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053A63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053A63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053A63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053A63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A63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053A63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053A6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053A63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053A6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A63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053A63" w:rsidRDefault="00AB2E39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A0780B" w:rsidRPr="00053A6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2</w:t>
            </w:r>
            <w:r w:rsidR="00A9736A" w:rsidRPr="00053A6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2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053A63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A63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053A63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053A6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053A6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053A6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053A63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053A6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053A63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053A63" w:rsidRDefault="005A2BBE" w:rsidP="005A2BB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053A63">
              <w:rPr>
                <w:rFonts w:asciiTheme="minorHAnsi" w:hAnsiTheme="minorHAnsi" w:cs="Arial"/>
                <w:lang w:val="es-ES"/>
              </w:rPr>
              <w:t>CONSTRUCCION DEL PUENTE LA MARQUESA (CALLE MARIETTA DE VEINTEMILLA)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053A6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053A63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053A6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053A6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053A6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A63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A63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A63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041F12" w:rsidP="00DF7F0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DOTAR </w:t>
            </w:r>
            <w:r w:rsidR="00DF7F0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AL SECTOR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 </w:t>
            </w:r>
            <w:r w:rsidR="00DF7F03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PAMPA</w:t>
            </w:r>
            <w:r w:rsidR="00DF7F0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UN PUENTE DEFINITIVO COMO UNA S</w:t>
            </w:r>
            <w:r w:rsidR="005A2BBE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OLUCIÓN VIAL PARA </w:t>
            </w:r>
            <w:r w:rsidR="00DF7F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MOVILIDAD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053A63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5A2BBE" w:rsidP="0099162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1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’</w:t>
            </w:r>
            <w:r w:rsidR="00FB1090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741.359,</w:t>
            </w: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 xml:space="preserve">86 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(</w:t>
            </w: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C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on</w:t>
            </w: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 xml:space="preserve"> IVA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A63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A63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A0780B" w:rsidP="008347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="0083474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A63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A63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053A63" w:rsidRDefault="005E1416" w:rsidP="00053A6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053A63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6311F9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A6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6311F9" w:rsidRDefault="00E12D14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EQUINOCCIAL – LA DELICIA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A6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6311F9" w:rsidRDefault="00E12D1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POMASQUI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A6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6311F9" w:rsidRDefault="00FB1090" w:rsidP="008347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MARQUES</w:t>
            </w:r>
            <w:r w:rsidR="005A2BBE"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 / VEINTIMILLA / SANTA TERESITA BAJO / ABDÓN 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3A2F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F43A2F" w:rsidRPr="00053A63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2F" w:rsidRPr="00053A63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CALLE: 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A2F" w:rsidRPr="006311F9" w:rsidRDefault="005A2BBE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6311F9">
              <w:rPr>
                <w:rFonts w:asciiTheme="minorHAnsi" w:hAnsiTheme="minorHAnsi" w:cs="Arial"/>
                <w:lang w:val="es-ES"/>
              </w:rPr>
              <w:t>EJE TRANSVERSAL MARIETTA DE VEINTEMILLA</w:t>
            </w: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F43A2F" w:rsidRPr="00053A63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A6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6311F9" w:rsidRDefault="005A2BBE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6311F9">
              <w:rPr>
                <w:rFonts w:asciiTheme="minorHAnsi" w:hAnsiTheme="minorHAnsi" w:cs="Arial"/>
                <w:lang w:val="es-ES"/>
              </w:rPr>
              <w:t>E5B SANTA TERESA</w:t>
            </w:r>
            <w:r w:rsidR="00513A6A" w:rsidRPr="006311F9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A6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6311F9" w:rsidRDefault="00BA0468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6311F9">
              <w:rPr>
                <w:rFonts w:asciiTheme="minorHAnsi" w:hAnsiTheme="minorHAnsi" w:cs="Arial"/>
                <w:lang w:val="es-ES"/>
              </w:rPr>
              <w:t>76 METROS ANTES DE CALLE N1A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A63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6311F9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6311F9" w:rsidRDefault="002B47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8F204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F94999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i/>
                <w:iCs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21590</wp:posOffset>
                  </wp:positionV>
                  <wp:extent cx="3432810" cy="337502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725" b="-452"/>
                          <a:stretch/>
                        </pic:blipFill>
                        <pic:spPr bwMode="auto">
                          <a:xfrm>
                            <a:off x="0" y="0"/>
                            <a:ext cx="3432810" cy="337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053A63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053A63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053A63" w:rsidRDefault="00630E5F" w:rsidP="00D7717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r w:rsidR="008F20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="00D7717E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053A63" w:rsidRDefault="0004208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053A63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513A6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311F9" w:rsidRDefault="008D59B8" w:rsidP="00053A6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053A63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6311F9" w:rsidRDefault="00A0780B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 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110F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311F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311F9" w:rsidRDefault="00F036D5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FÍ</w:t>
            </w:r>
            <w:r w:rsidR="008D59B8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335501" w:rsidP="00BA046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LONGITUD  (m</w:t>
            </w:r>
            <w:r w:rsidR="008D59B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BA0468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61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053A63" w:rsidRDefault="00513A6A" w:rsidP="008B67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(m) :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053A63" w:rsidRDefault="00BA0468" w:rsidP="00110F9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9</w:t>
            </w:r>
            <w:r w:rsidR="00110F90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70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053A63" w:rsidRDefault="008B67FB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</w:t>
            </w:r>
            <w:r w:rsidR="00513A6A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053A63" w:rsidRDefault="008B67FB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MALO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513A6A" w:rsidRPr="00053A63" w:rsidRDefault="00513A6A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4D0F1C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EE1" w:rsidRDefault="00E12D14" w:rsidP="006D4E3D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Como parte de las obras de solución vial que la EPMMOP ejecuta en el DMQ, ha considerado el proyecto de c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onstrucción del puente</w:t>
            </w:r>
            <w:r w:rsidR="006D4E3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definitivo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“La Marquesa”</w:t>
            </w:r>
            <w:r w:rsidR="006D4E3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, en reposición del puente Bailey existente, el mismo que tiene 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una longitud de 61 metros y un ancho de 9.70 m</w:t>
            </w:r>
            <w:r w:rsidR="00F93EE1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  <w:p w:rsidR="00F93EE1" w:rsidRDefault="00F93EE1" w:rsidP="006D4E3D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0407AB" w:rsidRDefault="00F93EE1" w:rsidP="000407A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puente contará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con un tablero de hormigón armado soportado en vigas metálica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 y estribos de hormigón armado, p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ermitiendo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 esta manera, 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conectividad vehicular en doble sentido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  <w:p w:rsidR="000407AB" w:rsidRDefault="000407AB" w:rsidP="000407A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513A6A" w:rsidRPr="00053A63" w:rsidRDefault="003913E0" w:rsidP="003913E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finalidad de este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proyecto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se enmarca en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proporcionar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seguridad vial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los usuarios </w:t>
            </w:r>
            <w:r w:rsidR="007A7A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que utilicen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esta nueva </w:t>
            </w:r>
            <w:r w:rsidR="00F93EE1">
              <w:rPr>
                <w:rFonts w:asciiTheme="minorHAnsi" w:eastAsia="Times New Roman" w:hAnsiTheme="minorHAnsi" w:cs="Calibri"/>
                <w:color w:val="000000"/>
                <w:lang w:eastAsia="es-EC"/>
              </w:rPr>
              <w:t>estructura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4D0F1C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053A63" w:rsidRDefault="00513A6A" w:rsidP="00513A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053A63" w:rsidRDefault="005B4E26">
      <w:pPr>
        <w:rPr>
          <w:rFonts w:asciiTheme="minorHAnsi" w:hAnsiTheme="minorHAnsi"/>
        </w:rPr>
      </w:pPr>
    </w:p>
    <w:sectPr w:rsidR="005B4E26" w:rsidRPr="00053A63" w:rsidSect="00F321DB">
      <w:pgSz w:w="12240" w:h="15840" w:code="1"/>
      <w:pgMar w:top="-284" w:right="249" w:bottom="-567" w:left="249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72" w:rsidRDefault="001B0B72" w:rsidP="00120A13">
      <w:pPr>
        <w:spacing w:after="0" w:line="240" w:lineRule="auto"/>
      </w:pPr>
      <w:r>
        <w:separator/>
      </w:r>
    </w:p>
  </w:endnote>
  <w:endnote w:type="continuationSeparator" w:id="0">
    <w:p w:rsidR="001B0B72" w:rsidRDefault="001B0B72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72" w:rsidRDefault="001B0B72" w:rsidP="00120A13">
      <w:pPr>
        <w:spacing w:after="0" w:line="240" w:lineRule="auto"/>
      </w:pPr>
      <w:r>
        <w:separator/>
      </w:r>
    </w:p>
  </w:footnote>
  <w:footnote w:type="continuationSeparator" w:id="0">
    <w:p w:rsidR="001B0B72" w:rsidRDefault="001B0B72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407AB"/>
    <w:rsid w:val="00041F12"/>
    <w:rsid w:val="00042089"/>
    <w:rsid w:val="0005334D"/>
    <w:rsid w:val="00053A63"/>
    <w:rsid w:val="00084143"/>
    <w:rsid w:val="00093CDD"/>
    <w:rsid w:val="000949C0"/>
    <w:rsid w:val="000B2748"/>
    <w:rsid w:val="000E3E19"/>
    <w:rsid w:val="000E6BBF"/>
    <w:rsid w:val="000F070B"/>
    <w:rsid w:val="00110F90"/>
    <w:rsid w:val="00111A42"/>
    <w:rsid w:val="00112267"/>
    <w:rsid w:val="00116E04"/>
    <w:rsid w:val="0011779B"/>
    <w:rsid w:val="00120A13"/>
    <w:rsid w:val="001513A8"/>
    <w:rsid w:val="00152EAC"/>
    <w:rsid w:val="00154F2B"/>
    <w:rsid w:val="001737E7"/>
    <w:rsid w:val="00177A3C"/>
    <w:rsid w:val="00182F1C"/>
    <w:rsid w:val="00186AC6"/>
    <w:rsid w:val="001A728E"/>
    <w:rsid w:val="001B0B72"/>
    <w:rsid w:val="001B1EBE"/>
    <w:rsid w:val="001B5B10"/>
    <w:rsid w:val="001F172C"/>
    <w:rsid w:val="002229C9"/>
    <w:rsid w:val="002675B5"/>
    <w:rsid w:val="002979A1"/>
    <w:rsid w:val="002A1FDF"/>
    <w:rsid w:val="002A4A0F"/>
    <w:rsid w:val="002A5077"/>
    <w:rsid w:val="002A64C9"/>
    <w:rsid w:val="002B473B"/>
    <w:rsid w:val="002C5D5E"/>
    <w:rsid w:val="002E0C14"/>
    <w:rsid w:val="002F303B"/>
    <w:rsid w:val="002F6D14"/>
    <w:rsid w:val="003051F2"/>
    <w:rsid w:val="00311FC3"/>
    <w:rsid w:val="00334725"/>
    <w:rsid w:val="00335501"/>
    <w:rsid w:val="00363DF6"/>
    <w:rsid w:val="00371819"/>
    <w:rsid w:val="00371D90"/>
    <w:rsid w:val="00374643"/>
    <w:rsid w:val="00390C3B"/>
    <w:rsid w:val="003913E0"/>
    <w:rsid w:val="0040512C"/>
    <w:rsid w:val="00425267"/>
    <w:rsid w:val="00483912"/>
    <w:rsid w:val="00494D66"/>
    <w:rsid w:val="004B2C6F"/>
    <w:rsid w:val="004D0F1C"/>
    <w:rsid w:val="0050668C"/>
    <w:rsid w:val="00513A6A"/>
    <w:rsid w:val="005207A8"/>
    <w:rsid w:val="005361B1"/>
    <w:rsid w:val="005563FB"/>
    <w:rsid w:val="005872D0"/>
    <w:rsid w:val="005A2BBE"/>
    <w:rsid w:val="005B4E26"/>
    <w:rsid w:val="005E1416"/>
    <w:rsid w:val="005F27B8"/>
    <w:rsid w:val="00611782"/>
    <w:rsid w:val="00630E5F"/>
    <w:rsid w:val="006311F9"/>
    <w:rsid w:val="00643C27"/>
    <w:rsid w:val="00647C0B"/>
    <w:rsid w:val="006675F9"/>
    <w:rsid w:val="0069749D"/>
    <w:rsid w:val="006A7A7D"/>
    <w:rsid w:val="006B1883"/>
    <w:rsid w:val="006C076B"/>
    <w:rsid w:val="006C6A73"/>
    <w:rsid w:val="006D4E3D"/>
    <w:rsid w:val="006E5C8B"/>
    <w:rsid w:val="007118C5"/>
    <w:rsid w:val="00724E32"/>
    <w:rsid w:val="0076486C"/>
    <w:rsid w:val="007710A5"/>
    <w:rsid w:val="0077607B"/>
    <w:rsid w:val="00796EEC"/>
    <w:rsid w:val="007A18D0"/>
    <w:rsid w:val="007A55FE"/>
    <w:rsid w:val="007A6857"/>
    <w:rsid w:val="007A7ACB"/>
    <w:rsid w:val="008153C9"/>
    <w:rsid w:val="00820D5E"/>
    <w:rsid w:val="00824840"/>
    <w:rsid w:val="00834748"/>
    <w:rsid w:val="008417AB"/>
    <w:rsid w:val="008542B9"/>
    <w:rsid w:val="00856FFE"/>
    <w:rsid w:val="00863FAD"/>
    <w:rsid w:val="008656AA"/>
    <w:rsid w:val="008B67FB"/>
    <w:rsid w:val="008D1372"/>
    <w:rsid w:val="008D59B8"/>
    <w:rsid w:val="008E12D3"/>
    <w:rsid w:val="008E36FD"/>
    <w:rsid w:val="008F2041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9162A"/>
    <w:rsid w:val="009A357C"/>
    <w:rsid w:val="009A5652"/>
    <w:rsid w:val="009D58CA"/>
    <w:rsid w:val="00A06097"/>
    <w:rsid w:val="00A0780B"/>
    <w:rsid w:val="00A15F38"/>
    <w:rsid w:val="00A24E04"/>
    <w:rsid w:val="00A55149"/>
    <w:rsid w:val="00A65D0F"/>
    <w:rsid w:val="00A70909"/>
    <w:rsid w:val="00A9736A"/>
    <w:rsid w:val="00AA2B6E"/>
    <w:rsid w:val="00AB2B90"/>
    <w:rsid w:val="00AB2E39"/>
    <w:rsid w:val="00AB6571"/>
    <w:rsid w:val="00AB7709"/>
    <w:rsid w:val="00AD725B"/>
    <w:rsid w:val="00AE64D6"/>
    <w:rsid w:val="00AF6DEC"/>
    <w:rsid w:val="00B0050E"/>
    <w:rsid w:val="00B22006"/>
    <w:rsid w:val="00B31B9B"/>
    <w:rsid w:val="00B32630"/>
    <w:rsid w:val="00B409A7"/>
    <w:rsid w:val="00B67573"/>
    <w:rsid w:val="00B731F2"/>
    <w:rsid w:val="00B95D2E"/>
    <w:rsid w:val="00B97144"/>
    <w:rsid w:val="00BA0468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435E"/>
    <w:rsid w:val="00CD7890"/>
    <w:rsid w:val="00CE7006"/>
    <w:rsid w:val="00D7717E"/>
    <w:rsid w:val="00DD6967"/>
    <w:rsid w:val="00DD6A7F"/>
    <w:rsid w:val="00DF7F03"/>
    <w:rsid w:val="00E0349F"/>
    <w:rsid w:val="00E06164"/>
    <w:rsid w:val="00E0744C"/>
    <w:rsid w:val="00E12D14"/>
    <w:rsid w:val="00E16F4B"/>
    <w:rsid w:val="00E508F6"/>
    <w:rsid w:val="00E60239"/>
    <w:rsid w:val="00E9392A"/>
    <w:rsid w:val="00EA1683"/>
    <w:rsid w:val="00EA344A"/>
    <w:rsid w:val="00EA795D"/>
    <w:rsid w:val="00ED3ED1"/>
    <w:rsid w:val="00EE3D70"/>
    <w:rsid w:val="00EF6A86"/>
    <w:rsid w:val="00EF70AD"/>
    <w:rsid w:val="00F036D5"/>
    <w:rsid w:val="00F321DB"/>
    <w:rsid w:val="00F41668"/>
    <w:rsid w:val="00F43A2F"/>
    <w:rsid w:val="00F47533"/>
    <w:rsid w:val="00F62363"/>
    <w:rsid w:val="00F63629"/>
    <w:rsid w:val="00F6441A"/>
    <w:rsid w:val="00F8552A"/>
    <w:rsid w:val="00F93EE1"/>
    <w:rsid w:val="00F94999"/>
    <w:rsid w:val="00FA52FD"/>
    <w:rsid w:val="00FB1090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0AB9-AECC-4C48-B1D0-C696C4BF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57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34</cp:revision>
  <cp:lastPrinted>2017-09-26T17:22:00Z</cp:lastPrinted>
  <dcterms:created xsi:type="dcterms:W3CDTF">2017-07-27T21:12:00Z</dcterms:created>
  <dcterms:modified xsi:type="dcterms:W3CDTF">2017-09-26T17:22:00Z</dcterms:modified>
</cp:coreProperties>
</file>