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4052" w:rsidRDefault="00614052" w:rsidP="009670AC">
      <w:pPr>
        <w:jc w:val="center"/>
        <w:rPr>
          <w:rFonts w:ascii="Century Gothic" w:hAnsi="Century Gothic"/>
          <w:b/>
          <w:sz w:val="24"/>
          <w:szCs w:val="24"/>
        </w:rPr>
      </w:pPr>
      <w:bookmarkStart w:id="0" w:name="_GoBack"/>
      <w:bookmarkEnd w:id="0"/>
    </w:p>
    <w:p w:rsidR="00614052" w:rsidRDefault="00614052" w:rsidP="009670AC">
      <w:pPr>
        <w:jc w:val="center"/>
        <w:rPr>
          <w:rFonts w:ascii="Century Gothic" w:hAnsi="Century Gothic"/>
          <w:b/>
          <w:sz w:val="24"/>
          <w:szCs w:val="24"/>
        </w:rPr>
      </w:pPr>
    </w:p>
    <w:p w:rsidR="00003CD8" w:rsidRDefault="00003CD8" w:rsidP="009670AC">
      <w:pPr>
        <w:jc w:val="center"/>
        <w:rPr>
          <w:rFonts w:ascii="Century Gothic" w:hAnsi="Century Gothic"/>
          <w:b/>
          <w:sz w:val="24"/>
          <w:szCs w:val="24"/>
        </w:rPr>
      </w:pPr>
    </w:p>
    <w:p w:rsidR="00156A97" w:rsidRDefault="00647502" w:rsidP="009670AC">
      <w:pPr>
        <w:jc w:val="center"/>
        <w:rPr>
          <w:rFonts w:ascii="Century Gothic" w:hAnsi="Century Gothic"/>
          <w:b/>
          <w:sz w:val="24"/>
          <w:szCs w:val="24"/>
        </w:rPr>
      </w:pPr>
      <w:r w:rsidRPr="00614052">
        <w:rPr>
          <w:rFonts w:ascii="Century Gothic" w:hAnsi="Century Gothic"/>
          <w:b/>
          <w:sz w:val="24"/>
          <w:szCs w:val="24"/>
        </w:rPr>
        <w:t xml:space="preserve">AYUDA MEMORIA </w:t>
      </w:r>
      <w:r w:rsidR="00156A97" w:rsidRPr="00614052">
        <w:rPr>
          <w:rFonts w:ascii="Century Gothic" w:hAnsi="Century Gothic"/>
          <w:b/>
          <w:sz w:val="24"/>
          <w:szCs w:val="24"/>
        </w:rPr>
        <w:t>COLINAS DEL NORTE</w:t>
      </w:r>
    </w:p>
    <w:p w:rsidR="00614052" w:rsidRPr="00614052" w:rsidRDefault="00614052" w:rsidP="00647502">
      <w:pPr>
        <w:jc w:val="both"/>
        <w:rPr>
          <w:rFonts w:ascii="Century Gothic" w:hAnsi="Century Gothic"/>
          <w:sz w:val="24"/>
          <w:szCs w:val="24"/>
        </w:rPr>
      </w:pPr>
    </w:p>
    <w:p w:rsidR="00003CD8" w:rsidRDefault="00003CD8" w:rsidP="00647502">
      <w:pPr>
        <w:jc w:val="both"/>
        <w:rPr>
          <w:rFonts w:ascii="Century Gothic" w:hAnsi="Century Gothic"/>
          <w:b/>
          <w:sz w:val="24"/>
          <w:szCs w:val="24"/>
        </w:rPr>
      </w:pPr>
    </w:p>
    <w:p w:rsidR="00003CD8" w:rsidRDefault="00003CD8" w:rsidP="00647502">
      <w:pPr>
        <w:jc w:val="both"/>
        <w:rPr>
          <w:rFonts w:ascii="Century Gothic" w:hAnsi="Century Gothic"/>
          <w:b/>
          <w:sz w:val="24"/>
          <w:szCs w:val="24"/>
        </w:rPr>
      </w:pPr>
    </w:p>
    <w:p w:rsidR="00856464" w:rsidRPr="00614052" w:rsidRDefault="00856464" w:rsidP="00647502">
      <w:pPr>
        <w:jc w:val="both"/>
        <w:rPr>
          <w:rFonts w:ascii="Century Gothic" w:hAnsi="Century Gothic"/>
          <w:b/>
          <w:sz w:val="24"/>
          <w:szCs w:val="24"/>
        </w:rPr>
      </w:pPr>
      <w:r w:rsidRPr="00614052">
        <w:rPr>
          <w:rFonts w:ascii="Century Gothic" w:hAnsi="Century Gothic"/>
          <w:b/>
          <w:sz w:val="24"/>
          <w:szCs w:val="24"/>
        </w:rPr>
        <w:t>UBICACIÓN:</w:t>
      </w:r>
    </w:p>
    <w:p w:rsidR="00003CD8" w:rsidRDefault="00003CD8" w:rsidP="00647502">
      <w:pPr>
        <w:jc w:val="both"/>
        <w:rPr>
          <w:rFonts w:ascii="Century Gothic" w:hAnsi="Century Gothic"/>
          <w:sz w:val="24"/>
          <w:szCs w:val="24"/>
        </w:rPr>
      </w:pPr>
    </w:p>
    <w:p w:rsidR="00003CD8" w:rsidRDefault="00003CD8" w:rsidP="00647502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Administración Zonal: La Delicia</w:t>
      </w:r>
    </w:p>
    <w:p w:rsidR="00856464" w:rsidRPr="00614052" w:rsidRDefault="00856464" w:rsidP="00647502">
      <w:pPr>
        <w:jc w:val="both"/>
        <w:rPr>
          <w:rFonts w:ascii="Century Gothic" w:hAnsi="Century Gothic"/>
          <w:sz w:val="24"/>
          <w:szCs w:val="24"/>
          <w:u w:val="single"/>
        </w:rPr>
      </w:pPr>
      <w:r w:rsidRPr="00614052">
        <w:rPr>
          <w:rFonts w:ascii="Century Gothic" w:hAnsi="Century Gothic"/>
          <w:sz w:val="24"/>
          <w:szCs w:val="24"/>
        </w:rPr>
        <w:t>Parroquia: Condado</w:t>
      </w:r>
    </w:p>
    <w:p w:rsidR="00127803" w:rsidRPr="00614052" w:rsidRDefault="00856464" w:rsidP="00647502">
      <w:pPr>
        <w:jc w:val="both"/>
        <w:rPr>
          <w:rFonts w:ascii="Century Gothic" w:hAnsi="Century Gothic"/>
          <w:sz w:val="24"/>
          <w:szCs w:val="24"/>
        </w:rPr>
      </w:pPr>
      <w:r w:rsidRPr="00614052">
        <w:rPr>
          <w:rFonts w:ascii="Century Gothic" w:hAnsi="Century Gothic"/>
          <w:sz w:val="24"/>
          <w:szCs w:val="24"/>
        </w:rPr>
        <w:t>Barrio: Rancho San Antonio</w:t>
      </w:r>
    </w:p>
    <w:p w:rsidR="00856464" w:rsidRDefault="00127803" w:rsidP="00647502">
      <w:pPr>
        <w:jc w:val="both"/>
        <w:rPr>
          <w:rFonts w:ascii="Century Gothic" w:hAnsi="Century Gothic"/>
          <w:sz w:val="24"/>
          <w:szCs w:val="24"/>
        </w:rPr>
      </w:pPr>
      <w:r w:rsidRPr="00614052">
        <w:rPr>
          <w:rFonts w:ascii="Century Gothic" w:hAnsi="Century Gothic"/>
          <w:sz w:val="24"/>
          <w:szCs w:val="24"/>
        </w:rPr>
        <w:t>Calle: Oe7 desde calle N79G y fin de calle.</w:t>
      </w:r>
    </w:p>
    <w:p w:rsidR="00003CD8" w:rsidRPr="00614052" w:rsidRDefault="00003CD8" w:rsidP="00647502">
      <w:pPr>
        <w:jc w:val="both"/>
        <w:rPr>
          <w:rFonts w:ascii="Century Gothic" w:hAnsi="Century Gothic"/>
          <w:sz w:val="24"/>
          <w:szCs w:val="24"/>
        </w:rPr>
      </w:pPr>
    </w:p>
    <w:p w:rsidR="00856464" w:rsidRPr="00614052" w:rsidRDefault="00856464" w:rsidP="00856464">
      <w:pPr>
        <w:jc w:val="center"/>
        <w:rPr>
          <w:rFonts w:ascii="Century Gothic" w:hAnsi="Century Gothic"/>
          <w:sz w:val="24"/>
          <w:szCs w:val="24"/>
        </w:rPr>
      </w:pPr>
      <w:r w:rsidRPr="00614052">
        <w:rPr>
          <w:rFonts w:ascii="Century Gothic" w:hAnsi="Century Gothic"/>
          <w:noProof/>
          <w:sz w:val="24"/>
          <w:szCs w:val="24"/>
          <w:lang w:val="es-MX" w:eastAsia="es-MX"/>
        </w:rPr>
        <w:drawing>
          <wp:inline distT="0" distB="0" distL="0" distR="0">
            <wp:extent cx="5462574" cy="3362325"/>
            <wp:effectExtent l="0" t="0" r="5080" b="0"/>
            <wp:docPr id="1" name="Imagen 1" descr="UBICACION BAR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BICACION BARRI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7" t="11649" r="2936" b="34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404" cy="33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803" w:rsidRPr="00614052" w:rsidRDefault="00127803" w:rsidP="00647502">
      <w:pPr>
        <w:jc w:val="both"/>
        <w:rPr>
          <w:rFonts w:ascii="Century Gothic" w:hAnsi="Century Gothic"/>
          <w:sz w:val="24"/>
          <w:szCs w:val="24"/>
        </w:rPr>
      </w:pPr>
    </w:p>
    <w:p w:rsidR="00127803" w:rsidRDefault="00647502" w:rsidP="00647502">
      <w:pPr>
        <w:jc w:val="both"/>
        <w:rPr>
          <w:rFonts w:ascii="Century Gothic" w:hAnsi="Century Gothic"/>
          <w:sz w:val="24"/>
          <w:szCs w:val="24"/>
        </w:rPr>
      </w:pPr>
      <w:r w:rsidRPr="00614052">
        <w:rPr>
          <w:rFonts w:ascii="Century Gothic" w:hAnsi="Century Gothic"/>
          <w:sz w:val="24"/>
          <w:szCs w:val="24"/>
        </w:rPr>
        <w:t>El parque C</w:t>
      </w:r>
      <w:r w:rsidR="000245A4" w:rsidRPr="00614052">
        <w:rPr>
          <w:rFonts w:ascii="Century Gothic" w:hAnsi="Century Gothic"/>
          <w:sz w:val="24"/>
          <w:szCs w:val="24"/>
        </w:rPr>
        <w:t>olinas del Norte se construirá</w:t>
      </w:r>
      <w:r w:rsidRPr="00614052">
        <w:rPr>
          <w:rFonts w:ascii="Century Gothic" w:hAnsi="Century Gothic"/>
          <w:sz w:val="24"/>
          <w:szCs w:val="24"/>
        </w:rPr>
        <w:t xml:space="preserve"> en la Parroquia El Condado Bar</w:t>
      </w:r>
      <w:r w:rsidR="000245A4" w:rsidRPr="00614052">
        <w:rPr>
          <w:rFonts w:ascii="Century Gothic" w:hAnsi="Century Gothic"/>
          <w:sz w:val="24"/>
          <w:szCs w:val="24"/>
        </w:rPr>
        <w:t>rio Rancho San Antonio, con una</w:t>
      </w:r>
      <w:r w:rsidRPr="00614052">
        <w:rPr>
          <w:rFonts w:ascii="Century Gothic" w:hAnsi="Century Gothic"/>
          <w:sz w:val="24"/>
          <w:szCs w:val="24"/>
        </w:rPr>
        <w:t xml:space="preserve"> intervención aproximada de 13.450 m2.</w:t>
      </w:r>
      <w:r w:rsidR="00127803" w:rsidRPr="00614052">
        <w:rPr>
          <w:rFonts w:ascii="Century Gothic" w:hAnsi="Century Gothic"/>
          <w:sz w:val="24"/>
          <w:szCs w:val="24"/>
        </w:rPr>
        <w:t xml:space="preserve"> </w:t>
      </w:r>
    </w:p>
    <w:p w:rsidR="00003CD8" w:rsidRPr="00614052" w:rsidRDefault="00003CD8" w:rsidP="00647502">
      <w:pPr>
        <w:jc w:val="both"/>
        <w:rPr>
          <w:rFonts w:ascii="Century Gothic" w:hAnsi="Century Gothic"/>
          <w:sz w:val="24"/>
          <w:szCs w:val="24"/>
        </w:rPr>
      </w:pPr>
    </w:p>
    <w:p w:rsidR="00003CD8" w:rsidRDefault="00003CD8" w:rsidP="00647502">
      <w:pPr>
        <w:jc w:val="both"/>
        <w:rPr>
          <w:rFonts w:ascii="Century Gothic" w:hAnsi="Century Gothic"/>
          <w:b/>
          <w:sz w:val="24"/>
          <w:szCs w:val="24"/>
        </w:rPr>
      </w:pPr>
    </w:p>
    <w:p w:rsidR="00003CD8" w:rsidRDefault="00003CD8" w:rsidP="00647502">
      <w:pPr>
        <w:jc w:val="both"/>
        <w:rPr>
          <w:rFonts w:ascii="Century Gothic" w:hAnsi="Century Gothic"/>
          <w:b/>
          <w:sz w:val="24"/>
          <w:szCs w:val="24"/>
        </w:rPr>
      </w:pPr>
    </w:p>
    <w:p w:rsidR="00127803" w:rsidRPr="00614052" w:rsidRDefault="00127803" w:rsidP="00647502">
      <w:pPr>
        <w:jc w:val="both"/>
        <w:rPr>
          <w:rFonts w:ascii="Century Gothic" w:hAnsi="Century Gothic"/>
          <w:b/>
          <w:sz w:val="24"/>
          <w:szCs w:val="24"/>
        </w:rPr>
      </w:pPr>
      <w:r w:rsidRPr="00614052">
        <w:rPr>
          <w:rFonts w:ascii="Century Gothic" w:hAnsi="Century Gothic"/>
          <w:b/>
          <w:sz w:val="24"/>
          <w:szCs w:val="24"/>
        </w:rPr>
        <w:t>DESCRIPCIÓN DEL PROYECTO:</w:t>
      </w:r>
    </w:p>
    <w:p w:rsidR="00003CD8" w:rsidRDefault="00003CD8" w:rsidP="00647502">
      <w:pPr>
        <w:jc w:val="both"/>
        <w:rPr>
          <w:rFonts w:ascii="Century Gothic" w:hAnsi="Century Gothic"/>
          <w:sz w:val="24"/>
          <w:szCs w:val="24"/>
        </w:rPr>
      </w:pPr>
    </w:p>
    <w:p w:rsidR="000245A4" w:rsidRPr="00614052" w:rsidRDefault="00647502" w:rsidP="00647502">
      <w:pPr>
        <w:jc w:val="both"/>
        <w:rPr>
          <w:rFonts w:ascii="Century Gothic" w:hAnsi="Century Gothic"/>
          <w:sz w:val="24"/>
          <w:szCs w:val="24"/>
        </w:rPr>
      </w:pPr>
      <w:r w:rsidRPr="00614052">
        <w:rPr>
          <w:rFonts w:ascii="Century Gothic" w:hAnsi="Century Gothic"/>
          <w:sz w:val="24"/>
          <w:szCs w:val="24"/>
        </w:rPr>
        <w:t xml:space="preserve">Este proyecto tendrá la connotación de </w:t>
      </w:r>
      <w:r w:rsidRPr="00614052">
        <w:rPr>
          <w:rFonts w:ascii="Century Gothic" w:hAnsi="Century Gothic"/>
          <w:b/>
          <w:sz w:val="24"/>
          <w:szCs w:val="24"/>
        </w:rPr>
        <w:t>Parque Lineal,</w:t>
      </w:r>
      <w:r w:rsidRPr="00614052">
        <w:rPr>
          <w:rFonts w:ascii="Century Gothic" w:hAnsi="Century Gothic"/>
          <w:sz w:val="24"/>
          <w:szCs w:val="24"/>
        </w:rPr>
        <w:t xml:space="preserve"> el cual conectará la Estación Quito Cables “Colinas del Norte” con el equipamiento deportivo y recreativo que se desarrollará </w:t>
      </w:r>
      <w:r w:rsidR="000245A4" w:rsidRPr="00614052">
        <w:rPr>
          <w:rFonts w:ascii="Century Gothic" w:hAnsi="Century Gothic"/>
          <w:sz w:val="24"/>
          <w:szCs w:val="24"/>
        </w:rPr>
        <w:t>a</w:t>
      </w:r>
      <w:r w:rsidRPr="00614052">
        <w:rPr>
          <w:rFonts w:ascii="Century Gothic" w:hAnsi="Century Gothic"/>
          <w:sz w:val="24"/>
          <w:szCs w:val="24"/>
        </w:rPr>
        <w:t xml:space="preserve"> una distancia de 350</w:t>
      </w:r>
      <w:r w:rsidR="00977BF9" w:rsidRPr="00614052">
        <w:rPr>
          <w:rFonts w:ascii="Century Gothic" w:hAnsi="Century Gothic"/>
          <w:sz w:val="24"/>
          <w:szCs w:val="24"/>
        </w:rPr>
        <w:t xml:space="preserve"> m, desde dicha estación, en este recorrido se podrá disfrutar de la naturaleza y árboles nativos que se sembrarán en toda el área de intervención.</w:t>
      </w:r>
    </w:p>
    <w:p w:rsidR="00127803" w:rsidRPr="00614052" w:rsidRDefault="00127803" w:rsidP="00647502">
      <w:pPr>
        <w:jc w:val="both"/>
        <w:rPr>
          <w:rFonts w:ascii="Century Gothic" w:hAnsi="Century Gothic"/>
          <w:sz w:val="24"/>
          <w:szCs w:val="24"/>
        </w:rPr>
      </w:pPr>
    </w:p>
    <w:p w:rsidR="00127803" w:rsidRPr="00614052" w:rsidRDefault="00127803" w:rsidP="00614052">
      <w:pPr>
        <w:jc w:val="center"/>
        <w:rPr>
          <w:rFonts w:ascii="Century Gothic" w:hAnsi="Century Gothic"/>
          <w:sz w:val="24"/>
          <w:szCs w:val="24"/>
        </w:rPr>
      </w:pPr>
      <w:r w:rsidRPr="00614052">
        <w:rPr>
          <w:rFonts w:ascii="Century Gothic" w:hAnsi="Century Gothic"/>
          <w:noProof/>
          <w:sz w:val="24"/>
          <w:szCs w:val="24"/>
          <w:lang w:val="es-MX" w:eastAsia="es-MX"/>
        </w:rPr>
        <w:drawing>
          <wp:inline distT="0" distB="0" distL="0" distR="0" wp14:anchorId="4C83508F" wp14:editId="34C46251">
            <wp:extent cx="5419725" cy="2379435"/>
            <wp:effectExtent l="0" t="0" r="0" b="1905"/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2171" cy="238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052" w:rsidRDefault="00614052" w:rsidP="00647502">
      <w:pPr>
        <w:jc w:val="both"/>
        <w:rPr>
          <w:rFonts w:ascii="Century Gothic" w:hAnsi="Century Gothic"/>
          <w:sz w:val="24"/>
          <w:szCs w:val="24"/>
        </w:rPr>
      </w:pPr>
    </w:p>
    <w:p w:rsidR="000245A4" w:rsidRPr="00614052" w:rsidRDefault="000245A4" w:rsidP="00647502">
      <w:pPr>
        <w:jc w:val="both"/>
        <w:rPr>
          <w:rFonts w:ascii="Century Gothic" w:hAnsi="Century Gothic"/>
          <w:sz w:val="24"/>
          <w:szCs w:val="24"/>
        </w:rPr>
      </w:pPr>
      <w:r w:rsidRPr="00614052">
        <w:rPr>
          <w:rFonts w:ascii="Century Gothic" w:hAnsi="Century Gothic"/>
          <w:sz w:val="24"/>
          <w:szCs w:val="24"/>
        </w:rPr>
        <w:t>S</w:t>
      </w:r>
      <w:r w:rsidR="00647502" w:rsidRPr="00614052">
        <w:rPr>
          <w:rFonts w:ascii="Century Gothic" w:hAnsi="Century Gothic"/>
          <w:sz w:val="24"/>
          <w:szCs w:val="24"/>
        </w:rPr>
        <w:t>e</w:t>
      </w:r>
      <w:r w:rsidR="00127803" w:rsidRPr="00614052">
        <w:rPr>
          <w:rFonts w:ascii="Century Gothic" w:hAnsi="Century Gothic"/>
          <w:sz w:val="24"/>
          <w:szCs w:val="24"/>
        </w:rPr>
        <w:t xml:space="preserve"> implementará</w:t>
      </w:r>
      <w:r w:rsidR="00003CD8">
        <w:rPr>
          <w:rFonts w:ascii="Century Gothic" w:hAnsi="Century Gothic"/>
          <w:sz w:val="24"/>
          <w:szCs w:val="24"/>
        </w:rPr>
        <w:t>n</w:t>
      </w:r>
      <w:r w:rsidRPr="00614052">
        <w:rPr>
          <w:rFonts w:ascii="Century Gothic" w:hAnsi="Century Gothic"/>
          <w:sz w:val="24"/>
          <w:szCs w:val="24"/>
        </w:rPr>
        <w:t xml:space="preserve"> </w:t>
      </w:r>
      <w:r w:rsidR="00647502" w:rsidRPr="00614052">
        <w:rPr>
          <w:rFonts w:ascii="Century Gothic" w:hAnsi="Century Gothic"/>
          <w:sz w:val="24"/>
          <w:szCs w:val="24"/>
        </w:rPr>
        <w:t>senderos ecológic</w:t>
      </w:r>
      <w:r w:rsidRPr="00614052">
        <w:rPr>
          <w:rFonts w:ascii="Century Gothic" w:hAnsi="Century Gothic"/>
          <w:sz w:val="24"/>
          <w:szCs w:val="24"/>
        </w:rPr>
        <w:t>os que recorran una distancia de 2</w:t>
      </w:r>
      <w:r w:rsidR="00C72817" w:rsidRPr="00614052">
        <w:rPr>
          <w:rFonts w:ascii="Century Gothic" w:hAnsi="Century Gothic"/>
          <w:sz w:val="24"/>
          <w:szCs w:val="24"/>
        </w:rPr>
        <w:t>3</w:t>
      </w:r>
      <w:r w:rsidRPr="00614052">
        <w:rPr>
          <w:rFonts w:ascii="Century Gothic" w:hAnsi="Century Gothic"/>
          <w:sz w:val="24"/>
          <w:szCs w:val="24"/>
        </w:rPr>
        <w:t xml:space="preserve">0 m. desde la Estación Quito Cables hasta </w:t>
      </w:r>
      <w:r w:rsidR="00647502" w:rsidRPr="00614052">
        <w:rPr>
          <w:rFonts w:ascii="Century Gothic" w:hAnsi="Century Gothic"/>
          <w:sz w:val="24"/>
          <w:szCs w:val="24"/>
        </w:rPr>
        <w:t>la cancha de césped sintético de 1.</w:t>
      </w:r>
      <w:r w:rsidR="00C56865" w:rsidRPr="00614052">
        <w:rPr>
          <w:rFonts w:ascii="Century Gothic" w:hAnsi="Century Gothic"/>
          <w:sz w:val="24"/>
          <w:szCs w:val="24"/>
        </w:rPr>
        <w:t>918.96</w:t>
      </w:r>
      <w:r w:rsidR="00647502" w:rsidRPr="00614052">
        <w:rPr>
          <w:rFonts w:ascii="Century Gothic" w:hAnsi="Century Gothic"/>
          <w:sz w:val="24"/>
          <w:szCs w:val="24"/>
        </w:rPr>
        <w:t xml:space="preserve"> m2</w:t>
      </w:r>
      <w:r w:rsidRPr="00614052">
        <w:rPr>
          <w:rFonts w:ascii="Century Gothic" w:hAnsi="Century Gothic"/>
          <w:sz w:val="24"/>
          <w:szCs w:val="24"/>
        </w:rPr>
        <w:t xml:space="preserve">, donde se planifica </w:t>
      </w:r>
      <w:r w:rsidR="00127803" w:rsidRPr="00614052">
        <w:rPr>
          <w:rFonts w:ascii="Century Gothic" w:hAnsi="Century Gothic"/>
          <w:sz w:val="24"/>
          <w:szCs w:val="24"/>
        </w:rPr>
        <w:t>construir</w:t>
      </w:r>
      <w:r w:rsidRPr="00614052">
        <w:rPr>
          <w:rFonts w:ascii="Century Gothic" w:hAnsi="Century Gothic"/>
          <w:sz w:val="24"/>
          <w:szCs w:val="24"/>
        </w:rPr>
        <w:t xml:space="preserve"> graderíos cubiertos y la zona de baterías sanitarias de hombres, mujeres y personas con discapacidad, teniendo un área de </w:t>
      </w:r>
      <w:r w:rsidR="00C56865" w:rsidRPr="00614052">
        <w:rPr>
          <w:rFonts w:ascii="Century Gothic" w:hAnsi="Century Gothic"/>
          <w:sz w:val="24"/>
          <w:szCs w:val="24"/>
        </w:rPr>
        <w:t xml:space="preserve">76.63 </w:t>
      </w:r>
      <w:r w:rsidRPr="00614052">
        <w:rPr>
          <w:rFonts w:ascii="Century Gothic" w:hAnsi="Century Gothic"/>
          <w:sz w:val="24"/>
          <w:szCs w:val="24"/>
        </w:rPr>
        <w:t xml:space="preserve">m2. </w:t>
      </w:r>
    </w:p>
    <w:p w:rsidR="00647502" w:rsidRPr="00614052" w:rsidRDefault="000245A4" w:rsidP="00647502">
      <w:pPr>
        <w:jc w:val="both"/>
        <w:rPr>
          <w:rFonts w:ascii="Century Gothic" w:hAnsi="Century Gothic"/>
          <w:sz w:val="24"/>
          <w:szCs w:val="24"/>
        </w:rPr>
      </w:pPr>
      <w:r w:rsidRPr="00614052">
        <w:rPr>
          <w:rFonts w:ascii="Century Gothic" w:hAnsi="Century Gothic"/>
          <w:sz w:val="24"/>
          <w:szCs w:val="24"/>
        </w:rPr>
        <w:t xml:space="preserve">Adicionalmente se diseñó un área para la Sede de la Liga Barrial </w:t>
      </w:r>
      <w:r w:rsidR="00C56865" w:rsidRPr="00614052">
        <w:rPr>
          <w:rFonts w:ascii="Century Gothic" w:hAnsi="Century Gothic"/>
          <w:sz w:val="24"/>
          <w:szCs w:val="24"/>
        </w:rPr>
        <w:t xml:space="preserve">de 80.48 m2, </w:t>
      </w:r>
      <w:r w:rsidRPr="00614052">
        <w:rPr>
          <w:rFonts w:ascii="Century Gothic" w:hAnsi="Century Gothic"/>
          <w:sz w:val="24"/>
          <w:szCs w:val="24"/>
        </w:rPr>
        <w:t xml:space="preserve">que por la implantación en el terreno podrá disfrutar de agradables visuales hacia el Este, y cuenta con una oficina de </w:t>
      </w:r>
      <w:r w:rsidR="00C56865" w:rsidRPr="00614052">
        <w:rPr>
          <w:rFonts w:ascii="Century Gothic" w:hAnsi="Century Gothic"/>
          <w:sz w:val="24"/>
          <w:szCs w:val="24"/>
        </w:rPr>
        <w:t>18.60</w:t>
      </w:r>
      <w:r w:rsidRPr="00614052">
        <w:rPr>
          <w:rFonts w:ascii="Century Gothic" w:hAnsi="Century Gothic"/>
          <w:sz w:val="24"/>
          <w:szCs w:val="24"/>
        </w:rPr>
        <w:t xml:space="preserve"> m2.</w:t>
      </w:r>
    </w:p>
    <w:p w:rsidR="00F23986" w:rsidRPr="00614052" w:rsidRDefault="00481AE2" w:rsidP="00647502">
      <w:pPr>
        <w:jc w:val="both"/>
        <w:rPr>
          <w:rFonts w:ascii="Century Gothic" w:hAnsi="Century Gothic"/>
          <w:sz w:val="24"/>
          <w:szCs w:val="24"/>
        </w:rPr>
      </w:pPr>
      <w:r w:rsidRPr="00614052">
        <w:rPr>
          <w:rFonts w:ascii="Century Gothic" w:hAnsi="Century Gothic"/>
          <w:sz w:val="24"/>
          <w:szCs w:val="24"/>
        </w:rPr>
        <w:t xml:space="preserve">La Zona recreativa </w:t>
      </w:r>
      <w:r w:rsidR="00B00349" w:rsidRPr="00614052">
        <w:rPr>
          <w:rFonts w:ascii="Century Gothic" w:hAnsi="Century Gothic"/>
          <w:sz w:val="24"/>
          <w:szCs w:val="24"/>
        </w:rPr>
        <w:t xml:space="preserve">se desarrollará en un área de 1970 m2, la cual se divide en áreas de Juegos infantiles, juegos inclusivos, </w:t>
      </w:r>
      <w:r w:rsidR="00C56865" w:rsidRPr="00614052">
        <w:rPr>
          <w:rFonts w:ascii="Century Gothic" w:hAnsi="Century Gothic"/>
          <w:sz w:val="24"/>
          <w:szCs w:val="24"/>
        </w:rPr>
        <w:t>una cancha múltiple de 264 m2</w:t>
      </w:r>
      <w:r w:rsidR="00B00349" w:rsidRPr="00614052">
        <w:rPr>
          <w:rFonts w:ascii="Century Gothic" w:hAnsi="Century Gothic"/>
          <w:sz w:val="24"/>
          <w:szCs w:val="24"/>
        </w:rPr>
        <w:t xml:space="preserve"> y aprovechando la altura y las visuales, se construirán miradores,  </w:t>
      </w:r>
    </w:p>
    <w:p w:rsidR="00614052" w:rsidRPr="00614052" w:rsidRDefault="00614052" w:rsidP="00647502">
      <w:pPr>
        <w:jc w:val="both"/>
        <w:rPr>
          <w:rFonts w:ascii="Century Gothic" w:hAnsi="Century Gothic"/>
          <w:sz w:val="24"/>
          <w:szCs w:val="24"/>
        </w:rPr>
      </w:pPr>
    </w:p>
    <w:p w:rsidR="00003CD8" w:rsidRDefault="00003CD8" w:rsidP="00647502">
      <w:pPr>
        <w:jc w:val="both"/>
        <w:rPr>
          <w:rFonts w:ascii="Century Gothic" w:hAnsi="Century Gothic"/>
          <w:b/>
          <w:sz w:val="24"/>
          <w:szCs w:val="24"/>
        </w:rPr>
      </w:pPr>
    </w:p>
    <w:p w:rsidR="004E73D6" w:rsidRPr="00614052" w:rsidRDefault="004E73D6" w:rsidP="00647502">
      <w:pPr>
        <w:jc w:val="both"/>
        <w:rPr>
          <w:rFonts w:ascii="Century Gothic" w:hAnsi="Century Gothic"/>
          <w:b/>
          <w:sz w:val="24"/>
          <w:szCs w:val="24"/>
        </w:rPr>
      </w:pPr>
      <w:r w:rsidRPr="00614052">
        <w:rPr>
          <w:rFonts w:ascii="Century Gothic" w:hAnsi="Century Gothic"/>
          <w:b/>
          <w:sz w:val="24"/>
          <w:szCs w:val="24"/>
        </w:rPr>
        <w:t>PROGRAMA:</w:t>
      </w:r>
    </w:p>
    <w:p w:rsidR="004E73D6" w:rsidRPr="00003CD8" w:rsidRDefault="00003CD8" w:rsidP="004E73D6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sz w:val="24"/>
          <w:szCs w:val="24"/>
        </w:rPr>
      </w:pPr>
      <w:r w:rsidRPr="00614052">
        <w:rPr>
          <w:rFonts w:ascii="Century Gothic" w:hAnsi="Century Gothic"/>
          <w:sz w:val="24"/>
          <w:szCs w:val="24"/>
        </w:rPr>
        <w:t xml:space="preserve">BLOQUE DE SERVICIOS </w:t>
      </w:r>
    </w:p>
    <w:p w:rsidR="004E73D6" w:rsidRPr="00614052" w:rsidRDefault="004E73D6" w:rsidP="004E73D6">
      <w:pPr>
        <w:jc w:val="center"/>
        <w:rPr>
          <w:rFonts w:ascii="Century Gothic" w:hAnsi="Century Gothic"/>
          <w:b/>
          <w:sz w:val="24"/>
          <w:szCs w:val="24"/>
        </w:rPr>
      </w:pPr>
      <w:r w:rsidRPr="00614052">
        <w:rPr>
          <w:rFonts w:ascii="Century Gothic" w:hAnsi="Century Gothic"/>
          <w:noProof/>
          <w:sz w:val="24"/>
          <w:szCs w:val="24"/>
          <w:lang w:val="es-MX" w:eastAsia="es-MX"/>
        </w:rPr>
        <w:drawing>
          <wp:inline distT="0" distB="0" distL="0" distR="0" wp14:anchorId="2E51A7A9" wp14:editId="0D99D8D6">
            <wp:extent cx="5319713" cy="4457700"/>
            <wp:effectExtent l="0" t="0" r="0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73" r="15586" b="5656"/>
                    <a:stretch/>
                  </pic:blipFill>
                  <pic:spPr>
                    <a:xfrm>
                      <a:off x="0" y="0"/>
                      <a:ext cx="5328472" cy="446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3D6" w:rsidRPr="00614052" w:rsidRDefault="004E73D6" w:rsidP="004E73D6">
      <w:pPr>
        <w:jc w:val="center"/>
        <w:rPr>
          <w:rFonts w:ascii="Century Gothic" w:hAnsi="Century Gothic"/>
          <w:b/>
          <w:sz w:val="24"/>
          <w:szCs w:val="24"/>
        </w:rPr>
      </w:pPr>
    </w:p>
    <w:p w:rsidR="004E73D6" w:rsidRPr="00614052" w:rsidRDefault="004E73D6" w:rsidP="004E73D6">
      <w:pPr>
        <w:pStyle w:val="Prrafodelista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 w:rsidRPr="00614052">
        <w:rPr>
          <w:rFonts w:ascii="Century Gothic" w:hAnsi="Century Gothic"/>
          <w:sz w:val="24"/>
          <w:szCs w:val="24"/>
        </w:rPr>
        <w:t xml:space="preserve">Baterías Sanitarias mujeres </w:t>
      </w:r>
      <w:r w:rsidRPr="00614052">
        <w:rPr>
          <w:rFonts w:ascii="Century Gothic" w:hAnsi="Century Gothic"/>
          <w:sz w:val="24"/>
          <w:szCs w:val="24"/>
        </w:rPr>
        <w:tab/>
      </w:r>
    </w:p>
    <w:p w:rsidR="004E73D6" w:rsidRPr="00614052" w:rsidRDefault="004E73D6" w:rsidP="004E73D6">
      <w:pPr>
        <w:pStyle w:val="Prrafodelista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 w:rsidRPr="00614052">
        <w:rPr>
          <w:rFonts w:ascii="Century Gothic" w:hAnsi="Century Gothic"/>
          <w:sz w:val="24"/>
          <w:szCs w:val="24"/>
        </w:rPr>
        <w:t xml:space="preserve">Camerinos mujeres </w:t>
      </w:r>
      <w:r w:rsidRPr="00614052">
        <w:rPr>
          <w:rFonts w:ascii="Century Gothic" w:hAnsi="Century Gothic"/>
          <w:sz w:val="24"/>
          <w:szCs w:val="24"/>
        </w:rPr>
        <w:tab/>
      </w:r>
      <w:r w:rsidRPr="00614052">
        <w:rPr>
          <w:rFonts w:ascii="Century Gothic" w:hAnsi="Century Gothic"/>
          <w:sz w:val="24"/>
          <w:szCs w:val="24"/>
        </w:rPr>
        <w:tab/>
      </w:r>
    </w:p>
    <w:p w:rsidR="004E73D6" w:rsidRPr="00614052" w:rsidRDefault="004E73D6" w:rsidP="004E73D6">
      <w:pPr>
        <w:pStyle w:val="Prrafodelista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 w:rsidRPr="00614052">
        <w:rPr>
          <w:rFonts w:ascii="Century Gothic" w:hAnsi="Century Gothic"/>
          <w:sz w:val="24"/>
          <w:szCs w:val="24"/>
        </w:rPr>
        <w:t xml:space="preserve">Baterías Sanitarias hombres </w:t>
      </w:r>
      <w:r w:rsidRPr="00614052">
        <w:rPr>
          <w:rFonts w:ascii="Century Gothic" w:hAnsi="Century Gothic"/>
          <w:sz w:val="24"/>
          <w:szCs w:val="24"/>
        </w:rPr>
        <w:tab/>
      </w:r>
    </w:p>
    <w:p w:rsidR="004E73D6" w:rsidRPr="00614052" w:rsidRDefault="004E73D6" w:rsidP="004E73D6">
      <w:pPr>
        <w:pStyle w:val="Prrafodelista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 w:rsidRPr="00614052">
        <w:rPr>
          <w:rFonts w:ascii="Century Gothic" w:hAnsi="Century Gothic"/>
          <w:sz w:val="24"/>
          <w:szCs w:val="24"/>
        </w:rPr>
        <w:t xml:space="preserve">Camerinos hombres </w:t>
      </w:r>
      <w:r w:rsidRPr="00614052">
        <w:rPr>
          <w:rFonts w:ascii="Century Gothic" w:hAnsi="Century Gothic"/>
          <w:sz w:val="24"/>
          <w:szCs w:val="24"/>
        </w:rPr>
        <w:tab/>
      </w:r>
      <w:r w:rsidRPr="00614052">
        <w:rPr>
          <w:rFonts w:ascii="Century Gothic" w:hAnsi="Century Gothic"/>
          <w:sz w:val="24"/>
          <w:szCs w:val="24"/>
        </w:rPr>
        <w:tab/>
      </w:r>
    </w:p>
    <w:p w:rsidR="004E73D6" w:rsidRPr="00614052" w:rsidRDefault="004E73D6" w:rsidP="004E73D6">
      <w:pPr>
        <w:pStyle w:val="Prrafodelista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 w:rsidRPr="00614052">
        <w:rPr>
          <w:rFonts w:ascii="Century Gothic" w:hAnsi="Century Gothic"/>
          <w:sz w:val="24"/>
          <w:szCs w:val="24"/>
        </w:rPr>
        <w:t xml:space="preserve">Baterías sanitarias personas con discapacidad </w:t>
      </w:r>
      <w:r w:rsidRPr="00614052">
        <w:rPr>
          <w:rFonts w:ascii="Century Gothic" w:hAnsi="Century Gothic"/>
          <w:sz w:val="24"/>
          <w:szCs w:val="24"/>
        </w:rPr>
        <w:tab/>
        <w:t xml:space="preserve"> </w:t>
      </w:r>
    </w:p>
    <w:p w:rsidR="004E73D6" w:rsidRPr="00614052" w:rsidRDefault="004E73D6" w:rsidP="004E73D6">
      <w:pPr>
        <w:pStyle w:val="Prrafodelista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 w:rsidRPr="00614052">
        <w:rPr>
          <w:rFonts w:ascii="Century Gothic" w:hAnsi="Century Gothic"/>
          <w:sz w:val="24"/>
          <w:szCs w:val="24"/>
        </w:rPr>
        <w:t xml:space="preserve">Utilería </w:t>
      </w:r>
      <w:r w:rsidRPr="00614052">
        <w:rPr>
          <w:rFonts w:ascii="Century Gothic" w:hAnsi="Century Gothic"/>
          <w:sz w:val="24"/>
          <w:szCs w:val="24"/>
        </w:rPr>
        <w:tab/>
      </w:r>
      <w:r w:rsidRPr="00614052">
        <w:rPr>
          <w:rFonts w:ascii="Century Gothic" w:hAnsi="Century Gothic"/>
          <w:sz w:val="24"/>
          <w:szCs w:val="24"/>
        </w:rPr>
        <w:tab/>
      </w:r>
      <w:r w:rsidRPr="00614052">
        <w:rPr>
          <w:rFonts w:ascii="Century Gothic" w:hAnsi="Century Gothic"/>
          <w:sz w:val="24"/>
          <w:szCs w:val="24"/>
        </w:rPr>
        <w:tab/>
      </w:r>
      <w:r w:rsidRPr="00614052">
        <w:rPr>
          <w:rFonts w:ascii="Century Gothic" w:hAnsi="Century Gothic"/>
          <w:sz w:val="24"/>
          <w:szCs w:val="24"/>
        </w:rPr>
        <w:tab/>
      </w:r>
    </w:p>
    <w:p w:rsidR="004E73D6" w:rsidRPr="00614052" w:rsidRDefault="004E73D6" w:rsidP="004E73D6">
      <w:pPr>
        <w:pStyle w:val="Prrafodelista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 w:rsidRPr="00614052">
        <w:rPr>
          <w:rFonts w:ascii="Century Gothic" w:hAnsi="Century Gothic"/>
          <w:sz w:val="24"/>
          <w:szCs w:val="24"/>
        </w:rPr>
        <w:t xml:space="preserve">Área Comunal- multiusos </w:t>
      </w:r>
      <w:r w:rsidRPr="00614052">
        <w:rPr>
          <w:rFonts w:ascii="Century Gothic" w:hAnsi="Century Gothic"/>
          <w:sz w:val="24"/>
          <w:szCs w:val="24"/>
        </w:rPr>
        <w:tab/>
      </w:r>
      <w:r w:rsidRPr="00614052">
        <w:rPr>
          <w:rFonts w:ascii="Century Gothic" w:hAnsi="Century Gothic"/>
          <w:sz w:val="24"/>
          <w:szCs w:val="24"/>
        </w:rPr>
        <w:tab/>
      </w:r>
      <w:r w:rsidRPr="00614052">
        <w:rPr>
          <w:rFonts w:ascii="Century Gothic" w:hAnsi="Century Gothic"/>
          <w:sz w:val="24"/>
          <w:szCs w:val="24"/>
        </w:rPr>
        <w:tab/>
      </w:r>
    </w:p>
    <w:p w:rsidR="004E73D6" w:rsidRPr="00614052" w:rsidRDefault="004E73D6" w:rsidP="004E73D6">
      <w:pPr>
        <w:pStyle w:val="Prrafodelista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 w:rsidRPr="00614052">
        <w:rPr>
          <w:rFonts w:ascii="Century Gothic" w:hAnsi="Century Gothic"/>
          <w:sz w:val="24"/>
          <w:szCs w:val="24"/>
        </w:rPr>
        <w:t xml:space="preserve">Oficina </w:t>
      </w:r>
      <w:r w:rsidRPr="00614052">
        <w:rPr>
          <w:rFonts w:ascii="Century Gothic" w:hAnsi="Century Gothic"/>
          <w:sz w:val="24"/>
          <w:szCs w:val="24"/>
        </w:rPr>
        <w:tab/>
      </w:r>
      <w:r w:rsidRPr="00614052">
        <w:rPr>
          <w:rFonts w:ascii="Century Gothic" w:hAnsi="Century Gothic"/>
          <w:sz w:val="24"/>
          <w:szCs w:val="24"/>
        </w:rPr>
        <w:tab/>
      </w:r>
      <w:r w:rsidRPr="00614052">
        <w:rPr>
          <w:rFonts w:ascii="Century Gothic" w:hAnsi="Century Gothic"/>
          <w:sz w:val="24"/>
          <w:szCs w:val="24"/>
        </w:rPr>
        <w:tab/>
      </w:r>
      <w:r w:rsidRPr="00614052">
        <w:rPr>
          <w:rFonts w:ascii="Century Gothic" w:hAnsi="Century Gothic"/>
          <w:sz w:val="24"/>
          <w:szCs w:val="24"/>
        </w:rPr>
        <w:tab/>
      </w:r>
    </w:p>
    <w:p w:rsidR="004E73D6" w:rsidRPr="00614052" w:rsidRDefault="004E73D6" w:rsidP="004E73D6">
      <w:pPr>
        <w:pStyle w:val="Prrafodelista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 w:rsidRPr="00614052">
        <w:rPr>
          <w:rFonts w:ascii="Century Gothic" w:hAnsi="Century Gothic"/>
          <w:sz w:val="24"/>
          <w:szCs w:val="24"/>
        </w:rPr>
        <w:t xml:space="preserve">Guardianía </w:t>
      </w:r>
      <w:r w:rsidRPr="00614052">
        <w:rPr>
          <w:rFonts w:ascii="Century Gothic" w:hAnsi="Century Gothic"/>
          <w:sz w:val="24"/>
          <w:szCs w:val="24"/>
        </w:rPr>
        <w:tab/>
      </w:r>
      <w:r w:rsidRPr="00614052">
        <w:rPr>
          <w:rFonts w:ascii="Century Gothic" w:hAnsi="Century Gothic"/>
          <w:sz w:val="24"/>
          <w:szCs w:val="24"/>
        </w:rPr>
        <w:tab/>
      </w:r>
      <w:r w:rsidRPr="00614052">
        <w:rPr>
          <w:rFonts w:ascii="Century Gothic" w:hAnsi="Century Gothic"/>
          <w:sz w:val="24"/>
          <w:szCs w:val="24"/>
        </w:rPr>
        <w:tab/>
      </w:r>
      <w:r w:rsidRPr="00614052">
        <w:rPr>
          <w:rFonts w:ascii="Century Gothic" w:hAnsi="Century Gothic"/>
          <w:sz w:val="24"/>
          <w:szCs w:val="24"/>
        </w:rPr>
        <w:tab/>
      </w:r>
    </w:p>
    <w:p w:rsidR="00003CD8" w:rsidRPr="00614052" w:rsidRDefault="00003CD8" w:rsidP="00F23986">
      <w:pPr>
        <w:pStyle w:val="Prrafodelista"/>
        <w:rPr>
          <w:rFonts w:ascii="Century Gothic" w:hAnsi="Century Gothic"/>
          <w:sz w:val="24"/>
          <w:szCs w:val="24"/>
        </w:rPr>
      </w:pPr>
    </w:p>
    <w:p w:rsidR="00F23986" w:rsidRPr="00614052" w:rsidRDefault="00F23986" w:rsidP="00F23986">
      <w:pPr>
        <w:pStyle w:val="Prrafodelista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614052">
        <w:rPr>
          <w:rFonts w:ascii="Century Gothic" w:hAnsi="Century Gothic"/>
          <w:sz w:val="24"/>
          <w:szCs w:val="24"/>
        </w:rPr>
        <w:t xml:space="preserve">ESPACIOS DEPORTIVOS </w:t>
      </w:r>
    </w:p>
    <w:p w:rsidR="00F23986" w:rsidRPr="00614052" w:rsidRDefault="00F23986" w:rsidP="00F23986">
      <w:pPr>
        <w:pStyle w:val="Prrafodelista"/>
        <w:rPr>
          <w:rFonts w:ascii="Century Gothic" w:hAnsi="Century Gothic"/>
          <w:sz w:val="24"/>
          <w:szCs w:val="24"/>
        </w:rPr>
      </w:pPr>
      <w:r w:rsidRPr="00614052">
        <w:rPr>
          <w:rFonts w:ascii="Century Gothic" w:hAnsi="Century Gothic"/>
          <w:noProof/>
          <w:sz w:val="24"/>
          <w:szCs w:val="24"/>
          <w:lang w:val="es-MX" w:eastAsia="es-MX"/>
        </w:rPr>
        <w:lastRenderedPageBreak/>
        <w:drawing>
          <wp:inline distT="0" distB="0" distL="0" distR="0" wp14:anchorId="5A7A3343" wp14:editId="2F91E427">
            <wp:extent cx="4848225" cy="3470837"/>
            <wp:effectExtent l="0" t="0" r="0" b="0"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0"/>
                    <a:stretch/>
                  </pic:blipFill>
                  <pic:spPr>
                    <a:xfrm>
                      <a:off x="0" y="0"/>
                      <a:ext cx="4851428" cy="347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3D6" w:rsidRPr="00614052" w:rsidRDefault="00F23986" w:rsidP="00003CD8">
      <w:pPr>
        <w:ind w:firstLine="708"/>
        <w:rPr>
          <w:rFonts w:ascii="Century Gothic" w:hAnsi="Century Gothic"/>
          <w:sz w:val="24"/>
          <w:szCs w:val="24"/>
        </w:rPr>
      </w:pPr>
      <w:r w:rsidRPr="00614052">
        <w:rPr>
          <w:rFonts w:ascii="Century Gothic" w:hAnsi="Century Gothic"/>
          <w:sz w:val="24"/>
          <w:szCs w:val="24"/>
        </w:rPr>
        <w:t xml:space="preserve">a. </w:t>
      </w:r>
      <w:r w:rsidR="00003CD8">
        <w:rPr>
          <w:rFonts w:ascii="Century Gothic" w:hAnsi="Century Gothic"/>
          <w:sz w:val="24"/>
          <w:szCs w:val="24"/>
        </w:rPr>
        <w:t>Cancha césped sintético</w:t>
      </w:r>
      <w:r w:rsidR="00003CD8">
        <w:rPr>
          <w:rFonts w:ascii="Century Gothic" w:hAnsi="Century Gothic"/>
          <w:sz w:val="24"/>
          <w:szCs w:val="24"/>
        </w:rPr>
        <w:tab/>
        <w:t xml:space="preserve"> 54 x 30 m.</w:t>
      </w:r>
      <w:r w:rsidR="00003CD8">
        <w:rPr>
          <w:rFonts w:ascii="Century Gothic" w:hAnsi="Century Gothic"/>
          <w:sz w:val="24"/>
          <w:szCs w:val="24"/>
        </w:rPr>
        <w:tab/>
      </w:r>
    </w:p>
    <w:p w:rsidR="007C0ABD" w:rsidRDefault="00003CD8" w:rsidP="00003CD8">
      <w:pPr>
        <w:ind w:firstLine="708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b. G</w:t>
      </w:r>
      <w:r w:rsidRPr="00614052">
        <w:rPr>
          <w:rFonts w:ascii="Century Gothic" w:hAnsi="Century Gothic"/>
          <w:sz w:val="24"/>
          <w:szCs w:val="24"/>
        </w:rPr>
        <w:t>r</w:t>
      </w:r>
      <w:r>
        <w:rPr>
          <w:rFonts w:ascii="Century Gothic" w:hAnsi="Century Gothic"/>
          <w:sz w:val="24"/>
          <w:szCs w:val="24"/>
        </w:rPr>
        <w:t>aderío cubierto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</w:p>
    <w:p w:rsidR="00003CD8" w:rsidRPr="00614052" w:rsidRDefault="00003CD8" w:rsidP="00003CD8">
      <w:pPr>
        <w:rPr>
          <w:rFonts w:ascii="Century Gothic" w:hAnsi="Century Gothic"/>
          <w:sz w:val="24"/>
          <w:szCs w:val="24"/>
        </w:rPr>
      </w:pPr>
    </w:p>
    <w:p w:rsidR="00F23986" w:rsidRPr="00614052" w:rsidRDefault="00F23986" w:rsidP="00F23986">
      <w:pPr>
        <w:pStyle w:val="Prrafodelista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614052">
        <w:rPr>
          <w:rFonts w:ascii="Century Gothic" w:hAnsi="Century Gothic"/>
          <w:sz w:val="24"/>
          <w:szCs w:val="24"/>
        </w:rPr>
        <w:t xml:space="preserve">PARQUE </w:t>
      </w:r>
      <w:r w:rsidRPr="00614052">
        <w:rPr>
          <w:rFonts w:ascii="Century Gothic" w:hAnsi="Century Gothic"/>
          <w:sz w:val="24"/>
          <w:szCs w:val="24"/>
        </w:rPr>
        <w:tab/>
      </w:r>
      <w:r w:rsidRPr="00614052">
        <w:rPr>
          <w:rFonts w:ascii="Century Gothic" w:hAnsi="Century Gothic"/>
          <w:sz w:val="24"/>
          <w:szCs w:val="24"/>
        </w:rPr>
        <w:tab/>
      </w:r>
      <w:r w:rsidRPr="00614052">
        <w:rPr>
          <w:rFonts w:ascii="Century Gothic" w:hAnsi="Century Gothic"/>
          <w:sz w:val="24"/>
          <w:szCs w:val="24"/>
        </w:rPr>
        <w:tab/>
      </w:r>
      <w:r w:rsidRPr="00614052">
        <w:rPr>
          <w:rFonts w:ascii="Century Gothic" w:hAnsi="Century Gothic"/>
          <w:sz w:val="24"/>
          <w:szCs w:val="24"/>
        </w:rPr>
        <w:tab/>
      </w:r>
    </w:p>
    <w:p w:rsidR="00F23986" w:rsidRPr="00614052" w:rsidRDefault="00F23986" w:rsidP="00F23986">
      <w:pPr>
        <w:pStyle w:val="Prrafodelista"/>
        <w:rPr>
          <w:rFonts w:ascii="Century Gothic" w:hAnsi="Century Gothic"/>
          <w:sz w:val="24"/>
          <w:szCs w:val="24"/>
        </w:rPr>
      </w:pPr>
    </w:p>
    <w:p w:rsidR="00F23986" w:rsidRPr="00614052" w:rsidRDefault="00F23986" w:rsidP="00F23986">
      <w:pPr>
        <w:pStyle w:val="Prrafodelista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 w:rsidRPr="00614052">
        <w:rPr>
          <w:rFonts w:ascii="Century Gothic" w:hAnsi="Century Gothic"/>
          <w:sz w:val="24"/>
          <w:szCs w:val="24"/>
        </w:rPr>
        <w:t>Cancha múltiple 22 x11</w:t>
      </w:r>
      <w:r w:rsidR="00003CD8">
        <w:rPr>
          <w:rFonts w:ascii="Century Gothic" w:hAnsi="Century Gothic"/>
          <w:sz w:val="24"/>
          <w:szCs w:val="24"/>
        </w:rPr>
        <w:t xml:space="preserve"> m.</w:t>
      </w:r>
    </w:p>
    <w:p w:rsidR="00F23986" w:rsidRPr="00614052" w:rsidRDefault="00F23986" w:rsidP="00F23986">
      <w:pPr>
        <w:pStyle w:val="Prrafodelista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 w:rsidRPr="00614052">
        <w:rPr>
          <w:rFonts w:ascii="Century Gothic" w:hAnsi="Century Gothic"/>
          <w:sz w:val="24"/>
          <w:szCs w:val="24"/>
        </w:rPr>
        <w:t>Juegos infantiles</w:t>
      </w:r>
    </w:p>
    <w:p w:rsidR="00F23986" w:rsidRPr="00614052" w:rsidRDefault="00F23986" w:rsidP="00F23986">
      <w:pPr>
        <w:pStyle w:val="Prrafodelista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 w:rsidRPr="00614052">
        <w:rPr>
          <w:rFonts w:ascii="Century Gothic" w:hAnsi="Century Gothic"/>
          <w:sz w:val="24"/>
          <w:szCs w:val="24"/>
        </w:rPr>
        <w:t>Gimnasia exclusiva</w:t>
      </w:r>
    </w:p>
    <w:p w:rsidR="00F23986" w:rsidRPr="00614052" w:rsidRDefault="00F23986" w:rsidP="00F23986">
      <w:pPr>
        <w:pStyle w:val="Prrafodelista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 w:rsidRPr="00614052">
        <w:rPr>
          <w:rFonts w:ascii="Century Gothic" w:hAnsi="Century Gothic"/>
          <w:sz w:val="24"/>
          <w:szCs w:val="24"/>
        </w:rPr>
        <w:t xml:space="preserve">Miradores </w:t>
      </w:r>
    </w:p>
    <w:p w:rsidR="00F23986" w:rsidRPr="00614052" w:rsidRDefault="00F23986" w:rsidP="00F23986">
      <w:pPr>
        <w:pStyle w:val="Prrafodelista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 w:rsidRPr="00614052">
        <w:rPr>
          <w:rFonts w:ascii="Century Gothic" w:hAnsi="Century Gothic"/>
          <w:sz w:val="24"/>
          <w:szCs w:val="24"/>
        </w:rPr>
        <w:t xml:space="preserve">Plaza de estancia </w:t>
      </w:r>
    </w:p>
    <w:p w:rsidR="00647502" w:rsidRPr="00614052" w:rsidRDefault="00D817D4" w:rsidP="00B00349">
      <w:pPr>
        <w:jc w:val="center"/>
        <w:rPr>
          <w:rFonts w:ascii="Century Gothic" w:hAnsi="Century Gothic"/>
          <w:b/>
          <w:sz w:val="24"/>
          <w:szCs w:val="24"/>
        </w:rPr>
      </w:pPr>
      <w:r w:rsidRPr="00614052">
        <w:rPr>
          <w:rFonts w:ascii="Century Gothic" w:hAnsi="Century Gothic"/>
          <w:sz w:val="24"/>
          <w:szCs w:val="24"/>
        </w:rPr>
        <w:tab/>
      </w:r>
    </w:p>
    <w:p w:rsidR="00647502" w:rsidRPr="00614052" w:rsidRDefault="00647502" w:rsidP="009670AC">
      <w:pPr>
        <w:jc w:val="center"/>
        <w:rPr>
          <w:rFonts w:ascii="Century Gothic" w:hAnsi="Century Gothic"/>
          <w:b/>
          <w:sz w:val="24"/>
          <w:szCs w:val="24"/>
        </w:rPr>
      </w:pPr>
    </w:p>
    <w:p w:rsidR="00647502" w:rsidRPr="00614052" w:rsidRDefault="00127803" w:rsidP="00127803">
      <w:pPr>
        <w:jc w:val="center"/>
        <w:rPr>
          <w:rFonts w:ascii="Century Gothic" w:hAnsi="Century Gothic"/>
          <w:b/>
          <w:sz w:val="24"/>
          <w:szCs w:val="24"/>
        </w:rPr>
      </w:pPr>
      <w:r w:rsidRPr="00614052">
        <w:rPr>
          <w:rFonts w:ascii="Century Gothic" w:hAnsi="Century Gothic"/>
          <w:b/>
          <w:noProof/>
          <w:sz w:val="24"/>
          <w:szCs w:val="24"/>
          <w:lang w:val="es-MX" w:eastAsia="es-MX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-142875</wp:posOffset>
            </wp:positionH>
            <wp:positionV relativeFrom="paragraph">
              <wp:posOffset>125730</wp:posOffset>
            </wp:positionV>
            <wp:extent cx="5978525" cy="2695575"/>
            <wp:effectExtent l="0" t="0" r="3175" b="9525"/>
            <wp:wrapThrough wrapText="bothSides">
              <wp:wrapPolygon edited="0">
                <wp:start x="1377" y="0"/>
                <wp:lineTo x="1308" y="458"/>
                <wp:lineTo x="1721" y="1984"/>
                <wp:lineTo x="1996" y="2442"/>
                <wp:lineTo x="0" y="3969"/>
                <wp:lineTo x="0" y="17097"/>
                <wp:lineTo x="1239" y="17097"/>
                <wp:lineTo x="688" y="18929"/>
                <wp:lineTo x="688" y="19387"/>
                <wp:lineTo x="1308" y="19845"/>
                <wp:lineTo x="9360" y="21524"/>
                <wp:lineTo x="11081" y="21524"/>
                <wp:lineTo x="11356" y="21524"/>
                <wp:lineTo x="17895" y="21371"/>
                <wp:lineTo x="17757" y="19539"/>
                <wp:lineTo x="15348" y="19387"/>
                <wp:lineTo x="15211" y="17097"/>
                <wp:lineTo x="21543" y="17097"/>
                <wp:lineTo x="21543" y="7480"/>
                <wp:lineTo x="21199" y="7327"/>
                <wp:lineTo x="21267" y="6106"/>
                <wp:lineTo x="15899" y="4885"/>
                <wp:lineTo x="15624" y="2900"/>
                <wp:lineTo x="2409" y="2442"/>
                <wp:lineTo x="4336" y="916"/>
                <wp:lineTo x="4543" y="153"/>
                <wp:lineTo x="3923" y="0"/>
                <wp:lineTo x="1377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nder Colina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5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AEC" w:rsidRPr="00614052" w:rsidRDefault="009F7AEC" w:rsidP="009F7AEC">
      <w:pPr>
        <w:pStyle w:val="Prrafodelista"/>
        <w:jc w:val="both"/>
        <w:rPr>
          <w:rFonts w:ascii="Century Gothic" w:hAnsi="Century Gothic"/>
          <w:sz w:val="24"/>
          <w:szCs w:val="24"/>
        </w:rPr>
      </w:pPr>
    </w:p>
    <w:p w:rsidR="00127803" w:rsidRPr="00614052" w:rsidRDefault="00127803" w:rsidP="009F7AEC">
      <w:pPr>
        <w:pStyle w:val="Prrafodelista"/>
        <w:jc w:val="both"/>
        <w:rPr>
          <w:rFonts w:ascii="Century Gothic" w:hAnsi="Century Gothic"/>
          <w:sz w:val="24"/>
          <w:szCs w:val="24"/>
        </w:rPr>
      </w:pPr>
    </w:p>
    <w:p w:rsidR="00127803" w:rsidRPr="00614052" w:rsidRDefault="00127803" w:rsidP="009F7AEC">
      <w:pPr>
        <w:rPr>
          <w:rFonts w:ascii="Century Gothic" w:hAnsi="Century Gothic"/>
          <w:sz w:val="24"/>
          <w:szCs w:val="24"/>
        </w:rPr>
      </w:pPr>
    </w:p>
    <w:p w:rsidR="00127803" w:rsidRPr="00614052" w:rsidRDefault="00127803" w:rsidP="00127803">
      <w:pPr>
        <w:rPr>
          <w:rFonts w:ascii="Century Gothic" w:hAnsi="Century Gothic"/>
          <w:sz w:val="24"/>
          <w:szCs w:val="24"/>
        </w:rPr>
      </w:pPr>
    </w:p>
    <w:p w:rsidR="00127803" w:rsidRPr="00614052" w:rsidRDefault="00127803" w:rsidP="00127803">
      <w:pPr>
        <w:rPr>
          <w:rFonts w:ascii="Century Gothic" w:hAnsi="Century Gothic"/>
          <w:sz w:val="24"/>
          <w:szCs w:val="24"/>
        </w:rPr>
      </w:pPr>
    </w:p>
    <w:p w:rsidR="00003CD8" w:rsidRDefault="00003CD8" w:rsidP="0012780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OBSERVACIONES GENERALES:</w:t>
      </w:r>
    </w:p>
    <w:p w:rsidR="00127803" w:rsidRDefault="00003CD8" w:rsidP="0012780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</w:t>
      </w:r>
      <w:r w:rsidR="004E73D6" w:rsidRPr="00614052">
        <w:rPr>
          <w:rFonts w:ascii="Century Gothic" w:hAnsi="Century Gothic"/>
          <w:sz w:val="24"/>
          <w:szCs w:val="24"/>
        </w:rPr>
        <w:t xml:space="preserve">l proyecto limita con la </w:t>
      </w:r>
      <w:r>
        <w:rPr>
          <w:rFonts w:ascii="Century Gothic" w:hAnsi="Century Gothic"/>
          <w:sz w:val="24"/>
          <w:szCs w:val="24"/>
        </w:rPr>
        <w:t>línea de intención de</w:t>
      </w:r>
      <w:r w:rsidR="004E73D6" w:rsidRPr="00614052">
        <w:rPr>
          <w:rFonts w:ascii="Century Gothic" w:hAnsi="Century Gothic"/>
          <w:sz w:val="24"/>
          <w:szCs w:val="24"/>
        </w:rPr>
        <w:t xml:space="preserve"> la Troncal Metropolitana.</w:t>
      </w:r>
    </w:p>
    <w:p w:rsidR="00003CD8" w:rsidRPr="00614052" w:rsidRDefault="00003CD8" w:rsidP="00127803">
      <w:pPr>
        <w:rPr>
          <w:rFonts w:ascii="Century Gothic" w:hAnsi="Century Gothic"/>
          <w:sz w:val="24"/>
          <w:szCs w:val="24"/>
        </w:rPr>
      </w:pPr>
    </w:p>
    <w:p w:rsidR="004E73D6" w:rsidRPr="00614052" w:rsidRDefault="00F23986" w:rsidP="00127803">
      <w:pPr>
        <w:rPr>
          <w:rFonts w:ascii="Century Gothic" w:hAnsi="Century Gothic"/>
          <w:sz w:val="24"/>
          <w:szCs w:val="24"/>
        </w:rPr>
      </w:pPr>
      <w:r w:rsidRPr="00614052">
        <w:rPr>
          <w:rFonts w:ascii="Century Gothic" w:hAnsi="Century Gothic"/>
          <w:sz w:val="24"/>
          <w:szCs w:val="24"/>
        </w:rPr>
        <w:t>ESTADO DEL PROYECTO:</w:t>
      </w:r>
    </w:p>
    <w:p w:rsidR="00F23986" w:rsidRPr="00614052" w:rsidRDefault="00F23986" w:rsidP="00127803">
      <w:pPr>
        <w:rPr>
          <w:rFonts w:ascii="Century Gothic" w:hAnsi="Century Gothic"/>
          <w:sz w:val="24"/>
          <w:szCs w:val="24"/>
        </w:rPr>
      </w:pPr>
      <w:r w:rsidRPr="00614052">
        <w:rPr>
          <w:rFonts w:ascii="Century Gothic" w:hAnsi="Century Gothic"/>
          <w:sz w:val="24"/>
          <w:szCs w:val="24"/>
        </w:rPr>
        <w:t>Elaboración de estudios arquitectónicos concluidos, i</w:t>
      </w:r>
      <w:r w:rsidR="00003CD8">
        <w:rPr>
          <w:rFonts w:ascii="Century Gothic" w:hAnsi="Century Gothic"/>
          <w:sz w:val="24"/>
          <w:szCs w:val="24"/>
        </w:rPr>
        <w:t>ngenierías en proceso de ejecu</w:t>
      </w:r>
      <w:r w:rsidRPr="00614052">
        <w:rPr>
          <w:rFonts w:ascii="Century Gothic" w:hAnsi="Century Gothic"/>
          <w:sz w:val="24"/>
          <w:szCs w:val="24"/>
        </w:rPr>
        <w:t>ción.</w:t>
      </w:r>
    </w:p>
    <w:p w:rsidR="004E73D6" w:rsidRPr="00614052" w:rsidRDefault="004E73D6" w:rsidP="00127803">
      <w:pPr>
        <w:rPr>
          <w:rFonts w:ascii="Century Gothic" w:hAnsi="Century Gothic"/>
          <w:sz w:val="24"/>
          <w:szCs w:val="24"/>
        </w:rPr>
      </w:pPr>
    </w:p>
    <w:p w:rsidR="00127803" w:rsidRPr="00614052" w:rsidRDefault="00127803" w:rsidP="00127803">
      <w:pPr>
        <w:rPr>
          <w:rFonts w:ascii="Century Gothic" w:hAnsi="Century Gothic"/>
          <w:sz w:val="24"/>
          <w:szCs w:val="24"/>
        </w:rPr>
      </w:pPr>
    </w:p>
    <w:p w:rsidR="00127803" w:rsidRPr="00614052" w:rsidRDefault="00127803" w:rsidP="00127803">
      <w:pPr>
        <w:rPr>
          <w:rFonts w:ascii="Century Gothic" w:hAnsi="Century Gothic"/>
          <w:sz w:val="24"/>
          <w:szCs w:val="24"/>
        </w:rPr>
      </w:pPr>
    </w:p>
    <w:p w:rsidR="00127803" w:rsidRPr="00614052" w:rsidRDefault="00127803" w:rsidP="00127803">
      <w:pPr>
        <w:rPr>
          <w:rFonts w:ascii="Century Gothic" w:hAnsi="Century Gothic"/>
          <w:sz w:val="24"/>
          <w:szCs w:val="24"/>
        </w:rPr>
      </w:pPr>
    </w:p>
    <w:p w:rsidR="00F23986" w:rsidRPr="00614052" w:rsidRDefault="00F23986">
      <w:pPr>
        <w:rPr>
          <w:rFonts w:ascii="Century Gothic" w:hAnsi="Century Gothic"/>
          <w:sz w:val="24"/>
          <w:szCs w:val="24"/>
        </w:rPr>
      </w:pPr>
    </w:p>
    <w:sectPr w:rsidR="00F23986" w:rsidRPr="00614052" w:rsidSect="00F71AE8">
      <w:pgSz w:w="11906" w:h="16838" w:code="9"/>
      <w:pgMar w:top="1418" w:right="1701" w:bottom="1418" w:left="1701" w:header="703" w:footer="709" w:gutter="0"/>
      <w:paperSrc w:first="260" w:other="26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B500E"/>
    <w:multiLevelType w:val="hybridMultilevel"/>
    <w:tmpl w:val="37BA6CF0"/>
    <w:lvl w:ilvl="0" w:tplc="614627F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3D418A"/>
    <w:multiLevelType w:val="hybridMultilevel"/>
    <w:tmpl w:val="AFAC0FC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677987"/>
    <w:multiLevelType w:val="hybridMultilevel"/>
    <w:tmpl w:val="D222F852"/>
    <w:lvl w:ilvl="0" w:tplc="D164803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21F0B3A"/>
    <w:multiLevelType w:val="hybridMultilevel"/>
    <w:tmpl w:val="CF1CFEBA"/>
    <w:lvl w:ilvl="0" w:tplc="3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A97"/>
    <w:rsid w:val="00003CD8"/>
    <w:rsid w:val="000245A4"/>
    <w:rsid w:val="00127803"/>
    <w:rsid w:val="00156A97"/>
    <w:rsid w:val="00446D15"/>
    <w:rsid w:val="0045753B"/>
    <w:rsid w:val="004638F4"/>
    <w:rsid w:val="00481AE2"/>
    <w:rsid w:val="004E73D6"/>
    <w:rsid w:val="00503CA3"/>
    <w:rsid w:val="00614052"/>
    <w:rsid w:val="00647502"/>
    <w:rsid w:val="007C0ABD"/>
    <w:rsid w:val="00856464"/>
    <w:rsid w:val="009670AC"/>
    <w:rsid w:val="00977BF9"/>
    <w:rsid w:val="009A33F1"/>
    <w:rsid w:val="009F7AEC"/>
    <w:rsid w:val="00B00349"/>
    <w:rsid w:val="00C33A5B"/>
    <w:rsid w:val="00C56865"/>
    <w:rsid w:val="00C72817"/>
    <w:rsid w:val="00D817D4"/>
    <w:rsid w:val="00F23986"/>
    <w:rsid w:val="00F7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2C7749-7603-46CD-87AA-D086D3712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56A9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33A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3A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328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Yessica Alejandra Davila Hidalgo</dc:creator>
  <cp:keywords/>
  <dc:description/>
  <cp:lastModifiedBy>Lorena Carmen Izurieta Zaldumbide</cp:lastModifiedBy>
  <cp:revision>5</cp:revision>
  <cp:lastPrinted>2017-09-26T16:39:00Z</cp:lastPrinted>
  <dcterms:created xsi:type="dcterms:W3CDTF">2017-09-26T14:45:00Z</dcterms:created>
  <dcterms:modified xsi:type="dcterms:W3CDTF">2017-09-26T16:39:00Z</dcterms:modified>
</cp:coreProperties>
</file>