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469"/>
        <w:gridCol w:w="1710"/>
        <w:gridCol w:w="1530"/>
        <w:gridCol w:w="465"/>
        <w:gridCol w:w="53"/>
        <w:gridCol w:w="894"/>
        <w:gridCol w:w="1108"/>
        <w:gridCol w:w="455"/>
        <w:gridCol w:w="33"/>
      </w:tblGrid>
      <w:tr w:rsidR="00154F2B" w:rsidRPr="00822934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822934" w:rsidRDefault="00AB6571" w:rsidP="00F43A2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822934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822934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822934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82293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822934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822934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822934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822934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822934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82293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822934" w:rsidRDefault="00AB2E39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</w:t>
            </w:r>
            <w:r w:rsidR="00A0780B" w:rsidRPr="0082293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2</w:t>
            </w:r>
            <w:r w:rsidR="00513A6A" w:rsidRPr="0082293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1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822934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82293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822934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82293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82293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82293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82293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822934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82293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82293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82293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822934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822934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822934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822934" w:rsidRDefault="00834748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822934">
              <w:rPr>
                <w:rFonts w:asciiTheme="minorHAnsi" w:hAnsiTheme="minorHAnsi" w:cs="Arial"/>
                <w:lang w:val="es-ES"/>
              </w:rPr>
              <w:t>OBRAS DE INFRAESTRUCTURA</w:t>
            </w:r>
            <w:r w:rsidR="00FD1A3E" w:rsidRPr="00822934">
              <w:rPr>
                <w:rFonts w:asciiTheme="minorHAnsi" w:hAnsiTheme="minorHAnsi" w:cs="Arial"/>
                <w:lang w:val="es-ES"/>
              </w:rPr>
              <w:t xml:space="preserve"> COMPLEMENTARIAS</w:t>
            </w:r>
            <w:r w:rsidRPr="00822934">
              <w:rPr>
                <w:rFonts w:asciiTheme="minorHAnsi" w:hAnsiTheme="minorHAnsi" w:cs="Arial"/>
                <w:lang w:val="es-ES"/>
              </w:rPr>
              <w:t xml:space="preserve"> PLAN CIUDAD BICENTENARIO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822934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822934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82293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82293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82293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822934" w:rsidTr="00F43A2F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822934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822934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822934" w:rsidRDefault="00FD1A3E" w:rsidP="00B95D2E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ADECUAR Y MANTENER ÁREAS COMUNALES, ASÍ COMO LA INFRAESTRUCTURA VIAL Y DE ACCESIBILIDAD AL </w:t>
            </w:r>
            <w:r w:rsidR="006570BE">
              <w:rPr>
                <w:rFonts w:asciiTheme="minorHAnsi" w:eastAsia="Times New Roman" w:hAnsiTheme="minorHAnsi" w:cs="Calibri"/>
                <w:color w:val="000000"/>
                <w:lang w:eastAsia="es-EC"/>
              </w:rPr>
              <w:t>PLAN DE VIVIENDA, EN CUMPLIMIENTO CON LA ORDENANZA No. 374 EMHV.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822934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822934" w:rsidRDefault="00834748" w:rsidP="008969F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1</w:t>
            </w:r>
            <w:r w:rsidR="008969F7"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’</w:t>
            </w:r>
            <w:r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498</w:t>
            </w:r>
            <w:r w:rsidR="00B67573"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.</w:t>
            </w:r>
            <w:r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329</w:t>
            </w:r>
            <w:r w:rsidR="00A0780B"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,</w:t>
            </w:r>
            <w:r w:rsidRPr="0082293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93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822934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822934" w:rsidTr="00F43A2F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82293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82293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82293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82293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822934" w:rsidRDefault="00A0780B" w:rsidP="0083474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E</w:t>
            </w:r>
            <w:r w:rsidR="00834748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JECUTADO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82293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822934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</w:p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822934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822934" w:rsidRDefault="005E1416" w:rsidP="008969F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82293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8969F7" w:rsidRPr="0082293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82293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822934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557229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22934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82293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822934" w:rsidRDefault="00834748" w:rsidP="00B95D2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CALDERÓN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22934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82293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822934" w:rsidRDefault="0083474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CALDERÓN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822934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82293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822934" w:rsidRDefault="00834748" w:rsidP="00834748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EL COMIN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82293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822934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82293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822934" w:rsidRDefault="00B97144" w:rsidP="00D4798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</w:t>
            </w:r>
            <w:r w:rsidR="00D4798C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724E32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822934" w:rsidRDefault="00513A6A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822934">
              <w:rPr>
                <w:rFonts w:asciiTheme="minorHAnsi" w:hAnsiTheme="minorHAnsi" w:cs="Arial"/>
                <w:lang w:val="es-ES"/>
              </w:rPr>
              <w:t xml:space="preserve">E8 DE LOS NARCISOS 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82293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822934" w:rsidTr="00630E5F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82293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822934" w:rsidRDefault="00B97144" w:rsidP="00D4798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</w:t>
            </w:r>
            <w:r w:rsidR="00D4798C">
              <w:rPr>
                <w:rFonts w:asciiTheme="minorHAnsi" w:eastAsia="Times New Roman" w:hAnsiTheme="minorHAnsi" w:cs="Calibri"/>
                <w:color w:val="000000"/>
                <w:lang w:eastAsia="es-EC"/>
              </w:rPr>
              <w:t>5</w:t>
            </w: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724E32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822934" w:rsidRDefault="00513A6A" w:rsidP="008E36FD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822934">
              <w:rPr>
                <w:rFonts w:asciiTheme="minorHAnsi" w:hAnsiTheme="minorHAnsi" w:cs="Arial"/>
                <w:lang w:val="es-ES"/>
              </w:rPr>
              <w:t>E11B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82293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822934" w:rsidTr="00EF6A86">
        <w:trPr>
          <w:trHeight w:val="35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82293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557229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557229" w:rsidRDefault="0057530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82293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FB5AD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06405F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4445</wp:posOffset>
                  </wp:positionV>
                  <wp:extent cx="3553460" cy="3372485"/>
                  <wp:effectExtent l="0" t="0" r="889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" r="24582" b="573"/>
                          <a:stretch/>
                        </pic:blipFill>
                        <pic:spPr bwMode="auto">
                          <a:xfrm>
                            <a:off x="0" y="0"/>
                            <a:ext cx="3553460" cy="3372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822934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822934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822934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 DENSIDAD POBLACIONAL (</w:t>
            </w:r>
            <w:r w:rsidR="005A7BAC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Hab/</w:t>
            </w: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Ha):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822934" w:rsidRDefault="005A7BA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822934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630E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630E5F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</w:t>
            </w:r>
            <w:r w:rsidR="00630E5F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A</w:t>
            </w: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CIONES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630E5F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2.5</w:t>
            </w:r>
            <w:r w:rsidR="008D59B8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513A6A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557229" w:rsidRDefault="008D59B8" w:rsidP="00E66F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</w:t>
            </w:r>
            <w:r w:rsidR="00E66F29"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Á</w:t>
            </w: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A86" w:rsidRPr="00822934" w:rsidRDefault="00A0780B" w:rsidP="00EF6A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SI 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5A7BA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557229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82293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A078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557229" w:rsidRDefault="008D59B8" w:rsidP="00E66F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</w:t>
            </w:r>
            <w:r w:rsidR="00E66F29"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Í</w:t>
            </w:r>
            <w:r w:rsidRPr="00557229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SICOS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82293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822934" w:rsidTr="00BC14FB">
        <w:trPr>
          <w:trHeight w:val="16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822934" w:rsidRDefault="00335501" w:rsidP="00870DF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</w:t>
            </w:r>
            <w:r w:rsidR="00870DF0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LONGITUD</w:t>
            </w:r>
            <w:r w:rsidR="008D59B8"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(m)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822934" w:rsidRDefault="00513A6A" w:rsidP="0033550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7.182,31</w:t>
            </w:r>
          </w:p>
        </w:tc>
        <w:tc>
          <w:tcPr>
            <w:tcW w:w="5760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82293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BC14FB">
        <w:trPr>
          <w:trHeight w:val="160"/>
        </w:trPr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6A" w:rsidRPr="00822934" w:rsidRDefault="0040512C" w:rsidP="0040512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8</w:t>
            </w:r>
          </w:p>
        </w:tc>
        <w:tc>
          <w:tcPr>
            <w:tcW w:w="5760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BC14FB">
        <w:trPr>
          <w:trHeight w:val="160"/>
        </w:trPr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5.3 CAPA DE RODADURA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6A" w:rsidRPr="00822934" w:rsidRDefault="00FB5AD7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ADOQUÍN</w:t>
            </w:r>
          </w:p>
        </w:tc>
        <w:tc>
          <w:tcPr>
            <w:tcW w:w="5760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BC14FB">
        <w:trPr>
          <w:trHeight w:val="160"/>
        </w:trPr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5.4 ESTADO DE VÍA :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6A" w:rsidRPr="00822934" w:rsidRDefault="00DB09AC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color w:val="000000"/>
                <w:lang w:eastAsia="es-EC"/>
              </w:rPr>
              <w:t>REGULAR</w:t>
            </w:r>
          </w:p>
        </w:tc>
        <w:tc>
          <w:tcPr>
            <w:tcW w:w="5760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82293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40512C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6A" w:rsidRPr="00822934" w:rsidRDefault="0091094B" w:rsidP="000434B1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En cumplimiento a la Ordenanza No. 374 EMHV, la EPMMOP </w:t>
            </w:r>
            <w:r w:rsidRPr="0091094B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desarrollará obras de </w:t>
            </w:r>
            <w:r w:rsidR="000434B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vialidad y accesibilidad, así como la adecuación de áreas comunales, siempre con el compromiso de </w:t>
            </w:r>
            <w:r w:rsidR="000434B1" w:rsidRPr="000434B1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0434B1">
              <w:rPr>
                <w:rFonts w:asciiTheme="minorHAnsi" w:eastAsia="Times New Roman" w:hAnsiTheme="minorHAnsi" w:cs="Calibri"/>
                <w:color w:val="000000"/>
                <w:lang w:eastAsia="es-EC"/>
              </w:rPr>
              <w:t>ofrecer lugares tendientes a mejorar la calidad de vida de la población.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513A6A" w:rsidRPr="00822934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A6A" w:rsidRPr="00822934" w:rsidRDefault="00513A6A" w:rsidP="00513A6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513A6A" w:rsidRPr="00822934" w:rsidRDefault="00513A6A" w:rsidP="00513A6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822934" w:rsidRDefault="005B4E26">
      <w:pPr>
        <w:rPr>
          <w:rFonts w:asciiTheme="minorHAnsi" w:hAnsiTheme="minorHAnsi"/>
        </w:rPr>
      </w:pPr>
    </w:p>
    <w:sectPr w:rsidR="005B4E26" w:rsidRPr="00822934" w:rsidSect="00900A1F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2D" w:rsidRDefault="00DB322D" w:rsidP="00120A13">
      <w:pPr>
        <w:spacing w:after="0" w:line="240" w:lineRule="auto"/>
      </w:pPr>
      <w:r>
        <w:separator/>
      </w:r>
    </w:p>
  </w:endnote>
  <w:endnote w:type="continuationSeparator" w:id="0">
    <w:p w:rsidR="00DB322D" w:rsidRDefault="00DB322D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2D" w:rsidRDefault="00DB322D" w:rsidP="00120A13">
      <w:pPr>
        <w:spacing w:after="0" w:line="240" w:lineRule="auto"/>
      </w:pPr>
      <w:r>
        <w:separator/>
      </w:r>
    </w:p>
  </w:footnote>
  <w:footnote w:type="continuationSeparator" w:id="0">
    <w:p w:rsidR="00DB322D" w:rsidRDefault="00DB322D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434B1"/>
    <w:rsid w:val="0005334D"/>
    <w:rsid w:val="0006405F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37E7"/>
    <w:rsid w:val="00177A3C"/>
    <w:rsid w:val="00182F1C"/>
    <w:rsid w:val="00186AC6"/>
    <w:rsid w:val="001A728E"/>
    <w:rsid w:val="001B1EBE"/>
    <w:rsid w:val="001B5B10"/>
    <w:rsid w:val="002229C9"/>
    <w:rsid w:val="002675B5"/>
    <w:rsid w:val="002979A1"/>
    <w:rsid w:val="002A1FDF"/>
    <w:rsid w:val="002A4A0F"/>
    <w:rsid w:val="002A5077"/>
    <w:rsid w:val="002C5D5E"/>
    <w:rsid w:val="002E0C14"/>
    <w:rsid w:val="002F303B"/>
    <w:rsid w:val="002F6D14"/>
    <w:rsid w:val="003051F2"/>
    <w:rsid w:val="00311FC3"/>
    <w:rsid w:val="00334725"/>
    <w:rsid w:val="00335501"/>
    <w:rsid w:val="00363DF6"/>
    <w:rsid w:val="00371819"/>
    <w:rsid w:val="00371D90"/>
    <w:rsid w:val="00374643"/>
    <w:rsid w:val="00390C3B"/>
    <w:rsid w:val="0040512C"/>
    <w:rsid w:val="00425267"/>
    <w:rsid w:val="00483912"/>
    <w:rsid w:val="00494D66"/>
    <w:rsid w:val="004B2C6F"/>
    <w:rsid w:val="0050668C"/>
    <w:rsid w:val="00513A6A"/>
    <w:rsid w:val="005207A8"/>
    <w:rsid w:val="005361B1"/>
    <w:rsid w:val="005563FB"/>
    <w:rsid w:val="00557229"/>
    <w:rsid w:val="0057530C"/>
    <w:rsid w:val="00581EF1"/>
    <w:rsid w:val="005872D0"/>
    <w:rsid w:val="005A7BAC"/>
    <w:rsid w:val="005B4E26"/>
    <w:rsid w:val="005E1416"/>
    <w:rsid w:val="005F27B8"/>
    <w:rsid w:val="00611782"/>
    <w:rsid w:val="00630E5F"/>
    <w:rsid w:val="00643C27"/>
    <w:rsid w:val="00647C0B"/>
    <w:rsid w:val="006570BE"/>
    <w:rsid w:val="006675F9"/>
    <w:rsid w:val="006A7A7D"/>
    <w:rsid w:val="006B1883"/>
    <w:rsid w:val="006C076B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8153C9"/>
    <w:rsid w:val="00820D5E"/>
    <w:rsid w:val="00822934"/>
    <w:rsid w:val="00824840"/>
    <w:rsid w:val="00834748"/>
    <w:rsid w:val="008417AB"/>
    <w:rsid w:val="008542B9"/>
    <w:rsid w:val="00856FFE"/>
    <w:rsid w:val="00863FAD"/>
    <w:rsid w:val="008656AA"/>
    <w:rsid w:val="00870DF0"/>
    <w:rsid w:val="008969F7"/>
    <w:rsid w:val="008D1372"/>
    <w:rsid w:val="008D59B8"/>
    <w:rsid w:val="008E12D3"/>
    <w:rsid w:val="008E36FD"/>
    <w:rsid w:val="008F7856"/>
    <w:rsid w:val="00900A1F"/>
    <w:rsid w:val="00910739"/>
    <w:rsid w:val="0091094B"/>
    <w:rsid w:val="009156A1"/>
    <w:rsid w:val="00923B98"/>
    <w:rsid w:val="00937210"/>
    <w:rsid w:val="009379BB"/>
    <w:rsid w:val="00950007"/>
    <w:rsid w:val="009617FE"/>
    <w:rsid w:val="009658A6"/>
    <w:rsid w:val="009A357C"/>
    <w:rsid w:val="009A5652"/>
    <w:rsid w:val="009D58CA"/>
    <w:rsid w:val="00A06097"/>
    <w:rsid w:val="00A0780B"/>
    <w:rsid w:val="00A15F38"/>
    <w:rsid w:val="00A24E04"/>
    <w:rsid w:val="00A55149"/>
    <w:rsid w:val="00A65D0F"/>
    <w:rsid w:val="00A70909"/>
    <w:rsid w:val="00AA2B6E"/>
    <w:rsid w:val="00AB2B90"/>
    <w:rsid w:val="00AB2E39"/>
    <w:rsid w:val="00AB6571"/>
    <w:rsid w:val="00AD725B"/>
    <w:rsid w:val="00AE64D6"/>
    <w:rsid w:val="00AF6DEC"/>
    <w:rsid w:val="00B0050E"/>
    <w:rsid w:val="00B22006"/>
    <w:rsid w:val="00B31B9B"/>
    <w:rsid w:val="00B32630"/>
    <w:rsid w:val="00B409A7"/>
    <w:rsid w:val="00B67573"/>
    <w:rsid w:val="00B731F2"/>
    <w:rsid w:val="00B95D2E"/>
    <w:rsid w:val="00B97144"/>
    <w:rsid w:val="00BA6A52"/>
    <w:rsid w:val="00BC14FB"/>
    <w:rsid w:val="00C05070"/>
    <w:rsid w:val="00C062BB"/>
    <w:rsid w:val="00C35265"/>
    <w:rsid w:val="00C35717"/>
    <w:rsid w:val="00C439E8"/>
    <w:rsid w:val="00C6399B"/>
    <w:rsid w:val="00C723FF"/>
    <w:rsid w:val="00C80120"/>
    <w:rsid w:val="00CA435E"/>
    <w:rsid w:val="00CD7890"/>
    <w:rsid w:val="00CE7006"/>
    <w:rsid w:val="00D4798C"/>
    <w:rsid w:val="00DB09AC"/>
    <w:rsid w:val="00DB322D"/>
    <w:rsid w:val="00DD6967"/>
    <w:rsid w:val="00DD6A7F"/>
    <w:rsid w:val="00E0349F"/>
    <w:rsid w:val="00E06164"/>
    <w:rsid w:val="00E0744C"/>
    <w:rsid w:val="00E16F4B"/>
    <w:rsid w:val="00E508F6"/>
    <w:rsid w:val="00E60239"/>
    <w:rsid w:val="00E66F29"/>
    <w:rsid w:val="00E9392A"/>
    <w:rsid w:val="00EA1683"/>
    <w:rsid w:val="00EA344A"/>
    <w:rsid w:val="00EA795D"/>
    <w:rsid w:val="00ED3ED1"/>
    <w:rsid w:val="00EE3D70"/>
    <w:rsid w:val="00EF6A86"/>
    <w:rsid w:val="00F41668"/>
    <w:rsid w:val="00F43A2F"/>
    <w:rsid w:val="00F47533"/>
    <w:rsid w:val="00F62363"/>
    <w:rsid w:val="00F6441A"/>
    <w:rsid w:val="00F8552A"/>
    <w:rsid w:val="00FA52FD"/>
    <w:rsid w:val="00FB5AD7"/>
    <w:rsid w:val="00FD1A3E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1B27906B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D14F-164A-4F0B-9491-0EB8729E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20</cp:revision>
  <cp:lastPrinted>2015-11-05T16:28:00Z</cp:lastPrinted>
  <dcterms:created xsi:type="dcterms:W3CDTF">2017-07-27T20:33:00Z</dcterms:created>
  <dcterms:modified xsi:type="dcterms:W3CDTF">2017-07-28T17:42:00Z</dcterms:modified>
</cp:coreProperties>
</file>