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val="es-ES" w:eastAsia="en-US"/>
        </w:rPr>
        <w:id w:val="-1402445291"/>
        <w:docPartObj>
          <w:docPartGallery w:val="Cover Pages"/>
          <w:docPartUnique/>
        </w:docPartObj>
      </w:sdtPr>
      <w:sdtEndPr>
        <w:rPr>
          <w:sz w:val="2"/>
        </w:rPr>
      </w:sdtEndPr>
      <w:sdtContent>
        <w:p w:rsidR="00887609" w:rsidRDefault="00E41A3D">
          <w:pPr>
            <w:pStyle w:val="Sinespaciado"/>
          </w:pPr>
          <w:r>
            <w:rPr>
              <w:noProof/>
            </w:rPr>
            <mc:AlternateContent>
              <mc:Choice Requires="wps">
                <w:drawing>
                  <wp:anchor distT="0" distB="0" distL="114300" distR="114300" simplePos="0" relativeHeight="251660288" behindDoc="0" locked="0" layoutInCell="1" allowOverlap="1" wp14:anchorId="66AAB8CF" wp14:editId="3E80C593">
                    <wp:simplePos x="0" y="0"/>
                    <wp:positionH relativeFrom="margin">
                      <wp:posOffset>645572</wp:posOffset>
                    </wp:positionH>
                    <wp:positionV relativeFrom="margin">
                      <wp:align>top</wp:align>
                    </wp:positionV>
                    <wp:extent cx="5320146" cy="2152650"/>
                    <wp:effectExtent l="0" t="0" r="13970" b="0"/>
                    <wp:wrapNone/>
                    <wp:docPr id="35" name="Cuadro de texto 35"/>
                    <wp:cNvGraphicFramePr/>
                    <a:graphic xmlns:a="http://schemas.openxmlformats.org/drawingml/2006/main">
                      <a:graphicData uri="http://schemas.microsoft.com/office/word/2010/wordprocessingShape">
                        <wps:wsp>
                          <wps:cNvSpPr txBox="1"/>
                          <wps:spPr>
                            <a:xfrm>
                              <a:off x="0" y="0"/>
                              <a:ext cx="5320146" cy="215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609" w:rsidRPr="00E41A3D" w:rsidRDefault="00CE4B84">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235962">
                                      <w:rPr>
                                        <w:rFonts w:ascii="Gadugi" w:eastAsiaTheme="majorEastAsia" w:hAnsi="Gadugi" w:cstheme="majorBidi"/>
                                        <w:b/>
                                        <w:color w:val="454545"/>
                                        <w:sz w:val="56"/>
                                        <w:szCs w:val="72"/>
                                      </w:rPr>
                                      <w:t>Título: Matriz de Relación S</w:t>
                                    </w:r>
                                    <w:r w:rsidR="0067124C">
                                      <w:rPr>
                                        <w:rFonts w:ascii="Gadugi" w:eastAsiaTheme="majorEastAsia" w:hAnsi="Gadugi" w:cstheme="majorBidi"/>
                                        <w:b/>
                                        <w:color w:val="454545"/>
                                        <w:sz w:val="56"/>
                                        <w:szCs w:val="72"/>
                                      </w:rPr>
                                      <w:t>ervicio-Proceso</w:t>
                                    </w:r>
                                  </w:sdtContent>
                                </w:sdt>
                              </w:p>
                              <w:p w:rsidR="00887609" w:rsidRPr="00E41A3D" w:rsidRDefault="00CE4B84">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E41A3D" w:rsidRPr="00E41A3D">
                                      <w:rPr>
                                        <w:rFonts w:ascii="Gadugi" w:hAnsi="Gadugi"/>
                                        <w:b/>
                                        <w:color w:val="AD7940"/>
                                        <w:sz w:val="32"/>
                                        <w:szCs w:val="36"/>
                                      </w:rPr>
                                      <w:t xml:space="preserve">Fase: </w:t>
                                    </w:r>
                                    <w:r w:rsidR="006D338D">
                                      <w:rPr>
                                        <w:rFonts w:ascii="Gadugi" w:hAnsi="Gadugi"/>
                                        <w:b/>
                                        <w:color w:val="AD7940"/>
                                        <w:sz w:val="32"/>
                                        <w:szCs w:val="36"/>
                                      </w:rPr>
                                      <w:t>Modelo de Prestación de Servicios y Administración por Procesos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6AAB8CF" id="_x0000_t202" coordsize="21600,21600" o:spt="202" path="m,l,21600r21600,l21600,xe">
                    <v:stroke joinstyle="miter"/>
                    <v:path gradientshapeok="t" o:connecttype="rect"/>
                  </v:shapetype>
                  <v:shape id="Cuadro de texto 35" o:spid="_x0000_s1026" type="#_x0000_t202" style="position:absolute;margin-left:50.85pt;margin-top:0;width:418.9pt;height:169.5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" filled="f" stroked="f" strokeweight=".5pt">
                    <v:textbox inset="0,0,0,0">
                      <w:txbxContent>
                        <w:p w:rsidR="00887609" w:rsidRPr="00E41A3D" w:rsidRDefault="00CE4B84">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235962">
                                <w:rPr>
                                  <w:rFonts w:ascii="Gadugi" w:eastAsiaTheme="majorEastAsia" w:hAnsi="Gadugi" w:cstheme="majorBidi"/>
                                  <w:b/>
                                  <w:color w:val="454545"/>
                                  <w:sz w:val="56"/>
                                  <w:szCs w:val="72"/>
                                </w:rPr>
                                <w:t>Título: Matriz de Relación S</w:t>
                              </w:r>
                              <w:r w:rsidR="0067124C">
                                <w:rPr>
                                  <w:rFonts w:ascii="Gadugi" w:eastAsiaTheme="majorEastAsia" w:hAnsi="Gadugi" w:cstheme="majorBidi"/>
                                  <w:b/>
                                  <w:color w:val="454545"/>
                                  <w:sz w:val="56"/>
                                  <w:szCs w:val="72"/>
                                </w:rPr>
                                <w:t>ervicio-Proceso</w:t>
                              </w:r>
                            </w:sdtContent>
                          </w:sdt>
                        </w:p>
                        <w:p w:rsidR="00887609" w:rsidRPr="00E41A3D" w:rsidRDefault="00CE4B84">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E41A3D" w:rsidRPr="00E41A3D">
                                <w:rPr>
                                  <w:rFonts w:ascii="Gadugi" w:hAnsi="Gadugi"/>
                                  <w:b/>
                                  <w:color w:val="AD7940"/>
                                  <w:sz w:val="32"/>
                                  <w:szCs w:val="36"/>
                                </w:rPr>
                                <w:t xml:space="preserve">Fase: </w:t>
                              </w:r>
                              <w:r w:rsidR="006D338D">
                                <w:rPr>
                                  <w:rFonts w:ascii="Gadugi" w:hAnsi="Gadugi"/>
                                  <w:b/>
                                  <w:color w:val="AD7940"/>
                                  <w:sz w:val="32"/>
                                  <w:szCs w:val="36"/>
                                </w:rPr>
                                <w:t>Modelo de Prestación de Servicios y Administración por Procesos</w:t>
                              </w:r>
                            </w:sdtContent>
                          </w:sdt>
                        </w:p>
                      </w:txbxContent>
                    </v:textbox>
                    <w10:wrap anchorx="margin" anchory="margin"/>
                  </v:shape>
                </w:pict>
              </mc:Fallback>
            </mc:AlternateContent>
          </w:r>
          <w:r w:rsidR="00887609">
            <w:rPr>
              <w:noProof/>
            </w:rPr>
            <mc:AlternateContent>
              <mc:Choice Requires="wpg">
                <w:drawing>
                  <wp:anchor distT="0" distB="0" distL="114300" distR="114300" simplePos="0" relativeHeight="251659264" behindDoc="1" locked="0" layoutInCell="1" allowOverlap="1" wp14:anchorId="09E52BB8" wp14:editId="37CAEF5C">
                    <wp:simplePos x="0" y="0"/>
                    <wp:positionH relativeFrom="page">
                      <wp:posOffset>296883</wp:posOffset>
                    </wp:positionH>
                    <wp:positionV relativeFrom="page">
                      <wp:posOffset>273132</wp:posOffset>
                    </wp:positionV>
                    <wp:extent cx="2133600" cy="9125712"/>
                    <wp:effectExtent l="0" t="0" r="19050" b="15240"/>
                    <wp:wrapNone/>
                    <wp:docPr id="5" name="Grupo 5"/>
                    <wp:cNvGraphicFramePr/>
                    <a:graphic xmlns:a="http://schemas.openxmlformats.org/drawingml/2006/main">
                      <a:graphicData uri="http://schemas.microsoft.com/office/word/2010/wordprocessingGroup">
                        <wpg:wgp>
                          <wpg:cNvGrpSpPr/>
                          <wpg:grpSpPr>
                            <a:xfrm>
                              <a:off x="0" y="0"/>
                              <a:ext cx="2133600" cy="9125712"/>
                              <a:chOff x="0" y="0"/>
                              <a:chExt cx="2133600" cy="9125712"/>
                            </a:xfrm>
                            <a:solidFill>
                              <a:srgbClr val="AD7940"/>
                            </a:solidFill>
                          </wpg:grpSpPr>
                          <wps:wsp>
                            <wps:cNvPr id="6" name="Rectángulo 6"/>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 name="Grupo 8"/>
                            <wpg:cNvGrpSpPr/>
                            <wpg:grpSpPr>
                              <a:xfrm>
                                <a:off x="76200" y="4210050"/>
                                <a:ext cx="2057400" cy="4910328"/>
                                <a:chOff x="80645" y="4211812"/>
                                <a:chExt cx="1306273" cy="3121026"/>
                              </a:xfrm>
                              <a:grpFill/>
                            </wpg:grpSpPr>
                            <wpg:grpSp>
                              <wpg:cNvPr id="9" name="Grupo 9"/>
                              <wpg:cNvGrpSpPr>
                                <a:grpSpLocks noChangeAspect="1"/>
                              </wpg:cNvGrpSpPr>
                              <wpg:grpSpPr>
                                <a:xfrm>
                                  <a:off x="141062" y="4211812"/>
                                  <a:ext cx="1047750" cy="3121026"/>
                                  <a:chOff x="141062" y="4211812"/>
                                  <a:chExt cx="1047750" cy="3121026"/>
                                </a:xfrm>
                                <a:grpFill/>
                              </wpg:grpSpPr>
                              <wps:wsp>
                                <wps:cNvPr id="10" name="Forma lib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upo 22"/>
                              <wpg:cNvGrpSpPr>
                                <a:grpSpLocks noChangeAspect="1"/>
                              </wpg:cNvGrpSpPr>
                              <wpg:grpSpPr>
                                <a:xfrm>
                                  <a:off x="80645" y="4826972"/>
                                  <a:ext cx="1306273" cy="2505863"/>
                                  <a:chOff x="80645" y="4649964"/>
                                  <a:chExt cx="874712" cy="1677988"/>
                                </a:xfrm>
                                <a:grpFill/>
                              </wpg:grpSpPr>
                              <wps:wsp>
                                <wps:cNvPr id="23" name="Forma lib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3F12EE78" id="Grupo 5" o:spid="_x0000_s1026" style="position:absolute;margin-left:23.4pt;margin-top:21.5pt;width:168pt;height:718.55pt;z-index:-251657216;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">
                    <v:rect id="Rectángulo 6"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jsIA&#10;AADaAAAADwAAAGRycy9kb3ducmV2LnhtbESPzWrDMBCE74G+g9hCb4ncHkJwrZikUNqSQ2mS3jfS&#10;+odYKyMptvP2VSDQ4zAz3zBFOdlODORD61jB8yIDQaydablWcDy8z1cgQkQ22DkmBVcKUK4fZgXm&#10;xo38Q8M+1iJBOOSooImxz6UMuiGLYeF64uRVzluMSfpaGo9jgttOvmTZUlpsOS002NNbQ/q8v1gF&#10;v67ajlaf+Gu4freXj53XerVT6ulx2ryCiDTF//C9/WkULOF2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5OOwgAAANoAAAAPAAAAAAAAAAAAAAAAAJgCAABkcnMvZG93&#10;bnJldi54bWxQSwUGAAAAAAQABAD1AAAAhwMAAAAA&#10;" filled="f" stroked="f" strokeweight="1pt"/>
                    <v:group id="Grupo 8"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9"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orma libre 1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3w8QA&#10;AADbAAAADwAAAGRycy9kb3ducmV2LnhtbESPT2vCQBDF70K/wzKFXqRu4qHY6CpVKHgR8Q+F3obs&#10;mCzNzobsauK3dw4FbzO8N+/9ZrEafKNu1EUX2EA+yUARl8E6rgycT9/vM1AxIVtsApOBO0VYLV9G&#10;Cyxs6PlAt2OqlIRwLNBAnVJbaB3LmjzGSWiJRbuEzmOStau07bCXcN/oaZZ9aI+OpaHGljY1lX/H&#10;qzfATfzZfrpy7Q55/5vvr7spjZMxb6/D1xxUoiE9zf/XWyv4Qi+/yA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N8PEAAAA2wAAAA8AAAAAAAAAAAAAAAAAmAIAAGRycy9k&#10;b3ducmV2LnhtbFBLBQYAAAAABAAEAPUAAACJAwAAAAA=&#10;" path="m,l39,152,84,304r38,113l122,440,76,306,39,180,6,53,,xe" filled="f" strokecolor="#44546a [3215]" strokeweight="0">
                          <v:path arrowok="t" o:connecttype="custom" o:connectlocs="0,0;61913,241300;133350,482600;193675,661988;193675,698500;120650,485775;61913,285750;9525,84138;0,0" o:connectangles="0,0,0,0,0,0,0,0,0"/>
                        </v:shape>
                        <v:shape id="Forma libre 1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BMMA&#10;AADbAAAADwAAAGRycy9kb3ducmV2LnhtbERPTWvCQBC9C/0PyxS8lLrRQ6nRTShCxRKEGkvrcciO&#10;STA7G7Jrkv77rlDwNo/3Oet0NI3oqXO1ZQXzWQSCuLC65lLB1/H9+RWE88gaG8uk4JccpMnDZI2x&#10;tgMfqM99KUIIuxgVVN63sZSuqMigm9mWOHBn2xn0AXal1B0OIdw0chFFL9JgzaGhwpY2FRWX/GoU&#10;bPm0Z/Pj2t1y+HjKNp9Z/51lSk0fx7cVCE+jv4v/3Tsd5s/h9ks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hBMMAAADbAAAADwAAAAAAAAAAAAAAAACYAgAAZHJzL2Rv&#10;d25yZXYueG1sUEsFBgAAAAAEAAQA9QAAAIgDAAAAAA==&#10;" path="m,l8,19,37,93r30,74l116,269r-8,l60,169,30,98,1,25,,xe" filled="f" strokecolor="#44546a [3215]" strokeweight="0">
                          <v:path arrowok="t" o:connecttype="custom" o:connectlocs="0,0;12700,30163;58738,147638;106363,265113;184150,427038;171450,427038;95250,268288;47625,155575;1588,39688;0,0" o:connectangles="0,0,0,0,0,0,0,0,0,0"/>
                        </v:shape>
                        <v:shape id="Forma libre 1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vVMMA&#10;AADbAAAADwAAAGRycy9kb3ducmV2LnhtbERPTWvCQBC9F/oflin0VjcNVCR1ldJqW/AgRnPobchO&#10;s6HZ2bC7xvTfu4LgbR7vc+bL0XZiIB9axwqeJxkI4trplhsFh/36aQYiRGSNnWNS8E8Blov7uzkW&#10;2p14R0MZG5FCOBSowMTYF1KG2pDFMHE9ceJ+nbcYE/SN1B5PKdx2Ms+yqbTYcmow2NO7ofqvPFoF&#10;ftz+TKv85euw2qyq0uw+hupzr9Tjw/j2CiLSGG/iq/tbp/k5XH5JB8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wvVMMAAADbAAAADwAAAAAAAAAAAAAAAACYAgAAZHJzL2Rv&#10;d25yZXYueG1sUEsFBgAAAAAEAAQA9QAAAIgD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Lt7wA&#10;AADbAAAADwAAAGRycy9kb3ducmV2LnhtbERPS2sCMRC+C/0PYQq9iGZVkGVrFBEErz7wPCTTTXAz&#10;WZJUt//eFARv8/E9Z7UZfCfuFJMLrGA2rUAQ62Actwou5/2kBpEyssEuMCn4owSb9cdohY0JDz7S&#10;/ZRbUUI4NajA5tw3UiZtyWOahp64cD8heswFxlaaiI8S7js5r6ql9Oi4NFjsaWdJ306/XoG7zrQZ&#10;X3200uRkdnVy+1Yr9fU5bL9BZBryW/xyH0yZv4D/X8oBcv0E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jUu3vAAAANsAAAAPAAAAAAAAAAAAAAAAAJgCAABkcnMvZG93bnJldi54&#10;bWxQSwUGAAAAAAQABAD1AAAAgQM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W1r0A&#10;AADbAAAADwAAAGRycy9kb3ducmV2LnhtbERPyQrCMBC9C/5DGMGLaOqCSDWKCKLgyQW8Ds3YFptJ&#10;aWJb/94Igrd5vHVWm9YUoqbK5ZYVjEcRCOLE6pxTBbfrfrgA4TyyxsIyKXiTg82621lhrG3DZ6ov&#10;PhUhhF2MCjLvy1hKl2Rk0I1sSRy4h60M+gCrVOoKmxBuCjmJork0mHNoyLCkXUbJ8/IyCuR78IrO&#10;13qQcPNALPf302x6UKrfa7dLEJ5a/xf/3Ecd5s/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HW1r0AAADbAAAADwAAAAAAAAAAAAAAAACYAgAAZHJzL2Rvd25yZXYu&#10;eG1sUEsFBgAAAAAEAAQA9QAAAIIDA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5e74A&#10;AADbAAAADwAAAGRycy9kb3ducmV2LnhtbERPzYrCMBC+L/gOYQRva6KiSDWKiKLXVR9gbMa22ExK&#10;E23r05sFwdt8fL+zXLe2FE+qfeFYw2ioQBCnzhScabic979zED4gGywdk4aOPKxXvZ8lJsY1/EfP&#10;U8hEDGGfoIY8hCqR0qc5WfRDVxFH7uZqiyHCOpOmxiaG21KOlZpJiwXHhhwr2uaU3k8Pq+HcZa9G&#10;HdP7VoUdXa/7Q7HpJloP+u1mASJQG77ij/to4vwp/P8SD5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0eXu+AAAA2wAAAA8AAAAAAAAAAAAAAAAAmAIAAGRycy9kb3ducmV2&#10;LnhtbFBLBQYAAAAABAAEAPUAAACDAwAAAAA=&#10;" path="m,l33,69r-9,l12,35,,xe" filled="f" strokecolor="#44546a [3215]" strokeweight="0">
                          <v:path arrowok="t" o:connecttype="custom" o:connectlocs="0,0;52388,109538;38100,109538;19050,55563;0,0" o:connectangles="0,0,0,0,0"/>
                        </v:shape>
                        <v:shape id="Forma libre 1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6rwA&#10;AADbAAAADwAAAGRycy9kb3ducmV2LnhtbERPSwrCMBDdC94hjOBOUwVFqlFE8LesunE3NGNbbCal&#10;ibZ6eiMI7ubxvrNYtaYUT6pdYVnBaBiBIE6tLjhTcDlvBzMQziNrLC2Tghc5WC27nQXG2jac0PPk&#10;MxFC2MWoIPe+iqV0aU4G3dBWxIG72dqgD7DOpK6xCeGmlOMomkqDBYeGHCva5JTeTw+jYHfU12Qy&#10;Kpr3NeH95lyRa2YPpfq9dj0H4an1f/HPfdBh/h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n4nqvAAAANsAAAAPAAAAAAAAAAAAAAAAAJgCAABkcnMvZG93bnJldi54&#10;bWxQSwUGAAAAAAQABAD1AAAAgQMAAAAA&#10;" path="m,l9,37r,3l15,93,5,49,,xe" filled="f" strokecolor="#44546a [3215]" strokeweight="0">
                          <v:path arrowok="t" o:connecttype="custom" o:connectlocs="0,0;14288,58738;14288,63500;23813,147638;7938,77788;0,0" o:connectangles="0,0,0,0,0,0"/>
                        </v:shape>
                        <v:shape id="Forma libre 1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Oe8IA&#10;AADbAAAADwAAAGRycy9kb3ducmV2LnhtbERPTWvCQBC9F/wPywi9lLrRgympqxTBIvVirXgestNs&#10;SHY27G6T6K93C4Xe5vE+Z7UZbSt68qF2rGA+y0AQl07XXCk4f+2eX0CEiKyxdUwKrhRgs548rLDQ&#10;buBP6k+xEimEQ4EKTIxdIWUoDVkMM9cRJ+7beYsxQV9J7XFI4baViyxbSos1pwaDHW0Nlc3pxyqQ&#10;/uN4yZ/eb8217+28HA7N0eRKPU7Ht1cQkcb4L/5z73Wan8P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I57wgAAANsAAAAPAAAAAAAAAAAAAAAAAJgCAABkcnMvZG93&#10;bnJldi54bWxQSwUGAAAAAAQABAD1AAAAhwM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jRMUA&#10;AADbAAAADwAAAGRycy9kb3ducmV2LnhtbESPQWvCQBCF74X+h2UKXopu6qHW6Cq2UCmCoFbwOmbH&#10;JG12NmZXjf/eOQjeZnhv3vtmPG1dpc7UhNKzgbdeAoo487bk3MD297v7ASpEZIuVZzJwpQDTyfPT&#10;GFPrL7ym8ybmSkI4pGigiLFOtQ5ZQQ5Dz9fEoh184zDK2uTaNniRcFfpfpK8a4clS0OBNX0VlP1v&#10;Ts7A7PVv4D/3w/lutcTFjrPjmvXRmM5LOxuBitTGh/l+/WMFX2DlFxlAT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eNExQAAANsAAAAPAAAAAAAAAAAAAAAAAJgCAABkcnMv&#10;ZG93bnJldi54bWxQSwUGAAAAAAQABAD1AAAAigM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orma libre 1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p/8MA&#10;AADbAAAADwAAAGRycy9kb3ducmV2LnhtbERPTWvCQBC9C/0PyxR6kbqxh2KjmyC2QkGRNhHPQ3ZM&#10;gtnZsLua9N93CwVv83ifs8pH04kbOd9aVjCfJSCIK6tbrhUcy+3zAoQPyBo7y6Tghzzk2cNkham2&#10;A3/TrQi1iCHsU1TQhNCnUvqqIYN+ZnviyJ2tMxgidLXUDocYbjr5kiSv0mDLsaHBnjYNVZfiahQU&#10;i/lunO73blMkBzd8fJU7eXpX6ulxXC9BBBrDXfzv/tRx/hv8/R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p/8MAAADbAAAADwAAAAAAAAAAAAAAAACYAgAAZHJzL2Rv&#10;d25yZXYueG1sUEsFBgAAAAAEAAQA9QAAAIgDAAAAAA==&#10;" path="m,l31,65r-8,l,xe" filled="f" strokecolor="#44546a [3215]" strokeweight="0">
                          <v:path arrowok="t" o:connecttype="custom" o:connectlocs="0,0;49213,103188;36513,103188;0,0" o:connectangles="0,0,0,0"/>
                        </v:shape>
                        <v:shape id="Forma libre 2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0U8AA&#10;AADbAAAADwAAAGRycy9kb3ducmV2LnhtbERP3WrCMBS+H/gO4QjezVQZpXRGEWGsMGGs+gCH5piU&#10;NSe1iba+vbkY7PLj+9/sJteJOw2h9axgtcxAEDdet2wUnE8frwWIEJE1dp5JwYMC7Lazlw2W2o/8&#10;Q/c6GpFCOJSowMbYl1KGxpLDsPQ9ceIufnAYExyM1AOOKdx1cp1luXTYcmqw2NPBUvNb35yCVtv8&#10;fDS3z6svKl98nS6me/tWajGf9u8gIk3xX/znrrSCdVqfvq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0U8AAAADbAAAADwAAAAAAAAAAAAAAAACYAgAAZHJzL2Rvd25y&#10;ZXYueG1sUEsFBgAAAAAEAAQA9QAAAIUDAAAAAA==&#10;" path="m,l6,17,7,42,6,39,,23,,xe" filled="f" strokecolor="#44546a [3215]" strokeweight="0">
                          <v:path arrowok="t" o:connecttype="custom" o:connectlocs="0,0;9525,26988;11113,66675;9525,61913;0,36513;0,0" o:connectangles="0,0,0,0,0,0"/>
                        </v:shape>
                        <v:shape id="Forma libre 2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RKMAA&#10;AADbAAAADwAAAGRycy9kb3ducmV2LnhtbESPQavCMBCE7w/8D2EFb89UBZFqFBEEQRGqHvS2NGtT&#10;bDaliVr/vREEj8PMfMPMFq2txIMaXzpWMOgnIIhzp0suFJyO6/8JCB+QNVaOScGLPCzmnb8Zpto9&#10;OaPHIRQiQtinqMCEUKdS+tyQRd93NXH0rq6xGKJsCqkbfEa4reQwScbSYslxwWBNK0P57XC3Cmp7&#10;vuR+ND7dtpL32c7sbXa9K9XrtsspiEBt+IW/7Y1WMBzA50v8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RRKMAAAADbAAAADwAAAAAAAAAAAAAAAACYAgAAZHJzL2Rvd25y&#10;ZXYueG1sUEsFBgAAAAAEAAQA9QAAAIUDAAAAAA==&#10;" path="m,l6,16,21,49,33,84r12,34l44,118,13,53,11,42,,xe" filled="f" strokecolor="#44546a [3215]" strokeweight="0">
                          <v:path arrowok="t" o:connecttype="custom" o:connectlocs="0,0;9525,25400;33338,77788;52388,133350;71438,187325;69850,187325;20638,84138;17463,66675;0,0" o:connectangles="0,0,0,0,0,0,0,0,0"/>
                        </v:shape>
                      </v:group>
                      <v:group id="Grupo 22"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orma libre 23"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EMUA&#10;AADbAAAADwAAAGRycy9kb3ducmV2LnhtbESPW2vCQBSE3wv9D8sp9KXoJhG8RNegUosUKnh7P2SP&#10;STB7NmTXmP77bqHQx2FmvmEWWW9q0VHrKssK4mEEgji3uuJCwfm0HUxBOI+ssbZMCr7JQbZ8flpg&#10;qu2DD9QdfSEChF2KCkrvm1RKl5dk0A1tQxy8q20N+iDbQuoWHwFuaplE0VgarDgslNjQpqT8drwb&#10;BeOPt8kl7u+f613yPusuX8RdtVfq9aVfzUF46v1/+K+90wqSE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xUQxQAAANsAAAAPAAAAAAAAAAAAAAAAAJgCAABkcnMv&#10;ZG93bnJldi54bWxQSwUGAAAAAAQABAD1AAAAigM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orma libre 24"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oUMUA&#10;AADbAAAADwAAAGRycy9kb3ducmV2LnhtbESPT2vCQBTE70K/w/IKvemm2labZiNqEWpvxj+9PrKv&#10;SWj2bchuTfz2riB4HGbmN0wy700tTtS6yrKC51EEgji3uuJCwX63Hs5AOI+ssbZMCs7kYJ4+DBKM&#10;te14S6fMFyJA2MWooPS+iaV0eUkG3cg2xMH7ta1BH2RbSN1iF+CmluMoepMGKw4LJTa0Kin/y/6N&#10;gtfldHXYLL8/1we56X4ye2wm70app8d+8QHCU+/v4Vv7SysYv8D1S/gB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GhQxQAAANsAAAAPAAAAAAAAAAAAAAAAAJgCAABkcnMv&#10;ZG93bnJldi54bWxQSwUGAAAAAAQABAD1AAAAigM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orma libre 25"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BbcYA&#10;AADbAAAADwAAAGRycy9kb3ducmV2LnhtbESPQWvCQBSE74X+h+UVeilm04AiqauItlBKCJj24u2R&#10;fSah2bcxu42pv94VBI/DzHzDLFajacVAvWssK3iNYhDEpdUNVwp+vj8mcxDOI2tsLZOCf3KwWj4+&#10;LDDV9sQ7GgpfiQBhl6KC2vsuldKVNRl0ke2Ig3ewvUEfZF9J3eMpwE0rkzieSYMNh4UaO9rUVP4W&#10;f0bBLre2Pbx8bffn93zddEVmjttMqeencf0GwtPo7+Fb+1MrS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XBbcYAAADbAAAADwAAAAAAAAAAAAAAAACYAgAAZHJz&#10;L2Rvd25yZXYueG1sUEsFBgAAAAAEAAQA9QAAAIsDAAAAAA==&#10;" path="m,l16,72r4,49l18,112,,31,,xe" filled="f" strokecolor="#44546a [3215]" strokeweight="0">
                          <v:stroke opacity="13107f"/>
                          <v:path arrowok="t" o:connecttype="custom" o:connectlocs="0,0;25400,114300;31750,192088;28575,177800;0,49213;0,0" o:connectangles="0,0,0,0,0,0"/>
                        </v:shape>
                        <v:shape id="Forma libre 26"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pz8MA&#10;AADbAAAADwAAAGRycy9kb3ducmV2LnhtbESPQWvCQBSE7wX/w/KE3urGHESiq1ijrV4Cant/ZF+T&#10;kOzbkN0m6b/vCoLHYWa+Ydbb0TSip85VlhXMZxEI4tzqigsFX7fj2xKE88gaG8uk4I8cbDeTlzUm&#10;2g58of7qCxEg7BJUUHrfJlK6vCSDbmZb4uD92M6gD7IrpO5wCHDTyDiKFtJgxWGhxJb2JeX19dco&#10;+MzS+rzzaX3Qx3me9ZX5vr1/KPU6HXcrEJ5G/ww/2i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Apz8MAAADbAAAADwAAAAAAAAAAAAAAAACYAgAAZHJzL2Rv&#10;d25yZXYueG1sUEsFBgAAAAAEAAQA9QAAAIgDA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7"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TZ8MA&#10;AADbAAAADwAAAGRycy9kb3ducmV2LnhtbESPS2vDMBCE74X8B7GB3ho5j+bhRAkhpcXHvA45LtbG&#10;NrFWxtok7r+vCoUeh5n5hlltOlerB7Wh8mxgOEhAEefeVlwYOJ8+3+aggiBbrD2TgW8KsFn3XlaY&#10;Wv/kAz2OUqgI4ZCigVKkSbUOeUkOw8A3xNG7+tahRNkW2rb4jHBX61GSTLXDiuNCiQ3tSspvx7sz&#10;8LEfL26T6/vZiuQ0zewl+6onxrz2u+0SlFAn/+G/dmYNjGbw+yX+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KTZ8MAAADbAAAADwAAAAAAAAAAAAAAAACYAgAAZHJzL2Rv&#10;d25yZXYueG1sUEsFBgAAAAAEAAQA9QAAAIgDAAAAAA==&#10;" path="m,l33,71r-9,l11,36,,xe" filled="f" strokecolor="#44546a [3215]" strokeweight="0">
                          <v:stroke opacity="13107f"/>
                          <v:path arrowok="t" o:connecttype="custom" o:connectlocs="0,0;52388,112713;38100,112713;17463,57150;0,0" o:connectangles="0,0,0,0,0"/>
                        </v:shape>
                        <v:shape id="Forma libre 28"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UM8IA&#10;AADbAAAADwAAAGRycy9kb3ducmV2LnhtbERPTWvCQBC9F/wPywje6saAbYyuUhoCBS826aHHITsm&#10;wexsyK6a5te7h4LHx/veHUbTiRsNrrWsYLWMQBBXVrdcK/gp89cEhPPIGjvLpOCPHBz2s5cdptre&#10;+Ztuha9FCGGXooLG+z6V0lUNGXRL2xMH7mwHgz7AoZZ6wHsIN52Mo+hNGmw5NDTY02dD1aW4GgXr&#10;/nj9Tab4/VQWm1WWZ5PzLlNqMR8/tiA8jf4p/nd/aQVxGBu+hB8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tQzwgAAANsAAAAPAAAAAAAAAAAAAAAAAJgCAABkcnMvZG93&#10;bnJldi54bWxQSwUGAAAAAAQABAD1AAAAhwMAAAAA&#10;" path="m,l8,37r,4l15,95,4,49,,xe" filled="f" strokecolor="#44546a [3215]" strokeweight="0">
                          <v:stroke opacity="13107f"/>
                          <v:path arrowok="t" o:connecttype="custom" o:connectlocs="0,0;12700,58738;12700,65088;23813,150813;6350,77788;0,0" o:connectangles="0,0,0,0,0,0"/>
                        </v:shape>
                        <v:shape id="Forma libre 29"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JbcUA&#10;AADbAAAADwAAAGRycy9kb3ducmV2LnhtbESPQWvCQBSE70L/w/IK3symVqSNrtIWCjl4qGkPye2R&#10;fSah2bdhdxvjv3eFgsdhZr5htvvJ9GIk5zvLCp6SFARxbXXHjYKf78/FCwgfkDX2lknBhTzsdw+z&#10;LWbanvlIYxEaESHsM1TQhjBkUvq6JYM+sQNx9E7WGQxRukZqh+cIN71cpulaGuw4LrQ40EdL9W/x&#10;ZxSsKuNKqsY6Px6ay/vw7L/y8qDU/HF624AINIV7+L+dawXLV7h9iT9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YltxQAAANsAAAAPAAAAAAAAAAAAAAAAAJgCAABkcnMv&#10;ZG93bnJldi54bWxQSwUGAAAAAAQABAD1AAAAigM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30"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xX8AA&#10;AADbAAAADwAAAGRycy9kb3ducmV2LnhtbERP3WrCMBS+F3yHcITd2XQKbnRNZWwKA2Vj3R7g0Bzb&#10;YnNSkvRnb79cCF5+fP/5fjadGMn51rKCxyQFQVxZ3XKt4PfnuH4G4QOyxs4yKfgjD/tiucgx03bi&#10;bxrLUIsYwj5DBU0IfSalrxoy6BPbE0fuYp3BEKGrpXY4xXDTyU2a7qTBlmNDgz29NVRdy8EoMMPx&#10;7DanL3oK71R+Hs4TdlQr9bCaX19ABJrDXXxzf2gF27g+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ZxX8AAAADbAAAADwAAAAAAAAAAAAAAAACYAgAAZHJzL2Rvd25y&#10;ZXYueG1sUEsFBgAAAAAEAAQA9QAAAIUD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orma libre 31"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uiL8A&#10;AADbAAAADwAAAGRycy9kb3ducmV2LnhtbESPwQrCMBBE74L/EFbwpqkKotUoIgqCIFg9eFyatS02&#10;m9JErX69EQSPw8y8YebLxpTiQbUrLCsY9CMQxKnVBWcKzqdtbwLCeWSNpWVS8CIHy0W7NcdY2ycf&#10;6ZH4TAQIuxgV5N5XsZQuzcmg69uKOHhXWxv0QdaZ1DU+A9yUchhFY2mw4LCQY0XrnNJbcjcK7ocI&#10;NwXuk+Nra8/Xy/Qt3eikVLfTrGYgPDX+H/61d1rBaAD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6IvwAAANsAAAAPAAAAAAAAAAAAAAAAAJgCAABkcnMvZG93bnJl&#10;di54bWxQSwUGAAAAAAQABAD1AAAAhAMAAAAA&#10;" path="m,l31,66r-7,l,xe" filled="f" strokecolor="#44546a [3215]" strokeweight="0">
                          <v:stroke opacity="13107f"/>
                          <v:path arrowok="t" o:connecttype="custom" o:connectlocs="0,0;49213,104775;38100,104775;0,0" o:connectangles="0,0,0,0"/>
                        </v:shape>
                        <v:shape id="Forma libre 32"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kmMQA&#10;AADbAAAADwAAAGRycy9kb3ducmV2LnhtbESPQWvCQBSE7wX/w/KE3uomikGiq4it0JtovHh7ZJ9J&#10;2uzbmF2TtL/eLRQ8DjPzDbPaDKYWHbWusqwgnkQgiHOrKy4UnLP92wKE88gaa8uk4IccbNajlxWm&#10;2vZ8pO7kCxEg7FJUUHrfpFK6vCSDbmIb4uBdbWvQB9kWUrfYB7ip5TSKEmmw4rBQYkO7kvLv090o&#10;GH4vc3/VtEhsvIs/9tnX+XB7V+p1PGyXIDwN/hn+b39qBbMp/H0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YZJjEAAAA2wAAAA8AAAAAAAAAAAAAAAAAmAIAAGRycy9k&#10;b3ducmV2LnhtbFBLBQYAAAAABAAEAPUAAACJAwAAAAA=&#10;" path="m,l7,17r,26l6,40,,25,,xe" filled="f" strokecolor="#44546a [3215]" strokeweight="0">
                          <v:stroke opacity="13107f"/>
                          <v:path arrowok="t" o:connecttype="custom" o:connectlocs="0,0;11113,26988;11113,68263;9525,63500;0,39688;0,0" o:connectangles="0,0,0,0,0,0"/>
                        </v:shape>
                        <v:shape id="Forma libre 33"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1ccYA&#10;AADbAAAADwAAAGRycy9kb3ducmV2LnhtbESPQWvCQBSE7wX/w/IK3uqmlYpGNyIWQVpBtBXx9si+&#10;JKvZtyG71fTfd4VCj8PMfMPM5p2txZVabxwreB4kIIhzpw2XCr4+V09jED4ga6wdk4If8jDPeg8z&#10;TLW78Y6u+1CKCGGfooIqhCaV0ucVWfQD1xBHr3CtxRBlW0rd4i3CbS1fkmQkLRqOCxU2tKwov+y/&#10;rYKP4+S9O71ukoPZTvR5ddkU5s0r1X/sFlMQgbrwH/5rr7WC4RDu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m1ccYAAADbAAAADwAAAAAAAAAAAAAAAACYAgAAZHJz&#10;L2Rvd25yZXYueG1sUEsFBgAAAAAEAAQA9QAAAIsDA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887609" w:rsidRDefault="00E41A3D">
          <w:pPr>
            <w:rPr>
              <w:rFonts w:eastAsiaTheme="minorEastAsia"/>
              <w:sz w:val="2"/>
              <w:lang w:val="es-EC" w:eastAsia="es-EC"/>
            </w:rPr>
          </w:pPr>
          <w:r>
            <w:rPr>
              <w:noProof/>
              <w:lang w:val="es-EC" w:eastAsia="es-EC"/>
            </w:rPr>
            <mc:AlternateContent>
              <mc:Choice Requires="wps">
                <w:drawing>
                  <wp:anchor distT="0" distB="0" distL="114300" distR="114300" simplePos="0" relativeHeight="251664384" behindDoc="0" locked="0" layoutInCell="1" allowOverlap="1" wp14:anchorId="5D00BA0C" wp14:editId="7FEE374C">
                    <wp:simplePos x="0" y="0"/>
                    <wp:positionH relativeFrom="column">
                      <wp:posOffset>1595598</wp:posOffset>
                    </wp:positionH>
                    <wp:positionV relativeFrom="paragraph">
                      <wp:posOffset>7129244</wp:posOffset>
                    </wp:positionV>
                    <wp:extent cx="4405457" cy="842653"/>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4405457" cy="842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A3D" w:rsidRPr="00521007" w:rsidRDefault="00E41A3D">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E41A3D" w:rsidRPr="00521007" w:rsidRDefault="00E41A3D">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0BA0C" id="Cuadro de texto 38" o:spid="_x0000_s1027" type="#_x0000_t202" style="position:absolute;margin-left:125.65pt;margin-top:561.35pt;width:346.9pt;height:6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" filled="f" stroked="f" strokeweight=".5pt">
                    <v:textbox>
                      <w:txbxContent>
                        <w:p w:rsidR="00E41A3D" w:rsidRPr="00521007" w:rsidRDefault="00E41A3D">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E41A3D" w:rsidRPr="00521007" w:rsidRDefault="00E41A3D">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v:textbox>
                  </v:shape>
                </w:pict>
              </mc:Fallback>
            </mc:AlternateContent>
          </w:r>
          <w:r w:rsidR="00887609">
            <w:rPr>
              <w:rFonts w:eastAsiaTheme="minorEastAsia"/>
              <w:sz w:val="2"/>
              <w:lang w:val="es-EC" w:eastAsia="es-EC"/>
            </w:rPr>
            <w:br w:type="page"/>
          </w:r>
          <w:r w:rsidR="00887609">
            <w:rPr>
              <w:noProof/>
              <w:lang w:val="es-EC" w:eastAsia="es-EC"/>
            </w:rPr>
            <w:drawing>
              <wp:anchor distT="0" distB="0" distL="114300" distR="114300" simplePos="0" relativeHeight="251663360" behindDoc="1" locked="1" layoutInCell="1" allowOverlap="1" wp14:anchorId="6AC1FA92" wp14:editId="2EB6A814">
                <wp:simplePos x="0" y="0"/>
                <wp:positionH relativeFrom="margin">
                  <wp:posOffset>1474470</wp:posOffset>
                </wp:positionH>
                <wp:positionV relativeFrom="page">
                  <wp:posOffset>4385310</wp:posOffset>
                </wp:positionV>
                <wp:extent cx="3170555" cy="1056640"/>
                <wp:effectExtent l="0" t="0" r="0" b="0"/>
                <wp:wrapNone/>
                <wp:docPr id="36" name="Imagen 36" descr="C:\Users\Santy\AppData\Local\Microsoft\Windows\INetCache\Content.Word\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y\AppData\Local\Microsoft\Windows\INetCache\Content.Word\membretad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270" t="2439" r="59801" b="89933"/>
                        <a:stretch/>
                      </pic:blipFill>
                      <pic:spPr bwMode="auto">
                        <a:xfrm>
                          <a:off x="0" y="0"/>
                          <a:ext cx="3170555" cy="1056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026C35" w:rsidRDefault="00026C35" w:rsidP="00887609">
      <w:pPr>
        <w:rPr>
          <w:sz w:val="24"/>
        </w:rPr>
      </w:pPr>
    </w:p>
    <w:p w:rsidR="00521007" w:rsidRDefault="00521007" w:rsidP="00887609">
      <w:pPr>
        <w:rPr>
          <w:sz w:val="24"/>
        </w:rPr>
      </w:pPr>
    </w:p>
    <w:p w:rsidR="00521007" w:rsidRPr="00521007" w:rsidRDefault="00521007" w:rsidP="00887609">
      <w:pPr>
        <w:rPr>
          <w:rFonts w:ascii="Gadugi" w:hAnsi="Gadugi"/>
          <w:sz w:val="24"/>
        </w:rPr>
      </w:pPr>
    </w:p>
    <w:p w:rsidR="00521007" w:rsidRPr="00521007" w:rsidRDefault="00521007" w:rsidP="00887609">
      <w:pPr>
        <w:rPr>
          <w:rFonts w:ascii="Gadugi" w:hAnsi="Gadugi"/>
          <w:sz w:val="24"/>
        </w:rPr>
      </w:pPr>
    </w:p>
    <w:p w:rsidR="00521007" w:rsidRPr="00521007" w:rsidRDefault="00521007" w:rsidP="00521007">
      <w:pPr>
        <w:jc w:val="center"/>
        <w:rPr>
          <w:rFonts w:ascii="Gadugi" w:hAnsi="Gadugi"/>
          <w:b/>
          <w:sz w:val="24"/>
        </w:rPr>
      </w:pPr>
      <w:r w:rsidRPr="00521007">
        <w:rPr>
          <w:rFonts w:ascii="Gadugi" w:hAnsi="Gadugi"/>
          <w:b/>
          <w:color w:val="000000"/>
          <w:sz w:val="28"/>
          <w:szCs w:val="27"/>
        </w:rPr>
        <w:t>“CONSULTORÍA PARA LA DETERMINACIÓN DEL MODELO DE PRESTACIÓN DE SERVICIOS Y ADMINISTRACIÓN POR PROCESOS PARA EL MUNICIPIO DEL DISTRITO METROPOLITANO DE QUITO”</w:t>
      </w:r>
    </w:p>
    <w:p w:rsidR="00521007" w:rsidRPr="00521007" w:rsidRDefault="00521007" w:rsidP="00887609">
      <w:pPr>
        <w:rPr>
          <w:rFonts w:ascii="Gadugi" w:hAnsi="Gadugi"/>
        </w:rPr>
      </w:pPr>
    </w:p>
    <w:p w:rsidR="00521007" w:rsidRDefault="00521007" w:rsidP="00887609">
      <w:pPr>
        <w:rPr>
          <w:rFonts w:ascii="Gadugi" w:hAnsi="Gadugi"/>
        </w:rPr>
      </w:pPr>
    </w:p>
    <w:p w:rsidR="00521007" w:rsidRPr="00521007" w:rsidRDefault="00521007" w:rsidP="00887609">
      <w:pPr>
        <w:rPr>
          <w:rFonts w:ascii="Gadugi" w:hAnsi="Gadugi"/>
        </w:rPr>
      </w:pPr>
    </w:p>
    <w:p w:rsidR="00521007" w:rsidRPr="00521007" w:rsidRDefault="00521007" w:rsidP="00887609">
      <w:pPr>
        <w:rPr>
          <w:rFonts w:ascii="Gadugi" w:hAnsi="Gadugi"/>
        </w:rPr>
      </w:pPr>
    </w:p>
    <w:tbl>
      <w:tblPr>
        <w:tblW w:w="5000" w:type="pct"/>
        <w:tblLook w:val="0000" w:firstRow="0" w:lastRow="0" w:firstColumn="0" w:lastColumn="0" w:noHBand="0" w:noVBand="0"/>
      </w:tblPr>
      <w:tblGrid>
        <w:gridCol w:w="3307"/>
        <w:gridCol w:w="6471"/>
      </w:tblGrid>
      <w:tr w:rsidR="00521007" w:rsidRPr="00521007" w:rsidTr="00521007">
        <w:tc>
          <w:tcPr>
            <w:tcW w:w="1691" w:type="pct"/>
            <w:tcBorders>
              <w:top w:val="single" w:sz="4" w:space="0" w:color="000000"/>
              <w:left w:val="single" w:sz="4" w:space="0" w:color="000000"/>
              <w:bottom w:val="single" w:sz="4" w:space="0" w:color="000000"/>
            </w:tcBorders>
            <w:shd w:val="clear" w:color="auto" w:fill="FFFFFF"/>
            <w:tcMar>
              <w:left w:w="70" w:type="dxa"/>
              <w:right w:w="70" w:type="dxa"/>
            </w:tcMar>
          </w:tcPr>
          <w:p w:rsidR="00521007" w:rsidRPr="00521007" w:rsidRDefault="00521007" w:rsidP="004C55D6">
            <w:pPr>
              <w:spacing w:after="120"/>
              <w:rPr>
                <w:rFonts w:ascii="Gadugi" w:hAnsi="Gadugi"/>
                <w:sz w:val="30"/>
                <w:szCs w:val="30"/>
              </w:rPr>
            </w:pPr>
            <w:r w:rsidRPr="00521007">
              <w:rPr>
                <w:rFonts w:ascii="Gadugi" w:hAnsi="Gadugi"/>
                <w:sz w:val="30"/>
                <w:szCs w:val="30"/>
              </w:rPr>
              <w:t>Entregable:</w:t>
            </w:r>
          </w:p>
        </w:tc>
        <w:tc>
          <w:tcPr>
            <w:tcW w:w="3309"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21007" w:rsidRPr="00521007" w:rsidRDefault="008037F2" w:rsidP="0067124C">
            <w:pPr>
              <w:spacing w:after="120"/>
              <w:rPr>
                <w:rFonts w:ascii="Gadugi" w:hAnsi="Gadugi"/>
                <w:b/>
                <w:sz w:val="30"/>
                <w:szCs w:val="30"/>
              </w:rPr>
            </w:pPr>
            <w:r>
              <w:rPr>
                <w:rFonts w:ascii="Gadugi" w:hAnsi="Gadugi"/>
                <w:b/>
                <w:sz w:val="30"/>
                <w:szCs w:val="30"/>
              </w:rPr>
              <w:t>M</w:t>
            </w:r>
            <w:r w:rsidR="00270010">
              <w:rPr>
                <w:rFonts w:ascii="Gadugi" w:hAnsi="Gadugi"/>
                <w:b/>
                <w:sz w:val="30"/>
                <w:szCs w:val="30"/>
              </w:rPr>
              <w:t xml:space="preserve">atriz de Relación Servicio-Proceso </w:t>
            </w:r>
          </w:p>
        </w:tc>
      </w:tr>
      <w:tr w:rsidR="00521007" w:rsidRPr="00521007" w:rsidTr="00521007">
        <w:tc>
          <w:tcPr>
            <w:tcW w:w="1691" w:type="pct"/>
            <w:tcBorders>
              <w:left w:val="single" w:sz="4" w:space="0" w:color="000000"/>
              <w:bottom w:val="single" w:sz="4" w:space="0" w:color="000000"/>
            </w:tcBorders>
            <w:shd w:val="clear" w:color="auto" w:fill="FFFFFF"/>
            <w:tcMar>
              <w:left w:w="70" w:type="dxa"/>
              <w:right w:w="70" w:type="dxa"/>
            </w:tcMar>
          </w:tcPr>
          <w:p w:rsidR="00521007" w:rsidRPr="00521007" w:rsidRDefault="00521007" w:rsidP="004C55D6">
            <w:pPr>
              <w:spacing w:after="120"/>
              <w:rPr>
                <w:rFonts w:ascii="Gadugi" w:hAnsi="Gadugi"/>
                <w:sz w:val="30"/>
                <w:szCs w:val="30"/>
              </w:rPr>
            </w:pPr>
            <w:r w:rsidRPr="00521007">
              <w:rPr>
                <w:rFonts w:ascii="Gadugi" w:hAnsi="Gadugi"/>
                <w:sz w:val="30"/>
                <w:szCs w:val="30"/>
              </w:rPr>
              <w:t>Fecha de elaboración:</w:t>
            </w:r>
          </w:p>
        </w:tc>
        <w:tc>
          <w:tcPr>
            <w:tcW w:w="3309" w:type="pct"/>
            <w:tcBorders>
              <w:left w:val="single" w:sz="4" w:space="0" w:color="000000"/>
              <w:bottom w:val="single" w:sz="4" w:space="0" w:color="000000"/>
              <w:right w:val="single" w:sz="4" w:space="0" w:color="000000"/>
            </w:tcBorders>
            <w:shd w:val="clear" w:color="auto" w:fill="FFFFFF"/>
            <w:tcMar>
              <w:left w:w="70" w:type="dxa"/>
              <w:right w:w="70" w:type="dxa"/>
            </w:tcMar>
          </w:tcPr>
          <w:p w:rsidR="00521007" w:rsidRPr="00521007" w:rsidRDefault="009F5ED7" w:rsidP="004C55D6">
            <w:pPr>
              <w:spacing w:after="120"/>
              <w:rPr>
                <w:rFonts w:ascii="Gadugi" w:hAnsi="Gadugi"/>
                <w:b/>
                <w:sz w:val="30"/>
                <w:szCs w:val="30"/>
              </w:rPr>
            </w:pPr>
            <w:r>
              <w:rPr>
                <w:rFonts w:ascii="Gadugi" w:hAnsi="Gadugi"/>
                <w:b/>
                <w:sz w:val="30"/>
                <w:szCs w:val="30"/>
              </w:rPr>
              <w:t>30</w:t>
            </w:r>
            <w:r w:rsidR="00521007" w:rsidRPr="00521007">
              <w:rPr>
                <w:rFonts w:ascii="Gadugi" w:hAnsi="Gadugi"/>
                <w:b/>
                <w:sz w:val="30"/>
                <w:szCs w:val="30"/>
              </w:rPr>
              <w:t>/</w:t>
            </w:r>
            <w:r w:rsidR="00235962">
              <w:rPr>
                <w:rFonts w:ascii="Gadugi" w:hAnsi="Gadugi"/>
                <w:b/>
                <w:sz w:val="30"/>
                <w:szCs w:val="30"/>
              </w:rPr>
              <w:t>01/2017</w:t>
            </w:r>
          </w:p>
        </w:tc>
      </w:tr>
    </w:tbl>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Pr="00521007" w:rsidRDefault="00521007" w:rsidP="00521007">
      <w:pPr>
        <w:keepNext/>
        <w:spacing w:before="240" w:after="120"/>
        <w:jc w:val="center"/>
        <w:rPr>
          <w:rFonts w:ascii="Gadugi" w:hAnsi="Gadugi"/>
        </w:rPr>
      </w:pPr>
      <w:r w:rsidRPr="00521007">
        <w:rPr>
          <w:rFonts w:ascii="Gadugi" w:hAnsi="Gadugi"/>
          <w:b/>
        </w:rPr>
        <w:t>Historial de Revisiones</w:t>
      </w:r>
    </w:p>
    <w:tbl>
      <w:tblPr>
        <w:tblStyle w:val="51"/>
        <w:tblW w:w="9249" w:type="dxa"/>
        <w:jc w:val="center"/>
        <w:tblLayout w:type="fixed"/>
        <w:tblLook w:val="0000" w:firstRow="0" w:lastRow="0" w:firstColumn="0" w:lastColumn="0" w:noHBand="0" w:noVBand="0"/>
      </w:tblPr>
      <w:tblGrid>
        <w:gridCol w:w="1418"/>
        <w:gridCol w:w="965"/>
        <w:gridCol w:w="4421"/>
        <w:gridCol w:w="2445"/>
      </w:tblGrid>
      <w:tr w:rsidR="00521007" w:rsidRPr="00521007" w:rsidTr="004C55D6">
        <w:trPr>
          <w:jc w:val="center"/>
        </w:trPr>
        <w:tc>
          <w:tcPr>
            <w:tcW w:w="1418"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center"/>
              <w:rPr>
                <w:rFonts w:ascii="Gadugi" w:hAnsi="Gadugi"/>
                <w:sz w:val="20"/>
              </w:rPr>
            </w:pPr>
            <w:r w:rsidRPr="00521007">
              <w:rPr>
                <w:rFonts w:ascii="Gadugi" w:hAnsi="Gadugi"/>
                <w:b/>
                <w:sz w:val="20"/>
              </w:rPr>
              <w:t>Fecha</w:t>
            </w:r>
          </w:p>
        </w:tc>
        <w:tc>
          <w:tcPr>
            <w:tcW w:w="965"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center"/>
              <w:rPr>
                <w:rFonts w:ascii="Gadugi" w:hAnsi="Gadugi"/>
                <w:sz w:val="20"/>
              </w:rPr>
            </w:pPr>
            <w:r w:rsidRPr="00521007">
              <w:rPr>
                <w:rFonts w:ascii="Gadugi" w:hAnsi="Gadugi"/>
                <w:b/>
                <w:sz w:val="20"/>
              </w:rPr>
              <w:t>Versión</w:t>
            </w:r>
          </w:p>
        </w:tc>
        <w:tc>
          <w:tcPr>
            <w:tcW w:w="4421"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left"/>
              <w:rPr>
                <w:rFonts w:ascii="Gadugi" w:hAnsi="Gadugi"/>
                <w:sz w:val="20"/>
              </w:rPr>
            </w:pPr>
            <w:r w:rsidRPr="00521007">
              <w:rPr>
                <w:rFonts w:ascii="Gadugi" w:hAnsi="Gadugi"/>
                <w:b/>
                <w:sz w:val="20"/>
              </w:rPr>
              <w:t>Descripción</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left"/>
              <w:rPr>
                <w:rFonts w:ascii="Gadugi" w:hAnsi="Gadugi"/>
                <w:sz w:val="20"/>
              </w:rPr>
            </w:pPr>
            <w:r w:rsidRPr="00521007">
              <w:rPr>
                <w:rFonts w:ascii="Gadugi" w:hAnsi="Gadugi"/>
                <w:b/>
                <w:sz w:val="20"/>
              </w:rPr>
              <w:t>Autor</w:t>
            </w:r>
          </w:p>
        </w:tc>
      </w:tr>
      <w:tr w:rsidR="00521007"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521007" w:rsidRPr="00521007" w:rsidRDefault="00235962" w:rsidP="00235962">
            <w:pPr>
              <w:tabs>
                <w:tab w:val="clear" w:pos="5793"/>
              </w:tabs>
              <w:jc w:val="center"/>
              <w:rPr>
                <w:rFonts w:ascii="Gadugi" w:hAnsi="Gadugi"/>
                <w:sz w:val="20"/>
              </w:rPr>
            </w:pPr>
            <w:r>
              <w:rPr>
                <w:rFonts w:ascii="Gadugi" w:hAnsi="Gadugi"/>
                <w:sz w:val="20"/>
              </w:rPr>
              <w:t>30/01</w:t>
            </w:r>
            <w:r w:rsidR="009F5ED7">
              <w:rPr>
                <w:rFonts w:ascii="Gadugi" w:hAnsi="Gadugi"/>
                <w:sz w:val="20"/>
              </w:rPr>
              <w:t>/201</w:t>
            </w:r>
            <w:r>
              <w:rPr>
                <w:rFonts w:ascii="Gadugi" w:hAnsi="Gadugi"/>
                <w:sz w:val="20"/>
              </w:rPr>
              <w:t>7</w:t>
            </w:r>
          </w:p>
        </w:tc>
        <w:tc>
          <w:tcPr>
            <w:tcW w:w="965" w:type="dxa"/>
            <w:tcBorders>
              <w:left w:val="single" w:sz="4" w:space="0" w:color="000000"/>
              <w:bottom w:val="single" w:sz="4" w:space="0" w:color="000000"/>
            </w:tcBorders>
            <w:shd w:val="clear" w:color="auto" w:fill="FFFFFF"/>
            <w:tcMar>
              <w:left w:w="108" w:type="dxa"/>
              <w:right w:w="108" w:type="dxa"/>
            </w:tcMar>
          </w:tcPr>
          <w:p w:rsidR="00521007" w:rsidRPr="00521007" w:rsidRDefault="00521007" w:rsidP="004C55D6">
            <w:pPr>
              <w:tabs>
                <w:tab w:val="clear" w:pos="5793"/>
              </w:tabs>
              <w:jc w:val="center"/>
              <w:rPr>
                <w:rFonts w:ascii="Gadugi" w:hAnsi="Gadugi"/>
                <w:sz w:val="20"/>
              </w:rPr>
            </w:pPr>
            <w:r w:rsidRPr="00521007">
              <w:rPr>
                <w:rFonts w:ascii="Gadugi" w:hAnsi="Gadugi"/>
                <w:sz w:val="20"/>
              </w:rPr>
              <w:t>01</w:t>
            </w:r>
          </w:p>
        </w:tc>
        <w:tc>
          <w:tcPr>
            <w:tcW w:w="4421" w:type="dxa"/>
            <w:tcBorders>
              <w:left w:val="single" w:sz="4" w:space="0" w:color="000000"/>
              <w:bottom w:val="single" w:sz="4" w:space="0" w:color="000000"/>
            </w:tcBorders>
            <w:shd w:val="clear" w:color="auto" w:fill="FFFFFF"/>
            <w:tcMar>
              <w:left w:w="108" w:type="dxa"/>
              <w:right w:w="108" w:type="dxa"/>
            </w:tcMar>
          </w:tcPr>
          <w:p w:rsidR="00521007" w:rsidRPr="00521007" w:rsidRDefault="00804FAE" w:rsidP="0067124C">
            <w:pPr>
              <w:tabs>
                <w:tab w:val="clear" w:pos="5793"/>
              </w:tabs>
              <w:jc w:val="left"/>
              <w:rPr>
                <w:rFonts w:ascii="Gadugi" w:hAnsi="Gadugi"/>
                <w:sz w:val="20"/>
              </w:rPr>
            </w:pPr>
            <w:r>
              <w:rPr>
                <w:rFonts w:ascii="Gadugi" w:hAnsi="Gadugi"/>
                <w:sz w:val="20"/>
              </w:rPr>
              <w:t>M</w:t>
            </w:r>
            <w:r w:rsidR="00270010">
              <w:rPr>
                <w:rFonts w:ascii="Gadugi" w:hAnsi="Gadugi"/>
                <w:sz w:val="20"/>
              </w:rPr>
              <w:t xml:space="preserve">atriz de Relación Servicio-Proceso </w:t>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FF3688" w:rsidP="004C55D6">
            <w:pPr>
              <w:tabs>
                <w:tab w:val="clear" w:pos="5793"/>
              </w:tabs>
              <w:jc w:val="left"/>
              <w:rPr>
                <w:rFonts w:ascii="Gadugi" w:hAnsi="Gadugi"/>
                <w:sz w:val="20"/>
              </w:rPr>
            </w:pPr>
            <w:r>
              <w:rPr>
                <w:rFonts w:ascii="Gadugi" w:hAnsi="Gadugi"/>
                <w:sz w:val="20"/>
              </w:rPr>
              <w:t>MRProcessi</w:t>
            </w:r>
          </w:p>
        </w:tc>
      </w:tr>
      <w:tr w:rsidR="00FF3688" w:rsidRPr="00521007" w:rsidTr="00F508CC">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FF3688" w:rsidRPr="00521007" w:rsidRDefault="00FF3688" w:rsidP="00F508CC">
            <w:pPr>
              <w:tabs>
                <w:tab w:val="clear" w:pos="5793"/>
              </w:tabs>
              <w:jc w:val="center"/>
              <w:rPr>
                <w:rFonts w:ascii="Gadugi" w:hAnsi="Gadugi"/>
                <w:sz w:val="20"/>
              </w:rPr>
            </w:pPr>
            <w:r>
              <w:rPr>
                <w:rFonts w:ascii="Gadugi" w:hAnsi="Gadugi"/>
                <w:sz w:val="20"/>
              </w:rPr>
              <w:t>08/02/2017</w:t>
            </w:r>
          </w:p>
        </w:tc>
        <w:tc>
          <w:tcPr>
            <w:tcW w:w="965" w:type="dxa"/>
            <w:tcBorders>
              <w:left w:val="single" w:sz="4" w:space="0" w:color="000000"/>
              <w:bottom w:val="single" w:sz="4" w:space="0" w:color="000000"/>
            </w:tcBorders>
            <w:shd w:val="clear" w:color="auto" w:fill="FFFFFF"/>
            <w:tcMar>
              <w:left w:w="108" w:type="dxa"/>
              <w:right w:w="108" w:type="dxa"/>
            </w:tcMar>
          </w:tcPr>
          <w:p w:rsidR="00FF3688" w:rsidRPr="00521007" w:rsidRDefault="00FF3688" w:rsidP="00F508CC">
            <w:pPr>
              <w:tabs>
                <w:tab w:val="clear" w:pos="5793"/>
              </w:tabs>
              <w:jc w:val="center"/>
              <w:rPr>
                <w:rFonts w:ascii="Gadugi" w:hAnsi="Gadugi"/>
                <w:sz w:val="20"/>
              </w:rPr>
            </w:pPr>
            <w:r w:rsidRPr="00521007">
              <w:rPr>
                <w:rFonts w:ascii="Gadugi" w:hAnsi="Gadugi"/>
                <w:sz w:val="20"/>
              </w:rPr>
              <w:t>01</w:t>
            </w:r>
          </w:p>
        </w:tc>
        <w:tc>
          <w:tcPr>
            <w:tcW w:w="4421" w:type="dxa"/>
            <w:tcBorders>
              <w:left w:val="single" w:sz="4" w:space="0" w:color="000000"/>
              <w:bottom w:val="single" w:sz="4" w:space="0" w:color="000000"/>
            </w:tcBorders>
            <w:shd w:val="clear" w:color="auto" w:fill="FFFFFF"/>
            <w:tcMar>
              <w:left w:w="108" w:type="dxa"/>
              <w:right w:w="108" w:type="dxa"/>
            </w:tcMar>
          </w:tcPr>
          <w:p w:rsidR="00FF3688" w:rsidRPr="00521007" w:rsidRDefault="00FF3688" w:rsidP="0067124C">
            <w:pPr>
              <w:tabs>
                <w:tab w:val="clear" w:pos="5793"/>
              </w:tabs>
              <w:jc w:val="left"/>
              <w:rPr>
                <w:rFonts w:ascii="Gadugi" w:hAnsi="Gadugi"/>
                <w:sz w:val="20"/>
              </w:rPr>
            </w:pPr>
            <w:r>
              <w:rPr>
                <w:rFonts w:ascii="Gadugi" w:hAnsi="Gadugi"/>
                <w:sz w:val="20"/>
              </w:rPr>
              <w:t xml:space="preserve">Matriz de Relación Servicio-Proceso corregida  </w:t>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FF3688" w:rsidRPr="00521007" w:rsidRDefault="00FF3688" w:rsidP="00F508CC">
            <w:pPr>
              <w:tabs>
                <w:tab w:val="clear" w:pos="5793"/>
              </w:tabs>
              <w:jc w:val="left"/>
              <w:rPr>
                <w:rFonts w:ascii="Gadugi" w:hAnsi="Gadugi"/>
                <w:sz w:val="20"/>
              </w:rPr>
            </w:pPr>
            <w:r>
              <w:rPr>
                <w:rFonts w:ascii="Gadugi" w:hAnsi="Gadugi"/>
                <w:sz w:val="20"/>
              </w:rPr>
              <w:t>MRProcessi</w:t>
            </w:r>
          </w:p>
        </w:tc>
      </w:tr>
      <w:tr w:rsidR="00521007"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521007" w:rsidRPr="00521007" w:rsidRDefault="00521007" w:rsidP="004C55D6">
            <w:pPr>
              <w:tabs>
                <w:tab w:val="clear" w:pos="5793"/>
              </w:tabs>
              <w:jc w:val="center"/>
              <w:rPr>
                <w:rFonts w:ascii="Gadugi" w:hAnsi="Gadugi"/>
                <w:sz w:val="20"/>
              </w:rPr>
            </w:pPr>
          </w:p>
        </w:tc>
        <w:tc>
          <w:tcPr>
            <w:tcW w:w="965" w:type="dxa"/>
            <w:tcBorders>
              <w:left w:val="single" w:sz="4" w:space="0" w:color="000000"/>
              <w:bottom w:val="single" w:sz="4" w:space="0" w:color="000000"/>
            </w:tcBorders>
            <w:shd w:val="clear" w:color="auto" w:fill="FFFFFF"/>
            <w:tcMar>
              <w:left w:w="108" w:type="dxa"/>
              <w:right w:w="108" w:type="dxa"/>
            </w:tcMar>
          </w:tcPr>
          <w:p w:rsidR="00521007" w:rsidRPr="00521007" w:rsidRDefault="00521007" w:rsidP="004C55D6">
            <w:pPr>
              <w:tabs>
                <w:tab w:val="clear" w:pos="5793"/>
              </w:tabs>
              <w:jc w:val="center"/>
              <w:rPr>
                <w:rFonts w:ascii="Gadugi" w:hAnsi="Gadugi"/>
                <w:sz w:val="20"/>
              </w:rPr>
            </w:pPr>
          </w:p>
        </w:tc>
        <w:tc>
          <w:tcPr>
            <w:tcW w:w="4421" w:type="dxa"/>
            <w:tcBorders>
              <w:left w:val="single" w:sz="4" w:space="0" w:color="000000"/>
              <w:bottom w:val="single" w:sz="4" w:space="0" w:color="000000"/>
            </w:tcBorders>
            <w:shd w:val="clear" w:color="auto" w:fill="FFFFFF"/>
            <w:tcMar>
              <w:left w:w="108" w:type="dxa"/>
              <w:right w:w="108" w:type="dxa"/>
            </w:tcMar>
          </w:tcPr>
          <w:p w:rsidR="00521007" w:rsidRPr="00521007" w:rsidRDefault="00521007" w:rsidP="004C55D6">
            <w:pPr>
              <w:tabs>
                <w:tab w:val="clear" w:pos="5793"/>
              </w:tabs>
              <w:jc w:val="left"/>
              <w:rPr>
                <w:rFonts w:ascii="Gadugi" w:hAnsi="Gadugi"/>
                <w:sz w:val="20"/>
              </w:rPr>
            </w:pP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521007" w:rsidP="004C55D6">
            <w:pPr>
              <w:tabs>
                <w:tab w:val="clear" w:pos="5793"/>
              </w:tabs>
              <w:jc w:val="left"/>
              <w:rPr>
                <w:rFonts w:ascii="Gadugi" w:hAnsi="Gadugi"/>
                <w:sz w:val="20"/>
              </w:rPr>
            </w:pPr>
          </w:p>
        </w:tc>
      </w:tr>
    </w:tbl>
    <w:p w:rsidR="0067124C" w:rsidRDefault="0067124C" w:rsidP="00521007">
      <w:pPr>
        <w:rPr>
          <w:rFonts w:ascii="Gadugi" w:hAnsi="Gadugi"/>
        </w:rPr>
      </w:pPr>
    </w:p>
    <w:p w:rsidR="0067124C" w:rsidRDefault="0067124C">
      <w:pPr>
        <w:rPr>
          <w:rFonts w:ascii="Gadugi" w:hAnsi="Gadugi"/>
        </w:rPr>
      </w:pPr>
      <w:r>
        <w:rPr>
          <w:rFonts w:ascii="Gadugi" w:hAnsi="Gadugi"/>
        </w:rPr>
        <w:br w:type="page"/>
      </w:r>
    </w:p>
    <w:p w:rsidR="00D65847" w:rsidRPr="00EE6959" w:rsidRDefault="00D65847" w:rsidP="00D65847">
      <w:pPr>
        <w:pStyle w:val="Ttulo1"/>
        <w:rPr>
          <w:rFonts w:ascii="Gadugi" w:hAnsi="Gadugi"/>
          <w:b/>
          <w:color w:val="auto"/>
          <w:sz w:val="28"/>
        </w:rPr>
      </w:pPr>
      <w:bookmarkStart w:id="0" w:name="_Toc471907997"/>
      <w:bookmarkStart w:id="1" w:name="_Toc472319829"/>
      <w:bookmarkStart w:id="2" w:name="_Toc474272835"/>
      <w:r w:rsidRPr="00EE6959">
        <w:rPr>
          <w:rFonts w:ascii="Gadugi" w:hAnsi="Gadugi"/>
          <w:b/>
          <w:color w:val="auto"/>
          <w:sz w:val="28"/>
        </w:rPr>
        <w:lastRenderedPageBreak/>
        <w:t>ABREVIATURAS DEL DOCUMENTO</w:t>
      </w:r>
      <w:bookmarkEnd w:id="0"/>
      <w:bookmarkEnd w:id="1"/>
      <w:r w:rsidR="00EE6959">
        <w:rPr>
          <w:rFonts w:ascii="Gadugi" w:hAnsi="Gadugi"/>
          <w:b/>
          <w:color w:val="auto"/>
          <w:sz w:val="28"/>
        </w:rPr>
        <w:t>.</w:t>
      </w:r>
      <w:bookmarkEnd w:id="2"/>
    </w:p>
    <w:p w:rsidR="00D65847" w:rsidRPr="00903A2A" w:rsidRDefault="00D65847" w:rsidP="00D65847">
      <w:pPr>
        <w:pStyle w:val="Sinespaciado"/>
      </w:pPr>
    </w:p>
    <w:tbl>
      <w:tblPr>
        <w:tblStyle w:val="MediumShading1-Accent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1836"/>
      </w:tblGrid>
      <w:tr w:rsidR="00D65847" w:rsidRPr="00A47B9E" w:rsidTr="00426C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shd w:val="clear" w:color="auto" w:fill="454545"/>
            <w:vAlign w:val="center"/>
            <w:hideMark/>
          </w:tcPr>
          <w:p w:rsidR="00D65847" w:rsidRPr="00A47B9E" w:rsidRDefault="00D65847" w:rsidP="00426C5F">
            <w:pPr>
              <w:spacing w:line="276" w:lineRule="auto"/>
              <w:jc w:val="center"/>
              <w:rPr>
                <w:rFonts w:ascii="Calibri" w:hAnsi="Calibri"/>
                <w:color w:val="CC9148"/>
                <w:lang w:eastAsia="es-EC"/>
              </w:rPr>
            </w:pPr>
            <w:r w:rsidRPr="00A47B9E">
              <w:rPr>
                <w:rFonts w:ascii="Calibri" w:hAnsi="Calibri" w:cs="Arial"/>
                <w:b w:val="0"/>
                <w:bCs w:val="0"/>
                <w:color w:val="CC9148"/>
                <w:lang w:eastAsia="es-EC"/>
              </w:rPr>
              <w:br w:type="page"/>
            </w:r>
            <w:r>
              <w:rPr>
                <w:rFonts w:ascii="Calibri" w:hAnsi="Calibri" w:cs="Calibri"/>
                <w:color w:val="CC9148"/>
                <w:lang w:eastAsia="es-EC"/>
              </w:rPr>
              <w:t>Abreviaturas del documento</w:t>
            </w:r>
          </w:p>
        </w:tc>
        <w:tc>
          <w:tcPr>
            <w:tcW w:w="1836" w:type="dxa"/>
            <w:tcBorders>
              <w:top w:val="single" w:sz="4" w:space="0" w:color="auto"/>
              <w:left w:val="single" w:sz="4" w:space="0" w:color="auto"/>
              <w:bottom w:val="single" w:sz="4" w:space="0" w:color="auto"/>
              <w:right w:val="single" w:sz="4" w:space="0" w:color="auto"/>
            </w:tcBorders>
            <w:shd w:val="clear" w:color="auto" w:fill="454545"/>
            <w:hideMark/>
          </w:tcPr>
          <w:p w:rsidR="00D65847" w:rsidRPr="00A47B9E" w:rsidRDefault="00D65847" w:rsidP="00426C5F">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CC9148"/>
                <w:lang w:eastAsia="es-EC"/>
              </w:rPr>
            </w:pPr>
            <w:r>
              <w:rPr>
                <w:rFonts w:ascii="Calibri" w:hAnsi="Calibri" w:cs="Calibri"/>
                <w:color w:val="CC9148"/>
                <w:spacing w:val="-4"/>
                <w:lang w:eastAsia="es-EC"/>
              </w:rPr>
              <w:t>E</w:t>
            </w:r>
            <w:r w:rsidRPr="00A47B9E">
              <w:rPr>
                <w:rFonts w:ascii="Calibri" w:hAnsi="Calibri" w:cs="Calibri"/>
                <w:color w:val="CC9148"/>
                <w:spacing w:val="-4"/>
                <w:lang w:eastAsia="es-EC"/>
              </w:rPr>
              <w:t>n lo sucesivo se le llamará</w:t>
            </w:r>
          </w:p>
        </w:tc>
      </w:tr>
      <w:tr w:rsidR="00D65847" w:rsidTr="00426C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847" w:rsidRDefault="00D65847" w:rsidP="00426C5F">
            <w:pPr>
              <w:spacing w:line="276" w:lineRule="auto"/>
              <w:rPr>
                <w:rFonts w:ascii="Calibri" w:hAnsi="Calibri"/>
                <w:lang w:eastAsia="es-EC"/>
              </w:rPr>
            </w:pPr>
            <w:r>
              <w:rPr>
                <w:rFonts w:ascii="Calibri" w:hAnsi="Calibri" w:cs="Calibri"/>
                <w:lang w:eastAsia="es-EC"/>
              </w:rPr>
              <w:t>Municipio del Distrito Metropolitano de Quito</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847" w:rsidRDefault="00D65847" w:rsidP="00426C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eastAsia="es-EC"/>
              </w:rPr>
            </w:pPr>
            <w:r>
              <w:rPr>
                <w:rFonts w:ascii="Calibri" w:hAnsi="Calibri" w:cs="Calibri"/>
                <w:spacing w:val="-4"/>
                <w:lang w:eastAsia="es-EC"/>
              </w:rPr>
              <w:t>MDMQ</w:t>
            </w:r>
          </w:p>
        </w:tc>
      </w:tr>
      <w:tr w:rsidR="00D65847" w:rsidTr="00426C5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shd w:val="clear" w:color="auto" w:fill="auto"/>
            <w:hideMark/>
          </w:tcPr>
          <w:p w:rsidR="00D65847" w:rsidRDefault="00D65847" w:rsidP="00426C5F">
            <w:pPr>
              <w:spacing w:line="276" w:lineRule="auto"/>
              <w:rPr>
                <w:rFonts w:ascii="Calibri" w:hAnsi="Calibri"/>
                <w:lang w:eastAsia="es-EC"/>
              </w:rPr>
            </w:pPr>
            <w:r>
              <w:rPr>
                <w:rFonts w:ascii="Calibri" w:hAnsi="Calibri"/>
                <w:lang w:eastAsia="es-EC"/>
              </w:rPr>
              <w:t>MRProcessi Cía. Ltda.</w:t>
            </w:r>
          </w:p>
          <w:p w:rsidR="00D65847" w:rsidRPr="008A20F0" w:rsidRDefault="00D65847" w:rsidP="00426C5F">
            <w:pPr>
              <w:pStyle w:val="Prrafodelista"/>
              <w:numPr>
                <w:ilvl w:val="0"/>
                <w:numId w:val="5"/>
              </w:numPr>
              <w:rPr>
                <w:rFonts w:ascii="Calibri" w:hAnsi="Calibri" w:cs="Calibri"/>
                <w:lang w:eastAsia="es-EC"/>
              </w:rPr>
            </w:pPr>
            <w:r w:rsidRPr="008A20F0">
              <w:rPr>
                <w:rFonts w:ascii="Calibri" w:hAnsi="Calibri" w:cs="Calibri"/>
                <w:lang w:eastAsia="es-EC"/>
              </w:rPr>
              <w:t>RUC No. 1792526973001</w:t>
            </w:r>
          </w:p>
          <w:p w:rsidR="00D65847" w:rsidRPr="008A20F0" w:rsidRDefault="00D65847" w:rsidP="00426C5F">
            <w:pPr>
              <w:pStyle w:val="Prrafodelista"/>
              <w:numPr>
                <w:ilvl w:val="0"/>
                <w:numId w:val="5"/>
              </w:numPr>
              <w:rPr>
                <w:rFonts w:ascii="Calibri" w:hAnsi="Calibri" w:cs="Calibri"/>
                <w:lang w:eastAsia="es-EC"/>
              </w:rPr>
            </w:pPr>
            <w:r w:rsidRPr="008A20F0">
              <w:rPr>
                <w:rFonts w:ascii="Calibri" w:hAnsi="Calibri" w:cs="Calibri"/>
                <w:lang w:eastAsia="es-EC"/>
              </w:rPr>
              <w:t>Alemania N33 y Las Guayanas, Edificio Alemania, piso 10, Quito-Ecuador.</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847" w:rsidRDefault="00D65847" w:rsidP="00426C5F">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lang w:eastAsia="es-EC"/>
              </w:rPr>
            </w:pPr>
            <w:r>
              <w:rPr>
                <w:rFonts w:ascii="Calibri" w:hAnsi="Calibri"/>
                <w:lang w:eastAsia="es-EC"/>
              </w:rPr>
              <w:t>MRP</w:t>
            </w:r>
          </w:p>
        </w:tc>
      </w:tr>
      <w:tr w:rsidR="00D65847" w:rsidTr="00426C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847" w:rsidRDefault="00D65847" w:rsidP="00426C5F">
            <w:pPr>
              <w:spacing w:line="276" w:lineRule="auto"/>
              <w:rPr>
                <w:rFonts w:ascii="Calibri" w:hAnsi="Calibri"/>
                <w:lang w:eastAsia="es-EC"/>
              </w:rPr>
            </w:pPr>
            <w:r>
              <w:rPr>
                <w:rFonts w:ascii="Calibri" w:hAnsi="Calibri"/>
                <w:lang w:eastAsia="es-EC"/>
              </w:rPr>
              <w:t>Código de contrato.</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D65847" w:rsidRDefault="00D65847" w:rsidP="00426C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eastAsia="es-EC"/>
              </w:rPr>
            </w:pPr>
            <w:r>
              <w:rPr>
                <w:rFonts w:ascii="Calibri" w:hAnsi="Calibri"/>
                <w:lang w:eastAsia="es-EC"/>
              </w:rPr>
              <w:t xml:space="preserve">LCC-SGP-003-2016 </w:t>
            </w:r>
          </w:p>
        </w:tc>
      </w:tr>
      <w:tr w:rsidR="00D65847" w:rsidTr="00426C5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shd w:val="clear" w:color="auto" w:fill="auto"/>
            <w:hideMark/>
          </w:tcPr>
          <w:p w:rsidR="00D65847" w:rsidRDefault="00D65847" w:rsidP="00426C5F">
            <w:pPr>
              <w:spacing w:line="276" w:lineRule="auto"/>
              <w:rPr>
                <w:rFonts w:ascii="Calibri" w:hAnsi="Calibri"/>
                <w:lang w:eastAsia="es-EC"/>
              </w:rPr>
            </w:pPr>
            <w:r>
              <w:rPr>
                <w:rFonts w:ascii="Calibri" w:hAnsi="Calibri"/>
                <w:lang w:eastAsia="es-EC"/>
              </w:rPr>
              <w:t>Business Process Management</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D65847" w:rsidRDefault="00D65847" w:rsidP="00426C5F">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lang w:eastAsia="es-EC"/>
              </w:rPr>
            </w:pPr>
            <w:r>
              <w:rPr>
                <w:rFonts w:ascii="Calibri" w:hAnsi="Calibri"/>
                <w:lang w:eastAsia="es-EC"/>
              </w:rPr>
              <w:t>BPM</w:t>
            </w:r>
          </w:p>
        </w:tc>
      </w:tr>
      <w:tr w:rsidR="00D65847" w:rsidTr="00426C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shd w:val="clear" w:color="auto" w:fill="auto"/>
            <w:hideMark/>
          </w:tcPr>
          <w:p w:rsidR="00D65847" w:rsidRDefault="00D65847" w:rsidP="00426C5F">
            <w:pPr>
              <w:spacing w:line="276" w:lineRule="auto"/>
              <w:rPr>
                <w:rFonts w:ascii="Calibri" w:hAnsi="Calibri"/>
                <w:lang w:eastAsia="es-EC"/>
              </w:rPr>
            </w:pPr>
            <w:r>
              <w:rPr>
                <w:rFonts w:ascii="Calibri" w:hAnsi="Calibri"/>
                <w:lang w:eastAsia="es-EC"/>
              </w:rPr>
              <w:t>Business Process Management Suite</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D65847" w:rsidRDefault="00D65847" w:rsidP="00426C5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eastAsia="es-EC"/>
              </w:rPr>
            </w:pPr>
            <w:r>
              <w:rPr>
                <w:rFonts w:ascii="Calibri" w:hAnsi="Calibri"/>
                <w:lang w:eastAsia="es-EC"/>
              </w:rPr>
              <w:t>BPMS</w:t>
            </w:r>
          </w:p>
        </w:tc>
      </w:tr>
      <w:tr w:rsidR="00D65847" w:rsidTr="00426C5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shd w:val="clear" w:color="auto" w:fill="auto"/>
          </w:tcPr>
          <w:p w:rsidR="00D65847" w:rsidRDefault="00EB3FB4" w:rsidP="00426C5F">
            <w:pPr>
              <w:spacing w:line="276" w:lineRule="auto"/>
              <w:rPr>
                <w:rFonts w:ascii="Calibri" w:hAnsi="Calibri"/>
                <w:lang w:eastAsia="es-EC"/>
              </w:rPr>
            </w:pPr>
            <w:r>
              <w:rPr>
                <w:rFonts w:ascii="Calibri" w:hAnsi="Calibri"/>
                <w:lang w:eastAsia="es-EC"/>
              </w:rPr>
              <w:t xml:space="preserve">Identificación y Vinculación de servicios y procesos del Distrito Metropolitano de Quito </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D65847" w:rsidRDefault="00EB3FB4" w:rsidP="00426C5F">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lang w:eastAsia="es-EC"/>
              </w:rPr>
            </w:pPr>
            <w:r>
              <w:rPr>
                <w:rFonts w:ascii="Calibri" w:hAnsi="Calibri"/>
                <w:lang w:eastAsia="es-EC"/>
              </w:rPr>
              <w:t>Matriz de relación de Servicios y Procesos</w:t>
            </w:r>
          </w:p>
        </w:tc>
      </w:tr>
    </w:tbl>
    <w:p w:rsidR="00D65847" w:rsidRDefault="00D65847" w:rsidP="00D65847">
      <w:pPr>
        <w:tabs>
          <w:tab w:val="left" w:pos="1605"/>
        </w:tabs>
        <w:rPr>
          <w:rFonts w:ascii="Gadugi" w:hAnsi="Gadugi"/>
        </w:rPr>
      </w:pPr>
      <w:r>
        <w:rPr>
          <w:rFonts w:ascii="Gadugi" w:hAnsi="Gadugi"/>
        </w:rPr>
        <w:tab/>
      </w:r>
    </w:p>
    <w:bookmarkStart w:id="3" w:name="_Toc474272836" w:displacedByCustomXml="next"/>
    <w:sdt>
      <w:sdtPr>
        <w:rPr>
          <w:rFonts w:ascii="Gadugi" w:eastAsiaTheme="minorHAnsi" w:hAnsi="Gadugi" w:cstheme="minorBidi"/>
          <w:b/>
          <w:color w:val="auto"/>
          <w:sz w:val="22"/>
          <w:szCs w:val="22"/>
        </w:rPr>
        <w:id w:val="143094781"/>
        <w:docPartObj>
          <w:docPartGallery w:val="Table of Contents"/>
          <w:docPartUnique/>
        </w:docPartObj>
      </w:sdtPr>
      <w:sdtEndPr>
        <w:rPr>
          <w:rFonts w:asciiTheme="minorHAnsi" w:hAnsiTheme="minorHAnsi"/>
          <w:b w:val="0"/>
        </w:rPr>
      </w:sdtEndPr>
      <w:sdtContent>
        <w:p w:rsidR="00D65847" w:rsidRPr="00EE6959" w:rsidRDefault="00D65847" w:rsidP="00D65847">
          <w:pPr>
            <w:pStyle w:val="Ttulo1"/>
            <w:rPr>
              <w:rFonts w:ascii="Gadugi" w:hAnsi="Gadugi"/>
              <w:b/>
              <w:color w:val="auto"/>
              <w:sz w:val="28"/>
            </w:rPr>
          </w:pPr>
          <w:r w:rsidRPr="00EE6959">
            <w:rPr>
              <w:rFonts w:ascii="Gadugi" w:hAnsi="Gadugi"/>
              <w:b/>
              <w:color w:val="auto"/>
              <w:sz w:val="28"/>
            </w:rPr>
            <w:t>ÍNDICE DE CONTENIDO</w:t>
          </w:r>
          <w:r w:rsidR="00EE6959" w:rsidRPr="00EE6959">
            <w:rPr>
              <w:rFonts w:ascii="Gadugi" w:hAnsi="Gadugi"/>
              <w:b/>
              <w:color w:val="auto"/>
              <w:sz w:val="28"/>
            </w:rPr>
            <w:t>.</w:t>
          </w:r>
          <w:bookmarkEnd w:id="3"/>
        </w:p>
        <w:p w:rsidR="00EE6959" w:rsidRPr="00EE6959" w:rsidRDefault="00EE6959" w:rsidP="00EE6959"/>
        <w:p w:rsidR="0067124C" w:rsidRDefault="00D65847">
          <w:pPr>
            <w:pStyle w:val="TDC1"/>
            <w:tabs>
              <w:tab w:val="right" w:leader="dot" w:pos="9628"/>
            </w:tabs>
            <w:rPr>
              <w:rFonts w:eastAsiaTheme="minorEastAsia"/>
              <w:noProof/>
              <w:lang w:val="es-EC" w:eastAsia="es-EC"/>
            </w:rPr>
          </w:pPr>
          <w:r>
            <w:fldChar w:fldCharType="begin"/>
          </w:r>
          <w:r>
            <w:instrText xml:space="preserve"> TOC \o "1-3" \h \z \u </w:instrText>
          </w:r>
          <w:r>
            <w:fldChar w:fldCharType="separate"/>
          </w:r>
          <w:hyperlink w:anchor="_Toc474272835" w:history="1">
            <w:r w:rsidR="0067124C" w:rsidRPr="000F726A">
              <w:rPr>
                <w:rStyle w:val="Hipervnculo"/>
                <w:rFonts w:ascii="Gadugi" w:hAnsi="Gadugi"/>
                <w:b/>
                <w:noProof/>
              </w:rPr>
              <w:t>ABREVIATURAS DEL DOCUMENTO.</w:t>
            </w:r>
            <w:r w:rsidR="0067124C">
              <w:rPr>
                <w:noProof/>
                <w:webHidden/>
              </w:rPr>
              <w:tab/>
            </w:r>
            <w:r w:rsidR="0067124C">
              <w:rPr>
                <w:noProof/>
                <w:webHidden/>
              </w:rPr>
              <w:fldChar w:fldCharType="begin"/>
            </w:r>
            <w:r w:rsidR="0067124C">
              <w:rPr>
                <w:noProof/>
                <w:webHidden/>
              </w:rPr>
              <w:instrText xml:space="preserve"> PAGEREF _Toc474272835 \h </w:instrText>
            </w:r>
            <w:r w:rsidR="0067124C">
              <w:rPr>
                <w:noProof/>
                <w:webHidden/>
              </w:rPr>
            </w:r>
            <w:r w:rsidR="0067124C">
              <w:rPr>
                <w:noProof/>
                <w:webHidden/>
              </w:rPr>
              <w:fldChar w:fldCharType="separate"/>
            </w:r>
            <w:r w:rsidR="009E1590">
              <w:rPr>
                <w:noProof/>
                <w:webHidden/>
              </w:rPr>
              <w:t>2</w:t>
            </w:r>
            <w:r w:rsidR="0067124C">
              <w:rPr>
                <w:noProof/>
                <w:webHidden/>
              </w:rPr>
              <w:fldChar w:fldCharType="end"/>
            </w:r>
          </w:hyperlink>
        </w:p>
        <w:p w:rsidR="0067124C" w:rsidRDefault="00CE4B84">
          <w:pPr>
            <w:pStyle w:val="TDC1"/>
            <w:tabs>
              <w:tab w:val="right" w:leader="dot" w:pos="9628"/>
            </w:tabs>
            <w:rPr>
              <w:rFonts w:eastAsiaTheme="minorEastAsia"/>
              <w:noProof/>
              <w:lang w:val="es-EC" w:eastAsia="es-EC"/>
            </w:rPr>
          </w:pPr>
          <w:hyperlink w:anchor="_Toc474272836" w:history="1">
            <w:r w:rsidR="0067124C" w:rsidRPr="000F726A">
              <w:rPr>
                <w:rStyle w:val="Hipervnculo"/>
                <w:rFonts w:ascii="Gadugi" w:hAnsi="Gadugi"/>
                <w:b/>
                <w:noProof/>
              </w:rPr>
              <w:t>ÍNDICE DE CONTENIDO.</w:t>
            </w:r>
            <w:r w:rsidR="0067124C">
              <w:rPr>
                <w:noProof/>
                <w:webHidden/>
              </w:rPr>
              <w:tab/>
            </w:r>
            <w:r w:rsidR="0067124C">
              <w:rPr>
                <w:noProof/>
                <w:webHidden/>
              </w:rPr>
              <w:fldChar w:fldCharType="begin"/>
            </w:r>
            <w:r w:rsidR="0067124C">
              <w:rPr>
                <w:noProof/>
                <w:webHidden/>
              </w:rPr>
              <w:instrText xml:space="preserve"> PAGEREF _Toc474272836 \h </w:instrText>
            </w:r>
            <w:r w:rsidR="0067124C">
              <w:rPr>
                <w:noProof/>
                <w:webHidden/>
              </w:rPr>
            </w:r>
            <w:r w:rsidR="0067124C">
              <w:rPr>
                <w:noProof/>
                <w:webHidden/>
              </w:rPr>
              <w:fldChar w:fldCharType="separate"/>
            </w:r>
            <w:r w:rsidR="009E1590">
              <w:rPr>
                <w:noProof/>
                <w:webHidden/>
              </w:rPr>
              <w:t>2</w:t>
            </w:r>
            <w:r w:rsidR="0067124C">
              <w:rPr>
                <w:noProof/>
                <w:webHidden/>
              </w:rPr>
              <w:fldChar w:fldCharType="end"/>
            </w:r>
          </w:hyperlink>
        </w:p>
        <w:p w:rsidR="0067124C" w:rsidRDefault="00CE4B84">
          <w:pPr>
            <w:pStyle w:val="TDC1"/>
            <w:tabs>
              <w:tab w:val="left" w:pos="440"/>
              <w:tab w:val="right" w:leader="dot" w:pos="9628"/>
            </w:tabs>
            <w:rPr>
              <w:rFonts w:eastAsiaTheme="minorEastAsia"/>
              <w:noProof/>
              <w:lang w:val="es-EC" w:eastAsia="es-EC"/>
            </w:rPr>
          </w:pPr>
          <w:hyperlink w:anchor="_Toc474272837" w:history="1">
            <w:r w:rsidR="0067124C" w:rsidRPr="000F726A">
              <w:rPr>
                <w:rStyle w:val="Hipervnculo"/>
                <w:rFonts w:ascii="Gadugi" w:hAnsi="Gadugi"/>
                <w:b/>
                <w:noProof/>
              </w:rPr>
              <w:t>1.</w:t>
            </w:r>
            <w:r w:rsidR="0067124C">
              <w:rPr>
                <w:rFonts w:eastAsiaTheme="minorEastAsia"/>
                <w:noProof/>
                <w:lang w:val="es-EC" w:eastAsia="es-EC"/>
              </w:rPr>
              <w:tab/>
            </w:r>
            <w:r w:rsidR="0067124C" w:rsidRPr="000F726A">
              <w:rPr>
                <w:rStyle w:val="Hipervnculo"/>
                <w:rFonts w:ascii="Gadugi" w:hAnsi="Gadugi"/>
                <w:b/>
                <w:noProof/>
              </w:rPr>
              <w:t>INTRODUCCIÓN.</w:t>
            </w:r>
            <w:r w:rsidR="0067124C">
              <w:rPr>
                <w:noProof/>
                <w:webHidden/>
              </w:rPr>
              <w:tab/>
            </w:r>
            <w:r w:rsidR="0067124C">
              <w:rPr>
                <w:noProof/>
                <w:webHidden/>
              </w:rPr>
              <w:fldChar w:fldCharType="begin"/>
            </w:r>
            <w:r w:rsidR="0067124C">
              <w:rPr>
                <w:noProof/>
                <w:webHidden/>
              </w:rPr>
              <w:instrText xml:space="preserve"> PAGEREF _Toc474272837 \h </w:instrText>
            </w:r>
            <w:r w:rsidR="0067124C">
              <w:rPr>
                <w:noProof/>
                <w:webHidden/>
              </w:rPr>
            </w:r>
            <w:r w:rsidR="0067124C">
              <w:rPr>
                <w:noProof/>
                <w:webHidden/>
              </w:rPr>
              <w:fldChar w:fldCharType="separate"/>
            </w:r>
            <w:r w:rsidR="009E1590">
              <w:rPr>
                <w:noProof/>
                <w:webHidden/>
              </w:rPr>
              <w:t>3</w:t>
            </w:r>
            <w:r w:rsidR="0067124C">
              <w:rPr>
                <w:noProof/>
                <w:webHidden/>
              </w:rPr>
              <w:fldChar w:fldCharType="end"/>
            </w:r>
          </w:hyperlink>
        </w:p>
        <w:p w:rsidR="0067124C" w:rsidRDefault="00CE4B84">
          <w:pPr>
            <w:pStyle w:val="TDC1"/>
            <w:tabs>
              <w:tab w:val="left" w:pos="440"/>
              <w:tab w:val="right" w:leader="dot" w:pos="9628"/>
            </w:tabs>
            <w:rPr>
              <w:rFonts w:eastAsiaTheme="minorEastAsia"/>
              <w:noProof/>
              <w:lang w:val="es-EC" w:eastAsia="es-EC"/>
            </w:rPr>
          </w:pPr>
          <w:hyperlink w:anchor="_Toc474272838" w:history="1">
            <w:r w:rsidR="0067124C" w:rsidRPr="000F726A">
              <w:rPr>
                <w:rStyle w:val="Hipervnculo"/>
                <w:rFonts w:ascii="Gadugi" w:hAnsi="Gadugi"/>
                <w:b/>
                <w:noProof/>
              </w:rPr>
              <w:t>2.</w:t>
            </w:r>
            <w:r w:rsidR="0067124C">
              <w:rPr>
                <w:rFonts w:eastAsiaTheme="minorEastAsia"/>
                <w:noProof/>
                <w:lang w:val="es-EC" w:eastAsia="es-EC"/>
              </w:rPr>
              <w:tab/>
            </w:r>
            <w:r w:rsidR="0067124C" w:rsidRPr="000F726A">
              <w:rPr>
                <w:rStyle w:val="Hipervnculo"/>
                <w:rFonts w:ascii="Gadugi" w:hAnsi="Gadugi"/>
                <w:b/>
                <w:noProof/>
              </w:rPr>
              <w:t>METODOLOGÍA DE DESARROLLO.</w:t>
            </w:r>
            <w:r w:rsidR="0067124C">
              <w:rPr>
                <w:noProof/>
                <w:webHidden/>
              </w:rPr>
              <w:tab/>
            </w:r>
            <w:r w:rsidR="0067124C">
              <w:rPr>
                <w:noProof/>
                <w:webHidden/>
              </w:rPr>
              <w:fldChar w:fldCharType="begin"/>
            </w:r>
            <w:r w:rsidR="0067124C">
              <w:rPr>
                <w:noProof/>
                <w:webHidden/>
              </w:rPr>
              <w:instrText xml:space="preserve"> PAGEREF _Toc474272838 \h </w:instrText>
            </w:r>
            <w:r w:rsidR="0067124C">
              <w:rPr>
                <w:noProof/>
                <w:webHidden/>
              </w:rPr>
            </w:r>
            <w:r w:rsidR="0067124C">
              <w:rPr>
                <w:noProof/>
                <w:webHidden/>
              </w:rPr>
              <w:fldChar w:fldCharType="separate"/>
            </w:r>
            <w:r w:rsidR="009E1590">
              <w:rPr>
                <w:noProof/>
                <w:webHidden/>
              </w:rPr>
              <w:t>4</w:t>
            </w:r>
            <w:r w:rsidR="0067124C">
              <w:rPr>
                <w:noProof/>
                <w:webHidden/>
              </w:rPr>
              <w:fldChar w:fldCharType="end"/>
            </w:r>
          </w:hyperlink>
        </w:p>
        <w:p w:rsidR="0067124C" w:rsidRDefault="00CE4B84">
          <w:pPr>
            <w:pStyle w:val="TDC1"/>
            <w:tabs>
              <w:tab w:val="left" w:pos="440"/>
              <w:tab w:val="right" w:leader="dot" w:pos="9628"/>
            </w:tabs>
            <w:rPr>
              <w:rFonts w:eastAsiaTheme="minorEastAsia"/>
              <w:noProof/>
              <w:lang w:val="es-EC" w:eastAsia="es-EC"/>
            </w:rPr>
          </w:pPr>
          <w:hyperlink w:anchor="_Toc474272839" w:history="1">
            <w:r w:rsidR="0067124C" w:rsidRPr="000F726A">
              <w:rPr>
                <w:rStyle w:val="Hipervnculo"/>
                <w:rFonts w:ascii="Gadugi" w:hAnsi="Gadugi"/>
                <w:b/>
                <w:noProof/>
              </w:rPr>
              <w:t>3.</w:t>
            </w:r>
            <w:r w:rsidR="0067124C">
              <w:rPr>
                <w:rFonts w:eastAsiaTheme="minorEastAsia"/>
                <w:noProof/>
                <w:lang w:val="es-EC" w:eastAsia="es-EC"/>
              </w:rPr>
              <w:tab/>
            </w:r>
            <w:r w:rsidR="0067124C" w:rsidRPr="000F726A">
              <w:rPr>
                <w:rStyle w:val="Hipervnculo"/>
                <w:rFonts w:ascii="Gadugi" w:hAnsi="Gadugi"/>
                <w:b/>
                <w:noProof/>
              </w:rPr>
              <w:t>ESTRUCTURA DE LA MATRIZ DE RELACIÓN SERVICIO-PROCESO DE LOS SERVICIOS.</w:t>
            </w:r>
            <w:r w:rsidR="0067124C">
              <w:rPr>
                <w:noProof/>
                <w:webHidden/>
              </w:rPr>
              <w:tab/>
            </w:r>
            <w:r w:rsidR="0067124C">
              <w:rPr>
                <w:noProof/>
                <w:webHidden/>
              </w:rPr>
              <w:fldChar w:fldCharType="begin"/>
            </w:r>
            <w:r w:rsidR="0067124C">
              <w:rPr>
                <w:noProof/>
                <w:webHidden/>
              </w:rPr>
              <w:instrText xml:space="preserve"> PAGEREF _Toc474272839 \h </w:instrText>
            </w:r>
            <w:r w:rsidR="0067124C">
              <w:rPr>
                <w:noProof/>
                <w:webHidden/>
              </w:rPr>
            </w:r>
            <w:r w:rsidR="0067124C">
              <w:rPr>
                <w:noProof/>
                <w:webHidden/>
              </w:rPr>
              <w:fldChar w:fldCharType="separate"/>
            </w:r>
            <w:r w:rsidR="009E1590">
              <w:rPr>
                <w:noProof/>
                <w:webHidden/>
              </w:rPr>
              <w:t>5</w:t>
            </w:r>
            <w:r w:rsidR="0067124C">
              <w:rPr>
                <w:noProof/>
                <w:webHidden/>
              </w:rPr>
              <w:fldChar w:fldCharType="end"/>
            </w:r>
          </w:hyperlink>
        </w:p>
        <w:p w:rsidR="00D65847" w:rsidRDefault="00D65847" w:rsidP="00D65847">
          <w:r>
            <w:fldChar w:fldCharType="end"/>
          </w:r>
        </w:p>
      </w:sdtContent>
    </w:sdt>
    <w:p w:rsidR="00B87D9A" w:rsidRDefault="00B87D9A" w:rsidP="00D65847"/>
    <w:p w:rsidR="00B87D9A" w:rsidRDefault="00B87D9A" w:rsidP="00D65847"/>
    <w:p w:rsidR="00B87D9A" w:rsidRDefault="00B87D9A" w:rsidP="00D65847"/>
    <w:p w:rsidR="00B87D9A" w:rsidRDefault="00B87D9A" w:rsidP="00D65847"/>
    <w:p w:rsidR="00B87D9A" w:rsidRDefault="00B87D9A" w:rsidP="00D65847"/>
    <w:p w:rsidR="00B87D9A" w:rsidRDefault="00B87D9A" w:rsidP="00D65847"/>
    <w:p w:rsidR="00B87D9A" w:rsidRDefault="00B87D9A" w:rsidP="00D65847"/>
    <w:p w:rsidR="00B87D9A" w:rsidRDefault="00B87D9A" w:rsidP="00D65847"/>
    <w:p w:rsidR="00B87D9A" w:rsidRDefault="00B87D9A" w:rsidP="00D65847"/>
    <w:p w:rsidR="00344003" w:rsidRPr="00EE6959" w:rsidRDefault="00344003" w:rsidP="00D65847">
      <w:pPr>
        <w:pStyle w:val="Ttulo1"/>
        <w:numPr>
          <w:ilvl w:val="0"/>
          <w:numId w:val="3"/>
        </w:numPr>
        <w:rPr>
          <w:rFonts w:ascii="Gadugi" w:hAnsi="Gadugi"/>
          <w:b/>
          <w:color w:val="auto"/>
          <w:sz w:val="28"/>
        </w:rPr>
      </w:pPr>
      <w:bookmarkStart w:id="4" w:name="_Toc474272837"/>
      <w:r w:rsidRPr="00EE6959">
        <w:rPr>
          <w:rFonts w:ascii="Gadugi" w:hAnsi="Gadugi"/>
          <w:b/>
          <w:color w:val="auto"/>
          <w:sz w:val="28"/>
        </w:rPr>
        <w:lastRenderedPageBreak/>
        <w:t>INTRODUCCIÓN</w:t>
      </w:r>
      <w:r w:rsidR="00EE6959">
        <w:rPr>
          <w:rFonts w:ascii="Gadugi" w:hAnsi="Gadugi"/>
          <w:b/>
          <w:color w:val="auto"/>
          <w:sz w:val="28"/>
        </w:rPr>
        <w:t>.</w:t>
      </w:r>
      <w:bookmarkEnd w:id="4"/>
    </w:p>
    <w:p w:rsidR="00B87D9A" w:rsidRDefault="00B87D9A" w:rsidP="00EE6959">
      <w:pPr>
        <w:pStyle w:val="Sinespaciado"/>
      </w:pPr>
    </w:p>
    <w:p w:rsidR="009D3328" w:rsidRPr="00416ECB" w:rsidRDefault="009D3328" w:rsidP="009D3328">
      <w:pPr>
        <w:jc w:val="both"/>
        <w:rPr>
          <w:rFonts w:ascii="Gadugi" w:hAnsi="Gadugi"/>
        </w:rPr>
      </w:pPr>
      <w:r w:rsidRPr="00416ECB">
        <w:rPr>
          <w:rFonts w:ascii="Gadugi" w:hAnsi="Gadugi"/>
        </w:rPr>
        <w:t>El presente documento se construyó tomando en consideración la información provista por el Municipio del Distrito Metropolitano de Quito, y las mejores prácticas en Prestación de Servicios y Administración por Procesos. Como parte de las mejores prácticas de Prestación de Servicios se utilizó el análisis realizado a publicaciones relacionadas con los siguientes temas: “Percepción del usuario en la evaluación de la calidad de servicios municipales”, “calidad de servicios municipales”, “Expectativas de los clientes”, “Satisfacción, calidad y valor percibido”, “Sobreestimación de los empleados en la calidad del servicio”, “Tipos de provisión de servicios municipales”, “Técnicas prácticas para innovación de servicios”, “Diseño de la entrega de servicios”, “Administración de la experiencia de los usuarios”, y “Los retos de integrar sistemas de servicios”. Por otra parte para entender los procesos asociados a los servicios se procedió a analizar publicaciones relacionadas con los siguientes temas: “Priorizando procesos de negocio para la reorganización orientada a procesos en administraciones públicas”, “Reorganización de servicios públicos”, “Reorganización de procesos en una agencia de servicios”, “Priorización de procesos candidatos en servicios públicos”, Aplicación de proyectos basados en procesos”, “Administración de Procesos – Una guía para diseñar procesos organizacionales” y “Diseño organizacional fundamentado en procesos”. Además de las mejores prácticas académicas, se aplicaron las mejores prácticas desarrolladas por MRProcessi en sus proyectos implementados relacionados con preparación de insumos para la automatización de procesos y publicación de servicios, y las mejores prácticas desarrolladas por las distintas Secretarías y Entidades Adscritas de MDMQ a través de su conocimiento y recomendaciones. Finalmente se analizaron también las normas técnicas gubernamentales relacionadas con procesos y servicios.</w:t>
      </w:r>
    </w:p>
    <w:p w:rsidR="008A3B1E" w:rsidRDefault="009D3328" w:rsidP="009D3328">
      <w:pPr>
        <w:jc w:val="both"/>
        <w:rPr>
          <w:rFonts w:ascii="Gadugi" w:hAnsi="Gadugi"/>
        </w:rPr>
      </w:pPr>
      <w:r w:rsidRPr="00416ECB">
        <w:rPr>
          <w:rFonts w:ascii="Gadugi" w:hAnsi="Gadugi"/>
        </w:rPr>
        <w:t xml:space="preserve">Este documento también será considerado como base para el desarrollo de la </w:t>
      </w:r>
      <w:r w:rsidRPr="00416ECB">
        <w:rPr>
          <w:rFonts w:ascii="Gadugi" w:hAnsi="Gadugi"/>
          <w:b/>
        </w:rPr>
        <w:t>“Norma Técnica”</w:t>
      </w:r>
      <w:r w:rsidRPr="00416ECB">
        <w:rPr>
          <w:rFonts w:ascii="Gadugi" w:hAnsi="Gadugi"/>
        </w:rPr>
        <w:t xml:space="preserve"> y su respectiva “</w:t>
      </w:r>
      <w:r w:rsidRPr="00416ECB">
        <w:rPr>
          <w:rFonts w:ascii="Gadugi" w:hAnsi="Gadugi"/>
          <w:b/>
        </w:rPr>
        <w:t>Metodología de Prestación de Servicios y Administración por Procesos para el Municipio del Distrito Metropolitano de Quito”</w:t>
      </w:r>
      <w:r w:rsidRPr="00416ECB">
        <w:rPr>
          <w:rFonts w:ascii="Gadugi" w:hAnsi="Gadugi"/>
        </w:rPr>
        <w:t>, la cual tiene como propósito proveer los lineamientos que permitirán organizar lo relacionado con la prestación de servicios a la ciudadanía y la administración de los procesos de negocio, para cumplimiento del Municipio del Distrito Metropolitano de Quito y todas sus entidades adscritas, respondiendo a un modelo para una gestión pública eficiente, cumpliendo con las necesidades de la ciudadanía, los servidores municipales y los demás grupos de interés.</w:t>
      </w:r>
    </w:p>
    <w:p w:rsidR="00D65847" w:rsidRDefault="00D65847" w:rsidP="008A3B1E">
      <w:pPr>
        <w:jc w:val="both"/>
        <w:rPr>
          <w:noProof/>
          <w:lang w:val="es-EC" w:eastAsia="es-EC"/>
        </w:rPr>
      </w:pPr>
      <w:r w:rsidRPr="00D65847">
        <w:rPr>
          <w:rFonts w:ascii="Gadugi" w:hAnsi="Gadugi"/>
        </w:rPr>
        <w:t>Para lograr una gestión integral debemos relacionar la prestación de servicios a la ciudadanía y la administración de los procesos de negocio</w:t>
      </w:r>
      <w:r>
        <w:rPr>
          <w:rFonts w:ascii="Gadugi" w:hAnsi="Gadugi"/>
        </w:rPr>
        <w:t xml:space="preserve">; es por esto que el modelo de Prestación de Servicios y Administración por Procesos se fundamenta en esta relación. </w:t>
      </w:r>
    </w:p>
    <w:p w:rsidR="00951E5D" w:rsidRDefault="00D65847" w:rsidP="008A3B1E">
      <w:pPr>
        <w:jc w:val="both"/>
        <w:rPr>
          <w:rFonts w:ascii="Gadugi" w:hAnsi="Gadugi"/>
        </w:rPr>
      </w:pPr>
      <w:r>
        <w:rPr>
          <w:rFonts w:ascii="Gadugi" w:hAnsi="Gadugi"/>
        </w:rPr>
        <w:t xml:space="preserve">La combinación de la Matriz de servicios y el Catálogo de procesos son los insumos de este documento, por lo que es fundamental que se haya trabajado sistemáticamente y conjuntamente con las </w:t>
      </w:r>
      <w:r w:rsidR="00B87D9A">
        <w:rPr>
          <w:rFonts w:ascii="Gadugi" w:hAnsi="Gadugi"/>
        </w:rPr>
        <w:t>Entidades</w:t>
      </w:r>
      <w:r>
        <w:rPr>
          <w:rFonts w:ascii="Gadugi" w:hAnsi="Gadugi"/>
        </w:rPr>
        <w:t xml:space="preserve"> prestadoras del serv</w:t>
      </w:r>
      <w:r w:rsidR="00FD472D">
        <w:rPr>
          <w:rFonts w:ascii="Gadugi" w:hAnsi="Gadugi"/>
        </w:rPr>
        <w:t xml:space="preserve">icio durante </w:t>
      </w:r>
      <w:r w:rsidR="00951E5D">
        <w:rPr>
          <w:rFonts w:ascii="Gadugi" w:hAnsi="Gadugi"/>
        </w:rPr>
        <w:t>la definición de la estructura jerárquica de servicios y la identificación de los procesos respectivos.</w:t>
      </w:r>
    </w:p>
    <w:p w:rsidR="00344003" w:rsidRPr="004B2716" w:rsidRDefault="00344003" w:rsidP="004B2716">
      <w:pPr>
        <w:pStyle w:val="Prrafodelista"/>
        <w:numPr>
          <w:ilvl w:val="1"/>
          <w:numId w:val="3"/>
        </w:numPr>
        <w:jc w:val="both"/>
        <w:rPr>
          <w:rFonts w:ascii="Gadugi" w:hAnsi="Gadugi"/>
          <w:b/>
          <w:sz w:val="24"/>
        </w:rPr>
      </w:pPr>
      <w:r w:rsidRPr="004B2716">
        <w:rPr>
          <w:rFonts w:ascii="Gadugi" w:hAnsi="Gadugi"/>
          <w:b/>
          <w:sz w:val="24"/>
        </w:rPr>
        <w:lastRenderedPageBreak/>
        <w:t>Propósito del documento</w:t>
      </w:r>
      <w:r w:rsidR="00EE6959" w:rsidRPr="004B2716">
        <w:rPr>
          <w:rFonts w:ascii="Gadugi" w:hAnsi="Gadugi"/>
          <w:b/>
          <w:sz w:val="24"/>
        </w:rPr>
        <w:t>.</w:t>
      </w:r>
    </w:p>
    <w:p w:rsidR="00403101" w:rsidRDefault="00951E5D" w:rsidP="00951E5D">
      <w:pPr>
        <w:jc w:val="both"/>
        <w:rPr>
          <w:rFonts w:ascii="Gadugi" w:hAnsi="Gadugi"/>
        </w:rPr>
      </w:pPr>
      <w:r>
        <w:rPr>
          <w:rFonts w:ascii="Gadugi" w:hAnsi="Gadugi"/>
        </w:rPr>
        <w:t>Listar</w:t>
      </w:r>
      <w:r w:rsidR="008A3B1E">
        <w:rPr>
          <w:rFonts w:ascii="Gadugi" w:hAnsi="Gadugi"/>
        </w:rPr>
        <w:t xml:space="preserve"> los procesos que intervienen en la prestación de los servicios </w:t>
      </w:r>
      <w:r>
        <w:rPr>
          <w:rFonts w:ascii="Gadugi" w:hAnsi="Gadugi"/>
        </w:rPr>
        <w:t>prestados</w:t>
      </w:r>
      <w:r w:rsidR="008A3B1E">
        <w:rPr>
          <w:rFonts w:ascii="Gadugi" w:hAnsi="Gadugi"/>
        </w:rPr>
        <w:t xml:space="preserve"> en </w:t>
      </w:r>
      <w:r w:rsidR="009D3328">
        <w:rPr>
          <w:rFonts w:ascii="Gadugi" w:hAnsi="Gadugi"/>
        </w:rPr>
        <w:t xml:space="preserve">el </w:t>
      </w:r>
      <w:r w:rsidR="008A3B1E">
        <w:rPr>
          <w:rFonts w:ascii="Gadugi" w:hAnsi="Gadugi"/>
        </w:rPr>
        <w:t>M</w:t>
      </w:r>
      <w:r w:rsidR="009D3328">
        <w:rPr>
          <w:rFonts w:ascii="Gadugi" w:hAnsi="Gadugi"/>
        </w:rPr>
        <w:t xml:space="preserve">unicipio del </w:t>
      </w:r>
      <w:r w:rsidR="008A3B1E">
        <w:rPr>
          <w:rFonts w:ascii="Gadugi" w:hAnsi="Gadugi"/>
        </w:rPr>
        <w:t>D</w:t>
      </w:r>
      <w:r w:rsidR="009D3328">
        <w:rPr>
          <w:rFonts w:ascii="Gadugi" w:hAnsi="Gadugi"/>
        </w:rPr>
        <w:t xml:space="preserve">istrito </w:t>
      </w:r>
      <w:r w:rsidR="008A3B1E">
        <w:rPr>
          <w:rFonts w:ascii="Gadugi" w:hAnsi="Gadugi"/>
        </w:rPr>
        <w:t>M</w:t>
      </w:r>
      <w:r w:rsidR="009D3328">
        <w:rPr>
          <w:rFonts w:ascii="Gadugi" w:hAnsi="Gadugi"/>
        </w:rPr>
        <w:t xml:space="preserve">etropolitano de </w:t>
      </w:r>
      <w:r w:rsidR="008A3B1E">
        <w:rPr>
          <w:rFonts w:ascii="Gadugi" w:hAnsi="Gadugi"/>
        </w:rPr>
        <w:t>Q</w:t>
      </w:r>
      <w:r w:rsidR="009D3328">
        <w:rPr>
          <w:rFonts w:ascii="Gadugi" w:hAnsi="Gadugi"/>
        </w:rPr>
        <w:t>uito</w:t>
      </w:r>
      <w:r w:rsidR="008A3B1E">
        <w:rPr>
          <w:rFonts w:ascii="Gadugi" w:hAnsi="Gadugi"/>
        </w:rPr>
        <w:t xml:space="preserve"> y </w:t>
      </w:r>
      <w:r>
        <w:rPr>
          <w:rFonts w:ascii="Gadugi" w:hAnsi="Gadugi"/>
        </w:rPr>
        <w:t>entender la relación de los mismos con la Jerarquía de servicios</w:t>
      </w:r>
      <w:r w:rsidR="00EE6959">
        <w:rPr>
          <w:rFonts w:ascii="Gadugi" w:hAnsi="Gadugi"/>
        </w:rPr>
        <w:t>.</w:t>
      </w:r>
    </w:p>
    <w:p w:rsidR="00EE6959" w:rsidRDefault="00EE6959" w:rsidP="00EE6959">
      <w:pPr>
        <w:pStyle w:val="Sinespaciado"/>
      </w:pPr>
    </w:p>
    <w:p w:rsidR="00270010" w:rsidRDefault="00FF3688" w:rsidP="008A3B1E">
      <w:pPr>
        <w:pStyle w:val="Ttulo1"/>
        <w:numPr>
          <w:ilvl w:val="0"/>
          <w:numId w:val="3"/>
        </w:numPr>
        <w:rPr>
          <w:rFonts w:ascii="Gadugi" w:hAnsi="Gadugi"/>
          <w:b/>
          <w:color w:val="auto"/>
          <w:sz w:val="28"/>
        </w:rPr>
      </w:pPr>
      <w:bookmarkStart w:id="5" w:name="_Toc474272838"/>
      <w:r>
        <w:rPr>
          <w:rFonts w:ascii="Gadugi" w:hAnsi="Gadugi"/>
          <w:b/>
          <w:color w:val="auto"/>
          <w:sz w:val="28"/>
        </w:rPr>
        <w:t>METODOLOGÍA DE DESARROLLO</w:t>
      </w:r>
      <w:r w:rsidR="0067124C">
        <w:rPr>
          <w:rFonts w:ascii="Gadugi" w:hAnsi="Gadugi"/>
          <w:b/>
          <w:color w:val="auto"/>
          <w:sz w:val="28"/>
        </w:rPr>
        <w:t>.</w:t>
      </w:r>
      <w:bookmarkEnd w:id="5"/>
    </w:p>
    <w:p w:rsidR="00FF3688" w:rsidRDefault="00FF3688" w:rsidP="00FF3688"/>
    <w:p w:rsidR="00FF3688" w:rsidRDefault="00FF3688" w:rsidP="00FF3688">
      <w:r>
        <w:rPr>
          <w:noProof/>
          <w:lang w:val="es-EC" w:eastAsia="es-EC"/>
        </w:rPr>
        <w:drawing>
          <wp:inline distT="0" distB="0" distL="0" distR="0" wp14:anchorId="70C8AF3C">
            <wp:extent cx="6247507" cy="2585325"/>
            <wp:effectExtent l="0" t="0" r="127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1006" cy="2599187"/>
                    </a:xfrm>
                    <a:prstGeom prst="rect">
                      <a:avLst/>
                    </a:prstGeom>
                    <a:noFill/>
                  </pic:spPr>
                </pic:pic>
              </a:graphicData>
            </a:graphic>
          </wp:inline>
        </w:drawing>
      </w:r>
    </w:p>
    <w:p w:rsidR="00FF3688" w:rsidRDefault="00FF3688" w:rsidP="0067124C">
      <w:pPr>
        <w:pStyle w:val="Prrafodelista"/>
        <w:numPr>
          <w:ilvl w:val="0"/>
          <w:numId w:val="11"/>
        </w:numPr>
        <w:jc w:val="both"/>
        <w:rPr>
          <w:rFonts w:ascii="Gadugi" w:hAnsi="Gadugi"/>
          <w:b/>
          <w:sz w:val="24"/>
        </w:rPr>
      </w:pPr>
      <w:r w:rsidRPr="0067124C">
        <w:rPr>
          <w:rFonts w:ascii="Gadugi" w:hAnsi="Gadugi"/>
          <w:b/>
          <w:sz w:val="24"/>
        </w:rPr>
        <w:t>Insumos</w:t>
      </w:r>
      <w:r w:rsidR="0067124C">
        <w:rPr>
          <w:rFonts w:ascii="Gadugi" w:hAnsi="Gadugi"/>
          <w:b/>
          <w:sz w:val="24"/>
        </w:rPr>
        <w:t>.</w:t>
      </w:r>
    </w:p>
    <w:p w:rsidR="0067124C" w:rsidRPr="0067124C" w:rsidRDefault="0067124C" w:rsidP="0067124C">
      <w:pPr>
        <w:pStyle w:val="Sinespaciado"/>
      </w:pPr>
    </w:p>
    <w:p w:rsidR="00FF3688" w:rsidRDefault="00FF3688" w:rsidP="00FF3688">
      <w:pPr>
        <w:pStyle w:val="Prrafodelista"/>
        <w:numPr>
          <w:ilvl w:val="0"/>
          <w:numId w:val="8"/>
        </w:numPr>
        <w:jc w:val="both"/>
        <w:rPr>
          <w:rFonts w:ascii="Gadugi" w:hAnsi="Gadugi"/>
          <w:b/>
        </w:rPr>
      </w:pPr>
      <w:r>
        <w:rPr>
          <w:rFonts w:ascii="Gadugi" w:hAnsi="Gadugi"/>
          <w:b/>
        </w:rPr>
        <w:t>Jerarquía de Servicios</w:t>
      </w:r>
      <w:r w:rsidR="0067124C">
        <w:rPr>
          <w:rFonts w:ascii="Gadugi" w:hAnsi="Gadugi"/>
          <w:b/>
        </w:rPr>
        <w:t>.</w:t>
      </w:r>
    </w:p>
    <w:p w:rsidR="009D3328" w:rsidRPr="009D3328" w:rsidRDefault="009D3328" w:rsidP="009D3328">
      <w:pPr>
        <w:jc w:val="both"/>
        <w:rPr>
          <w:rFonts w:ascii="Gadugi" w:hAnsi="Gadugi"/>
        </w:rPr>
      </w:pPr>
      <w:r w:rsidRPr="009D3328">
        <w:rPr>
          <w:rFonts w:ascii="Gadugi" w:hAnsi="Gadugi"/>
        </w:rPr>
        <w:t xml:space="preserve">Estructura orgánica definida para cada uno de los servicios desde su nivel superior “Ámbito de acción” hasta su nivel inferior “Trámite”. </w:t>
      </w:r>
    </w:p>
    <w:p w:rsidR="009D3328" w:rsidRDefault="009D3328" w:rsidP="009D3328">
      <w:pPr>
        <w:jc w:val="both"/>
        <w:rPr>
          <w:rFonts w:ascii="Gadugi" w:hAnsi="Gadugi"/>
        </w:rPr>
      </w:pPr>
      <w:r w:rsidRPr="009D3328">
        <w:rPr>
          <w:rFonts w:ascii="Gadugi" w:hAnsi="Gadugi"/>
        </w:rPr>
        <w:t>Nota: No necesariamente existirán niveles de trámite en todos los servicios.</w:t>
      </w:r>
    </w:p>
    <w:p w:rsidR="009D3328" w:rsidRPr="009D3328" w:rsidRDefault="009D3328" w:rsidP="0067124C">
      <w:pPr>
        <w:pStyle w:val="Sinespaciado"/>
      </w:pPr>
    </w:p>
    <w:p w:rsidR="00FF3688" w:rsidRDefault="00FF3688" w:rsidP="00FF3688">
      <w:pPr>
        <w:pStyle w:val="Prrafodelista"/>
        <w:numPr>
          <w:ilvl w:val="0"/>
          <w:numId w:val="8"/>
        </w:numPr>
        <w:jc w:val="both"/>
        <w:rPr>
          <w:rFonts w:ascii="Gadugi" w:hAnsi="Gadugi"/>
          <w:b/>
        </w:rPr>
      </w:pPr>
      <w:r>
        <w:rPr>
          <w:rFonts w:ascii="Gadugi" w:hAnsi="Gadugi"/>
          <w:b/>
        </w:rPr>
        <w:t>Catálogo de procesos asociados</w:t>
      </w:r>
      <w:r w:rsidR="0067124C">
        <w:rPr>
          <w:rFonts w:ascii="Gadugi" w:hAnsi="Gadugi"/>
          <w:b/>
        </w:rPr>
        <w:t>.</w:t>
      </w:r>
    </w:p>
    <w:p w:rsidR="009D3328" w:rsidRDefault="009D3328" w:rsidP="009D3328">
      <w:pPr>
        <w:jc w:val="both"/>
        <w:rPr>
          <w:rFonts w:ascii="Gadugi" w:hAnsi="Gadugi"/>
        </w:rPr>
      </w:pPr>
      <w:r>
        <w:rPr>
          <w:rFonts w:ascii="Gadugi" w:hAnsi="Gadugi"/>
        </w:rPr>
        <w:t>Lista de procesos agregadores de valor, habilitantes de apoyo y habilitantes de asesoría asociados a los servicios.</w:t>
      </w:r>
    </w:p>
    <w:p w:rsidR="009D3328" w:rsidRPr="009D3328" w:rsidRDefault="009D3328" w:rsidP="009D3328">
      <w:pPr>
        <w:jc w:val="both"/>
        <w:rPr>
          <w:rFonts w:ascii="Gadugi" w:hAnsi="Gadugi"/>
        </w:rPr>
      </w:pPr>
      <w:r w:rsidRPr="009D3328">
        <w:rPr>
          <w:rFonts w:ascii="Gadugi" w:hAnsi="Gadugi"/>
        </w:rPr>
        <w:t>Nota: No necesariamente existirán niveles de sub-proceso en todos los procesos.</w:t>
      </w:r>
    </w:p>
    <w:p w:rsidR="00FF3688" w:rsidRDefault="00FF3688" w:rsidP="00FF3688">
      <w:pPr>
        <w:jc w:val="both"/>
        <w:rPr>
          <w:rFonts w:ascii="Gadugi" w:hAnsi="Gadugi"/>
          <w:b/>
        </w:rPr>
      </w:pPr>
    </w:p>
    <w:p w:rsidR="001604DF" w:rsidRDefault="001604DF" w:rsidP="00FF3688">
      <w:pPr>
        <w:jc w:val="both"/>
        <w:rPr>
          <w:rFonts w:ascii="Gadugi" w:hAnsi="Gadugi"/>
          <w:b/>
        </w:rPr>
      </w:pPr>
    </w:p>
    <w:p w:rsidR="001604DF" w:rsidRPr="008E0A63" w:rsidRDefault="001604DF" w:rsidP="00FF3688">
      <w:pPr>
        <w:jc w:val="both"/>
        <w:rPr>
          <w:rFonts w:ascii="Gadugi" w:hAnsi="Gadugi"/>
          <w:b/>
        </w:rPr>
      </w:pPr>
    </w:p>
    <w:p w:rsidR="00FF3688" w:rsidRDefault="00FF3688" w:rsidP="0067124C">
      <w:pPr>
        <w:pStyle w:val="Prrafodelista"/>
        <w:numPr>
          <w:ilvl w:val="0"/>
          <w:numId w:val="12"/>
        </w:numPr>
        <w:jc w:val="both"/>
        <w:rPr>
          <w:rFonts w:ascii="Gadugi" w:hAnsi="Gadugi"/>
          <w:b/>
          <w:sz w:val="24"/>
        </w:rPr>
      </w:pPr>
      <w:r w:rsidRPr="0067124C">
        <w:rPr>
          <w:rFonts w:ascii="Gadugi" w:hAnsi="Gadugi"/>
          <w:b/>
          <w:sz w:val="24"/>
        </w:rPr>
        <w:lastRenderedPageBreak/>
        <w:t>Actividades</w:t>
      </w:r>
      <w:r w:rsidR="0067124C" w:rsidRPr="0067124C">
        <w:rPr>
          <w:rFonts w:ascii="Gadugi" w:hAnsi="Gadugi"/>
          <w:b/>
          <w:sz w:val="24"/>
        </w:rPr>
        <w:t>.</w:t>
      </w:r>
    </w:p>
    <w:p w:rsidR="0067124C" w:rsidRPr="0067124C" w:rsidRDefault="0067124C" w:rsidP="0067124C">
      <w:pPr>
        <w:pStyle w:val="Sinespaciado"/>
      </w:pPr>
    </w:p>
    <w:p w:rsidR="00FF3688" w:rsidRPr="009D3328" w:rsidRDefault="0067124C" w:rsidP="00FF3688">
      <w:pPr>
        <w:numPr>
          <w:ilvl w:val="0"/>
          <w:numId w:val="10"/>
        </w:numPr>
        <w:jc w:val="both"/>
        <w:rPr>
          <w:rFonts w:ascii="Gadugi" w:hAnsi="Gadugi"/>
          <w:b/>
          <w:bCs/>
          <w:lang w:val="es-EC"/>
        </w:rPr>
      </w:pPr>
      <w:r>
        <w:rPr>
          <w:rFonts w:ascii="Gadugi" w:hAnsi="Gadugi"/>
          <w:b/>
          <w:bCs/>
          <w:lang w:val="es-EC"/>
        </w:rPr>
        <w:t>Listar la j</w:t>
      </w:r>
      <w:r w:rsidR="00FF3688" w:rsidRPr="0067124C">
        <w:rPr>
          <w:rFonts w:ascii="Gadugi" w:hAnsi="Gadugi"/>
          <w:b/>
          <w:bCs/>
          <w:lang w:val="es-EC"/>
        </w:rPr>
        <w:t>erarquía de servicios</w:t>
      </w:r>
      <w:r>
        <w:rPr>
          <w:rFonts w:ascii="Gadugi" w:hAnsi="Gadugi"/>
          <w:b/>
          <w:bCs/>
          <w:lang w:val="es-EC"/>
        </w:rPr>
        <w:t>.</w:t>
      </w:r>
    </w:p>
    <w:p w:rsidR="009D3328" w:rsidRDefault="009D3328" w:rsidP="009D3328">
      <w:pPr>
        <w:jc w:val="both"/>
        <w:rPr>
          <w:rFonts w:ascii="Gadugi" w:hAnsi="Gadugi"/>
          <w:bCs/>
        </w:rPr>
      </w:pPr>
      <w:r w:rsidRPr="00993D17">
        <w:rPr>
          <w:rFonts w:ascii="Gadugi" w:hAnsi="Gadugi"/>
          <w:bCs/>
        </w:rPr>
        <w:t>El detalle de la identificación</w:t>
      </w:r>
      <w:r>
        <w:rPr>
          <w:rFonts w:ascii="Gadugi" w:hAnsi="Gadugi"/>
          <w:bCs/>
        </w:rPr>
        <w:t xml:space="preserve"> de servicios se encuentra en el producto entregable “2.1. Portafolio de Servicios”.</w:t>
      </w:r>
    </w:p>
    <w:p w:rsidR="009D3328" w:rsidRPr="007839E7" w:rsidRDefault="009D3328" w:rsidP="0067124C">
      <w:pPr>
        <w:pStyle w:val="Sinespaciado"/>
      </w:pPr>
    </w:p>
    <w:p w:rsidR="00FF3688" w:rsidRPr="007839E7" w:rsidRDefault="00FF3688" w:rsidP="00FF3688">
      <w:pPr>
        <w:numPr>
          <w:ilvl w:val="0"/>
          <w:numId w:val="10"/>
        </w:numPr>
        <w:jc w:val="both"/>
        <w:rPr>
          <w:rFonts w:ascii="Gadugi" w:hAnsi="Gadugi"/>
          <w:b/>
          <w:bCs/>
          <w:lang w:val="es-EC"/>
        </w:rPr>
      </w:pPr>
      <w:r w:rsidRPr="0067124C">
        <w:rPr>
          <w:rFonts w:ascii="Gadugi" w:hAnsi="Gadugi"/>
          <w:b/>
          <w:bCs/>
          <w:lang w:val="es-EC"/>
        </w:rPr>
        <w:t>Listar los procesos asociados a los servicios</w:t>
      </w:r>
      <w:r w:rsidR="0067124C">
        <w:rPr>
          <w:rFonts w:ascii="Gadugi" w:hAnsi="Gadugi"/>
          <w:b/>
          <w:bCs/>
          <w:lang w:val="es-EC"/>
        </w:rPr>
        <w:t>.</w:t>
      </w:r>
    </w:p>
    <w:p w:rsidR="00FF3688" w:rsidRDefault="009D3328" w:rsidP="00FF3688">
      <w:pPr>
        <w:jc w:val="both"/>
        <w:rPr>
          <w:rFonts w:ascii="Gadugi" w:hAnsi="Gadugi"/>
          <w:b/>
          <w:bCs/>
          <w:lang w:val="en-US"/>
        </w:rPr>
      </w:pPr>
      <w:r w:rsidRPr="00993D17">
        <w:rPr>
          <w:rFonts w:ascii="Gadugi" w:hAnsi="Gadugi"/>
          <w:bCs/>
        </w:rPr>
        <w:t xml:space="preserve">El detalle de la identificación de servicios se encuentra en el producto entregable </w:t>
      </w:r>
      <w:r>
        <w:rPr>
          <w:rFonts w:ascii="Gadugi" w:hAnsi="Gadugi"/>
          <w:bCs/>
        </w:rPr>
        <w:t>“2.5</w:t>
      </w:r>
      <w:r w:rsidRPr="00993D17">
        <w:rPr>
          <w:rFonts w:ascii="Gadugi" w:hAnsi="Gadugi"/>
          <w:bCs/>
        </w:rPr>
        <w:t xml:space="preserve">. </w:t>
      </w:r>
      <w:r>
        <w:rPr>
          <w:rFonts w:ascii="Gadugi" w:hAnsi="Gadugi"/>
          <w:bCs/>
        </w:rPr>
        <w:t>Catálogo de Procesos</w:t>
      </w:r>
      <w:r w:rsidRPr="00993D17">
        <w:rPr>
          <w:rFonts w:ascii="Gadugi" w:hAnsi="Gadugi"/>
          <w:bCs/>
        </w:rPr>
        <w:t>”.</w:t>
      </w:r>
    </w:p>
    <w:p w:rsidR="009D3328" w:rsidRPr="0067124C" w:rsidRDefault="009D3328" w:rsidP="0067124C">
      <w:pPr>
        <w:pStyle w:val="Sinespaciado"/>
        <w:rPr>
          <w:sz w:val="24"/>
        </w:rPr>
      </w:pPr>
    </w:p>
    <w:p w:rsidR="00FF3688" w:rsidRDefault="00FF3688" w:rsidP="0067124C">
      <w:pPr>
        <w:pStyle w:val="Prrafodelista"/>
        <w:numPr>
          <w:ilvl w:val="0"/>
          <w:numId w:val="13"/>
        </w:numPr>
        <w:jc w:val="both"/>
        <w:rPr>
          <w:rFonts w:ascii="Gadugi" w:hAnsi="Gadugi"/>
          <w:b/>
          <w:bCs/>
          <w:sz w:val="24"/>
          <w:lang w:val="en-US"/>
        </w:rPr>
      </w:pPr>
      <w:r w:rsidRPr="0067124C">
        <w:rPr>
          <w:rFonts w:ascii="Gadugi" w:hAnsi="Gadugi"/>
          <w:b/>
          <w:bCs/>
          <w:sz w:val="24"/>
          <w:lang w:val="en-US"/>
        </w:rPr>
        <w:t>Producto</w:t>
      </w:r>
      <w:r w:rsidR="0067124C" w:rsidRPr="0067124C">
        <w:rPr>
          <w:rFonts w:ascii="Gadugi" w:hAnsi="Gadugi"/>
          <w:b/>
          <w:bCs/>
          <w:sz w:val="24"/>
          <w:lang w:val="en-US"/>
        </w:rPr>
        <w:t>.</w:t>
      </w:r>
    </w:p>
    <w:p w:rsidR="00FF3688" w:rsidRPr="009463C7" w:rsidRDefault="00FF3688" w:rsidP="00FF3688">
      <w:pPr>
        <w:pStyle w:val="Prrafodelista"/>
        <w:numPr>
          <w:ilvl w:val="0"/>
          <w:numId w:val="9"/>
        </w:numPr>
        <w:rPr>
          <w:rFonts w:ascii="Gadugi" w:hAnsi="Gadugi"/>
        </w:rPr>
      </w:pPr>
      <w:r w:rsidRPr="0067124C">
        <w:rPr>
          <w:rFonts w:ascii="Gadugi" w:hAnsi="Gadugi"/>
          <w:b/>
          <w:bCs/>
          <w:lang w:val="es-EC"/>
        </w:rPr>
        <w:t xml:space="preserve">Matriz de Relación Servicios </w:t>
      </w:r>
      <w:r w:rsidR="0067124C">
        <w:rPr>
          <w:rFonts w:ascii="Gadugi" w:hAnsi="Gadugi"/>
          <w:b/>
          <w:bCs/>
          <w:lang w:val="es-EC"/>
        </w:rPr>
        <w:t>–</w:t>
      </w:r>
      <w:r w:rsidRPr="0067124C">
        <w:rPr>
          <w:rFonts w:ascii="Gadugi" w:hAnsi="Gadugi"/>
          <w:b/>
          <w:bCs/>
          <w:lang w:val="es-EC"/>
        </w:rPr>
        <w:t xml:space="preserve"> Procesos</w:t>
      </w:r>
      <w:r w:rsidR="0067124C">
        <w:rPr>
          <w:rFonts w:ascii="Gadugi" w:hAnsi="Gadugi"/>
          <w:b/>
          <w:bCs/>
          <w:lang w:val="es-EC"/>
        </w:rPr>
        <w:t>.</w:t>
      </w:r>
    </w:p>
    <w:p w:rsidR="00FF3688" w:rsidRPr="00C73C27" w:rsidRDefault="009D3328" w:rsidP="00C73C27">
      <w:pPr>
        <w:jc w:val="both"/>
        <w:rPr>
          <w:rFonts w:ascii="Gadugi" w:hAnsi="Gadugi"/>
          <w:bCs/>
        </w:rPr>
      </w:pPr>
      <w:r w:rsidRPr="00C73C27">
        <w:rPr>
          <w:rFonts w:ascii="Gadugi" w:hAnsi="Gadugi"/>
          <w:bCs/>
        </w:rPr>
        <w:t>Representa la relación de servicios con los procesos agregadores de valor, habilitantes de apoyo y habilitantes de asesoría.</w:t>
      </w:r>
    </w:p>
    <w:p w:rsidR="009D3328" w:rsidRPr="00AE7A27" w:rsidRDefault="00AE7A27" w:rsidP="00AE7A27">
      <w:pPr>
        <w:jc w:val="both"/>
        <w:rPr>
          <w:rFonts w:ascii="Gadugi" w:hAnsi="Gadugi"/>
          <w:bCs/>
        </w:rPr>
      </w:pPr>
      <w:r w:rsidRPr="00AE7A27">
        <w:rPr>
          <w:rFonts w:ascii="Gadugi" w:hAnsi="Gadugi"/>
          <w:bCs/>
        </w:rPr>
        <w:t>*Nota: Los nombres de los procesos y servicios y sus respectivas jerarquías difieren de los nombres validados y aprobados por los responsables, por solicitud expresa del administrador del contrato.</w:t>
      </w:r>
    </w:p>
    <w:p w:rsidR="00FF3688" w:rsidRPr="00EE6959" w:rsidRDefault="00FF3688" w:rsidP="00FF3688">
      <w:pPr>
        <w:pStyle w:val="Ttulo1"/>
        <w:numPr>
          <w:ilvl w:val="0"/>
          <w:numId w:val="3"/>
        </w:numPr>
        <w:rPr>
          <w:rFonts w:ascii="Gadugi" w:hAnsi="Gadugi"/>
          <w:b/>
          <w:color w:val="auto"/>
          <w:sz w:val="28"/>
        </w:rPr>
      </w:pPr>
      <w:bookmarkStart w:id="6" w:name="_Toc474272839"/>
      <w:r>
        <w:rPr>
          <w:rFonts w:ascii="Gadugi" w:hAnsi="Gadugi"/>
          <w:b/>
          <w:color w:val="auto"/>
          <w:sz w:val="28"/>
        </w:rPr>
        <w:t xml:space="preserve">ESTRUCTURA DE LA </w:t>
      </w:r>
      <w:r w:rsidRPr="00EE6959">
        <w:rPr>
          <w:rFonts w:ascii="Gadugi" w:hAnsi="Gadugi"/>
          <w:b/>
          <w:color w:val="auto"/>
          <w:sz w:val="28"/>
        </w:rPr>
        <w:t>MATRIZ DE RELACIÓN SERVICIO-PROCESO DE LOS SERVICIOS</w:t>
      </w:r>
      <w:r w:rsidR="0067124C">
        <w:rPr>
          <w:rFonts w:ascii="Gadugi" w:hAnsi="Gadugi"/>
          <w:b/>
          <w:color w:val="auto"/>
          <w:sz w:val="28"/>
        </w:rPr>
        <w:t>.</w:t>
      </w:r>
      <w:bookmarkEnd w:id="6"/>
    </w:p>
    <w:p w:rsidR="008A3B1E" w:rsidRDefault="008A3B1E" w:rsidP="00EE6959">
      <w:pPr>
        <w:pStyle w:val="Sinespaciado"/>
      </w:pPr>
    </w:p>
    <w:p w:rsidR="00A75398" w:rsidRDefault="00951E5D" w:rsidP="00A75398">
      <w:pPr>
        <w:rPr>
          <w:rFonts w:ascii="Gadugi" w:hAnsi="Gadugi"/>
        </w:rPr>
      </w:pPr>
      <w:r>
        <w:rPr>
          <w:rFonts w:ascii="Gadugi" w:hAnsi="Gadugi"/>
        </w:rPr>
        <w:t xml:space="preserve">La matriz de relación de servicios y procesos </w:t>
      </w:r>
      <w:r w:rsidR="00A75398">
        <w:rPr>
          <w:rFonts w:ascii="Gadugi" w:hAnsi="Gadugi"/>
        </w:rPr>
        <w:t>tendrá la estructur</w:t>
      </w:r>
      <w:r>
        <w:rPr>
          <w:rFonts w:ascii="Gadugi" w:hAnsi="Gadugi"/>
        </w:rPr>
        <w:t>a que se muestra a continuación:</w:t>
      </w:r>
    </w:p>
    <w:p w:rsidR="00270010" w:rsidRDefault="00EE6959" w:rsidP="00951E5D">
      <w:pPr>
        <w:jc w:val="center"/>
      </w:pPr>
      <w:r>
        <w:object w:dxaOrig="9693" w:dyaOrig="2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40.25pt" o:ole="">
            <v:imagedata r:id="rId11" o:title=""/>
          </v:shape>
          <o:OLEObject Type="Embed" ProgID="Visio.Drawing.11" ShapeID="_x0000_i1025" DrawAspect="Content" ObjectID="_1549985189" r:id="rId12"/>
        </w:object>
      </w:r>
    </w:p>
    <w:p w:rsidR="00EE6959" w:rsidRDefault="00EE6959" w:rsidP="00EE6959">
      <w:pPr>
        <w:pStyle w:val="Sinespaciado"/>
      </w:pPr>
    </w:p>
    <w:p w:rsidR="00951E5D" w:rsidRPr="00235962" w:rsidRDefault="00951E5D" w:rsidP="00235962">
      <w:pPr>
        <w:jc w:val="both"/>
        <w:rPr>
          <w:rFonts w:ascii="Gadugi" w:hAnsi="Gadugi"/>
          <w:b/>
        </w:rPr>
      </w:pPr>
      <w:r>
        <w:rPr>
          <w:rFonts w:ascii="Gadugi" w:hAnsi="Gadugi"/>
        </w:rPr>
        <w:t>Una vez realizada la validación</w:t>
      </w:r>
      <w:r w:rsidR="00235962">
        <w:rPr>
          <w:rFonts w:ascii="Gadugi" w:hAnsi="Gadugi"/>
        </w:rPr>
        <w:t xml:space="preserve"> de servicios, su jerarquía respectiva y sus procesos asociados por cada uno de los servicios prestados por el Municip</w:t>
      </w:r>
      <w:bookmarkStart w:id="7" w:name="_GoBack"/>
      <w:bookmarkEnd w:id="7"/>
      <w:r w:rsidR="00235962">
        <w:rPr>
          <w:rFonts w:ascii="Gadugi" w:hAnsi="Gadugi"/>
        </w:rPr>
        <w:t xml:space="preserve">io del Distrito Metropolitano de Quito con las contrapartes designadas; se procede a adjuntar de forma digital la matriz de relación de servicios y procesos con el nombre </w:t>
      </w:r>
      <w:r w:rsidR="00235962" w:rsidRPr="00235962">
        <w:rPr>
          <w:rFonts w:ascii="Gadugi" w:hAnsi="Gadugi"/>
          <w:b/>
        </w:rPr>
        <w:t>Anexo No. 1</w:t>
      </w:r>
      <w:r w:rsidR="00235962">
        <w:rPr>
          <w:rFonts w:ascii="Gadugi" w:hAnsi="Gadugi"/>
          <w:b/>
        </w:rPr>
        <w:t xml:space="preserve"> – Matriz de Relación de Servicios y Procesos.</w:t>
      </w:r>
    </w:p>
    <w:sectPr w:rsidR="00951E5D" w:rsidRPr="00235962" w:rsidSect="00887609">
      <w:headerReference w:type="default" r:id="rId13"/>
      <w:pgSz w:w="11906" w:h="16838"/>
      <w:pgMar w:top="2268" w:right="1134" w:bottom="170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B84" w:rsidRDefault="00CE4B84" w:rsidP="00A91011">
      <w:pPr>
        <w:spacing w:after="0" w:line="240" w:lineRule="auto"/>
      </w:pPr>
      <w:r>
        <w:separator/>
      </w:r>
    </w:p>
  </w:endnote>
  <w:endnote w:type="continuationSeparator" w:id="0">
    <w:p w:rsidR="00CE4B84" w:rsidRDefault="00CE4B84" w:rsidP="00A9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B84" w:rsidRDefault="00CE4B84" w:rsidP="00A91011">
      <w:pPr>
        <w:spacing w:after="0" w:line="240" w:lineRule="auto"/>
      </w:pPr>
      <w:r>
        <w:separator/>
      </w:r>
    </w:p>
  </w:footnote>
  <w:footnote w:type="continuationSeparator" w:id="0">
    <w:p w:rsidR="00CE4B84" w:rsidRDefault="00CE4B84" w:rsidP="00A91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09" w:rsidRDefault="00235962">
    <w:pPr>
      <w:pStyle w:val="Encabezado"/>
    </w:pPr>
    <w:r>
      <w:rPr>
        <w:noProof/>
        <w:lang w:val="es-EC" w:eastAsia="es-EC"/>
      </w:rPr>
      <w:drawing>
        <wp:anchor distT="0" distB="0" distL="114300" distR="114300" simplePos="0" relativeHeight="251659264" behindDoc="1" locked="0" layoutInCell="1" allowOverlap="1" wp14:anchorId="03A4A354" wp14:editId="5E1A7C58">
          <wp:simplePos x="0" y="0"/>
          <wp:positionH relativeFrom="margin">
            <wp:align>center</wp:align>
          </wp:positionH>
          <wp:positionV relativeFrom="paragraph">
            <wp:posOffset>-544099</wp:posOffset>
          </wp:positionV>
          <wp:extent cx="7343140" cy="10757140"/>
          <wp:effectExtent l="0" t="0" r="0" b="635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nueva dirección.jpg"/>
                  <pic:cNvPicPr/>
                </pic:nvPicPr>
                <pic:blipFill>
                  <a:blip r:embed="rId1">
                    <a:extLst>
                      <a:ext uri="{28A0092B-C50C-407E-A947-70E740481C1C}">
                        <a14:useLocalDpi xmlns:a14="http://schemas.microsoft.com/office/drawing/2010/main" val="0"/>
                      </a:ext>
                    </a:extLst>
                  </a:blip>
                  <a:stretch>
                    <a:fillRect/>
                  </a:stretch>
                </pic:blipFill>
                <pic:spPr>
                  <a:xfrm>
                    <a:off x="0" y="0"/>
                    <a:ext cx="7343140" cy="10757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54EB7"/>
    <w:multiLevelType w:val="hybridMultilevel"/>
    <w:tmpl w:val="2F344E7C"/>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CD879B2"/>
    <w:multiLevelType w:val="hybridMultilevel"/>
    <w:tmpl w:val="68364D52"/>
    <w:lvl w:ilvl="0" w:tplc="300A000F">
      <w:start w:val="1"/>
      <w:numFmt w:val="decimal"/>
      <w:lvlText w:val="%1."/>
      <w:lvlJc w:val="left"/>
      <w:pPr>
        <w:ind w:left="360" w:hanging="360"/>
      </w:pPr>
      <w:rPr>
        <w:rFonts w:hint="default"/>
      </w:rPr>
    </w:lvl>
    <w:lvl w:ilvl="1" w:tplc="300A0019">
      <w:start w:val="1"/>
      <w:numFmt w:val="lowerLetter"/>
      <w:lvlText w:val="%2."/>
      <w:lvlJc w:val="left"/>
      <w:pPr>
        <w:ind w:left="360" w:hanging="360"/>
      </w:pPr>
    </w:lvl>
    <w:lvl w:ilvl="2" w:tplc="300A001B" w:tentative="1">
      <w:start w:val="1"/>
      <w:numFmt w:val="lowerRoman"/>
      <w:lvlText w:val="%3."/>
      <w:lvlJc w:val="right"/>
      <w:pPr>
        <w:ind w:left="1080" w:hanging="180"/>
      </w:pPr>
    </w:lvl>
    <w:lvl w:ilvl="3" w:tplc="300A000F" w:tentative="1">
      <w:start w:val="1"/>
      <w:numFmt w:val="decimal"/>
      <w:lvlText w:val="%4."/>
      <w:lvlJc w:val="left"/>
      <w:pPr>
        <w:ind w:left="1800" w:hanging="360"/>
      </w:pPr>
    </w:lvl>
    <w:lvl w:ilvl="4" w:tplc="300A0019" w:tentative="1">
      <w:start w:val="1"/>
      <w:numFmt w:val="lowerLetter"/>
      <w:lvlText w:val="%5."/>
      <w:lvlJc w:val="left"/>
      <w:pPr>
        <w:ind w:left="2520" w:hanging="360"/>
      </w:pPr>
    </w:lvl>
    <w:lvl w:ilvl="5" w:tplc="300A001B" w:tentative="1">
      <w:start w:val="1"/>
      <w:numFmt w:val="lowerRoman"/>
      <w:lvlText w:val="%6."/>
      <w:lvlJc w:val="right"/>
      <w:pPr>
        <w:ind w:left="3240" w:hanging="180"/>
      </w:pPr>
    </w:lvl>
    <w:lvl w:ilvl="6" w:tplc="300A000F" w:tentative="1">
      <w:start w:val="1"/>
      <w:numFmt w:val="decimal"/>
      <w:lvlText w:val="%7."/>
      <w:lvlJc w:val="left"/>
      <w:pPr>
        <w:ind w:left="3960" w:hanging="360"/>
      </w:pPr>
    </w:lvl>
    <w:lvl w:ilvl="7" w:tplc="300A0019" w:tentative="1">
      <w:start w:val="1"/>
      <w:numFmt w:val="lowerLetter"/>
      <w:lvlText w:val="%8."/>
      <w:lvlJc w:val="left"/>
      <w:pPr>
        <w:ind w:left="4680" w:hanging="360"/>
      </w:pPr>
    </w:lvl>
    <w:lvl w:ilvl="8" w:tplc="300A001B" w:tentative="1">
      <w:start w:val="1"/>
      <w:numFmt w:val="lowerRoman"/>
      <w:lvlText w:val="%9."/>
      <w:lvlJc w:val="right"/>
      <w:pPr>
        <w:ind w:left="5400" w:hanging="180"/>
      </w:pPr>
    </w:lvl>
  </w:abstractNum>
  <w:abstractNum w:abstractNumId="2">
    <w:nsid w:val="23AB0302"/>
    <w:multiLevelType w:val="hybridMultilevel"/>
    <w:tmpl w:val="251AADCA"/>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38A673C0"/>
    <w:multiLevelType w:val="hybridMultilevel"/>
    <w:tmpl w:val="D23497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47CD56A6"/>
    <w:multiLevelType w:val="hybridMultilevel"/>
    <w:tmpl w:val="DA4A000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52387464"/>
    <w:multiLevelType w:val="hybridMultilevel"/>
    <w:tmpl w:val="F656044E"/>
    <w:lvl w:ilvl="0" w:tplc="300A0001">
      <w:start w:val="1"/>
      <w:numFmt w:val="bullet"/>
      <w:lvlText w:val=""/>
      <w:lvlJc w:val="left"/>
      <w:pPr>
        <w:ind w:left="765" w:hanging="360"/>
      </w:pPr>
      <w:rPr>
        <w:rFonts w:ascii="Symbol" w:hAnsi="Symbol" w:hint="default"/>
      </w:rPr>
    </w:lvl>
    <w:lvl w:ilvl="1" w:tplc="300A0003" w:tentative="1">
      <w:start w:val="1"/>
      <w:numFmt w:val="bullet"/>
      <w:lvlText w:val="o"/>
      <w:lvlJc w:val="left"/>
      <w:pPr>
        <w:ind w:left="1485" w:hanging="360"/>
      </w:pPr>
      <w:rPr>
        <w:rFonts w:ascii="Courier New" w:hAnsi="Courier New" w:cs="Courier New" w:hint="default"/>
      </w:rPr>
    </w:lvl>
    <w:lvl w:ilvl="2" w:tplc="300A0005" w:tentative="1">
      <w:start w:val="1"/>
      <w:numFmt w:val="bullet"/>
      <w:lvlText w:val=""/>
      <w:lvlJc w:val="left"/>
      <w:pPr>
        <w:ind w:left="2205" w:hanging="360"/>
      </w:pPr>
      <w:rPr>
        <w:rFonts w:ascii="Wingdings" w:hAnsi="Wingdings" w:hint="default"/>
      </w:rPr>
    </w:lvl>
    <w:lvl w:ilvl="3" w:tplc="300A0001" w:tentative="1">
      <w:start w:val="1"/>
      <w:numFmt w:val="bullet"/>
      <w:lvlText w:val=""/>
      <w:lvlJc w:val="left"/>
      <w:pPr>
        <w:ind w:left="2925" w:hanging="360"/>
      </w:pPr>
      <w:rPr>
        <w:rFonts w:ascii="Symbol" w:hAnsi="Symbol" w:hint="default"/>
      </w:rPr>
    </w:lvl>
    <w:lvl w:ilvl="4" w:tplc="300A0003" w:tentative="1">
      <w:start w:val="1"/>
      <w:numFmt w:val="bullet"/>
      <w:lvlText w:val="o"/>
      <w:lvlJc w:val="left"/>
      <w:pPr>
        <w:ind w:left="3645" w:hanging="360"/>
      </w:pPr>
      <w:rPr>
        <w:rFonts w:ascii="Courier New" w:hAnsi="Courier New" w:cs="Courier New" w:hint="default"/>
      </w:rPr>
    </w:lvl>
    <w:lvl w:ilvl="5" w:tplc="300A0005" w:tentative="1">
      <w:start w:val="1"/>
      <w:numFmt w:val="bullet"/>
      <w:lvlText w:val=""/>
      <w:lvlJc w:val="left"/>
      <w:pPr>
        <w:ind w:left="4365" w:hanging="360"/>
      </w:pPr>
      <w:rPr>
        <w:rFonts w:ascii="Wingdings" w:hAnsi="Wingdings" w:hint="default"/>
      </w:rPr>
    </w:lvl>
    <w:lvl w:ilvl="6" w:tplc="300A0001" w:tentative="1">
      <w:start w:val="1"/>
      <w:numFmt w:val="bullet"/>
      <w:lvlText w:val=""/>
      <w:lvlJc w:val="left"/>
      <w:pPr>
        <w:ind w:left="5085" w:hanging="360"/>
      </w:pPr>
      <w:rPr>
        <w:rFonts w:ascii="Symbol" w:hAnsi="Symbol" w:hint="default"/>
      </w:rPr>
    </w:lvl>
    <w:lvl w:ilvl="7" w:tplc="300A0003" w:tentative="1">
      <w:start w:val="1"/>
      <w:numFmt w:val="bullet"/>
      <w:lvlText w:val="o"/>
      <w:lvlJc w:val="left"/>
      <w:pPr>
        <w:ind w:left="5805" w:hanging="360"/>
      </w:pPr>
      <w:rPr>
        <w:rFonts w:ascii="Courier New" w:hAnsi="Courier New" w:cs="Courier New" w:hint="default"/>
      </w:rPr>
    </w:lvl>
    <w:lvl w:ilvl="8" w:tplc="300A0005" w:tentative="1">
      <w:start w:val="1"/>
      <w:numFmt w:val="bullet"/>
      <w:lvlText w:val=""/>
      <w:lvlJc w:val="left"/>
      <w:pPr>
        <w:ind w:left="6525" w:hanging="360"/>
      </w:pPr>
      <w:rPr>
        <w:rFonts w:ascii="Wingdings" w:hAnsi="Wingdings" w:hint="default"/>
      </w:rPr>
    </w:lvl>
  </w:abstractNum>
  <w:abstractNum w:abstractNumId="6">
    <w:nsid w:val="538C5D92"/>
    <w:multiLevelType w:val="hybridMultilevel"/>
    <w:tmpl w:val="F09AC7A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54F20EF8"/>
    <w:multiLevelType w:val="hybridMultilevel"/>
    <w:tmpl w:val="0B0E7410"/>
    <w:lvl w:ilvl="0" w:tplc="09B0EA9A">
      <w:start w:val="1"/>
      <w:numFmt w:val="decimal"/>
      <w:lvlText w:val="%1."/>
      <w:lvlJc w:val="left"/>
      <w:pPr>
        <w:tabs>
          <w:tab w:val="num" w:pos="720"/>
        </w:tabs>
        <w:ind w:left="720" w:hanging="360"/>
      </w:pPr>
    </w:lvl>
    <w:lvl w:ilvl="1" w:tplc="CD9C6746" w:tentative="1">
      <w:start w:val="1"/>
      <w:numFmt w:val="decimal"/>
      <w:lvlText w:val="%2."/>
      <w:lvlJc w:val="left"/>
      <w:pPr>
        <w:tabs>
          <w:tab w:val="num" w:pos="1440"/>
        </w:tabs>
        <w:ind w:left="1440" w:hanging="360"/>
      </w:pPr>
    </w:lvl>
    <w:lvl w:ilvl="2" w:tplc="44002D06" w:tentative="1">
      <w:start w:val="1"/>
      <w:numFmt w:val="decimal"/>
      <w:lvlText w:val="%3."/>
      <w:lvlJc w:val="left"/>
      <w:pPr>
        <w:tabs>
          <w:tab w:val="num" w:pos="2160"/>
        </w:tabs>
        <w:ind w:left="2160" w:hanging="360"/>
      </w:pPr>
    </w:lvl>
    <w:lvl w:ilvl="3" w:tplc="CA58073E" w:tentative="1">
      <w:start w:val="1"/>
      <w:numFmt w:val="decimal"/>
      <w:lvlText w:val="%4."/>
      <w:lvlJc w:val="left"/>
      <w:pPr>
        <w:tabs>
          <w:tab w:val="num" w:pos="2880"/>
        </w:tabs>
        <w:ind w:left="2880" w:hanging="360"/>
      </w:pPr>
    </w:lvl>
    <w:lvl w:ilvl="4" w:tplc="196A5FD2" w:tentative="1">
      <w:start w:val="1"/>
      <w:numFmt w:val="decimal"/>
      <w:lvlText w:val="%5."/>
      <w:lvlJc w:val="left"/>
      <w:pPr>
        <w:tabs>
          <w:tab w:val="num" w:pos="3600"/>
        </w:tabs>
        <w:ind w:left="3600" w:hanging="360"/>
      </w:pPr>
    </w:lvl>
    <w:lvl w:ilvl="5" w:tplc="55F2C02A" w:tentative="1">
      <w:start w:val="1"/>
      <w:numFmt w:val="decimal"/>
      <w:lvlText w:val="%6."/>
      <w:lvlJc w:val="left"/>
      <w:pPr>
        <w:tabs>
          <w:tab w:val="num" w:pos="4320"/>
        </w:tabs>
        <w:ind w:left="4320" w:hanging="360"/>
      </w:pPr>
    </w:lvl>
    <w:lvl w:ilvl="6" w:tplc="B6C2A0EC" w:tentative="1">
      <w:start w:val="1"/>
      <w:numFmt w:val="decimal"/>
      <w:lvlText w:val="%7."/>
      <w:lvlJc w:val="left"/>
      <w:pPr>
        <w:tabs>
          <w:tab w:val="num" w:pos="5040"/>
        </w:tabs>
        <w:ind w:left="5040" w:hanging="360"/>
      </w:pPr>
    </w:lvl>
    <w:lvl w:ilvl="7" w:tplc="E536066E" w:tentative="1">
      <w:start w:val="1"/>
      <w:numFmt w:val="decimal"/>
      <w:lvlText w:val="%8."/>
      <w:lvlJc w:val="left"/>
      <w:pPr>
        <w:tabs>
          <w:tab w:val="num" w:pos="5760"/>
        </w:tabs>
        <w:ind w:left="5760" w:hanging="360"/>
      </w:pPr>
    </w:lvl>
    <w:lvl w:ilvl="8" w:tplc="24B0D496" w:tentative="1">
      <w:start w:val="1"/>
      <w:numFmt w:val="decimal"/>
      <w:lvlText w:val="%9."/>
      <w:lvlJc w:val="left"/>
      <w:pPr>
        <w:tabs>
          <w:tab w:val="num" w:pos="6480"/>
        </w:tabs>
        <w:ind w:left="6480" w:hanging="360"/>
      </w:pPr>
    </w:lvl>
  </w:abstractNum>
  <w:abstractNum w:abstractNumId="8">
    <w:nsid w:val="560C4D93"/>
    <w:multiLevelType w:val="hybridMultilevel"/>
    <w:tmpl w:val="70CA81EE"/>
    <w:lvl w:ilvl="0" w:tplc="02246322">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5F4239E5"/>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0C35207"/>
    <w:multiLevelType w:val="hybridMultilevel"/>
    <w:tmpl w:val="FC22463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713C52E9"/>
    <w:multiLevelType w:val="hybridMultilevel"/>
    <w:tmpl w:val="DC38DFA4"/>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72B27025"/>
    <w:multiLevelType w:val="hybridMultilevel"/>
    <w:tmpl w:val="119026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3"/>
  </w:num>
  <w:num w:numId="5">
    <w:abstractNumId w:val="12"/>
  </w:num>
  <w:num w:numId="6">
    <w:abstractNumId w:val="5"/>
  </w:num>
  <w:num w:numId="7">
    <w:abstractNumId w:val="6"/>
  </w:num>
  <w:num w:numId="8">
    <w:abstractNumId w:val="10"/>
  </w:num>
  <w:num w:numId="9">
    <w:abstractNumId w:val="8"/>
  </w:num>
  <w:num w:numId="10">
    <w:abstractNumId w:val="7"/>
  </w:num>
  <w:num w:numId="11">
    <w:abstractNumId w:val="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11"/>
    <w:rsid w:val="00026C35"/>
    <w:rsid w:val="000447C1"/>
    <w:rsid w:val="00050DC3"/>
    <w:rsid w:val="000A0206"/>
    <w:rsid w:val="000A1C00"/>
    <w:rsid w:val="000A791D"/>
    <w:rsid w:val="000B2925"/>
    <w:rsid w:val="000E51BF"/>
    <w:rsid w:val="0011256E"/>
    <w:rsid w:val="0011717B"/>
    <w:rsid w:val="001604DF"/>
    <w:rsid w:val="001C4BF8"/>
    <w:rsid w:val="001C5C13"/>
    <w:rsid w:val="00235962"/>
    <w:rsid w:val="00270010"/>
    <w:rsid w:val="00273F1E"/>
    <w:rsid w:val="002B6F56"/>
    <w:rsid w:val="00315B2A"/>
    <w:rsid w:val="00344003"/>
    <w:rsid w:val="00402752"/>
    <w:rsid w:val="00403101"/>
    <w:rsid w:val="004B2716"/>
    <w:rsid w:val="004E4D47"/>
    <w:rsid w:val="00521007"/>
    <w:rsid w:val="00562E44"/>
    <w:rsid w:val="005B6ECD"/>
    <w:rsid w:val="005D4911"/>
    <w:rsid w:val="005F739A"/>
    <w:rsid w:val="0061537E"/>
    <w:rsid w:val="00665249"/>
    <w:rsid w:val="0067124C"/>
    <w:rsid w:val="006A693F"/>
    <w:rsid w:val="006C188D"/>
    <w:rsid w:val="006D338D"/>
    <w:rsid w:val="00710ECC"/>
    <w:rsid w:val="007830FF"/>
    <w:rsid w:val="008020D0"/>
    <w:rsid w:val="008030CC"/>
    <w:rsid w:val="008037F2"/>
    <w:rsid w:val="00804FAE"/>
    <w:rsid w:val="008469A7"/>
    <w:rsid w:val="00887609"/>
    <w:rsid w:val="008A3397"/>
    <w:rsid w:val="008A3B1E"/>
    <w:rsid w:val="008B0B55"/>
    <w:rsid w:val="008B1211"/>
    <w:rsid w:val="008B585A"/>
    <w:rsid w:val="00930C6F"/>
    <w:rsid w:val="00946B5F"/>
    <w:rsid w:val="00951E5D"/>
    <w:rsid w:val="00966053"/>
    <w:rsid w:val="00974ADC"/>
    <w:rsid w:val="009D1AA1"/>
    <w:rsid w:val="009D3328"/>
    <w:rsid w:val="009E1590"/>
    <w:rsid w:val="009F5ED7"/>
    <w:rsid w:val="00A2177B"/>
    <w:rsid w:val="00A23F99"/>
    <w:rsid w:val="00A60502"/>
    <w:rsid w:val="00A62E2D"/>
    <w:rsid w:val="00A71087"/>
    <w:rsid w:val="00A75398"/>
    <w:rsid w:val="00A842D9"/>
    <w:rsid w:val="00A91011"/>
    <w:rsid w:val="00AD6454"/>
    <w:rsid w:val="00AE7A27"/>
    <w:rsid w:val="00B20369"/>
    <w:rsid w:val="00B6551D"/>
    <w:rsid w:val="00B65ECF"/>
    <w:rsid w:val="00B7678C"/>
    <w:rsid w:val="00B87D9A"/>
    <w:rsid w:val="00B927CA"/>
    <w:rsid w:val="00BB1937"/>
    <w:rsid w:val="00C71339"/>
    <w:rsid w:val="00C73C27"/>
    <w:rsid w:val="00CD3F43"/>
    <w:rsid w:val="00CE4B84"/>
    <w:rsid w:val="00D45675"/>
    <w:rsid w:val="00D65847"/>
    <w:rsid w:val="00D81BA9"/>
    <w:rsid w:val="00DA71C0"/>
    <w:rsid w:val="00E30A5F"/>
    <w:rsid w:val="00E41A3D"/>
    <w:rsid w:val="00EB3FB4"/>
    <w:rsid w:val="00EE6959"/>
    <w:rsid w:val="00FA1669"/>
    <w:rsid w:val="00FA5807"/>
    <w:rsid w:val="00FD472D"/>
    <w:rsid w:val="00FD7977"/>
    <w:rsid w:val="00FF36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3FA049-45E3-4DB1-9469-967C4D82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658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D47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Prrafodelista">
    <w:name w:val="List Paragraph"/>
    <w:basedOn w:val="Normal"/>
    <w:uiPriority w:val="34"/>
    <w:qFormat/>
    <w:rsid w:val="00402752"/>
    <w:pPr>
      <w:ind w:left="720"/>
      <w:contextualSpacing/>
    </w:pPr>
  </w:style>
  <w:style w:type="table" w:styleId="Tablaconcuadrcula">
    <w:name w:val="Table Grid"/>
    <w:basedOn w:val="Tablanormal"/>
    <w:uiPriority w:val="59"/>
    <w:rsid w:val="00026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887609"/>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887609"/>
    <w:rPr>
      <w:rFonts w:eastAsiaTheme="minorEastAsia"/>
      <w:lang w:val="es-EC" w:eastAsia="es-EC"/>
    </w:rPr>
  </w:style>
  <w:style w:type="table" w:customStyle="1" w:styleId="51">
    <w:name w:val="51"/>
    <w:basedOn w:val="Tablanormal"/>
    <w:rsid w:val="00521007"/>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Ind w:w="0" w:type="dxa"/>
      <w:tblCellMar>
        <w:top w:w="0" w:type="dxa"/>
        <w:left w:w="0" w:type="dxa"/>
        <w:bottom w:w="0" w:type="dxa"/>
        <w:right w:w="0" w:type="dxa"/>
      </w:tblCellMar>
    </w:tblPr>
  </w:style>
  <w:style w:type="character" w:customStyle="1" w:styleId="Ttulo1Car">
    <w:name w:val="Título 1 Car"/>
    <w:basedOn w:val="Fuentedeprrafopredeter"/>
    <w:link w:val="Ttulo1"/>
    <w:uiPriority w:val="9"/>
    <w:rsid w:val="00D65847"/>
    <w:rPr>
      <w:rFonts w:asciiTheme="majorHAnsi" w:eastAsiaTheme="majorEastAsia" w:hAnsiTheme="majorHAnsi" w:cstheme="majorBidi"/>
      <w:color w:val="2E74B5" w:themeColor="accent1" w:themeShade="BF"/>
      <w:sz w:val="32"/>
      <w:szCs w:val="32"/>
    </w:rPr>
  </w:style>
  <w:style w:type="table" w:customStyle="1" w:styleId="MediumShading1-Accent11">
    <w:name w:val="Medium Shading 1 - Accent 11"/>
    <w:basedOn w:val="Tablanormal"/>
    <w:uiPriority w:val="63"/>
    <w:rsid w:val="00D65847"/>
    <w:pPr>
      <w:spacing w:after="0" w:line="240" w:lineRule="auto"/>
    </w:pPr>
    <w:rPr>
      <w:rFonts w:ascii="Times New Roman" w:eastAsia="Arial Unicode MS" w:hAnsi="Times New Roman" w:cs="Tahoma"/>
      <w:sz w:val="20"/>
      <w:szCs w:val="20"/>
      <w:lang w:val="es-EC"/>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DC1">
    <w:name w:val="toc 1"/>
    <w:basedOn w:val="Normal"/>
    <w:next w:val="Normal"/>
    <w:autoRedefine/>
    <w:uiPriority w:val="39"/>
    <w:unhideWhenUsed/>
    <w:rsid w:val="00D65847"/>
    <w:pPr>
      <w:spacing w:after="100"/>
    </w:pPr>
  </w:style>
  <w:style w:type="paragraph" w:styleId="TDC2">
    <w:name w:val="toc 2"/>
    <w:basedOn w:val="Normal"/>
    <w:next w:val="Normal"/>
    <w:autoRedefine/>
    <w:uiPriority w:val="39"/>
    <w:unhideWhenUsed/>
    <w:rsid w:val="00D65847"/>
    <w:pPr>
      <w:spacing w:after="100"/>
      <w:ind w:left="220"/>
    </w:pPr>
  </w:style>
  <w:style w:type="character" w:styleId="Hipervnculo">
    <w:name w:val="Hyperlink"/>
    <w:basedOn w:val="Fuentedeprrafopredeter"/>
    <w:uiPriority w:val="99"/>
    <w:unhideWhenUsed/>
    <w:rsid w:val="00D65847"/>
    <w:rPr>
      <w:color w:val="0563C1" w:themeColor="hyperlink"/>
      <w:u w:val="single"/>
    </w:rPr>
  </w:style>
  <w:style w:type="character" w:customStyle="1" w:styleId="Ttulo2Car">
    <w:name w:val="Título 2 Car"/>
    <w:basedOn w:val="Fuentedeprrafopredeter"/>
    <w:link w:val="Ttulo2"/>
    <w:uiPriority w:val="9"/>
    <w:rsid w:val="00FD472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747202">
      <w:bodyDiv w:val="1"/>
      <w:marLeft w:val="0"/>
      <w:marRight w:val="0"/>
      <w:marTop w:val="0"/>
      <w:marBottom w:val="0"/>
      <w:divBdr>
        <w:top w:val="none" w:sz="0" w:space="0" w:color="auto"/>
        <w:left w:val="none" w:sz="0" w:space="0" w:color="auto"/>
        <w:bottom w:val="none" w:sz="0" w:space="0" w:color="auto"/>
        <w:right w:val="none" w:sz="0" w:space="0" w:color="auto"/>
      </w:divBdr>
    </w:div>
    <w:div w:id="506217360">
      <w:bodyDiv w:val="1"/>
      <w:marLeft w:val="0"/>
      <w:marRight w:val="0"/>
      <w:marTop w:val="0"/>
      <w:marBottom w:val="0"/>
      <w:divBdr>
        <w:top w:val="none" w:sz="0" w:space="0" w:color="auto"/>
        <w:left w:val="none" w:sz="0" w:space="0" w:color="auto"/>
        <w:bottom w:val="none" w:sz="0" w:space="0" w:color="auto"/>
        <w:right w:val="none" w:sz="0" w:space="0" w:color="auto"/>
      </w:divBdr>
    </w:div>
    <w:div w:id="879052338">
      <w:bodyDiv w:val="1"/>
      <w:marLeft w:val="0"/>
      <w:marRight w:val="0"/>
      <w:marTop w:val="0"/>
      <w:marBottom w:val="0"/>
      <w:divBdr>
        <w:top w:val="none" w:sz="0" w:space="0" w:color="auto"/>
        <w:left w:val="none" w:sz="0" w:space="0" w:color="auto"/>
        <w:bottom w:val="none" w:sz="0" w:space="0" w:color="auto"/>
        <w:right w:val="none" w:sz="0" w:space="0" w:color="auto"/>
      </w:divBdr>
    </w:div>
    <w:div w:id="1093548745">
      <w:bodyDiv w:val="1"/>
      <w:marLeft w:val="0"/>
      <w:marRight w:val="0"/>
      <w:marTop w:val="0"/>
      <w:marBottom w:val="0"/>
      <w:divBdr>
        <w:top w:val="none" w:sz="0" w:space="0" w:color="auto"/>
        <w:left w:val="none" w:sz="0" w:space="0" w:color="auto"/>
        <w:bottom w:val="none" w:sz="0" w:space="0" w:color="auto"/>
        <w:right w:val="none" w:sz="0" w:space="0" w:color="auto"/>
      </w:divBdr>
    </w:div>
    <w:div w:id="1878273641">
      <w:bodyDiv w:val="1"/>
      <w:marLeft w:val="0"/>
      <w:marRight w:val="0"/>
      <w:marTop w:val="0"/>
      <w:marBottom w:val="0"/>
      <w:divBdr>
        <w:top w:val="none" w:sz="0" w:space="0" w:color="auto"/>
        <w:left w:val="none" w:sz="0" w:space="0" w:color="auto"/>
        <w:bottom w:val="none" w:sz="0" w:space="0" w:color="auto"/>
        <w:right w:val="none" w:sz="0" w:space="0" w:color="auto"/>
      </w:divBdr>
    </w:div>
    <w:div w:id="2052457329">
      <w:bodyDiv w:val="1"/>
      <w:marLeft w:val="0"/>
      <w:marRight w:val="0"/>
      <w:marTop w:val="0"/>
      <w:marBottom w:val="0"/>
      <w:divBdr>
        <w:top w:val="none" w:sz="0" w:space="0" w:color="auto"/>
        <w:left w:val="none" w:sz="0" w:space="0" w:color="auto"/>
        <w:bottom w:val="none" w:sz="0" w:space="0" w:color="auto"/>
        <w:right w:val="none" w:sz="0" w:space="0" w:color="auto"/>
      </w:divBdr>
    </w:div>
    <w:div w:id="21018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Dibujo_de_Microsoft_Visio_2003-20101.vsd"/><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A7228E-D12F-4790-A8B5-498AF9F0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1045</Words>
  <Characters>5750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Título: Matriz de Relación Servicio-Proceso</vt:lpstr>
    </vt:vector>
  </TitlesOfParts>
  <Company>MicrElaborado</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Matriz de Relación Servicio-Proceso</dc:title>
  <dc:subject>Fase: Modelo de Prestación de Servicios y Administración por Procesos</dc:subject>
  <dc:creator>Elaborado para:</dc:creator>
  <cp:lastModifiedBy>Danny P. Morales Rubio</cp:lastModifiedBy>
  <cp:revision>9</cp:revision>
  <cp:lastPrinted>2017-03-02T23:40:00Z</cp:lastPrinted>
  <dcterms:created xsi:type="dcterms:W3CDTF">2017-02-08T04:14:00Z</dcterms:created>
  <dcterms:modified xsi:type="dcterms:W3CDTF">2017-03-02T23:40:00Z</dcterms:modified>
</cp:coreProperties>
</file>