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651" w:rsidRPr="00145B63" w:rsidRDefault="00646651" w:rsidP="00D40EEF">
      <w:pPr>
        <w:pStyle w:val="Piedepgina"/>
        <w:tabs>
          <w:tab w:val="clear" w:pos="4252"/>
          <w:tab w:val="clear" w:pos="8504"/>
        </w:tabs>
        <w:spacing w:line="360" w:lineRule="auto"/>
        <w:jc w:val="center"/>
        <w:rPr>
          <w:rFonts w:cs="Arial"/>
          <w:b/>
          <w:szCs w:val="24"/>
        </w:rPr>
      </w:pPr>
    </w:p>
    <w:p w:rsidR="00646651" w:rsidRPr="00145B63" w:rsidRDefault="00145B63" w:rsidP="00D40EEF">
      <w:pPr>
        <w:spacing w:after="0" w:line="360" w:lineRule="auto"/>
        <w:jc w:val="center"/>
        <w:rPr>
          <w:rFonts w:ascii="Arial" w:hAnsi="Arial" w:cs="Arial"/>
          <w:b/>
          <w:sz w:val="36"/>
          <w:szCs w:val="36"/>
          <w:lang w:val="es-ES"/>
        </w:rPr>
      </w:pPr>
      <w:r w:rsidRPr="00145B63">
        <w:rPr>
          <w:rFonts w:ascii="Arial" w:hAnsi="Arial" w:cs="Arial"/>
          <w:b/>
          <w:sz w:val="36"/>
          <w:szCs w:val="36"/>
          <w:lang w:val="es-ES"/>
        </w:rPr>
        <w:t>EMPRESA PÚBLICA METROPOLITANA DEL MERCADO MAYORISTA DE QUITO</w:t>
      </w:r>
      <w:r w:rsidR="00D40EEF">
        <w:rPr>
          <w:rFonts w:ascii="Arial" w:hAnsi="Arial" w:cs="Arial"/>
          <w:b/>
          <w:sz w:val="36"/>
          <w:szCs w:val="36"/>
          <w:lang w:val="es-ES"/>
        </w:rPr>
        <w:t xml:space="preserve">, </w:t>
      </w:r>
      <w:r>
        <w:rPr>
          <w:rFonts w:ascii="Arial" w:hAnsi="Arial" w:cs="Arial"/>
          <w:b/>
          <w:sz w:val="36"/>
          <w:szCs w:val="36"/>
          <w:lang w:val="es-ES"/>
        </w:rPr>
        <w:t>MMQ - EP</w:t>
      </w:r>
    </w:p>
    <w:p w:rsidR="00646651" w:rsidRPr="00145B63" w:rsidRDefault="00646651" w:rsidP="00646651">
      <w:pPr>
        <w:spacing w:after="0" w:line="360" w:lineRule="auto"/>
        <w:jc w:val="center"/>
        <w:rPr>
          <w:rFonts w:ascii="Arial" w:hAnsi="Arial" w:cs="Arial"/>
          <w:b/>
          <w:sz w:val="28"/>
          <w:lang w:val="es-ES"/>
        </w:rPr>
      </w:pPr>
    </w:p>
    <w:p w:rsidR="00646651" w:rsidRPr="00145B63" w:rsidRDefault="00646651" w:rsidP="00646651">
      <w:pPr>
        <w:spacing w:after="0" w:line="360" w:lineRule="auto"/>
        <w:jc w:val="center"/>
        <w:rPr>
          <w:rFonts w:ascii="Arial" w:hAnsi="Arial" w:cs="Arial"/>
          <w:b/>
          <w:sz w:val="28"/>
          <w:lang w:val="es-ES"/>
        </w:rPr>
      </w:pPr>
    </w:p>
    <w:p w:rsidR="00646651" w:rsidRPr="00145B63" w:rsidRDefault="00646651" w:rsidP="00646651">
      <w:pPr>
        <w:spacing w:after="0" w:line="360" w:lineRule="auto"/>
        <w:jc w:val="center"/>
        <w:rPr>
          <w:rFonts w:ascii="Arial" w:hAnsi="Arial" w:cs="Arial"/>
          <w:b/>
          <w:sz w:val="28"/>
          <w:lang w:val="es-ES"/>
        </w:rPr>
      </w:pPr>
    </w:p>
    <w:p w:rsidR="00646651" w:rsidRPr="00145B63" w:rsidRDefault="00646651" w:rsidP="00646651">
      <w:pPr>
        <w:spacing w:after="0" w:line="360" w:lineRule="auto"/>
        <w:jc w:val="center"/>
        <w:rPr>
          <w:rFonts w:ascii="Arial" w:hAnsi="Arial" w:cs="Arial"/>
          <w:b/>
          <w:sz w:val="28"/>
          <w:lang w:val="es-ES"/>
        </w:rPr>
      </w:pPr>
    </w:p>
    <w:p w:rsidR="00646651" w:rsidRPr="00145B63" w:rsidRDefault="00646651" w:rsidP="0082012E">
      <w:pPr>
        <w:tabs>
          <w:tab w:val="left" w:pos="1530"/>
        </w:tabs>
        <w:spacing w:after="0" w:line="360" w:lineRule="auto"/>
        <w:rPr>
          <w:rFonts w:ascii="Arial" w:hAnsi="Arial" w:cs="Arial"/>
          <w:b/>
          <w:sz w:val="28"/>
          <w:lang w:val="es-ES"/>
        </w:rPr>
      </w:pPr>
    </w:p>
    <w:p w:rsidR="00646651" w:rsidRPr="00145B63" w:rsidRDefault="002B2946" w:rsidP="00646651">
      <w:pPr>
        <w:spacing w:after="0" w:line="360" w:lineRule="auto"/>
        <w:jc w:val="center"/>
        <w:rPr>
          <w:rFonts w:ascii="Arial" w:hAnsi="Arial" w:cs="Arial"/>
          <w:b/>
          <w:sz w:val="28"/>
          <w:lang w:val="es-ES"/>
        </w:rPr>
      </w:pPr>
      <w:r>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2762E360" wp14:editId="17B9B25E">
                <wp:simplePos x="0" y="0"/>
                <wp:positionH relativeFrom="margin">
                  <wp:align>right</wp:align>
                </wp:positionH>
                <wp:positionV relativeFrom="paragraph">
                  <wp:posOffset>6087</wp:posOffset>
                </wp:positionV>
                <wp:extent cx="5433279" cy="2686444"/>
                <wp:effectExtent l="0" t="0" r="0" b="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3279" cy="2686444"/>
                        </a:xfrm>
                        <a:prstGeom prst="rect">
                          <a:avLst/>
                        </a:prstGeom>
                      </wps:spPr>
                      <wps:txbx>
                        <w:txbxContent>
                          <w:p w:rsidR="00BA014B" w:rsidRDefault="00BA014B" w:rsidP="00BA014B">
                            <w:pPr>
                              <w:pStyle w:val="NormalWeb"/>
                              <w:spacing w:before="0" w:beforeAutospacing="0" w:after="0" w:afterAutospacing="0"/>
                              <w:jc w:val="center"/>
                            </w:pPr>
                            <w:r>
                              <w:rPr>
                                <w:rFonts w:ascii="Arial Black" w:hAnsi="Arial Black"/>
                                <w:shadow/>
                                <w:color w:val="002060"/>
                                <w:spacing w:val="48"/>
                                <w14:shadow w14:blurRad="0" w14:dist="45847" w14:dir="3378596" w14:sx="100000" w14:sy="100000" w14:kx="0" w14:ky="0" w14:algn="ctr">
                                  <w14:srgbClr w14:val="4D4D4D"/>
                                </w14:shadow>
                                <w14:textOutline w14:w="9525" w14:cap="flat" w14:cmpd="sng" w14:algn="ctr">
                                  <w14:solidFill>
                                    <w14:srgbClr w14:val="FF0000"/>
                                  </w14:solidFill>
                                  <w14:prstDash w14:val="solid"/>
                                  <w14:round/>
                                </w14:textOutline>
                              </w:rPr>
                              <w:t>PLAN ESTRATÉGICO INSTITUCIONAL</w:t>
                            </w:r>
                          </w:p>
                          <w:p w:rsidR="00BA014B" w:rsidRDefault="00BA014B" w:rsidP="00BA014B">
                            <w:pPr>
                              <w:pStyle w:val="NormalWeb"/>
                              <w:spacing w:before="0" w:beforeAutospacing="0" w:after="0" w:afterAutospacing="0"/>
                              <w:jc w:val="center"/>
                            </w:pPr>
                            <w:r>
                              <w:rPr>
                                <w:rFonts w:ascii="Arial Black" w:hAnsi="Arial Black"/>
                                <w:shadow/>
                                <w:color w:val="002060"/>
                                <w:spacing w:val="48"/>
                                <w14:shadow w14:blurRad="0" w14:dist="45847" w14:dir="3378596" w14:sx="100000" w14:sy="100000" w14:kx="0" w14:ky="0" w14:algn="ctr">
                                  <w14:srgbClr w14:val="4D4D4D"/>
                                </w14:shadow>
                                <w14:textOutline w14:w="9525" w14:cap="flat" w14:cmpd="sng" w14:algn="ctr">
                                  <w14:solidFill>
                                    <w14:srgbClr w14:val="FF0000"/>
                                  </w14:solidFill>
                                  <w14:prstDash w14:val="solid"/>
                                  <w14:round/>
                                </w14:textOutline>
                              </w:rPr>
                              <w:t>2013 - 2018</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62E360" id="_x0000_t202" coordsize="21600,21600" o:spt="202" path="m,l,21600r21600,l21600,xe">
                <v:stroke joinstyle="miter"/>
                <v:path gradientshapeok="t" o:connecttype="rect"/>
              </v:shapetype>
              <v:shape id="WordArt 4" o:spid="_x0000_s1026" type="#_x0000_t202" style="position:absolute;left:0;text-align:left;margin-left:376.6pt;margin-top:.5pt;width:427.8pt;height:211.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" filled="f" stroked="f">
                <o:lock v:ext="edit" shapetype="t"/>
                <v:textbox>
                  <w:txbxContent>
                    <w:p w:rsidR="00BA014B" w:rsidRDefault="00BA014B" w:rsidP="00BA014B">
                      <w:pPr>
                        <w:pStyle w:val="NormalWeb"/>
                        <w:spacing w:before="0" w:beforeAutospacing="0" w:after="0" w:afterAutospacing="0"/>
                        <w:jc w:val="center"/>
                      </w:pPr>
                      <w:r>
                        <w:rPr>
                          <w:rFonts w:ascii="Arial Black" w:hAnsi="Arial Black"/>
                          <w:shadow/>
                          <w:color w:val="002060"/>
                          <w:spacing w:val="48"/>
                          <w14:shadow w14:blurRad="0" w14:dist="45847" w14:dir="3378596" w14:sx="100000" w14:sy="100000" w14:kx="0" w14:ky="0" w14:algn="ctr">
                            <w14:srgbClr w14:val="4D4D4D"/>
                          </w14:shadow>
                          <w14:textOutline w14:w="9525" w14:cap="flat" w14:cmpd="sng" w14:algn="ctr">
                            <w14:solidFill>
                              <w14:srgbClr w14:val="FF0000"/>
                            </w14:solidFill>
                            <w14:prstDash w14:val="solid"/>
                            <w14:round/>
                          </w14:textOutline>
                        </w:rPr>
                        <w:t>PLAN ESTRATÉGICO INSTITUCIONAL</w:t>
                      </w:r>
                    </w:p>
                    <w:p w:rsidR="00BA014B" w:rsidRDefault="00BA014B" w:rsidP="00BA014B">
                      <w:pPr>
                        <w:pStyle w:val="NormalWeb"/>
                        <w:spacing w:before="0" w:beforeAutospacing="0" w:after="0" w:afterAutospacing="0"/>
                        <w:jc w:val="center"/>
                      </w:pPr>
                      <w:r>
                        <w:rPr>
                          <w:rFonts w:ascii="Arial Black" w:hAnsi="Arial Black"/>
                          <w:shadow/>
                          <w:color w:val="002060"/>
                          <w:spacing w:val="48"/>
                          <w14:shadow w14:blurRad="0" w14:dist="45847" w14:dir="3378596" w14:sx="100000" w14:sy="100000" w14:kx="0" w14:ky="0" w14:algn="ctr">
                            <w14:srgbClr w14:val="4D4D4D"/>
                          </w14:shadow>
                          <w14:textOutline w14:w="9525" w14:cap="flat" w14:cmpd="sng" w14:algn="ctr">
                            <w14:solidFill>
                              <w14:srgbClr w14:val="FF0000"/>
                            </w14:solidFill>
                            <w14:prstDash w14:val="solid"/>
                            <w14:round/>
                          </w14:textOutline>
                        </w:rPr>
                        <w:t>2013 - 2018</w:t>
                      </w:r>
                    </w:p>
                  </w:txbxContent>
                </v:textbox>
                <w10:wrap anchorx="margin"/>
              </v:shape>
            </w:pict>
          </mc:Fallback>
        </mc:AlternateContent>
      </w:r>
    </w:p>
    <w:p w:rsidR="00646651" w:rsidRPr="00145B63" w:rsidRDefault="00646651" w:rsidP="00646651">
      <w:pPr>
        <w:spacing w:after="0" w:line="360" w:lineRule="auto"/>
        <w:jc w:val="center"/>
        <w:rPr>
          <w:rFonts w:ascii="Arial" w:hAnsi="Arial" w:cs="Arial"/>
          <w:b/>
          <w:sz w:val="28"/>
          <w:lang w:val="es-ES"/>
        </w:rPr>
      </w:pPr>
    </w:p>
    <w:p w:rsidR="00646651" w:rsidRPr="00145B63" w:rsidRDefault="00646651" w:rsidP="00646651">
      <w:pPr>
        <w:spacing w:after="0" w:line="360" w:lineRule="auto"/>
        <w:jc w:val="center"/>
        <w:rPr>
          <w:rFonts w:ascii="Arial" w:hAnsi="Arial" w:cs="Arial"/>
          <w:b/>
          <w:sz w:val="28"/>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646651" w:rsidRPr="00145B63" w:rsidRDefault="00646651" w:rsidP="00621B8C">
      <w:pPr>
        <w:spacing w:after="0" w:line="360" w:lineRule="auto"/>
        <w:rPr>
          <w:rFonts w:ascii="Arial" w:hAnsi="Arial" w:cs="Arial"/>
          <w:b/>
          <w:lang w:val="es-ES"/>
        </w:rPr>
      </w:pPr>
    </w:p>
    <w:p w:rsidR="00646651" w:rsidRPr="00145B63" w:rsidRDefault="00646651" w:rsidP="00646651">
      <w:pPr>
        <w:spacing w:after="0" w:line="360" w:lineRule="auto"/>
        <w:jc w:val="center"/>
        <w:rPr>
          <w:rFonts w:ascii="Arial" w:hAnsi="Arial" w:cs="Arial"/>
          <w:b/>
          <w:lang w:val="es-ES"/>
        </w:rPr>
      </w:pPr>
    </w:p>
    <w:p w:rsidR="00312586" w:rsidRDefault="00312586" w:rsidP="00646651">
      <w:pPr>
        <w:spacing w:after="0" w:line="360" w:lineRule="auto"/>
        <w:jc w:val="center"/>
        <w:rPr>
          <w:rFonts w:ascii="Arial" w:hAnsi="Arial" w:cs="Arial"/>
          <w:b/>
          <w:lang w:val="es-ES"/>
        </w:rPr>
      </w:pPr>
    </w:p>
    <w:p w:rsidR="00145B63" w:rsidRDefault="00145B63" w:rsidP="00646651">
      <w:pPr>
        <w:spacing w:after="0" w:line="360" w:lineRule="auto"/>
        <w:jc w:val="center"/>
        <w:rPr>
          <w:rFonts w:ascii="Arial" w:hAnsi="Arial" w:cs="Arial"/>
          <w:b/>
          <w:lang w:val="es-ES"/>
        </w:rPr>
      </w:pPr>
    </w:p>
    <w:p w:rsidR="00312586" w:rsidRDefault="00312586" w:rsidP="00646651">
      <w:pPr>
        <w:spacing w:after="0" w:line="360" w:lineRule="auto"/>
        <w:jc w:val="center"/>
        <w:rPr>
          <w:rFonts w:ascii="Arial" w:hAnsi="Arial" w:cs="Arial"/>
          <w:b/>
          <w:lang w:val="es-ES"/>
        </w:rPr>
      </w:pPr>
    </w:p>
    <w:p w:rsidR="00B56358" w:rsidRDefault="00B56358" w:rsidP="00646651">
      <w:pPr>
        <w:spacing w:after="0" w:line="360" w:lineRule="auto"/>
        <w:jc w:val="center"/>
        <w:rPr>
          <w:rFonts w:ascii="Arial" w:hAnsi="Arial" w:cs="Arial"/>
          <w:b/>
          <w:lang w:val="es-ES"/>
        </w:rPr>
      </w:pPr>
    </w:p>
    <w:p w:rsidR="00D40EEF" w:rsidRDefault="00D40EEF" w:rsidP="00646651">
      <w:pPr>
        <w:spacing w:after="0" w:line="360" w:lineRule="auto"/>
        <w:jc w:val="center"/>
        <w:rPr>
          <w:rFonts w:ascii="Arial" w:hAnsi="Arial" w:cs="Arial"/>
          <w:b/>
          <w:lang w:val="es-ES"/>
        </w:rPr>
      </w:pPr>
    </w:p>
    <w:p w:rsidR="00646651" w:rsidRPr="00B56358" w:rsidRDefault="00964088" w:rsidP="00B56358">
      <w:pPr>
        <w:spacing w:after="0" w:line="360" w:lineRule="auto"/>
        <w:jc w:val="center"/>
        <w:rPr>
          <w:rFonts w:ascii="Arial" w:hAnsi="Arial" w:cs="Arial"/>
          <w:b/>
          <w:lang w:val="es-ES"/>
        </w:rPr>
      </w:pPr>
      <w:r>
        <w:rPr>
          <w:rFonts w:ascii="Arial" w:hAnsi="Arial" w:cs="Arial"/>
          <w:b/>
          <w:lang w:val="es-ES"/>
        </w:rPr>
        <w:t>22 de m</w:t>
      </w:r>
      <w:r w:rsidR="00145B63">
        <w:rPr>
          <w:rFonts w:ascii="Arial" w:hAnsi="Arial" w:cs="Arial"/>
          <w:b/>
          <w:lang w:val="es-ES"/>
        </w:rPr>
        <w:t>a</w:t>
      </w:r>
      <w:r w:rsidR="001B1169">
        <w:rPr>
          <w:rFonts w:ascii="Arial" w:hAnsi="Arial" w:cs="Arial"/>
          <w:b/>
          <w:lang w:val="es-ES"/>
        </w:rPr>
        <w:t>yo</w:t>
      </w:r>
      <w:r w:rsidR="00145B63">
        <w:rPr>
          <w:rFonts w:ascii="Arial" w:hAnsi="Arial" w:cs="Arial"/>
          <w:b/>
          <w:lang w:val="es-ES"/>
        </w:rPr>
        <w:t xml:space="preserve"> de 2013</w:t>
      </w:r>
    </w:p>
    <w:p w:rsidR="00646651" w:rsidRPr="00145B63" w:rsidRDefault="00646651" w:rsidP="00646651">
      <w:pPr>
        <w:pStyle w:val="Ttulo1"/>
        <w:spacing w:before="0" w:line="360" w:lineRule="auto"/>
        <w:ind w:hanging="851"/>
        <w:rPr>
          <w:rFonts w:ascii="Arial" w:hAnsi="Arial" w:cs="Arial"/>
          <w:b w:val="0"/>
          <w:sz w:val="22"/>
          <w:lang w:val="es-ES"/>
        </w:rPr>
      </w:pPr>
      <w:r w:rsidRPr="00145B63">
        <w:rPr>
          <w:rFonts w:ascii="Arial" w:hAnsi="Arial" w:cs="Arial"/>
          <w:sz w:val="22"/>
          <w:lang w:val="es-ES"/>
        </w:rPr>
        <w:br w:type="page"/>
      </w:r>
    </w:p>
    <w:p w:rsidR="003C1BB5" w:rsidRPr="00145B63" w:rsidRDefault="003C1BB5" w:rsidP="00646651">
      <w:pPr>
        <w:spacing w:after="0" w:line="360" w:lineRule="auto"/>
        <w:jc w:val="center"/>
        <w:rPr>
          <w:rFonts w:ascii="Arial" w:hAnsi="Arial" w:cs="Arial"/>
          <w:b/>
          <w:sz w:val="24"/>
          <w:szCs w:val="24"/>
          <w:lang w:val="es-ES"/>
        </w:rPr>
      </w:pPr>
      <w:r w:rsidRPr="00145B63">
        <w:rPr>
          <w:rFonts w:ascii="Arial" w:hAnsi="Arial" w:cs="Arial"/>
          <w:b/>
          <w:sz w:val="24"/>
          <w:szCs w:val="24"/>
          <w:lang w:val="es-ES"/>
        </w:rPr>
        <w:lastRenderedPageBreak/>
        <w:t>INDICE</w:t>
      </w:r>
    </w:p>
    <w:sdt>
      <w:sdtPr>
        <w:rPr>
          <w:rFonts w:ascii="Arial" w:eastAsiaTheme="minorHAnsi" w:hAnsi="Arial" w:cs="Arial"/>
          <w:b w:val="0"/>
          <w:bCs w:val="0"/>
          <w:color w:val="auto"/>
          <w:sz w:val="22"/>
          <w:szCs w:val="22"/>
        </w:rPr>
        <w:id w:val="14927175"/>
        <w:docPartObj>
          <w:docPartGallery w:val="Table of Contents"/>
          <w:docPartUnique/>
        </w:docPartObj>
      </w:sdtPr>
      <w:sdtEndPr>
        <w:rPr>
          <w:rFonts w:eastAsiaTheme="minorEastAsia"/>
        </w:rPr>
      </w:sdtEndPr>
      <w:sdtContent>
        <w:p w:rsidR="00AC682D" w:rsidRPr="000A646C" w:rsidRDefault="00AC682D">
          <w:pPr>
            <w:pStyle w:val="TtulodeTDC"/>
            <w:rPr>
              <w:rFonts w:ascii="Arial" w:hAnsi="Arial" w:cs="Arial"/>
              <w:sz w:val="22"/>
              <w:szCs w:val="22"/>
            </w:rPr>
          </w:pPr>
        </w:p>
        <w:p w:rsidR="00A40FEF" w:rsidRPr="00A40FEF" w:rsidRDefault="00824193">
          <w:pPr>
            <w:pStyle w:val="TDC1"/>
            <w:tabs>
              <w:tab w:val="left" w:pos="440"/>
              <w:tab w:val="right" w:leader="dot" w:pos="8777"/>
            </w:tabs>
            <w:rPr>
              <w:rFonts w:ascii="Arial" w:hAnsi="Arial" w:cs="Arial"/>
              <w:noProof/>
            </w:rPr>
          </w:pPr>
          <w:r w:rsidRPr="00A40FEF">
            <w:rPr>
              <w:rFonts w:ascii="Arial" w:hAnsi="Arial" w:cs="Arial"/>
            </w:rPr>
            <w:fldChar w:fldCharType="begin"/>
          </w:r>
          <w:r w:rsidR="00AC682D" w:rsidRPr="00A40FEF">
            <w:rPr>
              <w:rFonts w:ascii="Arial" w:hAnsi="Arial" w:cs="Arial"/>
            </w:rPr>
            <w:instrText xml:space="preserve"> TOC \o "1-3" \h \z \u </w:instrText>
          </w:r>
          <w:r w:rsidRPr="00A40FEF">
            <w:rPr>
              <w:rFonts w:ascii="Arial" w:hAnsi="Arial" w:cs="Arial"/>
            </w:rPr>
            <w:fldChar w:fldCharType="separate"/>
          </w:r>
          <w:hyperlink w:anchor="_Toc356814485" w:history="1">
            <w:r w:rsidR="00A40FEF" w:rsidRPr="00A40FEF">
              <w:rPr>
                <w:rStyle w:val="Hipervnculo"/>
                <w:rFonts w:ascii="Arial" w:hAnsi="Arial" w:cs="Arial"/>
                <w:noProof/>
                <w:lang w:val="es-ES"/>
              </w:rPr>
              <w:t>1.</w:t>
            </w:r>
            <w:r w:rsidR="00A40FEF" w:rsidRPr="00A40FEF">
              <w:rPr>
                <w:rFonts w:ascii="Arial" w:hAnsi="Arial" w:cs="Arial"/>
                <w:noProof/>
              </w:rPr>
              <w:tab/>
            </w:r>
            <w:r w:rsidR="00A40FEF" w:rsidRPr="00A40FEF">
              <w:rPr>
                <w:rStyle w:val="Hipervnculo"/>
                <w:rFonts w:ascii="Arial" w:hAnsi="Arial" w:cs="Arial"/>
                <w:noProof/>
                <w:lang w:val="es-ES"/>
              </w:rPr>
              <w:t>PRESENTACION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_Toc356814485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3</w:t>
            </w:r>
            <w:r w:rsidR="00A40FEF" w:rsidRPr="00A40FEF">
              <w:rPr>
                <w:rFonts w:ascii="Arial" w:hAnsi="Arial" w:cs="Arial"/>
                <w:noProof/>
                <w:webHidden/>
              </w:rPr>
              <w:fldChar w:fldCharType="end"/>
            </w:r>
          </w:hyperlink>
        </w:p>
        <w:p w:rsidR="00A40FEF" w:rsidRPr="00A40FEF" w:rsidRDefault="00FE0102">
          <w:pPr>
            <w:pStyle w:val="TDC1"/>
            <w:tabs>
              <w:tab w:val="left" w:pos="440"/>
              <w:tab w:val="right" w:leader="dot" w:pos="8777"/>
            </w:tabs>
            <w:rPr>
              <w:rFonts w:ascii="Arial" w:hAnsi="Arial" w:cs="Arial"/>
              <w:noProof/>
            </w:rPr>
          </w:pPr>
          <w:hyperlink w:anchor="_Toc356814486" w:history="1">
            <w:r w:rsidR="00A40FEF" w:rsidRPr="00A40FEF">
              <w:rPr>
                <w:rStyle w:val="Hipervnculo"/>
                <w:rFonts w:ascii="Arial" w:hAnsi="Arial" w:cs="Arial"/>
                <w:noProof/>
                <w:lang w:val="es-ES"/>
              </w:rPr>
              <w:t>2.</w:t>
            </w:r>
            <w:r w:rsidR="00A40FEF" w:rsidRPr="00A40FEF">
              <w:rPr>
                <w:rFonts w:ascii="Arial" w:hAnsi="Arial" w:cs="Arial"/>
                <w:noProof/>
              </w:rPr>
              <w:tab/>
            </w:r>
            <w:r w:rsidR="00A40FEF" w:rsidRPr="00A40FEF">
              <w:rPr>
                <w:rStyle w:val="Hipervnculo"/>
                <w:rFonts w:ascii="Arial" w:hAnsi="Arial" w:cs="Arial"/>
                <w:noProof/>
                <w:lang w:val="es-ES"/>
              </w:rPr>
              <w:t>METODOLOGÍA</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_Toc356814486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4</w:t>
            </w:r>
            <w:r w:rsidR="00A40FEF" w:rsidRPr="00A40FEF">
              <w:rPr>
                <w:rFonts w:ascii="Arial" w:hAnsi="Arial" w:cs="Arial"/>
                <w:noProof/>
                <w:webHidden/>
              </w:rPr>
              <w:fldChar w:fldCharType="end"/>
            </w:r>
          </w:hyperlink>
        </w:p>
        <w:p w:rsidR="00A40FEF" w:rsidRPr="00A40FEF" w:rsidRDefault="00FE0102">
          <w:pPr>
            <w:pStyle w:val="TDC1"/>
            <w:tabs>
              <w:tab w:val="left" w:pos="440"/>
              <w:tab w:val="right" w:leader="dot" w:pos="8777"/>
            </w:tabs>
            <w:rPr>
              <w:rFonts w:ascii="Arial" w:hAnsi="Arial" w:cs="Arial"/>
              <w:noProof/>
            </w:rPr>
          </w:pPr>
          <w:hyperlink w:anchor="_Toc356814487" w:history="1">
            <w:r w:rsidR="00A40FEF" w:rsidRPr="00A40FEF">
              <w:rPr>
                <w:rStyle w:val="Hipervnculo"/>
                <w:rFonts w:ascii="Arial" w:hAnsi="Arial" w:cs="Arial"/>
                <w:noProof/>
                <w:lang w:val="es-ES"/>
              </w:rPr>
              <w:t>3.</w:t>
            </w:r>
            <w:r w:rsidR="00A40FEF" w:rsidRPr="00A40FEF">
              <w:rPr>
                <w:rFonts w:ascii="Arial" w:hAnsi="Arial" w:cs="Arial"/>
                <w:noProof/>
              </w:rPr>
              <w:tab/>
            </w:r>
            <w:r w:rsidR="00A40FEF" w:rsidRPr="00A40FEF">
              <w:rPr>
                <w:rStyle w:val="Hipervnculo"/>
                <w:rFonts w:ascii="Arial" w:hAnsi="Arial" w:cs="Arial"/>
                <w:noProof/>
                <w:lang w:val="es-ES"/>
              </w:rPr>
              <w:t>FUENTES DE INFORMACIÓN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_Toc356814487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5</w:t>
            </w:r>
            <w:r w:rsidR="00A40FEF" w:rsidRPr="00A40FEF">
              <w:rPr>
                <w:rFonts w:ascii="Arial" w:hAnsi="Arial" w:cs="Arial"/>
                <w:noProof/>
                <w:webHidden/>
              </w:rPr>
              <w:fldChar w:fldCharType="end"/>
            </w:r>
          </w:hyperlink>
        </w:p>
        <w:p w:rsidR="00A40FEF" w:rsidRPr="00A40FEF" w:rsidRDefault="00FE0102">
          <w:pPr>
            <w:pStyle w:val="TDC1"/>
            <w:tabs>
              <w:tab w:val="left" w:pos="440"/>
              <w:tab w:val="right" w:leader="dot" w:pos="8777"/>
            </w:tabs>
            <w:rPr>
              <w:rFonts w:ascii="Arial" w:hAnsi="Arial" w:cs="Arial"/>
              <w:noProof/>
            </w:rPr>
          </w:pPr>
          <w:hyperlink w:anchor="_Toc356814488" w:history="1">
            <w:r w:rsidR="00A40FEF" w:rsidRPr="00A40FEF">
              <w:rPr>
                <w:rStyle w:val="Hipervnculo"/>
                <w:rFonts w:ascii="Arial" w:hAnsi="Arial" w:cs="Arial"/>
                <w:noProof/>
                <w:lang w:val="es-ES"/>
              </w:rPr>
              <w:t>4.</w:t>
            </w:r>
            <w:r w:rsidR="00A40FEF" w:rsidRPr="00A40FEF">
              <w:rPr>
                <w:rFonts w:ascii="Arial" w:hAnsi="Arial" w:cs="Arial"/>
                <w:noProof/>
              </w:rPr>
              <w:tab/>
            </w:r>
            <w:r w:rsidR="00A40FEF" w:rsidRPr="00A40FEF">
              <w:rPr>
                <w:rStyle w:val="Hipervnculo"/>
                <w:rFonts w:ascii="Arial" w:hAnsi="Arial" w:cs="Arial"/>
                <w:noProof/>
                <w:lang w:val="es-ES"/>
              </w:rPr>
              <w:t>FUNDAMENTO JURÍDICO</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_Toc356814488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6</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89" w:history="1">
            <w:r w:rsidR="00A40FEF" w:rsidRPr="00A40FEF">
              <w:rPr>
                <w:rStyle w:val="Hipervnculo"/>
                <w:rFonts w:ascii="Arial" w:hAnsi="Arial" w:cs="Arial"/>
                <w:noProof/>
                <w:lang w:val="es-ES"/>
              </w:rPr>
              <w:t>4.1</w:t>
            </w:r>
            <w:r w:rsidR="00A40FEF" w:rsidRPr="00A40FEF">
              <w:rPr>
                <w:rFonts w:ascii="Arial" w:hAnsi="Arial" w:cs="Arial"/>
                <w:noProof/>
              </w:rPr>
              <w:tab/>
            </w:r>
            <w:r w:rsidR="00A40FEF" w:rsidRPr="00A40FEF">
              <w:rPr>
                <w:rStyle w:val="Hipervnculo"/>
                <w:rFonts w:ascii="Arial" w:hAnsi="Arial" w:cs="Arial"/>
                <w:noProof/>
                <w:lang w:val="es-ES"/>
              </w:rPr>
              <w:t>CONSTITUCIÓN POLÍTICA DE LA REPÚBLICA</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_Toc356814489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6</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0" w:history="1">
            <w:r w:rsidR="00A40FEF" w:rsidRPr="00A40FEF">
              <w:rPr>
                <w:rStyle w:val="Hipervnculo"/>
                <w:rFonts w:ascii="Arial" w:hAnsi="Arial" w:cs="Arial"/>
                <w:noProof/>
                <w:lang w:val="es-ES"/>
              </w:rPr>
              <w:t>4.2</w:t>
            </w:r>
            <w:r w:rsidR="00A40FEF" w:rsidRPr="00A40FEF">
              <w:rPr>
                <w:rFonts w:ascii="Arial" w:hAnsi="Arial" w:cs="Arial"/>
                <w:noProof/>
              </w:rPr>
              <w:tab/>
            </w:r>
            <w:r w:rsidR="00A40FEF" w:rsidRPr="00A40FEF">
              <w:rPr>
                <w:rStyle w:val="Hipervnculo"/>
                <w:rFonts w:ascii="Arial" w:hAnsi="Arial" w:cs="Arial"/>
                <w:noProof/>
                <w:lang w:val="es-ES"/>
              </w:rPr>
              <w:t>CÓDIGO ORGÁNICO DE ORGANIZACIÓN TERRITORIAL, AUTONOMÍA Y DESCENTRALIZACIÒN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_Toc356814490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6</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1" w:history="1">
            <w:r w:rsidR="00A40FEF" w:rsidRPr="00A40FEF">
              <w:rPr>
                <w:rStyle w:val="Hipervnculo"/>
                <w:rFonts w:ascii="Arial" w:hAnsi="Arial" w:cs="Arial"/>
                <w:noProof/>
                <w:lang w:val="es-ES"/>
              </w:rPr>
              <w:t>4.3</w:t>
            </w:r>
            <w:r w:rsidR="00A40FEF" w:rsidRPr="00A40FEF">
              <w:rPr>
                <w:rFonts w:ascii="Arial" w:hAnsi="Arial" w:cs="Arial"/>
                <w:noProof/>
              </w:rPr>
              <w:tab/>
            </w:r>
            <w:r w:rsidR="00A40FEF" w:rsidRPr="00A40FEF">
              <w:rPr>
                <w:rStyle w:val="Hipervnculo"/>
                <w:rFonts w:ascii="Arial" w:hAnsi="Arial" w:cs="Arial"/>
                <w:noProof/>
                <w:lang w:val="es-ES"/>
              </w:rPr>
              <w:t>CODIGO ORGÁNICO DE PLANIFICACIÓN Y FINANZAS PÚBLICAS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_Toc356814491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6</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2" w:history="1">
            <w:r w:rsidR="00A40FEF" w:rsidRPr="00A40FEF">
              <w:rPr>
                <w:rStyle w:val="Hipervnculo"/>
                <w:rFonts w:ascii="Arial" w:hAnsi="Arial" w:cs="Arial"/>
                <w:noProof/>
                <w:lang w:val="es-ES"/>
              </w:rPr>
              <w:t>4.4</w:t>
            </w:r>
            <w:r w:rsidR="00A40FEF" w:rsidRPr="00A40FEF">
              <w:rPr>
                <w:rFonts w:ascii="Arial" w:hAnsi="Arial" w:cs="Arial"/>
                <w:noProof/>
              </w:rPr>
              <w:tab/>
            </w:r>
            <w:r w:rsidR="00A40FEF" w:rsidRPr="00A40FEF">
              <w:rPr>
                <w:rStyle w:val="Hipervnculo"/>
                <w:rFonts w:ascii="Arial" w:hAnsi="Arial" w:cs="Arial"/>
                <w:noProof/>
                <w:lang w:val="es-ES"/>
              </w:rPr>
              <w:t>PLAN DE ORDENAMIENTO TERRITORIAL DEL DISTRITO METROPOLITANO DE QUITO</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_Toc356814492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7</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3" w:history="1">
            <w:r w:rsidR="00A40FEF" w:rsidRPr="00A40FEF">
              <w:rPr>
                <w:rStyle w:val="Hipervnculo"/>
                <w:rFonts w:ascii="Arial" w:hAnsi="Arial" w:cs="Arial"/>
                <w:noProof/>
                <w:lang w:val="es-ES"/>
              </w:rPr>
              <w:t>4.5</w:t>
            </w:r>
            <w:r w:rsidR="00A40FEF" w:rsidRPr="00A40FEF">
              <w:rPr>
                <w:rFonts w:ascii="Arial" w:hAnsi="Arial" w:cs="Arial"/>
                <w:noProof/>
              </w:rPr>
              <w:tab/>
            </w:r>
            <w:r w:rsidR="00A40FEF" w:rsidRPr="00A40FEF">
              <w:rPr>
                <w:rStyle w:val="Hipervnculo"/>
                <w:rFonts w:ascii="Arial" w:hAnsi="Arial" w:cs="Arial"/>
                <w:noProof/>
                <w:lang w:val="es-ES"/>
              </w:rPr>
              <w:t>PLAN METROPOLITANO DE DESARROLLO</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_Toc356814493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8</w:t>
            </w:r>
            <w:r w:rsidR="00A40FEF" w:rsidRPr="00A40FEF">
              <w:rPr>
                <w:rFonts w:ascii="Arial" w:hAnsi="Arial" w:cs="Arial"/>
                <w:noProof/>
                <w:webHidden/>
              </w:rPr>
              <w:fldChar w:fldCharType="end"/>
            </w:r>
          </w:hyperlink>
        </w:p>
        <w:p w:rsidR="00A40FEF" w:rsidRPr="00A40FEF" w:rsidRDefault="00FE0102">
          <w:pPr>
            <w:pStyle w:val="TDC1"/>
            <w:tabs>
              <w:tab w:val="left" w:pos="440"/>
              <w:tab w:val="right" w:leader="dot" w:pos="8777"/>
            </w:tabs>
            <w:rPr>
              <w:rFonts w:ascii="Arial" w:hAnsi="Arial" w:cs="Arial"/>
              <w:noProof/>
            </w:rPr>
          </w:pPr>
          <w:hyperlink w:anchor="_Toc356814494" w:history="1">
            <w:r w:rsidR="00A40FEF" w:rsidRPr="00A40FEF">
              <w:rPr>
                <w:rStyle w:val="Hipervnculo"/>
                <w:rFonts w:ascii="Arial" w:hAnsi="Arial" w:cs="Arial"/>
                <w:noProof/>
                <w:lang w:val="es-ES"/>
              </w:rPr>
              <w:t>5.</w:t>
            </w:r>
            <w:r w:rsidR="00A40FEF" w:rsidRPr="00A40FEF">
              <w:rPr>
                <w:rFonts w:ascii="Arial" w:hAnsi="Arial" w:cs="Arial"/>
                <w:noProof/>
              </w:rPr>
              <w:tab/>
            </w:r>
            <w:r w:rsidR="00A40FEF" w:rsidRPr="00A40FEF">
              <w:rPr>
                <w:rStyle w:val="Hipervnculo"/>
                <w:rFonts w:ascii="Arial" w:hAnsi="Arial" w:cs="Arial"/>
                <w:noProof/>
                <w:lang w:val="es-ES"/>
              </w:rPr>
              <w:t>DIAGNÓSTICO ESTRATÉGICO</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_Toc356814494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11</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5" w:history="1">
            <w:r w:rsidR="00A40FEF" w:rsidRPr="00A40FEF">
              <w:rPr>
                <w:rStyle w:val="Hipervnculo"/>
                <w:rFonts w:ascii="Arial" w:hAnsi="Arial" w:cs="Arial"/>
                <w:noProof/>
                <w:lang w:val="es-ES"/>
              </w:rPr>
              <w:t>5.1.</w:t>
            </w:r>
            <w:r w:rsidR="00A40FEF" w:rsidRPr="00A40FEF">
              <w:rPr>
                <w:rFonts w:ascii="Arial" w:hAnsi="Arial" w:cs="Arial"/>
                <w:noProof/>
              </w:rPr>
              <w:tab/>
            </w:r>
            <w:r w:rsidR="00A40FEF" w:rsidRPr="00A40FEF">
              <w:rPr>
                <w:rStyle w:val="Hipervnculo"/>
                <w:rFonts w:ascii="Arial" w:hAnsi="Arial" w:cs="Arial"/>
                <w:noProof/>
                <w:lang w:val="es-ES"/>
              </w:rPr>
              <w:t>INFRAESTRUCTURA</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_Toc356814495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11</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6" w:history="1">
            <w:r w:rsidR="00A40FEF" w:rsidRPr="00A40FEF">
              <w:rPr>
                <w:rStyle w:val="Hipervnculo"/>
                <w:rFonts w:ascii="Arial" w:hAnsi="Arial" w:cs="Arial"/>
                <w:noProof/>
                <w:lang w:val="es-ES" w:eastAsia="es-EC"/>
              </w:rPr>
              <w:t>5.2.</w:t>
            </w:r>
            <w:r w:rsidR="00A40FEF" w:rsidRPr="00A40FEF">
              <w:rPr>
                <w:rFonts w:ascii="Arial" w:hAnsi="Arial" w:cs="Arial"/>
                <w:noProof/>
              </w:rPr>
              <w:tab/>
            </w:r>
            <w:r w:rsidR="00A40FEF" w:rsidRPr="00A40FEF">
              <w:rPr>
                <w:rStyle w:val="Hipervnculo"/>
                <w:rFonts w:ascii="Arial" w:hAnsi="Arial" w:cs="Arial"/>
                <w:noProof/>
                <w:lang w:val="es-ES" w:eastAsia="es-EC"/>
              </w:rPr>
              <w:t>ORGANIZACIÓN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_Toc356814496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13</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7" w:history="1">
            <w:r w:rsidR="00A40FEF" w:rsidRPr="00A40FEF">
              <w:rPr>
                <w:rStyle w:val="Hipervnculo"/>
                <w:rFonts w:ascii="Arial" w:hAnsi="Arial" w:cs="Arial"/>
                <w:noProof/>
                <w:lang w:val="es-ES" w:eastAsia="es-EC"/>
              </w:rPr>
              <w:t>5.3.</w:t>
            </w:r>
            <w:r w:rsidR="00A40FEF" w:rsidRPr="00A40FEF">
              <w:rPr>
                <w:rFonts w:ascii="Arial" w:hAnsi="Arial" w:cs="Arial"/>
                <w:noProof/>
              </w:rPr>
              <w:tab/>
            </w:r>
            <w:r w:rsidR="00A40FEF" w:rsidRPr="00A40FEF">
              <w:rPr>
                <w:rStyle w:val="Hipervnculo"/>
                <w:rFonts w:ascii="Arial" w:hAnsi="Arial" w:cs="Arial"/>
                <w:noProof/>
                <w:lang w:val="es-ES" w:eastAsia="es-EC"/>
              </w:rPr>
              <w:t>SEGURIDAD</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_Toc356814497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13</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8" w:history="1">
            <w:r w:rsidR="00A40FEF" w:rsidRPr="00A40FEF">
              <w:rPr>
                <w:rStyle w:val="Hipervnculo"/>
                <w:rFonts w:ascii="Arial" w:hAnsi="Arial" w:cs="Arial"/>
                <w:noProof/>
                <w:lang w:val="es-ES" w:eastAsia="es-EC"/>
              </w:rPr>
              <w:t>5.3</w:t>
            </w:r>
            <w:r w:rsidR="00A40FEF" w:rsidRPr="00A40FEF">
              <w:rPr>
                <w:rFonts w:ascii="Arial" w:hAnsi="Arial" w:cs="Arial"/>
                <w:noProof/>
              </w:rPr>
              <w:tab/>
            </w:r>
            <w:r w:rsidR="00A40FEF" w:rsidRPr="00A40FEF">
              <w:rPr>
                <w:rStyle w:val="Hipervnculo"/>
                <w:rFonts w:ascii="Arial" w:hAnsi="Arial" w:cs="Arial"/>
                <w:noProof/>
                <w:lang w:val="es-ES" w:eastAsia="es-EC"/>
              </w:rPr>
              <w:t>MIGRACIÓN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_Toc356814498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15</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499" w:history="1">
            <w:r w:rsidR="00A40FEF" w:rsidRPr="00A40FEF">
              <w:rPr>
                <w:rStyle w:val="Hipervnculo"/>
                <w:rFonts w:ascii="Arial" w:hAnsi="Arial" w:cs="Arial"/>
                <w:noProof/>
                <w:lang w:val="es-ES" w:eastAsia="es-EC"/>
              </w:rPr>
              <w:t>5.4</w:t>
            </w:r>
            <w:r w:rsidR="00A40FEF" w:rsidRPr="00A40FEF">
              <w:rPr>
                <w:rFonts w:ascii="Arial" w:hAnsi="Arial" w:cs="Arial"/>
                <w:noProof/>
              </w:rPr>
              <w:tab/>
            </w:r>
            <w:r w:rsidR="00A40FEF" w:rsidRPr="00A40FEF">
              <w:rPr>
                <w:rStyle w:val="Hipervnculo"/>
                <w:rFonts w:ascii="Arial" w:hAnsi="Arial" w:cs="Arial"/>
                <w:noProof/>
                <w:lang w:val="es-ES" w:eastAsia="es-EC"/>
              </w:rPr>
              <w:t>MOVILIDAD</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_Toc356814499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15</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0" w:history="1">
            <w:r w:rsidR="00A40FEF" w:rsidRPr="00A40FEF">
              <w:rPr>
                <w:rStyle w:val="Hipervnculo"/>
                <w:rFonts w:ascii="Arial" w:hAnsi="Arial" w:cs="Arial"/>
                <w:noProof/>
                <w:lang w:val="es-ES"/>
              </w:rPr>
              <w:t>5.5</w:t>
            </w:r>
            <w:r w:rsidR="00A40FEF" w:rsidRPr="00A40FEF">
              <w:rPr>
                <w:rFonts w:ascii="Arial" w:hAnsi="Arial" w:cs="Arial"/>
                <w:noProof/>
              </w:rPr>
              <w:tab/>
            </w:r>
            <w:r w:rsidR="00A40FEF" w:rsidRPr="00A40FEF">
              <w:rPr>
                <w:rStyle w:val="Hipervnculo"/>
                <w:rFonts w:ascii="Arial" w:hAnsi="Arial" w:cs="Arial"/>
                <w:noProof/>
                <w:lang w:val="es-ES"/>
              </w:rPr>
              <w:t>ASEO Y RECOLECCIÓN DE BASURA</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_Toc356814500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15</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1" w:history="1">
            <w:r w:rsidR="00A40FEF" w:rsidRPr="00A40FEF">
              <w:rPr>
                <w:rStyle w:val="Hipervnculo"/>
                <w:rFonts w:ascii="Arial" w:hAnsi="Arial" w:cs="Arial"/>
                <w:noProof/>
                <w:lang w:val="es-ES"/>
              </w:rPr>
              <w:t>5.6</w:t>
            </w:r>
            <w:r w:rsidR="00A40FEF" w:rsidRPr="00A40FEF">
              <w:rPr>
                <w:rFonts w:ascii="Arial" w:hAnsi="Arial" w:cs="Arial"/>
                <w:noProof/>
              </w:rPr>
              <w:tab/>
            </w:r>
            <w:r w:rsidR="00A40FEF" w:rsidRPr="00A40FEF">
              <w:rPr>
                <w:rStyle w:val="Hipervnculo"/>
                <w:rFonts w:ascii="Arial" w:hAnsi="Arial" w:cs="Arial"/>
                <w:noProof/>
                <w:lang w:val="es-ES"/>
              </w:rPr>
              <w:t>PERSONAL</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_Toc356814501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16</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2" w:history="1">
            <w:r w:rsidR="00A40FEF" w:rsidRPr="00A40FEF">
              <w:rPr>
                <w:rStyle w:val="Hipervnculo"/>
                <w:rFonts w:ascii="Arial" w:hAnsi="Arial" w:cs="Arial"/>
                <w:noProof/>
                <w:lang w:val="es-ES"/>
              </w:rPr>
              <w:t>5.7</w:t>
            </w:r>
            <w:r w:rsidR="00A40FEF" w:rsidRPr="00A40FEF">
              <w:rPr>
                <w:rFonts w:ascii="Arial" w:hAnsi="Arial" w:cs="Arial"/>
                <w:noProof/>
              </w:rPr>
              <w:tab/>
            </w:r>
            <w:r w:rsidR="00A40FEF" w:rsidRPr="00A40FEF">
              <w:rPr>
                <w:rStyle w:val="Hipervnculo"/>
                <w:rFonts w:ascii="Arial" w:hAnsi="Arial" w:cs="Arial"/>
                <w:noProof/>
                <w:lang w:val="es-ES"/>
              </w:rPr>
              <w:t>INGRESOS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_Toc356814502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16</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3" w:history="1">
            <w:r w:rsidR="00A40FEF" w:rsidRPr="00A40FEF">
              <w:rPr>
                <w:rStyle w:val="Hipervnculo"/>
                <w:rFonts w:ascii="Arial" w:hAnsi="Arial" w:cs="Arial"/>
                <w:noProof/>
                <w:lang w:val="es-ES"/>
              </w:rPr>
              <w:t>5.8</w:t>
            </w:r>
            <w:r w:rsidR="00A40FEF" w:rsidRPr="00A40FEF">
              <w:rPr>
                <w:rFonts w:ascii="Arial" w:hAnsi="Arial" w:cs="Arial"/>
                <w:noProof/>
              </w:rPr>
              <w:tab/>
            </w:r>
            <w:r w:rsidR="00A40FEF" w:rsidRPr="00A40FEF">
              <w:rPr>
                <w:rStyle w:val="Hipervnculo"/>
                <w:rFonts w:ascii="Arial" w:hAnsi="Arial" w:cs="Arial"/>
                <w:noProof/>
                <w:lang w:val="es-ES"/>
              </w:rPr>
              <w:t>EGRESOS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_Toc356814503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17</w:t>
            </w:r>
            <w:r w:rsidR="00A40FEF" w:rsidRPr="00A40FEF">
              <w:rPr>
                <w:rFonts w:ascii="Arial" w:hAnsi="Arial" w:cs="Arial"/>
                <w:noProof/>
                <w:webHidden/>
              </w:rPr>
              <w:fldChar w:fldCharType="end"/>
            </w:r>
          </w:hyperlink>
        </w:p>
        <w:p w:rsidR="00A40FEF" w:rsidRPr="00A40FEF" w:rsidRDefault="00FE0102">
          <w:pPr>
            <w:pStyle w:val="TDC1"/>
            <w:tabs>
              <w:tab w:val="left" w:pos="440"/>
              <w:tab w:val="right" w:leader="dot" w:pos="8777"/>
            </w:tabs>
            <w:rPr>
              <w:rFonts w:ascii="Arial" w:hAnsi="Arial" w:cs="Arial"/>
              <w:noProof/>
            </w:rPr>
          </w:pPr>
          <w:hyperlink w:anchor="_Toc356814504" w:history="1">
            <w:r w:rsidR="00A40FEF" w:rsidRPr="00A40FEF">
              <w:rPr>
                <w:rStyle w:val="Hipervnculo"/>
                <w:rFonts w:ascii="Arial" w:hAnsi="Arial" w:cs="Arial"/>
                <w:noProof/>
              </w:rPr>
              <w:t>6.</w:t>
            </w:r>
            <w:r w:rsidR="00A40FEF" w:rsidRPr="00A40FEF">
              <w:rPr>
                <w:rFonts w:ascii="Arial" w:hAnsi="Arial" w:cs="Arial"/>
                <w:noProof/>
              </w:rPr>
              <w:tab/>
            </w:r>
            <w:r w:rsidR="00A40FEF" w:rsidRPr="00A40FEF">
              <w:rPr>
                <w:rStyle w:val="Hipervnculo"/>
                <w:rFonts w:ascii="Arial" w:hAnsi="Arial" w:cs="Arial"/>
                <w:noProof/>
              </w:rPr>
              <w:t>MARCO ESTRATÉGICO INSTITUCIONAL</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_Toc356814504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17</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5" w:history="1">
            <w:r w:rsidR="00A40FEF" w:rsidRPr="00A40FEF">
              <w:rPr>
                <w:rStyle w:val="Hipervnculo"/>
                <w:rFonts w:ascii="Arial" w:hAnsi="Arial" w:cs="Arial"/>
                <w:noProof/>
              </w:rPr>
              <w:t>6.1</w:t>
            </w:r>
            <w:r w:rsidR="00A40FEF" w:rsidRPr="00A40FEF">
              <w:rPr>
                <w:rFonts w:ascii="Arial" w:hAnsi="Arial" w:cs="Arial"/>
                <w:noProof/>
              </w:rPr>
              <w:tab/>
            </w:r>
            <w:r w:rsidR="00A40FEF" w:rsidRPr="00A40FEF">
              <w:rPr>
                <w:rStyle w:val="Hipervnculo"/>
                <w:rFonts w:ascii="Arial" w:hAnsi="Arial" w:cs="Arial"/>
                <w:noProof/>
              </w:rPr>
              <w:t>MISIÓN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_Toc356814505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18</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6" w:history="1">
            <w:r w:rsidR="00A40FEF" w:rsidRPr="00A40FEF">
              <w:rPr>
                <w:rStyle w:val="Hipervnculo"/>
                <w:rFonts w:ascii="Arial" w:hAnsi="Arial" w:cs="Arial"/>
                <w:noProof/>
                <w:lang w:val="es-ES"/>
              </w:rPr>
              <w:t>6.2</w:t>
            </w:r>
            <w:r w:rsidR="00A40FEF" w:rsidRPr="00A40FEF">
              <w:rPr>
                <w:rFonts w:ascii="Arial" w:hAnsi="Arial" w:cs="Arial"/>
                <w:noProof/>
              </w:rPr>
              <w:tab/>
            </w:r>
            <w:r w:rsidR="00A40FEF" w:rsidRPr="00A40FEF">
              <w:rPr>
                <w:rStyle w:val="Hipervnculo"/>
                <w:rFonts w:ascii="Arial" w:hAnsi="Arial" w:cs="Arial"/>
                <w:noProof/>
                <w:lang w:val="es-ES"/>
              </w:rPr>
              <w:t>VISIÓN</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_Toc356814506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18</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7" w:history="1">
            <w:r w:rsidR="00A40FEF" w:rsidRPr="00A40FEF">
              <w:rPr>
                <w:rStyle w:val="Hipervnculo"/>
                <w:rFonts w:ascii="Arial" w:hAnsi="Arial" w:cs="Arial"/>
                <w:noProof/>
                <w:lang w:val="es-ES"/>
              </w:rPr>
              <w:t>6.3</w:t>
            </w:r>
            <w:r w:rsidR="00A40FEF" w:rsidRPr="00A40FEF">
              <w:rPr>
                <w:rFonts w:ascii="Arial" w:hAnsi="Arial" w:cs="Arial"/>
                <w:noProof/>
              </w:rPr>
              <w:tab/>
            </w:r>
            <w:r w:rsidR="00A40FEF" w:rsidRPr="00A40FEF">
              <w:rPr>
                <w:rStyle w:val="Hipervnculo"/>
                <w:rFonts w:ascii="Arial" w:hAnsi="Arial" w:cs="Arial"/>
                <w:noProof/>
                <w:lang w:val="es-ES"/>
              </w:rPr>
              <w:t>PRINCIPIOS ORGANIZACIONALES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_Toc356814507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19</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8" w:history="1">
            <w:r w:rsidR="00A40FEF" w:rsidRPr="00A40FEF">
              <w:rPr>
                <w:rStyle w:val="Hipervnculo"/>
                <w:rFonts w:ascii="Arial" w:hAnsi="Arial" w:cs="Arial"/>
                <w:noProof/>
                <w:lang w:val="es-ES"/>
              </w:rPr>
              <w:t>6.4</w:t>
            </w:r>
            <w:r w:rsidR="00A40FEF" w:rsidRPr="00A40FEF">
              <w:rPr>
                <w:rFonts w:ascii="Arial" w:hAnsi="Arial" w:cs="Arial"/>
                <w:noProof/>
              </w:rPr>
              <w:tab/>
            </w:r>
            <w:r w:rsidR="00A40FEF" w:rsidRPr="00A40FEF">
              <w:rPr>
                <w:rStyle w:val="Hipervnculo"/>
                <w:rFonts w:ascii="Arial" w:hAnsi="Arial" w:cs="Arial"/>
                <w:noProof/>
                <w:lang w:val="es-ES"/>
              </w:rPr>
              <w:t>VALORES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_Toc356814508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19</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09" w:history="1">
            <w:r w:rsidR="00A40FEF" w:rsidRPr="00A40FEF">
              <w:rPr>
                <w:rStyle w:val="Hipervnculo"/>
                <w:rFonts w:ascii="Arial" w:hAnsi="Arial" w:cs="Arial"/>
                <w:noProof/>
                <w:lang w:val="es-ES"/>
              </w:rPr>
              <w:t>6.3</w:t>
            </w:r>
            <w:r w:rsidR="00A40FEF" w:rsidRPr="00A40FEF">
              <w:rPr>
                <w:rFonts w:ascii="Arial" w:hAnsi="Arial" w:cs="Arial"/>
                <w:noProof/>
              </w:rPr>
              <w:tab/>
            </w:r>
            <w:r w:rsidR="00A40FEF" w:rsidRPr="00A40FEF">
              <w:rPr>
                <w:rStyle w:val="Hipervnculo"/>
                <w:rFonts w:ascii="Arial" w:hAnsi="Arial" w:cs="Arial"/>
                <w:noProof/>
                <w:lang w:val="es-ES"/>
              </w:rPr>
              <w:t>OBJETIVO ESTRATÉGICO DE DESARROLLO</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_Toc356814509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20</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10" w:history="1">
            <w:r w:rsidR="00A40FEF" w:rsidRPr="00A40FEF">
              <w:rPr>
                <w:rStyle w:val="Hipervnculo"/>
                <w:rFonts w:ascii="Arial" w:hAnsi="Arial" w:cs="Arial"/>
                <w:noProof/>
              </w:rPr>
              <w:t>6.4</w:t>
            </w:r>
            <w:r w:rsidR="00A40FEF" w:rsidRPr="00A40FEF">
              <w:rPr>
                <w:rFonts w:ascii="Arial" w:hAnsi="Arial" w:cs="Arial"/>
                <w:noProof/>
              </w:rPr>
              <w:tab/>
            </w:r>
            <w:r w:rsidR="00A40FEF" w:rsidRPr="00A40FEF">
              <w:rPr>
                <w:rStyle w:val="Hipervnculo"/>
                <w:rFonts w:ascii="Arial" w:hAnsi="Arial" w:cs="Arial"/>
                <w:noProof/>
              </w:rPr>
              <w:t>POLÍTICAS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_Toc356814510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21</w:t>
            </w:r>
            <w:r w:rsidR="00A40FEF" w:rsidRPr="00A40FEF">
              <w:rPr>
                <w:rFonts w:ascii="Arial" w:hAnsi="Arial" w:cs="Arial"/>
                <w:noProof/>
                <w:webHidden/>
              </w:rPr>
              <w:fldChar w:fldCharType="end"/>
            </w:r>
          </w:hyperlink>
        </w:p>
        <w:p w:rsidR="00A40FEF" w:rsidRPr="00A40FEF" w:rsidRDefault="00FE0102">
          <w:pPr>
            <w:pStyle w:val="TDC1"/>
            <w:tabs>
              <w:tab w:val="left" w:pos="660"/>
              <w:tab w:val="right" w:leader="dot" w:pos="8777"/>
            </w:tabs>
            <w:rPr>
              <w:rFonts w:ascii="Arial" w:hAnsi="Arial" w:cs="Arial"/>
              <w:noProof/>
            </w:rPr>
          </w:pPr>
          <w:hyperlink w:anchor="_Toc356814511" w:history="1">
            <w:r w:rsidR="00A40FEF" w:rsidRPr="00A40FEF">
              <w:rPr>
                <w:rStyle w:val="Hipervnculo"/>
                <w:rFonts w:ascii="Arial" w:hAnsi="Arial" w:cs="Arial"/>
                <w:noProof/>
              </w:rPr>
              <w:t>6.5</w:t>
            </w:r>
            <w:r w:rsidR="00A40FEF" w:rsidRPr="00A40FEF">
              <w:rPr>
                <w:rFonts w:ascii="Arial" w:hAnsi="Arial" w:cs="Arial"/>
                <w:noProof/>
              </w:rPr>
              <w:tab/>
            </w:r>
            <w:r w:rsidR="00A40FEF" w:rsidRPr="00A40FEF">
              <w:rPr>
                <w:rStyle w:val="Hipervnculo"/>
                <w:rFonts w:ascii="Arial" w:hAnsi="Arial" w:cs="Arial"/>
                <w:noProof/>
              </w:rPr>
              <w:t>OBJETIVOS ESTRATÉGICOS</w:t>
            </w:r>
            <w:r w:rsidR="00A40FEF" w:rsidRPr="00A40FEF">
              <w:rPr>
                <w:rFonts w:ascii="Arial" w:hAnsi="Arial" w:cs="Arial"/>
                <w:noProof/>
                <w:webHidden/>
              </w:rPr>
              <w:tab/>
            </w:r>
            <w:r w:rsidR="00A40FEF" w:rsidRPr="00A40FEF">
              <w:rPr>
                <w:rFonts w:ascii="Arial" w:hAnsi="Arial" w:cs="Arial"/>
                <w:noProof/>
                <w:webHidden/>
              </w:rPr>
              <w:fldChar w:fldCharType="begin"/>
            </w:r>
            <w:r w:rsidR="00A40FEF" w:rsidRPr="00A40FEF">
              <w:rPr>
                <w:rFonts w:ascii="Arial" w:hAnsi="Arial" w:cs="Arial"/>
                <w:noProof/>
                <w:webHidden/>
              </w:rPr>
              <w:instrText xml:space="preserve"> PAGEREF _Toc356814511 \h </w:instrText>
            </w:r>
            <w:r w:rsidR="00A40FEF" w:rsidRPr="00A40FEF">
              <w:rPr>
                <w:rFonts w:ascii="Arial" w:hAnsi="Arial" w:cs="Arial"/>
                <w:noProof/>
                <w:webHidden/>
              </w:rPr>
            </w:r>
            <w:r w:rsidR="00A40FEF" w:rsidRPr="00A40FEF">
              <w:rPr>
                <w:rFonts w:ascii="Arial" w:hAnsi="Arial" w:cs="Arial"/>
                <w:noProof/>
                <w:webHidden/>
              </w:rPr>
              <w:fldChar w:fldCharType="separate"/>
            </w:r>
            <w:r w:rsidR="00E64387">
              <w:rPr>
                <w:rFonts w:ascii="Arial" w:hAnsi="Arial" w:cs="Arial"/>
                <w:noProof/>
                <w:webHidden/>
              </w:rPr>
              <w:t>22</w:t>
            </w:r>
            <w:r w:rsidR="00A40FEF" w:rsidRPr="00A40FEF">
              <w:rPr>
                <w:rFonts w:ascii="Arial" w:hAnsi="Arial" w:cs="Arial"/>
                <w:noProof/>
                <w:webHidden/>
              </w:rPr>
              <w:fldChar w:fldCharType="end"/>
            </w:r>
          </w:hyperlink>
        </w:p>
        <w:p w:rsidR="00AC682D" w:rsidRPr="00A40FEF" w:rsidRDefault="00824193" w:rsidP="00464E09">
          <w:pPr>
            <w:pStyle w:val="TDC1"/>
            <w:tabs>
              <w:tab w:val="left" w:pos="660"/>
              <w:tab w:val="right" w:leader="dot" w:pos="8777"/>
            </w:tabs>
            <w:rPr>
              <w:rFonts w:ascii="Arial" w:hAnsi="Arial" w:cs="Arial"/>
            </w:rPr>
          </w:pPr>
          <w:r w:rsidRPr="00A40FEF">
            <w:rPr>
              <w:rFonts w:ascii="Arial" w:hAnsi="Arial" w:cs="Arial"/>
            </w:rPr>
            <w:fldChar w:fldCharType="end"/>
          </w:r>
        </w:p>
      </w:sdtContent>
    </w:sdt>
    <w:p w:rsidR="0080455E" w:rsidRDefault="0080455E">
      <w:pPr>
        <w:rPr>
          <w:rFonts w:ascii="Arial" w:hAnsi="Arial" w:cs="Arial"/>
          <w:sz w:val="24"/>
          <w:szCs w:val="24"/>
        </w:rPr>
      </w:pPr>
      <w:r>
        <w:rPr>
          <w:rFonts w:ascii="Arial" w:hAnsi="Arial" w:cs="Arial"/>
          <w:sz w:val="24"/>
          <w:szCs w:val="24"/>
        </w:rPr>
        <w:br w:type="page"/>
      </w:r>
    </w:p>
    <w:p w:rsidR="00C950F6" w:rsidRPr="0080455E" w:rsidRDefault="00C950F6" w:rsidP="00646651">
      <w:pPr>
        <w:spacing w:after="0" w:line="360" w:lineRule="auto"/>
        <w:rPr>
          <w:rFonts w:ascii="Arial" w:hAnsi="Arial" w:cs="Arial"/>
          <w:sz w:val="24"/>
          <w:szCs w:val="24"/>
        </w:rPr>
      </w:pPr>
    </w:p>
    <w:p w:rsidR="003C1BB5" w:rsidRPr="00A9359F" w:rsidRDefault="003C1BB5" w:rsidP="00C950F6">
      <w:pPr>
        <w:pStyle w:val="Ttulo1"/>
        <w:numPr>
          <w:ilvl w:val="0"/>
          <w:numId w:val="12"/>
        </w:numPr>
        <w:spacing w:before="0" w:line="360" w:lineRule="auto"/>
        <w:ind w:left="567" w:hanging="567"/>
        <w:rPr>
          <w:rFonts w:ascii="Arial" w:hAnsi="Arial" w:cs="Arial"/>
          <w:color w:val="auto"/>
          <w:sz w:val="24"/>
          <w:szCs w:val="24"/>
          <w:lang w:val="es-ES"/>
        </w:rPr>
      </w:pPr>
      <w:bookmarkStart w:id="0" w:name="_Toc356814485"/>
      <w:r w:rsidRPr="00A9359F">
        <w:rPr>
          <w:rFonts w:ascii="Arial" w:hAnsi="Arial" w:cs="Arial"/>
          <w:color w:val="auto"/>
          <w:sz w:val="24"/>
          <w:szCs w:val="24"/>
          <w:lang w:val="es-ES"/>
        </w:rPr>
        <w:t>PRESENTACION</w:t>
      </w:r>
      <w:bookmarkEnd w:id="0"/>
    </w:p>
    <w:p w:rsidR="00607C23" w:rsidRPr="00145B63" w:rsidRDefault="00607C23" w:rsidP="00760E6F">
      <w:pPr>
        <w:spacing w:after="0" w:line="360" w:lineRule="auto"/>
        <w:jc w:val="both"/>
        <w:rPr>
          <w:rFonts w:ascii="Arial" w:hAnsi="Arial" w:cs="Arial"/>
          <w:lang w:val="es-ES"/>
        </w:rPr>
      </w:pPr>
    </w:p>
    <w:p w:rsidR="00760E6F" w:rsidRPr="006D29EF" w:rsidRDefault="00C71A42" w:rsidP="00760E6F">
      <w:pPr>
        <w:pStyle w:val="Piedepgina"/>
        <w:spacing w:line="360" w:lineRule="auto"/>
        <w:jc w:val="both"/>
        <w:rPr>
          <w:rFonts w:cs="Arial"/>
          <w:szCs w:val="24"/>
          <w:lang w:val="es-MX"/>
        </w:rPr>
      </w:pPr>
      <w:r w:rsidRPr="006D29EF">
        <w:rPr>
          <w:rFonts w:cs="Arial"/>
          <w:szCs w:val="24"/>
          <w:lang w:val="es-MX"/>
        </w:rPr>
        <w:t>Las entidades públicas, entre ellas la Empresa Pública Metropolitana del Mercado Mayorista de Quito,</w:t>
      </w:r>
      <w:r w:rsidR="008C7340">
        <w:rPr>
          <w:rFonts w:cs="Arial"/>
          <w:szCs w:val="24"/>
          <w:lang w:val="es-MX"/>
        </w:rPr>
        <w:t xml:space="preserve"> MMQ-EP,</w:t>
      </w:r>
      <w:r w:rsidRPr="006D29EF">
        <w:rPr>
          <w:rFonts w:cs="Arial"/>
          <w:szCs w:val="24"/>
          <w:lang w:val="es-MX"/>
        </w:rPr>
        <w:t xml:space="preserve"> </w:t>
      </w:r>
      <w:r w:rsidR="00760E6F" w:rsidRPr="006D29EF">
        <w:rPr>
          <w:rFonts w:cs="Arial"/>
          <w:szCs w:val="24"/>
          <w:lang w:val="es-MX"/>
        </w:rPr>
        <w:t xml:space="preserve">siendo su competencia la prestación de servicios de calidad, </w:t>
      </w:r>
      <w:r w:rsidRPr="006D29EF">
        <w:rPr>
          <w:rFonts w:cs="Arial"/>
          <w:szCs w:val="24"/>
          <w:lang w:val="es-MX"/>
        </w:rPr>
        <w:t>realizan</w:t>
      </w:r>
      <w:r w:rsidR="00760E6F" w:rsidRPr="006D29EF">
        <w:rPr>
          <w:rFonts w:cs="Arial"/>
          <w:szCs w:val="24"/>
          <w:lang w:val="es-MX"/>
        </w:rPr>
        <w:t xml:space="preserve"> cálculos sistémicos, previo a tomar decisiones </w:t>
      </w:r>
      <w:r w:rsidRPr="006D29EF">
        <w:rPr>
          <w:rFonts w:cs="Arial"/>
          <w:szCs w:val="24"/>
          <w:lang w:val="es-MX"/>
        </w:rPr>
        <w:t>que les permita cumplir con</w:t>
      </w:r>
      <w:r w:rsidR="00760E6F" w:rsidRPr="006D29EF">
        <w:rPr>
          <w:rFonts w:cs="Arial"/>
          <w:szCs w:val="24"/>
          <w:lang w:val="es-MX"/>
        </w:rPr>
        <w:t xml:space="preserve"> su misión institucional, lo que implica una planificación o preparación de estrategias para cumplir con las exigencias de los </w:t>
      </w:r>
      <w:r w:rsidRPr="006D29EF">
        <w:rPr>
          <w:rFonts w:cs="Arial"/>
          <w:szCs w:val="24"/>
          <w:lang w:val="es-MX"/>
        </w:rPr>
        <w:t xml:space="preserve">clientes </w:t>
      </w:r>
      <w:r w:rsidR="00760E6F" w:rsidRPr="006D29EF">
        <w:rPr>
          <w:rFonts w:cs="Arial"/>
          <w:szCs w:val="24"/>
          <w:lang w:val="es-MX"/>
        </w:rPr>
        <w:t xml:space="preserve">ciudadanos, entendiendo o asumiendo los cambios del entorno en el que interactúan. </w:t>
      </w:r>
    </w:p>
    <w:p w:rsidR="00760E6F" w:rsidRPr="006D29EF" w:rsidRDefault="00760E6F" w:rsidP="00760E6F">
      <w:pPr>
        <w:pStyle w:val="Piedepgina"/>
        <w:spacing w:line="360" w:lineRule="auto"/>
        <w:jc w:val="both"/>
        <w:rPr>
          <w:rFonts w:cs="Arial"/>
          <w:iCs/>
          <w:szCs w:val="24"/>
          <w:lang w:val="es-ES_tradnl"/>
        </w:rPr>
      </w:pPr>
    </w:p>
    <w:p w:rsidR="00760E6F" w:rsidRPr="002A502B" w:rsidRDefault="002A502B" w:rsidP="002A502B">
      <w:pPr>
        <w:spacing w:after="0" w:line="360" w:lineRule="auto"/>
        <w:jc w:val="both"/>
        <w:rPr>
          <w:rFonts w:ascii="Arial" w:hAnsi="Arial" w:cs="Arial"/>
          <w:sz w:val="24"/>
          <w:szCs w:val="24"/>
          <w:lang w:val="es-ES_tradnl"/>
        </w:rPr>
      </w:pPr>
      <w:r w:rsidRPr="002A502B">
        <w:rPr>
          <w:rFonts w:ascii="Arial" w:eastAsia="Times New Roman" w:hAnsi="Arial" w:cs="Arial"/>
          <w:sz w:val="24"/>
          <w:szCs w:val="24"/>
          <w:lang w:val="es-ES_tradnl" w:eastAsia="es-ES"/>
        </w:rPr>
        <w:t xml:space="preserve">La Empresa Pública Metropolitana del Mercado Mayorista de Quito, MMQ-EP, creada el 11 de octubre de 2012 con el objeto de ejecutar, operar, administrar, y supervisar los proceso de comercialización en el mercado mayorista con la participación de todos los comerciantes organizados para garantizar el abastecimiento continuo y permanente de alimentos garantizando la soberanía alimentaria .y por ende </w:t>
      </w:r>
      <w:r w:rsidR="00F04199">
        <w:rPr>
          <w:rFonts w:ascii="Arial" w:eastAsia="Times New Roman" w:hAnsi="Arial" w:cs="Arial"/>
          <w:sz w:val="24"/>
          <w:szCs w:val="24"/>
          <w:lang w:val="es-ES_tradnl" w:eastAsia="es-ES"/>
        </w:rPr>
        <w:t>el</w:t>
      </w:r>
      <w:r w:rsidRPr="002A502B">
        <w:rPr>
          <w:rFonts w:ascii="Arial" w:eastAsia="Times New Roman" w:hAnsi="Arial" w:cs="Arial"/>
          <w:sz w:val="24"/>
          <w:szCs w:val="24"/>
          <w:lang w:val="es-ES_tradnl" w:eastAsia="es-ES"/>
        </w:rPr>
        <w:t xml:space="preserve"> buen vivir; e</w:t>
      </w:r>
      <w:r w:rsidR="00760E6F" w:rsidRPr="002A502B">
        <w:rPr>
          <w:rFonts w:ascii="Arial" w:hAnsi="Arial" w:cs="Arial"/>
          <w:sz w:val="24"/>
          <w:szCs w:val="24"/>
          <w:lang w:val="es-ES_tradnl"/>
        </w:rPr>
        <w:t xml:space="preserve">n el entendido que la planificación se concibe como el hecho de organizar, ordenar, coordinar, seleccionar recursos para ejecutar actividades en un tiempo determinado; </w:t>
      </w:r>
      <w:r w:rsidR="006D29EF" w:rsidRPr="002A502B">
        <w:rPr>
          <w:rFonts w:ascii="Arial" w:hAnsi="Arial" w:cs="Arial"/>
          <w:sz w:val="24"/>
          <w:szCs w:val="24"/>
          <w:lang w:val="es-ES_tradnl"/>
        </w:rPr>
        <w:t xml:space="preserve">la Empresa Pública Metropolitana del Mercado Mayorista de Quito </w:t>
      </w:r>
      <w:r w:rsidR="00760E6F" w:rsidRPr="002A502B">
        <w:rPr>
          <w:rFonts w:ascii="Arial" w:hAnsi="Arial" w:cs="Arial"/>
          <w:sz w:val="24"/>
          <w:szCs w:val="24"/>
          <w:lang w:val="es-ES_tradnl"/>
        </w:rPr>
        <w:t xml:space="preserve">para alcanzar sus objetivos, </w:t>
      </w:r>
      <w:r w:rsidR="006D29EF" w:rsidRPr="002A502B">
        <w:rPr>
          <w:rFonts w:ascii="Arial" w:hAnsi="Arial" w:cs="Arial"/>
          <w:sz w:val="24"/>
          <w:szCs w:val="24"/>
          <w:lang w:val="es-ES_tradnl"/>
        </w:rPr>
        <w:t xml:space="preserve">ha </w:t>
      </w:r>
      <w:r w:rsidRPr="002A502B">
        <w:rPr>
          <w:rFonts w:ascii="Arial" w:hAnsi="Arial" w:cs="Arial"/>
          <w:sz w:val="24"/>
          <w:szCs w:val="24"/>
          <w:lang w:val="es-ES_tradnl"/>
        </w:rPr>
        <w:t>establecido</w:t>
      </w:r>
      <w:r w:rsidR="006D29EF" w:rsidRPr="002A502B">
        <w:rPr>
          <w:rFonts w:ascii="Arial" w:hAnsi="Arial" w:cs="Arial"/>
          <w:sz w:val="24"/>
          <w:szCs w:val="24"/>
          <w:lang w:val="es-ES_tradnl"/>
        </w:rPr>
        <w:t xml:space="preserve"> un proceso </w:t>
      </w:r>
      <w:r w:rsidRPr="002A502B">
        <w:rPr>
          <w:rFonts w:ascii="Arial" w:hAnsi="Arial" w:cs="Arial"/>
          <w:sz w:val="24"/>
          <w:szCs w:val="24"/>
          <w:lang w:val="es-ES_tradnl"/>
        </w:rPr>
        <w:t>permanente d</w:t>
      </w:r>
      <w:r w:rsidR="006D29EF" w:rsidRPr="002A502B">
        <w:rPr>
          <w:rFonts w:ascii="Arial" w:hAnsi="Arial" w:cs="Arial"/>
          <w:sz w:val="24"/>
          <w:szCs w:val="24"/>
          <w:lang w:val="es-ES_tradnl"/>
        </w:rPr>
        <w:t>e análisis</w:t>
      </w:r>
      <w:r w:rsidRPr="002A502B">
        <w:rPr>
          <w:rFonts w:ascii="Arial" w:hAnsi="Arial" w:cs="Arial"/>
          <w:sz w:val="24"/>
          <w:szCs w:val="24"/>
          <w:lang w:val="es-ES_tradnl"/>
        </w:rPr>
        <w:t xml:space="preserve"> </w:t>
      </w:r>
      <w:r w:rsidR="006D29EF" w:rsidRPr="002A502B">
        <w:rPr>
          <w:rFonts w:ascii="Arial" w:hAnsi="Arial" w:cs="Arial"/>
          <w:sz w:val="24"/>
          <w:szCs w:val="24"/>
          <w:lang w:val="es-ES_tradnl"/>
        </w:rPr>
        <w:t>de</w:t>
      </w:r>
      <w:r w:rsidR="00760E6F" w:rsidRPr="002A502B">
        <w:rPr>
          <w:rFonts w:ascii="Arial" w:hAnsi="Arial" w:cs="Arial"/>
          <w:sz w:val="24"/>
          <w:szCs w:val="24"/>
          <w:lang w:val="es-ES_tradnl"/>
        </w:rPr>
        <w:t xml:space="preserve"> la situación en la que se encuentra</w:t>
      </w:r>
      <w:r w:rsidRPr="002A502B">
        <w:rPr>
          <w:rFonts w:ascii="Arial" w:hAnsi="Arial" w:cs="Arial"/>
          <w:sz w:val="24"/>
          <w:szCs w:val="24"/>
          <w:lang w:val="es-ES_tradnl"/>
        </w:rPr>
        <w:t>,</w:t>
      </w:r>
      <w:r w:rsidR="00760E6F" w:rsidRPr="002A502B">
        <w:rPr>
          <w:rFonts w:ascii="Arial" w:hAnsi="Arial" w:cs="Arial"/>
          <w:sz w:val="24"/>
          <w:szCs w:val="24"/>
          <w:lang w:val="es-ES_tradnl"/>
        </w:rPr>
        <w:t xml:space="preserve"> a fin de definir las a</w:t>
      </w:r>
      <w:r>
        <w:rPr>
          <w:rFonts w:ascii="Arial" w:hAnsi="Arial" w:cs="Arial"/>
          <w:sz w:val="24"/>
          <w:szCs w:val="24"/>
          <w:lang w:val="es-ES_tradnl"/>
        </w:rPr>
        <w:t>ccione</w:t>
      </w:r>
      <w:r w:rsidR="00875090">
        <w:rPr>
          <w:rFonts w:ascii="Arial" w:hAnsi="Arial" w:cs="Arial"/>
          <w:sz w:val="24"/>
          <w:szCs w:val="24"/>
          <w:lang w:val="es-ES_tradnl"/>
        </w:rPr>
        <w:t>s con las que alcance su visión.</w:t>
      </w:r>
    </w:p>
    <w:p w:rsidR="00760E6F" w:rsidRPr="002A502B" w:rsidRDefault="00760E6F" w:rsidP="00760E6F">
      <w:pPr>
        <w:pStyle w:val="Piedepgina"/>
        <w:spacing w:line="360" w:lineRule="auto"/>
        <w:jc w:val="both"/>
        <w:rPr>
          <w:rFonts w:cs="Arial"/>
          <w:sz w:val="28"/>
          <w:szCs w:val="24"/>
          <w:lang w:val="es-ES_tradnl"/>
        </w:rPr>
      </w:pPr>
    </w:p>
    <w:p w:rsidR="00760E6F" w:rsidRPr="006D29EF" w:rsidRDefault="00760E6F" w:rsidP="00760E6F">
      <w:pPr>
        <w:pStyle w:val="Piedepgina"/>
        <w:spacing w:line="360" w:lineRule="auto"/>
        <w:jc w:val="both"/>
        <w:rPr>
          <w:rFonts w:cs="Arial"/>
          <w:b/>
          <w:bCs/>
          <w:szCs w:val="24"/>
          <w:lang w:val="es-EC"/>
        </w:rPr>
      </w:pPr>
      <w:r w:rsidRPr="006D29EF">
        <w:rPr>
          <w:rFonts w:cs="Arial"/>
          <w:szCs w:val="24"/>
          <w:lang w:val="es-EC"/>
        </w:rPr>
        <w:t xml:space="preserve">En este contexto </w:t>
      </w:r>
      <w:r w:rsidR="00F04199">
        <w:rPr>
          <w:rFonts w:cs="Arial"/>
          <w:szCs w:val="24"/>
          <w:lang w:val="es-ES_tradnl"/>
        </w:rPr>
        <w:t>l</w:t>
      </w:r>
      <w:r w:rsidR="00875090" w:rsidRPr="002A502B">
        <w:rPr>
          <w:rFonts w:cs="Arial"/>
          <w:szCs w:val="24"/>
          <w:lang w:val="es-ES_tradnl"/>
        </w:rPr>
        <w:t xml:space="preserve">a Empresa, </w:t>
      </w:r>
      <w:r w:rsidR="00875090">
        <w:rPr>
          <w:rFonts w:cs="Arial"/>
          <w:szCs w:val="24"/>
          <w:lang w:val="es-ES_tradnl"/>
        </w:rPr>
        <w:t xml:space="preserve">presenta el </w:t>
      </w:r>
      <w:r w:rsidRPr="006D29EF">
        <w:rPr>
          <w:rFonts w:cs="Arial"/>
          <w:b/>
          <w:bCs/>
          <w:szCs w:val="24"/>
          <w:lang w:val="es-EC"/>
        </w:rPr>
        <w:t>“</w:t>
      </w:r>
      <w:r w:rsidR="00914CBD" w:rsidRPr="006D29EF">
        <w:rPr>
          <w:rFonts w:cs="Arial"/>
          <w:b/>
          <w:bCs/>
          <w:szCs w:val="24"/>
          <w:lang w:val="es-EC"/>
        </w:rPr>
        <w:t xml:space="preserve">Plan Estratégico </w:t>
      </w:r>
      <w:r w:rsidR="00914CBD">
        <w:rPr>
          <w:rFonts w:cs="Arial"/>
          <w:b/>
          <w:bCs/>
          <w:szCs w:val="24"/>
          <w:lang w:val="es-EC"/>
        </w:rPr>
        <w:t>Institucional de la Empresa Pública Metropolitana del Mercado Mayorista de Quito, MMQ-EP 2013 - 2018</w:t>
      </w:r>
      <w:r w:rsidR="00C75399" w:rsidRPr="006D29EF">
        <w:rPr>
          <w:rFonts w:cs="Arial"/>
          <w:b/>
          <w:bCs/>
          <w:szCs w:val="24"/>
          <w:lang w:val="es-EC"/>
        </w:rPr>
        <w:t>”.</w:t>
      </w:r>
    </w:p>
    <w:p w:rsidR="00760E6F" w:rsidRPr="006D29EF" w:rsidRDefault="00760E6F" w:rsidP="00760E6F">
      <w:pPr>
        <w:pStyle w:val="Piedepgina"/>
        <w:spacing w:line="360" w:lineRule="auto"/>
        <w:jc w:val="both"/>
        <w:rPr>
          <w:rFonts w:cs="Arial"/>
          <w:b/>
          <w:bCs/>
          <w:szCs w:val="24"/>
          <w:lang w:val="es-EC"/>
        </w:rPr>
      </w:pPr>
    </w:p>
    <w:p w:rsidR="008F2D4E" w:rsidRDefault="00760E6F" w:rsidP="00760E6F">
      <w:pPr>
        <w:pStyle w:val="Piedepgina"/>
        <w:spacing w:line="360" w:lineRule="auto"/>
        <w:jc w:val="both"/>
        <w:rPr>
          <w:rFonts w:cs="Arial"/>
          <w:szCs w:val="24"/>
          <w:lang w:val="es-EC"/>
        </w:rPr>
      </w:pPr>
      <w:r w:rsidRPr="006D29EF">
        <w:rPr>
          <w:rFonts w:cs="Arial"/>
          <w:szCs w:val="24"/>
          <w:lang w:val="es-EC"/>
        </w:rPr>
        <w:t>El documento, sintetiza las necesidades</w:t>
      </w:r>
      <w:r w:rsidR="00875090">
        <w:rPr>
          <w:rFonts w:cs="Arial"/>
          <w:szCs w:val="24"/>
          <w:lang w:val="es-EC"/>
        </w:rPr>
        <w:t xml:space="preserve"> y aspiraciones</w:t>
      </w:r>
      <w:r w:rsidRPr="006D29EF">
        <w:rPr>
          <w:rFonts w:cs="Arial"/>
          <w:szCs w:val="24"/>
          <w:lang w:val="es-EC"/>
        </w:rPr>
        <w:t xml:space="preserve"> </w:t>
      </w:r>
      <w:r w:rsidR="004D0F37">
        <w:rPr>
          <w:rFonts w:cs="Arial"/>
          <w:szCs w:val="24"/>
          <w:lang w:val="es-EC"/>
        </w:rPr>
        <w:t xml:space="preserve">detectadas </w:t>
      </w:r>
      <w:r w:rsidR="00F65890">
        <w:rPr>
          <w:rFonts w:cs="Arial"/>
          <w:szCs w:val="24"/>
          <w:lang w:val="es-EC"/>
        </w:rPr>
        <w:t xml:space="preserve">en todos los actores </w:t>
      </w:r>
      <w:r w:rsidR="005B729F">
        <w:rPr>
          <w:rFonts w:cs="Arial"/>
          <w:szCs w:val="24"/>
          <w:lang w:val="es-EC"/>
        </w:rPr>
        <w:t>de</w:t>
      </w:r>
      <w:r w:rsidR="004D0F37" w:rsidRPr="004D0F37">
        <w:rPr>
          <w:rFonts w:cs="Arial"/>
          <w:szCs w:val="24"/>
          <w:lang w:val="es-EC"/>
        </w:rPr>
        <w:t>l M</w:t>
      </w:r>
      <w:r w:rsidR="005B729F">
        <w:rPr>
          <w:rFonts w:cs="Arial"/>
          <w:szCs w:val="24"/>
          <w:lang w:val="es-EC"/>
        </w:rPr>
        <w:t xml:space="preserve">ercado Mayorista de Quito que </w:t>
      </w:r>
      <w:r w:rsidR="004D0F37" w:rsidRPr="004D0F37">
        <w:rPr>
          <w:rFonts w:cs="Arial"/>
          <w:szCs w:val="24"/>
          <w:lang w:val="es-EC"/>
        </w:rPr>
        <w:t xml:space="preserve">entró en funcionamiento </w:t>
      </w:r>
      <w:r w:rsidR="005B729F">
        <w:rPr>
          <w:rFonts w:cs="Arial"/>
          <w:szCs w:val="24"/>
          <w:lang w:val="es-EC"/>
        </w:rPr>
        <w:t>aproximadamente hace</w:t>
      </w:r>
      <w:r w:rsidR="004D0F37" w:rsidRPr="004D0F37">
        <w:rPr>
          <w:rFonts w:cs="Arial"/>
          <w:szCs w:val="24"/>
          <w:lang w:val="es-EC"/>
        </w:rPr>
        <w:t xml:space="preserve"> </w:t>
      </w:r>
      <w:r w:rsidR="00F65890">
        <w:rPr>
          <w:rFonts w:cs="Arial"/>
          <w:szCs w:val="24"/>
          <w:lang w:val="es-EC"/>
        </w:rPr>
        <w:t>treinta</w:t>
      </w:r>
      <w:r w:rsidR="004D0F37" w:rsidRPr="004D0F37">
        <w:rPr>
          <w:rFonts w:cs="Arial"/>
          <w:szCs w:val="24"/>
          <w:lang w:val="es-EC"/>
        </w:rPr>
        <w:t xml:space="preserve"> años</w:t>
      </w:r>
      <w:r w:rsidR="005B729F">
        <w:rPr>
          <w:rFonts w:cs="Arial"/>
          <w:szCs w:val="24"/>
          <w:lang w:val="es-EC"/>
        </w:rPr>
        <w:t xml:space="preserve"> y que actualmente</w:t>
      </w:r>
      <w:r w:rsidR="00A858FA">
        <w:rPr>
          <w:rFonts w:cs="Arial"/>
          <w:szCs w:val="24"/>
          <w:lang w:val="es-EC"/>
        </w:rPr>
        <w:t xml:space="preserve"> genera trabajo para un  conglomerado de aproximadamente doce mil personas</w:t>
      </w:r>
      <w:r w:rsidR="00F65890">
        <w:rPr>
          <w:rFonts w:cs="Arial"/>
          <w:szCs w:val="24"/>
          <w:lang w:val="es-EC"/>
        </w:rPr>
        <w:t>; por tanto la</w:t>
      </w:r>
      <w:r w:rsidR="00A5445C" w:rsidRPr="006D29EF">
        <w:rPr>
          <w:rFonts w:cs="Arial"/>
          <w:szCs w:val="24"/>
          <w:lang w:val="es-EC"/>
        </w:rPr>
        <w:t xml:space="preserve"> satisfacción </w:t>
      </w:r>
      <w:r w:rsidR="00F65890">
        <w:rPr>
          <w:rFonts w:cs="Arial"/>
          <w:szCs w:val="24"/>
          <w:lang w:val="es-EC"/>
        </w:rPr>
        <w:lastRenderedPageBreak/>
        <w:t xml:space="preserve">de dichas expectativas </w:t>
      </w:r>
      <w:r w:rsidR="00A5445C" w:rsidRPr="006D29EF">
        <w:rPr>
          <w:rFonts w:cs="Arial"/>
          <w:szCs w:val="24"/>
          <w:lang w:val="es-EC"/>
        </w:rPr>
        <w:t>permitirá que en forma ordenada se alcance el buen vivir, derecho consagrado en la Constitución</w:t>
      </w:r>
      <w:r w:rsidR="00F65890">
        <w:rPr>
          <w:rFonts w:cs="Arial"/>
          <w:szCs w:val="24"/>
          <w:lang w:val="es-EC"/>
        </w:rPr>
        <w:t>, en la l</w:t>
      </w:r>
      <w:r w:rsidR="00A5445C" w:rsidRPr="006D29EF">
        <w:rPr>
          <w:rFonts w:cs="Arial"/>
          <w:szCs w:val="24"/>
          <w:lang w:val="es-EC"/>
        </w:rPr>
        <w:t>ey</w:t>
      </w:r>
      <w:r w:rsidR="00F65890">
        <w:rPr>
          <w:rFonts w:cs="Arial"/>
          <w:szCs w:val="24"/>
          <w:lang w:val="es-EC"/>
        </w:rPr>
        <w:t xml:space="preserve"> y en la Ordenanza de creación.</w:t>
      </w:r>
    </w:p>
    <w:p w:rsidR="00F65890" w:rsidRPr="006D29EF" w:rsidRDefault="00F65890" w:rsidP="00760E6F">
      <w:pPr>
        <w:pStyle w:val="Piedepgina"/>
        <w:spacing w:line="360" w:lineRule="auto"/>
        <w:jc w:val="both"/>
        <w:rPr>
          <w:rFonts w:cs="Arial"/>
          <w:szCs w:val="24"/>
          <w:lang w:val="es-EC"/>
        </w:rPr>
      </w:pPr>
    </w:p>
    <w:p w:rsidR="00760E6F" w:rsidRPr="006D29EF" w:rsidRDefault="00056C9C" w:rsidP="00891C98">
      <w:pPr>
        <w:pStyle w:val="Piedepgina"/>
        <w:spacing w:line="360" w:lineRule="auto"/>
        <w:jc w:val="both"/>
        <w:rPr>
          <w:rFonts w:cs="Arial"/>
          <w:szCs w:val="24"/>
          <w:lang w:val="es-ES_tradnl"/>
        </w:rPr>
      </w:pPr>
      <w:r w:rsidRPr="006D29EF">
        <w:rPr>
          <w:rFonts w:cs="Arial"/>
          <w:szCs w:val="24"/>
          <w:lang w:val="es-MX"/>
        </w:rPr>
        <w:t xml:space="preserve">El </w:t>
      </w:r>
      <w:r w:rsidR="00B26EDE" w:rsidRPr="006D29EF">
        <w:rPr>
          <w:rFonts w:cs="Arial"/>
          <w:b/>
          <w:bCs/>
          <w:szCs w:val="24"/>
          <w:lang w:val="es-EC"/>
        </w:rPr>
        <w:t xml:space="preserve">“Plan Estratégico </w:t>
      </w:r>
      <w:r w:rsidR="00F65890">
        <w:rPr>
          <w:rFonts w:cs="Arial"/>
          <w:b/>
          <w:bCs/>
          <w:szCs w:val="24"/>
          <w:lang w:val="es-EC"/>
        </w:rPr>
        <w:t>Institucional de la Empresa Pública Metropolitana del Mercado Mayorista de Quito, MMQ-EP</w:t>
      </w:r>
      <w:r w:rsidR="00914CBD">
        <w:rPr>
          <w:rFonts w:cs="Arial"/>
          <w:b/>
          <w:bCs/>
          <w:szCs w:val="24"/>
          <w:lang w:val="es-EC"/>
        </w:rPr>
        <w:t xml:space="preserve"> 2013 - 2018</w:t>
      </w:r>
      <w:r w:rsidR="00B26EDE" w:rsidRPr="006D29EF">
        <w:rPr>
          <w:rFonts w:cs="Arial"/>
          <w:b/>
          <w:bCs/>
          <w:szCs w:val="24"/>
          <w:lang w:val="es-EC"/>
        </w:rPr>
        <w:t xml:space="preserve">”, </w:t>
      </w:r>
      <w:r w:rsidRPr="006D29EF">
        <w:rPr>
          <w:rFonts w:cs="Arial"/>
          <w:szCs w:val="24"/>
          <w:lang w:val="es-MX"/>
        </w:rPr>
        <w:t xml:space="preserve">es </w:t>
      </w:r>
      <w:r w:rsidR="0065106F">
        <w:rPr>
          <w:rFonts w:cs="Arial"/>
          <w:szCs w:val="24"/>
          <w:lang w:val="es-MX"/>
        </w:rPr>
        <w:t xml:space="preserve">un </w:t>
      </w:r>
      <w:r w:rsidRPr="006D29EF">
        <w:rPr>
          <w:rFonts w:cs="Arial"/>
          <w:szCs w:val="24"/>
          <w:lang w:val="es-MX"/>
        </w:rPr>
        <w:t>instrumento concebido para ordenar y priorizar las estrategias de mantenimiento, diversificación, desarrollo y</w:t>
      </w:r>
      <w:r w:rsidR="00891C98">
        <w:rPr>
          <w:rFonts w:cs="Arial"/>
          <w:szCs w:val="24"/>
          <w:lang w:val="es-MX"/>
        </w:rPr>
        <w:t xml:space="preserve"> sostenibilidad organizacional, con la finalidad de dar énfasis</w:t>
      </w:r>
      <w:r w:rsidRPr="006D29EF">
        <w:rPr>
          <w:rFonts w:cs="Arial"/>
          <w:szCs w:val="24"/>
          <w:lang w:val="es-MX"/>
        </w:rPr>
        <w:t xml:space="preserve"> </w:t>
      </w:r>
      <w:r w:rsidR="00891C98">
        <w:rPr>
          <w:rFonts w:cs="Arial"/>
          <w:szCs w:val="24"/>
          <w:lang w:val="es-MX"/>
        </w:rPr>
        <w:t xml:space="preserve">al </w:t>
      </w:r>
      <w:r w:rsidR="00891C98" w:rsidRPr="00891C98">
        <w:rPr>
          <w:rFonts w:cs="Arial"/>
          <w:szCs w:val="24"/>
          <w:lang w:val="es-MX"/>
        </w:rPr>
        <w:t>desarrollo produc</w:t>
      </w:r>
      <w:r w:rsidR="00891C98">
        <w:rPr>
          <w:rFonts w:cs="Arial"/>
          <w:szCs w:val="24"/>
          <w:lang w:val="es-MX"/>
        </w:rPr>
        <w:t xml:space="preserve">tivo y la soberanía alimentaria alcanzado la </w:t>
      </w:r>
      <w:r w:rsidRPr="006D29EF">
        <w:rPr>
          <w:rFonts w:cs="Arial"/>
          <w:szCs w:val="24"/>
          <w:lang w:val="es-MX"/>
        </w:rPr>
        <w:t>cooparticipación y co</w:t>
      </w:r>
      <w:r w:rsidR="004D1AE2">
        <w:rPr>
          <w:rFonts w:cs="Arial"/>
          <w:szCs w:val="24"/>
          <w:lang w:val="es-MX"/>
        </w:rPr>
        <w:t>rresponsabilidad de sus actores.</w:t>
      </w:r>
    </w:p>
    <w:p w:rsidR="00760E6F" w:rsidRPr="006D29EF" w:rsidRDefault="00760E6F" w:rsidP="00760E6F">
      <w:pPr>
        <w:pStyle w:val="Piedepgina"/>
        <w:spacing w:line="360" w:lineRule="auto"/>
        <w:jc w:val="both"/>
        <w:rPr>
          <w:rFonts w:cs="Arial"/>
          <w:szCs w:val="24"/>
          <w:lang w:val="es-MX"/>
        </w:rPr>
      </w:pPr>
    </w:p>
    <w:p w:rsidR="00760E6F" w:rsidRPr="006D29EF" w:rsidRDefault="00760E6F" w:rsidP="00760E6F">
      <w:pPr>
        <w:pStyle w:val="Piedepgina"/>
        <w:spacing w:line="360" w:lineRule="auto"/>
        <w:jc w:val="both"/>
        <w:rPr>
          <w:rFonts w:cs="Arial"/>
          <w:szCs w:val="24"/>
          <w:lang w:val="es-MX"/>
        </w:rPr>
      </w:pPr>
      <w:r w:rsidRPr="006D29EF">
        <w:rPr>
          <w:rFonts w:cs="Arial"/>
          <w:szCs w:val="24"/>
          <w:lang w:val="es-MX"/>
        </w:rPr>
        <w:t>El documento se presenta en</w:t>
      </w:r>
      <w:r w:rsidR="00C950F6">
        <w:rPr>
          <w:rFonts w:cs="Arial"/>
          <w:szCs w:val="24"/>
          <w:lang w:val="es-MX"/>
        </w:rPr>
        <w:t xml:space="preserve"> dos</w:t>
      </w:r>
      <w:r w:rsidRPr="006D29EF">
        <w:rPr>
          <w:rFonts w:cs="Arial"/>
          <w:szCs w:val="24"/>
          <w:lang w:val="es-MX"/>
        </w:rPr>
        <w:t xml:space="preserve"> apartados, </w:t>
      </w:r>
      <w:r w:rsidR="001E2577">
        <w:rPr>
          <w:rFonts w:cs="Arial"/>
          <w:szCs w:val="24"/>
          <w:lang w:val="es-MX"/>
        </w:rPr>
        <w:t xml:space="preserve">en </w:t>
      </w:r>
      <w:r w:rsidRPr="006D29EF">
        <w:rPr>
          <w:rFonts w:cs="Arial"/>
          <w:szCs w:val="24"/>
          <w:lang w:val="es-MX"/>
        </w:rPr>
        <w:t xml:space="preserve">el primero se establece el diagnóstico estratégico, </w:t>
      </w:r>
      <w:r w:rsidR="00C950F6">
        <w:rPr>
          <w:rFonts w:cs="Arial"/>
          <w:szCs w:val="24"/>
          <w:lang w:val="es-MX"/>
        </w:rPr>
        <w:t xml:space="preserve">mismo que </w:t>
      </w:r>
      <w:r w:rsidR="00F04199">
        <w:rPr>
          <w:rFonts w:cs="Arial"/>
          <w:szCs w:val="24"/>
          <w:lang w:val="es-MX"/>
        </w:rPr>
        <w:t xml:space="preserve">fue </w:t>
      </w:r>
      <w:r w:rsidR="00C950F6">
        <w:rPr>
          <w:rFonts w:cs="Arial"/>
          <w:szCs w:val="24"/>
          <w:lang w:val="es-MX"/>
        </w:rPr>
        <w:t>construido a fin de justificar la creación de la Empresa y</w:t>
      </w:r>
      <w:r w:rsidRPr="006D29EF">
        <w:rPr>
          <w:rFonts w:cs="Arial"/>
          <w:szCs w:val="24"/>
          <w:lang w:val="es-MX"/>
        </w:rPr>
        <w:t xml:space="preserve"> que permite conocer la problemática</w:t>
      </w:r>
      <w:r w:rsidR="001F3199" w:rsidRPr="006D29EF">
        <w:rPr>
          <w:rFonts w:cs="Arial"/>
          <w:szCs w:val="24"/>
          <w:lang w:val="es-MX"/>
        </w:rPr>
        <w:t>, oportunidades, amen</w:t>
      </w:r>
      <w:r w:rsidR="001E2577">
        <w:rPr>
          <w:rFonts w:cs="Arial"/>
          <w:szCs w:val="24"/>
          <w:lang w:val="es-MX"/>
        </w:rPr>
        <w:t>azas, fortalezas y debilidades</w:t>
      </w:r>
      <w:r w:rsidR="000B0C23">
        <w:rPr>
          <w:rFonts w:cs="Arial"/>
          <w:szCs w:val="24"/>
          <w:lang w:val="es-MX"/>
        </w:rPr>
        <w:t>.</w:t>
      </w:r>
      <w:r w:rsidR="00F04199">
        <w:rPr>
          <w:rFonts w:cs="Arial"/>
          <w:szCs w:val="24"/>
          <w:lang w:val="es-MX"/>
        </w:rPr>
        <w:t xml:space="preserve"> </w:t>
      </w:r>
      <w:r w:rsidR="001F3199" w:rsidRPr="006D29EF">
        <w:rPr>
          <w:rFonts w:cs="Arial"/>
          <w:szCs w:val="24"/>
          <w:lang w:val="es-MX"/>
        </w:rPr>
        <w:t>El marco estratégico</w:t>
      </w:r>
      <w:r w:rsidRPr="006D29EF">
        <w:rPr>
          <w:rFonts w:cs="Arial"/>
          <w:szCs w:val="24"/>
          <w:lang w:val="es-MX"/>
        </w:rPr>
        <w:t xml:space="preserve"> </w:t>
      </w:r>
      <w:r w:rsidR="001F3199" w:rsidRPr="006D29EF">
        <w:rPr>
          <w:rFonts w:cs="Arial"/>
          <w:szCs w:val="24"/>
          <w:lang w:val="es-MX"/>
        </w:rPr>
        <w:t xml:space="preserve">está </w:t>
      </w:r>
      <w:r w:rsidR="001E2577">
        <w:rPr>
          <w:rFonts w:cs="Arial"/>
          <w:szCs w:val="24"/>
          <w:lang w:val="es-MX"/>
        </w:rPr>
        <w:t>contenido en el segundo</w:t>
      </w:r>
      <w:r w:rsidRPr="006D29EF">
        <w:rPr>
          <w:rFonts w:cs="Arial"/>
          <w:szCs w:val="24"/>
          <w:lang w:val="es-MX"/>
        </w:rPr>
        <w:t xml:space="preserve"> apartado, </w:t>
      </w:r>
      <w:r w:rsidR="001F3199" w:rsidRPr="006D29EF">
        <w:rPr>
          <w:rFonts w:cs="Arial"/>
          <w:szCs w:val="24"/>
          <w:lang w:val="es-MX"/>
        </w:rPr>
        <w:t xml:space="preserve">en el que se </w:t>
      </w:r>
      <w:r w:rsidRPr="006D29EF">
        <w:rPr>
          <w:rFonts w:cs="Arial"/>
          <w:szCs w:val="24"/>
          <w:lang w:val="es-MX"/>
        </w:rPr>
        <w:t>declara la: visión</w:t>
      </w:r>
      <w:r w:rsidR="001F3199" w:rsidRPr="006D29EF">
        <w:rPr>
          <w:rFonts w:cs="Arial"/>
          <w:szCs w:val="24"/>
          <w:lang w:val="es-MX"/>
        </w:rPr>
        <w:t xml:space="preserve"> </w:t>
      </w:r>
      <w:r w:rsidR="001E2577">
        <w:rPr>
          <w:rFonts w:cs="Arial"/>
          <w:szCs w:val="24"/>
          <w:lang w:val="es-MX"/>
        </w:rPr>
        <w:t>y m</w:t>
      </w:r>
      <w:r w:rsidR="00E71D85" w:rsidRPr="006D29EF">
        <w:rPr>
          <w:rFonts w:cs="Arial"/>
          <w:szCs w:val="24"/>
          <w:lang w:val="es-MX"/>
        </w:rPr>
        <w:t>isión</w:t>
      </w:r>
      <w:r w:rsidR="00C950F6">
        <w:rPr>
          <w:rFonts w:cs="Arial"/>
          <w:szCs w:val="24"/>
          <w:lang w:val="es-MX"/>
        </w:rPr>
        <w:t>, los principios y</w:t>
      </w:r>
      <w:r w:rsidR="00E71D85" w:rsidRPr="006D29EF">
        <w:rPr>
          <w:rFonts w:cs="Arial"/>
          <w:szCs w:val="24"/>
          <w:lang w:val="es-MX"/>
        </w:rPr>
        <w:t xml:space="preserve"> </w:t>
      </w:r>
      <w:r w:rsidR="001E2577">
        <w:rPr>
          <w:rFonts w:cs="Arial"/>
          <w:szCs w:val="24"/>
          <w:lang w:val="es-MX"/>
        </w:rPr>
        <w:t xml:space="preserve">valores corporativos, políticas, </w:t>
      </w:r>
      <w:r w:rsidR="00C950F6">
        <w:rPr>
          <w:rFonts w:cs="Arial"/>
          <w:szCs w:val="24"/>
          <w:lang w:val="es-MX"/>
        </w:rPr>
        <w:t xml:space="preserve">objetivos estratégicos, </w:t>
      </w:r>
      <w:r w:rsidR="001E2577">
        <w:rPr>
          <w:rFonts w:cs="Arial"/>
          <w:szCs w:val="24"/>
          <w:lang w:val="es-MX"/>
        </w:rPr>
        <w:t>estrategias</w:t>
      </w:r>
      <w:r w:rsidR="00C950F6">
        <w:rPr>
          <w:rFonts w:cs="Arial"/>
          <w:szCs w:val="24"/>
          <w:lang w:val="es-MX"/>
        </w:rPr>
        <w:t>, programas y proyectos</w:t>
      </w:r>
      <w:r w:rsidR="00E71D85" w:rsidRPr="006D29EF">
        <w:rPr>
          <w:rFonts w:cs="Arial"/>
          <w:szCs w:val="24"/>
          <w:lang w:val="es-MX"/>
        </w:rPr>
        <w:t>.</w:t>
      </w:r>
    </w:p>
    <w:p w:rsidR="00C950F6" w:rsidRPr="00145B63" w:rsidRDefault="00C950F6">
      <w:pPr>
        <w:rPr>
          <w:rFonts w:ascii="Arial" w:hAnsi="Arial" w:cs="Arial"/>
          <w:lang w:val="es-MX"/>
        </w:rPr>
      </w:pPr>
    </w:p>
    <w:p w:rsidR="00607C23" w:rsidRPr="00A9359F" w:rsidRDefault="00F3628C" w:rsidP="00C950F6">
      <w:pPr>
        <w:pStyle w:val="Ttulo1"/>
        <w:numPr>
          <w:ilvl w:val="0"/>
          <w:numId w:val="12"/>
        </w:numPr>
        <w:spacing w:before="0" w:line="360" w:lineRule="auto"/>
        <w:ind w:left="567" w:hanging="567"/>
        <w:rPr>
          <w:rFonts w:ascii="Arial" w:hAnsi="Arial" w:cs="Arial"/>
          <w:color w:val="auto"/>
          <w:sz w:val="24"/>
          <w:szCs w:val="24"/>
          <w:lang w:val="es-ES"/>
        </w:rPr>
      </w:pPr>
      <w:bookmarkStart w:id="1" w:name="_Toc356814486"/>
      <w:r w:rsidRPr="00A9359F">
        <w:rPr>
          <w:rFonts w:ascii="Arial" w:hAnsi="Arial" w:cs="Arial"/>
          <w:color w:val="auto"/>
          <w:sz w:val="24"/>
          <w:szCs w:val="24"/>
          <w:lang w:val="es-ES"/>
        </w:rPr>
        <w:t>METODOLOGÍA</w:t>
      </w:r>
      <w:bookmarkEnd w:id="1"/>
    </w:p>
    <w:p w:rsidR="00F3628C" w:rsidRPr="00145B63" w:rsidRDefault="00F3628C" w:rsidP="00F3628C">
      <w:pPr>
        <w:spacing w:after="0" w:line="360" w:lineRule="auto"/>
        <w:jc w:val="both"/>
        <w:rPr>
          <w:rFonts w:ascii="Arial" w:hAnsi="Arial" w:cs="Arial"/>
          <w:sz w:val="24"/>
          <w:szCs w:val="24"/>
          <w:lang w:val="es-ES"/>
        </w:rPr>
      </w:pPr>
    </w:p>
    <w:p w:rsidR="00BF61F2" w:rsidRDefault="00F3628C" w:rsidP="00A9359F">
      <w:pPr>
        <w:pStyle w:val="Piedepgina"/>
        <w:tabs>
          <w:tab w:val="left" w:pos="3402"/>
        </w:tabs>
        <w:spacing w:line="360" w:lineRule="auto"/>
        <w:jc w:val="both"/>
        <w:rPr>
          <w:rFonts w:cs="Arial"/>
          <w:szCs w:val="24"/>
          <w:lang w:val="es-ES"/>
        </w:rPr>
      </w:pPr>
      <w:r w:rsidRPr="00145B63">
        <w:rPr>
          <w:rFonts w:cs="Arial"/>
          <w:szCs w:val="24"/>
          <w:lang w:val="es-ES"/>
        </w:rPr>
        <w:t xml:space="preserve">El  </w:t>
      </w:r>
      <w:r w:rsidR="00A3025D" w:rsidRPr="00145B63">
        <w:rPr>
          <w:rFonts w:cs="Arial"/>
          <w:b/>
          <w:bCs/>
          <w:lang w:val="es-EC"/>
        </w:rPr>
        <w:t>“</w:t>
      </w:r>
      <w:r w:rsidR="00914CBD" w:rsidRPr="006D29EF">
        <w:rPr>
          <w:rFonts w:cs="Arial"/>
          <w:b/>
          <w:bCs/>
          <w:szCs w:val="24"/>
          <w:lang w:val="es-EC"/>
        </w:rPr>
        <w:t xml:space="preserve">Plan Estratégico </w:t>
      </w:r>
      <w:r w:rsidR="00914CBD">
        <w:rPr>
          <w:rFonts w:cs="Arial"/>
          <w:b/>
          <w:bCs/>
          <w:szCs w:val="24"/>
          <w:lang w:val="es-EC"/>
        </w:rPr>
        <w:t>Institucional de la Empresa Pública Metropolitana del Mercado Mayorista de Quito, MMQ-EP 2013 - 2018</w:t>
      </w:r>
      <w:r w:rsidR="00A3025D" w:rsidRPr="00145B63">
        <w:rPr>
          <w:rFonts w:cs="Arial"/>
          <w:b/>
          <w:bCs/>
          <w:lang w:val="es-EC"/>
        </w:rPr>
        <w:t xml:space="preserve">”, </w:t>
      </w:r>
      <w:r w:rsidRPr="00145B63">
        <w:rPr>
          <w:rFonts w:cs="Arial"/>
          <w:szCs w:val="24"/>
          <w:lang w:val="es-ES"/>
        </w:rPr>
        <w:t>se fundament</w:t>
      </w:r>
      <w:r w:rsidR="00A3025D" w:rsidRPr="00145B63">
        <w:rPr>
          <w:rFonts w:cs="Arial"/>
          <w:szCs w:val="24"/>
          <w:lang w:val="es-ES"/>
        </w:rPr>
        <w:t>a</w:t>
      </w:r>
      <w:r w:rsidRPr="00145B63">
        <w:rPr>
          <w:rFonts w:cs="Arial"/>
          <w:szCs w:val="24"/>
          <w:lang w:val="es-ES"/>
        </w:rPr>
        <w:t xml:space="preserve"> </w:t>
      </w:r>
      <w:r w:rsidR="00F7098D" w:rsidRPr="00145B63">
        <w:rPr>
          <w:rFonts w:cs="Arial"/>
          <w:szCs w:val="24"/>
          <w:lang w:val="es-ES"/>
        </w:rPr>
        <w:t xml:space="preserve">en </w:t>
      </w:r>
      <w:r w:rsidRPr="00145B63">
        <w:rPr>
          <w:rFonts w:cs="Arial"/>
          <w:szCs w:val="24"/>
          <w:lang w:val="es-ES"/>
        </w:rPr>
        <w:t xml:space="preserve">un ordenamiento técnico </w:t>
      </w:r>
      <w:r w:rsidR="00072765" w:rsidRPr="00145B63">
        <w:rPr>
          <w:rFonts w:cs="Arial"/>
          <w:szCs w:val="24"/>
          <w:lang w:val="es-ES"/>
        </w:rPr>
        <w:t xml:space="preserve">que partió del análisis conceptual del Sistema de Planificación, dispuesto </w:t>
      </w:r>
      <w:r w:rsidR="00536913">
        <w:rPr>
          <w:rFonts w:cs="Arial"/>
          <w:szCs w:val="24"/>
          <w:lang w:val="es-ES"/>
        </w:rPr>
        <w:t xml:space="preserve">en la Constitución de la República, Código </w:t>
      </w:r>
      <w:r w:rsidR="003F0BA8">
        <w:rPr>
          <w:rFonts w:cs="Arial"/>
          <w:szCs w:val="24"/>
          <w:lang w:val="es-ES"/>
        </w:rPr>
        <w:t>Orgánico</w:t>
      </w:r>
      <w:r w:rsidR="00536913">
        <w:rPr>
          <w:rFonts w:cs="Arial"/>
          <w:szCs w:val="24"/>
          <w:lang w:val="es-ES"/>
        </w:rPr>
        <w:t xml:space="preserve"> de Planificación y Finanzas Pública</w:t>
      </w:r>
      <w:r w:rsidR="00891C98">
        <w:rPr>
          <w:rFonts w:cs="Arial"/>
          <w:szCs w:val="24"/>
          <w:lang w:val="es-ES"/>
        </w:rPr>
        <w:t>s</w:t>
      </w:r>
      <w:r w:rsidR="00F7098D" w:rsidRPr="00145B63">
        <w:rPr>
          <w:rFonts w:cs="Arial"/>
          <w:szCs w:val="24"/>
          <w:lang w:val="es-ES"/>
        </w:rPr>
        <w:t xml:space="preserve">, </w:t>
      </w:r>
      <w:r w:rsidR="00891C98">
        <w:rPr>
          <w:rFonts w:cs="Arial"/>
          <w:szCs w:val="24"/>
          <w:lang w:val="es-ES"/>
        </w:rPr>
        <w:t xml:space="preserve">el Plan de Ordenamiento Territorial, </w:t>
      </w:r>
      <w:r w:rsidR="003F0BA8">
        <w:rPr>
          <w:rFonts w:cs="Arial"/>
          <w:szCs w:val="24"/>
          <w:lang w:val="es-ES"/>
        </w:rPr>
        <w:t xml:space="preserve">la Ordenanza del Plan </w:t>
      </w:r>
      <w:r w:rsidR="00AD4A35">
        <w:rPr>
          <w:rFonts w:cs="Arial"/>
          <w:szCs w:val="24"/>
          <w:lang w:val="es-ES"/>
        </w:rPr>
        <w:t>Metropolitano de Desarrollo de Quito, el Plan Operativo del Distrito Metropolitano de Quito y las políticas que en esta materia</w:t>
      </w:r>
      <w:r w:rsidR="006C228E">
        <w:rPr>
          <w:rFonts w:cs="Arial"/>
          <w:szCs w:val="24"/>
          <w:lang w:val="es-ES"/>
        </w:rPr>
        <w:t>,</w:t>
      </w:r>
      <w:r w:rsidR="00AD4A35">
        <w:rPr>
          <w:rFonts w:cs="Arial"/>
          <w:szCs w:val="24"/>
          <w:lang w:val="es-ES"/>
        </w:rPr>
        <w:t xml:space="preserve"> ha emitido la Secr</w:t>
      </w:r>
      <w:r w:rsidR="00C950F6">
        <w:rPr>
          <w:rFonts w:cs="Arial"/>
          <w:szCs w:val="24"/>
          <w:lang w:val="es-ES"/>
        </w:rPr>
        <w:t xml:space="preserve">etaría de Planificación del DMQ; por tanto, parte del análisis </w:t>
      </w:r>
      <w:r w:rsidR="00F04199">
        <w:rPr>
          <w:rFonts w:cs="Arial"/>
          <w:szCs w:val="24"/>
          <w:lang w:val="es-ES"/>
        </w:rPr>
        <w:t>del Plan Nacional de Desarrollo, cuyos</w:t>
      </w:r>
      <w:r w:rsidR="00C950F6">
        <w:rPr>
          <w:rFonts w:cs="Arial"/>
          <w:szCs w:val="24"/>
          <w:lang w:val="es-ES"/>
        </w:rPr>
        <w:t xml:space="preserve"> objetivos nacionales están </w:t>
      </w:r>
      <w:r w:rsidR="00D87D14">
        <w:rPr>
          <w:rFonts w:cs="Arial"/>
          <w:szCs w:val="24"/>
          <w:lang w:val="es-ES"/>
        </w:rPr>
        <w:t>operativos</w:t>
      </w:r>
      <w:r w:rsidR="00C950F6">
        <w:rPr>
          <w:rFonts w:cs="Arial"/>
          <w:szCs w:val="24"/>
          <w:lang w:val="es-ES"/>
        </w:rPr>
        <w:t xml:space="preserve"> en el Plan de Desarrollo Provincial y en el Plan Metropolitano de Desarrollo, éste último referente del Plan Estratégico de la Empresa en uno de sus ejes estratégicos.</w:t>
      </w:r>
    </w:p>
    <w:p w:rsidR="00BF61F2" w:rsidRDefault="00BF61F2" w:rsidP="00A9359F">
      <w:pPr>
        <w:pStyle w:val="Piedepgina"/>
        <w:tabs>
          <w:tab w:val="left" w:pos="3402"/>
        </w:tabs>
        <w:spacing w:line="360" w:lineRule="auto"/>
        <w:jc w:val="both"/>
        <w:rPr>
          <w:rFonts w:cs="Arial"/>
          <w:szCs w:val="24"/>
          <w:lang w:val="es-ES"/>
        </w:rPr>
      </w:pPr>
    </w:p>
    <w:p w:rsidR="00BF61F2" w:rsidRDefault="00BF61F2" w:rsidP="00C950F6">
      <w:pPr>
        <w:pStyle w:val="Piedepgina"/>
        <w:tabs>
          <w:tab w:val="left" w:pos="3402"/>
        </w:tabs>
        <w:spacing w:line="360" w:lineRule="auto"/>
        <w:jc w:val="both"/>
        <w:rPr>
          <w:rFonts w:cs="Arial"/>
          <w:noProof/>
          <w:szCs w:val="24"/>
          <w:lang w:val="es-ES"/>
        </w:rPr>
      </w:pPr>
      <w:r>
        <w:rPr>
          <w:rFonts w:cs="Arial"/>
          <w:noProof/>
          <w:szCs w:val="24"/>
          <w:lang w:val="es-ES"/>
        </w:rPr>
        <w:lastRenderedPageBreak/>
        <w:drawing>
          <wp:anchor distT="0" distB="0" distL="114300" distR="114300" simplePos="0" relativeHeight="251688960" behindDoc="0" locked="0" layoutInCell="1" allowOverlap="1">
            <wp:simplePos x="0" y="0"/>
            <wp:positionH relativeFrom="column">
              <wp:posOffset>281940</wp:posOffset>
            </wp:positionH>
            <wp:positionV relativeFrom="paragraph">
              <wp:posOffset>3175</wp:posOffset>
            </wp:positionV>
            <wp:extent cx="5277485" cy="40760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7485" cy="4076065"/>
                    </a:xfrm>
                    <a:prstGeom prst="rect">
                      <a:avLst/>
                    </a:prstGeom>
                    <a:noFill/>
                  </pic:spPr>
                </pic:pic>
              </a:graphicData>
            </a:graphic>
          </wp:anchor>
        </w:drawing>
      </w:r>
    </w:p>
    <w:p w:rsidR="00533898" w:rsidRPr="0057531D" w:rsidRDefault="00C950F6" w:rsidP="00C950F6">
      <w:pPr>
        <w:pStyle w:val="Ttulo1"/>
        <w:numPr>
          <w:ilvl w:val="0"/>
          <w:numId w:val="12"/>
        </w:numPr>
        <w:spacing w:before="0" w:line="360" w:lineRule="auto"/>
        <w:ind w:left="567" w:hanging="567"/>
        <w:rPr>
          <w:rFonts w:ascii="Arial" w:hAnsi="Arial" w:cs="Arial"/>
          <w:color w:val="auto"/>
          <w:sz w:val="24"/>
          <w:szCs w:val="24"/>
          <w:lang w:val="es-ES"/>
        </w:rPr>
      </w:pPr>
      <w:bookmarkStart w:id="2" w:name="_Toc356814487"/>
      <w:r>
        <w:rPr>
          <w:rFonts w:ascii="Arial" w:hAnsi="Arial" w:cs="Arial"/>
          <w:color w:val="auto"/>
          <w:sz w:val="24"/>
          <w:szCs w:val="24"/>
          <w:lang w:val="es-ES"/>
        </w:rPr>
        <w:t>F</w:t>
      </w:r>
      <w:r w:rsidR="00533898" w:rsidRPr="0057531D">
        <w:rPr>
          <w:rFonts w:ascii="Arial" w:hAnsi="Arial" w:cs="Arial"/>
          <w:color w:val="auto"/>
          <w:sz w:val="24"/>
          <w:szCs w:val="24"/>
          <w:lang w:val="es-ES"/>
        </w:rPr>
        <w:t>UENTES DE INFORMACIÓN</w:t>
      </w:r>
      <w:bookmarkEnd w:id="2"/>
    </w:p>
    <w:p w:rsidR="00533898" w:rsidRPr="00145B63" w:rsidRDefault="00533898" w:rsidP="0057531D">
      <w:pPr>
        <w:spacing w:after="0" w:line="360" w:lineRule="auto"/>
        <w:rPr>
          <w:rFonts w:ascii="Arial" w:hAnsi="Arial" w:cs="Arial"/>
          <w:sz w:val="24"/>
          <w:szCs w:val="24"/>
          <w:lang w:val="es-ES"/>
        </w:rPr>
      </w:pPr>
    </w:p>
    <w:p w:rsidR="00142C87" w:rsidRPr="00A9359F" w:rsidRDefault="00F04199" w:rsidP="0057531D">
      <w:pPr>
        <w:spacing w:after="0" w:line="360" w:lineRule="auto"/>
        <w:jc w:val="both"/>
        <w:rPr>
          <w:rFonts w:ascii="Arial" w:hAnsi="Arial" w:cs="Arial"/>
          <w:sz w:val="24"/>
          <w:szCs w:val="24"/>
          <w:lang w:val="es-EC"/>
        </w:rPr>
      </w:pPr>
      <w:r>
        <w:rPr>
          <w:rFonts w:ascii="Arial" w:hAnsi="Arial" w:cs="Arial"/>
          <w:sz w:val="24"/>
          <w:szCs w:val="24"/>
          <w:lang w:val="es-ES"/>
        </w:rPr>
        <w:t>La e</w:t>
      </w:r>
      <w:r w:rsidR="00142C87" w:rsidRPr="00A9359F">
        <w:rPr>
          <w:rFonts w:ascii="Arial" w:hAnsi="Arial" w:cs="Arial"/>
          <w:sz w:val="24"/>
          <w:szCs w:val="24"/>
          <w:lang w:val="es-ES"/>
        </w:rPr>
        <w:t xml:space="preserve">laboración del </w:t>
      </w:r>
      <w:r w:rsidR="00142C87" w:rsidRPr="00A9359F">
        <w:rPr>
          <w:rFonts w:ascii="Arial" w:eastAsia="Times New Roman" w:hAnsi="Arial" w:cs="Arial"/>
          <w:sz w:val="24"/>
          <w:szCs w:val="24"/>
          <w:lang w:val="es-EC" w:eastAsia="es-ES"/>
        </w:rPr>
        <w:t>“</w:t>
      </w:r>
      <w:r w:rsidR="00A9359F" w:rsidRPr="00A9359F">
        <w:rPr>
          <w:rFonts w:ascii="Arial" w:hAnsi="Arial" w:cs="Arial"/>
          <w:b/>
          <w:sz w:val="24"/>
          <w:szCs w:val="24"/>
          <w:lang w:val="es-EC"/>
        </w:rPr>
        <w:t>Plan Estratégico Institucional de la Empresa Pública Metropolitana del Mercado Mayorista de Quito, MMQ-EP 2013 - 2018</w:t>
      </w:r>
      <w:r w:rsidR="00142C87" w:rsidRPr="00A9359F">
        <w:rPr>
          <w:rFonts w:ascii="Arial" w:hAnsi="Arial" w:cs="Arial"/>
          <w:sz w:val="24"/>
          <w:szCs w:val="24"/>
          <w:lang w:val="es-EC"/>
        </w:rPr>
        <w:t xml:space="preserve">”,  se </w:t>
      </w:r>
      <w:r w:rsidR="00A9359F" w:rsidRPr="00A9359F">
        <w:rPr>
          <w:rFonts w:ascii="Arial" w:hAnsi="Arial" w:cs="Arial"/>
          <w:sz w:val="24"/>
          <w:szCs w:val="24"/>
          <w:lang w:val="es-EC"/>
        </w:rPr>
        <w:t>fundamentó</w:t>
      </w:r>
      <w:r w:rsidR="00142C87" w:rsidRPr="00A9359F">
        <w:rPr>
          <w:rFonts w:ascii="Arial" w:hAnsi="Arial" w:cs="Arial"/>
          <w:sz w:val="24"/>
          <w:szCs w:val="24"/>
          <w:lang w:val="es-EC"/>
        </w:rPr>
        <w:t xml:space="preserve"> en las siguientes fuentes de información:</w:t>
      </w:r>
    </w:p>
    <w:p w:rsidR="00142C87" w:rsidRPr="00A9359F" w:rsidRDefault="00142C87" w:rsidP="0057531D">
      <w:pPr>
        <w:spacing w:after="0" w:line="360" w:lineRule="auto"/>
        <w:rPr>
          <w:rFonts w:ascii="Arial" w:hAnsi="Arial" w:cs="Arial"/>
          <w:sz w:val="24"/>
          <w:szCs w:val="24"/>
          <w:lang w:val="es-ES"/>
        </w:rPr>
      </w:pPr>
    </w:p>
    <w:p w:rsidR="00533898" w:rsidRPr="00A529E7" w:rsidRDefault="00533898" w:rsidP="0057531D">
      <w:pPr>
        <w:pStyle w:val="Prrafodelista"/>
        <w:numPr>
          <w:ilvl w:val="0"/>
          <w:numId w:val="1"/>
        </w:numPr>
        <w:spacing w:after="0" w:line="360" w:lineRule="auto"/>
        <w:ind w:left="567" w:hanging="567"/>
        <w:rPr>
          <w:rFonts w:ascii="Arial" w:hAnsi="Arial" w:cs="Arial"/>
          <w:sz w:val="24"/>
          <w:szCs w:val="24"/>
          <w:lang w:val="es-ES"/>
        </w:rPr>
      </w:pPr>
      <w:r w:rsidRPr="00A529E7">
        <w:rPr>
          <w:rFonts w:ascii="Arial" w:hAnsi="Arial" w:cs="Arial"/>
          <w:sz w:val="24"/>
          <w:szCs w:val="24"/>
          <w:lang w:val="es-ES"/>
        </w:rPr>
        <w:t xml:space="preserve">Plan </w:t>
      </w:r>
      <w:r w:rsidR="00A529E7" w:rsidRPr="00A529E7">
        <w:rPr>
          <w:rFonts w:ascii="Arial" w:hAnsi="Arial" w:cs="Arial"/>
          <w:sz w:val="24"/>
          <w:szCs w:val="24"/>
          <w:lang w:val="es-ES"/>
        </w:rPr>
        <w:t xml:space="preserve">Nacional </w:t>
      </w:r>
      <w:r w:rsidRPr="00A529E7">
        <w:rPr>
          <w:rFonts w:ascii="Arial" w:hAnsi="Arial" w:cs="Arial"/>
          <w:sz w:val="24"/>
          <w:szCs w:val="24"/>
          <w:lang w:val="es-ES"/>
        </w:rPr>
        <w:t>del Buen Vivir</w:t>
      </w:r>
    </w:p>
    <w:p w:rsidR="00533898" w:rsidRPr="00A9359F" w:rsidRDefault="00533898" w:rsidP="0057531D">
      <w:pPr>
        <w:pStyle w:val="Prrafodelista"/>
        <w:numPr>
          <w:ilvl w:val="0"/>
          <w:numId w:val="1"/>
        </w:numPr>
        <w:spacing w:after="0" w:line="360" w:lineRule="auto"/>
        <w:ind w:left="567" w:hanging="567"/>
        <w:rPr>
          <w:rFonts w:ascii="Arial" w:hAnsi="Arial" w:cs="Arial"/>
          <w:sz w:val="24"/>
          <w:szCs w:val="24"/>
        </w:rPr>
      </w:pPr>
      <w:r w:rsidRPr="00A9359F">
        <w:rPr>
          <w:rFonts w:ascii="Arial" w:hAnsi="Arial" w:cs="Arial"/>
          <w:sz w:val="24"/>
          <w:szCs w:val="24"/>
        </w:rPr>
        <w:t xml:space="preserve">Plan </w:t>
      </w:r>
      <w:r w:rsidRPr="00A70D14">
        <w:rPr>
          <w:rFonts w:ascii="Arial" w:hAnsi="Arial" w:cs="Arial"/>
          <w:sz w:val="24"/>
          <w:szCs w:val="24"/>
          <w:lang w:val="es-EC"/>
        </w:rPr>
        <w:t>Nacional</w:t>
      </w:r>
      <w:r w:rsidRPr="00A9359F">
        <w:rPr>
          <w:rFonts w:ascii="Arial" w:hAnsi="Arial" w:cs="Arial"/>
          <w:sz w:val="24"/>
          <w:szCs w:val="24"/>
        </w:rPr>
        <w:t xml:space="preserve"> de </w:t>
      </w:r>
      <w:r w:rsidRPr="00A70D14">
        <w:rPr>
          <w:rFonts w:ascii="Arial" w:hAnsi="Arial" w:cs="Arial"/>
          <w:sz w:val="24"/>
          <w:szCs w:val="24"/>
          <w:lang w:val="es-EC"/>
        </w:rPr>
        <w:t>Desarrollo</w:t>
      </w:r>
    </w:p>
    <w:p w:rsidR="00533898" w:rsidRDefault="00533898" w:rsidP="0057531D">
      <w:pPr>
        <w:pStyle w:val="Prrafodelista"/>
        <w:numPr>
          <w:ilvl w:val="0"/>
          <w:numId w:val="1"/>
        </w:numPr>
        <w:spacing w:after="0" w:line="360" w:lineRule="auto"/>
        <w:ind w:left="567" w:hanging="567"/>
        <w:rPr>
          <w:rFonts w:ascii="Arial" w:hAnsi="Arial" w:cs="Arial"/>
          <w:sz w:val="24"/>
          <w:szCs w:val="24"/>
        </w:rPr>
      </w:pPr>
      <w:r w:rsidRPr="00A9359F">
        <w:rPr>
          <w:rFonts w:ascii="Arial" w:hAnsi="Arial" w:cs="Arial"/>
          <w:sz w:val="24"/>
          <w:szCs w:val="24"/>
        </w:rPr>
        <w:t xml:space="preserve">Plan de </w:t>
      </w:r>
      <w:r w:rsidRPr="0086452F">
        <w:rPr>
          <w:rFonts w:ascii="Arial" w:hAnsi="Arial" w:cs="Arial"/>
          <w:sz w:val="24"/>
          <w:szCs w:val="24"/>
          <w:lang w:val="es-EC"/>
        </w:rPr>
        <w:t xml:space="preserve">Desarrollo </w:t>
      </w:r>
      <w:r w:rsidRPr="00A9359F">
        <w:rPr>
          <w:rFonts w:ascii="Arial" w:hAnsi="Arial" w:cs="Arial"/>
          <w:sz w:val="24"/>
          <w:szCs w:val="24"/>
        </w:rPr>
        <w:t>Provincial 2002 -2022</w:t>
      </w:r>
    </w:p>
    <w:p w:rsidR="0086452F" w:rsidRPr="0086452F" w:rsidRDefault="0086452F" w:rsidP="0057531D">
      <w:pPr>
        <w:pStyle w:val="Prrafodelista"/>
        <w:numPr>
          <w:ilvl w:val="0"/>
          <w:numId w:val="1"/>
        </w:numPr>
        <w:spacing w:after="0" w:line="360" w:lineRule="auto"/>
        <w:ind w:left="567" w:hanging="567"/>
        <w:rPr>
          <w:rFonts w:ascii="Arial" w:hAnsi="Arial" w:cs="Arial"/>
          <w:sz w:val="24"/>
          <w:szCs w:val="24"/>
          <w:lang w:val="es-ES"/>
        </w:rPr>
      </w:pPr>
      <w:r w:rsidRPr="0086452F">
        <w:rPr>
          <w:rFonts w:ascii="Arial" w:hAnsi="Arial" w:cs="Arial"/>
          <w:sz w:val="24"/>
          <w:szCs w:val="24"/>
          <w:lang w:val="es-ES"/>
        </w:rPr>
        <w:t>Plan de Ordenamiento Territorial del Distrito Metropolitano de Quito</w:t>
      </w:r>
    </w:p>
    <w:p w:rsidR="00533898" w:rsidRDefault="00A9359F" w:rsidP="0057531D">
      <w:pPr>
        <w:pStyle w:val="Prrafodelista"/>
        <w:numPr>
          <w:ilvl w:val="0"/>
          <w:numId w:val="1"/>
        </w:numPr>
        <w:spacing w:after="0" w:line="360" w:lineRule="auto"/>
        <w:ind w:left="567" w:hanging="567"/>
        <w:rPr>
          <w:rFonts w:ascii="Arial" w:hAnsi="Arial" w:cs="Arial"/>
          <w:sz w:val="24"/>
          <w:szCs w:val="24"/>
          <w:lang w:val="es-ES"/>
        </w:rPr>
      </w:pPr>
      <w:r w:rsidRPr="00A9359F">
        <w:rPr>
          <w:rFonts w:ascii="Arial" w:hAnsi="Arial" w:cs="Arial"/>
          <w:sz w:val="24"/>
          <w:szCs w:val="24"/>
          <w:lang w:val="es-ES"/>
        </w:rPr>
        <w:t>Plan Metropolitano de Desarrollo del Distrito Metropolitano de Quito</w:t>
      </w:r>
    </w:p>
    <w:p w:rsidR="006C228E" w:rsidRDefault="006C228E" w:rsidP="0057531D">
      <w:pPr>
        <w:pStyle w:val="Prrafodelista"/>
        <w:numPr>
          <w:ilvl w:val="0"/>
          <w:numId w:val="1"/>
        </w:numPr>
        <w:spacing w:after="0" w:line="360" w:lineRule="auto"/>
        <w:ind w:left="567" w:hanging="567"/>
        <w:rPr>
          <w:rFonts w:ascii="Arial" w:hAnsi="Arial" w:cs="Arial"/>
          <w:sz w:val="24"/>
          <w:szCs w:val="24"/>
          <w:lang w:val="es-ES"/>
        </w:rPr>
      </w:pPr>
      <w:r>
        <w:rPr>
          <w:rFonts w:ascii="Arial" w:hAnsi="Arial" w:cs="Arial"/>
          <w:sz w:val="24"/>
          <w:szCs w:val="24"/>
          <w:lang w:val="es-ES"/>
        </w:rPr>
        <w:t xml:space="preserve">Políticas de planificación emitidas por la </w:t>
      </w:r>
      <w:r w:rsidR="00F74ACB">
        <w:rPr>
          <w:rFonts w:ascii="Arial" w:hAnsi="Arial" w:cs="Arial"/>
          <w:sz w:val="24"/>
          <w:szCs w:val="24"/>
          <w:lang w:val="es-ES"/>
        </w:rPr>
        <w:t>Secretaría d Planificación del Distrito Metropolitano de Quito.</w:t>
      </w:r>
    </w:p>
    <w:p w:rsidR="00BF61F2" w:rsidRDefault="00BF61F2" w:rsidP="00BF61F2">
      <w:pPr>
        <w:spacing w:after="0" w:line="360" w:lineRule="auto"/>
        <w:rPr>
          <w:rFonts w:ascii="Arial" w:hAnsi="Arial" w:cs="Arial"/>
          <w:sz w:val="24"/>
          <w:szCs w:val="24"/>
          <w:lang w:val="es-ES"/>
        </w:rPr>
      </w:pPr>
    </w:p>
    <w:p w:rsidR="00BF61F2" w:rsidRDefault="00BF61F2" w:rsidP="00BF61F2">
      <w:pPr>
        <w:spacing w:after="0" w:line="360" w:lineRule="auto"/>
        <w:rPr>
          <w:rFonts w:ascii="Arial" w:hAnsi="Arial" w:cs="Arial"/>
          <w:sz w:val="24"/>
          <w:szCs w:val="24"/>
          <w:lang w:val="es-ES"/>
        </w:rPr>
      </w:pPr>
    </w:p>
    <w:p w:rsidR="006C228E" w:rsidRDefault="006C228E" w:rsidP="00BF61F2">
      <w:pPr>
        <w:spacing w:after="0" w:line="360" w:lineRule="auto"/>
        <w:rPr>
          <w:rFonts w:ascii="Arial" w:hAnsi="Arial" w:cs="Arial"/>
          <w:sz w:val="24"/>
          <w:szCs w:val="24"/>
          <w:lang w:val="es-ES"/>
        </w:rPr>
      </w:pPr>
    </w:p>
    <w:p w:rsidR="00533898" w:rsidRPr="0057531D" w:rsidRDefault="00533898" w:rsidP="00C950F6">
      <w:pPr>
        <w:pStyle w:val="Ttulo1"/>
        <w:numPr>
          <w:ilvl w:val="0"/>
          <w:numId w:val="12"/>
        </w:numPr>
        <w:spacing w:before="0" w:line="360" w:lineRule="auto"/>
        <w:ind w:left="567" w:hanging="567"/>
        <w:rPr>
          <w:rFonts w:ascii="Arial" w:hAnsi="Arial" w:cs="Arial"/>
          <w:color w:val="auto"/>
          <w:sz w:val="24"/>
          <w:szCs w:val="24"/>
          <w:lang w:val="es-ES"/>
        </w:rPr>
      </w:pPr>
      <w:bookmarkStart w:id="3" w:name="_Toc356814488"/>
      <w:r w:rsidRPr="0057531D">
        <w:rPr>
          <w:rFonts w:ascii="Arial" w:hAnsi="Arial" w:cs="Arial"/>
          <w:color w:val="auto"/>
          <w:sz w:val="24"/>
          <w:szCs w:val="24"/>
          <w:lang w:val="es-ES"/>
        </w:rPr>
        <w:t>FUNDAMENTO JURÍDICO</w:t>
      </w:r>
      <w:bookmarkEnd w:id="3"/>
    </w:p>
    <w:p w:rsidR="00BF61F2" w:rsidRDefault="00BF61F2" w:rsidP="00001092">
      <w:pPr>
        <w:spacing w:after="0" w:line="360" w:lineRule="auto"/>
        <w:jc w:val="both"/>
        <w:rPr>
          <w:rFonts w:ascii="Arial" w:hAnsi="Arial" w:cs="Arial"/>
          <w:sz w:val="24"/>
          <w:szCs w:val="24"/>
          <w:lang w:val="es-ES"/>
        </w:rPr>
      </w:pPr>
    </w:p>
    <w:p w:rsidR="00A9359F" w:rsidRPr="00A9359F" w:rsidRDefault="00111850" w:rsidP="00001092">
      <w:pPr>
        <w:spacing w:after="0" w:line="360" w:lineRule="auto"/>
        <w:jc w:val="both"/>
        <w:rPr>
          <w:rFonts w:ascii="Arial" w:hAnsi="Arial" w:cs="Arial"/>
          <w:bCs/>
          <w:sz w:val="24"/>
          <w:szCs w:val="24"/>
          <w:lang w:val="es-EC"/>
        </w:rPr>
      </w:pPr>
      <w:r w:rsidRPr="00A9359F">
        <w:rPr>
          <w:rFonts w:ascii="Arial" w:hAnsi="Arial" w:cs="Arial"/>
          <w:sz w:val="24"/>
          <w:szCs w:val="24"/>
          <w:lang w:val="es-ES"/>
        </w:rPr>
        <w:t>Al ser</w:t>
      </w:r>
      <w:r w:rsidR="00BF61F2">
        <w:rPr>
          <w:rFonts w:ascii="Arial" w:hAnsi="Arial" w:cs="Arial"/>
          <w:sz w:val="24"/>
          <w:szCs w:val="24"/>
          <w:lang w:val="es-ES"/>
        </w:rPr>
        <w:t>,</w:t>
      </w:r>
      <w:r w:rsidRPr="00A9359F">
        <w:rPr>
          <w:rFonts w:ascii="Arial" w:hAnsi="Arial" w:cs="Arial"/>
          <w:sz w:val="24"/>
          <w:szCs w:val="24"/>
          <w:lang w:val="es-ES"/>
        </w:rPr>
        <w:t xml:space="preserve"> la </w:t>
      </w:r>
      <w:r w:rsidR="00A9359F" w:rsidRPr="00A9359F">
        <w:rPr>
          <w:rFonts w:ascii="Arial" w:hAnsi="Arial" w:cs="Arial"/>
          <w:sz w:val="24"/>
          <w:szCs w:val="24"/>
          <w:lang w:val="es-ES"/>
        </w:rPr>
        <w:t>Empresa Pública Metropolitana del Mercado Mayorista de Quito, MMQ-EP</w:t>
      </w:r>
      <w:r w:rsidRPr="00A9359F">
        <w:rPr>
          <w:rFonts w:ascii="Arial" w:hAnsi="Arial" w:cs="Arial"/>
          <w:sz w:val="24"/>
          <w:szCs w:val="24"/>
          <w:lang w:val="es-ES"/>
        </w:rPr>
        <w:t xml:space="preserve">, </w:t>
      </w:r>
      <w:r w:rsidR="00001092" w:rsidRPr="00A9359F">
        <w:rPr>
          <w:rFonts w:ascii="Arial" w:hAnsi="Arial" w:cs="Arial"/>
          <w:sz w:val="24"/>
          <w:szCs w:val="24"/>
          <w:lang w:val="es-ES"/>
        </w:rPr>
        <w:t>un</w:t>
      </w:r>
      <w:r w:rsidR="002F57DD" w:rsidRPr="00A9359F">
        <w:rPr>
          <w:rFonts w:ascii="Arial" w:hAnsi="Arial" w:cs="Arial"/>
          <w:sz w:val="24"/>
          <w:szCs w:val="24"/>
          <w:lang w:val="es-ES"/>
        </w:rPr>
        <w:t>a</w:t>
      </w:r>
      <w:r w:rsidR="00001092" w:rsidRPr="00A9359F">
        <w:rPr>
          <w:rFonts w:ascii="Arial" w:hAnsi="Arial" w:cs="Arial"/>
          <w:sz w:val="24"/>
          <w:szCs w:val="24"/>
          <w:lang w:val="es-ES"/>
        </w:rPr>
        <w:t xml:space="preserve"> entidad del sector público res</w:t>
      </w:r>
      <w:r w:rsidR="009C5B9B" w:rsidRPr="00A9359F">
        <w:rPr>
          <w:rFonts w:ascii="Arial" w:hAnsi="Arial" w:cs="Arial"/>
          <w:sz w:val="24"/>
          <w:szCs w:val="24"/>
          <w:lang w:val="es-ES"/>
        </w:rPr>
        <w:t>p</w:t>
      </w:r>
      <w:r w:rsidR="00001092" w:rsidRPr="00A9359F">
        <w:rPr>
          <w:rFonts w:ascii="Arial" w:hAnsi="Arial" w:cs="Arial"/>
          <w:sz w:val="24"/>
          <w:szCs w:val="24"/>
          <w:lang w:val="es-ES"/>
        </w:rPr>
        <w:t xml:space="preserve">onsable </w:t>
      </w:r>
      <w:r w:rsidR="00A9359F" w:rsidRPr="00A9359F">
        <w:rPr>
          <w:rFonts w:ascii="Arial" w:hAnsi="Arial" w:cs="Arial"/>
          <w:sz w:val="24"/>
          <w:szCs w:val="24"/>
          <w:lang w:val="es-ES"/>
        </w:rPr>
        <w:t xml:space="preserve">ejecutar, operar, administrar, y supervisar </w:t>
      </w:r>
      <w:r w:rsidR="000B0C23" w:rsidRPr="00A9359F">
        <w:rPr>
          <w:rFonts w:ascii="Arial" w:hAnsi="Arial" w:cs="Arial"/>
          <w:sz w:val="24"/>
          <w:szCs w:val="24"/>
          <w:lang w:val="es-ES"/>
        </w:rPr>
        <w:t>el</w:t>
      </w:r>
      <w:r w:rsidR="00A9359F" w:rsidRPr="00A9359F">
        <w:rPr>
          <w:rFonts w:ascii="Arial" w:hAnsi="Arial" w:cs="Arial"/>
          <w:sz w:val="24"/>
          <w:szCs w:val="24"/>
          <w:lang w:val="es-ES"/>
        </w:rPr>
        <w:t xml:space="preserve"> proceso de comercialización en el </w:t>
      </w:r>
      <w:r w:rsidR="0012238D" w:rsidRPr="00A9359F">
        <w:rPr>
          <w:rFonts w:ascii="Arial" w:hAnsi="Arial" w:cs="Arial"/>
          <w:sz w:val="24"/>
          <w:szCs w:val="24"/>
          <w:lang w:val="es-ES"/>
        </w:rPr>
        <w:t>Mercado Mayorista</w:t>
      </w:r>
      <w:r w:rsidR="00A9359F" w:rsidRPr="00A9359F">
        <w:rPr>
          <w:rFonts w:ascii="Arial" w:hAnsi="Arial" w:cs="Arial"/>
          <w:sz w:val="24"/>
          <w:szCs w:val="24"/>
          <w:lang w:val="es-ES"/>
        </w:rPr>
        <w:t>, el</w:t>
      </w:r>
      <w:r w:rsidR="0012238D">
        <w:rPr>
          <w:rFonts w:ascii="Arial" w:hAnsi="Arial" w:cs="Arial"/>
          <w:sz w:val="24"/>
          <w:szCs w:val="24"/>
          <w:lang w:val="es-ES"/>
        </w:rPr>
        <w:t xml:space="preserve"> Plan Estratégico, se fundamenta</w:t>
      </w:r>
      <w:r w:rsidR="00A9359F" w:rsidRPr="00A9359F">
        <w:rPr>
          <w:rFonts w:ascii="Arial" w:hAnsi="Arial" w:cs="Arial"/>
          <w:sz w:val="24"/>
          <w:szCs w:val="24"/>
          <w:lang w:val="es-ES"/>
        </w:rPr>
        <w:t xml:space="preserve"> en el siguiente </w:t>
      </w:r>
      <w:r w:rsidR="008A6FB5" w:rsidRPr="00A9359F">
        <w:rPr>
          <w:rFonts w:ascii="Arial" w:hAnsi="Arial" w:cs="Arial"/>
          <w:bCs/>
          <w:sz w:val="24"/>
          <w:szCs w:val="24"/>
          <w:lang w:val="es-EC"/>
        </w:rPr>
        <w:t>ordenamiento jurídico</w:t>
      </w:r>
      <w:r w:rsidR="00A9359F" w:rsidRPr="00A9359F">
        <w:rPr>
          <w:rFonts w:ascii="Arial" w:hAnsi="Arial" w:cs="Arial"/>
          <w:bCs/>
          <w:sz w:val="24"/>
          <w:szCs w:val="24"/>
          <w:lang w:val="es-EC"/>
        </w:rPr>
        <w:t>:</w:t>
      </w:r>
    </w:p>
    <w:p w:rsidR="00A9359F" w:rsidRDefault="00A9359F" w:rsidP="00001092">
      <w:pPr>
        <w:spacing w:after="0" w:line="360" w:lineRule="auto"/>
        <w:jc w:val="both"/>
        <w:rPr>
          <w:rFonts w:ascii="Arial" w:hAnsi="Arial" w:cs="Arial"/>
          <w:bCs/>
          <w:lang w:val="es-EC"/>
        </w:rPr>
      </w:pPr>
    </w:p>
    <w:p w:rsidR="00533898" w:rsidRPr="0057531D" w:rsidRDefault="0057531D" w:rsidP="00464E09">
      <w:pPr>
        <w:pStyle w:val="Ttulo1"/>
        <w:numPr>
          <w:ilvl w:val="1"/>
          <w:numId w:val="12"/>
        </w:numPr>
        <w:spacing w:before="0" w:line="360" w:lineRule="auto"/>
        <w:ind w:left="567" w:hanging="567"/>
        <w:rPr>
          <w:rFonts w:ascii="Arial" w:hAnsi="Arial" w:cs="Arial"/>
          <w:color w:val="auto"/>
          <w:sz w:val="24"/>
          <w:szCs w:val="24"/>
          <w:lang w:val="es-ES"/>
        </w:rPr>
      </w:pPr>
      <w:bookmarkStart w:id="4" w:name="_Toc356814489"/>
      <w:r w:rsidRPr="0057531D">
        <w:rPr>
          <w:rFonts w:ascii="Arial" w:hAnsi="Arial" w:cs="Arial"/>
          <w:color w:val="auto"/>
          <w:sz w:val="24"/>
          <w:szCs w:val="24"/>
          <w:lang w:val="es-ES"/>
        </w:rPr>
        <w:t>CO</w:t>
      </w:r>
      <w:r w:rsidR="00533898" w:rsidRPr="0057531D">
        <w:rPr>
          <w:rFonts w:ascii="Arial" w:hAnsi="Arial" w:cs="Arial"/>
          <w:color w:val="auto"/>
          <w:sz w:val="24"/>
          <w:szCs w:val="24"/>
          <w:lang w:val="es-ES"/>
        </w:rPr>
        <w:t>NSTITUCIÓN POLÍTICA DE LA REPÚBLICA</w:t>
      </w:r>
      <w:bookmarkEnd w:id="4"/>
    </w:p>
    <w:p w:rsidR="00754A27" w:rsidRPr="00772F00" w:rsidRDefault="00754A27" w:rsidP="00754A27">
      <w:pPr>
        <w:spacing w:after="0" w:line="360" w:lineRule="auto"/>
        <w:jc w:val="both"/>
        <w:rPr>
          <w:rFonts w:ascii="Arial" w:hAnsi="Arial" w:cs="Arial"/>
          <w:sz w:val="24"/>
          <w:szCs w:val="24"/>
          <w:lang w:val="es-ES"/>
        </w:rPr>
      </w:pPr>
      <w:r w:rsidRPr="00772F00">
        <w:rPr>
          <w:rFonts w:ascii="Arial" w:hAnsi="Arial" w:cs="Arial"/>
          <w:sz w:val="24"/>
          <w:szCs w:val="24"/>
          <w:lang w:val="es-ES"/>
        </w:rPr>
        <w:t xml:space="preserve">Art. 226.- </w:t>
      </w:r>
      <w:r w:rsidR="00772F00" w:rsidRPr="00772F00">
        <w:rPr>
          <w:rFonts w:ascii="Arial" w:hAnsi="Arial" w:cs="Arial"/>
          <w:sz w:val="24"/>
          <w:szCs w:val="24"/>
          <w:lang w:val="es-ES"/>
        </w:rPr>
        <w:t>Principio de jerarquía</w:t>
      </w:r>
    </w:p>
    <w:p w:rsidR="00533898" w:rsidRPr="00772F00" w:rsidRDefault="00D04AC7" w:rsidP="00772F00">
      <w:pPr>
        <w:spacing w:after="0" w:line="360" w:lineRule="auto"/>
        <w:jc w:val="both"/>
        <w:rPr>
          <w:rFonts w:ascii="Arial" w:hAnsi="Arial" w:cs="Arial"/>
          <w:sz w:val="24"/>
          <w:szCs w:val="24"/>
          <w:lang w:val="es-ES"/>
        </w:rPr>
      </w:pPr>
      <w:r w:rsidRPr="00772F00">
        <w:rPr>
          <w:rFonts w:ascii="Arial" w:hAnsi="Arial" w:cs="Arial"/>
          <w:sz w:val="24"/>
          <w:szCs w:val="24"/>
          <w:lang w:val="es-ES"/>
        </w:rPr>
        <w:t xml:space="preserve">Art. 241.- La planificación </w:t>
      </w:r>
      <w:r w:rsidR="00772F00" w:rsidRPr="00772F00">
        <w:rPr>
          <w:rFonts w:ascii="Arial" w:hAnsi="Arial" w:cs="Arial"/>
          <w:sz w:val="24"/>
          <w:szCs w:val="24"/>
          <w:lang w:val="es-ES"/>
        </w:rPr>
        <w:t>como garantía d</w:t>
      </w:r>
      <w:r w:rsidRPr="00772F00">
        <w:rPr>
          <w:rFonts w:ascii="Arial" w:hAnsi="Arial" w:cs="Arial"/>
          <w:sz w:val="24"/>
          <w:szCs w:val="24"/>
          <w:lang w:val="es-ES"/>
        </w:rPr>
        <w:t xml:space="preserve">el ordenamiento territorial </w:t>
      </w:r>
    </w:p>
    <w:p w:rsidR="0057531D" w:rsidRPr="00772F00" w:rsidRDefault="00A84161" w:rsidP="00A84161">
      <w:pPr>
        <w:spacing w:after="0" w:line="360" w:lineRule="auto"/>
        <w:jc w:val="both"/>
        <w:rPr>
          <w:rFonts w:ascii="Arial" w:hAnsi="Arial" w:cs="Arial"/>
          <w:sz w:val="24"/>
          <w:szCs w:val="24"/>
          <w:lang w:val="es-ES"/>
        </w:rPr>
      </w:pPr>
      <w:r w:rsidRPr="00772F00">
        <w:rPr>
          <w:rFonts w:ascii="Arial" w:hAnsi="Arial" w:cs="Arial"/>
          <w:sz w:val="24"/>
          <w:szCs w:val="24"/>
          <w:lang w:val="es-ES"/>
        </w:rPr>
        <w:t xml:space="preserve">Art. 275.- </w:t>
      </w:r>
      <w:r w:rsidR="00772F00" w:rsidRPr="00772F00">
        <w:rPr>
          <w:rFonts w:ascii="Arial" w:hAnsi="Arial" w:cs="Arial"/>
          <w:sz w:val="24"/>
          <w:szCs w:val="24"/>
          <w:lang w:val="es-ES"/>
        </w:rPr>
        <w:t>R</w:t>
      </w:r>
      <w:r w:rsidRPr="00772F00">
        <w:rPr>
          <w:rFonts w:ascii="Arial" w:hAnsi="Arial" w:cs="Arial"/>
          <w:sz w:val="24"/>
          <w:szCs w:val="24"/>
          <w:lang w:val="es-ES"/>
        </w:rPr>
        <w:t xml:space="preserve">égimen de desarrollo </w:t>
      </w:r>
    </w:p>
    <w:p w:rsidR="0057531D" w:rsidRPr="00772F00" w:rsidRDefault="00A84161" w:rsidP="00A84161">
      <w:pPr>
        <w:spacing w:after="0" w:line="360" w:lineRule="auto"/>
        <w:jc w:val="both"/>
        <w:rPr>
          <w:rFonts w:ascii="Arial" w:hAnsi="Arial" w:cs="Arial"/>
          <w:sz w:val="24"/>
          <w:szCs w:val="24"/>
          <w:lang w:val="es-EC"/>
        </w:rPr>
      </w:pPr>
      <w:r w:rsidRPr="00772F00">
        <w:rPr>
          <w:rFonts w:ascii="Arial" w:hAnsi="Arial" w:cs="Arial"/>
          <w:sz w:val="24"/>
          <w:szCs w:val="24"/>
          <w:lang w:val="es-ES"/>
        </w:rPr>
        <w:t xml:space="preserve">Art. 280.- </w:t>
      </w:r>
      <w:r w:rsidRPr="00772F00">
        <w:rPr>
          <w:rFonts w:ascii="Arial" w:hAnsi="Arial" w:cs="Arial"/>
          <w:iCs/>
          <w:sz w:val="24"/>
          <w:szCs w:val="24"/>
          <w:lang w:val="es-ES"/>
        </w:rPr>
        <w:t xml:space="preserve">Plan Nacional de Desarrollo </w:t>
      </w:r>
    </w:p>
    <w:p w:rsidR="00772F00" w:rsidRPr="00772F00" w:rsidRDefault="00240900" w:rsidP="00240900">
      <w:pPr>
        <w:spacing w:after="0" w:line="360" w:lineRule="auto"/>
        <w:jc w:val="both"/>
        <w:rPr>
          <w:rFonts w:ascii="Arial" w:hAnsi="Arial" w:cs="Arial"/>
          <w:sz w:val="24"/>
          <w:szCs w:val="24"/>
          <w:lang w:val="es-EC"/>
        </w:rPr>
      </w:pPr>
      <w:r w:rsidRPr="00772F00">
        <w:rPr>
          <w:rFonts w:ascii="Arial" w:hAnsi="Arial" w:cs="Arial"/>
          <w:sz w:val="24"/>
          <w:szCs w:val="24"/>
          <w:lang w:val="es-EC"/>
        </w:rPr>
        <w:t xml:space="preserve">Art. 281.- La soberanía alimentaria </w:t>
      </w:r>
    </w:p>
    <w:p w:rsidR="00240900" w:rsidRPr="00772F00" w:rsidRDefault="00240900" w:rsidP="00772F00">
      <w:pPr>
        <w:spacing w:after="0" w:line="360" w:lineRule="auto"/>
        <w:jc w:val="both"/>
        <w:rPr>
          <w:rFonts w:ascii="Arial" w:hAnsi="Arial" w:cs="Arial"/>
          <w:sz w:val="24"/>
          <w:szCs w:val="24"/>
          <w:lang w:val="es-EC"/>
        </w:rPr>
      </w:pPr>
      <w:r w:rsidRPr="00772F00">
        <w:rPr>
          <w:rFonts w:ascii="Arial" w:hAnsi="Arial" w:cs="Arial"/>
          <w:sz w:val="24"/>
          <w:szCs w:val="24"/>
          <w:lang w:val="es-EC"/>
        </w:rPr>
        <w:t>Art. 283.- El sistema e</w:t>
      </w:r>
      <w:r w:rsidR="00772F00" w:rsidRPr="00772F00">
        <w:rPr>
          <w:rFonts w:ascii="Arial" w:hAnsi="Arial" w:cs="Arial"/>
          <w:sz w:val="24"/>
          <w:szCs w:val="24"/>
          <w:lang w:val="es-EC"/>
        </w:rPr>
        <w:t>conómico es social y solidario</w:t>
      </w:r>
    </w:p>
    <w:p w:rsidR="00470464" w:rsidRPr="00772F00" w:rsidRDefault="0057531D" w:rsidP="00A84161">
      <w:pPr>
        <w:spacing w:after="0" w:line="360" w:lineRule="auto"/>
        <w:jc w:val="both"/>
        <w:rPr>
          <w:rFonts w:ascii="Arial" w:hAnsi="Arial" w:cs="Arial"/>
          <w:sz w:val="24"/>
          <w:szCs w:val="24"/>
          <w:lang w:val="es-ES"/>
        </w:rPr>
      </w:pPr>
      <w:r w:rsidRPr="00772F00">
        <w:rPr>
          <w:rFonts w:ascii="Arial" w:hAnsi="Arial" w:cs="Arial"/>
          <w:sz w:val="24"/>
          <w:szCs w:val="24"/>
          <w:lang w:val="es-ES"/>
        </w:rPr>
        <w:t>Art. 293</w:t>
      </w:r>
      <w:r w:rsidR="005537F6" w:rsidRPr="00772F00">
        <w:rPr>
          <w:rFonts w:ascii="Arial" w:hAnsi="Arial" w:cs="Arial"/>
          <w:sz w:val="24"/>
          <w:szCs w:val="24"/>
          <w:lang w:val="es-ES"/>
        </w:rPr>
        <w:t xml:space="preserve">.- </w:t>
      </w:r>
      <w:r w:rsidR="00772F00" w:rsidRPr="00772F00">
        <w:rPr>
          <w:rFonts w:ascii="Arial" w:hAnsi="Arial" w:cs="Arial"/>
          <w:sz w:val="24"/>
          <w:szCs w:val="24"/>
          <w:lang w:val="es-ES"/>
        </w:rPr>
        <w:t>F</w:t>
      </w:r>
      <w:r w:rsidRPr="00772F00">
        <w:rPr>
          <w:rFonts w:ascii="Arial" w:hAnsi="Arial" w:cs="Arial"/>
          <w:sz w:val="24"/>
          <w:szCs w:val="24"/>
          <w:lang w:val="es-ES"/>
        </w:rPr>
        <w:t xml:space="preserve">ormulación y la ejecución del Presupuesto General del Estado </w:t>
      </w:r>
    </w:p>
    <w:p w:rsidR="00470464" w:rsidRPr="00145B63" w:rsidRDefault="00470464" w:rsidP="00A84161">
      <w:pPr>
        <w:spacing w:after="0" w:line="360" w:lineRule="auto"/>
        <w:jc w:val="both"/>
        <w:rPr>
          <w:rFonts w:ascii="Arial" w:hAnsi="Arial" w:cs="Arial"/>
          <w:sz w:val="24"/>
          <w:szCs w:val="24"/>
          <w:lang w:val="es-ES"/>
        </w:rPr>
      </w:pPr>
    </w:p>
    <w:p w:rsidR="00176141" w:rsidRPr="0066559A" w:rsidRDefault="00176141" w:rsidP="0066559A">
      <w:pPr>
        <w:pStyle w:val="Ttulo1"/>
        <w:numPr>
          <w:ilvl w:val="1"/>
          <w:numId w:val="12"/>
        </w:numPr>
        <w:spacing w:before="0" w:line="360" w:lineRule="auto"/>
        <w:ind w:left="567" w:hanging="567"/>
        <w:rPr>
          <w:rFonts w:ascii="Arial" w:hAnsi="Arial" w:cs="Arial"/>
          <w:color w:val="auto"/>
          <w:sz w:val="24"/>
          <w:szCs w:val="24"/>
          <w:lang w:val="es-ES"/>
        </w:rPr>
      </w:pPr>
      <w:bookmarkStart w:id="5" w:name="_Toc356814490"/>
      <w:r w:rsidRPr="00EC5FED">
        <w:rPr>
          <w:rFonts w:ascii="Arial" w:hAnsi="Arial" w:cs="Arial"/>
          <w:color w:val="auto"/>
          <w:sz w:val="24"/>
          <w:szCs w:val="24"/>
          <w:lang w:val="es-ES"/>
        </w:rPr>
        <w:t>CÓDIGO</w:t>
      </w:r>
      <w:r w:rsidR="00EC5FED">
        <w:rPr>
          <w:rFonts w:ascii="Arial" w:hAnsi="Arial" w:cs="Arial"/>
          <w:color w:val="auto"/>
          <w:sz w:val="24"/>
          <w:szCs w:val="24"/>
          <w:lang w:val="es-ES"/>
        </w:rPr>
        <w:t xml:space="preserve"> ORGÁNICO DE ORGANIZACIÓN TERRI</w:t>
      </w:r>
      <w:r w:rsidRPr="00EC5FED">
        <w:rPr>
          <w:rFonts w:ascii="Arial" w:hAnsi="Arial" w:cs="Arial"/>
          <w:color w:val="auto"/>
          <w:sz w:val="24"/>
          <w:szCs w:val="24"/>
          <w:lang w:val="es-ES"/>
        </w:rPr>
        <w:t>TORIAL, AUTONOMÍA</w:t>
      </w:r>
      <w:r w:rsidR="00EC5FED">
        <w:rPr>
          <w:rFonts w:ascii="Arial" w:hAnsi="Arial" w:cs="Arial"/>
          <w:color w:val="auto"/>
          <w:sz w:val="24"/>
          <w:szCs w:val="24"/>
          <w:lang w:val="es-ES"/>
        </w:rPr>
        <w:t xml:space="preserve"> Y DESCENTR</w:t>
      </w:r>
      <w:r w:rsidRPr="00EC5FED">
        <w:rPr>
          <w:rFonts w:ascii="Arial" w:hAnsi="Arial" w:cs="Arial"/>
          <w:color w:val="auto"/>
          <w:sz w:val="24"/>
          <w:szCs w:val="24"/>
          <w:lang w:val="es-ES"/>
        </w:rPr>
        <w:t>ALIZACIÒN</w:t>
      </w:r>
      <w:bookmarkEnd w:id="5"/>
    </w:p>
    <w:p w:rsidR="00773B26" w:rsidRPr="00772F00" w:rsidRDefault="00772F00" w:rsidP="00772F00">
      <w:pPr>
        <w:spacing w:after="0" w:line="360" w:lineRule="auto"/>
        <w:ind w:left="567" w:hanging="567"/>
        <w:jc w:val="both"/>
        <w:rPr>
          <w:rFonts w:ascii="Arial" w:hAnsi="Arial" w:cs="Arial"/>
          <w:sz w:val="24"/>
          <w:szCs w:val="24"/>
          <w:lang w:val="es-ES"/>
        </w:rPr>
      </w:pPr>
      <w:r>
        <w:rPr>
          <w:rFonts w:ascii="Arial" w:hAnsi="Arial" w:cs="Arial"/>
          <w:sz w:val="24"/>
          <w:szCs w:val="24"/>
          <w:lang w:val="es-ES"/>
        </w:rPr>
        <w:t>Art.     4.-</w:t>
      </w:r>
      <w:r w:rsidR="00EC5FED" w:rsidRPr="00772F00">
        <w:rPr>
          <w:rFonts w:ascii="Arial" w:hAnsi="Arial" w:cs="Arial"/>
          <w:sz w:val="24"/>
          <w:szCs w:val="24"/>
          <w:lang w:val="es-ES"/>
        </w:rPr>
        <w:t xml:space="preserve">Fines de los gobiernos autónomos descentralizados.- </w:t>
      </w:r>
    </w:p>
    <w:p w:rsidR="00B80398" w:rsidRPr="00772F00" w:rsidRDefault="00772F00" w:rsidP="00772F00">
      <w:pPr>
        <w:spacing w:after="0" w:line="360" w:lineRule="auto"/>
        <w:ind w:left="851" w:hanging="851"/>
        <w:jc w:val="both"/>
        <w:rPr>
          <w:rFonts w:ascii="Arial" w:hAnsi="Arial" w:cs="Arial"/>
          <w:sz w:val="24"/>
          <w:szCs w:val="24"/>
          <w:lang w:val="es-ES"/>
        </w:rPr>
      </w:pPr>
      <w:r>
        <w:rPr>
          <w:rFonts w:ascii="Arial" w:hAnsi="Arial" w:cs="Arial"/>
          <w:sz w:val="24"/>
          <w:szCs w:val="24"/>
          <w:lang w:val="es-ES"/>
        </w:rPr>
        <w:t>Art.   84.-</w:t>
      </w:r>
      <w:r w:rsidR="00773B26" w:rsidRPr="00772F00">
        <w:rPr>
          <w:rFonts w:ascii="Arial" w:hAnsi="Arial" w:cs="Arial"/>
          <w:sz w:val="24"/>
          <w:szCs w:val="24"/>
          <w:lang w:val="es-ES"/>
        </w:rPr>
        <w:t xml:space="preserve">Funciones.- </w:t>
      </w:r>
    </w:p>
    <w:p w:rsidR="00037EC8" w:rsidRPr="00772F00" w:rsidRDefault="00EC5FED" w:rsidP="00772F00">
      <w:pPr>
        <w:spacing w:after="0" w:line="360" w:lineRule="auto"/>
        <w:ind w:left="993" w:hanging="993"/>
        <w:jc w:val="both"/>
        <w:rPr>
          <w:rFonts w:ascii="Arial" w:hAnsi="Arial" w:cs="Arial"/>
          <w:sz w:val="24"/>
          <w:szCs w:val="24"/>
          <w:lang w:val="es-ES"/>
        </w:rPr>
      </w:pPr>
      <w:r w:rsidRPr="00772F00">
        <w:rPr>
          <w:rFonts w:ascii="Arial" w:hAnsi="Arial" w:cs="Arial"/>
          <w:sz w:val="24"/>
          <w:szCs w:val="24"/>
          <w:lang w:val="es-ES"/>
        </w:rPr>
        <w:t>Art. 134.-</w:t>
      </w:r>
      <w:r w:rsidR="00772F00">
        <w:rPr>
          <w:rFonts w:ascii="Arial" w:hAnsi="Arial" w:cs="Arial"/>
          <w:sz w:val="24"/>
          <w:szCs w:val="24"/>
          <w:lang w:val="es-ES"/>
        </w:rPr>
        <w:tab/>
      </w:r>
      <w:r w:rsidRPr="00772F00">
        <w:rPr>
          <w:rFonts w:ascii="Arial" w:hAnsi="Arial" w:cs="Arial"/>
          <w:sz w:val="24"/>
          <w:szCs w:val="24"/>
          <w:lang w:val="es-ES"/>
        </w:rPr>
        <w:t>Ejercicio de la competencia de fomento de la seguridad alimentaria.-</w:t>
      </w:r>
      <w:r w:rsidR="00F04199" w:rsidRPr="00772F00">
        <w:rPr>
          <w:rFonts w:ascii="Arial" w:hAnsi="Arial" w:cs="Arial"/>
          <w:sz w:val="24"/>
          <w:szCs w:val="24"/>
          <w:lang w:val="es-ES"/>
        </w:rPr>
        <w:t xml:space="preserve"> </w:t>
      </w:r>
    </w:p>
    <w:p w:rsidR="00EC5FED" w:rsidRPr="00772F00" w:rsidRDefault="00772F00" w:rsidP="00772F00">
      <w:pPr>
        <w:spacing w:after="0" w:line="360" w:lineRule="auto"/>
        <w:ind w:left="993" w:hanging="993"/>
        <w:jc w:val="both"/>
        <w:rPr>
          <w:rFonts w:ascii="Arial" w:hAnsi="Arial" w:cs="Arial"/>
          <w:sz w:val="24"/>
          <w:szCs w:val="24"/>
          <w:lang w:val="es-ES"/>
        </w:rPr>
      </w:pPr>
      <w:r>
        <w:rPr>
          <w:rFonts w:ascii="Arial" w:hAnsi="Arial" w:cs="Arial"/>
          <w:sz w:val="24"/>
          <w:szCs w:val="24"/>
          <w:lang w:val="es-ES"/>
        </w:rPr>
        <w:t>Art. 294.-</w:t>
      </w:r>
      <w:r>
        <w:rPr>
          <w:rFonts w:ascii="Arial" w:hAnsi="Arial" w:cs="Arial"/>
          <w:sz w:val="24"/>
          <w:szCs w:val="24"/>
          <w:lang w:val="es-ES"/>
        </w:rPr>
        <w:tab/>
      </w:r>
      <w:r w:rsidR="00EC5FED" w:rsidRPr="00772F00">
        <w:rPr>
          <w:rFonts w:ascii="Arial" w:hAnsi="Arial" w:cs="Arial"/>
          <w:sz w:val="24"/>
          <w:szCs w:val="24"/>
          <w:lang w:val="es-ES"/>
        </w:rPr>
        <w:t xml:space="preserve">Participación pública y social.- </w:t>
      </w:r>
    </w:p>
    <w:p w:rsidR="00A84161" w:rsidRPr="00772F00" w:rsidRDefault="00A84161" w:rsidP="00EC5FED">
      <w:pPr>
        <w:spacing w:after="0" w:line="360" w:lineRule="auto"/>
        <w:jc w:val="both"/>
        <w:rPr>
          <w:rFonts w:ascii="Arial" w:hAnsi="Arial" w:cs="Arial"/>
          <w:sz w:val="24"/>
          <w:szCs w:val="24"/>
          <w:lang w:val="es-ES"/>
        </w:rPr>
      </w:pPr>
    </w:p>
    <w:p w:rsidR="00B80398" w:rsidRPr="00772F00" w:rsidRDefault="00B80398" w:rsidP="00D93C6E">
      <w:pPr>
        <w:pStyle w:val="Ttulo1"/>
        <w:numPr>
          <w:ilvl w:val="1"/>
          <w:numId w:val="12"/>
        </w:numPr>
        <w:spacing w:before="0" w:line="360" w:lineRule="auto"/>
        <w:ind w:left="567" w:hanging="567"/>
        <w:rPr>
          <w:rFonts w:ascii="Arial" w:hAnsi="Arial" w:cs="Arial"/>
          <w:color w:val="auto"/>
          <w:sz w:val="24"/>
          <w:szCs w:val="24"/>
          <w:lang w:val="es-ES"/>
        </w:rPr>
      </w:pPr>
      <w:bookmarkStart w:id="6" w:name="_Toc278749389"/>
      <w:bookmarkStart w:id="7" w:name="_Toc356814491"/>
      <w:r w:rsidRPr="00772F00">
        <w:rPr>
          <w:rFonts w:ascii="Arial" w:hAnsi="Arial" w:cs="Arial"/>
          <w:color w:val="auto"/>
          <w:sz w:val="24"/>
          <w:szCs w:val="24"/>
          <w:lang w:val="es-ES"/>
        </w:rPr>
        <w:t>CODIGO ORGÁNICO DE PLANIFICACIÓN Y FINANZAS PÚBLICAS</w:t>
      </w:r>
      <w:bookmarkEnd w:id="6"/>
      <w:bookmarkEnd w:id="7"/>
    </w:p>
    <w:p w:rsidR="00772F00" w:rsidRPr="0066559A" w:rsidRDefault="0066559A" w:rsidP="0066559A">
      <w:pPr>
        <w:spacing w:after="0" w:line="360" w:lineRule="auto"/>
        <w:ind w:left="993" w:right="57" w:hanging="993"/>
        <w:jc w:val="both"/>
        <w:rPr>
          <w:rFonts w:ascii="Arial" w:hAnsi="Arial" w:cs="Arial"/>
          <w:sz w:val="24"/>
          <w:szCs w:val="24"/>
          <w:lang w:val="es-ES"/>
        </w:rPr>
      </w:pPr>
      <w:r>
        <w:rPr>
          <w:rFonts w:ascii="Arial" w:hAnsi="Arial" w:cs="Arial"/>
          <w:sz w:val="24"/>
          <w:szCs w:val="24"/>
          <w:lang w:val="es-ES"/>
        </w:rPr>
        <w:t>Art. 40.-</w:t>
      </w:r>
      <w:r>
        <w:rPr>
          <w:rFonts w:ascii="Arial" w:hAnsi="Arial" w:cs="Arial"/>
          <w:sz w:val="24"/>
          <w:szCs w:val="24"/>
          <w:lang w:val="es-ES"/>
        </w:rPr>
        <w:tab/>
      </w:r>
      <w:r w:rsidR="00B80398" w:rsidRPr="0066559A">
        <w:rPr>
          <w:rFonts w:ascii="Arial" w:hAnsi="Arial" w:cs="Arial"/>
          <w:sz w:val="24"/>
          <w:szCs w:val="24"/>
          <w:lang w:val="es-ES"/>
        </w:rPr>
        <w:t>Lineamientos y políticas del Sistema Nacional Descentralizado de Planificación Participativa</w:t>
      </w:r>
      <w:r w:rsidR="00772F00" w:rsidRPr="0066559A">
        <w:rPr>
          <w:rFonts w:ascii="Arial" w:hAnsi="Arial" w:cs="Arial"/>
          <w:sz w:val="24"/>
          <w:szCs w:val="24"/>
          <w:lang w:val="es-ES"/>
        </w:rPr>
        <w:t>.-</w:t>
      </w:r>
    </w:p>
    <w:p w:rsidR="00B80398" w:rsidRPr="0066559A" w:rsidRDefault="0066559A" w:rsidP="0066559A">
      <w:pPr>
        <w:spacing w:after="0" w:line="360" w:lineRule="auto"/>
        <w:ind w:left="993" w:right="57" w:hanging="993"/>
        <w:jc w:val="both"/>
        <w:rPr>
          <w:rFonts w:ascii="Arial" w:hAnsi="Arial" w:cs="Arial"/>
          <w:sz w:val="24"/>
          <w:szCs w:val="24"/>
          <w:lang w:val="es-ES"/>
        </w:rPr>
      </w:pPr>
      <w:r>
        <w:rPr>
          <w:rFonts w:ascii="Arial" w:hAnsi="Arial" w:cs="Arial"/>
          <w:sz w:val="24"/>
          <w:szCs w:val="24"/>
          <w:lang w:val="es-ES"/>
        </w:rPr>
        <w:t>Art. 41.-</w:t>
      </w:r>
      <w:r>
        <w:rPr>
          <w:rFonts w:ascii="Arial" w:hAnsi="Arial" w:cs="Arial"/>
          <w:sz w:val="24"/>
          <w:szCs w:val="24"/>
          <w:lang w:val="es-ES"/>
        </w:rPr>
        <w:tab/>
      </w:r>
      <w:r w:rsidR="00B80398" w:rsidRPr="0066559A">
        <w:rPr>
          <w:rFonts w:ascii="Arial" w:hAnsi="Arial" w:cs="Arial"/>
          <w:sz w:val="24"/>
          <w:szCs w:val="24"/>
          <w:lang w:val="es-ES"/>
        </w:rPr>
        <w:t xml:space="preserve">Planes de Desarrollo.- </w:t>
      </w:r>
    </w:p>
    <w:p w:rsidR="00772F00" w:rsidRPr="0066559A" w:rsidRDefault="0066559A" w:rsidP="0066559A">
      <w:pPr>
        <w:spacing w:after="0" w:line="360" w:lineRule="auto"/>
        <w:ind w:left="993" w:hanging="993"/>
        <w:jc w:val="both"/>
        <w:rPr>
          <w:rFonts w:ascii="Arial" w:hAnsi="Arial" w:cs="Arial"/>
          <w:sz w:val="24"/>
          <w:szCs w:val="24"/>
          <w:lang w:val="es-ES"/>
        </w:rPr>
      </w:pPr>
      <w:r>
        <w:rPr>
          <w:rFonts w:ascii="Arial" w:hAnsi="Arial" w:cs="Arial"/>
          <w:sz w:val="24"/>
          <w:szCs w:val="24"/>
          <w:lang w:val="es-ES"/>
        </w:rPr>
        <w:t>Art. 52.-</w:t>
      </w:r>
      <w:r>
        <w:rPr>
          <w:rFonts w:ascii="Arial" w:hAnsi="Arial" w:cs="Arial"/>
          <w:sz w:val="24"/>
          <w:szCs w:val="24"/>
          <w:lang w:val="es-ES"/>
        </w:rPr>
        <w:tab/>
      </w:r>
      <w:r w:rsidR="00766353" w:rsidRPr="0066559A">
        <w:rPr>
          <w:rFonts w:ascii="Arial" w:hAnsi="Arial" w:cs="Arial"/>
          <w:sz w:val="24"/>
          <w:szCs w:val="24"/>
          <w:lang w:val="es-ES"/>
        </w:rPr>
        <w:t xml:space="preserve">Instrumentos complementarios.- </w:t>
      </w:r>
    </w:p>
    <w:p w:rsidR="006410F8" w:rsidRPr="0066559A" w:rsidRDefault="0066559A" w:rsidP="0066559A">
      <w:pPr>
        <w:spacing w:after="0" w:line="360" w:lineRule="auto"/>
        <w:ind w:left="993" w:hanging="993"/>
        <w:jc w:val="both"/>
        <w:rPr>
          <w:rFonts w:ascii="Arial" w:hAnsi="Arial" w:cs="Arial"/>
          <w:sz w:val="24"/>
          <w:szCs w:val="24"/>
          <w:lang w:val="es-ES"/>
        </w:rPr>
      </w:pPr>
      <w:r>
        <w:rPr>
          <w:rFonts w:ascii="Arial" w:hAnsi="Arial" w:cs="Arial"/>
          <w:sz w:val="24"/>
          <w:szCs w:val="24"/>
          <w:lang w:val="es-ES"/>
        </w:rPr>
        <w:t>Art. 53.-</w:t>
      </w:r>
      <w:r>
        <w:rPr>
          <w:rFonts w:ascii="Arial" w:hAnsi="Arial" w:cs="Arial"/>
          <w:sz w:val="24"/>
          <w:szCs w:val="24"/>
          <w:lang w:val="es-ES"/>
        </w:rPr>
        <w:tab/>
      </w:r>
      <w:r w:rsidR="00766353" w:rsidRPr="0066559A">
        <w:rPr>
          <w:rFonts w:ascii="Arial" w:hAnsi="Arial" w:cs="Arial"/>
          <w:sz w:val="24"/>
          <w:szCs w:val="24"/>
          <w:lang w:val="es-ES"/>
        </w:rPr>
        <w:t xml:space="preserve">Estrategia Territorial Nacional.- </w:t>
      </w:r>
    </w:p>
    <w:p w:rsidR="009B306D" w:rsidRPr="0066559A" w:rsidRDefault="0066559A" w:rsidP="0066559A">
      <w:pPr>
        <w:spacing w:after="0" w:line="360" w:lineRule="auto"/>
        <w:ind w:left="993" w:hanging="993"/>
        <w:jc w:val="both"/>
        <w:rPr>
          <w:rFonts w:ascii="Arial" w:hAnsi="Arial" w:cs="Arial"/>
          <w:sz w:val="24"/>
          <w:szCs w:val="24"/>
          <w:lang w:val="es-ES"/>
        </w:rPr>
      </w:pPr>
      <w:r>
        <w:rPr>
          <w:rFonts w:ascii="Arial" w:hAnsi="Arial" w:cs="Arial"/>
          <w:sz w:val="24"/>
          <w:szCs w:val="24"/>
          <w:lang w:val="es-ES"/>
        </w:rPr>
        <w:t>Art. 54.-</w:t>
      </w:r>
      <w:r>
        <w:rPr>
          <w:rFonts w:ascii="Arial" w:hAnsi="Arial" w:cs="Arial"/>
          <w:sz w:val="24"/>
          <w:szCs w:val="24"/>
          <w:lang w:val="es-ES"/>
        </w:rPr>
        <w:tab/>
      </w:r>
      <w:r w:rsidR="00766353" w:rsidRPr="0066559A">
        <w:rPr>
          <w:rFonts w:ascii="Arial" w:hAnsi="Arial" w:cs="Arial"/>
          <w:sz w:val="24"/>
          <w:szCs w:val="24"/>
          <w:lang w:val="es-ES"/>
        </w:rPr>
        <w:t xml:space="preserve">Planes institucionales.- </w:t>
      </w:r>
    </w:p>
    <w:p w:rsidR="00037EC8" w:rsidRDefault="00037EC8" w:rsidP="0066559A">
      <w:pPr>
        <w:spacing w:after="0" w:line="360" w:lineRule="auto"/>
        <w:ind w:left="993" w:hanging="993"/>
        <w:jc w:val="both"/>
        <w:rPr>
          <w:rFonts w:ascii="Arial" w:hAnsi="Arial" w:cs="Arial"/>
          <w:sz w:val="24"/>
          <w:szCs w:val="24"/>
          <w:lang w:val="es-ES"/>
        </w:rPr>
      </w:pPr>
    </w:p>
    <w:p w:rsidR="00C57EBC" w:rsidRPr="00D93C6E" w:rsidRDefault="00C57EBC" w:rsidP="00D93C6E">
      <w:pPr>
        <w:pStyle w:val="Ttulo1"/>
        <w:numPr>
          <w:ilvl w:val="1"/>
          <w:numId w:val="12"/>
        </w:numPr>
        <w:spacing w:before="0" w:line="360" w:lineRule="auto"/>
        <w:ind w:left="567" w:hanging="567"/>
        <w:jc w:val="both"/>
        <w:rPr>
          <w:rFonts w:ascii="Arial" w:hAnsi="Arial" w:cs="Arial"/>
          <w:color w:val="auto"/>
          <w:sz w:val="24"/>
          <w:szCs w:val="24"/>
          <w:lang w:val="es-ES"/>
        </w:rPr>
      </w:pPr>
      <w:bookmarkStart w:id="8" w:name="_Toc356814492"/>
      <w:r w:rsidRPr="00D93C6E">
        <w:rPr>
          <w:rFonts w:ascii="Arial" w:hAnsi="Arial" w:cs="Arial"/>
          <w:bCs w:val="0"/>
          <w:color w:val="auto"/>
          <w:sz w:val="24"/>
          <w:szCs w:val="24"/>
          <w:lang w:val="es-ES"/>
        </w:rPr>
        <w:t>PLAN DE ORDENAMIENTO TERRITORIAL DEL DISTRITO METROPOLITANO</w:t>
      </w:r>
      <w:r w:rsidRPr="00D93C6E">
        <w:rPr>
          <w:rFonts w:ascii="Arial" w:hAnsi="Arial" w:cs="Arial"/>
          <w:color w:val="auto"/>
          <w:sz w:val="24"/>
          <w:szCs w:val="24"/>
          <w:lang w:val="es-ES"/>
        </w:rPr>
        <w:t xml:space="preserve"> DE QUITO</w:t>
      </w:r>
      <w:bookmarkEnd w:id="8"/>
    </w:p>
    <w:p w:rsidR="00037EC8" w:rsidRDefault="00037EC8" w:rsidP="00885DA8">
      <w:pPr>
        <w:spacing w:after="0" w:line="360" w:lineRule="auto"/>
        <w:jc w:val="both"/>
        <w:rPr>
          <w:rFonts w:ascii="Arial" w:hAnsi="Arial" w:cs="Arial"/>
          <w:sz w:val="24"/>
          <w:szCs w:val="24"/>
          <w:lang w:val="es-ES"/>
        </w:rPr>
      </w:pPr>
    </w:p>
    <w:p w:rsidR="00815B5D" w:rsidRDefault="00815B5D" w:rsidP="00815B5D">
      <w:pPr>
        <w:spacing w:after="0" w:line="360" w:lineRule="auto"/>
        <w:jc w:val="both"/>
        <w:rPr>
          <w:rFonts w:ascii="Arial" w:hAnsi="Arial" w:cs="Arial"/>
          <w:sz w:val="24"/>
          <w:szCs w:val="24"/>
          <w:lang w:val="es-ES"/>
        </w:rPr>
      </w:pPr>
      <w:r w:rsidRPr="00D87D14">
        <w:rPr>
          <w:rFonts w:ascii="Arial" w:hAnsi="Arial" w:cs="Arial"/>
          <w:sz w:val="24"/>
          <w:szCs w:val="24"/>
          <w:lang w:val="es-ES"/>
        </w:rPr>
        <w:t>Los</w:t>
      </w:r>
      <w:r w:rsidRPr="003B5015">
        <w:rPr>
          <w:rFonts w:ascii="Arial" w:hAnsi="Arial" w:cs="Arial"/>
          <w:b/>
          <w:sz w:val="24"/>
          <w:szCs w:val="24"/>
          <w:lang w:val="es-ES"/>
        </w:rPr>
        <w:t xml:space="preserve"> OBJETIVOS ESTRATEGICOS</w:t>
      </w:r>
      <w:r w:rsidRPr="00815B5D">
        <w:rPr>
          <w:rFonts w:ascii="Arial" w:hAnsi="Arial" w:cs="Arial"/>
          <w:sz w:val="24"/>
          <w:szCs w:val="24"/>
          <w:lang w:val="es-ES"/>
        </w:rPr>
        <w:t xml:space="preserve"> formulados para el ordenamiento</w:t>
      </w:r>
      <w:r>
        <w:rPr>
          <w:rFonts w:ascii="Arial" w:hAnsi="Arial" w:cs="Arial"/>
          <w:sz w:val="24"/>
          <w:szCs w:val="24"/>
          <w:lang w:val="es-ES"/>
        </w:rPr>
        <w:t xml:space="preserve"> </w:t>
      </w:r>
      <w:r w:rsidRPr="00815B5D">
        <w:rPr>
          <w:rFonts w:ascii="Arial" w:hAnsi="Arial" w:cs="Arial"/>
          <w:sz w:val="24"/>
          <w:szCs w:val="24"/>
          <w:lang w:val="es-ES"/>
        </w:rPr>
        <w:t>territorial del DMQ son los siguientes:</w:t>
      </w:r>
    </w:p>
    <w:p w:rsidR="00815B5D" w:rsidRPr="00815B5D" w:rsidRDefault="00815B5D" w:rsidP="00815B5D">
      <w:pPr>
        <w:spacing w:after="0" w:line="360" w:lineRule="auto"/>
        <w:jc w:val="both"/>
        <w:rPr>
          <w:rFonts w:ascii="Arial" w:hAnsi="Arial" w:cs="Arial"/>
          <w:sz w:val="24"/>
          <w:szCs w:val="24"/>
          <w:lang w:val="es-ES"/>
        </w:rPr>
      </w:pPr>
    </w:p>
    <w:p w:rsidR="00815B5D" w:rsidRDefault="00815B5D" w:rsidP="00815B5D">
      <w:pPr>
        <w:pStyle w:val="Prrafodelista"/>
        <w:numPr>
          <w:ilvl w:val="0"/>
          <w:numId w:val="21"/>
        </w:numPr>
        <w:spacing w:after="0" w:line="360" w:lineRule="auto"/>
        <w:ind w:left="567" w:hanging="567"/>
        <w:jc w:val="both"/>
        <w:rPr>
          <w:rFonts w:ascii="Arial" w:hAnsi="Arial" w:cs="Arial"/>
          <w:sz w:val="24"/>
          <w:szCs w:val="24"/>
          <w:lang w:val="es-ES"/>
        </w:rPr>
      </w:pPr>
      <w:r w:rsidRPr="006260EF">
        <w:rPr>
          <w:rFonts w:ascii="Arial" w:hAnsi="Arial" w:cs="Arial"/>
          <w:sz w:val="24"/>
          <w:szCs w:val="24"/>
          <w:lang w:val="es-ES"/>
        </w:rPr>
        <w:t>Promover la integralidad regional del DMQ mediante el planeamiento y la gestión territorial coordinada con  otros niveles de gobierno mediante el planeamiento y la</w:t>
      </w:r>
      <w:r w:rsidR="006260EF" w:rsidRPr="006260EF">
        <w:rPr>
          <w:rFonts w:ascii="Arial" w:hAnsi="Arial" w:cs="Arial"/>
          <w:sz w:val="24"/>
          <w:szCs w:val="24"/>
          <w:lang w:val="es-ES"/>
        </w:rPr>
        <w:t xml:space="preserve"> </w:t>
      </w:r>
      <w:r w:rsidRPr="006260EF">
        <w:rPr>
          <w:rFonts w:ascii="Arial" w:hAnsi="Arial" w:cs="Arial"/>
          <w:sz w:val="24"/>
          <w:szCs w:val="24"/>
          <w:lang w:val="es-ES"/>
        </w:rPr>
        <w:t>articulación de un modelo sustentable, participativo e</w:t>
      </w:r>
      <w:r w:rsidR="006260EF" w:rsidRPr="006260EF">
        <w:rPr>
          <w:rFonts w:ascii="Arial" w:hAnsi="Arial" w:cs="Arial"/>
          <w:sz w:val="24"/>
          <w:szCs w:val="24"/>
          <w:lang w:val="es-ES"/>
        </w:rPr>
        <w:t xml:space="preserve"> </w:t>
      </w:r>
      <w:r w:rsidRPr="006260EF">
        <w:rPr>
          <w:rFonts w:ascii="Arial" w:hAnsi="Arial" w:cs="Arial"/>
          <w:sz w:val="24"/>
          <w:szCs w:val="24"/>
          <w:lang w:val="es-ES"/>
        </w:rPr>
        <w:t>incluyente en el territorio regional inmediato reconociendo</w:t>
      </w:r>
      <w:r w:rsidR="006260EF" w:rsidRPr="006260EF">
        <w:rPr>
          <w:rFonts w:ascii="Arial" w:hAnsi="Arial" w:cs="Arial"/>
          <w:sz w:val="24"/>
          <w:szCs w:val="24"/>
          <w:lang w:val="es-ES"/>
        </w:rPr>
        <w:t xml:space="preserve"> </w:t>
      </w:r>
      <w:r w:rsidRPr="006260EF">
        <w:rPr>
          <w:rFonts w:ascii="Arial" w:hAnsi="Arial" w:cs="Arial"/>
          <w:sz w:val="24"/>
          <w:szCs w:val="24"/>
          <w:lang w:val="es-ES"/>
        </w:rPr>
        <w:t>y potenciando los roles e interdependencias territoriales</w:t>
      </w:r>
      <w:r w:rsidR="006260EF" w:rsidRPr="006260EF">
        <w:rPr>
          <w:rFonts w:ascii="Arial" w:hAnsi="Arial" w:cs="Arial"/>
          <w:sz w:val="24"/>
          <w:szCs w:val="24"/>
          <w:lang w:val="es-ES"/>
        </w:rPr>
        <w:t xml:space="preserve"> </w:t>
      </w:r>
      <w:r w:rsidRPr="006260EF">
        <w:rPr>
          <w:rFonts w:ascii="Arial" w:hAnsi="Arial" w:cs="Arial"/>
          <w:sz w:val="24"/>
          <w:szCs w:val="24"/>
          <w:lang w:val="es-ES"/>
        </w:rPr>
        <w:t>entre el DMQ y los cantones vecinos;</w:t>
      </w:r>
    </w:p>
    <w:p w:rsidR="003B5015" w:rsidRPr="003B5015" w:rsidRDefault="003B5015" w:rsidP="00C87AE2">
      <w:pPr>
        <w:pStyle w:val="Prrafodelista"/>
        <w:numPr>
          <w:ilvl w:val="0"/>
          <w:numId w:val="21"/>
        </w:numPr>
        <w:spacing w:after="0" w:line="360" w:lineRule="auto"/>
        <w:ind w:left="567" w:hanging="567"/>
        <w:jc w:val="both"/>
        <w:rPr>
          <w:rFonts w:ascii="Arial" w:hAnsi="Arial" w:cs="Arial"/>
          <w:sz w:val="24"/>
          <w:szCs w:val="24"/>
          <w:lang w:val="es-ES"/>
        </w:rPr>
      </w:pPr>
      <w:r w:rsidRPr="003B5015">
        <w:rPr>
          <w:rFonts w:ascii="Arial" w:hAnsi="Arial" w:cs="Arial"/>
          <w:sz w:val="24"/>
          <w:szCs w:val="24"/>
          <w:lang w:val="es-ES"/>
        </w:rPr>
        <w:t>Consolidar la estructura ambiental principal del DMQ a</w:t>
      </w:r>
      <w:r>
        <w:rPr>
          <w:rFonts w:ascii="Arial" w:hAnsi="Arial" w:cs="Arial"/>
          <w:sz w:val="24"/>
          <w:szCs w:val="24"/>
          <w:lang w:val="es-ES"/>
        </w:rPr>
        <w:t xml:space="preserve"> </w:t>
      </w:r>
      <w:r w:rsidRPr="003B5015">
        <w:rPr>
          <w:rFonts w:ascii="Arial" w:hAnsi="Arial" w:cs="Arial"/>
          <w:sz w:val="24"/>
          <w:szCs w:val="24"/>
          <w:lang w:val="es-ES"/>
        </w:rPr>
        <w:t>través del Sistema de Áreas Protegidas y Corredores</w:t>
      </w:r>
      <w:r>
        <w:rPr>
          <w:rFonts w:ascii="Arial" w:hAnsi="Arial" w:cs="Arial"/>
          <w:sz w:val="24"/>
          <w:szCs w:val="24"/>
          <w:lang w:val="es-ES"/>
        </w:rPr>
        <w:t xml:space="preserve"> </w:t>
      </w:r>
      <w:r w:rsidRPr="003B5015">
        <w:rPr>
          <w:rFonts w:ascii="Arial" w:hAnsi="Arial" w:cs="Arial"/>
          <w:sz w:val="24"/>
          <w:szCs w:val="24"/>
          <w:lang w:val="es-ES"/>
        </w:rPr>
        <w:t>Ecológicos;</w:t>
      </w:r>
    </w:p>
    <w:p w:rsidR="003B5015" w:rsidRPr="003B5015" w:rsidRDefault="003B5015" w:rsidP="00C87AE2">
      <w:pPr>
        <w:pStyle w:val="Prrafodelista"/>
        <w:numPr>
          <w:ilvl w:val="0"/>
          <w:numId w:val="21"/>
        </w:numPr>
        <w:spacing w:after="0" w:line="360" w:lineRule="auto"/>
        <w:ind w:left="567" w:hanging="567"/>
        <w:jc w:val="both"/>
        <w:rPr>
          <w:rFonts w:ascii="Arial" w:hAnsi="Arial" w:cs="Arial"/>
          <w:sz w:val="24"/>
          <w:szCs w:val="24"/>
          <w:lang w:val="es-ES"/>
        </w:rPr>
      </w:pPr>
      <w:r w:rsidRPr="003B5015">
        <w:rPr>
          <w:rFonts w:ascii="Arial" w:hAnsi="Arial" w:cs="Arial"/>
          <w:sz w:val="24"/>
          <w:szCs w:val="24"/>
          <w:lang w:val="es-ES"/>
        </w:rPr>
        <w:t>Regular y gestionar un desarrollo urbano y rural equilibrado,</w:t>
      </w:r>
      <w:r>
        <w:rPr>
          <w:rFonts w:ascii="Arial" w:hAnsi="Arial" w:cs="Arial"/>
          <w:sz w:val="24"/>
          <w:szCs w:val="24"/>
          <w:lang w:val="es-ES"/>
        </w:rPr>
        <w:t xml:space="preserve"> </w:t>
      </w:r>
      <w:r w:rsidRPr="003B5015">
        <w:rPr>
          <w:rFonts w:ascii="Arial" w:hAnsi="Arial" w:cs="Arial"/>
          <w:sz w:val="24"/>
          <w:szCs w:val="24"/>
          <w:lang w:val="es-ES"/>
        </w:rPr>
        <w:t>sustentable y seguro que frene el crecimiento</w:t>
      </w:r>
      <w:r>
        <w:rPr>
          <w:rFonts w:ascii="Arial" w:hAnsi="Arial" w:cs="Arial"/>
          <w:sz w:val="24"/>
          <w:szCs w:val="24"/>
          <w:lang w:val="es-ES"/>
        </w:rPr>
        <w:t xml:space="preserve"> </w:t>
      </w:r>
      <w:r w:rsidRPr="003B5015">
        <w:rPr>
          <w:rFonts w:ascii="Arial" w:hAnsi="Arial" w:cs="Arial"/>
          <w:sz w:val="24"/>
          <w:szCs w:val="24"/>
          <w:lang w:val="es-ES"/>
        </w:rPr>
        <w:t>horizontal de la mancha urbana y promueve la consolidación</w:t>
      </w:r>
      <w:r>
        <w:rPr>
          <w:rFonts w:ascii="Arial" w:hAnsi="Arial" w:cs="Arial"/>
          <w:sz w:val="24"/>
          <w:szCs w:val="24"/>
          <w:lang w:val="es-ES"/>
        </w:rPr>
        <w:t xml:space="preserve"> </w:t>
      </w:r>
      <w:r w:rsidRPr="003B5015">
        <w:rPr>
          <w:rFonts w:ascii="Arial" w:hAnsi="Arial" w:cs="Arial"/>
          <w:sz w:val="24"/>
          <w:szCs w:val="24"/>
          <w:lang w:val="es-ES"/>
        </w:rPr>
        <w:t>y compactación del suelo urbano servido;</w:t>
      </w:r>
    </w:p>
    <w:p w:rsidR="003B5015" w:rsidRPr="003B5015" w:rsidRDefault="003B5015" w:rsidP="00C87AE2">
      <w:pPr>
        <w:pStyle w:val="Prrafodelista"/>
        <w:numPr>
          <w:ilvl w:val="0"/>
          <w:numId w:val="21"/>
        </w:numPr>
        <w:spacing w:after="0" w:line="360" w:lineRule="auto"/>
        <w:ind w:left="567" w:hanging="567"/>
        <w:jc w:val="both"/>
        <w:rPr>
          <w:rFonts w:ascii="Arial" w:hAnsi="Arial" w:cs="Arial"/>
          <w:sz w:val="24"/>
          <w:szCs w:val="24"/>
          <w:lang w:val="es-ES"/>
        </w:rPr>
      </w:pPr>
      <w:r w:rsidRPr="003B5015">
        <w:rPr>
          <w:rFonts w:ascii="Arial" w:hAnsi="Arial" w:cs="Arial"/>
          <w:sz w:val="24"/>
          <w:szCs w:val="24"/>
          <w:lang w:val="es-ES"/>
        </w:rPr>
        <w:t>Consolidar la Red Distrital de Movilidad, Conectividad y</w:t>
      </w:r>
      <w:r>
        <w:rPr>
          <w:rFonts w:ascii="Arial" w:hAnsi="Arial" w:cs="Arial"/>
          <w:sz w:val="24"/>
          <w:szCs w:val="24"/>
          <w:lang w:val="es-ES"/>
        </w:rPr>
        <w:t xml:space="preserve"> </w:t>
      </w:r>
      <w:r w:rsidRPr="003B5015">
        <w:rPr>
          <w:rFonts w:ascii="Arial" w:hAnsi="Arial" w:cs="Arial"/>
          <w:sz w:val="24"/>
          <w:szCs w:val="24"/>
          <w:lang w:val="es-ES"/>
        </w:rPr>
        <w:t>Accesibilidad;</w:t>
      </w:r>
    </w:p>
    <w:p w:rsidR="006260EF" w:rsidRDefault="003B5015" w:rsidP="00C87AE2">
      <w:pPr>
        <w:pStyle w:val="Prrafodelista"/>
        <w:numPr>
          <w:ilvl w:val="0"/>
          <w:numId w:val="21"/>
        </w:numPr>
        <w:spacing w:after="0" w:line="360" w:lineRule="auto"/>
        <w:ind w:left="567" w:hanging="567"/>
        <w:jc w:val="both"/>
        <w:rPr>
          <w:rFonts w:ascii="Arial" w:hAnsi="Arial" w:cs="Arial"/>
          <w:sz w:val="24"/>
          <w:szCs w:val="24"/>
          <w:lang w:val="es-ES"/>
        </w:rPr>
      </w:pPr>
      <w:r w:rsidRPr="003B5015">
        <w:rPr>
          <w:rFonts w:ascii="Arial" w:hAnsi="Arial" w:cs="Arial"/>
          <w:sz w:val="24"/>
          <w:szCs w:val="24"/>
          <w:lang w:val="es-ES"/>
        </w:rPr>
        <w:t>Fortalecer el Sistema Distrital de Centralidades Urbanas</w:t>
      </w:r>
      <w:r>
        <w:rPr>
          <w:rFonts w:ascii="Arial" w:hAnsi="Arial" w:cs="Arial"/>
          <w:sz w:val="24"/>
          <w:szCs w:val="24"/>
          <w:lang w:val="es-ES"/>
        </w:rPr>
        <w:t xml:space="preserve"> </w:t>
      </w:r>
      <w:r w:rsidRPr="003B5015">
        <w:rPr>
          <w:rFonts w:ascii="Arial" w:hAnsi="Arial" w:cs="Arial"/>
          <w:sz w:val="24"/>
          <w:szCs w:val="24"/>
          <w:lang w:val="es-ES"/>
        </w:rPr>
        <w:t>y Rurales mediante la dotación equilibrada de equipamientos</w:t>
      </w:r>
      <w:r>
        <w:rPr>
          <w:rFonts w:ascii="Arial" w:hAnsi="Arial" w:cs="Arial"/>
          <w:sz w:val="24"/>
          <w:szCs w:val="24"/>
          <w:lang w:val="es-ES"/>
        </w:rPr>
        <w:t xml:space="preserve"> </w:t>
      </w:r>
      <w:r w:rsidRPr="003B5015">
        <w:rPr>
          <w:rFonts w:ascii="Arial" w:hAnsi="Arial" w:cs="Arial"/>
          <w:sz w:val="24"/>
          <w:szCs w:val="24"/>
          <w:lang w:val="es-ES"/>
        </w:rPr>
        <w:t>y servicios;</w:t>
      </w:r>
    </w:p>
    <w:p w:rsidR="003B5015" w:rsidRDefault="008432CC" w:rsidP="008432CC">
      <w:pPr>
        <w:pStyle w:val="Prrafodelista"/>
        <w:numPr>
          <w:ilvl w:val="0"/>
          <w:numId w:val="21"/>
        </w:numPr>
        <w:spacing w:after="0" w:line="360" w:lineRule="auto"/>
        <w:ind w:left="567" w:hanging="567"/>
        <w:jc w:val="both"/>
        <w:rPr>
          <w:rFonts w:ascii="Arial" w:hAnsi="Arial" w:cs="Arial"/>
          <w:sz w:val="24"/>
          <w:szCs w:val="24"/>
          <w:lang w:val="es-ES"/>
        </w:rPr>
      </w:pPr>
      <w:r w:rsidRPr="008432CC">
        <w:rPr>
          <w:rFonts w:ascii="Arial" w:hAnsi="Arial" w:cs="Arial"/>
          <w:sz w:val="24"/>
          <w:szCs w:val="24"/>
          <w:lang w:val="es-ES"/>
        </w:rPr>
        <w:t>Fortalecer la Red Distrital de Espacios Públicos y Áreas</w:t>
      </w:r>
      <w:r>
        <w:rPr>
          <w:rFonts w:ascii="Arial" w:hAnsi="Arial" w:cs="Arial"/>
          <w:sz w:val="24"/>
          <w:szCs w:val="24"/>
          <w:lang w:val="es-ES"/>
        </w:rPr>
        <w:t xml:space="preserve"> </w:t>
      </w:r>
      <w:r w:rsidRPr="008432CC">
        <w:rPr>
          <w:rFonts w:ascii="Arial" w:hAnsi="Arial" w:cs="Arial"/>
          <w:sz w:val="24"/>
          <w:szCs w:val="24"/>
          <w:lang w:val="es-ES"/>
        </w:rPr>
        <w:t>Verdes.</w:t>
      </w:r>
    </w:p>
    <w:p w:rsidR="003B5015" w:rsidRDefault="003B5015" w:rsidP="003B5015">
      <w:pPr>
        <w:spacing w:after="0" w:line="360" w:lineRule="auto"/>
        <w:jc w:val="both"/>
        <w:rPr>
          <w:rFonts w:ascii="Arial" w:hAnsi="Arial" w:cs="Arial"/>
          <w:sz w:val="24"/>
          <w:szCs w:val="24"/>
          <w:lang w:val="es-ES"/>
        </w:rPr>
      </w:pPr>
    </w:p>
    <w:p w:rsidR="00E22AB8" w:rsidRPr="00E22AB8" w:rsidRDefault="00E22AB8" w:rsidP="00E22AB8">
      <w:pPr>
        <w:spacing w:after="0" w:line="360" w:lineRule="auto"/>
        <w:jc w:val="both"/>
        <w:rPr>
          <w:rFonts w:ascii="Arial" w:hAnsi="Arial" w:cs="Arial"/>
          <w:b/>
          <w:sz w:val="24"/>
          <w:szCs w:val="24"/>
          <w:lang w:val="es-ES"/>
        </w:rPr>
      </w:pPr>
      <w:r w:rsidRPr="00E22AB8">
        <w:rPr>
          <w:rFonts w:ascii="Arial" w:hAnsi="Arial" w:cs="Arial"/>
          <w:b/>
          <w:sz w:val="24"/>
          <w:szCs w:val="24"/>
          <w:lang w:val="es-ES"/>
        </w:rPr>
        <w:t>3.1 INTEGRALIDAD REGIONAL DEL DMQ Y GESTIÓN TERRITORIAL COORDINADA</w:t>
      </w:r>
    </w:p>
    <w:p w:rsidR="00E22AB8" w:rsidRPr="00E22AB8" w:rsidRDefault="00E22AB8" w:rsidP="00E22AB8">
      <w:pPr>
        <w:spacing w:after="0" w:line="360" w:lineRule="auto"/>
        <w:jc w:val="both"/>
        <w:rPr>
          <w:rFonts w:ascii="Arial" w:hAnsi="Arial" w:cs="Arial"/>
          <w:b/>
          <w:sz w:val="24"/>
          <w:szCs w:val="24"/>
          <w:lang w:val="es-ES"/>
        </w:rPr>
      </w:pPr>
    </w:p>
    <w:p w:rsidR="005D5A17" w:rsidRPr="005D5A17" w:rsidRDefault="005D5A17" w:rsidP="005D5A17">
      <w:pPr>
        <w:spacing w:after="0" w:line="360" w:lineRule="auto"/>
        <w:jc w:val="both"/>
        <w:rPr>
          <w:rFonts w:ascii="Arial" w:hAnsi="Arial" w:cs="Arial"/>
          <w:b/>
          <w:sz w:val="24"/>
          <w:szCs w:val="24"/>
          <w:lang w:val="es-ES"/>
        </w:rPr>
      </w:pPr>
      <w:r w:rsidRPr="005D5A17">
        <w:rPr>
          <w:rFonts w:ascii="Arial" w:hAnsi="Arial" w:cs="Arial"/>
          <w:b/>
          <w:sz w:val="24"/>
          <w:szCs w:val="24"/>
          <w:lang w:val="es-ES"/>
        </w:rPr>
        <w:t>3.1.1 Modelo territorial</w:t>
      </w:r>
    </w:p>
    <w:p w:rsidR="005D5A17" w:rsidRDefault="005D5A17" w:rsidP="005D5A17">
      <w:pPr>
        <w:spacing w:after="0" w:line="360" w:lineRule="auto"/>
        <w:jc w:val="both"/>
        <w:rPr>
          <w:rFonts w:ascii="Arial" w:hAnsi="Arial" w:cs="Arial"/>
          <w:b/>
          <w:sz w:val="24"/>
          <w:szCs w:val="24"/>
          <w:lang w:val="es-ES"/>
        </w:rPr>
      </w:pPr>
    </w:p>
    <w:p w:rsidR="005D5A17" w:rsidRPr="00D87D14" w:rsidRDefault="005D5A17" w:rsidP="005D5A17">
      <w:pPr>
        <w:spacing w:after="0" w:line="360" w:lineRule="auto"/>
        <w:jc w:val="both"/>
        <w:rPr>
          <w:rFonts w:ascii="Arial" w:hAnsi="Arial" w:cs="Arial"/>
          <w:b/>
          <w:sz w:val="24"/>
          <w:szCs w:val="24"/>
          <w:lang w:val="es-ES"/>
        </w:rPr>
      </w:pPr>
      <w:r w:rsidRPr="005D5A17">
        <w:rPr>
          <w:rFonts w:ascii="Arial" w:hAnsi="Arial" w:cs="Arial"/>
          <w:b/>
          <w:sz w:val="24"/>
          <w:szCs w:val="24"/>
          <w:lang w:val="es-ES"/>
        </w:rPr>
        <w:t>Reconocer y potenciar las interdependencias territoriales</w:t>
      </w:r>
    </w:p>
    <w:p w:rsidR="00037EC8" w:rsidRDefault="005D5A17" w:rsidP="005D5A17">
      <w:pPr>
        <w:spacing w:after="0" w:line="360" w:lineRule="auto"/>
        <w:jc w:val="both"/>
        <w:rPr>
          <w:rFonts w:ascii="Arial" w:hAnsi="Arial" w:cs="Arial"/>
          <w:sz w:val="24"/>
          <w:szCs w:val="24"/>
          <w:lang w:val="es-ES"/>
        </w:rPr>
      </w:pPr>
      <w:r w:rsidRPr="005D5A17">
        <w:rPr>
          <w:rFonts w:ascii="Arial" w:hAnsi="Arial" w:cs="Arial"/>
          <w:sz w:val="24"/>
          <w:szCs w:val="24"/>
          <w:lang w:val="es-ES"/>
        </w:rPr>
        <w:t>El Distrito enfrenta múltiples desafíos en el desarrollo y ordenamiento</w:t>
      </w:r>
      <w:r>
        <w:rPr>
          <w:rFonts w:ascii="Arial" w:hAnsi="Arial" w:cs="Arial"/>
          <w:sz w:val="24"/>
          <w:szCs w:val="24"/>
          <w:lang w:val="es-ES"/>
        </w:rPr>
        <w:t xml:space="preserve"> </w:t>
      </w:r>
      <w:r w:rsidRPr="005D5A17">
        <w:rPr>
          <w:rFonts w:ascii="Arial" w:hAnsi="Arial" w:cs="Arial"/>
          <w:sz w:val="24"/>
          <w:szCs w:val="24"/>
          <w:lang w:val="es-ES"/>
        </w:rPr>
        <w:t>territorial: lograr un crecimiento urbano sostenible</w:t>
      </w:r>
      <w:r>
        <w:rPr>
          <w:rFonts w:ascii="Arial" w:hAnsi="Arial" w:cs="Arial"/>
          <w:sz w:val="24"/>
          <w:szCs w:val="24"/>
          <w:lang w:val="es-ES"/>
        </w:rPr>
        <w:t xml:space="preserve"> </w:t>
      </w:r>
      <w:r w:rsidRPr="005D5A17">
        <w:rPr>
          <w:rFonts w:ascii="Arial" w:hAnsi="Arial" w:cs="Arial"/>
          <w:sz w:val="24"/>
          <w:szCs w:val="24"/>
          <w:lang w:val="es-ES"/>
        </w:rPr>
        <w:t>y ordenado, promover la protección ambiental y</w:t>
      </w:r>
      <w:r>
        <w:rPr>
          <w:rFonts w:ascii="Arial" w:hAnsi="Arial" w:cs="Arial"/>
          <w:sz w:val="24"/>
          <w:szCs w:val="24"/>
          <w:lang w:val="es-ES"/>
        </w:rPr>
        <w:t xml:space="preserve"> </w:t>
      </w:r>
      <w:r w:rsidR="00D87D14">
        <w:rPr>
          <w:rFonts w:ascii="Arial" w:hAnsi="Arial" w:cs="Arial"/>
          <w:sz w:val="24"/>
          <w:szCs w:val="24"/>
          <w:lang w:val="es-ES"/>
        </w:rPr>
        <w:t>uso</w:t>
      </w:r>
      <w:r w:rsidRPr="005D5A17">
        <w:rPr>
          <w:rFonts w:ascii="Arial" w:hAnsi="Arial" w:cs="Arial"/>
          <w:sz w:val="24"/>
          <w:szCs w:val="24"/>
          <w:lang w:val="es-ES"/>
        </w:rPr>
        <w:t xml:space="preserve"> sustentable de los recursos naturales, fomentar</w:t>
      </w:r>
      <w:r>
        <w:rPr>
          <w:rFonts w:ascii="Arial" w:hAnsi="Arial" w:cs="Arial"/>
          <w:sz w:val="24"/>
          <w:szCs w:val="24"/>
          <w:lang w:val="es-ES"/>
        </w:rPr>
        <w:t xml:space="preserve"> </w:t>
      </w:r>
      <w:r w:rsidRPr="005D5A17">
        <w:rPr>
          <w:rFonts w:ascii="Arial" w:hAnsi="Arial" w:cs="Arial"/>
          <w:sz w:val="24"/>
          <w:szCs w:val="24"/>
          <w:lang w:val="es-ES"/>
        </w:rPr>
        <w:t xml:space="preserve">el </w:t>
      </w:r>
      <w:r w:rsidRPr="005D5A17">
        <w:rPr>
          <w:rFonts w:ascii="Arial" w:hAnsi="Arial" w:cs="Arial"/>
          <w:b/>
          <w:i/>
          <w:sz w:val="24"/>
          <w:szCs w:val="24"/>
          <w:lang w:val="es-ES"/>
        </w:rPr>
        <w:t xml:space="preserve">desarrollo </w:t>
      </w:r>
      <w:r w:rsidRPr="005D5A17">
        <w:rPr>
          <w:rFonts w:ascii="Arial" w:hAnsi="Arial" w:cs="Arial"/>
          <w:b/>
          <w:i/>
          <w:sz w:val="24"/>
          <w:szCs w:val="24"/>
          <w:lang w:val="es-ES"/>
        </w:rPr>
        <w:lastRenderedPageBreak/>
        <w:t>productivo y la soberanía alimentaria</w:t>
      </w:r>
      <w:r w:rsidRPr="005D5A17">
        <w:rPr>
          <w:rFonts w:ascii="Arial" w:hAnsi="Arial" w:cs="Arial"/>
          <w:sz w:val="24"/>
          <w:szCs w:val="24"/>
          <w:lang w:val="es-ES"/>
        </w:rPr>
        <w:t>, optimizar</w:t>
      </w:r>
      <w:r>
        <w:rPr>
          <w:rFonts w:ascii="Arial" w:hAnsi="Arial" w:cs="Arial"/>
          <w:sz w:val="24"/>
          <w:szCs w:val="24"/>
          <w:lang w:val="es-ES"/>
        </w:rPr>
        <w:t xml:space="preserve"> </w:t>
      </w:r>
      <w:r w:rsidRPr="005D5A17">
        <w:rPr>
          <w:rFonts w:ascii="Arial" w:hAnsi="Arial" w:cs="Arial"/>
          <w:sz w:val="24"/>
          <w:szCs w:val="24"/>
          <w:lang w:val="es-ES"/>
        </w:rPr>
        <w:t xml:space="preserve">e integrar los sistemas de </w:t>
      </w:r>
      <w:r w:rsidR="00667D71" w:rsidRPr="005D5A17">
        <w:rPr>
          <w:rFonts w:ascii="Arial" w:hAnsi="Arial" w:cs="Arial"/>
          <w:sz w:val="24"/>
          <w:szCs w:val="24"/>
          <w:lang w:val="es-ES"/>
        </w:rPr>
        <w:t>Movilidad</w:t>
      </w:r>
      <w:r w:rsidRPr="005D5A17">
        <w:rPr>
          <w:rFonts w:ascii="Arial" w:hAnsi="Arial" w:cs="Arial"/>
          <w:sz w:val="24"/>
          <w:szCs w:val="24"/>
          <w:lang w:val="es-ES"/>
        </w:rPr>
        <w:t xml:space="preserve"> y transporte público,</w:t>
      </w:r>
      <w:r>
        <w:rPr>
          <w:rFonts w:ascii="Arial" w:hAnsi="Arial" w:cs="Arial"/>
          <w:sz w:val="24"/>
          <w:szCs w:val="24"/>
          <w:lang w:val="es-ES"/>
        </w:rPr>
        <w:t xml:space="preserve"> </w:t>
      </w:r>
      <w:r w:rsidRPr="005D5A17">
        <w:rPr>
          <w:rFonts w:ascii="Arial" w:hAnsi="Arial" w:cs="Arial"/>
          <w:sz w:val="24"/>
          <w:szCs w:val="24"/>
          <w:lang w:val="es-ES"/>
        </w:rPr>
        <w:t>mejorar la dotación y calidad de los servicios sociales, consolidar</w:t>
      </w:r>
      <w:r>
        <w:rPr>
          <w:rFonts w:ascii="Arial" w:hAnsi="Arial" w:cs="Arial"/>
          <w:sz w:val="24"/>
          <w:szCs w:val="24"/>
          <w:lang w:val="es-ES"/>
        </w:rPr>
        <w:t xml:space="preserve"> </w:t>
      </w:r>
      <w:r w:rsidRPr="005D5A17">
        <w:rPr>
          <w:rFonts w:ascii="Arial" w:hAnsi="Arial" w:cs="Arial"/>
          <w:sz w:val="24"/>
          <w:szCs w:val="24"/>
          <w:lang w:val="es-ES"/>
        </w:rPr>
        <w:t>la cobertura y calidad de redes y servicios de agua,</w:t>
      </w:r>
      <w:r w:rsidR="00D6424E">
        <w:rPr>
          <w:rFonts w:ascii="Arial" w:hAnsi="Arial" w:cs="Arial"/>
          <w:sz w:val="24"/>
          <w:szCs w:val="24"/>
          <w:lang w:val="es-ES"/>
        </w:rPr>
        <w:t xml:space="preserve"> s</w:t>
      </w:r>
      <w:r w:rsidR="00D6424E" w:rsidRPr="005D5A17">
        <w:rPr>
          <w:rFonts w:ascii="Arial" w:hAnsi="Arial" w:cs="Arial"/>
          <w:sz w:val="24"/>
          <w:szCs w:val="24"/>
          <w:lang w:val="es-ES"/>
        </w:rPr>
        <w:t>aneamiento</w:t>
      </w:r>
      <w:r w:rsidRPr="005D5A17">
        <w:rPr>
          <w:rFonts w:ascii="Arial" w:hAnsi="Arial" w:cs="Arial"/>
          <w:sz w:val="24"/>
          <w:szCs w:val="24"/>
          <w:lang w:val="es-ES"/>
        </w:rPr>
        <w:t xml:space="preserve"> ambiental y desechos sólidos, combatir los</w:t>
      </w:r>
      <w:r>
        <w:rPr>
          <w:rFonts w:ascii="Arial" w:hAnsi="Arial" w:cs="Arial"/>
          <w:sz w:val="24"/>
          <w:szCs w:val="24"/>
          <w:lang w:val="es-ES"/>
        </w:rPr>
        <w:t xml:space="preserve"> </w:t>
      </w:r>
      <w:r w:rsidRPr="005D5A17">
        <w:rPr>
          <w:rFonts w:ascii="Arial" w:hAnsi="Arial" w:cs="Arial"/>
          <w:sz w:val="24"/>
          <w:szCs w:val="24"/>
          <w:lang w:val="es-ES"/>
        </w:rPr>
        <w:t>efectos del cambio climático e institucionalizar una gestión</w:t>
      </w:r>
      <w:r>
        <w:rPr>
          <w:rFonts w:ascii="Arial" w:hAnsi="Arial" w:cs="Arial"/>
          <w:sz w:val="24"/>
          <w:szCs w:val="24"/>
          <w:lang w:val="es-ES"/>
        </w:rPr>
        <w:t xml:space="preserve"> </w:t>
      </w:r>
      <w:r w:rsidRPr="005D5A17">
        <w:rPr>
          <w:rFonts w:ascii="Arial" w:hAnsi="Arial" w:cs="Arial"/>
          <w:sz w:val="24"/>
          <w:szCs w:val="24"/>
          <w:lang w:val="es-ES"/>
        </w:rPr>
        <w:t>de riesgos eficiente.</w:t>
      </w:r>
    </w:p>
    <w:p w:rsidR="005D5A17" w:rsidRDefault="005D5A17" w:rsidP="005D5A17">
      <w:pPr>
        <w:spacing w:after="0" w:line="360" w:lineRule="auto"/>
        <w:jc w:val="both"/>
        <w:rPr>
          <w:rFonts w:ascii="Arial" w:hAnsi="Arial" w:cs="Arial"/>
          <w:sz w:val="24"/>
          <w:szCs w:val="24"/>
          <w:lang w:val="es-ES"/>
        </w:rPr>
      </w:pPr>
    </w:p>
    <w:p w:rsidR="00E22AB8" w:rsidRPr="00D8089B" w:rsidRDefault="00E22AB8" w:rsidP="00E22AB8">
      <w:pPr>
        <w:spacing w:after="0" w:line="360" w:lineRule="auto"/>
        <w:jc w:val="both"/>
        <w:rPr>
          <w:rFonts w:ascii="Arial" w:hAnsi="Arial" w:cs="Arial"/>
          <w:b/>
          <w:sz w:val="24"/>
          <w:szCs w:val="24"/>
          <w:lang w:val="es-ES"/>
        </w:rPr>
      </w:pPr>
      <w:r w:rsidRPr="00E22AB8">
        <w:rPr>
          <w:rFonts w:ascii="Arial" w:hAnsi="Arial" w:cs="Arial"/>
          <w:b/>
          <w:sz w:val="24"/>
          <w:szCs w:val="24"/>
          <w:lang w:val="es-ES"/>
        </w:rPr>
        <w:t>3.1.3 Programas</w:t>
      </w:r>
    </w:p>
    <w:p w:rsidR="00E22AB8" w:rsidRPr="00E22AB8" w:rsidRDefault="00E22AB8" w:rsidP="00E22AB8">
      <w:pPr>
        <w:spacing w:after="0" w:line="360" w:lineRule="auto"/>
        <w:jc w:val="both"/>
        <w:rPr>
          <w:rFonts w:ascii="Arial" w:hAnsi="Arial" w:cs="Arial"/>
          <w:sz w:val="24"/>
          <w:szCs w:val="24"/>
          <w:lang w:val="es-ES"/>
        </w:rPr>
      </w:pPr>
      <w:r w:rsidRPr="00E22AB8">
        <w:rPr>
          <w:rFonts w:ascii="Arial" w:hAnsi="Arial" w:cs="Arial"/>
          <w:sz w:val="24"/>
          <w:szCs w:val="24"/>
          <w:lang w:val="es-ES"/>
        </w:rPr>
        <w:t>Agendas intercantonales e intergubernamentales de ordenamiento</w:t>
      </w:r>
      <w:r>
        <w:rPr>
          <w:rFonts w:ascii="Arial" w:hAnsi="Arial" w:cs="Arial"/>
          <w:sz w:val="24"/>
          <w:szCs w:val="24"/>
          <w:lang w:val="es-ES"/>
        </w:rPr>
        <w:t xml:space="preserve"> </w:t>
      </w:r>
      <w:r w:rsidRPr="00E22AB8">
        <w:rPr>
          <w:rFonts w:ascii="Arial" w:hAnsi="Arial" w:cs="Arial"/>
          <w:sz w:val="24"/>
          <w:szCs w:val="24"/>
          <w:lang w:val="es-ES"/>
        </w:rPr>
        <w:t>territorial para:</w:t>
      </w:r>
    </w:p>
    <w:p w:rsidR="00E22AB8" w:rsidRDefault="00E22AB8" w:rsidP="00E22AB8">
      <w:pPr>
        <w:spacing w:after="0" w:line="360" w:lineRule="auto"/>
        <w:jc w:val="both"/>
        <w:rPr>
          <w:rFonts w:ascii="Arial" w:hAnsi="Arial" w:cs="Arial"/>
          <w:sz w:val="24"/>
          <w:szCs w:val="24"/>
          <w:lang w:val="es-ES"/>
        </w:rPr>
      </w:pPr>
    </w:p>
    <w:p w:rsidR="00E22AB8" w:rsidRPr="00B5591A" w:rsidRDefault="00E22AB8" w:rsidP="00B5591A">
      <w:pPr>
        <w:pStyle w:val="Prrafodelista"/>
        <w:numPr>
          <w:ilvl w:val="0"/>
          <w:numId w:val="22"/>
        </w:numPr>
        <w:spacing w:after="0" w:line="360" w:lineRule="auto"/>
        <w:ind w:left="567" w:hanging="567"/>
        <w:jc w:val="both"/>
        <w:rPr>
          <w:rFonts w:ascii="Arial" w:hAnsi="Arial" w:cs="Arial"/>
          <w:sz w:val="24"/>
          <w:szCs w:val="24"/>
          <w:lang w:val="es-ES"/>
        </w:rPr>
      </w:pPr>
      <w:r w:rsidRPr="00B5591A">
        <w:rPr>
          <w:rFonts w:ascii="Arial" w:hAnsi="Arial" w:cs="Arial"/>
          <w:sz w:val="24"/>
          <w:szCs w:val="24"/>
          <w:lang w:val="es-ES"/>
        </w:rPr>
        <w:t>Establecer los mecanismos de coordinación, planificación y gestión orientada a resolver la articulación y potenciación del desarrollo integral de la región;</w:t>
      </w:r>
    </w:p>
    <w:p w:rsidR="00E22AB8" w:rsidRPr="00B5591A" w:rsidRDefault="00E22AB8" w:rsidP="00B5591A">
      <w:pPr>
        <w:pStyle w:val="Prrafodelista"/>
        <w:numPr>
          <w:ilvl w:val="0"/>
          <w:numId w:val="22"/>
        </w:numPr>
        <w:spacing w:after="0" w:line="360" w:lineRule="auto"/>
        <w:ind w:left="567" w:hanging="567"/>
        <w:jc w:val="both"/>
        <w:rPr>
          <w:rFonts w:ascii="Arial" w:hAnsi="Arial" w:cs="Arial"/>
          <w:sz w:val="24"/>
          <w:szCs w:val="24"/>
          <w:lang w:val="es-ES"/>
        </w:rPr>
      </w:pPr>
      <w:r w:rsidRPr="00B5591A">
        <w:rPr>
          <w:rFonts w:ascii="Arial" w:hAnsi="Arial" w:cs="Arial"/>
          <w:sz w:val="24"/>
          <w:szCs w:val="24"/>
          <w:lang w:val="es-ES"/>
        </w:rPr>
        <w:t>Prever un crecimiento ordenado y sustentable de la región basado en las potencialidades y fortalezas del conjunto territorial;</w:t>
      </w:r>
    </w:p>
    <w:p w:rsidR="00E22AB8" w:rsidRPr="00B5591A" w:rsidRDefault="00E22AB8" w:rsidP="00B5591A">
      <w:pPr>
        <w:pStyle w:val="Prrafodelista"/>
        <w:numPr>
          <w:ilvl w:val="0"/>
          <w:numId w:val="22"/>
        </w:numPr>
        <w:spacing w:after="0" w:line="360" w:lineRule="auto"/>
        <w:ind w:left="567" w:hanging="567"/>
        <w:jc w:val="both"/>
        <w:rPr>
          <w:rFonts w:ascii="Arial" w:hAnsi="Arial" w:cs="Arial"/>
          <w:sz w:val="24"/>
          <w:szCs w:val="24"/>
          <w:lang w:val="es-ES"/>
        </w:rPr>
      </w:pPr>
      <w:r w:rsidRPr="000373F5">
        <w:rPr>
          <w:rFonts w:ascii="Arial" w:hAnsi="Arial" w:cs="Arial"/>
          <w:b/>
          <w:i/>
          <w:sz w:val="24"/>
          <w:szCs w:val="24"/>
          <w:lang w:val="es-ES"/>
        </w:rPr>
        <w:t>Propiciar la conformación de clústeres y encadenamientos</w:t>
      </w:r>
      <w:r w:rsidR="00B5591A" w:rsidRPr="000373F5">
        <w:rPr>
          <w:rFonts w:ascii="Arial" w:hAnsi="Arial" w:cs="Arial"/>
          <w:b/>
          <w:i/>
          <w:sz w:val="24"/>
          <w:szCs w:val="24"/>
          <w:lang w:val="es-ES"/>
        </w:rPr>
        <w:t xml:space="preserve"> </w:t>
      </w:r>
      <w:r w:rsidRPr="000373F5">
        <w:rPr>
          <w:rFonts w:ascii="Arial" w:hAnsi="Arial" w:cs="Arial"/>
          <w:b/>
          <w:i/>
          <w:sz w:val="24"/>
          <w:szCs w:val="24"/>
          <w:lang w:val="es-ES"/>
        </w:rPr>
        <w:t>productivos que contribuyan al desarrollo del sector</w:t>
      </w:r>
      <w:r w:rsidR="00B5591A" w:rsidRPr="000373F5">
        <w:rPr>
          <w:rFonts w:ascii="Arial" w:hAnsi="Arial" w:cs="Arial"/>
          <w:b/>
          <w:i/>
          <w:sz w:val="24"/>
          <w:szCs w:val="24"/>
          <w:lang w:val="es-ES"/>
        </w:rPr>
        <w:t xml:space="preserve"> </w:t>
      </w:r>
      <w:r w:rsidRPr="000373F5">
        <w:rPr>
          <w:rFonts w:ascii="Arial" w:hAnsi="Arial" w:cs="Arial"/>
          <w:b/>
          <w:i/>
          <w:sz w:val="24"/>
          <w:szCs w:val="24"/>
          <w:lang w:val="es-ES"/>
        </w:rPr>
        <w:t>productivo y la soberanía alimentaria</w:t>
      </w:r>
      <w:r w:rsidRPr="00B5591A">
        <w:rPr>
          <w:rFonts w:ascii="Arial" w:hAnsi="Arial" w:cs="Arial"/>
          <w:sz w:val="24"/>
          <w:szCs w:val="24"/>
          <w:lang w:val="es-ES"/>
        </w:rPr>
        <w:t>;</w:t>
      </w:r>
    </w:p>
    <w:p w:rsidR="00E22AB8" w:rsidRPr="00B5591A" w:rsidRDefault="00E22AB8" w:rsidP="00B5591A">
      <w:pPr>
        <w:pStyle w:val="Prrafodelista"/>
        <w:numPr>
          <w:ilvl w:val="0"/>
          <w:numId w:val="22"/>
        </w:numPr>
        <w:spacing w:after="0" w:line="360" w:lineRule="auto"/>
        <w:ind w:left="567" w:hanging="567"/>
        <w:jc w:val="both"/>
        <w:rPr>
          <w:rFonts w:ascii="Arial" w:hAnsi="Arial" w:cs="Arial"/>
          <w:sz w:val="24"/>
          <w:szCs w:val="24"/>
          <w:lang w:val="es-ES"/>
        </w:rPr>
      </w:pPr>
      <w:r w:rsidRPr="00B5591A">
        <w:rPr>
          <w:rFonts w:ascii="Arial" w:hAnsi="Arial" w:cs="Arial"/>
          <w:sz w:val="24"/>
          <w:szCs w:val="24"/>
          <w:lang w:val="es-ES"/>
        </w:rPr>
        <w:t>Integración, optimización y consolidación de los sistemas</w:t>
      </w:r>
      <w:r w:rsidR="00B5591A" w:rsidRPr="00B5591A">
        <w:rPr>
          <w:rFonts w:ascii="Arial" w:hAnsi="Arial" w:cs="Arial"/>
          <w:sz w:val="24"/>
          <w:szCs w:val="24"/>
          <w:lang w:val="es-ES"/>
        </w:rPr>
        <w:t xml:space="preserve"> </w:t>
      </w:r>
      <w:r w:rsidRPr="00B5591A">
        <w:rPr>
          <w:rFonts w:ascii="Arial" w:hAnsi="Arial" w:cs="Arial"/>
          <w:sz w:val="24"/>
          <w:szCs w:val="24"/>
          <w:lang w:val="es-ES"/>
        </w:rPr>
        <w:t>de movilidad, transporte público, conectividad y</w:t>
      </w:r>
      <w:r w:rsidR="00B5591A" w:rsidRPr="00B5591A">
        <w:rPr>
          <w:rFonts w:ascii="Arial" w:hAnsi="Arial" w:cs="Arial"/>
          <w:sz w:val="24"/>
          <w:szCs w:val="24"/>
          <w:lang w:val="es-ES"/>
        </w:rPr>
        <w:t xml:space="preserve"> </w:t>
      </w:r>
      <w:r w:rsidRPr="00B5591A">
        <w:rPr>
          <w:rFonts w:ascii="Arial" w:hAnsi="Arial" w:cs="Arial"/>
          <w:sz w:val="24"/>
          <w:szCs w:val="24"/>
          <w:lang w:val="es-ES"/>
        </w:rPr>
        <w:t>accesibilidad entre el DMQ y la región, con énfasis en</w:t>
      </w:r>
      <w:r w:rsidR="00B5591A" w:rsidRPr="00B5591A">
        <w:rPr>
          <w:rFonts w:ascii="Arial" w:hAnsi="Arial" w:cs="Arial"/>
          <w:sz w:val="24"/>
          <w:szCs w:val="24"/>
          <w:lang w:val="es-ES"/>
        </w:rPr>
        <w:t xml:space="preserve"> </w:t>
      </w:r>
      <w:r w:rsidRPr="00B5591A">
        <w:rPr>
          <w:rFonts w:ascii="Arial" w:hAnsi="Arial" w:cs="Arial"/>
          <w:sz w:val="24"/>
          <w:szCs w:val="24"/>
          <w:lang w:val="es-ES"/>
        </w:rPr>
        <w:t>los sistemas de transporte público;</w:t>
      </w:r>
    </w:p>
    <w:p w:rsidR="005D5A17" w:rsidRPr="00B5591A" w:rsidRDefault="00E22AB8" w:rsidP="00B5591A">
      <w:pPr>
        <w:pStyle w:val="Prrafodelista"/>
        <w:numPr>
          <w:ilvl w:val="0"/>
          <w:numId w:val="22"/>
        </w:numPr>
        <w:spacing w:after="0" w:line="360" w:lineRule="auto"/>
        <w:ind w:left="567" w:hanging="567"/>
        <w:jc w:val="both"/>
        <w:rPr>
          <w:rFonts w:ascii="Arial" w:hAnsi="Arial" w:cs="Arial"/>
          <w:sz w:val="24"/>
          <w:szCs w:val="24"/>
          <w:lang w:val="es-ES"/>
        </w:rPr>
      </w:pPr>
      <w:r w:rsidRPr="00B5591A">
        <w:rPr>
          <w:rFonts w:ascii="Arial" w:hAnsi="Arial" w:cs="Arial"/>
          <w:sz w:val="24"/>
          <w:szCs w:val="24"/>
          <w:lang w:val="es-ES"/>
        </w:rPr>
        <w:t>Conservar coordinadamente el patrimonio natural</w:t>
      </w:r>
      <w:r w:rsidR="00B5591A" w:rsidRPr="00B5591A">
        <w:rPr>
          <w:rFonts w:ascii="Arial" w:hAnsi="Arial" w:cs="Arial"/>
          <w:sz w:val="24"/>
          <w:szCs w:val="24"/>
          <w:lang w:val="es-ES"/>
        </w:rPr>
        <w:t xml:space="preserve"> </w:t>
      </w:r>
      <w:r w:rsidRPr="00B5591A">
        <w:rPr>
          <w:rFonts w:ascii="Arial" w:hAnsi="Arial" w:cs="Arial"/>
          <w:sz w:val="24"/>
          <w:szCs w:val="24"/>
          <w:lang w:val="es-ES"/>
        </w:rPr>
        <w:t>regional;</w:t>
      </w:r>
    </w:p>
    <w:p w:rsidR="000373F5" w:rsidRPr="000373F5" w:rsidRDefault="000373F5" w:rsidP="000373F5">
      <w:pPr>
        <w:pStyle w:val="Prrafodelista"/>
        <w:numPr>
          <w:ilvl w:val="0"/>
          <w:numId w:val="22"/>
        </w:numPr>
        <w:spacing w:after="0" w:line="360" w:lineRule="auto"/>
        <w:ind w:left="567" w:hanging="567"/>
        <w:jc w:val="both"/>
        <w:rPr>
          <w:rFonts w:ascii="Arial" w:hAnsi="Arial" w:cs="Arial"/>
          <w:sz w:val="24"/>
          <w:szCs w:val="24"/>
          <w:lang w:val="es-ES"/>
        </w:rPr>
      </w:pPr>
      <w:r w:rsidRPr="000373F5">
        <w:rPr>
          <w:rFonts w:ascii="Arial" w:hAnsi="Arial" w:cs="Arial"/>
          <w:sz w:val="24"/>
          <w:szCs w:val="24"/>
          <w:lang w:val="es-ES"/>
        </w:rPr>
        <w:t>Controlar la contaminación de los ríos;</w:t>
      </w:r>
    </w:p>
    <w:p w:rsidR="005D5A17" w:rsidRDefault="000373F5" w:rsidP="000373F5">
      <w:pPr>
        <w:pStyle w:val="Prrafodelista"/>
        <w:numPr>
          <w:ilvl w:val="0"/>
          <w:numId w:val="22"/>
        </w:numPr>
        <w:spacing w:after="0" w:line="360" w:lineRule="auto"/>
        <w:ind w:left="567" w:hanging="567"/>
        <w:jc w:val="both"/>
        <w:rPr>
          <w:rFonts w:ascii="Arial" w:hAnsi="Arial" w:cs="Arial"/>
          <w:sz w:val="24"/>
          <w:szCs w:val="24"/>
          <w:lang w:val="es-ES"/>
        </w:rPr>
      </w:pPr>
      <w:r w:rsidRPr="000373F5">
        <w:rPr>
          <w:rFonts w:ascii="Arial" w:hAnsi="Arial" w:cs="Arial"/>
          <w:sz w:val="24"/>
          <w:szCs w:val="24"/>
          <w:lang w:val="es-ES"/>
        </w:rPr>
        <w:t>Articular y potenciar los recursos naturales y culturales</w:t>
      </w:r>
      <w:r>
        <w:rPr>
          <w:rFonts w:ascii="Arial" w:hAnsi="Arial" w:cs="Arial"/>
          <w:sz w:val="24"/>
          <w:szCs w:val="24"/>
          <w:lang w:val="es-ES"/>
        </w:rPr>
        <w:t xml:space="preserve"> </w:t>
      </w:r>
      <w:r w:rsidRPr="000373F5">
        <w:rPr>
          <w:rFonts w:ascii="Arial" w:hAnsi="Arial" w:cs="Arial"/>
          <w:sz w:val="24"/>
          <w:szCs w:val="24"/>
          <w:lang w:val="es-ES"/>
        </w:rPr>
        <w:t>tangibles e intangibles.</w:t>
      </w:r>
    </w:p>
    <w:p w:rsidR="000373F5" w:rsidRDefault="000373F5" w:rsidP="005D5A17">
      <w:pPr>
        <w:spacing w:after="0" w:line="360" w:lineRule="auto"/>
        <w:jc w:val="both"/>
        <w:rPr>
          <w:rFonts w:ascii="Arial" w:hAnsi="Arial" w:cs="Arial"/>
          <w:sz w:val="24"/>
          <w:szCs w:val="24"/>
          <w:lang w:val="es-ES"/>
        </w:rPr>
      </w:pPr>
    </w:p>
    <w:p w:rsidR="000373F5" w:rsidRPr="00464E09" w:rsidRDefault="001A6466" w:rsidP="00464E09">
      <w:pPr>
        <w:pStyle w:val="Ttulo1"/>
        <w:numPr>
          <w:ilvl w:val="1"/>
          <w:numId w:val="12"/>
        </w:numPr>
        <w:spacing w:before="0" w:line="360" w:lineRule="auto"/>
        <w:ind w:left="567" w:hanging="567"/>
        <w:jc w:val="both"/>
        <w:rPr>
          <w:rFonts w:ascii="Arial" w:hAnsi="Arial" w:cs="Arial"/>
          <w:color w:val="auto"/>
          <w:sz w:val="24"/>
          <w:szCs w:val="24"/>
          <w:lang w:val="es-ES"/>
        </w:rPr>
      </w:pPr>
      <w:bookmarkStart w:id="9" w:name="_Toc356814493"/>
      <w:r w:rsidRPr="00464E09">
        <w:rPr>
          <w:rFonts w:ascii="Arial" w:hAnsi="Arial" w:cs="Arial"/>
          <w:color w:val="auto"/>
          <w:sz w:val="24"/>
          <w:szCs w:val="24"/>
          <w:lang w:val="es-ES"/>
        </w:rPr>
        <w:t>PLAN METROPOLITANO DE DESARROLLO</w:t>
      </w:r>
      <w:bookmarkEnd w:id="9"/>
    </w:p>
    <w:p w:rsidR="001A6466" w:rsidRDefault="001A6466" w:rsidP="005D5A17">
      <w:pPr>
        <w:spacing w:after="0" w:line="360" w:lineRule="auto"/>
        <w:jc w:val="both"/>
        <w:rPr>
          <w:rFonts w:ascii="Arial" w:hAnsi="Arial" w:cs="Arial"/>
          <w:sz w:val="24"/>
          <w:szCs w:val="24"/>
          <w:lang w:val="es-ES"/>
        </w:rPr>
      </w:pPr>
    </w:p>
    <w:p w:rsidR="001A6466" w:rsidRDefault="00BF61F2" w:rsidP="005D5A17">
      <w:pPr>
        <w:spacing w:after="0" w:line="360" w:lineRule="auto"/>
        <w:jc w:val="both"/>
        <w:rPr>
          <w:rFonts w:ascii="Arial" w:hAnsi="Arial" w:cs="Arial"/>
          <w:sz w:val="24"/>
          <w:szCs w:val="24"/>
          <w:lang w:val="es-ES"/>
        </w:rPr>
      </w:pPr>
      <w:r>
        <w:rPr>
          <w:rFonts w:ascii="Arial" w:hAnsi="Arial" w:cs="Arial"/>
          <w:sz w:val="24"/>
          <w:szCs w:val="24"/>
          <w:lang w:val="es-ES"/>
        </w:rPr>
        <w:t xml:space="preserve">En concordancia con el Plan Nacional de Desarrollo, el Plan Provincial de Desarrollo y el Plan de Ordenamiento Territorial del Distrito Metropolitano de Quito, el Plan Metropolitano del Desarrollo </w:t>
      </w:r>
      <w:r w:rsidR="001C65C6">
        <w:rPr>
          <w:rFonts w:ascii="Arial" w:hAnsi="Arial" w:cs="Arial"/>
          <w:sz w:val="24"/>
          <w:szCs w:val="24"/>
          <w:lang w:val="es-ES"/>
        </w:rPr>
        <w:t>establece:</w:t>
      </w:r>
    </w:p>
    <w:p w:rsidR="001A6466" w:rsidRDefault="001A6466" w:rsidP="005D5A17">
      <w:pPr>
        <w:spacing w:after="0" w:line="360" w:lineRule="auto"/>
        <w:jc w:val="both"/>
        <w:rPr>
          <w:rFonts w:ascii="Arial" w:hAnsi="Arial" w:cs="Arial"/>
          <w:sz w:val="24"/>
          <w:szCs w:val="24"/>
          <w:lang w:val="es-ES"/>
        </w:rPr>
      </w:pPr>
    </w:p>
    <w:p w:rsidR="001C65C6" w:rsidRPr="001C65C6" w:rsidRDefault="001C65C6" w:rsidP="005D5A17">
      <w:pPr>
        <w:spacing w:after="0" w:line="360" w:lineRule="auto"/>
        <w:jc w:val="both"/>
        <w:rPr>
          <w:rFonts w:ascii="Arial" w:hAnsi="Arial" w:cs="Arial"/>
          <w:sz w:val="24"/>
          <w:szCs w:val="24"/>
          <w:lang w:val="es-ES"/>
        </w:rPr>
      </w:pPr>
      <w:r>
        <w:rPr>
          <w:rFonts w:ascii="Arial" w:hAnsi="Arial" w:cs="Arial"/>
          <w:sz w:val="24"/>
          <w:szCs w:val="24"/>
          <w:lang w:val="es-ES"/>
        </w:rPr>
        <w:lastRenderedPageBreak/>
        <w:t xml:space="preserve">Art. 3.- </w:t>
      </w:r>
      <w:r>
        <w:rPr>
          <w:rFonts w:ascii="Arial" w:hAnsi="Arial" w:cs="Arial"/>
          <w:b/>
          <w:sz w:val="24"/>
          <w:szCs w:val="24"/>
          <w:lang w:val="es-ES"/>
        </w:rPr>
        <w:t xml:space="preserve">Objetivos.- </w:t>
      </w:r>
      <w:r>
        <w:rPr>
          <w:rFonts w:ascii="Arial" w:hAnsi="Arial" w:cs="Arial"/>
          <w:sz w:val="24"/>
          <w:szCs w:val="24"/>
          <w:lang w:val="es-ES"/>
        </w:rPr>
        <w:t>La planificaci</w:t>
      </w:r>
      <w:r w:rsidR="00DC76A5">
        <w:rPr>
          <w:rFonts w:ascii="Arial" w:hAnsi="Arial" w:cs="Arial"/>
          <w:sz w:val="24"/>
          <w:szCs w:val="24"/>
          <w:lang w:val="es-ES"/>
        </w:rPr>
        <w:t xml:space="preserve">ón del desarrollo se </w:t>
      </w:r>
      <w:r>
        <w:rPr>
          <w:rFonts w:ascii="Arial" w:hAnsi="Arial" w:cs="Arial"/>
          <w:sz w:val="24"/>
          <w:szCs w:val="24"/>
          <w:lang w:val="es-ES"/>
        </w:rPr>
        <w:t>o</w:t>
      </w:r>
      <w:r w:rsidR="00DC76A5">
        <w:rPr>
          <w:rFonts w:ascii="Arial" w:hAnsi="Arial" w:cs="Arial"/>
          <w:sz w:val="24"/>
          <w:szCs w:val="24"/>
          <w:lang w:val="es-ES"/>
        </w:rPr>
        <w:t>ri</w:t>
      </w:r>
      <w:r>
        <w:rPr>
          <w:rFonts w:ascii="Arial" w:hAnsi="Arial" w:cs="Arial"/>
          <w:sz w:val="24"/>
          <w:szCs w:val="24"/>
          <w:lang w:val="es-ES"/>
        </w:rPr>
        <w:t>enta hacia el cumplimiento de los derechos constitucionales</w:t>
      </w:r>
      <w:r w:rsidR="00DC76A5">
        <w:rPr>
          <w:rFonts w:ascii="Arial" w:hAnsi="Arial" w:cs="Arial"/>
          <w:sz w:val="24"/>
          <w:szCs w:val="24"/>
          <w:lang w:val="es-ES"/>
        </w:rPr>
        <w:t xml:space="preserve"> el régimen de desarrollo y </w:t>
      </w:r>
      <w:r w:rsidR="00D8089B">
        <w:rPr>
          <w:rFonts w:ascii="Arial" w:hAnsi="Arial" w:cs="Arial"/>
          <w:sz w:val="24"/>
          <w:szCs w:val="24"/>
          <w:lang w:val="es-ES"/>
        </w:rPr>
        <w:t>e</w:t>
      </w:r>
      <w:r w:rsidR="00DC76A5">
        <w:rPr>
          <w:rFonts w:ascii="Arial" w:hAnsi="Arial" w:cs="Arial"/>
          <w:sz w:val="24"/>
          <w:szCs w:val="24"/>
          <w:lang w:val="es-ES"/>
        </w:rPr>
        <w:t>l régimen del buen vivir y garantiza el ordenamiento territorial, incorporando los enfoques de equidad, plurinacionalidad e interculturalidad.</w:t>
      </w:r>
    </w:p>
    <w:p w:rsidR="00DC76A5" w:rsidRDefault="00DC76A5" w:rsidP="005D5A17">
      <w:pPr>
        <w:spacing w:after="0" w:line="360" w:lineRule="auto"/>
        <w:jc w:val="both"/>
        <w:rPr>
          <w:rFonts w:ascii="Arial" w:hAnsi="Arial" w:cs="Arial"/>
          <w:sz w:val="24"/>
          <w:szCs w:val="24"/>
          <w:lang w:val="es-ES"/>
        </w:rPr>
      </w:pPr>
    </w:p>
    <w:p w:rsidR="00DC76A5" w:rsidRDefault="00DC76A5" w:rsidP="005D5A17">
      <w:pPr>
        <w:spacing w:after="0" w:line="360" w:lineRule="auto"/>
        <w:jc w:val="both"/>
        <w:rPr>
          <w:rFonts w:ascii="Arial" w:hAnsi="Arial" w:cs="Arial"/>
          <w:sz w:val="24"/>
          <w:szCs w:val="24"/>
          <w:lang w:val="es-ES"/>
        </w:rPr>
      </w:pPr>
      <w:r>
        <w:rPr>
          <w:rFonts w:ascii="Arial" w:hAnsi="Arial" w:cs="Arial"/>
          <w:sz w:val="24"/>
          <w:szCs w:val="24"/>
          <w:lang w:val="es-ES"/>
        </w:rPr>
        <w:t>Los ejes estratégicos del Plan Metropolitano de Desarrollo del Distrito Metropolitano de Quito permiten estructurar de manera integral, articulada, sistémica y correspondiente con los diagnósticos de situación, las proyecciones de desarrollo del Distrito Metropolitano de Quito hacia el 2022, con objetivos, políticas, metas, programas; así como determinare las responsabilidades de gestión de los mismos por parte de la institucionalidad municipal.</w:t>
      </w:r>
    </w:p>
    <w:p w:rsidR="001C65C6" w:rsidRDefault="001C65C6" w:rsidP="005D5A17">
      <w:pPr>
        <w:spacing w:after="0" w:line="360" w:lineRule="auto"/>
        <w:jc w:val="both"/>
        <w:rPr>
          <w:rFonts w:ascii="Arial" w:hAnsi="Arial" w:cs="Arial"/>
          <w:sz w:val="24"/>
          <w:szCs w:val="24"/>
          <w:lang w:val="es-ES"/>
        </w:rPr>
      </w:pPr>
    </w:p>
    <w:p w:rsidR="00DC76A5" w:rsidRDefault="00DC76A5" w:rsidP="005D5A17">
      <w:pPr>
        <w:spacing w:after="0" w:line="360" w:lineRule="auto"/>
        <w:jc w:val="both"/>
        <w:rPr>
          <w:rFonts w:ascii="Arial" w:hAnsi="Arial" w:cs="Arial"/>
          <w:sz w:val="24"/>
          <w:szCs w:val="24"/>
          <w:lang w:val="es-ES"/>
        </w:rPr>
      </w:pPr>
      <w:r>
        <w:rPr>
          <w:rFonts w:ascii="Arial" w:hAnsi="Arial" w:cs="Arial"/>
          <w:sz w:val="24"/>
          <w:szCs w:val="24"/>
          <w:lang w:val="es-ES"/>
        </w:rPr>
        <w:t>Los ejes son los siguientes:</w:t>
      </w:r>
    </w:p>
    <w:p w:rsidR="00DC76A5" w:rsidRDefault="00DC76A5" w:rsidP="005D5A17">
      <w:pPr>
        <w:spacing w:after="0" w:line="360" w:lineRule="auto"/>
        <w:jc w:val="both"/>
        <w:rPr>
          <w:rFonts w:ascii="Arial" w:hAnsi="Arial" w:cs="Arial"/>
          <w:sz w:val="24"/>
          <w:szCs w:val="24"/>
          <w:lang w:val="es-ES"/>
        </w:rPr>
      </w:pPr>
    </w:p>
    <w:p w:rsidR="00DC76A5" w:rsidRPr="00DC76A5" w:rsidRDefault="00DC76A5" w:rsidP="005D5A17">
      <w:pPr>
        <w:spacing w:after="0" w:line="360" w:lineRule="auto"/>
        <w:jc w:val="both"/>
        <w:rPr>
          <w:rFonts w:ascii="Arial" w:hAnsi="Arial" w:cs="Arial"/>
          <w:sz w:val="24"/>
          <w:szCs w:val="24"/>
          <w:lang w:val="es-ES"/>
        </w:rPr>
      </w:pPr>
      <w:r>
        <w:rPr>
          <w:rFonts w:ascii="Arial" w:hAnsi="Arial" w:cs="Arial"/>
          <w:b/>
          <w:sz w:val="24"/>
          <w:szCs w:val="24"/>
          <w:lang w:val="es-ES"/>
        </w:rPr>
        <w:t xml:space="preserve">QUITO CIUDAD CAPITAL DISTRITO – REGIÓN.- </w:t>
      </w:r>
      <w:r>
        <w:rPr>
          <w:rFonts w:ascii="Arial" w:hAnsi="Arial" w:cs="Arial"/>
          <w:sz w:val="24"/>
          <w:szCs w:val="24"/>
          <w:lang w:val="es-ES"/>
        </w:rPr>
        <w:t>Se desarrollan los elementos esenciales del Distrito como capital y nodo articulador del distrito – región, sus interrelaciones internas y externas, su representatividad nacional y su referencia como modelo regional d</w:t>
      </w:r>
      <w:r w:rsidR="00D8089B">
        <w:rPr>
          <w:rFonts w:ascii="Arial" w:hAnsi="Arial" w:cs="Arial"/>
          <w:sz w:val="24"/>
          <w:szCs w:val="24"/>
          <w:lang w:val="es-ES"/>
        </w:rPr>
        <w:t>e</w:t>
      </w:r>
      <w:r>
        <w:rPr>
          <w:rFonts w:ascii="Arial" w:hAnsi="Arial" w:cs="Arial"/>
          <w:sz w:val="24"/>
          <w:szCs w:val="24"/>
          <w:lang w:val="es-ES"/>
        </w:rPr>
        <w:t xml:space="preserve"> desarrollo y ordenamiento territorial. El concepto “Distrito – Región” incorpora también los elementos que consolidan la visión de un “Distrito Autónomo”, hacia la progresiva asunción de las </w:t>
      </w:r>
      <w:r w:rsidR="00D6424E">
        <w:rPr>
          <w:rFonts w:ascii="Arial" w:hAnsi="Arial" w:cs="Arial"/>
          <w:sz w:val="24"/>
          <w:szCs w:val="24"/>
          <w:lang w:val="es-ES"/>
        </w:rPr>
        <w:t>competencias</w:t>
      </w:r>
      <w:r>
        <w:rPr>
          <w:rFonts w:ascii="Arial" w:hAnsi="Arial" w:cs="Arial"/>
          <w:sz w:val="24"/>
          <w:szCs w:val="24"/>
          <w:lang w:val="es-ES"/>
        </w:rPr>
        <w:t xml:space="preserve"> que sean aplicables de gobiernos provinciales y regionales.</w:t>
      </w:r>
    </w:p>
    <w:p w:rsidR="001C65C6" w:rsidRPr="003501BD" w:rsidRDefault="001C65C6" w:rsidP="005D5A17">
      <w:pPr>
        <w:spacing w:after="0" w:line="360" w:lineRule="auto"/>
        <w:jc w:val="both"/>
        <w:rPr>
          <w:rFonts w:ascii="Arial" w:hAnsi="Arial" w:cs="Arial"/>
          <w:noProof/>
          <w:sz w:val="24"/>
          <w:szCs w:val="24"/>
          <w:lang w:val="es-ES"/>
        </w:rPr>
      </w:pPr>
    </w:p>
    <w:p w:rsidR="00DC76A5" w:rsidRPr="00DC76A5" w:rsidRDefault="00DC76A5" w:rsidP="005D5A17">
      <w:pPr>
        <w:spacing w:after="0" w:line="360" w:lineRule="auto"/>
        <w:jc w:val="both"/>
        <w:rPr>
          <w:rFonts w:ascii="Arial" w:hAnsi="Arial" w:cs="Arial"/>
          <w:noProof/>
          <w:sz w:val="24"/>
          <w:szCs w:val="24"/>
          <w:lang w:val="es-ES"/>
        </w:rPr>
      </w:pPr>
      <w:r w:rsidRPr="00DC76A5">
        <w:rPr>
          <w:rFonts w:ascii="Arial" w:hAnsi="Arial" w:cs="Arial"/>
          <w:b/>
          <w:noProof/>
          <w:sz w:val="24"/>
          <w:szCs w:val="24"/>
          <w:lang w:val="es-ES"/>
        </w:rPr>
        <w:t>QUITO ACCESIBLE Y PARA LOS CIUDADANOS.-</w:t>
      </w:r>
      <w:r>
        <w:rPr>
          <w:rFonts w:ascii="Arial" w:hAnsi="Arial" w:cs="Arial"/>
          <w:b/>
          <w:noProof/>
          <w:sz w:val="24"/>
          <w:szCs w:val="24"/>
          <w:lang w:val="es-ES"/>
        </w:rPr>
        <w:t xml:space="preserve"> </w:t>
      </w:r>
      <w:r w:rsidR="00D8089B">
        <w:rPr>
          <w:rFonts w:ascii="Arial" w:hAnsi="Arial" w:cs="Arial"/>
          <w:noProof/>
          <w:sz w:val="24"/>
          <w:szCs w:val="24"/>
          <w:lang w:val="es-ES"/>
        </w:rPr>
        <w:t>Inplica el disfute de un conjun</w:t>
      </w:r>
      <w:r>
        <w:rPr>
          <w:rFonts w:ascii="Arial" w:hAnsi="Arial" w:cs="Arial"/>
          <w:noProof/>
          <w:sz w:val="24"/>
          <w:szCs w:val="24"/>
          <w:lang w:val="es-ES"/>
        </w:rPr>
        <w:t>to de derechos articulados, con características de universa</w:t>
      </w:r>
      <w:r w:rsidR="0079210F">
        <w:rPr>
          <w:rFonts w:ascii="Arial" w:hAnsi="Arial" w:cs="Arial"/>
          <w:noProof/>
          <w:sz w:val="24"/>
          <w:szCs w:val="24"/>
          <w:lang w:val="es-ES"/>
        </w:rPr>
        <w:t>lidad, accesibilidad y sinergia: los derech</w:t>
      </w:r>
      <w:r w:rsidR="00D8089B">
        <w:rPr>
          <w:rFonts w:ascii="Arial" w:hAnsi="Arial" w:cs="Arial"/>
          <w:noProof/>
          <w:sz w:val="24"/>
          <w:szCs w:val="24"/>
          <w:lang w:val="es-ES"/>
        </w:rPr>
        <w:t>os al agua, vida digna, libertad</w:t>
      </w:r>
      <w:r w:rsidR="0079210F">
        <w:rPr>
          <w:rFonts w:ascii="Arial" w:hAnsi="Arial" w:cs="Arial"/>
          <w:noProof/>
          <w:sz w:val="24"/>
          <w:szCs w:val="24"/>
          <w:lang w:val="es-ES"/>
        </w:rPr>
        <w:t>, integración personal, salud, educación y particularmente la accesibilidad a estos derechos y a los bienes y servicios públicos para l</w:t>
      </w:r>
      <w:r w:rsidR="00477B24">
        <w:rPr>
          <w:rFonts w:ascii="Arial" w:hAnsi="Arial" w:cs="Arial"/>
          <w:noProof/>
          <w:sz w:val="24"/>
          <w:szCs w:val="24"/>
          <w:lang w:val="es-ES"/>
        </w:rPr>
        <w:t>o</w:t>
      </w:r>
      <w:r w:rsidR="0079210F">
        <w:rPr>
          <w:rFonts w:ascii="Arial" w:hAnsi="Arial" w:cs="Arial"/>
          <w:noProof/>
          <w:sz w:val="24"/>
          <w:szCs w:val="24"/>
          <w:lang w:val="es-ES"/>
        </w:rPr>
        <w:t>s grupo</w:t>
      </w:r>
      <w:r w:rsidR="00717979">
        <w:rPr>
          <w:rFonts w:ascii="Arial" w:hAnsi="Arial" w:cs="Arial"/>
          <w:noProof/>
          <w:sz w:val="24"/>
          <w:szCs w:val="24"/>
          <w:lang w:val="es-ES"/>
        </w:rPr>
        <w:t xml:space="preserve">s de atención prioritaria. Por </w:t>
      </w:r>
      <w:r w:rsidR="00477B24">
        <w:rPr>
          <w:rFonts w:ascii="Arial" w:hAnsi="Arial" w:cs="Arial"/>
          <w:noProof/>
          <w:sz w:val="24"/>
          <w:szCs w:val="24"/>
          <w:lang w:val="es-ES"/>
        </w:rPr>
        <w:t>ello</w:t>
      </w:r>
      <w:r w:rsidR="0079210F">
        <w:rPr>
          <w:rFonts w:ascii="Arial" w:hAnsi="Arial" w:cs="Arial"/>
          <w:noProof/>
          <w:sz w:val="24"/>
          <w:szCs w:val="24"/>
          <w:lang w:val="es-ES"/>
        </w:rPr>
        <w:t>, aquí se describe cómo en esta década Quito avanzará para mejorar los servicios públicos, la seguridad ciudadana, la salud, la educación, la inclusión social, teniendo como centro al ser humano para la canzar el sumak kawsay.</w:t>
      </w:r>
    </w:p>
    <w:p w:rsidR="00DC76A5" w:rsidRDefault="00DC76A5" w:rsidP="005D5A17">
      <w:pPr>
        <w:spacing w:after="0" w:line="360" w:lineRule="auto"/>
        <w:jc w:val="both"/>
        <w:rPr>
          <w:rFonts w:ascii="Arial" w:hAnsi="Arial" w:cs="Arial"/>
          <w:noProof/>
          <w:sz w:val="24"/>
          <w:szCs w:val="24"/>
          <w:lang w:val="es-ES"/>
        </w:rPr>
      </w:pPr>
    </w:p>
    <w:p w:rsidR="0079210F" w:rsidRPr="00DC76A5" w:rsidRDefault="0079210F" w:rsidP="005D5A17">
      <w:pPr>
        <w:spacing w:after="0" w:line="360" w:lineRule="auto"/>
        <w:jc w:val="both"/>
        <w:rPr>
          <w:rFonts w:ascii="Arial" w:hAnsi="Arial" w:cs="Arial"/>
          <w:noProof/>
          <w:sz w:val="24"/>
          <w:szCs w:val="24"/>
          <w:lang w:val="es-ES"/>
        </w:rPr>
      </w:pPr>
      <w:r>
        <w:rPr>
          <w:rFonts w:ascii="Arial" w:hAnsi="Arial" w:cs="Arial"/>
          <w:noProof/>
          <w:sz w:val="24"/>
          <w:szCs w:val="24"/>
          <w:lang w:val="es-ES"/>
        </w:rPr>
        <w:lastRenderedPageBreak/>
        <w:t>Todos los derechos tiene  como contraparte el cumplimiento de deberes y responsabilidades que son parte de los procesos de construcción ciudadana.</w:t>
      </w:r>
    </w:p>
    <w:p w:rsidR="00DC76A5" w:rsidRDefault="00DC76A5" w:rsidP="005D5A17">
      <w:pPr>
        <w:spacing w:after="0" w:line="360" w:lineRule="auto"/>
        <w:jc w:val="both"/>
        <w:rPr>
          <w:rFonts w:ascii="Arial" w:hAnsi="Arial" w:cs="Arial"/>
          <w:noProof/>
          <w:sz w:val="24"/>
          <w:szCs w:val="24"/>
          <w:lang w:val="es-ES"/>
        </w:rPr>
      </w:pPr>
    </w:p>
    <w:p w:rsidR="00477B24" w:rsidRDefault="00477B24" w:rsidP="005D5A17">
      <w:pPr>
        <w:spacing w:after="0" w:line="360" w:lineRule="auto"/>
        <w:jc w:val="both"/>
        <w:rPr>
          <w:rFonts w:ascii="Arial" w:hAnsi="Arial" w:cs="Arial"/>
          <w:b/>
          <w:noProof/>
          <w:sz w:val="24"/>
          <w:szCs w:val="24"/>
          <w:lang w:val="es-ES"/>
        </w:rPr>
      </w:pPr>
    </w:p>
    <w:p w:rsidR="00DC76A5" w:rsidRPr="0079210F" w:rsidRDefault="0079210F" w:rsidP="005D5A17">
      <w:pPr>
        <w:spacing w:after="0" w:line="360" w:lineRule="auto"/>
        <w:jc w:val="both"/>
        <w:rPr>
          <w:rFonts w:ascii="Arial" w:hAnsi="Arial" w:cs="Arial"/>
          <w:noProof/>
          <w:sz w:val="24"/>
          <w:szCs w:val="24"/>
          <w:lang w:val="es-ES"/>
        </w:rPr>
      </w:pPr>
      <w:r>
        <w:rPr>
          <w:rFonts w:ascii="Arial" w:hAnsi="Arial" w:cs="Arial"/>
          <w:b/>
          <w:noProof/>
          <w:sz w:val="24"/>
          <w:szCs w:val="24"/>
          <w:lang w:val="es-ES"/>
        </w:rPr>
        <w:t xml:space="preserve">QUITO LUGAR DE VIDA Y CONVIVENCIA.- </w:t>
      </w:r>
      <w:r>
        <w:rPr>
          <w:rFonts w:ascii="Arial" w:hAnsi="Arial" w:cs="Arial"/>
          <w:noProof/>
          <w:sz w:val="24"/>
          <w:szCs w:val="24"/>
          <w:lang w:val="es-ES"/>
        </w:rPr>
        <w:t>El derecho a la ciudad como espacio de vida y convivencia, es el conce</w:t>
      </w:r>
      <w:r w:rsidR="00FF78F1">
        <w:rPr>
          <w:rFonts w:ascii="Arial" w:hAnsi="Arial" w:cs="Arial"/>
          <w:noProof/>
          <w:sz w:val="24"/>
          <w:szCs w:val="24"/>
          <w:lang w:val="es-ES"/>
        </w:rPr>
        <w:t>p</w:t>
      </w:r>
      <w:r>
        <w:rPr>
          <w:rFonts w:ascii="Arial" w:hAnsi="Arial" w:cs="Arial"/>
          <w:noProof/>
          <w:sz w:val="24"/>
          <w:szCs w:val="24"/>
          <w:lang w:val="es-ES"/>
        </w:rPr>
        <w:t>to fundamental de este eje, en el que se especifica la forma en la que una ciudad consolidada, desnificada y policéntrica, enfrentará la gestión, de riesgos, la movilidad, el espacio público, el hábitat y la vivienda y la ocupación informal d</w:t>
      </w:r>
      <w:r w:rsidR="00025E9A">
        <w:rPr>
          <w:rFonts w:ascii="Arial" w:hAnsi="Arial" w:cs="Arial"/>
          <w:noProof/>
          <w:sz w:val="24"/>
          <w:szCs w:val="24"/>
          <w:lang w:val="es-ES"/>
        </w:rPr>
        <w:t>el suelo. De esta forma se art</w:t>
      </w:r>
      <w:r>
        <w:rPr>
          <w:rFonts w:ascii="Arial" w:hAnsi="Arial" w:cs="Arial"/>
          <w:noProof/>
          <w:sz w:val="24"/>
          <w:szCs w:val="24"/>
          <w:lang w:val="es-ES"/>
        </w:rPr>
        <w:t>iculan el sistema de centralidades desarrol</w:t>
      </w:r>
      <w:r w:rsidR="00025E9A">
        <w:rPr>
          <w:rFonts w:ascii="Arial" w:hAnsi="Arial" w:cs="Arial"/>
          <w:noProof/>
          <w:sz w:val="24"/>
          <w:szCs w:val="24"/>
          <w:lang w:val="es-ES"/>
        </w:rPr>
        <w:t>lado en el primer eje, los otro</w:t>
      </w:r>
      <w:r>
        <w:rPr>
          <w:rFonts w:ascii="Arial" w:hAnsi="Arial" w:cs="Arial"/>
          <w:noProof/>
          <w:sz w:val="24"/>
          <w:szCs w:val="24"/>
          <w:lang w:val="es-ES"/>
        </w:rPr>
        <w:t xml:space="preserve"> dos sistemas </w:t>
      </w:r>
      <w:r w:rsidR="002B02AD">
        <w:rPr>
          <w:rFonts w:ascii="Arial" w:hAnsi="Arial" w:cs="Arial"/>
          <w:noProof/>
          <w:sz w:val="24"/>
          <w:szCs w:val="24"/>
          <w:lang w:val="es-ES"/>
        </w:rPr>
        <w:t>estr</w:t>
      </w:r>
      <w:r w:rsidR="00492154">
        <w:rPr>
          <w:rFonts w:ascii="Arial" w:hAnsi="Arial" w:cs="Arial"/>
          <w:noProof/>
          <w:sz w:val="24"/>
          <w:szCs w:val="24"/>
          <w:lang w:val="es-ES"/>
        </w:rPr>
        <w:t>u</w:t>
      </w:r>
      <w:r w:rsidR="002B02AD">
        <w:rPr>
          <w:rFonts w:ascii="Arial" w:hAnsi="Arial" w:cs="Arial"/>
          <w:noProof/>
          <w:sz w:val="24"/>
          <w:szCs w:val="24"/>
          <w:lang w:val="es-ES"/>
        </w:rPr>
        <w:t>c</w:t>
      </w:r>
      <w:r w:rsidR="00492154">
        <w:rPr>
          <w:rFonts w:ascii="Arial" w:hAnsi="Arial" w:cs="Arial"/>
          <w:noProof/>
          <w:sz w:val="24"/>
          <w:szCs w:val="24"/>
          <w:lang w:val="es-ES"/>
        </w:rPr>
        <w:t>turantes:</w:t>
      </w:r>
      <w:r>
        <w:rPr>
          <w:rFonts w:ascii="Arial" w:hAnsi="Arial" w:cs="Arial"/>
          <w:noProof/>
          <w:sz w:val="24"/>
          <w:szCs w:val="24"/>
          <w:lang w:val="es-ES"/>
        </w:rPr>
        <w:t xml:space="preserve"> </w:t>
      </w:r>
      <w:r w:rsidR="00FF78F1">
        <w:rPr>
          <w:rFonts w:ascii="Arial" w:hAnsi="Arial" w:cs="Arial"/>
          <w:noProof/>
          <w:sz w:val="24"/>
          <w:szCs w:val="24"/>
          <w:lang w:val="es-ES"/>
        </w:rPr>
        <w:t>movilidad y espacio público.</w:t>
      </w:r>
    </w:p>
    <w:p w:rsidR="00DC76A5" w:rsidRDefault="00DC76A5" w:rsidP="005D5A17">
      <w:pPr>
        <w:spacing w:after="0" w:line="360" w:lineRule="auto"/>
        <w:jc w:val="both"/>
        <w:rPr>
          <w:rFonts w:ascii="Arial" w:hAnsi="Arial" w:cs="Arial"/>
          <w:sz w:val="24"/>
          <w:szCs w:val="24"/>
          <w:lang w:val="es-ES"/>
        </w:rPr>
      </w:pPr>
    </w:p>
    <w:p w:rsidR="001C65C6" w:rsidRPr="00806C83" w:rsidRDefault="00806C83" w:rsidP="005D5A17">
      <w:pPr>
        <w:spacing w:after="0" w:line="360" w:lineRule="auto"/>
        <w:jc w:val="both"/>
        <w:rPr>
          <w:rFonts w:ascii="Arial" w:hAnsi="Arial" w:cs="Arial"/>
          <w:noProof/>
          <w:sz w:val="24"/>
          <w:szCs w:val="24"/>
          <w:lang w:val="es-ES"/>
        </w:rPr>
      </w:pPr>
      <w:r>
        <w:rPr>
          <w:rFonts w:ascii="Arial" w:hAnsi="Arial" w:cs="Arial"/>
          <w:b/>
          <w:noProof/>
          <w:sz w:val="24"/>
          <w:szCs w:val="24"/>
          <w:lang w:val="es-ES"/>
        </w:rPr>
        <w:t xml:space="preserve">QUITO PRODUCTIVO Y SOLIDARIO.- </w:t>
      </w:r>
      <w:r>
        <w:rPr>
          <w:rFonts w:ascii="Arial" w:hAnsi="Arial" w:cs="Arial"/>
          <w:noProof/>
          <w:sz w:val="24"/>
          <w:szCs w:val="24"/>
          <w:lang w:val="es-ES"/>
        </w:rPr>
        <w:t>Se enfatiza en cómo fortalecer el enfoque de pleno empleo, una economía diversificada tanto en distintas ramas productivas como en la tipología del tamaño de emprendimientos. Se describen los caminos para llegar a conso</w:t>
      </w:r>
      <w:r w:rsidR="006437FA">
        <w:rPr>
          <w:rFonts w:ascii="Arial" w:hAnsi="Arial" w:cs="Arial"/>
          <w:noProof/>
          <w:sz w:val="24"/>
          <w:szCs w:val="24"/>
          <w:lang w:val="es-ES"/>
        </w:rPr>
        <w:t>l</w:t>
      </w:r>
      <w:r>
        <w:rPr>
          <w:rFonts w:ascii="Arial" w:hAnsi="Arial" w:cs="Arial"/>
          <w:noProof/>
          <w:sz w:val="24"/>
          <w:szCs w:val="24"/>
          <w:lang w:val="es-ES"/>
        </w:rPr>
        <w:t>idar una ciudad de emprendedores, de inco</w:t>
      </w:r>
      <w:r w:rsidR="006437FA">
        <w:rPr>
          <w:rFonts w:ascii="Arial" w:hAnsi="Arial" w:cs="Arial"/>
          <w:noProof/>
          <w:sz w:val="24"/>
          <w:szCs w:val="24"/>
          <w:lang w:val="es-ES"/>
        </w:rPr>
        <w:t>r</w:t>
      </w:r>
      <w:r>
        <w:rPr>
          <w:rFonts w:ascii="Arial" w:hAnsi="Arial" w:cs="Arial"/>
          <w:noProof/>
          <w:sz w:val="24"/>
          <w:szCs w:val="24"/>
          <w:lang w:val="es-ES"/>
        </w:rPr>
        <w:t>poración de valor agregado, innovación y competetitvidad sistémica.</w:t>
      </w:r>
    </w:p>
    <w:p w:rsidR="0079210F" w:rsidRPr="0079210F" w:rsidRDefault="0079210F" w:rsidP="005D5A17">
      <w:pPr>
        <w:spacing w:after="0" w:line="360" w:lineRule="auto"/>
        <w:jc w:val="both"/>
        <w:rPr>
          <w:rFonts w:ascii="Arial" w:hAnsi="Arial" w:cs="Arial"/>
          <w:noProof/>
          <w:sz w:val="24"/>
          <w:szCs w:val="24"/>
          <w:lang w:val="es-ES"/>
        </w:rPr>
      </w:pPr>
    </w:p>
    <w:p w:rsidR="0079210F" w:rsidRPr="00806C83" w:rsidRDefault="00806C83" w:rsidP="005D5A17">
      <w:pPr>
        <w:spacing w:after="0" w:line="360" w:lineRule="auto"/>
        <w:jc w:val="both"/>
        <w:rPr>
          <w:rFonts w:ascii="Arial" w:hAnsi="Arial" w:cs="Arial"/>
          <w:noProof/>
          <w:sz w:val="24"/>
          <w:szCs w:val="24"/>
          <w:lang w:val="es-ES"/>
        </w:rPr>
      </w:pPr>
      <w:r>
        <w:rPr>
          <w:rFonts w:ascii="Arial" w:hAnsi="Arial" w:cs="Arial"/>
          <w:b/>
          <w:noProof/>
          <w:sz w:val="24"/>
          <w:szCs w:val="24"/>
          <w:lang w:val="es-ES"/>
        </w:rPr>
        <w:t xml:space="preserve">QUITO VERDE.- </w:t>
      </w:r>
      <w:r>
        <w:rPr>
          <w:rFonts w:ascii="Arial" w:hAnsi="Arial" w:cs="Arial"/>
          <w:noProof/>
          <w:sz w:val="24"/>
          <w:szCs w:val="24"/>
          <w:lang w:val="es-ES"/>
        </w:rPr>
        <w:t>La conversión de Quito en un Distrito Metropolitano es el pincipa</w:t>
      </w:r>
      <w:r w:rsidR="00C4346D">
        <w:rPr>
          <w:rFonts w:ascii="Arial" w:hAnsi="Arial" w:cs="Arial"/>
          <w:noProof/>
          <w:sz w:val="24"/>
          <w:szCs w:val="24"/>
          <w:lang w:val="es-ES"/>
        </w:rPr>
        <w:t>l</w:t>
      </w:r>
      <w:r>
        <w:rPr>
          <w:rFonts w:ascii="Arial" w:hAnsi="Arial" w:cs="Arial"/>
          <w:noProof/>
          <w:sz w:val="24"/>
          <w:szCs w:val="24"/>
          <w:lang w:val="es-ES"/>
        </w:rPr>
        <w:t xml:space="preserve"> elemento del eje, que se desagrega para conocer hacia dode lle</w:t>
      </w:r>
      <w:r w:rsidR="00C4346D">
        <w:rPr>
          <w:rFonts w:ascii="Arial" w:hAnsi="Arial" w:cs="Arial"/>
          <w:noProof/>
          <w:sz w:val="24"/>
          <w:szCs w:val="24"/>
          <w:lang w:val="es-ES"/>
        </w:rPr>
        <w:t xml:space="preserve">gará la ciudad en el 2022, para </w:t>
      </w:r>
      <w:r>
        <w:rPr>
          <w:rFonts w:ascii="Arial" w:hAnsi="Arial" w:cs="Arial"/>
          <w:noProof/>
          <w:sz w:val="24"/>
          <w:szCs w:val="24"/>
          <w:lang w:val="es-ES"/>
        </w:rPr>
        <w:t>preservar, mantener y proteger el patrimonio natural, mejorar la calidad ambiental y contribuir la mitigación de los efectos de</w:t>
      </w:r>
      <w:r w:rsidR="00C4346D">
        <w:rPr>
          <w:rFonts w:ascii="Arial" w:hAnsi="Arial" w:cs="Arial"/>
          <w:noProof/>
          <w:sz w:val="24"/>
          <w:szCs w:val="24"/>
          <w:lang w:val="es-ES"/>
        </w:rPr>
        <w:t>l</w:t>
      </w:r>
      <w:r>
        <w:rPr>
          <w:rFonts w:ascii="Arial" w:hAnsi="Arial" w:cs="Arial"/>
          <w:noProof/>
          <w:sz w:val="24"/>
          <w:szCs w:val="24"/>
          <w:lang w:val="es-ES"/>
        </w:rPr>
        <w:t xml:space="preserve"> cambio climático</w:t>
      </w:r>
      <w:r w:rsidR="00C4346D">
        <w:rPr>
          <w:rFonts w:ascii="Arial" w:hAnsi="Arial" w:cs="Arial"/>
          <w:noProof/>
          <w:sz w:val="24"/>
          <w:szCs w:val="24"/>
          <w:lang w:val="es-ES"/>
        </w:rPr>
        <w:t>.</w:t>
      </w:r>
    </w:p>
    <w:p w:rsidR="0079210F" w:rsidRPr="00806C83" w:rsidRDefault="0079210F" w:rsidP="005D5A17">
      <w:pPr>
        <w:spacing w:after="0" w:line="360" w:lineRule="auto"/>
        <w:jc w:val="both"/>
        <w:rPr>
          <w:rFonts w:ascii="Arial" w:hAnsi="Arial" w:cs="Arial"/>
          <w:noProof/>
          <w:sz w:val="24"/>
          <w:szCs w:val="24"/>
          <w:lang w:val="es-ES"/>
        </w:rPr>
      </w:pPr>
    </w:p>
    <w:p w:rsidR="0079210F" w:rsidRPr="00F322A6" w:rsidRDefault="00E92E21" w:rsidP="005D5A17">
      <w:pPr>
        <w:spacing w:after="0" w:line="360" w:lineRule="auto"/>
        <w:jc w:val="both"/>
        <w:rPr>
          <w:rFonts w:ascii="Arial" w:hAnsi="Arial" w:cs="Arial"/>
          <w:noProof/>
          <w:sz w:val="24"/>
          <w:szCs w:val="24"/>
          <w:lang w:val="es-ES"/>
        </w:rPr>
      </w:pPr>
      <w:r>
        <w:rPr>
          <w:rFonts w:ascii="Arial" w:hAnsi="Arial" w:cs="Arial"/>
          <w:b/>
          <w:noProof/>
          <w:sz w:val="24"/>
          <w:szCs w:val="24"/>
          <w:lang w:val="es-ES"/>
        </w:rPr>
        <w:t>QUITO MILENARIO, HIS</w:t>
      </w:r>
      <w:r w:rsidR="00F322A6">
        <w:rPr>
          <w:rFonts w:ascii="Arial" w:hAnsi="Arial" w:cs="Arial"/>
          <w:b/>
          <w:noProof/>
          <w:sz w:val="24"/>
          <w:szCs w:val="24"/>
          <w:lang w:val="es-ES"/>
        </w:rPr>
        <w:t xml:space="preserve">TÓRICO, CULTURA Y DIVERSO.- </w:t>
      </w:r>
      <w:r w:rsidR="00F322A6">
        <w:rPr>
          <w:rFonts w:ascii="Arial" w:hAnsi="Arial" w:cs="Arial"/>
          <w:noProof/>
          <w:sz w:val="24"/>
          <w:szCs w:val="24"/>
          <w:lang w:val="es-ES"/>
        </w:rPr>
        <w:t>Quito es patrimonio mundial de la humanidad y en esa medida tiene una historia, una tradición, unas culturas milenarias y modernas, que dan cuenta de su diverdiad y su riqueza. Por eso se establecen los retos para fortalecer la identidad qui</w:t>
      </w:r>
      <w:r>
        <w:rPr>
          <w:rFonts w:ascii="Arial" w:hAnsi="Arial" w:cs="Arial"/>
          <w:noProof/>
          <w:sz w:val="24"/>
          <w:szCs w:val="24"/>
          <w:lang w:val="es-ES"/>
        </w:rPr>
        <w:t>teña en la diversidad y garantiz</w:t>
      </w:r>
      <w:r w:rsidR="00F322A6">
        <w:rPr>
          <w:rFonts w:ascii="Arial" w:hAnsi="Arial" w:cs="Arial"/>
          <w:noProof/>
          <w:sz w:val="24"/>
          <w:szCs w:val="24"/>
          <w:lang w:val="es-ES"/>
        </w:rPr>
        <w:t>ar una activa vida cultural que permita la recreación constante de los elementos del patrimonio tangible e intangible.</w:t>
      </w:r>
    </w:p>
    <w:p w:rsidR="00D74394" w:rsidRPr="00806C83" w:rsidRDefault="00D74394" w:rsidP="005D5A17">
      <w:pPr>
        <w:spacing w:after="0" w:line="360" w:lineRule="auto"/>
        <w:jc w:val="both"/>
        <w:rPr>
          <w:rFonts w:ascii="Arial" w:hAnsi="Arial" w:cs="Arial"/>
          <w:noProof/>
          <w:sz w:val="24"/>
          <w:szCs w:val="24"/>
          <w:lang w:val="es-ES"/>
        </w:rPr>
      </w:pPr>
    </w:p>
    <w:p w:rsidR="0079210F" w:rsidRPr="003541EC" w:rsidRDefault="00F322A6" w:rsidP="005D5A17">
      <w:pPr>
        <w:spacing w:after="0" w:line="360" w:lineRule="auto"/>
        <w:jc w:val="both"/>
        <w:rPr>
          <w:rFonts w:ascii="Arial" w:hAnsi="Arial" w:cs="Arial"/>
          <w:noProof/>
          <w:sz w:val="24"/>
          <w:szCs w:val="24"/>
          <w:lang w:val="es-ES"/>
        </w:rPr>
      </w:pPr>
      <w:r>
        <w:rPr>
          <w:rFonts w:ascii="Arial" w:hAnsi="Arial" w:cs="Arial"/>
          <w:b/>
          <w:noProof/>
          <w:sz w:val="24"/>
          <w:szCs w:val="24"/>
          <w:lang w:val="es-ES"/>
        </w:rPr>
        <w:lastRenderedPageBreak/>
        <w:t>QUITO PARTICIPATIVO, EFICIENTE</w:t>
      </w:r>
      <w:r w:rsidR="003541EC">
        <w:rPr>
          <w:rFonts w:ascii="Arial" w:hAnsi="Arial" w:cs="Arial"/>
          <w:b/>
          <w:noProof/>
          <w:sz w:val="24"/>
          <w:szCs w:val="24"/>
          <w:lang w:val="es-ES"/>
        </w:rPr>
        <w:t xml:space="preserve">, AUTÓNOMO Y DEMOCRÁTICO.- </w:t>
      </w:r>
      <w:r w:rsidR="003541EC">
        <w:rPr>
          <w:rFonts w:ascii="Arial" w:hAnsi="Arial" w:cs="Arial"/>
          <w:noProof/>
          <w:sz w:val="24"/>
          <w:szCs w:val="24"/>
          <w:lang w:val="es-ES"/>
        </w:rPr>
        <w:t>Se desarrollan los componentes de gobernabilidad del Distrito, que permitan consolidar un modelo de gestión metropolitano, desconcentrado, integral y participativo, que privilegia al ser humano sobre el capital, que ejerce la autoridad y el control y que garantiza un</w:t>
      </w:r>
      <w:r w:rsidR="00E92E21">
        <w:rPr>
          <w:rFonts w:ascii="Arial" w:hAnsi="Arial" w:cs="Arial"/>
          <w:noProof/>
          <w:sz w:val="24"/>
          <w:szCs w:val="24"/>
          <w:lang w:val="es-ES"/>
        </w:rPr>
        <w:t>a</w:t>
      </w:r>
      <w:r w:rsidR="003541EC">
        <w:rPr>
          <w:rFonts w:ascii="Arial" w:hAnsi="Arial" w:cs="Arial"/>
          <w:noProof/>
          <w:sz w:val="24"/>
          <w:szCs w:val="24"/>
          <w:lang w:val="es-ES"/>
        </w:rPr>
        <w:t xml:space="preserve"> atención óptima a la ciudadanía conforme a las competencias asginadas constitucionalmente.</w:t>
      </w:r>
    </w:p>
    <w:p w:rsidR="001C65C6" w:rsidRDefault="001C65C6" w:rsidP="005D5A17">
      <w:pPr>
        <w:spacing w:after="0" w:line="360" w:lineRule="auto"/>
        <w:jc w:val="both"/>
        <w:rPr>
          <w:rFonts w:ascii="Arial" w:hAnsi="Arial" w:cs="Arial"/>
          <w:sz w:val="24"/>
          <w:szCs w:val="24"/>
          <w:lang w:val="es-ES"/>
        </w:rPr>
      </w:pPr>
    </w:p>
    <w:p w:rsidR="001A6466" w:rsidRDefault="00C4346D" w:rsidP="005D5A17">
      <w:pPr>
        <w:spacing w:after="0" w:line="360" w:lineRule="auto"/>
        <w:jc w:val="both"/>
        <w:rPr>
          <w:rFonts w:ascii="Arial" w:hAnsi="Arial" w:cs="Arial"/>
          <w:sz w:val="24"/>
          <w:szCs w:val="24"/>
          <w:lang w:val="es-ES"/>
        </w:rPr>
      </w:pPr>
      <w:r>
        <w:rPr>
          <w:rFonts w:ascii="Arial" w:hAnsi="Arial" w:cs="Arial"/>
          <w:sz w:val="24"/>
          <w:szCs w:val="24"/>
          <w:lang w:val="es-ES"/>
        </w:rPr>
        <w:t>Se</w:t>
      </w:r>
      <w:r w:rsidR="003541EC">
        <w:rPr>
          <w:rFonts w:ascii="Arial" w:hAnsi="Arial" w:cs="Arial"/>
          <w:sz w:val="24"/>
          <w:szCs w:val="24"/>
          <w:lang w:val="es-ES"/>
        </w:rPr>
        <w:t xml:space="preserve"> considera </w:t>
      </w:r>
      <w:r>
        <w:rPr>
          <w:rFonts w:ascii="Arial" w:hAnsi="Arial" w:cs="Arial"/>
          <w:sz w:val="24"/>
          <w:szCs w:val="24"/>
          <w:lang w:val="es-ES"/>
        </w:rPr>
        <w:t xml:space="preserve">entonces, </w:t>
      </w:r>
      <w:r w:rsidR="003541EC">
        <w:rPr>
          <w:rFonts w:ascii="Arial" w:hAnsi="Arial" w:cs="Arial"/>
          <w:sz w:val="24"/>
          <w:szCs w:val="24"/>
          <w:lang w:val="es-ES"/>
        </w:rPr>
        <w:t xml:space="preserve">que el Plan Estratégico de la Empresa Pública Metropolitana del Mercado Mayorista de Quito, MMQ-EP, debe </w:t>
      </w:r>
      <w:r w:rsidR="00B677C3">
        <w:rPr>
          <w:rFonts w:ascii="Arial" w:hAnsi="Arial" w:cs="Arial"/>
          <w:sz w:val="24"/>
          <w:szCs w:val="24"/>
          <w:lang w:val="es-ES"/>
        </w:rPr>
        <w:t xml:space="preserve">observar en </w:t>
      </w:r>
      <w:r w:rsidR="00D6424E">
        <w:rPr>
          <w:rFonts w:ascii="Arial" w:hAnsi="Arial" w:cs="Arial"/>
          <w:sz w:val="24"/>
          <w:szCs w:val="24"/>
          <w:lang w:val="es-ES"/>
        </w:rPr>
        <w:t>su</w:t>
      </w:r>
      <w:r w:rsidR="00B677C3">
        <w:rPr>
          <w:rFonts w:ascii="Arial" w:hAnsi="Arial" w:cs="Arial"/>
          <w:sz w:val="24"/>
          <w:szCs w:val="24"/>
          <w:lang w:val="es-ES"/>
        </w:rPr>
        <w:t xml:space="preserve"> marco estratégico el eje: QUITO PRODUCTIVO Y SOLIDARIO, por la naturaleza del objeto social para la que fue creada la Empresa, debiendo también observar los alcances de los demás ejes durante el desarrollo de este Plan.</w:t>
      </w:r>
    </w:p>
    <w:p w:rsidR="003541EC" w:rsidRPr="00145B63" w:rsidRDefault="003541EC" w:rsidP="005D5A17">
      <w:pPr>
        <w:spacing w:after="0" w:line="360" w:lineRule="auto"/>
        <w:jc w:val="both"/>
        <w:rPr>
          <w:rFonts w:ascii="Arial" w:hAnsi="Arial" w:cs="Arial"/>
          <w:sz w:val="24"/>
          <w:szCs w:val="24"/>
          <w:lang w:val="es-ES"/>
        </w:rPr>
      </w:pPr>
    </w:p>
    <w:p w:rsidR="00A80392" w:rsidRDefault="00A80392" w:rsidP="00A26478">
      <w:pPr>
        <w:pStyle w:val="Ttulo1"/>
        <w:numPr>
          <w:ilvl w:val="0"/>
          <w:numId w:val="12"/>
        </w:numPr>
        <w:spacing w:before="0" w:line="360" w:lineRule="auto"/>
        <w:ind w:left="567" w:hanging="567"/>
        <w:rPr>
          <w:rFonts w:ascii="Arial" w:hAnsi="Arial" w:cs="Arial"/>
          <w:color w:val="auto"/>
          <w:sz w:val="24"/>
          <w:szCs w:val="24"/>
          <w:lang w:val="es-ES"/>
        </w:rPr>
      </w:pPr>
      <w:bookmarkStart w:id="10" w:name="_Toc356814494"/>
      <w:r w:rsidRPr="00766353">
        <w:rPr>
          <w:rFonts w:ascii="Arial" w:hAnsi="Arial" w:cs="Arial"/>
          <w:color w:val="auto"/>
          <w:sz w:val="24"/>
          <w:szCs w:val="24"/>
          <w:lang w:val="es-ES"/>
        </w:rPr>
        <w:t>DIAGNÓSTICO ESTRATÉGICO</w:t>
      </w:r>
      <w:bookmarkEnd w:id="10"/>
    </w:p>
    <w:p w:rsidR="00A26478" w:rsidRDefault="00A26478" w:rsidP="00A26478">
      <w:pPr>
        <w:spacing w:after="0" w:line="360" w:lineRule="auto"/>
        <w:rPr>
          <w:rFonts w:ascii="Arial" w:hAnsi="Arial" w:cs="Arial"/>
          <w:sz w:val="24"/>
          <w:szCs w:val="24"/>
          <w:lang w:val="es-ES"/>
        </w:rPr>
      </w:pPr>
    </w:p>
    <w:p w:rsidR="00A26478" w:rsidRPr="00A26478" w:rsidRDefault="00A26478" w:rsidP="00A26478">
      <w:pPr>
        <w:pStyle w:val="Ttulo1"/>
        <w:numPr>
          <w:ilvl w:val="1"/>
          <w:numId w:val="13"/>
        </w:numPr>
        <w:spacing w:before="0" w:line="360" w:lineRule="auto"/>
        <w:ind w:left="567" w:hanging="567"/>
        <w:rPr>
          <w:rFonts w:ascii="Arial" w:hAnsi="Arial" w:cs="Arial"/>
          <w:color w:val="auto"/>
          <w:sz w:val="24"/>
          <w:szCs w:val="24"/>
          <w:lang w:val="es-ES"/>
        </w:rPr>
      </w:pPr>
      <w:bookmarkStart w:id="11" w:name="_Toc356814495"/>
      <w:r>
        <w:rPr>
          <w:rFonts w:ascii="Arial" w:hAnsi="Arial" w:cs="Arial"/>
          <w:color w:val="auto"/>
          <w:sz w:val="24"/>
          <w:szCs w:val="24"/>
          <w:lang w:val="es-ES"/>
        </w:rPr>
        <w:t>INFRAESTRUCTURA</w:t>
      </w:r>
      <w:bookmarkEnd w:id="11"/>
    </w:p>
    <w:p w:rsidR="00766353" w:rsidRDefault="00766353" w:rsidP="00A26478">
      <w:pPr>
        <w:spacing w:after="0" w:line="360" w:lineRule="auto"/>
        <w:jc w:val="both"/>
        <w:rPr>
          <w:rFonts w:ascii="Arial" w:hAnsi="Arial" w:cs="Arial"/>
          <w:sz w:val="24"/>
          <w:szCs w:val="24"/>
          <w:lang w:val="es-ES"/>
        </w:rPr>
      </w:pPr>
    </w:p>
    <w:p w:rsidR="00C04CB1" w:rsidRDefault="00C038FC" w:rsidP="002F4367">
      <w:pPr>
        <w:spacing w:after="0"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19680" behindDoc="0" locked="0" layoutInCell="1" allowOverlap="1" wp14:anchorId="5F8639B2" wp14:editId="3B605641">
            <wp:simplePos x="0" y="0"/>
            <wp:positionH relativeFrom="column">
              <wp:posOffset>29845</wp:posOffset>
            </wp:positionH>
            <wp:positionV relativeFrom="paragraph">
              <wp:posOffset>120650</wp:posOffset>
            </wp:positionV>
            <wp:extent cx="4088765" cy="24650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8765" cy="2465070"/>
                    </a:xfrm>
                    <a:prstGeom prst="rect">
                      <a:avLst/>
                    </a:prstGeom>
                    <a:noFill/>
                  </pic:spPr>
                </pic:pic>
              </a:graphicData>
            </a:graphic>
          </wp:anchor>
        </w:drawing>
      </w:r>
      <w:r w:rsidR="00C04CB1" w:rsidRPr="00B677C3">
        <w:rPr>
          <w:rFonts w:ascii="Arial" w:hAnsi="Arial" w:cs="Arial"/>
          <w:sz w:val="24"/>
          <w:szCs w:val="24"/>
          <w:lang w:val="es-ES"/>
        </w:rPr>
        <w:t>El Mercado Mayorista de Quito está ubicado en la avenida Teniente Hugo Ortiz y Ayapamba y fue inaugurado el 22 de septiembre de 1981. Se construy</w:t>
      </w:r>
      <w:r w:rsidR="002F4367">
        <w:rPr>
          <w:rFonts w:ascii="Arial" w:hAnsi="Arial" w:cs="Arial"/>
          <w:sz w:val="24"/>
          <w:szCs w:val="24"/>
          <w:lang w:val="es-ES"/>
        </w:rPr>
        <w:t>ó sobre un área de 21 hectáreas.</w:t>
      </w:r>
    </w:p>
    <w:p w:rsidR="002F4367" w:rsidRPr="00A26478" w:rsidRDefault="002F4367" w:rsidP="002F4367">
      <w:pPr>
        <w:spacing w:after="0" w:line="360" w:lineRule="auto"/>
        <w:jc w:val="both"/>
        <w:rPr>
          <w:rFonts w:ascii="Arial" w:hAnsi="Arial" w:cs="Arial"/>
          <w:sz w:val="24"/>
          <w:szCs w:val="24"/>
          <w:lang w:val="es-ES"/>
        </w:rPr>
      </w:pPr>
    </w:p>
    <w:p w:rsidR="00A26478" w:rsidRDefault="00C4346D" w:rsidP="00766353">
      <w:pPr>
        <w:spacing w:after="0" w:line="360" w:lineRule="auto"/>
        <w:jc w:val="both"/>
        <w:rPr>
          <w:rFonts w:ascii="Arial" w:hAnsi="Arial" w:cs="Arial"/>
          <w:sz w:val="24"/>
          <w:lang w:val="es-ES"/>
        </w:rPr>
      </w:pPr>
      <w:r>
        <w:rPr>
          <w:rFonts w:ascii="Arial" w:hAnsi="Arial" w:cs="Arial"/>
          <w:sz w:val="24"/>
          <w:lang w:val="es-ES"/>
        </w:rPr>
        <w:t>En l</w:t>
      </w:r>
      <w:r w:rsidR="00C04CB1">
        <w:rPr>
          <w:rFonts w:ascii="Arial" w:hAnsi="Arial" w:cs="Arial"/>
          <w:sz w:val="24"/>
          <w:lang w:val="es-ES"/>
        </w:rPr>
        <w:t>as</w:t>
      </w:r>
      <w:r w:rsidR="00766353" w:rsidRPr="00766353">
        <w:rPr>
          <w:rFonts w:ascii="Arial" w:hAnsi="Arial" w:cs="Arial"/>
          <w:sz w:val="24"/>
          <w:lang w:val="es-ES"/>
        </w:rPr>
        <w:t xml:space="preserve"> </w:t>
      </w:r>
      <w:r w:rsidR="00C04CB1">
        <w:rPr>
          <w:rFonts w:ascii="Arial" w:hAnsi="Arial" w:cs="Arial"/>
          <w:sz w:val="24"/>
          <w:lang w:val="es-ES"/>
        </w:rPr>
        <w:t>21</w:t>
      </w:r>
      <w:r w:rsidR="00766353" w:rsidRPr="00766353">
        <w:rPr>
          <w:rFonts w:ascii="Arial" w:hAnsi="Arial" w:cs="Arial"/>
          <w:sz w:val="24"/>
          <w:lang w:val="es-ES"/>
        </w:rPr>
        <w:t xml:space="preserve"> hectáreas </w:t>
      </w:r>
      <w:r>
        <w:rPr>
          <w:rFonts w:ascii="Arial" w:hAnsi="Arial" w:cs="Arial"/>
          <w:sz w:val="24"/>
          <w:lang w:val="es-ES"/>
        </w:rPr>
        <w:t>existen</w:t>
      </w:r>
      <w:r w:rsidR="00766353" w:rsidRPr="00766353">
        <w:rPr>
          <w:rFonts w:ascii="Arial" w:hAnsi="Arial" w:cs="Arial"/>
          <w:sz w:val="24"/>
          <w:lang w:val="es-ES"/>
        </w:rPr>
        <w:t xml:space="preserve"> 15 plataformas, con un parqueadero para aproximadamente 300 vehículos, más una zona bancaria debidamente equipada. </w:t>
      </w:r>
    </w:p>
    <w:p w:rsidR="00A26478" w:rsidRDefault="00A26478" w:rsidP="00766353">
      <w:pPr>
        <w:spacing w:after="0" w:line="360" w:lineRule="auto"/>
        <w:jc w:val="both"/>
        <w:rPr>
          <w:rFonts w:ascii="Arial" w:hAnsi="Arial" w:cs="Arial"/>
          <w:sz w:val="24"/>
          <w:lang w:val="es-ES"/>
        </w:rPr>
      </w:pPr>
    </w:p>
    <w:p w:rsidR="00C4346D" w:rsidRPr="00766353" w:rsidRDefault="00E63D7E" w:rsidP="00C4346D">
      <w:pPr>
        <w:spacing w:after="0" w:line="360" w:lineRule="auto"/>
        <w:jc w:val="both"/>
        <w:rPr>
          <w:rFonts w:ascii="Arial" w:hAnsi="Arial" w:cs="Arial"/>
          <w:sz w:val="24"/>
          <w:lang w:val="es-ES"/>
        </w:rPr>
      </w:pPr>
      <w:r>
        <w:rPr>
          <w:rFonts w:ascii="Arial" w:hAnsi="Arial" w:cs="Arial"/>
          <w:sz w:val="24"/>
          <w:lang w:val="es-ES"/>
        </w:rPr>
        <w:t>El sector de</w:t>
      </w:r>
      <w:r w:rsidR="00766353" w:rsidRPr="00766353">
        <w:rPr>
          <w:rFonts w:ascii="Arial" w:hAnsi="Arial" w:cs="Arial"/>
          <w:sz w:val="24"/>
          <w:lang w:val="es-ES"/>
        </w:rPr>
        <w:t xml:space="preserve"> c</w:t>
      </w:r>
      <w:r>
        <w:rPr>
          <w:rFonts w:ascii="Arial" w:hAnsi="Arial" w:cs="Arial"/>
          <w:sz w:val="24"/>
          <w:lang w:val="es-ES"/>
        </w:rPr>
        <w:t>omercialización d</w:t>
      </w:r>
      <w:r w:rsidR="00766353" w:rsidRPr="00766353">
        <w:rPr>
          <w:rFonts w:ascii="Arial" w:hAnsi="Arial" w:cs="Arial"/>
          <w:sz w:val="24"/>
          <w:lang w:val="es-ES"/>
        </w:rPr>
        <w:t>el mercado cuenta con 6 naves, es decir edificaciones con infraestructura consolidada para el despacho mayorista de producto</w:t>
      </w:r>
      <w:r w:rsidR="00C4346D">
        <w:rPr>
          <w:rFonts w:ascii="Arial" w:hAnsi="Arial" w:cs="Arial"/>
          <w:sz w:val="24"/>
          <w:lang w:val="es-ES"/>
        </w:rPr>
        <w:t>s y 9 plataformas formadas por</w:t>
      </w:r>
      <w:r w:rsidR="00C4346D" w:rsidRPr="00766353">
        <w:rPr>
          <w:rFonts w:ascii="Arial" w:hAnsi="Arial" w:cs="Arial"/>
          <w:sz w:val="24"/>
          <w:lang w:val="es-ES"/>
        </w:rPr>
        <w:t xml:space="preserve"> estructuras metálicas livianas</w:t>
      </w:r>
      <w:r w:rsidR="00C4346D">
        <w:rPr>
          <w:rFonts w:ascii="Arial" w:hAnsi="Arial" w:cs="Arial"/>
          <w:sz w:val="24"/>
          <w:lang w:val="es-ES"/>
        </w:rPr>
        <w:t xml:space="preserve"> con</w:t>
      </w:r>
      <w:r w:rsidR="00C4346D" w:rsidRPr="00766353">
        <w:rPr>
          <w:rFonts w:ascii="Arial" w:hAnsi="Arial" w:cs="Arial"/>
          <w:sz w:val="24"/>
          <w:lang w:val="es-ES"/>
        </w:rPr>
        <w:t xml:space="preserve"> cubiertas de tol </w:t>
      </w:r>
      <w:r>
        <w:rPr>
          <w:rFonts w:ascii="Arial" w:hAnsi="Arial" w:cs="Arial"/>
          <w:sz w:val="24"/>
          <w:lang w:val="es-ES"/>
        </w:rPr>
        <w:t xml:space="preserve">que son solamente puestos de trabajo, en las que se observa bastante desorden, además de no contar </w:t>
      </w:r>
      <w:r w:rsidR="00C4346D" w:rsidRPr="00766353">
        <w:rPr>
          <w:rFonts w:ascii="Arial" w:hAnsi="Arial" w:cs="Arial"/>
          <w:sz w:val="24"/>
          <w:lang w:val="es-ES"/>
        </w:rPr>
        <w:t xml:space="preserve">con </w:t>
      </w:r>
      <w:r>
        <w:rPr>
          <w:rFonts w:ascii="Arial" w:hAnsi="Arial" w:cs="Arial"/>
          <w:sz w:val="24"/>
          <w:lang w:val="es-ES"/>
        </w:rPr>
        <w:t xml:space="preserve">red de </w:t>
      </w:r>
      <w:r w:rsidR="00C4346D" w:rsidRPr="00766353">
        <w:rPr>
          <w:rFonts w:ascii="Arial" w:hAnsi="Arial" w:cs="Arial"/>
          <w:sz w:val="24"/>
          <w:lang w:val="es-ES"/>
        </w:rPr>
        <w:t xml:space="preserve">agua potable </w:t>
      </w:r>
      <w:r>
        <w:rPr>
          <w:rFonts w:ascii="Arial" w:hAnsi="Arial" w:cs="Arial"/>
          <w:sz w:val="24"/>
          <w:lang w:val="es-ES"/>
        </w:rPr>
        <w:t xml:space="preserve">y </w:t>
      </w:r>
      <w:r w:rsidR="00C4346D" w:rsidRPr="00766353">
        <w:rPr>
          <w:rFonts w:ascii="Arial" w:hAnsi="Arial" w:cs="Arial"/>
          <w:sz w:val="24"/>
          <w:lang w:val="es-ES"/>
        </w:rPr>
        <w:t xml:space="preserve">alcantarillado. </w:t>
      </w:r>
    </w:p>
    <w:p w:rsidR="00766353" w:rsidRDefault="00766353" w:rsidP="004747E5">
      <w:pPr>
        <w:spacing w:after="0" w:line="360" w:lineRule="auto"/>
        <w:jc w:val="both"/>
        <w:rPr>
          <w:rFonts w:ascii="Arial" w:hAnsi="Arial" w:cs="Arial"/>
          <w:sz w:val="24"/>
          <w:szCs w:val="24"/>
          <w:lang w:val="es-ES"/>
        </w:rPr>
      </w:pPr>
    </w:p>
    <w:p w:rsidR="00766353" w:rsidRDefault="00766353" w:rsidP="00766353">
      <w:pPr>
        <w:spacing w:after="0" w:line="360" w:lineRule="auto"/>
        <w:jc w:val="both"/>
        <w:rPr>
          <w:rFonts w:ascii="Arial" w:hAnsi="Arial" w:cs="Arial"/>
          <w:sz w:val="24"/>
          <w:szCs w:val="24"/>
          <w:lang w:val="es-ES"/>
        </w:rPr>
      </w:pPr>
      <w:r w:rsidRPr="00766353">
        <w:rPr>
          <w:rFonts w:ascii="Arial" w:hAnsi="Arial" w:cs="Arial"/>
          <w:sz w:val="24"/>
          <w:szCs w:val="24"/>
          <w:lang w:val="es-ES"/>
        </w:rPr>
        <w:t>En la actualidad se está construyendo una nave que cubri</w:t>
      </w:r>
      <w:r w:rsidR="00885DA8">
        <w:rPr>
          <w:rFonts w:ascii="Arial" w:hAnsi="Arial" w:cs="Arial"/>
          <w:sz w:val="24"/>
          <w:szCs w:val="24"/>
          <w:lang w:val="es-ES"/>
        </w:rPr>
        <w:t>ría</w:t>
      </w:r>
      <w:r w:rsidR="002B744B">
        <w:rPr>
          <w:rFonts w:ascii="Arial" w:hAnsi="Arial" w:cs="Arial"/>
          <w:sz w:val="24"/>
          <w:szCs w:val="24"/>
          <w:lang w:val="es-ES"/>
        </w:rPr>
        <w:t xml:space="preserve"> 3.150 m2, aproximadamente, </w:t>
      </w:r>
      <w:r w:rsidR="00A26478">
        <w:rPr>
          <w:rFonts w:ascii="Arial" w:hAnsi="Arial" w:cs="Arial"/>
          <w:sz w:val="24"/>
          <w:szCs w:val="24"/>
          <w:lang w:val="es-ES"/>
        </w:rPr>
        <w:t xml:space="preserve">área en la que se facilitará el trabajo de las </w:t>
      </w:r>
      <w:r w:rsidRPr="00766353">
        <w:rPr>
          <w:rFonts w:ascii="Arial" w:hAnsi="Arial" w:cs="Arial"/>
          <w:sz w:val="24"/>
          <w:szCs w:val="24"/>
          <w:lang w:val="es-ES"/>
        </w:rPr>
        <w:t>asociaciones:</w:t>
      </w:r>
      <w:r w:rsidR="00A26478">
        <w:rPr>
          <w:rFonts w:ascii="Arial" w:hAnsi="Arial" w:cs="Arial"/>
          <w:sz w:val="24"/>
          <w:szCs w:val="24"/>
          <w:lang w:val="es-ES"/>
        </w:rPr>
        <w:t xml:space="preserve"> dedicadas a la comercialización de</w:t>
      </w:r>
      <w:r w:rsidRPr="00766353">
        <w:rPr>
          <w:rFonts w:ascii="Arial" w:hAnsi="Arial" w:cs="Arial"/>
          <w:sz w:val="24"/>
          <w:szCs w:val="24"/>
          <w:lang w:val="es-ES"/>
        </w:rPr>
        <w:t xml:space="preserve"> flor</w:t>
      </w:r>
      <w:r w:rsidR="00A26478">
        <w:rPr>
          <w:rFonts w:ascii="Arial" w:hAnsi="Arial" w:cs="Arial"/>
          <w:sz w:val="24"/>
          <w:szCs w:val="24"/>
          <w:lang w:val="es-ES"/>
        </w:rPr>
        <w:t>es</w:t>
      </w:r>
      <w:r w:rsidRPr="00766353">
        <w:rPr>
          <w:rFonts w:ascii="Arial" w:hAnsi="Arial" w:cs="Arial"/>
          <w:sz w:val="24"/>
          <w:szCs w:val="24"/>
          <w:lang w:val="es-ES"/>
        </w:rPr>
        <w:t>, naranjillas, choclos, ceboll</w:t>
      </w:r>
      <w:r w:rsidR="0077067A">
        <w:rPr>
          <w:rFonts w:ascii="Arial" w:hAnsi="Arial" w:cs="Arial"/>
          <w:sz w:val="24"/>
          <w:szCs w:val="24"/>
          <w:lang w:val="es-ES"/>
        </w:rPr>
        <w:t>a</w:t>
      </w:r>
      <w:r w:rsidRPr="00766353">
        <w:rPr>
          <w:rFonts w:ascii="Arial" w:hAnsi="Arial" w:cs="Arial"/>
          <w:sz w:val="24"/>
          <w:szCs w:val="24"/>
          <w:lang w:val="es-ES"/>
        </w:rPr>
        <w:t xml:space="preserve"> y pescad</w:t>
      </w:r>
      <w:r w:rsidR="0077067A">
        <w:rPr>
          <w:rFonts w:ascii="Arial" w:hAnsi="Arial" w:cs="Arial"/>
          <w:sz w:val="24"/>
          <w:szCs w:val="24"/>
          <w:lang w:val="es-ES"/>
        </w:rPr>
        <w:t>o</w:t>
      </w:r>
      <w:r w:rsidRPr="00766353">
        <w:rPr>
          <w:rFonts w:ascii="Arial" w:hAnsi="Arial" w:cs="Arial"/>
          <w:sz w:val="24"/>
          <w:szCs w:val="24"/>
          <w:lang w:val="es-ES"/>
        </w:rPr>
        <w:t xml:space="preserve">, </w:t>
      </w:r>
      <w:r w:rsidR="00885DA8">
        <w:rPr>
          <w:rFonts w:ascii="Arial" w:hAnsi="Arial" w:cs="Arial"/>
          <w:sz w:val="24"/>
          <w:szCs w:val="24"/>
          <w:lang w:val="es-ES"/>
        </w:rPr>
        <w:t>y beneficiará</w:t>
      </w:r>
      <w:r w:rsidRPr="00766353">
        <w:rPr>
          <w:rFonts w:ascii="Arial" w:hAnsi="Arial" w:cs="Arial"/>
          <w:sz w:val="24"/>
          <w:szCs w:val="24"/>
          <w:lang w:val="es-ES"/>
        </w:rPr>
        <w:t xml:space="preserve"> a </w:t>
      </w:r>
      <w:r w:rsidR="006E425E">
        <w:rPr>
          <w:rFonts w:ascii="Arial" w:hAnsi="Arial" w:cs="Arial"/>
          <w:sz w:val="24"/>
          <w:szCs w:val="24"/>
          <w:lang w:val="es-ES"/>
        </w:rPr>
        <w:t>aproximadamente</w:t>
      </w:r>
      <w:r w:rsidRPr="00766353">
        <w:rPr>
          <w:rFonts w:ascii="Arial" w:hAnsi="Arial" w:cs="Arial"/>
          <w:sz w:val="24"/>
          <w:szCs w:val="24"/>
          <w:lang w:val="es-ES"/>
        </w:rPr>
        <w:t xml:space="preserve"> 180 comerciantes, dando un mejor aspecto e imagen al sector.</w:t>
      </w:r>
    </w:p>
    <w:p w:rsidR="006E425E" w:rsidRDefault="006E425E" w:rsidP="005823E1">
      <w:pPr>
        <w:jc w:val="both"/>
        <w:rPr>
          <w:rFonts w:ascii="Arial" w:hAnsi="Arial" w:cs="Arial"/>
          <w:b/>
          <w:sz w:val="24"/>
          <w:szCs w:val="24"/>
          <w:u w:val="single"/>
          <w:lang w:val="es-ES"/>
        </w:rPr>
      </w:pPr>
      <w:r w:rsidRPr="00766353">
        <w:rPr>
          <w:rFonts w:ascii="Arial" w:hAnsi="Arial" w:cs="Arial"/>
          <w:noProof/>
          <w:sz w:val="24"/>
          <w:szCs w:val="24"/>
          <w:lang w:val="es-ES" w:eastAsia="es-ES"/>
        </w:rPr>
        <w:drawing>
          <wp:anchor distT="0" distB="0" distL="114300" distR="114300" simplePos="0" relativeHeight="251654144" behindDoc="0" locked="0" layoutInCell="1" allowOverlap="1" wp14:anchorId="2FA5BD1A" wp14:editId="04546298">
            <wp:simplePos x="0" y="0"/>
            <wp:positionH relativeFrom="column">
              <wp:posOffset>3104495</wp:posOffset>
            </wp:positionH>
            <wp:positionV relativeFrom="paragraph">
              <wp:posOffset>388900</wp:posOffset>
            </wp:positionV>
            <wp:extent cx="2505075" cy="1990725"/>
            <wp:effectExtent l="0" t="0" r="9525" b="9525"/>
            <wp:wrapSquare wrapText="bothSides"/>
            <wp:docPr id="25" name="Imagen 3" descr="F:\DCIM\101_SONY\DSC06794.JPG"/>
            <wp:cNvGraphicFramePr/>
            <a:graphic xmlns:a="http://schemas.openxmlformats.org/drawingml/2006/main">
              <a:graphicData uri="http://schemas.openxmlformats.org/drawingml/2006/picture">
                <pic:pic xmlns:pic="http://schemas.openxmlformats.org/drawingml/2006/picture">
                  <pic:nvPicPr>
                    <pic:cNvPr id="4100" name="Picture 148" descr="F:\DCIM\101_SONY\DSC06794.JPG"/>
                    <pic:cNvPicPr>
                      <a:picLocks noChangeAspect="1" noChangeArrowheads="1"/>
                    </pic:cNvPicPr>
                  </pic:nvPicPr>
                  <pic:blipFill>
                    <a:blip r:embed="rId11" cstate="print"/>
                    <a:srcRect/>
                    <a:stretch>
                      <a:fillRect/>
                    </a:stretch>
                  </pic:blipFill>
                  <pic:spPr bwMode="auto">
                    <a:xfrm>
                      <a:off x="0" y="0"/>
                      <a:ext cx="2505075" cy="1990725"/>
                    </a:xfrm>
                    <a:prstGeom prst="rect">
                      <a:avLst/>
                    </a:prstGeom>
                    <a:noFill/>
                    <a:ln w="9525">
                      <a:noFill/>
                      <a:miter lim="800000"/>
                      <a:headEnd/>
                      <a:tailEnd/>
                    </a:ln>
                  </pic:spPr>
                </pic:pic>
              </a:graphicData>
            </a:graphic>
          </wp:anchor>
        </w:drawing>
      </w:r>
      <w:r w:rsidR="0011434B" w:rsidRPr="00766353">
        <w:rPr>
          <w:rFonts w:ascii="Arial" w:hAnsi="Arial" w:cs="Arial"/>
          <w:noProof/>
          <w:sz w:val="24"/>
          <w:szCs w:val="24"/>
          <w:lang w:val="es-ES" w:eastAsia="es-ES"/>
        </w:rPr>
        <w:drawing>
          <wp:anchor distT="0" distB="0" distL="114300" distR="114300" simplePos="0" relativeHeight="251651072" behindDoc="1" locked="0" layoutInCell="1" allowOverlap="1" wp14:anchorId="68843FB4" wp14:editId="348CC511">
            <wp:simplePos x="0" y="0"/>
            <wp:positionH relativeFrom="column">
              <wp:posOffset>138430</wp:posOffset>
            </wp:positionH>
            <wp:positionV relativeFrom="paragraph">
              <wp:posOffset>369570</wp:posOffset>
            </wp:positionV>
            <wp:extent cx="2752725" cy="1990725"/>
            <wp:effectExtent l="0" t="0" r="9525" b="9525"/>
            <wp:wrapTight wrapText="bothSides">
              <wp:wrapPolygon edited="0">
                <wp:start x="0" y="0"/>
                <wp:lineTo x="0" y="21497"/>
                <wp:lineTo x="21525" y="21497"/>
                <wp:lineTo x="21525" y="0"/>
                <wp:lineTo x="0" y="0"/>
              </wp:wrapPolygon>
            </wp:wrapTight>
            <wp:docPr id="5" name="Imagen 2" descr="C:\Documents and Settings\rotanez\Escritorio\FOTOS CAMARA\DCIM\101_SONY\DSC06789.JPG"/>
            <wp:cNvGraphicFramePr/>
            <a:graphic xmlns:a="http://schemas.openxmlformats.org/drawingml/2006/main">
              <a:graphicData uri="http://schemas.openxmlformats.org/drawingml/2006/picture">
                <pic:pic xmlns:pic="http://schemas.openxmlformats.org/drawingml/2006/picture">
                  <pic:nvPicPr>
                    <pic:cNvPr id="4099" name="Picture 147" descr="C:\Documents and Settings\rotanez\Escritorio\FOTOS CAMARA\DCIM\101_SONY\DSC06789.JPG"/>
                    <pic:cNvPicPr>
                      <a:picLocks noChangeAspect="1" noChangeArrowheads="1"/>
                    </pic:cNvPicPr>
                  </pic:nvPicPr>
                  <pic:blipFill>
                    <a:blip r:embed="rId12" cstate="print"/>
                    <a:srcRect/>
                    <a:stretch>
                      <a:fillRect/>
                    </a:stretch>
                  </pic:blipFill>
                  <pic:spPr bwMode="auto">
                    <a:xfrm>
                      <a:off x="0" y="0"/>
                      <a:ext cx="2752725" cy="1990725"/>
                    </a:xfrm>
                    <a:prstGeom prst="rect">
                      <a:avLst/>
                    </a:prstGeom>
                    <a:noFill/>
                    <a:ln w="9525">
                      <a:noFill/>
                      <a:miter lim="800000"/>
                      <a:headEnd/>
                      <a:tailEnd/>
                    </a:ln>
                  </pic:spPr>
                </pic:pic>
              </a:graphicData>
            </a:graphic>
          </wp:anchor>
        </w:drawing>
      </w:r>
    </w:p>
    <w:p w:rsidR="00766353" w:rsidRDefault="00766353" w:rsidP="00766353">
      <w:pPr>
        <w:jc w:val="both"/>
        <w:rPr>
          <w:rFonts w:ascii="Arial" w:hAnsi="Arial" w:cs="Arial"/>
          <w:b/>
          <w:sz w:val="24"/>
          <w:szCs w:val="24"/>
          <w:u w:val="single"/>
          <w:lang w:val="es-ES"/>
        </w:rPr>
      </w:pPr>
    </w:p>
    <w:p w:rsidR="00766353" w:rsidRPr="00766353" w:rsidRDefault="0077067A" w:rsidP="00766353">
      <w:pPr>
        <w:spacing w:after="0" w:line="360" w:lineRule="auto"/>
        <w:jc w:val="both"/>
        <w:rPr>
          <w:rFonts w:ascii="Arial" w:hAnsi="Arial" w:cs="Arial"/>
          <w:sz w:val="24"/>
          <w:szCs w:val="24"/>
          <w:lang w:val="es-ES"/>
        </w:rPr>
      </w:pPr>
      <w:r>
        <w:rPr>
          <w:rFonts w:ascii="Arial" w:hAnsi="Arial" w:cs="Arial"/>
          <w:sz w:val="24"/>
          <w:szCs w:val="24"/>
          <w:lang w:val="es-ES"/>
        </w:rPr>
        <w:t>L</w:t>
      </w:r>
      <w:r w:rsidR="00766353" w:rsidRPr="00766353">
        <w:rPr>
          <w:rFonts w:ascii="Arial" w:hAnsi="Arial" w:cs="Arial"/>
          <w:sz w:val="24"/>
          <w:szCs w:val="24"/>
          <w:lang w:val="es-ES"/>
        </w:rPr>
        <w:t xml:space="preserve">a red de energía eléctrica y la tubería de agua potable </w:t>
      </w:r>
      <w:r w:rsidR="008F4DE3">
        <w:rPr>
          <w:rFonts w:ascii="Arial" w:hAnsi="Arial" w:cs="Arial"/>
          <w:sz w:val="24"/>
          <w:szCs w:val="24"/>
          <w:lang w:val="es-ES"/>
        </w:rPr>
        <w:t>tiene</w:t>
      </w:r>
      <w:r w:rsidR="0011434B">
        <w:rPr>
          <w:rFonts w:ascii="Arial" w:hAnsi="Arial" w:cs="Arial"/>
          <w:sz w:val="24"/>
          <w:szCs w:val="24"/>
          <w:lang w:val="es-ES"/>
        </w:rPr>
        <w:t xml:space="preserve"> </w:t>
      </w:r>
      <w:r w:rsidR="0011434B" w:rsidRPr="00766353">
        <w:rPr>
          <w:rFonts w:ascii="Arial" w:hAnsi="Arial" w:cs="Arial"/>
          <w:sz w:val="24"/>
          <w:szCs w:val="24"/>
          <w:lang w:val="es-ES"/>
        </w:rPr>
        <w:t>una cobertura del 30% de la superficie del mercado</w:t>
      </w:r>
      <w:r w:rsidR="008F4DE3">
        <w:rPr>
          <w:rFonts w:ascii="Arial" w:hAnsi="Arial" w:cs="Arial"/>
          <w:sz w:val="24"/>
          <w:szCs w:val="24"/>
          <w:lang w:val="es-ES"/>
        </w:rPr>
        <w:t xml:space="preserve"> y data de hace </w:t>
      </w:r>
      <w:r w:rsidR="0011434B">
        <w:rPr>
          <w:rFonts w:ascii="Arial" w:hAnsi="Arial" w:cs="Arial"/>
          <w:sz w:val="24"/>
          <w:szCs w:val="24"/>
          <w:lang w:val="es-ES"/>
        </w:rPr>
        <w:t>30 años, siendo</w:t>
      </w:r>
      <w:r w:rsidR="00766353" w:rsidRPr="00766353">
        <w:rPr>
          <w:rFonts w:ascii="Arial" w:hAnsi="Arial" w:cs="Arial"/>
          <w:sz w:val="24"/>
          <w:szCs w:val="24"/>
          <w:lang w:val="es-ES"/>
        </w:rPr>
        <w:t xml:space="preserve"> totalmente obsoletas</w:t>
      </w:r>
      <w:r w:rsidR="0011434B">
        <w:rPr>
          <w:rFonts w:ascii="Arial" w:hAnsi="Arial" w:cs="Arial"/>
          <w:sz w:val="24"/>
          <w:szCs w:val="24"/>
          <w:lang w:val="es-ES"/>
        </w:rPr>
        <w:t xml:space="preserve">; </w:t>
      </w:r>
      <w:r w:rsidR="008F4DE3">
        <w:rPr>
          <w:rFonts w:ascii="Arial" w:hAnsi="Arial" w:cs="Arial"/>
          <w:sz w:val="24"/>
          <w:szCs w:val="24"/>
          <w:lang w:val="es-ES"/>
        </w:rPr>
        <w:t>verificándose</w:t>
      </w:r>
      <w:r w:rsidR="0011434B">
        <w:rPr>
          <w:rFonts w:ascii="Arial" w:hAnsi="Arial" w:cs="Arial"/>
          <w:sz w:val="24"/>
          <w:szCs w:val="24"/>
          <w:lang w:val="es-ES"/>
        </w:rPr>
        <w:t xml:space="preserve"> continua</w:t>
      </w:r>
      <w:r w:rsidR="005823E1">
        <w:rPr>
          <w:rFonts w:ascii="Arial" w:hAnsi="Arial" w:cs="Arial"/>
          <w:sz w:val="24"/>
          <w:szCs w:val="24"/>
          <w:lang w:val="es-ES"/>
        </w:rPr>
        <w:t>s</w:t>
      </w:r>
      <w:r w:rsidR="0011434B">
        <w:rPr>
          <w:rFonts w:ascii="Arial" w:hAnsi="Arial" w:cs="Arial"/>
          <w:sz w:val="24"/>
          <w:szCs w:val="24"/>
          <w:lang w:val="es-ES"/>
        </w:rPr>
        <w:t xml:space="preserve"> </w:t>
      </w:r>
      <w:r w:rsidR="00766353" w:rsidRPr="00766353">
        <w:rPr>
          <w:rFonts w:ascii="Arial" w:hAnsi="Arial" w:cs="Arial"/>
          <w:sz w:val="24"/>
          <w:szCs w:val="24"/>
          <w:lang w:val="es-ES"/>
        </w:rPr>
        <w:t xml:space="preserve">fugas importantes de agua, que </w:t>
      </w:r>
      <w:r w:rsidR="005823E1">
        <w:rPr>
          <w:rFonts w:ascii="Arial" w:hAnsi="Arial" w:cs="Arial"/>
          <w:sz w:val="24"/>
          <w:szCs w:val="24"/>
          <w:lang w:val="es-ES"/>
        </w:rPr>
        <w:t>obliga a una intervención inmediata tanto en la cobertura como en el cabio de las redes</w:t>
      </w:r>
      <w:r w:rsidR="00766353" w:rsidRPr="00766353">
        <w:rPr>
          <w:rFonts w:ascii="Arial" w:hAnsi="Arial" w:cs="Arial"/>
          <w:sz w:val="24"/>
          <w:szCs w:val="24"/>
          <w:lang w:val="es-ES"/>
        </w:rPr>
        <w:t>, ya que éstas debilitan el suelo de las naves y la red eléctrica</w:t>
      </w:r>
      <w:r w:rsidR="005823E1">
        <w:rPr>
          <w:rFonts w:ascii="Arial" w:hAnsi="Arial" w:cs="Arial"/>
          <w:sz w:val="24"/>
          <w:szCs w:val="24"/>
          <w:lang w:val="es-ES"/>
        </w:rPr>
        <w:t xml:space="preserve">, pudiendo generarse </w:t>
      </w:r>
      <w:r w:rsidR="0011434B">
        <w:rPr>
          <w:rFonts w:ascii="Arial" w:hAnsi="Arial" w:cs="Arial"/>
          <w:sz w:val="24"/>
          <w:szCs w:val="24"/>
          <w:lang w:val="es-ES"/>
        </w:rPr>
        <w:t xml:space="preserve">en </w:t>
      </w:r>
      <w:r w:rsidR="00766353" w:rsidRPr="00766353">
        <w:rPr>
          <w:rFonts w:ascii="Arial" w:hAnsi="Arial" w:cs="Arial"/>
          <w:sz w:val="24"/>
          <w:szCs w:val="24"/>
          <w:lang w:val="es-ES"/>
        </w:rPr>
        <w:t>cualquier momento un ince</w:t>
      </w:r>
      <w:r w:rsidR="0011434B">
        <w:rPr>
          <w:rFonts w:ascii="Arial" w:hAnsi="Arial" w:cs="Arial"/>
          <w:sz w:val="24"/>
          <w:szCs w:val="24"/>
          <w:lang w:val="es-ES"/>
        </w:rPr>
        <w:t>ndio o cualquier otro desastre.</w:t>
      </w:r>
    </w:p>
    <w:p w:rsidR="000949A5" w:rsidRDefault="000949A5" w:rsidP="006650C5">
      <w:pPr>
        <w:rPr>
          <w:rFonts w:ascii="Arial" w:hAnsi="Arial" w:cs="Arial"/>
          <w:noProof/>
          <w:sz w:val="24"/>
          <w:szCs w:val="24"/>
          <w:lang w:val="es-ES" w:eastAsia="es-EC"/>
        </w:rPr>
      </w:pPr>
    </w:p>
    <w:p w:rsidR="000949A5" w:rsidRDefault="000949A5" w:rsidP="006650C5">
      <w:pPr>
        <w:rPr>
          <w:rFonts w:ascii="Arial" w:hAnsi="Arial" w:cs="Arial"/>
          <w:noProof/>
          <w:sz w:val="24"/>
          <w:szCs w:val="24"/>
          <w:lang w:val="es-ES" w:eastAsia="es-EC"/>
        </w:rPr>
      </w:pPr>
    </w:p>
    <w:p w:rsidR="004766FD" w:rsidRDefault="005823E1" w:rsidP="006650C5">
      <w:pPr>
        <w:rPr>
          <w:rFonts w:ascii="Arial" w:hAnsi="Arial" w:cs="Arial"/>
          <w:noProof/>
          <w:sz w:val="24"/>
          <w:szCs w:val="24"/>
          <w:lang w:val="es-ES" w:eastAsia="es-EC"/>
        </w:rPr>
      </w:pPr>
      <w:r>
        <w:rPr>
          <w:rFonts w:ascii="Arial" w:hAnsi="Arial" w:cs="Arial"/>
          <w:noProof/>
          <w:sz w:val="24"/>
          <w:szCs w:val="24"/>
          <w:lang w:val="es-ES" w:eastAsia="es-ES"/>
        </w:rPr>
        <w:lastRenderedPageBreak/>
        <w:drawing>
          <wp:anchor distT="0" distB="0" distL="114300" distR="114300" simplePos="0" relativeHeight="251658240" behindDoc="0" locked="0" layoutInCell="1" allowOverlap="1" wp14:anchorId="62E2F9AA" wp14:editId="3890D2A3">
            <wp:simplePos x="0" y="0"/>
            <wp:positionH relativeFrom="column">
              <wp:posOffset>1324610</wp:posOffset>
            </wp:positionH>
            <wp:positionV relativeFrom="paragraph">
              <wp:posOffset>203835</wp:posOffset>
            </wp:positionV>
            <wp:extent cx="2843530" cy="1432560"/>
            <wp:effectExtent l="0" t="0" r="0" b="0"/>
            <wp:wrapSquare wrapText="bothSides"/>
            <wp:docPr id="7" name="Imagen 4" descr="F:\DCIM\101_SONY\DSC06792.JPG"/>
            <wp:cNvGraphicFramePr/>
            <a:graphic xmlns:a="http://schemas.openxmlformats.org/drawingml/2006/main">
              <a:graphicData uri="http://schemas.openxmlformats.org/drawingml/2006/picture">
                <pic:pic xmlns:pic="http://schemas.openxmlformats.org/drawingml/2006/picture">
                  <pic:nvPicPr>
                    <pic:cNvPr id="5123" name="Picture 106" descr="F:\DCIM\101_SONY\DSC06792.JPG"/>
                    <pic:cNvPicPr>
                      <a:picLocks noChangeAspect="1" noChangeArrowheads="1"/>
                    </pic:cNvPicPr>
                  </pic:nvPicPr>
                  <pic:blipFill>
                    <a:blip r:embed="rId13" cstate="print"/>
                    <a:srcRect/>
                    <a:stretch>
                      <a:fillRect/>
                    </a:stretch>
                  </pic:blipFill>
                  <pic:spPr bwMode="auto">
                    <a:xfrm>
                      <a:off x="0" y="0"/>
                      <a:ext cx="2843530" cy="1432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66FD" w:rsidRDefault="004766FD" w:rsidP="006650C5">
      <w:pPr>
        <w:rPr>
          <w:rFonts w:ascii="Arial" w:hAnsi="Arial" w:cs="Arial"/>
          <w:noProof/>
          <w:sz w:val="24"/>
          <w:szCs w:val="24"/>
          <w:lang w:val="es-ES" w:eastAsia="es-EC"/>
        </w:rPr>
      </w:pPr>
    </w:p>
    <w:p w:rsidR="006650C5" w:rsidRDefault="006650C5" w:rsidP="006650C5">
      <w:pPr>
        <w:rPr>
          <w:rFonts w:ascii="Arial" w:hAnsi="Arial" w:cs="Arial"/>
          <w:noProof/>
          <w:sz w:val="24"/>
          <w:szCs w:val="24"/>
          <w:lang w:val="es-ES" w:eastAsia="es-EC"/>
        </w:rPr>
      </w:pPr>
    </w:p>
    <w:p w:rsidR="00D74394" w:rsidRDefault="00D74394" w:rsidP="005823E1">
      <w:pPr>
        <w:rPr>
          <w:rFonts w:ascii="Arial" w:hAnsi="Arial" w:cs="Arial"/>
          <w:noProof/>
          <w:sz w:val="24"/>
          <w:szCs w:val="24"/>
          <w:lang w:val="es-ES" w:eastAsia="es-EC"/>
        </w:rPr>
      </w:pPr>
    </w:p>
    <w:p w:rsidR="00D74394" w:rsidRDefault="00D74394" w:rsidP="005823E1">
      <w:pPr>
        <w:rPr>
          <w:rFonts w:ascii="Arial" w:hAnsi="Arial" w:cs="Arial"/>
          <w:noProof/>
          <w:sz w:val="24"/>
          <w:szCs w:val="24"/>
          <w:lang w:val="es-ES" w:eastAsia="es-EC"/>
        </w:rPr>
      </w:pPr>
    </w:p>
    <w:p w:rsidR="005823E1" w:rsidRDefault="005823E1" w:rsidP="005823E1">
      <w:pPr>
        <w:rPr>
          <w:rFonts w:ascii="Arial" w:hAnsi="Arial" w:cs="Arial"/>
          <w:noProof/>
          <w:sz w:val="24"/>
          <w:szCs w:val="24"/>
          <w:lang w:val="es-ES" w:eastAsia="es-EC"/>
        </w:rPr>
      </w:pPr>
    </w:p>
    <w:p w:rsidR="005823E1" w:rsidRDefault="005823E1" w:rsidP="006650C5">
      <w:pPr>
        <w:rPr>
          <w:rFonts w:ascii="Arial" w:hAnsi="Arial" w:cs="Arial"/>
          <w:noProof/>
          <w:sz w:val="24"/>
          <w:szCs w:val="24"/>
          <w:lang w:val="es-ES" w:eastAsia="es-EC"/>
        </w:rPr>
      </w:pPr>
    </w:p>
    <w:p w:rsidR="002F4367" w:rsidRDefault="002F4367" w:rsidP="0011434B">
      <w:pPr>
        <w:pStyle w:val="Ttulo1"/>
        <w:numPr>
          <w:ilvl w:val="1"/>
          <w:numId w:val="13"/>
        </w:numPr>
        <w:spacing w:before="0" w:line="360" w:lineRule="auto"/>
        <w:ind w:left="567" w:hanging="567"/>
        <w:rPr>
          <w:rFonts w:ascii="Arial" w:hAnsi="Arial" w:cs="Arial"/>
          <w:noProof/>
          <w:color w:val="auto"/>
          <w:sz w:val="24"/>
          <w:szCs w:val="24"/>
          <w:lang w:val="es-ES" w:eastAsia="es-EC"/>
        </w:rPr>
      </w:pPr>
      <w:bookmarkStart w:id="12" w:name="_Toc356814496"/>
      <w:r>
        <w:rPr>
          <w:rFonts w:ascii="Arial" w:hAnsi="Arial" w:cs="Arial"/>
          <w:noProof/>
          <w:color w:val="auto"/>
          <w:sz w:val="24"/>
          <w:szCs w:val="24"/>
          <w:lang w:val="es-ES" w:eastAsia="es-EC"/>
        </w:rPr>
        <w:t>ORGANIZACIÓN</w:t>
      </w:r>
      <w:bookmarkEnd w:id="12"/>
    </w:p>
    <w:p w:rsidR="002F4367" w:rsidRPr="00C038FC" w:rsidRDefault="002F4367" w:rsidP="00C038FC">
      <w:pPr>
        <w:spacing w:after="0" w:line="360" w:lineRule="auto"/>
        <w:rPr>
          <w:rFonts w:ascii="Arial" w:hAnsi="Arial" w:cs="Arial"/>
          <w:sz w:val="24"/>
          <w:szCs w:val="24"/>
          <w:lang w:val="es-ES" w:eastAsia="es-EC"/>
        </w:rPr>
      </w:pPr>
    </w:p>
    <w:p w:rsidR="00C038FC" w:rsidRDefault="004766FD" w:rsidP="00C038FC">
      <w:pPr>
        <w:spacing w:after="0" w:line="360" w:lineRule="auto"/>
        <w:jc w:val="both"/>
        <w:rPr>
          <w:rFonts w:ascii="Arial" w:hAnsi="Arial" w:cs="Arial"/>
          <w:sz w:val="24"/>
          <w:szCs w:val="24"/>
          <w:lang w:val="es-ES" w:eastAsia="es-EC"/>
        </w:rPr>
      </w:pPr>
      <w:r w:rsidRPr="00766353">
        <w:rPr>
          <w:noProof/>
          <w:lang w:val="es-ES" w:eastAsia="es-ES"/>
        </w:rPr>
        <w:drawing>
          <wp:anchor distT="0" distB="0" distL="114300" distR="114300" simplePos="0" relativeHeight="251721728" behindDoc="0" locked="0" layoutInCell="1" allowOverlap="1" wp14:anchorId="4EFF7A58" wp14:editId="3A055C25">
            <wp:simplePos x="0" y="0"/>
            <wp:positionH relativeFrom="column">
              <wp:posOffset>1537970</wp:posOffset>
            </wp:positionH>
            <wp:positionV relativeFrom="paragraph">
              <wp:posOffset>178435</wp:posOffset>
            </wp:positionV>
            <wp:extent cx="4038600" cy="2619375"/>
            <wp:effectExtent l="0" t="0" r="0" b="0"/>
            <wp:wrapSquare wrapText="bothSides"/>
            <wp:docPr id="2" name="Imagen 1" descr="PLANO MAYORISTA.jpg"/>
            <wp:cNvGraphicFramePr/>
            <a:graphic xmlns:a="http://schemas.openxmlformats.org/drawingml/2006/main">
              <a:graphicData uri="http://schemas.openxmlformats.org/drawingml/2006/picture">
                <pic:pic xmlns:pic="http://schemas.openxmlformats.org/drawingml/2006/picture">
                  <pic:nvPicPr>
                    <pic:cNvPr id="3075" name="5 Imagen" descr="PLANO MAYORISTA.jpg"/>
                    <pic:cNvPicPr>
                      <a:picLocks noChangeAspect="1"/>
                    </pic:cNvPicPr>
                  </pic:nvPicPr>
                  <pic:blipFill>
                    <a:blip r:embed="rId14" cstate="print"/>
                    <a:srcRect/>
                    <a:stretch>
                      <a:fillRect/>
                    </a:stretch>
                  </pic:blipFill>
                  <pic:spPr bwMode="auto">
                    <a:xfrm>
                      <a:off x="0" y="0"/>
                      <a:ext cx="4038600" cy="2619375"/>
                    </a:xfrm>
                    <a:prstGeom prst="rect">
                      <a:avLst/>
                    </a:prstGeom>
                    <a:noFill/>
                    <a:ln w="9525">
                      <a:noFill/>
                      <a:miter lim="800000"/>
                      <a:headEnd/>
                      <a:tailEnd/>
                    </a:ln>
                  </pic:spPr>
                </pic:pic>
              </a:graphicData>
            </a:graphic>
          </wp:anchor>
        </w:drawing>
      </w:r>
      <w:r w:rsidR="002F4367" w:rsidRPr="00C038FC">
        <w:rPr>
          <w:rFonts w:ascii="Arial" w:hAnsi="Arial" w:cs="Arial"/>
          <w:sz w:val="24"/>
          <w:szCs w:val="24"/>
          <w:lang w:val="es-ES" w:eastAsia="es-EC"/>
        </w:rPr>
        <w:t xml:space="preserve">El Mercado Mayorista de Quito actualmente alberga a </w:t>
      </w:r>
      <w:r w:rsidR="00C038FC" w:rsidRPr="00C038FC">
        <w:rPr>
          <w:rFonts w:ascii="Arial" w:hAnsi="Arial" w:cs="Arial"/>
          <w:sz w:val="24"/>
          <w:szCs w:val="24"/>
          <w:lang w:val="es-ES" w:eastAsia="es-EC"/>
        </w:rPr>
        <w:t>1400</w:t>
      </w:r>
      <w:r w:rsidR="002F4367" w:rsidRPr="00C038FC">
        <w:rPr>
          <w:rFonts w:ascii="Arial" w:hAnsi="Arial" w:cs="Arial"/>
          <w:sz w:val="24"/>
          <w:szCs w:val="24"/>
          <w:lang w:val="es-ES" w:eastAsia="es-EC"/>
        </w:rPr>
        <w:t xml:space="preserve"> </w:t>
      </w:r>
      <w:r w:rsidR="00C038FC">
        <w:rPr>
          <w:rFonts w:ascii="Arial" w:hAnsi="Arial" w:cs="Arial"/>
          <w:sz w:val="24"/>
          <w:szCs w:val="24"/>
          <w:lang w:val="es-ES" w:eastAsia="es-EC"/>
        </w:rPr>
        <w:t>comerciantes</w:t>
      </w:r>
      <w:r w:rsidR="002F4367" w:rsidRPr="00C038FC">
        <w:rPr>
          <w:rFonts w:ascii="Arial" w:hAnsi="Arial" w:cs="Arial"/>
          <w:sz w:val="24"/>
          <w:szCs w:val="24"/>
          <w:lang w:val="es-ES" w:eastAsia="es-EC"/>
        </w:rPr>
        <w:t xml:space="preserve"> catastrados, </w:t>
      </w:r>
      <w:r w:rsidR="00C038FC">
        <w:rPr>
          <w:rFonts w:ascii="Arial" w:hAnsi="Arial" w:cs="Arial"/>
          <w:sz w:val="24"/>
          <w:szCs w:val="24"/>
          <w:lang w:val="es-ES" w:eastAsia="es-EC"/>
        </w:rPr>
        <w:t>que abastecen el 65% de productos comercializados en el Distrito Metropolitano de Quito.</w:t>
      </w:r>
    </w:p>
    <w:p w:rsidR="00C038FC" w:rsidRDefault="00C038FC" w:rsidP="00C038FC">
      <w:pPr>
        <w:spacing w:after="0" w:line="360" w:lineRule="auto"/>
        <w:jc w:val="both"/>
        <w:rPr>
          <w:rFonts w:ascii="Arial" w:hAnsi="Arial" w:cs="Arial"/>
          <w:sz w:val="24"/>
          <w:szCs w:val="24"/>
          <w:lang w:val="es-ES" w:eastAsia="es-EC"/>
        </w:rPr>
      </w:pPr>
    </w:p>
    <w:p w:rsidR="00C038FC" w:rsidRPr="00C038FC" w:rsidRDefault="00C038FC" w:rsidP="00C038FC">
      <w:pPr>
        <w:spacing w:after="0" w:line="360" w:lineRule="auto"/>
        <w:jc w:val="both"/>
        <w:rPr>
          <w:rFonts w:ascii="Arial" w:hAnsi="Arial" w:cs="Arial"/>
          <w:sz w:val="24"/>
          <w:szCs w:val="24"/>
          <w:lang w:val="es-ES"/>
        </w:rPr>
      </w:pPr>
      <w:r>
        <w:rPr>
          <w:rFonts w:ascii="Arial" w:hAnsi="Arial" w:cs="Arial"/>
          <w:sz w:val="24"/>
          <w:szCs w:val="24"/>
          <w:lang w:val="es-ES" w:eastAsia="es-EC"/>
        </w:rPr>
        <w:t>Los comerciantes están organizados en 42 asociaciones y se</w:t>
      </w:r>
      <w:r w:rsidRPr="00C038FC">
        <w:rPr>
          <w:rFonts w:ascii="Arial" w:hAnsi="Arial" w:cs="Arial"/>
          <w:sz w:val="24"/>
          <w:szCs w:val="24"/>
          <w:lang w:val="es-ES"/>
        </w:rPr>
        <w:t xml:space="preserve"> agrupan por giros </w:t>
      </w:r>
      <w:r>
        <w:rPr>
          <w:rFonts w:ascii="Arial" w:hAnsi="Arial" w:cs="Arial"/>
          <w:sz w:val="24"/>
          <w:szCs w:val="24"/>
          <w:lang w:val="es-ES"/>
        </w:rPr>
        <w:t>de negocios, siendo los principales:</w:t>
      </w:r>
      <w:r w:rsidRPr="00C038FC">
        <w:rPr>
          <w:rFonts w:ascii="Arial" w:hAnsi="Arial" w:cs="Arial"/>
          <w:sz w:val="24"/>
          <w:szCs w:val="24"/>
          <w:lang w:val="es-ES"/>
        </w:rPr>
        <w:t xml:space="preserve"> abastos, tubérculos, frutas, hortalizas, proteicos, cárnicos, </w:t>
      </w:r>
      <w:r w:rsidR="005823E1">
        <w:rPr>
          <w:rFonts w:ascii="Arial" w:hAnsi="Arial" w:cs="Arial"/>
          <w:sz w:val="24"/>
          <w:szCs w:val="24"/>
          <w:lang w:val="es-ES"/>
        </w:rPr>
        <w:t>entre otros</w:t>
      </w:r>
      <w:r w:rsidRPr="00C038FC">
        <w:rPr>
          <w:rFonts w:ascii="Arial" w:hAnsi="Arial" w:cs="Arial"/>
          <w:sz w:val="24"/>
          <w:szCs w:val="24"/>
          <w:lang w:val="es-ES"/>
        </w:rPr>
        <w:t>.</w:t>
      </w:r>
    </w:p>
    <w:p w:rsidR="00C038FC" w:rsidRDefault="00C038FC" w:rsidP="00C038FC">
      <w:pPr>
        <w:spacing w:after="0" w:line="360" w:lineRule="auto"/>
        <w:jc w:val="both"/>
        <w:rPr>
          <w:rFonts w:ascii="Arial" w:hAnsi="Arial" w:cs="Arial"/>
          <w:sz w:val="24"/>
          <w:szCs w:val="24"/>
          <w:lang w:val="es-ES" w:eastAsia="es-EC"/>
        </w:rPr>
      </w:pPr>
    </w:p>
    <w:p w:rsidR="00C038FC" w:rsidRPr="00C038FC" w:rsidRDefault="00C038FC" w:rsidP="00C038FC">
      <w:pPr>
        <w:spacing w:after="0" w:line="360" w:lineRule="auto"/>
        <w:jc w:val="both"/>
        <w:rPr>
          <w:rFonts w:ascii="Arial" w:hAnsi="Arial" w:cs="Arial"/>
          <w:sz w:val="24"/>
          <w:szCs w:val="24"/>
          <w:lang w:val="es-ES" w:eastAsia="es-EC"/>
        </w:rPr>
      </w:pPr>
      <w:r>
        <w:rPr>
          <w:rFonts w:ascii="Arial" w:hAnsi="Arial" w:cs="Arial"/>
          <w:sz w:val="24"/>
          <w:szCs w:val="24"/>
          <w:lang w:val="es-ES" w:eastAsia="es-EC"/>
        </w:rPr>
        <w:t xml:space="preserve">Existen también </w:t>
      </w:r>
      <w:r w:rsidRPr="00C038FC">
        <w:rPr>
          <w:rFonts w:ascii="Arial" w:hAnsi="Arial" w:cs="Arial"/>
          <w:sz w:val="24"/>
          <w:szCs w:val="24"/>
          <w:lang w:val="es-ES" w:eastAsia="es-EC"/>
        </w:rPr>
        <w:t xml:space="preserve">6 </w:t>
      </w:r>
      <w:r w:rsidR="002F4367" w:rsidRPr="00C038FC">
        <w:rPr>
          <w:rFonts w:ascii="Arial" w:hAnsi="Arial" w:cs="Arial"/>
          <w:sz w:val="24"/>
          <w:szCs w:val="24"/>
          <w:lang w:val="es-ES" w:eastAsia="es-EC"/>
        </w:rPr>
        <w:t xml:space="preserve">asociaciones de prestadores de servicios </w:t>
      </w:r>
      <w:r>
        <w:rPr>
          <w:rFonts w:ascii="Arial" w:hAnsi="Arial" w:cs="Arial"/>
          <w:sz w:val="24"/>
          <w:szCs w:val="24"/>
          <w:lang w:val="es-ES" w:eastAsia="es-EC"/>
        </w:rPr>
        <w:t>integradas</w:t>
      </w:r>
      <w:r w:rsidRPr="00C038FC">
        <w:rPr>
          <w:rFonts w:ascii="Arial" w:hAnsi="Arial" w:cs="Arial"/>
          <w:sz w:val="24"/>
          <w:szCs w:val="24"/>
          <w:lang w:val="es-ES" w:eastAsia="es-EC"/>
        </w:rPr>
        <w:t xml:space="preserve"> por</w:t>
      </w:r>
      <w:r w:rsidR="002F4367" w:rsidRPr="00C038FC">
        <w:rPr>
          <w:rFonts w:ascii="Arial" w:hAnsi="Arial" w:cs="Arial"/>
          <w:sz w:val="24"/>
          <w:szCs w:val="24"/>
          <w:lang w:val="es-ES" w:eastAsia="es-EC"/>
        </w:rPr>
        <w:t xml:space="preserve"> estibadores, tricicleros</w:t>
      </w:r>
      <w:r w:rsidRPr="00C038FC">
        <w:rPr>
          <w:rFonts w:ascii="Arial" w:hAnsi="Arial" w:cs="Arial"/>
          <w:sz w:val="24"/>
          <w:szCs w:val="24"/>
          <w:lang w:val="es-ES" w:eastAsia="es-EC"/>
        </w:rPr>
        <w:t xml:space="preserve">, </w:t>
      </w:r>
      <w:r w:rsidR="002F4367" w:rsidRPr="00C038FC">
        <w:rPr>
          <w:rFonts w:ascii="Arial" w:hAnsi="Arial" w:cs="Arial"/>
          <w:sz w:val="24"/>
          <w:szCs w:val="24"/>
          <w:lang w:val="es-ES" w:eastAsia="es-EC"/>
        </w:rPr>
        <w:t>cuidadores de carga</w:t>
      </w:r>
      <w:r w:rsidRPr="00C038FC">
        <w:rPr>
          <w:rFonts w:ascii="Arial" w:hAnsi="Arial" w:cs="Arial"/>
          <w:sz w:val="24"/>
          <w:szCs w:val="24"/>
          <w:lang w:val="es-ES" w:eastAsia="es-EC"/>
        </w:rPr>
        <w:t xml:space="preserve"> y transportistas.</w:t>
      </w:r>
    </w:p>
    <w:p w:rsidR="00C038FC" w:rsidRPr="00C038FC" w:rsidRDefault="00C038FC" w:rsidP="00C038FC">
      <w:pPr>
        <w:spacing w:after="0" w:line="360" w:lineRule="auto"/>
        <w:jc w:val="both"/>
        <w:rPr>
          <w:rFonts w:ascii="Arial" w:hAnsi="Arial" w:cs="Arial"/>
          <w:sz w:val="24"/>
          <w:szCs w:val="24"/>
          <w:lang w:val="es-ES" w:eastAsia="es-EC"/>
        </w:rPr>
      </w:pPr>
    </w:p>
    <w:p w:rsidR="00C038FC" w:rsidRPr="00C038FC" w:rsidRDefault="00C038FC" w:rsidP="00C038FC">
      <w:pPr>
        <w:spacing w:after="0" w:line="360" w:lineRule="auto"/>
        <w:jc w:val="both"/>
        <w:rPr>
          <w:rFonts w:ascii="Arial" w:hAnsi="Arial" w:cs="Arial"/>
          <w:sz w:val="24"/>
          <w:szCs w:val="24"/>
          <w:lang w:val="es-ES" w:eastAsia="es-EC"/>
        </w:rPr>
      </w:pPr>
      <w:r w:rsidRPr="00C038FC">
        <w:rPr>
          <w:rFonts w:ascii="Arial" w:hAnsi="Arial" w:cs="Arial"/>
          <w:sz w:val="24"/>
          <w:szCs w:val="24"/>
          <w:lang w:val="es-ES" w:eastAsia="es-EC"/>
        </w:rPr>
        <w:lastRenderedPageBreak/>
        <w:t xml:space="preserve">Diariamente </w:t>
      </w:r>
      <w:r w:rsidR="002F4367" w:rsidRPr="00C038FC">
        <w:rPr>
          <w:rFonts w:ascii="Arial" w:hAnsi="Arial" w:cs="Arial"/>
          <w:sz w:val="24"/>
          <w:szCs w:val="24"/>
          <w:lang w:val="es-ES" w:eastAsia="es-EC"/>
        </w:rPr>
        <w:t xml:space="preserve">alrededor de cuatro mil personas </w:t>
      </w:r>
      <w:r w:rsidRPr="00C038FC">
        <w:rPr>
          <w:rFonts w:ascii="Arial" w:hAnsi="Arial" w:cs="Arial"/>
          <w:sz w:val="24"/>
          <w:szCs w:val="24"/>
          <w:lang w:val="es-ES" w:eastAsia="es-EC"/>
        </w:rPr>
        <w:t>l</w:t>
      </w:r>
      <w:r w:rsidR="002F4367" w:rsidRPr="00C038FC">
        <w:rPr>
          <w:rFonts w:ascii="Arial" w:hAnsi="Arial" w:cs="Arial"/>
          <w:sz w:val="24"/>
          <w:szCs w:val="24"/>
          <w:lang w:val="es-ES" w:eastAsia="es-EC"/>
        </w:rPr>
        <w:t xml:space="preserve">aboran en la Empresa, </w:t>
      </w:r>
      <w:r w:rsidRPr="00C038FC">
        <w:rPr>
          <w:rFonts w:ascii="Arial" w:hAnsi="Arial" w:cs="Arial"/>
          <w:sz w:val="24"/>
          <w:szCs w:val="24"/>
          <w:lang w:val="es-ES" w:eastAsia="es-EC"/>
        </w:rPr>
        <w:t>rubro</w:t>
      </w:r>
      <w:r w:rsidR="002F4367" w:rsidRPr="00C038FC">
        <w:rPr>
          <w:rFonts w:ascii="Arial" w:hAnsi="Arial" w:cs="Arial"/>
          <w:sz w:val="24"/>
          <w:szCs w:val="24"/>
          <w:lang w:val="es-ES" w:eastAsia="es-EC"/>
        </w:rPr>
        <w:t xml:space="preserve"> que aumenta en los días de feria hasta </w:t>
      </w:r>
      <w:r>
        <w:rPr>
          <w:rFonts w:ascii="Arial" w:hAnsi="Arial" w:cs="Arial"/>
          <w:sz w:val="24"/>
          <w:szCs w:val="24"/>
          <w:lang w:val="es-ES" w:eastAsia="es-EC"/>
        </w:rPr>
        <w:t xml:space="preserve">llegar a </w:t>
      </w:r>
      <w:r w:rsidRPr="00C038FC">
        <w:rPr>
          <w:rFonts w:ascii="Arial" w:hAnsi="Arial" w:cs="Arial"/>
          <w:sz w:val="24"/>
          <w:szCs w:val="24"/>
          <w:lang w:val="es-ES" w:eastAsia="es-EC"/>
        </w:rPr>
        <w:t xml:space="preserve">un aproximado </w:t>
      </w:r>
      <w:r w:rsidR="002F4367" w:rsidRPr="00C038FC">
        <w:rPr>
          <w:rFonts w:ascii="Arial" w:hAnsi="Arial" w:cs="Arial"/>
          <w:sz w:val="24"/>
          <w:szCs w:val="24"/>
          <w:lang w:val="es-ES" w:eastAsia="es-EC"/>
        </w:rPr>
        <w:t>doce mil personas entre proveedores, clientes, transportistas, usuarios y trabajadore</w:t>
      </w:r>
      <w:r>
        <w:rPr>
          <w:rFonts w:ascii="Arial" w:hAnsi="Arial" w:cs="Arial"/>
          <w:sz w:val="24"/>
          <w:szCs w:val="24"/>
          <w:lang w:val="es-ES" w:eastAsia="es-EC"/>
        </w:rPr>
        <w:t>s.</w:t>
      </w:r>
    </w:p>
    <w:p w:rsidR="00C038FC" w:rsidRPr="002F4367" w:rsidRDefault="00C038FC" w:rsidP="002F4367">
      <w:pPr>
        <w:rPr>
          <w:rFonts w:ascii="Arial" w:hAnsi="Arial" w:cs="Arial"/>
          <w:lang w:val="es-ES" w:eastAsia="es-EC"/>
        </w:rPr>
      </w:pPr>
    </w:p>
    <w:p w:rsidR="006650C5" w:rsidRDefault="0011434B" w:rsidP="0011434B">
      <w:pPr>
        <w:pStyle w:val="Ttulo1"/>
        <w:numPr>
          <w:ilvl w:val="1"/>
          <w:numId w:val="13"/>
        </w:numPr>
        <w:spacing w:before="0" w:line="360" w:lineRule="auto"/>
        <w:ind w:left="567" w:hanging="567"/>
        <w:rPr>
          <w:rFonts w:ascii="Arial" w:hAnsi="Arial" w:cs="Arial"/>
          <w:noProof/>
          <w:color w:val="auto"/>
          <w:sz w:val="24"/>
          <w:szCs w:val="24"/>
          <w:lang w:val="es-ES" w:eastAsia="es-EC"/>
        </w:rPr>
      </w:pPr>
      <w:bookmarkStart w:id="13" w:name="_Toc356814497"/>
      <w:r w:rsidRPr="0011434B">
        <w:rPr>
          <w:rFonts w:ascii="Arial" w:hAnsi="Arial" w:cs="Arial"/>
          <w:noProof/>
          <w:color w:val="auto"/>
          <w:sz w:val="24"/>
          <w:szCs w:val="24"/>
          <w:lang w:val="es-ES" w:eastAsia="es-EC"/>
        </w:rPr>
        <w:t>SEGURIDAD</w:t>
      </w:r>
      <w:bookmarkEnd w:id="13"/>
    </w:p>
    <w:p w:rsidR="00216EDD" w:rsidRPr="00216EDD" w:rsidRDefault="00216EDD" w:rsidP="00216EDD">
      <w:pPr>
        <w:rPr>
          <w:lang w:val="es-ES" w:eastAsia="es-EC"/>
        </w:rPr>
      </w:pPr>
    </w:p>
    <w:p w:rsidR="00766353" w:rsidRDefault="00766353" w:rsidP="00D74394">
      <w:pPr>
        <w:tabs>
          <w:tab w:val="left" w:pos="142"/>
        </w:tabs>
        <w:spacing w:after="0" w:line="360" w:lineRule="auto"/>
        <w:jc w:val="both"/>
        <w:rPr>
          <w:rFonts w:ascii="Arial" w:hAnsi="Arial" w:cs="Arial"/>
          <w:sz w:val="24"/>
          <w:szCs w:val="24"/>
          <w:lang w:val="es-ES"/>
        </w:rPr>
      </w:pPr>
      <w:r w:rsidRPr="006650C5">
        <w:rPr>
          <w:rFonts w:ascii="Arial" w:hAnsi="Arial" w:cs="Arial"/>
          <w:sz w:val="24"/>
          <w:szCs w:val="24"/>
          <w:lang w:val="es-ES"/>
        </w:rPr>
        <w:t>El MMQ</w:t>
      </w:r>
      <w:r w:rsidR="00D74394">
        <w:rPr>
          <w:rFonts w:ascii="Arial" w:hAnsi="Arial" w:cs="Arial"/>
          <w:sz w:val="24"/>
          <w:szCs w:val="24"/>
          <w:lang w:val="es-ES"/>
        </w:rPr>
        <w:t>-EP</w:t>
      </w:r>
      <w:r w:rsidRPr="006650C5">
        <w:rPr>
          <w:rFonts w:ascii="Arial" w:hAnsi="Arial" w:cs="Arial"/>
          <w:sz w:val="24"/>
          <w:szCs w:val="24"/>
          <w:lang w:val="es-ES"/>
        </w:rPr>
        <w:t xml:space="preserve"> en este momento, no cuent</w:t>
      </w:r>
      <w:r w:rsidR="00D74394">
        <w:rPr>
          <w:rFonts w:ascii="Arial" w:hAnsi="Arial" w:cs="Arial"/>
          <w:sz w:val="24"/>
          <w:szCs w:val="24"/>
          <w:lang w:val="es-ES"/>
        </w:rPr>
        <w:t xml:space="preserve">a con ningún tipo de seguridad, </w:t>
      </w:r>
      <w:r w:rsidR="0011434B">
        <w:rPr>
          <w:rFonts w:ascii="Arial" w:hAnsi="Arial" w:cs="Arial"/>
          <w:sz w:val="24"/>
          <w:szCs w:val="24"/>
          <w:lang w:val="es-ES"/>
        </w:rPr>
        <w:t xml:space="preserve">sea éste </w:t>
      </w:r>
      <w:r w:rsidR="00D74394">
        <w:rPr>
          <w:rFonts w:ascii="Arial" w:hAnsi="Arial" w:cs="Arial"/>
          <w:sz w:val="24"/>
          <w:szCs w:val="24"/>
          <w:lang w:val="es-ES"/>
        </w:rPr>
        <w:t>a cargo de la P</w:t>
      </w:r>
      <w:r w:rsidR="0011434B">
        <w:rPr>
          <w:rFonts w:ascii="Arial" w:hAnsi="Arial" w:cs="Arial"/>
          <w:sz w:val="24"/>
          <w:szCs w:val="24"/>
          <w:lang w:val="es-ES"/>
        </w:rPr>
        <w:t>olic</w:t>
      </w:r>
      <w:r w:rsidR="00D74394">
        <w:rPr>
          <w:rFonts w:ascii="Arial" w:hAnsi="Arial" w:cs="Arial"/>
          <w:sz w:val="24"/>
          <w:szCs w:val="24"/>
          <w:lang w:val="es-ES"/>
        </w:rPr>
        <w:t>ía Nacional, Policía M</w:t>
      </w:r>
      <w:r w:rsidR="0011434B">
        <w:rPr>
          <w:rFonts w:ascii="Arial" w:hAnsi="Arial" w:cs="Arial"/>
          <w:sz w:val="24"/>
          <w:szCs w:val="24"/>
          <w:lang w:val="es-ES"/>
        </w:rPr>
        <w:t xml:space="preserve">etropolitana o privada, </w:t>
      </w:r>
      <w:r w:rsidR="00766A49">
        <w:rPr>
          <w:rFonts w:ascii="Arial" w:hAnsi="Arial" w:cs="Arial"/>
          <w:sz w:val="24"/>
          <w:szCs w:val="24"/>
          <w:lang w:val="es-ES"/>
        </w:rPr>
        <w:t xml:space="preserve">a pesar de existir la necesidad urgente de contar con seguridad </w:t>
      </w:r>
      <w:r w:rsidR="00D74394">
        <w:rPr>
          <w:rFonts w:ascii="Arial" w:hAnsi="Arial" w:cs="Arial"/>
          <w:sz w:val="24"/>
          <w:szCs w:val="24"/>
          <w:lang w:val="es-ES"/>
        </w:rPr>
        <w:t>a tiempo completo. S</w:t>
      </w:r>
      <w:r w:rsidR="00885DA8">
        <w:rPr>
          <w:rFonts w:ascii="Arial" w:hAnsi="Arial" w:cs="Arial"/>
          <w:sz w:val="24"/>
          <w:szCs w:val="24"/>
          <w:lang w:val="es-ES"/>
        </w:rPr>
        <w:t>in embargo</w:t>
      </w:r>
      <w:r w:rsidR="003677C8">
        <w:rPr>
          <w:rFonts w:ascii="Arial" w:hAnsi="Arial" w:cs="Arial"/>
          <w:sz w:val="24"/>
          <w:szCs w:val="24"/>
          <w:lang w:val="es-ES"/>
        </w:rPr>
        <w:t xml:space="preserve">, </w:t>
      </w:r>
      <w:r w:rsidRPr="006650C5">
        <w:rPr>
          <w:rFonts w:ascii="Arial" w:hAnsi="Arial" w:cs="Arial"/>
          <w:sz w:val="24"/>
          <w:szCs w:val="24"/>
          <w:lang w:val="es-ES"/>
        </w:rPr>
        <w:t xml:space="preserve">solo se ha podido lograr presencia uniformada de manera eventual, lo que ha llevado a </w:t>
      </w:r>
      <w:r w:rsidR="00667D71">
        <w:rPr>
          <w:rFonts w:ascii="Arial" w:hAnsi="Arial" w:cs="Arial"/>
          <w:sz w:val="24"/>
          <w:szCs w:val="24"/>
          <w:lang w:val="es-ES"/>
        </w:rPr>
        <w:t>la</w:t>
      </w:r>
      <w:r w:rsidR="00885DA8">
        <w:rPr>
          <w:rFonts w:ascii="Arial" w:hAnsi="Arial" w:cs="Arial"/>
          <w:sz w:val="24"/>
          <w:szCs w:val="24"/>
          <w:lang w:val="es-ES"/>
        </w:rPr>
        <w:t xml:space="preserve"> proliferación de</w:t>
      </w:r>
      <w:r w:rsidRPr="006650C5">
        <w:rPr>
          <w:rFonts w:ascii="Arial" w:hAnsi="Arial" w:cs="Arial"/>
          <w:sz w:val="24"/>
          <w:szCs w:val="24"/>
          <w:lang w:val="es-ES"/>
        </w:rPr>
        <w:t xml:space="preserve"> bandas de</w:t>
      </w:r>
      <w:r w:rsidR="00885DA8">
        <w:rPr>
          <w:rFonts w:ascii="Arial" w:hAnsi="Arial" w:cs="Arial"/>
          <w:sz w:val="24"/>
          <w:szCs w:val="24"/>
          <w:lang w:val="es-ES"/>
        </w:rPr>
        <w:t xml:space="preserve"> arranchadores y “paveadores”; </w:t>
      </w:r>
      <w:r w:rsidRPr="006650C5">
        <w:rPr>
          <w:rFonts w:ascii="Arial" w:hAnsi="Arial" w:cs="Arial"/>
          <w:sz w:val="24"/>
          <w:szCs w:val="24"/>
          <w:lang w:val="es-ES"/>
        </w:rPr>
        <w:t>además vendedores de droga dentro del M</w:t>
      </w:r>
      <w:r w:rsidR="003677C8">
        <w:rPr>
          <w:rFonts w:ascii="Arial" w:hAnsi="Arial" w:cs="Arial"/>
          <w:sz w:val="24"/>
          <w:szCs w:val="24"/>
          <w:lang w:val="es-ES"/>
        </w:rPr>
        <w:t>ercado.</w:t>
      </w:r>
      <w:r w:rsidRPr="006650C5">
        <w:rPr>
          <w:rFonts w:ascii="Arial" w:hAnsi="Arial" w:cs="Arial"/>
          <w:sz w:val="24"/>
          <w:szCs w:val="24"/>
          <w:lang w:val="es-ES"/>
        </w:rPr>
        <w:t xml:space="preserve"> En los últimos </w:t>
      </w:r>
      <w:r w:rsidR="003677C8">
        <w:rPr>
          <w:rFonts w:ascii="Arial" w:hAnsi="Arial" w:cs="Arial"/>
          <w:sz w:val="24"/>
          <w:szCs w:val="24"/>
          <w:lang w:val="es-ES"/>
        </w:rPr>
        <w:t xml:space="preserve">meses se han producido asaltos </w:t>
      </w:r>
      <w:r w:rsidRPr="006650C5">
        <w:rPr>
          <w:rFonts w:ascii="Arial" w:hAnsi="Arial" w:cs="Arial"/>
          <w:sz w:val="24"/>
          <w:szCs w:val="24"/>
          <w:lang w:val="es-ES"/>
        </w:rPr>
        <w:t>a los comerciantes despojándolos de i</w:t>
      </w:r>
      <w:r w:rsidR="003677C8">
        <w:rPr>
          <w:rFonts w:ascii="Arial" w:hAnsi="Arial" w:cs="Arial"/>
          <w:sz w:val="24"/>
          <w:szCs w:val="24"/>
          <w:lang w:val="es-ES"/>
        </w:rPr>
        <w:t xml:space="preserve">mportantes cantidades de dinero, </w:t>
      </w:r>
      <w:r w:rsidRPr="006650C5">
        <w:rPr>
          <w:rFonts w:ascii="Arial" w:hAnsi="Arial" w:cs="Arial"/>
          <w:sz w:val="24"/>
          <w:szCs w:val="24"/>
          <w:lang w:val="es-ES"/>
        </w:rPr>
        <w:t>escapándose de s</w:t>
      </w:r>
      <w:r w:rsidR="00D74394">
        <w:rPr>
          <w:rFonts w:ascii="Arial" w:hAnsi="Arial" w:cs="Arial"/>
          <w:sz w:val="24"/>
          <w:szCs w:val="24"/>
          <w:lang w:val="es-ES"/>
        </w:rPr>
        <w:t>er incluso privados de su vida. S</w:t>
      </w:r>
      <w:r w:rsidR="00885DA8">
        <w:rPr>
          <w:rFonts w:ascii="Arial" w:hAnsi="Arial" w:cs="Arial"/>
          <w:sz w:val="24"/>
          <w:szCs w:val="24"/>
          <w:lang w:val="es-ES"/>
        </w:rPr>
        <w:t xml:space="preserve">e han </w:t>
      </w:r>
      <w:r w:rsidR="003677C8" w:rsidRPr="003677C8">
        <w:rPr>
          <w:rFonts w:ascii="Arial" w:hAnsi="Arial" w:cs="Arial"/>
          <w:sz w:val="24"/>
          <w:szCs w:val="24"/>
          <w:lang w:val="es-ES"/>
        </w:rPr>
        <w:t xml:space="preserve">registrado </w:t>
      </w:r>
      <w:r w:rsidR="003677C8">
        <w:rPr>
          <w:rFonts w:ascii="Arial" w:hAnsi="Arial" w:cs="Arial"/>
          <w:sz w:val="24"/>
          <w:szCs w:val="24"/>
          <w:lang w:val="es-ES"/>
        </w:rPr>
        <w:t>dos</w:t>
      </w:r>
      <w:r w:rsidR="003677C8" w:rsidRPr="003677C8">
        <w:rPr>
          <w:rFonts w:ascii="Arial" w:hAnsi="Arial" w:cs="Arial"/>
          <w:sz w:val="24"/>
          <w:szCs w:val="24"/>
          <w:lang w:val="es-ES"/>
        </w:rPr>
        <w:t xml:space="preserve"> muertes </w:t>
      </w:r>
      <w:r w:rsidR="00266B1C" w:rsidRPr="003677C8">
        <w:rPr>
          <w:rFonts w:ascii="Arial" w:hAnsi="Arial" w:cs="Arial"/>
          <w:sz w:val="24"/>
          <w:szCs w:val="24"/>
          <w:lang w:val="es-ES"/>
        </w:rPr>
        <w:t>en el sector de la Plataforma</w:t>
      </w:r>
      <w:r w:rsidR="00266B1C">
        <w:rPr>
          <w:rFonts w:ascii="Arial" w:hAnsi="Arial" w:cs="Arial"/>
          <w:sz w:val="24"/>
          <w:szCs w:val="24"/>
          <w:lang w:val="es-ES"/>
        </w:rPr>
        <w:t xml:space="preserve"> </w:t>
      </w:r>
    </w:p>
    <w:p w:rsidR="00266B1C" w:rsidRPr="00D74394" w:rsidRDefault="00266B1C" w:rsidP="00D74394">
      <w:pPr>
        <w:tabs>
          <w:tab w:val="left" w:pos="142"/>
        </w:tabs>
        <w:spacing w:after="0" w:line="360" w:lineRule="auto"/>
        <w:jc w:val="both"/>
        <w:rPr>
          <w:rFonts w:ascii="Arial" w:hAnsi="Arial" w:cs="Arial"/>
          <w:sz w:val="24"/>
          <w:szCs w:val="24"/>
          <w:lang w:val="es-ES"/>
        </w:rPr>
      </w:pPr>
    </w:p>
    <w:p w:rsidR="00766353" w:rsidRPr="00766353" w:rsidRDefault="003677C8" w:rsidP="00766353">
      <w:pPr>
        <w:rPr>
          <w:rFonts w:ascii="Arial" w:hAnsi="Arial" w:cs="Arial"/>
          <w:noProof/>
          <w:sz w:val="24"/>
          <w:szCs w:val="24"/>
          <w:lang w:val="es-ES" w:eastAsia="es-EC"/>
        </w:rPr>
      </w:pPr>
      <w:r w:rsidRPr="00766353">
        <w:rPr>
          <w:rFonts w:ascii="Arial" w:hAnsi="Arial" w:cs="Arial"/>
          <w:noProof/>
          <w:sz w:val="24"/>
          <w:szCs w:val="24"/>
          <w:lang w:val="es-ES" w:eastAsia="es-ES"/>
        </w:rPr>
        <w:drawing>
          <wp:anchor distT="0" distB="0" distL="114300" distR="114300" simplePos="0" relativeHeight="251696128" behindDoc="0" locked="0" layoutInCell="1" allowOverlap="1">
            <wp:simplePos x="0" y="0"/>
            <wp:positionH relativeFrom="column">
              <wp:posOffset>1056015</wp:posOffset>
            </wp:positionH>
            <wp:positionV relativeFrom="paragraph">
              <wp:posOffset>12270</wp:posOffset>
            </wp:positionV>
            <wp:extent cx="3143250" cy="2038350"/>
            <wp:effectExtent l="19050" t="0" r="0" b="0"/>
            <wp:wrapSquare wrapText="bothSides"/>
            <wp:docPr id="26" name="Imagen 6"/>
            <wp:cNvGraphicFramePr/>
            <a:graphic xmlns:a="http://schemas.openxmlformats.org/drawingml/2006/main">
              <a:graphicData uri="http://schemas.openxmlformats.org/drawingml/2006/picture">
                <pic:pic xmlns:pic="http://schemas.openxmlformats.org/drawingml/2006/picture">
                  <pic:nvPicPr>
                    <pic:cNvPr id="6147" name="Picture 2"/>
                    <pic:cNvPicPr>
                      <a:picLocks noChangeAspect="1" noChangeArrowheads="1"/>
                    </pic:cNvPicPr>
                  </pic:nvPicPr>
                  <pic:blipFill>
                    <a:blip r:embed="rId15" cstate="print"/>
                    <a:srcRect/>
                    <a:stretch>
                      <a:fillRect/>
                    </a:stretch>
                  </pic:blipFill>
                  <pic:spPr bwMode="auto">
                    <a:xfrm>
                      <a:off x="0" y="0"/>
                      <a:ext cx="3143250" cy="2038350"/>
                    </a:xfrm>
                    <a:prstGeom prst="rect">
                      <a:avLst/>
                    </a:prstGeom>
                    <a:noFill/>
                    <a:ln w="9525">
                      <a:noFill/>
                      <a:miter lim="800000"/>
                      <a:headEnd/>
                      <a:tailEnd/>
                    </a:ln>
                  </pic:spPr>
                </pic:pic>
              </a:graphicData>
            </a:graphic>
          </wp:anchor>
        </w:drawing>
      </w:r>
    </w:p>
    <w:p w:rsidR="00766353" w:rsidRPr="00766353" w:rsidRDefault="00766353" w:rsidP="00766353">
      <w:pPr>
        <w:rPr>
          <w:rFonts w:ascii="Arial" w:hAnsi="Arial" w:cs="Arial"/>
          <w:noProof/>
          <w:sz w:val="24"/>
          <w:szCs w:val="24"/>
          <w:lang w:val="es-ES" w:eastAsia="es-EC"/>
        </w:rPr>
      </w:pPr>
    </w:p>
    <w:p w:rsidR="00766353" w:rsidRPr="00766353" w:rsidRDefault="00766353" w:rsidP="00766353">
      <w:pPr>
        <w:rPr>
          <w:rFonts w:ascii="Arial" w:hAnsi="Arial" w:cs="Arial"/>
          <w:noProof/>
          <w:sz w:val="24"/>
          <w:szCs w:val="24"/>
          <w:lang w:val="es-ES" w:eastAsia="es-EC"/>
        </w:rPr>
      </w:pPr>
    </w:p>
    <w:p w:rsidR="00766353" w:rsidRDefault="00766353" w:rsidP="00766353">
      <w:pPr>
        <w:rPr>
          <w:rFonts w:ascii="Arial" w:hAnsi="Arial" w:cs="Arial"/>
          <w:noProof/>
          <w:sz w:val="24"/>
          <w:szCs w:val="24"/>
          <w:lang w:val="es-ES" w:eastAsia="es-EC"/>
        </w:rPr>
      </w:pPr>
    </w:p>
    <w:p w:rsidR="006650C5" w:rsidRDefault="006650C5" w:rsidP="006650C5">
      <w:pPr>
        <w:spacing w:after="0" w:line="360" w:lineRule="auto"/>
        <w:jc w:val="both"/>
        <w:rPr>
          <w:rFonts w:ascii="Arial" w:hAnsi="Arial" w:cs="Arial"/>
          <w:noProof/>
          <w:sz w:val="24"/>
          <w:szCs w:val="24"/>
          <w:lang w:val="es-ES" w:eastAsia="es-EC"/>
        </w:rPr>
      </w:pPr>
    </w:p>
    <w:p w:rsidR="0053406A" w:rsidRDefault="0053406A" w:rsidP="006650C5">
      <w:pPr>
        <w:spacing w:after="0" w:line="360" w:lineRule="auto"/>
        <w:jc w:val="both"/>
        <w:rPr>
          <w:rFonts w:ascii="Arial" w:hAnsi="Arial" w:cs="Arial"/>
          <w:noProof/>
          <w:sz w:val="24"/>
          <w:szCs w:val="24"/>
          <w:lang w:val="es-ES" w:eastAsia="es-EC"/>
        </w:rPr>
      </w:pPr>
    </w:p>
    <w:p w:rsidR="0053406A" w:rsidRDefault="0053406A" w:rsidP="006650C5">
      <w:pPr>
        <w:spacing w:after="0" w:line="360" w:lineRule="auto"/>
        <w:jc w:val="both"/>
        <w:rPr>
          <w:rFonts w:ascii="Arial" w:hAnsi="Arial" w:cs="Arial"/>
          <w:noProof/>
          <w:sz w:val="24"/>
          <w:szCs w:val="24"/>
          <w:lang w:val="es-ES" w:eastAsia="es-EC"/>
        </w:rPr>
      </w:pPr>
    </w:p>
    <w:p w:rsidR="003677C8" w:rsidRDefault="003677C8" w:rsidP="006650C5">
      <w:pPr>
        <w:spacing w:after="0" w:line="360" w:lineRule="auto"/>
        <w:jc w:val="both"/>
        <w:rPr>
          <w:rFonts w:ascii="Arial" w:hAnsi="Arial" w:cs="Arial"/>
          <w:noProof/>
          <w:sz w:val="24"/>
          <w:szCs w:val="24"/>
          <w:lang w:val="es-ES" w:eastAsia="es-EC"/>
        </w:rPr>
      </w:pPr>
    </w:p>
    <w:p w:rsidR="00266B1C" w:rsidRDefault="003677C8" w:rsidP="00885DA8">
      <w:pPr>
        <w:spacing w:after="0" w:line="360" w:lineRule="auto"/>
        <w:jc w:val="both"/>
        <w:rPr>
          <w:rFonts w:ascii="Arial" w:hAnsi="Arial" w:cs="Arial"/>
          <w:noProof/>
          <w:sz w:val="24"/>
          <w:szCs w:val="24"/>
          <w:lang w:val="es-ES" w:eastAsia="es-EC"/>
        </w:rPr>
      </w:pPr>
      <w:r w:rsidRPr="003677C8">
        <w:rPr>
          <w:rFonts w:ascii="Arial" w:hAnsi="Arial" w:cs="Arial"/>
          <w:noProof/>
          <w:sz w:val="24"/>
          <w:szCs w:val="24"/>
          <w:lang w:val="es-ES" w:eastAsia="es-EC"/>
        </w:rPr>
        <w:t>Luego de los operativos coordinados con la Policía Judicial, el tema “chulqueros” ha disminuido c</w:t>
      </w:r>
      <w:r>
        <w:rPr>
          <w:rFonts w:ascii="Arial" w:hAnsi="Arial" w:cs="Arial"/>
          <w:noProof/>
          <w:sz w:val="24"/>
          <w:szCs w:val="24"/>
          <w:lang w:val="es-ES" w:eastAsia="es-EC"/>
        </w:rPr>
        <w:t xml:space="preserve">onsiderablemente </w:t>
      </w:r>
      <w:r w:rsidR="00885DA8">
        <w:rPr>
          <w:rFonts w:ascii="Arial" w:hAnsi="Arial" w:cs="Arial"/>
          <w:noProof/>
          <w:sz w:val="24"/>
          <w:szCs w:val="24"/>
          <w:lang w:val="es-ES" w:eastAsia="es-EC"/>
        </w:rPr>
        <w:t>pero la meta es que se desaparez</w:t>
      </w:r>
      <w:r>
        <w:rPr>
          <w:rFonts w:ascii="Arial" w:hAnsi="Arial" w:cs="Arial"/>
          <w:noProof/>
          <w:sz w:val="24"/>
          <w:szCs w:val="24"/>
          <w:lang w:val="es-ES" w:eastAsia="es-EC"/>
        </w:rPr>
        <w:t xml:space="preserve">ca por </w:t>
      </w:r>
      <w:r w:rsidRPr="003677C8">
        <w:rPr>
          <w:rFonts w:ascii="Arial" w:hAnsi="Arial" w:cs="Arial"/>
          <w:noProof/>
          <w:sz w:val="24"/>
          <w:szCs w:val="24"/>
          <w:lang w:val="es-ES" w:eastAsia="es-EC"/>
        </w:rPr>
        <w:t>completo</w:t>
      </w:r>
      <w:r>
        <w:rPr>
          <w:rFonts w:ascii="Arial" w:hAnsi="Arial" w:cs="Arial"/>
          <w:noProof/>
          <w:sz w:val="24"/>
          <w:szCs w:val="24"/>
          <w:lang w:val="es-ES" w:eastAsia="es-EC"/>
        </w:rPr>
        <w:t>.</w:t>
      </w:r>
      <w:r w:rsidR="00885DA8">
        <w:rPr>
          <w:rFonts w:ascii="Arial" w:hAnsi="Arial" w:cs="Arial"/>
          <w:noProof/>
          <w:sz w:val="24"/>
          <w:szCs w:val="24"/>
          <w:lang w:val="es-ES" w:eastAsia="es-EC"/>
        </w:rPr>
        <w:t xml:space="preserve"> </w:t>
      </w:r>
    </w:p>
    <w:p w:rsidR="00266B1C" w:rsidRDefault="00266B1C" w:rsidP="00885DA8">
      <w:pPr>
        <w:spacing w:after="0" w:line="360" w:lineRule="auto"/>
        <w:jc w:val="both"/>
        <w:rPr>
          <w:rFonts w:ascii="Arial" w:hAnsi="Arial" w:cs="Arial"/>
          <w:noProof/>
          <w:sz w:val="24"/>
          <w:szCs w:val="24"/>
          <w:lang w:val="es-ES" w:eastAsia="es-EC"/>
        </w:rPr>
      </w:pPr>
    </w:p>
    <w:p w:rsidR="00266B1C" w:rsidRDefault="00266B1C" w:rsidP="00885DA8">
      <w:pPr>
        <w:spacing w:after="0" w:line="360" w:lineRule="auto"/>
        <w:jc w:val="both"/>
        <w:rPr>
          <w:rFonts w:ascii="Arial" w:hAnsi="Arial" w:cs="Arial"/>
          <w:noProof/>
          <w:sz w:val="24"/>
          <w:szCs w:val="24"/>
          <w:lang w:val="es-ES" w:eastAsia="es-EC"/>
        </w:rPr>
      </w:pPr>
      <w:r>
        <w:rPr>
          <w:rFonts w:ascii="Arial" w:hAnsi="Arial" w:cs="Arial"/>
          <w:noProof/>
          <w:sz w:val="24"/>
          <w:szCs w:val="24"/>
          <w:lang w:val="es-ES" w:eastAsia="es-ES"/>
        </w:rPr>
        <w:lastRenderedPageBreak/>
        <w:drawing>
          <wp:anchor distT="0" distB="0" distL="114300" distR="114300" simplePos="0" relativeHeight="251660288" behindDoc="1" locked="0" layoutInCell="1" allowOverlap="1" wp14:anchorId="66B201D2" wp14:editId="55FCD1E5">
            <wp:simplePos x="0" y="0"/>
            <wp:positionH relativeFrom="column">
              <wp:posOffset>2876980</wp:posOffset>
            </wp:positionH>
            <wp:positionV relativeFrom="paragraph">
              <wp:posOffset>1210165</wp:posOffset>
            </wp:positionV>
            <wp:extent cx="2581275" cy="1905000"/>
            <wp:effectExtent l="19050" t="0" r="9525" b="0"/>
            <wp:wrapSquare wrapText="bothSides"/>
            <wp:docPr id="11" name="Imagen 8"/>
            <wp:cNvGraphicFramePr/>
            <a:graphic xmlns:a="http://schemas.openxmlformats.org/drawingml/2006/main">
              <a:graphicData uri="http://schemas.openxmlformats.org/drawingml/2006/picture">
                <pic:pic xmlns:pic="http://schemas.openxmlformats.org/drawingml/2006/picture">
                  <pic:nvPicPr>
                    <pic:cNvPr id="7172" name="Picture 3"/>
                    <pic:cNvPicPr>
                      <a:picLocks noChangeAspect="1" noChangeArrowheads="1"/>
                    </pic:cNvPicPr>
                  </pic:nvPicPr>
                  <pic:blipFill>
                    <a:blip r:embed="rId16" cstate="print"/>
                    <a:srcRect/>
                    <a:stretch>
                      <a:fillRect/>
                    </a:stretch>
                  </pic:blipFill>
                  <pic:spPr bwMode="auto">
                    <a:xfrm>
                      <a:off x="0" y="0"/>
                      <a:ext cx="2581275" cy="190500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663360" behindDoc="1" locked="0" layoutInCell="1" allowOverlap="1" wp14:anchorId="542C06CB" wp14:editId="380D6EB7">
            <wp:simplePos x="0" y="0"/>
            <wp:positionH relativeFrom="column">
              <wp:posOffset>91665</wp:posOffset>
            </wp:positionH>
            <wp:positionV relativeFrom="paragraph">
              <wp:posOffset>1196195</wp:posOffset>
            </wp:positionV>
            <wp:extent cx="2552700" cy="1905000"/>
            <wp:effectExtent l="19050" t="0" r="0" b="0"/>
            <wp:wrapSquare wrapText="bothSides"/>
            <wp:docPr id="10" name="Imagen 7"/>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7" cstate="print"/>
                    <a:srcRect/>
                    <a:stretch>
                      <a:fillRect/>
                    </a:stretch>
                  </pic:blipFill>
                  <pic:spPr bwMode="auto">
                    <a:xfrm>
                      <a:off x="0" y="0"/>
                      <a:ext cx="2552700" cy="1905000"/>
                    </a:xfrm>
                    <a:prstGeom prst="rect">
                      <a:avLst/>
                    </a:prstGeom>
                    <a:noFill/>
                    <a:ln w="9525">
                      <a:noFill/>
                      <a:miter lim="800000"/>
                      <a:headEnd/>
                      <a:tailEnd/>
                    </a:ln>
                  </pic:spPr>
                </pic:pic>
              </a:graphicData>
            </a:graphic>
          </wp:anchor>
        </w:drawing>
      </w:r>
      <w:r>
        <w:rPr>
          <w:rFonts w:ascii="Arial" w:hAnsi="Arial" w:cs="Arial"/>
          <w:noProof/>
          <w:sz w:val="24"/>
          <w:szCs w:val="24"/>
          <w:lang w:val="es-ES" w:eastAsia="es-EC"/>
        </w:rPr>
        <w:t xml:space="preserve">Otra problemática se relaciona con la presencia del comercio autónomo, que con el </w:t>
      </w:r>
      <w:r w:rsidR="00766353" w:rsidRPr="00766353">
        <w:rPr>
          <w:rFonts w:ascii="Arial" w:hAnsi="Arial" w:cs="Arial"/>
          <w:noProof/>
          <w:sz w:val="24"/>
          <w:szCs w:val="24"/>
          <w:lang w:val="es-ES" w:eastAsia="es-EC"/>
        </w:rPr>
        <w:t>poco personal a</w:t>
      </w:r>
      <w:r w:rsidR="00885DA8">
        <w:rPr>
          <w:rFonts w:ascii="Arial" w:hAnsi="Arial" w:cs="Arial"/>
          <w:noProof/>
          <w:sz w:val="24"/>
          <w:szCs w:val="24"/>
          <w:lang w:val="es-ES" w:eastAsia="es-EC"/>
        </w:rPr>
        <w:t xml:space="preserve">signado al control del mercado </w:t>
      </w:r>
      <w:r w:rsidR="003677C8">
        <w:rPr>
          <w:rFonts w:ascii="Arial" w:hAnsi="Arial" w:cs="Arial"/>
          <w:noProof/>
          <w:sz w:val="24"/>
          <w:szCs w:val="24"/>
          <w:lang w:val="es-ES" w:eastAsia="es-EC"/>
        </w:rPr>
        <w:t>no ha podi</w:t>
      </w:r>
      <w:r w:rsidR="00355128">
        <w:rPr>
          <w:rFonts w:ascii="Arial" w:hAnsi="Arial" w:cs="Arial"/>
          <w:noProof/>
          <w:sz w:val="24"/>
          <w:szCs w:val="24"/>
          <w:lang w:val="es-ES" w:eastAsia="es-EC"/>
        </w:rPr>
        <w:t>d</w:t>
      </w:r>
      <w:r w:rsidR="003677C8">
        <w:rPr>
          <w:rFonts w:ascii="Arial" w:hAnsi="Arial" w:cs="Arial"/>
          <w:noProof/>
          <w:sz w:val="24"/>
          <w:szCs w:val="24"/>
          <w:lang w:val="es-ES" w:eastAsia="es-EC"/>
        </w:rPr>
        <w:t xml:space="preserve">o </w:t>
      </w:r>
      <w:r w:rsidR="00BF67FC">
        <w:rPr>
          <w:rFonts w:ascii="Arial" w:hAnsi="Arial" w:cs="Arial"/>
          <w:noProof/>
          <w:sz w:val="24"/>
          <w:szCs w:val="24"/>
          <w:lang w:val="es-ES" w:eastAsia="es-EC"/>
        </w:rPr>
        <w:t xml:space="preserve">reducir </w:t>
      </w:r>
      <w:r>
        <w:rPr>
          <w:rFonts w:ascii="Arial" w:hAnsi="Arial" w:cs="Arial"/>
          <w:noProof/>
          <w:sz w:val="24"/>
          <w:szCs w:val="24"/>
          <w:lang w:val="es-ES" w:eastAsia="es-EC"/>
        </w:rPr>
        <w:t>el número de trabajadores de este setor del comercio. E</w:t>
      </w:r>
      <w:r w:rsidR="00766353" w:rsidRPr="00766353">
        <w:rPr>
          <w:rFonts w:ascii="Arial" w:hAnsi="Arial" w:cs="Arial"/>
          <w:noProof/>
          <w:sz w:val="24"/>
          <w:szCs w:val="24"/>
          <w:lang w:val="es-ES" w:eastAsia="es-EC"/>
        </w:rPr>
        <w:t>l comercio informal ha invadido este centro de comercio, deteriorando la gesti</w:t>
      </w:r>
      <w:r w:rsidR="00885DA8">
        <w:rPr>
          <w:rFonts w:ascii="Arial" w:hAnsi="Arial" w:cs="Arial"/>
          <w:noProof/>
          <w:sz w:val="24"/>
          <w:szCs w:val="24"/>
          <w:lang w:val="es-ES" w:eastAsia="es-EC"/>
        </w:rPr>
        <w:t xml:space="preserve">ón del mercado. </w:t>
      </w:r>
    </w:p>
    <w:p w:rsidR="00266B1C" w:rsidRDefault="00266B1C" w:rsidP="00885DA8">
      <w:pPr>
        <w:spacing w:after="0" w:line="360" w:lineRule="auto"/>
        <w:jc w:val="both"/>
        <w:rPr>
          <w:rFonts w:ascii="Arial" w:hAnsi="Arial" w:cs="Arial"/>
          <w:noProof/>
          <w:sz w:val="24"/>
          <w:szCs w:val="24"/>
          <w:lang w:val="es-ES" w:eastAsia="es-EC"/>
        </w:rPr>
      </w:pPr>
    </w:p>
    <w:p w:rsidR="00766353" w:rsidRDefault="00885DA8" w:rsidP="00885DA8">
      <w:pPr>
        <w:spacing w:after="0" w:line="360" w:lineRule="auto"/>
        <w:jc w:val="both"/>
        <w:rPr>
          <w:rFonts w:ascii="Arial" w:hAnsi="Arial" w:cs="Arial"/>
          <w:noProof/>
          <w:sz w:val="24"/>
          <w:szCs w:val="24"/>
          <w:lang w:val="es-ES" w:eastAsia="es-EC"/>
        </w:rPr>
      </w:pPr>
      <w:r>
        <w:rPr>
          <w:rFonts w:ascii="Arial" w:hAnsi="Arial" w:cs="Arial"/>
          <w:noProof/>
          <w:sz w:val="24"/>
          <w:szCs w:val="24"/>
          <w:lang w:val="es-ES" w:eastAsia="es-EC"/>
        </w:rPr>
        <w:t>E</w:t>
      </w:r>
      <w:r w:rsidR="00766353" w:rsidRPr="00766353">
        <w:rPr>
          <w:rFonts w:ascii="Arial" w:hAnsi="Arial" w:cs="Arial"/>
          <w:noProof/>
          <w:sz w:val="24"/>
          <w:szCs w:val="24"/>
          <w:lang w:val="es-ES" w:eastAsia="es-EC"/>
        </w:rPr>
        <w:t>n la actualidad s</w:t>
      </w:r>
      <w:r w:rsidR="00266B1C">
        <w:rPr>
          <w:rFonts w:ascii="Arial" w:hAnsi="Arial" w:cs="Arial"/>
          <w:noProof/>
          <w:sz w:val="24"/>
          <w:szCs w:val="24"/>
          <w:lang w:val="es-ES" w:eastAsia="es-EC"/>
        </w:rPr>
        <w:t>e cuenta con más de 200 trabajadores autónomos</w:t>
      </w:r>
      <w:r w:rsidR="00766353" w:rsidRPr="00766353">
        <w:rPr>
          <w:rFonts w:ascii="Arial" w:hAnsi="Arial" w:cs="Arial"/>
          <w:noProof/>
          <w:sz w:val="24"/>
          <w:szCs w:val="24"/>
          <w:lang w:val="es-ES" w:eastAsia="es-EC"/>
        </w:rPr>
        <w:t>, quienes generan de</w:t>
      </w:r>
      <w:r w:rsidR="003B2BAD">
        <w:rPr>
          <w:rFonts w:ascii="Arial" w:hAnsi="Arial" w:cs="Arial"/>
          <w:noProof/>
          <w:sz w:val="24"/>
          <w:szCs w:val="24"/>
          <w:lang w:val="es-ES" w:eastAsia="es-EC"/>
        </w:rPr>
        <w:t>sorden, basura, e inseguridad,</w:t>
      </w:r>
      <w:r w:rsidR="00BF67FC">
        <w:rPr>
          <w:rFonts w:ascii="Arial" w:hAnsi="Arial" w:cs="Arial"/>
          <w:noProof/>
          <w:sz w:val="24"/>
          <w:szCs w:val="24"/>
          <w:lang w:val="es-ES" w:eastAsia="es-EC"/>
        </w:rPr>
        <w:t xml:space="preserve"> </w:t>
      </w:r>
      <w:r>
        <w:rPr>
          <w:rFonts w:ascii="Arial" w:hAnsi="Arial" w:cs="Arial"/>
          <w:noProof/>
          <w:sz w:val="24"/>
          <w:szCs w:val="24"/>
          <w:lang w:val="es-ES" w:eastAsia="es-EC"/>
        </w:rPr>
        <w:t xml:space="preserve">y </w:t>
      </w:r>
      <w:r w:rsidR="00766353" w:rsidRPr="00766353">
        <w:rPr>
          <w:rFonts w:ascii="Arial" w:hAnsi="Arial" w:cs="Arial"/>
          <w:noProof/>
          <w:sz w:val="24"/>
          <w:szCs w:val="24"/>
          <w:lang w:val="es-ES" w:eastAsia="es-EC"/>
        </w:rPr>
        <w:t>al no ser legales</w:t>
      </w:r>
      <w:r>
        <w:rPr>
          <w:rFonts w:ascii="Arial" w:hAnsi="Arial" w:cs="Arial"/>
          <w:noProof/>
          <w:sz w:val="24"/>
          <w:szCs w:val="24"/>
          <w:lang w:val="es-ES" w:eastAsia="es-EC"/>
        </w:rPr>
        <w:t xml:space="preserve"> no pueden ser ni sancionados ni </w:t>
      </w:r>
      <w:r w:rsidR="00766353" w:rsidRPr="00766353">
        <w:rPr>
          <w:rFonts w:ascii="Arial" w:hAnsi="Arial" w:cs="Arial"/>
          <w:noProof/>
          <w:sz w:val="24"/>
          <w:szCs w:val="24"/>
          <w:lang w:val="es-ES" w:eastAsia="es-EC"/>
        </w:rPr>
        <w:t xml:space="preserve">suspendidos. </w:t>
      </w:r>
    </w:p>
    <w:p w:rsidR="00885DA8" w:rsidRDefault="00885DA8" w:rsidP="00766353">
      <w:pPr>
        <w:rPr>
          <w:rFonts w:ascii="Arial" w:hAnsi="Arial" w:cs="Arial"/>
          <w:noProof/>
          <w:sz w:val="24"/>
          <w:szCs w:val="24"/>
          <w:lang w:val="es-ES" w:eastAsia="es-EC"/>
        </w:rPr>
      </w:pPr>
    </w:p>
    <w:p w:rsidR="00205764" w:rsidRDefault="00FE5BF1" w:rsidP="008B2E2C">
      <w:pPr>
        <w:pStyle w:val="Ttulo1"/>
        <w:numPr>
          <w:ilvl w:val="1"/>
          <w:numId w:val="20"/>
        </w:numPr>
        <w:spacing w:before="0" w:line="360" w:lineRule="auto"/>
        <w:rPr>
          <w:rFonts w:ascii="Arial" w:hAnsi="Arial" w:cs="Arial"/>
          <w:noProof/>
          <w:color w:val="auto"/>
          <w:sz w:val="24"/>
          <w:szCs w:val="24"/>
          <w:lang w:val="es-ES" w:eastAsia="es-EC"/>
        </w:rPr>
      </w:pPr>
      <w:bookmarkStart w:id="14" w:name="_Toc356814498"/>
      <w:r>
        <w:rPr>
          <w:rFonts w:ascii="Arial" w:hAnsi="Arial" w:cs="Arial"/>
          <w:noProof/>
          <w:color w:val="auto"/>
          <w:sz w:val="24"/>
          <w:szCs w:val="24"/>
          <w:lang w:val="es-ES" w:eastAsia="es-EC"/>
        </w:rPr>
        <w:t>MIGRACIÓN</w:t>
      </w:r>
      <w:bookmarkEnd w:id="14"/>
    </w:p>
    <w:p w:rsidR="00205764" w:rsidRPr="00205764" w:rsidRDefault="00205764" w:rsidP="002073C7">
      <w:pPr>
        <w:spacing w:after="0" w:line="360" w:lineRule="auto"/>
        <w:jc w:val="both"/>
        <w:rPr>
          <w:rFonts w:ascii="Arial" w:hAnsi="Arial" w:cs="Arial"/>
          <w:sz w:val="24"/>
          <w:szCs w:val="24"/>
          <w:lang w:val="es-ES" w:eastAsia="es-EC"/>
        </w:rPr>
      </w:pPr>
    </w:p>
    <w:p w:rsidR="002073C7" w:rsidRDefault="002073C7" w:rsidP="002073C7">
      <w:pPr>
        <w:spacing w:after="0" w:line="360" w:lineRule="auto"/>
        <w:jc w:val="both"/>
        <w:rPr>
          <w:rFonts w:ascii="Arial" w:hAnsi="Arial" w:cs="Arial"/>
          <w:sz w:val="24"/>
          <w:szCs w:val="24"/>
          <w:lang w:val="es-ES" w:eastAsia="es-EC"/>
        </w:rPr>
      </w:pPr>
      <w:r>
        <w:rPr>
          <w:rFonts w:ascii="Arial" w:hAnsi="Arial" w:cs="Arial"/>
          <w:sz w:val="24"/>
          <w:szCs w:val="24"/>
          <w:lang w:val="es-ES" w:eastAsia="es-EC"/>
        </w:rPr>
        <w:t xml:space="preserve">Según un estudio realizado por la Universidad Politécnica Salesiana en este centro de comercio se concentra la mayor cantidad de población kichwa </w:t>
      </w:r>
      <w:r w:rsidR="003A203D">
        <w:rPr>
          <w:rFonts w:ascii="Arial" w:hAnsi="Arial" w:cs="Arial"/>
          <w:sz w:val="24"/>
          <w:szCs w:val="24"/>
          <w:lang w:val="es-ES" w:eastAsia="es-EC"/>
        </w:rPr>
        <w:t>proveniente de las provincias de Cotopaxi, Chimborazo, Tungurahua, Bolívar e Imbabura que se dedican al trabajo informal y están sujetos a la explotación, discriminación y maltrato.</w:t>
      </w:r>
    </w:p>
    <w:p w:rsidR="003A203D" w:rsidRDefault="003A203D" w:rsidP="002073C7">
      <w:pPr>
        <w:spacing w:after="0" w:line="360" w:lineRule="auto"/>
        <w:jc w:val="both"/>
        <w:rPr>
          <w:rFonts w:ascii="Arial" w:hAnsi="Arial" w:cs="Arial"/>
          <w:sz w:val="24"/>
          <w:szCs w:val="24"/>
          <w:lang w:val="es-ES" w:eastAsia="es-EC"/>
        </w:rPr>
      </w:pPr>
    </w:p>
    <w:p w:rsidR="001A7B81" w:rsidRPr="001A7B81" w:rsidRDefault="003A203D" w:rsidP="001A7B81">
      <w:pPr>
        <w:spacing w:after="0" w:line="360" w:lineRule="auto"/>
        <w:jc w:val="both"/>
        <w:rPr>
          <w:rFonts w:ascii="Arial" w:hAnsi="Arial" w:cs="Arial"/>
          <w:sz w:val="24"/>
          <w:szCs w:val="24"/>
          <w:lang w:val="es-ES" w:eastAsia="es-EC"/>
        </w:rPr>
      </w:pPr>
      <w:r>
        <w:rPr>
          <w:rFonts w:ascii="Arial" w:hAnsi="Arial" w:cs="Arial"/>
          <w:sz w:val="24"/>
          <w:szCs w:val="24"/>
          <w:lang w:val="es-ES" w:eastAsia="es-EC"/>
        </w:rPr>
        <w:t xml:space="preserve">Este sector de población se agrupa en varias </w:t>
      </w:r>
      <w:r w:rsidR="001A7B81">
        <w:rPr>
          <w:rFonts w:ascii="Arial" w:hAnsi="Arial" w:cs="Arial"/>
          <w:sz w:val="24"/>
          <w:szCs w:val="24"/>
          <w:lang w:val="es-ES" w:eastAsia="es-EC"/>
        </w:rPr>
        <w:t xml:space="preserve">asociaciones entre ellos los tricicleros, </w:t>
      </w:r>
      <w:r w:rsidRPr="003A203D">
        <w:rPr>
          <w:rFonts w:ascii="Arial" w:hAnsi="Arial" w:cs="Arial"/>
          <w:sz w:val="24"/>
          <w:szCs w:val="24"/>
          <w:lang w:val="es-ES" w:eastAsia="es-EC"/>
        </w:rPr>
        <w:t xml:space="preserve">agrupación </w:t>
      </w:r>
      <w:r w:rsidR="001A7B81">
        <w:rPr>
          <w:rFonts w:ascii="Arial" w:hAnsi="Arial" w:cs="Arial"/>
          <w:sz w:val="24"/>
          <w:szCs w:val="24"/>
          <w:lang w:val="es-ES" w:eastAsia="es-EC"/>
        </w:rPr>
        <w:t xml:space="preserve">que </w:t>
      </w:r>
      <w:r w:rsidRPr="003A203D">
        <w:rPr>
          <w:rFonts w:ascii="Arial" w:hAnsi="Arial" w:cs="Arial"/>
          <w:sz w:val="24"/>
          <w:szCs w:val="24"/>
          <w:lang w:val="es-ES" w:eastAsia="es-EC"/>
        </w:rPr>
        <w:t xml:space="preserve">está conformada por 110 </w:t>
      </w:r>
      <w:r w:rsidR="00D74394">
        <w:rPr>
          <w:rFonts w:ascii="Arial" w:hAnsi="Arial" w:cs="Arial"/>
          <w:sz w:val="24"/>
          <w:szCs w:val="24"/>
          <w:lang w:val="es-ES" w:eastAsia="es-EC"/>
        </w:rPr>
        <w:t>personas</w:t>
      </w:r>
      <w:r w:rsidRPr="003A203D">
        <w:rPr>
          <w:rFonts w:ascii="Arial" w:hAnsi="Arial" w:cs="Arial"/>
          <w:sz w:val="24"/>
          <w:szCs w:val="24"/>
          <w:lang w:val="es-ES" w:eastAsia="es-EC"/>
        </w:rPr>
        <w:t>, en su mayoría indígenas migrantes de las provincias de Cotopaxi y Chimborazo.</w:t>
      </w:r>
    </w:p>
    <w:p w:rsidR="001A7B81" w:rsidRDefault="001A7B81" w:rsidP="001A7B81">
      <w:pPr>
        <w:spacing w:after="0" w:line="360" w:lineRule="auto"/>
        <w:jc w:val="both"/>
        <w:rPr>
          <w:rFonts w:ascii="Arial" w:hAnsi="Arial" w:cs="Arial"/>
          <w:sz w:val="24"/>
          <w:szCs w:val="24"/>
          <w:lang w:val="es-ES" w:eastAsia="es-EC"/>
        </w:rPr>
      </w:pPr>
    </w:p>
    <w:p w:rsidR="003677C8" w:rsidRPr="00885DA8" w:rsidRDefault="00ED7FDB" w:rsidP="008B2E2C">
      <w:pPr>
        <w:pStyle w:val="Ttulo1"/>
        <w:numPr>
          <w:ilvl w:val="1"/>
          <w:numId w:val="20"/>
        </w:numPr>
        <w:spacing w:before="0" w:line="360" w:lineRule="auto"/>
        <w:rPr>
          <w:rFonts w:ascii="Arial" w:hAnsi="Arial" w:cs="Arial"/>
          <w:noProof/>
          <w:color w:val="auto"/>
          <w:sz w:val="24"/>
          <w:szCs w:val="24"/>
          <w:lang w:val="es-ES" w:eastAsia="es-EC"/>
        </w:rPr>
      </w:pPr>
      <w:bookmarkStart w:id="15" w:name="_Toc356814499"/>
      <w:r w:rsidRPr="00ED7FDB">
        <w:rPr>
          <w:rFonts w:ascii="Arial" w:hAnsi="Arial" w:cs="Arial"/>
          <w:noProof/>
          <w:color w:val="auto"/>
          <w:sz w:val="24"/>
          <w:szCs w:val="24"/>
          <w:lang w:val="es-ES" w:eastAsia="es-EC"/>
        </w:rPr>
        <w:t>MOVILIDAD</w:t>
      </w:r>
      <w:bookmarkEnd w:id="15"/>
    </w:p>
    <w:p w:rsidR="008B2E2C" w:rsidRDefault="008B2E2C" w:rsidP="00ED7FDB">
      <w:pPr>
        <w:spacing w:after="0" w:line="360" w:lineRule="auto"/>
        <w:jc w:val="both"/>
        <w:rPr>
          <w:rFonts w:ascii="Arial" w:hAnsi="Arial" w:cs="Arial"/>
          <w:sz w:val="24"/>
          <w:szCs w:val="24"/>
          <w:lang w:val="es-ES"/>
        </w:rPr>
      </w:pPr>
    </w:p>
    <w:p w:rsidR="00ED7FDB" w:rsidRPr="009A1470" w:rsidRDefault="00ED7FDB" w:rsidP="00ED7FDB">
      <w:pPr>
        <w:spacing w:after="0" w:line="360" w:lineRule="auto"/>
        <w:jc w:val="both"/>
        <w:rPr>
          <w:rFonts w:ascii="Arial" w:hAnsi="Arial" w:cs="Arial"/>
          <w:sz w:val="24"/>
          <w:szCs w:val="24"/>
          <w:lang w:val="es-ES"/>
        </w:rPr>
      </w:pPr>
      <w:r w:rsidRPr="00ED7FDB">
        <w:rPr>
          <w:rFonts w:ascii="Arial" w:hAnsi="Arial" w:cs="Arial"/>
          <w:sz w:val="24"/>
          <w:szCs w:val="24"/>
          <w:lang w:val="es-ES"/>
        </w:rPr>
        <w:lastRenderedPageBreak/>
        <w:t>Según el estudio realizado por la empresa INNOVAR</w:t>
      </w:r>
      <w:r>
        <w:rPr>
          <w:rFonts w:ascii="Arial" w:hAnsi="Arial" w:cs="Arial"/>
          <w:sz w:val="24"/>
          <w:szCs w:val="24"/>
          <w:lang w:val="es-ES"/>
        </w:rPr>
        <w:t xml:space="preserve"> </w:t>
      </w:r>
      <w:r w:rsidRPr="00ED7FDB">
        <w:rPr>
          <w:rFonts w:ascii="Arial" w:hAnsi="Arial" w:cs="Arial"/>
          <w:sz w:val="24"/>
          <w:szCs w:val="24"/>
          <w:lang w:val="es-ES"/>
        </w:rPr>
        <w:t>(2008), la afluencia vehicular anual se estima en  2’800.000 unidades</w:t>
      </w:r>
      <w:r w:rsidR="00814F41">
        <w:rPr>
          <w:rFonts w:ascii="Arial" w:hAnsi="Arial" w:cs="Arial"/>
          <w:sz w:val="24"/>
          <w:szCs w:val="24"/>
          <w:lang w:val="es-ES"/>
        </w:rPr>
        <w:t xml:space="preserve"> al año</w:t>
      </w:r>
      <w:r>
        <w:rPr>
          <w:rFonts w:ascii="Arial" w:hAnsi="Arial" w:cs="Arial"/>
          <w:sz w:val="24"/>
          <w:szCs w:val="24"/>
          <w:lang w:val="es-ES"/>
        </w:rPr>
        <w:t xml:space="preserve">, </w:t>
      </w:r>
      <w:r w:rsidRPr="00ED7FDB">
        <w:rPr>
          <w:rFonts w:ascii="Arial" w:hAnsi="Arial" w:cs="Arial"/>
          <w:sz w:val="24"/>
          <w:szCs w:val="24"/>
          <w:lang w:val="es-ES"/>
        </w:rPr>
        <w:t xml:space="preserve">un promedio aproximado de 7.700  unidades diarias, 323 unidades por hora y en días de feria superan las 750 unidades </w:t>
      </w:r>
      <w:r>
        <w:rPr>
          <w:rFonts w:ascii="Arial" w:hAnsi="Arial" w:cs="Arial"/>
          <w:sz w:val="24"/>
          <w:szCs w:val="24"/>
          <w:lang w:val="es-ES"/>
        </w:rPr>
        <w:t>por hora.</w:t>
      </w:r>
      <w:r w:rsidR="008B2E2C">
        <w:rPr>
          <w:rFonts w:ascii="Arial" w:hAnsi="Arial" w:cs="Arial"/>
          <w:sz w:val="24"/>
          <w:szCs w:val="24"/>
          <w:lang w:val="es-ES"/>
        </w:rPr>
        <w:t xml:space="preserve"> </w:t>
      </w:r>
      <w:r w:rsidRPr="009A1470">
        <w:rPr>
          <w:rFonts w:ascii="Arial" w:hAnsi="Arial" w:cs="Arial"/>
          <w:sz w:val="24"/>
          <w:szCs w:val="24"/>
          <w:lang w:val="es-ES"/>
        </w:rPr>
        <w:t>El tránsito al interior del mercado es caótico pudiendo demor</w:t>
      </w:r>
      <w:r w:rsidR="008B2E2C">
        <w:rPr>
          <w:rFonts w:ascii="Arial" w:hAnsi="Arial" w:cs="Arial"/>
          <w:sz w:val="24"/>
          <w:szCs w:val="24"/>
          <w:lang w:val="es-ES"/>
        </w:rPr>
        <w:t>arse hasta 2 horas en circular a</w:t>
      </w:r>
      <w:r w:rsidRPr="009A1470">
        <w:rPr>
          <w:rFonts w:ascii="Arial" w:hAnsi="Arial" w:cs="Arial"/>
          <w:sz w:val="24"/>
          <w:szCs w:val="24"/>
          <w:lang w:val="es-ES"/>
        </w:rPr>
        <w:t>l interior.</w:t>
      </w:r>
      <w:r w:rsidR="009A1470">
        <w:rPr>
          <w:rFonts w:ascii="Arial" w:hAnsi="Arial" w:cs="Arial"/>
          <w:sz w:val="24"/>
          <w:szCs w:val="24"/>
          <w:lang w:val="es-ES"/>
        </w:rPr>
        <w:t xml:space="preserve"> </w:t>
      </w:r>
      <w:r w:rsidRPr="009A1470">
        <w:rPr>
          <w:rFonts w:ascii="Arial" w:hAnsi="Arial" w:cs="Arial"/>
          <w:sz w:val="24"/>
          <w:szCs w:val="24"/>
          <w:lang w:val="es-ES"/>
        </w:rPr>
        <w:t>No existe una adecuada señal</w:t>
      </w:r>
      <w:r w:rsidR="009A1470">
        <w:rPr>
          <w:rFonts w:ascii="Arial" w:hAnsi="Arial" w:cs="Arial"/>
          <w:sz w:val="24"/>
          <w:szCs w:val="24"/>
          <w:lang w:val="es-ES"/>
        </w:rPr>
        <w:t xml:space="preserve">ética interna que facilite la </w:t>
      </w:r>
      <w:r w:rsidRPr="009A1470">
        <w:rPr>
          <w:rFonts w:ascii="Arial" w:hAnsi="Arial" w:cs="Arial"/>
          <w:sz w:val="24"/>
          <w:szCs w:val="24"/>
          <w:lang w:val="es-ES"/>
        </w:rPr>
        <w:t>movilidad.</w:t>
      </w:r>
    </w:p>
    <w:p w:rsidR="00ED7FDB" w:rsidRDefault="00ED7FDB" w:rsidP="0053406A">
      <w:pPr>
        <w:spacing w:after="0" w:line="360" w:lineRule="auto"/>
        <w:jc w:val="both"/>
        <w:rPr>
          <w:rFonts w:ascii="Arial" w:hAnsi="Arial" w:cs="Arial"/>
          <w:sz w:val="24"/>
          <w:szCs w:val="24"/>
          <w:lang w:val="es-ES"/>
        </w:rPr>
      </w:pPr>
    </w:p>
    <w:p w:rsidR="00ED7FDB" w:rsidRDefault="009A1470" w:rsidP="008B2E2C">
      <w:pPr>
        <w:pStyle w:val="Ttulo1"/>
        <w:numPr>
          <w:ilvl w:val="1"/>
          <w:numId w:val="20"/>
        </w:numPr>
        <w:spacing w:before="0" w:line="360" w:lineRule="auto"/>
        <w:rPr>
          <w:rFonts w:ascii="Arial" w:hAnsi="Arial" w:cs="Arial"/>
          <w:color w:val="auto"/>
          <w:sz w:val="24"/>
          <w:szCs w:val="24"/>
          <w:lang w:val="es-ES"/>
        </w:rPr>
      </w:pPr>
      <w:bookmarkStart w:id="16" w:name="_Toc356814500"/>
      <w:r>
        <w:rPr>
          <w:rFonts w:ascii="Arial" w:hAnsi="Arial" w:cs="Arial"/>
          <w:color w:val="auto"/>
          <w:sz w:val="24"/>
          <w:szCs w:val="24"/>
          <w:lang w:val="es-ES"/>
        </w:rPr>
        <w:t>ASE</w:t>
      </w:r>
      <w:r w:rsidRPr="009A1470">
        <w:rPr>
          <w:rFonts w:ascii="Arial" w:hAnsi="Arial" w:cs="Arial"/>
          <w:color w:val="auto"/>
          <w:sz w:val="24"/>
          <w:szCs w:val="24"/>
          <w:lang w:val="es-ES"/>
        </w:rPr>
        <w:t>O Y RECOLECCIÓN DE BASURA</w:t>
      </w:r>
      <w:bookmarkEnd w:id="16"/>
    </w:p>
    <w:p w:rsidR="00216EDD" w:rsidRPr="00216EDD" w:rsidRDefault="00216EDD" w:rsidP="00216EDD">
      <w:pPr>
        <w:rPr>
          <w:lang w:val="es-ES"/>
        </w:rPr>
      </w:pPr>
    </w:p>
    <w:p w:rsidR="008B2E2C" w:rsidRPr="0053406A" w:rsidRDefault="00814F41" w:rsidP="008B2E2C">
      <w:pPr>
        <w:spacing w:after="0" w:line="360" w:lineRule="auto"/>
        <w:jc w:val="both"/>
        <w:rPr>
          <w:rFonts w:ascii="Arial" w:hAnsi="Arial" w:cs="Arial"/>
          <w:sz w:val="24"/>
          <w:szCs w:val="24"/>
          <w:lang w:val="es-ES"/>
        </w:rPr>
      </w:pPr>
      <w:r>
        <w:rPr>
          <w:rFonts w:ascii="Arial" w:hAnsi="Arial" w:cs="Arial"/>
          <w:sz w:val="24"/>
          <w:szCs w:val="24"/>
          <w:lang w:val="es-ES"/>
        </w:rPr>
        <w:t xml:space="preserve">La Recolección de basura la realiza </w:t>
      </w:r>
      <w:r w:rsidR="009A1470" w:rsidRPr="009A1470">
        <w:rPr>
          <w:rFonts w:ascii="Arial" w:hAnsi="Arial" w:cs="Arial"/>
          <w:sz w:val="24"/>
          <w:szCs w:val="24"/>
          <w:lang w:val="es-ES"/>
        </w:rPr>
        <w:t>una empresa contratada para la limpieza del mer</w:t>
      </w:r>
      <w:r>
        <w:rPr>
          <w:rFonts w:ascii="Arial" w:hAnsi="Arial" w:cs="Arial"/>
          <w:sz w:val="24"/>
          <w:szCs w:val="24"/>
          <w:lang w:val="es-ES"/>
        </w:rPr>
        <w:t xml:space="preserve">cado, </w:t>
      </w:r>
      <w:r w:rsidR="008B2E2C">
        <w:rPr>
          <w:rFonts w:ascii="Arial" w:hAnsi="Arial" w:cs="Arial"/>
          <w:sz w:val="24"/>
          <w:szCs w:val="24"/>
          <w:lang w:val="es-ES"/>
        </w:rPr>
        <w:t>por un monto de 225.000</w:t>
      </w:r>
      <w:r w:rsidR="009A1470" w:rsidRPr="009A1470">
        <w:rPr>
          <w:rFonts w:ascii="Arial" w:hAnsi="Arial" w:cs="Arial"/>
          <w:sz w:val="24"/>
          <w:szCs w:val="24"/>
          <w:lang w:val="es-ES"/>
        </w:rPr>
        <w:t>USD al año</w:t>
      </w:r>
      <w:r w:rsidR="009A1470">
        <w:rPr>
          <w:rFonts w:ascii="Arial" w:hAnsi="Arial" w:cs="Arial"/>
          <w:sz w:val="24"/>
          <w:szCs w:val="24"/>
          <w:lang w:val="es-ES"/>
        </w:rPr>
        <w:t>,</w:t>
      </w:r>
      <w:r w:rsidR="009A1470" w:rsidRPr="009A1470">
        <w:rPr>
          <w:rFonts w:ascii="Arial" w:hAnsi="Arial" w:cs="Arial"/>
          <w:sz w:val="24"/>
          <w:szCs w:val="24"/>
          <w:lang w:val="es-ES"/>
        </w:rPr>
        <w:t xml:space="preserve"> rubro </w:t>
      </w:r>
      <w:r w:rsidR="008B2E2C">
        <w:rPr>
          <w:rFonts w:ascii="Arial" w:hAnsi="Arial" w:cs="Arial"/>
          <w:sz w:val="24"/>
          <w:szCs w:val="24"/>
          <w:lang w:val="es-ES"/>
        </w:rPr>
        <w:t xml:space="preserve">que </w:t>
      </w:r>
      <w:r w:rsidR="009A1470" w:rsidRPr="009A1470">
        <w:rPr>
          <w:rFonts w:ascii="Arial" w:hAnsi="Arial" w:cs="Arial"/>
          <w:sz w:val="24"/>
          <w:szCs w:val="24"/>
          <w:lang w:val="es-ES"/>
        </w:rPr>
        <w:t xml:space="preserve">significa un fuerte egreso para la municipalidad. El mercado genera aproximadamente 750 toneladas </w:t>
      </w:r>
      <w:r>
        <w:rPr>
          <w:rFonts w:ascii="Arial" w:hAnsi="Arial" w:cs="Arial"/>
          <w:sz w:val="24"/>
          <w:szCs w:val="24"/>
          <w:lang w:val="es-ES"/>
        </w:rPr>
        <w:t xml:space="preserve">mensuales </w:t>
      </w:r>
      <w:r w:rsidR="009A1470" w:rsidRPr="009A1470">
        <w:rPr>
          <w:rFonts w:ascii="Arial" w:hAnsi="Arial" w:cs="Arial"/>
          <w:sz w:val="24"/>
          <w:szCs w:val="24"/>
          <w:lang w:val="es-ES"/>
        </w:rPr>
        <w:t>de basura</w:t>
      </w:r>
      <w:r>
        <w:rPr>
          <w:rFonts w:ascii="Arial" w:hAnsi="Arial" w:cs="Arial"/>
          <w:sz w:val="24"/>
          <w:szCs w:val="24"/>
          <w:lang w:val="es-ES"/>
        </w:rPr>
        <w:t>,</w:t>
      </w:r>
      <w:r w:rsidR="009A1470" w:rsidRPr="009A1470">
        <w:rPr>
          <w:rFonts w:ascii="Arial" w:hAnsi="Arial" w:cs="Arial"/>
          <w:sz w:val="24"/>
          <w:szCs w:val="24"/>
          <w:lang w:val="es-ES"/>
        </w:rPr>
        <w:t xml:space="preserve"> </w:t>
      </w:r>
      <w:r w:rsidR="002F31C2">
        <w:rPr>
          <w:rFonts w:ascii="Arial" w:hAnsi="Arial" w:cs="Arial"/>
          <w:sz w:val="24"/>
          <w:szCs w:val="24"/>
          <w:lang w:val="es-ES"/>
        </w:rPr>
        <w:t xml:space="preserve">siendo importante </w:t>
      </w:r>
      <w:r w:rsidR="008B2E2C">
        <w:rPr>
          <w:rFonts w:ascii="Arial" w:hAnsi="Arial" w:cs="Arial"/>
          <w:sz w:val="24"/>
          <w:szCs w:val="24"/>
          <w:lang w:val="es-ES"/>
        </w:rPr>
        <w:t>plantear</w:t>
      </w:r>
      <w:r w:rsidR="002F31C2">
        <w:rPr>
          <w:rFonts w:ascii="Arial" w:hAnsi="Arial" w:cs="Arial"/>
          <w:sz w:val="24"/>
          <w:szCs w:val="24"/>
          <w:lang w:val="es-ES"/>
        </w:rPr>
        <w:t xml:space="preserve"> proyectos de reutilización de estos desechos, que podrían generar ingresos para la organización.</w:t>
      </w:r>
      <w:r w:rsidR="008B2E2C">
        <w:rPr>
          <w:rFonts w:ascii="Arial" w:hAnsi="Arial" w:cs="Arial"/>
          <w:sz w:val="24"/>
          <w:szCs w:val="24"/>
          <w:lang w:val="es-ES"/>
        </w:rPr>
        <w:t xml:space="preserve"> Existe un único centro de acopio que </w:t>
      </w:r>
      <w:r w:rsidR="008B2E2C" w:rsidRPr="0053406A">
        <w:rPr>
          <w:rFonts w:ascii="Arial" w:hAnsi="Arial" w:cs="Arial"/>
          <w:sz w:val="24"/>
          <w:szCs w:val="24"/>
          <w:lang w:val="es-ES"/>
        </w:rPr>
        <w:t>no abastece l</w:t>
      </w:r>
      <w:r w:rsidR="008B2E2C">
        <w:rPr>
          <w:rFonts w:ascii="Arial" w:hAnsi="Arial" w:cs="Arial"/>
          <w:sz w:val="24"/>
          <w:szCs w:val="24"/>
          <w:lang w:val="es-ES"/>
        </w:rPr>
        <w:t>a producción de basura y está mal ubicado.</w:t>
      </w:r>
    </w:p>
    <w:p w:rsidR="0076586A" w:rsidRDefault="00D74394" w:rsidP="0053406A">
      <w:pPr>
        <w:spacing w:after="0" w:line="360" w:lineRule="auto"/>
        <w:jc w:val="both"/>
        <w:rPr>
          <w:rFonts w:ascii="Arial" w:hAnsi="Arial" w:cs="Arial"/>
          <w:b/>
          <w:sz w:val="24"/>
          <w:szCs w:val="24"/>
          <w:lang w:val="es-ES"/>
        </w:rPr>
      </w:pPr>
      <w:r>
        <w:rPr>
          <w:rFonts w:ascii="Arial" w:hAnsi="Arial" w:cs="Arial"/>
          <w:b/>
          <w:noProof/>
          <w:sz w:val="24"/>
          <w:szCs w:val="24"/>
          <w:lang w:val="es-ES" w:eastAsia="es-ES"/>
        </w:rPr>
        <w:drawing>
          <wp:anchor distT="0" distB="0" distL="114300" distR="114300" simplePos="0" relativeHeight="251705344" behindDoc="0" locked="0" layoutInCell="1" allowOverlap="1">
            <wp:simplePos x="0" y="0"/>
            <wp:positionH relativeFrom="column">
              <wp:posOffset>15240</wp:posOffset>
            </wp:positionH>
            <wp:positionV relativeFrom="paragraph">
              <wp:posOffset>244475</wp:posOffset>
            </wp:positionV>
            <wp:extent cx="2362200" cy="1657350"/>
            <wp:effectExtent l="19050" t="0" r="0" b="0"/>
            <wp:wrapNone/>
            <wp:docPr id="14" name="Imagen 11"/>
            <wp:cNvGraphicFramePr/>
            <a:graphic xmlns:a="http://schemas.openxmlformats.org/drawingml/2006/main">
              <a:graphicData uri="http://schemas.openxmlformats.org/drawingml/2006/picture">
                <pic:pic xmlns:pic="http://schemas.openxmlformats.org/drawingml/2006/picture">
                  <pic:nvPicPr>
                    <pic:cNvPr id="11268" name="Picture 3"/>
                    <pic:cNvPicPr>
                      <a:picLocks noChangeAspect="1" noChangeArrowheads="1"/>
                    </pic:cNvPicPr>
                  </pic:nvPicPr>
                  <pic:blipFill>
                    <a:blip r:embed="rId18" cstate="print"/>
                    <a:srcRect/>
                    <a:stretch>
                      <a:fillRect/>
                    </a:stretch>
                  </pic:blipFill>
                  <pic:spPr bwMode="auto">
                    <a:xfrm>
                      <a:off x="0" y="0"/>
                      <a:ext cx="2362200" cy="1657350"/>
                    </a:xfrm>
                    <a:prstGeom prst="rect">
                      <a:avLst/>
                    </a:prstGeom>
                    <a:noFill/>
                    <a:ln w="9525">
                      <a:noFill/>
                      <a:miter lim="800000"/>
                      <a:headEnd/>
                      <a:tailEnd/>
                    </a:ln>
                  </pic:spPr>
                </pic:pic>
              </a:graphicData>
            </a:graphic>
          </wp:anchor>
        </w:drawing>
      </w:r>
    </w:p>
    <w:p w:rsidR="00ED7FDB" w:rsidRDefault="002F31C2" w:rsidP="0053406A">
      <w:pPr>
        <w:spacing w:after="0" w:line="360" w:lineRule="auto"/>
        <w:jc w:val="both"/>
        <w:rPr>
          <w:rFonts w:ascii="Arial" w:hAnsi="Arial" w:cs="Arial"/>
          <w:b/>
          <w:sz w:val="24"/>
          <w:szCs w:val="24"/>
          <w:lang w:val="es-ES"/>
        </w:rPr>
      </w:pPr>
      <w:r w:rsidRPr="00766353">
        <w:rPr>
          <w:rFonts w:ascii="Arial" w:hAnsi="Arial" w:cs="Arial"/>
          <w:noProof/>
          <w:sz w:val="24"/>
          <w:szCs w:val="24"/>
          <w:lang w:val="es-ES" w:eastAsia="es-ES"/>
        </w:rPr>
        <w:drawing>
          <wp:anchor distT="0" distB="0" distL="114300" distR="114300" simplePos="0" relativeHeight="251703296" behindDoc="0" locked="0" layoutInCell="1" allowOverlap="1">
            <wp:simplePos x="0" y="0"/>
            <wp:positionH relativeFrom="column">
              <wp:posOffset>2710815</wp:posOffset>
            </wp:positionH>
            <wp:positionV relativeFrom="paragraph">
              <wp:posOffset>29209</wp:posOffset>
            </wp:positionV>
            <wp:extent cx="2705100" cy="1609725"/>
            <wp:effectExtent l="19050" t="0" r="0" b="0"/>
            <wp:wrapNone/>
            <wp:docPr id="13" name="Imagen 10"/>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9" cstate="print"/>
                    <a:srcRect/>
                    <a:stretch>
                      <a:fillRect/>
                    </a:stretch>
                  </pic:blipFill>
                  <pic:spPr bwMode="auto">
                    <a:xfrm>
                      <a:off x="0" y="0"/>
                      <a:ext cx="2705100" cy="1609725"/>
                    </a:xfrm>
                    <a:prstGeom prst="rect">
                      <a:avLst/>
                    </a:prstGeom>
                    <a:noFill/>
                    <a:ln w="9525">
                      <a:noFill/>
                      <a:miter lim="800000"/>
                      <a:headEnd/>
                      <a:tailEnd/>
                    </a:ln>
                  </pic:spPr>
                </pic:pic>
              </a:graphicData>
            </a:graphic>
          </wp:anchor>
        </w:drawing>
      </w:r>
    </w:p>
    <w:p w:rsidR="002F31C2" w:rsidRDefault="002F31C2" w:rsidP="0053406A">
      <w:pPr>
        <w:spacing w:after="0" w:line="360" w:lineRule="auto"/>
        <w:jc w:val="both"/>
        <w:rPr>
          <w:rFonts w:ascii="Arial" w:hAnsi="Arial" w:cs="Arial"/>
          <w:b/>
          <w:sz w:val="24"/>
          <w:szCs w:val="24"/>
          <w:lang w:val="es-ES"/>
        </w:rPr>
      </w:pPr>
    </w:p>
    <w:p w:rsidR="002F31C2" w:rsidRDefault="002F31C2" w:rsidP="0053406A">
      <w:pPr>
        <w:spacing w:after="0" w:line="360" w:lineRule="auto"/>
        <w:jc w:val="both"/>
        <w:rPr>
          <w:rFonts w:ascii="Arial" w:hAnsi="Arial" w:cs="Arial"/>
          <w:b/>
          <w:sz w:val="24"/>
          <w:szCs w:val="24"/>
          <w:lang w:val="es-ES"/>
        </w:rPr>
      </w:pPr>
    </w:p>
    <w:p w:rsidR="002F31C2" w:rsidRDefault="002F31C2" w:rsidP="0053406A">
      <w:pPr>
        <w:spacing w:after="0" w:line="360" w:lineRule="auto"/>
        <w:jc w:val="both"/>
        <w:rPr>
          <w:rFonts w:ascii="Arial" w:hAnsi="Arial" w:cs="Arial"/>
          <w:b/>
          <w:sz w:val="24"/>
          <w:szCs w:val="24"/>
          <w:lang w:val="es-ES"/>
        </w:rPr>
      </w:pPr>
    </w:p>
    <w:p w:rsidR="002F31C2" w:rsidRDefault="002F31C2" w:rsidP="0053406A">
      <w:pPr>
        <w:spacing w:after="0" w:line="360" w:lineRule="auto"/>
        <w:jc w:val="both"/>
        <w:rPr>
          <w:rFonts w:ascii="Arial" w:hAnsi="Arial" w:cs="Arial"/>
          <w:b/>
          <w:sz w:val="24"/>
          <w:szCs w:val="24"/>
          <w:lang w:val="es-ES"/>
        </w:rPr>
      </w:pPr>
    </w:p>
    <w:p w:rsidR="002F31C2" w:rsidRDefault="002F31C2" w:rsidP="0053406A">
      <w:pPr>
        <w:spacing w:after="0" w:line="360" w:lineRule="auto"/>
        <w:jc w:val="both"/>
        <w:rPr>
          <w:rFonts w:ascii="Arial" w:hAnsi="Arial" w:cs="Arial"/>
          <w:b/>
          <w:sz w:val="24"/>
          <w:szCs w:val="24"/>
          <w:lang w:val="es-ES"/>
        </w:rPr>
      </w:pPr>
    </w:p>
    <w:p w:rsidR="002F31C2" w:rsidRDefault="002F31C2" w:rsidP="0053406A">
      <w:pPr>
        <w:spacing w:after="0" w:line="360" w:lineRule="auto"/>
        <w:jc w:val="both"/>
        <w:rPr>
          <w:rFonts w:ascii="Arial" w:hAnsi="Arial" w:cs="Arial"/>
          <w:b/>
          <w:sz w:val="24"/>
          <w:szCs w:val="24"/>
          <w:lang w:val="es-ES"/>
        </w:rPr>
      </w:pPr>
    </w:p>
    <w:p w:rsidR="00766353" w:rsidRPr="009A1470" w:rsidRDefault="00766353" w:rsidP="008B2E2C">
      <w:pPr>
        <w:pStyle w:val="Ttulo1"/>
        <w:numPr>
          <w:ilvl w:val="1"/>
          <w:numId w:val="20"/>
        </w:numPr>
        <w:spacing w:before="0" w:line="360" w:lineRule="auto"/>
        <w:ind w:left="567" w:hanging="567"/>
        <w:rPr>
          <w:rFonts w:ascii="Arial" w:hAnsi="Arial" w:cs="Arial"/>
          <w:color w:val="auto"/>
          <w:sz w:val="24"/>
          <w:szCs w:val="24"/>
          <w:lang w:val="es-ES"/>
        </w:rPr>
      </w:pPr>
      <w:bookmarkStart w:id="17" w:name="_Toc356814501"/>
      <w:r w:rsidRPr="009A1470">
        <w:rPr>
          <w:rFonts w:ascii="Arial" w:hAnsi="Arial" w:cs="Arial"/>
          <w:color w:val="auto"/>
          <w:sz w:val="24"/>
          <w:szCs w:val="24"/>
          <w:lang w:val="es-ES"/>
        </w:rPr>
        <w:t>PERSONAL</w:t>
      </w:r>
      <w:bookmarkEnd w:id="17"/>
    </w:p>
    <w:p w:rsidR="0053406A" w:rsidRDefault="0053406A" w:rsidP="0053406A">
      <w:pPr>
        <w:spacing w:after="0" w:line="360" w:lineRule="auto"/>
        <w:jc w:val="both"/>
        <w:rPr>
          <w:rFonts w:ascii="Arial" w:hAnsi="Arial" w:cs="Arial"/>
          <w:sz w:val="24"/>
          <w:szCs w:val="24"/>
          <w:lang w:val="es-ES"/>
        </w:rPr>
      </w:pPr>
    </w:p>
    <w:p w:rsidR="00766353" w:rsidRPr="00766353" w:rsidRDefault="00766353" w:rsidP="0053406A">
      <w:pPr>
        <w:spacing w:after="0" w:line="360" w:lineRule="auto"/>
        <w:jc w:val="both"/>
        <w:rPr>
          <w:rFonts w:ascii="Arial" w:hAnsi="Arial" w:cs="Arial"/>
          <w:sz w:val="24"/>
          <w:szCs w:val="24"/>
          <w:lang w:val="es-ES"/>
        </w:rPr>
      </w:pPr>
      <w:r w:rsidRPr="00766353">
        <w:rPr>
          <w:rFonts w:ascii="Arial" w:hAnsi="Arial" w:cs="Arial"/>
          <w:sz w:val="24"/>
          <w:szCs w:val="24"/>
          <w:lang w:val="es-ES"/>
        </w:rPr>
        <w:t>El Municipio del D</w:t>
      </w:r>
      <w:r w:rsidR="008B2E2C">
        <w:rPr>
          <w:rFonts w:ascii="Arial" w:hAnsi="Arial" w:cs="Arial"/>
          <w:sz w:val="24"/>
          <w:szCs w:val="24"/>
          <w:lang w:val="es-ES"/>
        </w:rPr>
        <w:t xml:space="preserve">istrito Metropolitano de Quito </w:t>
      </w:r>
      <w:r w:rsidRPr="00766353">
        <w:rPr>
          <w:rFonts w:ascii="Arial" w:hAnsi="Arial" w:cs="Arial"/>
          <w:sz w:val="24"/>
          <w:szCs w:val="24"/>
          <w:lang w:val="es-ES"/>
        </w:rPr>
        <w:t xml:space="preserve">tiene </w:t>
      </w:r>
      <w:r w:rsidR="009A1470">
        <w:rPr>
          <w:rFonts w:ascii="Arial" w:hAnsi="Arial" w:cs="Arial"/>
          <w:sz w:val="24"/>
          <w:szCs w:val="24"/>
          <w:lang w:val="es-ES"/>
        </w:rPr>
        <w:t>a</w:t>
      </w:r>
      <w:r w:rsidRPr="00766353">
        <w:rPr>
          <w:rFonts w:ascii="Arial" w:hAnsi="Arial" w:cs="Arial"/>
          <w:sz w:val="24"/>
          <w:szCs w:val="24"/>
          <w:lang w:val="es-ES"/>
        </w:rPr>
        <w:t xml:space="preserve">signado </w:t>
      </w:r>
      <w:r w:rsidR="009A1470">
        <w:rPr>
          <w:rFonts w:ascii="Arial" w:hAnsi="Arial" w:cs="Arial"/>
          <w:sz w:val="24"/>
          <w:szCs w:val="24"/>
          <w:lang w:val="es-ES"/>
        </w:rPr>
        <w:t>e</w:t>
      </w:r>
      <w:r w:rsidRPr="00766353">
        <w:rPr>
          <w:rFonts w:ascii="Arial" w:hAnsi="Arial" w:cs="Arial"/>
          <w:sz w:val="24"/>
          <w:szCs w:val="24"/>
          <w:lang w:val="es-ES"/>
        </w:rPr>
        <w:t xml:space="preserve">l control y administración del mercado </w:t>
      </w:r>
      <w:r w:rsidR="009A1470">
        <w:rPr>
          <w:rFonts w:ascii="Arial" w:hAnsi="Arial" w:cs="Arial"/>
          <w:sz w:val="24"/>
          <w:szCs w:val="24"/>
          <w:lang w:val="es-ES"/>
        </w:rPr>
        <w:t xml:space="preserve">a </w:t>
      </w:r>
      <w:r w:rsidRPr="00766353">
        <w:rPr>
          <w:rFonts w:ascii="Arial" w:hAnsi="Arial" w:cs="Arial"/>
          <w:sz w:val="24"/>
          <w:szCs w:val="24"/>
          <w:lang w:val="es-ES"/>
        </w:rPr>
        <w:t xml:space="preserve">11 personas, </w:t>
      </w:r>
      <w:r w:rsidR="002F31C2">
        <w:rPr>
          <w:rFonts w:ascii="Arial" w:hAnsi="Arial" w:cs="Arial"/>
          <w:sz w:val="24"/>
          <w:szCs w:val="24"/>
          <w:lang w:val="es-ES"/>
        </w:rPr>
        <w:t>dos administrativos que son la Secretaria- R</w:t>
      </w:r>
      <w:r w:rsidR="002F31C2" w:rsidRPr="002F31C2">
        <w:rPr>
          <w:rFonts w:ascii="Arial" w:hAnsi="Arial" w:cs="Arial"/>
          <w:sz w:val="24"/>
          <w:szCs w:val="24"/>
          <w:lang w:val="es-ES"/>
        </w:rPr>
        <w:t>ecaudadora y</w:t>
      </w:r>
      <w:r w:rsidR="002F31C2">
        <w:rPr>
          <w:rFonts w:ascii="Arial" w:hAnsi="Arial" w:cs="Arial"/>
          <w:sz w:val="24"/>
          <w:szCs w:val="24"/>
          <w:lang w:val="es-ES"/>
        </w:rPr>
        <w:t xml:space="preserve"> el J</w:t>
      </w:r>
      <w:r w:rsidR="002F31C2" w:rsidRPr="002F31C2">
        <w:rPr>
          <w:rFonts w:ascii="Arial" w:hAnsi="Arial" w:cs="Arial"/>
          <w:sz w:val="24"/>
          <w:szCs w:val="24"/>
          <w:lang w:val="es-ES"/>
        </w:rPr>
        <w:t>efe de operaciones</w:t>
      </w:r>
      <w:r w:rsidR="002F31C2">
        <w:rPr>
          <w:rFonts w:ascii="Arial" w:hAnsi="Arial" w:cs="Arial"/>
          <w:sz w:val="24"/>
          <w:szCs w:val="24"/>
          <w:lang w:val="es-ES"/>
        </w:rPr>
        <w:t>, cinco i</w:t>
      </w:r>
      <w:r w:rsidR="002F31C2" w:rsidRPr="002F31C2">
        <w:rPr>
          <w:rFonts w:ascii="Arial" w:hAnsi="Arial" w:cs="Arial"/>
          <w:sz w:val="24"/>
          <w:szCs w:val="24"/>
          <w:lang w:val="es-ES"/>
        </w:rPr>
        <w:t>nspectores en el horario de 06H00-14H00</w:t>
      </w:r>
      <w:r w:rsidR="002F31C2">
        <w:rPr>
          <w:rFonts w:ascii="Arial" w:hAnsi="Arial" w:cs="Arial"/>
          <w:sz w:val="24"/>
          <w:szCs w:val="24"/>
          <w:lang w:val="es-ES"/>
        </w:rPr>
        <w:t xml:space="preserve">, tres </w:t>
      </w:r>
      <w:r w:rsidR="002F31C2" w:rsidRPr="002F31C2">
        <w:rPr>
          <w:rFonts w:ascii="Arial" w:hAnsi="Arial" w:cs="Arial"/>
          <w:sz w:val="24"/>
          <w:szCs w:val="24"/>
          <w:lang w:val="es-ES"/>
        </w:rPr>
        <w:t>Inspectores en el horario de 14H00-22h00</w:t>
      </w:r>
      <w:r w:rsidR="002F31C2">
        <w:rPr>
          <w:rFonts w:ascii="Arial" w:hAnsi="Arial" w:cs="Arial"/>
          <w:sz w:val="24"/>
          <w:szCs w:val="24"/>
          <w:lang w:val="es-ES"/>
        </w:rPr>
        <w:t xml:space="preserve"> y 1 </w:t>
      </w:r>
      <w:r w:rsidR="002F31C2" w:rsidRPr="002F31C2">
        <w:rPr>
          <w:rFonts w:ascii="Arial" w:hAnsi="Arial" w:cs="Arial"/>
          <w:sz w:val="24"/>
          <w:szCs w:val="24"/>
          <w:lang w:val="es-ES"/>
        </w:rPr>
        <w:t xml:space="preserve">Inspector </w:t>
      </w:r>
      <w:r w:rsidR="008B2E2C">
        <w:rPr>
          <w:rFonts w:ascii="Arial" w:hAnsi="Arial" w:cs="Arial"/>
          <w:sz w:val="24"/>
          <w:szCs w:val="24"/>
          <w:lang w:val="es-ES"/>
        </w:rPr>
        <w:t xml:space="preserve">que </w:t>
      </w:r>
      <w:r w:rsidR="002F31C2" w:rsidRPr="002F31C2">
        <w:rPr>
          <w:rFonts w:ascii="Arial" w:hAnsi="Arial" w:cs="Arial"/>
          <w:sz w:val="24"/>
          <w:szCs w:val="24"/>
          <w:lang w:val="es-ES"/>
        </w:rPr>
        <w:t>vela a partir de las 22H00</w:t>
      </w:r>
      <w:r w:rsidR="002F31C2">
        <w:rPr>
          <w:rFonts w:ascii="Arial" w:hAnsi="Arial" w:cs="Arial"/>
          <w:sz w:val="24"/>
          <w:szCs w:val="24"/>
          <w:lang w:val="es-ES"/>
        </w:rPr>
        <w:t xml:space="preserve">, </w:t>
      </w:r>
      <w:r w:rsidR="004C16A2">
        <w:rPr>
          <w:rFonts w:ascii="Arial" w:hAnsi="Arial" w:cs="Arial"/>
          <w:sz w:val="24"/>
          <w:szCs w:val="24"/>
          <w:lang w:val="es-ES"/>
        </w:rPr>
        <w:t>personal</w:t>
      </w:r>
      <w:r w:rsidRPr="00766353">
        <w:rPr>
          <w:rFonts w:ascii="Arial" w:hAnsi="Arial" w:cs="Arial"/>
          <w:sz w:val="24"/>
          <w:szCs w:val="24"/>
          <w:lang w:val="es-ES"/>
        </w:rPr>
        <w:t xml:space="preserve"> que es insuficiente dada la magnitud del </w:t>
      </w:r>
      <w:r w:rsidRPr="00766353">
        <w:rPr>
          <w:rFonts w:ascii="Arial" w:hAnsi="Arial" w:cs="Arial"/>
          <w:sz w:val="24"/>
          <w:szCs w:val="24"/>
          <w:lang w:val="es-ES"/>
        </w:rPr>
        <w:lastRenderedPageBreak/>
        <w:t xml:space="preserve">mercado, </w:t>
      </w:r>
      <w:r w:rsidR="009A1470">
        <w:rPr>
          <w:rFonts w:ascii="Arial" w:hAnsi="Arial" w:cs="Arial"/>
          <w:sz w:val="24"/>
          <w:szCs w:val="24"/>
          <w:lang w:val="es-ES"/>
        </w:rPr>
        <w:t>por el</w:t>
      </w:r>
      <w:r w:rsidRPr="00766353">
        <w:rPr>
          <w:rFonts w:ascii="Arial" w:hAnsi="Arial" w:cs="Arial"/>
          <w:sz w:val="24"/>
          <w:szCs w:val="24"/>
          <w:lang w:val="es-ES"/>
        </w:rPr>
        <w:t xml:space="preserve"> horario de trabajo (24 horas) y </w:t>
      </w:r>
      <w:r w:rsidR="00814F41">
        <w:rPr>
          <w:rFonts w:ascii="Arial" w:hAnsi="Arial" w:cs="Arial"/>
          <w:sz w:val="24"/>
          <w:szCs w:val="24"/>
          <w:lang w:val="es-ES"/>
        </w:rPr>
        <w:t xml:space="preserve">el </w:t>
      </w:r>
      <w:r w:rsidRPr="00766353">
        <w:rPr>
          <w:rFonts w:ascii="Arial" w:hAnsi="Arial" w:cs="Arial"/>
          <w:sz w:val="24"/>
          <w:szCs w:val="24"/>
          <w:lang w:val="es-ES"/>
        </w:rPr>
        <w:t xml:space="preserve">número de comerciantes. Los estándares internacionales siguieren al menos 28 personas, sin tomar en cuenta el personal de limpieza y seguridad. </w:t>
      </w:r>
    </w:p>
    <w:p w:rsidR="00766353" w:rsidRDefault="00766353" w:rsidP="0053406A">
      <w:pPr>
        <w:spacing w:after="0" w:line="360" w:lineRule="auto"/>
        <w:jc w:val="both"/>
        <w:rPr>
          <w:rFonts w:ascii="Arial" w:hAnsi="Arial" w:cs="Arial"/>
          <w:sz w:val="24"/>
          <w:szCs w:val="24"/>
          <w:u w:val="single"/>
          <w:lang w:val="es-ES"/>
        </w:rPr>
      </w:pPr>
    </w:p>
    <w:p w:rsidR="00766353" w:rsidRPr="00567F3C" w:rsidRDefault="00766353" w:rsidP="008B2E2C">
      <w:pPr>
        <w:pStyle w:val="Ttulo1"/>
        <w:numPr>
          <w:ilvl w:val="1"/>
          <w:numId w:val="20"/>
        </w:numPr>
        <w:spacing w:before="0" w:line="360" w:lineRule="auto"/>
        <w:ind w:left="567" w:hanging="567"/>
        <w:rPr>
          <w:rFonts w:ascii="Arial" w:hAnsi="Arial" w:cs="Arial"/>
          <w:color w:val="auto"/>
          <w:sz w:val="24"/>
          <w:szCs w:val="24"/>
          <w:lang w:val="es-ES"/>
        </w:rPr>
      </w:pPr>
      <w:bookmarkStart w:id="18" w:name="_Toc356814502"/>
      <w:r w:rsidRPr="00567F3C">
        <w:rPr>
          <w:rFonts w:ascii="Arial" w:hAnsi="Arial" w:cs="Arial"/>
          <w:color w:val="auto"/>
          <w:sz w:val="24"/>
          <w:szCs w:val="24"/>
          <w:lang w:val="es-ES"/>
        </w:rPr>
        <w:t>INGRESOS</w:t>
      </w:r>
      <w:bookmarkEnd w:id="18"/>
    </w:p>
    <w:p w:rsidR="0053406A" w:rsidRPr="0053406A" w:rsidRDefault="0053406A" w:rsidP="0053406A">
      <w:pPr>
        <w:spacing w:after="0" w:line="360" w:lineRule="auto"/>
        <w:rPr>
          <w:rFonts w:ascii="Arial" w:hAnsi="Arial" w:cs="Arial"/>
          <w:sz w:val="24"/>
          <w:szCs w:val="24"/>
          <w:lang w:val="es-ES"/>
        </w:rPr>
      </w:pPr>
    </w:p>
    <w:p w:rsidR="00766353" w:rsidRPr="0053406A" w:rsidRDefault="00766353" w:rsidP="0053406A">
      <w:pPr>
        <w:spacing w:after="0" w:line="360" w:lineRule="auto"/>
        <w:jc w:val="both"/>
        <w:rPr>
          <w:rFonts w:ascii="Arial" w:hAnsi="Arial" w:cs="Arial"/>
          <w:sz w:val="24"/>
          <w:szCs w:val="24"/>
          <w:lang w:val="es-ES"/>
        </w:rPr>
      </w:pPr>
      <w:r w:rsidRPr="0053406A">
        <w:rPr>
          <w:rFonts w:ascii="Arial" w:hAnsi="Arial" w:cs="Arial"/>
          <w:sz w:val="24"/>
          <w:szCs w:val="24"/>
          <w:lang w:val="es-ES"/>
        </w:rPr>
        <w:t>Según los estudios realizados por la empresa INNOVAR, en los parqueaderos el MMQ</w:t>
      </w:r>
      <w:r w:rsidR="008B2E2C">
        <w:rPr>
          <w:rFonts w:ascii="Arial" w:hAnsi="Arial" w:cs="Arial"/>
          <w:sz w:val="24"/>
          <w:szCs w:val="24"/>
          <w:lang w:val="es-ES"/>
        </w:rPr>
        <w:t>-EP</w:t>
      </w:r>
      <w:r w:rsidRPr="0053406A">
        <w:rPr>
          <w:rFonts w:ascii="Arial" w:hAnsi="Arial" w:cs="Arial"/>
          <w:sz w:val="24"/>
          <w:szCs w:val="24"/>
          <w:lang w:val="es-ES"/>
        </w:rPr>
        <w:t xml:space="preserve"> ha dejado de generar la cantidad de $702.625.00 USD al año, ya que los comerciantes del mercado no permiten el funcionamiento del cobro del parqueadero si no se garantiza de alguna manera que los fondos recaudados se reinviertan en el </w:t>
      </w:r>
      <w:r w:rsidR="00355128">
        <w:rPr>
          <w:rFonts w:ascii="Arial" w:hAnsi="Arial" w:cs="Arial"/>
          <w:sz w:val="24"/>
          <w:szCs w:val="24"/>
          <w:lang w:val="es-ES"/>
        </w:rPr>
        <w:t>centro de abastos</w:t>
      </w:r>
      <w:r w:rsidRPr="0053406A">
        <w:rPr>
          <w:rFonts w:ascii="Arial" w:hAnsi="Arial" w:cs="Arial"/>
          <w:sz w:val="24"/>
          <w:szCs w:val="24"/>
          <w:lang w:val="es-ES"/>
        </w:rPr>
        <w:t xml:space="preserve">. </w:t>
      </w:r>
    </w:p>
    <w:p w:rsidR="0053406A" w:rsidRDefault="0053406A" w:rsidP="0053406A">
      <w:pPr>
        <w:spacing w:after="0" w:line="360" w:lineRule="auto"/>
        <w:jc w:val="both"/>
        <w:rPr>
          <w:rFonts w:ascii="Arial" w:hAnsi="Arial" w:cs="Arial"/>
          <w:sz w:val="24"/>
          <w:szCs w:val="24"/>
          <w:lang w:val="es-ES"/>
        </w:rPr>
      </w:pPr>
    </w:p>
    <w:p w:rsidR="00073330" w:rsidRDefault="00073330" w:rsidP="0053406A">
      <w:pPr>
        <w:spacing w:after="0" w:line="360" w:lineRule="auto"/>
        <w:jc w:val="both"/>
        <w:rPr>
          <w:rFonts w:ascii="Arial" w:hAnsi="Arial" w:cs="Arial"/>
          <w:sz w:val="24"/>
          <w:szCs w:val="24"/>
          <w:lang w:val="es-ES"/>
        </w:rPr>
      </w:pPr>
    </w:p>
    <w:p w:rsidR="00073330" w:rsidRDefault="00073330" w:rsidP="0053406A">
      <w:pPr>
        <w:spacing w:after="0" w:line="360" w:lineRule="auto"/>
        <w:jc w:val="both"/>
        <w:rPr>
          <w:rFonts w:ascii="Arial" w:hAnsi="Arial" w:cs="Arial"/>
          <w:sz w:val="24"/>
          <w:szCs w:val="24"/>
          <w:lang w:val="es-ES"/>
        </w:rPr>
      </w:pPr>
    </w:p>
    <w:p w:rsidR="00766353" w:rsidRPr="0053406A" w:rsidRDefault="00073330" w:rsidP="0053406A">
      <w:pPr>
        <w:spacing w:after="0" w:line="360" w:lineRule="auto"/>
        <w:jc w:val="both"/>
        <w:rPr>
          <w:rFonts w:ascii="Arial" w:hAnsi="Arial" w:cs="Arial"/>
          <w:sz w:val="24"/>
          <w:szCs w:val="24"/>
          <w:lang w:val="es-ES"/>
        </w:rPr>
      </w:pPr>
      <w:r>
        <w:rPr>
          <w:rFonts w:ascii="Arial" w:hAnsi="Arial" w:cs="Arial"/>
          <w:sz w:val="24"/>
          <w:szCs w:val="24"/>
          <w:lang w:val="es-ES"/>
        </w:rPr>
        <w:t xml:space="preserve">El Ingreso mensual </w:t>
      </w:r>
      <w:r w:rsidR="00766353" w:rsidRPr="0053406A">
        <w:rPr>
          <w:rFonts w:ascii="Arial" w:hAnsi="Arial" w:cs="Arial"/>
          <w:sz w:val="24"/>
          <w:szCs w:val="24"/>
          <w:lang w:val="es-ES"/>
        </w:rPr>
        <w:t>por arriendos es de $27.181.74 USD que da un total anual de $326.180</w:t>
      </w:r>
      <w:r w:rsidR="00071F50">
        <w:rPr>
          <w:rFonts w:ascii="Arial" w:hAnsi="Arial" w:cs="Arial"/>
          <w:sz w:val="24"/>
          <w:szCs w:val="24"/>
          <w:lang w:val="es-ES"/>
        </w:rPr>
        <w:t xml:space="preserve">, </w:t>
      </w:r>
      <w:r w:rsidR="00766353" w:rsidRPr="0053406A">
        <w:rPr>
          <w:rFonts w:ascii="Arial" w:hAnsi="Arial" w:cs="Arial"/>
          <w:sz w:val="24"/>
          <w:szCs w:val="24"/>
          <w:lang w:val="es-ES"/>
        </w:rPr>
        <w:t>92 USD. Los ingresos por el convenio de publicidad</w:t>
      </w:r>
      <w:r w:rsidR="00567F3C">
        <w:rPr>
          <w:rFonts w:ascii="Arial" w:hAnsi="Arial" w:cs="Arial"/>
          <w:sz w:val="24"/>
          <w:szCs w:val="24"/>
          <w:lang w:val="es-ES"/>
        </w:rPr>
        <w:t>,</w:t>
      </w:r>
      <w:r w:rsidR="00766353" w:rsidRPr="0053406A">
        <w:rPr>
          <w:rFonts w:ascii="Arial" w:hAnsi="Arial" w:cs="Arial"/>
          <w:sz w:val="24"/>
          <w:szCs w:val="24"/>
          <w:lang w:val="es-ES"/>
        </w:rPr>
        <w:t xml:space="preserve"> podrían superar </w:t>
      </w:r>
      <w:r w:rsidR="00C8725A">
        <w:rPr>
          <w:rFonts w:ascii="Arial" w:hAnsi="Arial" w:cs="Arial"/>
          <w:sz w:val="24"/>
          <w:szCs w:val="24"/>
          <w:lang w:val="es-ES"/>
        </w:rPr>
        <w:t>el</w:t>
      </w:r>
      <w:r w:rsidR="00A70D14">
        <w:rPr>
          <w:rFonts w:ascii="Arial" w:hAnsi="Arial" w:cs="Arial"/>
          <w:sz w:val="24"/>
          <w:szCs w:val="24"/>
          <w:lang w:val="es-ES"/>
        </w:rPr>
        <w:t xml:space="preserve"> </w:t>
      </w:r>
      <w:r w:rsidR="00766353" w:rsidRPr="0053406A">
        <w:rPr>
          <w:rFonts w:ascii="Arial" w:hAnsi="Arial" w:cs="Arial"/>
          <w:sz w:val="24"/>
          <w:szCs w:val="24"/>
          <w:lang w:val="es-ES"/>
        </w:rPr>
        <w:t xml:space="preserve">$150.000.00 USD al año. </w:t>
      </w:r>
    </w:p>
    <w:p w:rsidR="00766353" w:rsidRPr="0053406A" w:rsidRDefault="00766353" w:rsidP="0053406A">
      <w:pPr>
        <w:spacing w:after="0" w:line="360" w:lineRule="auto"/>
        <w:jc w:val="both"/>
        <w:rPr>
          <w:rFonts w:ascii="Arial" w:hAnsi="Arial" w:cs="Arial"/>
          <w:sz w:val="24"/>
          <w:szCs w:val="24"/>
          <w:lang w:val="es-ES"/>
        </w:rPr>
      </w:pPr>
    </w:p>
    <w:p w:rsidR="00766353" w:rsidRPr="00567F3C" w:rsidRDefault="00766353" w:rsidP="008B2E2C">
      <w:pPr>
        <w:pStyle w:val="Ttulo1"/>
        <w:numPr>
          <w:ilvl w:val="1"/>
          <w:numId w:val="20"/>
        </w:numPr>
        <w:spacing w:before="0" w:line="360" w:lineRule="auto"/>
        <w:ind w:left="567" w:hanging="567"/>
        <w:rPr>
          <w:rFonts w:ascii="Arial" w:hAnsi="Arial" w:cs="Arial"/>
          <w:color w:val="auto"/>
          <w:sz w:val="24"/>
          <w:szCs w:val="24"/>
          <w:lang w:val="es-ES"/>
        </w:rPr>
      </w:pPr>
      <w:bookmarkStart w:id="19" w:name="_Toc356814503"/>
      <w:r w:rsidRPr="00567F3C">
        <w:rPr>
          <w:rFonts w:ascii="Arial" w:hAnsi="Arial" w:cs="Arial"/>
          <w:color w:val="auto"/>
          <w:sz w:val="24"/>
          <w:szCs w:val="24"/>
          <w:lang w:val="es-ES"/>
        </w:rPr>
        <w:t>EGRESOS</w:t>
      </w:r>
      <w:bookmarkEnd w:id="19"/>
    </w:p>
    <w:p w:rsidR="00766353" w:rsidRPr="0053406A" w:rsidRDefault="00766353" w:rsidP="0053406A">
      <w:pPr>
        <w:spacing w:after="0" w:line="360" w:lineRule="auto"/>
        <w:jc w:val="center"/>
        <w:rPr>
          <w:rFonts w:ascii="Arial" w:hAnsi="Arial" w:cs="Arial"/>
          <w:bCs/>
          <w:sz w:val="24"/>
          <w:szCs w:val="24"/>
          <w:lang w:val="es-ES"/>
        </w:rPr>
      </w:pPr>
    </w:p>
    <w:p w:rsidR="00766353" w:rsidRPr="0053406A" w:rsidRDefault="00766353" w:rsidP="0053406A">
      <w:pPr>
        <w:spacing w:after="0" w:line="360" w:lineRule="auto"/>
        <w:jc w:val="both"/>
        <w:rPr>
          <w:rFonts w:ascii="Arial" w:hAnsi="Arial" w:cs="Arial"/>
          <w:sz w:val="24"/>
          <w:szCs w:val="24"/>
          <w:lang w:val="es-ES"/>
        </w:rPr>
      </w:pPr>
      <w:r w:rsidRPr="0053406A">
        <w:rPr>
          <w:rFonts w:ascii="Arial" w:hAnsi="Arial" w:cs="Arial"/>
          <w:sz w:val="24"/>
          <w:szCs w:val="24"/>
          <w:lang w:val="es-ES"/>
        </w:rPr>
        <w:t>En limpieza del MMQ</w:t>
      </w:r>
      <w:r w:rsidR="008B2E2C">
        <w:rPr>
          <w:rFonts w:ascii="Arial" w:hAnsi="Arial" w:cs="Arial"/>
          <w:sz w:val="24"/>
          <w:szCs w:val="24"/>
          <w:lang w:val="es-ES"/>
        </w:rPr>
        <w:t>-EP</w:t>
      </w:r>
      <w:r w:rsidRPr="0053406A">
        <w:rPr>
          <w:rFonts w:ascii="Arial" w:hAnsi="Arial" w:cs="Arial"/>
          <w:sz w:val="24"/>
          <w:szCs w:val="24"/>
          <w:lang w:val="es-ES"/>
        </w:rPr>
        <w:t xml:space="preserve"> la coordinación de mercados ha invertido este año la cantidad de $225.000.00 USD al año, cantidad que podría ser utilizada en obras para otros mercados. </w:t>
      </w:r>
      <w:r w:rsidR="008B2E2C">
        <w:rPr>
          <w:rFonts w:ascii="Arial" w:hAnsi="Arial" w:cs="Arial"/>
          <w:sz w:val="24"/>
          <w:szCs w:val="24"/>
          <w:lang w:val="es-ES"/>
        </w:rPr>
        <w:t xml:space="preserve">El costo de operación anual </w:t>
      </w:r>
      <w:r w:rsidRPr="0053406A">
        <w:rPr>
          <w:rFonts w:ascii="Arial" w:hAnsi="Arial" w:cs="Arial"/>
          <w:sz w:val="24"/>
          <w:szCs w:val="24"/>
          <w:lang w:val="es-ES"/>
        </w:rPr>
        <w:t>del control de los parqueaderos sería de $92.</w:t>
      </w:r>
      <w:r w:rsidR="008B2E2C">
        <w:rPr>
          <w:rFonts w:ascii="Arial" w:hAnsi="Arial" w:cs="Arial"/>
          <w:sz w:val="24"/>
          <w:szCs w:val="24"/>
          <w:lang w:val="es-ES"/>
        </w:rPr>
        <w:t>400.00 según la empresa INNOVAR.</w:t>
      </w:r>
    </w:p>
    <w:p w:rsidR="0053406A" w:rsidRDefault="0053406A" w:rsidP="0053406A">
      <w:pPr>
        <w:spacing w:after="0" w:line="360" w:lineRule="auto"/>
        <w:jc w:val="both"/>
        <w:rPr>
          <w:rFonts w:ascii="Arial" w:hAnsi="Arial" w:cs="Arial"/>
          <w:sz w:val="24"/>
          <w:szCs w:val="24"/>
          <w:lang w:val="es-ES"/>
        </w:rPr>
      </w:pPr>
    </w:p>
    <w:p w:rsidR="00766353" w:rsidRPr="0053406A" w:rsidRDefault="00766353" w:rsidP="0053406A">
      <w:pPr>
        <w:spacing w:after="0" w:line="360" w:lineRule="auto"/>
        <w:jc w:val="both"/>
        <w:rPr>
          <w:rFonts w:ascii="Arial" w:hAnsi="Arial" w:cs="Arial"/>
          <w:sz w:val="24"/>
          <w:szCs w:val="24"/>
          <w:lang w:val="es-ES"/>
        </w:rPr>
      </w:pPr>
      <w:r w:rsidRPr="0053406A">
        <w:rPr>
          <w:rFonts w:ascii="Arial" w:hAnsi="Arial" w:cs="Arial"/>
          <w:sz w:val="24"/>
          <w:szCs w:val="24"/>
          <w:lang w:val="es-ES"/>
        </w:rPr>
        <w:t>El MMQ</w:t>
      </w:r>
      <w:r w:rsidR="008B2E2C">
        <w:rPr>
          <w:rFonts w:ascii="Arial" w:hAnsi="Arial" w:cs="Arial"/>
          <w:sz w:val="24"/>
          <w:szCs w:val="24"/>
          <w:lang w:val="es-ES"/>
        </w:rPr>
        <w:t>-EP</w:t>
      </w:r>
      <w:r w:rsidRPr="0053406A">
        <w:rPr>
          <w:rFonts w:ascii="Arial" w:hAnsi="Arial" w:cs="Arial"/>
          <w:sz w:val="24"/>
          <w:szCs w:val="24"/>
          <w:lang w:val="es-ES"/>
        </w:rPr>
        <w:t xml:space="preserve"> se vería obligado a con</w:t>
      </w:r>
      <w:r w:rsidR="008B2E2C">
        <w:rPr>
          <w:rFonts w:ascii="Arial" w:hAnsi="Arial" w:cs="Arial"/>
          <w:sz w:val="24"/>
          <w:szCs w:val="24"/>
          <w:lang w:val="es-ES"/>
        </w:rPr>
        <w:t>tratar una empresa de seguridad. El dimensionamiento que realizó la Policía N</w:t>
      </w:r>
      <w:r w:rsidRPr="0053406A">
        <w:rPr>
          <w:rFonts w:ascii="Arial" w:hAnsi="Arial" w:cs="Arial"/>
          <w:sz w:val="24"/>
          <w:szCs w:val="24"/>
          <w:lang w:val="es-ES"/>
        </w:rPr>
        <w:t>acional arrojó como resultado 20 puntos de 24 horas</w:t>
      </w:r>
      <w:r w:rsidR="00567F3C">
        <w:rPr>
          <w:rFonts w:ascii="Arial" w:hAnsi="Arial" w:cs="Arial"/>
          <w:sz w:val="24"/>
          <w:szCs w:val="24"/>
          <w:lang w:val="es-ES"/>
        </w:rPr>
        <w:t xml:space="preserve">, a un costo </w:t>
      </w:r>
      <w:r w:rsidRPr="0053406A">
        <w:rPr>
          <w:rFonts w:ascii="Arial" w:hAnsi="Arial" w:cs="Arial"/>
          <w:sz w:val="24"/>
          <w:szCs w:val="24"/>
          <w:lang w:val="es-ES"/>
        </w:rPr>
        <w:t xml:space="preserve">promedio de $2000 USD. </w:t>
      </w:r>
      <w:r w:rsidR="00071F50" w:rsidRPr="0053406A">
        <w:rPr>
          <w:rFonts w:ascii="Arial" w:hAnsi="Arial" w:cs="Arial"/>
          <w:sz w:val="24"/>
          <w:szCs w:val="24"/>
          <w:lang w:val="es-ES"/>
        </w:rPr>
        <w:t>Por</w:t>
      </w:r>
      <w:r w:rsidRPr="0053406A">
        <w:rPr>
          <w:rFonts w:ascii="Arial" w:hAnsi="Arial" w:cs="Arial"/>
          <w:sz w:val="24"/>
          <w:szCs w:val="24"/>
          <w:lang w:val="es-ES"/>
        </w:rPr>
        <w:t xml:space="preserve"> punto mensual el MMQ</w:t>
      </w:r>
      <w:r w:rsidR="008B2E2C">
        <w:rPr>
          <w:rFonts w:ascii="Arial" w:hAnsi="Arial" w:cs="Arial"/>
          <w:sz w:val="24"/>
          <w:szCs w:val="24"/>
          <w:lang w:val="es-ES"/>
        </w:rPr>
        <w:t>-EP</w:t>
      </w:r>
      <w:r w:rsidRPr="0053406A">
        <w:rPr>
          <w:rFonts w:ascii="Arial" w:hAnsi="Arial" w:cs="Arial"/>
          <w:sz w:val="24"/>
          <w:szCs w:val="24"/>
          <w:lang w:val="es-ES"/>
        </w:rPr>
        <w:t xml:space="preserve"> tendría un egreso anual de $480.000.00 USD. </w:t>
      </w:r>
    </w:p>
    <w:p w:rsidR="00766353" w:rsidRPr="0053406A" w:rsidRDefault="00766353" w:rsidP="0053406A">
      <w:pPr>
        <w:spacing w:after="0" w:line="360" w:lineRule="auto"/>
        <w:jc w:val="both"/>
        <w:rPr>
          <w:rFonts w:ascii="Arial" w:hAnsi="Arial" w:cs="Arial"/>
          <w:sz w:val="24"/>
          <w:szCs w:val="24"/>
          <w:lang w:val="es-ES"/>
        </w:rPr>
      </w:pPr>
    </w:p>
    <w:p w:rsidR="00766353" w:rsidRPr="0053406A" w:rsidRDefault="00766353" w:rsidP="0053406A">
      <w:pPr>
        <w:spacing w:after="0" w:line="360" w:lineRule="auto"/>
        <w:jc w:val="both"/>
        <w:rPr>
          <w:rFonts w:ascii="Arial" w:hAnsi="Arial" w:cs="Arial"/>
          <w:sz w:val="24"/>
          <w:szCs w:val="24"/>
          <w:lang w:val="es-ES"/>
        </w:rPr>
      </w:pPr>
      <w:r w:rsidRPr="0053406A">
        <w:rPr>
          <w:rFonts w:ascii="Arial" w:hAnsi="Arial" w:cs="Arial"/>
          <w:sz w:val="24"/>
          <w:szCs w:val="24"/>
          <w:lang w:val="es-ES"/>
        </w:rPr>
        <w:lastRenderedPageBreak/>
        <w:t xml:space="preserve">Con todos estos elementos, y con el fin de garantizar la soberanía alimentaria de la ciudad y el saneamiento, se hace indispensable </w:t>
      </w:r>
      <w:r w:rsidR="00567F3C">
        <w:rPr>
          <w:rFonts w:ascii="Arial" w:hAnsi="Arial" w:cs="Arial"/>
          <w:sz w:val="24"/>
          <w:szCs w:val="24"/>
          <w:lang w:val="es-ES"/>
        </w:rPr>
        <w:t>que la Empresa Pública Metropolitana del Mercado Mayorista de Quito, cuente con un sistema de gestión organizacional que le permita cumplir el propósito</w:t>
      </w:r>
      <w:r w:rsidR="00073330">
        <w:rPr>
          <w:rFonts w:ascii="Arial" w:hAnsi="Arial" w:cs="Arial"/>
          <w:sz w:val="24"/>
          <w:szCs w:val="24"/>
          <w:lang w:val="es-ES"/>
        </w:rPr>
        <w:t xml:space="preserve"> para la que fue creada</w:t>
      </w:r>
      <w:r w:rsidR="00567F3C">
        <w:rPr>
          <w:rFonts w:ascii="Arial" w:hAnsi="Arial" w:cs="Arial"/>
          <w:sz w:val="24"/>
          <w:szCs w:val="24"/>
          <w:lang w:val="es-ES"/>
        </w:rPr>
        <w:t>.</w:t>
      </w:r>
    </w:p>
    <w:p w:rsidR="00766353" w:rsidRDefault="00766353" w:rsidP="0053406A">
      <w:pPr>
        <w:spacing w:after="0" w:line="360" w:lineRule="auto"/>
        <w:jc w:val="both"/>
        <w:rPr>
          <w:rFonts w:ascii="Arial" w:hAnsi="Arial" w:cs="Arial"/>
          <w:sz w:val="24"/>
          <w:szCs w:val="24"/>
          <w:lang w:val="es-ES"/>
        </w:rPr>
      </w:pPr>
    </w:p>
    <w:p w:rsidR="00F8788E" w:rsidRPr="0053406A" w:rsidRDefault="00F8788E" w:rsidP="00470464">
      <w:pPr>
        <w:pStyle w:val="Ttulo1"/>
        <w:numPr>
          <w:ilvl w:val="0"/>
          <w:numId w:val="12"/>
        </w:numPr>
        <w:spacing w:before="0" w:line="360" w:lineRule="auto"/>
        <w:ind w:left="567" w:hanging="567"/>
        <w:rPr>
          <w:rFonts w:ascii="Arial" w:hAnsi="Arial" w:cs="Arial"/>
          <w:color w:val="auto"/>
          <w:sz w:val="24"/>
          <w:szCs w:val="24"/>
        </w:rPr>
      </w:pPr>
      <w:bookmarkStart w:id="20" w:name="_Toc356814504"/>
      <w:r w:rsidRPr="0053406A">
        <w:rPr>
          <w:rFonts w:ascii="Arial" w:hAnsi="Arial" w:cs="Arial"/>
          <w:color w:val="auto"/>
          <w:sz w:val="24"/>
          <w:szCs w:val="24"/>
        </w:rPr>
        <w:t>MARCO ESTRATÉGICO</w:t>
      </w:r>
      <w:r w:rsidR="00FA561F" w:rsidRPr="0053406A">
        <w:rPr>
          <w:rFonts w:ascii="Arial" w:hAnsi="Arial" w:cs="Arial"/>
          <w:color w:val="auto"/>
          <w:sz w:val="24"/>
          <w:szCs w:val="24"/>
        </w:rPr>
        <w:t xml:space="preserve"> </w:t>
      </w:r>
      <w:r w:rsidR="0053406A" w:rsidRPr="0053406A">
        <w:rPr>
          <w:rFonts w:ascii="Arial" w:hAnsi="Arial" w:cs="Arial"/>
          <w:color w:val="auto"/>
          <w:sz w:val="24"/>
          <w:szCs w:val="24"/>
        </w:rPr>
        <w:t>INSTITUCIONAL</w:t>
      </w:r>
      <w:bookmarkEnd w:id="20"/>
    </w:p>
    <w:p w:rsidR="00B77F5D" w:rsidRPr="00145B63" w:rsidRDefault="00B77F5D" w:rsidP="00F8788E">
      <w:pPr>
        <w:spacing w:after="0" w:line="360" w:lineRule="auto"/>
        <w:rPr>
          <w:rFonts w:ascii="Arial" w:hAnsi="Arial" w:cs="Arial"/>
          <w:sz w:val="24"/>
          <w:szCs w:val="24"/>
        </w:rPr>
      </w:pPr>
    </w:p>
    <w:p w:rsidR="00CF7D52" w:rsidRPr="008B2E2C" w:rsidRDefault="0033248A" w:rsidP="0033248A">
      <w:pPr>
        <w:spacing w:after="0" w:line="360" w:lineRule="auto"/>
        <w:jc w:val="both"/>
        <w:rPr>
          <w:rFonts w:ascii="Arial" w:hAnsi="Arial" w:cs="Arial"/>
          <w:sz w:val="24"/>
          <w:szCs w:val="24"/>
          <w:lang w:val="es-EC"/>
        </w:rPr>
      </w:pPr>
      <w:r w:rsidRPr="00145B63">
        <w:rPr>
          <w:rFonts w:ascii="Arial" w:hAnsi="Arial" w:cs="Arial"/>
          <w:sz w:val="24"/>
          <w:szCs w:val="24"/>
          <w:lang w:val="es-EC"/>
        </w:rPr>
        <w:t>El Marco Estratégico permitirá un desarrollo integrado en el mediano y largo plazo, mismo que se alcanzará en forma escalonada, logrando las metas propuestas</w:t>
      </w:r>
      <w:r w:rsidR="008B2E2C">
        <w:rPr>
          <w:rFonts w:ascii="Arial" w:hAnsi="Arial" w:cs="Arial"/>
          <w:sz w:val="24"/>
          <w:szCs w:val="24"/>
          <w:lang w:val="es-EC"/>
        </w:rPr>
        <w:t xml:space="preserve">. </w:t>
      </w:r>
      <w:r w:rsidR="00CF7D52" w:rsidRPr="00145B63">
        <w:rPr>
          <w:rFonts w:ascii="Arial" w:hAnsi="Arial" w:cs="Arial"/>
          <w:sz w:val="24"/>
          <w:szCs w:val="24"/>
          <w:lang w:val="es-EC"/>
        </w:rPr>
        <w:t>El Marco Estratégico</w:t>
      </w:r>
      <w:r w:rsidR="003519AD">
        <w:rPr>
          <w:rFonts w:ascii="Arial" w:hAnsi="Arial" w:cs="Arial"/>
          <w:sz w:val="24"/>
          <w:szCs w:val="24"/>
          <w:lang w:val="es-EC"/>
        </w:rPr>
        <w:t xml:space="preserve"> de la</w:t>
      </w:r>
      <w:r w:rsidR="00CF7D52" w:rsidRPr="00145B63">
        <w:rPr>
          <w:rFonts w:ascii="Arial" w:hAnsi="Arial" w:cs="Arial"/>
          <w:sz w:val="24"/>
          <w:szCs w:val="24"/>
          <w:lang w:val="es-EC"/>
        </w:rPr>
        <w:t xml:space="preserve"> </w:t>
      </w:r>
      <w:r w:rsidR="003519AD" w:rsidRPr="00FD02A3">
        <w:rPr>
          <w:rFonts w:ascii="Arial" w:hAnsi="Arial" w:cs="Arial"/>
          <w:sz w:val="24"/>
          <w:szCs w:val="24"/>
          <w:lang w:val="es-ES"/>
        </w:rPr>
        <w:t>Empresa Pública Metropolitana del Mercado Mayorista</w:t>
      </w:r>
      <w:r w:rsidR="003519AD">
        <w:rPr>
          <w:rFonts w:ascii="Arial" w:hAnsi="Arial" w:cs="Arial"/>
          <w:sz w:val="24"/>
          <w:szCs w:val="24"/>
          <w:lang w:val="es-ES"/>
        </w:rPr>
        <w:t xml:space="preserve"> de Quito, MMQ-EP</w:t>
      </w:r>
      <w:r w:rsidR="003519AD" w:rsidRPr="00145B63">
        <w:rPr>
          <w:rFonts w:ascii="Arial" w:hAnsi="Arial" w:cs="Arial"/>
          <w:sz w:val="24"/>
          <w:szCs w:val="24"/>
          <w:lang w:val="es-EC"/>
        </w:rPr>
        <w:t xml:space="preserve"> </w:t>
      </w:r>
      <w:r w:rsidR="00CF7D52" w:rsidRPr="00145B63">
        <w:rPr>
          <w:rFonts w:ascii="Arial" w:hAnsi="Arial" w:cs="Arial"/>
          <w:sz w:val="24"/>
          <w:szCs w:val="24"/>
          <w:lang w:val="es-EC"/>
        </w:rPr>
        <w:t>parte de la</w:t>
      </w:r>
      <w:r w:rsidR="003519AD">
        <w:rPr>
          <w:rFonts w:ascii="Arial" w:hAnsi="Arial" w:cs="Arial"/>
          <w:sz w:val="24"/>
          <w:szCs w:val="24"/>
          <w:lang w:val="es-EC"/>
        </w:rPr>
        <w:t xml:space="preserve"> misión</w:t>
      </w:r>
      <w:r w:rsidR="00557A91">
        <w:rPr>
          <w:rFonts w:ascii="Arial" w:hAnsi="Arial" w:cs="Arial"/>
          <w:sz w:val="24"/>
          <w:szCs w:val="24"/>
          <w:lang w:val="es-EC"/>
        </w:rPr>
        <w:t xml:space="preserve"> y</w:t>
      </w:r>
      <w:r w:rsidR="003519AD">
        <w:rPr>
          <w:rFonts w:ascii="Arial" w:hAnsi="Arial" w:cs="Arial"/>
          <w:sz w:val="24"/>
          <w:szCs w:val="24"/>
          <w:lang w:val="es-EC"/>
        </w:rPr>
        <w:t xml:space="preserve"> v</w:t>
      </w:r>
      <w:r w:rsidR="00CF7D52" w:rsidRPr="00145B63">
        <w:rPr>
          <w:rFonts w:ascii="Arial" w:hAnsi="Arial" w:cs="Arial"/>
          <w:sz w:val="24"/>
          <w:szCs w:val="24"/>
          <w:lang w:val="es-EC"/>
        </w:rPr>
        <w:t xml:space="preserve">isión </w:t>
      </w:r>
      <w:r w:rsidR="00557A91">
        <w:rPr>
          <w:rFonts w:ascii="Arial" w:hAnsi="Arial" w:cs="Arial"/>
          <w:sz w:val="24"/>
          <w:szCs w:val="24"/>
          <w:lang w:val="es-EC"/>
        </w:rPr>
        <w:t xml:space="preserve">institucionales </w:t>
      </w:r>
      <w:r w:rsidR="003519AD">
        <w:rPr>
          <w:rFonts w:ascii="Arial" w:hAnsi="Arial" w:cs="Arial"/>
          <w:sz w:val="24"/>
          <w:szCs w:val="24"/>
          <w:lang w:val="es-EC"/>
        </w:rPr>
        <w:t>para definir os objetivos estratégicos, las estrategias, los ejes y proyectos.</w:t>
      </w:r>
    </w:p>
    <w:p w:rsidR="004C16A2" w:rsidRDefault="004C16A2" w:rsidP="00F8788E">
      <w:pPr>
        <w:spacing w:after="0" w:line="360" w:lineRule="auto"/>
        <w:rPr>
          <w:rFonts w:ascii="Arial" w:hAnsi="Arial" w:cs="Arial"/>
          <w:sz w:val="24"/>
          <w:szCs w:val="24"/>
          <w:lang w:val="es-ES"/>
        </w:rPr>
      </w:pPr>
    </w:p>
    <w:p w:rsidR="001316D6" w:rsidRPr="00D74394" w:rsidRDefault="0053406A" w:rsidP="00D74394">
      <w:pPr>
        <w:pStyle w:val="Ttulo1"/>
        <w:numPr>
          <w:ilvl w:val="1"/>
          <w:numId w:val="12"/>
        </w:numPr>
        <w:spacing w:before="0" w:line="360" w:lineRule="auto"/>
        <w:ind w:left="567" w:hanging="567"/>
        <w:rPr>
          <w:rFonts w:ascii="Arial" w:hAnsi="Arial" w:cs="Arial"/>
          <w:color w:val="auto"/>
          <w:sz w:val="24"/>
          <w:szCs w:val="24"/>
        </w:rPr>
      </w:pPr>
      <w:bookmarkStart w:id="21" w:name="_Toc356814505"/>
      <w:r>
        <w:rPr>
          <w:rFonts w:ascii="Arial" w:hAnsi="Arial" w:cs="Arial"/>
          <w:color w:val="auto"/>
          <w:sz w:val="24"/>
          <w:szCs w:val="24"/>
        </w:rPr>
        <w:t>MI</w:t>
      </w:r>
      <w:r w:rsidR="00CF7D52" w:rsidRPr="0053406A">
        <w:rPr>
          <w:rFonts w:ascii="Arial" w:hAnsi="Arial" w:cs="Arial"/>
          <w:color w:val="auto"/>
          <w:sz w:val="24"/>
          <w:szCs w:val="24"/>
        </w:rPr>
        <w:t>SIÓN</w:t>
      </w:r>
      <w:bookmarkEnd w:id="21"/>
      <w:r w:rsidR="00CF7D52" w:rsidRPr="0053406A">
        <w:rPr>
          <w:rFonts w:ascii="Arial" w:hAnsi="Arial" w:cs="Arial"/>
          <w:color w:val="auto"/>
          <w:sz w:val="24"/>
          <w:szCs w:val="24"/>
        </w:rPr>
        <w:t xml:space="preserve"> </w:t>
      </w:r>
    </w:p>
    <w:p w:rsidR="001316D6" w:rsidRDefault="001316D6" w:rsidP="00FD02A3">
      <w:pPr>
        <w:spacing w:after="0" w:line="360" w:lineRule="auto"/>
        <w:jc w:val="both"/>
        <w:rPr>
          <w:rFonts w:ascii="Arial" w:hAnsi="Arial" w:cs="Arial"/>
        </w:rPr>
      </w:pPr>
    </w:p>
    <w:p w:rsidR="001316D6" w:rsidRDefault="00BA014B" w:rsidP="001316D6">
      <w:pPr>
        <w:pStyle w:val="Textoindependiente2"/>
        <w:rPr>
          <w:rFonts w:ascii="Times New Roman" w:hAnsi="Times New Roman"/>
          <w:i/>
        </w:rPr>
      </w:pPr>
      <w:r>
        <w:rPr>
          <w:rFonts w:cs="Arial"/>
          <w:noProof/>
        </w:rPr>
        <mc:AlternateContent>
          <mc:Choice Requires="wps">
            <w:drawing>
              <wp:anchor distT="0" distB="0" distL="114300" distR="114300" simplePos="0" relativeHeight="251707392" behindDoc="0" locked="0" layoutInCell="0" allowOverlap="1">
                <wp:simplePos x="0" y="0"/>
                <wp:positionH relativeFrom="column">
                  <wp:posOffset>725805</wp:posOffset>
                </wp:positionH>
                <wp:positionV relativeFrom="paragraph">
                  <wp:posOffset>10160</wp:posOffset>
                </wp:positionV>
                <wp:extent cx="4612005" cy="2910840"/>
                <wp:effectExtent l="0" t="0" r="93345" b="99060"/>
                <wp:wrapSquare wrapText="bothSides"/>
                <wp:docPr id="4" name="Folded Corn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2005" cy="2910840"/>
                        </a:xfrm>
                        <a:prstGeom prst="foldedCorner">
                          <a:avLst>
                            <a:gd name="adj" fmla="val 12500"/>
                          </a:avLst>
                        </a:prstGeom>
                        <a:gradFill rotWithShape="1">
                          <a:gsLst>
                            <a:gs pos="0">
                              <a:srgbClr val="CCFFFF"/>
                            </a:gs>
                            <a:gs pos="100000">
                              <a:srgbClr val="CCFFFF">
                                <a:gamma/>
                                <a:shade val="46275"/>
                                <a:invGamma/>
                              </a:srgbClr>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Pr="001316D6" w:rsidRDefault="00266B1C" w:rsidP="003F745D">
                            <w:pPr>
                              <w:pStyle w:val="Textoindependiente2"/>
                              <w:rPr>
                                <w:sz w:val="32"/>
                                <w:szCs w:val="32"/>
                                <w:lang w:val="es-EC"/>
                              </w:rPr>
                            </w:pPr>
                            <w:r w:rsidRPr="001316D6">
                              <w:rPr>
                                <w:bCs/>
                                <w:i/>
                                <w:sz w:val="32"/>
                                <w:szCs w:val="32"/>
                                <w:lang w:val="es-EC"/>
                              </w:rPr>
                              <w:t>La Empresa Pública Metropolitana del Mercado Mayorista de Quito es responsable de planificar, ejecutar, operar, administrar y supervisar los procesos de acopio y comercialización articulada al sistema de comercialización, para garantizar el abastecimiento permanente y continuo de productos agroalimentarios al DMQ, contribuyendo a la seguridad alimentaria y potenciando la economía social y solidaria; y, la protección del medio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7" type="#_x0000_t65" style="position:absolute;left:0;text-align:left;margin-left:57.15pt;margin-top:.8pt;width:363.15pt;height:22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" o:allowincell="f" fillcolor="#cff">
                <v:fill color2="#5e7676" rotate="t" angle="45" focus="100%" type="gradient"/>
                <v:shadow on="t" offset="6pt,6pt"/>
                <v:textbox>
                  <w:txbxContent>
                    <w:p w:rsidR="00266B1C" w:rsidRPr="001316D6" w:rsidRDefault="00266B1C" w:rsidP="003F745D">
                      <w:pPr>
                        <w:pStyle w:val="Textoindependiente2"/>
                        <w:rPr>
                          <w:sz w:val="32"/>
                          <w:szCs w:val="32"/>
                          <w:lang w:val="es-EC"/>
                        </w:rPr>
                      </w:pPr>
                      <w:r w:rsidRPr="001316D6">
                        <w:rPr>
                          <w:bCs/>
                          <w:i/>
                          <w:sz w:val="32"/>
                          <w:szCs w:val="32"/>
                          <w:lang w:val="es-EC"/>
                        </w:rPr>
                        <w:t>La Empresa Pública Metropolitana del Mercado Mayorista de Quito es responsable de planificar, ejecutar, operar, administrar y supervisar los procesos de acopio y comercialización articulada al sistema de comercialización, para garantizar el abastecimiento permanente y continuo de productos agroalimentarios al DMQ, contribuyendo a la seguridad alimentaria y potenciando la economía social y solidaria; y, la protección del medio ambiente.</w:t>
                      </w:r>
                    </w:p>
                  </w:txbxContent>
                </v:textbox>
                <w10:wrap type="square"/>
              </v:shape>
            </w:pict>
          </mc:Fallback>
        </mc:AlternateContent>
      </w: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1316D6" w:rsidRDefault="001316D6" w:rsidP="00FD02A3">
      <w:pPr>
        <w:spacing w:after="0" w:line="360" w:lineRule="auto"/>
        <w:jc w:val="both"/>
        <w:rPr>
          <w:rFonts w:ascii="Arial" w:hAnsi="Arial" w:cs="Arial"/>
        </w:rPr>
      </w:pPr>
    </w:p>
    <w:p w:rsidR="00216EDD" w:rsidRDefault="00216EDD" w:rsidP="00FD02A3">
      <w:pPr>
        <w:spacing w:after="0" w:line="360" w:lineRule="auto"/>
        <w:jc w:val="both"/>
        <w:rPr>
          <w:rFonts w:ascii="Arial" w:hAnsi="Arial" w:cs="Arial"/>
        </w:rPr>
      </w:pPr>
    </w:p>
    <w:p w:rsidR="00216EDD" w:rsidRDefault="00216EDD" w:rsidP="00FD02A3">
      <w:pPr>
        <w:spacing w:after="0" w:line="360" w:lineRule="auto"/>
        <w:jc w:val="both"/>
        <w:rPr>
          <w:rFonts w:ascii="Arial" w:hAnsi="Arial" w:cs="Arial"/>
        </w:rPr>
      </w:pPr>
    </w:p>
    <w:p w:rsidR="00216EDD" w:rsidRDefault="00216EDD" w:rsidP="00FD02A3">
      <w:pPr>
        <w:spacing w:after="0" w:line="360" w:lineRule="auto"/>
        <w:jc w:val="both"/>
        <w:rPr>
          <w:rFonts w:ascii="Arial" w:hAnsi="Arial" w:cs="Arial"/>
        </w:rPr>
      </w:pPr>
    </w:p>
    <w:p w:rsidR="00216EDD" w:rsidRDefault="00216EDD" w:rsidP="00FD02A3">
      <w:pPr>
        <w:spacing w:after="0" w:line="360" w:lineRule="auto"/>
        <w:jc w:val="both"/>
        <w:rPr>
          <w:rFonts w:ascii="Arial" w:hAnsi="Arial" w:cs="Arial"/>
        </w:rPr>
      </w:pPr>
    </w:p>
    <w:p w:rsidR="00F9511B" w:rsidRDefault="00F9511B" w:rsidP="00FD02A3">
      <w:pPr>
        <w:spacing w:after="0" w:line="360" w:lineRule="auto"/>
        <w:jc w:val="both"/>
        <w:rPr>
          <w:rFonts w:ascii="Arial" w:hAnsi="Arial" w:cs="Arial"/>
        </w:rPr>
      </w:pPr>
    </w:p>
    <w:p w:rsidR="00F9511B" w:rsidRDefault="00F9511B" w:rsidP="00FD02A3">
      <w:pPr>
        <w:spacing w:after="0" w:line="360" w:lineRule="auto"/>
        <w:jc w:val="both"/>
        <w:rPr>
          <w:rFonts w:ascii="Arial" w:hAnsi="Arial" w:cs="Arial"/>
        </w:rPr>
      </w:pPr>
    </w:p>
    <w:p w:rsidR="00F9511B" w:rsidRDefault="00F9511B" w:rsidP="00FD02A3">
      <w:pPr>
        <w:spacing w:after="0" w:line="360" w:lineRule="auto"/>
        <w:jc w:val="both"/>
        <w:rPr>
          <w:rFonts w:ascii="Arial" w:hAnsi="Arial" w:cs="Arial"/>
        </w:rPr>
      </w:pPr>
    </w:p>
    <w:p w:rsidR="00F9511B" w:rsidRDefault="00F9511B" w:rsidP="00FD02A3">
      <w:pPr>
        <w:spacing w:after="0" w:line="360" w:lineRule="auto"/>
        <w:jc w:val="both"/>
        <w:rPr>
          <w:rFonts w:ascii="Arial" w:hAnsi="Arial" w:cs="Arial"/>
        </w:rPr>
      </w:pPr>
    </w:p>
    <w:p w:rsidR="00F9511B" w:rsidRDefault="00F9511B" w:rsidP="00FD02A3">
      <w:pPr>
        <w:spacing w:after="0" w:line="360" w:lineRule="auto"/>
        <w:jc w:val="both"/>
        <w:rPr>
          <w:rFonts w:ascii="Arial" w:hAnsi="Arial" w:cs="Arial"/>
        </w:rPr>
      </w:pPr>
    </w:p>
    <w:p w:rsidR="001316D6" w:rsidRPr="00E90096" w:rsidRDefault="00D91C35" w:rsidP="00FD02A3">
      <w:pPr>
        <w:pStyle w:val="Ttulo1"/>
        <w:numPr>
          <w:ilvl w:val="1"/>
          <w:numId w:val="12"/>
        </w:numPr>
        <w:spacing w:before="0" w:line="360" w:lineRule="auto"/>
        <w:ind w:left="567" w:hanging="567"/>
        <w:jc w:val="both"/>
        <w:rPr>
          <w:rFonts w:ascii="Arial" w:hAnsi="Arial" w:cs="Arial"/>
          <w:color w:val="auto"/>
          <w:sz w:val="24"/>
          <w:szCs w:val="24"/>
          <w:lang w:val="es-ES"/>
        </w:rPr>
      </w:pPr>
      <w:bookmarkStart w:id="22" w:name="_Toc356814506"/>
      <w:r w:rsidRPr="00E90096">
        <w:rPr>
          <w:rFonts w:ascii="Arial" w:hAnsi="Arial" w:cs="Arial"/>
          <w:color w:val="auto"/>
          <w:sz w:val="24"/>
          <w:szCs w:val="24"/>
          <w:lang w:val="es-ES"/>
        </w:rPr>
        <w:t>V</w:t>
      </w:r>
      <w:r w:rsidR="00DC28F6" w:rsidRPr="00E90096">
        <w:rPr>
          <w:rFonts w:ascii="Arial" w:hAnsi="Arial" w:cs="Arial"/>
          <w:color w:val="auto"/>
          <w:sz w:val="24"/>
          <w:szCs w:val="24"/>
          <w:lang w:val="es-ES"/>
        </w:rPr>
        <w:t>I</w:t>
      </w:r>
      <w:r w:rsidR="00216EDD" w:rsidRPr="00E90096">
        <w:rPr>
          <w:rFonts w:ascii="Arial" w:hAnsi="Arial" w:cs="Arial"/>
          <w:color w:val="auto"/>
          <w:sz w:val="24"/>
          <w:szCs w:val="24"/>
          <w:lang w:val="es-ES"/>
        </w:rPr>
        <w:t>SIÓN</w:t>
      </w:r>
      <w:bookmarkEnd w:id="22"/>
    </w:p>
    <w:p w:rsidR="001316D6" w:rsidRDefault="001316D6" w:rsidP="00FD02A3">
      <w:pPr>
        <w:spacing w:after="0" w:line="360" w:lineRule="auto"/>
        <w:jc w:val="both"/>
        <w:rPr>
          <w:rFonts w:ascii="Arial" w:hAnsi="Arial" w:cs="Arial"/>
          <w:sz w:val="24"/>
          <w:szCs w:val="24"/>
          <w:lang w:val="es-ES"/>
        </w:rPr>
      </w:pPr>
    </w:p>
    <w:p w:rsidR="001316D6" w:rsidRDefault="00F9511B" w:rsidP="00FD02A3">
      <w:pPr>
        <w:spacing w:after="0" w:line="360" w:lineRule="auto"/>
        <w:jc w:val="both"/>
        <w:rPr>
          <w:rFonts w:ascii="Arial" w:hAnsi="Arial" w:cs="Arial"/>
          <w:sz w:val="24"/>
          <w:szCs w:val="24"/>
          <w:lang w:val="es-ES"/>
        </w:rPr>
      </w:pPr>
      <w:r>
        <w:rPr>
          <w:rFonts w:asciiTheme="majorHAnsi" w:hAnsiTheme="majorHAnsi" w:cstheme="majorBidi"/>
          <w:noProof/>
          <w:color w:val="365F91" w:themeColor="accent1" w:themeShade="BF"/>
          <w:sz w:val="28"/>
          <w:szCs w:val="28"/>
          <w:lang w:val="es-ES" w:eastAsia="es-ES"/>
        </w:rPr>
        <mc:AlternateContent>
          <mc:Choice Requires="wps">
            <w:drawing>
              <wp:anchor distT="0" distB="0" distL="114300" distR="114300" simplePos="0" relativeHeight="251708416" behindDoc="0" locked="0" layoutInCell="1" allowOverlap="1" wp14:anchorId="7B0CBA35" wp14:editId="3250821C">
                <wp:simplePos x="0" y="0"/>
                <wp:positionH relativeFrom="column">
                  <wp:posOffset>632460</wp:posOffset>
                </wp:positionH>
                <wp:positionV relativeFrom="paragraph">
                  <wp:posOffset>207645</wp:posOffset>
                </wp:positionV>
                <wp:extent cx="4800600" cy="2711450"/>
                <wp:effectExtent l="0" t="0" r="95250" b="88900"/>
                <wp:wrapSquare wrapText="bothSides"/>
                <wp:docPr id="6" name="Wav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2711450"/>
                        </a:xfrm>
                        <a:prstGeom prst="wave">
                          <a:avLst/>
                        </a:prstGeom>
                        <a:gradFill rotWithShape="1">
                          <a:gsLst>
                            <a:gs pos="0">
                              <a:srgbClr val="CCFFFF"/>
                            </a:gs>
                            <a:gs pos="100000">
                              <a:srgbClr val="CCFFFF">
                                <a:gamma/>
                                <a:shade val="46275"/>
                                <a:invGamma/>
                              </a:srgbClr>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Pr="00BF447C" w:rsidRDefault="00266B1C" w:rsidP="00BF447C">
                            <w:pPr>
                              <w:jc w:val="both"/>
                              <w:rPr>
                                <w:rFonts w:ascii="Arial" w:hAnsi="Arial" w:cs="Arial"/>
                                <w:sz w:val="24"/>
                                <w:szCs w:val="24"/>
                                <w:lang w:val="es-ES"/>
                              </w:rPr>
                            </w:pPr>
                            <w:r w:rsidRPr="00BF447C">
                              <w:rPr>
                                <w:rFonts w:ascii="Arial" w:hAnsi="Arial" w:cs="Arial"/>
                                <w:sz w:val="24"/>
                                <w:szCs w:val="24"/>
                                <w:lang w:val="es-ES"/>
                              </w:rPr>
                              <w:t>Ser una central regional de comercio agroalimentario de excelencia, organizada con un sistemas de gestión de calidad y sostenibilidad, posicionada en el entorno como un ente que permite la integración del mercado local, nacional e internacional, con la participación activa de productores, comerciantes, usuarios, consumidores e inversionistas.</w:t>
                            </w:r>
                          </w:p>
                          <w:p w:rsidR="00266B1C" w:rsidRPr="00BF447C" w:rsidRDefault="00266B1C" w:rsidP="00BF447C">
                            <w:pPr>
                              <w:jc w:val="both"/>
                              <w:rPr>
                                <w:rFonts w:ascii="Arial" w:hAnsi="Arial" w:cs="Arial"/>
                                <w:sz w:val="24"/>
                                <w:szCs w:val="24"/>
                                <w:lang w:val="es-ES"/>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8" type="#_x0000_t64" style="position:absolute;left:0;text-align:left;margin-left:49.8pt;margin-top:16.35pt;width:378pt;height:2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" adj="2700" fillcolor="#cff">
                <v:fill color2="#5e7676" rotate="t" angle="45" focus="100%" type="gradient"/>
                <v:shadow on="t" offset="6pt,6pt"/>
                <v:path arrowok="t"/>
                <v:textbox>
                  <w:txbxContent>
                    <w:p w:rsidR="00266B1C" w:rsidRPr="00BF447C" w:rsidRDefault="00266B1C" w:rsidP="00BF447C">
                      <w:pPr>
                        <w:jc w:val="both"/>
                        <w:rPr>
                          <w:rFonts w:ascii="Arial" w:hAnsi="Arial" w:cs="Arial"/>
                          <w:sz w:val="24"/>
                          <w:szCs w:val="24"/>
                          <w:lang w:val="es-ES"/>
                        </w:rPr>
                      </w:pPr>
                      <w:r w:rsidRPr="00BF447C">
                        <w:rPr>
                          <w:rFonts w:ascii="Arial" w:hAnsi="Arial" w:cs="Arial"/>
                          <w:sz w:val="24"/>
                          <w:szCs w:val="24"/>
                          <w:lang w:val="es-ES"/>
                        </w:rPr>
                        <w:t>Ser una central regional de comercio agroalimentario de excelencia, organizada con un sistemas de gestión de calidad y sostenibilidad, posicionada en el entorno como un ente que permite la integración del mercado local, nacional e internacional, con la participación activa de productores, comerciantes, usuarios, consumidores e inversionistas.</w:t>
                      </w:r>
                    </w:p>
                    <w:p w:rsidR="00266B1C" w:rsidRPr="00BF447C" w:rsidRDefault="00266B1C" w:rsidP="00BF447C">
                      <w:pPr>
                        <w:jc w:val="both"/>
                        <w:rPr>
                          <w:rFonts w:ascii="Arial" w:hAnsi="Arial" w:cs="Arial"/>
                          <w:sz w:val="24"/>
                          <w:szCs w:val="24"/>
                          <w:lang w:val="es-ES"/>
                        </w:rPr>
                      </w:pPr>
                    </w:p>
                  </w:txbxContent>
                </v:textbox>
                <w10:wrap type="square"/>
              </v:shape>
            </w:pict>
          </mc:Fallback>
        </mc:AlternateContent>
      </w:r>
    </w:p>
    <w:p w:rsidR="001316D6" w:rsidRDefault="001316D6" w:rsidP="00FD02A3">
      <w:pPr>
        <w:spacing w:after="0" w:line="360" w:lineRule="auto"/>
        <w:jc w:val="both"/>
        <w:rPr>
          <w:rFonts w:ascii="Arial" w:hAnsi="Arial" w:cs="Arial"/>
          <w:sz w:val="24"/>
          <w:szCs w:val="24"/>
          <w:lang w:val="es-ES"/>
        </w:rPr>
      </w:pPr>
    </w:p>
    <w:p w:rsidR="001316D6" w:rsidRDefault="001316D6" w:rsidP="00FD02A3">
      <w:pPr>
        <w:spacing w:after="0" w:line="360" w:lineRule="auto"/>
        <w:jc w:val="both"/>
        <w:rPr>
          <w:rFonts w:ascii="Arial" w:hAnsi="Arial" w:cs="Arial"/>
          <w:sz w:val="24"/>
          <w:szCs w:val="24"/>
          <w:lang w:val="es-ES"/>
        </w:rPr>
      </w:pPr>
    </w:p>
    <w:p w:rsidR="001316D6" w:rsidRDefault="001316D6" w:rsidP="00FD02A3">
      <w:pPr>
        <w:spacing w:after="0" w:line="360" w:lineRule="auto"/>
        <w:jc w:val="both"/>
        <w:rPr>
          <w:rFonts w:ascii="Arial" w:hAnsi="Arial" w:cs="Arial"/>
          <w:sz w:val="24"/>
          <w:szCs w:val="24"/>
          <w:lang w:val="es-ES"/>
        </w:rPr>
      </w:pPr>
    </w:p>
    <w:p w:rsidR="001316D6" w:rsidRPr="00FD02A3" w:rsidRDefault="001316D6" w:rsidP="00FD02A3">
      <w:pPr>
        <w:spacing w:after="0" w:line="360" w:lineRule="auto"/>
        <w:jc w:val="both"/>
        <w:rPr>
          <w:rFonts w:ascii="Arial" w:hAnsi="Arial" w:cs="Arial"/>
          <w:sz w:val="24"/>
          <w:szCs w:val="24"/>
          <w:lang w:val="es-ES"/>
        </w:rPr>
      </w:pPr>
    </w:p>
    <w:p w:rsidR="004C22BB" w:rsidRDefault="004C22BB" w:rsidP="00FD02A3">
      <w:pPr>
        <w:spacing w:after="0" w:line="360" w:lineRule="auto"/>
        <w:jc w:val="both"/>
        <w:rPr>
          <w:rFonts w:ascii="Arial" w:hAnsi="Arial" w:cs="Arial"/>
          <w:sz w:val="24"/>
          <w:szCs w:val="24"/>
          <w:lang w:val="es-ES"/>
        </w:rPr>
      </w:pPr>
    </w:p>
    <w:p w:rsidR="00216EDD" w:rsidRDefault="00216EDD" w:rsidP="00FD02A3">
      <w:pPr>
        <w:spacing w:after="0" w:line="360" w:lineRule="auto"/>
        <w:jc w:val="both"/>
        <w:rPr>
          <w:rFonts w:ascii="Arial" w:hAnsi="Arial" w:cs="Arial"/>
          <w:sz w:val="24"/>
          <w:szCs w:val="24"/>
          <w:lang w:val="es-ES"/>
        </w:rPr>
      </w:pPr>
    </w:p>
    <w:p w:rsidR="00216EDD" w:rsidRDefault="00216EDD" w:rsidP="00FD02A3">
      <w:pPr>
        <w:spacing w:after="0" w:line="360" w:lineRule="auto"/>
        <w:jc w:val="both"/>
        <w:rPr>
          <w:rFonts w:ascii="Arial" w:hAnsi="Arial" w:cs="Arial"/>
          <w:sz w:val="24"/>
          <w:szCs w:val="24"/>
          <w:lang w:val="es-ES"/>
        </w:rPr>
      </w:pPr>
    </w:p>
    <w:p w:rsidR="00216EDD" w:rsidRDefault="00216EDD" w:rsidP="00FD02A3">
      <w:pPr>
        <w:spacing w:after="0" w:line="360" w:lineRule="auto"/>
        <w:jc w:val="both"/>
        <w:rPr>
          <w:rFonts w:ascii="Arial" w:hAnsi="Arial" w:cs="Arial"/>
          <w:sz w:val="24"/>
          <w:szCs w:val="24"/>
          <w:lang w:val="es-ES"/>
        </w:rPr>
      </w:pPr>
    </w:p>
    <w:p w:rsidR="00216EDD" w:rsidRDefault="00216EDD" w:rsidP="00FD02A3">
      <w:pPr>
        <w:spacing w:after="0" w:line="360" w:lineRule="auto"/>
        <w:jc w:val="both"/>
        <w:rPr>
          <w:rFonts w:ascii="Arial" w:hAnsi="Arial" w:cs="Arial"/>
          <w:sz w:val="24"/>
          <w:szCs w:val="24"/>
          <w:lang w:val="es-ES"/>
        </w:rPr>
      </w:pPr>
    </w:p>
    <w:p w:rsidR="00F9511B" w:rsidRDefault="00F9511B" w:rsidP="00FD02A3">
      <w:pPr>
        <w:spacing w:after="0" w:line="360" w:lineRule="auto"/>
        <w:jc w:val="both"/>
        <w:rPr>
          <w:rFonts w:ascii="Arial" w:hAnsi="Arial" w:cs="Arial"/>
          <w:sz w:val="24"/>
          <w:szCs w:val="24"/>
          <w:lang w:val="es-ES"/>
        </w:rPr>
      </w:pPr>
    </w:p>
    <w:p w:rsidR="00F9511B" w:rsidRDefault="00F9511B" w:rsidP="00FD02A3">
      <w:pPr>
        <w:spacing w:after="0" w:line="360" w:lineRule="auto"/>
        <w:jc w:val="both"/>
        <w:rPr>
          <w:rFonts w:ascii="Arial" w:hAnsi="Arial" w:cs="Arial"/>
          <w:sz w:val="24"/>
          <w:szCs w:val="24"/>
          <w:lang w:val="es-ES"/>
        </w:rPr>
      </w:pPr>
    </w:p>
    <w:p w:rsidR="00F9511B" w:rsidRDefault="00F9511B" w:rsidP="00FD02A3">
      <w:pPr>
        <w:spacing w:after="0" w:line="360" w:lineRule="auto"/>
        <w:jc w:val="both"/>
        <w:rPr>
          <w:rFonts w:ascii="Arial" w:hAnsi="Arial" w:cs="Arial"/>
          <w:sz w:val="24"/>
          <w:szCs w:val="24"/>
          <w:lang w:val="es-ES"/>
        </w:rPr>
      </w:pPr>
    </w:p>
    <w:p w:rsidR="00E205EC" w:rsidRDefault="00E205EC" w:rsidP="008B2E2C">
      <w:pPr>
        <w:pStyle w:val="Ttulo1"/>
        <w:numPr>
          <w:ilvl w:val="1"/>
          <w:numId w:val="12"/>
        </w:numPr>
        <w:spacing w:before="0" w:line="360" w:lineRule="auto"/>
        <w:ind w:left="567" w:hanging="567"/>
        <w:rPr>
          <w:rFonts w:ascii="Arial" w:hAnsi="Arial" w:cs="Arial"/>
          <w:color w:val="auto"/>
          <w:sz w:val="24"/>
          <w:szCs w:val="24"/>
          <w:lang w:val="es-ES"/>
        </w:rPr>
      </w:pPr>
      <w:bookmarkStart w:id="23" w:name="_Toc356814507"/>
      <w:r>
        <w:rPr>
          <w:rFonts w:ascii="Arial" w:hAnsi="Arial" w:cs="Arial"/>
          <w:color w:val="auto"/>
          <w:sz w:val="24"/>
          <w:szCs w:val="24"/>
          <w:lang w:val="es-ES"/>
        </w:rPr>
        <w:t>PRINCIPIOS ORGANIZACIONALES</w:t>
      </w:r>
      <w:bookmarkEnd w:id="23"/>
    </w:p>
    <w:p w:rsidR="00565E3D" w:rsidRDefault="00565E3D" w:rsidP="00565E3D">
      <w:pPr>
        <w:spacing w:after="0" w:line="360" w:lineRule="auto"/>
        <w:rPr>
          <w:rFonts w:ascii="Arial" w:hAnsi="Arial" w:cs="Arial"/>
          <w:sz w:val="24"/>
          <w:szCs w:val="24"/>
          <w:lang w:val="es-ES"/>
        </w:rPr>
      </w:pPr>
    </w:p>
    <w:p w:rsidR="00E205EC" w:rsidRPr="00F00ABE" w:rsidRDefault="00E205EC" w:rsidP="008B2E2C">
      <w:pPr>
        <w:pStyle w:val="Prrafodelista"/>
        <w:numPr>
          <w:ilvl w:val="2"/>
          <w:numId w:val="12"/>
        </w:numPr>
        <w:spacing w:after="0" w:line="360" w:lineRule="auto"/>
        <w:ind w:left="567" w:hanging="567"/>
        <w:jc w:val="both"/>
        <w:rPr>
          <w:rFonts w:ascii="Arial" w:hAnsi="Arial" w:cs="Arial"/>
          <w:sz w:val="24"/>
          <w:szCs w:val="24"/>
          <w:lang w:val="es-ES"/>
        </w:rPr>
      </w:pPr>
      <w:r w:rsidRPr="0083785A">
        <w:rPr>
          <w:rFonts w:ascii="Arial" w:hAnsi="Arial" w:cs="Arial"/>
          <w:b/>
          <w:sz w:val="24"/>
          <w:szCs w:val="24"/>
          <w:lang w:val="es-ES"/>
        </w:rPr>
        <w:t>Trabajo centrado en el cliente</w:t>
      </w:r>
      <w:r w:rsidR="00AF30EE">
        <w:rPr>
          <w:rFonts w:ascii="Arial" w:hAnsi="Arial" w:cs="Arial"/>
          <w:b/>
          <w:sz w:val="24"/>
          <w:szCs w:val="24"/>
          <w:lang w:val="es-ES"/>
        </w:rPr>
        <w:t xml:space="preserve">.- </w:t>
      </w:r>
      <w:r w:rsidR="00AF30EE" w:rsidRPr="00AF30EE">
        <w:rPr>
          <w:rFonts w:ascii="Arial" w:hAnsi="Arial" w:cs="Arial"/>
          <w:sz w:val="24"/>
          <w:szCs w:val="24"/>
          <w:lang w:val="es-ES"/>
        </w:rPr>
        <w:t>E</w:t>
      </w:r>
      <w:r w:rsidR="00565E3D" w:rsidRPr="00F00ABE">
        <w:rPr>
          <w:rFonts w:ascii="Arial" w:hAnsi="Arial" w:cs="Arial"/>
          <w:sz w:val="24"/>
          <w:szCs w:val="24"/>
          <w:lang w:val="es-ES"/>
        </w:rPr>
        <w:t xml:space="preserve">l servicio estará </w:t>
      </w:r>
      <w:r w:rsidR="00A10587">
        <w:rPr>
          <w:rFonts w:ascii="Arial" w:hAnsi="Arial" w:cs="Arial"/>
          <w:sz w:val="24"/>
          <w:szCs w:val="24"/>
          <w:lang w:val="es-ES"/>
        </w:rPr>
        <w:t>enfocado</w:t>
      </w:r>
      <w:r w:rsidR="00565E3D" w:rsidRPr="00F00ABE">
        <w:rPr>
          <w:rFonts w:ascii="Arial" w:hAnsi="Arial" w:cs="Arial"/>
          <w:sz w:val="24"/>
          <w:szCs w:val="24"/>
          <w:lang w:val="es-ES"/>
        </w:rPr>
        <w:t xml:space="preserve"> en las necesidades de l</w:t>
      </w:r>
      <w:r w:rsidR="00B8327D" w:rsidRPr="00F00ABE">
        <w:rPr>
          <w:rFonts w:ascii="Arial" w:hAnsi="Arial" w:cs="Arial"/>
          <w:sz w:val="24"/>
          <w:szCs w:val="24"/>
          <w:lang w:val="es-ES"/>
        </w:rPr>
        <w:t>o</w:t>
      </w:r>
      <w:r w:rsidR="00565E3D" w:rsidRPr="00F00ABE">
        <w:rPr>
          <w:rFonts w:ascii="Arial" w:hAnsi="Arial" w:cs="Arial"/>
          <w:sz w:val="24"/>
          <w:szCs w:val="24"/>
          <w:lang w:val="es-ES"/>
        </w:rPr>
        <w:t>s actores de la Empresa.</w:t>
      </w:r>
    </w:p>
    <w:p w:rsidR="00E205EC" w:rsidRDefault="00E205EC" w:rsidP="00B8327D">
      <w:pPr>
        <w:spacing w:after="0" w:line="360" w:lineRule="auto"/>
        <w:ind w:left="567" w:hanging="567"/>
        <w:rPr>
          <w:rFonts w:ascii="Arial" w:hAnsi="Arial" w:cs="Arial"/>
          <w:sz w:val="24"/>
          <w:szCs w:val="24"/>
          <w:lang w:val="es-ES"/>
        </w:rPr>
      </w:pPr>
    </w:p>
    <w:p w:rsidR="00E205EC" w:rsidRPr="00B8327D" w:rsidRDefault="00565E3D" w:rsidP="008B2E2C">
      <w:pPr>
        <w:pStyle w:val="Prrafodelista"/>
        <w:numPr>
          <w:ilvl w:val="2"/>
          <w:numId w:val="12"/>
        </w:numPr>
        <w:spacing w:after="0" w:line="360" w:lineRule="auto"/>
        <w:ind w:left="567" w:hanging="567"/>
        <w:jc w:val="both"/>
        <w:rPr>
          <w:rFonts w:ascii="Arial" w:hAnsi="Arial" w:cs="Arial"/>
          <w:sz w:val="24"/>
          <w:szCs w:val="24"/>
          <w:lang w:val="es-ES"/>
        </w:rPr>
      </w:pPr>
      <w:r w:rsidRPr="0083785A">
        <w:rPr>
          <w:rFonts w:ascii="Arial" w:hAnsi="Arial" w:cs="Arial"/>
          <w:b/>
          <w:sz w:val="24"/>
          <w:szCs w:val="24"/>
          <w:lang w:val="es-ES"/>
        </w:rPr>
        <w:t>Focalización de resultados</w:t>
      </w:r>
      <w:r w:rsidR="00AF30EE">
        <w:rPr>
          <w:rFonts w:ascii="Arial" w:hAnsi="Arial" w:cs="Arial"/>
          <w:b/>
          <w:sz w:val="24"/>
          <w:szCs w:val="24"/>
          <w:lang w:val="es-ES"/>
        </w:rPr>
        <w:t>.-</w:t>
      </w:r>
      <w:r w:rsidRPr="00B8327D">
        <w:rPr>
          <w:rFonts w:ascii="Arial" w:hAnsi="Arial" w:cs="Arial"/>
          <w:sz w:val="24"/>
          <w:szCs w:val="24"/>
          <w:lang w:val="es-ES"/>
        </w:rPr>
        <w:t xml:space="preserve"> </w:t>
      </w:r>
      <w:r w:rsidR="00AF30EE">
        <w:rPr>
          <w:rFonts w:ascii="Arial" w:hAnsi="Arial" w:cs="Arial"/>
          <w:sz w:val="24"/>
          <w:szCs w:val="24"/>
          <w:lang w:val="es-ES"/>
        </w:rPr>
        <w:t>La</w:t>
      </w:r>
      <w:r w:rsidRPr="00B8327D">
        <w:rPr>
          <w:rFonts w:ascii="Arial" w:hAnsi="Arial" w:cs="Arial"/>
          <w:sz w:val="24"/>
          <w:szCs w:val="24"/>
          <w:lang w:val="es-ES"/>
        </w:rPr>
        <w:t xml:space="preserve"> Empresa implantará procesos de comunicación eficaces de tal forma que todos los actores puedan comprender los objetivos y metas establecidos para el cumplimiento de la misión institucional.</w:t>
      </w:r>
    </w:p>
    <w:p w:rsidR="0083785A" w:rsidRDefault="0083785A" w:rsidP="00B8327D">
      <w:pPr>
        <w:spacing w:after="0" w:line="360" w:lineRule="auto"/>
        <w:ind w:left="567" w:hanging="567"/>
        <w:jc w:val="both"/>
        <w:rPr>
          <w:rFonts w:ascii="Arial" w:hAnsi="Arial" w:cs="Arial"/>
          <w:sz w:val="24"/>
          <w:szCs w:val="24"/>
          <w:lang w:val="es-ES"/>
        </w:rPr>
      </w:pPr>
    </w:p>
    <w:p w:rsidR="00565E3D" w:rsidRPr="00B8327D" w:rsidRDefault="00565E3D" w:rsidP="008B2E2C">
      <w:pPr>
        <w:pStyle w:val="Prrafodelista"/>
        <w:numPr>
          <w:ilvl w:val="2"/>
          <w:numId w:val="12"/>
        </w:numPr>
        <w:spacing w:after="0" w:line="360" w:lineRule="auto"/>
        <w:ind w:left="567" w:hanging="567"/>
        <w:jc w:val="both"/>
        <w:rPr>
          <w:rFonts w:ascii="Arial" w:hAnsi="Arial" w:cs="Arial"/>
          <w:sz w:val="24"/>
          <w:szCs w:val="24"/>
          <w:lang w:val="es-ES"/>
        </w:rPr>
      </w:pPr>
      <w:r w:rsidRPr="0083785A">
        <w:rPr>
          <w:rFonts w:ascii="Arial" w:hAnsi="Arial" w:cs="Arial"/>
          <w:b/>
          <w:sz w:val="24"/>
          <w:szCs w:val="24"/>
          <w:lang w:val="es-ES"/>
        </w:rPr>
        <w:t>Compromiso de la dirección</w:t>
      </w:r>
      <w:r w:rsidR="00AF30EE">
        <w:rPr>
          <w:rFonts w:ascii="Arial" w:hAnsi="Arial" w:cs="Arial"/>
          <w:b/>
          <w:sz w:val="24"/>
          <w:szCs w:val="24"/>
          <w:lang w:val="es-ES"/>
        </w:rPr>
        <w:t xml:space="preserve">.- </w:t>
      </w:r>
      <w:r w:rsidR="00AF30EE" w:rsidRPr="00AF30EE">
        <w:rPr>
          <w:rFonts w:ascii="Arial" w:hAnsi="Arial" w:cs="Arial"/>
          <w:sz w:val="24"/>
          <w:szCs w:val="24"/>
          <w:lang w:val="es-ES"/>
        </w:rPr>
        <w:t>L</w:t>
      </w:r>
      <w:r w:rsidRPr="00B8327D">
        <w:rPr>
          <w:rFonts w:ascii="Arial" w:hAnsi="Arial" w:cs="Arial"/>
          <w:sz w:val="24"/>
          <w:szCs w:val="24"/>
          <w:lang w:val="es-ES"/>
        </w:rPr>
        <w:t>a excelencia organizacional se basará en la capacidad y compromiso de las autoridades para desarrollar un sistema de gestión eficaz, que promueva un desarrollo armónico y sistemático del talento huma</w:t>
      </w:r>
      <w:r w:rsidR="00C1472F" w:rsidRPr="00B8327D">
        <w:rPr>
          <w:rFonts w:ascii="Arial" w:hAnsi="Arial" w:cs="Arial"/>
          <w:sz w:val="24"/>
          <w:szCs w:val="24"/>
          <w:lang w:val="es-ES"/>
        </w:rPr>
        <w:t>n</w:t>
      </w:r>
      <w:r w:rsidRPr="00B8327D">
        <w:rPr>
          <w:rFonts w:ascii="Arial" w:hAnsi="Arial" w:cs="Arial"/>
          <w:sz w:val="24"/>
          <w:szCs w:val="24"/>
          <w:lang w:val="es-ES"/>
        </w:rPr>
        <w:t>o y el logro de los objetivos propuestos.</w:t>
      </w:r>
    </w:p>
    <w:p w:rsidR="00E205EC" w:rsidRDefault="00E205EC" w:rsidP="00B8327D">
      <w:pPr>
        <w:spacing w:after="0" w:line="360" w:lineRule="auto"/>
        <w:ind w:left="567" w:hanging="567"/>
        <w:jc w:val="both"/>
        <w:rPr>
          <w:rFonts w:ascii="Arial" w:hAnsi="Arial" w:cs="Arial"/>
          <w:sz w:val="24"/>
          <w:szCs w:val="24"/>
          <w:lang w:val="es-ES"/>
        </w:rPr>
      </w:pPr>
    </w:p>
    <w:p w:rsidR="00E205EC" w:rsidRPr="00B8327D" w:rsidRDefault="00C1472F" w:rsidP="008B2E2C">
      <w:pPr>
        <w:pStyle w:val="Prrafodelista"/>
        <w:numPr>
          <w:ilvl w:val="2"/>
          <w:numId w:val="12"/>
        </w:numPr>
        <w:spacing w:after="0" w:line="360" w:lineRule="auto"/>
        <w:ind w:left="567" w:hanging="567"/>
        <w:jc w:val="both"/>
        <w:rPr>
          <w:rFonts w:ascii="Arial" w:hAnsi="Arial" w:cs="Arial"/>
          <w:sz w:val="24"/>
          <w:szCs w:val="24"/>
          <w:lang w:val="es-ES"/>
        </w:rPr>
      </w:pPr>
      <w:r w:rsidRPr="0083785A">
        <w:rPr>
          <w:rFonts w:ascii="Arial" w:hAnsi="Arial" w:cs="Arial"/>
          <w:b/>
          <w:sz w:val="24"/>
          <w:szCs w:val="24"/>
          <w:lang w:val="es-ES"/>
        </w:rPr>
        <w:lastRenderedPageBreak/>
        <w:t>Acción proactiva y respuesta rápida</w:t>
      </w:r>
      <w:r w:rsidR="004F6CAF">
        <w:rPr>
          <w:rFonts w:ascii="Arial" w:hAnsi="Arial" w:cs="Arial"/>
          <w:b/>
          <w:sz w:val="24"/>
          <w:szCs w:val="24"/>
          <w:lang w:val="es-ES"/>
        </w:rPr>
        <w:t xml:space="preserve">.- </w:t>
      </w:r>
      <w:r w:rsidR="004F6CAF" w:rsidRPr="004F6CAF">
        <w:rPr>
          <w:rFonts w:ascii="Arial" w:hAnsi="Arial" w:cs="Arial"/>
          <w:sz w:val="24"/>
          <w:szCs w:val="24"/>
          <w:lang w:val="es-ES"/>
        </w:rPr>
        <w:t>E</w:t>
      </w:r>
      <w:r w:rsidRPr="00B8327D">
        <w:rPr>
          <w:rFonts w:ascii="Arial" w:hAnsi="Arial" w:cs="Arial"/>
          <w:sz w:val="24"/>
          <w:szCs w:val="24"/>
          <w:lang w:val="es-ES"/>
        </w:rPr>
        <w:t xml:space="preserve">l </w:t>
      </w:r>
      <w:r w:rsidR="0083785A">
        <w:rPr>
          <w:rFonts w:ascii="Arial" w:hAnsi="Arial" w:cs="Arial"/>
          <w:sz w:val="24"/>
          <w:szCs w:val="24"/>
          <w:lang w:val="es-ES"/>
        </w:rPr>
        <w:t>s</w:t>
      </w:r>
      <w:r w:rsidRPr="00B8327D">
        <w:rPr>
          <w:rFonts w:ascii="Arial" w:hAnsi="Arial" w:cs="Arial"/>
          <w:sz w:val="24"/>
          <w:szCs w:val="24"/>
          <w:lang w:val="es-ES"/>
        </w:rPr>
        <w:t>istema de gestión</w:t>
      </w:r>
      <w:r w:rsidR="0083785A">
        <w:rPr>
          <w:rFonts w:ascii="Arial" w:hAnsi="Arial" w:cs="Arial"/>
          <w:sz w:val="24"/>
          <w:szCs w:val="24"/>
          <w:lang w:val="es-ES"/>
        </w:rPr>
        <w:t xml:space="preserve"> organizacional</w:t>
      </w:r>
      <w:r w:rsidRPr="00B8327D">
        <w:rPr>
          <w:rFonts w:ascii="Arial" w:hAnsi="Arial" w:cs="Arial"/>
          <w:sz w:val="24"/>
          <w:szCs w:val="24"/>
          <w:lang w:val="es-ES"/>
        </w:rPr>
        <w:t xml:space="preserve"> implantado generará capacidad de respuesta a los cambios del ambiente </w:t>
      </w:r>
      <w:r w:rsidR="00B8327D" w:rsidRPr="00B8327D">
        <w:rPr>
          <w:rFonts w:ascii="Arial" w:hAnsi="Arial" w:cs="Arial"/>
          <w:sz w:val="24"/>
          <w:szCs w:val="24"/>
          <w:lang w:val="es-ES"/>
        </w:rPr>
        <w:t>que rodea a la Empresa,</w:t>
      </w:r>
      <w:r w:rsidRPr="00B8327D">
        <w:rPr>
          <w:rFonts w:ascii="Arial" w:hAnsi="Arial" w:cs="Arial"/>
          <w:sz w:val="24"/>
          <w:szCs w:val="24"/>
          <w:lang w:val="es-ES"/>
        </w:rPr>
        <w:t xml:space="preserve"> anticipándose a los futuros requerimientos </w:t>
      </w:r>
      <w:r w:rsidR="00B8327D" w:rsidRPr="00B8327D">
        <w:rPr>
          <w:rFonts w:ascii="Arial" w:hAnsi="Arial" w:cs="Arial"/>
          <w:sz w:val="24"/>
          <w:szCs w:val="24"/>
          <w:lang w:val="es-ES"/>
        </w:rPr>
        <w:t>del comercio agroalimenticio.</w:t>
      </w:r>
    </w:p>
    <w:p w:rsidR="00E205EC" w:rsidRPr="00E205EC" w:rsidRDefault="00E205EC" w:rsidP="00C1472F">
      <w:pPr>
        <w:spacing w:after="0" w:line="360" w:lineRule="auto"/>
        <w:jc w:val="both"/>
        <w:rPr>
          <w:rFonts w:ascii="Arial" w:hAnsi="Arial" w:cs="Arial"/>
          <w:sz w:val="24"/>
          <w:szCs w:val="24"/>
          <w:lang w:val="es-ES"/>
        </w:rPr>
      </w:pPr>
    </w:p>
    <w:p w:rsidR="00B8327D" w:rsidRDefault="00B8327D" w:rsidP="008B2E2C">
      <w:pPr>
        <w:pStyle w:val="Ttulo1"/>
        <w:numPr>
          <w:ilvl w:val="1"/>
          <w:numId w:val="12"/>
        </w:numPr>
        <w:spacing w:before="0" w:line="360" w:lineRule="auto"/>
        <w:ind w:left="567" w:hanging="567"/>
        <w:rPr>
          <w:rFonts w:ascii="Arial" w:hAnsi="Arial" w:cs="Arial"/>
          <w:color w:val="auto"/>
          <w:sz w:val="24"/>
          <w:szCs w:val="24"/>
          <w:lang w:val="es-ES"/>
        </w:rPr>
      </w:pPr>
      <w:bookmarkStart w:id="24" w:name="_Toc356814508"/>
      <w:r>
        <w:rPr>
          <w:rFonts w:ascii="Arial" w:hAnsi="Arial" w:cs="Arial"/>
          <w:color w:val="auto"/>
          <w:sz w:val="24"/>
          <w:szCs w:val="24"/>
          <w:lang w:val="es-ES"/>
        </w:rPr>
        <w:t>VALORES</w:t>
      </w:r>
      <w:bookmarkEnd w:id="24"/>
    </w:p>
    <w:p w:rsidR="00B8327D" w:rsidRPr="00B8327D" w:rsidRDefault="00B8327D" w:rsidP="00B8327D">
      <w:pPr>
        <w:rPr>
          <w:rFonts w:ascii="Arial" w:hAnsi="Arial" w:cs="Arial"/>
          <w:sz w:val="24"/>
          <w:szCs w:val="24"/>
          <w:lang w:val="es-ES"/>
        </w:rPr>
      </w:pPr>
    </w:p>
    <w:p w:rsidR="00B8327D" w:rsidRPr="001316D6" w:rsidRDefault="00B8327D" w:rsidP="001316D6">
      <w:pPr>
        <w:pStyle w:val="Prrafodelista"/>
        <w:numPr>
          <w:ilvl w:val="0"/>
          <w:numId w:val="29"/>
        </w:numPr>
        <w:spacing w:after="0" w:line="360" w:lineRule="auto"/>
        <w:ind w:left="567" w:hanging="567"/>
        <w:jc w:val="both"/>
        <w:rPr>
          <w:rFonts w:ascii="Arial" w:hAnsi="Arial" w:cs="Arial"/>
          <w:sz w:val="24"/>
          <w:szCs w:val="24"/>
          <w:lang w:val="es-ES"/>
        </w:rPr>
      </w:pPr>
      <w:r w:rsidRPr="001316D6">
        <w:rPr>
          <w:rFonts w:ascii="Arial" w:hAnsi="Arial" w:cs="Arial"/>
          <w:b/>
          <w:sz w:val="24"/>
          <w:szCs w:val="24"/>
          <w:lang w:val="es-ES"/>
        </w:rPr>
        <w:t>Transparencia</w:t>
      </w:r>
      <w:r w:rsidRPr="001316D6">
        <w:rPr>
          <w:rFonts w:ascii="Arial" w:hAnsi="Arial" w:cs="Arial"/>
          <w:sz w:val="24"/>
          <w:szCs w:val="24"/>
          <w:lang w:val="es-ES"/>
        </w:rPr>
        <w:t>: Todas las operaciones de la Empresa se realizan acatando las normas legales tanto internas como externas y los principios éticos y morales que rigen la sociedad;</w:t>
      </w:r>
    </w:p>
    <w:p w:rsidR="00B8327D" w:rsidRPr="00B8327D" w:rsidRDefault="00B8327D" w:rsidP="00B8327D">
      <w:pPr>
        <w:spacing w:after="0" w:line="360" w:lineRule="auto"/>
        <w:ind w:left="567" w:hanging="567"/>
        <w:jc w:val="both"/>
        <w:rPr>
          <w:rFonts w:ascii="Arial" w:hAnsi="Arial" w:cs="Arial"/>
          <w:sz w:val="24"/>
          <w:szCs w:val="24"/>
          <w:lang w:val="es-ES"/>
        </w:rPr>
      </w:pPr>
    </w:p>
    <w:p w:rsidR="00B8327D" w:rsidRPr="00B8327D" w:rsidRDefault="00B8327D" w:rsidP="001316D6">
      <w:pPr>
        <w:pStyle w:val="Prrafodelista"/>
        <w:numPr>
          <w:ilvl w:val="0"/>
          <w:numId w:val="29"/>
        </w:numPr>
        <w:spacing w:after="0" w:line="360" w:lineRule="auto"/>
        <w:ind w:left="567" w:hanging="567"/>
        <w:jc w:val="both"/>
        <w:rPr>
          <w:rFonts w:ascii="Arial" w:hAnsi="Arial" w:cs="Arial"/>
          <w:sz w:val="24"/>
          <w:szCs w:val="24"/>
          <w:lang w:val="es-ES"/>
        </w:rPr>
      </w:pPr>
      <w:r w:rsidRPr="00B8327D">
        <w:rPr>
          <w:rFonts w:ascii="Arial" w:hAnsi="Arial" w:cs="Arial"/>
          <w:b/>
          <w:sz w:val="24"/>
          <w:szCs w:val="24"/>
          <w:lang w:val="es-ES"/>
        </w:rPr>
        <w:t>Cultura de Calidad</w:t>
      </w:r>
      <w:r w:rsidRPr="00B8327D">
        <w:rPr>
          <w:rFonts w:ascii="Arial" w:hAnsi="Arial" w:cs="Arial"/>
          <w:sz w:val="24"/>
          <w:szCs w:val="24"/>
          <w:lang w:val="es-ES"/>
        </w:rPr>
        <w:t>: Satisfacer con eficiencia las necesidades y expectativas de los proveedores, comerciantes y consumidores, como base de nuestra cultura organizacional, orientada hacia el servicio;</w:t>
      </w:r>
    </w:p>
    <w:p w:rsidR="00B8327D" w:rsidRPr="00B8327D" w:rsidRDefault="00B8327D" w:rsidP="00B8327D">
      <w:pPr>
        <w:spacing w:after="0" w:line="360" w:lineRule="auto"/>
        <w:ind w:left="567" w:hanging="567"/>
        <w:jc w:val="both"/>
        <w:rPr>
          <w:rFonts w:ascii="Arial" w:hAnsi="Arial" w:cs="Arial"/>
          <w:sz w:val="24"/>
          <w:szCs w:val="24"/>
          <w:lang w:val="es-ES"/>
        </w:rPr>
      </w:pPr>
    </w:p>
    <w:p w:rsidR="000F367D" w:rsidRPr="000F367D" w:rsidRDefault="000F367D" w:rsidP="001316D6">
      <w:pPr>
        <w:pStyle w:val="Prrafodelista"/>
        <w:numPr>
          <w:ilvl w:val="0"/>
          <w:numId w:val="29"/>
        </w:numPr>
        <w:spacing w:after="0" w:line="360" w:lineRule="auto"/>
        <w:ind w:left="567" w:hanging="567"/>
        <w:jc w:val="both"/>
        <w:rPr>
          <w:rFonts w:ascii="Arial" w:hAnsi="Arial" w:cs="Arial"/>
          <w:sz w:val="24"/>
          <w:szCs w:val="24"/>
          <w:lang w:val="es-ES"/>
        </w:rPr>
      </w:pPr>
      <w:r w:rsidRPr="000F367D">
        <w:rPr>
          <w:rFonts w:ascii="Arial" w:hAnsi="Arial" w:cs="Arial"/>
          <w:b/>
          <w:sz w:val="24"/>
          <w:szCs w:val="24"/>
          <w:lang w:val="es-ES"/>
        </w:rPr>
        <w:t>Solidaridad</w:t>
      </w:r>
      <w:r w:rsidR="00453C07">
        <w:rPr>
          <w:rFonts w:ascii="Arial" w:hAnsi="Arial" w:cs="Arial"/>
          <w:b/>
          <w:sz w:val="24"/>
          <w:szCs w:val="24"/>
          <w:lang w:val="es-ES"/>
        </w:rPr>
        <w:t>:</w:t>
      </w:r>
      <w:r>
        <w:rPr>
          <w:rFonts w:ascii="Arial" w:hAnsi="Arial" w:cs="Arial"/>
          <w:sz w:val="24"/>
          <w:szCs w:val="24"/>
          <w:lang w:val="es-ES"/>
        </w:rPr>
        <w:t xml:space="preserve"> Alcanzar un desarrollo económico justo, equilibrado y equitativo, facilitando </w:t>
      </w:r>
      <w:r w:rsidR="00D01BA3">
        <w:rPr>
          <w:rFonts w:ascii="Arial" w:hAnsi="Arial" w:cs="Arial"/>
          <w:sz w:val="24"/>
          <w:szCs w:val="24"/>
          <w:lang w:val="es-ES"/>
        </w:rPr>
        <w:t xml:space="preserve">a </w:t>
      </w:r>
      <w:r>
        <w:rPr>
          <w:rFonts w:ascii="Arial" w:hAnsi="Arial" w:cs="Arial"/>
          <w:sz w:val="24"/>
          <w:szCs w:val="24"/>
          <w:lang w:val="es-ES"/>
        </w:rPr>
        <w:t>todos los actores la continuidad de un servicio</w:t>
      </w:r>
      <w:r w:rsidR="00BD0CB5">
        <w:rPr>
          <w:rFonts w:ascii="Arial" w:hAnsi="Arial" w:cs="Arial"/>
          <w:sz w:val="24"/>
          <w:szCs w:val="24"/>
          <w:lang w:val="es-ES"/>
        </w:rPr>
        <w:t xml:space="preserve"> de calidad, que mejore</w:t>
      </w:r>
      <w:r>
        <w:rPr>
          <w:rFonts w:ascii="Arial" w:hAnsi="Arial" w:cs="Arial"/>
          <w:sz w:val="24"/>
          <w:szCs w:val="24"/>
          <w:lang w:val="es-ES"/>
        </w:rPr>
        <w:t xml:space="preserve"> </w:t>
      </w:r>
      <w:r w:rsidR="00453C07">
        <w:rPr>
          <w:rFonts w:ascii="Arial" w:hAnsi="Arial" w:cs="Arial"/>
          <w:sz w:val="24"/>
          <w:szCs w:val="24"/>
          <w:lang w:val="es-ES"/>
        </w:rPr>
        <w:t>el</w:t>
      </w:r>
      <w:r>
        <w:rPr>
          <w:rFonts w:ascii="Arial" w:hAnsi="Arial" w:cs="Arial"/>
          <w:sz w:val="24"/>
          <w:szCs w:val="24"/>
          <w:lang w:val="es-ES"/>
        </w:rPr>
        <w:t xml:space="preserve"> proceso de comercialización.</w:t>
      </w:r>
    </w:p>
    <w:p w:rsidR="000F367D" w:rsidRPr="000F367D" w:rsidRDefault="000F367D" w:rsidP="000F367D">
      <w:pPr>
        <w:spacing w:after="0" w:line="360" w:lineRule="auto"/>
        <w:jc w:val="both"/>
        <w:rPr>
          <w:rFonts w:ascii="Arial" w:hAnsi="Arial" w:cs="Arial"/>
          <w:sz w:val="24"/>
          <w:szCs w:val="24"/>
          <w:lang w:val="es-ES"/>
        </w:rPr>
      </w:pPr>
    </w:p>
    <w:p w:rsidR="00B8327D" w:rsidRPr="00B8327D" w:rsidRDefault="00B8327D" w:rsidP="001316D6">
      <w:pPr>
        <w:pStyle w:val="Prrafodelista"/>
        <w:numPr>
          <w:ilvl w:val="0"/>
          <w:numId w:val="29"/>
        </w:numPr>
        <w:spacing w:after="0" w:line="360" w:lineRule="auto"/>
        <w:ind w:left="567" w:hanging="567"/>
        <w:jc w:val="both"/>
        <w:rPr>
          <w:rFonts w:ascii="Arial" w:hAnsi="Arial" w:cs="Arial"/>
          <w:sz w:val="24"/>
          <w:szCs w:val="24"/>
          <w:lang w:val="es-ES"/>
        </w:rPr>
      </w:pPr>
      <w:r w:rsidRPr="00B8327D">
        <w:rPr>
          <w:rFonts w:ascii="Arial" w:hAnsi="Arial" w:cs="Arial"/>
          <w:b/>
          <w:sz w:val="24"/>
          <w:szCs w:val="24"/>
          <w:lang w:val="es-ES"/>
        </w:rPr>
        <w:t>Responsabilidad Social:</w:t>
      </w:r>
      <w:r w:rsidR="00BD0CB5">
        <w:rPr>
          <w:rFonts w:ascii="Arial" w:hAnsi="Arial" w:cs="Arial"/>
          <w:sz w:val="24"/>
          <w:szCs w:val="24"/>
          <w:lang w:val="es-ES"/>
        </w:rPr>
        <w:t xml:space="preserve"> El MMQ-EP </w:t>
      </w:r>
      <w:r w:rsidRPr="00B8327D">
        <w:rPr>
          <w:rFonts w:ascii="Arial" w:hAnsi="Arial" w:cs="Arial"/>
          <w:sz w:val="24"/>
          <w:szCs w:val="24"/>
          <w:lang w:val="es-ES"/>
        </w:rPr>
        <w:t xml:space="preserve">reconoce su compromiso con la comunidad y con su entorno; por ello desarrolla </w:t>
      </w:r>
      <w:r w:rsidR="0066391C">
        <w:rPr>
          <w:rFonts w:ascii="Arial" w:hAnsi="Arial" w:cs="Arial"/>
          <w:sz w:val="24"/>
          <w:szCs w:val="24"/>
          <w:lang w:val="es-ES"/>
        </w:rPr>
        <w:t xml:space="preserve">una cultura ética </w:t>
      </w:r>
      <w:r w:rsidR="00207ABA">
        <w:rPr>
          <w:rFonts w:ascii="Arial" w:hAnsi="Arial" w:cs="Arial"/>
          <w:sz w:val="24"/>
          <w:szCs w:val="24"/>
          <w:lang w:val="es-ES"/>
        </w:rPr>
        <w:t>que genere corresponsabilidad de las acciones que ejecute en bien de sus clientes.</w:t>
      </w:r>
    </w:p>
    <w:p w:rsidR="0083785A" w:rsidRDefault="0083785A" w:rsidP="00B8327D">
      <w:pPr>
        <w:spacing w:after="0" w:line="360" w:lineRule="auto"/>
        <w:ind w:left="567" w:hanging="567"/>
        <w:jc w:val="both"/>
        <w:rPr>
          <w:rFonts w:ascii="Arial" w:hAnsi="Arial" w:cs="Arial"/>
          <w:sz w:val="24"/>
          <w:szCs w:val="24"/>
          <w:lang w:val="es-ES"/>
        </w:rPr>
      </w:pPr>
    </w:p>
    <w:p w:rsidR="00B8327D" w:rsidRPr="00B8327D" w:rsidRDefault="00B8327D" w:rsidP="001316D6">
      <w:pPr>
        <w:pStyle w:val="Prrafodelista"/>
        <w:numPr>
          <w:ilvl w:val="0"/>
          <w:numId w:val="29"/>
        </w:numPr>
        <w:spacing w:after="0" w:line="360" w:lineRule="auto"/>
        <w:ind w:left="567" w:hanging="567"/>
        <w:jc w:val="both"/>
        <w:rPr>
          <w:rFonts w:ascii="Arial" w:hAnsi="Arial" w:cs="Arial"/>
          <w:sz w:val="24"/>
          <w:szCs w:val="24"/>
          <w:lang w:val="es-ES"/>
        </w:rPr>
      </w:pPr>
      <w:r w:rsidRPr="00B8327D">
        <w:rPr>
          <w:rFonts w:ascii="Arial" w:hAnsi="Arial" w:cs="Arial"/>
          <w:b/>
          <w:sz w:val="24"/>
          <w:szCs w:val="24"/>
          <w:lang w:val="es-ES"/>
        </w:rPr>
        <w:t>Compromiso</w:t>
      </w:r>
      <w:r w:rsidRPr="00B8327D">
        <w:rPr>
          <w:rFonts w:ascii="Arial" w:hAnsi="Arial" w:cs="Arial"/>
          <w:sz w:val="24"/>
          <w:szCs w:val="24"/>
          <w:lang w:val="es-ES"/>
        </w:rPr>
        <w:t>: El talento humano del MMQ-EP es conscient</w:t>
      </w:r>
      <w:r w:rsidR="00A10587">
        <w:rPr>
          <w:rFonts w:ascii="Arial" w:hAnsi="Arial" w:cs="Arial"/>
          <w:sz w:val="24"/>
          <w:szCs w:val="24"/>
          <w:lang w:val="es-ES"/>
        </w:rPr>
        <w:t xml:space="preserve">e de que todas sus capacidades </w:t>
      </w:r>
      <w:r w:rsidRPr="00B8327D">
        <w:rPr>
          <w:rFonts w:ascii="Arial" w:hAnsi="Arial" w:cs="Arial"/>
          <w:sz w:val="24"/>
          <w:szCs w:val="24"/>
          <w:lang w:val="es-ES"/>
        </w:rPr>
        <w:t>se deben enfocar al cumplimiento de los objetivos previstos en su planificación estratégica y operativa anual;</w:t>
      </w:r>
    </w:p>
    <w:p w:rsidR="00B8327D" w:rsidRPr="00B8327D" w:rsidRDefault="00B8327D" w:rsidP="00B8327D">
      <w:pPr>
        <w:spacing w:after="0" w:line="360" w:lineRule="auto"/>
        <w:ind w:left="567" w:hanging="567"/>
        <w:jc w:val="both"/>
        <w:rPr>
          <w:rFonts w:ascii="Arial" w:hAnsi="Arial" w:cs="Arial"/>
          <w:sz w:val="24"/>
          <w:szCs w:val="24"/>
          <w:lang w:val="es-ES"/>
        </w:rPr>
      </w:pPr>
    </w:p>
    <w:p w:rsidR="00B8327D" w:rsidRPr="00B8327D" w:rsidRDefault="00B8327D" w:rsidP="001316D6">
      <w:pPr>
        <w:pStyle w:val="Prrafodelista"/>
        <w:numPr>
          <w:ilvl w:val="0"/>
          <w:numId w:val="29"/>
        </w:numPr>
        <w:spacing w:after="0" w:line="360" w:lineRule="auto"/>
        <w:ind w:left="567" w:hanging="567"/>
        <w:jc w:val="both"/>
        <w:rPr>
          <w:rFonts w:ascii="Arial" w:hAnsi="Arial" w:cs="Arial"/>
          <w:sz w:val="24"/>
          <w:szCs w:val="24"/>
          <w:lang w:val="es-ES"/>
        </w:rPr>
      </w:pPr>
      <w:r w:rsidRPr="00B8327D">
        <w:rPr>
          <w:rFonts w:ascii="Arial" w:hAnsi="Arial" w:cs="Arial"/>
          <w:b/>
          <w:sz w:val="24"/>
          <w:szCs w:val="24"/>
          <w:lang w:val="es-ES"/>
        </w:rPr>
        <w:t>Respeto</w:t>
      </w:r>
      <w:r w:rsidRPr="00B8327D">
        <w:rPr>
          <w:rFonts w:ascii="Arial" w:hAnsi="Arial" w:cs="Arial"/>
          <w:sz w:val="24"/>
          <w:szCs w:val="24"/>
          <w:lang w:val="es-ES"/>
        </w:rPr>
        <w:t>: En las actividades cotidianas de trabajo se reflejará entre los actores, un ambiente de tolerancia, amabilidad y comprensión ante la diversidad de ideas y opiniones; y,</w:t>
      </w:r>
    </w:p>
    <w:p w:rsidR="00B8327D" w:rsidRPr="00B8327D" w:rsidRDefault="00B8327D" w:rsidP="00B8327D">
      <w:pPr>
        <w:spacing w:after="0" w:line="360" w:lineRule="auto"/>
        <w:ind w:left="567" w:hanging="567"/>
        <w:jc w:val="both"/>
        <w:rPr>
          <w:rFonts w:ascii="Arial" w:hAnsi="Arial" w:cs="Arial"/>
          <w:sz w:val="24"/>
          <w:szCs w:val="24"/>
          <w:lang w:val="es-ES"/>
        </w:rPr>
      </w:pPr>
    </w:p>
    <w:p w:rsidR="00B8327D" w:rsidRPr="00B8327D" w:rsidRDefault="00B8327D" w:rsidP="001316D6">
      <w:pPr>
        <w:pStyle w:val="Prrafodelista"/>
        <w:numPr>
          <w:ilvl w:val="0"/>
          <w:numId w:val="29"/>
        </w:numPr>
        <w:spacing w:after="0" w:line="360" w:lineRule="auto"/>
        <w:ind w:left="567" w:hanging="567"/>
        <w:jc w:val="both"/>
        <w:rPr>
          <w:rFonts w:ascii="Arial" w:hAnsi="Arial" w:cs="Arial"/>
          <w:sz w:val="24"/>
          <w:szCs w:val="24"/>
          <w:lang w:val="es-ES"/>
        </w:rPr>
      </w:pPr>
      <w:r w:rsidRPr="00B8327D">
        <w:rPr>
          <w:rFonts w:ascii="Arial" w:hAnsi="Arial" w:cs="Arial"/>
          <w:b/>
          <w:sz w:val="24"/>
          <w:szCs w:val="24"/>
          <w:lang w:val="es-ES"/>
        </w:rPr>
        <w:lastRenderedPageBreak/>
        <w:t>Honestidad:</w:t>
      </w:r>
      <w:r w:rsidRPr="00B8327D">
        <w:rPr>
          <w:rFonts w:ascii="Arial" w:hAnsi="Arial" w:cs="Arial"/>
          <w:sz w:val="24"/>
          <w:szCs w:val="24"/>
          <w:lang w:val="es-ES"/>
        </w:rPr>
        <w:t xml:space="preserve"> Las autoridades, servidores y trabajadores de la Empresa, actúan con sinceridad, honradez y responsabilida</w:t>
      </w:r>
      <w:r w:rsidR="00BD0CB5">
        <w:rPr>
          <w:rFonts w:ascii="Arial" w:hAnsi="Arial" w:cs="Arial"/>
          <w:sz w:val="24"/>
          <w:szCs w:val="24"/>
          <w:lang w:val="es-ES"/>
        </w:rPr>
        <w:t xml:space="preserve">d </w:t>
      </w:r>
      <w:r w:rsidRPr="00B8327D">
        <w:rPr>
          <w:rFonts w:ascii="Arial" w:hAnsi="Arial" w:cs="Arial"/>
          <w:sz w:val="24"/>
          <w:szCs w:val="24"/>
          <w:lang w:val="es-ES"/>
        </w:rPr>
        <w:t>para ofrecer a sus clientes, proveedores y comerciantes, un servicio de calidad.</w:t>
      </w:r>
    </w:p>
    <w:p w:rsidR="00B8327D" w:rsidRPr="00B8327D" w:rsidRDefault="00B8327D" w:rsidP="00B8327D">
      <w:pPr>
        <w:rPr>
          <w:rFonts w:ascii="Arial" w:hAnsi="Arial" w:cs="Arial"/>
          <w:sz w:val="24"/>
          <w:szCs w:val="24"/>
          <w:lang w:val="es-ES"/>
        </w:rPr>
      </w:pPr>
    </w:p>
    <w:p w:rsidR="009E32CA" w:rsidRDefault="009E32CA" w:rsidP="00BD0CB5">
      <w:pPr>
        <w:pStyle w:val="Ttulo1"/>
        <w:numPr>
          <w:ilvl w:val="1"/>
          <w:numId w:val="14"/>
        </w:numPr>
        <w:spacing w:before="0" w:line="360" w:lineRule="auto"/>
        <w:ind w:left="567" w:hanging="567"/>
        <w:rPr>
          <w:rFonts w:ascii="Arial" w:hAnsi="Arial" w:cs="Arial"/>
          <w:color w:val="auto"/>
          <w:sz w:val="24"/>
          <w:szCs w:val="24"/>
          <w:lang w:val="es-ES"/>
        </w:rPr>
      </w:pPr>
      <w:bookmarkStart w:id="25" w:name="_Toc356814509"/>
      <w:r w:rsidRPr="00FD02A3">
        <w:rPr>
          <w:rFonts w:ascii="Arial" w:hAnsi="Arial" w:cs="Arial"/>
          <w:color w:val="auto"/>
          <w:sz w:val="24"/>
          <w:szCs w:val="24"/>
          <w:lang w:val="es-ES"/>
        </w:rPr>
        <w:t xml:space="preserve">OBJETIVO ESTRATÉGICO DE </w:t>
      </w:r>
      <w:r w:rsidR="00FD02A3" w:rsidRPr="00FD02A3">
        <w:rPr>
          <w:rFonts w:ascii="Arial" w:hAnsi="Arial" w:cs="Arial"/>
          <w:color w:val="auto"/>
          <w:sz w:val="24"/>
          <w:szCs w:val="24"/>
          <w:lang w:val="es-ES"/>
        </w:rPr>
        <w:t>DESARROLLO</w:t>
      </w:r>
      <w:bookmarkEnd w:id="25"/>
    </w:p>
    <w:p w:rsidR="00216EDD" w:rsidRPr="00216EDD" w:rsidRDefault="00216EDD" w:rsidP="00216EDD">
      <w:pPr>
        <w:rPr>
          <w:lang w:val="es-ES"/>
        </w:rPr>
      </w:pPr>
    </w:p>
    <w:p w:rsidR="006C632A" w:rsidRDefault="006C632A" w:rsidP="006C632A">
      <w:pPr>
        <w:spacing w:after="120" w:line="360" w:lineRule="auto"/>
        <w:jc w:val="both"/>
        <w:rPr>
          <w:rFonts w:ascii="Arial" w:hAnsi="Arial" w:cs="Arial"/>
          <w:sz w:val="24"/>
          <w:szCs w:val="24"/>
          <w:lang w:val="es-ES"/>
        </w:rPr>
      </w:pPr>
      <w:r>
        <w:rPr>
          <w:rFonts w:ascii="Arial" w:hAnsi="Arial" w:cs="Arial"/>
          <w:sz w:val="24"/>
          <w:szCs w:val="24"/>
          <w:lang w:val="es-ES"/>
        </w:rPr>
        <w:t>De acuerdo con la naturaleza de las competencias de la</w:t>
      </w:r>
      <w:r w:rsidRPr="00FD02A3">
        <w:rPr>
          <w:rFonts w:ascii="Arial" w:hAnsi="Arial" w:cs="Arial"/>
          <w:sz w:val="24"/>
          <w:szCs w:val="24"/>
          <w:lang w:val="es-ES"/>
        </w:rPr>
        <w:t xml:space="preserve"> Empresa Pública Metropolitana del Mercado Mayorista</w:t>
      </w:r>
      <w:r>
        <w:rPr>
          <w:rFonts w:ascii="Arial" w:hAnsi="Arial" w:cs="Arial"/>
          <w:sz w:val="24"/>
          <w:szCs w:val="24"/>
          <w:lang w:val="es-ES"/>
        </w:rPr>
        <w:t xml:space="preserve"> de Quito, MMQ-EP, el eje estratégico que será la base del Sistema de Planificación de la Empresa es:</w:t>
      </w:r>
    </w:p>
    <w:p w:rsidR="006C632A" w:rsidRPr="00145B63" w:rsidRDefault="006C632A" w:rsidP="006C632A">
      <w:pPr>
        <w:spacing w:after="120" w:line="360" w:lineRule="auto"/>
        <w:jc w:val="both"/>
        <w:rPr>
          <w:rFonts w:ascii="Arial" w:hAnsi="Arial" w:cs="Arial"/>
          <w:sz w:val="24"/>
          <w:szCs w:val="24"/>
          <w:lang w:val="es-ES"/>
        </w:rPr>
      </w:pPr>
    </w:p>
    <w:p w:rsidR="004208B0" w:rsidRPr="00D7058B" w:rsidRDefault="00D7058B" w:rsidP="009E32CA">
      <w:pPr>
        <w:spacing w:after="120" w:line="360" w:lineRule="auto"/>
        <w:jc w:val="both"/>
        <w:rPr>
          <w:rFonts w:ascii="Arial" w:hAnsi="Arial" w:cs="Arial"/>
          <w:sz w:val="24"/>
          <w:szCs w:val="24"/>
          <w:lang w:val="es-ES"/>
        </w:rPr>
      </w:pPr>
      <w:r w:rsidRPr="00D7058B">
        <w:rPr>
          <w:rFonts w:ascii="Arial" w:hAnsi="Arial" w:cs="Arial"/>
          <w:b/>
          <w:sz w:val="24"/>
          <w:szCs w:val="24"/>
          <w:lang w:val="es-ES"/>
        </w:rPr>
        <w:t>QUITO PRODUCTIVO Y SOLIDARIO</w:t>
      </w:r>
      <w:r>
        <w:rPr>
          <w:rFonts w:ascii="Arial" w:hAnsi="Arial" w:cs="Arial"/>
          <w:b/>
          <w:sz w:val="24"/>
          <w:szCs w:val="24"/>
          <w:lang w:val="es-ES"/>
        </w:rPr>
        <w:t xml:space="preserve"> </w:t>
      </w:r>
      <w:r w:rsidRPr="00D7058B">
        <w:rPr>
          <w:rFonts w:ascii="Arial" w:hAnsi="Arial" w:cs="Arial"/>
          <w:sz w:val="24"/>
          <w:szCs w:val="24"/>
          <w:lang w:val="es-ES"/>
        </w:rPr>
        <w:t xml:space="preserve">que se enfatiza en </w:t>
      </w:r>
      <w:r w:rsidR="009A7293" w:rsidRPr="00D7058B">
        <w:rPr>
          <w:rFonts w:ascii="Arial" w:hAnsi="Arial" w:cs="Arial"/>
          <w:sz w:val="24"/>
          <w:szCs w:val="24"/>
          <w:lang w:val="es-ES"/>
        </w:rPr>
        <w:t>cómo</w:t>
      </w:r>
      <w:r w:rsidRPr="00D7058B">
        <w:rPr>
          <w:rFonts w:ascii="Arial" w:hAnsi="Arial" w:cs="Arial"/>
          <w:sz w:val="24"/>
          <w:szCs w:val="24"/>
          <w:lang w:val="es-ES"/>
        </w:rPr>
        <w:t xml:space="preserve"> fortalecer el </w:t>
      </w:r>
      <w:r>
        <w:rPr>
          <w:rFonts w:ascii="Arial" w:hAnsi="Arial" w:cs="Arial"/>
          <w:sz w:val="24"/>
          <w:szCs w:val="24"/>
          <w:lang w:val="es-ES"/>
        </w:rPr>
        <w:t>enf</w:t>
      </w:r>
      <w:r w:rsidR="006C632A">
        <w:rPr>
          <w:rFonts w:ascii="Arial" w:hAnsi="Arial" w:cs="Arial"/>
          <w:sz w:val="24"/>
          <w:szCs w:val="24"/>
          <w:lang w:val="es-ES"/>
        </w:rPr>
        <w:t>o</w:t>
      </w:r>
      <w:r>
        <w:rPr>
          <w:rFonts w:ascii="Arial" w:hAnsi="Arial" w:cs="Arial"/>
          <w:sz w:val="24"/>
          <w:szCs w:val="24"/>
          <w:lang w:val="es-ES"/>
        </w:rPr>
        <w:t>que de pleno empleo, una economía diversificada tanto en distin</w:t>
      </w:r>
      <w:r w:rsidR="00B621C7">
        <w:rPr>
          <w:rFonts w:ascii="Arial" w:hAnsi="Arial" w:cs="Arial"/>
          <w:sz w:val="24"/>
          <w:szCs w:val="24"/>
          <w:lang w:val="es-ES"/>
        </w:rPr>
        <w:t>tas rama</w:t>
      </w:r>
      <w:r>
        <w:rPr>
          <w:rFonts w:ascii="Arial" w:hAnsi="Arial" w:cs="Arial"/>
          <w:sz w:val="24"/>
          <w:szCs w:val="24"/>
          <w:lang w:val="es-ES"/>
        </w:rPr>
        <w:t>s productivas como en la tipología del tamaño</w:t>
      </w:r>
      <w:r w:rsidR="006C632A">
        <w:rPr>
          <w:rFonts w:ascii="Arial" w:hAnsi="Arial" w:cs="Arial"/>
          <w:sz w:val="24"/>
          <w:szCs w:val="24"/>
          <w:lang w:val="es-ES"/>
        </w:rPr>
        <w:t xml:space="preserve"> de los emprendimientos. </w:t>
      </w:r>
    </w:p>
    <w:p w:rsidR="00A40FEF" w:rsidRDefault="00A40FEF">
      <w:pPr>
        <w:rPr>
          <w:rFonts w:ascii="Arial" w:hAnsi="Arial" w:cs="Arial"/>
          <w:sz w:val="24"/>
          <w:szCs w:val="24"/>
          <w:lang w:val="es-ES"/>
        </w:rPr>
      </w:pPr>
      <w:r>
        <w:rPr>
          <w:rFonts w:ascii="Arial" w:hAnsi="Arial" w:cs="Arial"/>
          <w:sz w:val="24"/>
          <w:szCs w:val="24"/>
          <w:lang w:val="es-ES"/>
        </w:rPr>
        <w:br w:type="page"/>
      </w:r>
    </w:p>
    <w:p w:rsidR="001316D6" w:rsidRDefault="001316D6" w:rsidP="009E32CA">
      <w:pPr>
        <w:spacing w:after="0" w:line="360" w:lineRule="auto"/>
        <w:jc w:val="both"/>
        <w:rPr>
          <w:rFonts w:ascii="Arial" w:hAnsi="Arial" w:cs="Arial"/>
          <w:sz w:val="24"/>
          <w:szCs w:val="24"/>
          <w:lang w:val="es-ES"/>
        </w:rPr>
      </w:pPr>
    </w:p>
    <w:p w:rsidR="0083785A" w:rsidRDefault="000F367D" w:rsidP="0083785A">
      <w:pPr>
        <w:pStyle w:val="Ttulo1"/>
        <w:numPr>
          <w:ilvl w:val="1"/>
          <w:numId w:val="14"/>
        </w:numPr>
        <w:spacing w:before="0" w:line="360" w:lineRule="auto"/>
        <w:ind w:left="567" w:hanging="567"/>
        <w:rPr>
          <w:rFonts w:ascii="Arial" w:hAnsi="Arial" w:cs="Arial"/>
          <w:color w:val="auto"/>
          <w:sz w:val="24"/>
          <w:szCs w:val="24"/>
        </w:rPr>
      </w:pPr>
      <w:bookmarkStart w:id="26" w:name="_Toc356814510"/>
      <w:r>
        <w:rPr>
          <w:rFonts w:ascii="Arial" w:hAnsi="Arial" w:cs="Arial"/>
          <w:color w:val="auto"/>
          <w:sz w:val="24"/>
          <w:szCs w:val="24"/>
        </w:rPr>
        <w:t>POLÍTICAS</w:t>
      </w:r>
      <w:bookmarkEnd w:id="26"/>
    </w:p>
    <w:p w:rsidR="001A06F9" w:rsidRPr="003737C0" w:rsidRDefault="001A06F9" w:rsidP="001A06F9">
      <w:pPr>
        <w:rPr>
          <w:rFonts w:ascii="Arial" w:hAnsi="Arial" w:cs="Arial"/>
          <w:sz w:val="24"/>
          <w:szCs w:val="24"/>
        </w:rPr>
      </w:pPr>
    </w:p>
    <w:p w:rsidR="003737C0" w:rsidRPr="003737C0" w:rsidRDefault="003737C0" w:rsidP="001A06F9">
      <w:pPr>
        <w:rPr>
          <w:rFonts w:ascii="Arial" w:hAnsi="Arial" w:cs="Arial"/>
          <w:sz w:val="24"/>
        </w:rPr>
      </w:pPr>
    </w:p>
    <w:tbl>
      <w:tblPr>
        <w:tblStyle w:val="Sombreadoclaro-nfasis5"/>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29235D" w:rsidRPr="00E64387" w:rsidTr="003737C0">
        <w:trPr>
          <w:cnfStyle w:val="100000000000" w:firstRow="1" w:lastRow="0" w:firstColumn="0" w:lastColumn="0" w:oddVBand="0" w:evenVBand="0" w:oddHBand="0" w:evenHBand="0" w:firstRowFirstColumn="0" w:firstRowLastColumn="0" w:lastRowFirstColumn="0" w:lastRowLastColumn="0"/>
          <w:trHeight w:val="5348"/>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tcPr>
          <w:p w:rsidR="00216EDD" w:rsidRDefault="00216EDD" w:rsidP="00216EDD">
            <w:pPr>
              <w:pStyle w:val="Prrafodelista"/>
              <w:spacing w:line="360" w:lineRule="auto"/>
              <w:ind w:left="601"/>
              <w:jc w:val="both"/>
              <w:rPr>
                <w:rFonts w:ascii="Arial" w:hAnsi="Arial" w:cs="Arial"/>
                <w:noProof/>
                <w:color w:val="auto"/>
                <w:sz w:val="28"/>
                <w:szCs w:val="28"/>
                <w:lang w:val="es-ES"/>
              </w:rPr>
            </w:pPr>
          </w:p>
          <w:p w:rsidR="0029235D" w:rsidRPr="00216EDD" w:rsidRDefault="0029235D" w:rsidP="001A06F9">
            <w:pPr>
              <w:pStyle w:val="Prrafodelista"/>
              <w:numPr>
                <w:ilvl w:val="0"/>
                <w:numId w:val="30"/>
              </w:numPr>
              <w:spacing w:line="360" w:lineRule="auto"/>
              <w:ind w:left="601" w:hanging="567"/>
              <w:jc w:val="both"/>
              <w:rPr>
                <w:rFonts w:ascii="Arial" w:hAnsi="Arial" w:cs="Arial"/>
                <w:b w:val="0"/>
                <w:noProof/>
                <w:color w:val="auto"/>
                <w:sz w:val="28"/>
                <w:szCs w:val="28"/>
                <w:lang w:val="es-ES"/>
              </w:rPr>
            </w:pPr>
            <w:r w:rsidRPr="00216EDD">
              <w:rPr>
                <w:rFonts w:ascii="Arial" w:hAnsi="Arial" w:cs="Arial"/>
                <w:b w:val="0"/>
                <w:noProof/>
                <w:color w:val="auto"/>
                <w:sz w:val="28"/>
                <w:szCs w:val="28"/>
                <w:lang w:val="es-ES"/>
              </w:rPr>
              <w:t>Garantizar procesos de acopio y comercialización seguros y de calidad.</w:t>
            </w:r>
          </w:p>
          <w:p w:rsidR="0029235D" w:rsidRPr="00216EDD" w:rsidRDefault="0029235D" w:rsidP="001A06F9">
            <w:pPr>
              <w:pStyle w:val="Prrafodelista"/>
              <w:numPr>
                <w:ilvl w:val="0"/>
                <w:numId w:val="30"/>
              </w:numPr>
              <w:spacing w:line="360" w:lineRule="auto"/>
              <w:ind w:left="601" w:hanging="567"/>
              <w:jc w:val="both"/>
              <w:rPr>
                <w:rFonts w:ascii="Arial" w:hAnsi="Arial" w:cs="Arial"/>
                <w:b w:val="0"/>
                <w:noProof/>
                <w:color w:val="auto"/>
                <w:sz w:val="28"/>
                <w:szCs w:val="28"/>
                <w:lang w:val="es-ES"/>
              </w:rPr>
            </w:pPr>
            <w:r w:rsidRPr="00216EDD">
              <w:rPr>
                <w:rFonts w:ascii="Arial" w:hAnsi="Arial" w:cs="Arial"/>
                <w:b w:val="0"/>
                <w:noProof/>
                <w:color w:val="auto"/>
                <w:sz w:val="28"/>
                <w:szCs w:val="28"/>
                <w:lang w:val="es-ES"/>
              </w:rPr>
              <w:t xml:space="preserve">Promover relaciones óptimas entre la Empresa y los </w:t>
            </w:r>
            <w:r w:rsidR="0085054A" w:rsidRPr="00216EDD">
              <w:rPr>
                <w:rFonts w:ascii="Arial" w:hAnsi="Arial" w:cs="Arial"/>
                <w:b w:val="0"/>
                <w:noProof/>
                <w:color w:val="auto"/>
                <w:sz w:val="28"/>
                <w:szCs w:val="28"/>
                <w:lang w:val="es-ES"/>
              </w:rPr>
              <w:t>c</w:t>
            </w:r>
            <w:r w:rsidR="00BD0CB5" w:rsidRPr="00216EDD">
              <w:rPr>
                <w:rFonts w:ascii="Arial" w:hAnsi="Arial" w:cs="Arial"/>
                <w:b w:val="0"/>
                <w:noProof/>
                <w:color w:val="auto"/>
                <w:sz w:val="28"/>
                <w:szCs w:val="28"/>
                <w:lang w:val="es-ES"/>
              </w:rPr>
              <w:t>omercia</w:t>
            </w:r>
            <w:r w:rsidRPr="00216EDD">
              <w:rPr>
                <w:rFonts w:ascii="Arial" w:hAnsi="Arial" w:cs="Arial"/>
                <w:b w:val="0"/>
                <w:noProof/>
                <w:color w:val="auto"/>
                <w:sz w:val="28"/>
                <w:szCs w:val="28"/>
                <w:lang w:val="es-ES"/>
              </w:rPr>
              <w:t>ntes.</w:t>
            </w:r>
          </w:p>
          <w:p w:rsidR="0029235D" w:rsidRPr="00216EDD" w:rsidRDefault="0029235D" w:rsidP="001A06F9">
            <w:pPr>
              <w:pStyle w:val="Prrafodelista"/>
              <w:numPr>
                <w:ilvl w:val="0"/>
                <w:numId w:val="30"/>
              </w:numPr>
              <w:spacing w:line="360" w:lineRule="auto"/>
              <w:ind w:left="601" w:hanging="567"/>
              <w:jc w:val="both"/>
              <w:rPr>
                <w:rFonts w:ascii="Arial" w:hAnsi="Arial" w:cs="Arial"/>
                <w:b w:val="0"/>
                <w:noProof/>
                <w:color w:val="auto"/>
                <w:sz w:val="28"/>
                <w:szCs w:val="28"/>
                <w:lang w:val="es-ES"/>
              </w:rPr>
            </w:pPr>
            <w:r w:rsidRPr="00216EDD">
              <w:rPr>
                <w:rFonts w:ascii="Arial" w:hAnsi="Arial" w:cs="Arial"/>
                <w:b w:val="0"/>
                <w:noProof/>
                <w:color w:val="auto"/>
                <w:sz w:val="28"/>
                <w:szCs w:val="28"/>
                <w:lang w:val="es-ES"/>
              </w:rPr>
              <w:t>Desarrollar una gestión de calidad comprometida con la protección del medio ambiente.</w:t>
            </w:r>
          </w:p>
          <w:p w:rsidR="0029235D" w:rsidRPr="00216EDD" w:rsidRDefault="0029235D" w:rsidP="001A06F9">
            <w:pPr>
              <w:pStyle w:val="Prrafodelista"/>
              <w:numPr>
                <w:ilvl w:val="0"/>
                <w:numId w:val="30"/>
              </w:numPr>
              <w:spacing w:line="360" w:lineRule="auto"/>
              <w:ind w:left="601" w:hanging="567"/>
              <w:jc w:val="both"/>
              <w:rPr>
                <w:rFonts w:ascii="Arial" w:hAnsi="Arial" w:cs="Arial"/>
                <w:b w:val="0"/>
                <w:noProof/>
                <w:color w:val="auto"/>
                <w:sz w:val="28"/>
                <w:szCs w:val="28"/>
                <w:lang w:val="es-ES"/>
              </w:rPr>
            </w:pPr>
            <w:r w:rsidRPr="00216EDD">
              <w:rPr>
                <w:rFonts w:ascii="Arial" w:hAnsi="Arial" w:cs="Arial"/>
                <w:b w:val="0"/>
                <w:noProof/>
                <w:color w:val="auto"/>
                <w:sz w:val="28"/>
                <w:szCs w:val="28"/>
                <w:lang w:val="es-ES"/>
              </w:rPr>
              <w:t>Establecer una gestión abierta que propicie una imagen de excelencia y competitividad.</w:t>
            </w:r>
          </w:p>
          <w:p w:rsidR="0029235D" w:rsidRPr="00216EDD" w:rsidRDefault="0029235D" w:rsidP="0029235D">
            <w:pPr>
              <w:pStyle w:val="Prrafodelista"/>
              <w:numPr>
                <w:ilvl w:val="0"/>
                <w:numId w:val="30"/>
              </w:numPr>
              <w:spacing w:line="360" w:lineRule="auto"/>
              <w:ind w:left="601" w:hanging="567"/>
              <w:jc w:val="both"/>
              <w:rPr>
                <w:rFonts w:ascii="Arial" w:hAnsi="Arial" w:cs="Arial"/>
                <w:b w:val="0"/>
                <w:noProof/>
                <w:color w:val="auto"/>
                <w:sz w:val="28"/>
                <w:szCs w:val="28"/>
                <w:lang w:val="es-ES"/>
              </w:rPr>
            </w:pPr>
            <w:r w:rsidRPr="00216EDD">
              <w:rPr>
                <w:rFonts w:ascii="Arial" w:hAnsi="Arial" w:cs="Arial"/>
                <w:b w:val="0"/>
                <w:noProof/>
                <w:color w:val="auto"/>
                <w:sz w:val="28"/>
                <w:szCs w:val="28"/>
                <w:lang w:val="es-ES"/>
              </w:rPr>
              <w:t>Establ</w:t>
            </w:r>
            <w:r w:rsidR="0085054A" w:rsidRPr="00216EDD">
              <w:rPr>
                <w:rFonts w:ascii="Arial" w:hAnsi="Arial" w:cs="Arial"/>
                <w:b w:val="0"/>
                <w:noProof/>
                <w:color w:val="auto"/>
                <w:sz w:val="28"/>
                <w:szCs w:val="28"/>
                <w:lang w:val="es-ES"/>
              </w:rPr>
              <w:t>e</w:t>
            </w:r>
            <w:r w:rsidRPr="00216EDD">
              <w:rPr>
                <w:rFonts w:ascii="Arial" w:hAnsi="Arial" w:cs="Arial"/>
                <w:b w:val="0"/>
                <w:noProof/>
                <w:color w:val="auto"/>
                <w:sz w:val="28"/>
                <w:szCs w:val="28"/>
                <w:lang w:val="es-ES"/>
              </w:rPr>
              <w:t>cer una gestión económica y financiera sostenible.</w:t>
            </w:r>
          </w:p>
          <w:p w:rsidR="0029235D" w:rsidRPr="0029235D" w:rsidRDefault="0029235D" w:rsidP="0083785A">
            <w:pPr>
              <w:rPr>
                <w:rFonts w:ascii="Arial" w:hAnsi="Arial" w:cs="Arial"/>
                <w:sz w:val="24"/>
                <w:szCs w:val="24"/>
                <w:lang w:val="es-ES"/>
              </w:rPr>
            </w:pPr>
          </w:p>
        </w:tc>
      </w:tr>
    </w:tbl>
    <w:p w:rsidR="00A40FEF" w:rsidRDefault="00A40FEF" w:rsidP="0083785A">
      <w:pPr>
        <w:rPr>
          <w:rFonts w:ascii="Arial" w:hAnsi="Arial" w:cs="Arial"/>
          <w:sz w:val="24"/>
          <w:szCs w:val="24"/>
          <w:lang w:val="es-ES"/>
        </w:rPr>
      </w:pPr>
    </w:p>
    <w:p w:rsidR="00A40FEF" w:rsidRDefault="00A40FEF">
      <w:pPr>
        <w:rPr>
          <w:rFonts w:ascii="Arial" w:hAnsi="Arial" w:cs="Arial"/>
          <w:sz w:val="24"/>
          <w:szCs w:val="24"/>
          <w:lang w:val="es-ES"/>
        </w:rPr>
      </w:pPr>
      <w:r>
        <w:rPr>
          <w:rFonts w:ascii="Arial" w:hAnsi="Arial" w:cs="Arial"/>
          <w:sz w:val="24"/>
          <w:szCs w:val="24"/>
          <w:lang w:val="es-ES"/>
        </w:rPr>
        <w:br w:type="page"/>
      </w:r>
    </w:p>
    <w:p w:rsidR="001316D6" w:rsidRDefault="001316D6" w:rsidP="0083785A">
      <w:pPr>
        <w:rPr>
          <w:rFonts w:ascii="Arial" w:hAnsi="Arial" w:cs="Arial"/>
          <w:sz w:val="24"/>
          <w:szCs w:val="24"/>
          <w:lang w:val="es-ES"/>
        </w:rPr>
      </w:pPr>
    </w:p>
    <w:p w:rsidR="00CC5787" w:rsidRDefault="00A50806" w:rsidP="00F00ABE">
      <w:pPr>
        <w:pStyle w:val="Ttulo1"/>
        <w:numPr>
          <w:ilvl w:val="1"/>
          <w:numId w:val="14"/>
        </w:numPr>
        <w:spacing w:before="0" w:line="360" w:lineRule="auto"/>
        <w:ind w:left="567" w:hanging="567"/>
        <w:rPr>
          <w:rFonts w:ascii="Arial" w:hAnsi="Arial" w:cs="Arial"/>
          <w:color w:val="auto"/>
          <w:sz w:val="24"/>
          <w:szCs w:val="24"/>
        </w:rPr>
      </w:pPr>
      <w:bookmarkStart w:id="27" w:name="_Toc356814511"/>
      <w:r>
        <w:rPr>
          <w:rFonts w:ascii="Arial" w:hAnsi="Arial" w:cs="Arial"/>
          <w:color w:val="auto"/>
          <w:sz w:val="24"/>
          <w:szCs w:val="24"/>
        </w:rPr>
        <w:t>OBJETIVOS ESTRATÉGICOS</w:t>
      </w:r>
      <w:bookmarkEnd w:id="27"/>
    </w:p>
    <w:p w:rsidR="00515E02" w:rsidRPr="00515E02" w:rsidRDefault="00BA014B" w:rsidP="00515E02">
      <w:r>
        <w:rPr>
          <w:rFonts w:ascii="Arial" w:hAnsi="Arial" w:cs="Arial"/>
          <w:noProof/>
          <w:sz w:val="24"/>
          <w:szCs w:val="24"/>
          <w:lang w:val="es-ES" w:eastAsia="es-ES"/>
        </w:rPr>
        <mc:AlternateContent>
          <mc:Choice Requires="wps">
            <w:drawing>
              <wp:anchor distT="0" distB="0" distL="114300" distR="114300" simplePos="0" relativeHeight="251709440" behindDoc="0" locked="0" layoutInCell="1" allowOverlap="1">
                <wp:simplePos x="0" y="0"/>
                <wp:positionH relativeFrom="column">
                  <wp:posOffset>377825</wp:posOffset>
                </wp:positionH>
                <wp:positionV relativeFrom="paragraph">
                  <wp:posOffset>225425</wp:posOffset>
                </wp:positionV>
                <wp:extent cx="2417445" cy="2175510"/>
                <wp:effectExtent l="10160" t="8890" r="77470" b="82550"/>
                <wp:wrapSquare wrapText="bothSides"/>
                <wp:docPr id="1" name="Ca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2175510"/>
                        </a:xfrm>
                        <a:prstGeom prst="can">
                          <a:avLst>
                            <a:gd name="adj" fmla="val 17741"/>
                          </a:avLst>
                        </a:prstGeom>
                        <a:gradFill rotWithShape="1">
                          <a:gsLst>
                            <a:gs pos="0">
                              <a:srgbClr val="CCFFFF"/>
                            </a:gs>
                            <a:gs pos="100000">
                              <a:srgbClr val="5E7676"/>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Pr="00515E02" w:rsidRDefault="00266B1C" w:rsidP="00515E02">
                            <w:pPr>
                              <w:spacing w:after="0" w:line="240" w:lineRule="auto"/>
                              <w:jc w:val="both"/>
                              <w:rPr>
                                <w:rFonts w:ascii="Arial" w:hAnsi="Arial" w:cs="Arial"/>
                                <w:lang w:val="es-ES"/>
                              </w:rPr>
                            </w:pPr>
                            <w:r w:rsidRPr="00515E02">
                              <w:rPr>
                                <w:rFonts w:ascii="Arial" w:hAnsi="Arial" w:cs="Arial"/>
                                <w:lang w:val="es-ES"/>
                              </w:rPr>
                              <w:t>OE1</w:t>
                            </w:r>
                          </w:p>
                          <w:p w:rsidR="00266B1C" w:rsidRPr="00515E02" w:rsidRDefault="00266B1C" w:rsidP="00515E02">
                            <w:pPr>
                              <w:spacing w:after="0" w:line="240" w:lineRule="auto"/>
                              <w:jc w:val="both"/>
                              <w:rPr>
                                <w:rFonts w:ascii="Arial" w:hAnsi="Arial" w:cs="Arial"/>
                                <w:lang w:val="es-ES"/>
                              </w:rPr>
                            </w:pPr>
                            <w:r w:rsidRPr="00515E02">
                              <w:rPr>
                                <w:rFonts w:ascii="Arial" w:hAnsi="Arial" w:cs="Arial"/>
                                <w:lang w:val="es-ES"/>
                              </w:rPr>
                              <w:t>Lograr que los procesos de acopio y comercialización de productos agroalimentarios sea</w:t>
                            </w:r>
                            <w:r>
                              <w:rPr>
                                <w:rFonts w:ascii="Arial" w:hAnsi="Arial" w:cs="Arial"/>
                                <w:lang w:val="es-ES"/>
                              </w:rPr>
                              <w:t>n</w:t>
                            </w:r>
                            <w:r w:rsidRPr="00515E02">
                              <w:rPr>
                                <w:rFonts w:ascii="Arial" w:hAnsi="Arial" w:cs="Arial"/>
                                <w:lang w:val="es-ES"/>
                              </w:rPr>
                              <w:t xml:space="preserve"> de calidad mediante la dotación de infraestructura física y de servicios, de seguridad, saneamiento y movilidad.</w:t>
                            </w:r>
                          </w:p>
                          <w:p w:rsidR="00266B1C" w:rsidRPr="00515E02" w:rsidRDefault="00266B1C" w:rsidP="00515E02">
                            <w:pPr>
                              <w:spacing w:after="0" w:line="240" w:lineRule="auto"/>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9" o:spid="_x0000_s1029" type="#_x0000_t22" style="position:absolute;margin-left:29.75pt;margin-top:17.75pt;width:190.35pt;height:17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" adj="3832" fillcolor="#cff">
                <v:fill color2="#5e7676" rotate="t" angle="45" focus="100%" type="gradient"/>
                <v:shadow on="t" offset="6pt,6pt"/>
                <v:textbox>
                  <w:txbxContent>
                    <w:p w:rsidR="00266B1C" w:rsidRPr="00515E02" w:rsidRDefault="00266B1C" w:rsidP="00515E02">
                      <w:pPr>
                        <w:spacing w:after="0" w:line="240" w:lineRule="auto"/>
                        <w:jc w:val="both"/>
                        <w:rPr>
                          <w:rFonts w:ascii="Arial" w:hAnsi="Arial" w:cs="Arial"/>
                          <w:lang w:val="es-ES"/>
                        </w:rPr>
                      </w:pPr>
                      <w:r w:rsidRPr="00515E02">
                        <w:rPr>
                          <w:rFonts w:ascii="Arial" w:hAnsi="Arial" w:cs="Arial"/>
                          <w:lang w:val="es-ES"/>
                        </w:rPr>
                        <w:t>OE1</w:t>
                      </w:r>
                    </w:p>
                    <w:p w:rsidR="00266B1C" w:rsidRPr="00515E02" w:rsidRDefault="00266B1C" w:rsidP="00515E02">
                      <w:pPr>
                        <w:spacing w:after="0" w:line="240" w:lineRule="auto"/>
                        <w:jc w:val="both"/>
                        <w:rPr>
                          <w:rFonts w:ascii="Arial" w:hAnsi="Arial" w:cs="Arial"/>
                          <w:lang w:val="es-ES"/>
                        </w:rPr>
                      </w:pPr>
                      <w:r w:rsidRPr="00515E02">
                        <w:rPr>
                          <w:rFonts w:ascii="Arial" w:hAnsi="Arial" w:cs="Arial"/>
                          <w:lang w:val="es-ES"/>
                        </w:rPr>
                        <w:t>Lograr que los procesos de acopio y comercialización de productos agroalimentarios sea</w:t>
                      </w:r>
                      <w:r>
                        <w:rPr>
                          <w:rFonts w:ascii="Arial" w:hAnsi="Arial" w:cs="Arial"/>
                          <w:lang w:val="es-ES"/>
                        </w:rPr>
                        <w:t>n</w:t>
                      </w:r>
                      <w:r w:rsidRPr="00515E02">
                        <w:rPr>
                          <w:rFonts w:ascii="Arial" w:hAnsi="Arial" w:cs="Arial"/>
                          <w:lang w:val="es-ES"/>
                        </w:rPr>
                        <w:t xml:space="preserve"> de calidad mediante la dotación de infraestructura física y de servicios, de seguridad, saneamiento y movilidad.</w:t>
                      </w:r>
                    </w:p>
                    <w:p w:rsidR="00266B1C" w:rsidRPr="00515E02" w:rsidRDefault="00266B1C" w:rsidP="00515E02">
                      <w:pPr>
                        <w:spacing w:after="0" w:line="240" w:lineRule="auto"/>
                        <w:jc w:val="center"/>
                        <w:rPr>
                          <w:lang w:val="es-ES"/>
                        </w:rPr>
                      </w:pPr>
                    </w:p>
                  </w:txbxContent>
                </v:textbox>
                <w10:wrap type="square"/>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11488" behindDoc="0" locked="0" layoutInCell="1" allowOverlap="1">
                <wp:simplePos x="0" y="0"/>
                <wp:positionH relativeFrom="column">
                  <wp:posOffset>3107690</wp:posOffset>
                </wp:positionH>
                <wp:positionV relativeFrom="paragraph">
                  <wp:posOffset>225425</wp:posOffset>
                </wp:positionV>
                <wp:extent cx="2417445" cy="2175510"/>
                <wp:effectExtent l="0" t="0" r="97155" b="91440"/>
                <wp:wrapSquare wrapText="bothSides"/>
                <wp:docPr id="12"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2175510"/>
                        </a:xfrm>
                        <a:prstGeom prst="can">
                          <a:avLst/>
                        </a:prstGeom>
                        <a:gradFill rotWithShape="1">
                          <a:gsLst>
                            <a:gs pos="0">
                              <a:srgbClr val="CCFFFF"/>
                            </a:gs>
                            <a:gs pos="100000">
                              <a:srgbClr val="CCFFFF">
                                <a:gamma/>
                                <a:shade val="46275"/>
                                <a:invGamma/>
                              </a:srgbClr>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Default="00266B1C" w:rsidP="00515E02">
                            <w:pPr>
                              <w:spacing w:after="0" w:line="240" w:lineRule="auto"/>
                              <w:jc w:val="both"/>
                              <w:rPr>
                                <w:rFonts w:ascii="Arial" w:hAnsi="Arial" w:cs="Arial"/>
                                <w:lang w:val="es-ES"/>
                              </w:rPr>
                            </w:pPr>
                            <w:r>
                              <w:rPr>
                                <w:rFonts w:ascii="Arial" w:hAnsi="Arial" w:cs="Arial"/>
                                <w:lang w:val="es-ES"/>
                              </w:rPr>
                              <w:t>OE2</w:t>
                            </w:r>
                          </w:p>
                          <w:p w:rsidR="00266B1C" w:rsidRPr="001316D6" w:rsidRDefault="00266B1C" w:rsidP="00515E02">
                            <w:pPr>
                              <w:spacing w:after="0" w:line="240" w:lineRule="auto"/>
                              <w:jc w:val="both"/>
                              <w:rPr>
                                <w:rFonts w:ascii="Arial" w:hAnsi="Arial" w:cs="Arial"/>
                                <w:sz w:val="24"/>
                                <w:szCs w:val="24"/>
                                <w:lang w:val="es-ES"/>
                              </w:rPr>
                            </w:pPr>
                            <w:r w:rsidRPr="001316D6">
                              <w:rPr>
                                <w:rFonts w:ascii="Arial" w:hAnsi="Arial" w:cs="Arial"/>
                                <w:sz w:val="24"/>
                                <w:szCs w:val="24"/>
                                <w:lang w:val="es-ES"/>
                              </w:rPr>
                              <w:t>Fortalecer un modelo de coordinación, participación y control social entre</w:t>
                            </w:r>
                            <w:r w:rsidR="0014206C">
                              <w:rPr>
                                <w:rFonts w:ascii="Arial" w:hAnsi="Arial" w:cs="Arial"/>
                                <w:sz w:val="24"/>
                                <w:szCs w:val="24"/>
                                <w:lang w:val="es-ES"/>
                              </w:rPr>
                              <w:t xml:space="preserve"> </w:t>
                            </w:r>
                            <w:r w:rsidR="0014206C" w:rsidRPr="001316D6">
                              <w:rPr>
                                <w:rFonts w:ascii="Arial" w:hAnsi="Arial" w:cs="Arial"/>
                                <w:sz w:val="24"/>
                                <w:szCs w:val="24"/>
                                <w:lang w:val="es-ES"/>
                              </w:rPr>
                              <w:t>la Empresa y los comerciantes.</w:t>
                            </w:r>
                          </w:p>
                          <w:p w:rsidR="00266B1C" w:rsidRPr="00515E02" w:rsidRDefault="00266B1C" w:rsidP="00515E02">
                            <w:pPr>
                              <w:spacing w:after="0" w:line="240" w:lineRule="auto"/>
                              <w:jc w:val="center"/>
                              <w:rPr>
                                <w:lang w:val="es-ES"/>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an 12" o:spid="_x0000_s1030" type="#_x0000_t22" style="position:absolute;margin-left:244.7pt;margin-top:17.75pt;width:190.35pt;height:17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" fillcolor="#cff">
                <v:fill color2="#5e7676" rotate="t" angle="45" focus="100%" type="gradient"/>
                <v:shadow on="t" offset="6pt,6pt"/>
                <v:path arrowok="t"/>
                <v:textbox>
                  <w:txbxContent>
                    <w:p w:rsidR="00266B1C" w:rsidRDefault="00266B1C" w:rsidP="00515E02">
                      <w:pPr>
                        <w:spacing w:after="0" w:line="240" w:lineRule="auto"/>
                        <w:jc w:val="both"/>
                        <w:rPr>
                          <w:rFonts w:ascii="Arial" w:hAnsi="Arial" w:cs="Arial"/>
                          <w:lang w:val="es-ES"/>
                        </w:rPr>
                      </w:pPr>
                      <w:r>
                        <w:rPr>
                          <w:rFonts w:ascii="Arial" w:hAnsi="Arial" w:cs="Arial"/>
                          <w:lang w:val="es-ES"/>
                        </w:rPr>
                        <w:t>OE2</w:t>
                      </w:r>
                    </w:p>
                    <w:p w:rsidR="00266B1C" w:rsidRPr="001316D6" w:rsidRDefault="00266B1C" w:rsidP="00515E02">
                      <w:pPr>
                        <w:spacing w:after="0" w:line="240" w:lineRule="auto"/>
                        <w:jc w:val="both"/>
                        <w:rPr>
                          <w:rFonts w:ascii="Arial" w:hAnsi="Arial" w:cs="Arial"/>
                          <w:sz w:val="24"/>
                          <w:szCs w:val="24"/>
                          <w:lang w:val="es-ES"/>
                        </w:rPr>
                      </w:pPr>
                      <w:r w:rsidRPr="001316D6">
                        <w:rPr>
                          <w:rFonts w:ascii="Arial" w:hAnsi="Arial" w:cs="Arial"/>
                          <w:sz w:val="24"/>
                          <w:szCs w:val="24"/>
                          <w:lang w:val="es-ES"/>
                        </w:rPr>
                        <w:t>Fortalecer un modelo de coordinación, participación y control social entre</w:t>
                      </w:r>
                      <w:r w:rsidR="0014206C">
                        <w:rPr>
                          <w:rFonts w:ascii="Arial" w:hAnsi="Arial" w:cs="Arial"/>
                          <w:sz w:val="24"/>
                          <w:szCs w:val="24"/>
                          <w:lang w:val="es-ES"/>
                        </w:rPr>
                        <w:t xml:space="preserve"> </w:t>
                      </w:r>
                      <w:r w:rsidR="0014206C" w:rsidRPr="001316D6">
                        <w:rPr>
                          <w:rFonts w:ascii="Arial" w:hAnsi="Arial" w:cs="Arial"/>
                          <w:sz w:val="24"/>
                          <w:szCs w:val="24"/>
                          <w:lang w:val="es-ES"/>
                        </w:rPr>
                        <w:t>la Empresa y los comerciantes.</w:t>
                      </w:r>
                    </w:p>
                    <w:p w:rsidR="00266B1C" w:rsidRPr="00515E02" w:rsidRDefault="00266B1C" w:rsidP="00515E02">
                      <w:pPr>
                        <w:spacing w:after="0" w:line="240" w:lineRule="auto"/>
                        <w:jc w:val="center"/>
                        <w:rPr>
                          <w:lang w:val="es-ES"/>
                        </w:rPr>
                      </w:pPr>
                    </w:p>
                  </w:txbxContent>
                </v:textbox>
                <w10:wrap type="square"/>
              </v:shape>
            </w:pict>
          </mc:Fallback>
        </mc:AlternateContent>
      </w:r>
    </w:p>
    <w:p w:rsidR="00CC5787" w:rsidRDefault="00CC5787"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515E02" w:rsidRDefault="00515E02" w:rsidP="001F7522">
      <w:pPr>
        <w:spacing w:after="0" w:line="360" w:lineRule="auto"/>
        <w:ind w:left="567" w:hanging="567"/>
        <w:jc w:val="both"/>
        <w:rPr>
          <w:rFonts w:ascii="Arial" w:hAnsi="Arial" w:cs="Arial"/>
          <w:sz w:val="24"/>
          <w:szCs w:val="24"/>
        </w:rPr>
      </w:pPr>
    </w:p>
    <w:p w:rsidR="001316D6" w:rsidRDefault="00BA014B" w:rsidP="001316D6">
      <w:pPr>
        <w:spacing w:after="0" w:line="360" w:lineRule="auto"/>
        <w:jc w:val="both"/>
        <w:rPr>
          <w:rFonts w:ascii="Arial" w:hAnsi="Arial" w:cs="Arial"/>
          <w:sz w:val="24"/>
          <w:szCs w:val="24"/>
          <w:lang w:val="es-ES"/>
        </w:rPr>
      </w:pPr>
      <w:r>
        <w:rPr>
          <w:rFonts w:ascii="Arial" w:hAnsi="Arial" w:cs="Arial"/>
          <w:noProof/>
          <w:sz w:val="24"/>
          <w:szCs w:val="24"/>
          <w:lang w:val="es-ES" w:eastAsia="es-ES"/>
        </w:rPr>
        <mc:AlternateContent>
          <mc:Choice Requires="wps">
            <w:drawing>
              <wp:anchor distT="0" distB="0" distL="114300" distR="114300" simplePos="0" relativeHeight="251713536" behindDoc="0" locked="0" layoutInCell="1" allowOverlap="1">
                <wp:simplePos x="0" y="0"/>
                <wp:positionH relativeFrom="column">
                  <wp:posOffset>1546225</wp:posOffset>
                </wp:positionH>
                <wp:positionV relativeFrom="paragraph">
                  <wp:posOffset>74295</wp:posOffset>
                </wp:positionV>
                <wp:extent cx="2839720" cy="2291715"/>
                <wp:effectExtent l="0" t="0" r="93980" b="89535"/>
                <wp:wrapSquare wrapText="bothSides"/>
                <wp:docPr id="15" name="Ca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720" cy="2291715"/>
                        </a:xfrm>
                        <a:prstGeom prst="can">
                          <a:avLst/>
                        </a:prstGeom>
                        <a:gradFill rotWithShape="1">
                          <a:gsLst>
                            <a:gs pos="0">
                              <a:srgbClr val="CCFFFF"/>
                            </a:gs>
                            <a:gs pos="100000">
                              <a:srgbClr val="CCFFFF">
                                <a:gamma/>
                                <a:shade val="46275"/>
                                <a:invGamma/>
                              </a:srgbClr>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Pr="00515E02" w:rsidRDefault="00266B1C" w:rsidP="00515E02">
                            <w:pPr>
                              <w:spacing w:after="0" w:line="240" w:lineRule="auto"/>
                              <w:jc w:val="both"/>
                              <w:rPr>
                                <w:rFonts w:ascii="Arial" w:hAnsi="Arial" w:cs="Arial"/>
                                <w:lang w:val="es-ES"/>
                              </w:rPr>
                            </w:pPr>
                            <w:r>
                              <w:rPr>
                                <w:rFonts w:ascii="Arial" w:hAnsi="Arial" w:cs="Arial"/>
                                <w:lang w:val="es-ES"/>
                              </w:rPr>
                              <w:t>OE3</w:t>
                            </w:r>
                          </w:p>
                          <w:p w:rsidR="00266B1C" w:rsidRPr="00515E02" w:rsidRDefault="00266B1C" w:rsidP="00515E02">
                            <w:pPr>
                              <w:spacing w:after="0" w:line="240" w:lineRule="auto"/>
                              <w:jc w:val="both"/>
                              <w:rPr>
                                <w:lang w:val="es-ES"/>
                              </w:rPr>
                            </w:pPr>
                            <w:r w:rsidRPr="00515E02">
                              <w:rPr>
                                <w:rFonts w:ascii="Arial" w:hAnsi="Arial" w:cs="Arial"/>
                                <w:lang w:val="es-ES"/>
                              </w:rPr>
                              <w:t>Desarrollar un sistema de gestión de calidad que parta de la planificación estratégica y operativa de sus acciones, procesos automatizados, procedimientos estandarizados; presupuesto por resultados, fundamentado en principios de sostenibilidad y sustentabilidad ambiental.</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an 15" o:spid="_x0000_s1031" type="#_x0000_t22" style="position:absolute;left:0;text-align:left;margin-left:121.75pt;margin-top:5.85pt;width:223.6pt;height:180.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" fillcolor="#cff">
                <v:fill color2="#5e7676" rotate="t" angle="45" focus="100%" type="gradient"/>
                <v:shadow on="t" offset="6pt,6pt"/>
                <v:path arrowok="t"/>
                <v:textbox>
                  <w:txbxContent>
                    <w:p w:rsidR="00266B1C" w:rsidRPr="00515E02" w:rsidRDefault="00266B1C" w:rsidP="00515E02">
                      <w:pPr>
                        <w:spacing w:after="0" w:line="240" w:lineRule="auto"/>
                        <w:jc w:val="both"/>
                        <w:rPr>
                          <w:rFonts w:ascii="Arial" w:hAnsi="Arial" w:cs="Arial"/>
                          <w:lang w:val="es-ES"/>
                        </w:rPr>
                      </w:pPr>
                      <w:r>
                        <w:rPr>
                          <w:rFonts w:ascii="Arial" w:hAnsi="Arial" w:cs="Arial"/>
                          <w:lang w:val="es-ES"/>
                        </w:rPr>
                        <w:t>OE3</w:t>
                      </w:r>
                    </w:p>
                    <w:p w:rsidR="00266B1C" w:rsidRPr="00515E02" w:rsidRDefault="00266B1C" w:rsidP="00515E02">
                      <w:pPr>
                        <w:spacing w:after="0" w:line="240" w:lineRule="auto"/>
                        <w:jc w:val="both"/>
                        <w:rPr>
                          <w:lang w:val="es-ES"/>
                        </w:rPr>
                      </w:pPr>
                      <w:r w:rsidRPr="00515E02">
                        <w:rPr>
                          <w:rFonts w:ascii="Arial" w:hAnsi="Arial" w:cs="Arial"/>
                          <w:lang w:val="es-ES"/>
                        </w:rPr>
                        <w:t>Desarrollar un sistema de gestión de calidad que parta de la planificación estratégica y operativa de sus acciones, procesos automatizados, procedimientos estandarizados; presupuesto por resultados, fundamentado en principios de sostenibilidad y sustentabilidad ambiental.</w:t>
                      </w:r>
                    </w:p>
                  </w:txbxContent>
                </v:textbox>
                <w10:wrap type="square"/>
              </v:shape>
            </w:pict>
          </mc:Fallback>
        </mc:AlternateContent>
      </w: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BA014B" w:rsidP="001316D6">
      <w:pPr>
        <w:spacing w:after="0" w:line="360" w:lineRule="auto"/>
        <w:jc w:val="both"/>
        <w:rPr>
          <w:rFonts w:ascii="Arial" w:hAnsi="Arial" w:cs="Arial"/>
          <w:sz w:val="24"/>
          <w:szCs w:val="24"/>
          <w:lang w:val="es-ES"/>
        </w:rPr>
      </w:pPr>
      <w:r>
        <w:rPr>
          <w:rFonts w:ascii="Arial" w:hAnsi="Arial" w:cs="Arial"/>
          <w:noProof/>
          <w:sz w:val="24"/>
          <w:szCs w:val="24"/>
          <w:lang w:val="es-ES" w:eastAsia="es-ES"/>
        </w:rPr>
        <mc:AlternateContent>
          <mc:Choice Requires="wps">
            <w:drawing>
              <wp:anchor distT="0" distB="0" distL="114300" distR="114300" simplePos="0" relativeHeight="251717632" behindDoc="0" locked="0" layoutInCell="1" allowOverlap="1">
                <wp:simplePos x="0" y="0"/>
                <wp:positionH relativeFrom="column">
                  <wp:posOffset>3374390</wp:posOffset>
                </wp:positionH>
                <wp:positionV relativeFrom="paragraph">
                  <wp:posOffset>330835</wp:posOffset>
                </wp:positionV>
                <wp:extent cx="2417445" cy="2251075"/>
                <wp:effectExtent l="0" t="0" r="97155" b="92075"/>
                <wp:wrapSquare wrapText="bothSides"/>
                <wp:docPr id="17" name="Ca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2251075"/>
                        </a:xfrm>
                        <a:prstGeom prst="can">
                          <a:avLst/>
                        </a:prstGeom>
                        <a:gradFill rotWithShape="1">
                          <a:gsLst>
                            <a:gs pos="0">
                              <a:srgbClr val="CCFFFF"/>
                            </a:gs>
                            <a:gs pos="100000">
                              <a:srgbClr val="CCFFFF">
                                <a:gamma/>
                                <a:shade val="46275"/>
                                <a:invGamma/>
                              </a:srgbClr>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Default="00266B1C" w:rsidP="003F745D">
                            <w:pPr>
                              <w:spacing w:after="0" w:line="240" w:lineRule="auto"/>
                              <w:jc w:val="both"/>
                              <w:rPr>
                                <w:rFonts w:ascii="Arial" w:hAnsi="Arial" w:cs="Arial"/>
                                <w:lang w:val="es-ES"/>
                              </w:rPr>
                            </w:pPr>
                            <w:r>
                              <w:rPr>
                                <w:rFonts w:ascii="Arial" w:hAnsi="Arial" w:cs="Arial"/>
                                <w:lang w:val="es-ES"/>
                              </w:rPr>
                              <w:t>OE5</w:t>
                            </w:r>
                          </w:p>
                          <w:p w:rsidR="00266B1C" w:rsidRPr="00515E02" w:rsidRDefault="00266B1C" w:rsidP="003F745D">
                            <w:pPr>
                              <w:spacing w:after="0" w:line="240" w:lineRule="auto"/>
                              <w:jc w:val="both"/>
                              <w:rPr>
                                <w:rFonts w:ascii="Arial" w:hAnsi="Arial" w:cs="Arial"/>
                                <w:lang w:val="es-ES"/>
                              </w:rPr>
                            </w:pPr>
                          </w:p>
                          <w:p w:rsidR="00266B1C" w:rsidRPr="00515E02" w:rsidRDefault="00266B1C" w:rsidP="003F745D">
                            <w:pPr>
                              <w:spacing w:after="0" w:line="240" w:lineRule="auto"/>
                              <w:jc w:val="both"/>
                              <w:rPr>
                                <w:lang w:val="es-ES"/>
                              </w:rPr>
                            </w:pPr>
                            <w:r w:rsidRPr="003F745D">
                              <w:rPr>
                                <w:rFonts w:ascii="Arial" w:hAnsi="Arial" w:cs="Arial"/>
                                <w:lang w:val="es-ES"/>
                              </w:rPr>
                              <w:t>Garantizar la sostenibilidad económica y financiera de la Empresa.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an 17" o:spid="_x0000_s1032" type="#_x0000_t22" style="position:absolute;left:0;text-align:left;margin-left:265.7pt;margin-top:26.05pt;width:190.35pt;height:17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" fillcolor="#cff">
                <v:fill color2="#5e7676" rotate="t" angle="45" focus="100%" type="gradient"/>
                <v:shadow on="t" offset="6pt,6pt"/>
                <v:path arrowok="t"/>
                <v:textbox>
                  <w:txbxContent>
                    <w:p w:rsidR="00266B1C" w:rsidRDefault="00266B1C" w:rsidP="003F745D">
                      <w:pPr>
                        <w:spacing w:after="0" w:line="240" w:lineRule="auto"/>
                        <w:jc w:val="both"/>
                        <w:rPr>
                          <w:rFonts w:ascii="Arial" w:hAnsi="Arial" w:cs="Arial"/>
                          <w:lang w:val="es-ES"/>
                        </w:rPr>
                      </w:pPr>
                      <w:r>
                        <w:rPr>
                          <w:rFonts w:ascii="Arial" w:hAnsi="Arial" w:cs="Arial"/>
                          <w:lang w:val="es-ES"/>
                        </w:rPr>
                        <w:t>OE5</w:t>
                      </w:r>
                    </w:p>
                    <w:p w:rsidR="00266B1C" w:rsidRPr="00515E02" w:rsidRDefault="00266B1C" w:rsidP="003F745D">
                      <w:pPr>
                        <w:spacing w:after="0" w:line="240" w:lineRule="auto"/>
                        <w:jc w:val="both"/>
                        <w:rPr>
                          <w:rFonts w:ascii="Arial" w:hAnsi="Arial" w:cs="Arial"/>
                          <w:lang w:val="es-ES"/>
                        </w:rPr>
                      </w:pPr>
                    </w:p>
                    <w:p w:rsidR="00266B1C" w:rsidRPr="00515E02" w:rsidRDefault="00266B1C" w:rsidP="003F745D">
                      <w:pPr>
                        <w:spacing w:after="0" w:line="240" w:lineRule="auto"/>
                        <w:jc w:val="both"/>
                        <w:rPr>
                          <w:lang w:val="es-ES"/>
                        </w:rPr>
                      </w:pPr>
                      <w:r w:rsidRPr="003F745D">
                        <w:rPr>
                          <w:rFonts w:ascii="Arial" w:hAnsi="Arial" w:cs="Arial"/>
                          <w:lang w:val="es-ES"/>
                        </w:rPr>
                        <w:t>Garantizar la sostenibilidad económica y financiera de la Empresa.</w:t>
                      </w:r>
                    </w:p>
                  </w:txbxContent>
                </v:textbox>
                <w10:wrap type="square"/>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15584" behindDoc="0" locked="0" layoutInCell="1" allowOverlap="1">
                <wp:simplePos x="0" y="0"/>
                <wp:positionH relativeFrom="column">
                  <wp:posOffset>377825</wp:posOffset>
                </wp:positionH>
                <wp:positionV relativeFrom="paragraph">
                  <wp:posOffset>262890</wp:posOffset>
                </wp:positionV>
                <wp:extent cx="2417445" cy="2251075"/>
                <wp:effectExtent l="0" t="0" r="97155" b="92075"/>
                <wp:wrapSquare wrapText="bothSides"/>
                <wp:docPr id="16" name="Ca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2251075"/>
                        </a:xfrm>
                        <a:prstGeom prst="can">
                          <a:avLst/>
                        </a:prstGeom>
                        <a:gradFill rotWithShape="1">
                          <a:gsLst>
                            <a:gs pos="0">
                              <a:srgbClr val="CCFFFF"/>
                            </a:gs>
                            <a:gs pos="100000">
                              <a:srgbClr val="CCFFFF">
                                <a:gamma/>
                                <a:shade val="46275"/>
                                <a:invGamma/>
                              </a:srgbClr>
                            </a:gs>
                          </a:gsLst>
                          <a:lin ang="2700000" scaled="1"/>
                        </a:gradFill>
                        <a:ln w="9525">
                          <a:solidFill>
                            <a:srgbClr val="000000"/>
                          </a:solidFill>
                          <a:round/>
                          <a:headEnd/>
                          <a:tailEnd/>
                        </a:ln>
                        <a:effectLst>
                          <a:outerShdw dist="107763" dir="2700000" algn="ctr" rotWithShape="0">
                            <a:srgbClr val="808080"/>
                          </a:outerShdw>
                        </a:effectLst>
                      </wps:spPr>
                      <wps:txbx>
                        <w:txbxContent>
                          <w:p w:rsidR="00266B1C" w:rsidRDefault="00266B1C" w:rsidP="003F745D">
                            <w:pPr>
                              <w:spacing w:after="0" w:line="240" w:lineRule="auto"/>
                              <w:jc w:val="both"/>
                              <w:rPr>
                                <w:rFonts w:ascii="Arial" w:hAnsi="Arial" w:cs="Arial"/>
                                <w:lang w:val="es-ES"/>
                              </w:rPr>
                            </w:pPr>
                            <w:r>
                              <w:rPr>
                                <w:rFonts w:ascii="Arial" w:hAnsi="Arial" w:cs="Arial"/>
                                <w:lang w:val="es-ES"/>
                              </w:rPr>
                              <w:t>OE4</w:t>
                            </w:r>
                          </w:p>
                          <w:p w:rsidR="00266B1C" w:rsidRPr="00515E02" w:rsidRDefault="00266B1C" w:rsidP="003F745D">
                            <w:pPr>
                              <w:spacing w:after="0" w:line="240" w:lineRule="auto"/>
                              <w:jc w:val="both"/>
                              <w:rPr>
                                <w:rFonts w:ascii="Arial" w:hAnsi="Arial" w:cs="Arial"/>
                                <w:lang w:val="es-ES"/>
                              </w:rPr>
                            </w:pPr>
                          </w:p>
                          <w:p w:rsidR="00266B1C" w:rsidRPr="00515E02" w:rsidRDefault="00266B1C" w:rsidP="003F745D">
                            <w:pPr>
                              <w:spacing w:after="0" w:line="240" w:lineRule="auto"/>
                              <w:jc w:val="both"/>
                              <w:rPr>
                                <w:lang w:val="es-ES"/>
                              </w:rPr>
                            </w:pPr>
                            <w:r w:rsidRPr="003F745D">
                              <w:rPr>
                                <w:rFonts w:ascii="Arial" w:hAnsi="Arial" w:cs="Arial"/>
                                <w:lang w:val="es-ES"/>
                              </w:rPr>
                              <w:t>Propiciar una identidad corporativa y modelo comunicativo interactivo y horizontal.</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an 16" o:spid="_x0000_s1033" type="#_x0000_t22" style="position:absolute;left:0;text-align:left;margin-left:29.75pt;margin-top:20.7pt;width:190.35pt;height:17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" fillcolor="#cff">
                <v:fill color2="#5e7676" rotate="t" angle="45" focus="100%" type="gradient"/>
                <v:shadow on="t" offset="6pt,6pt"/>
                <v:path arrowok="t"/>
                <v:textbox>
                  <w:txbxContent>
                    <w:p w:rsidR="00266B1C" w:rsidRDefault="00266B1C" w:rsidP="003F745D">
                      <w:pPr>
                        <w:spacing w:after="0" w:line="240" w:lineRule="auto"/>
                        <w:jc w:val="both"/>
                        <w:rPr>
                          <w:rFonts w:ascii="Arial" w:hAnsi="Arial" w:cs="Arial"/>
                          <w:lang w:val="es-ES"/>
                        </w:rPr>
                      </w:pPr>
                      <w:r>
                        <w:rPr>
                          <w:rFonts w:ascii="Arial" w:hAnsi="Arial" w:cs="Arial"/>
                          <w:lang w:val="es-ES"/>
                        </w:rPr>
                        <w:t>OE4</w:t>
                      </w:r>
                    </w:p>
                    <w:p w:rsidR="00266B1C" w:rsidRPr="00515E02" w:rsidRDefault="00266B1C" w:rsidP="003F745D">
                      <w:pPr>
                        <w:spacing w:after="0" w:line="240" w:lineRule="auto"/>
                        <w:jc w:val="both"/>
                        <w:rPr>
                          <w:rFonts w:ascii="Arial" w:hAnsi="Arial" w:cs="Arial"/>
                          <w:lang w:val="es-ES"/>
                        </w:rPr>
                      </w:pPr>
                    </w:p>
                    <w:p w:rsidR="00266B1C" w:rsidRPr="00515E02" w:rsidRDefault="00266B1C" w:rsidP="003F745D">
                      <w:pPr>
                        <w:spacing w:after="0" w:line="240" w:lineRule="auto"/>
                        <w:jc w:val="both"/>
                        <w:rPr>
                          <w:lang w:val="es-ES"/>
                        </w:rPr>
                      </w:pPr>
                      <w:r w:rsidRPr="003F745D">
                        <w:rPr>
                          <w:rFonts w:ascii="Arial" w:hAnsi="Arial" w:cs="Arial"/>
                          <w:lang w:val="es-ES"/>
                        </w:rPr>
                        <w:t>Propiciar una identidad corporativa y modelo comunicativo interactivo y horizontal.</w:t>
                      </w:r>
                    </w:p>
                  </w:txbxContent>
                </v:textbox>
                <w10:wrap type="square"/>
              </v:shape>
            </w:pict>
          </mc:Fallback>
        </mc:AlternateContent>
      </w:r>
    </w:p>
    <w:p w:rsidR="001316D6" w:rsidRDefault="001316D6" w:rsidP="001316D6">
      <w:pPr>
        <w:spacing w:after="0" w:line="360" w:lineRule="auto"/>
        <w:jc w:val="both"/>
        <w:rPr>
          <w:rFonts w:ascii="Arial" w:hAnsi="Arial" w:cs="Arial"/>
          <w:sz w:val="24"/>
          <w:szCs w:val="24"/>
          <w:lang w:val="es-ES"/>
        </w:rPr>
      </w:pPr>
    </w:p>
    <w:p w:rsidR="001316D6" w:rsidRDefault="001316D6"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515E02" w:rsidRDefault="00515E02" w:rsidP="001316D6">
      <w:pPr>
        <w:spacing w:after="0" w:line="360" w:lineRule="auto"/>
        <w:jc w:val="both"/>
        <w:rPr>
          <w:rFonts w:ascii="Arial" w:hAnsi="Arial" w:cs="Arial"/>
          <w:sz w:val="24"/>
          <w:szCs w:val="24"/>
          <w:lang w:val="es-ES"/>
        </w:rPr>
      </w:pPr>
    </w:p>
    <w:p w:rsidR="00216EDD" w:rsidRDefault="00216EDD" w:rsidP="001316D6">
      <w:pPr>
        <w:spacing w:after="0" w:line="360" w:lineRule="auto"/>
        <w:jc w:val="both"/>
        <w:rPr>
          <w:rFonts w:ascii="Arial" w:hAnsi="Arial" w:cs="Arial"/>
          <w:sz w:val="24"/>
          <w:szCs w:val="24"/>
          <w:lang w:val="es-ES"/>
        </w:rPr>
      </w:pPr>
    </w:p>
    <w:p w:rsidR="003737C0" w:rsidRDefault="003737C0" w:rsidP="001316D6">
      <w:pPr>
        <w:spacing w:after="0" w:line="360" w:lineRule="auto"/>
        <w:jc w:val="both"/>
        <w:rPr>
          <w:rFonts w:ascii="Arial" w:hAnsi="Arial" w:cs="Arial"/>
          <w:sz w:val="24"/>
          <w:szCs w:val="24"/>
          <w:lang w:val="es-ES"/>
        </w:rPr>
        <w:sectPr w:rsidR="003737C0" w:rsidSect="00B56358">
          <w:headerReference w:type="default" r:id="rId20"/>
          <w:footerReference w:type="default" r:id="rId21"/>
          <w:pgSz w:w="11906" w:h="16838"/>
          <w:pgMar w:top="2268" w:right="1418" w:bottom="1134" w:left="1701" w:header="709" w:footer="709" w:gutter="0"/>
          <w:cols w:space="708"/>
          <w:docGrid w:linePitch="360"/>
        </w:sectPr>
      </w:pPr>
    </w:p>
    <w:tbl>
      <w:tblPr>
        <w:tblStyle w:val="Sombreadomedio1-nfasis5"/>
        <w:tblpPr w:leftFromText="180" w:rightFromText="180" w:horzAnchor="margin" w:tblpX="250" w:tblpY="510"/>
        <w:tblW w:w="14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268"/>
        <w:gridCol w:w="4678"/>
        <w:gridCol w:w="3118"/>
      </w:tblGrid>
      <w:tr w:rsidR="00EA41BC" w:rsidRPr="001318AA" w:rsidTr="0046216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hideMark/>
          </w:tcPr>
          <w:p w:rsidR="00215452" w:rsidRPr="0046216A" w:rsidRDefault="001318AA" w:rsidP="0046216A">
            <w:pPr>
              <w:jc w:val="center"/>
              <w:rPr>
                <w:rFonts w:ascii="Arial" w:hAnsi="Arial" w:cs="Arial"/>
                <w:noProof/>
                <w:sz w:val="20"/>
                <w:szCs w:val="20"/>
              </w:rPr>
            </w:pPr>
            <w:r w:rsidRPr="0046216A">
              <w:rPr>
                <w:rFonts w:ascii="Arial" w:hAnsi="Arial" w:cs="Arial"/>
                <w:bCs w:val="0"/>
                <w:noProof/>
                <w:sz w:val="20"/>
                <w:szCs w:val="20"/>
              </w:rPr>
              <w:lastRenderedPageBreak/>
              <w:t>OB</w:t>
            </w:r>
            <w:r w:rsidRPr="0046216A">
              <w:rPr>
                <w:rFonts w:ascii="Arial" w:hAnsi="Arial" w:cs="Arial"/>
                <w:noProof/>
                <w:sz w:val="20"/>
                <w:szCs w:val="20"/>
              </w:rPr>
              <w:t>JETIVO ESTRATÉGICO</w:t>
            </w:r>
            <w:r w:rsidR="0046216A">
              <w:rPr>
                <w:rFonts w:ascii="Arial" w:hAnsi="Arial" w:cs="Arial"/>
                <w:noProof/>
                <w:sz w:val="20"/>
                <w:szCs w:val="20"/>
              </w:rPr>
              <w:t xml:space="preserve"> 1</w:t>
            </w:r>
          </w:p>
        </w:tc>
        <w:tc>
          <w:tcPr>
            <w:tcW w:w="4268" w:type="dxa"/>
            <w:tcBorders>
              <w:top w:val="none" w:sz="0" w:space="0" w:color="auto"/>
              <w:left w:val="none" w:sz="0" w:space="0" w:color="auto"/>
              <w:bottom w:val="none" w:sz="0" w:space="0" w:color="auto"/>
              <w:right w:val="none" w:sz="0" w:space="0" w:color="auto"/>
            </w:tcBorders>
            <w:hideMark/>
          </w:tcPr>
          <w:p w:rsidR="00215452" w:rsidRPr="0046216A" w:rsidRDefault="001318AA" w:rsidP="0046216A">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46216A">
              <w:rPr>
                <w:rFonts w:ascii="Arial" w:hAnsi="Arial" w:cs="Arial"/>
                <w:noProof/>
                <w:sz w:val="20"/>
                <w:szCs w:val="20"/>
              </w:rPr>
              <w:t>INDICADORES</w:t>
            </w:r>
          </w:p>
        </w:tc>
        <w:tc>
          <w:tcPr>
            <w:tcW w:w="4678" w:type="dxa"/>
            <w:tcBorders>
              <w:top w:val="none" w:sz="0" w:space="0" w:color="auto"/>
              <w:left w:val="none" w:sz="0" w:space="0" w:color="auto"/>
              <w:bottom w:val="none" w:sz="0" w:space="0" w:color="auto"/>
              <w:right w:val="none" w:sz="0" w:space="0" w:color="auto"/>
            </w:tcBorders>
            <w:hideMark/>
          </w:tcPr>
          <w:p w:rsidR="00215452" w:rsidRPr="0046216A" w:rsidRDefault="001318AA" w:rsidP="0046216A">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46216A">
              <w:rPr>
                <w:rFonts w:ascii="Arial" w:hAnsi="Arial" w:cs="Arial"/>
                <w:noProof/>
                <w:sz w:val="20"/>
                <w:szCs w:val="20"/>
              </w:rPr>
              <w:t>METAS 2018</w:t>
            </w:r>
          </w:p>
        </w:tc>
        <w:tc>
          <w:tcPr>
            <w:tcW w:w="3118" w:type="dxa"/>
            <w:tcBorders>
              <w:top w:val="none" w:sz="0" w:space="0" w:color="auto"/>
              <w:left w:val="none" w:sz="0" w:space="0" w:color="auto"/>
              <w:bottom w:val="none" w:sz="0" w:space="0" w:color="auto"/>
              <w:right w:val="none" w:sz="0" w:space="0" w:color="auto"/>
            </w:tcBorders>
            <w:hideMark/>
          </w:tcPr>
          <w:p w:rsidR="00215452" w:rsidRPr="0046216A" w:rsidRDefault="001318AA" w:rsidP="0046216A">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46216A">
              <w:rPr>
                <w:rFonts w:ascii="Arial" w:hAnsi="Arial" w:cs="Arial"/>
                <w:noProof/>
                <w:sz w:val="20"/>
                <w:szCs w:val="20"/>
              </w:rPr>
              <w:t>PROGRAMA</w:t>
            </w:r>
          </w:p>
        </w:tc>
      </w:tr>
      <w:tr w:rsidR="00EA41BC" w:rsidRPr="00E64387" w:rsidTr="0046216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8" w:type="dxa"/>
            <w:vMerge w:val="restart"/>
            <w:tcBorders>
              <w:right w:val="none" w:sz="0" w:space="0" w:color="auto"/>
            </w:tcBorders>
            <w:hideMark/>
          </w:tcPr>
          <w:p w:rsidR="001A06F9" w:rsidRPr="0046216A" w:rsidRDefault="001A06F9" w:rsidP="0046216A">
            <w:pPr>
              <w:rPr>
                <w:rFonts w:ascii="Arial" w:hAnsi="Arial" w:cs="Arial"/>
                <w:noProof/>
                <w:sz w:val="20"/>
                <w:szCs w:val="20"/>
                <w:lang w:val="es-ES"/>
              </w:rPr>
            </w:pPr>
          </w:p>
          <w:p w:rsidR="001A06F9" w:rsidRPr="0046216A" w:rsidRDefault="001A06F9" w:rsidP="0046216A">
            <w:pPr>
              <w:rPr>
                <w:rFonts w:ascii="Arial" w:hAnsi="Arial" w:cs="Arial"/>
                <w:noProof/>
                <w:sz w:val="20"/>
                <w:szCs w:val="20"/>
                <w:lang w:val="es-ES"/>
              </w:rPr>
            </w:pPr>
          </w:p>
          <w:p w:rsidR="00215452" w:rsidRPr="0046216A" w:rsidRDefault="001318AA" w:rsidP="0046216A">
            <w:pPr>
              <w:rPr>
                <w:rFonts w:ascii="Arial" w:hAnsi="Arial" w:cs="Arial"/>
                <w:noProof/>
                <w:sz w:val="20"/>
                <w:szCs w:val="20"/>
                <w:lang w:val="es-ES"/>
              </w:rPr>
            </w:pPr>
            <w:r w:rsidRPr="0046216A">
              <w:rPr>
                <w:rFonts w:ascii="Arial" w:hAnsi="Arial" w:cs="Arial"/>
                <w:noProof/>
                <w:sz w:val="20"/>
                <w:szCs w:val="20"/>
                <w:lang w:val="es-ES"/>
              </w:rPr>
              <w:t>LOGRAR QUE LOS PROCESOS DE ACOPIO Y COMERCIALIZACIÓN DE PRODUCTOS AGROALIMENTARIOS SEAN DE CALIDAD MEDIANTE LA DOTACIÓN DE INFRAESTRUCTURA FÍSICA Y DE SERVICIOS, DE SEGURIDAD, SANEAMIENTO Y MOVILIDAD.</w:t>
            </w:r>
          </w:p>
        </w:tc>
        <w:tc>
          <w:tcPr>
            <w:tcW w:w="4268" w:type="dxa"/>
            <w:tcBorders>
              <w:left w:val="none" w:sz="0" w:space="0" w:color="auto"/>
              <w:bottom w:val="single" w:sz="4" w:space="0" w:color="auto"/>
              <w:right w:val="none" w:sz="0" w:space="0" w:color="auto"/>
            </w:tcBorders>
            <w:hideMark/>
          </w:tcPr>
          <w:p w:rsidR="00215452" w:rsidRPr="0046216A" w:rsidRDefault="001318AA"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VOLUMEN DE PRODUCTOS COMERCIALIZADOS EN EL MMQ</w:t>
            </w:r>
          </w:p>
        </w:tc>
        <w:tc>
          <w:tcPr>
            <w:tcW w:w="4678" w:type="dxa"/>
            <w:tcBorders>
              <w:left w:val="none" w:sz="0" w:space="0" w:color="auto"/>
              <w:bottom w:val="single" w:sz="4" w:space="0" w:color="auto"/>
              <w:right w:val="none" w:sz="0" w:space="0" w:color="auto"/>
            </w:tcBorders>
            <w:hideMark/>
          </w:tcPr>
          <w:p w:rsidR="00215452" w:rsidRPr="0046216A" w:rsidRDefault="001318AA"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INCREMENTAR EN UN 20% EL VOLUMEN DE PRODUCTOS COMERCIALIZADOS</w:t>
            </w:r>
          </w:p>
        </w:tc>
        <w:tc>
          <w:tcPr>
            <w:tcW w:w="3118" w:type="dxa"/>
            <w:tcBorders>
              <w:left w:val="none" w:sz="0" w:space="0" w:color="auto"/>
            </w:tcBorders>
            <w:hideMark/>
          </w:tcPr>
          <w:p w:rsidR="00215452" w:rsidRPr="0046216A" w:rsidRDefault="001318AA"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MEJORAMIENTO DEL PROCESO DE COMERCIALIZACIÓN</w:t>
            </w:r>
          </w:p>
        </w:tc>
      </w:tr>
      <w:tr w:rsidR="000710DE" w:rsidRPr="00E64387" w:rsidTr="0046216A">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4" w:space="0" w:color="auto"/>
            </w:tcBorders>
            <w:hideMark/>
          </w:tcPr>
          <w:p w:rsidR="000710DE" w:rsidRPr="0046216A" w:rsidRDefault="000710DE" w:rsidP="0046216A">
            <w:pPr>
              <w:jc w:val="both"/>
              <w:rPr>
                <w:rFonts w:ascii="Arial" w:hAnsi="Arial" w:cs="Arial"/>
                <w:noProof/>
                <w:sz w:val="20"/>
                <w:szCs w:val="20"/>
                <w:lang w:val="es-ES"/>
              </w:rPr>
            </w:pPr>
          </w:p>
        </w:tc>
        <w:tc>
          <w:tcPr>
            <w:tcW w:w="4268" w:type="dxa"/>
            <w:tcBorders>
              <w:left w:val="single" w:sz="4" w:space="0" w:color="auto"/>
              <w:right w:val="single" w:sz="4" w:space="0" w:color="auto"/>
            </w:tcBorders>
            <w:hideMark/>
          </w:tcPr>
          <w:p w:rsidR="000710DE" w:rsidRPr="0046216A" w:rsidRDefault="000710DE"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DE GALPONES HABILITADOS / # DE GALPONES REQUERIDOS</w:t>
            </w:r>
          </w:p>
        </w:tc>
        <w:tc>
          <w:tcPr>
            <w:tcW w:w="4678" w:type="dxa"/>
            <w:tcBorders>
              <w:left w:val="single" w:sz="4" w:space="0" w:color="auto"/>
              <w:right w:val="single" w:sz="4" w:space="0" w:color="auto"/>
            </w:tcBorders>
            <w:hideMark/>
          </w:tcPr>
          <w:p w:rsidR="000710DE" w:rsidRPr="0046216A" w:rsidRDefault="000710DE"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INCREMENTAR EN 40% LA CAPACIDAD DE INFRAESTRUCTURA FÍSICA DEL MERCADO MAYORISTA.</w:t>
            </w:r>
          </w:p>
        </w:tc>
        <w:tc>
          <w:tcPr>
            <w:tcW w:w="3118" w:type="dxa"/>
            <w:vMerge w:val="restart"/>
            <w:tcBorders>
              <w:left w:val="single" w:sz="4" w:space="0" w:color="auto"/>
            </w:tcBorders>
            <w:hideMark/>
          </w:tcPr>
          <w:p w:rsidR="001A06F9" w:rsidRPr="0046216A" w:rsidRDefault="001A06F9"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p>
          <w:p w:rsidR="001A06F9" w:rsidRPr="0046216A" w:rsidRDefault="001A06F9"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p>
          <w:p w:rsidR="000710DE" w:rsidRPr="0046216A" w:rsidRDefault="000710DE"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GESTION DE PROYECTOS DE INVERSIÓN</w:t>
            </w:r>
          </w:p>
        </w:tc>
      </w:tr>
      <w:tr w:rsidR="000710DE" w:rsidRPr="00E64387" w:rsidTr="0046216A">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4" w:space="0" w:color="auto"/>
            </w:tcBorders>
            <w:hideMark/>
          </w:tcPr>
          <w:p w:rsidR="000710DE" w:rsidRPr="0046216A" w:rsidRDefault="000710DE" w:rsidP="0046216A">
            <w:pPr>
              <w:jc w:val="both"/>
              <w:rPr>
                <w:rFonts w:ascii="Arial" w:hAnsi="Arial" w:cs="Arial"/>
                <w:noProof/>
                <w:sz w:val="20"/>
                <w:szCs w:val="20"/>
                <w:lang w:val="es-ES"/>
              </w:rPr>
            </w:pPr>
          </w:p>
        </w:tc>
        <w:tc>
          <w:tcPr>
            <w:tcW w:w="4268" w:type="dxa"/>
            <w:tcBorders>
              <w:left w:val="single" w:sz="4" w:space="0" w:color="auto"/>
              <w:right w:val="single" w:sz="4" w:space="0" w:color="auto"/>
            </w:tcBorders>
            <w:hideMark/>
          </w:tcPr>
          <w:p w:rsidR="000710DE" w:rsidRPr="0046216A" w:rsidRDefault="000710DE"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xml:space="preserve">% DE COBERTURA DE INFRAESTRUCTURA SANITARIA REQUERIDA  / % DE COBERTURA DE INFRAESTRUCTURA SANITARIA EXISTENTE </w:t>
            </w:r>
          </w:p>
        </w:tc>
        <w:tc>
          <w:tcPr>
            <w:tcW w:w="4678" w:type="dxa"/>
            <w:tcBorders>
              <w:left w:val="single" w:sz="4" w:space="0" w:color="auto"/>
              <w:right w:val="single" w:sz="4" w:space="0" w:color="auto"/>
            </w:tcBorders>
            <w:hideMark/>
          </w:tcPr>
          <w:p w:rsidR="000710DE" w:rsidRPr="0046216A" w:rsidRDefault="000710DE"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ALCANZAR EL 100% DEL ESTANDAR DE INFRAESTRUCTURA SANITARIA</w:t>
            </w:r>
          </w:p>
        </w:tc>
        <w:tc>
          <w:tcPr>
            <w:tcW w:w="3118" w:type="dxa"/>
            <w:vMerge/>
            <w:tcBorders>
              <w:left w:val="single" w:sz="4" w:space="0" w:color="auto"/>
            </w:tcBorders>
            <w:hideMark/>
          </w:tcPr>
          <w:p w:rsidR="000710DE" w:rsidRPr="0046216A" w:rsidRDefault="000710DE"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p>
        </w:tc>
      </w:tr>
      <w:tr w:rsidR="00EA41BC" w:rsidRPr="00E64387" w:rsidTr="0046216A">
        <w:trPr>
          <w:cnfStyle w:val="000000010000" w:firstRow="0" w:lastRow="0" w:firstColumn="0" w:lastColumn="0" w:oddVBand="0" w:evenVBand="0" w:oddHBand="0" w:evenHBand="1"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2518" w:type="dxa"/>
            <w:vMerge/>
            <w:tcBorders>
              <w:right w:val="none" w:sz="0" w:space="0" w:color="auto"/>
            </w:tcBorders>
            <w:hideMark/>
          </w:tcPr>
          <w:p w:rsidR="001318AA" w:rsidRPr="0046216A" w:rsidRDefault="001318AA" w:rsidP="0046216A">
            <w:pPr>
              <w:jc w:val="both"/>
              <w:rPr>
                <w:rFonts w:ascii="Arial" w:hAnsi="Arial" w:cs="Arial"/>
                <w:noProof/>
                <w:sz w:val="20"/>
                <w:szCs w:val="20"/>
                <w:lang w:val="es-ES"/>
              </w:rPr>
            </w:pPr>
          </w:p>
        </w:tc>
        <w:tc>
          <w:tcPr>
            <w:tcW w:w="4268" w:type="dxa"/>
            <w:tcBorders>
              <w:left w:val="none" w:sz="0" w:space="0" w:color="auto"/>
              <w:right w:val="none" w:sz="0" w:space="0" w:color="auto"/>
            </w:tcBorders>
            <w:hideMark/>
          </w:tcPr>
          <w:p w:rsidR="00215452" w:rsidRPr="0046216A" w:rsidRDefault="001318AA"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xml:space="preserve">% DE </w:t>
            </w:r>
            <w:r w:rsidR="000710DE" w:rsidRPr="0046216A">
              <w:rPr>
                <w:rFonts w:ascii="Arial" w:hAnsi="Arial" w:cs="Arial"/>
                <w:noProof/>
                <w:sz w:val="20"/>
                <w:szCs w:val="20"/>
                <w:lang w:val="es-ES"/>
              </w:rPr>
              <w:t>NNA</w:t>
            </w:r>
            <w:r w:rsidRPr="0046216A">
              <w:rPr>
                <w:rFonts w:ascii="Arial" w:hAnsi="Arial" w:cs="Arial"/>
                <w:noProof/>
                <w:sz w:val="20"/>
                <w:szCs w:val="20"/>
                <w:lang w:val="es-ES"/>
              </w:rPr>
              <w:t xml:space="preserve"> QUE PERMANECEN EN EL MMQ</w:t>
            </w:r>
            <w:r w:rsidR="00BD0CB5" w:rsidRPr="0046216A">
              <w:rPr>
                <w:rFonts w:ascii="Arial" w:hAnsi="Arial" w:cs="Arial"/>
                <w:noProof/>
                <w:sz w:val="20"/>
                <w:szCs w:val="20"/>
                <w:lang w:val="es-ES"/>
              </w:rPr>
              <w:t>-EP</w:t>
            </w:r>
            <w:r w:rsidRPr="0046216A">
              <w:rPr>
                <w:rFonts w:ascii="Arial" w:hAnsi="Arial" w:cs="Arial"/>
                <w:noProof/>
                <w:sz w:val="20"/>
                <w:szCs w:val="20"/>
                <w:lang w:val="es-ES"/>
              </w:rPr>
              <w:t xml:space="preserve"> INCLUIDOS EN PROGR</w:t>
            </w:r>
            <w:r w:rsidR="000710DE" w:rsidRPr="0046216A">
              <w:rPr>
                <w:rFonts w:ascii="Arial" w:hAnsi="Arial" w:cs="Arial"/>
                <w:noProof/>
                <w:sz w:val="20"/>
                <w:szCs w:val="20"/>
                <w:lang w:val="es-ES"/>
              </w:rPr>
              <w:t>AMAS</w:t>
            </w:r>
            <w:r w:rsidRPr="0046216A">
              <w:rPr>
                <w:rFonts w:ascii="Arial" w:hAnsi="Arial" w:cs="Arial"/>
                <w:noProof/>
                <w:sz w:val="20"/>
                <w:szCs w:val="20"/>
                <w:lang w:val="es-ES"/>
              </w:rPr>
              <w:t xml:space="preserve"> DE DESARROLLO SOCIAL</w:t>
            </w:r>
          </w:p>
        </w:tc>
        <w:tc>
          <w:tcPr>
            <w:tcW w:w="4678" w:type="dxa"/>
            <w:tcBorders>
              <w:left w:val="none" w:sz="0" w:space="0" w:color="auto"/>
              <w:right w:val="none" w:sz="0" w:space="0" w:color="auto"/>
            </w:tcBorders>
            <w:hideMark/>
          </w:tcPr>
          <w:p w:rsidR="00215452" w:rsidRPr="0046216A" w:rsidRDefault="001318AA"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xml:space="preserve">100% DE </w:t>
            </w:r>
            <w:r w:rsidR="001A06F9" w:rsidRPr="0046216A">
              <w:rPr>
                <w:rFonts w:ascii="Arial" w:hAnsi="Arial" w:cs="Arial"/>
                <w:noProof/>
                <w:sz w:val="20"/>
                <w:szCs w:val="20"/>
                <w:lang w:val="es-ES"/>
              </w:rPr>
              <w:t>NNA</w:t>
            </w:r>
            <w:r w:rsidRPr="0046216A">
              <w:rPr>
                <w:rFonts w:ascii="Arial" w:hAnsi="Arial" w:cs="Arial"/>
                <w:noProof/>
                <w:sz w:val="20"/>
                <w:szCs w:val="20"/>
                <w:lang w:val="es-ES"/>
              </w:rPr>
              <w:t xml:space="preserve">, HIJOS DE </w:t>
            </w:r>
            <w:r w:rsidR="001A06F9" w:rsidRPr="0046216A">
              <w:rPr>
                <w:rFonts w:ascii="Arial" w:hAnsi="Arial" w:cs="Arial"/>
                <w:noProof/>
                <w:sz w:val="20"/>
                <w:szCs w:val="20"/>
                <w:lang w:val="es-ES"/>
              </w:rPr>
              <w:t>COMERCIANTES</w:t>
            </w:r>
            <w:r w:rsidR="00250BD3">
              <w:rPr>
                <w:rFonts w:ascii="Arial" w:hAnsi="Arial" w:cs="Arial"/>
                <w:noProof/>
                <w:sz w:val="20"/>
                <w:szCs w:val="20"/>
                <w:lang w:val="es-ES"/>
              </w:rPr>
              <w:t xml:space="preserve"> DEL MERCADO MAYOR</w:t>
            </w:r>
            <w:r w:rsidR="00387B75" w:rsidRPr="0046216A">
              <w:rPr>
                <w:rFonts w:ascii="Arial" w:hAnsi="Arial" w:cs="Arial"/>
                <w:noProof/>
                <w:sz w:val="20"/>
                <w:szCs w:val="20"/>
                <w:lang w:val="es-ES"/>
              </w:rPr>
              <w:t>I</w:t>
            </w:r>
            <w:r w:rsidR="00250BD3">
              <w:rPr>
                <w:rFonts w:ascii="Arial" w:hAnsi="Arial" w:cs="Arial"/>
                <w:noProof/>
                <w:sz w:val="20"/>
                <w:szCs w:val="20"/>
                <w:lang w:val="es-ES"/>
              </w:rPr>
              <w:t>S</w:t>
            </w:r>
            <w:r w:rsidR="00387B75" w:rsidRPr="0046216A">
              <w:rPr>
                <w:rFonts w:ascii="Arial" w:hAnsi="Arial" w:cs="Arial"/>
                <w:noProof/>
                <w:sz w:val="20"/>
                <w:szCs w:val="20"/>
                <w:lang w:val="es-ES"/>
              </w:rPr>
              <w:t>TA</w:t>
            </w:r>
            <w:r w:rsidRPr="0046216A">
              <w:rPr>
                <w:rFonts w:ascii="Arial" w:hAnsi="Arial" w:cs="Arial"/>
                <w:noProof/>
                <w:sz w:val="20"/>
                <w:szCs w:val="20"/>
                <w:lang w:val="es-ES"/>
              </w:rPr>
              <w:t xml:space="preserve"> ATENDIDOS CON PROGRAMAS DE DESARROLLO SOCIAL: </w:t>
            </w:r>
            <w:r w:rsidR="00093ED3" w:rsidRPr="0046216A">
              <w:rPr>
                <w:rFonts w:ascii="Arial" w:hAnsi="Arial" w:cs="Arial"/>
                <w:noProof/>
                <w:sz w:val="20"/>
                <w:szCs w:val="20"/>
                <w:lang w:val="es-ES"/>
              </w:rPr>
              <w:t>EN COORDINACIÓN CON LOS ÓRGANOS COMPETENTES EN LA MATERIA</w:t>
            </w:r>
          </w:p>
        </w:tc>
        <w:tc>
          <w:tcPr>
            <w:tcW w:w="3118" w:type="dxa"/>
            <w:tcBorders>
              <w:left w:val="none" w:sz="0" w:space="0" w:color="auto"/>
            </w:tcBorders>
            <w:hideMark/>
          </w:tcPr>
          <w:p w:rsidR="00215452" w:rsidRPr="0046216A" w:rsidRDefault="00093ED3"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xml:space="preserve">COORDINACIÓN INTERINSTITUCIONAL PARA </w:t>
            </w:r>
            <w:r w:rsidR="005D1D8D">
              <w:rPr>
                <w:rFonts w:ascii="Arial" w:hAnsi="Arial" w:cs="Arial"/>
                <w:noProof/>
                <w:sz w:val="20"/>
                <w:szCs w:val="20"/>
                <w:lang w:val="es-ES"/>
              </w:rPr>
              <w:t xml:space="preserve"> ALCANZAR UN </w:t>
            </w:r>
            <w:r w:rsidR="001318AA" w:rsidRPr="0046216A">
              <w:rPr>
                <w:rFonts w:ascii="Arial" w:hAnsi="Arial" w:cs="Arial"/>
                <w:noProof/>
                <w:sz w:val="20"/>
                <w:szCs w:val="20"/>
                <w:lang w:val="es-ES"/>
              </w:rPr>
              <w:t xml:space="preserve">DESARROLLO SOCIAL DE </w:t>
            </w:r>
            <w:r w:rsidR="005D1D8D">
              <w:rPr>
                <w:rFonts w:ascii="Arial" w:hAnsi="Arial" w:cs="Arial"/>
                <w:noProof/>
                <w:sz w:val="20"/>
                <w:szCs w:val="20"/>
                <w:lang w:val="es-ES"/>
              </w:rPr>
              <w:t xml:space="preserve">LA </w:t>
            </w:r>
            <w:r w:rsidR="000710DE" w:rsidRPr="0046216A">
              <w:rPr>
                <w:rFonts w:ascii="Arial" w:hAnsi="Arial" w:cs="Arial"/>
                <w:noProof/>
                <w:sz w:val="20"/>
                <w:szCs w:val="20"/>
                <w:lang w:val="es-ES"/>
              </w:rPr>
              <w:t>POBLACIÓN VULNERABLE</w:t>
            </w:r>
            <w:r w:rsidR="00387B75" w:rsidRPr="0046216A">
              <w:rPr>
                <w:rFonts w:ascii="Arial" w:hAnsi="Arial" w:cs="Arial"/>
                <w:noProof/>
                <w:sz w:val="20"/>
                <w:szCs w:val="20"/>
                <w:lang w:val="es-ES"/>
              </w:rPr>
              <w:t xml:space="preserve"> DEL MERCADO MAYORSITA.</w:t>
            </w:r>
          </w:p>
        </w:tc>
      </w:tr>
      <w:tr w:rsidR="00EA41BC" w:rsidRPr="001318AA" w:rsidTr="0046216A">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518" w:type="dxa"/>
            <w:vMerge/>
            <w:tcBorders>
              <w:right w:val="none" w:sz="0" w:space="0" w:color="auto"/>
            </w:tcBorders>
            <w:hideMark/>
          </w:tcPr>
          <w:p w:rsidR="001318AA" w:rsidRPr="0046216A" w:rsidRDefault="001318AA" w:rsidP="0046216A">
            <w:pPr>
              <w:jc w:val="both"/>
              <w:rPr>
                <w:rFonts w:ascii="Arial" w:hAnsi="Arial" w:cs="Arial"/>
                <w:noProof/>
                <w:sz w:val="20"/>
                <w:szCs w:val="20"/>
                <w:lang w:val="es-ES"/>
              </w:rPr>
            </w:pPr>
          </w:p>
        </w:tc>
        <w:tc>
          <w:tcPr>
            <w:tcW w:w="4268" w:type="dxa"/>
            <w:tcBorders>
              <w:left w:val="none" w:sz="0" w:space="0" w:color="auto"/>
              <w:right w:val="none" w:sz="0" w:space="0" w:color="auto"/>
            </w:tcBorders>
            <w:hideMark/>
          </w:tcPr>
          <w:p w:rsidR="00215452" w:rsidRPr="0046216A" w:rsidRDefault="001318AA"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DE ACTORES QUE PARTICIPAN EN EL PROCESO DE SEGURIDAD</w:t>
            </w:r>
          </w:p>
        </w:tc>
        <w:tc>
          <w:tcPr>
            <w:tcW w:w="4678" w:type="dxa"/>
            <w:tcBorders>
              <w:left w:val="none" w:sz="0" w:space="0" w:color="auto"/>
              <w:right w:val="none" w:sz="0" w:space="0" w:color="auto"/>
            </w:tcBorders>
            <w:hideMark/>
          </w:tcPr>
          <w:p w:rsidR="00215452" w:rsidRPr="0046216A" w:rsidRDefault="001318AA"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xml:space="preserve">100% DE COMERCIANTES Y CONSUMIDORES QUE GESTIONAN LA COMPRA </w:t>
            </w:r>
            <w:r w:rsidR="00857D79">
              <w:rPr>
                <w:rFonts w:ascii="Arial" w:hAnsi="Arial" w:cs="Arial"/>
                <w:noProof/>
                <w:sz w:val="20"/>
                <w:szCs w:val="20"/>
                <w:lang w:val="es-ES"/>
              </w:rPr>
              <w:t xml:space="preserve">Y </w:t>
            </w:r>
            <w:r w:rsidR="001A06F9" w:rsidRPr="0046216A">
              <w:rPr>
                <w:rFonts w:ascii="Arial" w:hAnsi="Arial" w:cs="Arial"/>
                <w:noProof/>
                <w:sz w:val="20"/>
                <w:szCs w:val="20"/>
                <w:lang w:val="es-ES"/>
              </w:rPr>
              <w:t>VENTA</w:t>
            </w:r>
            <w:r w:rsidRPr="0046216A">
              <w:rPr>
                <w:rFonts w:ascii="Arial" w:hAnsi="Arial" w:cs="Arial"/>
                <w:noProof/>
                <w:sz w:val="20"/>
                <w:szCs w:val="20"/>
                <w:lang w:val="es-ES"/>
              </w:rPr>
              <w:t xml:space="preserve"> DE PRODUCTOS AGROALIMENTARIOS CON SEGURIDAD</w:t>
            </w:r>
          </w:p>
        </w:tc>
        <w:tc>
          <w:tcPr>
            <w:tcW w:w="3118" w:type="dxa"/>
            <w:tcBorders>
              <w:left w:val="none" w:sz="0" w:space="0" w:color="auto"/>
            </w:tcBorders>
            <w:hideMark/>
          </w:tcPr>
          <w:p w:rsidR="00215452" w:rsidRPr="0046216A" w:rsidRDefault="001318AA" w:rsidP="0046216A">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6216A">
              <w:rPr>
                <w:rFonts w:ascii="Arial" w:hAnsi="Arial" w:cs="Arial"/>
                <w:noProof/>
                <w:sz w:val="20"/>
                <w:szCs w:val="20"/>
              </w:rPr>
              <w:t>COMERCIALIZACIÓN SEGURA</w:t>
            </w:r>
          </w:p>
        </w:tc>
      </w:tr>
      <w:tr w:rsidR="00EA41BC" w:rsidRPr="00E64387" w:rsidTr="0046216A">
        <w:trPr>
          <w:cnfStyle w:val="000000010000" w:firstRow="0" w:lastRow="0" w:firstColumn="0" w:lastColumn="0" w:oddVBand="0" w:evenVBand="0" w:oddHBand="0" w:evenHBand="1"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2518" w:type="dxa"/>
            <w:vMerge/>
            <w:tcBorders>
              <w:right w:val="none" w:sz="0" w:space="0" w:color="auto"/>
            </w:tcBorders>
            <w:hideMark/>
          </w:tcPr>
          <w:p w:rsidR="001318AA" w:rsidRPr="0046216A" w:rsidRDefault="001318AA" w:rsidP="0046216A">
            <w:pPr>
              <w:jc w:val="both"/>
              <w:rPr>
                <w:rFonts w:ascii="Arial" w:hAnsi="Arial" w:cs="Arial"/>
                <w:noProof/>
                <w:sz w:val="20"/>
                <w:szCs w:val="20"/>
              </w:rPr>
            </w:pPr>
          </w:p>
        </w:tc>
        <w:tc>
          <w:tcPr>
            <w:tcW w:w="4268" w:type="dxa"/>
            <w:tcBorders>
              <w:left w:val="none" w:sz="0" w:space="0" w:color="auto"/>
              <w:right w:val="none" w:sz="0" w:space="0" w:color="auto"/>
            </w:tcBorders>
            <w:hideMark/>
          </w:tcPr>
          <w:p w:rsidR="00215452" w:rsidRPr="0046216A" w:rsidRDefault="000710DE"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DE COMERCIANTES QUE CUMPLEN CON LA REGULACIÓN PARA EL EXPENDIO DE PRODUCTOS AGROALIMENTARIOS Y % DE PRESTADORES DE SERVICIOS ORGANIZADOS Y CONTROLADOS</w:t>
            </w:r>
          </w:p>
        </w:tc>
        <w:tc>
          <w:tcPr>
            <w:tcW w:w="4678" w:type="dxa"/>
            <w:tcBorders>
              <w:left w:val="none" w:sz="0" w:space="0" w:color="auto"/>
              <w:right w:val="none" w:sz="0" w:space="0" w:color="auto"/>
            </w:tcBorders>
            <w:hideMark/>
          </w:tcPr>
          <w:p w:rsidR="00215452" w:rsidRPr="0046216A" w:rsidRDefault="001318AA" w:rsidP="005D1D8D">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 xml:space="preserve">100% DE COMERCIANTES CUMPLEN CON LA REGULACIÓN PARA EL EXPENDIO DE PRODUCTOS AGROALIMENTARIOS Y </w:t>
            </w:r>
            <w:r w:rsidR="005D1D8D">
              <w:rPr>
                <w:rFonts w:ascii="Arial" w:hAnsi="Arial" w:cs="Arial"/>
                <w:noProof/>
                <w:sz w:val="20"/>
                <w:szCs w:val="20"/>
                <w:lang w:val="es-ES"/>
              </w:rPr>
              <w:t>100% D</w:t>
            </w:r>
            <w:r w:rsidRPr="0046216A">
              <w:rPr>
                <w:rFonts w:ascii="Arial" w:hAnsi="Arial" w:cs="Arial"/>
                <w:noProof/>
                <w:sz w:val="20"/>
                <w:szCs w:val="20"/>
                <w:lang w:val="es-ES"/>
              </w:rPr>
              <w:t>E PRESTADORES DE SERVICIOS ORGANIZADOS Y CONTROLADOS</w:t>
            </w:r>
          </w:p>
        </w:tc>
        <w:tc>
          <w:tcPr>
            <w:tcW w:w="3118" w:type="dxa"/>
            <w:tcBorders>
              <w:left w:val="none" w:sz="0" w:space="0" w:color="auto"/>
            </w:tcBorders>
            <w:hideMark/>
          </w:tcPr>
          <w:p w:rsidR="00215452" w:rsidRPr="0046216A" w:rsidRDefault="001318AA" w:rsidP="0046216A">
            <w:pPr>
              <w:jc w:val="both"/>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es-ES"/>
              </w:rPr>
            </w:pPr>
            <w:r w:rsidRPr="0046216A">
              <w:rPr>
                <w:rFonts w:ascii="Arial" w:hAnsi="Arial" w:cs="Arial"/>
                <w:noProof/>
                <w:sz w:val="20"/>
                <w:szCs w:val="20"/>
                <w:lang w:val="es-ES"/>
              </w:rPr>
              <w:t>REGULACIÓN Y CONTROL DE LOS SERVICIOS MMQ-EP</w:t>
            </w:r>
          </w:p>
        </w:tc>
      </w:tr>
    </w:tbl>
    <w:p w:rsidR="003737C0" w:rsidRDefault="003737C0" w:rsidP="001316D6">
      <w:pPr>
        <w:spacing w:after="0" w:line="360" w:lineRule="auto"/>
        <w:jc w:val="both"/>
        <w:rPr>
          <w:rFonts w:ascii="Arial" w:hAnsi="Arial" w:cs="Arial"/>
          <w:noProof/>
          <w:sz w:val="28"/>
          <w:szCs w:val="28"/>
          <w:lang w:val="es-ES"/>
        </w:rPr>
      </w:pPr>
    </w:p>
    <w:p w:rsidR="003737C0" w:rsidRDefault="003737C0">
      <w:pPr>
        <w:rPr>
          <w:rFonts w:ascii="Arial" w:hAnsi="Arial" w:cs="Arial"/>
          <w:noProof/>
          <w:sz w:val="28"/>
          <w:szCs w:val="28"/>
          <w:lang w:val="es-ES"/>
        </w:rPr>
      </w:pPr>
      <w:r>
        <w:rPr>
          <w:rFonts w:ascii="Arial" w:hAnsi="Arial" w:cs="Arial"/>
          <w:noProof/>
          <w:sz w:val="28"/>
          <w:szCs w:val="28"/>
          <w:lang w:val="es-ES"/>
        </w:rPr>
        <w:br w:type="page"/>
      </w:r>
    </w:p>
    <w:p w:rsidR="0034507A" w:rsidRPr="00BD0CB5" w:rsidRDefault="0034507A" w:rsidP="001316D6">
      <w:pPr>
        <w:spacing w:after="0" w:line="360" w:lineRule="auto"/>
        <w:jc w:val="both"/>
        <w:rPr>
          <w:rFonts w:ascii="Arial" w:hAnsi="Arial" w:cs="Arial"/>
          <w:noProof/>
          <w:sz w:val="28"/>
          <w:szCs w:val="28"/>
          <w:lang w:val="es-ES"/>
        </w:rPr>
      </w:pPr>
    </w:p>
    <w:tbl>
      <w:tblPr>
        <w:tblStyle w:val="Sombreadomedio1-nfasis5"/>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27"/>
        <w:gridCol w:w="4678"/>
        <w:gridCol w:w="2835"/>
      </w:tblGrid>
      <w:tr w:rsidR="0034507A" w:rsidRPr="00BD0CB5" w:rsidTr="005B4DE7">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noWrap/>
            <w:hideMark/>
          </w:tcPr>
          <w:p w:rsidR="0034507A" w:rsidRPr="00BD0CB5" w:rsidRDefault="001A06F9" w:rsidP="0034507A">
            <w:pPr>
              <w:jc w:val="center"/>
              <w:rPr>
                <w:rFonts w:ascii="Arial" w:eastAsia="Times New Roman" w:hAnsi="Arial" w:cs="Arial"/>
                <w:sz w:val="20"/>
                <w:szCs w:val="20"/>
              </w:rPr>
            </w:pPr>
            <w:r w:rsidRPr="00BD0CB5">
              <w:rPr>
                <w:rFonts w:ascii="Arial" w:eastAsia="Times New Roman" w:hAnsi="Arial" w:cs="Arial"/>
                <w:sz w:val="20"/>
                <w:szCs w:val="20"/>
              </w:rPr>
              <w:t>O</w:t>
            </w:r>
            <w:r w:rsidR="0034507A" w:rsidRPr="00BD0CB5">
              <w:rPr>
                <w:rFonts w:ascii="Arial" w:eastAsia="Times New Roman" w:hAnsi="Arial" w:cs="Arial"/>
                <w:sz w:val="20"/>
                <w:szCs w:val="20"/>
              </w:rPr>
              <w:t>BJETIVO ESTRATÉGICO</w:t>
            </w:r>
            <w:r w:rsidR="0046216A">
              <w:rPr>
                <w:rFonts w:ascii="Arial" w:eastAsia="Times New Roman" w:hAnsi="Arial" w:cs="Arial"/>
                <w:sz w:val="20"/>
                <w:szCs w:val="20"/>
              </w:rPr>
              <w:t xml:space="preserve"> 2</w:t>
            </w:r>
          </w:p>
        </w:tc>
        <w:tc>
          <w:tcPr>
            <w:tcW w:w="3827" w:type="dxa"/>
            <w:tcBorders>
              <w:top w:val="none" w:sz="0" w:space="0" w:color="auto"/>
              <w:left w:val="none" w:sz="0" w:space="0" w:color="auto"/>
              <w:bottom w:val="none" w:sz="0" w:space="0" w:color="auto"/>
              <w:right w:val="none" w:sz="0" w:space="0" w:color="auto"/>
            </w:tcBorders>
            <w:hideMark/>
          </w:tcPr>
          <w:p w:rsidR="0034507A" w:rsidRPr="00BD0CB5" w:rsidRDefault="0034507A" w:rsidP="003450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D0CB5">
              <w:rPr>
                <w:rFonts w:ascii="Arial" w:eastAsia="Times New Roman" w:hAnsi="Arial" w:cs="Arial"/>
                <w:sz w:val="20"/>
                <w:szCs w:val="20"/>
              </w:rPr>
              <w:t>INDICADORES</w:t>
            </w:r>
          </w:p>
        </w:tc>
        <w:tc>
          <w:tcPr>
            <w:tcW w:w="4678" w:type="dxa"/>
            <w:tcBorders>
              <w:top w:val="none" w:sz="0" w:space="0" w:color="auto"/>
              <w:left w:val="none" w:sz="0" w:space="0" w:color="auto"/>
              <w:bottom w:val="none" w:sz="0" w:space="0" w:color="auto"/>
              <w:right w:val="none" w:sz="0" w:space="0" w:color="auto"/>
            </w:tcBorders>
            <w:hideMark/>
          </w:tcPr>
          <w:p w:rsidR="0034507A" w:rsidRPr="00BD0CB5" w:rsidRDefault="0034507A" w:rsidP="003450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D0CB5">
              <w:rPr>
                <w:rFonts w:ascii="Arial" w:eastAsia="Times New Roman" w:hAnsi="Arial" w:cs="Arial"/>
                <w:sz w:val="20"/>
                <w:szCs w:val="20"/>
              </w:rPr>
              <w:t>METAS 2018</w:t>
            </w:r>
          </w:p>
        </w:tc>
        <w:tc>
          <w:tcPr>
            <w:tcW w:w="2835" w:type="dxa"/>
            <w:tcBorders>
              <w:top w:val="none" w:sz="0" w:space="0" w:color="auto"/>
              <w:left w:val="none" w:sz="0" w:space="0" w:color="auto"/>
              <w:bottom w:val="none" w:sz="0" w:space="0" w:color="auto"/>
              <w:right w:val="none" w:sz="0" w:space="0" w:color="auto"/>
            </w:tcBorders>
            <w:hideMark/>
          </w:tcPr>
          <w:p w:rsidR="0034507A" w:rsidRPr="00BD0CB5" w:rsidRDefault="0034507A" w:rsidP="003450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D0CB5">
              <w:rPr>
                <w:rFonts w:ascii="Arial" w:eastAsia="Times New Roman" w:hAnsi="Arial" w:cs="Arial"/>
                <w:sz w:val="20"/>
                <w:szCs w:val="20"/>
              </w:rPr>
              <w:t>PROGRAMA</w:t>
            </w:r>
          </w:p>
        </w:tc>
      </w:tr>
      <w:tr w:rsidR="0034507A" w:rsidRPr="00E64387" w:rsidTr="001A06F9">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hideMark/>
          </w:tcPr>
          <w:p w:rsidR="0034507A" w:rsidRDefault="0034507A" w:rsidP="001A06F9">
            <w:pPr>
              <w:rPr>
                <w:rFonts w:ascii="Arial" w:eastAsia="Times New Roman" w:hAnsi="Arial" w:cs="Arial"/>
                <w:b w:val="0"/>
                <w:color w:val="000000"/>
                <w:sz w:val="20"/>
                <w:szCs w:val="20"/>
                <w:lang w:val="es-ES"/>
              </w:rPr>
            </w:pPr>
            <w:r w:rsidRPr="003737C0">
              <w:rPr>
                <w:rFonts w:ascii="Arial" w:eastAsia="Times New Roman" w:hAnsi="Arial" w:cs="Arial"/>
                <w:b w:val="0"/>
                <w:color w:val="000000"/>
                <w:sz w:val="20"/>
                <w:szCs w:val="20"/>
                <w:lang w:val="es-ES"/>
              </w:rPr>
              <w:t>FORTALECER UN MODELO DE COORDINACIÓN, PARTICIPACIÓN Y CONTROL SOCIAL ENTRE LA EMPRESA Y LOS COMERCIANTES.</w:t>
            </w:r>
          </w:p>
          <w:p w:rsidR="003737C0" w:rsidRDefault="003737C0" w:rsidP="001A06F9">
            <w:pPr>
              <w:rPr>
                <w:rFonts w:ascii="Arial" w:eastAsia="Times New Roman" w:hAnsi="Arial" w:cs="Arial"/>
                <w:b w:val="0"/>
                <w:color w:val="000000"/>
                <w:sz w:val="20"/>
                <w:szCs w:val="20"/>
                <w:lang w:val="es-ES"/>
              </w:rPr>
            </w:pPr>
          </w:p>
          <w:p w:rsidR="003737C0" w:rsidRPr="003737C0" w:rsidRDefault="003737C0" w:rsidP="001A06F9">
            <w:pPr>
              <w:rPr>
                <w:rFonts w:ascii="Arial" w:eastAsia="Times New Roman" w:hAnsi="Arial" w:cs="Arial"/>
                <w:b w:val="0"/>
                <w:color w:val="000000"/>
                <w:sz w:val="20"/>
                <w:szCs w:val="20"/>
                <w:lang w:val="es-ES"/>
              </w:rPr>
            </w:pPr>
          </w:p>
        </w:tc>
        <w:tc>
          <w:tcPr>
            <w:tcW w:w="3827" w:type="dxa"/>
            <w:tcBorders>
              <w:left w:val="none" w:sz="0" w:space="0" w:color="auto"/>
              <w:right w:val="none" w:sz="0" w:space="0" w:color="auto"/>
            </w:tcBorders>
            <w:hideMark/>
          </w:tcPr>
          <w:p w:rsidR="0034507A" w:rsidRPr="00BD0CB5" w:rsidRDefault="0034507A" w:rsidP="0034507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rPr>
            </w:pPr>
            <w:r w:rsidRPr="00BD0CB5">
              <w:rPr>
                <w:rFonts w:ascii="Arial" w:eastAsia="Times New Roman" w:hAnsi="Arial" w:cs="Arial"/>
                <w:color w:val="000000"/>
                <w:sz w:val="20"/>
                <w:szCs w:val="20"/>
                <w:lang w:val="es-ES"/>
              </w:rPr>
              <w:t xml:space="preserve">% DE ESTRATEGIAS DE PARTICIPACIÓN </w:t>
            </w:r>
            <w:r w:rsidR="000710DE" w:rsidRPr="00BD0CB5">
              <w:rPr>
                <w:rFonts w:ascii="Arial" w:eastAsia="Times New Roman" w:hAnsi="Arial" w:cs="Arial"/>
                <w:color w:val="000000"/>
                <w:sz w:val="20"/>
                <w:szCs w:val="20"/>
                <w:lang w:val="es-ES"/>
              </w:rPr>
              <w:t xml:space="preserve">Y CONTROL SOCIAL </w:t>
            </w:r>
            <w:r w:rsidRPr="00BD0CB5">
              <w:rPr>
                <w:rFonts w:ascii="Arial" w:eastAsia="Times New Roman" w:hAnsi="Arial" w:cs="Arial"/>
                <w:color w:val="000000"/>
                <w:sz w:val="20"/>
                <w:szCs w:val="20"/>
                <w:lang w:val="es-ES"/>
              </w:rPr>
              <w:t>IMPLEMENTADAS</w:t>
            </w:r>
          </w:p>
        </w:tc>
        <w:tc>
          <w:tcPr>
            <w:tcW w:w="4678" w:type="dxa"/>
            <w:tcBorders>
              <w:left w:val="none" w:sz="0" w:space="0" w:color="auto"/>
              <w:right w:val="none" w:sz="0" w:space="0" w:color="auto"/>
            </w:tcBorders>
            <w:hideMark/>
          </w:tcPr>
          <w:p w:rsidR="0034507A" w:rsidRPr="00BD0CB5" w:rsidRDefault="0034507A" w:rsidP="000710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rPr>
            </w:pPr>
            <w:r w:rsidRPr="00BD0CB5">
              <w:rPr>
                <w:rFonts w:ascii="Arial" w:eastAsia="Times New Roman" w:hAnsi="Arial" w:cs="Arial"/>
                <w:color w:val="000000"/>
                <w:sz w:val="20"/>
                <w:szCs w:val="20"/>
                <w:lang w:val="es-ES"/>
              </w:rPr>
              <w:t xml:space="preserve">100% DE ASOCIACIONES INSERTAS EN LOS PROCESOS DE PARTICIPACIÓN </w:t>
            </w:r>
            <w:r w:rsidR="000710DE" w:rsidRPr="00BD0CB5">
              <w:rPr>
                <w:rFonts w:ascii="Arial" w:eastAsia="Times New Roman" w:hAnsi="Arial" w:cs="Arial"/>
                <w:color w:val="000000"/>
                <w:sz w:val="20"/>
                <w:szCs w:val="20"/>
                <w:lang w:val="es-ES"/>
              </w:rPr>
              <w:t>Y CONTROL SOCIAL</w:t>
            </w:r>
          </w:p>
        </w:tc>
        <w:tc>
          <w:tcPr>
            <w:tcW w:w="2835" w:type="dxa"/>
            <w:tcBorders>
              <w:left w:val="none" w:sz="0" w:space="0" w:color="auto"/>
            </w:tcBorders>
            <w:hideMark/>
          </w:tcPr>
          <w:p w:rsidR="0034507A" w:rsidRPr="00BD0CB5" w:rsidRDefault="0034507A" w:rsidP="003450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rPr>
            </w:pPr>
            <w:r w:rsidRPr="00BD0CB5">
              <w:rPr>
                <w:rFonts w:ascii="Arial" w:eastAsia="Times New Roman" w:hAnsi="Arial" w:cs="Arial"/>
                <w:color w:val="000000"/>
                <w:sz w:val="20"/>
                <w:szCs w:val="20"/>
                <w:lang w:val="es-ES"/>
              </w:rPr>
              <w:t xml:space="preserve">PARTICIPACIÓN </w:t>
            </w:r>
            <w:r w:rsidR="000710DE" w:rsidRPr="00BD0CB5">
              <w:rPr>
                <w:rFonts w:ascii="Arial" w:eastAsia="Times New Roman" w:hAnsi="Arial" w:cs="Arial"/>
                <w:color w:val="000000"/>
                <w:sz w:val="20"/>
                <w:szCs w:val="20"/>
                <w:lang w:val="es-ES"/>
              </w:rPr>
              <w:t>Y CONTROL SOCIAL EN EL MMQ EP</w:t>
            </w:r>
          </w:p>
        </w:tc>
      </w:tr>
    </w:tbl>
    <w:p w:rsidR="0034507A" w:rsidRDefault="0034507A" w:rsidP="001316D6">
      <w:pPr>
        <w:spacing w:after="0" w:line="360" w:lineRule="auto"/>
        <w:jc w:val="both"/>
        <w:rPr>
          <w:rFonts w:ascii="Arial" w:hAnsi="Arial" w:cs="Arial"/>
          <w:sz w:val="24"/>
          <w:szCs w:val="24"/>
          <w:lang w:val="es-ES"/>
        </w:rPr>
      </w:pPr>
    </w:p>
    <w:p w:rsidR="003737C0" w:rsidRDefault="003737C0">
      <w:pPr>
        <w:rPr>
          <w:rFonts w:ascii="Arial" w:hAnsi="Arial" w:cs="Arial"/>
          <w:sz w:val="24"/>
          <w:szCs w:val="24"/>
          <w:lang w:val="es-ES"/>
        </w:rPr>
      </w:pPr>
      <w:r>
        <w:rPr>
          <w:rFonts w:ascii="Arial" w:hAnsi="Arial" w:cs="Arial"/>
          <w:sz w:val="24"/>
          <w:szCs w:val="24"/>
          <w:lang w:val="es-ES"/>
        </w:rPr>
        <w:br w:type="page"/>
      </w:r>
    </w:p>
    <w:p w:rsidR="001A06F9" w:rsidRDefault="001A06F9" w:rsidP="001316D6">
      <w:pPr>
        <w:spacing w:after="0" w:line="360" w:lineRule="auto"/>
        <w:jc w:val="both"/>
        <w:rPr>
          <w:rFonts w:ascii="Arial" w:hAnsi="Arial" w:cs="Arial"/>
          <w:sz w:val="24"/>
          <w:szCs w:val="24"/>
          <w:lang w:val="es-ES"/>
        </w:rPr>
      </w:pPr>
    </w:p>
    <w:tbl>
      <w:tblPr>
        <w:tblStyle w:val="Sombreadomedio1-nfasis5"/>
        <w:tblW w:w="136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969"/>
        <w:gridCol w:w="4678"/>
        <w:gridCol w:w="2443"/>
      </w:tblGrid>
      <w:tr w:rsidR="001A06F9" w:rsidRPr="000D6C80" w:rsidTr="0046216A">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1A06F9" w:rsidRPr="003737C0" w:rsidRDefault="0046216A" w:rsidP="00D87D14">
            <w:pPr>
              <w:spacing w:line="360" w:lineRule="auto"/>
              <w:jc w:val="center"/>
              <w:rPr>
                <w:rFonts w:ascii="Arial" w:hAnsi="Arial" w:cs="Arial"/>
                <w:sz w:val="20"/>
                <w:szCs w:val="20"/>
              </w:rPr>
            </w:pPr>
            <w:r>
              <w:rPr>
                <w:rFonts w:ascii="Arial" w:hAnsi="Arial" w:cs="Arial"/>
                <w:sz w:val="20"/>
                <w:szCs w:val="20"/>
              </w:rPr>
              <w:t>OBJETIVO ESTRATÉGICO 3</w:t>
            </w:r>
          </w:p>
        </w:tc>
        <w:tc>
          <w:tcPr>
            <w:tcW w:w="3969" w:type="dxa"/>
            <w:tcBorders>
              <w:top w:val="none" w:sz="0" w:space="0" w:color="auto"/>
              <w:left w:val="none" w:sz="0" w:space="0" w:color="auto"/>
              <w:bottom w:val="none" w:sz="0" w:space="0" w:color="auto"/>
              <w:right w:val="none" w:sz="0" w:space="0" w:color="auto"/>
            </w:tcBorders>
            <w:vAlign w:val="center"/>
          </w:tcPr>
          <w:p w:rsidR="001A06F9" w:rsidRPr="000D6C80" w:rsidRDefault="0046216A" w:rsidP="00D87D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INDICADORES</w:t>
            </w:r>
          </w:p>
        </w:tc>
        <w:tc>
          <w:tcPr>
            <w:tcW w:w="4678" w:type="dxa"/>
            <w:tcBorders>
              <w:top w:val="none" w:sz="0" w:space="0" w:color="auto"/>
              <w:left w:val="none" w:sz="0" w:space="0" w:color="auto"/>
              <w:bottom w:val="none" w:sz="0" w:space="0" w:color="auto"/>
              <w:right w:val="none" w:sz="0" w:space="0" w:color="auto"/>
            </w:tcBorders>
            <w:vAlign w:val="center"/>
          </w:tcPr>
          <w:p w:rsidR="001A06F9" w:rsidRPr="000D6C80" w:rsidRDefault="0046216A" w:rsidP="00D87D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METAS 2018</w:t>
            </w:r>
          </w:p>
        </w:tc>
        <w:tc>
          <w:tcPr>
            <w:tcW w:w="2443" w:type="dxa"/>
            <w:tcBorders>
              <w:top w:val="none" w:sz="0" w:space="0" w:color="auto"/>
              <w:left w:val="none" w:sz="0" w:space="0" w:color="auto"/>
              <w:bottom w:val="none" w:sz="0" w:space="0" w:color="auto"/>
              <w:right w:val="none" w:sz="0" w:space="0" w:color="auto"/>
            </w:tcBorders>
            <w:vAlign w:val="center"/>
          </w:tcPr>
          <w:p w:rsidR="001A06F9" w:rsidRPr="000D6C80" w:rsidRDefault="0046216A" w:rsidP="00D87D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PROGRAMAS</w:t>
            </w:r>
          </w:p>
        </w:tc>
      </w:tr>
      <w:tr w:rsidR="001A06F9" w:rsidRPr="00E64387" w:rsidTr="0046216A">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2551" w:type="dxa"/>
            <w:vMerge w:val="restart"/>
            <w:tcBorders>
              <w:right w:val="none" w:sz="0" w:space="0" w:color="auto"/>
            </w:tcBorders>
            <w:hideMark/>
          </w:tcPr>
          <w:p w:rsidR="001A06F9" w:rsidRPr="00BD0CB5" w:rsidRDefault="001A06F9" w:rsidP="001A06F9">
            <w:pPr>
              <w:spacing w:line="360" w:lineRule="auto"/>
              <w:rPr>
                <w:rFonts w:ascii="Arial" w:hAnsi="Arial" w:cs="Arial"/>
                <w:sz w:val="20"/>
                <w:szCs w:val="20"/>
                <w:lang w:val="es-ES"/>
              </w:rPr>
            </w:pPr>
            <w:r w:rsidRPr="00BD0CB5">
              <w:rPr>
                <w:rFonts w:ascii="Arial" w:hAnsi="Arial" w:cs="Arial"/>
                <w:sz w:val="20"/>
                <w:szCs w:val="20"/>
                <w:lang w:val="es-ES"/>
              </w:rPr>
              <w:t>DESARROLLAR UN SISTEMA DE GESTIÓN DE CALIDAD QUE PARTA DE LA PLANIFICACIÓN ESTRATÉGICA Y OPERATIVA DE SUS ACCIONES, PROCESOS AUTOMATIZADOS, PROCEDIMIENTOS ESTANDARIZADOS; PRESUPUESTO POR RESULTADOS, FUNDAMENTADO EN PRINCIPIOS DE SOSTENIBILIDAD Y SUSTENTABILIDAD AMBIENTAL.</w:t>
            </w:r>
          </w:p>
        </w:tc>
        <w:tc>
          <w:tcPr>
            <w:tcW w:w="3969" w:type="dxa"/>
            <w:tcBorders>
              <w:left w:val="none" w:sz="0" w:space="0" w:color="auto"/>
              <w:right w:val="none" w:sz="0" w:space="0" w:color="auto"/>
            </w:tcBorders>
            <w:hideMark/>
          </w:tcPr>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D0CB5">
              <w:rPr>
                <w:rFonts w:ascii="Arial" w:hAnsi="Arial" w:cs="Arial"/>
                <w:sz w:val="20"/>
                <w:szCs w:val="20"/>
                <w:lang w:val="es-ES"/>
              </w:rPr>
              <w:t>ÍNDICE DE EFICACIA LOGRADA EN LA GESTIÓN DEL MMQ-EP.</w:t>
            </w:r>
          </w:p>
        </w:tc>
        <w:tc>
          <w:tcPr>
            <w:tcW w:w="4678" w:type="dxa"/>
            <w:tcBorders>
              <w:left w:val="none" w:sz="0" w:space="0" w:color="auto"/>
              <w:right w:val="none" w:sz="0" w:space="0" w:color="auto"/>
            </w:tcBorders>
            <w:hideMark/>
          </w:tcPr>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D0CB5">
              <w:rPr>
                <w:rFonts w:ascii="Arial" w:hAnsi="Arial" w:cs="Arial"/>
                <w:sz w:val="20"/>
                <w:szCs w:val="20"/>
                <w:lang w:val="es-ES"/>
              </w:rPr>
              <w:t>CUMPLIMIENTO DE METAS INS</w:t>
            </w:r>
            <w:r w:rsidR="00BD0CB5">
              <w:rPr>
                <w:rFonts w:ascii="Arial" w:hAnsi="Arial" w:cs="Arial"/>
                <w:sz w:val="20"/>
                <w:szCs w:val="20"/>
                <w:lang w:val="es-ES"/>
              </w:rPr>
              <w:t>T</w:t>
            </w:r>
            <w:r w:rsidRPr="00BD0CB5">
              <w:rPr>
                <w:rFonts w:ascii="Arial" w:hAnsi="Arial" w:cs="Arial"/>
                <w:sz w:val="20"/>
                <w:szCs w:val="20"/>
                <w:lang w:val="es-ES"/>
              </w:rPr>
              <w:t>ITUCIONALES EN UN 30% ANUAL</w:t>
            </w:r>
          </w:p>
        </w:tc>
        <w:tc>
          <w:tcPr>
            <w:tcW w:w="2443" w:type="dxa"/>
            <w:vMerge w:val="restart"/>
            <w:tcBorders>
              <w:left w:val="none" w:sz="0" w:space="0" w:color="auto"/>
            </w:tcBorders>
            <w:hideMark/>
          </w:tcPr>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D0CB5">
              <w:rPr>
                <w:rFonts w:ascii="Arial" w:hAnsi="Arial" w:cs="Arial"/>
                <w:sz w:val="20"/>
                <w:szCs w:val="20"/>
                <w:lang w:val="es-ES"/>
              </w:rPr>
              <w:t>SISTEMA DE GESTIÓN DE CALIDAD</w:t>
            </w:r>
          </w:p>
        </w:tc>
      </w:tr>
      <w:tr w:rsidR="001A06F9" w:rsidRPr="00E64387" w:rsidTr="0046216A">
        <w:trPr>
          <w:cnfStyle w:val="000000010000" w:firstRow="0" w:lastRow="0" w:firstColumn="0" w:lastColumn="0" w:oddVBand="0" w:evenVBand="0" w:oddHBand="0" w:evenHBand="1"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551" w:type="dxa"/>
            <w:vMerge/>
            <w:tcBorders>
              <w:right w:val="none" w:sz="0" w:space="0" w:color="auto"/>
            </w:tcBorders>
            <w:hideMark/>
          </w:tcPr>
          <w:p w:rsidR="001A06F9" w:rsidRPr="00BD0CB5" w:rsidRDefault="001A06F9" w:rsidP="00D87D14">
            <w:pPr>
              <w:spacing w:line="360" w:lineRule="auto"/>
              <w:jc w:val="both"/>
              <w:rPr>
                <w:rFonts w:ascii="Arial" w:hAnsi="Arial" w:cs="Arial"/>
                <w:sz w:val="20"/>
                <w:szCs w:val="20"/>
                <w:lang w:val="es-ES"/>
              </w:rPr>
            </w:pPr>
          </w:p>
        </w:tc>
        <w:tc>
          <w:tcPr>
            <w:tcW w:w="3969" w:type="dxa"/>
            <w:tcBorders>
              <w:left w:val="none" w:sz="0" w:space="0" w:color="auto"/>
              <w:right w:val="none" w:sz="0" w:space="0" w:color="auto"/>
            </w:tcBorders>
            <w:hideMark/>
          </w:tcPr>
          <w:p w:rsidR="001A06F9" w:rsidRPr="00BD0CB5" w:rsidRDefault="001A06F9" w:rsidP="00D87D1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BD0CB5">
              <w:rPr>
                <w:rFonts w:ascii="Arial" w:hAnsi="Arial" w:cs="Arial"/>
                <w:sz w:val="20"/>
                <w:szCs w:val="20"/>
                <w:lang w:val="es-ES"/>
              </w:rPr>
              <w:t>INDICE DE DESEMPEÑO DEL TALENTO HUMANO</w:t>
            </w:r>
          </w:p>
        </w:tc>
        <w:tc>
          <w:tcPr>
            <w:tcW w:w="4678" w:type="dxa"/>
            <w:tcBorders>
              <w:left w:val="none" w:sz="0" w:space="0" w:color="auto"/>
              <w:right w:val="none" w:sz="0" w:space="0" w:color="auto"/>
            </w:tcBorders>
            <w:hideMark/>
          </w:tcPr>
          <w:p w:rsidR="001A06F9" w:rsidRPr="00BD0CB5" w:rsidRDefault="001A06F9" w:rsidP="00D87D1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BD0CB5">
              <w:rPr>
                <w:rFonts w:ascii="Arial" w:hAnsi="Arial" w:cs="Arial"/>
                <w:sz w:val="20"/>
                <w:szCs w:val="20"/>
                <w:lang w:val="es-ES"/>
              </w:rPr>
              <w:t>COMPETENCIAS DEL TALENTO HUMANO POTENCIADAS EN UN 90%</w:t>
            </w:r>
          </w:p>
        </w:tc>
        <w:tc>
          <w:tcPr>
            <w:tcW w:w="2443" w:type="dxa"/>
            <w:vMerge/>
            <w:tcBorders>
              <w:left w:val="none" w:sz="0" w:space="0" w:color="auto"/>
            </w:tcBorders>
            <w:hideMark/>
          </w:tcPr>
          <w:p w:rsidR="001A06F9" w:rsidRPr="00BD0CB5" w:rsidRDefault="001A06F9" w:rsidP="00D87D1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p>
        </w:tc>
      </w:tr>
      <w:tr w:rsidR="001A06F9" w:rsidRPr="00E64387" w:rsidTr="0046216A">
        <w:trPr>
          <w:cnfStyle w:val="000000100000" w:firstRow="0" w:lastRow="0" w:firstColumn="0" w:lastColumn="0" w:oddVBand="0" w:evenVBand="0" w:oddHBand="1" w:evenHBand="0" w:firstRowFirstColumn="0" w:firstRowLastColumn="0" w:lastRowFirstColumn="0" w:lastRowLastColumn="0"/>
          <w:trHeight w:val="2908"/>
        </w:trPr>
        <w:tc>
          <w:tcPr>
            <w:cnfStyle w:val="001000000000" w:firstRow="0" w:lastRow="0" w:firstColumn="1" w:lastColumn="0" w:oddVBand="0" w:evenVBand="0" w:oddHBand="0" w:evenHBand="0" w:firstRowFirstColumn="0" w:firstRowLastColumn="0" w:lastRowFirstColumn="0" w:lastRowLastColumn="0"/>
            <w:tcW w:w="2551" w:type="dxa"/>
            <w:vMerge/>
            <w:tcBorders>
              <w:right w:val="none" w:sz="0" w:space="0" w:color="auto"/>
            </w:tcBorders>
            <w:hideMark/>
          </w:tcPr>
          <w:p w:rsidR="001A06F9" w:rsidRPr="00BD0CB5" w:rsidRDefault="001A06F9" w:rsidP="00D87D14">
            <w:pPr>
              <w:spacing w:line="360" w:lineRule="auto"/>
              <w:jc w:val="both"/>
              <w:rPr>
                <w:rFonts w:ascii="Arial" w:hAnsi="Arial" w:cs="Arial"/>
                <w:sz w:val="20"/>
                <w:szCs w:val="20"/>
                <w:lang w:val="es-ES"/>
              </w:rPr>
            </w:pPr>
          </w:p>
        </w:tc>
        <w:tc>
          <w:tcPr>
            <w:tcW w:w="3969" w:type="dxa"/>
            <w:tcBorders>
              <w:left w:val="none" w:sz="0" w:space="0" w:color="auto"/>
              <w:right w:val="none" w:sz="0" w:space="0" w:color="auto"/>
            </w:tcBorders>
            <w:hideMark/>
          </w:tcPr>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D0CB5">
              <w:rPr>
                <w:rFonts w:ascii="Arial" w:hAnsi="Arial" w:cs="Arial"/>
                <w:sz w:val="20"/>
                <w:szCs w:val="20"/>
                <w:lang w:val="es-ES"/>
              </w:rPr>
              <w:t>% DE PROCES</w:t>
            </w:r>
            <w:r w:rsidR="00BD0CB5">
              <w:rPr>
                <w:rFonts w:ascii="Arial" w:hAnsi="Arial" w:cs="Arial"/>
                <w:sz w:val="20"/>
                <w:szCs w:val="20"/>
                <w:lang w:val="es-ES"/>
              </w:rPr>
              <w:t>OS MEJORADOS EN LA GESTIÓN DEL</w:t>
            </w:r>
            <w:r w:rsidRPr="00BD0CB5">
              <w:rPr>
                <w:rFonts w:ascii="Arial" w:hAnsi="Arial" w:cs="Arial"/>
                <w:sz w:val="20"/>
                <w:szCs w:val="20"/>
                <w:lang w:val="es-ES"/>
              </w:rPr>
              <w:t xml:space="preserve"> MMQ-EP </w:t>
            </w:r>
          </w:p>
        </w:tc>
        <w:tc>
          <w:tcPr>
            <w:tcW w:w="4678" w:type="dxa"/>
            <w:tcBorders>
              <w:left w:val="none" w:sz="0" w:space="0" w:color="auto"/>
              <w:right w:val="none" w:sz="0" w:space="0" w:color="auto"/>
            </w:tcBorders>
            <w:hideMark/>
          </w:tcPr>
          <w:p w:rsidR="001A06F9" w:rsidRPr="00BD0CB5" w:rsidRDefault="00BD0CB5"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PROCESOS  DEL MMQ-EP</w:t>
            </w:r>
            <w:r w:rsidR="001A06F9" w:rsidRPr="00BD0CB5">
              <w:rPr>
                <w:rFonts w:ascii="Arial" w:hAnsi="Arial" w:cs="Arial"/>
                <w:sz w:val="20"/>
                <w:szCs w:val="20"/>
                <w:lang w:val="es-ES"/>
              </w:rPr>
              <w:t xml:space="preserve"> MEJORADOS EN UN 90%</w:t>
            </w:r>
          </w:p>
        </w:tc>
        <w:tc>
          <w:tcPr>
            <w:tcW w:w="2443" w:type="dxa"/>
            <w:vMerge/>
            <w:tcBorders>
              <w:left w:val="none" w:sz="0" w:space="0" w:color="auto"/>
            </w:tcBorders>
            <w:hideMark/>
          </w:tcPr>
          <w:p w:rsidR="001A06F9" w:rsidRPr="00BD0CB5" w:rsidRDefault="001A06F9" w:rsidP="00D87D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bl>
    <w:p w:rsidR="0034507A" w:rsidRPr="001A06F9" w:rsidRDefault="0034507A" w:rsidP="001316D6">
      <w:pPr>
        <w:spacing w:after="0" w:line="360" w:lineRule="auto"/>
        <w:jc w:val="both"/>
        <w:rPr>
          <w:rFonts w:ascii="Arial" w:hAnsi="Arial" w:cs="Arial"/>
          <w:sz w:val="24"/>
          <w:szCs w:val="24"/>
          <w:lang w:val="es-EC"/>
        </w:rPr>
      </w:pPr>
    </w:p>
    <w:p w:rsidR="003737C0" w:rsidRDefault="003737C0">
      <w:pPr>
        <w:rPr>
          <w:rFonts w:ascii="Arial" w:hAnsi="Arial" w:cs="Arial"/>
          <w:sz w:val="24"/>
          <w:szCs w:val="24"/>
          <w:lang w:val="es-ES"/>
        </w:rPr>
      </w:pPr>
      <w:r>
        <w:rPr>
          <w:rFonts w:ascii="Arial" w:hAnsi="Arial" w:cs="Arial"/>
          <w:sz w:val="24"/>
          <w:szCs w:val="24"/>
          <w:lang w:val="es-ES"/>
        </w:rPr>
        <w:br w:type="page"/>
      </w:r>
    </w:p>
    <w:p w:rsidR="005B4DE7" w:rsidRDefault="005B4DE7" w:rsidP="001316D6">
      <w:pPr>
        <w:spacing w:after="0" w:line="360" w:lineRule="auto"/>
        <w:jc w:val="both"/>
        <w:rPr>
          <w:rFonts w:ascii="Arial" w:hAnsi="Arial" w:cs="Arial"/>
          <w:sz w:val="24"/>
          <w:szCs w:val="24"/>
          <w:lang w:val="es-ES"/>
        </w:rPr>
      </w:pPr>
    </w:p>
    <w:tbl>
      <w:tblPr>
        <w:tblStyle w:val="Sombreadomedio1-nfasis5"/>
        <w:tblW w:w="1304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15"/>
        <w:gridCol w:w="4026"/>
        <w:gridCol w:w="3190"/>
      </w:tblGrid>
      <w:tr w:rsidR="003D0343" w:rsidRPr="005B7A27" w:rsidTr="003D0343">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hideMark/>
          </w:tcPr>
          <w:p w:rsidR="00E31F0F" w:rsidRPr="0046216A" w:rsidRDefault="00E31F0F" w:rsidP="003D0343">
            <w:pPr>
              <w:jc w:val="center"/>
              <w:rPr>
                <w:rFonts w:ascii="Arial" w:eastAsia="Times New Roman" w:hAnsi="Arial" w:cs="Arial"/>
                <w:sz w:val="20"/>
                <w:szCs w:val="20"/>
              </w:rPr>
            </w:pPr>
            <w:r w:rsidRPr="0046216A">
              <w:rPr>
                <w:rFonts w:ascii="Arial" w:eastAsia="Times New Roman" w:hAnsi="Arial" w:cs="Arial"/>
                <w:sz w:val="20"/>
                <w:szCs w:val="20"/>
              </w:rPr>
              <w:t>OBJETIVO ESTRATÉGICO</w:t>
            </w:r>
            <w:r w:rsidR="0046216A">
              <w:rPr>
                <w:rFonts w:ascii="Arial" w:eastAsia="Times New Roman" w:hAnsi="Arial" w:cs="Arial"/>
                <w:sz w:val="20"/>
                <w:szCs w:val="20"/>
              </w:rPr>
              <w:t xml:space="preserve"> 4</w:t>
            </w:r>
          </w:p>
        </w:tc>
        <w:tc>
          <w:tcPr>
            <w:tcW w:w="3415" w:type="dxa"/>
            <w:tcBorders>
              <w:top w:val="none" w:sz="0" w:space="0" w:color="auto"/>
              <w:left w:val="none" w:sz="0" w:space="0" w:color="auto"/>
              <w:bottom w:val="none" w:sz="0" w:space="0" w:color="auto"/>
              <w:right w:val="none" w:sz="0" w:space="0" w:color="auto"/>
            </w:tcBorders>
            <w:vAlign w:val="center"/>
            <w:hideMark/>
          </w:tcPr>
          <w:p w:rsidR="00E31F0F" w:rsidRPr="0046216A" w:rsidRDefault="00E31F0F" w:rsidP="003D03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6216A">
              <w:rPr>
                <w:rFonts w:ascii="Arial" w:eastAsia="Times New Roman" w:hAnsi="Arial" w:cs="Arial"/>
                <w:sz w:val="20"/>
                <w:szCs w:val="20"/>
              </w:rPr>
              <w:t>INDICADORES</w:t>
            </w:r>
          </w:p>
        </w:tc>
        <w:tc>
          <w:tcPr>
            <w:tcW w:w="4026" w:type="dxa"/>
            <w:tcBorders>
              <w:top w:val="none" w:sz="0" w:space="0" w:color="auto"/>
              <w:left w:val="none" w:sz="0" w:space="0" w:color="auto"/>
              <w:bottom w:val="none" w:sz="0" w:space="0" w:color="auto"/>
              <w:right w:val="none" w:sz="0" w:space="0" w:color="auto"/>
            </w:tcBorders>
            <w:vAlign w:val="center"/>
            <w:hideMark/>
          </w:tcPr>
          <w:p w:rsidR="00E31F0F" w:rsidRPr="0046216A" w:rsidRDefault="00E31F0F" w:rsidP="003D03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6216A">
              <w:rPr>
                <w:rFonts w:ascii="Arial" w:eastAsia="Times New Roman" w:hAnsi="Arial" w:cs="Arial"/>
                <w:sz w:val="20"/>
                <w:szCs w:val="20"/>
              </w:rPr>
              <w:t>METAS 2018</w:t>
            </w:r>
          </w:p>
        </w:tc>
        <w:tc>
          <w:tcPr>
            <w:tcW w:w="3190" w:type="dxa"/>
            <w:tcBorders>
              <w:top w:val="none" w:sz="0" w:space="0" w:color="auto"/>
              <w:left w:val="none" w:sz="0" w:space="0" w:color="auto"/>
              <w:bottom w:val="none" w:sz="0" w:space="0" w:color="auto"/>
              <w:right w:val="none" w:sz="0" w:space="0" w:color="auto"/>
            </w:tcBorders>
            <w:vAlign w:val="center"/>
            <w:hideMark/>
          </w:tcPr>
          <w:p w:rsidR="00E31F0F" w:rsidRPr="0046216A" w:rsidRDefault="00E31F0F" w:rsidP="003D03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6216A">
              <w:rPr>
                <w:rFonts w:ascii="Arial" w:eastAsia="Times New Roman" w:hAnsi="Arial" w:cs="Arial"/>
                <w:sz w:val="20"/>
                <w:szCs w:val="20"/>
              </w:rPr>
              <w:t>PROGRAMA</w:t>
            </w:r>
          </w:p>
        </w:tc>
      </w:tr>
      <w:tr w:rsidR="003D0343" w:rsidRPr="005B7A27" w:rsidTr="003D0343">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one" w:sz="0" w:space="0" w:color="auto"/>
            </w:tcBorders>
            <w:hideMark/>
          </w:tcPr>
          <w:p w:rsidR="001A06F9" w:rsidRPr="005B7A27" w:rsidRDefault="001A06F9" w:rsidP="000710DE">
            <w:pPr>
              <w:jc w:val="both"/>
              <w:rPr>
                <w:rFonts w:ascii="Arial" w:eastAsia="Times New Roman" w:hAnsi="Arial" w:cs="Arial"/>
                <w:color w:val="000000"/>
                <w:sz w:val="20"/>
                <w:szCs w:val="20"/>
                <w:lang w:val="es-ES"/>
              </w:rPr>
            </w:pPr>
          </w:p>
          <w:p w:rsidR="001A06F9" w:rsidRPr="005B7A27" w:rsidRDefault="001A06F9" w:rsidP="000710DE">
            <w:pPr>
              <w:jc w:val="both"/>
              <w:rPr>
                <w:rFonts w:ascii="Arial" w:eastAsia="Times New Roman" w:hAnsi="Arial" w:cs="Arial"/>
                <w:color w:val="000000"/>
                <w:sz w:val="20"/>
                <w:szCs w:val="20"/>
                <w:lang w:val="es-ES"/>
              </w:rPr>
            </w:pPr>
          </w:p>
          <w:p w:rsidR="00E31F0F" w:rsidRPr="005B7A27" w:rsidRDefault="00E31F0F" w:rsidP="001A06F9">
            <w:pPr>
              <w:rPr>
                <w:rFonts w:ascii="Arial" w:eastAsia="Times New Roman" w:hAnsi="Arial" w:cs="Arial"/>
                <w:color w:val="000000"/>
                <w:sz w:val="20"/>
                <w:szCs w:val="20"/>
                <w:lang w:val="es-ES"/>
              </w:rPr>
            </w:pPr>
            <w:r w:rsidRPr="005B7A27">
              <w:rPr>
                <w:rFonts w:ascii="Arial" w:eastAsia="Times New Roman" w:hAnsi="Arial" w:cs="Arial"/>
                <w:color w:val="000000"/>
                <w:sz w:val="20"/>
                <w:szCs w:val="20"/>
                <w:lang w:val="es-ES"/>
              </w:rPr>
              <w:t>PROPICIAR UNA IDENTIDAD CORPORATIVA Y MODELO COMUNICATIVO INTERACTIVO Y HORIZONTAL.</w:t>
            </w:r>
          </w:p>
        </w:tc>
        <w:tc>
          <w:tcPr>
            <w:tcW w:w="3415" w:type="dxa"/>
            <w:tcBorders>
              <w:left w:val="none" w:sz="0" w:space="0" w:color="auto"/>
              <w:right w:val="none" w:sz="0" w:space="0" w:color="auto"/>
            </w:tcBorders>
            <w:hideMark/>
          </w:tcPr>
          <w:p w:rsidR="00E31F0F" w:rsidRPr="005B7A27" w:rsidRDefault="00E31F0F" w:rsidP="000710D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rPr>
            </w:pPr>
            <w:r w:rsidRPr="005B7A27">
              <w:rPr>
                <w:rFonts w:ascii="Arial" w:eastAsia="Times New Roman" w:hAnsi="Arial" w:cs="Arial"/>
                <w:color w:val="000000"/>
                <w:sz w:val="20"/>
                <w:szCs w:val="20"/>
                <w:lang w:val="es-ES"/>
              </w:rPr>
              <w:t>NIVEL DE PERCEPCIÓN DE USUARIOS Y COMERCIANTES SOBRE LA EMPRESA</w:t>
            </w:r>
          </w:p>
        </w:tc>
        <w:tc>
          <w:tcPr>
            <w:tcW w:w="4026" w:type="dxa"/>
            <w:tcBorders>
              <w:left w:val="none" w:sz="0" w:space="0" w:color="auto"/>
              <w:right w:val="none" w:sz="0" w:space="0" w:color="auto"/>
            </w:tcBorders>
            <w:hideMark/>
          </w:tcPr>
          <w:p w:rsidR="00E31F0F" w:rsidRPr="005B7A27" w:rsidRDefault="00734CED" w:rsidP="000710D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rPr>
            </w:pPr>
            <w:r w:rsidRPr="005B7A27">
              <w:rPr>
                <w:rFonts w:ascii="Arial" w:eastAsia="Times New Roman" w:hAnsi="Arial" w:cs="Arial"/>
                <w:color w:val="000000"/>
                <w:sz w:val="20"/>
                <w:szCs w:val="20"/>
                <w:lang w:val="es-ES"/>
              </w:rPr>
              <w:t>PERCEPCIÓN LOGRADA EN UN 90%</w:t>
            </w:r>
          </w:p>
        </w:tc>
        <w:tc>
          <w:tcPr>
            <w:tcW w:w="3190" w:type="dxa"/>
            <w:tcBorders>
              <w:left w:val="none" w:sz="0" w:space="0" w:color="auto"/>
            </w:tcBorders>
            <w:hideMark/>
          </w:tcPr>
          <w:p w:rsidR="00E31F0F" w:rsidRPr="005B7A27" w:rsidRDefault="00E31F0F" w:rsidP="000710D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B7A27">
              <w:rPr>
                <w:rFonts w:ascii="Arial" w:eastAsia="Times New Roman" w:hAnsi="Arial" w:cs="Arial"/>
                <w:color w:val="000000"/>
                <w:sz w:val="20"/>
                <w:szCs w:val="20"/>
              </w:rPr>
              <w:t>POSICIONAMIENTO CORPORATIVO INTERNO</w:t>
            </w:r>
          </w:p>
        </w:tc>
      </w:tr>
      <w:tr w:rsidR="003D0343" w:rsidRPr="005B7A27" w:rsidTr="003D0343">
        <w:trPr>
          <w:cnfStyle w:val="000000010000" w:firstRow="0" w:lastRow="0" w:firstColumn="0" w:lastColumn="0" w:oddVBand="0" w:evenVBand="0" w:oddHBand="0" w:evenHBand="1"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2410" w:type="dxa"/>
            <w:vMerge/>
            <w:tcBorders>
              <w:right w:val="none" w:sz="0" w:space="0" w:color="auto"/>
            </w:tcBorders>
            <w:hideMark/>
          </w:tcPr>
          <w:p w:rsidR="00E31F0F" w:rsidRPr="005B7A27" w:rsidRDefault="00E31F0F" w:rsidP="000710DE">
            <w:pPr>
              <w:rPr>
                <w:rFonts w:ascii="Arial" w:eastAsia="Times New Roman" w:hAnsi="Arial" w:cs="Arial"/>
                <w:color w:val="000000"/>
                <w:sz w:val="20"/>
                <w:szCs w:val="20"/>
              </w:rPr>
            </w:pPr>
          </w:p>
        </w:tc>
        <w:tc>
          <w:tcPr>
            <w:tcW w:w="3415" w:type="dxa"/>
            <w:tcBorders>
              <w:left w:val="none" w:sz="0" w:space="0" w:color="auto"/>
              <w:right w:val="none" w:sz="0" w:space="0" w:color="auto"/>
            </w:tcBorders>
            <w:hideMark/>
          </w:tcPr>
          <w:p w:rsidR="00E31F0F" w:rsidRPr="005B7A27" w:rsidRDefault="00E31F0F" w:rsidP="00734CE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ES"/>
              </w:rPr>
            </w:pPr>
            <w:r w:rsidRPr="005B7A27">
              <w:rPr>
                <w:rFonts w:ascii="Arial" w:eastAsia="Times New Roman" w:hAnsi="Arial" w:cs="Arial"/>
                <w:color w:val="000000"/>
                <w:sz w:val="20"/>
                <w:szCs w:val="20"/>
                <w:lang w:val="es-ES"/>
              </w:rPr>
              <w:t xml:space="preserve">NIVEL DE PERCEPCIÓN </w:t>
            </w:r>
            <w:r w:rsidR="00734CED" w:rsidRPr="005B7A27">
              <w:rPr>
                <w:rFonts w:ascii="Arial" w:eastAsia="Times New Roman" w:hAnsi="Arial" w:cs="Arial"/>
                <w:color w:val="000000"/>
                <w:sz w:val="20"/>
                <w:szCs w:val="20"/>
                <w:lang w:val="es-ES"/>
              </w:rPr>
              <w:t>CIUDADANA</w:t>
            </w:r>
          </w:p>
        </w:tc>
        <w:tc>
          <w:tcPr>
            <w:tcW w:w="4026" w:type="dxa"/>
            <w:tcBorders>
              <w:left w:val="none" w:sz="0" w:space="0" w:color="auto"/>
              <w:right w:val="none" w:sz="0" w:space="0" w:color="auto"/>
            </w:tcBorders>
            <w:hideMark/>
          </w:tcPr>
          <w:p w:rsidR="00E31F0F" w:rsidRPr="005B7A27" w:rsidRDefault="00734CED" w:rsidP="000710D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ES"/>
              </w:rPr>
            </w:pPr>
            <w:r w:rsidRPr="005B7A27">
              <w:rPr>
                <w:rFonts w:ascii="Arial" w:eastAsia="Times New Roman" w:hAnsi="Arial" w:cs="Arial"/>
                <w:color w:val="000000"/>
                <w:sz w:val="20"/>
                <w:szCs w:val="20"/>
                <w:lang w:val="es-ES"/>
              </w:rPr>
              <w:t>PERCEPCIÓN LOGRADA EN UN 20% ANUAL</w:t>
            </w:r>
          </w:p>
        </w:tc>
        <w:tc>
          <w:tcPr>
            <w:tcW w:w="3190" w:type="dxa"/>
            <w:tcBorders>
              <w:left w:val="none" w:sz="0" w:space="0" w:color="auto"/>
            </w:tcBorders>
            <w:hideMark/>
          </w:tcPr>
          <w:p w:rsidR="00E31F0F" w:rsidRPr="005B7A27" w:rsidRDefault="00E31F0F" w:rsidP="000710D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rPr>
            </w:pPr>
            <w:r w:rsidRPr="005B7A27">
              <w:rPr>
                <w:rFonts w:ascii="Arial" w:eastAsia="Times New Roman" w:hAnsi="Arial" w:cs="Arial"/>
                <w:color w:val="000000"/>
                <w:sz w:val="20"/>
                <w:szCs w:val="20"/>
              </w:rPr>
              <w:t>POSICIONAMIENTO CORPORATIVO EXTERNO</w:t>
            </w:r>
          </w:p>
        </w:tc>
      </w:tr>
    </w:tbl>
    <w:p w:rsidR="00E31F0F" w:rsidRDefault="00E31F0F" w:rsidP="00E31F0F">
      <w:pPr>
        <w:rPr>
          <w:lang w:val="es-ES"/>
        </w:rPr>
      </w:pPr>
    </w:p>
    <w:p w:rsidR="003737C0" w:rsidRDefault="003737C0">
      <w:pPr>
        <w:rPr>
          <w:rFonts w:ascii="Arial" w:hAnsi="Arial" w:cs="Arial"/>
          <w:sz w:val="24"/>
          <w:szCs w:val="24"/>
          <w:lang w:val="es-ES"/>
        </w:rPr>
      </w:pPr>
      <w:r>
        <w:rPr>
          <w:rFonts w:ascii="Arial" w:hAnsi="Arial" w:cs="Arial"/>
          <w:sz w:val="24"/>
          <w:szCs w:val="24"/>
          <w:lang w:val="es-ES"/>
        </w:rPr>
        <w:br w:type="page"/>
      </w:r>
    </w:p>
    <w:p w:rsidR="005E4C43" w:rsidRDefault="005E4C43" w:rsidP="001316D6">
      <w:pPr>
        <w:spacing w:after="0" w:line="360" w:lineRule="auto"/>
        <w:jc w:val="both"/>
        <w:rPr>
          <w:rFonts w:ascii="Arial" w:hAnsi="Arial" w:cs="Arial"/>
          <w:sz w:val="24"/>
          <w:szCs w:val="24"/>
          <w:lang w:val="es-ES"/>
        </w:rPr>
      </w:pPr>
    </w:p>
    <w:tbl>
      <w:tblPr>
        <w:tblStyle w:val="Sombreadomedio1-nfasis5"/>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27"/>
        <w:gridCol w:w="3827"/>
        <w:gridCol w:w="3402"/>
      </w:tblGrid>
      <w:tr w:rsidR="003D0343" w:rsidRPr="00E31F0F" w:rsidTr="0046216A">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vAlign w:val="center"/>
            <w:hideMark/>
          </w:tcPr>
          <w:p w:rsidR="00215452" w:rsidRPr="0046216A" w:rsidRDefault="00E31F0F" w:rsidP="003D0343">
            <w:pPr>
              <w:spacing w:line="360" w:lineRule="auto"/>
              <w:jc w:val="center"/>
              <w:rPr>
                <w:rFonts w:ascii="Arial" w:hAnsi="Arial" w:cs="Arial"/>
                <w:sz w:val="20"/>
                <w:szCs w:val="20"/>
              </w:rPr>
            </w:pPr>
            <w:r w:rsidRPr="0046216A">
              <w:rPr>
                <w:rFonts w:ascii="Arial" w:hAnsi="Arial" w:cs="Arial"/>
                <w:sz w:val="20"/>
                <w:szCs w:val="20"/>
              </w:rPr>
              <w:t>OBJETIVO ESTRATÉGICO</w:t>
            </w:r>
            <w:r w:rsidR="0046216A">
              <w:rPr>
                <w:rFonts w:ascii="Arial" w:hAnsi="Arial" w:cs="Arial"/>
                <w:sz w:val="20"/>
                <w:szCs w:val="20"/>
              </w:rPr>
              <w:t xml:space="preserve"> 5</w:t>
            </w:r>
          </w:p>
        </w:tc>
        <w:tc>
          <w:tcPr>
            <w:tcW w:w="3827" w:type="dxa"/>
            <w:tcBorders>
              <w:top w:val="none" w:sz="0" w:space="0" w:color="auto"/>
              <w:left w:val="none" w:sz="0" w:space="0" w:color="auto"/>
              <w:bottom w:val="none" w:sz="0" w:space="0" w:color="auto"/>
              <w:right w:val="none" w:sz="0" w:space="0" w:color="auto"/>
            </w:tcBorders>
            <w:vAlign w:val="center"/>
            <w:hideMark/>
          </w:tcPr>
          <w:p w:rsidR="00215452" w:rsidRPr="0046216A" w:rsidRDefault="00E31F0F" w:rsidP="003D034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16A">
              <w:rPr>
                <w:rFonts w:ascii="Arial" w:hAnsi="Arial" w:cs="Arial"/>
                <w:sz w:val="20"/>
                <w:szCs w:val="20"/>
              </w:rPr>
              <w:t>INDICADORES</w:t>
            </w:r>
          </w:p>
        </w:tc>
        <w:tc>
          <w:tcPr>
            <w:tcW w:w="3827" w:type="dxa"/>
            <w:tcBorders>
              <w:top w:val="none" w:sz="0" w:space="0" w:color="auto"/>
              <w:left w:val="none" w:sz="0" w:space="0" w:color="auto"/>
              <w:bottom w:val="none" w:sz="0" w:space="0" w:color="auto"/>
              <w:right w:val="none" w:sz="0" w:space="0" w:color="auto"/>
            </w:tcBorders>
            <w:vAlign w:val="center"/>
            <w:hideMark/>
          </w:tcPr>
          <w:p w:rsidR="00215452" w:rsidRPr="0046216A" w:rsidRDefault="00E31F0F" w:rsidP="003D034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16A">
              <w:rPr>
                <w:rFonts w:ascii="Arial" w:hAnsi="Arial" w:cs="Arial"/>
                <w:sz w:val="20"/>
                <w:szCs w:val="20"/>
              </w:rPr>
              <w:t>METAS 2018</w:t>
            </w:r>
          </w:p>
        </w:tc>
        <w:tc>
          <w:tcPr>
            <w:tcW w:w="3402" w:type="dxa"/>
            <w:tcBorders>
              <w:top w:val="none" w:sz="0" w:space="0" w:color="auto"/>
              <w:left w:val="none" w:sz="0" w:space="0" w:color="auto"/>
              <w:bottom w:val="none" w:sz="0" w:space="0" w:color="auto"/>
              <w:right w:val="none" w:sz="0" w:space="0" w:color="auto"/>
            </w:tcBorders>
            <w:vAlign w:val="center"/>
            <w:hideMark/>
          </w:tcPr>
          <w:p w:rsidR="00215452" w:rsidRPr="0046216A" w:rsidRDefault="00E31F0F" w:rsidP="003D034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16A">
              <w:rPr>
                <w:rFonts w:ascii="Arial" w:hAnsi="Arial" w:cs="Arial"/>
                <w:sz w:val="20"/>
                <w:szCs w:val="20"/>
              </w:rPr>
              <w:t>PROGRAMA</w:t>
            </w:r>
          </w:p>
        </w:tc>
      </w:tr>
      <w:tr w:rsidR="003D0343" w:rsidRPr="00E31F0F" w:rsidTr="0046216A">
        <w:trPr>
          <w:cnfStyle w:val="000000100000" w:firstRow="0" w:lastRow="0" w:firstColumn="0" w:lastColumn="0" w:oddVBand="0" w:evenVBand="0" w:oddHBand="1" w:evenHBand="0" w:firstRowFirstColumn="0" w:firstRowLastColumn="0" w:lastRowFirstColumn="0" w:lastRowLastColumn="0"/>
          <w:trHeight w:val="2163"/>
        </w:trPr>
        <w:tc>
          <w:tcPr>
            <w:cnfStyle w:val="001000000000" w:firstRow="0" w:lastRow="0" w:firstColumn="1" w:lastColumn="0" w:oddVBand="0" w:evenVBand="0" w:oddHBand="0" w:evenHBand="0" w:firstRowFirstColumn="0" w:firstRowLastColumn="0" w:lastRowFirstColumn="0" w:lastRowLastColumn="0"/>
            <w:tcW w:w="2693" w:type="dxa"/>
            <w:vMerge w:val="restart"/>
            <w:tcBorders>
              <w:right w:val="none" w:sz="0" w:space="0" w:color="auto"/>
            </w:tcBorders>
            <w:hideMark/>
          </w:tcPr>
          <w:p w:rsidR="001A06F9" w:rsidRDefault="001A06F9" w:rsidP="001A06F9">
            <w:pPr>
              <w:spacing w:line="360" w:lineRule="auto"/>
              <w:rPr>
                <w:rFonts w:ascii="Arial" w:hAnsi="Arial" w:cs="Arial"/>
                <w:sz w:val="20"/>
                <w:szCs w:val="20"/>
                <w:lang w:val="es-ES"/>
              </w:rPr>
            </w:pPr>
          </w:p>
          <w:p w:rsidR="001A06F9" w:rsidRDefault="001A06F9" w:rsidP="001A06F9">
            <w:pPr>
              <w:spacing w:line="360" w:lineRule="auto"/>
              <w:rPr>
                <w:rFonts w:ascii="Arial" w:hAnsi="Arial" w:cs="Arial"/>
                <w:sz w:val="20"/>
                <w:szCs w:val="20"/>
                <w:lang w:val="es-ES"/>
              </w:rPr>
            </w:pPr>
          </w:p>
          <w:p w:rsidR="00215452" w:rsidRPr="00E04D76" w:rsidRDefault="00E31F0F" w:rsidP="001A06F9">
            <w:pPr>
              <w:spacing w:line="360" w:lineRule="auto"/>
              <w:rPr>
                <w:rFonts w:ascii="Arial" w:hAnsi="Arial" w:cs="Arial"/>
                <w:sz w:val="20"/>
                <w:szCs w:val="20"/>
                <w:lang w:val="es-ES"/>
              </w:rPr>
            </w:pPr>
            <w:r w:rsidRPr="00E04D76">
              <w:rPr>
                <w:rFonts w:ascii="Arial" w:hAnsi="Arial" w:cs="Arial"/>
                <w:sz w:val="20"/>
                <w:szCs w:val="20"/>
                <w:lang w:val="es-ES"/>
              </w:rPr>
              <w:t>GARANTIZAR LA SOSTENIBILIDAD ECONÓMICA Y FINANCIERA DE LA EMPRESA.</w:t>
            </w:r>
          </w:p>
        </w:tc>
        <w:tc>
          <w:tcPr>
            <w:tcW w:w="3827" w:type="dxa"/>
            <w:tcBorders>
              <w:left w:val="none" w:sz="0" w:space="0" w:color="auto"/>
              <w:right w:val="none" w:sz="0" w:space="0" w:color="auto"/>
            </w:tcBorders>
            <w:hideMark/>
          </w:tcPr>
          <w:p w:rsidR="00215452" w:rsidRPr="00E04D76" w:rsidRDefault="00734CED" w:rsidP="00E31F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34CED">
              <w:rPr>
                <w:rFonts w:ascii="Arial" w:hAnsi="Arial" w:cs="Arial"/>
                <w:sz w:val="20"/>
                <w:szCs w:val="20"/>
                <w:lang w:val="es-ES"/>
              </w:rPr>
              <w:t>% DE AUTOSOSTENIBILIDAD ECONÓMICA Y FINANCIERA</w:t>
            </w:r>
          </w:p>
        </w:tc>
        <w:tc>
          <w:tcPr>
            <w:tcW w:w="3827" w:type="dxa"/>
            <w:tcBorders>
              <w:left w:val="none" w:sz="0" w:space="0" w:color="auto"/>
              <w:right w:val="none" w:sz="0" w:space="0" w:color="auto"/>
            </w:tcBorders>
            <w:hideMark/>
          </w:tcPr>
          <w:p w:rsidR="00215452" w:rsidRPr="00E04D76" w:rsidRDefault="00086554" w:rsidP="00E31F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086554">
              <w:rPr>
                <w:rFonts w:ascii="Arial" w:hAnsi="Arial" w:cs="Arial"/>
                <w:sz w:val="20"/>
                <w:szCs w:val="20"/>
                <w:lang w:val="es-ES"/>
              </w:rPr>
              <w:t>INCREMENTO DE LA AUTOSOSTEN</w:t>
            </w:r>
            <w:r w:rsidR="001A06F9">
              <w:rPr>
                <w:rFonts w:ascii="Arial" w:hAnsi="Arial" w:cs="Arial"/>
                <w:sz w:val="20"/>
                <w:szCs w:val="20"/>
                <w:lang w:val="es-ES"/>
              </w:rPr>
              <w:t xml:space="preserve">IBILIDAD ECONÓMICA Y FINANCERA </w:t>
            </w:r>
            <w:r w:rsidRPr="00086554">
              <w:rPr>
                <w:rFonts w:ascii="Arial" w:hAnsi="Arial" w:cs="Arial"/>
                <w:sz w:val="20"/>
                <w:szCs w:val="20"/>
                <w:lang w:val="es-ES"/>
              </w:rPr>
              <w:t>EN UN 100%</w:t>
            </w:r>
          </w:p>
        </w:tc>
        <w:tc>
          <w:tcPr>
            <w:tcW w:w="3402" w:type="dxa"/>
            <w:tcBorders>
              <w:left w:val="none" w:sz="0" w:space="0" w:color="auto"/>
            </w:tcBorders>
            <w:hideMark/>
          </w:tcPr>
          <w:p w:rsidR="00215452" w:rsidRPr="00E04D76" w:rsidRDefault="00E31F0F" w:rsidP="00E31F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4D76">
              <w:rPr>
                <w:rFonts w:ascii="Arial" w:hAnsi="Arial" w:cs="Arial"/>
                <w:sz w:val="20"/>
                <w:szCs w:val="20"/>
              </w:rPr>
              <w:t>SOSTENIBILIDAD ECONÓMICA</w:t>
            </w:r>
          </w:p>
        </w:tc>
      </w:tr>
      <w:tr w:rsidR="003D0343" w:rsidRPr="00E31F0F" w:rsidTr="0046216A">
        <w:trPr>
          <w:cnfStyle w:val="000000010000" w:firstRow="0" w:lastRow="0" w:firstColumn="0" w:lastColumn="0" w:oddVBand="0" w:evenVBand="0" w:oddHBand="0" w:evenHBand="1" w:firstRowFirstColumn="0" w:firstRowLastColumn="0" w:lastRowFirstColumn="0" w:lastRowLastColumn="0"/>
          <w:trHeight w:val="2674"/>
        </w:trPr>
        <w:tc>
          <w:tcPr>
            <w:cnfStyle w:val="001000000000" w:firstRow="0" w:lastRow="0" w:firstColumn="1" w:lastColumn="0" w:oddVBand="0" w:evenVBand="0" w:oddHBand="0" w:evenHBand="0" w:firstRowFirstColumn="0" w:firstRowLastColumn="0" w:lastRowFirstColumn="0" w:lastRowLastColumn="0"/>
            <w:tcW w:w="2693" w:type="dxa"/>
            <w:vMerge/>
            <w:tcBorders>
              <w:right w:val="none" w:sz="0" w:space="0" w:color="auto"/>
            </w:tcBorders>
            <w:hideMark/>
          </w:tcPr>
          <w:p w:rsidR="00E31F0F" w:rsidRPr="00E04D76" w:rsidRDefault="00E31F0F" w:rsidP="00E31F0F">
            <w:pPr>
              <w:spacing w:line="360" w:lineRule="auto"/>
              <w:jc w:val="both"/>
              <w:rPr>
                <w:rFonts w:ascii="Arial" w:hAnsi="Arial" w:cs="Arial"/>
                <w:sz w:val="20"/>
                <w:szCs w:val="20"/>
              </w:rPr>
            </w:pPr>
          </w:p>
        </w:tc>
        <w:tc>
          <w:tcPr>
            <w:tcW w:w="3827" w:type="dxa"/>
            <w:tcBorders>
              <w:left w:val="none" w:sz="0" w:space="0" w:color="auto"/>
              <w:right w:val="none" w:sz="0" w:space="0" w:color="auto"/>
            </w:tcBorders>
            <w:hideMark/>
          </w:tcPr>
          <w:p w:rsidR="00215452" w:rsidRPr="00E04D76" w:rsidRDefault="00E31F0F" w:rsidP="00F9511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04D76">
              <w:rPr>
                <w:rFonts w:ascii="Arial" w:hAnsi="Arial" w:cs="Arial"/>
                <w:sz w:val="20"/>
                <w:szCs w:val="20"/>
                <w:lang w:val="es-ES"/>
              </w:rPr>
              <w:t>Nro. DE CONVENIOS REALIZADOS CON I</w:t>
            </w:r>
            <w:r w:rsidR="001A06F9">
              <w:rPr>
                <w:rFonts w:ascii="Arial" w:hAnsi="Arial" w:cs="Arial"/>
                <w:sz w:val="20"/>
                <w:szCs w:val="20"/>
                <w:lang w:val="es-ES"/>
              </w:rPr>
              <w:t>N</w:t>
            </w:r>
            <w:r w:rsidRPr="00E04D76">
              <w:rPr>
                <w:rFonts w:ascii="Arial" w:hAnsi="Arial" w:cs="Arial"/>
                <w:sz w:val="20"/>
                <w:szCs w:val="20"/>
                <w:lang w:val="es-ES"/>
              </w:rPr>
              <w:t>STITUCIONES PÚBLICAS Y PRIVADAS/APALA</w:t>
            </w:r>
            <w:r w:rsidR="00F9511B">
              <w:rPr>
                <w:rFonts w:ascii="Arial" w:hAnsi="Arial" w:cs="Arial"/>
                <w:sz w:val="20"/>
                <w:szCs w:val="20"/>
                <w:lang w:val="es-ES"/>
              </w:rPr>
              <w:t>N</w:t>
            </w:r>
            <w:r w:rsidRPr="00E04D76">
              <w:rPr>
                <w:rFonts w:ascii="Arial" w:hAnsi="Arial" w:cs="Arial"/>
                <w:sz w:val="20"/>
                <w:szCs w:val="20"/>
                <w:lang w:val="es-ES"/>
              </w:rPr>
              <w:t>CAMIENTO FINANCIERO</w:t>
            </w:r>
          </w:p>
        </w:tc>
        <w:tc>
          <w:tcPr>
            <w:tcW w:w="3827" w:type="dxa"/>
            <w:tcBorders>
              <w:left w:val="none" w:sz="0" w:space="0" w:color="auto"/>
              <w:right w:val="none" w:sz="0" w:space="0" w:color="auto"/>
            </w:tcBorders>
            <w:hideMark/>
          </w:tcPr>
          <w:p w:rsidR="00215452" w:rsidRPr="00E04D76" w:rsidRDefault="00E31F0F" w:rsidP="00E31F0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04D76">
              <w:rPr>
                <w:rFonts w:ascii="Arial" w:hAnsi="Arial" w:cs="Arial"/>
                <w:sz w:val="20"/>
                <w:szCs w:val="20"/>
                <w:lang w:val="es-ES"/>
              </w:rPr>
              <w:t>GESTIONAR POR LO MENOS 2 CONVENIOS DE COOPERACIÓN INTERINSTITUCIONAL</w:t>
            </w:r>
          </w:p>
        </w:tc>
        <w:tc>
          <w:tcPr>
            <w:tcW w:w="3402" w:type="dxa"/>
            <w:tcBorders>
              <w:left w:val="none" w:sz="0" w:space="0" w:color="auto"/>
            </w:tcBorders>
            <w:hideMark/>
          </w:tcPr>
          <w:p w:rsidR="00215452" w:rsidRPr="00E04D76" w:rsidRDefault="005D1D8D" w:rsidP="00E31F0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ALIANZAS PÚ</w:t>
            </w:r>
            <w:r w:rsidR="00BE1A43" w:rsidRPr="00BE1A43">
              <w:rPr>
                <w:rFonts w:ascii="Arial" w:hAnsi="Arial" w:cs="Arial"/>
                <w:sz w:val="20"/>
                <w:szCs w:val="20"/>
              </w:rPr>
              <w:t>BLICO PRIVADA</w:t>
            </w:r>
            <w:r>
              <w:rPr>
                <w:rFonts w:ascii="Arial" w:hAnsi="Arial" w:cs="Arial"/>
                <w:sz w:val="20"/>
                <w:szCs w:val="20"/>
              </w:rPr>
              <w:t>S</w:t>
            </w:r>
          </w:p>
        </w:tc>
      </w:tr>
    </w:tbl>
    <w:p w:rsidR="00B45BC4" w:rsidRDefault="00B45BC4" w:rsidP="0080455E">
      <w:pPr>
        <w:spacing w:after="0" w:line="360" w:lineRule="auto"/>
        <w:jc w:val="both"/>
        <w:rPr>
          <w:rFonts w:ascii="Arial" w:hAnsi="Arial" w:cs="Arial"/>
          <w:sz w:val="24"/>
          <w:szCs w:val="24"/>
          <w:lang w:val="es-EC"/>
        </w:rPr>
      </w:pPr>
    </w:p>
    <w:p w:rsidR="0002202A" w:rsidRDefault="0002202A" w:rsidP="0080455E">
      <w:pPr>
        <w:spacing w:after="0" w:line="360" w:lineRule="auto"/>
        <w:jc w:val="both"/>
        <w:rPr>
          <w:rFonts w:ascii="Arial" w:hAnsi="Arial" w:cs="Arial"/>
          <w:sz w:val="24"/>
          <w:szCs w:val="24"/>
          <w:lang w:val="es-EC"/>
        </w:rPr>
      </w:pPr>
      <w:bookmarkStart w:id="28" w:name="_GoBack"/>
      <w:bookmarkEnd w:id="28"/>
    </w:p>
    <w:p w:rsidR="0002202A" w:rsidRDefault="0002202A" w:rsidP="0080455E">
      <w:pPr>
        <w:spacing w:after="0" w:line="360" w:lineRule="auto"/>
        <w:jc w:val="both"/>
        <w:rPr>
          <w:rFonts w:ascii="Arial" w:hAnsi="Arial" w:cs="Arial"/>
          <w:sz w:val="24"/>
          <w:szCs w:val="24"/>
          <w:lang w:val="es-EC"/>
        </w:rPr>
      </w:pPr>
    </w:p>
    <w:p w:rsidR="0002202A" w:rsidRDefault="0002202A" w:rsidP="0080455E">
      <w:pPr>
        <w:spacing w:after="0" w:line="360" w:lineRule="auto"/>
        <w:jc w:val="both"/>
        <w:rPr>
          <w:rFonts w:ascii="Arial" w:hAnsi="Arial" w:cs="Arial"/>
          <w:sz w:val="24"/>
          <w:szCs w:val="24"/>
          <w:lang w:val="es-EC"/>
        </w:rPr>
      </w:pPr>
    </w:p>
    <w:p w:rsidR="0002202A" w:rsidRDefault="0002202A" w:rsidP="0080455E">
      <w:pPr>
        <w:spacing w:after="0" w:line="360" w:lineRule="auto"/>
        <w:jc w:val="both"/>
        <w:rPr>
          <w:rFonts w:ascii="Arial" w:hAnsi="Arial" w:cs="Arial"/>
          <w:sz w:val="24"/>
          <w:szCs w:val="24"/>
          <w:lang w:val="es-EC"/>
        </w:rPr>
      </w:pPr>
    </w:p>
    <w:p w:rsidR="00E64387" w:rsidRDefault="00E64387" w:rsidP="0080455E">
      <w:pPr>
        <w:spacing w:after="0" w:line="360" w:lineRule="auto"/>
        <w:jc w:val="both"/>
        <w:rPr>
          <w:rFonts w:ascii="Arial" w:hAnsi="Arial" w:cs="Arial"/>
          <w:sz w:val="24"/>
          <w:szCs w:val="24"/>
          <w:lang w:val="es-EC"/>
        </w:rPr>
        <w:sectPr w:rsidR="00E64387" w:rsidSect="003737C0">
          <w:pgSz w:w="16838" w:h="11906" w:orient="landscape" w:code="9"/>
          <w:pgMar w:top="1701" w:right="1134" w:bottom="1134" w:left="1134" w:header="709" w:footer="709" w:gutter="0"/>
          <w:cols w:space="708"/>
          <w:docGrid w:linePitch="360"/>
        </w:sectPr>
      </w:pPr>
    </w:p>
    <w:p w:rsidR="0002202A" w:rsidRDefault="0002202A" w:rsidP="0080455E">
      <w:pPr>
        <w:spacing w:after="0" w:line="360" w:lineRule="auto"/>
        <w:jc w:val="both"/>
        <w:rPr>
          <w:rFonts w:ascii="Arial" w:hAnsi="Arial" w:cs="Arial"/>
          <w:sz w:val="24"/>
          <w:szCs w:val="24"/>
          <w:lang w:val="es-EC"/>
        </w:rPr>
      </w:pPr>
    </w:p>
    <w:p w:rsidR="0002202A" w:rsidRPr="0002202A" w:rsidRDefault="0002202A" w:rsidP="0002202A">
      <w:pPr>
        <w:spacing w:after="0" w:line="240" w:lineRule="auto"/>
        <w:jc w:val="both"/>
        <w:rPr>
          <w:rFonts w:ascii="Arial" w:hAnsi="Arial" w:cs="Arial"/>
          <w:sz w:val="24"/>
          <w:szCs w:val="24"/>
          <w:lang w:val="es-EC"/>
        </w:rPr>
      </w:pPr>
      <w:r w:rsidRPr="0002202A">
        <w:rPr>
          <w:rFonts w:ascii="Arial" w:hAnsi="Arial" w:cs="Arial"/>
          <w:sz w:val="24"/>
          <w:szCs w:val="24"/>
          <w:lang w:val="es-EC"/>
        </w:rPr>
        <w:t>Dado en el Distrito Metropolitano de Quito, a los veinte y dos días del mes de mayo del dos mil trece.</w:t>
      </w:r>
    </w:p>
    <w:p w:rsidR="0002202A" w:rsidRPr="0002202A" w:rsidRDefault="0002202A" w:rsidP="0002202A">
      <w:pPr>
        <w:spacing w:after="0" w:line="240" w:lineRule="auto"/>
        <w:jc w:val="both"/>
        <w:rPr>
          <w:rFonts w:ascii="Arial" w:hAnsi="Arial" w:cs="Arial"/>
          <w:sz w:val="24"/>
          <w:szCs w:val="24"/>
          <w:lang w:val="es-EC"/>
        </w:rPr>
      </w:pPr>
    </w:p>
    <w:p w:rsidR="0002202A" w:rsidRPr="0002202A" w:rsidRDefault="0002202A" w:rsidP="0002202A">
      <w:pPr>
        <w:spacing w:after="0" w:line="240" w:lineRule="auto"/>
        <w:jc w:val="both"/>
        <w:rPr>
          <w:rFonts w:ascii="Arial" w:hAnsi="Arial" w:cs="Arial"/>
          <w:sz w:val="24"/>
          <w:szCs w:val="24"/>
          <w:lang w:val="es-EC"/>
        </w:rPr>
      </w:pPr>
      <w:r w:rsidRPr="0002202A">
        <w:rPr>
          <w:rFonts w:ascii="Arial" w:hAnsi="Arial" w:cs="Arial"/>
          <w:sz w:val="24"/>
          <w:szCs w:val="24"/>
          <w:lang w:val="es-EC"/>
        </w:rPr>
        <w:t xml:space="preserve">El Secretario del Directorio certifica que el </w:t>
      </w:r>
      <w:r>
        <w:rPr>
          <w:rFonts w:ascii="Arial" w:hAnsi="Arial" w:cs="Arial"/>
          <w:sz w:val="24"/>
          <w:szCs w:val="24"/>
          <w:lang w:val="es-EC"/>
        </w:rPr>
        <w:t xml:space="preserve">Plan Estratégico </w:t>
      </w:r>
      <w:r w:rsidRPr="0002202A">
        <w:rPr>
          <w:rFonts w:ascii="Arial" w:hAnsi="Arial" w:cs="Arial"/>
          <w:sz w:val="24"/>
          <w:szCs w:val="24"/>
          <w:lang w:val="es-EC"/>
        </w:rPr>
        <w:t>de la Empresa Pública Metropolitana de Quito</w:t>
      </w:r>
      <w:r>
        <w:rPr>
          <w:rFonts w:ascii="Arial" w:hAnsi="Arial" w:cs="Arial"/>
          <w:sz w:val="24"/>
          <w:szCs w:val="24"/>
          <w:lang w:val="es-EC"/>
        </w:rPr>
        <w:t xml:space="preserve"> 2013-2018</w:t>
      </w:r>
      <w:r w:rsidRPr="0002202A">
        <w:rPr>
          <w:rFonts w:ascii="Arial" w:hAnsi="Arial" w:cs="Arial"/>
          <w:sz w:val="24"/>
          <w:szCs w:val="24"/>
          <w:lang w:val="es-EC"/>
        </w:rPr>
        <w:t>, fue discutido y aprobado en sesión del día miércoles veinte y dos de mayo de dos mil trece.</w:t>
      </w:r>
    </w:p>
    <w:p w:rsidR="0002202A" w:rsidRPr="0002202A" w:rsidRDefault="0002202A" w:rsidP="0002202A">
      <w:pPr>
        <w:spacing w:after="0" w:line="240" w:lineRule="auto"/>
        <w:jc w:val="both"/>
        <w:rPr>
          <w:rFonts w:ascii="Arial" w:hAnsi="Arial" w:cs="Arial"/>
          <w:sz w:val="24"/>
          <w:szCs w:val="24"/>
          <w:lang w:val="es-EC"/>
        </w:rPr>
      </w:pPr>
    </w:p>
    <w:p w:rsidR="0002202A" w:rsidRPr="0002202A" w:rsidRDefault="0002202A" w:rsidP="0002202A">
      <w:pPr>
        <w:spacing w:after="0" w:line="240" w:lineRule="auto"/>
        <w:jc w:val="both"/>
        <w:rPr>
          <w:rFonts w:ascii="Arial" w:hAnsi="Arial" w:cs="Arial"/>
          <w:sz w:val="24"/>
          <w:szCs w:val="24"/>
          <w:lang w:val="es-EC"/>
        </w:rPr>
      </w:pPr>
    </w:p>
    <w:p w:rsidR="0002202A" w:rsidRPr="0002202A" w:rsidRDefault="0002202A" w:rsidP="0002202A">
      <w:pPr>
        <w:spacing w:after="0" w:line="240" w:lineRule="auto"/>
        <w:jc w:val="both"/>
        <w:rPr>
          <w:rFonts w:ascii="Arial" w:hAnsi="Arial" w:cs="Arial"/>
          <w:sz w:val="24"/>
          <w:szCs w:val="24"/>
          <w:lang w:val="es-EC"/>
        </w:rPr>
      </w:pPr>
    </w:p>
    <w:p w:rsidR="0002202A" w:rsidRPr="0002202A" w:rsidRDefault="0002202A" w:rsidP="0002202A">
      <w:pPr>
        <w:spacing w:after="0" w:line="240" w:lineRule="auto"/>
        <w:jc w:val="both"/>
        <w:rPr>
          <w:rFonts w:ascii="Arial" w:hAnsi="Arial" w:cs="Arial"/>
          <w:sz w:val="24"/>
          <w:szCs w:val="24"/>
          <w:lang w:val="es-EC"/>
        </w:rPr>
      </w:pPr>
    </w:p>
    <w:p w:rsidR="0002202A" w:rsidRPr="0002202A" w:rsidRDefault="0002202A" w:rsidP="0002202A">
      <w:pPr>
        <w:spacing w:after="0" w:line="240" w:lineRule="auto"/>
        <w:jc w:val="both"/>
        <w:rPr>
          <w:rFonts w:ascii="Arial" w:hAnsi="Arial" w:cs="Arial"/>
          <w:sz w:val="24"/>
          <w:szCs w:val="24"/>
          <w:lang w:val="es-EC"/>
        </w:rPr>
      </w:pPr>
      <w:r w:rsidRPr="0002202A">
        <w:rPr>
          <w:rFonts w:ascii="Arial" w:hAnsi="Arial" w:cs="Arial"/>
          <w:sz w:val="24"/>
          <w:szCs w:val="24"/>
          <w:lang w:val="es-EC"/>
        </w:rPr>
        <w:t>Ing. Stalin Wladimir Vega Terán</w:t>
      </w:r>
    </w:p>
    <w:p w:rsidR="0002202A" w:rsidRPr="000E252E" w:rsidRDefault="0002202A" w:rsidP="0002202A">
      <w:pPr>
        <w:spacing w:after="0" w:line="240" w:lineRule="auto"/>
        <w:jc w:val="both"/>
        <w:rPr>
          <w:rFonts w:ascii="Arial" w:hAnsi="Arial" w:cs="Arial"/>
          <w:b/>
          <w:sz w:val="24"/>
          <w:szCs w:val="24"/>
          <w:lang w:val="es-EC"/>
        </w:rPr>
      </w:pPr>
      <w:r w:rsidRPr="000E252E">
        <w:rPr>
          <w:rFonts w:ascii="Arial" w:hAnsi="Arial" w:cs="Arial"/>
          <w:b/>
          <w:sz w:val="24"/>
          <w:szCs w:val="24"/>
          <w:lang w:val="es-EC"/>
        </w:rPr>
        <w:t>GERENTE GENERAL DE LA EMPRESA PÚBLICA METROPOLITANA DEL MERCADO MAYORISTA DE QUITO, MMQ-EO</w:t>
      </w:r>
    </w:p>
    <w:p w:rsidR="0002202A" w:rsidRPr="000E252E" w:rsidRDefault="0002202A" w:rsidP="0002202A">
      <w:pPr>
        <w:spacing w:after="0" w:line="240" w:lineRule="auto"/>
        <w:jc w:val="both"/>
        <w:rPr>
          <w:rFonts w:ascii="Arial" w:hAnsi="Arial" w:cs="Arial"/>
          <w:b/>
          <w:sz w:val="24"/>
          <w:szCs w:val="24"/>
          <w:lang w:val="es-EC"/>
        </w:rPr>
      </w:pPr>
      <w:r w:rsidRPr="000E252E">
        <w:rPr>
          <w:rFonts w:ascii="Arial" w:hAnsi="Arial" w:cs="Arial"/>
          <w:b/>
          <w:sz w:val="24"/>
          <w:szCs w:val="24"/>
          <w:lang w:val="es-EC"/>
        </w:rPr>
        <w:t>SECRETARIO DEL DIRECTORIO</w:t>
      </w:r>
    </w:p>
    <w:p w:rsidR="0002202A" w:rsidRPr="000E252E" w:rsidRDefault="0002202A" w:rsidP="0002202A">
      <w:pPr>
        <w:spacing w:after="0" w:line="240" w:lineRule="auto"/>
        <w:jc w:val="both"/>
        <w:rPr>
          <w:rFonts w:ascii="Arial" w:hAnsi="Arial" w:cs="Arial"/>
          <w:b/>
          <w:sz w:val="24"/>
          <w:szCs w:val="24"/>
          <w:lang w:val="es-EC"/>
        </w:rPr>
      </w:pPr>
    </w:p>
    <w:p w:rsidR="0002202A" w:rsidRPr="00EB1BE1" w:rsidRDefault="0002202A" w:rsidP="0002202A">
      <w:pPr>
        <w:spacing w:after="0" w:line="240" w:lineRule="auto"/>
        <w:jc w:val="both"/>
        <w:rPr>
          <w:rFonts w:ascii="Arial" w:hAnsi="Arial" w:cs="Arial"/>
          <w:sz w:val="24"/>
          <w:szCs w:val="24"/>
          <w:lang w:val="es-EC"/>
        </w:rPr>
      </w:pPr>
    </w:p>
    <w:sectPr w:rsidR="0002202A" w:rsidRPr="00EB1BE1" w:rsidSect="00E64387">
      <w:pgSz w:w="11906" w:h="16838" w:code="9"/>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102" w:rsidRDefault="00FE0102" w:rsidP="00A56276">
      <w:pPr>
        <w:spacing w:after="0" w:line="240" w:lineRule="auto"/>
      </w:pPr>
      <w:r>
        <w:separator/>
      </w:r>
    </w:p>
  </w:endnote>
  <w:endnote w:type="continuationSeparator" w:id="0">
    <w:p w:rsidR="00FE0102" w:rsidRDefault="00FE0102" w:rsidP="00A56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991308"/>
      <w:docPartObj>
        <w:docPartGallery w:val="Page Numbers (Bottom of Page)"/>
        <w:docPartUnique/>
      </w:docPartObj>
    </w:sdtPr>
    <w:sdtEndPr>
      <w:rPr>
        <w:noProof/>
        <w:sz w:val="20"/>
      </w:rPr>
    </w:sdtEndPr>
    <w:sdtContent>
      <w:p w:rsidR="00266B1C" w:rsidRPr="00216EDD" w:rsidRDefault="00266B1C">
        <w:pPr>
          <w:pStyle w:val="Piedepgina"/>
          <w:jc w:val="right"/>
          <w:rPr>
            <w:sz w:val="20"/>
          </w:rPr>
        </w:pPr>
        <w:r w:rsidRPr="00216EDD">
          <w:rPr>
            <w:sz w:val="20"/>
          </w:rPr>
          <w:fldChar w:fldCharType="begin"/>
        </w:r>
        <w:r w:rsidRPr="00216EDD">
          <w:rPr>
            <w:sz w:val="20"/>
          </w:rPr>
          <w:instrText xml:space="preserve"> PAGE   \* MERGEFORMAT </w:instrText>
        </w:r>
        <w:r w:rsidRPr="00216EDD">
          <w:rPr>
            <w:sz w:val="20"/>
          </w:rPr>
          <w:fldChar w:fldCharType="separate"/>
        </w:r>
        <w:r w:rsidR="00F9511B">
          <w:rPr>
            <w:noProof/>
            <w:sz w:val="20"/>
          </w:rPr>
          <w:t>28</w:t>
        </w:r>
        <w:r w:rsidRPr="00216EDD">
          <w:rPr>
            <w:noProof/>
            <w:sz w:val="20"/>
          </w:rPr>
          <w:fldChar w:fldCharType="end"/>
        </w:r>
      </w:p>
    </w:sdtContent>
  </w:sdt>
  <w:p w:rsidR="00266B1C" w:rsidRDefault="00266B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102" w:rsidRDefault="00FE0102" w:rsidP="00A56276">
      <w:pPr>
        <w:spacing w:after="0" w:line="240" w:lineRule="auto"/>
      </w:pPr>
      <w:r>
        <w:separator/>
      </w:r>
    </w:p>
  </w:footnote>
  <w:footnote w:type="continuationSeparator" w:id="0">
    <w:p w:rsidR="00FE0102" w:rsidRDefault="00FE0102" w:rsidP="00A56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1C" w:rsidRDefault="00266B1C">
    <w:pPr>
      <w:pStyle w:val="Encabezado"/>
    </w:pPr>
    <w:r w:rsidRPr="00621B8C">
      <w:rPr>
        <w:noProof/>
        <w:lang w:val="es-ES" w:eastAsia="es-ES"/>
      </w:rPr>
      <w:drawing>
        <wp:inline distT="0" distB="0" distL="0" distR="0" wp14:anchorId="07A8B16E" wp14:editId="6DAB6CC6">
          <wp:extent cx="1520151" cy="971657"/>
          <wp:effectExtent l="19050" t="0" r="3849" b="0"/>
          <wp:docPr id="3" name="Imagen 1" descr="def.jpg"/>
          <wp:cNvGraphicFramePr/>
          <a:graphic xmlns:a="http://schemas.openxmlformats.org/drawingml/2006/main">
            <a:graphicData uri="http://schemas.openxmlformats.org/drawingml/2006/picture">
              <pic:pic xmlns:pic="http://schemas.openxmlformats.org/drawingml/2006/picture">
                <pic:nvPicPr>
                  <pic:cNvPr id="0" name="def.jpg"/>
                  <pic:cNvPicPr/>
                </pic:nvPicPr>
                <pic:blipFill>
                  <a:blip r:embed="rId1"/>
                  <a:stretch>
                    <a:fillRect/>
                  </a:stretch>
                </pic:blipFill>
                <pic:spPr>
                  <a:xfrm>
                    <a:off x="0" y="0"/>
                    <a:ext cx="1520151" cy="971657"/>
                  </a:xfrm>
                  <a:prstGeom prst="rect">
                    <a:avLst/>
                  </a:prstGeom>
                </pic:spPr>
              </pic:pic>
            </a:graphicData>
          </a:graphic>
        </wp:inline>
      </w:drawing>
    </w:r>
  </w:p>
  <w:p w:rsidR="00266B1C" w:rsidRDefault="00266B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15"/>
    <w:lvl w:ilvl="0">
      <w:start w:val="1"/>
      <w:numFmt w:val="decimal"/>
      <w:lvlText w:val="%1."/>
      <w:lvlJc w:val="left"/>
      <w:pPr>
        <w:tabs>
          <w:tab w:val="num" w:pos="0"/>
        </w:tabs>
        <w:ind w:left="0" w:hanging="360"/>
      </w:pPr>
      <w:rPr>
        <w:rFonts w:ascii="Arial" w:hAnsi="Arial" w:cs="Arial"/>
        <w:sz w:val="20"/>
      </w:rPr>
    </w:lvl>
  </w:abstractNum>
  <w:abstractNum w:abstractNumId="1">
    <w:nsid w:val="0000000D"/>
    <w:multiLevelType w:val="singleLevel"/>
    <w:tmpl w:val="0000000D"/>
    <w:name w:val="WW8Num37"/>
    <w:lvl w:ilvl="0">
      <w:start w:val="1"/>
      <w:numFmt w:val="decimal"/>
      <w:lvlText w:val="%1."/>
      <w:lvlJc w:val="left"/>
      <w:pPr>
        <w:tabs>
          <w:tab w:val="num" w:pos="0"/>
        </w:tabs>
        <w:ind w:left="0" w:hanging="360"/>
      </w:pPr>
      <w:rPr>
        <w:rFonts w:ascii="Arial" w:hAnsi="Arial" w:cs="Arial"/>
        <w:sz w:val="20"/>
      </w:rPr>
    </w:lvl>
  </w:abstractNum>
  <w:abstractNum w:abstractNumId="2">
    <w:nsid w:val="00000010"/>
    <w:multiLevelType w:val="singleLevel"/>
    <w:tmpl w:val="00000010"/>
    <w:name w:val="WW8Num41"/>
    <w:lvl w:ilvl="0">
      <w:start w:val="1"/>
      <w:numFmt w:val="decimal"/>
      <w:lvlText w:val="%1."/>
      <w:lvlJc w:val="left"/>
      <w:pPr>
        <w:tabs>
          <w:tab w:val="num" w:pos="720"/>
        </w:tabs>
        <w:ind w:left="720" w:hanging="360"/>
      </w:pPr>
      <w:rPr>
        <w:rFonts w:ascii="Arial" w:hAnsi="Arial" w:cs="Arial"/>
        <w:sz w:val="20"/>
      </w:rPr>
    </w:lvl>
  </w:abstractNum>
  <w:abstractNum w:abstractNumId="3">
    <w:nsid w:val="000030A2"/>
    <w:multiLevelType w:val="multilevel"/>
    <w:tmpl w:val="C9160F44"/>
    <w:lvl w:ilvl="0">
      <w:start w:val="6"/>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DAB0678"/>
    <w:multiLevelType w:val="multilevel"/>
    <w:tmpl w:val="9ECEF32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CF428B"/>
    <w:multiLevelType w:val="hybridMultilevel"/>
    <w:tmpl w:val="45F676AC"/>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8864AE"/>
    <w:multiLevelType w:val="hybridMultilevel"/>
    <w:tmpl w:val="60344312"/>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086945"/>
    <w:multiLevelType w:val="multilevel"/>
    <w:tmpl w:val="F37EC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AA277D5"/>
    <w:multiLevelType w:val="multilevel"/>
    <w:tmpl w:val="10923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A9708F"/>
    <w:multiLevelType w:val="multilevel"/>
    <w:tmpl w:val="17021C1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0D3738C"/>
    <w:multiLevelType w:val="hybridMultilevel"/>
    <w:tmpl w:val="2C4CBA58"/>
    <w:lvl w:ilvl="0" w:tplc="449C675A">
      <w:start w:val="1"/>
      <w:numFmt w:val="lowerLetter"/>
      <w:lvlText w:val="%1)"/>
      <w:lvlJc w:val="left"/>
      <w:pPr>
        <w:ind w:left="720" w:hanging="360"/>
      </w:pPr>
      <w:rPr>
        <w:rFonts w:ascii="Arial" w:hAnsi="Arial" w:cs="Aria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84989"/>
    <w:multiLevelType w:val="multilevel"/>
    <w:tmpl w:val="4CDE5A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150E87"/>
    <w:multiLevelType w:val="hybridMultilevel"/>
    <w:tmpl w:val="EE3C14F0"/>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676CC"/>
    <w:multiLevelType w:val="hybridMultilevel"/>
    <w:tmpl w:val="7BFAC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4F12A2"/>
    <w:multiLevelType w:val="hybridMultilevel"/>
    <w:tmpl w:val="E87697A0"/>
    <w:lvl w:ilvl="0" w:tplc="B0D6B6BA">
      <w:start w:val="1"/>
      <w:numFmt w:val="decimal"/>
      <w:lvlText w:val="%1."/>
      <w:lvlJc w:val="left"/>
      <w:pPr>
        <w:ind w:left="3763" w:hanging="360"/>
      </w:pPr>
      <w:rPr>
        <w:rFonts w:ascii="Arial" w:hAnsi="Arial" w:hint="default"/>
        <w:b w:val="0"/>
        <w:i w:val="0"/>
        <w:sz w:val="24"/>
      </w:rPr>
    </w:lvl>
    <w:lvl w:ilvl="1" w:tplc="04090003" w:tentative="1">
      <w:start w:val="1"/>
      <w:numFmt w:val="bullet"/>
      <w:lvlText w:val="o"/>
      <w:lvlJc w:val="left"/>
      <w:pPr>
        <w:ind w:left="4483" w:hanging="360"/>
      </w:pPr>
      <w:rPr>
        <w:rFonts w:ascii="Courier New" w:hAnsi="Courier New" w:cs="Courier New" w:hint="default"/>
      </w:rPr>
    </w:lvl>
    <w:lvl w:ilvl="2" w:tplc="04090005">
      <w:start w:val="1"/>
      <w:numFmt w:val="bullet"/>
      <w:lvlText w:val=""/>
      <w:lvlJc w:val="left"/>
      <w:pPr>
        <w:ind w:left="5203" w:hanging="360"/>
      </w:pPr>
      <w:rPr>
        <w:rFonts w:ascii="Wingdings" w:hAnsi="Wingdings" w:hint="default"/>
      </w:rPr>
    </w:lvl>
    <w:lvl w:ilvl="3" w:tplc="04090001" w:tentative="1">
      <w:start w:val="1"/>
      <w:numFmt w:val="bullet"/>
      <w:lvlText w:val=""/>
      <w:lvlJc w:val="left"/>
      <w:pPr>
        <w:ind w:left="5923" w:hanging="360"/>
      </w:pPr>
      <w:rPr>
        <w:rFonts w:ascii="Symbol" w:hAnsi="Symbol" w:hint="default"/>
      </w:rPr>
    </w:lvl>
    <w:lvl w:ilvl="4" w:tplc="04090003" w:tentative="1">
      <w:start w:val="1"/>
      <w:numFmt w:val="bullet"/>
      <w:lvlText w:val="o"/>
      <w:lvlJc w:val="left"/>
      <w:pPr>
        <w:ind w:left="6643" w:hanging="360"/>
      </w:pPr>
      <w:rPr>
        <w:rFonts w:ascii="Courier New" w:hAnsi="Courier New" w:cs="Courier New" w:hint="default"/>
      </w:rPr>
    </w:lvl>
    <w:lvl w:ilvl="5" w:tplc="04090005" w:tentative="1">
      <w:start w:val="1"/>
      <w:numFmt w:val="bullet"/>
      <w:lvlText w:val=""/>
      <w:lvlJc w:val="left"/>
      <w:pPr>
        <w:ind w:left="7363" w:hanging="360"/>
      </w:pPr>
      <w:rPr>
        <w:rFonts w:ascii="Wingdings" w:hAnsi="Wingdings" w:hint="default"/>
      </w:rPr>
    </w:lvl>
    <w:lvl w:ilvl="6" w:tplc="04090001" w:tentative="1">
      <w:start w:val="1"/>
      <w:numFmt w:val="bullet"/>
      <w:lvlText w:val=""/>
      <w:lvlJc w:val="left"/>
      <w:pPr>
        <w:ind w:left="8083" w:hanging="360"/>
      </w:pPr>
      <w:rPr>
        <w:rFonts w:ascii="Symbol" w:hAnsi="Symbol" w:hint="default"/>
      </w:rPr>
    </w:lvl>
    <w:lvl w:ilvl="7" w:tplc="04090003" w:tentative="1">
      <w:start w:val="1"/>
      <w:numFmt w:val="bullet"/>
      <w:lvlText w:val="o"/>
      <w:lvlJc w:val="left"/>
      <w:pPr>
        <w:ind w:left="8803" w:hanging="360"/>
      </w:pPr>
      <w:rPr>
        <w:rFonts w:ascii="Courier New" w:hAnsi="Courier New" w:cs="Courier New" w:hint="default"/>
      </w:rPr>
    </w:lvl>
    <w:lvl w:ilvl="8" w:tplc="04090005" w:tentative="1">
      <w:start w:val="1"/>
      <w:numFmt w:val="bullet"/>
      <w:lvlText w:val=""/>
      <w:lvlJc w:val="left"/>
      <w:pPr>
        <w:ind w:left="9523" w:hanging="360"/>
      </w:pPr>
      <w:rPr>
        <w:rFonts w:ascii="Wingdings" w:hAnsi="Wingdings" w:hint="default"/>
      </w:rPr>
    </w:lvl>
  </w:abstractNum>
  <w:abstractNum w:abstractNumId="15">
    <w:nsid w:val="2F825356"/>
    <w:multiLevelType w:val="hybridMultilevel"/>
    <w:tmpl w:val="902A31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04637FB"/>
    <w:multiLevelType w:val="hybridMultilevel"/>
    <w:tmpl w:val="A82E71F2"/>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631516"/>
    <w:multiLevelType w:val="multilevel"/>
    <w:tmpl w:val="6228380A"/>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FB5D1D"/>
    <w:multiLevelType w:val="hybridMultilevel"/>
    <w:tmpl w:val="D1EE290C"/>
    <w:lvl w:ilvl="0" w:tplc="35DEE762">
      <w:start w:val="1"/>
      <w:numFmt w:val="decimal"/>
      <w:lvlText w:val="%1."/>
      <w:lvlJc w:val="left"/>
      <w:pPr>
        <w:tabs>
          <w:tab w:val="num" w:pos="720"/>
        </w:tabs>
        <w:ind w:left="720" w:hanging="360"/>
      </w:pPr>
    </w:lvl>
    <w:lvl w:ilvl="1" w:tplc="5A329CCE" w:tentative="1">
      <w:start w:val="1"/>
      <w:numFmt w:val="decimal"/>
      <w:lvlText w:val="%2."/>
      <w:lvlJc w:val="left"/>
      <w:pPr>
        <w:tabs>
          <w:tab w:val="num" w:pos="1440"/>
        </w:tabs>
        <w:ind w:left="1440" w:hanging="360"/>
      </w:pPr>
    </w:lvl>
    <w:lvl w:ilvl="2" w:tplc="3B4430EA">
      <w:start w:val="1"/>
      <w:numFmt w:val="decimal"/>
      <w:lvlText w:val="%3."/>
      <w:lvlJc w:val="left"/>
      <w:pPr>
        <w:tabs>
          <w:tab w:val="num" w:pos="2160"/>
        </w:tabs>
        <w:ind w:left="2160" w:hanging="360"/>
      </w:pPr>
    </w:lvl>
    <w:lvl w:ilvl="3" w:tplc="07F0DDA8" w:tentative="1">
      <w:start w:val="1"/>
      <w:numFmt w:val="decimal"/>
      <w:lvlText w:val="%4."/>
      <w:lvlJc w:val="left"/>
      <w:pPr>
        <w:tabs>
          <w:tab w:val="num" w:pos="2880"/>
        </w:tabs>
        <w:ind w:left="2880" w:hanging="360"/>
      </w:pPr>
    </w:lvl>
    <w:lvl w:ilvl="4" w:tplc="1F2E8B02" w:tentative="1">
      <w:start w:val="1"/>
      <w:numFmt w:val="decimal"/>
      <w:lvlText w:val="%5."/>
      <w:lvlJc w:val="left"/>
      <w:pPr>
        <w:tabs>
          <w:tab w:val="num" w:pos="3600"/>
        </w:tabs>
        <w:ind w:left="3600" w:hanging="360"/>
      </w:pPr>
    </w:lvl>
    <w:lvl w:ilvl="5" w:tplc="5EF8A3B4" w:tentative="1">
      <w:start w:val="1"/>
      <w:numFmt w:val="decimal"/>
      <w:lvlText w:val="%6."/>
      <w:lvlJc w:val="left"/>
      <w:pPr>
        <w:tabs>
          <w:tab w:val="num" w:pos="4320"/>
        </w:tabs>
        <w:ind w:left="4320" w:hanging="360"/>
      </w:pPr>
    </w:lvl>
    <w:lvl w:ilvl="6" w:tplc="B3CE7ED8" w:tentative="1">
      <w:start w:val="1"/>
      <w:numFmt w:val="decimal"/>
      <w:lvlText w:val="%7."/>
      <w:lvlJc w:val="left"/>
      <w:pPr>
        <w:tabs>
          <w:tab w:val="num" w:pos="5040"/>
        </w:tabs>
        <w:ind w:left="5040" w:hanging="360"/>
      </w:pPr>
    </w:lvl>
    <w:lvl w:ilvl="7" w:tplc="AC221198" w:tentative="1">
      <w:start w:val="1"/>
      <w:numFmt w:val="decimal"/>
      <w:lvlText w:val="%8."/>
      <w:lvlJc w:val="left"/>
      <w:pPr>
        <w:tabs>
          <w:tab w:val="num" w:pos="5760"/>
        </w:tabs>
        <w:ind w:left="5760" w:hanging="360"/>
      </w:pPr>
    </w:lvl>
    <w:lvl w:ilvl="8" w:tplc="5066CFD0" w:tentative="1">
      <w:start w:val="1"/>
      <w:numFmt w:val="decimal"/>
      <w:lvlText w:val="%9."/>
      <w:lvlJc w:val="left"/>
      <w:pPr>
        <w:tabs>
          <w:tab w:val="num" w:pos="6480"/>
        </w:tabs>
        <w:ind w:left="6480" w:hanging="360"/>
      </w:pPr>
    </w:lvl>
  </w:abstractNum>
  <w:abstractNum w:abstractNumId="19">
    <w:nsid w:val="42ED31D9"/>
    <w:multiLevelType w:val="hybridMultilevel"/>
    <w:tmpl w:val="1B26E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E3102"/>
    <w:multiLevelType w:val="hybridMultilevel"/>
    <w:tmpl w:val="ACF25A48"/>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544FD1"/>
    <w:multiLevelType w:val="multilevel"/>
    <w:tmpl w:val="0D7E10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45B5DF9"/>
    <w:multiLevelType w:val="multilevel"/>
    <w:tmpl w:val="D87229AA"/>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58DF1CE3"/>
    <w:multiLevelType w:val="multilevel"/>
    <w:tmpl w:val="EA40586A"/>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4">
    <w:nsid w:val="59B676B3"/>
    <w:multiLevelType w:val="hybridMultilevel"/>
    <w:tmpl w:val="197027E2"/>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5778FC"/>
    <w:multiLevelType w:val="hybridMultilevel"/>
    <w:tmpl w:val="3DF0A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636F28"/>
    <w:multiLevelType w:val="multilevel"/>
    <w:tmpl w:val="7084043A"/>
    <w:lvl w:ilvl="0">
      <w:start w:val="6"/>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4.%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5DB65A7F"/>
    <w:multiLevelType w:val="multilevel"/>
    <w:tmpl w:val="09EE4806"/>
    <w:lvl w:ilvl="0">
      <w:start w:val="6"/>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04345B1"/>
    <w:multiLevelType w:val="multilevel"/>
    <w:tmpl w:val="22E4CEC2"/>
    <w:lvl w:ilvl="0">
      <w:start w:val="1"/>
      <w:numFmt w:val="decimal"/>
      <w:lvlText w:val="%1."/>
      <w:lvlJc w:val="left"/>
      <w:pPr>
        <w:ind w:left="720" w:hanging="360"/>
      </w:pPr>
      <w:rPr>
        <w:rFonts w:ascii="Arial" w:hAnsi="Arial"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2E1181C"/>
    <w:multiLevelType w:val="multilevel"/>
    <w:tmpl w:val="09EE4806"/>
    <w:lvl w:ilvl="0">
      <w:start w:val="6"/>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2FF2867"/>
    <w:multiLevelType w:val="multilevel"/>
    <w:tmpl w:val="482886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1C326B"/>
    <w:multiLevelType w:val="multilevel"/>
    <w:tmpl w:val="2ACAD2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707467E"/>
    <w:multiLevelType w:val="multilevel"/>
    <w:tmpl w:val="561610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8.%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9B7684A"/>
    <w:multiLevelType w:val="hybridMultilevel"/>
    <w:tmpl w:val="746A9842"/>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AD3A55"/>
    <w:multiLevelType w:val="hybridMultilevel"/>
    <w:tmpl w:val="F7AAE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D37D72"/>
    <w:multiLevelType w:val="multilevel"/>
    <w:tmpl w:val="04C44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Wingdings" w:hAnsi="Wingding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4680DE3"/>
    <w:multiLevelType w:val="multilevel"/>
    <w:tmpl w:val="4C70C8EA"/>
    <w:lvl w:ilvl="0">
      <w:start w:val="2"/>
      <w:numFmt w:val="decimalZero"/>
      <w:lvlText w:val="%1"/>
      <w:lvlJc w:val="left"/>
      <w:pPr>
        <w:ind w:left="1494" w:hanging="360"/>
      </w:pPr>
      <w:rPr>
        <w:rFonts w:hint="default"/>
      </w:rPr>
    </w:lvl>
    <w:lvl w:ilvl="1">
      <w:start w:val="1"/>
      <w:numFmt w:val="decimal"/>
      <w:isLgl/>
      <w:lvlText w:val="%1.%2"/>
      <w:lvlJc w:val="left"/>
      <w:pPr>
        <w:ind w:left="2408" w:hanging="990"/>
      </w:pPr>
      <w:rPr>
        <w:rFonts w:hint="default"/>
      </w:rPr>
    </w:lvl>
    <w:lvl w:ilvl="2">
      <w:start w:val="1"/>
      <w:numFmt w:val="decimal"/>
      <w:isLgl/>
      <w:lvlText w:val="%1.%2.%3"/>
      <w:lvlJc w:val="left"/>
      <w:pPr>
        <w:ind w:left="2124" w:hanging="990"/>
      </w:pPr>
      <w:rPr>
        <w:rFonts w:hint="default"/>
      </w:rPr>
    </w:lvl>
    <w:lvl w:ilvl="3">
      <w:start w:val="1"/>
      <w:numFmt w:val="decimal"/>
      <w:isLgl/>
      <w:lvlText w:val="%1.%2.%3.%4"/>
      <w:lvlJc w:val="left"/>
      <w:pPr>
        <w:ind w:left="2124" w:hanging="99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7">
    <w:nsid w:val="74AF4193"/>
    <w:multiLevelType w:val="multilevel"/>
    <w:tmpl w:val="B852D352"/>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8">
    <w:nsid w:val="75441356"/>
    <w:multiLevelType w:val="hybridMultilevel"/>
    <w:tmpl w:val="F3386C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28382E"/>
    <w:multiLevelType w:val="multilevel"/>
    <w:tmpl w:val="E18A1A4C"/>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79044E6F"/>
    <w:multiLevelType w:val="multilevel"/>
    <w:tmpl w:val="8A4034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9EF237C"/>
    <w:multiLevelType w:val="hybridMultilevel"/>
    <w:tmpl w:val="11040AF8"/>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7B1625"/>
    <w:multiLevelType w:val="multilevel"/>
    <w:tmpl w:val="661805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C2C0621"/>
    <w:multiLevelType w:val="hybridMultilevel"/>
    <w:tmpl w:val="B8647466"/>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CA78D7"/>
    <w:multiLevelType w:val="hybridMultilevel"/>
    <w:tmpl w:val="692C2D02"/>
    <w:lvl w:ilvl="0" w:tplc="449C675A">
      <w:start w:val="1"/>
      <w:numFmt w:val="lowerLetter"/>
      <w:lvlText w:val="%1)"/>
      <w:lvlJc w:val="left"/>
      <w:pPr>
        <w:ind w:left="720" w:hanging="360"/>
      </w:pPr>
      <w:rPr>
        <w:rFonts w:ascii="Arial" w:hAnsi="Arial"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4C6BD7"/>
    <w:multiLevelType w:val="multilevel"/>
    <w:tmpl w:val="883CCF34"/>
    <w:lvl w:ilvl="0">
      <w:start w:val="1"/>
      <w:numFmt w:val="decimal"/>
      <w:lvlText w:val="%1."/>
      <w:lvlJc w:val="left"/>
      <w:pPr>
        <w:ind w:left="360" w:hanging="360"/>
      </w:pPr>
      <w:rPr>
        <w:rFonts w:hint="default"/>
      </w:rPr>
    </w:lvl>
    <w:lvl w:ilvl="1">
      <w:start w:val="1"/>
      <w:numFmt w:val="decimal"/>
      <w:lvlText w:val="4%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28"/>
  </w:num>
  <w:num w:numId="3">
    <w:abstractNumId w:val="16"/>
  </w:num>
  <w:num w:numId="4">
    <w:abstractNumId w:val="41"/>
  </w:num>
  <w:num w:numId="5">
    <w:abstractNumId w:val="43"/>
  </w:num>
  <w:num w:numId="6">
    <w:abstractNumId w:val="5"/>
  </w:num>
  <w:num w:numId="7">
    <w:abstractNumId w:val="6"/>
  </w:num>
  <w:num w:numId="8">
    <w:abstractNumId w:val="12"/>
  </w:num>
  <w:num w:numId="9">
    <w:abstractNumId w:val="20"/>
  </w:num>
  <w:num w:numId="10">
    <w:abstractNumId w:val="24"/>
  </w:num>
  <w:num w:numId="11">
    <w:abstractNumId w:val="44"/>
  </w:num>
  <w:num w:numId="12">
    <w:abstractNumId w:val="35"/>
  </w:num>
  <w:num w:numId="13">
    <w:abstractNumId w:val="9"/>
  </w:num>
  <w:num w:numId="14">
    <w:abstractNumId w:val="26"/>
  </w:num>
  <w:num w:numId="15">
    <w:abstractNumId w:val="42"/>
  </w:num>
  <w:num w:numId="16">
    <w:abstractNumId w:val="3"/>
  </w:num>
  <w:num w:numId="17">
    <w:abstractNumId w:val="27"/>
  </w:num>
  <w:num w:numId="18">
    <w:abstractNumId w:val="32"/>
  </w:num>
  <w:num w:numId="19">
    <w:abstractNumId w:val="39"/>
  </w:num>
  <w:num w:numId="20">
    <w:abstractNumId w:val="4"/>
  </w:num>
  <w:num w:numId="21">
    <w:abstractNumId w:val="38"/>
  </w:num>
  <w:num w:numId="22">
    <w:abstractNumId w:val="19"/>
  </w:num>
  <w:num w:numId="23">
    <w:abstractNumId w:val="25"/>
  </w:num>
  <w:num w:numId="24">
    <w:abstractNumId w:val="10"/>
  </w:num>
  <w:num w:numId="25">
    <w:abstractNumId w:val="33"/>
  </w:num>
  <w:num w:numId="26">
    <w:abstractNumId w:val="29"/>
  </w:num>
  <w:num w:numId="27">
    <w:abstractNumId w:val="14"/>
  </w:num>
  <w:num w:numId="28">
    <w:abstractNumId w:val="18"/>
  </w:num>
  <w:num w:numId="29">
    <w:abstractNumId w:val="13"/>
  </w:num>
  <w:num w:numId="30">
    <w:abstractNumId w:val="34"/>
  </w:num>
  <w:num w:numId="31">
    <w:abstractNumId w:val="36"/>
  </w:num>
  <w:num w:numId="32">
    <w:abstractNumId w:val="37"/>
  </w:num>
  <w:num w:numId="33">
    <w:abstractNumId w:val="31"/>
  </w:num>
  <w:num w:numId="34">
    <w:abstractNumId w:val="7"/>
  </w:num>
  <w:num w:numId="35">
    <w:abstractNumId w:val="23"/>
  </w:num>
  <w:num w:numId="36">
    <w:abstractNumId w:val="11"/>
  </w:num>
  <w:num w:numId="37">
    <w:abstractNumId w:val="45"/>
  </w:num>
  <w:num w:numId="38">
    <w:abstractNumId w:val="17"/>
  </w:num>
  <w:num w:numId="39">
    <w:abstractNumId w:val="21"/>
  </w:num>
  <w:num w:numId="40">
    <w:abstractNumId w:val="22"/>
  </w:num>
  <w:num w:numId="41">
    <w:abstractNumId w:val="8"/>
  </w:num>
  <w:num w:numId="42">
    <w:abstractNumId w:val="30"/>
  </w:num>
  <w:num w:numId="43">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C64"/>
    <w:rsid w:val="00000F81"/>
    <w:rsid w:val="00001092"/>
    <w:rsid w:val="000059EB"/>
    <w:rsid w:val="0002202A"/>
    <w:rsid w:val="00022CF0"/>
    <w:rsid w:val="00024AB1"/>
    <w:rsid w:val="00025E9A"/>
    <w:rsid w:val="000310A5"/>
    <w:rsid w:val="000373F5"/>
    <w:rsid w:val="00037EC8"/>
    <w:rsid w:val="00040F7F"/>
    <w:rsid w:val="00054456"/>
    <w:rsid w:val="00056C9C"/>
    <w:rsid w:val="000575C5"/>
    <w:rsid w:val="000606FC"/>
    <w:rsid w:val="00066C64"/>
    <w:rsid w:val="000710DE"/>
    <w:rsid w:val="00071F50"/>
    <w:rsid w:val="00072765"/>
    <w:rsid w:val="00073330"/>
    <w:rsid w:val="00086554"/>
    <w:rsid w:val="0009236F"/>
    <w:rsid w:val="00093ED3"/>
    <w:rsid w:val="000949A5"/>
    <w:rsid w:val="00097D72"/>
    <w:rsid w:val="000A10F0"/>
    <w:rsid w:val="000A646C"/>
    <w:rsid w:val="000B0C23"/>
    <w:rsid w:val="000C64E8"/>
    <w:rsid w:val="000D0A3B"/>
    <w:rsid w:val="000D2963"/>
    <w:rsid w:val="000D6C80"/>
    <w:rsid w:val="000D77B3"/>
    <w:rsid w:val="000E252E"/>
    <w:rsid w:val="000F367D"/>
    <w:rsid w:val="00111850"/>
    <w:rsid w:val="0011434B"/>
    <w:rsid w:val="0012238D"/>
    <w:rsid w:val="001316D6"/>
    <w:rsid w:val="001318AA"/>
    <w:rsid w:val="001323DB"/>
    <w:rsid w:val="001358A8"/>
    <w:rsid w:val="0014206C"/>
    <w:rsid w:val="00142C87"/>
    <w:rsid w:val="00145B63"/>
    <w:rsid w:val="00154739"/>
    <w:rsid w:val="00161AD9"/>
    <w:rsid w:val="001632DC"/>
    <w:rsid w:val="00176141"/>
    <w:rsid w:val="0018581B"/>
    <w:rsid w:val="00187756"/>
    <w:rsid w:val="001957A1"/>
    <w:rsid w:val="001959A0"/>
    <w:rsid w:val="001A06F9"/>
    <w:rsid w:val="001A6466"/>
    <w:rsid w:val="001A7B81"/>
    <w:rsid w:val="001B1169"/>
    <w:rsid w:val="001B577C"/>
    <w:rsid w:val="001C5275"/>
    <w:rsid w:val="001C65C6"/>
    <w:rsid w:val="001D0FA2"/>
    <w:rsid w:val="001D27E2"/>
    <w:rsid w:val="001D7A0B"/>
    <w:rsid w:val="001E2363"/>
    <w:rsid w:val="001E2577"/>
    <w:rsid w:val="001E29F2"/>
    <w:rsid w:val="001F0B54"/>
    <w:rsid w:val="001F0FF5"/>
    <w:rsid w:val="001F3199"/>
    <w:rsid w:val="001F40D0"/>
    <w:rsid w:val="001F4113"/>
    <w:rsid w:val="001F72EF"/>
    <w:rsid w:val="001F7522"/>
    <w:rsid w:val="00201B1F"/>
    <w:rsid w:val="00205764"/>
    <w:rsid w:val="002073C7"/>
    <w:rsid w:val="00207ABA"/>
    <w:rsid w:val="00211124"/>
    <w:rsid w:val="00215452"/>
    <w:rsid w:val="00216EDD"/>
    <w:rsid w:val="0024049F"/>
    <w:rsid w:val="0024060A"/>
    <w:rsid w:val="00240900"/>
    <w:rsid w:val="00250BD3"/>
    <w:rsid w:val="00252068"/>
    <w:rsid w:val="002568AD"/>
    <w:rsid w:val="00266B1C"/>
    <w:rsid w:val="0027012F"/>
    <w:rsid w:val="00271EB6"/>
    <w:rsid w:val="00283440"/>
    <w:rsid w:val="0029235D"/>
    <w:rsid w:val="002A502B"/>
    <w:rsid w:val="002B02AD"/>
    <w:rsid w:val="002B2946"/>
    <w:rsid w:val="002B744B"/>
    <w:rsid w:val="002C01F7"/>
    <w:rsid w:val="002C0CBE"/>
    <w:rsid w:val="002F16CF"/>
    <w:rsid w:val="002F31C2"/>
    <w:rsid w:val="002F36A3"/>
    <w:rsid w:val="002F4367"/>
    <w:rsid w:val="002F5188"/>
    <w:rsid w:val="002F57DD"/>
    <w:rsid w:val="00303A0D"/>
    <w:rsid w:val="00303BCC"/>
    <w:rsid w:val="00312586"/>
    <w:rsid w:val="00320E28"/>
    <w:rsid w:val="00324CD1"/>
    <w:rsid w:val="003267B2"/>
    <w:rsid w:val="00327057"/>
    <w:rsid w:val="00331C8E"/>
    <w:rsid w:val="0033248A"/>
    <w:rsid w:val="00344E08"/>
    <w:rsid w:val="0034507A"/>
    <w:rsid w:val="003501BD"/>
    <w:rsid w:val="003519AD"/>
    <w:rsid w:val="003541EC"/>
    <w:rsid w:val="003542E8"/>
    <w:rsid w:val="003548CE"/>
    <w:rsid w:val="00355128"/>
    <w:rsid w:val="003677C8"/>
    <w:rsid w:val="003737C0"/>
    <w:rsid w:val="00384139"/>
    <w:rsid w:val="00385436"/>
    <w:rsid w:val="00387B75"/>
    <w:rsid w:val="00390EB8"/>
    <w:rsid w:val="003A1C06"/>
    <w:rsid w:val="003A203D"/>
    <w:rsid w:val="003B0F57"/>
    <w:rsid w:val="003B2BAD"/>
    <w:rsid w:val="003B5015"/>
    <w:rsid w:val="003B76B8"/>
    <w:rsid w:val="003C1BB5"/>
    <w:rsid w:val="003C257E"/>
    <w:rsid w:val="003C51E7"/>
    <w:rsid w:val="003D0343"/>
    <w:rsid w:val="003D1952"/>
    <w:rsid w:val="003E19B4"/>
    <w:rsid w:val="003F0BA8"/>
    <w:rsid w:val="003F23D3"/>
    <w:rsid w:val="003F745D"/>
    <w:rsid w:val="00401A9E"/>
    <w:rsid w:val="004136D0"/>
    <w:rsid w:val="00417BE5"/>
    <w:rsid w:val="004208B0"/>
    <w:rsid w:val="00424326"/>
    <w:rsid w:val="00433CB0"/>
    <w:rsid w:val="00434A89"/>
    <w:rsid w:val="00451B6B"/>
    <w:rsid w:val="00453C07"/>
    <w:rsid w:val="0046216A"/>
    <w:rsid w:val="00464A86"/>
    <w:rsid w:val="00464E09"/>
    <w:rsid w:val="00470464"/>
    <w:rsid w:val="0047291A"/>
    <w:rsid w:val="004747E5"/>
    <w:rsid w:val="00474BB2"/>
    <w:rsid w:val="0047656B"/>
    <w:rsid w:val="004766FD"/>
    <w:rsid w:val="00477B24"/>
    <w:rsid w:val="00484545"/>
    <w:rsid w:val="00485FBD"/>
    <w:rsid w:val="00492154"/>
    <w:rsid w:val="004A5656"/>
    <w:rsid w:val="004A7DD9"/>
    <w:rsid w:val="004B3494"/>
    <w:rsid w:val="004C16A2"/>
    <w:rsid w:val="004C22BB"/>
    <w:rsid w:val="004D0C97"/>
    <w:rsid w:val="004D0F37"/>
    <w:rsid w:val="004D1AE2"/>
    <w:rsid w:val="004D69BA"/>
    <w:rsid w:val="004D6FC8"/>
    <w:rsid w:val="004E26D5"/>
    <w:rsid w:val="004F6CAF"/>
    <w:rsid w:val="00501E28"/>
    <w:rsid w:val="005104A1"/>
    <w:rsid w:val="00510645"/>
    <w:rsid w:val="00515E02"/>
    <w:rsid w:val="00520528"/>
    <w:rsid w:val="005313AB"/>
    <w:rsid w:val="00533898"/>
    <w:rsid w:val="0053406A"/>
    <w:rsid w:val="00536913"/>
    <w:rsid w:val="00544C76"/>
    <w:rsid w:val="005510AB"/>
    <w:rsid w:val="005537F6"/>
    <w:rsid w:val="00557A91"/>
    <w:rsid w:val="00560C75"/>
    <w:rsid w:val="00565E3D"/>
    <w:rsid w:val="00567F3C"/>
    <w:rsid w:val="0057531D"/>
    <w:rsid w:val="00577F28"/>
    <w:rsid w:val="005823E1"/>
    <w:rsid w:val="00584F54"/>
    <w:rsid w:val="00585E7A"/>
    <w:rsid w:val="00585F1C"/>
    <w:rsid w:val="00586BF3"/>
    <w:rsid w:val="00595E61"/>
    <w:rsid w:val="005B2D79"/>
    <w:rsid w:val="005B4DE7"/>
    <w:rsid w:val="005B6C59"/>
    <w:rsid w:val="005B6CEC"/>
    <w:rsid w:val="005B729F"/>
    <w:rsid w:val="005B7A27"/>
    <w:rsid w:val="005D16E2"/>
    <w:rsid w:val="005D1D8D"/>
    <w:rsid w:val="005D387E"/>
    <w:rsid w:val="005D4FB4"/>
    <w:rsid w:val="005D5A17"/>
    <w:rsid w:val="005E0FBA"/>
    <w:rsid w:val="005E13A4"/>
    <w:rsid w:val="005E4C43"/>
    <w:rsid w:val="005E7F36"/>
    <w:rsid w:val="005F12F4"/>
    <w:rsid w:val="006049FA"/>
    <w:rsid w:val="0060596A"/>
    <w:rsid w:val="00607C23"/>
    <w:rsid w:val="006165C5"/>
    <w:rsid w:val="006213BD"/>
    <w:rsid w:val="00621B8C"/>
    <w:rsid w:val="00623A46"/>
    <w:rsid w:val="006260EF"/>
    <w:rsid w:val="006330BA"/>
    <w:rsid w:val="00640185"/>
    <w:rsid w:val="006403E4"/>
    <w:rsid w:val="006410F8"/>
    <w:rsid w:val="006437FA"/>
    <w:rsid w:val="00646651"/>
    <w:rsid w:val="0065106F"/>
    <w:rsid w:val="00657324"/>
    <w:rsid w:val="006602B4"/>
    <w:rsid w:val="0066391C"/>
    <w:rsid w:val="006650C5"/>
    <w:rsid w:val="0066559A"/>
    <w:rsid w:val="00667D71"/>
    <w:rsid w:val="0067389A"/>
    <w:rsid w:val="00683C8B"/>
    <w:rsid w:val="00691D0A"/>
    <w:rsid w:val="006967EE"/>
    <w:rsid w:val="006A29ED"/>
    <w:rsid w:val="006B2ED2"/>
    <w:rsid w:val="006B7A8C"/>
    <w:rsid w:val="006C19DA"/>
    <w:rsid w:val="006C228E"/>
    <w:rsid w:val="006C632A"/>
    <w:rsid w:val="006D0A41"/>
    <w:rsid w:val="006D1275"/>
    <w:rsid w:val="006D29EF"/>
    <w:rsid w:val="006D45A0"/>
    <w:rsid w:val="006E425E"/>
    <w:rsid w:val="006E49B6"/>
    <w:rsid w:val="00700D7E"/>
    <w:rsid w:val="00701053"/>
    <w:rsid w:val="00701E57"/>
    <w:rsid w:val="00716FE2"/>
    <w:rsid w:val="00717979"/>
    <w:rsid w:val="007223D9"/>
    <w:rsid w:val="007237F5"/>
    <w:rsid w:val="00730E0B"/>
    <w:rsid w:val="00734CED"/>
    <w:rsid w:val="00750176"/>
    <w:rsid w:val="00754A27"/>
    <w:rsid w:val="00760E6F"/>
    <w:rsid w:val="007615F8"/>
    <w:rsid w:val="0076434F"/>
    <w:rsid w:val="0076586A"/>
    <w:rsid w:val="00766353"/>
    <w:rsid w:val="00766A49"/>
    <w:rsid w:val="0077067A"/>
    <w:rsid w:val="00772F00"/>
    <w:rsid w:val="00773B26"/>
    <w:rsid w:val="00776866"/>
    <w:rsid w:val="00777DD2"/>
    <w:rsid w:val="00782C3B"/>
    <w:rsid w:val="007871AF"/>
    <w:rsid w:val="0079019B"/>
    <w:rsid w:val="0079210F"/>
    <w:rsid w:val="00793392"/>
    <w:rsid w:val="00794523"/>
    <w:rsid w:val="00797DA1"/>
    <w:rsid w:val="007A11F4"/>
    <w:rsid w:val="007A4CF0"/>
    <w:rsid w:val="007B003C"/>
    <w:rsid w:val="007B3426"/>
    <w:rsid w:val="007E2247"/>
    <w:rsid w:val="007E7BCC"/>
    <w:rsid w:val="007F76BD"/>
    <w:rsid w:val="0080455E"/>
    <w:rsid w:val="00806C83"/>
    <w:rsid w:val="00813065"/>
    <w:rsid w:val="00814F41"/>
    <w:rsid w:val="00815B5D"/>
    <w:rsid w:val="0081690B"/>
    <w:rsid w:val="0082012E"/>
    <w:rsid w:val="00822321"/>
    <w:rsid w:val="00823140"/>
    <w:rsid w:val="00824193"/>
    <w:rsid w:val="00836419"/>
    <w:rsid w:val="0083785A"/>
    <w:rsid w:val="008432CC"/>
    <w:rsid w:val="00847488"/>
    <w:rsid w:val="0085054A"/>
    <w:rsid w:val="00855976"/>
    <w:rsid w:val="00857D79"/>
    <w:rsid w:val="0086452F"/>
    <w:rsid w:val="00872BBC"/>
    <w:rsid w:val="00875090"/>
    <w:rsid w:val="00881488"/>
    <w:rsid w:val="00885DA8"/>
    <w:rsid w:val="008868DC"/>
    <w:rsid w:val="00891C98"/>
    <w:rsid w:val="00895CA3"/>
    <w:rsid w:val="0089697B"/>
    <w:rsid w:val="00896E0D"/>
    <w:rsid w:val="008A5857"/>
    <w:rsid w:val="008A6FB5"/>
    <w:rsid w:val="008A77F7"/>
    <w:rsid w:val="008B275F"/>
    <w:rsid w:val="008B2E2C"/>
    <w:rsid w:val="008C5845"/>
    <w:rsid w:val="008C5902"/>
    <w:rsid w:val="008C7340"/>
    <w:rsid w:val="008D415E"/>
    <w:rsid w:val="008E0163"/>
    <w:rsid w:val="008F2D4E"/>
    <w:rsid w:val="008F4DE3"/>
    <w:rsid w:val="00905B29"/>
    <w:rsid w:val="00907C03"/>
    <w:rsid w:val="00914CBD"/>
    <w:rsid w:val="00916347"/>
    <w:rsid w:val="00916908"/>
    <w:rsid w:val="00934E9D"/>
    <w:rsid w:val="009429E5"/>
    <w:rsid w:val="00964088"/>
    <w:rsid w:val="0096491B"/>
    <w:rsid w:val="00983F13"/>
    <w:rsid w:val="009846FD"/>
    <w:rsid w:val="009864BB"/>
    <w:rsid w:val="009962FA"/>
    <w:rsid w:val="009A1470"/>
    <w:rsid w:val="009A1B1D"/>
    <w:rsid w:val="009A7293"/>
    <w:rsid w:val="009B306D"/>
    <w:rsid w:val="009C5B9B"/>
    <w:rsid w:val="009D61B0"/>
    <w:rsid w:val="009D721A"/>
    <w:rsid w:val="009E07E7"/>
    <w:rsid w:val="009E263A"/>
    <w:rsid w:val="009E32CA"/>
    <w:rsid w:val="00A07211"/>
    <w:rsid w:val="00A10587"/>
    <w:rsid w:val="00A13B32"/>
    <w:rsid w:val="00A14473"/>
    <w:rsid w:val="00A2149A"/>
    <w:rsid w:val="00A24706"/>
    <w:rsid w:val="00A25E22"/>
    <w:rsid w:val="00A26478"/>
    <w:rsid w:val="00A3025D"/>
    <w:rsid w:val="00A33D19"/>
    <w:rsid w:val="00A40FEF"/>
    <w:rsid w:val="00A42117"/>
    <w:rsid w:val="00A42475"/>
    <w:rsid w:val="00A4293D"/>
    <w:rsid w:val="00A45BB9"/>
    <w:rsid w:val="00A50806"/>
    <w:rsid w:val="00A529E7"/>
    <w:rsid w:val="00A5445C"/>
    <w:rsid w:val="00A56276"/>
    <w:rsid w:val="00A610F2"/>
    <w:rsid w:val="00A6665C"/>
    <w:rsid w:val="00A67811"/>
    <w:rsid w:val="00A70D14"/>
    <w:rsid w:val="00A724D9"/>
    <w:rsid w:val="00A80392"/>
    <w:rsid w:val="00A80DF7"/>
    <w:rsid w:val="00A835AD"/>
    <w:rsid w:val="00A84161"/>
    <w:rsid w:val="00A858FA"/>
    <w:rsid w:val="00A9359F"/>
    <w:rsid w:val="00A958C3"/>
    <w:rsid w:val="00AA58D2"/>
    <w:rsid w:val="00AB721D"/>
    <w:rsid w:val="00AC3E65"/>
    <w:rsid w:val="00AC40D0"/>
    <w:rsid w:val="00AC682D"/>
    <w:rsid w:val="00AD4A35"/>
    <w:rsid w:val="00AE2DF3"/>
    <w:rsid w:val="00AE5E35"/>
    <w:rsid w:val="00AF30EE"/>
    <w:rsid w:val="00AF66D1"/>
    <w:rsid w:val="00B2267B"/>
    <w:rsid w:val="00B23CC6"/>
    <w:rsid w:val="00B25A57"/>
    <w:rsid w:val="00B26EDE"/>
    <w:rsid w:val="00B41F75"/>
    <w:rsid w:val="00B45BC4"/>
    <w:rsid w:val="00B5285C"/>
    <w:rsid w:val="00B5591A"/>
    <w:rsid w:val="00B56358"/>
    <w:rsid w:val="00B621C7"/>
    <w:rsid w:val="00B648B6"/>
    <w:rsid w:val="00B677C3"/>
    <w:rsid w:val="00B708F5"/>
    <w:rsid w:val="00B76DB5"/>
    <w:rsid w:val="00B77F5D"/>
    <w:rsid w:val="00B80398"/>
    <w:rsid w:val="00B8327D"/>
    <w:rsid w:val="00B836D4"/>
    <w:rsid w:val="00B87C5D"/>
    <w:rsid w:val="00B93328"/>
    <w:rsid w:val="00BA014B"/>
    <w:rsid w:val="00BA7605"/>
    <w:rsid w:val="00BB69A0"/>
    <w:rsid w:val="00BB747C"/>
    <w:rsid w:val="00BC042B"/>
    <w:rsid w:val="00BC0BDD"/>
    <w:rsid w:val="00BC10A1"/>
    <w:rsid w:val="00BC51DB"/>
    <w:rsid w:val="00BC66A3"/>
    <w:rsid w:val="00BD0CB5"/>
    <w:rsid w:val="00BE1A43"/>
    <w:rsid w:val="00BE1BC8"/>
    <w:rsid w:val="00BE5089"/>
    <w:rsid w:val="00BE6E89"/>
    <w:rsid w:val="00BF035D"/>
    <w:rsid w:val="00BF3B0C"/>
    <w:rsid w:val="00BF3F9A"/>
    <w:rsid w:val="00BF447C"/>
    <w:rsid w:val="00BF4AF3"/>
    <w:rsid w:val="00BF5925"/>
    <w:rsid w:val="00BF61F2"/>
    <w:rsid w:val="00BF67FC"/>
    <w:rsid w:val="00C038FC"/>
    <w:rsid w:val="00C04CB1"/>
    <w:rsid w:val="00C105F9"/>
    <w:rsid w:val="00C1472F"/>
    <w:rsid w:val="00C14C14"/>
    <w:rsid w:val="00C17360"/>
    <w:rsid w:val="00C2502E"/>
    <w:rsid w:val="00C35D9D"/>
    <w:rsid w:val="00C4346D"/>
    <w:rsid w:val="00C50F85"/>
    <w:rsid w:val="00C55BB3"/>
    <w:rsid w:val="00C57EBC"/>
    <w:rsid w:val="00C7128F"/>
    <w:rsid w:val="00C71A42"/>
    <w:rsid w:val="00C75399"/>
    <w:rsid w:val="00C83458"/>
    <w:rsid w:val="00C8725A"/>
    <w:rsid w:val="00C87AE2"/>
    <w:rsid w:val="00C91BB2"/>
    <w:rsid w:val="00C91FC2"/>
    <w:rsid w:val="00C92F42"/>
    <w:rsid w:val="00C950F6"/>
    <w:rsid w:val="00C9538C"/>
    <w:rsid w:val="00CB1677"/>
    <w:rsid w:val="00CB3848"/>
    <w:rsid w:val="00CC0B7A"/>
    <w:rsid w:val="00CC1A82"/>
    <w:rsid w:val="00CC2C82"/>
    <w:rsid w:val="00CC5787"/>
    <w:rsid w:val="00CC749C"/>
    <w:rsid w:val="00CD36F9"/>
    <w:rsid w:val="00CD3AA7"/>
    <w:rsid w:val="00CD6A1D"/>
    <w:rsid w:val="00CD7C98"/>
    <w:rsid w:val="00CF7D52"/>
    <w:rsid w:val="00D01BA3"/>
    <w:rsid w:val="00D04AC7"/>
    <w:rsid w:val="00D15B3E"/>
    <w:rsid w:val="00D25D2D"/>
    <w:rsid w:val="00D313E2"/>
    <w:rsid w:val="00D37132"/>
    <w:rsid w:val="00D40EEF"/>
    <w:rsid w:val="00D558C5"/>
    <w:rsid w:val="00D55C18"/>
    <w:rsid w:val="00D56ADF"/>
    <w:rsid w:val="00D618D5"/>
    <w:rsid w:val="00D6424E"/>
    <w:rsid w:val="00D66911"/>
    <w:rsid w:val="00D67DEB"/>
    <w:rsid w:val="00D7058B"/>
    <w:rsid w:val="00D74394"/>
    <w:rsid w:val="00D8089B"/>
    <w:rsid w:val="00D865AF"/>
    <w:rsid w:val="00D86EB2"/>
    <w:rsid w:val="00D87D14"/>
    <w:rsid w:val="00D91C35"/>
    <w:rsid w:val="00D9226F"/>
    <w:rsid w:val="00D93C6E"/>
    <w:rsid w:val="00DB7382"/>
    <w:rsid w:val="00DC28F6"/>
    <w:rsid w:val="00DC3D1E"/>
    <w:rsid w:val="00DC76A5"/>
    <w:rsid w:val="00DD0434"/>
    <w:rsid w:val="00DE4CDA"/>
    <w:rsid w:val="00DF2F16"/>
    <w:rsid w:val="00E00152"/>
    <w:rsid w:val="00E04659"/>
    <w:rsid w:val="00E04D76"/>
    <w:rsid w:val="00E05752"/>
    <w:rsid w:val="00E05B62"/>
    <w:rsid w:val="00E07B43"/>
    <w:rsid w:val="00E205EC"/>
    <w:rsid w:val="00E2288A"/>
    <w:rsid w:val="00E22AB8"/>
    <w:rsid w:val="00E25C2B"/>
    <w:rsid w:val="00E31F0F"/>
    <w:rsid w:val="00E32C0E"/>
    <w:rsid w:val="00E5046A"/>
    <w:rsid w:val="00E516E2"/>
    <w:rsid w:val="00E55A3E"/>
    <w:rsid w:val="00E5739E"/>
    <w:rsid w:val="00E63D7E"/>
    <w:rsid w:val="00E64387"/>
    <w:rsid w:val="00E71D85"/>
    <w:rsid w:val="00E90096"/>
    <w:rsid w:val="00E92138"/>
    <w:rsid w:val="00E92E21"/>
    <w:rsid w:val="00EA41BC"/>
    <w:rsid w:val="00EB185B"/>
    <w:rsid w:val="00EB1AAB"/>
    <w:rsid w:val="00EB1BE1"/>
    <w:rsid w:val="00EC0E4A"/>
    <w:rsid w:val="00EC5FED"/>
    <w:rsid w:val="00EC6307"/>
    <w:rsid w:val="00EC71C2"/>
    <w:rsid w:val="00ED1EF4"/>
    <w:rsid w:val="00ED7FDB"/>
    <w:rsid w:val="00EF2AEF"/>
    <w:rsid w:val="00EF7DAD"/>
    <w:rsid w:val="00F00ABE"/>
    <w:rsid w:val="00F0176E"/>
    <w:rsid w:val="00F04199"/>
    <w:rsid w:val="00F11D80"/>
    <w:rsid w:val="00F158E2"/>
    <w:rsid w:val="00F2057D"/>
    <w:rsid w:val="00F25860"/>
    <w:rsid w:val="00F322A6"/>
    <w:rsid w:val="00F3377D"/>
    <w:rsid w:val="00F3628C"/>
    <w:rsid w:val="00F44BDE"/>
    <w:rsid w:val="00F53212"/>
    <w:rsid w:val="00F62DC3"/>
    <w:rsid w:val="00F65890"/>
    <w:rsid w:val="00F7098D"/>
    <w:rsid w:val="00F74ACB"/>
    <w:rsid w:val="00F768ED"/>
    <w:rsid w:val="00F7749D"/>
    <w:rsid w:val="00F77B0D"/>
    <w:rsid w:val="00F808E1"/>
    <w:rsid w:val="00F8788E"/>
    <w:rsid w:val="00F9511B"/>
    <w:rsid w:val="00FA561F"/>
    <w:rsid w:val="00FD02A3"/>
    <w:rsid w:val="00FE0102"/>
    <w:rsid w:val="00FE439C"/>
    <w:rsid w:val="00FE5BF1"/>
    <w:rsid w:val="00FE5FD0"/>
    <w:rsid w:val="00FF7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1B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1BB5"/>
    <w:rPr>
      <w:rFonts w:asciiTheme="majorHAnsi" w:eastAsiaTheme="majorEastAsia" w:hAnsiTheme="majorHAnsi" w:cstheme="majorBidi"/>
      <w:b/>
      <w:bCs/>
      <w:color w:val="365F91" w:themeColor="accent1" w:themeShade="BF"/>
      <w:sz w:val="28"/>
      <w:szCs w:val="28"/>
    </w:rPr>
  </w:style>
  <w:style w:type="paragraph" w:styleId="Piedepgina">
    <w:name w:val="footer"/>
    <w:basedOn w:val="Normal"/>
    <w:link w:val="PiedepginaCar"/>
    <w:uiPriority w:val="99"/>
    <w:rsid w:val="00646651"/>
    <w:pPr>
      <w:tabs>
        <w:tab w:val="center" w:pos="4252"/>
        <w:tab w:val="right" w:pos="8504"/>
      </w:tabs>
      <w:spacing w:after="0" w:line="240" w:lineRule="auto"/>
    </w:pPr>
    <w:rPr>
      <w:rFonts w:ascii="Arial" w:eastAsia="Times New Roman" w:hAnsi="Arial" w:cs="Times New Roman"/>
      <w:sz w:val="24"/>
      <w:szCs w:val="20"/>
      <w:lang w:eastAsia="es-ES"/>
    </w:rPr>
  </w:style>
  <w:style w:type="character" w:customStyle="1" w:styleId="PiedepginaCar">
    <w:name w:val="Pie de página Car"/>
    <w:basedOn w:val="Fuentedeprrafopredeter"/>
    <w:link w:val="Piedepgina"/>
    <w:uiPriority w:val="99"/>
    <w:rsid w:val="00646651"/>
    <w:rPr>
      <w:rFonts w:ascii="Arial" w:eastAsia="Times New Roman" w:hAnsi="Arial" w:cs="Times New Roman"/>
      <w:sz w:val="24"/>
      <w:szCs w:val="20"/>
      <w:lang w:eastAsia="es-ES"/>
    </w:rPr>
  </w:style>
  <w:style w:type="paragraph" w:styleId="Textodeglobo">
    <w:name w:val="Balloon Text"/>
    <w:basedOn w:val="Normal"/>
    <w:link w:val="TextodegloboCar"/>
    <w:uiPriority w:val="99"/>
    <w:semiHidden/>
    <w:unhideWhenUsed/>
    <w:rsid w:val="005338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898"/>
    <w:rPr>
      <w:rFonts w:ascii="Tahoma" w:hAnsi="Tahoma" w:cs="Tahoma"/>
      <w:sz w:val="16"/>
      <w:szCs w:val="16"/>
    </w:rPr>
  </w:style>
  <w:style w:type="paragraph" w:styleId="Prrafodelista">
    <w:name w:val="List Paragraph"/>
    <w:basedOn w:val="Normal"/>
    <w:uiPriority w:val="34"/>
    <w:qFormat/>
    <w:rsid w:val="00533898"/>
    <w:pPr>
      <w:ind w:left="720"/>
      <w:contextualSpacing/>
    </w:pPr>
  </w:style>
  <w:style w:type="character" w:styleId="Hipervnculo">
    <w:name w:val="Hyperlink"/>
    <w:basedOn w:val="Fuentedeprrafopredeter"/>
    <w:uiPriority w:val="99"/>
    <w:unhideWhenUsed/>
    <w:rsid w:val="002568AD"/>
    <w:rPr>
      <w:color w:val="0000FF" w:themeColor="hyperlink"/>
      <w:u w:val="single"/>
    </w:rPr>
  </w:style>
  <w:style w:type="paragraph" w:styleId="Encabezado">
    <w:name w:val="header"/>
    <w:basedOn w:val="Normal"/>
    <w:link w:val="EncabezadoCar"/>
    <w:uiPriority w:val="99"/>
    <w:unhideWhenUsed/>
    <w:rsid w:val="00A562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6276"/>
  </w:style>
  <w:style w:type="paragraph" w:styleId="TtulodeTDC">
    <w:name w:val="TOC Heading"/>
    <w:basedOn w:val="Ttulo1"/>
    <w:next w:val="Normal"/>
    <w:uiPriority w:val="39"/>
    <w:unhideWhenUsed/>
    <w:qFormat/>
    <w:rsid w:val="00AC682D"/>
    <w:pPr>
      <w:outlineLvl w:val="9"/>
    </w:pPr>
  </w:style>
  <w:style w:type="paragraph" w:styleId="TDC1">
    <w:name w:val="toc 1"/>
    <w:basedOn w:val="Normal"/>
    <w:next w:val="Normal"/>
    <w:autoRedefine/>
    <w:uiPriority w:val="39"/>
    <w:unhideWhenUsed/>
    <w:rsid w:val="00AC682D"/>
    <w:pPr>
      <w:spacing w:after="100"/>
    </w:pPr>
  </w:style>
  <w:style w:type="paragraph" w:styleId="Textoindependiente2">
    <w:name w:val="Body Text 2"/>
    <w:basedOn w:val="Normal"/>
    <w:link w:val="Textoindependiente2Car"/>
    <w:rsid w:val="001316D6"/>
    <w:pPr>
      <w:spacing w:after="0" w:line="240" w:lineRule="auto"/>
      <w:jc w:val="both"/>
    </w:pPr>
    <w:rPr>
      <w:rFonts w:ascii="Arial" w:eastAsia="Times New Roman" w:hAnsi="Arial" w:cs="Times New Roman"/>
      <w:szCs w:val="24"/>
      <w:lang w:val="es-ES" w:eastAsia="es-ES"/>
    </w:rPr>
  </w:style>
  <w:style w:type="character" w:customStyle="1" w:styleId="Textoindependiente2Car">
    <w:name w:val="Texto independiente 2 Car"/>
    <w:basedOn w:val="Fuentedeprrafopredeter"/>
    <w:link w:val="Textoindependiente2"/>
    <w:rsid w:val="001316D6"/>
    <w:rPr>
      <w:rFonts w:ascii="Arial" w:eastAsia="Times New Roman" w:hAnsi="Arial" w:cs="Times New Roman"/>
      <w:szCs w:val="24"/>
      <w:lang w:val="es-ES" w:eastAsia="es-ES"/>
    </w:rPr>
  </w:style>
  <w:style w:type="paragraph" w:styleId="Sangradetextonormal">
    <w:name w:val="Body Text Indent"/>
    <w:basedOn w:val="Normal"/>
    <w:link w:val="SangradetextonormalCar"/>
    <w:rsid w:val="001316D6"/>
    <w:pPr>
      <w:spacing w:after="0" w:line="240" w:lineRule="auto"/>
      <w:ind w:left="1440"/>
      <w:jc w:val="both"/>
    </w:pPr>
    <w:rPr>
      <w:rFonts w:ascii="Arial" w:eastAsia="Times New Roman" w:hAnsi="Arial" w:cs="Times New Roman"/>
      <w:b/>
      <w:bCs/>
      <w:sz w:val="24"/>
      <w:szCs w:val="24"/>
      <w:lang w:val="es-ES" w:eastAsia="es-ES"/>
    </w:rPr>
  </w:style>
  <w:style w:type="character" w:customStyle="1" w:styleId="SangradetextonormalCar">
    <w:name w:val="Sangría de texto normal Car"/>
    <w:basedOn w:val="Fuentedeprrafopredeter"/>
    <w:link w:val="Sangradetextonormal"/>
    <w:rsid w:val="001316D6"/>
    <w:rPr>
      <w:rFonts w:ascii="Arial" w:eastAsia="Times New Roman" w:hAnsi="Arial" w:cs="Times New Roman"/>
      <w:b/>
      <w:bCs/>
      <w:sz w:val="24"/>
      <w:szCs w:val="24"/>
      <w:lang w:val="es-ES" w:eastAsia="es-ES"/>
    </w:rPr>
  </w:style>
  <w:style w:type="table" w:styleId="Tablaconcuadrcula">
    <w:name w:val="Table Grid"/>
    <w:basedOn w:val="Tablanormal"/>
    <w:uiPriority w:val="59"/>
    <w:rsid w:val="00292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29235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6">
    <w:name w:val="Medium Shading 2 Accent 6"/>
    <w:basedOn w:val="Tablanormal"/>
    <w:uiPriority w:val="64"/>
    <w:rsid w:val="0034507A"/>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34507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BA014B"/>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1B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1BB5"/>
    <w:rPr>
      <w:rFonts w:asciiTheme="majorHAnsi" w:eastAsiaTheme="majorEastAsia" w:hAnsiTheme="majorHAnsi" w:cstheme="majorBidi"/>
      <w:b/>
      <w:bCs/>
      <w:color w:val="365F91" w:themeColor="accent1" w:themeShade="BF"/>
      <w:sz w:val="28"/>
      <w:szCs w:val="28"/>
    </w:rPr>
  </w:style>
  <w:style w:type="paragraph" w:styleId="Piedepgina">
    <w:name w:val="footer"/>
    <w:basedOn w:val="Normal"/>
    <w:link w:val="PiedepginaCar"/>
    <w:uiPriority w:val="99"/>
    <w:rsid w:val="00646651"/>
    <w:pPr>
      <w:tabs>
        <w:tab w:val="center" w:pos="4252"/>
        <w:tab w:val="right" w:pos="8504"/>
      </w:tabs>
      <w:spacing w:after="0" w:line="240" w:lineRule="auto"/>
    </w:pPr>
    <w:rPr>
      <w:rFonts w:ascii="Arial" w:eastAsia="Times New Roman" w:hAnsi="Arial" w:cs="Times New Roman"/>
      <w:sz w:val="24"/>
      <w:szCs w:val="20"/>
      <w:lang w:eastAsia="es-ES"/>
    </w:rPr>
  </w:style>
  <w:style w:type="character" w:customStyle="1" w:styleId="PiedepginaCar">
    <w:name w:val="Pie de página Car"/>
    <w:basedOn w:val="Fuentedeprrafopredeter"/>
    <w:link w:val="Piedepgina"/>
    <w:uiPriority w:val="99"/>
    <w:rsid w:val="00646651"/>
    <w:rPr>
      <w:rFonts w:ascii="Arial" w:eastAsia="Times New Roman" w:hAnsi="Arial" w:cs="Times New Roman"/>
      <w:sz w:val="24"/>
      <w:szCs w:val="20"/>
      <w:lang w:eastAsia="es-ES"/>
    </w:rPr>
  </w:style>
  <w:style w:type="paragraph" w:styleId="Textodeglobo">
    <w:name w:val="Balloon Text"/>
    <w:basedOn w:val="Normal"/>
    <w:link w:val="TextodegloboCar"/>
    <w:uiPriority w:val="99"/>
    <w:semiHidden/>
    <w:unhideWhenUsed/>
    <w:rsid w:val="005338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898"/>
    <w:rPr>
      <w:rFonts w:ascii="Tahoma" w:hAnsi="Tahoma" w:cs="Tahoma"/>
      <w:sz w:val="16"/>
      <w:szCs w:val="16"/>
    </w:rPr>
  </w:style>
  <w:style w:type="paragraph" w:styleId="Prrafodelista">
    <w:name w:val="List Paragraph"/>
    <w:basedOn w:val="Normal"/>
    <w:uiPriority w:val="34"/>
    <w:qFormat/>
    <w:rsid w:val="00533898"/>
    <w:pPr>
      <w:ind w:left="720"/>
      <w:contextualSpacing/>
    </w:pPr>
  </w:style>
  <w:style w:type="character" w:styleId="Hipervnculo">
    <w:name w:val="Hyperlink"/>
    <w:basedOn w:val="Fuentedeprrafopredeter"/>
    <w:uiPriority w:val="99"/>
    <w:unhideWhenUsed/>
    <w:rsid w:val="002568AD"/>
    <w:rPr>
      <w:color w:val="0000FF" w:themeColor="hyperlink"/>
      <w:u w:val="single"/>
    </w:rPr>
  </w:style>
  <w:style w:type="paragraph" w:styleId="Encabezado">
    <w:name w:val="header"/>
    <w:basedOn w:val="Normal"/>
    <w:link w:val="EncabezadoCar"/>
    <w:uiPriority w:val="99"/>
    <w:unhideWhenUsed/>
    <w:rsid w:val="00A562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6276"/>
  </w:style>
  <w:style w:type="paragraph" w:styleId="TtulodeTDC">
    <w:name w:val="TOC Heading"/>
    <w:basedOn w:val="Ttulo1"/>
    <w:next w:val="Normal"/>
    <w:uiPriority w:val="39"/>
    <w:unhideWhenUsed/>
    <w:qFormat/>
    <w:rsid w:val="00AC682D"/>
    <w:pPr>
      <w:outlineLvl w:val="9"/>
    </w:pPr>
  </w:style>
  <w:style w:type="paragraph" w:styleId="TDC1">
    <w:name w:val="toc 1"/>
    <w:basedOn w:val="Normal"/>
    <w:next w:val="Normal"/>
    <w:autoRedefine/>
    <w:uiPriority w:val="39"/>
    <w:unhideWhenUsed/>
    <w:rsid w:val="00AC682D"/>
    <w:pPr>
      <w:spacing w:after="100"/>
    </w:pPr>
  </w:style>
  <w:style w:type="paragraph" w:styleId="Textoindependiente2">
    <w:name w:val="Body Text 2"/>
    <w:basedOn w:val="Normal"/>
    <w:link w:val="Textoindependiente2Car"/>
    <w:rsid w:val="001316D6"/>
    <w:pPr>
      <w:spacing w:after="0" w:line="240" w:lineRule="auto"/>
      <w:jc w:val="both"/>
    </w:pPr>
    <w:rPr>
      <w:rFonts w:ascii="Arial" w:eastAsia="Times New Roman" w:hAnsi="Arial" w:cs="Times New Roman"/>
      <w:szCs w:val="24"/>
      <w:lang w:val="es-ES" w:eastAsia="es-ES"/>
    </w:rPr>
  </w:style>
  <w:style w:type="character" w:customStyle="1" w:styleId="Textoindependiente2Car">
    <w:name w:val="Texto independiente 2 Car"/>
    <w:basedOn w:val="Fuentedeprrafopredeter"/>
    <w:link w:val="Textoindependiente2"/>
    <w:rsid w:val="001316D6"/>
    <w:rPr>
      <w:rFonts w:ascii="Arial" w:eastAsia="Times New Roman" w:hAnsi="Arial" w:cs="Times New Roman"/>
      <w:szCs w:val="24"/>
      <w:lang w:val="es-ES" w:eastAsia="es-ES"/>
    </w:rPr>
  </w:style>
  <w:style w:type="paragraph" w:styleId="Sangradetextonormal">
    <w:name w:val="Body Text Indent"/>
    <w:basedOn w:val="Normal"/>
    <w:link w:val="SangradetextonormalCar"/>
    <w:rsid w:val="001316D6"/>
    <w:pPr>
      <w:spacing w:after="0" w:line="240" w:lineRule="auto"/>
      <w:ind w:left="1440"/>
      <w:jc w:val="both"/>
    </w:pPr>
    <w:rPr>
      <w:rFonts w:ascii="Arial" w:eastAsia="Times New Roman" w:hAnsi="Arial" w:cs="Times New Roman"/>
      <w:b/>
      <w:bCs/>
      <w:sz w:val="24"/>
      <w:szCs w:val="24"/>
      <w:lang w:val="es-ES" w:eastAsia="es-ES"/>
    </w:rPr>
  </w:style>
  <w:style w:type="character" w:customStyle="1" w:styleId="SangradetextonormalCar">
    <w:name w:val="Sangría de texto normal Car"/>
    <w:basedOn w:val="Fuentedeprrafopredeter"/>
    <w:link w:val="Sangradetextonormal"/>
    <w:rsid w:val="001316D6"/>
    <w:rPr>
      <w:rFonts w:ascii="Arial" w:eastAsia="Times New Roman" w:hAnsi="Arial" w:cs="Times New Roman"/>
      <w:b/>
      <w:bCs/>
      <w:sz w:val="24"/>
      <w:szCs w:val="24"/>
      <w:lang w:val="es-ES" w:eastAsia="es-ES"/>
    </w:rPr>
  </w:style>
  <w:style w:type="table" w:styleId="Tablaconcuadrcula">
    <w:name w:val="Table Grid"/>
    <w:basedOn w:val="Tablanormal"/>
    <w:uiPriority w:val="59"/>
    <w:rsid w:val="00292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29235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6">
    <w:name w:val="Medium Shading 2 Accent 6"/>
    <w:basedOn w:val="Tablanormal"/>
    <w:uiPriority w:val="64"/>
    <w:rsid w:val="0034507A"/>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34507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BA014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8033">
      <w:bodyDiv w:val="1"/>
      <w:marLeft w:val="0"/>
      <w:marRight w:val="0"/>
      <w:marTop w:val="0"/>
      <w:marBottom w:val="0"/>
      <w:divBdr>
        <w:top w:val="none" w:sz="0" w:space="0" w:color="auto"/>
        <w:left w:val="none" w:sz="0" w:space="0" w:color="auto"/>
        <w:bottom w:val="none" w:sz="0" w:space="0" w:color="auto"/>
        <w:right w:val="none" w:sz="0" w:space="0" w:color="auto"/>
      </w:divBdr>
    </w:div>
    <w:div w:id="97605959">
      <w:bodyDiv w:val="1"/>
      <w:marLeft w:val="0"/>
      <w:marRight w:val="0"/>
      <w:marTop w:val="0"/>
      <w:marBottom w:val="0"/>
      <w:divBdr>
        <w:top w:val="none" w:sz="0" w:space="0" w:color="auto"/>
        <w:left w:val="none" w:sz="0" w:space="0" w:color="auto"/>
        <w:bottom w:val="none" w:sz="0" w:space="0" w:color="auto"/>
        <w:right w:val="none" w:sz="0" w:space="0" w:color="auto"/>
      </w:divBdr>
      <w:divsChild>
        <w:div w:id="650910721">
          <w:marLeft w:val="274"/>
          <w:marRight w:val="0"/>
          <w:marTop w:val="0"/>
          <w:marBottom w:val="0"/>
          <w:divBdr>
            <w:top w:val="none" w:sz="0" w:space="0" w:color="auto"/>
            <w:left w:val="none" w:sz="0" w:space="0" w:color="auto"/>
            <w:bottom w:val="none" w:sz="0" w:space="0" w:color="auto"/>
            <w:right w:val="none" w:sz="0" w:space="0" w:color="auto"/>
          </w:divBdr>
        </w:div>
        <w:div w:id="1498030779">
          <w:marLeft w:val="274"/>
          <w:marRight w:val="0"/>
          <w:marTop w:val="0"/>
          <w:marBottom w:val="0"/>
          <w:divBdr>
            <w:top w:val="none" w:sz="0" w:space="0" w:color="auto"/>
            <w:left w:val="none" w:sz="0" w:space="0" w:color="auto"/>
            <w:bottom w:val="none" w:sz="0" w:space="0" w:color="auto"/>
            <w:right w:val="none" w:sz="0" w:space="0" w:color="auto"/>
          </w:divBdr>
        </w:div>
        <w:div w:id="38207887">
          <w:marLeft w:val="274"/>
          <w:marRight w:val="0"/>
          <w:marTop w:val="0"/>
          <w:marBottom w:val="0"/>
          <w:divBdr>
            <w:top w:val="none" w:sz="0" w:space="0" w:color="auto"/>
            <w:left w:val="none" w:sz="0" w:space="0" w:color="auto"/>
            <w:bottom w:val="none" w:sz="0" w:space="0" w:color="auto"/>
            <w:right w:val="none" w:sz="0" w:space="0" w:color="auto"/>
          </w:divBdr>
        </w:div>
        <w:div w:id="1091858193">
          <w:marLeft w:val="274"/>
          <w:marRight w:val="0"/>
          <w:marTop w:val="0"/>
          <w:marBottom w:val="0"/>
          <w:divBdr>
            <w:top w:val="none" w:sz="0" w:space="0" w:color="auto"/>
            <w:left w:val="none" w:sz="0" w:space="0" w:color="auto"/>
            <w:bottom w:val="none" w:sz="0" w:space="0" w:color="auto"/>
            <w:right w:val="none" w:sz="0" w:space="0" w:color="auto"/>
          </w:divBdr>
        </w:div>
      </w:divsChild>
    </w:div>
    <w:div w:id="187910807">
      <w:bodyDiv w:val="1"/>
      <w:marLeft w:val="0"/>
      <w:marRight w:val="0"/>
      <w:marTop w:val="0"/>
      <w:marBottom w:val="0"/>
      <w:divBdr>
        <w:top w:val="none" w:sz="0" w:space="0" w:color="auto"/>
        <w:left w:val="none" w:sz="0" w:space="0" w:color="auto"/>
        <w:bottom w:val="none" w:sz="0" w:space="0" w:color="auto"/>
        <w:right w:val="none" w:sz="0" w:space="0" w:color="auto"/>
      </w:divBdr>
    </w:div>
    <w:div w:id="211891836">
      <w:bodyDiv w:val="1"/>
      <w:marLeft w:val="0"/>
      <w:marRight w:val="0"/>
      <w:marTop w:val="0"/>
      <w:marBottom w:val="0"/>
      <w:divBdr>
        <w:top w:val="none" w:sz="0" w:space="0" w:color="auto"/>
        <w:left w:val="none" w:sz="0" w:space="0" w:color="auto"/>
        <w:bottom w:val="none" w:sz="0" w:space="0" w:color="auto"/>
        <w:right w:val="none" w:sz="0" w:space="0" w:color="auto"/>
      </w:divBdr>
      <w:divsChild>
        <w:div w:id="1482191309">
          <w:marLeft w:val="547"/>
          <w:marRight w:val="0"/>
          <w:marTop w:val="0"/>
          <w:marBottom w:val="0"/>
          <w:divBdr>
            <w:top w:val="none" w:sz="0" w:space="0" w:color="auto"/>
            <w:left w:val="none" w:sz="0" w:space="0" w:color="auto"/>
            <w:bottom w:val="none" w:sz="0" w:space="0" w:color="auto"/>
            <w:right w:val="none" w:sz="0" w:space="0" w:color="auto"/>
          </w:divBdr>
        </w:div>
        <w:div w:id="1697850781">
          <w:marLeft w:val="547"/>
          <w:marRight w:val="0"/>
          <w:marTop w:val="0"/>
          <w:marBottom w:val="0"/>
          <w:divBdr>
            <w:top w:val="none" w:sz="0" w:space="0" w:color="auto"/>
            <w:left w:val="none" w:sz="0" w:space="0" w:color="auto"/>
            <w:bottom w:val="none" w:sz="0" w:space="0" w:color="auto"/>
            <w:right w:val="none" w:sz="0" w:space="0" w:color="auto"/>
          </w:divBdr>
        </w:div>
        <w:div w:id="2040281701">
          <w:marLeft w:val="547"/>
          <w:marRight w:val="0"/>
          <w:marTop w:val="0"/>
          <w:marBottom w:val="0"/>
          <w:divBdr>
            <w:top w:val="none" w:sz="0" w:space="0" w:color="auto"/>
            <w:left w:val="none" w:sz="0" w:space="0" w:color="auto"/>
            <w:bottom w:val="none" w:sz="0" w:space="0" w:color="auto"/>
            <w:right w:val="none" w:sz="0" w:space="0" w:color="auto"/>
          </w:divBdr>
        </w:div>
        <w:div w:id="1250775321">
          <w:marLeft w:val="547"/>
          <w:marRight w:val="0"/>
          <w:marTop w:val="0"/>
          <w:marBottom w:val="0"/>
          <w:divBdr>
            <w:top w:val="none" w:sz="0" w:space="0" w:color="auto"/>
            <w:left w:val="none" w:sz="0" w:space="0" w:color="auto"/>
            <w:bottom w:val="none" w:sz="0" w:space="0" w:color="auto"/>
            <w:right w:val="none" w:sz="0" w:space="0" w:color="auto"/>
          </w:divBdr>
        </w:div>
        <w:div w:id="1466267807">
          <w:marLeft w:val="547"/>
          <w:marRight w:val="0"/>
          <w:marTop w:val="0"/>
          <w:marBottom w:val="0"/>
          <w:divBdr>
            <w:top w:val="none" w:sz="0" w:space="0" w:color="auto"/>
            <w:left w:val="none" w:sz="0" w:space="0" w:color="auto"/>
            <w:bottom w:val="none" w:sz="0" w:space="0" w:color="auto"/>
            <w:right w:val="none" w:sz="0" w:space="0" w:color="auto"/>
          </w:divBdr>
        </w:div>
        <w:div w:id="667754822">
          <w:marLeft w:val="547"/>
          <w:marRight w:val="0"/>
          <w:marTop w:val="0"/>
          <w:marBottom w:val="0"/>
          <w:divBdr>
            <w:top w:val="none" w:sz="0" w:space="0" w:color="auto"/>
            <w:left w:val="none" w:sz="0" w:space="0" w:color="auto"/>
            <w:bottom w:val="none" w:sz="0" w:space="0" w:color="auto"/>
            <w:right w:val="none" w:sz="0" w:space="0" w:color="auto"/>
          </w:divBdr>
        </w:div>
      </w:divsChild>
    </w:div>
    <w:div w:id="237516944">
      <w:bodyDiv w:val="1"/>
      <w:marLeft w:val="0"/>
      <w:marRight w:val="0"/>
      <w:marTop w:val="0"/>
      <w:marBottom w:val="0"/>
      <w:divBdr>
        <w:top w:val="none" w:sz="0" w:space="0" w:color="auto"/>
        <w:left w:val="none" w:sz="0" w:space="0" w:color="auto"/>
        <w:bottom w:val="none" w:sz="0" w:space="0" w:color="auto"/>
        <w:right w:val="none" w:sz="0" w:space="0" w:color="auto"/>
      </w:divBdr>
    </w:div>
    <w:div w:id="276718114">
      <w:bodyDiv w:val="1"/>
      <w:marLeft w:val="0"/>
      <w:marRight w:val="0"/>
      <w:marTop w:val="0"/>
      <w:marBottom w:val="0"/>
      <w:divBdr>
        <w:top w:val="none" w:sz="0" w:space="0" w:color="auto"/>
        <w:left w:val="none" w:sz="0" w:space="0" w:color="auto"/>
        <w:bottom w:val="none" w:sz="0" w:space="0" w:color="auto"/>
        <w:right w:val="none" w:sz="0" w:space="0" w:color="auto"/>
      </w:divBdr>
      <w:divsChild>
        <w:div w:id="1535772369">
          <w:marLeft w:val="965"/>
          <w:marRight w:val="0"/>
          <w:marTop w:val="86"/>
          <w:marBottom w:val="0"/>
          <w:divBdr>
            <w:top w:val="none" w:sz="0" w:space="0" w:color="auto"/>
            <w:left w:val="none" w:sz="0" w:space="0" w:color="auto"/>
            <w:bottom w:val="none" w:sz="0" w:space="0" w:color="auto"/>
            <w:right w:val="none" w:sz="0" w:space="0" w:color="auto"/>
          </w:divBdr>
        </w:div>
        <w:div w:id="2082285723">
          <w:marLeft w:val="965"/>
          <w:marRight w:val="0"/>
          <w:marTop w:val="86"/>
          <w:marBottom w:val="0"/>
          <w:divBdr>
            <w:top w:val="none" w:sz="0" w:space="0" w:color="auto"/>
            <w:left w:val="none" w:sz="0" w:space="0" w:color="auto"/>
            <w:bottom w:val="none" w:sz="0" w:space="0" w:color="auto"/>
            <w:right w:val="none" w:sz="0" w:space="0" w:color="auto"/>
          </w:divBdr>
        </w:div>
        <w:div w:id="1232538518">
          <w:marLeft w:val="965"/>
          <w:marRight w:val="0"/>
          <w:marTop w:val="86"/>
          <w:marBottom w:val="0"/>
          <w:divBdr>
            <w:top w:val="none" w:sz="0" w:space="0" w:color="auto"/>
            <w:left w:val="none" w:sz="0" w:space="0" w:color="auto"/>
            <w:bottom w:val="none" w:sz="0" w:space="0" w:color="auto"/>
            <w:right w:val="none" w:sz="0" w:space="0" w:color="auto"/>
          </w:divBdr>
        </w:div>
        <w:div w:id="2076078072">
          <w:marLeft w:val="965"/>
          <w:marRight w:val="0"/>
          <w:marTop w:val="86"/>
          <w:marBottom w:val="0"/>
          <w:divBdr>
            <w:top w:val="none" w:sz="0" w:space="0" w:color="auto"/>
            <w:left w:val="none" w:sz="0" w:space="0" w:color="auto"/>
            <w:bottom w:val="none" w:sz="0" w:space="0" w:color="auto"/>
            <w:right w:val="none" w:sz="0" w:space="0" w:color="auto"/>
          </w:divBdr>
        </w:div>
        <w:div w:id="364716345">
          <w:marLeft w:val="965"/>
          <w:marRight w:val="0"/>
          <w:marTop w:val="86"/>
          <w:marBottom w:val="0"/>
          <w:divBdr>
            <w:top w:val="none" w:sz="0" w:space="0" w:color="auto"/>
            <w:left w:val="none" w:sz="0" w:space="0" w:color="auto"/>
            <w:bottom w:val="none" w:sz="0" w:space="0" w:color="auto"/>
            <w:right w:val="none" w:sz="0" w:space="0" w:color="auto"/>
          </w:divBdr>
        </w:div>
        <w:div w:id="257107043">
          <w:marLeft w:val="965"/>
          <w:marRight w:val="0"/>
          <w:marTop w:val="86"/>
          <w:marBottom w:val="0"/>
          <w:divBdr>
            <w:top w:val="none" w:sz="0" w:space="0" w:color="auto"/>
            <w:left w:val="none" w:sz="0" w:space="0" w:color="auto"/>
            <w:bottom w:val="none" w:sz="0" w:space="0" w:color="auto"/>
            <w:right w:val="none" w:sz="0" w:space="0" w:color="auto"/>
          </w:divBdr>
        </w:div>
        <w:div w:id="1811164336">
          <w:marLeft w:val="965"/>
          <w:marRight w:val="0"/>
          <w:marTop w:val="86"/>
          <w:marBottom w:val="0"/>
          <w:divBdr>
            <w:top w:val="none" w:sz="0" w:space="0" w:color="auto"/>
            <w:left w:val="none" w:sz="0" w:space="0" w:color="auto"/>
            <w:bottom w:val="none" w:sz="0" w:space="0" w:color="auto"/>
            <w:right w:val="none" w:sz="0" w:space="0" w:color="auto"/>
          </w:divBdr>
        </w:div>
        <w:div w:id="1638611642">
          <w:marLeft w:val="965"/>
          <w:marRight w:val="0"/>
          <w:marTop w:val="86"/>
          <w:marBottom w:val="0"/>
          <w:divBdr>
            <w:top w:val="none" w:sz="0" w:space="0" w:color="auto"/>
            <w:left w:val="none" w:sz="0" w:space="0" w:color="auto"/>
            <w:bottom w:val="none" w:sz="0" w:space="0" w:color="auto"/>
            <w:right w:val="none" w:sz="0" w:space="0" w:color="auto"/>
          </w:divBdr>
        </w:div>
      </w:divsChild>
    </w:div>
    <w:div w:id="287010822">
      <w:bodyDiv w:val="1"/>
      <w:marLeft w:val="0"/>
      <w:marRight w:val="0"/>
      <w:marTop w:val="0"/>
      <w:marBottom w:val="0"/>
      <w:divBdr>
        <w:top w:val="none" w:sz="0" w:space="0" w:color="auto"/>
        <w:left w:val="none" w:sz="0" w:space="0" w:color="auto"/>
        <w:bottom w:val="none" w:sz="0" w:space="0" w:color="auto"/>
        <w:right w:val="none" w:sz="0" w:space="0" w:color="auto"/>
      </w:divBdr>
    </w:div>
    <w:div w:id="313991871">
      <w:bodyDiv w:val="1"/>
      <w:marLeft w:val="0"/>
      <w:marRight w:val="0"/>
      <w:marTop w:val="0"/>
      <w:marBottom w:val="0"/>
      <w:divBdr>
        <w:top w:val="none" w:sz="0" w:space="0" w:color="auto"/>
        <w:left w:val="none" w:sz="0" w:space="0" w:color="auto"/>
        <w:bottom w:val="none" w:sz="0" w:space="0" w:color="auto"/>
        <w:right w:val="none" w:sz="0" w:space="0" w:color="auto"/>
      </w:divBdr>
    </w:div>
    <w:div w:id="336428153">
      <w:bodyDiv w:val="1"/>
      <w:marLeft w:val="0"/>
      <w:marRight w:val="0"/>
      <w:marTop w:val="0"/>
      <w:marBottom w:val="0"/>
      <w:divBdr>
        <w:top w:val="none" w:sz="0" w:space="0" w:color="auto"/>
        <w:left w:val="none" w:sz="0" w:space="0" w:color="auto"/>
        <w:bottom w:val="none" w:sz="0" w:space="0" w:color="auto"/>
        <w:right w:val="none" w:sz="0" w:space="0" w:color="auto"/>
      </w:divBdr>
    </w:div>
    <w:div w:id="415977933">
      <w:bodyDiv w:val="1"/>
      <w:marLeft w:val="0"/>
      <w:marRight w:val="0"/>
      <w:marTop w:val="0"/>
      <w:marBottom w:val="0"/>
      <w:divBdr>
        <w:top w:val="none" w:sz="0" w:space="0" w:color="auto"/>
        <w:left w:val="none" w:sz="0" w:space="0" w:color="auto"/>
        <w:bottom w:val="none" w:sz="0" w:space="0" w:color="auto"/>
        <w:right w:val="none" w:sz="0" w:space="0" w:color="auto"/>
      </w:divBdr>
    </w:div>
    <w:div w:id="425420997">
      <w:bodyDiv w:val="1"/>
      <w:marLeft w:val="0"/>
      <w:marRight w:val="0"/>
      <w:marTop w:val="0"/>
      <w:marBottom w:val="0"/>
      <w:divBdr>
        <w:top w:val="none" w:sz="0" w:space="0" w:color="auto"/>
        <w:left w:val="none" w:sz="0" w:space="0" w:color="auto"/>
        <w:bottom w:val="none" w:sz="0" w:space="0" w:color="auto"/>
        <w:right w:val="none" w:sz="0" w:space="0" w:color="auto"/>
      </w:divBdr>
      <w:divsChild>
        <w:div w:id="378210108">
          <w:marLeft w:val="547"/>
          <w:marRight w:val="0"/>
          <w:marTop w:val="86"/>
          <w:marBottom w:val="0"/>
          <w:divBdr>
            <w:top w:val="none" w:sz="0" w:space="0" w:color="auto"/>
            <w:left w:val="none" w:sz="0" w:space="0" w:color="auto"/>
            <w:bottom w:val="none" w:sz="0" w:space="0" w:color="auto"/>
            <w:right w:val="none" w:sz="0" w:space="0" w:color="auto"/>
          </w:divBdr>
        </w:div>
      </w:divsChild>
    </w:div>
    <w:div w:id="426581621">
      <w:bodyDiv w:val="1"/>
      <w:marLeft w:val="0"/>
      <w:marRight w:val="0"/>
      <w:marTop w:val="0"/>
      <w:marBottom w:val="0"/>
      <w:divBdr>
        <w:top w:val="none" w:sz="0" w:space="0" w:color="auto"/>
        <w:left w:val="none" w:sz="0" w:space="0" w:color="auto"/>
        <w:bottom w:val="none" w:sz="0" w:space="0" w:color="auto"/>
        <w:right w:val="none" w:sz="0" w:space="0" w:color="auto"/>
      </w:divBdr>
    </w:div>
    <w:div w:id="530261118">
      <w:bodyDiv w:val="1"/>
      <w:marLeft w:val="0"/>
      <w:marRight w:val="0"/>
      <w:marTop w:val="0"/>
      <w:marBottom w:val="0"/>
      <w:divBdr>
        <w:top w:val="none" w:sz="0" w:space="0" w:color="auto"/>
        <w:left w:val="none" w:sz="0" w:space="0" w:color="auto"/>
        <w:bottom w:val="none" w:sz="0" w:space="0" w:color="auto"/>
        <w:right w:val="none" w:sz="0" w:space="0" w:color="auto"/>
      </w:divBdr>
      <w:divsChild>
        <w:div w:id="1659068103">
          <w:marLeft w:val="547"/>
          <w:marRight w:val="0"/>
          <w:marTop w:val="0"/>
          <w:marBottom w:val="0"/>
          <w:divBdr>
            <w:top w:val="none" w:sz="0" w:space="0" w:color="auto"/>
            <w:left w:val="none" w:sz="0" w:space="0" w:color="auto"/>
            <w:bottom w:val="none" w:sz="0" w:space="0" w:color="auto"/>
            <w:right w:val="none" w:sz="0" w:space="0" w:color="auto"/>
          </w:divBdr>
        </w:div>
        <w:div w:id="211625283">
          <w:marLeft w:val="547"/>
          <w:marRight w:val="0"/>
          <w:marTop w:val="0"/>
          <w:marBottom w:val="0"/>
          <w:divBdr>
            <w:top w:val="none" w:sz="0" w:space="0" w:color="auto"/>
            <w:left w:val="none" w:sz="0" w:space="0" w:color="auto"/>
            <w:bottom w:val="none" w:sz="0" w:space="0" w:color="auto"/>
            <w:right w:val="none" w:sz="0" w:space="0" w:color="auto"/>
          </w:divBdr>
        </w:div>
      </w:divsChild>
    </w:div>
    <w:div w:id="662514629">
      <w:bodyDiv w:val="1"/>
      <w:marLeft w:val="0"/>
      <w:marRight w:val="0"/>
      <w:marTop w:val="0"/>
      <w:marBottom w:val="0"/>
      <w:divBdr>
        <w:top w:val="none" w:sz="0" w:space="0" w:color="auto"/>
        <w:left w:val="none" w:sz="0" w:space="0" w:color="auto"/>
        <w:bottom w:val="none" w:sz="0" w:space="0" w:color="auto"/>
        <w:right w:val="none" w:sz="0" w:space="0" w:color="auto"/>
      </w:divBdr>
    </w:div>
    <w:div w:id="679621567">
      <w:bodyDiv w:val="1"/>
      <w:marLeft w:val="0"/>
      <w:marRight w:val="0"/>
      <w:marTop w:val="0"/>
      <w:marBottom w:val="0"/>
      <w:divBdr>
        <w:top w:val="none" w:sz="0" w:space="0" w:color="auto"/>
        <w:left w:val="none" w:sz="0" w:space="0" w:color="auto"/>
        <w:bottom w:val="none" w:sz="0" w:space="0" w:color="auto"/>
        <w:right w:val="none" w:sz="0" w:space="0" w:color="auto"/>
      </w:divBdr>
    </w:div>
    <w:div w:id="829180260">
      <w:bodyDiv w:val="1"/>
      <w:marLeft w:val="0"/>
      <w:marRight w:val="0"/>
      <w:marTop w:val="0"/>
      <w:marBottom w:val="0"/>
      <w:divBdr>
        <w:top w:val="none" w:sz="0" w:space="0" w:color="auto"/>
        <w:left w:val="none" w:sz="0" w:space="0" w:color="auto"/>
        <w:bottom w:val="none" w:sz="0" w:space="0" w:color="auto"/>
        <w:right w:val="none" w:sz="0" w:space="0" w:color="auto"/>
      </w:divBdr>
      <w:divsChild>
        <w:div w:id="898517172">
          <w:marLeft w:val="965"/>
          <w:marRight w:val="0"/>
          <w:marTop w:val="86"/>
          <w:marBottom w:val="0"/>
          <w:divBdr>
            <w:top w:val="none" w:sz="0" w:space="0" w:color="auto"/>
            <w:left w:val="none" w:sz="0" w:space="0" w:color="auto"/>
            <w:bottom w:val="none" w:sz="0" w:space="0" w:color="auto"/>
            <w:right w:val="none" w:sz="0" w:space="0" w:color="auto"/>
          </w:divBdr>
        </w:div>
        <w:div w:id="1253588961">
          <w:marLeft w:val="965"/>
          <w:marRight w:val="0"/>
          <w:marTop w:val="86"/>
          <w:marBottom w:val="0"/>
          <w:divBdr>
            <w:top w:val="none" w:sz="0" w:space="0" w:color="auto"/>
            <w:left w:val="none" w:sz="0" w:space="0" w:color="auto"/>
            <w:bottom w:val="none" w:sz="0" w:space="0" w:color="auto"/>
            <w:right w:val="none" w:sz="0" w:space="0" w:color="auto"/>
          </w:divBdr>
        </w:div>
        <w:div w:id="784079918">
          <w:marLeft w:val="965"/>
          <w:marRight w:val="0"/>
          <w:marTop w:val="86"/>
          <w:marBottom w:val="0"/>
          <w:divBdr>
            <w:top w:val="none" w:sz="0" w:space="0" w:color="auto"/>
            <w:left w:val="none" w:sz="0" w:space="0" w:color="auto"/>
            <w:bottom w:val="none" w:sz="0" w:space="0" w:color="auto"/>
            <w:right w:val="none" w:sz="0" w:space="0" w:color="auto"/>
          </w:divBdr>
        </w:div>
        <w:div w:id="733047288">
          <w:marLeft w:val="965"/>
          <w:marRight w:val="0"/>
          <w:marTop w:val="86"/>
          <w:marBottom w:val="0"/>
          <w:divBdr>
            <w:top w:val="none" w:sz="0" w:space="0" w:color="auto"/>
            <w:left w:val="none" w:sz="0" w:space="0" w:color="auto"/>
            <w:bottom w:val="none" w:sz="0" w:space="0" w:color="auto"/>
            <w:right w:val="none" w:sz="0" w:space="0" w:color="auto"/>
          </w:divBdr>
        </w:div>
        <w:div w:id="1898778211">
          <w:marLeft w:val="965"/>
          <w:marRight w:val="0"/>
          <w:marTop w:val="86"/>
          <w:marBottom w:val="0"/>
          <w:divBdr>
            <w:top w:val="none" w:sz="0" w:space="0" w:color="auto"/>
            <w:left w:val="none" w:sz="0" w:space="0" w:color="auto"/>
            <w:bottom w:val="none" w:sz="0" w:space="0" w:color="auto"/>
            <w:right w:val="none" w:sz="0" w:space="0" w:color="auto"/>
          </w:divBdr>
        </w:div>
        <w:div w:id="1716348337">
          <w:marLeft w:val="965"/>
          <w:marRight w:val="0"/>
          <w:marTop w:val="86"/>
          <w:marBottom w:val="0"/>
          <w:divBdr>
            <w:top w:val="none" w:sz="0" w:space="0" w:color="auto"/>
            <w:left w:val="none" w:sz="0" w:space="0" w:color="auto"/>
            <w:bottom w:val="none" w:sz="0" w:space="0" w:color="auto"/>
            <w:right w:val="none" w:sz="0" w:space="0" w:color="auto"/>
          </w:divBdr>
        </w:div>
        <w:div w:id="1570773855">
          <w:marLeft w:val="965"/>
          <w:marRight w:val="0"/>
          <w:marTop w:val="86"/>
          <w:marBottom w:val="0"/>
          <w:divBdr>
            <w:top w:val="none" w:sz="0" w:space="0" w:color="auto"/>
            <w:left w:val="none" w:sz="0" w:space="0" w:color="auto"/>
            <w:bottom w:val="none" w:sz="0" w:space="0" w:color="auto"/>
            <w:right w:val="none" w:sz="0" w:space="0" w:color="auto"/>
          </w:divBdr>
        </w:div>
        <w:div w:id="735206131">
          <w:marLeft w:val="965"/>
          <w:marRight w:val="0"/>
          <w:marTop w:val="86"/>
          <w:marBottom w:val="0"/>
          <w:divBdr>
            <w:top w:val="none" w:sz="0" w:space="0" w:color="auto"/>
            <w:left w:val="none" w:sz="0" w:space="0" w:color="auto"/>
            <w:bottom w:val="none" w:sz="0" w:space="0" w:color="auto"/>
            <w:right w:val="none" w:sz="0" w:space="0" w:color="auto"/>
          </w:divBdr>
        </w:div>
      </w:divsChild>
    </w:div>
    <w:div w:id="857426372">
      <w:bodyDiv w:val="1"/>
      <w:marLeft w:val="0"/>
      <w:marRight w:val="0"/>
      <w:marTop w:val="0"/>
      <w:marBottom w:val="0"/>
      <w:divBdr>
        <w:top w:val="none" w:sz="0" w:space="0" w:color="auto"/>
        <w:left w:val="none" w:sz="0" w:space="0" w:color="auto"/>
        <w:bottom w:val="none" w:sz="0" w:space="0" w:color="auto"/>
        <w:right w:val="none" w:sz="0" w:space="0" w:color="auto"/>
      </w:divBdr>
    </w:div>
    <w:div w:id="857692415">
      <w:bodyDiv w:val="1"/>
      <w:marLeft w:val="0"/>
      <w:marRight w:val="0"/>
      <w:marTop w:val="0"/>
      <w:marBottom w:val="0"/>
      <w:divBdr>
        <w:top w:val="none" w:sz="0" w:space="0" w:color="auto"/>
        <w:left w:val="none" w:sz="0" w:space="0" w:color="auto"/>
        <w:bottom w:val="none" w:sz="0" w:space="0" w:color="auto"/>
        <w:right w:val="none" w:sz="0" w:space="0" w:color="auto"/>
      </w:divBdr>
      <w:divsChild>
        <w:div w:id="1531145396">
          <w:marLeft w:val="547"/>
          <w:marRight w:val="0"/>
          <w:marTop w:val="0"/>
          <w:marBottom w:val="0"/>
          <w:divBdr>
            <w:top w:val="none" w:sz="0" w:space="0" w:color="auto"/>
            <w:left w:val="none" w:sz="0" w:space="0" w:color="auto"/>
            <w:bottom w:val="none" w:sz="0" w:space="0" w:color="auto"/>
            <w:right w:val="none" w:sz="0" w:space="0" w:color="auto"/>
          </w:divBdr>
        </w:div>
        <w:div w:id="1564291576">
          <w:marLeft w:val="547"/>
          <w:marRight w:val="0"/>
          <w:marTop w:val="0"/>
          <w:marBottom w:val="0"/>
          <w:divBdr>
            <w:top w:val="none" w:sz="0" w:space="0" w:color="auto"/>
            <w:left w:val="none" w:sz="0" w:space="0" w:color="auto"/>
            <w:bottom w:val="none" w:sz="0" w:space="0" w:color="auto"/>
            <w:right w:val="none" w:sz="0" w:space="0" w:color="auto"/>
          </w:divBdr>
        </w:div>
        <w:div w:id="303849430">
          <w:marLeft w:val="547"/>
          <w:marRight w:val="0"/>
          <w:marTop w:val="0"/>
          <w:marBottom w:val="0"/>
          <w:divBdr>
            <w:top w:val="none" w:sz="0" w:space="0" w:color="auto"/>
            <w:left w:val="none" w:sz="0" w:space="0" w:color="auto"/>
            <w:bottom w:val="none" w:sz="0" w:space="0" w:color="auto"/>
            <w:right w:val="none" w:sz="0" w:space="0" w:color="auto"/>
          </w:divBdr>
        </w:div>
        <w:div w:id="727344748">
          <w:marLeft w:val="547"/>
          <w:marRight w:val="0"/>
          <w:marTop w:val="0"/>
          <w:marBottom w:val="0"/>
          <w:divBdr>
            <w:top w:val="none" w:sz="0" w:space="0" w:color="auto"/>
            <w:left w:val="none" w:sz="0" w:space="0" w:color="auto"/>
            <w:bottom w:val="none" w:sz="0" w:space="0" w:color="auto"/>
            <w:right w:val="none" w:sz="0" w:space="0" w:color="auto"/>
          </w:divBdr>
        </w:div>
        <w:div w:id="1995643737">
          <w:marLeft w:val="547"/>
          <w:marRight w:val="0"/>
          <w:marTop w:val="0"/>
          <w:marBottom w:val="0"/>
          <w:divBdr>
            <w:top w:val="none" w:sz="0" w:space="0" w:color="auto"/>
            <w:left w:val="none" w:sz="0" w:space="0" w:color="auto"/>
            <w:bottom w:val="none" w:sz="0" w:space="0" w:color="auto"/>
            <w:right w:val="none" w:sz="0" w:space="0" w:color="auto"/>
          </w:divBdr>
        </w:div>
      </w:divsChild>
    </w:div>
    <w:div w:id="881867879">
      <w:bodyDiv w:val="1"/>
      <w:marLeft w:val="0"/>
      <w:marRight w:val="0"/>
      <w:marTop w:val="0"/>
      <w:marBottom w:val="0"/>
      <w:divBdr>
        <w:top w:val="none" w:sz="0" w:space="0" w:color="auto"/>
        <w:left w:val="none" w:sz="0" w:space="0" w:color="auto"/>
        <w:bottom w:val="none" w:sz="0" w:space="0" w:color="auto"/>
        <w:right w:val="none" w:sz="0" w:space="0" w:color="auto"/>
      </w:divBdr>
    </w:div>
    <w:div w:id="930701938">
      <w:bodyDiv w:val="1"/>
      <w:marLeft w:val="0"/>
      <w:marRight w:val="0"/>
      <w:marTop w:val="0"/>
      <w:marBottom w:val="0"/>
      <w:divBdr>
        <w:top w:val="none" w:sz="0" w:space="0" w:color="auto"/>
        <w:left w:val="none" w:sz="0" w:space="0" w:color="auto"/>
        <w:bottom w:val="none" w:sz="0" w:space="0" w:color="auto"/>
        <w:right w:val="none" w:sz="0" w:space="0" w:color="auto"/>
      </w:divBdr>
      <w:divsChild>
        <w:div w:id="585460998">
          <w:marLeft w:val="965"/>
          <w:marRight w:val="0"/>
          <w:marTop w:val="86"/>
          <w:marBottom w:val="0"/>
          <w:divBdr>
            <w:top w:val="none" w:sz="0" w:space="0" w:color="auto"/>
            <w:left w:val="none" w:sz="0" w:space="0" w:color="auto"/>
            <w:bottom w:val="none" w:sz="0" w:space="0" w:color="auto"/>
            <w:right w:val="none" w:sz="0" w:space="0" w:color="auto"/>
          </w:divBdr>
        </w:div>
        <w:div w:id="664092374">
          <w:marLeft w:val="965"/>
          <w:marRight w:val="0"/>
          <w:marTop w:val="86"/>
          <w:marBottom w:val="0"/>
          <w:divBdr>
            <w:top w:val="none" w:sz="0" w:space="0" w:color="auto"/>
            <w:left w:val="none" w:sz="0" w:space="0" w:color="auto"/>
            <w:bottom w:val="none" w:sz="0" w:space="0" w:color="auto"/>
            <w:right w:val="none" w:sz="0" w:space="0" w:color="auto"/>
          </w:divBdr>
        </w:div>
        <w:div w:id="1020737763">
          <w:marLeft w:val="965"/>
          <w:marRight w:val="0"/>
          <w:marTop w:val="86"/>
          <w:marBottom w:val="0"/>
          <w:divBdr>
            <w:top w:val="none" w:sz="0" w:space="0" w:color="auto"/>
            <w:left w:val="none" w:sz="0" w:space="0" w:color="auto"/>
            <w:bottom w:val="none" w:sz="0" w:space="0" w:color="auto"/>
            <w:right w:val="none" w:sz="0" w:space="0" w:color="auto"/>
          </w:divBdr>
        </w:div>
        <w:div w:id="2050298495">
          <w:marLeft w:val="965"/>
          <w:marRight w:val="0"/>
          <w:marTop w:val="86"/>
          <w:marBottom w:val="0"/>
          <w:divBdr>
            <w:top w:val="none" w:sz="0" w:space="0" w:color="auto"/>
            <w:left w:val="none" w:sz="0" w:space="0" w:color="auto"/>
            <w:bottom w:val="none" w:sz="0" w:space="0" w:color="auto"/>
            <w:right w:val="none" w:sz="0" w:space="0" w:color="auto"/>
          </w:divBdr>
        </w:div>
        <w:div w:id="551503961">
          <w:marLeft w:val="965"/>
          <w:marRight w:val="0"/>
          <w:marTop w:val="86"/>
          <w:marBottom w:val="0"/>
          <w:divBdr>
            <w:top w:val="none" w:sz="0" w:space="0" w:color="auto"/>
            <w:left w:val="none" w:sz="0" w:space="0" w:color="auto"/>
            <w:bottom w:val="none" w:sz="0" w:space="0" w:color="auto"/>
            <w:right w:val="none" w:sz="0" w:space="0" w:color="auto"/>
          </w:divBdr>
        </w:div>
        <w:div w:id="672684318">
          <w:marLeft w:val="965"/>
          <w:marRight w:val="0"/>
          <w:marTop w:val="86"/>
          <w:marBottom w:val="0"/>
          <w:divBdr>
            <w:top w:val="none" w:sz="0" w:space="0" w:color="auto"/>
            <w:left w:val="none" w:sz="0" w:space="0" w:color="auto"/>
            <w:bottom w:val="none" w:sz="0" w:space="0" w:color="auto"/>
            <w:right w:val="none" w:sz="0" w:space="0" w:color="auto"/>
          </w:divBdr>
        </w:div>
        <w:div w:id="1986277101">
          <w:marLeft w:val="965"/>
          <w:marRight w:val="0"/>
          <w:marTop w:val="86"/>
          <w:marBottom w:val="0"/>
          <w:divBdr>
            <w:top w:val="none" w:sz="0" w:space="0" w:color="auto"/>
            <w:left w:val="none" w:sz="0" w:space="0" w:color="auto"/>
            <w:bottom w:val="none" w:sz="0" w:space="0" w:color="auto"/>
            <w:right w:val="none" w:sz="0" w:space="0" w:color="auto"/>
          </w:divBdr>
        </w:div>
        <w:div w:id="1269388746">
          <w:marLeft w:val="965"/>
          <w:marRight w:val="0"/>
          <w:marTop w:val="86"/>
          <w:marBottom w:val="0"/>
          <w:divBdr>
            <w:top w:val="none" w:sz="0" w:space="0" w:color="auto"/>
            <w:left w:val="none" w:sz="0" w:space="0" w:color="auto"/>
            <w:bottom w:val="none" w:sz="0" w:space="0" w:color="auto"/>
            <w:right w:val="none" w:sz="0" w:space="0" w:color="auto"/>
          </w:divBdr>
        </w:div>
      </w:divsChild>
    </w:div>
    <w:div w:id="946737920">
      <w:bodyDiv w:val="1"/>
      <w:marLeft w:val="0"/>
      <w:marRight w:val="0"/>
      <w:marTop w:val="0"/>
      <w:marBottom w:val="0"/>
      <w:divBdr>
        <w:top w:val="none" w:sz="0" w:space="0" w:color="auto"/>
        <w:left w:val="none" w:sz="0" w:space="0" w:color="auto"/>
        <w:bottom w:val="none" w:sz="0" w:space="0" w:color="auto"/>
        <w:right w:val="none" w:sz="0" w:space="0" w:color="auto"/>
      </w:divBdr>
    </w:div>
    <w:div w:id="961686420">
      <w:bodyDiv w:val="1"/>
      <w:marLeft w:val="0"/>
      <w:marRight w:val="0"/>
      <w:marTop w:val="0"/>
      <w:marBottom w:val="0"/>
      <w:divBdr>
        <w:top w:val="none" w:sz="0" w:space="0" w:color="auto"/>
        <w:left w:val="none" w:sz="0" w:space="0" w:color="auto"/>
        <w:bottom w:val="none" w:sz="0" w:space="0" w:color="auto"/>
        <w:right w:val="none" w:sz="0" w:space="0" w:color="auto"/>
      </w:divBdr>
    </w:div>
    <w:div w:id="986275749">
      <w:bodyDiv w:val="1"/>
      <w:marLeft w:val="0"/>
      <w:marRight w:val="0"/>
      <w:marTop w:val="0"/>
      <w:marBottom w:val="0"/>
      <w:divBdr>
        <w:top w:val="none" w:sz="0" w:space="0" w:color="auto"/>
        <w:left w:val="none" w:sz="0" w:space="0" w:color="auto"/>
        <w:bottom w:val="none" w:sz="0" w:space="0" w:color="auto"/>
        <w:right w:val="none" w:sz="0" w:space="0" w:color="auto"/>
      </w:divBdr>
    </w:div>
    <w:div w:id="1021206644">
      <w:bodyDiv w:val="1"/>
      <w:marLeft w:val="0"/>
      <w:marRight w:val="0"/>
      <w:marTop w:val="0"/>
      <w:marBottom w:val="0"/>
      <w:divBdr>
        <w:top w:val="none" w:sz="0" w:space="0" w:color="auto"/>
        <w:left w:val="none" w:sz="0" w:space="0" w:color="auto"/>
        <w:bottom w:val="none" w:sz="0" w:space="0" w:color="auto"/>
        <w:right w:val="none" w:sz="0" w:space="0" w:color="auto"/>
      </w:divBdr>
    </w:div>
    <w:div w:id="1026832532">
      <w:bodyDiv w:val="1"/>
      <w:marLeft w:val="0"/>
      <w:marRight w:val="0"/>
      <w:marTop w:val="0"/>
      <w:marBottom w:val="0"/>
      <w:divBdr>
        <w:top w:val="none" w:sz="0" w:space="0" w:color="auto"/>
        <w:left w:val="none" w:sz="0" w:space="0" w:color="auto"/>
        <w:bottom w:val="none" w:sz="0" w:space="0" w:color="auto"/>
        <w:right w:val="none" w:sz="0" w:space="0" w:color="auto"/>
      </w:divBdr>
    </w:div>
    <w:div w:id="1075784219">
      <w:bodyDiv w:val="1"/>
      <w:marLeft w:val="0"/>
      <w:marRight w:val="0"/>
      <w:marTop w:val="0"/>
      <w:marBottom w:val="0"/>
      <w:divBdr>
        <w:top w:val="none" w:sz="0" w:space="0" w:color="auto"/>
        <w:left w:val="none" w:sz="0" w:space="0" w:color="auto"/>
        <w:bottom w:val="none" w:sz="0" w:space="0" w:color="auto"/>
        <w:right w:val="none" w:sz="0" w:space="0" w:color="auto"/>
      </w:divBdr>
    </w:div>
    <w:div w:id="1219511383">
      <w:bodyDiv w:val="1"/>
      <w:marLeft w:val="0"/>
      <w:marRight w:val="0"/>
      <w:marTop w:val="0"/>
      <w:marBottom w:val="0"/>
      <w:divBdr>
        <w:top w:val="none" w:sz="0" w:space="0" w:color="auto"/>
        <w:left w:val="none" w:sz="0" w:space="0" w:color="auto"/>
        <w:bottom w:val="none" w:sz="0" w:space="0" w:color="auto"/>
        <w:right w:val="none" w:sz="0" w:space="0" w:color="auto"/>
      </w:divBdr>
    </w:div>
    <w:div w:id="1302342020">
      <w:bodyDiv w:val="1"/>
      <w:marLeft w:val="0"/>
      <w:marRight w:val="0"/>
      <w:marTop w:val="0"/>
      <w:marBottom w:val="0"/>
      <w:divBdr>
        <w:top w:val="none" w:sz="0" w:space="0" w:color="auto"/>
        <w:left w:val="none" w:sz="0" w:space="0" w:color="auto"/>
        <w:bottom w:val="none" w:sz="0" w:space="0" w:color="auto"/>
        <w:right w:val="none" w:sz="0" w:space="0" w:color="auto"/>
      </w:divBdr>
    </w:div>
    <w:div w:id="1316912810">
      <w:bodyDiv w:val="1"/>
      <w:marLeft w:val="0"/>
      <w:marRight w:val="0"/>
      <w:marTop w:val="0"/>
      <w:marBottom w:val="0"/>
      <w:divBdr>
        <w:top w:val="none" w:sz="0" w:space="0" w:color="auto"/>
        <w:left w:val="none" w:sz="0" w:space="0" w:color="auto"/>
        <w:bottom w:val="none" w:sz="0" w:space="0" w:color="auto"/>
        <w:right w:val="none" w:sz="0" w:space="0" w:color="auto"/>
      </w:divBdr>
    </w:div>
    <w:div w:id="1423380856">
      <w:bodyDiv w:val="1"/>
      <w:marLeft w:val="0"/>
      <w:marRight w:val="0"/>
      <w:marTop w:val="0"/>
      <w:marBottom w:val="0"/>
      <w:divBdr>
        <w:top w:val="none" w:sz="0" w:space="0" w:color="auto"/>
        <w:left w:val="none" w:sz="0" w:space="0" w:color="auto"/>
        <w:bottom w:val="none" w:sz="0" w:space="0" w:color="auto"/>
        <w:right w:val="none" w:sz="0" w:space="0" w:color="auto"/>
      </w:divBdr>
    </w:div>
    <w:div w:id="1435518738">
      <w:bodyDiv w:val="1"/>
      <w:marLeft w:val="0"/>
      <w:marRight w:val="0"/>
      <w:marTop w:val="0"/>
      <w:marBottom w:val="0"/>
      <w:divBdr>
        <w:top w:val="none" w:sz="0" w:space="0" w:color="auto"/>
        <w:left w:val="none" w:sz="0" w:space="0" w:color="auto"/>
        <w:bottom w:val="none" w:sz="0" w:space="0" w:color="auto"/>
        <w:right w:val="none" w:sz="0" w:space="0" w:color="auto"/>
      </w:divBdr>
    </w:div>
    <w:div w:id="1439643875">
      <w:bodyDiv w:val="1"/>
      <w:marLeft w:val="0"/>
      <w:marRight w:val="0"/>
      <w:marTop w:val="0"/>
      <w:marBottom w:val="0"/>
      <w:divBdr>
        <w:top w:val="none" w:sz="0" w:space="0" w:color="auto"/>
        <w:left w:val="none" w:sz="0" w:space="0" w:color="auto"/>
        <w:bottom w:val="none" w:sz="0" w:space="0" w:color="auto"/>
        <w:right w:val="none" w:sz="0" w:space="0" w:color="auto"/>
      </w:divBdr>
    </w:div>
    <w:div w:id="1488400584">
      <w:bodyDiv w:val="1"/>
      <w:marLeft w:val="0"/>
      <w:marRight w:val="0"/>
      <w:marTop w:val="0"/>
      <w:marBottom w:val="0"/>
      <w:divBdr>
        <w:top w:val="none" w:sz="0" w:space="0" w:color="auto"/>
        <w:left w:val="none" w:sz="0" w:space="0" w:color="auto"/>
        <w:bottom w:val="none" w:sz="0" w:space="0" w:color="auto"/>
        <w:right w:val="none" w:sz="0" w:space="0" w:color="auto"/>
      </w:divBdr>
    </w:div>
    <w:div w:id="1489202706">
      <w:bodyDiv w:val="1"/>
      <w:marLeft w:val="0"/>
      <w:marRight w:val="0"/>
      <w:marTop w:val="0"/>
      <w:marBottom w:val="0"/>
      <w:divBdr>
        <w:top w:val="none" w:sz="0" w:space="0" w:color="auto"/>
        <w:left w:val="none" w:sz="0" w:space="0" w:color="auto"/>
        <w:bottom w:val="none" w:sz="0" w:space="0" w:color="auto"/>
        <w:right w:val="none" w:sz="0" w:space="0" w:color="auto"/>
      </w:divBdr>
    </w:div>
    <w:div w:id="1493252924">
      <w:bodyDiv w:val="1"/>
      <w:marLeft w:val="0"/>
      <w:marRight w:val="0"/>
      <w:marTop w:val="0"/>
      <w:marBottom w:val="0"/>
      <w:divBdr>
        <w:top w:val="none" w:sz="0" w:space="0" w:color="auto"/>
        <w:left w:val="none" w:sz="0" w:space="0" w:color="auto"/>
        <w:bottom w:val="none" w:sz="0" w:space="0" w:color="auto"/>
        <w:right w:val="none" w:sz="0" w:space="0" w:color="auto"/>
      </w:divBdr>
    </w:div>
    <w:div w:id="1521819057">
      <w:bodyDiv w:val="1"/>
      <w:marLeft w:val="0"/>
      <w:marRight w:val="0"/>
      <w:marTop w:val="0"/>
      <w:marBottom w:val="0"/>
      <w:divBdr>
        <w:top w:val="none" w:sz="0" w:space="0" w:color="auto"/>
        <w:left w:val="none" w:sz="0" w:space="0" w:color="auto"/>
        <w:bottom w:val="none" w:sz="0" w:space="0" w:color="auto"/>
        <w:right w:val="none" w:sz="0" w:space="0" w:color="auto"/>
      </w:divBdr>
    </w:div>
    <w:div w:id="1537892363">
      <w:bodyDiv w:val="1"/>
      <w:marLeft w:val="0"/>
      <w:marRight w:val="0"/>
      <w:marTop w:val="0"/>
      <w:marBottom w:val="0"/>
      <w:divBdr>
        <w:top w:val="none" w:sz="0" w:space="0" w:color="auto"/>
        <w:left w:val="none" w:sz="0" w:space="0" w:color="auto"/>
        <w:bottom w:val="none" w:sz="0" w:space="0" w:color="auto"/>
        <w:right w:val="none" w:sz="0" w:space="0" w:color="auto"/>
      </w:divBdr>
    </w:div>
    <w:div w:id="1612274807">
      <w:bodyDiv w:val="1"/>
      <w:marLeft w:val="0"/>
      <w:marRight w:val="0"/>
      <w:marTop w:val="0"/>
      <w:marBottom w:val="0"/>
      <w:divBdr>
        <w:top w:val="none" w:sz="0" w:space="0" w:color="auto"/>
        <w:left w:val="none" w:sz="0" w:space="0" w:color="auto"/>
        <w:bottom w:val="none" w:sz="0" w:space="0" w:color="auto"/>
        <w:right w:val="none" w:sz="0" w:space="0" w:color="auto"/>
      </w:divBdr>
      <w:divsChild>
        <w:div w:id="1312756666">
          <w:marLeft w:val="547"/>
          <w:marRight w:val="0"/>
          <w:marTop w:val="86"/>
          <w:marBottom w:val="0"/>
          <w:divBdr>
            <w:top w:val="none" w:sz="0" w:space="0" w:color="auto"/>
            <w:left w:val="none" w:sz="0" w:space="0" w:color="auto"/>
            <w:bottom w:val="none" w:sz="0" w:space="0" w:color="auto"/>
            <w:right w:val="none" w:sz="0" w:space="0" w:color="auto"/>
          </w:divBdr>
        </w:div>
      </w:divsChild>
    </w:div>
    <w:div w:id="1695691520">
      <w:bodyDiv w:val="1"/>
      <w:marLeft w:val="0"/>
      <w:marRight w:val="0"/>
      <w:marTop w:val="0"/>
      <w:marBottom w:val="0"/>
      <w:divBdr>
        <w:top w:val="none" w:sz="0" w:space="0" w:color="auto"/>
        <w:left w:val="none" w:sz="0" w:space="0" w:color="auto"/>
        <w:bottom w:val="none" w:sz="0" w:space="0" w:color="auto"/>
        <w:right w:val="none" w:sz="0" w:space="0" w:color="auto"/>
      </w:divBdr>
    </w:div>
    <w:div w:id="1720472735">
      <w:bodyDiv w:val="1"/>
      <w:marLeft w:val="0"/>
      <w:marRight w:val="0"/>
      <w:marTop w:val="0"/>
      <w:marBottom w:val="0"/>
      <w:divBdr>
        <w:top w:val="none" w:sz="0" w:space="0" w:color="auto"/>
        <w:left w:val="none" w:sz="0" w:space="0" w:color="auto"/>
        <w:bottom w:val="none" w:sz="0" w:space="0" w:color="auto"/>
        <w:right w:val="none" w:sz="0" w:space="0" w:color="auto"/>
      </w:divBdr>
    </w:div>
    <w:div w:id="1727416063">
      <w:bodyDiv w:val="1"/>
      <w:marLeft w:val="0"/>
      <w:marRight w:val="0"/>
      <w:marTop w:val="0"/>
      <w:marBottom w:val="0"/>
      <w:divBdr>
        <w:top w:val="none" w:sz="0" w:space="0" w:color="auto"/>
        <w:left w:val="none" w:sz="0" w:space="0" w:color="auto"/>
        <w:bottom w:val="none" w:sz="0" w:space="0" w:color="auto"/>
        <w:right w:val="none" w:sz="0" w:space="0" w:color="auto"/>
      </w:divBdr>
    </w:div>
    <w:div w:id="1738240796">
      <w:bodyDiv w:val="1"/>
      <w:marLeft w:val="0"/>
      <w:marRight w:val="0"/>
      <w:marTop w:val="0"/>
      <w:marBottom w:val="0"/>
      <w:divBdr>
        <w:top w:val="none" w:sz="0" w:space="0" w:color="auto"/>
        <w:left w:val="none" w:sz="0" w:space="0" w:color="auto"/>
        <w:bottom w:val="none" w:sz="0" w:space="0" w:color="auto"/>
        <w:right w:val="none" w:sz="0" w:space="0" w:color="auto"/>
      </w:divBdr>
    </w:div>
    <w:div w:id="1801605850">
      <w:bodyDiv w:val="1"/>
      <w:marLeft w:val="0"/>
      <w:marRight w:val="0"/>
      <w:marTop w:val="0"/>
      <w:marBottom w:val="0"/>
      <w:divBdr>
        <w:top w:val="none" w:sz="0" w:space="0" w:color="auto"/>
        <w:left w:val="none" w:sz="0" w:space="0" w:color="auto"/>
        <w:bottom w:val="none" w:sz="0" w:space="0" w:color="auto"/>
        <w:right w:val="none" w:sz="0" w:space="0" w:color="auto"/>
      </w:divBdr>
    </w:div>
    <w:div w:id="1836651365">
      <w:bodyDiv w:val="1"/>
      <w:marLeft w:val="0"/>
      <w:marRight w:val="0"/>
      <w:marTop w:val="0"/>
      <w:marBottom w:val="0"/>
      <w:divBdr>
        <w:top w:val="none" w:sz="0" w:space="0" w:color="auto"/>
        <w:left w:val="none" w:sz="0" w:space="0" w:color="auto"/>
        <w:bottom w:val="none" w:sz="0" w:space="0" w:color="auto"/>
        <w:right w:val="none" w:sz="0" w:space="0" w:color="auto"/>
      </w:divBdr>
    </w:div>
    <w:div w:id="1910074639">
      <w:bodyDiv w:val="1"/>
      <w:marLeft w:val="0"/>
      <w:marRight w:val="0"/>
      <w:marTop w:val="0"/>
      <w:marBottom w:val="0"/>
      <w:divBdr>
        <w:top w:val="none" w:sz="0" w:space="0" w:color="auto"/>
        <w:left w:val="none" w:sz="0" w:space="0" w:color="auto"/>
        <w:bottom w:val="none" w:sz="0" w:space="0" w:color="auto"/>
        <w:right w:val="none" w:sz="0" w:space="0" w:color="auto"/>
      </w:divBdr>
    </w:div>
    <w:div w:id="1911302965">
      <w:bodyDiv w:val="1"/>
      <w:marLeft w:val="0"/>
      <w:marRight w:val="0"/>
      <w:marTop w:val="0"/>
      <w:marBottom w:val="0"/>
      <w:divBdr>
        <w:top w:val="none" w:sz="0" w:space="0" w:color="auto"/>
        <w:left w:val="none" w:sz="0" w:space="0" w:color="auto"/>
        <w:bottom w:val="none" w:sz="0" w:space="0" w:color="auto"/>
        <w:right w:val="none" w:sz="0" w:space="0" w:color="auto"/>
      </w:divBdr>
    </w:div>
    <w:div w:id="1961448152">
      <w:bodyDiv w:val="1"/>
      <w:marLeft w:val="0"/>
      <w:marRight w:val="0"/>
      <w:marTop w:val="0"/>
      <w:marBottom w:val="0"/>
      <w:divBdr>
        <w:top w:val="none" w:sz="0" w:space="0" w:color="auto"/>
        <w:left w:val="none" w:sz="0" w:space="0" w:color="auto"/>
        <w:bottom w:val="none" w:sz="0" w:space="0" w:color="auto"/>
        <w:right w:val="none" w:sz="0" w:space="0" w:color="auto"/>
      </w:divBdr>
    </w:div>
    <w:div w:id="2041466499">
      <w:bodyDiv w:val="1"/>
      <w:marLeft w:val="0"/>
      <w:marRight w:val="0"/>
      <w:marTop w:val="0"/>
      <w:marBottom w:val="0"/>
      <w:divBdr>
        <w:top w:val="none" w:sz="0" w:space="0" w:color="auto"/>
        <w:left w:val="none" w:sz="0" w:space="0" w:color="auto"/>
        <w:bottom w:val="none" w:sz="0" w:space="0" w:color="auto"/>
        <w:right w:val="none" w:sz="0" w:space="0" w:color="auto"/>
      </w:divBdr>
    </w:div>
    <w:div w:id="2065829583">
      <w:bodyDiv w:val="1"/>
      <w:marLeft w:val="0"/>
      <w:marRight w:val="0"/>
      <w:marTop w:val="0"/>
      <w:marBottom w:val="0"/>
      <w:divBdr>
        <w:top w:val="none" w:sz="0" w:space="0" w:color="auto"/>
        <w:left w:val="none" w:sz="0" w:space="0" w:color="auto"/>
        <w:bottom w:val="none" w:sz="0" w:space="0" w:color="auto"/>
        <w:right w:val="none" w:sz="0" w:space="0" w:color="auto"/>
      </w:divBdr>
    </w:div>
    <w:div w:id="213879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5DB46-F776-43FA-85B8-88C81B26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4694</Words>
  <Characters>25823</Characters>
  <Application>Microsoft Office Word</Application>
  <DocSecurity>0</DocSecurity>
  <Lines>215</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ITSHCPP</dc:creator>
  <cp:lastModifiedBy>Usuario</cp:lastModifiedBy>
  <cp:revision>3</cp:revision>
  <cp:lastPrinted>2013-08-15T21:31:00Z</cp:lastPrinted>
  <dcterms:created xsi:type="dcterms:W3CDTF">2014-04-29T02:59:00Z</dcterms:created>
  <dcterms:modified xsi:type="dcterms:W3CDTF">2014-04-29T03:18:00Z</dcterms:modified>
</cp:coreProperties>
</file>