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51" w:rsidRPr="00924978" w:rsidRDefault="00F71E51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PRUEBAS DE FUNCIONALIDAD DEL SISTEMA SIREL</w:t>
      </w:r>
    </w:p>
    <w:p w:rsidR="00E4795C" w:rsidRPr="00924978" w:rsidRDefault="00E4795C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4F11AB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12/04/2017</w:t>
      </w:r>
    </w:p>
    <w:p w:rsidR="00655321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Acto: Declaratoria de Propiedad Horizontal</w:t>
      </w:r>
      <w:r w:rsidR="0021600C" w:rsidRPr="00924978">
        <w:rPr>
          <w:b/>
          <w:color w:val="000000" w:themeColor="text1"/>
          <w:sz w:val="24"/>
          <w:szCs w:val="24"/>
        </w:rPr>
        <w:t xml:space="preserve"> </w:t>
      </w:r>
      <w:r w:rsidR="0021600C" w:rsidRPr="00924978">
        <w:rPr>
          <w:color w:val="000000" w:themeColor="text1"/>
          <w:sz w:val="24"/>
          <w:szCs w:val="24"/>
        </w:rPr>
        <w:t xml:space="preserve">  (</w:t>
      </w:r>
      <w:r w:rsidR="0021600C" w:rsidRPr="00924978">
        <w:rPr>
          <w:color w:val="FF0000"/>
          <w:sz w:val="24"/>
          <w:szCs w:val="24"/>
        </w:rPr>
        <w:t xml:space="preserve">si funciona motor, salvo </w:t>
      </w:r>
      <w:r w:rsidR="003C72B7" w:rsidRPr="00924978">
        <w:rPr>
          <w:color w:val="FF0000"/>
          <w:sz w:val="24"/>
          <w:szCs w:val="24"/>
        </w:rPr>
        <w:t>observaciones</w:t>
      </w:r>
      <w:r w:rsidR="0021600C" w:rsidRPr="00924978">
        <w:rPr>
          <w:color w:val="000000" w:themeColor="text1"/>
          <w:sz w:val="24"/>
          <w:szCs w:val="24"/>
        </w:rPr>
        <w:t>)</w:t>
      </w:r>
    </w:p>
    <w:p w:rsidR="00F14137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957 </w:t>
      </w:r>
    </w:p>
    <w:p w:rsidR="00655321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</w:t>
      </w:r>
      <w:r w:rsidR="00F14137" w:rsidRPr="00924978">
        <w:rPr>
          <w:color w:val="000000" w:themeColor="text1"/>
          <w:sz w:val="24"/>
          <w:szCs w:val="24"/>
        </w:rPr>
        <w:t>:</w:t>
      </w:r>
      <w:r w:rsidRPr="00924978">
        <w:rPr>
          <w:color w:val="000000" w:themeColor="text1"/>
          <w:sz w:val="24"/>
          <w:szCs w:val="24"/>
        </w:rPr>
        <w:t xml:space="preserve"> 976</w:t>
      </w:r>
    </w:p>
    <w:p w:rsidR="00655321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655321" w:rsidRPr="00924978" w:rsidRDefault="00655321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acta, en campo de antecedentes no muestra estado civil de propietaria, considerando que en folio si consta.</w:t>
      </w:r>
    </w:p>
    <w:p w:rsidR="00655321" w:rsidRPr="00924978" w:rsidRDefault="00655321" w:rsidP="00E4795C">
      <w:pPr>
        <w:spacing w:line="240" w:lineRule="auto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603CA3FC" wp14:editId="116BEB2B">
            <wp:extent cx="5612130" cy="68326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21" w:rsidRPr="00924978" w:rsidRDefault="00655321" w:rsidP="00E4795C">
      <w:pPr>
        <w:spacing w:line="240" w:lineRule="auto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74298452" wp14:editId="77C6245D">
            <wp:extent cx="1355075" cy="1080897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257" cy="11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21" w:rsidRPr="00924978" w:rsidRDefault="00655321" w:rsidP="00E4795C">
      <w:pPr>
        <w:spacing w:line="240" w:lineRule="auto"/>
        <w:rPr>
          <w:color w:val="92D050"/>
          <w:sz w:val="24"/>
          <w:szCs w:val="24"/>
        </w:rPr>
      </w:pPr>
    </w:p>
    <w:p w:rsidR="00655321" w:rsidRPr="00924978" w:rsidRDefault="00655321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campo de objeto del contrato no se especifica descripción del bien original, como se detalla en cuadro adjunto.</w:t>
      </w:r>
    </w:p>
    <w:p w:rsidR="00655321" w:rsidRPr="00924978" w:rsidRDefault="00655321" w:rsidP="00E4795C">
      <w:pPr>
        <w:spacing w:line="240" w:lineRule="auto"/>
        <w:ind w:left="360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076DF741" wp14:editId="20B328A5">
            <wp:extent cx="5376232" cy="77437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801" cy="7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2C" w:rsidRPr="00924978" w:rsidRDefault="0080752C" w:rsidP="00E4795C">
      <w:pPr>
        <w:spacing w:line="240" w:lineRule="auto"/>
        <w:rPr>
          <w:color w:val="92D050"/>
          <w:sz w:val="24"/>
          <w:szCs w:val="24"/>
        </w:rPr>
      </w:pPr>
    </w:p>
    <w:p w:rsidR="0080752C" w:rsidRPr="00924978" w:rsidRDefault="0080752C" w:rsidP="00E4795C">
      <w:pPr>
        <w:spacing w:line="240" w:lineRule="auto"/>
        <w:rPr>
          <w:color w:val="92D050"/>
          <w:sz w:val="24"/>
          <w:szCs w:val="24"/>
        </w:rPr>
      </w:pPr>
    </w:p>
    <w:p w:rsidR="00655321" w:rsidRPr="00924978" w:rsidRDefault="00681A2B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</w:t>
      </w:r>
      <w:r w:rsidR="000F34C4" w:rsidRPr="00924978">
        <w:rPr>
          <w:b/>
          <w:color w:val="000000" w:themeColor="text1"/>
          <w:sz w:val="24"/>
          <w:szCs w:val="24"/>
        </w:rPr>
        <w:t>Revocatoria de DPH</w:t>
      </w:r>
    </w:p>
    <w:p w:rsidR="00681A2B" w:rsidRPr="00924978" w:rsidRDefault="000F34C4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 933</w:t>
      </w:r>
    </w:p>
    <w:p w:rsidR="000F34C4" w:rsidRPr="00924978" w:rsidRDefault="000F34C4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</w:t>
      </w:r>
      <w:r w:rsidR="00266065">
        <w:rPr>
          <w:color w:val="000000" w:themeColor="text1"/>
          <w:sz w:val="24"/>
          <w:szCs w:val="24"/>
        </w:rPr>
        <w:t xml:space="preserve">o anterior 976 </w:t>
      </w:r>
      <w:r w:rsidR="00266065">
        <w:rPr>
          <w:color w:val="000000" w:themeColor="text1"/>
          <w:sz w:val="24"/>
          <w:szCs w:val="24"/>
        </w:rPr>
        <w:br/>
        <w:t>Folio actual 989</w:t>
      </w:r>
    </w:p>
    <w:p w:rsidR="0041471C" w:rsidRPr="00924978" w:rsidRDefault="0041471C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41471C" w:rsidRPr="00924978" w:rsidRDefault="0041471C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ab/>
        <w:t xml:space="preserve">En objeto de contrato </w:t>
      </w:r>
      <w:r w:rsidR="0080752C" w:rsidRPr="00924978">
        <w:rPr>
          <w:color w:val="000000" w:themeColor="text1"/>
          <w:sz w:val="24"/>
          <w:szCs w:val="24"/>
        </w:rPr>
        <w:t xml:space="preserve">se </w:t>
      </w:r>
      <w:r w:rsidRPr="00924978">
        <w:rPr>
          <w:color w:val="000000" w:themeColor="text1"/>
          <w:sz w:val="24"/>
          <w:szCs w:val="24"/>
        </w:rPr>
        <w:t>debe parametrizar y reflejar el nuevo folio que se crea</w:t>
      </w:r>
    </w:p>
    <w:p w:rsidR="00655321" w:rsidRPr="00924978" w:rsidRDefault="000F34C4" w:rsidP="00E4795C">
      <w:pPr>
        <w:spacing w:line="240" w:lineRule="auto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142B05FB" wp14:editId="51911EF6">
            <wp:extent cx="4968607" cy="812360"/>
            <wp:effectExtent l="0" t="0" r="381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795" cy="8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F5" w:rsidRPr="00924978" w:rsidRDefault="00C616F5" w:rsidP="00E4795C">
      <w:pPr>
        <w:spacing w:line="240" w:lineRule="auto"/>
        <w:rPr>
          <w:color w:val="92D050"/>
          <w:sz w:val="24"/>
          <w:szCs w:val="24"/>
        </w:rPr>
      </w:pPr>
    </w:p>
    <w:p w:rsidR="00C616F5" w:rsidRPr="00924978" w:rsidRDefault="00C616F5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Al momento de pasar a Asesor en el folio que se está revocando se duplica la </w:t>
      </w:r>
      <w:r w:rsidR="00681A2B" w:rsidRPr="00924978">
        <w:rPr>
          <w:color w:val="000000" w:themeColor="text1"/>
          <w:sz w:val="24"/>
          <w:szCs w:val="24"/>
        </w:rPr>
        <w:t>información</w:t>
      </w:r>
    </w:p>
    <w:p w:rsidR="00C616F5" w:rsidRPr="00924978" w:rsidRDefault="00C616F5" w:rsidP="00E4795C">
      <w:pPr>
        <w:spacing w:line="240" w:lineRule="auto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475DA6B9" wp14:editId="6ED1DB80">
            <wp:extent cx="4010140" cy="854390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3334" cy="8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21" w:rsidRPr="00924978" w:rsidRDefault="00655321" w:rsidP="00E4795C">
      <w:pPr>
        <w:spacing w:line="240" w:lineRule="auto"/>
        <w:rPr>
          <w:color w:val="92D050"/>
          <w:sz w:val="24"/>
          <w:szCs w:val="24"/>
        </w:rPr>
      </w:pPr>
    </w:p>
    <w:p w:rsidR="00681A2B" w:rsidRPr="00924978" w:rsidRDefault="00681A2B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Posteriormente se realizó una DPH con el tramite 846, Folio 989 (resultante de revocatoria)  SIN NOVEDAD los motores funcionan salvo observaciones.</w:t>
      </w:r>
    </w:p>
    <w:p w:rsidR="00655321" w:rsidRPr="00924978" w:rsidRDefault="00655321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BF06DD" w:rsidRPr="00924978" w:rsidRDefault="005D0F91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Unificación de  Lotes</w:t>
      </w:r>
    </w:p>
    <w:p w:rsidR="005D0F91" w:rsidRPr="00924978" w:rsidRDefault="005D0F9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 1175</w:t>
      </w:r>
    </w:p>
    <w:p w:rsidR="005D0F91" w:rsidRPr="00924978" w:rsidRDefault="005D0F9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Folios: 994 – 996</w:t>
      </w:r>
    </w:p>
    <w:p w:rsidR="005D0F91" w:rsidRPr="00924978" w:rsidRDefault="005D0F9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 Unificado</w:t>
      </w:r>
      <w:r w:rsidR="009237CC" w:rsidRPr="00924978">
        <w:rPr>
          <w:color w:val="000000" w:themeColor="text1"/>
          <w:sz w:val="24"/>
          <w:szCs w:val="24"/>
        </w:rPr>
        <w:t>: 998</w:t>
      </w:r>
    </w:p>
    <w:p w:rsidR="00BF06DD" w:rsidRPr="00924978" w:rsidRDefault="00BF06DD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5D0F91" w:rsidRPr="00924978" w:rsidRDefault="005D0F9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acta en el icono de objeto de contrato muestra códigos en vez de información</w:t>
      </w:r>
      <w:r w:rsidR="004B5A2A" w:rsidRPr="00924978">
        <w:rPr>
          <w:color w:val="000000" w:themeColor="text1"/>
          <w:sz w:val="24"/>
          <w:szCs w:val="24"/>
        </w:rPr>
        <w:t xml:space="preserve">, lo mismo sucede al pasar al asesor no se refleja imagen. </w:t>
      </w:r>
      <w:r w:rsidR="00A43673" w:rsidRPr="00924978">
        <w:rPr>
          <w:color w:val="000000" w:themeColor="text1"/>
          <w:sz w:val="24"/>
          <w:szCs w:val="24"/>
        </w:rPr>
        <w:t xml:space="preserve">(No se concluye </w:t>
      </w:r>
      <w:r w:rsidR="003343F1" w:rsidRPr="00924978">
        <w:rPr>
          <w:color w:val="000000" w:themeColor="text1"/>
          <w:sz w:val="24"/>
          <w:szCs w:val="24"/>
        </w:rPr>
        <w:t>trámite</w:t>
      </w:r>
      <w:r w:rsidR="00A43673" w:rsidRPr="00924978">
        <w:rPr>
          <w:color w:val="000000" w:themeColor="text1"/>
          <w:sz w:val="24"/>
          <w:szCs w:val="24"/>
        </w:rPr>
        <w:t>).</w:t>
      </w:r>
    </w:p>
    <w:p w:rsidR="005D0F91" w:rsidRPr="00924978" w:rsidRDefault="005D0F91" w:rsidP="00E4795C">
      <w:pPr>
        <w:spacing w:line="240" w:lineRule="auto"/>
        <w:rPr>
          <w:color w:val="92D050"/>
          <w:sz w:val="24"/>
          <w:szCs w:val="24"/>
        </w:rPr>
      </w:pPr>
    </w:p>
    <w:p w:rsidR="00BF06DD" w:rsidRPr="00924978" w:rsidRDefault="00BF06DD" w:rsidP="00E4795C">
      <w:pPr>
        <w:spacing w:line="240" w:lineRule="auto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03DEA49B" wp14:editId="0F5D7F64">
            <wp:extent cx="4560983" cy="12050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5279" cy="120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21" w:rsidRPr="00924978" w:rsidRDefault="00655321" w:rsidP="00E4795C">
      <w:pPr>
        <w:spacing w:line="240" w:lineRule="auto"/>
        <w:ind w:left="360"/>
        <w:rPr>
          <w:color w:val="92D050"/>
          <w:sz w:val="24"/>
          <w:szCs w:val="24"/>
        </w:rPr>
      </w:pPr>
      <w:r w:rsidRPr="00924978">
        <w:rPr>
          <w:color w:val="92D050"/>
          <w:sz w:val="24"/>
          <w:szCs w:val="24"/>
        </w:rPr>
        <w:t xml:space="preserve"> </w:t>
      </w:r>
    </w:p>
    <w:p w:rsidR="00F070EE" w:rsidRPr="00924978" w:rsidRDefault="00F070EE" w:rsidP="00E4795C">
      <w:pPr>
        <w:spacing w:line="240" w:lineRule="auto"/>
        <w:ind w:left="360"/>
        <w:rPr>
          <w:color w:val="92D050"/>
          <w:sz w:val="24"/>
          <w:szCs w:val="24"/>
        </w:rPr>
      </w:pPr>
    </w:p>
    <w:p w:rsidR="00A037A6" w:rsidRPr="00924978" w:rsidRDefault="00E4795C" w:rsidP="00E4795C">
      <w:pPr>
        <w:spacing w:line="240" w:lineRule="auto"/>
        <w:ind w:left="360"/>
        <w:rPr>
          <w:color w:val="92D050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10ECD1D5" wp14:editId="683A9C30">
            <wp:extent cx="4021157" cy="1313542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0794" cy="13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5C" w:rsidRPr="00924978" w:rsidRDefault="00E4795C" w:rsidP="00E4795C">
      <w:pPr>
        <w:spacing w:line="240" w:lineRule="auto"/>
        <w:rPr>
          <w:sz w:val="24"/>
          <w:szCs w:val="24"/>
        </w:rPr>
      </w:pPr>
    </w:p>
    <w:p w:rsidR="00A037A6" w:rsidRPr="00924978" w:rsidRDefault="00A037A6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13/04/2014</w:t>
      </w:r>
    </w:p>
    <w:p w:rsidR="00A037A6" w:rsidRPr="00924978" w:rsidRDefault="00A037A6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Modificatoria  a la Declaratoria de Propiedad Horizontal   </w:t>
      </w:r>
    </w:p>
    <w:p w:rsidR="00A037A6" w:rsidRPr="00924978" w:rsidRDefault="00A037A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 w:rsidR="003E4BB3" w:rsidRPr="00924978">
        <w:rPr>
          <w:color w:val="000000" w:themeColor="text1"/>
          <w:sz w:val="24"/>
          <w:szCs w:val="24"/>
        </w:rPr>
        <w:t>1241</w:t>
      </w:r>
    </w:p>
    <w:p w:rsidR="00A037A6" w:rsidRPr="00924978" w:rsidRDefault="00A037A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989</w:t>
      </w:r>
    </w:p>
    <w:p w:rsidR="0021600C" w:rsidRPr="00924978" w:rsidRDefault="0021600C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3E4BB3" w:rsidRPr="00924978" w:rsidRDefault="003E4BB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se puede probar (no funciona motor) considerando las diferentes formas de modificar</w:t>
      </w:r>
    </w:p>
    <w:p w:rsidR="00CF20B6" w:rsidRPr="00924978" w:rsidRDefault="00CF20B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CF20B6" w:rsidRPr="00924978" w:rsidRDefault="00CF20B6" w:rsidP="00E4795C">
      <w:pPr>
        <w:spacing w:line="240" w:lineRule="auto"/>
        <w:ind w:left="360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Resciliacion </w:t>
      </w:r>
      <w:r w:rsidR="00825A4A" w:rsidRPr="00924978">
        <w:rPr>
          <w:b/>
          <w:color w:val="000000" w:themeColor="text1"/>
          <w:sz w:val="24"/>
          <w:szCs w:val="24"/>
        </w:rPr>
        <w:t>de Compra Venta.</w:t>
      </w:r>
    </w:p>
    <w:p w:rsidR="00CF20B6" w:rsidRPr="00924978" w:rsidRDefault="00CF20B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1238</w:t>
      </w:r>
    </w:p>
    <w:p w:rsidR="00CF20B6" w:rsidRPr="00924978" w:rsidRDefault="00CF20B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1003</w:t>
      </w:r>
    </w:p>
    <w:p w:rsidR="00CF10DB" w:rsidRPr="00924978" w:rsidRDefault="00CF10D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CF10DB" w:rsidRPr="00924978" w:rsidRDefault="00CF10D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se puede probar (no funciona motor)</w:t>
      </w:r>
    </w:p>
    <w:p w:rsidR="00A50981" w:rsidRPr="00924978" w:rsidRDefault="00A50981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Cuando existe un antecedente histórico funciona en parte el motor, pero no hay como hacer el roll back.</w:t>
      </w:r>
    </w:p>
    <w:p w:rsidR="00A50981" w:rsidRPr="00924978" w:rsidRDefault="00A50981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Cuando no hay un antecedente histórico, como se transaccionaria</w:t>
      </w:r>
    </w:p>
    <w:p w:rsidR="00F070EE" w:rsidRPr="00924978" w:rsidRDefault="00F070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F070EE" w:rsidRPr="00924978" w:rsidRDefault="00F070EE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17/04/2017</w:t>
      </w:r>
    </w:p>
    <w:p w:rsidR="00F070EE" w:rsidRPr="00924978" w:rsidRDefault="00F070EE" w:rsidP="00E4795C">
      <w:pPr>
        <w:spacing w:line="240" w:lineRule="auto"/>
        <w:ind w:left="360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Acto: Modificatoria de DPH.</w:t>
      </w:r>
    </w:p>
    <w:p w:rsidR="00F070EE" w:rsidRPr="00924978" w:rsidRDefault="00F070EE" w:rsidP="00E4795C">
      <w:pPr>
        <w:spacing w:line="240" w:lineRule="auto"/>
        <w:ind w:left="360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Tramite: 1253</w:t>
      </w:r>
    </w:p>
    <w:p w:rsidR="00F070EE" w:rsidRPr="00924978" w:rsidRDefault="00F070EE" w:rsidP="00E4795C">
      <w:pPr>
        <w:spacing w:line="240" w:lineRule="auto"/>
        <w:ind w:left="360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Folio: 972</w:t>
      </w:r>
    </w:p>
    <w:p w:rsidR="00F070EE" w:rsidRPr="00924978" w:rsidRDefault="00F070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F070EE" w:rsidRPr="00924978" w:rsidRDefault="00F070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lastRenderedPageBreak/>
        <w:t>En revisión de acta consta en blanco antecedentes (no se despliega información), y en objeto del contrato no se baja datos de representación de acreedor</w:t>
      </w:r>
      <w:r w:rsidR="00FD7623" w:rsidRPr="00924978">
        <w:rPr>
          <w:color w:val="000000" w:themeColor="text1"/>
          <w:sz w:val="24"/>
          <w:szCs w:val="24"/>
        </w:rPr>
        <w:t xml:space="preserve"> ni tampoco información de propiedad.</w:t>
      </w:r>
    </w:p>
    <w:p w:rsidR="00F070EE" w:rsidRPr="00924978" w:rsidRDefault="00F070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2B86C60A" wp14:editId="6C6836FC">
            <wp:extent cx="3305060" cy="9580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0139" cy="9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4A" w:rsidRPr="00924978" w:rsidRDefault="00825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825A4A" w:rsidRPr="00924978" w:rsidRDefault="00825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F070EE" w:rsidRPr="00924978" w:rsidRDefault="00F070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75125B14" wp14:editId="5C3CFFEE">
            <wp:extent cx="3888954" cy="107806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2721" cy="10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EE" w:rsidRPr="00924978" w:rsidRDefault="006259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460F93" w:rsidRPr="00924978" w:rsidRDefault="00460F9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Al verificar folio se sigue manteniendo prohibición de enajenar, únicamente desapareció hipoteca.</w:t>
      </w:r>
    </w:p>
    <w:p w:rsidR="00460F93" w:rsidRPr="00924978" w:rsidRDefault="00460F9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6259EE" w:rsidRPr="00924978" w:rsidRDefault="006259EE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2B333C6E" wp14:editId="67A2222C">
            <wp:extent cx="5612130" cy="6223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93" w:rsidRPr="00924978" w:rsidRDefault="00460F9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460F93" w:rsidRPr="00924978" w:rsidRDefault="00460F9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funciona roll back.</w:t>
      </w:r>
    </w:p>
    <w:p w:rsidR="00460F93" w:rsidRPr="00924978" w:rsidRDefault="00460F93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70715C" w:rsidRPr="00924978" w:rsidRDefault="0070715C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5205E67F" wp14:editId="47688149">
            <wp:extent cx="3062689" cy="1200402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3447" cy="12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72" w:rsidRPr="00924978" w:rsidRDefault="0028607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286072" w:rsidRPr="00924978" w:rsidRDefault="006362B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Al momento de generar propuesta de prohibición real, no se visualiza ACTOR, por lo tanto no se puede generar propuesta.</w:t>
      </w:r>
    </w:p>
    <w:p w:rsidR="004638B6" w:rsidRPr="00924978" w:rsidRDefault="004638B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4638B6" w:rsidRPr="00924978" w:rsidRDefault="004638B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0F349D9F" wp14:editId="708F96E7">
            <wp:extent cx="2842352" cy="2998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4393" cy="30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5C" w:rsidRPr="00924978" w:rsidRDefault="00E4795C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490DD2" w:rsidRPr="00924978" w:rsidRDefault="00490DD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18/04/2017</w:t>
      </w:r>
      <w:r w:rsidR="00D60B9A" w:rsidRPr="00924978">
        <w:rPr>
          <w:color w:val="000000" w:themeColor="text1"/>
          <w:sz w:val="24"/>
          <w:szCs w:val="24"/>
        </w:rPr>
        <w:t xml:space="preserve"> – 19/04/2017</w:t>
      </w:r>
    </w:p>
    <w:p w:rsidR="00490DD2" w:rsidRPr="00924978" w:rsidRDefault="002F1814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Donación (propiedad ordinaria)</w:t>
      </w:r>
    </w:p>
    <w:p w:rsidR="002F1814" w:rsidRPr="00924978" w:rsidRDefault="002F1814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1260</w:t>
      </w:r>
    </w:p>
    <w:p w:rsidR="002F1814" w:rsidRPr="00924978" w:rsidRDefault="002F1814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1028</w:t>
      </w:r>
    </w:p>
    <w:p w:rsidR="00490DD2" w:rsidRPr="00924978" w:rsidRDefault="00490DD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En </w:t>
      </w:r>
      <w:r w:rsidR="002F1814" w:rsidRPr="00924978">
        <w:rPr>
          <w:color w:val="000000" w:themeColor="text1"/>
          <w:sz w:val="24"/>
          <w:szCs w:val="24"/>
        </w:rPr>
        <w:t xml:space="preserve">ACTA, en </w:t>
      </w:r>
      <w:r w:rsidRPr="00924978">
        <w:rPr>
          <w:color w:val="000000" w:themeColor="text1"/>
          <w:sz w:val="24"/>
          <w:szCs w:val="24"/>
        </w:rPr>
        <w:t>antecedentes de dominio</w:t>
      </w:r>
      <w:r w:rsidR="002F1814" w:rsidRPr="00924978">
        <w:rPr>
          <w:color w:val="000000" w:themeColor="text1"/>
          <w:sz w:val="24"/>
          <w:szCs w:val="24"/>
        </w:rPr>
        <w:t xml:space="preserve"> consta error que ya se reportó con anterioridad</w:t>
      </w:r>
      <w:r w:rsidR="00F03BDC" w:rsidRPr="00924978">
        <w:rPr>
          <w:color w:val="000000" w:themeColor="text1"/>
          <w:sz w:val="24"/>
          <w:szCs w:val="24"/>
        </w:rPr>
        <w:t xml:space="preserve">, y fue arreglado. </w:t>
      </w:r>
    </w:p>
    <w:p w:rsidR="008C422B" w:rsidRPr="00924978" w:rsidRDefault="008C422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Se prueba nuevamente roll back (si funciona)</w:t>
      </w:r>
      <w:r w:rsidR="008C2342" w:rsidRPr="00924978">
        <w:rPr>
          <w:color w:val="000000" w:themeColor="text1"/>
          <w:sz w:val="24"/>
          <w:szCs w:val="24"/>
        </w:rPr>
        <w:t>.</w:t>
      </w:r>
    </w:p>
    <w:p w:rsidR="00490DD2" w:rsidRPr="00924978" w:rsidRDefault="00490DD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490DD2" w:rsidRPr="00924978" w:rsidRDefault="00490DD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4F9D1A52" wp14:editId="5907A61C">
            <wp:extent cx="4219460" cy="133296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460" cy="133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Permuta</w:t>
      </w: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1263</w:t>
      </w: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lastRenderedPageBreak/>
        <w:t xml:space="preserve">Folio: 1031 - 1033 </w:t>
      </w: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0D7A4A" w:rsidRPr="00924978" w:rsidRDefault="000D7A4A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En objeto del  contrato, no se visualiza la representación </w:t>
      </w:r>
      <w:r w:rsidR="00204551" w:rsidRPr="00924978">
        <w:rPr>
          <w:color w:val="000000" w:themeColor="text1"/>
          <w:sz w:val="24"/>
          <w:szCs w:val="24"/>
        </w:rPr>
        <w:t>de Consorcio, segundo párrafo.</w:t>
      </w:r>
    </w:p>
    <w:p w:rsidR="000D7A4A" w:rsidRPr="00924978" w:rsidRDefault="000D7A4A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157C76B6" wp14:editId="62E2E53A">
            <wp:extent cx="5612130" cy="15881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Revocatoria de Donación</w:t>
      </w: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1270</w:t>
      </w: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1028</w:t>
      </w: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antecedentes arrastra campo de OBSERVACIONES de contrato original (DONACION)</w:t>
      </w:r>
    </w:p>
    <w:p w:rsidR="00934858" w:rsidRPr="00924978" w:rsidRDefault="0093485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3580DC5B" wp14:editId="2B925352">
            <wp:extent cx="3756752" cy="1311761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7099" cy="138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58" w:rsidRPr="00924978" w:rsidRDefault="00934858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BE2BD6" w:rsidRPr="00924978" w:rsidRDefault="009B28C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campo de Objeto no refleja a todos los donatarios que comparecieron en contrato original ni descripción de bien que se revoca.</w:t>
      </w:r>
    </w:p>
    <w:p w:rsidR="00BE2BD6" w:rsidRPr="00924978" w:rsidRDefault="00BE2BD6" w:rsidP="00E4795C">
      <w:pPr>
        <w:spacing w:line="240" w:lineRule="auto"/>
        <w:rPr>
          <w:noProof/>
          <w:sz w:val="24"/>
          <w:szCs w:val="24"/>
          <w:lang w:eastAsia="es-EC"/>
        </w:rPr>
      </w:pPr>
    </w:p>
    <w:p w:rsidR="009B28C1" w:rsidRPr="00924978" w:rsidRDefault="009B28C1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27933679" wp14:editId="559D96F3">
            <wp:extent cx="5453349" cy="850890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7104" cy="85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D6" w:rsidRPr="00924978" w:rsidRDefault="00BE2BD6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BE2BD6" w:rsidRPr="00924978" w:rsidRDefault="00BE2BD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Adjudicación</w:t>
      </w:r>
    </w:p>
    <w:p w:rsidR="00BE2BD6" w:rsidRPr="00924978" w:rsidRDefault="00BE2BD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lastRenderedPageBreak/>
        <w:t>Tramite: 1274</w:t>
      </w:r>
    </w:p>
    <w:p w:rsidR="00BE2BD6" w:rsidRPr="00924978" w:rsidRDefault="00BE2BD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1035</w:t>
      </w:r>
    </w:p>
    <w:p w:rsidR="00BE2BD6" w:rsidRPr="00924978" w:rsidRDefault="00BE2BD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BE2BD6" w:rsidRPr="00924978" w:rsidRDefault="00BE2BD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acta se duplica información (resolución de excedentes de área) observación que fue subsanada con anterioridad se repite</w:t>
      </w:r>
      <w:r w:rsidR="00781640" w:rsidRPr="00924978">
        <w:rPr>
          <w:color w:val="000000" w:themeColor="text1"/>
          <w:sz w:val="24"/>
          <w:szCs w:val="24"/>
        </w:rPr>
        <w:t>, y no refleja en objeto del contrato representación</w:t>
      </w:r>
      <w:r w:rsidR="00A87A06" w:rsidRPr="00924978">
        <w:rPr>
          <w:color w:val="000000" w:themeColor="text1"/>
          <w:sz w:val="24"/>
          <w:szCs w:val="24"/>
        </w:rPr>
        <w:t xml:space="preserve">  (no se terminó prueba).</w:t>
      </w:r>
    </w:p>
    <w:p w:rsidR="00BE2BD6" w:rsidRPr="00924978" w:rsidRDefault="00BE2BD6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BE2BD6" w:rsidRPr="00924978" w:rsidRDefault="00BE2BD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19B4BDB3" wp14:editId="45DE3233">
            <wp:extent cx="4243970" cy="153134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1070" cy="154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0" w:rsidRPr="00924978" w:rsidRDefault="00781640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781640" w:rsidRPr="00924978" w:rsidRDefault="00781640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7838B4E0" wp14:editId="327FFA39">
            <wp:extent cx="4605051" cy="1176013"/>
            <wp:effectExtent l="0" t="0" r="508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4555" cy="11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D6" w:rsidRPr="00924978" w:rsidRDefault="00BE2BD6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BE2BD6" w:rsidRPr="00924978" w:rsidRDefault="00BE2BD6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483A66" w:rsidRPr="00924978" w:rsidRDefault="00483A6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Acto: </w:t>
      </w:r>
      <w:proofErr w:type="spellStart"/>
      <w:r w:rsidRPr="00924978">
        <w:rPr>
          <w:color w:val="000000" w:themeColor="text1"/>
          <w:sz w:val="24"/>
          <w:szCs w:val="24"/>
        </w:rPr>
        <w:t>Resciliacion</w:t>
      </w:r>
      <w:proofErr w:type="spellEnd"/>
      <w:r w:rsidRPr="00924978">
        <w:rPr>
          <w:color w:val="000000" w:themeColor="text1"/>
          <w:sz w:val="24"/>
          <w:szCs w:val="24"/>
        </w:rPr>
        <w:t xml:space="preserve"> de gravamen (Comodato)</w:t>
      </w:r>
    </w:p>
    <w:p w:rsidR="00483A66" w:rsidRPr="00924978" w:rsidRDefault="00483A6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1284</w:t>
      </w:r>
    </w:p>
    <w:p w:rsidR="00483A66" w:rsidRPr="00924978" w:rsidRDefault="00483A6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1057</w:t>
      </w:r>
    </w:p>
    <w:p w:rsidR="00483A66" w:rsidRPr="00924978" w:rsidRDefault="00003293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(Hay que probar nuevo contrato)</w:t>
      </w:r>
    </w:p>
    <w:p w:rsidR="00483A66" w:rsidRPr="00924978" w:rsidRDefault="00483A6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refleja antecedentes de dominio</w:t>
      </w:r>
    </w:p>
    <w:p w:rsidR="00483A66" w:rsidRPr="00924978" w:rsidRDefault="00483A6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72AF387E" wp14:editId="4717272B">
            <wp:extent cx="5612130" cy="908685"/>
            <wp:effectExtent l="0" t="0" r="762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B2" w:rsidRPr="00924978" w:rsidRDefault="004B76B2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186F07" w:rsidRPr="00924978" w:rsidRDefault="00186F07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lastRenderedPageBreak/>
        <w:t>20/04/2017</w:t>
      </w:r>
    </w:p>
    <w:p w:rsidR="00186F07" w:rsidRPr="00924978" w:rsidRDefault="00186F07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186F07" w:rsidRPr="00924978" w:rsidRDefault="00186F07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Acto: </w:t>
      </w:r>
      <w:r w:rsidR="00C14A15" w:rsidRPr="00924978">
        <w:rPr>
          <w:color w:val="000000" w:themeColor="text1"/>
          <w:sz w:val="24"/>
          <w:szCs w:val="24"/>
        </w:rPr>
        <w:t>Subdivisión</w:t>
      </w:r>
    </w:p>
    <w:p w:rsidR="00186F07" w:rsidRPr="00924978" w:rsidRDefault="00186F07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</w:t>
      </w:r>
      <w:proofErr w:type="gramStart"/>
      <w:r w:rsidRPr="00924978">
        <w:rPr>
          <w:color w:val="000000" w:themeColor="text1"/>
          <w:sz w:val="24"/>
          <w:szCs w:val="24"/>
        </w:rPr>
        <w:t xml:space="preserve">: </w:t>
      </w:r>
      <w:r w:rsidR="00C14A15" w:rsidRPr="00924978">
        <w:rPr>
          <w:color w:val="000000" w:themeColor="text1"/>
          <w:sz w:val="24"/>
          <w:szCs w:val="24"/>
        </w:rPr>
        <w:t xml:space="preserve"> 1288</w:t>
      </w:r>
      <w:proofErr w:type="gramEnd"/>
    </w:p>
    <w:p w:rsidR="00186F07" w:rsidRPr="00924978" w:rsidRDefault="00186F07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Folio: </w:t>
      </w:r>
      <w:r w:rsidR="00C14A15" w:rsidRPr="00924978">
        <w:rPr>
          <w:color w:val="000000" w:themeColor="text1"/>
          <w:sz w:val="24"/>
          <w:szCs w:val="24"/>
        </w:rPr>
        <w:t>1062</w:t>
      </w:r>
    </w:p>
    <w:p w:rsidR="00C14A15" w:rsidRPr="00924978" w:rsidRDefault="00C14A15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Folios Hijos: 1064, 1065, 1066, 1067, 1068, 1069, 1070, 1071, </w:t>
      </w:r>
      <w:r w:rsidRPr="00924978">
        <w:rPr>
          <w:color w:val="FF0000"/>
          <w:sz w:val="24"/>
          <w:szCs w:val="24"/>
        </w:rPr>
        <w:t xml:space="preserve">1072 (área verde) </w:t>
      </w:r>
    </w:p>
    <w:p w:rsidR="00C14A15" w:rsidRPr="00924978" w:rsidRDefault="00B54FCC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campo de objeto no se visualizan folios hijos</w:t>
      </w:r>
    </w:p>
    <w:p w:rsidR="00C14A15" w:rsidRPr="00924978" w:rsidRDefault="00C14A15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5E467DF4" wp14:editId="515AD19B">
            <wp:extent cx="4737253" cy="786326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1092" cy="7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07" w:rsidRPr="00924978" w:rsidRDefault="00186F07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286033" w:rsidRPr="00924978" w:rsidRDefault="0028603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Revocatoria de Subdivisión</w:t>
      </w:r>
    </w:p>
    <w:p w:rsidR="00286033" w:rsidRPr="00924978" w:rsidRDefault="0028603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</w:t>
      </w:r>
      <w:r w:rsidR="00C01603" w:rsidRPr="00924978">
        <w:rPr>
          <w:color w:val="000000" w:themeColor="text1"/>
          <w:sz w:val="24"/>
          <w:szCs w:val="24"/>
        </w:rPr>
        <w:t xml:space="preserve">: </w:t>
      </w:r>
      <w:r w:rsidR="00F35BEA" w:rsidRPr="00924978">
        <w:rPr>
          <w:color w:val="000000" w:themeColor="text1"/>
          <w:sz w:val="24"/>
          <w:szCs w:val="24"/>
        </w:rPr>
        <w:t>1286</w:t>
      </w:r>
    </w:p>
    <w:p w:rsidR="00A15F12" w:rsidRPr="00924978" w:rsidRDefault="0028603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</w:t>
      </w:r>
      <w:r w:rsidR="00C01603" w:rsidRPr="00924978">
        <w:rPr>
          <w:color w:val="000000" w:themeColor="text1"/>
          <w:sz w:val="24"/>
          <w:szCs w:val="24"/>
        </w:rPr>
        <w:t xml:space="preserve"> </w:t>
      </w:r>
    </w:p>
    <w:p w:rsidR="00BC2A48" w:rsidRPr="00924978" w:rsidRDefault="00BC2A48" w:rsidP="00E4795C">
      <w:pPr>
        <w:spacing w:line="240" w:lineRule="auto"/>
        <w:ind w:left="360"/>
        <w:rPr>
          <w:color w:val="FF0000"/>
          <w:sz w:val="24"/>
          <w:szCs w:val="24"/>
        </w:rPr>
      </w:pPr>
      <w:r w:rsidRPr="00924978">
        <w:rPr>
          <w:color w:val="FF0000"/>
          <w:sz w:val="24"/>
          <w:szCs w:val="24"/>
        </w:rPr>
        <w:t>NO FUNCIONA MOTOR</w:t>
      </w:r>
    </w:p>
    <w:p w:rsidR="00C01603" w:rsidRPr="00924978" w:rsidRDefault="00C01603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Al asociar folio no detalla datos para generar propuesta y revocar acto.</w:t>
      </w:r>
    </w:p>
    <w:p w:rsidR="00C01603" w:rsidRPr="00924978" w:rsidRDefault="003D4E88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Se suspende prueba por arreglos de programación     11:50am</w:t>
      </w:r>
    </w:p>
    <w:p w:rsidR="00102296" w:rsidRPr="00924978" w:rsidRDefault="00102296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286033" w:rsidRPr="00924978" w:rsidRDefault="00C01603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anchor distT="0" distB="0" distL="114300" distR="114300" simplePos="0" relativeHeight="251658240" behindDoc="0" locked="0" layoutInCell="1" allowOverlap="1" wp14:anchorId="24280A97" wp14:editId="2F2B10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65575" cy="2190115"/>
            <wp:effectExtent l="0" t="0" r="0" b="6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AC9" w:rsidRPr="00924978">
        <w:rPr>
          <w:color w:val="000000" w:themeColor="text1"/>
          <w:sz w:val="24"/>
          <w:szCs w:val="24"/>
        </w:rPr>
        <w:br w:type="textWrapping" w:clear="all"/>
      </w: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Adjudicación</w:t>
      </w: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lastRenderedPageBreak/>
        <w:t>Tramite: 1289</w:t>
      </w: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Folio: 1077</w:t>
      </w: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objeto no baja datos de representación</w:t>
      </w:r>
      <w:r w:rsidR="00DC4D62" w:rsidRPr="00924978">
        <w:rPr>
          <w:color w:val="000000" w:themeColor="text1"/>
          <w:sz w:val="24"/>
          <w:szCs w:val="24"/>
        </w:rPr>
        <w:t xml:space="preserve"> de Comité</w:t>
      </w:r>
    </w:p>
    <w:p w:rsidR="00C66B4E" w:rsidRPr="00924978" w:rsidRDefault="00C66B4E" w:rsidP="00E4795C">
      <w:pPr>
        <w:spacing w:line="240" w:lineRule="auto"/>
        <w:ind w:left="360"/>
        <w:rPr>
          <w:color w:val="FF0000"/>
          <w:sz w:val="24"/>
          <w:szCs w:val="24"/>
        </w:rPr>
      </w:pPr>
      <w:r w:rsidRPr="00924978">
        <w:rPr>
          <w:color w:val="FF0000"/>
          <w:sz w:val="24"/>
          <w:szCs w:val="24"/>
        </w:rPr>
        <w:t>SI FUNCIONA MOTOR</w:t>
      </w:r>
    </w:p>
    <w:p w:rsidR="00F37AC9" w:rsidRPr="00924978" w:rsidRDefault="00F37AC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F37AC9" w:rsidRPr="00924978" w:rsidRDefault="00F37AC9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22189FEF" wp14:editId="25BC6AE5">
            <wp:extent cx="5612130" cy="101854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0B" w:rsidRPr="00924978" w:rsidRDefault="0023020B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23020B" w:rsidRPr="00924978" w:rsidRDefault="0023020B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21/04/2017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Unificación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1292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Folios: 1084 – 1086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Folio de lote unificado: 1087 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baja datos en campo de comparecientes a pesar de haberse especificado en punto DOS de comparecientes.</w:t>
      </w:r>
    </w:p>
    <w:p w:rsidR="0023020B" w:rsidRPr="00924978" w:rsidRDefault="0023020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485D8937" wp14:editId="4765DB65">
            <wp:extent cx="5612130" cy="98044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0B" w:rsidRPr="00924978" w:rsidRDefault="0023020B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23020B" w:rsidRPr="00924978" w:rsidRDefault="0023020B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299E986B" wp14:editId="444A1BD6">
            <wp:extent cx="4021157" cy="18950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4415" cy="18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9" w:rsidRPr="00924978" w:rsidRDefault="001462C9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No se detalla en objeto descripción de bien, ni tampoco hace relación a folio unificado.</w:t>
      </w:r>
      <w:r w:rsidR="00C607D1" w:rsidRPr="00924978">
        <w:rPr>
          <w:color w:val="000000" w:themeColor="text1"/>
          <w:sz w:val="24"/>
          <w:szCs w:val="24"/>
        </w:rPr>
        <w:t xml:space="preserve"> (</w:t>
      </w:r>
      <w:r w:rsidR="001C4866" w:rsidRPr="00924978">
        <w:rPr>
          <w:color w:val="000000" w:themeColor="text1"/>
          <w:sz w:val="24"/>
          <w:szCs w:val="24"/>
        </w:rPr>
        <w:t>Parametrización</w:t>
      </w:r>
      <w:r w:rsidR="00C607D1" w:rsidRPr="00924978">
        <w:rPr>
          <w:color w:val="000000" w:themeColor="text1"/>
          <w:sz w:val="24"/>
          <w:szCs w:val="24"/>
        </w:rPr>
        <w:t>)</w:t>
      </w:r>
      <w:r w:rsidRPr="00924978">
        <w:rPr>
          <w:color w:val="000000" w:themeColor="text1"/>
          <w:sz w:val="24"/>
          <w:szCs w:val="24"/>
        </w:rPr>
        <w:t xml:space="preserve"> </w:t>
      </w:r>
    </w:p>
    <w:p w:rsidR="0023020B" w:rsidRPr="00924978" w:rsidRDefault="001462C9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6A1AA7D9" wp14:editId="1BA61822">
            <wp:extent cx="5612130" cy="86169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9" w:rsidRPr="00924978" w:rsidRDefault="001462C9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A550A9" w:rsidRPr="00924978" w:rsidRDefault="00A550A9" w:rsidP="00E4795C">
      <w:pPr>
        <w:spacing w:line="240" w:lineRule="auto"/>
        <w:rPr>
          <w:color w:val="FF0000"/>
          <w:sz w:val="24"/>
          <w:szCs w:val="24"/>
        </w:rPr>
      </w:pPr>
      <w:r w:rsidRPr="00924978">
        <w:rPr>
          <w:color w:val="FF0000"/>
          <w:sz w:val="24"/>
          <w:szCs w:val="24"/>
        </w:rPr>
        <w:t xml:space="preserve">Se debe aprobar si objeto de unificación iría de esta manera </w:t>
      </w:r>
    </w:p>
    <w:p w:rsidR="00A550A9" w:rsidRPr="00924978" w:rsidRDefault="00A550A9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4DF8A432" wp14:editId="56BFF5D1">
            <wp:extent cx="5612130" cy="84391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0B" w:rsidRPr="00924978" w:rsidRDefault="0023020B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F977C2" w:rsidRPr="00924978" w:rsidRDefault="00F977C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Subdivisión</w:t>
      </w:r>
    </w:p>
    <w:p w:rsidR="00F977C2" w:rsidRPr="00924978" w:rsidRDefault="00F977C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1293</w:t>
      </w:r>
    </w:p>
    <w:p w:rsidR="00F977C2" w:rsidRPr="00924978" w:rsidRDefault="00F977C2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Folios: 1088</w:t>
      </w:r>
    </w:p>
    <w:p w:rsidR="00F977C2" w:rsidRPr="00924978" w:rsidRDefault="002A16DF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Si funciona motor, salvo observaciones de parametrización</w:t>
      </w:r>
    </w:p>
    <w:p w:rsidR="002A16DF" w:rsidRPr="00924978" w:rsidRDefault="002A16DF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2A16DF" w:rsidRPr="00924978" w:rsidRDefault="002A16DF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Acto: Revocatoria de Subdivisión</w:t>
      </w:r>
    </w:p>
    <w:p w:rsidR="002A16DF" w:rsidRPr="00924978" w:rsidRDefault="002A16DF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 w:rsidR="00310B26" w:rsidRPr="00924978">
        <w:rPr>
          <w:color w:val="000000" w:themeColor="text1"/>
          <w:sz w:val="24"/>
          <w:szCs w:val="24"/>
        </w:rPr>
        <w:t>1297</w:t>
      </w:r>
    </w:p>
    <w:p w:rsidR="002A16DF" w:rsidRPr="00924978" w:rsidRDefault="002A16DF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Folios: </w:t>
      </w:r>
      <w:r w:rsidR="00310B26" w:rsidRPr="00924978">
        <w:rPr>
          <w:color w:val="000000" w:themeColor="text1"/>
          <w:sz w:val="24"/>
          <w:szCs w:val="24"/>
        </w:rPr>
        <w:t>1097</w:t>
      </w:r>
    </w:p>
    <w:p w:rsidR="00E2572B" w:rsidRPr="00924978" w:rsidRDefault="00E2572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E2572B" w:rsidRPr="00924978" w:rsidRDefault="00263689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En antecedentes </w:t>
      </w:r>
      <w:r w:rsidR="00E2572B" w:rsidRPr="00924978">
        <w:rPr>
          <w:color w:val="000000" w:themeColor="text1"/>
          <w:sz w:val="24"/>
          <w:szCs w:val="24"/>
        </w:rPr>
        <w:t xml:space="preserve">se despliega Acto de autorización de subdivisión </w:t>
      </w:r>
      <w:r w:rsidRPr="00924978">
        <w:rPr>
          <w:color w:val="000000" w:themeColor="text1"/>
          <w:sz w:val="24"/>
          <w:szCs w:val="24"/>
        </w:rPr>
        <w:t>y revocatoria</w:t>
      </w:r>
      <w:r w:rsidR="00FE23F6" w:rsidRPr="00924978">
        <w:rPr>
          <w:color w:val="000000" w:themeColor="text1"/>
          <w:sz w:val="24"/>
          <w:szCs w:val="24"/>
        </w:rPr>
        <w:t xml:space="preserve"> (antecedentes que no corresponden)</w:t>
      </w:r>
      <w:r w:rsidRPr="00924978">
        <w:rPr>
          <w:color w:val="000000" w:themeColor="text1"/>
          <w:sz w:val="24"/>
          <w:szCs w:val="24"/>
        </w:rPr>
        <w:t xml:space="preserve"> se comunica error y se corrige </w:t>
      </w:r>
      <w:r w:rsidR="00FE23F6" w:rsidRPr="00924978">
        <w:rPr>
          <w:color w:val="000000" w:themeColor="text1"/>
          <w:sz w:val="24"/>
          <w:szCs w:val="24"/>
        </w:rPr>
        <w:t xml:space="preserve">después </w:t>
      </w:r>
    </w:p>
    <w:p w:rsidR="00E2572B" w:rsidRPr="00924978" w:rsidRDefault="00E2572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:rsidR="00E2572B" w:rsidRPr="00924978" w:rsidRDefault="00E2572B" w:rsidP="00E4795C">
      <w:pPr>
        <w:spacing w:line="240" w:lineRule="auto"/>
        <w:ind w:left="360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1D464319" wp14:editId="2B88C656">
            <wp:extent cx="5476320" cy="129999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9851" cy="13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DF" w:rsidRPr="00924978" w:rsidRDefault="002A16DF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E2572B" w:rsidRPr="00924978" w:rsidRDefault="00263689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En objeto falta parametrización </w:t>
      </w:r>
    </w:p>
    <w:p w:rsidR="006D48EA" w:rsidRPr="00924978" w:rsidRDefault="00E2572B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392DAA2F" wp14:editId="27E697DB">
            <wp:extent cx="6553545" cy="848299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85623" cy="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2B" w:rsidRPr="00924978" w:rsidRDefault="00E2572B" w:rsidP="00E4795C">
      <w:pPr>
        <w:spacing w:line="240" w:lineRule="auto"/>
        <w:jc w:val="right"/>
        <w:rPr>
          <w:sz w:val="24"/>
          <w:szCs w:val="24"/>
        </w:rPr>
      </w:pPr>
    </w:p>
    <w:p w:rsidR="006D48EA" w:rsidRPr="00924978" w:rsidRDefault="006D48EA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24/04/2014</w:t>
      </w:r>
    </w:p>
    <w:p w:rsidR="006D48EA" w:rsidRPr="00924978" w:rsidRDefault="006D48EA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COMODATO   </w:t>
      </w:r>
    </w:p>
    <w:p w:rsidR="006D48EA" w:rsidRPr="00924978" w:rsidRDefault="006D48EA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1303</w:t>
      </w:r>
    </w:p>
    <w:p w:rsidR="006D48EA" w:rsidRPr="00924978" w:rsidRDefault="006D48EA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1105</w:t>
      </w:r>
    </w:p>
    <w:p w:rsidR="006D48EA" w:rsidRPr="00924978" w:rsidRDefault="00A05CF0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FF0000"/>
          <w:sz w:val="24"/>
          <w:szCs w:val="24"/>
        </w:rPr>
        <w:t>Si funciona motor</w:t>
      </w:r>
      <w:r w:rsidRPr="00924978">
        <w:rPr>
          <w:color w:val="000000" w:themeColor="text1"/>
          <w:sz w:val="24"/>
          <w:szCs w:val="24"/>
        </w:rPr>
        <w:t>, falta parametrización.</w:t>
      </w:r>
    </w:p>
    <w:p w:rsidR="006D48EA" w:rsidRPr="00924978" w:rsidRDefault="006D48EA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No hay opción para cargar prohibición voluntaria, se reportó de esto </w:t>
      </w:r>
      <w:proofErr w:type="gramStart"/>
      <w:r w:rsidRPr="00924978">
        <w:rPr>
          <w:color w:val="000000" w:themeColor="text1"/>
          <w:sz w:val="24"/>
          <w:szCs w:val="24"/>
        </w:rPr>
        <w:t>mediados</w:t>
      </w:r>
      <w:proofErr w:type="gramEnd"/>
      <w:r w:rsidRPr="00924978">
        <w:rPr>
          <w:color w:val="000000" w:themeColor="text1"/>
          <w:sz w:val="24"/>
          <w:szCs w:val="24"/>
        </w:rPr>
        <w:t xml:space="preserve"> de febrero sin respuesta hasta el momento.</w:t>
      </w:r>
    </w:p>
    <w:p w:rsidR="006D48EA" w:rsidRPr="00924978" w:rsidRDefault="006D48EA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6D48EA" w:rsidRPr="00924978" w:rsidRDefault="006D48EA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545C6AAC" wp14:editId="78753893">
            <wp:extent cx="5612130" cy="84645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EA" w:rsidRPr="00924978" w:rsidRDefault="006D48EA" w:rsidP="00E4795C">
      <w:pPr>
        <w:spacing w:line="240" w:lineRule="auto"/>
        <w:jc w:val="right"/>
        <w:rPr>
          <w:sz w:val="24"/>
          <w:szCs w:val="24"/>
        </w:rPr>
      </w:pPr>
    </w:p>
    <w:p w:rsidR="006C4373" w:rsidRPr="00924978" w:rsidRDefault="006C4373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En campo de antecedentes y objeto no se hace mención a descripción de propiedad ni folio, considerando que en campo de objeto dice que se deja sin efecto gravamen que consta en antecedentes (refiriéndose a qué</w:t>
      </w:r>
      <w:proofErr w:type="gramStart"/>
      <w:r w:rsidRPr="00924978">
        <w:rPr>
          <w:sz w:val="24"/>
          <w:szCs w:val="24"/>
        </w:rPr>
        <w:t>?</w:t>
      </w:r>
      <w:proofErr w:type="gramEnd"/>
      <w:r w:rsidRPr="00924978">
        <w:rPr>
          <w:sz w:val="24"/>
          <w:szCs w:val="24"/>
        </w:rPr>
        <w:t>)</w:t>
      </w:r>
    </w:p>
    <w:p w:rsidR="006C4373" w:rsidRPr="00924978" w:rsidRDefault="006C4373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4408556A" wp14:editId="0EC1A0A6">
            <wp:extent cx="5627711" cy="160846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2271" cy="16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8E" w:rsidRPr="00924978" w:rsidRDefault="002C598E" w:rsidP="00E4795C">
      <w:pPr>
        <w:spacing w:line="240" w:lineRule="auto"/>
        <w:jc w:val="right"/>
        <w:rPr>
          <w:sz w:val="24"/>
          <w:szCs w:val="24"/>
        </w:rPr>
      </w:pPr>
    </w:p>
    <w:p w:rsidR="00881245" w:rsidRPr="00924978" w:rsidRDefault="00881245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REVOCATORIA DE COMODATO   </w:t>
      </w:r>
    </w:p>
    <w:p w:rsidR="00881245" w:rsidRPr="00924978" w:rsidRDefault="00881245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1305</w:t>
      </w:r>
    </w:p>
    <w:p w:rsidR="00881245" w:rsidRPr="00924978" w:rsidRDefault="00881245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1105</w:t>
      </w:r>
    </w:p>
    <w:p w:rsidR="00881245" w:rsidRPr="00924978" w:rsidRDefault="00881245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881245" w:rsidRPr="00924978" w:rsidRDefault="00C23D1D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FF0000"/>
          <w:sz w:val="24"/>
          <w:szCs w:val="24"/>
        </w:rPr>
        <w:t>Si funciona motor</w:t>
      </w:r>
      <w:r w:rsidRPr="00924978">
        <w:rPr>
          <w:color w:val="000000" w:themeColor="text1"/>
          <w:sz w:val="24"/>
          <w:szCs w:val="24"/>
        </w:rPr>
        <w:t>, falta parametrización.</w:t>
      </w:r>
    </w:p>
    <w:p w:rsidR="00881245" w:rsidRPr="00924978" w:rsidRDefault="00881245" w:rsidP="00E4795C">
      <w:pPr>
        <w:spacing w:line="240" w:lineRule="auto"/>
        <w:rPr>
          <w:sz w:val="24"/>
          <w:szCs w:val="24"/>
        </w:rPr>
      </w:pPr>
    </w:p>
    <w:p w:rsidR="0018771C" w:rsidRPr="00924978" w:rsidRDefault="0018771C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Acto: COMPRA CON USUFRUCTO</w:t>
      </w:r>
    </w:p>
    <w:p w:rsidR="0018771C" w:rsidRPr="00924978" w:rsidRDefault="0018771C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1307</w:t>
      </w:r>
    </w:p>
    <w:p w:rsidR="0018771C" w:rsidRPr="00924978" w:rsidRDefault="0018771C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1112</w:t>
      </w:r>
    </w:p>
    <w:p w:rsidR="0018771C" w:rsidRPr="00924978" w:rsidRDefault="00A577AD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 xml:space="preserve">Al momento de generar propuesta de la NUDA PROPIEDAD Y 100% DE USUFRUCTO no refleja la transferencia de uno </w:t>
      </w:r>
      <w:proofErr w:type="gramStart"/>
      <w:r w:rsidRPr="00924978">
        <w:rPr>
          <w:sz w:val="24"/>
          <w:szCs w:val="24"/>
        </w:rPr>
        <w:t>de los nudo</w:t>
      </w:r>
      <w:proofErr w:type="gramEnd"/>
      <w:r w:rsidRPr="00924978">
        <w:rPr>
          <w:sz w:val="24"/>
          <w:szCs w:val="24"/>
        </w:rPr>
        <w:t xml:space="preserve"> propietarios (34%).</w:t>
      </w:r>
    </w:p>
    <w:p w:rsidR="0018771C" w:rsidRPr="00924978" w:rsidRDefault="0018771C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353CAB51" wp14:editId="7384FFF0">
            <wp:extent cx="5612130" cy="1177925"/>
            <wp:effectExtent l="0" t="0" r="762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1C" w:rsidRPr="00924978" w:rsidRDefault="0018771C" w:rsidP="00E4795C">
      <w:pPr>
        <w:spacing w:line="240" w:lineRule="auto"/>
        <w:rPr>
          <w:sz w:val="24"/>
          <w:szCs w:val="24"/>
        </w:rPr>
      </w:pPr>
    </w:p>
    <w:p w:rsidR="0018771C" w:rsidRPr="00924978" w:rsidRDefault="0018771C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505B9F42" wp14:editId="65F99797">
            <wp:extent cx="5612130" cy="2319655"/>
            <wp:effectExtent l="0" t="0" r="7620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5C" w:rsidRPr="00924978" w:rsidRDefault="00E4795C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4C6C92" w:rsidRPr="00924978" w:rsidRDefault="004C6C92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25/04/2014</w:t>
      </w:r>
    </w:p>
    <w:p w:rsidR="00945D16" w:rsidRPr="00924978" w:rsidRDefault="00945D16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Acto: CANCELACION DE HIPOTECA – COMPRA VENTA - HIPOTECA</w:t>
      </w: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Tramite: 1309</w:t>
      </w: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Folio 1113 – 1115</w:t>
      </w:r>
    </w:p>
    <w:p w:rsidR="00E75054" w:rsidRPr="00924978" w:rsidRDefault="00E75054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E75054" w:rsidRPr="00924978" w:rsidRDefault="00E75054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CONT</w:t>
      </w:r>
      <w:r w:rsidR="00885912" w:rsidRPr="00924978">
        <w:rPr>
          <w:color w:val="000000" w:themeColor="text1"/>
          <w:sz w:val="24"/>
          <w:szCs w:val="24"/>
        </w:rPr>
        <w:t xml:space="preserve">RATO DE CANCELACION DE HIPOTECA </w:t>
      </w:r>
      <w:r w:rsidR="00793B79" w:rsidRPr="00924978">
        <w:rPr>
          <w:color w:val="000000" w:themeColor="text1"/>
          <w:sz w:val="24"/>
          <w:szCs w:val="24"/>
        </w:rPr>
        <w:t xml:space="preserve"> (folio creado sin linderos singulares</w:t>
      </w:r>
      <w:r w:rsidR="00885912" w:rsidRPr="00924978">
        <w:rPr>
          <w:color w:val="000000" w:themeColor="text1"/>
          <w:sz w:val="24"/>
          <w:szCs w:val="24"/>
        </w:rPr>
        <w:t>, no se visualiza en acta</w:t>
      </w:r>
      <w:r w:rsidR="00793B79" w:rsidRPr="00924978">
        <w:rPr>
          <w:color w:val="000000" w:themeColor="text1"/>
          <w:sz w:val="24"/>
          <w:szCs w:val="24"/>
        </w:rPr>
        <w:t>).</w:t>
      </w:r>
    </w:p>
    <w:p w:rsidR="00885912" w:rsidRPr="00924978" w:rsidRDefault="00885912" w:rsidP="00E4795C">
      <w:pPr>
        <w:spacing w:line="240" w:lineRule="auto"/>
        <w:rPr>
          <w:color w:val="FF0000"/>
          <w:sz w:val="24"/>
          <w:szCs w:val="24"/>
        </w:rPr>
      </w:pPr>
      <w:r w:rsidRPr="00924978">
        <w:rPr>
          <w:color w:val="FF0000"/>
          <w:sz w:val="24"/>
          <w:szCs w:val="24"/>
        </w:rPr>
        <w:t>NO FUNCIONA CORRECTAMENTE MOTOR.</w:t>
      </w: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>En comparecientes (parte superior) no  se hace constar datos de representación, el mismo no baja al campo de 5 de comparecientes.</w:t>
      </w: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33397C49" wp14:editId="3F61BCBC">
            <wp:extent cx="3470313" cy="1572203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0313" cy="15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</w:p>
    <w:p w:rsidR="00945D16" w:rsidRPr="00924978" w:rsidRDefault="00945D16" w:rsidP="00E4795C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lastRenderedPageBreak/>
        <w:drawing>
          <wp:inline distT="0" distB="0" distL="0" distR="0" wp14:anchorId="23924553" wp14:editId="3D7A5080">
            <wp:extent cx="5012675" cy="1146257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3774" cy="115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16" w:rsidRPr="00924978" w:rsidRDefault="00945D16" w:rsidP="00E4795C">
      <w:pPr>
        <w:spacing w:line="240" w:lineRule="auto"/>
        <w:rPr>
          <w:sz w:val="24"/>
          <w:szCs w:val="24"/>
        </w:rPr>
      </w:pPr>
    </w:p>
    <w:p w:rsidR="00945D16" w:rsidRPr="00924978" w:rsidRDefault="000D4B99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En campo de antecedentes y objeto del contrato no consta descripción de la propiedad y tampoco se detalla que bienes o folios son los que se cancelan</w:t>
      </w:r>
      <w:r w:rsidR="0020422A" w:rsidRPr="00924978">
        <w:rPr>
          <w:sz w:val="24"/>
          <w:szCs w:val="24"/>
        </w:rPr>
        <w:t>, en objeto tampoco se detalla la cancelación de la prohibición de enajenar que se hizo constar en observaciones.</w:t>
      </w:r>
    </w:p>
    <w:p w:rsidR="000D4B99" w:rsidRPr="00924978" w:rsidRDefault="000D4B99" w:rsidP="00E4795C">
      <w:pPr>
        <w:spacing w:line="240" w:lineRule="auto"/>
        <w:rPr>
          <w:sz w:val="24"/>
          <w:szCs w:val="24"/>
        </w:rPr>
      </w:pPr>
    </w:p>
    <w:p w:rsidR="000D4B99" w:rsidRPr="00924978" w:rsidRDefault="000D4B99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186F260E" wp14:editId="7B139B9B">
            <wp:extent cx="5612130" cy="196977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54" w:rsidRPr="00924978" w:rsidRDefault="00E75054" w:rsidP="00E4795C">
      <w:pPr>
        <w:spacing w:line="240" w:lineRule="auto"/>
        <w:rPr>
          <w:sz w:val="24"/>
          <w:szCs w:val="24"/>
        </w:rPr>
      </w:pPr>
    </w:p>
    <w:p w:rsidR="00E75054" w:rsidRPr="00924978" w:rsidRDefault="00E75054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 xml:space="preserve">Al momento de generar la propuesta no se detalla descripción </w:t>
      </w:r>
      <w:r w:rsidR="00420870" w:rsidRPr="00924978">
        <w:rPr>
          <w:sz w:val="24"/>
          <w:szCs w:val="24"/>
        </w:rPr>
        <w:t>de propiedad o folio ni tampoco las observaciones (se cancela también la prohibición de enajenar voluntaria</w:t>
      </w:r>
      <w:r w:rsidR="00A405B0" w:rsidRPr="00924978">
        <w:rPr>
          <w:sz w:val="24"/>
          <w:szCs w:val="24"/>
        </w:rPr>
        <w:t xml:space="preserve"> – no consta</w:t>
      </w:r>
      <w:r w:rsidR="00420870" w:rsidRPr="00924978">
        <w:rPr>
          <w:sz w:val="24"/>
          <w:szCs w:val="24"/>
        </w:rPr>
        <w:t>)</w:t>
      </w:r>
    </w:p>
    <w:p w:rsidR="00E75054" w:rsidRPr="00924978" w:rsidRDefault="00E75054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3A45962D" wp14:editId="1A9F0269">
            <wp:extent cx="5612130" cy="171640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4" w:rsidRPr="00924978" w:rsidRDefault="009F5804" w:rsidP="00E4795C">
      <w:pPr>
        <w:spacing w:line="240" w:lineRule="auto"/>
        <w:rPr>
          <w:sz w:val="24"/>
          <w:szCs w:val="24"/>
        </w:rPr>
      </w:pPr>
    </w:p>
    <w:p w:rsidR="009F5804" w:rsidRPr="00924978" w:rsidRDefault="009F5804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COMPRA VENTA – HIPOTECA</w:t>
      </w:r>
    </w:p>
    <w:p w:rsidR="009F5804" w:rsidRPr="00924978" w:rsidRDefault="009F5804" w:rsidP="00E4795C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>EN CAMPO DE COMPARECIENTES NO PASA DATOS DE REPRESENTACION.</w:t>
      </w:r>
    </w:p>
    <w:p w:rsidR="009F5804" w:rsidRPr="00924978" w:rsidRDefault="009F5804" w:rsidP="00E4795C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9F5804" w:rsidRPr="00924978" w:rsidRDefault="009F5804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612C2340" wp14:editId="7551356C">
            <wp:extent cx="4385907" cy="1707615"/>
            <wp:effectExtent l="0" t="0" r="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98247" cy="17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4" w:rsidRPr="00924978" w:rsidRDefault="009F5804" w:rsidP="00E4795C">
      <w:pPr>
        <w:spacing w:line="240" w:lineRule="auto"/>
        <w:rPr>
          <w:sz w:val="24"/>
          <w:szCs w:val="24"/>
        </w:rPr>
      </w:pPr>
    </w:p>
    <w:p w:rsidR="009F5804" w:rsidRPr="00924978" w:rsidRDefault="009F5804" w:rsidP="00E4795C">
      <w:pPr>
        <w:spacing w:line="240" w:lineRule="auto"/>
        <w:rPr>
          <w:sz w:val="24"/>
          <w:szCs w:val="24"/>
        </w:rPr>
      </w:pPr>
      <w:r w:rsidRPr="00924978">
        <w:rPr>
          <w:noProof/>
          <w:sz w:val="24"/>
          <w:szCs w:val="24"/>
          <w:lang w:eastAsia="es-EC"/>
        </w:rPr>
        <w:drawing>
          <wp:inline distT="0" distB="0" distL="0" distR="0" wp14:anchorId="477B7502" wp14:editId="6644A278">
            <wp:extent cx="6446679" cy="95846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2638" cy="9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7D" w:rsidRPr="00924978" w:rsidRDefault="00E7737D" w:rsidP="00E4795C">
      <w:pPr>
        <w:spacing w:line="240" w:lineRule="auto"/>
        <w:rPr>
          <w:sz w:val="24"/>
          <w:szCs w:val="24"/>
        </w:rPr>
      </w:pPr>
    </w:p>
    <w:p w:rsidR="00924978" w:rsidRPr="00924978" w:rsidRDefault="00924978" w:rsidP="00E4795C">
      <w:pPr>
        <w:spacing w:line="240" w:lineRule="auto"/>
        <w:rPr>
          <w:sz w:val="24"/>
          <w:szCs w:val="24"/>
        </w:rPr>
      </w:pPr>
    </w:p>
    <w:p w:rsidR="00924978" w:rsidRPr="00924978" w:rsidRDefault="00924978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>Con fecha 26/04/2017, a las 10:00 am, se entregó una copia con firma de recepción por el señor Armando Arellano, de las observaciones del sistema</w:t>
      </w:r>
      <w:r>
        <w:rPr>
          <w:sz w:val="24"/>
          <w:szCs w:val="24"/>
        </w:rPr>
        <w:t xml:space="preserve"> SIREL</w:t>
      </w:r>
      <w:r w:rsidRPr="00924978">
        <w:rPr>
          <w:sz w:val="24"/>
          <w:szCs w:val="24"/>
        </w:rPr>
        <w:t>, desde el 12 de abril, hasta el 25 abril del presente año.</w:t>
      </w:r>
    </w:p>
    <w:p w:rsidR="00924978" w:rsidRDefault="00924978" w:rsidP="00E4795C">
      <w:pPr>
        <w:spacing w:line="240" w:lineRule="auto"/>
        <w:rPr>
          <w:sz w:val="24"/>
          <w:szCs w:val="24"/>
        </w:rPr>
      </w:pPr>
      <w:r w:rsidRPr="00924978">
        <w:rPr>
          <w:sz w:val="24"/>
          <w:szCs w:val="24"/>
        </w:rPr>
        <w:t xml:space="preserve">Entregado a la misma fecha y hora a los señores José Luis </w:t>
      </w:r>
      <w:proofErr w:type="spellStart"/>
      <w:r w:rsidRPr="00924978">
        <w:rPr>
          <w:sz w:val="24"/>
          <w:szCs w:val="24"/>
        </w:rPr>
        <w:t>Aucancela</w:t>
      </w:r>
      <w:proofErr w:type="spellEnd"/>
      <w:r w:rsidRPr="00924978">
        <w:rPr>
          <w:sz w:val="24"/>
          <w:szCs w:val="24"/>
        </w:rPr>
        <w:t xml:space="preserve"> (Director de Archivo) y Fátima Rodríguez (Directora de Inscripciones)</w:t>
      </w:r>
      <w:r w:rsidR="00B55EA3">
        <w:rPr>
          <w:sz w:val="24"/>
          <w:szCs w:val="24"/>
        </w:rPr>
        <w:t xml:space="preserve"> se dejó en su despacho.</w:t>
      </w:r>
    </w:p>
    <w:p w:rsidR="007E10CF" w:rsidRDefault="007E10CF" w:rsidP="00E4795C">
      <w:pPr>
        <w:spacing w:line="240" w:lineRule="auto"/>
        <w:rPr>
          <w:sz w:val="24"/>
          <w:szCs w:val="24"/>
        </w:rPr>
      </w:pPr>
    </w:p>
    <w:p w:rsidR="007E10CF" w:rsidRPr="00697119" w:rsidRDefault="00697119" w:rsidP="00E4795C">
      <w:pPr>
        <w:spacing w:line="240" w:lineRule="auto"/>
        <w:rPr>
          <w:sz w:val="56"/>
          <w:szCs w:val="56"/>
        </w:rPr>
      </w:pPr>
      <w:r w:rsidRPr="00697119">
        <w:rPr>
          <w:sz w:val="56"/>
          <w:szCs w:val="56"/>
        </w:rPr>
        <w:t>26/04/2017</w:t>
      </w:r>
    </w:p>
    <w:p w:rsidR="007E10CF" w:rsidRPr="00924978" w:rsidRDefault="007E10CF" w:rsidP="007E10CF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COMPRA VENTA – CONSTITUCION DE USUFRUCTO</w:t>
      </w:r>
    </w:p>
    <w:p w:rsidR="007E10CF" w:rsidRPr="00924978" w:rsidRDefault="007E10CF" w:rsidP="007E10CF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>
        <w:rPr>
          <w:color w:val="000000" w:themeColor="text1"/>
          <w:sz w:val="24"/>
          <w:szCs w:val="24"/>
        </w:rPr>
        <w:t>1317</w:t>
      </w:r>
    </w:p>
    <w:p w:rsidR="007E10CF" w:rsidRDefault="007E10CF" w:rsidP="007E10CF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Folio 1124</w:t>
      </w:r>
    </w:p>
    <w:p w:rsidR="007E10CF" w:rsidRDefault="007E10CF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 se visualiza que pasa con usufructuario </w:t>
      </w:r>
    </w:p>
    <w:p w:rsidR="007E10CF" w:rsidRDefault="007E10CF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11B2C932" wp14:editId="2C3E1470">
            <wp:extent cx="4857192" cy="958468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2376" cy="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B4" w:rsidRDefault="001702B4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En campo de antecedentes no arrastra antecedente de declaratoria de propiedad horizontal.</w:t>
      </w:r>
    </w:p>
    <w:p w:rsidR="001702B4" w:rsidRDefault="001702B4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6BB150C9" wp14:editId="52DAA42C">
            <wp:extent cx="5612130" cy="1861185"/>
            <wp:effectExtent l="0" t="0" r="762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95" w:rsidRDefault="00507B95" w:rsidP="00E4795C">
      <w:pPr>
        <w:spacing w:line="240" w:lineRule="auto"/>
        <w:rPr>
          <w:sz w:val="24"/>
          <w:szCs w:val="24"/>
        </w:rPr>
      </w:pPr>
    </w:p>
    <w:p w:rsidR="00507B95" w:rsidRDefault="00507B95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Campo de cuantía en blanco</w:t>
      </w:r>
    </w:p>
    <w:p w:rsidR="00507B95" w:rsidRDefault="00507B95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28C9794D" wp14:editId="23258A3C">
            <wp:extent cx="5612130" cy="89789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95" w:rsidRDefault="00507B95" w:rsidP="00E4795C">
      <w:pPr>
        <w:spacing w:line="240" w:lineRule="auto"/>
        <w:rPr>
          <w:sz w:val="24"/>
          <w:szCs w:val="24"/>
        </w:rPr>
      </w:pPr>
    </w:p>
    <w:p w:rsidR="00507B95" w:rsidRDefault="00507B95" w:rsidP="00E4795C">
      <w:pPr>
        <w:spacing w:line="240" w:lineRule="auto"/>
        <w:rPr>
          <w:sz w:val="24"/>
          <w:szCs w:val="24"/>
        </w:rPr>
      </w:pPr>
    </w:p>
    <w:p w:rsidR="00FD364D" w:rsidRPr="00924978" w:rsidRDefault="00FD364D" w:rsidP="00FD364D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COMPRA VENTA – CONSTITUCION DE USUFRUCTO</w:t>
      </w:r>
    </w:p>
    <w:p w:rsidR="00FD364D" w:rsidRDefault="00FD364D" w:rsidP="00FD364D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>
        <w:rPr>
          <w:color w:val="000000" w:themeColor="text1"/>
          <w:sz w:val="24"/>
          <w:szCs w:val="24"/>
        </w:rPr>
        <w:t>1323</w:t>
      </w:r>
    </w:p>
    <w:p w:rsidR="00FD364D" w:rsidRDefault="00FD364D" w:rsidP="00FD364D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Folio 1139</w:t>
      </w:r>
    </w:p>
    <w:p w:rsidR="00C21B76" w:rsidRDefault="00C21B76" w:rsidP="00E4795C">
      <w:pPr>
        <w:spacing w:line="240" w:lineRule="auto"/>
        <w:rPr>
          <w:sz w:val="24"/>
          <w:szCs w:val="24"/>
        </w:rPr>
      </w:pPr>
    </w:p>
    <w:p w:rsidR="00C21B76" w:rsidRDefault="00FD364D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 vuelve a probar contrato, se subsana errores encontrados en trámite anterior, conforme capturas adjuntas.</w:t>
      </w:r>
    </w:p>
    <w:p w:rsidR="00C21B76" w:rsidRDefault="002D6D31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082740FE" wp14:editId="31F6A766">
            <wp:extent cx="4572000" cy="1538485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95896" cy="15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31" w:rsidRDefault="002D6D31" w:rsidP="00E4795C">
      <w:pPr>
        <w:spacing w:line="240" w:lineRule="auto"/>
        <w:rPr>
          <w:sz w:val="24"/>
          <w:szCs w:val="24"/>
        </w:rPr>
      </w:pPr>
    </w:p>
    <w:p w:rsidR="002D6D31" w:rsidRDefault="002D6D31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288F64C5" wp14:editId="3995056C">
            <wp:extent cx="5111827" cy="78140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5969" cy="7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4D" w:rsidRDefault="00FD364D" w:rsidP="00E4795C">
      <w:pPr>
        <w:spacing w:line="240" w:lineRule="auto"/>
        <w:rPr>
          <w:sz w:val="24"/>
          <w:szCs w:val="24"/>
        </w:rPr>
      </w:pPr>
    </w:p>
    <w:p w:rsidR="00FD364D" w:rsidRDefault="00FD364D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1CDF401F" wp14:editId="4E0421AA">
            <wp:extent cx="5210978" cy="755291"/>
            <wp:effectExtent l="0" t="0" r="0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615" cy="7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4D" w:rsidRDefault="00FD364D" w:rsidP="00E4795C">
      <w:pPr>
        <w:spacing w:line="240" w:lineRule="auto"/>
        <w:rPr>
          <w:sz w:val="24"/>
          <w:szCs w:val="24"/>
        </w:rPr>
      </w:pPr>
    </w:p>
    <w:p w:rsidR="00FD364D" w:rsidRDefault="00FD364D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04BC51B0" wp14:editId="7CBF9B13">
            <wp:extent cx="5111827" cy="797024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5969" cy="7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83" w:rsidRDefault="00930583" w:rsidP="00E4795C">
      <w:pPr>
        <w:spacing w:line="240" w:lineRule="auto"/>
        <w:rPr>
          <w:sz w:val="24"/>
          <w:szCs w:val="24"/>
        </w:rPr>
      </w:pPr>
    </w:p>
    <w:p w:rsidR="00930583" w:rsidRDefault="00930583" w:rsidP="00930583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CANCELACION DE HIPOTECA – CESION DE DERECHOS – RESTITUCION – HIPOTECA</w:t>
      </w:r>
    </w:p>
    <w:p w:rsidR="00930583" w:rsidRDefault="00930583" w:rsidP="00930583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>
        <w:rPr>
          <w:color w:val="000000" w:themeColor="text1"/>
          <w:sz w:val="24"/>
          <w:szCs w:val="24"/>
        </w:rPr>
        <w:t>1325</w:t>
      </w:r>
    </w:p>
    <w:p w:rsidR="00930583" w:rsidRDefault="00930583" w:rsidP="00930583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Folio 1140</w:t>
      </w:r>
    </w:p>
    <w:p w:rsidR="00930583" w:rsidRDefault="00930583" w:rsidP="00930583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 momento de realizar rol back, no se elimina cesión de derechos.</w:t>
      </w:r>
    </w:p>
    <w:p w:rsidR="00930583" w:rsidRDefault="00930583" w:rsidP="00930583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41720000" wp14:editId="5263F490">
            <wp:extent cx="5612130" cy="59436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83" w:rsidRDefault="00930583" w:rsidP="00930583">
      <w:pPr>
        <w:spacing w:line="240" w:lineRule="auto"/>
        <w:rPr>
          <w:color w:val="000000" w:themeColor="text1"/>
          <w:sz w:val="24"/>
          <w:szCs w:val="24"/>
        </w:rPr>
      </w:pPr>
    </w:p>
    <w:p w:rsidR="00930583" w:rsidRDefault="00930583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4D790BB9" wp14:editId="387350DA">
            <wp:extent cx="5612130" cy="2114550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D" w:rsidRDefault="001676AD" w:rsidP="00E4795C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B128D8" w:rsidRPr="00B128D8" w:rsidRDefault="00B128D8" w:rsidP="001676AD">
      <w:pPr>
        <w:spacing w:line="240" w:lineRule="auto"/>
        <w:rPr>
          <w:b/>
          <w:color w:val="000000" w:themeColor="text1"/>
          <w:sz w:val="56"/>
          <w:szCs w:val="56"/>
        </w:rPr>
      </w:pPr>
      <w:r w:rsidRPr="00B128D8">
        <w:rPr>
          <w:b/>
          <w:color w:val="000000" w:themeColor="text1"/>
          <w:sz w:val="56"/>
          <w:szCs w:val="56"/>
        </w:rPr>
        <w:lastRenderedPageBreak/>
        <w:t>28/04/2017</w:t>
      </w:r>
    </w:p>
    <w:p w:rsidR="00B128D8" w:rsidRDefault="00B128D8" w:rsidP="001676AD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1676AD" w:rsidRDefault="001676AD" w:rsidP="001676AD">
      <w:pPr>
        <w:spacing w:line="240" w:lineRule="auto"/>
        <w:rPr>
          <w:b/>
          <w:color w:val="000000" w:themeColor="text1"/>
          <w:sz w:val="24"/>
          <w:szCs w:val="24"/>
        </w:rPr>
      </w:pPr>
      <w:r w:rsidRPr="0092497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CANCELACION DE HIPOTECA –  COMPRA - VENTA</w:t>
      </w:r>
    </w:p>
    <w:p w:rsidR="001676AD" w:rsidRDefault="001676AD" w:rsidP="001676AD">
      <w:pPr>
        <w:spacing w:line="240" w:lineRule="auto"/>
        <w:rPr>
          <w:color w:val="000000" w:themeColor="text1"/>
          <w:sz w:val="24"/>
          <w:szCs w:val="24"/>
        </w:rPr>
      </w:pPr>
      <w:r w:rsidRPr="00924978">
        <w:rPr>
          <w:color w:val="000000" w:themeColor="text1"/>
          <w:sz w:val="24"/>
          <w:szCs w:val="24"/>
        </w:rPr>
        <w:t xml:space="preserve">Tramite: </w:t>
      </w:r>
      <w:r>
        <w:rPr>
          <w:color w:val="000000" w:themeColor="text1"/>
          <w:sz w:val="24"/>
          <w:szCs w:val="24"/>
        </w:rPr>
        <w:t>1328</w:t>
      </w:r>
    </w:p>
    <w:p w:rsidR="001676AD" w:rsidRDefault="001676AD" w:rsidP="001676AD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Folio 1141</w:t>
      </w:r>
    </w:p>
    <w:p w:rsidR="001676AD" w:rsidRDefault="001676AD" w:rsidP="001676AD">
      <w:pPr>
        <w:spacing w:line="240" w:lineRule="auto"/>
        <w:rPr>
          <w:color w:val="000000" w:themeColor="text1"/>
          <w:sz w:val="24"/>
          <w:szCs w:val="24"/>
        </w:rPr>
      </w:pPr>
    </w:p>
    <w:p w:rsidR="001676AD" w:rsidRDefault="001676AD" w:rsidP="001676AD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Una vez creado el folio, se ingresa información al mismo sin pedir autorización, por seguridad se debería pedir. </w:t>
      </w:r>
    </w:p>
    <w:p w:rsidR="00B92C6A" w:rsidRDefault="00B92C6A" w:rsidP="001676AD">
      <w:pPr>
        <w:spacing w:line="240" w:lineRule="auto"/>
        <w:rPr>
          <w:color w:val="000000" w:themeColor="text1"/>
          <w:sz w:val="24"/>
          <w:szCs w:val="24"/>
        </w:rPr>
      </w:pPr>
    </w:p>
    <w:p w:rsidR="00B92C6A" w:rsidRDefault="00B92C6A" w:rsidP="001676AD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 realizar propuesta</w:t>
      </w:r>
      <w:r w:rsidR="00847F32">
        <w:rPr>
          <w:color w:val="000000" w:themeColor="text1"/>
          <w:sz w:val="24"/>
          <w:szCs w:val="24"/>
        </w:rPr>
        <w:t xml:space="preserve"> en campo de configuración constan los folios, al verificar propuesta no aparece,  </w:t>
      </w:r>
    </w:p>
    <w:p w:rsidR="00B92C6A" w:rsidRDefault="00B92C6A" w:rsidP="001676AD">
      <w:pPr>
        <w:spacing w:line="240" w:lineRule="auto"/>
        <w:rPr>
          <w:color w:val="000000" w:themeColor="text1"/>
          <w:sz w:val="24"/>
          <w:szCs w:val="24"/>
        </w:rPr>
      </w:pPr>
    </w:p>
    <w:p w:rsidR="00B92C6A" w:rsidRDefault="00B92C6A" w:rsidP="001676AD">
      <w:pPr>
        <w:spacing w:line="240" w:lineRule="auto"/>
        <w:rPr>
          <w:color w:val="000000" w:themeColor="text1"/>
          <w:sz w:val="24"/>
          <w:szCs w:val="24"/>
        </w:rPr>
      </w:pPr>
    </w:p>
    <w:p w:rsidR="00B92C6A" w:rsidRDefault="00B92C6A" w:rsidP="001676AD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3174F50B" wp14:editId="36E36ACC">
            <wp:extent cx="5612130" cy="2301240"/>
            <wp:effectExtent l="0" t="0" r="7620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D" w:rsidRDefault="001676AD" w:rsidP="00E4795C">
      <w:pPr>
        <w:spacing w:line="240" w:lineRule="auto"/>
        <w:rPr>
          <w:sz w:val="24"/>
          <w:szCs w:val="24"/>
        </w:rPr>
      </w:pPr>
    </w:p>
    <w:p w:rsidR="008F1DA4" w:rsidRDefault="008F1DA4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 campo de antecedentes no se hace mención a folio, o descripción de propiedad.</w:t>
      </w:r>
    </w:p>
    <w:p w:rsidR="008F1DA4" w:rsidRDefault="008F1DA4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73CA2FFE" wp14:editId="42CE0676">
            <wp:extent cx="5612130" cy="93535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A4" w:rsidRDefault="008F1DA4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 objeto no se hace constar descripción de propiedad, ni número de folio.</w:t>
      </w:r>
    </w:p>
    <w:p w:rsidR="008F1DA4" w:rsidRDefault="008F1DA4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46102397" wp14:editId="1A59BBC0">
            <wp:extent cx="5612130" cy="1120775"/>
            <wp:effectExtent l="0" t="0" r="762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105D2E" w:rsidRDefault="00105D2E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Motores de Rol back en cancelación con compra venta si funciona (dos folios)</w:t>
      </w:r>
      <w:r w:rsidR="00DD5ABA">
        <w:rPr>
          <w:sz w:val="24"/>
          <w:szCs w:val="24"/>
        </w:rPr>
        <w:t xml:space="preserve"> falta </w:t>
      </w:r>
      <w:r w:rsidR="00D469E7">
        <w:rPr>
          <w:sz w:val="24"/>
          <w:szCs w:val="24"/>
        </w:rPr>
        <w:t>parametrización</w:t>
      </w:r>
      <w:r>
        <w:rPr>
          <w:sz w:val="24"/>
          <w:szCs w:val="24"/>
        </w:rPr>
        <w:t>.</w:t>
      </w: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D469E7" w:rsidRPr="00E221B4" w:rsidRDefault="00D469E7" w:rsidP="00D469E7">
      <w:pPr>
        <w:spacing w:line="240" w:lineRule="auto"/>
        <w:rPr>
          <w:b/>
          <w:color w:val="00B0F0"/>
          <w:sz w:val="24"/>
          <w:szCs w:val="24"/>
        </w:rPr>
      </w:pPr>
      <w:r w:rsidRPr="00E221B4">
        <w:rPr>
          <w:b/>
          <w:color w:val="00B0F0"/>
          <w:sz w:val="24"/>
          <w:szCs w:val="24"/>
        </w:rPr>
        <w:t>Acto: DECLARATORIA DE PROPIEDAD HORIZONTAL</w:t>
      </w:r>
    </w:p>
    <w:p w:rsidR="00D469E7" w:rsidRPr="00E221B4" w:rsidRDefault="00D469E7" w:rsidP="00D469E7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>Tramite: 1330</w:t>
      </w:r>
    </w:p>
    <w:p w:rsidR="00D469E7" w:rsidRPr="00E221B4" w:rsidRDefault="00D469E7" w:rsidP="00D469E7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>Folio 1144</w:t>
      </w:r>
    </w:p>
    <w:p w:rsidR="00D469E7" w:rsidRPr="00E221B4" w:rsidRDefault="00D469E7" w:rsidP="00D469E7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>Folios Hijos: 1155-1156-1157-1157</w:t>
      </w:r>
    </w:p>
    <w:p w:rsidR="00D469E7" w:rsidRPr="00E221B4" w:rsidRDefault="00D469E7" w:rsidP="00D469E7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>Si funciona motor</w:t>
      </w:r>
    </w:p>
    <w:p w:rsidR="00E221B4" w:rsidRPr="00E221B4" w:rsidRDefault="00E221B4" w:rsidP="00D469E7">
      <w:pPr>
        <w:spacing w:line="240" w:lineRule="auto"/>
        <w:rPr>
          <w:color w:val="00B0F0"/>
          <w:sz w:val="24"/>
          <w:szCs w:val="24"/>
        </w:rPr>
      </w:pPr>
    </w:p>
    <w:p w:rsidR="00E221B4" w:rsidRPr="00E221B4" w:rsidRDefault="00E221B4" w:rsidP="00E221B4">
      <w:pPr>
        <w:spacing w:line="240" w:lineRule="auto"/>
        <w:rPr>
          <w:b/>
          <w:color w:val="00B0F0"/>
          <w:sz w:val="24"/>
          <w:szCs w:val="24"/>
        </w:rPr>
      </w:pPr>
      <w:r w:rsidRPr="00E221B4">
        <w:rPr>
          <w:b/>
          <w:color w:val="00B0F0"/>
          <w:sz w:val="24"/>
          <w:szCs w:val="24"/>
        </w:rPr>
        <w:t>Acto: MODIFICATORIA  A LA DECLARATORIA DE PROPIEDAD HORIZONTAL</w:t>
      </w:r>
    </w:p>
    <w:p w:rsidR="00E221B4" w:rsidRPr="00E221B4" w:rsidRDefault="00E221B4" w:rsidP="00E221B4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>Tramite: 1332</w:t>
      </w:r>
    </w:p>
    <w:p w:rsidR="00E221B4" w:rsidRDefault="00E221B4" w:rsidP="00E221B4">
      <w:pPr>
        <w:spacing w:line="240" w:lineRule="auto"/>
        <w:rPr>
          <w:color w:val="00B0F0"/>
          <w:sz w:val="24"/>
          <w:szCs w:val="24"/>
        </w:rPr>
      </w:pPr>
      <w:r w:rsidRPr="00E221B4">
        <w:rPr>
          <w:color w:val="00B0F0"/>
          <w:sz w:val="24"/>
          <w:szCs w:val="24"/>
        </w:rPr>
        <w:t xml:space="preserve">Folio </w:t>
      </w:r>
    </w:p>
    <w:p w:rsidR="00822035" w:rsidRDefault="00822035" w:rsidP="00E221B4">
      <w:pPr>
        <w:spacing w:line="240" w:lineRule="auto"/>
        <w:rPr>
          <w:color w:val="00B0F0"/>
          <w:sz w:val="24"/>
          <w:szCs w:val="24"/>
        </w:rPr>
      </w:pPr>
    </w:p>
    <w:p w:rsidR="00A9476B" w:rsidRDefault="00A9476B" w:rsidP="00E221B4">
      <w:pPr>
        <w:spacing w:line="240" w:lineRule="auto"/>
        <w:rPr>
          <w:color w:val="00B0F0"/>
          <w:sz w:val="56"/>
          <w:szCs w:val="56"/>
        </w:rPr>
      </w:pPr>
    </w:p>
    <w:p w:rsidR="00822035" w:rsidRPr="009669EB" w:rsidRDefault="00822035" w:rsidP="00E221B4">
      <w:pPr>
        <w:spacing w:line="240" w:lineRule="auto"/>
        <w:rPr>
          <w:sz w:val="56"/>
          <w:szCs w:val="56"/>
        </w:rPr>
      </w:pPr>
      <w:r w:rsidRPr="009669EB">
        <w:rPr>
          <w:sz w:val="56"/>
          <w:szCs w:val="56"/>
        </w:rPr>
        <w:t>04/05/2017</w:t>
      </w:r>
    </w:p>
    <w:p w:rsidR="00822035" w:rsidRPr="009669EB" w:rsidRDefault="00822035" w:rsidP="00822035">
      <w:pPr>
        <w:spacing w:line="240" w:lineRule="auto"/>
        <w:rPr>
          <w:b/>
          <w:sz w:val="24"/>
          <w:szCs w:val="24"/>
        </w:rPr>
      </w:pPr>
      <w:r w:rsidRPr="009669EB">
        <w:rPr>
          <w:b/>
          <w:sz w:val="24"/>
          <w:szCs w:val="24"/>
        </w:rPr>
        <w:t xml:space="preserve">Acto: </w:t>
      </w:r>
      <w:r w:rsidR="00A9476B" w:rsidRPr="009669EB">
        <w:rPr>
          <w:b/>
          <w:sz w:val="24"/>
          <w:szCs w:val="24"/>
        </w:rPr>
        <w:t>CANCELACION DE HIPOTECA – COMPRA VENTA</w:t>
      </w:r>
    </w:p>
    <w:p w:rsidR="00DF560A" w:rsidRDefault="00A9476B" w:rsidP="00822035">
      <w:pPr>
        <w:spacing w:line="240" w:lineRule="auto"/>
        <w:rPr>
          <w:sz w:val="24"/>
          <w:szCs w:val="24"/>
        </w:rPr>
      </w:pPr>
      <w:r w:rsidRPr="009669EB">
        <w:rPr>
          <w:sz w:val="24"/>
          <w:szCs w:val="24"/>
        </w:rPr>
        <w:t>Tramite: 1358</w:t>
      </w:r>
      <w:r w:rsidR="00DF560A">
        <w:rPr>
          <w:sz w:val="24"/>
          <w:szCs w:val="24"/>
        </w:rPr>
        <w:t xml:space="preserve"> </w:t>
      </w:r>
    </w:p>
    <w:p w:rsidR="00822035" w:rsidRPr="009669EB" w:rsidRDefault="00DF560A" w:rsidP="0082203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Tramite (1359 – folios 1202 -206 José Campaña) las mismas </w:t>
      </w:r>
      <w:r w:rsidR="00940083">
        <w:rPr>
          <w:sz w:val="24"/>
          <w:szCs w:val="24"/>
        </w:rPr>
        <w:t>observaciones</w:t>
      </w:r>
    </w:p>
    <w:p w:rsidR="00822035" w:rsidRPr="009669EB" w:rsidRDefault="00A9476B" w:rsidP="00822035">
      <w:pPr>
        <w:spacing w:line="240" w:lineRule="auto"/>
        <w:rPr>
          <w:sz w:val="24"/>
          <w:szCs w:val="24"/>
        </w:rPr>
      </w:pPr>
      <w:r w:rsidRPr="009669EB">
        <w:rPr>
          <w:sz w:val="24"/>
          <w:szCs w:val="24"/>
        </w:rPr>
        <w:t>Folio 1203 – 1204</w:t>
      </w:r>
    </w:p>
    <w:p w:rsidR="00A9476B" w:rsidRPr="009669EB" w:rsidRDefault="00B73623" w:rsidP="0082203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CANCELACION DE HIPOTECA</w:t>
      </w:r>
    </w:p>
    <w:p w:rsidR="00B73623" w:rsidRDefault="00A9476B" w:rsidP="00822035">
      <w:pPr>
        <w:spacing w:line="240" w:lineRule="auto"/>
        <w:rPr>
          <w:sz w:val="24"/>
          <w:szCs w:val="24"/>
        </w:rPr>
      </w:pPr>
      <w:r w:rsidRPr="009669EB">
        <w:rPr>
          <w:sz w:val="24"/>
          <w:szCs w:val="24"/>
        </w:rPr>
        <w:t>Al generar propuesta de cancelación de hipoteca no se despliega folios, ni descripción de propiedad, lo mismo sucede en campo de antecedentes y objeto.</w:t>
      </w:r>
    </w:p>
    <w:p w:rsidR="00B73623" w:rsidRPr="009669EB" w:rsidRDefault="00B73623" w:rsidP="0082203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Tampoco se despliega al generar propuesta y en objeto del contrato que se cancela también la prohibición voluntaria de enajenar.</w:t>
      </w:r>
    </w:p>
    <w:p w:rsidR="00A9476B" w:rsidRDefault="00A9476B" w:rsidP="00822035">
      <w:pPr>
        <w:spacing w:line="240" w:lineRule="auto"/>
        <w:rPr>
          <w:color w:val="00B0F0"/>
          <w:sz w:val="24"/>
          <w:szCs w:val="24"/>
        </w:rPr>
      </w:pPr>
    </w:p>
    <w:p w:rsidR="00A9476B" w:rsidRDefault="00A9476B" w:rsidP="00822035">
      <w:pPr>
        <w:spacing w:line="240" w:lineRule="auto"/>
        <w:rPr>
          <w:color w:val="00B0F0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0066243A" wp14:editId="397E7230">
            <wp:extent cx="5612130" cy="2526030"/>
            <wp:effectExtent l="0" t="0" r="762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6B" w:rsidRPr="00E221B4" w:rsidRDefault="00A9476B" w:rsidP="00822035">
      <w:pPr>
        <w:spacing w:line="240" w:lineRule="auto"/>
        <w:rPr>
          <w:color w:val="00B0F0"/>
          <w:sz w:val="24"/>
          <w:szCs w:val="24"/>
        </w:rPr>
      </w:pPr>
    </w:p>
    <w:p w:rsidR="00822035" w:rsidRPr="00822035" w:rsidRDefault="00A9476B" w:rsidP="00E221B4">
      <w:pPr>
        <w:spacing w:line="240" w:lineRule="auto"/>
        <w:rPr>
          <w:color w:val="00B0F0"/>
          <w:sz w:val="56"/>
          <w:szCs w:val="56"/>
        </w:rPr>
      </w:pPr>
      <w:r>
        <w:rPr>
          <w:noProof/>
          <w:lang w:eastAsia="es-EC"/>
        </w:rPr>
        <w:drawing>
          <wp:inline distT="0" distB="0" distL="0" distR="0" wp14:anchorId="4470AEB0" wp14:editId="3654090C">
            <wp:extent cx="4902506" cy="1961446"/>
            <wp:effectExtent l="0" t="0" r="0" b="127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6479" cy="1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B4" w:rsidRDefault="00E221B4" w:rsidP="00D469E7">
      <w:pPr>
        <w:spacing w:line="240" w:lineRule="auto"/>
        <w:rPr>
          <w:color w:val="FF0000"/>
          <w:sz w:val="24"/>
          <w:szCs w:val="24"/>
        </w:rPr>
      </w:pPr>
    </w:p>
    <w:p w:rsidR="002E21CB" w:rsidRPr="002E21CB" w:rsidRDefault="002E21CB" w:rsidP="00D469E7">
      <w:pPr>
        <w:spacing w:line="240" w:lineRule="auto"/>
        <w:rPr>
          <w:sz w:val="24"/>
          <w:szCs w:val="24"/>
        </w:rPr>
      </w:pPr>
      <w:r w:rsidRPr="002E21CB">
        <w:rPr>
          <w:sz w:val="24"/>
          <w:szCs w:val="24"/>
        </w:rPr>
        <w:t>COMPRA VENTA</w:t>
      </w:r>
    </w:p>
    <w:p w:rsidR="002E21CB" w:rsidRDefault="002E21CB" w:rsidP="00D469E7">
      <w:pPr>
        <w:spacing w:line="240" w:lineRule="auto"/>
        <w:rPr>
          <w:sz w:val="24"/>
          <w:szCs w:val="24"/>
        </w:rPr>
      </w:pPr>
      <w:r w:rsidRPr="002E21CB">
        <w:rPr>
          <w:sz w:val="24"/>
          <w:szCs w:val="24"/>
        </w:rPr>
        <w:t xml:space="preserve">Errores de parametrización se siguen presentando </w:t>
      </w:r>
    </w:p>
    <w:p w:rsidR="008504D3" w:rsidRDefault="008504D3" w:rsidP="00D469E7">
      <w:pPr>
        <w:spacing w:line="240" w:lineRule="auto"/>
        <w:rPr>
          <w:sz w:val="24"/>
          <w:szCs w:val="24"/>
        </w:rPr>
      </w:pPr>
    </w:p>
    <w:p w:rsidR="008504D3" w:rsidRDefault="008504D3" w:rsidP="00D469E7">
      <w:pPr>
        <w:spacing w:line="240" w:lineRule="auto"/>
        <w:rPr>
          <w:sz w:val="24"/>
          <w:szCs w:val="24"/>
        </w:rPr>
      </w:pPr>
    </w:p>
    <w:p w:rsidR="00940083" w:rsidRDefault="00940083" w:rsidP="00940083">
      <w:pPr>
        <w:spacing w:line="240" w:lineRule="auto"/>
        <w:rPr>
          <w:b/>
          <w:sz w:val="24"/>
          <w:szCs w:val="24"/>
        </w:rPr>
      </w:pPr>
    </w:p>
    <w:p w:rsidR="00940083" w:rsidRDefault="00940083" w:rsidP="00940083">
      <w:pPr>
        <w:spacing w:line="240" w:lineRule="auto"/>
        <w:rPr>
          <w:b/>
          <w:sz w:val="24"/>
          <w:szCs w:val="24"/>
        </w:rPr>
      </w:pPr>
    </w:p>
    <w:p w:rsidR="00940083" w:rsidRDefault="00940083" w:rsidP="00940083">
      <w:pPr>
        <w:spacing w:line="240" w:lineRule="auto"/>
        <w:rPr>
          <w:b/>
          <w:sz w:val="24"/>
          <w:szCs w:val="24"/>
        </w:rPr>
      </w:pPr>
    </w:p>
    <w:p w:rsidR="00940083" w:rsidRPr="009669EB" w:rsidRDefault="00940083" w:rsidP="00940083">
      <w:pPr>
        <w:spacing w:line="240" w:lineRule="auto"/>
        <w:rPr>
          <w:b/>
          <w:sz w:val="24"/>
          <w:szCs w:val="24"/>
        </w:rPr>
      </w:pPr>
      <w:r w:rsidRPr="009669EB">
        <w:rPr>
          <w:b/>
          <w:sz w:val="24"/>
          <w:szCs w:val="24"/>
        </w:rPr>
        <w:t xml:space="preserve">Acto: </w:t>
      </w:r>
      <w:r>
        <w:rPr>
          <w:b/>
          <w:sz w:val="24"/>
          <w:szCs w:val="24"/>
        </w:rPr>
        <w:t>RENUNCIA DE USUFRUCTO</w:t>
      </w:r>
    </w:p>
    <w:p w:rsidR="00940083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Tramite: 1382</w:t>
      </w:r>
    </w:p>
    <w:p w:rsidR="00940083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Folio: 1210</w:t>
      </w:r>
    </w:p>
    <w:p w:rsidR="00940083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 se visualiza datos en ningún campo de acta – no se concluye tramite por arreglos.</w:t>
      </w:r>
    </w:p>
    <w:p w:rsidR="008504D3" w:rsidRDefault="008504D3" w:rsidP="00D469E7">
      <w:pPr>
        <w:spacing w:line="240" w:lineRule="auto"/>
        <w:rPr>
          <w:sz w:val="24"/>
          <w:szCs w:val="24"/>
        </w:rPr>
      </w:pPr>
    </w:p>
    <w:p w:rsidR="008504D3" w:rsidRDefault="008504D3" w:rsidP="00D469E7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273C57E8" wp14:editId="601971F9">
            <wp:extent cx="4142342" cy="3020750"/>
            <wp:effectExtent l="0" t="0" r="0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45699" cy="302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4D3" w:rsidRDefault="008504D3" w:rsidP="00D469E7">
      <w:pPr>
        <w:spacing w:line="240" w:lineRule="auto"/>
        <w:rPr>
          <w:sz w:val="24"/>
          <w:szCs w:val="24"/>
        </w:rPr>
      </w:pPr>
    </w:p>
    <w:p w:rsidR="008504D3" w:rsidRPr="002E21CB" w:rsidRDefault="008504D3" w:rsidP="00D469E7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4CE8777F" wp14:editId="248E1CD6">
            <wp:extent cx="3712684" cy="2686845"/>
            <wp:effectExtent l="0" t="0" r="254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23913" cy="26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940083" w:rsidRDefault="00940083" w:rsidP="00E4795C">
      <w:pPr>
        <w:spacing w:line="240" w:lineRule="auto"/>
        <w:rPr>
          <w:sz w:val="24"/>
          <w:szCs w:val="24"/>
        </w:rPr>
      </w:pPr>
    </w:p>
    <w:p w:rsidR="00940083" w:rsidRDefault="00940083" w:rsidP="00E4795C">
      <w:pPr>
        <w:spacing w:line="240" w:lineRule="auto"/>
        <w:rPr>
          <w:sz w:val="24"/>
          <w:szCs w:val="24"/>
        </w:rPr>
      </w:pPr>
    </w:p>
    <w:p w:rsidR="00940083" w:rsidRDefault="00940083" w:rsidP="00E4795C">
      <w:pPr>
        <w:spacing w:line="240" w:lineRule="auto"/>
        <w:rPr>
          <w:noProof/>
          <w:lang w:eastAsia="es-EC"/>
        </w:rPr>
      </w:pPr>
    </w:p>
    <w:p w:rsidR="00940083" w:rsidRPr="009669EB" w:rsidRDefault="00940083" w:rsidP="00940083">
      <w:pPr>
        <w:spacing w:line="240" w:lineRule="auto"/>
        <w:rPr>
          <w:b/>
          <w:sz w:val="24"/>
          <w:szCs w:val="24"/>
        </w:rPr>
      </w:pPr>
      <w:r w:rsidRPr="009669EB">
        <w:rPr>
          <w:b/>
          <w:sz w:val="24"/>
          <w:szCs w:val="24"/>
        </w:rPr>
        <w:t xml:space="preserve">Acto: </w:t>
      </w:r>
      <w:r>
        <w:rPr>
          <w:b/>
          <w:sz w:val="24"/>
          <w:szCs w:val="24"/>
        </w:rPr>
        <w:t>DPH</w:t>
      </w:r>
    </w:p>
    <w:p w:rsidR="00940083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Tramite: 1377</w:t>
      </w:r>
    </w:p>
    <w:p w:rsidR="00940083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Folio: 1214</w:t>
      </w:r>
    </w:p>
    <w:p w:rsidR="00940083" w:rsidRPr="009669EB" w:rsidRDefault="00940083" w:rsidP="009400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Folios Hijos: 1219, 1220, 1221, 1222, 1223, 1224.</w:t>
      </w:r>
    </w:p>
    <w:p w:rsidR="00940083" w:rsidRDefault="00940083" w:rsidP="00E4795C">
      <w:pPr>
        <w:spacing w:line="240" w:lineRule="auto"/>
        <w:rPr>
          <w:noProof/>
          <w:lang w:eastAsia="es-EC"/>
        </w:rPr>
      </w:pPr>
    </w:p>
    <w:p w:rsidR="00940083" w:rsidRDefault="00940083" w:rsidP="00E4795C">
      <w:pPr>
        <w:spacing w:line="240" w:lineRule="auto"/>
        <w:rPr>
          <w:noProof/>
          <w:lang w:eastAsia="es-EC"/>
        </w:rPr>
      </w:pPr>
      <w:r>
        <w:rPr>
          <w:noProof/>
          <w:lang w:eastAsia="es-EC"/>
        </w:rPr>
        <w:t>En campo de descripcion de propiedada se hace mencion a lindeos singulares, cuando esos linderos corresponden a los generales.</w:t>
      </w:r>
    </w:p>
    <w:p w:rsidR="00940083" w:rsidRDefault="00940083" w:rsidP="00E4795C">
      <w:pPr>
        <w:spacing w:line="240" w:lineRule="auto"/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744E873A" wp14:editId="5495423F">
            <wp:extent cx="5612130" cy="1741170"/>
            <wp:effectExtent l="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CD7BD2" w:rsidRDefault="005C6EFF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 permite regresar </w:t>
      </w:r>
      <w:r w:rsidR="00306355">
        <w:rPr>
          <w:sz w:val="24"/>
          <w:szCs w:val="24"/>
        </w:rPr>
        <w:t>trámite</w:t>
      </w:r>
      <w:r>
        <w:rPr>
          <w:sz w:val="24"/>
          <w:szCs w:val="24"/>
        </w:rPr>
        <w:t xml:space="preserve"> a Amanuense.</w:t>
      </w:r>
    </w:p>
    <w:p w:rsidR="00306355" w:rsidRDefault="00306355" w:rsidP="00E479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 corrige error, se termina gestión.</w:t>
      </w:r>
    </w:p>
    <w:p w:rsidR="00951D22" w:rsidRDefault="00951D22" w:rsidP="00E4795C">
      <w:pPr>
        <w:spacing w:line="240" w:lineRule="auto"/>
        <w:rPr>
          <w:sz w:val="24"/>
          <w:szCs w:val="24"/>
        </w:rPr>
      </w:pPr>
    </w:p>
    <w:p w:rsidR="00951D22" w:rsidRPr="00951D22" w:rsidRDefault="00951D22" w:rsidP="00E4795C">
      <w:pPr>
        <w:spacing w:line="240" w:lineRule="auto"/>
        <w:rPr>
          <w:sz w:val="56"/>
          <w:szCs w:val="56"/>
        </w:rPr>
      </w:pPr>
      <w:r w:rsidRPr="00951D22">
        <w:rPr>
          <w:sz w:val="56"/>
          <w:szCs w:val="56"/>
        </w:rPr>
        <w:t>08/05/2017</w:t>
      </w:r>
    </w:p>
    <w:p w:rsidR="00951D22" w:rsidRDefault="00951D22" w:rsidP="00951D22">
      <w:pPr>
        <w:spacing w:line="240" w:lineRule="auto"/>
        <w:rPr>
          <w:b/>
          <w:color w:val="00B0F0"/>
          <w:sz w:val="24"/>
          <w:szCs w:val="24"/>
        </w:rPr>
      </w:pPr>
    </w:p>
    <w:p w:rsidR="00951D22" w:rsidRPr="00C96898" w:rsidRDefault="00951D22" w:rsidP="00951D22">
      <w:pPr>
        <w:spacing w:line="240" w:lineRule="auto"/>
        <w:rPr>
          <w:b/>
          <w:color w:val="000000" w:themeColor="text1"/>
          <w:sz w:val="24"/>
          <w:szCs w:val="24"/>
        </w:rPr>
      </w:pPr>
      <w:r w:rsidRPr="00C96898">
        <w:rPr>
          <w:b/>
          <w:color w:val="000000" w:themeColor="text1"/>
          <w:sz w:val="24"/>
          <w:szCs w:val="24"/>
        </w:rPr>
        <w:t>Acto: MODIFICATORIA  A LA DECLARATORIA DE PROPIEDAD HORIZONTAL</w:t>
      </w:r>
    </w:p>
    <w:p w:rsidR="00951D22" w:rsidRPr="00C96898" w:rsidRDefault="00951D22" w:rsidP="00951D22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Tramite: 1332</w:t>
      </w:r>
    </w:p>
    <w:p w:rsidR="00951D22" w:rsidRPr="00C96898" w:rsidRDefault="00951D22" w:rsidP="00951D22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 xml:space="preserve">Folio </w:t>
      </w:r>
    </w:p>
    <w:p w:rsidR="00951D22" w:rsidRPr="00C96898" w:rsidRDefault="00951D22" w:rsidP="00951D22">
      <w:pPr>
        <w:spacing w:line="240" w:lineRule="auto"/>
        <w:rPr>
          <w:color w:val="000000" w:themeColor="text1"/>
          <w:sz w:val="24"/>
          <w:szCs w:val="24"/>
        </w:rPr>
      </w:pPr>
    </w:p>
    <w:p w:rsidR="00951D22" w:rsidRPr="00C96898" w:rsidRDefault="00951D22" w:rsidP="00951D22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En objeto no se detalla que folios son los que se afectan y folio creado.</w:t>
      </w:r>
    </w:p>
    <w:p w:rsidR="00951D22" w:rsidRPr="00C96898" w:rsidRDefault="00951D22" w:rsidP="00951D22">
      <w:pPr>
        <w:spacing w:line="240" w:lineRule="auto"/>
        <w:rPr>
          <w:color w:val="000000" w:themeColor="text1"/>
          <w:sz w:val="24"/>
          <w:szCs w:val="24"/>
        </w:rPr>
      </w:pPr>
    </w:p>
    <w:p w:rsidR="00951D22" w:rsidRDefault="00951D22" w:rsidP="00951D22">
      <w:pPr>
        <w:spacing w:line="240" w:lineRule="auto"/>
        <w:rPr>
          <w:color w:val="00B0F0"/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663546F3" wp14:editId="150E1DCE">
            <wp:extent cx="4605051" cy="942582"/>
            <wp:effectExtent l="0" t="0" r="508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28440" cy="9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  <w:sz w:val="24"/>
          <w:szCs w:val="24"/>
        </w:rPr>
        <w:t xml:space="preserve"> </w:t>
      </w:r>
    </w:p>
    <w:p w:rsidR="00C96898" w:rsidRDefault="00C96898" w:rsidP="00951D22">
      <w:pPr>
        <w:spacing w:line="240" w:lineRule="auto"/>
        <w:rPr>
          <w:color w:val="00B0F0"/>
          <w:sz w:val="24"/>
          <w:szCs w:val="24"/>
        </w:rPr>
      </w:pPr>
    </w:p>
    <w:p w:rsidR="00C96898" w:rsidRPr="00C96898" w:rsidRDefault="00C96898" w:rsidP="00C96898">
      <w:pPr>
        <w:spacing w:line="240" w:lineRule="auto"/>
        <w:rPr>
          <w:b/>
          <w:color w:val="000000" w:themeColor="text1"/>
          <w:sz w:val="24"/>
          <w:szCs w:val="24"/>
        </w:rPr>
      </w:pPr>
      <w:r w:rsidRPr="00C9689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REESTRUCTURACION PARCELARIA CON TRANSFERENCIA DE DOMINIO</w:t>
      </w:r>
    </w:p>
    <w:p w:rsidR="00C96898" w:rsidRDefault="00C96898" w:rsidP="00C96898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Tramite: 1410</w:t>
      </w:r>
    </w:p>
    <w:p w:rsidR="00C96898" w:rsidRDefault="00C96898" w:rsidP="00C96898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Folio</w:t>
      </w:r>
      <w:r>
        <w:rPr>
          <w:color w:val="000000" w:themeColor="text1"/>
          <w:sz w:val="24"/>
          <w:szCs w:val="24"/>
        </w:rPr>
        <w:t>: 1244 – 1245</w:t>
      </w:r>
    </w:p>
    <w:p w:rsidR="00C96898" w:rsidRDefault="00C96898" w:rsidP="00C96898">
      <w:pPr>
        <w:spacing w:line="240" w:lineRule="auto"/>
        <w:rPr>
          <w:color w:val="000000" w:themeColor="text1"/>
          <w:sz w:val="24"/>
          <w:szCs w:val="24"/>
        </w:rPr>
      </w:pPr>
    </w:p>
    <w:p w:rsidR="00C96898" w:rsidRDefault="00C96898" w:rsidP="00C96898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Nuevos folios producto de reestructuración: 1250 – lote uno, 1250 lote dos.</w:t>
      </w:r>
    </w:p>
    <w:p w:rsidR="00E927FD" w:rsidRDefault="00E927FD" w:rsidP="00C96898">
      <w:pPr>
        <w:spacing w:line="240" w:lineRule="auto"/>
        <w:rPr>
          <w:color w:val="000000" w:themeColor="text1"/>
          <w:sz w:val="24"/>
          <w:szCs w:val="24"/>
        </w:rPr>
      </w:pPr>
    </w:p>
    <w:p w:rsidR="00E927FD" w:rsidRDefault="00E927FD" w:rsidP="00C96898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 campo de antecedentes no se despliega información de lotes producto de reestructuración.</w:t>
      </w:r>
    </w:p>
    <w:p w:rsidR="00F75B3B" w:rsidRDefault="00F75B3B" w:rsidP="00C96898">
      <w:pPr>
        <w:spacing w:line="240" w:lineRule="auto"/>
        <w:rPr>
          <w:color w:val="000000" w:themeColor="text1"/>
          <w:sz w:val="24"/>
          <w:szCs w:val="24"/>
        </w:rPr>
      </w:pPr>
    </w:p>
    <w:p w:rsidR="00721438" w:rsidRPr="00277BC4" w:rsidRDefault="00E927FD" w:rsidP="00E4795C">
      <w:pPr>
        <w:spacing w:line="240" w:lineRule="auto"/>
        <w:rPr>
          <w:color w:val="00B0F0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00210FB6" wp14:editId="520350BE">
            <wp:extent cx="4142342" cy="151295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52090" cy="15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D74764" w:rsidRPr="00CE2E29" w:rsidRDefault="00CE2E29" w:rsidP="00E4795C">
      <w:pPr>
        <w:spacing w:line="240" w:lineRule="auto"/>
        <w:rPr>
          <w:sz w:val="56"/>
          <w:szCs w:val="56"/>
        </w:rPr>
      </w:pPr>
      <w:r w:rsidRPr="00CE2E29">
        <w:rPr>
          <w:sz w:val="56"/>
          <w:szCs w:val="56"/>
        </w:rPr>
        <w:t>09/05/2017</w:t>
      </w:r>
    </w:p>
    <w:p w:rsidR="00CE2E29" w:rsidRDefault="00CE2E29" w:rsidP="00D74764">
      <w:pPr>
        <w:spacing w:line="240" w:lineRule="auto"/>
        <w:rPr>
          <w:color w:val="00B0F0"/>
          <w:sz w:val="24"/>
          <w:szCs w:val="24"/>
        </w:rPr>
      </w:pPr>
    </w:p>
    <w:p w:rsidR="00D74764" w:rsidRPr="00C96898" w:rsidRDefault="00D74764" w:rsidP="00D74764">
      <w:pPr>
        <w:spacing w:line="240" w:lineRule="auto"/>
        <w:rPr>
          <w:b/>
          <w:color w:val="000000" w:themeColor="text1"/>
          <w:sz w:val="24"/>
          <w:szCs w:val="24"/>
        </w:rPr>
      </w:pPr>
      <w:r w:rsidRPr="00C9689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PERMUTA</w:t>
      </w:r>
    </w:p>
    <w:p w:rsidR="00D74764" w:rsidRDefault="00CE2E29" w:rsidP="00D74764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Tramite: 1425</w:t>
      </w:r>
    </w:p>
    <w:p w:rsidR="00D74764" w:rsidRDefault="00D74764" w:rsidP="00D74764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Folio</w:t>
      </w:r>
      <w:r w:rsidR="00CE2E29">
        <w:rPr>
          <w:color w:val="000000" w:themeColor="text1"/>
          <w:sz w:val="24"/>
          <w:szCs w:val="24"/>
        </w:rPr>
        <w:t>: 1260 – 1262</w:t>
      </w:r>
    </w:p>
    <w:p w:rsidR="00277BC4" w:rsidRDefault="00277BC4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277BC4" w:rsidRDefault="00277BC4" w:rsidP="00D74764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 funciona motor, falta parametrización.</w:t>
      </w:r>
    </w:p>
    <w:p w:rsidR="002871C9" w:rsidRDefault="002871C9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2871C9" w:rsidRDefault="002871C9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2871C9" w:rsidRPr="00C96898" w:rsidRDefault="002871C9" w:rsidP="002871C9">
      <w:pPr>
        <w:spacing w:line="240" w:lineRule="auto"/>
        <w:rPr>
          <w:b/>
          <w:color w:val="000000" w:themeColor="text1"/>
          <w:sz w:val="24"/>
          <w:szCs w:val="24"/>
        </w:rPr>
      </w:pPr>
      <w:r w:rsidRPr="00C9689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>DPH</w:t>
      </w:r>
    </w:p>
    <w:p w:rsidR="002871C9" w:rsidRDefault="002871C9" w:rsidP="002871C9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Tramite: 1430</w:t>
      </w:r>
    </w:p>
    <w:p w:rsidR="002871C9" w:rsidRDefault="002871C9" w:rsidP="002871C9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Folio</w:t>
      </w:r>
      <w:r>
        <w:rPr>
          <w:color w:val="000000" w:themeColor="text1"/>
          <w:sz w:val="24"/>
          <w:szCs w:val="24"/>
        </w:rPr>
        <w:t xml:space="preserve">: </w:t>
      </w:r>
      <w:r>
        <w:rPr>
          <w:color w:val="000000" w:themeColor="text1"/>
          <w:sz w:val="24"/>
          <w:szCs w:val="24"/>
        </w:rPr>
        <w:t>1266</w:t>
      </w:r>
    </w:p>
    <w:p w:rsidR="002871C9" w:rsidRDefault="002871C9" w:rsidP="002871C9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Folios Hijos: 1267 - 1268</w:t>
      </w:r>
    </w:p>
    <w:p w:rsidR="002871C9" w:rsidRDefault="002871C9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F2176E" w:rsidRDefault="00F2176E" w:rsidP="00D74764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Funciona motor, falta parametrización.</w:t>
      </w:r>
    </w:p>
    <w:p w:rsidR="00F2176E" w:rsidRDefault="00F2176E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F2176E" w:rsidRPr="00C96898" w:rsidRDefault="00F2176E" w:rsidP="00F2176E">
      <w:pPr>
        <w:spacing w:line="240" w:lineRule="auto"/>
        <w:rPr>
          <w:b/>
          <w:color w:val="000000" w:themeColor="text1"/>
          <w:sz w:val="24"/>
          <w:szCs w:val="24"/>
        </w:rPr>
      </w:pPr>
      <w:r w:rsidRPr="00C96898">
        <w:rPr>
          <w:b/>
          <w:color w:val="000000" w:themeColor="text1"/>
          <w:sz w:val="24"/>
          <w:szCs w:val="24"/>
        </w:rPr>
        <w:t xml:space="preserve">Acto: </w:t>
      </w:r>
      <w:r>
        <w:rPr>
          <w:b/>
          <w:color w:val="000000" w:themeColor="text1"/>
          <w:sz w:val="24"/>
          <w:szCs w:val="24"/>
        </w:rPr>
        <w:t xml:space="preserve">REVOCATORIA DE </w:t>
      </w:r>
      <w:r>
        <w:rPr>
          <w:b/>
          <w:color w:val="000000" w:themeColor="text1"/>
          <w:sz w:val="24"/>
          <w:szCs w:val="24"/>
        </w:rPr>
        <w:t>DPH</w:t>
      </w:r>
    </w:p>
    <w:p w:rsidR="00F2176E" w:rsidRDefault="00663A98" w:rsidP="00F2176E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Tramite: 1446</w:t>
      </w:r>
    </w:p>
    <w:p w:rsidR="00F2176E" w:rsidRDefault="00F2176E" w:rsidP="00F2176E">
      <w:pPr>
        <w:spacing w:line="240" w:lineRule="auto"/>
        <w:rPr>
          <w:color w:val="000000" w:themeColor="text1"/>
          <w:sz w:val="24"/>
          <w:szCs w:val="24"/>
        </w:rPr>
      </w:pPr>
      <w:r w:rsidRPr="00C96898">
        <w:rPr>
          <w:color w:val="000000" w:themeColor="text1"/>
          <w:sz w:val="24"/>
          <w:szCs w:val="24"/>
        </w:rPr>
        <w:t>Folio</w:t>
      </w:r>
      <w:r>
        <w:rPr>
          <w:color w:val="000000" w:themeColor="text1"/>
          <w:sz w:val="24"/>
          <w:szCs w:val="24"/>
        </w:rPr>
        <w:t xml:space="preserve">: </w:t>
      </w:r>
      <w:r w:rsidR="00663A98">
        <w:rPr>
          <w:color w:val="000000" w:themeColor="text1"/>
          <w:sz w:val="24"/>
          <w:szCs w:val="24"/>
        </w:rPr>
        <w:t>1270</w:t>
      </w:r>
    </w:p>
    <w:p w:rsidR="00F2176E" w:rsidRDefault="00F2176E" w:rsidP="00F2176E">
      <w:pPr>
        <w:spacing w:line="240" w:lineRule="auto"/>
        <w:rPr>
          <w:color w:val="000000" w:themeColor="text1"/>
          <w:sz w:val="24"/>
          <w:szCs w:val="24"/>
        </w:rPr>
      </w:pPr>
    </w:p>
    <w:p w:rsidR="000521AB" w:rsidRDefault="00663A98" w:rsidP="00F2176E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Al momento de generar propuesta se mencionan dos antecedentes que no se determinan de donde se </w:t>
      </w:r>
      <w:r w:rsidR="006A4B1D">
        <w:rPr>
          <w:color w:val="000000" w:themeColor="text1"/>
          <w:sz w:val="24"/>
          <w:szCs w:val="24"/>
        </w:rPr>
        <w:t>despliegan,</w:t>
      </w:r>
      <w:r>
        <w:rPr>
          <w:color w:val="000000" w:themeColor="text1"/>
          <w:sz w:val="24"/>
          <w:szCs w:val="24"/>
        </w:rPr>
        <w:t xml:space="preserve"> sin mencionar en objeto descripción de propiedad o folio por revocatoria.</w:t>
      </w:r>
    </w:p>
    <w:p w:rsidR="00663A98" w:rsidRDefault="00663A98" w:rsidP="00F2176E">
      <w:pPr>
        <w:spacing w:line="240" w:lineRule="auto"/>
        <w:rPr>
          <w:color w:val="000000" w:themeColor="text1"/>
          <w:sz w:val="24"/>
          <w:szCs w:val="24"/>
        </w:rPr>
      </w:pPr>
    </w:p>
    <w:p w:rsidR="000521AB" w:rsidRDefault="000521AB" w:rsidP="00F2176E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5153B937" wp14:editId="061121F9">
            <wp:extent cx="2390660" cy="143526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90660" cy="14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AB" w:rsidRDefault="000521AB" w:rsidP="00F2176E">
      <w:pPr>
        <w:spacing w:line="240" w:lineRule="auto"/>
        <w:rPr>
          <w:color w:val="000000" w:themeColor="text1"/>
          <w:sz w:val="24"/>
          <w:szCs w:val="24"/>
        </w:rPr>
      </w:pPr>
    </w:p>
    <w:p w:rsidR="000521AB" w:rsidRDefault="000521AB" w:rsidP="00F2176E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2DC294AD" wp14:editId="0969B16A">
            <wp:extent cx="2622014" cy="1704694"/>
            <wp:effectExtent l="0" t="0" r="698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39979" cy="17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6E" w:rsidRDefault="00A838C4" w:rsidP="00D74764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23794CB9" wp14:editId="057815F0">
            <wp:extent cx="5612130" cy="194310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6E" w:rsidRDefault="00F2176E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F2176E" w:rsidRDefault="00F2176E" w:rsidP="00D74764">
      <w:pPr>
        <w:spacing w:line="240" w:lineRule="auto"/>
        <w:rPr>
          <w:color w:val="000000" w:themeColor="text1"/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CD7BD2" w:rsidRDefault="00CD7BD2" w:rsidP="00E4795C">
      <w:pPr>
        <w:spacing w:line="240" w:lineRule="auto"/>
        <w:rPr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F77271" w:rsidRDefault="00F77271" w:rsidP="00E4795C">
      <w:pPr>
        <w:spacing w:line="240" w:lineRule="auto"/>
        <w:rPr>
          <w:sz w:val="24"/>
          <w:szCs w:val="24"/>
        </w:rPr>
      </w:pPr>
    </w:p>
    <w:p w:rsidR="00F77271" w:rsidRDefault="00F77271" w:rsidP="00E4795C">
      <w:pPr>
        <w:spacing w:line="240" w:lineRule="auto"/>
        <w:rPr>
          <w:sz w:val="24"/>
          <w:szCs w:val="24"/>
        </w:rPr>
      </w:pPr>
    </w:p>
    <w:p w:rsidR="00D74764" w:rsidRDefault="00D74764" w:rsidP="00E4795C">
      <w:pPr>
        <w:spacing w:line="240" w:lineRule="auto"/>
        <w:rPr>
          <w:sz w:val="24"/>
          <w:szCs w:val="24"/>
        </w:rPr>
      </w:pPr>
    </w:p>
    <w:p w:rsidR="00D74764" w:rsidRPr="00924978" w:rsidRDefault="00D74764" w:rsidP="00E4795C">
      <w:pPr>
        <w:spacing w:line="240" w:lineRule="auto"/>
        <w:rPr>
          <w:sz w:val="24"/>
          <w:szCs w:val="24"/>
        </w:rPr>
      </w:pPr>
    </w:p>
    <w:sectPr w:rsidR="00D74764" w:rsidRPr="009249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90790"/>
    <w:multiLevelType w:val="hybridMultilevel"/>
    <w:tmpl w:val="7856EF6A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321"/>
    <w:rsid w:val="00003293"/>
    <w:rsid w:val="000521AB"/>
    <w:rsid w:val="000849BB"/>
    <w:rsid w:val="000C443E"/>
    <w:rsid w:val="000D4B99"/>
    <w:rsid w:val="000D7A4A"/>
    <w:rsid w:val="000E240B"/>
    <w:rsid w:val="000F34C4"/>
    <w:rsid w:val="00102296"/>
    <w:rsid w:val="00105D2E"/>
    <w:rsid w:val="00122B0D"/>
    <w:rsid w:val="001462C9"/>
    <w:rsid w:val="001676AD"/>
    <w:rsid w:val="001702B4"/>
    <w:rsid w:val="00186F07"/>
    <w:rsid w:val="0018771C"/>
    <w:rsid w:val="001C4866"/>
    <w:rsid w:val="001F447F"/>
    <w:rsid w:val="002013D5"/>
    <w:rsid w:val="0020422A"/>
    <w:rsid w:val="00204551"/>
    <w:rsid w:val="0021600C"/>
    <w:rsid w:val="0023020B"/>
    <w:rsid w:val="00263689"/>
    <w:rsid w:val="00266065"/>
    <w:rsid w:val="00277BC4"/>
    <w:rsid w:val="00280C75"/>
    <w:rsid w:val="00286033"/>
    <w:rsid w:val="00286072"/>
    <w:rsid w:val="002871C9"/>
    <w:rsid w:val="002A16DF"/>
    <w:rsid w:val="002A50F6"/>
    <w:rsid w:val="002B4526"/>
    <w:rsid w:val="002C598E"/>
    <w:rsid w:val="002D6D31"/>
    <w:rsid w:val="002E21CB"/>
    <w:rsid w:val="002F1122"/>
    <w:rsid w:val="002F1814"/>
    <w:rsid w:val="00306355"/>
    <w:rsid w:val="00310B26"/>
    <w:rsid w:val="003343F1"/>
    <w:rsid w:val="00340467"/>
    <w:rsid w:val="003C72B7"/>
    <w:rsid w:val="003D4E88"/>
    <w:rsid w:val="003E4BB3"/>
    <w:rsid w:val="003F21FE"/>
    <w:rsid w:val="0041471C"/>
    <w:rsid w:val="00420870"/>
    <w:rsid w:val="00460F93"/>
    <w:rsid w:val="004638B6"/>
    <w:rsid w:val="00483A66"/>
    <w:rsid w:val="00490DD2"/>
    <w:rsid w:val="004959BC"/>
    <w:rsid w:val="004A2B32"/>
    <w:rsid w:val="004B5A2A"/>
    <w:rsid w:val="004B76B2"/>
    <w:rsid w:val="004C6C92"/>
    <w:rsid w:val="004F11AB"/>
    <w:rsid w:val="00501380"/>
    <w:rsid w:val="00507B95"/>
    <w:rsid w:val="0051734D"/>
    <w:rsid w:val="005C6EFF"/>
    <w:rsid w:val="005D0F91"/>
    <w:rsid w:val="005F7E87"/>
    <w:rsid w:val="006259EE"/>
    <w:rsid w:val="006362BA"/>
    <w:rsid w:val="00655321"/>
    <w:rsid w:val="00663A98"/>
    <w:rsid w:val="00681A2B"/>
    <w:rsid w:val="00697119"/>
    <w:rsid w:val="006A4B1D"/>
    <w:rsid w:val="006B2A85"/>
    <w:rsid w:val="006C4373"/>
    <w:rsid w:val="006D48EA"/>
    <w:rsid w:val="00702641"/>
    <w:rsid w:val="0070715C"/>
    <w:rsid w:val="00716084"/>
    <w:rsid w:val="00721438"/>
    <w:rsid w:val="00781640"/>
    <w:rsid w:val="00792E97"/>
    <w:rsid w:val="00793B79"/>
    <w:rsid w:val="007E10CF"/>
    <w:rsid w:val="0080752C"/>
    <w:rsid w:val="00810DE7"/>
    <w:rsid w:val="00822035"/>
    <w:rsid w:val="00825A4A"/>
    <w:rsid w:val="00847F32"/>
    <w:rsid w:val="008504D3"/>
    <w:rsid w:val="008653D7"/>
    <w:rsid w:val="0086762C"/>
    <w:rsid w:val="008743DC"/>
    <w:rsid w:val="00881245"/>
    <w:rsid w:val="00885912"/>
    <w:rsid w:val="008C2342"/>
    <w:rsid w:val="008C422B"/>
    <w:rsid w:val="008F1DA4"/>
    <w:rsid w:val="009132B6"/>
    <w:rsid w:val="009237CC"/>
    <w:rsid w:val="00924978"/>
    <w:rsid w:val="00930583"/>
    <w:rsid w:val="00934858"/>
    <w:rsid w:val="00940083"/>
    <w:rsid w:val="009451EB"/>
    <w:rsid w:val="0094541C"/>
    <w:rsid w:val="00945D16"/>
    <w:rsid w:val="00951D22"/>
    <w:rsid w:val="00955304"/>
    <w:rsid w:val="009669EB"/>
    <w:rsid w:val="009727C7"/>
    <w:rsid w:val="00986149"/>
    <w:rsid w:val="009B247A"/>
    <w:rsid w:val="009B28C1"/>
    <w:rsid w:val="009F5804"/>
    <w:rsid w:val="00A037A6"/>
    <w:rsid w:val="00A05CF0"/>
    <w:rsid w:val="00A15F12"/>
    <w:rsid w:val="00A16439"/>
    <w:rsid w:val="00A405B0"/>
    <w:rsid w:val="00A43673"/>
    <w:rsid w:val="00A50981"/>
    <w:rsid w:val="00A550A9"/>
    <w:rsid w:val="00A577AD"/>
    <w:rsid w:val="00A838C4"/>
    <w:rsid w:val="00A87A06"/>
    <w:rsid w:val="00A9476B"/>
    <w:rsid w:val="00AB68F2"/>
    <w:rsid w:val="00B128D8"/>
    <w:rsid w:val="00B54FCC"/>
    <w:rsid w:val="00B552DE"/>
    <w:rsid w:val="00B55EA3"/>
    <w:rsid w:val="00B73623"/>
    <w:rsid w:val="00B91194"/>
    <w:rsid w:val="00B92C6A"/>
    <w:rsid w:val="00BC2A48"/>
    <w:rsid w:val="00BE2BD6"/>
    <w:rsid w:val="00BF06DD"/>
    <w:rsid w:val="00C01603"/>
    <w:rsid w:val="00C14A15"/>
    <w:rsid w:val="00C21B76"/>
    <w:rsid w:val="00C23D1D"/>
    <w:rsid w:val="00C607D1"/>
    <w:rsid w:val="00C616F5"/>
    <w:rsid w:val="00C66B4E"/>
    <w:rsid w:val="00C96898"/>
    <w:rsid w:val="00CD7BD2"/>
    <w:rsid w:val="00CE2E29"/>
    <w:rsid w:val="00CF10DB"/>
    <w:rsid w:val="00CF20B6"/>
    <w:rsid w:val="00D469E7"/>
    <w:rsid w:val="00D55BCB"/>
    <w:rsid w:val="00D57E8F"/>
    <w:rsid w:val="00D60B9A"/>
    <w:rsid w:val="00D6284F"/>
    <w:rsid w:val="00D74764"/>
    <w:rsid w:val="00DC4D62"/>
    <w:rsid w:val="00DD5ABA"/>
    <w:rsid w:val="00DF560A"/>
    <w:rsid w:val="00E221B4"/>
    <w:rsid w:val="00E2572B"/>
    <w:rsid w:val="00E4795C"/>
    <w:rsid w:val="00E57B15"/>
    <w:rsid w:val="00E7279B"/>
    <w:rsid w:val="00E75054"/>
    <w:rsid w:val="00E7737D"/>
    <w:rsid w:val="00E927FD"/>
    <w:rsid w:val="00ED50C5"/>
    <w:rsid w:val="00F03BDC"/>
    <w:rsid w:val="00F070EE"/>
    <w:rsid w:val="00F14137"/>
    <w:rsid w:val="00F2176E"/>
    <w:rsid w:val="00F35BEA"/>
    <w:rsid w:val="00F37AC9"/>
    <w:rsid w:val="00F42603"/>
    <w:rsid w:val="00F71E51"/>
    <w:rsid w:val="00F75B3B"/>
    <w:rsid w:val="00F77271"/>
    <w:rsid w:val="00F96D95"/>
    <w:rsid w:val="00F977C2"/>
    <w:rsid w:val="00FD364D"/>
    <w:rsid w:val="00FD7623"/>
    <w:rsid w:val="00FE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53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53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B64F6-38AA-40C9-A7DB-2CF7AC0D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4586</TotalTime>
  <Pages>25</Pages>
  <Words>1485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RPQ</dc:creator>
  <cp:keywords/>
  <dc:description/>
  <cp:lastModifiedBy>RPQ</cp:lastModifiedBy>
  <cp:revision>173</cp:revision>
  <cp:lastPrinted>2017-04-26T14:51:00Z</cp:lastPrinted>
  <dcterms:created xsi:type="dcterms:W3CDTF">2017-04-12T16:30:00Z</dcterms:created>
  <dcterms:modified xsi:type="dcterms:W3CDTF">2017-05-09T18:51:00Z</dcterms:modified>
</cp:coreProperties>
</file>