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0AC" w:rsidRPr="003F18FE" w:rsidRDefault="000550AC" w:rsidP="00BC478D">
      <w:pPr>
        <w:rPr>
          <w:rFonts w:asciiTheme="minorHAnsi" w:hAnsiTheme="minorHAnsi"/>
          <w:b/>
          <w:szCs w:val="24"/>
          <w:lang w:val="es-ES"/>
        </w:rPr>
      </w:pPr>
    </w:p>
    <w:p w:rsidR="000550AC" w:rsidRPr="003F18FE" w:rsidRDefault="000550AC" w:rsidP="00107BA6">
      <w:pPr>
        <w:rPr>
          <w:rFonts w:asciiTheme="minorHAnsi" w:hAnsiTheme="minorHAnsi"/>
          <w:b/>
          <w:szCs w:val="24"/>
          <w:lang w:val="es-ES"/>
        </w:rPr>
      </w:pPr>
    </w:p>
    <w:p w:rsidR="00BC478D" w:rsidRDefault="00BC478D" w:rsidP="000C4227">
      <w:pPr>
        <w:jc w:val="right"/>
        <w:rPr>
          <w:rFonts w:asciiTheme="minorHAnsi" w:hAnsiTheme="minorHAnsi"/>
          <w:b/>
          <w:szCs w:val="24"/>
          <w:lang w:val="es-ES"/>
        </w:rPr>
      </w:pPr>
    </w:p>
    <w:p w:rsidR="00BC478D" w:rsidRDefault="00BC478D" w:rsidP="000C4227">
      <w:pPr>
        <w:jc w:val="right"/>
        <w:rPr>
          <w:rFonts w:asciiTheme="minorHAnsi" w:hAnsiTheme="minorHAnsi"/>
          <w:b/>
          <w:szCs w:val="24"/>
          <w:lang w:val="es-ES"/>
        </w:rPr>
      </w:pPr>
    </w:p>
    <w:p w:rsidR="00BC478D" w:rsidRDefault="00BC478D" w:rsidP="000C4227">
      <w:pPr>
        <w:jc w:val="right"/>
        <w:rPr>
          <w:rFonts w:asciiTheme="minorHAnsi" w:hAnsiTheme="minorHAnsi"/>
          <w:b/>
          <w:szCs w:val="24"/>
          <w:lang w:val="es-ES"/>
        </w:rPr>
      </w:pPr>
    </w:p>
    <w:p w:rsidR="00BC478D" w:rsidRDefault="00BC478D" w:rsidP="000C4227">
      <w:pPr>
        <w:jc w:val="right"/>
        <w:rPr>
          <w:rFonts w:asciiTheme="minorHAnsi" w:hAnsiTheme="minorHAnsi"/>
          <w:b/>
          <w:szCs w:val="24"/>
          <w:lang w:val="es-ES"/>
        </w:rPr>
      </w:pPr>
    </w:p>
    <w:p w:rsidR="005C0B02" w:rsidRDefault="005C0B02" w:rsidP="000C4227">
      <w:pPr>
        <w:jc w:val="right"/>
        <w:rPr>
          <w:rFonts w:asciiTheme="minorHAnsi" w:hAnsiTheme="minorHAnsi"/>
          <w:b/>
          <w:szCs w:val="24"/>
          <w:lang w:val="es-ES"/>
        </w:rPr>
      </w:pPr>
    </w:p>
    <w:p w:rsidR="005C0B02" w:rsidRDefault="005C0B02" w:rsidP="000C4227">
      <w:pPr>
        <w:jc w:val="right"/>
        <w:rPr>
          <w:rFonts w:asciiTheme="minorHAnsi" w:hAnsiTheme="minorHAnsi"/>
          <w:b/>
          <w:szCs w:val="24"/>
          <w:lang w:val="es-ES"/>
        </w:rPr>
      </w:pPr>
    </w:p>
    <w:p w:rsidR="000C4227" w:rsidRPr="003F18FE" w:rsidRDefault="00454E59" w:rsidP="000C4227">
      <w:pPr>
        <w:jc w:val="right"/>
        <w:rPr>
          <w:rFonts w:asciiTheme="minorHAnsi" w:hAnsiTheme="minorHAnsi"/>
          <w:b/>
          <w:szCs w:val="24"/>
          <w:lang w:val="es-ES"/>
        </w:rPr>
      </w:pPr>
      <w:bookmarkStart w:id="0" w:name="_GoBack"/>
      <w:bookmarkEnd w:id="0"/>
      <w:r w:rsidRPr="003F18FE">
        <w:rPr>
          <w:rFonts w:asciiTheme="minorHAnsi" w:hAnsiTheme="minorHAnsi"/>
          <w:b/>
          <w:szCs w:val="24"/>
          <w:lang w:val="es-ES"/>
        </w:rPr>
        <w:t>Oficio N.- RPDMQ-</w:t>
      </w:r>
      <w:r w:rsidR="0073422F" w:rsidRPr="003F18FE">
        <w:rPr>
          <w:rFonts w:asciiTheme="minorHAnsi" w:hAnsiTheme="minorHAnsi"/>
          <w:b/>
          <w:szCs w:val="24"/>
          <w:lang w:val="es-ES"/>
        </w:rPr>
        <w:t>FCM</w:t>
      </w:r>
      <w:r w:rsidR="000C4227" w:rsidRPr="003F18FE">
        <w:rPr>
          <w:rFonts w:asciiTheme="minorHAnsi" w:hAnsiTheme="minorHAnsi"/>
          <w:b/>
          <w:szCs w:val="24"/>
          <w:lang w:val="es-ES"/>
        </w:rPr>
        <w:t>-</w:t>
      </w:r>
      <w:r w:rsidR="009C0AFA" w:rsidRPr="003F18FE">
        <w:rPr>
          <w:rFonts w:asciiTheme="minorHAnsi" w:hAnsiTheme="minorHAnsi"/>
          <w:b/>
          <w:szCs w:val="24"/>
          <w:lang w:val="es-ES"/>
        </w:rPr>
        <w:t>2015-</w:t>
      </w:r>
      <w:r w:rsidR="00D50E08">
        <w:rPr>
          <w:rFonts w:asciiTheme="minorHAnsi" w:hAnsiTheme="minorHAnsi"/>
          <w:b/>
          <w:szCs w:val="24"/>
          <w:lang w:val="es-ES"/>
        </w:rPr>
        <w:t>0</w:t>
      </w:r>
      <w:r w:rsidR="00282097">
        <w:rPr>
          <w:rFonts w:asciiTheme="minorHAnsi" w:hAnsiTheme="minorHAnsi"/>
          <w:b/>
          <w:szCs w:val="24"/>
          <w:lang w:val="es-ES"/>
        </w:rPr>
        <w:t>64</w:t>
      </w:r>
      <w:r w:rsidR="000C4227" w:rsidRPr="003F18FE">
        <w:rPr>
          <w:rFonts w:asciiTheme="minorHAnsi" w:hAnsiTheme="minorHAnsi"/>
          <w:b/>
          <w:szCs w:val="24"/>
          <w:lang w:val="es-ES"/>
        </w:rPr>
        <w:t>-OF</w:t>
      </w:r>
    </w:p>
    <w:p w:rsidR="000C4227" w:rsidRPr="003F18FE" w:rsidRDefault="000C4227" w:rsidP="000C4227">
      <w:pPr>
        <w:jc w:val="right"/>
        <w:rPr>
          <w:rFonts w:asciiTheme="minorHAnsi" w:hAnsiTheme="minorHAnsi"/>
          <w:szCs w:val="24"/>
          <w:lang w:val="es-ES"/>
        </w:rPr>
      </w:pPr>
    </w:p>
    <w:p w:rsidR="000C4227" w:rsidRPr="003F18FE" w:rsidRDefault="000C4227" w:rsidP="00BC478D">
      <w:pPr>
        <w:jc w:val="right"/>
        <w:rPr>
          <w:rFonts w:asciiTheme="minorHAnsi" w:hAnsiTheme="minorHAnsi"/>
          <w:szCs w:val="24"/>
          <w:lang w:val="es-ES"/>
        </w:rPr>
      </w:pPr>
      <w:r w:rsidRPr="003F18FE">
        <w:rPr>
          <w:rFonts w:asciiTheme="minorHAnsi" w:hAnsiTheme="minorHAnsi"/>
          <w:szCs w:val="24"/>
          <w:lang w:val="es-ES"/>
        </w:rPr>
        <w:t>Quito,</w:t>
      </w:r>
      <w:r w:rsidR="00CF5B66">
        <w:rPr>
          <w:rFonts w:asciiTheme="minorHAnsi" w:hAnsiTheme="minorHAnsi"/>
          <w:szCs w:val="24"/>
          <w:lang w:val="es-ES"/>
        </w:rPr>
        <w:t xml:space="preserve"> D.M., </w:t>
      </w:r>
      <w:r w:rsidR="00282097">
        <w:rPr>
          <w:rFonts w:asciiTheme="minorHAnsi" w:hAnsiTheme="minorHAnsi"/>
          <w:szCs w:val="24"/>
          <w:lang w:val="es-ES"/>
        </w:rPr>
        <w:t>2</w:t>
      </w:r>
      <w:r w:rsidR="00ED3B5E">
        <w:rPr>
          <w:rFonts w:asciiTheme="minorHAnsi" w:hAnsiTheme="minorHAnsi"/>
          <w:szCs w:val="24"/>
          <w:lang w:val="es-ES"/>
        </w:rPr>
        <w:t>4</w:t>
      </w:r>
      <w:r w:rsidR="00202677">
        <w:rPr>
          <w:rFonts w:asciiTheme="minorHAnsi" w:hAnsiTheme="minorHAnsi"/>
          <w:szCs w:val="24"/>
          <w:lang w:val="es-ES"/>
        </w:rPr>
        <w:t xml:space="preserve"> de </w:t>
      </w:r>
      <w:r w:rsidR="000F145F">
        <w:rPr>
          <w:rFonts w:asciiTheme="minorHAnsi" w:hAnsiTheme="minorHAnsi"/>
          <w:szCs w:val="24"/>
          <w:lang w:val="es-ES"/>
        </w:rPr>
        <w:t>ju</w:t>
      </w:r>
      <w:r w:rsidR="00282097">
        <w:rPr>
          <w:rFonts w:asciiTheme="minorHAnsi" w:hAnsiTheme="minorHAnsi"/>
          <w:szCs w:val="24"/>
          <w:lang w:val="es-ES"/>
        </w:rPr>
        <w:t>l</w:t>
      </w:r>
      <w:r w:rsidR="000F145F">
        <w:rPr>
          <w:rFonts w:asciiTheme="minorHAnsi" w:hAnsiTheme="minorHAnsi"/>
          <w:szCs w:val="24"/>
          <w:lang w:val="es-ES"/>
        </w:rPr>
        <w:t>io</w:t>
      </w:r>
      <w:r w:rsidR="00202677">
        <w:rPr>
          <w:rFonts w:asciiTheme="minorHAnsi" w:hAnsiTheme="minorHAnsi"/>
          <w:szCs w:val="24"/>
          <w:lang w:val="es-ES"/>
        </w:rPr>
        <w:t xml:space="preserve"> de 2015</w:t>
      </w:r>
    </w:p>
    <w:p w:rsidR="000C4227" w:rsidRPr="003F18FE" w:rsidRDefault="000C4227" w:rsidP="000C4227">
      <w:pPr>
        <w:jc w:val="right"/>
        <w:rPr>
          <w:rFonts w:asciiTheme="minorHAnsi" w:hAnsiTheme="minorHAnsi"/>
          <w:szCs w:val="24"/>
          <w:lang w:val="es-ES"/>
        </w:rPr>
      </w:pPr>
    </w:p>
    <w:p w:rsidR="000C4227" w:rsidRPr="00ED3B5E" w:rsidRDefault="000C4227" w:rsidP="000C4227">
      <w:pPr>
        <w:jc w:val="both"/>
        <w:rPr>
          <w:rFonts w:asciiTheme="minorHAnsi" w:hAnsiTheme="minorHAnsi"/>
          <w:lang w:val="es-ES"/>
        </w:rPr>
      </w:pPr>
      <w:r w:rsidRPr="003F18FE">
        <w:rPr>
          <w:rFonts w:asciiTheme="minorHAnsi" w:hAnsiTheme="minorHAnsi"/>
          <w:b/>
          <w:szCs w:val="24"/>
          <w:lang w:val="es-ES"/>
        </w:rPr>
        <w:t>ASUNTO:</w:t>
      </w:r>
      <w:r w:rsidR="00107BA6">
        <w:rPr>
          <w:rFonts w:asciiTheme="minorHAnsi" w:hAnsiTheme="minorHAnsi"/>
          <w:b/>
          <w:szCs w:val="24"/>
          <w:lang w:val="es-ES"/>
        </w:rPr>
        <w:t xml:space="preserve"> </w:t>
      </w:r>
      <w:r w:rsidR="003F18FE" w:rsidRPr="00ED3B5E">
        <w:rPr>
          <w:rFonts w:asciiTheme="minorHAnsi" w:hAnsiTheme="minorHAnsi" w:cs="Arial"/>
        </w:rPr>
        <w:t xml:space="preserve">Notificación </w:t>
      </w:r>
      <w:r w:rsidR="00CF5B66" w:rsidRPr="00ED3B5E">
        <w:rPr>
          <w:rFonts w:asciiTheme="minorHAnsi" w:hAnsiTheme="minorHAnsi" w:cs="Arial"/>
        </w:rPr>
        <w:t xml:space="preserve">de </w:t>
      </w:r>
      <w:r w:rsidR="00ED3B5E" w:rsidRPr="00ED3B5E">
        <w:rPr>
          <w:rFonts w:asciiTheme="minorHAnsi" w:hAnsiTheme="minorHAnsi" w:cs="Arial"/>
        </w:rPr>
        <w:t xml:space="preserve">Actas de Entrega-Recepción Parciales suscritas con </w:t>
      </w:r>
      <w:r w:rsidR="00DE2212">
        <w:rPr>
          <w:rFonts w:asciiTheme="minorHAnsi" w:hAnsiTheme="minorHAnsi" w:cs="Arial"/>
        </w:rPr>
        <w:t xml:space="preserve">el </w:t>
      </w:r>
      <w:r w:rsidR="00CF5B66" w:rsidRPr="00ED3B5E">
        <w:rPr>
          <w:rFonts w:asciiTheme="minorHAnsi" w:hAnsiTheme="minorHAnsi" w:cs="Arial"/>
        </w:rPr>
        <w:t>Consorcio MEB SEVENTEENMILE</w:t>
      </w:r>
      <w:r w:rsidR="00ED3B5E" w:rsidRPr="00ED3B5E">
        <w:rPr>
          <w:rFonts w:asciiTheme="minorHAnsi" w:hAnsiTheme="minorHAnsi" w:cs="Arial"/>
        </w:rPr>
        <w:t>.</w:t>
      </w:r>
    </w:p>
    <w:p w:rsidR="00FD7B24" w:rsidRPr="003F18FE" w:rsidRDefault="00FD7B24" w:rsidP="000C4227">
      <w:pPr>
        <w:jc w:val="both"/>
        <w:rPr>
          <w:rFonts w:asciiTheme="minorHAnsi" w:hAnsiTheme="minorHAnsi"/>
          <w:szCs w:val="24"/>
          <w:lang w:val="es-ES"/>
        </w:rPr>
      </w:pPr>
    </w:p>
    <w:p w:rsidR="000C4227" w:rsidRPr="003F18FE" w:rsidRDefault="00D06614" w:rsidP="006C49C5">
      <w:pPr>
        <w:ind w:firstLine="708"/>
        <w:jc w:val="both"/>
        <w:rPr>
          <w:rFonts w:asciiTheme="minorHAnsi" w:hAnsiTheme="minorHAnsi"/>
          <w:szCs w:val="24"/>
          <w:lang w:val="es-ES"/>
        </w:rPr>
      </w:pPr>
      <w:r w:rsidRPr="003F18FE">
        <w:rPr>
          <w:rFonts w:asciiTheme="minorHAnsi" w:hAnsiTheme="minorHAnsi"/>
          <w:szCs w:val="24"/>
          <w:lang w:val="es-ES"/>
        </w:rPr>
        <w:t>Abogado</w:t>
      </w:r>
    </w:p>
    <w:p w:rsidR="000C4227" w:rsidRPr="003F18FE" w:rsidRDefault="0073422F" w:rsidP="000C4227">
      <w:pPr>
        <w:ind w:firstLine="708"/>
        <w:jc w:val="both"/>
        <w:rPr>
          <w:rFonts w:asciiTheme="minorHAnsi" w:hAnsiTheme="minorHAnsi"/>
          <w:szCs w:val="24"/>
          <w:lang w:val="es-ES"/>
        </w:rPr>
      </w:pPr>
      <w:r w:rsidRPr="003F18FE">
        <w:rPr>
          <w:rFonts w:asciiTheme="minorHAnsi" w:hAnsiTheme="minorHAnsi"/>
          <w:szCs w:val="24"/>
          <w:lang w:val="es-ES"/>
        </w:rPr>
        <w:t xml:space="preserve">Leonardo </w:t>
      </w:r>
      <w:proofErr w:type="spellStart"/>
      <w:r w:rsidRPr="003F18FE">
        <w:rPr>
          <w:rFonts w:asciiTheme="minorHAnsi" w:hAnsiTheme="minorHAnsi"/>
          <w:szCs w:val="24"/>
          <w:lang w:val="es-ES"/>
        </w:rPr>
        <w:t>Sempértegui</w:t>
      </w:r>
      <w:proofErr w:type="spellEnd"/>
    </w:p>
    <w:p w:rsidR="000C4227" w:rsidRPr="003F18FE" w:rsidRDefault="000C4227" w:rsidP="000C4227">
      <w:pPr>
        <w:jc w:val="both"/>
        <w:rPr>
          <w:rFonts w:asciiTheme="minorHAnsi" w:hAnsiTheme="minorHAnsi"/>
          <w:szCs w:val="24"/>
          <w:lang w:val="es-ES"/>
        </w:rPr>
      </w:pPr>
      <w:r w:rsidRPr="003F18FE">
        <w:rPr>
          <w:rFonts w:asciiTheme="minorHAnsi" w:hAnsiTheme="minorHAnsi"/>
          <w:szCs w:val="24"/>
          <w:lang w:val="es-ES"/>
        </w:rPr>
        <w:tab/>
      </w:r>
      <w:r w:rsidR="00D06614" w:rsidRPr="003F18FE">
        <w:rPr>
          <w:rFonts w:asciiTheme="minorHAnsi" w:hAnsiTheme="minorHAnsi"/>
          <w:szCs w:val="24"/>
          <w:lang w:val="es-ES"/>
        </w:rPr>
        <w:t>Gerente de</w:t>
      </w:r>
      <w:r w:rsidR="0073422F" w:rsidRPr="003F18FE">
        <w:rPr>
          <w:rFonts w:asciiTheme="minorHAnsi" w:hAnsiTheme="minorHAnsi"/>
          <w:szCs w:val="24"/>
          <w:lang w:val="es-ES"/>
        </w:rPr>
        <w:t xml:space="preserve"> Proyecto del contrato Nº 005-2015</w:t>
      </w:r>
    </w:p>
    <w:p w:rsidR="000C4227" w:rsidRPr="003F18FE" w:rsidRDefault="000C4227" w:rsidP="000C4227">
      <w:pPr>
        <w:jc w:val="both"/>
        <w:rPr>
          <w:rFonts w:asciiTheme="minorHAnsi" w:hAnsiTheme="minorHAnsi"/>
          <w:b/>
          <w:szCs w:val="24"/>
          <w:lang w:val="es-ES"/>
        </w:rPr>
      </w:pPr>
      <w:r w:rsidRPr="003F18FE">
        <w:rPr>
          <w:rFonts w:asciiTheme="minorHAnsi" w:hAnsiTheme="minorHAnsi"/>
          <w:b/>
          <w:szCs w:val="24"/>
          <w:lang w:val="es-ES"/>
        </w:rPr>
        <w:tab/>
      </w:r>
      <w:r w:rsidR="0073422F" w:rsidRPr="003F18FE">
        <w:rPr>
          <w:rFonts w:asciiTheme="minorHAnsi" w:hAnsiTheme="minorHAnsi"/>
          <w:b/>
          <w:szCs w:val="24"/>
          <w:lang w:val="es-ES"/>
        </w:rPr>
        <w:t>DEMPILE S.A.</w:t>
      </w:r>
    </w:p>
    <w:p w:rsidR="000C4227" w:rsidRPr="003F18FE" w:rsidRDefault="000C4227" w:rsidP="000C4227">
      <w:pPr>
        <w:jc w:val="both"/>
        <w:rPr>
          <w:rFonts w:asciiTheme="minorHAnsi" w:hAnsiTheme="minorHAnsi"/>
          <w:szCs w:val="24"/>
          <w:lang w:val="es-ES"/>
        </w:rPr>
      </w:pPr>
      <w:r w:rsidRPr="003F18FE">
        <w:rPr>
          <w:rFonts w:asciiTheme="minorHAnsi" w:hAnsiTheme="minorHAnsi"/>
          <w:b/>
          <w:szCs w:val="24"/>
          <w:lang w:val="es-ES"/>
        </w:rPr>
        <w:tab/>
      </w:r>
      <w:r w:rsidRPr="003F18FE">
        <w:rPr>
          <w:rFonts w:asciiTheme="minorHAnsi" w:hAnsiTheme="minorHAnsi"/>
          <w:szCs w:val="24"/>
          <w:lang w:val="es-ES"/>
        </w:rPr>
        <w:t>Quito</w:t>
      </w:r>
    </w:p>
    <w:p w:rsidR="000C4227" w:rsidRPr="003F18FE" w:rsidRDefault="000C4227" w:rsidP="000C4227">
      <w:pPr>
        <w:jc w:val="both"/>
        <w:rPr>
          <w:rFonts w:asciiTheme="minorHAnsi" w:hAnsiTheme="minorHAnsi"/>
          <w:b/>
          <w:szCs w:val="24"/>
          <w:lang w:val="es-ES"/>
        </w:rPr>
      </w:pPr>
      <w:r w:rsidRPr="003F18FE">
        <w:rPr>
          <w:rFonts w:asciiTheme="minorHAnsi" w:hAnsiTheme="minorHAnsi"/>
          <w:b/>
          <w:szCs w:val="24"/>
          <w:lang w:val="es-ES"/>
        </w:rPr>
        <w:tab/>
      </w:r>
    </w:p>
    <w:p w:rsidR="000C4227" w:rsidRPr="003F18FE" w:rsidRDefault="0073422F" w:rsidP="000C4227">
      <w:pPr>
        <w:jc w:val="both"/>
        <w:rPr>
          <w:rFonts w:asciiTheme="minorHAnsi" w:hAnsiTheme="minorHAnsi"/>
          <w:szCs w:val="24"/>
          <w:lang w:val="es-ES"/>
        </w:rPr>
      </w:pPr>
      <w:r w:rsidRPr="003F18FE">
        <w:rPr>
          <w:rFonts w:asciiTheme="minorHAnsi" w:hAnsiTheme="minorHAnsi"/>
          <w:szCs w:val="24"/>
          <w:lang w:val="es-ES"/>
        </w:rPr>
        <w:t>Señor Gerente</w:t>
      </w:r>
      <w:r w:rsidR="000C4227" w:rsidRPr="003F18FE">
        <w:rPr>
          <w:rFonts w:asciiTheme="minorHAnsi" w:hAnsiTheme="minorHAnsi"/>
          <w:szCs w:val="24"/>
          <w:lang w:val="es-ES"/>
        </w:rPr>
        <w:t>:</w:t>
      </w:r>
    </w:p>
    <w:p w:rsidR="000C4227" w:rsidRPr="003F18FE" w:rsidRDefault="000C4227" w:rsidP="000C4227">
      <w:pPr>
        <w:jc w:val="both"/>
        <w:rPr>
          <w:rFonts w:asciiTheme="minorHAnsi" w:hAnsiTheme="minorHAnsi"/>
          <w:szCs w:val="24"/>
          <w:lang w:val="es-ES"/>
        </w:rPr>
      </w:pPr>
    </w:p>
    <w:p w:rsidR="00542709" w:rsidRPr="003F18FE" w:rsidRDefault="00542709" w:rsidP="00542709">
      <w:pPr>
        <w:jc w:val="both"/>
        <w:rPr>
          <w:rFonts w:asciiTheme="minorHAnsi" w:hAnsiTheme="minorHAnsi"/>
        </w:rPr>
      </w:pPr>
      <w:r w:rsidRPr="003F18FE">
        <w:rPr>
          <w:rFonts w:asciiTheme="minorHAnsi" w:hAnsiTheme="minorHAnsi"/>
        </w:rPr>
        <w:t>De mi consideración.</w:t>
      </w:r>
    </w:p>
    <w:p w:rsidR="00542709" w:rsidRPr="003F18FE" w:rsidRDefault="00542709" w:rsidP="00542709">
      <w:pPr>
        <w:jc w:val="both"/>
        <w:rPr>
          <w:rFonts w:asciiTheme="minorHAnsi" w:hAnsiTheme="minorHAnsi"/>
        </w:rPr>
      </w:pPr>
    </w:p>
    <w:p w:rsidR="00ED3B5E" w:rsidRDefault="00D50E08" w:rsidP="003F18FE">
      <w:pPr>
        <w:pStyle w:val="Prrafodelista1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Remito para su </w:t>
      </w:r>
      <w:r w:rsidR="00ED3B5E" w:rsidRPr="00ED3B5E">
        <w:rPr>
          <w:rFonts w:asciiTheme="minorHAnsi" w:hAnsiTheme="minorHAnsi" w:cs="Arial"/>
          <w:sz w:val="22"/>
          <w:szCs w:val="22"/>
        </w:rPr>
        <w:t>archivo las Actas de Entrega-Recepción Parciales suscritas con Consorcio MEB SEVENTEENMILE durante el mes de mayo</w:t>
      </w:r>
    </w:p>
    <w:p w:rsidR="00ED3B5E" w:rsidRDefault="00ED3B5E" w:rsidP="003F18FE">
      <w:pPr>
        <w:pStyle w:val="Prrafodelista1"/>
        <w:jc w:val="both"/>
        <w:rPr>
          <w:rFonts w:asciiTheme="minorHAnsi" w:hAnsiTheme="minorHAnsi" w:cs="Arial"/>
          <w:sz w:val="22"/>
          <w:szCs w:val="22"/>
        </w:rPr>
      </w:pPr>
    </w:p>
    <w:p w:rsidR="00ED3B5E" w:rsidRDefault="00ED3B5E" w:rsidP="003F18FE">
      <w:pPr>
        <w:pStyle w:val="Prrafodelista1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W w:w="9923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1670"/>
        <w:gridCol w:w="598"/>
        <w:gridCol w:w="2835"/>
        <w:gridCol w:w="3402"/>
      </w:tblGrid>
      <w:tr w:rsidR="00ED3B5E" w:rsidRPr="00ED3B5E" w:rsidTr="00CC5CC9">
        <w:trPr>
          <w:trHeight w:val="41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ED3B5E" w:rsidRPr="00ED3B5E" w:rsidRDefault="00ED3B5E" w:rsidP="00ED3B5E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D3B5E">
              <w:rPr>
                <w:rFonts w:eastAsia="Times New Roman" w:cs="Times New Roman"/>
                <w:color w:val="000000"/>
                <w:sz w:val="18"/>
                <w:szCs w:val="18"/>
              </w:rPr>
              <w:t>Componente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ED3B5E" w:rsidRPr="00ED3B5E" w:rsidRDefault="00ED3B5E" w:rsidP="00ED3B5E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D3B5E">
              <w:rPr>
                <w:rFonts w:eastAsia="Times New Roman" w:cs="Times New Roman"/>
                <w:color w:val="000000"/>
                <w:sz w:val="18"/>
                <w:szCs w:val="18"/>
              </w:rPr>
              <w:t>Subcomponente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ED3B5E" w:rsidRPr="00ED3B5E" w:rsidRDefault="00ED3B5E" w:rsidP="00ED3B5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D3B5E">
              <w:rPr>
                <w:rFonts w:eastAsia="Times New Roman" w:cs="Times New Roman"/>
                <w:color w:val="000000"/>
                <w:sz w:val="18"/>
                <w:szCs w:val="18"/>
              </w:rPr>
              <w:t>ID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ED3B5E" w:rsidRPr="00ED3B5E" w:rsidRDefault="00ED3B5E" w:rsidP="00ED3B5E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D3B5E">
              <w:rPr>
                <w:rFonts w:eastAsia="Times New Roman" w:cs="Times New Roman"/>
                <w:color w:val="000000"/>
                <w:sz w:val="18"/>
                <w:szCs w:val="18"/>
              </w:rPr>
              <w:t>Entregable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ED3B5E" w:rsidRPr="00ED3B5E" w:rsidRDefault="00ED3B5E" w:rsidP="00ED3B5E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D3B5E">
              <w:rPr>
                <w:rFonts w:eastAsia="Times New Roman" w:cs="Times New Roman"/>
                <w:color w:val="000000"/>
                <w:sz w:val="18"/>
                <w:szCs w:val="18"/>
              </w:rPr>
              <w:t>Acta Entrega-Recepción</w:t>
            </w:r>
          </w:p>
        </w:tc>
      </w:tr>
      <w:tr w:rsidR="00ED3B5E" w:rsidRPr="00ED3B5E" w:rsidTr="00CC5CC9">
        <w:trPr>
          <w:trHeight w:val="80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B5E" w:rsidRPr="00ED3B5E" w:rsidRDefault="00ED3B5E" w:rsidP="00ED3B5E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D3B5E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C.2 Modernización integral del RP 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B5E" w:rsidRPr="00ED3B5E" w:rsidRDefault="00ED3B5E" w:rsidP="0028209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ED3B5E">
              <w:rPr>
                <w:rFonts w:eastAsia="Times New Roman" w:cs="Times New Roman"/>
                <w:color w:val="000000"/>
                <w:sz w:val="18"/>
                <w:szCs w:val="18"/>
              </w:rPr>
              <w:t>Subcomp</w:t>
            </w:r>
            <w:proofErr w:type="spellEnd"/>
            <w:r w:rsidRPr="00ED3B5E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r w:rsidR="00282097">
              <w:rPr>
                <w:rFonts w:eastAsia="Times New Roman" w:cs="Times New Roman"/>
                <w:color w:val="000000"/>
                <w:sz w:val="18"/>
                <w:szCs w:val="18"/>
              </w:rPr>
              <w:t>2</w:t>
            </w:r>
            <w:r w:rsidRPr="00ED3B5E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. </w:t>
            </w:r>
            <w:r w:rsidR="00282097">
              <w:rPr>
                <w:rFonts w:eastAsia="Times New Roman" w:cs="Times New Roman"/>
                <w:color w:val="000000"/>
                <w:sz w:val="18"/>
                <w:szCs w:val="18"/>
              </w:rPr>
              <w:t>Procesos Registrales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B5E" w:rsidRPr="00ED3B5E" w:rsidRDefault="00ED3B5E" w:rsidP="0028209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D3B5E">
              <w:rPr>
                <w:rFonts w:eastAsia="Times New Roman" w:cs="Times New Roman"/>
                <w:color w:val="000000"/>
                <w:sz w:val="18"/>
                <w:szCs w:val="18"/>
              </w:rPr>
              <w:t>E.</w:t>
            </w:r>
            <w:r w:rsidR="00282097">
              <w:rPr>
                <w:rFonts w:eastAsia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B5E" w:rsidRPr="00ED3B5E" w:rsidRDefault="00282097" w:rsidP="00ED3B5E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82097">
              <w:rPr>
                <w:rFonts w:eastAsia="Times New Roman" w:cs="Times New Roman"/>
                <w:color w:val="000000"/>
                <w:sz w:val="18"/>
                <w:szCs w:val="18"/>
              </w:rPr>
              <w:t>Manuales de capacitación de los nuevos procesos definidos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B5E" w:rsidRPr="00ED3B5E" w:rsidRDefault="00ED3B5E" w:rsidP="0028209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Acta No. RPDMQ-PROYMIRP-2015-</w:t>
            </w:r>
            <w:r w:rsidR="00282097">
              <w:rPr>
                <w:rFonts w:eastAsia="Times New Roman" w:cs="Times New Roman"/>
                <w:color w:val="000000"/>
                <w:sz w:val="18"/>
                <w:szCs w:val="18"/>
              </w:rPr>
              <w:t>13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-AERP del </w:t>
            </w:r>
            <w:r w:rsidR="00282097">
              <w:rPr>
                <w:rFonts w:eastAsia="Times New Roman" w:cs="Times New Roman"/>
                <w:color w:val="000000"/>
                <w:sz w:val="18"/>
                <w:szCs w:val="18"/>
              </w:rPr>
              <w:t>22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de </w:t>
            </w:r>
            <w:r w:rsidR="00282097">
              <w:rPr>
                <w:rFonts w:eastAsia="Times New Roman" w:cs="Times New Roman"/>
                <w:color w:val="000000"/>
                <w:sz w:val="18"/>
                <w:szCs w:val="18"/>
              </w:rPr>
              <w:t>junio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de 2015</w:t>
            </w:r>
          </w:p>
        </w:tc>
      </w:tr>
      <w:tr w:rsidR="00ED3B5E" w:rsidRPr="00ED3B5E" w:rsidTr="00CC5CC9">
        <w:trPr>
          <w:trHeight w:val="479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B5E" w:rsidRPr="00ED3B5E" w:rsidRDefault="00ED3B5E" w:rsidP="00ED3B5E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D3B5E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C.2 Modernización integral del RP 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B5E" w:rsidRPr="00ED3B5E" w:rsidRDefault="00282097" w:rsidP="0028209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Subcomp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6</w:t>
            </w:r>
            <w:r w:rsidR="00ED3B5E" w:rsidRPr="00ED3B5E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. 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Profesionalización – Estructura Organizacional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B5E" w:rsidRPr="00ED3B5E" w:rsidRDefault="00ED3B5E" w:rsidP="0028209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D3B5E">
              <w:rPr>
                <w:rFonts w:eastAsia="Times New Roman" w:cs="Times New Roman"/>
                <w:color w:val="000000"/>
                <w:sz w:val="18"/>
                <w:szCs w:val="18"/>
              </w:rPr>
              <w:t>E.</w:t>
            </w:r>
            <w:r w:rsidR="00282097">
              <w:rPr>
                <w:rFonts w:eastAsia="Times New Roman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B5E" w:rsidRPr="00ED3B5E" w:rsidRDefault="00282097" w:rsidP="00ED3B5E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82097">
              <w:rPr>
                <w:rFonts w:eastAsia="Times New Roman" w:cs="Times New Roman"/>
                <w:color w:val="000000"/>
                <w:sz w:val="18"/>
                <w:szCs w:val="18"/>
              </w:rPr>
              <w:t>Informe y presentación a Directivos de los resultados obtenidos en el estudio organizacional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B5E" w:rsidRPr="00ED3B5E" w:rsidRDefault="00ED3B5E" w:rsidP="0028209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Acta No. RPDMQ-PROYMIRP-2015-1</w:t>
            </w:r>
            <w:r w:rsidR="00282097">
              <w:rPr>
                <w:rFonts w:eastAsia="Times New Roman" w:cs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-AERP del </w:t>
            </w:r>
            <w:r w:rsidR="00282097">
              <w:rPr>
                <w:rFonts w:eastAsia="Times New Roman" w:cs="Times New Roman"/>
                <w:color w:val="000000"/>
                <w:sz w:val="18"/>
                <w:szCs w:val="18"/>
              </w:rPr>
              <w:t>19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de </w:t>
            </w:r>
            <w:r w:rsidR="00282097">
              <w:rPr>
                <w:rFonts w:eastAsia="Times New Roman" w:cs="Times New Roman"/>
                <w:color w:val="000000"/>
                <w:sz w:val="18"/>
                <w:szCs w:val="18"/>
              </w:rPr>
              <w:t>junio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de 2015</w:t>
            </w:r>
          </w:p>
        </w:tc>
      </w:tr>
    </w:tbl>
    <w:p w:rsidR="00ED3B5E" w:rsidRDefault="00ED3B5E" w:rsidP="003F18FE">
      <w:pPr>
        <w:pStyle w:val="Prrafodelista1"/>
        <w:jc w:val="both"/>
        <w:rPr>
          <w:rFonts w:asciiTheme="minorHAnsi" w:hAnsiTheme="minorHAnsi" w:cs="Arial"/>
          <w:sz w:val="22"/>
          <w:szCs w:val="22"/>
        </w:rPr>
      </w:pPr>
    </w:p>
    <w:p w:rsidR="00983706" w:rsidRDefault="00983706" w:rsidP="00542709">
      <w:pPr>
        <w:jc w:val="both"/>
        <w:rPr>
          <w:rFonts w:asciiTheme="minorHAnsi" w:hAnsiTheme="minorHAnsi"/>
        </w:rPr>
      </w:pPr>
    </w:p>
    <w:p w:rsidR="00ED3B5E" w:rsidRDefault="00ED3B5E" w:rsidP="00542709">
      <w:pPr>
        <w:jc w:val="both"/>
        <w:rPr>
          <w:rFonts w:asciiTheme="minorHAnsi" w:hAnsiTheme="minorHAnsi"/>
        </w:rPr>
      </w:pPr>
    </w:p>
    <w:p w:rsidR="00542709" w:rsidRPr="003F18FE" w:rsidRDefault="00F23F2E" w:rsidP="00542709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</w:t>
      </w:r>
      <w:r w:rsidR="00542709" w:rsidRPr="003F18FE">
        <w:rPr>
          <w:rFonts w:asciiTheme="minorHAnsi" w:hAnsiTheme="minorHAnsi"/>
        </w:rPr>
        <w:t>in otro particular por el momento, aprovecho la oportunidad para reiterarle mis más altos sentimientos de consideración y estima.</w:t>
      </w:r>
    </w:p>
    <w:p w:rsidR="003D198A" w:rsidRDefault="003D198A" w:rsidP="000C4227">
      <w:pPr>
        <w:jc w:val="both"/>
        <w:rPr>
          <w:rFonts w:asciiTheme="minorHAnsi" w:hAnsiTheme="minorHAnsi"/>
          <w:szCs w:val="24"/>
        </w:rPr>
      </w:pPr>
    </w:p>
    <w:p w:rsidR="00DE2212" w:rsidRPr="003F18FE" w:rsidRDefault="00DE2212" w:rsidP="000C4227">
      <w:pPr>
        <w:jc w:val="both"/>
        <w:rPr>
          <w:rFonts w:asciiTheme="minorHAnsi" w:hAnsiTheme="minorHAnsi"/>
          <w:szCs w:val="24"/>
        </w:rPr>
      </w:pPr>
    </w:p>
    <w:p w:rsidR="000C4227" w:rsidRPr="003F18FE" w:rsidRDefault="000C4227" w:rsidP="000C4227">
      <w:pPr>
        <w:jc w:val="both"/>
        <w:rPr>
          <w:rFonts w:asciiTheme="minorHAnsi" w:hAnsiTheme="minorHAnsi"/>
          <w:szCs w:val="24"/>
          <w:lang w:val="es-ES"/>
        </w:rPr>
      </w:pPr>
      <w:r w:rsidRPr="003F18FE">
        <w:rPr>
          <w:rFonts w:asciiTheme="minorHAnsi" w:hAnsiTheme="minorHAnsi"/>
          <w:szCs w:val="24"/>
          <w:lang w:val="es-ES"/>
        </w:rPr>
        <w:t>Atentamente,</w:t>
      </w:r>
    </w:p>
    <w:p w:rsidR="000C4227" w:rsidRDefault="000C4227" w:rsidP="000C4227">
      <w:pPr>
        <w:jc w:val="both"/>
        <w:rPr>
          <w:rFonts w:asciiTheme="minorHAnsi" w:hAnsiTheme="minorHAnsi"/>
          <w:szCs w:val="24"/>
          <w:lang w:val="es-ES"/>
        </w:rPr>
      </w:pPr>
    </w:p>
    <w:p w:rsidR="00DE2212" w:rsidRPr="003F18FE" w:rsidRDefault="00DE2212" w:rsidP="000C4227">
      <w:pPr>
        <w:jc w:val="both"/>
        <w:rPr>
          <w:rFonts w:asciiTheme="minorHAnsi" w:hAnsiTheme="minorHAnsi"/>
          <w:szCs w:val="24"/>
          <w:lang w:val="es-ES"/>
        </w:rPr>
      </w:pPr>
    </w:p>
    <w:p w:rsidR="000C4227" w:rsidRDefault="000C4227" w:rsidP="000C4227">
      <w:pPr>
        <w:jc w:val="both"/>
        <w:rPr>
          <w:rFonts w:asciiTheme="minorHAnsi" w:hAnsiTheme="minorHAnsi"/>
          <w:szCs w:val="24"/>
          <w:lang w:val="es-ES"/>
        </w:rPr>
      </w:pPr>
    </w:p>
    <w:p w:rsidR="003D198A" w:rsidRPr="003F18FE" w:rsidRDefault="003D198A" w:rsidP="000C4227">
      <w:pPr>
        <w:jc w:val="both"/>
        <w:rPr>
          <w:rFonts w:asciiTheme="minorHAnsi" w:hAnsiTheme="minorHAnsi"/>
          <w:szCs w:val="24"/>
          <w:lang w:val="es-ES"/>
        </w:rPr>
      </w:pPr>
    </w:p>
    <w:p w:rsidR="00525D56" w:rsidRPr="003F18FE" w:rsidRDefault="00FF42E2" w:rsidP="00525D56">
      <w:pPr>
        <w:jc w:val="both"/>
        <w:rPr>
          <w:rFonts w:asciiTheme="minorHAnsi" w:hAnsiTheme="minorHAnsi"/>
          <w:szCs w:val="24"/>
          <w:lang w:val="es-ES"/>
        </w:rPr>
      </w:pPr>
      <w:r w:rsidRPr="003F18FE">
        <w:rPr>
          <w:rFonts w:asciiTheme="minorHAnsi" w:hAnsiTheme="minorHAnsi"/>
          <w:szCs w:val="24"/>
          <w:lang w:val="es-ES"/>
        </w:rPr>
        <w:t>Andrés Eguiguren</w:t>
      </w:r>
    </w:p>
    <w:p w:rsidR="00525D56" w:rsidRPr="003F18FE" w:rsidRDefault="00FF42E2" w:rsidP="00525D56">
      <w:pPr>
        <w:jc w:val="both"/>
        <w:rPr>
          <w:rFonts w:asciiTheme="minorHAnsi" w:hAnsiTheme="minorHAnsi"/>
          <w:b/>
          <w:szCs w:val="24"/>
          <w:lang w:val="es-ES"/>
        </w:rPr>
      </w:pPr>
      <w:r w:rsidRPr="003F18FE">
        <w:rPr>
          <w:rFonts w:asciiTheme="minorHAnsi" w:hAnsiTheme="minorHAnsi"/>
          <w:b/>
          <w:szCs w:val="24"/>
          <w:lang w:val="es-ES"/>
        </w:rPr>
        <w:t>Administrador del contrato Nº 005-2015</w:t>
      </w:r>
    </w:p>
    <w:p w:rsidR="006E5B21" w:rsidRPr="00BC478D" w:rsidRDefault="005C58C7" w:rsidP="00BC478D">
      <w:pPr>
        <w:jc w:val="both"/>
        <w:rPr>
          <w:rFonts w:asciiTheme="minorHAnsi" w:hAnsiTheme="minorHAnsi"/>
          <w:b/>
          <w:szCs w:val="24"/>
          <w:lang w:val="es-ES"/>
        </w:rPr>
      </w:pPr>
      <w:r>
        <w:rPr>
          <w:rFonts w:asciiTheme="minorHAnsi" w:hAnsiTheme="minorHAnsi"/>
          <w:b/>
          <w:szCs w:val="24"/>
          <w:lang w:val="es-ES"/>
        </w:rPr>
        <w:t xml:space="preserve">REGISTRO DE LA PROPIEDAD DEL </w:t>
      </w:r>
      <w:r w:rsidR="00525D56" w:rsidRPr="003F18FE">
        <w:rPr>
          <w:rFonts w:asciiTheme="minorHAnsi" w:hAnsiTheme="minorHAnsi"/>
          <w:b/>
          <w:szCs w:val="24"/>
          <w:lang w:val="es-ES"/>
        </w:rPr>
        <w:t>DISTRITO METROPOLITANO DE QUITO</w:t>
      </w:r>
    </w:p>
    <w:p w:rsidR="006E5B21" w:rsidRDefault="006E5B21" w:rsidP="005C58C7">
      <w:pPr>
        <w:pStyle w:val="Prrafodelista1"/>
        <w:jc w:val="both"/>
        <w:rPr>
          <w:rFonts w:asciiTheme="minorHAnsi" w:eastAsiaTheme="minorHAnsi" w:hAnsiTheme="minorHAnsi" w:cs="Calibri"/>
          <w:kern w:val="0"/>
          <w:sz w:val="18"/>
          <w:szCs w:val="18"/>
          <w:lang w:eastAsia="es-EC"/>
        </w:rPr>
      </w:pPr>
    </w:p>
    <w:p w:rsidR="005C58C7" w:rsidRDefault="006E5B21" w:rsidP="005C58C7">
      <w:pPr>
        <w:pStyle w:val="Prrafodelista1"/>
        <w:jc w:val="both"/>
        <w:rPr>
          <w:rFonts w:ascii="Arial" w:hAnsi="Arial" w:cs="Arial"/>
          <w:sz w:val="18"/>
          <w:szCs w:val="18"/>
        </w:rPr>
      </w:pPr>
      <w:r>
        <w:rPr>
          <w:rFonts w:asciiTheme="minorHAnsi" w:eastAsiaTheme="minorHAnsi" w:hAnsiTheme="minorHAnsi" w:cs="Calibri"/>
          <w:kern w:val="0"/>
          <w:sz w:val="18"/>
          <w:szCs w:val="18"/>
          <w:lang w:eastAsia="es-EC"/>
        </w:rPr>
        <w:t>Anexos</w:t>
      </w:r>
      <w:r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ab/>
      </w:r>
      <w:r w:rsidR="00DE2212">
        <w:rPr>
          <w:rFonts w:ascii="Arial" w:hAnsi="Arial" w:cs="Arial"/>
          <w:sz w:val="18"/>
          <w:szCs w:val="18"/>
        </w:rPr>
        <w:t>Actas de Entrega – Recepción Parciales</w:t>
      </w:r>
    </w:p>
    <w:p w:rsidR="007404ED" w:rsidRDefault="007404ED" w:rsidP="00D50E08">
      <w:pPr>
        <w:pStyle w:val="Prrafodelista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:rsidR="005C58C7" w:rsidRPr="0015184A" w:rsidRDefault="007404ED" w:rsidP="005C58C7">
      <w:pPr>
        <w:pStyle w:val="Prrafodelista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ab/>
      </w:r>
    </w:p>
    <w:p w:rsidR="00BC478D" w:rsidRPr="007404ED" w:rsidRDefault="006E5B21" w:rsidP="007404ED">
      <w:pPr>
        <w:jc w:val="both"/>
        <w:rPr>
          <w:sz w:val="20"/>
          <w:szCs w:val="18"/>
          <w:lang w:val="es-ES"/>
        </w:rPr>
      </w:pPr>
      <w:r>
        <w:rPr>
          <w:sz w:val="20"/>
          <w:szCs w:val="18"/>
          <w:lang w:val="es-ES"/>
        </w:rPr>
        <w:t>AE</w:t>
      </w:r>
      <w:r w:rsidRPr="006C7A1A">
        <w:rPr>
          <w:sz w:val="20"/>
          <w:szCs w:val="18"/>
          <w:lang w:val="es-ES"/>
        </w:rPr>
        <w:t>/</w:t>
      </w:r>
      <w:proofErr w:type="spellStart"/>
      <w:r>
        <w:rPr>
          <w:sz w:val="20"/>
          <w:szCs w:val="18"/>
          <w:lang w:val="es-ES"/>
        </w:rPr>
        <w:t>EChuquimarc</w:t>
      </w:r>
      <w:r w:rsidR="00BC478D">
        <w:rPr>
          <w:sz w:val="20"/>
          <w:szCs w:val="18"/>
          <w:lang w:val="es-ES"/>
        </w:rPr>
        <w:t>a</w:t>
      </w:r>
      <w:proofErr w:type="spellEnd"/>
    </w:p>
    <w:sectPr w:rsidR="00BC478D" w:rsidRPr="007404ED" w:rsidSect="00BC47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701" w:bottom="1276" w:left="1701" w:header="284" w:footer="3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4AD" w:rsidRPr="00E13F78" w:rsidRDefault="001244AD" w:rsidP="007C1444">
      <w:r>
        <w:separator/>
      </w:r>
    </w:p>
  </w:endnote>
  <w:endnote w:type="continuationSeparator" w:id="0">
    <w:p w:rsidR="001244AD" w:rsidRPr="00E13F78" w:rsidRDefault="001244AD" w:rsidP="007C1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C83" w:rsidRDefault="003B1C8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E08" w:rsidRPr="007C1444" w:rsidRDefault="00D50E08" w:rsidP="007C1444">
    <w:pPr>
      <w:pStyle w:val="Piedepgina"/>
      <w:ind w:left="-170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C83" w:rsidRDefault="003B1C8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4AD" w:rsidRPr="00E13F78" w:rsidRDefault="001244AD" w:rsidP="007C1444">
      <w:r>
        <w:separator/>
      </w:r>
    </w:p>
  </w:footnote>
  <w:footnote w:type="continuationSeparator" w:id="0">
    <w:p w:rsidR="001244AD" w:rsidRPr="00E13F78" w:rsidRDefault="001244AD" w:rsidP="007C14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C83" w:rsidRDefault="003B1C83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E08" w:rsidRDefault="00D50E08">
    <w:pPr>
      <w:pStyle w:val="Encabezado"/>
    </w:pPr>
    <w:r>
      <w:tab/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C83" w:rsidRDefault="003B1C8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E2011"/>
    <w:multiLevelType w:val="hybridMultilevel"/>
    <w:tmpl w:val="46EC3A2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8A182D"/>
    <w:multiLevelType w:val="hybridMultilevel"/>
    <w:tmpl w:val="3BAEF01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0270BF"/>
    <w:multiLevelType w:val="hybridMultilevel"/>
    <w:tmpl w:val="5AFCDB5C"/>
    <w:lvl w:ilvl="0" w:tplc="A7AE2EBC">
      <w:start w:val="2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444"/>
    <w:rsid w:val="0000794B"/>
    <w:rsid w:val="00051CCE"/>
    <w:rsid w:val="000550AC"/>
    <w:rsid w:val="00081C3D"/>
    <w:rsid w:val="000B2749"/>
    <w:rsid w:val="000B4A45"/>
    <w:rsid w:val="000C4227"/>
    <w:rsid w:val="000D072A"/>
    <w:rsid w:val="000D53B9"/>
    <w:rsid w:val="000E5909"/>
    <w:rsid w:val="000F145F"/>
    <w:rsid w:val="00107BA6"/>
    <w:rsid w:val="0012137A"/>
    <w:rsid w:val="001244AD"/>
    <w:rsid w:val="00144DB7"/>
    <w:rsid w:val="001543F9"/>
    <w:rsid w:val="00155DEE"/>
    <w:rsid w:val="00174679"/>
    <w:rsid w:val="001B79EA"/>
    <w:rsid w:val="001D17DE"/>
    <w:rsid w:val="001F2B22"/>
    <w:rsid w:val="001F6A72"/>
    <w:rsid w:val="001F7DBE"/>
    <w:rsid w:val="00202677"/>
    <w:rsid w:val="0025115C"/>
    <w:rsid w:val="00282097"/>
    <w:rsid w:val="002872DA"/>
    <w:rsid w:val="002A655C"/>
    <w:rsid w:val="002B50D7"/>
    <w:rsid w:val="002C1EFD"/>
    <w:rsid w:val="002C34CD"/>
    <w:rsid w:val="002D7B2B"/>
    <w:rsid w:val="002F3ECD"/>
    <w:rsid w:val="00360140"/>
    <w:rsid w:val="003806B4"/>
    <w:rsid w:val="00386BB5"/>
    <w:rsid w:val="003B1C83"/>
    <w:rsid w:val="003C4E86"/>
    <w:rsid w:val="003C5ED4"/>
    <w:rsid w:val="003D198A"/>
    <w:rsid w:val="003F18FE"/>
    <w:rsid w:val="003F4138"/>
    <w:rsid w:val="00404E6A"/>
    <w:rsid w:val="00450AC8"/>
    <w:rsid w:val="00454E59"/>
    <w:rsid w:val="004636DC"/>
    <w:rsid w:val="0047780A"/>
    <w:rsid w:val="004855E5"/>
    <w:rsid w:val="00490490"/>
    <w:rsid w:val="00494CAB"/>
    <w:rsid w:val="004E0D00"/>
    <w:rsid w:val="00502790"/>
    <w:rsid w:val="00525D56"/>
    <w:rsid w:val="00542709"/>
    <w:rsid w:val="00544CCF"/>
    <w:rsid w:val="00557E82"/>
    <w:rsid w:val="00574545"/>
    <w:rsid w:val="005C0B02"/>
    <w:rsid w:val="005C58C7"/>
    <w:rsid w:val="00602144"/>
    <w:rsid w:val="006A2539"/>
    <w:rsid w:val="006C49C5"/>
    <w:rsid w:val="006D2185"/>
    <w:rsid w:val="006E5B21"/>
    <w:rsid w:val="0070721C"/>
    <w:rsid w:val="007264AA"/>
    <w:rsid w:val="0072691B"/>
    <w:rsid w:val="0073422F"/>
    <w:rsid w:val="007404ED"/>
    <w:rsid w:val="00741D39"/>
    <w:rsid w:val="00760DA9"/>
    <w:rsid w:val="007612CB"/>
    <w:rsid w:val="0078434B"/>
    <w:rsid w:val="0078483D"/>
    <w:rsid w:val="007B1845"/>
    <w:rsid w:val="007C1444"/>
    <w:rsid w:val="00875C5E"/>
    <w:rsid w:val="0089344D"/>
    <w:rsid w:val="008B243C"/>
    <w:rsid w:val="008C0831"/>
    <w:rsid w:val="00904859"/>
    <w:rsid w:val="00933B59"/>
    <w:rsid w:val="00933F9B"/>
    <w:rsid w:val="00943DC0"/>
    <w:rsid w:val="00983706"/>
    <w:rsid w:val="009A0391"/>
    <w:rsid w:val="009C0AFA"/>
    <w:rsid w:val="009D6F68"/>
    <w:rsid w:val="009E65DB"/>
    <w:rsid w:val="00A06529"/>
    <w:rsid w:val="00A14DB8"/>
    <w:rsid w:val="00AD700E"/>
    <w:rsid w:val="00B668B9"/>
    <w:rsid w:val="00BC478D"/>
    <w:rsid w:val="00BC68A7"/>
    <w:rsid w:val="00C06D22"/>
    <w:rsid w:val="00C44CC0"/>
    <w:rsid w:val="00C545F3"/>
    <w:rsid w:val="00C64E18"/>
    <w:rsid w:val="00C94314"/>
    <w:rsid w:val="00CB1B85"/>
    <w:rsid w:val="00CC5CC9"/>
    <w:rsid w:val="00CE58D0"/>
    <w:rsid w:val="00CF44C7"/>
    <w:rsid w:val="00CF5B66"/>
    <w:rsid w:val="00CF692B"/>
    <w:rsid w:val="00D06614"/>
    <w:rsid w:val="00D22851"/>
    <w:rsid w:val="00D50E08"/>
    <w:rsid w:val="00D72A95"/>
    <w:rsid w:val="00D90F26"/>
    <w:rsid w:val="00DE2212"/>
    <w:rsid w:val="00E130A9"/>
    <w:rsid w:val="00E50165"/>
    <w:rsid w:val="00E873AA"/>
    <w:rsid w:val="00EA03A4"/>
    <w:rsid w:val="00EC226B"/>
    <w:rsid w:val="00EC3BA0"/>
    <w:rsid w:val="00ED3B5E"/>
    <w:rsid w:val="00EE780A"/>
    <w:rsid w:val="00F13760"/>
    <w:rsid w:val="00F23F2E"/>
    <w:rsid w:val="00F4585B"/>
    <w:rsid w:val="00F774C1"/>
    <w:rsid w:val="00F854AF"/>
    <w:rsid w:val="00FA218F"/>
    <w:rsid w:val="00FC3DC3"/>
    <w:rsid w:val="00FD7B24"/>
    <w:rsid w:val="00FF42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227"/>
    <w:pPr>
      <w:spacing w:after="0"/>
    </w:pPr>
    <w:rPr>
      <w:rFonts w:ascii="Calibri" w:hAnsi="Calibri" w:cs="Calibri"/>
      <w:lang w:val="es-EC" w:eastAsia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1444"/>
    <w:pPr>
      <w:tabs>
        <w:tab w:val="center" w:pos="4252"/>
        <w:tab w:val="right" w:pos="8504"/>
      </w:tabs>
    </w:pPr>
    <w:rPr>
      <w:rFonts w:asciiTheme="minorHAnsi" w:hAnsiTheme="minorHAnsi" w:cstheme="minorBidi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7C1444"/>
  </w:style>
  <w:style w:type="paragraph" w:styleId="Piedepgina">
    <w:name w:val="footer"/>
    <w:basedOn w:val="Normal"/>
    <w:link w:val="PiedepginaCar"/>
    <w:uiPriority w:val="99"/>
    <w:unhideWhenUsed/>
    <w:rsid w:val="007C1444"/>
    <w:pPr>
      <w:tabs>
        <w:tab w:val="center" w:pos="4252"/>
        <w:tab w:val="right" w:pos="8504"/>
      </w:tabs>
    </w:pPr>
    <w:rPr>
      <w:rFonts w:asciiTheme="minorHAnsi" w:hAnsiTheme="minorHAnsi" w:cstheme="minorBidi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C1444"/>
  </w:style>
  <w:style w:type="paragraph" w:styleId="Textodeglobo">
    <w:name w:val="Balloon Text"/>
    <w:basedOn w:val="Normal"/>
    <w:link w:val="TextodegloboCar"/>
    <w:uiPriority w:val="99"/>
    <w:semiHidden/>
    <w:unhideWhenUsed/>
    <w:rsid w:val="007C1444"/>
    <w:rPr>
      <w:rFonts w:ascii="Tahoma" w:hAnsi="Tahoma" w:cs="Tahoma"/>
      <w:sz w:val="16"/>
      <w:szCs w:val="16"/>
      <w:lang w:val="es-ES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144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C4227"/>
    <w:pPr>
      <w:ind w:left="720"/>
    </w:pPr>
    <w:rPr>
      <w:rFonts w:eastAsiaTheme="minorEastAsia"/>
      <w:lang w:val="es-ES" w:eastAsia="es-ES"/>
    </w:rPr>
  </w:style>
  <w:style w:type="table" w:styleId="Tablaconcuadrcula">
    <w:name w:val="Table Grid"/>
    <w:basedOn w:val="Tablanormal"/>
    <w:uiPriority w:val="59"/>
    <w:rsid w:val="000C4227"/>
    <w:pPr>
      <w:spacing w:after="0"/>
    </w:pPr>
    <w:rPr>
      <w:rFonts w:eastAsiaTheme="minorEastAsia"/>
      <w:lang w:eastAsia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rafodelista1">
    <w:name w:val="Párrafo de lista1"/>
    <w:basedOn w:val="Normal"/>
    <w:qFormat/>
    <w:rsid w:val="003F18FE"/>
    <w:pPr>
      <w:suppressAutoHyphens/>
    </w:pPr>
    <w:rPr>
      <w:rFonts w:ascii="Times New Roman" w:eastAsia="Times New Roman" w:hAnsi="Times New Roman" w:cs="Times New Roman"/>
      <w:kern w:val="1"/>
      <w:sz w:val="24"/>
      <w:szCs w:val="24"/>
      <w:lang w:val="es-E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227"/>
    <w:pPr>
      <w:spacing w:after="0"/>
    </w:pPr>
    <w:rPr>
      <w:rFonts w:ascii="Calibri" w:hAnsi="Calibri" w:cs="Calibri"/>
      <w:lang w:val="es-EC" w:eastAsia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1444"/>
    <w:pPr>
      <w:tabs>
        <w:tab w:val="center" w:pos="4252"/>
        <w:tab w:val="right" w:pos="8504"/>
      </w:tabs>
    </w:pPr>
    <w:rPr>
      <w:rFonts w:asciiTheme="minorHAnsi" w:hAnsiTheme="minorHAnsi" w:cstheme="minorBidi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7C1444"/>
  </w:style>
  <w:style w:type="paragraph" w:styleId="Piedepgina">
    <w:name w:val="footer"/>
    <w:basedOn w:val="Normal"/>
    <w:link w:val="PiedepginaCar"/>
    <w:uiPriority w:val="99"/>
    <w:unhideWhenUsed/>
    <w:rsid w:val="007C1444"/>
    <w:pPr>
      <w:tabs>
        <w:tab w:val="center" w:pos="4252"/>
        <w:tab w:val="right" w:pos="8504"/>
      </w:tabs>
    </w:pPr>
    <w:rPr>
      <w:rFonts w:asciiTheme="minorHAnsi" w:hAnsiTheme="minorHAnsi" w:cstheme="minorBidi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C1444"/>
  </w:style>
  <w:style w:type="paragraph" w:styleId="Textodeglobo">
    <w:name w:val="Balloon Text"/>
    <w:basedOn w:val="Normal"/>
    <w:link w:val="TextodegloboCar"/>
    <w:uiPriority w:val="99"/>
    <w:semiHidden/>
    <w:unhideWhenUsed/>
    <w:rsid w:val="007C1444"/>
    <w:rPr>
      <w:rFonts w:ascii="Tahoma" w:hAnsi="Tahoma" w:cs="Tahoma"/>
      <w:sz w:val="16"/>
      <w:szCs w:val="16"/>
      <w:lang w:val="es-ES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144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C4227"/>
    <w:pPr>
      <w:ind w:left="720"/>
    </w:pPr>
    <w:rPr>
      <w:rFonts w:eastAsiaTheme="minorEastAsia"/>
      <w:lang w:val="es-ES" w:eastAsia="es-ES"/>
    </w:rPr>
  </w:style>
  <w:style w:type="table" w:styleId="Tablaconcuadrcula">
    <w:name w:val="Table Grid"/>
    <w:basedOn w:val="Tablanormal"/>
    <w:uiPriority w:val="59"/>
    <w:rsid w:val="000C4227"/>
    <w:pPr>
      <w:spacing w:after="0"/>
    </w:pPr>
    <w:rPr>
      <w:rFonts w:eastAsiaTheme="minorEastAsia"/>
      <w:lang w:eastAsia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rafodelista1">
    <w:name w:val="Párrafo de lista1"/>
    <w:basedOn w:val="Normal"/>
    <w:qFormat/>
    <w:rsid w:val="003F18FE"/>
    <w:pPr>
      <w:suppressAutoHyphens/>
    </w:pPr>
    <w:rPr>
      <w:rFonts w:ascii="Times New Roman" w:eastAsia="Times New Roman" w:hAnsi="Times New Roman" w:cs="Times New Roman"/>
      <w:kern w:val="1"/>
      <w:sz w:val="24"/>
      <w:szCs w:val="24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9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199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echuquimarca</dc:creator>
  <cp:lastModifiedBy>Andrés Alberto Eguiguren Eguiguren</cp:lastModifiedBy>
  <cp:revision>3</cp:revision>
  <cp:lastPrinted>2015-07-27T17:07:00Z</cp:lastPrinted>
  <dcterms:created xsi:type="dcterms:W3CDTF">2015-07-27T16:57:00Z</dcterms:created>
  <dcterms:modified xsi:type="dcterms:W3CDTF">2015-07-27T17:18:00Z</dcterms:modified>
</cp:coreProperties>
</file>