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3F18FE" w:rsidRDefault="000550AC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8C0831" w:rsidRPr="003F18FE">
        <w:rPr>
          <w:rFonts w:asciiTheme="minorHAnsi" w:hAnsiTheme="minorHAnsi"/>
          <w:b/>
          <w:szCs w:val="24"/>
          <w:lang w:val="es-ES"/>
        </w:rPr>
        <w:t>00</w:t>
      </w:r>
      <w:r w:rsidR="003F18FE" w:rsidRPr="003F18FE">
        <w:rPr>
          <w:rFonts w:asciiTheme="minorHAnsi" w:hAnsiTheme="minorHAnsi"/>
          <w:b/>
          <w:szCs w:val="24"/>
          <w:lang w:val="es-ES"/>
        </w:rPr>
        <w:t>9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8C0831" w:rsidRPr="003F18FE">
        <w:rPr>
          <w:rFonts w:asciiTheme="minorHAnsi" w:hAnsiTheme="minorHAnsi"/>
          <w:szCs w:val="24"/>
          <w:lang w:val="es-ES"/>
        </w:rPr>
        <w:t xml:space="preserve"> D.M., </w:t>
      </w:r>
      <w:r w:rsidR="003F18FE" w:rsidRPr="003F18FE">
        <w:rPr>
          <w:rFonts w:asciiTheme="minorHAnsi" w:hAnsiTheme="minorHAnsi"/>
          <w:szCs w:val="24"/>
          <w:lang w:val="es-ES"/>
        </w:rPr>
        <w:t>2</w:t>
      </w:r>
      <w:r w:rsidR="00D06614" w:rsidRPr="003F18FE">
        <w:rPr>
          <w:rFonts w:asciiTheme="minorHAnsi" w:hAnsiTheme="minorHAnsi"/>
          <w:szCs w:val="24"/>
          <w:lang w:val="es-ES"/>
        </w:rPr>
        <w:t xml:space="preserve"> de abril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CB1B85" w:rsidRPr="003F18FE">
        <w:rPr>
          <w:rFonts w:asciiTheme="minorHAnsi" w:hAnsiTheme="minorHAnsi"/>
          <w:szCs w:val="24"/>
          <w:lang w:val="es-ES"/>
        </w:rPr>
        <w:t xml:space="preserve"> </w:t>
      </w:r>
      <w:r w:rsidR="003F18FE" w:rsidRPr="003F18FE">
        <w:rPr>
          <w:rFonts w:asciiTheme="minorHAnsi" w:hAnsiTheme="minorHAnsi" w:cs="Arial"/>
        </w:rPr>
        <w:t>Notificación Proceso Revisión Entregable</w:t>
      </w:r>
      <w:r w:rsidR="003F18FE">
        <w:rPr>
          <w:rFonts w:asciiTheme="minorHAnsi" w:hAnsiTheme="minorHAnsi" w:cs="Arial"/>
        </w:rPr>
        <w:t xml:space="preserve"> Informe de Fiscalización Producto</w:t>
      </w:r>
      <w:r w:rsidR="003F18FE" w:rsidRPr="003F18FE">
        <w:rPr>
          <w:rFonts w:asciiTheme="minorHAnsi" w:hAnsiTheme="minorHAnsi" w:cs="Arial"/>
        </w:rPr>
        <w:t xml:space="preserve"> E.07.</w:t>
      </w:r>
    </w:p>
    <w:p w:rsidR="00FD7B24" w:rsidRPr="003F18FE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3F18FE" w:rsidRPr="003F18FE" w:rsidRDefault="00542709" w:rsidP="00404E6A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Por medio de</w:t>
      </w:r>
      <w:r w:rsidR="00904859" w:rsidRPr="003F18FE">
        <w:rPr>
          <w:rFonts w:asciiTheme="minorHAnsi" w:hAnsiTheme="minorHAnsi"/>
        </w:rPr>
        <w:t>l</w:t>
      </w:r>
      <w:r w:rsidRPr="003F18FE">
        <w:rPr>
          <w:rFonts w:asciiTheme="minorHAnsi" w:hAnsiTheme="minorHAnsi"/>
        </w:rPr>
        <w:t xml:space="preserve"> presente, </w:t>
      </w:r>
      <w:r w:rsidR="00404E6A" w:rsidRPr="003F18FE">
        <w:rPr>
          <w:rFonts w:asciiTheme="minorHAnsi" w:hAnsiTheme="minorHAnsi"/>
        </w:rPr>
        <w:t xml:space="preserve">y en atención al </w:t>
      </w:r>
      <w:r w:rsidR="00D06614" w:rsidRPr="003F18FE">
        <w:rPr>
          <w:rFonts w:asciiTheme="minorHAnsi" w:hAnsiTheme="minorHAnsi"/>
        </w:rPr>
        <w:t>M</w:t>
      </w:r>
      <w:r w:rsidR="00404E6A" w:rsidRPr="003F18FE">
        <w:rPr>
          <w:rFonts w:asciiTheme="minorHAnsi" w:hAnsiTheme="minorHAnsi"/>
        </w:rPr>
        <w:t>emorando</w:t>
      </w:r>
      <w:r w:rsidR="00E50165" w:rsidRPr="003F18FE">
        <w:rPr>
          <w:rFonts w:asciiTheme="minorHAnsi" w:hAnsiTheme="minorHAnsi"/>
        </w:rPr>
        <w:t xml:space="preserve"> Nº </w:t>
      </w:r>
      <w:r w:rsidR="00404E6A" w:rsidRPr="003F18FE">
        <w:rPr>
          <w:rFonts w:asciiTheme="minorHAnsi" w:hAnsiTheme="minorHAnsi"/>
        </w:rPr>
        <w:t>RPDMQ-PROYMIRP</w:t>
      </w:r>
      <w:r w:rsidR="00E50165" w:rsidRPr="003F18FE">
        <w:rPr>
          <w:rFonts w:asciiTheme="minorHAnsi" w:hAnsiTheme="minorHAnsi"/>
        </w:rPr>
        <w:t>-</w:t>
      </w:r>
      <w:r w:rsidR="00404E6A" w:rsidRPr="003F18FE">
        <w:rPr>
          <w:rFonts w:asciiTheme="minorHAnsi" w:hAnsiTheme="minorHAnsi"/>
        </w:rPr>
        <w:t>2015-01</w:t>
      </w:r>
      <w:r w:rsidR="00D06614" w:rsidRPr="003F18FE">
        <w:rPr>
          <w:rFonts w:asciiTheme="minorHAnsi" w:hAnsiTheme="minorHAnsi"/>
        </w:rPr>
        <w:t>9</w:t>
      </w:r>
      <w:r w:rsidR="00404E6A" w:rsidRPr="003F18FE">
        <w:rPr>
          <w:rFonts w:asciiTheme="minorHAnsi" w:hAnsiTheme="minorHAnsi"/>
        </w:rPr>
        <w:t>-M</w:t>
      </w:r>
      <w:r w:rsidR="00E50165" w:rsidRPr="003F18FE">
        <w:rPr>
          <w:rFonts w:asciiTheme="minorHAnsi" w:hAnsiTheme="minorHAnsi"/>
        </w:rPr>
        <w:t xml:space="preserve"> </w:t>
      </w:r>
      <w:r w:rsidR="00404E6A" w:rsidRPr="003F18FE">
        <w:rPr>
          <w:rFonts w:asciiTheme="minorHAnsi" w:hAnsiTheme="minorHAnsi"/>
        </w:rPr>
        <w:t xml:space="preserve">del </w:t>
      </w:r>
      <w:r w:rsidR="00D06614" w:rsidRPr="003F18FE">
        <w:rPr>
          <w:rFonts w:asciiTheme="minorHAnsi" w:hAnsiTheme="minorHAnsi"/>
        </w:rPr>
        <w:t>1 de abril</w:t>
      </w:r>
      <w:r w:rsidR="00404E6A" w:rsidRPr="003F18FE">
        <w:rPr>
          <w:rFonts w:asciiTheme="minorHAnsi" w:hAnsiTheme="minorHAnsi"/>
        </w:rPr>
        <w:t xml:space="preserve"> del 2015</w:t>
      </w:r>
      <w:r w:rsidR="00E50165" w:rsidRPr="003F18FE">
        <w:rPr>
          <w:rFonts w:asciiTheme="minorHAnsi" w:hAnsiTheme="minorHAnsi"/>
        </w:rPr>
        <w:t xml:space="preserve"> mediante el cual </w:t>
      </w:r>
      <w:r w:rsidR="00404E6A" w:rsidRPr="003F18FE">
        <w:rPr>
          <w:rFonts w:asciiTheme="minorHAnsi" w:hAnsiTheme="minorHAnsi"/>
        </w:rPr>
        <w:t xml:space="preserve">el Gerente del Proyecto de Modernización Integral del RPDMQ </w:t>
      </w:r>
      <w:r w:rsidR="00E50165" w:rsidRPr="003F18FE">
        <w:rPr>
          <w:rFonts w:asciiTheme="minorHAnsi" w:hAnsiTheme="minorHAnsi"/>
        </w:rPr>
        <w:t>solicita “</w:t>
      </w:r>
      <w:r w:rsidR="00404E6A" w:rsidRPr="003F18FE">
        <w:rPr>
          <w:rFonts w:asciiTheme="minorHAnsi" w:hAnsiTheme="minorHAnsi"/>
          <w:i/>
        </w:rPr>
        <w:t>…se notifique a la empresa fiscalizadora para que procedan a la revisión de dicho entregable según lo establecido en el alcance del contrato 005-2015”</w:t>
      </w:r>
      <w:r w:rsidR="00E50165" w:rsidRPr="003F18FE">
        <w:rPr>
          <w:rFonts w:asciiTheme="minorHAnsi" w:hAnsiTheme="minorHAnsi"/>
        </w:rPr>
        <w:t xml:space="preserve">; </w:t>
      </w:r>
    </w:p>
    <w:p w:rsidR="003F18FE" w:rsidRPr="003F18FE" w:rsidRDefault="003F18FE" w:rsidP="00404E6A">
      <w:pPr>
        <w:jc w:val="both"/>
        <w:rPr>
          <w:rFonts w:asciiTheme="minorHAnsi" w:hAnsiTheme="minorHAnsi"/>
        </w:rPr>
      </w:pPr>
    </w:p>
    <w:p w:rsid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</w:t>
      </w:r>
      <w:r w:rsidRPr="003F18FE">
        <w:rPr>
          <w:rFonts w:asciiTheme="minorHAnsi" w:hAnsiTheme="minorHAnsi" w:cs="Arial"/>
          <w:sz w:val="22"/>
          <w:szCs w:val="22"/>
        </w:rPr>
        <w:t xml:space="preserve"> Entregable E.07 “</w:t>
      </w:r>
      <w:r w:rsidRPr="003D198A">
        <w:rPr>
          <w:rFonts w:asciiTheme="minorHAnsi" w:hAnsiTheme="minorHAnsi" w:cs="Arial"/>
          <w:sz w:val="22"/>
          <w:szCs w:val="22"/>
        </w:rPr>
        <w:t>Documento con las propuestas de reformas al marco regulatorio en los formatos establecidos por la ley</w:t>
      </w:r>
      <w:r w:rsidRPr="003F18FE">
        <w:rPr>
          <w:rFonts w:asciiTheme="minorHAnsi" w:hAnsiTheme="minorHAnsi" w:cs="Arial"/>
          <w:sz w:val="22"/>
          <w:szCs w:val="22"/>
        </w:rPr>
        <w:t>”; vinculado al componente 2 “Modernización integral del RP”, subcomponente 1 “Marco Jurídico”, cuyo alcance contractual del subcomponente expresa “</w:t>
      </w:r>
      <w:r w:rsidRPr="003F18FE">
        <w:rPr>
          <w:rFonts w:asciiTheme="minorHAnsi" w:hAnsiTheme="minorHAnsi" w:cs="Arial"/>
          <w:i/>
          <w:sz w:val="22"/>
          <w:szCs w:val="22"/>
        </w:rPr>
        <w:t>Elaborar propuestas de modificaciones al o los reglamentos del Registro de la Propiedad del Distrito Metropolitano de Quito o generación de nuevos reglamentos, manuales e instructivos; y, a las posibles adecuaciones de Ley para la sostenibilidad de los nuevos procesos y técnica registral basada en la creación de un folio único real electrónico, de conformidad con las disposiciones de la Ley del Sistema Nacional de Registro de Datos Públicos y demás normativa pertinente</w:t>
      </w:r>
      <w:r w:rsidRPr="003F18FE">
        <w:rPr>
          <w:rFonts w:asciiTheme="minorHAnsi" w:hAnsiTheme="minorHAnsi" w:cs="Arial"/>
          <w:sz w:val="22"/>
          <w:szCs w:val="22"/>
        </w:rPr>
        <w:t>”, del cual se estableció en coordinación con el Consorcio los siguientes subproductos constituyentes del entregable:</w:t>
      </w:r>
    </w:p>
    <w:p w:rsidR="003F18FE" w:rsidRP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3F18FE" w:rsidRPr="003F18FE" w:rsidRDefault="003F18FE" w:rsidP="003F18FE">
      <w:pPr>
        <w:pStyle w:val="Prrafodelista1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3F18FE">
        <w:rPr>
          <w:rFonts w:asciiTheme="minorHAnsi" w:hAnsiTheme="minorHAnsi" w:cs="Arial"/>
          <w:sz w:val="22"/>
          <w:szCs w:val="22"/>
        </w:rPr>
        <w:t>Desarrollo de Criterios de Homologación Jurídica;</w:t>
      </w:r>
    </w:p>
    <w:p w:rsidR="003F18FE" w:rsidRPr="003F18FE" w:rsidRDefault="003F18FE" w:rsidP="003F18FE">
      <w:pPr>
        <w:pStyle w:val="Prrafodelista1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3F18FE">
        <w:rPr>
          <w:rFonts w:asciiTheme="minorHAnsi" w:hAnsiTheme="minorHAnsi" w:cs="Arial"/>
          <w:sz w:val="22"/>
          <w:szCs w:val="22"/>
        </w:rPr>
        <w:t>Análisis jurídico para propuesta de Ordenanza para tema de Aranceles Registrales;</w:t>
      </w:r>
    </w:p>
    <w:p w:rsidR="003F18FE" w:rsidRPr="003F18FE" w:rsidRDefault="003F18FE" w:rsidP="003F18FE">
      <w:pPr>
        <w:pStyle w:val="Prrafodelista1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3F18FE">
        <w:rPr>
          <w:rFonts w:asciiTheme="minorHAnsi" w:hAnsiTheme="minorHAnsi" w:cs="Arial"/>
          <w:sz w:val="22"/>
          <w:szCs w:val="22"/>
        </w:rPr>
        <w:t>Análisis jurídico del esquema de gestión que actualmente aplica el RPDMQ en relación a lo establecido por la normativa de la DINARDAP, y la presentación de opciones jurídicas de esquemas de gestión que sugieren como aplicables para el RPDMQ orientado al cumplimiento normativo; y</w:t>
      </w:r>
    </w:p>
    <w:p w:rsidR="003F18FE" w:rsidRPr="003F18FE" w:rsidRDefault="003F18FE" w:rsidP="003F18FE">
      <w:pPr>
        <w:pStyle w:val="Prrafodelista1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3F18FE">
        <w:rPr>
          <w:rFonts w:asciiTheme="minorHAnsi" w:hAnsiTheme="minorHAnsi" w:cs="Arial"/>
          <w:sz w:val="22"/>
          <w:szCs w:val="22"/>
        </w:rPr>
        <w:t>Propuesta de Ley Reformatoria en relación a la Gestión del Acervo Registral Digitalizado y Electrónico.</w:t>
      </w:r>
    </w:p>
    <w:p w:rsidR="003F18FE" w:rsidRP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3F18FE" w:rsidRP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3F18FE">
        <w:rPr>
          <w:rFonts w:asciiTheme="minorHAnsi" w:hAnsiTheme="minorHAnsi" w:cs="Arial"/>
          <w:sz w:val="22"/>
          <w:szCs w:val="22"/>
        </w:rPr>
        <w:t>Ante lo cual me permito comunicarle que se realizó un análisis preliminar, identificando una gran complejidad y extensión de dicho documento, lo que nos obliga en este caso específico a extender el tiempo de revisión según el siguiente calendario, en el cual se encontrarán participando el RPDMQ,  el Consorcio, y la empresa Fiscalizadora:</w:t>
      </w:r>
    </w:p>
    <w:p w:rsidR="003F18FE" w:rsidRP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1418"/>
        <w:gridCol w:w="1417"/>
      </w:tblGrid>
      <w:tr w:rsidR="003F18FE" w:rsidRPr="003F18FE" w:rsidTr="004811F6">
        <w:trPr>
          <w:cantSplit/>
          <w:tblHeader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18FE" w:rsidRPr="003F18FE" w:rsidRDefault="003F18FE" w:rsidP="004811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18F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Tema/s a revisar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18FE" w:rsidRPr="003F18FE" w:rsidRDefault="003F18FE" w:rsidP="004811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18FE">
              <w:rPr>
                <w:rFonts w:asciiTheme="minorHAnsi" w:hAnsiTheme="minorHAnsi"/>
                <w:b/>
                <w:sz w:val="18"/>
                <w:szCs w:val="18"/>
              </w:rPr>
              <w:t>Fechas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18FE" w:rsidRPr="003F18FE" w:rsidRDefault="003F18FE" w:rsidP="004811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18FE">
              <w:rPr>
                <w:rFonts w:asciiTheme="minorHAnsi" w:hAnsiTheme="minorHAnsi"/>
                <w:b/>
                <w:sz w:val="18"/>
                <w:szCs w:val="18"/>
              </w:rPr>
              <w:t>PARTICIPANTES</w:t>
            </w:r>
          </w:p>
        </w:tc>
      </w:tr>
      <w:tr w:rsidR="003F18FE" w:rsidRPr="003F18FE" w:rsidTr="004811F6">
        <w:trPr>
          <w:cantSplit/>
          <w:tblHeader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FE" w:rsidRPr="003F18FE" w:rsidRDefault="003F18FE" w:rsidP="004811F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FE" w:rsidRPr="003F18FE" w:rsidRDefault="003F18FE" w:rsidP="004811F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18FE" w:rsidRPr="003F18FE" w:rsidRDefault="003F18FE" w:rsidP="004811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18FE">
              <w:rPr>
                <w:rFonts w:asciiTheme="minorHAnsi" w:hAnsiTheme="minorHAnsi"/>
                <w:b/>
                <w:sz w:val="18"/>
                <w:szCs w:val="18"/>
              </w:rPr>
              <w:t>RPDMQ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18FE" w:rsidRPr="003F18FE" w:rsidRDefault="003F18FE" w:rsidP="004811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18FE">
              <w:rPr>
                <w:rFonts w:asciiTheme="minorHAnsi" w:hAnsiTheme="minorHAnsi"/>
                <w:b/>
                <w:sz w:val="18"/>
                <w:szCs w:val="18"/>
              </w:rPr>
              <w:t>Consorcio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18FE" w:rsidRPr="003F18FE" w:rsidRDefault="003F18FE" w:rsidP="004811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18FE">
              <w:rPr>
                <w:rFonts w:asciiTheme="minorHAnsi" w:hAnsiTheme="minorHAnsi"/>
                <w:b/>
                <w:sz w:val="18"/>
                <w:szCs w:val="18"/>
              </w:rPr>
              <w:t>Fiscalización</w:t>
            </w:r>
          </w:p>
        </w:tc>
      </w:tr>
      <w:tr w:rsidR="003F18FE" w:rsidRPr="003F18FE" w:rsidTr="004811F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Revisión estructura de Entregable E.07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6-abr-2015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</w:tr>
      <w:tr w:rsidR="003F18FE" w:rsidRPr="003F18FE" w:rsidTr="004811F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Revisión de contenido de Homologación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8-abr-2015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18FE" w:rsidRPr="003F18FE" w:rsidTr="004811F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1era Socialización de revisión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8-abr-2015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</w:tr>
      <w:tr w:rsidR="003F18FE" w:rsidRPr="003F18FE" w:rsidTr="004811F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Revisión de contenido de Homologación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9-abr-2015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18FE" w:rsidRPr="003F18FE" w:rsidTr="004811F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Revisión de contenido de Homologación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10-abr-2015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18FE" w:rsidRPr="003F18FE" w:rsidTr="004811F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Revisión de contenido de Homologación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13-abr-2015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18FE" w:rsidRPr="003F18FE" w:rsidTr="004811F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2da Socialización de revisión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13-abr-2015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</w:tr>
      <w:tr w:rsidR="003F18FE" w:rsidRPr="003F18FE" w:rsidTr="004811F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Revisión de contenido de Homologación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14-abr-2015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18FE" w:rsidRPr="003F18FE" w:rsidTr="004811F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Revisión de contenido de Análisis a Propuesta de Ordenanza para tema de Aranceles Registrales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14-abr-2015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18FE" w:rsidRPr="003F18FE" w:rsidTr="004811F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Revisión de contenido del Análisis jurídico del esquema de gestión del RPDMQ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15-abr-2015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18FE" w:rsidRPr="003F18FE" w:rsidTr="004811F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3ra Socialización de revisión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15-abr-2015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</w:tr>
      <w:tr w:rsidR="003F18FE" w:rsidRPr="003F18FE" w:rsidTr="004811F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Revisión de contenido de la Propuesta de Ley Reformatoria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16-abr-2015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18FE" w:rsidRPr="003F18FE" w:rsidTr="004811F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Socialización final de revisión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17-abr-2015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Equipo Jurídico</w:t>
            </w:r>
          </w:p>
        </w:tc>
      </w:tr>
      <w:tr w:rsidR="003F18FE" w:rsidRPr="003F18FE" w:rsidTr="004811F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Entrega informe de fiscalización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20-abr-2015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Delegado</w:t>
            </w:r>
          </w:p>
        </w:tc>
      </w:tr>
      <w:tr w:rsidR="003F18FE" w:rsidRPr="003F18FE" w:rsidTr="004811F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Emisión de oficio del RPDMQ con observaciones al Consorcio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21-abr-2015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Administrador de 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18FE" w:rsidRPr="003F18FE" w:rsidTr="004811F6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Entrega del Consorcio al RPDMQ del entregable con ajuste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28-abr-2015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  <w:r w:rsidRPr="003F18FE">
              <w:rPr>
                <w:rFonts w:asciiTheme="minorHAnsi" w:hAnsiTheme="minorHAnsi"/>
                <w:sz w:val="18"/>
                <w:szCs w:val="18"/>
              </w:rPr>
              <w:t>Delegado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FE" w:rsidRPr="003F18FE" w:rsidRDefault="003F18FE" w:rsidP="00481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F18FE" w:rsidRP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3F18FE" w:rsidRP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3F18FE">
        <w:rPr>
          <w:rFonts w:asciiTheme="minorHAnsi" w:hAnsiTheme="minorHAnsi" w:cs="Arial"/>
          <w:sz w:val="22"/>
          <w:szCs w:val="22"/>
        </w:rPr>
        <w:t>Cabe señalar que esta propuesta de extensión de tiempo para revisión y ajustes al Entregable E.07, contempla una metodología de trabajo sinérgico así como también la no afectación al desarrollo de los demás entregables planificados del contrato.</w:t>
      </w:r>
    </w:p>
    <w:p w:rsidR="003F18FE" w:rsidRP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bookmarkStart w:id="0" w:name="_GoBack"/>
      <w:bookmarkEnd w:id="0"/>
      <w:r w:rsidRPr="003F18FE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0C4227" w:rsidRDefault="000C4227" w:rsidP="000C4227">
      <w:pPr>
        <w:jc w:val="both"/>
        <w:rPr>
          <w:rFonts w:asciiTheme="minorHAnsi" w:hAnsiTheme="minorHAnsi"/>
          <w:szCs w:val="24"/>
        </w:rPr>
      </w:pP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Atentamente,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525D56" w:rsidRPr="003F18FE" w:rsidRDefault="005C58C7" w:rsidP="00525D56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525D56" w:rsidRPr="003F18FE" w:rsidRDefault="00525D56" w:rsidP="00525D56">
      <w:pPr>
        <w:jc w:val="both"/>
        <w:rPr>
          <w:rFonts w:asciiTheme="minorHAnsi" w:hAnsiTheme="minorHAnsi"/>
          <w:sz w:val="18"/>
          <w:szCs w:val="18"/>
          <w:lang w:val="es-ES"/>
        </w:rPr>
      </w:pPr>
    </w:p>
    <w:p w:rsidR="00174679" w:rsidRPr="003F18FE" w:rsidRDefault="00174679" w:rsidP="00525D56">
      <w:pPr>
        <w:jc w:val="both"/>
        <w:rPr>
          <w:rFonts w:asciiTheme="minorHAnsi" w:hAnsiTheme="minorHAnsi"/>
          <w:sz w:val="18"/>
          <w:szCs w:val="18"/>
          <w:lang w:val="es-ES"/>
        </w:rPr>
      </w:pPr>
    </w:p>
    <w:p w:rsidR="005C58C7" w:rsidRPr="0015184A" w:rsidRDefault="005C58C7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 w:rsidRPr="0015184A">
        <w:rPr>
          <w:rFonts w:ascii="Arial" w:hAnsi="Arial" w:cs="Arial"/>
          <w:sz w:val="18"/>
          <w:szCs w:val="18"/>
        </w:rPr>
        <w:t>CC:</w:t>
      </w:r>
      <w:r w:rsidRPr="0015184A">
        <w:rPr>
          <w:rFonts w:ascii="Arial" w:hAnsi="Arial" w:cs="Arial"/>
          <w:sz w:val="18"/>
          <w:szCs w:val="18"/>
        </w:rPr>
        <w:tab/>
        <w:t>Dr. René Almeida Luna</w:t>
      </w:r>
      <w:r w:rsidRPr="0015184A">
        <w:rPr>
          <w:rFonts w:ascii="Arial" w:hAnsi="Arial" w:cs="Arial"/>
          <w:sz w:val="18"/>
          <w:szCs w:val="18"/>
        </w:rPr>
        <w:tab/>
      </w:r>
      <w:r w:rsidRPr="0015184A">
        <w:rPr>
          <w:rFonts w:ascii="Arial" w:hAnsi="Arial" w:cs="Arial"/>
          <w:b/>
          <w:sz w:val="18"/>
          <w:szCs w:val="18"/>
        </w:rPr>
        <w:t>Registrador de la Propiedad (E)</w:t>
      </w:r>
    </w:p>
    <w:p w:rsidR="005C58C7" w:rsidRDefault="005C58C7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C58C7" w:rsidRDefault="005C58C7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</w:p>
    <w:p w:rsidR="005C58C7" w:rsidRPr="0015184A" w:rsidRDefault="005C58C7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</w:p>
    <w:p w:rsidR="005C58C7" w:rsidRPr="006802AF" w:rsidRDefault="005C58C7" w:rsidP="005C58C7">
      <w:pPr>
        <w:pStyle w:val="Prrafodelista1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JCAguirre</w:t>
      </w:r>
      <w:proofErr w:type="spellEnd"/>
      <w:r w:rsidRPr="006802AF">
        <w:rPr>
          <w:rFonts w:ascii="Arial" w:hAnsi="Arial" w:cs="Arial"/>
          <w:sz w:val="16"/>
          <w:szCs w:val="16"/>
        </w:rPr>
        <w:t xml:space="preserve"> /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aeguiguren</w:t>
      </w:r>
      <w:proofErr w:type="spellEnd"/>
    </w:p>
    <w:p w:rsidR="005C58C7" w:rsidRDefault="005C58C7" w:rsidP="005C58C7">
      <w:pPr>
        <w:pStyle w:val="Prrafodelista1"/>
        <w:jc w:val="both"/>
        <w:rPr>
          <w:rFonts w:ascii="Arial" w:hAnsi="Arial" w:cs="Arial"/>
          <w:sz w:val="16"/>
          <w:szCs w:val="16"/>
        </w:rPr>
      </w:pPr>
    </w:p>
    <w:p w:rsidR="005C58C7" w:rsidRDefault="005C58C7" w:rsidP="005C58C7">
      <w:pPr>
        <w:pStyle w:val="Prrafodelista1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</w:tblGrid>
      <w:tr w:rsidR="005C58C7" w:rsidRPr="00214171" w:rsidTr="00104F1F">
        <w:tc>
          <w:tcPr>
            <w:tcW w:w="1668" w:type="dxa"/>
            <w:shd w:val="clear" w:color="auto" w:fill="auto"/>
          </w:tcPr>
          <w:p w:rsidR="005C58C7" w:rsidRPr="00214171" w:rsidRDefault="005C58C7" w:rsidP="00104F1F">
            <w:pPr>
              <w:pStyle w:val="Prrafodelista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4171">
              <w:rPr>
                <w:rFonts w:ascii="Arial" w:hAnsi="Arial" w:cs="Arial"/>
                <w:sz w:val="16"/>
                <w:szCs w:val="16"/>
              </w:rPr>
              <w:t>Elaborado por:</w:t>
            </w:r>
          </w:p>
          <w:p w:rsidR="005C58C7" w:rsidRPr="00214171" w:rsidRDefault="005C58C7" w:rsidP="00104F1F">
            <w:pPr>
              <w:pStyle w:val="Prrafodelista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58C7" w:rsidRPr="00214171" w:rsidRDefault="005C58C7" w:rsidP="00104F1F">
            <w:pPr>
              <w:pStyle w:val="Prrafodelista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C58C7" w:rsidRPr="00214171" w:rsidRDefault="005C58C7" w:rsidP="00104F1F">
            <w:pPr>
              <w:pStyle w:val="Prrafodelista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Andrés Eguiguren</w:t>
            </w:r>
          </w:p>
        </w:tc>
        <w:tc>
          <w:tcPr>
            <w:tcW w:w="2126" w:type="dxa"/>
            <w:shd w:val="clear" w:color="auto" w:fill="auto"/>
          </w:tcPr>
          <w:p w:rsidR="005C58C7" w:rsidRPr="00214171" w:rsidRDefault="005C58C7" w:rsidP="00104F1F">
            <w:pPr>
              <w:pStyle w:val="Prrafodelista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8C7" w:rsidRPr="00214171" w:rsidTr="00104F1F">
        <w:tc>
          <w:tcPr>
            <w:tcW w:w="1668" w:type="dxa"/>
            <w:shd w:val="clear" w:color="auto" w:fill="auto"/>
          </w:tcPr>
          <w:p w:rsidR="005C58C7" w:rsidRPr="00214171" w:rsidRDefault="005C58C7" w:rsidP="00104F1F">
            <w:pPr>
              <w:pStyle w:val="Prrafodelista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4171">
              <w:rPr>
                <w:rFonts w:ascii="Arial" w:hAnsi="Arial" w:cs="Arial"/>
                <w:sz w:val="16"/>
                <w:szCs w:val="16"/>
              </w:rPr>
              <w:t>Revisado por:</w:t>
            </w:r>
          </w:p>
          <w:p w:rsidR="005C58C7" w:rsidRPr="00214171" w:rsidRDefault="005C58C7" w:rsidP="00104F1F">
            <w:pPr>
              <w:pStyle w:val="Prrafodelista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58C7" w:rsidRPr="00214171" w:rsidRDefault="005C58C7" w:rsidP="00104F1F">
            <w:pPr>
              <w:pStyle w:val="Prrafodelista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C58C7" w:rsidRPr="00214171" w:rsidRDefault="005C58C7" w:rsidP="00104F1F">
            <w:pPr>
              <w:pStyle w:val="Prrafodelista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Aguirre</w:t>
            </w:r>
          </w:p>
        </w:tc>
        <w:tc>
          <w:tcPr>
            <w:tcW w:w="2126" w:type="dxa"/>
            <w:shd w:val="clear" w:color="auto" w:fill="auto"/>
          </w:tcPr>
          <w:p w:rsidR="005C58C7" w:rsidRPr="00214171" w:rsidRDefault="005C58C7" w:rsidP="00104F1F">
            <w:pPr>
              <w:pStyle w:val="Prrafodelista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BA0" w:rsidRPr="003F18FE" w:rsidRDefault="00EC3BA0" w:rsidP="00525D56">
      <w:pPr>
        <w:jc w:val="both"/>
        <w:rPr>
          <w:rFonts w:asciiTheme="minorHAnsi" w:hAnsiTheme="minorHAnsi"/>
          <w:sz w:val="20"/>
          <w:szCs w:val="18"/>
          <w:lang w:val="es-ES"/>
        </w:rPr>
      </w:pPr>
    </w:p>
    <w:p w:rsidR="00EC3BA0" w:rsidRPr="003F18FE" w:rsidRDefault="00EC3BA0" w:rsidP="00EC3BA0">
      <w:pPr>
        <w:jc w:val="both"/>
        <w:rPr>
          <w:rFonts w:asciiTheme="minorHAnsi" w:hAnsiTheme="minorHAnsi" w:cs="Arial"/>
          <w:i/>
          <w:sz w:val="16"/>
          <w:szCs w:val="16"/>
        </w:rPr>
      </w:pPr>
    </w:p>
    <w:p w:rsidR="00EC3BA0" w:rsidRPr="003F18FE" w:rsidRDefault="00EC3BA0" w:rsidP="00EC3BA0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EC3BA0" w:rsidRPr="003F18FE" w:rsidRDefault="00EC3BA0" w:rsidP="00EC3BA0">
      <w:pPr>
        <w:jc w:val="both"/>
        <w:rPr>
          <w:rFonts w:asciiTheme="minorHAnsi" w:hAnsiTheme="minorHAnsi"/>
          <w:sz w:val="18"/>
          <w:szCs w:val="18"/>
          <w:lang w:val="es-ES"/>
        </w:rPr>
      </w:pPr>
    </w:p>
    <w:p w:rsidR="00EC3BA0" w:rsidRPr="003F18FE" w:rsidRDefault="00EC3BA0" w:rsidP="00EC3BA0">
      <w:pPr>
        <w:jc w:val="both"/>
        <w:rPr>
          <w:rFonts w:asciiTheme="minorHAnsi" w:hAnsiTheme="minorHAnsi"/>
          <w:sz w:val="18"/>
          <w:szCs w:val="18"/>
          <w:lang w:val="es-ES"/>
        </w:rPr>
      </w:pPr>
    </w:p>
    <w:p w:rsidR="00EC3BA0" w:rsidRPr="003F18FE" w:rsidRDefault="00EC3BA0" w:rsidP="00EC3BA0">
      <w:pPr>
        <w:jc w:val="both"/>
        <w:rPr>
          <w:rFonts w:asciiTheme="minorHAnsi" w:hAnsiTheme="minorHAnsi"/>
          <w:sz w:val="18"/>
          <w:szCs w:val="18"/>
          <w:lang w:val="es-ES"/>
        </w:rPr>
      </w:pPr>
    </w:p>
    <w:p w:rsidR="00EC3BA0" w:rsidRPr="003F18FE" w:rsidRDefault="00EC3BA0" w:rsidP="00EC3BA0">
      <w:pPr>
        <w:jc w:val="both"/>
        <w:rPr>
          <w:rFonts w:asciiTheme="minorHAnsi" w:hAnsiTheme="minorHAnsi"/>
          <w:sz w:val="18"/>
          <w:szCs w:val="18"/>
          <w:lang w:val="es-ES"/>
        </w:rPr>
      </w:pPr>
    </w:p>
    <w:p w:rsidR="00EC3BA0" w:rsidRPr="003F18FE" w:rsidRDefault="00EC3BA0" w:rsidP="00525D56">
      <w:pPr>
        <w:jc w:val="both"/>
        <w:rPr>
          <w:rFonts w:asciiTheme="minorHAnsi" w:hAnsiTheme="minorHAnsi"/>
          <w:sz w:val="20"/>
          <w:szCs w:val="18"/>
          <w:lang w:val="es-ES"/>
        </w:rPr>
      </w:pPr>
    </w:p>
    <w:sectPr w:rsidR="00EC3BA0" w:rsidRPr="003F18FE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1E" w:rsidRPr="00E13F78" w:rsidRDefault="008E301E" w:rsidP="007C1444">
      <w:r>
        <w:separator/>
      </w:r>
    </w:p>
  </w:endnote>
  <w:endnote w:type="continuationSeparator" w:id="0">
    <w:p w:rsidR="008E301E" w:rsidRPr="00E13F78" w:rsidRDefault="008E301E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1E" w:rsidRPr="00E13F78" w:rsidRDefault="008E301E" w:rsidP="007C1444">
      <w:r>
        <w:separator/>
      </w:r>
    </w:p>
  </w:footnote>
  <w:footnote w:type="continuationSeparator" w:id="0">
    <w:p w:rsidR="008E301E" w:rsidRPr="00E13F78" w:rsidRDefault="008E301E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81C3D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86BB5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94CAB"/>
    <w:rsid w:val="004E0D00"/>
    <w:rsid w:val="00502790"/>
    <w:rsid w:val="00525D56"/>
    <w:rsid w:val="00542709"/>
    <w:rsid w:val="00557E82"/>
    <w:rsid w:val="005C58C7"/>
    <w:rsid w:val="00602144"/>
    <w:rsid w:val="006A2539"/>
    <w:rsid w:val="006C49C5"/>
    <w:rsid w:val="0070721C"/>
    <w:rsid w:val="0072691B"/>
    <w:rsid w:val="0073422F"/>
    <w:rsid w:val="00760DA9"/>
    <w:rsid w:val="007612CB"/>
    <w:rsid w:val="0078434B"/>
    <w:rsid w:val="007C1444"/>
    <w:rsid w:val="00875C5E"/>
    <w:rsid w:val="0089344D"/>
    <w:rsid w:val="008B243C"/>
    <w:rsid w:val="008C0831"/>
    <w:rsid w:val="008E301E"/>
    <w:rsid w:val="00904859"/>
    <w:rsid w:val="00933B59"/>
    <w:rsid w:val="00943DC0"/>
    <w:rsid w:val="009C0AFA"/>
    <w:rsid w:val="009D6F68"/>
    <w:rsid w:val="009E65DB"/>
    <w:rsid w:val="00A14DB8"/>
    <w:rsid w:val="00AD700E"/>
    <w:rsid w:val="00BC68A7"/>
    <w:rsid w:val="00C44CC0"/>
    <w:rsid w:val="00C545F3"/>
    <w:rsid w:val="00C64E18"/>
    <w:rsid w:val="00C94314"/>
    <w:rsid w:val="00CB1B85"/>
    <w:rsid w:val="00CE58D0"/>
    <w:rsid w:val="00CF692B"/>
    <w:rsid w:val="00D06614"/>
    <w:rsid w:val="00D22851"/>
    <w:rsid w:val="00D72A95"/>
    <w:rsid w:val="00D90F26"/>
    <w:rsid w:val="00E50165"/>
    <w:rsid w:val="00E873AA"/>
    <w:rsid w:val="00EA03A4"/>
    <w:rsid w:val="00EC226B"/>
    <w:rsid w:val="00EC3BA0"/>
    <w:rsid w:val="00EE780A"/>
    <w:rsid w:val="00F13760"/>
    <w:rsid w:val="00FC3DC3"/>
    <w:rsid w:val="00FD7B24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4</cp:revision>
  <cp:lastPrinted>2015-03-25T17:50:00Z</cp:lastPrinted>
  <dcterms:created xsi:type="dcterms:W3CDTF">2015-04-08T17:19:00Z</dcterms:created>
  <dcterms:modified xsi:type="dcterms:W3CDTF">2015-04-08T19:31:00Z</dcterms:modified>
</cp:coreProperties>
</file>