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54" w:rsidRDefault="00CE0454" w:rsidP="00CE0454">
      <w:pPr>
        <w:pStyle w:val="Prrafodelista"/>
        <w:numPr>
          <w:ilvl w:val="0"/>
          <w:numId w:val="1"/>
        </w:numPr>
      </w:pPr>
      <w:r>
        <w:t xml:space="preserve"> Revisión equipo modernización m</w:t>
      </w:r>
      <w:r>
        <w:t xml:space="preserve">ié 4 de Nov de 2015 11am - 12pm. </w:t>
      </w:r>
      <w:r>
        <w:t>4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 xml:space="preserve">Lineamientos de manejo de documentación en modernización orientado a </w:t>
      </w:r>
      <w:proofErr w:type="spellStart"/>
      <w:r>
        <w:t>ISOs</w:t>
      </w:r>
      <w:proofErr w:type="spellEnd"/>
      <w:r>
        <w:t xml:space="preserve">. </w:t>
      </w:r>
      <w:r>
        <w:t>5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 xml:space="preserve"> Funcionalidad </w:t>
      </w:r>
      <w:r w:rsidR="002F2F17">
        <w:t>versión</w:t>
      </w:r>
      <w:bookmarkStart w:id="0" w:name="_GoBack"/>
      <w:bookmarkEnd w:id="0"/>
      <w:r>
        <w:t xml:space="preserve"> 2 gestor documental</w:t>
      </w:r>
      <w:r w:rsidR="002F2F17">
        <w:t xml:space="preserve">. </w:t>
      </w:r>
      <w:r>
        <w:t>6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>Presentación del Consorcio sobre alcance Gestión Equipo Modernización</w:t>
      </w:r>
      <w:r w:rsidR="002F2F17">
        <w:t xml:space="preserve">. </w:t>
      </w:r>
      <w:r>
        <w:t>9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>Dimensionamiento del almacenamiento para SIREL</w:t>
      </w:r>
      <w:r w:rsidR="002F2F17">
        <w:t xml:space="preserve">. </w:t>
      </w:r>
      <w:r>
        <w:t>10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>Reunión inicial de preparación con el equipo chileno</w:t>
      </w:r>
      <w:r w:rsidR="002F2F17">
        <w:t xml:space="preserve">. </w:t>
      </w:r>
      <w:r>
        <w:t>10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>Clarificación funcionalidad Marginación y Firma Electrónica</w:t>
      </w:r>
      <w:r w:rsidR="002F2F17">
        <w:t xml:space="preserve">. </w:t>
      </w:r>
      <w:r>
        <w:t>11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>Definición Notificaciones Electrónicas con SIREL 2.00</w:t>
      </w:r>
      <w:r w:rsidR="002F2F17">
        <w:t xml:space="preserve">. </w:t>
      </w:r>
      <w:r>
        <w:t>11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>Revisión funcionalidad SIREL 2.00 (flujo gestión registral)</w:t>
      </w:r>
      <w:r w:rsidR="002F2F17">
        <w:t xml:space="preserve">. </w:t>
      </w:r>
      <w:r>
        <w:t>11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>Definición Esquema de Transición</w:t>
      </w:r>
      <w:r w:rsidR="002F2F17">
        <w:t xml:space="preserve">. </w:t>
      </w:r>
      <w:r>
        <w:t>12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>APOYO DMI EN PROCESO DE NUEVO SISTEMA</w:t>
      </w:r>
      <w:r w:rsidR="002F2F17">
        <w:t xml:space="preserve">. </w:t>
      </w:r>
      <w:r>
        <w:t>12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>Presentación metodología Piloto Gestión Registral Electrónico</w:t>
      </w:r>
      <w:r w:rsidR="002F2F17">
        <w:t xml:space="preserve">. </w:t>
      </w:r>
      <w:r>
        <w:t>13 de noviembre</w:t>
      </w:r>
    </w:p>
    <w:p w:rsidR="00CE0454" w:rsidRDefault="002F2F17" w:rsidP="00CE0454">
      <w:pPr>
        <w:pStyle w:val="Prrafodelista"/>
        <w:numPr>
          <w:ilvl w:val="0"/>
          <w:numId w:val="1"/>
        </w:numPr>
      </w:pPr>
      <w:r>
        <w:t>Revisión</w:t>
      </w:r>
      <w:r w:rsidR="00CE0454">
        <w:t xml:space="preserve"> de Estatuto </w:t>
      </w:r>
      <w:r>
        <w:t xml:space="preserve">Orgánico. </w:t>
      </w:r>
      <w:r w:rsidR="00CE0454">
        <w:t>16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>PRESENTACIÓN PROY. DE MODERNIZACIÓN</w:t>
      </w:r>
      <w:r w:rsidR="002F2F17">
        <w:t xml:space="preserve">. </w:t>
      </w:r>
      <w:r>
        <w:t>18 de noviembre</w:t>
      </w:r>
    </w:p>
    <w:p w:rsidR="00CE0454" w:rsidRDefault="002F2F17" w:rsidP="00CE0454">
      <w:pPr>
        <w:pStyle w:val="Prrafodelista"/>
        <w:numPr>
          <w:ilvl w:val="0"/>
          <w:numId w:val="1"/>
        </w:numPr>
      </w:pPr>
      <w:r>
        <w:t>Definición</w:t>
      </w:r>
      <w:r w:rsidR="00CE0454">
        <w:t xml:space="preserve"> temática para socialización externa </w:t>
      </w:r>
      <w:proofErr w:type="spellStart"/>
      <w:r w:rsidR="00CE0454">
        <w:t>proy</w:t>
      </w:r>
      <w:proofErr w:type="spellEnd"/>
      <w:r w:rsidR="00CE0454">
        <w:t xml:space="preserve"> Modernización</w:t>
      </w:r>
      <w:r>
        <w:t xml:space="preserve">. </w:t>
      </w:r>
      <w:r w:rsidR="00CE0454">
        <w:t>19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>Depuración del Análisis Estructura Orgánica</w:t>
      </w:r>
      <w:r w:rsidR="002F2F17">
        <w:t xml:space="preserve">. </w:t>
      </w:r>
      <w:r>
        <w:t>19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>Depuración Análisis Estructura Orgánica RPQ</w:t>
      </w:r>
      <w:r w:rsidR="002F2F17">
        <w:t xml:space="preserve">. </w:t>
      </w:r>
      <w:r>
        <w:t>20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>Revisión de estrategia para Capacitación</w:t>
      </w:r>
      <w:r w:rsidR="002F2F17">
        <w:t xml:space="preserve">. </w:t>
      </w:r>
      <w:r>
        <w:t>23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>Revisión Criterios Delegación EQUIPO COORDINADOR RPDMQ</w:t>
      </w:r>
      <w:r w:rsidR="002F2F17">
        <w:t xml:space="preserve">. </w:t>
      </w:r>
      <w:r>
        <w:t>24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>Revisión Lineamientos Esquema Comunicacional Fase 1</w:t>
      </w:r>
      <w:r w:rsidR="002F2F17">
        <w:t xml:space="preserve">. </w:t>
      </w:r>
      <w:r>
        <w:t>24 de noviembre</w:t>
      </w:r>
    </w:p>
    <w:p w:rsidR="00CE0454" w:rsidRDefault="002F2F17" w:rsidP="00CE0454">
      <w:pPr>
        <w:pStyle w:val="Prrafodelista"/>
        <w:numPr>
          <w:ilvl w:val="0"/>
          <w:numId w:val="1"/>
        </w:numPr>
      </w:pPr>
      <w:r>
        <w:t xml:space="preserve">Revisión Gestor documental. </w:t>
      </w:r>
      <w:r w:rsidR="00CE0454">
        <w:t>25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 xml:space="preserve">Reunión quincenal jurídica, primer período 9eno </w:t>
      </w:r>
      <w:r w:rsidR="002F2F17">
        <w:t xml:space="preserve">mes. </w:t>
      </w:r>
      <w:r>
        <w:t>26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>presentación Consorcio propuesta Estrategia Capacitación</w:t>
      </w:r>
      <w:r w:rsidR="002F2F17">
        <w:t xml:space="preserve">. </w:t>
      </w:r>
      <w:r>
        <w:t>27 de noviembre</w:t>
      </w:r>
    </w:p>
    <w:p w:rsidR="00CE0454" w:rsidRDefault="00CE0454" w:rsidP="00CE0454">
      <w:pPr>
        <w:pStyle w:val="Prrafodelista"/>
        <w:numPr>
          <w:ilvl w:val="0"/>
          <w:numId w:val="1"/>
        </w:numPr>
      </w:pPr>
      <w:r>
        <w:t xml:space="preserve"> REUNIÓN QUINCENAL JURÍDICA PRIMER PERÍODO</w:t>
      </w:r>
      <w:r w:rsidR="002F2F17">
        <w:t xml:space="preserve">. </w:t>
      </w:r>
      <w:r>
        <w:t>30 de noviembre</w:t>
      </w:r>
    </w:p>
    <w:p w:rsidR="002C7CB7" w:rsidRDefault="00CE0454" w:rsidP="00CE0454">
      <w:pPr>
        <w:pStyle w:val="Prrafodelista"/>
        <w:numPr>
          <w:ilvl w:val="0"/>
          <w:numId w:val="1"/>
        </w:numPr>
      </w:pPr>
      <w:r>
        <w:t>Diseño Módulo Administración Seguridades y Parámetros GESTOR DOCUMENTAL</w:t>
      </w:r>
      <w:r w:rsidR="002F2F17">
        <w:t xml:space="preserve">. </w:t>
      </w:r>
      <w:r>
        <w:t>30 de noviembre</w:t>
      </w:r>
    </w:p>
    <w:sectPr w:rsidR="002C7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7F4"/>
    <w:multiLevelType w:val="hybridMultilevel"/>
    <w:tmpl w:val="04CC6A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54"/>
    <w:rsid w:val="002C7CB7"/>
    <w:rsid w:val="002F2F17"/>
    <w:rsid w:val="00C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Alberto Eguiguren Eguiguren</dc:creator>
  <cp:lastModifiedBy>Andrés Alberto Eguiguren Eguiguren</cp:lastModifiedBy>
  <cp:revision>1</cp:revision>
  <dcterms:created xsi:type="dcterms:W3CDTF">2015-12-03T17:54:00Z</dcterms:created>
  <dcterms:modified xsi:type="dcterms:W3CDTF">2015-12-03T21:14:00Z</dcterms:modified>
</cp:coreProperties>
</file>