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3297"/>
        <w:gridCol w:w="3934"/>
      </w:tblGrid>
      <w:tr w:rsidR="002D7812" w:rsidRPr="00FD593F" w:rsidTr="00F52CB8">
        <w:trPr>
          <w:trHeight w:val="314"/>
        </w:trPr>
        <w:tc>
          <w:tcPr>
            <w:tcW w:w="8686" w:type="dxa"/>
            <w:gridSpan w:val="3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2D7812" w:rsidRPr="00FD593F" w:rsidTr="00F52CB8">
        <w:trPr>
          <w:trHeight w:val="314"/>
        </w:trPr>
        <w:tc>
          <w:tcPr>
            <w:tcW w:w="1455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97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6D1080" w:rsidRPr="00FD593F" w:rsidTr="001940CE">
        <w:tc>
          <w:tcPr>
            <w:tcW w:w="1455" w:type="dxa"/>
          </w:tcPr>
          <w:p w:rsidR="006D1080" w:rsidRDefault="0042028F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11/Ene/2016</w:t>
            </w:r>
          </w:p>
        </w:tc>
        <w:tc>
          <w:tcPr>
            <w:tcW w:w="3297" w:type="dxa"/>
          </w:tcPr>
          <w:p w:rsidR="006D1080" w:rsidRPr="00FA68F2" w:rsidRDefault="0042028F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RPDMQ-FCM-2016-001-OF</w:t>
            </w:r>
          </w:p>
        </w:tc>
        <w:tc>
          <w:tcPr>
            <w:tcW w:w="3934" w:type="dxa"/>
          </w:tcPr>
          <w:p w:rsidR="006D1080" w:rsidRDefault="0042028F" w:rsidP="001940CE">
            <w:pPr>
              <w:pStyle w:val="Prrafodelista"/>
              <w:ind w:left="0"/>
              <w:rPr>
                <w:lang w:val="es-ES"/>
              </w:rPr>
            </w:pPr>
            <w:r w:rsidRPr="0042028F">
              <w:rPr>
                <w:lang w:val="es-ES"/>
              </w:rPr>
              <w:t>Notificación sobre contraparte designada por RPDMQ para Gestión del Cambio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42028F" w:rsidP="0042028F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42028F" w:rsidP="0042028F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2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Pr="006D1080" w:rsidRDefault="0042028F" w:rsidP="0042028F">
            <w:pPr>
              <w:jc w:val="both"/>
              <w:rPr>
                <w:lang w:val="es-ES"/>
              </w:rPr>
            </w:pPr>
            <w:r w:rsidRPr="0082003E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delegados del RPDMQ para conformación de grupos relacionados con ISO 27001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42028F" w:rsidP="0042028F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42028F" w:rsidP="0042028F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3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Pr="00204304" w:rsidRDefault="0042028F" w:rsidP="001940CE">
            <w:pPr>
              <w:pStyle w:val="Prrafodelista"/>
              <w:ind w:left="0"/>
            </w:pPr>
            <w:r w:rsidRPr="0082003E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esquema metodológico revisión de Entregable E.02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42028F" w:rsidP="0042028F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42028F" w:rsidP="0042028F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4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Pr="006D1080" w:rsidRDefault="0042028F" w:rsidP="001940CE">
            <w:pPr>
              <w:pStyle w:val="Prrafodelista"/>
              <w:ind w:left="0"/>
              <w:rPr>
                <w:lang w:val="es-ES"/>
              </w:rPr>
            </w:pPr>
            <w:r w:rsidRPr="00ED3B5E">
              <w:rPr>
                <w:rFonts w:cs="Arial"/>
              </w:rPr>
              <w:t xml:space="preserve">Notificación de Actas de Entrega-Recepción Parciales </w:t>
            </w:r>
            <w:r>
              <w:rPr>
                <w:rFonts w:cs="Arial"/>
              </w:rPr>
              <w:t>del mes de enero 2016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42028F" w:rsidP="002834E7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42028F" w:rsidP="0042028F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5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Pr="006D1080" w:rsidRDefault="0042028F" w:rsidP="001940CE">
            <w:pPr>
              <w:pStyle w:val="Prrafodelista"/>
              <w:ind w:left="0"/>
              <w:rPr>
                <w:lang w:val="es-ES"/>
              </w:rPr>
            </w:pPr>
            <w:r w:rsidRPr="0042028F">
              <w:rPr>
                <w:lang w:val="es-ES"/>
              </w:rPr>
              <w:t>Notificación al Consorcio de Cronograma Referencial de salida de SIREL 2.0 y observaciones funcionales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42028F" w:rsidP="002834E7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42028F" w:rsidP="0042028F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6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Default="0042028F" w:rsidP="001940CE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cs="Arial"/>
              </w:rPr>
              <w:t>Notificación al Consorcio del proceso para tercer pago del contrato 019-2014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42028F" w:rsidP="002834E7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42028F" w:rsidP="0042028F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7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Pr="00AB58B3" w:rsidRDefault="0042028F" w:rsidP="001940C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>Notificación al Consorcio del listado de funcionarios para el curso de Liderazgo</w:t>
            </w:r>
          </w:p>
        </w:tc>
      </w:tr>
      <w:tr w:rsidR="00416F93" w:rsidRPr="00FD593F" w:rsidTr="001940CE">
        <w:tc>
          <w:tcPr>
            <w:tcW w:w="1455" w:type="dxa"/>
          </w:tcPr>
          <w:p w:rsidR="00416F93" w:rsidRDefault="00416F93"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27/Ene/2016</w:t>
            </w:r>
          </w:p>
        </w:tc>
        <w:tc>
          <w:tcPr>
            <w:tcW w:w="3297" w:type="dxa"/>
          </w:tcPr>
          <w:p w:rsidR="00416F93" w:rsidRPr="00FA68F2" w:rsidRDefault="00416F93" w:rsidP="002834E7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16F93">
              <w:rPr>
                <w:rFonts w:cs="Arial"/>
                <w:sz w:val="20"/>
                <w:szCs w:val="20"/>
                <w:lang w:val="es-ES"/>
              </w:rPr>
              <w:t>Memorando No. RPDMQ-FCM-2016-001-M</w:t>
            </w:r>
          </w:p>
        </w:tc>
        <w:tc>
          <w:tcPr>
            <w:tcW w:w="3934" w:type="dxa"/>
          </w:tcPr>
          <w:p w:rsidR="00416F93" w:rsidRPr="00AB58B3" w:rsidRDefault="00416F93" w:rsidP="001940CE">
            <w:pPr>
              <w:pStyle w:val="Prrafodelista"/>
              <w:ind w:left="0"/>
              <w:rPr>
                <w:rFonts w:cs="Arial"/>
              </w:rPr>
            </w:pPr>
            <w:r w:rsidRPr="00416F93">
              <w:rPr>
                <w:rFonts w:cs="Arial"/>
              </w:rPr>
              <w:t>Solicitud designación de técnicos para revisión de Informes de Avance de Fiscalización correspondientes al trimestre enero/2016 – marzo/2016.</w:t>
            </w:r>
          </w:p>
        </w:tc>
      </w:tr>
      <w:tr w:rsidR="00416F93" w:rsidRPr="00FD593F" w:rsidTr="001940CE">
        <w:tc>
          <w:tcPr>
            <w:tcW w:w="1455" w:type="dxa"/>
          </w:tcPr>
          <w:p w:rsidR="00416F93" w:rsidRDefault="00416F93"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27/Ene/2016</w:t>
            </w:r>
          </w:p>
        </w:tc>
        <w:tc>
          <w:tcPr>
            <w:tcW w:w="3297" w:type="dxa"/>
          </w:tcPr>
          <w:p w:rsidR="00416F93" w:rsidRPr="00FA68F2" w:rsidRDefault="00416F93" w:rsidP="00416F93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16F93">
              <w:rPr>
                <w:rFonts w:cs="Arial"/>
                <w:sz w:val="20"/>
                <w:szCs w:val="20"/>
                <w:lang w:val="es-ES"/>
              </w:rPr>
              <w:t>Memorando No. RPDMQ-FCM-2016-00</w:t>
            </w:r>
            <w:r>
              <w:rPr>
                <w:rFonts w:cs="Arial"/>
                <w:sz w:val="20"/>
                <w:szCs w:val="20"/>
                <w:lang w:val="es-ES"/>
              </w:rPr>
              <w:t>2</w:t>
            </w:r>
            <w:r w:rsidRPr="00416F9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416F93" w:rsidRDefault="00416F93" w:rsidP="0025057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</w:rPr>
              <w:t>Entrega de copia del décimo informe mensual de fiscalización</w:t>
            </w:r>
          </w:p>
        </w:tc>
      </w:tr>
      <w:tr w:rsidR="0042028F" w:rsidRPr="00FD593F" w:rsidTr="001940CE">
        <w:tc>
          <w:tcPr>
            <w:tcW w:w="1455" w:type="dxa"/>
          </w:tcPr>
          <w:p w:rsidR="0042028F" w:rsidRDefault="00B4303D" w:rsidP="00B4303D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42028F" w:rsidRPr="00FA68F2" w:rsidRDefault="00B4303D" w:rsidP="00B4303D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42028F" w:rsidRDefault="00B4303D" w:rsidP="001940CE">
            <w:pPr>
              <w:pStyle w:val="Prrafodelista"/>
              <w:ind w:left="0"/>
              <w:rPr>
                <w:szCs w:val="24"/>
                <w:lang w:val="es-ES"/>
              </w:rPr>
            </w:pPr>
            <w:r w:rsidRPr="00894CA0">
              <w:rPr>
                <w:rFonts w:cs="Arial"/>
              </w:rPr>
              <w:t>Notificación al Consorcio de Observaciones funcionales de SIREL segunda parte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B4303D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204304" w:rsidRDefault="00B4303D" w:rsidP="00B4303D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Pr="00AB58B3" w:rsidRDefault="00B4303D" w:rsidP="001940CE">
            <w:pPr>
              <w:pStyle w:val="Prrafodelista"/>
              <w:ind w:left="0"/>
              <w:rPr>
                <w:rFonts w:cs="Arial"/>
              </w:rPr>
            </w:pPr>
            <w:r w:rsidRPr="00894CA0">
              <w:rPr>
                <w:rFonts w:cs="Arial"/>
              </w:rPr>
              <w:t xml:space="preserve">Notificación al Consorcio de </w:t>
            </w:r>
            <w:r>
              <w:rPr>
                <w:rFonts w:cs="Arial"/>
              </w:rPr>
              <w:t>Observaciones Entregable E.02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B4303D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204304" w:rsidRPr="00FA68F2" w:rsidRDefault="00B4303D" w:rsidP="00B4303D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</w:t>
            </w:r>
            <w:r>
              <w:rPr>
                <w:rFonts w:cs="Arial"/>
                <w:sz w:val="20"/>
                <w:szCs w:val="20"/>
                <w:lang w:val="es-ES"/>
              </w:rPr>
              <w:t>10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B4303D" w:rsidRDefault="00B4303D" w:rsidP="00B4303D">
            <w:pPr>
              <w:jc w:val="both"/>
              <w:rPr>
                <w:rFonts w:cs="Arial"/>
              </w:rPr>
            </w:pPr>
            <w:r w:rsidRPr="00894CA0">
              <w:rPr>
                <w:rFonts w:cs="Arial"/>
              </w:rPr>
              <w:t xml:space="preserve">Notificación al Consorcio </w:t>
            </w:r>
            <w:r>
              <w:rPr>
                <w:rFonts w:cs="Arial"/>
              </w:rPr>
              <w:t>sobre gestión efectuada en el RPDMQ para digitalización de libros antiguos</w:t>
            </w:r>
          </w:p>
          <w:p w:rsidR="00204304" w:rsidRDefault="00204304" w:rsidP="0025057E">
            <w:pPr>
              <w:jc w:val="both"/>
              <w:rPr>
                <w:rFonts w:cs="Arial"/>
              </w:rPr>
            </w:pPr>
          </w:p>
        </w:tc>
      </w:tr>
      <w:tr w:rsidR="00204304" w:rsidRPr="00FD593F" w:rsidTr="001940CE">
        <w:tc>
          <w:tcPr>
            <w:tcW w:w="1455" w:type="dxa"/>
          </w:tcPr>
          <w:p w:rsidR="00204304" w:rsidRDefault="00B4303D" w:rsidP="00204304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122D5B">
              <w:rPr>
                <w:rFonts w:cs="Arial"/>
                <w:color w:val="000000" w:themeColor="text1"/>
                <w:sz w:val="20"/>
                <w:szCs w:val="20"/>
              </w:rPr>
              <w:t>/Ene/2016</w:t>
            </w:r>
          </w:p>
        </w:tc>
        <w:tc>
          <w:tcPr>
            <w:tcW w:w="3297" w:type="dxa"/>
          </w:tcPr>
          <w:p w:rsidR="00204304" w:rsidRPr="00FA68F2" w:rsidRDefault="00B4303D" w:rsidP="00B4303D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2028F">
              <w:rPr>
                <w:rFonts w:cs="Arial"/>
                <w:sz w:val="20"/>
                <w:szCs w:val="20"/>
                <w:lang w:val="es-ES"/>
              </w:rPr>
              <w:t>Oficio N.- RPDMQ-FCM-2016-0</w:t>
            </w:r>
            <w:r>
              <w:rPr>
                <w:rFonts w:cs="Arial"/>
                <w:sz w:val="20"/>
                <w:szCs w:val="20"/>
                <w:lang w:val="es-ES"/>
              </w:rPr>
              <w:t>11</w:t>
            </w:r>
            <w:r w:rsidRPr="0042028F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Pr="00204304" w:rsidRDefault="00B4303D" w:rsidP="00204304">
            <w:pPr>
              <w:pStyle w:val="Sinespaciado"/>
              <w:jc w:val="both"/>
              <w:rPr>
                <w:rFonts w:ascii="Calibri" w:hAnsi="Calibri" w:cs="Calibri"/>
              </w:rPr>
            </w:pPr>
            <w:r w:rsidRPr="00894CA0">
              <w:rPr>
                <w:rFonts w:cs="Arial"/>
              </w:rPr>
              <w:t xml:space="preserve">Notificación al Consorcio </w:t>
            </w:r>
            <w:r>
              <w:rPr>
                <w:rFonts w:cs="Arial"/>
              </w:rPr>
              <w:t>sobre designación de áreas y representantes RPDMQ para la gestión de entregables del contrato 019-2014</w:t>
            </w:r>
          </w:p>
        </w:tc>
      </w:tr>
    </w:tbl>
    <w:p w:rsidR="00592733" w:rsidRDefault="00592733">
      <w:bookmarkStart w:id="0" w:name="_GoBack"/>
      <w:bookmarkEnd w:id="0"/>
    </w:p>
    <w:p w:rsidR="00A02AFA" w:rsidRDefault="0087241D">
      <w:r w:rsidRPr="008E7806">
        <w:t>Avance del Proceso</w:t>
      </w:r>
      <w:r w:rsidR="00A02AFA">
        <w:t xml:space="preserve"> a</w:t>
      </w:r>
      <w:r w:rsidRPr="008E7806">
        <w:t>l momento</w:t>
      </w:r>
      <w:r w:rsidR="00A02AFA">
        <w:t>:</w:t>
      </w:r>
    </w:p>
    <w:p w:rsidR="0087241D" w:rsidRDefault="00A02AFA">
      <w:r>
        <w:t>Informes de fiscalización de producto específico:</w:t>
      </w:r>
      <w:r w:rsidR="0087241D" w:rsidRPr="008E7806">
        <w:t xml:space="preserve"> se han presentado</w:t>
      </w:r>
      <w:r w:rsidR="00D9259B" w:rsidRPr="008E7806">
        <w:t xml:space="preserve"> </w:t>
      </w:r>
      <w:r w:rsidR="0063626F">
        <w:t>4</w:t>
      </w:r>
      <w:r w:rsidR="00285B60">
        <w:t>2</w:t>
      </w:r>
      <w:r w:rsidR="00D9259B" w:rsidRPr="008E7806">
        <w:t xml:space="preserve"> </w:t>
      </w:r>
      <w:r w:rsidR="0087241D" w:rsidRPr="008E7806">
        <w:t>Informes de Fiscalización de Producto Específico</w:t>
      </w:r>
      <w:r w:rsidR="00D9259B" w:rsidRPr="008E7806">
        <w:t xml:space="preserve"> sobre un total de 79. </w:t>
      </w:r>
    </w:p>
    <w:p w:rsidR="00204304" w:rsidRDefault="00204304" w:rsidP="00204304">
      <w:r>
        <w:t>Avance: 5</w:t>
      </w:r>
      <w:r w:rsidR="00285B60">
        <w:t>3</w:t>
      </w:r>
      <w:r w:rsidRPr="008E7806">
        <w:t>%</w:t>
      </w:r>
    </w:p>
    <w:p w:rsidR="00D9259B" w:rsidRPr="008E7806" w:rsidRDefault="00A02AFA">
      <w:r>
        <w:t xml:space="preserve">Informes mensuales de avance de fiscalización: </w:t>
      </w:r>
      <w:r w:rsidR="00D9259B" w:rsidRPr="008E7806">
        <w:t xml:space="preserve">se han presentado </w:t>
      </w:r>
      <w:r w:rsidR="00285B60">
        <w:t>10</w:t>
      </w:r>
      <w:r w:rsidR="00D9259B" w:rsidRPr="008E7806">
        <w:t xml:space="preserve"> Informes Mensuales de Fiscalización sobre un total de </w:t>
      </w:r>
      <w:r w:rsidR="0018610E" w:rsidRPr="008E7806">
        <w:t>25</w:t>
      </w:r>
      <w:r w:rsidR="00D9259B" w:rsidRPr="008E7806">
        <w:t>.</w:t>
      </w:r>
    </w:p>
    <w:p w:rsidR="00D9259B" w:rsidRDefault="00592733">
      <w:r>
        <w:t xml:space="preserve">Avance: </w:t>
      </w:r>
      <w:r w:rsidR="00285B60">
        <w:t>40</w:t>
      </w:r>
      <w:r w:rsidR="00D9259B" w:rsidRPr="008E7806">
        <w:t>%</w:t>
      </w:r>
    </w:p>
    <w:p w:rsidR="00592733" w:rsidRDefault="00592733">
      <w:r>
        <w:lastRenderedPageBreak/>
        <w:t>Ejecución Presupuestaria:</w:t>
      </w:r>
    </w:p>
    <w:p w:rsidR="00592733" w:rsidRDefault="00592733">
      <w:r>
        <w:t>Al momento se ha cancelado $</w:t>
      </w:r>
      <w:r w:rsidR="00204304">
        <w:t>112.5</w:t>
      </w:r>
      <w:r>
        <w:t>00 (sin incluir IVA) sobre un total del contrato de $375.000 (sin incluir IVA)</w:t>
      </w:r>
    </w:p>
    <w:p w:rsidR="00592733" w:rsidRPr="008E7806" w:rsidRDefault="00592733">
      <w:r>
        <w:t xml:space="preserve">Avance: </w:t>
      </w:r>
      <w:r w:rsidR="00204304">
        <w:t>30</w:t>
      </w:r>
      <w:r>
        <w:t>%</w:t>
      </w:r>
    </w:p>
    <w:sectPr w:rsidR="00592733" w:rsidRPr="008E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E1F7C59"/>
    <w:multiLevelType w:val="hybridMultilevel"/>
    <w:tmpl w:val="29BC9E74"/>
    <w:lvl w:ilvl="0" w:tplc="7FCA0708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2FCE"/>
    <w:multiLevelType w:val="hybridMultilevel"/>
    <w:tmpl w:val="482876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9F3"/>
    <w:multiLevelType w:val="hybridMultilevel"/>
    <w:tmpl w:val="F9EEDEF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070F03"/>
    <w:rsid w:val="0018610E"/>
    <w:rsid w:val="001B0790"/>
    <w:rsid w:val="001B220D"/>
    <w:rsid w:val="00204304"/>
    <w:rsid w:val="002418A9"/>
    <w:rsid w:val="0025057E"/>
    <w:rsid w:val="00285B60"/>
    <w:rsid w:val="002D7812"/>
    <w:rsid w:val="0031536D"/>
    <w:rsid w:val="003C7B6E"/>
    <w:rsid w:val="00402BB1"/>
    <w:rsid w:val="00416F93"/>
    <w:rsid w:val="0042028F"/>
    <w:rsid w:val="00475338"/>
    <w:rsid w:val="004D2FC5"/>
    <w:rsid w:val="00507CB7"/>
    <w:rsid w:val="00591A21"/>
    <w:rsid w:val="00592733"/>
    <w:rsid w:val="005A7201"/>
    <w:rsid w:val="0063626F"/>
    <w:rsid w:val="00641A83"/>
    <w:rsid w:val="00685783"/>
    <w:rsid w:val="006D1080"/>
    <w:rsid w:val="006D6B7E"/>
    <w:rsid w:val="006E0122"/>
    <w:rsid w:val="00785EE3"/>
    <w:rsid w:val="007D382D"/>
    <w:rsid w:val="00833E2F"/>
    <w:rsid w:val="0087241D"/>
    <w:rsid w:val="008952A8"/>
    <w:rsid w:val="008E7806"/>
    <w:rsid w:val="009135CA"/>
    <w:rsid w:val="00920231"/>
    <w:rsid w:val="00927436"/>
    <w:rsid w:val="009946A5"/>
    <w:rsid w:val="009A3AE9"/>
    <w:rsid w:val="009E0BC5"/>
    <w:rsid w:val="00A02AFA"/>
    <w:rsid w:val="00A32981"/>
    <w:rsid w:val="00A43291"/>
    <w:rsid w:val="00A94BFE"/>
    <w:rsid w:val="00AB58B3"/>
    <w:rsid w:val="00AD3B76"/>
    <w:rsid w:val="00AF1A42"/>
    <w:rsid w:val="00AF409B"/>
    <w:rsid w:val="00B40067"/>
    <w:rsid w:val="00B42FE3"/>
    <w:rsid w:val="00B4303D"/>
    <w:rsid w:val="00B672D0"/>
    <w:rsid w:val="00B83816"/>
    <w:rsid w:val="00BE7E8E"/>
    <w:rsid w:val="00C1529A"/>
    <w:rsid w:val="00C32BE3"/>
    <w:rsid w:val="00CA22E4"/>
    <w:rsid w:val="00D200F9"/>
    <w:rsid w:val="00D2779C"/>
    <w:rsid w:val="00D9259B"/>
    <w:rsid w:val="00DC0D70"/>
    <w:rsid w:val="00DC48F5"/>
    <w:rsid w:val="00E27E8C"/>
    <w:rsid w:val="00EA4F3E"/>
    <w:rsid w:val="00ED3F76"/>
    <w:rsid w:val="00F0661A"/>
    <w:rsid w:val="00F52CB8"/>
    <w:rsid w:val="00F91B53"/>
    <w:rsid w:val="00FA68F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5</cp:revision>
  <dcterms:created xsi:type="dcterms:W3CDTF">2016-01-29T17:00:00Z</dcterms:created>
  <dcterms:modified xsi:type="dcterms:W3CDTF">2016-01-29T22:28:00Z</dcterms:modified>
</cp:coreProperties>
</file>