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DCF287" w14:textId="77777777" w:rsidR="00163351" w:rsidRPr="00713A35" w:rsidRDefault="00163351" w:rsidP="00163351">
      <w:pPr>
        <w:spacing w:after="0" w:line="240" w:lineRule="auto"/>
        <w:jc w:val="center"/>
        <w:rPr>
          <w:rFonts w:ascii="Palatino Linotype" w:hAnsi="Palatino Linotype"/>
          <w:b/>
          <w:bCs/>
          <w:sz w:val="24"/>
          <w:szCs w:val="24"/>
        </w:rPr>
      </w:pPr>
      <w:r w:rsidRPr="00713A35">
        <w:rPr>
          <w:rFonts w:ascii="Palatino Linotype" w:hAnsi="Palatino Linotype"/>
          <w:b/>
          <w:bCs/>
          <w:sz w:val="24"/>
          <w:szCs w:val="24"/>
        </w:rPr>
        <w:t>EL CONCEJO METROPOLITANO DE QUITO</w:t>
      </w:r>
    </w:p>
    <w:p w14:paraId="6A510CAB" w14:textId="77777777" w:rsidR="00163351" w:rsidRPr="00713A35" w:rsidRDefault="00163351" w:rsidP="00163351">
      <w:pPr>
        <w:spacing w:after="0" w:line="240" w:lineRule="auto"/>
        <w:jc w:val="center"/>
        <w:rPr>
          <w:rFonts w:ascii="Palatino Linotype" w:hAnsi="Palatino Linotype"/>
          <w:b/>
          <w:bCs/>
          <w:sz w:val="24"/>
          <w:szCs w:val="24"/>
        </w:rPr>
      </w:pPr>
    </w:p>
    <w:p w14:paraId="425FDDFA" w14:textId="77777777" w:rsidR="00163351" w:rsidRPr="00713A35" w:rsidRDefault="00163351" w:rsidP="00163351">
      <w:pPr>
        <w:spacing w:after="0" w:line="240" w:lineRule="auto"/>
        <w:jc w:val="center"/>
        <w:rPr>
          <w:rFonts w:ascii="Palatino Linotype" w:hAnsi="Palatino Linotype"/>
          <w:b/>
          <w:bCs/>
          <w:sz w:val="24"/>
          <w:szCs w:val="24"/>
        </w:rPr>
      </w:pPr>
      <w:r w:rsidRPr="00713A35">
        <w:rPr>
          <w:rFonts w:ascii="Palatino Linotype" w:hAnsi="Palatino Linotype"/>
          <w:b/>
          <w:bCs/>
          <w:sz w:val="24"/>
          <w:szCs w:val="24"/>
        </w:rPr>
        <w:t>CONSIDERANDO:</w:t>
      </w:r>
    </w:p>
    <w:p w14:paraId="72D3A233" w14:textId="77777777" w:rsidR="00163351" w:rsidRPr="00713A35" w:rsidRDefault="00163351" w:rsidP="00163351">
      <w:pPr>
        <w:spacing w:after="0" w:line="240" w:lineRule="auto"/>
        <w:rPr>
          <w:rFonts w:ascii="Palatino Linotype" w:hAnsi="Palatino Linotype"/>
          <w:sz w:val="24"/>
          <w:szCs w:val="24"/>
        </w:rPr>
      </w:pPr>
      <w:r w:rsidRPr="00713A35">
        <w:rPr>
          <w:rFonts w:ascii="Palatino Linotype" w:hAnsi="Palatino Linotype"/>
          <w:sz w:val="24"/>
          <w:szCs w:val="24"/>
        </w:rPr>
        <w:t xml:space="preserve"> </w:t>
      </w:r>
    </w:p>
    <w:p w14:paraId="3C026B53" w14:textId="77777777" w:rsidR="00163351" w:rsidRPr="00713A35" w:rsidRDefault="00163351" w:rsidP="00163351">
      <w:pPr>
        <w:spacing w:after="0" w:line="240" w:lineRule="auto"/>
        <w:ind w:left="708" w:hanging="708"/>
        <w:jc w:val="both"/>
        <w:rPr>
          <w:rFonts w:ascii="Palatino Linotype" w:hAnsi="Palatino Linotype"/>
          <w:sz w:val="24"/>
          <w:szCs w:val="24"/>
        </w:rPr>
      </w:pPr>
      <w:r w:rsidRPr="00713A35">
        <w:rPr>
          <w:rFonts w:ascii="Palatino Linotype" w:hAnsi="Palatino Linotype"/>
          <w:b/>
          <w:bCs/>
          <w:sz w:val="24"/>
          <w:szCs w:val="24"/>
        </w:rPr>
        <w:t>Que,</w:t>
      </w:r>
      <w:r w:rsidRPr="00713A35">
        <w:rPr>
          <w:rFonts w:ascii="Palatino Linotype" w:hAnsi="Palatino Linotype"/>
          <w:sz w:val="24"/>
          <w:szCs w:val="24"/>
        </w:rPr>
        <w:t xml:space="preserve"> </w:t>
      </w:r>
      <w:r w:rsidRPr="00713A35">
        <w:rPr>
          <w:rFonts w:ascii="Palatino Linotype" w:hAnsi="Palatino Linotype"/>
          <w:sz w:val="24"/>
          <w:szCs w:val="24"/>
        </w:rPr>
        <w:tab/>
        <w:t xml:space="preserve">la Constitución de la República del Ecuador, en el artículo 238, establece que: </w:t>
      </w:r>
      <w:r w:rsidRPr="00713A35">
        <w:rPr>
          <w:rFonts w:ascii="Palatino Linotype" w:hAnsi="Palatino Linotype"/>
          <w:i/>
          <w:iCs/>
          <w:sz w:val="24"/>
          <w:szCs w:val="24"/>
        </w:rPr>
        <w:t>“Los gobiernos autónomos descentralizados gozarán de autonomía política, administrativa y financiera, y se regirán por los principios de solidaridad, subsidiariedad, equidad interterritorial, integración y participación ciudadana. En ningún caso el ejercicio de la autonomía permitirá la secesión del territorio nacional. Constituyen gobiernos autónomos descentralizados las juntas parroquiales rurales, los concejos municipales, los concejos metropolitanos, los consejos provinciales y los consejos regionales.”</w:t>
      </w:r>
      <w:r w:rsidRPr="00713A35">
        <w:rPr>
          <w:rFonts w:ascii="Palatino Linotype" w:hAnsi="Palatino Linotype"/>
          <w:sz w:val="24"/>
          <w:szCs w:val="24"/>
        </w:rPr>
        <w:t xml:space="preserve">; </w:t>
      </w:r>
    </w:p>
    <w:p w14:paraId="43DC1F1A" w14:textId="77777777" w:rsidR="00163351" w:rsidRPr="00713A35" w:rsidRDefault="00163351" w:rsidP="00163351">
      <w:pPr>
        <w:spacing w:after="0" w:line="240" w:lineRule="auto"/>
        <w:jc w:val="both"/>
        <w:rPr>
          <w:rFonts w:ascii="Palatino Linotype" w:hAnsi="Palatino Linotype"/>
          <w:sz w:val="24"/>
          <w:szCs w:val="24"/>
        </w:rPr>
      </w:pPr>
      <w:r w:rsidRPr="00713A35">
        <w:rPr>
          <w:rFonts w:ascii="Palatino Linotype" w:hAnsi="Palatino Linotype"/>
          <w:sz w:val="24"/>
          <w:szCs w:val="24"/>
        </w:rPr>
        <w:t xml:space="preserve"> </w:t>
      </w:r>
    </w:p>
    <w:p w14:paraId="6EA1FB04" w14:textId="77777777" w:rsidR="00163351" w:rsidRPr="00713A35" w:rsidRDefault="00163351" w:rsidP="00163351">
      <w:pPr>
        <w:spacing w:after="0" w:line="240" w:lineRule="auto"/>
        <w:ind w:left="708" w:hanging="708"/>
        <w:jc w:val="both"/>
        <w:rPr>
          <w:rFonts w:ascii="Palatino Linotype" w:hAnsi="Palatino Linotype"/>
          <w:sz w:val="24"/>
          <w:szCs w:val="24"/>
        </w:rPr>
      </w:pPr>
      <w:r w:rsidRPr="00713A35">
        <w:rPr>
          <w:rFonts w:ascii="Palatino Linotype" w:hAnsi="Palatino Linotype"/>
          <w:b/>
          <w:bCs/>
          <w:sz w:val="24"/>
          <w:szCs w:val="24"/>
        </w:rPr>
        <w:t>Que,</w:t>
      </w:r>
      <w:r w:rsidRPr="00713A35">
        <w:rPr>
          <w:rFonts w:ascii="Palatino Linotype" w:hAnsi="Palatino Linotype"/>
          <w:sz w:val="24"/>
          <w:szCs w:val="24"/>
        </w:rPr>
        <w:t xml:space="preserve"> </w:t>
      </w:r>
      <w:r w:rsidRPr="00713A35">
        <w:rPr>
          <w:rFonts w:ascii="Palatino Linotype" w:hAnsi="Palatino Linotype"/>
          <w:sz w:val="24"/>
          <w:szCs w:val="24"/>
        </w:rPr>
        <w:tab/>
        <w:t xml:space="preserve">la Constitución de la República del Ecuador, en el artículo 240, señala que: </w:t>
      </w:r>
      <w:r w:rsidRPr="00713A35">
        <w:rPr>
          <w:rFonts w:ascii="Palatino Linotype" w:hAnsi="Palatino Linotype"/>
          <w:i/>
          <w:iCs/>
          <w:sz w:val="24"/>
          <w:szCs w:val="24"/>
        </w:rPr>
        <w:t>“Los gobiernos autónomos descentralizados de las regiones, distritos metropolitanos, provincias y cantones tendrán facultades legislativas en el ámbito de sus competencias y jurisdicciones territoriales. Las juntas parroquiales rurales tendrán facultades reglamentarias. Todos los gobiernos autónomos descentralizados ejercerán facultades ejecutivas en el ámbito de sus competencias y jurisdicciones territoriales.”</w:t>
      </w:r>
      <w:r w:rsidRPr="00713A35">
        <w:rPr>
          <w:rFonts w:ascii="Palatino Linotype" w:hAnsi="Palatino Linotype"/>
          <w:sz w:val="24"/>
          <w:szCs w:val="24"/>
        </w:rPr>
        <w:t xml:space="preserve">; </w:t>
      </w:r>
    </w:p>
    <w:p w14:paraId="5727A8BC" w14:textId="77777777" w:rsidR="00163351" w:rsidRPr="00713A35" w:rsidRDefault="00163351" w:rsidP="00163351">
      <w:pPr>
        <w:spacing w:after="0" w:line="240" w:lineRule="auto"/>
        <w:jc w:val="both"/>
        <w:rPr>
          <w:rFonts w:ascii="Palatino Linotype" w:hAnsi="Palatino Linotype"/>
          <w:sz w:val="24"/>
          <w:szCs w:val="24"/>
        </w:rPr>
      </w:pPr>
      <w:r w:rsidRPr="00713A35">
        <w:rPr>
          <w:rFonts w:ascii="Palatino Linotype" w:hAnsi="Palatino Linotype"/>
          <w:sz w:val="24"/>
          <w:szCs w:val="24"/>
        </w:rPr>
        <w:t xml:space="preserve"> </w:t>
      </w:r>
    </w:p>
    <w:p w14:paraId="27811DDF" w14:textId="47AEF918" w:rsidR="00163351" w:rsidRPr="00713A35" w:rsidRDefault="00163351" w:rsidP="00163351">
      <w:pPr>
        <w:spacing w:after="0" w:line="240" w:lineRule="auto"/>
        <w:ind w:left="708" w:hanging="708"/>
        <w:jc w:val="both"/>
        <w:rPr>
          <w:rFonts w:ascii="Palatino Linotype" w:hAnsi="Palatino Linotype"/>
          <w:sz w:val="24"/>
          <w:szCs w:val="24"/>
        </w:rPr>
      </w:pPr>
      <w:r w:rsidRPr="00713A35">
        <w:rPr>
          <w:rFonts w:ascii="Palatino Linotype" w:hAnsi="Palatino Linotype"/>
          <w:b/>
          <w:bCs/>
          <w:sz w:val="24"/>
          <w:szCs w:val="24"/>
        </w:rPr>
        <w:t>Que</w:t>
      </w:r>
      <w:r w:rsidRPr="00713A35">
        <w:rPr>
          <w:rFonts w:ascii="Palatino Linotype" w:hAnsi="Palatino Linotype"/>
          <w:sz w:val="24"/>
          <w:szCs w:val="24"/>
        </w:rPr>
        <w:t>,</w:t>
      </w:r>
      <w:r w:rsidRPr="00713A35">
        <w:rPr>
          <w:rFonts w:ascii="Palatino Linotype" w:hAnsi="Palatino Linotype"/>
          <w:sz w:val="24"/>
          <w:szCs w:val="24"/>
        </w:rPr>
        <w:tab/>
        <w:t xml:space="preserve">la Constitución de la República del Ecuador, en el artículo 266, determina que: </w:t>
      </w:r>
      <w:r w:rsidRPr="00713A35">
        <w:rPr>
          <w:rFonts w:ascii="Palatino Linotype" w:hAnsi="Palatino Linotype"/>
          <w:i/>
          <w:iCs/>
          <w:sz w:val="24"/>
          <w:szCs w:val="24"/>
        </w:rPr>
        <w:t xml:space="preserve">“Los gobiernos de los distritos metropolitanos autónomos ejercerán las competencias que corresponden a los gobiernos cantonales y todas las que sean aplicables de los gobiernos provinciales y regionales, sin perjuicio de las adicionales que determine la ley que regule el sistema nacional de </w:t>
      </w:r>
      <w:proofErr w:type="gramStart"/>
      <w:r w:rsidRPr="00713A35">
        <w:rPr>
          <w:rFonts w:ascii="Palatino Linotype" w:hAnsi="Palatino Linotype"/>
          <w:i/>
          <w:iCs/>
          <w:sz w:val="24"/>
          <w:szCs w:val="24"/>
        </w:rPr>
        <w:t>competencias</w:t>
      </w:r>
      <w:r w:rsidR="00865036">
        <w:rPr>
          <w:rFonts w:ascii="Palatino Linotype" w:hAnsi="Palatino Linotype"/>
          <w:i/>
          <w:iCs/>
          <w:sz w:val="24"/>
          <w:szCs w:val="24"/>
        </w:rPr>
        <w:t xml:space="preserve"> </w:t>
      </w:r>
      <w:bookmarkStart w:id="0" w:name="_GoBack"/>
      <w:bookmarkEnd w:id="0"/>
      <w:r w:rsidRPr="00713A35">
        <w:rPr>
          <w:rFonts w:ascii="Palatino Linotype" w:hAnsi="Palatino Linotype"/>
          <w:i/>
          <w:iCs/>
          <w:sz w:val="24"/>
          <w:szCs w:val="24"/>
        </w:rPr>
        <w:t>”</w:t>
      </w:r>
      <w:proofErr w:type="gramEnd"/>
      <w:r w:rsidRPr="00713A35">
        <w:rPr>
          <w:rFonts w:ascii="Palatino Linotype" w:hAnsi="Palatino Linotype"/>
          <w:sz w:val="24"/>
          <w:szCs w:val="24"/>
        </w:rPr>
        <w:t xml:space="preserve">; </w:t>
      </w:r>
    </w:p>
    <w:p w14:paraId="1F63CB3B" w14:textId="77777777" w:rsidR="00163351" w:rsidRPr="00713A35" w:rsidRDefault="00163351" w:rsidP="00163351">
      <w:pPr>
        <w:spacing w:after="0" w:line="240" w:lineRule="auto"/>
        <w:jc w:val="both"/>
        <w:rPr>
          <w:rFonts w:ascii="Palatino Linotype" w:hAnsi="Palatino Linotype"/>
          <w:sz w:val="24"/>
          <w:szCs w:val="24"/>
        </w:rPr>
      </w:pPr>
      <w:r w:rsidRPr="00713A35">
        <w:rPr>
          <w:rFonts w:ascii="Palatino Linotype" w:hAnsi="Palatino Linotype"/>
          <w:sz w:val="24"/>
          <w:szCs w:val="24"/>
        </w:rPr>
        <w:t xml:space="preserve"> </w:t>
      </w:r>
    </w:p>
    <w:p w14:paraId="52785A65" w14:textId="77777777" w:rsidR="00163351" w:rsidRPr="00713A35" w:rsidRDefault="00163351" w:rsidP="00163351">
      <w:pPr>
        <w:spacing w:after="0" w:line="240" w:lineRule="auto"/>
        <w:ind w:left="708" w:hanging="708"/>
        <w:jc w:val="both"/>
        <w:rPr>
          <w:rFonts w:ascii="Palatino Linotype" w:hAnsi="Palatino Linotype"/>
          <w:sz w:val="24"/>
          <w:szCs w:val="24"/>
        </w:rPr>
      </w:pPr>
      <w:r w:rsidRPr="00713A35">
        <w:rPr>
          <w:rFonts w:ascii="Palatino Linotype" w:hAnsi="Palatino Linotype"/>
          <w:b/>
          <w:bCs/>
          <w:sz w:val="24"/>
          <w:szCs w:val="24"/>
        </w:rPr>
        <w:t>Que,</w:t>
      </w:r>
      <w:r w:rsidRPr="00713A35">
        <w:rPr>
          <w:rFonts w:ascii="Palatino Linotype" w:hAnsi="Palatino Linotype"/>
          <w:sz w:val="24"/>
          <w:szCs w:val="24"/>
        </w:rPr>
        <w:tab/>
        <w:t>el Código Orgánico de Organización Territorial, Autonomía y Descentralización, en adelante “COOTAD”, en el artículo 87, establece las atribuciones del Concejo Metropolitano,  conforme el literal a), que indica: “</w:t>
      </w:r>
      <w:r w:rsidRPr="00713A35">
        <w:rPr>
          <w:rFonts w:ascii="Palatino Linotype" w:hAnsi="Palatino Linotype"/>
          <w:i/>
          <w:iCs/>
          <w:sz w:val="24"/>
          <w:szCs w:val="24"/>
        </w:rPr>
        <w:t>Ejercer la facultad normativa en las materias de competencia del gobierno autónomo descentralizado metropolitano, mediante la expedición de ordenanzas metropolitanas, acuerdos y resoluciones”</w:t>
      </w:r>
      <w:r w:rsidRPr="00713A35">
        <w:rPr>
          <w:rFonts w:ascii="Palatino Linotype" w:hAnsi="Palatino Linotype"/>
          <w:sz w:val="24"/>
          <w:szCs w:val="24"/>
        </w:rPr>
        <w:t xml:space="preserve">; y, el literal d), que establece que: </w:t>
      </w:r>
      <w:r w:rsidRPr="00713A35">
        <w:rPr>
          <w:rFonts w:ascii="Palatino Linotype" w:hAnsi="Palatino Linotype"/>
          <w:i/>
          <w:iCs/>
          <w:sz w:val="24"/>
          <w:szCs w:val="24"/>
        </w:rPr>
        <w:t>“El expedir acuerdos o resoluciones en el ámbito de sus competencias para regular temas institucionales específicos o reconocer derechos particulares.”</w:t>
      </w:r>
      <w:r w:rsidRPr="00713A35">
        <w:rPr>
          <w:rFonts w:ascii="Palatino Linotype" w:hAnsi="Palatino Linotype"/>
          <w:sz w:val="24"/>
          <w:szCs w:val="24"/>
        </w:rPr>
        <w:t xml:space="preserve">; </w:t>
      </w:r>
    </w:p>
    <w:p w14:paraId="6E30A4DD" w14:textId="77777777" w:rsidR="00163351" w:rsidRPr="00713A35" w:rsidRDefault="00163351" w:rsidP="00163351">
      <w:pPr>
        <w:spacing w:after="0" w:line="240" w:lineRule="auto"/>
        <w:jc w:val="both"/>
        <w:rPr>
          <w:rFonts w:ascii="Palatino Linotype" w:hAnsi="Palatino Linotype"/>
          <w:sz w:val="24"/>
          <w:szCs w:val="24"/>
        </w:rPr>
      </w:pPr>
      <w:r w:rsidRPr="00713A35">
        <w:rPr>
          <w:rFonts w:ascii="Palatino Linotype" w:hAnsi="Palatino Linotype"/>
          <w:sz w:val="24"/>
          <w:szCs w:val="24"/>
        </w:rPr>
        <w:t xml:space="preserve"> </w:t>
      </w:r>
    </w:p>
    <w:p w14:paraId="5B3199C3" w14:textId="77777777" w:rsidR="00163351" w:rsidRPr="00713A35" w:rsidRDefault="00163351" w:rsidP="00163351">
      <w:pPr>
        <w:spacing w:after="0" w:line="240" w:lineRule="auto"/>
        <w:ind w:left="708" w:hanging="708"/>
        <w:jc w:val="both"/>
        <w:rPr>
          <w:rFonts w:ascii="Palatino Linotype" w:hAnsi="Palatino Linotype"/>
          <w:sz w:val="24"/>
          <w:szCs w:val="24"/>
        </w:rPr>
      </w:pPr>
      <w:r w:rsidRPr="00713A35">
        <w:rPr>
          <w:rFonts w:ascii="Palatino Linotype" w:hAnsi="Palatino Linotype"/>
          <w:b/>
          <w:bCs/>
          <w:sz w:val="24"/>
          <w:szCs w:val="24"/>
        </w:rPr>
        <w:t xml:space="preserve">Que, </w:t>
      </w:r>
      <w:r w:rsidRPr="00713A35">
        <w:rPr>
          <w:rFonts w:ascii="Palatino Linotype" w:hAnsi="Palatino Linotype"/>
          <w:b/>
          <w:bCs/>
          <w:sz w:val="24"/>
          <w:szCs w:val="24"/>
        </w:rPr>
        <w:tab/>
      </w:r>
      <w:r w:rsidRPr="00713A35">
        <w:rPr>
          <w:rFonts w:ascii="Palatino Linotype" w:hAnsi="Palatino Linotype"/>
          <w:sz w:val="24"/>
          <w:szCs w:val="24"/>
        </w:rPr>
        <w:t xml:space="preserve">el COOTAD, en su artículo 323, dispone que: </w:t>
      </w:r>
      <w:r w:rsidRPr="00713A35">
        <w:rPr>
          <w:rFonts w:ascii="Palatino Linotype" w:hAnsi="Palatino Linotype"/>
          <w:i/>
          <w:iCs/>
          <w:sz w:val="24"/>
          <w:szCs w:val="24"/>
        </w:rPr>
        <w:t>“El órgano normativo del respectivo gobierno autónomo descentralizado podrá expedir, además, acuerdos y resoluciones sobre temas que tengan carácter especial o específico, los que serán aprobados por el órgano legislativo del gobierno autónomo, por simple mayoría, en un solo debate (…)”</w:t>
      </w:r>
      <w:r w:rsidRPr="00713A35">
        <w:rPr>
          <w:rFonts w:ascii="Palatino Linotype" w:hAnsi="Palatino Linotype"/>
          <w:sz w:val="24"/>
          <w:szCs w:val="24"/>
        </w:rPr>
        <w:t xml:space="preserve">; </w:t>
      </w:r>
    </w:p>
    <w:p w14:paraId="18E4A1D6" w14:textId="77777777" w:rsidR="00163351" w:rsidRPr="00713A35" w:rsidRDefault="00163351" w:rsidP="00163351">
      <w:pPr>
        <w:spacing w:after="0" w:line="240" w:lineRule="auto"/>
        <w:jc w:val="both"/>
        <w:rPr>
          <w:rFonts w:ascii="Palatino Linotype" w:hAnsi="Palatino Linotype"/>
          <w:sz w:val="24"/>
          <w:szCs w:val="24"/>
        </w:rPr>
      </w:pPr>
      <w:r w:rsidRPr="00713A35">
        <w:rPr>
          <w:rFonts w:ascii="Palatino Linotype" w:hAnsi="Palatino Linotype"/>
          <w:sz w:val="24"/>
          <w:szCs w:val="24"/>
        </w:rPr>
        <w:t xml:space="preserve"> </w:t>
      </w:r>
    </w:p>
    <w:p w14:paraId="18856706" w14:textId="77486558" w:rsidR="00163351" w:rsidRDefault="00163351" w:rsidP="3C03F820">
      <w:pPr>
        <w:spacing w:after="0" w:line="240" w:lineRule="auto"/>
        <w:ind w:left="708" w:hanging="708"/>
        <w:jc w:val="both"/>
        <w:rPr>
          <w:rFonts w:ascii="Palatino Linotype" w:hAnsi="Palatino Linotype"/>
          <w:sz w:val="24"/>
          <w:szCs w:val="24"/>
        </w:rPr>
      </w:pPr>
      <w:r w:rsidRPr="00713A35">
        <w:rPr>
          <w:rFonts w:ascii="Palatino Linotype" w:hAnsi="Palatino Linotype"/>
          <w:b/>
          <w:bCs/>
          <w:sz w:val="24"/>
          <w:szCs w:val="24"/>
        </w:rPr>
        <w:t>Que,</w:t>
      </w:r>
      <w:r w:rsidRPr="00713A35">
        <w:rPr>
          <w:rFonts w:ascii="Palatino Linotype" w:hAnsi="Palatino Linotype"/>
          <w:sz w:val="24"/>
          <w:szCs w:val="24"/>
        </w:rPr>
        <w:t xml:space="preserve"> </w:t>
      </w:r>
      <w:r w:rsidRPr="00713A35">
        <w:rPr>
          <w:sz w:val="24"/>
          <w:szCs w:val="24"/>
        </w:rPr>
        <w:tab/>
      </w:r>
      <w:r w:rsidRPr="00713A35">
        <w:rPr>
          <w:rFonts w:ascii="Palatino Linotype" w:hAnsi="Palatino Linotype"/>
          <w:sz w:val="24"/>
          <w:szCs w:val="24"/>
        </w:rPr>
        <w:t>el Código Municipal para el Distrito Metropolitano de Quito, en el artículo 7</w:t>
      </w:r>
      <w:r w:rsidR="004A4947" w:rsidRPr="00713A35">
        <w:rPr>
          <w:rFonts w:ascii="Palatino Linotype" w:hAnsi="Palatino Linotype"/>
          <w:sz w:val="24"/>
          <w:szCs w:val="24"/>
        </w:rPr>
        <w:t>59</w:t>
      </w:r>
      <w:r w:rsidRPr="00713A35">
        <w:rPr>
          <w:rFonts w:ascii="Palatino Linotype" w:hAnsi="Palatino Linotype"/>
          <w:sz w:val="24"/>
          <w:szCs w:val="24"/>
        </w:rPr>
        <w:t xml:space="preserve"> señala sobre el Premio "Patricio </w:t>
      </w:r>
      <w:proofErr w:type="spellStart"/>
      <w:r w:rsidRPr="00713A35">
        <w:rPr>
          <w:rFonts w:ascii="Palatino Linotype" w:hAnsi="Palatino Linotype"/>
          <w:sz w:val="24"/>
          <w:szCs w:val="24"/>
        </w:rPr>
        <w:t>Brabomalo</w:t>
      </w:r>
      <w:proofErr w:type="spellEnd"/>
      <w:r w:rsidRPr="00713A35">
        <w:rPr>
          <w:rFonts w:ascii="Palatino Linotype" w:hAnsi="Palatino Linotype"/>
          <w:sz w:val="24"/>
          <w:szCs w:val="24"/>
        </w:rPr>
        <w:t xml:space="preserve"> Molina para la población de las Diversidades Sexo</w:t>
      </w:r>
      <w:r w:rsidR="20E7949B" w:rsidRPr="00713A35">
        <w:rPr>
          <w:rFonts w:ascii="Palatino Linotype" w:hAnsi="Palatino Linotype"/>
          <w:sz w:val="24"/>
          <w:szCs w:val="24"/>
        </w:rPr>
        <w:t xml:space="preserve"> </w:t>
      </w:r>
      <w:r w:rsidRPr="00713A35">
        <w:rPr>
          <w:rFonts w:ascii="Palatino Linotype" w:hAnsi="Palatino Linotype"/>
          <w:sz w:val="24"/>
          <w:szCs w:val="24"/>
        </w:rPr>
        <w:t xml:space="preserve">Genéricas”: </w:t>
      </w:r>
      <w:r w:rsidRPr="00713A35">
        <w:rPr>
          <w:rFonts w:ascii="Palatino Linotype" w:hAnsi="Palatino Linotype"/>
          <w:i/>
          <w:iCs/>
          <w:sz w:val="24"/>
          <w:szCs w:val="24"/>
        </w:rPr>
        <w:t xml:space="preserve">“El Concejo Metropolitano de Quito, otorgará cada </w:t>
      </w:r>
      <w:r w:rsidRPr="00713A35">
        <w:rPr>
          <w:rFonts w:ascii="Palatino Linotype" w:hAnsi="Palatino Linotype"/>
          <w:i/>
          <w:iCs/>
          <w:sz w:val="24"/>
          <w:szCs w:val="24"/>
        </w:rPr>
        <w:lastRenderedPageBreak/>
        <w:t xml:space="preserve">año el premio "Patricio </w:t>
      </w:r>
      <w:proofErr w:type="spellStart"/>
      <w:r w:rsidRPr="00713A35">
        <w:rPr>
          <w:rFonts w:ascii="Palatino Linotype" w:hAnsi="Palatino Linotype"/>
          <w:i/>
          <w:iCs/>
          <w:sz w:val="24"/>
          <w:szCs w:val="24"/>
        </w:rPr>
        <w:t>Brabomalo</w:t>
      </w:r>
      <w:proofErr w:type="spellEnd"/>
      <w:r w:rsidRPr="00713A35">
        <w:rPr>
          <w:rFonts w:ascii="Palatino Linotype" w:hAnsi="Palatino Linotype"/>
          <w:i/>
          <w:iCs/>
          <w:sz w:val="24"/>
          <w:szCs w:val="24"/>
        </w:rPr>
        <w:t xml:space="preserve"> Molina para la población de las diversidades sexo genéricas" al miembro de la misma, que haya cumplido una labor destacada en la defensa de los derechos de su </w:t>
      </w:r>
      <w:proofErr w:type="spellStart"/>
      <w:r w:rsidRPr="00713A35">
        <w:rPr>
          <w:rFonts w:ascii="Palatino Linotype" w:hAnsi="Palatino Linotype"/>
          <w:i/>
          <w:iCs/>
          <w:sz w:val="24"/>
          <w:szCs w:val="24"/>
        </w:rPr>
        <w:t>comunidad.Este</w:t>
      </w:r>
      <w:proofErr w:type="spellEnd"/>
      <w:r w:rsidRPr="00713A35">
        <w:rPr>
          <w:rFonts w:ascii="Palatino Linotype" w:hAnsi="Palatino Linotype"/>
          <w:i/>
          <w:iCs/>
          <w:sz w:val="24"/>
          <w:szCs w:val="24"/>
        </w:rPr>
        <w:t xml:space="preserve"> premio será tramitado por la Comisión competente en materia de Igualdad, Género e Inclusión Social, en coordinación con la Secretaría de Inclusión Social; y, se entregará en una sesión de Concejo como acto especial organizado por la citada Secretaría, con ocasión de la despenalización de la homosexualidad en el Ecuador.”;</w:t>
      </w:r>
      <w:r w:rsidRPr="00713A35">
        <w:rPr>
          <w:rFonts w:ascii="Palatino Linotype" w:hAnsi="Palatino Linotype"/>
          <w:sz w:val="24"/>
          <w:szCs w:val="24"/>
        </w:rPr>
        <w:t xml:space="preserve"> </w:t>
      </w:r>
    </w:p>
    <w:p w14:paraId="2F64E42B" w14:textId="77777777" w:rsidR="00713A35" w:rsidRPr="00713A35" w:rsidRDefault="00713A35" w:rsidP="3C03F820">
      <w:pPr>
        <w:spacing w:after="0" w:line="240" w:lineRule="auto"/>
        <w:ind w:left="708" w:hanging="708"/>
        <w:jc w:val="both"/>
        <w:rPr>
          <w:rFonts w:ascii="Palatino Linotype" w:hAnsi="Palatino Linotype"/>
          <w:sz w:val="24"/>
          <w:szCs w:val="24"/>
        </w:rPr>
      </w:pPr>
    </w:p>
    <w:p w14:paraId="166EED75" w14:textId="14DB7505" w:rsidR="004A4947" w:rsidRPr="00713A35" w:rsidRDefault="004A4947" w:rsidP="3C03F820">
      <w:pPr>
        <w:pStyle w:val="paragraph"/>
        <w:spacing w:before="0" w:beforeAutospacing="0" w:after="0" w:afterAutospacing="0"/>
        <w:ind w:left="705" w:hanging="705"/>
        <w:jc w:val="both"/>
        <w:textAlignment w:val="baseline"/>
        <w:rPr>
          <w:rFonts w:ascii="Segoe UI" w:hAnsi="Segoe UI" w:cs="Segoe UI"/>
          <w:lang w:val="es-ES"/>
        </w:rPr>
      </w:pPr>
      <w:proofErr w:type="gramStart"/>
      <w:r w:rsidRPr="00713A35">
        <w:rPr>
          <w:rFonts w:ascii="Palatino Linotype" w:hAnsi="Palatino Linotype"/>
          <w:b/>
          <w:bCs/>
        </w:rPr>
        <w:t xml:space="preserve">Que,   </w:t>
      </w:r>
      <w:proofErr w:type="gramEnd"/>
      <w:r w:rsidRPr="00713A35">
        <w:rPr>
          <w:rFonts w:ascii="Palatino Linotype" w:hAnsi="Palatino Linotype"/>
        </w:rPr>
        <w:t xml:space="preserve">el Código Municipal para el Distrito Metropolitano de Quito, en el artículo 67.16 dispone :” </w:t>
      </w:r>
      <w:r w:rsidRPr="00713A35">
        <w:rPr>
          <w:rStyle w:val="normaltextrun"/>
          <w:rFonts w:ascii="Palatino Linotype" w:hAnsi="Palatino Linotype" w:cs="Segoe UI"/>
          <w:i/>
          <w:iCs/>
          <w:lang w:val="es-ES"/>
        </w:rPr>
        <w:t>Los proyectos de informe de los proyectos de ordenanzas o resoluciones serán elaborados por la Secretaría General del Concejo, por solicitud del presidente o presidenta de la comisión y se deberán adjuntar a la convocatoria de sesión, para su correspondiente revisión, inclusión de observaciones, aprobación y suscripción.</w:t>
      </w:r>
      <w:r w:rsidRPr="00713A35">
        <w:rPr>
          <w:rStyle w:val="eop"/>
          <w:rFonts w:ascii="Palatino Linotype" w:hAnsi="Palatino Linotype" w:cs="Segoe UI"/>
          <w:lang w:val="es-ES"/>
        </w:rPr>
        <w:t xml:space="preserve">  </w:t>
      </w:r>
      <w:r w:rsidRPr="00713A35">
        <w:rPr>
          <w:rStyle w:val="normaltextrun"/>
          <w:rFonts w:ascii="Palatino Linotype" w:hAnsi="Palatino Linotype" w:cs="Segoe UI"/>
          <w:i/>
          <w:iCs/>
          <w:lang w:val="es-ES"/>
        </w:rPr>
        <w:t>Una vez aprobado, las concejalas y concejales no podrán retener un expediente o informe para su suscripción por más de 48 horas, salvo fuerza mayor debidamente comprobada y justificada ante el presidente o presidenta de la comisión.</w:t>
      </w:r>
      <w:r w:rsidRPr="00713A35">
        <w:rPr>
          <w:rStyle w:val="eop"/>
          <w:rFonts w:ascii="Palatino Linotype" w:hAnsi="Palatino Linotype" w:cs="Segoe UI"/>
          <w:lang w:val="es-ES"/>
        </w:rPr>
        <w:t xml:space="preserve">  </w:t>
      </w:r>
      <w:r w:rsidRPr="00713A35">
        <w:rPr>
          <w:rStyle w:val="normaltextrun"/>
          <w:rFonts w:ascii="Palatino Linotype" w:hAnsi="Palatino Linotype" w:cs="Segoe UI"/>
          <w:i/>
          <w:iCs/>
          <w:lang w:val="es-ES"/>
        </w:rPr>
        <w:t>En caso de presentarse informe de minoría, este deberá ser redactado por el o los proponentes del informe y una vez suscrito, será puesto en conocimiento de la Secretaría del Concejo”</w:t>
      </w:r>
    </w:p>
    <w:p w14:paraId="041495C7" w14:textId="0BA8C3DF" w:rsidR="004A4947" w:rsidRPr="00713A35" w:rsidRDefault="004A4947" w:rsidP="004A4947">
      <w:pPr>
        <w:spacing w:after="0" w:line="240" w:lineRule="auto"/>
        <w:jc w:val="both"/>
        <w:rPr>
          <w:rFonts w:ascii="Palatino Linotype" w:hAnsi="Palatino Linotype"/>
          <w:sz w:val="24"/>
          <w:szCs w:val="24"/>
        </w:rPr>
      </w:pPr>
    </w:p>
    <w:p w14:paraId="50CE022F" w14:textId="77777777" w:rsidR="00163351" w:rsidRPr="00713A35" w:rsidRDefault="00163351" w:rsidP="00163351">
      <w:pPr>
        <w:spacing w:after="0" w:line="240" w:lineRule="auto"/>
        <w:jc w:val="both"/>
        <w:rPr>
          <w:rFonts w:ascii="Palatino Linotype" w:hAnsi="Palatino Linotype"/>
          <w:sz w:val="24"/>
          <w:szCs w:val="24"/>
        </w:rPr>
      </w:pPr>
    </w:p>
    <w:p w14:paraId="6B4A9663" w14:textId="070CBF66" w:rsidR="00163351" w:rsidRPr="00713A35" w:rsidRDefault="00163351" w:rsidP="3C03F820">
      <w:pPr>
        <w:spacing w:after="0" w:line="240" w:lineRule="auto"/>
        <w:ind w:left="708" w:hanging="708"/>
        <w:jc w:val="both"/>
        <w:rPr>
          <w:rFonts w:ascii="Palatino Linotype" w:hAnsi="Palatino Linotype"/>
          <w:sz w:val="24"/>
          <w:szCs w:val="24"/>
        </w:rPr>
      </w:pPr>
      <w:r w:rsidRPr="00713A35">
        <w:rPr>
          <w:rFonts w:ascii="Palatino Linotype" w:hAnsi="Palatino Linotype"/>
          <w:b/>
          <w:bCs/>
          <w:sz w:val="24"/>
          <w:szCs w:val="24"/>
        </w:rPr>
        <w:t>Que,</w:t>
      </w:r>
      <w:r w:rsidRPr="00713A35">
        <w:rPr>
          <w:rFonts w:ascii="Palatino Linotype" w:hAnsi="Palatino Linotype"/>
          <w:sz w:val="24"/>
          <w:szCs w:val="24"/>
        </w:rPr>
        <w:t xml:space="preserve"> </w:t>
      </w:r>
      <w:r w:rsidRPr="00713A35">
        <w:rPr>
          <w:sz w:val="24"/>
          <w:szCs w:val="24"/>
        </w:rPr>
        <w:tab/>
      </w:r>
      <w:r w:rsidRPr="00713A35">
        <w:rPr>
          <w:rFonts w:ascii="Palatino Linotype" w:hAnsi="Palatino Linotype"/>
          <w:sz w:val="24"/>
          <w:szCs w:val="24"/>
        </w:rPr>
        <w:t xml:space="preserve">la Disposición General Primera de la Ordenanza Metropolitana No. 059-2023, determina que: </w:t>
      </w:r>
      <w:r w:rsidRPr="00713A35">
        <w:rPr>
          <w:rFonts w:ascii="Palatino Linotype" w:hAnsi="Palatino Linotype"/>
          <w:i/>
          <w:iCs/>
          <w:sz w:val="24"/>
          <w:szCs w:val="24"/>
        </w:rPr>
        <w:t xml:space="preserve">“La Secretaría de Inclusión Social presentará hasta el día 31 de enero de cada año, el instructivo y bases para la designación del "Premio Patricio </w:t>
      </w:r>
      <w:proofErr w:type="spellStart"/>
      <w:r w:rsidRPr="00713A35">
        <w:rPr>
          <w:rFonts w:ascii="Palatino Linotype" w:hAnsi="Palatino Linotype"/>
          <w:i/>
          <w:iCs/>
          <w:sz w:val="24"/>
          <w:szCs w:val="24"/>
        </w:rPr>
        <w:t>Brabomalo</w:t>
      </w:r>
      <w:proofErr w:type="spellEnd"/>
      <w:r w:rsidRPr="00713A35">
        <w:rPr>
          <w:rFonts w:ascii="Palatino Linotype" w:hAnsi="Palatino Linotype"/>
          <w:i/>
          <w:iCs/>
          <w:sz w:val="24"/>
          <w:szCs w:val="24"/>
        </w:rPr>
        <w:t xml:space="preserve"> Molina para la</w:t>
      </w:r>
      <w:r w:rsidR="07A34CF6" w:rsidRPr="00713A35">
        <w:rPr>
          <w:rFonts w:ascii="Palatino Linotype" w:hAnsi="Palatino Linotype"/>
          <w:i/>
          <w:iCs/>
          <w:sz w:val="24"/>
          <w:szCs w:val="24"/>
        </w:rPr>
        <w:t xml:space="preserve"> </w:t>
      </w:r>
      <w:r w:rsidRPr="00713A35">
        <w:rPr>
          <w:rFonts w:ascii="Palatino Linotype" w:hAnsi="Palatino Linotype"/>
          <w:i/>
          <w:iCs/>
          <w:sz w:val="24"/>
          <w:szCs w:val="24"/>
        </w:rPr>
        <w:t>Población de las Diversidades Sexo Genéricas", cronograma y demás documentación administrativa necesaria.”;</w:t>
      </w:r>
      <w:r w:rsidRPr="00713A35">
        <w:rPr>
          <w:rFonts w:ascii="Palatino Linotype" w:hAnsi="Palatino Linotype"/>
          <w:sz w:val="24"/>
          <w:szCs w:val="24"/>
        </w:rPr>
        <w:t xml:space="preserve"> </w:t>
      </w:r>
    </w:p>
    <w:p w14:paraId="27783C31" w14:textId="77777777" w:rsidR="00163351" w:rsidRPr="00713A35" w:rsidRDefault="00163351" w:rsidP="00163351">
      <w:pPr>
        <w:spacing w:after="0" w:line="240" w:lineRule="auto"/>
        <w:jc w:val="both"/>
        <w:rPr>
          <w:rFonts w:ascii="Palatino Linotype" w:hAnsi="Palatino Linotype"/>
          <w:sz w:val="24"/>
          <w:szCs w:val="24"/>
        </w:rPr>
      </w:pPr>
    </w:p>
    <w:p w14:paraId="4AA9F0C0" w14:textId="77777777" w:rsidR="00163351" w:rsidRPr="00713A35" w:rsidRDefault="00163351" w:rsidP="00163351">
      <w:pPr>
        <w:spacing w:after="0" w:line="240" w:lineRule="auto"/>
        <w:ind w:left="708" w:hanging="708"/>
        <w:jc w:val="both"/>
        <w:rPr>
          <w:rFonts w:ascii="Palatino Linotype" w:hAnsi="Palatino Linotype"/>
          <w:sz w:val="24"/>
          <w:szCs w:val="24"/>
        </w:rPr>
      </w:pPr>
      <w:r w:rsidRPr="00713A35">
        <w:rPr>
          <w:rFonts w:ascii="Palatino Linotype" w:hAnsi="Palatino Linotype"/>
          <w:b/>
          <w:bCs/>
          <w:sz w:val="24"/>
          <w:szCs w:val="24"/>
        </w:rPr>
        <w:t>Que,</w:t>
      </w:r>
      <w:r w:rsidRPr="00713A35">
        <w:rPr>
          <w:rFonts w:ascii="Palatino Linotype" w:hAnsi="Palatino Linotype"/>
          <w:sz w:val="24"/>
          <w:szCs w:val="24"/>
        </w:rPr>
        <w:t xml:space="preserve"> </w:t>
      </w:r>
      <w:r w:rsidRPr="00713A35">
        <w:rPr>
          <w:rFonts w:ascii="Palatino Linotype" w:hAnsi="Palatino Linotype"/>
          <w:sz w:val="24"/>
          <w:szCs w:val="24"/>
        </w:rPr>
        <w:tab/>
        <w:t xml:space="preserve">la Disposición General Segunda de la Ordenanza Metropolitana No. 059-2023, establece que: </w:t>
      </w:r>
      <w:r w:rsidRPr="00713A35">
        <w:rPr>
          <w:rFonts w:ascii="Palatino Linotype" w:hAnsi="Palatino Linotype"/>
          <w:i/>
          <w:iCs/>
          <w:sz w:val="24"/>
          <w:szCs w:val="24"/>
        </w:rPr>
        <w:t>“</w:t>
      </w:r>
      <w:r w:rsidRPr="00713A35">
        <w:rPr>
          <w:rFonts w:ascii="Palatino Linotype" w:hAnsi="Palatino Linotype"/>
          <w:i/>
          <w:sz w:val="24"/>
          <w:szCs w:val="24"/>
        </w:rPr>
        <w:t xml:space="preserve">El informe presentado por la Secretaría encargada de la Inclusión Social sobre los postulantes al premio Patricio </w:t>
      </w:r>
      <w:proofErr w:type="spellStart"/>
      <w:r w:rsidRPr="00713A35">
        <w:rPr>
          <w:rFonts w:ascii="Palatino Linotype" w:hAnsi="Palatino Linotype"/>
          <w:i/>
          <w:sz w:val="24"/>
          <w:szCs w:val="24"/>
        </w:rPr>
        <w:t>Brabomalo</w:t>
      </w:r>
      <w:proofErr w:type="spellEnd"/>
      <w:r w:rsidRPr="00713A35">
        <w:rPr>
          <w:rFonts w:ascii="Palatino Linotype" w:hAnsi="Palatino Linotype"/>
          <w:i/>
          <w:sz w:val="24"/>
          <w:szCs w:val="24"/>
        </w:rPr>
        <w:t xml:space="preserve"> Molina para la población de las diversidades sexo genéricas", cumplimiento de requisitos, y/o ponderación de trayectoria, se constituye en un insumo referencial no vinculante para la Comisión, quien en función del análisis de todos los postulantes presentará al pleno del Concejo una terna para la designación final del premio por parte del legislativo municipal.</w:t>
      </w:r>
      <w:r w:rsidRPr="00713A35">
        <w:rPr>
          <w:rFonts w:ascii="Palatino Linotype" w:hAnsi="Palatino Linotype"/>
          <w:i/>
          <w:iCs/>
          <w:sz w:val="24"/>
          <w:szCs w:val="24"/>
        </w:rPr>
        <w:t>”</w:t>
      </w:r>
      <w:r w:rsidRPr="00713A35">
        <w:rPr>
          <w:rFonts w:ascii="Palatino Linotype" w:hAnsi="Palatino Linotype"/>
          <w:i/>
          <w:sz w:val="24"/>
          <w:szCs w:val="24"/>
        </w:rPr>
        <w:t>;</w:t>
      </w:r>
      <w:r w:rsidRPr="00713A35">
        <w:rPr>
          <w:rFonts w:ascii="Palatino Linotype" w:hAnsi="Palatino Linotype"/>
          <w:sz w:val="24"/>
          <w:szCs w:val="24"/>
        </w:rPr>
        <w:t xml:space="preserve"> </w:t>
      </w:r>
    </w:p>
    <w:p w14:paraId="7485E47E" w14:textId="0E05674D" w:rsidR="00163351" w:rsidRPr="00713A35" w:rsidRDefault="00163351" w:rsidP="00163351">
      <w:pPr>
        <w:spacing w:after="0" w:line="240" w:lineRule="auto"/>
        <w:ind w:left="708"/>
        <w:jc w:val="both"/>
        <w:rPr>
          <w:rFonts w:ascii="Palatino Linotype" w:hAnsi="Palatino Linotype"/>
          <w:sz w:val="24"/>
          <w:szCs w:val="24"/>
        </w:rPr>
      </w:pPr>
    </w:p>
    <w:p w14:paraId="0058AE12" w14:textId="23037DE0" w:rsidR="00FC2964" w:rsidRPr="00713A35" w:rsidRDefault="004A4947" w:rsidP="004A4947">
      <w:pPr>
        <w:spacing w:after="0" w:line="240" w:lineRule="auto"/>
        <w:ind w:left="705" w:hanging="705"/>
        <w:jc w:val="both"/>
        <w:rPr>
          <w:rStyle w:val="eop"/>
          <w:rFonts w:ascii="Palatino Linotype" w:hAnsi="Palatino Linotype"/>
          <w:color w:val="000000"/>
          <w:sz w:val="24"/>
          <w:szCs w:val="24"/>
          <w:shd w:val="clear" w:color="auto" w:fill="FFFFFF"/>
        </w:rPr>
      </w:pPr>
      <w:r w:rsidRPr="00713A35">
        <w:rPr>
          <w:rFonts w:ascii="Palatino Linotype" w:hAnsi="Palatino Linotype"/>
          <w:b/>
          <w:sz w:val="24"/>
          <w:szCs w:val="24"/>
        </w:rPr>
        <w:t>Que,</w:t>
      </w:r>
      <w:r w:rsidRPr="00713A35">
        <w:rPr>
          <w:rFonts w:ascii="Palatino Linotype" w:hAnsi="Palatino Linotype"/>
          <w:sz w:val="24"/>
          <w:szCs w:val="24"/>
        </w:rPr>
        <w:tab/>
        <w:t>La Secretaría de Inclusión Social, mediante Oficio Nro.</w:t>
      </w:r>
      <w:r w:rsidR="00865036">
        <w:rPr>
          <w:rFonts w:ascii="Palatino Linotype" w:hAnsi="Palatino Linotype"/>
          <w:sz w:val="24"/>
          <w:szCs w:val="24"/>
        </w:rPr>
        <w:t xml:space="preserve"> </w:t>
      </w:r>
      <w:r w:rsidRPr="00713A35">
        <w:rPr>
          <w:rStyle w:val="normaltextrun"/>
          <w:rFonts w:ascii="Palatino Linotype" w:hAnsi="Palatino Linotype"/>
          <w:color w:val="000000"/>
          <w:sz w:val="24"/>
          <w:szCs w:val="24"/>
          <w:bdr w:val="none" w:sz="0" w:space="0" w:color="auto" w:frame="1"/>
          <w:lang w:val="es-ES"/>
        </w:rPr>
        <w:t xml:space="preserve">GADDMQ-SIS-2023-0641-O </w:t>
      </w:r>
      <w:r w:rsidRPr="00713A35">
        <w:rPr>
          <w:rStyle w:val="normaltextrun"/>
          <w:rFonts w:ascii="Palatino Linotype" w:hAnsi="Palatino Linotype"/>
          <w:color w:val="000000"/>
          <w:sz w:val="24"/>
          <w:szCs w:val="24"/>
          <w:shd w:val="clear" w:color="auto" w:fill="FFFFFF"/>
          <w:lang w:val="es-ES"/>
        </w:rPr>
        <w:t xml:space="preserve">remite el informe técnico final del Premio Patricio </w:t>
      </w:r>
      <w:proofErr w:type="spellStart"/>
      <w:r w:rsidRPr="00713A35">
        <w:rPr>
          <w:rStyle w:val="normaltextrun"/>
          <w:rFonts w:ascii="Palatino Linotype" w:hAnsi="Palatino Linotype"/>
          <w:color w:val="000000"/>
          <w:sz w:val="24"/>
          <w:szCs w:val="24"/>
          <w:shd w:val="clear" w:color="auto" w:fill="FFFFFF"/>
          <w:lang w:val="es-ES"/>
        </w:rPr>
        <w:t>Brabomalo</w:t>
      </w:r>
      <w:proofErr w:type="spellEnd"/>
      <w:r w:rsidRPr="00713A35">
        <w:rPr>
          <w:rStyle w:val="normaltextrun"/>
          <w:rFonts w:ascii="Palatino Linotype" w:hAnsi="Palatino Linotype"/>
          <w:color w:val="000000"/>
          <w:sz w:val="24"/>
          <w:szCs w:val="24"/>
          <w:shd w:val="clear" w:color="auto" w:fill="FFFFFF"/>
          <w:lang w:val="es-ES"/>
        </w:rPr>
        <w:t xml:space="preserve"> Molina para la población de las diversidades sexo genéricas 2023.</w:t>
      </w:r>
      <w:r w:rsidRPr="00713A35">
        <w:rPr>
          <w:rStyle w:val="eop"/>
          <w:rFonts w:ascii="Palatino Linotype" w:hAnsi="Palatino Linotype"/>
          <w:color w:val="000000"/>
          <w:sz w:val="24"/>
          <w:szCs w:val="24"/>
          <w:shd w:val="clear" w:color="auto" w:fill="FFFFFF"/>
        </w:rPr>
        <w:t> </w:t>
      </w:r>
    </w:p>
    <w:p w14:paraId="2D63DA22" w14:textId="77777777" w:rsidR="004A4947" w:rsidRPr="00713A35" w:rsidRDefault="004A4947" w:rsidP="004A4947">
      <w:pPr>
        <w:spacing w:after="0" w:line="240" w:lineRule="auto"/>
        <w:ind w:left="705" w:hanging="705"/>
        <w:jc w:val="both"/>
        <w:rPr>
          <w:rFonts w:ascii="Palatino Linotype" w:hAnsi="Palatino Linotype"/>
          <w:sz w:val="24"/>
          <w:szCs w:val="24"/>
        </w:rPr>
      </w:pPr>
    </w:p>
    <w:p w14:paraId="208D6D01" w14:textId="7A498EB8" w:rsidR="00163351" w:rsidRPr="00713A35" w:rsidRDefault="00163351" w:rsidP="008A123E">
      <w:pPr>
        <w:spacing w:after="0" w:line="240" w:lineRule="auto"/>
        <w:ind w:left="708" w:hanging="708"/>
        <w:jc w:val="both"/>
        <w:rPr>
          <w:rFonts w:ascii="Palatino Linotype" w:hAnsi="Palatino Linotype"/>
          <w:i/>
          <w:iCs/>
          <w:sz w:val="24"/>
          <w:szCs w:val="24"/>
        </w:rPr>
      </w:pPr>
      <w:r w:rsidRPr="00713A35">
        <w:rPr>
          <w:rFonts w:ascii="Palatino Linotype" w:hAnsi="Palatino Linotype"/>
          <w:b/>
          <w:bCs/>
          <w:sz w:val="24"/>
          <w:szCs w:val="24"/>
        </w:rPr>
        <w:t>Que,</w:t>
      </w:r>
      <w:r w:rsidRPr="00713A35">
        <w:rPr>
          <w:sz w:val="24"/>
          <w:szCs w:val="24"/>
        </w:rPr>
        <w:tab/>
      </w:r>
      <w:r w:rsidRPr="00713A35">
        <w:rPr>
          <w:rFonts w:ascii="Palatino Linotype" w:hAnsi="Palatino Linotype"/>
          <w:i/>
          <w:iCs/>
          <w:sz w:val="24"/>
          <w:szCs w:val="24"/>
        </w:rPr>
        <w:t>la Comisión de Igualdad, Género e Inclusión Social, mediante Informe No IC-CIG-2023-</w:t>
      </w:r>
      <w:r w:rsidR="004A4947" w:rsidRPr="00713A35">
        <w:rPr>
          <w:rFonts w:ascii="Palatino Linotype" w:hAnsi="Palatino Linotype"/>
          <w:i/>
          <w:iCs/>
          <w:sz w:val="24"/>
          <w:szCs w:val="24"/>
        </w:rPr>
        <w:t>004</w:t>
      </w:r>
      <w:r w:rsidRPr="00713A35">
        <w:rPr>
          <w:rFonts w:ascii="Palatino Linotype" w:hAnsi="Palatino Linotype"/>
          <w:i/>
          <w:iCs/>
          <w:sz w:val="24"/>
          <w:szCs w:val="24"/>
        </w:rPr>
        <w:t xml:space="preserve">, de </w:t>
      </w:r>
      <w:r w:rsidR="4361E76A" w:rsidRPr="00713A35">
        <w:rPr>
          <w:rFonts w:ascii="Palatino Linotype" w:hAnsi="Palatino Linotype"/>
          <w:i/>
          <w:iCs/>
          <w:sz w:val="24"/>
          <w:szCs w:val="24"/>
        </w:rPr>
        <w:t>2</w:t>
      </w:r>
      <w:r w:rsidR="626BC2CC" w:rsidRPr="00713A35">
        <w:rPr>
          <w:rFonts w:ascii="Palatino Linotype" w:hAnsi="Palatino Linotype"/>
          <w:i/>
          <w:iCs/>
          <w:sz w:val="24"/>
          <w:szCs w:val="24"/>
        </w:rPr>
        <w:t>2</w:t>
      </w:r>
      <w:r w:rsidR="4361E76A" w:rsidRPr="00713A35">
        <w:rPr>
          <w:rFonts w:ascii="Palatino Linotype" w:hAnsi="Palatino Linotype"/>
          <w:i/>
          <w:iCs/>
          <w:sz w:val="24"/>
          <w:szCs w:val="24"/>
        </w:rPr>
        <w:t xml:space="preserve"> </w:t>
      </w:r>
      <w:r w:rsidRPr="00713A35">
        <w:rPr>
          <w:rFonts w:ascii="Palatino Linotype" w:hAnsi="Palatino Linotype"/>
          <w:i/>
          <w:iCs/>
          <w:sz w:val="24"/>
          <w:szCs w:val="24"/>
        </w:rPr>
        <w:t xml:space="preserve">de </w:t>
      </w:r>
      <w:r w:rsidR="0A60AB78" w:rsidRPr="00713A35">
        <w:rPr>
          <w:rFonts w:ascii="Palatino Linotype" w:hAnsi="Palatino Linotype"/>
          <w:i/>
          <w:iCs/>
          <w:sz w:val="24"/>
          <w:szCs w:val="24"/>
        </w:rPr>
        <w:t xml:space="preserve">noviembre </w:t>
      </w:r>
      <w:r w:rsidRPr="00713A35">
        <w:rPr>
          <w:rFonts w:ascii="Palatino Linotype" w:hAnsi="Palatino Linotype"/>
          <w:i/>
          <w:iCs/>
          <w:sz w:val="24"/>
          <w:szCs w:val="24"/>
        </w:rPr>
        <w:t xml:space="preserve"> de 2023, con base a lo previsto en la disposición general segunda resolvió determinar en la terna para el otorgamiento del premio a los tres participantes mejores puntuados de acuerdo con el informe y ponderación remitido por la Secretaría de Inclusión Social, y, recomendar que el Concejo Metropolitano de Quito </w:t>
      </w:r>
      <w:r w:rsidRPr="00713A35">
        <w:rPr>
          <w:rFonts w:ascii="Palatino Linotype" w:hAnsi="Palatino Linotype"/>
          <w:i/>
          <w:iCs/>
          <w:sz w:val="24"/>
          <w:szCs w:val="24"/>
        </w:rPr>
        <w:lastRenderedPageBreak/>
        <w:t xml:space="preserve">otorgue mediante resolución el premio “Patricio </w:t>
      </w:r>
      <w:proofErr w:type="spellStart"/>
      <w:r w:rsidRPr="00713A35">
        <w:rPr>
          <w:rFonts w:ascii="Palatino Linotype" w:hAnsi="Palatino Linotype"/>
          <w:i/>
          <w:iCs/>
          <w:sz w:val="24"/>
          <w:szCs w:val="24"/>
        </w:rPr>
        <w:t>Brabomalo</w:t>
      </w:r>
      <w:proofErr w:type="spellEnd"/>
      <w:r w:rsidRPr="00713A35">
        <w:rPr>
          <w:rFonts w:ascii="Palatino Linotype" w:hAnsi="Palatino Linotype"/>
          <w:i/>
          <w:iCs/>
          <w:sz w:val="24"/>
          <w:szCs w:val="24"/>
        </w:rPr>
        <w:t xml:space="preserve"> Molina para la población de las diversidades sexo genéricas” del año 2023, a</w:t>
      </w:r>
      <w:r w:rsidR="008A123E" w:rsidRPr="00713A35">
        <w:rPr>
          <w:rFonts w:ascii="Palatino Linotype" w:hAnsi="Palatino Linotype"/>
          <w:i/>
          <w:iCs/>
          <w:sz w:val="24"/>
          <w:szCs w:val="24"/>
        </w:rPr>
        <w:t xml:space="preserve"> </w:t>
      </w:r>
      <w:proofErr w:type="spellStart"/>
      <w:r w:rsidR="008A123E" w:rsidRPr="00713A35">
        <w:rPr>
          <w:rFonts w:ascii="Palatino Linotype" w:hAnsi="Palatino Linotype"/>
          <w:i/>
          <w:iCs/>
          <w:sz w:val="24"/>
          <w:szCs w:val="24"/>
        </w:rPr>
        <w:t>Kerly</w:t>
      </w:r>
      <w:proofErr w:type="spellEnd"/>
      <w:r w:rsidR="008A123E" w:rsidRPr="00713A35">
        <w:rPr>
          <w:rFonts w:ascii="Palatino Linotype" w:hAnsi="Palatino Linotype"/>
          <w:i/>
          <w:iCs/>
          <w:sz w:val="24"/>
          <w:szCs w:val="24"/>
        </w:rPr>
        <w:t xml:space="preserve"> Nebraska León </w:t>
      </w:r>
      <w:proofErr w:type="spellStart"/>
      <w:r w:rsidR="008A123E" w:rsidRPr="00713A35">
        <w:rPr>
          <w:rFonts w:ascii="Palatino Linotype" w:hAnsi="Palatino Linotype"/>
          <w:i/>
          <w:iCs/>
          <w:sz w:val="24"/>
          <w:szCs w:val="24"/>
        </w:rPr>
        <w:t>Gurumendi</w:t>
      </w:r>
      <w:proofErr w:type="spellEnd"/>
    </w:p>
    <w:p w14:paraId="3AD43700" w14:textId="77777777" w:rsidR="008A123E" w:rsidRPr="00713A35" w:rsidRDefault="008A123E" w:rsidP="008A123E">
      <w:pPr>
        <w:spacing w:after="0" w:line="240" w:lineRule="auto"/>
        <w:ind w:left="708" w:hanging="708"/>
        <w:jc w:val="both"/>
        <w:rPr>
          <w:rFonts w:ascii="Palatino Linotype" w:hAnsi="Palatino Linotype"/>
          <w:i/>
          <w:sz w:val="24"/>
          <w:szCs w:val="24"/>
        </w:rPr>
      </w:pPr>
    </w:p>
    <w:p w14:paraId="6C9B89FD" w14:textId="77777777" w:rsidR="00163351" w:rsidRPr="00713A35" w:rsidRDefault="00163351" w:rsidP="00163351">
      <w:pPr>
        <w:pStyle w:val="Sinespaciado"/>
        <w:jc w:val="both"/>
        <w:rPr>
          <w:rFonts w:ascii="Palatino Linotype" w:hAnsi="Palatino Linotype"/>
          <w:b/>
          <w:bCs/>
          <w:sz w:val="24"/>
          <w:szCs w:val="24"/>
        </w:rPr>
      </w:pPr>
      <w:r w:rsidRPr="00713A35">
        <w:rPr>
          <w:rFonts w:ascii="Palatino Linotype" w:hAnsi="Palatino Linotype"/>
          <w:b/>
          <w:bCs/>
          <w:sz w:val="24"/>
          <w:szCs w:val="24"/>
        </w:rPr>
        <w:t xml:space="preserve">En ejercicio de las atribuciones previstas en el artículo 240 de la Constitución de la República del Ecuador; artículos 87 letra a) y d) y 323 del Código Orgánico de Organización Territorial, Autonomía y Descentralización, </w:t>
      </w:r>
    </w:p>
    <w:p w14:paraId="2609ABD1" w14:textId="77777777" w:rsidR="00163351" w:rsidRPr="00713A35" w:rsidRDefault="00163351" w:rsidP="00163351">
      <w:pPr>
        <w:pStyle w:val="Sinespaciado"/>
        <w:jc w:val="both"/>
        <w:rPr>
          <w:rFonts w:ascii="Palatino Linotype" w:hAnsi="Palatino Linotype"/>
          <w:sz w:val="24"/>
          <w:szCs w:val="24"/>
        </w:rPr>
      </w:pPr>
      <w:r w:rsidRPr="00713A35">
        <w:rPr>
          <w:rFonts w:ascii="Palatino Linotype" w:hAnsi="Palatino Linotype"/>
          <w:sz w:val="24"/>
          <w:szCs w:val="24"/>
        </w:rPr>
        <w:t xml:space="preserve"> </w:t>
      </w:r>
    </w:p>
    <w:p w14:paraId="5C1142F9" w14:textId="77777777" w:rsidR="00163351" w:rsidRPr="00713A35" w:rsidRDefault="00163351" w:rsidP="00163351">
      <w:pPr>
        <w:spacing w:after="0" w:line="240" w:lineRule="auto"/>
        <w:jc w:val="center"/>
        <w:rPr>
          <w:rFonts w:ascii="Palatino Linotype" w:hAnsi="Palatino Linotype"/>
          <w:b/>
          <w:bCs/>
          <w:sz w:val="24"/>
          <w:szCs w:val="24"/>
        </w:rPr>
      </w:pPr>
      <w:r w:rsidRPr="00713A35">
        <w:rPr>
          <w:rFonts w:ascii="Palatino Linotype" w:hAnsi="Palatino Linotype"/>
          <w:b/>
          <w:bCs/>
          <w:sz w:val="24"/>
          <w:szCs w:val="24"/>
        </w:rPr>
        <w:t>RESUELVE:</w:t>
      </w:r>
    </w:p>
    <w:p w14:paraId="1D432054" w14:textId="77777777" w:rsidR="00163351" w:rsidRPr="00713A35" w:rsidRDefault="00163351" w:rsidP="00163351">
      <w:pPr>
        <w:spacing w:after="0" w:line="240" w:lineRule="auto"/>
        <w:jc w:val="center"/>
        <w:rPr>
          <w:rFonts w:ascii="Palatino Linotype" w:hAnsi="Palatino Linotype"/>
          <w:b/>
          <w:bCs/>
          <w:sz w:val="24"/>
          <w:szCs w:val="24"/>
        </w:rPr>
      </w:pPr>
    </w:p>
    <w:p w14:paraId="333BF023" w14:textId="09735648" w:rsidR="00163351" w:rsidRPr="00713A35" w:rsidRDefault="00163351" w:rsidP="00163351">
      <w:pPr>
        <w:spacing w:after="0" w:line="240" w:lineRule="auto"/>
        <w:jc w:val="both"/>
        <w:rPr>
          <w:rFonts w:ascii="Palatino Linotype" w:hAnsi="Palatino Linotype"/>
          <w:sz w:val="24"/>
          <w:szCs w:val="24"/>
        </w:rPr>
      </w:pPr>
      <w:r w:rsidRPr="00713A35">
        <w:rPr>
          <w:rFonts w:ascii="Palatino Linotype" w:hAnsi="Palatino Linotype"/>
          <w:b/>
          <w:bCs/>
          <w:sz w:val="24"/>
          <w:szCs w:val="24"/>
        </w:rPr>
        <w:t>Artículo 1.-</w:t>
      </w:r>
      <w:r w:rsidRPr="00713A35">
        <w:rPr>
          <w:rFonts w:ascii="Palatino Linotype" w:hAnsi="Palatino Linotype"/>
          <w:sz w:val="24"/>
          <w:szCs w:val="24"/>
        </w:rPr>
        <w:t xml:space="preserve"> Otorgar el Premio "</w:t>
      </w:r>
      <w:r w:rsidRPr="00713A35">
        <w:rPr>
          <w:sz w:val="24"/>
          <w:szCs w:val="24"/>
        </w:rPr>
        <w:t xml:space="preserve"> </w:t>
      </w:r>
      <w:r w:rsidRPr="00713A35">
        <w:rPr>
          <w:rFonts w:ascii="Palatino Linotype" w:hAnsi="Palatino Linotype"/>
          <w:sz w:val="24"/>
          <w:szCs w:val="24"/>
        </w:rPr>
        <w:t xml:space="preserve">Patricio </w:t>
      </w:r>
      <w:proofErr w:type="spellStart"/>
      <w:r w:rsidRPr="00713A35">
        <w:rPr>
          <w:rFonts w:ascii="Palatino Linotype" w:hAnsi="Palatino Linotype"/>
          <w:sz w:val="24"/>
          <w:szCs w:val="24"/>
        </w:rPr>
        <w:t>Brabomalo</w:t>
      </w:r>
      <w:proofErr w:type="spellEnd"/>
      <w:r w:rsidRPr="00713A35">
        <w:rPr>
          <w:rFonts w:ascii="Palatino Linotype" w:hAnsi="Palatino Linotype"/>
          <w:sz w:val="24"/>
          <w:szCs w:val="24"/>
        </w:rPr>
        <w:t xml:space="preserve"> Molina para la población de las diversidades sexo genéricas ", correspondiente al año 2023, a favor de </w:t>
      </w:r>
      <w:proofErr w:type="spellStart"/>
      <w:r w:rsidR="008A123E" w:rsidRPr="00713A35">
        <w:rPr>
          <w:rFonts w:ascii="Palatino Linotype" w:hAnsi="Palatino Linotype"/>
          <w:i/>
          <w:iCs/>
          <w:sz w:val="24"/>
          <w:szCs w:val="24"/>
        </w:rPr>
        <w:t>Kerly</w:t>
      </w:r>
      <w:proofErr w:type="spellEnd"/>
      <w:r w:rsidR="008A123E" w:rsidRPr="00713A35">
        <w:rPr>
          <w:rFonts w:ascii="Palatino Linotype" w:hAnsi="Palatino Linotype"/>
          <w:i/>
          <w:iCs/>
          <w:sz w:val="24"/>
          <w:szCs w:val="24"/>
        </w:rPr>
        <w:t xml:space="preserve"> Nebraska León </w:t>
      </w:r>
      <w:proofErr w:type="spellStart"/>
      <w:proofErr w:type="gramStart"/>
      <w:r w:rsidR="008A123E" w:rsidRPr="00713A35">
        <w:rPr>
          <w:rFonts w:ascii="Palatino Linotype" w:hAnsi="Palatino Linotype"/>
          <w:i/>
          <w:iCs/>
          <w:sz w:val="24"/>
          <w:szCs w:val="24"/>
        </w:rPr>
        <w:t>Gurumendi</w:t>
      </w:r>
      <w:proofErr w:type="spellEnd"/>
      <w:r w:rsidR="008A123E" w:rsidRPr="00713A35">
        <w:rPr>
          <w:rFonts w:ascii="Palatino Linotype" w:hAnsi="Palatino Linotype"/>
          <w:i/>
          <w:iCs/>
          <w:sz w:val="24"/>
          <w:szCs w:val="24"/>
        </w:rPr>
        <w:t xml:space="preserve"> </w:t>
      </w:r>
      <w:r w:rsidRPr="00713A35">
        <w:rPr>
          <w:rFonts w:ascii="Palatino Linotype" w:hAnsi="Palatino Linotype"/>
          <w:sz w:val="24"/>
          <w:szCs w:val="24"/>
        </w:rPr>
        <w:t>,</w:t>
      </w:r>
      <w:proofErr w:type="gramEnd"/>
      <w:r w:rsidRPr="00713A35">
        <w:rPr>
          <w:rFonts w:ascii="Palatino Linotype" w:hAnsi="Palatino Linotype"/>
          <w:sz w:val="24"/>
          <w:szCs w:val="24"/>
        </w:rPr>
        <w:t xml:space="preserve"> en reconocimiento a su notable trayectoria, esfuerzo y capacidad, demostrando una contribución notable en el desarrollo de la ciudad y del país.</w:t>
      </w:r>
    </w:p>
    <w:p w14:paraId="1D783C58" w14:textId="77777777" w:rsidR="00163351" w:rsidRPr="00713A35" w:rsidRDefault="00163351" w:rsidP="00163351">
      <w:pPr>
        <w:spacing w:after="0" w:line="240" w:lineRule="auto"/>
        <w:jc w:val="both"/>
        <w:rPr>
          <w:rFonts w:ascii="Palatino Linotype" w:hAnsi="Palatino Linotype"/>
          <w:sz w:val="24"/>
          <w:szCs w:val="24"/>
        </w:rPr>
      </w:pPr>
    </w:p>
    <w:p w14:paraId="28AFB657" w14:textId="66624126" w:rsidR="00163351" w:rsidRPr="00713A35" w:rsidRDefault="00163351" w:rsidP="00163351">
      <w:pPr>
        <w:spacing w:after="0" w:line="240" w:lineRule="auto"/>
        <w:jc w:val="both"/>
        <w:rPr>
          <w:rFonts w:ascii="Palatino Linotype" w:hAnsi="Palatino Linotype"/>
          <w:sz w:val="24"/>
          <w:szCs w:val="24"/>
        </w:rPr>
      </w:pPr>
      <w:r w:rsidRPr="00713A35">
        <w:rPr>
          <w:rFonts w:ascii="Palatino Linotype" w:hAnsi="Palatino Linotype"/>
          <w:b/>
          <w:bCs/>
          <w:sz w:val="24"/>
          <w:szCs w:val="24"/>
        </w:rPr>
        <w:t>Artículo 2.-</w:t>
      </w:r>
      <w:r w:rsidRPr="00713A35">
        <w:rPr>
          <w:rFonts w:ascii="Palatino Linotype" w:hAnsi="Palatino Linotype"/>
          <w:sz w:val="24"/>
          <w:szCs w:val="24"/>
        </w:rPr>
        <w:t xml:space="preserve"> </w:t>
      </w:r>
      <w:r w:rsidR="00FC2964" w:rsidRPr="00713A35">
        <w:rPr>
          <w:rFonts w:ascii="Palatino Linotype" w:hAnsi="Palatino Linotype"/>
          <w:sz w:val="24"/>
          <w:szCs w:val="24"/>
        </w:rPr>
        <w:t xml:space="preserve"> F</w:t>
      </w:r>
      <w:r w:rsidRPr="00713A35">
        <w:rPr>
          <w:rFonts w:ascii="Palatino Linotype" w:hAnsi="Palatino Linotype"/>
          <w:sz w:val="24"/>
          <w:szCs w:val="24"/>
        </w:rPr>
        <w:t xml:space="preserve">elicitar a cada postulante </w:t>
      </w:r>
      <w:r w:rsidR="00E24930" w:rsidRPr="00713A35">
        <w:rPr>
          <w:rFonts w:ascii="Palatino Linotype" w:hAnsi="Palatino Linotype"/>
          <w:sz w:val="24"/>
          <w:szCs w:val="24"/>
        </w:rPr>
        <w:t>de</w:t>
      </w:r>
      <w:r w:rsidRPr="00713A35">
        <w:rPr>
          <w:rFonts w:ascii="Palatino Linotype" w:hAnsi="Palatino Linotype"/>
          <w:sz w:val="24"/>
          <w:szCs w:val="24"/>
        </w:rPr>
        <w:t>l Premio "</w:t>
      </w:r>
      <w:r w:rsidRPr="00713A35">
        <w:rPr>
          <w:sz w:val="24"/>
          <w:szCs w:val="24"/>
        </w:rPr>
        <w:t xml:space="preserve"> </w:t>
      </w:r>
      <w:r w:rsidRPr="00713A35">
        <w:rPr>
          <w:rFonts w:ascii="Palatino Linotype" w:hAnsi="Palatino Linotype"/>
          <w:sz w:val="24"/>
          <w:szCs w:val="24"/>
        </w:rPr>
        <w:t xml:space="preserve">Patricio </w:t>
      </w:r>
      <w:proofErr w:type="spellStart"/>
      <w:r w:rsidRPr="00713A35">
        <w:rPr>
          <w:rFonts w:ascii="Palatino Linotype" w:hAnsi="Palatino Linotype"/>
          <w:sz w:val="24"/>
          <w:szCs w:val="24"/>
        </w:rPr>
        <w:t>Brabomalo</w:t>
      </w:r>
      <w:proofErr w:type="spellEnd"/>
      <w:r w:rsidRPr="00713A35">
        <w:rPr>
          <w:rFonts w:ascii="Palatino Linotype" w:hAnsi="Palatino Linotype"/>
          <w:sz w:val="24"/>
          <w:szCs w:val="24"/>
        </w:rPr>
        <w:t xml:space="preserve"> Molina para la población de las diversidades sexo genéricas".</w:t>
      </w:r>
    </w:p>
    <w:p w14:paraId="77F2EE2F" w14:textId="7A3D581E" w:rsidR="00163351" w:rsidRPr="00713A35" w:rsidRDefault="00163351" w:rsidP="00163351">
      <w:pPr>
        <w:spacing w:after="0" w:line="240" w:lineRule="auto"/>
        <w:rPr>
          <w:rFonts w:ascii="Palatino Linotype" w:hAnsi="Palatino Linotype"/>
          <w:sz w:val="24"/>
          <w:szCs w:val="24"/>
        </w:rPr>
      </w:pPr>
      <w:r w:rsidRPr="00713A35">
        <w:rPr>
          <w:rFonts w:ascii="Palatino Linotype" w:hAnsi="Palatino Linotype"/>
          <w:sz w:val="24"/>
          <w:szCs w:val="24"/>
        </w:rPr>
        <w:t xml:space="preserve"> </w:t>
      </w:r>
    </w:p>
    <w:p w14:paraId="1E6A65DF" w14:textId="77777777" w:rsidR="00A54AB4" w:rsidRPr="00713A35" w:rsidRDefault="00A54AB4" w:rsidP="00163351">
      <w:pPr>
        <w:spacing w:after="0" w:line="240" w:lineRule="auto"/>
        <w:rPr>
          <w:rFonts w:ascii="Palatino Linotype" w:hAnsi="Palatino Linotype"/>
          <w:sz w:val="24"/>
          <w:szCs w:val="24"/>
        </w:rPr>
      </w:pPr>
    </w:p>
    <w:p w14:paraId="3DA88553" w14:textId="77777777" w:rsidR="00163351" w:rsidRPr="00713A35" w:rsidRDefault="00163351" w:rsidP="00163351">
      <w:pPr>
        <w:spacing w:after="0" w:line="240" w:lineRule="auto"/>
        <w:jc w:val="center"/>
        <w:rPr>
          <w:rFonts w:ascii="Palatino Linotype" w:hAnsi="Palatino Linotype"/>
          <w:b/>
          <w:bCs/>
          <w:sz w:val="24"/>
          <w:szCs w:val="24"/>
        </w:rPr>
      </w:pPr>
      <w:r w:rsidRPr="00713A35">
        <w:rPr>
          <w:rFonts w:ascii="Palatino Linotype" w:hAnsi="Palatino Linotype"/>
          <w:b/>
          <w:bCs/>
          <w:sz w:val="24"/>
          <w:szCs w:val="24"/>
        </w:rPr>
        <w:t>DISPOSICIONES FINALES. –</w:t>
      </w:r>
    </w:p>
    <w:p w14:paraId="050F8B8F" w14:textId="77777777" w:rsidR="00163351" w:rsidRPr="00713A35" w:rsidRDefault="00163351" w:rsidP="00163351">
      <w:pPr>
        <w:spacing w:after="0" w:line="240" w:lineRule="auto"/>
        <w:jc w:val="both"/>
        <w:rPr>
          <w:rFonts w:ascii="Palatino Linotype" w:hAnsi="Palatino Linotype"/>
          <w:b/>
          <w:bCs/>
          <w:sz w:val="24"/>
          <w:szCs w:val="24"/>
        </w:rPr>
      </w:pPr>
    </w:p>
    <w:p w14:paraId="4069AE96" w14:textId="2A214587" w:rsidR="00163351" w:rsidRPr="00713A35" w:rsidRDefault="00163351" w:rsidP="00163351">
      <w:pPr>
        <w:spacing w:after="0" w:line="240" w:lineRule="auto"/>
        <w:jc w:val="both"/>
        <w:rPr>
          <w:rFonts w:ascii="Palatino Linotype" w:hAnsi="Palatino Linotype"/>
          <w:b/>
          <w:bCs/>
          <w:sz w:val="24"/>
          <w:szCs w:val="24"/>
        </w:rPr>
      </w:pPr>
      <w:r w:rsidRPr="00713A35">
        <w:rPr>
          <w:rFonts w:ascii="Palatino Linotype" w:hAnsi="Palatino Linotype"/>
          <w:b/>
          <w:sz w:val="24"/>
          <w:szCs w:val="24"/>
        </w:rPr>
        <w:t xml:space="preserve">Primera. - </w:t>
      </w:r>
      <w:r w:rsidRPr="00713A35">
        <w:rPr>
          <w:rFonts w:ascii="Palatino Linotype" w:hAnsi="Palatino Linotype"/>
          <w:sz w:val="24"/>
          <w:szCs w:val="24"/>
        </w:rPr>
        <w:t>La Secretaría General del Concejo Metropolitano, publicará la presente Resolución en los medios de difusión institucional, y notificará a</w:t>
      </w:r>
      <w:r w:rsidR="00E24930" w:rsidRPr="00713A35">
        <w:rPr>
          <w:rFonts w:ascii="Palatino Linotype" w:hAnsi="Palatino Linotype"/>
          <w:sz w:val="24"/>
          <w:szCs w:val="24"/>
        </w:rPr>
        <w:t xml:space="preserve"> la interesada</w:t>
      </w:r>
      <w:r w:rsidRPr="00713A35">
        <w:rPr>
          <w:rFonts w:ascii="Palatino Linotype" w:hAnsi="Palatino Linotype"/>
          <w:sz w:val="24"/>
          <w:szCs w:val="24"/>
        </w:rPr>
        <w:t>, y, a todas las autoridades y entidades del Gobierno Autónomo Descentralizado del Distrito Metropolitano de Quito.</w:t>
      </w:r>
    </w:p>
    <w:p w14:paraId="315B8ED4" w14:textId="77777777" w:rsidR="00163351" w:rsidRPr="00713A35" w:rsidRDefault="00163351" w:rsidP="00163351">
      <w:pPr>
        <w:spacing w:after="0" w:line="240" w:lineRule="auto"/>
        <w:jc w:val="both"/>
        <w:rPr>
          <w:rFonts w:ascii="Palatino Linotype" w:hAnsi="Palatino Linotype"/>
          <w:b/>
          <w:bCs/>
          <w:sz w:val="24"/>
          <w:szCs w:val="24"/>
        </w:rPr>
      </w:pPr>
    </w:p>
    <w:p w14:paraId="208328CB" w14:textId="6D040680" w:rsidR="00163351" w:rsidRPr="00713A35" w:rsidRDefault="00163351" w:rsidP="00163351">
      <w:pPr>
        <w:spacing w:after="0" w:line="240" w:lineRule="auto"/>
        <w:jc w:val="both"/>
        <w:rPr>
          <w:rFonts w:ascii="Palatino Linotype" w:hAnsi="Palatino Linotype" w:cs="Times New Roman"/>
          <w:sz w:val="24"/>
          <w:szCs w:val="24"/>
        </w:rPr>
      </w:pPr>
      <w:r w:rsidRPr="00713A35">
        <w:rPr>
          <w:rFonts w:ascii="Palatino Linotype" w:hAnsi="Palatino Linotype"/>
          <w:b/>
          <w:sz w:val="24"/>
          <w:szCs w:val="24"/>
        </w:rPr>
        <w:t>Segunda. -</w:t>
      </w:r>
      <w:r w:rsidRPr="00713A35">
        <w:rPr>
          <w:rFonts w:ascii="Palatino Linotype" w:hAnsi="Palatino Linotype"/>
          <w:sz w:val="24"/>
          <w:szCs w:val="24"/>
        </w:rPr>
        <w:t xml:space="preserve">La presente Resolución entrará en vigor a partir de su suscripción, sin perjuicio de su publicación </w:t>
      </w:r>
      <w:r w:rsidR="008A123E" w:rsidRPr="00713A35">
        <w:rPr>
          <w:rFonts w:ascii="Palatino Linotype" w:hAnsi="Palatino Linotype" w:cs="Times New Roman"/>
          <w:sz w:val="24"/>
          <w:szCs w:val="24"/>
        </w:rPr>
        <w:t>en el</w:t>
      </w:r>
      <w:r w:rsidRPr="00713A35">
        <w:rPr>
          <w:rFonts w:ascii="Palatino Linotype" w:hAnsi="Palatino Linotype" w:cs="Times New Roman"/>
          <w:sz w:val="24"/>
          <w:szCs w:val="24"/>
        </w:rPr>
        <w:t xml:space="preserve"> Registro Oficial y en el dominio web de la institución.</w:t>
      </w:r>
    </w:p>
    <w:p w14:paraId="62C0BC0D" w14:textId="77777777" w:rsidR="00163351" w:rsidRPr="00713A35" w:rsidRDefault="00163351" w:rsidP="00163351">
      <w:pPr>
        <w:spacing w:after="0" w:line="240" w:lineRule="auto"/>
        <w:jc w:val="both"/>
        <w:rPr>
          <w:rFonts w:ascii="Palatino Linotype" w:hAnsi="Palatino Linotype" w:cs="Times New Roman"/>
          <w:sz w:val="24"/>
          <w:szCs w:val="24"/>
        </w:rPr>
      </w:pPr>
    </w:p>
    <w:p w14:paraId="16FB236E" w14:textId="77777777" w:rsidR="00163351" w:rsidRPr="00713A35" w:rsidRDefault="00163351" w:rsidP="00163351">
      <w:pPr>
        <w:spacing w:after="0" w:line="240" w:lineRule="auto"/>
        <w:jc w:val="both"/>
        <w:rPr>
          <w:rFonts w:ascii="Palatino Linotype" w:hAnsi="Palatino Linotype"/>
          <w:sz w:val="24"/>
          <w:szCs w:val="24"/>
        </w:rPr>
      </w:pPr>
      <w:r w:rsidRPr="00713A35">
        <w:rPr>
          <w:rFonts w:ascii="Palatino Linotype" w:hAnsi="Palatino Linotype"/>
          <w:sz w:val="24"/>
          <w:szCs w:val="24"/>
        </w:rPr>
        <w:t xml:space="preserve">Dada, en la ciudad de San Francisco de Quito, Distrito Metropolitano, en la sala de sesiones del Concejo Metropolitano de Quito, a los …… de </w:t>
      </w:r>
      <w:proofErr w:type="spellStart"/>
      <w:r w:rsidRPr="00713A35">
        <w:rPr>
          <w:rFonts w:ascii="Palatino Linotype" w:hAnsi="Palatino Linotype"/>
          <w:sz w:val="24"/>
          <w:szCs w:val="24"/>
        </w:rPr>
        <w:t>xxxxx</w:t>
      </w:r>
      <w:proofErr w:type="spellEnd"/>
      <w:r w:rsidRPr="00713A35">
        <w:rPr>
          <w:rFonts w:ascii="Palatino Linotype" w:hAnsi="Palatino Linotype"/>
          <w:sz w:val="24"/>
          <w:szCs w:val="24"/>
        </w:rPr>
        <w:t xml:space="preserve"> del dos mil veintitrés.</w:t>
      </w:r>
    </w:p>
    <w:p w14:paraId="3B8AEB3C" w14:textId="77777777" w:rsidR="00163351" w:rsidRPr="00713A35" w:rsidRDefault="00163351" w:rsidP="00163351">
      <w:pPr>
        <w:spacing w:after="0" w:line="240" w:lineRule="auto"/>
        <w:rPr>
          <w:rFonts w:ascii="Palatino Linotype" w:hAnsi="Palatino Linotype"/>
          <w:sz w:val="24"/>
          <w:szCs w:val="24"/>
        </w:rPr>
      </w:pPr>
      <w:r w:rsidRPr="00713A35">
        <w:rPr>
          <w:rFonts w:ascii="Palatino Linotype" w:hAnsi="Palatino Linotype"/>
          <w:sz w:val="24"/>
          <w:szCs w:val="24"/>
        </w:rPr>
        <w:t xml:space="preserve"> </w:t>
      </w:r>
    </w:p>
    <w:p w14:paraId="5B6F2015" w14:textId="77777777" w:rsidR="00163351" w:rsidRPr="00713A35" w:rsidRDefault="00163351" w:rsidP="00163351">
      <w:pPr>
        <w:spacing w:after="0" w:line="240" w:lineRule="auto"/>
        <w:rPr>
          <w:rFonts w:ascii="Palatino Linotype" w:hAnsi="Palatino Linotype"/>
          <w:b/>
          <w:bCs/>
          <w:sz w:val="24"/>
          <w:szCs w:val="24"/>
        </w:rPr>
      </w:pPr>
      <w:r w:rsidRPr="00713A35">
        <w:rPr>
          <w:rFonts w:ascii="Palatino Linotype" w:hAnsi="Palatino Linotype"/>
          <w:b/>
          <w:bCs/>
          <w:sz w:val="24"/>
          <w:szCs w:val="24"/>
        </w:rPr>
        <w:t xml:space="preserve">Alcaldía del Distrito Metropolitano. - </w:t>
      </w:r>
      <w:r w:rsidRPr="00713A35">
        <w:rPr>
          <w:rFonts w:ascii="Palatino Linotype" w:hAnsi="Palatino Linotype"/>
          <w:sz w:val="24"/>
          <w:szCs w:val="24"/>
        </w:rPr>
        <w:t xml:space="preserve">Distrito Metropolitano de Quito, xx de </w:t>
      </w:r>
      <w:proofErr w:type="spellStart"/>
      <w:r w:rsidRPr="00713A35">
        <w:rPr>
          <w:rFonts w:ascii="Palatino Linotype" w:hAnsi="Palatino Linotype"/>
          <w:sz w:val="24"/>
          <w:szCs w:val="24"/>
        </w:rPr>
        <w:t>xxxx</w:t>
      </w:r>
      <w:proofErr w:type="spellEnd"/>
      <w:r w:rsidRPr="00713A35">
        <w:rPr>
          <w:rFonts w:ascii="Palatino Linotype" w:hAnsi="Palatino Linotype"/>
          <w:sz w:val="24"/>
          <w:szCs w:val="24"/>
        </w:rPr>
        <w:t xml:space="preserve"> de 2023.</w:t>
      </w:r>
      <w:r w:rsidRPr="00713A35">
        <w:rPr>
          <w:rFonts w:ascii="Palatino Linotype" w:hAnsi="Palatino Linotype"/>
          <w:b/>
          <w:bCs/>
          <w:sz w:val="24"/>
          <w:szCs w:val="24"/>
        </w:rPr>
        <w:t xml:space="preserve"> </w:t>
      </w:r>
    </w:p>
    <w:p w14:paraId="512EA3D0" w14:textId="77777777" w:rsidR="00163351" w:rsidRPr="00713A35" w:rsidRDefault="00163351" w:rsidP="00163351">
      <w:pPr>
        <w:spacing w:after="0" w:line="240" w:lineRule="auto"/>
        <w:rPr>
          <w:rFonts w:ascii="Palatino Linotype" w:hAnsi="Palatino Linotype"/>
          <w:sz w:val="24"/>
          <w:szCs w:val="24"/>
        </w:rPr>
      </w:pPr>
      <w:r w:rsidRPr="00713A35">
        <w:rPr>
          <w:rFonts w:ascii="Palatino Linotype" w:hAnsi="Palatino Linotype"/>
          <w:sz w:val="24"/>
          <w:szCs w:val="24"/>
        </w:rPr>
        <w:t xml:space="preserve"> </w:t>
      </w:r>
    </w:p>
    <w:p w14:paraId="054F48C5" w14:textId="77777777" w:rsidR="00163351" w:rsidRPr="00713A35" w:rsidRDefault="00163351" w:rsidP="00163351">
      <w:pPr>
        <w:spacing w:after="0" w:line="240" w:lineRule="auto"/>
        <w:rPr>
          <w:rFonts w:ascii="Palatino Linotype" w:hAnsi="Palatino Linotype"/>
          <w:sz w:val="24"/>
          <w:szCs w:val="24"/>
        </w:rPr>
      </w:pPr>
    </w:p>
    <w:p w14:paraId="4DA757C0" w14:textId="77777777" w:rsidR="00163351" w:rsidRPr="00713A35" w:rsidRDefault="00163351" w:rsidP="00163351">
      <w:pPr>
        <w:spacing w:after="0" w:line="240" w:lineRule="auto"/>
        <w:rPr>
          <w:rFonts w:ascii="Palatino Linotype" w:hAnsi="Palatino Linotype"/>
          <w:b/>
          <w:bCs/>
          <w:sz w:val="24"/>
          <w:szCs w:val="24"/>
        </w:rPr>
      </w:pPr>
      <w:r w:rsidRPr="00713A35">
        <w:rPr>
          <w:rFonts w:ascii="Palatino Linotype" w:hAnsi="Palatino Linotype"/>
          <w:sz w:val="24"/>
          <w:szCs w:val="24"/>
        </w:rPr>
        <w:t xml:space="preserve"> </w:t>
      </w:r>
    </w:p>
    <w:p w14:paraId="27DE44B5" w14:textId="77777777" w:rsidR="00163351" w:rsidRPr="00713A35" w:rsidRDefault="00163351" w:rsidP="00163351">
      <w:pPr>
        <w:spacing w:after="0" w:line="240" w:lineRule="auto"/>
        <w:rPr>
          <w:rFonts w:ascii="Palatino Linotype" w:hAnsi="Palatino Linotype"/>
          <w:b/>
          <w:bCs/>
          <w:sz w:val="24"/>
          <w:szCs w:val="24"/>
        </w:rPr>
      </w:pPr>
    </w:p>
    <w:p w14:paraId="14FE9312" w14:textId="77777777" w:rsidR="00163351" w:rsidRPr="00713A35" w:rsidRDefault="00163351" w:rsidP="00163351">
      <w:pPr>
        <w:rPr>
          <w:sz w:val="24"/>
          <w:szCs w:val="24"/>
        </w:rPr>
      </w:pPr>
    </w:p>
    <w:p w14:paraId="499E75BF" w14:textId="77777777" w:rsidR="00163351" w:rsidRPr="00713A35" w:rsidRDefault="00163351" w:rsidP="00163351">
      <w:pPr>
        <w:rPr>
          <w:sz w:val="24"/>
          <w:szCs w:val="24"/>
        </w:rPr>
      </w:pPr>
    </w:p>
    <w:sectPr w:rsidR="00163351" w:rsidRPr="00713A3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3351"/>
    <w:rsid w:val="00163351"/>
    <w:rsid w:val="004A4947"/>
    <w:rsid w:val="00713A35"/>
    <w:rsid w:val="00865036"/>
    <w:rsid w:val="008A123E"/>
    <w:rsid w:val="00A54AB4"/>
    <w:rsid w:val="00E24930"/>
    <w:rsid w:val="00FC2964"/>
    <w:rsid w:val="07A34CF6"/>
    <w:rsid w:val="0A60AB78"/>
    <w:rsid w:val="20E7949B"/>
    <w:rsid w:val="388BB0A8"/>
    <w:rsid w:val="3C03F820"/>
    <w:rsid w:val="4361E76A"/>
    <w:rsid w:val="626BC2CC"/>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50C621"/>
  <w15:chartTrackingRefBased/>
  <w15:docId w15:val="{C8B322AD-D4BC-4B40-807F-6ECA702DA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s-EC"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335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163351"/>
    <w:pPr>
      <w:spacing w:after="0" w:line="240" w:lineRule="auto"/>
    </w:pPr>
  </w:style>
  <w:style w:type="paragraph" w:customStyle="1" w:styleId="paragraph">
    <w:name w:val="paragraph"/>
    <w:basedOn w:val="Normal"/>
    <w:rsid w:val="004A4947"/>
    <w:pPr>
      <w:spacing w:before="100" w:beforeAutospacing="1" w:after="100" w:afterAutospacing="1" w:line="240" w:lineRule="auto"/>
    </w:pPr>
    <w:rPr>
      <w:rFonts w:ascii="Times New Roman" w:eastAsia="Times New Roman" w:hAnsi="Times New Roman" w:cs="Times New Roman"/>
      <w:kern w:val="0"/>
      <w:sz w:val="24"/>
      <w:szCs w:val="24"/>
      <w:lang w:eastAsia="es-EC"/>
      <w14:ligatures w14:val="none"/>
    </w:rPr>
  </w:style>
  <w:style w:type="character" w:customStyle="1" w:styleId="normaltextrun">
    <w:name w:val="normaltextrun"/>
    <w:basedOn w:val="Fuentedeprrafopredeter"/>
    <w:rsid w:val="004A4947"/>
  </w:style>
  <w:style w:type="character" w:customStyle="1" w:styleId="eop">
    <w:name w:val="eop"/>
    <w:basedOn w:val="Fuentedeprrafopredeter"/>
    <w:rsid w:val="004A49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9063402">
      <w:bodyDiv w:val="1"/>
      <w:marLeft w:val="0"/>
      <w:marRight w:val="0"/>
      <w:marTop w:val="0"/>
      <w:marBottom w:val="0"/>
      <w:divBdr>
        <w:top w:val="none" w:sz="0" w:space="0" w:color="auto"/>
        <w:left w:val="none" w:sz="0" w:space="0" w:color="auto"/>
        <w:bottom w:val="none" w:sz="0" w:space="0" w:color="auto"/>
        <w:right w:val="none" w:sz="0" w:space="0" w:color="auto"/>
      </w:divBdr>
      <w:divsChild>
        <w:div w:id="1172183735">
          <w:marLeft w:val="0"/>
          <w:marRight w:val="0"/>
          <w:marTop w:val="0"/>
          <w:marBottom w:val="0"/>
          <w:divBdr>
            <w:top w:val="none" w:sz="0" w:space="0" w:color="auto"/>
            <w:left w:val="none" w:sz="0" w:space="0" w:color="auto"/>
            <w:bottom w:val="none" w:sz="0" w:space="0" w:color="auto"/>
            <w:right w:val="none" w:sz="0" w:space="0" w:color="auto"/>
          </w:divBdr>
        </w:div>
        <w:div w:id="1857185226">
          <w:marLeft w:val="0"/>
          <w:marRight w:val="0"/>
          <w:marTop w:val="0"/>
          <w:marBottom w:val="0"/>
          <w:divBdr>
            <w:top w:val="none" w:sz="0" w:space="0" w:color="auto"/>
            <w:left w:val="none" w:sz="0" w:space="0" w:color="auto"/>
            <w:bottom w:val="none" w:sz="0" w:space="0" w:color="auto"/>
            <w:right w:val="none" w:sz="0" w:space="0" w:color="auto"/>
          </w:divBdr>
        </w:div>
        <w:div w:id="354161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1131</Words>
  <Characters>6222</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formacionmupp@outlook.es</dc:creator>
  <cp:keywords/>
  <dc:description/>
  <cp:lastModifiedBy>Daniela Beatriz Palacios Navarrete</cp:lastModifiedBy>
  <cp:revision>3</cp:revision>
  <dcterms:created xsi:type="dcterms:W3CDTF">2023-11-23T15:58:00Z</dcterms:created>
  <dcterms:modified xsi:type="dcterms:W3CDTF">2023-11-23T16:05:00Z</dcterms:modified>
</cp:coreProperties>
</file>