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32" w:rsidRPr="000B18CE" w:rsidRDefault="00BA6B32" w:rsidP="00294777">
      <w:pPr>
        <w:spacing w:after="0"/>
        <w:jc w:val="center"/>
        <w:rPr>
          <w:rFonts w:ascii="Palatino Linotype" w:hAnsi="Palatino Linotype"/>
          <w:b/>
          <w:bCs/>
          <w:sz w:val="24"/>
        </w:rPr>
      </w:pPr>
      <w:r w:rsidRPr="000B18CE">
        <w:rPr>
          <w:rFonts w:ascii="Palatino Linotype" w:hAnsi="Palatino Linotype"/>
          <w:b/>
          <w:bCs/>
          <w:sz w:val="24"/>
        </w:rPr>
        <w:t>MUNICIPIO DEL DISTRITO METROPOLITANO DE QUITO</w:t>
      </w:r>
    </w:p>
    <w:p w:rsidR="00BA6B32" w:rsidRPr="000B18CE" w:rsidRDefault="00BA6B32" w:rsidP="00294777">
      <w:pPr>
        <w:spacing w:after="0"/>
        <w:jc w:val="center"/>
        <w:rPr>
          <w:rFonts w:ascii="Palatino Linotype" w:hAnsi="Palatino Linotype"/>
          <w:b/>
          <w:bCs/>
          <w:sz w:val="24"/>
        </w:rPr>
      </w:pPr>
      <w:r w:rsidRPr="000B18CE">
        <w:rPr>
          <w:rFonts w:ascii="Palatino Linotype" w:hAnsi="Palatino Linotype"/>
          <w:b/>
          <w:bCs/>
          <w:sz w:val="24"/>
        </w:rPr>
        <w:t>EXTRACTO</w:t>
      </w:r>
    </w:p>
    <w:p w:rsidR="00BA6B32" w:rsidRPr="006A6528" w:rsidRDefault="00BA6B32" w:rsidP="00294777">
      <w:pPr>
        <w:spacing w:before="240"/>
        <w:jc w:val="both"/>
        <w:rPr>
          <w:rFonts w:ascii="Palatino Linotype" w:hAnsi="Palatino Linotype"/>
        </w:rPr>
      </w:pPr>
      <w:r w:rsidRPr="006A6528">
        <w:rPr>
          <w:rFonts w:ascii="Palatino Linotype" w:hAnsi="Palatino Linotype"/>
        </w:rPr>
        <w:t>A POSIBLES INTERESADOS:</w:t>
      </w:r>
    </w:p>
    <w:p w:rsidR="00EA3915" w:rsidRDefault="00D16168" w:rsidP="00EA3915">
      <w:pPr>
        <w:pStyle w:val="Default"/>
        <w:jc w:val="both"/>
      </w:pPr>
      <w:r w:rsidRPr="006A6528">
        <w:t>En</w:t>
      </w:r>
      <w:r w:rsidR="00530EFF" w:rsidRPr="006A6528">
        <w:t xml:space="preserve"> sesión </w:t>
      </w:r>
      <w:r w:rsidR="0074556B">
        <w:t>No. 012</w:t>
      </w:r>
      <w:r w:rsidR="00A865F9">
        <w:t>,</w:t>
      </w:r>
      <w:r w:rsidRPr="006A6528">
        <w:t xml:space="preserve"> </w:t>
      </w:r>
      <w:r w:rsidR="0074556B">
        <w:t>extra</w:t>
      </w:r>
      <w:r w:rsidR="005D331D">
        <w:t>or</w:t>
      </w:r>
      <w:r w:rsidR="00530EFF" w:rsidRPr="006A6528">
        <w:t>dinaria</w:t>
      </w:r>
      <w:r w:rsidRPr="006A6528">
        <w:t xml:space="preserve"> </w:t>
      </w:r>
      <w:r w:rsidR="00530EFF" w:rsidRPr="006A6528">
        <w:t xml:space="preserve">de fecha </w:t>
      </w:r>
      <w:r w:rsidR="00DC7ACA">
        <w:t>16</w:t>
      </w:r>
      <w:r w:rsidR="001E3042" w:rsidRPr="006A6528">
        <w:t xml:space="preserve"> de </w:t>
      </w:r>
      <w:r w:rsidR="00EA3915">
        <w:t>mayo</w:t>
      </w:r>
      <w:r w:rsidR="006A6528" w:rsidRPr="006A6528">
        <w:t xml:space="preserve"> de 202</w:t>
      </w:r>
      <w:r w:rsidR="00332724">
        <w:t>4</w:t>
      </w:r>
      <w:r w:rsidR="00BA6B32" w:rsidRPr="006A6528">
        <w:t>, la Comisión de Propiedad y Espacio Público, al amparo de lo dispuesto en el Art.</w:t>
      </w:r>
      <w:r w:rsidR="006A6528" w:rsidRPr="006A6528">
        <w:t xml:space="preserve"> </w:t>
      </w:r>
      <w:r w:rsidR="00730626">
        <w:rPr>
          <w:rFonts w:cs="Times New Roman"/>
        </w:rPr>
        <w:t>4114</w:t>
      </w:r>
      <w:r w:rsidR="006A6528" w:rsidRPr="006A6528">
        <w:rPr>
          <w:rFonts w:cs="Times New Roman"/>
        </w:rPr>
        <w:t xml:space="preserve"> del Código Municipal</w:t>
      </w:r>
      <w:r w:rsidR="00730626">
        <w:rPr>
          <w:rFonts w:cs="Times New Roman"/>
        </w:rPr>
        <w:t>, sancionado el 12 de abril de 2024</w:t>
      </w:r>
      <w:r w:rsidR="004D6E6A">
        <w:rPr>
          <w:rFonts w:cs="Times New Roman"/>
        </w:rPr>
        <w:t xml:space="preserve">, </w:t>
      </w:r>
      <w:r w:rsidR="005D331D">
        <w:t>resolvió</w:t>
      </w:r>
      <w:r w:rsidR="002C0B98">
        <w:t>:</w:t>
      </w:r>
    </w:p>
    <w:p w:rsidR="00EA3915" w:rsidRPr="0074556B" w:rsidRDefault="00BF6EC4" w:rsidP="0074556B">
      <w:pPr>
        <w:pStyle w:val="Default"/>
        <w:spacing w:before="240"/>
        <w:jc w:val="both"/>
        <w:rPr>
          <w:i/>
        </w:rPr>
      </w:pPr>
      <w:r w:rsidRPr="0074556B">
        <w:rPr>
          <w:b/>
          <w:i/>
        </w:rPr>
        <w:t>“</w:t>
      </w:r>
      <w:r w:rsidR="0074556B" w:rsidRPr="0074556B">
        <w:rPr>
          <w:i/>
          <w:sz w:val="23"/>
          <w:szCs w:val="23"/>
        </w:rPr>
        <w:t xml:space="preserve">Acoger los informes técnicos y legales y se recomendar que, el seno del cuerpo edilicio, posterior a las publicaciones referidas en el Código Municipal, proceda a conocer y resolver, mediante la resolución respectiva, sobre la declaratoria y regularización como bien mostrenco del predio 276192, ubicado en la parroquia </w:t>
      </w:r>
      <w:proofErr w:type="spellStart"/>
      <w:r w:rsidR="0074556B" w:rsidRPr="0074556B">
        <w:rPr>
          <w:i/>
          <w:sz w:val="23"/>
          <w:szCs w:val="23"/>
        </w:rPr>
        <w:t>Conocoto</w:t>
      </w:r>
      <w:proofErr w:type="spellEnd"/>
      <w:r w:rsidR="0074556B" w:rsidRPr="0074556B">
        <w:rPr>
          <w:i/>
          <w:sz w:val="23"/>
          <w:szCs w:val="23"/>
        </w:rPr>
        <w:t>; de conformidad con los  datos técnicos constantes en la ficha técnica para declaratoria de bien mostrenco Nro. SHOT-DMC-UGCE-2024-0994 de 10 de mayo de 2024, emitida por la Dirección Metropolitana de Catastro</w:t>
      </w:r>
      <w:r w:rsidR="00EA3915" w:rsidRPr="0074556B">
        <w:rPr>
          <w:i/>
        </w:rPr>
        <w:t>.(…)”</w:t>
      </w:r>
    </w:p>
    <w:p w:rsidR="00BA6B32" w:rsidRPr="00BF6EC4" w:rsidRDefault="00BF6EC4" w:rsidP="00BD4840">
      <w:pPr>
        <w:autoSpaceDE w:val="0"/>
        <w:autoSpaceDN w:val="0"/>
        <w:adjustRightInd w:val="0"/>
        <w:spacing w:before="24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Detalles del </w:t>
      </w:r>
      <w:r w:rsidR="00D75339" w:rsidRPr="00315D42">
        <w:rPr>
          <w:rFonts w:ascii="Palatino Linotype" w:hAnsi="Palatino Linotype"/>
          <w:sz w:val="24"/>
          <w:szCs w:val="24"/>
        </w:rPr>
        <w:t>área</w:t>
      </w:r>
      <w:r w:rsidR="006A6528" w:rsidRPr="00315D42">
        <w:rPr>
          <w:rFonts w:ascii="Palatino Linotype" w:hAnsi="Palatino Linotype"/>
          <w:sz w:val="24"/>
          <w:szCs w:val="24"/>
        </w:rPr>
        <w:t>: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2126"/>
      </w:tblGrid>
      <w:tr w:rsidR="00CD458D" w:rsidRPr="00DD4C10" w:rsidTr="00A25B37">
        <w:tc>
          <w:tcPr>
            <w:tcW w:w="2122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Administración Zonal</w:t>
            </w:r>
          </w:p>
        </w:tc>
        <w:tc>
          <w:tcPr>
            <w:tcW w:w="1701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Parroquia</w:t>
            </w:r>
          </w:p>
        </w:tc>
        <w:tc>
          <w:tcPr>
            <w:tcW w:w="1701" w:type="dxa"/>
          </w:tcPr>
          <w:p w:rsidR="00CD458D" w:rsidRPr="00EB3066" w:rsidRDefault="00CD458D" w:rsidP="00FE3DF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 xml:space="preserve">Clave Catastral </w:t>
            </w:r>
          </w:p>
        </w:tc>
        <w:tc>
          <w:tcPr>
            <w:tcW w:w="1701" w:type="dxa"/>
          </w:tcPr>
          <w:tbl>
            <w:tblPr>
              <w:tblW w:w="18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8"/>
            </w:tblGrid>
            <w:tr w:rsidR="00BD4840" w:rsidRPr="00EB3066" w:rsidTr="00EB3066">
              <w:trPr>
                <w:trHeight w:val="52"/>
              </w:trPr>
              <w:tc>
                <w:tcPr>
                  <w:tcW w:w="1878" w:type="dxa"/>
                </w:tcPr>
                <w:p w:rsidR="00BD4840" w:rsidRPr="00EB3066" w:rsidRDefault="00BD4840" w:rsidP="00EB3066">
                  <w:pPr>
                    <w:rPr>
                      <w:rFonts w:ascii="Palatino Linotype" w:hAnsi="Palatino Linotype"/>
                      <w:b/>
                    </w:rPr>
                  </w:pPr>
                  <w:r w:rsidRPr="00EB3066">
                    <w:rPr>
                      <w:rFonts w:ascii="Palatino Linotype" w:hAnsi="Palatino Linotype"/>
                      <w:b/>
                    </w:rPr>
                    <w:t xml:space="preserve"> Área De Terreno</w:t>
                  </w:r>
                  <w:r w:rsidR="00EB3066" w:rsidRPr="00EB3066">
                    <w:rPr>
                      <w:rFonts w:ascii="Palatino Linotype" w:hAnsi="Palatino Linotype"/>
                      <w:b/>
                    </w:rPr>
                    <w:t xml:space="preserve"> según levantamiento </w:t>
                  </w:r>
                  <w:proofErr w:type="spellStart"/>
                  <w:r w:rsidR="00EB3066" w:rsidRPr="00EB3066">
                    <w:rPr>
                      <w:rFonts w:ascii="Palatino Linotype" w:hAnsi="Palatino Linotype"/>
                      <w:b/>
                    </w:rPr>
                    <w:t>planimétrico</w:t>
                  </w:r>
                  <w:proofErr w:type="spellEnd"/>
                </w:p>
              </w:tc>
            </w:tr>
          </w:tbl>
          <w:p w:rsidR="00CD458D" w:rsidRPr="00EB3066" w:rsidRDefault="00CD458D" w:rsidP="00EB306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Dirección</w:t>
            </w:r>
          </w:p>
        </w:tc>
      </w:tr>
      <w:tr w:rsidR="00CD458D" w:rsidRPr="00DD4C10" w:rsidTr="00A25B37">
        <w:trPr>
          <w:trHeight w:val="1002"/>
        </w:trPr>
        <w:tc>
          <w:tcPr>
            <w:tcW w:w="2122" w:type="dxa"/>
          </w:tcPr>
          <w:p w:rsidR="00CD458D" w:rsidRDefault="00EA3915" w:rsidP="00A25B37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Administración</w:t>
            </w:r>
            <w:r w:rsidR="00A25B3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Z</w:t>
            </w:r>
            <w:r w:rsidRPr="00F52D85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onal</w:t>
            </w:r>
            <w:r w:rsidR="00A25B3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Norte </w:t>
            </w:r>
            <w:r w:rsidR="00CD458D" w:rsidRPr="00F52D85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“</w:t>
            </w:r>
            <w:r w:rsidR="0074556B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Los Chillos</w:t>
            </w:r>
            <w:r w:rsidR="00CD458D" w:rsidRPr="00F52D85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”</w:t>
            </w:r>
          </w:p>
          <w:p w:rsidR="002E747D" w:rsidRPr="00F52D85" w:rsidRDefault="002E747D" w:rsidP="00C74C51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CD458D" w:rsidRPr="00F52D85" w:rsidRDefault="0074556B" w:rsidP="00EB306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Conocoto</w:t>
            </w:r>
            <w:proofErr w:type="spellEnd"/>
          </w:p>
        </w:tc>
        <w:tc>
          <w:tcPr>
            <w:tcW w:w="1701" w:type="dxa"/>
          </w:tcPr>
          <w:p w:rsidR="00EA3915" w:rsidRPr="00EA3915" w:rsidRDefault="00EA3915" w:rsidP="00EA39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56B" w:rsidRPr="0074556B" w:rsidRDefault="0074556B" w:rsidP="0074556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458D" w:rsidRPr="0074556B" w:rsidRDefault="0074556B" w:rsidP="0074556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 w:rsidRPr="0074556B">
              <w:rPr>
                <w:rFonts w:ascii="Palatino Linotype" w:hAnsi="Palatino Linotype"/>
                <w:sz w:val="24"/>
                <w:szCs w:val="24"/>
              </w:rPr>
              <w:t>21708-12-001</w:t>
            </w:r>
          </w:p>
        </w:tc>
        <w:tc>
          <w:tcPr>
            <w:tcW w:w="1701" w:type="dxa"/>
          </w:tcPr>
          <w:p w:rsidR="005D331D" w:rsidRPr="00F52D85" w:rsidRDefault="005D331D" w:rsidP="005D331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CD458D" w:rsidRPr="00F52D85" w:rsidRDefault="00EB3066" w:rsidP="00EA391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</w:t>
            </w:r>
            <w:r w:rsidR="0074556B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4109,81</w:t>
            </w:r>
            <w:r w:rsidR="00EA3915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m2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294777" w:rsidRPr="00294777" w:rsidTr="00BD4840">
              <w:trPr>
                <w:trHeight w:val="52"/>
              </w:trPr>
              <w:tc>
                <w:tcPr>
                  <w:tcW w:w="1833" w:type="dxa"/>
                </w:tcPr>
                <w:p w:rsidR="00294777" w:rsidRPr="00294777" w:rsidRDefault="00294777" w:rsidP="00EB3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 w:cs="Arial"/>
                      <w:color w:val="000000"/>
                      <w:sz w:val="24"/>
                      <w:szCs w:val="24"/>
                    </w:rPr>
                  </w:pPr>
                  <w:r w:rsidRPr="00294777">
                    <w:rPr>
                      <w:rFonts w:ascii="Palatino Linotype" w:hAnsi="Palatino Linotype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D458D" w:rsidRPr="00F52D85" w:rsidRDefault="0074556B" w:rsidP="00527B7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Av. General Rumiñahui y Av. Lola Quintana</w:t>
            </w:r>
          </w:p>
        </w:tc>
      </w:tr>
    </w:tbl>
    <w:p w:rsidR="00BA6B32" w:rsidRPr="002C0B98" w:rsidRDefault="006F15F0" w:rsidP="00294777">
      <w:pPr>
        <w:spacing w:before="240"/>
        <w:jc w:val="both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>Quienes se cr</w:t>
      </w:r>
      <w:r w:rsidR="00E73E84">
        <w:rPr>
          <w:rFonts w:ascii="Palatino Linotype" w:hAnsi="Palatino Linotype"/>
          <w:sz w:val="24"/>
        </w:rPr>
        <w:t>eyeren con derechos sobre dicho</w:t>
      </w:r>
      <w:r w:rsidR="002E747D">
        <w:rPr>
          <w:rFonts w:ascii="Palatino Linotype" w:hAnsi="Palatino Linotype"/>
          <w:sz w:val="24"/>
        </w:rPr>
        <w:t>s</w:t>
      </w:r>
      <w:r w:rsidR="00E73E84">
        <w:rPr>
          <w:rFonts w:ascii="Palatino Linotype" w:hAnsi="Palatino Linotype"/>
          <w:sz w:val="24"/>
        </w:rPr>
        <w:t xml:space="preserve"> inmueble</w:t>
      </w:r>
      <w:r w:rsidR="002E747D">
        <w:rPr>
          <w:rFonts w:ascii="Palatino Linotype" w:hAnsi="Palatino Linotype"/>
          <w:sz w:val="24"/>
        </w:rPr>
        <w:t>s</w:t>
      </w:r>
      <w:r w:rsidR="00A53A2B" w:rsidRPr="002C0B98">
        <w:rPr>
          <w:rFonts w:ascii="Palatino Linotype" w:hAnsi="Palatino Linotype"/>
          <w:sz w:val="24"/>
        </w:rPr>
        <w:t>,</w:t>
      </w:r>
      <w:r w:rsidRPr="002C0B98">
        <w:rPr>
          <w:rFonts w:ascii="Palatino Linotype" w:hAnsi="Palatino Linotype"/>
          <w:sz w:val="24"/>
        </w:rPr>
        <w:t xml:space="preserve"> deberán comparecer ante el Municipio del Distrito Metropolitano de Quito, adjuntando el justificativo que a</w:t>
      </w:r>
      <w:r w:rsidR="001E6DF4" w:rsidRPr="002C0B98">
        <w:rPr>
          <w:rFonts w:ascii="Palatino Linotype" w:hAnsi="Palatino Linotype"/>
          <w:sz w:val="24"/>
        </w:rPr>
        <w:t>credite la titularidad de dicho</w:t>
      </w:r>
      <w:r w:rsidR="002E747D">
        <w:rPr>
          <w:rFonts w:ascii="Palatino Linotype" w:hAnsi="Palatino Linotype"/>
          <w:sz w:val="24"/>
        </w:rPr>
        <w:t>s</w:t>
      </w:r>
      <w:r w:rsidR="001E6DF4" w:rsidRPr="002C0B98">
        <w:rPr>
          <w:rFonts w:ascii="Palatino Linotype" w:hAnsi="Palatino Linotype"/>
          <w:sz w:val="24"/>
        </w:rPr>
        <w:t xml:space="preserve"> predio</w:t>
      </w:r>
      <w:r w:rsidR="002E747D">
        <w:rPr>
          <w:rFonts w:ascii="Palatino Linotype" w:hAnsi="Palatino Linotype"/>
          <w:sz w:val="24"/>
        </w:rPr>
        <w:t>s</w:t>
      </w:r>
      <w:r w:rsidRPr="002C0B98">
        <w:rPr>
          <w:rFonts w:ascii="Palatino Linotype" w:hAnsi="Palatino Linotype"/>
          <w:sz w:val="24"/>
        </w:rPr>
        <w:t>.</w:t>
      </w:r>
    </w:p>
    <w:p w:rsidR="006F15F0" w:rsidRPr="002C0B98" w:rsidRDefault="006F15F0" w:rsidP="000F44BC">
      <w:pPr>
        <w:jc w:val="both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>Lo que se publica para los fines legales pertinentes.</w:t>
      </w:r>
    </w:p>
    <w:p w:rsidR="00332724" w:rsidRDefault="006F15F0" w:rsidP="00F824B1">
      <w:pPr>
        <w:jc w:val="right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 xml:space="preserve">Quito, </w:t>
      </w:r>
      <w:r w:rsidR="0074556B">
        <w:rPr>
          <w:rFonts w:ascii="Palatino Linotype" w:hAnsi="Palatino Linotype"/>
          <w:sz w:val="24"/>
        </w:rPr>
        <w:t>19</w:t>
      </w:r>
      <w:r w:rsidR="00FC4C39" w:rsidRPr="002C0B98">
        <w:rPr>
          <w:rFonts w:ascii="Palatino Linotype" w:hAnsi="Palatino Linotype"/>
          <w:sz w:val="24"/>
        </w:rPr>
        <w:t xml:space="preserve"> de </w:t>
      </w:r>
      <w:r w:rsidR="00EA3915">
        <w:rPr>
          <w:rFonts w:ascii="Palatino Linotype" w:hAnsi="Palatino Linotype"/>
          <w:sz w:val="24"/>
        </w:rPr>
        <w:t>junio</w:t>
      </w:r>
      <w:r w:rsidR="00C05ADC" w:rsidRPr="002C0B98">
        <w:rPr>
          <w:rFonts w:ascii="Palatino Linotype" w:hAnsi="Palatino Linotype"/>
          <w:sz w:val="24"/>
        </w:rPr>
        <w:t xml:space="preserve"> de 2024</w:t>
      </w:r>
    </w:p>
    <w:p w:rsidR="00730626" w:rsidRDefault="00730626" w:rsidP="006A6528">
      <w:pPr>
        <w:spacing w:after="0"/>
        <w:rPr>
          <w:rFonts w:ascii="Palatino Linotype" w:hAnsi="Palatino Linotype"/>
          <w:sz w:val="24"/>
        </w:rPr>
      </w:pPr>
    </w:p>
    <w:p w:rsidR="00294777" w:rsidRDefault="00294777" w:rsidP="006A6528">
      <w:pPr>
        <w:spacing w:after="0"/>
        <w:rPr>
          <w:rFonts w:ascii="Palatino Linotype" w:hAnsi="Palatino Linotype"/>
          <w:sz w:val="24"/>
        </w:rPr>
      </w:pPr>
    </w:p>
    <w:p w:rsidR="004B2B5A" w:rsidRDefault="00332724" w:rsidP="006A6528">
      <w:pPr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Dra</w:t>
      </w:r>
      <w:r w:rsidR="002C0B98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Libia Fernanda Rivas Ordóñez</w:t>
      </w:r>
      <w:r w:rsidR="00FC4C39" w:rsidRPr="002C0B98">
        <w:rPr>
          <w:rFonts w:ascii="Palatino Linotype" w:hAnsi="Palatino Linotype"/>
          <w:sz w:val="24"/>
        </w:rPr>
        <w:t xml:space="preserve">. </w:t>
      </w:r>
      <w:bookmarkStart w:id="0" w:name="_GoBack"/>
      <w:bookmarkEnd w:id="0"/>
    </w:p>
    <w:p w:rsidR="006F15F0" w:rsidRPr="004B2B5A" w:rsidRDefault="004B2B5A" w:rsidP="006A6528">
      <w:pPr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bCs/>
          <w:sz w:val="24"/>
        </w:rPr>
        <w:t>SECRETARIA</w:t>
      </w:r>
      <w:r w:rsidR="006F15F0" w:rsidRPr="002C0B98">
        <w:rPr>
          <w:rFonts w:ascii="Palatino Linotype" w:hAnsi="Palatino Linotype"/>
          <w:b/>
          <w:bCs/>
          <w:sz w:val="24"/>
        </w:rPr>
        <w:t xml:space="preserve"> GENERAL DEL CONCEJO </w:t>
      </w:r>
    </w:p>
    <w:p w:rsidR="00C53DF6" w:rsidRPr="00F52D85" w:rsidRDefault="006F15F0" w:rsidP="00F52D85">
      <w:pPr>
        <w:spacing w:after="0"/>
        <w:rPr>
          <w:rFonts w:ascii="Palatino Linotype" w:hAnsi="Palatino Linotype"/>
          <w:b/>
          <w:bCs/>
          <w:sz w:val="24"/>
        </w:rPr>
      </w:pPr>
      <w:r w:rsidRPr="002C0B98">
        <w:rPr>
          <w:rFonts w:ascii="Palatino Linotype" w:hAnsi="Palatino Linotype"/>
          <w:b/>
          <w:bCs/>
          <w:sz w:val="24"/>
        </w:rPr>
        <w:t>MUNICIPIO DEL DISTRITO METROPOLITANO DE QUITO</w:t>
      </w:r>
      <w:r w:rsidR="00FC4C39" w:rsidRPr="002C0B98">
        <w:rPr>
          <w:rFonts w:ascii="Palatino Linotype" w:hAnsi="Palatino Linotype"/>
          <w:b/>
          <w:bCs/>
          <w:sz w:val="24"/>
        </w:rPr>
        <w:t xml:space="preserve"> </w:t>
      </w:r>
    </w:p>
    <w:sectPr w:rsidR="00C53DF6" w:rsidRPr="00F52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D0"/>
    <w:multiLevelType w:val="hybridMultilevel"/>
    <w:tmpl w:val="D4D8F8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0589"/>
    <w:multiLevelType w:val="hybridMultilevel"/>
    <w:tmpl w:val="101421CA"/>
    <w:lvl w:ilvl="0" w:tplc="9D0A3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C"/>
    <w:rsid w:val="00031B39"/>
    <w:rsid w:val="000B18CE"/>
    <w:rsid w:val="000F44BC"/>
    <w:rsid w:val="00110755"/>
    <w:rsid w:val="001E3042"/>
    <w:rsid w:val="001E6DF4"/>
    <w:rsid w:val="00202850"/>
    <w:rsid w:val="00294777"/>
    <w:rsid w:val="002C0B98"/>
    <w:rsid w:val="002E747D"/>
    <w:rsid w:val="00315D42"/>
    <w:rsid w:val="00332724"/>
    <w:rsid w:val="00396FB3"/>
    <w:rsid w:val="004B2B5A"/>
    <w:rsid w:val="004C1404"/>
    <w:rsid w:val="004D6E6A"/>
    <w:rsid w:val="00530EFF"/>
    <w:rsid w:val="00551C26"/>
    <w:rsid w:val="005D331D"/>
    <w:rsid w:val="00603FD7"/>
    <w:rsid w:val="006076E3"/>
    <w:rsid w:val="00682D74"/>
    <w:rsid w:val="006A6528"/>
    <w:rsid w:val="006B5CD2"/>
    <w:rsid w:val="006F15F0"/>
    <w:rsid w:val="00730626"/>
    <w:rsid w:val="0074556B"/>
    <w:rsid w:val="007A5469"/>
    <w:rsid w:val="00831256"/>
    <w:rsid w:val="00846939"/>
    <w:rsid w:val="00855373"/>
    <w:rsid w:val="008647B7"/>
    <w:rsid w:val="009B2231"/>
    <w:rsid w:val="009F2309"/>
    <w:rsid w:val="009F2EE7"/>
    <w:rsid w:val="00A25B37"/>
    <w:rsid w:val="00A532BC"/>
    <w:rsid w:val="00A53A2B"/>
    <w:rsid w:val="00A865F9"/>
    <w:rsid w:val="00A92D1A"/>
    <w:rsid w:val="00B8319A"/>
    <w:rsid w:val="00BA6B32"/>
    <w:rsid w:val="00BD4840"/>
    <w:rsid w:val="00BF6EC4"/>
    <w:rsid w:val="00C05ADC"/>
    <w:rsid w:val="00C53DF6"/>
    <w:rsid w:val="00C74C51"/>
    <w:rsid w:val="00CD458D"/>
    <w:rsid w:val="00D16168"/>
    <w:rsid w:val="00D50C2B"/>
    <w:rsid w:val="00D75339"/>
    <w:rsid w:val="00DA6F4E"/>
    <w:rsid w:val="00DC7ACA"/>
    <w:rsid w:val="00E32E30"/>
    <w:rsid w:val="00E73E84"/>
    <w:rsid w:val="00EA3915"/>
    <w:rsid w:val="00EB3066"/>
    <w:rsid w:val="00F17B40"/>
    <w:rsid w:val="00F52D85"/>
    <w:rsid w:val="00F749ED"/>
    <w:rsid w:val="00F824B1"/>
    <w:rsid w:val="00FC4C3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4F4F"/>
  <w15:chartTrackingRefBased/>
  <w15:docId w15:val="{9548802D-2EC3-47CD-B1E1-0384253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B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31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E80B-46BF-4259-8B4C-364C325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 S</dc:creator>
  <cp:keywords/>
  <dc:description/>
  <cp:lastModifiedBy>Pablo Saul Solorzano Salinas</cp:lastModifiedBy>
  <cp:revision>52</cp:revision>
  <dcterms:created xsi:type="dcterms:W3CDTF">2020-09-29T21:06:00Z</dcterms:created>
  <dcterms:modified xsi:type="dcterms:W3CDTF">2024-06-19T15:07:00Z</dcterms:modified>
</cp:coreProperties>
</file>