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5026" w:type="dxa"/>
        <w:tblInd w:w="-431" w:type="dxa"/>
        <w:tblLook w:val="04A0" w:firstRow="1" w:lastRow="0" w:firstColumn="1" w:lastColumn="0" w:noHBand="0" w:noVBand="1"/>
      </w:tblPr>
      <w:tblGrid>
        <w:gridCol w:w="4537"/>
        <w:gridCol w:w="4607"/>
        <w:gridCol w:w="5882"/>
      </w:tblGrid>
      <w:tr w:rsidR="00EB6A42" w:rsidRPr="00A30DDD" w14:paraId="2C4EAA98" w14:textId="77777777" w:rsidTr="00EB6A42">
        <w:tc>
          <w:tcPr>
            <w:tcW w:w="4537" w:type="dxa"/>
          </w:tcPr>
          <w:p w14:paraId="36DD498D" w14:textId="77777777" w:rsidR="00EB6A42" w:rsidRPr="00A30DDD" w:rsidRDefault="00EB6A42" w:rsidP="00EB6A42">
            <w:pPr>
              <w:ind w:left="-392" w:firstLine="392"/>
              <w:jc w:val="center"/>
              <w:rPr>
                <w:rFonts w:ascii="Arial" w:hAnsi="Arial" w:cs="Arial"/>
                <w:b/>
                <w:sz w:val="24"/>
                <w:szCs w:val="24"/>
              </w:rPr>
            </w:pPr>
            <w:r w:rsidRPr="00A30DDD">
              <w:rPr>
                <w:rFonts w:ascii="Arial" w:hAnsi="Arial" w:cs="Arial"/>
                <w:b/>
                <w:sz w:val="24"/>
                <w:szCs w:val="24"/>
              </w:rPr>
              <w:t>PROYECTO ACTUAL</w:t>
            </w:r>
          </w:p>
        </w:tc>
        <w:tc>
          <w:tcPr>
            <w:tcW w:w="4607" w:type="dxa"/>
          </w:tcPr>
          <w:p w14:paraId="625B8202" w14:textId="77777777" w:rsidR="00EB6A42" w:rsidRPr="00A30DDD" w:rsidRDefault="00EB6A42" w:rsidP="00A16528">
            <w:pPr>
              <w:jc w:val="center"/>
              <w:rPr>
                <w:rFonts w:ascii="Arial" w:hAnsi="Arial" w:cs="Arial"/>
                <w:b/>
                <w:sz w:val="24"/>
                <w:szCs w:val="24"/>
              </w:rPr>
            </w:pPr>
            <w:r w:rsidRPr="00A30DDD">
              <w:rPr>
                <w:rFonts w:ascii="Arial" w:hAnsi="Arial" w:cs="Arial"/>
                <w:b/>
                <w:sz w:val="24"/>
                <w:szCs w:val="24"/>
              </w:rPr>
              <w:t>OBSERVACIONES - Sesión Concejo</w:t>
            </w:r>
          </w:p>
        </w:tc>
        <w:tc>
          <w:tcPr>
            <w:tcW w:w="5882" w:type="dxa"/>
          </w:tcPr>
          <w:p w14:paraId="6B97741F" w14:textId="77777777" w:rsidR="00EB6A42" w:rsidRPr="00A30DDD" w:rsidRDefault="00EB6A42" w:rsidP="00A16528">
            <w:pPr>
              <w:jc w:val="center"/>
              <w:rPr>
                <w:rFonts w:ascii="Arial" w:hAnsi="Arial" w:cs="Arial"/>
                <w:b/>
                <w:sz w:val="24"/>
                <w:szCs w:val="24"/>
              </w:rPr>
            </w:pPr>
            <w:r w:rsidRPr="00A30DDD">
              <w:rPr>
                <w:rFonts w:ascii="Arial" w:hAnsi="Arial" w:cs="Arial"/>
                <w:b/>
                <w:sz w:val="24"/>
                <w:szCs w:val="24"/>
              </w:rPr>
              <w:t>ANÁLISIS</w:t>
            </w:r>
          </w:p>
        </w:tc>
      </w:tr>
      <w:tr w:rsidR="00EB6A42" w:rsidRPr="00A30DDD" w14:paraId="3D36D91F" w14:textId="77777777" w:rsidTr="00EB6A42">
        <w:trPr>
          <w:trHeight w:val="2992"/>
        </w:trPr>
        <w:tc>
          <w:tcPr>
            <w:tcW w:w="4537" w:type="dxa"/>
          </w:tcPr>
          <w:p w14:paraId="60F36142" w14:textId="77777777" w:rsidR="00EB6A42" w:rsidRPr="00A30DDD" w:rsidRDefault="00EB6A42" w:rsidP="00EB6A42">
            <w:pPr>
              <w:jc w:val="both"/>
              <w:rPr>
                <w:rFonts w:ascii="Arial" w:hAnsi="Arial" w:cs="Arial"/>
                <w:b/>
                <w:sz w:val="24"/>
                <w:szCs w:val="24"/>
              </w:rPr>
            </w:pPr>
            <w:r w:rsidRPr="00A30DDD">
              <w:rPr>
                <w:rFonts w:ascii="Arial" w:hAnsi="Arial" w:cs="Arial"/>
                <w:b/>
                <w:sz w:val="24"/>
                <w:szCs w:val="24"/>
              </w:rPr>
              <w:t>ORDENANZA METROPOLITANA REFORMATORIA AL ARTÍCULO 3429 DE LA SECCIÓN II. 2 DE LA REVISIÓN TÉCNICA VEHICULAR; DEL CÓDIGO MUNICIPAL PARA EL DISTRITO METROPOLITANO DE QUITO</w:t>
            </w:r>
          </w:p>
        </w:tc>
        <w:tc>
          <w:tcPr>
            <w:tcW w:w="4607" w:type="dxa"/>
          </w:tcPr>
          <w:p w14:paraId="73E70B39" w14:textId="77777777" w:rsidR="00EB6A42" w:rsidRPr="00A30DDD" w:rsidRDefault="00EB6A42" w:rsidP="00EB6A42">
            <w:pPr>
              <w:jc w:val="both"/>
              <w:rPr>
                <w:rFonts w:ascii="Arial" w:hAnsi="Arial" w:cs="Arial"/>
                <w:b/>
                <w:sz w:val="24"/>
                <w:szCs w:val="24"/>
              </w:rPr>
            </w:pPr>
            <w:r w:rsidRPr="00A30DDD">
              <w:rPr>
                <w:rFonts w:ascii="Arial" w:hAnsi="Arial" w:cs="Arial"/>
                <w:b/>
                <w:sz w:val="24"/>
                <w:szCs w:val="24"/>
              </w:rPr>
              <w:t>Conc</w:t>
            </w:r>
            <w:r w:rsidR="00A30DDD" w:rsidRPr="00A30DDD">
              <w:rPr>
                <w:rFonts w:ascii="Arial" w:hAnsi="Arial" w:cs="Arial"/>
                <w:b/>
                <w:sz w:val="24"/>
                <w:szCs w:val="24"/>
              </w:rPr>
              <w:t>ejal</w:t>
            </w:r>
            <w:r w:rsidRPr="00A30DDD">
              <w:rPr>
                <w:rFonts w:ascii="Arial" w:hAnsi="Arial" w:cs="Arial"/>
                <w:b/>
                <w:sz w:val="24"/>
                <w:szCs w:val="24"/>
              </w:rPr>
              <w:t xml:space="preserve"> Blanca Paucar </w:t>
            </w:r>
          </w:p>
          <w:p w14:paraId="01A67948" w14:textId="77777777" w:rsidR="00EB6A42" w:rsidRPr="00A30DDD" w:rsidRDefault="00EB6A42" w:rsidP="00EB6A42">
            <w:pPr>
              <w:jc w:val="both"/>
              <w:rPr>
                <w:rFonts w:ascii="Arial" w:hAnsi="Arial" w:cs="Arial"/>
                <w:sz w:val="24"/>
                <w:szCs w:val="24"/>
              </w:rPr>
            </w:pPr>
            <w:r w:rsidRPr="00A30DDD">
              <w:rPr>
                <w:rFonts w:ascii="Arial" w:hAnsi="Arial" w:cs="Arial"/>
                <w:sz w:val="24"/>
                <w:szCs w:val="24"/>
              </w:rPr>
              <w:t xml:space="preserve">Título del proyecto de ordenanza se debería mencionar todos los artículos que se van a reformar.  </w:t>
            </w:r>
          </w:p>
          <w:p w14:paraId="6A875E19" w14:textId="77777777" w:rsidR="00EB6A42" w:rsidRPr="00A30DDD" w:rsidRDefault="00EB6A42" w:rsidP="00EB6A42">
            <w:pPr>
              <w:jc w:val="both"/>
              <w:rPr>
                <w:rFonts w:ascii="Arial" w:hAnsi="Arial" w:cs="Arial"/>
                <w:sz w:val="24"/>
                <w:szCs w:val="24"/>
              </w:rPr>
            </w:pPr>
          </w:p>
          <w:p w14:paraId="6631E5F5" w14:textId="77777777" w:rsidR="00EB6A42" w:rsidRPr="00A30DDD" w:rsidRDefault="00EB6A42" w:rsidP="00EB6A42">
            <w:pPr>
              <w:jc w:val="both"/>
              <w:rPr>
                <w:rFonts w:ascii="Arial" w:hAnsi="Arial" w:cs="Arial"/>
                <w:sz w:val="24"/>
                <w:szCs w:val="24"/>
              </w:rPr>
            </w:pPr>
          </w:p>
          <w:p w14:paraId="234FDD7E" w14:textId="77777777" w:rsidR="00EB6A42" w:rsidRPr="00A30DDD" w:rsidRDefault="00EB6A42" w:rsidP="00EB6A42">
            <w:pPr>
              <w:jc w:val="both"/>
              <w:rPr>
                <w:rFonts w:ascii="Arial" w:hAnsi="Arial" w:cs="Arial"/>
                <w:sz w:val="24"/>
                <w:szCs w:val="24"/>
              </w:rPr>
            </w:pPr>
          </w:p>
        </w:tc>
        <w:tc>
          <w:tcPr>
            <w:tcW w:w="5882" w:type="dxa"/>
          </w:tcPr>
          <w:p w14:paraId="49F0FD6B" w14:textId="77777777" w:rsidR="00EB6A42" w:rsidRPr="00A30DDD" w:rsidRDefault="00EB6A42" w:rsidP="00EB6A42">
            <w:pPr>
              <w:jc w:val="both"/>
              <w:rPr>
                <w:rFonts w:ascii="Arial" w:hAnsi="Arial" w:cs="Arial"/>
                <w:b/>
                <w:sz w:val="24"/>
                <w:szCs w:val="24"/>
              </w:rPr>
            </w:pPr>
            <w:r w:rsidRPr="00A30DDD">
              <w:rPr>
                <w:rFonts w:ascii="Arial" w:hAnsi="Arial" w:cs="Arial"/>
                <w:sz w:val="24"/>
                <w:szCs w:val="24"/>
              </w:rPr>
              <w:t xml:space="preserve">ORDENANZA METROPOLITANA REFORMATORIA DEL CÓDIGO MUNICIPAL PARA EL DISTRITO METROPOLITANO DE QUITO, </w:t>
            </w:r>
            <w:r w:rsidRPr="00A30DDD">
              <w:rPr>
                <w:rFonts w:ascii="Arial" w:hAnsi="Arial" w:cs="Arial"/>
                <w:b/>
                <w:sz w:val="24"/>
                <w:szCs w:val="24"/>
              </w:rPr>
              <w:t xml:space="preserve">AL ARTÍCULO 3429 DE LA SECCIÓN II. 2 DE LA REVISIÓN TÉCNICA VEHICULAR; Y </w:t>
            </w:r>
            <w:r w:rsidRPr="00A30DDD">
              <w:rPr>
                <w:rFonts w:ascii="Arial" w:hAnsi="Arial" w:cs="Arial"/>
                <w:b/>
                <w:color w:val="2E74B5" w:themeColor="accent1" w:themeShade="BF"/>
                <w:sz w:val="24"/>
                <w:szCs w:val="24"/>
              </w:rPr>
              <w:t xml:space="preserve">LOS ARTÍCULOS 2973 AL 2975 DEL CAPÍTULO IX DE LA EMISIÓN, RENOVACIÓN, MODIFICACIÓN, SUSPENSIÓN, TERMINACIÓN, REVOCATORIA Y TRANSFERENCIA DE LA HABILITACIÓN OPERACIONAL </w:t>
            </w:r>
            <w:r w:rsidRPr="00A30DDD">
              <w:rPr>
                <w:rFonts w:ascii="Arial" w:hAnsi="Arial" w:cs="Arial"/>
                <w:b/>
                <w:sz w:val="24"/>
                <w:szCs w:val="24"/>
              </w:rPr>
              <w:t>DEL CÓDIGO MUNICIPAL PARA EL DISTRITO METROPOLITANO DE QUITO</w:t>
            </w:r>
          </w:p>
        </w:tc>
      </w:tr>
      <w:tr w:rsidR="00EB6A42" w:rsidRPr="00A30DDD" w14:paraId="055705A3" w14:textId="77777777" w:rsidTr="00EB6A42">
        <w:tc>
          <w:tcPr>
            <w:tcW w:w="4537" w:type="dxa"/>
          </w:tcPr>
          <w:p w14:paraId="7C345FA3" w14:textId="77777777" w:rsidR="00EB6A42" w:rsidRPr="00A30DDD" w:rsidRDefault="00EB6A42" w:rsidP="008F15EF">
            <w:pPr>
              <w:jc w:val="both"/>
              <w:rPr>
                <w:rFonts w:ascii="Arial" w:hAnsi="Arial" w:cs="Arial"/>
                <w:b/>
                <w:sz w:val="24"/>
                <w:szCs w:val="24"/>
              </w:rPr>
            </w:pPr>
            <w:r w:rsidRPr="00A30DDD">
              <w:rPr>
                <w:rFonts w:ascii="Arial" w:hAnsi="Arial" w:cs="Arial"/>
                <w:b/>
                <w:sz w:val="24"/>
                <w:szCs w:val="24"/>
              </w:rPr>
              <w:t xml:space="preserve">Artículo 1.- </w:t>
            </w:r>
            <w:r w:rsidRPr="00A30DDD">
              <w:rPr>
                <w:rFonts w:ascii="Arial" w:hAnsi="Arial" w:cs="Arial"/>
                <w:i/>
                <w:sz w:val="24"/>
                <w:szCs w:val="24"/>
              </w:rPr>
              <w:t>“</w:t>
            </w:r>
            <w:r w:rsidRPr="00A30DDD">
              <w:rPr>
                <w:rFonts w:ascii="Arial" w:hAnsi="Arial" w:cs="Arial"/>
                <w:b/>
                <w:i/>
                <w:sz w:val="24"/>
                <w:szCs w:val="24"/>
              </w:rPr>
              <w:t xml:space="preserve">Art. 3429.- Carácter Obligatorio de la Revisión Técnica Vehicular. - </w:t>
            </w:r>
            <w:r w:rsidRPr="00A30DDD">
              <w:rPr>
                <w:rFonts w:ascii="Arial" w:hAnsi="Arial" w:cs="Arial"/>
                <w:sz w:val="24"/>
                <w:szCs w:val="24"/>
              </w:rPr>
              <w:t>Por norma general, los vehículos deberán ser sometidos al proceso de revisión técnica una vez al año.</w:t>
            </w:r>
          </w:p>
          <w:p w14:paraId="0045E735" w14:textId="77777777" w:rsidR="00EB6A42" w:rsidRPr="00A30DDD" w:rsidRDefault="00EB6A42" w:rsidP="008F15EF">
            <w:pPr>
              <w:jc w:val="both"/>
              <w:rPr>
                <w:rFonts w:ascii="Arial" w:hAnsi="Arial" w:cs="Arial"/>
                <w:i/>
                <w:color w:val="2E74B5" w:themeColor="accent1" w:themeShade="BF"/>
                <w:sz w:val="24"/>
                <w:szCs w:val="24"/>
              </w:rPr>
            </w:pPr>
          </w:p>
          <w:p w14:paraId="14C37A74" w14:textId="77777777" w:rsidR="00EB6A42" w:rsidRPr="00A30DDD" w:rsidRDefault="00EB6A42" w:rsidP="008F15EF">
            <w:pPr>
              <w:jc w:val="both"/>
              <w:rPr>
                <w:rFonts w:ascii="Arial" w:hAnsi="Arial" w:cs="Arial"/>
                <w:i/>
                <w:color w:val="2E74B5" w:themeColor="accent1" w:themeShade="BF"/>
                <w:sz w:val="24"/>
                <w:szCs w:val="24"/>
              </w:rPr>
            </w:pPr>
          </w:p>
          <w:p w14:paraId="2A3D6F56" w14:textId="77777777" w:rsidR="00EB6A42" w:rsidRPr="00510660" w:rsidRDefault="00EB6A42" w:rsidP="008F15EF">
            <w:pPr>
              <w:jc w:val="both"/>
              <w:rPr>
                <w:rFonts w:ascii="Arial" w:hAnsi="Arial" w:cs="Arial"/>
                <w:i/>
                <w:sz w:val="24"/>
                <w:szCs w:val="24"/>
              </w:rPr>
            </w:pPr>
            <w:r w:rsidRPr="00510660">
              <w:rPr>
                <w:rFonts w:ascii="Arial" w:hAnsi="Arial" w:cs="Arial"/>
                <w:i/>
                <w:sz w:val="24"/>
                <w:szCs w:val="24"/>
              </w:rPr>
              <w:t xml:space="preserve">Para la prestación del servicio del transporte público y comercial de las operadoras cuyo título habilitante (Contrato o Permiso de Operación) haya sido otorgado por el Distrito Metropolitano de Quito, será requisito obligatorio la aprobación de la Revisión Técnica Vehicular en los centros autorizados dentro del Distrito Metropolitano de Quito.” </w:t>
            </w:r>
          </w:p>
          <w:p w14:paraId="11E50B1F" w14:textId="77777777" w:rsidR="00EB6A42" w:rsidRPr="00A30DDD" w:rsidRDefault="00EB6A42" w:rsidP="008F15EF">
            <w:pPr>
              <w:jc w:val="both"/>
              <w:rPr>
                <w:rFonts w:ascii="Arial" w:hAnsi="Arial" w:cs="Arial"/>
                <w:b/>
                <w:sz w:val="24"/>
                <w:szCs w:val="24"/>
              </w:rPr>
            </w:pPr>
          </w:p>
          <w:p w14:paraId="1AE857E4" w14:textId="77777777" w:rsidR="00EB6A42" w:rsidRPr="00A30DDD" w:rsidRDefault="00EB6A42" w:rsidP="008F15EF">
            <w:pPr>
              <w:jc w:val="both"/>
              <w:rPr>
                <w:rFonts w:ascii="Arial" w:hAnsi="Arial" w:cs="Arial"/>
                <w:b/>
                <w:sz w:val="24"/>
                <w:szCs w:val="24"/>
              </w:rPr>
            </w:pPr>
          </w:p>
        </w:tc>
        <w:tc>
          <w:tcPr>
            <w:tcW w:w="4607" w:type="dxa"/>
          </w:tcPr>
          <w:p w14:paraId="5E807F12" w14:textId="77777777" w:rsidR="00EB6A42" w:rsidRPr="00A30DDD" w:rsidRDefault="00EB6A42" w:rsidP="001D6B61">
            <w:pPr>
              <w:jc w:val="both"/>
              <w:rPr>
                <w:rFonts w:ascii="Arial" w:hAnsi="Arial" w:cs="Arial"/>
                <w:b/>
                <w:sz w:val="24"/>
                <w:szCs w:val="24"/>
              </w:rPr>
            </w:pPr>
            <w:r w:rsidRPr="00A30DDD">
              <w:rPr>
                <w:rFonts w:ascii="Arial" w:hAnsi="Arial" w:cs="Arial"/>
                <w:b/>
                <w:sz w:val="24"/>
                <w:szCs w:val="24"/>
              </w:rPr>
              <w:t>Conc</w:t>
            </w:r>
            <w:r w:rsidR="00510660">
              <w:rPr>
                <w:rFonts w:ascii="Arial" w:hAnsi="Arial" w:cs="Arial"/>
                <w:b/>
                <w:sz w:val="24"/>
                <w:szCs w:val="24"/>
              </w:rPr>
              <w:t>ejal</w:t>
            </w:r>
            <w:r w:rsidRPr="00A30DDD">
              <w:rPr>
                <w:rFonts w:ascii="Arial" w:hAnsi="Arial" w:cs="Arial"/>
                <w:b/>
                <w:sz w:val="24"/>
                <w:szCs w:val="24"/>
              </w:rPr>
              <w:t xml:space="preserve"> Juan </w:t>
            </w:r>
            <w:r w:rsidR="00510660" w:rsidRPr="00A30DDD">
              <w:rPr>
                <w:rFonts w:ascii="Arial" w:hAnsi="Arial" w:cs="Arial"/>
                <w:b/>
                <w:sz w:val="24"/>
                <w:szCs w:val="24"/>
              </w:rPr>
              <w:t>Báez</w:t>
            </w:r>
            <w:r w:rsidRPr="00A30DDD">
              <w:rPr>
                <w:rFonts w:ascii="Arial" w:hAnsi="Arial" w:cs="Arial"/>
                <w:b/>
                <w:sz w:val="24"/>
                <w:szCs w:val="24"/>
              </w:rPr>
              <w:t xml:space="preserve">  </w:t>
            </w:r>
          </w:p>
          <w:p w14:paraId="0297CD0E" w14:textId="77777777" w:rsidR="00A30DDD" w:rsidRPr="00A30DDD" w:rsidRDefault="00A30DDD" w:rsidP="00A30DDD">
            <w:pPr>
              <w:jc w:val="both"/>
              <w:rPr>
                <w:rFonts w:ascii="Arial" w:hAnsi="Arial" w:cs="Arial"/>
                <w:sz w:val="24"/>
                <w:szCs w:val="24"/>
              </w:rPr>
            </w:pPr>
            <w:r w:rsidRPr="00A30DDD">
              <w:rPr>
                <w:rFonts w:ascii="Arial" w:hAnsi="Arial" w:cs="Arial"/>
                <w:sz w:val="24"/>
                <w:szCs w:val="24"/>
              </w:rPr>
              <w:t xml:space="preserve">El texto del artículo 1, del proyecto de ordenanza que propone la reforma del artículo 3429 del Código Municipal para el Distrito Metropolitano de Quito, en su segundo inciso propone lo siguiente: </w:t>
            </w:r>
          </w:p>
          <w:p w14:paraId="14A23AB3" w14:textId="77777777" w:rsidR="00A30DDD" w:rsidRPr="00A30DDD" w:rsidRDefault="00A30DDD" w:rsidP="00A30DDD">
            <w:pPr>
              <w:jc w:val="both"/>
              <w:rPr>
                <w:rFonts w:ascii="Arial" w:hAnsi="Arial" w:cs="Arial"/>
                <w:sz w:val="24"/>
                <w:szCs w:val="24"/>
              </w:rPr>
            </w:pPr>
          </w:p>
          <w:p w14:paraId="2EB2A9BE" w14:textId="77777777" w:rsidR="00EB6A42" w:rsidRPr="00A30DDD" w:rsidRDefault="00EB6A42" w:rsidP="00A30DDD">
            <w:pPr>
              <w:jc w:val="both"/>
              <w:rPr>
                <w:rFonts w:ascii="Arial" w:hAnsi="Arial" w:cs="Arial"/>
                <w:sz w:val="24"/>
                <w:szCs w:val="24"/>
              </w:rPr>
            </w:pPr>
            <w:r w:rsidRPr="00A30DDD">
              <w:rPr>
                <w:rFonts w:ascii="Arial" w:hAnsi="Arial" w:cs="Arial"/>
                <w:sz w:val="24"/>
                <w:szCs w:val="24"/>
              </w:rPr>
              <w:t xml:space="preserve">El artículo 206 de la Ley Orgánica de Transporte Terrestre, Tránsito y Seguridad Vial, en su parte pertinente dispone: </w:t>
            </w:r>
          </w:p>
          <w:p w14:paraId="172697CC" w14:textId="77777777" w:rsidR="00EB6A42" w:rsidRPr="00A30DDD" w:rsidRDefault="00EB6A42" w:rsidP="004863A9">
            <w:pPr>
              <w:jc w:val="both"/>
              <w:rPr>
                <w:rFonts w:ascii="Arial" w:hAnsi="Arial" w:cs="Arial"/>
                <w:sz w:val="24"/>
                <w:szCs w:val="24"/>
              </w:rPr>
            </w:pPr>
          </w:p>
          <w:p w14:paraId="3E9A224F" w14:textId="77777777" w:rsidR="00EB6A42" w:rsidRPr="00A30DDD" w:rsidRDefault="00EB6A42" w:rsidP="004863A9">
            <w:pPr>
              <w:jc w:val="both"/>
              <w:rPr>
                <w:rFonts w:ascii="Arial" w:hAnsi="Arial" w:cs="Arial"/>
                <w:b/>
                <w:sz w:val="24"/>
                <w:szCs w:val="24"/>
              </w:rPr>
            </w:pPr>
            <w:r w:rsidRPr="00A30DDD">
              <w:rPr>
                <w:rFonts w:ascii="Arial" w:hAnsi="Arial" w:cs="Arial"/>
                <w:b/>
                <w:sz w:val="24"/>
                <w:szCs w:val="24"/>
              </w:rPr>
              <w:t>“(…) La revisión técnica vehicular realizada en cualquier parte del territorio nacional será suficiente y valida para transitar libremente en todo el territorio ecuatoriano.</w:t>
            </w:r>
          </w:p>
          <w:p w14:paraId="3A230931" w14:textId="77777777" w:rsidR="00EB6A42" w:rsidRPr="00A30DDD" w:rsidRDefault="00EB6A42" w:rsidP="004863A9">
            <w:pPr>
              <w:jc w:val="both"/>
              <w:rPr>
                <w:rFonts w:ascii="Arial" w:hAnsi="Arial" w:cs="Arial"/>
                <w:b/>
                <w:sz w:val="24"/>
                <w:szCs w:val="24"/>
              </w:rPr>
            </w:pPr>
            <w:r w:rsidRPr="00A30DDD">
              <w:rPr>
                <w:rFonts w:ascii="Arial" w:hAnsi="Arial" w:cs="Arial"/>
                <w:b/>
                <w:sz w:val="24"/>
                <w:szCs w:val="24"/>
              </w:rPr>
              <w:t>Los Gobiernos Autónomos Descentralizados no podrán imponer multas, ni cobrar retroactivamente valores por concepto de multas a los propietarios del vehículo que no</w:t>
            </w:r>
          </w:p>
          <w:p w14:paraId="6D246421" w14:textId="77777777" w:rsidR="00EB6A42" w:rsidRPr="00A30DDD" w:rsidRDefault="00EB6A42" w:rsidP="004863A9">
            <w:pPr>
              <w:jc w:val="both"/>
              <w:rPr>
                <w:rFonts w:ascii="Arial" w:hAnsi="Arial" w:cs="Arial"/>
                <w:sz w:val="24"/>
                <w:szCs w:val="24"/>
              </w:rPr>
            </w:pPr>
            <w:r w:rsidRPr="00A30DDD">
              <w:rPr>
                <w:rFonts w:ascii="Arial" w:hAnsi="Arial" w:cs="Arial"/>
                <w:b/>
                <w:sz w:val="24"/>
                <w:szCs w:val="24"/>
              </w:rPr>
              <w:lastRenderedPageBreak/>
              <w:t>hayan realizado la revisión técnica vehicular dentro de su suscripción territorial</w:t>
            </w:r>
            <w:r w:rsidRPr="00A30DDD">
              <w:rPr>
                <w:rFonts w:ascii="Arial" w:hAnsi="Arial" w:cs="Arial"/>
                <w:sz w:val="24"/>
                <w:szCs w:val="24"/>
              </w:rPr>
              <w:t>.”</w:t>
            </w:r>
          </w:p>
          <w:p w14:paraId="28224332" w14:textId="77777777" w:rsidR="00EB6A42" w:rsidRPr="00A30DDD" w:rsidRDefault="00EB6A42" w:rsidP="004863A9">
            <w:pPr>
              <w:jc w:val="both"/>
              <w:rPr>
                <w:rFonts w:ascii="Arial" w:hAnsi="Arial" w:cs="Arial"/>
                <w:sz w:val="24"/>
                <w:szCs w:val="24"/>
              </w:rPr>
            </w:pPr>
            <w:r w:rsidRPr="00A30DDD">
              <w:rPr>
                <w:rFonts w:ascii="Arial" w:hAnsi="Arial" w:cs="Arial"/>
                <w:sz w:val="24"/>
                <w:szCs w:val="24"/>
              </w:rPr>
              <w:t>(énfasis añadido)</w:t>
            </w:r>
          </w:p>
          <w:p w14:paraId="45789CB8" w14:textId="77777777" w:rsidR="00A30DDD" w:rsidRPr="00A30DDD" w:rsidRDefault="00A30DDD" w:rsidP="004863A9">
            <w:pPr>
              <w:jc w:val="both"/>
              <w:rPr>
                <w:rFonts w:ascii="Arial" w:hAnsi="Arial" w:cs="Arial"/>
                <w:sz w:val="24"/>
                <w:szCs w:val="24"/>
              </w:rPr>
            </w:pPr>
          </w:p>
          <w:p w14:paraId="3F212A97" w14:textId="77777777" w:rsidR="00A30DDD" w:rsidRPr="00A30DDD" w:rsidRDefault="00A30DDD" w:rsidP="00A30DDD">
            <w:pPr>
              <w:jc w:val="both"/>
              <w:rPr>
                <w:rFonts w:ascii="Arial" w:hAnsi="Arial" w:cs="Arial"/>
                <w:sz w:val="24"/>
                <w:szCs w:val="24"/>
              </w:rPr>
            </w:pPr>
            <w:r w:rsidRPr="00A30DDD">
              <w:rPr>
                <w:rFonts w:ascii="Arial" w:hAnsi="Arial" w:cs="Arial"/>
                <w:sz w:val="24"/>
                <w:szCs w:val="24"/>
              </w:rPr>
              <w:t>De la normativa transcrita queda claro que los ciudadanos pueden realizar la Revisión Técnica Vehicular en cualquier parte del territorio nacional en los centros aprobados por la Agencia Nacional de Tránsito. Por tanto, lo dispuesto en el artículo 1 sustitutivo del artículo 3429 del Código Municipal para el Municipio del Distrito Metropolitano de Quito del Proyecto, pretende establecer de modo obligatorio la aprobación de la RTV en los centros autorizados dentro del Distrito Metropolita</w:t>
            </w:r>
            <w:r w:rsidR="00510660">
              <w:rPr>
                <w:rFonts w:ascii="Arial" w:hAnsi="Arial" w:cs="Arial"/>
                <w:sz w:val="24"/>
                <w:szCs w:val="24"/>
              </w:rPr>
              <w:t xml:space="preserve">no de Quito, lo que causaría un </w:t>
            </w:r>
            <w:r w:rsidRPr="00A30DDD">
              <w:rPr>
                <w:rFonts w:ascii="Arial" w:hAnsi="Arial" w:cs="Arial"/>
                <w:sz w:val="24"/>
                <w:szCs w:val="24"/>
              </w:rPr>
              <w:t xml:space="preserve">conflicto y </w:t>
            </w:r>
            <w:r w:rsidR="00510660">
              <w:rPr>
                <w:rFonts w:ascii="Arial" w:hAnsi="Arial" w:cs="Arial"/>
                <w:sz w:val="24"/>
                <w:szCs w:val="24"/>
              </w:rPr>
              <w:t xml:space="preserve">contrariaría lo dispuesto en el </w:t>
            </w:r>
            <w:r w:rsidRPr="00A30DDD">
              <w:rPr>
                <w:rFonts w:ascii="Arial" w:hAnsi="Arial" w:cs="Arial"/>
                <w:sz w:val="24"/>
                <w:szCs w:val="24"/>
              </w:rPr>
              <w:t>artículo 206 d</w:t>
            </w:r>
            <w:r w:rsidR="00510660">
              <w:rPr>
                <w:rFonts w:ascii="Arial" w:hAnsi="Arial" w:cs="Arial"/>
                <w:sz w:val="24"/>
                <w:szCs w:val="24"/>
              </w:rPr>
              <w:t xml:space="preserve">e la Ley Orgánica de Transporte </w:t>
            </w:r>
            <w:r w:rsidRPr="00A30DDD">
              <w:rPr>
                <w:rFonts w:ascii="Arial" w:hAnsi="Arial" w:cs="Arial"/>
                <w:sz w:val="24"/>
                <w:szCs w:val="24"/>
              </w:rPr>
              <w:t xml:space="preserve">Terrestre, Tránsito y Seguridad Vial y lo que se motiva </w:t>
            </w:r>
            <w:r w:rsidR="00510660">
              <w:rPr>
                <w:rFonts w:ascii="Arial" w:hAnsi="Arial" w:cs="Arial"/>
                <w:sz w:val="24"/>
                <w:szCs w:val="24"/>
              </w:rPr>
              <w:t xml:space="preserve">con las reformas en el proyecto </w:t>
            </w:r>
            <w:r w:rsidRPr="00A30DDD">
              <w:rPr>
                <w:rFonts w:ascii="Arial" w:hAnsi="Arial" w:cs="Arial"/>
                <w:sz w:val="24"/>
                <w:szCs w:val="24"/>
              </w:rPr>
              <w:t xml:space="preserve">propuesto, preciso es armonizar la norma local a la normativa nacional respetando así su jerarquía.   </w:t>
            </w:r>
          </w:p>
          <w:p w14:paraId="766BC456" w14:textId="77777777" w:rsidR="00A30DDD" w:rsidRPr="00A30DDD" w:rsidRDefault="00A30DDD" w:rsidP="00A30DDD">
            <w:pPr>
              <w:jc w:val="both"/>
              <w:rPr>
                <w:rFonts w:ascii="Arial" w:hAnsi="Arial" w:cs="Arial"/>
                <w:sz w:val="24"/>
                <w:szCs w:val="24"/>
              </w:rPr>
            </w:pPr>
            <w:r w:rsidRPr="00A30DDD">
              <w:rPr>
                <w:rFonts w:ascii="Arial" w:hAnsi="Arial" w:cs="Arial"/>
                <w:sz w:val="24"/>
                <w:szCs w:val="24"/>
              </w:rPr>
              <w:t>En consecuencia, se sugiere el siguiente texto en el s</w:t>
            </w:r>
            <w:r w:rsidR="00510660">
              <w:rPr>
                <w:rFonts w:ascii="Arial" w:hAnsi="Arial" w:cs="Arial"/>
                <w:sz w:val="24"/>
                <w:szCs w:val="24"/>
              </w:rPr>
              <w:t xml:space="preserve">egundo inciso del articulo1 del </w:t>
            </w:r>
            <w:r w:rsidRPr="00A30DDD">
              <w:rPr>
                <w:rFonts w:ascii="Arial" w:hAnsi="Arial" w:cs="Arial"/>
                <w:sz w:val="24"/>
                <w:szCs w:val="24"/>
              </w:rPr>
              <w:t>Proyecto, por el siguiente:</w:t>
            </w:r>
          </w:p>
          <w:p w14:paraId="1F57FD26" w14:textId="77777777" w:rsidR="00A30DDD" w:rsidRPr="00A30DDD" w:rsidRDefault="00A30DDD" w:rsidP="00A30DDD">
            <w:pPr>
              <w:jc w:val="both"/>
              <w:rPr>
                <w:rFonts w:ascii="Arial" w:hAnsi="Arial" w:cs="Arial"/>
                <w:sz w:val="24"/>
                <w:szCs w:val="24"/>
              </w:rPr>
            </w:pPr>
            <w:r w:rsidRPr="00A30DDD">
              <w:rPr>
                <w:rFonts w:ascii="Arial" w:hAnsi="Arial" w:cs="Arial"/>
                <w:sz w:val="24"/>
                <w:szCs w:val="24"/>
              </w:rPr>
              <w:t xml:space="preserve"> </w:t>
            </w:r>
          </w:p>
          <w:p w14:paraId="0D974F7C" w14:textId="77777777" w:rsidR="00A30DDD" w:rsidRPr="00A30DDD" w:rsidRDefault="00A30DDD" w:rsidP="00A30DDD">
            <w:pPr>
              <w:jc w:val="both"/>
              <w:rPr>
                <w:rFonts w:ascii="Arial" w:hAnsi="Arial" w:cs="Arial"/>
                <w:i/>
                <w:sz w:val="24"/>
                <w:szCs w:val="24"/>
              </w:rPr>
            </w:pPr>
            <w:r w:rsidRPr="00A30DDD">
              <w:rPr>
                <w:rFonts w:ascii="Arial" w:hAnsi="Arial" w:cs="Arial"/>
                <w:i/>
                <w:sz w:val="24"/>
                <w:szCs w:val="24"/>
              </w:rPr>
              <w:t xml:space="preserve">“Para la prestación del servicio del transporte público y comercial de las operadoras cuyo título habilitante (Contrato o Permiso de Operación) haya </w:t>
            </w:r>
            <w:r w:rsidRPr="00A30DDD">
              <w:rPr>
                <w:rFonts w:ascii="Arial" w:hAnsi="Arial" w:cs="Arial"/>
                <w:i/>
                <w:sz w:val="24"/>
                <w:szCs w:val="24"/>
              </w:rPr>
              <w:lastRenderedPageBreak/>
              <w:t>sido otorgado por el Distrito Metropolitano de Quito, será requisito obligatorio la aprobación de la Revisión Técnica Vehicular en los centros autorizados por la Agencia Nacional de Transito.”</w:t>
            </w:r>
          </w:p>
          <w:p w14:paraId="00D0EFC3" w14:textId="77777777" w:rsidR="00EB6A42" w:rsidRPr="00A30DDD" w:rsidRDefault="00EB6A42" w:rsidP="008F15EF">
            <w:pPr>
              <w:rPr>
                <w:rFonts w:ascii="Arial" w:hAnsi="Arial" w:cs="Arial"/>
                <w:i/>
                <w:iCs/>
                <w:color w:val="000000"/>
                <w:sz w:val="24"/>
                <w:szCs w:val="24"/>
              </w:rPr>
            </w:pPr>
          </w:p>
          <w:p w14:paraId="6A8AC9A7" w14:textId="77777777" w:rsidR="00EB6A42" w:rsidRPr="00510660" w:rsidRDefault="00510660" w:rsidP="008F15EF">
            <w:pPr>
              <w:rPr>
                <w:rFonts w:ascii="Arial" w:hAnsi="Arial" w:cs="Arial"/>
                <w:b/>
                <w:iCs/>
                <w:color w:val="000000"/>
                <w:sz w:val="24"/>
                <w:szCs w:val="24"/>
              </w:rPr>
            </w:pPr>
            <w:r>
              <w:rPr>
                <w:rFonts w:ascii="Arial" w:hAnsi="Arial" w:cs="Arial"/>
                <w:b/>
                <w:iCs/>
                <w:color w:val="000000"/>
                <w:sz w:val="24"/>
                <w:szCs w:val="24"/>
              </w:rPr>
              <w:t>Concejal</w:t>
            </w:r>
            <w:r w:rsidR="00EB6A42" w:rsidRPr="00510660">
              <w:rPr>
                <w:rFonts w:ascii="Arial" w:hAnsi="Arial" w:cs="Arial"/>
                <w:b/>
                <w:iCs/>
                <w:color w:val="000000"/>
                <w:sz w:val="24"/>
                <w:szCs w:val="24"/>
              </w:rPr>
              <w:t xml:space="preserve"> Dario Cahueñas </w:t>
            </w:r>
          </w:p>
          <w:p w14:paraId="69670640" w14:textId="77777777" w:rsidR="00EB6A42" w:rsidRPr="00A30DDD" w:rsidRDefault="00EB6A42" w:rsidP="008F15EF">
            <w:pPr>
              <w:rPr>
                <w:rFonts w:ascii="Arial" w:hAnsi="Arial" w:cs="Arial"/>
                <w:i/>
                <w:iCs/>
                <w:color w:val="000000"/>
                <w:sz w:val="24"/>
                <w:szCs w:val="24"/>
              </w:rPr>
            </w:pPr>
          </w:p>
          <w:p w14:paraId="3067B0D9" w14:textId="77777777" w:rsidR="00EB6A42" w:rsidRPr="00510660" w:rsidRDefault="00EB6A42" w:rsidP="001D6B61">
            <w:pPr>
              <w:tabs>
                <w:tab w:val="left" w:pos="900"/>
              </w:tabs>
              <w:jc w:val="both"/>
              <w:rPr>
                <w:rFonts w:ascii="Arial" w:hAnsi="Arial" w:cs="Arial"/>
                <w:sz w:val="24"/>
                <w:szCs w:val="24"/>
              </w:rPr>
            </w:pPr>
            <w:r w:rsidRPr="00510660">
              <w:rPr>
                <w:rFonts w:ascii="Arial" w:hAnsi="Arial" w:cs="Arial"/>
                <w:sz w:val="24"/>
                <w:szCs w:val="24"/>
              </w:rPr>
              <w:t>En el artículo vigente del Código Municipal, se establece que los vehículos de uso intensivo de carga y los que prestan servicio público (interprovincial, interparroquial, urbano, institucional público, institucional privado, escolar, alquiler y taxi) deberán ser sometidos al proceso de revisión técnica 2 veces al año.</w:t>
            </w:r>
          </w:p>
          <w:p w14:paraId="14F84861" w14:textId="77777777" w:rsidR="00EB6A42" w:rsidRPr="00A30DDD" w:rsidRDefault="00EB6A42" w:rsidP="001D6B61">
            <w:pPr>
              <w:tabs>
                <w:tab w:val="left" w:pos="900"/>
              </w:tabs>
              <w:jc w:val="both"/>
              <w:rPr>
                <w:rFonts w:ascii="Arial" w:hAnsi="Arial" w:cs="Arial"/>
                <w:i/>
                <w:sz w:val="24"/>
                <w:szCs w:val="24"/>
              </w:rPr>
            </w:pPr>
          </w:p>
          <w:p w14:paraId="13FD7906" w14:textId="77777777" w:rsidR="00EB6A42" w:rsidRPr="00510660" w:rsidRDefault="00EB6A42" w:rsidP="00510660">
            <w:pPr>
              <w:jc w:val="both"/>
              <w:rPr>
                <w:rFonts w:ascii="Arial" w:hAnsi="Arial" w:cs="Arial"/>
                <w:sz w:val="24"/>
                <w:szCs w:val="24"/>
              </w:rPr>
            </w:pPr>
            <w:r w:rsidRPr="00510660">
              <w:rPr>
                <w:rFonts w:ascii="Arial" w:hAnsi="Arial" w:cs="Arial"/>
                <w:sz w:val="24"/>
                <w:szCs w:val="24"/>
              </w:rPr>
              <w:t xml:space="preserve">En la reforma a dicho artículo, para el segmento mencionado anteriormente se establece que estos vehículos deberán ser sometidos al proceso de revisión técnica una vez al año, sin embargo, en la </w:t>
            </w:r>
            <w:r w:rsidR="00A30DDD" w:rsidRPr="00510660">
              <w:rPr>
                <w:rFonts w:ascii="Arial" w:hAnsi="Arial" w:cs="Arial"/>
                <w:sz w:val="24"/>
                <w:szCs w:val="24"/>
              </w:rPr>
              <w:t xml:space="preserve"> </w:t>
            </w:r>
            <w:r w:rsidRPr="00510660">
              <w:rPr>
                <w:rFonts w:ascii="Arial" w:hAnsi="Arial" w:cs="Arial"/>
                <w:sz w:val="24"/>
                <w:szCs w:val="24"/>
              </w:rPr>
              <w:t>Disposición Transitoria Primera del Proyecto de Ordenanza, existe una confusión, al expresar que las unidades vehiculares que hayan cumplido su tiempo de vida útil y que se encuentren dentro de la temporalidad señalada en la referida resolución, realicen las dos revisiones técnicas vehiculares anuales establecidas, por lo que es necesario establecer cuantas revisiones se deben realizar</w:t>
            </w:r>
          </w:p>
          <w:p w14:paraId="7E188F1A" w14:textId="77777777" w:rsidR="00EB6A42" w:rsidRPr="00A30DDD" w:rsidRDefault="00EB6A42" w:rsidP="008F15EF">
            <w:pPr>
              <w:rPr>
                <w:rFonts w:ascii="Arial" w:hAnsi="Arial" w:cs="Arial"/>
                <w:i/>
                <w:iCs/>
                <w:color w:val="000000"/>
                <w:sz w:val="24"/>
                <w:szCs w:val="24"/>
              </w:rPr>
            </w:pPr>
          </w:p>
          <w:p w14:paraId="0F36D3EE" w14:textId="77777777" w:rsidR="00EB6A42" w:rsidRPr="00510660" w:rsidRDefault="00EB6A42" w:rsidP="001D6B61">
            <w:pPr>
              <w:jc w:val="both"/>
              <w:rPr>
                <w:rFonts w:ascii="Arial" w:hAnsi="Arial" w:cs="Arial"/>
                <w:sz w:val="24"/>
                <w:szCs w:val="24"/>
              </w:rPr>
            </w:pPr>
            <w:r w:rsidRPr="00510660">
              <w:rPr>
                <w:rFonts w:ascii="Arial" w:hAnsi="Arial" w:cs="Arial"/>
                <w:sz w:val="24"/>
                <w:szCs w:val="24"/>
              </w:rPr>
              <w:t>Si una vez al año con la excepción para las unidades vehiculares que hayan cumplido su tiempo de vida útil, para las cuales la revisión será dos veces al año.</w:t>
            </w:r>
          </w:p>
          <w:p w14:paraId="456D1220" w14:textId="77777777" w:rsidR="00EB6A42" w:rsidRPr="00510660" w:rsidRDefault="00EB6A42" w:rsidP="001D6B61">
            <w:pPr>
              <w:jc w:val="both"/>
              <w:rPr>
                <w:rFonts w:ascii="Arial" w:hAnsi="Arial" w:cs="Arial"/>
                <w:sz w:val="24"/>
                <w:szCs w:val="24"/>
              </w:rPr>
            </w:pPr>
          </w:p>
          <w:p w14:paraId="045D261A" w14:textId="77777777" w:rsidR="00EB6A42" w:rsidRPr="00510660" w:rsidRDefault="00EB6A42" w:rsidP="001D6B61">
            <w:pPr>
              <w:jc w:val="both"/>
              <w:rPr>
                <w:rFonts w:ascii="Arial" w:hAnsi="Arial" w:cs="Arial"/>
                <w:sz w:val="24"/>
                <w:szCs w:val="24"/>
              </w:rPr>
            </w:pPr>
            <w:r w:rsidRPr="00510660">
              <w:rPr>
                <w:rFonts w:ascii="Arial" w:hAnsi="Arial" w:cs="Arial"/>
                <w:sz w:val="24"/>
                <w:szCs w:val="24"/>
              </w:rPr>
              <w:t>Si son 2 veces al año y/o si una sola vez al año para todos.</w:t>
            </w:r>
          </w:p>
          <w:p w14:paraId="048B6A12" w14:textId="77777777" w:rsidR="00EB6A42" w:rsidRPr="00A30DDD" w:rsidRDefault="00EB6A42" w:rsidP="008F15EF">
            <w:pPr>
              <w:rPr>
                <w:rFonts w:ascii="Arial" w:hAnsi="Arial" w:cs="Arial"/>
                <w:sz w:val="24"/>
                <w:szCs w:val="24"/>
              </w:rPr>
            </w:pPr>
          </w:p>
        </w:tc>
        <w:tc>
          <w:tcPr>
            <w:tcW w:w="5882" w:type="dxa"/>
          </w:tcPr>
          <w:p w14:paraId="7370F7F9" w14:textId="77777777" w:rsidR="00EB6A42" w:rsidRDefault="00EB6A42" w:rsidP="001D6B61">
            <w:pPr>
              <w:jc w:val="both"/>
              <w:rPr>
                <w:rFonts w:ascii="Arial" w:hAnsi="Arial" w:cs="Arial"/>
                <w:sz w:val="24"/>
                <w:szCs w:val="24"/>
              </w:rPr>
            </w:pPr>
            <w:r w:rsidRPr="00A30DDD">
              <w:rPr>
                <w:rFonts w:ascii="Arial" w:hAnsi="Arial" w:cs="Arial"/>
                <w:sz w:val="24"/>
                <w:szCs w:val="24"/>
              </w:rPr>
              <w:lastRenderedPageBreak/>
              <w:t>Si bien el artículo 206 de la Ley Orgánica de Transporte Terrestre; tránsito y Seguridad Vial establece:</w:t>
            </w:r>
          </w:p>
          <w:p w14:paraId="4FE5F794" w14:textId="77777777" w:rsidR="00510660" w:rsidRPr="00A30DDD" w:rsidRDefault="00510660" w:rsidP="001D6B61">
            <w:pPr>
              <w:jc w:val="both"/>
              <w:rPr>
                <w:rFonts w:ascii="Arial" w:hAnsi="Arial" w:cs="Arial"/>
                <w:sz w:val="24"/>
                <w:szCs w:val="24"/>
              </w:rPr>
            </w:pPr>
          </w:p>
          <w:p w14:paraId="4457C6CD" w14:textId="77777777" w:rsidR="00EB6A42" w:rsidRPr="00A30DDD" w:rsidRDefault="00EB6A42" w:rsidP="00101015">
            <w:pPr>
              <w:jc w:val="both"/>
              <w:rPr>
                <w:rFonts w:ascii="Arial" w:hAnsi="Arial" w:cs="Arial"/>
                <w:sz w:val="24"/>
                <w:szCs w:val="24"/>
              </w:rPr>
            </w:pPr>
            <w:r w:rsidRPr="00A30DDD">
              <w:rPr>
                <w:rFonts w:ascii="Arial" w:hAnsi="Arial" w:cs="Arial"/>
                <w:sz w:val="24"/>
                <w:szCs w:val="24"/>
              </w:rPr>
              <w:t>“(…) La revisión técnica vehicular realizada en cualquier parte del territorio nacional será suficiente y válida para transitar libremente en todo el territorio ecuatoriano.</w:t>
            </w:r>
          </w:p>
          <w:p w14:paraId="76727EBC" w14:textId="77777777" w:rsidR="00EB6A42" w:rsidRPr="00A30DDD" w:rsidRDefault="00EB6A42" w:rsidP="00101015">
            <w:pPr>
              <w:jc w:val="both"/>
              <w:rPr>
                <w:rFonts w:ascii="Arial" w:hAnsi="Arial" w:cs="Arial"/>
                <w:sz w:val="24"/>
                <w:szCs w:val="24"/>
              </w:rPr>
            </w:pPr>
            <w:r w:rsidRPr="00A30DDD">
              <w:rPr>
                <w:rFonts w:ascii="Arial" w:hAnsi="Arial" w:cs="Arial"/>
                <w:sz w:val="24"/>
                <w:szCs w:val="24"/>
              </w:rPr>
              <w:t>Los Gobiernos Autónomos Descentralizados no podrán imponer multas, ni cobrar retroactivamente valores por concepto de multas a los propietarios del vehículo que no</w:t>
            </w:r>
            <w:r w:rsidR="00510660">
              <w:rPr>
                <w:rFonts w:ascii="Arial" w:hAnsi="Arial" w:cs="Arial"/>
                <w:sz w:val="24"/>
                <w:szCs w:val="24"/>
              </w:rPr>
              <w:t xml:space="preserve"> </w:t>
            </w:r>
            <w:r w:rsidRPr="00A30DDD">
              <w:rPr>
                <w:rFonts w:ascii="Arial" w:hAnsi="Arial" w:cs="Arial"/>
                <w:sz w:val="24"/>
                <w:szCs w:val="24"/>
              </w:rPr>
              <w:t>hayan realizado la revisión técnica vehicular dentro de su suscripción territorial.”</w:t>
            </w:r>
          </w:p>
          <w:p w14:paraId="2174F174" w14:textId="77777777" w:rsidR="00EB6A42" w:rsidRPr="00A30DDD" w:rsidRDefault="00EB6A42" w:rsidP="00101015">
            <w:pPr>
              <w:jc w:val="both"/>
              <w:rPr>
                <w:rFonts w:ascii="Arial" w:hAnsi="Arial" w:cs="Arial"/>
                <w:sz w:val="24"/>
                <w:szCs w:val="24"/>
              </w:rPr>
            </w:pPr>
          </w:p>
          <w:p w14:paraId="1E5FAC0F" w14:textId="77777777" w:rsidR="00EB6A42" w:rsidRPr="00A30DDD" w:rsidRDefault="00EB6A42" w:rsidP="00101015">
            <w:pPr>
              <w:jc w:val="both"/>
              <w:rPr>
                <w:rFonts w:ascii="Arial" w:hAnsi="Arial" w:cs="Arial"/>
                <w:sz w:val="24"/>
                <w:szCs w:val="24"/>
              </w:rPr>
            </w:pPr>
            <w:r w:rsidRPr="00A30DDD">
              <w:rPr>
                <w:rFonts w:ascii="Arial" w:hAnsi="Arial" w:cs="Arial"/>
                <w:sz w:val="24"/>
                <w:szCs w:val="24"/>
              </w:rPr>
              <w:t>El verbo rector del mencionado artículo refiere al “libre tránsito vehicular”; no así la propuesta de Ordenanza que refiere a la prestación de transporte público y comercial.</w:t>
            </w:r>
          </w:p>
          <w:p w14:paraId="575888C6" w14:textId="77777777" w:rsidR="00EB6A42" w:rsidRDefault="00EB6A42" w:rsidP="00101015">
            <w:pPr>
              <w:jc w:val="both"/>
              <w:rPr>
                <w:rFonts w:ascii="Arial" w:hAnsi="Arial" w:cs="Arial"/>
                <w:sz w:val="24"/>
                <w:szCs w:val="24"/>
              </w:rPr>
            </w:pPr>
          </w:p>
          <w:p w14:paraId="7A83FF26" w14:textId="77777777" w:rsidR="00247BAC" w:rsidRDefault="00247BAC" w:rsidP="00247BAC">
            <w:pPr>
              <w:jc w:val="both"/>
              <w:rPr>
                <w:rFonts w:ascii="Arial" w:hAnsi="Arial" w:cs="Arial"/>
              </w:rPr>
            </w:pPr>
            <w:r w:rsidRPr="00801F72">
              <w:rPr>
                <w:rFonts w:ascii="Arial" w:hAnsi="Arial" w:cs="Arial"/>
              </w:rPr>
              <w:t>En l</w:t>
            </w:r>
            <w:r>
              <w:rPr>
                <w:rFonts w:ascii="Arial" w:hAnsi="Arial" w:cs="Arial"/>
              </w:rPr>
              <w:t xml:space="preserve">o que respecta a la observación del señor Concejal, es necesario relievar un elemento primordial que orienta la propuesta de reforma que contiene el proyecto, esto es </w:t>
            </w:r>
            <w:r w:rsidRPr="00AA1C82">
              <w:rPr>
                <w:rFonts w:ascii="Arial" w:hAnsi="Arial" w:cs="Arial"/>
                <w:b/>
                <w:u w:val="single"/>
              </w:rPr>
              <w:t xml:space="preserve">la prestación del servicio de transporte público y </w:t>
            </w:r>
            <w:r w:rsidRPr="00AA1C82">
              <w:rPr>
                <w:rFonts w:ascii="Arial" w:hAnsi="Arial" w:cs="Arial"/>
                <w:b/>
                <w:u w:val="single"/>
              </w:rPr>
              <w:lastRenderedPageBreak/>
              <w:t>comercial</w:t>
            </w:r>
            <w:r>
              <w:rPr>
                <w:rFonts w:ascii="Arial" w:hAnsi="Arial" w:cs="Arial"/>
              </w:rPr>
              <w:t>. La propuesta se enmarca en un requisito para quienes oferten el servicio, que es distinto al requisito para el proceso de matriculación que para ello es válida la realizada en cualquier parte del territorio nacional, en cumplimiento del artículo 206 de la LOTTTSV. Todo esto en el marco del ejercicio a la competencia exclusiva prevista en los artículos 264 numeral 6 y 266 de la Constitución de la República (</w:t>
            </w:r>
            <w:r w:rsidRPr="00C74A44">
              <w:rPr>
                <w:rFonts w:ascii="Arial" w:hAnsi="Arial" w:cs="Arial"/>
                <w:i/>
              </w:rPr>
              <w:t>planificar, regular y controlar el tránsito y el transporte público dentro de su territorio cantonal</w:t>
            </w:r>
            <w:r>
              <w:rPr>
                <w:rFonts w:ascii="Arial" w:hAnsi="Arial" w:cs="Arial"/>
              </w:rPr>
              <w:t>), en correspondencia con el artículo 30.5 de la LOTTTSV letras c) y m).</w:t>
            </w:r>
          </w:p>
          <w:p w14:paraId="34E0523C" w14:textId="77777777" w:rsidR="00247BAC" w:rsidRDefault="00247BAC" w:rsidP="00101015">
            <w:pPr>
              <w:jc w:val="both"/>
              <w:rPr>
                <w:rFonts w:ascii="Arial" w:hAnsi="Arial" w:cs="Arial"/>
                <w:sz w:val="24"/>
                <w:szCs w:val="24"/>
              </w:rPr>
            </w:pPr>
          </w:p>
          <w:p w14:paraId="1CBFA430" w14:textId="77777777" w:rsidR="00247BAC" w:rsidRDefault="00247BAC" w:rsidP="00101015">
            <w:pPr>
              <w:jc w:val="both"/>
              <w:rPr>
                <w:rFonts w:ascii="Arial" w:hAnsi="Arial" w:cs="Arial"/>
                <w:sz w:val="24"/>
                <w:szCs w:val="24"/>
              </w:rPr>
            </w:pPr>
          </w:p>
          <w:p w14:paraId="7F0A777C" w14:textId="77777777" w:rsidR="00247BAC" w:rsidRDefault="00247BAC" w:rsidP="00101015">
            <w:pPr>
              <w:jc w:val="both"/>
              <w:rPr>
                <w:rFonts w:ascii="Arial" w:hAnsi="Arial" w:cs="Arial"/>
                <w:sz w:val="24"/>
                <w:szCs w:val="24"/>
              </w:rPr>
            </w:pPr>
          </w:p>
          <w:p w14:paraId="4F96DD23" w14:textId="77777777" w:rsidR="00247BAC" w:rsidRPr="00A30DDD" w:rsidRDefault="00247BAC" w:rsidP="00101015">
            <w:pPr>
              <w:jc w:val="both"/>
              <w:rPr>
                <w:rFonts w:ascii="Arial" w:hAnsi="Arial" w:cs="Arial"/>
                <w:sz w:val="24"/>
                <w:szCs w:val="24"/>
              </w:rPr>
            </w:pPr>
          </w:p>
          <w:p w14:paraId="69AE62C0" w14:textId="77777777" w:rsidR="00EB6A42" w:rsidRPr="00A30DDD" w:rsidRDefault="00EB6A42" w:rsidP="00101015">
            <w:pPr>
              <w:jc w:val="both"/>
              <w:rPr>
                <w:rFonts w:ascii="Arial" w:hAnsi="Arial" w:cs="Arial"/>
                <w:sz w:val="24"/>
                <w:szCs w:val="24"/>
              </w:rPr>
            </w:pPr>
          </w:p>
          <w:p w14:paraId="620F5430" w14:textId="77777777" w:rsidR="00EB6A42" w:rsidRPr="00A30DDD" w:rsidRDefault="00EB6A42" w:rsidP="001D6B61">
            <w:pPr>
              <w:jc w:val="both"/>
              <w:rPr>
                <w:rFonts w:ascii="Arial" w:hAnsi="Arial" w:cs="Arial"/>
                <w:sz w:val="24"/>
                <w:szCs w:val="24"/>
              </w:rPr>
            </w:pPr>
          </w:p>
          <w:p w14:paraId="011D999F" w14:textId="77777777" w:rsidR="00EB6A42" w:rsidRPr="00A30DDD" w:rsidRDefault="00EB6A42" w:rsidP="00A51605">
            <w:pPr>
              <w:rPr>
                <w:rFonts w:ascii="Arial" w:hAnsi="Arial" w:cs="Arial"/>
                <w:sz w:val="24"/>
                <w:szCs w:val="24"/>
              </w:rPr>
            </w:pPr>
          </w:p>
          <w:p w14:paraId="679B169E" w14:textId="77777777" w:rsidR="00EB6A42" w:rsidRPr="00A30DDD" w:rsidRDefault="00EB6A42" w:rsidP="00A51605">
            <w:pPr>
              <w:rPr>
                <w:rFonts w:ascii="Arial" w:hAnsi="Arial" w:cs="Arial"/>
                <w:sz w:val="24"/>
                <w:szCs w:val="24"/>
              </w:rPr>
            </w:pPr>
          </w:p>
          <w:p w14:paraId="43BF8B88" w14:textId="77777777" w:rsidR="00EB6A42" w:rsidRPr="00A30DDD" w:rsidRDefault="00EB6A42" w:rsidP="00A51605">
            <w:pPr>
              <w:rPr>
                <w:rFonts w:ascii="Arial" w:hAnsi="Arial" w:cs="Arial"/>
                <w:sz w:val="24"/>
                <w:szCs w:val="24"/>
              </w:rPr>
            </w:pPr>
          </w:p>
          <w:p w14:paraId="2658C76F" w14:textId="77777777" w:rsidR="00EB6A42" w:rsidRPr="00A30DDD" w:rsidRDefault="00EB6A42" w:rsidP="00A51605">
            <w:pPr>
              <w:rPr>
                <w:rFonts w:ascii="Arial" w:hAnsi="Arial" w:cs="Arial"/>
                <w:sz w:val="24"/>
                <w:szCs w:val="24"/>
              </w:rPr>
            </w:pPr>
          </w:p>
          <w:p w14:paraId="36E7BDCC" w14:textId="77777777" w:rsidR="00EB6A42" w:rsidRPr="00A30DDD" w:rsidRDefault="00EB6A42" w:rsidP="00A51605">
            <w:pPr>
              <w:rPr>
                <w:rFonts w:ascii="Arial" w:hAnsi="Arial" w:cs="Arial"/>
                <w:sz w:val="24"/>
                <w:szCs w:val="24"/>
              </w:rPr>
            </w:pPr>
          </w:p>
          <w:p w14:paraId="73691818" w14:textId="77777777" w:rsidR="00EB6A42" w:rsidRPr="00A30DDD" w:rsidRDefault="00EB6A42" w:rsidP="00A51605">
            <w:pPr>
              <w:rPr>
                <w:rFonts w:ascii="Arial" w:hAnsi="Arial" w:cs="Arial"/>
                <w:sz w:val="24"/>
                <w:szCs w:val="24"/>
              </w:rPr>
            </w:pPr>
          </w:p>
          <w:p w14:paraId="21CE3A85" w14:textId="77777777" w:rsidR="00EB6A42" w:rsidRPr="00A30DDD" w:rsidRDefault="00EB6A42" w:rsidP="00A51605">
            <w:pPr>
              <w:rPr>
                <w:rFonts w:ascii="Arial" w:hAnsi="Arial" w:cs="Arial"/>
                <w:sz w:val="24"/>
                <w:szCs w:val="24"/>
              </w:rPr>
            </w:pPr>
          </w:p>
          <w:p w14:paraId="7FA7C612" w14:textId="77777777" w:rsidR="00EB6A42" w:rsidRPr="00A30DDD" w:rsidRDefault="00EB6A42" w:rsidP="00A51605">
            <w:pPr>
              <w:rPr>
                <w:rFonts w:ascii="Arial" w:hAnsi="Arial" w:cs="Arial"/>
                <w:sz w:val="24"/>
                <w:szCs w:val="24"/>
              </w:rPr>
            </w:pPr>
          </w:p>
          <w:p w14:paraId="6266A4DC" w14:textId="77777777" w:rsidR="00EB6A42" w:rsidRPr="00A30DDD" w:rsidRDefault="00EB6A42" w:rsidP="00510660">
            <w:pPr>
              <w:jc w:val="both"/>
              <w:rPr>
                <w:rFonts w:ascii="Arial" w:hAnsi="Arial" w:cs="Arial"/>
                <w:sz w:val="24"/>
                <w:szCs w:val="24"/>
              </w:rPr>
            </w:pPr>
            <w:r w:rsidRPr="00A30DDD">
              <w:rPr>
                <w:rFonts w:ascii="Arial" w:hAnsi="Arial" w:cs="Arial"/>
                <w:sz w:val="24"/>
                <w:szCs w:val="24"/>
              </w:rPr>
              <w:t>El artículo 206A de la Ley Orgánica de Transporte Terrestre, Tránsito y Seguridad Vial dispone:</w:t>
            </w:r>
          </w:p>
          <w:p w14:paraId="16CF8396" w14:textId="77777777" w:rsidR="00EB6A42" w:rsidRPr="00A30DDD" w:rsidRDefault="00EB6A42" w:rsidP="00510660">
            <w:pPr>
              <w:jc w:val="both"/>
              <w:rPr>
                <w:rFonts w:ascii="Arial" w:hAnsi="Arial" w:cs="Arial"/>
                <w:sz w:val="24"/>
                <w:szCs w:val="24"/>
              </w:rPr>
            </w:pPr>
          </w:p>
          <w:p w14:paraId="31F7C80B" w14:textId="77777777" w:rsidR="00EB6A42" w:rsidRPr="00A30DDD" w:rsidRDefault="00EB6A42" w:rsidP="00510660">
            <w:pPr>
              <w:jc w:val="both"/>
              <w:rPr>
                <w:rFonts w:ascii="Arial" w:hAnsi="Arial" w:cs="Arial"/>
                <w:sz w:val="24"/>
                <w:szCs w:val="24"/>
              </w:rPr>
            </w:pPr>
            <w:r w:rsidRPr="00A30DDD">
              <w:rPr>
                <w:rFonts w:ascii="Arial" w:hAnsi="Arial" w:cs="Arial"/>
                <w:sz w:val="24"/>
                <w:szCs w:val="24"/>
              </w:rPr>
              <w:t>“Revisión técnica vehicular. -</w:t>
            </w:r>
            <w:r w:rsidR="00510660">
              <w:rPr>
                <w:rFonts w:ascii="Arial" w:hAnsi="Arial" w:cs="Arial"/>
                <w:sz w:val="24"/>
                <w:szCs w:val="24"/>
              </w:rPr>
              <w:t xml:space="preserve"> Los vehículos que </w:t>
            </w:r>
            <w:r w:rsidRPr="00A30DDD">
              <w:rPr>
                <w:rFonts w:ascii="Arial" w:hAnsi="Arial" w:cs="Arial"/>
                <w:sz w:val="24"/>
                <w:szCs w:val="24"/>
              </w:rPr>
              <w:t xml:space="preserve">presten el servicio de </w:t>
            </w:r>
            <w:r w:rsidR="00510660">
              <w:rPr>
                <w:rFonts w:ascii="Arial" w:hAnsi="Arial" w:cs="Arial"/>
                <w:sz w:val="24"/>
                <w:szCs w:val="24"/>
              </w:rPr>
              <w:t xml:space="preserve">transporte público y comercial, </w:t>
            </w:r>
            <w:r w:rsidRPr="00A30DDD">
              <w:rPr>
                <w:rFonts w:ascii="Arial" w:hAnsi="Arial" w:cs="Arial"/>
                <w:sz w:val="24"/>
                <w:szCs w:val="24"/>
              </w:rPr>
              <w:t>se sujetarán a una</w:t>
            </w:r>
            <w:r w:rsidR="00510660">
              <w:rPr>
                <w:rFonts w:ascii="Arial" w:hAnsi="Arial" w:cs="Arial"/>
                <w:sz w:val="24"/>
                <w:szCs w:val="24"/>
              </w:rPr>
              <w:t xml:space="preserve"> revisión técnica vehicular que </w:t>
            </w:r>
            <w:r w:rsidRPr="00A30DDD">
              <w:rPr>
                <w:rFonts w:ascii="Arial" w:hAnsi="Arial" w:cs="Arial"/>
                <w:sz w:val="24"/>
                <w:szCs w:val="24"/>
              </w:rPr>
              <w:t>será un requisi</w:t>
            </w:r>
            <w:r w:rsidR="00510660">
              <w:rPr>
                <w:rFonts w:ascii="Arial" w:hAnsi="Arial" w:cs="Arial"/>
                <w:sz w:val="24"/>
                <w:szCs w:val="24"/>
              </w:rPr>
              <w:t xml:space="preserve">to previo al otorgamiento de la </w:t>
            </w:r>
            <w:r w:rsidRPr="00A30DDD">
              <w:rPr>
                <w:rFonts w:ascii="Arial" w:hAnsi="Arial" w:cs="Arial"/>
                <w:sz w:val="24"/>
                <w:szCs w:val="24"/>
              </w:rPr>
              <w:t>matrícula respectiva.”</w:t>
            </w:r>
          </w:p>
          <w:p w14:paraId="09C20A78" w14:textId="77777777" w:rsidR="00EB6A42" w:rsidRPr="00A30DDD" w:rsidRDefault="00EB6A42" w:rsidP="00510660">
            <w:pPr>
              <w:jc w:val="both"/>
              <w:rPr>
                <w:rFonts w:ascii="Arial" w:hAnsi="Arial" w:cs="Arial"/>
                <w:sz w:val="24"/>
                <w:szCs w:val="24"/>
              </w:rPr>
            </w:pPr>
          </w:p>
          <w:p w14:paraId="7418411B" w14:textId="77777777" w:rsidR="00EB6A42" w:rsidRDefault="00EB6A42" w:rsidP="00510660">
            <w:pPr>
              <w:jc w:val="both"/>
              <w:rPr>
                <w:rFonts w:ascii="Arial" w:hAnsi="Arial" w:cs="Arial"/>
                <w:sz w:val="24"/>
                <w:szCs w:val="24"/>
              </w:rPr>
            </w:pPr>
            <w:r w:rsidRPr="00A30DDD">
              <w:rPr>
                <w:rFonts w:ascii="Arial" w:hAnsi="Arial" w:cs="Arial"/>
                <w:sz w:val="24"/>
                <w:szCs w:val="24"/>
              </w:rPr>
              <w:lastRenderedPageBreak/>
              <w:t>De igual forma el artículo 309 del Reglamento a la Ley de Transporte Terrestre, Tránsito y Seguridad Vial indica:</w:t>
            </w:r>
          </w:p>
          <w:p w14:paraId="6186ACC1" w14:textId="77777777" w:rsidR="00510660" w:rsidRPr="00A30DDD" w:rsidRDefault="00510660" w:rsidP="00510660">
            <w:pPr>
              <w:jc w:val="both"/>
              <w:rPr>
                <w:rFonts w:ascii="Arial" w:hAnsi="Arial" w:cs="Arial"/>
                <w:sz w:val="24"/>
                <w:szCs w:val="24"/>
              </w:rPr>
            </w:pPr>
          </w:p>
          <w:p w14:paraId="069E6360" w14:textId="77777777" w:rsidR="00EB6A42" w:rsidRPr="00A30DDD" w:rsidRDefault="00EB6A42" w:rsidP="00510660">
            <w:pPr>
              <w:jc w:val="both"/>
              <w:rPr>
                <w:rFonts w:ascii="Arial" w:hAnsi="Arial" w:cs="Arial"/>
                <w:sz w:val="24"/>
                <w:szCs w:val="24"/>
              </w:rPr>
            </w:pPr>
            <w:r w:rsidRPr="00A30DDD">
              <w:rPr>
                <w:rFonts w:ascii="Arial" w:hAnsi="Arial" w:cs="Arial"/>
                <w:sz w:val="24"/>
                <w:szCs w:val="24"/>
              </w:rPr>
              <w:t>“El certificado de revisión técnica vehicular es uno de los requisitos determinados para el otorgamiento de la matrícula respectiva, y para operar dentro del servicio de transporte público y comercial”</w:t>
            </w:r>
          </w:p>
        </w:tc>
      </w:tr>
      <w:tr w:rsidR="00EB6A42" w:rsidRPr="00A30DDD" w14:paraId="68D7777B" w14:textId="77777777" w:rsidTr="00EB6A42">
        <w:tc>
          <w:tcPr>
            <w:tcW w:w="4537" w:type="dxa"/>
          </w:tcPr>
          <w:p w14:paraId="767FF4AF" w14:textId="77777777" w:rsidR="00EB6A42" w:rsidRPr="00A30DDD" w:rsidRDefault="00EB6A42" w:rsidP="008F15EF">
            <w:pPr>
              <w:jc w:val="both"/>
              <w:rPr>
                <w:rFonts w:ascii="Arial" w:hAnsi="Arial" w:cs="Arial"/>
                <w:sz w:val="24"/>
                <w:szCs w:val="24"/>
              </w:rPr>
            </w:pPr>
            <w:r w:rsidRPr="00A30DDD">
              <w:rPr>
                <w:rFonts w:ascii="Arial" w:hAnsi="Arial" w:cs="Arial"/>
                <w:b/>
                <w:sz w:val="24"/>
                <w:szCs w:val="24"/>
              </w:rPr>
              <w:lastRenderedPageBreak/>
              <w:t>Artículo 2</w:t>
            </w:r>
            <w:r w:rsidRPr="00A30DDD">
              <w:rPr>
                <w:rFonts w:ascii="Arial" w:hAnsi="Arial" w:cs="Arial"/>
                <w:i/>
                <w:sz w:val="24"/>
                <w:szCs w:val="24"/>
              </w:rPr>
              <w:t xml:space="preserve">.- </w:t>
            </w:r>
            <w:r w:rsidRPr="00A30DDD">
              <w:rPr>
                <w:rFonts w:ascii="Arial" w:hAnsi="Arial" w:cs="Arial"/>
                <w:sz w:val="24"/>
                <w:szCs w:val="24"/>
              </w:rPr>
              <w:t>En el artículo 2973 realizar las siguientes modificaciones:</w:t>
            </w:r>
          </w:p>
          <w:p w14:paraId="25DADFCD" w14:textId="77777777" w:rsidR="00A30DDD" w:rsidRPr="00A30DDD" w:rsidRDefault="00A30DDD" w:rsidP="008F15EF">
            <w:pPr>
              <w:jc w:val="both"/>
              <w:rPr>
                <w:rFonts w:ascii="Arial" w:hAnsi="Arial" w:cs="Arial"/>
                <w:i/>
                <w:sz w:val="24"/>
                <w:szCs w:val="24"/>
              </w:rPr>
            </w:pPr>
          </w:p>
          <w:p w14:paraId="58C88979" w14:textId="77777777" w:rsidR="00EB6A42" w:rsidRPr="00A30DDD" w:rsidRDefault="00EB6A42" w:rsidP="008F15EF">
            <w:pPr>
              <w:jc w:val="both"/>
              <w:rPr>
                <w:rFonts w:ascii="Arial" w:hAnsi="Arial" w:cs="Arial"/>
                <w:i/>
                <w:sz w:val="24"/>
                <w:szCs w:val="24"/>
              </w:rPr>
            </w:pPr>
            <w:r w:rsidRPr="00A30DDD">
              <w:rPr>
                <w:rFonts w:ascii="Arial" w:hAnsi="Arial" w:cs="Arial"/>
                <w:i/>
                <w:sz w:val="24"/>
                <w:szCs w:val="24"/>
              </w:rPr>
              <w:t xml:space="preserve">1. Sustituir el texto de la letra a) por el siguiente: </w:t>
            </w:r>
          </w:p>
          <w:p w14:paraId="204EC42C" w14:textId="77777777" w:rsidR="00EB6A42" w:rsidRPr="00A30DDD" w:rsidRDefault="00EB6A42" w:rsidP="008F15EF">
            <w:pPr>
              <w:jc w:val="both"/>
              <w:rPr>
                <w:rFonts w:ascii="Arial" w:hAnsi="Arial" w:cs="Arial"/>
                <w:i/>
                <w:sz w:val="24"/>
                <w:szCs w:val="24"/>
              </w:rPr>
            </w:pPr>
            <w:r w:rsidRPr="00A30DDD">
              <w:rPr>
                <w:rFonts w:ascii="Arial" w:hAnsi="Arial" w:cs="Arial"/>
                <w:i/>
                <w:sz w:val="24"/>
                <w:szCs w:val="24"/>
              </w:rPr>
              <w:t>“a. El vehículo que no aprueba la revisión técnica vehicular en el Distrito Metropolitano de Quito dentro del plazo señalado por la autoridad metropolitana competente. Para tal efecto el Centro de Revisión y Control Vehicular deberá informar anualmente a la autoridad metropolitana competente sobre los vehículos que no aprueben la revisión técnica vehicular;”</w:t>
            </w:r>
          </w:p>
          <w:p w14:paraId="08C87DF7" w14:textId="77777777" w:rsidR="00EB6A42" w:rsidRPr="00A30DDD" w:rsidRDefault="00EB6A42" w:rsidP="008F15EF">
            <w:pPr>
              <w:jc w:val="both"/>
              <w:rPr>
                <w:rFonts w:ascii="Arial" w:hAnsi="Arial" w:cs="Arial"/>
                <w:i/>
                <w:sz w:val="24"/>
                <w:szCs w:val="24"/>
              </w:rPr>
            </w:pPr>
            <w:r w:rsidRPr="00A30DDD">
              <w:rPr>
                <w:rFonts w:ascii="Arial" w:hAnsi="Arial" w:cs="Arial"/>
                <w:i/>
                <w:sz w:val="24"/>
                <w:szCs w:val="24"/>
              </w:rPr>
              <w:t>2. A continuación de la letra a) incluir la letra b) con el siguiente texto:</w:t>
            </w:r>
          </w:p>
          <w:p w14:paraId="0E952621" w14:textId="77777777" w:rsidR="00EB6A42" w:rsidRPr="00A30DDD" w:rsidRDefault="00EB6A42" w:rsidP="008F15EF">
            <w:pPr>
              <w:jc w:val="both"/>
              <w:rPr>
                <w:rFonts w:ascii="Arial" w:hAnsi="Arial" w:cs="Arial"/>
                <w:i/>
                <w:sz w:val="24"/>
                <w:szCs w:val="24"/>
              </w:rPr>
            </w:pPr>
            <w:r w:rsidRPr="00A30DDD">
              <w:rPr>
                <w:rFonts w:ascii="Arial" w:hAnsi="Arial" w:cs="Arial"/>
                <w:i/>
                <w:sz w:val="24"/>
                <w:szCs w:val="24"/>
              </w:rPr>
              <w:t>“b) Los vehículos de transporte público y comercial a los que se les realice el control aleatorio en la vía pública, que sobrepasan los límites máximos permisibles de emisión de gases contaminantes o de opacidad y de ruido”</w:t>
            </w:r>
          </w:p>
          <w:p w14:paraId="0AE478B6" w14:textId="77777777" w:rsidR="00EB6A42" w:rsidRPr="00A30DDD" w:rsidRDefault="00EB6A42" w:rsidP="008F15EF">
            <w:pPr>
              <w:jc w:val="both"/>
              <w:rPr>
                <w:rFonts w:ascii="Arial" w:hAnsi="Arial" w:cs="Arial"/>
                <w:i/>
                <w:sz w:val="24"/>
                <w:szCs w:val="24"/>
              </w:rPr>
            </w:pPr>
            <w:r w:rsidRPr="00A30DDD">
              <w:rPr>
                <w:rFonts w:ascii="Arial" w:hAnsi="Arial" w:cs="Arial"/>
                <w:i/>
                <w:sz w:val="24"/>
                <w:szCs w:val="24"/>
              </w:rPr>
              <w:lastRenderedPageBreak/>
              <w:t xml:space="preserve"> 3. Con las modificaciones realizadas renombrar las letras que integran este artículo.  </w:t>
            </w:r>
          </w:p>
          <w:p w14:paraId="79F7A4D9" w14:textId="77777777" w:rsidR="00EB6A42" w:rsidRPr="00A30DDD" w:rsidRDefault="00EB6A42" w:rsidP="008F15EF">
            <w:pPr>
              <w:rPr>
                <w:rFonts w:ascii="Arial" w:hAnsi="Arial" w:cs="Arial"/>
                <w:sz w:val="24"/>
                <w:szCs w:val="24"/>
              </w:rPr>
            </w:pPr>
          </w:p>
        </w:tc>
        <w:tc>
          <w:tcPr>
            <w:tcW w:w="4607" w:type="dxa"/>
          </w:tcPr>
          <w:p w14:paraId="2C7C04A8" w14:textId="77777777" w:rsidR="00EB6A42" w:rsidRDefault="00EB6A42" w:rsidP="008F15EF">
            <w:pPr>
              <w:jc w:val="both"/>
              <w:rPr>
                <w:rFonts w:ascii="Arial" w:hAnsi="Arial" w:cs="Arial"/>
                <w:b/>
                <w:sz w:val="24"/>
                <w:szCs w:val="24"/>
              </w:rPr>
            </w:pPr>
            <w:r w:rsidRPr="00A30DDD">
              <w:rPr>
                <w:rFonts w:ascii="Arial" w:hAnsi="Arial" w:cs="Arial"/>
                <w:b/>
                <w:sz w:val="24"/>
                <w:szCs w:val="24"/>
              </w:rPr>
              <w:lastRenderedPageBreak/>
              <w:t>Conc</w:t>
            </w:r>
            <w:r w:rsidR="00A30DDD" w:rsidRPr="00A30DDD">
              <w:rPr>
                <w:rFonts w:ascii="Arial" w:hAnsi="Arial" w:cs="Arial"/>
                <w:b/>
                <w:sz w:val="24"/>
                <w:szCs w:val="24"/>
              </w:rPr>
              <w:t>ejal</w:t>
            </w:r>
            <w:r w:rsidRPr="00A30DDD">
              <w:rPr>
                <w:rFonts w:ascii="Arial" w:hAnsi="Arial" w:cs="Arial"/>
                <w:b/>
                <w:sz w:val="24"/>
                <w:szCs w:val="24"/>
              </w:rPr>
              <w:t xml:space="preserve">. Michael Aulestia </w:t>
            </w:r>
          </w:p>
          <w:p w14:paraId="2CCB6332" w14:textId="77777777" w:rsidR="00510660" w:rsidRPr="00A30DDD" w:rsidRDefault="00510660" w:rsidP="008F15EF">
            <w:pPr>
              <w:jc w:val="both"/>
              <w:rPr>
                <w:rFonts w:ascii="Arial" w:hAnsi="Arial" w:cs="Arial"/>
                <w:b/>
                <w:sz w:val="24"/>
                <w:szCs w:val="24"/>
              </w:rPr>
            </w:pPr>
          </w:p>
          <w:p w14:paraId="11A9378E" w14:textId="77777777" w:rsidR="00EB6A42" w:rsidRPr="00A30DDD" w:rsidRDefault="00EB6A42" w:rsidP="008F15EF">
            <w:pPr>
              <w:jc w:val="both"/>
              <w:rPr>
                <w:rFonts w:ascii="Arial" w:hAnsi="Arial" w:cs="Arial"/>
                <w:sz w:val="24"/>
                <w:szCs w:val="24"/>
              </w:rPr>
            </w:pPr>
            <w:r w:rsidRPr="00A30DDD">
              <w:rPr>
                <w:rFonts w:ascii="Arial" w:hAnsi="Arial" w:cs="Arial"/>
                <w:sz w:val="24"/>
                <w:szCs w:val="24"/>
              </w:rPr>
              <w:t>Sobre los vehículos que no aprueben la Revisión Técnica Vehicular sugiero Alcalde y señora Presidenta de la Comisión, que no sea un año, sino que se informe conforme la calendarización que ya se tiene previsto, si las placas terminadas en uno y dos tienen que hacer la Revisión Técnica Vehicular en el mes de febrero y no se presentaron o no pasaron, debe ser informado inmediatamente; no sé cuál es la lógica y la normativa técnica que sea anualmente que se informe.</w:t>
            </w:r>
          </w:p>
          <w:p w14:paraId="23C4F384" w14:textId="77777777" w:rsidR="00EB6A42" w:rsidRPr="00A30DDD" w:rsidRDefault="00EB6A42" w:rsidP="008F15EF">
            <w:pPr>
              <w:jc w:val="both"/>
              <w:rPr>
                <w:rFonts w:ascii="Arial" w:hAnsi="Arial" w:cs="Arial"/>
                <w:sz w:val="24"/>
                <w:szCs w:val="24"/>
              </w:rPr>
            </w:pPr>
          </w:p>
          <w:p w14:paraId="55BED9E1" w14:textId="77777777" w:rsidR="00EB6A42" w:rsidRPr="00A30DDD" w:rsidRDefault="00EB6A42" w:rsidP="008F15EF">
            <w:pPr>
              <w:rPr>
                <w:rFonts w:ascii="Arial" w:hAnsi="Arial" w:cs="Arial"/>
                <w:sz w:val="24"/>
                <w:szCs w:val="24"/>
              </w:rPr>
            </w:pPr>
          </w:p>
          <w:p w14:paraId="15B97F28" w14:textId="77777777" w:rsidR="00EB6A42" w:rsidRPr="00A30DDD" w:rsidRDefault="00510660" w:rsidP="008F15EF">
            <w:pPr>
              <w:rPr>
                <w:rFonts w:ascii="Arial" w:hAnsi="Arial" w:cs="Arial"/>
                <w:b/>
                <w:sz w:val="24"/>
                <w:szCs w:val="24"/>
              </w:rPr>
            </w:pPr>
            <w:r>
              <w:rPr>
                <w:rFonts w:ascii="Arial" w:hAnsi="Arial" w:cs="Arial"/>
                <w:b/>
                <w:sz w:val="24"/>
                <w:szCs w:val="24"/>
              </w:rPr>
              <w:t>Concejal</w:t>
            </w:r>
            <w:r w:rsidR="00EB6A42" w:rsidRPr="00A30DDD">
              <w:rPr>
                <w:rFonts w:ascii="Arial" w:hAnsi="Arial" w:cs="Arial"/>
                <w:b/>
                <w:sz w:val="24"/>
                <w:szCs w:val="24"/>
              </w:rPr>
              <w:t xml:space="preserve"> Dario Cahueñas </w:t>
            </w:r>
          </w:p>
          <w:p w14:paraId="084FE306" w14:textId="77777777" w:rsidR="00EB6A42" w:rsidRPr="00A30DDD" w:rsidRDefault="00EB6A42" w:rsidP="008F15EF">
            <w:pPr>
              <w:rPr>
                <w:rFonts w:ascii="Arial" w:hAnsi="Arial" w:cs="Arial"/>
                <w:b/>
                <w:sz w:val="24"/>
                <w:szCs w:val="24"/>
              </w:rPr>
            </w:pPr>
          </w:p>
          <w:p w14:paraId="7BC50736" w14:textId="77777777" w:rsidR="00EB6A42" w:rsidRPr="00A30DDD" w:rsidRDefault="00EB6A42" w:rsidP="00510660">
            <w:pPr>
              <w:jc w:val="both"/>
              <w:rPr>
                <w:rFonts w:ascii="Arial" w:hAnsi="Arial" w:cs="Arial"/>
                <w:i/>
                <w:sz w:val="24"/>
                <w:szCs w:val="24"/>
              </w:rPr>
            </w:pPr>
            <w:r w:rsidRPr="00510660">
              <w:rPr>
                <w:rFonts w:ascii="Arial" w:hAnsi="Arial" w:cs="Arial"/>
                <w:sz w:val="24"/>
                <w:szCs w:val="24"/>
              </w:rPr>
              <w:t>En el artículo 2 del Proyecto de Ordenanza, se debe especificar expresamente cuál es la temporalidad de la entrega del informe, ¿cómo se va a realizar el informe anual?, si es al final de la calendarización o al final del año</w:t>
            </w:r>
            <w:r w:rsidRPr="00A30DDD">
              <w:rPr>
                <w:rFonts w:ascii="Arial" w:hAnsi="Arial" w:cs="Arial"/>
                <w:i/>
                <w:sz w:val="24"/>
                <w:szCs w:val="24"/>
              </w:rPr>
              <w:t xml:space="preserve"> </w:t>
            </w:r>
            <w:r w:rsidRPr="00510660">
              <w:rPr>
                <w:rFonts w:ascii="Arial" w:hAnsi="Arial" w:cs="Arial"/>
                <w:sz w:val="24"/>
                <w:szCs w:val="24"/>
              </w:rPr>
              <w:lastRenderedPageBreak/>
              <w:t xml:space="preserve">calendario o del año fiscal, ya que en el artículo vigente del Código Municipal especifica que el informe deberá ser mensual. </w:t>
            </w:r>
          </w:p>
          <w:p w14:paraId="50B29EFF" w14:textId="77777777" w:rsidR="00EB6A42" w:rsidRPr="00A30DDD" w:rsidRDefault="00EB6A42" w:rsidP="008F15EF">
            <w:pPr>
              <w:rPr>
                <w:rFonts w:ascii="Arial" w:hAnsi="Arial" w:cs="Arial"/>
                <w:sz w:val="24"/>
                <w:szCs w:val="24"/>
              </w:rPr>
            </w:pPr>
          </w:p>
          <w:p w14:paraId="6F8A8A8E" w14:textId="77777777" w:rsidR="00EB6A42" w:rsidRPr="00A30DDD" w:rsidRDefault="00EB6A42" w:rsidP="008F15EF">
            <w:pPr>
              <w:rPr>
                <w:rFonts w:ascii="Arial" w:hAnsi="Arial" w:cs="Arial"/>
                <w:b/>
                <w:sz w:val="24"/>
                <w:szCs w:val="24"/>
              </w:rPr>
            </w:pPr>
          </w:p>
          <w:p w14:paraId="30F25556" w14:textId="77777777" w:rsidR="00EB6A42" w:rsidRPr="00A30DDD" w:rsidRDefault="00EB6A42" w:rsidP="008F15EF">
            <w:pPr>
              <w:rPr>
                <w:rFonts w:ascii="Arial" w:hAnsi="Arial" w:cs="Arial"/>
                <w:b/>
                <w:sz w:val="24"/>
                <w:szCs w:val="24"/>
              </w:rPr>
            </w:pPr>
            <w:r w:rsidRPr="00A30DDD">
              <w:rPr>
                <w:rFonts w:ascii="Arial" w:hAnsi="Arial" w:cs="Arial"/>
                <w:b/>
                <w:sz w:val="24"/>
                <w:szCs w:val="24"/>
              </w:rPr>
              <w:t xml:space="preserve">Concejal Andres Campaña </w:t>
            </w:r>
          </w:p>
          <w:p w14:paraId="5BC07F5C" w14:textId="77777777" w:rsidR="00EB6A42" w:rsidRPr="00A30DDD" w:rsidRDefault="00EB6A42" w:rsidP="008F15EF">
            <w:pPr>
              <w:rPr>
                <w:rFonts w:ascii="Arial" w:hAnsi="Arial" w:cs="Arial"/>
                <w:sz w:val="24"/>
                <w:szCs w:val="24"/>
              </w:rPr>
            </w:pPr>
          </w:p>
          <w:p w14:paraId="02E2D254" w14:textId="77777777" w:rsidR="00EB6A42" w:rsidRPr="00A30DDD" w:rsidRDefault="00EB6A42" w:rsidP="00510660">
            <w:pPr>
              <w:jc w:val="both"/>
              <w:rPr>
                <w:rFonts w:ascii="Arial" w:hAnsi="Arial" w:cs="Arial"/>
                <w:sz w:val="24"/>
                <w:szCs w:val="24"/>
              </w:rPr>
            </w:pPr>
            <w:r w:rsidRPr="00A30DDD">
              <w:rPr>
                <w:rFonts w:ascii="Arial" w:hAnsi="Arial" w:cs="Arial"/>
                <w:sz w:val="24"/>
                <w:szCs w:val="24"/>
              </w:rPr>
              <w:t>Eliminación como una de las causales de la suspensión de los permisos de operación, que no se cumpla con la tarifa del transporte público, en especial la tarifa reducida enfocada en nuestros adultos mayores, en nuestros niños y en las personas con discapacidad;</w:t>
            </w:r>
          </w:p>
          <w:p w14:paraId="52AB9530" w14:textId="77777777" w:rsidR="00EB6A42" w:rsidRPr="00A30DDD" w:rsidRDefault="00EB6A42" w:rsidP="008F15EF">
            <w:pPr>
              <w:rPr>
                <w:rFonts w:ascii="Arial" w:hAnsi="Arial" w:cs="Arial"/>
                <w:sz w:val="24"/>
                <w:szCs w:val="24"/>
              </w:rPr>
            </w:pPr>
          </w:p>
          <w:p w14:paraId="1B8746E2" w14:textId="77777777" w:rsidR="00EB6A42" w:rsidRPr="00A30DDD" w:rsidRDefault="00EB6A42" w:rsidP="008F15EF">
            <w:pPr>
              <w:rPr>
                <w:rFonts w:ascii="Arial" w:hAnsi="Arial" w:cs="Arial"/>
                <w:sz w:val="24"/>
                <w:szCs w:val="24"/>
              </w:rPr>
            </w:pPr>
          </w:p>
          <w:p w14:paraId="2FB6FA8F" w14:textId="77777777" w:rsidR="00EB6A42" w:rsidRPr="00A30DDD" w:rsidRDefault="00EB6A42" w:rsidP="008F15EF">
            <w:pPr>
              <w:rPr>
                <w:rFonts w:ascii="Arial" w:hAnsi="Arial" w:cs="Arial"/>
                <w:sz w:val="24"/>
                <w:szCs w:val="24"/>
              </w:rPr>
            </w:pPr>
          </w:p>
        </w:tc>
        <w:tc>
          <w:tcPr>
            <w:tcW w:w="5882" w:type="dxa"/>
          </w:tcPr>
          <w:p w14:paraId="19B70B1B" w14:textId="77777777" w:rsidR="00EB6A42" w:rsidRPr="00D05D8C" w:rsidRDefault="00EB6A42" w:rsidP="00D05D8C">
            <w:pPr>
              <w:pStyle w:val="Prrafodelista"/>
              <w:numPr>
                <w:ilvl w:val="0"/>
                <w:numId w:val="2"/>
              </w:numPr>
              <w:jc w:val="both"/>
              <w:rPr>
                <w:rFonts w:ascii="Arial" w:hAnsi="Arial" w:cs="Arial"/>
                <w:sz w:val="24"/>
                <w:szCs w:val="24"/>
              </w:rPr>
            </w:pPr>
            <w:r w:rsidRPr="00D05D8C">
              <w:rPr>
                <w:rFonts w:ascii="Arial" w:hAnsi="Arial" w:cs="Arial"/>
                <w:sz w:val="24"/>
                <w:szCs w:val="24"/>
              </w:rPr>
              <w:lastRenderedPageBreak/>
              <w:t xml:space="preserve">Si bien todos los vehículos están obligados a aprobar la RTV en los plazos fijados según la calendarización anual, en relación al último digito de la placa del vehículo, el artículo 12 del Reglamento de Procedimientos y Requisitos para la Matriculación Vehicular, expedido por la Agencia Nacional de Tránsito mediante Resolución Nro. 008-DIR-2017-ANT </w:t>
            </w:r>
            <w:r w:rsidRPr="00D05D8C">
              <w:rPr>
                <w:rFonts w:ascii="Arial" w:eastAsia="Arial" w:hAnsi="Arial" w:cs="Arial"/>
                <w:sz w:val="24"/>
                <w:szCs w:val="24"/>
              </w:rPr>
              <w:t>de 29 de octubre de 2018, (última reforma 18 de febrero de 2022)</w:t>
            </w:r>
            <w:r w:rsidRPr="00D05D8C">
              <w:rPr>
                <w:rFonts w:ascii="Arial" w:hAnsi="Arial" w:cs="Arial"/>
                <w:sz w:val="24"/>
                <w:szCs w:val="24"/>
              </w:rPr>
              <w:t>, prevé la posibilidad de hacerlo en el mes de diciembre del año correspondiente, previo a la cancelación de la multa por calendarización (recargo), como última plazo para el cumplimiento de esta obligación, de acuerdo al siguiente cuadro:</w:t>
            </w:r>
          </w:p>
          <w:p w14:paraId="1E31C568" w14:textId="77777777" w:rsidR="00EB6A42" w:rsidRPr="00A30DDD" w:rsidRDefault="00510660" w:rsidP="00EB6A42">
            <w:pPr>
              <w:rPr>
                <w:rFonts w:ascii="Arial" w:hAnsi="Arial" w:cs="Arial"/>
                <w:sz w:val="24"/>
                <w:szCs w:val="24"/>
              </w:rPr>
            </w:pPr>
            <w:r w:rsidRPr="00A30DDD">
              <w:rPr>
                <w:rFonts w:ascii="Arial" w:hAnsi="Arial" w:cs="Arial"/>
                <w:noProof/>
                <w:sz w:val="24"/>
                <w:szCs w:val="24"/>
                <w:lang w:eastAsia="es-EC"/>
              </w:rPr>
              <w:lastRenderedPageBreak/>
              <w:drawing>
                <wp:anchor distT="0" distB="0" distL="114300" distR="114300" simplePos="0" relativeHeight="251666432" behindDoc="0" locked="0" layoutInCell="1" allowOverlap="1" wp14:anchorId="30A96EB2" wp14:editId="0E8BC740">
                  <wp:simplePos x="0" y="0"/>
                  <wp:positionH relativeFrom="column">
                    <wp:posOffset>102235</wp:posOffset>
                  </wp:positionH>
                  <wp:positionV relativeFrom="paragraph">
                    <wp:posOffset>236855</wp:posOffset>
                  </wp:positionV>
                  <wp:extent cx="3421380" cy="1778635"/>
                  <wp:effectExtent l="0" t="0" r="762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1380" cy="1778635"/>
                          </a:xfrm>
                          <a:prstGeom prst="rect">
                            <a:avLst/>
                          </a:prstGeom>
                        </pic:spPr>
                      </pic:pic>
                    </a:graphicData>
                  </a:graphic>
                  <wp14:sizeRelH relativeFrom="page">
                    <wp14:pctWidth>0</wp14:pctWidth>
                  </wp14:sizeRelH>
                  <wp14:sizeRelV relativeFrom="page">
                    <wp14:pctHeight>0</wp14:pctHeight>
                  </wp14:sizeRelV>
                </wp:anchor>
              </w:drawing>
            </w:r>
          </w:p>
          <w:p w14:paraId="766EDBE7" w14:textId="77777777" w:rsidR="00EB6A42" w:rsidRPr="00A30DDD" w:rsidRDefault="00EB6A42" w:rsidP="00EB6A42">
            <w:pPr>
              <w:rPr>
                <w:rFonts w:ascii="Arial" w:hAnsi="Arial" w:cs="Arial"/>
                <w:sz w:val="24"/>
                <w:szCs w:val="24"/>
              </w:rPr>
            </w:pPr>
          </w:p>
          <w:p w14:paraId="15F724CE" w14:textId="77777777" w:rsidR="00A30DDD" w:rsidRPr="00A30DDD" w:rsidRDefault="00A30DDD" w:rsidP="00EB6A42">
            <w:pPr>
              <w:rPr>
                <w:rFonts w:ascii="Arial" w:hAnsi="Arial" w:cs="Arial"/>
                <w:sz w:val="24"/>
                <w:szCs w:val="24"/>
              </w:rPr>
            </w:pPr>
          </w:p>
          <w:p w14:paraId="454BBE4A" w14:textId="77777777" w:rsidR="00A30DDD" w:rsidRPr="00A30DDD" w:rsidRDefault="00A30DDD" w:rsidP="00EB6A42">
            <w:pPr>
              <w:rPr>
                <w:rFonts w:ascii="Arial" w:hAnsi="Arial" w:cs="Arial"/>
                <w:sz w:val="24"/>
                <w:szCs w:val="24"/>
              </w:rPr>
            </w:pPr>
          </w:p>
          <w:p w14:paraId="05CFF35B" w14:textId="77777777" w:rsidR="00EB6A42" w:rsidRPr="00A30DDD" w:rsidRDefault="00EB6A42" w:rsidP="00A30DDD">
            <w:pPr>
              <w:jc w:val="both"/>
              <w:rPr>
                <w:rFonts w:ascii="Arial" w:hAnsi="Arial" w:cs="Arial"/>
                <w:sz w:val="24"/>
                <w:szCs w:val="24"/>
              </w:rPr>
            </w:pPr>
            <w:r w:rsidRPr="00A30DDD">
              <w:rPr>
                <w:rFonts w:ascii="Arial" w:hAnsi="Arial" w:cs="Arial"/>
                <w:sz w:val="24"/>
                <w:szCs w:val="24"/>
              </w:rPr>
              <w:t>b)</w:t>
            </w:r>
            <w:r w:rsidRPr="00A30DDD">
              <w:rPr>
                <w:rFonts w:ascii="Arial" w:hAnsi="Arial" w:cs="Arial"/>
                <w:sz w:val="24"/>
                <w:szCs w:val="24"/>
              </w:rPr>
              <w:tab/>
              <w:t>Para el caso</w:t>
            </w:r>
            <w:r w:rsidR="00A30DDD" w:rsidRPr="00A30DDD">
              <w:rPr>
                <w:rFonts w:ascii="Arial" w:hAnsi="Arial" w:cs="Arial"/>
                <w:sz w:val="24"/>
                <w:szCs w:val="24"/>
              </w:rPr>
              <w:t xml:space="preserve"> del artículo 2973, un elemento </w:t>
            </w:r>
            <w:r w:rsidRPr="00A30DDD">
              <w:rPr>
                <w:rFonts w:ascii="Arial" w:hAnsi="Arial" w:cs="Arial"/>
                <w:sz w:val="24"/>
                <w:szCs w:val="24"/>
              </w:rPr>
              <w:t>imprescindible a tomar en consideración, es que</w:t>
            </w:r>
            <w:r w:rsidR="00A30DDD" w:rsidRPr="00A30DDD">
              <w:rPr>
                <w:rFonts w:ascii="Arial" w:hAnsi="Arial" w:cs="Arial"/>
                <w:sz w:val="24"/>
                <w:szCs w:val="24"/>
              </w:rPr>
              <w:t xml:space="preserve"> dicha </w:t>
            </w:r>
            <w:r w:rsidRPr="00A30DDD">
              <w:rPr>
                <w:rFonts w:ascii="Arial" w:hAnsi="Arial" w:cs="Arial"/>
                <w:sz w:val="24"/>
                <w:szCs w:val="24"/>
              </w:rPr>
              <w:t>norma se encuentr</w:t>
            </w:r>
            <w:r w:rsidR="00A30DDD" w:rsidRPr="00A30DDD">
              <w:rPr>
                <w:rFonts w:ascii="Arial" w:hAnsi="Arial" w:cs="Arial"/>
                <w:sz w:val="24"/>
                <w:szCs w:val="24"/>
              </w:rPr>
              <w:t xml:space="preserve">a configurada en el marco de un </w:t>
            </w:r>
            <w:r w:rsidRPr="00A30DDD">
              <w:rPr>
                <w:rFonts w:ascii="Arial" w:hAnsi="Arial" w:cs="Arial"/>
                <w:sz w:val="24"/>
                <w:szCs w:val="24"/>
              </w:rPr>
              <w:t>procedimiento especial san</w:t>
            </w:r>
            <w:r w:rsidR="00A30DDD" w:rsidRPr="00A30DDD">
              <w:rPr>
                <w:rFonts w:ascii="Arial" w:hAnsi="Arial" w:cs="Arial"/>
                <w:sz w:val="24"/>
                <w:szCs w:val="24"/>
              </w:rPr>
              <w:t xml:space="preserve">cionatorio, bajo el supuesto de </w:t>
            </w:r>
            <w:r w:rsidRPr="00A30DDD">
              <w:rPr>
                <w:rFonts w:ascii="Arial" w:hAnsi="Arial" w:cs="Arial"/>
                <w:sz w:val="24"/>
                <w:szCs w:val="24"/>
              </w:rPr>
              <w:t>un incumplimien</w:t>
            </w:r>
            <w:r w:rsidR="00A30DDD" w:rsidRPr="00A30DDD">
              <w:rPr>
                <w:rFonts w:ascii="Arial" w:hAnsi="Arial" w:cs="Arial"/>
                <w:sz w:val="24"/>
                <w:szCs w:val="24"/>
              </w:rPr>
              <w:t xml:space="preserve">to a una obligación (infracción </w:t>
            </w:r>
            <w:r w:rsidRPr="00A30DDD">
              <w:rPr>
                <w:rFonts w:ascii="Arial" w:hAnsi="Arial" w:cs="Arial"/>
                <w:sz w:val="24"/>
                <w:szCs w:val="24"/>
              </w:rPr>
              <w:t>administrativa), dicho de</w:t>
            </w:r>
            <w:r w:rsidR="00A30DDD" w:rsidRPr="00A30DDD">
              <w:rPr>
                <w:rFonts w:ascii="Arial" w:hAnsi="Arial" w:cs="Arial"/>
                <w:sz w:val="24"/>
                <w:szCs w:val="24"/>
              </w:rPr>
              <w:t xml:space="preserve"> otro modo, el objeto de que el </w:t>
            </w:r>
            <w:r w:rsidRPr="00A30DDD">
              <w:rPr>
                <w:rFonts w:ascii="Arial" w:hAnsi="Arial" w:cs="Arial"/>
                <w:sz w:val="24"/>
                <w:szCs w:val="24"/>
              </w:rPr>
              <w:t xml:space="preserve">centro de revisión informe </w:t>
            </w:r>
            <w:r w:rsidR="00A30DDD" w:rsidRPr="00A30DDD">
              <w:rPr>
                <w:rFonts w:ascii="Arial" w:hAnsi="Arial" w:cs="Arial"/>
                <w:sz w:val="24"/>
                <w:szCs w:val="24"/>
              </w:rPr>
              <w:t xml:space="preserve">a la autoridad metropolitana de </w:t>
            </w:r>
            <w:r w:rsidRPr="00A30DDD">
              <w:rPr>
                <w:rFonts w:ascii="Arial" w:hAnsi="Arial" w:cs="Arial"/>
                <w:sz w:val="24"/>
                <w:szCs w:val="24"/>
              </w:rPr>
              <w:t>tránsito sobre la no apro</w:t>
            </w:r>
            <w:r w:rsidR="00A30DDD" w:rsidRPr="00A30DDD">
              <w:rPr>
                <w:rFonts w:ascii="Arial" w:hAnsi="Arial" w:cs="Arial"/>
                <w:sz w:val="24"/>
                <w:szCs w:val="24"/>
              </w:rPr>
              <w:t xml:space="preserve">bación o presentación a la RTV, </w:t>
            </w:r>
            <w:r w:rsidRPr="00A30DDD">
              <w:rPr>
                <w:rFonts w:ascii="Arial" w:hAnsi="Arial" w:cs="Arial"/>
                <w:sz w:val="24"/>
                <w:szCs w:val="24"/>
              </w:rPr>
              <w:t>se enmarca en un indici</w:t>
            </w:r>
            <w:r w:rsidR="00A30DDD" w:rsidRPr="00A30DDD">
              <w:rPr>
                <w:rFonts w:ascii="Arial" w:hAnsi="Arial" w:cs="Arial"/>
                <w:sz w:val="24"/>
                <w:szCs w:val="24"/>
              </w:rPr>
              <w:t xml:space="preserve">o para iniciar un procedimiento </w:t>
            </w:r>
            <w:r w:rsidRPr="00A30DDD">
              <w:rPr>
                <w:rFonts w:ascii="Arial" w:hAnsi="Arial" w:cs="Arial"/>
                <w:sz w:val="24"/>
                <w:szCs w:val="24"/>
              </w:rPr>
              <w:t>administrativo sancionatorio por</w:t>
            </w:r>
            <w:r w:rsidR="00A30DDD" w:rsidRPr="00A30DDD">
              <w:rPr>
                <w:rFonts w:ascii="Arial" w:hAnsi="Arial" w:cs="Arial"/>
                <w:sz w:val="24"/>
                <w:szCs w:val="24"/>
              </w:rPr>
              <w:t xml:space="preserve"> parte de la autoridad </w:t>
            </w:r>
            <w:r w:rsidRPr="00A30DDD">
              <w:rPr>
                <w:rFonts w:ascii="Arial" w:hAnsi="Arial" w:cs="Arial"/>
                <w:sz w:val="24"/>
                <w:szCs w:val="24"/>
              </w:rPr>
              <w:t>competente, en sujeció</w:t>
            </w:r>
            <w:r w:rsidR="00A30DDD" w:rsidRPr="00A30DDD">
              <w:rPr>
                <w:rFonts w:ascii="Arial" w:hAnsi="Arial" w:cs="Arial"/>
                <w:sz w:val="24"/>
                <w:szCs w:val="24"/>
              </w:rPr>
              <w:t xml:space="preserve">n a los artículos 250 y 251 del </w:t>
            </w:r>
            <w:r w:rsidRPr="00A30DDD">
              <w:rPr>
                <w:rFonts w:ascii="Arial" w:hAnsi="Arial" w:cs="Arial"/>
                <w:sz w:val="24"/>
                <w:szCs w:val="24"/>
              </w:rPr>
              <w:t>Código Orgánico Adm</w:t>
            </w:r>
            <w:r w:rsidR="00A30DDD" w:rsidRPr="00A30DDD">
              <w:rPr>
                <w:rFonts w:ascii="Arial" w:hAnsi="Arial" w:cs="Arial"/>
                <w:sz w:val="24"/>
                <w:szCs w:val="24"/>
              </w:rPr>
              <w:t xml:space="preserve">inistrativo; y, debido a que la </w:t>
            </w:r>
            <w:r w:rsidRPr="00A30DDD">
              <w:rPr>
                <w:rFonts w:ascii="Arial" w:hAnsi="Arial" w:cs="Arial"/>
                <w:sz w:val="24"/>
                <w:szCs w:val="24"/>
              </w:rPr>
              <w:t>regulación emitida por la</w:t>
            </w:r>
            <w:r w:rsidR="00A30DDD" w:rsidRPr="00A30DDD">
              <w:rPr>
                <w:rFonts w:ascii="Arial" w:hAnsi="Arial" w:cs="Arial"/>
                <w:sz w:val="24"/>
                <w:szCs w:val="24"/>
              </w:rPr>
              <w:t xml:space="preserve"> autoridad nacional de tránsito </w:t>
            </w:r>
            <w:r w:rsidRPr="00A30DDD">
              <w:rPr>
                <w:rFonts w:ascii="Arial" w:hAnsi="Arial" w:cs="Arial"/>
                <w:sz w:val="24"/>
                <w:szCs w:val="24"/>
              </w:rPr>
              <w:t xml:space="preserve">previene la posibilidad de cumplir con la obligación de revisión en el mes de diciembre, es recién en este momento en que se configurará el hecho constitutivo de infracción administrativa en caso de no aprobarla, y no antes. En tal sentido, mal haría la administración en informar mensualmente sobre la no aprobación de </w:t>
            </w:r>
            <w:r w:rsidRPr="00A30DDD">
              <w:rPr>
                <w:rFonts w:ascii="Arial" w:hAnsi="Arial" w:cs="Arial"/>
                <w:sz w:val="24"/>
                <w:szCs w:val="24"/>
              </w:rPr>
              <w:lastRenderedPageBreak/>
              <w:t xml:space="preserve">la RTV, de acuerdo a la fecha de calendarización, cuando la norma contempla una revisión con recargo, en el último mes del año respectivo; más aún considerando que la ultima reforma a la Ley Orgánica de Transporte Terrestre, Tránsito y Seguridad Vial, contempla en su artículo 206ª, una (1) revisión técnica vehicular anual.   </w:t>
            </w:r>
          </w:p>
          <w:p w14:paraId="15B78EB4" w14:textId="77777777" w:rsidR="00EB6A42" w:rsidRPr="00A30DDD" w:rsidRDefault="00EB6A42" w:rsidP="00A30DDD">
            <w:pPr>
              <w:jc w:val="both"/>
              <w:rPr>
                <w:rFonts w:ascii="Arial" w:hAnsi="Arial" w:cs="Arial"/>
                <w:sz w:val="24"/>
                <w:szCs w:val="24"/>
              </w:rPr>
            </w:pPr>
          </w:p>
          <w:p w14:paraId="3DEA3C0C" w14:textId="77777777" w:rsidR="00EB6A42" w:rsidRPr="00A30DDD" w:rsidRDefault="00EB6A42" w:rsidP="00A30DDD">
            <w:pPr>
              <w:jc w:val="both"/>
              <w:rPr>
                <w:rFonts w:ascii="Arial" w:hAnsi="Arial" w:cs="Arial"/>
                <w:sz w:val="24"/>
                <w:szCs w:val="24"/>
              </w:rPr>
            </w:pPr>
            <w:r w:rsidRPr="00A30DDD">
              <w:rPr>
                <w:rFonts w:ascii="Arial" w:hAnsi="Arial" w:cs="Arial"/>
                <w:sz w:val="24"/>
                <w:szCs w:val="24"/>
              </w:rPr>
              <w:t>Por esta razón, la propuesta tal como consta en el informe de la Comisión, contempla que el reporte sea anual, en razón de la oportunidad para presentarse y aprobar la revisión técnica en los plazos que confiere la regulación emitida por la ANT.</w:t>
            </w:r>
          </w:p>
          <w:p w14:paraId="5E0E7C16" w14:textId="77777777" w:rsidR="00EB6A42" w:rsidRPr="00A30DDD" w:rsidRDefault="00EB6A42" w:rsidP="00A30DDD">
            <w:pPr>
              <w:jc w:val="both"/>
              <w:rPr>
                <w:rFonts w:ascii="Arial" w:hAnsi="Arial" w:cs="Arial"/>
                <w:sz w:val="24"/>
                <w:szCs w:val="24"/>
              </w:rPr>
            </w:pPr>
          </w:p>
          <w:p w14:paraId="6CBB4F20" w14:textId="77777777" w:rsidR="00EB6A42" w:rsidRPr="00A30DDD" w:rsidRDefault="00EB6A42" w:rsidP="00A30DDD">
            <w:pPr>
              <w:jc w:val="both"/>
              <w:rPr>
                <w:rFonts w:ascii="Arial" w:hAnsi="Arial" w:cs="Arial"/>
                <w:b/>
                <w:sz w:val="24"/>
                <w:szCs w:val="24"/>
              </w:rPr>
            </w:pPr>
            <w:r w:rsidRPr="00A30DDD">
              <w:rPr>
                <w:rFonts w:ascii="Arial" w:hAnsi="Arial" w:cs="Arial"/>
                <w:sz w:val="24"/>
                <w:szCs w:val="24"/>
              </w:rPr>
              <w:t>En razón de lo señalado, se sugiere mantener el texto propuesto y aprobado por la Comisión en su Informe No. IC-ORD-CM-2023-001 de fecha 22 de noviembre de 2023.</w:t>
            </w:r>
          </w:p>
        </w:tc>
      </w:tr>
      <w:tr w:rsidR="00EB6A42" w:rsidRPr="00A30DDD" w14:paraId="14B922FF" w14:textId="77777777" w:rsidTr="00EB6A42">
        <w:tc>
          <w:tcPr>
            <w:tcW w:w="4537" w:type="dxa"/>
          </w:tcPr>
          <w:p w14:paraId="2D0FA970" w14:textId="77777777" w:rsidR="00EB6A42" w:rsidRPr="00510660" w:rsidRDefault="00EB6A42" w:rsidP="00EB6A42">
            <w:pPr>
              <w:jc w:val="both"/>
              <w:rPr>
                <w:rFonts w:ascii="Arial" w:hAnsi="Arial" w:cs="Arial"/>
                <w:i/>
                <w:sz w:val="24"/>
                <w:szCs w:val="24"/>
              </w:rPr>
            </w:pPr>
            <w:r w:rsidRPr="00510660">
              <w:rPr>
                <w:rFonts w:ascii="Arial" w:hAnsi="Arial" w:cs="Arial"/>
                <w:b/>
                <w:sz w:val="24"/>
                <w:szCs w:val="24"/>
              </w:rPr>
              <w:lastRenderedPageBreak/>
              <w:t>Artículo 3.-</w:t>
            </w:r>
            <w:r w:rsidRPr="00510660">
              <w:rPr>
                <w:rFonts w:ascii="Arial" w:hAnsi="Arial" w:cs="Arial"/>
                <w:i/>
                <w:sz w:val="24"/>
                <w:szCs w:val="24"/>
              </w:rPr>
              <w:t xml:space="preserve"> </w:t>
            </w:r>
            <w:r w:rsidRPr="00510660">
              <w:rPr>
                <w:rFonts w:ascii="Arial" w:hAnsi="Arial" w:cs="Arial"/>
                <w:sz w:val="24"/>
                <w:szCs w:val="24"/>
              </w:rPr>
              <w:t>En el artículo 2974 realizar las siguientes modificaciones:</w:t>
            </w:r>
          </w:p>
          <w:p w14:paraId="4CE3FBEA" w14:textId="77777777" w:rsidR="00EB6A42" w:rsidRPr="00510660" w:rsidRDefault="00EB6A42" w:rsidP="00EB6A42">
            <w:pPr>
              <w:jc w:val="both"/>
              <w:rPr>
                <w:rFonts w:ascii="Arial" w:hAnsi="Arial" w:cs="Arial"/>
                <w:i/>
                <w:sz w:val="24"/>
                <w:szCs w:val="24"/>
              </w:rPr>
            </w:pPr>
            <w:r w:rsidRPr="00510660">
              <w:rPr>
                <w:rFonts w:ascii="Arial" w:hAnsi="Arial" w:cs="Arial"/>
                <w:i/>
                <w:sz w:val="24"/>
                <w:szCs w:val="24"/>
              </w:rPr>
              <w:t xml:space="preserve">1.  En la letra e) en el párrafo final eliminar la letra “y”   </w:t>
            </w:r>
          </w:p>
          <w:p w14:paraId="61440BC2" w14:textId="77777777" w:rsidR="00EB6A42" w:rsidRPr="00510660" w:rsidRDefault="00EB6A42" w:rsidP="00EB6A42">
            <w:pPr>
              <w:jc w:val="both"/>
              <w:rPr>
                <w:rFonts w:ascii="Arial" w:hAnsi="Arial" w:cs="Arial"/>
                <w:i/>
                <w:sz w:val="24"/>
                <w:szCs w:val="24"/>
              </w:rPr>
            </w:pPr>
            <w:r w:rsidRPr="00510660">
              <w:rPr>
                <w:rFonts w:ascii="Arial" w:hAnsi="Arial" w:cs="Arial"/>
                <w:i/>
                <w:sz w:val="24"/>
                <w:szCs w:val="24"/>
              </w:rPr>
              <w:t xml:space="preserve">2.  Incluir en el párrafo final de la letra f) la  letra “y”  </w:t>
            </w:r>
          </w:p>
          <w:p w14:paraId="0A8403D2" w14:textId="77777777" w:rsidR="00EB6A42" w:rsidRPr="00510660" w:rsidRDefault="00EB6A42" w:rsidP="00EB6A42">
            <w:pPr>
              <w:jc w:val="both"/>
              <w:rPr>
                <w:rFonts w:ascii="Arial" w:hAnsi="Arial" w:cs="Arial"/>
                <w:i/>
                <w:sz w:val="24"/>
                <w:szCs w:val="24"/>
              </w:rPr>
            </w:pPr>
            <w:r w:rsidRPr="00510660">
              <w:rPr>
                <w:rFonts w:ascii="Arial" w:hAnsi="Arial" w:cs="Arial"/>
                <w:i/>
                <w:sz w:val="24"/>
                <w:szCs w:val="24"/>
              </w:rPr>
              <w:t xml:space="preserve">3.  Incluir la letra g) con el siguiente texto: </w:t>
            </w:r>
          </w:p>
          <w:p w14:paraId="059349D0" w14:textId="77777777" w:rsidR="00EB6A42" w:rsidRPr="00510660" w:rsidRDefault="00EB6A42" w:rsidP="00EB6A42">
            <w:pPr>
              <w:jc w:val="both"/>
              <w:rPr>
                <w:rFonts w:ascii="Arial" w:hAnsi="Arial" w:cs="Arial"/>
                <w:i/>
                <w:sz w:val="24"/>
                <w:szCs w:val="24"/>
              </w:rPr>
            </w:pPr>
            <w:r w:rsidRPr="00510660">
              <w:rPr>
                <w:rFonts w:ascii="Arial" w:hAnsi="Arial" w:cs="Arial"/>
                <w:i/>
                <w:sz w:val="24"/>
                <w:szCs w:val="24"/>
              </w:rPr>
              <w:t>“g. Que la autoridad metropolitana competente ha notificado al socio o accionista y a la operadora que el vehículo no ha aprobado la revisión técnica vehícular en dos años consecutivos. Para este efecto el Centro de Revisión y Control Vehícular deberá informar a la autoridad metropolitana competente sobre este particular.”</w:t>
            </w:r>
          </w:p>
          <w:p w14:paraId="7E835EB7" w14:textId="77777777" w:rsidR="00EB6A42" w:rsidRPr="00A30DDD" w:rsidRDefault="00EB6A42" w:rsidP="00EB6A42">
            <w:pPr>
              <w:rPr>
                <w:rFonts w:ascii="Arial" w:hAnsi="Arial" w:cs="Arial"/>
                <w:sz w:val="24"/>
                <w:szCs w:val="24"/>
              </w:rPr>
            </w:pPr>
          </w:p>
        </w:tc>
        <w:tc>
          <w:tcPr>
            <w:tcW w:w="4607" w:type="dxa"/>
          </w:tcPr>
          <w:p w14:paraId="10D58E7D" w14:textId="77777777" w:rsidR="00EB6A42" w:rsidRDefault="00EB6A42" w:rsidP="00EB6A42">
            <w:pPr>
              <w:rPr>
                <w:rFonts w:ascii="Arial" w:hAnsi="Arial" w:cs="Arial"/>
                <w:b/>
                <w:sz w:val="24"/>
                <w:szCs w:val="24"/>
              </w:rPr>
            </w:pPr>
            <w:r w:rsidRPr="00A30DDD">
              <w:rPr>
                <w:rFonts w:ascii="Arial" w:hAnsi="Arial" w:cs="Arial"/>
                <w:b/>
                <w:sz w:val="24"/>
                <w:szCs w:val="24"/>
              </w:rPr>
              <w:lastRenderedPageBreak/>
              <w:t xml:space="preserve">Concejal Michael Aulestia </w:t>
            </w:r>
          </w:p>
          <w:p w14:paraId="6BC81C90" w14:textId="77777777" w:rsidR="00247BAC" w:rsidRDefault="00247BAC" w:rsidP="0024300D">
            <w:pPr>
              <w:jc w:val="both"/>
              <w:rPr>
                <w:rFonts w:ascii="Arial" w:hAnsi="Arial" w:cs="Arial"/>
                <w:b/>
                <w:sz w:val="24"/>
                <w:szCs w:val="24"/>
              </w:rPr>
            </w:pPr>
          </w:p>
          <w:p w14:paraId="76FCA144" w14:textId="77777777" w:rsidR="00EB6A42" w:rsidRPr="00510660" w:rsidRDefault="00EB6A42" w:rsidP="0024300D">
            <w:pPr>
              <w:jc w:val="both"/>
              <w:rPr>
                <w:rFonts w:ascii="Arial" w:hAnsi="Arial" w:cs="Arial"/>
                <w:sz w:val="24"/>
                <w:szCs w:val="24"/>
              </w:rPr>
            </w:pPr>
            <w:r w:rsidRPr="00510660">
              <w:rPr>
                <w:rFonts w:ascii="Arial" w:hAnsi="Arial" w:cs="Arial"/>
                <w:sz w:val="24"/>
                <w:szCs w:val="24"/>
              </w:rPr>
              <w:t xml:space="preserve">Esto me parece un poco extenso el plazo, porque si al primer año no aprobó la Revisión Técnica Vehicular no puede circular, no podría circular. Entonces, me parece señora Presidenta de la Comisión, que sea notificado no puede circular después de un año. </w:t>
            </w:r>
          </w:p>
          <w:p w14:paraId="54C3AF8E" w14:textId="77777777" w:rsidR="00EB6A42" w:rsidRPr="00510660" w:rsidRDefault="00EB6A42" w:rsidP="00EB6A42">
            <w:pPr>
              <w:rPr>
                <w:rFonts w:ascii="Arial" w:hAnsi="Arial" w:cs="Arial"/>
                <w:sz w:val="24"/>
                <w:szCs w:val="24"/>
              </w:rPr>
            </w:pPr>
          </w:p>
          <w:p w14:paraId="7232AC2E" w14:textId="77777777" w:rsidR="00EB6A42" w:rsidRPr="00510660" w:rsidRDefault="00EB6A42" w:rsidP="00EB6A42">
            <w:pPr>
              <w:rPr>
                <w:rFonts w:ascii="Arial" w:hAnsi="Arial" w:cs="Arial"/>
                <w:sz w:val="24"/>
                <w:szCs w:val="24"/>
              </w:rPr>
            </w:pPr>
          </w:p>
          <w:p w14:paraId="1D04597F" w14:textId="77777777" w:rsidR="00EB6A42" w:rsidRPr="00510660" w:rsidRDefault="00EB6A42" w:rsidP="00EB6A42">
            <w:pPr>
              <w:rPr>
                <w:rFonts w:ascii="Arial" w:hAnsi="Arial" w:cs="Arial"/>
                <w:b/>
                <w:sz w:val="24"/>
                <w:szCs w:val="24"/>
              </w:rPr>
            </w:pPr>
            <w:r w:rsidRPr="00510660">
              <w:rPr>
                <w:rFonts w:ascii="Arial" w:hAnsi="Arial" w:cs="Arial"/>
                <w:b/>
                <w:sz w:val="24"/>
                <w:szCs w:val="24"/>
              </w:rPr>
              <w:t xml:space="preserve">Concejal Dario Cahueñas </w:t>
            </w:r>
          </w:p>
          <w:p w14:paraId="4AEA2F7C" w14:textId="77777777" w:rsidR="00EB6A42" w:rsidRPr="00510660" w:rsidRDefault="00EB6A42" w:rsidP="00D05D8C">
            <w:pPr>
              <w:jc w:val="both"/>
              <w:rPr>
                <w:rFonts w:ascii="Arial" w:hAnsi="Arial" w:cs="Arial"/>
                <w:sz w:val="24"/>
                <w:szCs w:val="24"/>
              </w:rPr>
            </w:pPr>
            <w:r w:rsidRPr="00510660">
              <w:rPr>
                <w:rFonts w:ascii="Arial" w:hAnsi="Arial" w:cs="Arial"/>
                <w:sz w:val="24"/>
                <w:szCs w:val="24"/>
              </w:rPr>
              <w:t xml:space="preserve">El término de notificación es muy extenso, debería ser notificado de manera inmediata apenas el vehículo no ha aprobado la revisión técnica vehicular </w:t>
            </w:r>
            <w:r w:rsidRPr="00510660">
              <w:rPr>
                <w:rFonts w:ascii="Arial" w:hAnsi="Arial" w:cs="Arial"/>
                <w:sz w:val="24"/>
                <w:szCs w:val="24"/>
              </w:rPr>
              <w:lastRenderedPageBreak/>
              <w:t>y dar por terminado el permiso de operación.</w:t>
            </w:r>
          </w:p>
          <w:p w14:paraId="152C736D" w14:textId="77777777" w:rsidR="00EB6A42" w:rsidRPr="00A30DDD" w:rsidRDefault="00EB6A42" w:rsidP="00EB6A42">
            <w:pPr>
              <w:rPr>
                <w:rFonts w:ascii="Arial" w:hAnsi="Arial" w:cs="Arial"/>
                <w:sz w:val="24"/>
                <w:szCs w:val="24"/>
              </w:rPr>
            </w:pPr>
          </w:p>
          <w:p w14:paraId="6554EC18" w14:textId="77777777" w:rsidR="00EB6A42" w:rsidRPr="00A30DDD" w:rsidRDefault="00EB6A42" w:rsidP="00EB6A42">
            <w:pPr>
              <w:rPr>
                <w:rFonts w:ascii="Arial" w:hAnsi="Arial" w:cs="Arial"/>
                <w:sz w:val="24"/>
                <w:szCs w:val="24"/>
              </w:rPr>
            </w:pPr>
          </w:p>
          <w:p w14:paraId="05F24A36" w14:textId="77777777" w:rsidR="00EB6A42" w:rsidRPr="00A30DDD" w:rsidRDefault="00EB6A42" w:rsidP="00EB6A42">
            <w:pPr>
              <w:rPr>
                <w:rFonts w:ascii="Arial" w:hAnsi="Arial" w:cs="Arial"/>
                <w:sz w:val="24"/>
                <w:szCs w:val="24"/>
              </w:rPr>
            </w:pPr>
          </w:p>
          <w:p w14:paraId="3B15A5E7" w14:textId="77777777" w:rsidR="00EB6A42" w:rsidRPr="00A30DDD" w:rsidRDefault="00EB6A42" w:rsidP="00EB6A42">
            <w:pPr>
              <w:rPr>
                <w:rFonts w:ascii="Arial" w:hAnsi="Arial" w:cs="Arial"/>
                <w:sz w:val="24"/>
                <w:szCs w:val="24"/>
              </w:rPr>
            </w:pPr>
          </w:p>
          <w:p w14:paraId="488A4FCE" w14:textId="77777777" w:rsidR="00EB6A42" w:rsidRPr="00A30DDD" w:rsidRDefault="00EB6A42" w:rsidP="00EB6A42">
            <w:pPr>
              <w:rPr>
                <w:rFonts w:ascii="Arial" w:hAnsi="Arial" w:cs="Arial"/>
                <w:sz w:val="24"/>
                <w:szCs w:val="24"/>
              </w:rPr>
            </w:pPr>
          </w:p>
          <w:p w14:paraId="7D247736" w14:textId="77777777" w:rsidR="00EB6A42" w:rsidRPr="00A30DDD" w:rsidRDefault="00EB6A42" w:rsidP="00EB6A42">
            <w:pPr>
              <w:rPr>
                <w:rFonts w:ascii="Arial" w:hAnsi="Arial" w:cs="Arial"/>
                <w:sz w:val="24"/>
                <w:szCs w:val="24"/>
              </w:rPr>
            </w:pPr>
          </w:p>
        </w:tc>
        <w:tc>
          <w:tcPr>
            <w:tcW w:w="5882" w:type="dxa"/>
          </w:tcPr>
          <w:p w14:paraId="7AFE499A" w14:textId="77777777" w:rsidR="00EB6A42" w:rsidRPr="00A30DDD" w:rsidRDefault="00EB6A42" w:rsidP="00EB6A42">
            <w:pPr>
              <w:jc w:val="both"/>
              <w:rPr>
                <w:rFonts w:ascii="Arial" w:hAnsi="Arial" w:cs="Arial"/>
                <w:sz w:val="24"/>
                <w:szCs w:val="24"/>
              </w:rPr>
            </w:pPr>
            <w:r w:rsidRPr="00A30DDD">
              <w:rPr>
                <w:rFonts w:ascii="Arial" w:hAnsi="Arial" w:cs="Arial"/>
                <w:sz w:val="24"/>
                <w:szCs w:val="24"/>
              </w:rPr>
              <w:lastRenderedPageBreak/>
              <w:t>En cuanto a la observación realizada al texto propuesto en el artículo 2974, agregando el literal g), en lo que respecta a la temporalidad de dos años:</w:t>
            </w:r>
          </w:p>
          <w:p w14:paraId="085A83DF" w14:textId="77777777" w:rsidR="00EB6A42" w:rsidRPr="00A30DDD" w:rsidRDefault="00EB6A42" w:rsidP="00EB6A42">
            <w:pPr>
              <w:jc w:val="both"/>
              <w:rPr>
                <w:rFonts w:ascii="Arial" w:hAnsi="Arial" w:cs="Arial"/>
                <w:sz w:val="24"/>
                <w:szCs w:val="24"/>
              </w:rPr>
            </w:pPr>
          </w:p>
          <w:p w14:paraId="1381BD48" w14:textId="77777777" w:rsidR="00EB6A42" w:rsidRPr="00A30DDD" w:rsidRDefault="00EB6A42" w:rsidP="00EB6A42">
            <w:pPr>
              <w:jc w:val="both"/>
              <w:rPr>
                <w:rFonts w:ascii="Arial" w:hAnsi="Arial" w:cs="Arial"/>
                <w:sz w:val="24"/>
                <w:szCs w:val="24"/>
              </w:rPr>
            </w:pPr>
            <w:r w:rsidRPr="00A30DDD">
              <w:rPr>
                <w:rFonts w:ascii="Arial" w:hAnsi="Arial" w:cs="Arial"/>
                <w:sz w:val="24"/>
                <w:szCs w:val="24"/>
              </w:rPr>
              <w:t>a) El Código Municipal en el artículo 3434 numeral 5 y 3487 únicamente prevé para los vehículos de transporte público la prohibición de poder circular con pasajeros, en tanto no aprueben la revisión técnica vehicular, es por ello que lo que se ha sugerido es imponer una sanción más drástica en el caso de que se verifique que un vehículo de transporte público o comercial no aprueben dos revisiones técnicas vehiculares consecutivas (dos años), siendo que se termina la habilitación operacional y la misma se revierte al Municipio de Quito como titular del Título Habilitante.</w:t>
            </w:r>
          </w:p>
          <w:p w14:paraId="734740A1" w14:textId="77777777" w:rsidR="00EB6A42" w:rsidRPr="00A30DDD" w:rsidRDefault="00EB6A42" w:rsidP="00EB6A42">
            <w:pPr>
              <w:jc w:val="both"/>
              <w:rPr>
                <w:rFonts w:ascii="Arial" w:hAnsi="Arial" w:cs="Arial"/>
                <w:sz w:val="24"/>
                <w:szCs w:val="24"/>
              </w:rPr>
            </w:pPr>
          </w:p>
          <w:p w14:paraId="0F8759A7" w14:textId="77777777" w:rsidR="00EB6A42" w:rsidRPr="00A30DDD" w:rsidRDefault="00EB6A42" w:rsidP="00EB6A42">
            <w:pPr>
              <w:rPr>
                <w:rFonts w:ascii="Arial" w:hAnsi="Arial" w:cs="Arial"/>
                <w:sz w:val="24"/>
                <w:szCs w:val="24"/>
              </w:rPr>
            </w:pPr>
            <w:r w:rsidRPr="00A30DDD">
              <w:rPr>
                <w:rFonts w:ascii="Arial" w:hAnsi="Arial" w:cs="Arial"/>
                <w:sz w:val="24"/>
                <w:szCs w:val="24"/>
              </w:rPr>
              <w:t>En razón de lo señalado, se sugiere mantener el texto propuesto y aprobado por la Comisión en su Informe No. IC-ORD-CM-2023-001 de fecha 22 de noviembre de 2023</w:t>
            </w:r>
          </w:p>
          <w:p w14:paraId="56870434" w14:textId="77777777" w:rsidR="00EB6A42" w:rsidRPr="00A30DDD" w:rsidRDefault="00EB6A42" w:rsidP="00EB6A42">
            <w:pPr>
              <w:rPr>
                <w:rFonts w:ascii="Arial" w:hAnsi="Arial" w:cs="Arial"/>
                <w:sz w:val="24"/>
                <w:szCs w:val="24"/>
              </w:rPr>
            </w:pPr>
          </w:p>
        </w:tc>
      </w:tr>
      <w:tr w:rsidR="00EB6A42" w:rsidRPr="00A30DDD" w14:paraId="658A9273" w14:textId="77777777" w:rsidTr="00510660">
        <w:tc>
          <w:tcPr>
            <w:tcW w:w="4537" w:type="dxa"/>
            <w:shd w:val="clear" w:color="auto" w:fill="auto"/>
          </w:tcPr>
          <w:p w14:paraId="1D805DE4" w14:textId="77777777" w:rsidR="00EB6A42" w:rsidRPr="00A30DDD" w:rsidRDefault="00EB6A42" w:rsidP="00EB6A42">
            <w:pPr>
              <w:jc w:val="both"/>
              <w:rPr>
                <w:rFonts w:ascii="Arial" w:hAnsi="Arial" w:cs="Arial"/>
                <w:i/>
                <w:sz w:val="24"/>
                <w:szCs w:val="24"/>
              </w:rPr>
            </w:pPr>
            <w:r w:rsidRPr="00A30DDD">
              <w:rPr>
                <w:rFonts w:ascii="Arial" w:hAnsi="Arial" w:cs="Arial"/>
                <w:b/>
                <w:i/>
                <w:sz w:val="24"/>
                <w:szCs w:val="24"/>
              </w:rPr>
              <w:lastRenderedPageBreak/>
              <w:t>Artículo 4 .-</w:t>
            </w:r>
            <w:r w:rsidRPr="00A30DDD">
              <w:rPr>
                <w:rFonts w:ascii="Arial" w:hAnsi="Arial" w:cs="Arial"/>
                <w:i/>
                <w:sz w:val="24"/>
                <w:szCs w:val="24"/>
              </w:rPr>
              <w:t xml:space="preserve">  En el artículo 2975 realizar las siguientes modificaciones:</w:t>
            </w:r>
          </w:p>
          <w:p w14:paraId="609EB1B8" w14:textId="77777777" w:rsidR="00EB6A42" w:rsidRPr="00A30DDD" w:rsidRDefault="00EB6A42" w:rsidP="00EB6A42">
            <w:pPr>
              <w:jc w:val="both"/>
              <w:rPr>
                <w:rFonts w:ascii="Arial" w:hAnsi="Arial" w:cs="Arial"/>
                <w:i/>
                <w:sz w:val="24"/>
                <w:szCs w:val="24"/>
              </w:rPr>
            </w:pPr>
            <w:r w:rsidRPr="00A30DDD">
              <w:rPr>
                <w:rFonts w:ascii="Arial" w:hAnsi="Arial" w:cs="Arial"/>
                <w:i/>
                <w:sz w:val="24"/>
                <w:szCs w:val="24"/>
              </w:rPr>
              <w:t xml:space="preserve">1. Sustituir el texto de la letra a) por el siguiente: </w:t>
            </w:r>
          </w:p>
          <w:p w14:paraId="4314BB08" w14:textId="77777777" w:rsidR="00EB6A42" w:rsidRPr="00A30DDD" w:rsidRDefault="00EB6A42" w:rsidP="00EB6A42">
            <w:pPr>
              <w:jc w:val="both"/>
              <w:rPr>
                <w:rFonts w:ascii="Arial" w:hAnsi="Arial" w:cs="Arial"/>
                <w:i/>
                <w:sz w:val="24"/>
                <w:szCs w:val="24"/>
              </w:rPr>
            </w:pPr>
            <w:r w:rsidRPr="00510660">
              <w:rPr>
                <w:rFonts w:ascii="Arial" w:hAnsi="Arial" w:cs="Arial"/>
                <w:i/>
                <w:sz w:val="24"/>
                <w:szCs w:val="24"/>
              </w:rPr>
              <w:t xml:space="preserve">“a. Que la autoridad metropolitana competente ha notificado al socio o accionista y a la operadora, que el vehículo no ha aprobado </w:t>
            </w:r>
            <w:r w:rsidRPr="00510660">
              <w:rPr>
                <w:rFonts w:ascii="Arial" w:hAnsi="Arial" w:cs="Arial"/>
                <w:i/>
                <w:sz w:val="24"/>
                <w:szCs w:val="24"/>
                <w:u w:val="single"/>
              </w:rPr>
              <w:t>la revisión técnica vehicular anual.</w:t>
            </w:r>
            <w:r w:rsidRPr="00510660">
              <w:rPr>
                <w:rFonts w:ascii="Arial" w:hAnsi="Arial" w:cs="Arial"/>
                <w:i/>
                <w:sz w:val="24"/>
                <w:szCs w:val="24"/>
              </w:rPr>
              <w:t xml:space="preserve"> Para este efecto el Centro de Revisión y Control Vehicular deberá informar a la autoridad metropolitana competente, una vez concluidos los períodos de revisión vehicular, sobre los vehículos que no aprueben las revisiones;”</w:t>
            </w:r>
          </w:p>
          <w:p w14:paraId="0D57FDEC" w14:textId="77777777" w:rsidR="00EB6A42" w:rsidRPr="00A30DDD" w:rsidRDefault="00EB6A42" w:rsidP="00EB6A42">
            <w:pPr>
              <w:jc w:val="both"/>
              <w:rPr>
                <w:rFonts w:ascii="Arial" w:hAnsi="Arial" w:cs="Arial"/>
                <w:b/>
                <w:color w:val="2E74B5" w:themeColor="accent1" w:themeShade="BF"/>
                <w:sz w:val="24"/>
                <w:szCs w:val="24"/>
              </w:rPr>
            </w:pPr>
          </w:p>
        </w:tc>
        <w:tc>
          <w:tcPr>
            <w:tcW w:w="4607" w:type="dxa"/>
          </w:tcPr>
          <w:p w14:paraId="03B4FC50" w14:textId="77777777" w:rsidR="00EB6A42" w:rsidRPr="00862B6D" w:rsidRDefault="00EB6A42" w:rsidP="00EB6A42">
            <w:pPr>
              <w:rPr>
                <w:rFonts w:ascii="Arial" w:hAnsi="Arial" w:cs="Arial"/>
                <w:b/>
                <w:sz w:val="24"/>
                <w:szCs w:val="24"/>
              </w:rPr>
            </w:pPr>
            <w:r w:rsidRPr="00862B6D">
              <w:rPr>
                <w:rFonts w:ascii="Arial" w:hAnsi="Arial" w:cs="Arial"/>
                <w:b/>
                <w:sz w:val="24"/>
                <w:szCs w:val="24"/>
              </w:rPr>
              <w:t xml:space="preserve">Concejal Dario Cahueñas </w:t>
            </w:r>
          </w:p>
          <w:p w14:paraId="514037AB" w14:textId="77777777" w:rsidR="00EB6A42" w:rsidRPr="00510660" w:rsidRDefault="00EB6A42" w:rsidP="00EB6A42">
            <w:pPr>
              <w:rPr>
                <w:rFonts w:ascii="Arial" w:hAnsi="Arial" w:cs="Arial"/>
                <w:sz w:val="24"/>
                <w:szCs w:val="24"/>
              </w:rPr>
            </w:pPr>
          </w:p>
          <w:p w14:paraId="27A47436" w14:textId="77777777" w:rsidR="00EB6A42" w:rsidRPr="00A30DDD" w:rsidRDefault="00EB6A42" w:rsidP="00EB6A42">
            <w:pPr>
              <w:rPr>
                <w:rFonts w:ascii="Arial" w:hAnsi="Arial" w:cs="Arial"/>
                <w:sz w:val="24"/>
                <w:szCs w:val="24"/>
              </w:rPr>
            </w:pPr>
            <w:r w:rsidRPr="00510660">
              <w:rPr>
                <w:rFonts w:ascii="Arial" w:hAnsi="Arial" w:cs="Arial"/>
                <w:sz w:val="24"/>
                <w:szCs w:val="24"/>
              </w:rPr>
              <w:t>Este artículo del Proyecto de Ordenanza al igual que en el Artículo 1 del Proyecto, se debe especificar si es una o dos revisiones anuales, para que la redacción sea en singular o en plural</w:t>
            </w:r>
          </w:p>
        </w:tc>
        <w:tc>
          <w:tcPr>
            <w:tcW w:w="5882" w:type="dxa"/>
          </w:tcPr>
          <w:p w14:paraId="6B0B1454" w14:textId="77777777" w:rsidR="00EB6A42" w:rsidRDefault="00EB6A42" w:rsidP="00EB6A42">
            <w:pPr>
              <w:rPr>
                <w:rFonts w:ascii="Arial" w:hAnsi="Arial" w:cs="Arial"/>
                <w:i/>
                <w:sz w:val="24"/>
                <w:szCs w:val="24"/>
              </w:rPr>
            </w:pPr>
          </w:p>
          <w:p w14:paraId="2317DD1E" w14:textId="77777777" w:rsidR="00510660" w:rsidRPr="00A30DDD" w:rsidRDefault="00510660" w:rsidP="00510660">
            <w:pPr>
              <w:rPr>
                <w:rFonts w:ascii="Arial" w:hAnsi="Arial" w:cs="Arial"/>
                <w:i/>
                <w:sz w:val="24"/>
                <w:szCs w:val="24"/>
              </w:rPr>
            </w:pPr>
            <w:r w:rsidRPr="00510660">
              <w:rPr>
                <w:rFonts w:ascii="Arial" w:hAnsi="Arial" w:cs="Arial"/>
                <w:i/>
                <w:sz w:val="24"/>
                <w:szCs w:val="24"/>
              </w:rPr>
              <w:t>Para este efecto el Centro de Revisión y Control Vehicular deberá informar a la autoridad metropolitana competente, una vez concluidos los períodos de revisión vehicular, sobre l</w:t>
            </w:r>
            <w:r>
              <w:rPr>
                <w:rFonts w:ascii="Arial" w:hAnsi="Arial" w:cs="Arial"/>
                <w:i/>
                <w:sz w:val="24"/>
                <w:szCs w:val="24"/>
              </w:rPr>
              <w:t xml:space="preserve">os vehículos </w:t>
            </w:r>
            <w:r w:rsidRPr="00862B6D">
              <w:rPr>
                <w:rFonts w:ascii="Arial" w:hAnsi="Arial" w:cs="Arial"/>
                <w:i/>
                <w:color w:val="00B0F0"/>
                <w:sz w:val="24"/>
                <w:szCs w:val="24"/>
              </w:rPr>
              <w:t>que no aprueben la revisión</w:t>
            </w:r>
            <w:r w:rsidRPr="00510660">
              <w:rPr>
                <w:rFonts w:ascii="Arial" w:hAnsi="Arial" w:cs="Arial"/>
                <w:i/>
                <w:sz w:val="24"/>
                <w:szCs w:val="24"/>
              </w:rPr>
              <w:t>;”</w:t>
            </w:r>
          </w:p>
        </w:tc>
      </w:tr>
      <w:tr w:rsidR="00EB6A42" w:rsidRPr="00A30DDD" w14:paraId="0F439DF3" w14:textId="77777777" w:rsidTr="00EB6A42">
        <w:tc>
          <w:tcPr>
            <w:tcW w:w="4537" w:type="dxa"/>
          </w:tcPr>
          <w:p w14:paraId="10213BB8" w14:textId="77777777" w:rsidR="00EB6A42" w:rsidRPr="00862B6D" w:rsidRDefault="00EB6A42" w:rsidP="00EB6A42">
            <w:pPr>
              <w:jc w:val="both"/>
              <w:rPr>
                <w:rFonts w:ascii="Arial" w:hAnsi="Arial" w:cs="Arial"/>
                <w:sz w:val="24"/>
                <w:szCs w:val="24"/>
              </w:rPr>
            </w:pPr>
            <w:r w:rsidRPr="00862B6D">
              <w:rPr>
                <w:rFonts w:ascii="Arial" w:hAnsi="Arial" w:cs="Arial"/>
                <w:b/>
                <w:sz w:val="24"/>
                <w:szCs w:val="24"/>
                <w:u w:val="single"/>
              </w:rPr>
              <w:t>PRIMERA.-</w:t>
            </w:r>
            <w:r w:rsidRPr="00862B6D">
              <w:rPr>
                <w:rFonts w:ascii="Arial" w:hAnsi="Arial" w:cs="Arial"/>
                <w:sz w:val="24"/>
                <w:szCs w:val="24"/>
              </w:rPr>
              <w:t xml:space="preserve"> La Agencia Metropolitana de Control de Transporte Terrestre, Tránsito y Seguridad Vial, deberá ejecutar las acciones correspondientes a efectos de cumplir lo dispuesto en la Disposición Transitoria Septuagésima Quinta de la Ley Orgánica de Transporte Terrestre, Tránsito y Seguridad Vial en concordancia con la Resolución 026-DIR-2022-ANT de 02 de diciembre de </w:t>
            </w:r>
            <w:r w:rsidRPr="00862B6D">
              <w:rPr>
                <w:rFonts w:ascii="Arial" w:hAnsi="Arial" w:cs="Arial"/>
                <w:sz w:val="24"/>
                <w:szCs w:val="24"/>
              </w:rPr>
              <w:lastRenderedPageBreak/>
              <w:t>2022, asegurando que las unidades vehiculares que hayan cumplido su tiempo de vida útil y que se encuentren dentro de la temporalidad señalada en la referida resolución, realicen la dos revisiones técnicas vehiculares anuales establecidas, garantizando así las condiciones de seguridad, opacidad entre otros factores, con la finalidad de evitar riesgos en contra de la vida y la salud de los usuarios, para lo cual se brindarán las facilidades necesarias correspondientes a los usuarios.”</w:t>
            </w:r>
          </w:p>
          <w:p w14:paraId="65FCB192" w14:textId="77777777" w:rsidR="00EB6A42" w:rsidRPr="00862B6D" w:rsidRDefault="00EB6A42" w:rsidP="00EB6A42">
            <w:pPr>
              <w:jc w:val="both"/>
              <w:rPr>
                <w:rFonts w:ascii="Arial" w:hAnsi="Arial" w:cs="Arial"/>
                <w:b/>
                <w:sz w:val="24"/>
                <w:szCs w:val="24"/>
              </w:rPr>
            </w:pPr>
          </w:p>
        </w:tc>
        <w:tc>
          <w:tcPr>
            <w:tcW w:w="4607" w:type="dxa"/>
          </w:tcPr>
          <w:p w14:paraId="2A3522EE" w14:textId="77777777" w:rsidR="00862B6D" w:rsidRPr="00862B6D" w:rsidRDefault="00862B6D" w:rsidP="00862B6D">
            <w:pPr>
              <w:rPr>
                <w:rFonts w:ascii="Arial" w:hAnsi="Arial" w:cs="Arial"/>
                <w:b/>
                <w:sz w:val="24"/>
                <w:szCs w:val="24"/>
              </w:rPr>
            </w:pPr>
            <w:r w:rsidRPr="00862B6D">
              <w:rPr>
                <w:rFonts w:ascii="Arial" w:hAnsi="Arial" w:cs="Arial"/>
                <w:b/>
                <w:sz w:val="24"/>
                <w:szCs w:val="24"/>
              </w:rPr>
              <w:lastRenderedPageBreak/>
              <w:t xml:space="preserve">Concejal Dario Cahueñas </w:t>
            </w:r>
          </w:p>
          <w:p w14:paraId="5389C5B9" w14:textId="77777777" w:rsidR="00862B6D" w:rsidRDefault="00862B6D" w:rsidP="00EB6A42">
            <w:pPr>
              <w:rPr>
                <w:rFonts w:ascii="Arial" w:hAnsi="Arial" w:cs="Arial"/>
                <w:sz w:val="24"/>
                <w:szCs w:val="24"/>
              </w:rPr>
            </w:pPr>
          </w:p>
          <w:p w14:paraId="67732C10" w14:textId="77777777" w:rsidR="00862B6D" w:rsidRDefault="00862B6D" w:rsidP="00862B6D">
            <w:pPr>
              <w:jc w:val="both"/>
              <w:rPr>
                <w:rFonts w:ascii="Arial" w:hAnsi="Arial" w:cs="Arial"/>
                <w:sz w:val="24"/>
                <w:szCs w:val="24"/>
              </w:rPr>
            </w:pPr>
            <w:r w:rsidRPr="00862B6D">
              <w:rPr>
                <w:rFonts w:ascii="Arial" w:hAnsi="Arial" w:cs="Arial"/>
                <w:sz w:val="24"/>
                <w:szCs w:val="24"/>
              </w:rPr>
              <w:t>Esta disposición transitoria ya se encuentra tipificada y si se incluye como una excepción en el artículo 1 del Proyecto de Ordenanza, debería ser eliminada.</w:t>
            </w:r>
          </w:p>
          <w:p w14:paraId="486E4431" w14:textId="77777777" w:rsidR="00862B6D" w:rsidRPr="00862B6D" w:rsidRDefault="00862B6D" w:rsidP="00862B6D">
            <w:pPr>
              <w:jc w:val="both"/>
              <w:rPr>
                <w:rFonts w:ascii="Arial" w:hAnsi="Arial" w:cs="Arial"/>
                <w:sz w:val="24"/>
                <w:szCs w:val="24"/>
              </w:rPr>
            </w:pPr>
            <w:r w:rsidRPr="00862B6D">
              <w:rPr>
                <w:rFonts w:ascii="Arial" w:hAnsi="Arial" w:cs="Arial"/>
                <w:sz w:val="24"/>
                <w:szCs w:val="24"/>
              </w:rPr>
              <w:t xml:space="preserve">El artículo 109 de Reglamento General para la Aplicación de la Ley Orgánica de Transporte Terrestre, Tránsito y </w:t>
            </w:r>
            <w:r w:rsidRPr="00862B6D">
              <w:rPr>
                <w:rFonts w:ascii="Arial" w:hAnsi="Arial" w:cs="Arial"/>
                <w:sz w:val="24"/>
                <w:szCs w:val="24"/>
              </w:rPr>
              <w:lastRenderedPageBreak/>
              <w:t>Seguridad Vial, dispone "(...) El cu</w:t>
            </w:r>
            <w:r>
              <w:rPr>
                <w:rFonts w:ascii="Arial" w:hAnsi="Arial" w:cs="Arial"/>
                <w:sz w:val="24"/>
                <w:szCs w:val="24"/>
              </w:rPr>
              <w:t xml:space="preserve">adro de vida útil será revisado </w:t>
            </w:r>
            <w:r w:rsidRPr="00862B6D">
              <w:rPr>
                <w:rFonts w:ascii="Arial" w:hAnsi="Arial" w:cs="Arial"/>
                <w:sz w:val="24"/>
                <w:szCs w:val="24"/>
              </w:rPr>
              <w:t>periódicamente, confo</w:t>
            </w:r>
            <w:r>
              <w:rPr>
                <w:rFonts w:ascii="Arial" w:hAnsi="Arial" w:cs="Arial"/>
                <w:sz w:val="24"/>
                <w:szCs w:val="24"/>
              </w:rPr>
              <w:t xml:space="preserve">rme a los avances de innovación </w:t>
            </w:r>
            <w:r w:rsidRPr="00862B6D">
              <w:rPr>
                <w:rFonts w:ascii="Arial" w:hAnsi="Arial" w:cs="Arial"/>
                <w:sz w:val="24"/>
                <w:szCs w:val="24"/>
              </w:rPr>
              <w:t xml:space="preserve">tecnológica vigente. " </w:t>
            </w:r>
          </w:p>
          <w:p w14:paraId="493AF899" w14:textId="77777777" w:rsidR="00862B6D" w:rsidRDefault="00862B6D" w:rsidP="00862B6D">
            <w:pPr>
              <w:jc w:val="both"/>
              <w:rPr>
                <w:rFonts w:ascii="Arial" w:hAnsi="Arial" w:cs="Arial"/>
                <w:sz w:val="24"/>
                <w:szCs w:val="24"/>
              </w:rPr>
            </w:pPr>
            <w:r w:rsidRPr="00862B6D">
              <w:rPr>
                <w:rFonts w:ascii="Arial" w:hAnsi="Arial" w:cs="Arial"/>
                <w:sz w:val="24"/>
                <w:szCs w:val="24"/>
              </w:rPr>
              <w:t>Co</w:t>
            </w:r>
            <w:r>
              <w:rPr>
                <w:rFonts w:ascii="Arial" w:hAnsi="Arial" w:cs="Arial"/>
                <w:sz w:val="24"/>
                <w:szCs w:val="24"/>
              </w:rPr>
              <w:t xml:space="preserve">nsta la Resolución 026-DIR-2022 </w:t>
            </w:r>
            <w:r w:rsidRPr="00862B6D">
              <w:rPr>
                <w:rFonts w:ascii="Arial" w:hAnsi="Arial" w:cs="Arial"/>
                <w:sz w:val="24"/>
                <w:szCs w:val="24"/>
              </w:rPr>
              <w:t>ANT de 02 de</w:t>
            </w:r>
            <w:r>
              <w:rPr>
                <w:rFonts w:ascii="Arial" w:hAnsi="Arial" w:cs="Arial"/>
                <w:sz w:val="24"/>
                <w:szCs w:val="24"/>
              </w:rPr>
              <w:t xml:space="preserve"> diciembre de 2022 en el </w:t>
            </w:r>
            <w:r w:rsidRPr="00862B6D">
              <w:rPr>
                <w:rFonts w:ascii="Arial" w:hAnsi="Arial" w:cs="Arial"/>
                <w:sz w:val="24"/>
                <w:szCs w:val="24"/>
              </w:rPr>
              <w:t>que det</w:t>
            </w:r>
            <w:r>
              <w:rPr>
                <w:rFonts w:ascii="Arial" w:hAnsi="Arial" w:cs="Arial"/>
                <w:sz w:val="24"/>
                <w:szCs w:val="24"/>
              </w:rPr>
              <w:t xml:space="preserve">ermina los cuadros de vida útil </w:t>
            </w:r>
            <w:r w:rsidRPr="00862B6D">
              <w:rPr>
                <w:rFonts w:ascii="Arial" w:hAnsi="Arial" w:cs="Arial"/>
                <w:sz w:val="24"/>
                <w:szCs w:val="24"/>
              </w:rPr>
              <w:t>vehicular.</w:t>
            </w:r>
          </w:p>
          <w:p w14:paraId="765FD587" w14:textId="77777777" w:rsidR="00EB6A42" w:rsidRPr="00A30DDD" w:rsidRDefault="00EB6A42" w:rsidP="00862B6D">
            <w:pPr>
              <w:rPr>
                <w:rFonts w:ascii="Arial" w:hAnsi="Arial" w:cs="Arial"/>
                <w:i/>
                <w:sz w:val="24"/>
                <w:szCs w:val="24"/>
              </w:rPr>
            </w:pPr>
          </w:p>
        </w:tc>
        <w:tc>
          <w:tcPr>
            <w:tcW w:w="5882" w:type="dxa"/>
          </w:tcPr>
          <w:p w14:paraId="558F94FA" w14:textId="77777777" w:rsidR="00EB6A42" w:rsidRDefault="00EB6A42" w:rsidP="00EB6A42">
            <w:pPr>
              <w:rPr>
                <w:rFonts w:ascii="Arial" w:hAnsi="Arial" w:cs="Arial"/>
                <w:sz w:val="24"/>
                <w:szCs w:val="24"/>
              </w:rPr>
            </w:pPr>
          </w:p>
          <w:p w14:paraId="00531B1B" w14:textId="77777777" w:rsidR="00D05D8C" w:rsidRPr="00A30DDD" w:rsidRDefault="00D05D8C" w:rsidP="00EB6A42">
            <w:pPr>
              <w:rPr>
                <w:rFonts w:ascii="Arial" w:hAnsi="Arial" w:cs="Arial"/>
                <w:sz w:val="24"/>
                <w:szCs w:val="24"/>
              </w:rPr>
            </w:pPr>
            <w:r>
              <w:rPr>
                <w:rFonts w:ascii="Arial" w:hAnsi="Arial" w:cs="Arial"/>
                <w:sz w:val="24"/>
                <w:szCs w:val="24"/>
              </w:rPr>
              <w:t>Se considera tener esta disposición para que pueda ejecutarse de manera eficiente y no se preste para interpretaciones.</w:t>
            </w:r>
          </w:p>
        </w:tc>
      </w:tr>
      <w:tr w:rsidR="00EB6A42" w:rsidRPr="00A30DDD" w14:paraId="168883D3" w14:textId="77777777" w:rsidTr="00EB6A42">
        <w:tc>
          <w:tcPr>
            <w:tcW w:w="4537" w:type="dxa"/>
          </w:tcPr>
          <w:p w14:paraId="300F1D2A" w14:textId="77777777" w:rsidR="00EB6A42" w:rsidRPr="00D05D8C" w:rsidRDefault="00EB6A42" w:rsidP="00EB6A42">
            <w:pPr>
              <w:jc w:val="both"/>
              <w:rPr>
                <w:rFonts w:ascii="Arial" w:hAnsi="Arial" w:cs="Arial"/>
                <w:b/>
                <w:i/>
                <w:sz w:val="24"/>
                <w:szCs w:val="24"/>
              </w:rPr>
            </w:pPr>
            <w:r w:rsidRPr="00D05D8C">
              <w:rPr>
                <w:rFonts w:ascii="Arial" w:hAnsi="Arial" w:cs="Arial"/>
                <w:b/>
                <w:i/>
                <w:sz w:val="24"/>
                <w:szCs w:val="24"/>
              </w:rPr>
              <w:t>SEGUNDA</w:t>
            </w:r>
            <w:r w:rsidR="00D05D8C">
              <w:rPr>
                <w:rFonts w:ascii="Arial" w:hAnsi="Arial" w:cs="Arial"/>
                <w:b/>
                <w:i/>
                <w:sz w:val="24"/>
                <w:szCs w:val="24"/>
              </w:rPr>
              <w:t xml:space="preserve"> </w:t>
            </w:r>
            <w:r w:rsidRPr="00D05D8C">
              <w:rPr>
                <w:rFonts w:ascii="Arial" w:hAnsi="Arial" w:cs="Arial"/>
                <w:b/>
                <w:i/>
                <w:sz w:val="24"/>
                <w:szCs w:val="24"/>
              </w:rPr>
              <w:t xml:space="preserve">.-  </w:t>
            </w:r>
            <w:r w:rsidRPr="00D05D8C">
              <w:rPr>
                <w:rFonts w:ascii="Arial" w:hAnsi="Arial" w:cs="Arial"/>
                <w:i/>
                <w:sz w:val="24"/>
                <w:szCs w:val="24"/>
              </w:rPr>
              <w:t xml:space="preserve">La Secretaría de Movilidad en conjunto con la Agencia Metropolitana de Tránsito, coordinarán la actualización de los sistemas de control. </w:t>
            </w:r>
          </w:p>
          <w:p w14:paraId="4EDEAAB5" w14:textId="77777777" w:rsidR="00EB6A42" w:rsidRPr="00A30DDD" w:rsidRDefault="00EB6A42" w:rsidP="00EB6A42">
            <w:pPr>
              <w:rPr>
                <w:rFonts w:ascii="Arial" w:hAnsi="Arial" w:cs="Arial"/>
                <w:sz w:val="24"/>
                <w:szCs w:val="24"/>
              </w:rPr>
            </w:pPr>
          </w:p>
        </w:tc>
        <w:tc>
          <w:tcPr>
            <w:tcW w:w="4607" w:type="dxa"/>
          </w:tcPr>
          <w:p w14:paraId="4F47B4A0" w14:textId="77777777" w:rsidR="00EB6A42" w:rsidRPr="00862B6D" w:rsidRDefault="00EB6A42" w:rsidP="00EB6A42">
            <w:pPr>
              <w:rPr>
                <w:rFonts w:ascii="Arial" w:hAnsi="Arial" w:cs="Arial"/>
                <w:b/>
                <w:sz w:val="24"/>
                <w:szCs w:val="24"/>
              </w:rPr>
            </w:pPr>
            <w:r w:rsidRPr="00862B6D">
              <w:rPr>
                <w:rFonts w:ascii="Arial" w:hAnsi="Arial" w:cs="Arial"/>
                <w:b/>
                <w:sz w:val="24"/>
                <w:szCs w:val="24"/>
              </w:rPr>
              <w:t xml:space="preserve">Concejal Michael Aulestia </w:t>
            </w:r>
          </w:p>
          <w:p w14:paraId="0CE933EC" w14:textId="77777777" w:rsidR="00EB6A42" w:rsidRPr="00A30DDD" w:rsidRDefault="00EB6A42" w:rsidP="00EB6A42">
            <w:pPr>
              <w:rPr>
                <w:rFonts w:ascii="Arial" w:hAnsi="Arial" w:cs="Arial"/>
                <w:sz w:val="24"/>
                <w:szCs w:val="24"/>
              </w:rPr>
            </w:pPr>
          </w:p>
          <w:p w14:paraId="69799762" w14:textId="77777777" w:rsidR="00EB6A42" w:rsidRPr="00A30DDD" w:rsidRDefault="00EB6A42" w:rsidP="00D05D8C">
            <w:pPr>
              <w:jc w:val="both"/>
              <w:rPr>
                <w:rFonts w:ascii="Arial" w:hAnsi="Arial" w:cs="Arial"/>
                <w:sz w:val="24"/>
                <w:szCs w:val="24"/>
              </w:rPr>
            </w:pPr>
            <w:r w:rsidRPr="00A30DDD">
              <w:rPr>
                <w:rFonts w:ascii="Arial" w:hAnsi="Arial" w:cs="Arial"/>
                <w:sz w:val="24"/>
                <w:szCs w:val="24"/>
              </w:rPr>
              <w:t xml:space="preserve">No veo una temporalidad dentro de la disposición transitoria segunda. </w:t>
            </w:r>
          </w:p>
          <w:p w14:paraId="78B182B5" w14:textId="77777777" w:rsidR="00EB6A42" w:rsidRPr="00A30DDD" w:rsidRDefault="00EB6A42" w:rsidP="00D05D8C">
            <w:pPr>
              <w:jc w:val="both"/>
              <w:rPr>
                <w:rFonts w:ascii="Arial" w:hAnsi="Arial" w:cs="Arial"/>
                <w:sz w:val="24"/>
                <w:szCs w:val="24"/>
              </w:rPr>
            </w:pPr>
            <w:r w:rsidRPr="00A30DDD">
              <w:rPr>
                <w:rFonts w:ascii="Arial" w:hAnsi="Arial" w:cs="Arial"/>
                <w:sz w:val="24"/>
                <w:szCs w:val="24"/>
              </w:rPr>
              <w:t>En todo caso, lo que podríamos colocar es que, en seis meses, como fue la propuesta inicial nada más para complementarla como disposición transitoria o en su defecto, esta disposición pasaría a ser disposición general.</w:t>
            </w:r>
          </w:p>
        </w:tc>
        <w:tc>
          <w:tcPr>
            <w:tcW w:w="5882" w:type="dxa"/>
          </w:tcPr>
          <w:p w14:paraId="4CF06079" w14:textId="77777777" w:rsidR="00247BAC" w:rsidRDefault="00247BAC" w:rsidP="00247BAC">
            <w:pPr>
              <w:jc w:val="both"/>
              <w:rPr>
                <w:rFonts w:ascii="Arial" w:hAnsi="Arial" w:cs="Arial"/>
                <w:sz w:val="24"/>
                <w:szCs w:val="24"/>
              </w:rPr>
            </w:pPr>
            <w:r w:rsidRPr="00247BAC">
              <w:rPr>
                <w:rFonts w:ascii="Arial" w:hAnsi="Arial" w:cs="Arial"/>
                <w:sz w:val="24"/>
                <w:szCs w:val="24"/>
              </w:rPr>
              <w:t>En cuanto a la observación realizada a la Disposición Transitoria Segunda, se sugiere incorporar un plazo de seis meses conforme lo propuesto por el Concejal Aulestia, debiendo quedar el texto de esta disposición de la siguiente manera:</w:t>
            </w:r>
          </w:p>
          <w:p w14:paraId="3CB1F26D" w14:textId="77777777" w:rsidR="00247BAC" w:rsidRPr="00247BAC" w:rsidRDefault="00247BAC" w:rsidP="00247BAC">
            <w:pPr>
              <w:jc w:val="both"/>
              <w:rPr>
                <w:rFonts w:ascii="Arial" w:hAnsi="Arial" w:cs="Arial"/>
                <w:sz w:val="24"/>
                <w:szCs w:val="24"/>
              </w:rPr>
            </w:pPr>
          </w:p>
          <w:p w14:paraId="11AE0BBA" w14:textId="77777777" w:rsidR="00247BAC" w:rsidRPr="00247BAC" w:rsidRDefault="00247BAC" w:rsidP="00247BAC">
            <w:pPr>
              <w:jc w:val="both"/>
              <w:rPr>
                <w:rFonts w:ascii="Arial" w:hAnsi="Arial" w:cs="Arial"/>
                <w:color w:val="2E74B5" w:themeColor="accent1" w:themeShade="BF"/>
                <w:sz w:val="24"/>
                <w:szCs w:val="24"/>
              </w:rPr>
            </w:pPr>
            <w:r w:rsidRPr="00247BAC">
              <w:rPr>
                <w:rFonts w:ascii="Arial" w:hAnsi="Arial" w:cs="Arial"/>
                <w:b/>
                <w:color w:val="2E74B5" w:themeColor="accent1" w:themeShade="BF"/>
                <w:sz w:val="24"/>
                <w:szCs w:val="24"/>
              </w:rPr>
              <w:t xml:space="preserve">SEGUNDA.- </w:t>
            </w:r>
            <w:r w:rsidRPr="00247BAC">
              <w:rPr>
                <w:rFonts w:ascii="Arial" w:hAnsi="Arial" w:cs="Arial"/>
                <w:color w:val="2E74B5" w:themeColor="accent1" w:themeShade="BF"/>
                <w:sz w:val="24"/>
                <w:szCs w:val="24"/>
              </w:rPr>
              <w:t xml:space="preserve"> En un plazo de seis meses, la Secretaría de Movilidad en conjunto con la Agencia Metropolitana de Tránsito, coordinarán la actualización de los sistemas de control.</w:t>
            </w:r>
          </w:p>
          <w:p w14:paraId="5D04A706" w14:textId="77777777" w:rsidR="00EB6A42" w:rsidRPr="00A30DDD" w:rsidRDefault="00EB6A42" w:rsidP="00247BAC">
            <w:pPr>
              <w:jc w:val="both"/>
              <w:rPr>
                <w:rFonts w:ascii="Arial" w:hAnsi="Arial" w:cs="Arial"/>
                <w:sz w:val="24"/>
                <w:szCs w:val="24"/>
              </w:rPr>
            </w:pPr>
          </w:p>
        </w:tc>
      </w:tr>
      <w:tr w:rsidR="00EB6A42" w:rsidRPr="00A30DDD" w14:paraId="0570CF5A" w14:textId="77777777" w:rsidTr="00EB6A42">
        <w:tc>
          <w:tcPr>
            <w:tcW w:w="4537" w:type="dxa"/>
          </w:tcPr>
          <w:p w14:paraId="0E35E5AF" w14:textId="77777777" w:rsidR="00EB6A42" w:rsidRPr="00A30DDD" w:rsidRDefault="00EB6A42" w:rsidP="00862B6D">
            <w:pPr>
              <w:jc w:val="both"/>
              <w:rPr>
                <w:rFonts w:ascii="Arial" w:hAnsi="Arial" w:cs="Arial"/>
                <w:b/>
                <w:i/>
                <w:sz w:val="24"/>
                <w:szCs w:val="24"/>
              </w:rPr>
            </w:pPr>
          </w:p>
        </w:tc>
        <w:tc>
          <w:tcPr>
            <w:tcW w:w="4607" w:type="dxa"/>
          </w:tcPr>
          <w:p w14:paraId="44B92E9C" w14:textId="77777777" w:rsidR="00EB6A42" w:rsidRPr="0024300D" w:rsidRDefault="00EB6A42" w:rsidP="00EB6A42">
            <w:pPr>
              <w:jc w:val="both"/>
              <w:rPr>
                <w:rFonts w:ascii="Arial" w:hAnsi="Arial" w:cs="Arial"/>
                <w:b/>
                <w:sz w:val="24"/>
                <w:szCs w:val="24"/>
              </w:rPr>
            </w:pPr>
            <w:r w:rsidRPr="0024300D">
              <w:rPr>
                <w:rFonts w:ascii="Arial" w:hAnsi="Arial" w:cs="Arial"/>
                <w:b/>
                <w:sz w:val="24"/>
                <w:szCs w:val="24"/>
              </w:rPr>
              <w:t>Concejal Blanca Paucar</w:t>
            </w:r>
          </w:p>
          <w:p w14:paraId="0F3DEDD1" w14:textId="77777777" w:rsidR="00EB6A42" w:rsidRPr="00A30DDD" w:rsidRDefault="00EB6A42" w:rsidP="00EB6A42">
            <w:pPr>
              <w:jc w:val="both"/>
              <w:rPr>
                <w:rFonts w:ascii="Arial" w:hAnsi="Arial" w:cs="Arial"/>
                <w:sz w:val="24"/>
                <w:szCs w:val="24"/>
              </w:rPr>
            </w:pPr>
          </w:p>
          <w:p w14:paraId="55D927EB" w14:textId="77777777" w:rsidR="00EB6A42" w:rsidRPr="00A30DDD" w:rsidRDefault="00EB6A42" w:rsidP="00EB6A42">
            <w:pPr>
              <w:jc w:val="both"/>
              <w:rPr>
                <w:rFonts w:ascii="Arial" w:hAnsi="Arial" w:cs="Arial"/>
                <w:sz w:val="24"/>
                <w:szCs w:val="24"/>
              </w:rPr>
            </w:pPr>
            <w:r w:rsidRPr="00A30DDD">
              <w:rPr>
                <w:rFonts w:ascii="Arial" w:hAnsi="Arial" w:cs="Arial"/>
                <w:sz w:val="24"/>
                <w:szCs w:val="24"/>
              </w:rPr>
              <w:t xml:space="preserve">Se debería reformar en el artículo No. 3513, donde mencionan dos revisiones vehiculares. </w:t>
            </w:r>
          </w:p>
          <w:p w14:paraId="06DD36AB" w14:textId="77777777" w:rsidR="00EB6A42" w:rsidRPr="00A30DDD" w:rsidRDefault="00EB6A42" w:rsidP="00EB6A42">
            <w:pPr>
              <w:rPr>
                <w:rFonts w:ascii="Arial" w:hAnsi="Arial" w:cs="Arial"/>
                <w:i/>
                <w:sz w:val="24"/>
                <w:szCs w:val="24"/>
              </w:rPr>
            </w:pPr>
          </w:p>
        </w:tc>
        <w:tc>
          <w:tcPr>
            <w:tcW w:w="5882" w:type="dxa"/>
          </w:tcPr>
          <w:p w14:paraId="6F86FEDB" w14:textId="77777777" w:rsidR="00862B6D" w:rsidRPr="00A30DDD" w:rsidRDefault="00862B6D" w:rsidP="00862B6D">
            <w:pPr>
              <w:jc w:val="both"/>
              <w:rPr>
                <w:rFonts w:ascii="Arial" w:hAnsi="Arial" w:cs="Arial"/>
                <w:sz w:val="24"/>
                <w:szCs w:val="24"/>
              </w:rPr>
            </w:pPr>
            <w:r w:rsidRPr="00A30DDD">
              <w:rPr>
                <w:rFonts w:ascii="Arial" w:hAnsi="Arial" w:cs="Arial"/>
                <w:sz w:val="24"/>
                <w:szCs w:val="24"/>
              </w:rPr>
              <w:t>Art. 3513.- El Municipio de Quito en el ejercicio de las competencias de tránsito que le corresponden y acorde a lo establecido en el inciso segundo del artículo 3020, relacionado con la revisión vehicular anual, del Parágrafo I, Sección II, de este Capítulo, deberá continuar con el número de revisiones técnicas vehiculares establecidas. La Agencia Metropolitana de Transito deberá infor</w:t>
            </w:r>
            <w:r>
              <w:rPr>
                <w:rFonts w:ascii="Arial" w:hAnsi="Arial" w:cs="Arial"/>
                <w:sz w:val="24"/>
                <w:szCs w:val="24"/>
              </w:rPr>
              <w:t xml:space="preserve">mar sobre el cumplimiento </w:t>
            </w:r>
            <w:r w:rsidRPr="00862B6D">
              <w:rPr>
                <w:rFonts w:ascii="Arial" w:hAnsi="Arial" w:cs="Arial"/>
                <w:color w:val="2E74B5" w:themeColor="accent1" w:themeShade="BF"/>
                <w:sz w:val="24"/>
                <w:szCs w:val="24"/>
              </w:rPr>
              <w:t xml:space="preserve">de la revisión técnica a los vehículos </w:t>
            </w:r>
            <w:r w:rsidRPr="00A30DDD">
              <w:rPr>
                <w:rFonts w:ascii="Arial" w:hAnsi="Arial" w:cs="Arial"/>
                <w:sz w:val="24"/>
                <w:szCs w:val="24"/>
              </w:rPr>
              <w:t xml:space="preserve">de </w:t>
            </w:r>
            <w:r w:rsidRPr="00A30DDD">
              <w:rPr>
                <w:rFonts w:ascii="Arial" w:hAnsi="Arial" w:cs="Arial"/>
                <w:sz w:val="24"/>
                <w:szCs w:val="24"/>
              </w:rPr>
              <w:lastRenderedPageBreak/>
              <w:t>uso intensivo de carga y los que prestan servicio público de transporte comercial y de pasajeros; y, garantizar su debido cumplimiento.</w:t>
            </w:r>
          </w:p>
          <w:p w14:paraId="28EC155D" w14:textId="77777777" w:rsidR="00862B6D" w:rsidRPr="00A30DDD" w:rsidRDefault="00862B6D" w:rsidP="00862B6D">
            <w:pPr>
              <w:jc w:val="both"/>
              <w:rPr>
                <w:rFonts w:ascii="Arial" w:hAnsi="Arial" w:cs="Arial"/>
                <w:sz w:val="24"/>
                <w:szCs w:val="24"/>
              </w:rPr>
            </w:pPr>
            <w:r w:rsidRPr="00A30DDD">
              <w:rPr>
                <w:rFonts w:ascii="Arial" w:hAnsi="Arial" w:cs="Arial"/>
                <w:sz w:val="24"/>
                <w:szCs w:val="24"/>
              </w:rPr>
              <w:t>Se deberá informar periódicamente al Concejo Metropolitano sobre la implementación de esta disposición.</w:t>
            </w:r>
          </w:p>
          <w:p w14:paraId="03FC69BB" w14:textId="77777777" w:rsidR="00EB6A42" w:rsidRPr="00A30DDD" w:rsidRDefault="00EB6A42" w:rsidP="00EB6A42">
            <w:pPr>
              <w:jc w:val="both"/>
              <w:rPr>
                <w:rFonts w:ascii="Arial" w:hAnsi="Arial" w:cs="Arial"/>
                <w:sz w:val="24"/>
                <w:szCs w:val="24"/>
              </w:rPr>
            </w:pPr>
          </w:p>
        </w:tc>
      </w:tr>
      <w:tr w:rsidR="00EB6A42" w:rsidRPr="00A30DDD" w14:paraId="37060D7A" w14:textId="77777777" w:rsidTr="00EB6A42">
        <w:tc>
          <w:tcPr>
            <w:tcW w:w="4537" w:type="dxa"/>
          </w:tcPr>
          <w:p w14:paraId="53CF6DCF" w14:textId="77777777" w:rsidR="00EB6A42" w:rsidRPr="00A30DDD" w:rsidRDefault="00EB6A42" w:rsidP="00EB6A42">
            <w:pPr>
              <w:jc w:val="both"/>
              <w:rPr>
                <w:rFonts w:ascii="Arial" w:hAnsi="Arial" w:cs="Arial"/>
                <w:b/>
                <w:i/>
                <w:sz w:val="24"/>
                <w:szCs w:val="24"/>
              </w:rPr>
            </w:pPr>
            <w:r w:rsidRPr="00A30DDD">
              <w:rPr>
                <w:rFonts w:ascii="Arial" w:hAnsi="Arial" w:cs="Arial"/>
                <w:b/>
                <w:i/>
                <w:sz w:val="24"/>
                <w:szCs w:val="24"/>
              </w:rPr>
              <w:lastRenderedPageBreak/>
              <w:t xml:space="preserve">Considerando </w:t>
            </w:r>
          </w:p>
        </w:tc>
        <w:tc>
          <w:tcPr>
            <w:tcW w:w="4607" w:type="dxa"/>
          </w:tcPr>
          <w:p w14:paraId="57B48E4A" w14:textId="77777777" w:rsidR="00EB6A42" w:rsidRDefault="00EB6A42" w:rsidP="00EB6A42">
            <w:pPr>
              <w:rPr>
                <w:rStyle w:val="fontstyle21"/>
                <w:rFonts w:ascii="Arial" w:hAnsi="Arial" w:cs="Arial"/>
                <w:b/>
                <w:sz w:val="24"/>
                <w:szCs w:val="24"/>
              </w:rPr>
            </w:pPr>
            <w:r w:rsidRPr="00A30DDD">
              <w:rPr>
                <w:rStyle w:val="fontstyle21"/>
                <w:rFonts w:ascii="Arial" w:hAnsi="Arial" w:cs="Arial"/>
                <w:b/>
                <w:sz w:val="24"/>
                <w:szCs w:val="24"/>
              </w:rPr>
              <w:t xml:space="preserve">Concejal Juan </w:t>
            </w:r>
            <w:r w:rsidR="0024300D" w:rsidRPr="00A30DDD">
              <w:rPr>
                <w:rStyle w:val="fontstyle21"/>
                <w:rFonts w:ascii="Arial" w:hAnsi="Arial" w:cs="Arial"/>
                <w:b/>
                <w:sz w:val="24"/>
                <w:szCs w:val="24"/>
              </w:rPr>
              <w:t>Báez</w:t>
            </w:r>
            <w:r w:rsidRPr="00A30DDD">
              <w:rPr>
                <w:rStyle w:val="fontstyle21"/>
                <w:rFonts w:ascii="Arial" w:hAnsi="Arial" w:cs="Arial"/>
                <w:b/>
                <w:sz w:val="24"/>
                <w:szCs w:val="24"/>
              </w:rPr>
              <w:t xml:space="preserve"> </w:t>
            </w:r>
          </w:p>
          <w:p w14:paraId="44C3A2E5" w14:textId="77777777" w:rsidR="0024300D" w:rsidRPr="00A30DDD" w:rsidRDefault="0024300D" w:rsidP="00EB6A42">
            <w:pPr>
              <w:rPr>
                <w:rStyle w:val="fontstyle21"/>
                <w:rFonts w:ascii="Arial" w:hAnsi="Arial" w:cs="Arial"/>
                <w:b/>
                <w:sz w:val="24"/>
                <w:szCs w:val="24"/>
              </w:rPr>
            </w:pPr>
          </w:p>
          <w:p w14:paraId="204D0841" w14:textId="77777777" w:rsidR="00EB6A42" w:rsidRPr="00A30DDD" w:rsidRDefault="00EB6A42" w:rsidP="00EB6A42">
            <w:pPr>
              <w:rPr>
                <w:rFonts w:ascii="Arial" w:hAnsi="Arial" w:cs="Arial"/>
                <w:sz w:val="24"/>
                <w:szCs w:val="24"/>
              </w:rPr>
            </w:pPr>
            <w:r w:rsidRPr="00A30DDD">
              <w:rPr>
                <w:rStyle w:val="fontstyle21"/>
                <w:rFonts w:ascii="Arial" w:hAnsi="Arial" w:cs="Arial"/>
                <w:sz w:val="24"/>
                <w:szCs w:val="24"/>
              </w:rPr>
              <w:t>Se sugiere considerar lo</w:t>
            </w:r>
            <w:r w:rsidRPr="00A30DDD">
              <w:rPr>
                <w:rFonts w:ascii="Arial" w:hAnsi="Arial" w:cs="Arial"/>
                <w:color w:val="000000"/>
                <w:sz w:val="24"/>
                <w:szCs w:val="24"/>
              </w:rPr>
              <w:t xml:space="preserve"> </w:t>
            </w:r>
            <w:r w:rsidRPr="00A30DDD">
              <w:rPr>
                <w:rStyle w:val="fontstyle21"/>
                <w:rFonts w:ascii="Arial" w:hAnsi="Arial" w:cs="Arial"/>
                <w:sz w:val="24"/>
                <w:szCs w:val="24"/>
              </w:rPr>
              <w:t>dispuesto en el Art, 206 A) de la Ley Orgánica de Transporte Terrestre, Transito y</w:t>
            </w:r>
            <w:r w:rsidRPr="00A30DDD">
              <w:rPr>
                <w:rFonts w:ascii="Arial" w:hAnsi="Arial" w:cs="Arial"/>
                <w:color w:val="000000"/>
                <w:sz w:val="24"/>
                <w:szCs w:val="24"/>
              </w:rPr>
              <w:t xml:space="preserve"> </w:t>
            </w:r>
            <w:r w:rsidRPr="00A30DDD">
              <w:rPr>
                <w:rStyle w:val="fontstyle21"/>
                <w:rFonts w:ascii="Arial" w:hAnsi="Arial" w:cs="Arial"/>
                <w:sz w:val="24"/>
                <w:szCs w:val="24"/>
              </w:rPr>
              <w:t>Seguridad Vial, en base al cual sugiero insertar a continuación del considerando séptimo</w:t>
            </w:r>
            <w:r w:rsidRPr="00A30DDD">
              <w:rPr>
                <w:rFonts w:ascii="Arial" w:hAnsi="Arial" w:cs="Arial"/>
                <w:color w:val="000000"/>
                <w:sz w:val="24"/>
                <w:szCs w:val="24"/>
              </w:rPr>
              <w:t xml:space="preserve"> </w:t>
            </w:r>
            <w:r w:rsidRPr="00A30DDD">
              <w:rPr>
                <w:rStyle w:val="fontstyle21"/>
                <w:rFonts w:ascii="Arial" w:hAnsi="Arial" w:cs="Arial"/>
                <w:sz w:val="24"/>
                <w:szCs w:val="24"/>
              </w:rPr>
              <w:t>el contenido del precitado articulo como otro considerando.</w:t>
            </w:r>
          </w:p>
        </w:tc>
        <w:tc>
          <w:tcPr>
            <w:tcW w:w="5882" w:type="dxa"/>
          </w:tcPr>
          <w:p w14:paraId="46427004" w14:textId="77777777" w:rsidR="00EB6A42" w:rsidRPr="00A30DDD" w:rsidRDefault="00EB6A42" w:rsidP="00EB6A42">
            <w:pPr>
              <w:jc w:val="both"/>
              <w:rPr>
                <w:rFonts w:ascii="Arial" w:hAnsi="Arial" w:cs="Arial"/>
                <w:sz w:val="24"/>
                <w:szCs w:val="24"/>
              </w:rPr>
            </w:pPr>
            <w:r w:rsidRPr="00A30DDD">
              <w:rPr>
                <w:rFonts w:ascii="Arial" w:hAnsi="Arial" w:cs="Arial"/>
                <w:sz w:val="24"/>
                <w:szCs w:val="24"/>
              </w:rPr>
              <w:t>Que, el artículo 206A de la Ley Orgánica de Transporte Terrestre, Tránsito y Seguridad Vial dispone que la revisión técnica vehicular de los vehículos que presten el servicio de transporte público y comercial, se sujetarán a una revisión técnica vehicular que será un requisito previo al otorgamiento de la matrícula respectiva;</w:t>
            </w:r>
          </w:p>
          <w:p w14:paraId="7DD03173" w14:textId="77777777" w:rsidR="00EB6A42" w:rsidRPr="00A30DDD" w:rsidRDefault="00EB6A42" w:rsidP="00EB6A42">
            <w:pPr>
              <w:rPr>
                <w:rStyle w:val="fontstyle21"/>
                <w:rFonts w:ascii="Arial" w:hAnsi="Arial" w:cs="Arial"/>
                <w:b/>
                <w:sz w:val="24"/>
                <w:szCs w:val="24"/>
              </w:rPr>
            </w:pPr>
          </w:p>
        </w:tc>
      </w:tr>
      <w:tr w:rsidR="00EB6A42" w:rsidRPr="00A30DDD" w14:paraId="2FBD6B09" w14:textId="77777777" w:rsidTr="00EB6A42">
        <w:tc>
          <w:tcPr>
            <w:tcW w:w="4537" w:type="dxa"/>
          </w:tcPr>
          <w:p w14:paraId="7E3FCF2B" w14:textId="77777777" w:rsidR="00EB6A42" w:rsidRPr="00A30DDD" w:rsidRDefault="00EB6A42" w:rsidP="00EB6A42">
            <w:pPr>
              <w:jc w:val="both"/>
              <w:rPr>
                <w:rFonts w:ascii="Arial" w:hAnsi="Arial" w:cs="Arial"/>
                <w:b/>
                <w:i/>
                <w:sz w:val="24"/>
                <w:szCs w:val="24"/>
              </w:rPr>
            </w:pPr>
          </w:p>
        </w:tc>
        <w:tc>
          <w:tcPr>
            <w:tcW w:w="4607" w:type="dxa"/>
          </w:tcPr>
          <w:p w14:paraId="70FB9A41" w14:textId="77777777" w:rsidR="00EB6A42" w:rsidRPr="00A30DDD" w:rsidRDefault="00EB6A42" w:rsidP="00EB6A42">
            <w:pPr>
              <w:rPr>
                <w:rFonts w:ascii="Arial" w:hAnsi="Arial" w:cs="Arial"/>
                <w:i/>
                <w:sz w:val="24"/>
                <w:szCs w:val="24"/>
              </w:rPr>
            </w:pPr>
          </w:p>
        </w:tc>
        <w:tc>
          <w:tcPr>
            <w:tcW w:w="5882" w:type="dxa"/>
          </w:tcPr>
          <w:p w14:paraId="7F59B68E" w14:textId="77777777" w:rsidR="00EB6A42" w:rsidRPr="00A30DDD" w:rsidRDefault="00EB6A42" w:rsidP="00EB6A42">
            <w:pPr>
              <w:rPr>
                <w:rFonts w:ascii="Arial" w:hAnsi="Arial" w:cs="Arial"/>
                <w:i/>
                <w:sz w:val="24"/>
                <w:szCs w:val="24"/>
              </w:rPr>
            </w:pPr>
          </w:p>
        </w:tc>
      </w:tr>
    </w:tbl>
    <w:p w14:paraId="10BFFF14" w14:textId="77777777" w:rsidR="00CE0D3E" w:rsidRPr="00630BCE" w:rsidRDefault="00CE0D3E">
      <w:pPr>
        <w:rPr>
          <w:rFonts w:ascii="Arial" w:hAnsi="Arial" w:cs="Arial"/>
        </w:rPr>
      </w:pPr>
    </w:p>
    <w:sectPr w:rsidR="00CE0D3E" w:rsidRPr="00630BCE" w:rsidSect="008427E7">
      <w:pgSz w:w="16838" w:h="11906" w:orient="landscape"/>
      <w:pgMar w:top="567"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Bold">
    <w:altName w:val="Times New Roman"/>
    <w:panose1 w:val="020B0604020202020204"/>
    <w:charset w:val="00"/>
    <w:family w:val="roman"/>
    <w:notTrueType/>
    <w:pitch w:val="default"/>
  </w:font>
  <w:font w:name="Times-Roman">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3A46"/>
    <w:multiLevelType w:val="hybridMultilevel"/>
    <w:tmpl w:val="3E862A92"/>
    <w:lvl w:ilvl="0" w:tplc="267269E6">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52223C16"/>
    <w:multiLevelType w:val="hybridMultilevel"/>
    <w:tmpl w:val="D9D4228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667025749">
    <w:abstractNumId w:val="0"/>
  </w:num>
  <w:num w:numId="2" w16cid:durableId="177551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A69"/>
    <w:rsid w:val="000015C2"/>
    <w:rsid w:val="00017052"/>
    <w:rsid w:val="00025E2A"/>
    <w:rsid w:val="00101015"/>
    <w:rsid w:val="001B11B3"/>
    <w:rsid w:val="001D6B61"/>
    <w:rsid w:val="00220157"/>
    <w:rsid w:val="0024300D"/>
    <w:rsid w:val="00247BAC"/>
    <w:rsid w:val="0035048D"/>
    <w:rsid w:val="00366B72"/>
    <w:rsid w:val="00380A69"/>
    <w:rsid w:val="004863A9"/>
    <w:rsid w:val="004E1E24"/>
    <w:rsid w:val="00510660"/>
    <w:rsid w:val="00630BCE"/>
    <w:rsid w:val="006C45A5"/>
    <w:rsid w:val="008427E7"/>
    <w:rsid w:val="00862B6D"/>
    <w:rsid w:val="008F15EF"/>
    <w:rsid w:val="00A16528"/>
    <w:rsid w:val="00A30DDD"/>
    <w:rsid w:val="00A51605"/>
    <w:rsid w:val="00AB5D78"/>
    <w:rsid w:val="00B04A43"/>
    <w:rsid w:val="00B24586"/>
    <w:rsid w:val="00B4021A"/>
    <w:rsid w:val="00BB24E3"/>
    <w:rsid w:val="00C53254"/>
    <w:rsid w:val="00C80534"/>
    <w:rsid w:val="00CE0D3E"/>
    <w:rsid w:val="00D05D8C"/>
    <w:rsid w:val="00E25563"/>
    <w:rsid w:val="00EB6A42"/>
    <w:rsid w:val="00EC6041"/>
    <w:rsid w:val="00EF3082"/>
    <w:rsid w:val="00F639F4"/>
    <w:rsid w:val="00F71CD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E6B2"/>
  <w15:chartTrackingRefBased/>
  <w15:docId w15:val="{B0CE88FD-8CCC-4078-9C1F-770EF3BB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A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6C45A5"/>
    <w:rPr>
      <w:rFonts w:ascii="Times-Bold" w:hAnsi="Times-Bold" w:hint="default"/>
      <w:b/>
      <w:bCs/>
      <w:i w:val="0"/>
      <w:iCs w:val="0"/>
      <w:color w:val="000000"/>
      <w:sz w:val="22"/>
      <w:szCs w:val="22"/>
    </w:rPr>
  </w:style>
  <w:style w:type="character" w:customStyle="1" w:styleId="fontstyle21">
    <w:name w:val="fontstyle21"/>
    <w:basedOn w:val="Fuentedeprrafopredeter"/>
    <w:rsid w:val="006C45A5"/>
    <w:rPr>
      <w:rFonts w:ascii="Times-Roman" w:hAnsi="Times-Roman" w:hint="default"/>
      <w:b w:val="0"/>
      <w:bCs w:val="0"/>
      <w:i w:val="0"/>
      <w:iCs w:val="0"/>
      <w:color w:val="000000"/>
      <w:sz w:val="22"/>
      <w:szCs w:val="22"/>
    </w:rPr>
  </w:style>
  <w:style w:type="paragraph" w:styleId="Textodeglobo">
    <w:name w:val="Balloon Text"/>
    <w:basedOn w:val="Normal"/>
    <w:link w:val="TextodegloboCar"/>
    <w:uiPriority w:val="99"/>
    <w:semiHidden/>
    <w:unhideWhenUsed/>
    <w:rsid w:val="00A165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6528"/>
    <w:rPr>
      <w:rFonts w:ascii="Segoe UI" w:hAnsi="Segoe UI" w:cs="Segoe UI"/>
      <w:sz w:val="18"/>
      <w:szCs w:val="18"/>
    </w:rPr>
  </w:style>
  <w:style w:type="paragraph" w:styleId="Prrafodelista">
    <w:name w:val="List Paragraph"/>
    <w:basedOn w:val="Normal"/>
    <w:uiPriority w:val="34"/>
    <w:qFormat/>
    <w:rsid w:val="00F71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2763</Words>
  <Characters>15198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Racines Corredores</dc:creator>
  <cp:keywords/>
  <dc:description/>
  <cp:lastModifiedBy>Pedro José Cornejo Espinosa</cp:lastModifiedBy>
  <cp:revision>2</cp:revision>
  <cp:lastPrinted>2023-12-18T15:17:00Z</cp:lastPrinted>
  <dcterms:created xsi:type="dcterms:W3CDTF">2024-02-03T22:44:00Z</dcterms:created>
  <dcterms:modified xsi:type="dcterms:W3CDTF">2024-02-03T22:44:00Z</dcterms:modified>
</cp:coreProperties>
</file>