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9A3CE" w14:textId="77777777" w:rsidR="00566B9E" w:rsidRPr="00566B9E" w:rsidRDefault="00566B9E" w:rsidP="006734F2">
      <w:pPr>
        <w:tabs>
          <w:tab w:val="left" w:pos="284"/>
          <w:tab w:val="left" w:pos="1080"/>
        </w:tabs>
        <w:jc w:val="right"/>
        <w:rPr>
          <w:rFonts w:ascii="Palatino Linotype" w:hAnsi="Palatino Linotype"/>
          <w:b/>
          <w:bCs/>
          <w:sz w:val="22"/>
          <w:szCs w:val="22"/>
        </w:rPr>
      </w:pPr>
      <w:bookmarkStart w:id="0" w:name="_GoBack"/>
      <w:bookmarkEnd w:id="0"/>
    </w:p>
    <w:p w14:paraId="5C9E41ED" w14:textId="77777777" w:rsidR="00501979" w:rsidRPr="00566B9E" w:rsidRDefault="00501979" w:rsidP="00501979">
      <w:pPr>
        <w:pStyle w:val="Prrafodelista"/>
        <w:numPr>
          <w:ilvl w:val="0"/>
          <w:numId w:val="1"/>
        </w:numPr>
        <w:spacing w:after="0"/>
        <w:ind w:left="928"/>
        <w:jc w:val="both"/>
        <w:rPr>
          <w:rFonts w:ascii="Palatino Linotype" w:hAnsi="Palatino Linotype"/>
          <w:b/>
        </w:rPr>
      </w:pPr>
      <w:r w:rsidRPr="00566B9E">
        <w:rPr>
          <w:rFonts w:ascii="Palatino Linotype" w:hAnsi="Palatino Linotype"/>
          <w:b/>
        </w:rPr>
        <w:t>OBJETO DEL INFORME:</w:t>
      </w:r>
    </w:p>
    <w:p w14:paraId="3E541202" w14:textId="77777777" w:rsidR="00501979" w:rsidRPr="00566B9E" w:rsidRDefault="00501979" w:rsidP="00501979">
      <w:pPr>
        <w:jc w:val="both"/>
        <w:rPr>
          <w:rFonts w:ascii="Palatino Linotype" w:hAnsi="Palatino Linotype"/>
          <w:sz w:val="22"/>
          <w:szCs w:val="22"/>
        </w:rPr>
      </w:pPr>
    </w:p>
    <w:p w14:paraId="3A43BC68" w14:textId="4F006771" w:rsidR="00501979" w:rsidRPr="00566B9E" w:rsidRDefault="00501979" w:rsidP="00501979">
      <w:pPr>
        <w:ind w:firstLine="4"/>
        <w:jc w:val="both"/>
        <w:rPr>
          <w:rFonts w:ascii="Palatino Linotype" w:hAnsi="Palatino Linotype"/>
          <w:color w:val="000000" w:themeColor="text1"/>
          <w:sz w:val="22"/>
          <w:szCs w:val="22"/>
        </w:rPr>
      </w:pPr>
      <w:r w:rsidRPr="00566B9E">
        <w:rPr>
          <w:rFonts w:ascii="Palatino Linotype" w:hAnsi="Palatino Linotype"/>
          <w:sz w:val="22"/>
          <w:szCs w:val="22"/>
        </w:rPr>
        <w:t xml:space="preserve">El presente documento tiene por objeto poner en conocimiento del Alcalde Metropolitano y del Concejo Metropolitano de Quito, el informe emitido por la Comisión de Salud el día jueves </w:t>
      </w:r>
      <w:r w:rsidR="00566B9E" w:rsidRPr="00566B9E">
        <w:rPr>
          <w:rFonts w:ascii="Palatino Linotype" w:hAnsi="Palatino Linotype"/>
          <w:sz w:val="22"/>
          <w:szCs w:val="22"/>
        </w:rPr>
        <w:t>5</w:t>
      </w:r>
      <w:r w:rsidRPr="00566B9E">
        <w:rPr>
          <w:rFonts w:ascii="Palatino Linotype" w:hAnsi="Palatino Linotype"/>
          <w:sz w:val="22"/>
          <w:szCs w:val="22"/>
        </w:rPr>
        <w:t xml:space="preserve"> de </w:t>
      </w:r>
      <w:r w:rsidR="00566B9E" w:rsidRPr="00566B9E">
        <w:rPr>
          <w:rFonts w:ascii="Palatino Linotype" w:hAnsi="Palatino Linotype"/>
          <w:sz w:val="22"/>
          <w:szCs w:val="22"/>
        </w:rPr>
        <w:t>mayo</w:t>
      </w:r>
      <w:r w:rsidRPr="00566B9E">
        <w:rPr>
          <w:rFonts w:ascii="Palatino Linotype" w:hAnsi="Palatino Linotype"/>
          <w:sz w:val="22"/>
          <w:szCs w:val="22"/>
        </w:rPr>
        <w:t xml:space="preserve"> de 2022, respecto al proyecto de la Ordenanza Metropolitana “QUE REGULA Y LIMITA EL USO DE PIROTECNIA EN EL DISTRITO METROPOLITANO DE QUITO</w:t>
      </w:r>
      <w:r w:rsidRPr="00566B9E">
        <w:rPr>
          <w:rStyle w:val="nfasis"/>
          <w:rFonts w:ascii="Palatino Linotype" w:hAnsi="Palatino Linotype"/>
          <w:sz w:val="22"/>
          <w:szCs w:val="22"/>
        </w:rPr>
        <w:t>”,</w:t>
      </w:r>
      <w:r w:rsidRPr="00566B9E">
        <w:rPr>
          <w:rFonts w:ascii="Palatino Linotype" w:hAnsi="Palatino Linotype"/>
          <w:i/>
          <w:sz w:val="22"/>
          <w:szCs w:val="22"/>
        </w:rPr>
        <w:t xml:space="preserve"> </w:t>
      </w:r>
      <w:r w:rsidRPr="00566B9E">
        <w:rPr>
          <w:rFonts w:ascii="Palatino Linotype" w:hAnsi="Palatino Linotype"/>
          <w:sz w:val="22"/>
          <w:szCs w:val="22"/>
        </w:rPr>
        <w:t xml:space="preserve">para lo cual </w:t>
      </w:r>
      <w:r w:rsidRPr="00566B9E">
        <w:rPr>
          <w:rFonts w:ascii="Palatino Linotype" w:hAnsi="Palatino Linotype"/>
          <w:color w:val="000000" w:themeColor="text1"/>
          <w:sz w:val="22"/>
          <w:szCs w:val="22"/>
        </w:rPr>
        <w:t>presentamos el siguiente análisis:</w:t>
      </w:r>
    </w:p>
    <w:p w14:paraId="58A55BE8" w14:textId="77777777" w:rsidR="00501979" w:rsidRPr="00566B9E" w:rsidRDefault="00501979" w:rsidP="00501979">
      <w:pPr>
        <w:ind w:firstLine="4"/>
        <w:jc w:val="both"/>
        <w:rPr>
          <w:rFonts w:ascii="Palatino Linotype" w:hAnsi="Palatino Linotype"/>
          <w:color w:val="000000" w:themeColor="text1"/>
          <w:sz w:val="22"/>
          <w:szCs w:val="22"/>
        </w:rPr>
      </w:pPr>
    </w:p>
    <w:p w14:paraId="539FA7EA" w14:textId="77777777" w:rsidR="00501979" w:rsidRPr="00566B9E" w:rsidRDefault="00501979" w:rsidP="00501979">
      <w:pPr>
        <w:pStyle w:val="Prrafodelista"/>
        <w:numPr>
          <w:ilvl w:val="0"/>
          <w:numId w:val="1"/>
        </w:numPr>
        <w:tabs>
          <w:tab w:val="left" w:pos="284"/>
        </w:tabs>
        <w:spacing w:after="0"/>
        <w:ind w:left="928"/>
        <w:jc w:val="both"/>
        <w:rPr>
          <w:rFonts w:ascii="Palatino Linotype" w:hAnsi="Palatino Linotype"/>
          <w:b/>
        </w:rPr>
      </w:pPr>
      <w:r w:rsidRPr="00566B9E">
        <w:rPr>
          <w:rFonts w:ascii="Palatino Linotype" w:hAnsi="Palatino Linotype"/>
          <w:b/>
        </w:rPr>
        <w:t>ANTECEDENTES E INFORMES TÉCNICOS:</w:t>
      </w:r>
    </w:p>
    <w:p w14:paraId="2EF99673" w14:textId="77777777" w:rsidR="00501979" w:rsidRPr="00566B9E" w:rsidRDefault="00501979" w:rsidP="00501979">
      <w:pPr>
        <w:pStyle w:val="Prrafodelista"/>
        <w:tabs>
          <w:tab w:val="left" w:pos="284"/>
        </w:tabs>
        <w:spacing w:after="0"/>
        <w:ind w:left="928"/>
        <w:jc w:val="both"/>
        <w:rPr>
          <w:rFonts w:ascii="Palatino Linotype" w:hAnsi="Palatino Linotype"/>
          <w:b/>
        </w:rPr>
      </w:pPr>
    </w:p>
    <w:p w14:paraId="0A4D7C79" w14:textId="59ACDD16" w:rsidR="00B617C3" w:rsidRDefault="00A51197" w:rsidP="00A51197">
      <w:pPr>
        <w:pStyle w:val="Prrafodelista"/>
        <w:numPr>
          <w:ilvl w:val="1"/>
          <w:numId w:val="1"/>
        </w:numPr>
        <w:ind w:left="0" w:firstLine="0"/>
        <w:jc w:val="both"/>
        <w:rPr>
          <w:rFonts w:ascii="Palatino Linotype" w:hAnsi="Palatino Linotype"/>
        </w:rPr>
      </w:pPr>
      <w:r w:rsidRPr="00B617C3">
        <w:rPr>
          <w:rFonts w:ascii="Palatino Linotype" w:hAnsi="Palatino Linotype"/>
        </w:rPr>
        <w:t xml:space="preserve">Mediante oficio Nro. </w:t>
      </w:r>
      <w:r w:rsidR="00B617C3" w:rsidRPr="00B617C3">
        <w:rPr>
          <w:rFonts w:ascii="Palatino Linotype" w:hAnsi="Palatino Linotype"/>
        </w:rPr>
        <w:t>GADDMQ-AM-2020-1405-OF</w:t>
      </w:r>
      <w:r w:rsidRPr="00B617C3">
        <w:rPr>
          <w:rFonts w:ascii="Palatino Linotype" w:hAnsi="Palatino Linotype"/>
        </w:rPr>
        <w:t>, de 1</w:t>
      </w:r>
      <w:r w:rsidR="00B617C3">
        <w:rPr>
          <w:rFonts w:ascii="Palatino Linotype" w:hAnsi="Palatino Linotype"/>
        </w:rPr>
        <w:t>4</w:t>
      </w:r>
      <w:r w:rsidRPr="00B617C3">
        <w:rPr>
          <w:rFonts w:ascii="Palatino Linotype" w:hAnsi="Palatino Linotype"/>
        </w:rPr>
        <w:t xml:space="preserve"> de </w:t>
      </w:r>
      <w:r w:rsidR="00B617C3">
        <w:rPr>
          <w:rFonts w:ascii="Palatino Linotype" w:hAnsi="Palatino Linotype"/>
        </w:rPr>
        <w:t>diciembre</w:t>
      </w:r>
      <w:r w:rsidRPr="00B617C3">
        <w:rPr>
          <w:rFonts w:ascii="Palatino Linotype" w:hAnsi="Palatino Linotype"/>
        </w:rPr>
        <w:t xml:space="preserve"> de 20</w:t>
      </w:r>
      <w:r w:rsidR="00B617C3">
        <w:rPr>
          <w:rFonts w:ascii="Palatino Linotype" w:hAnsi="Palatino Linotype"/>
        </w:rPr>
        <w:t>20</w:t>
      </w:r>
      <w:r w:rsidRPr="00B617C3">
        <w:rPr>
          <w:rFonts w:ascii="Palatino Linotype" w:hAnsi="Palatino Linotype"/>
        </w:rPr>
        <w:t xml:space="preserve">, </w:t>
      </w:r>
      <w:r w:rsidR="00B617C3">
        <w:rPr>
          <w:rFonts w:ascii="Palatino Linotype" w:hAnsi="Palatino Linotype"/>
        </w:rPr>
        <w:t xml:space="preserve">el </w:t>
      </w:r>
      <w:r w:rsidR="00B617C3" w:rsidRPr="00B617C3">
        <w:rPr>
          <w:rFonts w:ascii="Palatino Linotype" w:hAnsi="Palatino Linotype"/>
        </w:rPr>
        <w:t>Dr. Jorge Homero Yunda Machado</w:t>
      </w:r>
      <w:r w:rsidRPr="00B617C3">
        <w:rPr>
          <w:rFonts w:ascii="Palatino Linotype" w:hAnsi="Palatino Linotype"/>
        </w:rPr>
        <w:t xml:space="preserve">, </w:t>
      </w:r>
      <w:r w:rsidR="00B617C3">
        <w:rPr>
          <w:rFonts w:ascii="Palatino Linotype" w:hAnsi="Palatino Linotype"/>
        </w:rPr>
        <w:t>Alcalde Metropolitano</w:t>
      </w:r>
      <w:r w:rsidRPr="00B617C3">
        <w:rPr>
          <w:rFonts w:ascii="Palatino Linotype" w:hAnsi="Palatino Linotype"/>
        </w:rPr>
        <w:t xml:space="preserve">, </w:t>
      </w:r>
      <w:r w:rsidR="00B617C3">
        <w:rPr>
          <w:rFonts w:ascii="Palatino Linotype" w:hAnsi="Palatino Linotype"/>
        </w:rPr>
        <w:t xml:space="preserve">asume iniciativa y </w:t>
      </w:r>
      <w:r w:rsidRPr="00B617C3">
        <w:rPr>
          <w:rFonts w:ascii="Palatino Linotype" w:hAnsi="Palatino Linotype"/>
        </w:rPr>
        <w:t>remitió a la Secretaría General del Concejo Metropolitano de Quito, el proyecto de ordenanza objeto del presente informe;</w:t>
      </w:r>
    </w:p>
    <w:p w14:paraId="57AA787F" w14:textId="77777777" w:rsidR="00B617C3" w:rsidRDefault="00B617C3" w:rsidP="00B617C3">
      <w:pPr>
        <w:pStyle w:val="Prrafodelista"/>
        <w:ind w:left="0"/>
        <w:jc w:val="both"/>
        <w:rPr>
          <w:rFonts w:ascii="Palatino Linotype" w:hAnsi="Palatino Linotype"/>
        </w:rPr>
      </w:pPr>
    </w:p>
    <w:p w14:paraId="3373B5D1" w14:textId="43DFDE10" w:rsidR="000B1C61" w:rsidRDefault="000B1C61" w:rsidP="000B1C61">
      <w:pPr>
        <w:pStyle w:val="Prrafodelista"/>
        <w:numPr>
          <w:ilvl w:val="1"/>
          <w:numId w:val="1"/>
        </w:numPr>
        <w:ind w:left="0" w:firstLine="0"/>
        <w:jc w:val="both"/>
        <w:rPr>
          <w:rFonts w:ascii="Palatino Linotype" w:hAnsi="Palatino Linotype"/>
        </w:rPr>
      </w:pPr>
      <w:r w:rsidRPr="00B617C3">
        <w:rPr>
          <w:rFonts w:ascii="Palatino Linotype" w:hAnsi="Palatino Linotype"/>
        </w:rPr>
        <w:t xml:space="preserve">Mediante oficio Nro. </w:t>
      </w:r>
      <w:r w:rsidRPr="000B1C61">
        <w:rPr>
          <w:rFonts w:ascii="Palatino Linotype" w:hAnsi="Palatino Linotype"/>
        </w:rPr>
        <w:t>GADDMQ-AM-2020-1409-OF</w:t>
      </w:r>
      <w:r w:rsidRPr="00B617C3">
        <w:rPr>
          <w:rFonts w:ascii="Palatino Linotype" w:hAnsi="Palatino Linotype"/>
        </w:rPr>
        <w:t>, de 1</w:t>
      </w:r>
      <w:r>
        <w:rPr>
          <w:rFonts w:ascii="Palatino Linotype" w:hAnsi="Palatino Linotype"/>
        </w:rPr>
        <w:t>5</w:t>
      </w:r>
      <w:r w:rsidRPr="00B617C3">
        <w:rPr>
          <w:rFonts w:ascii="Palatino Linotype" w:hAnsi="Palatino Linotype"/>
        </w:rPr>
        <w:t xml:space="preserve"> de </w:t>
      </w:r>
      <w:r>
        <w:rPr>
          <w:rFonts w:ascii="Palatino Linotype" w:hAnsi="Palatino Linotype"/>
        </w:rPr>
        <w:t>diciembre</w:t>
      </w:r>
      <w:r w:rsidRPr="00B617C3">
        <w:rPr>
          <w:rFonts w:ascii="Palatino Linotype" w:hAnsi="Palatino Linotype"/>
        </w:rPr>
        <w:t xml:space="preserve"> de 20</w:t>
      </w:r>
      <w:r>
        <w:rPr>
          <w:rFonts w:ascii="Palatino Linotype" w:hAnsi="Palatino Linotype"/>
        </w:rPr>
        <w:t>20</w:t>
      </w:r>
      <w:r w:rsidRPr="00B617C3">
        <w:rPr>
          <w:rFonts w:ascii="Palatino Linotype" w:hAnsi="Palatino Linotype"/>
        </w:rPr>
        <w:t xml:space="preserve">, </w:t>
      </w:r>
      <w:r>
        <w:rPr>
          <w:rFonts w:ascii="Palatino Linotype" w:hAnsi="Palatino Linotype"/>
        </w:rPr>
        <w:t>el doctor</w:t>
      </w:r>
      <w:r w:rsidRPr="00B617C3">
        <w:rPr>
          <w:rFonts w:ascii="Palatino Linotype" w:hAnsi="Palatino Linotype"/>
        </w:rPr>
        <w:t xml:space="preserve"> Jorge Homero Yunda Machado, </w:t>
      </w:r>
      <w:r>
        <w:rPr>
          <w:rFonts w:ascii="Palatino Linotype" w:hAnsi="Palatino Linotype"/>
        </w:rPr>
        <w:t>Alcalde Metropolitano</w:t>
      </w:r>
      <w:r w:rsidRPr="00B617C3">
        <w:rPr>
          <w:rFonts w:ascii="Palatino Linotype" w:hAnsi="Palatino Linotype"/>
        </w:rPr>
        <w:t xml:space="preserve">, </w:t>
      </w:r>
      <w:r>
        <w:rPr>
          <w:rFonts w:ascii="Palatino Linotype" w:hAnsi="Palatino Linotype"/>
        </w:rPr>
        <w:t xml:space="preserve">remite alcance al </w:t>
      </w:r>
      <w:r w:rsidRPr="00B617C3">
        <w:rPr>
          <w:rFonts w:ascii="Palatino Linotype" w:hAnsi="Palatino Linotype"/>
        </w:rPr>
        <w:t xml:space="preserve">oficio Nro. GADDMQ-AM-2020-1405-OF, </w:t>
      </w:r>
      <w:r>
        <w:rPr>
          <w:rFonts w:ascii="Palatino Linotype" w:hAnsi="Palatino Linotype"/>
        </w:rPr>
        <w:t xml:space="preserve">con el cual solicita que sea la Comisión de Salud la que tramite </w:t>
      </w:r>
      <w:r w:rsidRPr="00B617C3">
        <w:rPr>
          <w:rFonts w:ascii="Palatino Linotype" w:hAnsi="Palatino Linotype"/>
        </w:rPr>
        <w:t>el proyecto de ordenanza objeto del presente informe;</w:t>
      </w:r>
    </w:p>
    <w:p w14:paraId="7912DAC7" w14:textId="77777777" w:rsidR="000B1C61" w:rsidRPr="000B1C61" w:rsidRDefault="000B1C61" w:rsidP="000B1C61">
      <w:pPr>
        <w:pStyle w:val="Prrafodelista"/>
        <w:rPr>
          <w:rFonts w:ascii="Palatino Linotype" w:hAnsi="Palatino Linotype"/>
        </w:rPr>
      </w:pPr>
    </w:p>
    <w:p w14:paraId="520FAEB2" w14:textId="77777777" w:rsidR="00260521" w:rsidRDefault="00A51197" w:rsidP="00A51197">
      <w:pPr>
        <w:pStyle w:val="Prrafodelista"/>
        <w:numPr>
          <w:ilvl w:val="1"/>
          <w:numId w:val="1"/>
        </w:numPr>
        <w:ind w:left="0" w:firstLine="0"/>
        <w:jc w:val="both"/>
        <w:rPr>
          <w:rFonts w:ascii="Palatino Linotype" w:hAnsi="Palatino Linotype"/>
        </w:rPr>
      </w:pPr>
      <w:r w:rsidRPr="00B617C3">
        <w:rPr>
          <w:rFonts w:ascii="Palatino Linotype" w:hAnsi="Palatino Linotype"/>
        </w:rPr>
        <w:t xml:space="preserve">Mediante Oficio Nro. </w:t>
      </w:r>
      <w:r w:rsidR="000B1C61" w:rsidRPr="000B1C61">
        <w:rPr>
          <w:rFonts w:ascii="Palatino Linotype" w:hAnsi="Palatino Linotype"/>
        </w:rPr>
        <w:t>GADDMQ-SGCM-2020-4555-O</w:t>
      </w:r>
      <w:r w:rsidRPr="00B617C3">
        <w:rPr>
          <w:rFonts w:ascii="Palatino Linotype" w:hAnsi="Palatino Linotype"/>
        </w:rPr>
        <w:t xml:space="preserve">, de </w:t>
      </w:r>
      <w:r w:rsidR="000B1C61">
        <w:rPr>
          <w:rFonts w:ascii="Palatino Linotype" w:hAnsi="Palatino Linotype"/>
        </w:rPr>
        <w:t>18</w:t>
      </w:r>
      <w:r w:rsidRPr="00B617C3">
        <w:rPr>
          <w:rFonts w:ascii="Palatino Linotype" w:hAnsi="Palatino Linotype"/>
        </w:rPr>
        <w:t xml:space="preserve"> de </w:t>
      </w:r>
      <w:r w:rsidR="000B1C61">
        <w:rPr>
          <w:rFonts w:ascii="Palatino Linotype" w:hAnsi="Palatino Linotype"/>
        </w:rPr>
        <w:t>diciembre</w:t>
      </w:r>
      <w:r w:rsidRPr="00B617C3">
        <w:rPr>
          <w:rFonts w:ascii="Palatino Linotype" w:hAnsi="Palatino Linotype"/>
        </w:rPr>
        <w:t xml:space="preserve"> de 20</w:t>
      </w:r>
      <w:r w:rsidR="000B1C61">
        <w:rPr>
          <w:rFonts w:ascii="Palatino Linotype" w:hAnsi="Palatino Linotype"/>
        </w:rPr>
        <w:t>20</w:t>
      </w:r>
      <w:r w:rsidRPr="00B617C3">
        <w:rPr>
          <w:rFonts w:ascii="Palatino Linotype" w:hAnsi="Palatino Linotype"/>
        </w:rPr>
        <w:t xml:space="preserve">, </w:t>
      </w:r>
      <w:r w:rsidR="000B1C61">
        <w:rPr>
          <w:rFonts w:ascii="Palatino Linotype" w:hAnsi="Palatino Linotype"/>
        </w:rPr>
        <w:t>la abogada</w:t>
      </w:r>
      <w:r w:rsidR="000B1C61" w:rsidRPr="000B1C61">
        <w:rPr>
          <w:rFonts w:ascii="Palatino Linotype" w:hAnsi="Palatino Linotype"/>
        </w:rPr>
        <w:t xml:space="preserve"> Damaris Priscila Ortiz </w:t>
      </w:r>
      <w:proofErr w:type="spellStart"/>
      <w:r w:rsidR="000B1C61" w:rsidRPr="000B1C61">
        <w:rPr>
          <w:rFonts w:ascii="Palatino Linotype" w:hAnsi="Palatino Linotype"/>
        </w:rPr>
        <w:t>Pasuy</w:t>
      </w:r>
      <w:proofErr w:type="spellEnd"/>
      <w:r w:rsidR="000B1C61">
        <w:rPr>
          <w:rFonts w:ascii="Palatino Linotype" w:hAnsi="Palatino Linotype"/>
        </w:rPr>
        <w:t>, Secretaria</w:t>
      </w:r>
      <w:r w:rsidRPr="00B617C3">
        <w:rPr>
          <w:rFonts w:ascii="Palatino Linotype" w:hAnsi="Palatino Linotype"/>
        </w:rPr>
        <w:t xml:space="preserve"> General del Concejo Metropolitano de Quito</w:t>
      </w:r>
      <w:r w:rsidR="000B1C61">
        <w:rPr>
          <w:rFonts w:ascii="Palatino Linotype" w:hAnsi="Palatino Linotype"/>
        </w:rPr>
        <w:t xml:space="preserve"> (e)</w:t>
      </w:r>
      <w:r w:rsidRPr="00B617C3">
        <w:rPr>
          <w:rFonts w:ascii="Palatino Linotype" w:hAnsi="Palatino Linotype"/>
        </w:rPr>
        <w:t>, procedió con la revisión del proyecto de ordenanza y señaló que: "El proyecto de Ordenanza en referencia cumple con los requisitos formales previstos en el artículo 322 del Código Orgánico de Organización Territorial, Autonomía y Descentralización — COOTAD, así corno los establecidos en la Resolución de Concejo Metropolitano No. C 074, es decir, se refiere a una sola materia, contiene exposición de motivos, considerandos y articulado;</w:t>
      </w:r>
    </w:p>
    <w:p w14:paraId="3EADD707" w14:textId="77777777" w:rsidR="00260521" w:rsidRPr="00260521" w:rsidRDefault="00260521" w:rsidP="00260521">
      <w:pPr>
        <w:pStyle w:val="Prrafodelista"/>
        <w:rPr>
          <w:rFonts w:ascii="Palatino Linotype" w:hAnsi="Palatino Linotype"/>
        </w:rPr>
      </w:pPr>
    </w:p>
    <w:p w14:paraId="7527B74B" w14:textId="6D4A198F" w:rsidR="00A51197" w:rsidRDefault="00260521" w:rsidP="00260521">
      <w:pPr>
        <w:pStyle w:val="Prrafodelista"/>
        <w:numPr>
          <w:ilvl w:val="1"/>
          <w:numId w:val="1"/>
        </w:numPr>
        <w:ind w:left="0" w:firstLine="0"/>
        <w:jc w:val="both"/>
        <w:rPr>
          <w:rFonts w:ascii="Palatino Linotype" w:hAnsi="Palatino Linotype"/>
        </w:rPr>
      </w:pPr>
      <w:r w:rsidRPr="00B617C3">
        <w:rPr>
          <w:rFonts w:ascii="Palatino Linotype" w:hAnsi="Palatino Linotype"/>
        </w:rPr>
        <w:t xml:space="preserve">Mediante Oficio Nro. </w:t>
      </w:r>
      <w:r w:rsidRPr="00260521">
        <w:rPr>
          <w:rFonts w:ascii="Palatino Linotype" w:hAnsi="Palatino Linotype"/>
        </w:rPr>
        <w:t>GADDMQ-SGCM-2021-0540-O</w:t>
      </w:r>
      <w:r>
        <w:rPr>
          <w:rFonts w:ascii="Palatino Linotype" w:hAnsi="Palatino Linotype"/>
        </w:rPr>
        <w:t>,</w:t>
      </w:r>
      <w:r w:rsidRPr="00260521">
        <w:rPr>
          <w:rFonts w:ascii="Palatino Linotype" w:hAnsi="Palatino Linotype"/>
        </w:rPr>
        <w:t xml:space="preserve"> </w:t>
      </w:r>
      <w:r>
        <w:rPr>
          <w:rFonts w:ascii="Palatino Linotype" w:hAnsi="Palatino Linotype"/>
        </w:rPr>
        <w:t>e</w:t>
      </w:r>
      <w:r w:rsidR="00A51197" w:rsidRPr="00260521">
        <w:rPr>
          <w:rFonts w:ascii="Palatino Linotype" w:hAnsi="Palatino Linotype"/>
        </w:rPr>
        <w:t xml:space="preserve">n sesión No. </w:t>
      </w:r>
      <w:r>
        <w:rPr>
          <w:rFonts w:ascii="Palatino Linotype" w:hAnsi="Palatino Linotype"/>
        </w:rPr>
        <w:t>035</w:t>
      </w:r>
      <w:r w:rsidR="00A51197" w:rsidRPr="00260521">
        <w:rPr>
          <w:rFonts w:ascii="Palatino Linotype" w:hAnsi="Palatino Linotype"/>
        </w:rPr>
        <w:t xml:space="preserve"> — Ordinaria, realizada el día jueves </w:t>
      </w:r>
      <w:r>
        <w:rPr>
          <w:rFonts w:ascii="Palatino Linotype" w:hAnsi="Palatino Linotype"/>
        </w:rPr>
        <w:t>18</w:t>
      </w:r>
      <w:r w:rsidR="00A51197" w:rsidRPr="00260521">
        <w:rPr>
          <w:rFonts w:ascii="Palatino Linotype" w:hAnsi="Palatino Linotype"/>
        </w:rPr>
        <w:t xml:space="preserve"> de </w:t>
      </w:r>
      <w:r>
        <w:rPr>
          <w:rFonts w:ascii="Palatino Linotype" w:hAnsi="Palatino Linotype"/>
        </w:rPr>
        <w:t>febrero de 2021</w:t>
      </w:r>
      <w:r w:rsidR="00A51197" w:rsidRPr="00260521">
        <w:rPr>
          <w:rFonts w:ascii="Palatino Linotype" w:hAnsi="Palatino Linotype"/>
        </w:rPr>
        <w:t xml:space="preserve">, la Comisión de Salud conoció </w:t>
      </w:r>
      <w:r>
        <w:rPr>
          <w:rFonts w:ascii="Palatino Linotype" w:hAnsi="Palatino Linotype"/>
        </w:rPr>
        <w:t>como único</w:t>
      </w:r>
      <w:r w:rsidR="00A51197" w:rsidRPr="00260521">
        <w:rPr>
          <w:rFonts w:ascii="Palatino Linotype" w:hAnsi="Palatino Linotype"/>
        </w:rPr>
        <w:t xml:space="preserve"> punto del orden del día, la calificación del proyecto objeto del presente informe, realizada por </w:t>
      </w:r>
      <w:r>
        <w:rPr>
          <w:rFonts w:ascii="Palatino Linotype" w:hAnsi="Palatino Linotype"/>
        </w:rPr>
        <w:t>la abogada</w:t>
      </w:r>
      <w:r w:rsidRPr="000B1C61">
        <w:rPr>
          <w:rFonts w:ascii="Palatino Linotype" w:hAnsi="Palatino Linotype"/>
        </w:rPr>
        <w:t xml:space="preserve"> Damaris Priscila Ortiz </w:t>
      </w:r>
      <w:proofErr w:type="spellStart"/>
      <w:r w:rsidRPr="000B1C61">
        <w:rPr>
          <w:rFonts w:ascii="Palatino Linotype" w:hAnsi="Palatino Linotype"/>
        </w:rPr>
        <w:t>Pasuy</w:t>
      </w:r>
      <w:proofErr w:type="spellEnd"/>
      <w:r>
        <w:rPr>
          <w:rFonts w:ascii="Palatino Linotype" w:hAnsi="Palatino Linotype"/>
        </w:rPr>
        <w:t>, Secretaria</w:t>
      </w:r>
      <w:r w:rsidRPr="00B617C3">
        <w:rPr>
          <w:rFonts w:ascii="Palatino Linotype" w:hAnsi="Palatino Linotype"/>
        </w:rPr>
        <w:t xml:space="preserve"> General del Concejo Metropolitano de Quito</w:t>
      </w:r>
      <w:r>
        <w:rPr>
          <w:rFonts w:ascii="Palatino Linotype" w:hAnsi="Palatino Linotype"/>
        </w:rPr>
        <w:t xml:space="preserve"> (e)</w:t>
      </w:r>
      <w:r w:rsidR="00A51197" w:rsidRPr="00260521">
        <w:rPr>
          <w:rFonts w:ascii="Palatino Linotype" w:hAnsi="Palatino Linotype"/>
        </w:rPr>
        <w:t>;</w:t>
      </w:r>
    </w:p>
    <w:p w14:paraId="3B29DC55" w14:textId="77777777" w:rsidR="00F66B58" w:rsidRPr="00F66B58" w:rsidRDefault="00F66B58" w:rsidP="00F66B58">
      <w:pPr>
        <w:pStyle w:val="Prrafodelista"/>
        <w:rPr>
          <w:rFonts w:ascii="Palatino Linotype" w:hAnsi="Palatino Linotype"/>
        </w:rPr>
      </w:pPr>
    </w:p>
    <w:p w14:paraId="0CF42669" w14:textId="77777777" w:rsidR="00F66B58" w:rsidRDefault="00F66B58" w:rsidP="00F66B58">
      <w:pPr>
        <w:pStyle w:val="Prrafodelista"/>
        <w:numPr>
          <w:ilvl w:val="1"/>
          <w:numId w:val="1"/>
        </w:numPr>
        <w:ind w:left="0" w:firstLine="0"/>
        <w:jc w:val="both"/>
        <w:rPr>
          <w:rFonts w:ascii="Palatino Linotype" w:hAnsi="Palatino Linotype"/>
        </w:rPr>
      </w:pPr>
      <w:r w:rsidRPr="00B617C3">
        <w:rPr>
          <w:rFonts w:ascii="Palatino Linotype" w:hAnsi="Palatino Linotype"/>
        </w:rPr>
        <w:t xml:space="preserve">Mediante Oficio Nro. </w:t>
      </w:r>
      <w:r w:rsidRPr="00260521">
        <w:rPr>
          <w:rFonts w:ascii="Palatino Linotype" w:hAnsi="Palatino Linotype"/>
        </w:rPr>
        <w:t>GADDMQ-SGCM-2021-0</w:t>
      </w:r>
      <w:r>
        <w:rPr>
          <w:rFonts w:ascii="Palatino Linotype" w:hAnsi="Palatino Linotype"/>
        </w:rPr>
        <w:t>692</w:t>
      </w:r>
      <w:r w:rsidRPr="00260521">
        <w:rPr>
          <w:rFonts w:ascii="Palatino Linotype" w:hAnsi="Palatino Linotype"/>
        </w:rPr>
        <w:t>-O</w:t>
      </w:r>
      <w:r>
        <w:rPr>
          <w:rFonts w:ascii="Palatino Linotype" w:hAnsi="Palatino Linotype"/>
        </w:rPr>
        <w:t>,</w:t>
      </w:r>
      <w:r w:rsidRPr="00260521">
        <w:rPr>
          <w:rFonts w:ascii="Palatino Linotype" w:hAnsi="Palatino Linotype"/>
        </w:rPr>
        <w:t xml:space="preserve"> </w:t>
      </w:r>
      <w:r>
        <w:rPr>
          <w:rFonts w:ascii="Palatino Linotype" w:hAnsi="Palatino Linotype"/>
        </w:rPr>
        <w:t>la abogada</w:t>
      </w:r>
      <w:r w:rsidRPr="000B1C61">
        <w:rPr>
          <w:rFonts w:ascii="Palatino Linotype" w:hAnsi="Palatino Linotype"/>
        </w:rPr>
        <w:t xml:space="preserve"> Damaris Priscila Ortiz </w:t>
      </w:r>
      <w:proofErr w:type="spellStart"/>
      <w:r w:rsidRPr="000B1C61">
        <w:rPr>
          <w:rFonts w:ascii="Palatino Linotype" w:hAnsi="Palatino Linotype"/>
        </w:rPr>
        <w:t>Pasuy</w:t>
      </w:r>
      <w:proofErr w:type="spellEnd"/>
      <w:r>
        <w:rPr>
          <w:rFonts w:ascii="Palatino Linotype" w:hAnsi="Palatino Linotype"/>
        </w:rPr>
        <w:t>, Secretaria</w:t>
      </w:r>
      <w:r w:rsidRPr="00B617C3">
        <w:rPr>
          <w:rFonts w:ascii="Palatino Linotype" w:hAnsi="Palatino Linotype"/>
        </w:rPr>
        <w:t xml:space="preserve"> General del Concejo Metropolitano de Quito</w:t>
      </w:r>
      <w:r>
        <w:rPr>
          <w:rFonts w:ascii="Palatino Linotype" w:hAnsi="Palatino Linotype"/>
        </w:rPr>
        <w:t xml:space="preserve"> (e) remite la Resolución No. 001-CSA-2021 con la cual se dispone la instalación de mesa de trabajo para el tratamiento del proyecto normativo;</w:t>
      </w:r>
    </w:p>
    <w:p w14:paraId="13EE99BB" w14:textId="26DA1640" w:rsidR="00A51197" w:rsidRDefault="00A51197" w:rsidP="00A51197">
      <w:pPr>
        <w:pStyle w:val="Prrafodelista"/>
        <w:ind w:left="0"/>
        <w:jc w:val="both"/>
        <w:rPr>
          <w:rFonts w:ascii="Palatino Linotype" w:hAnsi="Palatino Linotype"/>
        </w:rPr>
      </w:pPr>
    </w:p>
    <w:p w14:paraId="69278A1B" w14:textId="0943A991" w:rsidR="00B510B5" w:rsidRPr="004A663A" w:rsidRDefault="00B510B5" w:rsidP="004A663A">
      <w:pPr>
        <w:pStyle w:val="Prrafodelista"/>
        <w:numPr>
          <w:ilvl w:val="1"/>
          <w:numId w:val="1"/>
        </w:numPr>
        <w:ind w:left="0" w:firstLine="0"/>
        <w:jc w:val="both"/>
        <w:rPr>
          <w:rFonts w:ascii="Palatino Linotype" w:hAnsi="Palatino Linotype"/>
        </w:rPr>
      </w:pPr>
      <w:r w:rsidRPr="004A663A">
        <w:rPr>
          <w:rFonts w:ascii="Palatino Linotype" w:hAnsi="Palatino Linotype"/>
        </w:rPr>
        <w:t xml:space="preserve">Mediante Oficio Nro. GADDMQ-SGCM-2021-5198-O, el Abg. Pablo Antonio Santillán Paredes, Secretaria General del Concejo Metropolitano de Quito, </w:t>
      </w:r>
      <w:r w:rsidR="004A663A" w:rsidRPr="004A663A">
        <w:rPr>
          <w:rFonts w:ascii="Palatino Linotype" w:hAnsi="Palatino Linotype"/>
        </w:rPr>
        <w:t>remite informe pormenorizado, que contiene la lista actualizada de las y los ciudadanos acreditados a silla vacía</w:t>
      </w:r>
      <w:r w:rsidR="004A663A">
        <w:rPr>
          <w:rFonts w:ascii="Palatino Linotype" w:hAnsi="Palatino Linotype"/>
        </w:rPr>
        <w:t>.</w:t>
      </w:r>
    </w:p>
    <w:p w14:paraId="2CEA19A2" w14:textId="77777777" w:rsidR="00B510B5" w:rsidRPr="00B510B5" w:rsidRDefault="00B510B5" w:rsidP="00B510B5">
      <w:pPr>
        <w:pStyle w:val="Prrafodelista"/>
        <w:rPr>
          <w:rFonts w:ascii="Palatino Linotype" w:hAnsi="Palatino Linotype"/>
        </w:rPr>
      </w:pPr>
    </w:p>
    <w:p w14:paraId="36D5C3D0" w14:textId="032621FD" w:rsidR="005E27A1" w:rsidRDefault="005E27A1" w:rsidP="00920C1C">
      <w:pPr>
        <w:pStyle w:val="Prrafodelista"/>
        <w:numPr>
          <w:ilvl w:val="1"/>
          <w:numId w:val="1"/>
        </w:numPr>
        <w:ind w:left="0" w:firstLine="0"/>
        <w:jc w:val="both"/>
        <w:rPr>
          <w:rFonts w:ascii="Palatino Linotype" w:hAnsi="Palatino Linotype"/>
        </w:rPr>
      </w:pPr>
      <w:r w:rsidRPr="00B617C3">
        <w:rPr>
          <w:rFonts w:ascii="Palatino Linotype" w:hAnsi="Palatino Linotype"/>
        </w:rPr>
        <w:t xml:space="preserve">Mediante Oficio Nro. </w:t>
      </w:r>
      <w:r>
        <w:rPr>
          <w:rFonts w:ascii="Palatino Linotype" w:hAnsi="Palatino Linotype"/>
        </w:rPr>
        <w:t>GADDMQ-SGCM-2021-5162</w:t>
      </w:r>
      <w:r w:rsidRPr="00260521">
        <w:rPr>
          <w:rFonts w:ascii="Palatino Linotype" w:hAnsi="Palatino Linotype"/>
        </w:rPr>
        <w:t>-O</w:t>
      </w:r>
      <w:r>
        <w:rPr>
          <w:rFonts w:ascii="Palatino Linotype" w:hAnsi="Palatino Linotype"/>
        </w:rPr>
        <w:t>,</w:t>
      </w:r>
      <w:r w:rsidRPr="00260521">
        <w:rPr>
          <w:rFonts w:ascii="Palatino Linotype" w:hAnsi="Palatino Linotype"/>
        </w:rPr>
        <w:t xml:space="preserve"> </w:t>
      </w:r>
      <w:r>
        <w:rPr>
          <w:rFonts w:ascii="Palatino Linotype" w:hAnsi="Palatino Linotype"/>
        </w:rPr>
        <w:t xml:space="preserve">el </w:t>
      </w:r>
      <w:r w:rsidR="00920C1C">
        <w:rPr>
          <w:rFonts w:ascii="Palatino Linotype" w:hAnsi="Palatino Linotype"/>
        </w:rPr>
        <w:t>Abg. Pablo Antonio Santillá</w:t>
      </w:r>
      <w:r w:rsidRPr="005E27A1">
        <w:rPr>
          <w:rFonts w:ascii="Palatino Linotype" w:hAnsi="Palatino Linotype"/>
        </w:rPr>
        <w:t>n Paredes</w:t>
      </w:r>
      <w:r>
        <w:rPr>
          <w:rFonts w:ascii="Palatino Linotype" w:hAnsi="Palatino Linotype"/>
        </w:rPr>
        <w:t>, Secretaria</w:t>
      </w:r>
      <w:r w:rsidRPr="00B617C3">
        <w:rPr>
          <w:rFonts w:ascii="Palatino Linotype" w:hAnsi="Palatino Linotype"/>
        </w:rPr>
        <w:t xml:space="preserve"> General del Concejo Metropolitano de Quito</w:t>
      </w:r>
      <w:r>
        <w:rPr>
          <w:rFonts w:ascii="Palatino Linotype" w:hAnsi="Palatino Linotype"/>
        </w:rPr>
        <w:t xml:space="preserve">, convoca a </w:t>
      </w:r>
      <w:r w:rsidRPr="00260521">
        <w:rPr>
          <w:rFonts w:ascii="Palatino Linotype" w:hAnsi="Palatino Linotype"/>
        </w:rPr>
        <w:t xml:space="preserve">sesión No. </w:t>
      </w:r>
      <w:r>
        <w:rPr>
          <w:rFonts w:ascii="Palatino Linotype" w:hAnsi="Palatino Linotype"/>
        </w:rPr>
        <w:t>047</w:t>
      </w:r>
      <w:r w:rsidRPr="00260521">
        <w:rPr>
          <w:rFonts w:ascii="Palatino Linotype" w:hAnsi="Palatino Linotype"/>
        </w:rPr>
        <w:t xml:space="preserve"> — </w:t>
      </w:r>
      <w:r>
        <w:rPr>
          <w:rFonts w:ascii="Palatino Linotype" w:hAnsi="Palatino Linotype"/>
        </w:rPr>
        <w:t>Extrao</w:t>
      </w:r>
      <w:r w:rsidRPr="00260521">
        <w:rPr>
          <w:rFonts w:ascii="Palatino Linotype" w:hAnsi="Palatino Linotype"/>
        </w:rPr>
        <w:t xml:space="preserve">rdinaria, el día </w:t>
      </w:r>
      <w:r>
        <w:rPr>
          <w:rFonts w:ascii="Palatino Linotype" w:hAnsi="Palatino Linotype"/>
        </w:rPr>
        <w:t>miércol</w:t>
      </w:r>
      <w:r w:rsidRPr="00260521">
        <w:rPr>
          <w:rFonts w:ascii="Palatino Linotype" w:hAnsi="Palatino Linotype"/>
        </w:rPr>
        <w:t xml:space="preserve">es </w:t>
      </w:r>
      <w:r>
        <w:rPr>
          <w:rFonts w:ascii="Palatino Linotype" w:hAnsi="Palatino Linotype"/>
        </w:rPr>
        <w:t>17</w:t>
      </w:r>
      <w:r w:rsidRPr="00260521">
        <w:rPr>
          <w:rFonts w:ascii="Palatino Linotype" w:hAnsi="Palatino Linotype"/>
        </w:rPr>
        <w:t xml:space="preserve"> de </w:t>
      </w:r>
      <w:r>
        <w:rPr>
          <w:rFonts w:ascii="Palatino Linotype" w:hAnsi="Palatino Linotype"/>
        </w:rPr>
        <w:t>noviembre de 2021</w:t>
      </w:r>
      <w:r w:rsidRPr="00260521">
        <w:rPr>
          <w:rFonts w:ascii="Palatino Linotype" w:hAnsi="Palatino Linotype"/>
        </w:rPr>
        <w:t xml:space="preserve">, </w:t>
      </w:r>
      <w:r>
        <w:rPr>
          <w:rFonts w:ascii="Palatino Linotype" w:hAnsi="Palatino Linotype"/>
        </w:rPr>
        <w:t xml:space="preserve">para que </w:t>
      </w:r>
      <w:r w:rsidRPr="00260521">
        <w:rPr>
          <w:rFonts w:ascii="Palatino Linotype" w:hAnsi="Palatino Linotype"/>
        </w:rPr>
        <w:t xml:space="preserve">la Comisión de Salud </w:t>
      </w:r>
      <w:r>
        <w:rPr>
          <w:rFonts w:ascii="Palatino Linotype" w:hAnsi="Palatino Linotype"/>
        </w:rPr>
        <w:t>en el tercer</w:t>
      </w:r>
      <w:r w:rsidRPr="00260521">
        <w:rPr>
          <w:rFonts w:ascii="Palatino Linotype" w:hAnsi="Palatino Linotype"/>
        </w:rPr>
        <w:t xml:space="preserve"> punto del orden del día,</w:t>
      </w:r>
      <w:r>
        <w:rPr>
          <w:rFonts w:ascii="Palatino Linotype" w:hAnsi="Palatino Linotype"/>
        </w:rPr>
        <w:t xml:space="preserve"> requirió </w:t>
      </w:r>
      <w:r w:rsidRPr="005E27A1">
        <w:rPr>
          <w:rFonts w:ascii="Palatino Linotype" w:hAnsi="Palatino Linotype"/>
        </w:rPr>
        <w:t>observaciones y aportes</w:t>
      </w:r>
      <w:r w:rsidRPr="00260521">
        <w:rPr>
          <w:rFonts w:ascii="Palatino Linotype" w:hAnsi="Palatino Linotype"/>
        </w:rPr>
        <w:t>;</w:t>
      </w:r>
    </w:p>
    <w:p w14:paraId="3E0B3A49" w14:textId="77777777" w:rsidR="00384FCE" w:rsidRPr="00384FCE" w:rsidRDefault="00384FCE" w:rsidP="00384FCE">
      <w:pPr>
        <w:pStyle w:val="Prrafodelista"/>
        <w:rPr>
          <w:rFonts w:ascii="Palatino Linotype" w:hAnsi="Palatino Linotype"/>
        </w:rPr>
      </w:pPr>
    </w:p>
    <w:p w14:paraId="68F29A02" w14:textId="34728058" w:rsidR="00384FCE" w:rsidRDefault="00384FCE" w:rsidP="00920C1C">
      <w:pPr>
        <w:pStyle w:val="Prrafodelista"/>
        <w:numPr>
          <w:ilvl w:val="1"/>
          <w:numId w:val="1"/>
        </w:numPr>
        <w:ind w:left="0" w:firstLine="0"/>
        <w:jc w:val="both"/>
        <w:rPr>
          <w:rFonts w:ascii="Palatino Linotype" w:hAnsi="Palatino Linotype"/>
        </w:rPr>
      </w:pPr>
      <w:r w:rsidRPr="00B617C3">
        <w:rPr>
          <w:rFonts w:ascii="Palatino Linotype" w:hAnsi="Palatino Linotype"/>
        </w:rPr>
        <w:t xml:space="preserve">Mediante Oficio Nro. </w:t>
      </w:r>
      <w:r w:rsidRPr="00260521">
        <w:rPr>
          <w:rFonts w:ascii="Palatino Linotype" w:hAnsi="Palatino Linotype"/>
        </w:rPr>
        <w:t>GADDMQ-SGCM-2021-</w:t>
      </w:r>
      <w:r>
        <w:rPr>
          <w:rFonts w:ascii="Palatino Linotype" w:hAnsi="Palatino Linotype"/>
        </w:rPr>
        <w:t>5244</w:t>
      </w:r>
      <w:r w:rsidRPr="00260521">
        <w:rPr>
          <w:rFonts w:ascii="Palatino Linotype" w:hAnsi="Palatino Linotype"/>
        </w:rPr>
        <w:t>-O</w:t>
      </w:r>
      <w:r>
        <w:rPr>
          <w:rFonts w:ascii="Palatino Linotype" w:hAnsi="Palatino Linotype"/>
        </w:rPr>
        <w:t>,</w:t>
      </w:r>
      <w:r w:rsidRPr="00260521">
        <w:rPr>
          <w:rFonts w:ascii="Palatino Linotype" w:hAnsi="Palatino Linotype"/>
        </w:rPr>
        <w:t xml:space="preserve"> </w:t>
      </w:r>
      <w:r>
        <w:rPr>
          <w:rFonts w:ascii="Palatino Linotype" w:hAnsi="Palatino Linotype"/>
        </w:rPr>
        <w:t>el Abg. Pablo Antonio Santillá</w:t>
      </w:r>
      <w:r w:rsidRPr="005E27A1">
        <w:rPr>
          <w:rFonts w:ascii="Palatino Linotype" w:hAnsi="Palatino Linotype"/>
        </w:rPr>
        <w:t>n Paredes</w:t>
      </w:r>
      <w:r>
        <w:rPr>
          <w:rFonts w:ascii="Palatino Linotype" w:hAnsi="Palatino Linotype"/>
        </w:rPr>
        <w:t>, Secretaria</w:t>
      </w:r>
      <w:r w:rsidRPr="00B617C3">
        <w:rPr>
          <w:rFonts w:ascii="Palatino Linotype" w:hAnsi="Palatino Linotype"/>
        </w:rPr>
        <w:t xml:space="preserve"> General del Concejo Metropolitano de Quito</w:t>
      </w:r>
      <w:r>
        <w:rPr>
          <w:rFonts w:ascii="Palatino Linotype" w:hAnsi="Palatino Linotype"/>
        </w:rPr>
        <w:t xml:space="preserve"> remite la Resolución No. 023-CSA-2021 con la cual se aprueba el cronograma para el tratamiento del proyecto normativo;</w:t>
      </w:r>
    </w:p>
    <w:p w14:paraId="02DECD63" w14:textId="77777777" w:rsidR="00384FCE" w:rsidRPr="00384FCE" w:rsidRDefault="00384FCE" w:rsidP="00384FCE">
      <w:pPr>
        <w:pStyle w:val="Prrafodelista"/>
        <w:rPr>
          <w:rFonts w:ascii="Palatino Linotype" w:hAnsi="Palatino Linotype"/>
        </w:rPr>
      </w:pPr>
    </w:p>
    <w:p w14:paraId="19CD8B59" w14:textId="110C770C" w:rsidR="00384FCE" w:rsidRDefault="00384FCE" w:rsidP="00384FCE">
      <w:pPr>
        <w:pStyle w:val="Prrafodelista"/>
        <w:numPr>
          <w:ilvl w:val="1"/>
          <w:numId w:val="1"/>
        </w:numPr>
        <w:ind w:left="0" w:firstLine="0"/>
        <w:jc w:val="both"/>
        <w:rPr>
          <w:rFonts w:ascii="Palatino Linotype" w:hAnsi="Palatino Linotype"/>
        </w:rPr>
      </w:pPr>
      <w:r w:rsidRPr="00B617C3">
        <w:rPr>
          <w:rFonts w:ascii="Palatino Linotype" w:hAnsi="Palatino Linotype"/>
        </w:rPr>
        <w:t xml:space="preserve">Mediante Oficio Nro. </w:t>
      </w:r>
      <w:r w:rsidRPr="00260521">
        <w:rPr>
          <w:rFonts w:ascii="Palatino Linotype" w:hAnsi="Palatino Linotype"/>
        </w:rPr>
        <w:t>GADDMQ-SGCM-2021-</w:t>
      </w:r>
      <w:r>
        <w:rPr>
          <w:rFonts w:ascii="Palatino Linotype" w:hAnsi="Palatino Linotype"/>
        </w:rPr>
        <w:t>5247</w:t>
      </w:r>
      <w:r w:rsidRPr="00260521">
        <w:rPr>
          <w:rFonts w:ascii="Palatino Linotype" w:hAnsi="Palatino Linotype"/>
        </w:rPr>
        <w:t>-O</w:t>
      </w:r>
      <w:r>
        <w:rPr>
          <w:rFonts w:ascii="Palatino Linotype" w:hAnsi="Palatino Linotype"/>
        </w:rPr>
        <w:t>,</w:t>
      </w:r>
      <w:r w:rsidRPr="00260521">
        <w:rPr>
          <w:rFonts w:ascii="Palatino Linotype" w:hAnsi="Palatino Linotype"/>
        </w:rPr>
        <w:t xml:space="preserve"> </w:t>
      </w:r>
      <w:r>
        <w:rPr>
          <w:rFonts w:ascii="Palatino Linotype" w:hAnsi="Palatino Linotype"/>
        </w:rPr>
        <w:t>el Abg. Pablo Antonio Santillá</w:t>
      </w:r>
      <w:r w:rsidRPr="005E27A1">
        <w:rPr>
          <w:rFonts w:ascii="Palatino Linotype" w:hAnsi="Palatino Linotype"/>
        </w:rPr>
        <w:t>n Paredes</w:t>
      </w:r>
      <w:r>
        <w:rPr>
          <w:rFonts w:ascii="Palatino Linotype" w:hAnsi="Palatino Linotype"/>
        </w:rPr>
        <w:t>, Secretari</w:t>
      </w:r>
      <w:r w:rsidR="00BD3A52">
        <w:rPr>
          <w:rFonts w:ascii="Palatino Linotype" w:hAnsi="Palatino Linotype"/>
        </w:rPr>
        <w:t>o</w:t>
      </w:r>
      <w:r w:rsidRPr="00B617C3">
        <w:rPr>
          <w:rFonts w:ascii="Palatino Linotype" w:hAnsi="Palatino Linotype"/>
        </w:rPr>
        <w:t xml:space="preserve"> General del Concejo Metropolitano de Quito</w:t>
      </w:r>
      <w:r>
        <w:rPr>
          <w:rFonts w:ascii="Palatino Linotype" w:hAnsi="Palatino Linotype"/>
        </w:rPr>
        <w:t xml:space="preserve"> remite la Resolución No. 026-CSA-2021 con la cual se da por conocido el informe presentado por la Secretaría General del Concejo sobre ciudadanos acreditados a silla vacía para el proyecto normativo;</w:t>
      </w:r>
    </w:p>
    <w:p w14:paraId="37E2B8BE" w14:textId="77777777" w:rsidR="00384FCE" w:rsidRPr="00384FCE" w:rsidRDefault="00384FCE" w:rsidP="00384FCE">
      <w:pPr>
        <w:pStyle w:val="Prrafodelista"/>
        <w:rPr>
          <w:rFonts w:ascii="Palatino Linotype" w:hAnsi="Palatino Linotype"/>
        </w:rPr>
      </w:pPr>
    </w:p>
    <w:p w14:paraId="3BBA1C50" w14:textId="53D4E8FA" w:rsidR="00920C1C" w:rsidRDefault="00920C1C" w:rsidP="00CD454A">
      <w:pPr>
        <w:pStyle w:val="Prrafodelista"/>
        <w:numPr>
          <w:ilvl w:val="1"/>
          <w:numId w:val="1"/>
        </w:numPr>
        <w:ind w:left="0" w:firstLine="0"/>
        <w:jc w:val="both"/>
        <w:rPr>
          <w:rFonts w:ascii="Palatino Linotype" w:hAnsi="Palatino Linotype"/>
        </w:rPr>
      </w:pPr>
      <w:r w:rsidRPr="00B617C3">
        <w:rPr>
          <w:rFonts w:ascii="Palatino Linotype" w:hAnsi="Palatino Linotype"/>
        </w:rPr>
        <w:t xml:space="preserve">Mediante Oficio Nro. </w:t>
      </w:r>
      <w:r w:rsidRPr="00920C1C">
        <w:rPr>
          <w:rFonts w:ascii="Palatino Linotype" w:hAnsi="Palatino Linotype"/>
        </w:rPr>
        <w:t>GADDMQ-SGCM-2021-5382-O</w:t>
      </w:r>
      <w:r>
        <w:rPr>
          <w:rFonts w:ascii="Palatino Linotype" w:hAnsi="Palatino Linotype"/>
        </w:rPr>
        <w:t>,</w:t>
      </w:r>
      <w:r w:rsidRPr="00260521">
        <w:rPr>
          <w:rFonts w:ascii="Palatino Linotype" w:hAnsi="Palatino Linotype"/>
        </w:rPr>
        <w:t xml:space="preserve"> </w:t>
      </w:r>
      <w:r>
        <w:rPr>
          <w:rFonts w:ascii="Palatino Linotype" w:hAnsi="Palatino Linotype"/>
        </w:rPr>
        <w:t>el Abg. Pablo Antonio Santillá</w:t>
      </w:r>
      <w:r w:rsidRPr="005E27A1">
        <w:rPr>
          <w:rFonts w:ascii="Palatino Linotype" w:hAnsi="Palatino Linotype"/>
        </w:rPr>
        <w:t>n Paredes</w:t>
      </w:r>
      <w:r>
        <w:rPr>
          <w:rFonts w:ascii="Palatino Linotype" w:hAnsi="Palatino Linotype"/>
        </w:rPr>
        <w:t>, Secretari</w:t>
      </w:r>
      <w:r w:rsidR="00BD3A52">
        <w:rPr>
          <w:rFonts w:ascii="Palatino Linotype" w:hAnsi="Palatino Linotype"/>
        </w:rPr>
        <w:t>o</w:t>
      </w:r>
      <w:r w:rsidRPr="00B617C3">
        <w:rPr>
          <w:rFonts w:ascii="Palatino Linotype" w:hAnsi="Palatino Linotype"/>
        </w:rPr>
        <w:t xml:space="preserve"> General del Concejo Metropolitano de Quito</w:t>
      </w:r>
      <w:r>
        <w:rPr>
          <w:rFonts w:ascii="Palatino Linotype" w:hAnsi="Palatino Linotype"/>
        </w:rPr>
        <w:t xml:space="preserve">, convoca a </w:t>
      </w:r>
      <w:r w:rsidRPr="00260521">
        <w:rPr>
          <w:rFonts w:ascii="Palatino Linotype" w:hAnsi="Palatino Linotype"/>
        </w:rPr>
        <w:t xml:space="preserve">sesión No. </w:t>
      </w:r>
      <w:r>
        <w:rPr>
          <w:rFonts w:ascii="Palatino Linotype" w:hAnsi="Palatino Linotype"/>
        </w:rPr>
        <w:t>048</w:t>
      </w:r>
      <w:r w:rsidRPr="00260521">
        <w:rPr>
          <w:rFonts w:ascii="Palatino Linotype" w:hAnsi="Palatino Linotype"/>
        </w:rPr>
        <w:t xml:space="preserve"> — </w:t>
      </w:r>
      <w:r>
        <w:rPr>
          <w:rFonts w:ascii="Palatino Linotype" w:hAnsi="Palatino Linotype"/>
        </w:rPr>
        <w:t>Extrao</w:t>
      </w:r>
      <w:r w:rsidRPr="00260521">
        <w:rPr>
          <w:rFonts w:ascii="Palatino Linotype" w:hAnsi="Palatino Linotype"/>
        </w:rPr>
        <w:t xml:space="preserve">rdinaria, el día </w:t>
      </w:r>
      <w:r>
        <w:rPr>
          <w:rFonts w:ascii="Palatino Linotype" w:hAnsi="Palatino Linotype"/>
        </w:rPr>
        <w:t>miércol</w:t>
      </w:r>
      <w:r w:rsidRPr="00260521">
        <w:rPr>
          <w:rFonts w:ascii="Palatino Linotype" w:hAnsi="Palatino Linotype"/>
        </w:rPr>
        <w:t xml:space="preserve">es </w:t>
      </w:r>
      <w:r>
        <w:rPr>
          <w:rFonts w:ascii="Palatino Linotype" w:hAnsi="Palatino Linotype"/>
        </w:rPr>
        <w:t>24</w:t>
      </w:r>
      <w:r w:rsidRPr="00260521">
        <w:rPr>
          <w:rFonts w:ascii="Palatino Linotype" w:hAnsi="Palatino Linotype"/>
        </w:rPr>
        <w:t xml:space="preserve"> de </w:t>
      </w:r>
      <w:r>
        <w:rPr>
          <w:rFonts w:ascii="Palatino Linotype" w:hAnsi="Palatino Linotype"/>
        </w:rPr>
        <w:t>noviembre de 2021</w:t>
      </w:r>
      <w:r w:rsidRPr="00260521">
        <w:rPr>
          <w:rFonts w:ascii="Palatino Linotype" w:hAnsi="Palatino Linotype"/>
        </w:rPr>
        <w:t xml:space="preserve">, </w:t>
      </w:r>
      <w:r>
        <w:rPr>
          <w:rFonts w:ascii="Palatino Linotype" w:hAnsi="Palatino Linotype"/>
        </w:rPr>
        <w:t xml:space="preserve">para que </w:t>
      </w:r>
      <w:r w:rsidRPr="00260521">
        <w:rPr>
          <w:rFonts w:ascii="Palatino Linotype" w:hAnsi="Palatino Linotype"/>
        </w:rPr>
        <w:t xml:space="preserve">la Comisión de Salud </w:t>
      </w:r>
      <w:r>
        <w:rPr>
          <w:rFonts w:ascii="Palatino Linotype" w:hAnsi="Palatino Linotype"/>
        </w:rPr>
        <w:t xml:space="preserve">como primer </w:t>
      </w:r>
      <w:r w:rsidRPr="00260521">
        <w:rPr>
          <w:rFonts w:ascii="Palatino Linotype" w:hAnsi="Palatino Linotype"/>
        </w:rPr>
        <w:t>punto del orden del día,</w:t>
      </w:r>
      <w:r>
        <w:rPr>
          <w:rFonts w:ascii="Palatino Linotype" w:hAnsi="Palatino Linotype"/>
        </w:rPr>
        <w:t xml:space="preserve"> se procesen las </w:t>
      </w:r>
      <w:r w:rsidRPr="005E27A1">
        <w:rPr>
          <w:rFonts w:ascii="Palatino Linotype" w:hAnsi="Palatino Linotype"/>
        </w:rPr>
        <w:t>observaciones y aportes</w:t>
      </w:r>
      <w:r w:rsidR="00CD454A">
        <w:rPr>
          <w:rFonts w:ascii="Palatino Linotype" w:hAnsi="Palatino Linotype"/>
        </w:rPr>
        <w:t xml:space="preserve"> recibidos</w:t>
      </w:r>
      <w:r w:rsidRPr="00260521">
        <w:rPr>
          <w:rFonts w:ascii="Palatino Linotype" w:hAnsi="Palatino Linotype"/>
        </w:rPr>
        <w:t>;</w:t>
      </w:r>
    </w:p>
    <w:p w14:paraId="4579DBBF" w14:textId="77777777" w:rsidR="004139AE" w:rsidRDefault="004139AE" w:rsidP="004139AE">
      <w:pPr>
        <w:pStyle w:val="Prrafodelista"/>
        <w:ind w:left="0"/>
        <w:jc w:val="both"/>
        <w:rPr>
          <w:rFonts w:ascii="Palatino Linotype" w:hAnsi="Palatino Linotype"/>
        </w:rPr>
      </w:pPr>
    </w:p>
    <w:p w14:paraId="226E982C" w14:textId="7C6CC71F" w:rsidR="004139AE" w:rsidRPr="00671756" w:rsidRDefault="004139AE" w:rsidP="00671756">
      <w:pPr>
        <w:pStyle w:val="Prrafodelista"/>
        <w:numPr>
          <w:ilvl w:val="1"/>
          <w:numId w:val="1"/>
        </w:numPr>
        <w:ind w:left="0" w:firstLine="0"/>
        <w:jc w:val="both"/>
        <w:rPr>
          <w:rFonts w:ascii="Palatino Linotype" w:hAnsi="Palatino Linotype"/>
        </w:rPr>
      </w:pPr>
      <w:r w:rsidRPr="00B617C3">
        <w:rPr>
          <w:rFonts w:ascii="Palatino Linotype" w:hAnsi="Palatino Linotype"/>
        </w:rPr>
        <w:t xml:space="preserve">Mediante Oficio Nro. </w:t>
      </w:r>
      <w:r w:rsidRPr="00260521">
        <w:rPr>
          <w:rFonts w:ascii="Palatino Linotype" w:hAnsi="Palatino Linotype"/>
        </w:rPr>
        <w:t>GADDMQ-SGCM-2021-</w:t>
      </w:r>
      <w:r>
        <w:rPr>
          <w:rFonts w:ascii="Palatino Linotype" w:hAnsi="Palatino Linotype"/>
        </w:rPr>
        <w:t>5438</w:t>
      </w:r>
      <w:r w:rsidRPr="00260521">
        <w:rPr>
          <w:rFonts w:ascii="Palatino Linotype" w:hAnsi="Palatino Linotype"/>
        </w:rPr>
        <w:t>-O</w:t>
      </w:r>
      <w:r>
        <w:rPr>
          <w:rFonts w:ascii="Palatino Linotype" w:hAnsi="Palatino Linotype"/>
        </w:rPr>
        <w:t>,</w:t>
      </w:r>
      <w:r w:rsidRPr="00260521">
        <w:rPr>
          <w:rFonts w:ascii="Palatino Linotype" w:hAnsi="Palatino Linotype"/>
        </w:rPr>
        <w:t xml:space="preserve"> </w:t>
      </w:r>
      <w:r>
        <w:rPr>
          <w:rFonts w:ascii="Palatino Linotype" w:hAnsi="Palatino Linotype"/>
        </w:rPr>
        <w:t>el Abg. Pablo Antonio Santillá</w:t>
      </w:r>
      <w:r w:rsidRPr="005E27A1">
        <w:rPr>
          <w:rFonts w:ascii="Palatino Linotype" w:hAnsi="Palatino Linotype"/>
        </w:rPr>
        <w:t>n Paredes</w:t>
      </w:r>
      <w:r>
        <w:rPr>
          <w:rFonts w:ascii="Palatino Linotype" w:hAnsi="Palatino Linotype"/>
        </w:rPr>
        <w:t>, Secretari</w:t>
      </w:r>
      <w:r w:rsidR="00671756">
        <w:rPr>
          <w:rFonts w:ascii="Palatino Linotype" w:hAnsi="Palatino Linotype"/>
        </w:rPr>
        <w:t>o</w:t>
      </w:r>
      <w:r w:rsidRPr="00B617C3">
        <w:rPr>
          <w:rFonts w:ascii="Palatino Linotype" w:hAnsi="Palatino Linotype"/>
        </w:rPr>
        <w:t xml:space="preserve"> General del Concejo Metropolitano de Quito</w:t>
      </w:r>
      <w:r>
        <w:rPr>
          <w:rFonts w:ascii="Palatino Linotype" w:hAnsi="Palatino Linotype"/>
        </w:rPr>
        <w:t xml:space="preserve"> remite la Resolución No. 027-CSA-2021 con la cual se da realiza llamado de atención a instituciones que no han remitido observaciones al proyecto;</w:t>
      </w:r>
    </w:p>
    <w:p w14:paraId="0AE93454" w14:textId="77777777" w:rsidR="00920C1C" w:rsidRPr="00920C1C" w:rsidRDefault="00920C1C" w:rsidP="00CD454A">
      <w:pPr>
        <w:pStyle w:val="Prrafodelista"/>
        <w:ind w:left="0"/>
        <w:rPr>
          <w:rFonts w:ascii="Palatino Linotype" w:hAnsi="Palatino Linotype"/>
        </w:rPr>
      </w:pPr>
    </w:p>
    <w:p w14:paraId="75DA9D43" w14:textId="3DD3E4F9" w:rsidR="00CD454A" w:rsidRDefault="00CD454A" w:rsidP="002834F2">
      <w:pPr>
        <w:pStyle w:val="Prrafodelista"/>
        <w:numPr>
          <w:ilvl w:val="1"/>
          <w:numId w:val="1"/>
        </w:numPr>
        <w:ind w:left="0" w:firstLine="0"/>
        <w:jc w:val="both"/>
        <w:rPr>
          <w:rFonts w:ascii="Palatino Linotype" w:hAnsi="Palatino Linotype"/>
        </w:rPr>
      </w:pPr>
      <w:r w:rsidRPr="00B617C3">
        <w:rPr>
          <w:rFonts w:ascii="Palatino Linotype" w:hAnsi="Palatino Linotype"/>
        </w:rPr>
        <w:t xml:space="preserve">Mediante Oficio Nro. </w:t>
      </w:r>
      <w:r w:rsidRPr="00CD454A">
        <w:rPr>
          <w:rFonts w:ascii="Palatino Linotype" w:hAnsi="Palatino Linotype"/>
        </w:rPr>
        <w:t>GADDMQ-SGCM-2021-5636-O</w:t>
      </w:r>
      <w:r>
        <w:rPr>
          <w:rFonts w:ascii="Palatino Linotype" w:hAnsi="Palatino Linotype"/>
        </w:rPr>
        <w:t>,</w:t>
      </w:r>
      <w:r w:rsidRPr="00260521">
        <w:rPr>
          <w:rFonts w:ascii="Palatino Linotype" w:hAnsi="Palatino Linotype"/>
        </w:rPr>
        <w:t xml:space="preserve"> </w:t>
      </w:r>
      <w:r>
        <w:rPr>
          <w:rFonts w:ascii="Palatino Linotype" w:hAnsi="Palatino Linotype"/>
        </w:rPr>
        <w:t>el Abg. Pablo Antonio Santillá</w:t>
      </w:r>
      <w:r w:rsidRPr="005E27A1">
        <w:rPr>
          <w:rFonts w:ascii="Palatino Linotype" w:hAnsi="Palatino Linotype"/>
        </w:rPr>
        <w:t>n Paredes</w:t>
      </w:r>
      <w:r>
        <w:rPr>
          <w:rFonts w:ascii="Palatino Linotype" w:hAnsi="Palatino Linotype"/>
        </w:rPr>
        <w:t>, Secretari</w:t>
      </w:r>
      <w:r w:rsidR="00671756">
        <w:rPr>
          <w:rFonts w:ascii="Palatino Linotype" w:hAnsi="Palatino Linotype"/>
        </w:rPr>
        <w:t>o</w:t>
      </w:r>
      <w:r w:rsidRPr="00B617C3">
        <w:rPr>
          <w:rFonts w:ascii="Palatino Linotype" w:hAnsi="Palatino Linotype"/>
        </w:rPr>
        <w:t xml:space="preserve"> General del Concejo Metropolitano de Quito</w:t>
      </w:r>
      <w:r>
        <w:rPr>
          <w:rFonts w:ascii="Palatino Linotype" w:hAnsi="Palatino Linotype"/>
        </w:rPr>
        <w:t xml:space="preserve">, convoca a </w:t>
      </w:r>
      <w:r w:rsidR="002834F2">
        <w:rPr>
          <w:rFonts w:ascii="Palatino Linotype" w:hAnsi="Palatino Linotype"/>
        </w:rPr>
        <w:t>mesa de trabajo</w:t>
      </w:r>
      <w:r w:rsidRPr="00260521">
        <w:rPr>
          <w:rFonts w:ascii="Palatino Linotype" w:hAnsi="Palatino Linotype"/>
        </w:rPr>
        <w:t xml:space="preserve">, el día </w:t>
      </w:r>
      <w:r>
        <w:rPr>
          <w:rFonts w:ascii="Palatino Linotype" w:hAnsi="Palatino Linotype"/>
        </w:rPr>
        <w:t>miércol</w:t>
      </w:r>
      <w:r w:rsidRPr="00260521">
        <w:rPr>
          <w:rFonts w:ascii="Palatino Linotype" w:hAnsi="Palatino Linotype"/>
        </w:rPr>
        <w:t xml:space="preserve">es </w:t>
      </w:r>
      <w:r w:rsidR="002834F2">
        <w:rPr>
          <w:rFonts w:ascii="Palatino Linotype" w:hAnsi="Palatino Linotype"/>
        </w:rPr>
        <w:t>8</w:t>
      </w:r>
      <w:r w:rsidRPr="00260521">
        <w:rPr>
          <w:rFonts w:ascii="Palatino Linotype" w:hAnsi="Palatino Linotype"/>
        </w:rPr>
        <w:t xml:space="preserve"> de </w:t>
      </w:r>
      <w:r w:rsidR="002834F2">
        <w:rPr>
          <w:rFonts w:ascii="Palatino Linotype" w:hAnsi="Palatino Linotype"/>
        </w:rPr>
        <w:t>dic</w:t>
      </w:r>
      <w:r>
        <w:rPr>
          <w:rFonts w:ascii="Palatino Linotype" w:hAnsi="Palatino Linotype"/>
        </w:rPr>
        <w:t>iembre de 2021</w:t>
      </w:r>
      <w:r w:rsidRPr="00260521">
        <w:rPr>
          <w:rFonts w:ascii="Palatino Linotype" w:hAnsi="Palatino Linotype"/>
        </w:rPr>
        <w:t xml:space="preserve">, </w:t>
      </w:r>
      <w:r>
        <w:rPr>
          <w:rFonts w:ascii="Palatino Linotype" w:hAnsi="Palatino Linotype"/>
        </w:rPr>
        <w:t xml:space="preserve">para que </w:t>
      </w:r>
      <w:r w:rsidRPr="00260521">
        <w:rPr>
          <w:rFonts w:ascii="Palatino Linotype" w:hAnsi="Palatino Linotype"/>
        </w:rPr>
        <w:t xml:space="preserve">la Comisión de Salud </w:t>
      </w:r>
      <w:r>
        <w:rPr>
          <w:rFonts w:ascii="Palatino Linotype" w:hAnsi="Palatino Linotype"/>
        </w:rPr>
        <w:t xml:space="preserve">como </w:t>
      </w:r>
      <w:r w:rsidR="0025582C">
        <w:rPr>
          <w:rFonts w:ascii="Palatino Linotype" w:hAnsi="Palatino Linotype"/>
        </w:rPr>
        <w:t>único</w:t>
      </w:r>
      <w:r>
        <w:rPr>
          <w:rFonts w:ascii="Palatino Linotype" w:hAnsi="Palatino Linotype"/>
        </w:rPr>
        <w:t xml:space="preserve"> </w:t>
      </w:r>
      <w:r w:rsidRPr="00260521">
        <w:rPr>
          <w:rFonts w:ascii="Palatino Linotype" w:hAnsi="Palatino Linotype"/>
        </w:rPr>
        <w:t>punto del orden del día,</w:t>
      </w:r>
      <w:r>
        <w:rPr>
          <w:rFonts w:ascii="Palatino Linotype" w:hAnsi="Palatino Linotype"/>
        </w:rPr>
        <w:t xml:space="preserve"> se </w:t>
      </w:r>
      <w:r w:rsidR="0025582C">
        <w:rPr>
          <w:rFonts w:ascii="Palatino Linotype" w:hAnsi="Palatino Linotype"/>
        </w:rPr>
        <w:t>revis</w:t>
      </w:r>
      <w:r>
        <w:rPr>
          <w:rFonts w:ascii="Palatino Linotype" w:hAnsi="Palatino Linotype"/>
        </w:rPr>
        <w:t xml:space="preserve">en las </w:t>
      </w:r>
      <w:r w:rsidRPr="005E27A1">
        <w:rPr>
          <w:rFonts w:ascii="Palatino Linotype" w:hAnsi="Palatino Linotype"/>
        </w:rPr>
        <w:t>observaciones y aportes</w:t>
      </w:r>
      <w:r>
        <w:rPr>
          <w:rFonts w:ascii="Palatino Linotype" w:hAnsi="Palatino Linotype"/>
        </w:rPr>
        <w:t xml:space="preserve"> recibidos</w:t>
      </w:r>
      <w:r w:rsidRPr="00260521">
        <w:rPr>
          <w:rFonts w:ascii="Palatino Linotype" w:hAnsi="Palatino Linotype"/>
        </w:rPr>
        <w:t>;</w:t>
      </w:r>
    </w:p>
    <w:p w14:paraId="02513D0A" w14:textId="77777777" w:rsidR="00380B14" w:rsidRPr="00380B14" w:rsidRDefault="00380B14" w:rsidP="00380B14">
      <w:pPr>
        <w:pStyle w:val="Prrafodelista"/>
        <w:rPr>
          <w:rFonts w:ascii="Palatino Linotype" w:hAnsi="Palatino Linotype"/>
        </w:rPr>
      </w:pPr>
    </w:p>
    <w:p w14:paraId="0503EABE" w14:textId="030D344F" w:rsidR="00380B14" w:rsidRDefault="00380B14" w:rsidP="002834F2">
      <w:pPr>
        <w:pStyle w:val="Prrafodelista"/>
        <w:numPr>
          <w:ilvl w:val="1"/>
          <w:numId w:val="1"/>
        </w:numPr>
        <w:ind w:left="0" w:firstLine="0"/>
        <w:jc w:val="both"/>
        <w:rPr>
          <w:rFonts w:ascii="Palatino Linotype" w:hAnsi="Palatino Linotype"/>
        </w:rPr>
      </w:pPr>
      <w:r w:rsidRPr="00F91664">
        <w:rPr>
          <w:rFonts w:ascii="Palatino Linotype" w:hAnsi="Palatino Linotype"/>
        </w:rPr>
        <w:lastRenderedPageBreak/>
        <w:t xml:space="preserve">Mediante </w:t>
      </w:r>
      <w:r>
        <w:rPr>
          <w:rFonts w:ascii="Palatino Linotype" w:hAnsi="Palatino Linotype"/>
        </w:rPr>
        <w:t xml:space="preserve">Informe </w:t>
      </w:r>
      <w:r w:rsidRPr="00380B14">
        <w:rPr>
          <w:rFonts w:ascii="Palatino Linotype" w:hAnsi="Palatino Linotype"/>
        </w:rPr>
        <w:t>IT No. 04-APR-DMGR-2020</w:t>
      </w:r>
      <w:r w:rsidRPr="00F91664">
        <w:rPr>
          <w:rFonts w:ascii="Palatino Linotype" w:hAnsi="Palatino Linotype"/>
        </w:rPr>
        <w:t xml:space="preserve">, </w:t>
      </w:r>
      <w:r>
        <w:rPr>
          <w:rFonts w:ascii="Palatino Linotype" w:hAnsi="Palatino Linotype"/>
        </w:rPr>
        <w:t xml:space="preserve">la Secretaría de Seguridad y Gobernabilidad con la </w:t>
      </w:r>
      <w:r w:rsidRPr="00380B14">
        <w:rPr>
          <w:rFonts w:ascii="Palatino Linotype" w:hAnsi="Palatino Linotype"/>
        </w:rPr>
        <w:t>Dirección Metropolitana de Gestión de Riesgos</w:t>
      </w:r>
      <w:r w:rsidRPr="00F91664">
        <w:rPr>
          <w:rFonts w:ascii="Palatino Linotype" w:hAnsi="Palatino Linotype"/>
        </w:rPr>
        <w:t>, remite informe técnico del proyecto normativo</w:t>
      </w:r>
      <w:r>
        <w:rPr>
          <w:rFonts w:ascii="Palatino Linotype" w:hAnsi="Palatino Linotype"/>
        </w:rPr>
        <w:t>;</w:t>
      </w:r>
    </w:p>
    <w:p w14:paraId="78621D6E" w14:textId="77777777" w:rsidR="002834F2" w:rsidRPr="002834F2" w:rsidRDefault="002834F2" w:rsidP="002834F2">
      <w:pPr>
        <w:pStyle w:val="Prrafodelista"/>
        <w:rPr>
          <w:rFonts w:ascii="Palatino Linotype" w:hAnsi="Palatino Linotype"/>
        </w:rPr>
      </w:pPr>
    </w:p>
    <w:p w14:paraId="3A24E3D7" w14:textId="6398DDAD" w:rsidR="00B101B2" w:rsidRDefault="00B101B2" w:rsidP="006772F6">
      <w:pPr>
        <w:pStyle w:val="Prrafodelista"/>
        <w:numPr>
          <w:ilvl w:val="1"/>
          <w:numId w:val="1"/>
        </w:numPr>
        <w:ind w:left="0" w:firstLine="0"/>
        <w:jc w:val="both"/>
        <w:rPr>
          <w:rFonts w:ascii="Palatino Linotype" w:hAnsi="Palatino Linotype"/>
        </w:rPr>
      </w:pPr>
      <w:r w:rsidRPr="00B617C3">
        <w:rPr>
          <w:rFonts w:ascii="Palatino Linotype" w:hAnsi="Palatino Linotype"/>
        </w:rPr>
        <w:t xml:space="preserve">Mediante Oficio Nro. </w:t>
      </w:r>
      <w:r w:rsidRPr="00B101B2">
        <w:rPr>
          <w:rFonts w:ascii="Palatino Linotype" w:hAnsi="Palatino Linotype"/>
        </w:rPr>
        <w:t>GADDMQ-SGCM-2021-5643-O</w:t>
      </w:r>
      <w:r>
        <w:rPr>
          <w:rFonts w:ascii="Palatino Linotype" w:hAnsi="Palatino Linotype"/>
        </w:rPr>
        <w:t>,</w:t>
      </w:r>
      <w:r w:rsidRPr="00260521">
        <w:rPr>
          <w:rFonts w:ascii="Palatino Linotype" w:hAnsi="Palatino Linotype"/>
        </w:rPr>
        <w:t xml:space="preserve"> </w:t>
      </w:r>
      <w:r>
        <w:rPr>
          <w:rFonts w:ascii="Palatino Linotype" w:hAnsi="Palatino Linotype"/>
        </w:rPr>
        <w:t>el Abg. Pablo Antonio Santillá</w:t>
      </w:r>
      <w:r w:rsidRPr="005E27A1">
        <w:rPr>
          <w:rFonts w:ascii="Palatino Linotype" w:hAnsi="Palatino Linotype"/>
        </w:rPr>
        <w:t>n Paredes</w:t>
      </w:r>
      <w:r>
        <w:rPr>
          <w:rFonts w:ascii="Palatino Linotype" w:hAnsi="Palatino Linotype"/>
        </w:rPr>
        <w:t>, Secretari</w:t>
      </w:r>
      <w:r w:rsidR="00671756">
        <w:rPr>
          <w:rFonts w:ascii="Palatino Linotype" w:hAnsi="Palatino Linotype"/>
        </w:rPr>
        <w:t>o</w:t>
      </w:r>
      <w:r w:rsidRPr="00B617C3">
        <w:rPr>
          <w:rFonts w:ascii="Palatino Linotype" w:hAnsi="Palatino Linotype"/>
        </w:rPr>
        <w:t xml:space="preserve"> General del Concejo Metropolitano de Quito</w:t>
      </w:r>
      <w:r>
        <w:rPr>
          <w:rFonts w:ascii="Palatino Linotype" w:hAnsi="Palatino Linotype"/>
        </w:rPr>
        <w:t>, convoca a sesión No. 050 - ordinaria</w:t>
      </w:r>
      <w:r w:rsidRPr="00260521">
        <w:rPr>
          <w:rFonts w:ascii="Palatino Linotype" w:hAnsi="Palatino Linotype"/>
        </w:rPr>
        <w:t xml:space="preserve">, el día </w:t>
      </w:r>
      <w:r>
        <w:rPr>
          <w:rFonts w:ascii="Palatino Linotype" w:hAnsi="Palatino Linotype"/>
        </w:rPr>
        <w:t>juev</w:t>
      </w:r>
      <w:r w:rsidRPr="00260521">
        <w:rPr>
          <w:rFonts w:ascii="Palatino Linotype" w:hAnsi="Palatino Linotype"/>
        </w:rPr>
        <w:t xml:space="preserve">es </w:t>
      </w:r>
      <w:r>
        <w:rPr>
          <w:rFonts w:ascii="Palatino Linotype" w:hAnsi="Palatino Linotype"/>
        </w:rPr>
        <w:t>9</w:t>
      </w:r>
      <w:r w:rsidRPr="00260521">
        <w:rPr>
          <w:rFonts w:ascii="Palatino Linotype" w:hAnsi="Palatino Linotype"/>
        </w:rPr>
        <w:t xml:space="preserve"> de </w:t>
      </w:r>
      <w:r>
        <w:rPr>
          <w:rFonts w:ascii="Palatino Linotype" w:hAnsi="Palatino Linotype"/>
        </w:rPr>
        <w:t>diciembre de 2021</w:t>
      </w:r>
      <w:r w:rsidRPr="00260521">
        <w:rPr>
          <w:rFonts w:ascii="Palatino Linotype" w:hAnsi="Palatino Linotype"/>
        </w:rPr>
        <w:t xml:space="preserve">, </w:t>
      </w:r>
      <w:r>
        <w:rPr>
          <w:rFonts w:ascii="Palatino Linotype" w:hAnsi="Palatino Linotype"/>
        </w:rPr>
        <w:t xml:space="preserve">para que </w:t>
      </w:r>
      <w:r w:rsidRPr="00260521">
        <w:rPr>
          <w:rFonts w:ascii="Palatino Linotype" w:hAnsi="Palatino Linotype"/>
        </w:rPr>
        <w:t xml:space="preserve">la Comisión de Salud </w:t>
      </w:r>
      <w:r>
        <w:rPr>
          <w:rFonts w:ascii="Palatino Linotype" w:hAnsi="Palatino Linotype"/>
        </w:rPr>
        <w:t xml:space="preserve">como tercer </w:t>
      </w:r>
      <w:r w:rsidRPr="00260521">
        <w:rPr>
          <w:rFonts w:ascii="Palatino Linotype" w:hAnsi="Palatino Linotype"/>
        </w:rPr>
        <w:t>punto del orden del día,</w:t>
      </w:r>
      <w:r>
        <w:rPr>
          <w:rFonts w:ascii="Palatino Linotype" w:hAnsi="Palatino Linotype"/>
        </w:rPr>
        <w:t xml:space="preserve"> </w:t>
      </w:r>
      <w:r w:rsidRPr="00B101B2">
        <w:rPr>
          <w:rFonts w:ascii="Palatino Linotype" w:hAnsi="Palatino Linotype"/>
        </w:rPr>
        <w:t>Trat</w:t>
      </w:r>
      <w:r>
        <w:rPr>
          <w:rFonts w:ascii="Palatino Linotype" w:hAnsi="Palatino Linotype"/>
        </w:rPr>
        <w:t>e</w:t>
      </w:r>
      <w:r w:rsidRPr="00B101B2">
        <w:rPr>
          <w:rFonts w:ascii="Palatino Linotype" w:hAnsi="Palatino Linotype"/>
        </w:rPr>
        <w:t xml:space="preserve"> el texto, aportes y observaciones</w:t>
      </w:r>
      <w:r>
        <w:rPr>
          <w:rFonts w:ascii="Palatino Linotype" w:hAnsi="Palatino Linotype"/>
        </w:rPr>
        <w:t xml:space="preserve"> al proyecto normativo</w:t>
      </w:r>
      <w:r w:rsidRPr="00260521">
        <w:rPr>
          <w:rFonts w:ascii="Palatino Linotype" w:hAnsi="Palatino Linotype"/>
        </w:rPr>
        <w:t>;</w:t>
      </w:r>
    </w:p>
    <w:p w14:paraId="41BD6BDF" w14:textId="77777777" w:rsidR="00671756" w:rsidRPr="00671756" w:rsidRDefault="00671756" w:rsidP="00671756">
      <w:pPr>
        <w:pStyle w:val="Prrafodelista"/>
        <w:rPr>
          <w:rFonts w:ascii="Palatino Linotype" w:hAnsi="Palatino Linotype"/>
        </w:rPr>
      </w:pPr>
    </w:p>
    <w:p w14:paraId="64D10519" w14:textId="2C9C7419" w:rsidR="00671756" w:rsidRDefault="00671756" w:rsidP="006772F6">
      <w:pPr>
        <w:pStyle w:val="Prrafodelista"/>
        <w:numPr>
          <w:ilvl w:val="1"/>
          <w:numId w:val="1"/>
        </w:numPr>
        <w:ind w:left="0" w:firstLine="0"/>
        <w:jc w:val="both"/>
        <w:rPr>
          <w:rFonts w:ascii="Palatino Linotype" w:hAnsi="Palatino Linotype"/>
        </w:rPr>
      </w:pPr>
      <w:r w:rsidRPr="00B617C3">
        <w:rPr>
          <w:rFonts w:ascii="Palatino Linotype" w:hAnsi="Palatino Linotype"/>
        </w:rPr>
        <w:t xml:space="preserve">Mediante Oficio Nro. </w:t>
      </w:r>
      <w:r w:rsidRPr="00260521">
        <w:rPr>
          <w:rFonts w:ascii="Palatino Linotype" w:hAnsi="Palatino Linotype"/>
        </w:rPr>
        <w:t>GADDMQ-SGCM-2021-</w:t>
      </w:r>
      <w:r>
        <w:rPr>
          <w:rFonts w:ascii="Palatino Linotype" w:hAnsi="Palatino Linotype"/>
        </w:rPr>
        <w:t>5779</w:t>
      </w:r>
      <w:r w:rsidRPr="00260521">
        <w:rPr>
          <w:rFonts w:ascii="Palatino Linotype" w:hAnsi="Palatino Linotype"/>
        </w:rPr>
        <w:t>-O</w:t>
      </w:r>
      <w:r>
        <w:rPr>
          <w:rFonts w:ascii="Palatino Linotype" w:hAnsi="Palatino Linotype"/>
        </w:rPr>
        <w:t>,</w:t>
      </w:r>
      <w:r w:rsidRPr="00260521">
        <w:rPr>
          <w:rFonts w:ascii="Palatino Linotype" w:hAnsi="Palatino Linotype"/>
        </w:rPr>
        <w:t xml:space="preserve"> </w:t>
      </w:r>
      <w:r>
        <w:rPr>
          <w:rFonts w:ascii="Palatino Linotype" w:hAnsi="Palatino Linotype"/>
        </w:rPr>
        <w:t>el Abg. Pablo Antonio Santillá</w:t>
      </w:r>
      <w:r w:rsidRPr="005E27A1">
        <w:rPr>
          <w:rFonts w:ascii="Palatino Linotype" w:hAnsi="Palatino Linotype"/>
        </w:rPr>
        <w:t>n Paredes</w:t>
      </w:r>
      <w:r>
        <w:rPr>
          <w:rFonts w:ascii="Palatino Linotype" w:hAnsi="Palatino Linotype"/>
        </w:rPr>
        <w:t>, Secretario</w:t>
      </w:r>
      <w:r w:rsidRPr="00B617C3">
        <w:rPr>
          <w:rFonts w:ascii="Palatino Linotype" w:hAnsi="Palatino Linotype"/>
        </w:rPr>
        <w:t xml:space="preserve"> General del Concejo Metropolitano de Quito</w:t>
      </w:r>
      <w:r>
        <w:rPr>
          <w:rFonts w:ascii="Palatino Linotype" w:hAnsi="Palatino Linotype"/>
        </w:rPr>
        <w:t xml:space="preserve"> remite la Resolución No. 033-CSA-2021 con la cual se aprueba el texto de ordenanza y se solicita informe a la Procuraduría Metropolitana y entidades para que presenten informes al proyecto</w:t>
      </w:r>
      <w:r w:rsidR="00AE13C6">
        <w:rPr>
          <w:rFonts w:ascii="Palatino Linotype" w:hAnsi="Palatino Linotype"/>
        </w:rPr>
        <w:t>;</w:t>
      </w:r>
    </w:p>
    <w:p w14:paraId="764C0B91" w14:textId="77777777" w:rsidR="00380B14" w:rsidRPr="00380B14" w:rsidRDefault="00380B14" w:rsidP="00380B14">
      <w:pPr>
        <w:pStyle w:val="Prrafodelista"/>
        <w:rPr>
          <w:rFonts w:ascii="Palatino Linotype" w:hAnsi="Palatino Linotype"/>
        </w:rPr>
      </w:pPr>
    </w:p>
    <w:p w14:paraId="091E9BCF" w14:textId="3F1D31EA" w:rsidR="00380B14" w:rsidRPr="00380B14" w:rsidRDefault="00380B14" w:rsidP="00380B14">
      <w:pPr>
        <w:pStyle w:val="Prrafodelista"/>
        <w:numPr>
          <w:ilvl w:val="1"/>
          <w:numId w:val="1"/>
        </w:numPr>
        <w:ind w:left="0" w:firstLine="0"/>
        <w:jc w:val="both"/>
        <w:rPr>
          <w:rFonts w:ascii="Palatino Linotype" w:hAnsi="Palatino Linotype"/>
        </w:rPr>
      </w:pPr>
      <w:r w:rsidRPr="00380B14">
        <w:rPr>
          <w:rFonts w:ascii="Palatino Linotype" w:hAnsi="Palatino Linotype"/>
        </w:rPr>
        <w:t xml:space="preserve">Mediante Memorando Nro. GADDMQ-SS-2021-1935, el Dr. Hernán Francisco Viteri Torres, Secretario </w:t>
      </w:r>
      <w:r>
        <w:rPr>
          <w:rFonts w:ascii="Palatino Linotype" w:hAnsi="Palatino Linotype"/>
        </w:rPr>
        <w:t>d</w:t>
      </w:r>
      <w:r w:rsidRPr="00380B14">
        <w:rPr>
          <w:rFonts w:ascii="Palatino Linotype" w:hAnsi="Palatino Linotype"/>
        </w:rPr>
        <w:t xml:space="preserve">e Salud, remite informe </w:t>
      </w:r>
      <w:r>
        <w:rPr>
          <w:rFonts w:ascii="Palatino Linotype" w:hAnsi="Palatino Linotype"/>
        </w:rPr>
        <w:t xml:space="preserve">con observaciones </w:t>
      </w:r>
      <w:r w:rsidRPr="00380B14">
        <w:rPr>
          <w:rFonts w:ascii="Palatino Linotype" w:hAnsi="Palatino Linotype"/>
        </w:rPr>
        <w:t>técnic</w:t>
      </w:r>
      <w:r>
        <w:rPr>
          <w:rFonts w:ascii="Palatino Linotype" w:hAnsi="Palatino Linotype"/>
        </w:rPr>
        <w:t>as</w:t>
      </w:r>
      <w:r w:rsidRPr="00380B14">
        <w:rPr>
          <w:rFonts w:ascii="Palatino Linotype" w:hAnsi="Palatino Linotype"/>
        </w:rPr>
        <w:t xml:space="preserve"> del proyecto normativo;</w:t>
      </w:r>
    </w:p>
    <w:p w14:paraId="7C1B80F0" w14:textId="77777777" w:rsidR="00662925" w:rsidRPr="00662925" w:rsidRDefault="00662925" w:rsidP="00662925">
      <w:pPr>
        <w:pStyle w:val="Prrafodelista"/>
        <w:rPr>
          <w:rFonts w:ascii="Palatino Linotype" w:hAnsi="Palatino Linotype"/>
        </w:rPr>
      </w:pPr>
    </w:p>
    <w:p w14:paraId="0814E995" w14:textId="7B2750C1" w:rsidR="00662925" w:rsidRPr="00662925" w:rsidRDefault="00662925" w:rsidP="00662925">
      <w:pPr>
        <w:pStyle w:val="Prrafodelista"/>
        <w:numPr>
          <w:ilvl w:val="1"/>
          <w:numId w:val="1"/>
        </w:numPr>
        <w:ind w:left="0" w:firstLine="0"/>
        <w:jc w:val="both"/>
        <w:rPr>
          <w:rFonts w:ascii="Palatino Linotype" w:hAnsi="Palatino Linotype"/>
        </w:rPr>
      </w:pPr>
      <w:r w:rsidRPr="00662925">
        <w:rPr>
          <w:rFonts w:ascii="Palatino Linotype" w:hAnsi="Palatino Linotype"/>
        </w:rPr>
        <w:t xml:space="preserve">Mediante Oficio Nro. GADDMQ-CBDMQ-2021-0449-OF, el Sr. </w:t>
      </w:r>
      <w:proofErr w:type="spellStart"/>
      <w:r w:rsidRPr="00662925">
        <w:rPr>
          <w:rFonts w:ascii="Palatino Linotype" w:hAnsi="Palatino Linotype"/>
        </w:rPr>
        <w:t>TCrnl</w:t>
      </w:r>
      <w:proofErr w:type="spellEnd"/>
      <w:r w:rsidRPr="00662925">
        <w:rPr>
          <w:rFonts w:ascii="Palatino Linotype" w:hAnsi="Palatino Linotype"/>
        </w:rPr>
        <w:t>. Esteban Ernesto C</w:t>
      </w:r>
      <w:r>
        <w:rPr>
          <w:rFonts w:ascii="Palatino Linotype" w:hAnsi="Palatino Linotype"/>
        </w:rPr>
        <w:t>á</w:t>
      </w:r>
      <w:r w:rsidRPr="00662925">
        <w:rPr>
          <w:rFonts w:ascii="Palatino Linotype" w:hAnsi="Palatino Linotype"/>
        </w:rPr>
        <w:t>rdenas Varela</w:t>
      </w:r>
      <w:r>
        <w:rPr>
          <w:rFonts w:ascii="Palatino Linotype" w:hAnsi="Palatino Linotype"/>
        </w:rPr>
        <w:t>,</w:t>
      </w:r>
      <w:r w:rsidRPr="00662925">
        <w:rPr>
          <w:rFonts w:ascii="Palatino Linotype" w:hAnsi="Palatino Linotype"/>
        </w:rPr>
        <w:t xml:space="preserve"> Jefe </w:t>
      </w:r>
      <w:r>
        <w:rPr>
          <w:rFonts w:ascii="Palatino Linotype" w:hAnsi="Palatino Linotype"/>
        </w:rPr>
        <w:t>d</w:t>
      </w:r>
      <w:r w:rsidRPr="00662925">
        <w:rPr>
          <w:rFonts w:ascii="Palatino Linotype" w:hAnsi="Palatino Linotype"/>
        </w:rPr>
        <w:t xml:space="preserve">e Bomberos, remite </w:t>
      </w:r>
      <w:r>
        <w:rPr>
          <w:rFonts w:ascii="Palatino Linotype" w:hAnsi="Palatino Linotype"/>
        </w:rPr>
        <w:t>informe técnico</w:t>
      </w:r>
      <w:r w:rsidRPr="00662925">
        <w:rPr>
          <w:rFonts w:ascii="Palatino Linotype" w:hAnsi="Palatino Linotype"/>
        </w:rPr>
        <w:t xml:space="preserve"> del proyecto normativo;</w:t>
      </w:r>
    </w:p>
    <w:p w14:paraId="218DF988" w14:textId="77777777" w:rsidR="00C27491" w:rsidRPr="00C27491" w:rsidRDefault="00C27491" w:rsidP="00C27491">
      <w:pPr>
        <w:pStyle w:val="Prrafodelista"/>
        <w:rPr>
          <w:rFonts w:ascii="Palatino Linotype" w:hAnsi="Palatino Linotype"/>
        </w:rPr>
      </w:pPr>
    </w:p>
    <w:p w14:paraId="5D9B1553" w14:textId="1CECC400" w:rsidR="00C27491" w:rsidRDefault="00C27491" w:rsidP="00C27491">
      <w:pPr>
        <w:pStyle w:val="Prrafodelista"/>
        <w:numPr>
          <w:ilvl w:val="1"/>
          <w:numId w:val="1"/>
        </w:numPr>
        <w:ind w:left="0" w:firstLine="0"/>
        <w:jc w:val="both"/>
        <w:rPr>
          <w:rFonts w:ascii="Palatino Linotype" w:hAnsi="Palatino Linotype"/>
        </w:rPr>
      </w:pPr>
      <w:r w:rsidRPr="00C27491">
        <w:rPr>
          <w:rFonts w:ascii="Palatino Linotype" w:hAnsi="Palatino Linotype"/>
        </w:rPr>
        <w:t xml:space="preserve">Mediante Oficio Nro. GADDMQ-ACDC-2022-0043-O, el Abg. Edison Javier Carrillo Vizcaino </w:t>
      </w:r>
      <w:r w:rsidR="00662925" w:rsidRPr="00C27491">
        <w:rPr>
          <w:rFonts w:ascii="Palatino Linotype" w:hAnsi="Palatino Linotype"/>
        </w:rPr>
        <w:t xml:space="preserve">Coordinador Distrital </w:t>
      </w:r>
      <w:r w:rsidR="00662925">
        <w:rPr>
          <w:rFonts w:ascii="Palatino Linotype" w:hAnsi="Palatino Linotype"/>
        </w:rPr>
        <w:t>d</w:t>
      </w:r>
      <w:r w:rsidR="00662925" w:rsidRPr="00C27491">
        <w:rPr>
          <w:rFonts w:ascii="Palatino Linotype" w:hAnsi="Palatino Linotype"/>
        </w:rPr>
        <w:t>el Comercio</w:t>
      </w:r>
      <w:r w:rsidRPr="00C27491">
        <w:rPr>
          <w:rFonts w:ascii="Palatino Linotype" w:hAnsi="Palatino Linotype"/>
        </w:rPr>
        <w:t xml:space="preserve">, remite informe </w:t>
      </w:r>
      <w:r>
        <w:rPr>
          <w:rFonts w:ascii="Palatino Linotype" w:hAnsi="Palatino Linotype"/>
        </w:rPr>
        <w:t>sin observaciones</w:t>
      </w:r>
      <w:r w:rsidRPr="00C27491">
        <w:rPr>
          <w:rFonts w:ascii="Palatino Linotype" w:hAnsi="Palatino Linotype"/>
        </w:rPr>
        <w:t xml:space="preserve"> del proyecto normativo</w:t>
      </w:r>
      <w:r>
        <w:rPr>
          <w:rFonts w:ascii="Palatino Linotype" w:hAnsi="Palatino Linotype"/>
        </w:rPr>
        <w:t>;</w:t>
      </w:r>
    </w:p>
    <w:p w14:paraId="1496AF11" w14:textId="77777777" w:rsidR="00713CD2" w:rsidRPr="00713CD2" w:rsidRDefault="00713CD2" w:rsidP="00713CD2">
      <w:pPr>
        <w:pStyle w:val="Prrafodelista"/>
        <w:rPr>
          <w:rFonts w:ascii="Palatino Linotype" w:hAnsi="Palatino Linotype"/>
        </w:rPr>
      </w:pPr>
    </w:p>
    <w:p w14:paraId="422806B9" w14:textId="5108B8B9" w:rsidR="00713CD2" w:rsidRPr="00713CD2" w:rsidRDefault="00713CD2" w:rsidP="00713CD2">
      <w:pPr>
        <w:pStyle w:val="Prrafodelista"/>
        <w:numPr>
          <w:ilvl w:val="1"/>
          <w:numId w:val="1"/>
        </w:numPr>
        <w:ind w:left="0" w:firstLine="0"/>
        <w:jc w:val="both"/>
        <w:rPr>
          <w:rFonts w:ascii="Palatino Linotype" w:hAnsi="Palatino Linotype"/>
        </w:rPr>
      </w:pPr>
      <w:r w:rsidRPr="00713CD2">
        <w:rPr>
          <w:rFonts w:ascii="Palatino Linotype" w:hAnsi="Palatino Linotype"/>
        </w:rPr>
        <w:t xml:space="preserve">Mediante Memorando Nro. GADDMQ-SDPC-2022-0010, la Abg. Daniela Espinoza Barriga Secretaría </w:t>
      </w:r>
      <w:r>
        <w:rPr>
          <w:rFonts w:ascii="Palatino Linotype" w:hAnsi="Palatino Linotype"/>
        </w:rPr>
        <w:t>d</w:t>
      </w:r>
      <w:r w:rsidRPr="00713CD2">
        <w:rPr>
          <w:rFonts w:ascii="Palatino Linotype" w:hAnsi="Palatino Linotype"/>
        </w:rPr>
        <w:t xml:space="preserve">e Desarrollo Productivo </w:t>
      </w:r>
      <w:r>
        <w:rPr>
          <w:rFonts w:ascii="Palatino Linotype" w:hAnsi="Palatino Linotype"/>
        </w:rPr>
        <w:t>y</w:t>
      </w:r>
      <w:r w:rsidRPr="00713CD2">
        <w:rPr>
          <w:rFonts w:ascii="Palatino Linotype" w:hAnsi="Palatino Linotype"/>
        </w:rPr>
        <w:t xml:space="preserve"> Competitividad, remite observaciones del proyecto normativo;</w:t>
      </w:r>
    </w:p>
    <w:p w14:paraId="018C5A01" w14:textId="77777777" w:rsidR="00402272" w:rsidRPr="00402272" w:rsidRDefault="00402272" w:rsidP="00402272">
      <w:pPr>
        <w:pStyle w:val="Prrafodelista"/>
        <w:rPr>
          <w:rFonts w:ascii="Palatino Linotype" w:hAnsi="Palatino Linotype"/>
        </w:rPr>
      </w:pPr>
    </w:p>
    <w:p w14:paraId="50AEA518" w14:textId="72AC7786" w:rsidR="00402272" w:rsidRPr="00F91664" w:rsidRDefault="00402272" w:rsidP="00F91664">
      <w:pPr>
        <w:pStyle w:val="Prrafodelista"/>
        <w:numPr>
          <w:ilvl w:val="1"/>
          <w:numId w:val="1"/>
        </w:numPr>
        <w:ind w:left="0" w:firstLine="0"/>
        <w:jc w:val="both"/>
        <w:rPr>
          <w:rFonts w:ascii="Palatino Linotype" w:hAnsi="Palatino Linotype"/>
        </w:rPr>
      </w:pPr>
      <w:r w:rsidRPr="00F91664">
        <w:rPr>
          <w:rFonts w:ascii="Palatino Linotype" w:hAnsi="Palatino Linotype"/>
        </w:rPr>
        <w:t xml:space="preserve">Mediante Oficio Nro. </w:t>
      </w:r>
      <w:r w:rsidR="00F91664" w:rsidRPr="00F91664">
        <w:rPr>
          <w:rFonts w:ascii="Palatino Linotype" w:hAnsi="Palatino Linotype"/>
        </w:rPr>
        <w:t>GADDMQ-SA-2022-0046-O</w:t>
      </w:r>
      <w:r w:rsidRPr="00F91664">
        <w:rPr>
          <w:rFonts w:ascii="Palatino Linotype" w:hAnsi="Palatino Linotype"/>
        </w:rPr>
        <w:t xml:space="preserve">, </w:t>
      </w:r>
      <w:r w:rsidR="00F91664">
        <w:rPr>
          <w:rFonts w:ascii="Palatino Linotype" w:hAnsi="Palatino Linotype"/>
        </w:rPr>
        <w:t xml:space="preserve">la </w:t>
      </w:r>
      <w:proofErr w:type="spellStart"/>
      <w:r w:rsidR="00F91664" w:rsidRPr="00F91664">
        <w:rPr>
          <w:rFonts w:ascii="Palatino Linotype" w:hAnsi="Palatino Linotype"/>
        </w:rPr>
        <w:t>Mgs</w:t>
      </w:r>
      <w:proofErr w:type="spellEnd"/>
      <w:r w:rsidR="00F91664" w:rsidRPr="00F91664">
        <w:rPr>
          <w:rFonts w:ascii="Palatino Linotype" w:hAnsi="Palatino Linotype"/>
        </w:rPr>
        <w:t xml:space="preserve">. Carmen Cecilia Pacheco </w:t>
      </w:r>
      <w:proofErr w:type="spellStart"/>
      <w:r w:rsidR="00F91664" w:rsidRPr="00F91664">
        <w:rPr>
          <w:rFonts w:ascii="Palatino Linotype" w:hAnsi="Palatino Linotype"/>
        </w:rPr>
        <w:t>Sempértegui</w:t>
      </w:r>
      <w:proofErr w:type="spellEnd"/>
      <w:r w:rsidR="00F91664">
        <w:rPr>
          <w:rFonts w:ascii="Palatino Linotype" w:hAnsi="Palatino Linotype"/>
        </w:rPr>
        <w:t xml:space="preserve">, </w:t>
      </w:r>
      <w:r w:rsidR="00F91664" w:rsidRPr="00F91664">
        <w:rPr>
          <w:rFonts w:ascii="Palatino Linotype" w:hAnsi="Palatino Linotype"/>
        </w:rPr>
        <w:t xml:space="preserve">Secretaria </w:t>
      </w:r>
      <w:r w:rsidR="00F91664">
        <w:rPr>
          <w:rFonts w:ascii="Palatino Linotype" w:hAnsi="Palatino Linotype"/>
        </w:rPr>
        <w:t>d</w:t>
      </w:r>
      <w:r w:rsidR="00F91664" w:rsidRPr="00F91664">
        <w:rPr>
          <w:rFonts w:ascii="Palatino Linotype" w:hAnsi="Palatino Linotype"/>
        </w:rPr>
        <w:t>e Ambiente</w:t>
      </w:r>
      <w:r w:rsidRPr="00F91664">
        <w:rPr>
          <w:rFonts w:ascii="Palatino Linotype" w:hAnsi="Palatino Linotype"/>
        </w:rPr>
        <w:t>, remite informe técnico del proyecto normativo;</w:t>
      </w:r>
    </w:p>
    <w:p w14:paraId="11BE6DA7" w14:textId="77777777" w:rsidR="00EF252A" w:rsidRPr="00EF252A" w:rsidRDefault="00EF252A" w:rsidP="00EF252A">
      <w:pPr>
        <w:pStyle w:val="Prrafodelista"/>
        <w:rPr>
          <w:rFonts w:ascii="Palatino Linotype" w:hAnsi="Palatino Linotype"/>
        </w:rPr>
      </w:pPr>
    </w:p>
    <w:p w14:paraId="5D5E9D1E" w14:textId="056C0045" w:rsidR="00EF252A" w:rsidRPr="00662925" w:rsidRDefault="00EF252A" w:rsidP="00662925">
      <w:pPr>
        <w:pStyle w:val="Prrafodelista"/>
        <w:numPr>
          <w:ilvl w:val="1"/>
          <w:numId w:val="1"/>
        </w:numPr>
        <w:ind w:left="0" w:firstLine="0"/>
        <w:jc w:val="both"/>
        <w:rPr>
          <w:rFonts w:ascii="Palatino Linotype" w:hAnsi="Palatino Linotype"/>
        </w:rPr>
      </w:pPr>
      <w:r w:rsidRPr="00662925">
        <w:rPr>
          <w:rFonts w:ascii="Palatino Linotype" w:hAnsi="Palatino Linotype"/>
        </w:rPr>
        <w:t xml:space="preserve">Mediante Oficio Nro. GADDMQ-AMC-SMC-2022-0006-O, el </w:t>
      </w:r>
      <w:r w:rsidR="00662925" w:rsidRPr="00662925">
        <w:rPr>
          <w:rFonts w:ascii="Palatino Linotype" w:hAnsi="Palatino Linotype"/>
        </w:rPr>
        <w:t>Abg. Jaime Andrés Villacreses Valle Supervisor Metropolitano</w:t>
      </w:r>
      <w:r w:rsidR="00662925">
        <w:rPr>
          <w:rFonts w:ascii="Palatino Linotype" w:hAnsi="Palatino Linotype"/>
        </w:rPr>
        <w:t xml:space="preserve"> AMC</w:t>
      </w:r>
      <w:r w:rsidRPr="00662925">
        <w:rPr>
          <w:rFonts w:ascii="Palatino Linotype" w:hAnsi="Palatino Linotype"/>
        </w:rPr>
        <w:t>, remite observaciones del proyecto normativo</w:t>
      </w:r>
      <w:r w:rsidR="00662925">
        <w:rPr>
          <w:rFonts w:ascii="Palatino Linotype" w:hAnsi="Palatino Linotype"/>
        </w:rPr>
        <w:t>;</w:t>
      </w:r>
    </w:p>
    <w:p w14:paraId="765FEC53" w14:textId="77777777" w:rsidR="006772F6" w:rsidRPr="006772F6" w:rsidRDefault="006772F6" w:rsidP="006772F6">
      <w:pPr>
        <w:pStyle w:val="Prrafodelista"/>
        <w:rPr>
          <w:rFonts w:ascii="Palatino Linotype" w:hAnsi="Palatino Linotype"/>
        </w:rPr>
      </w:pPr>
    </w:p>
    <w:p w14:paraId="6D4531BD" w14:textId="36F9CE08" w:rsidR="006772F6" w:rsidRDefault="006772F6" w:rsidP="006772F6">
      <w:pPr>
        <w:pStyle w:val="Prrafodelista"/>
        <w:numPr>
          <w:ilvl w:val="1"/>
          <w:numId w:val="1"/>
        </w:numPr>
        <w:ind w:left="0" w:firstLine="0"/>
        <w:jc w:val="both"/>
        <w:rPr>
          <w:rFonts w:ascii="Palatino Linotype" w:hAnsi="Palatino Linotype"/>
        </w:rPr>
      </w:pPr>
      <w:r w:rsidRPr="00B617C3">
        <w:rPr>
          <w:rFonts w:ascii="Palatino Linotype" w:hAnsi="Palatino Linotype"/>
        </w:rPr>
        <w:t xml:space="preserve">Mediante Oficio Nro. </w:t>
      </w:r>
      <w:r w:rsidRPr="006772F6">
        <w:rPr>
          <w:rFonts w:ascii="Palatino Linotype" w:hAnsi="Palatino Linotype"/>
        </w:rPr>
        <w:t>GADDMQ-SGCM-2022-1169-O</w:t>
      </w:r>
      <w:r>
        <w:rPr>
          <w:rFonts w:ascii="Palatino Linotype" w:hAnsi="Palatino Linotype"/>
        </w:rPr>
        <w:t>,</w:t>
      </w:r>
      <w:r w:rsidRPr="00260521">
        <w:rPr>
          <w:rFonts w:ascii="Palatino Linotype" w:hAnsi="Palatino Linotype"/>
        </w:rPr>
        <w:t xml:space="preserve"> </w:t>
      </w:r>
      <w:r>
        <w:rPr>
          <w:rFonts w:ascii="Palatino Linotype" w:hAnsi="Palatino Linotype"/>
        </w:rPr>
        <w:t>el Abg. Pablo Antonio Santillá</w:t>
      </w:r>
      <w:r w:rsidRPr="005E27A1">
        <w:rPr>
          <w:rFonts w:ascii="Palatino Linotype" w:hAnsi="Palatino Linotype"/>
        </w:rPr>
        <w:t>n Paredes</w:t>
      </w:r>
      <w:r>
        <w:rPr>
          <w:rFonts w:ascii="Palatino Linotype" w:hAnsi="Palatino Linotype"/>
        </w:rPr>
        <w:t>, Secretaria</w:t>
      </w:r>
      <w:r w:rsidRPr="00B617C3">
        <w:rPr>
          <w:rFonts w:ascii="Palatino Linotype" w:hAnsi="Palatino Linotype"/>
        </w:rPr>
        <w:t xml:space="preserve"> General del Concejo Metropolitano de Quito</w:t>
      </w:r>
      <w:r>
        <w:rPr>
          <w:rFonts w:ascii="Palatino Linotype" w:hAnsi="Palatino Linotype"/>
        </w:rPr>
        <w:t>, convoca a sesión No. 056 - extraordinaria</w:t>
      </w:r>
      <w:r w:rsidRPr="00260521">
        <w:rPr>
          <w:rFonts w:ascii="Palatino Linotype" w:hAnsi="Palatino Linotype"/>
        </w:rPr>
        <w:t xml:space="preserve">, el día </w:t>
      </w:r>
      <w:r>
        <w:rPr>
          <w:rFonts w:ascii="Palatino Linotype" w:hAnsi="Palatino Linotype"/>
        </w:rPr>
        <w:t>juev</w:t>
      </w:r>
      <w:r w:rsidRPr="00260521">
        <w:rPr>
          <w:rFonts w:ascii="Palatino Linotype" w:hAnsi="Palatino Linotype"/>
        </w:rPr>
        <w:t xml:space="preserve">es </w:t>
      </w:r>
      <w:r>
        <w:rPr>
          <w:rFonts w:ascii="Palatino Linotype" w:hAnsi="Palatino Linotype"/>
        </w:rPr>
        <w:t>3</w:t>
      </w:r>
      <w:r w:rsidRPr="00260521">
        <w:rPr>
          <w:rFonts w:ascii="Palatino Linotype" w:hAnsi="Palatino Linotype"/>
        </w:rPr>
        <w:t xml:space="preserve"> de </w:t>
      </w:r>
      <w:r>
        <w:rPr>
          <w:rFonts w:ascii="Palatino Linotype" w:hAnsi="Palatino Linotype"/>
        </w:rPr>
        <w:t>marzo de 2022</w:t>
      </w:r>
      <w:r w:rsidRPr="00260521">
        <w:rPr>
          <w:rFonts w:ascii="Palatino Linotype" w:hAnsi="Palatino Linotype"/>
        </w:rPr>
        <w:t xml:space="preserve">, </w:t>
      </w:r>
      <w:r>
        <w:rPr>
          <w:rFonts w:ascii="Palatino Linotype" w:hAnsi="Palatino Linotype"/>
        </w:rPr>
        <w:t xml:space="preserve">para que </w:t>
      </w:r>
      <w:r w:rsidRPr="00260521">
        <w:rPr>
          <w:rFonts w:ascii="Palatino Linotype" w:hAnsi="Palatino Linotype"/>
        </w:rPr>
        <w:t xml:space="preserve">la Comisión de Salud </w:t>
      </w:r>
      <w:r>
        <w:rPr>
          <w:rFonts w:ascii="Palatino Linotype" w:hAnsi="Palatino Linotype"/>
        </w:rPr>
        <w:t xml:space="preserve">como tercer </w:t>
      </w:r>
      <w:r w:rsidRPr="00260521">
        <w:rPr>
          <w:rFonts w:ascii="Palatino Linotype" w:hAnsi="Palatino Linotype"/>
        </w:rPr>
        <w:t>punto del orden del día,</w:t>
      </w:r>
      <w:r>
        <w:rPr>
          <w:rFonts w:ascii="Palatino Linotype" w:hAnsi="Palatino Linotype"/>
        </w:rPr>
        <w:t xml:space="preserve"> para conocer </w:t>
      </w:r>
      <w:r w:rsidRPr="006772F6">
        <w:rPr>
          <w:rFonts w:ascii="Palatino Linotype" w:hAnsi="Palatino Linotype"/>
        </w:rPr>
        <w:t>el estado del</w:t>
      </w:r>
      <w:r>
        <w:rPr>
          <w:rFonts w:ascii="Palatino Linotype" w:hAnsi="Palatino Linotype"/>
        </w:rPr>
        <w:t xml:space="preserve"> proyecto normativo</w:t>
      </w:r>
      <w:r w:rsidRPr="00260521">
        <w:rPr>
          <w:rFonts w:ascii="Palatino Linotype" w:hAnsi="Palatino Linotype"/>
        </w:rPr>
        <w:t>;</w:t>
      </w:r>
    </w:p>
    <w:p w14:paraId="4D309779" w14:textId="77777777" w:rsidR="00AE13C6" w:rsidRPr="00AE13C6" w:rsidRDefault="00AE13C6" w:rsidP="00AE13C6">
      <w:pPr>
        <w:pStyle w:val="Prrafodelista"/>
        <w:rPr>
          <w:rFonts w:ascii="Palatino Linotype" w:hAnsi="Palatino Linotype"/>
        </w:rPr>
      </w:pPr>
    </w:p>
    <w:p w14:paraId="2861DB8E" w14:textId="377A3261" w:rsidR="00AE13C6" w:rsidRDefault="00AE13C6" w:rsidP="00887C57">
      <w:pPr>
        <w:pStyle w:val="Prrafodelista"/>
        <w:numPr>
          <w:ilvl w:val="1"/>
          <w:numId w:val="1"/>
        </w:numPr>
        <w:ind w:left="0" w:firstLine="0"/>
        <w:jc w:val="both"/>
        <w:rPr>
          <w:rFonts w:ascii="Palatino Linotype" w:hAnsi="Palatino Linotype"/>
        </w:rPr>
      </w:pPr>
      <w:r w:rsidRPr="00B617C3">
        <w:rPr>
          <w:rFonts w:ascii="Palatino Linotype" w:hAnsi="Palatino Linotype"/>
        </w:rPr>
        <w:t xml:space="preserve">Mediante Oficio Nro. </w:t>
      </w:r>
      <w:r w:rsidRPr="00260521">
        <w:rPr>
          <w:rFonts w:ascii="Palatino Linotype" w:hAnsi="Palatino Linotype"/>
        </w:rPr>
        <w:t>GADDMQ-SGCM-2021-</w:t>
      </w:r>
      <w:r>
        <w:rPr>
          <w:rFonts w:ascii="Palatino Linotype" w:hAnsi="Palatino Linotype"/>
        </w:rPr>
        <w:t>1282</w:t>
      </w:r>
      <w:r w:rsidRPr="00260521">
        <w:rPr>
          <w:rFonts w:ascii="Palatino Linotype" w:hAnsi="Palatino Linotype"/>
        </w:rPr>
        <w:t>-O</w:t>
      </w:r>
      <w:r>
        <w:rPr>
          <w:rFonts w:ascii="Palatino Linotype" w:hAnsi="Palatino Linotype"/>
        </w:rPr>
        <w:t>,</w:t>
      </w:r>
      <w:r w:rsidRPr="00260521">
        <w:rPr>
          <w:rFonts w:ascii="Palatino Linotype" w:hAnsi="Palatino Linotype"/>
        </w:rPr>
        <w:t xml:space="preserve"> </w:t>
      </w:r>
      <w:r>
        <w:rPr>
          <w:rFonts w:ascii="Palatino Linotype" w:hAnsi="Palatino Linotype"/>
        </w:rPr>
        <w:t>el Abg. Pablo Antonio Santillá</w:t>
      </w:r>
      <w:r w:rsidRPr="005E27A1">
        <w:rPr>
          <w:rFonts w:ascii="Palatino Linotype" w:hAnsi="Palatino Linotype"/>
        </w:rPr>
        <w:t>n Paredes</w:t>
      </w:r>
      <w:r>
        <w:rPr>
          <w:rFonts w:ascii="Palatino Linotype" w:hAnsi="Palatino Linotype"/>
        </w:rPr>
        <w:t>, Secretario</w:t>
      </w:r>
      <w:r w:rsidRPr="00B617C3">
        <w:rPr>
          <w:rFonts w:ascii="Palatino Linotype" w:hAnsi="Palatino Linotype"/>
        </w:rPr>
        <w:t xml:space="preserve"> General del Concejo Metropolitano de Quito</w:t>
      </w:r>
      <w:r>
        <w:rPr>
          <w:rFonts w:ascii="Palatino Linotype" w:hAnsi="Palatino Linotype"/>
        </w:rPr>
        <w:t xml:space="preserve"> remite la Resolución No. 0</w:t>
      </w:r>
      <w:r w:rsidR="00887C57">
        <w:rPr>
          <w:rFonts w:ascii="Palatino Linotype" w:hAnsi="Palatino Linotype"/>
        </w:rPr>
        <w:t>07</w:t>
      </w:r>
      <w:r>
        <w:rPr>
          <w:rFonts w:ascii="Palatino Linotype" w:hAnsi="Palatino Linotype"/>
        </w:rPr>
        <w:t>-CSA-202</w:t>
      </w:r>
      <w:r w:rsidR="00887C57">
        <w:rPr>
          <w:rFonts w:ascii="Palatino Linotype" w:hAnsi="Palatino Linotype"/>
        </w:rPr>
        <w:t>2</w:t>
      </w:r>
      <w:r>
        <w:rPr>
          <w:rFonts w:ascii="Palatino Linotype" w:hAnsi="Palatino Linotype"/>
        </w:rPr>
        <w:t xml:space="preserve"> con la cual se </w:t>
      </w:r>
      <w:r w:rsidR="00887C57">
        <w:rPr>
          <w:rFonts w:ascii="Palatino Linotype" w:hAnsi="Palatino Linotype"/>
        </w:rPr>
        <w:t>rectifica el requerimiento realizado con anterioridad sobre la solicitud de informes a las instituciones faltantes;</w:t>
      </w:r>
    </w:p>
    <w:p w14:paraId="14E6F41A" w14:textId="77777777" w:rsidR="00887C57" w:rsidRPr="00887C57" w:rsidRDefault="00887C57" w:rsidP="00887C57">
      <w:pPr>
        <w:pStyle w:val="Prrafodelista"/>
        <w:rPr>
          <w:rFonts w:ascii="Palatino Linotype" w:hAnsi="Palatino Linotype"/>
        </w:rPr>
      </w:pPr>
    </w:p>
    <w:p w14:paraId="65EB74A6" w14:textId="7778DE25" w:rsidR="00887C57" w:rsidRPr="00C27491" w:rsidRDefault="00887C57" w:rsidP="00C27491">
      <w:pPr>
        <w:pStyle w:val="Prrafodelista"/>
        <w:numPr>
          <w:ilvl w:val="1"/>
          <w:numId w:val="1"/>
        </w:numPr>
        <w:ind w:left="0" w:firstLine="0"/>
        <w:jc w:val="both"/>
        <w:rPr>
          <w:rFonts w:ascii="Palatino Linotype" w:hAnsi="Palatino Linotype"/>
        </w:rPr>
      </w:pPr>
      <w:r w:rsidRPr="00887C57">
        <w:rPr>
          <w:rFonts w:ascii="Palatino Linotype" w:hAnsi="Palatino Linotype"/>
        </w:rPr>
        <w:t xml:space="preserve">Mediante Memorando Nro. GADDMQ-PM-2022-0479-M, el </w:t>
      </w:r>
      <w:proofErr w:type="spellStart"/>
      <w:r w:rsidRPr="00887C57">
        <w:rPr>
          <w:rFonts w:ascii="Palatino Linotype" w:hAnsi="Palatino Linotype"/>
        </w:rPr>
        <w:t>Mgs</w:t>
      </w:r>
      <w:proofErr w:type="spellEnd"/>
      <w:r w:rsidRPr="00887C57">
        <w:rPr>
          <w:rFonts w:ascii="Palatino Linotype" w:hAnsi="Palatino Linotype"/>
        </w:rPr>
        <w:t xml:space="preserve">. Marcelo Sánchez Montenegro Subprocurador </w:t>
      </w:r>
      <w:r>
        <w:rPr>
          <w:rFonts w:ascii="Palatino Linotype" w:hAnsi="Palatino Linotype"/>
        </w:rPr>
        <w:t>d</w:t>
      </w:r>
      <w:r w:rsidRPr="00887C57">
        <w:rPr>
          <w:rFonts w:ascii="Palatino Linotype" w:hAnsi="Palatino Linotype"/>
        </w:rPr>
        <w:t xml:space="preserve">e Asesoría General, </w:t>
      </w:r>
      <w:r>
        <w:rPr>
          <w:rFonts w:ascii="Palatino Linotype" w:hAnsi="Palatino Linotype"/>
        </w:rPr>
        <w:t>remite info</w:t>
      </w:r>
      <w:r w:rsidR="00C27491">
        <w:rPr>
          <w:rFonts w:ascii="Palatino Linotype" w:hAnsi="Palatino Linotype"/>
        </w:rPr>
        <w:t>r</w:t>
      </w:r>
      <w:r>
        <w:rPr>
          <w:rFonts w:ascii="Palatino Linotype" w:hAnsi="Palatino Linotype"/>
        </w:rPr>
        <w:t xml:space="preserve">me </w:t>
      </w:r>
      <w:r w:rsidR="00C27491">
        <w:rPr>
          <w:rFonts w:ascii="Palatino Linotype" w:hAnsi="Palatino Linotype"/>
        </w:rPr>
        <w:t>jurídico d</w:t>
      </w:r>
      <w:r w:rsidRPr="00887C57">
        <w:rPr>
          <w:rFonts w:ascii="Palatino Linotype" w:hAnsi="Palatino Linotype"/>
        </w:rPr>
        <w:t>el proyecto normativo;</w:t>
      </w:r>
    </w:p>
    <w:p w14:paraId="504E0104" w14:textId="77777777" w:rsidR="006772F6" w:rsidRPr="006772F6" w:rsidRDefault="006772F6" w:rsidP="006772F6">
      <w:pPr>
        <w:pStyle w:val="Prrafodelista"/>
        <w:rPr>
          <w:rFonts w:ascii="Palatino Linotype" w:hAnsi="Palatino Linotype"/>
        </w:rPr>
      </w:pPr>
    </w:p>
    <w:p w14:paraId="1ED1436A" w14:textId="5AD1A37F" w:rsidR="006772F6" w:rsidRDefault="006772F6" w:rsidP="006772F6">
      <w:pPr>
        <w:pStyle w:val="Prrafodelista"/>
        <w:numPr>
          <w:ilvl w:val="1"/>
          <w:numId w:val="1"/>
        </w:numPr>
        <w:ind w:left="0" w:firstLine="0"/>
        <w:jc w:val="both"/>
        <w:rPr>
          <w:rFonts w:ascii="Palatino Linotype" w:hAnsi="Palatino Linotype"/>
        </w:rPr>
      </w:pPr>
      <w:r w:rsidRPr="00B617C3">
        <w:rPr>
          <w:rFonts w:ascii="Palatino Linotype" w:hAnsi="Palatino Linotype"/>
        </w:rPr>
        <w:t xml:space="preserve">Mediante Oficio Nro. </w:t>
      </w:r>
      <w:r w:rsidRPr="006772F6">
        <w:rPr>
          <w:rFonts w:ascii="Palatino Linotype" w:hAnsi="Palatino Linotype"/>
        </w:rPr>
        <w:t>GADDMQ-SGCM-2022-2460-O</w:t>
      </w:r>
      <w:r>
        <w:rPr>
          <w:rFonts w:ascii="Palatino Linotype" w:hAnsi="Palatino Linotype"/>
        </w:rPr>
        <w:t>,</w:t>
      </w:r>
      <w:r w:rsidRPr="00260521">
        <w:rPr>
          <w:rFonts w:ascii="Palatino Linotype" w:hAnsi="Palatino Linotype"/>
        </w:rPr>
        <w:t xml:space="preserve"> </w:t>
      </w:r>
      <w:r>
        <w:rPr>
          <w:rFonts w:ascii="Palatino Linotype" w:hAnsi="Palatino Linotype"/>
        </w:rPr>
        <w:t>el Abg. Pablo Antonio Santillá</w:t>
      </w:r>
      <w:r w:rsidRPr="005E27A1">
        <w:rPr>
          <w:rFonts w:ascii="Palatino Linotype" w:hAnsi="Palatino Linotype"/>
        </w:rPr>
        <w:t>n Paredes</w:t>
      </w:r>
      <w:r>
        <w:rPr>
          <w:rFonts w:ascii="Palatino Linotype" w:hAnsi="Palatino Linotype"/>
        </w:rPr>
        <w:t>, Secretari</w:t>
      </w:r>
      <w:r w:rsidR="00887C57">
        <w:rPr>
          <w:rFonts w:ascii="Palatino Linotype" w:hAnsi="Palatino Linotype"/>
        </w:rPr>
        <w:t>o</w:t>
      </w:r>
      <w:r w:rsidRPr="00B617C3">
        <w:rPr>
          <w:rFonts w:ascii="Palatino Linotype" w:hAnsi="Palatino Linotype"/>
        </w:rPr>
        <w:t xml:space="preserve"> General del Concejo Metropolitano de Quito</w:t>
      </w:r>
      <w:r>
        <w:rPr>
          <w:rFonts w:ascii="Palatino Linotype" w:hAnsi="Palatino Linotype"/>
        </w:rPr>
        <w:t>, convoca a sesión No. 060 - extraordinaria</w:t>
      </w:r>
      <w:r w:rsidRPr="00260521">
        <w:rPr>
          <w:rFonts w:ascii="Palatino Linotype" w:hAnsi="Palatino Linotype"/>
        </w:rPr>
        <w:t xml:space="preserve">, el día </w:t>
      </w:r>
      <w:r>
        <w:rPr>
          <w:rFonts w:ascii="Palatino Linotype" w:hAnsi="Palatino Linotype"/>
        </w:rPr>
        <w:t>juev</w:t>
      </w:r>
      <w:r w:rsidRPr="00260521">
        <w:rPr>
          <w:rFonts w:ascii="Palatino Linotype" w:hAnsi="Palatino Linotype"/>
        </w:rPr>
        <w:t xml:space="preserve">es </w:t>
      </w:r>
      <w:r>
        <w:rPr>
          <w:rFonts w:ascii="Palatino Linotype" w:hAnsi="Palatino Linotype"/>
        </w:rPr>
        <w:t>5</w:t>
      </w:r>
      <w:r w:rsidRPr="00260521">
        <w:rPr>
          <w:rFonts w:ascii="Palatino Linotype" w:hAnsi="Palatino Linotype"/>
        </w:rPr>
        <w:t xml:space="preserve"> de </w:t>
      </w:r>
      <w:r>
        <w:rPr>
          <w:rFonts w:ascii="Palatino Linotype" w:hAnsi="Palatino Linotype"/>
        </w:rPr>
        <w:t>mayo de 2022</w:t>
      </w:r>
      <w:r w:rsidRPr="00260521">
        <w:rPr>
          <w:rFonts w:ascii="Palatino Linotype" w:hAnsi="Palatino Linotype"/>
        </w:rPr>
        <w:t xml:space="preserve">, </w:t>
      </w:r>
      <w:r>
        <w:rPr>
          <w:rFonts w:ascii="Palatino Linotype" w:hAnsi="Palatino Linotype"/>
        </w:rPr>
        <w:t xml:space="preserve">para que </w:t>
      </w:r>
      <w:r w:rsidRPr="00260521">
        <w:rPr>
          <w:rFonts w:ascii="Palatino Linotype" w:hAnsi="Palatino Linotype"/>
        </w:rPr>
        <w:t xml:space="preserve">la Comisión de Salud </w:t>
      </w:r>
      <w:r>
        <w:rPr>
          <w:rFonts w:ascii="Palatino Linotype" w:hAnsi="Palatino Linotype"/>
        </w:rPr>
        <w:t xml:space="preserve">como tercer </w:t>
      </w:r>
      <w:r w:rsidRPr="00260521">
        <w:rPr>
          <w:rFonts w:ascii="Palatino Linotype" w:hAnsi="Palatino Linotype"/>
        </w:rPr>
        <w:t>punto del orden del día,</w:t>
      </w:r>
      <w:r>
        <w:rPr>
          <w:rFonts w:ascii="Palatino Linotype" w:hAnsi="Palatino Linotype"/>
        </w:rPr>
        <w:t xml:space="preserve"> dictamen favorable para que sea conocido en el proyecto normativo en primer debate en el Concejo Metropolitano</w:t>
      </w:r>
      <w:r w:rsidRPr="00260521">
        <w:rPr>
          <w:rFonts w:ascii="Palatino Linotype" w:hAnsi="Palatino Linotype"/>
        </w:rPr>
        <w:t>;</w:t>
      </w:r>
    </w:p>
    <w:p w14:paraId="73130702" w14:textId="77777777" w:rsidR="006772F6" w:rsidRPr="006772F6" w:rsidRDefault="006772F6" w:rsidP="006772F6">
      <w:pPr>
        <w:pStyle w:val="Prrafodelista"/>
        <w:rPr>
          <w:rFonts w:ascii="Palatino Linotype" w:hAnsi="Palatino Linotype"/>
        </w:rPr>
      </w:pPr>
    </w:p>
    <w:p w14:paraId="27E127AF" w14:textId="77777777" w:rsidR="00501979" w:rsidRPr="009C752E" w:rsidRDefault="00501979" w:rsidP="00501979">
      <w:pPr>
        <w:pStyle w:val="Prrafodelista"/>
        <w:tabs>
          <w:tab w:val="left" w:pos="1080"/>
        </w:tabs>
        <w:ind w:left="284"/>
        <w:jc w:val="both"/>
        <w:rPr>
          <w:rFonts w:ascii="Palatino Linotype" w:hAnsi="Palatino Linotype"/>
          <w:b/>
          <w:color w:val="FF0000"/>
        </w:rPr>
      </w:pPr>
      <w:r w:rsidRPr="009C752E">
        <w:rPr>
          <w:rFonts w:ascii="Palatino Linotype" w:hAnsi="Palatino Linotype"/>
          <w:b/>
          <w:color w:val="FF0000"/>
        </w:rPr>
        <w:t xml:space="preserve">3. BASE NORMATIVA: </w:t>
      </w:r>
    </w:p>
    <w:p w14:paraId="75FEBD07" w14:textId="77777777" w:rsidR="00944377" w:rsidRPr="00944377" w:rsidRDefault="00944377" w:rsidP="00944377">
      <w:pPr>
        <w:jc w:val="both"/>
        <w:rPr>
          <w:rFonts w:ascii="Palatino Linotype" w:hAnsi="Palatino Linotype"/>
          <w:sz w:val="22"/>
          <w:szCs w:val="22"/>
        </w:rPr>
      </w:pPr>
      <w:r>
        <w:rPr>
          <w:rFonts w:ascii="Palatino Linotype" w:hAnsi="Palatino Linotype"/>
          <w:sz w:val="22"/>
          <w:szCs w:val="22"/>
        </w:rPr>
        <w:t>L</w:t>
      </w:r>
      <w:r w:rsidRPr="00944377">
        <w:rPr>
          <w:rFonts w:ascii="Palatino Linotype" w:hAnsi="Palatino Linotype"/>
          <w:sz w:val="22"/>
          <w:szCs w:val="22"/>
        </w:rPr>
        <w:t>a Constitución de la República, en el artículo 14, reconoce el derecho de la población a vivir en un ambiente sano y ecológicamente equilibrado, que garantice la sostenibilidad y el buen vivir, declarando de interés público la preservación del ambiente;</w:t>
      </w:r>
    </w:p>
    <w:p w14:paraId="72EC8031" w14:textId="77777777" w:rsidR="00944377" w:rsidRPr="00566B9E" w:rsidRDefault="00944377" w:rsidP="00501979">
      <w:pPr>
        <w:jc w:val="both"/>
        <w:rPr>
          <w:rFonts w:ascii="Palatino Linotype" w:hAnsi="Palatino Linotype"/>
          <w:sz w:val="22"/>
          <w:szCs w:val="22"/>
        </w:rPr>
      </w:pPr>
    </w:p>
    <w:p w14:paraId="7F94D303" w14:textId="77777777" w:rsidR="00944377" w:rsidRPr="00944377" w:rsidRDefault="00944377" w:rsidP="00944377">
      <w:pPr>
        <w:jc w:val="both"/>
        <w:rPr>
          <w:rFonts w:ascii="Palatino Linotype" w:hAnsi="Palatino Linotype"/>
          <w:sz w:val="22"/>
          <w:szCs w:val="22"/>
        </w:rPr>
      </w:pPr>
      <w:r>
        <w:rPr>
          <w:rFonts w:ascii="Palatino Linotype" w:hAnsi="Palatino Linotype"/>
          <w:sz w:val="22"/>
          <w:szCs w:val="22"/>
        </w:rPr>
        <w:t>E</w:t>
      </w:r>
      <w:r w:rsidRPr="00944377">
        <w:rPr>
          <w:rFonts w:ascii="Palatino Linotype" w:hAnsi="Palatino Linotype"/>
          <w:sz w:val="22"/>
          <w:szCs w:val="22"/>
        </w:rPr>
        <w:t xml:space="preserve">l artículo 32 de la Constitución, reconoce a la salud como un derecho que garantiza el Estado, cuya realización se vincula al ejercicio de otros derechos, entre ellos, el derecho a los ambientes sanos; reconoce y garantiza a las personas el derecho a una vida digna, que asegure la salud; </w:t>
      </w:r>
    </w:p>
    <w:p w14:paraId="679C3B36" w14:textId="646BBB0F" w:rsidR="00501979" w:rsidRDefault="00501979" w:rsidP="00501979">
      <w:pPr>
        <w:jc w:val="both"/>
        <w:rPr>
          <w:rFonts w:ascii="Palatino Linotype" w:hAnsi="Palatino Linotype"/>
          <w:sz w:val="22"/>
          <w:szCs w:val="22"/>
        </w:rPr>
      </w:pPr>
    </w:p>
    <w:p w14:paraId="195B3218" w14:textId="666486FB" w:rsidR="00944377" w:rsidRPr="00944377" w:rsidRDefault="00944377" w:rsidP="00944377">
      <w:pPr>
        <w:jc w:val="both"/>
        <w:rPr>
          <w:rFonts w:ascii="Palatino Linotype" w:hAnsi="Palatino Linotype"/>
          <w:sz w:val="22"/>
          <w:szCs w:val="22"/>
        </w:rPr>
      </w:pPr>
      <w:r>
        <w:rPr>
          <w:rFonts w:ascii="Palatino Linotype" w:hAnsi="Palatino Linotype"/>
          <w:sz w:val="22"/>
          <w:szCs w:val="22"/>
        </w:rPr>
        <w:t>E</w:t>
      </w:r>
      <w:r w:rsidRPr="00944377">
        <w:rPr>
          <w:rFonts w:ascii="Palatino Linotype" w:hAnsi="Palatino Linotype"/>
          <w:sz w:val="22"/>
          <w:szCs w:val="22"/>
        </w:rPr>
        <w:t>l número 27 del artículo 66 de la Constitución, el Estado reconocerá y garantizará a las personas “el derecho a vivir en un ambiente sano, ecológicamente equilibrado, libre de contaminación y en armonía con la naturaleza”;</w:t>
      </w:r>
    </w:p>
    <w:p w14:paraId="13F42C7B" w14:textId="77777777" w:rsidR="00944377" w:rsidRPr="00566B9E" w:rsidRDefault="00944377" w:rsidP="00501979">
      <w:pPr>
        <w:jc w:val="both"/>
        <w:rPr>
          <w:rFonts w:ascii="Palatino Linotype" w:hAnsi="Palatino Linotype"/>
          <w:sz w:val="22"/>
          <w:szCs w:val="22"/>
        </w:rPr>
      </w:pPr>
    </w:p>
    <w:p w14:paraId="6F9880F9" w14:textId="77777777" w:rsidR="00501979" w:rsidRPr="00566B9E" w:rsidRDefault="00501979" w:rsidP="00501979">
      <w:pPr>
        <w:jc w:val="both"/>
        <w:rPr>
          <w:rFonts w:ascii="Palatino Linotype" w:hAnsi="Palatino Linotype"/>
          <w:sz w:val="22"/>
          <w:szCs w:val="22"/>
        </w:rPr>
      </w:pPr>
      <w:r w:rsidRPr="00566B9E">
        <w:rPr>
          <w:rFonts w:ascii="Palatino Linotype" w:hAnsi="Palatino Linotype"/>
          <w:sz w:val="22"/>
          <w:szCs w:val="22"/>
        </w:rPr>
        <w:t>El artículo 226, determina que "</w:t>
      </w:r>
      <w:r w:rsidRPr="00566B9E">
        <w:rPr>
          <w:rFonts w:ascii="Palatino Linotype" w:hAnsi="Palatino Linotype"/>
          <w:i/>
          <w:sz w:val="22"/>
          <w:szCs w:val="22"/>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566B9E">
        <w:rPr>
          <w:rFonts w:ascii="Palatino Linotype" w:hAnsi="Palatino Linotype"/>
          <w:sz w:val="22"/>
          <w:szCs w:val="22"/>
        </w:rPr>
        <w:t>";</w:t>
      </w:r>
    </w:p>
    <w:p w14:paraId="4898C20C" w14:textId="77777777" w:rsidR="00501979" w:rsidRPr="00566B9E" w:rsidRDefault="00501979" w:rsidP="00501979">
      <w:pPr>
        <w:jc w:val="both"/>
        <w:rPr>
          <w:rFonts w:ascii="Palatino Linotype" w:hAnsi="Palatino Linotype"/>
          <w:sz w:val="22"/>
          <w:szCs w:val="22"/>
        </w:rPr>
      </w:pPr>
    </w:p>
    <w:p w14:paraId="6916F355" w14:textId="50AC1A0C" w:rsidR="00944377" w:rsidRPr="00944377" w:rsidRDefault="00944377" w:rsidP="00944377">
      <w:pPr>
        <w:jc w:val="both"/>
        <w:rPr>
          <w:rFonts w:ascii="Palatino Linotype" w:hAnsi="Palatino Linotype"/>
          <w:sz w:val="22"/>
          <w:szCs w:val="22"/>
        </w:rPr>
      </w:pPr>
      <w:r>
        <w:rPr>
          <w:rFonts w:ascii="Palatino Linotype" w:hAnsi="Palatino Linotype"/>
          <w:sz w:val="22"/>
          <w:szCs w:val="22"/>
        </w:rPr>
        <w:t xml:space="preserve">Según </w:t>
      </w:r>
      <w:r w:rsidRPr="00944377">
        <w:rPr>
          <w:rFonts w:ascii="Palatino Linotype" w:hAnsi="Palatino Linotype"/>
          <w:sz w:val="22"/>
          <w:szCs w:val="22"/>
        </w:rPr>
        <w:t xml:space="preserve">el artículo 84 de la Constitución, “(…) todo órgano con potestad normativa tiene la obligación de adecuar, formal y materialmente, las leyes y demás normas jurídicas a los derechos previstos en la Constitución y los tratados internacionales, y los que sean necesarios para garantizar la dignidad del ser humano o de las comunidades, pueblos y nacionalidades (…)”; </w:t>
      </w:r>
    </w:p>
    <w:p w14:paraId="63FC8213" w14:textId="77777777" w:rsidR="00944377" w:rsidRDefault="00944377" w:rsidP="00501979">
      <w:pPr>
        <w:jc w:val="both"/>
        <w:rPr>
          <w:rFonts w:ascii="Palatino Linotype" w:hAnsi="Palatino Linotype"/>
          <w:sz w:val="22"/>
          <w:szCs w:val="22"/>
        </w:rPr>
      </w:pPr>
    </w:p>
    <w:p w14:paraId="27592E49" w14:textId="119A3554" w:rsidR="00501979" w:rsidRPr="00566B9E" w:rsidRDefault="00501979" w:rsidP="00501979">
      <w:pPr>
        <w:jc w:val="both"/>
        <w:rPr>
          <w:rFonts w:ascii="Palatino Linotype" w:hAnsi="Palatino Linotype"/>
          <w:sz w:val="22"/>
          <w:szCs w:val="22"/>
        </w:rPr>
      </w:pPr>
      <w:r w:rsidRPr="00566B9E">
        <w:rPr>
          <w:rFonts w:ascii="Palatino Linotype" w:hAnsi="Palatino Linotype"/>
          <w:sz w:val="22"/>
          <w:szCs w:val="22"/>
        </w:rPr>
        <w:t>Que el numeral 4 del artículo 264, señala de entre las competencias exclusivas de los gobiernos municipales: (...) "</w:t>
      </w:r>
      <w:r w:rsidRPr="00566B9E">
        <w:rPr>
          <w:rFonts w:ascii="Palatino Linotype" w:hAnsi="Palatino Linotype"/>
          <w:i/>
          <w:sz w:val="22"/>
          <w:szCs w:val="22"/>
        </w:rPr>
        <w:t>4., actividades de saneamiento ambiental y aquellos que establezca la ley</w:t>
      </w:r>
      <w:r w:rsidRPr="00566B9E">
        <w:rPr>
          <w:rFonts w:ascii="Palatino Linotype" w:hAnsi="Palatino Linotype"/>
          <w:sz w:val="22"/>
          <w:szCs w:val="22"/>
        </w:rPr>
        <w:t>";</w:t>
      </w:r>
    </w:p>
    <w:p w14:paraId="23517DE3" w14:textId="77777777" w:rsidR="00501979" w:rsidRPr="00566B9E" w:rsidRDefault="00501979" w:rsidP="00501979">
      <w:pPr>
        <w:jc w:val="both"/>
        <w:rPr>
          <w:rFonts w:ascii="Palatino Linotype" w:hAnsi="Palatino Linotype"/>
          <w:sz w:val="22"/>
          <w:szCs w:val="22"/>
        </w:rPr>
      </w:pPr>
    </w:p>
    <w:p w14:paraId="43DAB6F6" w14:textId="64B5F753" w:rsidR="000B2511" w:rsidRPr="00944377" w:rsidRDefault="000B2511" w:rsidP="000B2511">
      <w:pPr>
        <w:jc w:val="both"/>
        <w:rPr>
          <w:rFonts w:ascii="Palatino Linotype" w:hAnsi="Palatino Linotype"/>
          <w:sz w:val="22"/>
          <w:szCs w:val="22"/>
        </w:rPr>
      </w:pPr>
      <w:r>
        <w:rPr>
          <w:rFonts w:ascii="Palatino Linotype" w:hAnsi="Palatino Linotype"/>
          <w:sz w:val="22"/>
          <w:szCs w:val="22"/>
        </w:rPr>
        <w:t>E</w:t>
      </w:r>
      <w:r w:rsidRPr="00944377">
        <w:rPr>
          <w:rFonts w:ascii="Palatino Linotype" w:hAnsi="Palatino Linotype"/>
          <w:sz w:val="22"/>
          <w:szCs w:val="22"/>
        </w:rPr>
        <w:t>l artículo 240 de la Constitución, señala que “los gobiernos autónomos descentralizados de las regiones, distritos metropolitanos, provincias y cantones tendrán facultades legislativas en el ámbito de sus competencias y jurisdicciones territoriales (…)”;</w:t>
      </w:r>
    </w:p>
    <w:p w14:paraId="086FCB66" w14:textId="77777777" w:rsidR="000B2511" w:rsidRDefault="000B2511" w:rsidP="00501979">
      <w:pPr>
        <w:jc w:val="both"/>
        <w:rPr>
          <w:rFonts w:ascii="Palatino Linotype" w:hAnsi="Palatino Linotype"/>
          <w:sz w:val="22"/>
          <w:szCs w:val="22"/>
        </w:rPr>
      </w:pPr>
    </w:p>
    <w:p w14:paraId="08573F5D" w14:textId="09E3EFB6" w:rsidR="00501979" w:rsidRPr="00566B9E" w:rsidRDefault="00501979" w:rsidP="00501979">
      <w:pPr>
        <w:jc w:val="both"/>
        <w:rPr>
          <w:rFonts w:ascii="Palatino Linotype" w:hAnsi="Palatino Linotype"/>
          <w:i/>
          <w:sz w:val="22"/>
          <w:szCs w:val="22"/>
        </w:rPr>
      </w:pPr>
      <w:r w:rsidRPr="00566B9E">
        <w:rPr>
          <w:rFonts w:ascii="Palatino Linotype" w:hAnsi="Palatino Linotype"/>
          <w:sz w:val="22"/>
          <w:szCs w:val="22"/>
        </w:rPr>
        <w:t xml:space="preserve">El artículo 266 de la Constitución de la República del Ecuador, establece, como una competencia exclusiva de los gobiernos de los distritos metropolitanos, que éstos: </w:t>
      </w:r>
      <w:r w:rsidRPr="00566B9E">
        <w:rPr>
          <w:rFonts w:ascii="Palatino Linotype" w:hAnsi="Palatino Linotype"/>
          <w:i/>
          <w:sz w:val="22"/>
          <w:szCs w:val="22"/>
        </w:rPr>
        <w:t>"(...)</w:t>
      </w:r>
    </w:p>
    <w:p w14:paraId="16269AB8" w14:textId="77777777" w:rsidR="00501979" w:rsidRPr="00566B9E" w:rsidRDefault="00501979" w:rsidP="00501979">
      <w:pPr>
        <w:jc w:val="both"/>
        <w:rPr>
          <w:rFonts w:ascii="Palatino Linotype" w:hAnsi="Palatino Linotype"/>
          <w:sz w:val="22"/>
          <w:szCs w:val="22"/>
        </w:rPr>
      </w:pPr>
      <w:r w:rsidRPr="00566B9E">
        <w:rPr>
          <w:rFonts w:ascii="Palatino Linotype" w:hAnsi="Palatino Linotype"/>
          <w:i/>
          <w:sz w:val="22"/>
          <w:szCs w:val="22"/>
        </w:rPr>
        <w:t>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sidRPr="00566B9E">
        <w:rPr>
          <w:rFonts w:ascii="Palatino Linotype" w:hAnsi="Palatino Linotype"/>
          <w:sz w:val="22"/>
          <w:szCs w:val="22"/>
        </w:rPr>
        <w:t>;</w:t>
      </w:r>
    </w:p>
    <w:p w14:paraId="620A46B4" w14:textId="77777777" w:rsidR="00501979" w:rsidRPr="00566B9E" w:rsidRDefault="00501979" w:rsidP="00501979">
      <w:pPr>
        <w:jc w:val="both"/>
        <w:rPr>
          <w:rFonts w:ascii="Palatino Linotype" w:hAnsi="Palatino Linotype"/>
          <w:sz w:val="22"/>
          <w:szCs w:val="22"/>
        </w:rPr>
      </w:pPr>
    </w:p>
    <w:p w14:paraId="79268221" w14:textId="272DF4CB" w:rsidR="000B2511" w:rsidRDefault="000B2511" w:rsidP="00501979">
      <w:pPr>
        <w:jc w:val="both"/>
        <w:rPr>
          <w:rFonts w:ascii="Palatino Linotype" w:hAnsi="Palatino Linotype"/>
          <w:sz w:val="22"/>
          <w:szCs w:val="22"/>
        </w:rPr>
      </w:pPr>
      <w:r>
        <w:rPr>
          <w:rFonts w:ascii="Palatino Linotype" w:hAnsi="Palatino Linotype"/>
          <w:sz w:val="22"/>
          <w:szCs w:val="22"/>
        </w:rPr>
        <w:t>S</w:t>
      </w:r>
      <w:r w:rsidRPr="00944377">
        <w:rPr>
          <w:rFonts w:ascii="Palatino Linotype" w:hAnsi="Palatino Linotype"/>
          <w:sz w:val="22"/>
          <w:szCs w:val="22"/>
        </w:rPr>
        <w:t>egún lo dispuesto por el artículo 266 de la Constitución, en concordancia con el artículo 85 del Código Orgánico de Organización Territorial Autonomía y Descentralización («COOTAD»), “(…) ejercerán las competencias que corresponden a los gobiernos cantonales y todas las que puedan ser asumidas de los gobiernos provinciales y regionales (…)”;</w:t>
      </w:r>
    </w:p>
    <w:p w14:paraId="2914C83E" w14:textId="77777777" w:rsidR="000B2511" w:rsidRDefault="000B2511" w:rsidP="00501979">
      <w:pPr>
        <w:jc w:val="both"/>
        <w:rPr>
          <w:rFonts w:ascii="Palatino Linotype" w:hAnsi="Palatino Linotype"/>
          <w:sz w:val="22"/>
          <w:szCs w:val="22"/>
        </w:rPr>
      </w:pPr>
    </w:p>
    <w:p w14:paraId="5674545E" w14:textId="72E5035C" w:rsidR="00944377" w:rsidRPr="00944377" w:rsidRDefault="000B2511" w:rsidP="00944377">
      <w:pPr>
        <w:jc w:val="both"/>
        <w:rPr>
          <w:rFonts w:ascii="Palatino Linotype" w:hAnsi="Palatino Linotype"/>
          <w:sz w:val="22"/>
          <w:szCs w:val="22"/>
        </w:rPr>
      </w:pPr>
      <w:r>
        <w:rPr>
          <w:rFonts w:ascii="Palatino Linotype" w:hAnsi="Palatino Linotype"/>
          <w:sz w:val="22"/>
          <w:szCs w:val="22"/>
        </w:rPr>
        <w:t>L</w:t>
      </w:r>
      <w:r w:rsidR="00944377" w:rsidRPr="00944377">
        <w:rPr>
          <w:rFonts w:ascii="Palatino Linotype" w:hAnsi="Palatino Linotype"/>
          <w:sz w:val="22"/>
          <w:szCs w:val="22"/>
        </w:rPr>
        <w:t>a Constitución en el artículo 389, indica que “El Estado protegerá a las personas, las colectividades y la naturaleza frente a los efectos negativos de los desastres de origen natural antrópico mediante la prevención ante el riesgo, la mitigación de desastres, la recuperación y mejoramiento de las condiciones sociales, económicas y ambientales, con el objetivo de minimizar la condición de vulnerabilidad. El sistema nacional descentralizado de gestión de riesgo está compuesto por las unidades de gestión de riesgo de todas las instituciones públicas y privadas en los ámbitos local, regional y nacional. El estado ejercerá la rectoría a través del organismo técnico establecido en la ley. Tendrá funciones principales, entre otras:</w:t>
      </w:r>
    </w:p>
    <w:p w14:paraId="47D58AB1" w14:textId="77777777" w:rsidR="00944377" w:rsidRPr="00944377" w:rsidRDefault="00944377" w:rsidP="009C752E">
      <w:pPr>
        <w:tabs>
          <w:tab w:val="left" w:pos="284"/>
        </w:tabs>
        <w:ind w:left="284" w:hanging="284"/>
        <w:jc w:val="both"/>
        <w:rPr>
          <w:rFonts w:ascii="Palatino Linotype" w:hAnsi="Palatino Linotype"/>
          <w:sz w:val="22"/>
          <w:szCs w:val="22"/>
        </w:rPr>
      </w:pPr>
      <w:r w:rsidRPr="00944377">
        <w:rPr>
          <w:rFonts w:ascii="Palatino Linotype" w:hAnsi="Palatino Linotype"/>
          <w:sz w:val="22"/>
          <w:szCs w:val="22"/>
        </w:rPr>
        <w:t>1.</w:t>
      </w:r>
      <w:r w:rsidRPr="00944377">
        <w:rPr>
          <w:rFonts w:ascii="Palatino Linotype" w:hAnsi="Palatino Linotype"/>
          <w:sz w:val="22"/>
          <w:szCs w:val="22"/>
        </w:rPr>
        <w:tab/>
        <w:t>Identificar los riesgos existentes y potenciales, internos y externos que afecten al territorio ecuatoriano.</w:t>
      </w:r>
    </w:p>
    <w:p w14:paraId="66367B65" w14:textId="77777777" w:rsidR="00944377" w:rsidRPr="00944377" w:rsidRDefault="00944377" w:rsidP="009C752E">
      <w:pPr>
        <w:tabs>
          <w:tab w:val="left" w:pos="284"/>
        </w:tabs>
        <w:ind w:left="284" w:hanging="284"/>
        <w:jc w:val="both"/>
        <w:rPr>
          <w:rFonts w:ascii="Palatino Linotype" w:hAnsi="Palatino Linotype"/>
          <w:sz w:val="22"/>
          <w:szCs w:val="22"/>
        </w:rPr>
      </w:pPr>
      <w:r w:rsidRPr="00944377">
        <w:rPr>
          <w:rFonts w:ascii="Palatino Linotype" w:hAnsi="Palatino Linotype"/>
          <w:sz w:val="22"/>
          <w:szCs w:val="22"/>
        </w:rPr>
        <w:t>2.</w:t>
      </w:r>
      <w:r w:rsidRPr="00944377">
        <w:rPr>
          <w:rFonts w:ascii="Palatino Linotype" w:hAnsi="Palatino Linotype"/>
          <w:sz w:val="22"/>
          <w:szCs w:val="22"/>
        </w:rPr>
        <w:tab/>
        <w:t>Generar, democratizar el acceso y difundir información suficiente y oportuna para gestionar adecuadamente el riesgo.</w:t>
      </w:r>
    </w:p>
    <w:p w14:paraId="5328BC63" w14:textId="77777777" w:rsidR="00944377" w:rsidRPr="00944377" w:rsidRDefault="00944377" w:rsidP="009C752E">
      <w:pPr>
        <w:tabs>
          <w:tab w:val="left" w:pos="284"/>
        </w:tabs>
        <w:ind w:left="284" w:hanging="284"/>
        <w:jc w:val="both"/>
        <w:rPr>
          <w:rFonts w:ascii="Palatino Linotype" w:hAnsi="Palatino Linotype"/>
          <w:sz w:val="22"/>
          <w:szCs w:val="22"/>
        </w:rPr>
      </w:pPr>
      <w:r w:rsidRPr="00944377">
        <w:rPr>
          <w:rFonts w:ascii="Palatino Linotype" w:hAnsi="Palatino Linotype"/>
          <w:sz w:val="22"/>
          <w:szCs w:val="22"/>
        </w:rPr>
        <w:t>3.</w:t>
      </w:r>
      <w:r w:rsidRPr="00944377">
        <w:rPr>
          <w:rFonts w:ascii="Palatino Linotype" w:hAnsi="Palatino Linotype"/>
          <w:sz w:val="22"/>
          <w:szCs w:val="22"/>
        </w:rPr>
        <w:tab/>
        <w:t>Asegurar que todas las instituciones públicas y privadas incorporen obligatoriamente, y en forma transversal, la gestión de riesgo en su planificación y gestión.</w:t>
      </w:r>
    </w:p>
    <w:p w14:paraId="5CD014FA" w14:textId="77777777" w:rsidR="00944377" w:rsidRPr="00944377" w:rsidRDefault="00944377" w:rsidP="009C752E">
      <w:pPr>
        <w:tabs>
          <w:tab w:val="left" w:pos="284"/>
        </w:tabs>
        <w:ind w:left="284" w:hanging="284"/>
        <w:jc w:val="both"/>
        <w:rPr>
          <w:rFonts w:ascii="Palatino Linotype" w:hAnsi="Palatino Linotype"/>
          <w:sz w:val="22"/>
          <w:szCs w:val="22"/>
        </w:rPr>
      </w:pPr>
      <w:r w:rsidRPr="00944377">
        <w:rPr>
          <w:rFonts w:ascii="Palatino Linotype" w:hAnsi="Palatino Linotype"/>
          <w:sz w:val="22"/>
          <w:szCs w:val="22"/>
        </w:rPr>
        <w:lastRenderedPageBreak/>
        <w:t>4.</w:t>
      </w:r>
      <w:r w:rsidRPr="00944377">
        <w:rPr>
          <w:rFonts w:ascii="Palatino Linotype" w:hAnsi="Palatino Linotype"/>
          <w:sz w:val="22"/>
          <w:szCs w:val="22"/>
        </w:rPr>
        <w:tab/>
        <w:t>Fortalecer en la ciudadanía y en las entidades públicas y privadas capacidades para identificar los riesgos inherentes a sus respectivos ámbitos de acción, informar sobre ellos, e incorporar acciones tendientes a reducirlos.</w:t>
      </w:r>
    </w:p>
    <w:p w14:paraId="35C1B40E" w14:textId="77777777" w:rsidR="00944377" w:rsidRPr="00944377" w:rsidRDefault="00944377" w:rsidP="009C752E">
      <w:pPr>
        <w:tabs>
          <w:tab w:val="left" w:pos="284"/>
        </w:tabs>
        <w:ind w:left="284" w:hanging="284"/>
        <w:jc w:val="both"/>
        <w:rPr>
          <w:rFonts w:ascii="Palatino Linotype" w:hAnsi="Palatino Linotype"/>
          <w:sz w:val="22"/>
          <w:szCs w:val="22"/>
        </w:rPr>
      </w:pPr>
      <w:r w:rsidRPr="00944377">
        <w:rPr>
          <w:rFonts w:ascii="Palatino Linotype" w:hAnsi="Palatino Linotype"/>
          <w:sz w:val="22"/>
          <w:szCs w:val="22"/>
        </w:rPr>
        <w:t>5.</w:t>
      </w:r>
      <w:r w:rsidRPr="00944377">
        <w:rPr>
          <w:rFonts w:ascii="Palatino Linotype" w:hAnsi="Palatino Linotype"/>
          <w:sz w:val="22"/>
          <w:szCs w:val="22"/>
        </w:rPr>
        <w:tab/>
        <w:t>Articular las instituciones para que coordinen acciones a fin de prevenir y mitigar los riesgos, así como para enfrentarlos, recuperar y mejorar las condiciones anteriores a la ocurrencia de una emergencia o desastre.</w:t>
      </w:r>
    </w:p>
    <w:p w14:paraId="632552E1" w14:textId="77777777" w:rsidR="00944377" w:rsidRPr="00944377" w:rsidRDefault="00944377" w:rsidP="009C752E">
      <w:pPr>
        <w:tabs>
          <w:tab w:val="left" w:pos="284"/>
        </w:tabs>
        <w:ind w:left="284" w:hanging="284"/>
        <w:jc w:val="both"/>
        <w:rPr>
          <w:rFonts w:ascii="Palatino Linotype" w:hAnsi="Palatino Linotype"/>
          <w:sz w:val="22"/>
          <w:szCs w:val="22"/>
        </w:rPr>
      </w:pPr>
      <w:r w:rsidRPr="00944377">
        <w:rPr>
          <w:rFonts w:ascii="Palatino Linotype" w:hAnsi="Palatino Linotype"/>
          <w:sz w:val="22"/>
          <w:szCs w:val="22"/>
        </w:rPr>
        <w:t>6.</w:t>
      </w:r>
      <w:r w:rsidRPr="00944377">
        <w:rPr>
          <w:rFonts w:ascii="Palatino Linotype" w:hAnsi="Palatino Linotype"/>
          <w:sz w:val="22"/>
          <w:szCs w:val="22"/>
        </w:rPr>
        <w:tab/>
        <w:t>Realizar y coordinar las acciones necesarias para reducir vulnerabilidades y prevenir, mitigar, atender y recuperar eventuales efectos negativos derivados de desastres o emergencias en el territorio nacional.</w:t>
      </w:r>
    </w:p>
    <w:p w14:paraId="29E95AC1" w14:textId="77777777" w:rsidR="00944377" w:rsidRPr="00944377" w:rsidRDefault="00944377" w:rsidP="009C752E">
      <w:pPr>
        <w:tabs>
          <w:tab w:val="left" w:pos="284"/>
        </w:tabs>
        <w:ind w:left="284" w:hanging="284"/>
        <w:jc w:val="both"/>
        <w:rPr>
          <w:rFonts w:ascii="Palatino Linotype" w:hAnsi="Palatino Linotype"/>
          <w:sz w:val="22"/>
          <w:szCs w:val="22"/>
        </w:rPr>
      </w:pPr>
      <w:r w:rsidRPr="00944377">
        <w:rPr>
          <w:rFonts w:ascii="Palatino Linotype" w:hAnsi="Palatino Linotype"/>
          <w:sz w:val="22"/>
          <w:szCs w:val="22"/>
        </w:rPr>
        <w:t>7.</w:t>
      </w:r>
      <w:r w:rsidRPr="00944377">
        <w:rPr>
          <w:rFonts w:ascii="Palatino Linotype" w:hAnsi="Palatino Linotype"/>
          <w:sz w:val="22"/>
          <w:szCs w:val="22"/>
        </w:rPr>
        <w:tab/>
        <w:t>Garantizar financiamiento suficiente y oportuno para el funcionamiento del Sistema, y coordinar la cooperación internacional dirigida a la gestión de riesgo.”</w:t>
      </w:r>
    </w:p>
    <w:p w14:paraId="0C37A04E" w14:textId="77777777" w:rsidR="000B2511" w:rsidRDefault="000B2511" w:rsidP="009C752E">
      <w:pPr>
        <w:tabs>
          <w:tab w:val="left" w:pos="284"/>
        </w:tabs>
        <w:ind w:left="284" w:hanging="284"/>
        <w:jc w:val="both"/>
        <w:rPr>
          <w:rFonts w:ascii="Palatino Linotype" w:hAnsi="Palatino Linotype"/>
          <w:sz w:val="22"/>
          <w:szCs w:val="22"/>
        </w:rPr>
      </w:pPr>
    </w:p>
    <w:p w14:paraId="784B6FDB" w14:textId="4DC07F27" w:rsidR="00944377" w:rsidRPr="00944377" w:rsidRDefault="009C752E" w:rsidP="00944377">
      <w:pPr>
        <w:jc w:val="both"/>
        <w:rPr>
          <w:rFonts w:ascii="Palatino Linotype" w:hAnsi="Palatino Linotype"/>
          <w:sz w:val="22"/>
          <w:szCs w:val="22"/>
        </w:rPr>
      </w:pPr>
      <w:r>
        <w:rPr>
          <w:rFonts w:ascii="Palatino Linotype" w:hAnsi="Palatino Linotype"/>
          <w:sz w:val="22"/>
          <w:szCs w:val="22"/>
        </w:rPr>
        <w:t>L</w:t>
      </w:r>
      <w:r w:rsidR="00944377" w:rsidRPr="00944377">
        <w:rPr>
          <w:rFonts w:ascii="Palatino Linotype" w:hAnsi="Palatino Linotype"/>
          <w:sz w:val="22"/>
          <w:szCs w:val="22"/>
        </w:rPr>
        <w:t xml:space="preserve">a Constitución, en el artículo 395, “reconoce los siguientes principios ambientales: </w:t>
      </w:r>
    </w:p>
    <w:p w14:paraId="010F2B49" w14:textId="32B98852" w:rsidR="00944377" w:rsidRPr="00944377" w:rsidRDefault="00944377" w:rsidP="009C752E">
      <w:pPr>
        <w:tabs>
          <w:tab w:val="left" w:pos="142"/>
        </w:tabs>
        <w:jc w:val="both"/>
        <w:rPr>
          <w:rFonts w:ascii="Palatino Linotype" w:hAnsi="Palatino Linotype"/>
          <w:sz w:val="22"/>
          <w:szCs w:val="22"/>
        </w:rPr>
      </w:pPr>
      <w:r w:rsidRPr="00944377">
        <w:rPr>
          <w:rFonts w:ascii="Palatino Linotype" w:hAnsi="Palatino Linotype"/>
          <w:sz w:val="22"/>
          <w:szCs w:val="22"/>
        </w:rPr>
        <w:t xml:space="preserve">   1. El Estado garantizará un modelo sustentable de desarrollo, ambientalmente equilibrado y respetuoso de la diversidad cultural, que conserve la biodiversidad y la capacidad de regeneración natural de los ecosistemas, y asegure la satisfacción de las necesidades de las generaciones presentes y futuras.</w:t>
      </w:r>
    </w:p>
    <w:p w14:paraId="3DFC3369" w14:textId="77777777" w:rsidR="00944377" w:rsidRPr="00944377" w:rsidRDefault="00944377" w:rsidP="009C752E">
      <w:pPr>
        <w:tabs>
          <w:tab w:val="left" w:pos="142"/>
        </w:tabs>
        <w:jc w:val="both"/>
        <w:rPr>
          <w:rFonts w:ascii="Palatino Linotype" w:hAnsi="Palatino Linotype"/>
          <w:sz w:val="22"/>
          <w:szCs w:val="22"/>
        </w:rPr>
      </w:pPr>
    </w:p>
    <w:p w14:paraId="0F4D1D36" w14:textId="2A4114ED" w:rsidR="00944377" w:rsidRPr="00944377" w:rsidRDefault="00944377" w:rsidP="009C752E">
      <w:pPr>
        <w:tabs>
          <w:tab w:val="left" w:pos="142"/>
        </w:tabs>
        <w:jc w:val="both"/>
        <w:rPr>
          <w:rFonts w:ascii="Palatino Linotype" w:hAnsi="Palatino Linotype"/>
          <w:sz w:val="22"/>
          <w:szCs w:val="22"/>
        </w:rPr>
      </w:pPr>
      <w:r w:rsidRPr="00944377">
        <w:rPr>
          <w:rFonts w:ascii="Palatino Linotype" w:hAnsi="Palatino Linotype"/>
          <w:sz w:val="22"/>
          <w:szCs w:val="22"/>
        </w:rPr>
        <w:t xml:space="preserve">   2. Las políticas de gestión ambiental se aplicarán de manera transversal y serán de obligatorio cumplimiento por parte del Estado en todos sus niveles y por todas las personas naturales o jurídicas en el territorio nacional.</w:t>
      </w:r>
    </w:p>
    <w:p w14:paraId="1C666C4C" w14:textId="77777777" w:rsidR="00944377" w:rsidRPr="00944377" w:rsidRDefault="00944377" w:rsidP="009C752E">
      <w:pPr>
        <w:tabs>
          <w:tab w:val="left" w:pos="142"/>
        </w:tabs>
        <w:jc w:val="both"/>
        <w:rPr>
          <w:rFonts w:ascii="Palatino Linotype" w:hAnsi="Palatino Linotype"/>
          <w:sz w:val="22"/>
          <w:szCs w:val="22"/>
        </w:rPr>
      </w:pPr>
    </w:p>
    <w:p w14:paraId="2055649F" w14:textId="13BA5B92" w:rsidR="00944377" w:rsidRPr="00944377" w:rsidRDefault="00944377" w:rsidP="009C752E">
      <w:pPr>
        <w:tabs>
          <w:tab w:val="left" w:pos="142"/>
        </w:tabs>
        <w:jc w:val="both"/>
        <w:rPr>
          <w:rFonts w:ascii="Palatino Linotype" w:hAnsi="Palatino Linotype"/>
          <w:sz w:val="22"/>
          <w:szCs w:val="22"/>
        </w:rPr>
      </w:pPr>
      <w:r w:rsidRPr="00944377">
        <w:rPr>
          <w:rFonts w:ascii="Palatino Linotype" w:hAnsi="Palatino Linotype"/>
          <w:sz w:val="22"/>
          <w:szCs w:val="22"/>
        </w:rPr>
        <w:t xml:space="preserve">   3. El Estado garantizará la participación activa y permanente de las personas, comunidades, pueblos y nacionalidades afectadas, en la planificación, ejecución y control de toda actividad que genere impactos ambientales.</w:t>
      </w:r>
    </w:p>
    <w:p w14:paraId="0701E668" w14:textId="77777777" w:rsidR="00944377" w:rsidRPr="00944377" w:rsidRDefault="00944377" w:rsidP="009C752E">
      <w:pPr>
        <w:tabs>
          <w:tab w:val="left" w:pos="142"/>
        </w:tabs>
        <w:jc w:val="both"/>
        <w:rPr>
          <w:rFonts w:ascii="Palatino Linotype" w:hAnsi="Palatino Linotype"/>
          <w:sz w:val="22"/>
          <w:szCs w:val="22"/>
        </w:rPr>
      </w:pPr>
    </w:p>
    <w:p w14:paraId="6EF0D18F" w14:textId="5681B1AE" w:rsidR="00944377" w:rsidRPr="00944377" w:rsidRDefault="00944377" w:rsidP="009C752E">
      <w:pPr>
        <w:tabs>
          <w:tab w:val="left" w:pos="142"/>
        </w:tabs>
        <w:jc w:val="both"/>
        <w:rPr>
          <w:rFonts w:ascii="Palatino Linotype" w:hAnsi="Palatino Linotype"/>
          <w:sz w:val="22"/>
          <w:szCs w:val="22"/>
        </w:rPr>
      </w:pPr>
      <w:r w:rsidRPr="00944377">
        <w:rPr>
          <w:rFonts w:ascii="Palatino Linotype" w:hAnsi="Palatino Linotype"/>
          <w:sz w:val="22"/>
          <w:szCs w:val="22"/>
        </w:rPr>
        <w:t xml:space="preserve">   4. En caso de duda sobre el alcance de las disposiciones legales en materia ambiental, éstas se aplicarán en el sentido más favorable a la protección de la naturaleza.”</w:t>
      </w:r>
    </w:p>
    <w:p w14:paraId="27A45A7B" w14:textId="77777777" w:rsidR="00944377" w:rsidRPr="00944377" w:rsidRDefault="00944377" w:rsidP="00944377">
      <w:pPr>
        <w:jc w:val="both"/>
        <w:rPr>
          <w:rFonts w:ascii="Palatino Linotype" w:hAnsi="Palatino Linotype"/>
          <w:sz w:val="22"/>
          <w:szCs w:val="22"/>
        </w:rPr>
      </w:pPr>
    </w:p>
    <w:p w14:paraId="78A15577" w14:textId="77777777" w:rsidR="009C752E" w:rsidRPr="00566B9E" w:rsidRDefault="009C752E" w:rsidP="009C752E">
      <w:pPr>
        <w:jc w:val="both"/>
        <w:rPr>
          <w:rFonts w:ascii="Palatino Linotype" w:hAnsi="Palatino Linotype"/>
          <w:sz w:val="22"/>
          <w:szCs w:val="22"/>
        </w:rPr>
      </w:pPr>
      <w:r w:rsidRPr="00566B9E">
        <w:rPr>
          <w:rFonts w:ascii="Palatino Linotype" w:hAnsi="Palatino Linotype"/>
          <w:sz w:val="22"/>
          <w:szCs w:val="22"/>
        </w:rPr>
        <w:t>El numeral 3 del artículo 2 de la Ley Orgánica de Régimen del Distrito Metropolitano de Quito, determina que entre las finalidades a cumplir por parte del Municipio del Distrito Metropolitano de Quito, este: "</w:t>
      </w:r>
      <w:r w:rsidRPr="00566B9E">
        <w:rPr>
          <w:rFonts w:ascii="Palatino Linotype" w:hAnsi="Palatino Linotype"/>
          <w:i/>
          <w:sz w:val="22"/>
          <w:szCs w:val="22"/>
        </w:rPr>
        <w:t>Prevendrá y controlará cualquier tipo de contaminación del ambiente</w:t>
      </w:r>
      <w:r w:rsidRPr="00566B9E">
        <w:rPr>
          <w:rFonts w:ascii="Palatino Linotype" w:hAnsi="Palatino Linotype"/>
          <w:sz w:val="22"/>
          <w:szCs w:val="22"/>
        </w:rPr>
        <w:t>";</w:t>
      </w:r>
    </w:p>
    <w:p w14:paraId="45058163" w14:textId="77777777" w:rsidR="009C752E" w:rsidRDefault="009C752E" w:rsidP="00944377">
      <w:pPr>
        <w:jc w:val="both"/>
        <w:rPr>
          <w:rFonts w:ascii="Palatino Linotype" w:hAnsi="Palatino Linotype"/>
          <w:sz w:val="22"/>
          <w:szCs w:val="22"/>
        </w:rPr>
      </w:pPr>
    </w:p>
    <w:p w14:paraId="0A921AE5" w14:textId="6058AD84" w:rsidR="00944377" w:rsidRPr="00566B9E" w:rsidRDefault="009C752E" w:rsidP="00944377">
      <w:pPr>
        <w:jc w:val="both"/>
        <w:rPr>
          <w:rFonts w:ascii="Palatino Linotype" w:hAnsi="Palatino Linotype"/>
          <w:sz w:val="22"/>
          <w:szCs w:val="22"/>
        </w:rPr>
      </w:pPr>
      <w:r>
        <w:rPr>
          <w:rFonts w:ascii="Palatino Linotype" w:hAnsi="Palatino Linotype"/>
          <w:sz w:val="22"/>
          <w:szCs w:val="22"/>
        </w:rPr>
        <w:t>Según</w:t>
      </w:r>
      <w:r w:rsidR="00944377" w:rsidRPr="00944377">
        <w:rPr>
          <w:rFonts w:ascii="Palatino Linotype" w:hAnsi="Palatino Linotype"/>
          <w:sz w:val="22"/>
          <w:szCs w:val="22"/>
        </w:rPr>
        <w:t xml:space="preserve"> el art. 84 letras k), m) y o) del Código Orgánico de Organización Territorial Autonomía y Descentralización («COOTAD») son funciones del gobierno autónomo metropolitano (i) “regular, prevenir y controlar la contaminación ambiental en el territorio cantonal de manera articulada con las políticas ambientales nacionales;” (ii) “regular y controlar el uso del espacio público metropolitano, y, de manera particular, el ejercicio de todo tipo de actividad que se desarrolle en él”; y, (iii) “regular, fomentar, autorizar y controlar el ejercicio de actividades económicas, empresariales o profesionales, que se desarrollen en locales ubicados en la circunscripción territorial metropolitana con el objeto de precautelar el desarrollo ordenado de las mismas”.</w:t>
      </w:r>
    </w:p>
    <w:p w14:paraId="5F3E2F2C" w14:textId="77777777" w:rsidR="00501979" w:rsidRPr="00566B9E" w:rsidRDefault="00501979" w:rsidP="00501979">
      <w:pPr>
        <w:pStyle w:val="Sinespaciado"/>
      </w:pPr>
    </w:p>
    <w:p w14:paraId="6FA49ED2" w14:textId="77777777" w:rsidR="00501979" w:rsidRPr="00566B9E" w:rsidRDefault="00501979" w:rsidP="00501979">
      <w:pPr>
        <w:pStyle w:val="Prrafodelista"/>
        <w:numPr>
          <w:ilvl w:val="0"/>
          <w:numId w:val="2"/>
        </w:numPr>
        <w:tabs>
          <w:tab w:val="left" w:pos="1080"/>
        </w:tabs>
        <w:spacing w:after="0"/>
        <w:jc w:val="both"/>
        <w:rPr>
          <w:rFonts w:ascii="Palatino Linotype" w:hAnsi="Palatino Linotype"/>
          <w:b/>
        </w:rPr>
      </w:pPr>
      <w:r w:rsidRPr="00566B9E">
        <w:rPr>
          <w:rFonts w:ascii="Palatino Linotype" w:hAnsi="Palatino Linotype"/>
          <w:b/>
        </w:rPr>
        <w:t>CONCLUSIONES Y RECOMENDACIONES:</w:t>
      </w:r>
    </w:p>
    <w:p w14:paraId="196DD773" w14:textId="77777777" w:rsidR="00501979" w:rsidRPr="00566B9E" w:rsidRDefault="00501979" w:rsidP="00501979">
      <w:pPr>
        <w:pStyle w:val="Sinespaciado"/>
      </w:pPr>
    </w:p>
    <w:p w14:paraId="25EF25AE" w14:textId="7FE4F2F2" w:rsidR="00501979" w:rsidRPr="00566B9E" w:rsidRDefault="00501979" w:rsidP="00501979">
      <w:pPr>
        <w:tabs>
          <w:tab w:val="left" w:pos="1080"/>
        </w:tabs>
        <w:jc w:val="both"/>
        <w:rPr>
          <w:rFonts w:ascii="Palatino Linotype" w:hAnsi="Palatino Linotype"/>
          <w:sz w:val="22"/>
          <w:szCs w:val="22"/>
        </w:rPr>
      </w:pPr>
      <w:r w:rsidRPr="00566B9E">
        <w:rPr>
          <w:rFonts w:ascii="Palatino Linotype" w:hAnsi="Palatino Linotype"/>
          <w:sz w:val="22"/>
          <w:szCs w:val="22"/>
        </w:rPr>
        <w:t>En el marco de sus competencias, la Comisión de Salud, aprobó el texto del proyecto de la Ordenanza Metropolitana “QUE REGULA Y LIMITA EL USO DE PIROTECNIA EN EL DISTRITO METROPOLITANO DE QUITO</w:t>
      </w:r>
      <w:r w:rsidRPr="00566B9E">
        <w:rPr>
          <w:rStyle w:val="nfasis"/>
          <w:rFonts w:ascii="Palatino Linotype" w:hAnsi="Palatino Linotype"/>
          <w:sz w:val="22"/>
          <w:szCs w:val="22"/>
        </w:rPr>
        <w:t>”</w:t>
      </w:r>
      <w:r w:rsidRPr="00566B9E">
        <w:rPr>
          <w:rFonts w:ascii="Palatino Linotype" w:hAnsi="Palatino Linotype"/>
          <w:sz w:val="22"/>
          <w:szCs w:val="22"/>
        </w:rPr>
        <w:t xml:space="preserve">, con las modificaciones e incorporaciones que consideró pertinentes. </w:t>
      </w:r>
    </w:p>
    <w:p w14:paraId="0D4936F6" w14:textId="77777777" w:rsidR="00501979" w:rsidRPr="00566B9E" w:rsidRDefault="00501979" w:rsidP="00501979">
      <w:pPr>
        <w:tabs>
          <w:tab w:val="left" w:pos="1080"/>
        </w:tabs>
        <w:jc w:val="both"/>
        <w:rPr>
          <w:rFonts w:ascii="Palatino Linotype" w:hAnsi="Palatino Linotype"/>
          <w:sz w:val="22"/>
          <w:szCs w:val="22"/>
        </w:rPr>
      </w:pPr>
    </w:p>
    <w:p w14:paraId="628541F3" w14:textId="685C8F29" w:rsidR="00501979" w:rsidRPr="00566B9E" w:rsidRDefault="00501979" w:rsidP="00501979">
      <w:pPr>
        <w:tabs>
          <w:tab w:val="left" w:pos="1080"/>
        </w:tabs>
        <w:jc w:val="both"/>
        <w:rPr>
          <w:rFonts w:ascii="Palatino Linotype" w:hAnsi="Palatino Linotype"/>
          <w:sz w:val="22"/>
          <w:szCs w:val="22"/>
        </w:rPr>
      </w:pPr>
      <w:r w:rsidRPr="00566B9E">
        <w:rPr>
          <w:rFonts w:ascii="Palatino Linotype" w:hAnsi="Palatino Linotype"/>
          <w:sz w:val="22"/>
          <w:szCs w:val="22"/>
        </w:rPr>
        <w:t xml:space="preserve">En virtud de lo anterior, la Comisión de Salud recomienda que el referido proyecto de ordenanza sea conocido en </w:t>
      </w:r>
      <w:r w:rsidR="00A51197">
        <w:rPr>
          <w:rFonts w:ascii="Palatino Linotype" w:hAnsi="Palatino Linotype"/>
          <w:sz w:val="22"/>
          <w:szCs w:val="22"/>
        </w:rPr>
        <w:t>primer</w:t>
      </w:r>
      <w:r w:rsidRPr="00566B9E">
        <w:rPr>
          <w:rFonts w:ascii="Palatino Linotype" w:hAnsi="Palatino Linotype"/>
          <w:sz w:val="22"/>
          <w:szCs w:val="22"/>
        </w:rPr>
        <w:t xml:space="preserve"> debate por el Concejo Metropolitano.</w:t>
      </w:r>
    </w:p>
    <w:p w14:paraId="3A9A1E81" w14:textId="77777777" w:rsidR="00501979" w:rsidRPr="00566B9E" w:rsidRDefault="00501979" w:rsidP="00501979">
      <w:pPr>
        <w:tabs>
          <w:tab w:val="left" w:pos="1080"/>
        </w:tabs>
        <w:jc w:val="both"/>
        <w:rPr>
          <w:rFonts w:ascii="Palatino Linotype" w:hAnsi="Palatino Linotype"/>
          <w:sz w:val="22"/>
          <w:szCs w:val="22"/>
        </w:rPr>
      </w:pPr>
    </w:p>
    <w:p w14:paraId="2D3FFAE5" w14:textId="77777777" w:rsidR="00501979" w:rsidRPr="00566B9E" w:rsidRDefault="00501979" w:rsidP="00501979">
      <w:pPr>
        <w:pStyle w:val="Prrafodelista"/>
        <w:numPr>
          <w:ilvl w:val="0"/>
          <w:numId w:val="2"/>
        </w:numPr>
        <w:tabs>
          <w:tab w:val="left" w:pos="1080"/>
        </w:tabs>
        <w:spacing w:after="0"/>
        <w:jc w:val="both"/>
        <w:rPr>
          <w:rFonts w:ascii="Palatino Linotype" w:hAnsi="Palatino Linotype"/>
          <w:b/>
        </w:rPr>
      </w:pPr>
      <w:r w:rsidRPr="00566B9E">
        <w:rPr>
          <w:rFonts w:ascii="Palatino Linotype" w:hAnsi="Palatino Linotype"/>
          <w:b/>
        </w:rPr>
        <w:t>DICTAMEN DE LA COMISIÓN:</w:t>
      </w:r>
    </w:p>
    <w:p w14:paraId="0A88E116" w14:textId="77777777" w:rsidR="00501979" w:rsidRPr="00566B9E" w:rsidRDefault="00501979" w:rsidP="00501979">
      <w:pPr>
        <w:rPr>
          <w:rFonts w:ascii="Palatino Linotype" w:hAnsi="Palatino Linotype" w:cs="Arial"/>
          <w:sz w:val="22"/>
          <w:szCs w:val="22"/>
        </w:rPr>
      </w:pPr>
    </w:p>
    <w:p w14:paraId="402FBDD1" w14:textId="4E7DEFB2" w:rsidR="00501979" w:rsidRPr="00566B9E" w:rsidRDefault="00501979" w:rsidP="00501979">
      <w:pPr>
        <w:tabs>
          <w:tab w:val="left" w:pos="1080"/>
        </w:tabs>
        <w:jc w:val="both"/>
        <w:rPr>
          <w:rFonts w:ascii="Palatino Linotype" w:hAnsi="Palatino Linotype"/>
          <w:b/>
          <w:sz w:val="22"/>
          <w:szCs w:val="22"/>
        </w:rPr>
      </w:pPr>
      <w:r w:rsidRPr="00566B9E">
        <w:rPr>
          <w:rFonts w:ascii="Palatino Linotype" w:hAnsi="Palatino Linotype" w:cs="Arial"/>
          <w:sz w:val="22"/>
          <w:szCs w:val="22"/>
        </w:rPr>
        <w:t>La Comisión de Salud, en Sesión Nro. 0</w:t>
      </w:r>
      <w:r w:rsidR="00176E66">
        <w:rPr>
          <w:rFonts w:ascii="Palatino Linotype" w:hAnsi="Palatino Linotype" w:cs="Arial"/>
          <w:sz w:val="22"/>
          <w:szCs w:val="22"/>
        </w:rPr>
        <w:t>60</w:t>
      </w:r>
      <w:r w:rsidRPr="00566B9E">
        <w:rPr>
          <w:rFonts w:ascii="Palatino Linotype" w:hAnsi="Palatino Linotype" w:cs="Arial"/>
          <w:sz w:val="22"/>
          <w:szCs w:val="22"/>
        </w:rPr>
        <w:t xml:space="preserve"> - extraordinaria del </w:t>
      </w:r>
      <w:r w:rsidR="00176E66">
        <w:rPr>
          <w:rFonts w:ascii="Palatino Linotype" w:hAnsi="Palatino Linotype" w:cs="Arial"/>
          <w:sz w:val="22"/>
          <w:szCs w:val="22"/>
        </w:rPr>
        <w:t>5</w:t>
      </w:r>
      <w:r w:rsidRPr="00566B9E">
        <w:rPr>
          <w:rFonts w:ascii="Palatino Linotype" w:hAnsi="Palatino Linotype" w:cs="Arial"/>
          <w:sz w:val="22"/>
          <w:szCs w:val="22"/>
        </w:rPr>
        <w:t xml:space="preserve"> de </w:t>
      </w:r>
      <w:r w:rsidR="00176E66">
        <w:rPr>
          <w:rFonts w:ascii="Palatino Linotype" w:hAnsi="Palatino Linotype" w:cs="Arial"/>
          <w:sz w:val="22"/>
          <w:szCs w:val="22"/>
        </w:rPr>
        <w:t>may</w:t>
      </w:r>
      <w:r w:rsidRPr="00566B9E">
        <w:rPr>
          <w:rFonts w:ascii="Palatino Linotype" w:hAnsi="Palatino Linotype" w:cs="Arial"/>
          <w:sz w:val="22"/>
          <w:szCs w:val="22"/>
        </w:rPr>
        <w:t>o de 2022, luego de analizar la documentación que reposa en el expediente, el texto del proyecto de ordenanza y tras haber acogido las observaciones que consideró pertinentes de los miembros del Concejo Metropolitano, amparada en los artículos 87 literal</w:t>
      </w:r>
      <w:r w:rsidRPr="00566B9E">
        <w:rPr>
          <w:rFonts w:ascii="Palatino Linotype" w:hAnsi="Palatino Linotype" w:cs="Arial"/>
          <w:strike/>
          <w:sz w:val="22"/>
          <w:szCs w:val="22"/>
        </w:rPr>
        <w:t>es</w:t>
      </w:r>
      <w:r w:rsidRPr="00566B9E">
        <w:rPr>
          <w:rFonts w:ascii="Palatino Linotype" w:hAnsi="Palatino Linotype" w:cs="Arial"/>
          <w:sz w:val="22"/>
          <w:szCs w:val="22"/>
        </w:rPr>
        <w:t xml:space="preserve"> a) del Código Orgánico de Organización Territorial, Autonomía  y  Descentralización; e, I.1.32  del Código Municipal, emite </w:t>
      </w:r>
      <w:r w:rsidRPr="00566B9E">
        <w:rPr>
          <w:rFonts w:ascii="Palatino Linotype" w:hAnsi="Palatino Linotype" w:cs="Arial"/>
          <w:b/>
          <w:sz w:val="22"/>
          <w:szCs w:val="22"/>
        </w:rPr>
        <w:t>DICTAMEN FAVORABLE</w:t>
      </w:r>
      <w:r w:rsidRPr="00566B9E">
        <w:rPr>
          <w:rFonts w:ascii="Palatino Linotype" w:hAnsi="Palatino Linotype" w:cs="Arial"/>
          <w:sz w:val="22"/>
          <w:szCs w:val="22"/>
        </w:rPr>
        <w:t xml:space="preserve"> para que el Concejo Metropolitano conozca en </w:t>
      </w:r>
      <w:r w:rsidRPr="00566B9E">
        <w:rPr>
          <w:rFonts w:ascii="Palatino Linotype" w:hAnsi="Palatino Linotype" w:cs="Arial"/>
          <w:b/>
          <w:sz w:val="22"/>
          <w:szCs w:val="22"/>
        </w:rPr>
        <w:t>PRIMER DEBATE</w:t>
      </w:r>
      <w:r w:rsidRPr="00566B9E">
        <w:rPr>
          <w:rFonts w:ascii="Palatino Linotype" w:hAnsi="Palatino Linotype" w:cs="Arial"/>
          <w:sz w:val="22"/>
          <w:szCs w:val="22"/>
        </w:rPr>
        <w:t xml:space="preserve"> el </w:t>
      </w:r>
      <w:r w:rsidRPr="00566B9E">
        <w:rPr>
          <w:rFonts w:ascii="Palatino Linotype" w:hAnsi="Palatino Linotype"/>
          <w:sz w:val="22"/>
          <w:szCs w:val="22"/>
        </w:rPr>
        <w:t>proyecto de la Ordenanza Metropolitana “QUE REGULA Y LIMITA EL USO DE PIROTECNIA EN EL DISTRITO METROPOLITANO DE QUITO</w:t>
      </w:r>
      <w:r w:rsidRPr="00566B9E">
        <w:rPr>
          <w:rStyle w:val="nfasis"/>
          <w:rFonts w:ascii="Palatino Linotype" w:hAnsi="Palatino Linotype"/>
          <w:sz w:val="22"/>
          <w:szCs w:val="22"/>
        </w:rPr>
        <w:t>”</w:t>
      </w:r>
      <w:r w:rsidRPr="00566B9E">
        <w:rPr>
          <w:rFonts w:ascii="Palatino Linotype" w:hAnsi="Palatino Linotype" w:cs="Arial"/>
          <w:sz w:val="22"/>
          <w:szCs w:val="22"/>
        </w:rPr>
        <w:t>, cuyo texto se adjunta al presente documento, sin perjuicio de los aportes u observaciones que pudieren presentarse por los miembros del Concejo Metropolitano de Quito.</w:t>
      </w:r>
      <w:r w:rsidRPr="00566B9E">
        <w:rPr>
          <w:rFonts w:ascii="Palatino Linotype" w:hAnsi="Palatino Linotype"/>
          <w:b/>
          <w:sz w:val="22"/>
          <w:szCs w:val="22"/>
        </w:rPr>
        <w:t xml:space="preserve"> </w:t>
      </w:r>
    </w:p>
    <w:p w14:paraId="0291D6F1" w14:textId="77777777" w:rsidR="00501979" w:rsidRPr="00566B9E" w:rsidRDefault="00501979" w:rsidP="00501979">
      <w:pPr>
        <w:tabs>
          <w:tab w:val="left" w:pos="1080"/>
        </w:tabs>
        <w:jc w:val="both"/>
        <w:rPr>
          <w:rFonts w:ascii="Palatino Linotype" w:hAnsi="Palatino Linotype"/>
          <w:b/>
          <w:sz w:val="22"/>
          <w:szCs w:val="22"/>
        </w:rPr>
      </w:pPr>
    </w:p>
    <w:p w14:paraId="0428BCB7" w14:textId="77777777" w:rsidR="00501979" w:rsidRPr="00566B9E" w:rsidRDefault="00501979" w:rsidP="00501979">
      <w:pPr>
        <w:pStyle w:val="Prrafodelista"/>
        <w:numPr>
          <w:ilvl w:val="0"/>
          <w:numId w:val="2"/>
        </w:numPr>
        <w:tabs>
          <w:tab w:val="left" w:pos="1080"/>
        </w:tabs>
        <w:spacing w:after="0"/>
        <w:jc w:val="both"/>
        <w:rPr>
          <w:rFonts w:ascii="Palatino Linotype" w:hAnsi="Palatino Linotype"/>
          <w:b/>
        </w:rPr>
      </w:pPr>
      <w:r w:rsidRPr="00566B9E">
        <w:rPr>
          <w:rFonts w:ascii="Palatino Linotype" w:hAnsi="Palatino Linotype"/>
          <w:b/>
        </w:rPr>
        <w:t>SUSCRIPCIÓN DEL INFORME:</w:t>
      </w:r>
    </w:p>
    <w:p w14:paraId="29DC6F2E" w14:textId="77777777" w:rsidR="00501979" w:rsidRPr="00566B9E" w:rsidRDefault="00501979" w:rsidP="00501979">
      <w:pPr>
        <w:jc w:val="both"/>
        <w:rPr>
          <w:rFonts w:ascii="Palatino Linotype" w:hAnsi="Palatino Linotype"/>
          <w:sz w:val="22"/>
          <w:szCs w:val="22"/>
        </w:rPr>
      </w:pPr>
    </w:p>
    <w:p w14:paraId="4A37FA89" w14:textId="55DA43B4" w:rsidR="00501979" w:rsidRPr="00566B9E" w:rsidRDefault="00501979" w:rsidP="00501979">
      <w:pPr>
        <w:jc w:val="both"/>
        <w:rPr>
          <w:rFonts w:ascii="Palatino Linotype" w:hAnsi="Palatino Linotype" w:cs="Arial"/>
          <w:sz w:val="22"/>
          <w:szCs w:val="22"/>
        </w:rPr>
      </w:pPr>
      <w:r w:rsidRPr="00566B9E">
        <w:rPr>
          <w:rFonts w:ascii="Palatino Linotype" w:hAnsi="Palatino Linotype"/>
          <w:sz w:val="22"/>
          <w:szCs w:val="22"/>
        </w:rPr>
        <w:t xml:space="preserve">Los miembros de la Comisión de Salud abajo firmantes aprueban el día </w:t>
      </w:r>
      <w:r w:rsidR="00176E66">
        <w:rPr>
          <w:rFonts w:ascii="Palatino Linotype" w:hAnsi="Palatino Linotype"/>
          <w:sz w:val="22"/>
          <w:szCs w:val="22"/>
        </w:rPr>
        <w:t>5</w:t>
      </w:r>
      <w:r w:rsidRPr="00566B9E">
        <w:rPr>
          <w:rFonts w:ascii="Palatino Linotype" w:hAnsi="Palatino Linotype"/>
          <w:sz w:val="22"/>
          <w:szCs w:val="22"/>
        </w:rPr>
        <w:t xml:space="preserve"> de </w:t>
      </w:r>
      <w:r w:rsidR="00176E66">
        <w:rPr>
          <w:rFonts w:ascii="Palatino Linotype" w:hAnsi="Palatino Linotype"/>
          <w:sz w:val="22"/>
          <w:szCs w:val="22"/>
        </w:rPr>
        <w:t>may</w:t>
      </w:r>
      <w:r w:rsidRPr="00566B9E">
        <w:rPr>
          <w:rFonts w:ascii="Palatino Linotype" w:hAnsi="Palatino Linotype"/>
          <w:sz w:val="22"/>
          <w:szCs w:val="22"/>
        </w:rPr>
        <w:t>o de 2022 el Informe de la Comisión y el texto del proyecto de ordenanza, suscribiendo el presente documento por duplicado.</w:t>
      </w:r>
    </w:p>
    <w:tbl>
      <w:tblPr>
        <w:tblpPr w:leftFromText="141" w:rightFromText="141" w:vertAnchor="text" w:horzAnchor="margin" w:tblpY="2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8"/>
      </w:tblGrid>
      <w:tr w:rsidR="00501979" w:rsidRPr="00566B9E" w14:paraId="149D1498" w14:textId="77777777" w:rsidTr="00C80A56">
        <w:tc>
          <w:tcPr>
            <w:tcW w:w="8504" w:type="dxa"/>
            <w:tcBorders>
              <w:top w:val="nil"/>
              <w:left w:val="nil"/>
              <w:bottom w:val="nil"/>
              <w:right w:val="nil"/>
            </w:tcBorders>
            <w:hideMark/>
          </w:tcPr>
          <w:p w14:paraId="6093381A" w14:textId="77777777" w:rsidR="00501979" w:rsidRPr="00566B9E" w:rsidRDefault="00501979" w:rsidP="00C80A56">
            <w:pPr>
              <w:pStyle w:val="Sinespaciado"/>
              <w:spacing w:line="276" w:lineRule="auto"/>
              <w:jc w:val="center"/>
              <w:rPr>
                <w:rFonts w:ascii="Palatino Linotype" w:hAnsi="Palatino Linotype"/>
                <w:lang w:val="es-EC"/>
              </w:rPr>
            </w:pPr>
          </w:p>
          <w:p w14:paraId="0ADC3196" w14:textId="77777777" w:rsidR="00501979" w:rsidRPr="00566B9E" w:rsidRDefault="00501979" w:rsidP="00C80A56">
            <w:pPr>
              <w:pStyle w:val="Sinespaciado"/>
              <w:spacing w:line="276" w:lineRule="auto"/>
              <w:jc w:val="center"/>
              <w:rPr>
                <w:rFonts w:ascii="Palatino Linotype" w:hAnsi="Palatino Linotype"/>
                <w:lang w:val="es-EC"/>
              </w:rPr>
            </w:pPr>
          </w:p>
          <w:p w14:paraId="3C670FCC" w14:textId="77777777" w:rsidR="00501979" w:rsidRPr="00566B9E" w:rsidRDefault="00501979" w:rsidP="00C80A56">
            <w:pPr>
              <w:pStyle w:val="Sinespaciado"/>
              <w:spacing w:line="276" w:lineRule="auto"/>
              <w:jc w:val="center"/>
              <w:rPr>
                <w:rFonts w:ascii="Palatino Linotype" w:hAnsi="Palatino Linotype"/>
                <w:lang w:val="es-EC"/>
              </w:rPr>
            </w:pPr>
          </w:p>
          <w:p w14:paraId="58D5E9D0" w14:textId="77777777" w:rsidR="00501979" w:rsidRPr="00566B9E" w:rsidRDefault="00501979" w:rsidP="00C80A56">
            <w:pPr>
              <w:pStyle w:val="Sinespaciado"/>
              <w:spacing w:line="276" w:lineRule="auto"/>
              <w:jc w:val="center"/>
              <w:rPr>
                <w:rFonts w:ascii="Palatino Linotype" w:hAnsi="Palatino Linotype"/>
                <w:lang w:val="es-EC"/>
              </w:rPr>
            </w:pPr>
          </w:p>
          <w:p w14:paraId="2177AF33" w14:textId="77777777" w:rsidR="00501979" w:rsidRPr="00566B9E" w:rsidRDefault="00501979" w:rsidP="00C80A56">
            <w:pPr>
              <w:pStyle w:val="Sinespaciado"/>
              <w:spacing w:line="276" w:lineRule="auto"/>
              <w:jc w:val="center"/>
              <w:rPr>
                <w:rFonts w:ascii="Palatino Linotype" w:hAnsi="Palatino Linotype"/>
                <w:lang w:val="es-EC"/>
              </w:rPr>
            </w:pPr>
          </w:p>
          <w:p w14:paraId="0788FAD1" w14:textId="77777777" w:rsidR="00501979" w:rsidRPr="00566B9E" w:rsidRDefault="00501979" w:rsidP="00C80A56">
            <w:pPr>
              <w:pStyle w:val="Sinespaciado"/>
              <w:spacing w:line="276" w:lineRule="auto"/>
              <w:jc w:val="center"/>
              <w:rPr>
                <w:rFonts w:ascii="Palatino Linotype" w:hAnsi="Palatino Linotype"/>
                <w:lang w:val="es-EC"/>
              </w:rPr>
            </w:pPr>
            <w:r w:rsidRPr="00566B9E">
              <w:rPr>
                <w:rFonts w:ascii="Palatino Linotype" w:hAnsi="Palatino Linotype"/>
                <w:lang w:val="es-EC"/>
              </w:rPr>
              <w:t xml:space="preserve">Brith Vaca </w:t>
            </w:r>
            <w:proofErr w:type="spellStart"/>
            <w:r w:rsidRPr="00566B9E">
              <w:rPr>
                <w:rFonts w:ascii="Palatino Linotype" w:hAnsi="Palatino Linotype"/>
                <w:lang w:val="es-EC"/>
              </w:rPr>
              <w:t>Chicaiza</w:t>
            </w:r>
            <w:proofErr w:type="spellEnd"/>
          </w:p>
          <w:p w14:paraId="2D0ADBC0" w14:textId="77777777" w:rsidR="00501979" w:rsidRPr="00566B9E" w:rsidRDefault="00501979" w:rsidP="00C80A56">
            <w:pPr>
              <w:pStyle w:val="Sinespaciado"/>
              <w:spacing w:line="276" w:lineRule="auto"/>
              <w:jc w:val="center"/>
              <w:rPr>
                <w:rFonts w:ascii="Palatino Linotype" w:hAnsi="Palatino Linotype"/>
                <w:lang w:val="es-EC"/>
              </w:rPr>
            </w:pPr>
            <w:r w:rsidRPr="00566B9E">
              <w:rPr>
                <w:rFonts w:ascii="Palatino Linotype" w:hAnsi="Palatino Linotype"/>
                <w:b/>
                <w:lang w:val="es-EC"/>
              </w:rPr>
              <w:t>Presidenta de la Comisión de Salud</w:t>
            </w:r>
          </w:p>
        </w:tc>
      </w:tr>
    </w:tbl>
    <w:p w14:paraId="692BB567" w14:textId="77777777" w:rsidR="00501979" w:rsidRPr="00566B9E" w:rsidRDefault="00501979" w:rsidP="00501979">
      <w:pPr>
        <w:pStyle w:val="Sinespaciado"/>
        <w:spacing w:line="276" w:lineRule="auto"/>
        <w:jc w:val="center"/>
        <w:rPr>
          <w:rFonts w:ascii="Palatino Linotype" w:hAnsi="Palatino Linotype"/>
          <w:lang w:val="es-EC"/>
        </w:rPr>
      </w:pPr>
    </w:p>
    <w:p w14:paraId="4CDB145F" w14:textId="77777777" w:rsidR="00501979" w:rsidRPr="00566B9E" w:rsidRDefault="00501979" w:rsidP="00501979">
      <w:pPr>
        <w:pStyle w:val="Sinespaciado"/>
        <w:spacing w:line="276" w:lineRule="auto"/>
        <w:jc w:val="center"/>
        <w:rPr>
          <w:rFonts w:ascii="Palatino Linotype" w:hAnsi="Palatino Linotype"/>
          <w:lang w:val="es-EC"/>
        </w:rPr>
      </w:pPr>
    </w:p>
    <w:p w14:paraId="0BA96631" w14:textId="77777777" w:rsidR="00501979" w:rsidRPr="00566B9E" w:rsidRDefault="00501979" w:rsidP="00501979">
      <w:pPr>
        <w:pStyle w:val="Sinespaciado"/>
        <w:spacing w:line="276" w:lineRule="auto"/>
        <w:jc w:val="center"/>
        <w:rPr>
          <w:rFonts w:ascii="Palatino Linotype" w:hAnsi="Palatino Linotype"/>
          <w:lang w:val="es-EC"/>
        </w:rPr>
      </w:pPr>
    </w:p>
    <w:p w14:paraId="7CC22BEE" w14:textId="77777777" w:rsidR="00501979" w:rsidRPr="00566B9E" w:rsidRDefault="00501979" w:rsidP="00501979">
      <w:pPr>
        <w:pStyle w:val="Sinespaciado"/>
        <w:spacing w:line="276" w:lineRule="auto"/>
        <w:jc w:val="center"/>
        <w:rPr>
          <w:rFonts w:ascii="Palatino Linotype" w:hAnsi="Palatino Linotype"/>
          <w:lang w:val="es-EC"/>
        </w:rPr>
      </w:pPr>
    </w:p>
    <w:p w14:paraId="401C4A43" w14:textId="77777777" w:rsidR="00501979" w:rsidRPr="00566B9E" w:rsidRDefault="00501979" w:rsidP="00501979">
      <w:pPr>
        <w:pStyle w:val="Sinespaciado"/>
        <w:spacing w:line="276" w:lineRule="auto"/>
        <w:jc w:val="center"/>
        <w:rPr>
          <w:rFonts w:ascii="Palatino Linotype" w:hAnsi="Palatino Linotype"/>
          <w:lang w:val="es-EC"/>
        </w:rPr>
      </w:pPr>
    </w:p>
    <w:p w14:paraId="1859CF79" w14:textId="3D95A43D" w:rsidR="00501979" w:rsidRPr="00566B9E" w:rsidRDefault="00501979" w:rsidP="00176E66">
      <w:pPr>
        <w:pStyle w:val="Sinespaciado"/>
        <w:spacing w:line="276" w:lineRule="auto"/>
        <w:jc w:val="center"/>
        <w:rPr>
          <w:rFonts w:ascii="Palatino Linotype" w:hAnsi="Palatino Linotype"/>
          <w:lang w:val="es-EC"/>
        </w:rPr>
      </w:pPr>
      <w:r w:rsidRPr="00566B9E">
        <w:rPr>
          <w:rFonts w:ascii="Palatino Linotype" w:hAnsi="Palatino Linotype"/>
          <w:lang w:val="es-EC"/>
        </w:rPr>
        <w:t>Luis Reina Chamorro</w:t>
      </w:r>
    </w:p>
    <w:p w14:paraId="48791459" w14:textId="30CA7C45" w:rsidR="00501979" w:rsidRPr="00566B9E" w:rsidRDefault="00501979" w:rsidP="00176E66">
      <w:pPr>
        <w:pStyle w:val="Sinespaciado"/>
        <w:spacing w:line="276" w:lineRule="auto"/>
        <w:jc w:val="center"/>
        <w:rPr>
          <w:rFonts w:ascii="Palatino Linotype" w:hAnsi="Palatino Linotype"/>
          <w:b/>
          <w:lang w:val="es-EC"/>
        </w:rPr>
      </w:pPr>
      <w:r w:rsidRPr="00566B9E">
        <w:rPr>
          <w:rFonts w:ascii="Palatino Linotype" w:hAnsi="Palatino Linotype"/>
          <w:b/>
          <w:lang w:val="es-EC"/>
        </w:rPr>
        <w:t>Vicepresidente de la Comisión</w:t>
      </w:r>
    </w:p>
    <w:p w14:paraId="680E676E" w14:textId="77777777" w:rsidR="00501979" w:rsidRPr="00566B9E" w:rsidRDefault="00501979" w:rsidP="00501979">
      <w:pPr>
        <w:pStyle w:val="Sinespaciado"/>
        <w:spacing w:line="276" w:lineRule="auto"/>
        <w:jc w:val="center"/>
        <w:rPr>
          <w:rFonts w:ascii="Palatino Linotype" w:hAnsi="Palatino Linotype"/>
          <w:b/>
          <w:lang w:val="es-EC"/>
        </w:rPr>
      </w:pPr>
    </w:p>
    <w:p w14:paraId="0BA2E3A5" w14:textId="77777777" w:rsidR="00501979" w:rsidRPr="00566B9E" w:rsidRDefault="00501979" w:rsidP="00501979">
      <w:pPr>
        <w:tabs>
          <w:tab w:val="left" w:pos="1080"/>
        </w:tabs>
        <w:jc w:val="center"/>
        <w:rPr>
          <w:rFonts w:ascii="Palatino Linotype" w:hAnsi="Palatino Linotype"/>
          <w:b/>
          <w:sz w:val="22"/>
          <w:szCs w:val="22"/>
        </w:rPr>
      </w:pPr>
    </w:p>
    <w:p w14:paraId="0303EE03" w14:textId="77777777" w:rsidR="00501979" w:rsidRPr="00566B9E" w:rsidRDefault="00501979" w:rsidP="00501979">
      <w:pPr>
        <w:tabs>
          <w:tab w:val="left" w:pos="1080"/>
        </w:tabs>
        <w:jc w:val="center"/>
        <w:rPr>
          <w:rFonts w:ascii="Palatino Linotype" w:hAnsi="Palatino Linotype"/>
          <w:b/>
          <w:sz w:val="22"/>
          <w:szCs w:val="22"/>
        </w:rPr>
      </w:pPr>
    </w:p>
    <w:p w14:paraId="48CE9DFD" w14:textId="77777777" w:rsidR="00501979" w:rsidRPr="00566B9E" w:rsidRDefault="00501979" w:rsidP="00501979">
      <w:pPr>
        <w:tabs>
          <w:tab w:val="left" w:pos="1080"/>
        </w:tabs>
        <w:jc w:val="center"/>
        <w:rPr>
          <w:rFonts w:ascii="Palatino Linotype" w:hAnsi="Palatino Linotype"/>
          <w:b/>
          <w:sz w:val="22"/>
          <w:szCs w:val="22"/>
        </w:rPr>
      </w:pPr>
    </w:p>
    <w:p w14:paraId="5E0D7AA5" w14:textId="77777777" w:rsidR="00501979" w:rsidRPr="00566B9E" w:rsidRDefault="00501979" w:rsidP="00501979">
      <w:pPr>
        <w:tabs>
          <w:tab w:val="left" w:pos="1080"/>
        </w:tabs>
        <w:jc w:val="center"/>
        <w:rPr>
          <w:rFonts w:ascii="Palatino Linotype" w:hAnsi="Palatino Linotype"/>
          <w:b/>
          <w:sz w:val="22"/>
          <w:szCs w:val="22"/>
        </w:rPr>
      </w:pPr>
    </w:p>
    <w:p w14:paraId="4626FE95" w14:textId="77777777" w:rsidR="00501979" w:rsidRPr="00566B9E" w:rsidRDefault="00501979" w:rsidP="00501979">
      <w:pPr>
        <w:tabs>
          <w:tab w:val="left" w:pos="1080"/>
        </w:tabs>
        <w:jc w:val="center"/>
        <w:rPr>
          <w:rFonts w:ascii="Palatino Linotype" w:hAnsi="Palatino Linotype"/>
          <w:b/>
          <w:sz w:val="22"/>
          <w:szCs w:val="22"/>
        </w:rPr>
      </w:pPr>
      <w:r w:rsidRPr="00566B9E">
        <w:rPr>
          <w:rFonts w:ascii="Palatino Linotype" w:hAnsi="Palatino Linotype"/>
          <w:b/>
          <w:sz w:val="22"/>
          <w:szCs w:val="22"/>
        </w:rPr>
        <w:t>CERTIFICADO DE LA VOTACIÓN:</w:t>
      </w:r>
    </w:p>
    <w:p w14:paraId="61017085" w14:textId="77777777" w:rsidR="00501979" w:rsidRPr="00566B9E" w:rsidRDefault="00501979" w:rsidP="00501979">
      <w:pPr>
        <w:pStyle w:val="Sinespaciado"/>
        <w:spacing w:line="276" w:lineRule="auto"/>
        <w:rPr>
          <w:lang w:val="es-EC"/>
        </w:rPr>
      </w:pPr>
    </w:p>
    <w:p w14:paraId="0F4688B8" w14:textId="53556D66" w:rsidR="00501979" w:rsidRPr="00566B9E" w:rsidRDefault="00501979" w:rsidP="00501979">
      <w:pPr>
        <w:tabs>
          <w:tab w:val="left" w:pos="1080"/>
          <w:tab w:val="center" w:pos="4606"/>
          <w:tab w:val="left" w:pos="6480"/>
        </w:tabs>
        <w:jc w:val="both"/>
        <w:rPr>
          <w:rFonts w:ascii="Palatino Linotype" w:hAnsi="Palatino Linotype"/>
          <w:sz w:val="22"/>
          <w:szCs w:val="22"/>
        </w:rPr>
      </w:pPr>
      <w:r w:rsidRPr="00566B9E">
        <w:rPr>
          <w:rFonts w:ascii="Palatino Linotype" w:hAnsi="Palatino Linotype"/>
          <w:sz w:val="22"/>
          <w:szCs w:val="22"/>
        </w:rPr>
        <w:t>El delegado de la Secretaría General del Concejo Metropolitano de Quito a la Comisión de Salud certifica que la comisión aprobó el presente Informe; el que fue conocido, tratado, debatido y aprobado en el seno de la Comisión en sesión</w:t>
      </w:r>
      <w:r w:rsidRPr="00566B9E">
        <w:rPr>
          <w:rFonts w:ascii="Palatino Linotype" w:hAnsi="Palatino Linotype" w:cs="Arial"/>
          <w:sz w:val="22"/>
          <w:szCs w:val="22"/>
        </w:rPr>
        <w:t xml:space="preserve"> Nro. 034 - extraordinaria del 17 de diciembre de 2020</w:t>
      </w:r>
      <w:r w:rsidRPr="00566B9E">
        <w:rPr>
          <w:rFonts w:ascii="Palatino Linotype" w:hAnsi="Palatino Linotype"/>
          <w:sz w:val="22"/>
          <w:szCs w:val="22"/>
        </w:rPr>
        <w:t xml:space="preserve">, con la siguiente votación de las y los concejales: A FAVOR: </w:t>
      </w:r>
      <w:r w:rsidR="00566B9E">
        <w:rPr>
          <w:rFonts w:ascii="Palatino Linotype" w:hAnsi="Palatino Linotype"/>
          <w:sz w:val="22"/>
          <w:szCs w:val="22"/>
        </w:rPr>
        <w:t>Luis Reina y</w:t>
      </w:r>
      <w:r w:rsidRPr="00566B9E">
        <w:rPr>
          <w:rFonts w:ascii="Palatino Linotype" w:hAnsi="Palatino Linotype"/>
          <w:sz w:val="22"/>
          <w:szCs w:val="22"/>
        </w:rPr>
        <w:t xml:space="preserve">, Brith Vaca </w:t>
      </w:r>
      <w:proofErr w:type="spellStart"/>
      <w:r w:rsidRPr="00566B9E">
        <w:rPr>
          <w:rFonts w:ascii="Palatino Linotype" w:hAnsi="Palatino Linotype"/>
          <w:sz w:val="22"/>
          <w:szCs w:val="22"/>
        </w:rPr>
        <w:t>Chicaiza</w:t>
      </w:r>
      <w:proofErr w:type="spellEnd"/>
      <w:r w:rsidRPr="00566B9E">
        <w:rPr>
          <w:rFonts w:ascii="Palatino Linotype" w:hAnsi="Palatino Linotype"/>
          <w:sz w:val="22"/>
          <w:szCs w:val="22"/>
        </w:rPr>
        <w:t xml:space="preserve">.-  total </w:t>
      </w:r>
      <w:r w:rsidR="00566B9E">
        <w:rPr>
          <w:rFonts w:ascii="Palatino Linotype" w:hAnsi="Palatino Linotype"/>
          <w:sz w:val="22"/>
          <w:szCs w:val="22"/>
        </w:rPr>
        <w:t>dos</w:t>
      </w:r>
      <w:r w:rsidRPr="00566B9E">
        <w:rPr>
          <w:rFonts w:ascii="Palatino Linotype" w:hAnsi="Palatino Linotype"/>
          <w:sz w:val="22"/>
          <w:szCs w:val="22"/>
        </w:rPr>
        <w:t xml:space="preserve"> votos (</w:t>
      </w:r>
      <w:r w:rsidR="00566B9E">
        <w:rPr>
          <w:rFonts w:ascii="Palatino Linotype" w:hAnsi="Palatino Linotype"/>
          <w:sz w:val="22"/>
          <w:szCs w:val="22"/>
        </w:rPr>
        <w:t>2</w:t>
      </w:r>
      <w:r w:rsidRPr="00566B9E">
        <w:rPr>
          <w:rFonts w:ascii="Palatino Linotype" w:hAnsi="Palatino Linotype"/>
          <w:sz w:val="22"/>
          <w:szCs w:val="22"/>
        </w:rPr>
        <w:t>); EN CONTRA: total cero (0); ABSTENCIÓN: total cero (0); y, EN BLANCO: total cero (0). CONCEJALES AUSENTES:</w:t>
      </w:r>
      <w:r w:rsidR="00A51197">
        <w:rPr>
          <w:rFonts w:ascii="Palatino Linotype" w:hAnsi="Palatino Linotype"/>
          <w:sz w:val="22"/>
          <w:szCs w:val="22"/>
        </w:rPr>
        <w:t xml:space="preserve"> Blanca </w:t>
      </w:r>
      <w:proofErr w:type="spellStart"/>
      <w:r w:rsidR="00A51197">
        <w:rPr>
          <w:rFonts w:ascii="Palatino Linotype" w:hAnsi="Palatino Linotype"/>
          <w:sz w:val="22"/>
          <w:szCs w:val="22"/>
        </w:rPr>
        <w:t>Paucar</w:t>
      </w:r>
      <w:proofErr w:type="spellEnd"/>
      <w:r w:rsidR="00A51197">
        <w:rPr>
          <w:rFonts w:ascii="Palatino Linotype" w:hAnsi="Palatino Linotype"/>
          <w:sz w:val="22"/>
          <w:szCs w:val="22"/>
        </w:rPr>
        <w:t>,</w:t>
      </w:r>
      <w:r w:rsidRPr="00566B9E">
        <w:rPr>
          <w:rFonts w:ascii="Palatino Linotype" w:hAnsi="Palatino Linotype"/>
          <w:sz w:val="22"/>
          <w:szCs w:val="22"/>
        </w:rPr>
        <w:t xml:space="preserve"> total </w:t>
      </w:r>
      <w:r w:rsidR="00566B9E">
        <w:rPr>
          <w:rFonts w:ascii="Palatino Linotype" w:hAnsi="Palatino Linotype"/>
          <w:sz w:val="22"/>
          <w:szCs w:val="22"/>
        </w:rPr>
        <w:t>uno</w:t>
      </w:r>
      <w:r w:rsidRPr="00566B9E">
        <w:rPr>
          <w:rFonts w:ascii="Palatino Linotype" w:hAnsi="Palatino Linotype"/>
          <w:sz w:val="22"/>
          <w:szCs w:val="22"/>
        </w:rPr>
        <w:t xml:space="preserve"> (</w:t>
      </w:r>
      <w:r w:rsidR="00566B9E">
        <w:rPr>
          <w:rFonts w:ascii="Palatino Linotype" w:hAnsi="Palatino Linotype"/>
          <w:sz w:val="22"/>
          <w:szCs w:val="22"/>
        </w:rPr>
        <w:t>1</w:t>
      </w:r>
      <w:r w:rsidRPr="00566B9E">
        <w:rPr>
          <w:rFonts w:ascii="Palatino Linotype" w:hAnsi="Palatino Linotype"/>
          <w:sz w:val="22"/>
          <w:szCs w:val="22"/>
        </w:rPr>
        <w:t>).</w:t>
      </w:r>
    </w:p>
    <w:p w14:paraId="1FF7ABA0" w14:textId="77777777" w:rsidR="00501979" w:rsidRPr="00566B9E" w:rsidRDefault="00501979" w:rsidP="00501979">
      <w:pPr>
        <w:tabs>
          <w:tab w:val="left" w:pos="1080"/>
        </w:tabs>
        <w:jc w:val="both"/>
        <w:rPr>
          <w:rFonts w:ascii="Palatino Linotype" w:hAnsi="Palatino Linotype"/>
          <w:sz w:val="22"/>
          <w:szCs w:val="22"/>
        </w:rPr>
      </w:pPr>
    </w:p>
    <w:p w14:paraId="7B7FD61D" w14:textId="562195A1" w:rsidR="00501979" w:rsidRPr="00566B9E" w:rsidRDefault="00566B9E" w:rsidP="00501979">
      <w:pPr>
        <w:tabs>
          <w:tab w:val="left" w:pos="1080"/>
        </w:tabs>
        <w:jc w:val="both"/>
        <w:rPr>
          <w:rFonts w:ascii="Palatino Linotype" w:hAnsi="Palatino Linotype"/>
          <w:sz w:val="22"/>
          <w:szCs w:val="22"/>
        </w:rPr>
      </w:pPr>
      <w:r>
        <w:rPr>
          <w:rFonts w:ascii="Palatino Linotype" w:hAnsi="Palatino Linotype"/>
          <w:sz w:val="22"/>
          <w:szCs w:val="22"/>
        </w:rPr>
        <w:t>Quito D.M., 5</w:t>
      </w:r>
      <w:r w:rsidR="00501979" w:rsidRPr="00566B9E">
        <w:rPr>
          <w:rFonts w:ascii="Palatino Linotype" w:hAnsi="Palatino Linotype"/>
          <w:sz w:val="22"/>
          <w:szCs w:val="22"/>
        </w:rPr>
        <w:t xml:space="preserve"> de </w:t>
      </w:r>
      <w:r>
        <w:rPr>
          <w:rFonts w:ascii="Palatino Linotype" w:hAnsi="Palatino Linotype"/>
          <w:sz w:val="22"/>
          <w:szCs w:val="22"/>
        </w:rPr>
        <w:t>mayo de 2022</w:t>
      </w:r>
    </w:p>
    <w:p w14:paraId="72461131" w14:textId="77777777" w:rsidR="00501979" w:rsidRPr="00566B9E" w:rsidRDefault="00501979" w:rsidP="00501979">
      <w:pPr>
        <w:tabs>
          <w:tab w:val="left" w:pos="1080"/>
        </w:tabs>
        <w:jc w:val="both"/>
        <w:rPr>
          <w:rFonts w:ascii="Palatino Linotype" w:hAnsi="Palatino Linotype"/>
          <w:sz w:val="22"/>
          <w:szCs w:val="22"/>
        </w:rPr>
      </w:pPr>
    </w:p>
    <w:p w14:paraId="050E6BFB" w14:textId="77777777" w:rsidR="00501979" w:rsidRPr="00566B9E" w:rsidRDefault="00501979" w:rsidP="00501979">
      <w:pPr>
        <w:tabs>
          <w:tab w:val="left" w:pos="1080"/>
        </w:tabs>
        <w:jc w:val="both"/>
        <w:rPr>
          <w:rFonts w:ascii="Palatino Linotype" w:hAnsi="Palatino Linotype"/>
          <w:sz w:val="22"/>
          <w:szCs w:val="22"/>
        </w:rPr>
      </w:pPr>
    </w:p>
    <w:p w14:paraId="1551344F" w14:textId="77777777" w:rsidR="00501979" w:rsidRPr="00566B9E" w:rsidRDefault="00501979" w:rsidP="00501979">
      <w:pPr>
        <w:tabs>
          <w:tab w:val="left" w:pos="1080"/>
        </w:tabs>
        <w:jc w:val="both"/>
        <w:rPr>
          <w:rFonts w:ascii="Palatino Linotype" w:hAnsi="Palatino Linotype"/>
          <w:sz w:val="22"/>
          <w:szCs w:val="22"/>
        </w:rPr>
      </w:pPr>
    </w:p>
    <w:p w14:paraId="6750700C" w14:textId="77777777" w:rsidR="00501979" w:rsidRPr="00566B9E" w:rsidRDefault="00501979" w:rsidP="00501979">
      <w:pPr>
        <w:tabs>
          <w:tab w:val="left" w:pos="1080"/>
        </w:tabs>
        <w:jc w:val="both"/>
        <w:rPr>
          <w:rFonts w:ascii="Palatino Linotype" w:hAnsi="Palatino Linotype"/>
          <w:sz w:val="22"/>
          <w:szCs w:val="22"/>
        </w:rPr>
      </w:pPr>
      <w:r w:rsidRPr="00566B9E">
        <w:rPr>
          <w:rFonts w:ascii="Palatino Linotype" w:hAnsi="Palatino Linotype"/>
          <w:sz w:val="22"/>
          <w:szCs w:val="22"/>
        </w:rPr>
        <w:t>Lic. Paúl Carvajal López</w:t>
      </w:r>
    </w:p>
    <w:p w14:paraId="13E762CA" w14:textId="77777777" w:rsidR="00501979" w:rsidRPr="00566B9E" w:rsidRDefault="00501979" w:rsidP="00501979">
      <w:pPr>
        <w:tabs>
          <w:tab w:val="left" w:pos="1080"/>
          <w:tab w:val="center" w:pos="4606"/>
          <w:tab w:val="left" w:pos="6480"/>
        </w:tabs>
        <w:rPr>
          <w:rFonts w:ascii="Palatino Linotype" w:hAnsi="Palatino Linotype"/>
          <w:sz w:val="22"/>
          <w:szCs w:val="22"/>
        </w:rPr>
      </w:pPr>
      <w:r w:rsidRPr="00566B9E">
        <w:rPr>
          <w:rFonts w:ascii="Palatino Linotype" w:hAnsi="Palatino Linotype"/>
          <w:b/>
          <w:sz w:val="22"/>
          <w:szCs w:val="22"/>
        </w:rPr>
        <w:t>Delegado de la Secretaría General del Concejo a la Comisión</w:t>
      </w:r>
      <w:r w:rsidRPr="00566B9E">
        <w:rPr>
          <w:rFonts w:ascii="Palatino Linotype" w:hAnsi="Palatino Linotype"/>
          <w:b/>
          <w:bCs/>
          <w:sz w:val="22"/>
          <w:szCs w:val="22"/>
        </w:rPr>
        <w:t xml:space="preserve"> de Salud</w:t>
      </w:r>
      <w:r w:rsidRPr="00566B9E">
        <w:rPr>
          <w:rFonts w:ascii="Palatino Linotype" w:hAnsi="Palatino Linotype"/>
          <w:b/>
          <w:sz w:val="22"/>
          <w:szCs w:val="22"/>
        </w:rPr>
        <w:t xml:space="preserve">              </w:t>
      </w:r>
    </w:p>
    <w:p w14:paraId="2EC59E79" w14:textId="77777777" w:rsidR="00501979" w:rsidRPr="00566B9E" w:rsidRDefault="00501979" w:rsidP="00501979">
      <w:pPr>
        <w:rPr>
          <w:rFonts w:ascii="Palatino Linotype" w:hAnsi="Palatino Linotype"/>
          <w:sz w:val="22"/>
          <w:szCs w:val="22"/>
        </w:rPr>
      </w:pPr>
    </w:p>
    <w:p w14:paraId="6E5D5F8C" w14:textId="77777777" w:rsidR="00501979" w:rsidRPr="00566B9E" w:rsidRDefault="00501979" w:rsidP="00501979">
      <w:pPr>
        <w:rPr>
          <w:rFonts w:ascii="Palatino Linotype" w:hAnsi="Palatino Linotype"/>
          <w:sz w:val="22"/>
          <w:szCs w:val="22"/>
        </w:rPr>
      </w:pPr>
    </w:p>
    <w:p w14:paraId="0F2764AA" w14:textId="77777777" w:rsidR="00501979" w:rsidRPr="00566B9E" w:rsidRDefault="00501979" w:rsidP="00501979">
      <w:pPr>
        <w:rPr>
          <w:rFonts w:ascii="Palatino Linotype" w:hAnsi="Palatino Linotype"/>
          <w:sz w:val="22"/>
          <w:szCs w:val="22"/>
        </w:rPr>
      </w:pPr>
    </w:p>
    <w:p w14:paraId="31A375A9" w14:textId="77777777" w:rsidR="00874CB8" w:rsidRPr="00566B9E" w:rsidRDefault="00874CB8">
      <w:pPr>
        <w:rPr>
          <w:sz w:val="22"/>
          <w:szCs w:val="22"/>
        </w:rPr>
      </w:pPr>
    </w:p>
    <w:sectPr w:rsidR="00874CB8" w:rsidRPr="00566B9E" w:rsidSect="00566B9E">
      <w:headerReference w:type="even" r:id="rId7"/>
      <w:headerReference w:type="default" r:id="rId8"/>
      <w:headerReference w:type="firs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ACB79" w14:textId="77777777" w:rsidR="003B799F" w:rsidRDefault="003B799F" w:rsidP="004A0434">
      <w:r>
        <w:separator/>
      </w:r>
    </w:p>
  </w:endnote>
  <w:endnote w:type="continuationSeparator" w:id="0">
    <w:p w14:paraId="34246CEE" w14:textId="77777777" w:rsidR="003B799F" w:rsidRDefault="003B799F" w:rsidP="004A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668E1" w14:textId="77777777" w:rsidR="003B799F" w:rsidRDefault="003B799F" w:rsidP="004A0434">
      <w:r>
        <w:separator/>
      </w:r>
    </w:p>
  </w:footnote>
  <w:footnote w:type="continuationSeparator" w:id="0">
    <w:p w14:paraId="2EAD5F3B" w14:textId="77777777" w:rsidR="003B799F" w:rsidRDefault="003B799F" w:rsidP="004A0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60CF5" w14:textId="3D3E1E7C" w:rsidR="004A0434" w:rsidRDefault="00BE7474">
    <w:pPr>
      <w:pStyle w:val="Encabezado"/>
    </w:pPr>
    <w:r>
      <w:rPr>
        <w:noProof/>
      </w:rPr>
      <w:pict w14:anchorId="132458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7" o:spid="_x0000_s1027" type="#_x0000_t75" alt="" style="position:absolute;margin-left:0;margin-top:0;width:594pt;height:842.15pt;z-index:-251653120;mso-wrap-edited:f;mso-width-percent:0;mso-height-percent:0;mso-position-horizontal:center;mso-position-horizontal-relative:margin;mso-position-vertical:center;mso-position-vertical-relative:margin;mso-width-percent:0;mso-height-percent:0" o:allowincell="f">
          <v:imagedata r:id="rId1" o:title="hoja membretada-concej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9F46C" w14:textId="77777777" w:rsidR="00566B9E" w:rsidRPr="00566B9E" w:rsidRDefault="00566B9E" w:rsidP="00566B9E">
    <w:pPr>
      <w:tabs>
        <w:tab w:val="left" w:pos="1080"/>
      </w:tabs>
      <w:jc w:val="center"/>
      <w:rPr>
        <w:rFonts w:ascii="Palatino Linotype" w:hAnsi="Palatino Linotype"/>
        <w:b/>
        <w:bCs/>
        <w:sz w:val="22"/>
        <w:szCs w:val="22"/>
      </w:rPr>
    </w:pPr>
    <w:r w:rsidRPr="00566B9E">
      <w:rPr>
        <w:rFonts w:ascii="Palatino Linotype" w:hAnsi="Palatino Linotype"/>
        <w:b/>
        <w:bCs/>
        <w:sz w:val="22"/>
        <w:szCs w:val="22"/>
      </w:rPr>
      <w:t>COMISIÓN DE SALUD</w:t>
    </w:r>
  </w:p>
  <w:p w14:paraId="1472A5F5" w14:textId="77777777" w:rsidR="00566B9E" w:rsidRPr="00566B9E" w:rsidRDefault="00566B9E" w:rsidP="00566B9E">
    <w:pPr>
      <w:tabs>
        <w:tab w:val="left" w:pos="1080"/>
      </w:tabs>
      <w:jc w:val="center"/>
      <w:rPr>
        <w:rFonts w:ascii="Palatino Linotype" w:hAnsi="Palatino Linotype"/>
        <w:b/>
        <w:sz w:val="22"/>
        <w:szCs w:val="22"/>
      </w:rPr>
    </w:pPr>
    <w:r w:rsidRPr="00566B9E">
      <w:rPr>
        <w:rFonts w:ascii="Palatino Linotype" w:hAnsi="Palatino Linotype"/>
        <w:b/>
        <w:sz w:val="22"/>
        <w:szCs w:val="22"/>
      </w:rPr>
      <w:t>-EJE SOCIAL-</w:t>
    </w:r>
  </w:p>
  <w:p w14:paraId="0D556FDD" w14:textId="77777777" w:rsidR="00566B9E" w:rsidRDefault="00566B9E" w:rsidP="00566B9E">
    <w:pPr>
      <w:tabs>
        <w:tab w:val="left" w:pos="284"/>
        <w:tab w:val="left" w:pos="1080"/>
      </w:tabs>
      <w:jc w:val="right"/>
      <w:rPr>
        <w:rFonts w:ascii="Palatino Linotype" w:hAnsi="Palatino Linotype"/>
        <w:b/>
        <w:bCs/>
        <w:sz w:val="22"/>
        <w:szCs w:val="22"/>
      </w:rPr>
    </w:pPr>
    <w:r w:rsidRPr="00566B9E">
      <w:rPr>
        <w:rFonts w:ascii="Palatino Linotype" w:hAnsi="Palatino Linotype"/>
        <w:b/>
        <w:bCs/>
        <w:sz w:val="22"/>
        <w:szCs w:val="22"/>
      </w:rPr>
      <w:t>Informe No.</w:t>
    </w:r>
    <w:r w:rsidRPr="00566B9E">
      <w:rPr>
        <w:rFonts w:ascii="Palatino Linotype" w:hAnsi="Palatino Linotype"/>
        <w:bCs/>
        <w:sz w:val="22"/>
        <w:szCs w:val="22"/>
      </w:rPr>
      <w:t xml:space="preserve"> </w:t>
    </w:r>
    <w:r w:rsidRPr="00566B9E">
      <w:rPr>
        <w:rFonts w:ascii="Palatino Linotype" w:hAnsi="Palatino Linotype"/>
        <w:b/>
        <w:bCs/>
        <w:sz w:val="22"/>
        <w:szCs w:val="22"/>
      </w:rPr>
      <w:t>IC-001-CSA-2022</w:t>
    </w:r>
  </w:p>
  <w:p w14:paraId="4AED54B1" w14:textId="529B4B54" w:rsidR="004A0434" w:rsidRDefault="00BE7474">
    <w:pPr>
      <w:pStyle w:val="Encabezado"/>
    </w:pPr>
    <w:r>
      <w:rPr>
        <w:noProof/>
      </w:rPr>
      <w:pict w14:anchorId="2AA5C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1026" type="#_x0000_t75" alt="" style="position:absolute;margin-left:-100.8pt;margin-top:-88.85pt;width:589.5pt;height:842.15pt;z-index:-251650048;mso-wrap-edited:f;mso-height-percent:0;mso-position-horizontal-relative:margin;mso-position-vertical-relative:margin;mso-height-percent:0" o:allowincell="f">
          <v:imagedata r:id="rId1" o:title="hoja membretada-concejo-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1D3C4" w14:textId="6CD29278" w:rsidR="004A0434" w:rsidRDefault="00BE7474">
    <w:pPr>
      <w:pStyle w:val="Encabezado"/>
    </w:pPr>
    <w:r>
      <w:rPr>
        <w:noProof/>
      </w:rPr>
      <w:pict w14:anchorId="6549F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6" o:spid="_x0000_s1025" type="#_x0000_t75" alt="" style="position:absolute;margin-left:0;margin-top:0;width:594pt;height:842.15pt;z-index:-251656192;mso-wrap-edited:f;mso-width-percent:0;mso-height-percent:0;mso-position-horizontal:center;mso-position-horizontal-relative:margin;mso-position-vertical:center;mso-position-vertical-relative:margin;mso-width-percent:0;mso-height-percent:0" o:allowincell="f">
          <v:imagedata r:id="rId1" o:title="hoja membretada-concej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35FC"/>
    <w:multiLevelType w:val="multilevel"/>
    <w:tmpl w:val="8494A8A2"/>
    <w:lvl w:ilvl="0">
      <w:start w:val="1"/>
      <w:numFmt w:val="bullet"/>
      <w:lvlText w:val=""/>
      <w:lvlJc w:val="left"/>
      <w:pPr>
        <w:ind w:left="360" w:hanging="360"/>
      </w:pPr>
      <w:rPr>
        <w:rFonts w:ascii="Symbol" w:hAnsi="Symbol"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FD6040"/>
    <w:multiLevelType w:val="multilevel"/>
    <w:tmpl w:val="7F4C2A7C"/>
    <w:lvl w:ilvl="0">
      <w:start w:val="1"/>
      <w:numFmt w:val="bullet"/>
      <w:lvlText w:val=""/>
      <w:lvlJc w:val="left"/>
      <w:pPr>
        <w:ind w:left="360" w:hanging="360"/>
      </w:pPr>
      <w:rPr>
        <w:rFonts w:ascii="Symbol" w:hAnsi="Symbol"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1611C0A"/>
    <w:multiLevelType w:val="multilevel"/>
    <w:tmpl w:val="AF165B0A"/>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F4031DC"/>
    <w:multiLevelType w:val="multilevel"/>
    <w:tmpl w:val="AF9440A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434"/>
    <w:rsid w:val="000B1C61"/>
    <w:rsid w:val="000B2511"/>
    <w:rsid w:val="00176E66"/>
    <w:rsid w:val="001A79CC"/>
    <w:rsid w:val="0025582C"/>
    <w:rsid w:val="00260521"/>
    <w:rsid w:val="002834F2"/>
    <w:rsid w:val="002B46C5"/>
    <w:rsid w:val="00380B14"/>
    <w:rsid w:val="00384FCE"/>
    <w:rsid w:val="003B799F"/>
    <w:rsid w:val="00402272"/>
    <w:rsid w:val="004139AE"/>
    <w:rsid w:val="004A0434"/>
    <w:rsid w:val="004A520A"/>
    <w:rsid w:val="004A663A"/>
    <w:rsid w:val="00501979"/>
    <w:rsid w:val="005336FE"/>
    <w:rsid w:val="0053796C"/>
    <w:rsid w:val="00566B9E"/>
    <w:rsid w:val="005E27A1"/>
    <w:rsid w:val="00662925"/>
    <w:rsid w:val="00671756"/>
    <w:rsid w:val="006734F2"/>
    <w:rsid w:val="006772F6"/>
    <w:rsid w:val="00713CD2"/>
    <w:rsid w:val="007E03F2"/>
    <w:rsid w:val="00874CB8"/>
    <w:rsid w:val="00887C57"/>
    <w:rsid w:val="008D7718"/>
    <w:rsid w:val="00920C1C"/>
    <w:rsid w:val="00944377"/>
    <w:rsid w:val="009C752E"/>
    <w:rsid w:val="00A51197"/>
    <w:rsid w:val="00AE13C6"/>
    <w:rsid w:val="00B101B2"/>
    <w:rsid w:val="00B510B5"/>
    <w:rsid w:val="00B617C3"/>
    <w:rsid w:val="00BD3A52"/>
    <w:rsid w:val="00BE7474"/>
    <w:rsid w:val="00C27491"/>
    <w:rsid w:val="00CD454A"/>
    <w:rsid w:val="00D234AF"/>
    <w:rsid w:val="00EF252A"/>
    <w:rsid w:val="00F66B58"/>
    <w:rsid w:val="00F9166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E2AB8"/>
  <w15:chartTrackingRefBased/>
  <w15:docId w15:val="{DD23D623-ADDB-EE46-ADD6-9B5E42A2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0434"/>
    <w:pPr>
      <w:tabs>
        <w:tab w:val="center" w:pos="4419"/>
        <w:tab w:val="right" w:pos="8838"/>
      </w:tabs>
    </w:pPr>
  </w:style>
  <w:style w:type="character" w:customStyle="1" w:styleId="EncabezadoCar">
    <w:name w:val="Encabezado Car"/>
    <w:basedOn w:val="Fuentedeprrafopredeter"/>
    <w:link w:val="Encabezado"/>
    <w:uiPriority w:val="99"/>
    <w:rsid w:val="004A0434"/>
  </w:style>
  <w:style w:type="paragraph" w:styleId="Piedepgina">
    <w:name w:val="footer"/>
    <w:basedOn w:val="Normal"/>
    <w:link w:val="PiedepginaCar"/>
    <w:uiPriority w:val="99"/>
    <w:unhideWhenUsed/>
    <w:rsid w:val="004A0434"/>
    <w:pPr>
      <w:tabs>
        <w:tab w:val="center" w:pos="4419"/>
        <w:tab w:val="right" w:pos="8838"/>
      </w:tabs>
    </w:pPr>
  </w:style>
  <w:style w:type="character" w:customStyle="1" w:styleId="PiedepginaCar">
    <w:name w:val="Pie de página Car"/>
    <w:basedOn w:val="Fuentedeprrafopredeter"/>
    <w:link w:val="Piedepgina"/>
    <w:uiPriority w:val="99"/>
    <w:rsid w:val="004A0434"/>
  </w:style>
  <w:style w:type="paragraph" w:styleId="Sinespaciado">
    <w:name w:val="No Spacing"/>
    <w:link w:val="SinespaciadoCar"/>
    <w:uiPriority w:val="1"/>
    <w:qFormat/>
    <w:rsid w:val="00501979"/>
    <w:rPr>
      <w:sz w:val="22"/>
      <w:szCs w:val="22"/>
      <w:lang w:val="en-US"/>
    </w:rPr>
  </w:style>
  <w:style w:type="paragraph" w:styleId="Prrafodelista">
    <w:name w:val="List Paragraph"/>
    <w:aliases w:val="TIT 2 IND,Párrafo de lista SUBCAPITULO,Párrafo de lista1,Colorful List - Accent 11,Capítulo,Párrafo de lista ANEXO,cuadro ghf1,Texto,List Paragraph1"/>
    <w:basedOn w:val="Normal"/>
    <w:link w:val="PrrafodelistaCar"/>
    <w:uiPriority w:val="34"/>
    <w:qFormat/>
    <w:rsid w:val="00501979"/>
    <w:pPr>
      <w:spacing w:after="200" w:line="276" w:lineRule="auto"/>
      <w:ind w:left="720"/>
      <w:contextualSpacing/>
    </w:pPr>
    <w:rPr>
      <w:sz w:val="22"/>
      <w:szCs w:val="22"/>
    </w:rPr>
  </w:style>
  <w:style w:type="character" w:customStyle="1" w:styleId="SinespaciadoCar">
    <w:name w:val="Sin espaciado Car"/>
    <w:link w:val="Sinespaciado"/>
    <w:uiPriority w:val="1"/>
    <w:locked/>
    <w:rsid w:val="00501979"/>
    <w:rPr>
      <w:sz w:val="22"/>
      <w:szCs w:val="22"/>
      <w:lang w:val="en-US"/>
    </w:rPr>
  </w:style>
  <w:style w:type="character" w:customStyle="1" w:styleId="PrrafodelistaCar">
    <w:name w:val="Párrafo de lista Car"/>
    <w:aliases w:val="TIT 2 IND Car,Párrafo de lista SUBCAPITULO Car,Párrafo de lista1 Car,Colorful List - Accent 11 Car,Capítulo Car,Párrafo de lista ANEXO Car,cuadro ghf1 Car,Texto Car,List Paragraph1 Car"/>
    <w:link w:val="Prrafodelista"/>
    <w:uiPriority w:val="34"/>
    <w:rsid w:val="00501979"/>
    <w:rPr>
      <w:sz w:val="22"/>
      <w:szCs w:val="22"/>
    </w:rPr>
  </w:style>
  <w:style w:type="character" w:styleId="nfasis">
    <w:name w:val="Emphasis"/>
    <w:basedOn w:val="Fuentedeprrafopredeter"/>
    <w:uiPriority w:val="20"/>
    <w:qFormat/>
    <w:rsid w:val="005019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1071</TotalTime>
  <Pages>8</Pages>
  <Words>2595</Words>
  <Characters>14277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Carvajal</cp:lastModifiedBy>
  <cp:revision>21</cp:revision>
  <dcterms:created xsi:type="dcterms:W3CDTF">2022-01-05T02:21:00Z</dcterms:created>
  <dcterms:modified xsi:type="dcterms:W3CDTF">2022-05-12T14:25:00Z</dcterms:modified>
</cp:coreProperties>
</file>