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F04" w:rsidRPr="008A6C27" w:rsidRDefault="00216773" w:rsidP="007B4CE8">
      <w:pPr>
        <w:tabs>
          <w:tab w:val="left" w:pos="-540"/>
        </w:tabs>
        <w:suppressAutoHyphens/>
        <w:spacing w:before="240" w:after="240"/>
        <w:ind w:left="284" w:right="45"/>
        <w:jc w:val="both"/>
        <w:rPr>
          <w:rFonts w:cstheme="minorHAnsi"/>
          <w:b/>
        </w:rPr>
      </w:pPr>
      <w:r w:rsidRPr="008A6C27">
        <w:rPr>
          <w:rFonts w:cstheme="minorHAnsi"/>
          <w:b/>
        </w:rPr>
        <w:t xml:space="preserve">ADENDA AL </w:t>
      </w:r>
      <w:r w:rsidR="007B4CE8" w:rsidRPr="007B4CE8">
        <w:rPr>
          <w:rFonts w:cstheme="minorHAnsi"/>
          <w:b/>
        </w:rPr>
        <w:t>CONVENIO PARA LA ADMINISTRACIÓN Y US</w:t>
      </w:r>
      <w:r w:rsidR="007B4CE8">
        <w:rPr>
          <w:rFonts w:cstheme="minorHAnsi"/>
          <w:b/>
        </w:rPr>
        <w:t xml:space="preserve">O DE INSTALACIONES Y ESCENARIOS </w:t>
      </w:r>
      <w:r w:rsidR="007B4CE8" w:rsidRPr="007B4CE8">
        <w:rPr>
          <w:rFonts w:cstheme="minorHAnsi"/>
          <w:b/>
        </w:rPr>
        <w:t>DEPORTIVOS DE PROPIEDAD MUNICIPAL ENTRE LA ADMINIST</w:t>
      </w:r>
      <w:r w:rsidR="005F4BAC">
        <w:rPr>
          <w:rFonts w:cstheme="minorHAnsi"/>
          <w:b/>
        </w:rPr>
        <w:t>RACIÓ</w:t>
      </w:r>
      <w:r w:rsidR="007B4CE8">
        <w:rPr>
          <w:rFonts w:cstheme="minorHAnsi"/>
          <w:b/>
        </w:rPr>
        <w:t xml:space="preserve">N ZONAL "ELOY </w:t>
      </w:r>
      <w:r w:rsidR="007B4CE8" w:rsidRPr="007B4CE8">
        <w:rPr>
          <w:rFonts w:cstheme="minorHAnsi"/>
          <w:b/>
        </w:rPr>
        <w:t>ALFARO" Y LA L</w:t>
      </w:r>
      <w:r w:rsidR="005F4BAC">
        <w:rPr>
          <w:rFonts w:cstheme="minorHAnsi"/>
          <w:b/>
        </w:rPr>
        <w:t>IGA DEPORTIVA BARRIAL "SAN ANDRÉ</w:t>
      </w:r>
      <w:r w:rsidR="007B4CE8" w:rsidRPr="007B4CE8">
        <w:rPr>
          <w:rFonts w:cstheme="minorHAnsi"/>
          <w:b/>
        </w:rPr>
        <w:t>S KIM"</w:t>
      </w:r>
    </w:p>
    <w:p w:rsidR="004E45AA" w:rsidRPr="008A6C27" w:rsidRDefault="004E45AA" w:rsidP="007C792E">
      <w:pPr>
        <w:tabs>
          <w:tab w:val="left" w:pos="-540"/>
        </w:tabs>
        <w:suppressAutoHyphens/>
        <w:spacing w:before="240" w:after="240"/>
        <w:ind w:left="284" w:right="45"/>
        <w:jc w:val="both"/>
        <w:rPr>
          <w:rFonts w:cstheme="minorHAnsi"/>
          <w:b/>
        </w:rPr>
      </w:pPr>
      <w:r w:rsidRPr="008A6C27">
        <w:rPr>
          <w:rFonts w:cstheme="minorHAnsi"/>
          <w:b/>
        </w:rPr>
        <w:t xml:space="preserve">COMPARECIENTES.- </w:t>
      </w:r>
    </w:p>
    <w:p w:rsidR="00EA0E41" w:rsidRPr="00EA0E41" w:rsidRDefault="00EA0E41" w:rsidP="00EA0E41">
      <w:pPr>
        <w:autoSpaceDE w:val="0"/>
        <w:autoSpaceDN w:val="0"/>
        <w:adjustRightInd w:val="0"/>
        <w:jc w:val="both"/>
        <w:rPr>
          <w:rFonts w:cstheme="minorHAnsi"/>
          <w:kern w:val="0"/>
        </w:rPr>
      </w:pPr>
      <w:r w:rsidRPr="00EA0E41">
        <w:rPr>
          <w:rFonts w:cstheme="minorHAnsi"/>
          <w:kern w:val="0"/>
        </w:rPr>
        <w:t>Comparecen a la celebración del presente Convenio para la Administración y Uso de</w:t>
      </w:r>
      <w:r>
        <w:rPr>
          <w:rFonts w:cstheme="minorHAnsi"/>
          <w:kern w:val="0"/>
        </w:rPr>
        <w:t xml:space="preserve"> </w:t>
      </w:r>
      <w:r w:rsidRPr="00EA0E41">
        <w:rPr>
          <w:rFonts w:cstheme="minorHAnsi"/>
          <w:kern w:val="0"/>
        </w:rPr>
        <w:t xml:space="preserve">Instalaciones y Escenarios Deportivos de Propiedad Municipal (en adelante </w:t>
      </w:r>
      <w:r w:rsidRPr="00EA0E41">
        <w:rPr>
          <w:rFonts w:cstheme="minorHAnsi"/>
          <w:b/>
          <w:bCs/>
          <w:kern w:val="0"/>
        </w:rPr>
        <w:t>"EL CONVENIO"),</w:t>
      </w:r>
      <w:r>
        <w:rPr>
          <w:rFonts w:cstheme="minorHAnsi"/>
          <w:kern w:val="0"/>
        </w:rPr>
        <w:t xml:space="preserve"> </w:t>
      </w:r>
      <w:r w:rsidRPr="00EA0E41">
        <w:rPr>
          <w:rFonts w:cstheme="minorHAnsi"/>
          <w:kern w:val="0"/>
        </w:rPr>
        <w:t xml:space="preserve">por una parte, el </w:t>
      </w:r>
      <w:r w:rsidRPr="00EA0E41">
        <w:rPr>
          <w:rFonts w:cstheme="minorHAnsi"/>
          <w:b/>
          <w:bCs/>
          <w:kern w:val="0"/>
        </w:rPr>
        <w:t>GOBIERNO AUTÓNOMO DESCENTRALIZADO DEL DISTRITO METROPOLITANO</w:t>
      </w:r>
      <w:r>
        <w:rPr>
          <w:rFonts w:cstheme="minorHAnsi"/>
          <w:kern w:val="0"/>
        </w:rPr>
        <w:t xml:space="preserve"> </w:t>
      </w:r>
      <w:r w:rsidRPr="00EA0E41">
        <w:rPr>
          <w:rFonts w:cstheme="minorHAnsi"/>
          <w:b/>
          <w:bCs/>
          <w:kern w:val="0"/>
        </w:rPr>
        <w:t xml:space="preserve">DE QUITO, </w:t>
      </w:r>
      <w:r w:rsidRPr="00EA0E41">
        <w:rPr>
          <w:rFonts w:cstheme="minorHAnsi"/>
          <w:kern w:val="0"/>
        </w:rPr>
        <w:t xml:space="preserve">debidamente representado </w:t>
      </w:r>
      <w:r>
        <w:rPr>
          <w:rFonts w:cstheme="minorHAnsi"/>
          <w:kern w:val="0"/>
        </w:rPr>
        <w:t xml:space="preserve">por el Administrador Zonal Eloy </w:t>
      </w:r>
      <w:r w:rsidRPr="00EA0E41">
        <w:rPr>
          <w:rFonts w:cstheme="minorHAnsi"/>
          <w:kern w:val="0"/>
        </w:rPr>
        <w:t xml:space="preserve">Alfaro, </w:t>
      </w:r>
      <w:proofErr w:type="spellStart"/>
      <w:r w:rsidRPr="00EA0E41">
        <w:rPr>
          <w:rFonts w:cstheme="minorHAnsi"/>
          <w:kern w:val="0"/>
        </w:rPr>
        <w:t>Mgs</w:t>
      </w:r>
      <w:proofErr w:type="spellEnd"/>
      <w:r w:rsidRPr="00EA0E41">
        <w:rPr>
          <w:rFonts w:cstheme="minorHAnsi"/>
          <w:kern w:val="0"/>
        </w:rPr>
        <w:t>. Cristian Marcelo Torres Obando, (en adela</w:t>
      </w:r>
      <w:r>
        <w:rPr>
          <w:rFonts w:cstheme="minorHAnsi"/>
          <w:kern w:val="0"/>
        </w:rPr>
        <w:t xml:space="preserve">nte </w:t>
      </w:r>
      <w:r w:rsidRPr="00EA0E41">
        <w:rPr>
          <w:rFonts w:cstheme="minorHAnsi"/>
          <w:b/>
          <w:kern w:val="0"/>
        </w:rPr>
        <w:t>"ADMINISTRACIÓN ZONAL")</w:t>
      </w:r>
      <w:r>
        <w:rPr>
          <w:rFonts w:cstheme="minorHAnsi"/>
          <w:kern w:val="0"/>
        </w:rPr>
        <w:t xml:space="preserve"> por </w:t>
      </w:r>
      <w:r w:rsidRPr="00EA0E41">
        <w:rPr>
          <w:rFonts w:cstheme="minorHAnsi"/>
          <w:kern w:val="0"/>
        </w:rPr>
        <w:t xml:space="preserve">delegación conferida constante en la Resolución </w:t>
      </w:r>
      <w:r w:rsidRPr="00EA0E41">
        <w:rPr>
          <w:rFonts w:cstheme="minorHAnsi"/>
          <w:b/>
          <w:kern w:val="0"/>
        </w:rPr>
        <w:t>No. A-089 de 8 de diciembre de 2020, y acción de personal No. 0000009847</w:t>
      </w:r>
      <w:r w:rsidRPr="00EA0E41">
        <w:rPr>
          <w:rFonts w:cstheme="minorHAnsi"/>
          <w:kern w:val="0"/>
        </w:rPr>
        <w:t>, que rige a partir del 24 de mayo</w:t>
      </w:r>
      <w:r>
        <w:rPr>
          <w:rFonts w:cstheme="minorHAnsi"/>
          <w:kern w:val="0"/>
        </w:rPr>
        <w:t xml:space="preserve"> de 2023, quien para efectos de </w:t>
      </w:r>
      <w:r w:rsidRPr="00EA0E41">
        <w:rPr>
          <w:rFonts w:cstheme="minorHAnsi"/>
          <w:kern w:val="0"/>
        </w:rPr>
        <w:t xml:space="preserve">este instrumento se le denominará </w:t>
      </w:r>
      <w:r w:rsidRPr="00EA0E41">
        <w:rPr>
          <w:rFonts w:cstheme="minorHAnsi"/>
          <w:b/>
          <w:kern w:val="0"/>
        </w:rPr>
        <w:t>"EL MUNICIPIO"</w:t>
      </w:r>
      <w:r>
        <w:rPr>
          <w:rFonts w:cstheme="minorHAnsi"/>
          <w:kern w:val="0"/>
        </w:rPr>
        <w:t xml:space="preserve">; </w:t>
      </w:r>
      <w:r w:rsidRPr="00EA0E41">
        <w:rPr>
          <w:rFonts w:cstheme="minorHAnsi"/>
          <w:kern w:val="0"/>
        </w:rPr>
        <w:t xml:space="preserve">y, por otra parte, la </w:t>
      </w:r>
      <w:r w:rsidRPr="00EA0E41">
        <w:rPr>
          <w:rFonts w:cstheme="minorHAnsi"/>
          <w:b/>
          <w:bCs/>
          <w:kern w:val="0"/>
        </w:rPr>
        <w:t>LIGA</w:t>
      </w:r>
      <w:r>
        <w:rPr>
          <w:rFonts w:cstheme="minorHAnsi"/>
          <w:kern w:val="0"/>
        </w:rPr>
        <w:t xml:space="preserve"> </w:t>
      </w:r>
      <w:r w:rsidR="005F4BAC">
        <w:rPr>
          <w:rFonts w:cstheme="minorHAnsi"/>
          <w:b/>
          <w:bCs/>
          <w:kern w:val="0"/>
        </w:rPr>
        <w:t>DEPORTIVA BARRIAL "SAN ANDRÉ</w:t>
      </w:r>
      <w:r w:rsidRPr="00EA0E41">
        <w:rPr>
          <w:rFonts w:cstheme="minorHAnsi"/>
          <w:b/>
          <w:bCs/>
          <w:kern w:val="0"/>
        </w:rPr>
        <w:t xml:space="preserve">S KIM", </w:t>
      </w:r>
      <w:r w:rsidRPr="00EA0E41">
        <w:rPr>
          <w:rFonts w:cstheme="minorHAnsi"/>
          <w:kern w:val="0"/>
        </w:rPr>
        <w:t>cuya personería j</w:t>
      </w:r>
      <w:r>
        <w:rPr>
          <w:rFonts w:cstheme="minorHAnsi"/>
          <w:kern w:val="0"/>
        </w:rPr>
        <w:t xml:space="preserve">urídica se encuentra legalmente </w:t>
      </w:r>
      <w:r w:rsidRPr="00EA0E41">
        <w:rPr>
          <w:rFonts w:cstheme="minorHAnsi"/>
          <w:kern w:val="0"/>
        </w:rPr>
        <w:t xml:space="preserve">reconocida mediante </w:t>
      </w:r>
      <w:r w:rsidRPr="002D439B">
        <w:rPr>
          <w:rFonts w:cstheme="minorHAnsi"/>
          <w:color w:val="FF0000"/>
          <w:kern w:val="0"/>
        </w:rPr>
        <w:t xml:space="preserve">Acuerdo No. 0691; y, representada legalmente por el señor Jaime Orlando Camacho Vizcaíno, </w:t>
      </w:r>
      <w:r w:rsidRPr="00EA0E41">
        <w:rPr>
          <w:rFonts w:cstheme="minorHAnsi"/>
          <w:kern w:val="0"/>
        </w:rPr>
        <w:t>portador de la cédula de ciudadanía</w:t>
      </w:r>
      <w:r>
        <w:rPr>
          <w:rFonts w:cstheme="minorHAnsi"/>
          <w:kern w:val="0"/>
        </w:rPr>
        <w:t xml:space="preserve"> No. 170821368-9, en calidad de </w:t>
      </w:r>
      <w:r w:rsidRPr="00EA0E41">
        <w:rPr>
          <w:rFonts w:cstheme="minorHAnsi"/>
          <w:kern w:val="0"/>
        </w:rPr>
        <w:t>Presidente de la Liga Deportiva Barrial SAN ANDRES KIM, confor</w:t>
      </w:r>
      <w:r>
        <w:rPr>
          <w:rFonts w:cstheme="minorHAnsi"/>
          <w:kern w:val="0"/>
        </w:rPr>
        <w:t xml:space="preserve">me se desprende del registro de </w:t>
      </w:r>
      <w:r w:rsidRPr="00EA0E41">
        <w:rPr>
          <w:rFonts w:cstheme="minorHAnsi"/>
          <w:kern w:val="0"/>
        </w:rPr>
        <w:t>directorio contenido en el Oficio Nro. SD-DAD-2019-2666 de</w:t>
      </w:r>
      <w:r>
        <w:rPr>
          <w:rFonts w:cstheme="minorHAnsi"/>
          <w:kern w:val="0"/>
        </w:rPr>
        <w:t xml:space="preserve"> 26 de diciembre de 2019, de la </w:t>
      </w:r>
      <w:r w:rsidRPr="00EA0E41">
        <w:rPr>
          <w:rFonts w:cstheme="minorHAnsi"/>
          <w:kern w:val="0"/>
        </w:rPr>
        <w:t xml:space="preserve">Secretaría del Deporte, quien para efectos de este convenio se le denominará </w:t>
      </w:r>
      <w:r w:rsidRPr="00EA0E41">
        <w:rPr>
          <w:rFonts w:cstheme="minorHAnsi"/>
          <w:b/>
          <w:bCs/>
          <w:kern w:val="0"/>
        </w:rPr>
        <w:t>"EL</w:t>
      </w:r>
      <w:r>
        <w:rPr>
          <w:rFonts w:cstheme="minorHAnsi"/>
          <w:kern w:val="0"/>
        </w:rPr>
        <w:t xml:space="preserve"> </w:t>
      </w:r>
      <w:r w:rsidRPr="00EA0E41">
        <w:rPr>
          <w:rFonts w:cstheme="minorHAnsi"/>
          <w:b/>
          <w:bCs/>
          <w:kern w:val="0"/>
        </w:rPr>
        <w:t>BENEFICIARIO".</w:t>
      </w:r>
    </w:p>
    <w:p w:rsidR="00343997" w:rsidRDefault="00EA0E41" w:rsidP="00EA0E41">
      <w:pPr>
        <w:tabs>
          <w:tab w:val="left" w:pos="-540"/>
        </w:tabs>
        <w:suppressAutoHyphens/>
        <w:spacing w:before="240" w:after="240"/>
        <w:ind w:left="284" w:right="45"/>
        <w:jc w:val="both"/>
        <w:rPr>
          <w:rFonts w:cstheme="minorHAnsi"/>
        </w:rPr>
      </w:pPr>
      <w:r w:rsidRPr="00EA0E41">
        <w:rPr>
          <w:rFonts w:cstheme="minorHAnsi"/>
          <w:kern w:val="0"/>
        </w:rPr>
        <w:t>Las partes en forma libre y voluntaria acuerdan celebrar el presente convenio,</w:t>
      </w:r>
      <w:r w:rsidR="00343997" w:rsidRPr="00EA0E41">
        <w:rPr>
          <w:rFonts w:cstheme="minorHAnsi"/>
          <w:sz w:val="28"/>
        </w:rPr>
        <w:t xml:space="preserve"> </w:t>
      </w:r>
      <w:r w:rsidR="00343997" w:rsidRPr="008A6C27">
        <w:rPr>
          <w:rFonts w:cstheme="minorHAnsi"/>
        </w:rPr>
        <w:t>contenido en las siguientes cláusulas:</w:t>
      </w:r>
    </w:p>
    <w:p w:rsidR="002F1831" w:rsidRPr="008A6C27" w:rsidRDefault="004E45AA" w:rsidP="007C792E">
      <w:pPr>
        <w:tabs>
          <w:tab w:val="left" w:pos="-540"/>
        </w:tabs>
        <w:suppressAutoHyphens/>
        <w:spacing w:before="240" w:after="240"/>
        <w:ind w:left="284" w:right="45"/>
        <w:jc w:val="both"/>
        <w:rPr>
          <w:rFonts w:cstheme="minorHAnsi"/>
          <w:b/>
        </w:rPr>
      </w:pPr>
      <w:r w:rsidRPr="008A6C27">
        <w:rPr>
          <w:rFonts w:cstheme="minorHAnsi"/>
          <w:b/>
        </w:rPr>
        <w:t xml:space="preserve">CLAUSULA PRIMERA.- DOCUMENTOS HABILITANTES: </w:t>
      </w:r>
    </w:p>
    <w:p w:rsidR="002F1831" w:rsidRPr="008A6C27" w:rsidRDefault="004E45AA" w:rsidP="007C792E">
      <w:pPr>
        <w:tabs>
          <w:tab w:val="left" w:pos="-540"/>
        </w:tabs>
        <w:suppressAutoHyphens/>
        <w:spacing w:before="240" w:after="240"/>
        <w:ind w:left="284" w:right="45"/>
        <w:jc w:val="both"/>
        <w:rPr>
          <w:rFonts w:cstheme="minorHAnsi"/>
        </w:rPr>
      </w:pPr>
      <w:r w:rsidRPr="008A6C27">
        <w:rPr>
          <w:rFonts w:cstheme="minorHAnsi"/>
        </w:rPr>
        <w:t xml:space="preserve">Forman parte de la presente adenda al </w:t>
      </w:r>
      <w:r w:rsidR="00343997" w:rsidRPr="008A6C27">
        <w:rPr>
          <w:rFonts w:cstheme="minorHAnsi"/>
        </w:rPr>
        <w:t>con</w:t>
      </w:r>
      <w:r w:rsidR="00011F04" w:rsidRPr="008A6C27">
        <w:rPr>
          <w:rFonts w:cstheme="minorHAnsi"/>
        </w:rPr>
        <w:t xml:space="preserve">venio de </w:t>
      </w:r>
      <w:r w:rsidR="007B02B5">
        <w:rPr>
          <w:rFonts w:cstheme="minorHAnsi"/>
          <w:b/>
        </w:rPr>
        <w:t>CONVENIO Nro. AZEA-2023-011</w:t>
      </w:r>
      <w:r w:rsidRPr="008A6C27">
        <w:rPr>
          <w:rFonts w:cstheme="minorHAnsi"/>
        </w:rPr>
        <w:t xml:space="preserve">, los siguientes documentos habilitantes: </w:t>
      </w:r>
    </w:p>
    <w:p w:rsidR="008B6985" w:rsidRPr="008A6C27" w:rsidRDefault="008B6985" w:rsidP="008A6C27">
      <w:pPr>
        <w:tabs>
          <w:tab w:val="left" w:pos="-540"/>
        </w:tabs>
        <w:suppressAutoHyphens/>
        <w:spacing w:before="240" w:after="240"/>
        <w:ind w:left="284" w:right="45"/>
        <w:jc w:val="both"/>
        <w:rPr>
          <w:rFonts w:cstheme="minorHAnsi"/>
        </w:rPr>
      </w:pPr>
      <w:r w:rsidRPr="008A6C27">
        <w:rPr>
          <w:rFonts w:cstheme="minorHAnsi"/>
          <w:b/>
        </w:rPr>
        <w:t>1.</w:t>
      </w:r>
      <w:r w:rsidR="00011F04" w:rsidRPr="008A6C27">
        <w:rPr>
          <w:rFonts w:cstheme="minorHAnsi"/>
          <w:b/>
        </w:rPr>
        <w:t>1</w:t>
      </w:r>
      <w:r w:rsidRPr="008A6C27">
        <w:rPr>
          <w:rFonts w:cstheme="minorHAnsi"/>
          <w:b/>
        </w:rPr>
        <w:t>.-</w:t>
      </w:r>
      <w:r w:rsidRPr="008A6C27">
        <w:rPr>
          <w:rFonts w:cstheme="minorHAnsi"/>
        </w:rPr>
        <w:t xml:space="preserve"> Acción de Personal No. </w:t>
      </w:r>
      <w:r w:rsidRPr="008A6C27">
        <w:rPr>
          <w:rFonts w:cstheme="minorHAnsi"/>
          <w:b/>
          <w:bCs/>
        </w:rPr>
        <w:t>0000009847</w:t>
      </w:r>
      <w:r w:rsidRPr="008A6C27">
        <w:rPr>
          <w:rFonts w:cstheme="minorHAnsi"/>
        </w:rPr>
        <w:t xml:space="preserve">, que rige a partir del 24 de Mayo del 2023, con el cual se nombra al </w:t>
      </w:r>
      <w:proofErr w:type="spellStart"/>
      <w:r w:rsidRPr="008A6C27">
        <w:rPr>
          <w:rFonts w:cstheme="minorHAnsi"/>
        </w:rPr>
        <w:t>Mgs</w:t>
      </w:r>
      <w:proofErr w:type="spellEnd"/>
      <w:r w:rsidRPr="008A6C27">
        <w:rPr>
          <w:rFonts w:cstheme="minorHAnsi"/>
        </w:rPr>
        <w:t>. Cristian Marcelo Torres Obando, para que desempeñe el cargo de Administrador Zonal Eloy Alfaro.</w:t>
      </w:r>
    </w:p>
    <w:p w:rsidR="00011F04" w:rsidRPr="007B02B5" w:rsidRDefault="00011F04" w:rsidP="007B02B5">
      <w:pPr>
        <w:tabs>
          <w:tab w:val="left" w:pos="-540"/>
        </w:tabs>
        <w:suppressAutoHyphens/>
        <w:spacing w:before="240" w:after="240"/>
        <w:ind w:left="284" w:right="45"/>
        <w:jc w:val="both"/>
        <w:rPr>
          <w:rFonts w:cstheme="minorHAnsi"/>
        </w:rPr>
      </w:pPr>
      <w:r w:rsidRPr="000756B8">
        <w:rPr>
          <w:rFonts w:cstheme="minorHAnsi"/>
          <w:b/>
        </w:rPr>
        <w:t>1.2</w:t>
      </w:r>
      <w:r w:rsidR="000756B8">
        <w:rPr>
          <w:rFonts w:cstheme="minorHAnsi"/>
        </w:rPr>
        <w:t>.-</w:t>
      </w:r>
      <w:r w:rsidR="007B02B5">
        <w:rPr>
          <w:rFonts w:cstheme="minorHAnsi"/>
        </w:rPr>
        <w:t xml:space="preserve"> </w:t>
      </w:r>
      <w:r w:rsidR="007B02B5" w:rsidRPr="007B02B5">
        <w:rPr>
          <w:rFonts w:cstheme="minorHAnsi"/>
          <w:highlight w:val="yellow"/>
        </w:rPr>
        <w:t>Copia del Oficio No. SD-DAD-2019-2666 de 26 de diciembre de 2019, suscrito por la Secretaría</w:t>
      </w:r>
      <w:r w:rsidR="00232359">
        <w:rPr>
          <w:rFonts w:cstheme="minorHAnsi"/>
          <w:highlight w:val="yellow"/>
        </w:rPr>
        <w:t xml:space="preserve"> del Deporte, certifica que el Registro del D</w:t>
      </w:r>
      <w:r w:rsidR="007B02B5" w:rsidRPr="007B02B5">
        <w:rPr>
          <w:rFonts w:cstheme="minorHAnsi"/>
          <w:highlight w:val="yellow"/>
        </w:rPr>
        <w:t xml:space="preserve">irectorio de la Liga Deportiva Barrial </w:t>
      </w:r>
      <w:r w:rsidR="005F4BAC">
        <w:rPr>
          <w:rFonts w:cstheme="minorHAnsi"/>
          <w:highlight w:val="yellow"/>
        </w:rPr>
        <w:t>"SAN ANDRÉ</w:t>
      </w:r>
      <w:r w:rsidR="007B02B5" w:rsidRPr="007B02B5">
        <w:rPr>
          <w:rFonts w:cstheme="minorHAnsi"/>
          <w:highlight w:val="yellow"/>
        </w:rPr>
        <w:t>S KIM" está vigente desde el 09 de diciembre de 2019, hasta el 09 de diciembre de 2023.</w:t>
      </w:r>
    </w:p>
    <w:p w:rsidR="008A6C27" w:rsidRDefault="004E45AA" w:rsidP="000756B8">
      <w:pPr>
        <w:tabs>
          <w:tab w:val="left" w:pos="-540"/>
        </w:tabs>
        <w:suppressAutoHyphens/>
        <w:spacing w:before="240" w:after="240"/>
        <w:ind w:left="284" w:right="45"/>
        <w:jc w:val="both"/>
        <w:rPr>
          <w:rFonts w:cstheme="minorHAnsi"/>
          <w:b/>
        </w:rPr>
      </w:pPr>
      <w:r w:rsidRPr="008A6C27">
        <w:rPr>
          <w:rFonts w:cstheme="minorHAnsi"/>
          <w:b/>
        </w:rPr>
        <w:t>1.</w:t>
      </w:r>
      <w:r w:rsidR="008B6985" w:rsidRPr="008A6C27">
        <w:rPr>
          <w:rFonts w:cstheme="minorHAnsi"/>
          <w:b/>
        </w:rPr>
        <w:t>3</w:t>
      </w:r>
      <w:r w:rsidRPr="008A6C27">
        <w:rPr>
          <w:rFonts w:cstheme="minorHAnsi"/>
          <w:b/>
        </w:rPr>
        <w:t>.-</w:t>
      </w:r>
      <w:r w:rsidR="000756B8">
        <w:rPr>
          <w:rFonts w:cstheme="minorHAnsi"/>
          <w:b/>
        </w:rPr>
        <w:t xml:space="preserve"> </w:t>
      </w:r>
      <w:r w:rsidR="000756B8" w:rsidRPr="000756B8">
        <w:rPr>
          <w:rFonts w:cstheme="minorHAnsi"/>
        </w:rPr>
        <w:t>R</w:t>
      </w:r>
      <w:r w:rsidR="000756B8">
        <w:rPr>
          <w:rFonts w:cstheme="minorHAnsi"/>
        </w:rPr>
        <w:t>esolución No. C 070-2023,</w:t>
      </w:r>
      <w:r w:rsidR="007B02B5">
        <w:rPr>
          <w:rFonts w:cstheme="minorHAnsi"/>
        </w:rPr>
        <w:t xml:space="preserve"> de </w:t>
      </w:r>
      <w:r w:rsidR="000756B8">
        <w:rPr>
          <w:rFonts w:cstheme="minorHAnsi"/>
        </w:rPr>
        <w:t>04 de mayo de 2023, del Concejo M</w:t>
      </w:r>
      <w:r w:rsidR="000756B8" w:rsidRPr="000756B8">
        <w:rPr>
          <w:rFonts w:cstheme="minorHAnsi"/>
        </w:rPr>
        <w:t>etropolitano de</w:t>
      </w:r>
      <w:r w:rsidR="000756B8">
        <w:rPr>
          <w:rFonts w:cstheme="minorHAnsi"/>
        </w:rPr>
        <w:t xml:space="preserve"> Q</w:t>
      </w:r>
      <w:r w:rsidR="000756B8" w:rsidRPr="000756B8">
        <w:rPr>
          <w:rFonts w:cstheme="minorHAnsi"/>
        </w:rPr>
        <w:t>uito</w:t>
      </w:r>
      <w:r w:rsidR="000756B8">
        <w:rPr>
          <w:rFonts w:cstheme="minorHAnsi"/>
        </w:rPr>
        <w:t>.</w:t>
      </w:r>
    </w:p>
    <w:p w:rsidR="002F1831" w:rsidRPr="008A6C27" w:rsidRDefault="004E45AA" w:rsidP="007C792E">
      <w:pPr>
        <w:tabs>
          <w:tab w:val="left" w:pos="-540"/>
        </w:tabs>
        <w:suppressAutoHyphens/>
        <w:spacing w:before="240" w:after="240"/>
        <w:ind w:left="284" w:right="45"/>
        <w:jc w:val="both"/>
        <w:rPr>
          <w:rFonts w:cstheme="minorHAnsi"/>
          <w:b/>
        </w:rPr>
      </w:pPr>
      <w:r w:rsidRPr="008A6C27">
        <w:rPr>
          <w:rFonts w:cstheme="minorHAnsi"/>
          <w:b/>
        </w:rPr>
        <w:t xml:space="preserve">CLAUSULA SEGUNDA.- ANTECEDENTES: </w:t>
      </w:r>
    </w:p>
    <w:p w:rsidR="000756B8" w:rsidRPr="000756B8" w:rsidRDefault="004E45AA" w:rsidP="000756B8">
      <w:pPr>
        <w:autoSpaceDE w:val="0"/>
        <w:autoSpaceDN w:val="0"/>
        <w:adjustRightInd w:val="0"/>
        <w:jc w:val="both"/>
        <w:rPr>
          <w:rFonts w:cstheme="minorHAnsi"/>
          <w:kern w:val="0"/>
        </w:rPr>
      </w:pPr>
      <w:r w:rsidRPr="000756B8">
        <w:rPr>
          <w:rFonts w:cstheme="minorHAnsi"/>
          <w:b/>
        </w:rPr>
        <w:t>2.1.-</w:t>
      </w:r>
      <w:r w:rsidRPr="000756B8">
        <w:rPr>
          <w:rFonts w:cstheme="minorHAnsi"/>
        </w:rPr>
        <w:t xml:space="preserve"> Con fecha </w:t>
      </w:r>
      <w:r w:rsidR="000756B8" w:rsidRPr="000756B8">
        <w:rPr>
          <w:rFonts w:cstheme="minorHAnsi"/>
        </w:rPr>
        <w:t>10 de mayo del 2023</w:t>
      </w:r>
      <w:r w:rsidRPr="000756B8">
        <w:rPr>
          <w:rFonts w:cstheme="minorHAnsi"/>
        </w:rPr>
        <w:t xml:space="preserve">, se suscribió el </w:t>
      </w:r>
      <w:r w:rsidR="000756B8">
        <w:rPr>
          <w:rFonts w:cstheme="minorHAnsi"/>
        </w:rPr>
        <w:t>CONVENIO Nro. AZEA-2023-01</w:t>
      </w:r>
      <w:r w:rsidR="00F80827" w:rsidRPr="000756B8">
        <w:rPr>
          <w:rFonts w:cstheme="minorHAnsi"/>
        </w:rPr>
        <w:t xml:space="preserve">1 </w:t>
      </w:r>
      <w:r w:rsidR="000756B8" w:rsidRPr="000756B8">
        <w:rPr>
          <w:rFonts w:cstheme="minorHAnsi"/>
        </w:rPr>
        <w:t>CONVENIO PARA LA ADMINISTRACIÓN Y USO DE INSTALACIONES Y ESCENARIOS DEPORTIVOS DE PROPIEDAD MUNICIPAL ENTRE LA ADMINISTRACI</w:t>
      </w:r>
      <w:r w:rsidR="005F4BAC">
        <w:rPr>
          <w:rFonts w:cstheme="minorHAnsi"/>
        </w:rPr>
        <w:t>Ó</w:t>
      </w:r>
      <w:r w:rsidR="000756B8" w:rsidRPr="000756B8">
        <w:rPr>
          <w:rFonts w:cstheme="minorHAnsi"/>
        </w:rPr>
        <w:t>N ZONAL "ELOY ALFARO" Y LA LIGA DEPORTIVA BARRI</w:t>
      </w:r>
      <w:r w:rsidR="005F4BAC">
        <w:rPr>
          <w:rFonts w:cstheme="minorHAnsi"/>
        </w:rPr>
        <w:t>AL "SAN ANDRÉ</w:t>
      </w:r>
      <w:r w:rsidR="000756B8" w:rsidRPr="000756B8">
        <w:rPr>
          <w:rFonts w:cstheme="minorHAnsi"/>
        </w:rPr>
        <w:t>S KIM"</w:t>
      </w:r>
      <w:r w:rsidRPr="000756B8">
        <w:rPr>
          <w:rFonts w:cstheme="minorHAnsi"/>
        </w:rPr>
        <w:t>, cuyo objeto es “(…)</w:t>
      </w:r>
      <w:r w:rsidR="000756B8">
        <w:rPr>
          <w:rFonts w:cstheme="minorHAnsi"/>
          <w:b/>
          <w:bCs/>
          <w:kern w:val="0"/>
        </w:rPr>
        <w:t xml:space="preserve"> </w:t>
      </w:r>
      <w:r w:rsidR="000756B8" w:rsidRPr="000756B8">
        <w:rPr>
          <w:rFonts w:cstheme="minorHAnsi"/>
          <w:kern w:val="0"/>
        </w:rPr>
        <w:t>Sobre la base de los antecedentes expuestos; y, al ampa</w:t>
      </w:r>
      <w:r w:rsidR="000756B8">
        <w:rPr>
          <w:rFonts w:cstheme="minorHAnsi"/>
          <w:kern w:val="0"/>
        </w:rPr>
        <w:t xml:space="preserve">ro de la normativa invocada, EL </w:t>
      </w:r>
      <w:r w:rsidR="000756B8" w:rsidRPr="000756B8">
        <w:rPr>
          <w:rFonts w:cstheme="minorHAnsi"/>
          <w:kern w:val="0"/>
        </w:rPr>
        <w:lastRenderedPageBreak/>
        <w:t xml:space="preserve">MUNICIPIO entrega a favor de la Liga Deportiva Barrial "SAN </w:t>
      </w:r>
      <w:r w:rsidR="000756B8">
        <w:rPr>
          <w:rFonts w:cstheme="minorHAnsi"/>
          <w:kern w:val="0"/>
        </w:rPr>
        <w:t xml:space="preserve">ANDRES KIM" la administración y </w:t>
      </w:r>
      <w:r w:rsidR="000756B8" w:rsidRPr="000756B8">
        <w:rPr>
          <w:rFonts w:cstheme="minorHAnsi"/>
          <w:kern w:val="0"/>
        </w:rPr>
        <w:t>uso de las instalaciones y escenarios deportivos, consta</w:t>
      </w:r>
      <w:r w:rsidR="000756B8">
        <w:rPr>
          <w:rFonts w:cstheme="minorHAnsi"/>
          <w:kern w:val="0"/>
        </w:rPr>
        <w:t xml:space="preserve">ntes en el predio N° 805362, de </w:t>
      </w:r>
      <w:r w:rsidR="000756B8" w:rsidRPr="000756B8">
        <w:rPr>
          <w:rFonts w:cstheme="minorHAnsi"/>
          <w:kern w:val="0"/>
        </w:rPr>
        <w:t>propiedad municipal cuenta con las siguientes áreas anexas: co</w:t>
      </w:r>
      <w:r w:rsidR="000756B8">
        <w:rPr>
          <w:rFonts w:cstheme="minorHAnsi"/>
          <w:kern w:val="0"/>
        </w:rPr>
        <w:t xml:space="preserve">nsta de parque infantil, cancha </w:t>
      </w:r>
      <w:r w:rsidR="000756B8" w:rsidRPr="000756B8">
        <w:rPr>
          <w:rFonts w:cstheme="minorHAnsi"/>
          <w:kern w:val="0"/>
        </w:rPr>
        <w:t>master de futbol, cancha 1, cancha 2 graderíos, sede, camerinos y baños, a fin</w:t>
      </w:r>
      <w:r w:rsidR="000756B8">
        <w:rPr>
          <w:rFonts w:cstheme="minorHAnsi"/>
          <w:kern w:val="0"/>
        </w:rPr>
        <w:t xml:space="preserve"> de que dicho </w:t>
      </w:r>
      <w:r w:rsidR="000756B8" w:rsidRPr="000756B8">
        <w:rPr>
          <w:rFonts w:cstheme="minorHAnsi"/>
          <w:kern w:val="0"/>
        </w:rPr>
        <w:t>inmueble cumpla con las actividades deportivas y recreati</w:t>
      </w:r>
      <w:r w:rsidR="000756B8">
        <w:rPr>
          <w:rFonts w:cstheme="minorHAnsi"/>
          <w:kern w:val="0"/>
        </w:rPr>
        <w:t xml:space="preserve">vas para un sano esparcimiento, </w:t>
      </w:r>
      <w:r w:rsidR="000756B8" w:rsidRPr="000756B8">
        <w:rPr>
          <w:rFonts w:cstheme="minorHAnsi"/>
          <w:kern w:val="0"/>
        </w:rPr>
        <w:t>convivencia familiar, e integración social y cultural.</w:t>
      </w:r>
    </w:p>
    <w:p w:rsidR="00232359" w:rsidRDefault="00232359" w:rsidP="000756B8">
      <w:pPr>
        <w:autoSpaceDE w:val="0"/>
        <w:autoSpaceDN w:val="0"/>
        <w:adjustRightInd w:val="0"/>
        <w:jc w:val="both"/>
        <w:rPr>
          <w:rFonts w:cstheme="minorHAnsi"/>
          <w:kern w:val="0"/>
        </w:rPr>
      </w:pPr>
    </w:p>
    <w:p w:rsidR="000756B8" w:rsidRPr="000756B8" w:rsidRDefault="000756B8" w:rsidP="000756B8">
      <w:pPr>
        <w:autoSpaceDE w:val="0"/>
        <w:autoSpaceDN w:val="0"/>
        <w:adjustRightInd w:val="0"/>
        <w:jc w:val="both"/>
        <w:rPr>
          <w:rFonts w:cstheme="minorHAnsi"/>
          <w:kern w:val="0"/>
        </w:rPr>
      </w:pPr>
      <w:r w:rsidRPr="000756B8">
        <w:rPr>
          <w:rFonts w:cstheme="minorHAnsi"/>
          <w:kern w:val="0"/>
        </w:rPr>
        <w:t>La entrega del predio No. 805362 es total, conforme los siguientes linderos:</w:t>
      </w:r>
    </w:p>
    <w:p w:rsidR="000756B8" w:rsidRPr="000756B8" w:rsidRDefault="000756B8" w:rsidP="000756B8">
      <w:pPr>
        <w:autoSpaceDE w:val="0"/>
        <w:autoSpaceDN w:val="0"/>
        <w:adjustRightInd w:val="0"/>
        <w:jc w:val="both"/>
        <w:rPr>
          <w:rFonts w:cstheme="minorHAnsi"/>
          <w:kern w:val="0"/>
        </w:rPr>
      </w:pPr>
      <w:r w:rsidRPr="000756B8">
        <w:rPr>
          <w:rFonts w:cstheme="minorHAnsi"/>
          <w:kern w:val="0"/>
        </w:rPr>
        <w:t>NORTE.- Con calle S26B y calle 526C parqueadero con 73.48 metro</w:t>
      </w:r>
      <w:r>
        <w:rPr>
          <w:rFonts w:cstheme="minorHAnsi"/>
          <w:kern w:val="0"/>
        </w:rPr>
        <w:t xml:space="preserve">s; SUR.- Con calle S26D y calle </w:t>
      </w:r>
      <w:r w:rsidRPr="000756B8">
        <w:rPr>
          <w:rFonts w:cstheme="minorHAnsi"/>
          <w:kern w:val="0"/>
        </w:rPr>
        <w:t>526E con 73.87 metros; ESTE.- Con calle Oe2K y calle 0e2M c</w:t>
      </w:r>
      <w:r>
        <w:rPr>
          <w:rFonts w:cstheme="minorHAnsi"/>
          <w:kern w:val="0"/>
        </w:rPr>
        <w:t xml:space="preserve">on 87.62 metros; y, OESTE.- Con </w:t>
      </w:r>
      <w:r w:rsidRPr="000756B8">
        <w:rPr>
          <w:rFonts w:cstheme="minorHAnsi"/>
          <w:kern w:val="0"/>
        </w:rPr>
        <w:t>parqueadero y calle Oe2n y calle Oe2L con 85,76 metros.</w:t>
      </w:r>
    </w:p>
    <w:p w:rsidR="00232359" w:rsidRDefault="00232359" w:rsidP="000756B8">
      <w:pPr>
        <w:autoSpaceDE w:val="0"/>
        <w:autoSpaceDN w:val="0"/>
        <w:adjustRightInd w:val="0"/>
        <w:jc w:val="both"/>
        <w:rPr>
          <w:rFonts w:cstheme="minorHAnsi"/>
          <w:kern w:val="0"/>
        </w:rPr>
      </w:pPr>
    </w:p>
    <w:p w:rsidR="00962B0A" w:rsidRPr="000756B8" w:rsidRDefault="000756B8" w:rsidP="000756B8">
      <w:pPr>
        <w:autoSpaceDE w:val="0"/>
        <w:autoSpaceDN w:val="0"/>
        <w:adjustRightInd w:val="0"/>
        <w:jc w:val="both"/>
        <w:rPr>
          <w:rFonts w:cstheme="minorHAnsi"/>
          <w:kern w:val="0"/>
        </w:rPr>
      </w:pPr>
      <w:r w:rsidRPr="000756B8">
        <w:rPr>
          <w:rFonts w:cstheme="minorHAnsi"/>
          <w:kern w:val="0"/>
        </w:rPr>
        <w:t>El área es total para la entrega del Convenio de Administra</w:t>
      </w:r>
      <w:r>
        <w:rPr>
          <w:rFonts w:cstheme="minorHAnsi"/>
          <w:kern w:val="0"/>
        </w:rPr>
        <w:t xml:space="preserve">ción y Uso es de 4235.82 metros </w:t>
      </w:r>
      <w:r w:rsidRPr="000756B8">
        <w:rPr>
          <w:rFonts w:cstheme="minorHAnsi"/>
          <w:kern w:val="0"/>
        </w:rPr>
        <w:t>cuadrados.</w:t>
      </w:r>
      <w:r w:rsidR="00962B0A" w:rsidRPr="000756B8">
        <w:rPr>
          <w:rFonts w:cstheme="minorHAnsi"/>
        </w:rPr>
        <w:t xml:space="preserve"> (…)</w:t>
      </w:r>
      <w:r w:rsidR="004E45AA" w:rsidRPr="000756B8">
        <w:rPr>
          <w:rFonts w:cstheme="minorHAnsi"/>
        </w:rPr>
        <w:t>;</w:t>
      </w:r>
      <w:r w:rsidR="004E45AA" w:rsidRPr="008A6C27">
        <w:rPr>
          <w:rFonts w:cstheme="minorHAnsi"/>
        </w:rPr>
        <w:t xml:space="preserve"> con un plazo de ejecución </w:t>
      </w:r>
      <w:r>
        <w:rPr>
          <w:rFonts w:cstheme="minorHAnsi"/>
        </w:rPr>
        <w:t xml:space="preserve">diez </w:t>
      </w:r>
      <w:r w:rsidR="00E94556" w:rsidRPr="008A6C27">
        <w:rPr>
          <w:rFonts w:cstheme="minorHAnsi"/>
        </w:rPr>
        <w:t>años</w:t>
      </w:r>
      <w:r w:rsidR="00B34F78" w:rsidRPr="008A6C27">
        <w:rPr>
          <w:rFonts w:cstheme="minorHAnsi"/>
        </w:rPr>
        <w:t xml:space="preserve"> contados desde la suscripción del con</w:t>
      </w:r>
      <w:r w:rsidR="00E94556" w:rsidRPr="008A6C27">
        <w:rPr>
          <w:rFonts w:cstheme="minorHAnsi"/>
        </w:rPr>
        <w:t>venio</w:t>
      </w:r>
      <w:r w:rsidR="004E45AA" w:rsidRPr="008A6C27">
        <w:rPr>
          <w:rFonts w:cstheme="minorHAnsi"/>
        </w:rPr>
        <w:t>.</w:t>
      </w:r>
    </w:p>
    <w:p w:rsidR="000756B8" w:rsidRDefault="000756B8" w:rsidP="000756B8">
      <w:pPr>
        <w:shd w:val="clear" w:color="auto" w:fill="FFFFFF"/>
        <w:jc w:val="both"/>
        <w:rPr>
          <w:rFonts w:cstheme="minorHAnsi"/>
          <w:b/>
        </w:rPr>
      </w:pPr>
    </w:p>
    <w:p w:rsidR="000756B8" w:rsidRPr="000756B8" w:rsidRDefault="004E45AA" w:rsidP="000756B8">
      <w:pPr>
        <w:shd w:val="clear" w:color="auto" w:fill="FFFFFF"/>
        <w:jc w:val="both"/>
        <w:rPr>
          <w:rFonts w:cstheme="minorHAnsi"/>
        </w:rPr>
      </w:pPr>
      <w:r w:rsidRPr="008A6C27">
        <w:rPr>
          <w:rFonts w:cstheme="minorHAnsi"/>
          <w:b/>
        </w:rPr>
        <w:t>2.2.-</w:t>
      </w:r>
      <w:r w:rsidRPr="008A6C27">
        <w:rPr>
          <w:rFonts w:cstheme="minorHAnsi"/>
        </w:rPr>
        <w:t xml:space="preserve"> </w:t>
      </w:r>
      <w:r w:rsidR="008B6985" w:rsidRPr="008A6C27">
        <w:rPr>
          <w:rFonts w:cstheme="minorHAnsi"/>
        </w:rPr>
        <w:t xml:space="preserve">Mediante </w:t>
      </w:r>
      <w:r w:rsidR="000756B8">
        <w:rPr>
          <w:rFonts w:cstheme="minorHAnsi"/>
        </w:rPr>
        <w:t xml:space="preserve">RESOLUCIÓN No. C 070-2023, de </w:t>
      </w:r>
      <w:r w:rsidR="000756B8" w:rsidRPr="000756B8">
        <w:rPr>
          <w:rFonts w:cstheme="minorHAnsi"/>
        </w:rPr>
        <w:t>04 de mayo de</w:t>
      </w:r>
      <w:r w:rsidR="000756B8">
        <w:rPr>
          <w:rFonts w:cstheme="minorHAnsi"/>
        </w:rPr>
        <w:t xml:space="preserve"> </w:t>
      </w:r>
      <w:r w:rsidR="000756B8" w:rsidRPr="000756B8">
        <w:rPr>
          <w:rFonts w:cstheme="minorHAnsi"/>
        </w:rPr>
        <w:t>2023</w:t>
      </w:r>
      <w:r w:rsidR="000756B8">
        <w:rPr>
          <w:rFonts w:cstheme="minorHAnsi"/>
        </w:rPr>
        <w:t xml:space="preserve">, </w:t>
      </w:r>
      <w:r w:rsidR="000756B8" w:rsidRPr="000756B8">
        <w:rPr>
          <w:rFonts w:cstheme="minorHAnsi"/>
        </w:rPr>
        <w:t>EL CONCEJO METROPOLITANO DE QUITO</w:t>
      </w:r>
      <w:r w:rsidR="00232359">
        <w:rPr>
          <w:rFonts w:cstheme="minorHAnsi"/>
        </w:rPr>
        <w:t>,</w:t>
      </w:r>
      <w:r w:rsidR="000756B8">
        <w:rPr>
          <w:rFonts w:cstheme="minorHAnsi"/>
        </w:rPr>
        <w:t xml:space="preserve"> </w:t>
      </w:r>
      <w:r w:rsidR="000756B8" w:rsidRPr="000756B8">
        <w:rPr>
          <w:rFonts w:cstheme="minorHAnsi"/>
        </w:rPr>
        <w:t>RESUELVE:</w:t>
      </w:r>
    </w:p>
    <w:p w:rsidR="00E94556" w:rsidRPr="007B02B5" w:rsidRDefault="000756B8" w:rsidP="000756B8">
      <w:pPr>
        <w:shd w:val="clear" w:color="auto" w:fill="FFFFFF"/>
        <w:jc w:val="both"/>
        <w:rPr>
          <w:rFonts w:cstheme="minorHAnsi"/>
          <w:i/>
        </w:rPr>
      </w:pPr>
      <w:r w:rsidRPr="007B02B5">
        <w:rPr>
          <w:rFonts w:cstheme="minorHAnsi"/>
          <w:i/>
        </w:rPr>
        <w:t xml:space="preserve">“Artículo 1.- Aprobar y autorizar la suscripción del Convenio de Administración y Uso de instalaciones y escenarios deportivos, entre la Liga Deportiva Barrial “San Andrés Kim” y la Administración Zonal Eloy Alfaro, de forma parcial del predio No. 805362, con clave catastral No. 31606-46-001, ubicado en la calle </w:t>
      </w:r>
      <w:proofErr w:type="spellStart"/>
      <w:r w:rsidRPr="007B02B5">
        <w:rPr>
          <w:rFonts w:cstheme="minorHAnsi"/>
          <w:i/>
        </w:rPr>
        <w:t>Moromoro</w:t>
      </w:r>
      <w:proofErr w:type="spellEnd"/>
      <w:r w:rsidRPr="007B02B5">
        <w:rPr>
          <w:rFonts w:cstheme="minorHAnsi"/>
          <w:i/>
        </w:rPr>
        <w:t xml:space="preserve"> y calle Oe2N del sector </w:t>
      </w:r>
      <w:proofErr w:type="spellStart"/>
      <w:r w:rsidRPr="007B02B5">
        <w:rPr>
          <w:rFonts w:cstheme="minorHAnsi"/>
          <w:i/>
        </w:rPr>
        <w:t>Turubamba</w:t>
      </w:r>
      <w:proofErr w:type="spellEnd"/>
      <w:r w:rsidRPr="007B02B5">
        <w:rPr>
          <w:rFonts w:cstheme="minorHAnsi"/>
          <w:i/>
        </w:rPr>
        <w:t xml:space="preserve"> baja, parroquia </w:t>
      </w:r>
      <w:proofErr w:type="spellStart"/>
      <w:r w:rsidRPr="007B02B5">
        <w:rPr>
          <w:rFonts w:cstheme="minorHAnsi"/>
          <w:i/>
        </w:rPr>
        <w:t>Solanda</w:t>
      </w:r>
      <w:proofErr w:type="spellEnd"/>
      <w:r w:rsidRPr="007B02B5">
        <w:rPr>
          <w:rFonts w:cstheme="minorHAnsi"/>
          <w:i/>
        </w:rPr>
        <w:t>, de conformidad con los datos técnicos que constan en el Informe Técnico remitido por la Dirección Metropolitana de Catastros</w:t>
      </w:r>
      <w:r w:rsidR="007B02B5">
        <w:rPr>
          <w:rFonts w:cstheme="minorHAnsi"/>
          <w:i/>
        </w:rPr>
        <w:t>”</w:t>
      </w:r>
      <w:r w:rsidRPr="007B02B5">
        <w:rPr>
          <w:rFonts w:cstheme="minorHAnsi"/>
          <w:i/>
        </w:rPr>
        <w:t>.</w:t>
      </w:r>
    </w:p>
    <w:p w:rsidR="00610433" w:rsidRPr="008A6C27" w:rsidRDefault="004E45AA" w:rsidP="007C792E">
      <w:pPr>
        <w:tabs>
          <w:tab w:val="left" w:pos="-540"/>
        </w:tabs>
        <w:suppressAutoHyphens/>
        <w:spacing w:before="240" w:after="240"/>
        <w:ind w:left="284" w:right="45"/>
        <w:jc w:val="both"/>
        <w:rPr>
          <w:rFonts w:cstheme="minorHAnsi"/>
        </w:rPr>
      </w:pPr>
      <w:r w:rsidRPr="008A6C27">
        <w:rPr>
          <w:rFonts w:cstheme="minorHAnsi"/>
          <w:b/>
        </w:rPr>
        <w:t xml:space="preserve">CLAUSULA TERCERA.- OBJETO DEL </w:t>
      </w:r>
      <w:r w:rsidR="008A6C27" w:rsidRPr="008A6C27">
        <w:rPr>
          <w:rFonts w:cstheme="minorHAnsi"/>
          <w:b/>
        </w:rPr>
        <w:t>ADENDA AL CONVENIO Nro. AZEA-2023-0</w:t>
      </w:r>
      <w:r w:rsidR="000756B8">
        <w:rPr>
          <w:rFonts w:cstheme="minorHAnsi"/>
          <w:b/>
        </w:rPr>
        <w:t>1</w:t>
      </w:r>
      <w:r w:rsidR="008A6C27" w:rsidRPr="008A6C27">
        <w:rPr>
          <w:rFonts w:cstheme="minorHAnsi"/>
          <w:b/>
        </w:rPr>
        <w:t>1</w:t>
      </w:r>
      <w:r w:rsidRPr="008A6C27">
        <w:rPr>
          <w:rFonts w:cstheme="minorHAnsi"/>
          <w:b/>
        </w:rPr>
        <w:t>:</w:t>
      </w:r>
    </w:p>
    <w:p w:rsidR="008B3911" w:rsidRPr="008A6C27" w:rsidRDefault="004E45AA" w:rsidP="000756B8">
      <w:pPr>
        <w:tabs>
          <w:tab w:val="left" w:pos="-540"/>
        </w:tabs>
        <w:suppressAutoHyphens/>
        <w:spacing w:before="240" w:after="240"/>
        <w:ind w:right="45"/>
        <w:jc w:val="both"/>
        <w:rPr>
          <w:rFonts w:cstheme="minorHAnsi"/>
        </w:rPr>
      </w:pPr>
      <w:r w:rsidRPr="008A6C27">
        <w:rPr>
          <w:rFonts w:cstheme="minorHAnsi"/>
          <w:b/>
        </w:rPr>
        <w:t>3.1.-</w:t>
      </w:r>
      <w:r w:rsidRPr="008A6C27">
        <w:rPr>
          <w:rFonts w:cstheme="minorHAnsi"/>
        </w:rPr>
        <w:t xml:space="preserve"> Con los antecedentes expuestos y por convenir a los intereses institucionales, las partes celebran </w:t>
      </w:r>
      <w:r w:rsidR="008B6985" w:rsidRPr="008A6C27">
        <w:rPr>
          <w:rFonts w:cstheme="minorHAnsi"/>
        </w:rPr>
        <w:t>e</w:t>
      </w:r>
      <w:r w:rsidRPr="008A6C27">
        <w:rPr>
          <w:rFonts w:cstheme="minorHAnsi"/>
        </w:rPr>
        <w:t xml:space="preserve">l presente </w:t>
      </w:r>
      <w:r w:rsidR="005C2082" w:rsidRPr="008A6C27">
        <w:rPr>
          <w:rFonts w:cstheme="minorHAnsi"/>
        </w:rPr>
        <w:t xml:space="preserve">adenda al </w:t>
      </w:r>
      <w:r w:rsidR="005C2082" w:rsidRPr="008A6C27">
        <w:rPr>
          <w:rFonts w:cstheme="minorHAnsi"/>
          <w:b/>
        </w:rPr>
        <w:t>CONVENIO Nro. AZEA-2023-0</w:t>
      </w:r>
      <w:r w:rsidR="000756B8">
        <w:rPr>
          <w:rFonts w:cstheme="minorHAnsi"/>
          <w:b/>
        </w:rPr>
        <w:t>1</w:t>
      </w:r>
      <w:r w:rsidR="005C2082" w:rsidRPr="008A6C27">
        <w:rPr>
          <w:rFonts w:cstheme="minorHAnsi"/>
          <w:b/>
        </w:rPr>
        <w:t xml:space="preserve">1; </w:t>
      </w:r>
      <w:r w:rsidR="007E66EE" w:rsidRPr="007E66EE">
        <w:rPr>
          <w:rFonts w:cstheme="minorHAnsi"/>
        </w:rPr>
        <w:t xml:space="preserve">CONVENIO PARA LA ADMINISTRACIÓN Y USO DE INSTALACIONES Y ESCENARIOS DEPORTIVOS DE PROPIEDAD </w:t>
      </w:r>
      <w:r w:rsidR="005F4BAC">
        <w:rPr>
          <w:rFonts w:cstheme="minorHAnsi"/>
        </w:rPr>
        <w:t>MUNICIPAL ENTRE LA ADMINISTRACIÓ</w:t>
      </w:r>
      <w:r w:rsidR="007E66EE" w:rsidRPr="007E66EE">
        <w:rPr>
          <w:rFonts w:cstheme="minorHAnsi"/>
        </w:rPr>
        <w:t>N ZONAL "ELOY ALFARO" Y LA LIGA DEP</w:t>
      </w:r>
      <w:r w:rsidR="005F4BAC">
        <w:rPr>
          <w:rFonts w:cstheme="minorHAnsi"/>
        </w:rPr>
        <w:t>ORTIVA BARRIAL "SAN ANDRÉ</w:t>
      </w:r>
      <w:r w:rsidR="007E66EE">
        <w:rPr>
          <w:rFonts w:cstheme="minorHAnsi"/>
        </w:rPr>
        <w:t>S KIM"</w:t>
      </w:r>
      <w:r w:rsidR="005C2082" w:rsidRPr="008A6C27">
        <w:rPr>
          <w:rFonts w:cstheme="minorHAnsi"/>
        </w:rPr>
        <w:t xml:space="preserve">, </w:t>
      </w:r>
      <w:r w:rsidR="00B34F78" w:rsidRPr="008A6C27">
        <w:rPr>
          <w:rFonts w:cstheme="minorHAnsi"/>
        </w:rPr>
        <w:t xml:space="preserve"> </w:t>
      </w:r>
      <w:r w:rsidR="00BC0D8A">
        <w:rPr>
          <w:rFonts w:cstheme="minorHAnsi"/>
        </w:rPr>
        <w:t xml:space="preserve">suscrito el </w:t>
      </w:r>
      <w:r w:rsidR="007E66EE" w:rsidRPr="007E66EE">
        <w:rPr>
          <w:rFonts w:cstheme="minorHAnsi"/>
        </w:rPr>
        <w:t>10 de mayo del 2023</w:t>
      </w:r>
      <w:r w:rsidRPr="008A6C27">
        <w:rPr>
          <w:rFonts w:cstheme="minorHAnsi"/>
        </w:rPr>
        <w:t>, con la finalidad de modificar</w:t>
      </w:r>
      <w:r w:rsidR="008A6C27">
        <w:rPr>
          <w:rFonts w:cstheme="minorHAnsi"/>
        </w:rPr>
        <w:t>:</w:t>
      </w:r>
      <w:r w:rsidRPr="008A6C27">
        <w:rPr>
          <w:rFonts w:cstheme="minorHAnsi"/>
        </w:rPr>
        <w:t xml:space="preserve"> </w:t>
      </w:r>
      <w:r w:rsidR="005C2082" w:rsidRPr="008A6C27">
        <w:rPr>
          <w:rFonts w:cstheme="minorHAnsi"/>
        </w:rPr>
        <w:t xml:space="preserve">la </w:t>
      </w:r>
      <w:r w:rsidR="005C2082" w:rsidRPr="00E94556">
        <w:rPr>
          <w:rFonts w:eastAsia="Times New Roman" w:cstheme="minorHAnsi"/>
          <w:kern w:val="0"/>
          <w:lang w:eastAsia="es-EC"/>
          <w14:ligatures w14:val="none"/>
        </w:rPr>
        <w:t xml:space="preserve">cláusula </w:t>
      </w:r>
      <w:r w:rsidR="007E66EE">
        <w:rPr>
          <w:rFonts w:eastAsia="Times New Roman" w:cstheme="minorHAnsi"/>
          <w:kern w:val="0"/>
          <w:lang w:eastAsia="es-EC"/>
          <w14:ligatures w14:val="none"/>
        </w:rPr>
        <w:t>Cuarta</w:t>
      </w:r>
      <w:r w:rsidR="005C2082" w:rsidRPr="00E94556">
        <w:rPr>
          <w:rFonts w:eastAsia="Times New Roman" w:cstheme="minorHAnsi"/>
          <w:kern w:val="0"/>
          <w:lang w:eastAsia="es-EC"/>
          <w14:ligatures w14:val="none"/>
        </w:rPr>
        <w:t xml:space="preserve">, </w:t>
      </w:r>
      <w:r w:rsidR="008B3911" w:rsidRPr="008A6C27">
        <w:rPr>
          <w:rFonts w:cstheme="minorHAnsi"/>
        </w:rPr>
        <w:t xml:space="preserve">de acuerdo al siguiente detalle: </w:t>
      </w:r>
    </w:p>
    <w:p w:rsidR="00BC0D8A" w:rsidRPr="00BC0D8A" w:rsidRDefault="004E45AA" w:rsidP="00BC0D8A">
      <w:pPr>
        <w:tabs>
          <w:tab w:val="left" w:pos="-540"/>
        </w:tabs>
        <w:suppressAutoHyphens/>
        <w:spacing w:before="240" w:after="240"/>
        <w:ind w:left="284" w:right="45"/>
        <w:jc w:val="both"/>
        <w:rPr>
          <w:rFonts w:cstheme="minorHAnsi"/>
        </w:rPr>
      </w:pPr>
      <w:r w:rsidRPr="008A6C27">
        <w:rPr>
          <w:rFonts w:cstheme="minorHAnsi"/>
          <w:b/>
        </w:rPr>
        <w:t>3.1.1.-</w:t>
      </w:r>
      <w:r w:rsidRPr="008A6C27">
        <w:rPr>
          <w:rFonts w:cstheme="minorHAnsi"/>
        </w:rPr>
        <w:t xml:space="preserve"> </w:t>
      </w:r>
      <w:r w:rsidR="00BC0D8A" w:rsidRPr="00BC0D8A">
        <w:rPr>
          <w:rFonts w:cstheme="minorHAnsi"/>
        </w:rPr>
        <w:t>OBJETO DEL CONVENIO:</w:t>
      </w:r>
    </w:p>
    <w:p w:rsidR="00BC0D8A" w:rsidRPr="00BC0D8A" w:rsidRDefault="00BC0D8A" w:rsidP="00BC0D8A">
      <w:pPr>
        <w:autoSpaceDE w:val="0"/>
        <w:autoSpaceDN w:val="0"/>
        <w:adjustRightInd w:val="0"/>
        <w:ind w:left="284"/>
        <w:jc w:val="both"/>
        <w:rPr>
          <w:rFonts w:cstheme="minorHAnsi"/>
        </w:rPr>
      </w:pPr>
      <w:r w:rsidRPr="00BC0D8A">
        <w:rPr>
          <w:rFonts w:cstheme="minorHAnsi"/>
        </w:rPr>
        <w:t>Sobre la base de los antecedentes expuestos; y, al amparo de la normativ</w:t>
      </w:r>
      <w:r>
        <w:rPr>
          <w:rFonts w:cstheme="minorHAnsi"/>
        </w:rPr>
        <w:t xml:space="preserve">a invocada, EL </w:t>
      </w:r>
      <w:r w:rsidRPr="00BC0D8A">
        <w:rPr>
          <w:rFonts w:cstheme="minorHAnsi"/>
        </w:rPr>
        <w:t xml:space="preserve">MUNICIPIO entrega a favor de la Liga Deportiva Barrial "SAN </w:t>
      </w:r>
      <w:r w:rsidR="005F4BAC">
        <w:rPr>
          <w:rFonts w:cstheme="minorHAnsi"/>
        </w:rPr>
        <w:t>ANDRÉ</w:t>
      </w:r>
      <w:r>
        <w:rPr>
          <w:rFonts w:cstheme="minorHAnsi"/>
        </w:rPr>
        <w:t xml:space="preserve">S KIM" la administración y </w:t>
      </w:r>
      <w:r w:rsidRPr="00BC0D8A">
        <w:rPr>
          <w:rFonts w:cstheme="minorHAnsi"/>
        </w:rPr>
        <w:t>uso de las instalaciones y escenarios deportivos, consta</w:t>
      </w:r>
      <w:r>
        <w:rPr>
          <w:rFonts w:cstheme="minorHAnsi"/>
        </w:rPr>
        <w:t xml:space="preserve">ntes en el predio N° 805362, de </w:t>
      </w:r>
      <w:r w:rsidRPr="00BC0D8A">
        <w:rPr>
          <w:rFonts w:cstheme="minorHAnsi"/>
        </w:rPr>
        <w:t>propiedad municipal cuenta con las siguientes áreas anexas: co</w:t>
      </w:r>
      <w:r>
        <w:rPr>
          <w:rFonts w:cstheme="minorHAnsi"/>
        </w:rPr>
        <w:t xml:space="preserve">nsta de parque infantil, cancha </w:t>
      </w:r>
      <w:r w:rsidRPr="00BC0D8A">
        <w:rPr>
          <w:rFonts w:cstheme="minorHAnsi"/>
        </w:rPr>
        <w:t>master de futbol, cancha 1, cancha 2 graderíos, sede, cameri</w:t>
      </w:r>
      <w:r>
        <w:rPr>
          <w:rFonts w:cstheme="minorHAnsi"/>
        </w:rPr>
        <w:t xml:space="preserve">nos y baños, a fin de que dicho </w:t>
      </w:r>
      <w:r w:rsidRPr="00BC0D8A">
        <w:rPr>
          <w:rFonts w:cstheme="minorHAnsi"/>
        </w:rPr>
        <w:t>inmueble cumpla con las actividades deportivas y recreati</w:t>
      </w:r>
      <w:r>
        <w:rPr>
          <w:rFonts w:cstheme="minorHAnsi"/>
        </w:rPr>
        <w:t xml:space="preserve">vas para un sano esparcimiento, </w:t>
      </w:r>
      <w:r w:rsidRPr="00BC0D8A">
        <w:rPr>
          <w:rFonts w:cstheme="minorHAnsi"/>
        </w:rPr>
        <w:t>convivencia familiar, e integración social y cultural.</w:t>
      </w:r>
    </w:p>
    <w:p w:rsidR="00BC0D8A" w:rsidRDefault="00BC0D8A" w:rsidP="00BC0D8A">
      <w:pPr>
        <w:autoSpaceDE w:val="0"/>
        <w:autoSpaceDN w:val="0"/>
        <w:adjustRightInd w:val="0"/>
        <w:ind w:left="284"/>
        <w:jc w:val="both"/>
        <w:rPr>
          <w:rFonts w:cstheme="minorHAnsi"/>
        </w:rPr>
      </w:pPr>
    </w:p>
    <w:p w:rsidR="00BC0D8A" w:rsidRPr="00BC0D8A" w:rsidRDefault="00BC0D8A" w:rsidP="00BC0D8A">
      <w:pPr>
        <w:autoSpaceDE w:val="0"/>
        <w:autoSpaceDN w:val="0"/>
        <w:adjustRightInd w:val="0"/>
        <w:ind w:left="284"/>
        <w:jc w:val="both"/>
        <w:rPr>
          <w:rFonts w:cstheme="minorHAnsi"/>
        </w:rPr>
      </w:pPr>
      <w:r w:rsidRPr="00BC0D8A">
        <w:rPr>
          <w:rFonts w:cstheme="minorHAnsi"/>
        </w:rPr>
        <w:t xml:space="preserve">La entrega del predio No. 805362 es </w:t>
      </w:r>
      <w:r w:rsidRPr="007B02B5">
        <w:rPr>
          <w:rFonts w:cstheme="minorHAnsi"/>
          <w:b/>
        </w:rPr>
        <w:t>Parcial,</w:t>
      </w:r>
      <w:r w:rsidRPr="00BC0D8A">
        <w:rPr>
          <w:rFonts w:cstheme="minorHAnsi"/>
        </w:rPr>
        <w:t xml:space="preserve"> conforme los siguientes linderos:</w:t>
      </w:r>
    </w:p>
    <w:p w:rsidR="00BC0D8A" w:rsidRPr="00BC0D8A" w:rsidRDefault="00BC0D8A" w:rsidP="00BC0D8A">
      <w:pPr>
        <w:autoSpaceDE w:val="0"/>
        <w:autoSpaceDN w:val="0"/>
        <w:adjustRightInd w:val="0"/>
        <w:ind w:left="284"/>
        <w:jc w:val="both"/>
        <w:rPr>
          <w:rFonts w:cstheme="minorHAnsi"/>
        </w:rPr>
      </w:pPr>
      <w:r w:rsidRPr="00BC0D8A">
        <w:rPr>
          <w:rFonts w:cstheme="minorHAnsi"/>
        </w:rPr>
        <w:t>NORTE.- Con calle S26B y calle 526C parqueadero con 73.48 metro</w:t>
      </w:r>
      <w:r>
        <w:rPr>
          <w:rFonts w:cstheme="minorHAnsi"/>
        </w:rPr>
        <w:t xml:space="preserve">s; SUR.- Con calle S26D y calle </w:t>
      </w:r>
      <w:r w:rsidRPr="00BC0D8A">
        <w:rPr>
          <w:rFonts w:cstheme="minorHAnsi"/>
        </w:rPr>
        <w:t>526E con 73.87 metros; ESTE.- Con calle Oe2K y calle 0e2M con 87.62 met</w:t>
      </w:r>
      <w:r>
        <w:rPr>
          <w:rFonts w:cstheme="minorHAnsi"/>
        </w:rPr>
        <w:t xml:space="preserve">ros; y, OESTE.- Con </w:t>
      </w:r>
      <w:r w:rsidRPr="00BC0D8A">
        <w:rPr>
          <w:rFonts w:cstheme="minorHAnsi"/>
        </w:rPr>
        <w:t>parqueadero y calle Oe2n y calle Oe2L con 85,76 metros.</w:t>
      </w:r>
    </w:p>
    <w:p w:rsidR="00BC0D8A" w:rsidRDefault="00BC0D8A" w:rsidP="00BC0D8A">
      <w:pPr>
        <w:autoSpaceDE w:val="0"/>
        <w:autoSpaceDN w:val="0"/>
        <w:adjustRightInd w:val="0"/>
        <w:ind w:left="284"/>
        <w:jc w:val="both"/>
        <w:rPr>
          <w:rFonts w:cstheme="minorHAnsi"/>
        </w:rPr>
      </w:pPr>
    </w:p>
    <w:p w:rsidR="00BC0D8A" w:rsidRDefault="00BC0D8A" w:rsidP="00BC0D8A">
      <w:pPr>
        <w:autoSpaceDE w:val="0"/>
        <w:autoSpaceDN w:val="0"/>
        <w:adjustRightInd w:val="0"/>
        <w:ind w:left="284"/>
        <w:jc w:val="both"/>
        <w:rPr>
          <w:rFonts w:cstheme="minorHAnsi"/>
        </w:rPr>
      </w:pPr>
      <w:r w:rsidRPr="00BC0D8A">
        <w:rPr>
          <w:rFonts w:cstheme="minorHAnsi"/>
        </w:rPr>
        <w:t xml:space="preserve">El área es </w:t>
      </w:r>
      <w:r w:rsidRPr="00BC0D8A">
        <w:rPr>
          <w:rFonts w:cstheme="minorHAnsi"/>
          <w:b/>
        </w:rPr>
        <w:t>PARCIAL</w:t>
      </w:r>
      <w:r w:rsidRPr="00BC0D8A">
        <w:rPr>
          <w:rFonts w:cstheme="minorHAnsi"/>
        </w:rPr>
        <w:t xml:space="preserve"> para la entrega del Convenio de Administra</w:t>
      </w:r>
      <w:r>
        <w:rPr>
          <w:rFonts w:cstheme="minorHAnsi"/>
        </w:rPr>
        <w:t xml:space="preserve">ción y Uso es de 4235.82 metros </w:t>
      </w:r>
      <w:r w:rsidRPr="00BC0D8A">
        <w:rPr>
          <w:rFonts w:cstheme="minorHAnsi"/>
        </w:rPr>
        <w:t>cuadrados.</w:t>
      </w:r>
    </w:p>
    <w:p w:rsidR="00BC0D8A" w:rsidRDefault="00BC0D8A" w:rsidP="00BC0D8A">
      <w:pPr>
        <w:autoSpaceDE w:val="0"/>
        <w:autoSpaceDN w:val="0"/>
        <w:adjustRightInd w:val="0"/>
        <w:ind w:left="284"/>
        <w:jc w:val="both"/>
        <w:rPr>
          <w:rFonts w:cstheme="minorHAnsi"/>
        </w:rPr>
      </w:pPr>
    </w:p>
    <w:p w:rsidR="00833B43" w:rsidRPr="00333183" w:rsidRDefault="00833B43" w:rsidP="00333183">
      <w:pPr>
        <w:autoSpaceDE w:val="0"/>
        <w:autoSpaceDN w:val="0"/>
        <w:adjustRightInd w:val="0"/>
        <w:jc w:val="both"/>
        <w:rPr>
          <w:rFonts w:cstheme="minorHAnsi"/>
          <w:b/>
          <w:bCs/>
        </w:rPr>
      </w:pPr>
    </w:p>
    <w:p w:rsidR="00610433" w:rsidRPr="008A6C27" w:rsidRDefault="004E45AA" w:rsidP="007C792E">
      <w:pPr>
        <w:tabs>
          <w:tab w:val="left" w:pos="-540"/>
        </w:tabs>
        <w:suppressAutoHyphens/>
        <w:spacing w:before="240" w:after="240"/>
        <w:ind w:left="284" w:right="45"/>
        <w:jc w:val="both"/>
        <w:rPr>
          <w:rFonts w:cstheme="minorHAnsi"/>
          <w:b/>
        </w:rPr>
      </w:pPr>
      <w:r w:rsidRPr="008A6C27">
        <w:rPr>
          <w:rFonts w:cstheme="minorHAnsi"/>
          <w:b/>
        </w:rPr>
        <w:t xml:space="preserve">CLAUSULA CUARTA.- </w:t>
      </w:r>
      <w:r w:rsidR="00BC0D8A">
        <w:rPr>
          <w:rFonts w:cstheme="minorHAnsi"/>
          <w:b/>
        </w:rPr>
        <w:t>ACLARACIÓN</w:t>
      </w:r>
      <w:r w:rsidRPr="008A6C27">
        <w:rPr>
          <w:rFonts w:cstheme="minorHAnsi"/>
          <w:b/>
        </w:rPr>
        <w:t>:</w:t>
      </w:r>
    </w:p>
    <w:p w:rsidR="00610433" w:rsidRPr="008A6C27" w:rsidRDefault="004E45AA" w:rsidP="00A3088B">
      <w:pPr>
        <w:tabs>
          <w:tab w:val="left" w:pos="-540"/>
        </w:tabs>
        <w:suppressAutoHyphens/>
        <w:spacing w:before="240" w:after="240"/>
        <w:ind w:left="284" w:right="45"/>
        <w:jc w:val="both"/>
        <w:rPr>
          <w:rFonts w:cstheme="minorHAnsi"/>
        </w:rPr>
      </w:pPr>
      <w:r w:rsidRPr="008A6C27">
        <w:rPr>
          <w:rFonts w:cstheme="minorHAnsi"/>
          <w:b/>
        </w:rPr>
        <w:t>4.01.-</w:t>
      </w:r>
      <w:r w:rsidRPr="008A6C27">
        <w:rPr>
          <w:rFonts w:cstheme="minorHAnsi"/>
        </w:rPr>
        <w:t xml:space="preserve"> Se deja constancia que todas las demás clausulas estipuladas en el</w:t>
      </w:r>
      <w:r w:rsidR="00BC0D8A" w:rsidRPr="00BC0D8A">
        <w:rPr>
          <w:rFonts w:cstheme="minorHAnsi"/>
          <w:b/>
        </w:rPr>
        <w:t xml:space="preserve"> CONVENIO PARA LA ADMINISTRACIÓN Y USO DE INSTALACIONES Y ESCENARIOS DEPORTIVOS DE PROPIEDAD </w:t>
      </w:r>
      <w:r w:rsidR="005F4BAC">
        <w:rPr>
          <w:rFonts w:cstheme="minorHAnsi"/>
          <w:b/>
        </w:rPr>
        <w:t>MUNICIPAL ENTRE LA ADMINISTRACIÓ</w:t>
      </w:r>
      <w:r w:rsidR="00BC0D8A" w:rsidRPr="00BC0D8A">
        <w:rPr>
          <w:rFonts w:cstheme="minorHAnsi"/>
          <w:b/>
        </w:rPr>
        <w:t>N ZONAL "ELOY ALFARO" Y LA L</w:t>
      </w:r>
      <w:r w:rsidR="005F4BAC">
        <w:rPr>
          <w:rFonts w:cstheme="minorHAnsi"/>
          <w:b/>
        </w:rPr>
        <w:t>IGA DEPORTIVA BARRIAL "SAN ANDRÉ</w:t>
      </w:r>
      <w:r w:rsidR="00BC0D8A" w:rsidRPr="00BC0D8A">
        <w:rPr>
          <w:rFonts w:cstheme="minorHAnsi"/>
          <w:b/>
        </w:rPr>
        <w:t>S KIM",</w:t>
      </w:r>
      <w:r w:rsidRPr="008A6C27">
        <w:rPr>
          <w:rFonts w:cstheme="minorHAnsi"/>
        </w:rPr>
        <w:t xml:space="preserve"> suscrito el </w:t>
      </w:r>
      <w:r w:rsidR="00BC0D8A" w:rsidRPr="00BC0D8A">
        <w:rPr>
          <w:rFonts w:cstheme="minorHAnsi"/>
        </w:rPr>
        <w:t>10 de mayo del 2023</w:t>
      </w:r>
      <w:r w:rsidRPr="008A6C27">
        <w:rPr>
          <w:rFonts w:cstheme="minorHAnsi"/>
        </w:rPr>
        <w:t>, continúan inalterables y con plena vigencia, salvo lo estipulado en la Cláusula Tercera del</w:t>
      </w:r>
      <w:r w:rsidR="00FA2A74" w:rsidRPr="008A6C27">
        <w:rPr>
          <w:rFonts w:cstheme="minorHAnsi"/>
        </w:rPr>
        <w:t xml:space="preserve"> </w:t>
      </w:r>
      <w:r w:rsidRPr="00F05858">
        <w:rPr>
          <w:rFonts w:cstheme="minorHAnsi"/>
        </w:rPr>
        <w:t xml:space="preserve">presente </w:t>
      </w:r>
      <w:r w:rsidR="00A3088B" w:rsidRPr="00F05858">
        <w:rPr>
          <w:rFonts w:cstheme="minorHAnsi"/>
        </w:rPr>
        <w:t>adenda al Convenio</w:t>
      </w:r>
      <w:r w:rsidRPr="008A6C27">
        <w:rPr>
          <w:rFonts w:cstheme="minorHAnsi"/>
        </w:rPr>
        <w:t xml:space="preserve">. </w:t>
      </w:r>
    </w:p>
    <w:p w:rsidR="00610433" w:rsidRPr="008A6C27" w:rsidRDefault="004E45AA" w:rsidP="00A3088B">
      <w:pPr>
        <w:tabs>
          <w:tab w:val="left" w:pos="-540"/>
        </w:tabs>
        <w:suppressAutoHyphens/>
        <w:spacing w:before="240" w:after="240"/>
        <w:ind w:left="284" w:right="45"/>
        <w:jc w:val="both"/>
        <w:rPr>
          <w:rFonts w:cstheme="minorHAnsi"/>
        </w:rPr>
      </w:pPr>
      <w:r w:rsidRPr="008A6C27">
        <w:rPr>
          <w:rFonts w:cstheme="minorHAnsi"/>
          <w:b/>
        </w:rPr>
        <w:t>4.02.-</w:t>
      </w:r>
      <w:r w:rsidRPr="008A6C27">
        <w:rPr>
          <w:rFonts w:cstheme="minorHAnsi"/>
        </w:rPr>
        <w:t xml:space="preserve"> Juntos los documentos, </w:t>
      </w:r>
      <w:r w:rsidR="002D439B" w:rsidRPr="00BC0D8A">
        <w:rPr>
          <w:rFonts w:cstheme="minorHAnsi"/>
          <w:b/>
        </w:rPr>
        <w:t xml:space="preserve">CONVENIO PARA LA ADMINISTRACIÓN Y USO DE INSTALACIONES Y ESCENARIOS DEPORTIVOS DE PROPIEDAD </w:t>
      </w:r>
      <w:r w:rsidR="002D439B">
        <w:rPr>
          <w:rFonts w:cstheme="minorHAnsi"/>
          <w:b/>
        </w:rPr>
        <w:t>MUNICIPAL ENTRE LA ADMINISTRACIÓ</w:t>
      </w:r>
      <w:r w:rsidR="002D439B" w:rsidRPr="00BC0D8A">
        <w:rPr>
          <w:rFonts w:cstheme="minorHAnsi"/>
          <w:b/>
        </w:rPr>
        <w:t>N ZONAL "ELOY ALFARO" Y LA L</w:t>
      </w:r>
      <w:r w:rsidR="002D439B">
        <w:rPr>
          <w:rFonts w:cstheme="minorHAnsi"/>
          <w:b/>
        </w:rPr>
        <w:t>IGA DEPORTIVA BARRIAL "SAN ANDRÉ</w:t>
      </w:r>
      <w:r w:rsidR="002D439B" w:rsidRPr="00BC0D8A">
        <w:rPr>
          <w:rFonts w:cstheme="minorHAnsi"/>
          <w:b/>
        </w:rPr>
        <w:t>S KIM"</w:t>
      </w:r>
      <w:r w:rsidR="00BC0D8A">
        <w:rPr>
          <w:rFonts w:cstheme="minorHAnsi"/>
        </w:rPr>
        <w:t xml:space="preserve">, suscrito el </w:t>
      </w:r>
      <w:r w:rsidR="00BC0D8A" w:rsidRPr="00BC0D8A">
        <w:rPr>
          <w:rFonts w:cstheme="minorHAnsi"/>
        </w:rPr>
        <w:t>10 de mayo del 2023</w:t>
      </w:r>
      <w:r w:rsidR="00BC0D8A">
        <w:rPr>
          <w:rFonts w:cstheme="minorHAnsi"/>
        </w:rPr>
        <w:t xml:space="preserve"> </w:t>
      </w:r>
      <w:r w:rsidRPr="008A6C27">
        <w:rPr>
          <w:rFonts w:cstheme="minorHAnsi"/>
        </w:rPr>
        <w:t xml:space="preserve">y </w:t>
      </w:r>
      <w:r w:rsidR="00A3088B" w:rsidRPr="008A6C27">
        <w:rPr>
          <w:rFonts w:cstheme="minorHAnsi"/>
        </w:rPr>
        <w:t xml:space="preserve">la </w:t>
      </w:r>
      <w:r w:rsidRPr="008A6C27">
        <w:rPr>
          <w:rFonts w:cstheme="minorHAnsi"/>
        </w:rPr>
        <w:t xml:space="preserve">presente </w:t>
      </w:r>
      <w:r w:rsidR="00A3088B" w:rsidRPr="008A6C27">
        <w:rPr>
          <w:rFonts w:cstheme="minorHAnsi"/>
        </w:rPr>
        <w:t>Adenda al Convenio</w:t>
      </w:r>
      <w:r w:rsidRPr="008A6C27">
        <w:rPr>
          <w:rFonts w:cstheme="minorHAnsi"/>
        </w:rPr>
        <w:t xml:space="preserve">, forman un solo cuerpo a aplicarse y a ejecutarse, por lo que </w:t>
      </w:r>
      <w:r w:rsidR="00A3088B" w:rsidRPr="00F05858">
        <w:rPr>
          <w:rFonts w:cstheme="minorHAnsi"/>
        </w:rPr>
        <w:t>la</w:t>
      </w:r>
      <w:r w:rsidRPr="00F05858">
        <w:rPr>
          <w:rFonts w:cstheme="minorHAnsi"/>
        </w:rPr>
        <w:t xml:space="preserve"> presente </w:t>
      </w:r>
      <w:r w:rsidR="00A3088B" w:rsidRPr="00F05858">
        <w:rPr>
          <w:rFonts w:cstheme="minorHAnsi"/>
        </w:rPr>
        <w:t>adenda al Convenio</w:t>
      </w:r>
      <w:r w:rsidR="00A3088B" w:rsidRPr="008A6C27">
        <w:rPr>
          <w:rFonts w:cstheme="minorHAnsi"/>
        </w:rPr>
        <w:t xml:space="preserve"> </w:t>
      </w:r>
      <w:r w:rsidRPr="008A6C27">
        <w:rPr>
          <w:rFonts w:cstheme="minorHAnsi"/>
        </w:rPr>
        <w:t xml:space="preserve">tendrá igual validez que el Contrato Principal. </w:t>
      </w:r>
    </w:p>
    <w:p w:rsidR="00610433" w:rsidRPr="008A6C27" w:rsidRDefault="004E45AA" w:rsidP="007C792E">
      <w:pPr>
        <w:tabs>
          <w:tab w:val="left" w:pos="-540"/>
        </w:tabs>
        <w:suppressAutoHyphens/>
        <w:spacing w:before="240" w:after="240"/>
        <w:ind w:left="284" w:right="45"/>
        <w:jc w:val="both"/>
        <w:rPr>
          <w:rFonts w:cstheme="minorHAnsi"/>
          <w:b/>
        </w:rPr>
      </w:pPr>
      <w:r w:rsidRPr="008A6C27">
        <w:rPr>
          <w:rFonts w:cstheme="minorHAnsi"/>
          <w:b/>
        </w:rPr>
        <w:t xml:space="preserve">CLAUSULA QUINTA.- ACEPTACIÓN: </w:t>
      </w:r>
    </w:p>
    <w:p w:rsidR="00610433" w:rsidRPr="008A6C27" w:rsidRDefault="004E45AA" w:rsidP="007C792E">
      <w:pPr>
        <w:tabs>
          <w:tab w:val="left" w:pos="-540"/>
        </w:tabs>
        <w:suppressAutoHyphens/>
        <w:spacing w:before="240" w:after="240"/>
        <w:ind w:left="284" w:right="45"/>
        <w:jc w:val="both"/>
        <w:rPr>
          <w:rFonts w:cstheme="minorHAnsi"/>
        </w:rPr>
      </w:pPr>
      <w:r w:rsidRPr="008A6C27">
        <w:rPr>
          <w:rFonts w:cstheme="minorHAnsi"/>
          <w:b/>
        </w:rPr>
        <w:t>5.01.-</w:t>
      </w:r>
      <w:r w:rsidRPr="008A6C27">
        <w:rPr>
          <w:rFonts w:cstheme="minorHAnsi"/>
        </w:rPr>
        <w:t xml:space="preserve"> Libre y voluntariamente, previo el cumplimento de todos y cada uno de los requisitos exigidos por las leyes de la materia, las partes expresamente declaran su aceptación en todo lo convenido en el presente instrumento, a cuyas estipulaciones se someten y lo suscriben. </w:t>
      </w:r>
    </w:p>
    <w:p w:rsidR="004E45AA" w:rsidRPr="002D439B" w:rsidRDefault="004E45AA" w:rsidP="007C792E">
      <w:pPr>
        <w:tabs>
          <w:tab w:val="left" w:pos="-540"/>
        </w:tabs>
        <w:suppressAutoHyphens/>
        <w:spacing w:before="240" w:after="240"/>
        <w:ind w:left="284" w:right="45"/>
        <w:jc w:val="both"/>
        <w:rPr>
          <w:rFonts w:cstheme="minorHAnsi"/>
          <w:color w:val="FF0000"/>
        </w:rPr>
      </w:pPr>
      <w:r w:rsidRPr="008A6C27">
        <w:rPr>
          <w:rFonts w:cstheme="minorHAnsi"/>
        </w:rPr>
        <w:t xml:space="preserve">Dado en la ciudad de Quito, Distrito Metropolitano, a los </w:t>
      </w:r>
      <w:r w:rsidR="007B02B5" w:rsidRPr="002D439B">
        <w:rPr>
          <w:rFonts w:cstheme="minorHAnsi"/>
          <w:color w:val="FF0000"/>
        </w:rPr>
        <w:t>21</w:t>
      </w:r>
      <w:r w:rsidRPr="002D439B">
        <w:rPr>
          <w:rFonts w:cstheme="minorHAnsi"/>
          <w:color w:val="FF0000"/>
        </w:rPr>
        <w:t xml:space="preserve"> días del mes de </w:t>
      </w:r>
      <w:r w:rsidR="007B02B5" w:rsidRPr="002D439B">
        <w:rPr>
          <w:rFonts w:cstheme="minorHAnsi"/>
          <w:color w:val="FF0000"/>
        </w:rPr>
        <w:t>marzo</w:t>
      </w:r>
      <w:r w:rsidRPr="002D439B">
        <w:rPr>
          <w:rFonts w:cstheme="minorHAnsi"/>
          <w:color w:val="FF0000"/>
        </w:rPr>
        <w:t xml:space="preserve"> de 202</w:t>
      </w:r>
      <w:r w:rsidR="007B02B5" w:rsidRPr="002D439B">
        <w:rPr>
          <w:rFonts w:cstheme="minorHAnsi"/>
          <w:color w:val="FF0000"/>
        </w:rPr>
        <w:t>4</w:t>
      </w:r>
      <w:r w:rsidRPr="002D439B">
        <w:rPr>
          <w:rFonts w:cstheme="minorHAnsi"/>
          <w:color w:val="FF0000"/>
        </w:rPr>
        <w:t>.</w:t>
      </w:r>
    </w:p>
    <w:p w:rsidR="008A6C27" w:rsidRPr="008A6C27" w:rsidRDefault="008A6C27" w:rsidP="007C792E">
      <w:pPr>
        <w:tabs>
          <w:tab w:val="left" w:pos="-540"/>
        </w:tabs>
        <w:suppressAutoHyphens/>
        <w:spacing w:before="240" w:after="240"/>
        <w:ind w:left="284" w:right="45"/>
        <w:jc w:val="both"/>
        <w:rPr>
          <w:rFonts w:eastAsia="Times New Roman" w:cstheme="minorHAnsi"/>
          <w:spacing w:val="-2"/>
          <w:lang w:val="es-CO" w:eastAsia="hi-IN" w:bidi="hi-IN"/>
        </w:rPr>
      </w:pPr>
    </w:p>
    <w:p w:rsidR="004E45AA" w:rsidRDefault="004E45AA" w:rsidP="007C792E">
      <w:pPr>
        <w:tabs>
          <w:tab w:val="left" w:pos="-540"/>
        </w:tabs>
        <w:suppressAutoHyphens/>
        <w:spacing w:before="240" w:after="240"/>
        <w:ind w:left="284" w:right="45"/>
        <w:jc w:val="both"/>
        <w:rPr>
          <w:rFonts w:eastAsia="Times New Roman" w:cstheme="minorHAnsi"/>
          <w:spacing w:val="-2"/>
          <w:lang w:val="es-CO" w:eastAsia="hi-IN" w:bidi="hi-IN"/>
        </w:rPr>
      </w:pPr>
    </w:p>
    <w:p w:rsidR="00EC3A20" w:rsidRDefault="00EC3A20" w:rsidP="007C792E">
      <w:pPr>
        <w:tabs>
          <w:tab w:val="left" w:pos="-540"/>
        </w:tabs>
        <w:suppressAutoHyphens/>
        <w:spacing w:before="240" w:after="240"/>
        <w:ind w:left="284" w:right="45"/>
        <w:jc w:val="both"/>
        <w:rPr>
          <w:rFonts w:eastAsia="Times New Roman" w:cstheme="minorHAnsi"/>
          <w:spacing w:val="-2"/>
          <w:lang w:val="es-CO" w:eastAsia="hi-IN" w:bidi="hi-IN"/>
        </w:rPr>
      </w:pPr>
    </w:p>
    <w:p w:rsidR="00EC3A20" w:rsidRPr="008A6C27" w:rsidRDefault="00EA0E41" w:rsidP="00EC3A20">
      <w:pPr>
        <w:tabs>
          <w:tab w:val="left" w:pos="-540"/>
        </w:tabs>
        <w:suppressAutoHyphens/>
        <w:ind w:right="45"/>
        <w:rPr>
          <w:rFonts w:cstheme="minorHAnsi"/>
        </w:rPr>
      </w:pPr>
      <w:proofErr w:type="spellStart"/>
      <w:r w:rsidRPr="00EA0E41">
        <w:rPr>
          <w:rFonts w:cstheme="minorHAnsi"/>
        </w:rPr>
        <w:t>Mgs</w:t>
      </w:r>
      <w:proofErr w:type="spellEnd"/>
      <w:r w:rsidRPr="00EA0E41">
        <w:rPr>
          <w:rFonts w:cstheme="minorHAnsi"/>
        </w:rPr>
        <w:t xml:space="preserve">. </w:t>
      </w:r>
      <w:r w:rsidR="00EC3A20" w:rsidRPr="008A6C27">
        <w:rPr>
          <w:rFonts w:cstheme="minorHAnsi"/>
        </w:rPr>
        <w:t xml:space="preserve"> </w:t>
      </w:r>
      <w:r w:rsidR="00EC3A20">
        <w:rPr>
          <w:rFonts w:cstheme="minorHAnsi"/>
        </w:rPr>
        <w:t>Cristian Marcelo Torres Obando</w:t>
      </w:r>
      <w:r w:rsidR="00EC3A20" w:rsidRPr="008A6C27">
        <w:rPr>
          <w:rFonts w:cstheme="minorHAnsi"/>
        </w:rPr>
        <w:t xml:space="preserve">  </w:t>
      </w:r>
      <w:r w:rsidR="00EC3A20">
        <w:rPr>
          <w:rFonts w:cstheme="minorHAnsi"/>
        </w:rPr>
        <w:t xml:space="preserve">         </w:t>
      </w:r>
      <w:r w:rsidR="00EC3A20">
        <w:rPr>
          <w:rFonts w:cstheme="minorHAnsi"/>
        </w:rPr>
        <w:tab/>
      </w:r>
      <w:r w:rsidR="00EC3A20" w:rsidRPr="002D439B">
        <w:rPr>
          <w:rFonts w:cstheme="minorHAnsi"/>
          <w:color w:val="FF0000"/>
        </w:rPr>
        <w:t xml:space="preserve"> </w:t>
      </w:r>
      <w:r w:rsidR="00EC3A20" w:rsidRPr="002D439B">
        <w:rPr>
          <w:rFonts w:eastAsia="Times New Roman" w:cstheme="minorHAnsi"/>
          <w:bCs/>
          <w:noProof/>
          <w:color w:val="FF0000"/>
          <w:spacing w:val="-2"/>
          <w:lang w:val="es-CO" w:eastAsia="es-EC" w:bidi="hi-IN"/>
        </w:rPr>
        <w:t xml:space="preserve">Ing. Jaime Orlando Camacho Vizcaíno </w:t>
      </w:r>
    </w:p>
    <w:p w:rsidR="00EC3A20" w:rsidRPr="008A6C27" w:rsidRDefault="00EC3A20" w:rsidP="00EC3A20">
      <w:pPr>
        <w:tabs>
          <w:tab w:val="left" w:pos="-540"/>
        </w:tabs>
        <w:suppressAutoHyphens/>
        <w:ind w:right="45"/>
        <w:rPr>
          <w:rFonts w:cstheme="minorHAnsi"/>
        </w:rPr>
      </w:pPr>
      <w:r>
        <w:rPr>
          <w:rFonts w:cstheme="minorHAnsi"/>
          <w:b/>
        </w:rPr>
        <w:t xml:space="preserve"> </w:t>
      </w:r>
      <w:r w:rsidRPr="00F05858">
        <w:rPr>
          <w:rFonts w:cstheme="minorHAnsi"/>
          <w:b/>
        </w:rPr>
        <w:t>A</w:t>
      </w:r>
      <w:r>
        <w:rPr>
          <w:rFonts w:cstheme="minorHAnsi"/>
          <w:b/>
        </w:rPr>
        <w:t>DMINISTRADORA ZONAL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Pr="00EC3A20">
        <w:rPr>
          <w:rFonts w:cstheme="minorHAnsi"/>
          <w:b/>
        </w:rPr>
        <w:t xml:space="preserve">PRESIDENTE DE LA LIGA DEPORTIVA </w:t>
      </w:r>
      <w:r>
        <w:rPr>
          <w:rFonts w:cstheme="minorHAnsi"/>
          <w:b/>
        </w:rPr>
        <w:t xml:space="preserve">                                                                  </w:t>
      </w:r>
    </w:p>
    <w:p w:rsidR="00EC3A20" w:rsidRPr="00EA0E41" w:rsidRDefault="00EC3A20" w:rsidP="00EA0E41">
      <w:pPr>
        <w:tabs>
          <w:tab w:val="left" w:pos="-540"/>
        </w:tabs>
        <w:suppressAutoHyphens/>
        <w:ind w:right="-374"/>
        <w:rPr>
          <w:rFonts w:cstheme="minorHAnsi"/>
          <w:b/>
        </w:rPr>
      </w:pPr>
      <w:r w:rsidRPr="008A6C27">
        <w:rPr>
          <w:rFonts w:cstheme="minorHAnsi"/>
          <w:b/>
        </w:rPr>
        <w:t>ADMINISTRA</w:t>
      </w:r>
      <w:r>
        <w:rPr>
          <w:rFonts w:cstheme="minorHAnsi"/>
          <w:b/>
        </w:rPr>
        <w:t xml:space="preserve">CIÓN </w:t>
      </w:r>
      <w:r w:rsidRPr="008A6C27">
        <w:rPr>
          <w:rFonts w:cstheme="minorHAnsi"/>
          <w:b/>
        </w:rPr>
        <w:t xml:space="preserve">ZONAL ELOY ALFARO </w:t>
      </w:r>
      <w:r>
        <w:rPr>
          <w:rFonts w:cstheme="minorHAnsi"/>
          <w:b/>
        </w:rPr>
        <w:t xml:space="preserve">   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Pr="00EC3A20">
        <w:rPr>
          <w:rFonts w:cstheme="minorHAnsi"/>
          <w:b/>
        </w:rPr>
        <w:t>BARRIAL "SAN ANDRÉS KIM”</w:t>
      </w:r>
      <w:bookmarkStart w:id="0" w:name="_GoBack"/>
      <w:bookmarkEnd w:id="0"/>
    </w:p>
    <w:p w:rsidR="00521253" w:rsidRPr="008A6C27" w:rsidRDefault="00521253" w:rsidP="00EC3A20">
      <w:pPr>
        <w:tabs>
          <w:tab w:val="left" w:pos="-540"/>
        </w:tabs>
        <w:suppressAutoHyphens/>
        <w:spacing w:before="240" w:after="240"/>
        <w:ind w:right="45"/>
        <w:jc w:val="both"/>
        <w:rPr>
          <w:rFonts w:eastAsia="Times New Roman" w:cstheme="minorHAnsi"/>
          <w:color w:val="000000"/>
          <w:spacing w:val="-2"/>
          <w:lang w:val="es-CO" w:eastAsia="es-EC" w:bidi="hi-IN"/>
        </w:rPr>
      </w:pPr>
    </w:p>
    <w:tbl>
      <w:tblPr>
        <w:tblW w:w="609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2268"/>
        <w:gridCol w:w="2268"/>
      </w:tblGrid>
      <w:tr w:rsidR="00EC3A20" w:rsidRPr="00EC3A20" w:rsidTr="00EC3A20">
        <w:trPr>
          <w:trHeight w:val="2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C3A20" w:rsidRPr="00EC3A20" w:rsidRDefault="00EC3A20" w:rsidP="00CA5630">
            <w:pPr>
              <w:tabs>
                <w:tab w:val="left" w:pos="-540"/>
              </w:tabs>
              <w:suppressAutoHyphens/>
              <w:ind w:left="284" w:right="45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C3A20" w:rsidRPr="00EC3A20" w:rsidRDefault="00EC3A20" w:rsidP="00CA5630">
            <w:pPr>
              <w:tabs>
                <w:tab w:val="left" w:pos="-540"/>
              </w:tabs>
              <w:suppressAutoHyphens/>
              <w:ind w:left="284" w:right="45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C3A20">
              <w:rPr>
                <w:rFonts w:cstheme="minorHAnsi"/>
                <w:b/>
                <w:sz w:val="16"/>
                <w:szCs w:val="16"/>
              </w:rPr>
              <w:t>Nombre y Apellido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C3A20" w:rsidRPr="00EC3A20" w:rsidRDefault="00EC3A20" w:rsidP="00CA5630">
            <w:pPr>
              <w:tabs>
                <w:tab w:val="left" w:pos="-540"/>
              </w:tabs>
              <w:suppressAutoHyphens/>
              <w:ind w:left="284" w:right="45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C3A20">
              <w:rPr>
                <w:rFonts w:cstheme="minorHAnsi"/>
                <w:b/>
                <w:sz w:val="16"/>
                <w:szCs w:val="16"/>
              </w:rPr>
              <w:t>Sumilla</w:t>
            </w:r>
          </w:p>
        </w:tc>
      </w:tr>
      <w:tr w:rsidR="00EC3A20" w:rsidRPr="00EC3A20" w:rsidTr="00EC3A20">
        <w:trPr>
          <w:trHeight w:val="2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A20" w:rsidRPr="00EC3A20" w:rsidRDefault="00EC3A20" w:rsidP="00CA5630">
            <w:pPr>
              <w:tabs>
                <w:tab w:val="left" w:pos="-540"/>
              </w:tabs>
              <w:suppressAutoHyphens/>
              <w:ind w:left="284" w:right="45"/>
              <w:jc w:val="both"/>
              <w:rPr>
                <w:rFonts w:cstheme="minorHAnsi"/>
                <w:sz w:val="16"/>
                <w:szCs w:val="16"/>
              </w:rPr>
            </w:pPr>
            <w:r w:rsidRPr="00EC3A20">
              <w:rPr>
                <w:rFonts w:cstheme="minorHAnsi"/>
                <w:sz w:val="16"/>
                <w:szCs w:val="16"/>
              </w:rPr>
              <w:t>Elaborado por: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A20" w:rsidRPr="00EC3A20" w:rsidRDefault="00EC3A20" w:rsidP="00CA5630">
            <w:pPr>
              <w:tabs>
                <w:tab w:val="left" w:pos="-540"/>
              </w:tabs>
              <w:suppressAutoHyphens/>
              <w:ind w:left="284" w:right="45"/>
              <w:jc w:val="both"/>
              <w:rPr>
                <w:rFonts w:cstheme="minorHAnsi"/>
                <w:sz w:val="16"/>
                <w:szCs w:val="16"/>
              </w:rPr>
            </w:pPr>
            <w:r w:rsidRPr="00EC3A20">
              <w:rPr>
                <w:rFonts w:cstheme="minorHAnsi"/>
                <w:sz w:val="16"/>
                <w:szCs w:val="16"/>
              </w:rPr>
              <w:t>Abg.  Emilia Cevallos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A20" w:rsidRPr="00EC3A20" w:rsidRDefault="00EC3A20" w:rsidP="00CA5630">
            <w:pPr>
              <w:tabs>
                <w:tab w:val="left" w:pos="-540"/>
              </w:tabs>
              <w:suppressAutoHyphens/>
              <w:ind w:left="284" w:right="45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EC3A20" w:rsidRPr="00EC3A20" w:rsidTr="00EC3A20">
        <w:trPr>
          <w:trHeight w:val="2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A20" w:rsidRPr="00EC3A20" w:rsidRDefault="00EC3A20" w:rsidP="00CA5630">
            <w:pPr>
              <w:tabs>
                <w:tab w:val="left" w:pos="-540"/>
              </w:tabs>
              <w:suppressAutoHyphens/>
              <w:ind w:left="284" w:right="45"/>
              <w:jc w:val="both"/>
              <w:rPr>
                <w:rFonts w:cstheme="minorHAnsi"/>
                <w:sz w:val="16"/>
                <w:szCs w:val="16"/>
              </w:rPr>
            </w:pPr>
            <w:r w:rsidRPr="00EC3A20">
              <w:rPr>
                <w:rFonts w:cstheme="minorHAnsi"/>
                <w:sz w:val="16"/>
                <w:szCs w:val="16"/>
              </w:rPr>
              <w:t>Revisado por: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A20" w:rsidRPr="00EC3A20" w:rsidRDefault="00EC3A20" w:rsidP="00CA5630">
            <w:pPr>
              <w:tabs>
                <w:tab w:val="left" w:pos="-540"/>
              </w:tabs>
              <w:suppressAutoHyphens/>
              <w:ind w:left="284" w:right="45"/>
              <w:jc w:val="both"/>
              <w:rPr>
                <w:rFonts w:cstheme="minorHAnsi"/>
                <w:sz w:val="16"/>
                <w:szCs w:val="16"/>
              </w:rPr>
            </w:pPr>
            <w:r w:rsidRPr="00EC3A20">
              <w:rPr>
                <w:rFonts w:cstheme="minorHAnsi"/>
                <w:sz w:val="16"/>
                <w:szCs w:val="16"/>
              </w:rPr>
              <w:t>Abg. Mónica Flores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A20" w:rsidRPr="00EC3A20" w:rsidRDefault="00EC3A20" w:rsidP="00CA5630">
            <w:pPr>
              <w:tabs>
                <w:tab w:val="left" w:pos="-540"/>
              </w:tabs>
              <w:suppressAutoHyphens/>
              <w:ind w:left="284" w:right="45"/>
              <w:jc w:val="both"/>
              <w:rPr>
                <w:rFonts w:cstheme="minorHAnsi"/>
                <w:sz w:val="16"/>
                <w:szCs w:val="16"/>
              </w:rPr>
            </w:pPr>
          </w:p>
        </w:tc>
      </w:tr>
    </w:tbl>
    <w:p w:rsidR="00AB4852" w:rsidRPr="008A6C27" w:rsidRDefault="00AB4852" w:rsidP="00521253">
      <w:pPr>
        <w:rPr>
          <w:rFonts w:cstheme="minorHAnsi"/>
        </w:rPr>
      </w:pPr>
    </w:p>
    <w:sectPr w:rsidR="00AB4852" w:rsidRPr="008A6C27" w:rsidSect="005F4B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276" w:right="1552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6FC" w:rsidRDefault="009406FC" w:rsidP="000030B4">
      <w:r>
        <w:separator/>
      </w:r>
    </w:p>
  </w:endnote>
  <w:endnote w:type="continuationSeparator" w:id="0">
    <w:p w:rsidR="009406FC" w:rsidRDefault="009406FC" w:rsidP="00003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0B4" w:rsidRDefault="000030B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0B4" w:rsidRDefault="000030B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0B4" w:rsidRDefault="000030B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6FC" w:rsidRDefault="009406FC" w:rsidP="000030B4">
      <w:r>
        <w:separator/>
      </w:r>
    </w:p>
  </w:footnote>
  <w:footnote w:type="continuationSeparator" w:id="0">
    <w:p w:rsidR="009406FC" w:rsidRDefault="009406FC" w:rsidP="000030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0B4" w:rsidRDefault="000030B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5856159"/>
      <w:docPartObj>
        <w:docPartGallery w:val="Watermarks"/>
        <w:docPartUnique/>
      </w:docPartObj>
    </w:sdtPr>
    <w:sdtEndPr/>
    <w:sdtContent>
      <w:p w:rsidR="000030B4" w:rsidRDefault="009406FC">
        <w:pPr>
          <w:pStyle w:val="Encabezado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3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BORRADOR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0B4" w:rsidRDefault="000030B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A647EB"/>
    <w:multiLevelType w:val="hybridMultilevel"/>
    <w:tmpl w:val="A078A3C6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612457"/>
    <w:multiLevelType w:val="hybridMultilevel"/>
    <w:tmpl w:val="9D649F9C"/>
    <w:lvl w:ilvl="0" w:tplc="0C0A000F">
      <w:start w:val="1"/>
      <w:numFmt w:val="decimal"/>
      <w:lvlText w:val="%1."/>
      <w:lvlJc w:val="left"/>
      <w:pPr>
        <w:ind w:left="-1440" w:hanging="360"/>
      </w:pPr>
    </w:lvl>
    <w:lvl w:ilvl="1" w:tplc="0C0A0019">
      <w:start w:val="1"/>
      <w:numFmt w:val="lowerLetter"/>
      <w:lvlText w:val="%2."/>
      <w:lvlJc w:val="left"/>
      <w:pPr>
        <w:ind w:left="-720" w:hanging="360"/>
      </w:pPr>
    </w:lvl>
    <w:lvl w:ilvl="2" w:tplc="0C0A001B">
      <w:start w:val="1"/>
      <w:numFmt w:val="lowerRoman"/>
      <w:lvlText w:val="%3."/>
      <w:lvlJc w:val="right"/>
      <w:pPr>
        <w:ind w:left="0" w:hanging="180"/>
      </w:pPr>
    </w:lvl>
    <w:lvl w:ilvl="3" w:tplc="0C0A000F">
      <w:start w:val="1"/>
      <w:numFmt w:val="decimal"/>
      <w:lvlText w:val="%4."/>
      <w:lvlJc w:val="left"/>
      <w:pPr>
        <w:ind w:left="720" w:hanging="360"/>
      </w:pPr>
    </w:lvl>
    <w:lvl w:ilvl="4" w:tplc="0C0A0019" w:tentative="1">
      <w:start w:val="1"/>
      <w:numFmt w:val="lowerLetter"/>
      <w:lvlText w:val="%5."/>
      <w:lvlJc w:val="left"/>
      <w:pPr>
        <w:ind w:left="1440" w:hanging="360"/>
      </w:pPr>
    </w:lvl>
    <w:lvl w:ilvl="5" w:tplc="0C0A001B" w:tentative="1">
      <w:start w:val="1"/>
      <w:numFmt w:val="lowerRoman"/>
      <w:lvlText w:val="%6."/>
      <w:lvlJc w:val="right"/>
      <w:pPr>
        <w:ind w:left="2160" w:hanging="180"/>
      </w:pPr>
    </w:lvl>
    <w:lvl w:ilvl="6" w:tplc="0C0A000F" w:tentative="1">
      <w:start w:val="1"/>
      <w:numFmt w:val="decimal"/>
      <w:lvlText w:val="%7."/>
      <w:lvlJc w:val="left"/>
      <w:pPr>
        <w:ind w:left="2880" w:hanging="360"/>
      </w:pPr>
    </w:lvl>
    <w:lvl w:ilvl="7" w:tplc="0C0A0019" w:tentative="1">
      <w:start w:val="1"/>
      <w:numFmt w:val="lowerLetter"/>
      <w:lvlText w:val="%8."/>
      <w:lvlJc w:val="left"/>
      <w:pPr>
        <w:ind w:left="3600" w:hanging="360"/>
      </w:pPr>
    </w:lvl>
    <w:lvl w:ilvl="8" w:tplc="0C0A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2">
    <w:nsid w:val="1CB03BB9"/>
    <w:multiLevelType w:val="hybridMultilevel"/>
    <w:tmpl w:val="E7F2D53E"/>
    <w:lvl w:ilvl="0" w:tplc="300A0017">
      <w:start w:val="1"/>
      <w:numFmt w:val="lowerLetter"/>
      <w:lvlText w:val="%1)"/>
      <w:lvlJc w:val="left"/>
      <w:pPr>
        <w:ind w:left="644" w:hanging="360"/>
      </w:pPr>
    </w:lvl>
    <w:lvl w:ilvl="1" w:tplc="300A0019">
      <w:start w:val="1"/>
      <w:numFmt w:val="lowerLetter"/>
      <w:lvlText w:val="%2."/>
      <w:lvlJc w:val="left"/>
      <w:pPr>
        <w:ind w:left="1364" w:hanging="360"/>
      </w:pPr>
    </w:lvl>
    <w:lvl w:ilvl="2" w:tplc="300A001B" w:tentative="1">
      <w:start w:val="1"/>
      <w:numFmt w:val="lowerRoman"/>
      <w:lvlText w:val="%3."/>
      <w:lvlJc w:val="right"/>
      <w:pPr>
        <w:ind w:left="2084" w:hanging="180"/>
      </w:pPr>
    </w:lvl>
    <w:lvl w:ilvl="3" w:tplc="300A000F" w:tentative="1">
      <w:start w:val="1"/>
      <w:numFmt w:val="decimal"/>
      <w:lvlText w:val="%4."/>
      <w:lvlJc w:val="left"/>
      <w:pPr>
        <w:ind w:left="2804" w:hanging="360"/>
      </w:pPr>
    </w:lvl>
    <w:lvl w:ilvl="4" w:tplc="300A0019" w:tentative="1">
      <w:start w:val="1"/>
      <w:numFmt w:val="lowerLetter"/>
      <w:lvlText w:val="%5."/>
      <w:lvlJc w:val="left"/>
      <w:pPr>
        <w:ind w:left="3524" w:hanging="360"/>
      </w:pPr>
    </w:lvl>
    <w:lvl w:ilvl="5" w:tplc="300A001B" w:tentative="1">
      <w:start w:val="1"/>
      <w:numFmt w:val="lowerRoman"/>
      <w:lvlText w:val="%6."/>
      <w:lvlJc w:val="right"/>
      <w:pPr>
        <w:ind w:left="4244" w:hanging="180"/>
      </w:pPr>
    </w:lvl>
    <w:lvl w:ilvl="6" w:tplc="300A000F" w:tentative="1">
      <w:start w:val="1"/>
      <w:numFmt w:val="decimal"/>
      <w:lvlText w:val="%7."/>
      <w:lvlJc w:val="left"/>
      <w:pPr>
        <w:ind w:left="4964" w:hanging="360"/>
      </w:pPr>
    </w:lvl>
    <w:lvl w:ilvl="7" w:tplc="300A0019" w:tentative="1">
      <w:start w:val="1"/>
      <w:numFmt w:val="lowerLetter"/>
      <w:lvlText w:val="%8."/>
      <w:lvlJc w:val="left"/>
      <w:pPr>
        <w:ind w:left="5684" w:hanging="360"/>
      </w:pPr>
    </w:lvl>
    <w:lvl w:ilvl="8" w:tplc="30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31B13F1"/>
    <w:multiLevelType w:val="hybridMultilevel"/>
    <w:tmpl w:val="2D28A436"/>
    <w:lvl w:ilvl="0" w:tplc="300A0017">
      <w:start w:val="1"/>
      <w:numFmt w:val="lowerLetter"/>
      <w:lvlText w:val="%1)"/>
      <w:lvlJc w:val="left"/>
      <w:pPr>
        <w:ind w:left="644" w:hanging="360"/>
      </w:pPr>
    </w:lvl>
    <w:lvl w:ilvl="1" w:tplc="300A0019" w:tentative="1">
      <w:start w:val="1"/>
      <w:numFmt w:val="lowerLetter"/>
      <w:lvlText w:val="%2."/>
      <w:lvlJc w:val="left"/>
      <w:pPr>
        <w:ind w:left="1364" w:hanging="360"/>
      </w:pPr>
    </w:lvl>
    <w:lvl w:ilvl="2" w:tplc="300A001B" w:tentative="1">
      <w:start w:val="1"/>
      <w:numFmt w:val="lowerRoman"/>
      <w:lvlText w:val="%3."/>
      <w:lvlJc w:val="right"/>
      <w:pPr>
        <w:ind w:left="2084" w:hanging="180"/>
      </w:pPr>
    </w:lvl>
    <w:lvl w:ilvl="3" w:tplc="300A000F" w:tentative="1">
      <w:start w:val="1"/>
      <w:numFmt w:val="decimal"/>
      <w:lvlText w:val="%4."/>
      <w:lvlJc w:val="left"/>
      <w:pPr>
        <w:ind w:left="2804" w:hanging="360"/>
      </w:pPr>
    </w:lvl>
    <w:lvl w:ilvl="4" w:tplc="300A0019" w:tentative="1">
      <w:start w:val="1"/>
      <w:numFmt w:val="lowerLetter"/>
      <w:lvlText w:val="%5."/>
      <w:lvlJc w:val="left"/>
      <w:pPr>
        <w:ind w:left="3524" w:hanging="360"/>
      </w:pPr>
    </w:lvl>
    <w:lvl w:ilvl="5" w:tplc="300A001B" w:tentative="1">
      <w:start w:val="1"/>
      <w:numFmt w:val="lowerRoman"/>
      <w:lvlText w:val="%6."/>
      <w:lvlJc w:val="right"/>
      <w:pPr>
        <w:ind w:left="4244" w:hanging="180"/>
      </w:pPr>
    </w:lvl>
    <w:lvl w:ilvl="6" w:tplc="300A000F" w:tentative="1">
      <w:start w:val="1"/>
      <w:numFmt w:val="decimal"/>
      <w:lvlText w:val="%7."/>
      <w:lvlJc w:val="left"/>
      <w:pPr>
        <w:ind w:left="4964" w:hanging="360"/>
      </w:pPr>
    </w:lvl>
    <w:lvl w:ilvl="7" w:tplc="300A0019" w:tentative="1">
      <w:start w:val="1"/>
      <w:numFmt w:val="lowerLetter"/>
      <w:lvlText w:val="%8."/>
      <w:lvlJc w:val="left"/>
      <w:pPr>
        <w:ind w:left="5684" w:hanging="360"/>
      </w:pPr>
    </w:lvl>
    <w:lvl w:ilvl="8" w:tplc="30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4E1255D"/>
    <w:multiLevelType w:val="hybridMultilevel"/>
    <w:tmpl w:val="2D28A436"/>
    <w:lvl w:ilvl="0" w:tplc="300A0017">
      <w:start w:val="1"/>
      <w:numFmt w:val="lowerLetter"/>
      <w:lvlText w:val="%1)"/>
      <w:lvlJc w:val="left"/>
      <w:pPr>
        <w:ind w:left="644" w:hanging="360"/>
      </w:pPr>
    </w:lvl>
    <w:lvl w:ilvl="1" w:tplc="300A0019" w:tentative="1">
      <w:start w:val="1"/>
      <w:numFmt w:val="lowerLetter"/>
      <w:lvlText w:val="%2."/>
      <w:lvlJc w:val="left"/>
      <w:pPr>
        <w:ind w:left="1364" w:hanging="360"/>
      </w:pPr>
    </w:lvl>
    <w:lvl w:ilvl="2" w:tplc="300A001B" w:tentative="1">
      <w:start w:val="1"/>
      <w:numFmt w:val="lowerRoman"/>
      <w:lvlText w:val="%3."/>
      <w:lvlJc w:val="right"/>
      <w:pPr>
        <w:ind w:left="2084" w:hanging="180"/>
      </w:pPr>
    </w:lvl>
    <w:lvl w:ilvl="3" w:tplc="300A000F" w:tentative="1">
      <w:start w:val="1"/>
      <w:numFmt w:val="decimal"/>
      <w:lvlText w:val="%4."/>
      <w:lvlJc w:val="left"/>
      <w:pPr>
        <w:ind w:left="2804" w:hanging="360"/>
      </w:pPr>
    </w:lvl>
    <w:lvl w:ilvl="4" w:tplc="300A0019" w:tentative="1">
      <w:start w:val="1"/>
      <w:numFmt w:val="lowerLetter"/>
      <w:lvlText w:val="%5."/>
      <w:lvlJc w:val="left"/>
      <w:pPr>
        <w:ind w:left="3524" w:hanging="360"/>
      </w:pPr>
    </w:lvl>
    <w:lvl w:ilvl="5" w:tplc="300A001B" w:tentative="1">
      <w:start w:val="1"/>
      <w:numFmt w:val="lowerRoman"/>
      <w:lvlText w:val="%6."/>
      <w:lvlJc w:val="right"/>
      <w:pPr>
        <w:ind w:left="4244" w:hanging="180"/>
      </w:pPr>
    </w:lvl>
    <w:lvl w:ilvl="6" w:tplc="300A000F" w:tentative="1">
      <w:start w:val="1"/>
      <w:numFmt w:val="decimal"/>
      <w:lvlText w:val="%7."/>
      <w:lvlJc w:val="left"/>
      <w:pPr>
        <w:ind w:left="4964" w:hanging="360"/>
      </w:pPr>
    </w:lvl>
    <w:lvl w:ilvl="7" w:tplc="300A0019" w:tentative="1">
      <w:start w:val="1"/>
      <w:numFmt w:val="lowerLetter"/>
      <w:lvlText w:val="%8."/>
      <w:lvlJc w:val="left"/>
      <w:pPr>
        <w:ind w:left="5684" w:hanging="360"/>
      </w:pPr>
    </w:lvl>
    <w:lvl w:ilvl="8" w:tplc="30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5F50929"/>
    <w:multiLevelType w:val="hybridMultilevel"/>
    <w:tmpl w:val="524A6F32"/>
    <w:lvl w:ilvl="0" w:tplc="300A000F">
      <w:start w:val="1"/>
      <w:numFmt w:val="decimal"/>
      <w:lvlText w:val="%1."/>
      <w:lvlJc w:val="left"/>
      <w:pPr>
        <w:ind w:left="644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EE37BD"/>
    <w:multiLevelType w:val="hybridMultilevel"/>
    <w:tmpl w:val="993628E2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CC7409A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3C6108F"/>
    <w:multiLevelType w:val="hybridMultilevel"/>
    <w:tmpl w:val="D3980BA0"/>
    <w:lvl w:ilvl="0" w:tplc="0C0A0017">
      <w:start w:val="1"/>
      <w:numFmt w:val="lowerLetter"/>
      <w:lvlText w:val="%1)"/>
      <w:lvlJc w:val="left"/>
      <w:pPr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4087FAA"/>
    <w:multiLevelType w:val="hybridMultilevel"/>
    <w:tmpl w:val="094CE322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6BE74DC"/>
    <w:multiLevelType w:val="hybridMultilevel"/>
    <w:tmpl w:val="F59C06D6"/>
    <w:lvl w:ilvl="0" w:tplc="300A0017">
      <w:start w:val="1"/>
      <w:numFmt w:val="lowerLetter"/>
      <w:lvlText w:val="%1)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B06331A"/>
    <w:multiLevelType w:val="hybridMultilevel"/>
    <w:tmpl w:val="698478B0"/>
    <w:lvl w:ilvl="0" w:tplc="300A0017">
      <w:start w:val="1"/>
      <w:numFmt w:val="lowerLetter"/>
      <w:lvlText w:val="%1)"/>
      <w:lvlJc w:val="left"/>
      <w:pPr>
        <w:ind w:left="643" w:hanging="360"/>
      </w:pPr>
    </w:lvl>
    <w:lvl w:ilvl="1" w:tplc="300A0019" w:tentative="1">
      <w:start w:val="1"/>
      <w:numFmt w:val="lowerLetter"/>
      <w:lvlText w:val="%2."/>
      <w:lvlJc w:val="left"/>
      <w:pPr>
        <w:ind w:left="1363" w:hanging="360"/>
      </w:pPr>
    </w:lvl>
    <w:lvl w:ilvl="2" w:tplc="300A001B" w:tentative="1">
      <w:start w:val="1"/>
      <w:numFmt w:val="lowerRoman"/>
      <w:lvlText w:val="%3."/>
      <w:lvlJc w:val="right"/>
      <w:pPr>
        <w:ind w:left="2083" w:hanging="180"/>
      </w:pPr>
    </w:lvl>
    <w:lvl w:ilvl="3" w:tplc="300A000F" w:tentative="1">
      <w:start w:val="1"/>
      <w:numFmt w:val="decimal"/>
      <w:lvlText w:val="%4."/>
      <w:lvlJc w:val="left"/>
      <w:pPr>
        <w:ind w:left="2803" w:hanging="360"/>
      </w:pPr>
    </w:lvl>
    <w:lvl w:ilvl="4" w:tplc="300A0019" w:tentative="1">
      <w:start w:val="1"/>
      <w:numFmt w:val="lowerLetter"/>
      <w:lvlText w:val="%5."/>
      <w:lvlJc w:val="left"/>
      <w:pPr>
        <w:ind w:left="3523" w:hanging="360"/>
      </w:pPr>
    </w:lvl>
    <w:lvl w:ilvl="5" w:tplc="300A001B" w:tentative="1">
      <w:start w:val="1"/>
      <w:numFmt w:val="lowerRoman"/>
      <w:lvlText w:val="%6."/>
      <w:lvlJc w:val="right"/>
      <w:pPr>
        <w:ind w:left="4243" w:hanging="180"/>
      </w:pPr>
    </w:lvl>
    <w:lvl w:ilvl="6" w:tplc="300A000F" w:tentative="1">
      <w:start w:val="1"/>
      <w:numFmt w:val="decimal"/>
      <w:lvlText w:val="%7."/>
      <w:lvlJc w:val="left"/>
      <w:pPr>
        <w:ind w:left="4963" w:hanging="360"/>
      </w:pPr>
    </w:lvl>
    <w:lvl w:ilvl="7" w:tplc="300A0019" w:tentative="1">
      <w:start w:val="1"/>
      <w:numFmt w:val="lowerLetter"/>
      <w:lvlText w:val="%8."/>
      <w:lvlJc w:val="left"/>
      <w:pPr>
        <w:ind w:left="5683" w:hanging="360"/>
      </w:pPr>
    </w:lvl>
    <w:lvl w:ilvl="8" w:tplc="30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633075D1"/>
    <w:multiLevelType w:val="hybridMultilevel"/>
    <w:tmpl w:val="572A5552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B347EB7"/>
    <w:multiLevelType w:val="hybridMultilevel"/>
    <w:tmpl w:val="2B2CC558"/>
    <w:lvl w:ilvl="0" w:tplc="300A0017">
      <w:start w:val="1"/>
      <w:numFmt w:val="lowerLetter"/>
      <w:lvlText w:val="%1)"/>
      <w:lvlJc w:val="left"/>
      <w:pPr>
        <w:ind w:left="644" w:hanging="360"/>
      </w:pPr>
    </w:lvl>
    <w:lvl w:ilvl="1" w:tplc="300A0019" w:tentative="1">
      <w:start w:val="1"/>
      <w:numFmt w:val="lowerLetter"/>
      <w:lvlText w:val="%2."/>
      <w:lvlJc w:val="left"/>
      <w:pPr>
        <w:ind w:left="1364" w:hanging="360"/>
      </w:pPr>
    </w:lvl>
    <w:lvl w:ilvl="2" w:tplc="300A001B" w:tentative="1">
      <w:start w:val="1"/>
      <w:numFmt w:val="lowerRoman"/>
      <w:lvlText w:val="%3."/>
      <w:lvlJc w:val="right"/>
      <w:pPr>
        <w:ind w:left="2084" w:hanging="180"/>
      </w:pPr>
    </w:lvl>
    <w:lvl w:ilvl="3" w:tplc="300A000F" w:tentative="1">
      <w:start w:val="1"/>
      <w:numFmt w:val="decimal"/>
      <w:lvlText w:val="%4."/>
      <w:lvlJc w:val="left"/>
      <w:pPr>
        <w:ind w:left="2804" w:hanging="360"/>
      </w:pPr>
    </w:lvl>
    <w:lvl w:ilvl="4" w:tplc="300A0019" w:tentative="1">
      <w:start w:val="1"/>
      <w:numFmt w:val="lowerLetter"/>
      <w:lvlText w:val="%5."/>
      <w:lvlJc w:val="left"/>
      <w:pPr>
        <w:ind w:left="3524" w:hanging="360"/>
      </w:pPr>
    </w:lvl>
    <w:lvl w:ilvl="5" w:tplc="300A001B" w:tentative="1">
      <w:start w:val="1"/>
      <w:numFmt w:val="lowerRoman"/>
      <w:lvlText w:val="%6."/>
      <w:lvlJc w:val="right"/>
      <w:pPr>
        <w:ind w:left="4244" w:hanging="180"/>
      </w:pPr>
    </w:lvl>
    <w:lvl w:ilvl="6" w:tplc="300A000F" w:tentative="1">
      <w:start w:val="1"/>
      <w:numFmt w:val="decimal"/>
      <w:lvlText w:val="%7."/>
      <w:lvlJc w:val="left"/>
      <w:pPr>
        <w:ind w:left="4964" w:hanging="360"/>
      </w:pPr>
    </w:lvl>
    <w:lvl w:ilvl="7" w:tplc="300A0019" w:tentative="1">
      <w:start w:val="1"/>
      <w:numFmt w:val="lowerLetter"/>
      <w:lvlText w:val="%8."/>
      <w:lvlJc w:val="left"/>
      <w:pPr>
        <w:ind w:left="5684" w:hanging="360"/>
      </w:pPr>
    </w:lvl>
    <w:lvl w:ilvl="8" w:tplc="30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22F4B27"/>
    <w:multiLevelType w:val="hybridMultilevel"/>
    <w:tmpl w:val="C98C9B7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11"/>
  </w:num>
  <w:num w:numId="5">
    <w:abstractNumId w:val="0"/>
  </w:num>
  <w:num w:numId="6">
    <w:abstractNumId w:val="12"/>
  </w:num>
  <w:num w:numId="7">
    <w:abstractNumId w:val="4"/>
  </w:num>
  <w:num w:numId="8">
    <w:abstractNumId w:val="2"/>
  </w:num>
  <w:num w:numId="9">
    <w:abstractNumId w:val="7"/>
  </w:num>
  <w:num w:numId="10">
    <w:abstractNumId w:val="10"/>
  </w:num>
  <w:num w:numId="11">
    <w:abstractNumId w:val="6"/>
  </w:num>
  <w:num w:numId="12">
    <w:abstractNumId w:val="13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0B4"/>
    <w:rsid w:val="000030B4"/>
    <w:rsid w:val="00004BF3"/>
    <w:rsid w:val="00011E73"/>
    <w:rsid w:val="00011F04"/>
    <w:rsid w:val="00055E67"/>
    <w:rsid w:val="00065F0C"/>
    <w:rsid w:val="000756B8"/>
    <w:rsid w:val="00090F5C"/>
    <w:rsid w:val="000A7423"/>
    <w:rsid w:val="000B7890"/>
    <w:rsid w:val="000C15EC"/>
    <w:rsid w:val="000C2686"/>
    <w:rsid w:val="000F6D7C"/>
    <w:rsid w:val="000F7A45"/>
    <w:rsid w:val="00110DFF"/>
    <w:rsid w:val="0012150A"/>
    <w:rsid w:val="0012637A"/>
    <w:rsid w:val="00132269"/>
    <w:rsid w:val="00153B31"/>
    <w:rsid w:val="00163081"/>
    <w:rsid w:val="001632FE"/>
    <w:rsid w:val="00176B74"/>
    <w:rsid w:val="00182CED"/>
    <w:rsid w:val="0018309A"/>
    <w:rsid w:val="001A5521"/>
    <w:rsid w:val="001C0D31"/>
    <w:rsid w:val="0020710D"/>
    <w:rsid w:val="00210552"/>
    <w:rsid w:val="002111AC"/>
    <w:rsid w:val="0021166A"/>
    <w:rsid w:val="00211D1B"/>
    <w:rsid w:val="00216773"/>
    <w:rsid w:val="00231BB6"/>
    <w:rsid w:val="00232359"/>
    <w:rsid w:val="00255FE3"/>
    <w:rsid w:val="00281E78"/>
    <w:rsid w:val="00281F10"/>
    <w:rsid w:val="002929AF"/>
    <w:rsid w:val="002A303D"/>
    <w:rsid w:val="002D1A7A"/>
    <w:rsid w:val="002D439B"/>
    <w:rsid w:val="002E2F0E"/>
    <w:rsid w:val="002F01E2"/>
    <w:rsid w:val="002F1831"/>
    <w:rsid w:val="002F50D4"/>
    <w:rsid w:val="0030243C"/>
    <w:rsid w:val="00306717"/>
    <w:rsid w:val="00333183"/>
    <w:rsid w:val="00343997"/>
    <w:rsid w:val="003702AD"/>
    <w:rsid w:val="0037148C"/>
    <w:rsid w:val="003A0041"/>
    <w:rsid w:val="003C29DF"/>
    <w:rsid w:val="004372C6"/>
    <w:rsid w:val="00450551"/>
    <w:rsid w:val="00471925"/>
    <w:rsid w:val="004B2D23"/>
    <w:rsid w:val="004E45AA"/>
    <w:rsid w:val="004F7D86"/>
    <w:rsid w:val="00521253"/>
    <w:rsid w:val="005959A7"/>
    <w:rsid w:val="005C2082"/>
    <w:rsid w:val="005C3E62"/>
    <w:rsid w:val="005C3EAB"/>
    <w:rsid w:val="005C6CDA"/>
    <w:rsid w:val="005E3F79"/>
    <w:rsid w:val="005F4BAC"/>
    <w:rsid w:val="00610433"/>
    <w:rsid w:val="00611D38"/>
    <w:rsid w:val="00693BEF"/>
    <w:rsid w:val="00694D48"/>
    <w:rsid w:val="006D3F34"/>
    <w:rsid w:val="006D4E0D"/>
    <w:rsid w:val="006F024F"/>
    <w:rsid w:val="007038B3"/>
    <w:rsid w:val="00705193"/>
    <w:rsid w:val="0071028F"/>
    <w:rsid w:val="00733A79"/>
    <w:rsid w:val="00741142"/>
    <w:rsid w:val="00765919"/>
    <w:rsid w:val="007B02B5"/>
    <w:rsid w:val="007B4CE8"/>
    <w:rsid w:val="007C0A49"/>
    <w:rsid w:val="007C46B3"/>
    <w:rsid w:val="007C792E"/>
    <w:rsid w:val="007D7DBC"/>
    <w:rsid w:val="007E03F2"/>
    <w:rsid w:val="007E66EE"/>
    <w:rsid w:val="00802594"/>
    <w:rsid w:val="00803604"/>
    <w:rsid w:val="00833AE7"/>
    <w:rsid w:val="00833B43"/>
    <w:rsid w:val="008668DA"/>
    <w:rsid w:val="008A162C"/>
    <w:rsid w:val="008A5C4B"/>
    <w:rsid w:val="008A6C27"/>
    <w:rsid w:val="008B3911"/>
    <w:rsid w:val="008B6985"/>
    <w:rsid w:val="008F2479"/>
    <w:rsid w:val="009228C5"/>
    <w:rsid w:val="009406FC"/>
    <w:rsid w:val="009466DC"/>
    <w:rsid w:val="00962B0A"/>
    <w:rsid w:val="00986CF0"/>
    <w:rsid w:val="00986ED7"/>
    <w:rsid w:val="00987041"/>
    <w:rsid w:val="009B255C"/>
    <w:rsid w:val="009D75F3"/>
    <w:rsid w:val="00A025AC"/>
    <w:rsid w:val="00A051E2"/>
    <w:rsid w:val="00A25107"/>
    <w:rsid w:val="00A3088B"/>
    <w:rsid w:val="00A3508C"/>
    <w:rsid w:val="00A62D63"/>
    <w:rsid w:val="00A82162"/>
    <w:rsid w:val="00A87BDA"/>
    <w:rsid w:val="00A87DDC"/>
    <w:rsid w:val="00AB4852"/>
    <w:rsid w:val="00B34F78"/>
    <w:rsid w:val="00B65ABB"/>
    <w:rsid w:val="00B726BF"/>
    <w:rsid w:val="00B756AD"/>
    <w:rsid w:val="00BA64A8"/>
    <w:rsid w:val="00BA66A6"/>
    <w:rsid w:val="00BC0D8A"/>
    <w:rsid w:val="00BE2EC3"/>
    <w:rsid w:val="00C02447"/>
    <w:rsid w:val="00C04DAF"/>
    <w:rsid w:val="00C1564E"/>
    <w:rsid w:val="00C43635"/>
    <w:rsid w:val="00C44B59"/>
    <w:rsid w:val="00C54126"/>
    <w:rsid w:val="00C74C20"/>
    <w:rsid w:val="00C84B06"/>
    <w:rsid w:val="00CA1243"/>
    <w:rsid w:val="00CA1949"/>
    <w:rsid w:val="00CA1D72"/>
    <w:rsid w:val="00CA232B"/>
    <w:rsid w:val="00CA4086"/>
    <w:rsid w:val="00CA6AB6"/>
    <w:rsid w:val="00CA7D47"/>
    <w:rsid w:val="00CC3ADE"/>
    <w:rsid w:val="00CE5B13"/>
    <w:rsid w:val="00CF3852"/>
    <w:rsid w:val="00D2668C"/>
    <w:rsid w:val="00D32870"/>
    <w:rsid w:val="00D44A2F"/>
    <w:rsid w:val="00D6312D"/>
    <w:rsid w:val="00DA2E89"/>
    <w:rsid w:val="00DC116B"/>
    <w:rsid w:val="00DC22B6"/>
    <w:rsid w:val="00DC7008"/>
    <w:rsid w:val="00DD1F30"/>
    <w:rsid w:val="00DE7BF2"/>
    <w:rsid w:val="00DF6E10"/>
    <w:rsid w:val="00E8577D"/>
    <w:rsid w:val="00E918FC"/>
    <w:rsid w:val="00E94556"/>
    <w:rsid w:val="00EA0E41"/>
    <w:rsid w:val="00EB2202"/>
    <w:rsid w:val="00EC3A20"/>
    <w:rsid w:val="00EE02ED"/>
    <w:rsid w:val="00EE2573"/>
    <w:rsid w:val="00F05858"/>
    <w:rsid w:val="00F070B6"/>
    <w:rsid w:val="00F11CD8"/>
    <w:rsid w:val="00F30939"/>
    <w:rsid w:val="00F41E35"/>
    <w:rsid w:val="00F4497D"/>
    <w:rsid w:val="00F80827"/>
    <w:rsid w:val="00F93451"/>
    <w:rsid w:val="00F97452"/>
    <w:rsid w:val="00FA2A74"/>
    <w:rsid w:val="00FB4DFF"/>
    <w:rsid w:val="00FC20F5"/>
    <w:rsid w:val="00FE19D8"/>
    <w:rsid w:val="00FF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chartTrackingRefBased/>
  <w15:docId w15:val="{196FB554-69F6-6649-AEA2-2C849E3DA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EC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030B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030B4"/>
  </w:style>
  <w:style w:type="paragraph" w:styleId="Piedepgina">
    <w:name w:val="footer"/>
    <w:basedOn w:val="Normal"/>
    <w:link w:val="PiedepginaCar"/>
    <w:uiPriority w:val="99"/>
    <w:unhideWhenUsed/>
    <w:rsid w:val="000030B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030B4"/>
  </w:style>
  <w:style w:type="table" w:styleId="Tablaconcuadrcula">
    <w:name w:val="Table Grid"/>
    <w:basedOn w:val="Tablanormal"/>
    <w:uiPriority w:val="39"/>
    <w:rsid w:val="00694D48"/>
    <w:rPr>
      <w:kern w:val="0"/>
      <w:sz w:val="22"/>
      <w:szCs w:val="22"/>
      <w:lang w:val="es-419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87BDA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7C46B3"/>
    <w:rPr>
      <w:kern w:val="0"/>
      <w:sz w:val="22"/>
      <w:szCs w:val="22"/>
      <w14:ligatures w14:val="none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7C46B3"/>
    <w:rPr>
      <w:kern w:val="0"/>
      <w:sz w:val="22"/>
      <w:szCs w:val="22"/>
      <w14:ligatures w14:val="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C46B3"/>
    <w:rPr>
      <w:rFonts w:ascii="Segoe UI" w:hAnsi="Segoe UI" w:cs="Segoe UI"/>
      <w:kern w:val="0"/>
      <w:sz w:val="18"/>
      <w:szCs w:val="18"/>
      <w14:ligatures w14:val="non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46B3"/>
    <w:rPr>
      <w:rFonts w:ascii="Segoe UI" w:hAnsi="Segoe UI" w:cs="Segoe UI"/>
      <w:kern w:val="0"/>
      <w:sz w:val="18"/>
      <w:szCs w:val="18"/>
      <w14:ligatures w14:val="none"/>
    </w:rPr>
  </w:style>
  <w:style w:type="character" w:styleId="Hipervnculo">
    <w:name w:val="Hyperlink"/>
    <w:basedOn w:val="Fuentedeprrafopredeter"/>
    <w:uiPriority w:val="99"/>
    <w:unhideWhenUsed/>
    <w:rsid w:val="007C46B3"/>
    <w:rPr>
      <w:color w:val="0563C1" w:themeColor="hyperlink"/>
      <w:u w:val="single"/>
    </w:rPr>
  </w:style>
  <w:style w:type="paragraph" w:customStyle="1" w:styleId="Default">
    <w:name w:val="Default"/>
    <w:rsid w:val="008B3911"/>
    <w:pPr>
      <w:autoSpaceDE w:val="0"/>
      <w:autoSpaceDN w:val="0"/>
      <w:adjustRightInd w:val="0"/>
    </w:pPr>
    <w:rPr>
      <w:rFonts w:ascii="Georgia" w:hAnsi="Georgia" w:cs="Georgia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9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7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7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2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0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8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3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C6ABC-D624-43C6-B724-6921F3D30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1152</Words>
  <Characters>6444</Characters>
  <Application>Microsoft Office Word</Application>
  <DocSecurity>0</DocSecurity>
  <Lines>105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Monica Alexandra Flores Granda</cp:lastModifiedBy>
  <cp:revision>2</cp:revision>
  <cp:lastPrinted>2024-03-20T19:44:00Z</cp:lastPrinted>
  <dcterms:created xsi:type="dcterms:W3CDTF">2024-03-20T20:50:00Z</dcterms:created>
  <dcterms:modified xsi:type="dcterms:W3CDTF">2024-03-20T20:50:00Z</dcterms:modified>
</cp:coreProperties>
</file>