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452D90">
        <w:rPr>
          <w:rFonts w:ascii="Palatino Linotype" w:hAnsi="Palatino Linotype"/>
          <w:b/>
          <w:sz w:val="24"/>
          <w:lang w:val="es-ES"/>
        </w:rPr>
        <w:t>CPP-2024-016</w:t>
      </w:r>
    </w:p>
    <w:p w:rsidR="009C6656" w:rsidRPr="008A4EEA" w:rsidRDefault="009C6656" w:rsidP="008114F6">
      <w:pPr>
        <w:spacing w:line="276" w:lineRule="auto"/>
        <w:jc w:val="both"/>
        <w:rPr>
          <w:rFonts w:ascii="Palatino Linotype" w:hAnsi="Palatino Linotype"/>
          <w:b/>
          <w:sz w:val="24"/>
          <w:lang w:val="es-ES"/>
        </w:rPr>
      </w:pPr>
    </w:p>
    <w:p w:rsidR="0091732E" w:rsidRPr="00452D90" w:rsidRDefault="0082767D" w:rsidP="00452D90">
      <w:pPr>
        <w:autoSpaceDE w:val="0"/>
        <w:autoSpaceDN w:val="0"/>
        <w:adjustRightInd w:val="0"/>
        <w:spacing w:after="0" w:line="240" w:lineRule="auto"/>
        <w:jc w:val="both"/>
        <w:rPr>
          <w:rFonts w:ascii="Palatino Linotype" w:hAnsi="Palatino Linotype" w:cs="Times-Roman"/>
          <w:b/>
          <w:sz w:val="24"/>
          <w:szCs w:val="24"/>
        </w:rPr>
      </w:pPr>
      <w:r w:rsidRPr="00452D90">
        <w:rPr>
          <w:rFonts w:ascii="Palatino Linotype" w:eastAsia="Times New Roman" w:hAnsi="Palatino Linotype"/>
          <w:b/>
          <w:color w:val="000000"/>
          <w:sz w:val="24"/>
          <w:szCs w:val="24"/>
          <w:lang w:val="es-ES_tradnl"/>
        </w:rPr>
        <w:t xml:space="preserve">INFORME DE LA COMISIÓN </w:t>
      </w:r>
      <w:r w:rsidR="00881145" w:rsidRPr="00452D90">
        <w:rPr>
          <w:rFonts w:ascii="Palatino Linotype" w:eastAsia="Times New Roman" w:hAnsi="Palatino Linotype"/>
          <w:b/>
          <w:color w:val="000000"/>
          <w:sz w:val="24"/>
          <w:szCs w:val="24"/>
          <w:lang w:val="es-ES_tradnl"/>
        </w:rPr>
        <w:t xml:space="preserve">DE PROPIEDAD Y ESPACIO PÚBLICO </w:t>
      </w:r>
      <w:r w:rsidRPr="00452D90">
        <w:rPr>
          <w:rFonts w:ascii="Palatino Linotype" w:eastAsia="Times New Roman" w:hAnsi="Palatino Linotype"/>
          <w:b/>
          <w:color w:val="000000"/>
          <w:sz w:val="24"/>
          <w:szCs w:val="24"/>
          <w:lang w:val="es-ES_tradnl"/>
        </w:rPr>
        <w:t xml:space="preserve">PARA QUE EL CONCEJO </w:t>
      </w:r>
      <w:r w:rsidR="00D85938" w:rsidRPr="00452D90">
        <w:rPr>
          <w:rFonts w:ascii="Palatino Linotype" w:eastAsia="Times New Roman" w:hAnsi="Palatino Linotype"/>
          <w:b/>
          <w:color w:val="000000"/>
          <w:sz w:val="24"/>
          <w:szCs w:val="24"/>
          <w:lang w:val="es-ES_tradnl"/>
        </w:rPr>
        <w:t>METROPOLITANO, RESUELVA</w:t>
      </w:r>
      <w:r w:rsidR="00DF779B">
        <w:rPr>
          <w:rFonts w:ascii="Palatino Linotype" w:eastAsia="Times New Roman" w:hAnsi="Palatino Linotype"/>
          <w:b/>
          <w:color w:val="000000"/>
          <w:sz w:val="24"/>
          <w:szCs w:val="24"/>
          <w:lang w:val="es-ES_tradnl"/>
        </w:rPr>
        <w:t xml:space="preserve"> SOBRE</w:t>
      </w:r>
      <w:bookmarkStart w:id="0" w:name="_GoBack"/>
      <w:bookmarkEnd w:id="0"/>
      <w:r w:rsidR="00452D90" w:rsidRPr="00452D90">
        <w:rPr>
          <w:rFonts w:ascii="Palatino Linotype" w:eastAsia="Times New Roman" w:hAnsi="Palatino Linotype"/>
          <w:b/>
          <w:color w:val="000000"/>
          <w:sz w:val="24"/>
          <w:szCs w:val="24"/>
          <w:lang w:val="es-ES_tradnl"/>
        </w:rPr>
        <w:t xml:space="preserve"> </w:t>
      </w:r>
      <w:r w:rsidR="00452D90" w:rsidRPr="00452D90">
        <w:rPr>
          <w:rFonts w:ascii="Palatino Linotype" w:hAnsi="Palatino Linotype" w:cs="Times-Roman"/>
          <w:b/>
          <w:sz w:val="24"/>
          <w:szCs w:val="24"/>
        </w:rPr>
        <w:t>LA MODIFICATORIA DE LA RESOLUCIÓN DEL CONCEJO METROPOLITANO NO. C 626 DE 30 DE SEPTIEMBRE DE 2013 EN RELACIÓN A LA AMPLIACIÓN DEL PLAZO DEL COMODATO ENTREGADO A FAVOR DE LA FUNDACIÓN "EL TRIÁNGULO", DEL PREDIO NO. 399436, CLAVE CATASTRAL NO. 13104-16-009, UBICADO EN EL BARRIO PONCIANO BAJO, PARROQUIA PONCIANO</w:t>
      </w:r>
      <w:r w:rsidR="00452D90" w:rsidRPr="00452D90">
        <w:rPr>
          <w:rFonts w:ascii="Palatino Linotype" w:eastAsia="Times New Roman" w:hAnsi="Palatino Linotype" w:cs="Cambria-Italic"/>
          <w:b/>
          <w:i/>
          <w:iCs/>
          <w:color w:val="000000"/>
          <w:sz w:val="24"/>
          <w:szCs w:val="24"/>
          <w:lang w:val="es-ES_tradnl"/>
        </w:rPr>
        <w:t>.</w:t>
      </w:r>
    </w:p>
    <w:p w:rsidR="0086129D" w:rsidRPr="00452D90" w:rsidRDefault="0086129D" w:rsidP="00452D90">
      <w:pPr>
        <w:autoSpaceDE w:val="0"/>
        <w:autoSpaceDN w:val="0"/>
        <w:adjustRightInd w:val="0"/>
        <w:spacing w:after="0" w:line="240" w:lineRule="auto"/>
        <w:jc w:val="both"/>
        <w:rPr>
          <w:rFonts w:ascii="Palatino Linotype" w:hAnsi="Palatino Linotype" w:cs="Times New Roman"/>
          <w:sz w:val="24"/>
          <w:szCs w:val="24"/>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C04C18" w:rsidP="00840921">
      <w:pPr>
        <w:pStyle w:val="Prrafodelista"/>
        <w:spacing w:line="276" w:lineRule="auto"/>
        <w:jc w:val="center"/>
        <w:rPr>
          <w:rFonts w:ascii="Palatino Linotype" w:hAnsi="Palatino Linotype"/>
          <w:sz w:val="24"/>
        </w:rPr>
      </w:pPr>
      <w:r w:rsidRPr="008A4EEA">
        <w:rPr>
          <w:rFonts w:ascii="Palatino Linotype" w:hAnsi="Palatino Linotype"/>
          <w:sz w:val="24"/>
        </w:rPr>
        <w:t>Dario</w:t>
      </w:r>
      <w:r w:rsidR="006A74AF" w:rsidRPr="008A4EEA">
        <w:rPr>
          <w:rFonts w:ascii="Palatino Linotype" w:hAnsi="Palatino Linotype"/>
          <w:sz w:val="24"/>
        </w:rPr>
        <w:t xml:space="preserve"> Cahueñas</w:t>
      </w:r>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452D90">
        <w:rPr>
          <w:rFonts w:ascii="Palatino Linotype" w:hAnsi="Palatino Linotype" w:cs="Calibri"/>
          <w:b/>
          <w:kern w:val="2"/>
          <w:sz w:val="24"/>
          <w:lang w:eastAsia="es-ES"/>
        </w:rPr>
        <w:t>2</w:t>
      </w:r>
      <w:r w:rsidR="0082767D" w:rsidRPr="008A4EEA">
        <w:rPr>
          <w:rFonts w:ascii="Palatino Linotype" w:hAnsi="Palatino Linotype" w:cs="Calibri"/>
          <w:b/>
          <w:kern w:val="2"/>
          <w:sz w:val="24"/>
          <w:lang w:eastAsia="es-ES"/>
        </w:rPr>
        <w:t xml:space="preserve"> de </w:t>
      </w:r>
      <w:r w:rsidR="00452D90">
        <w:rPr>
          <w:rFonts w:ascii="Palatino Linotype" w:hAnsi="Palatino Linotype" w:cs="Calibri"/>
          <w:b/>
          <w:kern w:val="2"/>
          <w:sz w:val="24"/>
          <w:lang w:eastAsia="es-ES"/>
        </w:rPr>
        <w:t>mayo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E976A0" w:rsidRPr="008A4EEA" w:rsidRDefault="00E976A0" w:rsidP="00840921">
      <w:pPr>
        <w:pStyle w:val="Prrafodelista"/>
        <w:spacing w:line="276" w:lineRule="auto"/>
        <w:jc w:val="center"/>
        <w:rPr>
          <w:rFonts w:ascii="Palatino Linotype" w:hAnsi="Palatino Linotype"/>
          <w:sz w:val="24"/>
        </w:rPr>
      </w:pPr>
    </w:p>
    <w:p w:rsidR="007E3CE1" w:rsidRPr="000C60D5" w:rsidRDefault="007E3CE1"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rsidR="002E059B" w:rsidRPr="00452D90" w:rsidRDefault="0062621C" w:rsidP="00452D90">
      <w:pPr>
        <w:autoSpaceDE w:val="0"/>
        <w:autoSpaceDN w:val="0"/>
        <w:adjustRightInd w:val="0"/>
        <w:spacing w:after="0" w:line="240" w:lineRule="auto"/>
        <w:jc w:val="both"/>
        <w:rPr>
          <w:rFonts w:ascii="Palatino Linotype" w:hAnsi="Palatino Linotype" w:cs="Times-Roman"/>
          <w:sz w:val="24"/>
          <w:szCs w:val="24"/>
        </w:rPr>
      </w:pPr>
      <w:r w:rsidRPr="00452D90">
        <w:rPr>
          <w:rFonts w:ascii="Palatino Linotype" w:hAnsi="Palatino Linotype"/>
          <w:sz w:val="24"/>
          <w:szCs w:val="24"/>
          <w:lang w:val="es-ES"/>
        </w:rPr>
        <w:t>El presente instrumento tiene por objeto poner en conocimiento del Alcalde Metropolitano y del Concejo Metropolitano de Quito, el informe</w:t>
      </w:r>
      <w:r w:rsidR="005E2A16" w:rsidRPr="00452D90">
        <w:rPr>
          <w:rFonts w:ascii="Palatino Linotype" w:hAnsi="Palatino Linotype"/>
          <w:sz w:val="24"/>
          <w:szCs w:val="24"/>
          <w:lang w:val="es-ES"/>
        </w:rPr>
        <w:t xml:space="preserve"> de</w:t>
      </w:r>
      <w:r w:rsidRPr="00452D90">
        <w:rPr>
          <w:rFonts w:ascii="Palatino Linotype" w:hAnsi="Palatino Linotype"/>
          <w:sz w:val="24"/>
          <w:szCs w:val="24"/>
          <w:lang w:val="es-ES"/>
        </w:rPr>
        <w:t xml:space="preserve"> la Comisión</w:t>
      </w:r>
      <w:r w:rsidR="00165DC8" w:rsidRPr="00452D90">
        <w:rPr>
          <w:rFonts w:ascii="Palatino Linotype" w:hAnsi="Palatino Linotype"/>
          <w:sz w:val="24"/>
          <w:szCs w:val="24"/>
          <w:lang w:val="es-ES"/>
        </w:rPr>
        <w:t xml:space="preserve"> de Propiedad y Espacio Público</w:t>
      </w:r>
      <w:r w:rsidR="005E2A16" w:rsidRPr="00452D90">
        <w:rPr>
          <w:rFonts w:ascii="Palatino Linotype" w:hAnsi="Palatino Linotype" w:cstheme="minorHAnsi"/>
          <w:sz w:val="24"/>
          <w:szCs w:val="24"/>
        </w:rPr>
        <w:t xml:space="preserve">, </w:t>
      </w:r>
      <w:r w:rsidR="004A2080" w:rsidRPr="00452D90">
        <w:rPr>
          <w:rFonts w:ascii="Palatino Linotype" w:hAnsi="Palatino Linotype" w:cstheme="minorHAnsi"/>
          <w:sz w:val="24"/>
          <w:szCs w:val="24"/>
        </w:rPr>
        <w:t>para</w:t>
      </w:r>
      <w:r w:rsidR="00452D90" w:rsidRPr="00452D90">
        <w:rPr>
          <w:rFonts w:ascii="Palatino Linotype" w:hAnsi="Palatino Linotype" w:cstheme="minorHAnsi"/>
          <w:sz w:val="24"/>
          <w:szCs w:val="24"/>
        </w:rPr>
        <w:t xml:space="preserve"> que resuelva sobre </w:t>
      </w:r>
      <w:r w:rsidR="00452D90" w:rsidRPr="00452D90">
        <w:rPr>
          <w:rFonts w:ascii="Palatino Linotype" w:hAnsi="Palatino Linotype" w:cs="Times-Roman"/>
          <w:sz w:val="24"/>
          <w:szCs w:val="24"/>
        </w:rPr>
        <w:t>la modificatoria de la Resolución del Concejo Metropolitano No. C 626 de 30 de septiembre de 2013 en relación a la ampliación del plazo del comodato entregado a favor de la Fundación "El Triángulo", del predio No. 399436, clave catastral No. 13104-16-009, ubicado en el barrio Ponciano Bajo, parroquia Ponciano.</w:t>
      </w:r>
    </w:p>
    <w:p w:rsidR="0063477F" w:rsidRPr="00E84803" w:rsidRDefault="00601D5B" w:rsidP="00E976A0">
      <w:pPr>
        <w:pStyle w:val="Prrafodelista"/>
        <w:numPr>
          <w:ilvl w:val="0"/>
          <w:numId w:val="1"/>
        </w:numPr>
        <w:spacing w:before="240"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rsidR="00B96690" w:rsidRPr="00B96690" w:rsidRDefault="002852EE" w:rsidP="00B96690">
      <w:pPr>
        <w:autoSpaceDE w:val="0"/>
        <w:autoSpaceDN w:val="0"/>
        <w:adjustRightInd w:val="0"/>
        <w:spacing w:after="0" w:line="240" w:lineRule="auto"/>
        <w:jc w:val="both"/>
        <w:rPr>
          <w:rFonts w:ascii="Palatino Linotype" w:hAnsi="Palatino Linotype" w:cs="Times-Roman"/>
          <w:sz w:val="24"/>
          <w:szCs w:val="24"/>
        </w:rPr>
      </w:pPr>
      <w:r w:rsidRPr="00E84803">
        <w:rPr>
          <w:rFonts w:ascii="Palatino Linotype" w:hAnsi="Palatino Linotype" w:cs="Arial"/>
          <w:b/>
          <w:sz w:val="24"/>
        </w:rPr>
        <w:t>2.</w:t>
      </w:r>
      <w:r w:rsidRPr="00F75D79">
        <w:rPr>
          <w:rFonts w:ascii="Palatino Linotype" w:hAnsi="Palatino Linotype" w:cs="Arial"/>
          <w:b/>
          <w:sz w:val="24"/>
          <w:szCs w:val="24"/>
        </w:rPr>
        <w:t>1</w:t>
      </w:r>
      <w:r w:rsidR="00303654" w:rsidRPr="00C60A6F">
        <w:rPr>
          <w:rFonts w:ascii="Palatino Linotype" w:hAnsi="Palatino Linotype" w:cs="Cambria-Italic"/>
          <w:i/>
          <w:iCs/>
          <w:sz w:val="24"/>
          <w:szCs w:val="24"/>
        </w:rPr>
        <w:t>.</w:t>
      </w:r>
      <w:r w:rsidR="00452D90">
        <w:rPr>
          <w:rFonts w:ascii="Palatino Linotype" w:hAnsi="Palatino Linotype" w:cs="Cambria-Italic"/>
          <w:i/>
          <w:iCs/>
          <w:sz w:val="24"/>
          <w:szCs w:val="24"/>
        </w:rPr>
        <w:t xml:space="preserve"> </w:t>
      </w:r>
      <w:r w:rsidR="00B96690" w:rsidRPr="00B96690">
        <w:rPr>
          <w:rFonts w:ascii="Palatino Linotype" w:hAnsi="Palatino Linotype" w:cs="Times-Roman"/>
          <w:sz w:val="24"/>
          <w:szCs w:val="24"/>
        </w:rPr>
        <w:t>El Concejo Metropolitano de Quito, mediante Resolución No. C 626 de 30 de septiembre de 2013, resolvió:</w:t>
      </w:r>
    </w:p>
    <w:p w:rsidR="0010166A" w:rsidRPr="00B96690" w:rsidRDefault="00B96690" w:rsidP="00B96690">
      <w:pPr>
        <w:autoSpaceDE w:val="0"/>
        <w:autoSpaceDN w:val="0"/>
        <w:adjustRightInd w:val="0"/>
        <w:spacing w:before="240" w:after="0" w:line="240" w:lineRule="auto"/>
        <w:jc w:val="both"/>
        <w:rPr>
          <w:rFonts w:ascii="Palatino Linotype" w:hAnsi="Palatino Linotype" w:cs="Times-Roman"/>
          <w:sz w:val="24"/>
          <w:szCs w:val="24"/>
        </w:rPr>
      </w:pPr>
      <w:r w:rsidRPr="00B96690">
        <w:rPr>
          <w:rFonts w:ascii="Palatino Linotype" w:hAnsi="Palatino Linotype" w:cs="Times-Italic"/>
          <w:i/>
          <w:iCs/>
          <w:sz w:val="24"/>
          <w:szCs w:val="24"/>
        </w:rPr>
        <w:t xml:space="preserve">“entregar en comodato por un plazo de 10 años, el predio No. 399436, clave catastral No.13104-16-009, ubicado en el barrio Ponciano Bajo, parroquia Ponciano, a favor de la </w:t>
      </w:r>
      <w:r w:rsidRPr="00B96690">
        <w:rPr>
          <w:rFonts w:ascii="Palatino Linotype" w:hAnsi="Palatino Linotype" w:cs="Times-BoldItalic"/>
          <w:b/>
          <w:bCs/>
          <w:i/>
          <w:iCs/>
          <w:sz w:val="24"/>
          <w:szCs w:val="24"/>
        </w:rPr>
        <w:t>FUNDACION</w:t>
      </w:r>
      <w:r w:rsidRPr="00B96690">
        <w:rPr>
          <w:rFonts w:ascii="Palatino Linotype" w:hAnsi="Palatino Linotype" w:cs="Times-Roman"/>
          <w:sz w:val="24"/>
          <w:szCs w:val="24"/>
        </w:rPr>
        <w:t xml:space="preserve"> </w:t>
      </w:r>
      <w:r w:rsidRPr="00B96690">
        <w:rPr>
          <w:rFonts w:ascii="Palatino Linotype" w:hAnsi="Palatino Linotype" w:cs="Times-BoldItalic"/>
          <w:b/>
          <w:bCs/>
          <w:i/>
          <w:iCs/>
          <w:sz w:val="24"/>
          <w:szCs w:val="24"/>
        </w:rPr>
        <w:t xml:space="preserve">“EL TRIANGULO”, </w:t>
      </w:r>
      <w:r w:rsidRPr="00B96690">
        <w:rPr>
          <w:rFonts w:ascii="Palatino Linotype" w:hAnsi="Palatino Linotype" w:cs="Times-Italic"/>
          <w:i/>
          <w:iCs/>
          <w:sz w:val="24"/>
          <w:szCs w:val="24"/>
        </w:rPr>
        <w:t>a fin de que se lo destine a la construcción de casas hogares en beneficio de los</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estudian</w:t>
      </w:r>
      <w:r>
        <w:rPr>
          <w:rFonts w:ascii="Palatino Linotype" w:hAnsi="Palatino Linotype" w:cs="Times-Italic"/>
          <w:i/>
          <w:iCs/>
          <w:sz w:val="24"/>
          <w:szCs w:val="24"/>
        </w:rPr>
        <w:t>tes de la mencionada fundación (…)</w:t>
      </w:r>
      <w:r w:rsidRPr="00B96690">
        <w:rPr>
          <w:rFonts w:ascii="Palatino Linotype" w:hAnsi="Palatino Linotype" w:cs="Times-Italic"/>
          <w:i/>
          <w:iCs/>
          <w:sz w:val="24"/>
          <w:szCs w:val="24"/>
        </w:rPr>
        <w:t>”.</w:t>
      </w:r>
    </w:p>
    <w:p w:rsidR="00B96690" w:rsidRPr="00B96690" w:rsidRDefault="002852EE" w:rsidP="00B96690">
      <w:pPr>
        <w:autoSpaceDE w:val="0"/>
        <w:autoSpaceDN w:val="0"/>
        <w:adjustRightInd w:val="0"/>
        <w:spacing w:before="240" w:after="0" w:line="240" w:lineRule="auto"/>
        <w:jc w:val="both"/>
        <w:rPr>
          <w:rFonts w:ascii="Palatino Linotype" w:hAnsi="Palatino Linotype" w:cs="Times-Roman"/>
          <w:sz w:val="24"/>
          <w:szCs w:val="24"/>
        </w:rPr>
      </w:pPr>
      <w:r w:rsidRPr="00303654">
        <w:rPr>
          <w:rFonts w:ascii="Palatino Linotype" w:hAnsi="Palatino Linotype"/>
          <w:b/>
          <w:sz w:val="24"/>
        </w:rPr>
        <w:t>2.</w:t>
      </w:r>
      <w:r w:rsidRPr="00303654">
        <w:rPr>
          <w:rFonts w:ascii="Palatino Linotype" w:hAnsi="Palatino Linotype"/>
          <w:b/>
          <w:sz w:val="24"/>
          <w:szCs w:val="24"/>
        </w:rPr>
        <w:t>2</w:t>
      </w:r>
      <w:r w:rsidR="008F239C" w:rsidRPr="001A13B1">
        <w:rPr>
          <w:rFonts w:ascii="Palatino Linotype" w:hAnsi="Palatino Linotype"/>
          <w:i/>
          <w:sz w:val="24"/>
          <w:szCs w:val="24"/>
        </w:rPr>
        <w:t>.</w:t>
      </w:r>
      <w:r w:rsidR="00CD4563">
        <w:rPr>
          <w:rFonts w:ascii="Palatino Linotype" w:hAnsi="Palatino Linotype"/>
          <w:sz w:val="24"/>
          <w:szCs w:val="24"/>
        </w:rPr>
        <w:t xml:space="preserve"> </w:t>
      </w:r>
      <w:r w:rsidR="00B96690" w:rsidRPr="00B96690">
        <w:rPr>
          <w:rFonts w:ascii="Palatino Linotype" w:hAnsi="Palatino Linotype" w:cs="Times-Roman"/>
          <w:sz w:val="24"/>
          <w:szCs w:val="24"/>
        </w:rPr>
        <w:t>El Concejo Metropolitano de Quito, mediante Resolución No. C 354 de 21 de diciembre de 2015, resolvió:</w:t>
      </w:r>
    </w:p>
    <w:p w:rsidR="00FF752F" w:rsidRPr="00B96690" w:rsidRDefault="00B96690" w:rsidP="00B96690">
      <w:pPr>
        <w:autoSpaceDE w:val="0"/>
        <w:autoSpaceDN w:val="0"/>
        <w:adjustRightInd w:val="0"/>
        <w:spacing w:before="240" w:after="0" w:line="240" w:lineRule="auto"/>
        <w:jc w:val="both"/>
        <w:rPr>
          <w:rFonts w:ascii="Palatino Linotype" w:hAnsi="Palatino Linotype" w:cs="Times-Roman"/>
          <w:sz w:val="24"/>
          <w:szCs w:val="24"/>
        </w:rPr>
      </w:pPr>
      <w:r w:rsidRPr="00B96690">
        <w:rPr>
          <w:rFonts w:ascii="Palatino Linotype" w:hAnsi="Palatino Linotype" w:cs="Times-Italic"/>
          <w:i/>
          <w:iCs/>
          <w:sz w:val="24"/>
          <w:szCs w:val="24"/>
        </w:rPr>
        <w:t>“modificar su resolución de 26 de septiembre de 2013, contenida en el oficio No. C 626 de 30 de</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septiembre de 2013, mediante la cual se resolvió entregar en comodato por un plazo de 10 años a la</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Fundación el Triángulo el inmueble de predio No. 399436, clave catastral No. 13104-16-009, ubicado o</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 xml:space="preserve">en el barrio Ponciano Bajo, parroquia Ponciano, a favor de la </w:t>
      </w:r>
      <w:r w:rsidRPr="00B96690">
        <w:rPr>
          <w:rFonts w:ascii="Palatino Linotype" w:hAnsi="Palatino Linotype" w:cs="Times-BoldItalic"/>
          <w:b/>
          <w:bCs/>
          <w:i/>
          <w:iCs/>
          <w:sz w:val="24"/>
          <w:szCs w:val="24"/>
        </w:rPr>
        <w:t xml:space="preserve">FUNDACION “EL TRIANGULO”, </w:t>
      </w:r>
      <w:r w:rsidRPr="00B96690">
        <w:rPr>
          <w:rFonts w:ascii="Palatino Linotype" w:hAnsi="Palatino Linotype" w:cs="Times-Italic"/>
          <w:i/>
          <w:iCs/>
          <w:sz w:val="24"/>
          <w:szCs w:val="24"/>
        </w:rPr>
        <w:t>a fin</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de que se lo destine además del objeto inicialmente propuesto, para la construcción y funcionamiento de talleres de entrenamiento pre laboral, aula de psicomotricidad, oficina administrativa, aula de artes</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prácticas y bo</w:t>
      </w:r>
      <w:r>
        <w:rPr>
          <w:rFonts w:ascii="Palatino Linotype" w:hAnsi="Palatino Linotype" w:cs="Times-Italic"/>
          <w:i/>
          <w:iCs/>
          <w:sz w:val="24"/>
          <w:szCs w:val="24"/>
        </w:rPr>
        <w:t>dega de equipamiento artístico (…)</w:t>
      </w:r>
      <w:r w:rsidRPr="00B96690">
        <w:rPr>
          <w:rFonts w:ascii="Palatino Linotype" w:hAnsi="Palatino Linotype" w:cs="Times-Italic"/>
          <w:i/>
          <w:iCs/>
          <w:sz w:val="24"/>
          <w:szCs w:val="24"/>
        </w:rPr>
        <w:t>”.</w:t>
      </w:r>
    </w:p>
    <w:p w:rsidR="00B96690" w:rsidRPr="00B96690" w:rsidRDefault="00FF752F" w:rsidP="00B96690">
      <w:pPr>
        <w:autoSpaceDE w:val="0"/>
        <w:autoSpaceDN w:val="0"/>
        <w:adjustRightInd w:val="0"/>
        <w:spacing w:before="240" w:after="0" w:line="240" w:lineRule="auto"/>
        <w:jc w:val="both"/>
        <w:rPr>
          <w:rFonts w:ascii="Palatino Linotype" w:hAnsi="Palatino Linotype" w:cs="Times-Roman"/>
          <w:sz w:val="24"/>
          <w:szCs w:val="24"/>
        </w:rPr>
      </w:pPr>
      <w:r w:rsidRPr="009637FD">
        <w:rPr>
          <w:rFonts w:ascii="Palatino Linotype" w:hAnsi="Palatino Linotype"/>
          <w:b/>
          <w:sz w:val="24"/>
          <w:szCs w:val="24"/>
        </w:rPr>
        <w:t>2.3</w:t>
      </w:r>
      <w:r w:rsidR="00EA2CF4" w:rsidRPr="009637FD">
        <w:rPr>
          <w:rFonts w:ascii="Palatino Linotype" w:hAnsi="Palatino Linotype"/>
          <w:b/>
          <w:sz w:val="24"/>
          <w:szCs w:val="24"/>
        </w:rPr>
        <w:t xml:space="preserve"> </w:t>
      </w:r>
      <w:r w:rsidR="00B96690" w:rsidRPr="00B96690">
        <w:rPr>
          <w:rFonts w:ascii="Palatino Linotype" w:hAnsi="Palatino Linotype" w:cs="Times-Roman"/>
          <w:sz w:val="24"/>
          <w:szCs w:val="24"/>
        </w:rPr>
        <w:t>La señora Nancy de Maldonado, Presidenta de la Fundación El Triángulo, mediante oficio S/N de 24 de julio de 2023, ingresado en Alcaldía Metropolitana el 26 de julio de 2023, solicitó:</w:t>
      </w:r>
    </w:p>
    <w:p w:rsidR="00DB005E" w:rsidRPr="00B96690" w:rsidRDefault="00B96690" w:rsidP="00B96690">
      <w:pPr>
        <w:autoSpaceDE w:val="0"/>
        <w:autoSpaceDN w:val="0"/>
        <w:adjustRightInd w:val="0"/>
        <w:spacing w:before="240" w:after="0" w:line="240" w:lineRule="auto"/>
        <w:jc w:val="both"/>
        <w:rPr>
          <w:rFonts w:ascii="Palatino Linotype" w:hAnsi="Palatino Linotype" w:cs="Times-Roman"/>
          <w:sz w:val="24"/>
          <w:szCs w:val="24"/>
        </w:rPr>
      </w:pPr>
      <w:r w:rsidRPr="00B96690">
        <w:rPr>
          <w:rFonts w:ascii="Palatino Linotype" w:hAnsi="Palatino Linotype" w:cs="Times-Italic"/>
          <w:i/>
          <w:iCs/>
          <w:sz w:val="24"/>
          <w:szCs w:val="24"/>
        </w:rPr>
        <w:t>“(</w:t>
      </w:r>
      <w:r>
        <w:rPr>
          <w:rFonts w:ascii="Palatino Linotype" w:hAnsi="Palatino Linotype" w:cs="Symbol"/>
          <w:sz w:val="24"/>
          <w:szCs w:val="24"/>
        </w:rPr>
        <w:t>…</w:t>
      </w:r>
      <w:r w:rsidRPr="00B96690">
        <w:rPr>
          <w:rFonts w:ascii="Palatino Linotype" w:hAnsi="Palatino Linotype" w:cs="Times-Italic"/>
          <w:i/>
          <w:iCs/>
          <w:sz w:val="24"/>
          <w:szCs w:val="24"/>
        </w:rPr>
        <w:t>) El comodato respecto del predio Nro. 399436 vence el próximo 26 de septiembre, razón por la que</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formalmente solicito a su autoridad se sirva disponer la renovación del comodato, considerando el plazo</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de 30 años, pues como lo mencioné el referido predio es parte del campus de Fundación El Triángulo y</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muy necesario para la atención, cuidado y terapias de la población que atiende la Fundación El</w:t>
      </w:r>
      <w:r w:rsidRPr="00B96690">
        <w:rPr>
          <w:rFonts w:ascii="Palatino Linotype" w:hAnsi="Palatino Linotype" w:cs="Times-Roman"/>
          <w:sz w:val="24"/>
          <w:szCs w:val="24"/>
        </w:rPr>
        <w:t xml:space="preserve"> </w:t>
      </w:r>
      <w:r w:rsidRPr="00B96690">
        <w:rPr>
          <w:rFonts w:ascii="Palatino Linotype" w:hAnsi="Palatino Linotype" w:cs="Times-Italic"/>
          <w:i/>
          <w:iCs/>
          <w:sz w:val="24"/>
          <w:szCs w:val="24"/>
        </w:rPr>
        <w:t>Triángulo”.</w:t>
      </w:r>
    </w:p>
    <w:p w:rsidR="00BA69FD" w:rsidRPr="00453C6A" w:rsidRDefault="00D03491" w:rsidP="00453C6A">
      <w:pPr>
        <w:autoSpaceDE w:val="0"/>
        <w:autoSpaceDN w:val="0"/>
        <w:adjustRightInd w:val="0"/>
        <w:spacing w:after="0" w:line="240" w:lineRule="auto"/>
        <w:jc w:val="both"/>
        <w:rPr>
          <w:rFonts w:ascii="Palatino Linotype" w:hAnsi="Palatino Linotype" w:cs="Times-Roman"/>
          <w:sz w:val="24"/>
          <w:szCs w:val="24"/>
        </w:rPr>
      </w:pPr>
      <w:r w:rsidRPr="008804AA">
        <w:rPr>
          <w:rFonts w:ascii="Palatino Linotype" w:hAnsi="Palatino Linotype"/>
          <w:b/>
          <w:sz w:val="24"/>
          <w:szCs w:val="24"/>
        </w:rPr>
        <w:lastRenderedPageBreak/>
        <w:t>2.4</w:t>
      </w:r>
      <w:r w:rsidR="008804AA" w:rsidRPr="008804AA">
        <w:rPr>
          <w:rFonts w:ascii="Palatino Linotype" w:hAnsi="Palatino Linotype"/>
          <w:b/>
          <w:sz w:val="24"/>
          <w:szCs w:val="24"/>
        </w:rPr>
        <w:t xml:space="preserve"> </w:t>
      </w:r>
      <w:r w:rsidR="00357B09" w:rsidRPr="00453C6A">
        <w:rPr>
          <w:rFonts w:ascii="Palatino Linotype" w:hAnsi="Palatino Linotype" w:cs="Times-Roman"/>
          <w:sz w:val="24"/>
          <w:szCs w:val="24"/>
        </w:rPr>
        <w:t>Escritura de comodato celebrada el 28 de septiembre de 2016, ante el Notario Dr. Pool José Martínez Herrera, Notaría Cuadragésima Octava del Cantón Quito, e inscrita en el Registro de la Propiedad el 20 de febrero de 2024.</w:t>
      </w:r>
    </w:p>
    <w:p w:rsidR="00453C6A" w:rsidRPr="00453C6A" w:rsidRDefault="00127022" w:rsidP="00453C6A">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 New Roman"/>
          <w:b/>
          <w:iCs/>
          <w:sz w:val="24"/>
          <w:szCs w:val="24"/>
        </w:rPr>
        <w:t>2.</w:t>
      </w:r>
      <w:r w:rsidRPr="00524C1A">
        <w:rPr>
          <w:rFonts w:ascii="Palatino Linotype" w:hAnsi="Palatino Linotype" w:cs="Times New Roman"/>
          <w:b/>
          <w:iCs/>
          <w:sz w:val="24"/>
          <w:szCs w:val="24"/>
        </w:rPr>
        <w:t>5</w:t>
      </w:r>
      <w:r w:rsidR="00453C6A">
        <w:rPr>
          <w:rFonts w:ascii="Palatino Linotype" w:hAnsi="Palatino Linotype" w:cs="Times New Roman"/>
          <w:i/>
          <w:sz w:val="24"/>
          <w:szCs w:val="24"/>
        </w:rPr>
        <w:t xml:space="preserve"> </w:t>
      </w:r>
      <w:r w:rsidR="00453C6A" w:rsidRPr="00453C6A">
        <w:rPr>
          <w:rFonts w:ascii="Palatino Linotype" w:hAnsi="Palatino Linotype" w:cs="Times-Roman"/>
          <w:sz w:val="24"/>
          <w:szCs w:val="24"/>
        </w:rPr>
        <w:t xml:space="preserve">Con memorando Nro. GADDMQ-DMGBI-AL-2023-0373-M de 02 de agosto de 2023, el Área Legal de la Dirección Metropolitana de Gestión de Bienes Inmueble, solicitó información respecto a la renovación de comodato, a las áreas técnicas de dicha Dirección: </w:t>
      </w:r>
    </w:p>
    <w:p w:rsidR="00453C6A" w:rsidRPr="00453C6A" w:rsidRDefault="00453C6A" w:rsidP="00453C6A">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 xml:space="preserve">“(…) </w:t>
      </w:r>
      <w:r w:rsidRPr="00453C6A">
        <w:rPr>
          <w:rFonts w:ascii="Palatino Linotype" w:hAnsi="Palatino Linotype" w:cs="Times-Italic"/>
          <w:i/>
          <w:iCs/>
          <w:sz w:val="24"/>
          <w:szCs w:val="24"/>
        </w:rPr>
        <w:t>se remita lo siguiente:</w:t>
      </w:r>
      <w:r w:rsidRPr="00453C6A">
        <w:rPr>
          <w:rFonts w:ascii="Palatino Linotype" w:hAnsi="Palatino Linotype" w:cs="Times-Roman"/>
          <w:sz w:val="24"/>
          <w:szCs w:val="24"/>
        </w:rPr>
        <w:t xml:space="preserve"> </w:t>
      </w:r>
    </w:p>
    <w:p w:rsidR="00453C6A" w:rsidRPr="00453C6A" w:rsidRDefault="00453C6A" w:rsidP="00453C6A">
      <w:pPr>
        <w:autoSpaceDE w:val="0"/>
        <w:autoSpaceDN w:val="0"/>
        <w:adjustRightInd w:val="0"/>
        <w:spacing w:before="240" w:after="0" w:line="240" w:lineRule="auto"/>
        <w:jc w:val="both"/>
        <w:rPr>
          <w:rFonts w:ascii="Palatino Linotype" w:hAnsi="Palatino Linotype" w:cs="Times-Roman"/>
          <w:sz w:val="24"/>
          <w:szCs w:val="24"/>
        </w:rPr>
      </w:pPr>
      <w:r w:rsidRPr="00453C6A">
        <w:rPr>
          <w:rFonts w:ascii="Palatino Linotype" w:hAnsi="Palatino Linotype" w:cs="Times-Italic"/>
          <w:i/>
          <w:iCs/>
          <w:sz w:val="24"/>
          <w:szCs w:val="24"/>
        </w:rPr>
        <w:t>ÁREA TÉCNICA DE INVENTARIO DE BIENES INMUEBLES MUNICIPALES:</w:t>
      </w:r>
      <w:r w:rsidRPr="00453C6A">
        <w:rPr>
          <w:rFonts w:ascii="Palatino Linotype" w:hAnsi="Palatino Linotype" w:cs="Times-Roman"/>
          <w:sz w:val="24"/>
          <w:szCs w:val="24"/>
        </w:rPr>
        <w:t xml:space="preserve"> </w:t>
      </w:r>
    </w:p>
    <w:p w:rsidR="00453C6A" w:rsidRPr="00453C6A" w:rsidRDefault="00453C6A" w:rsidP="00453C6A">
      <w:pPr>
        <w:autoSpaceDE w:val="0"/>
        <w:autoSpaceDN w:val="0"/>
        <w:adjustRightInd w:val="0"/>
        <w:spacing w:before="240" w:after="0" w:line="240" w:lineRule="auto"/>
        <w:jc w:val="both"/>
        <w:rPr>
          <w:rFonts w:ascii="Palatino Linotype" w:hAnsi="Palatino Linotype" w:cs="Times-Roman"/>
          <w:sz w:val="24"/>
          <w:szCs w:val="24"/>
        </w:rPr>
      </w:pPr>
      <w:r w:rsidRPr="00453C6A">
        <w:rPr>
          <w:rFonts w:ascii="Palatino Linotype" w:hAnsi="Palatino Linotype" w:cs="Times-Italic"/>
          <w:i/>
          <w:iCs/>
          <w:sz w:val="24"/>
          <w:szCs w:val="24"/>
        </w:rPr>
        <w:t>Informe de titularidad y categoría del predio N° 399436, con el respectivo certificado</w:t>
      </w:r>
      <w:r w:rsidRPr="00453C6A">
        <w:rPr>
          <w:rFonts w:ascii="Palatino Linotype" w:hAnsi="Palatino Linotype" w:cs="Times-Roman"/>
          <w:sz w:val="24"/>
          <w:szCs w:val="24"/>
        </w:rPr>
        <w:t xml:space="preserve"> </w:t>
      </w:r>
      <w:r w:rsidRPr="00453C6A">
        <w:rPr>
          <w:rFonts w:ascii="Palatino Linotype" w:hAnsi="Palatino Linotype" w:cs="Times-Italic"/>
          <w:i/>
          <w:iCs/>
          <w:sz w:val="24"/>
          <w:szCs w:val="24"/>
        </w:rPr>
        <w:t>emitido por el Registro de la Propiedad del GAD del DMQ.</w:t>
      </w:r>
      <w:r w:rsidRPr="00453C6A">
        <w:rPr>
          <w:rFonts w:ascii="Palatino Linotype" w:hAnsi="Palatino Linotype" w:cs="Times-Roman"/>
          <w:sz w:val="24"/>
          <w:szCs w:val="24"/>
        </w:rPr>
        <w:t xml:space="preserve"> </w:t>
      </w:r>
    </w:p>
    <w:p w:rsidR="00453C6A" w:rsidRPr="00453C6A" w:rsidRDefault="00453C6A" w:rsidP="00453C6A">
      <w:pPr>
        <w:autoSpaceDE w:val="0"/>
        <w:autoSpaceDN w:val="0"/>
        <w:adjustRightInd w:val="0"/>
        <w:spacing w:before="240" w:after="0" w:line="240" w:lineRule="auto"/>
        <w:jc w:val="both"/>
        <w:rPr>
          <w:rFonts w:ascii="Palatino Linotype" w:hAnsi="Palatino Linotype" w:cs="Times-Italic"/>
          <w:i/>
          <w:iCs/>
          <w:sz w:val="24"/>
          <w:szCs w:val="24"/>
        </w:rPr>
      </w:pPr>
      <w:r w:rsidRPr="00453C6A">
        <w:rPr>
          <w:rFonts w:ascii="Palatino Linotype" w:hAnsi="Palatino Linotype" w:cs="Times-Italic"/>
          <w:i/>
          <w:iCs/>
          <w:sz w:val="24"/>
          <w:szCs w:val="24"/>
        </w:rPr>
        <w:t>ÁREA TÉCNICA DE GESTIÓN DE BIENES INMUEBLES MUNICIPALES:</w:t>
      </w:r>
    </w:p>
    <w:p w:rsidR="00814B85" w:rsidRPr="00453C6A" w:rsidRDefault="00453C6A" w:rsidP="00453C6A">
      <w:pPr>
        <w:autoSpaceDE w:val="0"/>
        <w:autoSpaceDN w:val="0"/>
        <w:adjustRightInd w:val="0"/>
        <w:spacing w:before="240" w:after="0" w:line="240" w:lineRule="auto"/>
        <w:jc w:val="both"/>
        <w:rPr>
          <w:rFonts w:ascii="Palatino Linotype" w:hAnsi="Palatino Linotype" w:cs="Times-Roman"/>
          <w:sz w:val="24"/>
          <w:szCs w:val="24"/>
        </w:rPr>
      </w:pPr>
      <w:r w:rsidRPr="00453C6A">
        <w:rPr>
          <w:rFonts w:ascii="Palatino Linotype" w:hAnsi="Palatino Linotype" w:cs="Times-Italic"/>
          <w:i/>
          <w:iCs/>
          <w:sz w:val="24"/>
          <w:szCs w:val="24"/>
        </w:rPr>
        <w:t>Informe del estado actual y disponibilidad del predio N° 399436”.</w:t>
      </w:r>
    </w:p>
    <w:p w:rsidR="005D1A09" w:rsidRPr="005D1A09" w:rsidRDefault="00814B85" w:rsidP="005D1A09">
      <w:pPr>
        <w:autoSpaceDE w:val="0"/>
        <w:autoSpaceDN w:val="0"/>
        <w:adjustRightInd w:val="0"/>
        <w:spacing w:before="240" w:after="0" w:line="240" w:lineRule="auto"/>
        <w:jc w:val="both"/>
        <w:rPr>
          <w:rFonts w:ascii="Palatino Linotype" w:hAnsi="Palatino Linotype" w:cs="Times-Roman"/>
          <w:sz w:val="24"/>
          <w:szCs w:val="24"/>
        </w:rPr>
      </w:pPr>
      <w:r w:rsidRPr="005D1A09">
        <w:rPr>
          <w:rFonts w:ascii="Palatino Linotype" w:hAnsi="Palatino Linotype" w:cs="Times New Roman"/>
          <w:b/>
          <w:iCs/>
          <w:sz w:val="24"/>
          <w:szCs w:val="24"/>
        </w:rPr>
        <w:t>2.6</w:t>
      </w:r>
      <w:r w:rsidR="005D1A09" w:rsidRPr="005D1A09">
        <w:rPr>
          <w:rFonts w:ascii="Palatino Linotype" w:hAnsi="Palatino Linotype" w:cs="Times New Roman"/>
          <w:b/>
          <w:iCs/>
          <w:sz w:val="24"/>
          <w:szCs w:val="24"/>
        </w:rPr>
        <w:t xml:space="preserve"> </w:t>
      </w:r>
      <w:r w:rsidR="005D1A09" w:rsidRPr="005D1A09">
        <w:rPr>
          <w:rFonts w:ascii="Palatino Linotype" w:hAnsi="Palatino Linotype" w:cs="Times-Roman"/>
          <w:sz w:val="24"/>
          <w:szCs w:val="24"/>
        </w:rPr>
        <w:t>Mediante oficio S/N de 22 de agosto de 2023, la señora Nancy de Maldonado, Presidenta de la Fundación El Triángulo, ingresado en la Dirección Metropolitana de Gestión de Bienes Inmuebles el 24 de agosto de 2023 conforme el ingreso No. GADDMQ-DMGBI-OGDA-2023-0070-E, señaló:</w:t>
      </w:r>
    </w:p>
    <w:p w:rsidR="008132DA" w:rsidRPr="005D1A09" w:rsidRDefault="005D1A09" w:rsidP="005D1A09">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5D1A09">
        <w:rPr>
          <w:rFonts w:ascii="Palatino Linotype" w:hAnsi="Palatino Linotype" w:cs="Times-Italic"/>
          <w:i/>
          <w:iCs/>
          <w:sz w:val="24"/>
          <w:szCs w:val="24"/>
        </w:rPr>
        <w:t xml:space="preserve"> Adjunto presento una copia de la Escritura de Comodato del predio Nro. 399436 que es parte del Campus de Fundación El Triángulo. Agradezco la ayuda que nos pueda brindar con la finalidad de renovar el Comodato del referido predio y que nuestra institución pueda continuar utilizando ese espacio que hemos destinado a áreas muy importantes de la Fundación como aulas de terapia, aula de psicomotricidad, taller laboral protegido, aula de atención para alumnos con mayor afectación por discapacidad y también oficina administrativa y bodega”</w:t>
      </w:r>
    </w:p>
    <w:p w:rsidR="005D1A09" w:rsidRPr="00501CB2" w:rsidRDefault="008132DA" w:rsidP="00501CB2">
      <w:pPr>
        <w:autoSpaceDE w:val="0"/>
        <w:autoSpaceDN w:val="0"/>
        <w:adjustRightInd w:val="0"/>
        <w:spacing w:before="240" w:after="0" w:line="240" w:lineRule="auto"/>
        <w:rPr>
          <w:rFonts w:ascii="Palatino Linotype" w:hAnsi="Palatino Linotype" w:cs="Times-Roman"/>
          <w:sz w:val="24"/>
          <w:szCs w:val="24"/>
        </w:rPr>
      </w:pPr>
      <w:r>
        <w:rPr>
          <w:rFonts w:ascii="Palatino Linotype" w:hAnsi="Palatino Linotype" w:cs="Times New Roman"/>
          <w:b/>
          <w:iCs/>
          <w:sz w:val="24"/>
          <w:szCs w:val="24"/>
        </w:rPr>
        <w:t xml:space="preserve">2.7 </w:t>
      </w:r>
      <w:r w:rsidR="005D1A09" w:rsidRPr="00501CB2">
        <w:rPr>
          <w:rFonts w:ascii="Palatino Linotype" w:hAnsi="Palatino Linotype" w:cs="Times-Roman"/>
          <w:sz w:val="24"/>
          <w:szCs w:val="24"/>
        </w:rPr>
        <w:t>Con COGIGO DMGBI-ATI-2023-0249 de 24 de agosto de 2023</w:t>
      </w:r>
      <w:r w:rsidR="00501CB2">
        <w:rPr>
          <w:rFonts w:ascii="Palatino Linotype" w:hAnsi="Palatino Linotype" w:cs="Times-Roman"/>
          <w:sz w:val="24"/>
          <w:szCs w:val="24"/>
        </w:rPr>
        <w:t xml:space="preserve">, la Dirección </w:t>
      </w:r>
      <w:r w:rsidR="005D1A09" w:rsidRPr="00501CB2">
        <w:rPr>
          <w:rFonts w:ascii="Palatino Linotype" w:hAnsi="Palatino Linotype" w:cs="Times-Roman"/>
          <w:sz w:val="24"/>
          <w:szCs w:val="24"/>
        </w:rPr>
        <w:t xml:space="preserve">Metropolitana de Gestión de Bienes </w:t>
      </w:r>
      <w:r w:rsidR="00501CB2">
        <w:rPr>
          <w:rFonts w:ascii="Palatino Linotype" w:hAnsi="Palatino Linotype" w:cs="Times-Roman"/>
          <w:sz w:val="24"/>
          <w:szCs w:val="24"/>
        </w:rPr>
        <w:t xml:space="preserve">Inmuebles, emitió el INFORME DE </w:t>
      </w:r>
      <w:r w:rsidR="005D1A09" w:rsidRPr="00501CB2">
        <w:rPr>
          <w:rFonts w:ascii="Palatino Linotype" w:hAnsi="Palatino Linotype" w:cs="Times-Roman"/>
          <w:sz w:val="24"/>
          <w:szCs w:val="24"/>
        </w:rPr>
        <w:t>TITULARIDAD DE DOMINIO</w:t>
      </w:r>
      <w:r w:rsidR="005D1A09" w:rsidRPr="00501CB2">
        <w:rPr>
          <w:rFonts w:ascii="Palatino Linotype" w:hAnsi="Palatino Linotype" w:cs="Times-Bold"/>
          <w:b/>
          <w:bCs/>
          <w:sz w:val="24"/>
          <w:szCs w:val="24"/>
        </w:rPr>
        <w:t xml:space="preserve">, </w:t>
      </w:r>
      <w:r w:rsidR="005D1A09" w:rsidRPr="00501CB2">
        <w:rPr>
          <w:rFonts w:ascii="Palatino Linotype" w:hAnsi="Palatino Linotype" w:cs="Times-Roman"/>
          <w:sz w:val="24"/>
          <w:szCs w:val="24"/>
        </w:rPr>
        <w:t>mediante el cual señaló:</w:t>
      </w:r>
    </w:p>
    <w:p w:rsidR="005D1A09" w:rsidRPr="00501CB2" w:rsidRDefault="005D1A09" w:rsidP="005D1A09">
      <w:pPr>
        <w:autoSpaceDE w:val="0"/>
        <w:autoSpaceDN w:val="0"/>
        <w:adjustRightInd w:val="0"/>
        <w:spacing w:before="240" w:after="0" w:line="240" w:lineRule="auto"/>
        <w:rPr>
          <w:rFonts w:ascii="Palatino Linotype" w:hAnsi="Palatino Linotype" w:cs="Times-Roman"/>
          <w:sz w:val="24"/>
          <w:szCs w:val="24"/>
        </w:rPr>
      </w:pPr>
      <w:r w:rsidRPr="00501CB2">
        <w:rPr>
          <w:rFonts w:ascii="Palatino Linotype" w:hAnsi="Palatino Linotype" w:cs="Times-BoldItalic"/>
          <w:b/>
          <w:bCs/>
          <w:i/>
          <w:iCs/>
          <w:sz w:val="24"/>
          <w:szCs w:val="24"/>
        </w:rPr>
        <w:t>“3.- DESARROLLO DEL INFORME</w:t>
      </w:r>
    </w:p>
    <w:p w:rsidR="005D1A09" w:rsidRPr="00501CB2" w:rsidRDefault="005D1A09" w:rsidP="005D1A09">
      <w:pPr>
        <w:autoSpaceDE w:val="0"/>
        <w:autoSpaceDN w:val="0"/>
        <w:adjustRightInd w:val="0"/>
        <w:spacing w:after="0" w:line="240" w:lineRule="auto"/>
        <w:rPr>
          <w:rFonts w:ascii="Palatino Linotype" w:hAnsi="Palatino Linotype" w:cs="Times-Roman"/>
          <w:sz w:val="24"/>
          <w:szCs w:val="24"/>
        </w:rPr>
      </w:pPr>
      <w:r w:rsidRPr="00501CB2">
        <w:rPr>
          <w:rFonts w:ascii="Palatino Linotype" w:hAnsi="Palatino Linotype" w:cs="Times-BoldItalic"/>
          <w:b/>
          <w:bCs/>
          <w:i/>
          <w:iCs/>
          <w:sz w:val="24"/>
          <w:szCs w:val="24"/>
        </w:rPr>
        <w:t>3.1. DATOS TECNICOS</w:t>
      </w:r>
    </w:p>
    <w:p w:rsidR="005D1A09" w:rsidRPr="00501CB2" w:rsidRDefault="005D1A09" w:rsidP="005D1A09">
      <w:pPr>
        <w:autoSpaceDE w:val="0"/>
        <w:autoSpaceDN w:val="0"/>
        <w:adjustRightInd w:val="0"/>
        <w:spacing w:before="240" w:after="0" w:line="240" w:lineRule="auto"/>
        <w:rPr>
          <w:rFonts w:ascii="Palatino Linotype" w:hAnsi="Palatino Linotype" w:cs="Times-BoldItalic"/>
          <w:b/>
          <w:bCs/>
          <w:i/>
          <w:iCs/>
          <w:sz w:val="24"/>
          <w:szCs w:val="24"/>
        </w:rPr>
      </w:pPr>
      <w:r w:rsidRPr="00501CB2">
        <w:rPr>
          <w:rFonts w:ascii="Palatino Linotype" w:hAnsi="Palatino Linotype" w:cs="Times-BoldItalic"/>
          <w:b/>
          <w:bCs/>
          <w:i/>
          <w:iCs/>
          <w:sz w:val="24"/>
          <w:szCs w:val="24"/>
        </w:rPr>
        <w:t>DATOS DEL TITULAR DE DOMINIO</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CC/RUC 1760003410001</w:t>
      </w:r>
    </w:p>
    <w:p w:rsidR="005D1A09" w:rsidRPr="00501CB2" w:rsidRDefault="005D1A09" w:rsidP="005D1A09">
      <w:pPr>
        <w:autoSpaceDE w:val="0"/>
        <w:autoSpaceDN w:val="0"/>
        <w:adjustRightInd w:val="0"/>
        <w:spacing w:after="0" w:line="240" w:lineRule="auto"/>
        <w:rPr>
          <w:rFonts w:ascii="Palatino Linotype" w:hAnsi="Palatino Linotype" w:cs="Times-BoldItalic"/>
          <w:b/>
          <w:bCs/>
          <w:i/>
          <w:iCs/>
          <w:sz w:val="24"/>
          <w:szCs w:val="24"/>
        </w:rPr>
      </w:pPr>
      <w:r w:rsidRPr="00501CB2">
        <w:rPr>
          <w:rFonts w:ascii="Palatino Linotype" w:hAnsi="Palatino Linotype" w:cs="Times-Italic"/>
          <w:i/>
          <w:iCs/>
          <w:sz w:val="24"/>
          <w:szCs w:val="24"/>
        </w:rPr>
        <w:t xml:space="preserve">Nombre o razón social: </w:t>
      </w:r>
      <w:r w:rsidRPr="00501CB2">
        <w:rPr>
          <w:rFonts w:ascii="Palatino Linotype" w:hAnsi="Palatino Linotype" w:cs="Times-BoldItalic"/>
          <w:b/>
          <w:bCs/>
          <w:i/>
          <w:iCs/>
          <w:sz w:val="24"/>
          <w:szCs w:val="24"/>
        </w:rPr>
        <w:t>MUNICIPIO DEL DISTRITO METROPOLITANO DE QUITO</w:t>
      </w:r>
    </w:p>
    <w:p w:rsidR="005D1A09" w:rsidRPr="00501CB2" w:rsidRDefault="005D1A09" w:rsidP="005D1A09">
      <w:pPr>
        <w:autoSpaceDE w:val="0"/>
        <w:autoSpaceDN w:val="0"/>
        <w:adjustRightInd w:val="0"/>
        <w:spacing w:before="240" w:after="0" w:line="240" w:lineRule="auto"/>
        <w:rPr>
          <w:rFonts w:ascii="Palatino Linotype" w:hAnsi="Palatino Linotype" w:cs="Times-BoldItalic"/>
          <w:b/>
          <w:bCs/>
          <w:i/>
          <w:iCs/>
          <w:sz w:val="24"/>
          <w:szCs w:val="24"/>
        </w:rPr>
      </w:pPr>
      <w:r w:rsidRPr="00501CB2">
        <w:rPr>
          <w:rFonts w:ascii="Palatino Linotype" w:hAnsi="Palatino Linotype" w:cs="Times-BoldItalic"/>
          <w:b/>
          <w:bCs/>
          <w:i/>
          <w:iCs/>
          <w:sz w:val="24"/>
          <w:szCs w:val="24"/>
        </w:rPr>
        <w:t>DATOS DEL PREDIO</w:t>
      </w:r>
    </w:p>
    <w:p w:rsidR="005D1A09" w:rsidRPr="00501CB2" w:rsidRDefault="005D1A09" w:rsidP="005D1A09">
      <w:pPr>
        <w:autoSpaceDE w:val="0"/>
        <w:autoSpaceDN w:val="0"/>
        <w:adjustRightInd w:val="0"/>
        <w:spacing w:after="0" w:line="240" w:lineRule="auto"/>
        <w:rPr>
          <w:rFonts w:ascii="Palatino Linotype" w:hAnsi="Palatino Linotype" w:cs="Times-BoldItalic"/>
          <w:b/>
          <w:bCs/>
          <w:i/>
          <w:iCs/>
          <w:sz w:val="24"/>
          <w:szCs w:val="24"/>
        </w:rPr>
      </w:pPr>
      <w:r w:rsidRPr="00501CB2">
        <w:rPr>
          <w:rFonts w:ascii="Palatino Linotype" w:hAnsi="Palatino Linotype" w:cs="Times-Italic"/>
          <w:i/>
          <w:iCs/>
          <w:sz w:val="24"/>
          <w:szCs w:val="24"/>
        </w:rPr>
        <w:lastRenderedPageBreak/>
        <w:t xml:space="preserve">Número del predio: </w:t>
      </w:r>
      <w:r w:rsidRPr="00501CB2">
        <w:rPr>
          <w:rFonts w:ascii="Palatino Linotype" w:hAnsi="Palatino Linotype" w:cs="Times-BoldItalic"/>
          <w:b/>
          <w:bCs/>
          <w:i/>
          <w:iCs/>
          <w:sz w:val="24"/>
          <w:szCs w:val="24"/>
        </w:rPr>
        <w:t>399436</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Clave catastral anterior 1310416009</w:t>
      </w:r>
    </w:p>
    <w:p w:rsidR="005D1A09" w:rsidRPr="00501CB2" w:rsidRDefault="005D1A09" w:rsidP="005D1A09">
      <w:pPr>
        <w:autoSpaceDE w:val="0"/>
        <w:autoSpaceDN w:val="0"/>
        <w:adjustRightInd w:val="0"/>
        <w:spacing w:before="240" w:after="0" w:line="240" w:lineRule="auto"/>
        <w:rPr>
          <w:rFonts w:ascii="Palatino Linotype" w:hAnsi="Palatino Linotype" w:cs="Times-BoldItalic"/>
          <w:b/>
          <w:bCs/>
          <w:i/>
          <w:iCs/>
          <w:sz w:val="24"/>
          <w:szCs w:val="24"/>
        </w:rPr>
      </w:pPr>
      <w:r w:rsidRPr="00501CB2">
        <w:rPr>
          <w:rFonts w:ascii="Palatino Linotype" w:hAnsi="Palatino Linotype" w:cs="Times-BoldItalic"/>
          <w:b/>
          <w:bCs/>
          <w:i/>
          <w:iCs/>
          <w:sz w:val="24"/>
          <w:szCs w:val="24"/>
        </w:rPr>
        <w:t>DATOS DEL LOTE</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Parroquia Ponceano</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Barrio/Sector Ponciano Bajo</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Dependencia Administrativa Administración Zonal La Delicia</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Uso de suelo (RUB-2) Residencial de Urbano de Baja Densidad 2</w:t>
      </w:r>
    </w:p>
    <w:p w:rsidR="005D1A09" w:rsidRPr="00501CB2" w:rsidRDefault="005D1A09" w:rsidP="005D1A09">
      <w:pPr>
        <w:autoSpaceDE w:val="0"/>
        <w:autoSpaceDN w:val="0"/>
        <w:adjustRightInd w:val="0"/>
        <w:spacing w:before="240" w:after="0" w:line="240" w:lineRule="auto"/>
        <w:rPr>
          <w:rFonts w:ascii="Palatino Linotype" w:hAnsi="Palatino Linotype" w:cs="Times-BoldItalic"/>
          <w:b/>
          <w:bCs/>
          <w:i/>
          <w:iCs/>
          <w:sz w:val="24"/>
          <w:szCs w:val="24"/>
        </w:rPr>
      </w:pPr>
      <w:r w:rsidRPr="00501CB2">
        <w:rPr>
          <w:rFonts w:ascii="Palatino Linotype" w:hAnsi="Palatino Linotype" w:cs="Times-BoldItalic"/>
          <w:b/>
          <w:bCs/>
          <w:i/>
          <w:iCs/>
          <w:sz w:val="24"/>
          <w:szCs w:val="24"/>
        </w:rPr>
        <w:t>3.2. DATOS LEGALES</w:t>
      </w:r>
    </w:p>
    <w:p w:rsidR="005D1A09" w:rsidRPr="00501CB2" w:rsidRDefault="005D1A09" w:rsidP="005D1A09">
      <w:pPr>
        <w:autoSpaceDE w:val="0"/>
        <w:autoSpaceDN w:val="0"/>
        <w:adjustRightInd w:val="0"/>
        <w:spacing w:before="240"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El predio No. 399436 es de Propiedad del Municipio del Distrito Metropolitano de Quito, por constituir relleno de quebrada de acuerdo a lo que establece el CÓDIGO ORGANÁNICO DE ORGANIZACIÓN TERRITORIAL, AUTONOMÍA Y DESCENTRALIZACIÓN – COOTAD:</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w:t>
      </w:r>
      <w:r w:rsidRPr="00501CB2">
        <w:rPr>
          <w:rFonts w:ascii="Palatino Linotype" w:hAnsi="Palatino Linotype" w:cs="Symbol"/>
          <w:sz w:val="24"/>
          <w:szCs w:val="24"/>
        </w:rPr>
        <w:t>¼</w:t>
      </w:r>
      <w:r w:rsidRPr="00501CB2">
        <w:rPr>
          <w:rFonts w:ascii="Palatino Linotype" w:hAnsi="Palatino Linotype" w:cs="Times-Italic"/>
          <w:i/>
          <w:iCs/>
          <w:sz w:val="24"/>
          <w:szCs w:val="24"/>
        </w:rPr>
        <w:t>Sección Segunda</w:t>
      </w:r>
    </w:p>
    <w:p w:rsidR="005D1A09"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Bienes de los Gobiernos Autónomos Descentralizados Artículo</w:t>
      </w:r>
    </w:p>
    <w:p w:rsidR="005D1A09" w:rsidRPr="00501CB2" w:rsidRDefault="005D1A09" w:rsidP="00501CB2">
      <w:pPr>
        <w:autoSpaceDE w:val="0"/>
        <w:autoSpaceDN w:val="0"/>
        <w:adjustRightInd w:val="0"/>
        <w:spacing w:before="240"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Artículo 417.- Bienes de uso público. - Son bienes de uso pú</w:t>
      </w:r>
      <w:r w:rsidR="00501CB2" w:rsidRPr="00501CB2">
        <w:rPr>
          <w:rFonts w:ascii="Palatino Linotype" w:hAnsi="Palatino Linotype" w:cs="Times-Italic"/>
          <w:i/>
          <w:iCs/>
          <w:sz w:val="24"/>
          <w:szCs w:val="24"/>
        </w:rPr>
        <w:t xml:space="preserve">blico aquellos cuyo uso por los particulares </w:t>
      </w:r>
      <w:r w:rsidRPr="00501CB2">
        <w:rPr>
          <w:rFonts w:ascii="Palatino Linotype" w:hAnsi="Palatino Linotype" w:cs="Times-Italic"/>
          <w:i/>
          <w:iCs/>
          <w:sz w:val="24"/>
          <w:szCs w:val="24"/>
        </w:rPr>
        <w:t>es directo y general, en forma gratuita. Sin embargo, podrán tambié</w:t>
      </w:r>
      <w:r w:rsidR="00501CB2" w:rsidRPr="00501CB2">
        <w:rPr>
          <w:rFonts w:ascii="Palatino Linotype" w:hAnsi="Palatino Linotype" w:cs="Times-Italic"/>
          <w:i/>
          <w:iCs/>
          <w:sz w:val="24"/>
          <w:szCs w:val="24"/>
        </w:rPr>
        <w:t xml:space="preserve">n ser materia de utilización exclusiva </w:t>
      </w:r>
      <w:r w:rsidRPr="00501CB2">
        <w:rPr>
          <w:rFonts w:ascii="Palatino Linotype" w:hAnsi="Palatino Linotype" w:cs="Times-Italic"/>
          <w:i/>
          <w:iCs/>
          <w:sz w:val="24"/>
          <w:szCs w:val="24"/>
        </w:rPr>
        <w:t>y temporal, m</w:t>
      </w:r>
      <w:r w:rsidR="00501CB2" w:rsidRPr="00501CB2">
        <w:rPr>
          <w:rFonts w:ascii="Palatino Linotype" w:hAnsi="Palatino Linotype" w:cs="Times-Italic"/>
          <w:i/>
          <w:iCs/>
          <w:sz w:val="24"/>
          <w:szCs w:val="24"/>
        </w:rPr>
        <w:t xml:space="preserve">ediante el pago de una regalía. </w:t>
      </w:r>
      <w:r w:rsidRPr="00501CB2">
        <w:rPr>
          <w:rFonts w:ascii="Palatino Linotype" w:hAnsi="Palatino Linotype" w:cs="Times-Italic"/>
          <w:i/>
          <w:iCs/>
          <w:sz w:val="24"/>
          <w:szCs w:val="24"/>
        </w:rPr>
        <w:t xml:space="preserve">Constituyen bienes de uso público </w:t>
      </w:r>
      <w:r w:rsidR="00501CB2" w:rsidRPr="00501CB2">
        <w:rPr>
          <w:rFonts w:ascii="Palatino Linotype" w:hAnsi="Palatino Linotype" w:cs="Times-Italic"/>
          <w:i/>
          <w:iCs/>
          <w:sz w:val="24"/>
          <w:szCs w:val="24"/>
        </w:rPr>
        <w:t>(…)</w:t>
      </w:r>
      <w:r w:rsidRPr="00501CB2">
        <w:rPr>
          <w:rFonts w:ascii="Palatino Linotype" w:hAnsi="Palatino Linotype" w:cs="Times-Italic"/>
          <w:i/>
          <w:iCs/>
          <w:sz w:val="24"/>
          <w:szCs w:val="24"/>
        </w:rPr>
        <w:t>:</w:t>
      </w:r>
    </w:p>
    <w:p w:rsidR="005D1A09" w:rsidRPr="00501CB2" w:rsidRDefault="005D1A09" w:rsidP="00501CB2">
      <w:pPr>
        <w:autoSpaceDE w:val="0"/>
        <w:autoSpaceDN w:val="0"/>
        <w:adjustRightInd w:val="0"/>
        <w:spacing w:before="240"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 xml:space="preserve">d) Las quebradas con sus taludes y franjas de protección; los esteros y los </w:t>
      </w:r>
      <w:r w:rsidR="00501CB2" w:rsidRPr="00501CB2">
        <w:rPr>
          <w:rFonts w:ascii="Palatino Linotype" w:hAnsi="Palatino Linotype" w:cs="Times-Italic"/>
          <w:i/>
          <w:iCs/>
          <w:sz w:val="24"/>
          <w:szCs w:val="24"/>
        </w:rPr>
        <w:t xml:space="preserve">ríos con sus lechos y sus zonas </w:t>
      </w:r>
      <w:r w:rsidRPr="00501CB2">
        <w:rPr>
          <w:rFonts w:ascii="Palatino Linotype" w:hAnsi="Palatino Linotype" w:cs="Times-Italic"/>
          <w:i/>
          <w:iCs/>
          <w:sz w:val="24"/>
          <w:szCs w:val="24"/>
        </w:rPr>
        <w:t>de remanso y protección, siempre que no sean de propiedad</w:t>
      </w:r>
      <w:r w:rsidR="00501CB2" w:rsidRPr="00501CB2">
        <w:rPr>
          <w:rFonts w:ascii="Palatino Linotype" w:hAnsi="Palatino Linotype" w:cs="Times-Italic"/>
          <w:i/>
          <w:iCs/>
          <w:sz w:val="24"/>
          <w:szCs w:val="24"/>
        </w:rPr>
        <w:t xml:space="preserve"> privada, de conformidad con la ley y las </w:t>
      </w:r>
      <w:r w:rsidRPr="00501CB2">
        <w:rPr>
          <w:rFonts w:ascii="Palatino Linotype" w:hAnsi="Palatino Linotype" w:cs="Times-Italic"/>
          <w:i/>
          <w:iCs/>
          <w:sz w:val="24"/>
          <w:szCs w:val="24"/>
        </w:rPr>
        <w:t>ordenanzas;</w:t>
      </w:r>
    </w:p>
    <w:p w:rsidR="00501CB2" w:rsidRPr="00501CB2" w:rsidRDefault="005D1A09" w:rsidP="005D1A09">
      <w:pPr>
        <w:autoSpaceDE w:val="0"/>
        <w:autoSpaceDN w:val="0"/>
        <w:adjustRightInd w:val="0"/>
        <w:spacing w:after="0" w:line="240" w:lineRule="auto"/>
        <w:rPr>
          <w:rFonts w:ascii="Palatino Linotype" w:hAnsi="Palatino Linotype" w:cs="Times-Italic"/>
          <w:i/>
          <w:iCs/>
          <w:sz w:val="24"/>
          <w:szCs w:val="24"/>
        </w:rPr>
      </w:pPr>
      <w:r w:rsidRPr="00501CB2">
        <w:rPr>
          <w:rFonts w:ascii="Palatino Linotype" w:hAnsi="Palatino Linotype" w:cs="Times-Italic"/>
          <w:i/>
          <w:iCs/>
          <w:sz w:val="24"/>
          <w:szCs w:val="24"/>
        </w:rPr>
        <w:t>e) Las superficies obtenidas por relleno</w:t>
      </w:r>
      <w:r w:rsidR="00A41A3F">
        <w:rPr>
          <w:rFonts w:ascii="Palatino Linotype" w:hAnsi="Palatino Linotype" w:cs="Times-Italic"/>
          <w:i/>
          <w:iCs/>
          <w:sz w:val="24"/>
          <w:szCs w:val="24"/>
        </w:rPr>
        <w:t>s de quebradas con sus taludes (…)</w:t>
      </w:r>
      <w:r w:rsidRPr="00501CB2">
        <w:rPr>
          <w:rFonts w:ascii="Palatino Linotype" w:hAnsi="Palatino Linotype" w:cs="Times-Italic"/>
          <w:i/>
          <w:iCs/>
          <w:sz w:val="24"/>
          <w:szCs w:val="24"/>
        </w:rPr>
        <w:t>”</w:t>
      </w:r>
      <w:r w:rsidR="00501CB2" w:rsidRPr="00501CB2">
        <w:rPr>
          <w:rFonts w:ascii="Palatino Linotype" w:hAnsi="Palatino Linotype" w:cs="Times-Italic"/>
          <w:i/>
          <w:iCs/>
          <w:sz w:val="24"/>
          <w:szCs w:val="24"/>
        </w:rPr>
        <w:t>;</w:t>
      </w:r>
    </w:p>
    <w:p w:rsidR="005D1A09" w:rsidRPr="00501CB2" w:rsidRDefault="005D1A09" w:rsidP="00501CB2">
      <w:pPr>
        <w:autoSpaceDE w:val="0"/>
        <w:autoSpaceDN w:val="0"/>
        <w:adjustRightInd w:val="0"/>
        <w:spacing w:before="240" w:after="0" w:line="240" w:lineRule="auto"/>
        <w:rPr>
          <w:rFonts w:ascii="Palatino Linotype" w:hAnsi="Palatino Linotype" w:cs="Times-Italic"/>
          <w:i/>
          <w:iCs/>
          <w:sz w:val="24"/>
          <w:szCs w:val="24"/>
        </w:rPr>
      </w:pPr>
      <w:r w:rsidRPr="00501CB2">
        <w:rPr>
          <w:rFonts w:ascii="Palatino Linotype" w:hAnsi="Palatino Linotype" w:cs="Times-BoldItalic"/>
          <w:b/>
          <w:bCs/>
          <w:i/>
          <w:iCs/>
          <w:sz w:val="24"/>
          <w:szCs w:val="24"/>
        </w:rPr>
        <w:t>3.3 CATEGORÍA</w:t>
      </w:r>
    </w:p>
    <w:p w:rsidR="007F1758" w:rsidRPr="00772AB2" w:rsidRDefault="005D1A09" w:rsidP="00772AB2">
      <w:pPr>
        <w:autoSpaceDE w:val="0"/>
        <w:autoSpaceDN w:val="0"/>
        <w:adjustRightInd w:val="0"/>
        <w:spacing w:before="240" w:after="0" w:line="240" w:lineRule="auto"/>
        <w:jc w:val="both"/>
        <w:rPr>
          <w:rFonts w:ascii="Palatino Linotype" w:hAnsi="Palatino Linotype" w:cs="Times-Italic"/>
          <w:i/>
          <w:iCs/>
          <w:sz w:val="24"/>
          <w:szCs w:val="24"/>
        </w:rPr>
      </w:pPr>
      <w:r w:rsidRPr="00772AB2">
        <w:rPr>
          <w:rFonts w:ascii="Palatino Linotype" w:hAnsi="Palatino Linotype" w:cs="Times-Italic"/>
          <w:i/>
          <w:iCs/>
          <w:sz w:val="24"/>
          <w:szCs w:val="24"/>
        </w:rPr>
        <w:t>De acuerdo a la revisión de la documentación y el Sistema de Pl</w:t>
      </w:r>
      <w:r w:rsidR="00501CB2" w:rsidRPr="00772AB2">
        <w:rPr>
          <w:rFonts w:ascii="Palatino Linotype" w:hAnsi="Palatino Linotype" w:cs="Times-Italic"/>
          <w:i/>
          <w:iCs/>
          <w:sz w:val="24"/>
          <w:szCs w:val="24"/>
        </w:rPr>
        <w:t xml:space="preserve">anificación y Administración de </w:t>
      </w:r>
      <w:r w:rsidRPr="00772AB2">
        <w:rPr>
          <w:rFonts w:ascii="Palatino Linotype" w:hAnsi="Palatino Linotype" w:cs="Times-Italic"/>
          <w:i/>
          <w:iCs/>
          <w:sz w:val="24"/>
          <w:szCs w:val="24"/>
        </w:rPr>
        <w:t>Recursos Institucionales (SIPARI) a la que tiene acceso la Direcc</w:t>
      </w:r>
      <w:r w:rsidR="00501CB2" w:rsidRPr="00772AB2">
        <w:rPr>
          <w:rFonts w:ascii="Palatino Linotype" w:hAnsi="Palatino Linotype" w:cs="Times-Italic"/>
          <w:i/>
          <w:iCs/>
          <w:sz w:val="24"/>
          <w:szCs w:val="24"/>
        </w:rPr>
        <w:t xml:space="preserve">ión Metropolitana de Gestión de Bienes </w:t>
      </w:r>
      <w:r w:rsidRPr="00772AB2">
        <w:rPr>
          <w:rFonts w:ascii="Palatino Linotype" w:hAnsi="Palatino Linotype" w:cs="Times-Italic"/>
          <w:i/>
          <w:iCs/>
          <w:sz w:val="24"/>
          <w:szCs w:val="24"/>
        </w:rPr>
        <w:t>Inmuebles, el inmueble:</w:t>
      </w:r>
    </w:p>
    <w:p w:rsidR="007F1758" w:rsidRPr="00772AB2" w:rsidRDefault="007F1758" w:rsidP="00772AB2">
      <w:pPr>
        <w:pStyle w:val="Prrafodelista"/>
        <w:numPr>
          <w:ilvl w:val="0"/>
          <w:numId w:val="21"/>
        </w:numPr>
        <w:autoSpaceDE w:val="0"/>
        <w:autoSpaceDN w:val="0"/>
        <w:adjustRightInd w:val="0"/>
        <w:spacing w:before="240" w:after="0" w:line="240" w:lineRule="auto"/>
        <w:jc w:val="both"/>
        <w:rPr>
          <w:rFonts w:ascii="Palatino Linotype" w:hAnsi="Palatino Linotype" w:cs="Times-Italic"/>
          <w:i/>
          <w:iCs/>
          <w:sz w:val="24"/>
          <w:szCs w:val="24"/>
        </w:rPr>
      </w:pPr>
      <w:r w:rsidRPr="00772AB2">
        <w:rPr>
          <w:rFonts w:ascii="Palatino Linotype" w:hAnsi="Palatino Linotype" w:cs="Times-Italic"/>
          <w:i/>
          <w:iCs/>
          <w:sz w:val="24"/>
          <w:szCs w:val="24"/>
        </w:rPr>
        <w:t xml:space="preserve">Predio No. 399436 es considerado en el Registro Contable - como: </w:t>
      </w:r>
      <w:r w:rsidRPr="00772AB2">
        <w:rPr>
          <w:rFonts w:ascii="Palatino Linotype" w:hAnsi="Palatino Linotype" w:cs="Times-BoldItalic"/>
          <w:b/>
          <w:bCs/>
          <w:i/>
          <w:iCs/>
          <w:sz w:val="24"/>
          <w:szCs w:val="24"/>
        </w:rPr>
        <w:t>AFECTADO AL SERVICIO</w:t>
      </w:r>
      <w:r w:rsidR="00772AB2" w:rsidRPr="00772AB2">
        <w:rPr>
          <w:rFonts w:ascii="Palatino Linotype" w:hAnsi="Palatino Linotype" w:cs="Times-BoldItalic"/>
          <w:b/>
          <w:bCs/>
          <w:i/>
          <w:iCs/>
          <w:sz w:val="24"/>
          <w:szCs w:val="24"/>
        </w:rPr>
        <w:t xml:space="preserve"> </w:t>
      </w:r>
      <w:r w:rsidRPr="00772AB2">
        <w:rPr>
          <w:rFonts w:ascii="Palatino Linotype" w:hAnsi="Palatino Linotype" w:cs="Times-BoldItalic"/>
          <w:b/>
          <w:bCs/>
          <w:i/>
          <w:iCs/>
          <w:sz w:val="24"/>
          <w:szCs w:val="24"/>
        </w:rPr>
        <w:t>PÚBLICO.</w:t>
      </w:r>
    </w:p>
    <w:p w:rsidR="007F1758" w:rsidRPr="00772AB2" w:rsidRDefault="007F1758" w:rsidP="00772AB2">
      <w:pPr>
        <w:autoSpaceDE w:val="0"/>
        <w:autoSpaceDN w:val="0"/>
        <w:adjustRightInd w:val="0"/>
        <w:spacing w:before="240" w:after="0" w:line="240" w:lineRule="auto"/>
        <w:jc w:val="both"/>
        <w:rPr>
          <w:rFonts w:ascii="Palatino Linotype" w:hAnsi="Palatino Linotype" w:cs="Times-Italic"/>
          <w:i/>
          <w:iCs/>
          <w:sz w:val="24"/>
          <w:szCs w:val="24"/>
        </w:rPr>
      </w:pPr>
      <w:r w:rsidRPr="00A41A3F">
        <w:rPr>
          <w:rFonts w:ascii="Palatino Linotype" w:hAnsi="Palatino Linotype" w:cs="Times-Roman"/>
          <w:i/>
          <w:sz w:val="24"/>
          <w:szCs w:val="24"/>
        </w:rPr>
        <w:t>El Informe de Titularidad concluyó</w:t>
      </w:r>
      <w:r w:rsidRPr="00772AB2">
        <w:rPr>
          <w:rFonts w:ascii="Palatino Linotype" w:hAnsi="Palatino Linotype" w:cs="Times-Roman"/>
          <w:sz w:val="24"/>
          <w:szCs w:val="24"/>
        </w:rPr>
        <w:t xml:space="preserve">: </w:t>
      </w:r>
      <w:r w:rsidRPr="00772AB2">
        <w:rPr>
          <w:rFonts w:ascii="Palatino Linotype" w:hAnsi="Palatino Linotype" w:cs="Times-Italic"/>
          <w:i/>
          <w:iCs/>
          <w:sz w:val="24"/>
          <w:szCs w:val="24"/>
        </w:rPr>
        <w:t>“El predio No. 399436 es de Propi</w:t>
      </w:r>
      <w:r w:rsidR="00772AB2" w:rsidRPr="00772AB2">
        <w:rPr>
          <w:rFonts w:ascii="Palatino Linotype" w:hAnsi="Palatino Linotype" w:cs="Times-Italic"/>
          <w:i/>
          <w:iCs/>
          <w:sz w:val="24"/>
          <w:szCs w:val="24"/>
        </w:rPr>
        <w:t xml:space="preserve">edad del Municipio del Distrito </w:t>
      </w:r>
      <w:r w:rsidRPr="00772AB2">
        <w:rPr>
          <w:rFonts w:ascii="Palatino Linotype" w:hAnsi="Palatino Linotype" w:cs="Times-Italic"/>
          <w:i/>
          <w:iCs/>
          <w:sz w:val="24"/>
          <w:szCs w:val="24"/>
        </w:rPr>
        <w:t>Metropolitano de Quito, por constituir relleno de quebrada de acuer</w:t>
      </w:r>
      <w:r w:rsidR="00772AB2" w:rsidRPr="00772AB2">
        <w:rPr>
          <w:rFonts w:ascii="Palatino Linotype" w:hAnsi="Palatino Linotype" w:cs="Times-Italic"/>
          <w:i/>
          <w:iCs/>
          <w:sz w:val="24"/>
          <w:szCs w:val="24"/>
        </w:rPr>
        <w:t xml:space="preserve">do a lo que establece el CÓDIGO </w:t>
      </w:r>
      <w:r w:rsidRPr="00772AB2">
        <w:rPr>
          <w:rFonts w:ascii="Palatino Linotype" w:hAnsi="Palatino Linotype" w:cs="Times-Italic"/>
          <w:i/>
          <w:iCs/>
          <w:sz w:val="24"/>
          <w:szCs w:val="24"/>
        </w:rPr>
        <w:t xml:space="preserve">ORGANÁNICO DE ORGANIZACIÓN TERRITORIAL, AUTONOMÍA Y DESCENTRALIZACIÓN </w:t>
      </w:r>
      <w:r w:rsidR="00772AB2" w:rsidRPr="00772AB2">
        <w:rPr>
          <w:rFonts w:ascii="Palatino Linotype" w:hAnsi="Palatino Linotype" w:cs="Times-Italic"/>
          <w:i/>
          <w:iCs/>
          <w:sz w:val="24"/>
          <w:szCs w:val="24"/>
        </w:rPr>
        <w:t>COOTAD (…)</w:t>
      </w:r>
      <w:r w:rsidRPr="00772AB2">
        <w:rPr>
          <w:rFonts w:ascii="Palatino Linotype" w:hAnsi="Palatino Linotype" w:cs="Times-Italic"/>
          <w:i/>
          <w:iCs/>
          <w:sz w:val="24"/>
          <w:szCs w:val="24"/>
        </w:rPr>
        <w:t>”.</w:t>
      </w:r>
    </w:p>
    <w:p w:rsidR="00A41A3F" w:rsidRPr="00A41A3F" w:rsidRDefault="003940B4" w:rsidP="00A41A3F">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Arial"/>
          <w:b/>
          <w:color w:val="000000"/>
          <w:sz w:val="24"/>
          <w:szCs w:val="24"/>
        </w:rPr>
        <w:t>2.8</w:t>
      </w:r>
      <w:r w:rsidR="003105CB" w:rsidRPr="00A41A3F">
        <w:rPr>
          <w:rFonts w:ascii="Palatino Linotype" w:hAnsi="Palatino Linotype" w:cs="Times New Roman"/>
          <w:i/>
          <w:sz w:val="24"/>
          <w:szCs w:val="24"/>
        </w:rPr>
        <w:t>.</w:t>
      </w:r>
      <w:r w:rsidR="00A41A3F" w:rsidRPr="00A41A3F">
        <w:rPr>
          <w:rFonts w:ascii="Palatino Linotype" w:hAnsi="Palatino Linotype" w:cs="Times New Roman"/>
          <w:i/>
          <w:sz w:val="24"/>
          <w:szCs w:val="24"/>
        </w:rPr>
        <w:t xml:space="preserve"> </w:t>
      </w:r>
      <w:r w:rsidR="00A41A3F" w:rsidRPr="00A41A3F">
        <w:rPr>
          <w:rFonts w:ascii="Palatino Linotype" w:hAnsi="Palatino Linotype" w:cs="Times-Roman"/>
          <w:sz w:val="24"/>
          <w:szCs w:val="24"/>
        </w:rPr>
        <w:t>El Área Técnica de Gestión de Bienes de la Dirección Metropolitana de Gestión de Bienes Inmuebles, mediante memorando Nro. GADDMQ-DMGBI-AT-2023-0788-M de 11 de septiembre de 2023, indicó:</w:t>
      </w:r>
    </w:p>
    <w:p w:rsidR="003105CB" w:rsidRPr="00A41A3F" w:rsidRDefault="00A41A3F" w:rsidP="00A41A3F">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lastRenderedPageBreak/>
        <w:t>“(…)</w:t>
      </w:r>
      <w:r w:rsidRPr="00A41A3F">
        <w:rPr>
          <w:rFonts w:ascii="Palatino Linotype" w:hAnsi="Palatino Linotype" w:cs="Times-Italic"/>
          <w:i/>
          <w:iCs/>
          <w:sz w:val="24"/>
          <w:szCs w:val="24"/>
        </w:rPr>
        <w:t xml:space="preserve"> Respecto a la solicitud realizada, me permito informar que el día 09 de agosto se realizó la</w:t>
      </w:r>
      <w:r w:rsidRPr="00A41A3F">
        <w:rPr>
          <w:rFonts w:ascii="Palatino Linotype" w:hAnsi="Palatino Linotype" w:cs="Times-Roman"/>
          <w:sz w:val="24"/>
          <w:szCs w:val="24"/>
        </w:rPr>
        <w:t xml:space="preserve"> </w:t>
      </w:r>
      <w:r w:rsidRPr="00A41A3F">
        <w:rPr>
          <w:rFonts w:ascii="Palatino Linotype" w:hAnsi="Palatino Linotype" w:cs="Times-Italic"/>
          <w:i/>
          <w:iCs/>
          <w:sz w:val="24"/>
          <w:szCs w:val="24"/>
        </w:rPr>
        <w:t>inspección al predio No. 399436, de la cual se desprende el informe técnico</w:t>
      </w:r>
      <w:r w:rsidRPr="00A41A3F">
        <w:rPr>
          <w:rFonts w:ascii="Palatino Linotype" w:hAnsi="Palatino Linotype" w:cs="Times-Roman"/>
          <w:sz w:val="24"/>
          <w:szCs w:val="24"/>
        </w:rPr>
        <w:t xml:space="preserve"> </w:t>
      </w:r>
      <w:r w:rsidRPr="00A41A3F">
        <w:rPr>
          <w:rFonts w:ascii="Palatino Linotype" w:hAnsi="Palatino Linotype" w:cs="Times-Italic"/>
          <w:i/>
          <w:iCs/>
          <w:sz w:val="24"/>
          <w:szCs w:val="24"/>
        </w:rPr>
        <w:t>DMGBI-AT-2023 -</w:t>
      </w:r>
      <w:r>
        <w:rPr>
          <w:rFonts w:ascii="Palatino Linotype" w:hAnsi="Palatino Linotype" w:cs="Times-Italic"/>
          <w:i/>
          <w:iCs/>
          <w:sz w:val="24"/>
          <w:szCs w:val="24"/>
        </w:rPr>
        <w:t>270_399436 (…)</w:t>
      </w:r>
      <w:r w:rsidRPr="00A41A3F">
        <w:rPr>
          <w:rFonts w:ascii="Palatino Linotype" w:hAnsi="Palatino Linotype" w:cs="Times-Italic"/>
          <w:i/>
          <w:iCs/>
          <w:sz w:val="24"/>
          <w:szCs w:val="24"/>
        </w:rPr>
        <w:t>”.</w:t>
      </w:r>
    </w:p>
    <w:p w:rsidR="00EA51D4" w:rsidRPr="00EA51D4" w:rsidRDefault="003940B4" w:rsidP="00EA51D4">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Arial"/>
          <w:b/>
          <w:color w:val="000000"/>
          <w:sz w:val="24"/>
          <w:szCs w:val="24"/>
        </w:rPr>
        <w:t>2.9</w:t>
      </w:r>
      <w:r w:rsidR="00BB0A30">
        <w:rPr>
          <w:rFonts w:ascii="Palatino Linotype" w:hAnsi="Palatino Linotype" w:cs="Arial"/>
          <w:b/>
          <w:color w:val="000000"/>
          <w:sz w:val="24"/>
          <w:szCs w:val="24"/>
        </w:rPr>
        <w:t xml:space="preserve"> </w:t>
      </w:r>
      <w:r w:rsidR="00EA51D4" w:rsidRPr="00EA51D4">
        <w:rPr>
          <w:rFonts w:ascii="Palatino Linotype" w:hAnsi="Palatino Linotype" w:cs="Times-Roman"/>
          <w:sz w:val="24"/>
          <w:szCs w:val="24"/>
        </w:rPr>
        <w:t>Con memorando Nro. GADDMQ-DMGBI-AT-2023-0875-M Quito de 29 de septiembre de 2023, el Área Técnica de Inventario de la Dirección Metropolitana de Gestión de Bienes Inmuebles, expresó:</w:t>
      </w:r>
    </w:p>
    <w:p w:rsidR="00EA51D4" w:rsidRPr="00EA51D4" w:rsidRDefault="00EA51D4" w:rsidP="00EA51D4">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EA51D4">
        <w:rPr>
          <w:rFonts w:ascii="Palatino Linotype" w:hAnsi="Palatino Linotype" w:cs="Times-Italic"/>
          <w:i/>
          <w:iCs/>
          <w:sz w:val="24"/>
          <w:szCs w:val="24"/>
        </w:rPr>
        <w:t xml:space="preserve"> En virtud de los antecedentes mencionados, y teniendo en cuenta los informes remitidos por la</w:t>
      </w:r>
      <w:r w:rsidRPr="00EA51D4">
        <w:rPr>
          <w:rFonts w:ascii="Palatino Linotype" w:hAnsi="Palatino Linotype" w:cs="Times-Roman"/>
          <w:sz w:val="24"/>
          <w:szCs w:val="24"/>
        </w:rPr>
        <w:t xml:space="preserve"> </w:t>
      </w:r>
      <w:r w:rsidRPr="00EA51D4">
        <w:rPr>
          <w:rFonts w:ascii="Palatino Linotype" w:hAnsi="Palatino Linotype" w:cs="Times-Italic"/>
          <w:i/>
          <w:iCs/>
          <w:sz w:val="24"/>
          <w:szCs w:val="24"/>
        </w:rPr>
        <w:t>Dirección Metropolitana de Catastro, pongo a su disposición el informe de titularidad y categoría No.</w:t>
      </w:r>
      <w:r w:rsidRPr="00EA51D4">
        <w:rPr>
          <w:rFonts w:ascii="Palatino Linotype" w:hAnsi="Palatino Linotype" w:cs="Times-Roman"/>
          <w:sz w:val="24"/>
          <w:szCs w:val="24"/>
        </w:rPr>
        <w:t xml:space="preserve"> </w:t>
      </w:r>
      <w:r w:rsidRPr="00EA51D4">
        <w:rPr>
          <w:rFonts w:ascii="Palatino Linotype" w:hAnsi="Palatino Linotype" w:cs="Times-Italic"/>
          <w:i/>
          <w:iCs/>
          <w:sz w:val="24"/>
          <w:szCs w:val="24"/>
        </w:rPr>
        <w:t>DMGBI-ATI-2023-249, correspondiente al predio No. 399436, en las conclusiones del mismo se</w:t>
      </w:r>
      <w:r w:rsidRPr="00EA51D4">
        <w:rPr>
          <w:rFonts w:ascii="Palatino Linotype" w:hAnsi="Palatino Linotype" w:cs="Times-Roman"/>
          <w:sz w:val="24"/>
          <w:szCs w:val="24"/>
        </w:rPr>
        <w:t xml:space="preserve"> </w:t>
      </w:r>
      <w:r w:rsidRPr="00EA51D4">
        <w:rPr>
          <w:rFonts w:ascii="Palatino Linotype" w:hAnsi="Palatino Linotype" w:cs="Times-Italic"/>
          <w:i/>
          <w:iCs/>
          <w:sz w:val="24"/>
          <w:szCs w:val="24"/>
        </w:rPr>
        <w:t>establece:</w:t>
      </w:r>
    </w:p>
    <w:p w:rsidR="00D71E15" w:rsidRPr="00EA51D4" w:rsidRDefault="00EA51D4" w:rsidP="00EA51D4">
      <w:pPr>
        <w:autoSpaceDE w:val="0"/>
        <w:autoSpaceDN w:val="0"/>
        <w:adjustRightInd w:val="0"/>
        <w:spacing w:before="240" w:after="0" w:line="240" w:lineRule="auto"/>
        <w:jc w:val="both"/>
        <w:rPr>
          <w:rFonts w:ascii="Palatino Linotype" w:hAnsi="Palatino Linotype" w:cs="Times-Roman"/>
          <w:sz w:val="24"/>
          <w:szCs w:val="24"/>
        </w:rPr>
      </w:pPr>
      <w:r w:rsidRPr="00EA51D4">
        <w:rPr>
          <w:rFonts w:ascii="Palatino Linotype" w:hAnsi="Palatino Linotype" w:cs="Times-Italic"/>
          <w:i/>
          <w:iCs/>
          <w:sz w:val="24"/>
          <w:szCs w:val="24"/>
        </w:rPr>
        <w:t>"El predio No. 399436 es de Propiedad del Municipio del Distrito Metropolitano de Quito, por constituir</w:t>
      </w:r>
      <w:r w:rsidRPr="00EA51D4">
        <w:rPr>
          <w:rFonts w:ascii="Palatino Linotype" w:hAnsi="Palatino Linotype" w:cs="Times-Roman"/>
          <w:sz w:val="24"/>
          <w:szCs w:val="24"/>
        </w:rPr>
        <w:t xml:space="preserve"> </w:t>
      </w:r>
      <w:r w:rsidRPr="00EA51D4">
        <w:rPr>
          <w:rFonts w:ascii="Palatino Linotype" w:hAnsi="Palatino Linotype" w:cs="Times-Italic"/>
          <w:i/>
          <w:iCs/>
          <w:sz w:val="24"/>
          <w:szCs w:val="24"/>
        </w:rPr>
        <w:t>relleno de quebrada de acuerdo a lo que establece el CÓDIGO ORGANÁNICO DE ORGANIZACIÓN</w:t>
      </w:r>
      <w:r w:rsidRPr="00EA51D4">
        <w:rPr>
          <w:rFonts w:ascii="Palatino Linotype" w:hAnsi="Palatino Linotype" w:cs="Times-Roman"/>
          <w:sz w:val="24"/>
          <w:szCs w:val="24"/>
        </w:rPr>
        <w:t xml:space="preserve"> </w:t>
      </w:r>
      <w:r w:rsidRPr="00EA51D4">
        <w:rPr>
          <w:rFonts w:ascii="Palatino Linotype" w:hAnsi="Palatino Linotype" w:cs="Times-Italic"/>
          <w:i/>
          <w:iCs/>
          <w:sz w:val="24"/>
          <w:szCs w:val="24"/>
        </w:rPr>
        <w:t xml:space="preserve">TERRITORIAL, AUTONOMÍA Y </w:t>
      </w:r>
      <w:r>
        <w:rPr>
          <w:rFonts w:ascii="Palatino Linotype" w:hAnsi="Palatino Linotype" w:cs="Times-Italic"/>
          <w:i/>
          <w:iCs/>
          <w:sz w:val="24"/>
          <w:szCs w:val="24"/>
        </w:rPr>
        <w:t>DESCENTRALIZACIÓN – COOTAD (…)</w:t>
      </w:r>
      <w:r w:rsidRPr="00EA51D4">
        <w:rPr>
          <w:rFonts w:ascii="Palatino Linotype" w:hAnsi="Palatino Linotype" w:cs="Times-Italic"/>
          <w:i/>
          <w:iCs/>
          <w:sz w:val="24"/>
          <w:szCs w:val="24"/>
        </w:rPr>
        <w:t>”.</w:t>
      </w:r>
    </w:p>
    <w:p w:rsidR="00F3085C" w:rsidRPr="00F3085C" w:rsidRDefault="00974BBE" w:rsidP="00F3085C">
      <w:pPr>
        <w:autoSpaceDE w:val="0"/>
        <w:autoSpaceDN w:val="0"/>
        <w:adjustRightInd w:val="0"/>
        <w:spacing w:before="240" w:after="0" w:line="240" w:lineRule="auto"/>
        <w:jc w:val="both"/>
        <w:rPr>
          <w:rFonts w:ascii="Palatino Linotype" w:hAnsi="Palatino Linotype" w:cs="Times-Roman"/>
          <w:sz w:val="24"/>
          <w:szCs w:val="24"/>
        </w:rPr>
      </w:pPr>
      <w:r w:rsidRPr="00974BBE">
        <w:rPr>
          <w:rFonts w:ascii="Palatino Linotype" w:hAnsi="Palatino Linotype" w:cs="Times-Roman"/>
          <w:b/>
          <w:sz w:val="24"/>
          <w:szCs w:val="24"/>
        </w:rPr>
        <w:t>2.10</w:t>
      </w:r>
      <w:r>
        <w:rPr>
          <w:rFonts w:ascii="Palatino Linotype" w:hAnsi="Palatino Linotype" w:cs="Times-Roman"/>
          <w:sz w:val="24"/>
          <w:szCs w:val="24"/>
        </w:rPr>
        <w:t xml:space="preserve"> </w:t>
      </w:r>
      <w:r w:rsidR="00F3085C" w:rsidRPr="00F3085C">
        <w:rPr>
          <w:rFonts w:ascii="Palatino Linotype" w:hAnsi="Palatino Linotype" w:cs="Times-Roman"/>
          <w:sz w:val="24"/>
          <w:szCs w:val="24"/>
        </w:rPr>
        <w:t>La Dirección Metropolitana de Gestión de Bienes Inmuebles, con oficio Nro. GADDMQ-DMGBI-2023-4282-O Quito de 06 de octubre de 2023,solicitó a la Fundación El Triángulo:</w:t>
      </w:r>
    </w:p>
    <w:p w:rsidR="00452D90" w:rsidRPr="00F3085C" w:rsidRDefault="00F3085C" w:rsidP="00F3085C">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F3085C">
        <w:rPr>
          <w:rFonts w:ascii="Palatino Linotype" w:hAnsi="Palatino Linotype" w:cs="Times-Italic"/>
          <w:i/>
          <w:iCs/>
          <w:sz w:val="24"/>
          <w:szCs w:val="24"/>
        </w:rPr>
        <w:t xml:space="preserve"> se sirva asistir a la mesa de trabajo, que se llevará a cabo el día miércoles, 18 de octubre de 2023,</w:t>
      </w:r>
      <w:r w:rsidRPr="00F3085C">
        <w:rPr>
          <w:rFonts w:ascii="Palatino Linotype" w:hAnsi="Palatino Linotype" w:cs="Times-Roman"/>
          <w:sz w:val="24"/>
          <w:szCs w:val="24"/>
        </w:rPr>
        <w:t xml:space="preserve"> </w:t>
      </w:r>
      <w:r w:rsidRPr="00F3085C">
        <w:rPr>
          <w:rFonts w:ascii="Palatino Linotype" w:hAnsi="Palatino Linotype" w:cs="Times-Italic"/>
          <w:i/>
          <w:iCs/>
          <w:sz w:val="24"/>
          <w:szCs w:val="24"/>
        </w:rPr>
        <w:t>a las 10h00, en las instalaciones de esta Dirección Metropolitana, ubicado en la calle Montúfar N4-119</w:t>
      </w:r>
      <w:r w:rsidRPr="00F3085C">
        <w:rPr>
          <w:rFonts w:ascii="Palatino Linotype" w:hAnsi="Palatino Linotype" w:cs="Times-Roman"/>
          <w:sz w:val="24"/>
          <w:szCs w:val="24"/>
        </w:rPr>
        <w:t xml:space="preserve"> </w:t>
      </w:r>
      <w:r w:rsidRPr="00F3085C">
        <w:rPr>
          <w:rFonts w:ascii="Palatino Linotype" w:hAnsi="Palatino Linotype" w:cs="Times-Italic"/>
          <w:i/>
          <w:iCs/>
          <w:sz w:val="24"/>
          <w:szCs w:val="24"/>
        </w:rPr>
        <w:t>y Espejo.”</w:t>
      </w:r>
    </w:p>
    <w:p w:rsidR="00165A2F" w:rsidRPr="00165A2F" w:rsidRDefault="00E75376" w:rsidP="00165A2F">
      <w:pPr>
        <w:autoSpaceDE w:val="0"/>
        <w:autoSpaceDN w:val="0"/>
        <w:adjustRightInd w:val="0"/>
        <w:spacing w:before="240" w:after="0" w:line="240" w:lineRule="auto"/>
        <w:jc w:val="both"/>
        <w:rPr>
          <w:rFonts w:ascii="Palatino Linotype" w:hAnsi="Palatino Linotype" w:cs="Times-Roman"/>
          <w:sz w:val="24"/>
          <w:szCs w:val="24"/>
        </w:rPr>
      </w:pPr>
      <w:r w:rsidRPr="00165A2F">
        <w:rPr>
          <w:rFonts w:ascii="Palatino Linotype" w:hAnsi="Palatino Linotype"/>
          <w:b/>
          <w:sz w:val="24"/>
          <w:szCs w:val="24"/>
        </w:rPr>
        <w:t>2.11</w:t>
      </w:r>
      <w:r w:rsidR="00A07EB7" w:rsidRPr="00165A2F">
        <w:rPr>
          <w:rFonts w:ascii="Palatino Linotype" w:hAnsi="Palatino Linotype"/>
          <w:b/>
          <w:sz w:val="24"/>
          <w:szCs w:val="24"/>
        </w:rPr>
        <w:t xml:space="preserve"> </w:t>
      </w:r>
      <w:r w:rsidR="00F3085C" w:rsidRPr="00165A2F">
        <w:rPr>
          <w:rFonts w:ascii="Palatino Linotype" w:hAnsi="Palatino Linotype" w:cs="Times-Roman"/>
          <w:sz w:val="24"/>
          <w:szCs w:val="24"/>
        </w:rPr>
        <w:t>Con ingreso No. GADDMQ-AM-AGD-2023-7829-E de 2</w:t>
      </w:r>
      <w:r w:rsidR="00165A2F" w:rsidRPr="00165A2F">
        <w:rPr>
          <w:rFonts w:ascii="Palatino Linotype" w:hAnsi="Palatino Linotype" w:cs="Times-Roman"/>
          <w:sz w:val="24"/>
          <w:szCs w:val="24"/>
        </w:rPr>
        <w:t xml:space="preserve">6 de octubre de 2023, mismo que contiene la </w:t>
      </w:r>
      <w:r w:rsidR="00F3085C" w:rsidRPr="00165A2F">
        <w:rPr>
          <w:rFonts w:ascii="Palatino Linotype" w:hAnsi="Palatino Linotype" w:cs="Times-Roman"/>
          <w:sz w:val="24"/>
          <w:szCs w:val="24"/>
        </w:rPr>
        <w:t>solicitud S/N de 23 de octubre de 2023, suscrito por l</w:t>
      </w:r>
      <w:r w:rsidR="00165A2F" w:rsidRPr="00165A2F">
        <w:rPr>
          <w:rFonts w:ascii="Palatino Linotype" w:hAnsi="Palatino Linotype" w:cs="Times-Roman"/>
          <w:sz w:val="24"/>
          <w:szCs w:val="24"/>
        </w:rPr>
        <w:t xml:space="preserve">a señora Nancy de Maldonado, en calidad de </w:t>
      </w:r>
      <w:r w:rsidR="00F3085C" w:rsidRPr="00165A2F">
        <w:rPr>
          <w:rFonts w:ascii="Palatino Linotype" w:hAnsi="Palatino Linotype" w:cs="Times-Roman"/>
          <w:sz w:val="24"/>
          <w:szCs w:val="24"/>
        </w:rPr>
        <w:t>Presidenta de la Fundación El Triángulo, mediante a la cual requirió al señor Alcalde de</w:t>
      </w:r>
      <w:r w:rsidR="00165A2F" w:rsidRPr="00165A2F">
        <w:rPr>
          <w:rFonts w:ascii="Palatino Linotype" w:hAnsi="Palatino Linotype" w:cs="Times-Roman"/>
          <w:sz w:val="24"/>
          <w:szCs w:val="24"/>
        </w:rPr>
        <w:t>l Distrito Metropolitano de Quito:</w:t>
      </w:r>
    </w:p>
    <w:p w:rsidR="0024363C" w:rsidRDefault="00F3085C" w:rsidP="0024363C">
      <w:pPr>
        <w:autoSpaceDE w:val="0"/>
        <w:autoSpaceDN w:val="0"/>
        <w:adjustRightInd w:val="0"/>
        <w:spacing w:before="240" w:after="0" w:line="240" w:lineRule="auto"/>
        <w:jc w:val="both"/>
        <w:rPr>
          <w:rFonts w:ascii="Palatino Linotype" w:hAnsi="Palatino Linotype" w:cs="Times-Italic"/>
          <w:i/>
          <w:iCs/>
          <w:sz w:val="24"/>
          <w:szCs w:val="24"/>
        </w:rPr>
      </w:pPr>
      <w:r w:rsidRPr="00165A2F">
        <w:rPr>
          <w:rFonts w:ascii="Palatino Linotype" w:hAnsi="Palatino Linotype" w:cs="Times-Italic"/>
          <w:i/>
          <w:iCs/>
          <w:sz w:val="24"/>
          <w:szCs w:val="24"/>
        </w:rPr>
        <w:t>“</w:t>
      </w:r>
      <w:r w:rsidR="00165A2F" w:rsidRPr="00165A2F">
        <w:rPr>
          <w:rFonts w:ascii="Palatino Linotype" w:hAnsi="Palatino Linotype" w:cs="Times-Italic"/>
          <w:i/>
          <w:iCs/>
          <w:sz w:val="24"/>
          <w:szCs w:val="24"/>
        </w:rPr>
        <w:t xml:space="preserve">(…) </w:t>
      </w:r>
      <w:r w:rsidRPr="00165A2F">
        <w:rPr>
          <w:rFonts w:ascii="Palatino Linotype" w:hAnsi="Palatino Linotype" w:cs="Times-Italic"/>
          <w:i/>
          <w:iCs/>
          <w:sz w:val="24"/>
          <w:szCs w:val="24"/>
        </w:rPr>
        <w:t>se sirva extender el plazo del referido comodato, considerando un tiempo de 30 años, esto en</w:t>
      </w:r>
      <w:r w:rsidR="00165A2F" w:rsidRPr="00165A2F">
        <w:rPr>
          <w:rFonts w:ascii="Palatino Linotype" w:hAnsi="Palatino Linotype" w:cs="Times-Roman"/>
          <w:sz w:val="24"/>
          <w:szCs w:val="24"/>
        </w:rPr>
        <w:t xml:space="preserve"> </w:t>
      </w:r>
      <w:r w:rsidRPr="00165A2F">
        <w:rPr>
          <w:rFonts w:ascii="Palatino Linotype" w:hAnsi="Palatino Linotype" w:cs="Times-Italic"/>
          <w:i/>
          <w:iCs/>
          <w:sz w:val="24"/>
          <w:szCs w:val="24"/>
        </w:rPr>
        <w:t>concordancia con el trabajo que realiza Fundación El Triángulo, entidad. que al momento brinda</w:t>
      </w:r>
      <w:r w:rsidR="00165A2F" w:rsidRPr="00165A2F">
        <w:rPr>
          <w:rFonts w:ascii="Palatino Linotype" w:hAnsi="Palatino Linotype" w:cs="Times-Roman"/>
          <w:sz w:val="24"/>
          <w:szCs w:val="24"/>
        </w:rPr>
        <w:t xml:space="preserve"> </w:t>
      </w:r>
      <w:r w:rsidRPr="00165A2F">
        <w:rPr>
          <w:rFonts w:ascii="Palatino Linotype" w:hAnsi="Palatino Linotype" w:cs="Times-Italic"/>
          <w:i/>
          <w:iCs/>
          <w:sz w:val="24"/>
          <w:szCs w:val="24"/>
        </w:rPr>
        <w:t>atención a 150 alumnos con discapacidad intelectual y cuenta 2 pro</w:t>
      </w:r>
      <w:r w:rsidR="00165A2F" w:rsidRPr="00165A2F">
        <w:rPr>
          <w:rFonts w:ascii="Palatino Linotype" w:hAnsi="Palatino Linotype" w:cs="Times-Italic"/>
          <w:i/>
          <w:iCs/>
          <w:sz w:val="24"/>
          <w:szCs w:val="24"/>
        </w:rPr>
        <w:t xml:space="preserve">gramas de gestión estratégica y </w:t>
      </w:r>
      <w:r w:rsidRPr="00165A2F">
        <w:rPr>
          <w:rFonts w:ascii="Palatino Linotype" w:hAnsi="Palatino Linotype" w:cs="Times-Italic"/>
          <w:i/>
          <w:iCs/>
          <w:sz w:val="24"/>
          <w:szCs w:val="24"/>
        </w:rPr>
        <w:t>de</w:t>
      </w:r>
      <w:r w:rsidR="00165A2F" w:rsidRPr="00165A2F">
        <w:rPr>
          <w:rFonts w:ascii="Palatino Linotype" w:hAnsi="Palatino Linotype" w:cs="Times-Roman"/>
          <w:sz w:val="24"/>
          <w:szCs w:val="24"/>
        </w:rPr>
        <w:t xml:space="preserve"> </w:t>
      </w:r>
      <w:r w:rsidRPr="00165A2F">
        <w:rPr>
          <w:rFonts w:ascii="Palatino Linotype" w:hAnsi="Palatino Linotype" w:cs="Times-Italic"/>
          <w:i/>
          <w:iCs/>
          <w:sz w:val="24"/>
          <w:szCs w:val="24"/>
        </w:rPr>
        <w:t>alto impacto para las personas con discapacidad intelectu</w:t>
      </w:r>
      <w:r w:rsidR="00165A2F">
        <w:rPr>
          <w:rFonts w:ascii="Palatino Linotype" w:hAnsi="Palatino Linotype" w:cs="Times-Italic"/>
          <w:i/>
          <w:iCs/>
          <w:sz w:val="24"/>
          <w:szCs w:val="24"/>
        </w:rPr>
        <w:t>al, sus familias y la sociedad (…)</w:t>
      </w:r>
      <w:r w:rsidRPr="00165A2F">
        <w:rPr>
          <w:rFonts w:ascii="Palatino Linotype" w:hAnsi="Palatino Linotype" w:cs="Times-Italic"/>
          <w:i/>
          <w:iCs/>
          <w:sz w:val="24"/>
          <w:szCs w:val="24"/>
        </w:rPr>
        <w:t>”</w:t>
      </w:r>
      <w:r w:rsidR="003C0BD7">
        <w:rPr>
          <w:rFonts w:ascii="Palatino Linotype" w:hAnsi="Palatino Linotype" w:cs="Times-Italic"/>
          <w:i/>
          <w:iCs/>
          <w:sz w:val="24"/>
          <w:szCs w:val="24"/>
        </w:rPr>
        <w:t>.</w:t>
      </w:r>
    </w:p>
    <w:p w:rsidR="006A519D" w:rsidRPr="006A519D" w:rsidRDefault="00DE6E6B" w:rsidP="006A519D">
      <w:pPr>
        <w:autoSpaceDE w:val="0"/>
        <w:autoSpaceDN w:val="0"/>
        <w:adjustRightInd w:val="0"/>
        <w:spacing w:before="240" w:after="0" w:line="240" w:lineRule="auto"/>
        <w:jc w:val="both"/>
        <w:rPr>
          <w:rFonts w:ascii="Palatino Linotype" w:hAnsi="Palatino Linotype" w:cs="Times-Roman"/>
          <w:sz w:val="24"/>
          <w:szCs w:val="24"/>
        </w:rPr>
      </w:pPr>
      <w:r w:rsidRPr="005B48B5">
        <w:rPr>
          <w:rFonts w:ascii="Palatino Linotype" w:hAnsi="Palatino Linotype"/>
          <w:b/>
          <w:sz w:val="24"/>
        </w:rPr>
        <w:t>2.12</w:t>
      </w:r>
      <w:r>
        <w:rPr>
          <w:rFonts w:ascii="Palatino Linotype" w:hAnsi="Palatino Linotype"/>
          <w:sz w:val="24"/>
        </w:rPr>
        <w:t xml:space="preserve"> </w:t>
      </w:r>
      <w:r w:rsidR="006A519D" w:rsidRPr="006A519D">
        <w:rPr>
          <w:rFonts w:ascii="Palatino Linotype" w:hAnsi="Palatino Linotype" w:cs="Times-Roman"/>
          <w:sz w:val="24"/>
          <w:szCs w:val="24"/>
        </w:rPr>
        <w:t>La Dirección Metropolitana de Gestión de Bienes Inmuebles mediante oficio Nro. GADDMQ DMGBI-2023-4992-O de 16 de noviembre de 2023, dirigido a la Secretaría General del Concejo Metropolitano de Quito, solicitó:</w:t>
      </w:r>
    </w:p>
    <w:p w:rsidR="004C271E" w:rsidRDefault="006A519D" w:rsidP="004C271E">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6A519D">
        <w:rPr>
          <w:rFonts w:ascii="Palatino Linotype" w:hAnsi="Palatino Linotype" w:cs="Times-Italic"/>
          <w:i/>
          <w:iCs/>
          <w:sz w:val="24"/>
          <w:szCs w:val="24"/>
        </w:rPr>
        <w:t xml:space="preserve"> se sirva remitir copias certificadas de la Resolución del Concejo Metropolitano No. 626, de 30 de</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septiembre de 2013 y el expediente completo. La referida Resolución fue aprobada en sesión pública</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 xml:space="preserve">ordinaria, realizada el 26 de septiembre de 2013, luego de </w:t>
      </w:r>
      <w:r w:rsidRPr="006A519D">
        <w:rPr>
          <w:rFonts w:ascii="Palatino Linotype" w:hAnsi="Palatino Linotype" w:cs="Times-Italic"/>
          <w:i/>
          <w:iCs/>
          <w:sz w:val="24"/>
          <w:szCs w:val="24"/>
        </w:rPr>
        <w:lastRenderedPageBreak/>
        <w:t>analizar el Informe No. IC-2013 207, emitido</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por la Comisión de Propiedad y Espacio Público, de conformidad con lo que disponen los artículos 441</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del Código Orgánico de Organización Territorial, Autonomía y Descentralización; 2077 del Código</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Civil; y, 1.308 y siguientes del Código Municipal, en la que se RESOLVIÓ: entregar en comodato por un</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plazo de 10 años, el predio No. 399436, clave catastral No. 13104-16-009, ubicado en el barrio</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Ponciano Bajo, parroquia Ponciano, a favor de la FUNDACIÓN "EL TRIÁNGULO", a fin de que se lo</w:t>
      </w:r>
      <w:r w:rsidRPr="006A519D">
        <w:rPr>
          <w:rFonts w:ascii="Palatino Linotype" w:hAnsi="Palatino Linotype" w:cs="Times-Roman"/>
          <w:sz w:val="24"/>
          <w:szCs w:val="24"/>
        </w:rPr>
        <w:t xml:space="preserve"> </w:t>
      </w:r>
      <w:r w:rsidRPr="006A519D">
        <w:rPr>
          <w:rFonts w:ascii="Palatino Linotype" w:hAnsi="Palatino Linotype" w:cs="Times-Italic"/>
          <w:i/>
          <w:iCs/>
          <w:sz w:val="24"/>
          <w:szCs w:val="24"/>
        </w:rPr>
        <w:t>destine a la construcción de casas hogares en beneficio de los estudiantes de la mencionada fundación.”</w:t>
      </w:r>
      <w:r w:rsidR="004C271E">
        <w:rPr>
          <w:rFonts w:ascii="Palatino Linotype" w:hAnsi="Palatino Linotype" w:cs="Times-Italic"/>
          <w:i/>
          <w:iCs/>
          <w:sz w:val="24"/>
          <w:szCs w:val="24"/>
        </w:rPr>
        <w:t>.</w:t>
      </w:r>
    </w:p>
    <w:p w:rsidR="004C271E" w:rsidRPr="004C271E" w:rsidRDefault="006A519D" w:rsidP="004C271E">
      <w:pPr>
        <w:autoSpaceDE w:val="0"/>
        <w:autoSpaceDN w:val="0"/>
        <w:adjustRightInd w:val="0"/>
        <w:spacing w:before="240" w:after="0" w:line="240" w:lineRule="auto"/>
        <w:jc w:val="both"/>
        <w:rPr>
          <w:rFonts w:ascii="Palatino Linotype" w:hAnsi="Palatino Linotype" w:cs="Times-Italic"/>
          <w:i/>
          <w:iCs/>
          <w:sz w:val="24"/>
          <w:szCs w:val="24"/>
        </w:rPr>
      </w:pPr>
      <w:r w:rsidRPr="006A519D">
        <w:rPr>
          <w:rFonts w:ascii="Palatino Linotype" w:hAnsi="Palatino Linotype" w:cs="Times-Italic"/>
          <w:b/>
          <w:iCs/>
          <w:sz w:val="24"/>
          <w:szCs w:val="24"/>
        </w:rPr>
        <w:t xml:space="preserve">2.13 </w:t>
      </w:r>
      <w:r w:rsidR="004C271E" w:rsidRPr="004C271E">
        <w:rPr>
          <w:rFonts w:ascii="Palatino Linotype" w:hAnsi="Palatino Linotype" w:cs="Times-Roman"/>
          <w:sz w:val="24"/>
          <w:szCs w:val="24"/>
        </w:rPr>
        <w:t>Mediante oficio Nro. GADDMQ-DMGBI-2023-4997-O de 16 de noviembre de 2023, la Dirección</w:t>
      </w:r>
      <w:r w:rsidR="004C271E" w:rsidRPr="004C271E">
        <w:rPr>
          <w:rFonts w:ascii="Palatino Linotype" w:hAnsi="Palatino Linotype" w:cs="Times-Italic"/>
          <w:i/>
          <w:iCs/>
          <w:sz w:val="24"/>
          <w:szCs w:val="24"/>
        </w:rPr>
        <w:t xml:space="preserve"> </w:t>
      </w:r>
      <w:r w:rsidR="004C271E" w:rsidRPr="004C271E">
        <w:rPr>
          <w:rFonts w:ascii="Palatino Linotype" w:hAnsi="Palatino Linotype" w:cs="Times-Roman"/>
          <w:sz w:val="24"/>
          <w:szCs w:val="24"/>
        </w:rPr>
        <w:t>Metropolitana de Gestión de Bienes Inmuebles, requirió al Registro de la Propiedad:</w:t>
      </w:r>
    </w:p>
    <w:p w:rsidR="004C271E" w:rsidRPr="004C271E" w:rsidRDefault="004C271E" w:rsidP="004C271E">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4C271E">
        <w:rPr>
          <w:rFonts w:ascii="Palatino Linotype" w:hAnsi="Palatino Linotype" w:cs="Times-Italic"/>
          <w:i/>
          <w:iCs/>
          <w:sz w:val="24"/>
          <w:szCs w:val="24"/>
        </w:rPr>
        <w:t xml:space="preserve"> con la finalidad de continuar el trámite administrativo correspondiente, se solicita de la manera más cordial, se sirva emitir un certificado de búsqueda, con los siguientes datos:</w:t>
      </w:r>
    </w:p>
    <w:p w:rsidR="004C271E" w:rsidRPr="004C271E" w:rsidRDefault="004C271E" w:rsidP="004C271E">
      <w:pPr>
        <w:autoSpaceDE w:val="0"/>
        <w:autoSpaceDN w:val="0"/>
        <w:adjustRightInd w:val="0"/>
        <w:spacing w:before="240" w:after="0" w:line="240" w:lineRule="auto"/>
        <w:jc w:val="both"/>
        <w:rPr>
          <w:rFonts w:ascii="Palatino Linotype" w:hAnsi="Palatino Linotype" w:cs="Times-Italic"/>
          <w:i/>
          <w:iCs/>
          <w:sz w:val="24"/>
          <w:szCs w:val="24"/>
        </w:rPr>
      </w:pPr>
      <w:r w:rsidRPr="004C271E">
        <w:rPr>
          <w:rFonts w:ascii="Palatino Linotype" w:hAnsi="Palatino Linotype" w:cs="Times-BoldItalic"/>
          <w:b/>
          <w:bCs/>
          <w:i/>
          <w:iCs/>
          <w:sz w:val="24"/>
          <w:szCs w:val="24"/>
        </w:rPr>
        <w:t xml:space="preserve">Acto o contrato: </w:t>
      </w:r>
      <w:r w:rsidRPr="004C271E">
        <w:rPr>
          <w:rFonts w:ascii="Palatino Linotype" w:hAnsi="Palatino Linotype" w:cs="Times-Italic"/>
          <w:i/>
          <w:iCs/>
          <w:sz w:val="24"/>
          <w:szCs w:val="24"/>
        </w:rPr>
        <w:t>Comodato</w:t>
      </w:r>
    </w:p>
    <w:p w:rsidR="004C271E" w:rsidRPr="004C271E" w:rsidRDefault="004C271E" w:rsidP="004C271E">
      <w:pPr>
        <w:autoSpaceDE w:val="0"/>
        <w:autoSpaceDN w:val="0"/>
        <w:adjustRightInd w:val="0"/>
        <w:spacing w:after="0" w:line="240" w:lineRule="auto"/>
        <w:jc w:val="both"/>
        <w:rPr>
          <w:rFonts w:ascii="Palatino Linotype" w:hAnsi="Palatino Linotype" w:cs="Times-Italic"/>
          <w:i/>
          <w:iCs/>
          <w:sz w:val="24"/>
          <w:szCs w:val="24"/>
        </w:rPr>
      </w:pPr>
      <w:r w:rsidRPr="004C271E">
        <w:rPr>
          <w:rFonts w:ascii="Palatino Linotype" w:hAnsi="Palatino Linotype" w:cs="Times-BoldItalic"/>
          <w:b/>
          <w:bCs/>
          <w:i/>
          <w:iCs/>
          <w:sz w:val="24"/>
          <w:szCs w:val="24"/>
        </w:rPr>
        <w:t xml:space="preserve">Fecha de otorgamiento: </w:t>
      </w:r>
      <w:r w:rsidRPr="004C271E">
        <w:rPr>
          <w:rFonts w:ascii="Palatino Linotype" w:hAnsi="Palatino Linotype" w:cs="Times-Italic"/>
          <w:i/>
          <w:iCs/>
          <w:sz w:val="24"/>
          <w:szCs w:val="24"/>
        </w:rPr>
        <w:t>26 de septiembre de 2016</w:t>
      </w:r>
    </w:p>
    <w:p w:rsidR="004C271E" w:rsidRPr="004C271E" w:rsidRDefault="004C271E" w:rsidP="004C271E">
      <w:pPr>
        <w:autoSpaceDE w:val="0"/>
        <w:autoSpaceDN w:val="0"/>
        <w:adjustRightInd w:val="0"/>
        <w:spacing w:after="0" w:line="240" w:lineRule="auto"/>
        <w:jc w:val="both"/>
        <w:rPr>
          <w:rFonts w:ascii="Palatino Linotype" w:hAnsi="Palatino Linotype" w:cs="Times-Italic"/>
          <w:i/>
          <w:iCs/>
          <w:sz w:val="24"/>
          <w:szCs w:val="24"/>
        </w:rPr>
      </w:pPr>
      <w:r w:rsidRPr="004C271E">
        <w:rPr>
          <w:rFonts w:ascii="Palatino Linotype" w:hAnsi="Palatino Linotype" w:cs="Times-BoldItalic"/>
          <w:b/>
          <w:bCs/>
          <w:i/>
          <w:iCs/>
          <w:sz w:val="24"/>
          <w:szCs w:val="24"/>
        </w:rPr>
        <w:t xml:space="preserve">Otorgada por: </w:t>
      </w:r>
      <w:r w:rsidRPr="004C271E">
        <w:rPr>
          <w:rFonts w:ascii="Palatino Linotype" w:hAnsi="Palatino Linotype" w:cs="Times-Italic"/>
          <w:i/>
          <w:iCs/>
          <w:sz w:val="24"/>
          <w:szCs w:val="24"/>
        </w:rPr>
        <w:t>Municipio de Quito</w:t>
      </w:r>
    </w:p>
    <w:p w:rsidR="004C271E" w:rsidRPr="004C271E" w:rsidRDefault="004C271E" w:rsidP="004C271E">
      <w:pPr>
        <w:autoSpaceDE w:val="0"/>
        <w:autoSpaceDN w:val="0"/>
        <w:adjustRightInd w:val="0"/>
        <w:spacing w:after="0" w:line="240" w:lineRule="auto"/>
        <w:jc w:val="both"/>
        <w:rPr>
          <w:rFonts w:ascii="Palatino Linotype" w:hAnsi="Palatino Linotype" w:cs="Times-Italic"/>
          <w:i/>
          <w:iCs/>
          <w:sz w:val="24"/>
          <w:szCs w:val="24"/>
        </w:rPr>
      </w:pPr>
      <w:r w:rsidRPr="004C271E">
        <w:rPr>
          <w:rFonts w:ascii="Palatino Linotype" w:hAnsi="Palatino Linotype" w:cs="Times-BoldItalic"/>
          <w:b/>
          <w:bCs/>
          <w:i/>
          <w:iCs/>
          <w:sz w:val="24"/>
          <w:szCs w:val="24"/>
        </w:rPr>
        <w:t xml:space="preserve">A favor de: </w:t>
      </w:r>
      <w:r w:rsidRPr="004C271E">
        <w:rPr>
          <w:rFonts w:ascii="Palatino Linotype" w:hAnsi="Palatino Linotype" w:cs="Times-Italic"/>
          <w:i/>
          <w:iCs/>
          <w:sz w:val="24"/>
          <w:szCs w:val="24"/>
        </w:rPr>
        <w:t>Fundación El Triángulo</w:t>
      </w:r>
    </w:p>
    <w:p w:rsidR="006A519D" w:rsidRDefault="004C271E" w:rsidP="004C271E">
      <w:pPr>
        <w:autoSpaceDE w:val="0"/>
        <w:autoSpaceDN w:val="0"/>
        <w:adjustRightInd w:val="0"/>
        <w:spacing w:after="0" w:line="240" w:lineRule="auto"/>
        <w:jc w:val="both"/>
        <w:rPr>
          <w:rFonts w:ascii="Palatino Linotype" w:hAnsi="Palatino Linotype" w:cs="Times-Italic"/>
          <w:i/>
          <w:iCs/>
          <w:sz w:val="24"/>
          <w:szCs w:val="24"/>
        </w:rPr>
      </w:pPr>
      <w:r w:rsidRPr="004C271E">
        <w:rPr>
          <w:rFonts w:ascii="Palatino Linotype" w:hAnsi="Palatino Linotype" w:cs="Times-BoldItalic"/>
          <w:b/>
          <w:bCs/>
          <w:i/>
          <w:iCs/>
          <w:sz w:val="24"/>
          <w:szCs w:val="24"/>
        </w:rPr>
        <w:t xml:space="preserve">Notaría: </w:t>
      </w:r>
      <w:r w:rsidRPr="004C271E">
        <w:rPr>
          <w:rFonts w:ascii="Palatino Linotype" w:hAnsi="Palatino Linotype" w:cs="Times-Italic"/>
          <w:i/>
          <w:iCs/>
          <w:sz w:val="24"/>
          <w:szCs w:val="24"/>
        </w:rPr>
        <w:t>Cuadragésima Octava del Cantón Quito, Notario Pool José Martínez Herrera”.</w:t>
      </w:r>
    </w:p>
    <w:p w:rsidR="00363ED8" w:rsidRPr="00363ED8" w:rsidRDefault="00FE5ECF" w:rsidP="00363ED8">
      <w:pPr>
        <w:autoSpaceDE w:val="0"/>
        <w:autoSpaceDN w:val="0"/>
        <w:adjustRightInd w:val="0"/>
        <w:spacing w:before="240" w:after="0" w:line="240" w:lineRule="auto"/>
        <w:jc w:val="both"/>
        <w:rPr>
          <w:rFonts w:ascii="Palatino Linotype" w:hAnsi="Palatino Linotype" w:cs="Times-Roman"/>
          <w:sz w:val="24"/>
          <w:szCs w:val="24"/>
        </w:rPr>
      </w:pPr>
      <w:r w:rsidRPr="00FE5ECF">
        <w:rPr>
          <w:rFonts w:ascii="Palatino Linotype" w:hAnsi="Palatino Linotype" w:cs="Times-Italic"/>
          <w:b/>
          <w:iCs/>
          <w:sz w:val="24"/>
          <w:szCs w:val="24"/>
        </w:rPr>
        <w:t>2.14</w:t>
      </w:r>
      <w:r>
        <w:rPr>
          <w:rFonts w:ascii="Palatino Linotype" w:hAnsi="Palatino Linotype" w:cs="Times-Italic"/>
          <w:b/>
          <w:iCs/>
          <w:sz w:val="24"/>
          <w:szCs w:val="24"/>
        </w:rPr>
        <w:t xml:space="preserve"> </w:t>
      </w:r>
      <w:r w:rsidR="00363ED8" w:rsidRPr="00363ED8">
        <w:rPr>
          <w:rFonts w:ascii="Palatino Linotype" w:hAnsi="Palatino Linotype" w:cs="Times-Roman"/>
          <w:sz w:val="24"/>
          <w:szCs w:val="24"/>
        </w:rPr>
        <w:t>Con memorando Nro. GADDMQ-DMGBI-AL-2023-0569-M de 15 de noviembre de 2023, el Área Legal de la Dirección Metropolitana de Gestión de Bienes Inmuebles, solicitó al Área Técnica de dicha Dirección:</w:t>
      </w:r>
    </w:p>
    <w:p w:rsidR="00FE5ECF" w:rsidRDefault="00363ED8" w:rsidP="00363ED8">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363ED8">
        <w:rPr>
          <w:rFonts w:ascii="Palatino Linotype" w:hAnsi="Palatino Linotype" w:cs="Times-Italic"/>
          <w:i/>
          <w:iCs/>
          <w:sz w:val="24"/>
          <w:szCs w:val="24"/>
        </w:rPr>
        <w:t xml:space="preserve"> se sirva remitir un informe de cumplimiento acerca del comodato sobre el predio 399436, mismo</w:t>
      </w:r>
      <w:r w:rsidRPr="00363ED8">
        <w:rPr>
          <w:rFonts w:ascii="Palatino Linotype" w:hAnsi="Palatino Linotype" w:cs="Times-Roman"/>
          <w:sz w:val="24"/>
          <w:szCs w:val="24"/>
        </w:rPr>
        <w:t xml:space="preserve"> </w:t>
      </w:r>
      <w:r w:rsidRPr="00363ED8">
        <w:rPr>
          <w:rFonts w:ascii="Palatino Linotype" w:hAnsi="Palatino Linotype" w:cs="Times-Italic"/>
          <w:i/>
          <w:iCs/>
          <w:sz w:val="24"/>
          <w:szCs w:val="24"/>
        </w:rPr>
        <w:t>que fue otorgado a la Fundación El Triángulo mediante la Resolución de Concejo de 26 de septiembre</w:t>
      </w:r>
      <w:r w:rsidRPr="00363ED8">
        <w:rPr>
          <w:rFonts w:ascii="Palatino Linotype" w:hAnsi="Palatino Linotype" w:cs="Times-Roman"/>
          <w:sz w:val="24"/>
          <w:szCs w:val="24"/>
        </w:rPr>
        <w:t xml:space="preserve"> </w:t>
      </w:r>
      <w:r w:rsidRPr="00363ED8">
        <w:rPr>
          <w:rFonts w:ascii="Palatino Linotype" w:hAnsi="Palatino Linotype" w:cs="Times-Italic"/>
          <w:i/>
          <w:iCs/>
          <w:sz w:val="24"/>
          <w:szCs w:val="24"/>
        </w:rPr>
        <w:t>de 2013, tomando en consideración el informe No. IC-2013-207 emitido por la Comisión de Propiedad y</w:t>
      </w:r>
      <w:r w:rsidRPr="00363ED8">
        <w:rPr>
          <w:rFonts w:ascii="Palatino Linotype" w:hAnsi="Palatino Linotype" w:cs="Times-Roman"/>
          <w:sz w:val="24"/>
          <w:szCs w:val="24"/>
        </w:rPr>
        <w:t xml:space="preserve"> </w:t>
      </w:r>
      <w:r w:rsidRPr="00363ED8">
        <w:rPr>
          <w:rFonts w:ascii="Palatino Linotype" w:hAnsi="Palatino Linotype" w:cs="Times-Italic"/>
          <w:i/>
          <w:iCs/>
          <w:sz w:val="24"/>
          <w:szCs w:val="24"/>
        </w:rPr>
        <w:t>Espacio Público, a fin que se lo destine a la construcción de casas hogares en beneficio de los</w:t>
      </w:r>
      <w:r w:rsidRPr="00363ED8">
        <w:rPr>
          <w:rFonts w:ascii="Palatino Linotype" w:hAnsi="Palatino Linotype" w:cs="Times-Roman"/>
          <w:sz w:val="24"/>
          <w:szCs w:val="24"/>
        </w:rPr>
        <w:t xml:space="preserve"> </w:t>
      </w:r>
      <w:r w:rsidRPr="00363ED8">
        <w:rPr>
          <w:rFonts w:ascii="Palatino Linotype" w:hAnsi="Palatino Linotype" w:cs="Times-Italic"/>
          <w:i/>
          <w:iCs/>
          <w:sz w:val="24"/>
          <w:szCs w:val="24"/>
        </w:rPr>
        <w:t>estudiantes de la mencionada fundación”.</w:t>
      </w:r>
    </w:p>
    <w:p w:rsidR="00F41D75" w:rsidRPr="00F41D75" w:rsidRDefault="00050306" w:rsidP="00F41D75">
      <w:pPr>
        <w:autoSpaceDE w:val="0"/>
        <w:autoSpaceDN w:val="0"/>
        <w:adjustRightInd w:val="0"/>
        <w:spacing w:before="240" w:after="0" w:line="240" w:lineRule="auto"/>
        <w:jc w:val="both"/>
        <w:rPr>
          <w:rFonts w:ascii="Palatino Linotype" w:hAnsi="Palatino Linotype" w:cs="Times-Roman"/>
          <w:sz w:val="24"/>
          <w:szCs w:val="24"/>
        </w:rPr>
      </w:pPr>
      <w:r w:rsidRPr="00050306">
        <w:rPr>
          <w:rFonts w:ascii="Palatino Linotype" w:hAnsi="Palatino Linotype" w:cs="Times-Italic"/>
          <w:b/>
          <w:iCs/>
          <w:sz w:val="24"/>
          <w:szCs w:val="24"/>
        </w:rPr>
        <w:t>2</w:t>
      </w:r>
      <w:r>
        <w:rPr>
          <w:rFonts w:ascii="Palatino Linotype" w:hAnsi="Palatino Linotype" w:cs="Times-Italic"/>
          <w:b/>
          <w:iCs/>
          <w:sz w:val="24"/>
          <w:szCs w:val="24"/>
        </w:rPr>
        <w:t>.15</w:t>
      </w:r>
      <w:r w:rsidR="00F41D75">
        <w:rPr>
          <w:rFonts w:ascii="Palatino Linotype" w:hAnsi="Palatino Linotype" w:cs="Times-Italic"/>
          <w:b/>
          <w:iCs/>
          <w:sz w:val="24"/>
          <w:szCs w:val="24"/>
        </w:rPr>
        <w:t xml:space="preserve"> </w:t>
      </w:r>
      <w:r w:rsidR="00F41D75" w:rsidRPr="00F41D75">
        <w:rPr>
          <w:rFonts w:ascii="Palatino Linotype" w:hAnsi="Palatino Linotype" w:cs="Times-Roman"/>
          <w:sz w:val="24"/>
          <w:szCs w:val="24"/>
        </w:rPr>
        <w:t>El Área Técnica de Gestión de Bienes Inmuebles de la Dirección Metropolitana de Gestión de Bienes Inmuebles, mediante memorando Nro. GADDMQ-DMGBI-AT-2023-1068-M de 23 de noviembre de 2023, manifestó:</w:t>
      </w:r>
    </w:p>
    <w:p w:rsidR="00F41D75" w:rsidRPr="00F41D75" w:rsidRDefault="00F41D75" w:rsidP="00F41D75">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F41D75">
        <w:rPr>
          <w:rFonts w:ascii="Palatino Linotype" w:hAnsi="Palatino Linotype" w:cs="Times-Italic"/>
          <w:i/>
          <w:iCs/>
          <w:sz w:val="24"/>
          <w:szCs w:val="24"/>
        </w:rPr>
        <w:t xml:space="preserve"> Al respecto, me permito informar lo siguiente:</w:t>
      </w:r>
    </w:p>
    <w:p w:rsidR="00F41D75" w:rsidRPr="00F41D75" w:rsidRDefault="00F41D75" w:rsidP="00F41D75">
      <w:pPr>
        <w:autoSpaceDE w:val="0"/>
        <w:autoSpaceDN w:val="0"/>
        <w:adjustRightInd w:val="0"/>
        <w:spacing w:before="240" w:after="0" w:line="240" w:lineRule="auto"/>
        <w:jc w:val="both"/>
        <w:rPr>
          <w:rFonts w:ascii="Palatino Linotype" w:hAnsi="Palatino Linotype" w:cs="Times-Italic"/>
          <w:i/>
          <w:iCs/>
          <w:sz w:val="24"/>
          <w:szCs w:val="24"/>
        </w:rPr>
      </w:pPr>
      <w:r w:rsidRPr="00F41D75">
        <w:rPr>
          <w:rFonts w:ascii="Palatino Linotype" w:hAnsi="Palatino Linotype" w:cs="Times-Italic"/>
          <w:i/>
          <w:iCs/>
          <w:sz w:val="24"/>
          <w:szCs w:val="24"/>
        </w:rPr>
        <w:t>1. El predio No. 399436 fue entregado por el Municipio del Distrito Metropolitano de Quito a la Fundación El Triángulo mediante la Resolución de Concejo de 26 de septiembre de 2013, tomando en consideración el informe No. IC-2013-207 emitido por la Comisión de Propiedad y Espacio Público, a fin que se lo destine a la construcción de casas hogares en beneficio de los estudiantes de la mencionada fundación.</w:t>
      </w:r>
    </w:p>
    <w:p w:rsidR="00F41D75" w:rsidRPr="00F41D75" w:rsidRDefault="00F41D75" w:rsidP="00F41D75">
      <w:pPr>
        <w:autoSpaceDE w:val="0"/>
        <w:autoSpaceDN w:val="0"/>
        <w:adjustRightInd w:val="0"/>
        <w:spacing w:before="240" w:after="0" w:line="240" w:lineRule="auto"/>
        <w:jc w:val="both"/>
        <w:rPr>
          <w:rFonts w:ascii="Palatino Linotype" w:hAnsi="Palatino Linotype" w:cs="Times-Italic"/>
          <w:i/>
          <w:iCs/>
          <w:sz w:val="24"/>
          <w:szCs w:val="24"/>
        </w:rPr>
      </w:pPr>
      <w:r w:rsidRPr="00F41D75">
        <w:rPr>
          <w:rFonts w:ascii="Palatino Linotype" w:hAnsi="Palatino Linotype" w:cs="Times-Italic"/>
          <w:i/>
          <w:iCs/>
          <w:sz w:val="24"/>
          <w:szCs w:val="24"/>
        </w:rPr>
        <w:lastRenderedPageBreak/>
        <w:t xml:space="preserve">2. El 21 de diciembre del 2015 mediante resolución de Concejo, considerando el informe No IC-2015-204 emitido por la Comisión de Propiedad y Espacio Público, resuelve: “Modificar su resolución de 26 de septiembre de 2013, contenida en el oficio No. C626 de 30 de septiembre de 2013, mediante la cual se resolvió entregar en comodato por un plazo de 10 años a la Fundación el Triángulo el inmueble de predio No. 399436, clave catastral No. 13104-16-009, ubicado en el barrio Ponciano Bajo, parroquia Ponciano, para que se lo destine además del objeto inicialmente propuesto, para la construcción y funcionamiento de talleres de entrenamiento pre laboral, aula de psicomotricidad, oficina administrativa, aula de artes prácticas y bodega de equipamiento artístico.” (el énfasis me pertenece) </w:t>
      </w:r>
    </w:p>
    <w:p w:rsidR="00F41D75" w:rsidRPr="00F41D75" w:rsidRDefault="00F41D75" w:rsidP="00F41D75">
      <w:pPr>
        <w:autoSpaceDE w:val="0"/>
        <w:autoSpaceDN w:val="0"/>
        <w:adjustRightInd w:val="0"/>
        <w:spacing w:before="240" w:after="0" w:line="240" w:lineRule="auto"/>
        <w:jc w:val="both"/>
        <w:rPr>
          <w:rFonts w:ascii="Palatino Linotype" w:hAnsi="Palatino Linotype" w:cs="Times-Italic"/>
          <w:i/>
          <w:iCs/>
          <w:sz w:val="24"/>
          <w:szCs w:val="24"/>
        </w:rPr>
      </w:pPr>
      <w:r w:rsidRPr="00F41D75">
        <w:rPr>
          <w:rFonts w:ascii="Palatino Linotype" w:hAnsi="Palatino Linotype" w:cs="Times-Italic"/>
          <w:i/>
          <w:iCs/>
          <w:sz w:val="24"/>
          <w:szCs w:val="24"/>
        </w:rPr>
        <w:t>3. Con el memorando Nro. GADDMQ-DMGBI-AT-2023-0788-M de 11 de septiembre de 2023 se remitió al área que usted coordina el informe técnico sobre el uso y ocupación actual del predio Nro. 399436 DMGBI-AT-2023-270_399436 (adjunto), el cual en su parte concluyente menciona: “[</w:t>
      </w:r>
      <w:r w:rsidRPr="00F41D75">
        <w:rPr>
          <w:rFonts w:ascii="Palatino Linotype" w:hAnsi="Palatino Linotype" w:cs="Symbol"/>
          <w:sz w:val="24"/>
          <w:szCs w:val="24"/>
        </w:rPr>
        <w:t>¼</w:t>
      </w:r>
      <w:r w:rsidRPr="00F41D75">
        <w:rPr>
          <w:rFonts w:ascii="Palatino Linotype" w:hAnsi="Palatino Linotype" w:cs="Times-Italic"/>
          <w:i/>
          <w:iCs/>
          <w:sz w:val="24"/>
          <w:szCs w:val="24"/>
        </w:rPr>
        <w:t xml:space="preserve">] Se verificó que Fundación El Triángulo </w:t>
      </w:r>
      <w:r w:rsidRPr="00F41D75">
        <w:rPr>
          <w:rFonts w:ascii="Palatino Linotype" w:hAnsi="Palatino Linotype" w:cs="Times-BoldItalic"/>
          <w:b/>
          <w:bCs/>
          <w:i/>
          <w:iCs/>
          <w:sz w:val="24"/>
          <w:szCs w:val="24"/>
        </w:rPr>
        <w:t>cumple con el objeto del comodato</w:t>
      </w:r>
      <w:r w:rsidRPr="00F41D75">
        <w:rPr>
          <w:rFonts w:ascii="Palatino Linotype" w:hAnsi="Palatino Linotype" w:cs="Times-Italic"/>
          <w:i/>
          <w:iCs/>
          <w:sz w:val="24"/>
          <w:szCs w:val="24"/>
        </w:rPr>
        <w:t>.”</w:t>
      </w:r>
    </w:p>
    <w:p w:rsidR="00050306" w:rsidRDefault="00F41D75" w:rsidP="00F41D75">
      <w:pPr>
        <w:autoSpaceDE w:val="0"/>
        <w:autoSpaceDN w:val="0"/>
        <w:adjustRightInd w:val="0"/>
        <w:spacing w:before="240" w:after="0" w:line="240" w:lineRule="auto"/>
        <w:jc w:val="both"/>
        <w:rPr>
          <w:rFonts w:ascii="Palatino Linotype" w:hAnsi="Palatino Linotype" w:cs="Times-Italic"/>
          <w:i/>
          <w:iCs/>
          <w:sz w:val="24"/>
          <w:szCs w:val="24"/>
        </w:rPr>
      </w:pPr>
      <w:r w:rsidRPr="00F41D75">
        <w:rPr>
          <w:rFonts w:ascii="Palatino Linotype" w:hAnsi="Palatino Linotype" w:cs="Times-Italic"/>
          <w:i/>
          <w:iCs/>
          <w:sz w:val="24"/>
          <w:szCs w:val="24"/>
        </w:rPr>
        <w:t>Por lo tanto, se afirma que la Fundación El Triángulo cumple con el objeto del comodato modificado, de acuerdo a la resolución de Concejo de 21 de diciembre del 2015”.</w:t>
      </w:r>
    </w:p>
    <w:p w:rsidR="009A74EA" w:rsidRPr="009A74EA" w:rsidRDefault="009A74EA" w:rsidP="009A74EA">
      <w:pPr>
        <w:autoSpaceDE w:val="0"/>
        <w:autoSpaceDN w:val="0"/>
        <w:adjustRightInd w:val="0"/>
        <w:spacing w:before="240" w:after="0" w:line="240" w:lineRule="auto"/>
        <w:jc w:val="both"/>
        <w:rPr>
          <w:rFonts w:ascii="Palatino Linotype" w:hAnsi="Palatino Linotype" w:cs="Times-Roman"/>
          <w:sz w:val="24"/>
          <w:szCs w:val="24"/>
        </w:rPr>
      </w:pPr>
      <w:r w:rsidRPr="009A74EA">
        <w:rPr>
          <w:rFonts w:ascii="Palatino Linotype" w:hAnsi="Palatino Linotype" w:cs="Times-Italic"/>
          <w:b/>
          <w:iCs/>
          <w:sz w:val="24"/>
          <w:szCs w:val="24"/>
        </w:rPr>
        <w:t xml:space="preserve">2.16 </w:t>
      </w:r>
      <w:r w:rsidRPr="009A74EA">
        <w:rPr>
          <w:rFonts w:ascii="Palatino Linotype" w:hAnsi="Palatino Linotype" w:cs="Times-Roman"/>
          <w:sz w:val="24"/>
          <w:szCs w:val="24"/>
        </w:rPr>
        <w:t xml:space="preserve">Según oficio Nro. GADDMQ-SGCM-2023-4853-O de 28 de noviembre de 2023, la Secretaría General del Concejo Metropolitano de Quito, manifestó: </w:t>
      </w:r>
    </w:p>
    <w:p w:rsidR="009A74EA" w:rsidRPr="009A74EA" w:rsidRDefault="009A74EA" w:rsidP="009A74EA">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9A74EA">
        <w:rPr>
          <w:rFonts w:ascii="Palatino Linotype" w:hAnsi="Palatino Linotype" w:cs="Times-Italic"/>
          <w:i/>
          <w:iCs/>
          <w:sz w:val="24"/>
          <w:szCs w:val="24"/>
        </w:rPr>
        <w:t xml:space="preserve"> 1.- Una vez agotada la búsqueda respectiva en las bases de datos y archivos disponibles de esta</w:t>
      </w:r>
      <w:r w:rsidRPr="009A74EA">
        <w:rPr>
          <w:rFonts w:ascii="Palatino Linotype" w:hAnsi="Palatino Linotype" w:cs="Times-Roman"/>
          <w:sz w:val="24"/>
          <w:szCs w:val="24"/>
        </w:rPr>
        <w:t xml:space="preserve"> </w:t>
      </w:r>
      <w:r w:rsidRPr="009A74EA">
        <w:rPr>
          <w:rFonts w:ascii="Palatino Linotype" w:hAnsi="Palatino Linotype" w:cs="Times-Italic"/>
          <w:i/>
          <w:iCs/>
          <w:sz w:val="24"/>
          <w:szCs w:val="24"/>
        </w:rPr>
        <w:t>dependencia de la Municipalidad, se indica que, con lo datos proporcionados, se localizó la siguiente</w:t>
      </w:r>
      <w:r w:rsidRPr="009A74EA">
        <w:rPr>
          <w:rFonts w:ascii="Palatino Linotype" w:hAnsi="Palatino Linotype" w:cs="Times-Roman"/>
          <w:sz w:val="24"/>
          <w:szCs w:val="24"/>
        </w:rPr>
        <w:t xml:space="preserve"> </w:t>
      </w:r>
      <w:r w:rsidRPr="009A74EA">
        <w:rPr>
          <w:rFonts w:ascii="Palatino Linotype" w:hAnsi="Palatino Linotype" w:cs="Times-Italic"/>
          <w:i/>
          <w:iCs/>
          <w:sz w:val="24"/>
          <w:szCs w:val="24"/>
        </w:rPr>
        <w:t>documentación:</w:t>
      </w:r>
    </w:p>
    <w:p w:rsidR="00F41D75" w:rsidRPr="009A74EA" w:rsidRDefault="009A74EA" w:rsidP="009A74EA">
      <w:pPr>
        <w:autoSpaceDE w:val="0"/>
        <w:autoSpaceDN w:val="0"/>
        <w:adjustRightInd w:val="0"/>
        <w:spacing w:before="240" w:after="0" w:line="240" w:lineRule="auto"/>
        <w:jc w:val="both"/>
        <w:rPr>
          <w:rFonts w:ascii="Palatino Linotype" w:hAnsi="Palatino Linotype" w:cs="Times-Roman"/>
          <w:sz w:val="24"/>
          <w:szCs w:val="24"/>
        </w:rPr>
      </w:pPr>
      <w:r w:rsidRPr="009A74EA">
        <w:rPr>
          <w:rFonts w:ascii="Palatino Linotype" w:hAnsi="Palatino Linotype" w:cs="Times-Italic"/>
          <w:i/>
          <w:iCs/>
          <w:sz w:val="24"/>
          <w:szCs w:val="24"/>
        </w:rPr>
        <w:t>1.1.- Resolución de Concejo Metropolitano de Quito Nro. 626, emitida durante el desarrollo de la Sesión</w:t>
      </w:r>
      <w:r w:rsidRPr="009A74EA">
        <w:rPr>
          <w:rFonts w:ascii="Palatino Linotype" w:hAnsi="Palatino Linotype" w:cs="Times-Roman"/>
          <w:sz w:val="24"/>
          <w:szCs w:val="24"/>
        </w:rPr>
        <w:t xml:space="preserve"> </w:t>
      </w:r>
      <w:r w:rsidRPr="009A74EA">
        <w:rPr>
          <w:rFonts w:ascii="Palatino Linotype" w:hAnsi="Palatino Linotype" w:cs="Times-Italic"/>
          <w:i/>
          <w:iCs/>
          <w:sz w:val="24"/>
          <w:szCs w:val="24"/>
        </w:rPr>
        <w:t>de fecha 30 de septiembre de 2013; respecto de lo cual, adjunto al presente encontrará copias</w:t>
      </w:r>
      <w:r w:rsidRPr="009A74EA">
        <w:rPr>
          <w:rFonts w:ascii="Palatino Linotype" w:hAnsi="Palatino Linotype" w:cs="Times-Roman"/>
          <w:sz w:val="24"/>
          <w:szCs w:val="24"/>
        </w:rPr>
        <w:t xml:space="preserve"> </w:t>
      </w:r>
      <w:r w:rsidRPr="009A74EA">
        <w:rPr>
          <w:rFonts w:ascii="Palatino Linotype" w:hAnsi="Palatino Linotype" w:cs="Times-Italic"/>
          <w:i/>
          <w:iCs/>
          <w:sz w:val="24"/>
          <w:szCs w:val="24"/>
        </w:rPr>
        <w:t>debidamente certificadas en formato digital”.</w:t>
      </w:r>
    </w:p>
    <w:p w:rsidR="001B2AF2" w:rsidRPr="001B2AF2" w:rsidRDefault="001B2AF2" w:rsidP="001B2AF2">
      <w:pPr>
        <w:autoSpaceDE w:val="0"/>
        <w:autoSpaceDN w:val="0"/>
        <w:adjustRightInd w:val="0"/>
        <w:spacing w:before="240" w:after="0" w:line="240" w:lineRule="auto"/>
        <w:jc w:val="both"/>
        <w:rPr>
          <w:rFonts w:ascii="Palatino Linotype" w:hAnsi="Palatino Linotype" w:cs="Times-Roman"/>
          <w:sz w:val="24"/>
          <w:szCs w:val="24"/>
        </w:rPr>
      </w:pPr>
      <w:r w:rsidRPr="001B2AF2">
        <w:rPr>
          <w:rFonts w:ascii="Palatino Linotype" w:hAnsi="Palatino Linotype" w:cs="Times-Roman"/>
          <w:b/>
          <w:sz w:val="24"/>
          <w:szCs w:val="24"/>
        </w:rPr>
        <w:t xml:space="preserve">2.17 </w:t>
      </w:r>
      <w:r w:rsidRPr="001B2AF2">
        <w:rPr>
          <w:rFonts w:ascii="Palatino Linotype" w:hAnsi="Palatino Linotype" w:cs="Times-Roman"/>
          <w:sz w:val="24"/>
          <w:szCs w:val="24"/>
        </w:rPr>
        <w:t>Conforme oficio Nro. GADDMQ-RPDMQ-DC-2023-5999-OF de 28 de noviembre de 2023, el Director de Certificaciones del Registro de la Propiedad, informó:</w:t>
      </w:r>
    </w:p>
    <w:p w:rsidR="001B2AF2" w:rsidRPr="001B2AF2" w:rsidRDefault="001B2AF2" w:rsidP="001B2AF2">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 xml:space="preserve">“(…) </w:t>
      </w:r>
      <w:r w:rsidRPr="001B2AF2">
        <w:rPr>
          <w:rFonts w:ascii="Palatino Linotype" w:hAnsi="Palatino Linotype" w:cs="Times-Italic"/>
          <w:i/>
          <w:iCs/>
          <w:sz w:val="24"/>
          <w:szCs w:val="24"/>
        </w:rPr>
        <w:t>Señalando que la información registral que se proporciona y emite el Registro de la Propiedad del</w:t>
      </w:r>
      <w:r w:rsidRPr="001B2AF2">
        <w:rPr>
          <w:rFonts w:ascii="Palatino Linotype" w:hAnsi="Palatino Linotype" w:cs="Times-Roman"/>
          <w:sz w:val="24"/>
          <w:szCs w:val="24"/>
        </w:rPr>
        <w:t xml:space="preserve"> </w:t>
      </w:r>
      <w:r w:rsidRPr="001B2AF2">
        <w:rPr>
          <w:rFonts w:ascii="Palatino Linotype" w:hAnsi="Palatino Linotype" w:cs="Times-Italic"/>
          <w:i/>
          <w:iCs/>
          <w:sz w:val="24"/>
          <w:szCs w:val="24"/>
        </w:rPr>
        <w:t>Distrito Metropolitano de Quito, es con base a los asientos registrales existentes en los archivos de esta</w:t>
      </w:r>
      <w:r w:rsidRPr="001B2AF2">
        <w:rPr>
          <w:rFonts w:ascii="Palatino Linotype" w:hAnsi="Palatino Linotype" w:cs="Times-Roman"/>
          <w:sz w:val="24"/>
          <w:szCs w:val="24"/>
        </w:rPr>
        <w:t xml:space="preserve"> </w:t>
      </w:r>
      <w:r w:rsidRPr="001B2AF2">
        <w:rPr>
          <w:rFonts w:ascii="Palatino Linotype" w:hAnsi="Palatino Linotype" w:cs="Times-Italic"/>
          <w:i/>
          <w:iCs/>
          <w:sz w:val="24"/>
          <w:szCs w:val="24"/>
        </w:rPr>
        <w:t>Entidad, conforme acta de 1 de julio del 2011.</w:t>
      </w:r>
      <w:r w:rsidRPr="001B2AF2">
        <w:rPr>
          <w:rFonts w:ascii="Palatino Linotype" w:hAnsi="Palatino Linotype" w:cs="Times-Roman"/>
          <w:sz w:val="24"/>
          <w:szCs w:val="24"/>
        </w:rPr>
        <w:t xml:space="preserve"> </w:t>
      </w:r>
    </w:p>
    <w:p w:rsidR="00A51F7E" w:rsidRDefault="001B2AF2" w:rsidP="001B2AF2">
      <w:pPr>
        <w:autoSpaceDE w:val="0"/>
        <w:autoSpaceDN w:val="0"/>
        <w:adjustRightInd w:val="0"/>
        <w:spacing w:before="240" w:after="0" w:line="240" w:lineRule="auto"/>
        <w:jc w:val="both"/>
        <w:rPr>
          <w:rFonts w:ascii="Palatino Linotype" w:hAnsi="Palatino Linotype" w:cs="Times-Italic"/>
          <w:i/>
          <w:iCs/>
          <w:sz w:val="24"/>
          <w:szCs w:val="24"/>
        </w:rPr>
      </w:pPr>
      <w:r w:rsidRPr="001B2AF2">
        <w:rPr>
          <w:rFonts w:ascii="Palatino Linotype" w:hAnsi="Palatino Linotype" w:cs="Times-Italic"/>
          <w:i/>
          <w:iCs/>
          <w:sz w:val="24"/>
          <w:szCs w:val="24"/>
        </w:rPr>
        <w:t>En virtud de lo expuesto, remito el certificado co</w:t>
      </w:r>
      <w:r>
        <w:rPr>
          <w:rFonts w:ascii="Palatino Linotype" w:hAnsi="Palatino Linotype" w:cs="Times-Italic"/>
          <w:i/>
          <w:iCs/>
          <w:sz w:val="24"/>
          <w:szCs w:val="24"/>
        </w:rPr>
        <w:t xml:space="preserve">n número 2608666 de fecha 27 de </w:t>
      </w:r>
      <w:r w:rsidRPr="001B2AF2">
        <w:rPr>
          <w:rFonts w:ascii="Palatino Linotype" w:hAnsi="Palatino Linotype" w:cs="Times-Italic"/>
          <w:i/>
          <w:iCs/>
          <w:sz w:val="24"/>
          <w:szCs w:val="24"/>
        </w:rPr>
        <w:t>noviembre</w:t>
      </w:r>
      <w:r w:rsidRPr="001B2AF2">
        <w:rPr>
          <w:rFonts w:ascii="Palatino Linotype" w:hAnsi="Palatino Linotype" w:cs="Times-Roman"/>
          <w:sz w:val="24"/>
          <w:szCs w:val="24"/>
        </w:rPr>
        <w:t xml:space="preserve"> </w:t>
      </w:r>
      <w:r w:rsidRPr="001B2AF2">
        <w:rPr>
          <w:rFonts w:ascii="Palatino Linotype" w:hAnsi="Palatino Linotype" w:cs="Times-Italic"/>
          <w:i/>
          <w:iCs/>
          <w:sz w:val="24"/>
          <w:szCs w:val="24"/>
        </w:rPr>
        <w:t>de 2023”</w:t>
      </w:r>
      <w:r w:rsidR="00CE3CBB">
        <w:rPr>
          <w:rFonts w:ascii="Palatino Linotype" w:hAnsi="Palatino Linotype" w:cs="Times-Italic"/>
          <w:i/>
          <w:iCs/>
          <w:sz w:val="24"/>
          <w:szCs w:val="24"/>
        </w:rPr>
        <w:t>.</w:t>
      </w:r>
    </w:p>
    <w:p w:rsidR="00CE3CBB" w:rsidRPr="00CE3CBB" w:rsidRDefault="00CE3CBB" w:rsidP="00CE3CBB">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Roman"/>
          <w:b/>
          <w:sz w:val="24"/>
          <w:szCs w:val="24"/>
        </w:rPr>
        <w:t>2.18</w:t>
      </w:r>
      <w:r w:rsidRPr="00CE3CBB">
        <w:rPr>
          <w:rFonts w:ascii="Palatino Linotype" w:hAnsi="Palatino Linotype" w:cs="Times-Roman"/>
          <w:sz w:val="24"/>
          <w:szCs w:val="24"/>
        </w:rPr>
        <w:t xml:space="preserve"> Conforme oficio Nro. GADDMQ-RPDMQ-DC-2023-5999-OF de 28 de noviembre de 2023, el Director de Certificaciones del Registro de la Propiedad, informó:</w:t>
      </w:r>
    </w:p>
    <w:p w:rsidR="00CE3CBB" w:rsidRPr="00CE3CBB" w:rsidRDefault="00CE3CBB" w:rsidP="00CE3CBB">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lastRenderedPageBreak/>
        <w:t>“(…)</w:t>
      </w:r>
      <w:r w:rsidRPr="00CE3CBB">
        <w:rPr>
          <w:rFonts w:ascii="Palatino Linotype" w:hAnsi="Palatino Linotype" w:cs="Times-Italic"/>
          <w:i/>
          <w:iCs/>
          <w:sz w:val="24"/>
          <w:szCs w:val="24"/>
        </w:rPr>
        <w:t xml:space="preserve"> Señalando que la información registral que se proporciona y emite el Registro de la Propiedad del</w:t>
      </w:r>
      <w:r w:rsidRPr="00CE3CBB">
        <w:rPr>
          <w:rFonts w:ascii="Palatino Linotype" w:hAnsi="Palatino Linotype" w:cs="Times-Roman"/>
          <w:sz w:val="24"/>
          <w:szCs w:val="24"/>
        </w:rPr>
        <w:t xml:space="preserve"> </w:t>
      </w:r>
      <w:r w:rsidRPr="00CE3CBB">
        <w:rPr>
          <w:rFonts w:ascii="Palatino Linotype" w:hAnsi="Palatino Linotype" w:cs="Times-Italic"/>
          <w:i/>
          <w:iCs/>
          <w:sz w:val="24"/>
          <w:szCs w:val="24"/>
        </w:rPr>
        <w:t>Distrito Metropolitano de Quito, es con base a los asientos registrales existentes en los archivos de esta</w:t>
      </w:r>
      <w:r w:rsidRPr="00CE3CBB">
        <w:rPr>
          <w:rFonts w:ascii="Palatino Linotype" w:hAnsi="Palatino Linotype" w:cs="Times-Roman"/>
          <w:sz w:val="24"/>
          <w:szCs w:val="24"/>
        </w:rPr>
        <w:t xml:space="preserve"> </w:t>
      </w:r>
      <w:r w:rsidRPr="00CE3CBB">
        <w:rPr>
          <w:rFonts w:ascii="Palatino Linotype" w:hAnsi="Palatino Linotype" w:cs="Times-Italic"/>
          <w:i/>
          <w:iCs/>
          <w:sz w:val="24"/>
          <w:szCs w:val="24"/>
        </w:rPr>
        <w:t>Entidad, conforme acta de 1 de julio del 2011.</w:t>
      </w:r>
      <w:r w:rsidRPr="00CE3CBB">
        <w:rPr>
          <w:rFonts w:ascii="Palatino Linotype" w:hAnsi="Palatino Linotype" w:cs="Times-Roman"/>
          <w:sz w:val="24"/>
          <w:szCs w:val="24"/>
        </w:rPr>
        <w:t xml:space="preserve"> </w:t>
      </w:r>
    </w:p>
    <w:p w:rsidR="00CE3CBB" w:rsidRDefault="00CE3CBB" w:rsidP="00CE3CBB">
      <w:pPr>
        <w:autoSpaceDE w:val="0"/>
        <w:autoSpaceDN w:val="0"/>
        <w:adjustRightInd w:val="0"/>
        <w:spacing w:before="240" w:after="0" w:line="240" w:lineRule="auto"/>
        <w:jc w:val="both"/>
        <w:rPr>
          <w:rFonts w:ascii="Palatino Linotype" w:hAnsi="Palatino Linotype" w:cs="Times-Italic"/>
          <w:i/>
          <w:iCs/>
          <w:sz w:val="24"/>
          <w:szCs w:val="24"/>
        </w:rPr>
      </w:pPr>
      <w:r w:rsidRPr="00CE3CBB">
        <w:rPr>
          <w:rFonts w:ascii="Palatino Linotype" w:hAnsi="Palatino Linotype" w:cs="Times-Italic"/>
          <w:i/>
          <w:iCs/>
          <w:sz w:val="24"/>
          <w:szCs w:val="24"/>
        </w:rPr>
        <w:t>En virtud de lo expuesto, remito el certificado con número 2608666 de fecha 27 de noviembre</w:t>
      </w:r>
      <w:r w:rsidRPr="00CE3CBB">
        <w:rPr>
          <w:rFonts w:ascii="Palatino Linotype" w:hAnsi="Palatino Linotype" w:cs="Times-Roman"/>
          <w:sz w:val="24"/>
          <w:szCs w:val="24"/>
        </w:rPr>
        <w:t xml:space="preserve"> </w:t>
      </w:r>
      <w:r w:rsidRPr="00CE3CBB">
        <w:rPr>
          <w:rFonts w:ascii="Palatino Linotype" w:hAnsi="Palatino Linotype" w:cs="Times-Italic"/>
          <w:i/>
          <w:iCs/>
          <w:sz w:val="24"/>
          <w:szCs w:val="24"/>
        </w:rPr>
        <w:t>de 2023”.</w:t>
      </w:r>
    </w:p>
    <w:p w:rsidR="006B51C7" w:rsidRPr="006B51C7" w:rsidRDefault="00CE3CBB" w:rsidP="006B51C7">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2.19</w:t>
      </w:r>
      <w:r w:rsidR="006B51C7">
        <w:rPr>
          <w:rFonts w:ascii="Palatino Linotype" w:hAnsi="Palatino Linotype" w:cs="Times-Italic"/>
          <w:b/>
          <w:iCs/>
          <w:sz w:val="24"/>
          <w:szCs w:val="24"/>
        </w:rPr>
        <w:t xml:space="preserve"> </w:t>
      </w:r>
      <w:r w:rsidR="006B51C7" w:rsidRPr="006B51C7">
        <w:rPr>
          <w:rFonts w:ascii="Palatino Linotype" w:hAnsi="Palatino Linotype" w:cs="Times-Roman"/>
          <w:sz w:val="24"/>
          <w:szCs w:val="24"/>
        </w:rPr>
        <w:t>Mediante oficio Nro. GADDMQ-DMGBI-2023-5263-O de 01 de diciembre de 2023, la Dirección Metropolitana de Gestión de Bienes Inmuebles, solicitó a la Administración Zonal La Delicia:</w:t>
      </w:r>
    </w:p>
    <w:p w:rsidR="00CE3CBB" w:rsidRPr="006B51C7" w:rsidRDefault="006B51C7" w:rsidP="006B51C7">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6B51C7">
        <w:rPr>
          <w:rFonts w:ascii="Palatino Linotype" w:hAnsi="Palatino Linotype" w:cs="Times-Italic"/>
          <w:i/>
          <w:iCs/>
          <w:sz w:val="24"/>
          <w:szCs w:val="24"/>
        </w:rPr>
        <w:t xml:space="preserve"> se sirva remitir a esta Dirección Metropolitana un informe técnico, social, ambiental, legal y</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consolidado, con criterio favorable o desfavorable para la Modificatoria de la Resolución de Comodato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en virtud de la ampliación del plazo, para que la Fundación El Triángulo pueda ampliar su comodato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por un periodo de 30 años, con relación al predio No. 399436”.</w:t>
      </w:r>
    </w:p>
    <w:p w:rsidR="006B51C7" w:rsidRPr="006B51C7" w:rsidRDefault="00CE3CBB" w:rsidP="006B51C7">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2.20</w:t>
      </w:r>
      <w:r w:rsidR="006B51C7">
        <w:rPr>
          <w:rFonts w:ascii="Palatino Linotype" w:hAnsi="Palatino Linotype" w:cs="Times-Italic"/>
          <w:b/>
          <w:iCs/>
          <w:sz w:val="24"/>
          <w:szCs w:val="24"/>
        </w:rPr>
        <w:t xml:space="preserve"> </w:t>
      </w:r>
      <w:r w:rsidR="006B51C7" w:rsidRPr="006B51C7">
        <w:rPr>
          <w:rFonts w:ascii="Palatino Linotype" w:hAnsi="Palatino Linotype" w:cs="Times-Roman"/>
          <w:sz w:val="24"/>
          <w:szCs w:val="24"/>
        </w:rPr>
        <w:t>Con oficio Nro. GADDMQ-DMGBI-2023-5524-O, de 22 de diciembre de 2023, la Dirección Metropolitana de Gestión de Bienes Inmuebles, solicitó a la Secretaría de Territorio, Hábitat y Vivienda:</w:t>
      </w:r>
    </w:p>
    <w:p w:rsidR="00CE3CBB" w:rsidRPr="006B51C7" w:rsidRDefault="006B51C7" w:rsidP="006B51C7">
      <w:pPr>
        <w:autoSpaceDE w:val="0"/>
        <w:autoSpaceDN w:val="0"/>
        <w:adjustRightInd w:val="0"/>
        <w:spacing w:before="240" w:after="0" w:line="240" w:lineRule="auto"/>
        <w:jc w:val="both"/>
        <w:rPr>
          <w:rFonts w:ascii="Palatino Linotype" w:hAnsi="Palatino Linotype" w:cs="Times-Italic"/>
          <w:i/>
          <w:iCs/>
          <w:sz w:val="24"/>
          <w:szCs w:val="24"/>
        </w:rPr>
      </w:pPr>
      <w:r w:rsidRPr="006B51C7">
        <w:rPr>
          <w:rFonts w:ascii="Palatino Linotype" w:hAnsi="Palatino Linotype" w:cs="Times-Italic"/>
          <w:i/>
          <w:iCs/>
          <w:sz w:val="24"/>
          <w:szCs w:val="24"/>
        </w:rPr>
        <w:t>“(…) se sirva remitir a esta Dirección Metropolitana, un informe técnico de acuerdo a lo establecido en</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el artículo 5 literal b.2 de la Resolución AG-032-2018, que menciona:</w:t>
      </w:r>
    </w:p>
    <w:p w:rsidR="006B51C7" w:rsidRPr="006B51C7" w:rsidRDefault="006B51C7" w:rsidP="006B51C7">
      <w:pPr>
        <w:autoSpaceDE w:val="0"/>
        <w:autoSpaceDN w:val="0"/>
        <w:adjustRightInd w:val="0"/>
        <w:spacing w:before="240" w:after="0" w:line="240" w:lineRule="auto"/>
        <w:jc w:val="both"/>
        <w:rPr>
          <w:rFonts w:ascii="Palatino Linotype" w:hAnsi="Palatino Linotype" w:cs="Times-Italic"/>
          <w:i/>
          <w:iCs/>
          <w:sz w:val="24"/>
          <w:szCs w:val="24"/>
        </w:rPr>
      </w:pPr>
      <w:r w:rsidRPr="006B51C7">
        <w:rPr>
          <w:rFonts w:ascii="Palatino Linotype" w:hAnsi="Palatino Linotype" w:cs="Times-Italic"/>
          <w:i/>
          <w:iCs/>
          <w:sz w:val="24"/>
          <w:szCs w:val="24"/>
        </w:rPr>
        <w:t>“b.2) A la Secretaría Metropolitana de Territorio Hábitat y Vivienda, el informe técnico, que permitirá conocer si el proyecto a ejecutarse en el inmueble de propiedad del GAD del DMQ, no se opone con el Plan de Ordenamiento Territorial”.</w:t>
      </w:r>
    </w:p>
    <w:p w:rsidR="006B51C7" w:rsidRPr="006B51C7" w:rsidRDefault="006B51C7" w:rsidP="006B51C7">
      <w:pPr>
        <w:autoSpaceDE w:val="0"/>
        <w:autoSpaceDN w:val="0"/>
        <w:adjustRightInd w:val="0"/>
        <w:spacing w:before="240" w:after="0" w:line="240" w:lineRule="auto"/>
        <w:jc w:val="both"/>
        <w:rPr>
          <w:rFonts w:ascii="Palatino Linotype" w:hAnsi="Palatino Linotype" w:cs="Times-Italic"/>
          <w:i/>
          <w:iCs/>
          <w:sz w:val="24"/>
          <w:szCs w:val="24"/>
        </w:rPr>
      </w:pPr>
      <w:r w:rsidRPr="006B51C7">
        <w:rPr>
          <w:rFonts w:ascii="Palatino Linotype" w:hAnsi="Palatino Linotype" w:cs="Times-Italic"/>
          <w:i/>
          <w:iCs/>
          <w:sz w:val="24"/>
          <w:szCs w:val="24"/>
        </w:rPr>
        <w:t>El mismo que debe indicar su criterio, favorable o desfavorable, para la Modificatoria de la Resolución de Comodato en virtud de la ampliación del plazo, para que la Fundación El Triángulo pueda ampliar su comodato por un periodo de 30 años.”</w:t>
      </w:r>
    </w:p>
    <w:p w:rsidR="006B51C7" w:rsidRPr="006B51C7" w:rsidRDefault="00CE3CBB" w:rsidP="006B51C7">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2.21</w:t>
      </w:r>
      <w:r w:rsidR="006B51C7">
        <w:rPr>
          <w:rFonts w:ascii="Palatino Linotype" w:hAnsi="Palatino Linotype" w:cs="Times-Italic"/>
          <w:b/>
          <w:iCs/>
          <w:sz w:val="24"/>
          <w:szCs w:val="24"/>
        </w:rPr>
        <w:t xml:space="preserve"> </w:t>
      </w:r>
      <w:r w:rsidR="006B51C7" w:rsidRPr="006B51C7">
        <w:rPr>
          <w:rFonts w:ascii="Palatino Linotype" w:hAnsi="Palatino Linotype" w:cs="Times-Roman"/>
          <w:sz w:val="24"/>
          <w:szCs w:val="24"/>
        </w:rPr>
        <w:t>Según oficio Nro. GADDMQ-AZLD-2023-3714-O de 26 de diciembre de 2023, la Administración Zonal La Delicia, señaló:</w:t>
      </w:r>
    </w:p>
    <w:p w:rsidR="006B51C7" w:rsidRPr="006B51C7" w:rsidRDefault="006B51C7" w:rsidP="006B51C7">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6B51C7">
        <w:rPr>
          <w:rFonts w:ascii="Palatino Linotype" w:hAnsi="Palatino Linotype" w:cs="Times-Italic"/>
          <w:i/>
          <w:iCs/>
          <w:sz w:val="24"/>
          <w:szCs w:val="24"/>
        </w:rPr>
        <w:t xml:space="preserve"> 1.1- Con oficio s/n de 23 de octubre de 2023, ingresado a la Alcaldía Metropolitana con</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documento No. GADDMQ-AM-AGD-2023-7829-E de 26 de octubre de 2023, la señora Nancy de</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Maldonado, Presidenta de la Fundación El Triángulo, solicita al Alcalde del Distrito Metropolitano de</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Quito: “[</w:t>
      </w:r>
      <w:r w:rsidRPr="006B51C7">
        <w:rPr>
          <w:rFonts w:ascii="Palatino Linotype" w:hAnsi="Palatino Linotype" w:cs="Symbol"/>
          <w:sz w:val="24"/>
          <w:szCs w:val="24"/>
        </w:rPr>
        <w:t>¼</w:t>
      </w:r>
      <w:r w:rsidRPr="006B51C7">
        <w:rPr>
          <w:rFonts w:ascii="Palatino Linotype" w:hAnsi="Palatino Linotype" w:cs="Times-Italic"/>
          <w:i/>
          <w:iCs/>
          <w:sz w:val="24"/>
          <w:szCs w:val="24"/>
        </w:rPr>
        <w:t>] se sirva extender el plazo del referido comodato, considerando un tiempo de 30 años, esto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en concordancia con el trabajo que realiza Fundación El Triángulo, entidad que al momento brinda</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atención a 150 alumnos con discapacidad intelectual y cuenta con 2 programas de gestión estratégica y</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de alto impacto para las personas con discapacidad intelectu</w:t>
      </w:r>
      <w:r w:rsidR="00D973BD">
        <w:rPr>
          <w:rFonts w:ascii="Palatino Linotype" w:hAnsi="Palatino Linotype" w:cs="Times-Italic"/>
          <w:i/>
          <w:iCs/>
          <w:sz w:val="24"/>
          <w:szCs w:val="24"/>
        </w:rPr>
        <w:t>al, sus familias y la sociedad (…)</w:t>
      </w:r>
      <w:r w:rsidRPr="006B51C7">
        <w:rPr>
          <w:rFonts w:ascii="Palatino Linotype" w:hAnsi="Palatino Linotype" w:cs="Times-Italic"/>
          <w:i/>
          <w:iCs/>
          <w:sz w:val="24"/>
          <w:szCs w:val="24"/>
        </w:rPr>
        <w:t>”.</w:t>
      </w:r>
    </w:p>
    <w:p w:rsidR="006B51C7" w:rsidRPr="006B51C7" w:rsidRDefault="006B51C7" w:rsidP="006B51C7">
      <w:pPr>
        <w:autoSpaceDE w:val="0"/>
        <w:autoSpaceDN w:val="0"/>
        <w:adjustRightInd w:val="0"/>
        <w:spacing w:before="240" w:after="0" w:line="240" w:lineRule="auto"/>
        <w:jc w:val="both"/>
        <w:rPr>
          <w:rFonts w:ascii="Palatino Linotype" w:hAnsi="Palatino Linotype" w:cs="Times-Roman"/>
          <w:sz w:val="24"/>
          <w:szCs w:val="24"/>
        </w:rPr>
      </w:pPr>
      <w:r w:rsidRPr="006B51C7">
        <w:rPr>
          <w:rFonts w:ascii="Palatino Linotype" w:hAnsi="Palatino Linotype" w:cs="Times-Italic"/>
          <w:i/>
          <w:iCs/>
          <w:sz w:val="24"/>
          <w:szCs w:val="24"/>
        </w:rPr>
        <w:lastRenderedPageBreak/>
        <w:t>1.2.- Con memorando Nro. GADDMQ-AZLD-DGT-2023-1154-M de 07 de diciembre de 2023, el Mgs.</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Luis Rodolfo Andrade Baldeon, Director de Gestión del Territorio de la Administración Zonal La</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Delicia, informa: “[</w:t>
      </w:r>
      <w:r w:rsidRPr="006B51C7">
        <w:rPr>
          <w:rFonts w:ascii="Palatino Linotype" w:hAnsi="Palatino Linotype" w:cs="Symbol"/>
          <w:sz w:val="24"/>
          <w:szCs w:val="24"/>
        </w:rPr>
        <w:t>¼</w:t>
      </w:r>
      <w:r w:rsidRPr="006B51C7">
        <w:rPr>
          <w:rFonts w:ascii="Palatino Linotype" w:hAnsi="Palatino Linotype" w:cs="Times-Italic"/>
          <w:i/>
          <w:iCs/>
          <w:sz w:val="24"/>
          <w:szCs w:val="24"/>
        </w:rPr>
        <w:t>] La Unidad de Espacio Público a través de la Dirección de Gestión del Territorio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en atención al requerimiento realizado, remite adjunto el Informe Técnico AZLD_DGT_UEP_295, el</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mismo que en su parte pertinente señala: “(...) La Unidad de Espacio Público, de la Administración</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Zonal La Delicia de conformidad a lo previsto en el Código Municipal para el Distrito Metropolitano de</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 xml:space="preserve">Quito, emite el </w:t>
      </w:r>
      <w:r w:rsidRPr="006B51C7">
        <w:rPr>
          <w:rFonts w:ascii="Palatino Linotype" w:hAnsi="Palatino Linotype" w:cs="Times-BoldItalic"/>
          <w:b/>
          <w:bCs/>
          <w:i/>
          <w:iCs/>
          <w:sz w:val="24"/>
          <w:szCs w:val="24"/>
        </w:rPr>
        <w:t>INFORME TÉCNICO FAVORABLE</w:t>
      </w:r>
      <w:r w:rsidRPr="006B51C7">
        <w:rPr>
          <w:rFonts w:ascii="Palatino Linotype" w:hAnsi="Palatino Linotype" w:cs="Times-Italic"/>
          <w:i/>
          <w:iCs/>
          <w:sz w:val="24"/>
          <w:szCs w:val="24"/>
        </w:rPr>
        <w:t>, para la Ampliación del Comodato del predio No.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399436 en favor de la Fundación El Triángulo (como se muestra en la imagen 1)”.</w:t>
      </w:r>
    </w:p>
    <w:p w:rsidR="006B51C7" w:rsidRPr="006B51C7" w:rsidRDefault="006B51C7" w:rsidP="006B51C7">
      <w:pPr>
        <w:autoSpaceDE w:val="0"/>
        <w:autoSpaceDN w:val="0"/>
        <w:adjustRightInd w:val="0"/>
        <w:spacing w:before="240" w:after="0" w:line="240" w:lineRule="auto"/>
        <w:jc w:val="both"/>
        <w:rPr>
          <w:rFonts w:ascii="Palatino Linotype" w:hAnsi="Palatino Linotype" w:cs="Times-Roman"/>
          <w:sz w:val="24"/>
          <w:szCs w:val="24"/>
        </w:rPr>
      </w:pPr>
      <w:r w:rsidRPr="006B51C7">
        <w:rPr>
          <w:rFonts w:ascii="Palatino Linotype" w:hAnsi="Palatino Linotype" w:cs="Times-Roman"/>
          <w:sz w:val="24"/>
          <w:szCs w:val="24"/>
        </w:rPr>
        <w:t>Hágase notar que existe un error en el tipeo del nombre del archivo de este informe técnico, el cual se señala con el No. 295, siendo el correcto el informe No. 316.</w:t>
      </w:r>
    </w:p>
    <w:p w:rsidR="006B51C7" w:rsidRPr="006B51C7" w:rsidRDefault="006B51C7" w:rsidP="006B51C7">
      <w:pPr>
        <w:autoSpaceDE w:val="0"/>
        <w:autoSpaceDN w:val="0"/>
        <w:adjustRightInd w:val="0"/>
        <w:spacing w:before="240" w:after="0" w:line="240" w:lineRule="auto"/>
        <w:jc w:val="both"/>
        <w:rPr>
          <w:rFonts w:ascii="Palatino Linotype" w:hAnsi="Palatino Linotype" w:cs="Times-Roman"/>
          <w:sz w:val="24"/>
          <w:szCs w:val="24"/>
        </w:rPr>
      </w:pPr>
      <w:r w:rsidRPr="006B51C7">
        <w:rPr>
          <w:rFonts w:ascii="Palatino Linotype" w:hAnsi="Palatino Linotype" w:cs="Times-Italic"/>
          <w:i/>
          <w:iCs/>
          <w:sz w:val="24"/>
          <w:szCs w:val="24"/>
        </w:rPr>
        <w:t>1.3.- Con memorando Nro. GADDMQ-AZLD-DGPD-2023-0931-M de 22 de diciembre de 2023, la Mgs.</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Nancy Janneth Palomo Palomo, Directora de Gestión Participativa del Desarrollo de la Administración</w:t>
      </w:r>
      <w:r w:rsidRPr="006B51C7">
        <w:rPr>
          <w:rFonts w:ascii="Palatino Linotype" w:hAnsi="Palatino Linotype" w:cs="Times-Roman"/>
          <w:sz w:val="24"/>
          <w:szCs w:val="24"/>
        </w:rPr>
        <w:t xml:space="preserve"> </w:t>
      </w:r>
      <w:r w:rsidR="00D973BD">
        <w:rPr>
          <w:rFonts w:ascii="Palatino Linotype" w:hAnsi="Palatino Linotype" w:cs="Times-Italic"/>
          <w:i/>
          <w:iCs/>
          <w:sz w:val="24"/>
          <w:szCs w:val="24"/>
        </w:rPr>
        <w:t>Zonal La Delicia, informa: “(…)</w:t>
      </w:r>
      <w:r w:rsidRPr="006B51C7">
        <w:rPr>
          <w:rFonts w:ascii="Palatino Linotype" w:hAnsi="Palatino Linotype" w:cs="Times-Italic"/>
          <w:i/>
          <w:iCs/>
          <w:sz w:val="24"/>
          <w:szCs w:val="24"/>
        </w:rPr>
        <w:t xml:space="preserve"> A fin de continuar con el trámite respectivo para la Ampliación del</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Comodato a favor de la Fundación “El triángulo”, ubicada en el predio Nro. 399436 de propiedad</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municipal, sírvase encontrar adjunto el Informe Social Nro. 13 de 22 de diciembre de 2023.”, el cual</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 xml:space="preserve">concluye. “Esta Dirección de Gestión Participativa, emite </w:t>
      </w:r>
      <w:r w:rsidRPr="006B51C7">
        <w:rPr>
          <w:rFonts w:ascii="Palatino Linotype" w:hAnsi="Palatino Linotype" w:cs="Times-BoldItalic"/>
          <w:b/>
          <w:bCs/>
          <w:i/>
          <w:iCs/>
          <w:sz w:val="24"/>
          <w:szCs w:val="24"/>
        </w:rPr>
        <w:t>INFORME FAVORABLE</w:t>
      </w:r>
      <w:r w:rsidRPr="006B51C7">
        <w:rPr>
          <w:rFonts w:ascii="Palatino Linotype" w:hAnsi="Palatino Linotype" w:cs="Times-Italic"/>
          <w:i/>
          <w:iCs/>
          <w:sz w:val="24"/>
          <w:szCs w:val="24"/>
        </w:rPr>
        <w:t>, para la</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Ampliación del Comodato del predio No. 399436 a favor de la Fundación “El Triángulo”.</w:t>
      </w:r>
    </w:p>
    <w:p w:rsidR="006B51C7" w:rsidRPr="006B51C7" w:rsidRDefault="006B51C7" w:rsidP="006B51C7">
      <w:pPr>
        <w:autoSpaceDE w:val="0"/>
        <w:autoSpaceDN w:val="0"/>
        <w:adjustRightInd w:val="0"/>
        <w:spacing w:before="240" w:after="0" w:line="240" w:lineRule="auto"/>
        <w:jc w:val="both"/>
        <w:rPr>
          <w:rFonts w:ascii="Palatino Linotype" w:hAnsi="Palatino Linotype" w:cs="Times-Italic"/>
          <w:i/>
          <w:iCs/>
          <w:sz w:val="24"/>
          <w:szCs w:val="24"/>
        </w:rPr>
      </w:pPr>
      <w:r w:rsidRPr="006B51C7">
        <w:rPr>
          <w:rFonts w:ascii="Palatino Linotype" w:hAnsi="Palatino Linotype" w:cs="Times-Italic"/>
          <w:i/>
          <w:iCs/>
          <w:sz w:val="24"/>
          <w:szCs w:val="24"/>
        </w:rPr>
        <w:t>1.4.- Con memorando Nro. GADDMQ-AZLD-DGPD-UMA-2023-0103-M de 22 de diciembre de 2023, el</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Lcdo. Pablo Augusto Puebla Roldan, Jefe Zonal de Ambiente de la Administración Zonal La Delicia,</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remite el INFORME TÉCNICO Nº UA-2023-124, de la Unidad de Ambiente, en el que concluye “(</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Las</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actividades que desarrolla en el predio municipal No. 399436 no generan impactos ambientales</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generados, no hay descargas o emisiones procedentes de las acciones de la FUNDACIÓN EL</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TRIÁNGULO, el manejo evidencia el cuidado para mejorar las condiciones del predio. Por las</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 xml:space="preserve">condiciones señaladas y observadas la Unidad de Ambiente emite </w:t>
      </w:r>
      <w:r w:rsidRPr="006B51C7">
        <w:rPr>
          <w:rFonts w:ascii="Palatino Linotype" w:hAnsi="Palatino Linotype" w:cs="Times-BoldItalic"/>
          <w:b/>
          <w:bCs/>
          <w:i/>
          <w:iCs/>
          <w:sz w:val="24"/>
          <w:szCs w:val="24"/>
        </w:rPr>
        <w:t>CRITERIO AMBIENTAL</w:t>
      </w:r>
      <w:r w:rsidRPr="006B51C7">
        <w:rPr>
          <w:rFonts w:ascii="Palatino Linotype" w:hAnsi="Palatino Linotype" w:cs="Times-Roman"/>
          <w:sz w:val="24"/>
          <w:szCs w:val="24"/>
        </w:rPr>
        <w:t xml:space="preserve"> </w:t>
      </w:r>
      <w:r w:rsidRPr="006B51C7">
        <w:rPr>
          <w:rFonts w:ascii="Palatino Linotype" w:hAnsi="Palatino Linotype" w:cs="Times-BoldItalic"/>
          <w:b/>
          <w:bCs/>
          <w:i/>
          <w:iCs/>
          <w:sz w:val="24"/>
          <w:szCs w:val="24"/>
        </w:rPr>
        <w:t>FAVORABLE</w:t>
      </w:r>
      <w:r w:rsidRPr="006B51C7">
        <w:rPr>
          <w:rFonts w:ascii="Palatino Linotype" w:hAnsi="Palatino Linotype" w:cs="Times-Italic"/>
          <w:i/>
          <w:iCs/>
          <w:sz w:val="24"/>
          <w:szCs w:val="24"/>
        </w:rPr>
        <w:t>, para el comodato del predio No. 399436 de propiedad del Municipio del Distrito</w:t>
      </w:r>
      <w:r w:rsidRPr="006B51C7">
        <w:rPr>
          <w:rFonts w:ascii="Palatino Linotype" w:hAnsi="Palatino Linotype" w:cs="Times-Roman"/>
          <w:sz w:val="24"/>
          <w:szCs w:val="24"/>
        </w:rPr>
        <w:t xml:space="preserve"> </w:t>
      </w:r>
      <w:r w:rsidRPr="006B51C7">
        <w:rPr>
          <w:rFonts w:ascii="Palatino Linotype" w:hAnsi="Palatino Linotype" w:cs="Times-Italic"/>
          <w:i/>
          <w:iCs/>
          <w:sz w:val="24"/>
          <w:szCs w:val="24"/>
        </w:rPr>
        <w:t xml:space="preserve">Metropolitano de Quito, la gestión de este espacio público será responsabilidad del beneficiario del Convenio de Uso y no podrá ejercer intervenciones que alteren la cobertura vegetal, retiro de especies </w:t>
      </w:r>
      <w:r>
        <w:rPr>
          <w:rFonts w:ascii="Palatino Linotype" w:hAnsi="Palatino Linotype" w:cs="Times-Italic"/>
          <w:i/>
          <w:iCs/>
          <w:sz w:val="24"/>
          <w:szCs w:val="24"/>
        </w:rPr>
        <w:t>arbóreas. (…)</w:t>
      </w:r>
      <w:r w:rsidRPr="006B51C7">
        <w:rPr>
          <w:rFonts w:ascii="Palatino Linotype" w:hAnsi="Palatino Linotype" w:cs="Times-Italic"/>
          <w:i/>
          <w:iCs/>
          <w:sz w:val="24"/>
          <w:szCs w:val="24"/>
        </w:rPr>
        <w:t>”.</w:t>
      </w:r>
    </w:p>
    <w:p w:rsidR="00CE3CBB" w:rsidRPr="006B51C7" w:rsidRDefault="006B51C7" w:rsidP="006B51C7">
      <w:pPr>
        <w:autoSpaceDE w:val="0"/>
        <w:autoSpaceDN w:val="0"/>
        <w:adjustRightInd w:val="0"/>
        <w:spacing w:before="240" w:after="0" w:line="240" w:lineRule="auto"/>
        <w:jc w:val="both"/>
        <w:rPr>
          <w:rFonts w:ascii="Palatino Linotype" w:hAnsi="Palatino Linotype" w:cs="Times-Italic"/>
          <w:i/>
          <w:iCs/>
          <w:sz w:val="24"/>
          <w:szCs w:val="24"/>
        </w:rPr>
      </w:pPr>
      <w:r w:rsidRPr="006B51C7">
        <w:rPr>
          <w:rFonts w:ascii="Palatino Linotype" w:hAnsi="Palatino Linotype" w:cs="Times-Italic"/>
          <w:i/>
          <w:iCs/>
          <w:sz w:val="24"/>
          <w:szCs w:val="24"/>
        </w:rPr>
        <w:t xml:space="preserve">1.5.- Con memorando Nro. GADDMQ-AZLD-DJ-2023-1162-M de 26 de diciembre de 2023, el Abg. José Antonio Saud Sacoto DIRECTOR DE ASESORÍA JURÍDICA ADMINISTRACIÓN ZONAL LA DELICIA, remite </w:t>
      </w:r>
      <w:r w:rsidRPr="006B51C7">
        <w:rPr>
          <w:rFonts w:ascii="Palatino Linotype" w:hAnsi="Palatino Linotype" w:cs="Times-BoldItalic"/>
          <w:b/>
          <w:bCs/>
          <w:i/>
          <w:iCs/>
          <w:sz w:val="24"/>
          <w:szCs w:val="24"/>
        </w:rPr>
        <w:t>CRITERIO FAVORABLE</w:t>
      </w:r>
      <w:r>
        <w:rPr>
          <w:rFonts w:ascii="Palatino Linotype" w:hAnsi="Palatino Linotype" w:cs="Times-Italic"/>
          <w:i/>
          <w:iCs/>
          <w:sz w:val="24"/>
          <w:szCs w:val="24"/>
        </w:rPr>
        <w:t>, en el que concluye “(…)</w:t>
      </w:r>
      <w:r w:rsidRPr="006B51C7">
        <w:rPr>
          <w:rFonts w:ascii="Palatino Linotype" w:hAnsi="Palatino Linotype" w:cs="Times-Italic"/>
          <w:i/>
          <w:iCs/>
          <w:sz w:val="24"/>
          <w:szCs w:val="24"/>
        </w:rPr>
        <w:t xml:space="preserve"> para que se continúe con el trámite de Modificatoria de la Resolución de Comodato con relación a la ampliación de plazo para el uso del predio municipal No. 399436 a favor de la Fundación “El Triángulo”; considerando que, es una organización sin fines de lucro, donde se desarrollan actividades educativas, recreativas y  </w:t>
      </w:r>
      <w:r w:rsidRPr="006B51C7">
        <w:rPr>
          <w:rFonts w:ascii="Palatino Linotype" w:hAnsi="Palatino Linotype" w:cs="Times-Italic"/>
          <w:i/>
          <w:iCs/>
          <w:sz w:val="24"/>
          <w:szCs w:val="24"/>
        </w:rPr>
        <w:lastRenderedPageBreak/>
        <w:t>administrativas, en beneficio de las personas con discapacida</w:t>
      </w:r>
      <w:r>
        <w:rPr>
          <w:rFonts w:ascii="Palatino Linotype" w:hAnsi="Palatino Linotype" w:cs="Times-Italic"/>
          <w:i/>
          <w:iCs/>
          <w:sz w:val="24"/>
          <w:szCs w:val="24"/>
        </w:rPr>
        <w:t>d intelectual y sus familiares (…)</w:t>
      </w:r>
      <w:r w:rsidRPr="006B51C7">
        <w:rPr>
          <w:rFonts w:ascii="Palatino Linotype" w:hAnsi="Palatino Linotype" w:cs="Times-Italic"/>
          <w:i/>
          <w:iCs/>
          <w:sz w:val="24"/>
          <w:szCs w:val="24"/>
        </w:rPr>
        <w:t>”.</w:t>
      </w:r>
    </w:p>
    <w:p w:rsidR="00D973BD" w:rsidRPr="00D973BD" w:rsidRDefault="00CE3CBB" w:rsidP="00D973BD">
      <w:pPr>
        <w:autoSpaceDE w:val="0"/>
        <w:autoSpaceDN w:val="0"/>
        <w:adjustRightInd w:val="0"/>
        <w:spacing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2.22</w:t>
      </w:r>
      <w:r w:rsidR="00D973BD">
        <w:rPr>
          <w:rFonts w:ascii="Palatino Linotype" w:hAnsi="Palatino Linotype" w:cs="Times-Italic"/>
          <w:b/>
          <w:iCs/>
          <w:sz w:val="24"/>
          <w:szCs w:val="24"/>
        </w:rPr>
        <w:t xml:space="preserve"> </w:t>
      </w:r>
      <w:r w:rsidR="00D973BD" w:rsidRPr="00D973BD">
        <w:rPr>
          <w:rFonts w:ascii="Palatino Linotype" w:hAnsi="Palatino Linotype" w:cs="Times-Roman"/>
          <w:sz w:val="24"/>
          <w:szCs w:val="24"/>
        </w:rPr>
        <w:t>Con CODIGO No. CTP-CGT-SP-01-F04</w:t>
      </w:r>
      <w:r w:rsidR="00D973BD" w:rsidRPr="00D973BD">
        <w:rPr>
          <w:rFonts w:ascii="Palatino Linotype" w:hAnsi="Palatino Linotype" w:cs="Times-Bold"/>
          <w:b/>
          <w:bCs/>
          <w:sz w:val="24"/>
          <w:szCs w:val="24"/>
        </w:rPr>
        <w:t xml:space="preserve">, </w:t>
      </w:r>
      <w:r w:rsidR="00D973BD" w:rsidRPr="00D973BD">
        <w:rPr>
          <w:rFonts w:ascii="Palatino Linotype" w:hAnsi="Palatino Linotype" w:cs="Times-Roman"/>
          <w:sz w:val="24"/>
          <w:szCs w:val="24"/>
        </w:rPr>
        <w:t xml:space="preserve">se emite el INFORME TECNICO No. AZLD-DGT </w:t>
      </w:r>
      <w:r w:rsidR="00D973BD" w:rsidRPr="00D973BD">
        <w:rPr>
          <w:rFonts w:ascii="Palatino Linotype" w:hAnsi="Palatino Linotype" w:cs="Times-Roman"/>
          <w:sz w:val="24"/>
          <w:szCs w:val="24"/>
        </w:rPr>
        <w:t xml:space="preserve">UEP-316 de 07 de diciembre de 2023, por la </w:t>
      </w:r>
      <w:r w:rsidR="00D973BD" w:rsidRPr="00D973BD">
        <w:rPr>
          <w:rFonts w:ascii="Palatino Linotype" w:hAnsi="Palatino Linotype" w:cs="Times-Roman"/>
          <w:sz w:val="24"/>
          <w:szCs w:val="24"/>
        </w:rPr>
        <w:t xml:space="preserve">Unidad de Espacio Público de la Administración La Delicia, el cual señaló. </w:t>
      </w:r>
      <w:r w:rsidR="00D973BD" w:rsidRPr="00D973BD">
        <w:rPr>
          <w:rFonts w:ascii="Palatino Linotype" w:hAnsi="Palatino Linotype" w:cs="Times-Roman"/>
          <w:sz w:val="24"/>
          <w:szCs w:val="24"/>
        </w:rPr>
        <w:t>Hágase notar que existe un error en el tipeo</w:t>
      </w:r>
      <w:r w:rsidR="00D973BD" w:rsidRPr="00D973BD">
        <w:rPr>
          <w:rFonts w:ascii="Palatino Linotype" w:hAnsi="Palatino Linotype" w:cs="Times-Roman"/>
          <w:sz w:val="24"/>
          <w:szCs w:val="24"/>
        </w:rPr>
        <w:t xml:space="preserve"> del nombre del archivo de este informe, el cual se señala con el No. 295.</w:t>
      </w:r>
    </w:p>
    <w:p w:rsidR="00D973BD" w:rsidRPr="00D973BD" w:rsidRDefault="00D973BD" w:rsidP="00D973BD">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D973BD">
        <w:rPr>
          <w:rFonts w:ascii="Palatino Linotype" w:hAnsi="Palatino Linotype" w:cs="Times-Italic"/>
          <w:i/>
          <w:iCs/>
          <w:sz w:val="24"/>
          <w:szCs w:val="24"/>
        </w:rPr>
        <w:t xml:space="preserve"> </w:t>
      </w:r>
      <w:r w:rsidRPr="00D973BD">
        <w:rPr>
          <w:rFonts w:ascii="Palatino Linotype" w:hAnsi="Palatino Linotype" w:cs="Times-BoldItalic"/>
          <w:b/>
          <w:bCs/>
          <w:i/>
          <w:iCs/>
          <w:sz w:val="24"/>
          <w:szCs w:val="24"/>
        </w:rPr>
        <w:t>ESTADO DEL PREDIO</w:t>
      </w:r>
    </w:p>
    <w:p w:rsidR="00D973BD" w:rsidRPr="00D973BD" w:rsidRDefault="00D973BD" w:rsidP="00D973BD">
      <w:pPr>
        <w:autoSpaceDE w:val="0"/>
        <w:autoSpaceDN w:val="0"/>
        <w:adjustRightInd w:val="0"/>
        <w:spacing w:after="0" w:line="240" w:lineRule="auto"/>
        <w:jc w:val="both"/>
        <w:rPr>
          <w:rFonts w:ascii="Palatino Linotype" w:hAnsi="Palatino Linotype" w:cs="Times-Roman"/>
          <w:sz w:val="24"/>
          <w:szCs w:val="24"/>
        </w:rPr>
      </w:pPr>
    </w:p>
    <w:p w:rsidR="00D973BD" w:rsidRPr="00D973BD" w:rsidRDefault="00D973BD" w:rsidP="00D973BD">
      <w:pPr>
        <w:autoSpaceDE w:val="0"/>
        <w:autoSpaceDN w:val="0"/>
        <w:adjustRightInd w:val="0"/>
        <w:spacing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El área de la edificación donde se desarrollan actividades educativas,</w:t>
      </w:r>
      <w:r w:rsidRPr="00D973BD">
        <w:rPr>
          <w:rFonts w:ascii="Palatino Linotype" w:hAnsi="Palatino Linotype" w:cs="Times-Italic"/>
          <w:i/>
          <w:iCs/>
          <w:sz w:val="24"/>
          <w:szCs w:val="24"/>
        </w:rPr>
        <w:t xml:space="preserve"> recreativas y administrativas, de </w:t>
      </w:r>
      <w:r w:rsidRPr="00D973BD">
        <w:rPr>
          <w:rFonts w:ascii="Palatino Linotype" w:hAnsi="Palatino Linotype" w:cs="Times-Italic"/>
          <w:i/>
          <w:iCs/>
          <w:sz w:val="24"/>
          <w:szCs w:val="24"/>
        </w:rPr>
        <w:t xml:space="preserve">la Fundación El Triángulo es accesible al público por la Calle Juana </w:t>
      </w:r>
      <w:r w:rsidRPr="00D973BD">
        <w:rPr>
          <w:rFonts w:ascii="Palatino Linotype" w:hAnsi="Palatino Linotype" w:cs="Times-Italic"/>
          <w:i/>
          <w:iCs/>
          <w:sz w:val="24"/>
          <w:szCs w:val="24"/>
        </w:rPr>
        <w:t>Terrazas; a través del edificio central.</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El área solicitada para la ampliación del Comodato es de un</w:t>
      </w:r>
      <w:r w:rsidRPr="00D973BD">
        <w:rPr>
          <w:rFonts w:ascii="Palatino Linotype" w:hAnsi="Palatino Linotype" w:cs="Times-Italic"/>
          <w:i/>
          <w:iCs/>
          <w:sz w:val="24"/>
          <w:szCs w:val="24"/>
        </w:rPr>
        <w:t xml:space="preserve"> nivel, donde se implantan tres edificaciones </w:t>
      </w:r>
      <w:r w:rsidRPr="00D973BD">
        <w:rPr>
          <w:rFonts w:ascii="Palatino Linotype" w:hAnsi="Palatino Linotype" w:cs="Times-Italic"/>
          <w:i/>
          <w:iCs/>
          <w:sz w:val="24"/>
          <w:szCs w:val="24"/>
        </w:rPr>
        <w:t>construidas con hormigón armado, mampostería de ladrillo con ventanas d</w:t>
      </w:r>
      <w:r w:rsidRPr="00D973BD">
        <w:rPr>
          <w:rFonts w:ascii="Palatino Linotype" w:hAnsi="Palatino Linotype" w:cs="Times-Italic"/>
          <w:i/>
          <w:iCs/>
          <w:sz w:val="24"/>
          <w:szCs w:val="24"/>
        </w:rPr>
        <w:t>e aluminio y vidrio y cubierta metálica tipo teja.</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Funcionan espacios para atención de niños y jóvenes con discapacida</w:t>
      </w:r>
      <w:r w:rsidRPr="00D973BD">
        <w:rPr>
          <w:rFonts w:ascii="Palatino Linotype" w:hAnsi="Palatino Linotype" w:cs="Times-Italic"/>
          <w:i/>
          <w:iCs/>
          <w:sz w:val="24"/>
          <w:szCs w:val="24"/>
        </w:rPr>
        <w:t xml:space="preserve">d intelectual desde los 3 hasta los </w:t>
      </w:r>
      <w:r w:rsidRPr="00D973BD">
        <w:rPr>
          <w:rFonts w:ascii="Palatino Linotype" w:hAnsi="Palatino Linotype" w:cs="Times-Italic"/>
          <w:i/>
          <w:iCs/>
          <w:sz w:val="24"/>
          <w:szCs w:val="24"/>
        </w:rPr>
        <w:t>18 años, según señaló el Abg. Javier Lasso, quien también expli</w:t>
      </w:r>
      <w:r w:rsidRPr="00D973BD">
        <w:rPr>
          <w:rFonts w:ascii="Palatino Linotype" w:hAnsi="Palatino Linotype" w:cs="Times-Italic"/>
          <w:i/>
          <w:iCs/>
          <w:sz w:val="24"/>
          <w:szCs w:val="24"/>
        </w:rPr>
        <w:t xml:space="preserve">có cada uno de los espacios que </w:t>
      </w:r>
      <w:r w:rsidRPr="00D973BD">
        <w:rPr>
          <w:rFonts w:ascii="Palatino Linotype" w:hAnsi="Palatino Linotype" w:cs="Times-Italic"/>
          <w:i/>
          <w:iCs/>
          <w:sz w:val="24"/>
          <w:szCs w:val="24"/>
        </w:rPr>
        <w:t>conform</w:t>
      </w:r>
      <w:r w:rsidRPr="00D973BD">
        <w:rPr>
          <w:rFonts w:ascii="Palatino Linotype" w:hAnsi="Palatino Linotype" w:cs="Times-Italic"/>
          <w:i/>
          <w:iCs/>
          <w:sz w:val="24"/>
          <w:szCs w:val="24"/>
        </w:rPr>
        <w:t>an este lugar</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Las aulas, talleres pre laborales y lúdicos, donde se realiza el res</w:t>
      </w:r>
      <w:r w:rsidRPr="00D973BD">
        <w:rPr>
          <w:rFonts w:ascii="Palatino Linotype" w:hAnsi="Palatino Linotype" w:cs="Times-Italic"/>
          <w:i/>
          <w:iCs/>
          <w:sz w:val="24"/>
          <w:szCs w:val="24"/>
        </w:rPr>
        <w:t xml:space="preserve">pectivo entrenamiento funcional para </w:t>
      </w:r>
      <w:r w:rsidRPr="00D973BD">
        <w:rPr>
          <w:rFonts w:ascii="Palatino Linotype" w:hAnsi="Palatino Linotype" w:cs="Times-Italic"/>
          <w:i/>
          <w:iCs/>
          <w:sz w:val="24"/>
          <w:szCs w:val="24"/>
        </w:rPr>
        <w:t>los niños y jóvenes, cuenta con baños en buen estado y co</w:t>
      </w:r>
      <w:r w:rsidRPr="00D973BD">
        <w:rPr>
          <w:rFonts w:ascii="Palatino Linotype" w:hAnsi="Palatino Linotype" w:cs="Times-Italic"/>
          <w:i/>
          <w:iCs/>
          <w:sz w:val="24"/>
          <w:szCs w:val="24"/>
        </w:rPr>
        <w:t xml:space="preserve">n un jardín en la parte frontal (lindero norte). </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 xml:space="preserve">El predio No. 399436 en su lindero oeste, colinda con un área abierta </w:t>
      </w:r>
      <w:r w:rsidRPr="00D973BD">
        <w:rPr>
          <w:rFonts w:ascii="Palatino Linotype" w:hAnsi="Palatino Linotype" w:cs="Times-Italic"/>
          <w:i/>
          <w:iCs/>
          <w:sz w:val="24"/>
          <w:szCs w:val="24"/>
        </w:rPr>
        <w:t xml:space="preserve">existente (ver foto 11) Se debe </w:t>
      </w:r>
      <w:r w:rsidRPr="00D973BD">
        <w:rPr>
          <w:rFonts w:ascii="Palatino Linotype" w:hAnsi="Palatino Linotype" w:cs="Times-Italic"/>
          <w:i/>
          <w:iCs/>
          <w:sz w:val="24"/>
          <w:szCs w:val="24"/>
        </w:rPr>
        <w:t>mencionar que esta área abierta es parte del predio No. 803</w:t>
      </w:r>
      <w:r w:rsidRPr="00D973BD">
        <w:rPr>
          <w:rFonts w:ascii="Palatino Linotype" w:hAnsi="Palatino Linotype" w:cs="Times-Italic"/>
          <w:i/>
          <w:iCs/>
          <w:sz w:val="24"/>
          <w:szCs w:val="24"/>
        </w:rPr>
        <w:t xml:space="preserve">892, de propiedad Municipal, de acuerdo a </w:t>
      </w:r>
      <w:r w:rsidRPr="00D973BD">
        <w:rPr>
          <w:rFonts w:ascii="Palatino Linotype" w:hAnsi="Palatino Linotype" w:cs="Times-Italic"/>
          <w:i/>
          <w:iCs/>
          <w:sz w:val="24"/>
          <w:szCs w:val="24"/>
        </w:rPr>
        <w:t>la información existent</w:t>
      </w:r>
      <w:r w:rsidRPr="00D973BD">
        <w:rPr>
          <w:rFonts w:ascii="Palatino Linotype" w:hAnsi="Palatino Linotype" w:cs="Times-Italic"/>
          <w:i/>
          <w:iCs/>
          <w:sz w:val="24"/>
          <w:szCs w:val="24"/>
        </w:rPr>
        <w:t>e en el Mapa Predial Catastral.</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El lindero sur colinda con edif</w:t>
      </w:r>
      <w:r w:rsidRPr="00D973BD">
        <w:rPr>
          <w:rFonts w:ascii="Palatino Linotype" w:hAnsi="Palatino Linotype" w:cs="Times-Italic"/>
          <w:i/>
          <w:iCs/>
          <w:sz w:val="24"/>
          <w:szCs w:val="24"/>
        </w:rPr>
        <w:t xml:space="preserve">icaciones de propiedad privada. </w:t>
      </w:r>
    </w:p>
    <w:p w:rsidR="00D973BD"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Italic"/>
          <w:i/>
          <w:iCs/>
          <w:sz w:val="24"/>
          <w:szCs w:val="24"/>
        </w:rPr>
        <w:t>Hacia el lindero este, colinda con el predio No. 399439, que también e</w:t>
      </w:r>
      <w:r w:rsidRPr="00D973BD">
        <w:rPr>
          <w:rFonts w:ascii="Palatino Linotype" w:hAnsi="Palatino Linotype" w:cs="Times-Italic"/>
          <w:i/>
          <w:iCs/>
          <w:sz w:val="24"/>
          <w:szCs w:val="24"/>
        </w:rPr>
        <w:t xml:space="preserve">s utilizado por la Fundación El </w:t>
      </w:r>
      <w:r w:rsidRPr="00D973BD">
        <w:rPr>
          <w:rFonts w:ascii="Palatino Linotype" w:hAnsi="Palatino Linotype" w:cs="Times-Italic"/>
          <w:i/>
          <w:iCs/>
          <w:sz w:val="24"/>
          <w:szCs w:val="24"/>
        </w:rPr>
        <w:t>Triángulo y es importante mencionar que el Comodato en el</w:t>
      </w:r>
      <w:r w:rsidRPr="00D973BD">
        <w:rPr>
          <w:rFonts w:ascii="Palatino Linotype" w:hAnsi="Palatino Linotype" w:cs="Times-Italic"/>
          <w:i/>
          <w:iCs/>
          <w:sz w:val="24"/>
          <w:szCs w:val="24"/>
        </w:rPr>
        <w:t xml:space="preserve"> predio antes mencionado aún se encuentra </w:t>
      </w:r>
      <w:r w:rsidRPr="00D973BD">
        <w:rPr>
          <w:rFonts w:ascii="Palatino Linotype" w:hAnsi="Palatino Linotype" w:cs="Times-Italic"/>
          <w:i/>
          <w:iCs/>
          <w:sz w:val="24"/>
          <w:szCs w:val="24"/>
        </w:rPr>
        <w:t>vigente; razón por la cual, no han solicit</w:t>
      </w:r>
      <w:r w:rsidRPr="00D973BD">
        <w:rPr>
          <w:rFonts w:ascii="Palatino Linotype" w:hAnsi="Palatino Linotype" w:cs="Times-Italic"/>
          <w:i/>
          <w:iCs/>
          <w:sz w:val="24"/>
          <w:szCs w:val="24"/>
        </w:rPr>
        <w:t>ado la renovación o ampliación.</w:t>
      </w:r>
    </w:p>
    <w:p w:rsidR="00CE3CBB" w:rsidRPr="00D973BD" w:rsidRDefault="00D973BD" w:rsidP="00D973BD">
      <w:pPr>
        <w:autoSpaceDE w:val="0"/>
        <w:autoSpaceDN w:val="0"/>
        <w:adjustRightInd w:val="0"/>
        <w:spacing w:before="240" w:after="0" w:line="240" w:lineRule="auto"/>
        <w:jc w:val="both"/>
        <w:rPr>
          <w:rFonts w:ascii="Palatino Linotype" w:hAnsi="Palatino Linotype" w:cs="Times-Italic"/>
          <w:i/>
          <w:iCs/>
          <w:sz w:val="24"/>
          <w:szCs w:val="24"/>
        </w:rPr>
      </w:pPr>
      <w:r w:rsidRPr="00D973BD">
        <w:rPr>
          <w:rFonts w:ascii="Palatino Linotype" w:hAnsi="Palatino Linotype" w:cs="Times-Roman"/>
          <w:sz w:val="24"/>
          <w:szCs w:val="24"/>
        </w:rPr>
        <w:t xml:space="preserve">El informe técnico concluyó: </w:t>
      </w:r>
      <w:r>
        <w:rPr>
          <w:rFonts w:ascii="Palatino Linotype" w:hAnsi="Palatino Linotype" w:cs="Times-Italic"/>
          <w:i/>
          <w:iCs/>
          <w:sz w:val="24"/>
          <w:szCs w:val="24"/>
        </w:rPr>
        <w:t>“(…)</w:t>
      </w:r>
      <w:r w:rsidRPr="00D973BD">
        <w:rPr>
          <w:rFonts w:ascii="Palatino Linotype" w:hAnsi="Palatino Linotype" w:cs="Times-Italic"/>
          <w:i/>
          <w:iCs/>
          <w:sz w:val="24"/>
          <w:szCs w:val="24"/>
        </w:rPr>
        <w:t xml:space="preserve"> La Unidad de Espacio Público</w:t>
      </w:r>
      <w:r w:rsidRPr="00D973BD">
        <w:rPr>
          <w:rFonts w:ascii="Palatino Linotype" w:hAnsi="Palatino Linotype" w:cs="Times-Italic"/>
          <w:i/>
          <w:iCs/>
          <w:sz w:val="24"/>
          <w:szCs w:val="24"/>
        </w:rPr>
        <w:t xml:space="preserve">, de la Administración Zonal La </w:t>
      </w:r>
      <w:r w:rsidRPr="00D973BD">
        <w:rPr>
          <w:rFonts w:ascii="Palatino Linotype" w:hAnsi="Palatino Linotype" w:cs="Times-Italic"/>
          <w:i/>
          <w:iCs/>
          <w:sz w:val="24"/>
          <w:szCs w:val="24"/>
        </w:rPr>
        <w:t>Delicia de conformidad a lo previsto en el Código Municipal para el Distrito Metropolita</w:t>
      </w:r>
      <w:r w:rsidRPr="00D973BD">
        <w:rPr>
          <w:rFonts w:ascii="Palatino Linotype" w:hAnsi="Palatino Linotype" w:cs="Times-Italic"/>
          <w:i/>
          <w:iCs/>
          <w:sz w:val="24"/>
          <w:szCs w:val="24"/>
        </w:rPr>
        <w:t xml:space="preserve">no de Quito, </w:t>
      </w:r>
      <w:r w:rsidRPr="00D973BD">
        <w:rPr>
          <w:rFonts w:ascii="Palatino Linotype" w:hAnsi="Palatino Linotype" w:cs="Times-Italic"/>
          <w:i/>
          <w:iCs/>
          <w:sz w:val="24"/>
          <w:szCs w:val="24"/>
        </w:rPr>
        <w:t xml:space="preserve">emite el INFORME TÉCNICO </w:t>
      </w:r>
      <w:r w:rsidRPr="00D973BD">
        <w:rPr>
          <w:rFonts w:ascii="Palatino Linotype" w:hAnsi="Palatino Linotype" w:cs="Times-BoldItalic"/>
          <w:b/>
          <w:bCs/>
          <w:i/>
          <w:iCs/>
          <w:sz w:val="24"/>
          <w:szCs w:val="24"/>
        </w:rPr>
        <w:t>FAVORABLE</w:t>
      </w:r>
      <w:r w:rsidRPr="00D973BD">
        <w:rPr>
          <w:rFonts w:ascii="Palatino Linotype" w:hAnsi="Palatino Linotype" w:cs="Times-Italic"/>
          <w:i/>
          <w:iCs/>
          <w:sz w:val="24"/>
          <w:szCs w:val="24"/>
        </w:rPr>
        <w:t>, para la Ampliac</w:t>
      </w:r>
      <w:r w:rsidRPr="00D973BD">
        <w:rPr>
          <w:rFonts w:ascii="Palatino Linotype" w:hAnsi="Palatino Linotype" w:cs="Times-Italic"/>
          <w:i/>
          <w:iCs/>
          <w:sz w:val="24"/>
          <w:szCs w:val="24"/>
        </w:rPr>
        <w:t xml:space="preserve">ión del Comodato del predio No. </w:t>
      </w:r>
      <w:r w:rsidRPr="00D973BD">
        <w:rPr>
          <w:rFonts w:ascii="Palatino Linotype" w:hAnsi="Palatino Linotype" w:cs="Times-Italic"/>
          <w:i/>
          <w:iCs/>
          <w:sz w:val="24"/>
          <w:szCs w:val="24"/>
        </w:rPr>
        <w:t>399436</w:t>
      </w:r>
      <w:r w:rsidRPr="00D973BD">
        <w:rPr>
          <w:rFonts w:ascii="Palatino Linotype" w:hAnsi="Palatino Linotype" w:cs="Times-Italic"/>
          <w:i/>
          <w:iCs/>
          <w:sz w:val="24"/>
          <w:szCs w:val="24"/>
        </w:rPr>
        <w:t xml:space="preserve"> </w:t>
      </w:r>
      <w:r w:rsidRPr="00D973BD">
        <w:rPr>
          <w:rFonts w:ascii="Palatino Linotype" w:hAnsi="Palatino Linotype" w:cs="Times-Italic"/>
          <w:i/>
          <w:iCs/>
          <w:sz w:val="24"/>
          <w:szCs w:val="24"/>
        </w:rPr>
        <w:t>en favor de la Fundación El Triángulo”</w:t>
      </w:r>
    </w:p>
    <w:p w:rsidR="001F0D17" w:rsidRPr="006E6BD8" w:rsidRDefault="00CE3CBB" w:rsidP="006E6BD8">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lastRenderedPageBreak/>
        <w:t>2.23</w:t>
      </w:r>
      <w:r w:rsidR="001F0D17">
        <w:rPr>
          <w:rFonts w:ascii="Palatino Linotype" w:hAnsi="Palatino Linotype" w:cs="Times-Italic"/>
          <w:b/>
          <w:iCs/>
          <w:sz w:val="24"/>
          <w:szCs w:val="24"/>
        </w:rPr>
        <w:t xml:space="preserve"> </w:t>
      </w:r>
      <w:r w:rsidR="001F0D17" w:rsidRPr="006E6BD8">
        <w:rPr>
          <w:rFonts w:ascii="Palatino Linotype" w:hAnsi="Palatino Linotype" w:cs="Times-Roman"/>
          <w:sz w:val="24"/>
          <w:szCs w:val="24"/>
        </w:rPr>
        <w:t>Mediante CODIGO No. CTP-CGT-SP-01-F03 se em</w:t>
      </w:r>
      <w:r w:rsidR="001F0D17" w:rsidRPr="006E6BD8">
        <w:rPr>
          <w:rFonts w:ascii="Palatino Linotype" w:hAnsi="Palatino Linotype" w:cs="Times-Roman"/>
          <w:sz w:val="24"/>
          <w:szCs w:val="24"/>
        </w:rPr>
        <w:t xml:space="preserve">ite el INFORME DE PARTICIPACIÓN </w:t>
      </w:r>
      <w:r w:rsidR="001F0D17" w:rsidRPr="006E6BD8">
        <w:rPr>
          <w:rFonts w:ascii="Palatino Linotype" w:hAnsi="Palatino Linotype" w:cs="Times-Roman"/>
          <w:sz w:val="24"/>
          <w:szCs w:val="24"/>
        </w:rPr>
        <w:t>(SOCIAL) No. 13 de 22 de diciembre de 2023, por la Dirección</w:t>
      </w:r>
      <w:r w:rsidR="001F0D17" w:rsidRPr="006E6BD8">
        <w:rPr>
          <w:rFonts w:ascii="Palatino Linotype" w:hAnsi="Palatino Linotype" w:cs="Times-Roman"/>
          <w:sz w:val="24"/>
          <w:szCs w:val="24"/>
        </w:rPr>
        <w:t xml:space="preserve"> de Gestión Participativa de la </w:t>
      </w:r>
      <w:r w:rsidR="001F0D17" w:rsidRPr="006E6BD8">
        <w:rPr>
          <w:rFonts w:ascii="Palatino Linotype" w:hAnsi="Palatino Linotype" w:cs="Times-Roman"/>
          <w:sz w:val="24"/>
          <w:szCs w:val="24"/>
        </w:rPr>
        <w:t>Administración Zonal La Delicia el cual indicó:</w:t>
      </w:r>
    </w:p>
    <w:p w:rsidR="001F0D17" w:rsidRPr="006E6BD8" w:rsidRDefault="006E6BD8" w:rsidP="006E6BD8">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001F0D17" w:rsidRPr="006E6BD8">
        <w:rPr>
          <w:rFonts w:ascii="Palatino Linotype" w:hAnsi="Palatino Linotype" w:cs="Times-Italic"/>
          <w:i/>
          <w:iCs/>
          <w:sz w:val="24"/>
          <w:szCs w:val="24"/>
        </w:rPr>
        <w:t xml:space="preserve"> - La Fundación “El Triángulo” es una organización sin fines de lucro, que trabaja en beneficio</w:t>
      </w:r>
      <w:r w:rsidR="001F0D17" w:rsidRPr="006E6BD8">
        <w:rPr>
          <w:rFonts w:ascii="Palatino Linotype" w:hAnsi="Palatino Linotype" w:cs="Times-Roman"/>
          <w:sz w:val="24"/>
          <w:szCs w:val="24"/>
        </w:rPr>
        <w:t xml:space="preserve"> </w:t>
      </w:r>
      <w:r w:rsidR="001F0D17" w:rsidRPr="006E6BD8">
        <w:rPr>
          <w:rFonts w:ascii="Palatino Linotype" w:hAnsi="Palatino Linotype" w:cs="Times-Italic"/>
          <w:i/>
          <w:iCs/>
          <w:sz w:val="24"/>
          <w:szCs w:val="24"/>
        </w:rPr>
        <w:t>de las personas con discapacidad intelectual y sus familias.</w:t>
      </w:r>
    </w:p>
    <w:p w:rsidR="001F0D17" w:rsidRP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Italic"/>
          <w:i/>
          <w:iCs/>
          <w:sz w:val="24"/>
          <w:szCs w:val="24"/>
        </w:rPr>
        <w:t>En la cual, se ha desarrollado un modelo de gestión basado en el ent</w:t>
      </w:r>
      <w:r w:rsidRPr="006E6BD8">
        <w:rPr>
          <w:rFonts w:ascii="Palatino Linotype" w:hAnsi="Palatino Linotype" w:cs="Times-Italic"/>
          <w:i/>
          <w:iCs/>
          <w:sz w:val="24"/>
          <w:szCs w:val="24"/>
        </w:rPr>
        <w:t xml:space="preserve">renamiento cognitivo funcional, </w:t>
      </w:r>
      <w:r w:rsidRPr="006E6BD8">
        <w:rPr>
          <w:rFonts w:ascii="Palatino Linotype" w:hAnsi="Palatino Linotype" w:cs="Times-Italic"/>
          <w:i/>
          <w:iCs/>
          <w:sz w:val="24"/>
          <w:szCs w:val="24"/>
        </w:rPr>
        <w:t>el</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cual permite que las personas con discapacidad intelectual a</w:t>
      </w:r>
      <w:r w:rsidRPr="006E6BD8">
        <w:rPr>
          <w:rFonts w:ascii="Palatino Linotype" w:hAnsi="Palatino Linotype" w:cs="Times-Italic"/>
          <w:i/>
          <w:iCs/>
          <w:sz w:val="24"/>
          <w:szCs w:val="24"/>
        </w:rPr>
        <w:t xml:space="preserve">lcancen logros de normalización </w:t>
      </w:r>
      <w:r w:rsidRPr="006E6BD8">
        <w:rPr>
          <w:rFonts w:ascii="Palatino Linotype" w:hAnsi="Palatino Linotype" w:cs="Times-Italic"/>
          <w:i/>
          <w:iCs/>
          <w:sz w:val="24"/>
          <w:szCs w:val="24"/>
        </w:rPr>
        <w:t>conductual</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y social accediendo a un proceso de inclusión mediante apoyos.</w:t>
      </w:r>
    </w:p>
    <w:p w:rsidR="001F0D17" w:rsidRP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Italic"/>
          <w:i/>
          <w:iCs/>
          <w:sz w:val="24"/>
          <w:szCs w:val="24"/>
        </w:rPr>
        <w:t>Asimismo, incorpora a las artes escénicas como herramienta de c</w:t>
      </w:r>
      <w:r w:rsidRPr="006E6BD8">
        <w:rPr>
          <w:rFonts w:ascii="Palatino Linotype" w:hAnsi="Palatino Linotype" w:cs="Times-Italic"/>
          <w:i/>
          <w:iCs/>
          <w:sz w:val="24"/>
          <w:szCs w:val="24"/>
        </w:rPr>
        <w:t xml:space="preserve">recimiento personal, las cuales </w:t>
      </w:r>
      <w:r w:rsidRPr="006E6BD8">
        <w:rPr>
          <w:rFonts w:ascii="Palatino Linotype" w:hAnsi="Palatino Linotype" w:cs="Times-Italic"/>
          <w:i/>
          <w:iCs/>
          <w:sz w:val="24"/>
          <w:szCs w:val="24"/>
        </w:rPr>
        <w:t>son</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parte fundamental de su proyecto, convirtiéndose en un</w:t>
      </w:r>
      <w:r w:rsidRPr="006E6BD8">
        <w:rPr>
          <w:rFonts w:ascii="Palatino Linotype" w:hAnsi="Palatino Linotype" w:cs="Times-Italic"/>
          <w:i/>
          <w:iCs/>
          <w:sz w:val="24"/>
          <w:szCs w:val="24"/>
        </w:rPr>
        <w:t xml:space="preserve">a fuente de recursos capaces de </w:t>
      </w:r>
      <w:r w:rsidRPr="006E6BD8">
        <w:rPr>
          <w:rFonts w:ascii="Palatino Linotype" w:hAnsi="Palatino Linotype" w:cs="Times-Italic"/>
          <w:i/>
          <w:iCs/>
          <w:sz w:val="24"/>
          <w:szCs w:val="24"/>
        </w:rPr>
        <w:t>provocar</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cambios efectivos en la dimensión humana de las persona</w:t>
      </w:r>
      <w:r w:rsidRPr="006E6BD8">
        <w:rPr>
          <w:rFonts w:ascii="Palatino Linotype" w:hAnsi="Palatino Linotype" w:cs="Times-Italic"/>
          <w:i/>
          <w:iCs/>
          <w:sz w:val="24"/>
          <w:szCs w:val="24"/>
        </w:rPr>
        <w:t xml:space="preserve">s con discapacidad intelectual, </w:t>
      </w:r>
      <w:r w:rsidRPr="006E6BD8">
        <w:rPr>
          <w:rFonts w:ascii="Palatino Linotype" w:hAnsi="Palatino Linotype" w:cs="Times-Italic"/>
          <w:i/>
          <w:iCs/>
          <w:sz w:val="24"/>
          <w:szCs w:val="24"/>
        </w:rPr>
        <w:t>facilitando una</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inclusión orientada a la equidad.</w:t>
      </w:r>
    </w:p>
    <w:p w:rsidR="001F0D17" w:rsidRPr="006E6BD8" w:rsidRDefault="001F0D17" w:rsidP="006E6BD8">
      <w:pPr>
        <w:autoSpaceDE w:val="0"/>
        <w:autoSpaceDN w:val="0"/>
        <w:adjustRightInd w:val="0"/>
        <w:spacing w:before="240" w:after="0" w:line="240" w:lineRule="auto"/>
        <w:jc w:val="both"/>
        <w:rPr>
          <w:rFonts w:ascii="Palatino Linotype" w:hAnsi="Palatino Linotype" w:cs="Times-Italic"/>
          <w:i/>
          <w:iCs/>
          <w:sz w:val="24"/>
          <w:szCs w:val="24"/>
        </w:rPr>
      </w:pPr>
      <w:r w:rsidRPr="006E6BD8">
        <w:rPr>
          <w:rFonts w:ascii="Palatino Linotype" w:hAnsi="Palatino Linotype" w:cs="Times-Italic"/>
          <w:i/>
          <w:iCs/>
          <w:sz w:val="24"/>
          <w:szCs w:val="24"/>
        </w:rPr>
        <w:t>De igual forma cuenta con programas de artes escénicas las cuales se han constituido en un eje</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transversal en la formación de las personas con discapacidad intelect</w:t>
      </w:r>
      <w:r w:rsidRPr="006E6BD8">
        <w:rPr>
          <w:rFonts w:ascii="Palatino Linotype" w:hAnsi="Palatino Linotype" w:cs="Times-Italic"/>
          <w:i/>
          <w:iCs/>
          <w:sz w:val="24"/>
          <w:szCs w:val="24"/>
        </w:rPr>
        <w:t xml:space="preserve">ual mediante su </w:t>
      </w:r>
      <w:r w:rsidRPr="006E6BD8">
        <w:rPr>
          <w:rFonts w:ascii="Palatino Linotype" w:hAnsi="Palatino Linotype" w:cs="Times-Italic"/>
          <w:i/>
          <w:iCs/>
          <w:sz w:val="24"/>
          <w:szCs w:val="24"/>
        </w:rPr>
        <w:t>implementación</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sistematizada y profesional</w:t>
      </w:r>
      <w:r w:rsidR="006E6BD8">
        <w:rPr>
          <w:rFonts w:ascii="Palatino Linotype" w:hAnsi="Palatino Linotype" w:cs="Times-Italic"/>
          <w:i/>
          <w:iCs/>
          <w:sz w:val="24"/>
          <w:szCs w:val="24"/>
        </w:rPr>
        <w:t>.</w:t>
      </w:r>
    </w:p>
    <w:p w:rsidR="001F0D17" w:rsidRP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Italic"/>
          <w:i/>
          <w:iCs/>
          <w:sz w:val="24"/>
          <w:szCs w:val="24"/>
        </w:rPr>
        <w:t xml:space="preserve">Este programa es implementado en niños y niñas a partir de los 3 </w:t>
      </w:r>
      <w:r w:rsidRPr="006E6BD8">
        <w:rPr>
          <w:rFonts w:ascii="Palatino Linotype" w:hAnsi="Palatino Linotype" w:cs="Times-Italic"/>
          <w:i/>
          <w:iCs/>
          <w:sz w:val="24"/>
          <w:szCs w:val="24"/>
        </w:rPr>
        <w:t xml:space="preserve">años hasta los 18 años de edad, </w:t>
      </w:r>
      <w:r w:rsidRPr="006E6BD8">
        <w:rPr>
          <w:rFonts w:ascii="Palatino Linotype" w:hAnsi="Palatino Linotype" w:cs="Times-Italic"/>
          <w:i/>
          <w:iCs/>
          <w:sz w:val="24"/>
          <w:szCs w:val="24"/>
        </w:rPr>
        <w:t>los</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mismos que tienen la oportunidad de vivir la magia del teatro, danza, música y las artes plásti</w:t>
      </w:r>
      <w:r w:rsidRPr="006E6BD8">
        <w:rPr>
          <w:rFonts w:ascii="Palatino Linotype" w:hAnsi="Palatino Linotype" w:cs="Times-Italic"/>
          <w:i/>
          <w:iCs/>
          <w:sz w:val="24"/>
          <w:szCs w:val="24"/>
        </w:rPr>
        <w:t xml:space="preserve">cas </w:t>
      </w:r>
      <w:r w:rsidRPr="006E6BD8">
        <w:rPr>
          <w:rFonts w:ascii="Palatino Linotype" w:hAnsi="Palatino Linotype" w:cs="Times-Italic"/>
          <w:i/>
          <w:iCs/>
          <w:sz w:val="24"/>
          <w:szCs w:val="24"/>
        </w:rPr>
        <w:t>para</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que a través de estas herramientas aprendan a vivir una correcta canalización de su condición.</w:t>
      </w:r>
    </w:p>
    <w:p w:rsidR="001F0D17" w:rsidRP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Italic"/>
          <w:i/>
          <w:iCs/>
          <w:sz w:val="24"/>
          <w:szCs w:val="24"/>
        </w:rPr>
        <w:t>Adicionalmente se enfoca en potenciar la igualdad de oportunidades para participar en una vida</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 xml:space="preserve">integrada considerando cambiar nuestra propia concepción </w:t>
      </w:r>
      <w:r w:rsidRPr="006E6BD8">
        <w:rPr>
          <w:rFonts w:ascii="Palatino Linotype" w:hAnsi="Palatino Linotype" w:cs="Times-Italic"/>
          <w:i/>
          <w:iCs/>
          <w:sz w:val="24"/>
          <w:szCs w:val="24"/>
        </w:rPr>
        <w:t xml:space="preserve">de la persona con discapacidad </w:t>
      </w:r>
      <w:r w:rsidRPr="006E6BD8">
        <w:rPr>
          <w:rFonts w:ascii="Palatino Linotype" w:hAnsi="Palatino Linotype" w:cs="Times-Italic"/>
          <w:i/>
          <w:iCs/>
          <w:sz w:val="24"/>
          <w:szCs w:val="24"/>
        </w:rPr>
        <w:t>intelectual</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pasando de ser sujeto pasivo, receptor y obediente, a ser</w:t>
      </w:r>
      <w:r w:rsidRPr="006E6BD8">
        <w:rPr>
          <w:rFonts w:ascii="Palatino Linotype" w:hAnsi="Palatino Linotype" w:cs="Times-Italic"/>
          <w:i/>
          <w:iCs/>
          <w:sz w:val="24"/>
          <w:szCs w:val="24"/>
        </w:rPr>
        <w:t xml:space="preserve"> un individuo activo, dotado de </w:t>
      </w:r>
      <w:r w:rsidRPr="006E6BD8">
        <w:rPr>
          <w:rFonts w:ascii="Palatino Linotype" w:hAnsi="Palatino Linotype" w:cs="Times-Italic"/>
          <w:i/>
          <w:iCs/>
          <w:sz w:val="24"/>
          <w:szCs w:val="24"/>
        </w:rPr>
        <w:t>responsabilidad,</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valores y ejecutor auténtico de su propia vida.</w:t>
      </w:r>
    </w:p>
    <w:p w:rsidR="001F0D17" w:rsidRP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Italic"/>
          <w:i/>
          <w:iCs/>
          <w:sz w:val="24"/>
          <w:szCs w:val="24"/>
        </w:rPr>
        <w:t>Por lo que, se verificó que el área de la edificación del predio municipal No. 399436, se desarrollan</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actividades educativas, recreativas y administrativas, de la Fundación El Triángulo y es accesible al</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público por la Calle Juana Terrazas; a través del edificio central.</w:t>
      </w:r>
    </w:p>
    <w:p w:rsidR="006E6BD8" w:rsidRDefault="001F0D17" w:rsidP="006E6BD8">
      <w:pPr>
        <w:autoSpaceDE w:val="0"/>
        <w:autoSpaceDN w:val="0"/>
        <w:adjustRightInd w:val="0"/>
        <w:spacing w:before="240" w:after="0" w:line="240" w:lineRule="auto"/>
        <w:jc w:val="both"/>
        <w:rPr>
          <w:rFonts w:ascii="Palatino Linotype" w:hAnsi="Palatino Linotype" w:cs="Times-Roman"/>
          <w:sz w:val="24"/>
          <w:szCs w:val="24"/>
        </w:rPr>
      </w:pPr>
      <w:r w:rsidRPr="006E6BD8">
        <w:rPr>
          <w:rFonts w:ascii="Palatino Linotype" w:hAnsi="Palatino Linotype" w:cs="Times-Roman"/>
          <w:sz w:val="24"/>
          <w:szCs w:val="24"/>
        </w:rPr>
        <w:t xml:space="preserve">El informe social concluye: </w:t>
      </w:r>
      <w:r w:rsidRPr="006E6BD8">
        <w:rPr>
          <w:rFonts w:ascii="Palatino Linotype" w:hAnsi="Palatino Linotype" w:cs="Times-Italic"/>
          <w:i/>
          <w:iCs/>
          <w:sz w:val="24"/>
          <w:szCs w:val="24"/>
        </w:rPr>
        <w:t xml:space="preserve">“Esta Dirección de Gestión Participativa, emite </w:t>
      </w:r>
      <w:r w:rsidRPr="006E6BD8">
        <w:rPr>
          <w:rFonts w:ascii="Palatino Linotype" w:hAnsi="Palatino Linotype" w:cs="Times-BoldItalic"/>
          <w:b/>
          <w:bCs/>
          <w:i/>
          <w:iCs/>
          <w:sz w:val="24"/>
          <w:szCs w:val="24"/>
        </w:rPr>
        <w:t>INFORME FAVORABLE</w:t>
      </w:r>
      <w:r w:rsidRPr="006E6BD8">
        <w:rPr>
          <w:rFonts w:ascii="Palatino Linotype" w:hAnsi="Palatino Linotype" w:cs="Times-Italic"/>
          <w:i/>
          <w:iCs/>
          <w:sz w:val="24"/>
          <w:szCs w:val="24"/>
        </w:rPr>
        <w:t>,</w:t>
      </w:r>
      <w:r w:rsidRPr="006E6BD8">
        <w:rPr>
          <w:rFonts w:ascii="Palatino Linotype" w:hAnsi="Palatino Linotype" w:cs="Times-Roman"/>
          <w:sz w:val="24"/>
          <w:szCs w:val="24"/>
        </w:rPr>
        <w:t xml:space="preserve"> </w:t>
      </w:r>
      <w:r w:rsidRPr="006E6BD8">
        <w:rPr>
          <w:rFonts w:ascii="Palatino Linotype" w:hAnsi="Palatino Linotype" w:cs="Times-Italic"/>
          <w:i/>
          <w:iCs/>
          <w:sz w:val="24"/>
          <w:szCs w:val="24"/>
        </w:rPr>
        <w:t>para la Ampliación del Comodato del predio No. 399436 a favor de la Fundación “El Triángulo”.</w:t>
      </w:r>
    </w:p>
    <w:p w:rsidR="006E6BD8" w:rsidRPr="00B229FC" w:rsidRDefault="00CE3CBB" w:rsidP="00B229FC">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2.24</w:t>
      </w:r>
      <w:r w:rsidR="006E6BD8">
        <w:rPr>
          <w:rFonts w:ascii="Palatino Linotype" w:hAnsi="Palatino Linotype" w:cs="Times-Italic"/>
          <w:b/>
          <w:iCs/>
          <w:sz w:val="24"/>
          <w:szCs w:val="24"/>
        </w:rPr>
        <w:t xml:space="preserve"> </w:t>
      </w:r>
      <w:r w:rsidR="006E6BD8" w:rsidRPr="00B229FC">
        <w:rPr>
          <w:rFonts w:ascii="Palatino Linotype" w:hAnsi="Palatino Linotype" w:cs="Times-Roman"/>
          <w:sz w:val="24"/>
          <w:szCs w:val="24"/>
        </w:rPr>
        <w:t>La Dirección de Gestión Participativa del Desarrollo de la Unidad Ambiental de la Administración</w:t>
      </w:r>
      <w:r w:rsidR="006E6BD8" w:rsidRPr="00B229FC">
        <w:rPr>
          <w:rFonts w:ascii="Palatino Linotype" w:hAnsi="Palatino Linotype" w:cs="Times-Roman"/>
          <w:sz w:val="24"/>
          <w:szCs w:val="24"/>
        </w:rPr>
        <w:t xml:space="preserve"> </w:t>
      </w:r>
      <w:r w:rsidR="006E6BD8" w:rsidRPr="00B229FC">
        <w:rPr>
          <w:rFonts w:ascii="Palatino Linotype" w:hAnsi="Palatino Linotype" w:cs="Times-Roman"/>
          <w:sz w:val="24"/>
          <w:szCs w:val="24"/>
        </w:rPr>
        <w:t>Zonal de La Delicia, mediante INFORME TÉCNICO AMBIENTAL No. UA-2023-124 de 22 de</w:t>
      </w:r>
      <w:r w:rsidR="006E6BD8" w:rsidRPr="00B229FC">
        <w:rPr>
          <w:rFonts w:ascii="Palatino Linotype" w:hAnsi="Palatino Linotype" w:cs="Times-Roman"/>
          <w:sz w:val="24"/>
          <w:szCs w:val="24"/>
        </w:rPr>
        <w:t xml:space="preserve"> </w:t>
      </w:r>
      <w:r w:rsidR="006E6BD8" w:rsidRPr="00B229FC">
        <w:rPr>
          <w:rFonts w:ascii="Palatino Linotype" w:hAnsi="Palatino Linotype" w:cs="Times-Roman"/>
          <w:sz w:val="24"/>
          <w:szCs w:val="24"/>
        </w:rPr>
        <w:t>diciembre de 2023, indicó:</w:t>
      </w:r>
    </w:p>
    <w:p w:rsidR="006E6BD8" w:rsidRPr="00B229FC" w:rsidRDefault="00B229FC" w:rsidP="00B229FC">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BoldItalic"/>
          <w:b/>
          <w:bCs/>
          <w:i/>
          <w:iCs/>
          <w:sz w:val="24"/>
          <w:szCs w:val="24"/>
        </w:rPr>
        <w:t>“(…)</w:t>
      </w:r>
      <w:r w:rsidR="006E6BD8" w:rsidRPr="00B229FC">
        <w:rPr>
          <w:rFonts w:ascii="Palatino Linotype" w:hAnsi="Palatino Linotype" w:cs="Times-BoldItalic"/>
          <w:b/>
          <w:bCs/>
          <w:i/>
          <w:iCs/>
          <w:sz w:val="24"/>
          <w:szCs w:val="24"/>
        </w:rPr>
        <w:t xml:space="preserve"> 4. INFORMACION DEL PREDIO</w:t>
      </w:r>
      <w:r w:rsidR="006E6BD8" w:rsidRPr="00B229FC">
        <w:rPr>
          <w:rFonts w:ascii="Palatino Linotype" w:hAnsi="Palatino Linotype" w:cs="Times-Roman"/>
          <w:sz w:val="24"/>
          <w:szCs w:val="24"/>
        </w:rPr>
        <w:t xml:space="preserve"> </w:t>
      </w:r>
    </w:p>
    <w:p w:rsidR="006E6BD8" w:rsidRPr="00B229FC" w:rsidRDefault="006E6BD8" w:rsidP="00B229FC">
      <w:pPr>
        <w:autoSpaceDE w:val="0"/>
        <w:autoSpaceDN w:val="0"/>
        <w:adjustRightInd w:val="0"/>
        <w:spacing w:before="240" w:after="0" w:line="240" w:lineRule="auto"/>
        <w:jc w:val="both"/>
        <w:rPr>
          <w:rFonts w:ascii="Palatino Linotype" w:hAnsi="Palatino Linotype" w:cs="Times-Roman"/>
          <w:sz w:val="24"/>
          <w:szCs w:val="24"/>
        </w:rPr>
      </w:pPr>
      <w:r w:rsidRPr="00B229FC">
        <w:rPr>
          <w:rFonts w:ascii="Palatino Linotype" w:hAnsi="Palatino Linotype" w:cs="Times-Italic"/>
          <w:i/>
          <w:iCs/>
          <w:sz w:val="24"/>
          <w:szCs w:val="24"/>
        </w:rPr>
        <w:lastRenderedPageBreak/>
        <w:t>El predio municipal No. 399436 en el cual actualmente funciona el área administrativa de la fundación</w:t>
      </w:r>
      <w:r w:rsidRPr="00B229FC">
        <w:rPr>
          <w:rFonts w:ascii="Palatino Linotype" w:hAnsi="Palatino Linotype" w:cs="Times-Roman"/>
          <w:sz w:val="24"/>
          <w:szCs w:val="24"/>
        </w:rPr>
        <w:t xml:space="preserve"> </w:t>
      </w:r>
      <w:r w:rsidRPr="00B229FC">
        <w:rPr>
          <w:rFonts w:ascii="Palatino Linotype" w:hAnsi="Palatino Linotype" w:cs="Times-Italic"/>
          <w:i/>
          <w:iCs/>
          <w:sz w:val="24"/>
          <w:szCs w:val="24"/>
        </w:rPr>
        <w:t>EL TRIANGULO, la cual constituye una Organización No Gubernamental sin fines de lucro.</w:t>
      </w:r>
    </w:p>
    <w:p w:rsidR="006E6BD8" w:rsidRPr="00B229FC" w:rsidRDefault="006E6BD8" w:rsidP="00B229FC">
      <w:pPr>
        <w:autoSpaceDE w:val="0"/>
        <w:autoSpaceDN w:val="0"/>
        <w:adjustRightInd w:val="0"/>
        <w:spacing w:before="240" w:after="0" w:line="240" w:lineRule="auto"/>
        <w:jc w:val="both"/>
        <w:rPr>
          <w:rFonts w:ascii="Palatino Linotype" w:hAnsi="Palatino Linotype" w:cs="Times-Roman"/>
          <w:sz w:val="24"/>
          <w:szCs w:val="24"/>
        </w:rPr>
      </w:pPr>
      <w:r w:rsidRPr="00B229FC">
        <w:rPr>
          <w:rFonts w:ascii="Palatino Linotype" w:hAnsi="Palatino Linotype" w:cs="Times-Italic"/>
          <w:i/>
          <w:iCs/>
          <w:sz w:val="24"/>
          <w:szCs w:val="24"/>
        </w:rPr>
        <w:t>Las condiciones actuales donde se ha presentado el requerimiento;</w:t>
      </w:r>
      <w:r w:rsidRPr="00B229FC">
        <w:rPr>
          <w:rFonts w:ascii="Palatino Linotype" w:hAnsi="Palatino Linotype" w:cs="Times-Italic"/>
          <w:i/>
          <w:iCs/>
          <w:sz w:val="24"/>
          <w:szCs w:val="24"/>
        </w:rPr>
        <w:t xml:space="preserve"> el área corresponde a una zona </w:t>
      </w:r>
      <w:r w:rsidRPr="00B229FC">
        <w:rPr>
          <w:rFonts w:ascii="Palatino Linotype" w:hAnsi="Palatino Linotype" w:cs="Times-Italic"/>
          <w:i/>
          <w:iCs/>
          <w:sz w:val="24"/>
          <w:szCs w:val="24"/>
        </w:rPr>
        <w:t>de</w:t>
      </w:r>
      <w:r w:rsidRPr="00B229FC">
        <w:rPr>
          <w:rFonts w:ascii="Palatino Linotype" w:hAnsi="Palatino Linotype" w:cs="Times-Italic"/>
          <w:i/>
          <w:iCs/>
          <w:sz w:val="24"/>
          <w:szCs w:val="24"/>
        </w:rPr>
        <w:t xml:space="preserve"> </w:t>
      </w:r>
      <w:r w:rsidRPr="00B229FC">
        <w:rPr>
          <w:rFonts w:ascii="Palatino Linotype" w:hAnsi="Palatino Linotype" w:cs="Times-Italic"/>
          <w:i/>
          <w:iCs/>
          <w:sz w:val="24"/>
          <w:szCs w:val="24"/>
        </w:rPr>
        <w:t>talleres de entrenamiento pre laboral, aula de psicomotricidad, oficina administrativa, aula de artes</w:t>
      </w:r>
      <w:r w:rsidRPr="00B229FC">
        <w:rPr>
          <w:rFonts w:ascii="Palatino Linotype" w:hAnsi="Palatino Linotype" w:cs="Times-Roman"/>
          <w:sz w:val="24"/>
          <w:szCs w:val="24"/>
        </w:rPr>
        <w:t xml:space="preserve"> </w:t>
      </w:r>
      <w:r w:rsidRPr="00B229FC">
        <w:rPr>
          <w:rFonts w:ascii="Palatino Linotype" w:hAnsi="Palatino Linotype" w:cs="Times-Italic"/>
          <w:i/>
          <w:iCs/>
          <w:sz w:val="24"/>
          <w:szCs w:val="24"/>
        </w:rPr>
        <w:t xml:space="preserve">prácticas y bodega de equipamiento artístico. De acuerdo a la visita </w:t>
      </w:r>
      <w:r w:rsidRPr="00B229FC">
        <w:rPr>
          <w:rFonts w:ascii="Palatino Linotype" w:hAnsi="Palatino Linotype" w:cs="Times-Italic"/>
          <w:i/>
          <w:iCs/>
          <w:sz w:val="24"/>
          <w:szCs w:val="24"/>
        </w:rPr>
        <w:t xml:space="preserve">técnica el predio corresponde a </w:t>
      </w:r>
      <w:r w:rsidRPr="00B229FC">
        <w:rPr>
          <w:rFonts w:ascii="Palatino Linotype" w:hAnsi="Palatino Linotype" w:cs="Times-Italic"/>
          <w:i/>
          <w:iCs/>
          <w:sz w:val="24"/>
          <w:szCs w:val="24"/>
        </w:rPr>
        <w:t>un</w:t>
      </w:r>
      <w:r w:rsidRPr="00B229FC">
        <w:rPr>
          <w:rFonts w:ascii="Palatino Linotype" w:hAnsi="Palatino Linotype" w:cs="Times-Roman"/>
          <w:sz w:val="24"/>
          <w:szCs w:val="24"/>
        </w:rPr>
        <w:t xml:space="preserve"> </w:t>
      </w:r>
      <w:r w:rsidRPr="00B229FC">
        <w:rPr>
          <w:rFonts w:ascii="Palatino Linotype" w:hAnsi="Palatino Linotype" w:cs="Times-Italic"/>
          <w:i/>
          <w:iCs/>
          <w:sz w:val="24"/>
          <w:szCs w:val="24"/>
        </w:rPr>
        <w:t>terreno municipal en el sector de Ponceano Bajo con uso de suelo Urbano.</w:t>
      </w:r>
    </w:p>
    <w:p w:rsidR="006E6BD8" w:rsidRPr="00B229FC" w:rsidRDefault="006E6BD8" w:rsidP="00B229FC">
      <w:pPr>
        <w:autoSpaceDE w:val="0"/>
        <w:autoSpaceDN w:val="0"/>
        <w:adjustRightInd w:val="0"/>
        <w:spacing w:before="240" w:after="0" w:line="240" w:lineRule="auto"/>
        <w:jc w:val="both"/>
        <w:rPr>
          <w:rFonts w:ascii="Palatino Linotype" w:hAnsi="Palatino Linotype" w:cs="Times-Roman"/>
          <w:sz w:val="24"/>
          <w:szCs w:val="24"/>
        </w:rPr>
      </w:pPr>
      <w:r w:rsidRPr="00B229FC">
        <w:rPr>
          <w:rFonts w:ascii="Palatino Linotype" w:hAnsi="Palatino Linotype" w:cs="Times-Italic"/>
          <w:i/>
          <w:iCs/>
          <w:sz w:val="24"/>
          <w:szCs w:val="24"/>
        </w:rPr>
        <w:t>Al interior del predio se registró un ejemplar arbóreo descrita en el siguiente tabla1.</w:t>
      </w:r>
    </w:p>
    <w:p w:rsidR="00CE3CBB" w:rsidRPr="00B229FC" w:rsidRDefault="006E6BD8" w:rsidP="00B229FC">
      <w:pPr>
        <w:autoSpaceDE w:val="0"/>
        <w:autoSpaceDN w:val="0"/>
        <w:adjustRightInd w:val="0"/>
        <w:spacing w:before="240" w:after="0" w:line="240" w:lineRule="auto"/>
        <w:jc w:val="both"/>
        <w:rPr>
          <w:rFonts w:ascii="Palatino Linotype" w:hAnsi="Palatino Linotype" w:cs="Times-BoldItalic"/>
          <w:b/>
          <w:bCs/>
          <w:i/>
          <w:iCs/>
          <w:sz w:val="24"/>
          <w:szCs w:val="24"/>
        </w:rPr>
      </w:pPr>
      <w:r w:rsidRPr="00B229FC">
        <w:rPr>
          <w:rFonts w:ascii="Palatino Linotype" w:hAnsi="Palatino Linotype" w:cs="Times-BoldItalic"/>
          <w:b/>
          <w:bCs/>
          <w:i/>
          <w:iCs/>
          <w:sz w:val="24"/>
          <w:szCs w:val="24"/>
        </w:rPr>
        <w:t>Tabla 1. Especies registradas de arbolado urbano en el predio 399436</w:t>
      </w:r>
    </w:p>
    <w:p w:rsidR="006E6BD8" w:rsidRPr="00B229FC" w:rsidRDefault="006E6BD8" w:rsidP="00B229FC">
      <w:pPr>
        <w:autoSpaceDE w:val="0"/>
        <w:autoSpaceDN w:val="0"/>
        <w:adjustRightInd w:val="0"/>
        <w:spacing w:before="240" w:after="0" w:line="240" w:lineRule="auto"/>
        <w:jc w:val="both"/>
        <w:rPr>
          <w:rFonts w:ascii="Palatino Linotype" w:hAnsi="Palatino Linotype" w:cs="Times-BoldItalic"/>
          <w:b/>
          <w:bCs/>
          <w:i/>
          <w:iCs/>
          <w:sz w:val="24"/>
          <w:szCs w:val="24"/>
        </w:rPr>
      </w:pPr>
      <w:r w:rsidRPr="00B229FC">
        <w:rPr>
          <w:rFonts w:ascii="Palatino Linotype" w:hAnsi="Palatino Linotype" w:cs="Times-BoldItalic"/>
          <w:b/>
          <w:bCs/>
          <w:i/>
          <w:iCs/>
          <w:noProof/>
          <w:sz w:val="24"/>
          <w:szCs w:val="24"/>
          <w:lang w:eastAsia="es-EC"/>
        </w:rPr>
        <w:drawing>
          <wp:inline distT="0" distB="0" distL="0" distR="0">
            <wp:extent cx="5751896" cy="18224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699" cy="1823021"/>
                    </a:xfrm>
                    <a:prstGeom prst="rect">
                      <a:avLst/>
                    </a:prstGeom>
                    <a:noFill/>
                    <a:ln>
                      <a:noFill/>
                    </a:ln>
                  </pic:spPr>
                </pic:pic>
              </a:graphicData>
            </a:graphic>
          </wp:inline>
        </w:drawing>
      </w:r>
    </w:p>
    <w:p w:rsidR="00011B6F" w:rsidRPr="00B229FC" w:rsidRDefault="00011B6F" w:rsidP="00B229FC">
      <w:pPr>
        <w:autoSpaceDE w:val="0"/>
        <w:autoSpaceDN w:val="0"/>
        <w:adjustRightInd w:val="0"/>
        <w:spacing w:after="0" w:line="240" w:lineRule="auto"/>
        <w:jc w:val="both"/>
        <w:rPr>
          <w:rFonts w:ascii="Palatino Linotype" w:hAnsi="Palatino Linotype" w:cs="Times-Italic"/>
          <w:i/>
          <w:iCs/>
          <w:sz w:val="24"/>
          <w:szCs w:val="24"/>
        </w:rPr>
      </w:pPr>
    </w:p>
    <w:p w:rsidR="00011B6F" w:rsidRPr="00B229FC" w:rsidRDefault="00011B6F" w:rsidP="00B229FC">
      <w:pPr>
        <w:autoSpaceDE w:val="0"/>
        <w:autoSpaceDN w:val="0"/>
        <w:adjustRightInd w:val="0"/>
        <w:spacing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 xml:space="preserve">Durante la visita técnica no se determina impactos significativos </w:t>
      </w:r>
      <w:r w:rsidRPr="00B229FC">
        <w:rPr>
          <w:rFonts w:ascii="Palatino Linotype" w:hAnsi="Palatino Linotype" w:cs="Times-Italic"/>
          <w:i/>
          <w:iCs/>
          <w:sz w:val="24"/>
          <w:szCs w:val="24"/>
        </w:rPr>
        <w:t xml:space="preserve">producto de las actividades que </w:t>
      </w:r>
      <w:r w:rsidRPr="00B229FC">
        <w:rPr>
          <w:rFonts w:ascii="Palatino Linotype" w:hAnsi="Palatino Linotype" w:cs="Times-Italic"/>
          <w:i/>
          <w:iCs/>
          <w:sz w:val="24"/>
          <w:szCs w:val="24"/>
        </w:rPr>
        <w:t>desarrolla la Fundación, tampoco se evidencia alteración al arbolado urbano, el ejemplar exi</w:t>
      </w:r>
      <w:r w:rsidRPr="00B229FC">
        <w:rPr>
          <w:rFonts w:ascii="Palatino Linotype" w:hAnsi="Palatino Linotype" w:cs="Times-Italic"/>
          <w:i/>
          <w:iCs/>
          <w:sz w:val="24"/>
          <w:szCs w:val="24"/>
        </w:rPr>
        <w:t xml:space="preserve">stente se </w:t>
      </w:r>
      <w:r w:rsidRPr="00B229FC">
        <w:rPr>
          <w:rFonts w:ascii="Palatino Linotype" w:hAnsi="Palatino Linotype" w:cs="Times-Italic"/>
          <w:i/>
          <w:iCs/>
          <w:sz w:val="24"/>
          <w:szCs w:val="24"/>
        </w:rPr>
        <w:t>encuentra en estado de vi</w:t>
      </w:r>
      <w:r w:rsidRPr="00B229FC">
        <w:rPr>
          <w:rFonts w:ascii="Palatino Linotype" w:hAnsi="Palatino Linotype" w:cs="Times-Italic"/>
          <w:i/>
          <w:iCs/>
          <w:sz w:val="24"/>
          <w:szCs w:val="24"/>
        </w:rPr>
        <w:t>goridad moderada en su mayoría.</w:t>
      </w:r>
    </w:p>
    <w:p w:rsidR="00011B6F" w:rsidRPr="00B229FC" w:rsidRDefault="00011B6F" w:rsidP="00B229FC">
      <w:p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BoldItalic"/>
          <w:b/>
          <w:bCs/>
          <w:i/>
          <w:iCs/>
          <w:sz w:val="24"/>
          <w:szCs w:val="24"/>
        </w:rPr>
        <w:t>5. IMPACTOS POTENCIALES</w:t>
      </w:r>
    </w:p>
    <w:p w:rsidR="00011B6F" w:rsidRPr="00B229FC" w:rsidRDefault="00011B6F" w:rsidP="00B229FC">
      <w:pPr>
        <w:pStyle w:val="Prrafodelista"/>
        <w:numPr>
          <w:ilvl w:val="0"/>
          <w:numId w:val="21"/>
        </w:num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Zona urbana de viviendas compatible con la actividad prop</w:t>
      </w:r>
      <w:r w:rsidRPr="00B229FC">
        <w:rPr>
          <w:rFonts w:ascii="Palatino Linotype" w:hAnsi="Palatino Linotype" w:cs="Times-Italic"/>
          <w:i/>
          <w:iCs/>
          <w:sz w:val="24"/>
          <w:szCs w:val="24"/>
        </w:rPr>
        <w:t xml:space="preserve">uesta ya que no existe impactos </w:t>
      </w:r>
      <w:r w:rsidRPr="00B229FC">
        <w:rPr>
          <w:rFonts w:ascii="Palatino Linotype" w:hAnsi="Palatino Linotype" w:cs="Times-Italic"/>
          <w:i/>
          <w:iCs/>
          <w:sz w:val="24"/>
          <w:szCs w:val="24"/>
        </w:rPr>
        <w:t>ambientales generados por la Fundación.</w:t>
      </w:r>
    </w:p>
    <w:p w:rsidR="00011B6F" w:rsidRPr="00B229FC" w:rsidRDefault="00011B6F" w:rsidP="00B229FC">
      <w:pPr>
        <w:pStyle w:val="Prrafodelista"/>
        <w:numPr>
          <w:ilvl w:val="0"/>
          <w:numId w:val="21"/>
        </w:numPr>
        <w:autoSpaceDE w:val="0"/>
        <w:autoSpaceDN w:val="0"/>
        <w:adjustRightInd w:val="0"/>
        <w:spacing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Espacio del predio con infraestructura adecuada para este tipo de actividades.</w:t>
      </w:r>
    </w:p>
    <w:p w:rsidR="00011B6F" w:rsidRPr="00B229FC" w:rsidRDefault="00011B6F" w:rsidP="00B229FC">
      <w:pPr>
        <w:pStyle w:val="Prrafodelista"/>
        <w:numPr>
          <w:ilvl w:val="0"/>
          <w:numId w:val="21"/>
        </w:numPr>
        <w:autoSpaceDE w:val="0"/>
        <w:autoSpaceDN w:val="0"/>
        <w:adjustRightInd w:val="0"/>
        <w:spacing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Durante la visita técnica se evidencia un manejo ade</w:t>
      </w:r>
      <w:r w:rsidRPr="00B229FC">
        <w:rPr>
          <w:rFonts w:ascii="Palatino Linotype" w:hAnsi="Palatino Linotype" w:cs="Times-Italic"/>
          <w:i/>
          <w:iCs/>
          <w:sz w:val="24"/>
          <w:szCs w:val="24"/>
        </w:rPr>
        <w:t>cuado de los residuos generados</w:t>
      </w:r>
    </w:p>
    <w:p w:rsidR="00011B6F" w:rsidRPr="00B229FC" w:rsidRDefault="00011B6F" w:rsidP="00B229FC">
      <w:p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Roman"/>
          <w:sz w:val="24"/>
          <w:szCs w:val="24"/>
        </w:rPr>
        <w:t xml:space="preserve">El informe ambiental concluye: </w:t>
      </w:r>
      <w:r w:rsidRPr="00B229FC">
        <w:rPr>
          <w:rFonts w:ascii="Palatino Linotype" w:hAnsi="Palatino Linotype" w:cs="Times-Italic"/>
          <w:i/>
          <w:iCs/>
          <w:sz w:val="24"/>
          <w:szCs w:val="24"/>
        </w:rPr>
        <w:t>“Las actividades que desarrolla en el</w:t>
      </w:r>
      <w:r w:rsidRPr="00B229FC">
        <w:rPr>
          <w:rFonts w:ascii="Palatino Linotype" w:hAnsi="Palatino Linotype" w:cs="Times-Italic"/>
          <w:i/>
          <w:iCs/>
          <w:sz w:val="24"/>
          <w:szCs w:val="24"/>
        </w:rPr>
        <w:t xml:space="preserve"> predio municipal No. 399436 no </w:t>
      </w:r>
      <w:r w:rsidRPr="00B229FC">
        <w:rPr>
          <w:rFonts w:ascii="Palatino Linotype" w:hAnsi="Palatino Linotype" w:cs="Times-Italic"/>
          <w:i/>
          <w:iCs/>
          <w:sz w:val="24"/>
          <w:szCs w:val="24"/>
        </w:rPr>
        <w:t>generan impactos ambientales generados, no hay descargas</w:t>
      </w:r>
      <w:r w:rsidRPr="00B229FC">
        <w:rPr>
          <w:rFonts w:ascii="Palatino Linotype" w:hAnsi="Palatino Linotype" w:cs="Times-Italic"/>
          <w:i/>
          <w:iCs/>
          <w:sz w:val="24"/>
          <w:szCs w:val="24"/>
        </w:rPr>
        <w:t xml:space="preserve"> o emisiones procedentes de las acciones de </w:t>
      </w:r>
      <w:r w:rsidRPr="00B229FC">
        <w:rPr>
          <w:rFonts w:ascii="Palatino Linotype" w:hAnsi="Palatino Linotype" w:cs="Times-Italic"/>
          <w:i/>
          <w:iCs/>
          <w:sz w:val="24"/>
          <w:szCs w:val="24"/>
        </w:rPr>
        <w:t xml:space="preserve">la </w:t>
      </w:r>
      <w:r w:rsidRPr="00B229FC">
        <w:rPr>
          <w:rFonts w:ascii="Palatino Linotype" w:hAnsi="Palatino Linotype" w:cs="Times-BoldItalic"/>
          <w:b/>
          <w:bCs/>
          <w:i/>
          <w:iCs/>
          <w:sz w:val="24"/>
          <w:szCs w:val="24"/>
        </w:rPr>
        <w:t>FUNDACIÓN EL TRIANGULO</w:t>
      </w:r>
      <w:r w:rsidRPr="00B229FC">
        <w:rPr>
          <w:rFonts w:ascii="Palatino Linotype" w:hAnsi="Palatino Linotype" w:cs="Times-Italic"/>
          <w:i/>
          <w:iCs/>
          <w:sz w:val="24"/>
          <w:szCs w:val="24"/>
        </w:rPr>
        <w:t>, el manejo eviden</w:t>
      </w:r>
      <w:r w:rsidRPr="00B229FC">
        <w:rPr>
          <w:rFonts w:ascii="Palatino Linotype" w:hAnsi="Palatino Linotype" w:cs="Times-Italic"/>
          <w:i/>
          <w:iCs/>
          <w:sz w:val="24"/>
          <w:szCs w:val="24"/>
        </w:rPr>
        <w:t>cia el cuidado para mejorar las condiciones del predio.</w:t>
      </w:r>
    </w:p>
    <w:p w:rsidR="00011B6F" w:rsidRPr="00B229FC" w:rsidRDefault="00011B6F" w:rsidP="00B229FC">
      <w:p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 xml:space="preserve">Por las condiciones señaladas y observadas la </w:t>
      </w:r>
      <w:r w:rsidRPr="00B229FC">
        <w:rPr>
          <w:rFonts w:ascii="Palatino Linotype" w:hAnsi="Palatino Linotype" w:cs="Times-BoldItalic"/>
          <w:b/>
          <w:bCs/>
          <w:i/>
          <w:iCs/>
          <w:sz w:val="24"/>
          <w:szCs w:val="24"/>
        </w:rPr>
        <w:t>Un</w:t>
      </w:r>
      <w:r w:rsidRPr="00B229FC">
        <w:rPr>
          <w:rFonts w:ascii="Palatino Linotype" w:hAnsi="Palatino Linotype" w:cs="Times-BoldItalic"/>
          <w:b/>
          <w:bCs/>
          <w:i/>
          <w:iCs/>
          <w:sz w:val="24"/>
          <w:szCs w:val="24"/>
        </w:rPr>
        <w:t xml:space="preserve">idad de Ambiente emite CRITERIO </w:t>
      </w:r>
      <w:r w:rsidRPr="00B229FC">
        <w:rPr>
          <w:rFonts w:ascii="Palatino Linotype" w:hAnsi="Palatino Linotype" w:cs="Times-BoldItalic"/>
          <w:b/>
          <w:bCs/>
          <w:i/>
          <w:iCs/>
          <w:sz w:val="24"/>
          <w:szCs w:val="24"/>
        </w:rPr>
        <w:t>AMBIENTAL</w:t>
      </w:r>
      <w:r w:rsidRPr="00B229FC">
        <w:rPr>
          <w:rFonts w:ascii="Palatino Linotype" w:hAnsi="Palatino Linotype" w:cs="Times-Italic"/>
          <w:i/>
          <w:iCs/>
          <w:sz w:val="24"/>
          <w:szCs w:val="24"/>
        </w:rPr>
        <w:t xml:space="preserve"> </w:t>
      </w:r>
      <w:r w:rsidRPr="00B229FC">
        <w:rPr>
          <w:rFonts w:ascii="Palatino Linotype" w:hAnsi="Palatino Linotype" w:cs="Times-BoldItalic"/>
          <w:b/>
          <w:bCs/>
          <w:i/>
          <w:iCs/>
          <w:sz w:val="24"/>
          <w:szCs w:val="24"/>
        </w:rPr>
        <w:t xml:space="preserve">FAVORABLE, para el comodato del predio No. 399436 </w:t>
      </w:r>
      <w:r w:rsidRPr="00B229FC">
        <w:rPr>
          <w:rFonts w:ascii="Palatino Linotype" w:hAnsi="Palatino Linotype" w:cs="Times-Italic"/>
          <w:i/>
          <w:iCs/>
          <w:sz w:val="24"/>
          <w:szCs w:val="24"/>
        </w:rPr>
        <w:t xml:space="preserve">de propiedad del Municipio del Distrito </w:t>
      </w:r>
      <w:r w:rsidRPr="00B229FC">
        <w:rPr>
          <w:rFonts w:ascii="Palatino Linotype" w:hAnsi="Palatino Linotype" w:cs="Times-Italic"/>
          <w:i/>
          <w:iCs/>
          <w:sz w:val="24"/>
          <w:szCs w:val="24"/>
        </w:rPr>
        <w:t>Metropolitano de Quito, la gestión de este espacio p</w:t>
      </w:r>
      <w:r w:rsidRPr="00B229FC">
        <w:rPr>
          <w:rFonts w:ascii="Palatino Linotype" w:hAnsi="Palatino Linotype" w:cs="Times-Italic"/>
          <w:i/>
          <w:iCs/>
          <w:sz w:val="24"/>
          <w:szCs w:val="24"/>
        </w:rPr>
        <w:t xml:space="preserve">úblico será </w:t>
      </w:r>
      <w:r w:rsidRPr="00B229FC">
        <w:rPr>
          <w:rFonts w:ascii="Palatino Linotype" w:hAnsi="Palatino Linotype" w:cs="Times-Italic"/>
          <w:i/>
          <w:iCs/>
          <w:sz w:val="24"/>
          <w:szCs w:val="24"/>
        </w:rPr>
        <w:lastRenderedPageBreak/>
        <w:t xml:space="preserve">responsabilidad del beneficiario del </w:t>
      </w:r>
      <w:r w:rsidRPr="00B229FC">
        <w:rPr>
          <w:rFonts w:ascii="Palatino Linotype" w:hAnsi="Palatino Linotype" w:cs="Times-Italic"/>
          <w:i/>
          <w:iCs/>
          <w:sz w:val="24"/>
          <w:szCs w:val="24"/>
        </w:rPr>
        <w:t>Convenio de Uso y no podrá ejercer intervenciones que alteren</w:t>
      </w:r>
      <w:r w:rsidRPr="00B229FC">
        <w:rPr>
          <w:rFonts w:ascii="Palatino Linotype" w:hAnsi="Palatino Linotype" w:cs="Times-Italic"/>
          <w:i/>
          <w:iCs/>
          <w:sz w:val="24"/>
          <w:szCs w:val="24"/>
        </w:rPr>
        <w:t xml:space="preserve"> la cobertura vegetal, retiro de especies arbóreas.</w:t>
      </w:r>
    </w:p>
    <w:p w:rsidR="00011B6F" w:rsidRPr="00B229FC" w:rsidRDefault="00011B6F" w:rsidP="00B229FC">
      <w:p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BoldItalic"/>
          <w:b/>
          <w:bCs/>
          <w:i/>
          <w:iCs/>
          <w:sz w:val="24"/>
          <w:szCs w:val="24"/>
        </w:rPr>
        <w:t>7. RECOMENDACIONES</w:t>
      </w:r>
    </w:p>
    <w:p w:rsidR="00011B6F" w:rsidRPr="00B229FC" w:rsidRDefault="00011B6F" w:rsidP="00B229FC">
      <w:pPr>
        <w:autoSpaceDE w:val="0"/>
        <w:autoSpaceDN w:val="0"/>
        <w:adjustRightInd w:val="0"/>
        <w:spacing w:before="240" w:after="0" w:line="240" w:lineRule="auto"/>
        <w:jc w:val="both"/>
        <w:rPr>
          <w:rFonts w:ascii="Palatino Linotype" w:hAnsi="Palatino Linotype" w:cs="Times-Italic"/>
          <w:i/>
          <w:iCs/>
          <w:sz w:val="24"/>
          <w:szCs w:val="24"/>
        </w:rPr>
      </w:pPr>
      <w:r w:rsidRPr="00B229FC">
        <w:rPr>
          <w:rFonts w:ascii="Palatino Linotype" w:hAnsi="Palatino Linotype" w:cs="Times-Italic"/>
          <w:i/>
          <w:iCs/>
          <w:sz w:val="24"/>
          <w:szCs w:val="24"/>
        </w:rPr>
        <w:t>La Gestión del arbolado urbano situado en el predio estará a car</w:t>
      </w:r>
      <w:r w:rsidRPr="00B229FC">
        <w:rPr>
          <w:rFonts w:ascii="Palatino Linotype" w:hAnsi="Palatino Linotype" w:cs="Times-Italic"/>
          <w:i/>
          <w:iCs/>
          <w:sz w:val="24"/>
          <w:szCs w:val="24"/>
        </w:rPr>
        <w:t xml:space="preserve">go de la directiva por lo cual, conforme </w:t>
      </w:r>
      <w:r w:rsidRPr="00B229FC">
        <w:rPr>
          <w:rFonts w:ascii="Palatino Linotype" w:hAnsi="Palatino Linotype" w:cs="Times-Italic"/>
          <w:i/>
          <w:iCs/>
          <w:sz w:val="24"/>
          <w:szCs w:val="24"/>
        </w:rPr>
        <w:t xml:space="preserve">lo determina el Art. 3631.5 literal de la Ordenanza Metropolitana No. 041-2022, </w:t>
      </w:r>
      <w:r w:rsidRPr="00B229FC">
        <w:rPr>
          <w:rFonts w:ascii="Palatino Linotype" w:hAnsi="Palatino Linotype" w:cs="Times-Italic"/>
          <w:i/>
          <w:iCs/>
          <w:sz w:val="24"/>
          <w:szCs w:val="24"/>
        </w:rPr>
        <w:t xml:space="preserve">toda intervención </w:t>
      </w:r>
      <w:r w:rsidRPr="00B229FC">
        <w:rPr>
          <w:rFonts w:ascii="Palatino Linotype" w:hAnsi="Palatino Linotype" w:cs="Times-Italic"/>
          <w:i/>
          <w:iCs/>
          <w:sz w:val="24"/>
          <w:szCs w:val="24"/>
        </w:rPr>
        <w:t>deberá ser ejecutada respetando criterios de arboricul</w:t>
      </w:r>
      <w:r w:rsidRPr="00B229FC">
        <w:rPr>
          <w:rFonts w:ascii="Palatino Linotype" w:hAnsi="Palatino Linotype" w:cs="Times-Italic"/>
          <w:i/>
          <w:iCs/>
          <w:sz w:val="24"/>
          <w:szCs w:val="24"/>
        </w:rPr>
        <w:t xml:space="preserve">tura y que el personal tenga el debido </w:t>
      </w:r>
      <w:r w:rsidRPr="00B229FC">
        <w:rPr>
          <w:rFonts w:ascii="Palatino Linotype" w:hAnsi="Palatino Linotype" w:cs="Times-Italic"/>
          <w:i/>
          <w:iCs/>
          <w:sz w:val="24"/>
          <w:szCs w:val="24"/>
        </w:rPr>
        <w:t>conocimiento en el uso de herramientas específicas para arbor</w:t>
      </w:r>
      <w:r w:rsidRPr="00B229FC">
        <w:rPr>
          <w:rFonts w:ascii="Palatino Linotype" w:hAnsi="Palatino Linotype" w:cs="Times-Italic"/>
          <w:i/>
          <w:iCs/>
          <w:sz w:val="24"/>
          <w:szCs w:val="24"/>
        </w:rPr>
        <w:t xml:space="preserve">icultura, así como las técnicas correctas </w:t>
      </w:r>
      <w:r w:rsidRPr="00B229FC">
        <w:rPr>
          <w:rFonts w:ascii="Palatino Linotype" w:hAnsi="Palatino Linotype" w:cs="Times-Italic"/>
          <w:i/>
          <w:iCs/>
          <w:sz w:val="24"/>
          <w:szCs w:val="24"/>
        </w:rPr>
        <w:t>de emplearlas, según lo establecido en los Manual</w:t>
      </w:r>
      <w:r w:rsidRPr="00B229FC">
        <w:rPr>
          <w:rFonts w:ascii="Palatino Linotype" w:hAnsi="Palatino Linotype" w:cs="Times-Italic"/>
          <w:i/>
          <w:iCs/>
          <w:sz w:val="24"/>
          <w:szCs w:val="24"/>
        </w:rPr>
        <w:t xml:space="preserve">es Técnicos de Arbolado Urbano, </w:t>
      </w:r>
      <w:r w:rsidRPr="00B229FC">
        <w:rPr>
          <w:rFonts w:ascii="Palatino Linotype" w:hAnsi="Palatino Linotype" w:cs="Times-Italic"/>
          <w:i/>
          <w:iCs/>
          <w:sz w:val="24"/>
          <w:szCs w:val="24"/>
        </w:rPr>
        <w:t>disponibles en</w:t>
      </w:r>
      <w:r w:rsidRPr="00B229FC">
        <w:rPr>
          <w:rFonts w:ascii="Palatino Linotype" w:hAnsi="Palatino Linotype" w:cs="Times-Italic"/>
          <w:i/>
          <w:iCs/>
          <w:sz w:val="24"/>
          <w:szCs w:val="24"/>
        </w:rPr>
        <w:t xml:space="preserve"> </w:t>
      </w:r>
      <w:r w:rsidRPr="00B229FC">
        <w:rPr>
          <w:rFonts w:ascii="Palatino Linotype" w:hAnsi="Palatino Linotype" w:cs="Times-Italic"/>
          <w:i/>
          <w:iCs/>
          <w:sz w:val="24"/>
          <w:szCs w:val="24"/>
        </w:rPr>
        <w:t>formato PDF en el siguiente enlace:</w:t>
      </w:r>
    </w:p>
    <w:p w:rsidR="00B229FC" w:rsidRPr="00B229FC" w:rsidRDefault="00B229FC" w:rsidP="00B229FC">
      <w:pPr>
        <w:autoSpaceDE w:val="0"/>
        <w:autoSpaceDN w:val="0"/>
        <w:adjustRightInd w:val="0"/>
        <w:spacing w:before="240" w:after="0" w:line="240" w:lineRule="auto"/>
        <w:jc w:val="both"/>
        <w:rPr>
          <w:rFonts w:ascii="Palatino Linotype" w:hAnsi="Palatino Linotype" w:cs="Times-BoldItalic"/>
          <w:b/>
          <w:bCs/>
          <w:i/>
          <w:iCs/>
          <w:color w:val="000000" w:themeColor="text1"/>
          <w:sz w:val="24"/>
          <w:szCs w:val="24"/>
        </w:rPr>
      </w:pPr>
      <w:hyperlink r:id="rId9" w:history="1">
        <w:r w:rsidRPr="00B229FC">
          <w:rPr>
            <w:rStyle w:val="Hipervnculo"/>
            <w:rFonts w:ascii="Palatino Linotype" w:hAnsi="Palatino Linotype" w:cs="Times-BoldItalic"/>
            <w:b/>
            <w:bCs/>
            <w:i/>
            <w:iCs/>
            <w:color w:val="000000" w:themeColor="text1"/>
            <w:sz w:val="24"/>
            <w:szCs w:val="24"/>
            <w:u w:val="none"/>
          </w:rPr>
          <w:t>https://drive.google.com/drive/folders/1L82bv6AUZxMpppjeu6zqoAaNl9fmgByL?usp=drive_link</w:t>
        </w:r>
      </w:hyperlink>
    </w:p>
    <w:p w:rsidR="006E6BD8" w:rsidRPr="00B229FC" w:rsidRDefault="00011B6F" w:rsidP="00B229FC">
      <w:pPr>
        <w:pStyle w:val="Prrafodelista"/>
        <w:numPr>
          <w:ilvl w:val="0"/>
          <w:numId w:val="22"/>
        </w:numPr>
        <w:autoSpaceDE w:val="0"/>
        <w:autoSpaceDN w:val="0"/>
        <w:adjustRightInd w:val="0"/>
        <w:spacing w:before="240" w:after="0" w:line="240" w:lineRule="auto"/>
        <w:jc w:val="both"/>
        <w:rPr>
          <w:rFonts w:ascii="Palatino Linotype" w:hAnsi="Palatino Linotype" w:cs="Times-BoldItalic"/>
          <w:b/>
          <w:bCs/>
          <w:i/>
          <w:iCs/>
          <w:sz w:val="24"/>
          <w:szCs w:val="24"/>
        </w:rPr>
      </w:pPr>
      <w:r w:rsidRPr="00B229FC">
        <w:rPr>
          <w:rFonts w:ascii="Palatino Linotype" w:hAnsi="Palatino Linotype" w:cs="Times-Italic"/>
          <w:i/>
          <w:iCs/>
          <w:sz w:val="24"/>
          <w:szCs w:val="24"/>
        </w:rPr>
        <w:t>Es importante señalar, que está prohibido en base a la normativa vigente, realizar podas</w:t>
      </w:r>
      <w:r w:rsidR="00B229FC" w:rsidRPr="00B229FC">
        <w:rPr>
          <w:rFonts w:ascii="Palatino Linotype" w:hAnsi="Palatino Linotype" w:cs="Times-BoldItalic"/>
          <w:b/>
          <w:bCs/>
          <w:i/>
          <w:iCs/>
          <w:sz w:val="24"/>
          <w:szCs w:val="24"/>
        </w:rPr>
        <w:t xml:space="preserve"> </w:t>
      </w:r>
      <w:r w:rsidR="00B229FC" w:rsidRPr="00B229FC">
        <w:rPr>
          <w:rFonts w:ascii="Palatino Linotype" w:hAnsi="Palatino Linotype" w:cs="Times-Italic"/>
          <w:i/>
          <w:iCs/>
          <w:sz w:val="24"/>
          <w:szCs w:val="24"/>
        </w:rPr>
        <w:t xml:space="preserve">anti </w:t>
      </w:r>
      <w:r w:rsidRPr="00B229FC">
        <w:rPr>
          <w:rFonts w:ascii="Palatino Linotype" w:hAnsi="Palatino Linotype" w:cs="Times-Italic"/>
          <w:i/>
          <w:iCs/>
          <w:sz w:val="24"/>
          <w:szCs w:val="24"/>
        </w:rPr>
        <w:t>técnicas (desmoche, despunte, descope, utilizar machetes, podas que provoquen desgarre de</w:t>
      </w:r>
      <w:r w:rsidR="00B229FC" w:rsidRPr="00B229FC">
        <w:rPr>
          <w:rFonts w:ascii="Palatino Linotype" w:hAnsi="Palatino Linotype" w:cs="Times-BoldItalic"/>
          <w:b/>
          <w:bCs/>
          <w:i/>
          <w:iCs/>
          <w:sz w:val="24"/>
          <w:szCs w:val="24"/>
        </w:rPr>
        <w:t xml:space="preserve"> </w:t>
      </w:r>
      <w:r w:rsidRPr="00B229FC">
        <w:rPr>
          <w:rFonts w:ascii="Palatino Linotype" w:hAnsi="Palatino Linotype" w:cs="Times-Italic"/>
          <w:i/>
          <w:iCs/>
          <w:sz w:val="24"/>
          <w:szCs w:val="24"/>
        </w:rPr>
        <w:t>ramas, pintar el fuste), ya que perjudican la vitalidad de los mismos.</w:t>
      </w:r>
    </w:p>
    <w:p w:rsidR="00CD5739" w:rsidRPr="00CD5739" w:rsidRDefault="00CE3CBB" w:rsidP="00CD5739">
      <w:pPr>
        <w:autoSpaceDE w:val="0"/>
        <w:autoSpaceDN w:val="0"/>
        <w:adjustRightInd w:val="0"/>
        <w:spacing w:before="240" w:after="0" w:line="240" w:lineRule="auto"/>
        <w:jc w:val="both"/>
        <w:rPr>
          <w:rFonts w:ascii="Palatino Linotype" w:hAnsi="Palatino Linotype" w:cs="Times-Roman"/>
          <w:sz w:val="24"/>
          <w:szCs w:val="24"/>
        </w:rPr>
      </w:pPr>
      <w:r w:rsidRPr="00CE3CBB">
        <w:rPr>
          <w:rFonts w:ascii="Palatino Linotype" w:hAnsi="Palatino Linotype" w:cs="Times-Italic"/>
          <w:b/>
          <w:iCs/>
          <w:sz w:val="24"/>
          <w:szCs w:val="24"/>
        </w:rPr>
        <w:t>2.25</w:t>
      </w:r>
      <w:r w:rsidR="00CD5739">
        <w:rPr>
          <w:rFonts w:ascii="Palatino Linotype" w:hAnsi="Palatino Linotype" w:cs="Times-Italic"/>
          <w:b/>
          <w:iCs/>
          <w:sz w:val="24"/>
          <w:szCs w:val="24"/>
        </w:rPr>
        <w:t xml:space="preserve"> </w:t>
      </w:r>
      <w:r w:rsidR="00CD5739" w:rsidRPr="00CD5739">
        <w:rPr>
          <w:rFonts w:ascii="Palatino Linotype" w:hAnsi="Palatino Linotype" w:cs="Times-Roman"/>
          <w:sz w:val="24"/>
          <w:szCs w:val="24"/>
        </w:rPr>
        <w:t>Mediante Memorando No. GADDMQ-AZLD-DJ-2023-1162-M</w:t>
      </w:r>
      <w:r w:rsidR="00CD5739" w:rsidRPr="00CD5739">
        <w:rPr>
          <w:rFonts w:ascii="Palatino Linotype" w:hAnsi="Palatino Linotype" w:cs="Times-Roman"/>
          <w:sz w:val="24"/>
          <w:szCs w:val="24"/>
        </w:rPr>
        <w:t xml:space="preserve"> de 26 de diciembre de 2023, se </w:t>
      </w:r>
      <w:r w:rsidR="00CD5739" w:rsidRPr="00CD5739">
        <w:rPr>
          <w:rFonts w:ascii="Palatino Linotype" w:hAnsi="Palatino Linotype" w:cs="Times-Roman"/>
          <w:sz w:val="24"/>
          <w:szCs w:val="24"/>
        </w:rPr>
        <w:t>emite INFORME LEGAL por parte de la Dirección de Asesoría Jurí</w:t>
      </w:r>
      <w:r w:rsidR="00CD5739" w:rsidRPr="00CD5739">
        <w:rPr>
          <w:rFonts w:ascii="Palatino Linotype" w:hAnsi="Palatino Linotype" w:cs="Times-Roman"/>
          <w:sz w:val="24"/>
          <w:szCs w:val="24"/>
        </w:rPr>
        <w:t>dica de la Administración Zonal La Delicia, manifestando:</w:t>
      </w:r>
    </w:p>
    <w:p w:rsidR="00CE3CBB" w:rsidRDefault="00CD5739" w:rsidP="00CD5739">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CD5739">
        <w:rPr>
          <w:rFonts w:ascii="Palatino Linotype" w:hAnsi="Palatino Linotype" w:cs="Times-Italic"/>
          <w:i/>
          <w:iCs/>
          <w:sz w:val="24"/>
          <w:szCs w:val="24"/>
        </w:rPr>
        <w:t xml:space="preserve"> De acuerdo a los antecedentes expuestos, a las disposiciones </w:t>
      </w:r>
      <w:r w:rsidRPr="00CD5739">
        <w:rPr>
          <w:rFonts w:ascii="Palatino Linotype" w:hAnsi="Palatino Linotype" w:cs="Times-Italic"/>
          <w:i/>
          <w:iCs/>
          <w:sz w:val="24"/>
          <w:szCs w:val="24"/>
        </w:rPr>
        <w:t xml:space="preserve">de orden legal enunciadas; y, a </w:t>
      </w:r>
      <w:r w:rsidRPr="00CD5739">
        <w:rPr>
          <w:rFonts w:ascii="Palatino Linotype" w:hAnsi="Palatino Linotype" w:cs="Times-Italic"/>
          <w:i/>
          <w:iCs/>
          <w:sz w:val="24"/>
          <w:szCs w:val="24"/>
        </w:rPr>
        <w:t>los</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informes emitidos por las diferentes Unidades de la Admin</w:t>
      </w:r>
      <w:r w:rsidRPr="00CD5739">
        <w:rPr>
          <w:rFonts w:ascii="Palatino Linotype" w:hAnsi="Palatino Linotype" w:cs="Times-Italic"/>
          <w:i/>
          <w:iCs/>
          <w:sz w:val="24"/>
          <w:szCs w:val="24"/>
        </w:rPr>
        <w:t xml:space="preserve">istración Zonal; esta Dirección </w:t>
      </w:r>
      <w:r w:rsidRPr="00CD5739">
        <w:rPr>
          <w:rFonts w:ascii="Palatino Linotype" w:hAnsi="Palatino Linotype" w:cs="Times-Italic"/>
          <w:i/>
          <w:iCs/>
          <w:sz w:val="24"/>
          <w:szCs w:val="24"/>
        </w:rPr>
        <w:t>Jurídica, emite</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 xml:space="preserve">criterio </w:t>
      </w:r>
      <w:r w:rsidRPr="00CD5739">
        <w:rPr>
          <w:rFonts w:ascii="Palatino Linotype" w:hAnsi="Palatino Linotype" w:cs="Times-BoldItalic"/>
          <w:b/>
          <w:bCs/>
          <w:i/>
          <w:iCs/>
          <w:sz w:val="24"/>
          <w:szCs w:val="24"/>
        </w:rPr>
        <w:t>LEGAL FAVORABLE</w:t>
      </w:r>
      <w:r w:rsidRPr="00CD5739">
        <w:rPr>
          <w:rFonts w:ascii="Palatino Linotype" w:hAnsi="Palatino Linotype" w:cs="Times-Italic"/>
          <w:i/>
          <w:iCs/>
          <w:sz w:val="24"/>
          <w:szCs w:val="24"/>
        </w:rPr>
        <w:t xml:space="preserve">, para que se continúe </w:t>
      </w:r>
      <w:r w:rsidRPr="00CD5739">
        <w:rPr>
          <w:rFonts w:ascii="Palatino Linotype" w:hAnsi="Palatino Linotype" w:cs="Times-Italic"/>
          <w:i/>
          <w:iCs/>
          <w:sz w:val="24"/>
          <w:szCs w:val="24"/>
        </w:rPr>
        <w:t xml:space="preserve">con el trámite de Modificatoria </w:t>
      </w:r>
      <w:r w:rsidRPr="00CD5739">
        <w:rPr>
          <w:rFonts w:ascii="Palatino Linotype" w:hAnsi="Palatino Linotype" w:cs="Times-Italic"/>
          <w:i/>
          <w:iCs/>
          <w:sz w:val="24"/>
          <w:szCs w:val="24"/>
        </w:rPr>
        <w:t>de la Resolución</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de Comodato con relación a la ampliación de plazo p</w:t>
      </w:r>
      <w:r w:rsidRPr="00CD5739">
        <w:rPr>
          <w:rFonts w:ascii="Palatino Linotype" w:hAnsi="Palatino Linotype" w:cs="Times-Italic"/>
          <w:i/>
          <w:iCs/>
          <w:sz w:val="24"/>
          <w:szCs w:val="24"/>
        </w:rPr>
        <w:t xml:space="preserve">ara el uso del predio municipal </w:t>
      </w:r>
      <w:r w:rsidRPr="00CD5739">
        <w:rPr>
          <w:rFonts w:ascii="Palatino Linotype" w:hAnsi="Palatino Linotype" w:cs="Times-Italic"/>
          <w:i/>
          <w:iCs/>
          <w:sz w:val="24"/>
          <w:szCs w:val="24"/>
        </w:rPr>
        <w:t>No. 399436 a favor</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de la Fundación “El Triángulo”; considerando que</w:t>
      </w:r>
      <w:r w:rsidRPr="00CD5739">
        <w:rPr>
          <w:rFonts w:ascii="Palatino Linotype" w:hAnsi="Palatino Linotype" w:cs="Times-Italic"/>
          <w:i/>
          <w:iCs/>
          <w:sz w:val="24"/>
          <w:szCs w:val="24"/>
        </w:rPr>
        <w:t xml:space="preserve">, es una organización sin fines </w:t>
      </w:r>
      <w:r w:rsidRPr="00CD5739">
        <w:rPr>
          <w:rFonts w:ascii="Palatino Linotype" w:hAnsi="Palatino Linotype" w:cs="Times-Italic"/>
          <w:i/>
          <w:iCs/>
          <w:sz w:val="24"/>
          <w:szCs w:val="24"/>
        </w:rPr>
        <w:t>de lucro, donde se</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desarrollan actividades educativas, recreativas y administrativas, e</w:t>
      </w:r>
      <w:r w:rsidRPr="00CD5739">
        <w:rPr>
          <w:rFonts w:ascii="Palatino Linotype" w:hAnsi="Palatino Linotype" w:cs="Times-Italic"/>
          <w:i/>
          <w:iCs/>
          <w:sz w:val="24"/>
          <w:szCs w:val="24"/>
        </w:rPr>
        <w:t xml:space="preserve">n beneficio de </w:t>
      </w:r>
      <w:r w:rsidRPr="00CD5739">
        <w:rPr>
          <w:rFonts w:ascii="Palatino Linotype" w:hAnsi="Palatino Linotype" w:cs="Times-Italic"/>
          <w:i/>
          <w:iCs/>
          <w:sz w:val="24"/>
          <w:szCs w:val="24"/>
        </w:rPr>
        <w:t>las personas con</w:t>
      </w:r>
      <w:r w:rsidRPr="00CD5739">
        <w:rPr>
          <w:rFonts w:ascii="Palatino Linotype" w:hAnsi="Palatino Linotype" w:cs="Times-Roman"/>
          <w:sz w:val="24"/>
          <w:szCs w:val="24"/>
        </w:rPr>
        <w:t xml:space="preserve"> </w:t>
      </w:r>
      <w:r w:rsidRPr="00CD5739">
        <w:rPr>
          <w:rFonts w:ascii="Palatino Linotype" w:hAnsi="Palatino Linotype" w:cs="Times-Italic"/>
          <w:i/>
          <w:iCs/>
          <w:sz w:val="24"/>
          <w:szCs w:val="24"/>
        </w:rPr>
        <w:t>discapacidad intelectual y sus familiares”.</w:t>
      </w:r>
    </w:p>
    <w:p w:rsidR="00DC549B" w:rsidRPr="00DC549B" w:rsidRDefault="00DC549B" w:rsidP="00DC549B">
      <w:pPr>
        <w:autoSpaceDE w:val="0"/>
        <w:autoSpaceDN w:val="0"/>
        <w:adjustRightInd w:val="0"/>
        <w:spacing w:before="240" w:after="0" w:line="240" w:lineRule="auto"/>
        <w:jc w:val="both"/>
        <w:rPr>
          <w:rFonts w:ascii="Palatino Linotype" w:hAnsi="Palatino Linotype" w:cs="Times-Roman"/>
          <w:sz w:val="24"/>
          <w:szCs w:val="24"/>
        </w:rPr>
      </w:pPr>
      <w:r w:rsidRPr="00DC549B">
        <w:rPr>
          <w:rFonts w:ascii="Palatino Linotype" w:hAnsi="Palatino Linotype" w:cs="Times-Italic"/>
          <w:b/>
          <w:iCs/>
          <w:sz w:val="24"/>
          <w:szCs w:val="24"/>
        </w:rPr>
        <w:t xml:space="preserve">2.26 </w:t>
      </w:r>
      <w:r w:rsidRPr="00DC549B">
        <w:rPr>
          <w:rFonts w:ascii="Palatino Linotype" w:hAnsi="Palatino Linotype" w:cs="Times-Roman"/>
          <w:sz w:val="24"/>
          <w:szCs w:val="24"/>
        </w:rPr>
        <w:t xml:space="preserve">Con oficio Nro. GADDMQ-DMGBI-2023-5574-O de 27 de </w:t>
      </w:r>
      <w:r w:rsidRPr="00DC549B">
        <w:rPr>
          <w:rFonts w:ascii="Palatino Linotype" w:hAnsi="Palatino Linotype" w:cs="Times-Roman"/>
          <w:sz w:val="24"/>
          <w:szCs w:val="24"/>
        </w:rPr>
        <w:t xml:space="preserve">diciembre de 2023, la Dirección </w:t>
      </w:r>
      <w:r w:rsidRPr="00DC549B">
        <w:rPr>
          <w:rFonts w:ascii="Palatino Linotype" w:hAnsi="Palatino Linotype" w:cs="Times-Roman"/>
          <w:sz w:val="24"/>
          <w:szCs w:val="24"/>
        </w:rPr>
        <w:t>Metropolitana de Gestión de Bienes Inmuebles, solicitó a la Direc</w:t>
      </w:r>
      <w:r w:rsidRPr="00DC549B">
        <w:rPr>
          <w:rFonts w:ascii="Palatino Linotype" w:hAnsi="Palatino Linotype" w:cs="Times-Roman"/>
          <w:sz w:val="24"/>
          <w:szCs w:val="24"/>
        </w:rPr>
        <w:t>ción Metropolitana de Catastro:</w:t>
      </w:r>
    </w:p>
    <w:p w:rsidR="00DC549B" w:rsidRDefault="00DC549B" w:rsidP="00DC549B">
      <w:pPr>
        <w:autoSpaceDE w:val="0"/>
        <w:autoSpaceDN w:val="0"/>
        <w:adjustRightInd w:val="0"/>
        <w:spacing w:before="240" w:after="0" w:line="240" w:lineRule="auto"/>
        <w:jc w:val="both"/>
        <w:rPr>
          <w:rFonts w:ascii="Palatino Linotype" w:hAnsi="Palatino Linotype" w:cs="Times-Italic"/>
          <w:i/>
          <w:iCs/>
          <w:sz w:val="24"/>
          <w:szCs w:val="24"/>
        </w:rPr>
      </w:pPr>
      <w:r w:rsidRPr="00DC549B">
        <w:rPr>
          <w:rFonts w:ascii="Palatino Linotype" w:hAnsi="Palatino Linotype" w:cs="Times-Italic"/>
          <w:i/>
          <w:iCs/>
          <w:sz w:val="24"/>
          <w:szCs w:val="24"/>
        </w:rPr>
        <w:t>“</w:t>
      </w:r>
      <w:r w:rsidRPr="00DC549B">
        <w:rPr>
          <w:rFonts w:ascii="Palatino Linotype" w:hAnsi="Palatino Linotype" w:cs="Times-Italic"/>
          <w:i/>
          <w:iCs/>
          <w:sz w:val="24"/>
          <w:szCs w:val="24"/>
        </w:rPr>
        <w:t>(…)</w:t>
      </w:r>
      <w:r w:rsidRPr="00DC549B">
        <w:rPr>
          <w:rFonts w:ascii="Palatino Linotype" w:hAnsi="Palatino Linotype" w:cs="Times-Italic"/>
          <w:i/>
          <w:iCs/>
          <w:sz w:val="24"/>
          <w:szCs w:val="24"/>
        </w:rPr>
        <w:t xml:space="preserve"> se sirva remitir a esta Dirección Metropolitana la ficha técnica de acuerdo a lo establecido en el</w:t>
      </w:r>
      <w:r w:rsidRPr="00DC549B">
        <w:rPr>
          <w:rFonts w:ascii="Palatino Linotype" w:hAnsi="Palatino Linotype" w:cs="Times-Roman"/>
          <w:sz w:val="24"/>
          <w:szCs w:val="24"/>
        </w:rPr>
        <w:t xml:space="preserve"> </w:t>
      </w:r>
      <w:r w:rsidRPr="00DC549B">
        <w:rPr>
          <w:rFonts w:ascii="Palatino Linotype" w:hAnsi="Palatino Linotype" w:cs="Times-Italic"/>
          <w:i/>
          <w:iCs/>
          <w:sz w:val="24"/>
          <w:szCs w:val="24"/>
        </w:rPr>
        <w:t>Artícul</w:t>
      </w:r>
      <w:r>
        <w:rPr>
          <w:rFonts w:ascii="Palatino Linotype" w:hAnsi="Palatino Linotype" w:cs="Times-Italic"/>
          <w:i/>
          <w:iCs/>
          <w:sz w:val="24"/>
          <w:szCs w:val="24"/>
        </w:rPr>
        <w:t>o 5 literal b.3 que menciona: “(…)</w:t>
      </w:r>
      <w:r w:rsidRPr="00DC549B">
        <w:rPr>
          <w:rFonts w:ascii="Palatino Linotype" w:hAnsi="Palatino Linotype" w:cs="Times-Italic"/>
          <w:i/>
          <w:iCs/>
          <w:sz w:val="24"/>
          <w:szCs w:val="24"/>
        </w:rPr>
        <w:t xml:space="preserve"> b.3) A la Dirección Metropolitana de Catastro, la ficha</w:t>
      </w:r>
      <w:r w:rsidRPr="00DC549B">
        <w:rPr>
          <w:rFonts w:ascii="Palatino Linotype" w:hAnsi="Palatino Linotype" w:cs="Times-Roman"/>
          <w:sz w:val="24"/>
          <w:szCs w:val="24"/>
        </w:rPr>
        <w:t xml:space="preserve"> </w:t>
      </w:r>
      <w:r w:rsidRPr="00DC549B">
        <w:rPr>
          <w:rFonts w:ascii="Palatino Linotype" w:hAnsi="Palatino Linotype" w:cs="Times-Italic"/>
          <w:i/>
          <w:iCs/>
          <w:sz w:val="24"/>
          <w:szCs w:val="24"/>
        </w:rPr>
        <w:t>técnica que debe contener los datos técnicos del área a entrega</w:t>
      </w:r>
      <w:r>
        <w:rPr>
          <w:rFonts w:ascii="Palatino Linotype" w:hAnsi="Palatino Linotype" w:cs="Times-Italic"/>
          <w:i/>
          <w:iCs/>
          <w:sz w:val="24"/>
          <w:szCs w:val="24"/>
        </w:rPr>
        <w:t>rse, linderos, razón y dominio (…)</w:t>
      </w:r>
      <w:r w:rsidRPr="00DC549B">
        <w:rPr>
          <w:rFonts w:ascii="Palatino Linotype" w:hAnsi="Palatino Linotype" w:cs="Times-Italic"/>
          <w:i/>
          <w:iCs/>
          <w:sz w:val="24"/>
          <w:szCs w:val="24"/>
        </w:rPr>
        <w:t>”.</w:t>
      </w:r>
    </w:p>
    <w:p w:rsidR="00524904" w:rsidRDefault="00524904" w:rsidP="00DC549B">
      <w:pPr>
        <w:autoSpaceDE w:val="0"/>
        <w:autoSpaceDN w:val="0"/>
        <w:adjustRightInd w:val="0"/>
        <w:spacing w:before="240" w:after="0" w:line="240" w:lineRule="auto"/>
        <w:jc w:val="both"/>
        <w:rPr>
          <w:rFonts w:ascii="Palatino Linotype" w:hAnsi="Palatino Linotype" w:cs="Times-Italic"/>
          <w:i/>
          <w:iCs/>
          <w:sz w:val="24"/>
          <w:szCs w:val="24"/>
        </w:rPr>
      </w:pPr>
      <w:r w:rsidRPr="00DC549B">
        <w:rPr>
          <w:rFonts w:ascii="Palatino Linotype" w:hAnsi="Palatino Linotype" w:cs="Times-Italic"/>
          <w:i/>
          <w:iCs/>
          <w:sz w:val="24"/>
          <w:szCs w:val="24"/>
        </w:rPr>
        <w:lastRenderedPageBreak/>
        <w:t>El mismo que debe indicar su criterio favorable o desfavorable para la Modificatoria de la Resolución de</w:t>
      </w:r>
      <w:r w:rsidRPr="00DC549B">
        <w:rPr>
          <w:rFonts w:ascii="Palatino Linotype" w:hAnsi="Palatino Linotype" w:cs="Times-Roman"/>
          <w:sz w:val="24"/>
          <w:szCs w:val="24"/>
        </w:rPr>
        <w:t xml:space="preserve"> </w:t>
      </w:r>
      <w:r w:rsidRPr="00DC549B">
        <w:rPr>
          <w:rFonts w:ascii="Palatino Linotype" w:hAnsi="Palatino Linotype" w:cs="Times-Italic"/>
          <w:i/>
          <w:iCs/>
          <w:sz w:val="24"/>
          <w:szCs w:val="24"/>
        </w:rPr>
        <w:t>Comodato en virtud de la ampliación del plazo, para que la Fundación El Triángulo pueda ampliar su</w:t>
      </w:r>
      <w:r w:rsidRPr="00DC549B">
        <w:rPr>
          <w:rFonts w:ascii="Palatino Linotype" w:hAnsi="Palatino Linotype" w:cs="Times-Roman"/>
          <w:sz w:val="24"/>
          <w:szCs w:val="24"/>
        </w:rPr>
        <w:t xml:space="preserve"> </w:t>
      </w:r>
      <w:r w:rsidRPr="00DC549B">
        <w:rPr>
          <w:rFonts w:ascii="Palatino Linotype" w:hAnsi="Palatino Linotype" w:cs="Times-Italic"/>
          <w:i/>
          <w:iCs/>
          <w:sz w:val="24"/>
          <w:szCs w:val="24"/>
        </w:rPr>
        <w:t>comodato por un periodo de 30 años (…)”.</w:t>
      </w:r>
    </w:p>
    <w:p w:rsidR="00B71633" w:rsidRPr="00B71633" w:rsidRDefault="0036501C" w:rsidP="00B71633">
      <w:pPr>
        <w:autoSpaceDE w:val="0"/>
        <w:autoSpaceDN w:val="0"/>
        <w:adjustRightInd w:val="0"/>
        <w:spacing w:before="240" w:after="0" w:line="240" w:lineRule="auto"/>
        <w:jc w:val="both"/>
        <w:rPr>
          <w:rFonts w:ascii="Palatino Linotype" w:hAnsi="Palatino Linotype" w:cs="Times-Roman"/>
          <w:sz w:val="24"/>
          <w:szCs w:val="24"/>
        </w:rPr>
      </w:pPr>
      <w:r w:rsidRPr="00B71633">
        <w:rPr>
          <w:rFonts w:ascii="Palatino Linotype" w:hAnsi="Palatino Linotype" w:cs="Times-Italic"/>
          <w:b/>
          <w:iCs/>
          <w:sz w:val="24"/>
          <w:szCs w:val="24"/>
        </w:rPr>
        <w:t>2.27</w:t>
      </w:r>
      <w:r w:rsidR="00B71633" w:rsidRPr="00B71633">
        <w:rPr>
          <w:rFonts w:ascii="Palatino Linotype" w:hAnsi="Palatino Linotype" w:cs="Times-Italic"/>
          <w:b/>
          <w:iCs/>
          <w:sz w:val="24"/>
          <w:szCs w:val="24"/>
        </w:rPr>
        <w:t xml:space="preserve"> </w:t>
      </w:r>
      <w:r w:rsidR="00B71633" w:rsidRPr="00B71633">
        <w:rPr>
          <w:rFonts w:ascii="Palatino Linotype" w:hAnsi="Palatino Linotype" w:cs="Times-Roman"/>
          <w:sz w:val="24"/>
          <w:szCs w:val="24"/>
        </w:rPr>
        <w:t>La Secretaría de Territorio, Hábitat y Vivienda - Direcci</w:t>
      </w:r>
      <w:r w:rsidR="00B71633" w:rsidRPr="00B71633">
        <w:rPr>
          <w:rFonts w:ascii="Palatino Linotype" w:hAnsi="Palatino Linotype" w:cs="Times-Roman"/>
          <w:sz w:val="24"/>
          <w:szCs w:val="24"/>
        </w:rPr>
        <w:t xml:space="preserve">ón Metropolitana de Políticas y Planeamiento </w:t>
      </w:r>
      <w:r w:rsidR="00B71633" w:rsidRPr="00B71633">
        <w:rPr>
          <w:rFonts w:ascii="Palatino Linotype" w:hAnsi="Palatino Linotype" w:cs="Times-Roman"/>
          <w:sz w:val="24"/>
          <w:szCs w:val="24"/>
        </w:rPr>
        <w:t>del Suelo, mediante oficio Nro. STHV-DMPPS-2023-0843-O 29 de dicie</w:t>
      </w:r>
      <w:r w:rsidR="00B71633" w:rsidRPr="00B71633">
        <w:rPr>
          <w:rFonts w:ascii="Palatino Linotype" w:hAnsi="Palatino Linotype" w:cs="Times-Roman"/>
          <w:sz w:val="24"/>
          <w:szCs w:val="24"/>
        </w:rPr>
        <w:t>mbre de 2023, expresó:</w:t>
      </w:r>
    </w:p>
    <w:p w:rsidR="00B71633" w:rsidRPr="00B71633" w:rsidRDefault="00B71633" w:rsidP="00B71633">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B71633">
        <w:rPr>
          <w:rFonts w:ascii="Palatino Linotype" w:hAnsi="Palatino Linotype" w:cs="Times-Italic"/>
          <w:i/>
          <w:iCs/>
          <w:sz w:val="24"/>
          <w:szCs w:val="24"/>
        </w:rPr>
        <w:t xml:space="preserve"> En este sentido, sírvase encontrar adjunto a la presente, el informe técnico Nro.</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IT-STHV-DMPPS-2023-0273 elaborado por la Dirección Metropolitana de Políticas y Planeamiento del</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 xml:space="preserve">Suelo </w:t>
      </w:r>
      <w:r w:rsidRPr="00B71633">
        <w:rPr>
          <w:rFonts w:ascii="Palatino Linotype" w:hAnsi="Palatino Linotype" w:cs="Times-Italic"/>
          <w:i/>
          <w:iCs/>
          <w:sz w:val="24"/>
          <w:szCs w:val="24"/>
        </w:rPr>
        <w:t>que concluye:</w:t>
      </w:r>
    </w:p>
    <w:p w:rsidR="0036501C" w:rsidRPr="00B71633" w:rsidRDefault="00B71633" w:rsidP="00B71633">
      <w:pPr>
        <w:autoSpaceDE w:val="0"/>
        <w:autoSpaceDN w:val="0"/>
        <w:adjustRightInd w:val="0"/>
        <w:spacing w:before="240" w:after="0" w:line="240" w:lineRule="auto"/>
        <w:jc w:val="both"/>
        <w:rPr>
          <w:rFonts w:ascii="Palatino Linotype" w:hAnsi="Palatino Linotype" w:cs="Times-Roman"/>
          <w:sz w:val="24"/>
          <w:szCs w:val="24"/>
        </w:rPr>
      </w:pPr>
      <w:r w:rsidRPr="00B71633">
        <w:rPr>
          <w:rFonts w:ascii="Palatino Linotype" w:hAnsi="Palatino Linotype" w:cs="Times-Italic"/>
          <w:i/>
          <w:iCs/>
          <w:sz w:val="24"/>
          <w:szCs w:val="24"/>
        </w:rPr>
        <w:t>"Según el Plan Metropolitano de Desarrollo y Ordenamiento Territorial a través del Modelo Territorial</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Deseado que plantea objetivos estratégicos y políticas; y confo</w:t>
      </w:r>
      <w:r w:rsidRPr="00B71633">
        <w:rPr>
          <w:rFonts w:ascii="Palatino Linotype" w:hAnsi="Palatino Linotype" w:cs="Times-Italic"/>
          <w:i/>
          <w:iCs/>
          <w:sz w:val="24"/>
          <w:szCs w:val="24"/>
        </w:rPr>
        <w:t xml:space="preserve">rme al Plan de Uso y Gestión de </w:t>
      </w:r>
      <w:r w:rsidRPr="00B71633">
        <w:rPr>
          <w:rFonts w:ascii="Palatino Linotype" w:hAnsi="Palatino Linotype" w:cs="Times-Italic"/>
          <w:i/>
          <w:iCs/>
          <w:sz w:val="24"/>
          <w:szCs w:val="24"/>
        </w:rPr>
        <w:t>Suelo</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 xml:space="preserve">aprobado por el Concejo Metropolitano de Quito mediante </w:t>
      </w:r>
      <w:r w:rsidRPr="00B71633">
        <w:rPr>
          <w:rFonts w:ascii="Palatino Linotype" w:hAnsi="Palatino Linotype" w:cs="Times-Italic"/>
          <w:i/>
          <w:iCs/>
          <w:sz w:val="24"/>
          <w:szCs w:val="24"/>
        </w:rPr>
        <w:t xml:space="preserve">la Ordenanza Metropolitana Nro. </w:t>
      </w:r>
      <w:r w:rsidRPr="00B71633">
        <w:rPr>
          <w:rFonts w:ascii="Palatino Linotype" w:hAnsi="Palatino Linotype" w:cs="Times-Italic"/>
          <w:i/>
          <w:iCs/>
          <w:sz w:val="24"/>
          <w:szCs w:val="24"/>
        </w:rPr>
        <w:t>PMDOT -</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 xml:space="preserve">PUGS 001 2021, como instrumento de planificación del </w:t>
      </w:r>
      <w:r w:rsidRPr="00B71633">
        <w:rPr>
          <w:rFonts w:ascii="Palatino Linotype" w:hAnsi="Palatino Linotype" w:cs="Times-Italic"/>
          <w:i/>
          <w:iCs/>
          <w:sz w:val="24"/>
          <w:szCs w:val="24"/>
        </w:rPr>
        <w:t xml:space="preserve">Distrito Metropolitano de Quito </w:t>
      </w:r>
      <w:r w:rsidRPr="00B71633">
        <w:rPr>
          <w:rFonts w:ascii="Palatino Linotype" w:hAnsi="Palatino Linotype" w:cs="Times-Italic"/>
          <w:i/>
          <w:iCs/>
          <w:sz w:val="24"/>
          <w:szCs w:val="24"/>
        </w:rPr>
        <w:t>que establece la</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normativa urbanística, el predio Nro. 399436 destinado par</w:t>
      </w:r>
      <w:r w:rsidRPr="00B71633">
        <w:rPr>
          <w:rFonts w:ascii="Palatino Linotype" w:hAnsi="Palatino Linotype" w:cs="Times-Italic"/>
          <w:i/>
          <w:iCs/>
          <w:sz w:val="24"/>
          <w:szCs w:val="24"/>
        </w:rPr>
        <w:t xml:space="preserve">a la Modificatoria de la </w:t>
      </w:r>
      <w:r w:rsidRPr="00B71633">
        <w:rPr>
          <w:rFonts w:ascii="Palatino Linotype" w:hAnsi="Palatino Linotype" w:cs="Times-Italic"/>
          <w:i/>
          <w:iCs/>
          <w:sz w:val="24"/>
          <w:szCs w:val="24"/>
        </w:rPr>
        <w:t>Resolución de</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Comodato en virtud de la ampliación del plazo par</w:t>
      </w:r>
      <w:r w:rsidRPr="00B71633">
        <w:rPr>
          <w:rFonts w:ascii="Palatino Linotype" w:hAnsi="Palatino Linotype" w:cs="Times-Italic"/>
          <w:i/>
          <w:iCs/>
          <w:sz w:val="24"/>
          <w:szCs w:val="24"/>
        </w:rPr>
        <w:t xml:space="preserve">a que la Fundación El Triángulo </w:t>
      </w:r>
      <w:r w:rsidRPr="00B71633">
        <w:rPr>
          <w:rFonts w:ascii="Palatino Linotype" w:hAnsi="Palatino Linotype" w:cs="Times-Italic"/>
          <w:i/>
          <w:iCs/>
          <w:sz w:val="24"/>
          <w:szCs w:val="24"/>
        </w:rPr>
        <w:t>pueda aumentar su</w:t>
      </w:r>
      <w:r w:rsidRPr="00B71633">
        <w:rPr>
          <w:rFonts w:ascii="Palatino Linotype" w:hAnsi="Palatino Linotype" w:cs="Times-Roman"/>
          <w:sz w:val="24"/>
          <w:szCs w:val="24"/>
        </w:rPr>
        <w:t xml:space="preserve"> </w:t>
      </w:r>
      <w:r w:rsidRPr="00B71633">
        <w:rPr>
          <w:rFonts w:ascii="Palatino Linotype" w:hAnsi="Palatino Linotype" w:cs="Times-Italic"/>
          <w:i/>
          <w:iCs/>
          <w:sz w:val="24"/>
          <w:szCs w:val="24"/>
        </w:rPr>
        <w:t>comodato por un periodo de 30 años, NO SE OPONE</w:t>
      </w:r>
      <w:r w:rsidRPr="00B71633">
        <w:rPr>
          <w:rFonts w:ascii="Palatino Linotype" w:hAnsi="Palatino Linotype" w:cs="Times-Italic"/>
          <w:i/>
          <w:iCs/>
          <w:sz w:val="24"/>
          <w:szCs w:val="24"/>
        </w:rPr>
        <w:t xml:space="preserve"> a la planificación territorial </w:t>
      </w:r>
      <w:r>
        <w:rPr>
          <w:rFonts w:ascii="Palatino Linotype" w:hAnsi="Palatino Linotype" w:cs="Times-Italic"/>
          <w:i/>
          <w:iCs/>
          <w:sz w:val="24"/>
          <w:szCs w:val="24"/>
        </w:rPr>
        <w:t>del sector (…)</w:t>
      </w:r>
      <w:r w:rsidRPr="00B71633">
        <w:rPr>
          <w:rFonts w:ascii="Palatino Linotype" w:hAnsi="Palatino Linotype" w:cs="Times-Italic"/>
          <w:i/>
          <w:iCs/>
          <w:sz w:val="24"/>
          <w:szCs w:val="24"/>
        </w:rPr>
        <w:t>”.</w:t>
      </w:r>
    </w:p>
    <w:p w:rsidR="00923598" w:rsidRPr="00923598" w:rsidRDefault="0036501C" w:rsidP="00923598">
      <w:pPr>
        <w:autoSpaceDE w:val="0"/>
        <w:autoSpaceDN w:val="0"/>
        <w:adjustRightInd w:val="0"/>
        <w:spacing w:before="240" w:after="0" w:line="240" w:lineRule="auto"/>
        <w:jc w:val="both"/>
        <w:rPr>
          <w:rFonts w:ascii="Palatino Linotype" w:hAnsi="Palatino Linotype" w:cs="Times-Roman"/>
          <w:sz w:val="24"/>
          <w:szCs w:val="24"/>
        </w:rPr>
      </w:pPr>
      <w:r w:rsidRPr="0036501C">
        <w:rPr>
          <w:rFonts w:ascii="Palatino Linotype" w:hAnsi="Palatino Linotype" w:cs="Times-Italic"/>
          <w:b/>
          <w:iCs/>
          <w:sz w:val="24"/>
          <w:szCs w:val="24"/>
        </w:rPr>
        <w:t>2.28</w:t>
      </w:r>
      <w:r w:rsidR="00923598">
        <w:rPr>
          <w:rFonts w:ascii="Palatino Linotype" w:hAnsi="Palatino Linotype" w:cs="Times-Italic"/>
          <w:b/>
          <w:iCs/>
          <w:sz w:val="24"/>
          <w:szCs w:val="24"/>
        </w:rPr>
        <w:t xml:space="preserve"> </w:t>
      </w:r>
      <w:r w:rsidR="00923598" w:rsidRPr="00923598">
        <w:rPr>
          <w:rFonts w:ascii="Palatino Linotype" w:hAnsi="Palatino Linotype" w:cs="Times-Roman"/>
          <w:sz w:val="24"/>
          <w:szCs w:val="24"/>
        </w:rPr>
        <w:t>Mediante oficio Nro. GADDMQ-SHOT-DMC-UGCE-2024-00</w:t>
      </w:r>
      <w:r w:rsidR="00923598" w:rsidRPr="00923598">
        <w:rPr>
          <w:rFonts w:ascii="Palatino Linotype" w:hAnsi="Palatino Linotype" w:cs="Times-Roman"/>
          <w:sz w:val="24"/>
          <w:szCs w:val="24"/>
        </w:rPr>
        <w:t xml:space="preserve">72-O de 11 de enero de 2024, la </w:t>
      </w:r>
      <w:r w:rsidR="00923598" w:rsidRPr="00923598">
        <w:rPr>
          <w:rFonts w:ascii="Palatino Linotype" w:hAnsi="Palatino Linotype" w:cs="Times-Roman"/>
          <w:sz w:val="24"/>
          <w:szCs w:val="24"/>
        </w:rPr>
        <w:t>Dirección Metropolitana de Catastro - Unidad de Gestión de Catastro Especial, señaló:</w:t>
      </w:r>
    </w:p>
    <w:p w:rsidR="00923598" w:rsidRPr="00923598" w:rsidRDefault="00923598" w:rsidP="00923598">
      <w:pPr>
        <w:autoSpaceDE w:val="0"/>
        <w:autoSpaceDN w:val="0"/>
        <w:adjustRightInd w:val="0"/>
        <w:spacing w:before="240" w:after="0" w:line="240" w:lineRule="auto"/>
        <w:jc w:val="both"/>
        <w:rPr>
          <w:rFonts w:ascii="Palatino Linotype" w:hAnsi="Palatino Linotype" w:cs="Times-Roman"/>
          <w:sz w:val="24"/>
          <w:szCs w:val="24"/>
        </w:rPr>
      </w:pPr>
      <w:r w:rsidRPr="00923598">
        <w:rPr>
          <w:rFonts w:ascii="Palatino Linotype" w:hAnsi="Palatino Linotype" w:cs="Times-Italic"/>
          <w:i/>
          <w:iCs/>
          <w:sz w:val="24"/>
          <w:szCs w:val="24"/>
        </w:rPr>
        <w:t>“(…)</w:t>
      </w:r>
      <w:r w:rsidR="00EA7041">
        <w:rPr>
          <w:rFonts w:ascii="Palatino Linotype" w:hAnsi="Palatino Linotype" w:cs="Times-Italic"/>
          <w:i/>
          <w:iCs/>
          <w:sz w:val="24"/>
          <w:szCs w:val="24"/>
        </w:rPr>
        <w:t xml:space="preserve"> </w:t>
      </w:r>
      <w:r w:rsidRPr="00923598">
        <w:rPr>
          <w:rFonts w:ascii="Palatino Linotype" w:hAnsi="Palatino Linotype" w:cs="Times-Italic"/>
          <w:i/>
          <w:iCs/>
          <w:sz w:val="24"/>
          <w:szCs w:val="24"/>
        </w:rPr>
        <w:t>Al respecto, la Unidad de Gestión de Catastro Especial d</w:t>
      </w:r>
      <w:r w:rsidRPr="00923598">
        <w:rPr>
          <w:rFonts w:ascii="Palatino Linotype" w:hAnsi="Palatino Linotype" w:cs="Times-Italic"/>
          <w:i/>
          <w:iCs/>
          <w:sz w:val="24"/>
          <w:szCs w:val="24"/>
        </w:rPr>
        <w:t xml:space="preserve">e la Dirección Metropolitana de </w:t>
      </w:r>
      <w:r w:rsidRPr="00923598">
        <w:rPr>
          <w:rFonts w:ascii="Palatino Linotype" w:hAnsi="Palatino Linotype" w:cs="Times-Italic"/>
          <w:i/>
          <w:iCs/>
          <w:sz w:val="24"/>
          <w:szCs w:val="24"/>
        </w:rPr>
        <w:t>Catastro</w:t>
      </w:r>
      <w:r w:rsidRPr="00923598">
        <w:rPr>
          <w:rFonts w:ascii="Palatino Linotype" w:hAnsi="Palatino Linotype" w:cs="Times-Roman"/>
          <w:sz w:val="24"/>
          <w:szCs w:val="24"/>
        </w:rPr>
        <w:t xml:space="preserve"> </w:t>
      </w:r>
      <w:r w:rsidRPr="00923598">
        <w:rPr>
          <w:rFonts w:ascii="Palatino Linotype" w:hAnsi="Palatino Linotype" w:cs="Times-Italic"/>
          <w:i/>
          <w:iCs/>
          <w:sz w:val="24"/>
          <w:szCs w:val="24"/>
        </w:rPr>
        <w:t>de la Secretaría de Hábitat y Ordenamiento Terri</w:t>
      </w:r>
      <w:r w:rsidRPr="00923598">
        <w:rPr>
          <w:rFonts w:ascii="Palatino Linotype" w:hAnsi="Palatino Linotype" w:cs="Times-Italic"/>
          <w:i/>
          <w:iCs/>
          <w:sz w:val="24"/>
          <w:szCs w:val="24"/>
        </w:rPr>
        <w:t xml:space="preserve">torial dentro del ámbito de sus </w:t>
      </w:r>
      <w:r w:rsidRPr="00923598">
        <w:rPr>
          <w:rFonts w:ascii="Palatino Linotype" w:hAnsi="Palatino Linotype" w:cs="Times-Italic"/>
          <w:i/>
          <w:iCs/>
          <w:sz w:val="24"/>
          <w:szCs w:val="24"/>
        </w:rPr>
        <w:t>competencias y</w:t>
      </w:r>
      <w:r w:rsidRPr="00923598">
        <w:rPr>
          <w:rFonts w:ascii="Palatino Linotype" w:hAnsi="Palatino Linotype" w:cs="Times-Roman"/>
          <w:sz w:val="24"/>
          <w:szCs w:val="24"/>
        </w:rPr>
        <w:t xml:space="preserve"> </w:t>
      </w:r>
      <w:r w:rsidRPr="00923598">
        <w:rPr>
          <w:rFonts w:ascii="Palatino Linotype" w:hAnsi="Palatino Linotype" w:cs="Times-Italic"/>
          <w:i/>
          <w:iCs/>
          <w:sz w:val="24"/>
          <w:szCs w:val="24"/>
        </w:rPr>
        <w:t>atribuciones informa que, después de la mes</w:t>
      </w:r>
      <w:r w:rsidRPr="00923598">
        <w:rPr>
          <w:rFonts w:ascii="Palatino Linotype" w:hAnsi="Palatino Linotype" w:cs="Times-Italic"/>
          <w:i/>
          <w:iCs/>
          <w:sz w:val="24"/>
          <w:szCs w:val="24"/>
        </w:rPr>
        <w:t xml:space="preserve">a de trabajo mantenida el 13 de </w:t>
      </w:r>
      <w:r w:rsidRPr="00923598">
        <w:rPr>
          <w:rFonts w:ascii="Palatino Linotype" w:hAnsi="Palatino Linotype" w:cs="Times-Italic"/>
          <w:i/>
          <w:iCs/>
          <w:sz w:val="24"/>
          <w:szCs w:val="24"/>
        </w:rPr>
        <w:t>octubre de 2022, en la cual</w:t>
      </w:r>
      <w:r w:rsidRPr="00923598">
        <w:rPr>
          <w:rFonts w:ascii="Palatino Linotype" w:hAnsi="Palatino Linotype" w:cs="Times-Roman"/>
          <w:sz w:val="24"/>
          <w:szCs w:val="24"/>
        </w:rPr>
        <w:t xml:space="preserve"> </w:t>
      </w:r>
      <w:r w:rsidRPr="00923598">
        <w:rPr>
          <w:rFonts w:ascii="Palatino Linotype" w:hAnsi="Palatino Linotype" w:cs="Times-Italic"/>
          <w:i/>
          <w:iCs/>
          <w:sz w:val="24"/>
          <w:szCs w:val="24"/>
        </w:rPr>
        <w:t>se determinó que, al tratarse de una Modificatoria de la Resolución d</w:t>
      </w:r>
      <w:r w:rsidRPr="00923598">
        <w:rPr>
          <w:rFonts w:ascii="Palatino Linotype" w:hAnsi="Palatino Linotype" w:cs="Times-Italic"/>
          <w:i/>
          <w:iCs/>
          <w:sz w:val="24"/>
          <w:szCs w:val="24"/>
        </w:rPr>
        <w:t xml:space="preserve">el </w:t>
      </w:r>
      <w:r w:rsidRPr="00923598">
        <w:rPr>
          <w:rFonts w:ascii="Palatino Linotype" w:hAnsi="Palatino Linotype" w:cs="Times-Italic"/>
          <w:i/>
          <w:iCs/>
          <w:sz w:val="24"/>
          <w:szCs w:val="24"/>
        </w:rPr>
        <w:t>Comodato, en virtud de la</w:t>
      </w:r>
      <w:r w:rsidRPr="00923598">
        <w:rPr>
          <w:rFonts w:ascii="Palatino Linotype" w:hAnsi="Palatino Linotype" w:cs="Times-Roman"/>
          <w:sz w:val="24"/>
          <w:szCs w:val="24"/>
        </w:rPr>
        <w:t xml:space="preserve"> </w:t>
      </w:r>
      <w:r w:rsidRPr="00923598">
        <w:rPr>
          <w:rFonts w:ascii="Palatino Linotype" w:hAnsi="Palatino Linotype" w:cs="Times-Italic"/>
          <w:i/>
          <w:iCs/>
          <w:sz w:val="24"/>
          <w:szCs w:val="24"/>
        </w:rPr>
        <w:t xml:space="preserve">ampliación del plazo, no está dentro de </w:t>
      </w:r>
      <w:r w:rsidRPr="00923598">
        <w:rPr>
          <w:rFonts w:ascii="Palatino Linotype" w:hAnsi="Palatino Linotype" w:cs="Times-Italic"/>
          <w:i/>
          <w:iCs/>
          <w:sz w:val="24"/>
          <w:szCs w:val="24"/>
        </w:rPr>
        <w:t xml:space="preserve">las competencias y atribuciones </w:t>
      </w:r>
      <w:r w:rsidRPr="00923598">
        <w:rPr>
          <w:rFonts w:ascii="Palatino Linotype" w:hAnsi="Palatino Linotype" w:cs="Times-Italic"/>
          <w:i/>
          <w:iCs/>
          <w:sz w:val="24"/>
          <w:szCs w:val="24"/>
        </w:rPr>
        <w:t>de la Dirección Metropolitana</w:t>
      </w:r>
      <w:r w:rsidRPr="00923598">
        <w:rPr>
          <w:rFonts w:ascii="Palatino Linotype" w:hAnsi="Palatino Linotype" w:cs="Times-Roman"/>
          <w:sz w:val="24"/>
          <w:szCs w:val="24"/>
        </w:rPr>
        <w:t xml:space="preserve"> </w:t>
      </w:r>
      <w:r w:rsidRPr="00923598">
        <w:rPr>
          <w:rFonts w:ascii="Palatino Linotype" w:hAnsi="Palatino Linotype" w:cs="Times-Italic"/>
          <w:i/>
          <w:iCs/>
          <w:sz w:val="24"/>
          <w:szCs w:val="24"/>
        </w:rPr>
        <w:t>de Catastro, emitir Informe Técni</w:t>
      </w:r>
      <w:r w:rsidRPr="00923598">
        <w:rPr>
          <w:rFonts w:ascii="Palatino Linotype" w:hAnsi="Palatino Linotype" w:cs="Times-Italic"/>
          <w:i/>
          <w:iCs/>
          <w:sz w:val="24"/>
          <w:szCs w:val="24"/>
        </w:rPr>
        <w:t xml:space="preserve">co alguno, razón por la cual se </w:t>
      </w:r>
      <w:r w:rsidRPr="00923598">
        <w:rPr>
          <w:rFonts w:ascii="Palatino Linotype" w:hAnsi="Palatino Linotype" w:cs="Times-Italic"/>
          <w:i/>
          <w:iCs/>
          <w:sz w:val="24"/>
          <w:szCs w:val="24"/>
        </w:rPr>
        <w:t>devuelve el presente trámite.”</w:t>
      </w:r>
    </w:p>
    <w:p w:rsidR="00863C54" w:rsidRPr="009E66CA" w:rsidRDefault="0036501C" w:rsidP="009E66CA">
      <w:pPr>
        <w:autoSpaceDE w:val="0"/>
        <w:autoSpaceDN w:val="0"/>
        <w:adjustRightInd w:val="0"/>
        <w:spacing w:before="240" w:after="0" w:line="240" w:lineRule="auto"/>
        <w:jc w:val="both"/>
        <w:rPr>
          <w:rFonts w:ascii="Palatino Linotype" w:hAnsi="Palatino Linotype" w:cs="Times-Roman"/>
          <w:sz w:val="24"/>
          <w:szCs w:val="24"/>
        </w:rPr>
      </w:pPr>
      <w:r w:rsidRPr="0036501C">
        <w:rPr>
          <w:rFonts w:ascii="Palatino Linotype" w:hAnsi="Palatino Linotype" w:cs="Times-Italic"/>
          <w:b/>
          <w:iCs/>
          <w:sz w:val="24"/>
          <w:szCs w:val="24"/>
        </w:rPr>
        <w:t>2.29</w:t>
      </w:r>
      <w:r w:rsidR="00863C54">
        <w:rPr>
          <w:rFonts w:ascii="Palatino Linotype" w:hAnsi="Palatino Linotype" w:cs="Times-Italic"/>
          <w:b/>
          <w:iCs/>
          <w:sz w:val="24"/>
          <w:szCs w:val="24"/>
        </w:rPr>
        <w:t xml:space="preserve"> </w:t>
      </w:r>
      <w:r w:rsidR="00863C54" w:rsidRPr="009E66CA">
        <w:rPr>
          <w:rFonts w:ascii="Palatino Linotype" w:hAnsi="Palatino Linotype" w:cs="Times-Roman"/>
          <w:sz w:val="24"/>
          <w:szCs w:val="24"/>
        </w:rPr>
        <w:t>La Dirección Metropolitana de Gestión de Bienes Inmuebles con oficio Nro.</w:t>
      </w:r>
    </w:p>
    <w:p w:rsidR="00863C54" w:rsidRPr="009E66CA" w:rsidRDefault="00863C54" w:rsidP="009E66CA">
      <w:pPr>
        <w:autoSpaceDE w:val="0"/>
        <w:autoSpaceDN w:val="0"/>
        <w:adjustRightInd w:val="0"/>
        <w:spacing w:after="0" w:line="240" w:lineRule="auto"/>
        <w:jc w:val="both"/>
        <w:rPr>
          <w:rFonts w:ascii="Palatino Linotype" w:hAnsi="Palatino Linotype" w:cs="Times-Roman"/>
          <w:sz w:val="24"/>
          <w:szCs w:val="24"/>
        </w:rPr>
      </w:pPr>
      <w:r w:rsidRPr="009E66CA">
        <w:rPr>
          <w:rFonts w:ascii="Palatino Linotype" w:hAnsi="Palatino Linotype" w:cs="Times-Roman"/>
          <w:sz w:val="24"/>
          <w:szCs w:val="24"/>
        </w:rPr>
        <w:t xml:space="preserve">GADDMQ-DMGBI-2024-0177-O de 15 </w:t>
      </w:r>
      <w:r w:rsidR="009E66CA">
        <w:rPr>
          <w:rFonts w:ascii="Palatino Linotype" w:hAnsi="Palatino Linotype" w:cs="Times-Roman"/>
          <w:sz w:val="24"/>
          <w:szCs w:val="24"/>
        </w:rPr>
        <w:t xml:space="preserve">de enero de 2024, dirigido a la Procuraduría Metropolitana y </w:t>
      </w:r>
      <w:r w:rsidRPr="009E66CA">
        <w:rPr>
          <w:rFonts w:ascii="Palatino Linotype" w:hAnsi="Palatino Linotype" w:cs="Times-Roman"/>
          <w:sz w:val="24"/>
          <w:szCs w:val="24"/>
        </w:rPr>
        <w:t>Reg</w:t>
      </w:r>
      <w:r w:rsidRPr="009E66CA">
        <w:rPr>
          <w:rFonts w:ascii="Palatino Linotype" w:hAnsi="Palatino Linotype" w:cs="Times-Roman"/>
          <w:sz w:val="24"/>
          <w:szCs w:val="24"/>
        </w:rPr>
        <w:t xml:space="preserve">istro de la Propiedad, convocó: </w:t>
      </w:r>
    </w:p>
    <w:p w:rsidR="0036501C" w:rsidRPr="009E66CA" w:rsidRDefault="009E66CA" w:rsidP="009E66CA">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00863C54" w:rsidRPr="009E66CA">
        <w:rPr>
          <w:rFonts w:ascii="Palatino Linotype" w:hAnsi="Palatino Linotype" w:cs="Times-Italic"/>
          <w:i/>
          <w:iCs/>
          <w:sz w:val="24"/>
          <w:szCs w:val="24"/>
        </w:rPr>
        <w:t xml:space="preserve"> se solicita de la manera más cordial, por medio de quien corresponda se sirva as</w:t>
      </w:r>
      <w:r w:rsidR="00863C54" w:rsidRPr="009E66CA">
        <w:rPr>
          <w:rFonts w:ascii="Palatino Linotype" w:hAnsi="Palatino Linotype" w:cs="Times-Italic"/>
          <w:i/>
          <w:iCs/>
          <w:sz w:val="24"/>
          <w:szCs w:val="24"/>
        </w:rPr>
        <w:t xml:space="preserve">istir a la mesa </w:t>
      </w:r>
      <w:r w:rsidR="00863C54" w:rsidRPr="009E66CA">
        <w:rPr>
          <w:rFonts w:ascii="Palatino Linotype" w:hAnsi="Palatino Linotype" w:cs="Times-Italic"/>
          <w:i/>
          <w:iCs/>
          <w:sz w:val="24"/>
          <w:szCs w:val="24"/>
        </w:rPr>
        <w:t>de</w:t>
      </w:r>
      <w:r w:rsidR="00863C54" w:rsidRPr="009E66CA">
        <w:rPr>
          <w:rFonts w:ascii="Palatino Linotype" w:hAnsi="Palatino Linotype" w:cs="Times-Roman"/>
          <w:sz w:val="24"/>
          <w:szCs w:val="24"/>
        </w:rPr>
        <w:t xml:space="preserve"> </w:t>
      </w:r>
      <w:r w:rsidR="00863C54" w:rsidRPr="009E66CA">
        <w:rPr>
          <w:rFonts w:ascii="Palatino Linotype" w:hAnsi="Palatino Linotype" w:cs="Times-Italic"/>
          <w:i/>
          <w:iCs/>
          <w:sz w:val="24"/>
          <w:szCs w:val="24"/>
        </w:rPr>
        <w:t>trabajo, que se llevará a cabo el día miércoles, 17 de ene</w:t>
      </w:r>
      <w:r w:rsidR="00863C54" w:rsidRPr="009E66CA">
        <w:rPr>
          <w:rFonts w:ascii="Palatino Linotype" w:hAnsi="Palatino Linotype" w:cs="Times-Italic"/>
          <w:i/>
          <w:iCs/>
          <w:sz w:val="24"/>
          <w:szCs w:val="24"/>
        </w:rPr>
        <w:t xml:space="preserve">ro de 2024, a las 10h00, en las </w:t>
      </w:r>
      <w:r w:rsidR="00863C54" w:rsidRPr="009E66CA">
        <w:rPr>
          <w:rFonts w:ascii="Palatino Linotype" w:hAnsi="Palatino Linotype" w:cs="Times-Italic"/>
          <w:i/>
          <w:iCs/>
          <w:sz w:val="24"/>
          <w:szCs w:val="24"/>
        </w:rPr>
        <w:t>instalaciones de</w:t>
      </w:r>
      <w:r w:rsidR="00863C54" w:rsidRPr="009E66CA">
        <w:rPr>
          <w:rFonts w:ascii="Palatino Linotype" w:hAnsi="Palatino Linotype" w:cs="Times-Roman"/>
          <w:sz w:val="24"/>
          <w:szCs w:val="24"/>
        </w:rPr>
        <w:t xml:space="preserve"> </w:t>
      </w:r>
      <w:r w:rsidR="00863C54" w:rsidRPr="009E66CA">
        <w:rPr>
          <w:rFonts w:ascii="Palatino Linotype" w:hAnsi="Palatino Linotype" w:cs="Times-Italic"/>
          <w:i/>
          <w:iCs/>
          <w:sz w:val="24"/>
          <w:szCs w:val="24"/>
        </w:rPr>
        <w:t>esta Dirección Metropolitana, ubicado en la calle Montúfar N4-119 y Espejo”.</w:t>
      </w:r>
    </w:p>
    <w:p w:rsidR="009163B1" w:rsidRPr="009163B1" w:rsidRDefault="0036501C" w:rsidP="009163B1">
      <w:pPr>
        <w:autoSpaceDE w:val="0"/>
        <w:autoSpaceDN w:val="0"/>
        <w:adjustRightInd w:val="0"/>
        <w:spacing w:before="240" w:after="0" w:line="240" w:lineRule="auto"/>
        <w:jc w:val="both"/>
        <w:rPr>
          <w:rFonts w:ascii="Palatino Linotype" w:hAnsi="Palatino Linotype" w:cs="Times-Roman"/>
          <w:sz w:val="24"/>
          <w:szCs w:val="24"/>
        </w:rPr>
      </w:pPr>
      <w:r w:rsidRPr="0036501C">
        <w:rPr>
          <w:rFonts w:ascii="Palatino Linotype" w:hAnsi="Palatino Linotype" w:cs="Times-Italic"/>
          <w:b/>
          <w:iCs/>
          <w:sz w:val="24"/>
          <w:szCs w:val="24"/>
        </w:rPr>
        <w:lastRenderedPageBreak/>
        <w:t>2.30</w:t>
      </w:r>
      <w:r w:rsidR="009163B1">
        <w:rPr>
          <w:rFonts w:ascii="Palatino Linotype" w:hAnsi="Palatino Linotype" w:cs="Times-Italic"/>
          <w:b/>
          <w:iCs/>
          <w:sz w:val="24"/>
          <w:szCs w:val="24"/>
        </w:rPr>
        <w:t xml:space="preserve"> </w:t>
      </w:r>
      <w:r w:rsidR="009163B1" w:rsidRPr="009163B1">
        <w:rPr>
          <w:rFonts w:ascii="Palatino Linotype" w:hAnsi="Palatino Linotype" w:cs="Times-Roman"/>
          <w:sz w:val="24"/>
          <w:szCs w:val="24"/>
        </w:rPr>
        <w:t>Con oficio Nro. GADDMQ-DMGBI-2024-0185-O de 15 de ener</w:t>
      </w:r>
      <w:r w:rsidR="009163B1" w:rsidRPr="009163B1">
        <w:rPr>
          <w:rFonts w:ascii="Palatino Linotype" w:hAnsi="Palatino Linotype" w:cs="Times-Roman"/>
          <w:sz w:val="24"/>
          <w:szCs w:val="24"/>
        </w:rPr>
        <w:t xml:space="preserve">o de 2024, remitido por la Dirección </w:t>
      </w:r>
      <w:r w:rsidR="009163B1" w:rsidRPr="009163B1">
        <w:rPr>
          <w:rFonts w:ascii="Palatino Linotype" w:hAnsi="Palatino Linotype" w:cs="Times-Roman"/>
          <w:sz w:val="24"/>
          <w:szCs w:val="24"/>
        </w:rPr>
        <w:t>Metropolitana de Gestión de Bienes Inmuebles, requirió a la Procuraduría</w:t>
      </w:r>
      <w:r w:rsidR="009163B1" w:rsidRPr="009163B1">
        <w:rPr>
          <w:rFonts w:ascii="Palatino Linotype" w:hAnsi="Palatino Linotype" w:cs="Times-Roman"/>
          <w:sz w:val="24"/>
          <w:szCs w:val="24"/>
        </w:rPr>
        <w:t xml:space="preserve"> Metropolitana y Registro de la Propiedad:</w:t>
      </w:r>
    </w:p>
    <w:p w:rsidR="0036501C" w:rsidRPr="009163B1" w:rsidRDefault="009163B1" w:rsidP="009163B1">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9163B1">
        <w:rPr>
          <w:rFonts w:ascii="Palatino Linotype" w:hAnsi="Palatino Linotype" w:cs="Times-Italic"/>
          <w:i/>
          <w:iCs/>
          <w:sz w:val="24"/>
          <w:szCs w:val="24"/>
        </w:rPr>
        <w:t xml:space="preserve"> En virtud de lo expuesto, me permito realizar el presente alcance al oficio Nro.</w:t>
      </w:r>
      <w:r w:rsidRPr="009163B1">
        <w:rPr>
          <w:rFonts w:ascii="Palatino Linotype" w:hAnsi="Palatino Linotype" w:cs="Times-Roman"/>
          <w:sz w:val="24"/>
          <w:szCs w:val="24"/>
        </w:rPr>
        <w:t xml:space="preserve"> </w:t>
      </w:r>
      <w:r w:rsidRPr="009163B1">
        <w:rPr>
          <w:rFonts w:ascii="Palatino Linotype" w:hAnsi="Palatino Linotype" w:cs="Times-Italic"/>
          <w:i/>
          <w:iCs/>
          <w:sz w:val="24"/>
          <w:szCs w:val="24"/>
        </w:rPr>
        <w:t>GADDMQ-DMGBI-2024-0177-O, con la finalidad de modificar la fecha de la mesa de trabajo</w:t>
      </w:r>
      <w:r w:rsidRPr="009163B1">
        <w:rPr>
          <w:rFonts w:ascii="Palatino Linotype" w:hAnsi="Palatino Linotype" w:cs="Times-Roman"/>
          <w:sz w:val="24"/>
          <w:szCs w:val="24"/>
        </w:rPr>
        <w:t xml:space="preserve"> </w:t>
      </w:r>
      <w:r w:rsidRPr="009163B1">
        <w:rPr>
          <w:rFonts w:ascii="Palatino Linotype" w:hAnsi="Palatino Linotype" w:cs="Times-Italic"/>
          <w:i/>
          <w:iCs/>
          <w:sz w:val="24"/>
          <w:szCs w:val="24"/>
        </w:rPr>
        <w:t xml:space="preserve">convocada para el </w:t>
      </w:r>
      <w:r w:rsidRPr="009163B1">
        <w:rPr>
          <w:rFonts w:ascii="Palatino Linotype" w:hAnsi="Palatino Linotype" w:cs="Times-Italic"/>
          <w:i/>
          <w:iCs/>
          <w:sz w:val="24"/>
          <w:szCs w:val="24"/>
        </w:rPr>
        <w:t>17 de enero del 2024, la misma que se llevará a cabo el día jueves, 18 de enero de</w:t>
      </w:r>
      <w:r w:rsidRPr="009163B1">
        <w:rPr>
          <w:rFonts w:ascii="Palatino Linotype" w:hAnsi="Palatino Linotype" w:cs="Times-Roman"/>
          <w:sz w:val="24"/>
          <w:szCs w:val="24"/>
        </w:rPr>
        <w:t xml:space="preserve"> </w:t>
      </w:r>
      <w:r w:rsidRPr="009163B1">
        <w:rPr>
          <w:rFonts w:ascii="Palatino Linotype" w:hAnsi="Palatino Linotype" w:cs="Times-Italic"/>
          <w:i/>
          <w:iCs/>
          <w:sz w:val="24"/>
          <w:szCs w:val="24"/>
        </w:rPr>
        <w:t>2024, a las 10h00, en las instalaciones de esta Dirección Metropolitana, ubicado en la calle Montúfar</w:t>
      </w:r>
      <w:r w:rsidRPr="009163B1">
        <w:rPr>
          <w:rFonts w:ascii="Palatino Linotype" w:hAnsi="Palatino Linotype" w:cs="Times-Roman"/>
          <w:sz w:val="24"/>
          <w:szCs w:val="24"/>
        </w:rPr>
        <w:t xml:space="preserve"> </w:t>
      </w:r>
      <w:r>
        <w:rPr>
          <w:rFonts w:ascii="Palatino Linotype" w:hAnsi="Palatino Linotype" w:cs="Times-Italic"/>
          <w:i/>
          <w:iCs/>
          <w:sz w:val="24"/>
          <w:szCs w:val="24"/>
        </w:rPr>
        <w:t>N4-119 y Espejo (…)</w:t>
      </w:r>
      <w:r w:rsidRPr="009163B1">
        <w:rPr>
          <w:rFonts w:ascii="Palatino Linotype" w:hAnsi="Palatino Linotype" w:cs="Times-Italic"/>
          <w:i/>
          <w:iCs/>
          <w:sz w:val="24"/>
          <w:szCs w:val="24"/>
        </w:rPr>
        <w:t>”</w:t>
      </w:r>
    </w:p>
    <w:p w:rsidR="00707B61" w:rsidRPr="00707B61" w:rsidRDefault="0036501C" w:rsidP="00707B61">
      <w:pPr>
        <w:autoSpaceDE w:val="0"/>
        <w:autoSpaceDN w:val="0"/>
        <w:adjustRightInd w:val="0"/>
        <w:spacing w:before="240" w:after="0" w:line="240" w:lineRule="auto"/>
        <w:jc w:val="both"/>
        <w:rPr>
          <w:rFonts w:ascii="Palatino Linotype" w:hAnsi="Palatino Linotype" w:cs="Times-Roman"/>
          <w:sz w:val="24"/>
          <w:szCs w:val="24"/>
        </w:rPr>
      </w:pPr>
      <w:r w:rsidRPr="00707B61">
        <w:rPr>
          <w:rFonts w:ascii="Palatino Linotype" w:hAnsi="Palatino Linotype" w:cs="Times-Italic"/>
          <w:b/>
          <w:iCs/>
          <w:sz w:val="24"/>
          <w:szCs w:val="24"/>
        </w:rPr>
        <w:t>2.31</w:t>
      </w:r>
      <w:r w:rsidR="00707B61" w:rsidRPr="00707B61">
        <w:rPr>
          <w:rFonts w:ascii="Palatino Linotype" w:hAnsi="Palatino Linotype" w:cs="Times-Italic"/>
          <w:b/>
          <w:iCs/>
          <w:sz w:val="24"/>
          <w:szCs w:val="24"/>
        </w:rPr>
        <w:t xml:space="preserve"> </w:t>
      </w:r>
      <w:r w:rsidR="00707B61" w:rsidRPr="00707B61">
        <w:rPr>
          <w:rFonts w:ascii="Palatino Linotype" w:hAnsi="Palatino Linotype" w:cs="Times-Roman"/>
          <w:sz w:val="24"/>
          <w:szCs w:val="24"/>
        </w:rPr>
        <w:t>Mediante oficio Nro. GADDMQ-DMGBI-2024-0341-O de 22</w:t>
      </w:r>
      <w:r w:rsidR="00707B61" w:rsidRPr="00707B61">
        <w:rPr>
          <w:rFonts w:ascii="Palatino Linotype" w:hAnsi="Palatino Linotype" w:cs="Times-Roman"/>
          <w:sz w:val="24"/>
          <w:szCs w:val="24"/>
        </w:rPr>
        <w:t xml:space="preserve"> de enero de 2024, la Dirección </w:t>
      </w:r>
      <w:r w:rsidR="00707B61" w:rsidRPr="00707B61">
        <w:rPr>
          <w:rFonts w:ascii="Palatino Linotype" w:hAnsi="Palatino Linotype" w:cs="Times-Roman"/>
          <w:sz w:val="24"/>
          <w:szCs w:val="24"/>
        </w:rPr>
        <w:t>Metropolitana de Gestión de Bienes Inmuebles, solicitó a la Procur</w:t>
      </w:r>
      <w:r w:rsidR="00707B61" w:rsidRPr="00707B61">
        <w:rPr>
          <w:rFonts w:ascii="Palatino Linotype" w:hAnsi="Palatino Linotype" w:cs="Times-Roman"/>
          <w:sz w:val="24"/>
          <w:szCs w:val="24"/>
        </w:rPr>
        <w:t xml:space="preserve">aduría Metropolitana, Fundación El </w:t>
      </w:r>
      <w:r w:rsidR="00707B61" w:rsidRPr="00707B61">
        <w:rPr>
          <w:rFonts w:ascii="Palatino Linotype" w:hAnsi="Palatino Linotype" w:cs="Times-Roman"/>
          <w:sz w:val="24"/>
          <w:szCs w:val="24"/>
        </w:rPr>
        <w:t>Triángulo y Registro de la Propiedad</w:t>
      </w:r>
      <w:r w:rsidR="00707B61" w:rsidRPr="00707B61">
        <w:rPr>
          <w:rFonts w:ascii="Palatino Linotype" w:hAnsi="Palatino Linotype" w:cs="Times-Roman"/>
          <w:sz w:val="24"/>
          <w:szCs w:val="24"/>
        </w:rPr>
        <w:t>:</w:t>
      </w:r>
    </w:p>
    <w:p w:rsidR="0036501C" w:rsidRPr="00707B61" w:rsidRDefault="00707B61" w:rsidP="00707B61">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707B61">
        <w:rPr>
          <w:rFonts w:ascii="Palatino Linotype" w:hAnsi="Palatino Linotype" w:cs="Times-Italic"/>
          <w:i/>
          <w:iCs/>
          <w:sz w:val="24"/>
          <w:szCs w:val="24"/>
        </w:rPr>
        <w:t xml:space="preserve"> se sirva asistir a la mesa de trabajo, que se llevará a cabo el día</w:t>
      </w:r>
      <w:r w:rsidRPr="00707B61">
        <w:rPr>
          <w:rFonts w:ascii="Palatino Linotype" w:hAnsi="Palatino Linotype" w:cs="Times-Italic"/>
          <w:i/>
          <w:iCs/>
          <w:sz w:val="24"/>
          <w:szCs w:val="24"/>
        </w:rPr>
        <w:t xml:space="preserve"> jueves, 25 de enero de 2024, a </w:t>
      </w:r>
      <w:r w:rsidRPr="00707B61">
        <w:rPr>
          <w:rFonts w:ascii="Palatino Linotype" w:hAnsi="Palatino Linotype" w:cs="Times-Italic"/>
          <w:i/>
          <w:iCs/>
          <w:sz w:val="24"/>
          <w:szCs w:val="24"/>
        </w:rPr>
        <w:t>las</w:t>
      </w:r>
      <w:r w:rsidRPr="00707B61">
        <w:rPr>
          <w:rFonts w:ascii="Palatino Linotype" w:hAnsi="Palatino Linotype" w:cs="Times-Roman"/>
          <w:sz w:val="24"/>
          <w:szCs w:val="24"/>
        </w:rPr>
        <w:t xml:space="preserve"> </w:t>
      </w:r>
      <w:r w:rsidRPr="00707B61">
        <w:rPr>
          <w:rFonts w:ascii="Palatino Linotype" w:hAnsi="Palatino Linotype" w:cs="Times-Italic"/>
          <w:i/>
          <w:iCs/>
          <w:sz w:val="24"/>
          <w:szCs w:val="24"/>
        </w:rPr>
        <w:t xml:space="preserve">09h00, en la Dirección de Inscripciones del Registro de </w:t>
      </w:r>
      <w:r w:rsidRPr="00707B61">
        <w:rPr>
          <w:rFonts w:ascii="Palatino Linotype" w:hAnsi="Palatino Linotype" w:cs="Times-Italic"/>
          <w:i/>
          <w:iCs/>
          <w:sz w:val="24"/>
          <w:szCs w:val="24"/>
        </w:rPr>
        <w:t xml:space="preserve">la Propiedad, ubicado en la Av. </w:t>
      </w:r>
      <w:r w:rsidRPr="00707B61">
        <w:rPr>
          <w:rFonts w:ascii="Palatino Linotype" w:hAnsi="Palatino Linotype" w:cs="Times-Italic"/>
          <w:i/>
          <w:iCs/>
          <w:sz w:val="24"/>
          <w:szCs w:val="24"/>
        </w:rPr>
        <w:t>Amazonas</w:t>
      </w:r>
      <w:r w:rsidRPr="00707B61">
        <w:rPr>
          <w:rFonts w:ascii="Palatino Linotype" w:hAnsi="Palatino Linotype" w:cs="Times-Roman"/>
          <w:sz w:val="24"/>
          <w:szCs w:val="24"/>
        </w:rPr>
        <w:t xml:space="preserve"> </w:t>
      </w:r>
      <w:r w:rsidRPr="00707B61">
        <w:rPr>
          <w:rFonts w:ascii="Palatino Linotype" w:hAnsi="Palatino Linotype" w:cs="Times-Italic"/>
          <w:i/>
          <w:iCs/>
          <w:sz w:val="24"/>
          <w:szCs w:val="24"/>
        </w:rPr>
        <w:t>N31-181- y Mariana de Jesús”.</w:t>
      </w:r>
    </w:p>
    <w:p w:rsidR="00431540" w:rsidRPr="00431540" w:rsidRDefault="0036501C" w:rsidP="00431540">
      <w:pPr>
        <w:autoSpaceDE w:val="0"/>
        <w:autoSpaceDN w:val="0"/>
        <w:adjustRightInd w:val="0"/>
        <w:spacing w:before="240" w:after="0" w:line="240" w:lineRule="auto"/>
        <w:jc w:val="both"/>
        <w:rPr>
          <w:rFonts w:ascii="Palatino Linotype" w:hAnsi="Palatino Linotype" w:cs="Times-Roman"/>
          <w:sz w:val="24"/>
          <w:szCs w:val="24"/>
        </w:rPr>
      </w:pPr>
      <w:r w:rsidRPr="0036501C">
        <w:rPr>
          <w:rFonts w:ascii="Palatino Linotype" w:hAnsi="Palatino Linotype" w:cs="Times-Italic"/>
          <w:b/>
          <w:iCs/>
          <w:sz w:val="24"/>
          <w:szCs w:val="24"/>
        </w:rPr>
        <w:t>2.32</w:t>
      </w:r>
      <w:r w:rsidR="00431540">
        <w:rPr>
          <w:rFonts w:ascii="Palatino Linotype" w:hAnsi="Palatino Linotype" w:cs="Times-Italic"/>
          <w:b/>
          <w:iCs/>
          <w:sz w:val="24"/>
          <w:szCs w:val="24"/>
        </w:rPr>
        <w:t xml:space="preserve"> </w:t>
      </w:r>
      <w:r w:rsidR="00431540" w:rsidRPr="00431540">
        <w:rPr>
          <w:rFonts w:ascii="Palatino Linotype" w:hAnsi="Palatino Linotype" w:cs="Times-Roman"/>
          <w:sz w:val="24"/>
          <w:szCs w:val="24"/>
        </w:rPr>
        <w:t>La Dirección Metropolitana de Gestión de Bienes</w:t>
      </w:r>
      <w:r w:rsidR="00431540" w:rsidRPr="00431540">
        <w:rPr>
          <w:rFonts w:ascii="Palatino Linotype" w:hAnsi="Palatino Linotype" w:cs="Times-Roman"/>
          <w:sz w:val="24"/>
          <w:szCs w:val="24"/>
        </w:rPr>
        <w:t xml:space="preserve"> Inmuebles mediante oficio Nro. GADDMQ </w:t>
      </w:r>
      <w:r w:rsidR="00431540" w:rsidRPr="00431540">
        <w:rPr>
          <w:rFonts w:ascii="Palatino Linotype" w:hAnsi="Palatino Linotype" w:cs="Times-Roman"/>
          <w:sz w:val="24"/>
          <w:szCs w:val="24"/>
        </w:rPr>
        <w:t>DMGBI-2024-0410-O de 22 de enero de 2024, solicit</w:t>
      </w:r>
      <w:r w:rsidR="00431540" w:rsidRPr="00431540">
        <w:rPr>
          <w:rFonts w:ascii="Palatino Linotype" w:hAnsi="Palatino Linotype" w:cs="Times-Roman"/>
          <w:sz w:val="24"/>
          <w:szCs w:val="24"/>
        </w:rPr>
        <w:t>ó a Procuraduría Metropolitana:</w:t>
      </w:r>
    </w:p>
    <w:p w:rsidR="0036501C" w:rsidRPr="00431540" w:rsidRDefault="00431540" w:rsidP="00431540">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431540">
        <w:rPr>
          <w:rFonts w:ascii="Palatino Linotype" w:hAnsi="Palatino Linotype" w:cs="Times-Italic"/>
          <w:i/>
          <w:iCs/>
          <w:sz w:val="24"/>
          <w:szCs w:val="24"/>
        </w:rPr>
        <w:t xml:space="preserve"> se sirva informar a esta Dirección Metropolitana, si en los arc</w:t>
      </w:r>
      <w:r w:rsidRPr="00431540">
        <w:rPr>
          <w:rFonts w:ascii="Palatino Linotype" w:hAnsi="Palatino Linotype" w:cs="Times-Italic"/>
          <w:i/>
          <w:iCs/>
          <w:sz w:val="24"/>
          <w:szCs w:val="24"/>
        </w:rPr>
        <w:t xml:space="preserve">hivos de su dependencia, reposa </w:t>
      </w:r>
      <w:r w:rsidRPr="00431540">
        <w:rPr>
          <w:rFonts w:ascii="Palatino Linotype" w:hAnsi="Palatino Linotype" w:cs="Times-Italic"/>
          <w:i/>
          <w:iCs/>
          <w:sz w:val="24"/>
          <w:szCs w:val="24"/>
        </w:rPr>
        <w:t>la</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escritura pública de comodato, celebrada el 28 de septiembre de 2016, ante el Notario Pool José</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Martínez Herrera, Notaría Cuadragésima Octava del Cantón Qui</w:t>
      </w:r>
      <w:r w:rsidRPr="00431540">
        <w:rPr>
          <w:rFonts w:ascii="Palatino Linotype" w:hAnsi="Palatino Linotype" w:cs="Times-Italic"/>
          <w:i/>
          <w:iCs/>
          <w:sz w:val="24"/>
          <w:szCs w:val="24"/>
        </w:rPr>
        <w:t xml:space="preserve">to, en base a la Resolución del </w:t>
      </w:r>
      <w:r w:rsidRPr="00431540">
        <w:rPr>
          <w:rFonts w:ascii="Palatino Linotype" w:hAnsi="Palatino Linotype" w:cs="Times-Italic"/>
          <w:i/>
          <w:iCs/>
          <w:sz w:val="24"/>
          <w:szCs w:val="24"/>
        </w:rPr>
        <w:t>Concejo</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Metropolitano de Quito, en sesión pública ordinaria realizad</w:t>
      </w:r>
      <w:r w:rsidRPr="00431540">
        <w:rPr>
          <w:rFonts w:ascii="Palatino Linotype" w:hAnsi="Palatino Linotype" w:cs="Times-Italic"/>
          <w:i/>
          <w:iCs/>
          <w:sz w:val="24"/>
          <w:szCs w:val="24"/>
        </w:rPr>
        <w:t xml:space="preserve">a el jueves 26 de septiembre de </w:t>
      </w:r>
      <w:r w:rsidRPr="00431540">
        <w:rPr>
          <w:rFonts w:ascii="Palatino Linotype" w:hAnsi="Palatino Linotype" w:cs="Times-Italic"/>
          <w:i/>
          <w:iCs/>
          <w:sz w:val="24"/>
          <w:szCs w:val="24"/>
        </w:rPr>
        <w:t>2013, luego</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 xml:space="preserve">de analizar el Informe No. IC-2013-207 emitido por la </w:t>
      </w:r>
      <w:r w:rsidRPr="00431540">
        <w:rPr>
          <w:rFonts w:ascii="Palatino Linotype" w:hAnsi="Palatino Linotype" w:cs="Times-Italic"/>
          <w:i/>
          <w:iCs/>
          <w:sz w:val="24"/>
          <w:szCs w:val="24"/>
        </w:rPr>
        <w:t xml:space="preserve">Comisión de Propiedad y Espacio </w:t>
      </w:r>
      <w:r w:rsidRPr="00431540">
        <w:rPr>
          <w:rFonts w:ascii="Palatino Linotype" w:hAnsi="Palatino Linotype" w:cs="Times-Italic"/>
          <w:i/>
          <w:iCs/>
          <w:sz w:val="24"/>
          <w:szCs w:val="24"/>
        </w:rPr>
        <w:t>Público, el</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cual, RESOLVIÓ: entregar en comodato por un plazo de</w:t>
      </w:r>
      <w:r w:rsidRPr="00431540">
        <w:rPr>
          <w:rFonts w:ascii="Palatino Linotype" w:hAnsi="Palatino Linotype" w:cs="Times-Italic"/>
          <w:i/>
          <w:iCs/>
          <w:sz w:val="24"/>
          <w:szCs w:val="24"/>
        </w:rPr>
        <w:t xml:space="preserve"> 10 años, el predio No. 399436, </w:t>
      </w:r>
      <w:r w:rsidRPr="00431540">
        <w:rPr>
          <w:rFonts w:ascii="Palatino Linotype" w:hAnsi="Palatino Linotype" w:cs="Times-Italic"/>
          <w:i/>
          <w:iCs/>
          <w:sz w:val="24"/>
          <w:szCs w:val="24"/>
        </w:rPr>
        <w:t>clave catastral</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No. 13104-16-009, ubicado en el barrio Ponciano Ba</w:t>
      </w:r>
      <w:r w:rsidRPr="00431540">
        <w:rPr>
          <w:rFonts w:ascii="Palatino Linotype" w:hAnsi="Palatino Linotype" w:cs="Times-Italic"/>
          <w:i/>
          <w:iCs/>
          <w:sz w:val="24"/>
          <w:szCs w:val="24"/>
        </w:rPr>
        <w:t xml:space="preserve">jo, parroquia Ponciano, a favor </w:t>
      </w:r>
      <w:r w:rsidRPr="00431540">
        <w:rPr>
          <w:rFonts w:ascii="Palatino Linotype" w:hAnsi="Palatino Linotype" w:cs="Times-Italic"/>
          <w:i/>
          <w:iCs/>
          <w:sz w:val="24"/>
          <w:szCs w:val="24"/>
        </w:rPr>
        <w:t>de la FUNDACIÓN</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"EL TRIÁNGULO", a fin de que se lo destine a l</w:t>
      </w:r>
      <w:r w:rsidRPr="00431540">
        <w:rPr>
          <w:rFonts w:ascii="Palatino Linotype" w:hAnsi="Palatino Linotype" w:cs="Times-Italic"/>
          <w:i/>
          <w:iCs/>
          <w:sz w:val="24"/>
          <w:szCs w:val="24"/>
        </w:rPr>
        <w:t xml:space="preserve">a construcción de casas hogares </w:t>
      </w:r>
      <w:r w:rsidRPr="00431540">
        <w:rPr>
          <w:rFonts w:ascii="Palatino Linotype" w:hAnsi="Palatino Linotype" w:cs="Times-Italic"/>
          <w:i/>
          <w:iCs/>
          <w:sz w:val="24"/>
          <w:szCs w:val="24"/>
        </w:rPr>
        <w:t>en beneficio de los</w:t>
      </w:r>
      <w:r w:rsidRPr="00431540">
        <w:rPr>
          <w:rFonts w:ascii="Palatino Linotype" w:hAnsi="Palatino Linotype" w:cs="Times-Roman"/>
          <w:sz w:val="24"/>
          <w:szCs w:val="24"/>
        </w:rPr>
        <w:t xml:space="preserve"> </w:t>
      </w:r>
      <w:r w:rsidRPr="00431540">
        <w:rPr>
          <w:rFonts w:ascii="Palatino Linotype" w:hAnsi="Palatino Linotype" w:cs="Times-Italic"/>
          <w:i/>
          <w:iCs/>
          <w:sz w:val="24"/>
          <w:szCs w:val="24"/>
        </w:rPr>
        <w:t>estudiantes de la mencionada fundación, con relación al Expediente 2013-04733”.</w:t>
      </w:r>
    </w:p>
    <w:p w:rsidR="00524904" w:rsidRPr="00524904" w:rsidRDefault="0036501C" w:rsidP="00524904">
      <w:pPr>
        <w:autoSpaceDE w:val="0"/>
        <w:autoSpaceDN w:val="0"/>
        <w:adjustRightInd w:val="0"/>
        <w:spacing w:before="240" w:after="0" w:line="240" w:lineRule="auto"/>
        <w:jc w:val="both"/>
        <w:rPr>
          <w:rFonts w:ascii="Palatino Linotype" w:hAnsi="Palatino Linotype" w:cs="Times-Roman"/>
          <w:sz w:val="24"/>
          <w:szCs w:val="24"/>
        </w:rPr>
      </w:pPr>
      <w:r w:rsidRPr="00524904">
        <w:rPr>
          <w:rFonts w:ascii="Palatino Linotype" w:hAnsi="Palatino Linotype" w:cs="Times-Italic"/>
          <w:b/>
          <w:iCs/>
          <w:sz w:val="24"/>
          <w:szCs w:val="24"/>
        </w:rPr>
        <w:t>2.33</w:t>
      </w:r>
      <w:r w:rsidR="00431540" w:rsidRPr="00524904">
        <w:rPr>
          <w:rFonts w:ascii="Palatino Linotype" w:hAnsi="Palatino Linotype" w:cs="Times-Italic"/>
          <w:b/>
          <w:iCs/>
          <w:sz w:val="24"/>
          <w:szCs w:val="24"/>
        </w:rPr>
        <w:t xml:space="preserve"> </w:t>
      </w:r>
      <w:r w:rsidR="00431540" w:rsidRPr="00524904">
        <w:rPr>
          <w:rFonts w:ascii="Palatino Linotype" w:hAnsi="Palatino Linotype" w:cs="Times-Roman"/>
          <w:sz w:val="24"/>
          <w:szCs w:val="24"/>
        </w:rPr>
        <w:t>Con oficio Nro. GADDMQ-DMGBI-2024-0472-O de 25 de enero de 2024, la Dirección</w:t>
      </w:r>
      <w:r w:rsidR="00524904" w:rsidRPr="00524904">
        <w:rPr>
          <w:rFonts w:ascii="Palatino Linotype" w:hAnsi="Palatino Linotype" w:cs="Times-Roman"/>
          <w:sz w:val="24"/>
          <w:szCs w:val="24"/>
        </w:rPr>
        <w:t xml:space="preserve"> </w:t>
      </w:r>
      <w:r w:rsidR="00431540" w:rsidRPr="00524904">
        <w:rPr>
          <w:rFonts w:ascii="Palatino Linotype" w:hAnsi="Palatino Linotype" w:cs="Times-Roman"/>
          <w:sz w:val="24"/>
          <w:szCs w:val="24"/>
        </w:rPr>
        <w:t>Metropolitana de Gestión de Bienes Inmuebles, solicitó a la</w:t>
      </w:r>
      <w:r w:rsidR="00524904" w:rsidRPr="00524904">
        <w:rPr>
          <w:rFonts w:ascii="Palatino Linotype" w:hAnsi="Palatino Linotype" w:cs="Times-Roman"/>
          <w:sz w:val="24"/>
          <w:szCs w:val="24"/>
        </w:rPr>
        <w:t xml:space="preserve"> Secretaría General del Concejo Metropolitano de Quito:</w:t>
      </w:r>
    </w:p>
    <w:p w:rsidR="0036501C" w:rsidRPr="00524904" w:rsidRDefault="00524904" w:rsidP="00524904">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00431540" w:rsidRPr="00524904">
        <w:rPr>
          <w:rFonts w:ascii="Palatino Linotype" w:hAnsi="Palatino Linotype" w:cs="Times-Italic"/>
          <w:i/>
          <w:iCs/>
          <w:sz w:val="24"/>
          <w:szCs w:val="24"/>
        </w:rPr>
        <w:t xml:space="preserve"> sirva remitir copias certificadas de la Resolución del Concejo Metropolitano No. 354, de 21 de</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diciembre de 2015, aprobada en sesión pública ordinaria realiza</w:t>
      </w:r>
      <w:r w:rsidRPr="00524904">
        <w:rPr>
          <w:rFonts w:ascii="Palatino Linotype" w:hAnsi="Palatino Linotype" w:cs="Times-Italic"/>
          <w:i/>
          <w:iCs/>
          <w:sz w:val="24"/>
          <w:szCs w:val="24"/>
        </w:rPr>
        <w:t xml:space="preserve">da el jueves 17 de diciembre de </w:t>
      </w:r>
      <w:r w:rsidR="00431540" w:rsidRPr="00524904">
        <w:rPr>
          <w:rFonts w:ascii="Palatino Linotype" w:hAnsi="Palatino Linotype" w:cs="Times-Italic"/>
          <w:i/>
          <w:iCs/>
          <w:sz w:val="24"/>
          <w:szCs w:val="24"/>
        </w:rPr>
        <w:t>2015,</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 xml:space="preserve">luego de analizar el Informe No. IC-2015-204 emitido por la </w:t>
      </w:r>
      <w:r w:rsidRPr="00524904">
        <w:rPr>
          <w:rFonts w:ascii="Palatino Linotype" w:hAnsi="Palatino Linotype" w:cs="Times-Italic"/>
          <w:i/>
          <w:iCs/>
          <w:sz w:val="24"/>
          <w:szCs w:val="24"/>
        </w:rPr>
        <w:t xml:space="preserve">Comisión de Propiedad y Espacio </w:t>
      </w:r>
      <w:r w:rsidR="00431540" w:rsidRPr="00524904">
        <w:rPr>
          <w:rFonts w:ascii="Palatino Linotype" w:hAnsi="Palatino Linotype" w:cs="Times-Italic"/>
          <w:i/>
          <w:iCs/>
          <w:sz w:val="24"/>
          <w:szCs w:val="24"/>
        </w:rPr>
        <w:t>Público,</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w:t>
      </w:r>
      <w:r w:rsidR="00431540" w:rsidRPr="00524904">
        <w:rPr>
          <w:rFonts w:ascii="Palatino Linotype" w:hAnsi="Palatino Linotype" w:cs="Times-Roman"/>
          <w:sz w:val="24"/>
          <w:szCs w:val="24"/>
        </w:rPr>
        <w:t>...</w:t>
      </w:r>
      <w:r w:rsidR="00431540" w:rsidRPr="00524904">
        <w:rPr>
          <w:rFonts w:ascii="Palatino Linotype" w:hAnsi="Palatino Linotype" w:cs="Times-Italic"/>
          <w:i/>
          <w:iCs/>
          <w:sz w:val="24"/>
          <w:szCs w:val="24"/>
        </w:rPr>
        <w:t>), RESOLVIÓ: modificar su resolución de 26 de sept</w:t>
      </w:r>
      <w:r w:rsidRPr="00524904">
        <w:rPr>
          <w:rFonts w:ascii="Palatino Linotype" w:hAnsi="Palatino Linotype" w:cs="Times-Italic"/>
          <w:i/>
          <w:iCs/>
          <w:sz w:val="24"/>
          <w:szCs w:val="24"/>
        </w:rPr>
        <w:t xml:space="preserve">iembre de 2013, contenida en el </w:t>
      </w:r>
      <w:r w:rsidR="00431540" w:rsidRPr="00524904">
        <w:rPr>
          <w:rFonts w:ascii="Palatino Linotype" w:hAnsi="Palatino Linotype" w:cs="Times-Italic"/>
          <w:i/>
          <w:iCs/>
          <w:sz w:val="24"/>
          <w:szCs w:val="24"/>
        </w:rPr>
        <w:t>oficio No. C626</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de 30 de septiembre de 2013, mediante la cual s</w:t>
      </w:r>
      <w:r w:rsidRPr="00524904">
        <w:rPr>
          <w:rFonts w:ascii="Palatino Linotype" w:hAnsi="Palatino Linotype" w:cs="Times-Italic"/>
          <w:i/>
          <w:iCs/>
          <w:sz w:val="24"/>
          <w:szCs w:val="24"/>
        </w:rPr>
        <w:t xml:space="preserve">e resolvió entregar en comodato </w:t>
      </w:r>
      <w:r w:rsidR="00431540" w:rsidRPr="00524904">
        <w:rPr>
          <w:rFonts w:ascii="Palatino Linotype" w:hAnsi="Palatino Linotype" w:cs="Times-Italic"/>
          <w:i/>
          <w:iCs/>
          <w:sz w:val="24"/>
          <w:szCs w:val="24"/>
        </w:rPr>
        <w:t>por un plazo de 10 años</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a la Fundación el Triángulo el inmueble de predio No. 399436, cl</w:t>
      </w:r>
      <w:r w:rsidRPr="00524904">
        <w:rPr>
          <w:rFonts w:ascii="Palatino Linotype" w:hAnsi="Palatino Linotype" w:cs="Times-Italic"/>
          <w:i/>
          <w:iCs/>
          <w:sz w:val="24"/>
          <w:szCs w:val="24"/>
        </w:rPr>
        <w:t xml:space="preserve">ave </w:t>
      </w:r>
      <w:r w:rsidR="00431540" w:rsidRPr="00524904">
        <w:rPr>
          <w:rFonts w:ascii="Palatino Linotype" w:hAnsi="Palatino Linotype" w:cs="Times-Italic"/>
          <w:i/>
          <w:iCs/>
          <w:sz w:val="24"/>
          <w:szCs w:val="24"/>
        </w:rPr>
        <w:t>catastral No. 13104-16-009,</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 xml:space="preserve">ubicado </w:t>
      </w:r>
      <w:r w:rsidR="00431540" w:rsidRPr="00524904">
        <w:rPr>
          <w:rFonts w:ascii="Palatino Linotype" w:hAnsi="Palatino Linotype" w:cs="Times-Italic"/>
          <w:i/>
          <w:iCs/>
          <w:sz w:val="24"/>
          <w:szCs w:val="24"/>
        </w:rPr>
        <w:lastRenderedPageBreak/>
        <w:t>en el barrio Ponciano Bajo, par</w:t>
      </w:r>
      <w:r w:rsidRPr="00524904">
        <w:rPr>
          <w:rFonts w:ascii="Palatino Linotype" w:hAnsi="Palatino Linotype" w:cs="Times-Italic"/>
          <w:i/>
          <w:iCs/>
          <w:sz w:val="24"/>
          <w:szCs w:val="24"/>
        </w:rPr>
        <w:t xml:space="preserve">roquia Ponciano, para que se lo </w:t>
      </w:r>
      <w:r w:rsidR="00431540" w:rsidRPr="00524904">
        <w:rPr>
          <w:rFonts w:ascii="Palatino Linotype" w:hAnsi="Palatino Linotype" w:cs="Times-Italic"/>
          <w:i/>
          <w:iCs/>
          <w:sz w:val="24"/>
          <w:szCs w:val="24"/>
        </w:rPr>
        <w:t>destine además del objeto</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inicialmente propuesto, para la construcci</w:t>
      </w:r>
      <w:r w:rsidRPr="00524904">
        <w:rPr>
          <w:rFonts w:ascii="Palatino Linotype" w:hAnsi="Palatino Linotype" w:cs="Times-Italic"/>
          <w:i/>
          <w:iCs/>
          <w:sz w:val="24"/>
          <w:szCs w:val="24"/>
        </w:rPr>
        <w:t xml:space="preserve">ón y funcionamiento de talleres </w:t>
      </w:r>
      <w:r w:rsidR="00431540" w:rsidRPr="00524904">
        <w:rPr>
          <w:rFonts w:ascii="Palatino Linotype" w:hAnsi="Palatino Linotype" w:cs="Times-Italic"/>
          <w:i/>
          <w:iCs/>
          <w:sz w:val="24"/>
          <w:szCs w:val="24"/>
        </w:rPr>
        <w:t>de entrenamiento pre laboral,</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aula de psicomotricidad, oficina administ</w:t>
      </w:r>
      <w:r w:rsidRPr="00524904">
        <w:rPr>
          <w:rFonts w:ascii="Palatino Linotype" w:hAnsi="Palatino Linotype" w:cs="Times-Italic"/>
          <w:i/>
          <w:iCs/>
          <w:sz w:val="24"/>
          <w:szCs w:val="24"/>
        </w:rPr>
        <w:t xml:space="preserve">rativa, aula de artes prácticas </w:t>
      </w:r>
      <w:r w:rsidR="00431540" w:rsidRPr="00524904">
        <w:rPr>
          <w:rFonts w:ascii="Palatino Linotype" w:hAnsi="Palatino Linotype" w:cs="Times-Italic"/>
          <w:i/>
          <w:iCs/>
          <w:sz w:val="24"/>
          <w:szCs w:val="24"/>
        </w:rPr>
        <w:t>y bodega de equipamiento</w:t>
      </w:r>
      <w:r w:rsidRPr="00524904">
        <w:rPr>
          <w:rFonts w:ascii="Palatino Linotype" w:hAnsi="Palatino Linotype" w:cs="Times-Roman"/>
          <w:sz w:val="24"/>
          <w:szCs w:val="24"/>
        </w:rPr>
        <w:t xml:space="preserve"> </w:t>
      </w:r>
      <w:r w:rsidR="00431540" w:rsidRPr="00524904">
        <w:rPr>
          <w:rFonts w:ascii="Palatino Linotype" w:hAnsi="Palatino Linotype" w:cs="Times-Italic"/>
          <w:i/>
          <w:iCs/>
          <w:sz w:val="24"/>
          <w:szCs w:val="24"/>
        </w:rPr>
        <w:t>artístico”</w:t>
      </w:r>
      <w:r w:rsidRPr="00524904">
        <w:rPr>
          <w:rFonts w:ascii="Palatino Linotype" w:hAnsi="Palatino Linotype" w:cs="Times-Italic"/>
          <w:i/>
          <w:iCs/>
          <w:sz w:val="24"/>
          <w:szCs w:val="24"/>
        </w:rPr>
        <w:t>.</w:t>
      </w:r>
    </w:p>
    <w:p w:rsidR="00524904" w:rsidRPr="00524904" w:rsidRDefault="0036501C" w:rsidP="00524904">
      <w:pPr>
        <w:autoSpaceDE w:val="0"/>
        <w:autoSpaceDN w:val="0"/>
        <w:adjustRightInd w:val="0"/>
        <w:spacing w:before="240" w:after="0" w:line="240" w:lineRule="auto"/>
        <w:jc w:val="both"/>
        <w:rPr>
          <w:rFonts w:ascii="Palatino Linotype" w:hAnsi="Palatino Linotype" w:cs="Times-Roman"/>
          <w:sz w:val="24"/>
          <w:szCs w:val="24"/>
        </w:rPr>
      </w:pPr>
      <w:r w:rsidRPr="0036501C">
        <w:rPr>
          <w:rFonts w:ascii="Palatino Linotype" w:hAnsi="Palatino Linotype" w:cs="Times-Italic"/>
          <w:b/>
          <w:iCs/>
          <w:sz w:val="24"/>
          <w:szCs w:val="24"/>
        </w:rPr>
        <w:t>2.34</w:t>
      </w:r>
      <w:r w:rsidR="00524904">
        <w:rPr>
          <w:rFonts w:ascii="Palatino Linotype" w:hAnsi="Palatino Linotype" w:cs="Times-Italic"/>
          <w:b/>
          <w:iCs/>
          <w:sz w:val="24"/>
          <w:szCs w:val="24"/>
        </w:rPr>
        <w:t xml:space="preserve"> </w:t>
      </w:r>
      <w:r w:rsidR="00524904" w:rsidRPr="00524904">
        <w:rPr>
          <w:rFonts w:ascii="Palatino Linotype" w:hAnsi="Palatino Linotype" w:cs="Times-Roman"/>
          <w:sz w:val="24"/>
          <w:szCs w:val="24"/>
        </w:rPr>
        <w:t>La Secretaría General del Concejo Metropolitano de Quito, con oficio Nro.</w:t>
      </w:r>
      <w:r w:rsidR="00524904" w:rsidRPr="00524904">
        <w:rPr>
          <w:rFonts w:ascii="Palatino Linotype" w:hAnsi="Palatino Linotype" w:cs="Times-Roman"/>
          <w:sz w:val="24"/>
          <w:szCs w:val="24"/>
        </w:rPr>
        <w:t xml:space="preserve"> </w:t>
      </w:r>
      <w:r w:rsidR="00524904" w:rsidRPr="00524904">
        <w:rPr>
          <w:rFonts w:ascii="Palatino Linotype" w:hAnsi="Palatino Linotype" w:cs="Times-Roman"/>
          <w:sz w:val="24"/>
          <w:szCs w:val="24"/>
        </w:rPr>
        <w:t>GADDMQ-SGCM-2024-0230-O de 26 de enero de 2024, señaló:</w:t>
      </w:r>
    </w:p>
    <w:p w:rsidR="0036501C" w:rsidRPr="00524904" w:rsidRDefault="00524904" w:rsidP="00524904">
      <w:pPr>
        <w:autoSpaceDE w:val="0"/>
        <w:autoSpaceDN w:val="0"/>
        <w:adjustRightInd w:val="0"/>
        <w:spacing w:before="240" w:after="0" w:line="240" w:lineRule="auto"/>
        <w:jc w:val="both"/>
        <w:rPr>
          <w:rFonts w:ascii="Palatino Linotype" w:hAnsi="Palatino Linotype" w:cs="Times-Roman"/>
          <w:b/>
          <w:sz w:val="24"/>
          <w:szCs w:val="24"/>
        </w:rPr>
      </w:pPr>
      <w:r>
        <w:rPr>
          <w:rFonts w:ascii="Palatino Linotype" w:hAnsi="Palatino Linotype" w:cs="Times-Italic"/>
          <w:i/>
          <w:iCs/>
          <w:sz w:val="24"/>
          <w:szCs w:val="24"/>
        </w:rPr>
        <w:t>“(…)</w:t>
      </w:r>
      <w:r w:rsidRPr="00524904">
        <w:rPr>
          <w:rFonts w:ascii="Palatino Linotype" w:hAnsi="Palatino Linotype" w:cs="Times-Italic"/>
          <w:i/>
          <w:iCs/>
          <w:sz w:val="24"/>
          <w:szCs w:val="24"/>
        </w:rPr>
        <w:t xml:space="preserve"> me permito remitir la mencionada resolución certificada”.</w:t>
      </w:r>
    </w:p>
    <w:p w:rsidR="00524904" w:rsidRPr="00524904" w:rsidRDefault="00524904" w:rsidP="00524904">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Roman"/>
          <w:b/>
          <w:sz w:val="24"/>
          <w:szCs w:val="24"/>
        </w:rPr>
        <w:t xml:space="preserve">2.35 </w:t>
      </w:r>
      <w:r w:rsidRPr="00524904">
        <w:rPr>
          <w:rFonts w:ascii="Palatino Linotype" w:hAnsi="Palatino Linotype" w:cs="Times-Roman"/>
          <w:sz w:val="24"/>
          <w:szCs w:val="24"/>
        </w:rPr>
        <w:t>Mediante oficio Nro. GADDMQ-DMGBI-2024-0506-O de 29</w:t>
      </w:r>
      <w:r w:rsidRPr="00524904">
        <w:rPr>
          <w:rFonts w:ascii="Palatino Linotype" w:hAnsi="Palatino Linotype" w:cs="Times-Roman"/>
          <w:sz w:val="24"/>
          <w:szCs w:val="24"/>
        </w:rPr>
        <w:t xml:space="preserve"> de enero de 2024, la Dirección </w:t>
      </w:r>
      <w:r w:rsidRPr="00524904">
        <w:rPr>
          <w:rFonts w:ascii="Palatino Linotype" w:hAnsi="Palatino Linotype" w:cs="Times-Roman"/>
          <w:sz w:val="24"/>
          <w:szCs w:val="24"/>
        </w:rPr>
        <w:t>Metropolitana de Gestión de Bienes Inmuebles, solicitó a la Procur</w:t>
      </w:r>
      <w:r w:rsidRPr="00524904">
        <w:rPr>
          <w:rFonts w:ascii="Palatino Linotype" w:hAnsi="Palatino Linotype" w:cs="Times-Roman"/>
          <w:sz w:val="24"/>
          <w:szCs w:val="24"/>
        </w:rPr>
        <w:t>aduría Metropolitana y Registro de la Propiedad:</w:t>
      </w:r>
    </w:p>
    <w:p w:rsidR="00DC549B" w:rsidRDefault="00524904" w:rsidP="00524904">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cs="Times-Italic"/>
          <w:i/>
          <w:iCs/>
          <w:sz w:val="24"/>
          <w:szCs w:val="24"/>
        </w:rPr>
        <w:t>“(…)</w:t>
      </w:r>
      <w:r w:rsidRPr="00524904">
        <w:rPr>
          <w:rFonts w:ascii="Palatino Linotype" w:hAnsi="Palatino Linotype" w:cs="Times-Italic"/>
          <w:i/>
          <w:iCs/>
          <w:sz w:val="24"/>
          <w:szCs w:val="24"/>
        </w:rPr>
        <w:t xml:space="preserve"> se sirva asistir a la mesa de trabajo, que se llevará a cabo e</w:t>
      </w:r>
      <w:r w:rsidRPr="00524904">
        <w:rPr>
          <w:rFonts w:ascii="Palatino Linotype" w:hAnsi="Palatino Linotype" w:cs="Times-Italic"/>
          <w:i/>
          <w:iCs/>
          <w:sz w:val="24"/>
          <w:szCs w:val="24"/>
        </w:rPr>
        <w:t xml:space="preserve">l día miércoles, 31 de enero de </w:t>
      </w:r>
      <w:r w:rsidRPr="00524904">
        <w:rPr>
          <w:rFonts w:ascii="Palatino Linotype" w:hAnsi="Palatino Linotype" w:cs="Times-Italic"/>
          <w:i/>
          <w:iCs/>
          <w:sz w:val="24"/>
          <w:szCs w:val="24"/>
        </w:rPr>
        <w:t>2024, a</w:t>
      </w:r>
      <w:r w:rsidRPr="00524904">
        <w:rPr>
          <w:rFonts w:ascii="Palatino Linotype" w:hAnsi="Palatino Linotype" w:cs="Times-Roman"/>
          <w:sz w:val="24"/>
          <w:szCs w:val="24"/>
        </w:rPr>
        <w:t xml:space="preserve"> </w:t>
      </w:r>
      <w:r w:rsidRPr="00524904">
        <w:rPr>
          <w:rFonts w:ascii="Palatino Linotype" w:hAnsi="Palatino Linotype" w:cs="Times-Italic"/>
          <w:i/>
          <w:iCs/>
          <w:sz w:val="24"/>
          <w:szCs w:val="24"/>
        </w:rPr>
        <w:t>las 08h30, en la sala de reuniones de la Procuraduría Met</w:t>
      </w:r>
      <w:r w:rsidRPr="00524904">
        <w:rPr>
          <w:rFonts w:ascii="Palatino Linotype" w:hAnsi="Palatino Linotype" w:cs="Times-Italic"/>
          <w:i/>
          <w:iCs/>
          <w:sz w:val="24"/>
          <w:szCs w:val="24"/>
        </w:rPr>
        <w:t xml:space="preserve">ropolitana, ubicado en la calle </w:t>
      </w:r>
      <w:r w:rsidRPr="00524904">
        <w:rPr>
          <w:rFonts w:ascii="Palatino Linotype" w:hAnsi="Palatino Linotype" w:cs="Times-Italic"/>
          <w:i/>
          <w:iCs/>
          <w:sz w:val="24"/>
          <w:szCs w:val="24"/>
        </w:rPr>
        <w:t>Venezuela</w:t>
      </w:r>
      <w:r w:rsidRPr="00524904">
        <w:rPr>
          <w:rFonts w:ascii="Palatino Linotype" w:hAnsi="Palatino Linotype" w:cs="Times-Roman"/>
          <w:sz w:val="24"/>
          <w:szCs w:val="24"/>
        </w:rPr>
        <w:t xml:space="preserve"> </w:t>
      </w:r>
      <w:r w:rsidRPr="00524904">
        <w:rPr>
          <w:rFonts w:ascii="Palatino Linotype" w:hAnsi="Palatino Linotype" w:cs="Times-Italic"/>
          <w:i/>
          <w:iCs/>
          <w:sz w:val="24"/>
          <w:szCs w:val="24"/>
        </w:rPr>
        <w:t>entre Chile y Espejo, 2do piso.”</w:t>
      </w:r>
      <w:r>
        <w:rPr>
          <w:rFonts w:ascii="Palatino Linotype" w:hAnsi="Palatino Linotype" w:cs="Times-Italic"/>
          <w:i/>
          <w:iCs/>
          <w:sz w:val="24"/>
          <w:szCs w:val="24"/>
        </w:rPr>
        <w:t>.</w:t>
      </w:r>
    </w:p>
    <w:p w:rsidR="00524904" w:rsidRPr="00524904" w:rsidRDefault="00524904" w:rsidP="00524904">
      <w:pPr>
        <w:autoSpaceDE w:val="0"/>
        <w:autoSpaceDN w:val="0"/>
        <w:adjustRightInd w:val="0"/>
        <w:spacing w:before="240" w:after="0" w:line="240" w:lineRule="auto"/>
        <w:jc w:val="both"/>
        <w:rPr>
          <w:rFonts w:ascii="Palatino Linotype" w:hAnsi="Palatino Linotype" w:cs="Times-Roman"/>
          <w:sz w:val="24"/>
          <w:szCs w:val="24"/>
        </w:rPr>
      </w:pPr>
      <w:r w:rsidRPr="00524904">
        <w:rPr>
          <w:rFonts w:ascii="Palatino Linotype" w:hAnsi="Palatino Linotype" w:cs="Times-Italic"/>
          <w:b/>
          <w:iCs/>
          <w:sz w:val="24"/>
          <w:szCs w:val="24"/>
        </w:rPr>
        <w:t>2.36</w:t>
      </w:r>
      <w:r>
        <w:rPr>
          <w:rFonts w:ascii="Palatino Linotype" w:hAnsi="Palatino Linotype" w:cs="Times-Italic"/>
          <w:b/>
          <w:iCs/>
          <w:sz w:val="24"/>
          <w:szCs w:val="24"/>
        </w:rPr>
        <w:t xml:space="preserve"> </w:t>
      </w:r>
      <w:r w:rsidRPr="00524904">
        <w:rPr>
          <w:rFonts w:ascii="Palatino Linotype" w:hAnsi="Palatino Linotype" w:cs="Times-Roman"/>
          <w:sz w:val="24"/>
          <w:szCs w:val="24"/>
        </w:rPr>
        <w:t>La Dirección Metropolitana de Gestión de Bienes Inmueb</w:t>
      </w:r>
      <w:r w:rsidRPr="00524904">
        <w:rPr>
          <w:rFonts w:ascii="Palatino Linotype" w:hAnsi="Palatino Linotype" w:cs="Times-Roman"/>
          <w:sz w:val="24"/>
          <w:szCs w:val="24"/>
        </w:rPr>
        <w:t xml:space="preserve">les mediante oficio Nro. GADDMQ </w:t>
      </w:r>
      <w:r w:rsidRPr="00524904">
        <w:rPr>
          <w:rFonts w:ascii="Palatino Linotype" w:hAnsi="Palatino Linotype" w:cs="Times-Roman"/>
          <w:sz w:val="24"/>
          <w:szCs w:val="24"/>
        </w:rPr>
        <w:t>DMGBI-2024-0538-O de 31 de enero de 2024, solici</w:t>
      </w:r>
      <w:r w:rsidRPr="00524904">
        <w:rPr>
          <w:rFonts w:ascii="Palatino Linotype" w:hAnsi="Palatino Linotype" w:cs="Times-Roman"/>
          <w:sz w:val="24"/>
          <w:szCs w:val="24"/>
        </w:rPr>
        <w:t>tó a la Fundación El Triángulo:</w:t>
      </w:r>
    </w:p>
    <w:p w:rsidR="00524904" w:rsidRPr="00524904" w:rsidRDefault="00524904" w:rsidP="00524904">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 xml:space="preserve">“(…) </w:t>
      </w:r>
      <w:r w:rsidRPr="00524904">
        <w:rPr>
          <w:rFonts w:ascii="Palatino Linotype" w:hAnsi="Palatino Linotype" w:cs="Times-Italic"/>
          <w:i/>
          <w:iCs/>
          <w:sz w:val="24"/>
          <w:szCs w:val="24"/>
        </w:rPr>
        <w:t>se sirva asistir a la mesa de trabajo, que se llevará a cabo el día</w:t>
      </w:r>
      <w:r w:rsidRPr="00524904">
        <w:rPr>
          <w:rFonts w:ascii="Palatino Linotype" w:hAnsi="Palatino Linotype" w:cs="Times-Italic"/>
          <w:i/>
          <w:iCs/>
          <w:sz w:val="24"/>
          <w:szCs w:val="24"/>
        </w:rPr>
        <w:t xml:space="preserve"> jueves, 01 de febrero de 2024, </w:t>
      </w:r>
      <w:r w:rsidRPr="00524904">
        <w:rPr>
          <w:rFonts w:ascii="Palatino Linotype" w:hAnsi="Palatino Linotype" w:cs="Times-Italic"/>
          <w:i/>
          <w:iCs/>
          <w:sz w:val="24"/>
          <w:szCs w:val="24"/>
        </w:rPr>
        <w:t>a</w:t>
      </w:r>
      <w:r w:rsidRPr="00524904">
        <w:rPr>
          <w:rFonts w:ascii="Palatino Linotype" w:hAnsi="Palatino Linotype" w:cs="Times-Roman"/>
          <w:sz w:val="24"/>
          <w:szCs w:val="24"/>
        </w:rPr>
        <w:t xml:space="preserve"> </w:t>
      </w:r>
      <w:r w:rsidRPr="00524904">
        <w:rPr>
          <w:rFonts w:ascii="Palatino Linotype" w:hAnsi="Palatino Linotype" w:cs="Times-Italic"/>
          <w:i/>
          <w:iCs/>
          <w:sz w:val="24"/>
          <w:szCs w:val="24"/>
        </w:rPr>
        <w:t xml:space="preserve">las 15h30, en las instalaciones de esta Dirección Metropolitana, </w:t>
      </w:r>
      <w:r w:rsidRPr="00524904">
        <w:rPr>
          <w:rFonts w:ascii="Palatino Linotype" w:hAnsi="Palatino Linotype" w:cs="Times-Italic"/>
          <w:i/>
          <w:iCs/>
          <w:sz w:val="24"/>
          <w:szCs w:val="24"/>
        </w:rPr>
        <w:t xml:space="preserve">ubicado en la calle Montúfar N4 </w:t>
      </w:r>
      <w:r w:rsidRPr="00524904">
        <w:rPr>
          <w:rFonts w:ascii="Palatino Linotype" w:hAnsi="Palatino Linotype" w:cs="Times-Italic"/>
          <w:i/>
          <w:iCs/>
          <w:sz w:val="24"/>
          <w:szCs w:val="24"/>
        </w:rPr>
        <w:t>119 y</w:t>
      </w:r>
      <w:r w:rsidRPr="00524904">
        <w:rPr>
          <w:rFonts w:ascii="Palatino Linotype" w:hAnsi="Palatino Linotype" w:cs="Times-Roman"/>
          <w:sz w:val="24"/>
          <w:szCs w:val="24"/>
        </w:rPr>
        <w:t xml:space="preserve"> </w:t>
      </w:r>
      <w:r w:rsidRPr="00524904">
        <w:rPr>
          <w:rFonts w:ascii="Palatino Linotype" w:hAnsi="Palatino Linotype" w:cs="Times-Italic"/>
          <w:i/>
          <w:iCs/>
          <w:sz w:val="24"/>
          <w:szCs w:val="24"/>
        </w:rPr>
        <w:t>Espejo”.</w:t>
      </w:r>
    </w:p>
    <w:p w:rsidR="00DA30F0" w:rsidRPr="00DA30F0" w:rsidRDefault="00524904" w:rsidP="00DA30F0">
      <w:pPr>
        <w:autoSpaceDE w:val="0"/>
        <w:autoSpaceDN w:val="0"/>
        <w:adjustRightInd w:val="0"/>
        <w:spacing w:before="240" w:after="0" w:line="240" w:lineRule="auto"/>
        <w:jc w:val="both"/>
        <w:rPr>
          <w:rFonts w:ascii="Palatino Linotype" w:hAnsi="Palatino Linotype" w:cs="Times-Roman"/>
          <w:sz w:val="24"/>
          <w:szCs w:val="24"/>
        </w:rPr>
      </w:pPr>
      <w:r w:rsidRPr="00524904">
        <w:rPr>
          <w:rFonts w:ascii="Palatino Linotype" w:hAnsi="Palatino Linotype" w:cs="Times-Italic"/>
          <w:b/>
          <w:iCs/>
          <w:sz w:val="24"/>
          <w:szCs w:val="24"/>
        </w:rPr>
        <w:t>2.37</w:t>
      </w:r>
      <w:r w:rsidR="00DA30F0">
        <w:rPr>
          <w:rFonts w:ascii="Palatino Linotype" w:hAnsi="Palatino Linotype" w:cs="Times-Italic"/>
          <w:b/>
          <w:iCs/>
          <w:sz w:val="24"/>
          <w:szCs w:val="24"/>
        </w:rPr>
        <w:t xml:space="preserve"> </w:t>
      </w:r>
      <w:r w:rsidR="00DA30F0" w:rsidRPr="00DA30F0">
        <w:rPr>
          <w:rFonts w:ascii="Palatino Linotype" w:hAnsi="Palatino Linotype" w:cs="Times-Roman"/>
          <w:sz w:val="24"/>
          <w:szCs w:val="24"/>
        </w:rPr>
        <w:t>La Subprocuraduría de Asesoría de Uso y Ocupació</w:t>
      </w:r>
      <w:r w:rsidR="00DA30F0" w:rsidRPr="00DA30F0">
        <w:rPr>
          <w:rFonts w:ascii="Palatino Linotype" w:hAnsi="Palatino Linotype" w:cs="Times-Roman"/>
          <w:sz w:val="24"/>
          <w:szCs w:val="24"/>
        </w:rPr>
        <w:t xml:space="preserve">n de Suelo mediante oficio Nro. </w:t>
      </w:r>
      <w:r w:rsidR="00DA30F0" w:rsidRPr="00DA30F0">
        <w:rPr>
          <w:rFonts w:ascii="Palatino Linotype" w:hAnsi="Palatino Linotype" w:cs="Times-Roman"/>
          <w:sz w:val="24"/>
          <w:szCs w:val="24"/>
        </w:rPr>
        <w:t>GADDMQ-PM-2024-0638-O de</w:t>
      </w:r>
      <w:r w:rsidR="00DA30F0" w:rsidRPr="00DA30F0">
        <w:rPr>
          <w:rFonts w:ascii="Palatino Linotype" w:hAnsi="Palatino Linotype" w:cs="Times-Roman"/>
          <w:sz w:val="24"/>
          <w:szCs w:val="24"/>
        </w:rPr>
        <w:t xml:space="preserve"> 14 de febrero de 2024, indicó:</w:t>
      </w:r>
    </w:p>
    <w:p w:rsidR="00524904" w:rsidRPr="00DA30F0" w:rsidRDefault="00DA30F0" w:rsidP="00DA30F0">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DA30F0">
        <w:rPr>
          <w:rFonts w:ascii="Palatino Linotype" w:hAnsi="Palatino Linotype" w:cs="Times-Italic"/>
          <w:i/>
          <w:iCs/>
          <w:sz w:val="24"/>
          <w:szCs w:val="24"/>
        </w:rPr>
        <w:t xml:space="preserve"> Conforme las mesas de trabajo realizadas el 18, 25 y 31 de enero de 3024, en la Dirección</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Metropolitana de Gestión de Bienes Inmuebles, Registro de la Propiedad y en Procuraduría</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Metropolitana respectivamente; dentro de los acuerdos se manifestó</w:t>
      </w:r>
      <w:r w:rsidRPr="00DA30F0">
        <w:rPr>
          <w:rFonts w:ascii="Palatino Linotype" w:hAnsi="Palatino Linotype" w:cs="Times-Italic"/>
          <w:i/>
          <w:iCs/>
          <w:sz w:val="24"/>
          <w:szCs w:val="24"/>
        </w:rPr>
        <w:t xml:space="preserve"> que la Dirección Metropolitana </w:t>
      </w:r>
      <w:r w:rsidRPr="00DA30F0">
        <w:rPr>
          <w:rFonts w:ascii="Palatino Linotype" w:hAnsi="Palatino Linotype" w:cs="Times-Italic"/>
          <w:i/>
          <w:iCs/>
          <w:sz w:val="24"/>
          <w:szCs w:val="24"/>
        </w:rPr>
        <w:t>de</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 xml:space="preserve">Gestión de Bienes Inmuebles, oficiará al Registro de la Propiedad, </w:t>
      </w:r>
      <w:r w:rsidRPr="00DA30F0">
        <w:rPr>
          <w:rFonts w:ascii="Palatino Linotype" w:hAnsi="Palatino Linotype" w:cs="Times-Italic"/>
          <w:i/>
          <w:iCs/>
          <w:sz w:val="24"/>
          <w:szCs w:val="24"/>
        </w:rPr>
        <w:t xml:space="preserve">informando sobre la titularidad </w:t>
      </w:r>
      <w:r w:rsidRPr="00DA30F0">
        <w:rPr>
          <w:rFonts w:ascii="Palatino Linotype" w:hAnsi="Palatino Linotype" w:cs="Times-Italic"/>
          <w:i/>
          <w:iCs/>
          <w:sz w:val="24"/>
          <w:szCs w:val="24"/>
        </w:rPr>
        <w:t>de</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 xml:space="preserve">dominio del predio No. 399436 (relleno de quebrada), con categoría </w:t>
      </w:r>
      <w:r w:rsidRPr="00DA30F0">
        <w:rPr>
          <w:rFonts w:ascii="Palatino Linotype" w:hAnsi="Palatino Linotype" w:cs="Times-Italic"/>
          <w:i/>
          <w:iCs/>
          <w:sz w:val="24"/>
          <w:szCs w:val="24"/>
        </w:rPr>
        <w:t xml:space="preserve">(afectado al servicio público). </w:t>
      </w:r>
      <w:r w:rsidRPr="00DA30F0">
        <w:rPr>
          <w:rFonts w:ascii="Palatino Linotype" w:hAnsi="Palatino Linotype" w:cs="Times-Italic"/>
          <w:i/>
          <w:iCs/>
          <w:sz w:val="24"/>
          <w:szCs w:val="24"/>
        </w:rPr>
        <w:t>Una</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vez inscrita la escritura, la Dirección a su cargo, recopilará tod</w:t>
      </w:r>
      <w:r w:rsidRPr="00DA30F0">
        <w:rPr>
          <w:rFonts w:ascii="Palatino Linotype" w:hAnsi="Palatino Linotype" w:cs="Times-Italic"/>
          <w:i/>
          <w:iCs/>
          <w:sz w:val="24"/>
          <w:szCs w:val="24"/>
        </w:rPr>
        <w:t xml:space="preserve">os los informes necesarios para </w:t>
      </w:r>
      <w:r w:rsidRPr="00DA30F0">
        <w:rPr>
          <w:rFonts w:ascii="Palatino Linotype" w:hAnsi="Palatino Linotype" w:cs="Times-Italic"/>
          <w:i/>
          <w:iCs/>
          <w:sz w:val="24"/>
          <w:szCs w:val="24"/>
        </w:rPr>
        <w:t>el</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proceso de renovación en cuanto al plazo del comodato, re</w:t>
      </w:r>
      <w:r w:rsidRPr="00DA30F0">
        <w:rPr>
          <w:rFonts w:ascii="Palatino Linotype" w:hAnsi="Palatino Linotype" w:cs="Times-Italic"/>
          <w:i/>
          <w:iCs/>
          <w:sz w:val="24"/>
          <w:szCs w:val="24"/>
        </w:rPr>
        <w:t xml:space="preserve">mitirá el expediente completo a </w:t>
      </w:r>
      <w:r w:rsidRPr="00DA30F0">
        <w:rPr>
          <w:rFonts w:ascii="Palatino Linotype" w:hAnsi="Palatino Linotype" w:cs="Times-Italic"/>
          <w:i/>
          <w:iCs/>
          <w:sz w:val="24"/>
          <w:szCs w:val="24"/>
        </w:rPr>
        <w:t>Procuraduría,</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para la emisión del informe legal para conocimient</w:t>
      </w:r>
      <w:r w:rsidRPr="00DA30F0">
        <w:rPr>
          <w:rFonts w:ascii="Palatino Linotype" w:hAnsi="Palatino Linotype" w:cs="Times-Italic"/>
          <w:i/>
          <w:iCs/>
          <w:sz w:val="24"/>
          <w:szCs w:val="24"/>
        </w:rPr>
        <w:t xml:space="preserve">o de la Comisión de Propiedad y </w:t>
      </w:r>
      <w:r w:rsidRPr="00DA30F0">
        <w:rPr>
          <w:rFonts w:ascii="Palatino Linotype" w:hAnsi="Palatino Linotype" w:cs="Times-Italic"/>
          <w:i/>
          <w:iCs/>
          <w:sz w:val="24"/>
          <w:szCs w:val="24"/>
        </w:rPr>
        <w:t>Espacio Público y</w:t>
      </w:r>
      <w:r w:rsidRPr="00DA30F0">
        <w:rPr>
          <w:rFonts w:ascii="Palatino Linotype" w:hAnsi="Palatino Linotype" w:cs="Times-Roman"/>
          <w:sz w:val="24"/>
          <w:szCs w:val="24"/>
        </w:rPr>
        <w:t xml:space="preserve"> </w:t>
      </w:r>
      <w:r w:rsidRPr="00DA30F0">
        <w:rPr>
          <w:rFonts w:ascii="Palatino Linotype" w:hAnsi="Palatino Linotype" w:cs="Times-Italic"/>
          <w:i/>
          <w:iCs/>
          <w:sz w:val="24"/>
          <w:szCs w:val="24"/>
        </w:rPr>
        <w:t>su posterior tratamiento en el Concejo Metropolitano de Quito”.</w:t>
      </w:r>
    </w:p>
    <w:p w:rsidR="00DA30F0" w:rsidRPr="00DA30F0" w:rsidRDefault="00524904" w:rsidP="00DA30F0">
      <w:pPr>
        <w:autoSpaceDE w:val="0"/>
        <w:autoSpaceDN w:val="0"/>
        <w:adjustRightInd w:val="0"/>
        <w:spacing w:before="240" w:after="0" w:line="240" w:lineRule="auto"/>
        <w:jc w:val="both"/>
        <w:rPr>
          <w:rFonts w:ascii="Palatino Linotype" w:hAnsi="Palatino Linotype" w:cs="Times-Roman"/>
          <w:sz w:val="24"/>
          <w:szCs w:val="24"/>
        </w:rPr>
      </w:pPr>
      <w:r w:rsidRPr="00DA30F0">
        <w:rPr>
          <w:rFonts w:ascii="Palatino Linotype" w:hAnsi="Palatino Linotype" w:cs="Times-Italic"/>
          <w:b/>
          <w:iCs/>
          <w:sz w:val="24"/>
          <w:szCs w:val="24"/>
        </w:rPr>
        <w:t>2.38</w:t>
      </w:r>
      <w:r w:rsidR="00DA30F0" w:rsidRPr="00DA30F0">
        <w:rPr>
          <w:rFonts w:ascii="Palatino Linotype" w:hAnsi="Palatino Linotype" w:cs="Times-Italic"/>
          <w:b/>
          <w:iCs/>
          <w:sz w:val="24"/>
          <w:szCs w:val="24"/>
        </w:rPr>
        <w:t xml:space="preserve"> </w:t>
      </w:r>
      <w:r w:rsidR="00DA30F0" w:rsidRPr="00DA30F0">
        <w:rPr>
          <w:rFonts w:ascii="Palatino Linotype" w:hAnsi="Palatino Linotype" w:cs="Times-Roman"/>
          <w:sz w:val="24"/>
          <w:szCs w:val="24"/>
        </w:rPr>
        <w:t>Mediante oficio Nro. GADDMQ-DMGBI-2024-0845-O de 15 de febrero de 2024, la Dirección</w:t>
      </w:r>
      <w:r w:rsidR="00DA30F0" w:rsidRPr="00DA30F0">
        <w:rPr>
          <w:rFonts w:ascii="Palatino Linotype" w:hAnsi="Palatino Linotype" w:cs="Times-Roman"/>
          <w:sz w:val="24"/>
          <w:szCs w:val="24"/>
        </w:rPr>
        <w:t xml:space="preserve"> </w:t>
      </w:r>
      <w:r w:rsidR="00DA30F0" w:rsidRPr="00DA30F0">
        <w:rPr>
          <w:rFonts w:ascii="Palatino Linotype" w:hAnsi="Palatino Linotype" w:cs="Times-Roman"/>
          <w:sz w:val="24"/>
          <w:szCs w:val="24"/>
        </w:rPr>
        <w:t>Metropolitana de Gestión de Bienes Inmuebles, solici</w:t>
      </w:r>
      <w:r w:rsidR="00DA30F0" w:rsidRPr="00DA30F0">
        <w:rPr>
          <w:rFonts w:ascii="Palatino Linotype" w:hAnsi="Palatino Linotype" w:cs="Times-Roman"/>
          <w:sz w:val="24"/>
          <w:szCs w:val="24"/>
        </w:rPr>
        <w:t>tó al Registro de la Propiedad:</w:t>
      </w:r>
    </w:p>
    <w:p w:rsidR="00524904" w:rsidRPr="00DA30F0" w:rsidRDefault="002B7B17" w:rsidP="00DA30F0">
      <w:pPr>
        <w:autoSpaceDE w:val="0"/>
        <w:autoSpaceDN w:val="0"/>
        <w:adjustRightInd w:val="0"/>
        <w:spacing w:after="0" w:line="240" w:lineRule="auto"/>
        <w:jc w:val="both"/>
        <w:rPr>
          <w:rFonts w:ascii="Palatino Linotype" w:hAnsi="Palatino Linotype" w:cs="Times-Roman"/>
          <w:sz w:val="24"/>
          <w:szCs w:val="24"/>
        </w:rPr>
      </w:pPr>
      <w:r>
        <w:rPr>
          <w:rFonts w:ascii="Palatino Linotype" w:hAnsi="Palatino Linotype" w:cs="Times-Italic"/>
          <w:i/>
          <w:iCs/>
          <w:sz w:val="24"/>
          <w:szCs w:val="24"/>
        </w:rPr>
        <w:lastRenderedPageBreak/>
        <w:t>“(…)</w:t>
      </w:r>
      <w:r w:rsidR="00DA30F0" w:rsidRPr="00DA30F0">
        <w:rPr>
          <w:rFonts w:ascii="Palatino Linotype" w:hAnsi="Palatino Linotype" w:cs="Times-Italic"/>
          <w:i/>
          <w:iCs/>
          <w:sz w:val="24"/>
          <w:szCs w:val="24"/>
        </w:rPr>
        <w:t xml:space="preserve"> con la finalidad de continuar el trámite administrativo correspondiente y en base a los acuerdos</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establecidos en las mesas de trabajo mantenidas con Procuraduría Metropolitana, Registro de la</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Propiedad y Fundación El Triángulo, se informa que la Fundación, con número de trámite 2708248,</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número de repertorio 2024011850, requirió al Registro de la Propiedad, la inscripción de la escritura</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pública de comodato, celebrada el 28 de septiembre de 2016, ante el Notario Pool José Martínez</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Herrera, Notaría Cuadragésima Octava del Cantón Quito, en base a la Resolución del Concejo</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Metropolitano de Quito, en sesión pública ordinaria realizada el jueves 26 de septiembre de 2013, la</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cual con fecha 08 de febrero de 2024, recibió la suspensión, que tiene como razón: “FALTANTE DE</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DOCUMENTACIÓN”, motivo: “[</w:t>
      </w:r>
      <w:r w:rsidR="00DA30F0" w:rsidRPr="00DA30F0">
        <w:rPr>
          <w:rFonts w:ascii="Palatino Linotype" w:hAnsi="Palatino Linotype" w:cs="Symbol"/>
          <w:sz w:val="24"/>
          <w:szCs w:val="24"/>
        </w:rPr>
        <w:t>¼</w:t>
      </w:r>
      <w:r w:rsidR="00DA30F0" w:rsidRPr="00DA30F0">
        <w:rPr>
          <w:rFonts w:ascii="Palatino Linotype" w:hAnsi="Palatino Linotype" w:cs="Times-Italic"/>
          <w:i/>
          <w:iCs/>
          <w:sz w:val="24"/>
          <w:szCs w:val="24"/>
        </w:rPr>
        <w:t>] se requiere cumplir con las siguientes observaciones:</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 xml:space="preserve">1).----------- </w:t>
      </w:r>
      <w:r w:rsidR="00DA30F0" w:rsidRPr="00DA30F0">
        <w:rPr>
          <w:rFonts w:ascii="Palatino Linotype" w:hAnsi="Palatino Linotype" w:cs="Times-Italic"/>
          <w:i/>
          <w:iCs/>
          <w:sz w:val="24"/>
          <w:szCs w:val="24"/>
        </w:rPr>
        <w:t>-- FALTA ADJUNTAR CERTIFICADO DE GRAVÁMENES PARA VERIFICAR LA</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TITULARIDAD DEL COMODANTE.- -----------------------2).-------------------- SEÑOR USUARIO, AL</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 xml:space="preserve">MOMENTO DEL </w:t>
      </w:r>
      <w:r w:rsidR="00DA30F0" w:rsidRPr="00DA30F0">
        <w:rPr>
          <w:rFonts w:ascii="Palatino Linotype" w:hAnsi="Palatino Linotype" w:cs="Times-Italic"/>
          <w:i/>
          <w:iCs/>
          <w:sz w:val="24"/>
          <w:szCs w:val="24"/>
        </w:rPr>
        <w:t>REINGRESO, FAVOR SUBIR TAMBIÉN LA MINUTA EN FORMATO WORD, al</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 xml:space="preserve">correo </w:t>
      </w:r>
      <w:r w:rsidR="00DA30F0" w:rsidRPr="00DA30F0">
        <w:rPr>
          <w:rFonts w:ascii="Palatino Linotype" w:hAnsi="Palatino Linotype" w:cs="Times-Italic"/>
          <w:i/>
          <w:iCs/>
          <w:sz w:val="24"/>
          <w:szCs w:val="24"/>
        </w:rPr>
        <w:t>jimmy.cueva@quito.gob.ec... POR LO QUE LE ANTICIPAMOS DESDE YA, NUESTROS</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AGRADECIMIENTOS. ----------3. ----------------------------------- NOTA IMPORTANTE: Señor usuario,</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los errores por los que se ha suspendido la inscripción de la escritu</w:t>
      </w:r>
      <w:r w:rsidR="00DA30F0" w:rsidRPr="00DA30F0">
        <w:rPr>
          <w:rFonts w:ascii="Palatino Linotype" w:hAnsi="Palatino Linotype" w:cs="Times-Italic"/>
          <w:i/>
          <w:iCs/>
          <w:sz w:val="24"/>
          <w:szCs w:val="24"/>
        </w:rPr>
        <w:t xml:space="preserve">ra pública deben ser subsanados </w:t>
      </w:r>
      <w:r w:rsidR="00DA30F0" w:rsidRPr="00DA30F0">
        <w:rPr>
          <w:rFonts w:ascii="Palatino Linotype" w:hAnsi="Palatino Linotype" w:cs="Times-Italic"/>
          <w:i/>
          <w:iCs/>
          <w:sz w:val="24"/>
          <w:szCs w:val="24"/>
        </w:rPr>
        <w:t>y la</w:t>
      </w:r>
      <w:r w:rsidR="00DA30F0" w:rsidRPr="00DA30F0">
        <w:rPr>
          <w:rFonts w:ascii="Palatino Linotype" w:hAnsi="Palatino Linotype" w:cs="Times-Roman"/>
          <w:sz w:val="24"/>
          <w:szCs w:val="24"/>
        </w:rPr>
        <w:t xml:space="preserve"> </w:t>
      </w:r>
      <w:r w:rsidR="00DA30F0" w:rsidRPr="00DA30F0">
        <w:rPr>
          <w:rFonts w:ascii="Palatino Linotype" w:hAnsi="Palatino Linotype" w:cs="Times-Italic"/>
          <w:i/>
          <w:iCs/>
          <w:sz w:val="24"/>
          <w:szCs w:val="24"/>
        </w:rPr>
        <w:t>documentación enmendada deberá ser reingresada, consider</w:t>
      </w:r>
      <w:r w:rsidR="00DA30F0" w:rsidRPr="00DA30F0">
        <w:rPr>
          <w:rFonts w:ascii="Palatino Linotype" w:hAnsi="Palatino Linotype" w:cs="Times-Italic"/>
          <w:i/>
          <w:iCs/>
          <w:sz w:val="24"/>
          <w:szCs w:val="24"/>
        </w:rPr>
        <w:t xml:space="preserve">ando lo expuesto a continuación </w:t>
      </w:r>
      <w:r w:rsidR="00DA30F0">
        <w:rPr>
          <w:rFonts w:ascii="Palatino Linotype" w:hAnsi="Palatino Linotype" w:cs="Times-Italic"/>
          <w:i/>
          <w:iCs/>
          <w:sz w:val="24"/>
          <w:szCs w:val="24"/>
        </w:rPr>
        <w:t>(…)</w:t>
      </w:r>
      <w:r w:rsidR="00DA30F0" w:rsidRPr="00DA30F0">
        <w:rPr>
          <w:rFonts w:ascii="Palatino Linotype" w:hAnsi="Palatino Linotype" w:cs="Times-Italic"/>
          <w:i/>
          <w:iCs/>
          <w:sz w:val="24"/>
          <w:szCs w:val="24"/>
        </w:rPr>
        <w:t>”.</w:t>
      </w:r>
    </w:p>
    <w:p w:rsidR="00981A83" w:rsidRPr="00981A83" w:rsidRDefault="00524904" w:rsidP="00981A83">
      <w:pPr>
        <w:autoSpaceDE w:val="0"/>
        <w:autoSpaceDN w:val="0"/>
        <w:adjustRightInd w:val="0"/>
        <w:spacing w:before="240" w:after="0" w:line="240" w:lineRule="auto"/>
        <w:jc w:val="both"/>
        <w:rPr>
          <w:rFonts w:ascii="Palatino Linotype" w:hAnsi="Palatino Linotype" w:cs="Times-Roman"/>
          <w:sz w:val="24"/>
          <w:szCs w:val="24"/>
        </w:rPr>
      </w:pPr>
      <w:r w:rsidRPr="00524904">
        <w:rPr>
          <w:rFonts w:ascii="Palatino Linotype" w:hAnsi="Palatino Linotype" w:cs="Times-Italic"/>
          <w:b/>
          <w:iCs/>
          <w:sz w:val="24"/>
          <w:szCs w:val="24"/>
        </w:rPr>
        <w:t>2.39</w:t>
      </w:r>
      <w:r w:rsidR="00981A83">
        <w:rPr>
          <w:rFonts w:ascii="Palatino Linotype" w:hAnsi="Palatino Linotype" w:cs="Times-Italic"/>
          <w:b/>
          <w:iCs/>
          <w:sz w:val="24"/>
          <w:szCs w:val="24"/>
        </w:rPr>
        <w:t xml:space="preserve"> </w:t>
      </w:r>
      <w:r w:rsidR="00981A83" w:rsidRPr="00981A83">
        <w:rPr>
          <w:rFonts w:ascii="Palatino Linotype" w:hAnsi="Palatino Linotype" w:cs="Times-Roman"/>
          <w:sz w:val="24"/>
          <w:szCs w:val="24"/>
        </w:rPr>
        <w:t>Con oficio Nro. GADDMQ-RPDMQ-DI-2024-0070-OF de 16 de feb</w:t>
      </w:r>
      <w:r w:rsidR="00981A83" w:rsidRPr="00981A83">
        <w:rPr>
          <w:rFonts w:ascii="Palatino Linotype" w:hAnsi="Palatino Linotype" w:cs="Times-Roman"/>
          <w:sz w:val="24"/>
          <w:szCs w:val="24"/>
        </w:rPr>
        <w:t xml:space="preserve">rero de 2024, el Registro de la </w:t>
      </w:r>
      <w:r w:rsidR="00981A83" w:rsidRPr="00981A83">
        <w:rPr>
          <w:rFonts w:ascii="Palatino Linotype" w:hAnsi="Palatino Linotype" w:cs="Times-Roman"/>
          <w:sz w:val="24"/>
          <w:szCs w:val="24"/>
        </w:rPr>
        <w:t>Propiedad –</w:t>
      </w:r>
      <w:r w:rsidR="00981A83" w:rsidRPr="00981A83">
        <w:rPr>
          <w:rFonts w:ascii="Palatino Linotype" w:hAnsi="Palatino Linotype" w:cs="Times-Roman"/>
          <w:sz w:val="24"/>
          <w:szCs w:val="24"/>
        </w:rPr>
        <w:t xml:space="preserve"> Inscripciones, manifestó:</w:t>
      </w:r>
    </w:p>
    <w:p w:rsidR="00524904" w:rsidRPr="00981A83" w:rsidRDefault="00981A83" w:rsidP="00981A83">
      <w:pPr>
        <w:autoSpaceDE w:val="0"/>
        <w:autoSpaceDN w:val="0"/>
        <w:adjustRightInd w:val="0"/>
        <w:spacing w:before="240" w:after="0" w:line="240" w:lineRule="auto"/>
        <w:jc w:val="both"/>
        <w:rPr>
          <w:rFonts w:ascii="Palatino Linotype" w:hAnsi="Palatino Linotype" w:cs="Times-Roman"/>
          <w:sz w:val="24"/>
          <w:szCs w:val="24"/>
        </w:rPr>
      </w:pPr>
      <w:r w:rsidRPr="00981A83">
        <w:rPr>
          <w:rFonts w:ascii="Palatino Linotype" w:hAnsi="Palatino Linotype" w:cs="Times-Italic"/>
          <w:i/>
          <w:iCs/>
          <w:sz w:val="24"/>
          <w:szCs w:val="24"/>
        </w:rPr>
        <w:t>“</w:t>
      </w:r>
      <w:r w:rsidRPr="00981A83">
        <w:rPr>
          <w:rFonts w:ascii="Palatino Linotype" w:hAnsi="Palatino Linotype" w:cs="Times-Italic"/>
          <w:i/>
          <w:iCs/>
          <w:sz w:val="24"/>
          <w:szCs w:val="24"/>
        </w:rPr>
        <w:t>(…)</w:t>
      </w:r>
      <w:r w:rsidRPr="00981A83">
        <w:rPr>
          <w:rFonts w:ascii="Palatino Linotype" w:hAnsi="Palatino Linotype" w:cs="Times-Italic"/>
          <w:i/>
          <w:iCs/>
          <w:sz w:val="24"/>
          <w:szCs w:val="24"/>
        </w:rPr>
        <w:t xml:space="preserve"> Al respecto, me permito indicar que en las mesas de trabajo r</w:t>
      </w:r>
      <w:r w:rsidRPr="00981A83">
        <w:rPr>
          <w:rFonts w:ascii="Palatino Linotype" w:hAnsi="Palatino Linotype" w:cs="Times-Italic"/>
          <w:i/>
          <w:iCs/>
          <w:sz w:val="24"/>
          <w:szCs w:val="24"/>
        </w:rPr>
        <w:t xml:space="preserve">ealizadas, se acordó que cuando </w:t>
      </w:r>
      <w:r w:rsidRPr="00981A83">
        <w:rPr>
          <w:rFonts w:ascii="Palatino Linotype" w:hAnsi="Palatino Linotype" w:cs="Times-Italic"/>
          <w:i/>
          <w:iCs/>
          <w:sz w:val="24"/>
          <w:szCs w:val="24"/>
        </w:rPr>
        <w:t>se</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realice el ingreso de este trámite, se debe notificar al Registro de la Propiedad a t</w:t>
      </w:r>
      <w:r w:rsidRPr="00981A83">
        <w:rPr>
          <w:rFonts w:ascii="Palatino Linotype" w:hAnsi="Palatino Linotype" w:cs="Times-Italic"/>
          <w:i/>
          <w:iCs/>
          <w:sz w:val="24"/>
          <w:szCs w:val="24"/>
        </w:rPr>
        <w:t xml:space="preserve">ravés de su </w:t>
      </w:r>
      <w:r w:rsidRPr="00981A83">
        <w:rPr>
          <w:rFonts w:ascii="Palatino Linotype" w:hAnsi="Palatino Linotype" w:cs="Times-Italic"/>
          <w:i/>
          <w:iCs/>
          <w:sz w:val="24"/>
          <w:szCs w:val="24"/>
        </w:rPr>
        <w:t>dirección,</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 xml:space="preserve">para evitar la suspensión del mismo; por lo que requerimos </w:t>
      </w:r>
      <w:r w:rsidRPr="00981A83">
        <w:rPr>
          <w:rFonts w:ascii="Palatino Linotype" w:hAnsi="Palatino Linotype" w:cs="Times-Italic"/>
          <w:i/>
          <w:iCs/>
          <w:sz w:val="24"/>
          <w:szCs w:val="24"/>
        </w:rPr>
        <w:t xml:space="preserve">que se solicite el reingreso de </w:t>
      </w:r>
      <w:r w:rsidRPr="00981A83">
        <w:rPr>
          <w:rFonts w:ascii="Palatino Linotype" w:hAnsi="Palatino Linotype" w:cs="Times-Italic"/>
          <w:i/>
          <w:iCs/>
          <w:sz w:val="24"/>
          <w:szCs w:val="24"/>
        </w:rPr>
        <w:t>la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documentación para el proceso respectivo, y que nos ponga</w:t>
      </w:r>
      <w:r w:rsidRPr="00981A83">
        <w:rPr>
          <w:rFonts w:ascii="Palatino Linotype" w:hAnsi="Palatino Linotype" w:cs="Times-Italic"/>
          <w:i/>
          <w:iCs/>
          <w:sz w:val="24"/>
          <w:szCs w:val="24"/>
        </w:rPr>
        <w:t xml:space="preserve">n en conocimiento para hacer el </w:t>
      </w:r>
      <w:r w:rsidRPr="00981A83">
        <w:rPr>
          <w:rFonts w:ascii="Palatino Linotype" w:hAnsi="Palatino Linotype" w:cs="Times-Italic"/>
          <w:i/>
          <w:iCs/>
          <w:sz w:val="24"/>
          <w:szCs w:val="24"/>
        </w:rPr>
        <w:t>seguimiento</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del mismo”.</w:t>
      </w:r>
    </w:p>
    <w:p w:rsidR="00981A83" w:rsidRPr="00981A83" w:rsidRDefault="00981A83" w:rsidP="00981A83">
      <w:pPr>
        <w:autoSpaceDE w:val="0"/>
        <w:autoSpaceDN w:val="0"/>
        <w:adjustRightInd w:val="0"/>
        <w:spacing w:before="240" w:after="0" w:line="240" w:lineRule="auto"/>
        <w:jc w:val="both"/>
        <w:rPr>
          <w:rFonts w:ascii="Palatino Linotype" w:hAnsi="Palatino Linotype" w:cs="Times-Roman"/>
          <w:sz w:val="24"/>
          <w:szCs w:val="24"/>
        </w:rPr>
      </w:pPr>
      <w:r w:rsidRPr="00981A83">
        <w:rPr>
          <w:rFonts w:ascii="Palatino Linotype" w:hAnsi="Palatino Linotype" w:cs="Times-Italic"/>
          <w:b/>
          <w:iCs/>
          <w:sz w:val="24"/>
          <w:szCs w:val="24"/>
        </w:rPr>
        <w:t xml:space="preserve">2.40 </w:t>
      </w:r>
      <w:r w:rsidRPr="00981A83">
        <w:rPr>
          <w:rFonts w:ascii="Palatino Linotype" w:hAnsi="Palatino Linotype" w:cs="Times-Roman"/>
          <w:sz w:val="24"/>
          <w:szCs w:val="24"/>
        </w:rPr>
        <w:t xml:space="preserve">Conforme acta de inscripción de 20 de febrero de 2024, con No. </w:t>
      </w:r>
      <w:r w:rsidRPr="00981A83">
        <w:rPr>
          <w:rFonts w:ascii="Palatino Linotype" w:hAnsi="Palatino Linotype" w:cs="Times-Roman"/>
          <w:sz w:val="24"/>
          <w:szCs w:val="24"/>
        </w:rPr>
        <w:t xml:space="preserve">inscripción 197, con repertorio </w:t>
      </w:r>
      <w:r w:rsidRPr="00981A83">
        <w:rPr>
          <w:rFonts w:ascii="Palatino Linotype" w:hAnsi="Palatino Linotype" w:cs="Times-Roman"/>
          <w:sz w:val="24"/>
          <w:szCs w:val="24"/>
        </w:rPr>
        <w:t>2024011850 y No. de trámite 2708248, se inscribió el comod</w:t>
      </w:r>
      <w:r w:rsidRPr="00981A83">
        <w:rPr>
          <w:rFonts w:ascii="Palatino Linotype" w:hAnsi="Palatino Linotype" w:cs="Times-Roman"/>
          <w:sz w:val="24"/>
          <w:szCs w:val="24"/>
        </w:rPr>
        <w:t>ato mediante el cual se señaló:</w:t>
      </w:r>
    </w:p>
    <w:p w:rsidR="00981A83" w:rsidRPr="00981A83" w:rsidRDefault="00A6440E" w:rsidP="00981A83">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00981A83" w:rsidRPr="00981A83">
        <w:rPr>
          <w:rFonts w:ascii="Palatino Linotype" w:hAnsi="Palatino Linotype" w:cs="Times-Italic"/>
          <w:i/>
          <w:iCs/>
          <w:sz w:val="24"/>
          <w:szCs w:val="24"/>
        </w:rPr>
        <w:t xml:space="preserve"> </w:t>
      </w:r>
      <w:r w:rsidR="00981A83" w:rsidRPr="00981A83">
        <w:rPr>
          <w:rFonts w:ascii="Palatino Linotype" w:hAnsi="Palatino Linotype" w:cs="Times-BoldItalic"/>
          <w:b/>
          <w:bCs/>
          <w:i/>
          <w:iCs/>
          <w:sz w:val="24"/>
          <w:szCs w:val="24"/>
        </w:rPr>
        <w:t>Objeto</w:t>
      </w:r>
    </w:p>
    <w:p w:rsidR="00981A83" w:rsidRPr="00981A83" w:rsidRDefault="00981A83" w:rsidP="00A6440E">
      <w:pPr>
        <w:autoSpaceDE w:val="0"/>
        <w:autoSpaceDN w:val="0"/>
        <w:adjustRightInd w:val="0"/>
        <w:spacing w:before="240" w:after="0" w:line="240" w:lineRule="auto"/>
        <w:jc w:val="both"/>
        <w:rPr>
          <w:rFonts w:ascii="Palatino Linotype" w:hAnsi="Palatino Linotype" w:cs="Times-Italic"/>
          <w:i/>
          <w:iCs/>
          <w:sz w:val="24"/>
          <w:szCs w:val="24"/>
        </w:rPr>
      </w:pPr>
      <w:r w:rsidRPr="00981A83">
        <w:rPr>
          <w:rFonts w:ascii="Palatino Linotype" w:hAnsi="Palatino Linotype" w:cs="Times-Italic"/>
          <w:i/>
          <w:iCs/>
          <w:sz w:val="24"/>
          <w:szCs w:val="24"/>
        </w:rPr>
        <w:t>SEGUNDA. - OBJETO. Con estos antecedentes el Municipio del Distrito Metropolitano de Q</w:t>
      </w:r>
      <w:r w:rsidRPr="00981A83">
        <w:rPr>
          <w:rFonts w:ascii="Palatino Linotype" w:hAnsi="Palatino Linotype" w:cs="Times-Italic"/>
          <w:i/>
          <w:iCs/>
          <w:sz w:val="24"/>
          <w:szCs w:val="24"/>
        </w:rPr>
        <w:t xml:space="preserve">uito </w:t>
      </w:r>
      <w:r w:rsidRPr="00981A83">
        <w:rPr>
          <w:rFonts w:ascii="Palatino Linotype" w:hAnsi="Palatino Linotype" w:cs="Times-Italic"/>
          <w:i/>
          <w:iCs/>
          <w:sz w:val="24"/>
          <w:szCs w:val="24"/>
        </w:rPr>
        <w:t>entrega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bajo la figura jurídica de comodato, por un plazo máximo de 10 años, contados a partir de la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 xml:space="preserve">notificación de la Resolución de Concejo Metropolitano de 26 </w:t>
      </w:r>
      <w:r w:rsidRPr="00981A83">
        <w:rPr>
          <w:rFonts w:ascii="Palatino Linotype" w:hAnsi="Palatino Linotype" w:cs="Times-Italic"/>
          <w:i/>
          <w:iCs/>
          <w:sz w:val="24"/>
          <w:szCs w:val="24"/>
        </w:rPr>
        <w:t xml:space="preserve">septiembre de 2013, el inmueble </w:t>
      </w:r>
      <w:r w:rsidRPr="00981A83">
        <w:rPr>
          <w:rFonts w:ascii="Palatino Linotype" w:hAnsi="Palatino Linotype" w:cs="Times-Italic"/>
          <w:i/>
          <w:iCs/>
          <w:sz w:val="24"/>
          <w:szCs w:val="24"/>
        </w:rPr>
        <w:t>descrito</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en la cláusula primera a favor de LA FUNDACION "EL</w:t>
      </w:r>
      <w:r w:rsidRPr="00981A83">
        <w:rPr>
          <w:rFonts w:ascii="Palatino Linotype" w:hAnsi="Palatino Linotype" w:cs="Times-Italic"/>
          <w:i/>
          <w:iCs/>
          <w:sz w:val="24"/>
          <w:szCs w:val="24"/>
        </w:rPr>
        <w:t xml:space="preserve"> TRIANGULO", a fin de que se lo </w:t>
      </w:r>
      <w:r w:rsidRPr="00981A83">
        <w:rPr>
          <w:rFonts w:ascii="Palatino Linotype" w:hAnsi="Palatino Linotype" w:cs="Times-Italic"/>
          <w:i/>
          <w:iCs/>
          <w:sz w:val="24"/>
          <w:szCs w:val="24"/>
        </w:rPr>
        <w:t>destine para la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construcción de casas hogares en beneficio de los e</w:t>
      </w:r>
      <w:r w:rsidRPr="00981A83">
        <w:rPr>
          <w:rFonts w:ascii="Palatino Linotype" w:hAnsi="Palatino Linotype" w:cs="Times-Italic"/>
          <w:i/>
          <w:iCs/>
          <w:sz w:val="24"/>
          <w:szCs w:val="24"/>
        </w:rPr>
        <w:t xml:space="preserve">studiantes de la fundación, así </w:t>
      </w:r>
      <w:r w:rsidRPr="00981A83">
        <w:rPr>
          <w:rFonts w:ascii="Palatino Linotype" w:hAnsi="Palatino Linotype" w:cs="Times-Italic"/>
          <w:i/>
          <w:iCs/>
          <w:sz w:val="24"/>
          <w:szCs w:val="24"/>
        </w:rPr>
        <w:t>coma también para la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 xml:space="preserve">construcción y funcionamiento de talleres de </w:t>
      </w:r>
      <w:r w:rsidRPr="00981A83">
        <w:rPr>
          <w:rFonts w:ascii="Palatino Linotype" w:hAnsi="Palatino Linotype" w:cs="Times-Italic"/>
          <w:i/>
          <w:iCs/>
          <w:sz w:val="24"/>
          <w:szCs w:val="24"/>
        </w:rPr>
        <w:t xml:space="preserve">entrenamiento pre laboral, aula </w:t>
      </w:r>
      <w:r w:rsidRPr="00981A83">
        <w:rPr>
          <w:rFonts w:ascii="Palatino Linotype" w:hAnsi="Palatino Linotype" w:cs="Times-Italic"/>
          <w:i/>
          <w:iCs/>
          <w:sz w:val="24"/>
          <w:szCs w:val="24"/>
        </w:rPr>
        <w:t>de psicomotricidad, oficina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administrativa, aula de artes prá</w:t>
      </w:r>
      <w:r w:rsidRPr="00981A83">
        <w:rPr>
          <w:rFonts w:ascii="Palatino Linotype" w:hAnsi="Palatino Linotype" w:cs="Times-Italic"/>
          <w:i/>
          <w:iCs/>
          <w:sz w:val="24"/>
          <w:szCs w:val="24"/>
        </w:rPr>
        <w:t xml:space="preserve">cticas y bodega de equipamiento </w:t>
      </w:r>
      <w:r w:rsidRPr="00981A83">
        <w:rPr>
          <w:rFonts w:ascii="Palatino Linotype" w:hAnsi="Palatino Linotype" w:cs="Times-Italic"/>
          <w:i/>
          <w:iCs/>
          <w:sz w:val="24"/>
          <w:szCs w:val="24"/>
        </w:rPr>
        <w:t>artístico. TERCERA. - PLAZO PARA</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 xml:space="preserve">CUMPLIMIENTO </w:t>
      </w:r>
      <w:r w:rsidRPr="00981A83">
        <w:rPr>
          <w:rFonts w:ascii="Palatino Linotype" w:hAnsi="Palatino Linotype" w:cs="Times-Italic"/>
          <w:i/>
          <w:iCs/>
          <w:sz w:val="24"/>
          <w:szCs w:val="24"/>
        </w:rPr>
        <w:t xml:space="preserve">DEL OBJETO DEL </w:t>
      </w:r>
      <w:r w:rsidRPr="00981A83">
        <w:rPr>
          <w:rFonts w:ascii="Palatino Linotype" w:hAnsi="Palatino Linotype" w:cs="Times-Italic"/>
          <w:i/>
          <w:iCs/>
          <w:sz w:val="24"/>
          <w:szCs w:val="24"/>
        </w:rPr>
        <w:lastRenderedPageBreak/>
        <w:t xml:space="preserve">COMODATO. Si "La </w:t>
      </w:r>
      <w:r w:rsidRPr="00981A83">
        <w:rPr>
          <w:rFonts w:ascii="Palatino Linotype" w:hAnsi="Palatino Linotype" w:cs="Times-Italic"/>
          <w:i/>
          <w:iCs/>
          <w:sz w:val="24"/>
          <w:szCs w:val="24"/>
        </w:rPr>
        <w:t>Comodataria" en el plazo de TRES AÑOS</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contados a partir de la no</w:t>
      </w:r>
      <w:r w:rsidRPr="00981A83">
        <w:rPr>
          <w:rFonts w:ascii="Palatino Linotype" w:hAnsi="Palatino Linotype" w:cs="Times-Italic"/>
          <w:i/>
          <w:iCs/>
          <w:sz w:val="24"/>
          <w:szCs w:val="24"/>
        </w:rPr>
        <w:t xml:space="preserve">tificación de la Resolución del </w:t>
      </w:r>
      <w:r w:rsidRPr="00981A83">
        <w:rPr>
          <w:rFonts w:ascii="Palatino Linotype" w:hAnsi="Palatino Linotype" w:cs="Times-Italic"/>
          <w:i/>
          <w:iCs/>
          <w:sz w:val="24"/>
          <w:szCs w:val="24"/>
        </w:rPr>
        <w:t>Concejo Metropolitano de 26 septiembre de</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2013, no cumple con el</w:t>
      </w:r>
      <w:r w:rsidRPr="00981A83">
        <w:rPr>
          <w:rFonts w:ascii="Palatino Linotype" w:hAnsi="Palatino Linotype" w:cs="Times-Italic"/>
          <w:i/>
          <w:iCs/>
          <w:sz w:val="24"/>
          <w:szCs w:val="24"/>
        </w:rPr>
        <w:t xml:space="preserve"> objeto previsto en la cláusula </w:t>
      </w:r>
      <w:r w:rsidRPr="00981A83">
        <w:rPr>
          <w:rFonts w:ascii="Palatino Linotype" w:hAnsi="Palatino Linotype" w:cs="Times-Italic"/>
          <w:i/>
          <w:iCs/>
          <w:sz w:val="24"/>
          <w:szCs w:val="24"/>
        </w:rPr>
        <w:t>anterior, el presente contrato de comodato quedará</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sin efecto ipso facto", y por tanto se revertirá dicho inmueble al p</w:t>
      </w:r>
      <w:r w:rsidRPr="00981A83">
        <w:rPr>
          <w:rFonts w:ascii="Palatino Linotype" w:hAnsi="Palatino Linotype" w:cs="Times-Italic"/>
          <w:i/>
          <w:iCs/>
          <w:sz w:val="24"/>
          <w:szCs w:val="24"/>
        </w:rPr>
        <w:t xml:space="preserve">atrimonio municipal sin lugar a </w:t>
      </w:r>
      <w:r w:rsidRPr="00981A83">
        <w:rPr>
          <w:rFonts w:ascii="Palatino Linotype" w:hAnsi="Palatino Linotype" w:cs="Times-Italic"/>
          <w:i/>
          <w:iCs/>
          <w:sz w:val="24"/>
          <w:szCs w:val="24"/>
        </w:rPr>
        <w:t>indemnización alguna po</w:t>
      </w:r>
      <w:r w:rsidRPr="00981A83">
        <w:rPr>
          <w:rFonts w:ascii="Palatino Linotype" w:hAnsi="Palatino Linotype" w:cs="Times-Italic"/>
          <w:i/>
          <w:iCs/>
          <w:sz w:val="24"/>
          <w:szCs w:val="24"/>
        </w:rPr>
        <w:t xml:space="preserve">r cualquier mejora o </w:t>
      </w:r>
      <w:r w:rsidRPr="00981A83">
        <w:rPr>
          <w:rFonts w:ascii="Palatino Linotype" w:hAnsi="Palatino Linotype" w:cs="Times-Italic"/>
          <w:i/>
          <w:iCs/>
          <w:sz w:val="24"/>
          <w:szCs w:val="24"/>
        </w:rPr>
        <w:t>construcción realizadas en el inmueble municipal objeto</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del pre</w:t>
      </w:r>
      <w:r w:rsidRPr="00981A83">
        <w:rPr>
          <w:rFonts w:ascii="Palatino Linotype" w:hAnsi="Palatino Linotype" w:cs="Times-Italic"/>
          <w:i/>
          <w:iCs/>
          <w:sz w:val="24"/>
          <w:szCs w:val="24"/>
        </w:rPr>
        <w:t xml:space="preserve">sente contrato. CUARTA: CUIDADO </w:t>
      </w:r>
      <w:r w:rsidRPr="00981A83">
        <w:rPr>
          <w:rFonts w:ascii="Palatino Linotype" w:hAnsi="Palatino Linotype" w:cs="Times-Italic"/>
          <w:i/>
          <w:iCs/>
          <w:sz w:val="24"/>
          <w:szCs w:val="24"/>
        </w:rPr>
        <w:t>Y CONSERVACIÓN DEL INMUEBLE. Es obligación de</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"La Comodata</w:t>
      </w:r>
      <w:r w:rsidRPr="00981A83">
        <w:rPr>
          <w:rFonts w:ascii="Palatino Linotype" w:hAnsi="Palatino Linotype" w:cs="Times-Italic"/>
          <w:i/>
          <w:iCs/>
          <w:sz w:val="24"/>
          <w:szCs w:val="24"/>
        </w:rPr>
        <w:t xml:space="preserve">ria", el cuidado del inmueble y </w:t>
      </w:r>
      <w:r w:rsidRPr="00981A83">
        <w:rPr>
          <w:rFonts w:ascii="Palatino Linotype" w:hAnsi="Palatino Linotype" w:cs="Times-Italic"/>
          <w:i/>
          <w:iCs/>
          <w:sz w:val="24"/>
          <w:szCs w:val="24"/>
        </w:rPr>
        <w:t>su conservación en buenas condiciones, del área de</w:t>
      </w:r>
      <w:r w:rsidRPr="00981A83">
        <w:rPr>
          <w:rFonts w:ascii="Palatino Linotype" w:hAnsi="Palatino Linotype" w:cs="Times-Roman"/>
          <w:sz w:val="24"/>
          <w:szCs w:val="24"/>
        </w:rPr>
        <w:t xml:space="preserve"> </w:t>
      </w:r>
      <w:r w:rsidRPr="00981A83">
        <w:rPr>
          <w:rFonts w:ascii="Palatino Linotype" w:hAnsi="Palatino Linotype" w:cs="Times-Italic"/>
          <w:i/>
          <w:iCs/>
          <w:sz w:val="24"/>
          <w:szCs w:val="24"/>
        </w:rPr>
        <w:t>implantación del proyecto, caso contrario será responsable hasta de culpa levísima, de conformidad con</w:t>
      </w:r>
      <w:r w:rsidRPr="00981A83">
        <w:rPr>
          <w:rFonts w:ascii="Palatino Linotype" w:hAnsi="Palatino Linotype" w:cs="Times-Italic"/>
          <w:i/>
          <w:iCs/>
          <w:sz w:val="24"/>
          <w:szCs w:val="24"/>
        </w:rPr>
        <w:t xml:space="preserve"> </w:t>
      </w:r>
      <w:r w:rsidRPr="00981A83">
        <w:rPr>
          <w:rFonts w:ascii="Palatino Linotype" w:hAnsi="Palatino Linotype" w:cs="Times-Italic"/>
          <w:i/>
          <w:iCs/>
          <w:sz w:val="24"/>
          <w:szCs w:val="24"/>
        </w:rPr>
        <w:t>lo que</w:t>
      </w:r>
      <w:r w:rsidRPr="00981A83">
        <w:rPr>
          <w:rFonts w:ascii="Palatino Linotype" w:hAnsi="Palatino Linotype" w:cs="Times-Italic"/>
          <w:i/>
          <w:iCs/>
          <w:sz w:val="24"/>
          <w:szCs w:val="24"/>
        </w:rPr>
        <w:t xml:space="preserve"> establece el Artículo 2081 del </w:t>
      </w:r>
      <w:r w:rsidRPr="00981A83">
        <w:rPr>
          <w:rFonts w:ascii="Palatino Linotype" w:hAnsi="Palatino Linotype" w:cs="Times-Italic"/>
          <w:i/>
          <w:iCs/>
          <w:sz w:val="24"/>
          <w:szCs w:val="24"/>
        </w:rPr>
        <w:t>Código Civil. QUINTA: OTRAS CAUSAS DE TERMINACION DEL</w:t>
      </w:r>
      <w:r w:rsidRPr="00981A83">
        <w:rPr>
          <w:rFonts w:ascii="Palatino Linotype" w:hAnsi="Palatino Linotype" w:cs="Times-Italic"/>
          <w:i/>
          <w:iCs/>
          <w:sz w:val="24"/>
          <w:szCs w:val="24"/>
        </w:rPr>
        <w:t xml:space="preserve"> CONTRATO.- El presente </w:t>
      </w:r>
      <w:r w:rsidRPr="00981A83">
        <w:rPr>
          <w:rFonts w:ascii="Palatino Linotype" w:hAnsi="Palatino Linotype" w:cs="Times-Italic"/>
          <w:i/>
          <w:iCs/>
          <w:sz w:val="24"/>
          <w:szCs w:val="24"/>
        </w:rPr>
        <w:t>contrato de Comodato puede terminar por l</w:t>
      </w:r>
      <w:r w:rsidRPr="00981A83">
        <w:rPr>
          <w:rFonts w:ascii="Palatino Linotype" w:hAnsi="Palatino Linotype" w:cs="Times-Italic"/>
          <w:i/>
          <w:iCs/>
          <w:sz w:val="24"/>
          <w:szCs w:val="24"/>
        </w:rPr>
        <w:t xml:space="preserve">as siguientes causas: 1) Si así convienen las partes </w:t>
      </w:r>
      <w:r w:rsidRPr="00981A83">
        <w:rPr>
          <w:rFonts w:ascii="Palatino Linotype" w:hAnsi="Palatino Linotype" w:cs="Times-Italic"/>
          <w:i/>
          <w:iCs/>
          <w:sz w:val="24"/>
          <w:szCs w:val="24"/>
        </w:rPr>
        <w:t>contratantes; 2) Cuando el Concejo Metropolitano d</w:t>
      </w:r>
      <w:r w:rsidRPr="00981A83">
        <w:rPr>
          <w:rFonts w:ascii="Palatino Linotype" w:hAnsi="Palatino Linotype" w:cs="Times-Italic"/>
          <w:i/>
          <w:iCs/>
          <w:sz w:val="24"/>
          <w:szCs w:val="24"/>
        </w:rPr>
        <w:t xml:space="preserve">e Quito resuelva la reversión y devolución del </w:t>
      </w:r>
      <w:r w:rsidRPr="00981A83">
        <w:rPr>
          <w:rFonts w:ascii="Palatino Linotype" w:hAnsi="Palatino Linotype" w:cs="Times-Italic"/>
          <w:i/>
          <w:iCs/>
          <w:sz w:val="24"/>
          <w:szCs w:val="24"/>
        </w:rPr>
        <w:t>predio objeto del presente Comodato para efectu</w:t>
      </w:r>
      <w:r w:rsidRPr="00981A83">
        <w:rPr>
          <w:rFonts w:ascii="Palatino Linotype" w:hAnsi="Palatino Linotype" w:cs="Times-Italic"/>
          <w:i/>
          <w:iCs/>
          <w:sz w:val="24"/>
          <w:szCs w:val="24"/>
        </w:rPr>
        <w:t xml:space="preserve">ar o cumplir con algún proyecto </w:t>
      </w:r>
      <w:r w:rsidRPr="00981A83">
        <w:rPr>
          <w:rFonts w:ascii="Palatino Linotype" w:hAnsi="Palatino Linotype" w:cs="Times-Italic"/>
          <w:i/>
          <w:iCs/>
          <w:sz w:val="24"/>
          <w:szCs w:val="24"/>
        </w:rPr>
        <w:t>municipal</w:t>
      </w:r>
      <w:r w:rsidRPr="00981A83">
        <w:rPr>
          <w:rFonts w:ascii="Palatino Linotype" w:hAnsi="Palatino Linotype" w:cs="Times-Italic"/>
          <w:i/>
          <w:iCs/>
          <w:sz w:val="24"/>
          <w:szCs w:val="24"/>
        </w:rPr>
        <w:t xml:space="preserve">; 3) </w:t>
      </w:r>
      <w:r w:rsidRPr="00981A83">
        <w:rPr>
          <w:rFonts w:ascii="Palatino Linotype" w:hAnsi="Palatino Linotype" w:cs="Times-Italic"/>
          <w:i/>
          <w:iCs/>
          <w:sz w:val="24"/>
          <w:szCs w:val="24"/>
        </w:rPr>
        <w:t xml:space="preserve">Cuando el uso del inmueble Municipal objeto del presente </w:t>
      </w:r>
      <w:r w:rsidRPr="00981A83">
        <w:rPr>
          <w:rFonts w:ascii="Palatino Linotype" w:hAnsi="Palatino Linotype" w:cs="Times-Italic"/>
          <w:i/>
          <w:iCs/>
          <w:sz w:val="24"/>
          <w:szCs w:val="24"/>
        </w:rPr>
        <w:t xml:space="preserve">Comodato tenga fines de lucro y ya no </w:t>
      </w:r>
      <w:r w:rsidRPr="00981A83">
        <w:rPr>
          <w:rFonts w:ascii="Palatino Linotype" w:hAnsi="Palatino Linotype" w:cs="Times-Italic"/>
          <w:i/>
          <w:iCs/>
          <w:sz w:val="24"/>
          <w:szCs w:val="24"/>
        </w:rPr>
        <w:t>esté prestando un servicio benéfico a la comunidad sino que es</w:t>
      </w:r>
      <w:r w:rsidRPr="00981A83">
        <w:rPr>
          <w:rFonts w:ascii="Palatino Linotype" w:hAnsi="Palatino Linotype" w:cs="Times-Italic"/>
          <w:i/>
          <w:iCs/>
          <w:sz w:val="24"/>
          <w:szCs w:val="24"/>
        </w:rPr>
        <w:t xml:space="preserve">te está a beneficio de un grupo </w:t>
      </w:r>
      <w:r w:rsidRPr="00981A83">
        <w:rPr>
          <w:rFonts w:ascii="Palatino Linotype" w:hAnsi="Palatino Linotype" w:cs="Times-Italic"/>
          <w:i/>
          <w:iCs/>
          <w:sz w:val="24"/>
          <w:szCs w:val="24"/>
        </w:rPr>
        <w:t>particular de personas; 4) Cuando se extinga la personería jurídica</w:t>
      </w:r>
      <w:r w:rsidRPr="00981A83">
        <w:rPr>
          <w:rFonts w:ascii="Palatino Linotype" w:hAnsi="Palatino Linotype" w:cs="Times-Italic"/>
          <w:i/>
          <w:iCs/>
          <w:sz w:val="24"/>
          <w:szCs w:val="24"/>
        </w:rPr>
        <w:t xml:space="preserve"> del beneficiario del Comodato. </w:t>
      </w:r>
      <w:r w:rsidRPr="00981A83">
        <w:rPr>
          <w:rFonts w:ascii="Palatino Linotype" w:hAnsi="Palatino Linotype" w:cs="Times-Italic"/>
          <w:i/>
          <w:iCs/>
          <w:sz w:val="24"/>
          <w:szCs w:val="24"/>
        </w:rPr>
        <w:t>Además, el presente contrato de Comodato se sujetará a las</w:t>
      </w:r>
      <w:r w:rsidRPr="00981A83">
        <w:rPr>
          <w:rFonts w:ascii="Palatino Linotype" w:hAnsi="Palatino Linotype" w:cs="Times-Italic"/>
          <w:i/>
          <w:iCs/>
          <w:sz w:val="24"/>
          <w:szCs w:val="24"/>
        </w:rPr>
        <w:t xml:space="preserve"> condiciones que para el efecto establece el</w:t>
      </w:r>
      <w:r w:rsidR="009018E1">
        <w:rPr>
          <w:rFonts w:ascii="Palatino Linotype" w:hAnsi="Palatino Linotype" w:cs="Times-Italic"/>
          <w:i/>
          <w:iCs/>
          <w:sz w:val="24"/>
          <w:szCs w:val="24"/>
        </w:rPr>
        <w:t xml:space="preserve"> </w:t>
      </w:r>
      <w:r w:rsidRPr="00981A83">
        <w:rPr>
          <w:rFonts w:ascii="Palatino Linotype" w:hAnsi="Palatino Linotype" w:cs="Times-Italic"/>
          <w:i/>
          <w:iCs/>
          <w:sz w:val="24"/>
          <w:szCs w:val="24"/>
        </w:rPr>
        <w:t>Artículo 2083 del Código Civil; y, 5) Por cumplimiento del objeto del comodato”.</w:t>
      </w:r>
    </w:p>
    <w:p w:rsidR="009018E1" w:rsidRDefault="00A6440E" w:rsidP="009018E1">
      <w:pPr>
        <w:autoSpaceDE w:val="0"/>
        <w:autoSpaceDN w:val="0"/>
        <w:adjustRightInd w:val="0"/>
        <w:spacing w:before="240" w:after="0" w:line="240" w:lineRule="auto"/>
        <w:jc w:val="both"/>
        <w:rPr>
          <w:rFonts w:ascii="Palatino Linotype" w:hAnsi="Palatino Linotype" w:cs="Times New Roman"/>
          <w:b/>
          <w:bCs/>
          <w:sz w:val="24"/>
          <w:szCs w:val="24"/>
        </w:rPr>
      </w:pPr>
      <w:r w:rsidRPr="000E3D72">
        <w:rPr>
          <w:rFonts w:ascii="Palatino Linotype" w:hAnsi="Palatino Linotype" w:cs="Times-Roman"/>
          <w:b/>
          <w:sz w:val="24"/>
          <w:szCs w:val="24"/>
        </w:rPr>
        <w:t>2.41</w:t>
      </w:r>
      <w:r w:rsidR="000E3D72">
        <w:rPr>
          <w:rFonts w:ascii="Palatino Linotype" w:hAnsi="Palatino Linotype" w:cs="Times-Roman"/>
          <w:b/>
          <w:sz w:val="24"/>
          <w:szCs w:val="24"/>
        </w:rPr>
        <w:t xml:space="preserve"> </w:t>
      </w:r>
      <w:r w:rsidR="000E3D72" w:rsidRPr="009018E1">
        <w:rPr>
          <w:rFonts w:ascii="Palatino Linotype" w:hAnsi="Palatino Linotype" w:cs="Times-Roman"/>
          <w:sz w:val="24"/>
          <w:szCs w:val="24"/>
        </w:rPr>
        <w:t xml:space="preserve">Mediante </w:t>
      </w:r>
      <w:r w:rsidR="000E3D72" w:rsidRPr="009018E1">
        <w:rPr>
          <w:rFonts w:ascii="Palatino Linotype" w:hAnsi="Palatino Linotype" w:cs="Times New Roman"/>
          <w:bCs/>
          <w:sz w:val="24"/>
          <w:szCs w:val="24"/>
        </w:rPr>
        <w:t>Oficio Nro. GADDMQ-PM-2024-1901-O</w:t>
      </w:r>
      <w:r w:rsidR="000E3D72" w:rsidRPr="009018E1">
        <w:rPr>
          <w:rFonts w:ascii="Palatino Linotype" w:hAnsi="Palatino Linotype" w:cs="Times New Roman"/>
          <w:bCs/>
          <w:sz w:val="24"/>
          <w:szCs w:val="24"/>
        </w:rPr>
        <w:t xml:space="preserve"> </w:t>
      </w:r>
      <w:r w:rsidR="009018E1" w:rsidRPr="009018E1">
        <w:rPr>
          <w:rFonts w:ascii="Palatino Linotype" w:hAnsi="Palatino Linotype" w:cs="Times New Roman"/>
          <w:bCs/>
          <w:sz w:val="24"/>
          <w:szCs w:val="24"/>
        </w:rPr>
        <w:t>la Procuraduría Metropolitana señala:</w:t>
      </w:r>
      <w:r w:rsidR="009018E1" w:rsidRPr="009018E1">
        <w:rPr>
          <w:rFonts w:ascii="Palatino Linotype" w:hAnsi="Palatino Linotype" w:cs="Times New Roman"/>
          <w:b/>
          <w:bCs/>
          <w:sz w:val="24"/>
          <w:szCs w:val="24"/>
        </w:rPr>
        <w:t xml:space="preserve"> </w:t>
      </w:r>
    </w:p>
    <w:p w:rsidR="009018E1" w:rsidRPr="009018E1" w:rsidRDefault="009018E1" w:rsidP="009018E1">
      <w:pPr>
        <w:autoSpaceDE w:val="0"/>
        <w:autoSpaceDN w:val="0"/>
        <w:adjustRightInd w:val="0"/>
        <w:spacing w:before="240" w:after="0" w:line="240" w:lineRule="auto"/>
        <w:jc w:val="both"/>
        <w:rPr>
          <w:rFonts w:ascii="Palatino Linotype" w:hAnsi="Palatino Linotype" w:cs="Times New Roman"/>
          <w:b/>
          <w:bCs/>
          <w:i/>
          <w:sz w:val="24"/>
          <w:szCs w:val="24"/>
        </w:rPr>
      </w:pPr>
      <w:r w:rsidRPr="009018E1">
        <w:rPr>
          <w:rFonts w:ascii="Palatino Linotype" w:hAnsi="Palatino Linotype" w:cs="Times New Roman"/>
          <w:bCs/>
          <w:i/>
          <w:sz w:val="24"/>
          <w:szCs w:val="24"/>
        </w:rPr>
        <w:t>“(…)</w:t>
      </w:r>
      <w:r w:rsidRPr="009018E1">
        <w:rPr>
          <w:rFonts w:ascii="Palatino Linotype" w:hAnsi="Palatino Linotype" w:cs="Times New Roman"/>
          <w:b/>
          <w:bCs/>
          <w:i/>
          <w:sz w:val="24"/>
          <w:szCs w:val="24"/>
        </w:rPr>
        <w:t xml:space="preserve"> </w:t>
      </w:r>
      <w:r w:rsidRPr="009018E1">
        <w:rPr>
          <w:rFonts w:ascii="Palatino Linotype" w:hAnsi="Palatino Linotype" w:cs="Times-Roman"/>
          <w:i/>
          <w:sz w:val="24"/>
          <w:szCs w:val="24"/>
        </w:rPr>
        <w:t>Fundación "El Triángulo", en las mesas de trabajo realizadas con la Direcc</w:t>
      </w:r>
      <w:r w:rsidRPr="009018E1">
        <w:rPr>
          <w:rFonts w:ascii="Palatino Linotype" w:hAnsi="Palatino Linotype" w:cs="Times-Roman"/>
          <w:i/>
          <w:sz w:val="24"/>
          <w:szCs w:val="24"/>
        </w:rPr>
        <w:t xml:space="preserve">ión Metropolitana de Gestión </w:t>
      </w:r>
      <w:r w:rsidRPr="009018E1">
        <w:rPr>
          <w:rFonts w:ascii="Palatino Linotype" w:hAnsi="Palatino Linotype" w:cs="Times-Roman"/>
          <w:i/>
          <w:sz w:val="24"/>
          <w:szCs w:val="24"/>
        </w:rPr>
        <w:t>de Bienes Inmuebles, Registro de la Propiedad y Procura</w:t>
      </w:r>
      <w:r w:rsidRPr="009018E1">
        <w:rPr>
          <w:rFonts w:ascii="Palatino Linotype" w:hAnsi="Palatino Linotype" w:cs="Times-Roman"/>
          <w:i/>
          <w:sz w:val="24"/>
          <w:szCs w:val="24"/>
        </w:rPr>
        <w:t xml:space="preserve">duría Metropolitana, señaló que no ha sido </w:t>
      </w:r>
      <w:r w:rsidRPr="009018E1">
        <w:rPr>
          <w:rFonts w:ascii="Palatino Linotype" w:hAnsi="Palatino Linotype" w:cs="Times-Roman"/>
          <w:i/>
          <w:sz w:val="24"/>
          <w:szCs w:val="24"/>
        </w:rPr>
        <w:t>posible inscribir la escritura de comodato por existir</w:t>
      </w:r>
      <w:r w:rsidRPr="009018E1">
        <w:rPr>
          <w:rFonts w:ascii="Palatino Linotype" w:hAnsi="Palatino Linotype" w:cs="Times-Roman"/>
          <w:i/>
          <w:sz w:val="24"/>
          <w:szCs w:val="24"/>
        </w:rPr>
        <w:t xml:space="preserve"> un error de origen, impidiendo avanzar con dicho </w:t>
      </w:r>
      <w:r w:rsidRPr="009018E1">
        <w:rPr>
          <w:rFonts w:ascii="Palatino Linotype" w:hAnsi="Palatino Linotype" w:cs="Times-Roman"/>
          <w:i/>
          <w:sz w:val="24"/>
          <w:szCs w:val="24"/>
        </w:rPr>
        <w:t>proceso; además, se puso en evidencia a tr</w:t>
      </w:r>
      <w:r w:rsidRPr="009018E1">
        <w:rPr>
          <w:rFonts w:ascii="Palatino Linotype" w:hAnsi="Palatino Linotype" w:cs="Times-Roman"/>
          <w:i/>
          <w:sz w:val="24"/>
          <w:szCs w:val="24"/>
        </w:rPr>
        <w:t xml:space="preserve">avés del Informe de Titularidad emitido por la Dirección </w:t>
      </w:r>
      <w:r w:rsidRPr="009018E1">
        <w:rPr>
          <w:rFonts w:ascii="Palatino Linotype" w:hAnsi="Palatino Linotype" w:cs="Times-Roman"/>
          <w:i/>
          <w:sz w:val="24"/>
          <w:szCs w:val="24"/>
        </w:rPr>
        <w:t>Metropolitana de Gestión de Bienes Inmu</w:t>
      </w:r>
      <w:r w:rsidRPr="009018E1">
        <w:rPr>
          <w:rFonts w:ascii="Palatino Linotype" w:hAnsi="Palatino Linotype" w:cs="Times-Roman"/>
          <w:i/>
          <w:sz w:val="24"/>
          <w:szCs w:val="24"/>
        </w:rPr>
        <w:t xml:space="preserve">ebles, que el predio No. 399436 constituye un relleno de </w:t>
      </w:r>
      <w:r w:rsidRPr="009018E1">
        <w:rPr>
          <w:rFonts w:ascii="Palatino Linotype" w:hAnsi="Palatino Linotype" w:cs="Times-Roman"/>
          <w:i/>
          <w:sz w:val="24"/>
          <w:szCs w:val="24"/>
        </w:rPr>
        <w:t>quebrada, categoría afectado al servicio público, cuyo propietario es</w:t>
      </w:r>
      <w:r w:rsidRPr="009018E1">
        <w:rPr>
          <w:rFonts w:ascii="Palatino Linotype" w:hAnsi="Palatino Linotype" w:cs="Times-Roman"/>
          <w:i/>
          <w:sz w:val="24"/>
          <w:szCs w:val="24"/>
        </w:rPr>
        <w:t xml:space="preserve"> el Municipio del Distrito </w:t>
      </w:r>
      <w:r w:rsidRPr="009018E1">
        <w:rPr>
          <w:rFonts w:ascii="Palatino Linotype" w:hAnsi="Palatino Linotype" w:cs="Times-Roman"/>
          <w:i/>
          <w:sz w:val="24"/>
          <w:szCs w:val="24"/>
        </w:rPr>
        <w:t>Metropolitano de Quito, razón por la cual el</w:t>
      </w:r>
      <w:r w:rsidRPr="009018E1">
        <w:rPr>
          <w:rFonts w:ascii="Palatino Linotype" w:hAnsi="Palatino Linotype" w:cs="Times-Roman"/>
          <w:i/>
          <w:sz w:val="24"/>
          <w:szCs w:val="24"/>
        </w:rPr>
        <w:t xml:space="preserve"> Registro de la Propiedad en su momento requirió a la </w:t>
      </w:r>
      <w:r w:rsidRPr="009018E1">
        <w:rPr>
          <w:rFonts w:ascii="Palatino Linotype" w:hAnsi="Palatino Linotype" w:cs="Times-Roman"/>
          <w:i/>
          <w:sz w:val="24"/>
          <w:szCs w:val="24"/>
        </w:rPr>
        <w:t>Fundación presente el certificado de gravamen p</w:t>
      </w:r>
      <w:r w:rsidRPr="009018E1">
        <w:rPr>
          <w:rFonts w:ascii="Palatino Linotype" w:hAnsi="Palatino Linotype" w:cs="Times-Roman"/>
          <w:i/>
          <w:sz w:val="24"/>
          <w:szCs w:val="24"/>
        </w:rPr>
        <w:t xml:space="preserve">ara verificar la titularidad de dominio del bien, como se </w:t>
      </w:r>
      <w:r w:rsidRPr="009018E1">
        <w:rPr>
          <w:rFonts w:ascii="Palatino Linotype" w:hAnsi="Palatino Linotype" w:cs="Times-Roman"/>
          <w:i/>
          <w:sz w:val="24"/>
          <w:szCs w:val="24"/>
        </w:rPr>
        <w:t xml:space="preserve">establece en el </w:t>
      </w:r>
      <w:r w:rsidRPr="009018E1">
        <w:rPr>
          <w:rFonts w:ascii="Palatino Linotype" w:hAnsi="Palatino Linotype" w:cs="Times-Bold"/>
          <w:b/>
          <w:bCs/>
          <w:i/>
          <w:sz w:val="24"/>
          <w:szCs w:val="24"/>
        </w:rPr>
        <w:t xml:space="preserve">punto 33 </w:t>
      </w:r>
      <w:r w:rsidRPr="009018E1">
        <w:rPr>
          <w:rFonts w:ascii="Palatino Linotype" w:hAnsi="Palatino Linotype" w:cs="Times-Roman"/>
          <w:i/>
          <w:sz w:val="24"/>
          <w:szCs w:val="24"/>
        </w:rPr>
        <w:t>del prese</w:t>
      </w:r>
      <w:r w:rsidRPr="009018E1">
        <w:rPr>
          <w:rFonts w:ascii="Palatino Linotype" w:hAnsi="Palatino Linotype" w:cs="Times-Roman"/>
          <w:i/>
          <w:sz w:val="24"/>
          <w:szCs w:val="24"/>
        </w:rPr>
        <w:t xml:space="preserve">nte informe, en donde se señala </w:t>
      </w:r>
      <w:r w:rsidRPr="009018E1">
        <w:rPr>
          <w:rFonts w:ascii="Palatino Linotype" w:hAnsi="Palatino Linotype" w:cs="Times-Roman"/>
          <w:i/>
          <w:sz w:val="24"/>
          <w:szCs w:val="24"/>
        </w:rPr>
        <w:t xml:space="preserve">puntualmente lo siguiente: </w:t>
      </w:r>
      <w:r w:rsidRPr="009018E1">
        <w:rPr>
          <w:rFonts w:ascii="Palatino Linotype" w:hAnsi="Palatino Linotype" w:cs="Times-Italic"/>
          <w:i/>
          <w:iCs/>
          <w:sz w:val="24"/>
          <w:szCs w:val="24"/>
        </w:rPr>
        <w:t>“[</w:t>
      </w:r>
      <w:r w:rsidRPr="009018E1">
        <w:rPr>
          <w:rFonts w:ascii="Palatino Linotype" w:hAnsi="Palatino Linotype" w:cs="Symbol"/>
          <w:i/>
          <w:sz w:val="24"/>
          <w:szCs w:val="24"/>
        </w:rPr>
        <w:t>¼</w:t>
      </w:r>
      <w:r w:rsidRPr="009018E1">
        <w:rPr>
          <w:rFonts w:ascii="Palatino Linotype" w:hAnsi="Palatino Linotype" w:cs="Times-Italic"/>
          <w:i/>
          <w:iCs/>
          <w:sz w:val="24"/>
          <w:szCs w:val="24"/>
        </w:rPr>
        <w:t>] con</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fecha 08 de febrero de 2024, r</w:t>
      </w:r>
      <w:r w:rsidRPr="009018E1">
        <w:rPr>
          <w:rFonts w:ascii="Palatino Linotype" w:hAnsi="Palatino Linotype" w:cs="Times-Italic"/>
          <w:i/>
          <w:iCs/>
          <w:sz w:val="24"/>
          <w:szCs w:val="24"/>
        </w:rPr>
        <w:t xml:space="preserve">ecibió la suspensión, que tiene </w:t>
      </w:r>
      <w:r w:rsidRPr="009018E1">
        <w:rPr>
          <w:rFonts w:ascii="Palatino Linotype" w:hAnsi="Palatino Linotype" w:cs="Times-Italic"/>
          <w:i/>
          <w:iCs/>
          <w:sz w:val="24"/>
          <w:szCs w:val="24"/>
        </w:rPr>
        <w:t>como razón: “FALTANTE DE</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DOCUMENTACIÓN”, motivo: “[</w:t>
      </w:r>
      <w:r w:rsidRPr="009018E1">
        <w:rPr>
          <w:rFonts w:ascii="Palatino Linotype" w:hAnsi="Palatino Linotype" w:cs="Symbol"/>
          <w:i/>
          <w:sz w:val="24"/>
          <w:szCs w:val="24"/>
        </w:rPr>
        <w:t>¼</w:t>
      </w:r>
      <w:r w:rsidRPr="009018E1">
        <w:rPr>
          <w:rFonts w:ascii="Palatino Linotype" w:hAnsi="Palatino Linotype" w:cs="Times-Italic"/>
          <w:i/>
          <w:iCs/>
          <w:sz w:val="24"/>
          <w:szCs w:val="24"/>
        </w:rPr>
        <w:t xml:space="preserve">] se requiere cumplir con las </w:t>
      </w:r>
      <w:r w:rsidRPr="009018E1">
        <w:rPr>
          <w:rFonts w:ascii="Palatino Linotype" w:hAnsi="Palatino Linotype" w:cs="Times-Italic"/>
          <w:i/>
          <w:iCs/>
          <w:sz w:val="24"/>
          <w:szCs w:val="24"/>
        </w:rPr>
        <w:t>siguientes observaciones:</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1).------------- FALTA ADJ</w:t>
      </w:r>
      <w:r w:rsidRPr="009018E1">
        <w:rPr>
          <w:rFonts w:ascii="Palatino Linotype" w:hAnsi="Palatino Linotype" w:cs="Times-Italic"/>
          <w:i/>
          <w:iCs/>
          <w:sz w:val="24"/>
          <w:szCs w:val="24"/>
        </w:rPr>
        <w:t xml:space="preserve">UNTAR CERTIFICADO DE GRAVÁMENES </w:t>
      </w:r>
      <w:r w:rsidRPr="009018E1">
        <w:rPr>
          <w:rFonts w:ascii="Palatino Linotype" w:hAnsi="Palatino Linotype" w:cs="Times-Italic"/>
          <w:i/>
          <w:iCs/>
          <w:sz w:val="24"/>
          <w:szCs w:val="24"/>
        </w:rPr>
        <w:t>PARA VERIFICAR LA</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TITULARIDAD DEL COMODANTE.- ------------------[</w:t>
      </w:r>
      <w:r w:rsidRPr="009018E1">
        <w:rPr>
          <w:rFonts w:ascii="Palatino Linotype" w:hAnsi="Palatino Linotype" w:cs="Symbol"/>
          <w:i/>
          <w:sz w:val="24"/>
          <w:szCs w:val="24"/>
        </w:rPr>
        <w:t>¼</w:t>
      </w:r>
      <w:r w:rsidRPr="009018E1">
        <w:rPr>
          <w:rFonts w:ascii="Palatino Linotype" w:hAnsi="Palatino Linotype" w:cs="Times-Italic"/>
          <w:i/>
          <w:iCs/>
          <w:sz w:val="24"/>
          <w:szCs w:val="24"/>
        </w:rPr>
        <w:t xml:space="preserve">] NOTA IMPORTANTE: </w:t>
      </w:r>
      <w:r w:rsidRPr="009018E1">
        <w:rPr>
          <w:rFonts w:ascii="Palatino Linotype" w:hAnsi="Palatino Linotype" w:cs="Times-Italic"/>
          <w:i/>
          <w:iCs/>
          <w:sz w:val="24"/>
          <w:szCs w:val="24"/>
        </w:rPr>
        <w:t>Señor usuario, los</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errores por los que se ha suspendido la inscripció</w:t>
      </w:r>
      <w:r w:rsidRPr="009018E1">
        <w:rPr>
          <w:rFonts w:ascii="Palatino Linotype" w:hAnsi="Palatino Linotype" w:cs="Times-Italic"/>
          <w:i/>
          <w:iCs/>
          <w:sz w:val="24"/>
          <w:szCs w:val="24"/>
        </w:rPr>
        <w:t xml:space="preserve">n de la escritura pública deben </w:t>
      </w:r>
      <w:r w:rsidRPr="009018E1">
        <w:rPr>
          <w:rFonts w:ascii="Palatino Linotype" w:hAnsi="Palatino Linotype" w:cs="Times-Italic"/>
          <w:i/>
          <w:iCs/>
          <w:sz w:val="24"/>
          <w:szCs w:val="24"/>
        </w:rPr>
        <w:t>ser subsanados y la</w:t>
      </w:r>
      <w:r w:rsidRPr="009018E1">
        <w:rPr>
          <w:rFonts w:ascii="Palatino Linotype" w:hAnsi="Palatino Linotype" w:cs="Times-Roman"/>
          <w:i/>
          <w:sz w:val="24"/>
          <w:szCs w:val="24"/>
        </w:rPr>
        <w:t xml:space="preserve"> </w:t>
      </w:r>
      <w:r w:rsidRPr="009018E1">
        <w:rPr>
          <w:rFonts w:ascii="Palatino Linotype" w:hAnsi="Palatino Linotype" w:cs="Times-Italic"/>
          <w:i/>
          <w:iCs/>
          <w:sz w:val="24"/>
          <w:szCs w:val="24"/>
        </w:rPr>
        <w:t>documentación enmendada deberá ser reingr</w:t>
      </w:r>
      <w:r w:rsidRPr="009018E1">
        <w:rPr>
          <w:rFonts w:ascii="Palatino Linotype" w:hAnsi="Palatino Linotype" w:cs="Times-Italic"/>
          <w:i/>
          <w:iCs/>
          <w:sz w:val="24"/>
          <w:szCs w:val="24"/>
        </w:rPr>
        <w:t xml:space="preserve">esada, considerando lo expuesto </w:t>
      </w:r>
      <w:r w:rsidRPr="009018E1">
        <w:rPr>
          <w:rFonts w:ascii="Palatino Linotype" w:hAnsi="Palatino Linotype" w:cs="Times-Italic"/>
          <w:i/>
          <w:iCs/>
          <w:sz w:val="24"/>
          <w:szCs w:val="24"/>
        </w:rPr>
        <w:t>a continuación [</w:t>
      </w:r>
      <w:r w:rsidRPr="009018E1">
        <w:rPr>
          <w:rFonts w:ascii="Palatino Linotype" w:hAnsi="Palatino Linotype" w:cs="Symbol"/>
          <w:i/>
          <w:sz w:val="24"/>
          <w:szCs w:val="24"/>
        </w:rPr>
        <w:t>¼</w:t>
      </w:r>
      <w:r w:rsidRPr="009018E1">
        <w:rPr>
          <w:rFonts w:ascii="Palatino Linotype" w:hAnsi="Palatino Linotype" w:cs="Times-Italic"/>
          <w:i/>
          <w:iCs/>
          <w:sz w:val="24"/>
          <w:szCs w:val="24"/>
        </w:rPr>
        <w:t>]”.</w:t>
      </w:r>
      <w:r w:rsidRPr="009018E1">
        <w:rPr>
          <w:rFonts w:ascii="Palatino Linotype" w:hAnsi="Palatino Linotype" w:cs="Times-Roman"/>
          <w:i/>
          <w:sz w:val="24"/>
          <w:szCs w:val="24"/>
        </w:rPr>
        <w:t xml:space="preserve"> </w:t>
      </w:r>
    </w:p>
    <w:p w:rsidR="009018E1" w:rsidRPr="009018E1" w:rsidRDefault="009018E1" w:rsidP="009018E1">
      <w:pPr>
        <w:autoSpaceDE w:val="0"/>
        <w:autoSpaceDN w:val="0"/>
        <w:adjustRightInd w:val="0"/>
        <w:spacing w:before="240" w:line="240" w:lineRule="auto"/>
        <w:jc w:val="both"/>
        <w:rPr>
          <w:rFonts w:ascii="Palatino Linotype" w:hAnsi="Palatino Linotype" w:cs="Times-Roman"/>
          <w:i/>
          <w:sz w:val="24"/>
          <w:szCs w:val="24"/>
        </w:rPr>
      </w:pPr>
      <w:r w:rsidRPr="009018E1">
        <w:rPr>
          <w:rFonts w:ascii="Palatino Linotype" w:hAnsi="Palatino Linotype" w:cs="Times-Roman"/>
          <w:i/>
          <w:sz w:val="24"/>
          <w:szCs w:val="24"/>
        </w:rPr>
        <w:lastRenderedPageBreak/>
        <w:t xml:space="preserve">En este contexto, conforme se desprende del acta de inscripción de 20 de </w:t>
      </w:r>
      <w:r w:rsidRPr="009018E1">
        <w:rPr>
          <w:rFonts w:ascii="Palatino Linotype" w:hAnsi="Palatino Linotype" w:cs="Times-Roman"/>
          <w:i/>
          <w:sz w:val="24"/>
          <w:szCs w:val="24"/>
        </w:rPr>
        <w:t xml:space="preserve">febrero de 2024, el Registro de </w:t>
      </w:r>
      <w:r w:rsidRPr="009018E1">
        <w:rPr>
          <w:rFonts w:ascii="Palatino Linotype" w:hAnsi="Palatino Linotype" w:cs="Times-Roman"/>
          <w:i/>
          <w:sz w:val="24"/>
          <w:szCs w:val="24"/>
        </w:rPr>
        <w:t>la Propiedad inscribió la escritura de comodato celebrada el 28</w:t>
      </w:r>
      <w:r w:rsidRPr="009018E1">
        <w:rPr>
          <w:rFonts w:ascii="Palatino Linotype" w:hAnsi="Palatino Linotype" w:cs="Times-Roman"/>
          <w:i/>
          <w:sz w:val="24"/>
          <w:szCs w:val="24"/>
        </w:rPr>
        <w:t xml:space="preserve"> de septiembre de 2016, ante el Notario Dr. </w:t>
      </w:r>
      <w:r w:rsidRPr="009018E1">
        <w:rPr>
          <w:rFonts w:ascii="Palatino Linotype" w:hAnsi="Palatino Linotype" w:cs="Times-Roman"/>
          <w:i/>
          <w:sz w:val="24"/>
          <w:szCs w:val="24"/>
        </w:rPr>
        <w:t>Pool José Martínez Herrera, Notaria Cuadra</w:t>
      </w:r>
      <w:r w:rsidRPr="009018E1">
        <w:rPr>
          <w:rFonts w:ascii="Palatino Linotype" w:hAnsi="Palatino Linotype" w:cs="Times-Roman"/>
          <w:i/>
          <w:sz w:val="24"/>
          <w:szCs w:val="24"/>
        </w:rPr>
        <w:t>gésima Octava del Cantón Quito.</w:t>
      </w:r>
    </w:p>
    <w:p w:rsidR="009018E1" w:rsidRPr="009018E1" w:rsidRDefault="009018E1" w:rsidP="009018E1">
      <w:pPr>
        <w:autoSpaceDE w:val="0"/>
        <w:autoSpaceDN w:val="0"/>
        <w:adjustRightInd w:val="0"/>
        <w:spacing w:before="240" w:line="240" w:lineRule="auto"/>
        <w:jc w:val="both"/>
        <w:rPr>
          <w:rFonts w:ascii="Palatino Linotype" w:hAnsi="Palatino Linotype" w:cs="Times-Roman"/>
          <w:i/>
          <w:sz w:val="24"/>
          <w:szCs w:val="24"/>
        </w:rPr>
      </w:pPr>
      <w:r w:rsidRPr="009018E1">
        <w:rPr>
          <w:rFonts w:ascii="Palatino Linotype" w:hAnsi="Palatino Linotype" w:cs="Times-Roman"/>
          <w:i/>
          <w:sz w:val="24"/>
          <w:szCs w:val="24"/>
        </w:rPr>
        <w:t xml:space="preserve">Con los </w:t>
      </w:r>
      <w:r w:rsidRPr="009018E1">
        <w:rPr>
          <w:rFonts w:ascii="Palatino Linotype" w:hAnsi="Palatino Linotype" w:cs="Times-Roman"/>
          <w:i/>
          <w:sz w:val="24"/>
          <w:szCs w:val="24"/>
        </w:rPr>
        <w:t>antecedentes y fundamentos expuestos acorde a la norma</w:t>
      </w:r>
      <w:r w:rsidRPr="009018E1">
        <w:rPr>
          <w:rFonts w:ascii="Palatino Linotype" w:hAnsi="Palatino Linotype" w:cs="Times-Roman"/>
          <w:i/>
          <w:sz w:val="24"/>
          <w:szCs w:val="24"/>
        </w:rPr>
        <w:t xml:space="preserve">tiva legal citada y conforme lo establecido </w:t>
      </w:r>
      <w:r w:rsidRPr="009018E1">
        <w:rPr>
          <w:rFonts w:ascii="Palatino Linotype" w:hAnsi="Palatino Linotype" w:cs="Times-Roman"/>
          <w:i/>
          <w:sz w:val="24"/>
          <w:szCs w:val="24"/>
        </w:rPr>
        <w:t xml:space="preserve">en los informes adjuntos, se evidencia el cumplimiento del </w:t>
      </w:r>
      <w:r w:rsidRPr="009018E1">
        <w:rPr>
          <w:rFonts w:ascii="Palatino Linotype" w:hAnsi="Palatino Linotype" w:cs="Times-Roman"/>
          <w:i/>
          <w:sz w:val="24"/>
          <w:szCs w:val="24"/>
        </w:rPr>
        <w:t xml:space="preserve">objeto del contrato, por lo que </w:t>
      </w:r>
      <w:r w:rsidRPr="009018E1">
        <w:rPr>
          <w:rFonts w:ascii="Palatino Linotype" w:hAnsi="Palatino Linotype" w:cs="Times-Roman"/>
          <w:i/>
          <w:sz w:val="24"/>
          <w:szCs w:val="24"/>
        </w:rPr>
        <w:t xml:space="preserve">Procuraduría Metropolitana emite criterio legal favorable, para </w:t>
      </w:r>
      <w:r w:rsidRPr="009018E1">
        <w:rPr>
          <w:rFonts w:ascii="Palatino Linotype" w:hAnsi="Palatino Linotype" w:cs="Times-Roman"/>
          <w:i/>
          <w:sz w:val="24"/>
          <w:szCs w:val="24"/>
        </w:rPr>
        <w:t xml:space="preserve">que, de estimarlo pertinente la Comisión </w:t>
      </w:r>
      <w:r w:rsidRPr="009018E1">
        <w:rPr>
          <w:rFonts w:ascii="Palatino Linotype" w:hAnsi="Palatino Linotype" w:cs="Times-Roman"/>
          <w:i/>
          <w:sz w:val="24"/>
          <w:szCs w:val="24"/>
        </w:rPr>
        <w:t>de Propiedad y Espacio Público alcance del Concejo Metropolitano, la modificatoria de la</w:t>
      </w:r>
      <w:r w:rsidRPr="009018E1">
        <w:rPr>
          <w:rFonts w:ascii="Palatino Linotype" w:hAnsi="Palatino Linotype" w:cs="Times-Roman"/>
          <w:i/>
          <w:sz w:val="24"/>
          <w:szCs w:val="24"/>
        </w:rPr>
        <w:t xml:space="preserve"> Resolución del </w:t>
      </w:r>
      <w:r w:rsidRPr="009018E1">
        <w:rPr>
          <w:rFonts w:ascii="Palatino Linotype" w:hAnsi="Palatino Linotype" w:cs="Times-Roman"/>
          <w:i/>
          <w:sz w:val="24"/>
          <w:szCs w:val="24"/>
        </w:rPr>
        <w:t>Concejo Metropolitano No. C 626 de 30 de sept</w:t>
      </w:r>
      <w:r w:rsidRPr="009018E1">
        <w:rPr>
          <w:rFonts w:ascii="Palatino Linotype" w:hAnsi="Palatino Linotype" w:cs="Times-Roman"/>
          <w:i/>
          <w:sz w:val="24"/>
          <w:szCs w:val="24"/>
        </w:rPr>
        <w:t xml:space="preserve">iembre de 2013 en relación a la ampliación del plazo del </w:t>
      </w:r>
      <w:r w:rsidRPr="009018E1">
        <w:rPr>
          <w:rFonts w:ascii="Palatino Linotype" w:hAnsi="Palatino Linotype" w:cs="Times-Roman"/>
          <w:i/>
          <w:sz w:val="24"/>
          <w:szCs w:val="24"/>
        </w:rPr>
        <w:t>comodato entregado a favor de la Fundación</w:t>
      </w:r>
      <w:r w:rsidRPr="009018E1">
        <w:rPr>
          <w:rFonts w:ascii="Palatino Linotype" w:hAnsi="Palatino Linotype" w:cs="Times-Roman"/>
          <w:i/>
          <w:sz w:val="24"/>
          <w:szCs w:val="24"/>
        </w:rPr>
        <w:t xml:space="preserve"> "El Triángulo", del predio No. 399436, clave catastral No. </w:t>
      </w:r>
      <w:r w:rsidRPr="009018E1">
        <w:rPr>
          <w:rFonts w:ascii="Palatino Linotype" w:hAnsi="Palatino Linotype" w:cs="Times-Roman"/>
          <w:i/>
          <w:sz w:val="24"/>
          <w:szCs w:val="24"/>
        </w:rPr>
        <w:t>13104-16-009, ubicado en el barrio Po</w:t>
      </w:r>
      <w:r w:rsidRPr="009018E1">
        <w:rPr>
          <w:rFonts w:ascii="Palatino Linotype" w:hAnsi="Palatino Linotype" w:cs="Times-Roman"/>
          <w:i/>
          <w:sz w:val="24"/>
          <w:szCs w:val="24"/>
        </w:rPr>
        <w:t>nciano Bajo, parroquia Ponciano</w:t>
      </w:r>
    </w:p>
    <w:p w:rsidR="009018E1" w:rsidRPr="009018E1" w:rsidRDefault="009018E1" w:rsidP="009018E1">
      <w:pPr>
        <w:autoSpaceDE w:val="0"/>
        <w:autoSpaceDN w:val="0"/>
        <w:adjustRightInd w:val="0"/>
        <w:spacing w:before="240" w:line="240" w:lineRule="auto"/>
        <w:jc w:val="both"/>
        <w:rPr>
          <w:rFonts w:ascii="Palatino Linotype" w:hAnsi="Palatino Linotype" w:cs="Times-Roman"/>
          <w:i/>
          <w:sz w:val="24"/>
          <w:szCs w:val="24"/>
        </w:rPr>
      </w:pPr>
      <w:r w:rsidRPr="009018E1">
        <w:rPr>
          <w:rFonts w:ascii="Palatino Linotype" w:hAnsi="Palatino Linotype" w:cs="Times-Roman"/>
          <w:i/>
          <w:sz w:val="24"/>
          <w:szCs w:val="24"/>
        </w:rPr>
        <w:t>Es importante señalar que la Comisión de Propiedad y Espacio Público, tie</w:t>
      </w:r>
      <w:r w:rsidRPr="009018E1">
        <w:rPr>
          <w:rFonts w:ascii="Palatino Linotype" w:hAnsi="Palatino Linotype" w:cs="Times-Roman"/>
          <w:i/>
          <w:sz w:val="24"/>
          <w:szCs w:val="24"/>
        </w:rPr>
        <w:t xml:space="preserve">ne la facultad de determinar el </w:t>
      </w:r>
      <w:r w:rsidRPr="009018E1">
        <w:rPr>
          <w:rFonts w:ascii="Palatino Linotype" w:hAnsi="Palatino Linotype" w:cs="Times-Roman"/>
          <w:i/>
          <w:sz w:val="24"/>
          <w:szCs w:val="24"/>
        </w:rPr>
        <w:t>tiempo de duración de dicha ampliación de plazo, de</w:t>
      </w:r>
      <w:r w:rsidRPr="009018E1">
        <w:rPr>
          <w:rFonts w:ascii="Palatino Linotype" w:hAnsi="Palatino Linotype" w:cs="Times-Roman"/>
          <w:i/>
          <w:sz w:val="24"/>
          <w:szCs w:val="24"/>
        </w:rPr>
        <w:t xml:space="preserve"> conformidad con lo establecido en el artículo 3857, </w:t>
      </w:r>
      <w:r w:rsidRPr="009018E1">
        <w:rPr>
          <w:rFonts w:ascii="Palatino Linotype" w:hAnsi="Palatino Linotype" w:cs="Times-Roman"/>
          <w:i/>
          <w:sz w:val="24"/>
          <w:szCs w:val="24"/>
        </w:rPr>
        <w:t>letra g) del Código Municipal.</w:t>
      </w:r>
    </w:p>
    <w:p w:rsidR="009018E1" w:rsidRPr="009018E1" w:rsidRDefault="009018E1" w:rsidP="009018E1">
      <w:pPr>
        <w:autoSpaceDE w:val="0"/>
        <w:autoSpaceDN w:val="0"/>
        <w:adjustRightInd w:val="0"/>
        <w:spacing w:after="0" w:line="240" w:lineRule="auto"/>
        <w:jc w:val="both"/>
        <w:rPr>
          <w:rFonts w:ascii="Palatino Linotype" w:hAnsi="Palatino Linotype" w:cs="Times-Roman"/>
          <w:i/>
          <w:sz w:val="24"/>
          <w:szCs w:val="24"/>
        </w:rPr>
      </w:pPr>
      <w:r w:rsidRPr="009018E1">
        <w:rPr>
          <w:rFonts w:ascii="Palatino Linotype" w:hAnsi="Palatino Linotype" w:cs="Times-Roman"/>
          <w:i/>
          <w:sz w:val="24"/>
          <w:szCs w:val="24"/>
        </w:rPr>
        <w:t>El Concejo Metropolitano, autorizará a la Procuraduría Metropoli</w:t>
      </w:r>
      <w:r w:rsidRPr="009018E1">
        <w:rPr>
          <w:rFonts w:ascii="Palatino Linotype" w:hAnsi="Palatino Linotype" w:cs="Times-Roman"/>
          <w:i/>
          <w:sz w:val="24"/>
          <w:szCs w:val="24"/>
        </w:rPr>
        <w:t xml:space="preserve">tana continuar con los trámites </w:t>
      </w:r>
      <w:r w:rsidRPr="009018E1">
        <w:rPr>
          <w:rFonts w:ascii="Palatino Linotype" w:hAnsi="Palatino Linotype" w:cs="Times-Roman"/>
          <w:i/>
          <w:sz w:val="24"/>
          <w:szCs w:val="24"/>
        </w:rPr>
        <w:t>correspondientes para modificar la escritura de comodato.</w:t>
      </w:r>
      <w:r w:rsidRPr="009018E1">
        <w:rPr>
          <w:rFonts w:ascii="Palatino Linotype" w:hAnsi="Palatino Linotype" w:cs="Times New Roman"/>
          <w:b/>
          <w:bCs/>
          <w:i/>
          <w:sz w:val="24"/>
          <w:szCs w:val="24"/>
        </w:rPr>
        <w:t>”</w:t>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lastRenderedPageBreak/>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Fines de los gobiernos autónomos descentralizados. -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p>
    <w:p w:rsidR="006724BF" w:rsidRPr="008A4EEA" w:rsidRDefault="006724BF"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normativa.-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Art. 87.- Atribuciones del Concejo Metropolitano.-</w:t>
      </w:r>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lastRenderedPageBreak/>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671E39"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 xml:space="preserve">El </w:t>
      </w:r>
      <w:r w:rsidR="00DB080E" w:rsidRPr="00E84803">
        <w:rPr>
          <w:rFonts w:ascii="Palatino Linotype" w:hAnsi="Palatino Linotype" w:cs="CourierNewNormal"/>
          <w:b/>
          <w:sz w:val="24"/>
        </w:rPr>
        <w:t>Código Municipal para el Distrito Metropolitano de Quito, señala</w:t>
      </w:r>
      <w:r w:rsidR="00AA336E" w:rsidRPr="00E84803">
        <w:rPr>
          <w:rFonts w:ascii="Palatino Linotype" w:hAnsi="Palatino Linotype" w:cs="CourierNewNormal"/>
          <w:b/>
          <w:i/>
          <w:sz w:val="24"/>
        </w:rPr>
        <w:t>:</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 xml:space="preserve">Artículo 31.- Ámbito de las comisiones. - </w:t>
      </w:r>
      <w:r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DB080E" w:rsidRPr="00E84803" w:rsidRDefault="00DB080E"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“Artículo 43.- Deberes y atribuciones de las comisiones permanentes. - </w:t>
      </w:r>
      <w:r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lastRenderedPageBreak/>
        <w:t>ANÁLISIS Y RAZONAMIENTO:</w:t>
      </w:r>
    </w:p>
    <w:p w:rsidR="004B5A5A" w:rsidRDefault="001B4F7C" w:rsidP="00FE40C3">
      <w:pPr>
        <w:autoSpaceDE w:val="0"/>
        <w:autoSpaceDN w:val="0"/>
        <w:adjustRightInd w:val="0"/>
        <w:spacing w:line="276" w:lineRule="auto"/>
        <w:ind w:right="-1" w:firstLine="360"/>
        <w:jc w:val="both"/>
        <w:rPr>
          <w:rFonts w:ascii="Palatino Linotype" w:hAnsi="Palatino Linotype"/>
          <w:bCs/>
          <w:sz w:val="24"/>
          <w:szCs w:val="24"/>
        </w:rPr>
      </w:pPr>
      <w:r w:rsidRPr="00184665">
        <w:rPr>
          <w:rFonts w:ascii="Palatino Linotype" w:hAnsi="Palatino Linotype"/>
          <w:bCs/>
          <w:sz w:val="24"/>
          <w:szCs w:val="24"/>
        </w:rPr>
        <w:t xml:space="preserve">Tras </w:t>
      </w:r>
      <w:r w:rsidR="009C42BB" w:rsidRPr="00184665">
        <w:rPr>
          <w:rFonts w:ascii="Palatino Linotype" w:hAnsi="Palatino Linotype"/>
          <w:bCs/>
          <w:sz w:val="24"/>
          <w:szCs w:val="24"/>
        </w:rPr>
        <w:t xml:space="preserve">analizar los informes contenidos en el expediente remitido por </w:t>
      </w:r>
      <w:r w:rsidR="00912BCB" w:rsidRPr="00184665">
        <w:rPr>
          <w:rFonts w:ascii="Palatino Linotype" w:hAnsi="Palatino Linotype"/>
          <w:bCs/>
          <w:sz w:val="24"/>
          <w:szCs w:val="24"/>
        </w:rPr>
        <w:t>la</w:t>
      </w:r>
      <w:r w:rsidR="00912EEE">
        <w:rPr>
          <w:rFonts w:ascii="Palatino Linotype" w:hAnsi="Palatino Linotype"/>
          <w:bCs/>
          <w:sz w:val="24"/>
          <w:szCs w:val="24"/>
        </w:rPr>
        <w:t>s dependencias adscritas e involucrad</w:t>
      </w:r>
      <w:r w:rsidR="00EA0211">
        <w:rPr>
          <w:rFonts w:ascii="Palatino Linotype" w:hAnsi="Palatino Linotype"/>
          <w:bCs/>
          <w:sz w:val="24"/>
          <w:szCs w:val="24"/>
        </w:rPr>
        <w:t>as en la discusión del proyecto, se verifica la concordancia que tiene el proyecto con el ordenamiento jurídico</w:t>
      </w:r>
      <w:r w:rsidR="001773F4">
        <w:rPr>
          <w:rFonts w:ascii="Palatino Linotype" w:hAnsi="Palatino Linotype"/>
          <w:bCs/>
          <w:sz w:val="24"/>
          <w:szCs w:val="24"/>
        </w:rPr>
        <w:t xml:space="preserve"> vigente; así mismo, se ha recogido las observac</w:t>
      </w:r>
      <w:r w:rsidR="004B5A5A">
        <w:rPr>
          <w:rFonts w:ascii="Palatino Linotype" w:hAnsi="Palatino Linotype"/>
          <w:bCs/>
          <w:sz w:val="24"/>
          <w:szCs w:val="24"/>
        </w:rPr>
        <w:t xml:space="preserve">iones enviadas y presentadas en la </w:t>
      </w:r>
      <w:r w:rsidR="001773F4">
        <w:rPr>
          <w:rFonts w:ascii="Palatino Linotype" w:hAnsi="Palatino Linotype"/>
          <w:bCs/>
          <w:sz w:val="24"/>
          <w:szCs w:val="24"/>
        </w:rPr>
        <w:t>mes</w:t>
      </w:r>
      <w:r w:rsidR="004B5A5A">
        <w:rPr>
          <w:rFonts w:ascii="Palatino Linotype" w:hAnsi="Palatino Linotype"/>
          <w:bCs/>
          <w:sz w:val="24"/>
          <w:szCs w:val="24"/>
        </w:rPr>
        <w:t>a</w:t>
      </w:r>
      <w:r w:rsidR="00DE7FE5">
        <w:rPr>
          <w:rFonts w:ascii="Palatino Linotype" w:hAnsi="Palatino Linotype"/>
          <w:bCs/>
          <w:sz w:val="24"/>
          <w:szCs w:val="24"/>
        </w:rPr>
        <w:t xml:space="preserve"> de trabajo y sesiones de la </w:t>
      </w:r>
      <w:r w:rsidR="001773F4">
        <w:rPr>
          <w:rFonts w:ascii="Palatino Linotype" w:hAnsi="Palatino Linotype"/>
          <w:bCs/>
          <w:sz w:val="24"/>
          <w:szCs w:val="24"/>
        </w:rPr>
        <w:t>Comisión de Propiedad y Espacio Público</w:t>
      </w:r>
      <w:r w:rsidR="005F6715">
        <w:rPr>
          <w:rFonts w:ascii="Palatino Linotype" w:hAnsi="Palatino Linotype"/>
          <w:bCs/>
          <w:sz w:val="24"/>
          <w:szCs w:val="24"/>
        </w:rPr>
        <w:t>, esto con el fin de ajustar el proyecto de ordenanza par que esté acorde a las necesidades de los ciudadanos y usuario</w:t>
      </w:r>
      <w:r w:rsidR="00556175">
        <w:rPr>
          <w:rFonts w:ascii="Palatino Linotype" w:hAnsi="Palatino Linotype"/>
          <w:bCs/>
          <w:sz w:val="24"/>
          <w:szCs w:val="24"/>
        </w:rPr>
        <w:t>s</w:t>
      </w:r>
      <w:r w:rsidR="00A1567E">
        <w:rPr>
          <w:rFonts w:ascii="Palatino Linotype" w:hAnsi="Palatino Linotype"/>
          <w:bCs/>
          <w:sz w:val="24"/>
          <w:szCs w:val="24"/>
        </w:rPr>
        <w:t xml:space="preserve"> del Municipio del Distrito Metropolitano de Quito</w:t>
      </w:r>
      <w:r w:rsidR="00B967A3">
        <w:rPr>
          <w:rFonts w:ascii="Palatino Linotype" w:hAnsi="Palatino Linotype"/>
          <w:bCs/>
          <w:sz w:val="24"/>
          <w:szCs w:val="24"/>
        </w:rPr>
        <w:t>.</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0309C2" w:rsidRPr="00E320EF" w:rsidRDefault="003F341A" w:rsidP="00E320EF">
      <w:pPr>
        <w:autoSpaceDE w:val="0"/>
        <w:autoSpaceDN w:val="0"/>
        <w:adjustRightInd w:val="0"/>
        <w:spacing w:after="0" w:line="240" w:lineRule="auto"/>
        <w:jc w:val="both"/>
        <w:rPr>
          <w:rFonts w:ascii="Palatino Linotype" w:hAnsi="Palatino Linotype" w:cs="Times-Roman"/>
          <w:sz w:val="24"/>
          <w:szCs w:val="24"/>
        </w:rPr>
      </w:pPr>
      <w:r w:rsidRPr="00E320EF">
        <w:rPr>
          <w:rFonts w:ascii="Palatino Linotype" w:hAnsi="Palatino Linotype"/>
          <w:sz w:val="24"/>
          <w:szCs w:val="24"/>
        </w:rPr>
        <w:t>E</w:t>
      </w:r>
      <w:r w:rsidR="00BE0CED" w:rsidRPr="00E320EF">
        <w:rPr>
          <w:rFonts w:ascii="Palatino Linotype" w:hAnsi="Palatino Linotype"/>
          <w:sz w:val="24"/>
          <w:szCs w:val="24"/>
        </w:rPr>
        <w:t xml:space="preserve">n el marco de sus competencias, la Comisión de Propiedad y Espacio Público concluyó acoger los informes técnicos y legales emitidos y </w:t>
      </w:r>
      <w:r w:rsidR="003743F1" w:rsidRPr="00E320EF">
        <w:rPr>
          <w:rFonts w:ascii="Palatino Linotype" w:hAnsi="Palatino Linotype"/>
          <w:sz w:val="24"/>
          <w:szCs w:val="24"/>
        </w:rPr>
        <w:t>se recomienda que el Concejo Metropolitano del D</w:t>
      </w:r>
      <w:r w:rsidR="005B48B5" w:rsidRPr="00E320EF">
        <w:rPr>
          <w:rFonts w:ascii="Palatino Linotype" w:hAnsi="Palatino Linotype"/>
          <w:sz w:val="24"/>
          <w:szCs w:val="24"/>
        </w:rPr>
        <w:t>istrito Metropolitano de Quito</w:t>
      </w:r>
      <w:r w:rsidR="00E320EF" w:rsidRPr="00E320EF">
        <w:rPr>
          <w:rFonts w:ascii="Palatino Linotype" w:hAnsi="Palatino Linotype"/>
          <w:sz w:val="24"/>
          <w:szCs w:val="24"/>
        </w:rPr>
        <w:t xml:space="preserve"> </w:t>
      </w:r>
      <w:r w:rsidR="00E320EF" w:rsidRPr="00E320EF">
        <w:rPr>
          <w:rFonts w:ascii="Palatino Linotype" w:hAnsi="Palatino Linotype" w:cs="Times-Roman"/>
          <w:sz w:val="24"/>
          <w:szCs w:val="24"/>
        </w:rPr>
        <w:t xml:space="preserve">la modificatoria de la Resolución del </w:t>
      </w:r>
      <w:r w:rsidR="00E320EF" w:rsidRPr="00E320EF">
        <w:rPr>
          <w:rFonts w:ascii="Palatino Linotype" w:hAnsi="Palatino Linotype" w:cs="Times-Roman"/>
          <w:sz w:val="24"/>
          <w:szCs w:val="24"/>
        </w:rPr>
        <w:t>Concejo Metropolitano No. C 626 de 30 de sept</w:t>
      </w:r>
      <w:r w:rsidR="00E320EF" w:rsidRPr="00E320EF">
        <w:rPr>
          <w:rFonts w:ascii="Palatino Linotype" w:hAnsi="Palatino Linotype" w:cs="Times-Roman"/>
          <w:sz w:val="24"/>
          <w:szCs w:val="24"/>
        </w:rPr>
        <w:t xml:space="preserve">iembre de 2013 en relación a la ampliación del plazo del </w:t>
      </w:r>
      <w:r w:rsidR="00E320EF" w:rsidRPr="00E320EF">
        <w:rPr>
          <w:rFonts w:ascii="Palatino Linotype" w:hAnsi="Palatino Linotype" w:cs="Times-Roman"/>
          <w:sz w:val="24"/>
          <w:szCs w:val="24"/>
        </w:rPr>
        <w:t>comodato entregado a favor de la Fundación</w:t>
      </w:r>
      <w:r w:rsidR="00E320EF" w:rsidRPr="00E320EF">
        <w:rPr>
          <w:rFonts w:ascii="Palatino Linotype" w:hAnsi="Palatino Linotype" w:cs="Times-Roman"/>
          <w:sz w:val="24"/>
          <w:szCs w:val="24"/>
        </w:rPr>
        <w:t xml:space="preserve"> "El Triángulo", del predio No. 399436, clave catastral No. </w:t>
      </w:r>
      <w:r w:rsidR="00E320EF" w:rsidRPr="00E320EF">
        <w:rPr>
          <w:rFonts w:ascii="Palatino Linotype" w:hAnsi="Palatino Linotype" w:cs="Times-Roman"/>
          <w:sz w:val="24"/>
          <w:szCs w:val="24"/>
        </w:rPr>
        <w:t>13104-16-009, ubicado en el barrio Ponciano Bajo, parroquia Ponciano</w:t>
      </w:r>
      <w:r w:rsidR="00BE6D7D" w:rsidRPr="00E320EF">
        <w:rPr>
          <w:rFonts w:ascii="Palatino Linotype" w:hAnsi="Palatino Linotype" w:cs="Cambria-Italic"/>
          <w:i/>
          <w:iCs/>
          <w:sz w:val="24"/>
          <w:szCs w:val="24"/>
        </w:rPr>
        <w:t>.</w:t>
      </w:r>
      <w:r w:rsidR="00660C4D" w:rsidRPr="00E320EF">
        <w:rPr>
          <w:rFonts w:ascii="Palatino Linotype" w:hAnsi="Palatino Linotype" w:cstheme="minorHAnsi"/>
          <w:sz w:val="24"/>
          <w:szCs w:val="24"/>
        </w:rPr>
        <w:t xml:space="preserve"> </w:t>
      </w:r>
    </w:p>
    <w:p w:rsidR="003F341A" w:rsidRPr="00E84803" w:rsidRDefault="00F11835" w:rsidP="00E320EF">
      <w:pPr>
        <w:pStyle w:val="Prrafodelista"/>
        <w:numPr>
          <w:ilvl w:val="0"/>
          <w:numId w:val="1"/>
        </w:numPr>
        <w:spacing w:before="240" w:line="276" w:lineRule="auto"/>
        <w:jc w:val="both"/>
        <w:rPr>
          <w:rFonts w:ascii="Palatino Linotype" w:hAnsi="Palatino Linotype"/>
          <w:b/>
          <w:sz w:val="24"/>
        </w:rPr>
      </w:pPr>
      <w:r w:rsidRPr="00E84803">
        <w:rPr>
          <w:rFonts w:ascii="Palatino Linotype" w:hAnsi="Palatino Linotype"/>
          <w:b/>
          <w:sz w:val="24"/>
        </w:rPr>
        <w:t>RESOLUCIÓN</w:t>
      </w:r>
      <w:r w:rsidR="003F341A" w:rsidRPr="00E84803">
        <w:rPr>
          <w:rFonts w:ascii="Palatino Linotype" w:hAnsi="Palatino Linotype"/>
          <w:b/>
          <w:sz w:val="24"/>
        </w:rPr>
        <w:t xml:space="preserve"> DE LA COMISIÓN:</w:t>
      </w:r>
    </w:p>
    <w:p w:rsidR="00192C61" w:rsidRPr="004B55B1" w:rsidRDefault="00C020D2" w:rsidP="004B55B1">
      <w:pPr>
        <w:autoSpaceDE w:val="0"/>
        <w:autoSpaceDN w:val="0"/>
        <w:adjustRightInd w:val="0"/>
        <w:spacing w:after="0" w:line="240" w:lineRule="auto"/>
        <w:jc w:val="both"/>
        <w:rPr>
          <w:rFonts w:ascii="Palatino Linotype" w:hAnsi="Palatino Linotype" w:cs="Times-Roman"/>
          <w:sz w:val="24"/>
          <w:szCs w:val="24"/>
        </w:rPr>
      </w:pPr>
      <w:r w:rsidRPr="00C020D2">
        <w:rPr>
          <w:rFonts w:ascii="Palatino Linotype" w:hAnsi="Palatino Linotype"/>
          <w:sz w:val="24"/>
        </w:rPr>
        <w:t>La Comisión de Propiedad y Espac</w:t>
      </w:r>
      <w:r w:rsidR="004B55B1">
        <w:rPr>
          <w:rFonts w:ascii="Palatino Linotype" w:hAnsi="Palatino Linotype"/>
          <w:sz w:val="24"/>
        </w:rPr>
        <w:t>io Público, en la sesión No. 022</w:t>
      </w:r>
      <w:r w:rsidRPr="00C020D2">
        <w:rPr>
          <w:rFonts w:ascii="Palatino Linotype" w:hAnsi="Palatino Linotype"/>
          <w:sz w:val="24"/>
        </w:rPr>
        <w:t xml:space="preserve">, ordinaria llevada a cabo el </w:t>
      </w:r>
      <w:r w:rsidR="004B55B1">
        <w:rPr>
          <w:rFonts w:ascii="Palatino Linotype" w:hAnsi="Palatino Linotype"/>
          <w:sz w:val="24"/>
        </w:rPr>
        <w:t>jueves, 2</w:t>
      </w:r>
      <w:r w:rsidRPr="00C020D2">
        <w:rPr>
          <w:rFonts w:ascii="Palatino Linotype" w:hAnsi="Palatino Linotype"/>
          <w:sz w:val="24"/>
        </w:rPr>
        <w:t xml:space="preserve"> de </w:t>
      </w:r>
      <w:r w:rsidR="004B55B1">
        <w:rPr>
          <w:rFonts w:ascii="Palatino Linotype" w:hAnsi="Palatino Linotype"/>
          <w:sz w:val="24"/>
        </w:rPr>
        <w:t>mayo</w:t>
      </w:r>
      <w:r w:rsidRPr="00C020D2">
        <w:rPr>
          <w:rFonts w:ascii="Palatino Linotype" w:hAnsi="Palatino Linotype"/>
          <w:sz w:val="24"/>
        </w:rPr>
        <w:t xml:space="preserve"> de 2024, después de revisar detenidamente el expediente, decide acoger los informes técnicos y legales; y resuelve: Aprobar el Informe</w:t>
      </w:r>
      <w:r w:rsidR="004B55B1">
        <w:rPr>
          <w:rFonts w:ascii="Palatino Linotype" w:hAnsi="Palatino Linotype"/>
          <w:sz w:val="24"/>
        </w:rPr>
        <w:t xml:space="preserve"> No. IC-CPP-2024-016 y recomendar al Concejo Metropolitano de Quito </w:t>
      </w:r>
      <w:r w:rsidR="004B55B1" w:rsidRPr="00E320EF">
        <w:rPr>
          <w:rFonts w:ascii="Palatino Linotype" w:hAnsi="Palatino Linotype" w:cs="Times-Roman"/>
          <w:sz w:val="24"/>
          <w:szCs w:val="24"/>
        </w:rPr>
        <w:t>la modificatoria de la Resolución del Concejo Metropolitano No. C 626 de 30 de septiembre de 2013 en relación a la ampliación del plazo del comodato entregado a favor de la Fundación "El Triángulo", del predio No. 399436, clave catastral No. 13104-16-009, ubicado en el barrio Ponciano Bajo, parroquia Ponciano</w:t>
      </w:r>
      <w:r w:rsidR="005D448A">
        <w:rPr>
          <w:rFonts w:ascii="Palatino Linotype" w:hAnsi="Palatino Linotype"/>
          <w:sz w:val="24"/>
        </w:rPr>
        <w:t>.</w:t>
      </w:r>
    </w:p>
    <w:p w:rsidR="00D606B1" w:rsidRPr="00192C61" w:rsidRDefault="006E5593" w:rsidP="00B637C3">
      <w:pPr>
        <w:pStyle w:val="Prrafodelista"/>
        <w:numPr>
          <w:ilvl w:val="0"/>
          <w:numId w:val="1"/>
        </w:numPr>
        <w:spacing w:before="240"/>
        <w:jc w:val="both"/>
        <w:rPr>
          <w:rFonts w:ascii="Palatino Linotype" w:hAnsi="Palatino Linotype"/>
          <w:b/>
          <w:sz w:val="24"/>
          <w:szCs w:val="24"/>
          <w:lang w:val="es-ES_tradnl"/>
        </w:rPr>
      </w:pPr>
      <w:r w:rsidRPr="00192C61">
        <w:rPr>
          <w:rFonts w:ascii="Palatino Linotype" w:hAnsi="Palatino Linotype"/>
          <w:b/>
          <w:sz w:val="24"/>
          <w:szCs w:val="24"/>
          <w:lang w:val="es-ES_tradnl"/>
        </w:rPr>
        <w:t>PONENTE DEL INFOME</w:t>
      </w:r>
    </w:p>
    <w:p w:rsidR="006E5593" w:rsidRPr="00E84803" w:rsidRDefault="006E5593" w:rsidP="002165AA">
      <w:pPr>
        <w:spacing w:line="276" w:lineRule="auto"/>
        <w:ind w:firstLine="360"/>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xml:space="preserve">, Concejal Metropolitano </w:t>
      </w:r>
      <w:r w:rsidRPr="00ED31E5">
        <w:rPr>
          <w:rFonts w:ascii="Palatino Linotype" w:hAnsi="Palatino Linotype"/>
          <w:bCs/>
          <w:sz w:val="24"/>
          <w:lang w:val="es-ES_tradnl"/>
        </w:rPr>
        <w:t>Ángel Vega,</w:t>
      </w:r>
      <w:r w:rsidRPr="00E84803">
        <w:rPr>
          <w:rFonts w:ascii="Palatino Linotype" w:hAnsi="Palatino Linotype"/>
          <w:bCs/>
          <w:sz w:val="24"/>
          <w:lang w:val="es-ES_tradnl"/>
        </w:rPr>
        <w:t xml:space="preserve">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baj</w:t>
      </w:r>
      <w:r w:rsidR="00B637C3">
        <w:rPr>
          <w:rFonts w:ascii="Palatino Linotype" w:hAnsi="Palatino Linotype"/>
          <w:sz w:val="24"/>
        </w:rPr>
        <w:t>o firmantes, aprueban el juev</w:t>
      </w:r>
      <w:r w:rsidR="00EE3A4B" w:rsidRPr="00E84803">
        <w:rPr>
          <w:rFonts w:ascii="Palatino Linotype" w:hAnsi="Palatino Linotype"/>
          <w:sz w:val="24"/>
        </w:rPr>
        <w:t>es</w:t>
      </w:r>
      <w:r w:rsidR="00F26E63" w:rsidRPr="00E84803">
        <w:rPr>
          <w:rFonts w:ascii="Palatino Linotype" w:hAnsi="Palatino Linotype"/>
          <w:sz w:val="24"/>
        </w:rPr>
        <w:t xml:space="preserve">, </w:t>
      </w:r>
      <w:r w:rsidR="00B637C3">
        <w:rPr>
          <w:rFonts w:ascii="Palatino Linotype" w:hAnsi="Palatino Linotype"/>
          <w:sz w:val="24"/>
        </w:rPr>
        <w:t>2</w:t>
      </w:r>
      <w:r w:rsidR="00C656B6" w:rsidRPr="00E84803">
        <w:rPr>
          <w:rFonts w:ascii="Palatino Linotype" w:hAnsi="Palatino Linotype"/>
          <w:sz w:val="24"/>
        </w:rPr>
        <w:t xml:space="preserve"> de </w:t>
      </w:r>
      <w:r w:rsidR="00B637C3">
        <w:rPr>
          <w:rFonts w:ascii="Palatino Linotype" w:hAnsi="Palatino Linotype"/>
          <w:sz w:val="24"/>
        </w:rPr>
        <w:t>mayo</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E905CD" w:rsidRDefault="00E905CD" w:rsidP="00840921">
      <w:pPr>
        <w:pStyle w:val="Prrafodelista"/>
        <w:spacing w:line="276" w:lineRule="auto"/>
        <w:jc w:val="both"/>
        <w:rPr>
          <w:rFonts w:ascii="Palatino Linotype" w:hAnsi="Palatino Linotype"/>
          <w:b/>
          <w:sz w:val="24"/>
        </w:rPr>
      </w:pPr>
    </w:p>
    <w:p w:rsidR="00BE1B6A" w:rsidRPr="00E84803" w:rsidRDefault="00BE1B6A"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EE27C8" w:rsidRDefault="00EE27C8" w:rsidP="00840921">
      <w:pPr>
        <w:spacing w:line="276" w:lineRule="auto"/>
        <w:jc w:val="both"/>
        <w:rPr>
          <w:rFonts w:ascii="Palatino Linotype" w:hAnsi="Palatino Linotype"/>
          <w:b/>
          <w:sz w:val="24"/>
        </w:rPr>
      </w:pPr>
    </w:p>
    <w:p w:rsidR="00F24C71" w:rsidRDefault="00F24C71" w:rsidP="00840921">
      <w:pPr>
        <w:spacing w:line="276" w:lineRule="auto"/>
        <w:jc w:val="both"/>
        <w:rPr>
          <w:rFonts w:ascii="Palatino Linotype" w:hAnsi="Palatino Linotype"/>
          <w:b/>
          <w:sz w:val="24"/>
        </w:rPr>
      </w:pPr>
    </w:p>
    <w:p w:rsidR="00BE1B6A" w:rsidRPr="00E84803" w:rsidRDefault="00BE1B6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6E5593" w:rsidRDefault="006E5593" w:rsidP="00840921">
      <w:pPr>
        <w:pStyle w:val="Prrafodelista"/>
        <w:spacing w:line="276" w:lineRule="auto"/>
        <w:jc w:val="both"/>
        <w:rPr>
          <w:rFonts w:ascii="Palatino Linotype" w:hAnsi="Palatino Linotype"/>
          <w:b/>
          <w:sz w:val="24"/>
        </w:rPr>
      </w:pPr>
    </w:p>
    <w:p w:rsidR="005317BC" w:rsidRDefault="005317BC" w:rsidP="00840921">
      <w:pPr>
        <w:spacing w:line="276" w:lineRule="auto"/>
        <w:jc w:val="center"/>
        <w:rPr>
          <w:rFonts w:ascii="Palatino Linotype" w:hAnsi="Palatino Linotype"/>
          <w:b/>
          <w:bCs/>
          <w:sz w:val="24"/>
          <w:szCs w:val="24"/>
          <w:lang w:val="es-ES_tradnl"/>
        </w:rPr>
      </w:pPr>
    </w:p>
    <w:p w:rsidR="007E21E2" w:rsidRDefault="007E21E2" w:rsidP="00840921">
      <w:pPr>
        <w:spacing w:line="276" w:lineRule="auto"/>
        <w:jc w:val="center"/>
        <w:rPr>
          <w:rFonts w:ascii="Palatino Linotype" w:hAnsi="Palatino Linotype"/>
          <w:b/>
          <w:bCs/>
          <w:sz w:val="24"/>
          <w:szCs w:val="24"/>
          <w:lang w:val="es-ES_tradnl"/>
        </w:rPr>
      </w:pPr>
    </w:p>
    <w:p w:rsidR="007E21E2" w:rsidRDefault="007E21E2" w:rsidP="007E21E2">
      <w:pPr>
        <w:spacing w:line="276" w:lineRule="auto"/>
        <w:ind w:firstLine="708"/>
        <w:rPr>
          <w:rFonts w:ascii="Palatino Linotype" w:hAnsi="Palatino Linotype"/>
          <w:b/>
          <w:bCs/>
          <w:sz w:val="24"/>
          <w:szCs w:val="24"/>
          <w:lang w:val="es-ES_tradnl"/>
        </w:rPr>
      </w:pPr>
      <w:r>
        <w:rPr>
          <w:rFonts w:ascii="Palatino Linotype" w:hAnsi="Palatino Linotype"/>
          <w:b/>
          <w:sz w:val="24"/>
          <w:szCs w:val="24"/>
          <w:lang w:val="es-ES"/>
        </w:rPr>
        <w:t>Dario Cahueñas</w:t>
      </w:r>
    </w:p>
    <w:p w:rsidR="005317BC" w:rsidRDefault="00601751" w:rsidP="00601751">
      <w:pPr>
        <w:spacing w:line="276" w:lineRule="auto"/>
        <w:ind w:firstLine="708"/>
        <w:rPr>
          <w:rFonts w:ascii="Palatino Linotype" w:hAnsi="Palatino Linotype"/>
          <w:b/>
          <w:bCs/>
          <w:sz w:val="24"/>
          <w:szCs w:val="24"/>
          <w:lang w:val="es-ES_tradnl"/>
        </w:rPr>
      </w:pPr>
      <w:r w:rsidRPr="00E84803">
        <w:rPr>
          <w:rFonts w:ascii="Palatino Linotype" w:hAnsi="Palatino Linotype"/>
          <w:b/>
          <w:sz w:val="24"/>
        </w:rPr>
        <w:t>Integrante de la Comisión de Propiedad y Espacio Público</w:t>
      </w:r>
      <w:r>
        <w:rPr>
          <w:rFonts w:ascii="Palatino Linotype" w:hAnsi="Palatino Linotype"/>
          <w:b/>
          <w:sz w:val="24"/>
        </w:rPr>
        <w:tab/>
      </w: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B637C3" w:rsidRDefault="00B637C3"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lastRenderedPageBreak/>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B637C3">
        <w:rPr>
          <w:rFonts w:ascii="Palatino Linotype" w:hAnsi="Palatino Linotype"/>
          <w:sz w:val="24"/>
          <w:szCs w:val="24"/>
          <w:lang w:val="es-ES"/>
        </w:rPr>
        <w:t>No. 022</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7B4E8F">
        <w:rPr>
          <w:rFonts w:ascii="Palatino Linotype" w:hAnsi="Palatino Linotype"/>
          <w:sz w:val="24"/>
          <w:szCs w:val="24"/>
          <w:lang w:val="es-ES"/>
        </w:rPr>
        <w:t xml:space="preserve"> </w:t>
      </w:r>
      <w:r w:rsidR="00B637C3">
        <w:rPr>
          <w:rFonts w:ascii="Palatino Linotype" w:hAnsi="Palatino Linotype"/>
          <w:sz w:val="24"/>
          <w:szCs w:val="24"/>
          <w:lang w:val="es-ES"/>
        </w:rPr>
        <w:t>juev</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7B4E8F">
        <w:rPr>
          <w:rFonts w:ascii="Palatino Linotype" w:hAnsi="Palatino Linotype"/>
          <w:sz w:val="24"/>
          <w:szCs w:val="24"/>
          <w:lang w:val="es-ES"/>
        </w:rPr>
        <w:t>2</w:t>
      </w:r>
      <w:r w:rsidR="006A3767"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ED31E5">
        <w:rPr>
          <w:rFonts w:ascii="Palatino Linotype" w:hAnsi="Palatino Linotype"/>
          <w:b/>
          <w:sz w:val="24"/>
          <w:szCs w:val="24"/>
          <w:lang w:val="es-ES"/>
        </w:rPr>
        <w:t>Ángel Vega</w:t>
      </w:r>
      <w:r w:rsidR="00CF38FD">
        <w:rPr>
          <w:rFonts w:ascii="Palatino Linotype" w:hAnsi="Palatino Linotype"/>
          <w:b/>
          <w:sz w:val="24"/>
          <w:szCs w:val="24"/>
          <w:lang w:val="es-ES"/>
        </w:rPr>
        <w:t xml:space="preserve">, </w:t>
      </w:r>
      <w:r w:rsidRPr="00ED31E5">
        <w:rPr>
          <w:rFonts w:ascii="Palatino Linotype" w:hAnsi="Palatino Linotype"/>
          <w:b/>
          <w:sz w:val="24"/>
          <w:szCs w:val="24"/>
          <w:lang w:val="es-ES"/>
        </w:rPr>
        <w:t>Héctor Cueva</w:t>
      </w:r>
      <w:r w:rsidR="00CF38FD">
        <w:rPr>
          <w:rFonts w:ascii="Palatino Linotype" w:hAnsi="Palatino Linotype"/>
          <w:b/>
          <w:sz w:val="24"/>
          <w:szCs w:val="24"/>
          <w:lang w:val="es-ES"/>
        </w:rPr>
        <w:t xml:space="preserve"> Dario Cahueñas</w:t>
      </w:r>
      <w:r w:rsidRPr="00ED31E5">
        <w:rPr>
          <w:rFonts w:ascii="Palatino Linotype" w:hAnsi="Palatino Linotype"/>
          <w:b/>
          <w:sz w:val="24"/>
          <w:szCs w:val="24"/>
          <w:lang w:val="es-ES"/>
        </w:rPr>
        <w:t>;</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de conformidad con el siguiente detalle</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AFIRMATIVOS</w:t>
      </w:r>
      <w:r w:rsidR="00CD58A9">
        <w:rPr>
          <w:rFonts w:ascii="Palatino Linotype" w:hAnsi="Palatino Linotype"/>
          <w:sz w:val="24"/>
          <w:szCs w:val="24"/>
          <w:lang w:val="es-ES_tradnl"/>
        </w:rPr>
        <w:t xml:space="preserve">: </w:t>
      </w:r>
      <w:r w:rsidR="00CF38FD">
        <w:rPr>
          <w:rFonts w:ascii="Palatino Linotype" w:hAnsi="Palatino Linotype"/>
          <w:sz w:val="24"/>
          <w:szCs w:val="24"/>
          <w:lang w:val="es-ES_tradnl"/>
        </w:rPr>
        <w:t>---- (---</w:t>
      </w:r>
      <w:r w:rsidRPr="00ED31E5">
        <w:rPr>
          <w:rFonts w:ascii="Palatino Linotype" w:hAnsi="Palatino Linotype"/>
          <w:sz w:val="24"/>
          <w:szCs w:val="24"/>
          <w:lang w:val="es-ES_tradnl"/>
        </w:rPr>
        <w:t>).</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NEGATIVOS</w:t>
      </w:r>
      <w:r w:rsidRPr="008A4EEA">
        <w:rPr>
          <w:rFonts w:ascii="Palatino Linotype" w:hAnsi="Palatino Linotype"/>
          <w:sz w:val="24"/>
          <w:szCs w:val="24"/>
          <w:lang w:val="es-ES_tradnl"/>
        </w:rPr>
        <w:t xml:space="preserve">: CERO (0). </w:t>
      </w:r>
      <w:r w:rsidRPr="008A4EEA">
        <w:rPr>
          <w:rFonts w:ascii="Palatino Linotype" w:hAnsi="Palatino Linotype"/>
          <w:b/>
          <w:sz w:val="24"/>
          <w:szCs w:val="24"/>
          <w:lang w:val="es-ES_tradnl"/>
        </w:rPr>
        <w:t>ABSTENCIONES</w:t>
      </w:r>
      <w:r w:rsidR="00CD58A9">
        <w:rPr>
          <w:rFonts w:ascii="Palatino Linotype" w:hAnsi="Palatino Linotype"/>
          <w:sz w:val="24"/>
          <w:szCs w:val="24"/>
          <w:lang w:val="es-ES_tradnl"/>
        </w:rPr>
        <w:t>: CERO</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BLANCOS</w:t>
      </w:r>
      <w:r w:rsidR="00CD58A9">
        <w:rPr>
          <w:rFonts w:ascii="Palatino Linotype" w:hAnsi="Palatino Linotype"/>
          <w:sz w:val="24"/>
          <w:szCs w:val="24"/>
          <w:lang w:val="es-ES_tradnl"/>
        </w:rPr>
        <w:t xml:space="preserve">: CERO </w:t>
      </w:r>
      <w:r w:rsidRPr="008A4EEA">
        <w:rPr>
          <w:rFonts w:ascii="Palatino Linotype" w:hAnsi="Palatino Linotype"/>
          <w:sz w:val="24"/>
          <w:szCs w:val="24"/>
          <w:lang w:val="es-ES_tradnl"/>
        </w:rPr>
        <w:t xml:space="preserve">(0). </w:t>
      </w:r>
      <w:r w:rsidRPr="008A4EEA">
        <w:rPr>
          <w:rFonts w:ascii="Palatino Linotype" w:hAnsi="Palatino Linotype"/>
          <w:b/>
          <w:sz w:val="24"/>
          <w:szCs w:val="24"/>
          <w:lang w:val="es-ES_tradnl"/>
        </w:rPr>
        <w:t>CONCEJALES AUSENTES EN LA VOTACIÓN</w:t>
      </w:r>
      <w:r w:rsidR="00207DBB">
        <w:rPr>
          <w:rFonts w:ascii="Palatino Linotype" w:hAnsi="Palatino Linotype"/>
          <w:sz w:val="24"/>
          <w:szCs w:val="24"/>
          <w:lang w:val="es-ES_tradnl"/>
        </w:rPr>
        <w:t xml:space="preserve">: </w:t>
      </w:r>
      <w:r w:rsidR="00CF38FD">
        <w:rPr>
          <w:rFonts w:ascii="Palatino Linotype" w:hAnsi="Palatino Linotype"/>
          <w:sz w:val="24"/>
          <w:szCs w:val="24"/>
          <w:lang w:val="es-ES_tradnl"/>
        </w:rPr>
        <w:t>CERO</w:t>
      </w:r>
      <w:r w:rsidRPr="00ED31E5">
        <w:rPr>
          <w:rFonts w:ascii="Palatino Linotype" w:hAnsi="Palatino Linotype"/>
          <w:sz w:val="24"/>
          <w:szCs w:val="24"/>
          <w:lang w:val="es-ES_tradnl"/>
        </w:rPr>
        <w:t xml:space="preserve"> (</w:t>
      </w:r>
      <w:r w:rsidR="00CF38FD">
        <w:rPr>
          <w:rFonts w:ascii="Palatino Linotype" w:hAnsi="Palatino Linotype"/>
          <w:sz w:val="24"/>
          <w:szCs w:val="24"/>
          <w:lang w:val="es-ES_tradnl"/>
        </w:rPr>
        <w:t>0</w:t>
      </w:r>
      <w:r w:rsidRPr="00ED31E5">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rPr>
                <w:rFonts w:ascii="Palatino Linotype" w:hAnsi="Palatino Linotype"/>
                <w:sz w:val="24"/>
                <w:szCs w:val="24"/>
                <w:lang w:val="es-ES_tradnl"/>
              </w:rPr>
            </w:pPr>
            <w:r>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55CF5"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Darío Cahueñas</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D31E5" w:rsidP="00ED31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CF38FD"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CF38FD"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BA1C33">
        <w:rPr>
          <w:rFonts w:ascii="Palatino Linotype" w:hAnsi="Palatino Linotype"/>
          <w:sz w:val="24"/>
          <w:szCs w:val="24"/>
          <w:lang w:val="es-ES"/>
        </w:rPr>
        <w:t>2</w:t>
      </w:r>
      <w:r w:rsidR="00852175" w:rsidRPr="008A4EEA">
        <w:rPr>
          <w:rFonts w:ascii="Palatino Linotype" w:hAnsi="Palatino Linotype"/>
          <w:sz w:val="24"/>
          <w:szCs w:val="24"/>
          <w:lang w:val="es-ES"/>
        </w:rPr>
        <w:t xml:space="preserve"> de </w:t>
      </w:r>
      <w:r w:rsidR="00B637C3">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10"/>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48" w:rsidRDefault="006B5B48" w:rsidP="00EC7E3D">
      <w:pPr>
        <w:spacing w:after="0" w:line="240" w:lineRule="auto"/>
      </w:pPr>
      <w:r>
        <w:separator/>
      </w:r>
    </w:p>
  </w:endnote>
  <w:endnote w:type="continuationSeparator" w:id="0">
    <w:p w:rsidR="006B5B48" w:rsidRDefault="006B5B48"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48" w:rsidRDefault="006B5B48" w:rsidP="00EC7E3D">
      <w:pPr>
        <w:spacing w:after="0" w:line="240" w:lineRule="auto"/>
      </w:pPr>
      <w:r>
        <w:separator/>
      </w:r>
    </w:p>
  </w:footnote>
  <w:footnote w:type="continuationSeparator" w:id="0">
    <w:p w:rsidR="006B5B48" w:rsidRDefault="006B5B48"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C7" w:rsidRDefault="006B51C7">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0A7246A"/>
    <w:multiLevelType w:val="hybridMultilevel"/>
    <w:tmpl w:val="7D48C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41A3DBC"/>
    <w:multiLevelType w:val="hybridMultilevel"/>
    <w:tmpl w:val="EC808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9705ADB"/>
    <w:multiLevelType w:val="hybridMultilevel"/>
    <w:tmpl w:val="ACEA2D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0"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
  </w:num>
  <w:num w:numId="4">
    <w:abstractNumId w:val="17"/>
  </w:num>
  <w:num w:numId="5">
    <w:abstractNumId w:val="12"/>
  </w:num>
  <w:num w:numId="6">
    <w:abstractNumId w:val="5"/>
  </w:num>
  <w:num w:numId="7">
    <w:abstractNumId w:val="6"/>
  </w:num>
  <w:num w:numId="8">
    <w:abstractNumId w:val="9"/>
  </w:num>
  <w:num w:numId="9">
    <w:abstractNumId w:val="18"/>
  </w:num>
  <w:num w:numId="10">
    <w:abstractNumId w:val="3"/>
  </w:num>
  <w:num w:numId="11">
    <w:abstractNumId w:val="16"/>
  </w:num>
  <w:num w:numId="12">
    <w:abstractNumId w:val="14"/>
  </w:num>
  <w:num w:numId="13">
    <w:abstractNumId w:val="0"/>
  </w:num>
  <w:num w:numId="14">
    <w:abstractNumId w:val="19"/>
  </w:num>
  <w:num w:numId="15">
    <w:abstractNumId w:val="10"/>
  </w:num>
  <w:num w:numId="16">
    <w:abstractNumId w:val="21"/>
  </w:num>
  <w:num w:numId="17">
    <w:abstractNumId w:val="1"/>
  </w:num>
  <w:num w:numId="18">
    <w:abstractNumId w:val="8"/>
  </w:num>
  <w:num w:numId="19">
    <w:abstractNumId w:val="11"/>
  </w:num>
  <w:num w:numId="20">
    <w:abstractNumId w:val="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1B6F"/>
    <w:rsid w:val="0001604E"/>
    <w:rsid w:val="00016817"/>
    <w:rsid w:val="00016BA3"/>
    <w:rsid w:val="00017508"/>
    <w:rsid w:val="00017893"/>
    <w:rsid w:val="00025E45"/>
    <w:rsid w:val="00027168"/>
    <w:rsid w:val="000309C2"/>
    <w:rsid w:val="00035ED2"/>
    <w:rsid w:val="000426AF"/>
    <w:rsid w:val="00044F4F"/>
    <w:rsid w:val="00046C68"/>
    <w:rsid w:val="0005008F"/>
    <w:rsid w:val="000500A7"/>
    <w:rsid w:val="00050306"/>
    <w:rsid w:val="00052339"/>
    <w:rsid w:val="00062579"/>
    <w:rsid w:val="00064EE6"/>
    <w:rsid w:val="00065498"/>
    <w:rsid w:val="000668AF"/>
    <w:rsid w:val="00071432"/>
    <w:rsid w:val="000728DF"/>
    <w:rsid w:val="00077E81"/>
    <w:rsid w:val="00081A7D"/>
    <w:rsid w:val="00082013"/>
    <w:rsid w:val="00083471"/>
    <w:rsid w:val="00086462"/>
    <w:rsid w:val="000917D9"/>
    <w:rsid w:val="00094411"/>
    <w:rsid w:val="00097B55"/>
    <w:rsid w:val="000A393E"/>
    <w:rsid w:val="000A4C28"/>
    <w:rsid w:val="000A535C"/>
    <w:rsid w:val="000B3CB5"/>
    <w:rsid w:val="000B6E5D"/>
    <w:rsid w:val="000B769B"/>
    <w:rsid w:val="000C033A"/>
    <w:rsid w:val="000C2679"/>
    <w:rsid w:val="000C3E96"/>
    <w:rsid w:val="000C60D5"/>
    <w:rsid w:val="000C6573"/>
    <w:rsid w:val="000D074B"/>
    <w:rsid w:val="000D1EB7"/>
    <w:rsid w:val="000D4688"/>
    <w:rsid w:val="000D6F8E"/>
    <w:rsid w:val="000E026C"/>
    <w:rsid w:val="000E169C"/>
    <w:rsid w:val="000E3D72"/>
    <w:rsid w:val="000E4304"/>
    <w:rsid w:val="000E4C77"/>
    <w:rsid w:val="000F18A5"/>
    <w:rsid w:val="000F4632"/>
    <w:rsid w:val="000F575E"/>
    <w:rsid w:val="000F676B"/>
    <w:rsid w:val="00100DEA"/>
    <w:rsid w:val="00100F4F"/>
    <w:rsid w:val="0010166A"/>
    <w:rsid w:val="00103BA0"/>
    <w:rsid w:val="00104198"/>
    <w:rsid w:val="00105D65"/>
    <w:rsid w:val="001154F5"/>
    <w:rsid w:val="0012363D"/>
    <w:rsid w:val="00125490"/>
    <w:rsid w:val="001263F1"/>
    <w:rsid w:val="00127022"/>
    <w:rsid w:val="00131EA4"/>
    <w:rsid w:val="001436EB"/>
    <w:rsid w:val="00144432"/>
    <w:rsid w:val="001457A1"/>
    <w:rsid w:val="00146538"/>
    <w:rsid w:val="00146C5E"/>
    <w:rsid w:val="001565A1"/>
    <w:rsid w:val="001621C2"/>
    <w:rsid w:val="00165A2F"/>
    <w:rsid w:val="00165DC8"/>
    <w:rsid w:val="00165F3E"/>
    <w:rsid w:val="00174F0D"/>
    <w:rsid w:val="001761AE"/>
    <w:rsid w:val="001773F4"/>
    <w:rsid w:val="001819DB"/>
    <w:rsid w:val="00182075"/>
    <w:rsid w:val="0018289D"/>
    <w:rsid w:val="00184665"/>
    <w:rsid w:val="00184E9A"/>
    <w:rsid w:val="00192C61"/>
    <w:rsid w:val="00195473"/>
    <w:rsid w:val="001A087F"/>
    <w:rsid w:val="001A13B1"/>
    <w:rsid w:val="001A2277"/>
    <w:rsid w:val="001B2AF2"/>
    <w:rsid w:val="001B4CAB"/>
    <w:rsid w:val="001B4F7C"/>
    <w:rsid w:val="001C0B51"/>
    <w:rsid w:val="001C1DCD"/>
    <w:rsid w:val="001D2538"/>
    <w:rsid w:val="001D26D3"/>
    <w:rsid w:val="001E0996"/>
    <w:rsid w:val="001E54F7"/>
    <w:rsid w:val="001E5D11"/>
    <w:rsid w:val="001F0D17"/>
    <w:rsid w:val="001F34D7"/>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363C"/>
    <w:rsid w:val="00244A25"/>
    <w:rsid w:val="002505AD"/>
    <w:rsid w:val="00260579"/>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B7B17"/>
    <w:rsid w:val="002C03CB"/>
    <w:rsid w:val="002C102A"/>
    <w:rsid w:val="002C1320"/>
    <w:rsid w:val="002C66A4"/>
    <w:rsid w:val="002C6DA2"/>
    <w:rsid w:val="002E006B"/>
    <w:rsid w:val="002E059B"/>
    <w:rsid w:val="002E72F4"/>
    <w:rsid w:val="003015DD"/>
    <w:rsid w:val="00302221"/>
    <w:rsid w:val="003022B1"/>
    <w:rsid w:val="00303654"/>
    <w:rsid w:val="003069D9"/>
    <w:rsid w:val="003105CB"/>
    <w:rsid w:val="0031193D"/>
    <w:rsid w:val="00312025"/>
    <w:rsid w:val="003145D3"/>
    <w:rsid w:val="003202B6"/>
    <w:rsid w:val="00327021"/>
    <w:rsid w:val="00327C1F"/>
    <w:rsid w:val="0033691B"/>
    <w:rsid w:val="003369EF"/>
    <w:rsid w:val="00337822"/>
    <w:rsid w:val="0034153D"/>
    <w:rsid w:val="00344386"/>
    <w:rsid w:val="00346D69"/>
    <w:rsid w:val="00350B4B"/>
    <w:rsid w:val="003515BC"/>
    <w:rsid w:val="003530AB"/>
    <w:rsid w:val="00354765"/>
    <w:rsid w:val="00355542"/>
    <w:rsid w:val="00357B09"/>
    <w:rsid w:val="00362407"/>
    <w:rsid w:val="00363ED8"/>
    <w:rsid w:val="0036501C"/>
    <w:rsid w:val="003650D5"/>
    <w:rsid w:val="00365507"/>
    <w:rsid w:val="00372043"/>
    <w:rsid w:val="003743F1"/>
    <w:rsid w:val="00375D08"/>
    <w:rsid w:val="0037627D"/>
    <w:rsid w:val="0038695F"/>
    <w:rsid w:val="00390215"/>
    <w:rsid w:val="00390979"/>
    <w:rsid w:val="00390D15"/>
    <w:rsid w:val="00391B39"/>
    <w:rsid w:val="003940B4"/>
    <w:rsid w:val="003A1C36"/>
    <w:rsid w:val="003A7306"/>
    <w:rsid w:val="003B1243"/>
    <w:rsid w:val="003B3B21"/>
    <w:rsid w:val="003C0BD7"/>
    <w:rsid w:val="003C168B"/>
    <w:rsid w:val="003C2A8B"/>
    <w:rsid w:val="003C2CCB"/>
    <w:rsid w:val="003C373A"/>
    <w:rsid w:val="003C3B53"/>
    <w:rsid w:val="003C3BE2"/>
    <w:rsid w:val="003D27F6"/>
    <w:rsid w:val="003D4663"/>
    <w:rsid w:val="003E2999"/>
    <w:rsid w:val="003F341A"/>
    <w:rsid w:val="003F351B"/>
    <w:rsid w:val="003F6893"/>
    <w:rsid w:val="004119CB"/>
    <w:rsid w:val="00422D6B"/>
    <w:rsid w:val="0042627E"/>
    <w:rsid w:val="0042789B"/>
    <w:rsid w:val="00431540"/>
    <w:rsid w:val="00446DBC"/>
    <w:rsid w:val="00451372"/>
    <w:rsid w:val="00452D90"/>
    <w:rsid w:val="00453C6A"/>
    <w:rsid w:val="0046284C"/>
    <w:rsid w:val="00462AA6"/>
    <w:rsid w:val="004650D9"/>
    <w:rsid w:val="00477767"/>
    <w:rsid w:val="00477AD1"/>
    <w:rsid w:val="00492B19"/>
    <w:rsid w:val="0049546A"/>
    <w:rsid w:val="004A0699"/>
    <w:rsid w:val="004A2080"/>
    <w:rsid w:val="004A3D3F"/>
    <w:rsid w:val="004A73C0"/>
    <w:rsid w:val="004A7BB8"/>
    <w:rsid w:val="004B1619"/>
    <w:rsid w:val="004B2439"/>
    <w:rsid w:val="004B55B1"/>
    <w:rsid w:val="004B55F1"/>
    <w:rsid w:val="004B5A5A"/>
    <w:rsid w:val="004B62E5"/>
    <w:rsid w:val="004C271E"/>
    <w:rsid w:val="004C2F39"/>
    <w:rsid w:val="004C5AE7"/>
    <w:rsid w:val="004D2D61"/>
    <w:rsid w:val="004E3E66"/>
    <w:rsid w:val="004E4740"/>
    <w:rsid w:val="004E514A"/>
    <w:rsid w:val="004E517C"/>
    <w:rsid w:val="004E567A"/>
    <w:rsid w:val="004F1BD7"/>
    <w:rsid w:val="0050050A"/>
    <w:rsid w:val="00501CB2"/>
    <w:rsid w:val="005031C4"/>
    <w:rsid w:val="005103DA"/>
    <w:rsid w:val="005130C7"/>
    <w:rsid w:val="00517571"/>
    <w:rsid w:val="00521894"/>
    <w:rsid w:val="005226AB"/>
    <w:rsid w:val="005244A8"/>
    <w:rsid w:val="00524904"/>
    <w:rsid w:val="00524C1A"/>
    <w:rsid w:val="005317BC"/>
    <w:rsid w:val="00537865"/>
    <w:rsid w:val="00540439"/>
    <w:rsid w:val="005428EE"/>
    <w:rsid w:val="00545E5A"/>
    <w:rsid w:val="00553F50"/>
    <w:rsid w:val="00556175"/>
    <w:rsid w:val="0055642F"/>
    <w:rsid w:val="00560BE3"/>
    <w:rsid w:val="00563312"/>
    <w:rsid w:val="00563C2B"/>
    <w:rsid w:val="005640B7"/>
    <w:rsid w:val="00571015"/>
    <w:rsid w:val="00577A1A"/>
    <w:rsid w:val="00585564"/>
    <w:rsid w:val="00590A5E"/>
    <w:rsid w:val="00591860"/>
    <w:rsid w:val="00593B87"/>
    <w:rsid w:val="00593D24"/>
    <w:rsid w:val="005A0154"/>
    <w:rsid w:val="005A057C"/>
    <w:rsid w:val="005A4788"/>
    <w:rsid w:val="005A5507"/>
    <w:rsid w:val="005B17F6"/>
    <w:rsid w:val="005B25F5"/>
    <w:rsid w:val="005B2DE0"/>
    <w:rsid w:val="005B31FB"/>
    <w:rsid w:val="005B412A"/>
    <w:rsid w:val="005B48B5"/>
    <w:rsid w:val="005C232F"/>
    <w:rsid w:val="005D1541"/>
    <w:rsid w:val="005D1A09"/>
    <w:rsid w:val="005D24FB"/>
    <w:rsid w:val="005D2D8A"/>
    <w:rsid w:val="005D329A"/>
    <w:rsid w:val="005D448A"/>
    <w:rsid w:val="005E13E8"/>
    <w:rsid w:val="005E2A16"/>
    <w:rsid w:val="005E2DC5"/>
    <w:rsid w:val="005E4C0C"/>
    <w:rsid w:val="005E7E8F"/>
    <w:rsid w:val="005F594D"/>
    <w:rsid w:val="005F5FAD"/>
    <w:rsid w:val="005F6715"/>
    <w:rsid w:val="005F755A"/>
    <w:rsid w:val="00601751"/>
    <w:rsid w:val="00601D5B"/>
    <w:rsid w:val="0060302C"/>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1E39"/>
    <w:rsid w:val="006724BF"/>
    <w:rsid w:val="00673398"/>
    <w:rsid w:val="00674FD6"/>
    <w:rsid w:val="00677CE5"/>
    <w:rsid w:val="00680C15"/>
    <w:rsid w:val="00680D38"/>
    <w:rsid w:val="00693816"/>
    <w:rsid w:val="006A2C57"/>
    <w:rsid w:val="006A2CAF"/>
    <w:rsid w:val="006A3767"/>
    <w:rsid w:val="006A4C66"/>
    <w:rsid w:val="006A519D"/>
    <w:rsid w:val="006A6092"/>
    <w:rsid w:val="006A74AF"/>
    <w:rsid w:val="006B0CA2"/>
    <w:rsid w:val="006B4E9C"/>
    <w:rsid w:val="006B51C7"/>
    <w:rsid w:val="006B5B48"/>
    <w:rsid w:val="006C3145"/>
    <w:rsid w:val="006D0E3C"/>
    <w:rsid w:val="006D7083"/>
    <w:rsid w:val="006E5593"/>
    <w:rsid w:val="006E6BD8"/>
    <w:rsid w:val="006E72DD"/>
    <w:rsid w:val="006F2A7B"/>
    <w:rsid w:val="006F38C0"/>
    <w:rsid w:val="006F7A2C"/>
    <w:rsid w:val="00703FED"/>
    <w:rsid w:val="00704717"/>
    <w:rsid w:val="007050D0"/>
    <w:rsid w:val="007058F9"/>
    <w:rsid w:val="007058FC"/>
    <w:rsid w:val="00707B61"/>
    <w:rsid w:val="00714A5F"/>
    <w:rsid w:val="007153C0"/>
    <w:rsid w:val="00716D68"/>
    <w:rsid w:val="00721F02"/>
    <w:rsid w:val="00722BA9"/>
    <w:rsid w:val="00723074"/>
    <w:rsid w:val="00734CED"/>
    <w:rsid w:val="0074037E"/>
    <w:rsid w:val="0074202F"/>
    <w:rsid w:val="00743EC4"/>
    <w:rsid w:val="0074432A"/>
    <w:rsid w:val="00746E81"/>
    <w:rsid w:val="00747766"/>
    <w:rsid w:val="0075126A"/>
    <w:rsid w:val="007520F7"/>
    <w:rsid w:val="00754CF0"/>
    <w:rsid w:val="00754D46"/>
    <w:rsid w:val="00762EBE"/>
    <w:rsid w:val="0077206F"/>
    <w:rsid w:val="00772AB2"/>
    <w:rsid w:val="0077746C"/>
    <w:rsid w:val="00780743"/>
    <w:rsid w:val="00790BD5"/>
    <w:rsid w:val="00793B8F"/>
    <w:rsid w:val="007943CE"/>
    <w:rsid w:val="007A7CF4"/>
    <w:rsid w:val="007B38FD"/>
    <w:rsid w:val="007B3A1D"/>
    <w:rsid w:val="007B4E55"/>
    <w:rsid w:val="007B4E8F"/>
    <w:rsid w:val="007B60F8"/>
    <w:rsid w:val="007B7B36"/>
    <w:rsid w:val="007C6199"/>
    <w:rsid w:val="007D03E3"/>
    <w:rsid w:val="007D5590"/>
    <w:rsid w:val="007D56A3"/>
    <w:rsid w:val="007E21E2"/>
    <w:rsid w:val="007E3CE1"/>
    <w:rsid w:val="007E412C"/>
    <w:rsid w:val="007E4829"/>
    <w:rsid w:val="007E5198"/>
    <w:rsid w:val="007F1758"/>
    <w:rsid w:val="007F23A0"/>
    <w:rsid w:val="007F2917"/>
    <w:rsid w:val="007F5262"/>
    <w:rsid w:val="007F6707"/>
    <w:rsid w:val="00802DC6"/>
    <w:rsid w:val="0081036D"/>
    <w:rsid w:val="008107FE"/>
    <w:rsid w:val="008114F6"/>
    <w:rsid w:val="00811BB6"/>
    <w:rsid w:val="008132DA"/>
    <w:rsid w:val="00813520"/>
    <w:rsid w:val="00814B85"/>
    <w:rsid w:val="0082236C"/>
    <w:rsid w:val="0082767D"/>
    <w:rsid w:val="0083037F"/>
    <w:rsid w:val="008340AE"/>
    <w:rsid w:val="00837CEB"/>
    <w:rsid w:val="00840921"/>
    <w:rsid w:val="00842945"/>
    <w:rsid w:val="00847622"/>
    <w:rsid w:val="00847EBF"/>
    <w:rsid w:val="00851930"/>
    <w:rsid w:val="00852175"/>
    <w:rsid w:val="008524FA"/>
    <w:rsid w:val="00856A2A"/>
    <w:rsid w:val="00856AD3"/>
    <w:rsid w:val="00857641"/>
    <w:rsid w:val="00860C22"/>
    <w:rsid w:val="0086129D"/>
    <w:rsid w:val="008637EE"/>
    <w:rsid w:val="00863C54"/>
    <w:rsid w:val="00865642"/>
    <w:rsid w:val="00871032"/>
    <w:rsid w:val="008712E8"/>
    <w:rsid w:val="00872899"/>
    <w:rsid w:val="00873702"/>
    <w:rsid w:val="008804AA"/>
    <w:rsid w:val="00881145"/>
    <w:rsid w:val="00881FA4"/>
    <w:rsid w:val="00885AA1"/>
    <w:rsid w:val="008874BF"/>
    <w:rsid w:val="00887D1B"/>
    <w:rsid w:val="00890048"/>
    <w:rsid w:val="00893AED"/>
    <w:rsid w:val="008A101B"/>
    <w:rsid w:val="008A2FD5"/>
    <w:rsid w:val="008A4EEA"/>
    <w:rsid w:val="008A5C87"/>
    <w:rsid w:val="008A6115"/>
    <w:rsid w:val="008B1E09"/>
    <w:rsid w:val="008B2CFB"/>
    <w:rsid w:val="008B666E"/>
    <w:rsid w:val="008C4F46"/>
    <w:rsid w:val="008D0CA6"/>
    <w:rsid w:val="008D32EF"/>
    <w:rsid w:val="008D54EB"/>
    <w:rsid w:val="008E1B87"/>
    <w:rsid w:val="008E44B8"/>
    <w:rsid w:val="008F239C"/>
    <w:rsid w:val="008F2EC4"/>
    <w:rsid w:val="008F4866"/>
    <w:rsid w:val="008F6006"/>
    <w:rsid w:val="009018E1"/>
    <w:rsid w:val="00901B31"/>
    <w:rsid w:val="00902751"/>
    <w:rsid w:val="00904114"/>
    <w:rsid w:val="0090547A"/>
    <w:rsid w:val="00906F64"/>
    <w:rsid w:val="009122CB"/>
    <w:rsid w:val="00912BCB"/>
    <w:rsid w:val="00912EEE"/>
    <w:rsid w:val="009163B1"/>
    <w:rsid w:val="0091732E"/>
    <w:rsid w:val="00923598"/>
    <w:rsid w:val="00933969"/>
    <w:rsid w:val="00933AC8"/>
    <w:rsid w:val="00935004"/>
    <w:rsid w:val="00935A57"/>
    <w:rsid w:val="0093614D"/>
    <w:rsid w:val="00940D6A"/>
    <w:rsid w:val="00944BFE"/>
    <w:rsid w:val="009458ED"/>
    <w:rsid w:val="0095014B"/>
    <w:rsid w:val="00950B81"/>
    <w:rsid w:val="00951FDB"/>
    <w:rsid w:val="009618FC"/>
    <w:rsid w:val="0096199D"/>
    <w:rsid w:val="009637FD"/>
    <w:rsid w:val="0096409D"/>
    <w:rsid w:val="009659F2"/>
    <w:rsid w:val="00966525"/>
    <w:rsid w:val="00966A5A"/>
    <w:rsid w:val="00972714"/>
    <w:rsid w:val="00972842"/>
    <w:rsid w:val="00974BBE"/>
    <w:rsid w:val="00975149"/>
    <w:rsid w:val="00981A83"/>
    <w:rsid w:val="00982AE4"/>
    <w:rsid w:val="00985B29"/>
    <w:rsid w:val="00994FA3"/>
    <w:rsid w:val="009959C3"/>
    <w:rsid w:val="00995C8E"/>
    <w:rsid w:val="009A0B84"/>
    <w:rsid w:val="009A0E8C"/>
    <w:rsid w:val="009A247D"/>
    <w:rsid w:val="009A31AB"/>
    <w:rsid w:val="009A3CE8"/>
    <w:rsid w:val="009A54CA"/>
    <w:rsid w:val="009A74EA"/>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6CA"/>
    <w:rsid w:val="009E6FB3"/>
    <w:rsid w:val="009E6FD3"/>
    <w:rsid w:val="009E7638"/>
    <w:rsid w:val="009F7E03"/>
    <w:rsid w:val="00A02DB7"/>
    <w:rsid w:val="00A033A4"/>
    <w:rsid w:val="00A040CA"/>
    <w:rsid w:val="00A07EB7"/>
    <w:rsid w:val="00A10421"/>
    <w:rsid w:val="00A122E2"/>
    <w:rsid w:val="00A14830"/>
    <w:rsid w:val="00A1567E"/>
    <w:rsid w:val="00A15EED"/>
    <w:rsid w:val="00A23FA4"/>
    <w:rsid w:val="00A2502F"/>
    <w:rsid w:val="00A2728B"/>
    <w:rsid w:val="00A277AC"/>
    <w:rsid w:val="00A316DA"/>
    <w:rsid w:val="00A34ABA"/>
    <w:rsid w:val="00A35D34"/>
    <w:rsid w:val="00A363D1"/>
    <w:rsid w:val="00A40C7E"/>
    <w:rsid w:val="00A413BC"/>
    <w:rsid w:val="00A41A3F"/>
    <w:rsid w:val="00A41FA0"/>
    <w:rsid w:val="00A51F7E"/>
    <w:rsid w:val="00A526D7"/>
    <w:rsid w:val="00A6023C"/>
    <w:rsid w:val="00A6440E"/>
    <w:rsid w:val="00A64DE8"/>
    <w:rsid w:val="00A65789"/>
    <w:rsid w:val="00A666E0"/>
    <w:rsid w:val="00A74F15"/>
    <w:rsid w:val="00A75D8F"/>
    <w:rsid w:val="00A762A8"/>
    <w:rsid w:val="00A825E9"/>
    <w:rsid w:val="00AA336E"/>
    <w:rsid w:val="00AA4F2F"/>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29FC"/>
    <w:rsid w:val="00B2313A"/>
    <w:rsid w:val="00B24CB1"/>
    <w:rsid w:val="00B3281C"/>
    <w:rsid w:val="00B44E67"/>
    <w:rsid w:val="00B454CA"/>
    <w:rsid w:val="00B53D20"/>
    <w:rsid w:val="00B55CF5"/>
    <w:rsid w:val="00B55FFD"/>
    <w:rsid w:val="00B60A32"/>
    <w:rsid w:val="00B630D4"/>
    <w:rsid w:val="00B637C3"/>
    <w:rsid w:val="00B71633"/>
    <w:rsid w:val="00B7238B"/>
    <w:rsid w:val="00B73F6F"/>
    <w:rsid w:val="00B76200"/>
    <w:rsid w:val="00B807BA"/>
    <w:rsid w:val="00B80EB2"/>
    <w:rsid w:val="00B86107"/>
    <w:rsid w:val="00B86876"/>
    <w:rsid w:val="00B96690"/>
    <w:rsid w:val="00B967A3"/>
    <w:rsid w:val="00B97FA0"/>
    <w:rsid w:val="00BA114F"/>
    <w:rsid w:val="00BA1A5D"/>
    <w:rsid w:val="00BA1C33"/>
    <w:rsid w:val="00BA1FC3"/>
    <w:rsid w:val="00BA2D16"/>
    <w:rsid w:val="00BA57AA"/>
    <w:rsid w:val="00BA69FD"/>
    <w:rsid w:val="00BB0066"/>
    <w:rsid w:val="00BB0A30"/>
    <w:rsid w:val="00BB6067"/>
    <w:rsid w:val="00BB7DC9"/>
    <w:rsid w:val="00BC1FE8"/>
    <w:rsid w:val="00BC2736"/>
    <w:rsid w:val="00BC29E1"/>
    <w:rsid w:val="00BC2C29"/>
    <w:rsid w:val="00BC45D4"/>
    <w:rsid w:val="00BC4C08"/>
    <w:rsid w:val="00BC638A"/>
    <w:rsid w:val="00BD0B55"/>
    <w:rsid w:val="00BD12D7"/>
    <w:rsid w:val="00BD34C8"/>
    <w:rsid w:val="00BD4213"/>
    <w:rsid w:val="00BD5F16"/>
    <w:rsid w:val="00BD63E7"/>
    <w:rsid w:val="00BE0CED"/>
    <w:rsid w:val="00BE1B6A"/>
    <w:rsid w:val="00BE67F4"/>
    <w:rsid w:val="00BE6D7D"/>
    <w:rsid w:val="00BE76C1"/>
    <w:rsid w:val="00BF6047"/>
    <w:rsid w:val="00BF6C5C"/>
    <w:rsid w:val="00BF750B"/>
    <w:rsid w:val="00C01FCC"/>
    <w:rsid w:val="00C020D2"/>
    <w:rsid w:val="00C03D5E"/>
    <w:rsid w:val="00C04C18"/>
    <w:rsid w:val="00C05617"/>
    <w:rsid w:val="00C064A9"/>
    <w:rsid w:val="00C113EC"/>
    <w:rsid w:val="00C144AB"/>
    <w:rsid w:val="00C20236"/>
    <w:rsid w:val="00C24276"/>
    <w:rsid w:val="00C24B64"/>
    <w:rsid w:val="00C2504E"/>
    <w:rsid w:val="00C317F8"/>
    <w:rsid w:val="00C36E6C"/>
    <w:rsid w:val="00C3719D"/>
    <w:rsid w:val="00C41534"/>
    <w:rsid w:val="00C43138"/>
    <w:rsid w:val="00C51D1D"/>
    <w:rsid w:val="00C60A6F"/>
    <w:rsid w:val="00C60DCA"/>
    <w:rsid w:val="00C616CF"/>
    <w:rsid w:val="00C656B6"/>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C0FB3"/>
    <w:rsid w:val="00CC58CB"/>
    <w:rsid w:val="00CD306D"/>
    <w:rsid w:val="00CD4563"/>
    <w:rsid w:val="00CD5739"/>
    <w:rsid w:val="00CD58A9"/>
    <w:rsid w:val="00CE1FD9"/>
    <w:rsid w:val="00CE3CBB"/>
    <w:rsid w:val="00CF146C"/>
    <w:rsid w:val="00CF38FD"/>
    <w:rsid w:val="00CF640D"/>
    <w:rsid w:val="00CF6790"/>
    <w:rsid w:val="00D00399"/>
    <w:rsid w:val="00D03491"/>
    <w:rsid w:val="00D04A67"/>
    <w:rsid w:val="00D061B5"/>
    <w:rsid w:val="00D12723"/>
    <w:rsid w:val="00D131C8"/>
    <w:rsid w:val="00D17482"/>
    <w:rsid w:val="00D23B2A"/>
    <w:rsid w:val="00D340ED"/>
    <w:rsid w:val="00D36201"/>
    <w:rsid w:val="00D4263B"/>
    <w:rsid w:val="00D501E7"/>
    <w:rsid w:val="00D50813"/>
    <w:rsid w:val="00D508DD"/>
    <w:rsid w:val="00D543DA"/>
    <w:rsid w:val="00D55BD1"/>
    <w:rsid w:val="00D60484"/>
    <w:rsid w:val="00D606B1"/>
    <w:rsid w:val="00D657B1"/>
    <w:rsid w:val="00D678C8"/>
    <w:rsid w:val="00D71E15"/>
    <w:rsid w:val="00D82224"/>
    <w:rsid w:val="00D840A7"/>
    <w:rsid w:val="00D85938"/>
    <w:rsid w:val="00D93932"/>
    <w:rsid w:val="00D973BD"/>
    <w:rsid w:val="00DA0E7C"/>
    <w:rsid w:val="00DA30F0"/>
    <w:rsid w:val="00DB005E"/>
    <w:rsid w:val="00DB080E"/>
    <w:rsid w:val="00DC1E4A"/>
    <w:rsid w:val="00DC549B"/>
    <w:rsid w:val="00DD2728"/>
    <w:rsid w:val="00DD6B47"/>
    <w:rsid w:val="00DE13AA"/>
    <w:rsid w:val="00DE5AE6"/>
    <w:rsid w:val="00DE6E6B"/>
    <w:rsid w:val="00DE7AC8"/>
    <w:rsid w:val="00DE7D97"/>
    <w:rsid w:val="00DE7FE5"/>
    <w:rsid w:val="00DF3A43"/>
    <w:rsid w:val="00DF3AAD"/>
    <w:rsid w:val="00DF43A5"/>
    <w:rsid w:val="00DF5266"/>
    <w:rsid w:val="00DF52BF"/>
    <w:rsid w:val="00DF7534"/>
    <w:rsid w:val="00DF779B"/>
    <w:rsid w:val="00E0236F"/>
    <w:rsid w:val="00E04A0B"/>
    <w:rsid w:val="00E06E31"/>
    <w:rsid w:val="00E07A2F"/>
    <w:rsid w:val="00E10BF7"/>
    <w:rsid w:val="00E115DC"/>
    <w:rsid w:val="00E13ED7"/>
    <w:rsid w:val="00E14765"/>
    <w:rsid w:val="00E14A4A"/>
    <w:rsid w:val="00E1510C"/>
    <w:rsid w:val="00E20204"/>
    <w:rsid w:val="00E216FC"/>
    <w:rsid w:val="00E223F8"/>
    <w:rsid w:val="00E22C7C"/>
    <w:rsid w:val="00E249E9"/>
    <w:rsid w:val="00E320EF"/>
    <w:rsid w:val="00E32E74"/>
    <w:rsid w:val="00E357B5"/>
    <w:rsid w:val="00E453EE"/>
    <w:rsid w:val="00E54068"/>
    <w:rsid w:val="00E61F92"/>
    <w:rsid w:val="00E65A73"/>
    <w:rsid w:val="00E65CAA"/>
    <w:rsid w:val="00E661BB"/>
    <w:rsid w:val="00E67AE8"/>
    <w:rsid w:val="00E740E4"/>
    <w:rsid w:val="00E74F1C"/>
    <w:rsid w:val="00E75376"/>
    <w:rsid w:val="00E75BD6"/>
    <w:rsid w:val="00E77127"/>
    <w:rsid w:val="00E80F94"/>
    <w:rsid w:val="00E81A72"/>
    <w:rsid w:val="00E820E1"/>
    <w:rsid w:val="00E839B7"/>
    <w:rsid w:val="00E84803"/>
    <w:rsid w:val="00E85798"/>
    <w:rsid w:val="00E85C38"/>
    <w:rsid w:val="00E86C65"/>
    <w:rsid w:val="00E905CD"/>
    <w:rsid w:val="00E90C2F"/>
    <w:rsid w:val="00E923DF"/>
    <w:rsid w:val="00E9310D"/>
    <w:rsid w:val="00E946A7"/>
    <w:rsid w:val="00E976A0"/>
    <w:rsid w:val="00EA0211"/>
    <w:rsid w:val="00EA13FC"/>
    <w:rsid w:val="00EA191D"/>
    <w:rsid w:val="00EA288C"/>
    <w:rsid w:val="00EA2AE7"/>
    <w:rsid w:val="00EA2CF4"/>
    <w:rsid w:val="00EA51D4"/>
    <w:rsid w:val="00EA7041"/>
    <w:rsid w:val="00EB51A6"/>
    <w:rsid w:val="00EC43E1"/>
    <w:rsid w:val="00EC4D3E"/>
    <w:rsid w:val="00EC7D15"/>
    <w:rsid w:val="00EC7E3D"/>
    <w:rsid w:val="00ED31E5"/>
    <w:rsid w:val="00ED6E72"/>
    <w:rsid w:val="00EE27C8"/>
    <w:rsid w:val="00EE3A4B"/>
    <w:rsid w:val="00EE4EDC"/>
    <w:rsid w:val="00EF281B"/>
    <w:rsid w:val="00F02FA9"/>
    <w:rsid w:val="00F04300"/>
    <w:rsid w:val="00F0506E"/>
    <w:rsid w:val="00F06E26"/>
    <w:rsid w:val="00F11835"/>
    <w:rsid w:val="00F11B25"/>
    <w:rsid w:val="00F163E4"/>
    <w:rsid w:val="00F24C71"/>
    <w:rsid w:val="00F2618E"/>
    <w:rsid w:val="00F26E63"/>
    <w:rsid w:val="00F27FF5"/>
    <w:rsid w:val="00F3000E"/>
    <w:rsid w:val="00F3085C"/>
    <w:rsid w:val="00F332FF"/>
    <w:rsid w:val="00F35D3E"/>
    <w:rsid w:val="00F36634"/>
    <w:rsid w:val="00F3706D"/>
    <w:rsid w:val="00F4140F"/>
    <w:rsid w:val="00F41D75"/>
    <w:rsid w:val="00F41E5D"/>
    <w:rsid w:val="00F42DB4"/>
    <w:rsid w:val="00F43C63"/>
    <w:rsid w:val="00F43DC7"/>
    <w:rsid w:val="00F45239"/>
    <w:rsid w:val="00F469CB"/>
    <w:rsid w:val="00F50E12"/>
    <w:rsid w:val="00F51C94"/>
    <w:rsid w:val="00F55A23"/>
    <w:rsid w:val="00F55FAD"/>
    <w:rsid w:val="00F61FC7"/>
    <w:rsid w:val="00F725AD"/>
    <w:rsid w:val="00F72C8E"/>
    <w:rsid w:val="00F7348D"/>
    <w:rsid w:val="00F73528"/>
    <w:rsid w:val="00F75D79"/>
    <w:rsid w:val="00F864B2"/>
    <w:rsid w:val="00F86C89"/>
    <w:rsid w:val="00F86E0C"/>
    <w:rsid w:val="00F90720"/>
    <w:rsid w:val="00FA1B88"/>
    <w:rsid w:val="00FA6FED"/>
    <w:rsid w:val="00FB4341"/>
    <w:rsid w:val="00FB7F7A"/>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E5ECF"/>
    <w:rsid w:val="00FF4643"/>
    <w:rsid w:val="00FF4749"/>
    <w:rsid w:val="00FF6D56"/>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CF27A"/>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Hipervnculo">
    <w:name w:val="Hyperlink"/>
    <w:basedOn w:val="Fuentedeprrafopredeter"/>
    <w:uiPriority w:val="99"/>
    <w:unhideWhenUsed/>
    <w:rsid w:val="00B22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L82bv6AUZxMpppjeu6zqoAaNl9fmgByL?usp=driv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E744-00C8-4EAC-8DC2-EC282D7A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24</Pages>
  <Words>8425</Words>
  <Characters>46340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119</cp:revision>
  <cp:lastPrinted>2023-06-09T20:42:00Z</cp:lastPrinted>
  <dcterms:created xsi:type="dcterms:W3CDTF">2023-11-30T15:59:00Z</dcterms:created>
  <dcterms:modified xsi:type="dcterms:W3CDTF">2024-04-30T21:29:00Z</dcterms:modified>
</cp:coreProperties>
</file>