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1C5" w:rsidRDefault="004C21C5" w:rsidP="004C21C5">
      <w:pPr>
        <w:autoSpaceDE w:val="0"/>
        <w:autoSpaceDN w:val="0"/>
        <w:adjustRightInd w:val="0"/>
        <w:jc w:val="center"/>
        <w:rPr>
          <w:rFonts w:ascii="Palatino Linotype" w:hAnsi="Palatino Linotype"/>
          <w:b/>
        </w:rPr>
      </w:pPr>
    </w:p>
    <w:p w:rsidR="00B963C0" w:rsidRPr="004C21C5" w:rsidRDefault="00B963C0" w:rsidP="004C21C5">
      <w:pPr>
        <w:autoSpaceDE w:val="0"/>
        <w:autoSpaceDN w:val="0"/>
        <w:adjustRightInd w:val="0"/>
        <w:jc w:val="center"/>
        <w:rPr>
          <w:rFonts w:ascii="Palatino Linotype" w:hAnsi="Palatino Linotype"/>
          <w:b/>
        </w:rPr>
      </w:pPr>
      <w:r w:rsidRPr="004C21C5">
        <w:rPr>
          <w:rFonts w:ascii="Palatino Linotype" w:hAnsi="Palatino Linotype"/>
          <w:b/>
        </w:rPr>
        <w:t>EL CONCEJO METROPOLITANO DE QUITO</w:t>
      </w:r>
    </w:p>
    <w:p w:rsidR="00B963C0" w:rsidRPr="004C21C5" w:rsidRDefault="00B963C0" w:rsidP="004C21C5">
      <w:pPr>
        <w:autoSpaceDE w:val="0"/>
        <w:autoSpaceDN w:val="0"/>
        <w:adjustRightInd w:val="0"/>
        <w:jc w:val="center"/>
        <w:rPr>
          <w:rFonts w:ascii="Palatino Linotype" w:hAnsi="Palatino Linotype"/>
        </w:rPr>
      </w:pPr>
    </w:p>
    <w:p w:rsidR="00B963C0" w:rsidRPr="004C21C5" w:rsidRDefault="00B963C0" w:rsidP="004C21C5">
      <w:pPr>
        <w:autoSpaceDE w:val="0"/>
        <w:autoSpaceDN w:val="0"/>
        <w:adjustRightInd w:val="0"/>
        <w:jc w:val="center"/>
        <w:rPr>
          <w:rFonts w:ascii="Palatino Linotype" w:hAnsi="Palatino Linotype"/>
          <w:b/>
        </w:rPr>
      </w:pPr>
      <w:r w:rsidRPr="004C21C5">
        <w:rPr>
          <w:rFonts w:ascii="Palatino Linotype" w:hAnsi="Palatino Linotype"/>
          <w:b/>
        </w:rPr>
        <w:t xml:space="preserve"> CONSIDERANDO:</w:t>
      </w:r>
    </w:p>
    <w:p w:rsidR="00B963C0" w:rsidRPr="004C21C5" w:rsidRDefault="00B963C0" w:rsidP="004C21C5">
      <w:pPr>
        <w:autoSpaceDE w:val="0"/>
        <w:autoSpaceDN w:val="0"/>
        <w:adjustRightInd w:val="0"/>
        <w:jc w:val="both"/>
        <w:rPr>
          <w:rFonts w:ascii="Palatino Linotype" w:eastAsiaTheme="minorHAnsi" w:hAnsi="Palatino Linotype"/>
          <w:lang w:val="es-EC" w:eastAsia="en-US"/>
        </w:rPr>
      </w:pP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sidR="007B4365">
        <w:rPr>
          <w:rFonts w:ascii="Palatino Linotype" w:hAnsi="Palatino Linotype"/>
          <w:lang w:val="es-EC" w:eastAsia="en-US"/>
        </w:rPr>
        <w:t xml:space="preserve">, </w:t>
      </w:r>
      <w:r w:rsidR="007B4365">
        <w:rPr>
          <w:rFonts w:ascii="Palatino Linotype" w:hAnsi="Palatino Linotype"/>
          <w:lang w:val="es-EC" w:eastAsia="en-US"/>
        </w:rPr>
        <w:tab/>
      </w:r>
      <w:r w:rsidRPr="004C21C5">
        <w:rPr>
          <w:rFonts w:ascii="Palatino Linotype" w:hAnsi="Palatino Linotype"/>
          <w:lang w:val="es-EC" w:eastAsia="en-US"/>
        </w:rPr>
        <w:t>el artículo 240 de la Constitución de República del Ecuador, en adelante Constitución, establece: “</w:t>
      </w:r>
      <w:r w:rsidRPr="004C21C5">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4C21C5">
        <w:rPr>
          <w:rFonts w:ascii="Palatino Linotype" w:hAnsi="Palatino Linotype"/>
          <w:iCs/>
          <w:lang w:val="es-EC" w:eastAsia="en-US"/>
        </w:rPr>
        <w:t>;</w:t>
      </w: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 el artículo 264 de la Const</w:t>
      </w:r>
      <w:r w:rsidR="007B4365">
        <w:rPr>
          <w:rFonts w:ascii="Palatino Linotype" w:hAnsi="Palatino Linotype"/>
          <w:lang w:val="es-EC" w:eastAsia="en-US"/>
        </w:rPr>
        <w:t>itución</w:t>
      </w:r>
      <w:r w:rsidRPr="004C21C5">
        <w:rPr>
          <w:rFonts w:ascii="Palatino Linotype" w:hAnsi="Palatino Linotype"/>
          <w:lang w:val="es-EC" w:eastAsia="en-US"/>
        </w:rPr>
        <w:t xml:space="preserve"> determina que será competencia exclusiva de los gobiernos municipales, sin perjuicio de otras que determine la ley: </w:t>
      </w:r>
      <w:r w:rsidRPr="004C21C5">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la Constitu</w:t>
      </w:r>
      <w:r w:rsidR="007B4365">
        <w:rPr>
          <w:rFonts w:ascii="Palatino Linotype" w:hAnsi="Palatino Linotype"/>
          <w:lang w:val="es-EC" w:eastAsia="en-US"/>
        </w:rPr>
        <w:t>ción</w:t>
      </w:r>
      <w:r w:rsidRPr="004C21C5">
        <w:rPr>
          <w:rFonts w:ascii="Palatino Linotype" w:hAnsi="Palatino Linotype"/>
          <w:lang w:val="es-EC" w:eastAsia="en-US"/>
        </w:rPr>
        <w:t xml:space="preserve"> en su artículo 266, determina: </w:t>
      </w:r>
      <w:r w:rsidRPr="004C21C5">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4C21C5">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4C21C5">
        <w:rPr>
          <w:rFonts w:ascii="Palatino Linotype" w:hAnsi="Palatino Linotype"/>
          <w:lang w:val="es-EC" w:eastAsia="en-US"/>
        </w:rPr>
        <w:t xml:space="preserve"> </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Cs/>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artículo 323 del COOTAD establece: “</w:t>
      </w:r>
      <w:r w:rsidRPr="004C21C5">
        <w:rPr>
          <w:rFonts w:ascii="Palatino Linotype" w:hAnsi="Palatino Linotype"/>
          <w:i/>
          <w:iCs/>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w:t>
      </w:r>
      <w:r w:rsidRPr="004C21C5">
        <w:rPr>
          <w:rFonts w:ascii="Palatino Linotype" w:hAnsi="Palatino Linotype"/>
          <w:i/>
          <w:iCs/>
          <w:lang w:val="es-EC" w:eastAsia="en-US"/>
        </w:rPr>
        <w:lastRenderedPageBreak/>
        <w:t>cualquiera de los medios determinados en el artículo precedente, de existir mérito para ello. (…)”</w:t>
      </w:r>
      <w:r w:rsidRPr="004C21C5">
        <w:rPr>
          <w:rFonts w:ascii="Palatino Linotype" w:hAnsi="Palatino Linotype"/>
          <w:iCs/>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ab/>
        <w:t xml:space="preserve">el artículo 416 del COOTAD señala: </w:t>
      </w:r>
      <w:r w:rsidRPr="004C21C5">
        <w:rPr>
          <w:rFonts w:ascii="Palatino Linotype" w:hAnsi="Palatino Linotype"/>
          <w:i/>
          <w:lang w:val="es-EC" w:eastAsia="en-US"/>
        </w:rPr>
        <w:t>“Bienes de dominio público.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Son bienes de dominio público, aquellos cuya función es la prestación de servicios públicos de competencia de cada gobierno autónomo descentralizado a los que están directamente destinados.</w:t>
      </w: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t xml:space="preserve">             Los bienes de dominio público son inalienables, inembargables e imprescriptibles; en </w:t>
      </w:r>
      <w:r w:rsidR="007B4365" w:rsidRPr="004C21C5">
        <w:rPr>
          <w:rFonts w:ascii="Palatino Linotype" w:hAnsi="Palatino Linotype"/>
          <w:i/>
          <w:lang w:val="es-EC" w:eastAsia="en-US"/>
        </w:rPr>
        <w:t>consecuencia,</w:t>
      </w:r>
      <w:r w:rsidRPr="004C21C5">
        <w:rPr>
          <w:rFonts w:ascii="Palatino Linotype" w:hAnsi="Palatino Linotype"/>
          <w:i/>
          <w:lang w:val="es-EC" w:eastAsia="en-US"/>
        </w:rPr>
        <w:t xml:space="preserve"> no tendrán valor alguno los actos, pactos o sentencias, hechos concertados o dictados en contravención a esta disposición”;</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Pr="004C21C5">
        <w:rPr>
          <w:rFonts w:ascii="Palatino Linotype" w:hAnsi="Palatino Linotype"/>
          <w:lang w:val="es-EC" w:eastAsia="en-US"/>
        </w:rPr>
        <w:t>el artículo 417 del COOTAD señala que: “</w:t>
      </w:r>
      <w:r w:rsidRPr="004C21C5">
        <w:rPr>
          <w:rFonts w:ascii="Palatino Linotype" w:hAnsi="Palatino Linotype"/>
          <w:i/>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rsidR="004C21C5" w:rsidRPr="004C21C5" w:rsidRDefault="004C21C5" w:rsidP="004C21C5">
      <w:pPr>
        <w:autoSpaceDE w:val="0"/>
        <w:autoSpaceDN w:val="0"/>
        <w:adjustRightInd w:val="0"/>
        <w:ind w:left="709" w:hanging="709"/>
        <w:jc w:val="both"/>
        <w:rPr>
          <w:rFonts w:ascii="Palatino Linotype" w:hAnsi="Palatino Linotype"/>
          <w:b/>
          <w:i/>
          <w:lang w:val="es-EC" w:eastAsia="en-US"/>
        </w:rPr>
      </w:pP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a) Las calles, avenidas, puentes, pasajes y demás vías de comunicación y circulación;</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b) Las plazas, parques y demás espacios destinados a la recreación u ornato público y promoción turística;</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c) Las aceras que formen parte integrante de las calles y plazas y demás elementos y superficies accesorias de las vías de comunicación o espacios públicos a que se refiéranlos literales a) y b);</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d) Las quebradas con sus taludes y franjas de protección; los esteros y los ríos con sus lechos y sus zonas de remanso y protección, siempre que no sean de propiedad privada, de conformidad con la ley y las ordenanzas;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e) Las superficies obtenidas por rellenos de quebradas con sus taludes;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f) Las fuentes ornamentales de agua destinadas a empleo inmediato de los particulares o al ornato público;</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lastRenderedPageBreak/>
        <w:t>g) Las casas comunales, canchas, mercados, escenarios deportivos, conchas acústicas y otros de análoga función de servicio comunitario; y,</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rsidR="004C21C5" w:rsidRPr="004C21C5" w:rsidRDefault="004C21C5" w:rsidP="004C21C5">
      <w:pPr>
        <w:autoSpaceDE w:val="0"/>
        <w:autoSpaceDN w:val="0"/>
        <w:adjustRightInd w:val="0"/>
        <w:ind w:left="709"/>
        <w:jc w:val="both"/>
        <w:rPr>
          <w:rFonts w:ascii="Palatino Linotype" w:hAnsi="Palatino Linotype"/>
          <w:lang w:val="es-EC" w:eastAsia="en-US"/>
        </w:rPr>
      </w:pPr>
      <w:r w:rsidRPr="004C21C5">
        <w:rPr>
          <w:rFonts w:ascii="Palatino Linotype" w:hAnsi="Palatino Linotype"/>
          <w:i/>
          <w:lang w:val="es-EC" w:eastAsia="en-US"/>
        </w:rPr>
        <w:t>Los bienes considerados en los literales f) y g) se incluirán en esta norma, siempre y cuando hayan sido parte del porcentaje que obligatoriamente deben dejar los urbanizadores en beneficio de la comunidad”</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w:t>
      </w:r>
      <w:r w:rsidRPr="004C21C5">
        <w:rPr>
          <w:rFonts w:ascii="Palatino Linotype" w:hAnsi="Palatino Linotype"/>
          <w:lang w:val="es-EC" w:eastAsia="en-US"/>
        </w:rPr>
        <w:tab/>
        <w:t>el numeral 1, del artículo 2 de la Ley de Régimen para el Distrito Metropolitano de Quito, determina, como finalidad, que el Municipio del Distrito Metropolitano de Quito: “</w:t>
      </w:r>
      <w:r w:rsidRPr="004C21C5">
        <w:rPr>
          <w:rFonts w:ascii="Palatino Linotype" w:hAnsi="Palatino Linotype"/>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para el Distrito Metropolitano de Quito, en adelante Código Municipal, en su artículo 3531, establece que: </w:t>
      </w:r>
      <w:r w:rsidRPr="004C21C5">
        <w:rPr>
          <w:rFonts w:ascii="Palatino Linotype" w:hAnsi="Palatino Linotype"/>
          <w:i/>
          <w:lang w:val="es-EC" w:eastAsia="en-US"/>
        </w:rPr>
        <w:t>“Objeto.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4C21C5">
        <w:rPr>
          <w:rFonts w:ascii="Palatino Linotype" w:hAnsi="Palatino Linotype"/>
          <w:i/>
        </w:rPr>
        <w:t>”</w:t>
      </w:r>
      <w:r w:rsidRPr="004C21C5">
        <w:rPr>
          <w:rFonts w:ascii="Palatino Linotype" w:hAnsi="Palatino Linotype"/>
        </w:rPr>
        <w:t xml:space="preserve">; </w:t>
      </w:r>
    </w:p>
    <w:p w:rsidR="004C21C5" w:rsidRPr="004C21C5" w:rsidRDefault="004C21C5" w:rsidP="004C21C5">
      <w:pPr>
        <w:autoSpaceDE w:val="0"/>
        <w:autoSpaceDN w:val="0"/>
        <w:adjustRightInd w:val="0"/>
        <w:ind w:left="709" w:hanging="709"/>
        <w:jc w:val="both"/>
        <w:rPr>
          <w:rFonts w:ascii="Palatino Linotype" w:hAnsi="Palatino Linotype"/>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el literal j) del artículo 3533, establece: “</w:t>
      </w:r>
      <w:r w:rsidRPr="004C21C5">
        <w:rPr>
          <w:rFonts w:ascii="Palatino Linotype" w:hAnsi="Palatino Linotype"/>
          <w:i/>
          <w:lang w:val="es-EC" w:eastAsia="en-US"/>
        </w:rPr>
        <w:t>j. Convenio de administración y uso.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Es un acuerdo por el cual la Administración Municipal entregará para su uso y administración las instalaciones y escenarios deportivos de propiedad municipal a favor del beneficiario”</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w:t>
      </w:r>
      <w:r w:rsidR="007B4365">
        <w:rPr>
          <w:rFonts w:ascii="Palatino Linotype" w:hAnsi="Palatino Linotype"/>
          <w:lang w:val="es-EC" w:eastAsia="en-US"/>
        </w:rPr>
        <w:t xml:space="preserve">l en su artículo 3535, dispone: </w:t>
      </w:r>
      <w:r w:rsidRPr="004C21C5">
        <w:rPr>
          <w:rFonts w:ascii="Palatino Linotype" w:hAnsi="Palatino Linotype"/>
          <w:i/>
          <w:lang w:val="es-EC" w:eastAsia="en-US"/>
        </w:rPr>
        <w:t>“</w:t>
      </w:r>
      <w:r w:rsidR="007B4365" w:rsidRPr="004C21C5">
        <w:rPr>
          <w:rFonts w:ascii="Palatino Linotype" w:hAnsi="Palatino Linotype"/>
          <w:i/>
          <w:lang w:val="es-EC" w:eastAsia="en-US"/>
        </w:rPr>
        <w:t>Facultad. -</w:t>
      </w:r>
      <w:r w:rsidRPr="004C21C5">
        <w:rPr>
          <w:rFonts w:ascii="Palatino Linotype" w:hAnsi="Palatino Linotype"/>
          <w:i/>
          <w:lang w:val="es-EC" w:eastAsia="en-US"/>
        </w:rPr>
        <w:t xml:space="preserve"> 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p>
    <w:p w:rsidR="004C21C5" w:rsidRPr="004C21C5" w:rsidRDefault="004C21C5" w:rsidP="004C21C5">
      <w:pPr>
        <w:autoSpaceDE w:val="0"/>
        <w:autoSpaceDN w:val="0"/>
        <w:adjustRightInd w:val="0"/>
        <w:ind w:left="709" w:hanging="709"/>
        <w:jc w:val="both"/>
        <w:rPr>
          <w:rFonts w:ascii="Palatino Linotype" w:hAnsi="Palatino Linotype"/>
          <w:b/>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lastRenderedPageBreak/>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su artículo 3537, prescribe: “</w:t>
      </w:r>
      <w:r w:rsidRPr="004C21C5">
        <w:rPr>
          <w:rFonts w:ascii="Palatino Linotype" w:hAnsi="Palatino Linotype"/>
          <w:i/>
          <w:lang w:val="es-EC" w:eastAsia="en-US"/>
        </w:rPr>
        <w:t xml:space="preserve">De los </w:t>
      </w:r>
      <w:r w:rsidR="007B4365" w:rsidRPr="004C21C5">
        <w:rPr>
          <w:rFonts w:ascii="Palatino Linotype" w:hAnsi="Palatino Linotype"/>
          <w:i/>
          <w:lang w:val="es-EC" w:eastAsia="en-US"/>
        </w:rPr>
        <w:t>informes. -</w:t>
      </w:r>
      <w:r w:rsidRPr="004C21C5">
        <w:rPr>
          <w:rFonts w:ascii="Palatino Linotype" w:hAnsi="Palatino Linotype"/>
          <w:i/>
          <w:lang w:val="es-EC" w:eastAsia="en-US"/>
        </w:rPr>
        <w:t xml:space="preserve"> Las administraciones zonales, una vez admitida la solicitud, se encargarán de recopilar la siguiente información:</w:t>
      </w: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p>
    <w:p w:rsidR="004C21C5" w:rsidRPr="004C21C5" w:rsidRDefault="007B436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1.</w:t>
      </w:r>
      <w:r w:rsidR="004C21C5" w:rsidRPr="004C21C5">
        <w:rPr>
          <w:rFonts w:ascii="Palatino Linotype" w:hAnsi="Palatino Linotype"/>
          <w:i/>
          <w:lang w:val="es-EC" w:eastAsia="en-US"/>
        </w:rPr>
        <w:t xml:space="preserve"> Informe de la Dirección Metropolitana de Catastro que indique la razón del predio, información técnica e historia de la propiedad.</w:t>
      </w:r>
    </w:p>
    <w:p w:rsidR="004C21C5" w:rsidRPr="004C21C5" w:rsidRDefault="007B436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2.</w:t>
      </w:r>
      <w:r w:rsidR="004C21C5" w:rsidRPr="004C21C5">
        <w:rPr>
          <w:rFonts w:ascii="Palatino Linotype" w:hAnsi="Palatino Linotype"/>
          <w:i/>
          <w:lang w:val="es-EC" w:eastAsia="en-US"/>
        </w:rPr>
        <w:t xml:space="preserve"> Informe técnico, legal y de participación de la Administración Zonal con el detalle de inspección respectivo.</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3. Informe técnico a la Dirección Metropolitana de Gestión de Bienes Inmuebles.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4. Informe técnico de la Dirección Metropolitana de Deportes y Recreación.</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Todos los informes solicitados deben contar con criterio favorable o desfavorable.</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Una vez recopilados los informes, la Administración Zonal correspondiente elaborará el proyecto de Convenio de Administración y Uso a suscribirse con el beneficiario”;</w:t>
      </w:r>
    </w:p>
    <w:p w:rsidR="004C21C5" w:rsidRPr="004C21C5" w:rsidRDefault="004C21C5" w:rsidP="004C21C5">
      <w:pPr>
        <w:autoSpaceDE w:val="0"/>
        <w:autoSpaceDN w:val="0"/>
        <w:adjustRightInd w:val="0"/>
        <w:ind w:left="709"/>
        <w:jc w:val="both"/>
        <w:rPr>
          <w:rFonts w:ascii="Palatino Linotype" w:hAnsi="Palatino Linotype"/>
          <w:i/>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en su artículo 3538, dispone: </w:t>
      </w:r>
      <w:r w:rsidRPr="004C21C5">
        <w:rPr>
          <w:rFonts w:ascii="Palatino Linotype" w:hAnsi="Palatino Linotype"/>
          <w:i/>
          <w:lang w:val="es-EC" w:eastAsia="en-US"/>
        </w:rPr>
        <w:t xml:space="preserve">“Plazos del </w:t>
      </w:r>
      <w:r w:rsidR="007B4365" w:rsidRPr="004C21C5">
        <w:rPr>
          <w:rFonts w:ascii="Palatino Linotype" w:hAnsi="Palatino Linotype"/>
          <w:i/>
          <w:lang w:val="es-EC" w:eastAsia="en-US"/>
        </w:rPr>
        <w:t>procedimiento. -</w:t>
      </w:r>
      <w:r w:rsidRPr="004C21C5">
        <w:rPr>
          <w:rFonts w:ascii="Palatino Linotype" w:hAnsi="Palatino Linotype"/>
          <w:i/>
          <w:lang w:val="es-EC" w:eastAsia="en-US"/>
        </w:rPr>
        <w:t xml:space="preserve">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rsidR="004C21C5" w:rsidRPr="004C21C5" w:rsidRDefault="004C21C5" w:rsidP="004C21C5">
      <w:pPr>
        <w:autoSpaceDE w:val="0"/>
        <w:autoSpaceDN w:val="0"/>
        <w:adjustRightInd w:val="0"/>
        <w:ind w:left="709"/>
        <w:jc w:val="both"/>
        <w:rPr>
          <w:rFonts w:ascii="Palatino Linotype" w:hAnsi="Palatino Linotype"/>
          <w:b/>
        </w:rPr>
      </w:pPr>
      <w:r w:rsidRPr="004C21C5">
        <w:rPr>
          <w:rFonts w:ascii="Palatino Linotype" w:hAnsi="Palatino Linotype"/>
          <w:i/>
          <w:lang w:val="es-EC" w:eastAsia="en-US"/>
        </w:rPr>
        <w:t>Una vez aprobado por el Concejo Metropolitano el Convenio de Administración y Uso, la Administración Zonal correspondiente será la responsable de suscribir el Convenio con el beneficiario y de entregar el predio al mismo”;</w:t>
      </w:r>
    </w:p>
    <w:p w:rsidR="004C21C5" w:rsidRPr="004C21C5" w:rsidRDefault="004C21C5" w:rsidP="004C21C5">
      <w:pPr>
        <w:autoSpaceDE w:val="0"/>
        <w:autoSpaceDN w:val="0"/>
        <w:adjustRightInd w:val="0"/>
        <w:ind w:left="709" w:hanging="709"/>
        <w:jc w:val="both"/>
        <w:rPr>
          <w:rFonts w:ascii="Palatino Linotype" w:hAnsi="Palatino Linotype"/>
          <w:b/>
        </w:rPr>
      </w:pPr>
    </w:p>
    <w:p w:rsidR="004C21C5" w:rsidRPr="004C21C5" w:rsidRDefault="004C21C5" w:rsidP="002443C3">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rPr>
        <w:t>Que,</w:t>
      </w:r>
      <w:r w:rsidRPr="004C21C5">
        <w:rPr>
          <w:rFonts w:ascii="Palatino Linotype" w:hAnsi="Palatino Linotype"/>
        </w:rPr>
        <w:t xml:space="preserve"> </w:t>
      </w:r>
      <w:r w:rsidRPr="004C21C5">
        <w:rPr>
          <w:rFonts w:ascii="Palatino Linotype" w:hAnsi="Palatino Linotype"/>
        </w:rPr>
        <w:tab/>
      </w:r>
      <w:r w:rsidR="002443C3" w:rsidRPr="002443C3">
        <w:rPr>
          <w:rFonts w:ascii="Palatino Linotype" w:hAnsi="Palatino Linotype"/>
          <w:lang w:val="es-EC" w:eastAsia="en-US"/>
        </w:rPr>
        <w:t xml:space="preserve">Con Oficio S/N de 26 de marzo de 2021, el Ing. Hugo </w:t>
      </w:r>
      <w:proofErr w:type="spellStart"/>
      <w:r w:rsidR="002443C3" w:rsidRPr="002443C3">
        <w:rPr>
          <w:rFonts w:ascii="Palatino Linotype" w:hAnsi="Palatino Linotype"/>
          <w:lang w:val="es-EC" w:eastAsia="en-US"/>
        </w:rPr>
        <w:t>Calvopiña</w:t>
      </w:r>
      <w:proofErr w:type="spellEnd"/>
      <w:r w:rsidR="002443C3" w:rsidRPr="002443C3">
        <w:rPr>
          <w:rFonts w:ascii="Palatino Linotype" w:hAnsi="Palatino Linotype"/>
          <w:lang w:val="es-EC" w:eastAsia="en-US"/>
        </w:rPr>
        <w:t xml:space="preserve"> Al</w:t>
      </w:r>
      <w:r w:rsidR="002443C3">
        <w:rPr>
          <w:rFonts w:ascii="Palatino Linotype" w:hAnsi="Palatino Linotype"/>
          <w:lang w:val="es-EC" w:eastAsia="en-US"/>
        </w:rPr>
        <w:t xml:space="preserve">magro, en calidad de Presidente </w:t>
      </w:r>
      <w:r w:rsidR="002443C3" w:rsidRPr="002443C3">
        <w:rPr>
          <w:rFonts w:ascii="Palatino Linotype" w:hAnsi="Palatino Linotype"/>
          <w:lang w:val="es-EC" w:eastAsia="en-US"/>
        </w:rPr>
        <w:t>de la Liga Deportiva Barrial José Félix Barreiro, solicita se proceda a elaborar y aprob</w:t>
      </w:r>
      <w:r w:rsidR="002443C3">
        <w:rPr>
          <w:rFonts w:ascii="Palatino Linotype" w:hAnsi="Palatino Linotype"/>
          <w:lang w:val="es-EC" w:eastAsia="en-US"/>
        </w:rPr>
        <w:t xml:space="preserve">ar el </w:t>
      </w:r>
      <w:r w:rsidR="002443C3" w:rsidRPr="002443C3">
        <w:rPr>
          <w:rFonts w:ascii="Palatino Linotype" w:hAnsi="Palatino Linotype"/>
          <w:lang w:val="es-EC" w:eastAsia="en-US"/>
        </w:rPr>
        <w:t>Convenio de Administración y Uso de Instalaciones y Esc</w:t>
      </w:r>
      <w:r w:rsidR="002443C3">
        <w:rPr>
          <w:rFonts w:ascii="Palatino Linotype" w:hAnsi="Palatino Linotype"/>
          <w:lang w:val="es-EC" w:eastAsia="en-US"/>
        </w:rPr>
        <w:t>enarios Deportivos de Propiedad Municipal del predio No. 803874</w:t>
      </w:r>
      <w:r w:rsidR="000149DA" w:rsidRPr="002443C3">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6D5617" w:rsidRPr="006D5617" w:rsidRDefault="004C21C5" w:rsidP="006D5617">
      <w:pPr>
        <w:autoSpaceDE w:val="0"/>
        <w:autoSpaceDN w:val="0"/>
        <w:adjustRightInd w:val="0"/>
        <w:ind w:left="709" w:hanging="709"/>
        <w:jc w:val="both"/>
        <w:rPr>
          <w:rFonts w:ascii="Palatino Linotype" w:hAnsi="Palatino Linotype"/>
          <w:lang w:val="es-EC" w:eastAsia="en-US"/>
        </w:rPr>
      </w:pPr>
      <w:proofErr w:type="gramStart"/>
      <w:r w:rsidRPr="004C21C5">
        <w:rPr>
          <w:rFonts w:ascii="Palatino Linotype" w:hAnsi="Palatino Linotype"/>
          <w:b/>
          <w:lang w:val="es-EC" w:eastAsia="en-US"/>
        </w:rPr>
        <w:t>Que</w:t>
      </w:r>
      <w:r w:rsidRPr="004C21C5">
        <w:rPr>
          <w:rFonts w:ascii="Palatino Linotype" w:hAnsi="Palatino Linotype"/>
          <w:b/>
          <w:i/>
          <w:lang w:val="es-EC" w:eastAsia="en-US"/>
        </w:rPr>
        <w:t>,</w:t>
      </w:r>
      <w:r w:rsidRPr="004C21C5">
        <w:rPr>
          <w:rFonts w:ascii="Palatino Linotype" w:hAnsi="Palatino Linotype"/>
          <w:i/>
          <w:lang w:val="es-EC" w:eastAsia="en-US"/>
        </w:rPr>
        <w:t xml:space="preserve"> </w:t>
      </w:r>
      <w:r w:rsidR="006D5617">
        <w:rPr>
          <w:rFonts w:ascii="Palatino Linotype" w:hAnsi="Palatino Linotype"/>
          <w:i/>
          <w:lang w:val="es-EC" w:eastAsia="en-US"/>
        </w:rPr>
        <w:t xml:space="preserve">  </w:t>
      </w:r>
      <w:proofErr w:type="gramEnd"/>
      <w:r w:rsidR="006D5617" w:rsidRPr="006D5617">
        <w:rPr>
          <w:rFonts w:ascii="Palatino Linotype" w:hAnsi="Palatino Linotype"/>
          <w:lang w:val="es-EC" w:eastAsia="en-US"/>
        </w:rPr>
        <w:t xml:space="preserve">El predio No. 803874, ubicado en el sector Las Cuadras, parroquia </w:t>
      </w:r>
      <w:proofErr w:type="spellStart"/>
      <w:r w:rsidR="006D5617" w:rsidRPr="006D5617">
        <w:rPr>
          <w:rFonts w:ascii="Palatino Linotype" w:hAnsi="Palatino Linotype"/>
          <w:lang w:val="es-EC" w:eastAsia="en-US"/>
        </w:rPr>
        <w:t>Solanda</w:t>
      </w:r>
      <w:proofErr w:type="spellEnd"/>
      <w:r w:rsidR="006D5617" w:rsidRPr="006D5617">
        <w:rPr>
          <w:rFonts w:ascii="Palatino Linotype" w:hAnsi="Palatino Linotype"/>
          <w:lang w:val="es-EC" w:eastAsia="en-US"/>
        </w:rPr>
        <w:t xml:space="preserve">, Zona Metropolitana Eloy Alfaro, es de propiedad municipal por constituir parte del Área Comunal entregada por la </w:t>
      </w:r>
      <w:proofErr w:type="spellStart"/>
      <w:r w:rsidR="006D5617" w:rsidRPr="006D5617">
        <w:rPr>
          <w:rFonts w:ascii="Palatino Linotype" w:hAnsi="Palatino Linotype"/>
          <w:lang w:val="es-EC" w:eastAsia="en-US"/>
        </w:rPr>
        <w:t>Coop</w:t>
      </w:r>
      <w:proofErr w:type="spellEnd"/>
      <w:r w:rsidR="006D5617" w:rsidRPr="006D5617">
        <w:rPr>
          <w:rFonts w:ascii="Palatino Linotype" w:hAnsi="Palatino Linotype"/>
          <w:lang w:val="es-EC" w:eastAsia="en-US"/>
        </w:rPr>
        <w:t>. De Vivienda José Félix Barreiro, según escritura pública celebrada en la Notaría del Dr. Nelson Galarza el 29 de julio de 1988 e inscrita en el Registro de la Propiedad 08 de diciembre de 1988.</w:t>
      </w:r>
    </w:p>
    <w:p w:rsidR="006D5617" w:rsidRPr="006D5617" w:rsidRDefault="006D5617" w:rsidP="006D5617">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p>
    <w:p w:rsidR="006D5617" w:rsidRPr="006D5617" w:rsidRDefault="009720D9" w:rsidP="006D5617">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006D5617" w:rsidRPr="006D5617">
        <w:rPr>
          <w:rFonts w:ascii="Palatino Linotype" w:hAnsi="Palatino Linotype"/>
          <w:lang w:val="es-EC" w:eastAsia="en-US"/>
        </w:rPr>
        <w:t>La Dirección Metropolitana de Gestión de Bienes Inmuebles emite el informe técnico FAVORABLE para que se continúe con el trámite de Convenio de Administración y Uso en favor de la LIGA DEPORTIV</w:t>
      </w:r>
      <w:r w:rsidR="006D5617">
        <w:rPr>
          <w:rFonts w:ascii="Palatino Linotype" w:hAnsi="Palatino Linotype"/>
          <w:lang w:val="es-EC" w:eastAsia="en-US"/>
        </w:rPr>
        <w:t>A BARRIAL “JOSÉ FÉLIX BARREIRO”</w:t>
      </w:r>
      <w:r w:rsidR="006D5617" w:rsidRPr="006D5617">
        <w:rPr>
          <w:rFonts w:ascii="Palatino Linotype" w:hAnsi="Palatino Linotype"/>
          <w:lang w:val="es-EC" w:eastAsia="en-US"/>
        </w:rPr>
        <w:t>;</w:t>
      </w:r>
    </w:p>
    <w:p w:rsidR="004C21C5" w:rsidRPr="00532657" w:rsidRDefault="006B6EC7" w:rsidP="00532657">
      <w:pPr>
        <w:autoSpaceDE w:val="0"/>
        <w:autoSpaceDN w:val="0"/>
        <w:adjustRightInd w:val="0"/>
        <w:ind w:left="709" w:hanging="709"/>
        <w:jc w:val="both"/>
        <w:rPr>
          <w:rFonts w:ascii="Palatino Linotype" w:hAnsi="Palatino Linotype"/>
          <w:lang w:val="es-EC" w:eastAsia="en-US"/>
        </w:rPr>
      </w:pPr>
      <w:r>
        <w:rPr>
          <w:rFonts w:ascii="Palatino Linotype" w:hAnsi="Palatino Linotype"/>
          <w:lang w:val="es-EC" w:eastAsia="en-US"/>
        </w:rPr>
        <w:t>;</w:t>
      </w:r>
    </w:p>
    <w:p w:rsidR="004C21C5" w:rsidRPr="006D5617" w:rsidRDefault="004C21C5" w:rsidP="006D5617">
      <w:pPr>
        <w:autoSpaceDE w:val="0"/>
        <w:autoSpaceDN w:val="0"/>
        <w:adjustRightInd w:val="0"/>
        <w:ind w:left="709" w:hanging="709"/>
        <w:jc w:val="both"/>
        <w:rPr>
          <w:rFonts w:ascii="Palatino Linotype" w:hAnsi="Palatino Linotype"/>
          <w:bCs/>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006D5617" w:rsidRPr="006D5617">
        <w:rPr>
          <w:rFonts w:ascii="Palatino Linotype" w:hAnsi="Palatino Linotype"/>
          <w:bCs/>
          <w:lang w:val="es-EC" w:eastAsia="en-US"/>
        </w:rPr>
        <w:t xml:space="preserve">La Unidad de Territorio y Vivienda, de la administración Zonal </w:t>
      </w:r>
      <w:r w:rsidR="006D5617">
        <w:rPr>
          <w:rFonts w:ascii="Palatino Linotype" w:hAnsi="Palatino Linotype"/>
          <w:bCs/>
          <w:lang w:val="es-EC" w:eastAsia="en-US"/>
        </w:rPr>
        <w:t xml:space="preserve">Eloy Alfaro de conformidad a lo </w:t>
      </w:r>
      <w:r w:rsidR="006D5617" w:rsidRPr="006D5617">
        <w:rPr>
          <w:rFonts w:ascii="Palatino Linotype" w:hAnsi="Palatino Linotype"/>
          <w:bCs/>
          <w:lang w:val="es-EC" w:eastAsia="en-US"/>
        </w:rPr>
        <w:t>previsto en el artículo 3499 del Código Municipal para el Distrito M</w:t>
      </w:r>
      <w:r w:rsidR="006D5617">
        <w:rPr>
          <w:rFonts w:ascii="Palatino Linotype" w:hAnsi="Palatino Linotype"/>
          <w:bCs/>
          <w:lang w:val="es-EC" w:eastAsia="en-US"/>
        </w:rPr>
        <w:t xml:space="preserve">etropolitano de Quito, emite el </w:t>
      </w:r>
      <w:r w:rsidR="006D5617" w:rsidRPr="006D5617">
        <w:rPr>
          <w:rFonts w:ascii="Palatino Linotype" w:hAnsi="Palatino Linotype"/>
          <w:bCs/>
          <w:lang w:val="es-EC" w:eastAsia="en-US"/>
        </w:rPr>
        <w:t>INFORME TÉCNICO FAVORABLE, previo a la suscripción del Convenio para la Administración</w:t>
      </w:r>
      <w:r w:rsidR="006D5617">
        <w:rPr>
          <w:rFonts w:ascii="Palatino Linotype" w:hAnsi="Palatino Linotype"/>
          <w:bCs/>
          <w:lang w:val="es-EC" w:eastAsia="en-US"/>
        </w:rPr>
        <w:t xml:space="preserve"> </w:t>
      </w:r>
      <w:r w:rsidR="006D5617" w:rsidRPr="006D5617">
        <w:rPr>
          <w:rFonts w:ascii="Palatino Linotype" w:hAnsi="Palatino Linotype"/>
          <w:bCs/>
          <w:lang w:val="es-EC" w:eastAsia="en-US"/>
        </w:rPr>
        <w:t>y Uso del predio de propiedad municipal en FORMA PARCIAL, co</w:t>
      </w:r>
      <w:r w:rsidR="006D5617">
        <w:rPr>
          <w:rFonts w:ascii="Palatino Linotype" w:hAnsi="Palatino Linotype"/>
          <w:bCs/>
          <w:lang w:val="es-EC" w:eastAsia="en-US"/>
        </w:rPr>
        <w:t xml:space="preserve">n una superficie de 4703.91 m2 </w:t>
      </w:r>
      <w:r w:rsidR="006D5617" w:rsidRPr="006D5617">
        <w:rPr>
          <w:rFonts w:ascii="Palatino Linotype" w:hAnsi="Palatino Linotype"/>
          <w:bCs/>
          <w:lang w:val="es-EC" w:eastAsia="en-US"/>
        </w:rPr>
        <w:t xml:space="preserve">del predio N° 803874, que corresponde al 33.81 </w:t>
      </w:r>
      <w:r w:rsidR="006D5617">
        <w:rPr>
          <w:rFonts w:ascii="Palatino Linotype" w:hAnsi="Palatino Linotype"/>
          <w:bCs/>
          <w:lang w:val="es-EC" w:eastAsia="en-US"/>
        </w:rPr>
        <w:t>% de la totalidad del inmueble</w:t>
      </w:r>
      <w:r w:rsidRPr="004C21C5">
        <w:rPr>
          <w:rFonts w:ascii="Palatino Linotype" w:hAnsi="Palatino Linotype"/>
          <w:bCs/>
          <w:i/>
          <w:iCs/>
          <w:lang w:val="es-EC" w:eastAsia="en-US"/>
        </w:rPr>
        <w:t>;</w:t>
      </w:r>
    </w:p>
    <w:p w:rsidR="004C21C5" w:rsidRPr="004C21C5" w:rsidRDefault="004C21C5" w:rsidP="000149DA">
      <w:pPr>
        <w:autoSpaceDE w:val="0"/>
        <w:autoSpaceDN w:val="0"/>
        <w:adjustRightInd w:val="0"/>
        <w:jc w:val="both"/>
        <w:rPr>
          <w:rFonts w:ascii="Palatino Linotype" w:hAnsi="Palatino Linotype"/>
          <w:lang w:val="es-EC" w:eastAsia="en-US"/>
        </w:rPr>
      </w:pPr>
    </w:p>
    <w:p w:rsidR="004C21C5" w:rsidRPr="004C21C5" w:rsidRDefault="004C21C5" w:rsidP="00532657">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r>
      <w:r w:rsidR="006D5617" w:rsidRPr="006D5617">
        <w:rPr>
          <w:rFonts w:ascii="Palatino Linotype" w:hAnsi="Palatino Linotype"/>
          <w:lang w:val="es-EC" w:eastAsia="en-US"/>
        </w:rPr>
        <w:t xml:space="preserve">El Abg. </w:t>
      </w:r>
      <w:proofErr w:type="spellStart"/>
      <w:r w:rsidR="006D5617" w:rsidRPr="006D5617">
        <w:rPr>
          <w:rFonts w:ascii="Palatino Linotype" w:hAnsi="Palatino Linotype"/>
          <w:lang w:val="es-EC" w:eastAsia="en-US"/>
        </w:rPr>
        <w:t>Brayan</w:t>
      </w:r>
      <w:proofErr w:type="spellEnd"/>
      <w:r w:rsidR="006D5617" w:rsidRPr="006D5617">
        <w:rPr>
          <w:rFonts w:ascii="Palatino Linotype" w:hAnsi="Palatino Linotype"/>
          <w:lang w:val="es-EC" w:eastAsia="en-US"/>
        </w:rPr>
        <w:t xml:space="preserve"> Gabriel Mier, Director de Asesoría Jurídica </w:t>
      </w:r>
      <w:r w:rsidR="00532657">
        <w:rPr>
          <w:rFonts w:ascii="Palatino Linotype" w:hAnsi="Palatino Linotype"/>
          <w:lang w:val="es-EC" w:eastAsia="en-US"/>
        </w:rPr>
        <w:t xml:space="preserve">de la Administración Zonal Eloy </w:t>
      </w:r>
      <w:r w:rsidR="006D5617" w:rsidRPr="006D5617">
        <w:rPr>
          <w:rFonts w:ascii="Palatino Linotype" w:hAnsi="Palatino Linotype"/>
          <w:lang w:val="es-EC" w:eastAsia="en-US"/>
        </w:rPr>
        <w:t>Alfaro, mediante Informe Legal No. 352-DJ-2022 de 18 de octubre de 202</w:t>
      </w:r>
      <w:r w:rsidR="00532657">
        <w:rPr>
          <w:rFonts w:ascii="Palatino Linotype" w:hAnsi="Palatino Linotype"/>
          <w:lang w:val="es-EC" w:eastAsia="en-US"/>
        </w:rPr>
        <w:t xml:space="preserve">2, en su parte pertinente </w:t>
      </w:r>
      <w:r w:rsidR="006D5617" w:rsidRPr="006D5617">
        <w:rPr>
          <w:rFonts w:ascii="Palatino Linotype" w:hAnsi="Palatino Linotype"/>
          <w:lang w:val="es-EC" w:eastAsia="en-US"/>
        </w:rPr>
        <w:t>manifestó:</w:t>
      </w:r>
      <w:r w:rsidR="006D5617">
        <w:rPr>
          <w:rFonts w:ascii="Palatino Linotype" w:hAnsi="Palatino Linotype"/>
          <w:lang w:val="es-EC" w:eastAsia="en-US"/>
        </w:rPr>
        <w:t xml:space="preserve"> ´´L</w:t>
      </w:r>
      <w:r w:rsidR="006D5617" w:rsidRPr="006D5617">
        <w:rPr>
          <w:rFonts w:ascii="Palatino Linotype" w:hAnsi="Palatino Linotype"/>
          <w:lang w:val="es-EC" w:eastAsia="en-US"/>
        </w:rPr>
        <w:t>a Dirección de Asesorí</w:t>
      </w:r>
      <w:r w:rsidR="00532657">
        <w:rPr>
          <w:rFonts w:ascii="Palatino Linotype" w:hAnsi="Palatino Linotype"/>
          <w:lang w:val="es-EC" w:eastAsia="en-US"/>
        </w:rPr>
        <w:t xml:space="preserve">a Jurídica emite INFORME LEGAL </w:t>
      </w:r>
      <w:r w:rsidR="006D5617" w:rsidRPr="006D5617">
        <w:rPr>
          <w:rFonts w:ascii="Palatino Linotype" w:hAnsi="Palatino Linotype"/>
          <w:lang w:val="es-EC" w:eastAsia="en-US"/>
        </w:rPr>
        <w:t>FAVORABLE para que se suscriba el Convenio de Administr</w:t>
      </w:r>
      <w:r w:rsidR="00532657">
        <w:rPr>
          <w:rFonts w:ascii="Palatino Linotype" w:hAnsi="Palatino Linotype"/>
          <w:lang w:val="es-EC" w:eastAsia="en-US"/>
        </w:rPr>
        <w:t xml:space="preserve">ación y Uso PARCIAL con la Liga </w:t>
      </w:r>
      <w:r w:rsidR="006D5617" w:rsidRPr="006D5617">
        <w:rPr>
          <w:rFonts w:ascii="Palatino Linotype" w:hAnsi="Palatino Linotype"/>
          <w:lang w:val="es-EC" w:eastAsia="en-US"/>
        </w:rPr>
        <w:t>Deportiva Barrial “José Félix Barreiro</w:t>
      </w:r>
      <w:r w:rsidR="00532657">
        <w:rPr>
          <w:rFonts w:ascii="Palatino Linotype" w:hAnsi="Palatino Linotype"/>
          <w:i/>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b/>
          <w:bCs/>
          <w:lang w:val="es-EC" w:eastAsia="en-US"/>
        </w:rPr>
      </w:pPr>
    </w:p>
    <w:p w:rsidR="004C21C5" w:rsidRPr="00532657" w:rsidRDefault="004C21C5" w:rsidP="00532657">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r>
      <w:r w:rsidR="00532657" w:rsidRPr="00532657">
        <w:rPr>
          <w:rFonts w:ascii="Palatino Linotype" w:hAnsi="Palatino Linotype"/>
          <w:lang w:val="es-EC" w:eastAsia="en-US"/>
        </w:rPr>
        <w:t xml:space="preserve">Mediante Oficio Nro. GADDMQ-AZEA-2022-2660-O de 18 de </w:t>
      </w:r>
      <w:r w:rsidR="00532657">
        <w:rPr>
          <w:rFonts w:ascii="Palatino Linotype" w:hAnsi="Palatino Linotype"/>
          <w:lang w:val="es-EC" w:eastAsia="en-US"/>
        </w:rPr>
        <w:t xml:space="preserve">octubre de 2022, la Abg. </w:t>
      </w:r>
      <w:proofErr w:type="spellStart"/>
      <w:r w:rsidR="00532657">
        <w:rPr>
          <w:rFonts w:ascii="Palatino Linotype" w:hAnsi="Palatino Linotype"/>
          <w:lang w:val="es-EC" w:eastAsia="en-US"/>
        </w:rPr>
        <w:t>Nataly</w:t>
      </w:r>
      <w:proofErr w:type="spellEnd"/>
      <w:r w:rsidR="00532657">
        <w:rPr>
          <w:rFonts w:ascii="Palatino Linotype" w:hAnsi="Palatino Linotype"/>
          <w:lang w:val="es-EC" w:eastAsia="en-US"/>
        </w:rPr>
        <w:t xml:space="preserve"> </w:t>
      </w:r>
      <w:r w:rsidR="00532657" w:rsidRPr="00532657">
        <w:rPr>
          <w:rFonts w:ascii="Palatino Linotype" w:hAnsi="Palatino Linotype"/>
          <w:lang w:val="es-EC" w:eastAsia="en-US"/>
        </w:rPr>
        <w:t xml:space="preserve">Patricia Avilés </w:t>
      </w:r>
      <w:proofErr w:type="spellStart"/>
      <w:r w:rsidR="00532657" w:rsidRPr="00532657">
        <w:rPr>
          <w:rFonts w:ascii="Palatino Linotype" w:hAnsi="Palatino Linotype"/>
          <w:lang w:val="es-EC" w:eastAsia="en-US"/>
        </w:rPr>
        <w:t>Pastás</w:t>
      </w:r>
      <w:proofErr w:type="spellEnd"/>
      <w:r w:rsidR="00532657" w:rsidRPr="00532657">
        <w:rPr>
          <w:rFonts w:ascii="Palatino Linotype" w:hAnsi="Palatino Linotype"/>
          <w:lang w:val="es-EC" w:eastAsia="en-US"/>
        </w:rPr>
        <w:t>, Administradora Zonal Eloy Alfaro, manifestó:</w:t>
      </w:r>
      <w:r w:rsidR="00532657">
        <w:rPr>
          <w:rFonts w:ascii="Palatino Linotype" w:hAnsi="Palatino Linotype"/>
          <w:lang w:val="es-EC" w:eastAsia="en-US"/>
        </w:rPr>
        <w:t xml:space="preserve"> ´´</w:t>
      </w:r>
      <w:r w:rsidR="00532657" w:rsidRPr="00532657">
        <w:rPr>
          <w:rFonts w:ascii="Palatino Linotype" w:hAnsi="Palatino Linotype"/>
          <w:lang w:val="es-EC" w:eastAsia="en-US"/>
        </w:rPr>
        <w:t>Con base en la normativa establecida para el efecto, y de conform</w:t>
      </w:r>
      <w:r w:rsidR="00532657">
        <w:rPr>
          <w:rFonts w:ascii="Palatino Linotype" w:hAnsi="Palatino Linotype"/>
          <w:lang w:val="es-EC" w:eastAsia="en-US"/>
        </w:rPr>
        <w:t xml:space="preserve">idad con los informes técnicos </w:t>
      </w:r>
      <w:r w:rsidR="00532657" w:rsidRPr="00532657">
        <w:rPr>
          <w:rFonts w:ascii="Palatino Linotype" w:hAnsi="Palatino Linotype"/>
          <w:lang w:val="es-EC" w:eastAsia="en-US"/>
        </w:rPr>
        <w:t>emitidos; así como, la verificación sobre la competencia pa</w:t>
      </w:r>
      <w:r w:rsidR="00532657">
        <w:rPr>
          <w:rFonts w:ascii="Palatino Linotype" w:hAnsi="Palatino Linotype"/>
          <w:lang w:val="es-EC" w:eastAsia="en-US"/>
        </w:rPr>
        <w:t xml:space="preserve">ra la suscripción del convenio, </w:t>
      </w:r>
      <w:r w:rsidR="00532657" w:rsidRPr="00532657">
        <w:rPr>
          <w:rFonts w:ascii="Palatino Linotype" w:hAnsi="Palatino Linotype"/>
          <w:lang w:val="es-EC" w:eastAsia="en-US"/>
        </w:rPr>
        <w:t>titularidad sobre el predio municipal, existencia legal d</w:t>
      </w:r>
      <w:r w:rsidR="00532657">
        <w:rPr>
          <w:rFonts w:ascii="Palatino Linotype" w:hAnsi="Palatino Linotype"/>
          <w:lang w:val="es-EC" w:eastAsia="en-US"/>
        </w:rPr>
        <w:t xml:space="preserve">e la organización solicitante y </w:t>
      </w:r>
      <w:r w:rsidR="00532657" w:rsidRPr="00532657">
        <w:rPr>
          <w:rFonts w:ascii="Palatino Linotype" w:hAnsi="Palatino Linotype"/>
          <w:lang w:val="es-EC" w:eastAsia="en-US"/>
        </w:rPr>
        <w:t>representación legal de la misma, esta Administración Zona</w:t>
      </w:r>
      <w:r w:rsidR="00532657">
        <w:rPr>
          <w:rFonts w:ascii="Palatino Linotype" w:hAnsi="Palatino Linotype"/>
          <w:lang w:val="es-EC" w:eastAsia="en-US"/>
        </w:rPr>
        <w:t xml:space="preserve">l, emite el CRITERIO FAVORABLE, </w:t>
      </w:r>
      <w:r w:rsidR="00532657" w:rsidRPr="00532657">
        <w:rPr>
          <w:rFonts w:ascii="Palatino Linotype" w:hAnsi="Palatino Linotype"/>
          <w:lang w:val="es-EC" w:eastAsia="en-US"/>
        </w:rPr>
        <w:t>para continuar con el proceso de suscripción del Convenio para</w:t>
      </w:r>
      <w:r w:rsidR="00532657">
        <w:rPr>
          <w:rFonts w:ascii="Palatino Linotype" w:hAnsi="Palatino Linotype"/>
          <w:lang w:val="es-EC" w:eastAsia="en-US"/>
        </w:rPr>
        <w:t xml:space="preserve"> la Administración y Uso de las </w:t>
      </w:r>
      <w:r w:rsidR="00532657" w:rsidRPr="00532657">
        <w:rPr>
          <w:rFonts w:ascii="Palatino Linotype" w:hAnsi="Palatino Linotype"/>
          <w:lang w:val="es-EC" w:eastAsia="en-US"/>
        </w:rPr>
        <w:t>Instalaciones y Escenarios Deportivos de Propiedad Municipal</w:t>
      </w:r>
      <w:r w:rsidR="00532657">
        <w:rPr>
          <w:rFonts w:ascii="Palatino Linotype" w:hAnsi="Palatino Linotype"/>
          <w:lang w:val="es-EC" w:eastAsia="en-US"/>
        </w:rPr>
        <w:t xml:space="preserve"> del Distrito Metropolitano de </w:t>
      </w:r>
      <w:r w:rsidR="00532657" w:rsidRPr="00532657">
        <w:rPr>
          <w:rFonts w:ascii="Palatino Linotype" w:hAnsi="Palatino Linotype"/>
          <w:lang w:val="es-EC" w:eastAsia="en-US"/>
        </w:rPr>
        <w:t>Quito".</w:t>
      </w:r>
      <w:r w:rsidR="00532657" w:rsidRPr="00532657">
        <w:rPr>
          <w:rFonts w:ascii="Palatino Linotype" w:hAnsi="Palatino Linotype"/>
          <w:lang w:val="es-EC" w:eastAsia="en-US"/>
        </w:rPr>
        <w:cr/>
      </w:r>
    </w:p>
    <w:p w:rsidR="004C21C5" w:rsidRPr="00532657" w:rsidRDefault="004C21C5" w:rsidP="00532657">
      <w:pPr>
        <w:autoSpaceDE w:val="0"/>
        <w:autoSpaceDN w:val="0"/>
        <w:adjustRightInd w:val="0"/>
        <w:ind w:left="708" w:hanging="708"/>
        <w:jc w:val="both"/>
        <w:rPr>
          <w:rFonts w:ascii="Palatino Linotype" w:hAnsi="Palatino Linotype"/>
          <w:bCs/>
          <w:lang w:val="es-EC" w:eastAsia="en-US"/>
        </w:rPr>
      </w:pPr>
      <w:r w:rsidRPr="004C21C5">
        <w:rPr>
          <w:rFonts w:ascii="Palatino Linotype" w:hAnsi="Palatino Linotype"/>
          <w:b/>
          <w:bCs/>
          <w:lang w:val="es-EC" w:eastAsia="en-US"/>
        </w:rPr>
        <w:t xml:space="preserve">Que, </w:t>
      </w:r>
      <w:r w:rsidRPr="004C21C5">
        <w:rPr>
          <w:rFonts w:ascii="Palatino Linotype" w:hAnsi="Palatino Linotype"/>
          <w:b/>
          <w:bCs/>
          <w:lang w:val="es-EC" w:eastAsia="en-US"/>
        </w:rPr>
        <w:tab/>
      </w:r>
      <w:r w:rsidR="00532657" w:rsidRPr="00532657">
        <w:rPr>
          <w:rFonts w:ascii="Palatino Linotype" w:hAnsi="Palatino Linotype"/>
          <w:bCs/>
          <w:lang w:val="es-EC" w:eastAsia="en-US"/>
        </w:rPr>
        <w:t xml:space="preserve">La </w:t>
      </w:r>
      <w:proofErr w:type="spellStart"/>
      <w:r w:rsidR="00532657" w:rsidRPr="00532657">
        <w:rPr>
          <w:rFonts w:ascii="Palatino Linotype" w:hAnsi="Palatino Linotype"/>
          <w:bCs/>
          <w:lang w:val="es-EC" w:eastAsia="en-US"/>
        </w:rPr>
        <w:t>Mgs</w:t>
      </w:r>
      <w:proofErr w:type="spellEnd"/>
      <w:r w:rsidR="00532657" w:rsidRPr="00532657">
        <w:rPr>
          <w:rFonts w:ascii="Palatino Linotype" w:hAnsi="Palatino Linotype"/>
          <w:bCs/>
          <w:lang w:val="es-EC" w:eastAsia="en-US"/>
        </w:rPr>
        <w:t xml:space="preserve">. Andrea Alvarado, Directora de Gestión Participativa del Desarrollo de la Administración Zonal Eloy Alfaro, mediante Memorando Nro. GADDMQ-AZEA-DGP-2022-0421-M de 18 de octubre de 2022, adjuntó el Informe Social </w:t>
      </w:r>
      <w:proofErr w:type="spellStart"/>
      <w:r w:rsidR="00532657" w:rsidRPr="00532657">
        <w:rPr>
          <w:rFonts w:ascii="Palatino Linotype" w:hAnsi="Palatino Linotype"/>
          <w:bCs/>
          <w:lang w:val="es-EC" w:eastAsia="en-US"/>
        </w:rPr>
        <w:t>Nro</w:t>
      </w:r>
      <w:proofErr w:type="spellEnd"/>
      <w:r w:rsidR="00532657" w:rsidRPr="00532657">
        <w:rPr>
          <w:rFonts w:ascii="Palatino Linotype" w:hAnsi="Palatino Linotype"/>
          <w:bCs/>
          <w:lang w:val="es-EC" w:eastAsia="en-US"/>
        </w:rPr>
        <w:t xml:space="preserve"> Nro.DGPD-036-3022, el cual en su parte pertinente, manifestó: " (...) Con la aceptación de la Liga, las personas participantes </w:t>
      </w:r>
      <w:r w:rsidR="00532657">
        <w:rPr>
          <w:rFonts w:ascii="Palatino Linotype" w:hAnsi="Palatino Linotype"/>
          <w:bCs/>
          <w:lang w:val="es-EC" w:eastAsia="en-US"/>
        </w:rPr>
        <w:t xml:space="preserve">expresaron su aceptación con el </w:t>
      </w:r>
      <w:r w:rsidR="00532657" w:rsidRPr="00532657">
        <w:rPr>
          <w:rFonts w:ascii="Palatino Linotype" w:hAnsi="Palatino Linotype"/>
          <w:bCs/>
          <w:lang w:val="es-EC" w:eastAsia="en-US"/>
        </w:rPr>
        <w:t xml:space="preserve">pedido de Convenio de </w:t>
      </w:r>
      <w:r w:rsidR="00532657" w:rsidRPr="00532657">
        <w:rPr>
          <w:rFonts w:ascii="Palatino Linotype" w:hAnsi="Palatino Linotype"/>
          <w:bCs/>
          <w:lang w:val="es-EC" w:eastAsia="en-US"/>
        </w:rPr>
        <w:lastRenderedPageBreak/>
        <w:t>Administración y Uso para la Lig</w:t>
      </w:r>
      <w:r w:rsidR="00532657">
        <w:rPr>
          <w:rFonts w:ascii="Palatino Linotype" w:hAnsi="Palatino Linotype"/>
          <w:bCs/>
          <w:lang w:val="es-EC" w:eastAsia="en-US"/>
        </w:rPr>
        <w:t xml:space="preserve">a Deportiva Barrial “José Félix </w:t>
      </w:r>
      <w:r w:rsidR="00532657" w:rsidRPr="00532657">
        <w:rPr>
          <w:rFonts w:ascii="Palatino Linotype" w:hAnsi="Palatino Linotype"/>
          <w:bCs/>
          <w:lang w:val="es-EC" w:eastAsia="en-US"/>
        </w:rPr>
        <w:t>Barreiro”, con el fin de que se utilice este espacio para activi</w:t>
      </w:r>
      <w:r w:rsidR="00532657">
        <w:rPr>
          <w:rFonts w:ascii="Palatino Linotype" w:hAnsi="Palatino Linotype"/>
          <w:bCs/>
          <w:lang w:val="es-EC" w:eastAsia="en-US"/>
        </w:rPr>
        <w:t xml:space="preserve">dades deportivas, las cuales se </w:t>
      </w:r>
      <w:r w:rsidR="00532657" w:rsidRPr="00532657">
        <w:rPr>
          <w:rFonts w:ascii="Palatino Linotype" w:hAnsi="Palatino Linotype"/>
          <w:bCs/>
          <w:lang w:val="es-EC" w:eastAsia="en-US"/>
        </w:rPr>
        <w:t>desarrollarán de una manera ordenada en el espacio comunitario</w:t>
      </w:r>
      <w:r w:rsidR="00532657">
        <w:rPr>
          <w:rFonts w:ascii="Palatino Linotype" w:hAnsi="Palatino Linotype"/>
          <w:bCs/>
          <w:lang w:val="es-EC" w:eastAsia="en-US"/>
        </w:rPr>
        <w:t xml:space="preserve">, en beneficio de los moradores </w:t>
      </w:r>
      <w:r w:rsidR="00532657" w:rsidRPr="00532657">
        <w:rPr>
          <w:rFonts w:ascii="Palatino Linotype" w:hAnsi="Palatino Linotype"/>
          <w:bCs/>
          <w:lang w:val="es-EC" w:eastAsia="en-US"/>
        </w:rPr>
        <w:t>de todo el barrio. Por lo expuesto, se emite Informe social favorable para continua</w:t>
      </w:r>
      <w:r w:rsidR="00532657">
        <w:rPr>
          <w:rFonts w:ascii="Palatino Linotype" w:hAnsi="Palatino Linotype"/>
          <w:bCs/>
          <w:lang w:val="es-EC" w:eastAsia="en-US"/>
        </w:rPr>
        <w:t xml:space="preserve">r con el proceso de Convenio de </w:t>
      </w:r>
      <w:r w:rsidR="00532657" w:rsidRPr="00532657">
        <w:rPr>
          <w:rFonts w:ascii="Palatino Linotype" w:hAnsi="Palatino Linotype"/>
          <w:bCs/>
          <w:lang w:val="es-EC" w:eastAsia="en-US"/>
        </w:rPr>
        <w:t>Administración y Uso a favor de la Liga Deportiva Barrial “José Félix Barreiro”.</w:t>
      </w:r>
      <w:r w:rsidR="00532657" w:rsidRPr="00532657">
        <w:rPr>
          <w:rFonts w:ascii="Palatino Linotype" w:hAnsi="Palatino Linotype"/>
          <w:bCs/>
          <w:lang w:val="es-EC" w:eastAsia="en-US"/>
        </w:rPr>
        <w:cr/>
      </w:r>
    </w:p>
    <w:p w:rsidR="004C21C5" w:rsidRPr="004C21C5" w:rsidRDefault="004C21C5" w:rsidP="007B4365">
      <w:pPr>
        <w:autoSpaceDE w:val="0"/>
        <w:autoSpaceDN w:val="0"/>
        <w:adjustRightInd w:val="0"/>
        <w:jc w:val="both"/>
        <w:rPr>
          <w:rFonts w:ascii="Palatino Linotype" w:hAnsi="Palatino Linotype"/>
          <w:b/>
          <w:bCs/>
          <w:lang w:val="es-EC" w:eastAsia="en-US"/>
        </w:rPr>
      </w:pPr>
      <w:r w:rsidRPr="004C21C5">
        <w:rPr>
          <w:rFonts w:ascii="Palatino Linotype" w:hAnsi="Palatino Linotype"/>
          <w:b/>
          <w:bCs/>
          <w:lang w:val="es-EC" w:eastAsia="en-US"/>
        </w:rPr>
        <w:t xml:space="preserve">En ejercicio de </w:t>
      </w:r>
      <w:r w:rsidR="007B4365">
        <w:rPr>
          <w:rFonts w:ascii="Palatino Linotype" w:hAnsi="Palatino Linotype"/>
          <w:b/>
          <w:bCs/>
          <w:lang w:val="es-EC" w:eastAsia="en-US"/>
        </w:rPr>
        <w:t>las atribuciones previstas en los</w:t>
      </w:r>
      <w:r w:rsidRPr="004C21C5">
        <w:rPr>
          <w:rFonts w:ascii="Palatino Linotype" w:hAnsi="Palatino Linotype"/>
          <w:b/>
          <w:bCs/>
          <w:lang w:val="es-EC" w:eastAsia="en-US"/>
        </w:rPr>
        <w:t xml:space="preserve"> artículo</w:t>
      </w:r>
      <w:r w:rsidR="007B4365">
        <w:rPr>
          <w:rFonts w:ascii="Palatino Linotype" w:hAnsi="Palatino Linotype"/>
          <w:b/>
          <w:bCs/>
          <w:lang w:val="es-EC" w:eastAsia="en-US"/>
        </w:rPr>
        <w:t>s</w:t>
      </w:r>
      <w:r w:rsidRPr="004C21C5">
        <w:rPr>
          <w:rFonts w:ascii="Palatino Linotype" w:hAnsi="Palatino Linotype"/>
          <w:b/>
          <w:bCs/>
          <w:lang w:val="es-EC" w:eastAsia="en-US"/>
        </w:rPr>
        <w:t xml:space="preserve"> 240 de la Constitución de la República; </w:t>
      </w:r>
      <w:r w:rsidR="007B4365">
        <w:rPr>
          <w:rFonts w:ascii="Palatino Linotype" w:hAnsi="Palatino Linotype"/>
          <w:b/>
          <w:bCs/>
          <w:lang w:val="es-EC" w:eastAsia="en-US"/>
        </w:rPr>
        <w:t>y, 87 literales a) y d)</w:t>
      </w:r>
      <w:r w:rsidRPr="004C21C5">
        <w:rPr>
          <w:rFonts w:ascii="Palatino Linotype" w:hAnsi="Palatino Linotype"/>
          <w:b/>
          <w:bCs/>
          <w:lang w:val="es-EC" w:eastAsia="en-US"/>
        </w:rPr>
        <w:t xml:space="preserve"> y 323 del Código Orgánico de Organización Territorial</w:t>
      </w:r>
      <w:r w:rsidR="007B4365">
        <w:rPr>
          <w:rFonts w:ascii="Palatino Linotype" w:hAnsi="Palatino Linotype"/>
          <w:b/>
          <w:bCs/>
          <w:lang w:val="es-EC" w:eastAsia="en-US"/>
        </w:rPr>
        <w:t>, Autonomía y Descentralización,</w:t>
      </w:r>
    </w:p>
    <w:p w:rsidR="004C21C5" w:rsidRDefault="004C21C5" w:rsidP="004C21C5">
      <w:pPr>
        <w:autoSpaceDE w:val="0"/>
        <w:autoSpaceDN w:val="0"/>
        <w:adjustRightInd w:val="0"/>
        <w:jc w:val="center"/>
        <w:rPr>
          <w:rFonts w:ascii="Palatino Linotype" w:hAnsi="Palatino Linotype"/>
          <w:b/>
          <w:bCs/>
          <w:lang w:val="es-EC" w:eastAsia="en-US"/>
        </w:rPr>
      </w:pPr>
    </w:p>
    <w:p w:rsidR="004C21C5" w:rsidRPr="004C21C5" w:rsidRDefault="004C21C5" w:rsidP="004C21C5">
      <w:pPr>
        <w:autoSpaceDE w:val="0"/>
        <w:autoSpaceDN w:val="0"/>
        <w:adjustRightInd w:val="0"/>
        <w:jc w:val="center"/>
        <w:rPr>
          <w:rFonts w:ascii="Palatino Linotype" w:hAnsi="Palatino Linotype"/>
          <w:b/>
          <w:bCs/>
          <w:lang w:val="es-EC" w:eastAsia="en-US"/>
        </w:rPr>
      </w:pPr>
      <w:r w:rsidRPr="004C21C5">
        <w:rPr>
          <w:rFonts w:ascii="Palatino Linotype" w:hAnsi="Palatino Linotype"/>
          <w:b/>
          <w:bCs/>
          <w:lang w:val="es-EC" w:eastAsia="en-US"/>
        </w:rPr>
        <w:t>RESUELVE:</w:t>
      </w:r>
    </w:p>
    <w:p w:rsidR="004C21C5" w:rsidRPr="004C21C5" w:rsidRDefault="004C21C5" w:rsidP="004C21C5">
      <w:pPr>
        <w:autoSpaceDE w:val="0"/>
        <w:autoSpaceDN w:val="0"/>
        <w:adjustRightInd w:val="0"/>
        <w:jc w:val="both"/>
        <w:rPr>
          <w:rFonts w:ascii="Palatino Linotype" w:hAnsi="Palatino Linotype"/>
          <w:lang w:val="es-EC" w:eastAsia="en-US"/>
        </w:rPr>
      </w:pPr>
    </w:p>
    <w:p w:rsidR="004C21C5" w:rsidRPr="004C21C5" w:rsidRDefault="004C21C5" w:rsidP="000149DA">
      <w:pPr>
        <w:autoSpaceDE w:val="0"/>
        <w:autoSpaceDN w:val="0"/>
        <w:adjustRightInd w:val="0"/>
        <w:jc w:val="both"/>
        <w:rPr>
          <w:rFonts w:ascii="Palatino Linotype" w:hAnsi="Palatino Linotype"/>
          <w:lang w:val="es-EC" w:eastAsia="en-US"/>
        </w:rPr>
      </w:pPr>
      <w:r w:rsidRPr="004C21C5">
        <w:rPr>
          <w:rFonts w:ascii="Palatino Linotype" w:hAnsi="Palatino Linotype"/>
          <w:b/>
          <w:lang w:val="es-EC" w:eastAsia="en-US"/>
        </w:rPr>
        <w:t>Artículo 1.-</w:t>
      </w:r>
      <w:r w:rsidRPr="004C21C5">
        <w:rPr>
          <w:rFonts w:ascii="Palatino Linotype" w:hAnsi="Palatino Linotype"/>
        </w:rPr>
        <w:t xml:space="preserve"> </w:t>
      </w:r>
      <w:r w:rsidRPr="004C21C5">
        <w:rPr>
          <w:rFonts w:ascii="Palatino Linotype" w:hAnsi="Palatino Linotype"/>
          <w:lang w:val="es-EC" w:eastAsia="en-US"/>
        </w:rPr>
        <w:t xml:space="preserve">Aprobar y autorizar la suscripción del Convenio de Administración y Uso de instalaciones y escenarios deportivos, </w:t>
      </w:r>
      <w:r w:rsidR="000149DA" w:rsidRPr="000149DA">
        <w:rPr>
          <w:rFonts w:ascii="Palatino Linotype" w:hAnsi="Palatino Linotype"/>
          <w:lang w:val="es-EC" w:eastAsia="en-US"/>
        </w:rPr>
        <w:t>entre la</w:t>
      </w:r>
      <w:r w:rsidR="000149DA">
        <w:rPr>
          <w:rFonts w:ascii="Palatino Linotype" w:hAnsi="Palatino Linotype"/>
          <w:lang w:val="es-EC" w:eastAsia="en-US"/>
        </w:rPr>
        <w:t xml:space="preserve"> </w:t>
      </w:r>
      <w:r w:rsidR="000149DA" w:rsidRPr="000149DA">
        <w:rPr>
          <w:rFonts w:ascii="Palatino Linotype" w:hAnsi="Palatino Linotype"/>
          <w:lang w:val="es-EC" w:eastAsia="en-US"/>
        </w:rPr>
        <w:t>Liga Deportiva Barrial “</w:t>
      </w:r>
      <w:r w:rsidR="00532657">
        <w:rPr>
          <w:rFonts w:ascii="Palatino Linotype" w:hAnsi="Palatino Linotype"/>
          <w:lang w:val="es-EC" w:eastAsia="en-US"/>
        </w:rPr>
        <w:t>José Félix Barreiro</w:t>
      </w:r>
      <w:r w:rsidR="000149DA" w:rsidRPr="000149DA">
        <w:rPr>
          <w:rFonts w:ascii="Palatino Linotype" w:hAnsi="Palatino Linotype"/>
          <w:lang w:val="es-EC" w:eastAsia="en-US"/>
        </w:rPr>
        <w:t xml:space="preserve">” y la Administración Zonal </w:t>
      </w:r>
      <w:r w:rsidR="00532657">
        <w:rPr>
          <w:rFonts w:ascii="Palatino Linotype" w:hAnsi="Palatino Linotype"/>
          <w:lang w:val="es-EC" w:eastAsia="en-US"/>
        </w:rPr>
        <w:t>Eloy Alfaro</w:t>
      </w:r>
      <w:r w:rsidR="00F67F5E">
        <w:rPr>
          <w:rFonts w:ascii="Palatino Linotype" w:hAnsi="Palatino Linotype"/>
          <w:lang w:val="es-EC" w:eastAsia="en-US"/>
        </w:rPr>
        <w:t>,</w:t>
      </w:r>
      <w:r w:rsidR="000149DA" w:rsidRPr="000149DA">
        <w:rPr>
          <w:rFonts w:ascii="Palatino Linotype" w:hAnsi="Palatino Linotype"/>
          <w:lang w:val="es-EC" w:eastAsia="en-US"/>
        </w:rPr>
        <w:t xml:space="preserve"> </w:t>
      </w:r>
      <w:r w:rsidR="00532657" w:rsidRPr="006D5617">
        <w:rPr>
          <w:rFonts w:ascii="Palatino Linotype" w:hAnsi="Palatino Linotype"/>
          <w:bCs/>
          <w:lang w:val="es-EC" w:eastAsia="en-US"/>
        </w:rPr>
        <w:t>en FORMA PARCIAL, co</w:t>
      </w:r>
      <w:r w:rsidR="00532657">
        <w:rPr>
          <w:rFonts w:ascii="Palatino Linotype" w:hAnsi="Palatino Linotype"/>
          <w:bCs/>
          <w:lang w:val="es-EC" w:eastAsia="en-US"/>
        </w:rPr>
        <w:t xml:space="preserve">n una superficie de 4703.91 m2 </w:t>
      </w:r>
      <w:r w:rsidR="00532657" w:rsidRPr="006D5617">
        <w:rPr>
          <w:rFonts w:ascii="Palatino Linotype" w:hAnsi="Palatino Linotype"/>
          <w:bCs/>
          <w:lang w:val="es-EC" w:eastAsia="en-US"/>
        </w:rPr>
        <w:t xml:space="preserve">del predio N° 803874, que corresponde al 33.81 </w:t>
      </w:r>
      <w:r w:rsidR="00532657">
        <w:rPr>
          <w:rFonts w:ascii="Palatino Linotype" w:hAnsi="Palatino Linotype"/>
          <w:bCs/>
          <w:lang w:val="es-EC" w:eastAsia="en-US"/>
        </w:rPr>
        <w:t>% de la totalidad del inmueble</w:t>
      </w:r>
      <w:r w:rsidR="000149DA" w:rsidRPr="000149DA">
        <w:rPr>
          <w:rFonts w:ascii="Palatino Linotype" w:hAnsi="Palatino Linotype"/>
          <w:lang w:val="es-EC" w:eastAsia="en-US"/>
        </w:rPr>
        <w:t xml:space="preserve">, </w:t>
      </w:r>
      <w:r w:rsidR="00F67F5E" w:rsidRPr="006D5617">
        <w:rPr>
          <w:rFonts w:ascii="Palatino Linotype" w:hAnsi="Palatino Linotype"/>
          <w:lang w:val="es-EC" w:eastAsia="en-US"/>
        </w:rPr>
        <w:t xml:space="preserve">ubicado en el sector Las Cuadras, parroquia </w:t>
      </w:r>
      <w:proofErr w:type="spellStart"/>
      <w:r w:rsidR="00F67F5E" w:rsidRPr="006D5617">
        <w:rPr>
          <w:rFonts w:ascii="Palatino Linotype" w:hAnsi="Palatino Linotype"/>
          <w:lang w:val="es-EC" w:eastAsia="en-US"/>
        </w:rPr>
        <w:t>Solanda</w:t>
      </w:r>
      <w:proofErr w:type="spellEnd"/>
      <w:r w:rsidR="00F67F5E" w:rsidRPr="006D5617">
        <w:rPr>
          <w:rFonts w:ascii="Palatino Linotype" w:hAnsi="Palatino Linotype"/>
          <w:lang w:val="es-EC" w:eastAsia="en-US"/>
        </w:rPr>
        <w:t>, Zona Metropolitana Eloy Alfaro</w:t>
      </w:r>
      <w:r w:rsidR="000149DA" w:rsidRPr="000149DA">
        <w:rPr>
          <w:rFonts w:ascii="Palatino Linotype" w:hAnsi="Palatino Linotype"/>
          <w:lang w:val="es-EC" w:eastAsia="en-US"/>
        </w:rPr>
        <w:t>, de conformidad con los datos técnicos que constan en el Informe Técnico</w:t>
      </w:r>
      <w:r w:rsidR="000149DA">
        <w:rPr>
          <w:rFonts w:ascii="Palatino Linotype" w:hAnsi="Palatino Linotype"/>
          <w:lang w:val="es-EC" w:eastAsia="en-US"/>
        </w:rPr>
        <w:t xml:space="preserve"> </w:t>
      </w:r>
      <w:r w:rsidR="000149DA" w:rsidRPr="000149DA">
        <w:rPr>
          <w:rFonts w:ascii="Palatino Linotype" w:hAnsi="Palatino Linotype"/>
          <w:lang w:val="es-EC" w:eastAsia="en-US"/>
        </w:rPr>
        <w:t>remitido por la Dirección Metropolitana de Catastro.</w:t>
      </w:r>
    </w:p>
    <w:p w:rsidR="004C21C5" w:rsidRPr="004C21C5" w:rsidRDefault="004C21C5" w:rsidP="004C21C5">
      <w:pPr>
        <w:autoSpaceDE w:val="0"/>
        <w:autoSpaceDN w:val="0"/>
        <w:adjustRightInd w:val="0"/>
        <w:jc w:val="both"/>
        <w:rPr>
          <w:rFonts w:ascii="Palatino Linotype" w:hAnsi="Palatino Linotype"/>
          <w:lang w:val="es-EC" w:eastAsia="en-US"/>
        </w:rPr>
      </w:pPr>
    </w:p>
    <w:p w:rsidR="004C21C5" w:rsidRPr="004C21C5" w:rsidRDefault="004C21C5" w:rsidP="004C21C5">
      <w:pPr>
        <w:autoSpaceDE w:val="0"/>
        <w:autoSpaceDN w:val="0"/>
        <w:adjustRightInd w:val="0"/>
        <w:jc w:val="both"/>
        <w:rPr>
          <w:rFonts w:ascii="Palatino Linotype" w:hAnsi="Palatino Linotype"/>
          <w:b/>
          <w:lang w:val="es-EC" w:eastAsia="en-US"/>
        </w:rPr>
      </w:pPr>
      <w:r w:rsidRPr="004C21C5">
        <w:rPr>
          <w:rFonts w:ascii="Palatino Linotype" w:hAnsi="Palatino Linotype"/>
          <w:b/>
          <w:lang w:val="es-EC" w:eastAsia="en-US"/>
        </w:rPr>
        <w:t xml:space="preserve">Artículo 2.- </w:t>
      </w:r>
      <w:r w:rsidRPr="004C21C5">
        <w:rPr>
          <w:rFonts w:ascii="Palatino Linotype" w:hAnsi="Palatino Linotype"/>
          <w:lang w:val="es-EC" w:eastAsia="en-US"/>
        </w:rPr>
        <w:t xml:space="preserve">Los informes presentados para la aprobación de esta </w:t>
      </w:r>
      <w:r w:rsidR="007B4365">
        <w:rPr>
          <w:rFonts w:ascii="Palatino Linotype" w:hAnsi="Palatino Linotype"/>
          <w:lang w:val="es-EC" w:eastAsia="en-US"/>
        </w:rPr>
        <w:t>R</w:t>
      </w:r>
      <w:r w:rsidRPr="004C21C5">
        <w:rPr>
          <w:rFonts w:ascii="Palatino Linotype" w:hAnsi="Palatino Linotype"/>
          <w:lang w:val="es-EC" w:eastAsia="en-US"/>
        </w:rPr>
        <w:t>esolución son de exclusiva responsabilidad de los funcionarios que emitieron los mismos; salvo que estos hayan sido inducidos al engaño o error. En caso de</w:t>
      </w:r>
      <w:r w:rsidR="007B4365">
        <w:rPr>
          <w:rFonts w:ascii="Palatino Linotype" w:hAnsi="Palatino Linotype"/>
          <w:lang w:val="es-EC" w:eastAsia="en-US"/>
        </w:rPr>
        <w:t xml:space="preserve"> comprobarse ocultación o false</w:t>
      </w:r>
      <w:r w:rsidRPr="004C21C5">
        <w:rPr>
          <w:rFonts w:ascii="Palatino Linotype" w:hAnsi="Palatino Linotype"/>
          <w:lang w:val="es-EC" w:eastAsia="en-US"/>
        </w:rPr>
        <w:t>d</w:t>
      </w:r>
      <w:r w:rsidR="007B4365">
        <w:rPr>
          <w:rFonts w:ascii="Palatino Linotype" w:hAnsi="Palatino Linotype"/>
          <w:lang w:val="es-EC" w:eastAsia="en-US"/>
        </w:rPr>
        <w:t>ad</w:t>
      </w:r>
      <w:r w:rsidRPr="004C21C5">
        <w:rPr>
          <w:rFonts w:ascii="Palatino Linotype" w:hAnsi="Palatino Linotype"/>
          <w:lang w:val="es-EC" w:eastAsia="en-US"/>
        </w:rPr>
        <w:t xml:space="preserve"> en los levantamientos planímetros, datos o documentos, será de exclusiva responsabilidad de quienes los emitieron.</w:t>
      </w:r>
    </w:p>
    <w:p w:rsidR="004C21C5" w:rsidRPr="004C21C5" w:rsidRDefault="004C21C5" w:rsidP="007B4365">
      <w:pPr>
        <w:spacing w:before="240" w:after="1"/>
        <w:jc w:val="both"/>
        <w:rPr>
          <w:rFonts w:ascii="Palatino Linotype" w:hAnsi="Palatino Linotype"/>
          <w:lang w:val="es-EC" w:eastAsia="en-US"/>
        </w:rPr>
      </w:pPr>
      <w:r w:rsidRPr="004C21C5">
        <w:rPr>
          <w:rFonts w:ascii="Palatino Linotype" w:hAnsi="Palatino Linotype"/>
          <w:b/>
          <w:lang w:val="es-EC" w:eastAsia="en-US"/>
        </w:rPr>
        <w:t>Disposición General.</w:t>
      </w:r>
      <w:r w:rsidR="007B4365">
        <w:rPr>
          <w:rFonts w:ascii="Palatino Linotype" w:hAnsi="Palatino Linotype"/>
          <w:b/>
          <w:lang w:val="es-EC" w:eastAsia="en-US"/>
        </w:rPr>
        <w:t xml:space="preserve"> </w:t>
      </w:r>
      <w:r w:rsidRPr="004C21C5">
        <w:rPr>
          <w:rFonts w:ascii="Palatino Linotype" w:hAnsi="Palatino Linotype"/>
          <w:b/>
          <w:lang w:val="es-EC" w:eastAsia="en-US"/>
        </w:rPr>
        <w:t>-</w:t>
      </w:r>
      <w:r w:rsidR="007B4365">
        <w:rPr>
          <w:rFonts w:ascii="Palatino Linotype" w:hAnsi="Palatino Linotype"/>
          <w:b/>
          <w:lang w:val="es-EC" w:eastAsia="en-US"/>
        </w:rPr>
        <w:t xml:space="preserve"> </w:t>
      </w:r>
      <w:r w:rsidRPr="004C21C5">
        <w:rPr>
          <w:rFonts w:ascii="Palatino Linotype" w:hAnsi="Palatino Linotype"/>
          <w:b/>
          <w:lang w:val="es-EC" w:eastAsia="en-US"/>
        </w:rPr>
        <w:t xml:space="preserve"> </w:t>
      </w:r>
      <w:r w:rsidRPr="004C21C5">
        <w:rPr>
          <w:rFonts w:ascii="Palatino Linotype" w:hAnsi="Palatino Linotype"/>
          <w:lang w:val="es-EC" w:eastAsia="en-US"/>
        </w:rPr>
        <w:t xml:space="preserve">Comuníquese al interesado, a la Administración Zonal </w:t>
      </w:r>
      <w:r w:rsidR="00F67F5E">
        <w:rPr>
          <w:rFonts w:ascii="Palatino Linotype" w:hAnsi="Palatino Linotype"/>
          <w:lang w:val="es-EC" w:eastAsia="en-US"/>
        </w:rPr>
        <w:t>Eloy Alfaro</w:t>
      </w:r>
      <w:r w:rsidRPr="004C21C5">
        <w:rPr>
          <w:rFonts w:ascii="Palatino Linotype" w:hAnsi="Palatino Linotype"/>
          <w:lang w:val="es-EC" w:eastAsia="en-US"/>
        </w:rPr>
        <w:t xml:space="preserve"> y, a la Secretaría de Educación, Recreación y Deporte, a fin de que se continúe con los trámites de ley.</w:t>
      </w:r>
    </w:p>
    <w:p w:rsidR="00A745FE" w:rsidRPr="00A745FE" w:rsidRDefault="00A745FE" w:rsidP="004C21C5">
      <w:pPr>
        <w:spacing w:before="240" w:after="1"/>
        <w:ind w:left="5"/>
        <w:rPr>
          <w:rFonts w:ascii="Palatino Linotype" w:hAnsi="Palatino Linotype" w:cs="Palatino Linotype"/>
          <w:color w:val="000000"/>
          <w:lang w:val="es-EC" w:eastAsia="en-US"/>
        </w:rPr>
      </w:pPr>
      <w:r w:rsidRPr="00A745FE">
        <w:rPr>
          <w:rFonts w:ascii="Palatino Linotype" w:eastAsia="SimSun" w:hAnsi="Palatino Linotype"/>
          <w:b/>
          <w:lang w:val="es-EC" w:eastAsia="en-US"/>
        </w:rPr>
        <w:t>Disposición</w:t>
      </w:r>
      <w:r w:rsidRPr="00A745FE">
        <w:rPr>
          <w:rFonts w:ascii="Palatino Linotype" w:eastAsia="SimSun" w:hAnsi="Palatino Linotype"/>
          <w:b/>
          <w:spacing w:val="15"/>
          <w:lang w:val="es-EC" w:eastAsia="en-US"/>
        </w:rPr>
        <w:t xml:space="preserve"> </w:t>
      </w:r>
      <w:r w:rsidRPr="00A745FE">
        <w:rPr>
          <w:rFonts w:ascii="Palatino Linotype" w:eastAsia="SimSun" w:hAnsi="Palatino Linotype"/>
          <w:b/>
          <w:lang w:val="es-EC" w:eastAsia="en-US"/>
        </w:rPr>
        <w:t>Final.</w:t>
      </w:r>
      <w:r w:rsidRPr="00A745FE">
        <w:rPr>
          <w:rFonts w:ascii="Palatino Linotype" w:eastAsia="SimSun" w:hAnsi="Palatino Linotype"/>
          <w:b/>
          <w:spacing w:val="17"/>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4"/>
          <w:lang w:val="es-EC" w:eastAsia="en-US"/>
        </w:rPr>
        <w:t xml:space="preserve"> </w:t>
      </w:r>
      <w:r w:rsidRPr="00A745FE">
        <w:rPr>
          <w:rFonts w:ascii="Palatino Linotype" w:eastAsia="SimSun" w:hAnsi="Palatino Linotype"/>
          <w:lang w:val="es-EC" w:eastAsia="en-US"/>
        </w:rPr>
        <w:t>La</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presente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Resolución</w:t>
      </w:r>
      <w:r w:rsidRPr="00A745FE">
        <w:rPr>
          <w:rFonts w:ascii="Palatino Linotype" w:eastAsia="SimSun" w:hAnsi="Palatino Linotype"/>
          <w:spacing w:val="14"/>
          <w:lang w:val="es-EC" w:eastAsia="en-US"/>
        </w:rPr>
        <w:t xml:space="preserve"> </w:t>
      </w:r>
      <w:r w:rsidRPr="00A745FE">
        <w:rPr>
          <w:rFonts w:ascii="Palatino Linotype" w:eastAsia="SimSun" w:hAnsi="Palatino Linotype"/>
          <w:lang w:val="es-EC" w:eastAsia="en-US"/>
        </w:rPr>
        <w:t>entrará</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en</w:t>
      </w:r>
      <w:r w:rsidRPr="00A745FE">
        <w:rPr>
          <w:rFonts w:ascii="Palatino Linotype" w:eastAsia="SimSun" w:hAnsi="Palatino Linotype"/>
          <w:spacing w:val="16"/>
          <w:lang w:val="es-EC" w:eastAsia="en-US"/>
        </w:rPr>
        <w:t xml:space="preserve"> </w:t>
      </w:r>
      <w:r w:rsidRPr="00A745FE">
        <w:rPr>
          <w:rFonts w:ascii="Palatino Linotype" w:eastAsia="SimSun" w:hAnsi="Palatino Linotype"/>
          <w:lang w:val="es-EC" w:eastAsia="en-US"/>
        </w:rPr>
        <w:t>vigencia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partir</w:t>
      </w:r>
      <w:r w:rsidRPr="00A745FE">
        <w:rPr>
          <w:rFonts w:ascii="Palatino Linotype" w:eastAsia="SimSun" w:hAnsi="Palatino Linotype"/>
          <w:spacing w:val="17"/>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su</w:t>
      </w:r>
      <w:r w:rsidRPr="00A745FE">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aprobación.</w:t>
      </w:r>
      <w:r w:rsidRPr="00A745FE">
        <w:rPr>
          <w:rFonts w:ascii="Palatino Linotype" w:hAnsi="Palatino Linotype" w:cs="Palatino Linotype"/>
          <w:color w:val="000000"/>
          <w:lang w:val="es-EC" w:eastAsia="en-US"/>
        </w:rPr>
        <w:t xml:space="preserve"> </w:t>
      </w:r>
    </w:p>
    <w:p w:rsidR="004C21C5" w:rsidRDefault="004C21C5" w:rsidP="004C21C5">
      <w:pPr>
        <w:spacing w:before="240" w:after="1"/>
        <w:jc w:val="both"/>
        <w:rPr>
          <w:rFonts w:ascii="Palatino Linotype" w:eastAsia="SimSun" w:hAnsi="Palatino Linotype"/>
          <w:lang w:eastAsia="en-US"/>
        </w:rPr>
      </w:pPr>
    </w:p>
    <w:p w:rsidR="004C21C5" w:rsidRDefault="004C21C5" w:rsidP="004C21C5">
      <w:pPr>
        <w:spacing w:before="240" w:after="1"/>
        <w:jc w:val="both"/>
        <w:rPr>
          <w:rFonts w:ascii="Palatino Linotype" w:eastAsia="SimSun" w:hAnsi="Palatino Linotype"/>
          <w:lang w:eastAsia="en-US"/>
        </w:rPr>
      </w:pPr>
    </w:p>
    <w:p w:rsidR="004C21C5" w:rsidRPr="004C21C5" w:rsidRDefault="007B4365" w:rsidP="004C21C5">
      <w:pPr>
        <w:spacing w:before="240" w:after="1"/>
        <w:ind w:right="-39"/>
        <w:jc w:val="both"/>
        <w:rPr>
          <w:rFonts w:ascii="Palatino Linotype" w:eastAsia="SimSun" w:hAnsi="Palatino Linotype"/>
          <w:b/>
          <w:spacing w:val="-1"/>
          <w:lang w:val="es-EC" w:eastAsia="en-US"/>
        </w:rPr>
      </w:pPr>
      <w:r w:rsidRPr="004904AC">
        <w:rPr>
          <w:rFonts w:ascii="Palatino Linotype" w:eastAsia="SimSun" w:hAnsi="Palatino Linotype"/>
          <w:highlight w:val="yellow"/>
        </w:rPr>
        <w:lastRenderedPageBreak/>
        <w:t>Dada, en la ciudad de San Francisco de Quito, Distrito Metropolitano, en</w:t>
      </w:r>
      <w:r w:rsidRPr="004904AC">
        <w:rPr>
          <w:rFonts w:ascii="Palatino Linotype" w:hAnsi="Palatino Linotype" w:cs="Arial"/>
          <w:color w:val="222222"/>
          <w:highlight w:val="yellow"/>
          <w:shd w:val="clear" w:color="auto" w:fill="FFFFFF"/>
        </w:rPr>
        <w:t xml:space="preserve"> el </w:t>
      </w:r>
      <w:proofErr w:type="spellStart"/>
      <w:r w:rsidR="004904AC">
        <w:rPr>
          <w:rFonts w:ascii="Palatino Linotype" w:hAnsi="Palatino Linotype" w:cs="Arial"/>
          <w:color w:val="222222"/>
          <w:highlight w:val="yellow"/>
          <w:shd w:val="clear" w:color="auto" w:fill="FFFFFF"/>
        </w:rPr>
        <w:t>xxxxxxxxx</w:t>
      </w:r>
      <w:proofErr w:type="spellEnd"/>
      <w:r w:rsidRPr="004904AC">
        <w:rPr>
          <w:rFonts w:ascii="Palatino Linotype" w:hAnsi="Palatino Linotype" w:cs="Arial"/>
          <w:color w:val="222222"/>
          <w:highlight w:val="yellow"/>
          <w:shd w:val="clear" w:color="auto" w:fill="FFFFFF"/>
        </w:rPr>
        <w:t xml:space="preserve">, parroquia </w:t>
      </w:r>
      <w:proofErr w:type="spellStart"/>
      <w:r w:rsidR="004904AC">
        <w:rPr>
          <w:rFonts w:ascii="Palatino Linotype" w:hAnsi="Palatino Linotype" w:cs="Arial"/>
          <w:color w:val="222222"/>
          <w:highlight w:val="yellow"/>
          <w:shd w:val="clear" w:color="auto" w:fill="FFFFFF"/>
        </w:rPr>
        <w:t>xxxxxx</w:t>
      </w:r>
      <w:proofErr w:type="spellEnd"/>
      <w:r w:rsidRPr="004904AC">
        <w:rPr>
          <w:rFonts w:ascii="Palatino Linotype" w:eastAsia="SimSun" w:hAnsi="Palatino Linotype"/>
          <w:highlight w:val="yellow"/>
        </w:rPr>
        <w:t xml:space="preserve">, sede de la sesión del Concejo Metropolitano, a los </w:t>
      </w:r>
      <w:proofErr w:type="spellStart"/>
      <w:r w:rsidR="004904AC">
        <w:rPr>
          <w:rFonts w:ascii="Palatino Linotype" w:eastAsia="SimSun" w:hAnsi="Palatino Linotype"/>
          <w:highlight w:val="yellow"/>
        </w:rPr>
        <w:t>xxxxxx</w:t>
      </w:r>
      <w:proofErr w:type="spellEnd"/>
      <w:r w:rsidRPr="004904AC">
        <w:rPr>
          <w:rFonts w:ascii="Palatino Linotype" w:eastAsia="SimSun" w:hAnsi="Palatino Linotype"/>
          <w:highlight w:val="yellow"/>
        </w:rPr>
        <w:t xml:space="preserve"> días del mes de</w:t>
      </w:r>
      <w:r w:rsidR="004904AC">
        <w:rPr>
          <w:rFonts w:ascii="Palatino Linotype" w:eastAsia="SimSun" w:hAnsi="Palatino Linotype"/>
          <w:highlight w:val="yellow"/>
        </w:rPr>
        <w:t xml:space="preserve"> </w:t>
      </w:r>
      <w:proofErr w:type="spellStart"/>
      <w:r w:rsidR="004904AC">
        <w:rPr>
          <w:rFonts w:ascii="Palatino Linotype" w:eastAsia="SimSun" w:hAnsi="Palatino Linotype"/>
          <w:highlight w:val="yellow"/>
        </w:rPr>
        <w:t>xxxxxxxx</w:t>
      </w:r>
      <w:proofErr w:type="spellEnd"/>
      <w:r w:rsidRPr="004904AC">
        <w:rPr>
          <w:rFonts w:ascii="Palatino Linotype" w:eastAsia="SimSun" w:hAnsi="Palatino Linotype"/>
          <w:highlight w:val="yellow"/>
        </w:rPr>
        <w:t xml:space="preserve"> de dos mil</w:t>
      </w:r>
      <w:r w:rsidRPr="004904AC">
        <w:rPr>
          <w:rFonts w:ascii="Palatino Linotype" w:eastAsia="SimSun" w:hAnsi="Palatino Linotype"/>
          <w:spacing w:val="-52"/>
          <w:highlight w:val="yellow"/>
        </w:rPr>
        <w:t xml:space="preserve"> </w:t>
      </w:r>
      <w:r w:rsidRPr="004904AC">
        <w:rPr>
          <w:rFonts w:ascii="Palatino Linotype" w:eastAsia="SimSun" w:hAnsi="Palatino Linotype"/>
          <w:highlight w:val="yellow"/>
        </w:rPr>
        <w:t>veintitrés</w:t>
      </w:r>
    </w:p>
    <w:p w:rsidR="00A745FE" w:rsidRPr="00A745FE" w:rsidRDefault="00A745FE" w:rsidP="004C21C5">
      <w:pPr>
        <w:spacing w:before="240" w:after="1"/>
        <w:ind w:right="-39"/>
        <w:jc w:val="both"/>
        <w:rPr>
          <w:rFonts w:ascii="Palatino Linotype" w:eastAsia="SimSun" w:hAnsi="Palatino Linotype"/>
          <w:lang w:val="es-EC" w:eastAsia="en-US"/>
        </w:rPr>
      </w:pPr>
      <w:r w:rsidRPr="00A745FE">
        <w:rPr>
          <w:rFonts w:ascii="Palatino Linotype" w:eastAsia="SimSun" w:hAnsi="Palatino Linotype"/>
          <w:b/>
          <w:spacing w:val="-1"/>
          <w:lang w:val="es-EC" w:eastAsia="en-US"/>
        </w:rPr>
        <w:t>Alcaldía</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spacing w:val="-1"/>
          <w:lang w:val="es-EC" w:eastAsia="en-US"/>
        </w:rPr>
        <w:t>del</w:t>
      </w:r>
      <w:r w:rsidRPr="00A745FE">
        <w:rPr>
          <w:rFonts w:ascii="Palatino Linotype" w:eastAsia="SimSun" w:hAnsi="Palatino Linotype"/>
          <w:b/>
          <w:spacing w:val="-13"/>
          <w:lang w:val="es-EC" w:eastAsia="en-US"/>
        </w:rPr>
        <w:t xml:space="preserve"> </w:t>
      </w:r>
      <w:r w:rsidRPr="00A745FE">
        <w:rPr>
          <w:rFonts w:ascii="Palatino Linotype" w:eastAsia="SimSun" w:hAnsi="Palatino Linotype"/>
          <w:b/>
          <w:spacing w:val="-1"/>
          <w:lang w:val="es-EC" w:eastAsia="en-US"/>
        </w:rPr>
        <w:t>Distrito</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b/>
          <w:spacing w:val="-1"/>
          <w:lang w:val="es-EC" w:eastAsia="en-US"/>
        </w:rPr>
        <w:t>Metropolitano.</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Quito,</w:t>
      </w:r>
      <w:r w:rsidRPr="00A745FE">
        <w:rPr>
          <w:rFonts w:ascii="Palatino Linotype" w:eastAsia="SimSun" w:hAnsi="Palatino Linotype"/>
          <w:spacing w:val="-11"/>
          <w:lang w:val="es-EC" w:eastAsia="en-US"/>
        </w:rPr>
        <w:t xml:space="preserve"> </w:t>
      </w:r>
      <w:r w:rsidR="004904AC" w:rsidRPr="004904AC">
        <w:rPr>
          <w:rFonts w:ascii="Palatino Linotype" w:eastAsia="SimSun" w:hAnsi="Palatino Linotype"/>
          <w:highlight w:val="yellow"/>
          <w:lang w:val="es-EC" w:eastAsia="en-US"/>
        </w:rPr>
        <w:t>xx</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2"/>
          <w:lang w:val="es-EC" w:eastAsia="en-US"/>
        </w:rPr>
        <w:t xml:space="preserve"> </w:t>
      </w:r>
      <w:r w:rsidRPr="00A745FE">
        <w:rPr>
          <w:rFonts w:ascii="Palatino Linotype" w:eastAsia="SimSun" w:hAnsi="Palatino Linotype"/>
          <w:lang w:val="es-EC" w:eastAsia="en-US"/>
        </w:rPr>
        <w:t>marzo</w:t>
      </w:r>
      <w:r w:rsidRPr="00A745FE">
        <w:rPr>
          <w:rFonts w:ascii="Palatino Linotype" w:eastAsia="SimSun" w:hAnsi="Palatino Linotype"/>
          <w:spacing w:val="-52"/>
          <w:lang w:val="es-EC" w:eastAsia="en-US"/>
        </w:rPr>
        <w:t xml:space="preserve"> </w:t>
      </w:r>
      <w:r w:rsidR="004904AC">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2023.</w:t>
      </w:r>
    </w:p>
    <w:p w:rsidR="00A745FE" w:rsidRPr="00A745FE" w:rsidRDefault="00A745FE" w:rsidP="004C21C5">
      <w:pPr>
        <w:keepNext/>
        <w:keepLines/>
        <w:ind w:right="-39"/>
        <w:outlineLvl w:val="0"/>
        <w:rPr>
          <w:rFonts w:ascii="Palatino Linotype" w:eastAsiaTheme="majorEastAsia" w:hAnsi="Palatino Linotype"/>
          <w:b/>
          <w:lang w:val="es-EC" w:eastAsia="en-US"/>
        </w:rPr>
      </w:pPr>
    </w:p>
    <w:p w:rsidR="00A745FE" w:rsidRPr="00A745FE" w:rsidRDefault="00A745FE" w:rsidP="004C21C5">
      <w:pPr>
        <w:keepNext/>
        <w:keepLines/>
        <w:ind w:right="-39"/>
        <w:jc w:val="center"/>
        <w:outlineLvl w:val="0"/>
        <w:rPr>
          <w:rFonts w:ascii="Palatino Linotype" w:eastAsiaTheme="majorEastAsia" w:hAnsi="Palatino Linotype"/>
          <w:b/>
          <w:lang w:val="es-EC" w:eastAsia="en-US"/>
        </w:rPr>
      </w:pPr>
      <w:r w:rsidRPr="00A745FE">
        <w:rPr>
          <w:rFonts w:ascii="Palatino Linotype" w:eastAsiaTheme="majorEastAsia" w:hAnsi="Palatino Linotype"/>
          <w:b/>
          <w:lang w:val="es-EC" w:eastAsia="en-US"/>
        </w:rPr>
        <w:t>EJECÚTESE:</w:t>
      </w:r>
    </w:p>
    <w:p w:rsidR="00A745FE" w:rsidRPr="00A745FE" w:rsidRDefault="00A745FE" w:rsidP="004C21C5">
      <w:pPr>
        <w:widowControl w:val="0"/>
        <w:autoSpaceDE w:val="0"/>
        <w:autoSpaceDN w:val="0"/>
        <w:ind w:left="2707" w:right="-39"/>
        <w:jc w:val="center"/>
        <w:rPr>
          <w:rFonts w:ascii="Palatino Linotype" w:eastAsia="SimSun" w:hAnsi="Palatino Linotype"/>
          <w:lang w:val="es-EC" w:eastAsia="en-US"/>
        </w:rPr>
      </w:pPr>
    </w:p>
    <w:p w:rsidR="00A745FE" w:rsidRPr="00A745FE" w:rsidRDefault="00A745FE" w:rsidP="004C21C5">
      <w:pPr>
        <w:widowControl w:val="0"/>
        <w:autoSpaceDE w:val="0"/>
        <w:autoSpaceDN w:val="0"/>
        <w:ind w:left="2707" w:right="-39"/>
        <w:jc w:val="center"/>
        <w:rPr>
          <w:rFonts w:ascii="Palatino Linotype" w:eastAsia="SimSun" w:hAnsi="Palatino Linotype"/>
          <w:lang w:eastAsia="en-US"/>
        </w:rPr>
      </w:pPr>
    </w:p>
    <w:p w:rsidR="00A745FE" w:rsidRPr="00A745FE" w:rsidRDefault="00A745FE" w:rsidP="004C21C5">
      <w:pPr>
        <w:widowControl w:val="0"/>
        <w:autoSpaceDE w:val="0"/>
        <w:autoSpaceDN w:val="0"/>
        <w:ind w:left="2707" w:right="-39"/>
        <w:jc w:val="center"/>
        <w:rPr>
          <w:rFonts w:ascii="Palatino Linotype" w:eastAsia="SimSun" w:hAnsi="Palatino Linotype"/>
          <w:lang w:eastAsia="en-US"/>
        </w:rPr>
      </w:pPr>
    </w:p>
    <w:p w:rsidR="00A745FE" w:rsidRPr="00A745FE" w:rsidRDefault="00D118B3" w:rsidP="004C21C5">
      <w:pPr>
        <w:widowControl w:val="0"/>
        <w:autoSpaceDE w:val="0"/>
        <w:autoSpaceDN w:val="0"/>
        <w:ind w:left="1440" w:right="-39" w:firstLine="720"/>
        <w:jc w:val="both"/>
        <w:rPr>
          <w:rFonts w:ascii="Palatino Linotype" w:eastAsia="SimSun" w:hAnsi="Palatino Linotype"/>
          <w:b/>
          <w:lang w:eastAsia="en-US"/>
        </w:rPr>
      </w:pPr>
      <w:r>
        <w:rPr>
          <w:rFonts w:ascii="Palatino Linotype" w:eastAsia="SimSun" w:hAnsi="Palatino Linotype"/>
          <w:b/>
          <w:lang w:eastAsia="en-US"/>
        </w:rPr>
        <w:t>S</w:t>
      </w:r>
      <w:r w:rsidR="00A745FE" w:rsidRPr="00A745FE">
        <w:rPr>
          <w:rFonts w:ascii="Palatino Linotype" w:eastAsia="SimSun" w:hAnsi="Palatino Linotype"/>
          <w:b/>
          <w:lang w:eastAsia="en-US"/>
        </w:rPr>
        <w:t>r.</w:t>
      </w:r>
      <w:r w:rsidR="00A745FE" w:rsidRPr="00A745FE">
        <w:rPr>
          <w:rFonts w:ascii="Palatino Linotype" w:eastAsia="SimSun" w:hAnsi="Palatino Linotype"/>
          <w:b/>
          <w:spacing w:val="-6"/>
          <w:lang w:eastAsia="en-US"/>
        </w:rPr>
        <w:t xml:space="preserve"> </w:t>
      </w:r>
      <w:proofErr w:type="spellStart"/>
      <w:r>
        <w:rPr>
          <w:rFonts w:ascii="Palatino Linotype" w:eastAsia="SimSun" w:hAnsi="Palatino Linotype"/>
          <w:b/>
          <w:lang w:eastAsia="en-US"/>
        </w:rPr>
        <w:t>Pabel</w:t>
      </w:r>
      <w:proofErr w:type="spellEnd"/>
      <w:r>
        <w:rPr>
          <w:rFonts w:ascii="Palatino Linotype" w:eastAsia="SimSun" w:hAnsi="Palatino Linotype"/>
          <w:b/>
          <w:lang w:eastAsia="en-US"/>
        </w:rPr>
        <w:t xml:space="preserve"> Muñoz</w:t>
      </w:r>
    </w:p>
    <w:p w:rsidR="00A745FE" w:rsidRPr="00A745FE" w:rsidRDefault="00A745FE" w:rsidP="004C21C5">
      <w:pPr>
        <w:widowControl w:val="0"/>
        <w:autoSpaceDE w:val="0"/>
        <w:autoSpaceDN w:val="0"/>
        <w:ind w:right="-39"/>
        <w:jc w:val="center"/>
        <w:rPr>
          <w:rFonts w:ascii="Palatino Linotype" w:eastAsia="SimSun" w:hAnsi="Palatino Linotype"/>
          <w:b/>
          <w:lang w:eastAsia="en-US"/>
        </w:rPr>
      </w:pPr>
      <w:r w:rsidRPr="00A745FE">
        <w:rPr>
          <w:rFonts w:ascii="Palatino Linotype" w:eastAsia="SimSun" w:hAnsi="Palatino Linotype"/>
          <w:b/>
          <w:lang w:eastAsia="en-US"/>
        </w:rPr>
        <w:t>ALCALDE</w:t>
      </w:r>
      <w:r w:rsidRPr="00A745FE">
        <w:rPr>
          <w:rFonts w:ascii="Palatino Linotype" w:eastAsia="SimSun" w:hAnsi="Palatino Linotype"/>
          <w:b/>
          <w:spacing w:val="-7"/>
          <w:lang w:eastAsia="en-US"/>
        </w:rPr>
        <w:t xml:space="preserve"> </w:t>
      </w:r>
      <w:r w:rsidRPr="00A745FE">
        <w:rPr>
          <w:rFonts w:ascii="Palatino Linotype" w:eastAsia="SimSun" w:hAnsi="Palatino Linotype"/>
          <w:b/>
          <w:lang w:eastAsia="en-US"/>
        </w:rPr>
        <w:t>DEL</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DISTRITO</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METROPOLITANO</w:t>
      </w:r>
      <w:r w:rsidRPr="00A745FE">
        <w:rPr>
          <w:rFonts w:ascii="Palatino Linotype" w:eastAsia="SimSun" w:hAnsi="Palatino Linotype"/>
          <w:b/>
          <w:spacing w:val="-9"/>
          <w:lang w:eastAsia="en-US"/>
        </w:rPr>
        <w:t xml:space="preserve"> </w:t>
      </w:r>
      <w:r w:rsidRPr="00A745FE">
        <w:rPr>
          <w:rFonts w:ascii="Palatino Linotype" w:eastAsia="SimSun" w:hAnsi="Palatino Linotype"/>
          <w:b/>
          <w:lang w:eastAsia="en-US"/>
        </w:rPr>
        <w:t>DE</w:t>
      </w:r>
      <w:r w:rsidRPr="00A745FE">
        <w:rPr>
          <w:rFonts w:ascii="Palatino Linotype" w:eastAsia="SimSun" w:hAnsi="Palatino Linotype"/>
          <w:b/>
          <w:spacing w:val="-3"/>
          <w:lang w:eastAsia="en-US"/>
        </w:rPr>
        <w:t xml:space="preserve"> </w:t>
      </w:r>
      <w:r w:rsidRPr="00A745FE">
        <w:rPr>
          <w:rFonts w:ascii="Palatino Linotype" w:eastAsia="SimSun" w:hAnsi="Palatino Linotype"/>
          <w:b/>
          <w:lang w:eastAsia="en-US"/>
        </w:rPr>
        <w:t>QUITO</w:t>
      </w:r>
    </w:p>
    <w:p w:rsidR="00A745FE" w:rsidRPr="00A745FE" w:rsidRDefault="00A745FE" w:rsidP="004C21C5">
      <w:pPr>
        <w:widowControl w:val="0"/>
        <w:autoSpaceDE w:val="0"/>
        <w:autoSpaceDN w:val="0"/>
        <w:ind w:right="-39"/>
        <w:jc w:val="both"/>
        <w:rPr>
          <w:rFonts w:ascii="Palatino Linotype" w:eastAsia="SimSun" w:hAnsi="Palatino Linotype"/>
          <w:b/>
          <w:lang w:eastAsia="en-US"/>
        </w:rPr>
      </w:pPr>
    </w:p>
    <w:p w:rsidR="004C21C5" w:rsidRDefault="004C21C5" w:rsidP="004C21C5">
      <w:pPr>
        <w:widowControl w:val="0"/>
        <w:autoSpaceDE w:val="0"/>
        <w:autoSpaceDN w:val="0"/>
        <w:ind w:right="-39"/>
        <w:jc w:val="both"/>
        <w:rPr>
          <w:rFonts w:ascii="Palatino Linotype" w:eastAsia="SimSun" w:hAnsi="Palatino Linotype"/>
          <w:b/>
          <w:lang w:eastAsia="en-US"/>
        </w:rPr>
      </w:pPr>
    </w:p>
    <w:p w:rsidR="004C21C5" w:rsidRDefault="004C21C5" w:rsidP="004C21C5">
      <w:pPr>
        <w:widowControl w:val="0"/>
        <w:autoSpaceDE w:val="0"/>
        <w:autoSpaceDN w:val="0"/>
        <w:ind w:right="-39"/>
        <w:jc w:val="both"/>
        <w:rPr>
          <w:rFonts w:ascii="Palatino Linotype" w:eastAsia="SimSun" w:hAnsi="Palatino Linotype"/>
          <w:b/>
          <w:lang w:eastAsia="en-US"/>
        </w:rPr>
      </w:pPr>
    </w:p>
    <w:p w:rsidR="00A745FE" w:rsidRPr="00A745FE" w:rsidRDefault="00A745FE" w:rsidP="004C21C5">
      <w:pPr>
        <w:widowControl w:val="0"/>
        <w:autoSpaceDE w:val="0"/>
        <w:autoSpaceDN w:val="0"/>
        <w:ind w:right="-39"/>
        <w:jc w:val="both"/>
        <w:rPr>
          <w:rFonts w:ascii="Palatino Linotype" w:eastAsia="SimSun" w:hAnsi="Palatino Linotype"/>
          <w:lang w:eastAsia="en-US"/>
        </w:rPr>
      </w:pPr>
      <w:r w:rsidRPr="004904AC">
        <w:rPr>
          <w:rFonts w:ascii="Palatino Linotype" w:eastAsia="SimSun" w:hAnsi="Palatino Linotype"/>
          <w:b/>
          <w:highlight w:val="yellow"/>
          <w:lang w:eastAsia="en-US"/>
        </w:rPr>
        <w:t xml:space="preserve">CERTIFICO, </w:t>
      </w:r>
      <w:r w:rsidRPr="004904AC">
        <w:rPr>
          <w:rFonts w:ascii="Palatino Linotype" w:eastAsia="SimSun" w:hAnsi="Palatino Linotype"/>
          <w:highlight w:val="yellow"/>
          <w:lang w:eastAsia="en-US"/>
        </w:rPr>
        <w:t xml:space="preserve">que la presente </w:t>
      </w:r>
      <w:r w:rsidR="007B4365" w:rsidRPr="004904AC">
        <w:rPr>
          <w:rFonts w:ascii="Palatino Linotype" w:eastAsia="SimSun" w:hAnsi="Palatino Linotype"/>
          <w:highlight w:val="yellow"/>
          <w:lang w:eastAsia="en-US"/>
        </w:rPr>
        <w:t>R</w:t>
      </w:r>
      <w:r w:rsidRPr="004904AC">
        <w:rPr>
          <w:rFonts w:ascii="Palatino Linotype" w:eastAsia="SimSun" w:hAnsi="Palatino Linotype"/>
          <w:highlight w:val="yellow"/>
          <w:lang w:eastAsia="en-US"/>
        </w:rPr>
        <w:t>esolución fue discutida y aprobada en sesión pública</w:t>
      </w:r>
      <w:r w:rsidRPr="004904AC">
        <w:rPr>
          <w:rFonts w:ascii="Palatino Linotype" w:eastAsia="SimSun" w:hAnsi="Palatino Linotype"/>
          <w:spacing w:val="1"/>
          <w:highlight w:val="yellow"/>
          <w:lang w:eastAsia="en-US"/>
        </w:rPr>
        <w:t xml:space="preserve"> </w:t>
      </w:r>
      <w:r w:rsidRPr="004904AC">
        <w:rPr>
          <w:rFonts w:ascii="Palatino Linotype" w:eastAsia="SimSun" w:hAnsi="Palatino Linotype"/>
          <w:highlight w:val="yellow"/>
          <w:lang w:eastAsia="en-US"/>
        </w:rPr>
        <w:t>ordinaria No. 272 del Conc</w:t>
      </w:r>
      <w:r w:rsidR="00FE7E73">
        <w:rPr>
          <w:rFonts w:ascii="Palatino Linotype" w:eastAsia="SimSun" w:hAnsi="Palatino Linotype"/>
          <w:highlight w:val="yellow"/>
          <w:lang w:eastAsia="en-US"/>
        </w:rPr>
        <w:t xml:space="preserve">ejo Metropolitano de Quito, el xx de </w:t>
      </w:r>
      <w:proofErr w:type="spellStart"/>
      <w:r w:rsidR="00FE7E73">
        <w:rPr>
          <w:rFonts w:ascii="Palatino Linotype" w:eastAsia="SimSun" w:hAnsi="Palatino Linotype"/>
          <w:highlight w:val="yellow"/>
          <w:lang w:eastAsia="en-US"/>
        </w:rPr>
        <w:t>xxxxxxx</w:t>
      </w:r>
      <w:proofErr w:type="spellEnd"/>
      <w:r w:rsidRPr="004904AC">
        <w:rPr>
          <w:rFonts w:ascii="Palatino Linotype" w:eastAsia="SimSun" w:hAnsi="Palatino Linotype"/>
          <w:highlight w:val="yellow"/>
          <w:lang w:eastAsia="en-US"/>
        </w:rPr>
        <w:t xml:space="preserve"> de 2023; y,</w:t>
      </w:r>
      <w:r w:rsidRPr="004904AC">
        <w:rPr>
          <w:rFonts w:ascii="Palatino Linotype" w:eastAsia="SimSun" w:hAnsi="Palatino Linotype"/>
          <w:spacing w:val="1"/>
          <w:highlight w:val="yellow"/>
          <w:lang w:eastAsia="en-US"/>
        </w:rPr>
        <w:t xml:space="preserve"> </w:t>
      </w:r>
      <w:r w:rsidRPr="004904AC">
        <w:rPr>
          <w:rFonts w:ascii="Palatino Linotype" w:eastAsia="SimSun" w:hAnsi="Palatino Linotype"/>
          <w:spacing w:val="-1"/>
          <w:highlight w:val="yellow"/>
          <w:lang w:eastAsia="en-US"/>
        </w:rPr>
        <w:t>suscrita</w:t>
      </w:r>
      <w:r w:rsidRPr="004904AC">
        <w:rPr>
          <w:rFonts w:ascii="Palatino Linotype" w:eastAsia="SimSun" w:hAnsi="Palatino Linotype"/>
          <w:spacing w:val="-9"/>
          <w:highlight w:val="yellow"/>
          <w:lang w:eastAsia="en-US"/>
        </w:rPr>
        <w:t xml:space="preserve"> </w:t>
      </w:r>
      <w:r w:rsidRPr="004904AC">
        <w:rPr>
          <w:rFonts w:ascii="Palatino Linotype" w:eastAsia="SimSun" w:hAnsi="Palatino Linotype"/>
          <w:spacing w:val="-1"/>
          <w:highlight w:val="yellow"/>
          <w:lang w:eastAsia="en-US"/>
        </w:rPr>
        <w:t>por</w:t>
      </w:r>
      <w:r w:rsidRPr="004904AC">
        <w:rPr>
          <w:rFonts w:ascii="Palatino Linotype" w:eastAsia="SimSun" w:hAnsi="Palatino Linotype"/>
          <w:spacing w:val="-9"/>
          <w:highlight w:val="yellow"/>
          <w:lang w:eastAsia="en-US"/>
        </w:rPr>
        <w:t xml:space="preserve"> </w:t>
      </w:r>
      <w:r w:rsidRPr="004904AC">
        <w:rPr>
          <w:rFonts w:ascii="Palatino Linotype" w:eastAsia="SimSun" w:hAnsi="Palatino Linotype"/>
          <w:spacing w:val="-1"/>
          <w:highlight w:val="yellow"/>
          <w:lang w:eastAsia="en-US"/>
        </w:rPr>
        <w:t>el</w:t>
      </w:r>
      <w:r w:rsidRPr="004904AC">
        <w:rPr>
          <w:rFonts w:ascii="Palatino Linotype" w:eastAsia="SimSun" w:hAnsi="Palatino Linotype"/>
          <w:spacing w:val="-9"/>
          <w:highlight w:val="yellow"/>
          <w:lang w:eastAsia="en-US"/>
        </w:rPr>
        <w:t xml:space="preserve"> </w:t>
      </w:r>
      <w:r w:rsidR="00D118B3">
        <w:rPr>
          <w:rFonts w:ascii="Palatino Linotype" w:eastAsia="SimSun" w:hAnsi="Palatino Linotype"/>
          <w:spacing w:val="-1"/>
          <w:highlight w:val="yellow"/>
          <w:lang w:eastAsia="en-US"/>
        </w:rPr>
        <w:t>S</w:t>
      </w:r>
      <w:r w:rsidRPr="004904AC">
        <w:rPr>
          <w:rFonts w:ascii="Palatino Linotype" w:eastAsia="SimSun" w:hAnsi="Palatino Linotype"/>
          <w:spacing w:val="-1"/>
          <w:highlight w:val="yellow"/>
          <w:lang w:eastAsia="en-US"/>
        </w:rPr>
        <w:t>r.</w:t>
      </w:r>
      <w:r w:rsidRPr="004904AC">
        <w:rPr>
          <w:rFonts w:ascii="Palatino Linotype" w:eastAsia="SimSun" w:hAnsi="Palatino Linotype"/>
          <w:spacing w:val="-9"/>
          <w:highlight w:val="yellow"/>
          <w:lang w:eastAsia="en-US"/>
        </w:rPr>
        <w:t xml:space="preserve"> </w:t>
      </w:r>
      <w:proofErr w:type="spellStart"/>
      <w:r w:rsidR="00D118B3">
        <w:rPr>
          <w:rFonts w:ascii="Palatino Linotype" w:eastAsia="SimSun" w:hAnsi="Palatino Linotype"/>
          <w:highlight w:val="yellow"/>
          <w:lang w:eastAsia="en-US"/>
        </w:rPr>
        <w:t>Pabel</w:t>
      </w:r>
      <w:proofErr w:type="spellEnd"/>
      <w:r w:rsidR="00D118B3">
        <w:rPr>
          <w:rFonts w:ascii="Palatino Linotype" w:eastAsia="SimSun" w:hAnsi="Palatino Linotype"/>
          <w:highlight w:val="yellow"/>
          <w:lang w:eastAsia="en-US"/>
        </w:rPr>
        <w:t xml:space="preserve"> Muñoz</w:t>
      </w:r>
      <w:r w:rsidRPr="004904AC">
        <w:rPr>
          <w:rFonts w:ascii="Palatino Linotype" w:eastAsia="SimSun" w:hAnsi="Palatino Linotype"/>
          <w:highlight w:val="yellow"/>
          <w:lang w:eastAsia="en-US"/>
        </w:rPr>
        <w:t>,</w:t>
      </w:r>
      <w:r w:rsidRPr="004904AC">
        <w:rPr>
          <w:rFonts w:ascii="Palatino Linotype" w:eastAsia="SimSun" w:hAnsi="Palatino Linotype"/>
          <w:spacing w:val="-14"/>
          <w:highlight w:val="yellow"/>
          <w:lang w:eastAsia="en-US"/>
        </w:rPr>
        <w:t xml:space="preserve"> </w:t>
      </w:r>
      <w:r w:rsidRPr="004904AC">
        <w:rPr>
          <w:rFonts w:ascii="Palatino Linotype" w:eastAsia="SimSun" w:hAnsi="Palatino Linotype"/>
          <w:highlight w:val="yellow"/>
          <w:lang w:eastAsia="en-US"/>
        </w:rPr>
        <w:t>Alcalde</w:t>
      </w:r>
      <w:r w:rsidRPr="004904AC">
        <w:rPr>
          <w:rFonts w:ascii="Palatino Linotype" w:eastAsia="SimSun" w:hAnsi="Palatino Linotype"/>
          <w:spacing w:val="-7"/>
          <w:highlight w:val="yellow"/>
          <w:lang w:eastAsia="en-US"/>
        </w:rPr>
        <w:t xml:space="preserve"> </w:t>
      </w:r>
      <w:r w:rsidRPr="004904AC">
        <w:rPr>
          <w:rFonts w:ascii="Palatino Linotype" w:eastAsia="SimSun" w:hAnsi="Palatino Linotype"/>
          <w:highlight w:val="yellow"/>
          <w:lang w:eastAsia="en-US"/>
        </w:rPr>
        <w:t>del</w:t>
      </w:r>
      <w:r w:rsidRPr="004904AC">
        <w:rPr>
          <w:rFonts w:ascii="Palatino Linotype" w:eastAsia="SimSun" w:hAnsi="Palatino Linotype"/>
          <w:spacing w:val="-10"/>
          <w:highlight w:val="yellow"/>
          <w:lang w:eastAsia="en-US"/>
        </w:rPr>
        <w:t xml:space="preserve"> </w:t>
      </w:r>
      <w:r w:rsidRPr="004904AC">
        <w:rPr>
          <w:rFonts w:ascii="Palatino Linotype" w:eastAsia="SimSun" w:hAnsi="Palatino Linotype"/>
          <w:highlight w:val="yellow"/>
          <w:lang w:eastAsia="en-US"/>
        </w:rPr>
        <w:t>Distrito</w:t>
      </w:r>
      <w:r w:rsidRPr="004904AC">
        <w:rPr>
          <w:rFonts w:ascii="Palatino Linotype" w:eastAsia="SimSun" w:hAnsi="Palatino Linotype"/>
          <w:spacing w:val="-13"/>
          <w:highlight w:val="yellow"/>
          <w:lang w:eastAsia="en-US"/>
        </w:rPr>
        <w:t xml:space="preserve"> </w:t>
      </w:r>
      <w:r w:rsidRPr="004904AC">
        <w:rPr>
          <w:rFonts w:ascii="Palatino Linotype" w:eastAsia="SimSun" w:hAnsi="Palatino Linotype"/>
          <w:highlight w:val="yellow"/>
          <w:lang w:eastAsia="en-US"/>
        </w:rPr>
        <w:t>Metropolitano</w:t>
      </w:r>
      <w:r w:rsidRPr="004904AC">
        <w:rPr>
          <w:rFonts w:ascii="Palatino Linotype" w:eastAsia="SimSun" w:hAnsi="Palatino Linotype"/>
          <w:spacing w:val="-10"/>
          <w:highlight w:val="yellow"/>
          <w:lang w:eastAsia="en-US"/>
        </w:rPr>
        <w:t xml:space="preserve"> </w:t>
      </w:r>
      <w:r w:rsidRPr="004904AC">
        <w:rPr>
          <w:rFonts w:ascii="Palatino Linotype" w:eastAsia="SimSun" w:hAnsi="Palatino Linotype"/>
          <w:highlight w:val="yellow"/>
          <w:lang w:eastAsia="en-US"/>
        </w:rPr>
        <w:t>de</w:t>
      </w:r>
      <w:r w:rsidRPr="004904AC">
        <w:rPr>
          <w:rFonts w:ascii="Palatino Linotype" w:eastAsia="SimSun" w:hAnsi="Palatino Linotype"/>
          <w:spacing w:val="-53"/>
          <w:highlight w:val="yellow"/>
          <w:lang w:eastAsia="en-US"/>
        </w:rPr>
        <w:t xml:space="preserve"> </w:t>
      </w:r>
      <w:r w:rsidRPr="004904AC">
        <w:rPr>
          <w:rFonts w:ascii="Palatino Linotype" w:eastAsia="SimSun" w:hAnsi="Palatino Linotype"/>
          <w:highlight w:val="yellow"/>
          <w:lang w:eastAsia="en-US"/>
        </w:rPr>
        <w:t>Quito,</w:t>
      </w:r>
      <w:r w:rsidRPr="004904AC">
        <w:rPr>
          <w:rFonts w:ascii="Palatino Linotype" w:eastAsia="SimSun" w:hAnsi="Palatino Linotype"/>
          <w:spacing w:val="-1"/>
          <w:highlight w:val="yellow"/>
          <w:lang w:eastAsia="en-US"/>
        </w:rPr>
        <w:t xml:space="preserve"> </w:t>
      </w:r>
      <w:r w:rsidR="00FE7E73">
        <w:rPr>
          <w:rFonts w:ascii="Palatino Linotype" w:eastAsia="SimSun" w:hAnsi="Palatino Linotype"/>
          <w:highlight w:val="yellow"/>
          <w:lang w:eastAsia="en-US"/>
        </w:rPr>
        <w:t>el xx</w:t>
      </w:r>
      <w:r w:rsidRPr="004904AC">
        <w:rPr>
          <w:rFonts w:ascii="Palatino Linotype" w:eastAsia="SimSun" w:hAnsi="Palatino Linotype"/>
          <w:spacing w:val="-3"/>
          <w:highlight w:val="yellow"/>
          <w:lang w:eastAsia="en-US"/>
        </w:rPr>
        <w:t xml:space="preserve"> </w:t>
      </w:r>
      <w:r w:rsidRPr="004904AC">
        <w:rPr>
          <w:rFonts w:ascii="Palatino Linotype" w:eastAsia="SimSun" w:hAnsi="Palatino Linotype"/>
          <w:highlight w:val="yellow"/>
          <w:lang w:eastAsia="en-US"/>
        </w:rPr>
        <w:t>de</w:t>
      </w:r>
      <w:r w:rsidRPr="004904AC">
        <w:rPr>
          <w:rFonts w:ascii="Palatino Linotype" w:eastAsia="SimSun" w:hAnsi="Palatino Linotype"/>
          <w:spacing w:val="2"/>
          <w:highlight w:val="yellow"/>
          <w:lang w:eastAsia="en-US"/>
        </w:rPr>
        <w:t xml:space="preserve"> </w:t>
      </w:r>
      <w:proofErr w:type="spellStart"/>
      <w:r w:rsidR="00FE7E73">
        <w:rPr>
          <w:rFonts w:ascii="Palatino Linotype" w:eastAsia="SimSun" w:hAnsi="Palatino Linotype"/>
          <w:highlight w:val="yellow"/>
          <w:lang w:eastAsia="en-US"/>
        </w:rPr>
        <w:t>xxxxx</w:t>
      </w:r>
      <w:proofErr w:type="spellEnd"/>
      <w:r w:rsidRPr="004904AC">
        <w:rPr>
          <w:rFonts w:ascii="Palatino Linotype" w:eastAsia="SimSun" w:hAnsi="Palatino Linotype"/>
          <w:highlight w:val="yellow"/>
          <w:lang w:eastAsia="en-US"/>
        </w:rPr>
        <w:t xml:space="preserve"> de</w:t>
      </w:r>
      <w:r w:rsidRPr="004904AC">
        <w:rPr>
          <w:rFonts w:ascii="Palatino Linotype" w:eastAsia="SimSun" w:hAnsi="Palatino Linotype"/>
          <w:spacing w:val="2"/>
          <w:highlight w:val="yellow"/>
          <w:lang w:eastAsia="en-US"/>
        </w:rPr>
        <w:t xml:space="preserve"> </w:t>
      </w:r>
      <w:r w:rsidRPr="004904AC">
        <w:rPr>
          <w:rFonts w:ascii="Palatino Linotype" w:eastAsia="SimSun" w:hAnsi="Palatino Linotype"/>
          <w:highlight w:val="yellow"/>
          <w:lang w:eastAsia="en-US"/>
        </w:rPr>
        <w:t>2023</w:t>
      </w:r>
      <w:r w:rsidRPr="00A745FE">
        <w:rPr>
          <w:rFonts w:ascii="Palatino Linotype" w:eastAsia="SimSun" w:hAnsi="Palatino Linotype"/>
          <w:lang w:eastAsia="en-US"/>
        </w:rPr>
        <w:t>.</w:t>
      </w:r>
    </w:p>
    <w:p w:rsidR="00A745FE" w:rsidRPr="00A745FE" w:rsidRDefault="00A745FE" w:rsidP="004C21C5">
      <w:pPr>
        <w:ind w:right="-39"/>
        <w:jc w:val="both"/>
        <w:rPr>
          <w:rFonts w:ascii="Palatino Linotype" w:eastAsia="SimSun" w:hAnsi="Palatino Linotype"/>
          <w:b/>
          <w:lang w:val="es-EC" w:eastAsia="en-US"/>
        </w:rPr>
      </w:pPr>
    </w:p>
    <w:p w:rsidR="00A745FE" w:rsidRPr="00A745FE" w:rsidRDefault="00A745FE" w:rsidP="004C21C5">
      <w:pPr>
        <w:ind w:right="-39"/>
        <w:jc w:val="both"/>
        <w:rPr>
          <w:rFonts w:ascii="Palatino Linotype" w:eastAsia="SimSun" w:hAnsi="Palatino Linotype"/>
          <w:b/>
          <w:lang w:val="es-EC" w:eastAsia="en-US"/>
        </w:rPr>
      </w:pPr>
    </w:p>
    <w:p w:rsidR="00A745FE" w:rsidRPr="00A745FE" w:rsidRDefault="00A745FE" w:rsidP="004C21C5">
      <w:pPr>
        <w:ind w:right="-39"/>
        <w:jc w:val="both"/>
        <w:rPr>
          <w:rFonts w:ascii="Palatino Linotype" w:eastAsia="SimSun" w:hAnsi="Palatino Linotype"/>
          <w:lang w:val="es-EC" w:eastAsia="en-US"/>
        </w:rPr>
      </w:pPr>
      <w:r w:rsidRPr="00A745FE">
        <w:rPr>
          <w:rFonts w:ascii="Palatino Linotype" w:eastAsia="SimSun" w:hAnsi="Palatino Linotype"/>
          <w:b/>
          <w:lang w:val="es-EC" w:eastAsia="en-US"/>
        </w:rPr>
        <w:t>Lo</w:t>
      </w:r>
      <w:r w:rsidRPr="00A745FE">
        <w:rPr>
          <w:rFonts w:ascii="Palatino Linotype" w:eastAsia="SimSun" w:hAnsi="Palatino Linotype"/>
          <w:b/>
          <w:spacing w:val="-2"/>
          <w:lang w:val="es-EC" w:eastAsia="en-US"/>
        </w:rPr>
        <w:t xml:space="preserve"> </w:t>
      </w:r>
      <w:r w:rsidRPr="00A745FE">
        <w:rPr>
          <w:rFonts w:ascii="Palatino Linotype" w:eastAsia="SimSun" w:hAnsi="Palatino Linotype"/>
          <w:b/>
          <w:lang w:val="es-EC" w:eastAsia="en-US"/>
        </w:rPr>
        <w:t>certifico.</w:t>
      </w:r>
      <w:r w:rsidRPr="00A745FE">
        <w:rPr>
          <w:rFonts w:ascii="Palatino Linotype" w:eastAsia="SimSun" w:hAnsi="Palatino Linotype"/>
          <w:b/>
          <w:spacing w:val="-6"/>
          <w:lang w:val="es-EC" w:eastAsia="en-US"/>
        </w:rPr>
        <w:t xml:space="preserve"> </w:t>
      </w:r>
      <w:r w:rsidRPr="00A745FE">
        <w:rPr>
          <w:rFonts w:ascii="Palatino Linotype" w:eastAsia="SimSun" w:hAnsi="Palatino Linotype"/>
          <w:b/>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Quito,</w:t>
      </w:r>
      <w:r w:rsidRPr="00A745FE">
        <w:rPr>
          <w:rFonts w:ascii="Palatino Linotype" w:eastAsia="SimSun" w:hAnsi="Palatino Linotype"/>
          <w:spacing w:val="-3"/>
          <w:lang w:val="es-EC" w:eastAsia="en-US"/>
        </w:rPr>
        <w:t xml:space="preserve"> </w:t>
      </w:r>
      <w:r w:rsidR="004904AC">
        <w:rPr>
          <w:rFonts w:ascii="Palatino Linotype" w:eastAsia="SimSun" w:hAnsi="Palatino Linotype"/>
          <w:lang w:val="es-EC" w:eastAsia="en-US"/>
        </w:rPr>
        <w:t xml:space="preserve">el </w:t>
      </w:r>
      <w:r w:rsidR="004904AC" w:rsidRPr="004904AC">
        <w:rPr>
          <w:rFonts w:ascii="Palatino Linotype" w:eastAsia="SimSun" w:hAnsi="Palatino Linotype"/>
          <w:highlight w:val="yellow"/>
          <w:lang w:val="es-EC" w:eastAsia="en-US"/>
        </w:rPr>
        <w:t>xx</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2"/>
          <w:lang w:val="es-EC" w:eastAsia="en-US"/>
        </w:rPr>
        <w:t xml:space="preserve"> </w:t>
      </w:r>
      <w:r w:rsidRPr="00A745FE">
        <w:rPr>
          <w:rFonts w:ascii="Palatino Linotype" w:eastAsia="SimSun" w:hAnsi="Palatino Linotype"/>
          <w:lang w:val="es-EC" w:eastAsia="en-US"/>
        </w:rPr>
        <w:t>marzo de</w:t>
      </w:r>
      <w:r w:rsidRPr="00A745FE">
        <w:rPr>
          <w:rFonts w:ascii="Palatino Linotype" w:eastAsia="SimSun" w:hAnsi="Palatino Linotype"/>
          <w:spacing w:val="2"/>
          <w:lang w:val="es-EC" w:eastAsia="en-US"/>
        </w:rPr>
        <w:t xml:space="preserve"> </w:t>
      </w:r>
      <w:r w:rsidRPr="00A745FE">
        <w:rPr>
          <w:rFonts w:ascii="Palatino Linotype" w:eastAsia="SimSun" w:hAnsi="Palatino Linotype"/>
          <w:lang w:val="es-EC" w:eastAsia="en-US"/>
        </w:rPr>
        <w:t>2023.</w:t>
      </w:r>
    </w:p>
    <w:p w:rsidR="00A745FE" w:rsidRPr="00A745FE" w:rsidRDefault="00A745FE" w:rsidP="004C21C5">
      <w:pPr>
        <w:ind w:left="122" w:right="-39"/>
        <w:jc w:val="both"/>
        <w:rPr>
          <w:rFonts w:ascii="Palatino Linotype" w:eastAsia="SimSun" w:hAnsi="Palatino Linotype"/>
          <w:lang w:val="es-EC" w:eastAsia="en-US"/>
        </w:rPr>
      </w:pPr>
    </w:p>
    <w:p w:rsidR="00A745FE" w:rsidRPr="00A745FE" w:rsidRDefault="00A745FE" w:rsidP="004C21C5">
      <w:pPr>
        <w:ind w:right="-39"/>
        <w:jc w:val="both"/>
        <w:rPr>
          <w:rFonts w:ascii="Palatino Linotype" w:eastAsia="SimSun" w:hAnsi="Palatino Linotype"/>
          <w:lang w:val="es-EC" w:eastAsia="en-US"/>
        </w:rPr>
      </w:pPr>
    </w:p>
    <w:p w:rsidR="00A745FE" w:rsidRPr="00A745FE" w:rsidRDefault="00A745FE" w:rsidP="004C21C5">
      <w:pPr>
        <w:ind w:right="-39"/>
        <w:jc w:val="both"/>
        <w:rPr>
          <w:rFonts w:ascii="Palatino Linotype" w:eastAsia="SimSun" w:hAnsi="Palatino Linotype"/>
          <w:lang w:val="es-EC" w:eastAsia="en-US"/>
        </w:rPr>
      </w:pPr>
    </w:p>
    <w:p w:rsidR="00A745FE" w:rsidRPr="00A745FE" w:rsidRDefault="00A745FE" w:rsidP="004C21C5">
      <w:pPr>
        <w:ind w:right="-39"/>
        <w:jc w:val="both"/>
        <w:rPr>
          <w:rFonts w:ascii="Palatino Linotype" w:eastAsia="SimSun" w:hAnsi="Palatino Linotype"/>
          <w:lang w:val="es-EC" w:eastAsia="en-US"/>
        </w:rPr>
      </w:pPr>
    </w:p>
    <w:p w:rsidR="00A745FE" w:rsidRPr="00A745FE" w:rsidRDefault="00D118B3" w:rsidP="007B4365">
      <w:pPr>
        <w:widowControl w:val="0"/>
        <w:autoSpaceDE w:val="0"/>
        <w:autoSpaceDN w:val="0"/>
        <w:ind w:left="2117" w:right="-39" w:firstLine="43"/>
        <w:jc w:val="both"/>
        <w:rPr>
          <w:rFonts w:ascii="Palatino Linotype" w:eastAsia="SimSun" w:hAnsi="Palatino Linotype"/>
          <w:b/>
          <w:lang w:eastAsia="en-US"/>
        </w:rPr>
      </w:pPr>
      <w:r>
        <w:rPr>
          <w:rFonts w:ascii="Palatino Linotype" w:eastAsia="SimSun" w:hAnsi="Palatino Linotype"/>
          <w:b/>
          <w:lang w:eastAsia="en-US"/>
        </w:rPr>
        <w:t>Dra</w:t>
      </w:r>
      <w:r w:rsidR="00A745FE" w:rsidRPr="00A745FE">
        <w:rPr>
          <w:rFonts w:ascii="Palatino Linotype" w:eastAsia="SimSun" w:hAnsi="Palatino Linotype"/>
          <w:b/>
          <w:lang w:eastAsia="en-US"/>
        </w:rPr>
        <w:t>.</w:t>
      </w:r>
      <w:r w:rsidR="00A745FE" w:rsidRPr="00A745FE">
        <w:rPr>
          <w:rFonts w:ascii="Palatino Linotype" w:eastAsia="SimSun" w:hAnsi="Palatino Linotype"/>
          <w:b/>
          <w:spacing w:val="-6"/>
          <w:lang w:eastAsia="en-US"/>
        </w:rPr>
        <w:t xml:space="preserve"> </w:t>
      </w:r>
      <w:r>
        <w:rPr>
          <w:rFonts w:ascii="Palatino Linotype" w:eastAsia="SimSun" w:hAnsi="Palatino Linotype"/>
          <w:b/>
          <w:lang w:eastAsia="en-US"/>
        </w:rPr>
        <w:t>Libia Rivas</w:t>
      </w:r>
    </w:p>
    <w:p w:rsidR="005255CC" w:rsidRPr="004C21C5" w:rsidRDefault="00D118B3" w:rsidP="004C21C5">
      <w:pPr>
        <w:keepNext/>
        <w:keepLines/>
        <w:ind w:right="-39"/>
        <w:outlineLvl w:val="0"/>
        <w:rPr>
          <w:rFonts w:ascii="Palatino Linotype" w:eastAsiaTheme="majorEastAsia" w:hAnsi="Palatino Linotype"/>
          <w:b/>
          <w:lang w:val="es-EC" w:eastAsia="en-US"/>
        </w:rPr>
      </w:pPr>
      <w:r>
        <w:rPr>
          <w:rFonts w:ascii="Palatino Linotype" w:eastAsiaTheme="majorEastAsia" w:hAnsi="Palatino Linotype"/>
          <w:b/>
          <w:lang w:val="es-EC" w:eastAsia="en-US"/>
        </w:rPr>
        <w:t>SECRETARIA</w:t>
      </w:r>
      <w:r w:rsidR="00A745FE" w:rsidRPr="00A745FE">
        <w:rPr>
          <w:rFonts w:ascii="Palatino Linotype" w:eastAsiaTheme="majorEastAsia" w:hAnsi="Palatino Linotype"/>
          <w:b/>
          <w:spacing w:val="-8"/>
          <w:lang w:val="es-EC" w:eastAsia="en-US"/>
        </w:rPr>
        <w:t xml:space="preserve"> </w:t>
      </w:r>
      <w:r w:rsidR="00A745FE" w:rsidRPr="00A745FE">
        <w:rPr>
          <w:rFonts w:ascii="Palatino Linotype" w:eastAsiaTheme="majorEastAsia" w:hAnsi="Palatino Linotype"/>
          <w:b/>
          <w:lang w:val="es-EC" w:eastAsia="en-US"/>
        </w:rPr>
        <w:t>GENERAL</w:t>
      </w:r>
      <w:r w:rsidR="00A745FE" w:rsidRPr="00A745FE">
        <w:rPr>
          <w:rFonts w:ascii="Palatino Linotype" w:eastAsiaTheme="majorEastAsia" w:hAnsi="Palatino Linotype"/>
          <w:b/>
          <w:spacing w:val="-4"/>
          <w:lang w:val="es-EC" w:eastAsia="en-US"/>
        </w:rPr>
        <w:t xml:space="preserve"> </w:t>
      </w:r>
      <w:r w:rsidR="00A745FE" w:rsidRPr="00A745FE">
        <w:rPr>
          <w:rFonts w:ascii="Palatino Linotype" w:eastAsiaTheme="majorEastAsia" w:hAnsi="Palatino Linotype"/>
          <w:b/>
          <w:lang w:val="es-EC" w:eastAsia="en-US"/>
        </w:rPr>
        <w:t>DE</w:t>
      </w:r>
      <w:bookmarkStart w:id="0" w:name="_GoBack"/>
      <w:bookmarkEnd w:id="0"/>
      <w:r w:rsidR="00A745FE" w:rsidRPr="00A745FE">
        <w:rPr>
          <w:rFonts w:ascii="Palatino Linotype" w:eastAsiaTheme="majorEastAsia" w:hAnsi="Palatino Linotype"/>
          <w:b/>
          <w:lang w:val="es-EC" w:eastAsia="en-US"/>
        </w:rPr>
        <w:t>L</w:t>
      </w:r>
      <w:r w:rsidR="00A745FE" w:rsidRPr="00A745FE">
        <w:rPr>
          <w:rFonts w:ascii="Palatino Linotype" w:eastAsiaTheme="majorEastAsia" w:hAnsi="Palatino Linotype"/>
          <w:b/>
          <w:spacing w:val="-7"/>
          <w:lang w:val="es-EC" w:eastAsia="en-US"/>
        </w:rPr>
        <w:t xml:space="preserve"> </w:t>
      </w:r>
      <w:r w:rsidR="00A745FE" w:rsidRPr="00A745FE">
        <w:rPr>
          <w:rFonts w:ascii="Palatino Linotype" w:eastAsiaTheme="majorEastAsia" w:hAnsi="Palatino Linotype"/>
          <w:b/>
          <w:lang w:val="es-EC" w:eastAsia="en-US"/>
        </w:rPr>
        <w:t>CONCEJO</w:t>
      </w:r>
      <w:r w:rsidR="00A745FE" w:rsidRPr="00A745FE">
        <w:rPr>
          <w:rFonts w:ascii="Palatino Linotype" w:eastAsiaTheme="majorEastAsia" w:hAnsi="Palatino Linotype"/>
          <w:b/>
          <w:spacing w:val="-3"/>
          <w:lang w:val="es-EC" w:eastAsia="en-US"/>
        </w:rPr>
        <w:t xml:space="preserve"> </w:t>
      </w:r>
      <w:r w:rsidR="00A745FE" w:rsidRPr="00A745FE">
        <w:rPr>
          <w:rFonts w:ascii="Palatino Linotype" w:eastAsiaTheme="majorEastAsia" w:hAnsi="Palatino Linotype"/>
          <w:b/>
          <w:lang w:val="es-EC" w:eastAsia="en-US"/>
        </w:rPr>
        <w:t>METROPOLITANO</w:t>
      </w:r>
      <w:r w:rsidR="00A745FE" w:rsidRPr="00A745FE">
        <w:rPr>
          <w:rFonts w:ascii="Palatino Linotype" w:eastAsiaTheme="majorEastAsia" w:hAnsi="Palatino Linotype"/>
          <w:b/>
          <w:spacing w:val="-5"/>
          <w:lang w:val="es-EC" w:eastAsia="en-US"/>
        </w:rPr>
        <w:t xml:space="preserve"> </w:t>
      </w:r>
      <w:r w:rsidR="00A745FE" w:rsidRPr="00A745FE">
        <w:rPr>
          <w:rFonts w:ascii="Palatino Linotype" w:eastAsiaTheme="majorEastAsia" w:hAnsi="Palatino Linotype"/>
          <w:b/>
          <w:lang w:val="es-EC" w:eastAsia="en-US"/>
        </w:rPr>
        <w:t>DE</w:t>
      </w:r>
      <w:r w:rsidR="00A745FE" w:rsidRPr="00A745FE">
        <w:rPr>
          <w:rFonts w:ascii="Palatino Linotype" w:eastAsiaTheme="majorEastAsia" w:hAnsi="Palatino Linotype"/>
          <w:b/>
          <w:spacing w:val="-5"/>
          <w:lang w:val="es-EC" w:eastAsia="en-US"/>
        </w:rPr>
        <w:t xml:space="preserve"> </w:t>
      </w:r>
      <w:r w:rsidR="00A745FE" w:rsidRPr="00A745FE">
        <w:rPr>
          <w:rFonts w:ascii="Palatino Linotype" w:eastAsiaTheme="majorEastAsia" w:hAnsi="Palatino Linotype"/>
          <w:b/>
          <w:lang w:val="es-EC" w:eastAsia="en-US"/>
        </w:rPr>
        <w:t>QUITO</w:t>
      </w:r>
      <w:r w:rsidR="00B963C0" w:rsidRPr="004C21C5">
        <w:rPr>
          <w:rFonts w:ascii="Palatino Linotype" w:hAnsi="Palatino Linotype"/>
          <w:b/>
        </w:rPr>
        <w:t xml:space="preserve"> </w:t>
      </w:r>
    </w:p>
    <w:sectPr w:rsidR="005255CC" w:rsidRPr="004C21C5" w:rsidSect="004C21C5">
      <w:headerReference w:type="default" r:id="rId6"/>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47C" w:rsidRDefault="00A1447C" w:rsidP="00A745FE">
      <w:r>
        <w:separator/>
      </w:r>
    </w:p>
  </w:endnote>
  <w:endnote w:type="continuationSeparator" w:id="0">
    <w:p w:rsidR="00A1447C" w:rsidRDefault="00A1447C" w:rsidP="00A7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47C" w:rsidRDefault="00A1447C" w:rsidP="00A745FE">
      <w:r>
        <w:separator/>
      </w:r>
    </w:p>
  </w:footnote>
  <w:footnote w:type="continuationSeparator" w:id="0">
    <w:p w:rsidR="00A1447C" w:rsidRDefault="00A1447C" w:rsidP="00A74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FE" w:rsidRPr="00A745FE" w:rsidRDefault="00A745FE" w:rsidP="004C21C5">
    <w:pPr>
      <w:rPr>
        <w:rFonts w:ascii="Palatino Linotype" w:hAnsi="Palatino Linotype" w:cs="Palatino Linotype"/>
        <w:i/>
        <w:color w:val="000000"/>
        <w:sz w:val="22"/>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ge">
                <wp:posOffset>124460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A745FE" w:rsidRDefault="00A745FE" w:rsidP="00A745F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id="Grupo 7620" o:spid="_x0000_s1026" style="position:absolute;margin-left:0;margin-top:9.8pt;width:64.5pt;height:89.75pt;z-index:251658240;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">
              <v:rect id="Rectangle 7622" o:spid="_x0000_s1027" style="position:absolute;left:3373;top:7869;width:506;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Xf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CWxDFc34QnINf/AAAA//8DAFBLAQItABQABgAIAAAAIQDb4fbL7gAAAIUBAAATAAAAAAAA&#10;AAAAAAAAAAAAAABbQ29udGVudF9UeXBlc10ueG1sUEsBAi0AFAAGAAgAAAAhAFr0LFu/AAAAFQEA&#10;AAsAAAAAAAAAAAAAAAAAHwEAAF9yZWxzLy5yZWxzUEsBAi0AFAAGAAgAAAAhADkf9d/HAAAA3QAA&#10;AA8AAAAAAAAAAAAAAAAABwIAAGRycy9kb3ducmV2LnhtbFBLBQYAAAAAAwADALcAAAD7AgAAAAA=&#10;" filled="f" stroked="f">
                <v:textbox inset="0,0,0,0">
                  <w:txbxContent>
                    <w:p w:rsidR="00A745FE" w:rsidRDefault="00A745FE" w:rsidP="00A745F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">
                <v:imagedata r:id="rId2" o:title=""/>
              </v:shape>
              <w10:wrap type="square" anchorx="margin" anchory="page"/>
            </v:group>
          </w:pict>
        </mc:Fallback>
      </mc:AlternateContent>
    </w:r>
  </w:p>
  <w:p w:rsidR="00A745FE" w:rsidRPr="00A745FE" w:rsidRDefault="00A745FE" w:rsidP="00A745FE">
    <w:pPr>
      <w:ind w:left="5"/>
      <w:rPr>
        <w:rFonts w:ascii="Palatino Linotype" w:hAnsi="Palatino Linotype" w:cs="Palatino Linotype"/>
        <w:b/>
        <w:color w:val="000000"/>
        <w:szCs w:val="22"/>
        <w:lang w:val="en-US" w:eastAsia="en-US"/>
      </w:rPr>
    </w:pPr>
  </w:p>
  <w:p w:rsidR="00A745FE" w:rsidRDefault="00A745FE" w:rsidP="00A745FE">
    <w:pPr>
      <w:pStyle w:val="Encabezado"/>
      <w:rPr>
        <w:rFonts w:ascii="Palatino Linotype" w:hAnsi="Palatino Linotype" w:cs="Palatino Linotype"/>
        <w:b/>
        <w:color w:val="000000"/>
        <w:szCs w:val="22"/>
        <w:lang w:val="en-US" w:eastAsia="en-US"/>
      </w:rPr>
    </w:pPr>
  </w:p>
  <w:p w:rsidR="00A745FE" w:rsidRDefault="00A745FE" w:rsidP="00A745FE">
    <w:pPr>
      <w:pStyle w:val="Encabezado"/>
      <w:rPr>
        <w:rFonts w:ascii="Palatino Linotype" w:hAnsi="Palatino Linotype" w:cs="Palatino Linotype"/>
        <w:b/>
        <w:color w:val="000000"/>
        <w:szCs w:val="22"/>
        <w:lang w:val="en-US" w:eastAsia="en-US"/>
      </w:rPr>
    </w:pPr>
  </w:p>
  <w:p w:rsidR="004C21C5" w:rsidRDefault="004C21C5" w:rsidP="00A745FE">
    <w:pPr>
      <w:pStyle w:val="Encabezado"/>
      <w:jc w:val="center"/>
      <w:rPr>
        <w:rFonts w:ascii="Palatino Linotype" w:hAnsi="Palatino Linotype" w:cs="Palatino Linotype"/>
        <w:b/>
        <w:color w:val="000000"/>
        <w:szCs w:val="22"/>
        <w:lang w:val="en-US" w:eastAsia="en-US"/>
      </w:rPr>
    </w:pPr>
  </w:p>
  <w:p w:rsidR="004C21C5" w:rsidRDefault="004C21C5"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A745FE" w:rsidRDefault="00A745FE"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sidR="006B0337">
      <w:rPr>
        <w:rFonts w:ascii="Palatino Linotype" w:hAnsi="Palatino Linotype" w:cs="Palatino Linotype"/>
        <w:b/>
        <w:color w:val="000000"/>
        <w:szCs w:val="22"/>
        <w:lang w:val="en-US" w:eastAsia="en-US"/>
      </w:rPr>
      <w:t>ESOLUCIÓN No. C 0</w:t>
    </w:r>
    <w:r w:rsidR="004904AC">
      <w:rPr>
        <w:rFonts w:ascii="Palatino Linotype" w:hAnsi="Palatino Linotype" w:cs="Palatino Linotype"/>
        <w:b/>
        <w:color w:val="000000"/>
        <w:szCs w:val="22"/>
        <w:highlight w:val="yellow"/>
        <w:lang w:val="en-US" w:eastAsia="en-US"/>
      </w:rPr>
      <w:t>xx</w:t>
    </w:r>
    <w:r w:rsidRPr="00A745FE">
      <w:rPr>
        <w:rFonts w:ascii="Palatino Linotype" w:hAnsi="Palatino Linotype" w:cs="Palatino Linotype"/>
        <w:b/>
        <w:color w:val="000000"/>
        <w:szCs w:val="22"/>
        <w:lang w:val="en-US" w:eastAsia="en-US"/>
      </w:rPr>
      <w:t>-2023</w:t>
    </w:r>
  </w:p>
  <w:p w:rsidR="00A745FE" w:rsidRDefault="00A745FE" w:rsidP="004C21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C0"/>
    <w:rsid w:val="000149DA"/>
    <w:rsid w:val="00023446"/>
    <w:rsid w:val="000268FD"/>
    <w:rsid w:val="000477E0"/>
    <w:rsid w:val="000847F1"/>
    <w:rsid w:val="00087EE3"/>
    <w:rsid w:val="000B13F0"/>
    <w:rsid w:val="00105038"/>
    <w:rsid w:val="00120837"/>
    <w:rsid w:val="001276B2"/>
    <w:rsid w:val="001763C5"/>
    <w:rsid w:val="00182A82"/>
    <w:rsid w:val="001D4E10"/>
    <w:rsid w:val="00205BD9"/>
    <w:rsid w:val="002443C3"/>
    <w:rsid w:val="002534EB"/>
    <w:rsid w:val="00284A47"/>
    <w:rsid w:val="002D41B6"/>
    <w:rsid w:val="00330F63"/>
    <w:rsid w:val="0034799F"/>
    <w:rsid w:val="003874D6"/>
    <w:rsid w:val="003B1FA9"/>
    <w:rsid w:val="003D7BCD"/>
    <w:rsid w:val="003E3A31"/>
    <w:rsid w:val="004904AC"/>
    <w:rsid w:val="004C21C5"/>
    <w:rsid w:val="004C7CF2"/>
    <w:rsid w:val="004F79FF"/>
    <w:rsid w:val="005255CC"/>
    <w:rsid w:val="00532657"/>
    <w:rsid w:val="00543183"/>
    <w:rsid w:val="00550E1F"/>
    <w:rsid w:val="005B25EB"/>
    <w:rsid w:val="00685D0F"/>
    <w:rsid w:val="006B0337"/>
    <w:rsid w:val="006B6EC7"/>
    <w:rsid w:val="006C7414"/>
    <w:rsid w:val="006D5617"/>
    <w:rsid w:val="006E0009"/>
    <w:rsid w:val="00705E0A"/>
    <w:rsid w:val="007127B2"/>
    <w:rsid w:val="00777EDD"/>
    <w:rsid w:val="007B2AE9"/>
    <w:rsid w:val="007B4365"/>
    <w:rsid w:val="007C2391"/>
    <w:rsid w:val="007F59C6"/>
    <w:rsid w:val="00837F95"/>
    <w:rsid w:val="00863B02"/>
    <w:rsid w:val="00874B12"/>
    <w:rsid w:val="00893121"/>
    <w:rsid w:val="009215E1"/>
    <w:rsid w:val="00930445"/>
    <w:rsid w:val="00950F75"/>
    <w:rsid w:val="009579FC"/>
    <w:rsid w:val="009720D9"/>
    <w:rsid w:val="00A00FF6"/>
    <w:rsid w:val="00A13978"/>
    <w:rsid w:val="00A1447C"/>
    <w:rsid w:val="00A5589F"/>
    <w:rsid w:val="00A63AEF"/>
    <w:rsid w:val="00A64F6C"/>
    <w:rsid w:val="00A674B4"/>
    <w:rsid w:val="00A745FE"/>
    <w:rsid w:val="00A747F3"/>
    <w:rsid w:val="00AD39BB"/>
    <w:rsid w:val="00B0465B"/>
    <w:rsid w:val="00B1124C"/>
    <w:rsid w:val="00B47934"/>
    <w:rsid w:val="00B651A2"/>
    <w:rsid w:val="00B76338"/>
    <w:rsid w:val="00B805BE"/>
    <w:rsid w:val="00B837BF"/>
    <w:rsid w:val="00B963C0"/>
    <w:rsid w:val="00BB524E"/>
    <w:rsid w:val="00BC6EEA"/>
    <w:rsid w:val="00BD19E2"/>
    <w:rsid w:val="00BF0BCA"/>
    <w:rsid w:val="00C418B1"/>
    <w:rsid w:val="00C5356D"/>
    <w:rsid w:val="00C71A51"/>
    <w:rsid w:val="00C85219"/>
    <w:rsid w:val="00C96FD3"/>
    <w:rsid w:val="00D118B3"/>
    <w:rsid w:val="00D16AFC"/>
    <w:rsid w:val="00D62068"/>
    <w:rsid w:val="00DA21CB"/>
    <w:rsid w:val="00DC634C"/>
    <w:rsid w:val="00E03177"/>
    <w:rsid w:val="00E22DB3"/>
    <w:rsid w:val="00E31D27"/>
    <w:rsid w:val="00EC1C07"/>
    <w:rsid w:val="00F67F5E"/>
    <w:rsid w:val="00F87093"/>
    <w:rsid w:val="00F946B5"/>
    <w:rsid w:val="00F96CD6"/>
    <w:rsid w:val="00FB46FC"/>
    <w:rsid w:val="00FD159F"/>
    <w:rsid w:val="00FE7E73"/>
    <w:rsid w:val="00FF60F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8B0C5"/>
  <w15:docId w15:val="{E2F48925-07C8-44B2-8993-9FD93962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C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B963C0"/>
  </w:style>
  <w:style w:type="paragraph" w:styleId="Sinespaciado">
    <w:name w:val="No Spacing"/>
    <w:basedOn w:val="Normal"/>
    <w:link w:val="SinespaciadoCar"/>
    <w:uiPriority w:val="1"/>
    <w:qFormat/>
    <w:rsid w:val="00B963C0"/>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A745FE"/>
    <w:pPr>
      <w:tabs>
        <w:tab w:val="center" w:pos="4252"/>
        <w:tab w:val="right" w:pos="8504"/>
      </w:tabs>
    </w:pPr>
  </w:style>
  <w:style w:type="character" w:customStyle="1" w:styleId="EncabezadoCar">
    <w:name w:val="Encabezado Car"/>
    <w:basedOn w:val="Fuentedeprrafopredeter"/>
    <w:link w:val="Encabezado"/>
    <w:uiPriority w:val="99"/>
    <w:rsid w:val="00A745F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45FE"/>
    <w:pPr>
      <w:tabs>
        <w:tab w:val="center" w:pos="4252"/>
        <w:tab w:val="right" w:pos="8504"/>
      </w:tabs>
    </w:pPr>
  </w:style>
  <w:style w:type="character" w:customStyle="1" w:styleId="PiedepginaCar">
    <w:name w:val="Pie de página Car"/>
    <w:basedOn w:val="Fuentedeprrafopredeter"/>
    <w:link w:val="Piedepgina"/>
    <w:uiPriority w:val="99"/>
    <w:rsid w:val="00A745F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2167</Words>
  <Characters>11924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Catalina Duque Villacis</dc:creator>
  <cp:lastModifiedBy>Martin Sebastian Teran Proanio</cp:lastModifiedBy>
  <cp:revision>2</cp:revision>
  <dcterms:created xsi:type="dcterms:W3CDTF">2023-07-12T15:37:00Z</dcterms:created>
  <dcterms:modified xsi:type="dcterms:W3CDTF">2023-07-12T15:37:00Z</dcterms:modified>
</cp:coreProperties>
</file>