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D93B" w14:textId="7945741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GOBIERNO AUTÓNOMO DESCENTRALIZADO DEL </w:t>
      </w:r>
    </w:p>
    <w:p w14:paraId="3D5C4D4C" w14:textId="2AC8432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126EA5C6" w:rsidR="00B63D21" w:rsidRPr="00357132" w:rsidRDefault="276C930B" w:rsidP="276C930B">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INFORME DE COMISIÓN No. IC-ORD-CPF-2024-</w:t>
      </w:r>
      <w:r w:rsidR="005916C8" w:rsidRPr="00357132">
        <w:rPr>
          <w:rFonts w:ascii="Palatino Linotype" w:eastAsia="Palatino Linotype" w:hAnsi="Palatino Linotype" w:cs="Palatino Linotype"/>
          <w:b/>
          <w:bCs/>
          <w:sz w:val="24"/>
          <w:szCs w:val="24"/>
          <w:lang w:val="es"/>
        </w:rPr>
        <w:t>00</w:t>
      </w:r>
      <w:r w:rsidR="0056523F">
        <w:rPr>
          <w:rFonts w:ascii="Palatino Linotype" w:eastAsia="Palatino Linotype" w:hAnsi="Palatino Linotype" w:cs="Palatino Linotype"/>
          <w:b/>
          <w:bCs/>
          <w:sz w:val="24"/>
          <w:szCs w:val="24"/>
          <w:lang w:val="es"/>
        </w:rPr>
        <w:t>X</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16566888" w14:textId="5B46E81D" w:rsidR="00B63D21" w:rsidRPr="00357132" w:rsidRDefault="276C930B" w:rsidP="0056523F">
      <w:pPr>
        <w:spacing w:after="235" w:line="248" w:lineRule="auto"/>
        <w:ind w:hanging="10"/>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INFORME DE COMISIÓN PAR</w:t>
      </w:r>
      <w:r w:rsidR="0056523F">
        <w:rPr>
          <w:rFonts w:ascii="Palatino Linotype" w:eastAsia="Palatino Linotype" w:hAnsi="Palatino Linotype" w:cs="Palatino Linotype"/>
          <w:b/>
          <w:bCs/>
          <w:sz w:val="24"/>
          <w:szCs w:val="24"/>
          <w:lang w:val="es"/>
        </w:rPr>
        <w:t>A PRIMER DEBATE DEL PROYECTO DE</w:t>
      </w:r>
      <w:r w:rsidR="0056523F" w:rsidRPr="0056523F">
        <w:rPr>
          <w:rFonts w:ascii="Palatino Linotype" w:eastAsia="Palatino Linotype" w:hAnsi="Palatino Linotype" w:cs="Palatino Linotype"/>
          <w:b/>
          <w:bCs/>
          <w:sz w:val="24"/>
          <w:szCs w:val="24"/>
          <w:lang w:val="es"/>
        </w:rPr>
        <w:t xml:space="preserve"> “ORDENANZA METROPOLITANA PARA LA DETERMINACIÓN,</w:t>
      </w:r>
      <w:r w:rsidR="0056523F">
        <w:rPr>
          <w:rFonts w:ascii="Palatino Linotype" w:eastAsia="Palatino Linotype" w:hAnsi="Palatino Linotype" w:cs="Palatino Linotype"/>
          <w:b/>
          <w:bCs/>
          <w:sz w:val="24"/>
          <w:szCs w:val="24"/>
          <w:lang w:val="es"/>
        </w:rPr>
        <w:t xml:space="preserve"> </w:t>
      </w:r>
      <w:r w:rsidR="0056523F" w:rsidRPr="0056523F">
        <w:rPr>
          <w:rFonts w:ascii="Palatino Linotype" w:eastAsia="Palatino Linotype" w:hAnsi="Palatino Linotype" w:cs="Palatino Linotype"/>
          <w:b/>
          <w:bCs/>
          <w:sz w:val="24"/>
          <w:szCs w:val="24"/>
          <w:lang w:val="es"/>
        </w:rPr>
        <w:t>RECAUDACIÓN Y COBRO DE LAS TASAS POR LOS SERVICIOS QUE PRESTA</w:t>
      </w:r>
      <w:r w:rsidR="0056523F">
        <w:rPr>
          <w:rFonts w:ascii="Palatino Linotype" w:eastAsia="Palatino Linotype" w:hAnsi="Palatino Linotype" w:cs="Palatino Linotype"/>
          <w:b/>
          <w:bCs/>
          <w:sz w:val="24"/>
          <w:szCs w:val="24"/>
          <w:lang w:val="es"/>
        </w:rPr>
        <w:t xml:space="preserve"> </w:t>
      </w:r>
      <w:r w:rsidR="0056523F" w:rsidRPr="0056523F">
        <w:rPr>
          <w:rFonts w:ascii="Palatino Linotype" w:eastAsia="Palatino Linotype" w:hAnsi="Palatino Linotype" w:cs="Palatino Linotype"/>
          <w:b/>
          <w:bCs/>
          <w:sz w:val="24"/>
          <w:szCs w:val="24"/>
          <w:lang w:val="es"/>
        </w:rPr>
        <w:t>LA EMPRESA PÚBLICA METROPOLITANA DE GESTIÓN INTEGRAL DE</w:t>
      </w:r>
      <w:r w:rsidR="0056523F">
        <w:rPr>
          <w:rFonts w:ascii="Palatino Linotype" w:eastAsia="Palatino Linotype" w:hAnsi="Palatino Linotype" w:cs="Palatino Linotype"/>
          <w:b/>
          <w:bCs/>
          <w:sz w:val="24"/>
          <w:szCs w:val="24"/>
          <w:lang w:val="es"/>
        </w:rPr>
        <w:t xml:space="preserve"> </w:t>
      </w:r>
      <w:r w:rsidR="0056523F" w:rsidRPr="0056523F">
        <w:rPr>
          <w:rFonts w:ascii="Palatino Linotype" w:eastAsia="Palatino Linotype" w:hAnsi="Palatino Linotype" w:cs="Palatino Linotype"/>
          <w:b/>
          <w:bCs/>
          <w:sz w:val="24"/>
          <w:szCs w:val="24"/>
          <w:lang w:val="es"/>
        </w:rPr>
        <w:t>RESIDUOS SÓLIDOS</w:t>
      </w:r>
      <w:r w:rsidR="00151955">
        <w:rPr>
          <w:rFonts w:ascii="Palatino Linotype" w:eastAsia="Palatino Linotype" w:hAnsi="Palatino Linotype" w:cs="Palatino Linotype"/>
          <w:b/>
          <w:bCs/>
          <w:sz w:val="24"/>
          <w:szCs w:val="24"/>
          <w:lang w:val="es"/>
        </w:rPr>
        <w:t xml:space="preserve"> EMGIRS - EP</w:t>
      </w:r>
      <w:r w:rsidR="0056523F" w:rsidRPr="0056523F">
        <w:rPr>
          <w:rFonts w:ascii="Palatino Linotype" w:eastAsia="Palatino Linotype" w:hAnsi="Palatino Linotype" w:cs="Palatino Linotype"/>
          <w:b/>
          <w:bCs/>
          <w:sz w:val="24"/>
          <w:szCs w:val="24"/>
          <w:lang w:val="es"/>
        </w:rPr>
        <w:t>”</w:t>
      </w:r>
    </w:p>
    <w:p w14:paraId="20CCB1A8" w14:textId="6A89FF3F" w:rsidR="00B63D21" w:rsidRPr="00357132" w:rsidRDefault="624A2B88" w:rsidP="1AA7C68B">
      <w:pPr>
        <w:spacing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lang w:val="es"/>
        </w:rPr>
        <w:t xml:space="preserve"> </w:t>
      </w: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proofErr w:type="spellStart"/>
      <w:r w:rsidR="00FB339E" w:rsidRPr="00357132">
        <w:rPr>
          <w:rFonts w:ascii="Palatino Linotype" w:eastAsia="Palatino Linotype" w:hAnsi="Palatino Linotype" w:cs="Palatino Linotype"/>
          <w:sz w:val="24"/>
          <w:szCs w:val="24"/>
        </w:rPr>
        <w:t>Vozmediano</w:t>
      </w:r>
      <w:proofErr w:type="spellEnd"/>
      <w:r w:rsidR="00FB339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6F6806EF" w14:textId="57F0D7F0"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Cueva</w:t>
      </w:r>
      <w:proofErr w:type="spellEnd"/>
      <w:r w:rsidR="00FB339E"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w:t>
      </w:r>
    </w:p>
    <w:p w14:paraId="5589D20F" w14:textId="5FEACAB3"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Diana</w:t>
      </w:r>
      <w:r w:rsidR="00FB339E" w:rsidRPr="00357132">
        <w:rPr>
          <w:rFonts w:ascii="Palatino Linotype" w:eastAsia="Palatino Linotype" w:hAnsi="Palatino Linotype" w:cs="Palatino Linotype"/>
          <w:sz w:val="24"/>
          <w:szCs w:val="24"/>
          <w:lang w:val="es"/>
        </w:rPr>
        <w:t xml:space="preserve"> </w:t>
      </w:r>
      <w:proofErr w:type="spellStart"/>
      <w:r w:rsidR="00FB339E" w:rsidRPr="00357132">
        <w:rPr>
          <w:rFonts w:ascii="Palatino Linotype" w:eastAsia="Palatino Linotype" w:hAnsi="Palatino Linotype" w:cs="Palatino Linotype"/>
          <w:sz w:val="24"/>
          <w:szCs w:val="24"/>
          <w:lang w:val="es"/>
        </w:rPr>
        <w:t>Lizeth</w:t>
      </w:r>
      <w:proofErr w:type="spellEnd"/>
      <w:r w:rsidRPr="00357132">
        <w:rPr>
          <w:rFonts w:ascii="Palatino Linotype" w:eastAsia="Palatino Linotype" w:hAnsi="Palatino Linotype" w:cs="Palatino Linotype"/>
          <w:sz w:val="24"/>
          <w:szCs w:val="24"/>
          <w:lang w:val="es"/>
        </w:rPr>
        <w:t xml:space="preserve"> Cruz</w:t>
      </w:r>
      <w:r w:rsidR="00FB339E" w:rsidRPr="00357132">
        <w:rPr>
          <w:rFonts w:ascii="Palatino Linotype" w:eastAsia="Palatino Linotype" w:hAnsi="Palatino Linotype" w:cs="Palatino Linotype"/>
          <w:sz w:val="24"/>
          <w:szCs w:val="24"/>
          <w:lang w:val="es"/>
        </w:rPr>
        <w:t xml:space="preserve"> Murillo</w:t>
      </w:r>
      <w:r w:rsidR="008E6CCF"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proofErr w:type="spellStart"/>
      <w:r w:rsidRPr="00357132">
        <w:rPr>
          <w:rFonts w:ascii="Palatino Linotype" w:eastAsia="Palatino Linotype" w:hAnsi="Palatino Linotype" w:cs="Palatino Linotype"/>
          <w:sz w:val="24"/>
          <w:szCs w:val="24"/>
        </w:rPr>
        <w:t>Grunauer</w:t>
      </w:r>
      <w:proofErr w:type="spellEnd"/>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0292FF20"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Metropolitano, </w:t>
      </w:r>
      <w:r w:rsidR="0056523F">
        <w:rPr>
          <w:rFonts w:ascii="Palatino Linotype" w:eastAsia="Palatino Linotype" w:hAnsi="Palatino Linotype" w:cs="Palatino Linotype"/>
          <w:b/>
          <w:bCs/>
          <w:sz w:val="24"/>
          <w:szCs w:val="24"/>
          <w:lang w:val="es"/>
        </w:rPr>
        <w:t>XX</w:t>
      </w:r>
      <w:r w:rsidR="00FC50E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 xml:space="preserve">de </w:t>
      </w:r>
      <w:r w:rsidR="00A04E31">
        <w:rPr>
          <w:rFonts w:ascii="Palatino Linotype" w:eastAsia="Palatino Linotype" w:hAnsi="Palatino Linotype" w:cs="Palatino Linotype"/>
          <w:b/>
          <w:bCs/>
          <w:sz w:val="24"/>
          <w:szCs w:val="24"/>
          <w:lang w:val="es"/>
        </w:rPr>
        <w:t>octubre</w:t>
      </w:r>
      <w:r w:rsidR="0056523F">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de 2024</w:t>
      </w:r>
    </w:p>
    <w:p w14:paraId="4C3EC555" w14:textId="13211FB7" w:rsidR="0056523F" w:rsidRDefault="0056523F" w:rsidP="000E2B4E">
      <w:pPr>
        <w:spacing w:after="0" w:line="257" w:lineRule="auto"/>
        <w:jc w:val="center"/>
        <w:rPr>
          <w:rFonts w:ascii="Palatino Linotype" w:eastAsia="Palatino Linotype" w:hAnsi="Palatino Linotype" w:cs="Palatino Linotype"/>
          <w:b/>
          <w:bCs/>
          <w:sz w:val="24"/>
          <w:szCs w:val="24"/>
          <w:lang w:val="es"/>
        </w:rPr>
      </w:pPr>
    </w:p>
    <w:p w14:paraId="78CA5C5C" w14:textId="7053F326" w:rsidR="0056523F" w:rsidRDefault="0056523F" w:rsidP="000E2B4E">
      <w:pPr>
        <w:spacing w:after="0" w:line="257" w:lineRule="auto"/>
        <w:jc w:val="center"/>
        <w:rPr>
          <w:rFonts w:ascii="Palatino Linotype" w:eastAsia="Palatino Linotype" w:hAnsi="Palatino Linotype" w:cs="Palatino Linotype"/>
          <w:b/>
          <w:bCs/>
          <w:sz w:val="24"/>
          <w:szCs w:val="24"/>
          <w:lang w:val="es"/>
        </w:rPr>
      </w:pPr>
    </w:p>
    <w:p w14:paraId="5FA3E2FA" w14:textId="77777777" w:rsidR="0056523F" w:rsidRDefault="0056523F" w:rsidP="000E2B4E">
      <w:pPr>
        <w:spacing w:after="0" w:line="257" w:lineRule="auto"/>
        <w:jc w:val="center"/>
        <w:rPr>
          <w:rFonts w:ascii="Palatino Linotype" w:eastAsia="Palatino Linotype" w:hAnsi="Palatino Linotype" w:cs="Palatino Linotype"/>
          <w:b/>
          <w:bCs/>
          <w:sz w:val="24"/>
          <w:szCs w:val="24"/>
          <w:lang w:val="es"/>
        </w:rPr>
      </w:pPr>
    </w:p>
    <w:p w14:paraId="291CB001" w14:textId="77777777" w:rsidR="00357132" w:rsidRPr="00357132" w:rsidRDefault="00357132" w:rsidP="000E2B4E">
      <w:pPr>
        <w:spacing w:after="0" w:line="257" w:lineRule="auto"/>
        <w:jc w:val="center"/>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1F6EAAD4" w:rsidR="1B94A719" w:rsidRPr="00357132" w:rsidRDefault="276C930B" w:rsidP="00AC457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nforme emitido por la Comisión de Presupuesto, Finanzas y Tributación</w:t>
      </w:r>
      <w:r w:rsidR="7DFAFD60" w:rsidRPr="00357132">
        <w:rPr>
          <w:rFonts w:ascii="Palatino Linotype" w:eastAsia="Palatino Linotype" w:hAnsi="Palatino Linotype" w:cs="Palatino Linotype"/>
          <w:sz w:val="24"/>
          <w:szCs w:val="24"/>
        </w:rPr>
        <w:t xml:space="preserve"> durante el desarrollo de la Sesión Nro. 0</w:t>
      </w:r>
      <w:r w:rsidR="0056523F">
        <w:rPr>
          <w:rFonts w:ascii="Palatino Linotype" w:eastAsia="Palatino Linotype" w:hAnsi="Palatino Linotype" w:cs="Palatino Linotype"/>
          <w:sz w:val="24"/>
          <w:szCs w:val="24"/>
        </w:rPr>
        <w:t>XX</w:t>
      </w:r>
      <w:r w:rsidR="460DF994" w:rsidRPr="00357132">
        <w:rPr>
          <w:rFonts w:ascii="Palatino Linotype" w:eastAsia="Palatino Linotype" w:hAnsi="Palatino Linotype" w:cs="Palatino Linotype"/>
          <w:sz w:val="24"/>
          <w:szCs w:val="24"/>
        </w:rPr>
        <w:t xml:space="preserve"> - </w:t>
      </w:r>
      <w:proofErr w:type="spellStart"/>
      <w:r w:rsidR="0056523F">
        <w:rPr>
          <w:rFonts w:ascii="Palatino Linotype" w:eastAsia="Palatino Linotype" w:hAnsi="Palatino Linotype" w:cs="Palatino Linotype"/>
          <w:sz w:val="24"/>
          <w:szCs w:val="24"/>
        </w:rPr>
        <w:t>XXXX</w:t>
      </w:r>
      <w:r w:rsidR="460DF994" w:rsidRPr="00357132">
        <w:rPr>
          <w:rFonts w:ascii="Palatino Linotype" w:eastAsia="Palatino Linotype" w:hAnsi="Palatino Linotype" w:cs="Palatino Linotype"/>
          <w:sz w:val="24"/>
          <w:szCs w:val="24"/>
        </w:rPr>
        <w:t>dinaria</w:t>
      </w:r>
      <w:proofErr w:type="spellEnd"/>
      <w:r w:rsidR="7DFAFD60" w:rsidRPr="00357132">
        <w:rPr>
          <w:rFonts w:ascii="Palatino Linotype" w:eastAsia="Palatino Linotype" w:hAnsi="Palatino Linotype" w:cs="Palatino Linotype"/>
          <w:sz w:val="24"/>
          <w:szCs w:val="24"/>
        </w:rPr>
        <w:t xml:space="preserve"> realizada el día </w:t>
      </w:r>
      <w:r w:rsidR="0056523F">
        <w:rPr>
          <w:rFonts w:ascii="Palatino Linotype" w:eastAsia="Palatino Linotype" w:hAnsi="Palatino Linotype" w:cs="Palatino Linotype"/>
          <w:sz w:val="24"/>
          <w:szCs w:val="24"/>
        </w:rPr>
        <w:t>XXXX</w:t>
      </w:r>
      <w:r w:rsidR="00D8040B">
        <w:rPr>
          <w:rFonts w:ascii="Palatino Linotype" w:eastAsia="Palatino Linotype" w:hAnsi="Palatino Linotype" w:cs="Palatino Linotype"/>
          <w:sz w:val="24"/>
          <w:szCs w:val="24"/>
        </w:rPr>
        <w:t xml:space="preserve">, </w:t>
      </w:r>
      <w:r w:rsidR="0056523F">
        <w:rPr>
          <w:rFonts w:ascii="Palatino Linotype" w:eastAsia="Palatino Linotype" w:hAnsi="Palatino Linotype" w:cs="Palatino Linotype"/>
          <w:sz w:val="24"/>
          <w:szCs w:val="24"/>
        </w:rPr>
        <w:t>XX</w:t>
      </w:r>
      <w:r w:rsidR="005916C8" w:rsidRPr="00357132">
        <w:rPr>
          <w:rFonts w:ascii="Palatino Linotype" w:eastAsia="Palatino Linotype" w:hAnsi="Palatino Linotype" w:cs="Palatino Linotype"/>
          <w:sz w:val="24"/>
          <w:szCs w:val="24"/>
        </w:rPr>
        <w:t xml:space="preserve"> </w:t>
      </w:r>
      <w:r w:rsidR="7DFAFD60" w:rsidRPr="00357132">
        <w:rPr>
          <w:rFonts w:ascii="Palatino Linotype" w:eastAsia="Palatino Linotype" w:hAnsi="Palatino Linotype" w:cs="Palatino Linotype"/>
          <w:sz w:val="24"/>
          <w:szCs w:val="24"/>
        </w:rPr>
        <w:t xml:space="preserve">de </w:t>
      </w:r>
      <w:r w:rsidR="00A04E31">
        <w:rPr>
          <w:rFonts w:ascii="Palatino Linotype" w:eastAsia="Palatino Linotype" w:hAnsi="Palatino Linotype" w:cs="Palatino Linotype"/>
          <w:sz w:val="24"/>
          <w:szCs w:val="24"/>
        </w:rPr>
        <w:t>octubre</w:t>
      </w:r>
      <w:r w:rsidR="7DFAFD60" w:rsidRPr="00357132">
        <w:rPr>
          <w:rFonts w:ascii="Palatino Linotype" w:eastAsia="Palatino Linotype" w:hAnsi="Palatino Linotype" w:cs="Palatino Linotype"/>
          <w:sz w:val="24"/>
          <w:szCs w:val="24"/>
        </w:rPr>
        <w:t xml:space="preserve"> de 2024</w:t>
      </w:r>
      <w:r w:rsidRPr="00357132">
        <w:rPr>
          <w:rFonts w:ascii="Palatino Linotype" w:eastAsia="Palatino Linotype" w:hAnsi="Palatino Linotype" w:cs="Palatino Linotype"/>
          <w:sz w:val="24"/>
          <w:szCs w:val="24"/>
        </w:rPr>
        <w:t xml:space="preserve">, respecto del </w:t>
      </w:r>
      <w:r w:rsidR="00A50BFF">
        <w:rPr>
          <w:rFonts w:ascii="Palatino Linotype" w:eastAsia="Palatino Linotype" w:hAnsi="Palatino Linotype" w:cs="Palatino Linotype"/>
          <w:sz w:val="24"/>
          <w:szCs w:val="24"/>
        </w:rPr>
        <w:t xml:space="preserve"> </w:t>
      </w:r>
      <w:r w:rsidR="004675D0">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w:t>
      </w:r>
      <w:r w:rsidRPr="00D8040B">
        <w:rPr>
          <w:rFonts w:ascii="Palatino Linotype" w:eastAsia="Palatino Linotype" w:hAnsi="Palatino Linotype" w:cs="Palatino Linotype"/>
          <w:sz w:val="24"/>
          <w:szCs w:val="24"/>
        </w:rPr>
        <w:t xml:space="preserve">de </w:t>
      </w:r>
      <w:r w:rsidR="00E740F8" w:rsidRPr="00D8040B">
        <w:rPr>
          <w:rFonts w:ascii="Palatino Linotype" w:eastAsia="Palatino Linotype" w:hAnsi="Palatino Linotype" w:cs="Palatino Linotype"/>
          <w:sz w:val="24"/>
          <w:szCs w:val="24"/>
        </w:rPr>
        <w:t>“</w:t>
      </w:r>
      <w:r w:rsidR="0056523F" w:rsidRPr="0056523F">
        <w:rPr>
          <w:rFonts w:ascii="Palatino Linotype" w:hAnsi="Palatino Linotype" w:cs="Times-Italic"/>
          <w:iCs/>
          <w:sz w:val="24"/>
          <w:szCs w:val="24"/>
        </w:rPr>
        <w:t>ORDENANZA METROPOLITANA PARA LA DETERMINACIÓN, RECAUDACIÓN Y COBRO DE LAS TASAS POR LOS SERVICIOS QUE PRESTA LA EMPRESA PÚBLICA METROPOLITANA DE GESTIÓN INTEGRAL DE RESIDUOS SÓLIDOS</w:t>
      </w:r>
      <w:r w:rsidR="00151955">
        <w:rPr>
          <w:rFonts w:ascii="Palatino Linotype" w:hAnsi="Palatino Linotype" w:cs="Times-Italic"/>
          <w:iCs/>
          <w:sz w:val="24"/>
          <w:szCs w:val="24"/>
        </w:rPr>
        <w:t xml:space="preserve"> EMGIRS-EP</w:t>
      </w:r>
      <w:r w:rsidR="00E740F8" w:rsidRPr="00D8040B">
        <w:rPr>
          <w:rFonts w:ascii="Palatino Linotype" w:eastAsia="Palatino Linotype" w:hAnsi="Palatino Linotype" w:cs="Palatino Linotype"/>
          <w:bCs/>
          <w:iCs/>
          <w:sz w:val="24"/>
          <w:szCs w:val="24"/>
          <w:lang w:val="es"/>
        </w:rPr>
        <w:t>”</w:t>
      </w:r>
      <w:r w:rsidR="18929E07" w:rsidRPr="00357132">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43, letra a)</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67.16, 67.17</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y</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67.6</w:t>
      </w:r>
      <w:r w:rsidR="009C0E5F" w:rsidRPr="00357132">
        <w:rPr>
          <w:rFonts w:ascii="Palatino Linotype" w:eastAsia="Palatino Linotype" w:hAnsi="Palatino Linotype" w:cs="Palatino Linotype"/>
          <w:sz w:val="24"/>
          <w:szCs w:val="24"/>
        </w:rPr>
        <w:t>3</w:t>
      </w:r>
      <w:r w:rsidR="18929E07" w:rsidRPr="00357132">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37CAE216" w14:textId="0CA7596E" w:rsidR="00844375" w:rsidRPr="008829BE" w:rsidRDefault="624A2B88" w:rsidP="5B0C535A">
      <w:pPr>
        <w:spacing w:after="0" w:line="257" w:lineRule="auto"/>
        <w:jc w:val="both"/>
        <w:rPr>
          <w:rFonts w:ascii="Palatino Linotype" w:eastAsia="Palatino Linotype" w:hAnsi="Palatino Linotype" w:cs="Palatino Linotype"/>
          <w:sz w:val="24"/>
          <w:szCs w:val="24"/>
        </w:rPr>
      </w:pPr>
      <w:r w:rsidRPr="008829BE">
        <w:rPr>
          <w:rFonts w:ascii="Palatino Linotype" w:eastAsia="Palatino Linotype" w:hAnsi="Palatino Linotype" w:cs="Palatino Linotype"/>
          <w:b/>
          <w:bCs/>
          <w:sz w:val="24"/>
          <w:szCs w:val="24"/>
        </w:rPr>
        <w:t>2.1</w:t>
      </w:r>
      <w:r w:rsidR="41B4B927" w:rsidRPr="008829BE">
        <w:rPr>
          <w:rFonts w:ascii="Palatino Linotype" w:eastAsia="Palatino Linotype" w:hAnsi="Palatino Linotype" w:cs="Palatino Linotype"/>
          <w:b/>
          <w:bCs/>
          <w:sz w:val="24"/>
          <w:szCs w:val="24"/>
        </w:rPr>
        <w:t>.-</w:t>
      </w:r>
      <w:r w:rsidRPr="008829BE">
        <w:rPr>
          <w:rFonts w:ascii="Palatino Linotype" w:eastAsia="Palatino Linotype" w:hAnsi="Palatino Linotype" w:cs="Palatino Linotype"/>
          <w:b/>
          <w:bCs/>
          <w:sz w:val="24"/>
          <w:szCs w:val="24"/>
        </w:rPr>
        <w:t xml:space="preserve"> </w:t>
      </w:r>
      <w:r w:rsidR="005916C8" w:rsidRPr="008829BE">
        <w:rPr>
          <w:rFonts w:ascii="Palatino Linotype" w:eastAsia="Palatino Linotype" w:hAnsi="Palatino Linotype" w:cs="Palatino Linotype"/>
          <w:sz w:val="24"/>
          <w:szCs w:val="24"/>
        </w:rPr>
        <w:t xml:space="preserve">El </w:t>
      </w:r>
      <w:r w:rsidR="003C6F93" w:rsidRPr="008829BE">
        <w:rPr>
          <w:rFonts w:ascii="Palatino Linotype" w:eastAsia="Palatino Linotype" w:hAnsi="Palatino Linotype" w:cs="Palatino Linotype"/>
          <w:sz w:val="24"/>
          <w:szCs w:val="24"/>
        </w:rPr>
        <w:t>ex a</w:t>
      </w:r>
      <w:r w:rsidR="005916C8" w:rsidRPr="008829BE">
        <w:rPr>
          <w:rFonts w:ascii="Palatino Linotype" w:eastAsia="Palatino Linotype" w:hAnsi="Palatino Linotype" w:cs="Palatino Linotype"/>
          <w:sz w:val="24"/>
          <w:szCs w:val="24"/>
        </w:rPr>
        <w:t xml:space="preserve">lcalde del Distrito Metropolitano de Quito, </w:t>
      </w:r>
      <w:r w:rsidR="003C6F93" w:rsidRPr="008829BE">
        <w:rPr>
          <w:rFonts w:ascii="Palatino Linotype" w:eastAsia="Palatino Linotype" w:hAnsi="Palatino Linotype" w:cs="Palatino Linotype"/>
          <w:sz w:val="24"/>
          <w:szCs w:val="24"/>
        </w:rPr>
        <w:t xml:space="preserve">Dr. Santiago Mauricio </w:t>
      </w:r>
      <w:proofErr w:type="spellStart"/>
      <w:r w:rsidR="003C6F93" w:rsidRPr="008829BE">
        <w:rPr>
          <w:rFonts w:ascii="Palatino Linotype" w:eastAsia="Palatino Linotype" w:hAnsi="Palatino Linotype" w:cs="Palatino Linotype"/>
          <w:sz w:val="24"/>
          <w:szCs w:val="24"/>
        </w:rPr>
        <w:t>Guarderas</w:t>
      </w:r>
      <w:proofErr w:type="spellEnd"/>
      <w:r w:rsidR="003C6F93" w:rsidRPr="008829BE">
        <w:rPr>
          <w:rFonts w:ascii="Palatino Linotype" w:eastAsia="Palatino Linotype" w:hAnsi="Palatino Linotype" w:cs="Palatino Linotype"/>
          <w:sz w:val="24"/>
          <w:szCs w:val="24"/>
        </w:rPr>
        <w:t xml:space="preserve"> Izquierdo, mediante oficio Nro. GADDMQ-AM-2021-1932-OF, de 20 de diciembre de 2021, dirigido al abogado Pablo Antonio Santillán Paredes</w:t>
      </w:r>
      <w:r w:rsidR="005916C8" w:rsidRPr="008829BE">
        <w:rPr>
          <w:rFonts w:ascii="Palatino Linotype" w:eastAsia="Palatino Linotype" w:hAnsi="Palatino Linotype" w:cs="Palatino Linotype"/>
          <w:sz w:val="24"/>
          <w:szCs w:val="24"/>
        </w:rPr>
        <w:t xml:space="preserve">, </w:t>
      </w:r>
      <w:r w:rsidR="003C6F93" w:rsidRPr="008829BE">
        <w:rPr>
          <w:rFonts w:ascii="Palatino Linotype" w:eastAsia="Palatino Linotype" w:hAnsi="Palatino Linotype" w:cs="Palatino Linotype"/>
          <w:sz w:val="24"/>
          <w:szCs w:val="24"/>
        </w:rPr>
        <w:t xml:space="preserve">Secretario </w:t>
      </w:r>
      <w:r w:rsidR="008B48AA" w:rsidRPr="008829BE">
        <w:rPr>
          <w:rFonts w:ascii="Palatino Linotype" w:eastAsia="Palatino Linotype" w:hAnsi="Palatino Linotype" w:cs="Palatino Linotype"/>
          <w:sz w:val="24"/>
          <w:szCs w:val="24"/>
        </w:rPr>
        <w:t xml:space="preserve">General del Concejo Metropolitano, </w:t>
      </w:r>
      <w:r w:rsidR="005916C8" w:rsidRPr="008829BE">
        <w:rPr>
          <w:rFonts w:ascii="Palatino Linotype" w:eastAsia="Palatino Linotype" w:hAnsi="Palatino Linotype" w:cs="Palatino Linotype"/>
          <w:sz w:val="24"/>
          <w:szCs w:val="24"/>
        </w:rPr>
        <w:t xml:space="preserve">asume la iniciativa legislativa para presentar el </w:t>
      </w:r>
      <w:r w:rsidR="003C6F93" w:rsidRPr="008829BE">
        <w:rPr>
          <w:rFonts w:ascii="Palatino Linotype" w:eastAsia="Palatino Linotype" w:hAnsi="Palatino Linotype" w:cs="Palatino Linotype"/>
          <w:sz w:val="24"/>
          <w:szCs w:val="24"/>
        </w:rPr>
        <w:t>Proyecto de “ORDENANZA METROPOLITANA PARA LA DETERMINACIÓN, RECAUDACIÓN Y COBRO DE LAS TASAS POR LOS SERVICIOS QUE PRESTA LA EMPRESA PÚBLICA METROPOLITANA DE GESTIÓN INTEGRAL DE RESIDUOS SÓLIDOS”</w:t>
      </w:r>
      <w:r w:rsidR="005916C8" w:rsidRPr="008829BE">
        <w:rPr>
          <w:rFonts w:ascii="Palatino Linotype" w:eastAsia="Palatino Linotype" w:hAnsi="Palatino Linotype" w:cs="Palatino Linotype"/>
          <w:i/>
          <w:sz w:val="24"/>
          <w:szCs w:val="24"/>
        </w:rPr>
        <w:t xml:space="preserve"> </w:t>
      </w:r>
      <w:r w:rsidR="005916C8" w:rsidRPr="008829BE">
        <w:rPr>
          <w:rFonts w:ascii="Palatino Linotype" w:eastAsia="Palatino Linotype" w:hAnsi="Palatino Linotype" w:cs="Palatino Linotype"/>
          <w:sz w:val="24"/>
          <w:szCs w:val="24"/>
        </w:rPr>
        <w:t>para lo cual adjunta</w:t>
      </w:r>
      <w:r w:rsidR="00844375" w:rsidRPr="008829BE">
        <w:rPr>
          <w:rFonts w:ascii="Palatino Linotype" w:eastAsia="Palatino Linotype" w:hAnsi="Palatino Linotype" w:cs="Palatino Linotype"/>
          <w:sz w:val="24"/>
          <w:szCs w:val="24"/>
        </w:rPr>
        <w:t xml:space="preserve">, el </w:t>
      </w:r>
      <w:r w:rsidR="003C6F93" w:rsidRPr="008829BE">
        <w:rPr>
          <w:rFonts w:ascii="Palatino Linotype" w:eastAsia="Palatino Linotype" w:hAnsi="Palatino Linotype" w:cs="Palatino Linotype"/>
          <w:sz w:val="24"/>
          <w:szCs w:val="24"/>
        </w:rPr>
        <w:t>“</w:t>
      </w:r>
      <w:r w:rsidR="00844375" w:rsidRPr="008829BE">
        <w:rPr>
          <w:rFonts w:ascii="Palatino Linotype" w:eastAsia="Palatino Linotype" w:hAnsi="Palatino Linotype" w:cs="Palatino Linotype"/>
          <w:sz w:val="24"/>
          <w:szCs w:val="24"/>
        </w:rPr>
        <w:t xml:space="preserve">Informe </w:t>
      </w:r>
      <w:r w:rsidR="003C6F93" w:rsidRPr="008829BE">
        <w:rPr>
          <w:rFonts w:ascii="Palatino Linotype" w:eastAsia="Palatino Linotype" w:hAnsi="Palatino Linotype" w:cs="Palatino Linotype"/>
          <w:sz w:val="24"/>
          <w:szCs w:val="24"/>
        </w:rPr>
        <w:t xml:space="preserve">de Costos de los Servicios que presta la Empresa Pública Metropolitana de Gestión Integral de Residuos Sólidos EMGIRS – EP”; </w:t>
      </w:r>
    </w:p>
    <w:p w14:paraId="06176511" w14:textId="77777777" w:rsidR="003C6F93" w:rsidRPr="008829BE" w:rsidRDefault="003C6F93" w:rsidP="5B0C535A">
      <w:pPr>
        <w:spacing w:after="0" w:line="257" w:lineRule="auto"/>
        <w:jc w:val="both"/>
        <w:rPr>
          <w:rFonts w:ascii="Palatino Linotype" w:eastAsia="Palatino Linotype" w:hAnsi="Palatino Linotype" w:cs="Palatino Linotype"/>
          <w:sz w:val="24"/>
          <w:szCs w:val="24"/>
        </w:rPr>
      </w:pPr>
    </w:p>
    <w:p w14:paraId="354D22C9" w14:textId="41E3F8CC" w:rsidR="003C6F93" w:rsidRPr="00357132" w:rsidRDefault="005916C8" w:rsidP="003C6F93">
      <w:pPr>
        <w:spacing w:after="0" w:line="257" w:lineRule="auto"/>
        <w:jc w:val="both"/>
        <w:rPr>
          <w:rFonts w:ascii="Palatino Linotype" w:eastAsia="Palatino Linotype" w:hAnsi="Palatino Linotype" w:cs="Palatino Linotype"/>
          <w:sz w:val="24"/>
          <w:szCs w:val="24"/>
        </w:rPr>
      </w:pPr>
      <w:r w:rsidRPr="008829BE">
        <w:rPr>
          <w:rFonts w:ascii="Palatino Linotype" w:eastAsia="Palatino Linotype" w:hAnsi="Palatino Linotype" w:cs="Palatino Linotype"/>
          <w:b/>
          <w:sz w:val="24"/>
          <w:szCs w:val="24"/>
        </w:rPr>
        <w:t>2.2.-</w:t>
      </w:r>
      <w:r w:rsidRPr="008829BE">
        <w:rPr>
          <w:rFonts w:ascii="Palatino Linotype" w:eastAsia="Palatino Linotype" w:hAnsi="Palatino Linotype" w:cs="Palatino Linotype"/>
          <w:sz w:val="24"/>
          <w:szCs w:val="24"/>
        </w:rPr>
        <w:t xml:space="preserve"> </w:t>
      </w:r>
      <w:r w:rsidR="000E2B4E" w:rsidRPr="008829BE">
        <w:rPr>
          <w:rFonts w:ascii="Palatino Linotype" w:eastAsia="Palatino Linotype" w:hAnsi="Palatino Linotype" w:cs="Palatino Linotype"/>
          <w:sz w:val="24"/>
          <w:szCs w:val="24"/>
        </w:rPr>
        <w:t xml:space="preserve">Con oficio Nro. </w:t>
      </w:r>
      <w:r w:rsidR="003C6F93" w:rsidRPr="008829BE">
        <w:rPr>
          <w:rFonts w:ascii="Palatino Linotype" w:eastAsia="Palatino Linotype" w:hAnsi="Palatino Linotype" w:cs="Palatino Linotype"/>
          <w:sz w:val="24"/>
          <w:szCs w:val="24"/>
        </w:rPr>
        <w:t>GADDMQ-SGCM-2021-5904-O, de 20</w:t>
      </w:r>
      <w:r w:rsidR="000E2B4E" w:rsidRPr="008829BE">
        <w:rPr>
          <w:rFonts w:ascii="Palatino Linotype" w:eastAsia="Palatino Linotype" w:hAnsi="Palatino Linotype" w:cs="Palatino Linotype"/>
          <w:sz w:val="24"/>
          <w:szCs w:val="24"/>
        </w:rPr>
        <w:t xml:space="preserve"> de </w:t>
      </w:r>
      <w:r w:rsidR="003C6F93" w:rsidRPr="008829BE">
        <w:rPr>
          <w:rFonts w:ascii="Palatino Linotype" w:eastAsia="Palatino Linotype" w:hAnsi="Palatino Linotype" w:cs="Palatino Linotype"/>
          <w:sz w:val="24"/>
          <w:szCs w:val="24"/>
        </w:rPr>
        <w:t>diciembre</w:t>
      </w:r>
      <w:r w:rsidR="000E2B4E" w:rsidRPr="008829BE">
        <w:rPr>
          <w:rFonts w:ascii="Palatino Linotype" w:eastAsia="Palatino Linotype" w:hAnsi="Palatino Linotype" w:cs="Palatino Linotype"/>
          <w:sz w:val="24"/>
          <w:szCs w:val="24"/>
        </w:rPr>
        <w:t xml:space="preserve"> de 2024, </w:t>
      </w:r>
      <w:r w:rsidR="003C6F93" w:rsidRPr="008829BE">
        <w:rPr>
          <w:rFonts w:ascii="Palatino Linotype" w:eastAsia="Palatino Linotype" w:hAnsi="Palatino Linotype" w:cs="Palatino Linotype"/>
          <w:sz w:val="24"/>
          <w:szCs w:val="24"/>
        </w:rPr>
        <w:t>el abogado Pablo Antonio Santillán Paredes, Secretario General del Concejo Metropolitano</w:t>
      </w:r>
      <w:r w:rsidRPr="008829BE">
        <w:rPr>
          <w:rFonts w:ascii="Palatino Linotype" w:eastAsia="Palatino Linotype" w:hAnsi="Palatino Linotype" w:cs="Palatino Linotype"/>
          <w:sz w:val="24"/>
          <w:szCs w:val="24"/>
        </w:rPr>
        <w:t xml:space="preserve">, </w:t>
      </w:r>
      <w:r w:rsidR="003C6F93" w:rsidRPr="008829BE">
        <w:rPr>
          <w:rFonts w:ascii="Palatino Linotype" w:eastAsia="Palatino Linotype" w:hAnsi="Palatino Linotype" w:cs="Palatino Linotype"/>
          <w:sz w:val="24"/>
          <w:szCs w:val="24"/>
        </w:rPr>
        <w:t>presenta la verificación del cumplimiento de requisitos formales,</w:t>
      </w:r>
      <w:r w:rsidR="003C6F93" w:rsidRPr="00357132">
        <w:rPr>
          <w:rFonts w:ascii="Palatino Linotype" w:eastAsia="Palatino Linotype" w:hAnsi="Palatino Linotype" w:cs="Palatino Linotype"/>
          <w:sz w:val="24"/>
          <w:szCs w:val="24"/>
        </w:rPr>
        <w:t xml:space="preserve"> previo al trat</w:t>
      </w:r>
      <w:r w:rsidR="003C6F93">
        <w:rPr>
          <w:rFonts w:ascii="Palatino Linotype" w:eastAsia="Palatino Linotype" w:hAnsi="Palatino Linotype" w:cs="Palatino Linotype"/>
          <w:sz w:val="24"/>
          <w:szCs w:val="24"/>
        </w:rPr>
        <w:t xml:space="preserve">amiento correspondiente, de </w:t>
      </w:r>
      <w:r w:rsidR="003C6F93" w:rsidRPr="00357132">
        <w:rPr>
          <w:rFonts w:ascii="Palatino Linotype" w:eastAsia="Palatino Linotype" w:hAnsi="Palatino Linotype" w:cs="Palatino Linotype"/>
          <w:sz w:val="24"/>
          <w:szCs w:val="24"/>
        </w:rPr>
        <w:t xml:space="preserve">la </w:t>
      </w:r>
      <w:r w:rsidR="003C6F93">
        <w:rPr>
          <w:rFonts w:ascii="Palatino Linotype" w:eastAsia="Palatino Linotype" w:hAnsi="Palatino Linotype" w:cs="Palatino Linotype"/>
          <w:sz w:val="24"/>
          <w:szCs w:val="24"/>
        </w:rPr>
        <w:t>I</w:t>
      </w:r>
      <w:r w:rsidR="003C6F93" w:rsidRPr="00357132">
        <w:rPr>
          <w:rFonts w:ascii="Palatino Linotype" w:eastAsia="Palatino Linotype" w:hAnsi="Palatino Linotype" w:cs="Palatino Linotype"/>
          <w:sz w:val="24"/>
          <w:szCs w:val="24"/>
        </w:rPr>
        <w:t xml:space="preserve">niciativa </w:t>
      </w:r>
      <w:r w:rsidR="003C6F93">
        <w:rPr>
          <w:rFonts w:ascii="Palatino Linotype" w:eastAsia="Palatino Linotype" w:hAnsi="Palatino Linotype" w:cs="Palatino Linotype"/>
          <w:sz w:val="24"/>
          <w:szCs w:val="24"/>
        </w:rPr>
        <w:t>N</w:t>
      </w:r>
      <w:r w:rsidR="003C6F93" w:rsidRPr="00357132">
        <w:rPr>
          <w:rFonts w:ascii="Palatino Linotype" w:eastAsia="Palatino Linotype" w:hAnsi="Palatino Linotype" w:cs="Palatino Linotype"/>
          <w:sz w:val="24"/>
          <w:szCs w:val="24"/>
        </w:rPr>
        <w:t xml:space="preserve">ormativa denominada </w:t>
      </w:r>
      <w:r w:rsidR="003C6F93" w:rsidRPr="00357132">
        <w:rPr>
          <w:rFonts w:ascii="Palatino Linotype" w:eastAsia="Palatino Linotype" w:hAnsi="Palatino Linotype" w:cs="Palatino Linotype"/>
          <w:i/>
          <w:sz w:val="24"/>
          <w:szCs w:val="24"/>
        </w:rPr>
        <w:t>“</w:t>
      </w:r>
      <w:r w:rsidR="003C6F93" w:rsidRPr="003C6F93">
        <w:rPr>
          <w:rFonts w:ascii="Palatino Linotype" w:eastAsia="Palatino Linotype" w:hAnsi="Palatino Linotype" w:cs="Palatino Linotype"/>
          <w:sz w:val="24"/>
          <w:szCs w:val="24"/>
        </w:rPr>
        <w:t>ORDENANZA METROPOLITANA PARA LA DETERMINACIÓN, RECAUDACIÓN Y COBRO DE LAS TASAS POR LOS SERVICIOS QUE PRESTA LA EMPRESA PÚBLICA METROPOLITANA DE GESTIÓN INTEGRAL DE RESIDUOS SÓLIDOS</w:t>
      </w:r>
      <w:r w:rsidR="003C6F93" w:rsidRPr="00357132">
        <w:rPr>
          <w:rFonts w:ascii="Palatino Linotype" w:eastAsia="Palatino Linotype" w:hAnsi="Palatino Linotype" w:cs="Palatino Linotype"/>
          <w:i/>
          <w:sz w:val="24"/>
          <w:szCs w:val="24"/>
        </w:rPr>
        <w:t xml:space="preserve">”, </w:t>
      </w:r>
      <w:r w:rsidR="003C6F93" w:rsidRPr="00992005">
        <w:rPr>
          <w:rFonts w:ascii="Palatino Linotype" w:eastAsia="Palatino Linotype" w:hAnsi="Palatino Linotype" w:cs="Palatino Linotype"/>
          <w:sz w:val="24"/>
          <w:szCs w:val="24"/>
        </w:rPr>
        <w:t xml:space="preserve">y </w:t>
      </w:r>
      <w:r w:rsidR="003C6F93" w:rsidRPr="004675D0">
        <w:rPr>
          <w:rFonts w:ascii="Palatino Linotype" w:eastAsia="Palatino Linotype" w:hAnsi="Palatino Linotype" w:cs="Palatino Linotype"/>
          <w:sz w:val="24"/>
          <w:szCs w:val="24"/>
        </w:rPr>
        <w:t>s</w:t>
      </w:r>
      <w:r w:rsidR="003C6F93" w:rsidRPr="00357132">
        <w:rPr>
          <w:rFonts w:ascii="Palatino Linotype" w:eastAsia="Palatino Linotype" w:hAnsi="Palatino Linotype" w:cs="Palatino Linotype"/>
          <w:sz w:val="24"/>
          <w:szCs w:val="24"/>
        </w:rPr>
        <w:t xml:space="preserve">eñala en la parte pertinente lo siguiente: </w:t>
      </w:r>
    </w:p>
    <w:p w14:paraId="6B3C3AE1" w14:textId="77777777" w:rsidR="003C6F93" w:rsidRPr="00357132" w:rsidRDefault="003C6F93" w:rsidP="003C6F93">
      <w:pPr>
        <w:spacing w:after="0" w:line="257" w:lineRule="auto"/>
        <w:jc w:val="both"/>
        <w:rPr>
          <w:rFonts w:ascii="Palatino Linotype" w:eastAsia="Palatino Linotype" w:hAnsi="Palatino Linotype" w:cs="Palatino Linotype"/>
          <w:sz w:val="24"/>
          <w:szCs w:val="24"/>
        </w:rPr>
      </w:pPr>
    </w:p>
    <w:p w14:paraId="00ABBCFB" w14:textId="65E48AD3" w:rsidR="003C6F93" w:rsidRPr="00357132" w:rsidRDefault="003C6F93" w:rsidP="003C6F93">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w:t>
      </w:r>
      <w:r w:rsidRPr="003C6F93">
        <w:rPr>
          <w:rFonts w:ascii="Palatino Linotype" w:eastAsia="Palatino Linotype" w:hAnsi="Palatino Linotype" w:cs="Palatino Linotype"/>
          <w:szCs w:val="24"/>
        </w:rPr>
        <w:t>En suma, en atención a la materia que regula, y conforme a lo recomendado por la</w:t>
      </w:r>
      <w:r>
        <w:rPr>
          <w:rFonts w:ascii="Palatino Linotype" w:eastAsia="Palatino Linotype" w:hAnsi="Palatino Linotype" w:cs="Palatino Linotype"/>
          <w:szCs w:val="24"/>
        </w:rPr>
        <w:t xml:space="preserve"> </w:t>
      </w:r>
      <w:r w:rsidRPr="003C6F93">
        <w:rPr>
          <w:rFonts w:ascii="Palatino Linotype" w:eastAsia="Palatino Linotype" w:hAnsi="Palatino Linotype" w:cs="Palatino Linotype"/>
          <w:szCs w:val="24"/>
        </w:rPr>
        <w:t>autoridad que ha asumido la iniciativa legislativa se concluye que el presente proyecto</w:t>
      </w:r>
      <w:r>
        <w:rPr>
          <w:rFonts w:ascii="Palatino Linotype" w:eastAsia="Palatino Linotype" w:hAnsi="Palatino Linotype" w:cs="Palatino Linotype"/>
          <w:szCs w:val="24"/>
        </w:rPr>
        <w:t xml:space="preserve"> </w:t>
      </w:r>
      <w:r w:rsidRPr="003C6F93">
        <w:rPr>
          <w:rFonts w:ascii="Palatino Linotype" w:eastAsia="Palatino Linotype" w:hAnsi="Palatino Linotype" w:cs="Palatino Linotype"/>
          <w:szCs w:val="24"/>
        </w:rPr>
        <w:t xml:space="preserve">debe tramitarse ante la Comisión de Presupuesto, Finanzas y Tributación. </w:t>
      </w:r>
      <w:r w:rsidRPr="00357132">
        <w:rPr>
          <w:rFonts w:ascii="Palatino Linotype" w:eastAsia="Palatino Linotype" w:hAnsi="Palatino Linotype" w:cs="Palatino Linotype"/>
          <w:szCs w:val="24"/>
        </w:rPr>
        <w:t>(…)”;</w:t>
      </w:r>
    </w:p>
    <w:p w14:paraId="654D8DF1" w14:textId="4E046BF8" w:rsidR="005916C8" w:rsidRPr="00357132" w:rsidRDefault="005916C8" w:rsidP="003C6F93">
      <w:pPr>
        <w:spacing w:after="0" w:line="257" w:lineRule="auto"/>
        <w:jc w:val="both"/>
        <w:rPr>
          <w:rFonts w:ascii="Palatino Linotype" w:eastAsia="Palatino Linotype" w:hAnsi="Palatino Linotype" w:cs="Palatino Linotype"/>
        </w:rPr>
      </w:pPr>
    </w:p>
    <w:p w14:paraId="23A1F5DC" w14:textId="4BD09D5B"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392BBB43" w14:textId="183A5F91" w:rsidR="005916C8" w:rsidRPr="00357132" w:rsidRDefault="005916C8" w:rsidP="5B0C535A">
      <w:pPr>
        <w:spacing w:after="0" w:line="257" w:lineRule="auto"/>
        <w:jc w:val="both"/>
        <w:rPr>
          <w:rFonts w:ascii="Palatino Linotype" w:eastAsia="Palatino Linotype" w:hAnsi="Palatino Linotype" w:cs="Palatino Linotype"/>
          <w:color w:val="FF0000"/>
          <w:sz w:val="24"/>
          <w:szCs w:val="24"/>
        </w:rPr>
      </w:pPr>
    </w:p>
    <w:p w14:paraId="536A3764" w14:textId="4D8F9EA1" w:rsidR="005916C8" w:rsidRPr="00357132" w:rsidRDefault="00AC435F" w:rsidP="005916C8">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w:t>
      </w:r>
      <w:r w:rsidR="005916C8" w:rsidRPr="00357132">
        <w:rPr>
          <w:rFonts w:ascii="Palatino Linotype" w:eastAsia="Palatino Linotype" w:hAnsi="Palatino Linotype" w:cs="Palatino Linotype"/>
          <w:b/>
          <w:sz w:val="24"/>
          <w:szCs w:val="24"/>
        </w:rPr>
        <w:t>.-</w:t>
      </w:r>
      <w:r w:rsidR="005916C8" w:rsidRPr="00357132">
        <w:rPr>
          <w:rFonts w:ascii="Palatino Linotype" w:eastAsia="Palatino Linotype" w:hAnsi="Palatino Linotype" w:cs="Palatino Linotype"/>
          <w:sz w:val="24"/>
          <w:szCs w:val="24"/>
        </w:rPr>
        <w:t xml:space="preserve"> Mediante oficio Nro. </w:t>
      </w:r>
      <w:r w:rsidR="003C6F93" w:rsidRPr="003C6F93">
        <w:rPr>
          <w:rFonts w:ascii="Palatino Linotype" w:eastAsia="Palatino Linotype" w:hAnsi="Palatino Linotype" w:cs="Palatino Linotype"/>
          <w:sz w:val="24"/>
          <w:szCs w:val="24"/>
        </w:rPr>
        <w:t>GADDMQ-SGCM-2022-0024-O</w:t>
      </w:r>
      <w:r w:rsidR="003C6F93">
        <w:rPr>
          <w:rFonts w:ascii="Palatino Linotype" w:eastAsia="Palatino Linotype" w:hAnsi="Palatino Linotype" w:cs="Palatino Linotype"/>
          <w:sz w:val="24"/>
          <w:szCs w:val="24"/>
        </w:rPr>
        <w:t>, de 04</w:t>
      </w:r>
      <w:r w:rsidR="005916C8" w:rsidRPr="00357132">
        <w:rPr>
          <w:rFonts w:ascii="Palatino Linotype" w:eastAsia="Palatino Linotype" w:hAnsi="Palatino Linotype" w:cs="Palatino Linotype"/>
          <w:sz w:val="24"/>
          <w:szCs w:val="24"/>
        </w:rPr>
        <w:t xml:space="preserve"> de </w:t>
      </w:r>
      <w:r w:rsidR="003C6F93">
        <w:rPr>
          <w:rFonts w:ascii="Palatino Linotype" w:eastAsia="Palatino Linotype" w:hAnsi="Palatino Linotype" w:cs="Palatino Linotype"/>
          <w:sz w:val="24"/>
          <w:szCs w:val="24"/>
        </w:rPr>
        <w:t>enero</w:t>
      </w:r>
      <w:r w:rsidR="005916C8" w:rsidRPr="00357132">
        <w:rPr>
          <w:rFonts w:ascii="Palatino Linotype" w:eastAsia="Palatino Linotype" w:hAnsi="Palatino Linotype" w:cs="Palatino Linotype"/>
          <w:sz w:val="24"/>
          <w:szCs w:val="24"/>
        </w:rPr>
        <w:t xml:space="preserve"> de 2024, </w:t>
      </w:r>
      <w:r w:rsidR="003C6F93">
        <w:rPr>
          <w:rFonts w:ascii="Palatino Linotype" w:eastAsia="Palatino Linotype" w:hAnsi="Palatino Linotype" w:cs="Palatino Linotype"/>
          <w:sz w:val="24"/>
          <w:szCs w:val="24"/>
        </w:rPr>
        <w:t>el abogado Pablo Antonio Santillán Paredes</w:t>
      </w:r>
      <w:r w:rsidR="003C6F93" w:rsidRPr="00357132">
        <w:rPr>
          <w:rFonts w:ascii="Palatino Linotype" w:eastAsia="Palatino Linotype" w:hAnsi="Palatino Linotype" w:cs="Palatino Linotype"/>
          <w:sz w:val="24"/>
          <w:szCs w:val="24"/>
        </w:rPr>
        <w:t xml:space="preserve">, </w:t>
      </w:r>
      <w:r w:rsidR="003C6F93">
        <w:rPr>
          <w:rFonts w:ascii="Palatino Linotype" w:eastAsia="Palatino Linotype" w:hAnsi="Palatino Linotype" w:cs="Palatino Linotype"/>
          <w:sz w:val="24"/>
          <w:szCs w:val="24"/>
        </w:rPr>
        <w:t xml:space="preserve">Secretario </w:t>
      </w:r>
      <w:r w:rsidR="003C6F93" w:rsidRPr="00357132">
        <w:rPr>
          <w:rFonts w:ascii="Palatino Linotype" w:eastAsia="Palatino Linotype" w:hAnsi="Palatino Linotype" w:cs="Palatino Linotype"/>
          <w:sz w:val="24"/>
          <w:szCs w:val="24"/>
        </w:rPr>
        <w:t>General del Concejo Metropolitano</w:t>
      </w:r>
      <w:r w:rsidR="005916C8" w:rsidRPr="00357132">
        <w:rPr>
          <w:rFonts w:ascii="Palatino Linotype" w:eastAsia="Palatino Linotype" w:hAnsi="Palatino Linotype" w:cs="Palatino Linotype"/>
          <w:sz w:val="24"/>
          <w:szCs w:val="24"/>
        </w:rPr>
        <w:t xml:space="preserve">, por disposición de la </w:t>
      </w:r>
      <w:r w:rsidR="004675D0">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Secretaria General del Concejo Metropolitano de Quito, </w:t>
      </w:r>
      <w:r w:rsidR="00B710DB">
        <w:rPr>
          <w:rFonts w:ascii="Palatino Linotype" w:eastAsia="Palatino Linotype" w:hAnsi="Palatino Linotype" w:cs="Palatino Linotype"/>
          <w:sz w:val="24"/>
          <w:szCs w:val="24"/>
        </w:rPr>
        <w:t>por disposición del</w:t>
      </w:r>
      <w:r w:rsidR="005916C8" w:rsidRPr="00357132">
        <w:rPr>
          <w:rFonts w:ascii="Palatino Linotype" w:eastAsia="Palatino Linotype" w:hAnsi="Palatino Linotype" w:cs="Palatino Linotype"/>
          <w:sz w:val="24"/>
          <w:szCs w:val="24"/>
        </w:rPr>
        <w:t xml:space="preserve"> </w:t>
      </w:r>
      <w:r w:rsidR="004675D0">
        <w:rPr>
          <w:rFonts w:ascii="Palatino Linotype" w:eastAsia="Palatino Linotype" w:hAnsi="Palatino Linotype" w:cs="Palatino Linotype"/>
          <w:sz w:val="24"/>
          <w:szCs w:val="24"/>
        </w:rPr>
        <w:t>c</w:t>
      </w:r>
      <w:r w:rsidR="005916C8" w:rsidRPr="00357132">
        <w:rPr>
          <w:rFonts w:ascii="Palatino Linotype" w:eastAsia="Palatino Linotype" w:hAnsi="Palatino Linotype" w:cs="Palatino Linotype"/>
          <w:sz w:val="24"/>
          <w:szCs w:val="24"/>
        </w:rPr>
        <w:t xml:space="preserve">oncejal </w:t>
      </w:r>
      <w:r w:rsidR="004675D0">
        <w:rPr>
          <w:rFonts w:ascii="Palatino Linotype" w:eastAsia="Palatino Linotype" w:hAnsi="Palatino Linotype" w:cs="Palatino Linotype"/>
          <w:sz w:val="24"/>
          <w:szCs w:val="24"/>
        </w:rPr>
        <w:t>m</w:t>
      </w:r>
      <w:r w:rsidR="005916C8" w:rsidRPr="00357132">
        <w:rPr>
          <w:rFonts w:ascii="Palatino Linotype" w:eastAsia="Palatino Linotype" w:hAnsi="Palatino Linotype" w:cs="Palatino Linotype"/>
          <w:sz w:val="24"/>
          <w:szCs w:val="24"/>
        </w:rPr>
        <w:t xml:space="preserve">etropolitano </w:t>
      </w:r>
      <w:r w:rsidR="00B710DB">
        <w:rPr>
          <w:rFonts w:ascii="Palatino Linotype" w:eastAsia="Palatino Linotype" w:hAnsi="Palatino Linotype" w:cs="Palatino Linotype"/>
          <w:sz w:val="24"/>
          <w:szCs w:val="24"/>
        </w:rPr>
        <w:t xml:space="preserve">Eduardo del Pozo Fierro, convocó a la Sesión No. 090 </w:t>
      </w:r>
      <w:r w:rsidR="005916C8" w:rsidRPr="00357132">
        <w:rPr>
          <w:rFonts w:ascii="Palatino Linotype" w:eastAsia="Palatino Linotype" w:hAnsi="Palatino Linotype" w:cs="Palatino Linotype"/>
          <w:sz w:val="24"/>
          <w:szCs w:val="24"/>
        </w:rPr>
        <w:t xml:space="preserve">- Ordinaria de la Comisión de Presupuesto, Finanzas y Tributación, para el día </w:t>
      </w:r>
      <w:r w:rsidR="00140C39">
        <w:rPr>
          <w:rFonts w:ascii="Palatino Linotype" w:eastAsia="Palatino Linotype" w:hAnsi="Palatino Linotype" w:cs="Palatino Linotype"/>
          <w:sz w:val="24"/>
          <w:szCs w:val="24"/>
        </w:rPr>
        <w:t>jueves, 06</w:t>
      </w:r>
      <w:r w:rsidR="005916C8" w:rsidRPr="00357132">
        <w:rPr>
          <w:rFonts w:ascii="Palatino Linotype" w:eastAsia="Palatino Linotype" w:hAnsi="Palatino Linotype" w:cs="Palatino Linotype"/>
          <w:sz w:val="24"/>
          <w:szCs w:val="24"/>
        </w:rPr>
        <w:t xml:space="preserve"> de </w:t>
      </w:r>
      <w:r w:rsidR="00140C39">
        <w:rPr>
          <w:rFonts w:ascii="Palatino Linotype" w:eastAsia="Palatino Linotype" w:hAnsi="Palatino Linotype" w:cs="Palatino Linotype"/>
          <w:sz w:val="24"/>
          <w:szCs w:val="24"/>
        </w:rPr>
        <w:t>enero de 2022</w:t>
      </w:r>
      <w:r w:rsidR="005916C8" w:rsidRPr="00357132">
        <w:rPr>
          <w:rFonts w:ascii="Palatino Linotype" w:eastAsia="Palatino Linotype" w:hAnsi="Palatino Linotype" w:cs="Palatino Linotype"/>
          <w:sz w:val="24"/>
          <w:szCs w:val="24"/>
        </w:rPr>
        <w:t xml:space="preserve">, con el objeto de tratar como </w:t>
      </w:r>
      <w:r w:rsidR="00140C39">
        <w:rPr>
          <w:rFonts w:ascii="Palatino Linotype" w:eastAsia="Palatino Linotype" w:hAnsi="Palatino Linotype" w:cs="Palatino Linotype"/>
          <w:sz w:val="24"/>
          <w:szCs w:val="24"/>
        </w:rPr>
        <w:t>primer</w:t>
      </w:r>
      <w:r w:rsidR="005916C8" w:rsidRPr="00357132">
        <w:rPr>
          <w:rFonts w:ascii="Palatino Linotype" w:eastAsia="Palatino Linotype" w:hAnsi="Palatino Linotype" w:cs="Palatino Linotype"/>
          <w:sz w:val="24"/>
          <w:szCs w:val="24"/>
        </w:rPr>
        <w:t xml:space="preserve"> punto del orden del día: </w:t>
      </w:r>
    </w:p>
    <w:p w14:paraId="2CDBC8DA"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270F43A" w14:textId="2ED84823" w:rsidR="005916C8" w:rsidRPr="00357132" w:rsidRDefault="005916C8" w:rsidP="00140C39">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w:t>
      </w:r>
      <w:r w:rsidR="00140C39" w:rsidRPr="00140C39">
        <w:rPr>
          <w:rFonts w:ascii="Palatino Linotype" w:eastAsia="Palatino Linotype" w:hAnsi="Palatino Linotype" w:cs="Palatino Linotype"/>
          <w:szCs w:val="24"/>
        </w:rPr>
        <w:t>1.- Conocimiento del proyecto de “ORDENANZA METROPOLITANA PARA LA DETERMINACIÓN,</w:t>
      </w:r>
      <w:r w:rsidR="00140C39">
        <w:rPr>
          <w:rFonts w:ascii="Palatino Linotype" w:eastAsia="Palatino Linotype" w:hAnsi="Palatino Linotype" w:cs="Palatino Linotype"/>
          <w:szCs w:val="24"/>
        </w:rPr>
        <w:t xml:space="preserve"> </w:t>
      </w:r>
      <w:r w:rsidR="00140C39" w:rsidRPr="00140C39">
        <w:rPr>
          <w:rFonts w:ascii="Palatino Linotype" w:eastAsia="Palatino Linotype" w:hAnsi="Palatino Linotype" w:cs="Palatino Linotype"/>
          <w:szCs w:val="24"/>
        </w:rPr>
        <w:t>RECAUDACIÓN Y COBRO DE LAS TASAS POR LOS SERVICIOS QUE PRESTA LA EMPRESA PÚBLICA</w:t>
      </w:r>
      <w:r w:rsidR="00140C39">
        <w:rPr>
          <w:rFonts w:ascii="Palatino Linotype" w:eastAsia="Palatino Linotype" w:hAnsi="Palatino Linotype" w:cs="Palatino Linotype"/>
          <w:szCs w:val="24"/>
        </w:rPr>
        <w:t xml:space="preserve"> </w:t>
      </w:r>
      <w:r w:rsidR="00140C39" w:rsidRPr="00140C39">
        <w:rPr>
          <w:rFonts w:ascii="Palatino Linotype" w:eastAsia="Palatino Linotype" w:hAnsi="Palatino Linotype" w:cs="Palatino Linotype"/>
          <w:szCs w:val="24"/>
        </w:rPr>
        <w:t>METROPOLITANA DE GESTIÓN INTEGRAL DE RESIDUOS SÓLIDO</w:t>
      </w:r>
      <w:r w:rsidR="00140C39">
        <w:rPr>
          <w:rFonts w:ascii="Palatino Linotype" w:eastAsia="Palatino Linotype" w:hAnsi="Palatino Linotype" w:cs="Palatino Linotype"/>
          <w:szCs w:val="24"/>
        </w:rPr>
        <w:t>S”; y, resolución al respecto</w:t>
      </w:r>
      <w:r w:rsidRPr="00357132">
        <w:rPr>
          <w:rFonts w:ascii="Palatino Linotype" w:eastAsia="Palatino Linotype" w:hAnsi="Palatino Linotype" w:cs="Palatino Linotype"/>
          <w:szCs w:val="24"/>
        </w:rPr>
        <w:t>.</w:t>
      </w:r>
      <w:r w:rsidR="000A529B" w:rsidRPr="00357132">
        <w:rPr>
          <w:rFonts w:ascii="Palatino Linotype" w:eastAsia="Palatino Linotype" w:hAnsi="Palatino Linotype" w:cs="Palatino Linotype"/>
          <w:szCs w:val="24"/>
        </w:rPr>
        <w:t>”;</w:t>
      </w:r>
    </w:p>
    <w:p w14:paraId="0653682A" w14:textId="65AB61FA"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279A1AA0" w14:textId="77777777" w:rsidR="00AC435F" w:rsidRDefault="00AC435F" w:rsidP="000A529B">
      <w:pPr>
        <w:spacing w:after="0" w:line="257" w:lineRule="auto"/>
        <w:jc w:val="both"/>
        <w:rPr>
          <w:rFonts w:ascii="Palatino Linotype" w:eastAsia="Palatino Linotype" w:hAnsi="Palatino Linotype" w:cs="Palatino Linotype"/>
          <w:b/>
          <w:sz w:val="24"/>
          <w:szCs w:val="24"/>
        </w:rPr>
      </w:pPr>
    </w:p>
    <w:p w14:paraId="3A2B16B4" w14:textId="77777777" w:rsidR="00AC435F" w:rsidRPr="00A44814" w:rsidRDefault="00AC435F" w:rsidP="00AC435F">
      <w:pPr>
        <w:pStyle w:val="Default"/>
        <w:spacing w:line="276" w:lineRule="auto"/>
        <w:jc w:val="both"/>
      </w:pPr>
      <w:r w:rsidRPr="00A44814">
        <w:rPr>
          <w:rFonts w:eastAsia="Palatino Linotype"/>
          <w:b/>
          <w:bCs/>
        </w:rPr>
        <w:t xml:space="preserve">2.4.- </w:t>
      </w:r>
      <w:r w:rsidRPr="00A44814">
        <w:t xml:space="preserve">La Administración Municipal periodo 2023-2027, inicia su gestión con fecha 14 de mayo de 2023; </w:t>
      </w:r>
    </w:p>
    <w:p w14:paraId="2212BEA6" w14:textId="77777777" w:rsidR="00AC435F" w:rsidRPr="00A44814" w:rsidRDefault="00AC435F" w:rsidP="00AC435F">
      <w:pPr>
        <w:pStyle w:val="Default"/>
        <w:spacing w:line="276" w:lineRule="auto"/>
        <w:rPr>
          <w:b/>
        </w:rPr>
      </w:pPr>
    </w:p>
    <w:p w14:paraId="4428B62E" w14:textId="77777777" w:rsidR="00AC435F" w:rsidRPr="00A44814" w:rsidRDefault="00AC435F" w:rsidP="00AC435F">
      <w:pPr>
        <w:pStyle w:val="Default"/>
        <w:spacing w:line="276" w:lineRule="auto"/>
        <w:jc w:val="both"/>
      </w:pPr>
      <w:r w:rsidRPr="00A44814">
        <w:rPr>
          <w:b/>
          <w:bCs/>
        </w:rPr>
        <w:t xml:space="preserve">2.5.- </w:t>
      </w:r>
      <w:r w:rsidRPr="00A44814">
        <w:t xml:space="preserve">El Concejo Metropolitano de Quito actual, en Sesión No. 002 – Ordinaria, celebrada el 24 de mayo de 2023, emite la Resolución de Concejo No. CDMQ-005-2023, mediante la cual se define lo siguiente: </w:t>
      </w:r>
      <w:r w:rsidRPr="00A44814">
        <w:rPr>
          <w:i/>
          <w:iCs/>
        </w:rPr>
        <w:t>“(…) Conformar la integración y nombrar como presidenta o presidente, de las comisiones permanentes del Concejo Metropolitano de Quito, de conformidad con el detalle del documento adjunto a la presente resolución, denominado como Anexo 1. (…)”</w:t>
      </w:r>
      <w:r w:rsidRPr="00A44814">
        <w:t xml:space="preserve">; en dicho anexo, en su parte pertinente, se localiza el siguiente cuadro: </w:t>
      </w:r>
    </w:p>
    <w:p w14:paraId="68E1CE50" w14:textId="77777777" w:rsidR="00AC435F" w:rsidRPr="00294209" w:rsidRDefault="00AC435F" w:rsidP="00AC435F">
      <w:pPr>
        <w:pStyle w:val="Default"/>
        <w:rPr>
          <w:b/>
          <w:sz w:val="22"/>
          <w:szCs w:val="22"/>
        </w:rPr>
      </w:pPr>
    </w:p>
    <w:tbl>
      <w:tblPr>
        <w:tblStyle w:val="Tablaconcuadrcula"/>
        <w:tblW w:w="0" w:type="auto"/>
        <w:jc w:val="center"/>
        <w:tblLook w:val="04A0" w:firstRow="1" w:lastRow="0" w:firstColumn="1" w:lastColumn="0" w:noHBand="0" w:noVBand="1"/>
      </w:tblPr>
      <w:tblGrid>
        <w:gridCol w:w="4252"/>
      </w:tblGrid>
      <w:tr w:rsidR="00AC435F" w:rsidRPr="00A44814" w14:paraId="64EF395A" w14:textId="77777777" w:rsidTr="00A74A25">
        <w:trPr>
          <w:jc w:val="center"/>
        </w:trPr>
        <w:tc>
          <w:tcPr>
            <w:tcW w:w="4252" w:type="dxa"/>
          </w:tcPr>
          <w:p w14:paraId="39B4B778" w14:textId="77777777" w:rsidR="00AC435F" w:rsidRPr="00294209" w:rsidRDefault="00AC435F" w:rsidP="00A74A25">
            <w:pPr>
              <w:jc w:val="center"/>
              <w:rPr>
                <w:rFonts w:ascii="Palatino Linotype" w:eastAsia="Palatino Linotype" w:hAnsi="Palatino Linotype" w:cs="Palatino Linotype"/>
                <w:b/>
                <w:iCs/>
              </w:rPr>
            </w:pPr>
            <w:r w:rsidRPr="00294209">
              <w:rPr>
                <w:rFonts w:ascii="Palatino Linotype" w:eastAsia="Palatino Linotype" w:hAnsi="Palatino Linotype" w:cs="Palatino Linotype"/>
                <w:b/>
                <w:iCs/>
              </w:rPr>
              <w:t>COMISIÓN DE PRESUPUESTO FINANZAS Y TRIBUTACIÓN</w:t>
            </w:r>
          </w:p>
        </w:tc>
      </w:tr>
      <w:tr w:rsidR="00AC435F" w:rsidRPr="00294209" w14:paraId="453640B4" w14:textId="77777777" w:rsidTr="00A74A25">
        <w:trPr>
          <w:jc w:val="center"/>
        </w:trPr>
        <w:tc>
          <w:tcPr>
            <w:tcW w:w="4252" w:type="dxa"/>
          </w:tcPr>
          <w:p w14:paraId="48782BD4" w14:textId="77777777" w:rsidR="00AC435F" w:rsidRPr="00294209" w:rsidRDefault="00AC435F" w:rsidP="00A74A25">
            <w:pPr>
              <w:jc w:val="center"/>
              <w:rPr>
                <w:rFonts w:ascii="Palatino Linotype" w:eastAsia="Palatino Linotype" w:hAnsi="Palatino Linotype" w:cs="Palatino Linotype"/>
                <w:iCs/>
              </w:rPr>
            </w:pPr>
            <w:r w:rsidRPr="00294209">
              <w:rPr>
                <w:rFonts w:ascii="Palatino Linotype" w:eastAsia="Palatino Linotype" w:hAnsi="Palatino Linotype" w:cs="Palatino Linotype"/>
                <w:iCs/>
              </w:rPr>
              <w:t>FIDEL CHAMBA (P)</w:t>
            </w:r>
          </w:p>
        </w:tc>
      </w:tr>
      <w:tr w:rsidR="00AC435F" w:rsidRPr="00294209" w14:paraId="04EE84AC" w14:textId="77777777" w:rsidTr="00A74A25">
        <w:trPr>
          <w:jc w:val="center"/>
        </w:trPr>
        <w:tc>
          <w:tcPr>
            <w:tcW w:w="4252" w:type="dxa"/>
          </w:tcPr>
          <w:p w14:paraId="4D5D0751" w14:textId="77777777" w:rsidR="00AC435F" w:rsidRPr="00294209" w:rsidRDefault="00AC435F" w:rsidP="00A74A25">
            <w:pPr>
              <w:jc w:val="center"/>
              <w:rPr>
                <w:rFonts w:ascii="Palatino Linotype" w:eastAsia="Palatino Linotype" w:hAnsi="Palatino Linotype" w:cs="Palatino Linotype"/>
                <w:iCs/>
              </w:rPr>
            </w:pPr>
            <w:r w:rsidRPr="00294209">
              <w:rPr>
                <w:rFonts w:ascii="Palatino Linotype" w:eastAsia="Palatino Linotype" w:hAnsi="Palatino Linotype" w:cs="Palatino Linotype"/>
                <w:iCs/>
              </w:rPr>
              <w:t>ADRIÁN IBARRA</w:t>
            </w:r>
          </w:p>
        </w:tc>
      </w:tr>
      <w:tr w:rsidR="00AC435F" w:rsidRPr="00294209" w14:paraId="213FE384" w14:textId="77777777" w:rsidTr="00A74A25">
        <w:trPr>
          <w:jc w:val="center"/>
        </w:trPr>
        <w:tc>
          <w:tcPr>
            <w:tcW w:w="4252" w:type="dxa"/>
          </w:tcPr>
          <w:p w14:paraId="4D647095" w14:textId="77777777" w:rsidR="00AC435F" w:rsidRPr="00294209" w:rsidRDefault="00AC435F" w:rsidP="00A74A25">
            <w:pPr>
              <w:jc w:val="center"/>
              <w:rPr>
                <w:rFonts w:ascii="Palatino Linotype" w:eastAsia="Palatino Linotype" w:hAnsi="Palatino Linotype" w:cs="Palatino Linotype"/>
                <w:iCs/>
              </w:rPr>
            </w:pPr>
            <w:r w:rsidRPr="00294209">
              <w:rPr>
                <w:rFonts w:ascii="Palatino Linotype" w:eastAsia="Palatino Linotype" w:hAnsi="Palatino Linotype" w:cs="Palatino Linotype"/>
                <w:iCs/>
              </w:rPr>
              <w:t>ESTEFANÍA GRUNAUER</w:t>
            </w:r>
          </w:p>
        </w:tc>
      </w:tr>
      <w:tr w:rsidR="00AC435F" w:rsidRPr="00294209" w14:paraId="6C3C8880" w14:textId="77777777" w:rsidTr="00A74A25">
        <w:trPr>
          <w:jc w:val="center"/>
        </w:trPr>
        <w:tc>
          <w:tcPr>
            <w:tcW w:w="4252" w:type="dxa"/>
          </w:tcPr>
          <w:p w14:paraId="2B07FB32" w14:textId="77777777" w:rsidR="00AC435F" w:rsidRPr="00294209" w:rsidRDefault="00AC435F" w:rsidP="00A74A25">
            <w:pPr>
              <w:jc w:val="center"/>
              <w:rPr>
                <w:rFonts w:ascii="Palatino Linotype" w:eastAsia="Palatino Linotype" w:hAnsi="Palatino Linotype" w:cs="Palatino Linotype"/>
                <w:iCs/>
              </w:rPr>
            </w:pPr>
            <w:r w:rsidRPr="00294209">
              <w:rPr>
                <w:rFonts w:ascii="Palatino Linotype" w:eastAsia="Palatino Linotype" w:hAnsi="Palatino Linotype" w:cs="Palatino Linotype"/>
                <w:iCs/>
              </w:rPr>
              <w:t>HÉCTOR CUEVA</w:t>
            </w:r>
          </w:p>
        </w:tc>
      </w:tr>
      <w:tr w:rsidR="00AC435F" w:rsidRPr="00294209" w14:paraId="5D458F9F" w14:textId="77777777" w:rsidTr="00A74A25">
        <w:trPr>
          <w:jc w:val="center"/>
        </w:trPr>
        <w:tc>
          <w:tcPr>
            <w:tcW w:w="4252" w:type="dxa"/>
          </w:tcPr>
          <w:p w14:paraId="694D8072" w14:textId="77777777" w:rsidR="00AC435F" w:rsidRPr="00294209" w:rsidRDefault="00AC435F" w:rsidP="00A74A25">
            <w:pPr>
              <w:jc w:val="center"/>
              <w:rPr>
                <w:rFonts w:ascii="Palatino Linotype" w:eastAsia="Palatino Linotype" w:hAnsi="Palatino Linotype" w:cs="Palatino Linotype"/>
                <w:iCs/>
              </w:rPr>
            </w:pPr>
            <w:r w:rsidRPr="00294209">
              <w:rPr>
                <w:rFonts w:ascii="Palatino Linotype" w:eastAsia="Palatino Linotype" w:hAnsi="Palatino Linotype" w:cs="Palatino Linotype"/>
                <w:iCs/>
              </w:rPr>
              <w:t>DIANA CRUZ</w:t>
            </w:r>
          </w:p>
        </w:tc>
      </w:tr>
    </w:tbl>
    <w:p w14:paraId="50A3AA6A"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36CD8777" w14:textId="2FAA858E"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05D2B92D"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2.6</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 xml:space="preserve">Mediante Memorando Nro. GADDMQ-SGCM-2023-3145-O, de 15 de julio de 2023, la Dra. Libia Rivas Ordóñez, Secretaria General del Concejo Metropolitano por disposición del Concejal Fidel Chamba </w:t>
      </w:r>
      <w:proofErr w:type="spellStart"/>
      <w:r w:rsidRPr="007C4821">
        <w:rPr>
          <w:rFonts w:ascii="Palatino Linotype" w:eastAsia="Palatino Linotype" w:hAnsi="Palatino Linotype" w:cs="Palatino Linotype"/>
          <w:sz w:val="24"/>
          <w:szCs w:val="24"/>
        </w:rPr>
        <w:t>Vozmediano</w:t>
      </w:r>
      <w:proofErr w:type="spellEnd"/>
      <w:r w:rsidRPr="007C4821">
        <w:rPr>
          <w:rFonts w:ascii="Palatino Linotype" w:eastAsia="Palatino Linotype" w:hAnsi="Palatino Linotype" w:cs="Palatino Linotype"/>
          <w:sz w:val="24"/>
          <w:szCs w:val="24"/>
        </w:rPr>
        <w:t xml:space="preserve">, convocó a la Sesión No. 005 – Ordinaria de la Comisión de Presupuesto, Finanzas y Tributación, para el día </w:t>
      </w:r>
      <w:r w:rsidRPr="007C4821">
        <w:rPr>
          <w:rFonts w:ascii="Palatino Linotype" w:eastAsia="Palatino Linotype" w:hAnsi="Palatino Linotype" w:cs="Palatino Linotype"/>
          <w:sz w:val="24"/>
          <w:szCs w:val="24"/>
        </w:rPr>
        <w:lastRenderedPageBreak/>
        <w:t xml:space="preserve">miércoles, 19 de julio de 2023, con el objeto de tratar como primer punto del orden del día, lo siguiente: </w:t>
      </w:r>
    </w:p>
    <w:p w14:paraId="001697C4"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7DC8F851" w14:textId="77777777" w:rsidR="00AC435F" w:rsidRPr="00AC435F" w:rsidRDefault="00AC435F" w:rsidP="00AC435F">
      <w:pPr>
        <w:spacing w:after="0" w:line="276" w:lineRule="auto"/>
        <w:ind w:left="708"/>
        <w:jc w:val="both"/>
        <w:rPr>
          <w:rFonts w:ascii="Palatino Linotype" w:eastAsia="Palatino Linotype" w:hAnsi="Palatino Linotype" w:cs="Palatino Linotype"/>
          <w:szCs w:val="24"/>
        </w:rPr>
      </w:pPr>
      <w:r w:rsidRPr="00AC435F">
        <w:rPr>
          <w:rFonts w:ascii="Palatino Linotype" w:eastAsia="Palatino Linotype" w:hAnsi="Palatino Linotype" w:cs="Palatino Linotype"/>
          <w:szCs w:val="24"/>
        </w:rPr>
        <w:t>“</w:t>
      </w:r>
      <w:r w:rsidRPr="00AC435F">
        <w:rPr>
          <w:rFonts w:ascii="Palatino Linotype" w:eastAsia="Palatino Linotype" w:hAnsi="Palatino Linotype" w:cs="Palatino Linotype"/>
          <w:iCs/>
          <w:szCs w:val="24"/>
        </w:rPr>
        <w:t>1. Conocimiento del estado del Proyecto de “ORDENANZA METROPOLITANA PARA LA DETERMINACIÓN, RECAUDACIÓN Y COBRO DE LAS TASAS POR LOS SERVICIOS QUE PRESTA LA EMPRESA PÚBLICA METROPOLITANA DE GESTIÓN INTEGRAL DE RESIDUOS SÓLIDOS EMGIRS-EP” y resolución”</w:t>
      </w:r>
      <w:r w:rsidRPr="00AC435F">
        <w:rPr>
          <w:rFonts w:ascii="Palatino Linotype" w:eastAsia="Palatino Linotype" w:hAnsi="Palatino Linotype" w:cs="Palatino Linotype"/>
          <w:szCs w:val="24"/>
        </w:rPr>
        <w:t xml:space="preserve">; </w:t>
      </w:r>
    </w:p>
    <w:p w14:paraId="21EB2B86"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55F16AC0"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2.7</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La Comisión de Presupuesto, Finanzas y Tributación en la</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Sesión Ordinaria No. 005 desarrollada el día miércoles, 19 de julio de 2023, aprobó la Resoluc</w:t>
      </w:r>
      <w:r>
        <w:rPr>
          <w:rFonts w:ascii="Palatino Linotype" w:eastAsia="Palatino Linotype" w:hAnsi="Palatino Linotype" w:cs="Palatino Linotype"/>
          <w:sz w:val="24"/>
          <w:szCs w:val="24"/>
        </w:rPr>
        <w:t>ión No. SC-ORD-005-CPF-01, notificada con o</w:t>
      </w:r>
      <w:r w:rsidRPr="00463FCF">
        <w:rPr>
          <w:rFonts w:ascii="Palatino Linotype" w:eastAsia="Palatino Linotype" w:hAnsi="Palatino Linotype" w:cs="Palatino Linotype"/>
          <w:sz w:val="24"/>
          <w:szCs w:val="24"/>
        </w:rPr>
        <w:t>ficio Nro. GADDMQ-SGCM-2023-3218-O</w:t>
      </w:r>
      <w:r>
        <w:rPr>
          <w:rFonts w:ascii="Palatino Linotype" w:eastAsia="Palatino Linotype" w:hAnsi="Palatino Linotype" w:cs="Palatino Linotype"/>
          <w:sz w:val="24"/>
          <w:szCs w:val="24"/>
        </w:rPr>
        <w:t xml:space="preserve">, de </w:t>
      </w:r>
      <w:r w:rsidRPr="00463FCF">
        <w:rPr>
          <w:rFonts w:ascii="Palatino Linotype" w:eastAsia="Palatino Linotype" w:hAnsi="Palatino Linotype" w:cs="Palatino Linotype"/>
          <w:sz w:val="24"/>
          <w:szCs w:val="24"/>
        </w:rPr>
        <w:t>20 de julio de 2023</w:t>
      </w:r>
      <w:r>
        <w:rPr>
          <w:rFonts w:ascii="Palatino Linotype" w:eastAsia="Palatino Linotype" w:hAnsi="Palatino Linotype" w:cs="Palatino Linotype"/>
          <w:sz w:val="24"/>
          <w:szCs w:val="24"/>
        </w:rPr>
        <w:t xml:space="preserve">, </w:t>
      </w:r>
      <w:r w:rsidRPr="007C4821">
        <w:rPr>
          <w:rFonts w:ascii="Palatino Linotype" w:eastAsia="Palatino Linotype" w:hAnsi="Palatino Linotype" w:cs="Palatino Linotype"/>
          <w:sz w:val="24"/>
          <w:szCs w:val="24"/>
        </w:rPr>
        <w:t xml:space="preserve">con el siguiente contenido: </w:t>
      </w:r>
    </w:p>
    <w:p w14:paraId="299934FF"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7592EE07" w14:textId="2FB684AF" w:rsidR="00AC435F" w:rsidRPr="00AC435F" w:rsidRDefault="00AC435F" w:rsidP="00AC435F">
      <w:pPr>
        <w:spacing w:after="0" w:line="276"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iCs/>
          <w:szCs w:val="24"/>
        </w:rPr>
        <w:t xml:space="preserve">“(...) </w:t>
      </w:r>
      <w:r w:rsidRPr="00AC435F">
        <w:rPr>
          <w:rFonts w:ascii="Palatino Linotype" w:eastAsia="Palatino Linotype" w:hAnsi="Palatino Linotype" w:cs="Palatino Linotype"/>
          <w:iCs/>
          <w:szCs w:val="24"/>
        </w:rPr>
        <w:t>Que el Gerente General de la Empresa Pública Metropolitana de Gestión Integral de Residuos Sólidos (EMGIRS-EP) emita un informe técnico y corrida financiera en el cual actualice los costos de operación a la presente fecha, y en función de dicha información, proponga, y cuantifique la tasa por cada uno de los servicios que presta, en el término máximo de 15 días (...)”</w:t>
      </w:r>
      <w:r w:rsidRPr="00AC435F">
        <w:rPr>
          <w:rFonts w:ascii="Palatino Linotype" w:eastAsia="Palatino Linotype" w:hAnsi="Palatino Linotype" w:cs="Palatino Linotype"/>
          <w:szCs w:val="24"/>
        </w:rPr>
        <w:t>;</w:t>
      </w:r>
    </w:p>
    <w:p w14:paraId="20C2891E"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62130010"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r w:rsidRPr="007C4821">
        <w:rPr>
          <w:rFonts w:ascii="Palatino Linotype" w:eastAsia="Palatino Linotype" w:hAnsi="Palatino Linotype" w:cs="Palatino Linotype"/>
          <w:b/>
          <w:bCs/>
          <w:sz w:val="24"/>
          <w:szCs w:val="24"/>
        </w:rPr>
        <w:t>2.</w:t>
      </w:r>
      <w:r>
        <w:rPr>
          <w:rFonts w:ascii="Palatino Linotype" w:eastAsia="Palatino Linotype" w:hAnsi="Palatino Linotype" w:cs="Palatino Linotype"/>
          <w:b/>
          <w:bCs/>
          <w:sz w:val="24"/>
          <w:szCs w:val="24"/>
        </w:rPr>
        <w:t>8</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La Comisión de Presupuesto, Finanzas y Tributación en la</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Sesión Ordinaria No. 005 desarrollada el día miércoles, 19 de julio de 2023, aprobó la Resolución No. SC-ORD-005-CPF-02</w:t>
      </w:r>
      <w:r>
        <w:rPr>
          <w:rFonts w:ascii="Palatino Linotype" w:eastAsia="Palatino Linotype" w:hAnsi="Palatino Linotype" w:cs="Palatino Linotype"/>
          <w:sz w:val="24"/>
          <w:szCs w:val="24"/>
        </w:rPr>
        <w:t xml:space="preserve">, </w:t>
      </w:r>
      <w:r w:rsidRPr="00412A29">
        <w:rPr>
          <w:rFonts w:ascii="Palatino Linotype" w:eastAsia="Palatino Linotype" w:hAnsi="Palatino Linotype" w:cs="Palatino Linotype"/>
          <w:sz w:val="24"/>
          <w:szCs w:val="24"/>
        </w:rPr>
        <w:t>notificada con</w:t>
      </w:r>
      <w:r>
        <w:rPr>
          <w:rFonts w:ascii="Palatino Linotype" w:eastAsia="Palatino Linotype" w:hAnsi="Palatino Linotype" w:cs="Palatino Linotype"/>
          <w:sz w:val="24"/>
          <w:szCs w:val="24"/>
        </w:rPr>
        <w:t xml:space="preserve"> o</w:t>
      </w:r>
      <w:r w:rsidRPr="00412A29">
        <w:rPr>
          <w:rFonts w:ascii="Palatino Linotype" w:eastAsia="Palatino Linotype" w:hAnsi="Palatino Linotype" w:cs="Palatino Linotype"/>
          <w:sz w:val="24"/>
          <w:szCs w:val="24"/>
        </w:rPr>
        <w:t>ficio Nro. GADDMQ-SGCM-2023-3217-O</w:t>
      </w:r>
      <w:r>
        <w:rPr>
          <w:rFonts w:ascii="Palatino Linotype" w:eastAsia="Palatino Linotype" w:hAnsi="Palatino Linotype" w:cs="Palatino Linotype"/>
          <w:sz w:val="24"/>
          <w:szCs w:val="24"/>
        </w:rPr>
        <w:t xml:space="preserve">, </w:t>
      </w:r>
      <w:r w:rsidRPr="007C4821">
        <w:rPr>
          <w:rFonts w:ascii="Palatino Linotype" w:eastAsia="Palatino Linotype" w:hAnsi="Palatino Linotype" w:cs="Palatino Linotype"/>
          <w:sz w:val="24"/>
          <w:szCs w:val="24"/>
        </w:rPr>
        <w:t xml:space="preserve">con el siguiente contenido: </w:t>
      </w:r>
    </w:p>
    <w:p w14:paraId="0DF6608C"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3FE2A291" w14:textId="52CFA947" w:rsidR="00AC435F" w:rsidRPr="00AC435F" w:rsidRDefault="00AC435F" w:rsidP="00AC435F">
      <w:pPr>
        <w:spacing w:after="0" w:line="276" w:lineRule="auto"/>
        <w:ind w:left="708"/>
        <w:jc w:val="both"/>
        <w:rPr>
          <w:rFonts w:ascii="Palatino Linotype" w:eastAsia="Palatino Linotype" w:hAnsi="Palatino Linotype" w:cs="Palatino Linotype"/>
          <w:szCs w:val="24"/>
        </w:rPr>
      </w:pPr>
      <w:r w:rsidRPr="00AC435F">
        <w:rPr>
          <w:rFonts w:ascii="Palatino Linotype" w:eastAsia="Palatino Linotype" w:hAnsi="Palatino Linotype" w:cs="Palatino Linotype"/>
          <w:iCs/>
          <w:szCs w:val="24"/>
        </w:rPr>
        <w:t>“(...) Una vez que el Gerente General de la Empresa Pública Metropolitana de Gestión Integral de Residuos Sólidos (EMGIRS-EP) presente la información técnica solicitada, se requiera la opinión técnica de la Secretaría General de Planificación, para que se pronuncie sobre la propuesta expuesta por la Empresa Pública Metropolitana de Gestión Integral de Residuos Sólidos (EMGIRS-EP); el informe será presentado en el término de 15 días a partir de la fecha que sea notificado dicho funcionario.”</w:t>
      </w:r>
      <w:r w:rsidRPr="00AC435F">
        <w:rPr>
          <w:rFonts w:ascii="Palatino Linotype" w:eastAsia="Palatino Linotype" w:hAnsi="Palatino Linotype" w:cs="Palatino Linotype"/>
          <w:szCs w:val="24"/>
        </w:rPr>
        <w:t>;</w:t>
      </w:r>
    </w:p>
    <w:p w14:paraId="70397AE0" w14:textId="4D3B44BB"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682BCA19" w14:textId="77777777" w:rsidR="00AC435F" w:rsidRDefault="00AC435F" w:rsidP="00AC435F">
      <w:pPr>
        <w:spacing w:after="0" w:line="276" w:lineRule="auto"/>
        <w:jc w:val="both"/>
        <w:rPr>
          <w:rFonts w:ascii="Palatino Linotype" w:eastAsia="Palatino Linotype" w:hAnsi="Palatino Linotype" w:cs="Palatino Linotype"/>
          <w:sz w:val="24"/>
          <w:szCs w:val="24"/>
        </w:rPr>
      </w:pPr>
      <w:r w:rsidRPr="002A70FF">
        <w:rPr>
          <w:rFonts w:ascii="Palatino Linotype" w:eastAsia="Palatino Linotype" w:hAnsi="Palatino Linotype" w:cs="Palatino Linotype"/>
          <w:b/>
          <w:sz w:val="24"/>
          <w:szCs w:val="24"/>
        </w:rPr>
        <w:t>2.9.-</w:t>
      </w:r>
      <w:r>
        <w:rPr>
          <w:rFonts w:ascii="Palatino Linotype" w:eastAsia="Palatino Linotype" w:hAnsi="Palatino Linotype" w:cs="Palatino Linotype"/>
          <w:sz w:val="24"/>
          <w:szCs w:val="24"/>
        </w:rPr>
        <w:t xml:space="preserve"> Con oficio Nro. </w:t>
      </w:r>
      <w:r w:rsidRPr="00417CE9">
        <w:rPr>
          <w:rFonts w:ascii="Palatino Linotype" w:eastAsia="Palatino Linotype" w:hAnsi="Palatino Linotype" w:cs="Palatino Linotype"/>
          <w:sz w:val="24"/>
          <w:szCs w:val="24"/>
        </w:rPr>
        <w:t>EMGIRS-EP-GGE-2023-0442-O</w:t>
      </w:r>
      <w:r>
        <w:rPr>
          <w:rFonts w:ascii="Palatino Linotype" w:eastAsia="Palatino Linotype" w:hAnsi="Palatino Linotype" w:cs="Palatino Linotype"/>
          <w:sz w:val="24"/>
          <w:szCs w:val="24"/>
        </w:rPr>
        <w:t xml:space="preserve">, de 10 de agosto de 2023, el </w:t>
      </w:r>
      <w:r w:rsidRPr="00417CE9">
        <w:rPr>
          <w:rFonts w:ascii="Palatino Linotype" w:eastAsia="Palatino Linotype" w:hAnsi="Palatino Linotype" w:cs="Palatino Linotype"/>
          <w:sz w:val="24"/>
          <w:szCs w:val="24"/>
        </w:rPr>
        <w:t>Ing. Santiago Antonio Andrade Piedra Naranjo</w:t>
      </w:r>
      <w:r>
        <w:rPr>
          <w:rFonts w:ascii="Palatino Linotype" w:eastAsia="Palatino Linotype" w:hAnsi="Palatino Linotype" w:cs="Palatino Linotype"/>
          <w:sz w:val="24"/>
          <w:szCs w:val="24"/>
        </w:rPr>
        <w:t>, Gerente General de la Empresa Pública Metropolitana de Gestión Integral d</w:t>
      </w:r>
      <w:r w:rsidRPr="00417CE9">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 </w:t>
      </w:r>
      <w:r w:rsidRPr="00417CE9">
        <w:rPr>
          <w:rFonts w:ascii="Palatino Linotype" w:eastAsia="Palatino Linotype" w:hAnsi="Palatino Linotype" w:cs="Palatino Linotype"/>
          <w:sz w:val="24"/>
          <w:szCs w:val="24"/>
        </w:rPr>
        <w:t>Residuos Sólidos</w:t>
      </w:r>
      <w:r>
        <w:rPr>
          <w:rFonts w:ascii="Palatino Linotype" w:eastAsia="Palatino Linotype" w:hAnsi="Palatino Linotype" w:cs="Palatino Linotype"/>
          <w:sz w:val="24"/>
          <w:szCs w:val="24"/>
        </w:rPr>
        <w:t xml:space="preserve"> – EMGIRS EP, remite el link: </w:t>
      </w:r>
    </w:p>
    <w:p w14:paraId="72F5227B" w14:textId="77777777" w:rsidR="00AC435F" w:rsidRDefault="00F71DE4" w:rsidP="00AC435F">
      <w:pPr>
        <w:spacing w:after="0" w:line="276" w:lineRule="auto"/>
        <w:jc w:val="both"/>
        <w:rPr>
          <w:rFonts w:ascii="Palatino Linotype" w:eastAsia="Palatino Linotype" w:hAnsi="Palatino Linotype" w:cs="Palatino Linotype"/>
          <w:sz w:val="24"/>
          <w:szCs w:val="24"/>
        </w:rPr>
      </w:pPr>
      <w:hyperlink r:id="rId8" w:history="1">
        <w:r w:rsidR="00AC435F" w:rsidRPr="002B6DAD">
          <w:rPr>
            <w:rStyle w:val="Hipervnculo"/>
            <w:rFonts w:ascii="Palatino Linotype" w:eastAsia="Palatino Linotype" w:hAnsi="Palatino Linotype" w:cs="Palatino Linotype"/>
            <w:sz w:val="24"/>
            <w:szCs w:val="24"/>
          </w:rPr>
          <w:t>https://files.emgirs.gob.ec/s/rq36d4kGycZGWdR</w:t>
        </w:r>
      </w:hyperlink>
      <w:r w:rsidR="00AC435F">
        <w:rPr>
          <w:rFonts w:ascii="Palatino Linotype" w:eastAsia="Palatino Linotype" w:hAnsi="Palatino Linotype" w:cs="Palatino Linotype"/>
          <w:sz w:val="24"/>
          <w:szCs w:val="24"/>
        </w:rPr>
        <w:t>, que contiene:</w:t>
      </w:r>
    </w:p>
    <w:p w14:paraId="4138BD1F"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26EDAD03" w14:textId="1C1D66DE" w:rsidR="00AC435F" w:rsidRPr="002A70FF" w:rsidRDefault="00AC435F" w:rsidP="002A70FF">
      <w:pPr>
        <w:spacing w:after="0" w:line="276" w:lineRule="auto"/>
        <w:ind w:left="708"/>
        <w:jc w:val="both"/>
        <w:rPr>
          <w:rFonts w:ascii="Palatino Linotype" w:eastAsia="Palatino Linotype" w:hAnsi="Palatino Linotype" w:cs="Palatino Linotype"/>
          <w:szCs w:val="24"/>
        </w:rPr>
      </w:pPr>
      <w:r w:rsidRPr="00AC435F">
        <w:rPr>
          <w:rFonts w:ascii="Palatino Linotype" w:eastAsia="Palatino Linotype" w:hAnsi="Palatino Linotype" w:cs="Palatino Linotype"/>
          <w:szCs w:val="24"/>
        </w:rPr>
        <w:lastRenderedPageBreak/>
        <w:t xml:space="preserve">“(…) los documentos habilitantes para que se realice el análisis respectivo de la Comisión de Presupuesto, Finanzas y Tributación, con la finalidad de que se </w:t>
      </w:r>
      <w:proofErr w:type="spellStart"/>
      <w:r w:rsidRPr="00AC435F">
        <w:rPr>
          <w:rFonts w:ascii="Palatino Linotype" w:eastAsia="Palatino Linotype" w:hAnsi="Palatino Linotype" w:cs="Palatino Linotype"/>
          <w:szCs w:val="24"/>
        </w:rPr>
        <w:t>continue</w:t>
      </w:r>
      <w:proofErr w:type="spellEnd"/>
      <w:r w:rsidRPr="00AC435F">
        <w:rPr>
          <w:rFonts w:ascii="Palatino Linotype" w:eastAsia="Palatino Linotype" w:hAnsi="Palatino Linotype" w:cs="Palatino Linotype"/>
          <w:szCs w:val="24"/>
        </w:rPr>
        <w:t xml:space="preserve"> con el proceso de actualización de las Nuevas Tasas de los servicios que brinda la Empresa Pública Metropolitana de Gestión Integral de Residuos Sólidos EMGIRS-EP.”;</w:t>
      </w:r>
    </w:p>
    <w:p w14:paraId="071323FC"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04583080" w14:textId="1EA7300B" w:rsidR="00AC435F" w:rsidRDefault="00AC435F" w:rsidP="00AC435F">
      <w:pPr>
        <w:spacing w:after="0" w:line="276" w:lineRule="auto"/>
        <w:jc w:val="both"/>
        <w:rPr>
          <w:rFonts w:ascii="Palatino Linotype" w:eastAsia="Palatino Linotype" w:hAnsi="Palatino Linotype" w:cs="Palatino Linotype"/>
          <w:sz w:val="24"/>
          <w:szCs w:val="24"/>
        </w:rPr>
      </w:pPr>
      <w:r w:rsidRPr="002A70FF">
        <w:rPr>
          <w:rFonts w:ascii="Palatino Linotype" w:eastAsia="Palatino Linotype" w:hAnsi="Palatino Linotype" w:cs="Palatino Linotype"/>
          <w:b/>
          <w:sz w:val="24"/>
          <w:szCs w:val="24"/>
        </w:rPr>
        <w:t>2.10.-</w:t>
      </w:r>
      <w:r w:rsidRPr="002A70FF">
        <w:rPr>
          <w:rFonts w:ascii="Palatino Linotype" w:eastAsia="Palatino Linotype" w:hAnsi="Palatino Linotype" w:cs="Palatino Linotype"/>
          <w:sz w:val="24"/>
          <w:szCs w:val="24"/>
        </w:rPr>
        <w:t xml:space="preserve"> Con</w:t>
      </w:r>
      <w:r>
        <w:rPr>
          <w:rFonts w:ascii="Palatino Linotype" w:eastAsia="Palatino Linotype" w:hAnsi="Palatino Linotype" w:cs="Palatino Linotype"/>
          <w:sz w:val="24"/>
          <w:szCs w:val="24"/>
        </w:rPr>
        <w:t xml:space="preserve"> o</w:t>
      </w:r>
      <w:r w:rsidRPr="00412A29">
        <w:rPr>
          <w:rFonts w:ascii="Palatino Linotype" w:eastAsia="Palatino Linotype" w:hAnsi="Palatino Linotype" w:cs="Palatino Linotype"/>
          <w:sz w:val="24"/>
          <w:szCs w:val="24"/>
        </w:rPr>
        <w:t>ficio Nro. GADDMQ-SGCM-2023-3843-O</w:t>
      </w:r>
      <w:r>
        <w:rPr>
          <w:rFonts w:ascii="Palatino Linotype" w:eastAsia="Palatino Linotype" w:hAnsi="Palatino Linotype" w:cs="Palatino Linotype"/>
          <w:sz w:val="24"/>
          <w:szCs w:val="24"/>
        </w:rPr>
        <w:t xml:space="preserve">, de </w:t>
      </w:r>
      <w:r w:rsidRPr="00412A29">
        <w:rPr>
          <w:rFonts w:ascii="Palatino Linotype" w:eastAsia="Palatino Linotype" w:hAnsi="Palatino Linotype" w:cs="Palatino Linotype"/>
          <w:sz w:val="24"/>
          <w:szCs w:val="24"/>
        </w:rPr>
        <w:t>11 de septiembre de 2023</w:t>
      </w:r>
      <w:r>
        <w:rPr>
          <w:rFonts w:ascii="Palatino Linotype" w:eastAsia="Palatino Linotype" w:hAnsi="Palatino Linotype" w:cs="Palatino Linotype"/>
          <w:sz w:val="24"/>
          <w:szCs w:val="24"/>
        </w:rPr>
        <w:t xml:space="preserve">, la </w:t>
      </w:r>
      <w:r w:rsidRPr="00412A29">
        <w:rPr>
          <w:rFonts w:ascii="Palatino Linotype" w:eastAsia="Palatino Linotype" w:hAnsi="Palatino Linotype" w:cs="Palatino Linotype"/>
          <w:sz w:val="24"/>
          <w:szCs w:val="24"/>
        </w:rPr>
        <w:t>Dra. Libia Fernanda Rivas Ordóñez</w:t>
      </w:r>
      <w:r>
        <w:rPr>
          <w:rFonts w:ascii="Palatino Linotype" w:eastAsia="Palatino Linotype" w:hAnsi="Palatino Linotype" w:cs="Palatino Linotype"/>
          <w:sz w:val="24"/>
          <w:szCs w:val="24"/>
        </w:rPr>
        <w:t xml:space="preserve">, Secretaria General del Concejo Metropolitano de Quito, pone en conocimiento del Eco. </w:t>
      </w:r>
      <w:r w:rsidRPr="007C4821">
        <w:rPr>
          <w:rFonts w:ascii="Palatino Linotype" w:eastAsia="Palatino Linotype" w:hAnsi="Palatino Linotype" w:cs="Palatino Linotype"/>
          <w:sz w:val="24"/>
          <w:szCs w:val="24"/>
        </w:rPr>
        <w:t xml:space="preserve">Diego Alfredo Martínez </w:t>
      </w:r>
      <w:proofErr w:type="spellStart"/>
      <w:r w:rsidRPr="007C4821">
        <w:rPr>
          <w:rFonts w:ascii="Palatino Linotype" w:eastAsia="Palatino Linotype" w:hAnsi="Palatino Linotype" w:cs="Palatino Linotype"/>
          <w:sz w:val="24"/>
          <w:szCs w:val="24"/>
        </w:rPr>
        <w:t>Vinueza</w:t>
      </w:r>
      <w:proofErr w:type="spellEnd"/>
      <w:r w:rsidRPr="007C4821">
        <w:rPr>
          <w:rFonts w:ascii="Palatino Linotype" w:eastAsia="Palatino Linotype" w:hAnsi="Palatino Linotype" w:cs="Palatino Linotype"/>
          <w:sz w:val="24"/>
          <w:szCs w:val="24"/>
        </w:rPr>
        <w:t>, Secretario General de Planificación</w:t>
      </w:r>
      <w:r>
        <w:rPr>
          <w:rFonts w:ascii="Palatino Linotype" w:eastAsia="Palatino Linotype" w:hAnsi="Palatino Linotype" w:cs="Palatino Linotype"/>
          <w:sz w:val="24"/>
          <w:szCs w:val="24"/>
        </w:rPr>
        <w:t xml:space="preserve">, el </w:t>
      </w:r>
      <w:r w:rsidRPr="00412A29">
        <w:rPr>
          <w:rFonts w:ascii="Palatino Linotype" w:eastAsia="Palatino Linotype" w:hAnsi="Palatino Linotype" w:cs="Palatino Linotype"/>
          <w:sz w:val="24"/>
          <w:szCs w:val="24"/>
        </w:rPr>
        <w:t>Oficio Nro.</w:t>
      </w:r>
      <w:r>
        <w:rPr>
          <w:rFonts w:ascii="Palatino Linotype" w:eastAsia="Palatino Linotype" w:hAnsi="Palatino Linotype" w:cs="Palatino Linotype"/>
          <w:sz w:val="24"/>
          <w:szCs w:val="24"/>
        </w:rPr>
        <w:t xml:space="preserve"> </w:t>
      </w:r>
      <w:r w:rsidRPr="00412A29">
        <w:rPr>
          <w:rFonts w:ascii="Palatino Linotype" w:eastAsia="Palatino Linotype" w:hAnsi="Palatino Linotype" w:cs="Palatino Linotype"/>
          <w:sz w:val="24"/>
          <w:szCs w:val="24"/>
        </w:rPr>
        <w:t>EMGIRS-EP-GGE-2023-0442-O, mediante el cual el Ing. Santiago Antonio</w:t>
      </w:r>
      <w:r>
        <w:rPr>
          <w:rFonts w:ascii="Palatino Linotype" w:eastAsia="Palatino Linotype" w:hAnsi="Palatino Linotype" w:cs="Palatino Linotype"/>
          <w:sz w:val="24"/>
          <w:szCs w:val="24"/>
        </w:rPr>
        <w:t xml:space="preserve"> </w:t>
      </w:r>
      <w:r w:rsidRPr="00412A29">
        <w:rPr>
          <w:rFonts w:ascii="Palatino Linotype" w:eastAsia="Palatino Linotype" w:hAnsi="Palatino Linotype" w:cs="Palatino Linotype"/>
          <w:sz w:val="24"/>
          <w:szCs w:val="24"/>
        </w:rPr>
        <w:t>Andrade Piedra Naranjo, Gerente General de la Empresa Pública Metropolitana de</w:t>
      </w:r>
      <w:r>
        <w:rPr>
          <w:rFonts w:ascii="Palatino Linotype" w:eastAsia="Palatino Linotype" w:hAnsi="Palatino Linotype" w:cs="Palatino Linotype"/>
          <w:sz w:val="24"/>
          <w:szCs w:val="24"/>
        </w:rPr>
        <w:t xml:space="preserve"> </w:t>
      </w:r>
      <w:r w:rsidRPr="00412A29">
        <w:rPr>
          <w:rFonts w:ascii="Palatino Linotype" w:eastAsia="Palatino Linotype" w:hAnsi="Palatino Linotype" w:cs="Palatino Linotype"/>
          <w:sz w:val="24"/>
          <w:szCs w:val="24"/>
        </w:rPr>
        <w:t>Gestión Integral de Residuos, dio cumplimiento a la resolución Nro.</w:t>
      </w:r>
      <w:r>
        <w:rPr>
          <w:rFonts w:ascii="Palatino Linotype" w:eastAsia="Palatino Linotype" w:hAnsi="Palatino Linotype" w:cs="Palatino Linotype"/>
          <w:sz w:val="24"/>
          <w:szCs w:val="24"/>
        </w:rPr>
        <w:t xml:space="preserve"> </w:t>
      </w:r>
      <w:r w:rsidRPr="00412A29">
        <w:rPr>
          <w:rFonts w:ascii="Palatino Linotype" w:eastAsia="Palatino Linotype" w:hAnsi="Palatino Linotype" w:cs="Palatino Linotype"/>
          <w:sz w:val="24"/>
          <w:szCs w:val="24"/>
        </w:rPr>
        <w:t>SC-ORD-005-CPF-01 de la Comisión de Presupuesto, Finanzas, y Tributación</w:t>
      </w:r>
      <w:r>
        <w:rPr>
          <w:rFonts w:ascii="Palatino Linotype" w:eastAsia="Palatino Linotype" w:hAnsi="Palatino Linotype" w:cs="Palatino Linotype"/>
          <w:sz w:val="24"/>
          <w:szCs w:val="24"/>
        </w:rPr>
        <w:t>.</w:t>
      </w:r>
    </w:p>
    <w:p w14:paraId="46494995"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0498C3FB" w14:textId="54D95A73" w:rsidR="00AC435F" w:rsidRPr="007C4821" w:rsidRDefault="00AC435F" w:rsidP="00AC435F">
      <w:pPr>
        <w:spacing w:after="0" w:line="276" w:lineRule="auto"/>
        <w:jc w:val="both"/>
        <w:rPr>
          <w:rFonts w:ascii="Palatino Linotype" w:eastAsia="Palatino Linotype" w:hAnsi="Palatino Linotype" w:cs="Palatino Linotype"/>
          <w:sz w:val="24"/>
          <w:szCs w:val="24"/>
        </w:rPr>
      </w:pPr>
      <w:r w:rsidRPr="00AC435F">
        <w:rPr>
          <w:rFonts w:ascii="Palatino Linotype" w:eastAsia="Palatino Linotype" w:hAnsi="Palatino Linotype" w:cs="Palatino Linotype"/>
          <w:b/>
          <w:sz w:val="24"/>
          <w:szCs w:val="24"/>
        </w:rPr>
        <w:t>2.11.-</w:t>
      </w:r>
      <w:r>
        <w:rPr>
          <w:rFonts w:ascii="Palatino Linotype" w:eastAsia="Palatino Linotype" w:hAnsi="Palatino Linotype" w:cs="Palatino Linotype"/>
          <w:sz w:val="24"/>
          <w:szCs w:val="24"/>
        </w:rPr>
        <w:t xml:space="preserve"> </w:t>
      </w:r>
      <w:r w:rsidRPr="007C4821">
        <w:rPr>
          <w:rFonts w:ascii="Palatino Linotype" w:eastAsia="Palatino Linotype" w:hAnsi="Palatino Linotype" w:cs="Palatino Linotype"/>
          <w:sz w:val="24"/>
          <w:szCs w:val="24"/>
        </w:rPr>
        <w:t xml:space="preserve">Con oficio Nro. GADDMQ-SGP-2023-0833-O, de 06 de octubre de 2023, el Econ. Diego Alfredo Martínez </w:t>
      </w:r>
      <w:proofErr w:type="spellStart"/>
      <w:r w:rsidRPr="007C4821">
        <w:rPr>
          <w:rFonts w:ascii="Palatino Linotype" w:eastAsia="Palatino Linotype" w:hAnsi="Palatino Linotype" w:cs="Palatino Linotype"/>
          <w:sz w:val="24"/>
          <w:szCs w:val="24"/>
        </w:rPr>
        <w:t>Vinueza</w:t>
      </w:r>
      <w:proofErr w:type="spellEnd"/>
      <w:r w:rsidRPr="007C4821">
        <w:rPr>
          <w:rFonts w:ascii="Palatino Linotype" w:eastAsia="Palatino Linotype" w:hAnsi="Palatino Linotype" w:cs="Palatino Linotype"/>
          <w:sz w:val="24"/>
          <w:szCs w:val="24"/>
        </w:rPr>
        <w:t>, Secretario General de Planificación en referencia a la Resolución Nro. SC-ORD-005-CPF-01 de la Comisión de Presupuesto, Finanzas y Tributación, señala lo siguiente:</w:t>
      </w:r>
    </w:p>
    <w:p w14:paraId="73A32868"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55520EC6" w14:textId="77777777" w:rsidR="00AC435F" w:rsidRPr="00AC435F" w:rsidRDefault="00AC435F" w:rsidP="00AC435F">
      <w:pPr>
        <w:spacing w:after="0" w:line="276" w:lineRule="auto"/>
        <w:ind w:left="708"/>
        <w:jc w:val="both"/>
        <w:rPr>
          <w:rFonts w:ascii="Palatino Linotype" w:eastAsia="Palatino Linotype" w:hAnsi="Palatino Linotype" w:cs="Palatino Linotype"/>
          <w:szCs w:val="24"/>
        </w:rPr>
      </w:pPr>
      <w:r w:rsidRPr="00AC435F">
        <w:rPr>
          <w:rFonts w:ascii="Palatino Linotype" w:eastAsia="Palatino Linotype" w:hAnsi="Palatino Linotype" w:cs="Palatino Linotype"/>
          <w:szCs w:val="24"/>
        </w:rPr>
        <w:t>“Al respecto me permito indicar que conforme lo establecido en el título VII que trata “De la aplicación de las facultades determinadora y sancionadora de la Administración Metropolitana Tributaria del Municipio del Distrito Metropolitano de Quito” en sus artículos 1846, 1847 y 1848 (énfasis), del Código Municipal del GAD DMQ, corresponde pronunciarse a la Dirección Metropolitana Tributaria del GAD DMQ, que según la Resolución No. A 0010, de 31 de marzo de 2011, en su artículo 1 de la Estructura Orgánica del GAD DMQ, del Nivel 2, Gestión Sectorial, depende orgánicamente de la Administración General del GAD DMQ.”</w:t>
      </w:r>
    </w:p>
    <w:p w14:paraId="480D9879" w14:textId="77777777" w:rsidR="00AC435F" w:rsidRPr="00AC435F" w:rsidRDefault="00AC435F" w:rsidP="00AC435F">
      <w:pPr>
        <w:spacing w:after="0" w:line="276" w:lineRule="auto"/>
        <w:jc w:val="both"/>
        <w:rPr>
          <w:rFonts w:ascii="Palatino Linotype" w:eastAsia="Palatino Linotype" w:hAnsi="Palatino Linotype" w:cs="Palatino Linotype"/>
          <w:szCs w:val="24"/>
        </w:rPr>
      </w:pPr>
    </w:p>
    <w:p w14:paraId="4C9F2BEE"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1165185D" w14:textId="2B6E73B2" w:rsidR="00AC435F" w:rsidRPr="008E0488" w:rsidRDefault="00AC435F"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2.12</w:t>
      </w:r>
      <w:r w:rsidRPr="008E0488">
        <w:rPr>
          <w:rFonts w:ascii="Palatino Linotype" w:eastAsia="Palatino Linotype" w:hAnsi="Palatino Linotype" w:cs="Palatino Linotype"/>
          <w:b/>
          <w:bCs/>
          <w:sz w:val="24"/>
          <w:szCs w:val="24"/>
        </w:rPr>
        <w:t xml:space="preserve">.- </w:t>
      </w:r>
      <w:r w:rsidRPr="008E0488">
        <w:rPr>
          <w:rFonts w:ascii="Palatino Linotype" w:eastAsia="Palatino Linotype" w:hAnsi="Palatino Linotype" w:cs="Palatino Linotype"/>
          <w:sz w:val="24"/>
          <w:szCs w:val="24"/>
        </w:rPr>
        <w:t xml:space="preserve">Mediante oficio Nro. GADDMQ-SGCM-2023-4278-O, de 08 de octubre de 2023, la Dra. Libia Rivas Ordóñez, Secretaria General del Concejo Metropolitano, por disposición del Concejal Fidel Chamba </w:t>
      </w:r>
      <w:proofErr w:type="spellStart"/>
      <w:r w:rsidRPr="008E0488">
        <w:rPr>
          <w:rFonts w:ascii="Palatino Linotype" w:eastAsia="Palatino Linotype" w:hAnsi="Palatino Linotype" w:cs="Palatino Linotype"/>
          <w:sz w:val="24"/>
          <w:szCs w:val="24"/>
        </w:rPr>
        <w:t>Vozmediano</w:t>
      </w:r>
      <w:proofErr w:type="spellEnd"/>
      <w:r w:rsidRPr="008E0488">
        <w:rPr>
          <w:rFonts w:ascii="Palatino Linotype" w:eastAsia="Palatino Linotype" w:hAnsi="Palatino Linotype" w:cs="Palatino Linotype"/>
          <w:sz w:val="24"/>
          <w:szCs w:val="24"/>
        </w:rPr>
        <w:t xml:space="preserve">, convocó a la Sesión No. 010 – Ordinaria de la Comisión de Presupuesto, Finanzas y Tributación, para el día miércoles, 11 de octubre de 2023, con el objeto de tratar como primer punto del orden del día, lo siguiente: </w:t>
      </w:r>
    </w:p>
    <w:p w14:paraId="6E646586" w14:textId="77777777" w:rsidR="00AC435F" w:rsidRPr="008E0488" w:rsidRDefault="00AC435F" w:rsidP="00AC435F">
      <w:pPr>
        <w:spacing w:after="0" w:line="276" w:lineRule="auto"/>
        <w:jc w:val="both"/>
        <w:rPr>
          <w:rFonts w:ascii="Palatino Linotype" w:eastAsia="Palatino Linotype" w:hAnsi="Palatino Linotype" w:cs="Palatino Linotype"/>
          <w:sz w:val="24"/>
          <w:szCs w:val="24"/>
        </w:rPr>
      </w:pPr>
    </w:p>
    <w:p w14:paraId="03AC5694" w14:textId="35737045" w:rsidR="00AC435F" w:rsidRPr="00AC435F" w:rsidRDefault="00AC435F" w:rsidP="00AC435F">
      <w:pPr>
        <w:spacing w:after="0" w:line="276" w:lineRule="auto"/>
        <w:ind w:left="708"/>
        <w:jc w:val="both"/>
        <w:rPr>
          <w:rFonts w:ascii="Palatino Linotype" w:eastAsia="Palatino Linotype" w:hAnsi="Palatino Linotype" w:cs="Palatino Linotype"/>
          <w:iCs/>
          <w:szCs w:val="24"/>
        </w:rPr>
      </w:pPr>
      <w:r w:rsidRPr="00AC435F">
        <w:rPr>
          <w:rFonts w:ascii="Palatino Linotype" w:eastAsia="Palatino Linotype" w:hAnsi="Palatino Linotype" w:cs="Palatino Linotype"/>
          <w:szCs w:val="24"/>
        </w:rPr>
        <w:lastRenderedPageBreak/>
        <w:t>“</w:t>
      </w:r>
      <w:r w:rsidRPr="00AC435F">
        <w:rPr>
          <w:rFonts w:ascii="Palatino Linotype" w:eastAsia="Palatino Linotype" w:hAnsi="Palatino Linotype" w:cs="Palatino Linotype"/>
          <w:iCs/>
          <w:szCs w:val="24"/>
        </w:rPr>
        <w:t>1.- Continuación del conocimiento del Proyecto de “ORDENANZA METROPOLITANA</w:t>
      </w:r>
      <w:r>
        <w:rPr>
          <w:rFonts w:ascii="Palatino Linotype" w:eastAsia="Palatino Linotype" w:hAnsi="Palatino Linotype" w:cs="Palatino Linotype"/>
          <w:iCs/>
          <w:szCs w:val="24"/>
        </w:rPr>
        <w:t xml:space="preserve"> </w:t>
      </w:r>
      <w:r w:rsidRPr="00AC435F">
        <w:rPr>
          <w:rFonts w:ascii="Palatino Linotype" w:eastAsia="Palatino Linotype" w:hAnsi="Palatino Linotype" w:cs="Palatino Linotype"/>
          <w:iCs/>
          <w:szCs w:val="24"/>
        </w:rPr>
        <w:t>PARA LA DETERMINACIÓN, RECAUDACIÓN Y COBRO DE LAS TASAS POR LOS SERVICIOS QUE PRESTA LA EMPRESA PÚBLICA METROPOLITANA DE GESTIÓN INTEGRAL DE RESIDUOS SÓLIDOS EMGIRS-EP”, resolución.”</w:t>
      </w:r>
      <w:r w:rsidRPr="00AC435F">
        <w:rPr>
          <w:rFonts w:ascii="Palatino Linotype" w:eastAsia="Palatino Linotype" w:hAnsi="Palatino Linotype" w:cs="Palatino Linotype"/>
          <w:szCs w:val="24"/>
        </w:rPr>
        <w:t xml:space="preserve">; </w:t>
      </w:r>
    </w:p>
    <w:p w14:paraId="6D3470D6" w14:textId="40DAA73F" w:rsidR="00AC435F" w:rsidRDefault="00AC435F" w:rsidP="00AC435F">
      <w:pPr>
        <w:spacing w:after="0" w:line="276" w:lineRule="auto"/>
        <w:jc w:val="both"/>
        <w:rPr>
          <w:rFonts w:ascii="Palatino Linotype" w:eastAsia="Palatino Linotype" w:hAnsi="Palatino Linotype" w:cs="Palatino Linotype"/>
          <w:sz w:val="24"/>
          <w:szCs w:val="24"/>
        </w:rPr>
      </w:pPr>
    </w:p>
    <w:p w14:paraId="0FD9C46C" w14:textId="01ED2B9C" w:rsidR="00AC435F" w:rsidRPr="00D91DFE" w:rsidRDefault="00AC435F" w:rsidP="00AC435F">
      <w:pPr>
        <w:spacing w:after="0" w:line="276" w:lineRule="auto"/>
        <w:jc w:val="both"/>
        <w:rPr>
          <w:rFonts w:ascii="Palatino Linotype" w:eastAsia="Palatino Linotype" w:hAnsi="Palatino Linotype" w:cs="Palatino Linotype"/>
          <w:sz w:val="24"/>
          <w:szCs w:val="24"/>
        </w:rPr>
      </w:pPr>
      <w:r w:rsidRPr="00AC435F">
        <w:rPr>
          <w:rFonts w:ascii="Palatino Linotype" w:eastAsia="Palatino Linotype" w:hAnsi="Palatino Linotype" w:cs="Palatino Linotype"/>
          <w:b/>
          <w:sz w:val="24"/>
          <w:szCs w:val="24"/>
        </w:rPr>
        <w:t>2.13.-</w:t>
      </w:r>
      <w:r>
        <w:rPr>
          <w:rFonts w:ascii="Palatino Linotype" w:eastAsia="Palatino Linotype" w:hAnsi="Palatino Linotype" w:cs="Palatino Linotype"/>
          <w:sz w:val="24"/>
          <w:szCs w:val="24"/>
        </w:rPr>
        <w:t xml:space="preserve"> Con oficio </w:t>
      </w:r>
      <w:r w:rsidRPr="00D91DFE">
        <w:rPr>
          <w:rFonts w:ascii="Palatino Linotype" w:eastAsia="Palatino Linotype" w:hAnsi="Palatino Linotype" w:cs="Palatino Linotype"/>
          <w:sz w:val="24"/>
          <w:szCs w:val="24"/>
        </w:rPr>
        <w:t>Nro. GADDMQ-DMT-2023-0224-O</w:t>
      </w:r>
      <w:r>
        <w:rPr>
          <w:rFonts w:ascii="Palatino Linotype" w:eastAsia="Palatino Linotype" w:hAnsi="Palatino Linotype" w:cs="Palatino Linotype"/>
          <w:sz w:val="24"/>
          <w:szCs w:val="24"/>
        </w:rPr>
        <w:t xml:space="preserve">, de </w:t>
      </w:r>
      <w:r w:rsidRPr="00D91DFE">
        <w:rPr>
          <w:rFonts w:ascii="Palatino Linotype" w:eastAsia="Palatino Linotype" w:hAnsi="Palatino Linotype" w:cs="Palatino Linotype"/>
          <w:sz w:val="24"/>
          <w:szCs w:val="24"/>
        </w:rPr>
        <w:t>10 de octubre de 2023</w:t>
      </w:r>
      <w:r>
        <w:rPr>
          <w:rFonts w:ascii="Palatino Linotype" w:eastAsia="Palatino Linotype" w:hAnsi="Palatino Linotype" w:cs="Palatino Linotype"/>
          <w:sz w:val="24"/>
          <w:szCs w:val="24"/>
        </w:rPr>
        <w:t xml:space="preserve">, la </w:t>
      </w:r>
      <w:r w:rsidRPr="00D91DFE">
        <w:rPr>
          <w:rFonts w:ascii="Palatino Linotype" w:eastAsia="Palatino Linotype" w:hAnsi="Palatino Linotype" w:cs="Palatino Linotype"/>
          <w:sz w:val="24"/>
          <w:szCs w:val="24"/>
        </w:rPr>
        <w:t xml:space="preserve">Econ. Diana Julieta Arias </w:t>
      </w:r>
      <w:proofErr w:type="spellStart"/>
      <w:r w:rsidRPr="00D91DFE">
        <w:rPr>
          <w:rFonts w:ascii="Palatino Linotype" w:eastAsia="Palatino Linotype" w:hAnsi="Palatino Linotype" w:cs="Palatino Linotype"/>
          <w:sz w:val="24"/>
          <w:szCs w:val="24"/>
        </w:rPr>
        <w:t>Urvina</w:t>
      </w:r>
      <w:proofErr w:type="spellEnd"/>
      <w:r>
        <w:rPr>
          <w:rFonts w:ascii="Palatino Linotype" w:eastAsia="Palatino Linotype" w:hAnsi="Palatino Linotype" w:cs="Palatino Linotype"/>
          <w:sz w:val="24"/>
          <w:szCs w:val="24"/>
        </w:rPr>
        <w:t xml:space="preserve">, Directora Metropolitana Tributaria, remite las </w:t>
      </w:r>
      <w:r w:rsidRPr="00D91DFE">
        <w:rPr>
          <w:rFonts w:ascii="Palatino Linotype" w:eastAsia="Palatino Linotype" w:hAnsi="Palatino Linotype" w:cs="Palatino Linotype"/>
          <w:sz w:val="24"/>
          <w:szCs w:val="24"/>
        </w:rPr>
        <w:t>observaciones del proyecto de</w:t>
      </w:r>
      <w:r>
        <w:rPr>
          <w:rFonts w:ascii="Palatino Linotype" w:eastAsia="Palatino Linotype" w:hAnsi="Palatino Linotype" w:cs="Palatino Linotype"/>
          <w:sz w:val="24"/>
          <w:szCs w:val="24"/>
        </w:rPr>
        <w:t xml:space="preserve"> </w:t>
      </w:r>
      <w:r w:rsidRPr="00D91DFE">
        <w:rPr>
          <w:rFonts w:ascii="Palatino Linotype" w:eastAsia="Palatino Linotype" w:hAnsi="Palatino Linotype" w:cs="Palatino Linotype"/>
          <w:sz w:val="24"/>
          <w:szCs w:val="24"/>
        </w:rPr>
        <w:t>"ORDENANZA METROPOLITANA PARA LA</w:t>
      </w:r>
      <w:r>
        <w:rPr>
          <w:rFonts w:ascii="Palatino Linotype" w:eastAsia="Palatino Linotype" w:hAnsi="Palatino Linotype" w:cs="Palatino Linotype"/>
          <w:sz w:val="24"/>
          <w:szCs w:val="24"/>
        </w:rPr>
        <w:t xml:space="preserve"> </w:t>
      </w:r>
      <w:r w:rsidRPr="00D91DFE">
        <w:rPr>
          <w:rFonts w:ascii="Palatino Linotype" w:eastAsia="Palatino Linotype" w:hAnsi="Palatino Linotype" w:cs="Palatino Linotype"/>
          <w:sz w:val="24"/>
          <w:szCs w:val="24"/>
        </w:rPr>
        <w:t>DETERMINACIÓN, RECAUDACIÓN Y COBRO DE LAS TASAS POR LOS</w:t>
      </w:r>
      <w:r>
        <w:rPr>
          <w:rFonts w:ascii="Palatino Linotype" w:eastAsia="Palatino Linotype" w:hAnsi="Palatino Linotype" w:cs="Palatino Linotype"/>
          <w:sz w:val="24"/>
          <w:szCs w:val="24"/>
        </w:rPr>
        <w:t xml:space="preserve"> </w:t>
      </w:r>
      <w:r w:rsidRPr="00D91DFE">
        <w:rPr>
          <w:rFonts w:ascii="Palatino Linotype" w:eastAsia="Palatino Linotype" w:hAnsi="Palatino Linotype" w:cs="Palatino Linotype"/>
          <w:sz w:val="24"/>
          <w:szCs w:val="24"/>
        </w:rPr>
        <w:t>SERVICIOS QUE PRESTA LA EMPRESA PÚBLICA METROPOLITANA DE</w:t>
      </w:r>
      <w:r>
        <w:rPr>
          <w:rFonts w:ascii="Palatino Linotype" w:eastAsia="Palatino Linotype" w:hAnsi="Palatino Linotype" w:cs="Palatino Linotype"/>
          <w:sz w:val="24"/>
          <w:szCs w:val="24"/>
        </w:rPr>
        <w:t xml:space="preserve"> </w:t>
      </w:r>
      <w:r w:rsidRPr="00D91DFE">
        <w:rPr>
          <w:rFonts w:ascii="Palatino Linotype" w:eastAsia="Palatino Linotype" w:hAnsi="Palatino Linotype" w:cs="Palatino Linotype"/>
          <w:sz w:val="24"/>
          <w:szCs w:val="24"/>
        </w:rPr>
        <w:t>GESTIÓN INTEGRAL</w:t>
      </w:r>
      <w:r>
        <w:rPr>
          <w:rFonts w:ascii="Palatino Linotype" w:eastAsia="Palatino Linotype" w:hAnsi="Palatino Linotype" w:cs="Palatino Linotype"/>
          <w:sz w:val="24"/>
          <w:szCs w:val="24"/>
        </w:rPr>
        <w:t xml:space="preserve"> DE RESIDUOS SÓLIDOS EMGIRS-EP"; para el tratamiento correspondiente en la Comisión de Presupuesto, Finanzas y Tributación.</w:t>
      </w:r>
    </w:p>
    <w:p w14:paraId="0E0CD9F6"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1E125E0E" w14:textId="69D03707" w:rsidR="00AC435F" w:rsidRDefault="00D05719" w:rsidP="00AC435F">
      <w:pPr>
        <w:spacing w:after="0" w:line="276" w:lineRule="auto"/>
        <w:jc w:val="both"/>
        <w:rPr>
          <w:rFonts w:ascii="Palatino Linotype" w:eastAsia="Palatino Linotype" w:hAnsi="Palatino Linotype" w:cs="Palatino Linotype"/>
          <w:sz w:val="24"/>
          <w:szCs w:val="24"/>
        </w:rPr>
      </w:pPr>
      <w:r w:rsidRPr="00D05719">
        <w:rPr>
          <w:rFonts w:ascii="Palatino Linotype" w:eastAsia="Palatino Linotype" w:hAnsi="Palatino Linotype" w:cs="Palatino Linotype"/>
          <w:b/>
          <w:sz w:val="24"/>
          <w:szCs w:val="24"/>
        </w:rPr>
        <w:t>2.14</w:t>
      </w:r>
      <w:r w:rsidR="00AC435F" w:rsidRPr="00D05719">
        <w:rPr>
          <w:rFonts w:ascii="Palatino Linotype" w:eastAsia="Palatino Linotype" w:hAnsi="Palatino Linotype" w:cs="Palatino Linotype"/>
          <w:b/>
          <w:sz w:val="24"/>
          <w:szCs w:val="24"/>
        </w:rPr>
        <w:t>.-</w:t>
      </w:r>
      <w:r w:rsidR="00AC435F">
        <w:rPr>
          <w:rFonts w:ascii="Palatino Linotype" w:eastAsia="Palatino Linotype" w:hAnsi="Palatino Linotype" w:cs="Palatino Linotype"/>
          <w:sz w:val="24"/>
          <w:szCs w:val="24"/>
        </w:rPr>
        <w:t xml:space="preserve"> Con </w:t>
      </w:r>
      <w:r>
        <w:rPr>
          <w:rFonts w:ascii="Palatino Linotype" w:eastAsia="Palatino Linotype" w:hAnsi="Palatino Linotype" w:cs="Palatino Linotype"/>
          <w:sz w:val="24"/>
          <w:szCs w:val="24"/>
        </w:rPr>
        <w:t>o</w:t>
      </w:r>
      <w:r w:rsidR="00AC435F" w:rsidRPr="00D91DFE">
        <w:rPr>
          <w:rFonts w:ascii="Palatino Linotype" w:eastAsia="Palatino Linotype" w:hAnsi="Palatino Linotype" w:cs="Palatino Linotype"/>
          <w:sz w:val="24"/>
          <w:szCs w:val="24"/>
        </w:rPr>
        <w:t>ficio Nro. GADDMQ-SGP-2023-0839-O</w:t>
      </w:r>
      <w:r w:rsidR="00AC435F">
        <w:rPr>
          <w:rFonts w:ascii="Palatino Linotype" w:eastAsia="Palatino Linotype" w:hAnsi="Palatino Linotype" w:cs="Palatino Linotype"/>
          <w:sz w:val="24"/>
          <w:szCs w:val="24"/>
        </w:rPr>
        <w:t xml:space="preserve">, de </w:t>
      </w:r>
      <w:r w:rsidR="00AC435F" w:rsidRPr="00D91DFE">
        <w:rPr>
          <w:rFonts w:ascii="Palatino Linotype" w:eastAsia="Palatino Linotype" w:hAnsi="Palatino Linotype" w:cs="Palatino Linotype"/>
          <w:sz w:val="24"/>
          <w:szCs w:val="24"/>
        </w:rPr>
        <w:t>10 de octubre de 2023</w:t>
      </w:r>
      <w:r w:rsidR="00AC435F">
        <w:rPr>
          <w:rFonts w:ascii="Palatino Linotype" w:eastAsia="Palatino Linotype" w:hAnsi="Palatino Linotype" w:cs="Palatino Linotype"/>
          <w:sz w:val="24"/>
          <w:szCs w:val="24"/>
        </w:rPr>
        <w:t xml:space="preserve">, </w:t>
      </w:r>
      <w:r w:rsidR="00AC435F" w:rsidRPr="007C4821">
        <w:rPr>
          <w:rFonts w:ascii="Palatino Linotype" w:eastAsia="Palatino Linotype" w:hAnsi="Palatino Linotype" w:cs="Palatino Linotype"/>
          <w:sz w:val="24"/>
          <w:szCs w:val="24"/>
        </w:rPr>
        <w:t xml:space="preserve">el Econ. Diego Alfredo Martínez </w:t>
      </w:r>
      <w:proofErr w:type="spellStart"/>
      <w:r w:rsidR="00AC435F" w:rsidRPr="007C4821">
        <w:rPr>
          <w:rFonts w:ascii="Palatino Linotype" w:eastAsia="Palatino Linotype" w:hAnsi="Palatino Linotype" w:cs="Palatino Linotype"/>
          <w:sz w:val="24"/>
          <w:szCs w:val="24"/>
        </w:rPr>
        <w:t>Vinueza</w:t>
      </w:r>
      <w:proofErr w:type="spellEnd"/>
      <w:r w:rsidR="00AC435F" w:rsidRPr="007C4821">
        <w:rPr>
          <w:rFonts w:ascii="Palatino Linotype" w:eastAsia="Palatino Linotype" w:hAnsi="Palatino Linotype" w:cs="Palatino Linotype"/>
          <w:sz w:val="24"/>
          <w:szCs w:val="24"/>
        </w:rPr>
        <w:t>, Secretario General de Planificación</w:t>
      </w:r>
      <w:r w:rsidR="00AC435F">
        <w:rPr>
          <w:rFonts w:ascii="Palatino Linotype" w:eastAsia="Palatino Linotype" w:hAnsi="Palatino Linotype" w:cs="Palatino Linotype"/>
          <w:sz w:val="24"/>
          <w:szCs w:val="24"/>
        </w:rPr>
        <w:t>, se ratifica en</w:t>
      </w:r>
      <w:r w:rsidR="00AC435F" w:rsidRPr="00D91DFE">
        <w:rPr>
          <w:rFonts w:ascii="Palatino Linotype" w:eastAsia="Palatino Linotype" w:hAnsi="Palatino Linotype" w:cs="Palatino Linotype"/>
          <w:sz w:val="24"/>
          <w:szCs w:val="24"/>
        </w:rPr>
        <w:t xml:space="preserve"> lo indicado en Oficio Nro.</w:t>
      </w:r>
      <w:r w:rsidR="00AC435F">
        <w:rPr>
          <w:rFonts w:ascii="Palatino Linotype" w:eastAsia="Palatino Linotype" w:hAnsi="Palatino Linotype" w:cs="Palatino Linotype"/>
          <w:sz w:val="24"/>
          <w:szCs w:val="24"/>
        </w:rPr>
        <w:t xml:space="preserve"> </w:t>
      </w:r>
      <w:r w:rsidR="00AC435F" w:rsidRPr="00D91DFE">
        <w:rPr>
          <w:rFonts w:ascii="Palatino Linotype" w:eastAsia="Palatino Linotype" w:hAnsi="Palatino Linotype" w:cs="Palatino Linotype"/>
          <w:sz w:val="24"/>
          <w:szCs w:val="24"/>
        </w:rPr>
        <w:t xml:space="preserve">GADDMQ-SGP-2023-0833-O, de 6 de octubre de 2023, </w:t>
      </w:r>
      <w:r w:rsidR="00AC435F">
        <w:rPr>
          <w:rFonts w:ascii="Palatino Linotype" w:eastAsia="Palatino Linotype" w:hAnsi="Palatino Linotype" w:cs="Palatino Linotype"/>
          <w:sz w:val="24"/>
          <w:szCs w:val="24"/>
        </w:rPr>
        <w:t>que</w:t>
      </w:r>
      <w:r w:rsidR="00AC435F" w:rsidRPr="00D91DFE">
        <w:rPr>
          <w:rFonts w:ascii="Palatino Linotype" w:eastAsia="Palatino Linotype" w:hAnsi="Palatino Linotype" w:cs="Palatino Linotype"/>
          <w:sz w:val="24"/>
          <w:szCs w:val="24"/>
        </w:rPr>
        <w:t xml:space="preserve"> aclara que la</w:t>
      </w:r>
      <w:r w:rsidR="00AC435F">
        <w:rPr>
          <w:rFonts w:ascii="Palatino Linotype" w:eastAsia="Palatino Linotype" w:hAnsi="Palatino Linotype" w:cs="Palatino Linotype"/>
          <w:sz w:val="24"/>
          <w:szCs w:val="24"/>
        </w:rPr>
        <w:t xml:space="preserve"> </w:t>
      </w:r>
      <w:r w:rsidR="00AC435F" w:rsidRPr="00D91DFE">
        <w:rPr>
          <w:rFonts w:ascii="Palatino Linotype" w:eastAsia="Palatino Linotype" w:hAnsi="Palatino Linotype" w:cs="Palatino Linotype"/>
          <w:sz w:val="24"/>
          <w:szCs w:val="24"/>
        </w:rPr>
        <w:t xml:space="preserve">competencia </w:t>
      </w:r>
      <w:r w:rsidR="00AC435F">
        <w:rPr>
          <w:rFonts w:ascii="Palatino Linotype" w:eastAsia="Palatino Linotype" w:hAnsi="Palatino Linotype" w:cs="Palatino Linotype"/>
          <w:sz w:val="24"/>
          <w:szCs w:val="24"/>
        </w:rPr>
        <w:t>tributaria</w:t>
      </w:r>
      <w:r w:rsidR="00AC435F" w:rsidRPr="00D91DFE">
        <w:rPr>
          <w:rFonts w:ascii="Palatino Linotype" w:eastAsia="Palatino Linotype" w:hAnsi="Palatino Linotype" w:cs="Palatino Linotype"/>
          <w:sz w:val="24"/>
          <w:szCs w:val="24"/>
        </w:rPr>
        <w:t xml:space="preserve"> reside en la Dirección Metropolitana Tributaria</w:t>
      </w:r>
      <w:r w:rsidR="00AC435F">
        <w:rPr>
          <w:rFonts w:ascii="Palatino Linotype" w:eastAsia="Palatino Linotype" w:hAnsi="Palatino Linotype" w:cs="Palatino Linotype"/>
          <w:sz w:val="24"/>
          <w:szCs w:val="24"/>
        </w:rPr>
        <w:t xml:space="preserve"> </w:t>
      </w:r>
      <w:r w:rsidR="00AC435F" w:rsidRPr="00D91DFE">
        <w:rPr>
          <w:rFonts w:ascii="Palatino Linotype" w:eastAsia="Palatino Linotype" w:hAnsi="Palatino Linotype" w:cs="Palatino Linotype"/>
          <w:sz w:val="24"/>
          <w:szCs w:val="24"/>
        </w:rPr>
        <w:t>que</w:t>
      </w:r>
      <w:r w:rsidR="00AC435F">
        <w:rPr>
          <w:rFonts w:ascii="Palatino Linotype" w:eastAsia="Palatino Linotype" w:hAnsi="Palatino Linotype" w:cs="Palatino Linotype"/>
          <w:sz w:val="24"/>
          <w:szCs w:val="24"/>
        </w:rPr>
        <w:t xml:space="preserve"> </w:t>
      </w:r>
      <w:r w:rsidR="00AC435F" w:rsidRPr="00D91DFE">
        <w:rPr>
          <w:rFonts w:ascii="Palatino Linotype" w:eastAsia="Palatino Linotype" w:hAnsi="Palatino Linotype" w:cs="Palatino Linotype"/>
          <w:sz w:val="24"/>
          <w:szCs w:val="24"/>
        </w:rPr>
        <w:t>depende orgánicamente de la Adm</w:t>
      </w:r>
      <w:r w:rsidR="00AC435F">
        <w:rPr>
          <w:rFonts w:ascii="Palatino Linotype" w:eastAsia="Palatino Linotype" w:hAnsi="Palatino Linotype" w:cs="Palatino Linotype"/>
          <w:sz w:val="24"/>
          <w:szCs w:val="24"/>
        </w:rPr>
        <w:t xml:space="preserve">inistración General del GAD DMQ; </w:t>
      </w:r>
    </w:p>
    <w:p w14:paraId="6F03F6D6" w14:textId="5834060B"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062163BC" w14:textId="070BA711" w:rsidR="00AC435F" w:rsidRPr="00D05719" w:rsidRDefault="00D05719"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2.15</w:t>
      </w:r>
      <w:r w:rsidR="00AC435F" w:rsidRPr="00D05719">
        <w:rPr>
          <w:rFonts w:ascii="Palatino Linotype" w:eastAsia="Palatino Linotype" w:hAnsi="Palatino Linotype" w:cs="Palatino Linotype"/>
          <w:b/>
          <w:bCs/>
          <w:sz w:val="24"/>
          <w:szCs w:val="24"/>
        </w:rPr>
        <w:t xml:space="preserve">.- </w:t>
      </w:r>
      <w:r w:rsidR="00AC435F" w:rsidRPr="00D05719">
        <w:rPr>
          <w:rFonts w:ascii="Palatino Linotype" w:eastAsia="Palatino Linotype" w:hAnsi="Palatino Linotype" w:cs="Palatino Linotype"/>
          <w:sz w:val="24"/>
          <w:szCs w:val="24"/>
        </w:rPr>
        <w:t xml:space="preserve">Mediante oficio Nro. GADDMQ-SGCM-2023-4349-O, de 13 de octubre de 2023, la Dra. Libia Rivas Ordóñez, Secretaria General del Concejo Metropolitano, por disposición del Concejal Fidel Chamba </w:t>
      </w:r>
      <w:proofErr w:type="spellStart"/>
      <w:r w:rsidR="00AC435F" w:rsidRPr="00D05719">
        <w:rPr>
          <w:rFonts w:ascii="Palatino Linotype" w:eastAsia="Palatino Linotype" w:hAnsi="Palatino Linotype" w:cs="Palatino Linotype"/>
          <w:sz w:val="24"/>
          <w:szCs w:val="24"/>
        </w:rPr>
        <w:t>Vozmediano</w:t>
      </w:r>
      <w:proofErr w:type="spellEnd"/>
      <w:r w:rsidR="00AC435F" w:rsidRPr="00D05719">
        <w:rPr>
          <w:rFonts w:ascii="Palatino Linotype" w:eastAsia="Palatino Linotype" w:hAnsi="Palatino Linotype" w:cs="Palatino Linotype"/>
          <w:sz w:val="24"/>
          <w:szCs w:val="24"/>
        </w:rPr>
        <w:t xml:space="preserve">, convocó a la Sesión No. 003 – Extraordinaria de la Comisión de Presupuesto, Finanzas y Tributación, para el día miércoles, 18 de octubre de 2023, con el objeto de tratar como primer punto del orden del día, lo siguiente: </w:t>
      </w:r>
    </w:p>
    <w:p w14:paraId="49FBDDAA" w14:textId="77777777" w:rsidR="00AC435F" w:rsidRPr="00D05719" w:rsidRDefault="00AC435F" w:rsidP="00AC435F">
      <w:pPr>
        <w:spacing w:after="0" w:line="276" w:lineRule="auto"/>
        <w:jc w:val="both"/>
        <w:rPr>
          <w:rFonts w:ascii="Palatino Linotype" w:eastAsia="Palatino Linotype" w:hAnsi="Palatino Linotype" w:cs="Palatino Linotype"/>
          <w:sz w:val="24"/>
          <w:szCs w:val="24"/>
        </w:rPr>
      </w:pPr>
    </w:p>
    <w:p w14:paraId="07E5B64C" w14:textId="69AE38F5" w:rsidR="00AC435F" w:rsidRPr="00D05719" w:rsidRDefault="00AC435F" w:rsidP="00D05719">
      <w:pPr>
        <w:spacing w:after="0" w:line="276" w:lineRule="auto"/>
        <w:ind w:left="708"/>
        <w:jc w:val="both"/>
        <w:rPr>
          <w:rFonts w:ascii="Palatino Linotype" w:eastAsia="Palatino Linotype" w:hAnsi="Palatino Linotype" w:cs="Palatino Linotype"/>
          <w:szCs w:val="24"/>
        </w:rPr>
      </w:pPr>
      <w:r w:rsidRPr="00D05719">
        <w:rPr>
          <w:rFonts w:ascii="Palatino Linotype" w:eastAsia="Palatino Linotype" w:hAnsi="Palatino Linotype" w:cs="Palatino Linotype"/>
          <w:szCs w:val="24"/>
        </w:rPr>
        <w:t>“</w:t>
      </w:r>
      <w:r w:rsidRPr="00D05719">
        <w:rPr>
          <w:rFonts w:ascii="Palatino Linotype" w:eastAsia="Palatino Linotype" w:hAnsi="Palatino Linotype" w:cs="Palatino Linotype"/>
          <w:iCs/>
          <w:szCs w:val="24"/>
        </w:rPr>
        <w:t>1.- Continuación del conocimiento del Proyecto de “ORDENANZA METROPOLITANA</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PARA LA DETERMINACIÓN, RECAUDACIÓN Y COBRO DE LAS TASAS POR</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LOS SERVICIOS QUE PRESTA LA EMPRESA PÚBLICA METROPOLITANA DE</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GESTIÓN INTEGRAL DE RESIDUOS SÓLIDOS EMGIRS-EP”, resolución.”</w:t>
      </w:r>
      <w:r w:rsidRPr="00D05719">
        <w:rPr>
          <w:rFonts w:ascii="Palatino Linotype" w:eastAsia="Palatino Linotype" w:hAnsi="Palatino Linotype" w:cs="Palatino Linotype"/>
          <w:szCs w:val="24"/>
        </w:rPr>
        <w:t xml:space="preserve">; </w:t>
      </w:r>
    </w:p>
    <w:p w14:paraId="1C3EEFCB" w14:textId="58595542" w:rsidR="00AC435F" w:rsidRDefault="00AC435F" w:rsidP="00AC435F">
      <w:pPr>
        <w:spacing w:after="0" w:line="276" w:lineRule="auto"/>
        <w:jc w:val="both"/>
        <w:rPr>
          <w:rFonts w:ascii="Palatino Linotype" w:eastAsia="Palatino Linotype" w:hAnsi="Palatino Linotype" w:cs="Palatino Linotype"/>
          <w:sz w:val="24"/>
          <w:szCs w:val="24"/>
        </w:rPr>
      </w:pPr>
    </w:p>
    <w:p w14:paraId="35820A93" w14:textId="7FA20602" w:rsidR="00AC435F" w:rsidRDefault="00D05719" w:rsidP="00AC435F">
      <w:pPr>
        <w:spacing w:after="0" w:line="276" w:lineRule="auto"/>
        <w:jc w:val="both"/>
        <w:rPr>
          <w:rFonts w:ascii="Palatino Linotype" w:eastAsia="Palatino Linotype" w:hAnsi="Palatino Linotype" w:cs="Palatino Linotype"/>
          <w:sz w:val="24"/>
          <w:szCs w:val="24"/>
        </w:rPr>
      </w:pPr>
      <w:r w:rsidRPr="00D05719">
        <w:rPr>
          <w:rFonts w:ascii="Palatino Linotype" w:eastAsia="Palatino Linotype" w:hAnsi="Palatino Linotype" w:cs="Palatino Linotype"/>
          <w:b/>
          <w:sz w:val="24"/>
          <w:szCs w:val="24"/>
        </w:rPr>
        <w:t>2.16</w:t>
      </w:r>
      <w:r w:rsidR="00AC435F" w:rsidRPr="00D05719">
        <w:rPr>
          <w:rFonts w:ascii="Palatino Linotype" w:eastAsia="Palatino Linotype" w:hAnsi="Palatino Linotype" w:cs="Palatino Linotype"/>
          <w:b/>
          <w:sz w:val="24"/>
          <w:szCs w:val="24"/>
        </w:rPr>
        <w:t>.-</w:t>
      </w:r>
      <w:r w:rsidR="00AC435F">
        <w:rPr>
          <w:rFonts w:ascii="Palatino Linotype" w:eastAsia="Palatino Linotype" w:hAnsi="Palatino Linotype" w:cs="Palatino Linotype"/>
          <w:sz w:val="24"/>
          <w:szCs w:val="24"/>
        </w:rPr>
        <w:t xml:space="preserve"> Con oficio </w:t>
      </w:r>
      <w:r w:rsidR="00AC435F" w:rsidRPr="00C41660">
        <w:rPr>
          <w:rFonts w:ascii="Palatino Linotype" w:eastAsia="Palatino Linotype" w:hAnsi="Palatino Linotype" w:cs="Palatino Linotype"/>
          <w:sz w:val="24"/>
          <w:szCs w:val="24"/>
        </w:rPr>
        <w:t>Nro. EMGIRS-EP-GGE-2023-0636-O</w:t>
      </w:r>
      <w:r w:rsidR="00AC435F">
        <w:rPr>
          <w:rFonts w:ascii="Palatino Linotype" w:eastAsia="Palatino Linotype" w:hAnsi="Palatino Linotype" w:cs="Palatino Linotype"/>
          <w:sz w:val="24"/>
          <w:szCs w:val="24"/>
        </w:rPr>
        <w:t xml:space="preserve">, de </w:t>
      </w:r>
      <w:r w:rsidR="00AC435F" w:rsidRPr="00C41660">
        <w:rPr>
          <w:rFonts w:ascii="Palatino Linotype" w:eastAsia="Palatino Linotype" w:hAnsi="Palatino Linotype" w:cs="Palatino Linotype"/>
          <w:sz w:val="24"/>
          <w:szCs w:val="24"/>
        </w:rPr>
        <w:t>30 de octubre de 2023</w:t>
      </w:r>
      <w:r w:rsidR="00AC435F">
        <w:rPr>
          <w:rFonts w:ascii="Palatino Linotype" w:eastAsia="Palatino Linotype" w:hAnsi="Palatino Linotype" w:cs="Palatino Linotype"/>
          <w:sz w:val="24"/>
          <w:szCs w:val="24"/>
        </w:rPr>
        <w:t xml:space="preserve">, el </w:t>
      </w:r>
      <w:r w:rsidR="00AC435F" w:rsidRPr="00412A29">
        <w:rPr>
          <w:rFonts w:ascii="Palatino Linotype" w:eastAsia="Palatino Linotype" w:hAnsi="Palatino Linotype" w:cs="Palatino Linotype"/>
          <w:sz w:val="24"/>
          <w:szCs w:val="24"/>
        </w:rPr>
        <w:t>Ing. Santiago Antonio</w:t>
      </w:r>
      <w:r w:rsidR="00AC435F">
        <w:rPr>
          <w:rFonts w:ascii="Palatino Linotype" w:eastAsia="Palatino Linotype" w:hAnsi="Palatino Linotype" w:cs="Palatino Linotype"/>
          <w:sz w:val="24"/>
          <w:szCs w:val="24"/>
        </w:rPr>
        <w:t xml:space="preserve"> </w:t>
      </w:r>
      <w:r w:rsidR="00AC435F" w:rsidRPr="00412A29">
        <w:rPr>
          <w:rFonts w:ascii="Palatino Linotype" w:eastAsia="Palatino Linotype" w:hAnsi="Palatino Linotype" w:cs="Palatino Linotype"/>
          <w:sz w:val="24"/>
          <w:szCs w:val="24"/>
        </w:rPr>
        <w:t>Andrade Piedra Naranjo, Gerente General de la Empresa Pública Metropolitana de</w:t>
      </w:r>
      <w:r w:rsidR="00AC435F">
        <w:rPr>
          <w:rFonts w:ascii="Palatino Linotype" w:eastAsia="Palatino Linotype" w:hAnsi="Palatino Linotype" w:cs="Palatino Linotype"/>
          <w:sz w:val="24"/>
          <w:szCs w:val="24"/>
        </w:rPr>
        <w:t xml:space="preserve"> </w:t>
      </w:r>
      <w:r w:rsidR="00AC435F" w:rsidRPr="00412A29">
        <w:rPr>
          <w:rFonts w:ascii="Palatino Linotype" w:eastAsia="Palatino Linotype" w:hAnsi="Palatino Linotype" w:cs="Palatino Linotype"/>
          <w:sz w:val="24"/>
          <w:szCs w:val="24"/>
        </w:rPr>
        <w:t>Gestión Integral de Residuos</w:t>
      </w:r>
      <w:r w:rsidR="00AC435F">
        <w:rPr>
          <w:rFonts w:ascii="Palatino Linotype" w:eastAsia="Palatino Linotype" w:hAnsi="Palatino Linotype" w:cs="Palatino Linotype"/>
          <w:sz w:val="24"/>
          <w:szCs w:val="24"/>
        </w:rPr>
        <w:t xml:space="preserve"> señala lo siguiente:</w:t>
      </w:r>
    </w:p>
    <w:p w14:paraId="58DC7C59"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1D9B3F18" w14:textId="5C14CA3C" w:rsidR="00AC435F" w:rsidRPr="00D05719" w:rsidRDefault="00AC435F" w:rsidP="00D05719">
      <w:pPr>
        <w:spacing w:after="0" w:line="276" w:lineRule="auto"/>
        <w:ind w:left="708"/>
        <w:jc w:val="both"/>
        <w:rPr>
          <w:rFonts w:ascii="Palatino Linotype" w:eastAsia="Palatino Linotype" w:hAnsi="Palatino Linotype" w:cs="Palatino Linotype"/>
          <w:szCs w:val="24"/>
        </w:rPr>
      </w:pPr>
      <w:r w:rsidRPr="00D05719">
        <w:rPr>
          <w:rFonts w:ascii="Palatino Linotype" w:eastAsia="Palatino Linotype" w:hAnsi="Palatino Linotype" w:cs="Palatino Linotype"/>
          <w:szCs w:val="24"/>
        </w:rPr>
        <w:lastRenderedPageBreak/>
        <w:t xml:space="preserve">“(…) En cumplimiento a la disposiciones y acuerdos verbales realizados en la mencionada Sesión de la Comisión de Presupuesto, Finanzas y Tributación, se remite la Corrida Financiera de la Institución en formato </w:t>
      </w:r>
      <w:proofErr w:type="spellStart"/>
      <w:r w:rsidRPr="00D05719">
        <w:rPr>
          <w:rFonts w:ascii="Palatino Linotype" w:eastAsia="Palatino Linotype" w:hAnsi="Palatino Linotype" w:cs="Palatino Linotype"/>
          <w:szCs w:val="24"/>
        </w:rPr>
        <w:t>Power</w:t>
      </w:r>
      <w:proofErr w:type="spellEnd"/>
      <w:r w:rsidRPr="00D05719">
        <w:rPr>
          <w:rFonts w:ascii="Palatino Linotype" w:eastAsia="Palatino Linotype" w:hAnsi="Palatino Linotype" w:cs="Palatino Linotype"/>
          <w:szCs w:val="24"/>
        </w:rPr>
        <w:t xml:space="preserve"> Point y en su respaldo respectivo formato Excel, con los respectivos cálculos del impacto de la aprobación de las tasas previstas en el proyecto de Ordenanza.”</w:t>
      </w:r>
    </w:p>
    <w:p w14:paraId="67D0509C"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5A1C005E" w14:textId="2093C645" w:rsidR="00AC435F" w:rsidRPr="008E0488" w:rsidRDefault="00D05719" w:rsidP="00AC435F">
      <w:pPr>
        <w:spacing w:after="0" w:line="276" w:lineRule="auto"/>
        <w:jc w:val="both"/>
        <w:rPr>
          <w:rFonts w:ascii="Palatino Linotype" w:eastAsia="Palatino Linotype" w:hAnsi="Palatino Linotype" w:cs="Palatino Linotype"/>
          <w:sz w:val="24"/>
          <w:szCs w:val="24"/>
        </w:rPr>
      </w:pPr>
      <w:r w:rsidRPr="00D05719">
        <w:rPr>
          <w:rFonts w:ascii="Palatino Linotype" w:eastAsia="Palatino Linotype" w:hAnsi="Palatino Linotype" w:cs="Palatino Linotype"/>
          <w:b/>
          <w:sz w:val="24"/>
          <w:szCs w:val="24"/>
        </w:rPr>
        <w:t>2.17</w:t>
      </w:r>
      <w:r w:rsidR="00AC435F" w:rsidRPr="00D05719">
        <w:rPr>
          <w:rFonts w:ascii="Palatino Linotype" w:eastAsia="Palatino Linotype" w:hAnsi="Palatino Linotype" w:cs="Palatino Linotype"/>
          <w:b/>
          <w:sz w:val="24"/>
          <w:szCs w:val="24"/>
        </w:rPr>
        <w:t>.-</w:t>
      </w:r>
      <w:r w:rsidR="00AC435F" w:rsidRPr="008E0488">
        <w:rPr>
          <w:rFonts w:ascii="Palatino Linotype" w:eastAsia="Palatino Linotype" w:hAnsi="Palatino Linotype" w:cs="Palatino Linotype"/>
          <w:sz w:val="24"/>
          <w:szCs w:val="24"/>
        </w:rPr>
        <w:t xml:space="preserve"> Mediante memorando Nro. GADDMQ-SGCM-2024-0073-M, de 15 de enero de 2024, el Abg. Pedro José Cornejo Espinoza, </w:t>
      </w:r>
      <w:r>
        <w:rPr>
          <w:rFonts w:ascii="Palatino Linotype" w:eastAsia="Palatino Linotype" w:hAnsi="Palatino Linotype" w:cs="Palatino Linotype"/>
          <w:sz w:val="24"/>
          <w:szCs w:val="24"/>
        </w:rPr>
        <w:t xml:space="preserve">en calidad de Prosecretario General, </w:t>
      </w:r>
      <w:r w:rsidR="00AC435F" w:rsidRPr="008E0488">
        <w:rPr>
          <w:rFonts w:ascii="Palatino Linotype" w:eastAsia="Palatino Linotype" w:hAnsi="Palatino Linotype" w:cs="Palatino Linotype"/>
          <w:sz w:val="24"/>
          <w:szCs w:val="24"/>
        </w:rPr>
        <w:t>por disposición de la Dra. Libia Rivas Ordóñez, Secretaria Gen</w:t>
      </w:r>
      <w:r>
        <w:rPr>
          <w:rFonts w:ascii="Palatino Linotype" w:eastAsia="Palatino Linotype" w:hAnsi="Palatino Linotype" w:cs="Palatino Linotype"/>
          <w:sz w:val="24"/>
          <w:szCs w:val="24"/>
        </w:rPr>
        <w:t xml:space="preserve">eral del Concejo Metropolitano y </w:t>
      </w:r>
      <w:r w:rsidR="00AC435F" w:rsidRPr="008E0488">
        <w:rPr>
          <w:rFonts w:ascii="Palatino Linotype" w:eastAsia="Palatino Linotype" w:hAnsi="Palatino Linotype" w:cs="Palatino Linotype"/>
          <w:sz w:val="24"/>
          <w:szCs w:val="24"/>
        </w:rPr>
        <w:t xml:space="preserve">en atención a la solicitud del Concejal Fidel Chamba </w:t>
      </w:r>
      <w:proofErr w:type="spellStart"/>
      <w:r w:rsidR="00AC435F" w:rsidRPr="008E0488">
        <w:rPr>
          <w:rFonts w:ascii="Palatino Linotype" w:eastAsia="Palatino Linotype" w:hAnsi="Palatino Linotype" w:cs="Palatino Linotype"/>
          <w:sz w:val="24"/>
          <w:szCs w:val="24"/>
        </w:rPr>
        <w:t>Vozmediano</w:t>
      </w:r>
      <w:proofErr w:type="spellEnd"/>
      <w:r w:rsidR="00AC435F" w:rsidRPr="008E0488">
        <w:rPr>
          <w:rFonts w:ascii="Palatino Linotype" w:eastAsia="Palatino Linotype" w:hAnsi="Palatino Linotype" w:cs="Palatino Linotype"/>
          <w:sz w:val="24"/>
          <w:szCs w:val="24"/>
        </w:rPr>
        <w:t xml:space="preserve">, convocó a la Sesión No. 015 – Ordinaria de la Comisión de Presupuesto, Finanzas y Tributación, para el día miércoles, 17 de enero de 2024, con el objeto de tratar como segundo punto del orden del día, lo siguiente: </w:t>
      </w:r>
      <w:r>
        <w:rPr>
          <w:rFonts w:ascii="Palatino Linotype" w:eastAsia="Palatino Linotype" w:hAnsi="Palatino Linotype" w:cs="Palatino Linotype"/>
          <w:sz w:val="24"/>
          <w:szCs w:val="24"/>
        </w:rPr>
        <w:t xml:space="preserve"> </w:t>
      </w:r>
    </w:p>
    <w:p w14:paraId="7F46F202" w14:textId="77777777" w:rsidR="00AC435F" w:rsidRPr="00D05719" w:rsidRDefault="00AC435F" w:rsidP="00AC435F">
      <w:pPr>
        <w:spacing w:after="0" w:line="276" w:lineRule="auto"/>
        <w:jc w:val="both"/>
        <w:rPr>
          <w:rFonts w:ascii="Palatino Linotype" w:eastAsia="Palatino Linotype" w:hAnsi="Palatino Linotype" w:cs="Palatino Linotype"/>
          <w:sz w:val="24"/>
          <w:szCs w:val="24"/>
        </w:rPr>
      </w:pPr>
    </w:p>
    <w:p w14:paraId="6B2A281A" w14:textId="32FBC2D0" w:rsidR="00AC435F" w:rsidRPr="00D05719" w:rsidRDefault="00AC435F" w:rsidP="00D05719">
      <w:pPr>
        <w:spacing w:after="0" w:line="276" w:lineRule="auto"/>
        <w:ind w:left="708"/>
        <w:jc w:val="both"/>
        <w:rPr>
          <w:rFonts w:ascii="Palatino Linotype" w:eastAsia="Palatino Linotype" w:hAnsi="Palatino Linotype" w:cs="Palatino Linotype"/>
          <w:szCs w:val="24"/>
        </w:rPr>
      </w:pPr>
      <w:r w:rsidRPr="00D05719">
        <w:rPr>
          <w:rFonts w:ascii="Palatino Linotype" w:eastAsia="Palatino Linotype" w:hAnsi="Palatino Linotype" w:cs="Palatino Linotype"/>
          <w:szCs w:val="24"/>
        </w:rPr>
        <w:t>“</w:t>
      </w:r>
      <w:r w:rsidRPr="00D05719">
        <w:rPr>
          <w:rFonts w:ascii="Palatino Linotype" w:eastAsia="Palatino Linotype" w:hAnsi="Palatino Linotype" w:cs="Palatino Linotype"/>
          <w:iCs/>
          <w:szCs w:val="24"/>
        </w:rPr>
        <w:t>2.- Continuación del conocimiento del Proyecto de “ORDENANZA METROPOLITANA</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PARA LA DETERMINACIÓN, RECAUDACIÓN Y COBRO DE LAS TASAS POR</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LOS SERVICIOS QUE PRESTA LA EMPRESA PÚBLICA METROPOLITANA DE</w:t>
      </w:r>
      <w:r w:rsidR="00D05719" w:rsidRP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 xml:space="preserve">GESTIÓN INTEGRAL DE RESIDUOS SÓLIDOS EMGIRS-EP”; </w:t>
      </w:r>
      <w:r w:rsidRPr="00D05719">
        <w:rPr>
          <w:rFonts w:ascii="Palatino Linotype" w:eastAsia="Palatino Linotype" w:hAnsi="Palatino Linotype" w:cs="Palatino Linotype"/>
          <w:szCs w:val="24"/>
        </w:rPr>
        <w:t xml:space="preserve"> </w:t>
      </w:r>
    </w:p>
    <w:p w14:paraId="4B514CE7" w14:textId="77777777" w:rsidR="00AC435F" w:rsidRDefault="00AC435F" w:rsidP="00AC435F">
      <w:pPr>
        <w:spacing w:after="0" w:line="276" w:lineRule="auto"/>
        <w:jc w:val="both"/>
        <w:rPr>
          <w:rFonts w:ascii="Palatino Linotype" w:eastAsia="Palatino Linotype" w:hAnsi="Palatino Linotype" w:cs="Palatino Linotype"/>
          <w:sz w:val="24"/>
          <w:szCs w:val="24"/>
        </w:rPr>
      </w:pPr>
    </w:p>
    <w:p w14:paraId="3C3A11BD" w14:textId="6594550B" w:rsidR="00D05719" w:rsidRDefault="00D05719" w:rsidP="00AC435F">
      <w:pPr>
        <w:spacing w:after="0" w:line="276" w:lineRule="auto"/>
        <w:jc w:val="both"/>
        <w:rPr>
          <w:rFonts w:ascii="Palatino Linotype" w:eastAsia="Palatino Linotype" w:hAnsi="Palatino Linotype" w:cs="Palatino Linotype"/>
          <w:sz w:val="24"/>
          <w:szCs w:val="24"/>
        </w:rPr>
      </w:pPr>
    </w:p>
    <w:p w14:paraId="65642FBB" w14:textId="55A5DF30" w:rsidR="00AC435F" w:rsidRPr="008E0488" w:rsidRDefault="00D05719" w:rsidP="00AC435F">
      <w:pPr>
        <w:spacing w:after="0" w:line="276" w:lineRule="auto"/>
        <w:jc w:val="both"/>
        <w:rPr>
          <w:rFonts w:ascii="Palatino Linotype" w:eastAsia="Palatino Linotype" w:hAnsi="Palatino Linotype" w:cs="Palatino Linotype"/>
          <w:sz w:val="24"/>
          <w:szCs w:val="24"/>
        </w:rPr>
      </w:pPr>
      <w:r w:rsidRPr="00D05719">
        <w:rPr>
          <w:rFonts w:ascii="Palatino Linotype" w:eastAsia="Palatino Linotype" w:hAnsi="Palatino Linotype" w:cs="Palatino Linotype"/>
          <w:b/>
          <w:sz w:val="24"/>
          <w:szCs w:val="24"/>
        </w:rPr>
        <w:t>2.18</w:t>
      </w:r>
      <w:r w:rsidR="00AC435F" w:rsidRPr="00D05719">
        <w:rPr>
          <w:rFonts w:ascii="Palatino Linotype" w:eastAsia="Palatino Linotype" w:hAnsi="Palatino Linotype" w:cs="Palatino Linotype"/>
          <w:b/>
          <w:sz w:val="24"/>
          <w:szCs w:val="24"/>
        </w:rPr>
        <w:t>.-</w:t>
      </w:r>
      <w:r w:rsidR="00AC435F" w:rsidRPr="008E0488">
        <w:rPr>
          <w:rFonts w:ascii="Palatino Linotype" w:eastAsia="Palatino Linotype" w:hAnsi="Palatino Linotype" w:cs="Palatino Linotype"/>
          <w:sz w:val="24"/>
          <w:szCs w:val="24"/>
        </w:rPr>
        <w:t xml:space="preserve"> Mediante </w:t>
      </w:r>
      <w:r w:rsidR="00AC435F">
        <w:rPr>
          <w:rFonts w:ascii="Palatino Linotype" w:eastAsia="Palatino Linotype" w:hAnsi="Palatino Linotype" w:cs="Palatino Linotype"/>
          <w:sz w:val="24"/>
          <w:szCs w:val="24"/>
        </w:rPr>
        <w:t>oficio</w:t>
      </w:r>
      <w:r w:rsidR="00AC435F" w:rsidRPr="008E0488">
        <w:rPr>
          <w:rFonts w:ascii="Palatino Linotype" w:eastAsia="Palatino Linotype" w:hAnsi="Palatino Linotype" w:cs="Palatino Linotype"/>
          <w:sz w:val="24"/>
          <w:szCs w:val="24"/>
        </w:rPr>
        <w:t xml:space="preserve"> </w:t>
      </w:r>
      <w:r w:rsidR="00AC435F">
        <w:rPr>
          <w:rFonts w:ascii="Palatino Linotype" w:eastAsia="Palatino Linotype" w:hAnsi="Palatino Linotype" w:cs="Palatino Linotype"/>
          <w:sz w:val="24"/>
          <w:szCs w:val="24"/>
        </w:rPr>
        <w:t>Nro. GADDMQ-SGCM-2024-0302-O</w:t>
      </w:r>
      <w:r w:rsidR="00AC435F" w:rsidRPr="008E0488">
        <w:rPr>
          <w:rFonts w:ascii="Palatino Linotype" w:eastAsia="Palatino Linotype" w:hAnsi="Palatino Linotype" w:cs="Palatino Linotype"/>
          <w:sz w:val="24"/>
          <w:szCs w:val="24"/>
        </w:rPr>
        <w:t xml:space="preserve">, de </w:t>
      </w:r>
      <w:r w:rsidR="00AC435F">
        <w:rPr>
          <w:rFonts w:ascii="Palatino Linotype" w:eastAsia="Palatino Linotype" w:hAnsi="Palatino Linotype" w:cs="Palatino Linotype"/>
          <w:sz w:val="24"/>
          <w:szCs w:val="24"/>
        </w:rPr>
        <w:t>01</w:t>
      </w:r>
      <w:r w:rsidR="00AC435F" w:rsidRPr="008E0488">
        <w:rPr>
          <w:rFonts w:ascii="Palatino Linotype" w:eastAsia="Palatino Linotype" w:hAnsi="Palatino Linotype" w:cs="Palatino Linotype"/>
          <w:sz w:val="24"/>
          <w:szCs w:val="24"/>
        </w:rPr>
        <w:t xml:space="preserve"> de </w:t>
      </w:r>
      <w:r w:rsidR="00AC435F">
        <w:rPr>
          <w:rFonts w:ascii="Palatino Linotype" w:eastAsia="Palatino Linotype" w:hAnsi="Palatino Linotype" w:cs="Palatino Linotype"/>
          <w:sz w:val="24"/>
          <w:szCs w:val="24"/>
        </w:rPr>
        <w:t>febrero</w:t>
      </w:r>
      <w:r w:rsidR="00AC435F" w:rsidRPr="008E0488">
        <w:rPr>
          <w:rFonts w:ascii="Palatino Linotype" w:eastAsia="Palatino Linotype" w:hAnsi="Palatino Linotype" w:cs="Palatino Linotype"/>
          <w:sz w:val="24"/>
          <w:szCs w:val="24"/>
        </w:rPr>
        <w:t xml:space="preserve"> de 2024, la Dra. Libia Rivas Ordóñez, Secretaria General del Concejo Metropolitano, en atención a la solicitud del Concejal Fidel Chamba </w:t>
      </w:r>
      <w:proofErr w:type="spellStart"/>
      <w:r w:rsidR="00AC435F" w:rsidRPr="008E0488">
        <w:rPr>
          <w:rFonts w:ascii="Palatino Linotype" w:eastAsia="Palatino Linotype" w:hAnsi="Palatino Linotype" w:cs="Palatino Linotype"/>
          <w:sz w:val="24"/>
          <w:szCs w:val="24"/>
        </w:rPr>
        <w:t>Vozmediano</w:t>
      </w:r>
      <w:proofErr w:type="spellEnd"/>
      <w:r w:rsidR="00AC435F" w:rsidRPr="008E0488">
        <w:rPr>
          <w:rFonts w:ascii="Palatino Linotype" w:eastAsia="Palatino Linotype" w:hAnsi="Palatino Linotype" w:cs="Palatino Linotype"/>
          <w:sz w:val="24"/>
          <w:szCs w:val="24"/>
        </w:rPr>
        <w:t xml:space="preserve">, convocó a la Sesión No. </w:t>
      </w:r>
      <w:r w:rsidR="00AC435F">
        <w:rPr>
          <w:rFonts w:ascii="Palatino Linotype" w:eastAsia="Palatino Linotype" w:hAnsi="Palatino Linotype" w:cs="Palatino Linotype"/>
          <w:sz w:val="24"/>
          <w:szCs w:val="24"/>
        </w:rPr>
        <w:t>018</w:t>
      </w:r>
      <w:r w:rsidR="00AC435F" w:rsidRPr="008E0488">
        <w:rPr>
          <w:rFonts w:ascii="Palatino Linotype" w:eastAsia="Palatino Linotype" w:hAnsi="Palatino Linotype" w:cs="Palatino Linotype"/>
          <w:sz w:val="24"/>
          <w:szCs w:val="24"/>
        </w:rPr>
        <w:t xml:space="preserve"> – </w:t>
      </w:r>
      <w:r w:rsidR="00AC435F">
        <w:rPr>
          <w:rFonts w:ascii="Palatino Linotype" w:eastAsia="Palatino Linotype" w:hAnsi="Palatino Linotype" w:cs="Palatino Linotype"/>
          <w:sz w:val="24"/>
          <w:szCs w:val="24"/>
        </w:rPr>
        <w:t>Extrao</w:t>
      </w:r>
      <w:r w:rsidR="00AC435F" w:rsidRPr="008E0488">
        <w:rPr>
          <w:rFonts w:ascii="Palatino Linotype" w:eastAsia="Palatino Linotype" w:hAnsi="Palatino Linotype" w:cs="Palatino Linotype"/>
          <w:sz w:val="24"/>
          <w:szCs w:val="24"/>
        </w:rPr>
        <w:t>rdinaria de la Comisión de Presupuesto, Finanzas y T</w:t>
      </w:r>
      <w:r w:rsidR="00AC435F">
        <w:rPr>
          <w:rFonts w:ascii="Palatino Linotype" w:eastAsia="Palatino Linotype" w:hAnsi="Palatino Linotype" w:cs="Palatino Linotype"/>
          <w:sz w:val="24"/>
          <w:szCs w:val="24"/>
        </w:rPr>
        <w:t>ributación, para el día viernes</w:t>
      </w:r>
      <w:r w:rsidR="00AC435F" w:rsidRPr="008E0488">
        <w:rPr>
          <w:rFonts w:ascii="Palatino Linotype" w:eastAsia="Palatino Linotype" w:hAnsi="Palatino Linotype" w:cs="Palatino Linotype"/>
          <w:sz w:val="24"/>
          <w:szCs w:val="24"/>
        </w:rPr>
        <w:t xml:space="preserve">, </w:t>
      </w:r>
      <w:r w:rsidR="00AC435F">
        <w:rPr>
          <w:rFonts w:ascii="Palatino Linotype" w:eastAsia="Palatino Linotype" w:hAnsi="Palatino Linotype" w:cs="Palatino Linotype"/>
          <w:sz w:val="24"/>
          <w:szCs w:val="24"/>
        </w:rPr>
        <w:t>02</w:t>
      </w:r>
      <w:r w:rsidR="00AC435F" w:rsidRPr="008E0488">
        <w:rPr>
          <w:rFonts w:ascii="Palatino Linotype" w:eastAsia="Palatino Linotype" w:hAnsi="Palatino Linotype" w:cs="Palatino Linotype"/>
          <w:sz w:val="24"/>
          <w:szCs w:val="24"/>
        </w:rPr>
        <w:t xml:space="preserve"> de </w:t>
      </w:r>
      <w:r w:rsidR="00AC435F">
        <w:rPr>
          <w:rFonts w:ascii="Palatino Linotype" w:eastAsia="Palatino Linotype" w:hAnsi="Palatino Linotype" w:cs="Palatino Linotype"/>
          <w:sz w:val="24"/>
          <w:szCs w:val="24"/>
        </w:rPr>
        <w:t>febrero</w:t>
      </w:r>
      <w:r w:rsidR="00AC435F" w:rsidRPr="008E0488">
        <w:rPr>
          <w:rFonts w:ascii="Palatino Linotype" w:eastAsia="Palatino Linotype" w:hAnsi="Palatino Linotype" w:cs="Palatino Linotype"/>
          <w:sz w:val="24"/>
          <w:szCs w:val="24"/>
        </w:rPr>
        <w:t xml:space="preserve"> de 2024, con el objeto de tratar como segundo punto del orden del día, lo siguiente: </w:t>
      </w:r>
    </w:p>
    <w:p w14:paraId="4F87FB04" w14:textId="77777777" w:rsidR="00AC435F" w:rsidRPr="008E0488" w:rsidRDefault="00AC435F" w:rsidP="00AC435F">
      <w:pPr>
        <w:spacing w:after="0" w:line="276" w:lineRule="auto"/>
        <w:jc w:val="both"/>
        <w:rPr>
          <w:rFonts w:ascii="Palatino Linotype" w:eastAsia="Palatino Linotype" w:hAnsi="Palatino Linotype" w:cs="Palatino Linotype"/>
          <w:sz w:val="24"/>
          <w:szCs w:val="24"/>
        </w:rPr>
      </w:pPr>
    </w:p>
    <w:p w14:paraId="65DBB6EF" w14:textId="5ABA392F" w:rsidR="00AC435F" w:rsidRPr="00D05719" w:rsidRDefault="00AC435F" w:rsidP="00D05719">
      <w:pPr>
        <w:spacing w:after="0" w:line="276" w:lineRule="auto"/>
        <w:ind w:left="708"/>
        <w:jc w:val="both"/>
        <w:rPr>
          <w:rFonts w:ascii="Palatino Linotype" w:eastAsia="Palatino Linotype" w:hAnsi="Palatino Linotype" w:cs="Palatino Linotype"/>
          <w:szCs w:val="24"/>
        </w:rPr>
      </w:pPr>
      <w:r w:rsidRPr="00D05719">
        <w:rPr>
          <w:rFonts w:ascii="Palatino Linotype" w:eastAsia="Palatino Linotype" w:hAnsi="Palatino Linotype" w:cs="Palatino Linotype"/>
          <w:szCs w:val="24"/>
        </w:rPr>
        <w:t>“</w:t>
      </w:r>
      <w:r w:rsidRPr="00D05719">
        <w:rPr>
          <w:rFonts w:ascii="Palatino Linotype" w:eastAsia="Palatino Linotype" w:hAnsi="Palatino Linotype" w:cs="Palatino Linotype"/>
          <w:iCs/>
          <w:szCs w:val="24"/>
        </w:rPr>
        <w:t>2.- Continuación del conocimiento del Proyecto de “ORDENANZA METROPOLITANA</w:t>
      </w:r>
      <w:r w:rsid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PARA LA DETERMINACIÓN, RECAUDACIÓN Y COBRO DE LAS TASAS POR</w:t>
      </w:r>
      <w:r w:rsid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LOS SERVICIOS QUE PRESTA LA EMPRESA PÚBLICA METROPOLITANA DE</w:t>
      </w:r>
      <w:r w:rsidR="00D05719">
        <w:rPr>
          <w:rFonts w:ascii="Palatino Linotype" w:eastAsia="Palatino Linotype" w:hAnsi="Palatino Linotype" w:cs="Palatino Linotype"/>
          <w:iCs/>
          <w:szCs w:val="24"/>
        </w:rPr>
        <w:t xml:space="preserve"> </w:t>
      </w:r>
      <w:r w:rsidRPr="00D05719">
        <w:rPr>
          <w:rFonts w:ascii="Palatino Linotype" w:eastAsia="Palatino Linotype" w:hAnsi="Palatino Linotype" w:cs="Palatino Linotype"/>
          <w:iCs/>
          <w:szCs w:val="24"/>
        </w:rPr>
        <w:t xml:space="preserve">GESTIÓN INTEGRAL DE RESIDUOS SÓLIDOS EMGIRS-EP”; </w:t>
      </w:r>
      <w:r w:rsidRPr="00D05719">
        <w:rPr>
          <w:rFonts w:ascii="Palatino Linotype" w:eastAsia="Palatino Linotype" w:hAnsi="Palatino Linotype" w:cs="Palatino Linotype"/>
          <w:szCs w:val="24"/>
        </w:rPr>
        <w:t xml:space="preserve"> </w:t>
      </w:r>
    </w:p>
    <w:p w14:paraId="31232E93" w14:textId="7870BE4C"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2DBE7F31" w14:textId="0C887909" w:rsidR="00AC435F" w:rsidRPr="007C4821" w:rsidRDefault="00D05719"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2.19</w:t>
      </w:r>
      <w:r w:rsidR="00AC435F" w:rsidRPr="007C4821">
        <w:rPr>
          <w:rFonts w:ascii="Palatino Linotype" w:eastAsia="Palatino Linotype" w:hAnsi="Palatino Linotype" w:cs="Palatino Linotype"/>
          <w:b/>
          <w:bCs/>
          <w:sz w:val="24"/>
          <w:szCs w:val="24"/>
        </w:rPr>
        <w:t xml:space="preserve">.- </w:t>
      </w:r>
      <w:r w:rsidR="00AC435F" w:rsidRPr="007C4821">
        <w:rPr>
          <w:rFonts w:ascii="Palatino Linotype" w:eastAsia="Palatino Linotype" w:hAnsi="Palatino Linotype" w:cs="Palatino Linotype"/>
          <w:sz w:val="24"/>
          <w:szCs w:val="24"/>
        </w:rPr>
        <w:t>La Comisión de Presupuesto, Finanzas y Tributación en la</w:t>
      </w:r>
      <w:r w:rsidR="00AC435F" w:rsidRPr="007C4821">
        <w:rPr>
          <w:rFonts w:ascii="Palatino Linotype" w:eastAsia="Palatino Linotype" w:hAnsi="Palatino Linotype" w:cs="Palatino Linotype"/>
          <w:b/>
          <w:bCs/>
          <w:sz w:val="24"/>
          <w:szCs w:val="24"/>
        </w:rPr>
        <w:t xml:space="preserve"> </w:t>
      </w:r>
      <w:r w:rsidR="00AC435F" w:rsidRPr="007C4821">
        <w:rPr>
          <w:rFonts w:ascii="Palatino Linotype" w:eastAsia="Palatino Linotype" w:hAnsi="Palatino Linotype" w:cs="Palatino Linotype"/>
          <w:sz w:val="24"/>
          <w:szCs w:val="24"/>
        </w:rPr>
        <w:t>Sesión No. 018 Extraordinaria desarrollada el día viernes, 02 de febrero de 2024, durante el tratamiento del segundo punto del orden del día aprobó la Resolución No. SGC-EXT-</w:t>
      </w:r>
      <w:r w:rsidR="00AC435F" w:rsidRPr="007C4821">
        <w:rPr>
          <w:rFonts w:ascii="Palatino Linotype" w:eastAsia="Palatino Linotype" w:hAnsi="Palatino Linotype" w:cs="Palatino Linotype"/>
          <w:sz w:val="24"/>
          <w:szCs w:val="24"/>
        </w:rPr>
        <w:lastRenderedPageBreak/>
        <w:t>018-CPF-001-2024</w:t>
      </w:r>
      <w:r w:rsidR="00AC435F">
        <w:rPr>
          <w:rFonts w:ascii="Palatino Linotype" w:eastAsia="Palatino Linotype" w:hAnsi="Palatino Linotype" w:cs="Palatino Linotype"/>
          <w:sz w:val="24"/>
          <w:szCs w:val="24"/>
        </w:rPr>
        <w:t>, notificada con o</w:t>
      </w:r>
      <w:r w:rsidR="00AC435F" w:rsidRPr="008E0488">
        <w:rPr>
          <w:rFonts w:ascii="Palatino Linotype" w:eastAsia="Palatino Linotype" w:hAnsi="Palatino Linotype" w:cs="Palatino Linotype"/>
          <w:sz w:val="24"/>
          <w:szCs w:val="24"/>
        </w:rPr>
        <w:t>ficio Nro. GADDMQ-SGCM-</w:t>
      </w:r>
      <w:r w:rsidR="00AC435F">
        <w:rPr>
          <w:rFonts w:ascii="Palatino Linotype" w:eastAsia="Palatino Linotype" w:hAnsi="Palatino Linotype" w:cs="Palatino Linotype"/>
          <w:sz w:val="24"/>
          <w:szCs w:val="24"/>
        </w:rPr>
        <w:t xml:space="preserve">2024-0346-O, de </w:t>
      </w:r>
      <w:r w:rsidR="00AC435F" w:rsidRPr="008E0488">
        <w:rPr>
          <w:rFonts w:ascii="Palatino Linotype" w:eastAsia="Palatino Linotype" w:hAnsi="Palatino Linotype" w:cs="Palatino Linotype"/>
          <w:sz w:val="24"/>
          <w:szCs w:val="24"/>
        </w:rPr>
        <w:t>06 de febrero de 2024</w:t>
      </w:r>
      <w:r w:rsidR="00AC435F">
        <w:rPr>
          <w:rFonts w:ascii="Palatino Linotype" w:eastAsia="Palatino Linotype" w:hAnsi="Palatino Linotype" w:cs="Palatino Linotype"/>
          <w:sz w:val="24"/>
          <w:szCs w:val="24"/>
        </w:rPr>
        <w:t>,</w:t>
      </w:r>
      <w:r w:rsidR="00AC435F" w:rsidRPr="007C4821">
        <w:rPr>
          <w:rFonts w:ascii="Palatino Linotype" w:eastAsia="Palatino Linotype" w:hAnsi="Palatino Linotype" w:cs="Palatino Linotype"/>
          <w:sz w:val="24"/>
          <w:szCs w:val="24"/>
        </w:rPr>
        <w:t xml:space="preserve"> con el siguiente contenido: </w:t>
      </w:r>
    </w:p>
    <w:p w14:paraId="002240B7"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3D194BA7" w14:textId="77777777" w:rsidR="00AC435F" w:rsidRPr="00D05719" w:rsidRDefault="00AC435F" w:rsidP="00D05719">
      <w:pPr>
        <w:spacing w:after="0" w:line="276" w:lineRule="auto"/>
        <w:ind w:left="708"/>
        <w:jc w:val="both"/>
        <w:rPr>
          <w:rFonts w:ascii="Palatino Linotype" w:eastAsia="Palatino Linotype" w:hAnsi="Palatino Linotype" w:cs="Palatino Linotype"/>
          <w:szCs w:val="24"/>
        </w:rPr>
      </w:pPr>
      <w:r w:rsidRPr="00D05719">
        <w:rPr>
          <w:rFonts w:ascii="Palatino Linotype" w:eastAsia="Palatino Linotype" w:hAnsi="Palatino Linotype" w:cs="Palatino Linotype"/>
          <w:iCs/>
          <w:szCs w:val="24"/>
        </w:rPr>
        <w:t>“(...) Requerir el informe técnico a la Dirección Metropolitana Tributaria e informe legal a Procuraduría Metropolitana respecto del texto del proyecto de la ORDENANZA METROPOLITANA PARA LA DETERMINACIÓN, RECAUDACIÓN Y COBRO DE LAS TASAS POR LOS SERVICIOS QUE PRESTA LA EMPRESA PÚBLICA METROPOLITANA DE GESTIÓN INTEGRAL DE RESIDUOS SÓLIDOS EMGIRS-EP. Los referidos informes serán presentados en el término de ocho días.”</w:t>
      </w:r>
      <w:r w:rsidRPr="00D05719">
        <w:rPr>
          <w:rFonts w:ascii="Palatino Linotype" w:eastAsia="Palatino Linotype" w:hAnsi="Palatino Linotype" w:cs="Palatino Linotype"/>
          <w:szCs w:val="24"/>
        </w:rPr>
        <w:t>;</w:t>
      </w:r>
    </w:p>
    <w:p w14:paraId="0E780EBA"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71F1839A" w14:textId="302F3493" w:rsidR="00AC435F" w:rsidRPr="007C4821" w:rsidRDefault="00AC435F" w:rsidP="00AC435F">
      <w:pPr>
        <w:spacing w:after="0" w:line="276" w:lineRule="auto"/>
        <w:jc w:val="both"/>
        <w:rPr>
          <w:rFonts w:ascii="Palatino Linotype" w:eastAsia="Palatino Linotype" w:hAnsi="Palatino Linotype" w:cs="Palatino Linotype"/>
          <w:sz w:val="24"/>
          <w:szCs w:val="24"/>
        </w:rPr>
      </w:pPr>
      <w:r w:rsidRPr="00D05719">
        <w:rPr>
          <w:rFonts w:ascii="Palatino Linotype" w:eastAsia="Palatino Linotype" w:hAnsi="Palatino Linotype" w:cs="Palatino Linotype"/>
          <w:b/>
          <w:sz w:val="24"/>
          <w:szCs w:val="24"/>
        </w:rPr>
        <w:t>2.2</w:t>
      </w:r>
      <w:r w:rsidR="00D05719" w:rsidRPr="00D05719">
        <w:rPr>
          <w:rFonts w:ascii="Palatino Linotype" w:eastAsia="Palatino Linotype" w:hAnsi="Palatino Linotype" w:cs="Palatino Linotype"/>
          <w:b/>
          <w:sz w:val="24"/>
          <w:szCs w:val="24"/>
        </w:rPr>
        <w:t>0</w:t>
      </w:r>
      <w:r w:rsidRPr="00D05719">
        <w:rPr>
          <w:rFonts w:ascii="Palatino Linotype" w:eastAsia="Palatino Linotype" w:hAnsi="Palatino Linotype" w:cs="Palatino Linotype"/>
          <w:b/>
          <w:sz w:val="24"/>
          <w:szCs w:val="24"/>
        </w:rPr>
        <w:t>.-</w:t>
      </w:r>
      <w:r w:rsidRPr="007C4821">
        <w:rPr>
          <w:rFonts w:ascii="Palatino Linotype" w:eastAsia="Palatino Linotype" w:hAnsi="Palatino Linotype" w:cs="Palatino Linotype"/>
          <w:sz w:val="24"/>
          <w:szCs w:val="24"/>
        </w:rPr>
        <w:t xml:space="preserve"> Mediante memorando Nro. GADDMQ-DMT-2024-0083-M, de 19 de febrero de 2024, suscrito por la </w:t>
      </w:r>
      <w:proofErr w:type="spellStart"/>
      <w:r w:rsidRPr="007C4821">
        <w:rPr>
          <w:rFonts w:ascii="Palatino Linotype" w:eastAsia="Palatino Linotype" w:hAnsi="Palatino Linotype" w:cs="Palatino Linotype"/>
          <w:sz w:val="24"/>
          <w:szCs w:val="24"/>
        </w:rPr>
        <w:t>la</w:t>
      </w:r>
      <w:proofErr w:type="spellEnd"/>
      <w:r w:rsidRPr="007C4821">
        <w:rPr>
          <w:rFonts w:ascii="Palatino Linotype" w:eastAsia="Palatino Linotype" w:hAnsi="Palatino Linotype" w:cs="Palatino Linotype"/>
          <w:sz w:val="24"/>
          <w:szCs w:val="24"/>
        </w:rPr>
        <w:t xml:space="preserve"> Econ. Diana Julieta Arias </w:t>
      </w:r>
      <w:proofErr w:type="spellStart"/>
      <w:r w:rsidRPr="007C4821">
        <w:rPr>
          <w:rFonts w:ascii="Palatino Linotype" w:eastAsia="Palatino Linotype" w:hAnsi="Palatino Linotype" w:cs="Palatino Linotype"/>
          <w:sz w:val="24"/>
          <w:szCs w:val="24"/>
        </w:rPr>
        <w:t>Urvina</w:t>
      </w:r>
      <w:proofErr w:type="spellEnd"/>
      <w:r w:rsidRPr="007C4821">
        <w:rPr>
          <w:rFonts w:ascii="Palatino Linotype" w:eastAsia="Palatino Linotype" w:hAnsi="Palatino Linotype" w:cs="Palatino Linotype"/>
          <w:sz w:val="24"/>
          <w:szCs w:val="24"/>
        </w:rPr>
        <w:t>, Directora Metropolitana; en referencia a la Resolución No. SGC-EXT-018-CPF-001-2024, de la Comisión de Presupuesto, Finanzas y Tributación, menciona en su parte pertinente:</w:t>
      </w:r>
      <w:r w:rsidR="00FA67C8">
        <w:rPr>
          <w:rFonts w:ascii="Palatino Linotype" w:eastAsia="Palatino Linotype" w:hAnsi="Palatino Linotype" w:cs="Palatino Linotype"/>
          <w:sz w:val="24"/>
          <w:szCs w:val="24"/>
        </w:rPr>
        <w:t xml:space="preserve"> </w:t>
      </w:r>
    </w:p>
    <w:p w14:paraId="5952A6BA" w14:textId="77777777" w:rsidR="00AC435F" w:rsidRPr="00FA67C8" w:rsidRDefault="00AC435F" w:rsidP="00AC435F">
      <w:pPr>
        <w:spacing w:after="0" w:line="276" w:lineRule="auto"/>
        <w:jc w:val="both"/>
        <w:rPr>
          <w:rFonts w:ascii="Palatino Linotype" w:eastAsia="Palatino Linotype" w:hAnsi="Palatino Linotype" w:cs="Palatino Linotype"/>
          <w:szCs w:val="24"/>
        </w:rPr>
      </w:pPr>
    </w:p>
    <w:p w14:paraId="52D30A1B" w14:textId="77777777" w:rsidR="00AC435F" w:rsidRPr="00FA67C8" w:rsidRDefault="00AC435F" w:rsidP="00FA67C8">
      <w:pPr>
        <w:spacing w:after="0" w:line="276" w:lineRule="auto"/>
        <w:ind w:left="708"/>
        <w:jc w:val="both"/>
        <w:rPr>
          <w:rFonts w:ascii="Palatino Linotype" w:eastAsia="Palatino Linotype" w:hAnsi="Palatino Linotype" w:cs="Palatino Linotype"/>
          <w:szCs w:val="24"/>
        </w:rPr>
      </w:pPr>
      <w:r w:rsidRPr="00FA67C8">
        <w:rPr>
          <w:rFonts w:ascii="Palatino Linotype" w:eastAsia="Palatino Linotype" w:hAnsi="Palatino Linotype" w:cs="Palatino Linotype"/>
          <w:szCs w:val="24"/>
        </w:rPr>
        <w:t>“(…) a continuación, consta el informe jurídico tributario general respecto de los aspectos esenciales del tributo cuya creación se propone, considerando que la competencia para definir la viabilidad técnica y legal de la tasa en cuestión le corresponde a la entidad que actúe como administración tributaria de excepción, es decir, la Empresa Pública Metropolitana de Gestión Integral de Residuos Sólidos EMGIRS EP.”</w:t>
      </w:r>
    </w:p>
    <w:p w14:paraId="0537942A" w14:textId="77777777" w:rsidR="00AC435F" w:rsidRPr="00FA67C8" w:rsidRDefault="00AC435F" w:rsidP="00AC435F">
      <w:pPr>
        <w:spacing w:after="0" w:line="276" w:lineRule="auto"/>
        <w:jc w:val="both"/>
        <w:rPr>
          <w:rFonts w:ascii="Palatino Linotype" w:eastAsia="Palatino Linotype" w:hAnsi="Palatino Linotype" w:cs="Palatino Linotype"/>
          <w:sz w:val="24"/>
          <w:szCs w:val="24"/>
        </w:rPr>
      </w:pPr>
    </w:p>
    <w:p w14:paraId="403BC761" w14:textId="321C970D" w:rsidR="00AC435F" w:rsidRPr="00FA67C8" w:rsidRDefault="00AC435F" w:rsidP="00AC435F">
      <w:pPr>
        <w:spacing w:after="0" w:line="276" w:lineRule="auto"/>
        <w:jc w:val="both"/>
        <w:rPr>
          <w:rFonts w:ascii="Palatino Linotype" w:eastAsia="Palatino Linotype" w:hAnsi="Palatino Linotype" w:cs="Palatino Linotype"/>
          <w:sz w:val="24"/>
          <w:szCs w:val="24"/>
        </w:rPr>
      </w:pPr>
      <w:r w:rsidRPr="00FA67C8">
        <w:rPr>
          <w:rFonts w:ascii="Palatino Linotype" w:eastAsia="Palatino Linotype" w:hAnsi="Palatino Linotype" w:cs="Palatino Linotype"/>
          <w:b/>
          <w:sz w:val="24"/>
          <w:szCs w:val="24"/>
        </w:rPr>
        <w:t>2.2</w:t>
      </w:r>
      <w:r w:rsidR="00FA67C8" w:rsidRPr="00FA67C8">
        <w:rPr>
          <w:rFonts w:ascii="Palatino Linotype" w:eastAsia="Palatino Linotype" w:hAnsi="Palatino Linotype" w:cs="Palatino Linotype"/>
          <w:b/>
          <w:sz w:val="24"/>
          <w:szCs w:val="24"/>
        </w:rPr>
        <w:t>1</w:t>
      </w:r>
      <w:r w:rsidRPr="00FA67C8">
        <w:rPr>
          <w:rFonts w:ascii="Palatino Linotype" w:eastAsia="Palatino Linotype" w:hAnsi="Palatino Linotype" w:cs="Palatino Linotype"/>
          <w:b/>
          <w:sz w:val="24"/>
          <w:szCs w:val="24"/>
        </w:rPr>
        <w:t>.-</w:t>
      </w:r>
      <w:r w:rsidRPr="00FA67C8">
        <w:rPr>
          <w:rFonts w:ascii="Palatino Linotype" w:eastAsia="Palatino Linotype" w:hAnsi="Palatino Linotype" w:cs="Palatino Linotype"/>
          <w:sz w:val="24"/>
          <w:szCs w:val="24"/>
        </w:rPr>
        <w:t xml:space="preserve"> Con memorando Nro. GADDMQ-PM-2024-0709-M, de fecha 19 de febrero de 2024</w:t>
      </w:r>
      <w:r w:rsidR="00FA67C8" w:rsidRPr="00FA67C8">
        <w:rPr>
          <w:rFonts w:ascii="Palatino Linotype" w:eastAsia="Palatino Linotype" w:hAnsi="Palatino Linotype" w:cs="Palatino Linotype"/>
          <w:sz w:val="24"/>
          <w:szCs w:val="24"/>
        </w:rPr>
        <w:t xml:space="preserve">, la </w:t>
      </w:r>
      <w:proofErr w:type="spellStart"/>
      <w:r w:rsidR="00FA67C8" w:rsidRPr="00FA67C8">
        <w:rPr>
          <w:rFonts w:ascii="Palatino Linotype" w:eastAsia="Palatino Linotype" w:hAnsi="Palatino Linotype" w:cs="Palatino Linotype"/>
          <w:sz w:val="24"/>
          <w:szCs w:val="24"/>
        </w:rPr>
        <w:t>Mgs</w:t>
      </w:r>
      <w:proofErr w:type="spellEnd"/>
      <w:r w:rsidR="00FA67C8" w:rsidRPr="00FA67C8">
        <w:rPr>
          <w:rFonts w:ascii="Palatino Linotype" w:eastAsia="Palatino Linotype" w:hAnsi="Palatino Linotype" w:cs="Palatino Linotype"/>
          <w:sz w:val="24"/>
          <w:szCs w:val="24"/>
        </w:rPr>
        <w:t>. Paola Anabel Crespo Enríquez, señala lo siguiente:</w:t>
      </w:r>
    </w:p>
    <w:p w14:paraId="4F9F04BE" w14:textId="1DDBDDF5" w:rsidR="00FA67C8" w:rsidRPr="00FA67C8" w:rsidRDefault="00FA67C8" w:rsidP="00AC435F">
      <w:pPr>
        <w:spacing w:after="0" w:line="276" w:lineRule="auto"/>
        <w:jc w:val="both"/>
        <w:rPr>
          <w:rFonts w:ascii="Palatino Linotype" w:eastAsia="Palatino Linotype" w:hAnsi="Palatino Linotype" w:cs="Palatino Linotype"/>
          <w:sz w:val="24"/>
          <w:szCs w:val="24"/>
        </w:rPr>
      </w:pPr>
    </w:p>
    <w:p w14:paraId="16DED008" w14:textId="351F35B8" w:rsidR="00FA67C8" w:rsidRPr="00FA67C8" w:rsidRDefault="00151955" w:rsidP="00FA67C8">
      <w:pPr>
        <w:spacing w:after="0" w:line="276"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szCs w:val="24"/>
        </w:rPr>
        <w:t>“(…)</w:t>
      </w:r>
      <w:r w:rsidR="00FA67C8" w:rsidRPr="00FA67C8">
        <w:rPr>
          <w:rFonts w:ascii="Palatino Linotype" w:eastAsia="Palatino Linotype" w:hAnsi="Palatino Linotype" w:cs="Palatino Linotype"/>
          <w:szCs w:val="24"/>
        </w:rPr>
        <w:t xml:space="preserve"> según oficio Nro. 013/FAS, de 5 de diciembre de 2023, en concordancia con el artículo 11 de la Ley de Régimen para el Distrito Metropolitano de Quito, debido a la complejidad y coordinación del tema que implica la emisión del informe jurídico requerido; me permito solicitar comedidamente una prórroga para dar cumplimiento con lo solicitado en la resolución No. SGC-EXT-018-CPF-001-2024.”; </w:t>
      </w:r>
    </w:p>
    <w:p w14:paraId="795BB325" w14:textId="33A36160" w:rsidR="00FA67C8" w:rsidRDefault="00FA67C8" w:rsidP="00AC435F">
      <w:pPr>
        <w:spacing w:after="0" w:line="276" w:lineRule="auto"/>
        <w:jc w:val="both"/>
        <w:rPr>
          <w:rFonts w:ascii="Palatino Linotype" w:eastAsia="Palatino Linotype" w:hAnsi="Palatino Linotype" w:cs="Palatino Linotype"/>
          <w:color w:val="FF0000"/>
          <w:sz w:val="24"/>
          <w:szCs w:val="24"/>
        </w:rPr>
      </w:pPr>
    </w:p>
    <w:p w14:paraId="0ED6E3B5" w14:textId="3406E381" w:rsidR="00AC435F" w:rsidRPr="007C4821" w:rsidRDefault="00AC435F" w:rsidP="00AC435F">
      <w:pPr>
        <w:spacing w:after="0" w:line="276" w:lineRule="auto"/>
        <w:jc w:val="both"/>
        <w:rPr>
          <w:rFonts w:ascii="Palatino Linotype" w:eastAsia="Palatino Linotype" w:hAnsi="Palatino Linotype" w:cs="Palatino Linotype"/>
          <w:sz w:val="24"/>
          <w:szCs w:val="24"/>
        </w:rPr>
      </w:pPr>
      <w:r w:rsidRPr="00FA67C8">
        <w:rPr>
          <w:rFonts w:ascii="Palatino Linotype" w:eastAsia="Palatino Linotype" w:hAnsi="Palatino Linotype" w:cs="Palatino Linotype"/>
          <w:b/>
          <w:sz w:val="24"/>
          <w:szCs w:val="24"/>
        </w:rPr>
        <w:t>2.2</w:t>
      </w:r>
      <w:r w:rsidR="00FA67C8" w:rsidRPr="00FA67C8">
        <w:rPr>
          <w:rFonts w:ascii="Palatino Linotype" w:eastAsia="Palatino Linotype" w:hAnsi="Palatino Linotype" w:cs="Palatino Linotype"/>
          <w:b/>
          <w:sz w:val="24"/>
          <w:szCs w:val="24"/>
        </w:rPr>
        <w:t>2</w:t>
      </w:r>
      <w:r w:rsidRPr="00FA67C8">
        <w:rPr>
          <w:rFonts w:ascii="Palatino Linotype" w:eastAsia="Palatino Linotype" w:hAnsi="Palatino Linotype" w:cs="Palatino Linotype"/>
          <w:b/>
          <w:sz w:val="24"/>
          <w:szCs w:val="24"/>
        </w:rPr>
        <w:t>.-</w:t>
      </w:r>
      <w:r w:rsidRPr="007C4821">
        <w:rPr>
          <w:rFonts w:ascii="Palatino Linotype" w:eastAsia="Palatino Linotype" w:hAnsi="Palatino Linotype" w:cs="Palatino Linotype"/>
          <w:sz w:val="24"/>
          <w:szCs w:val="24"/>
        </w:rPr>
        <w:t xml:space="preserve"> Con oficio Nro. GADDMQ-DC-CVFA-2024-0219-O, de 22 de febrero de 2024, el Concejal Metropolitano, Fidel Chamba </w:t>
      </w:r>
      <w:proofErr w:type="spellStart"/>
      <w:r w:rsidRPr="007C4821">
        <w:rPr>
          <w:rFonts w:ascii="Palatino Linotype" w:eastAsia="Palatino Linotype" w:hAnsi="Palatino Linotype" w:cs="Palatino Linotype"/>
          <w:sz w:val="24"/>
          <w:szCs w:val="24"/>
        </w:rPr>
        <w:t>Vozmediano</w:t>
      </w:r>
      <w:proofErr w:type="spellEnd"/>
      <w:r w:rsidRPr="007C4821">
        <w:rPr>
          <w:rFonts w:ascii="Palatino Linotype" w:eastAsia="Palatino Linotype" w:hAnsi="Palatino Linotype" w:cs="Palatino Linotype"/>
          <w:sz w:val="24"/>
          <w:szCs w:val="24"/>
        </w:rPr>
        <w:t xml:space="preserve">, en relación a la prórroga solicitada mediante memorando </w:t>
      </w:r>
      <w:r w:rsidRPr="00FA67C8">
        <w:rPr>
          <w:rFonts w:ascii="Palatino Linotype" w:eastAsia="Palatino Linotype" w:hAnsi="Palatino Linotype" w:cs="Palatino Linotype"/>
          <w:sz w:val="24"/>
          <w:szCs w:val="24"/>
        </w:rPr>
        <w:t xml:space="preserve">Nro. GADDMQ-PM-2024-0709-M, </w:t>
      </w:r>
      <w:r w:rsidRPr="007C4821">
        <w:rPr>
          <w:rFonts w:ascii="Palatino Linotype" w:eastAsia="Palatino Linotype" w:hAnsi="Palatino Linotype" w:cs="Palatino Linotype"/>
          <w:sz w:val="24"/>
          <w:szCs w:val="24"/>
        </w:rPr>
        <w:t xml:space="preserve">de fecha 19 de febrero de 2024, señala lo siguiente: </w:t>
      </w:r>
    </w:p>
    <w:p w14:paraId="64EA55D7"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0CEC1710" w14:textId="77777777" w:rsidR="00AC435F" w:rsidRPr="00FA67C8" w:rsidRDefault="00AC435F" w:rsidP="00FA67C8">
      <w:pPr>
        <w:spacing w:after="0" w:line="276" w:lineRule="auto"/>
        <w:ind w:left="708"/>
        <w:jc w:val="both"/>
        <w:rPr>
          <w:rFonts w:ascii="Palatino Linotype" w:eastAsia="Palatino Linotype" w:hAnsi="Palatino Linotype" w:cs="Palatino Linotype"/>
          <w:szCs w:val="24"/>
        </w:rPr>
      </w:pPr>
      <w:r w:rsidRPr="00FA67C8">
        <w:rPr>
          <w:rFonts w:ascii="Palatino Linotype" w:eastAsia="Palatino Linotype" w:hAnsi="Palatino Linotype" w:cs="Palatino Linotype"/>
          <w:szCs w:val="24"/>
        </w:rPr>
        <w:t xml:space="preserve">“(…) En mi calidad de Presidente de la Comisión de Presupuesto, Finanzas y Tributación, en cumplimiento con lo previsto en el inciso tercero del artículo 67.62 del </w:t>
      </w:r>
      <w:r w:rsidRPr="00FA67C8">
        <w:rPr>
          <w:rFonts w:ascii="Palatino Linotype" w:eastAsia="Palatino Linotype" w:hAnsi="Palatino Linotype" w:cs="Palatino Linotype"/>
          <w:szCs w:val="24"/>
        </w:rPr>
        <w:lastRenderedPageBreak/>
        <w:t>Código Municipal del Distrito Metropolitano de Quito, se amplía el término por seis días más, para dar cumplimiento a la resolución No. SGC-EXT-018-CPF-001-2024, con el fin que presente el informe jurídico solicitado por la Comisión.”;</w:t>
      </w:r>
    </w:p>
    <w:p w14:paraId="583D8140"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4A94562E" w14:textId="79AA5C10" w:rsidR="00AC435F" w:rsidRPr="007C4821" w:rsidRDefault="00AC435F" w:rsidP="00AC435F">
      <w:pPr>
        <w:spacing w:after="0" w:line="276" w:lineRule="auto"/>
        <w:jc w:val="both"/>
        <w:rPr>
          <w:rFonts w:ascii="Palatino Linotype" w:eastAsia="Palatino Linotype" w:hAnsi="Palatino Linotype" w:cs="Palatino Linotype"/>
          <w:sz w:val="24"/>
          <w:szCs w:val="24"/>
        </w:rPr>
      </w:pPr>
      <w:r w:rsidRPr="00FA67C8">
        <w:rPr>
          <w:rFonts w:ascii="Palatino Linotype" w:eastAsia="Palatino Linotype" w:hAnsi="Palatino Linotype" w:cs="Palatino Linotype"/>
          <w:b/>
          <w:sz w:val="24"/>
          <w:szCs w:val="24"/>
        </w:rPr>
        <w:t>2.2</w:t>
      </w:r>
      <w:r w:rsidR="00FA67C8" w:rsidRPr="00FA67C8">
        <w:rPr>
          <w:rFonts w:ascii="Palatino Linotype" w:eastAsia="Palatino Linotype" w:hAnsi="Palatino Linotype" w:cs="Palatino Linotype"/>
          <w:b/>
          <w:sz w:val="24"/>
          <w:szCs w:val="24"/>
        </w:rPr>
        <w:t>3</w:t>
      </w:r>
      <w:r w:rsidRPr="00FA67C8">
        <w:rPr>
          <w:rFonts w:ascii="Palatino Linotype" w:eastAsia="Palatino Linotype" w:hAnsi="Palatino Linotype" w:cs="Palatino Linotype"/>
          <w:b/>
          <w:sz w:val="24"/>
          <w:szCs w:val="24"/>
        </w:rPr>
        <w:t>.-</w:t>
      </w:r>
      <w:r w:rsidRPr="007C4821">
        <w:rPr>
          <w:rFonts w:ascii="Palatino Linotype" w:eastAsia="Palatino Linotype" w:hAnsi="Palatino Linotype" w:cs="Palatino Linotype"/>
          <w:sz w:val="24"/>
          <w:szCs w:val="24"/>
        </w:rPr>
        <w:t xml:space="preserve"> Mediante memorando Nro. GADDMQ-PM-2024-1114-M, de 13 de marzo de 2024, la </w:t>
      </w:r>
      <w:proofErr w:type="spellStart"/>
      <w:r w:rsidRPr="007C4821">
        <w:rPr>
          <w:rFonts w:ascii="Palatino Linotype" w:eastAsia="Palatino Linotype" w:hAnsi="Palatino Linotype" w:cs="Palatino Linotype"/>
          <w:sz w:val="24"/>
          <w:szCs w:val="24"/>
        </w:rPr>
        <w:t>Mgs</w:t>
      </w:r>
      <w:proofErr w:type="spellEnd"/>
      <w:r w:rsidRPr="007C4821">
        <w:rPr>
          <w:rFonts w:ascii="Palatino Linotype" w:eastAsia="Palatino Linotype" w:hAnsi="Palatino Linotype" w:cs="Palatino Linotype"/>
          <w:sz w:val="24"/>
          <w:szCs w:val="24"/>
        </w:rPr>
        <w:t xml:space="preserve">. Paola Anabel Crespo Enríquez, Subprocuradora de Asesoría General, en atención a los Oficios </w:t>
      </w:r>
      <w:proofErr w:type="spellStart"/>
      <w:r w:rsidRPr="007C4821">
        <w:rPr>
          <w:rFonts w:ascii="Palatino Linotype" w:eastAsia="Palatino Linotype" w:hAnsi="Palatino Linotype" w:cs="Palatino Linotype"/>
          <w:sz w:val="24"/>
          <w:szCs w:val="24"/>
        </w:rPr>
        <w:t>Nros</w:t>
      </w:r>
      <w:proofErr w:type="spellEnd"/>
      <w:r w:rsidRPr="007C4821">
        <w:rPr>
          <w:rFonts w:ascii="Palatino Linotype" w:eastAsia="Palatino Linotype" w:hAnsi="Palatino Linotype" w:cs="Palatino Linotype"/>
          <w:sz w:val="24"/>
          <w:szCs w:val="24"/>
        </w:rPr>
        <w:t>. GADDMQ-SGCM-2024-0346-O y GADDMQ-DC-CVFA-2024-0219-O, de 06 de febrero del 2024 y 22 de febrero de 2024 respectivamente, remite el Informe legal sobre el proyecto de ordenanza "ORDENANZA METROPOLITANA PARA LA DETERMINACIÓN, RECAUDACIÓN Y COBRO DE LAS TASAS POR LOS SERVICIOS QUE PRESTA LA EMPRESA PÚBLICA METROPOLITANA DE GESTIÓN INTEGRAL DE RESIDUOS SÓLIDOS EMGIRS-EP".”;</w:t>
      </w:r>
      <w:r w:rsidR="00151955">
        <w:rPr>
          <w:rFonts w:ascii="Palatino Linotype" w:eastAsia="Palatino Linotype" w:hAnsi="Palatino Linotype" w:cs="Palatino Linotype"/>
          <w:sz w:val="24"/>
          <w:szCs w:val="24"/>
        </w:rPr>
        <w:t xml:space="preserve"> </w:t>
      </w:r>
    </w:p>
    <w:p w14:paraId="710E2C53" w14:textId="5D4D5344" w:rsidR="00AC435F" w:rsidRDefault="00AC435F" w:rsidP="00AC435F">
      <w:pPr>
        <w:spacing w:after="0" w:line="276" w:lineRule="auto"/>
        <w:jc w:val="both"/>
        <w:rPr>
          <w:rFonts w:ascii="Palatino Linotype" w:eastAsia="Palatino Linotype" w:hAnsi="Palatino Linotype" w:cs="Palatino Linotype"/>
          <w:sz w:val="24"/>
          <w:szCs w:val="24"/>
        </w:rPr>
      </w:pPr>
    </w:p>
    <w:p w14:paraId="5FDFE625" w14:textId="5F6EE1EC" w:rsidR="00FA67C8" w:rsidRPr="00FA67C8" w:rsidRDefault="00FA67C8" w:rsidP="00FA67C8">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2.24</w:t>
      </w:r>
      <w:r w:rsidRPr="00FA67C8">
        <w:rPr>
          <w:rFonts w:ascii="Palatino Linotype" w:eastAsia="Palatino Linotype" w:hAnsi="Palatino Linotype" w:cs="Palatino Linotype"/>
          <w:b/>
          <w:sz w:val="24"/>
          <w:szCs w:val="24"/>
        </w:rPr>
        <w:t>.-</w:t>
      </w:r>
      <w:r w:rsidRPr="00FA67C8">
        <w:rPr>
          <w:rFonts w:ascii="Palatino Linotype" w:eastAsia="Palatino Linotype" w:hAnsi="Palatino Linotype" w:cs="Palatino Linotype"/>
          <w:sz w:val="24"/>
          <w:szCs w:val="24"/>
        </w:rPr>
        <w:t xml:space="preserve"> Mediante memorando Nro. GADDMQ-SGCM-2024-1334-M, de 01 de julio de 2024, el Abg. Pedro José Cornejo Espinoza, en calidad de Prosecretario General, por disposición de la Dra. Libia Rivas Ordóñez, Secretaria General del Concejo Metropolitano y en atención a la solicitud del Concejal Fidel Chamba </w:t>
      </w:r>
      <w:proofErr w:type="spellStart"/>
      <w:r w:rsidRPr="00FA67C8">
        <w:rPr>
          <w:rFonts w:ascii="Palatino Linotype" w:eastAsia="Palatino Linotype" w:hAnsi="Palatino Linotype" w:cs="Palatino Linotype"/>
          <w:sz w:val="24"/>
          <w:szCs w:val="24"/>
        </w:rPr>
        <w:t>Vozmediano</w:t>
      </w:r>
      <w:proofErr w:type="spellEnd"/>
      <w:r w:rsidRPr="00FA67C8">
        <w:rPr>
          <w:rFonts w:ascii="Palatino Linotype" w:eastAsia="Palatino Linotype" w:hAnsi="Palatino Linotype" w:cs="Palatino Linotype"/>
          <w:sz w:val="24"/>
          <w:szCs w:val="24"/>
        </w:rPr>
        <w:t xml:space="preserve">, convocó a la Sesión No. 026 – Ordinaria de la Comisión de Presupuesto, Finanzas y Tributación, para el día miércoles, 03 de julio de 2024, con el objeto de tratar como segundo punto del orden del día, lo siguiente:  </w:t>
      </w:r>
    </w:p>
    <w:p w14:paraId="2B8D0E55" w14:textId="77777777" w:rsidR="00FA67C8" w:rsidRPr="00FA67C8" w:rsidRDefault="00FA67C8" w:rsidP="00FA67C8">
      <w:pPr>
        <w:spacing w:after="0" w:line="276" w:lineRule="auto"/>
        <w:jc w:val="both"/>
        <w:rPr>
          <w:rFonts w:ascii="Palatino Linotype" w:eastAsia="Palatino Linotype" w:hAnsi="Palatino Linotype" w:cs="Palatino Linotype"/>
          <w:sz w:val="24"/>
          <w:szCs w:val="24"/>
        </w:rPr>
      </w:pPr>
    </w:p>
    <w:p w14:paraId="5D6B9424" w14:textId="77777777" w:rsidR="00FA67C8" w:rsidRPr="00FA67C8" w:rsidRDefault="00FA67C8" w:rsidP="00FA67C8">
      <w:pPr>
        <w:spacing w:after="0" w:line="276" w:lineRule="auto"/>
        <w:ind w:left="708"/>
        <w:jc w:val="both"/>
        <w:rPr>
          <w:rFonts w:ascii="Palatino Linotype" w:eastAsia="Palatino Linotype" w:hAnsi="Palatino Linotype" w:cs="Palatino Linotype"/>
          <w:szCs w:val="24"/>
        </w:rPr>
      </w:pPr>
      <w:r w:rsidRPr="00FA67C8">
        <w:rPr>
          <w:rFonts w:ascii="Palatino Linotype" w:eastAsia="Palatino Linotype" w:hAnsi="Palatino Linotype" w:cs="Palatino Linotype"/>
          <w:szCs w:val="24"/>
        </w:rPr>
        <w:t>“</w:t>
      </w:r>
      <w:r w:rsidRPr="00FA67C8">
        <w:rPr>
          <w:rFonts w:ascii="Palatino Linotype" w:eastAsia="Palatino Linotype" w:hAnsi="Palatino Linotype" w:cs="Palatino Linotype"/>
          <w:iCs/>
          <w:szCs w:val="24"/>
        </w:rPr>
        <w:t xml:space="preserve">2.- Continuación del conocimiento del Proyecto de “ORDENANZA METROPOLITANA PARA LA DETERMINACIÓN, RECAUDACIÓN Y COBRO DE LAS TASAS POR LOS SERVICIOS QUE PRESTA LA EMPRESA PÚBLICA METROPOLITANA DE GESTIÓN INTEGRAL DE RESIDUOS SÓLIDOS EMGIRS-EP”; </w:t>
      </w:r>
      <w:r w:rsidRPr="00FA67C8">
        <w:rPr>
          <w:rFonts w:ascii="Palatino Linotype" w:eastAsia="Palatino Linotype" w:hAnsi="Palatino Linotype" w:cs="Palatino Linotype"/>
          <w:szCs w:val="24"/>
        </w:rPr>
        <w:t xml:space="preserve"> </w:t>
      </w:r>
    </w:p>
    <w:p w14:paraId="63CDE87B" w14:textId="5E3900A5" w:rsidR="00AC435F" w:rsidRPr="007C4821" w:rsidRDefault="00AC435F" w:rsidP="00AC435F">
      <w:pPr>
        <w:spacing w:after="0" w:line="276" w:lineRule="auto"/>
        <w:jc w:val="both"/>
        <w:rPr>
          <w:rFonts w:ascii="Palatino Linotype" w:eastAsia="Palatino Linotype" w:hAnsi="Palatino Linotype" w:cs="Palatino Linotype"/>
          <w:i/>
          <w:iCs/>
          <w:sz w:val="24"/>
          <w:szCs w:val="24"/>
          <w:highlight w:val="yellow"/>
        </w:rPr>
      </w:pPr>
    </w:p>
    <w:p w14:paraId="6D5C9CA9" w14:textId="45F1325D" w:rsidR="00AC435F" w:rsidRPr="007C4821" w:rsidRDefault="00AC435F"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2.2</w:t>
      </w:r>
      <w:r w:rsidR="00B94214">
        <w:rPr>
          <w:rFonts w:ascii="Palatino Linotype" w:eastAsia="Palatino Linotype" w:hAnsi="Palatino Linotype" w:cs="Palatino Linotype"/>
          <w:b/>
          <w:bCs/>
          <w:sz w:val="24"/>
          <w:szCs w:val="24"/>
        </w:rPr>
        <w:t>5</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La Comisión de Presupuesto, Finanzas y Tributación en la</w:t>
      </w:r>
      <w:r w:rsidRPr="007C4821">
        <w:rPr>
          <w:rFonts w:ascii="Palatino Linotype" w:eastAsia="Palatino Linotype" w:hAnsi="Palatino Linotype" w:cs="Palatino Linotype"/>
          <w:b/>
          <w:bCs/>
          <w:sz w:val="24"/>
          <w:szCs w:val="24"/>
        </w:rPr>
        <w:t xml:space="preserve"> </w:t>
      </w:r>
      <w:r w:rsidRPr="007C4821">
        <w:rPr>
          <w:rFonts w:ascii="Palatino Linotype" w:eastAsia="Palatino Linotype" w:hAnsi="Palatino Linotype" w:cs="Palatino Linotype"/>
          <w:sz w:val="24"/>
          <w:szCs w:val="24"/>
        </w:rPr>
        <w:t xml:space="preserve">Sesión </w:t>
      </w:r>
      <w:r>
        <w:rPr>
          <w:rFonts w:ascii="Palatino Linotype" w:eastAsia="Palatino Linotype" w:hAnsi="Palatino Linotype" w:cs="Palatino Linotype"/>
          <w:sz w:val="24"/>
          <w:szCs w:val="24"/>
        </w:rPr>
        <w:t>No. 026 O</w:t>
      </w:r>
      <w:r w:rsidRPr="007C4821">
        <w:rPr>
          <w:rFonts w:ascii="Palatino Linotype" w:eastAsia="Palatino Linotype" w:hAnsi="Palatino Linotype" w:cs="Palatino Linotype"/>
          <w:sz w:val="24"/>
          <w:szCs w:val="24"/>
        </w:rPr>
        <w:t>rdin</w:t>
      </w:r>
      <w:r>
        <w:rPr>
          <w:rFonts w:ascii="Palatino Linotype" w:eastAsia="Palatino Linotype" w:hAnsi="Palatino Linotype" w:cs="Palatino Linotype"/>
          <w:sz w:val="24"/>
          <w:szCs w:val="24"/>
        </w:rPr>
        <w:t>aria desarrollada el día miércoles</w:t>
      </w:r>
      <w:r w:rsidRPr="007C4821">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03</w:t>
      </w:r>
      <w:r w:rsidRPr="007C4821">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julio</w:t>
      </w:r>
      <w:r w:rsidRPr="007C4821">
        <w:rPr>
          <w:rFonts w:ascii="Palatino Linotype" w:eastAsia="Palatino Linotype" w:hAnsi="Palatino Linotype" w:cs="Palatino Linotype"/>
          <w:sz w:val="24"/>
          <w:szCs w:val="24"/>
        </w:rPr>
        <w:t xml:space="preserve"> de 2024, durante el tratamiento del segundo punto del orden del día aprobó la Resolución No. </w:t>
      </w:r>
      <w:r w:rsidRPr="004F7DF6">
        <w:rPr>
          <w:rFonts w:ascii="Palatino Linotype" w:eastAsia="Palatino Linotype" w:hAnsi="Palatino Linotype" w:cs="Palatino Linotype"/>
          <w:sz w:val="24"/>
          <w:szCs w:val="24"/>
        </w:rPr>
        <w:t>SGC-ORD-026-CPF-002-2024</w:t>
      </w:r>
      <w:r>
        <w:rPr>
          <w:rFonts w:ascii="Palatino Linotype" w:eastAsia="Palatino Linotype" w:hAnsi="Palatino Linotype" w:cs="Palatino Linotype"/>
          <w:sz w:val="24"/>
          <w:szCs w:val="24"/>
        </w:rPr>
        <w:t>, notificada con memorando</w:t>
      </w:r>
      <w:r w:rsidRPr="008E0488">
        <w:rPr>
          <w:rFonts w:ascii="Palatino Linotype" w:eastAsia="Palatino Linotype" w:hAnsi="Palatino Linotype" w:cs="Palatino Linotype"/>
          <w:sz w:val="24"/>
          <w:szCs w:val="24"/>
        </w:rPr>
        <w:t xml:space="preserve"> Nro. GADDMQ-SGCM-</w:t>
      </w:r>
      <w:r>
        <w:rPr>
          <w:rFonts w:ascii="Palatino Linotype" w:eastAsia="Palatino Linotype" w:hAnsi="Palatino Linotype" w:cs="Palatino Linotype"/>
          <w:sz w:val="24"/>
          <w:szCs w:val="24"/>
        </w:rPr>
        <w:t>2024-1365-M, de 04 de julio</w:t>
      </w:r>
      <w:r w:rsidRPr="008E0488">
        <w:rPr>
          <w:rFonts w:ascii="Palatino Linotype" w:eastAsia="Palatino Linotype" w:hAnsi="Palatino Linotype" w:cs="Palatino Linotype"/>
          <w:sz w:val="24"/>
          <w:szCs w:val="24"/>
        </w:rPr>
        <w:t xml:space="preserve"> de 2024</w:t>
      </w:r>
      <w:r>
        <w:rPr>
          <w:rFonts w:ascii="Palatino Linotype" w:eastAsia="Palatino Linotype" w:hAnsi="Palatino Linotype" w:cs="Palatino Linotype"/>
          <w:sz w:val="24"/>
          <w:szCs w:val="24"/>
        </w:rPr>
        <w:t>,</w:t>
      </w:r>
      <w:r w:rsidRPr="007C4821">
        <w:rPr>
          <w:rFonts w:ascii="Palatino Linotype" w:eastAsia="Palatino Linotype" w:hAnsi="Palatino Linotype" w:cs="Palatino Linotype"/>
          <w:sz w:val="24"/>
          <w:szCs w:val="24"/>
        </w:rPr>
        <w:t xml:space="preserve"> con el siguiente contenido: </w:t>
      </w:r>
    </w:p>
    <w:p w14:paraId="14F2E167"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46A17F11" w14:textId="56EA7EE4" w:rsidR="00AC435F" w:rsidRPr="00B94214" w:rsidRDefault="00AC435F" w:rsidP="00B94214">
      <w:pPr>
        <w:spacing w:after="0" w:line="276" w:lineRule="auto"/>
        <w:ind w:left="708"/>
        <w:jc w:val="both"/>
        <w:rPr>
          <w:rFonts w:ascii="Palatino Linotype" w:eastAsia="Palatino Linotype" w:hAnsi="Palatino Linotype" w:cs="Palatino Linotype"/>
          <w:szCs w:val="24"/>
        </w:rPr>
      </w:pPr>
      <w:r w:rsidRPr="00B94214">
        <w:rPr>
          <w:rFonts w:ascii="Palatino Linotype" w:eastAsia="Palatino Linotype" w:hAnsi="Palatino Linotype" w:cs="Palatino Linotype"/>
          <w:iCs/>
          <w:szCs w:val="24"/>
        </w:rPr>
        <w:t xml:space="preserve">“(...) Convocar a una Mesa de Trabajo con los integrantes de la Comisión o sus delegados, la Procuraduría Metropolitana, la Administración General, Secretaría General de Planificación, la Empresa Pública Metropolitana de Gestión Integral de Residuos Sólidos EMGIRS-EP, la Agencia Metropolitana de Control, la Dirección </w:t>
      </w:r>
      <w:r w:rsidRPr="00B94214">
        <w:rPr>
          <w:rFonts w:ascii="Palatino Linotype" w:eastAsia="Palatino Linotype" w:hAnsi="Palatino Linotype" w:cs="Palatino Linotype"/>
          <w:iCs/>
          <w:szCs w:val="24"/>
        </w:rPr>
        <w:lastRenderedPageBreak/>
        <w:t>Metropolitana Tributaria y la organización ciudadana ATROVLO-Q, para el día viernes, 5 de julio de 2024, a las 09h30, con el fin que se defina el texto final del proyecto de “ORDENANZA METROPOLITANA PARA LA DETERMINACIÓN Y, RECAUDACIÓN Y COBRO DE</w:t>
      </w:r>
      <w:r w:rsidR="00B94214" w:rsidRPr="00B94214">
        <w:rPr>
          <w:rFonts w:ascii="Palatino Linotype" w:eastAsia="Palatino Linotype" w:hAnsi="Palatino Linotype" w:cs="Palatino Linotype"/>
          <w:iCs/>
          <w:szCs w:val="24"/>
        </w:rPr>
        <w:t xml:space="preserve"> </w:t>
      </w:r>
      <w:r w:rsidRPr="00B94214">
        <w:rPr>
          <w:rFonts w:ascii="Palatino Linotype" w:eastAsia="Palatino Linotype" w:hAnsi="Palatino Linotype" w:cs="Palatino Linotype"/>
          <w:iCs/>
          <w:szCs w:val="24"/>
        </w:rPr>
        <w:t>LAS TASAS POR LOS SERVICIOS QUE PRESTA LA EMPRESA PÚBLICA METROPOLITANA DE GESTIÓN INTEGRAL DE RESIDUOS SÓLIDOS EMGIRS-EP.”</w:t>
      </w:r>
      <w:r w:rsidRPr="00B94214">
        <w:rPr>
          <w:rFonts w:ascii="Palatino Linotype" w:eastAsia="Palatino Linotype" w:hAnsi="Palatino Linotype" w:cs="Palatino Linotype"/>
          <w:szCs w:val="24"/>
        </w:rPr>
        <w:t>;</w:t>
      </w:r>
    </w:p>
    <w:p w14:paraId="3C947FE0"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27FA7FE8" w14:textId="25B83EAB" w:rsidR="00AC435F" w:rsidRPr="007C4821" w:rsidRDefault="00B94214"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2.26</w:t>
      </w:r>
      <w:r w:rsidR="00AC435F" w:rsidRPr="007C4821">
        <w:rPr>
          <w:rFonts w:ascii="Palatino Linotype" w:eastAsia="Palatino Linotype" w:hAnsi="Palatino Linotype" w:cs="Palatino Linotype"/>
          <w:b/>
          <w:bCs/>
          <w:sz w:val="24"/>
          <w:szCs w:val="24"/>
        </w:rPr>
        <w:t xml:space="preserve">.- </w:t>
      </w:r>
      <w:r w:rsidR="00AC435F" w:rsidRPr="007C4821">
        <w:rPr>
          <w:rFonts w:ascii="Palatino Linotype" w:eastAsia="Palatino Linotype" w:hAnsi="Palatino Linotype" w:cs="Palatino Linotype"/>
          <w:sz w:val="24"/>
          <w:szCs w:val="24"/>
        </w:rPr>
        <w:t>Mediante Memo</w:t>
      </w:r>
      <w:r w:rsidR="00AC435F">
        <w:rPr>
          <w:rFonts w:ascii="Palatino Linotype" w:eastAsia="Palatino Linotype" w:hAnsi="Palatino Linotype" w:cs="Palatino Linotype"/>
          <w:sz w:val="24"/>
          <w:szCs w:val="24"/>
        </w:rPr>
        <w:t>rando Nro. GADDMQ-SGCM-2024-1374</w:t>
      </w:r>
      <w:r w:rsidR="00AC435F" w:rsidRPr="007C4821">
        <w:rPr>
          <w:rFonts w:ascii="Palatino Linotype" w:eastAsia="Palatino Linotype" w:hAnsi="Palatino Linotype" w:cs="Palatino Linotype"/>
          <w:sz w:val="24"/>
          <w:szCs w:val="24"/>
        </w:rPr>
        <w:t xml:space="preserve">-M, de </w:t>
      </w:r>
      <w:r w:rsidR="00AC435F">
        <w:rPr>
          <w:rFonts w:ascii="Palatino Linotype" w:eastAsia="Palatino Linotype" w:hAnsi="Palatino Linotype" w:cs="Palatino Linotype"/>
          <w:sz w:val="24"/>
          <w:szCs w:val="24"/>
        </w:rPr>
        <w:t>04</w:t>
      </w:r>
      <w:r w:rsidR="00AC435F" w:rsidRPr="007C4821">
        <w:rPr>
          <w:rFonts w:ascii="Palatino Linotype" w:eastAsia="Palatino Linotype" w:hAnsi="Palatino Linotype" w:cs="Palatino Linotype"/>
          <w:sz w:val="24"/>
          <w:szCs w:val="24"/>
        </w:rPr>
        <w:t xml:space="preserve"> de julio de 2024, el Abg. Pedro José Cornejo Espinoza, Prosecretario General del Concejo Metropolitano Quito, por disposición de la Dra. Libia Rivas Ordóñez,</w:t>
      </w:r>
      <w:r w:rsidR="00AC435F">
        <w:rPr>
          <w:rFonts w:ascii="Palatino Linotype" w:eastAsia="Palatino Linotype" w:hAnsi="Palatino Linotype" w:cs="Palatino Linotype"/>
          <w:sz w:val="24"/>
          <w:szCs w:val="24"/>
        </w:rPr>
        <w:t xml:space="preserve"> </w:t>
      </w:r>
      <w:r w:rsidR="00AC435F" w:rsidRPr="007C4821">
        <w:rPr>
          <w:rFonts w:ascii="Palatino Linotype" w:eastAsia="Palatino Linotype" w:hAnsi="Palatino Linotype" w:cs="Palatino Linotype"/>
          <w:sz w:val="24"/>
          <w:szCs w:val="24"/>
        </w:rPr>
        <w:t xml:space="preserve">Secretaria General del Concejo Metropolitano </w:t>
      </w:r>
      <w:r w:rsidR="00AC435F">
        <w:rPr>
          <w:rFonts w:ascii="Palatino Linotype" w:eastAsia="Palatino Linotype" w:hAnsi="Palatino Linotype" w:cs="Palatino Linotype"/>
          <w:sz w:val="24"/>
          <w:szCs w:val="24"/>
        </w:rPr>
        <w:t xml:space="preserve">en atención a la solicitud realizada por el </w:t>
      </w:r>
      <w:r w:rsidR="00AC435F" w:rsidRPr="007C4821">
        <w:rPr>
          <w:rFonts w:ascii="Palatino Linotype" w:eastAsia="Palatino Linotype" w:hAnsi="Palatino Linotype" w:cs="Palatino Linotype"/>
          <w:sz w:val="24"/>
          <w:szCs w:val="24"/>
        </w:rPr>
        <w:t xml:space="preserve">Concejal Fidel Chamba </w:t>
      </w:r>
      <w:proofErr w:type="spellStart"/>
      <w:r w:rsidR="00AC435F" w:rsidRPr="007C4821">
        <w:rPr>
          <w:rFonts w:ascii="Palatino Linotype" w:eastAsia="Palatino Linotype" w:hAnsi="Palatino Linotype" w:cs="Palatino Linotype"/>
          <w:sz w:val="24"/>
          <w:szCs w:val="24"/>
        </w:rPr>
        <w:t>Vozmediano</w:t>
      </w:r>
      <w:proofErr w:type="spellEnd"/>
      <w:r w:rsidR="00AC435F">
        <w:rPr>
          <w:rFonts w:ascii="Palatino Linotype" w:eastAsia="Palatino Linotype" w:hAnsi="Palatino Linotype" w:cs="Palatino Linotype"/>
          <w:sz w:val="24"/>
          <w:szCs w:val="24"/>
        </w:rPr>
        <w:t>,</w:t>
      </w:r>
      <w:r w:rsidR="00AC435F" w:rsidRPr="007C4821">
        <w:rPr>
          <w:rFonts w:ascii="Palatino Linotype" w:eastAsia="Palatino Linotype" w:hAnsi="Palatino Linotype" w:cs="Palatino Linotype"/>
          <w:sz w:val="24"/>
          <w:szCs w:val="24"/>
        </w:rPr>
        <w:t xml:space="preserve"> convocó a la </w:t>
      </w:r>
      <w:r w:rsidR="00AC435F">
        <w:rPr>
          <w:rFonts w:ascii="Palatino Linotype" w:eastAsia="Palatino Linotype" w:hAnsi="Palatino Linotype" w:cs="Palatino Linotype"/>
          <w:sz w:val="24"/>
          <w:szCs w:val="24"/>
        </w:rPr>
        <w:t>Mesa de Trabajo No. 018</w:t>
      </w:r>
      <w:r w:rsidR="00AC435F" w:rsidRPr="007C4821">
        <w:rPr>
          <w:rFonts w:ascii="Palatino Linotype" w:eastAsia="Palatino Linotype" w:hAnsi="Palatino Linotype" w:cs="Palatino Linotype"/>
          <w:sz w:val="24"/>
          <w:szCs w:val="24"/>
        </w:rPr>
        <w:t xml:space="preserve"> de la Comisión de Presupuesto, Finanzas y Tr</w:t>
      </w:r>
      <w:r w:rsidR="00AC435F">
        <w:rPr>
          <w:rFonts w:ascii="Palatino Linotype" w:eastAsia="Palatino Linotype" w:hAnsi="Palatino Linotype" w:cs="Palatino Linotype"/>
          <w:sz w:val="24"/>
          <w:szCs w:val="24"/>
        </w:rPr>
        <w:t>ibutación, para el día viernes</w:t>
      </w:r>
      <w:r w:rsidR="00AC435F" w:rsidRPr="007C4821">
        <w:rPr>
          <w:rFonts w:ascii="Palatino Linotype" w:eastAsia="Palatino Linotype" w:hAnsi="Palatino Linotype" w:cs="Palatino Linotype"/>
          <w:sz w:val="24"/>
          <w:szCs w:val="24"/>
        </w:rPr>
        <w:t xml:space="preserve">, </w:t>
      </w:r>
      <w:r w:rsidR="00AC435F">
        <w:rPr>
          <w:rFonts w:ascii="Palatino Linotype" w:eastAsia="Palatino Linotype" w:hAnsi="Palatino Linotype" w:cs="Palatino Linotype"/>
          <w:sz w:val="24"/>
          <w:szCs w:val="24"/>
        </w:rPr>
        <w:t xml:space="preserve">05 </w:t>
      </w:r>
      <w:r w:rsidR="00AC435F" w:rsidRPr="007C4821">
        <w:rPr>
          <w:rFonts w:ascii="Palatino Linotype" w:eastAsia="Palatino Linotype" w:hAnsi="Palatino Linotype" w:cs="Palatino Linotype"/>
          <w:sz w:val="24"/>
          <w:szCs w:val="24"/>
        </w:rPr>
        <w:t xml:space="preserve">de julio de 2024, con el objeto de </w:t>
      </w:r>
      <w:r w:rsidR="00AC435F">
        <w:rPr>
          <w:rFonts w:ascii="Palatino Linotype" w:eastAsia="Palatino Linotype" w:hAnsi="Palatino Linotype" w:cs="Palatino Linotype"/>
          <w:sz w:val="24"/>
          <w:szCs w:val="24"/>
        </w:rPr>
        <w:t>revisar el siguiente punto</w:t>
      </w:r>
      <w:r w:rsidR="00AC435F" w:rsidRPr="007C4821">
        <w:rPr>
          <w:rFonts w:ascii="Palatino Linotype" w:eastAsia="Palatino Linotype" w:hAnsi="Palatino Linotype" w:cs="Palatino Linotype"/>
          <w:sz w:val="24"/>
          <w:szCs w:val="24"/>
        </w:rPr>
        <w:t xml:space="preserve">: </w:t>
      </w:r>
    </w:p>
    <w:p w14:paraId="50099E5A" w14:textId="77777777" w:rsidR="00AC435F" w:rsidRPr="00B94214" w:rsidRDefault="00AC435F" w:rsidP="00AC435F">
      <w:pPr>
        <w:spacing w:after="0" w:line="276" w:lineRule="auto"/>
        <w:jc w:val="both"/>
        <w:rPr>
          <w:rFonts w:ascii="Palatino Linotype" w:eastAsia="Palatino Linotype" w:hAnsi="Palatino Linotype" w:cs="Palatino Linotype"/>
          <w:szCs w:val="24"/>
        </w:rPr>
      </w:pPr>
    </w:p>
    <w:p w14:paraId="1C0CCFF1" w14:textId="0448E72B" w:rsidR="00AC435F" w:rsidRPr="00B94214" w:rsidRDefault="00AC435F" w:rsidP="00B94214">
      <w:pPr>
        <w:spacing w:after="0" w:line="276" w:lineRule="auto"/>
        <w:ind w:left="708"/>
        <w:jc w:val="both"/>
        <w:rPr>
          <w:rFonts w:ascii="Palatino Linotype" w:eastAsia="Palatino Linotype" w:hAnsi="Palatino Linotype" w:cs="Palatino Linotype"/>
          <w:szCs w:val="24"/>
        </w:rPr>
      </w:pPr>
      <w:r w:rsidRPr="00B94214">
        <w:rPr>
          <w:rFonts w:ascii="Palatino Linotype" w:eastAsia="Palatino Linotype" w:hAnsi="Palatino Linotype" w:cs="Palatino Linotype"/>
          <w:szCs w:val="24"/>
        </w:rPr>
        <w:t>“</w:t>
      </w:r>
      <w:r w:rsidRPr="00B94214">
        <w:rPr>
          <w:rFonts w:ascii="Palatino Linotype" w:eastAsia="Palatino Linotype" w:hAnsi="Palatino Linotype" w:cs="Palatino Linotype"/>
          <w:iCs/>
          <w:szCs w:val="24"/>
        </w:rPr>
        <w:t>Tratamiento del proyecto de “ORDENANZA METROPOLITANA PARA LA DETERMINACIÓN, RECAUDACIÓN Y COBRO DE LAS TASAS POR LOS SERVICIOS QUE PRESTA LA EMPRESA PÚBLICA METROPOLITANA DE GESTIÓN INTEGRAL DE RESIDUOS SÓLIDOS EMGIRS-EP”</w:t>
      </w:r>
      <w:r w:rsidRPr="00B94214">
        <w:rPr>
          <w:rFonts w:ascii="Palatino Linotype" w:eastAsia="Palatino Linotype" w:hAnsi="Palatino Linotype" w:cs="Palatino Linotype"/>
          <w:szCs w:val="24"/>
        </w:rPr>
        <w:t xml:space="preserve">; </w:t>
      </w:r>
    </w:p>
    <w:p w14:paraId="329223F2" w14:textId="77777777" w:rsidR="00AC435F" w:rsidRPr="007C4821" w:rsidRDefault="00AC435F" w:rsidP="00AC435F">
      <w:pPr>
        <w:rPr>
          <w:rFonts w:ascii="Palatino Linotype" w:hAnsi="Palatino Linotype"/>
          <w:sz w:val="24"/>
          <w:szCs w:val="24"/>
        </w:rPr>
      </w:pPr>
    </w:p>
    <w:p w14:paraId="2B79DB20" w14:textId="62A433B5" w:rsidR="00AC435F" w:rsidRPr="007C4821" w:rsidRDefault="00B94214" w:rsidP="00AC435F">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bCs/>
          <w:sz w:val="24"/>
          <w:szCs w:val="24"/>
        </w:rPr>
        <w:t>2.27</w:t>
      </w:r>
      <w:r w:rsidR="00AC435F" w:rsidRPr="007C4821">
        <w:rPr>
          <w:rFonts w:ascii="Palatino Linotype" w:eastAsia="Palatino Linotype" w:hAnsi="Palatino Linotype" w:cs="Palatino Linotype"/>
          <w:b/>
          <w:bCs/>
          <w:sz w:val="24"/>
          <w:szCs w:val="24"/>
        </w:rPr>
        <w:t xml:space="preserve">.- </w:t>
      </w:r>
      <w:r w:rsidR="00AC435F" w:rsidRPr="007C4821">
        <w:rPr>
          <w:rFonts w:ascii="Palatino Linotype" w:eastAsia="Palatino Linotype" w:hAnsi="Palatino Linotype" w:cs="Palatino Linotype"/>
          <w:sz w:val="24"/>
          <w:szCs w:val="24"/>
        </w:rPr>
        <w:t xml:space="preserve">Mediante </w:t>
      </w:r>
      <w:r>
        <w:rPr>
          <w:rFonts w:ascii="Palatino Linotype" w:eastAsia="Palatino Linotype" w:hAnsi="Palatino Linotype" w:cs="Palatino Linotype"/>
          <w:sz w:val="24"/>
          <w:szCs w:val="24"/>
        </w:rPr>
        <w:t>oficio Nro. GADDMQ-SGCM-2059-2059</w:t>
      </w:r>
      <w:r w:rsidR="00AC435F">
        <w:rPr>
          <w:rFonts w:ascii="Palatino Linotype" w:eastAsia="Palatino Linotype" w:hAnsi="Palatino Linotype" w:cs="Palatino Linotype"/>
          <w:sz w:val="24"/>
          <w:szCs w:val="24"/>
        </w:rPr>
        <w:t>-O</w:t>
      </w:r>
      <w:r w:rsidR="00AC435F" w:rsidRPr="007C4821">
        <w:rPr>
          <w:rFonts w:ascii="Palatino Linotype" w:eastAsia="Palatino Linotype" w:hAnsi="Palatino Linotype" w:cs="Palatino Linotype"/>
          <w:sz w:val="24"/>
          <w:szCs w:val="24"/>
        </w:rPr>
        <w:t xml:space="preserve">, de </w:t>
      </w:r>
      <w:r w:rsidR="00AC435F">
        <w:rPr>
          <w:rFonts w:ascii="Palatino Linotype" w:eastAsia="Palatino Linotype" w:hAnsi="Palatino Linotype" w:cs="Palatino Linotype"/>
          <w:sz w:val="24"/>
          <w:szCs w:val="24"/>
        </w:rPr>
        <w:t>17</w:t>
      </w:r>
      <w:r w:rsidR="00AC435F" w:rsidRPr="007C4821">
        <w:rPr>
          <w:rFonts w:ascii="Palatino Linotype" w:eastAsia="Palatino Linotype" w:hAnsi="Palatino Linotype" w:cs="Palatino Linotype"/>
          <w:sz w:val="24"/>
          <w:szCs w:val="24"/>
        </w:rPr>
        <w:t xml:space="preserve"> de julio de 2024, el Abg. Pedro José Cornejo Espinoza, Prosecretario General del Concejo Metropolitano Quito, por disposición de la Dra. Libia Rivas Ordóñez,</w:t>
      </w:r>
      <w:r w:rsidR="00AC435F">
        <w:rPr>
          <w:rFonts w:ascii="Palatino Linotype" w:eastAsia="Palatino Linotype" w:hAnsi="Palatino Linotype" w:cs="Palatino Linotype"/>
          <w:sz w:val="24"/>
          <w:szCs w:val="24"/>
        </w:rPr>
        <w:t xml:space="preserve"> </w:t>
      </w:r>
      <w:r w:rsidR="00AC435F" w:rsidRPr="007C4821">
        <w:rPr>
          <w:rFonts w:ascii="Palatino Linotype" w:eastAsia="Palatino Linotype" w:hAnsi="Palatino Linotype" w:cs="Palatino Linotype"/>
          <w:sz w:val="24"/>
          <w:szCs w:val="24"/>
        </w:rPr>
        <w:t xml:space="preserve">Secretaria General del Concejo Metropolitano </w:t>
      </w:r>
      <w:r>
        <w:rPr>
          <w:rFonts w:ascii="Palatino Linotype" w:eastAsia="Palatino Linotype" w:hAnsi="Palatino Linotype" w:cs="Palatino Linotype"/>
          <w:sz w:val="24"/>
          <w:szCs w:val="24"/>
        </w:rPr>
        <w:t xml:space="preserve">y </w:t>
      </w:r>
      <w:r w:rsidR="00AC435F">
        <w:rPr>
          <w:rFonts w:ascii="Palatino Linotype" w:eastAsia="Palatino Linotype" w:hAnsi="Palatino Linotype" w:cs="Palatino Linotype"/>
          <w:sz w:val="24"/>
          <w:szCs w:val="24"/>
        </w:rPr>
        <w:t xml:space="preserve">en atención a la solicitud realizada por el </w:t>
      </w:r>
      <w:r w:rsidR="00AC435F" w:rsidRPr="007C4821">
        <w:rPr>
          <w:rFonts w:ascii="Palatino Linotype" w:eastAsia="Palatino Linotype" w:hAnsi="Palatino Linotype" w:cs="Palatino Linotype"/>
          <w:sz w:val="24"/>
          <w:szCs w:val="24"/>
        </w:rPr>
        <w:t xml:space="preserve">Concejal Fidel Chamba </w:t>
      </w:r>
      <w:proofErr w:type="spellStart"/>
      <w:r w:rsidR="00AC435F" w:rsidRPr="007C4821">
        <w:rPr>
          <w:rFonts w:ascii="Palatino Linotype" w:eastAsia="Palatino Linotype" w:hAnsi="Palatino Linotype" w:cs="Palatino Linotype"/>
          <w:sz w:val="24"/>
          <w:szCs w:val="24"/>
        </w:rPr>
        <w:t>Vozmediano</w:t>
      </w:r>
      <w:proofErr w:type="spellEnd"/>
      <w:r w:rsidR="00AC435F">
        <w:rPr>
          <w:rFonts w:ascii="Palatino Linotype" w:eastAsia="Palatino Linotype" w:hAnsi="Palatino Linotype" w:cs="Palatino Linotype"/>
          <w:sz w:val="24"/>
          <w:szCs w:val="24"/>
        </w:rPr>
        <w:t>,</w:t>
      </w:r>
      <w:r w:rsidR="00AC435F" w:rsidRPr="007C4821">
        <w:rPr>
          <w:rFonts w:ascii="Palatino Linotype" w:eastAsia="Palatino Linotype" w:hAnsi="Palatino Linotype" w:cs="Palatino Linotype"/>
          <w:sz w:val="24"/>
          <w:szCs w:val="24"/>
        </w:rPr>
        <w:t xml:space="preserve"> convocó a la </w:t>
      </w:r>
      <w:r w:rsidR="00AC435F">
        <w:rPr>
          <w:rFonts w:ascii="Palatino Linotype" w:eastAsia="Palatino Linotype" w:hAnsi="Palatino Linotype" w:cs="Palatino Linotype"/>
          <w:sz w:val="24"/>
          <w:szCs w:val="24"/>
        </w:rPr>
        <w:t>Mesa de Trabajo No. 020</w:t>
      </w:r>
      <w:r w:rsidR="00AC435F" w:rsidRPr="007C4821">
        <w:rPr>
          <w:rFonts w:ascii="Palatino Linotype" w:eastAsia="Palatino Linotype" w:hAnsi="Palatino Linotype" w:cs="Palatino Linotype"/>
          <w:sz w:val="24"/>
          <w:szCs w:val="24"/>
        </w:rPr>
        <w:t xml:space="preserve"> de la Comisión de Presupuesto, Finanzas y Tr</w:t>
      </w:r>
      <w:r w:rsidR="00AC435F">
        <w:rPr>
          <w:rFonts w:ascii="Palatino Linotype" w:eastAsia="Palatino Linotype" w:hAnsi="Palatino Linotype" w:cs="Palatino Linotype"/>
          <w:sz w:val="24"/>
          <w:szCs w:val="24"/>
        </w:rPr>
        <w:t>ibutación, para el día jueves</w:t>
      </w:r>
      <w:r w:rsidR="00AC435F" w:rsidRPr="007C4821">
        <w:rPr>
          <w:rFonts w:ascii="Palatino Linotype" w:eastAsia="Palatino Linotype" w:hAnsi="Palatino Linotype" w:cs="Palatino Linotype"/>
          <w:sz w:val="24"/>
          <w:szCs w:val="24"/>
        </w:rPr>
        <w:t xml:space="preserve">, </w:t>
      </w:r>
      <w:r w:rsidR="00AC435F">
        <w:rPr>
          <w:rFonts w:ascii="Palatino Linotype" w:eastAsia="Palatino Linotype" w:hAnsi="Palatino Linotype" w:cs="Palatino Linotype"/>
          <w:sz w:val="24"/>
          <w:szCs w:val="24"/>
        </w:rPr>
        <w:t xml:space="preserve">18 </w:t>
      </w:r>
      <w:r w:rsidR="00AC435F" w:rsidRPr="007C4821">
        <w:rPr>
          <w:rFonts w:ascii="Palatino Linotype" w:eastAsia="Palatino Linotype" w:hAnsi="Palatino Linotype" w:cs="Palatino Linotype"/>
          <w:sz w:val="24"/>
          <w:szCs w:val="24"/>
        </w:rPr>
        <w:t xml:space="preserve">de julio de 2024, con el objeto de </w:t>
      </w:r>
      <w:r w:rsidR="00AC435F">
        <w:rPr>
          <w:rFonts w:ascii="Palatino Linotype" w:eastAsia="Palatino Linotype" w:hAnsi="Palatino Linotype" w:cs="Palatino Linotype"/>
          <w:sz w:val="24"/>
          <w:szCs w:val="24"/>
        </w:rPr>
        <w:t>revisar el siguiente punto</w:t>
      </w:r>
      <w:r>
        <w:rPr>
          <w:rFonts w:ascii="Palatino Linotype" w:eastAsia="Palatino Linotype" w:hAnsi="Palatino Linotype" w:cs="Palatino Linotype"/>
          <w:sz w:val="24"/>
          <w:szCs w:val="24"/>
        </w:rPr>
        <w:t>:</w:t>
      </w:r>
    </w:p>
    <w:p w14:paraId="7CD816CA" w14:textId="77777777" w:rsidR="00AC435F" w:rsidRPr="007C4821" w:rsidRDefault="00AC435F" w:rsidP="00AC435F">
      <w:pPr>
        <w:spacing w:after="0" w:line="276" w:lineRule="auto"/>
        <w:jc w:val="both"/>
        <w:rPr>
          <w:rFonts w:ascii="Palatino Linotype" w:eastAsia="Palatino Linotype" w:hAnsi="Palatino Linotype" w:cs="Palatino Linotype"/>
          <w:sz w:val="24"/>
          <w:szCs w:val="24"/>
        </w:rPr>
      </w:pPr>
    </w:p>
    <w:p w14:paraId="08EF3E1E" w14:textId="77777777" w:rsidR="00AC435F" w:rsidRPr="00B94214" w:rsidRDefault="00AC435F" w:rsidP="00B94214">
      <w:pPr>
        <w:spacing w:after="0" w:line="276" w:lineRule="auto"/>
        <w:ind w:left="708"/>
        <w:jc w:val="both"/>
        <w:rPr>
          <w:rFonts w:ascii="Palatino Linotype" w:eastAsia="Palatino Linotype" w:hAnsi="Palatino Linotype" w:cs="Palatino Linotype"/>
          <w:szCs w:val="24"/>
        </w:rPr>
      </w:pPr>
      <w:r w:rsidRPr="00B94214">
        <w:rPr>
          <w:rFonts w:ascii="Palatino Linotype" w:eastAsia="Palatino Linotype" w:hAnsi="Palatino Linotype" w:cs="Palatino Linotype"/>
          <w:szCs w:val="24"/>
        </w:rPr>
        <w:t>“</w:t>
      </w:r>
      <w:r w:rsidRPr="00B94214">
        <w:rPr>
          <w:rFonts w:ascii="Palatino Linotype" w:eastAsia="Palatino Linotype" w:hAnsi="Palatino Linotype" w:cs="Palatino Linotype"/>
          <w:iCs/>
          <w:szCs w:val="24"/>
        </w:rPr>
        <w:t>Tratamiento del proyecto de “ORDENANZA METROPOLITANA PARA LA DETERMINACIÓN, RECAUDACIÓN Y COBRO DE LAS TASAS POR LOS SERVICIOS QUE PRESTA LA EMPRESA PÚBLICA METROPOLITANA DE GESTIÓN INTEGRAL DE RESIDUOS SÓLIDOS EMGIRS-EP”</w:t>
      </w:r>
      <w:r w:rsidRPr="00B94214">
        <w:rPr>
          <w:rFonts w:ascii="Palatino Linotype" w:eastAsia="Palatino Linotype" w:hAnsi="Palatino Linotype" w:cs="Palatino Linotype"/>
          <w:szCs w:val="24"/>
        </w:rPr>
        <w:t xml:space="preserve">; </w:t>
      </w:r>
    </w:p>
    <w:p w14:paraId="5D2ECCC1" w14:textId="77777777" w:rsidR="00AC435F" w:rsidRDefault="00AC435F" w:rsidP="00AC435F">
      <w:pPr>
        <w:rPr>
          <w:rFonts w:ascii="Palatino Linotype" w:hAnsi="Palatino Linotype"/>
          <w:b/>
          <w:sz w:val="24"/>
          <w:szCs w:val="24"/>
        </w:rPr>
      </w:pPr>
    </w:p>
    <w:p w14:paraId="20570CA1" w14:textId="4498F506" w:rsidR="00AC435F" w:rsidRPr="002A70FF" w:rsidRDefault="00B94214" w:rsidP="002A70FF">
      <w:pPr>
        <w:jc w:val="both"/>
        <w:rPr>
          <w:rFonts w:ascii="Palatino Linotype" w:eastAsia="Palatino Linotype" w:hAnsi="Palatino Linotype" w:cs="Palatino Linotype"/>
          <w:iCs/>
          <w:sz w:val="24"/>
          <w:szCs w:val="24"/>
        </w:rPr>
      </w:pPr>
      <w:r>
        <w:rPr>
          <w:rFonts w:ascii="Palatino Linotype" w:hAnsi="Palatino Linotype"/>
          <w:b/>
          <w:sz w:val="24"/>
          <w:szCs w:val="24"/>
        </w:rPr>
        <w:t>2.28</w:t>
      </w:r>
      <w:r w:rsidR="00AC435F">
        <w:rPr>
          <w:rFonts w:ascii="Palatino Linotype" w:hAnsi="Palatino Linotype"/>
          <w:b/>
          <w:sz w:val="24"/>
          <w:szCs w:val="24"/>
        </w:rPr>
        <w:t xml:space="preserve">.- </w:t>
      </w:r>
      <w:r w:rsidR="00AC435F" w:rsidRPr="00B94214">
        <w:rPr>
          <w:rFonts w:ascii="Palatino Linotype" w:hAnsi="Palatino Linotype"/>
          <w:sz w:val="24"/>
          <w:szCs w:val="24"/>
        </w:rPr>
        <w:t>En la mesa de trabajo No. 020 de la</w:t>
      </w:r>
      <w:r w:rsidR="00AC435F">
        <w:rPr>
          <w:rFonts w:ascii="Palatino Linotype" w:hAnsi="Palatino Linotype"/>
          <w:b/>
          <w:sz w:val="24"/>
          <w:szCs w:val="24"/>
        </w:rPr>
        <w:t xml:space="preserve"> </w:t>
      </w:r>
      <w:r w:rsidR="00AC435F" w:rsidRPr="007C4821">
        <w:rPr>
          <w:rFonts w:ascii="Palatino Linotype" w:eastAsia="Palatino Linotype" w:hAnsi="Palatino Linotype" w:cs="Palatino Linotype"/>
          <w:sz w:val="24"/>
          <w:szCs w:val="24"/>
        </w:rPr>
        <w:t>Comisión de Presupuesto, Finanzas y Tr</w:t>
      </w:r>
      <w:r w:rsidR="00AC435F">
        <w:rPr>
          <w:rFonts w:ascii="Palatino Linotype" w:eastAsia="Palatino Linotype" w:hAnsi="Palatino Linotype" w:cs="Palatino Linotype"/>
          <w:sz w:val="24"/>
          <w:szCs w:val="24"/>
        </w:rPr>
        <w:t>ibutación, realizada el día jueves</w:t>
      </w:r>
      <w:r w:rsidR="00AC435F" w:rsidRPr="007C4821">
        <w:rPr>
          <w:rFonts w:ascii="Palatino Linotype" w:eastAsia="Palatino Linotype" w:hAnsi="Palatino Linotype" w:cs="Palatino Linotype"/>
          <w:sz w:val="24"/>
          <w:szCs w:val="24"/>
        </w:rPr>
        <w:t xml:space="preserve">, </w:t>
      </w:r>
      <w:r w:rsidR="00AC435F">
        <w:rPr>
          <w:rFonts w:ascii="Palatino Linotype" w:eastAsia="Palatino Linotype" w:hAnsi="Palatino Linotype" w:cs="Palatino Linotype"/>
          <w:sz w:val="24"/>
          <w:szCs w:val="24"/>
        </w:rPr>
        <w:t xml:space="preserve">18 </w:t>
      </w:r>
      <w:r w:rsidR="00AC435F" w:rsidRPr="007C4821">
        <w:rPr>
          <w:rFonts w:ascii="Palatino Linotype" w:eastAsia="Palatino Linotype" w:hAnsi="Palatino Linotype" w:cs="Palatino Linotype"/>
          <w:sz w:val="24"/>
          <w:szCs w:val="24"/>
        </w:rPr>
        <w:t>de julio de 2024</w:t>
      </w:r>
      <w:r w:rsidR="00AC435F">
        <w:rPr>
          <w:rFonts w:ascii="Palatino Linotype" w:eastAsia="Palatino Linotype" w:hAnsi="Palatino Linotype" w:cs="Palatino Linotype"/>
          <w:sz w:val="24"/>
          <w:szCs w:val="24"/>
        </w:rPr>
        <w:t xml:space="preserve">, luego del análisis del </w:t>
      </w:r>
      <w:r w:rsidR="00AC435F" w:rsidRPr="004F7DF6">
        <w:rPr>
          <w:rFonts w:ascii="Palatino Linotype" w:eastAsia="Palatino Linotype" w:hAnsi="Palatino Linotype" w:cs="Palatino Linotype"/>
          <w:iCs/>
          <w:sz w:val="24"/>
          <w:szCs w:val="24"/>
        </w:rPr>
        <w:t xml:space="preserve">proyecto de “ORDENANZA METROPOLITANA PARA LA DETERMINACIÓN, RECAUDACIÓN Y COBRO DE LAS TASAS POR LOS SERVICIOS QUE PRESTA LA </w:t>
      </w:r>
      <w:r w:rsidR="00AC435F" w:rsidRPr="004F7DF6">
        <w:rPr>
          <w:rFonts w:ascii="Palatino Linotype" w:eastAsia="Palatino Linotype" w:hAnsi="Palatino Linotype" w:cs="Palatino Linotype"/>
          <w:iCs/>
          <w:sz w:val="24"/>
          <w:szCs w:val="24"/>
        </w:rPr>
        <w:lastRenderedPageBreak/>
        <w:t>EMPRESA PÚBLICA METROPOLITANA DE GESTIÓN INTEGRAL DE RESIDUOS SÓLIDOS EMGIRS-EP”</w:t>
      </w:r>
      <w:r>
        <w:rPr>
          <w:rFonts w:ascii="Palatino Linotype" w:eastAsia="Palatino Linotype" w:hAnsi="Palatino Linotype" w:cs="Palatino Linotype"/>
          <w:iCs/>
          <w:sz w:val="24"/>
          <w:szCs w:val="24"/>
        </w:rPr>
        <w:t xml:space="preserve">, se suscribió un acta de acuerdo de diferentes puntos contenidos en el texto del proyecto de ordenanza en tratamiento;  </w:t>
      </w:r>
    </w:p>
    <w:p w14:paraId="468C4971" w14:textId="79C9768C" w:rsidR="00AC435F" w:rsidRDefault="00B94214" w:rsidP="00AC435F">
      <w:pPr>
        <w:jc w:val="both"/>
        <w:rPr>
          <w:rFonts w:ascii="Palatino Linotype" w:eastAsia="Palatino Linotype" w:hAnsi="Palatino Linotype" w:cs="Palatino Linotype"/>
          <w:sz w:val="24"/>
          <w:szCs w:val="24"/>
        </w:rPr>
      </w:pPr>
      <w:r w:rsidRPr="00B94214">
        <w:rPr>
          <w:rFonts w:ascii="Palatino Linotype" w:eastAsia="Palatino Linotype" w:hAnsi="Palatino Linotype" w:cs="Palatino Linotype"/>
          <w:b/>
          <w:sz w:val="24"/>
          <w:szCs w:val="24"/>
        </w:rPr>
        <w:t>2.29.</w:t>
      </w:r>
      <w:r w:rsidR="00AC435F" w:rsidRPr="00B94214">
        <w:rPr>
          <w:rFonts w:ascii="Palatino Linotype" w:eastAsia="Palatino Linotype" w:hAnsi="Palatino Linotype" w:cs="Palatino Linotype"/>
          <w:b/>
          <w:sz w:val="24"/>
          <w:szCs w:val="24"/>
        </w:rPr>
        <w:t>-</w:t>
      </w:r>
      <w:r>
        <w:rPr>
          <w:rFonts w:ascii="Palatino Linotype" w:eastAsia="Palatino Linotype" w:hAnsi="Palatino Linotype" w:cs="Palatino Linotype"/>
          <w:sz w:val="24"/>
          <w:szCs w:val="24"/>
        </w:rPr>
        <w:t xml:space="preserve"> </w:t>
      </w:r>
      <w:r w:rsidR="00AC435F" w:rsidRPr="004F067C">
        <w:rPr>
          <w:rFonts w:ascii="Palatino Linotype" w:eastAsia="Palatino Linotype" w:hAnsi="Palatino Linotype" w:cs="Palatino Linotype"/>
          <w:sz w:val="24"/>
          <w:szCs w:val="24"/>
        </w:rPr>
        <w:t xml:space="preserve">En el ejercicio del derecho de participación ciudadana, se ha acreditado para hacer uso del mecanismo denominado Silla Vacía en el </w:t>
      </w:r>
      <w:r w:rsidR="00AC435F" w:rsidRPr="004F7DF6">
        <w:rPr>
          <w:rFonts w:ascii="Palatino Linotype" w:eastAsia="Palatino Linotype" w:hAnsi="Palatino Linotype" w:cs="Palatino Linotype"/>
          <w:iCs/>
          <w:sz w:val="24"/>
          <w:szCs w:val="24"/>
        </w:rPr>
        <w:t>proyecto de “ORDENANZA METROPOLITANA PARA LA DETERMINACIÓN, RECAUDACIÓN Y COBRO DE LAS TASAS POR LOS SERVICIOS QUE PRESTA LA EMPRESA PÚBLICA METROPOLITANA DE GESTIÓN INTEGRAL DE RESIDUOS SÓLIDOS EMGIRS-EP”</w:t>
      </w:r>
      <w:r>
        <w:rPr>
          <w:rFonts w:ascii="Palatino Linotype" w:eastAsia="Palatino Linotype" w:hAnsi="Palatino Linotype" w:cs="Palatino Linotype"/>
          <w:sz w:val="24"/>
          <w:szCs w:val="24"/>
        </w:rPr>
        <w:t xml:space="preserve">, el ciudadano </w:t>
      </w:r>
      <w:r w:rsidR="00AC435F" w:rsidRPr="004F067C">
        <w:rPr>
          <w:rFonts w:ascii="Palatino Linotype" w:eastAsia="Palatino Linotype" w:hAnsi="Palatino Linotype" w:cs="Palatino Linotype"/>
          <w:sz w:val="24"/>
          <w:szCs w:val="24"/>
        </w:rPr>
        <w:t>que se detallan a continuación:</w:t>
      </w:r>
    </w:p>
    <w:p w14:paraId="0EEA3C6F" w14:textId="77777777" w:rsidR="00AC435F" w:rsidRPr="004F067C" w:rsidRDefault="00AC435F" w:rsidP="00AC435F">
      <w:pPr>
        <w:spacing w:after="0" w:line="240" w:lineRule="auto"/>
        <w:jc w:val="center"/>
        <w:rPr>
          <w:rFonts w:ascii="Palatino Linotype" w:eastAsia="Palatino Linotype" w:hAnsi="Palatino Linotype" w:cs="Palatino Linotype"/>
        </w:rPr>
      </w:pPr>
    </w:p>
    <w:tbl>
      <w:tblPr>
        <w:tblW w:w="7787" w:type="dxa"/>
        <w:jc w:val="center"/>
        <w:tblLayout w:type="fixed"/>
        <w:tblLook w:val="04A0" w:firstRow="1" w:lastRow="0" w:firstColumn="1" w:lastColumn="0" w:noHBand="0" w:noVBand="1"/>
      </w:tblPr>
      <w:tblGrid>
        <w:gridCol w:w="2835"/>
        <w:gridCol w:w="2684"/>
        <w:gridCol w:w="2268"/>
      </w:tblGrid>
      <w:tr w:rsidR="00AC435F" w:rsidRPr="00294209" w14:paraId="19109CDD" w14:textId="77777777" w:rsidTr="00A74A25">
        <w:trPr>
          <w:trHeight w:val="360"/>
          <w:jc w:val="center"/>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4B1D33A2" w14:textId="77777777" w:rsidR="00AC435F" w:rsidRPr="00AF40A3" w:rsidRDefault="00AC435F" w:rsidP="00A74A25">
            <w:pPr>
              <w:spacing w:line="240" w:lineRule="auto"/>
              <w:jc w:val="center"/>
              <w:rPr>
                <w:rFonts w:ascii="Palatino Linotype" w:eastAsia="Palatino Linotype" w:hAnsi="Palatino Linotype" w:cs="Palatino Linotype"/>
                <w:b/>
                <w:bCs/>
              </w:rPr>
            </w:pPr>
            <w:r w:rsidRPr="00AF40A3">
              <w:rPr>
                <w:rFonts w:ascii="Palatino Linotype" w:eastAsia="Palatino Linotype" w:hAnsi="Palatino Linotype" w:cs="Palatino Linotype"/>
                <w:b/>
                <w:bCs/>
              </w:rPr>
              <w:t>ORGANIZACIÓN</w:t>
            </w:r>
          </w:p>
        </w:tc>
        <w:tc>
          <w:tcPr>
            <w:tcW w:w="2684" w:type="dxa"/>
            <w:tcBorders>
              <w:top w:val="single" w:sz="8" w:space="0" w:color="auto"/>
              <w:left w:val="single" w:sz="8" w:space="0" w:color="auto"/>
              <w:bottom w:val="single" w:sz="8" w:space="0" w:color="auto"/>
              <w:right w:val="single" w:sz="8" w:space="0" w:color="auto"/>
            </w:tcBorders>
            <w:tcMar>
              <w:left w:w="108" w:type="dxa"/>
              <w:right w:w="108" w:type="dxa"/>
            </w:tcMar>
          </w:tcPr>
          <w:p w14:paraId="3A52A85E" w14:textId="77777777" w:rsidR="00AC435F" w:rsidRPr="00AF40A3" w:rsidRDefault="00AC435F" w:rsidP="00A74A25">
            <w:pPr>
              <w:spacing w:line="240" w:lineRule="auto"/>
              <w:jc w:val="center"/>
              <w:rPr>
                <w:rFonts w:ascii="Palatino Linotype" w:eastAsia="Palatino Linotype" w:hAnsi="Palatino Linotype" w:cs="Palatino Linotype"/>
                <w:b/>
                <w:bCs/>
              </w:rPr>
            </w:pPr>
            <w:r w:rsidRPr="00AF40A3">
              <w:rPr>
                <w:rFonts w:ascii="Palatino Linotype" w:eastAsia="Palatino Linotype" w:hAnsi="Palatino Linotype" w:cs="Palatino Linotype"/>
                <w:b/>
                <w:bCs/>
              </w:rPr>
              <w:t xml:space="preserve">NOMBRE / </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1011E1D0" w14:textId="77777777" w:rsidR="00AC435F" w:rsidRPr="00AF40A3" w:rsidRDefault="00AC435F" w:rsidP="00A74A25">
            <w:pPr>
              <w:spacing w:line="240" w:lineRule="auto"/>
              <w:jc w:val="center"/>
              <w:rPr>
                <w:rFonts w:ascii="Palatino Linotype" w:eastAsia="Palatino Linotype" w:hAnsi="Palatino Linotype" w:cs="Palatino Linotype"/>
                <w:b/>
                <w:bCs/>
              </w:rPr>
            </w:pPr>
            <w:r w:rsidRPr="00AF40A3">
              <w:rPr>
                <w:rFonts w:ascii="Palatino Linotype" w:eastAsia="Palatino Linotype" w:hAnsi="Palatino Linotype" w:cs="Palatino Linotype"/>
                <w:b/>
                <w:bCs/>
              </w:rPr>
              <w:t>OFICIO</w:t>
            </w:r>
          </w:p>
        </w:tc>
      </w:tr>
      <w:tr w:rsidR="00AC435F" w:rsidRPr="004F067C" w14:paraId="48431EA9" w14:textId="77777777" w:rsidTr="00A74A25">
        <w:trPr>
          <w:trHeight w:val="300"/>
          <w:jc w:val="center"/>
        </w:trPr>
        <w:tc>
          <w:tcPr>
            <w:tcW w:w="2835" w:type="dxa"/>
            <w:tcBorders>
              <w:top w:val="single" w:sz="8" w:space="0" w:color="auto"/>
              <w:left w:val="single" w:sz="8" w:space="0" w:color="auto"/>
              <w:bottom w:val="single" w:sz="8" w:space="0" w:color="auto"/>
              <w:right w:val="single" w:sz="8" w:space="0" w:color="auto"/>
            </w:tcBorders>
            <w:tcMar>
              <w:left w:w="108" w:type="dxa"/>
              <w:right w:w="108" w:type="dxa"/>
            </w:tcMar>
          </w:tcPr>
          <w:p w14:paraId="2D5E9BE2" w14:textId="77777777" w:rsidR="00AC435F" w:rsidRDefault="00AC435F" w:rsidP="00A74A25">
            <w:pPr>
              <w:spacing w:line="240" w:lineRule="auto"/>
              <w:jc w:val="center"/>
              <w:rPr>
                <w:rFonts w:ascii="Palatino Linotype" w:eastAsia="Palatino Linotype" w:hAnsi="Palatino Linotype" w:cs="Palatino Linotype"/>
                <w:sz w:val="24"/>
                <w:szCs w:val="24"/>
              </w:rPr>
            </w:pPr>
            <w:r w:rsidRPr="004F067C">
              <w:rPr>
                <w:rFonts w:ascii="Palatino Linotype" w:eastAsia="Palatino Linotype" w:hAnsi="Palatino Linotype" w:cs="Palatino Linotype"/>
                <w:sz w:val="24"/>
                <w:szCs w:val="24"/>
              </w:rPr>
              <w:t>Asociación</w:t>
            </w:r>
            <w:r>
              <w:rPr>
                <w:rFonts w:ascii="Palatino Linotype" w:eastAsia="Palatino Linotype" w:hAnsi="Palatino Linotype" w:cs="Palatino Linotype"/>
                <w:sz w:val="24"/>
                <w:szCs w:val="24"/>
              </w:rPr>
              <w:t xml:space="preserve"> de Transporte de Vol</w:t>
            </w:r>
            <w:r w:rsidRPr="004F067C">
              <w:rPr>
                <w:rFonts w:ascii="Palatino Linotype" w:eastAsia="Palatino Linotype" w:hAnsi="Palatino Linotype" w:cs="Palatino Linotype"/>
                <w:sz w:val="24"/>
                <w:szCs w:val="24"/>
              </w:rPr>
              <w:t>quetas y Maquinaria de Quito</w:t>
            </w:r>
          </w:p>
          <w:p w14:paraId="218EFF86" w14:textId="77777777" w:rsidR="00AC435F" w:rsidRPr="004F067C" w:rsidRDefault="00AC435F" w:rsidP="00A74A25">
            <w:pPr>
              <w:spacing w:line="240" w:lineRule="auto"/>
              <w:jc w:val="center"/>
              <w:rPr>
                <w:rFonts w:ascii="Palatino Linotype" w:eastAsia="Palatino Linotype" w:hAnsi="Palatino Linotype" w:cs="Palatino Linotype"/>
              </w:rPr>
            </w:pPr>
            <w:r>
              <w:rPr>
                <w:rFonts w:ascii="Palatino Linotype" w:eastAsia="Palatino Linotype" w:hAnsi="Palatino Linotype" w:cs="Palatino Linotype"/>
                <w:sz w:val="24"/>
                <w:szCs w:val="24"/>
              </w:rPr>
              <w:t>“ATROVOLQ”</w:t>
            </w:r>
          </w:p>
        </w:tc>
        <w:tc>
          <w:tcPr>
            <w:tcW w:w="2684" w:type="dxa"/>
            <w:tcBorders>
              <w:top w:val="single" w:sz="8" w:space="0" w:color="auto"/>
              <w:left w:val="single" w:sz="8" w:space="0" w:color="auto"/>
              <w:bottom w:val="single" w:sz="8" w:space="0" w:color="auto"/>
              <w:right w:val="single" w:sz="8" w:space="0" w:color="auto"/>
            </w:tcBorders>
            <w:tcMar>
              <w:left w:w="108" w:type="dxa"/>
              <w:right w:w="108" w:type="dxa"/>
            </w:tcMar>
          </w:tcPr>
          <w:p w14:paraId="05ED8A08" w14:textId="77777777" w:rsidR="00AC435F" w:rsidRDefault="00AC435F" w:rsidP="00A74A25">
            <w:pPr>
              <w:spacing w:after="0" w:line="240" w:lineRule="auto"/>
              <w:jc w:val="center"/>
              <w:rPr>
                <w:rFonts w:ascii="Palatino Linotype" w:eastAsia="Palatino Linotype" w:hAnsi="Palatino Linotype" w:cs="Palatino Linotype"/>
              </w:rPr>
            </w:pPr>
            <w:r w:rsidRPr="004F067C">
              <w:rPr>
                <w:rFonts w:ascii="Palatino Linotype" w:eastAsia="Palatino Linotype" w:hAnsi="Palatino Linotype" w:cs="Palatino Linotype"/>
                <w:sz w:val="24"/>
                <w:szCs w:val="24"/>
              </w:rPr>
              <w:t xml:space="preserve">Edgar José </w:t>
            </w:r>
            <w:proofErr w:type="spellStart"/>
            <w:r w:rsidRPr="004F067C">
              <w:rPr>
                <w:rFonts w:ascii="Palatino Linotype" w:eastAsia="Palatino Linotype" w:hAnsi="Palatino Linotype" w:cs="Palatino Linotype"/>
                <w:sz w:val="24"/>
                <w:szCs w:val="24"/>
              </w:rPr>
              <w:t>Toapanta</w:t>
            </w:r>
            <w:proofErr w:type="spellEnd"/>
            <w:r w:rsidRPr="004F067C">
              <w:rPr>
                <w:rFonts w:ascii="Palatino Linotype" w:eastAsia="Palatino Linotype" w:hAnsi="Palatino Linotype" w:cs="Palatino Linotype"/>
                <w:sz w:val="24"/>
                <w:szCs w:val="24"/>
              </w:rPr>
              <w:t xml:space="preserve"> </w:t>
            </w:r>
            <w:proofErr w:type="spellStart"/>
            <w:r w:rsidRPr="004F067C">
              <w:rPr>
                <w:rFonts w:ascii="Palatino Linotype" w:eastAsia="Palatino Linotype" w:hAnsi="Palatino Linotype" w:cs="Palatino Linotype"/>
                <w:sz w:val="24"/>
                <w:szCs w:val="24"/>
              </w:rPr>
              <w:t>Quilumba</w:t>
            </w:r>
            <w:proofErr w:type="spellEnd"/>
          </w:p>
          <w:p w14:paraId="04D4F9ED" w14:textId="77777777" w:rsidR="00AC435F" w:rsidRDefault="00AC435F" w:rsidP="00A74A25">
            <w:pPr>
              <w:spacing w:after="0" w:line="240" w:lineRule="auto"/>
              <w:jc w:val="center"/>
              <w:rPr>
                <w:rFonts w:ascii="Palatino Linotype" w:eastAsia="Palatino Linotype" w:hAnsi="Palatino Linotype" w:cs="Palatino Linotype"/>
              </w:rPr>
            </w:pPr>
            <w:r w:rsidRPr="004F067C">
              <w:rPr>
                <w:rFonts w:ascii="Palatino Linotype" w:eastAsia="Palatino Linotype" w:hAnsi="Palatino Linotype" w:cs="Palatino Linotype"/>
              </w:rPr>
              <w:t>(Representante titular)</w:t>
            </w:r>
          </w:p>
          <w:p w14:paraId="7984A23B" w14:textId="77777777" w:rsidR="00AC435F" w:rsidRDefault="00AC435F" w:rsidP="00A74A25">
            <w:pPr>
              <w:spacing w:after="0" w:line="240" w:lineRule="auto"/>
              <w:jc w:val="center"/>
              <w:rPr>
                <w:rFonts w:ascii="Palatino Linotype" w:eastAsia="Palatino Linotype" w:hAnsi="Palatino Linotype" w:cs="Palatino Linotype"/>
                <w:sz w:val="24"/>
                <w:szCs w:val="24"/>
              </w:rPr>
            </w:pPr>
          </w:p>
          <w:p w14:paraId="30E4C1F2" w14:textId="18D99D5C" w:rsidR="00B94214" w:rsidRDefault="00AC435F" w:rsidP="008829BE">
            <w:pPr>
              <w:spacing w:after="0" w:line="240" w:lineRule="auto"/>
              <w:jc w:val="center"/>
              <w:rPr>
                <w:rFonts w:ascii="Palatino Linotype" w:eastAsia="Palatino Linotype" w:hAnsi="Palatino Linotype" w:cs="Palatino Linotype"/>
                <w:sz w:val="24"/>
                <w:szCs w:val="24"/>
              </w:rPr>
            </w:pPr>
            <w:r w:rsidRPr="004F067C">
              <w:rPr>
                <w:rFonts w:ascii="Palatino Linotype" w:eastAsia="Palatino Linotype" w:hAnsi="Palatino Linotype" w:cs="Palatino Linotype"/>
                <w:sz w:val="24"/>
                <w:szCs w:val="24"/>
              </w:rPr>
              <w:t xml:space="preserve">Gabriel Santiago Altamirano </w:t>
            </w:r>
            <w:proofErr w:type="spellStart"/>
            <w:r w:rsidRPr="004F067C">
              <w:rPr>
                <w:rFonts w:ascii="Palatino Linotype" w:eastAsia="Palatino Linotype" w:hAnsi="Palatino Linotype" w:cs="Palatino Linotype"/>
                <w:sz w:val="24"/>
                <w:szCs w:val="24"/>
              </w:rPr>
              <w:t>Guayta</w:t>
            </w:r>
            <w:proofErr w:type="spellEnd"/>
          </w:p>
          <w:p w14:paraId="61207E61" w14:textId="77777777" w:rsidR="00AC435F" w:rsidRPr="004F067C" w:rsidRDefault="00AC435F" w:rsidP="00A74A25">
            <w:pPr>
              <w:spacing w:after="0" w:line="240" w:lineRule="auto"/>
              <w:jc w:val="center"/>
              <w:rPr>
                <w:rFonts w:ascii="Palatino Linotype" w:eastAsia="Palatino Linotype" w:hAnsi="Palatino Linotype" w:cs="Palatino Linotype"/>
              </w:rPr>
            </w:pPr>
            <w:r w:rsidRPr="004F067C">
              <w:rPr>
                <w:rFonts w:ascii="Palatino Linotype" w:eastAsia="Palatino Linotype" w:hAnsi="Palatino Linotype" w:cs="Palatino Linotype"/>
              </w:rPr>
              <w:t xml:space="preserve">(Representante </w:t>
            </w:r>
            <w:r>
              <w:rPr>
                <w:rFonts w:ascii="Palatino Linotype" w:eastAsia="Palatino Linotype" w:hAnsi="Palatino Linotype" w:cs="Palatino Linotype"/>
              </w:rPr>
              <w:t>suplente</w:t>
            </w:r>
            <w:r w:rsidRPr="004F067C">
              <w:rPr>
                <w:rFonts w:ascii="Palatino Linotype" w:eastAsia="Palatino Linotype" w:hAnsi="Palatino Linotype" w:cs="Palatino Linotype"/>
              </w:rPr>
              <w:t>)</w:t>
            </w:r>
          </w:p>
        </w:tc>
        <w:tc>
          <w:tcPr>
            <w:tcW w:w="2268" w:type="dxa"/>
            <w:tcBorders>
              <w:top w:val="single" w:sz="8" w:space="0" w:color="auto"/>
              <w:left w:val="single" w:sz="8" w:space="0" w:color="auto"/>
              <w:bottom w:val="single" w:sz="8" w:space="0" w:color="auto"/>
              <w:right w:val="single" w:sz="8" w:space="0" w:color="auto"/>
            </w:tcBorders>
            <w:tcMar>
              <w:left w:w="108" w:type="dxa"/>
              <w:right w:w="108" w:type="dxa"/>
            </w:tcMar>
          </w:tcPr>
          <w:p w14:paraId="369D3691" w14:textId="77777777" w:rsidR="00AC435F" w:rsidRPr="004F067C" w:rsidRDefault="00AC435F" w:rsidP="00A74A25">
            <w:pPr>
              <w:spacing w:after="0" w:afterAutospacing="1" w:line="240" w:lineRule="auto"/>
              <w:jc w:val="center"/>
              <w:rPr>
                <w:rFonts w:ascii="Palatino Linotype" w:eastAsia="Palatino Linotype" w:hAnsi="Palatino Linotype" w:cs="Palatino Linotype"/>
              </w:rPr>
            </w:pPr>
            <w:r w:rsidRPr="004F067C">
              <w:rPr>
                <w:rFonts w:ascii="Palatino Linotype" w:eastAsia="Palatino Linotype" w:hAnsi="Palatino Linotype" w:cs="Palatino Linotype"/>
              </w:rPr>
              <w:t>Oficio No. GADDMQ-SGCM-202</w:t>
            </w:r>
            <w:r>
              <w:rPr>
                <w:rFonts w:ascii="Palatino Linotype" w:eastAsia="Palatino Linotype" w:hAnsi="Palatino Linotype" w:cs="Palatino Linotype"/>
              </w:rPr>
              <w:t>4-2105</w:t>
            </w:r>
            <w:r w:rsidRPr="004F067C">
              <w:rPr>
                <w:rFonts w:ascii="Palatino Linotype" w:eastAsia="Palatino Linotype" w:hAnsi="Palatino Linotype" w:cs="Palatino Linotype"/>
              </w:rPr>
              <w:t xml:space="preserve">-O, de </w:t>
            </w:r>
            <w:r>
              <w:rPr>
                <w:rFonts w:ascii="Palatino Linotype" w:eastAsia="Palatino Linotype" w:hAnsi="Palatino Linotype" w:cs="Palatino Linotype"/>
              </w:rPr>
              <w:t>19</w:t>
            </w:r>
            <w:r w:rsidRPr="004F067C">
              <w:rPr>
                <w:rFonts w:ascii="Palatino Linotype" w:eastAsia="Palatino Linotype" w:hAnsi="Palatino Linotype" w:cs="Palatino Linotype"/>
              </w:rPr>
              <w:t xml:space="preserve"> de </w:t>
            </w:r>
            <w:r>
              <w:rPr>
                <w:rFonts w:ascii="Palatino Linotype" w:eastAsia="Palatino Linotype" w:hAnsi="Palatino Linotype" w:cs="Palatino Linotype"/>
              </w:rPr>
              <w:t>julio de 2024.</w:t>
            </w:r>
          </w:p>
        </w:tc>
      </w:tr>
    </w:tbl>
    <w:p w14:paraId="776EE99C" w14:textId="588AB0FB" w:rsidR="00AC435F" w:rsidRDefault="00AC435F" w:rsidP="000A529B">
      <w:pPr>
        <w:spacing w:after="0" w:line="257" w:lineRule="auto"/>
        <w:jc w:val="both"/>
        <w:rPr>
          <w:rFonts w:ascii="Palatino Linotype" w:eastAsia="Palatino Linotype" w:hAnsi="Palatino Linotype" w:cs="Palatino Linotype"/>
          <w:b/>
          <w:sz w:val="24"/>
          <w:szCs w:val="24"/>
        </w:rPr>
      </w:pPr>
    </w:p>
    <w:p w14:paraId="37803212" w14:textId="7145D291" w:rsidR="00B94214" w:rsidRPr="00FA67C8" w:rsidRDefault="00B94214" w:rsidP="00B94214">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2.30</w:t>
      </w:r>
      <w:r w:rsidRPr="00FA67C8">
        <w:rPr>
          <w:rFonts w:ascii="Palatino Linotype" w:eastAsia="Palatino Linotype" w:hAnsi="Palatino Linotype" w:cs="Palatino Linotype"/>
          <w:b/>
          <w:sz w:val="24"/>
          <w:szCs w:val="24"/>
        </w:rPr>
        <w:t>.-</w:t>
      </w:r>
      <w:r w:rsidRPr="00FA67C8">
        <w:rPr>
          <w:rFonts w:ascii="Palatino Linotype" w:eastAsia="Palatino Linotype" w:hAnsi="Palatino Linotype" w:cs="Palatino Linotype"/>
          <w:sz w:val="24"/>
          <w:szCs w:val="24"/>
        </w:rPr>
        <w:t xml:space="preserve"> Mediante memo</w:t>
      </w:r>
      <w:r>
        <w:rPr>
          <w:rFonts w:ascii="Palatino Linotype" w:eastAsia="Palatino Linotype" w:hAnsi="Palatino Linotype" w:cs="Palatino Linotype"/>
          <w:sz w:val="24"/>
          <w:szCs w:val="24"/>
        </w:rPr>
        <w:t>rando Nro. GADDMQ-SGCM-2024-1944-M, de 30</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agosto</w:t>
      </w:r>
      <w:r w:rsidRPr="00FA67C8">
        <w:rPr>
          <w:rFonts w:ascii="Palatino Linotype" w:eastAsia="Palatino Linotype" w:hAnsi="Palatino Linotype" w:cs="Palatino Linotype"/>
          <w:sz w:val="24"/>
          <w:szCs w:val="24"/>
        </w:rPr>
        <w:t xml:space="preserve"> de 2024, </w:t>
      </w:r>
      <w:r>
        <w:rPr>
          <w:rFonts w:ascii="Palatino Linotype" w:eastAsia="Palatino Linotype" w:hAnsi="Palatino Linotype" w:cs="Palatino Linotype"/>
          <w:sz w:val="24"/>
          <w:szCs w:val="24"/>
        </w:rPr>
        <w:t xml:space="preserve">la abogada Norma Karina Villavicencio Rivadeneira, </w:t>
      </w:r>
      <w:r w:rsidRPr="00FA67C8">
        <w:rPr>
          <w:rFonts w:ascii="Palatino Linotype" w:eastAsia="Palatino Linotype" w:hAnsi="Palatino Linotype" w:cs="Palatino Linotype"/>
          <w:sz w:val="24"/>
          <w:szCs w:val="24"/>
        </w:rPr>
        <w:t xml:space="preserve">en calidad de </w:t>
      </w:r>
      <w:r>
        <w:rPr>
          <w:rFonts w:ascii="Palatino Linotype" w:eastAsia="Palatino Linotype" w:hAnsi="Palatino Linotype" w:cs="Palatino Linotype"/>
          <w:sz w:val="24"/>
          <w:szCs w:val="24"/>
        </w:rPr>
        <w:t>Secretaria de Comisión</w:t>
      </w:r>
      <w:r w:rsidRPr="00FA67C8">
        <w:rPr>
          <w:rFonts w:ascii="Palatino Linotype" w:eastAsia="Palatino Linotype" w:hAnsi="Palatino Linotype" w:cs="Palatino Linotype"/>
          <w:sz w:val="24"/>
          <w:szCs w:val="24"/>
        </w:rPr>
        <w:t xml:space="preserve">, por disposición de la Dra. Libia Rivas Ordóñez, Secretaria General del Concejo Metropolitano y en atención a la solicitud del Concejal Fidel Chamba </w:t>
      </w:r>
      <w:proofErr w:type="spellStart"/>
      <w:r w:rsidRPr="00FA67C8">
        <w:rPr>
          <w:rFonts w:ascii="Palatino Linotype" w:eastAsia="Palatino Linotype" w:hAnsi="Palatino Linotype" w:cs="Palatino Linotype"/>
          <w:sz w:val="24"/>
          <w:szCs w:val="24"/>
        </w:rPr>
        <w:t>Vozmedi</w:t>
      </w:r>
      <w:r>
        <w:rPr>
          <w:rFonts w:ascii="Palatino Linotype" w:eastAsia="Palatino Linotype" w:hAnsi="Palatino Linotype" w:cs="Palatino Linotype"/>
          <w:sz w:val="24"/>
          <w:szCs w:val="24"/>
        </w:rPr>
        <w:t>ano</w:t>
      </w:r>
      <w:proofErr w:type="spellEnd"/>
      <w:r>
        <w:rPr>
          <w:rFonts w:ascii="Palatino Linotype" w:eastAsia="Palatino Linotype" w:hAnsi="Palatino Linotype" w:cs="Palatino Linotype"/>
          <w:sz w:val="24"/>
          <w:szCs w:val="24"/>
        </w:rPr>
        <w:t>, convocó a la Sesión No. 024</w:t>
      </w:r>
      <w:r w:rsidRPr="00FA67C8">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Extrao</w:t>
      </w:r>
      <w:r w:rsidRPr="00FA67C8">
        <w:rPr>
          <w:rFonts w:ascii="Palatino Linotype" w:eastAsia="Palatino Linotype" w:hAnsi="Palatino Linotype" w:cs="Palatino Linotype"/>
          <w:sz w:val="24"/>
          <w:szCs w:val="24"/>
        </w:rPr>
        <w:t>rdinaria de la Comisión de Presupuesto, Finanzas y Tribut</w:t>
      </w:r>
      <w:r>
        <w:rPr>
          <w:rFonts w:ascii="Palatino Linotype" w:eastAsia="Palatino Linotype" w:hAnsi="Palatino Linotype" w:cs="Palatino Linotype"/>
          <w:sz w:val="24"/>
          <w:szCs w:val="24"/>
        </w:rPr>
        <w:t>ación, para el día lunes, 02</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FA67C8">
        <w:rPr>
          <w:rFonts w:ascii="Palatino Linotype" w:eastAsia="Palatino Linotype" w:hAnsi="Palatino Linotype" w:cs="Palatino Linotype"/>
          <w:sz w:val="24"/>
          <w:szCs w:val="24"/>
        </w:rPr>
        <w:t xml:space="preserve"> de 2024, con el objeto de tratar como segundo punto del orden del día, lo siguiente:  </w:t>
      </w:r>
    </w:p>
    <w:p w14:paraId="4C0DA91E" w14:textId="77777777" w:rsidR="00B94214" w:rsidRPr="00FA67C8" w:rsidRDefault="00B94214" w:rsidP="00B94214">
      <w:pPr>
        <w:spacing w:after="0" w:line="276" w:lineRule="auto"/>
        <w:jc w:val="both"/>
        <w:rPr>
          <w:rFonts w:ascii="Palatino Linotype" w:eastAsia="Palatino Linotype" w:hAnsi="Palatino Linotype" w:cs="Palatino Linotype"/>
          <w:sz w:val="24"/>
          <w:szCs w:val="24"/>
        </w:rPr>
      </w:pPr>
    </w:p>
    <w:p w14:paraId="431DAFCD" w14:textId="15E6BF8D" w:rsidR="00B94214" w:rsidRPr="00FA67C8" w:rsidRDefault="00B94214" w:rsidP="00B94214">
      <w:pPr>
        <w:spacing w:after="0" w:line="276" w:lineRule="auto"/>
        <w:ind w:left="708"/>
        <w:jc w:val="both"/>
        <w:rPr>
          <w:rFonts w:ascii="Palatino Linotype" w:eastAsia="Palatino Linotype" w:hAnsi="Palatino Linotype" w:cs="Palatino Linotype"/>
          <w:szCs w:val="24"/>
        </w:rPr>
      </w:pPr>
      <w:r w:rsidRPr="00FA67C8">
        <w:rPr>
          <w:rFonts w:ascii="Palatino Linotype" w:eastAsia="Palatino Linotype" w:hAnsi="Palatino Linotype" w:cs="Palatino Linotype"/>
          <w:szCs w:val="24"/>
        </w:rPr>
        <w:t>“</w:t>
      </w:r>
      <w:r w:rsidRPr="00FA67C8">
        <w:rPr>
          <w:rFonts w:ascii="Palatino Linotype" w:eastAsia="Palatino Linotype" w:hAnsi="Palatino Linotype" w:cs="Palatino Linotype"/>
          <w:iCs/>
          <w:szCs w:val="24"/>
        </w:rPr>
        <w:t>2</w:t>
      </w:r>
      <w:r>
        <w:rPr>
          <w:rFonts w:ascii="Palatino Linotype" w:eastAsia="Palatino Linotype" w:hAnsi="Palatino Linotype" w:cs="Palatino Linotype"/>
          <w:iCs/>
          <w:szCs w:val="24"/>
        </w:rPr>
        <w:t xml:space="preserve">.- </w:t>
      </w:r>
      <w:r w:rsidRPr="00FA67C8">
        <w:rPr>
          <w:rFonts w:ascii="Palatino Linotype" w:eastAsia="Palatino Linotype" w:hAnsi="Palatino Linotype" w:cs="Palatino Linotype"/>
          <w:iCs/>
          <w:szCs w:val="24"/>
        </w:rPr>
        <w:t xml:space="preserve">Continuación del conocimiento del Proyecto de “ORDENANZA METROPOLITANA PARA LA DETERMINACIÓN, RECAUDACIÓN Y COBRO DE LAS TASAS POR LOS SERVICIOS QUE PRESTA LA EMPRESA PÚBLICA METROPOLITANA DE GESTIÓN INTEGRAL DE RESIDUOS SÓLIDOS EMGIRS-EP”; </w:t>
      </w:r>
      <w:r w:rsidRPr="00FA67C8">
        <w:rPr>
          <w:rFonts w:ascii="Palatino Linotype" w:eastAsia="Palatino Linotype" w:hAnsi="Palatino Linotype" w:cs="Palatino Linotype"/>
          <w:szCs w:val="24"/>
        </w:rPr>
        <w:t xml:space="preserve"> </w:t>
      </w:r>
    </w:p>
    <w:p w14:paraId="64EE2562" w14:textId="77777777" w:rsidR="00B94214" w:rsidRPr="007C4821" w:rsidRDefault="00B94214" w:rsidP="00B94214">
      <w:pPr>
        <w:spacing w:after="0" w:line="276" w:lineRule="auto"/>
        <w:jc w:val="both"/>
        <w:rPr>
          <w:rFonts w:ascii="Palatino Linotype" w:eastAsia="Palatino Linotype" w:hAnsi="Palatino Linotype" w:cs="Palatino Linotype"/>
          <w:sz w:val="24"/>
          <w:szCs w:val="24"/>
        </w:rPr>
      </w:pPr>
    </w:p>
    <w:p w14:paraId="4BC94F13" w14:textId="355A399F" w:rsidR="00AC435F" w:rsidRPr="00E67AC1" w:rsidRDefault="00E67AC1" w:rsidP="00E67AC1">
      <w:pPr>
        <w:spacing w:after="0" w:line="257"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2.31.- </w:t>
      </w:r>
      <w:r w:rsidRPr="00E67AC1">
        <w:rPr>
          <w:rFonts w:ascii="Palatino Linotype" w:eastAsia="Palatino Linotype" w:hAnsi="Palatino Linotype" w:cs="Palatino Linotype"/>
          <w:sz w:val="24"/>
          <w:szCs w:val="24"/>
        </w:rPr>
        <w:t>Con oficio Nro. EMGIRS-EP-GGE-2024-0954-O, de 02 de septiembre de 2024, Ing. Santiago Antonio Andrade Piedra Naranjo, gerente general de la Empresa Pública Metropolitana de Gestión Integral de R</w:t>
      </w:r>
      <w:r>
        <w:rPr>
          <w:rFonts w:ascii="Palatino Linotype" w:eastAsia="Palatino Linotype" w:hAnsi="Palatino Linotype" w:cs="Palatino Linotype"/>
          <w:sz w:val="24"/>
          <w:szCs w:val="24"/>
        </w:rPr>
        <w:t>esiduos Sólidos corre</w:t>
      </w:r>
      <w:r w:rsidRPr="00E67AC1">
        <w:rPr>
          <w:rFonts w:ascii="Palatino Linotype" w:eastAsia="Palatino Linotype" w:hAnsi="Palatino Linotype" w:cs="Palatino Linotype"/>
          <w:sz w:val="24"/>
          <w:szCs w:val="24"/>
        </w:rPr>
        <w:t xml:space="preserve"> traslado de las observaciones presentadas por EMASEO-EP, para conocimiento</w:t>
      </w:r>
      <w:r>
        <w:rPr>
          <w:rFonts w:ascii="Palatino Linotype" w:eastAsia="Palatino Linotype" w:hAnsi="Palatino Linotype" w:cs="Palatino Linotype"/>
          <w:sz w:val="24"/>
          <w:szCs w:val="24"/>
        </w:rPr>
        <w:t xml:space="preserve"> y</w:t>
      </w:r>
      <w:r w:rsidRPr="00E67AC1">
        <w:rPr>
          <w:rFonts w:ascii="Palatino Linotype" w:eastAsia="Palatino Linotype" w:hAnsi="Palatino Linotype" w:cs="Palatino Linotype"/>
          <w:sz w:val="24"/>
          <w:szCs w:val="24"/>
        </w:rPr>
        <w:t xml:space="preserve"> tratamiento en el </w:t>
      </w:r>
      <w:r w:rsidRPr="00E67AC1">
        <w:rPr>
          <w:rFonts w:ascii="Palatino Linotype" w:eastAsia="Palatino Linotype" w:hAnsi="Palatino Linotype" w:cs="Palatino Linotype"/>
          <w:sz w:val="24"/>
          <w:szCs w:val="24"/>
        </w:rPr>
        <w:lastRenderedPageBreak/>
        <w:t xml:space="preserve">seno de la Comisión de Presupuesto, </w:t>
      </w:r>
      <w:r>
        <w:rPr>
          <w:rFonts w:ascii="Palatino Linotype" w:eastAsia="Palatino Linotype" w:hAnsi="Palatino Linotype" w:cs="Palatino Linotype"/>
          <w:sz w:val="24"/>
          <w:szCs w:val="24"/>
        </w:rPr>
        <w:t>Finanzas y Tributación, documentación que fue remitida a las y los señores concejales integrantes de la comisión en mención mediante m</w:t>
      </w:r>
      <w:r w:rsidRPr="00E67AC1">
        <w:rPr>
          <w:rFonts w:ascii="Palatino Linotype" w:eastAsia="Palatino Linotype" w:hAnsi="Palatino Linotype" w:cs="Palatino Linotype"/>
          <w:sz w:val="24"/>
          <w:szCs w:val="24"/>
        </w:rPr>
        <w:t>emorando Nro. GADDMQ-SGCM-2024-1993-M</w:t>
      </w:r>
      <w:r>
        <w:rPr>
          <w:rFonts w:ascii="Palatino Linotype" w:eastAsia="Palatino Linotype" w:hAnsi="Palatino Linotype" w:cs="Palatino Linotype"/>
          <w:sz w:val="24"/>
          <w:szCs w:val="24"/>
        </w:rPr>
        <w:t>, de 05 de septiembre de 2024, suscrito por la Dra. Libia Rivas Ordóñez, Secretaria General del Concejo Metropolitano de Quito.</w:t>
      </w:r>
    </w:p>
    <w:p w14:paraId="22DFB1D0" w14:textId="77777777" w:rsidR="00AC435F" w:rsidRDefault="00AC435F" w:rsidP="000A529B">
      <w:pPr>
        <w:spacing w:after="0" w:line="257" w:lineRule="auto"/>
        <w:jc w:val="both"/>
        <w:rPr>
          <w:rFonts w:ascii="Palatino Linotype" w:eastAsia="Palatino Linotype" w:hAnsi="Palatino Linotype" w:cs="Palatino Linotype"/>
          <w:b/>
          <w:sz w:val="24"/>
          <w:szCs w:val="24"/>
        </w:rPr>
      </w:pPr>
    </w:p>
    <w:p w14:paraId="6098256F" w14:textId="41CE0646" w:rsidR="00AC435F" w:rsidRDefault="00E67AC1" w:rsidP="00E67AC1">
      <w:pPr>
        <w:spacing w:after="0" w:line="257"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2.32.- </w:t>
      </w:r>
      <w:r w:rsidRPr="00E67AC1">
        <w:rPr>
          <w:rFonts w:ascii="Palatino Linotype" w:eastAsia="Palatino Linotype" w:hAnsi="Palatino Linotype" w:cs="Palatino Linotype"/>
          <w:sz w:val="24"/>
          <w:szCs w:val="24"/>
        </w:rPr>
        <w:t xml:space="preserve">Mediante oficio Nro. GADDMQ-DC-CVFA-2024-1145-O de 05 de septiembre de 2024, el Concejal Metropolitano Fidel Chamba </w:t>
      </w:r>
      <w:proofErr w:type="spellStart"/>
      <w:r w:rsidRPr="00E67AC1">
        <w:rPr>
          <w:rFonts w:ascii="Palatino Linotype" w:eastAsia="Palatino Linotype" w:hAnsi="Palatino Linotype" w:cs="Palatino Linotype"/>
          <w:sz w:val="24"/>
          <w:szCs w:val="24"/>
        </w:rPr>
        <w:t>Vozmediano</w:t>
      </w:r>
      <w:proofErr w:type="spellEnd"/>
      <w:r w:rsidRPr="00E67AC1">
        <w:rPr>
          <w:rFonts w:ascii="Palatino Linotype" w:eastAsia="Palatino Linotype" w:hAnsi="Palatino Linotype" w:cs="Palatino Linotype"/>
          <w:sz w:val="24"/>
          <w:szCs w:val="24"/>
        </w:rPr>
        <w:t>, Presidente de la Comisión de Presupuesto, Finanzas y Tributación, remite el texto del Proyecto de “ORDENANZA METROPOLITANA PARA LA DETERMINACIÓN, RECAUDACIÓN Y COBRO DE LAS TASAS POR LOS SERVICIOS QUE PRESTA LA EMPRESA PÚBLICA METROPOLITANA DE GESTIÓN INTEGRAL DE RESIDUOS SÓLIDOS EMGIRS-EP” que fue tratado en las mesas de trabajo convocadas por la citada comisión;</w:t>
      </w:r>
      <w:r>
        <w:rPr>
          <w:rFonts w:ascii="Palatino Linotype" w:eastAsia="Palatino Linotype" w:hAnsi="Palatino Linotype" w:cs="Palatino Linotype"/>
          <w:b/>
          <w:sz w:val="24"/>
          <w:szCs w:val="24"/>
        </w:rPr>
        <w:t xml:space="preserve"> </w:t>
      </w:r>
    </w:p>
    <w:p w14:paraId="1C607414" w14:textId="3CCD1269" w:rsidR="00AC435F" w:rsidRDefault="00AC435F" w:rsidP="000A529B">
      <w:pPr>
        <w:spacing w:after="0" w:line="257" w:lineRule="auto"/>
        <w:jc w:val="both"/>
        <w:rPr>
          <w:rFonts w:ascii="Palatino Linotype" w:eastAsia="Palatino Linotype" w:hAnsi="Palatino Linotype" w:cs="Palatino Linotype"/>
          <w:b/>
          <w:sz w:val="24"/>
          <w:szCs w:val="24"/>
        </w:rPr>
      </w:pPr>
    </w:p>
    <w:p w14:paraId="7EF4A917" w14:textId="599C3445" w:rsidR="00E67AC1" w:rsidRPr="007C4821" w:rsidRDefault="00151955" w:rsidP="00E67AC1">
      <w:pPr>
        <w:spacing w:after="0" w:line="276" w:lineRule="auto"/>
        <w:jc w:val="both"/>
        <w:rPr>
          <w:rFonts w:ascii="Palatino Linotype" w:eastAsia="Palatino Linotype" w:hAnsi="Palatino Linotype" w:cs="Palatino Linotype"/>
          <w:sz w:val="24"/>
          <w:szCs w:val="24"/>
        </w:rPr>
      </w:pPr>
      <w:r w:rsidRPr="002A70FF">
        <w:rPr>
          <w:rFonts w:ascii="Palatino Linotype" w:eastAsia="Palatino Linotype" w:hAnsi="Palatino Linotype" w:cs="Palatino Linotype"/>
          <w:b/>
          <w:sz w:val="24"/>
          <w:szCs w:val="24"/>
        </w:rPr>
        <w:t>2.33</w:t>
      </w:r>
      <w:r w:rsidR="00E67AC1" w:rsidRPr="002A70FF">
        <w:rPr>
          <w:rFonts w:ascii="Palatino Linotype" w:eastAsia="Palatino Linotype" w:hAnsi="Palatino Linotype" w:cs="Palatino Linotype"/>
          <w:b/>
          <w:sz w:val="24"/>
          <w:szCs w:val="24"/>
        </w:rPr>
        <w:t xml:space="preserve">.- </w:t>
      </w:r>
      <w:r w:rsidR="00E67AC1" w:rsidRPr="002A70FF">
        <w:rPr>
          <w:rFonts w:ascii="Palatino Linotype" w:eastAsia="Palatino Linotype" w:hAnsi="Palatino Linotype" w:cs="Palatino Linotype"/>
          <w:sz w:val="24"/>
          <w:szCs w:val="24"/>
        </w:rPr>
        <w:t>La Comisión de Presupuesto, Finanzas y Tributación en la</w:t>
      </w:r>
      <w:r w:rsidR="00E67AC1" w:rsidRPr="002A70FF">
        <w:rPr>
          <w:rFonts w:ascii="Palatino Linotype" w:eastAsia="Palatino Linotype" w:hAnsi="Palatino Linotype" w:cs="Palatino Linotype"/>
          <w:b/>
          <w:bCs/>
          <w:sz w:val="24"/>
          <w:szCs w:val="24"/>
        </w:rPr>
        <w:t xml:space="preserve"> </w:t>
      </w:r>
      <w:r w:rsidR="00E67AC1" w:rsidRPr="002A70FF">
        <w:rPr>
          <w:rFonts w:ascii="Palatino Linotype" w:eastAsia="Palatino Linotype" w:hAnsi="Palatino Linotype" w:cs="Palatino Linotype"/>
          <w:sz w:val="24"/>
          <w:szCs w:val="24"/>
        </w:rPr>
        <w:t>Sesión No. 024 - Extraordinaria desarrollada el día lunes, 02 de septiembre de 2024, durante el</w:t>
      </w:r>
      <w:r w:rsidR="00E67AC1" w:rsidRPr="007C4821">
        <w:rPr>
          <w:rFonts w:ascii="Palatino Linotype" w:eastAsia="Palatino Linotype" w:hAnsi="Palatino Linotype" w:cs="Palatino Linotype"/>
          <w:sz w:val="24"/>
          <w:szCs w:val="24"/>
        </w:rPr>
        <w:t xml:space="preserve"> tratamiento del </w:t>
      </w:r>
      <w:r w:rsidR="00E67AC1">
        <w:rPr>
          <w:rFonts w:ascii="Palatino Linotype" w:eastAsia="Palatino Linotype" w:hAnsi="Palatino Linotype" w:cs="Palatino Linotype"/>
          <w:sz w:val="24"/>
          <w:szCs w:val="24"/>
        </w:rPr>
        <w:t>cuarto</w:t>
      </w:r>
      <w:r w:rsidR="00E67AC1" w:rsidRPr="007C4821">
        <w:rPr>
          <w:rFonts w:ascii="Palatino Linotype" w:eastAsia="Palatino Linotype" w:hAnsi="Palatino Linotype" w:cs="Palatino Linotype"/>
          <w:sz w:val="24"/>
          <w:szCs w:val="24"/>
        </w:rPr>
        <w:t xml:space="preserve"> punto del orden del día aprobó la Resolución No. </w:t>
      </w:r>
      <w:r w:rsidR="00E67AC1">
        <w:rPr>
          <w:rFonts w:ascii="Palatino Linotype" w:eastAsia="Palatino Linotype" w:hAnsi="Palatino Linotype" w:cs="Palatino Linotype"/>
          <w:sz w:val="24"/>
          <w:szCs w:val="24"/>
        </w:rPr>
        <w:t>SGC-EXT-024-CPF-004</w:t>
      </w:r>
      <w:r w:rsidR="00E67AC1" w:rsidRPr="004F7DF6">
        <w:rPr>
          <w:rFonts w:ascii="Palatino Linotype" w:eastAsia="Palatino Linotype" w:hAnsi="Palatino Linotype" w:cs="Palatino Linotype"/>
          <w:sz w:val="24"/>
          <w:szCs w:val="24"/>
        </w:rPr>
        <w:t>-2024</w:t>
      </w:r>
      <w:r w:rsidR="00E67AC1">
        <w:rPr>
          <w:rFonts w:ascii="Palatino Linotype" w:eastAsia="Palatino Linotype" w:hAnsi="Palatino Linotype" w:cs="Palatino Linotype"/>
          <w:sz w:val="24"/>
          <w:szCs w:val="24"/>
        </w:rPr>
        <w:t>, notificada con memorando</w:t>
      </w:r>
      <w:r w:rsidR="00E67AC1" w:rsidRPr="008E0488">
        <w:rPr>
          <w:rFonts w:ascii="Palatino Linotype" w:eastAsia="Palatino Linotype" w:hAnsi="Palatino Linotype" w:cs="Palatino Linotype"/>
          <w:sz w:val="24"/>
          <w:szCs w:val="24"/>
        </w:rPr>
        <w:t xml:space="preserve"> Nro. GADDMQ-SGCM-</w:t>
      </w:r>
      <w:r w:rsidR="00E67AC1">
        <w:rPr>
          <w:rFonts w:ascii="Palatino Linotype" w:eastAsia="Palatino Linotype" w:hAnsi="Palatino Linotype" w:cs="Palatino Linotype"/>
          <w:sz w:val="24"/>
          <w:szCs w:val="24"/>
        </w:rPr>
        <w:t>2024-2009-M, de 05 de septiembre</w:t>
      </w:r>
      <w:r w:rsidR="00E67AC1" w:rsidRPr="008E0488">
        <w:rPr>
          <w:rFonts w:ascii="Palatino Linotype" w:eastAsia="Palatino Linotype" w:hAnsi="Palatino Linotype" w:cs="Palatino Linotype"/>
          <w:sz w:val="24"/>
          <w:szCs w:val="24"/>
        </w:rPr>
        <w:t xml:space="preserve"> de 2024</w:t>
      </w:r>
      <w:r w:rsidR="00E67AC1">
        <w:rPr>
          <w:rFonts w:ascii="Palatino Linotype" w:eastAsia="Palatino Linotype" w:hAnsi="Palatino Linotype" w:cs="Palatino Linotype"/>
          <w:sz w:val="24"/>
          <w:szCs w:val="24"/>
        </w:rPr>
        <w:t>,</w:t>
      </w:r>
      <w:r w:rsidR="00E67AC1" w:rsidRPr="007C4821">
        <w:rPr>
          <w:rFonts w:ascii="Palatino Linotype" w:eastAsia="Palatino Linotype" w:hAnsi="Palatino Linotype" w:cs="Palatino Linotype"/>
          <w:sz w:val="24"/>
          <w:szCs w:val="24"/>
        </w:rPr>
        <w:t xml:space="preserve"> con el siguiente contenido: </w:t>
      </w:r>
    </w:p>
    <w:p w14:paraId="0B07D7C9" w14:textId="77777777" w:rsidR="00E67AC1" w:rsidRPr="007C4821" w:rsidRDefault="00E67AC1" w:rsidP="00E67AC1">
      <w:pPr>
        <w:spacing w:after="0" w:line="276" w:lineRule="auto"/>
        <w:jc w:val="both"/>
        <w:rPr>
          <w:rFonts w:ascii="Palatino Linotype" w:eastAsia="Palatino Linotype" w:hAnsi="Palatino Linotype" w:cs="Palatino Linotype"/>
          <w:sz w:val="24"/>
          <w:szCs w:val="24"/>
        </w:rPr>
      </w:pPr>
    </w:p>
    <w:p w14:paraId="46EDFA62" w14:textId="018E3108" w:rsidR="00E67AC1" w:rsidRPr="00B94214" w:rsidRDefault="00E67AC1" w:rsidP="003D762F">
      <w:pPr>
        <w:spacing w:after="0" w:line="276"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iCs/>
          <w:szCs w:val="24"/>
        </w:rPr>
        <w:t>“</w:t>
      </w:r>
      <w:r w:rsidR="003D762F" w:rsidRPr="003D762F">
        <w:rPr>
          <w:rFonts w:ascii="Palatino Linotype" w:eastAsia="Palatino Linotype" w:hAnsi="Palatino Linotype" w:cs="Palatino Linotype"/>
          <w:iCs/>
          <w:szCs w:val="24"/>
        </w:rPr>
        <w:t>Con el fin de sustentar el texto acordado en mesa de trabajo del proyecto de</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“ORDENANZA METROPOLITANA PARA LA DETERMINACIÓN, RECAUDACIÓN Y</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COBRO DE LAS TASAS POR LOS SERVICIOS QUE PRESTA LA EMPRESA PÚBLICA</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METROPOLITANA DE GESTIÓN INTEGRAL DE RESIDUOS SÓLIDOS EMGIRS-EP”,</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requerir que en el término de 8 días, Secretaría de Ambiente, Administración General,</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Empresa Pública Metropolitana de Gestión Integral de Residuos Sólidos EMGIRS,</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Agencia Metropolitana de Control y Procuraduría Metropolitana, emitan un informe</w:t>
      </w:r>
      <w:r w:rsidR="003D762F">
        <w:rPr>
          <w:rFonts w:ascii="Palatino Linotype" w:eastAsia="Palatino Linotype" w:hAnsi="Palatino Linotype" w:cs="Palatino Linotype"/>
          <w:iCs/>
          <w:szCs w:val="24"/>
        </w:rPr>
        <w:t xml:space="preserve"> </w:t>
      </w:r>
      <w:r w:rsidR="003D762F" w:rsidRPr="003D762F">
        <w:rPr>
          <w:rFonts w:ascii="Palatino Linotype" w:eastAsia="Palatino Linotype" w:hAnsi="Palatino Linotype" w:cs="Palatino Linotype"/>
          <w:iCs/>
          <w:szCs w:val="24"/>
        </w:rPr>
        <w:t>técnico y legal, según corresponda, respecto del texto del Proyecto de Ordenanza</w:t>
      </w:r>
      <w:r w:rsidRPr="00B94214">
        <w:rPr>
          <w:rFonts w:ascii="Palatino Linotype" w:eastAsia="Palatino Linotype" w:hAnsi="Palatino Linotype" w:cs="Palatino Linotype"/>
          <w:iCs/>
          <w:szCs w:val="24"/>
        </w:rPr>
        <w:t>.”</w:t>
      </w:r>
      <w:r w:rsidRPr="00B94214">
        <w:rPr>
          <w:rFonts w:ascii="Palatino Linotype" w:eastAsia="Palatino Linotype" w:hAnsi="Palatino Linotype" w:cs="Palatino Linotype"/>
          <w:szCs w:val="24"/>
        </w:rPr>
        <w:t>;</w:t>
      </w:r>
    </w:p>
    <w:p w14:paraId="22480A7B" w14:textId="69D3D73A" w:rsidR="00E67AC1" w:rsidRDefault="00E67AC1" w:rsidP="00E67AC1">
      <w:pPr>
        <w:spacing w:after="0" w:line="257" w:lineRule="auto"/>
        <w:jc w:val="both"/>
        <w:rPr>
          <w:rFonts w:ascii="Palatino Linotype" w:eastAsia="Palatino Linotype" w:hAnsi="Palatino Linotype" w:cs="Palatino Linotype"/>
          <w:b/>
          <w:sz w:val="24"/>
          <w:szCs w:val="24"/>
        </w:rPr>
      </w:pPr>
    </w:p>
    <w:p w14:paraId="06F5A451" w14:textId="540CF86F" w:rsidR="00B94214" w:rsidRDefault="00151955" w:rsidP="000A529B">
      <w:pPr>
        <w:spacing w:after="0" w:line="257"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2.34</w:t>
      </w:r>
      <w:r w:rsidR="003D762F">
        <w:rPr>
          <w:rFonts w:ascii="Palatino Linotype" w:eastAsia="Palatino Linotype" w:hAnsi="Palatino Linotype" w:cs="Palatino Linotype"/>
          <w:b/>
          <w:sz w:val="24"/>
          <w:szCs w:val="24"/>
        </w:rPr>
        <w:t xml:space="preserve">.- </w:t>
      </w:r>
      <w:r w:rsidR="003D762F" w:rsidRPr="003D762F">
        <w:rPr>
          <w:rFonts w:ascii="Palatino Linotype" w:eastAsia="Palatino Linotype" w:hAnsi="Palatino Linotype" w:cs="Palatino Linotype"/>
          <w:sz w:val="24"/>
          <w:szCs w:val="24"/>
        </w:rPr>
        <w:t>Con oficio Nro. GADDMQ-AG-2024-0857-O, de 10 de septiembre de 2024, el Sr. Christian Mauricio Cruz Rodríguez, en calidad de Administrador General, señala lo siguiente:</w:t>
      </w:r>
    </w:p>
    <w:p w14:paraId="0501F1B6" w14:textId="7FF15438" w:rsidR="003D762F" w:rsidRDefault="003D762F" w:rsidP="000A529B">
      <w:pPr>
        <w:spacing w:after="0" w:line="257" w:lineRule="auto"/>
        <w:jc w:val="both"/>
        <w:rPr>
          <w:rFonts w:ascii="Palatino Linotype" w:eastAsia="Palatino Linotype" w:hAnsi="Palatino Linotype" w:cs="Palatino Linotype"/>
          <w:b/>
          <w:sz w:val="24"/>
          <w:szCs w:val="24"/>
        </w:rPr>
      </w:pPr>
    </w:p>
    <w:p w14:paraId="6838D2BD" w14:textId="745999F8" w:rsidR="003D762F" w:rsidRPr="003D762F" w:rsidRDefault="003D762F" w:rsidP="003D762F">
      <w:pPr>
        <w:spacing w:after="0" w:line="257" w:lineRule="auto"/>
        <w:ind w:left="708"/>
        <w:jc w:val="both"/>
        <w:rPr>
          <w:rFonts w:ascii="Palatino Linotype" w:eastAsia="Palatino Linotype" w:hAnsi="Palatino Linotype" w:cs="Palatino Linotype"/>
          <w:szCs w:val="24"/>
        </w:rPr>
      </w:pPr>
      <w:r w:rsidRPr="003D762F">
        <w:rPr>
          <w:rFonts w:ascii="Palatino Linotype" w:eastAsia="Palatino Linotype" w:hAnsi="Palatino Linotype" w:cs="Palatino Linotype"/>
          <w:szCs w:val="24"/>
        </w:rPr>
        <w:t xml:space="preserve">“De la revisión y análisis efectuados por esta Administración General al proyecto de “ORDENANZA METROPOLITANA PARA LA DETERMINACIÓN, RECAUDACIÓN Y COBRO DE LAS TASAS POR LOS SERVICIOS QUE PRESTA LA EMPRESA PÚBLICA METROPOLITANA DE GESTIÓN INTEGRAL DE RESIDUOS </w:t>
      </w:r>
      <w:r w:rsidRPr="003D762F">
        <w:rPr>
          <w:rFonts w:ascii="Palatino Linotype" w:eastAsia="Palatino Linotype" w:hAnsi="Palatino Linotype" w:cs="Palatino Linotype"/>
          <w:szCs w:val="24"/>
        </w:rPr>
        <w:lastRenderedPageBreak/>
        <w:t xml:space="preserve">SÓLIDOS EMGIRS-EP”, puesto a consideración de este Despacho, se puede advertir, que no existen observaciones de forma ni de fondo que realizar, por lo que, se considera procedente continuar con el trámite pertinente a efectos de que el Concejo Metropolitano de Quito, conozca y resuelva lo que en derecho corresponda.”; </w:t>
      </w:r>
    </w:p>
    <w:p w14:paraId="06B695CB" w14:textId="7DE40C19" w:rsidR="00B94214" w:rsidRDefault="00B94214" w:rsidP="000A529B">
      <w:pPr>
        <w:spacing w:after="0" w:line="257" w:lineRule="auto"/>
        <w:jc w:val="both"/>
        <w:rPr>
          <w:rFonts w:ascii="Palatino Linotype" w:eastAsia="Palatino Linotype" w:hAnsi="Palatino Linotype" w:cs="Palatino Linotype"/>
          <w:b/>
          <w:sz w:val="24"/>
          <w:szCs w:val="24"/>
        </w:rPr>
      </w:pPr>
    </w:p>
    <w:p w14:paraId="30B10A6D" w14:textId="04CC3C36" w:rsidR="00B94214" w:rsidRPr="005F0B06" w:rsidRDefault="00151955" w:rsidP="003D762F">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2.35</w:t>
      </w:r>
      <w:r w:rsidR="003D762F">
        <w:rPr>
          <w:rFonts w:ascii="Palatino Linotype" w:eastAsia="Palatino Linotype" w:hAnsi="Palatino Linotype" w:cs="Palatino Linotype"/>
          <w:b/>
          <w:sz w:val="24"/>
          <w:szCs w:val="24"/>
        </w:rPr>
        <w:t xml:space="preserve">.- </w:t>
      </w:r>
      <w:r w:rsidR="003D762F" w:rsidRPr="005F0B06">
        <w:rPr>
          <w:rFonts w:ascii="Palatino Linotype" w:eastAsia="Palatino Linotype" w:hAnsi="Palatino Linotype" w:cs="Palatino Linotype"/>
          <w:sz w:val="24"/>
          <w:szCs w:val="24"/>
        </w:rPr>
        <w:t xml:space="preserve">Con oficio Nro. GADDMQ-AMC-SMC-2024-0819-O, de 12 de septiembre de 2024, la </w:t>
      </w:r>
      <w:proofErr w:type="spellStart"/>
      <w:r w:rsidR="003D762F" w:rsidRPr="005F0B06">
        <w:rPr>
          <w:rFonts w:ascii="Palatino Linotype" w:eastAsia="Palatino Linotype" w:hAnsi="Palatino Linotype" w:cs="Palatino Linotype"/>
          <w:sz w:val="24"/>
          <w:szCs w:val="24"/>
        </w:rPr>
        <w:t>Mgs</w:t>
      </w:r>
      <w:proofErr w:type="spellEnd"/>
      <w:r w:rsidR="003D762F" w:rsidRPr="005F0B06">
        <w:rPr>
          <w:rFonts w:ascii="Palatino Linotype" w:eastAsia="Palatino Linotype" w:hAnsi="Palatino Linotype" w:cs="Palatino Linotype"/>
          <w:sz w:val="24"/>
          <w:szCs w:val="24"/>
        </w:rPr>
        <w:t>. Lira de la Paz Villalba, en calidad de Supervisora de la Agencia Metropolitana de Control</w:t>
      </w:r>
      <w:r w:rsidR="005F0B06" w:rsidRPr="005F0B06">
        <w:rPr>
          <w:rFonts w:ascii="Palatino Linotype" w:eastAsia="Palatino Linotype" w:hAnsi="Palatino Linotype" w:cs="Palatino Linotype"/>
          <w:sz w:val="24"/>
          <w:szCs w:val="24"/>
        </w:rPr>
        <w:t>, en la parte pertinente señala:</w:t>
      </w:r>
    </w:p>
    <w:p w14:paraId="325C6A5C" w14:textId="7263E990" w:rsidR="00B94214" w:rsidRDefault="00B94214" w:rsidP="000A529B">
      <w:pPr>
        <w:spacing w:after="0" w:line="257" w:lineRule="auto"/>
        <w:jc w:val="both"/>
        <w:rPr>
          <w:rFonts w:ascii="Palatino Linotype" w:eastAsia="Palatino Linotype" w:hAnsi="Palatino Linotype" w:cs="Palatino Linotype"/>
          <w:b/>
          <w:sz w:val="24"/>
          <w:szCs w:val="24"/>
        </w:rPr>
      </w:pPr>
    </w:p>
    <w:p w14:paraId="7E0423DB" w14:textId="2BA38B98" w:rsidR="00B94214" w:rsidRPr="005F0B06" w:rsidRDefault="005F0B06" w:rsidP="005F0B06">
      <w:pPr>
        <w:spacing w:after="0" w:line="257" w:lineRule="auto"/>
        <w:ind w:left="708"/>
        <w:jc w:val="both"/>
        <w:rPr>
          <w:rFonts w:ascii="Palatino Linotype" w:eastAsia="Palatino Linotype" w:hAnsi="Palatino Linotype" w:cs="Palatino Linotype"/>
          <w:szCs w:val="24"/>
        </w:rPr>
      </w:pPr>
      <w:r w:rsidRPr="005F0B06">
        <w:rPr>
          <w:rFonts w:ascii="Palatino Linotype" w:eastAsia="Palatino Linotype" w:hAnsi="Palatino Linotype" w:cs="Palatino Linotype"/>
          <w:szCs w:val="24"/>
        </w:rPr>
        <w:t xml:space="preserve">“(…) En este contexto, adjunto sírvase encontrar el informe legal emitido por la Dirección de Asesoría Jurídica de la Agencia Metropolitana de Control, el cual contiene la revisión legal realizada del texto del proyecto de ordenanza de la referencia en el ámbito de nuestras competencias, las cuales de ser pertinentes se servirán considerarlas en el proyecto de ordenanza definitivo (…)”; </w:t>
      </w:r>
    </w:p>
    <w:p w14:paraId="7B807CA0" w14:textId="17A68EC3" w:rsidR="00B94214" w:rsidRDefault="00B94214" w:rsidP="000A529B">
      <w:pPr>
        <w:spacing w:after="0" w:line="257" w:lineRule="auto"/>
        <w:jc w:val="both"/>
        <w:rPr>
          <w:rFonts w:ascii="Palatino Linotype" w:eastAsia="Palatino Linotype" w:hAnsi="Palatino Linotype" w:cs="Palatino Linotype"/>
          <w:b/>
          <w:sz w:val="24"/>
          <w:szCs w:val="24"/>
        </w:rPr>
      </w:pPr>
    </w:p>
    <w:p w14:paraId="6BBF8C21" w14:textId="1C0BD79F" w:rsidR="00B94214" w:rsidRDefault="00151955" w:rsidP="005F0B06">
      <w:pPr>
        <w:spacing w:after="0" w:line="257"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2.36</w:t>
      </w:r>
      <w:r w:rsidR="005F0B06">
        <w:rPr>
          <w:rFonts w:ascii="Palatino Linotype" w:eastAsia="Palatino Linotype" w:hAnsi="Palatino Linotype" w:cs="Palatino Linotype"/>
          <w:b/>
          <w:sz w:val="24"/>
          <w:szCs w:val="24"/>
        </w:rPr>
        <w:t xml:space="preserve">.- </w:t>
      </w:r>
      <w:r w:rsidR="005F0B06" w:rsidRPr="005F0B06">
        <w:rPr>
          <w:rFonts w:ascii="Palatino Linotype" w:eastAsia="Palatino Linotype" w:hAnsi="Palatino Linotype" w:cs="Palatino Linotype"/>
          <w:sz w:val="24"/>
          <w:szCs w:val="24"/>
        </w:rPr>
        <w:t xml:space="preserve">Con oficio Nro. GADDMQ-SA-2024-2038-O, de 17 de septiembre de 2024, el </w:t>
      </w:r>
      <w:r w:rsidR="005F0B06">
        <w:rPr>
          <w:rFonts w:ascii="Palatino Linotype" w:eastAsia="Palatino Linotype" w:hAnsi="Palatino Linotype" w:cs="Palatino Linotype"/>
          <w:sz w:val="24"/>
          <w:szCs w:val="24"/>
        </w:rPr>
        <w:t>ingeniero</w:t>
      </w:r>
      <w:r w:rsidR="005F0B06" w:rsidRPr="005F0B06">
        <w:rPr>
          <w:rFonts w:ascii="Palatino Linotype" w:eastAsia="Palatino Linotype" w:hAnsi="Palatino Linotype" w:cs="Palatino Linotype"/>
          <w:sz w:val="24"/>
          <w:szCs w:val="24"/>
        </w:rPr>
        <w:t xml:space="preserve"> Santiago Fernando Sandoval Gallardo, en calidad de Secretario de Ambiente, en atención a la Resolución SGC-EXT-024-CPF-004-2024, remite el informe Técnico-Jurídico SA-DMCC-CJ-2024-002 en referencia </w:t>
      </w:r>
      <w:r w:rsidR="005F0B06" w:rsidRPr="005F0B06">
        <w:rPr>
          <w:rFonts w:ascii="Palatino Linotype" w:eastAsia="Palatino Linotype" w:hAnsi="Palatino Linotype" w:cs="Palatino Linotype"/>
          <w:szCs w:val="24"/>
        </w:rPr>
        <w:t>al proyecto de “ORDENANZA METROPOLITANA PARA LA DETERMINACIÓN, RECAUDACIÓN Y COBRO DE LAS TASAS POR LOS SERVICIOS QUE PRESTA LA EMPRESA PÚBLICA METROPOLITANA DE GESTIÓN INTEGRAL DE RESIDUOS SÓLIDOS EMGIRS-EP”,</w:t>
      </w:r>
    </w:p>
    <w:p w14:paraId="5DA7FC78" w14:textId="6FC40A7E" w:rsidR="00B94214" w:rsidRDefault="00B94214" w:rsidP="000A529B">
      <w:pPr>
        <w:spacing w:after="0" w:line="257" w:lineRule="auto"/>
        <w:jc w:val="both"/>
        <w:rPr>
          <w:rFonts w:ascii="Palatino Linotype" w:eastAsia="Palatino Linotype" w:hAnsi="Palatino Linotype" w:cs="Palatino Linotype"/>
          <w:b/>
          <w:sz w:val="24"/>
          <w:szCs w:val="24"/>
        </w:rPr>
      </w:pPr>
    </w:p>
    <w:p w14:paraId="15798F67" w14:textId="49B979AB" w:rsidR="00CE402A" w:rsidRPr="00CE402A" w:rsidRDefault="005F0B06" w:rsidP="005F0B06">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2.37.- </w:t>
      </w:r>
      <w:r w:rsidRPr="00CE402A">
        <w:rPr>
          <w:rFonts w:ascii="Palatino Linotype" w:eastAsia="Palatino Linotype" w:hAnsi="Palatino Linotype" w:cs="Palatino Linotype"/>
          <w:sz w:val="24"/>
          <w:szCs w:val="24"/>
        </w:rPr>
        <w:t>Con oficio Nro. EMGIRS-EP-GGE-2024-1006</w:t>
      </w:r>
      <w:r w:rsidR="00151955">
        <w:rPr>
          <w:rFonts w:ascii="Palatino Linotype" w:eastAsia="Palatino Linotype" w:hAnsi="Palatino Linotype" w:cs="Palatino Linotype"/>
          <w:sz w:val="24"/>
          <w:szCs w:val="24"/>
        </w:rPr>
        <w:t xml:space="preserve">-O, de 18 de septiembre de </w:t>
      </w:r>
      <w:proofErr w:type="gramStart"/>
      <w:r w:rsidR="00151955">
        <w:rPr>
          <w:rFonts w:ascii="Palatino Linotype" w:eastAsia="Palatino Linotype" w:hAnsi="Palatino Linotype" w:cs="Palatino Linotype"/>
          <w:sz w:val="24"/>
          <w:szCs w:val="24"/>
        </w:rPr>
        <w:t>2024</w:t>
      </w:r>
      <w:r w:rsidR="00CE402A" w:rsidRPr="00CE402A">
        <w:rPr>
          <w:rFonts w:ascii="Palatino Linotype" w:eastAsia="Palatino Linotype" w:hAnsi="Palatino Linotype" w:cs="Palatino Linotype"/>
          <w:sz w:val="24"/>
          <w:szCs w:val="24"/>
        </w:rPr>
        <w:t xml:space="preserve">, </w:t>
      </w:r>
      <w:r w:rsidRPr="00CE402A">
        <w:rPr>
          <w:rFonts w:ascii="Palatino Linotype" w:eastAsia="Palatino Linotype" w:hAnsi="Palatino Linotype" w:cs="Palatino Linotype"/>
          <w:sz w:val="24"/>
          <w:szCs w:val="24"/>
        </w:rPr>
        <w:t xml:space="preserve"> el</w:t>
      </w:r>
      <w:proofErr w:type="gramEnd"/>
      <w:r w:rsidRPr="00CE402A">
        <w:rPr>
          <w:rFonts w:ascii="Palatino Linotype" w:eastAsia="Palatino Linotype" w:hAnsi="Palatino Linotype" w:cs="Palatino Linotype"/>
          <w:sz w:val="24"/>
          <w:szCs w:val="24"/>
        </w:rPr>
        <w:t xml:space="preserve"> ingeniero Santiago Antonio Andrade Piedra Naranjo, en calidad de Gerente General de la Empresa Pública Metropolitana de Gestión Integral de Residuos Sólidos</w:t>
      </w:r>
      <w:r w:rsidR="00CE402A" w:rsidRPr="00CE402A">
        <w:rPr>
          <w:rFonts w:ascii="Palatino Linotype" w:eastAsia="Palatino Linotype" w:hAnsi="Palatino Linotype" w:cs="Palatino Linotype"/>
          <w:sz w:val="24"/>
          <w:szCs w:val="24"/>
        </w:rPr>
        <w:t>, señala lo siguiente:</w:t>
      </w:r>
    </w:p>
    <w:p w14:paraId="0F6515E6" w14:textId="378BFCEE" w:rsidR="00CE402A" w:rsidRPr="00CE402A" w:rsidRDefault="00CE402A" w:rsidP="005F0B06">
      <w:pPr>
        <w:spacing w:after="0" w:line="257" w:lineRule="auto"/>
        <w:jc w:val="both"/>
        <w:rPr>
          <w:rFonts w:ascii="Palatino Linotype" w:eastAsia="Palatino Linotype" w:hAnsi="Palatino Linotype" w:cs="Palatino Linotype"/>
          <w:sz w:val="24"/>
          <w:szCs w:val="24"/>
        </w:rPr>
      </w:pPr>
    </w:p>
    <w:p w14:paraId="107311A7" w14:textId="345E58C3" w:rsidR="00CE402A" w:rsidRPr="00CE402A" w:rsidRDefault="00CE402A" w:rsidP="00CE402A">
      <w:pPr>
        <w:spacing w:after="0" w:line="257" w:lineRule="auto"/>
        <w:ind w:left="708"/>
        <w:jc w:val="both"/>
        <w:rPr>
          <w:rFonts w:ascii="Palatino Linotype" w:eastAsia="Palatino Linotype" w:hAnsi="Palatino Linotype" w:cs="Palatino Linotype"/>
          <w:szCs w:val="24"/>
        </w:rPr>
      </w:pPr>
      <w:r w:rsidRPr="00CE402A">
        <w:rPr>
          <w:rFonts w:ascii="Palatino Linotype" w:eastAsia="Palatino Linotype" w:hAnsi="Palatino Linotype" w:cs="Palatino Linotype"/>
          <w:szCs w:val="24"/>
        </w:rPr>
        <w:t xml:space="preserve">“(…) Conforme a la resolución de la Comisión de Presupuesto, Finanzas y Tributación, adoptada durante la Sesión Extraordinaria No. 024 del 2 de septiembre de 2024, hemos preparado el informe técnico y legal requerido, mismos que anexo. Los informes, que se adjuntan a este oficio, han sido elaborados para asegurar que el proyecto de ordenanza cumpla con todos los requisitos normativos y legales vigentes, respetando los principios y disposiciones aplicables (…)”; </w:t>
      </w:r>
    </w:p>
    <w:p w14:paraId="435212A1" w14:textId="350F9BB3" w:rsidR="00CE402A" w:rsidRDefault="00CE402A" w:rsidP="005F0B06">
      <w:pPr>
        <w:spacing w:after="0" w:line="257" w:lineRule="auto"/>
        <w:jc w:val="both"/>
        <w:rPr>
          <w:rFonts w:ascii="Palatino Linotype" w:eastAsia="Palatino Linotype" w:hAnsi="Palatino Linotype" w:cs="Palatino Linotype"/>
          <w:b/>
          <w:sz w:val="24"/>
          <w:szCs w:val="24"/>
        </w:rPr>
      </w:pPr>
    </w:p>
    <w:p w14:paraId="7903EB09" w14:textId="23081DE4" w:rsidR="00B94214" w:rsidRDefault="00CE402A" w:rsidP="00CE402A">
      <w:pPr>
        <w:spacing w:after="0" w:line="257" w:lineRule="auto"/>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2.38.- </w:t>
      </w:r>
      <w:r w:rsidRPr="00CE402A">
        <w:rPr>
          <w:rFonts w:ascii="Palatino Linotype" w:eastAsia="Palatino Linotype" w:hAnsi="Palatino Linotype" w:cs="Palatino Linotype"/>
          <w:sz w:val="24"/>
          <w:szCs w:val="24"/>
        </w:rPr>
        <w:t xml:space="preserve">Mediante memorando Nro. GADDMQ-PM-2024-3496-M, de 18 de septiembre de 2024, la abogada </w:t>
      </w:r>
      <w:proofErr w:type="spellStart"/>
      <w:r w:rsidRPr="00CE402A">
        <w:rPr>
          <w:rFonts w:ascii="Palatino Linotype" w:eastAsia="Palatino Linotype" w:hAnsi="Palatino Linotype" w:cs="Palatino Linotype"/>
          <w:sz w:val="24"/>
          <w:szCs w:val="24"/>
        </w:rPr>
        <w:t>Liceth</w:t>
      </w:r>
      <w:proofErr w:type="spellEnd"/>
      <w:r w:rsidRPr="00CE402A">
        <w:rPr>
          <w:rFonts w:ascii="Palatino Linotype" w:eastAsia="Palatino Linotype" w:hAnsi="Palatino Linotype" w:cs="Palatino Linotype"/>
          <w:sz w:val="24"/>
          <w:szCs w:val="24"/>
        </w:rPr>
        <w:t xml:space="preserve"> Estefanía Sánchez Rodríguez, Subprocuradora De Asesoría General encargada, remite su pronunciamiento en relación con la Resolución Nro. </w:t>
      </w:r>
      <w:r>
        <w:rPr>
          <w:rFonts w:ascii="Palatino Linotype" w:eastAsia="Palatino Linotype" w:hAnsi="Palatino Linotype" w:cs="Palatino Linotype"/>
          <w:sz w:val="24"/>
          <w:szCs w:val="24"/>
        </w:rPr>
        <w:t xml:space="preserve">SGC-EXT-024-CPF-004-2024, respecto al </w:t>
      </w:r>
      <w:r w:rsidRPr="00CE402A">
        <w:rPr>
          <w:rFonts w:ascii="Palatino Linotype" w:eastAsia="Palatino Linotype" w:hAnsi="Palatino Linotype" w:cs="Palatino Linotype"/>
          <w:sz w:val="24"/>
          <w:szCs w:val="24"/>
        </w:rPr>
        <w:t xml:space="preserve">proyecto de “ORDENANZA METROPOLITANA PARA LA DETERMINACIÓN, RECAUDACIÓN Y COBRO DE </w:t>
      </w:r>
      <w:r w:rsidRPr="00CE402A">
        <w:rPr>
          <w:rFonts w:ascii="Palatino Linotype" w:eastAsia="Palatino Linotype" w:hAnsi="Palatino Linotype" w:cs="Palatino Linotype"/>
          <w:sz w:val="24"/>
          <w:szCs w:val="24"/>
        </w:rPr>
        <w:lastRenderedPageBreak/>
        <w:t>LAS TASAS POR LOS SERVICIOS QUE PRESTA LA EMPRESA PÚBLICA METROPOLITANA DE GESTIÓN INTEGRAL DE RESIDUOS SÓLIDOS EMGIRS-EP”</w:t>
      </w:r>
      <w:r>
        <w:rPr>
          <w:rFonts w:ascii="Palatino Linotype" w:eastAsia="Palatino Linotype" w:hAnsi="Palatino Linotype" w:cs="Palatino Linotype"/>
          <w:sz w:val="24"/>
          <w:szCs w:val="24"/>
        </w:rPr>
        <w:t xml:space="preserve">; </w:t>
      </w:r>
    </w:p>
    <w:p w14:paraId="67E1BCC8" w14:textId="04545FCB" w:rsidR="00B94214" w:rsidRDefault="00B94214" w:rsidP="000A529B">
      <w:pPr>
        <w:spacing w:after="0" w:line="257" w:lineRule="auto"/>
        <w:jc w:val="both"/>
        <w:rPr>
          <w:rFonts w:ascii="Palatino Linotype" w:eastAsia="Palatino Linotype" w:hAnsi="Palatino Linotype" w:cs="Palatino Linotype"/>
          <w:b/>
          <w:sz w:val="24"/>
          <w:szCs w:val="24"/>
        </w:rPr>
      </w:pPr>
    </w:p>
    <w:p w14:paraId="39E0BC2B" w14:textId="43C47203" w:rsidR="00CE402A" w:rsidRPr="00FA67C8" w:rsidRDefault="00CE402A" w:rsidP="00CE402A">
      <w:pPr>
        <w:spacing w:after="0" w:line="276"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2.39</w:t>
      </w:r>
      <w:r w:rsidRPr="00FA67C8">
        <w:rPr>
          <w:rFonts w:ascii="Palatino Linotype" w:eastAsia="Palatino Linotype" w:hAnsi="Palatino Linotype" w:cs="Palatino Linotype"/>
          <w:b/>
          <w:sz w:val="24"/>
          <w:szCs w:val="24"/>
        </w:rPr>
        <w:t>.-</w:t>
      </w:r>
      <w:r w:rsidRPr="00FA67C8">
        <w:rPr>
          <w:rFonts w:ascii="Palatino Linotype" w:eastAsia="Palatino Linotype" w:hAnsi="Palatino Linotype" w:cs="Palatino Linotype"/>
          <w:sz w:val="24"/>
          <w:szCs w:val="24"/>
        </w:rPr>
        <w:t xml:space="preserve"> Mediante memo</w:t>
      </w:r>
      <w:r>
        <w:rPr>
          <w:rFonts w:ascii="Palatino Linotype" w:eastAsia="Palatino Linotype" w:hAnsi="Palatino Linotype" w:cs="Palatino Linotype"/>
          <w:sz w:val="24"/>
          <w:szCs w:val="24"/>
        </w:rPr>
        <w:t>rando Nro. GADDMQ-SGCM-2024-2202-M, de 23</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FA67C8">
        <w:rPr>
          <w:rFonts w:ascii="Palatino Linotype" w:eastAsia="Palatino Linotype" w:hAnsi="Palatino Linotype" w:cs="Palatino Linotype"/>
          <w:sz w:val="24"/>
          <w:szCs w:val="24"/>
        </w:rPr>
        <w:t xml:space="preserve"> de 2024, </w:t>
      </w:r>
      <w:r>
        <w:rPr>
          <w:rFonts w:ascii="Palatino Linotype" w:eastAsia="Palatino Linotype" w:hAnsi="Palatino Linotype" w:cs="Palatino Linotype"/>
          <w:sz w:val="24"/>
          <w:szCs w:val="24"/>
        </w:rPr>
        <w:t xml:space="preserve">la abogada Norma Karina Villavicencio Rivadeneira, </w:t>
      </w:r>
      <w:r w:rsidRPr="00FA67C8">
        <w:rPr>
          <w:rFonts w:ascii="Palatino Linotype" w:eastAsia="Palatino Linotype" w:hAnsi="Palatino Linotype" w:cs="Palatino Linotype"/>
          <w:sz w:val="24"/>
          <w:szCs w:val="24"/>
        </w:rPr>
        <w:t xml:space="preserve">en calidad de </w:t>
      </w:r>
      <w:r>
        <w:rPr>
          <w:rFonts w:ascii="Palatino Linotype" w:eastAsia="Palatino Linotype" w:hAnsi="Palatino Linotype" w:cs="Palatino Linotype"/>
          <w:sz w:val="24"/>
          <w:szCs w:val="24"/>
        </w:rPr>
        <w:t>Secretaria de Comisión</w:t>
      </w:r>
      <w:r w:rsidRPr="00FA67C8">
        <w:rPr>
          <w:rFonts w:ascii="Palatino Linotype" w:eastAsia="Palatino Linotype" w:hAnsi="Palatino Linotype" w:cs="Palatino Linotype"/>
          <w:sz w:val="24"/>
          <w:szCs w:val="24"/>
        </w:rPr>
        <w:t xml:space="preserve">, por disposición de la Dra. Libia Rivas Ordóñez, Secretaria General del Concejo Metropolitano y en atención a la solicitud del Concejal Fidel Chamba </w:t>
      </w:r>
      <w:proofErr w:type="spellStart"/>
      <w:r w:rsidRPr="00FA67C8">
        <w:rPr>
          <w:rFonts w:ascii="Palatino Linotype" w:eastAsia="Palatino Linotype" w:hAnsi="Palatino Linotype" w:cs="Palatino Linotype"/>
          <w:sz w:val="24"/>
          <w:szCs w:val="24"/>
        </w:rPr>
        <w:t>Vozmedi</w:t>
      </w:r>
      <w:r>
        <w:rPr>
          <w:rFonts w:ascii="Palatino Linotype" w:eastAsia="Palatino Linotype" w:hAnsi="Palatino Linotype" w:cs="Palatino Linotype"/>
          <w:sz w:val="24"/>
          <w:szCs w:val="24"/>
        </w:rPr>
        <w:t>ano</w:t>
      </w:r>
      <w:proofErr w:type="spellEnd"/>
      <w:r>
        <w:rPr>
          <w:rFonts w:ascii="Palatino Linotype" w:eastAsia="Palatino Linotype" w:hAnsi="Palatino Linotype" w:cs="Palatino Linotype"/>
          <w:sz w:val="24"/>
          <w:szCs w:val="24"/>
        </w:rPr>
        <w:t>, convocó a la Sesión No. 029</w:t>
      </w:r>
      <w:r w:rsidRPr="00FA67C8">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O</w:t>
      </w:r>
      <w:r w:rsidRPr="00FA67C8">
        <w:rPr>
          <w:rFonts w:ascii="Palatino Linotype" w:eastAsia="Palatino Linotype" w:hAnsi="Palatino Linotype" w:cs="Palatino Linotype"/>
          <w:sz w:val="24"/>
          <w:szCs w:val="24"/>
        </w:rPr>
        <w:t>rdinaria de la Comisión de Presupuesto, Finanzas y Tribut</w:t>
      </w:r>
      <w:r>
        <w:rPr>
          <w:rFonts w:ascii="Palatino Linotype" w:eastAsia="Palatino Linotype" w:hAnsi="Palatino Linotype" w:cs="Palatino Linotype"/>
          <w:sz w:val="24"/>
          <w:szCs w:val="24"/>
        </w:rPr>
        <w:t>ación, para el día miércoles, 25</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FA67C8">
        <w:rPr>
          <w:rFonts w:ascii="Palatino Linotype" w:eastAsia="Palatino Linotype" w:hAnsi="Palatino Linotype" w:cs="Palatino Linotype"/>
          <w:sz w:val="24"/>
          <w:szCs w:val="24"/>
        </w:rPr>
        <w:t xml:space="preserve"> de 2024, con el objeto de tratar como segundo punto del orden del día, lo siguiente:  </w:t>
      </w:r>
    </w:p>
    <w:p w14:paraId="7D9F8D7E" w14:textId="77777777" w:rsidR="00CE402A" w:rsidRPr="00FA67C8" w:rsidRDefault="00CE402A" w:rsidP="00CE402A">
      <w:pPr>
        <w:spacing w:after="0" w:line="276" w:lineRule="auto"/>
        <w:jc w:val="both"/>
        <w:rPr>
          <w:rFonts w:ascii="Palatino Linotype" w:eastAsia="Palatino Linotype" w:hAnsi="Palatino Linotype" w:cs="Palatino Linotype"/>
          <w:sz w:val="24"/>
          <w:szCs w:val="24"/>
        </w:rPr>
      </w:pPr>
    </w:p>
    <w:p w14:paraId="6D040CBD" w14:textId="58B443CF" w:rsidR="00CE402A" w:rsidRDefault="00CE402A" w:rsidP="00CE402A">
      <w:pPr>
        <w:spacing w:after="0" w:line="276" w:lineRule="auto"/>
        <w:ind w:left="708"/>
        <w:jc w:val="both"/>
        <w:rPr>
          <w:rFonts w:ascii="Palatino Linotype" w:eastAsia="Palatino Linotype" w:hAnsi="Palatino Linotype" w:cs="Palatino Linotype"/>
          <w:szCs w:val="24"/>
        </w:rPr>
      </w:pPr>
      <w:r w:rsidRPr="00FA67C8">
        <w:rPr>
          <w:rFonts w:ascii="Palatino Linotype" w:eastAsia="Palatino Linotype" w:hAnsi="Palatino Linotype" w:cs="Palatino Linotype"/>
          <w:szCs w:val="24"/>
        </w:rPr>
        <w:t>“</w:t>
      </w:r>
      <w:r w:rsidRPr="00CE402A">
        <w:rPr>
          <w:rFonts w:ascii="Palatino Linotype" w:eastAsia="Palatino Linotype" w:hAnsi="Palatino Linotype" w:cs="Palatino Linotype"/>
          <w:szCs w:val="24"/>
        </w:rPr>
        <w:t>1.- Conocimiento de los informes presentados por las diferentes Entidades Municipales</w:t>
      </w:r>
      <w:r>
        <w:rPr>
          <w:rFonts w:ascii="Palatino Linotype" w:eastAsia="Palatino Linotype" w:hAnsi="Palatino Linotype" w:cs="Palatino Linotype"/>
          <w:szCs w:val="24"/>
        </w:rPr>
        <w:t xml:space="preserve"> </w:t>
      </w:r>
      <w:r w:rsidRPr="00CE402A">
        <w:rPr>
          <w:rFonts w:ascii="Palatino Linotype" w:eastAsia="Palatino Linotype" w:hAnsi="Palatino Linotype" w:cs="Palatino Linotype"/>
          <w:szCs w:val="24"/>
        </w:rPr>
        <w:t>en cumplimiento de la Resolución SGC-EXT-024-CPF-004-2024, de la Comisión de</w:t>
      </w:r>
      <w:r>
        <w:rPr>
          <w:rFonts w:ascii="Palatino Linotype" w:eastAsia="Palatino Linotype" w:hAnsi="Palatino Linotype" w:cs="Palatino Linotype"/>
          <w:szCs w:val="24"/>
        </w:rPr>
        <w:t xml:space="preserve"> </w:t>
      </w:r>
      <w:r w:rsidRPr="00CE402A">
        <w:rPr>
          <w:rFonts w:ascii="Palatino Linotype" w:eastAsia="Palatino Linotype" w:hAnsi="Palatino Linotype" w:cs="Palatino Linotype"/>
          <w:szCs w:val="24"/>
        </w:rPr>
        <w:t>Presupuesto, Finanzas y Tributación, en relación al tratamiento del Proyecto de</w:t>
      </w:r>
      <w:r>
        <w:rPr>
          <w:rFonts w:ascii="Palatino Linotype" w:eastAsia="Palatino Linotype" w:hAnsi="Palatino Linotype" w:cs="Palatino Linotype"/>
          <w:szCs w:val="24"/>
        </w:rPr>
        <w:t xml:space="preserve"> </w:t>
      </w:r>
      <w:r w:rsidRPr="00CE402A">
        <w:rPr>
          <w:rFonts w:ascii="Palatino Linotype" w:eastAsia="Palatino Linotype" w:hAnsi="Palatino Linotype" w:cs="Palatino Linotype"/>
          <w:szCs w:val="24"/>
        </w:rPr>
        <w:t>“ORDENANZA METROPOLITANA PARA LA DETERMINACIÓN, RECAUDACIÓN Y</w:t>
      </w:r>
      <w:r>
        <w:rPr>
          <w:rFonts w:ascii="Palatino Linotype" w:eastAsia="Palatino Linotype" w:hAnsi="Palatino Linotype" w:cs="Palatino Linotype"/>
          <w:szCs w:val="24"/>
        </w:rPr>
        <w:t xml:space="preserve"> </w:t>
      </w:r>
      <w:r w:rsidRPr="00CE402A">
        <w:rPr>
          <w:rFonts w:ascii="Palatino Linotype" w:eastAsia="Palatino Linotype" w:hAnsi="Palatino Linotype" w:cs="Palatino Linotype"/>
          <w:szCs w:val="24"/>
        </w:rPr>
        <w:t>COBRO DE LAS TASAS POR LOS SERVICIOS QUE PRESTA LA EMPRESA PÚBLICA</w:t>
      </w:r>
      <w:r>
        <w:rPr>
          <w:rFonts w:ascii="Palatino Linotype" w:eastAsia="Palatino Linotype" w:hAnsi="Palatino Linotype" w:cs="Palatino Linotype"/>
          <w:szCs w:val="24"/>
        </w:rPr>
        <w:t xml:space="preserve"> </w:t>
      </w:r>
      <w:r w:rsidRPr="00CE402A">
        <w:rPr>
          <w:rFonts w:ascii="Palatino Linotype" w:eastAsia="Palatino Linotype" w:hAnsi="Palatino Linotype" w:cs="Palatino Linotype"/>
          <w:szCs w:val="24"/>
        </w:rPr>
        <w:t xml:space="preserve">METROPOLITANA DE GESTIÓN INTEGRAL DE RESIDUOS SÓLIDOS </w:t>
      </w:r>
      <w:r>
        <w:rPr>
          <w:rFonts w:ascii="Palatino Linotype" w:eastAsia="Palatino Linotype" w:hAnsi="Palatino Linotype" w:cs="Palatino Linotype"/>
          <w:szCs w:val="24"/>
        </w:rPr>
        <w:t>EMGIRS-EP”.”;</w:t>
      </w:r>
    </w:p>
    <w:p w14:paraId="169A4E65" w14:textId="77777777" w:rsidR="00AF3953" w:rsidRPr="00FA67C8" w:rsidRDefault="00AF3953" w:rsidP="00CE402A">
      <w:pPr>
        <w:spacing w:after="0" w:line="276" w:lineRule="auto"/>
        <w:ind w:left="708"/>
        <w:jc w:val="both"/>
        <w:rPr>
          <w:rFonts w:ascii="Palatino Linotype" w:eastAsia="Palatino Linotype" w:hAnsi="Palatino Linotype" w:cs="Palatino Linotype"/>
          <w:szCs w:val="24"/>
        </w:rPr>
      </w:pPr>
    </w:p>
    <w:p w14:paraId="61EF3627" w14:textId="282D5968" w:rsidR="00CE402A" w:rsidRPr="00CE402A" w:rsidRDefault="00CE402A" w:rsidP="00CE402A">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b/>
          <w:sz w:val="24"/>
          <w:szCs w:val="24"/>
        </w:rPr>
        <w:t xml:space="preserve">2.40.- </w:t>
      </w:r>
      <w:r w:rsidRPr="00CE402A">
        <w:rPr>
          <w:rFonts w:ascii="Palatino Linotype" w:eastAsia="Palatino Linotype" w:hAnsi="Palatino Linotype" w:cs="Palatino Linotype"/>
          <w:sz w:val="24"/>
          <w:szCs w:val="24"/>
        </w:rPr>
        <w:t>Con ofi</w:t>
      </w:r>
      <w:r>
        <w:rPr>
          <w:rFonts w:ascii="Palatino Linotype" w:eastAsia="Palatino Linotype" w:hAnsi="Palatino Linotype" w:cs="Palatino Linotype"/>
          <w:sz w:val="24"/>
          <w:szCs w:val="24"/>
        </w:rPr>
        <w:t>cio Nro. EMGIRS-EP-GGE-2024-1027</w:t>
      </w:r>
      <w:r w:rsidRPr="00CE402A">
        <w:rPr>
          <w:rFonts w:ascii="Palatino Linotype" w:eastAsia="Palatino Linotype" w:hAnsi="Palatino Linotype" w:cs="Palatino Linotype"/>
          <w:sz w:val="24"/>
          <w:szCs w:val="24"/>
        </w:rPr>
        <w:t xml:space="preserve">-O, de </w:t>
      </w:r>
      <w:r>
        <w:rPr>
          <w:rFonts w:ascii="Palatino Linotype" w:eastAsia="Palatino Linotype" w:hAnsi="Palatino Linotype" w:cs="Palatino Linotype"/>
          <w:sz w:val="24"/>
          <w:szCs w:val="24"/>
        </w:rPr>
        <w:t>24</w:t>
      </w:r>
      <w:r w:rsidRPr="00CE402A">
        <w:rPr>
          <w:rFonts w:ascii="Palatino Linotype" w:eastAsia="Palatino Linotype" w:hAnsi="Palatino Linotype" w:cs="Palatino Linotype"/>
          <w:sz w:val="24"/>
          <w:szCs w:val="24"/>
        </w:rPr>
        <w:t xml:space="preserve"> de septiembre de </w:t>
      </w:r>
      <w:proofErr w:type="gramStart"/>
      <w:r w:rsidRPr="00CE402A">
        <w:rPr>
          <w:rFonts w:ascii="Palatino Linotype" w:eastAsia="Palatino Linotype" w:hAnsi="Palatino Linotype" w:cs="Palatino Linotype"/>
          <w:sz w:val="24"/>
          <w:szCs w:val="24"/>
        </w:rPr>
        <w:t>2024,  el</w:t>
      </w:r>
      <w:proofErr w:type="gramEnd"/>
      <w:r w:rsidRPr="00CE402A">
        <w:rPr>
          <w:rFonts w:ascii="Palatino Linotype" w:eastAsia="Palatino Linotype" w:hAnsi="Palatino Linotype" w:cs="Palatino Linotype"/>
          <w:sz w:val="24"/>
          <w:szCs w:val="24"/>
        </w:rPr>
        <w:t xml:space="preserve"> ingeniero Santiago Antonio Andrade Piedra Naranjo, en calidad de Gerente General de la Empresa Pública Metropolitana de Gestión Integral de Residuos Sólidos, </w:t>
      </w:r>
      <w:r>
        <w:rPr>
          <w:rFonts w:ascii="Palatino Linotype" w:eastAsia="Palatino Linotype" w:hAnsi="Palatino Linotype" w:cs="Palatino Linotype"/>
          <w:sz w:val="24"/>
          <w:szCs w:val="24"/>
        </w:rPr>
        <w:t>realiza un alcance al</w:t>
      </w:r>
      <w:r w:rsidRPr="00CE402A">
        <w:rPr>
          <w:rFonts w:ascii="Palatino Linotype" w:eastAsia="Palatino Linotype" w:hAnsi="Palatino Linotype" w:cs="Palatino Linotype"/>
          <w:sz w:val="24"/>
          <w:szCs w:val="24"/>
        </w:rPr>
        <w:t xml:space="preserve"> informe </w:t>
      </w:r>
      <w:r>
        <w:rPr>
          <w:rFonts w:ascii="Palatino Linotype" w:eastAsia="Palatino Linotype" w:hAnsi="Palatino Linotype" w:cs="Palatino Linotype"/>
          <w:sz w:val="24"/>
          <w:szCs w:val="24"/>
        </w:rPr>
        <w:t>P</w:t>
      </w:r>
      <w:r w:rsidRPr="00CE402A">
        <w:rPr>
          <w:rFonts w:ascii="Palatino Linotype" w:eastAsia="Palatino Linotype" w:hAnsi="Palatino Linotype" w:cs="Palatino Linotype"/>
          <w:sz w:val="24"/>
          <w:szCs w:val="24"/>
        </w:rPr>
        <w:t xml:space="preserve">royecto de </w:t>
      </w:r>
      <w:r>
        <w:rPr>
          <w:rFonts w:ascii="Palatino Linotype" w:eastAsia="Palatino Linotype" w:hAnsi="Palatino Linotype" w:cs="Palatino Linotype"/>
          <w:sz w:val="24"/>
          <w:szCs w:val="24"/>
        </w:rPr>
        <w:t>“</w:t>
      </w:r>
      <w:r w:rsidRPr="00CE402A">
        <w:rPr>
          <w:rFonts w:ascii="Palatino Linotype" w:eastAsia="Palatino Linotype" w:hAnsi="Palatino Linotype" w:cs="Palatino Linotype"/>
          <w:sz w:val="24"/>
          <w:szCs w:val="24"/>
        </w:rPr>
        <w:t>Ordenanza Metropolitana Para La Determinación,</w:t>
      </w:r>
    </w:p>
    <w:p w14:paraId="30FD6DE8" w14:textId="4D30108B" w:rsidR="00CE402A" w:rsidRPr="00CE402A" w:rsidRDefault="00151955" w:rsidP="00CE402A">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Recaudación y</w:t>
      </w:r>
      <w:r w:rsidR="00CE402A" w:rsidRPr="00CE402A">
        <w:rPr>
          <w:rFonts w:ascii="Palatino Linotype" w:eastAsia="Palatino Linotype" w:hAnsi="Palatino Linotype" w:cs="Palatino Linotype"/>
          <w:sz w:val="24"/>
          <w:szCs w:val="24"/>
        </w:rPr>
        <w:t xml:space="preserve"> Cobro </w:t>
      </w:r>
      <w:r>
        <w:rPr>
          <w:rFonts w:ascii="Palatino Linotype" w:eastAsia="Palatino Linotype" w:hAnsi="Palatino Linotype" w:cs="Palatino Linotype"/>
          <w:sz w:val="24"/>
          <w:szCs w:val="24"/>
        </w:rPr>
        <w:t>de las Tasas por l</w:t>
      </w:r>
      <w:r w:rsidR="00CE402A" w:rsidRPr="00CE402A">
        <w:rPr>
          <w:rFonts w:ascii="Palatino Linotype" w:eastAsia="Palatino Linotype" w:hAnsi="Palatino Linotype" w:cs="Palatino Linotype"/>
          <w:sz w:val="24"/>
          <w:szCs w:val="24"/>
        </w:rPr>
        <w:t>os Servicios Que Presta La Empresa Pública</w:t>
      </w:r>
    </w:p>
    <w:p w14:paraId="38EF9808" w14:textId="4E75E894" w:rsidR="00CE402A" w:rsidRPr="00CE402A" w:rsidRDefault="00CE402A" w:rsidP="00CE402A">
      <w:pPr>
        <w:spacing w:after="0" w:line="257" w:lineRule="auto"/>
        <w:jc w:val="both"/>
        <w:rPr>
          <w:rFonts w:ascii="Palatino Linotype" w:eastAsia="Palatino Linotype" w:hAnsi="Palatino Linotype" w:cs="Palatino Linotype"/>
          <w:sz w:val="24"/>
          <w:szCs w:val="24"/>
        </w:rPr>
      </w:pPr>
      <w:r w:rsidRPr="00CE402A">
        <w:rPr>
          <w:rFonts w:ascii="Palatino Linotype" w:eastAsia="Palatino Linotype" w:hAnsi="Palatino Linotype" w:cs="Palatino Linotype"/>
          <w:sz w:val="24"/>
          <w:szCs w:val="24"/>
        </w:rPr>
        <w:t>Metropolitana De Gestión Integral De Residuos Sólidos EMGIRS-EP</w:t>
      </w:r>
      <w:r>
        <w:rPr>
          <w:rFonts w:ascii="Palatino Linotype" w:eastAsia="Palatino Linotype" w:hAnsi="Palatino Linotype" w:cs="Palatino Linotype"/>
          <w:sz w:val="24"/>
          <w:szCs w:val="24"/>
        </w:rPr>
        <w:t>”</w:t>
      </w:r>
      <w:r w:rsidR="0071485B">
        <w:rPr>
          <w:rFonts w:ascii="Palatino Linotype" w:eastAsia="Palatino Linotype" w:hAnsi="Palatino Linotype" w:cs="Palatino Linotype"/>
          <w:sz w:val="24"/>
          <w:szCs w:val="24"/>
        </w:rPr>
        <w:t xml:space="preserve">, adjuntando el informe jurídico; </w:t>
      </w:r>
    </w:p>
    <w:p w14:paraId="60C8B0EC" w14:textId="347E3FF5" w:rsidR="00B94214" w:rsidRDefault="00B94214" w:rsidP="000A529B">
      <w:pPr>
        <w:spacing w:after="0" w:line="257" w:lineRule="auto"/>
        <w:jc w:val="both"/>
        <w:rPr>
          <w:rFonts w:ascii="Palatino Linotype" w:eastAsia="Palatino Linotype" w:hAnsi="Palatino Linotype" w:cs="Palatino Linotype"/>
          <w:b/>
          <w:sz w:val="24"/>
          <w:szCs w:val="24"/>
        </w:rPr>
      </w:pPr>
    </w:p>
    <w:p w14:paraId="41B031D0" w14:textId="6149B918" w:rsidR="00B94214" w:rsidRDefault="0071485B" w:rsidP="000A529B">
      <w:pPr>
        <w:spacing w:after="0" w:line="257" w:lineRule="auto"/>
        <w:jc w:val="both"/>
        <w:rPr>
          <w:rFonts w:ascii="Palatino Linotype" w:eastAsia="Palatino Linotype" w:hAnsi="Palatino Linotype" w:cs="Palatino Linotype"/>
          <w:b/>
          <w:sz w:val="24"/>
          <w:szCs w:val="24"/>
        </w:rPr>
      </w:pPr>
      <w:r w:rsidRPr="0071485B">
        <w:rPr>
          <w:rFonts w:ascii="Palatino Linotype" w:eastAsia="Palatino Linotype" w:hAnsi="Palatino Linotype" w:cs="Palatino Linotype"/>
          <w:b/>
          <w:sz w:val="24"/>
          <w:szCs w:val="24"/>
        </w:rPr>
        <w:t>2.41.-</w:t>
      </w:r>
      <w:r w:rsidRPr="00FA67C8">
        <w:rPr>
          <w:rFonts w:ascii="Palatino Linotype" w:eastAsia="Palatino Linotype" w:hAnsi="Palatino Linotype" w:cs="Palatino Linotype"/>
          <w:sz w:val="24"/>
          <w:szCs w:val="24"/>
        </w:rPr>
        <w:t>Mediante memo</w:t>
      </w:r>
      <w:r>
        <w:rPr>
          <w:rFonts w:ascii="Palatino Linotype" w:eastAsia="Palatino Linotype" w:hAnsi="Palatino Linotype" w:cs="Palatino Linotype"/>
          <w:sz w:val="24"/>
          <w:szCs w:val="24"/>
        </w:rPr>
        <w:t>rando Nro. GADDMQ-SGCM-2024-2223-M, de 24</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FA67C8">
        <w:rPr>
          <w:rFonts w:ascii="Palatino Linotype" w:eastAsia="Palatino Linotype" w:hAnsi="Palatino Linotype" w:cs="Palatino Linotype"/>
          <w:sz w:val="24"/>
          <w:szCs w:val="24"/>
        </w:rPr>
        <w:t xml:space="preserve"> de 2024, </w:t>
      </w:r>
      <w:r>
        <w:rPr>
          <w:rFonts w:ascii="Palatino Linotype" w:eastAsia="Palatino Linotype" w:hAnsi="Palatino Linotype" w:cs="Palatino Linotype"/>
          <w:sz w:val="24"/>
          <w:szCs w:val="24"/>
        </w:rPr>
        <w:t xml:space="preserve">la abogada Norma Karina Villavicencio Rivadeneira, </w:t>
      </w:r>
      <w:r w:rsidRPr="00FA67C8">
        <w:rPr>
          <w:rFonts w:ascii="Palatino Linotype" w:eastAsia="Palatino Linotype" w:hAnsi="Palatino Linotype" w:cs="Palatino Linotype"/>
          <w:sz w:val="24"/>
          <w:szCs w:val="24"/>
        </w:rPr>
        <w:t xml:space="preserve">en calidad de </w:t>
      </w:r>
      <w:r>
        <w:rPr>
          <w:rFonts w:ascii="Palatino Linotype" w:eastAsia="Palatino Linotype" w:hAnsi="Palatino Linotype" w:cs="Palatino Linotype"/>
          <w:sz w:val="24"/>
          <w:szCs w:val="24"/>
        </w:rPr>
        <w:t>Secretaria de Comisión</w:t>
      </w:r>
      <w:r w:rsidRPr="00FA67C8">
        <w:rPr>
          <w:rFonts w:ascii="Palatino Linotype" w:eastAsia="Palatino Linotype" w:hAnsi="Palatino Linotype" w:cs="Palatino Linotype"/>
          <w:sz w:val="24"/>
          <w:szCs w:val="24"/>
        </w:rPr>
        <w:t xml:space="preserve">, por disposición de la Dra. Libia Rivas Ordóñez, Secretaria General del Concejo Metropolitano y en atención a la solicitud del Concejal Fidel Chamba </w:t>
      </w:r>
      <w:proofErr w:type="spellStart"/>
      <w:r w:rsidRPr="00FA67C8">
        <w:rPr>
          <w:rFonts w:ascii="Palatino Linotype" w:eastAsia="Palatino Linotype" w:hAnsi="Palatino Linotype" w:cs="Palatino Linotype"/>
          <w:sz w:val="24"/>
          <w:szCs w:val="24"/>
        </w:rPr>
        <w:t>Vozmedi</w:t>
      </w:r>
      <w:r>
        <w:rPr>
          <w:rFonts w:ascii="Palatino Linotype" w:eastAsia="Palatino Linotype" w:hAnsi="Palatino Linotype" w:cs="Palatino Linotype"/>
          <w:sz w:val="24"/>
          <w:szCs w:val="24"/>
        </w:rPr>
        <w:t>ano</w:t>
      </w:r>
      <w:proofErr w:type="spellEnd"/>
      <w:r>
        <w:rPr>
          <w:rFonts w:ascii="Palatino Linotype" w:eastAsia="Palatino Linotype" w:hAnsi="Palatino Linotype" w:cs="Palatino Linotype"/>
          <w:sz w:val="24"/>
          <w:szCs w:val="24"/>
        </w:rPr>
        <w:t>, informó el cambio de modalidad a virtual de la Sesión No. 029</w:t>
      </w:r>
      <w:r w:rsidRPr="00FA67C8">
        <w:rPr>
          <w:rFonts w:ascii="Palatino Linotype" w:eastAsia="Palatino Linotype" w:hAnsi="Palatino Linotype" w:cs="Palatino Linotype"/>
          <w:sz w:val="24"/>
          <w:szCs w:val="24"/>
        </w:rPr>
        <w:t xml:space="preserve"> – </w:t>
      </w:r>
      <w:r>
        <w:rPr>
          <w:rFonts w:ascii="Palatino Linotype" w:eastAsia="Palatino Linotype" w:hAnsi="Palatino Linotype" w:cs="Palatino Linotype"/>
          <w:sz w:val="24"/>
          <w:szCs w:val="24"/>
        </w:rPr>
        <w:t>O</w:t>
      </w:r>
      <w:r w:rsidRPr="00FA67C8">
        <w:rPr>
          <w:rFonts w:ascii="Palatino Linotype" w:eastAsia="Palatino Linotype" w:hAnsi="Palatino Linotype" w:cs="Palatino Linotype"/>
          <w:sz w:val="24"/>
          <w:szCs w:val="24"/>
        </w:rPr>
        <w:t>rdinaria de la Comisión de Presupuesto, Finanzas y Tribut</w:t>
      </w:r>
      <w:r>
        <w:rPr>
          <w:rFonts w:ascii="Palatino Linotype" w:eastAsia="Palatino Linotype" w:hAnsi="Palatino Linotype" w:cs="Palatino Linotype"/>
          <w:sz w:val="24"/>
          <w:szCs w:val="24"/>
        </w:rPr>
        <w:t>ación, para el día miércoles, 25</w:t>
      </w:r>
      <w:r w:rsidRPr="00FA67C8">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Pr="00FA67C8">
        <w:rPr>
          <w:rFonts w:ascii="Palatino Linotype" w:eastAsia="Palatino Linotype" w:hAnsi="Palatino Linotype" w:cs="Palatino Linotype"/>
          <w:sz w:val="24"/>
          <w:szCs w:val="24"/>
        </w:rPr>
        <w:t xml:space="preserve"> de 2024</w:t>
      </w:r>
      <w:r>
        <w:rPr>
          <w:rFonts w:ascii="Palatino Linotype" w:eastAsia="Palatino Linotype" w:hAnsi="Palatino Linotype" w:cs="Palatino Linotype"/>
          <w:sz w:val="24"/>
          <w:szCs w:val="24"/>
        </w:rPr>
        <w:t>.</w:t>
      </w:r>
    </w:p>
    <w:p w14:paraId="227D3409" w14:textId="2FACB105" w:rsidR="00CE402A" w:rsidRDefault="00CE402A" w:rsidP="000A529B">
      <w:pPr>
        <w:spacing w:after="0" w:line="257" w:lineRule="auto"/>
        <w:jc w:val="both"/>
        <w:rPr>
          <w:rFonts w:ascii="Palatino Linotype" w:eastAsia="Palatino Linotype" w:hAnsi="Palatino Linotype" w:cs="Palatino Linotype"/>
          <w:b/>
          <w:sz w:val="24"/>
          <w:szCs w:val="24"/>
        </w:rPr>
      </w:pPr>
    </w:p>
    <w:p w14:paraId="10E84F94" w14:textId="24AA5C15" w:rsidR="0071485B" w:rsidRPr="007C4821" w:rsidRDefault="002A70FF" w:rsidP="0071485B">
      <w:pPr>
        <w:spacing w:after="0" w:line="276" w:lineRule="auto"/>
        <w:jc w:val="both"/>
        <w:rPr>
          <w:rFonts w:ascii="Palatino Linotype" w:eastAsia="Palatino Linotype" w:hAnsi="Palatino Linotype" w:cs="Palatino Linotype"/>
          <w:sz w:val="24"/>
          <w:szCs w:val="24"/>
        </w:rPr>
      </w:pPr>
      <w:r w:rsidRPr="002A70FF">
        <w:rPr>
          <w:rFonts w:ascii="Palatino Linotype" w:eastAsia="Palatino Linotype" w:hAnsi="Palatino Linotype" w:cs="Palatino Linotype"/>
          <w:b/>
          <w:sz w:val="24"/>
          <w:szCs w:val="24"/>
        </w:rPr>
        <w:t>2.42</w:t>
      </w:r>
      <w:r w:rsidR="0071485B" w:rsidRPr="002A70FF">
        <w:rPr>
          <w:rFonts w:ascii="Palatino Linotype" w:eastAsia="Palatino Linotype" w:hAnsi="Palatino Linotype" w:cs="Palatino Linotype"/>
          <w:b/>
          <w:sz w:val="24"/>
          <w:szCs w:val="24"/>
        </w:rPr>
        <w:t xml:space="preserve">.- </w:t>
      </w:r>
      <w:r w:rsidR="0071485B" w:rsidRPr="002A70FF">
        <w:rPr>
          <w:rFonts w:ascii="Palatino Linotype" w:eastAsia="Palatino Linotype" w:hAnsi="Palatino Linotype" w:cs="Palatino Linotype"/>
          <w:sz w:val="24"/>
          <w:szCs w:val="24"/>
        </w:rPr>
        <w:t>La Comisión de Presupuesto, Finanzas y Tributación en la</w:t>
      </w:r>
      <w:r w:rsidR="0071485B" w:rsidRPr="002A70FF">
        <w:rPr>
          <w:rFonts w:ascii="Palatino Linotype" w:eastAsia="Palatino Linotype" w:hAnsi="Palatino Linotype" w:cs="Palatino Linotype"/>
          <w:b/>
          <w:bCs/>
          <w:sz w:val="24"/>
          <w:szCs w:val="24"/>
        </w:rPr>
        <w:t xml:space="preserve"> </w:t>
      </w:r>
      <w:r w:rsidR="0071485B" w:rsidRPr="002A70FF">
        <w:rPr>
          <w:rFonts w:ascii="Palatino Linotype" w:eastAsia="Palatino Linotype" w:hAnsi="Palatino Linotype" w:cs="Palatino Linotype"/>
          <w:sz w:val="24"/>
          <w:szCs w:val="24"/>
        </w:rPr>
        <w:t xml:space="preserve">Sesión No. 029 - Ordinaria desarrollada el día miércoles, 25 de septiembre de 2024, durante el </w:t>
      </w:r>
      <w:r w:rsidR="0071485B" w:rsidRPr="002A70FF">
        <w:rPr>
          <w:rFonts w:ascii="Palatino Linotype" w:eastAsia="Palatino Linotype" w:hAnsi="Palatino Linotype" w:cs="Palatino Linotype"/>
          <w:sz w:val="24"/>
          <w:szCs w:val="24"/>
        </w:rPr>
        <w:lastRenderedPageBreak/>
        <w:t>tratamiento del primer punto del orden del día aprobó la Resolución No. SGC-ORD-029-CPF-001-2024, notificada con memorando Nro. GADDMQ-SGCM-2024-2235-M, de 26 de septiembre de 2024, con el siguiente contenido:</w:t>
      </w:r>
      <w:r w:rsidR="0071485B" w:rsidRPr="007C4821">
        <w:rPr>
          <w:rFonts w:ascii="Palatino Linotype" w:eastAsia="Palatino Linotype" w:hAnsi="Palatino Linotype" w:cs="Palatino Linotype"/>
          <w:sz w:val="24"/>
          <w:szCs w:val="24"/>
        </w:rPr>
        <w:t xml:space="preserve"> </w:t>
      </w:r>
    </w:p>
    <w:p w14:paraId="3B419059" w14:textId="77777777" w:rsidR="0071485B" w:rsidRPr="007C4821" w:rsidRDefault="0071485B" w:rsidP="0071485B">
      <w:pPr>
        <w:spacing w:after="0" w:line="276" w:lineRule="auto"/>
        <w:jc w:val="both"/>
        <w:rPr>
          <w:rFonts w:ascii="Palatino Linotype" w:eastAsia="Palatino Linotype" w:hAnsi="Palatino Linotype" w:cs="Palatino Linotype"/>
          <w:sz w:val="24"/>
          <w:szCs w:val="24"/>
        </w:rPr>
      </w:pPr>
    </w:p>
    <w:p w14:paraId="5D4B7DEC" w14:textId="2A16D25E" w:rsidR="0071485B" w:rsidRPr="00B94214" w:rsidRDefault="0071485B" w:rsidP="0071485B">
      <w:pPr>
        <w:spacing w:after="0" w:line="276" w:lineRule="auto"/>
        <w:ind w:left="708"/>
        <w:jc w:val="both"/>
        <w:rPr>
          <w:rFonts w:ascii="Palatino Linotype" w:eastAsia="Palatino Linotype" w:hAnsi="Palatino Linotype" w:cs="Palatino Linotype"/>
          <w:szCs w:val="24"/>
        </w:rPr>
      </w:pPr>
      <w:r>
        <w:rPr>
          <w:rFonts w:ascii="Palatino Linotype" w:eastAsia="Palatino Linotype" w:hAnsi="Palatino Linotype" w:cs="Palatino Linotype"/>
          <w:iCs/>
          <w:szCs w:val="24"/>
        </w:rPr>
        <w:t>“</w:t>
      </w:r>
      <w:r w:rsidRPr="0071485B">
        <w:rPr>
          <w:rFonts w:ascii="Palatino Linotype" w:eastAsia="Palatino Linotype" w:hAnsi="Palatino Linotype" w:cs="Palatino Linotype"/>
          <w:iCs/>
          <w:szCs w:val="24"/>
        </w:rPr>
        <w:t>Solicitar a la Secretaría de la Comisión, de conformidad con los artículos 27, numeral 5</w:t>
      </w:r>
      <w:r>
        <w:rPr>
          <w:rFonts w:ascii="Palatino Linotype" w:eastAsia="Palatino Linotype" w:hAnsi="Palatino Linotype" w:cs="Palatino Linotype"/>
          <w:iCs/>
          <w:szCs w:val="24"/>
        </w:rPr>
        <w:t xml:space="preserve"> </w:t>
      </w:r>
      <w:r w:rsidRPr="0071485B">
        <w:rPr>
          <w:rFonts w:ascii="Palatino Linotype" w:eastAsia="Palatino Linotype" w:hAnsi="Palatino Linotype" w:cs="Palatino Linotype"/>
          <w:iCs/>
          <w:szCs w:val="24"/>
        </w:rPr>
        <w:t>y 67.16 del Código Municipal para el Distrito Metropolitano de Quito, la elaboración del</w:t>
      </w:r>
      <w:r>
        <w:rPr>
          <w:rFonts w:ascii="Palatino Linotype" w:eastAsia="Palatino Linotype" w:hAnsi="Palatino Linotype" w:cs="Palatino Linotype"/>
          <w:iCs/>
          <w:szCs w:val="24"/>
        </w:rPr>
        <w:t xml:space="preserve"> </w:t>
      </w:r>
      <w:r w:rsidRPr="0071485B">
        <w:rPr>
          <w:rFonts w:ascii="Palatino Linotype" w:eastAsia="Palatino Linotype" w:hAnsi="Palatino Linotype" w:cs="Palatino Linotype"/>
          <w:iCs/>
          <w:szCs w:val="24"/>
        </w:rPr>
        <w:t>proyecto de Informe de Comisión para Primer Debate del proyecto de “ORDENANZA</w:t>
      </w:r>
      <w:r>
        <w:rPr>
          <w:rFonts w:ascii="Palatino Linotype" w:eastAsia="Palatino Linotype" w:hAnsi="Palatino Linotype" w:cs="Palatino Linotype"/>
          <w:iCs/>
          <w:szCs w:val="24"/>
        </w:rPr>
        <w:t xml:space="preserve"> </w:t>
      </w:r>
      <w:r w:rsidRPr="0071485B">
        <w:rPr>
          <w:rFonts w:ascii="Palatino Linotype" w:eastAsia="Palatino Linotype" w:hAnsi="Palatino Linotype" w:cs="Palatino Linotype"/>
          <w:iCs/>
          <w:szCs w:val="24"/>
        </w:rPr>
        <w:t>METROPOLITANA PARA LA DETERMINACIÓN, RECAUDACIÓN Y COBRO DE LAS</w:t>
      </w:r>
      <w:r>
        <w:rPr>
          <w:rFonts w:ascii="Palatino Linotype" w:eastAsia="Palatino Linotype" w:hAnsi="Palatino Linotype" w:cs="Palatino Linotype"/>
          <w:iCs/>
          <w:szCs w:val="24"/>
        </w:rPr>
        <w:t xml:space="preserve"> </w:t>
      </w:r>
      <w:r w:rsidRPr="0071485B">
        <w:rPr>
          <w:rFonts w:ascii="Palatino Linotype" w:eastAsia="Palatino Linotype" w:hAnsi="Palatino Linotype" w:cs="Palatino Linotype"/>
          <w:iCs/>
          <w:szCs w:val="24"/>
        </w:rPr>
        <w:t>TASAS POR LOS SERVICIOS QUE PRESTA LA EMPRESA PÚBLICA</w:t>
      </w:r>
      <w:r>
        <w:rPr>
          <w:rFonts w:ascii="Palatino Linotype" w:eastAsia="Palatino Linotype" w:hAnsi="Palatino Linotype" w:cs="Palatino Linotype"/>
          <w:iCs/>
          <w:szCs w:val="24"/>
        </w:rPr>
        <w:t xml:space="preserve"> </w:t>
      </w:r>
      <w:r w:rsidRPr="0071485B">
        <w:rPr>
          <w:rFonts w:ascii="Palatino Linotype" w:eastAsia="Palatino Linotype" w:hAnsi="Palatino Linotype" w:cs="Palatino Linotype"/>
          <w:iCs/>
          <w:szCs w:val="24"/>
        </w:rPr>
        <w:t>METROPOLITANA DE GESTIÓN INTEGRAL DE RESIDUOS SÓLIDOS EMGIRS-EP”.</w:t>
      </w:r>
      <w:r w:rsidRPr="00B94214">
        <w:rPr>
          <w:rFonts w:ascii="Palatino Linotype" w:eastAsia="Palatino Linotype" w:hAnsi="Palatino Linotype" w:cs="Palatino Linotype"/>
          <w:iCs/>
          <w:szCs w:val="24"/>
        </w:rPr>
        <w:t>”</w:t>
      </w:r>
      <w:r w:rsidRPr="00B94214">
        <w:rPr>
          <w:rFonts w:ascii="Palatino Linotype" w:eastAsia="Palatino Linotype" w:hAnsi="Palatino Linotype" w:cs="Palatino Linotype"/>
          <w:szCs w:val="24"/>
        </w:rPr>
        <w:t>;</w:t>
      </w:r>
    </w:p>
    <w:p w14:paraId="45BBF9C0" w14:textId="13777D25" w:rsidR="005916C8" w:rsidRPr="00D2456B" w:rsidRDefault="005916C8" w:rsidP="5B0C535A">
      <w:pPr>
        <w:spacing w:after="0" w:line="257" w:lineRule="auto"/>
        <w:jc w:val="both"/>
        <w:rPr>
          <w:rFonts w:ascii="Palatino Linotype" w:eastAsia="Palatino Linotype" w:hAnsi="Palatino Linotype" w:cs="Palatino Linotype"/>
          <w:sz w:val="24"/>
          <w:szCs w:val="24"/>
        </w:rPr>
      </w:pPr>
    </w:p>
    <w:p w14:paraId="0862C503" w14:textId="42961CE1" w:rsidR="003F1E17" w:rsidRPr="00D2456B" w:rsidRDefault="00304D0A" w:rsidP="1AA7C68B">
      <w:pPr>
        <w:spacing w:after="0" w:line="257" w:lineRule="auto"/>
        <w:jc w:val="both"/>
        <w:rPr>
          <w:rFonts w:ascii="Palatino Linotype" w:eastAsia="Palatino Linotype" w:hAnsi="Palatino Linotype" w:cs="Palatino Linotype"/>
          <w:i/>
          <w:iCs/>
          <w:sz w:val="24"/>
          <w:szCs w:val="24"/>
          <w:lang w:val="es"/>
        </w:rPr>
      </w:pPr>
      <w:r w:rsidRPr="00D2456B">
        <w:rPr>
          <w:rFonts w:ascii="Palatino Linotype" w:eastAsia="Palatino Linotype" w:hAnsi="Palatino Linotype" w:cs="Palatino Linotype"/>
          <w:b/>
          <w:bCs/>
          <w:sz w:val="24"/>
          <w:szCs w:val="24"/>
          <w:lang w:val="es"/>
        </w:rPr>
        <w:t>2.</w:t>
      </w:r>
      <w:r w:rsidR="002A70FF">
        <w:rPr>
          <w:rFonts w:ascii="Palatino Linotype" w:eastAsia="Palatino Linotype" w:hAnsi="Palatino Linotype" w:cs="Palatino Linotype"/>
          <w:b/>
          <w:bCs/>
          <w:sz w:val="24"/>
          <w:szCs w:val="24"/>
          <w:lang w:val="es"/>
        </w:rPr>
        <w:t>43</w:t>
      </w:r>
      <w:r w:rsidRPr="00D2456B">
        <w:rPr>
          <w:rFonts w:ascii="Palatino Linotype" w:eastAsia="Palatino Linotype" w:hAnsi="Palatino Linotype" w:cs="Palatino Linotype"/>
          <w:b/>
          <w:bCs/>
          <w:sz w:val="24"/>
          <w:szCs w:val="24"/>
          <w:lang w:val="es"/>
        </w:rPr>
        <w:t xml:space="preserve">.- </w:t>
      </w:r>
      <w:r w:rsidR="003F1E17" w:rsidRPr="00D2456B">
        <w:rPr>
          <w:rFonts w:ascii="Palatino Linotype" w:eastAsia="Palatino Linotype" w:hAnsi="Palatino Linotype" w:cs="Palatino Linotype"/>
          <w:sz w:val="24"/>
          <w:szCs w:val="24"/>
        </w:rPr>
        <w:t xml:space="preserve">Mediante </w:t>
      </w:r>
      <w:r w:rsidR="008B48AA" w:rsidRPr="00D2456B">
        <w:rPr>
          <w:rFonts w:ascii="Palatino Linotype" w:eastAsia="Palatino Linotype" w:hAnsi="Palatino Linotype" w:cs="Palatino Linotype"/>
          <w:sz w:val="24"/>
          <w:szCs w:val="24"/>
        </w:rPr>
        <w:t xml:space="preserve">memorando Nro. </w:t>
      </w:r>
      <w:r w:rsidR="0071485B">
        <w:rPr>
          <w:rFonts w:ascii="Palatino Linotype" w:eastAsia="Palatino Linotype" w:hAnsi="Palatino Linotype" w:cs="Palatino Linotype"/>
          <w:sz w:val="24"/>
          <w:szCs w:val="24"/>
        </w:rPr>
        <w:t>XXXXX</w:t>
      </w:r>
      <w:r w:rsidR="003F1E17" w:rsidRPr="00D2456B">
        <w:rPr>
          <w:rFonts w:ascii="Palatino Linotype" w:eastAsia="Palatino Linotype" w:hAnsi="Palatino Linotype" w:cs="Palatino Linotype"/>
          <w:sz w:val="24"/>
          <w:szCs w:val="24"/>
        </w:rPr>
        <w:t>, de</w:t>
      </w:r>
      <w:r w:rsidR="0071485B">
        <w:rPr>
          <w:rFonts w:ascii="Palatino Linotype" w:eastAsia="Palatino Linotype" w:hAnsi="Palatino Linotype" w:cs="Palatino Linotype"/>
          <w:sz w:val="24"/>
          <w:szCs w:val="24"/>
        </w:rPr>
        <w:t xml:space="preserve">  XX</w:t>
      </w:r>
      <w:r w:rsidR="5F8F405A"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de </w:t>
      </w:r>
      <w:r w:rsidR="00107954">
        <w:rPr>
          <w:rFonts w:ascii="Palatino Linotype" w:eastAsia="Palatino Linotype" w:hAnsi="Palatino Linotype" w:cs="Palatino Linotype"/>
          <w:sz w:val="24"/>
          <w:szCs w:val="24"/>
        </w:rPr>
        <w:t xml:space="preserve">octubre </w:t>
      </w:r>
      <w:r w:rsidR="003F1E17" w:rsidRPr="00D2456B">
        <w:rPr>
          <w:rFonts w:ascii="Palatino Linotype" w:eastAsia="Palatino Linotype" w:hAnsi="Palatino Linotype" w:cs="Palatino Linotype"/>
          <w:sz w:val="24"/>
          <w:szCs w:val="24"/>
        </w:rPr>
        <w:t xml:space="preserve">de 2024, </w:t>
      </w:r>
      <w:r w:rsidR="008B48AA" w:rsidRPr="00D2456B">
        <w:rPr>
          <w:rFonts w:ascii="Palatino Linotype" w:eastAsia="Palatino Linotype" w:hAnsi="Palatino Linotype" w:cs="Palatino Linotype"/>
          <w:sz w:val="24"/>
          <w:szCs w:val="24"/>
        </w:rPr>
        <w:t>la</w:t>
      </w:r>
      <w:r w:rsidR="3FA2D0F7" w:rsidRPr="00D2456B">
        <w:rPr>
          <w:rFonts w:ascii="Palatino Linotype" w:eastAsia="Palatino Linotype" w:hAnsi="Palatino Linotype" w:cs="Palatino Linotype"/>
          <w:sz w:val="24"/>
          <w:szCs w:val="24"/>
        </w:rPr>
        <w:t xml:space="preserve"> </w:t>
      </w:r>
      <w:r w:rsidR="008B48AA" w:rsidRPr="00D2456B">
        <w:rPr>
          <w:rFonts w:ascii="Palatino Linotype" w:eastAsia="Palatino Linotype" w:hAnsi="Palatino Linotype" w:cs="Palatino Linotype"/>
          <w:sz w:val="24"/>
          <w:szCs w:val="24"/>
        </w:rPr>
        <w:t>abogada Norma Karina Villavicencio Rivadeneira</w:t>
      </w:r>
      <w:r w:rsidR="003F1E17" w:rsidRPr="00D2456B">
        <w:rPr>
          <w:rFonts w:ascii="Palatino Linotype" w:eastAsia="Palatino Linotype" w:hAnsi="Palatino Linotype" w:cs="Palatino Linotype"/>
          <w:sz w:val="24"/>
          <w:szCs w:val="24"/>
        </w:rPr>
        <w:t xml:space="preserve">, </w:t>
      </w:r>
      <w:r w:rsidR="008B48AA" w:rsidRPr="00D2456B">
        <w:rPr>
          <w:rFonts w:ascii="Palatino Linotype" w:eastAsia="Palatino Linotype" w:hAnsi="Palatino Linotype" w:cs="Palatino Linotype"/>
          <w:sz w:val="24"/>
          <w:szCs w:val="24"/>
        </w:rPr>
        <w:t>Secretaria de Comisión</w:t>
      </w:r>
      <w:r w:rsidR="003F1E17" w:rsidRPr="00D2456B">
        <w:rPr>
          <w:rFonts w:ascii="Palatino Linotype" w:eastAsia="Palatino Linotype" w:hAnsi="Palatino Linotype" w:cs="Palatino Linotype"/>
          <w:sz w:val="24"/>
          <w:szCs w:val="24"/>
        </w:rPr>
        <w:t xml:space="preserve">, por disposición </w:t>
      </w:r>
      <w:r w:rsidR="399C2381" w:rsidRPr="00D2456B">
        <w:rPr>
          <w:rFonts w:ascii="Palatino Linotype" w:eastAsia="Palatino Linotype" w:hAnsi="Palatino Linotype" w:cs="Palatino Linotype"/>
          <w:sz w:val="24"/>
          <w:szCs w:val="24"/>
        </w:rPr>
        <w:t xml:space="preserve">de la </w:t>
      </w:r>
      <w:r w:rsidR="00447AE7" w:rsidRPr="00D2456B">
        <w:rPr>
          <w:rFonts w:ascii="Palatino Linotype" w:eastAsia="Palatino Linotype" w:hAnsi="Palatino Linotype" w:cs="Palatino Linotype"/>
          <w:sz w:val="24"/>
          <w:szCs w:val="24"/>
        </w:rPr>
        <w:t xml:space="preserve">doctora </w:t>
      </w:r>
      <w:r w:rsidR="399C2381" w:rsidRPr="00D2456B">
        <w:rPr>
          <w:rFonts w:ascii="Palatino Linotype" w:eastAsia="Palatino Linotype" w:hAnsi="Palatino Linotype" w:cs="Palatino Linotype"/>
          <w:sz w:val="24"/>
          <w:szCs w:val="24"/>
        </w:rPr>
        <w:t xml:space="preserve"> Libia Rivas Ordóñez, Secretaria General del Concejo Metropolitano de Quito y</w:t>
      </w:r>
      <w:r w:rsidR="00236ADA" w:rsidRPr="00D2456B">
        <w:rPr>
          <w:rFonts w:ascii="Palatino Linotype" w:eastAsia="Palatino Linotype" w:hAnsi="Palatino Linotype" w:cs="Palatino Linotype"/>
          <w:sz w:val="24"/>
          <w:szCs w:val="24"/>
        </w:rPr>
        <w:t xml:space="preserve"> en atención a la solicitud</w:t>
      </w:r>
      <w:r w:rsidR="399C2381"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del </w:t>
      </w:r>
      <w:r w:rsidR="000C0BCE" w:rsidRPr="00D2456B">
        <w:rPr>
          <w:rFonts w:ascii="Palatino Linotype" w:eastAsia="Palatino Linotype" w:hAnsi="Palatino Linotype" w:cs="Palatino Linotype"/>
          <w:sz w:val="24"/>
          <w:szCs w:val="24"/>
        </w:rPr>
        <w:t>c</w:t>
      </w:r>
      <w:r w:rsidR="003F1E17" w:rsidRPr="00D2456B">
        <w:rPr>
          <w:rFonts w:ascii="Palatino Linotype" w:eastAsia="Palatino Linotype" w:hAnsi="Palatino Linotype" w:cs="Palatino Linotype"/>
          <w:sz w:val="24"/>
          <w:szCs w:val="24"/>
        </w:rPr>
        <w:t xml:space="preserve">oncejal </w:t>
      </w:r>
      <w:r w:rsidR="000C0BCE" w:rsidRPr="00D2456B">
        <w:rPr>
          <w:rFonts w:ascii="Palatino Linotype" w:eastAsia="Palatino Linotype" w:hAnsi="Palatino Linotype" w:cs="Palatino Linotype"/>
          <w:sz w:val="24"/>
          <w:szCs w:val="24"/>
        </w:rPr>
        <w:t>m</w:t>
      </w:r>
      <w:r w:rsidR="003F1E17" w:rsidRPr="00D2456B">
        <w:rPr>
          <w:rFonts w:ascii="Palatino Linotype" w:eastAsia="Palatino Linotype" w:hAnsi="Palatino Linotype" w:cs="Palatino Linotype"/>
          <w:sz w:val="24"/>
          <w:szCs w:val="24"/>
        </w:rPr>
        <w:t xml:space="preserve">etropolitano </w:t>
      </w:r>
      <w:r w:rsidR="5440F68F" w:rsidRPr="00D2456B">
        <w:rPr>
          <w:rFonts w:ascii="Palatino Linotype" w:eastAsia="Palatino Linotype" w:hAnsi="Palatino Linotype" w:cs="Palatino Linotype"/>
          <w:sz w:val="24"/>
          <w:szCs w:val="24"/>
          <w:lang w:val="es"/>
        </w:rPr>
        <w:t xml:space="preserve">Fidel Chamba </w:t>
      </w:r>
      <w:proofErr w:type="spellStart"/>
      <w:r w:rsidR="5440F68F" w:rsidRPr="00D2456B">
        <w:rPr>
          <w:rFonts w:ascii="Palatino Linotype" w:eastAsia="Palatino Linotype" w:hAnsi="Palatino Linotype" w:cs="Palatino Linotype"/>
          <w:sz w:val="24"/>
          <w:szCs w:val="24"/>
          <w:lang w:val="es"/>
        </w:rPr>
        <w:t>Vozmediano</w:t>
      </w:r>
      <w:proofErr w:type="spellEnd"/>
      <w:r w:rsidR="003F1E17" w:rsidRPr="00D2456B">
        <w:rPr>
          <w:rFonts w:ascii="Palatino Linotype" w:eastAsia="Palatino Linotype" w:hAnsi="Palatino Linotype" w:cs="Palatino Linotype"/>
          <w:sz w:val="24"/>
          <w:szCs w:val="24"/>
        </w:rPr>
        <w:t xml:space="preserve">, </w:t>
      </w:r>
      <w:r w:rsidR="0E1354BB" w:rsidRPr="00D2456B">
        <w:rPr>
          <w:rFonts w:ascii="Palatino Linotype" w:eastAsia="Palatino Linotype" w:hAnsi="Palatino Linotype" w:cs="Palatino Linotype"/>
          <w:sz w:val="24"/>
          <w:szCs w:val="24"/>
        </w:rPr>
        <w:t xml:space="preserve">convocó </w:t>
      </w:r>
      <w:r w:rsidR="003F1E17" w:rsidRPr="00D2456B">
        <w:rPr>
          <w:rFonts w:ascii="Palatino Linotype" w:eastAsia="Palatino Linotype" w:hAnsi="Palatino Linotype" w:cs="Palatino Linotype"/>
          <w:sz w:val="24"/>
          <w:szCs w:val="24"/>
        </w:rPr>
        <w:t xml:space="preserve">a la Sesión No. </w:t>
      </w:r>
      <w:r w:rsidR="008B48AA" w:rsidRPr="00D2456B">
        <w:rPr>
          <w:rFonts w:ascii="Palatino Linotype" w:eastAsia="Palatino Linotype" w:hAnsi="Palatino Linotype" w:cs="Palatino Linotype"/>
          <w:sz w:val="24"/>
          <w:szCs w:val="24"/>
        </w:rPr>
        <w:t>0</w:t>
      </w:r>
      <w:r w:rsidR="0071485B">
        <w:rPr>
          <w:rFonts w:ascii="Palatino Linotype" w:eastAsia="Palatino Linotype" w:hAnsi="Palatino Linotype" w:cs="Palatino Linotype"/>
          <w:sz w:val="24"/>
          <w:szCs w:val="24"/>
        </w:rPr>
        <w:t>XX</w:t>
      </w:r>
      <w:r w:rsidR="00AC4578" w:rsidRPr="00D2456B">
        <w:rPr>
          <w:rFonts w:ascii="Palatino Linotype" w:eastAsia="Palatino Linotype" w:hAnsi="Palatino Linotype" w:cs="Palatino Linotype"/>
          <w:sz w:val="24"/>
          <w:szCs w:val="24"/>
        </w:rPr>
        <w:t xml:space="preserve"> -</w:t>
      </w:r>
      <w:r w:rsidR="34BA97BB" w:rsidRPr="00D2456B">
        <w:rPr>
          <w:rFonts w:ascii="Palatino Linotype" w:eastAsia="Palatino Linotype" w:hAnsi="Palatino Linotype" w:cs="Palatino Linotype"/>
          <w:sz w:val="24"/>
          <w:szCs w:val="24"/>
        </w:rPr>
        <w:t xml:space="preserve"> </w:t>
      </w:r>
      <w:r w:rsidR="0071485B">
        <w:rPr>
          <w:rFonts w:ascii="Palatino Linotype" w:eastAsia="Palatino Linotype" w:hAnsi="Palatino Linotype" w:cs="Palatino Linotype"/>
          <w:sz w:val="24"/>
          <w:szCs w:val="24"/>
        </w:rPr>
        <w:t>XXX</w:t>
      </w:r>
      <w:r w:rsidR="003F1E17" w:rsidRPr="00D2456B">
        <w:rPr>
          <w:rFonts w:ascii="Palatino Linotype" w:eastAsia="Palatino Linotype" w:hAnsi="Palatino Linotype" w:cs="Palatino Linotype"/>
          <w:sz w:val="24"/>
          <w:szCs w:val="24"/>
        </w:rPr>
        <w:t xml:space="preserve"> de la Comisión de Presupuesto, Finanzas y Tributación, para el día </w:t>
      </w:r>
      <w:r w:rsidR="0071485B">
        <w:rPr>
          <w:rFonts w:ascii="Palatino Linotype" w:eastAsia="Palatino Linotype" w:hAnsi="Palatino Linotype" w:cs="Palatino Linotype"/>
          <w:sz w:val="24"/>
          <w:szCs w:val="24"/>
        </w:rPr>
        <w:t>XXXX</w:t>
      </w:r>
      <w:r w:rsidR="004A1550" w:rsidRPr="00D2456B">
        <w:rPr>
          <w:rFonts w:ascii="Palatino Linotype" w:eastAsia="Palatino Linotype" w:hAnsi="Palatino Linotype" w:cs="Palatino Linotype"/>
          <w:sz w:val="24"/>
          <w:szCs w:val="24"/>
        </w:rPr>
        <w:t xml:space="preserve">, </w:t>
      </w:r>
      <w:r w:rsidR="0071485B">
        <w:rPr>
          <w:rFonts w:ascii="Palatino Linotype" w:eastAsia="Palatino Linotype" w:hAnsi="Palatino Linotype" w:cs="Palatino Linotype"/>
          <w:sz w:val="24"/>
          <w:szCs w:val="24"/>
        </w:rPr>
        <w:t xml:space="preserve">XXX </w:t>
      </w:r>
      <w:r w:rsidR="003F1E17" w:rsidRPr="00D2456B">
        <w:rPr>
          <w:rFonts w:ascii="Palatino Linotype" w:eastAsia="Palatino Linotype" w:hAnsi="Palatino Linotype" w:cs="Palatino Linotype"/>
          <w:sz w:val="24"/>
          <w:szCs w:val="24"/>
        </w:rPr>
        <w:t xml:space="preserve">de </w:t>
      </w:r>
      <w:r w:rsidR="0071485B">
        <w:rPr>
          <w:rFonts w:ascii="Palatino Linotype" w:eastAsia="Palatino Linotype" w:hAnsi="Palatino Linotype" w:cs="Palatino Linotype"/>
          <w:sz w:val="24"/>
          <w:szCs w:val="24"/>
        </w:rPr>
        <w:t>XXXX</w:t>
      </w:r>
      <w:r w:rsidR="00506030"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de 2024, con el objeto de tratar en el </w:t>
      </w:r>
      <w:r w:rsidR="008B48AA" w:rsidRPr="00D2456B">
        <w:rPr>
          <w:rFonts w:ascii="Palatino Linotype" w:eastAsia="Palatino Linotype" w:hAnsi="Palatino Linotype" w:cs="Palatino Linotype"/>
          <w:sz w:val="24"/>
          <w:szCs w:val="24"/>
        </w:rPr>
        <w:t>segundo</w:t>
      </w:r>
      <w:r w:rsidR="004A4BF8" w:rsidRPr="00D2456B">
        <w:rPr>
          <w:rFonts w:ascii="Palatino Linotype" w:eastAsia="Palatino Linotype" w:hAnsi="Palatino Linotype" w:cs="Palatino Linotype"/>
          <w:sz w:val="24"/>
          <w:szCs w:val="24"/>
        </w:rPr>
        <w:t xml:space="preserve"> </w:t>
      </w:r>
      <w:r w:rsidR="003F1E17" w:rsidRPr="00D2456B">
        <w:rPr>
          <w:rFonts w:ascii="Palatino Linotype" w:eastAsia="Palatino Linotype" w:hAnsi="Palatino Linotype" w:cs="Palatino Linotype"/>
          <w:sz w:val="24"/>
          <w:szCs w:val="24"/>
        </w:rPr>
        <w:t xml:space="preserve">punto del </w:t>
      </w:r>
      <w:r w:rsidR="00447AE7" w:rsidRPr="00D2456B">
        <w:rPr>
          <w:rFonts w:ascii="Palatino Linotype" w:eastAsia="Palatino Linotype" w:hAnsi="Palatino Linotype" w:cs="Palatino Linotype"/>
          <w:sz w:val="24"/>
          <w:szCs w:val="24"/>
        </w:rPr>
        <w:t>O</w:t>
      </w:r>
      <w:r w:rsidR="003F1E17" w:rsidRPr="00D2456B">
        <w:rPr>
          <w:rFonts w:ascii="Palatino Linotype" w:eastAsia="Palatino Linotype" w:hAnsi="Palatino Linotype" w:cs="Palatino Linotype"/>
          <w:sz w:val="24"/>
          <w:szCs w:val="24"/>
        </w:rPr>
        <w:t xml:space="preserve">rden del </w:t>
      </w:r>
      <w:r w:rsidR="00447AE7" w:rsidRPr="00D2456B">
        <w:rPr>
          <w:rFonts w:ascii="Palatino Linotype" w:eastAsia="Palatino Linotype" w:hAnsi="Palatino Linotype" w:cs="Palatino Linotype"/>
          <w:sz w:val="24"/>
          <w:szCs w:val="24"/>
        </w:rPr>
        <w:t>D</w:t>
      </w:r>
      <w:r w:rsidR="003F1E17" w:rsidRPr="00D2456B">
        <w:rPr>
          <w:rFonts w:ascii="Palatino Linotype" w:eastAsia="Palatino Linotype" w:hAnsi="Palatino Linotype" w:cs="Palatino Linotype"/>
          <w:sz w:val="24"/>
          <w:szCs w:val="24"/>
        </w:rPr>
        <w:t xml:space="preserve">ía: </w:t>
      </w:r>
    </w:p>
    <w:p w14:paraId="19A68B8B" w14:textId="760FF8B2" w:rsidR="0034533B" w:rsidRPr="00D2456B"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7AAFEB07" w14:textId="7399432C" w:rsidR="647D0861" w:rsidRPr="00D2456B" w:rsidRDefault="647D0861" w:rsidP="008B48AA">
      <w:pPr>
        <w:spacing w:after="0" w:line="257" w:lineRule="auto"/>
        <w:ind w:left="708"/>
        <w:jc w:val="both"/>
        <w:rPr>
          <w:rFonts w:ascii="Palatino Linotype" w:eastAsia="Palatino Linotype" w:hAnsi="Palatino Linotype" w:cs="Palatino Linotype"/>
          <w:iCs/>
          <w:lang w:val="es"/>
        </w:rPr>
      </w:pPr>
      <w:r w:rsidRPr="00D2456B">
        <w:rPr>
          <w:rFonts w:ascii="Palatino Linotype" w:eastAsia="Palatino Linotype" w:hAnsi="Palatino Linotype" w:cs="Palatino Linotype"/>
          <w:iCs/>
          <w:sz w:val="24"/>
          <w:szCs w:val="24"/>
          <w:lang w:val="es"/>
        </w:rPr>
        <w:t>“</w:t>
      </w:r>
      <w:r w:rsidR="0071485B">
        <w:rPr>
          <w:rFonts w:ascii="Palatino Linotype" w:eastAsia="Palatino Linotype" w:hAnsi="Palatino Linotype" w:cs="Palatino Linotype"/>
          <w:iCs/>
          <w:lang w:val="es"/>
        </w:rPr>
        <w:t>XXXXXXXXXXX</w:t>
      </w:r>
      <w:r w:rsidR="008B48AA" w:rsidRPr="00D2456B">
        <w:rPr>
          <w:rFonts w:ascii="Palatino Linotype" w:eastAsia="Palatino Linotype" w:hAnsi="Palatino Linotype" w:cs="Palatino Linotype"/>
          <w:iCs/>
          <w:lang w:val="es"/>
        </w:rPr>
        <w:t>”.</w:t>
      </w:r>
      <w:r w:rsidRPr="00D2456B">
        <w:rPr>
          <w:rFonts w:ascii="Palatino Linotype" w:eastAsia="Palatino Linotype" w:hAnsi="Palatino Linotype" w:cs="Palatino Linotype"/>
          <w:iCs/>
          <w:lang w:val="es"/>
        </w:rPr>
        <w:t>”;</w:t>
      </w:r>
    </w:p>
    <w:p w14:paraId="4C7B2CC8" w14:textId="73882796" w:rsidR="00A11B65" w:rsidRPr="00D2456B" w:rsidRDefault="00A11B65" w:rsidP="00301584">
      <w:pPr>
        <w:spacing w:after="0" w:line="257" w:lineRule="auto"/>
        <w:jc w:val="both"/>
        <w:rPr>
          <w:rFonts w:ascii="Palatino Linotype" w:eastAsia="Palatino Linotype" w:hAnsi="Palatino Linotype" w:cs="Palatino Linotype"/>
          <w:iCs/>
          <w:lang w:val="es"/>
        </w:rPr>
      </w:pPr>
    </w:p>
    <w:p w14:paraId="647F49A9" w14:textId="5E0839E8" w:rsidR="0034533B" w:rsidRPr="00D2456B" w:rsidRDefault="003F1E17" w:rsidP="1AA7C68B">
      <w:pPr>
        <w:spacing w:after="0" w:line="257" w:lineRule="auto"/>
        <w:jc w:val="both"/>
        <w:rPr>
          <w:rFonts w:ascii="Palatino Linotype" w:eastAsia="Palatino Linotype" w:hAnsi="Palatino Linotype" w:cs="Palatino Linotype"/>
          <w:sz w:val="24"/>
          <w:szCs w:val="24"/>
        </w:rPr>
      </w:pPr>
      <w:r w:rsidRPr="00D2456B">
        <w:rPr>
          <w:rFonts w:ascii="Palatino Linotype" w:eastAsia="Palatino Linotype" w:hAnsi="Palatino Linotype" w:cs="Palatino Linotype"/>
          <w:b/>
          <w:bCs/>
          <w:sz w:val="24"/>
          <w:szCs w:val="24"/>
        </w:rPr>
        <w:t>2.</w:t>
      </w:r>
      <w:r w:rsidR="002A70FF">
        <w:rPr>
          <w:rFonts w:ascii="Palatino Linotype" w:eastAsia="Palatino Linotype" w:hAnsi="Palatino Linotype" w:cs="Palatino Linotype"/>
          <w:b/>
          <w:bCs/>
          <w:sz w:val="24"/>
          <w:szCs w:val="24"/>
        </w:rPr>
        <w:t>44</w:t>
      </w:r>
      <w:r w:rsidRPr="00D2456B">
        <w:rPr>
          <w:rFonts w:ascii="Palatino Linotype" w:eastAsia="Palatino Linotype" w:hAnsi="Palatino Linotype" w:cs="Palatino Linotype"/>
          <w:b/>
          <w:bCs/>
          <w:sz w:val="24"/>
          <w:szCs w:val="24"/>
        </w:rPr>
        <w:t>.-</w:t>
      </w:r>
      <w:r w:rsidRPr="00D2456B">
        <w:rPr>
          <w:rFonts w:ascii="Palatino Linotype" w:eastAsia="Palatino Linotype" w:hAnsi="Palatino Linotype" w:cs="Palatino Linotype"/>
          <w:sz w:val="24"/>
          <w:szCs w:val="24"/>
        </w:rPr>
        <w:t xml:space="preserve"> </w:t>
      </w:r>
      <w:r w:rsidR="75DBE6E6" w:rsidRPr="00D2456B">
        <w:rPr>
          <w:rFonts w:ascii="Palatino Linotype" w:eastAsia="Palatino Linotype" w:hAnsi="Palatino Linotype" w:cs="Palatino Linotype"/>
          <w:sz w:val="24"/>
          <w:szCs w:val="24"/>
        </w:rPr>
        <w:t>La Comisión de Presupuesto, Fina</w:t>
      </w:r>
      <w:r w:rsidR="001B6F83" w:rsidRPr="00D2456B">
        <w:rPr>
          <w:rFonts w:ascii="Palatino Linotype" w:eastAsia="Palatino Linotype" w:hAnsi="Palatino Linotype" w:cs="Palatino Linotype"/>
          <w:sz w:val="24"/>
          <w:szCs w:val="24"/>
        </w:rPr>
        <w:t>nzas y Tributación, durante la S</w:t>
      </w:r>
      <w:r w:rsidRPr="00D2456B">
        <w:rPr>
          <w:rFonts w:ascii="Palatino Linotype" w:eastAsia="Palatino Linotype" w:hAnsi="Palatino Linotype" w:cs="Palatino Linotype"/>
          <w:sz w:val="24"/>
          <w:szCs w:val="24"/>
        </w:rPr>
        <w:t>esión</w:t>
      </w:r>
      <w:r w:rsidR="366EFC3E" w:rsidRPr="00D2456B">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 xml:space="preserve">No. </w:t>
      </w:r>
      <w:r w:rsidR="51BE154C" w:rsidRPr="00D2456B">
        <w:rPr>
          <w:rFonts w:ascii="Palatino Linotype" w:eastAsia="Palatino Linotype" w:hAnsi="Palatino Linotype" w:cs="Palatino Linotype"/>
          <w:sz w:val="24"/>
          <w:szCs w:val="24"/>
        </w:rPr>
        <w:t>0</w:t>
      </w:r>
      <w:r w:rsidR="0071485B">
        <w:rPr>
          <w:rFonts w:ascii="Palatino Linotype" w:eastAsia="Palatino Linotype" w:hAnsi="Palatino Linotype" w:cs="Palatino Linotype"/>
          <w:sz w:val="24"/>
          <w:szCs w:val="24"/>
        </w:rPr>
        <w:t>XX</w:t>
      </w:r>
      <w:r w:rsidR="11AB79E0" w:rsidRPr="00D2456B">
        <w:rPr>
          <w:rFonts w:ascii="Palatino Linotype" w:eastAsia="Palatino Linotype" w:hAnsi="Palatino Linotype" w:cs="Palatino Linotype"/>
          <w:sz w:val="24"/>
          <w:szCs w:val="24"/>
        </w:rPr>
        <w:t xml:space="preserve"> - </w:t>
      </w:r>
      <w:r w:rsidR="0071485B">
        <w:rPr>
          <w:rFonts w:ascii="Palatino Linotype" w:eastAsia="Palatino Linotype" w:hAnsi="Palatino Linotype" w:cs="Palatino Linotype"/>
          <w:sz w:val="24"/>
          <w:szCs w:val="24"/>
        </w:rPr>
        <w:t>XXXX</w:t>
      </w:r>
      <w:r w:rsidRPr="00D2456B">
        <w:rPr>
          <w:rFonts w:ascii="Palatino Linotype" w:eastAsia="Palatino Linotype" w:hAnsi="Palatino Linotype" w:cs="Palatino Linotype"/>
          <w:sz w:val="24"/>
          <w:szCs w:val="24"/>
        </w:rPr>
        <w:t xml:space="preserve">, llevada a cabo el día </w:t>
      </w:r>
      <w:r w:rsidR="0071485B">
        <w:rPr>
          <w:rFonts w:ascii="Palatino Linotype" w:eastAsia="Palatino Linotype" w:hAnsi="Palatino Linotype" w:cs="Palatino Linotype"/>
          <w:sz w:val="24"/>
          <w:szCs w:val="24"/>
        </w:rPr>
        <w:t>XXXX</w:t>
      </w:r>
      <w:r w:rsidR="008B48AA" w:rsidRPr="00D2456B">
        <w:rPr>
          <w:rFonts w:ascii="Palatino Linotype" w:eastAsia="Palatino Linotype" w:hAnsi="Palatino Linotype" w:cs="Palatino Linotype"/>
          <w:sz w:val="24"/>
          <w:szCs w:val="24"/>
        </w:rPr>
        <w:t xml:space="preserve">, </w:t>
      </w:r>
      <w:r w:rsidR="0071485B">
        <w:rPr>
          <w:rFonts w:ascii="Palatino Linotype" w:eastAsia="Palatino Linotype" w:hAnsi="Palatino Linotype" w:cs="Palatino Linotype"/>
          <w:sz w:val="24"/>
          <w:szCs w:val="24"/>
        </w:rPr>
        <w:t>XXX</w:t>
      </w:r>
      <w:r w:rsidR="00506030" w:rsidRPr="00D2456B">
        <w:rPr>
          <w:rFonts w:ascii="Palatino Linotype" w:eastAsia="Palatino Linotype" w:hAnsi="Palatino Linotype" w:cs="Palatino Linotype"/>
          <w:sz w:val="24"/>
          <w:szCs w:val="24"/>
        </w:rPr>
        <w:t xml:space="preserve"> </w:t>
      </w:r>
      <w:r w:rsidRPr="00D2456B">
        <w:rPr>
          <w:rFonts w:ascii="Palatino Linotype" w:eastAsia="Palatino Linotype" w:hAnsi="Palatino Linotype" w:cs="Palatino Linotype"/>
          <w:sz w:val="24"/>
          <w:szCs w:val="24"/>
        </w:rPr>
        <w:t xml:space="preserve">de </w:t>
      </w:r>
      <w:r w:rsidR="00107954">
        <w:rPr>
          <w:rFonts w:ascii="Palatino Linotype" w:eastAsia="Palatino Linotype" w:hAnsi="Palatino Linotype" w:cs="Palatino Linotype"/>
          <w:sz w:val="24"/>
          <w:szCs w:val="24"/>
        </w:rPr>
        <w:t xml:space="preserve">octubre </w:t>
      </w:r>
      <w:r w:rsidRPr="00D2456B">
        <w:rPr>
          <w:rFonts w:ascii="Palatino Linotype" w:eastAsia="Palatino Linotype" w:hAnsi="Palatino Linotype" w:cs="Palatino Linotype"/>
          <w:sz w:val="24"/>
          <w:szCs w:val="24"/>
        </w:rPr>
        <w:t>de 2024</w:t>
      </w:r>
      <w:r w:rsidR="6B49204D" w:rsidRPr="00D2456B">
        <w:rPr>
          <w:rFonts w:ascii="Palatino Linotype" w:eastAsia="Palatino Linotype" w:hAnsi="Palatino Linotype" w:cs="Palatino Linotype"/>
          <w:sz w:val="24"/>
          <w:szCs w:val="24"/>
        </w:rPr>
        <w:t xml:space="preserve">, luego de conocer, debatir y procesar las observaciones recibidas por </w:t>
      </w:r>
      <w:r w:rsidR="0AA6F2E0" w:rsidRPr="00D2456B">
        <w:rPr>
          <w:rFonts w:ascii="Palatino Linotype" w:eastAsia="Palatino Linotype" w:hAnsi="Palatino Linotype" w:cs="Palatino Linotype"/>
          <w:sz w:val="24"/>
          <w:szCs w:val="24"/>
        </w:rPr>
        <w:t xml:space="preserve">las y </w:t>
      </w:r>
      <w:r w:rsidR="00992005" w:rsidRPr="00D2456B">
        <w:rPr>
          <w:rFonts w:ascii="Palatino Linotype" w:eastAsia="Palatino Linotype" w:hAnsi="Palatino Linotype" w:cs="Palatino Linotype"/>
          <w:sz w:val="24"/>
          <w:szCs w:val="24"/>
        </w:rPr>
        <w:t>los señores concejales</w:t>
      </w:r>
      <w:r w:rsidR="0AA6F2E0" w:rsidRPr="00D2456B">
        <w:rPr>
          <w:rFonts w:ascii="Palatino Linotype" w:eastAsia="Palatino Linotype" w:hAnsi="Palatino Linotype" w:cs="Palatino Linotype"/>
          <w:sz w:val="24"/>
          <w:szCs w:val="24"/>
        </w:rPr>
        <w:t xml:space="preserve"> </w:t>
      </w:r>
      <w:r w:rsidR="00447AE7" w:rsidRPr="00D2456B">
        <w:rPr>
          <w:rFonts w:ascii="Palatino Linotype" w:eastAsia="Palatino Linotype" w:hAnsi="Palatino Linotype" w:cs="Palatino Linotype"/>
          <w:sz w:val="24"/>
          <w:szCs w:val="24"/>
        </w:rPr>
        <w:t>m</w:t>
      </w:r>
      <w:r w:rsidR="00753A0D" w:rsidRPr="00D2456B">
        <w:rPr>
          <w:rFonts w:ascii="Palatino Linotype" w:eastAsia="Palatino Linotype" w:hAnsi="Palatino Linotype" w:cs="Palatino Linotype"/>
          <w:sz w:val="24"/>
          <w:szCs w:val="24"/>
        </w:rPr>
        <w:t xml:space="preserve">etropolitanos, así como </w:t>
      </w:r>
      <w:r w:rsidR="6B49204D" w:rsidRPr="00D2456B">
        <w:rPr>
          <w:rFonts w:ascii="Palatino Linotype" w:eastAsia="Palatino Linotype" w:hAnsi="Palatino Linotype" w:cs="Palatino Linotype"/>
          <w:sz w:val="24"/>
          <w:szCs w:val="24"/>
        </w:rPr>
        <w:t xml:space="preserve">revisar los informes técnicos y jurídicos emitidos por las diferentes entidades municipales, </w:t>
      </w:r>
      <w:r w:rsidR="00756BE4" w:rsidRPr="00D2456B">
        <w:rPr>
          <w:rFonts w:ascii="Palatino Linotype" w:eastAsia="Palatino Linotype" w:hAnsi="Palatino Linotype" w:cs="Palatino Linotype"/>
          <w:sz w:val="24"/>
          <w:szCs w:val="24"/>
        </w:rPr>
        <w:t xml:space="preserve">aprobó la Resolución No. </w:t>
      </w:r>
      <w:r w:rsidR="0071485B">
        <w:rPr>
          <w:rFonts w:ascii="Palatino Linotype" w:eastAsia="Palatino Linotype" w:hAnsi="Palatino Linotype" w:cs="Palatino Linotype"/>
          <w:sz w:val="24"/>
          <w:szCs w:val="24"/>
        </w:rPr>
        <w:t>XXXX</w:t>
      </w:r>
      <w:r w:rsidR="00756BE4" w:rsidRPr="00D2456B">
        <w:rPr>
          <w:rFonts w:ascii="Palatino Linotype" w:eastAsia="Palatino Linotype" w:hAnsi="Palatino Linotype" w:cs="Palatino Linotype"/>
          <w:sz w:val="24"/>
          <w:szCs w:val="24"/>
        </w:rPr>
        <w:t>, con el siguiente contenido</w:t>
      </w:r>
      <w:r w:rsidR="73235EDD" w:rsidRPr="00D2456B">
        <w:rPr>
          <w:rFonts w:ascii="Palatino Linotype" w:eastAsia="Palatino Linotype" w:hAnsi="Palatino Linotype" w:cs="Palatino Linotype"/>
          <w:sz w:val="24"/>
          <w:szCs w:val="24"/>
        </w:rPr>
        <w:t>:</w:t>
      </w:r>
    </w:p>
    <w:p w14:paraId="775197CA" w14:textId="2A8CBDBD" w:rsidR="0034533B" w:rsidRPr="00D2456B" w:rsidRDefault="0034533B" w:rsidP="1AA7C68B">
      <w:pPr>
        <w:spacing w:after="0" w:line="257" w:lineRule="auto"/>
        <w:jc w:val="both"/>
        <w:rPr>
          <w:rFonts w:ascii="Palatino Linotype" w:eastAsia="Palatino Linotype" w:hAnsi="Palatino Linotype" w:cs="Palatino Linotype"/>
          <w:sz w:val="24"/>
          <w:szCs w:val="24"/>
          <w:highlight w:val="yellow"/>
        </w:rPr>
      </w:pPr>
    </w:p>
    <w:p w14:paraId="20C6E8C4" w14:textId="68174738" w:rsidR="0034533B" w:rsidRPr="00D2456B" w:rsidRDefault="395C6BDE" w:rsidP="00AF12ED">
      <w:pPr>
        <w:spacing w:after="0" w:line="257" w:lineRule="auto"/>
        <w:ind w:left="708"/>
        <w:jc w:val="both"/>
        <w:rPr>
          <w:rFonts w:ascii="Palatino Linotype" w:eastAsia="Palatino Linotype" w:hAnsi="Palatino Linotype" w:cs="Palatino Linotype"/>
          <w:iCs/>
          <w:szCs w:val="24"/>
          <w:lang w:val="es"/>
        </w:rPr>
      </w:pPr>
      <w:r w:rsidRPr="00D2456B">
        <w:rPr>
          <w:rFonts w:ascii="Palatino Linotype" w:eastAsia="Palatino Linotype" w:hAnsi="Palatino Linotype" w:cs="Palatino Linotype"/>
          <w:iCs/>
          <w:szCs w:val="24"/>
          <w:lang w:val="es"/>
        </w:rPr>
        <w:t>“</w:t>
      </w:r>
      <w:r w:rsidR="00D8040B" w:rsidRPr="00D2456B">
        <w:rPr>
          <w:rFonts w:ascii="Palatino Linotype" w:eastAsia="Palatino Linotype" w:hAnsi="Palatino Linotype" w:cs="Palatino Linotype"/>
          <w:iCs/>
          <w:szCs w:val="24"/>
          <w:lang w:val="es"/>
        </w:rPr>
        <w:t>Aprobar el Informe de la Comisión No. IC-ORD-CPF-2024-0</w:t>
      </w:r>
      <w:r w:rsidR="0071485B">
        <w:rPr>
          <w:rFonts w:ascii="Palatino Linotype" w:eastAsia="Palatino Linotype" w:hAnsi="Palatino Linotype" w:cs="Palatino Linotype"/>
          <w:iCs/>
          <w:szCs w:val="24"/>
          <w:lang w:val="es"/>
        </w:rPr>
        <w:t>XXX</w:t>
      </w:r>
      <w:r w:rsidR="00D8040B" w:rsidRPr="00D2456B">
        <w:rPr>
          <w:rFonts w:ascii="Palatino Linotype" w:eastAsia="Palatino Linotype" w:hAnsi="Palatino Linotype" w:cs="Palatino Linotype"/>
          <w:iCs/>
          <w:szCs w:val="24"/>
          <w:lang w:val="es"/>
        </w:rPr>
        <w:t>, con el objetivo de que el Concejo Metropolitano de Quito conozca en Primer Debate el Proyecto de “</w:t>
      </w:r>
      <w:r w:rsidR="0071485B" w:rsidRPr="0071485B">
        <w:rPr>
          <w:rFonts w:ascii="Palatino Linotype" w:eastAsia="Palatino Linotype" w:hAnsi="Palatino Linotype" w:cs="Palatino Linotype"/>
          <w:iCs/>
          <w:szCs w:val="24"/>
        </w:rPr>
        <w:t>ORDENANZA</w:t>
      </w:r>
      <w:r w:rsidR="0071485B">
        <w:rPr>
          <w:rFonts w:ascii="Palatino Linotype" w:eastAsia="Palatino Linotype" w:hAnsi="Palatino Linotype" w:cs="Palatino Linotype"/>
          <w:iCs/>
          <w:szCs w:val="24"/>
        </w:rPr>
        <w:t xml:space="preserve"> </w:t>
      </w:r>
      <w:r w:rsidR="0071485B" w:rsidRPr="0071485B">
        <w:rPr>
          <w:rFonts w:ascii="Palatino Linotype" w:eastAsia="Palatino Linotype" w:hAnsi="Palatino Linotype" w:cs="Palatino Linotype"/>
          <w:iCs/>
          <w:szCs w:val="24"/>
        </w:rPr>
        <w:t>METROPOLITANA PARA LA DETERMINACIÓN, RECAUDACIÓN Y COBRO DE LAS</w:t>
      </w:r>
      <w:r w:rsidR="0071485B">
        <w:rPr>
          <w:rFonts w:ascii="Palatino Linotype" w:eastAsia="Palatino Linotype" w:hAnsi="Palatino Linotype" w:cs="Palatino Linotype"/>
          <w:iCs/>
          <w:szCs w:val="24"/>
        </w:rPr>
        <w:t xml:space="preserve"> </w:t>
      </w:r>
      <w:r w:rsidR="0071485B" w:rsidRPr="0071485B">
        <w:rPr>
          <w:rFonts w:ascii="Palatino Linotype" w:eastAsia="Palatino Linotype" w:hAnsi="Palatino Linotype" w:cs="Palatino Linotype"/>
          <w:iCs/>
          <w:szCs w:val="24"/>
        </w:rPr>
        <w:t>TASAS POR LOS SERVICIOS QUE PRESTA LA EMPRESA PÚBLICA</w:t>
      </w:r>
      <w:r w:rsidR="0071485B">
        <w:rPr>
          <w:rFonts w:ascii="Palatino Linotype" w:eastAsia="Palatino Linotype" w:hAnsi="Palatino Linotype" w:cs="Palatino Linotype"/>
          <w:iCs/>
          <w:szCs w:val="24"/>
        </w:rPr>
        <w:t xml:space="preserve"> </w:t>
      </w:r>
      <w:r w:rsidR="0071485B" w:rsidRPr="0071485B">
        <w:rPr>
          <w:rFonts w:ascii="Palatino Linotype" w:eastAsia="Palatino Linotype" w:hAnsi="Palatino Linotype" w:cs="Palatino Linotype"/>
          <w:iCs/>
          <w:szCs w:val="24"/>
        </w:rPr>
        <w:t>METROPOLITANA DE GESTIÓN INTEGRAL DE RESIDUOS SÓLIDOS EMGIRS-EP</w:t>
      </w:r>
      <w:r w:rsidR="00D8040B" w:rsidRPr="00D2456B">
        <w:rPr>
          <w:rFonts w:ascii="Palatino Linotype" w:eastAsia="Palatino Linotype" w:hAnsi="Palatino Linotype" w:cs="Palatino Linotype"/>
          <w:iCs/>
          <w:szCs w:val="24"/>
          <w:lang w:val="es"/>
        </w:rPr>
        <w:t>”, para lo cual se acompaña también el texto final de la Propuesta Normativa debidamente aprobada y se autoriza a la Secretaria de la Comisión, a realizar los cambios de forma que corresponda, en caso de ser necesario</w:t>
      </w:r>
      <w:r w:rsidR="55D2C7B0" w:rsidRPr="00D2456B">
        <w:rPr>
          <w:rFonts w:ascii="Palatino Linotype" w:eastAsia="Palatino Linotype" w:hAnsi="Palatino Linotype" w:cs="Palatino Linotype"/>
          <w:iCs/>
          <w:szCs w:val="24"/>
          <w:lang w:val="es"/>
        </w:rPr>
        <w:t>”</w:t>
      </w:r>
      <w:r w:rsidRPr="00D2456B">
        <w:rPr>
          <w:rFonts w:ascii="Palatino Linotype" w:eastAsia="Palatino Linotype" w:hAnsi="Palatino Linotype" w:cs="Palatino Linotype"/>
          <w:iCs/>
          <w:szCs w:val="24"/>
          <w:lang w:val="es"/>
        </w:rPr>
        <w:t>.</w:t>
      </w:r>
    </w:p>
    <w:p w14:paraId="17F1D733" w14:textId="430C2508" w:rsidR="0034533B"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43F58217" w14:textId="2391EFAF" w:rsidR="008829BE" w:rsidRDefault="008829BE" w:rsidP="1AA7C68B">
      <w:pPr>
        <w:spacing w:after="0" w:line="257" w:lineRule="auto"/>
        <w:jc w:val="both"/>
        <w:rPr>
          <w:rFonts w:ascii="Palatino Linotype" w:eastAsia="Palatino Linotype" w:hAnsi="Palatino Linotype" w:cs="Palatino Linotype"/>
          <w:b/>
          <w:bCs/>
          <w:i/>
          <w:iCs/>
          <w:sz w:val="24"/>
          <w:szCs w:val="24"/>
          <w:lang w:val="es"/>
        </w:rPr>
      </w:pPr>
    </w:p>
    <w:p w14:paraId="30A4D4E2" w14:textId="77777777" w:rsidR="008829BE" w:rsidRPr="00357132" w:rsidRDefault="008829BE"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lastRenderedPageBreak/>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1945997D" w14:textId="77777777" w:rsidR="004A1550" w:rsidRPr="00357132" w:rsidRDefault="004A1550" w:rsidP="00AC4578">
      <w:pPr>
        <w:spacing w:after="0" w:line="257" w:lineRule="auto"/>
        <w:ind w:firstLine="708"/>
        <w:jc w:val="both"/>
        <w:rPr>
          <w:rFonts w:ascii="Palatino Linotype" w:hAnsi="Palatino Linotype"/>
          <w:sz w:val="24"/>
          <w:szCs w:val="24"/>
        </w:rPr>
      </w:pPr>
    </w:p>
    <w:p w14:paraId="68271CA9" w14:textId="73AAC5D9" w:rsidR="004A1550" w:rsidRPr="002A70FF" w:rsidRDefault="624A2B88" w:rsidP="00AC4578">
      <w:pPr>
        <w:spacing w:after="0" w:line="240" w:lineRule="auto"/>
        <w:jc w:val="both"/>
        <w:rPr>
          <w:rFonts w:ascii="Palatino Linotype" w:eastAsia="Palatino Linotype" w:hAnsi="Palatino Linotype" w:cs="Palatino Linotype"/>
          <w:iCs/>
          <w:sz w:val="24"/>
          <w:szCs w:val="24"/>
          <w:lang w:val="es"/>
        </w:rPr>
      </w:pPr>
      <w:r w:rsidRPr="002A70FF">
        <w:rPr>
          <w:rFonts w:ascii="Palatino Linotype" w:eastAsia="Palatino Linotype" w:hAnsi="Palatino Linotype" w:cs="Palatino Linotype"/>
          <w:b/>
          <w:iCs/>
          <w:sz w:val="24"/>
          <w:szCs w:val="24"/>
          <w:lang w:val="es"/>
        </w:rPr>
        <w:t>“</w:t>
      </w:r>
      <w:r w:rsidRPr="002A70FF">
        <w:rPr>
          <w:rFonts w:ascii="Palatino Linotype" w:eastAsia="Palatino Linotype" w:hAnsi="Palatino Linotype" w:cs="Palatino Linotype"/>
          <w:b/>
          <w:bCs/>
          <w:iCs/>
          <w:sz w:val="24"/>
          <w:szCs w:val="24"/>
          <w:lang w:val="es"/>
        </w:rPr>
        <w:t>Art</w:t>
      </w:r>
      <w:r w:rsidR="00875782" w:rsidRPr="002A70FF">
        <w:rPr>
          <w:rFonts w:ascii="Palatino Linotype" w:eastAsia="Palatino Linotype" w:hAnsi="Palatino Linotype" w:cs="Palatino Linotype"/>
          <w:b/>
          <w:bCs/>
          <w:iCs/>
          <w:sz w:val="24"/>
          <w:szCs w:val="24"/>
          <w:lang w:val="es"/>
        </w:rPr>
        <w:t>.</w:t>
      </w:r>
      <w:r w:rsidRPr="002A70FF">
        <w:rPr>
          <w:rFonts w:ascii="Palatino Linotype" w:eastAsia="Palatino Linotype" w:hAnsi="Palatino Linotype" w:cs="Palatino Linotype"/>
          <w:b/>
          <w:bCs/>
          <w:iCs/>
          <w:sz w:val="24"/>
          <w:szCs w:val="24"/>
          <w:lang w:val="es"/>
        </w:rPr>
        <w:t xml:space="preserve"> 226.- </w:t>
      </w:r>
      <w:r w:rsidRPr="002A70FF">
        <w:rPr>
          <w:rFonts w:ascii="Palatino Linotype" w:eastAsia="Palatino Linotype" w:hAnsi="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2A70FF">
        <w:rPr>
          <w:rFonts w:ascii="Palatino Linotype" w:eastAsia="Palatino Linotype" w:hAnsi="Palatino Linotype" w:cs="Palatino Linotype"/>
          <w:iCs/>
          <w:sz w:val="24"/>
          <w:szCs w:val="24"/>
          <w:lang w:val="es"/>
        </w:rPr>
        <w:t>;</w:t>
      </w:r>
    </w:p>
    <w:p w14:paraId="36389910" w14:textId="724D2FD9" w:rsidR="00B63D21" w:rsidRPr="002A70FF" w:rsidRDefault="00B63D21" w:rsidP="00AC4578">
      <w:pPr>
        <w:spacing w:after="0" w:line="240" w:lineRule="auto"/>
        <w:jc w:val="both"/>
        <w:rPr>
          <w:rFonts w:ascii="Palatino Linotype" w:hAnsi="Palatino Linotype"/>
          <w:sz w:val="24"/>
          <w:szCs w:val="24"/>
        </w:rPr>
      </w:pPr>
    </w:p>
    <w:p w14:paraId="0699D103" w14:textId="13CACF42"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2A70FF">
        <w:rPr>
          <w:rFonts w:ascii="Palatino Linotype" w:eastAsia="Palatino Linotype" w:hAnsi="Palatino Linotype" w:cs="Palatino Linotype"/>
          <w:b/>
          <w:bCs/>
          <w:iCs/>
          <w:sz w:val="24"/>
          <w:szCs w:val="24"/>
          <w:lang w:val="es"/>
        </w:rPr>
        <w:t>“</w:t>
      </w:r>
      <w:r w:rsidR="00875782" w:rsidRPr="002A70FF">
        <w:rPr>
          <w:rFonts w:ascii="Palatino Linotype" w:eastAsia="Palatino Linotype" w:hAnsi="Palatino Linotype" w:cs="Palatino Linotype"/>
          <w:b/>
          <w:bCs/>
          <w:iCs/>
          <w:sz w:val="24"/>
          <w:szCs w:val="24"/>
          <w:lang w:val="es"/>
        </w:rPr>
        <w:t>Art.</w:t>
      </w:r>
      <w:r w:rsidRPr="002A70FF">
        <w:rPr>
          <w:rFonts w:ascii="Palatino Linotype" w:eastAsia="Palatino Linotype" w:hAnsi="Palatino Linotype" w:cs="Palatino Linotype"/>
          <w:b/>
          <w:bCs/>
          <w:iCs/>
          <w:sz w:val="24"/>
          <w:szCs w:val="24"/>
          <w:lang w:val="es"/>
        </w:rPr>
        <w:t xml:space="preserve"> 227</w:t>
      </w:r>
      <w:r w:rsidRPr="002A70FF">
        <w:rPr>
          <w:rFonts w:ascii="Palatino Linotype" w:eastAsia="Palatino Linotype" w:hAnsi="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w:t>
      </w:r>
      <w:r w:rsidRPr="00875782">
        <w:rPr>
          <w:rFonts w:ascii="Palatino Linotype" w:eastAsia="Palatino Linotype" w:hAnsi="Palatino Linotype" w:cs="Palatino Linotype"/>
          <w:iCs/>
          <w:sz w:val="24"/>
          <w:szCs w:val="24"/>
          <w:lang w:val="es"/>
        </w:rPr>
        <w:t xml:space="preserve"> evaluación”</w:t>
      </w:r>
      <w:r w:rsidR="004A1550" w:rsidRPr="00875782">
        <w:rPr>
          <w:rFonts w:ascii="Palatino Linotype" w:eastAsia="Palatino Linotype" w:hAnsi="Palatino Linotype" w:cs="Palatino Linotype"/>
          <w:iCs/>
          <w:sz w:val="24"/>
          <w:szCs w:val="24"/>
          <w:lang w:val="es"/>
        </w:rPr>
        <w:t>;</w:t>
      </w:r>
    </w:p>
    <w:p w14:paraId="6ADFDB4A" w14:textId="163199D6" w:rsidR="00B63D21" w:rsidRPr="00875782" w:rsidRDefault="00B63D21" w:rsidP="00AC4578">
      <w:pPr>
        <w:spacing w:after="0" w:line="240" w:lineRule="auto"/>
        <w:jc w:val="both"/>
        <w:rPr>
          <w:rFonts w:ascii="Palatino Linotype" w:hAnsi="Palatino Linotype"/>
          <w:sz w:val="24"/>
          <w:szCs w:val="24"/>
        </w:rPr>
      </w:pPr>
    </w:p>
    <w:p w14:paraId="0A1D785F" w14:textId="1E990A53" w:rsidR="5B939177" w:rsidRPr="00875782" w:rsidRDefault="5B939177" w:rsidP="00AC4578">
      <w:pPr>
        <w:spacing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D33C4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238.-</w:t>
      </w:r>
      <w:r w:rsidRPr="00875782">
        <w:rPr>
          <w:rFonts w:ascii="Palatino Linotype" w:eastAsia="Palatino Linotype" w:hAnsi="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75782" w:rsidRDefault="5B939177"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357132" w:rsidRDefault="00F06756" w:rsidP="00AC4578">
      <w:pPr>
        <w:spacing w:after="0" w:line="240" w:lineRule="auto"/>
        <w:jc w:val="both"/>
        <w:rPr>
          <w:rFonts w:ascii="Palatino Linotype" w:eastAsia="Palatino Linotype" w:hAnsi="Palatino Linotype" w:cs="Palatino Linotype"/>
          <w:i/>
          <w:iCs/>
          <w:sz w:val="24"/>
          <w:szCs w:val="24"/>
          <w:lang w:val="es"/>
        </w:rPr>
      </w:pPr>
    </w:p>
    <w:p w14:paraId="76BD47D0" w14:textId="3C2DA471" w:rsidR="00B63D21" w:rsidRPr="002A70FF" w:rsidRDefault="624A2B88" w:rsidP="00AC4578">
      <w:pPr>
        <w:spacing w:after="0" w:line="240" w:lineRule="auto"/>
        <w:jc w:val="both"/>
        <w:rPr>
          <w:rFonts w:ascii="Palatino Linotype" w:eastAsia="Palatino Linotype" w:hAnsi="Palatino Linotype" w:cs="Palatino Linotype"/>
          <w:iCs/>
          <w:sz w:val="24"/>
          <w:szCs w:val="24"/>
          <w:lang w:val="es"/>
        </w:rPr>
      </w:pPr>
      <w:r w:rsidRPr="002A70FF">
        <w:rPr>
          <w:rFonts w:ascii="Palatino Linotype" w:eastAsia="Palatino Linotype" w:hAnsi="Palatino Linotype" w:cs="Palatino Linotype"/>
          <w:b/>
          <w:iCs/>
          <w:sz w:val="24"/>
          <w:szCs w:val="24"/>
          <w:lang w:val="es"/>
        </w:rPr>
        <w:t>“</w:t>
      </w:r>
      <w:r w:rsidR="00875782" w:rsidRPr="002A70FF">
        <w:rPr>
          <w:rFonts w:ascii="Palatino Linotype" w:eastAsia="Palatino Linotype" w:hAnsi="Palatino Linotype" w:cs="Palatino Linotype"/>
          <w:b/>
          <w:bCs/>
          <w:iCs/>
          <w:sz w:val="24"/>
          <w:szCs w:val="24"/>
          <w:lang w:val="es"/>
        </w:rPr>
        <w:t>Art.</w:t>
      </w:r>
      <w:r w:rsidRPr="002A70FF">
        <w:rPr>
          <w:rFonts w:ascii="Palatino Linotype" w:eastAsia="Palatino Linotype" w:hAnsi="Palatino Linotype" w:cs="Palatino Linotype"/>
          <w:b/>
          <w:bCs/>
          <w:iCs/>
          <w:sz w:val="24"/>
          <w:szCs w:val="24"/>
          <w:lang w:val="es"/>
        </w:rPr>
        <w:t xml:space="preserve"> 240.-</w:t>
      </w:r>
      <w:r w:rsidRPr="002A70FF">
        <w:rPr>
          <w:rFonts w:ascii="Palatino Linotype" w:eastAsia="Palatino Linotype" w:hAnsi="Palatino Linotype" w:cs="Palatino Linotype"/>
          <w:iCs/>
          <w:sz w:val="24"/>
          <w:szCs w:val="24"/>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2A70FF" w:rsidRDefault="00F06756" w:rsidP="00AC4578">
      <w:pPr>
        <w:spacing w:after="0" w:line="240" w:lineRule="auto"/>
        <w:jc w:val="both"/>
        <w:rPr>
          <w:rFonts w:ascii="Palatino Linotype" w:hAnsi="Palatino Linotype"/>
          <w:sz w:val="24"/>
          <w:szCs w:val="24"/>
        </w:rPr>
      </w:pPr>
    </w:p>
    <w:p w14:paraId="1C043040" w14:textId="4284DBDB" w:rsidR="00B63D21" w:rsidRPr="002A70FF" w:rsidRDefault="624A2B88" w:rsidP="00AC4578">
      <w:pPr>
        <w:spacing w:after="0" w:line="240" w:lineRule="auto"/>
        <w:jc w:val="both"/>
        <w:rPr>
          <w:rFonts w:ascii="Palatino Linotype" w:eastAsia="Palatino Linotype" w:hAnsi="Palatino Linotype" w:cs="Palatino Linotype"/>
          <w:iCs/>
          <w:sz w:val="24"/>
          <w:szCs w:val="24"/>
          <w:lang w:val="es"/>
        </w:rPr>
      </w:pPr>
      <w:r w:rsidRPr="002A70FF">
        <w:rPr>
          <w:rFonts w:ascii="Palatino Linotype" w:eastAsia="Palatino Linotype" w:hAnsi="Palatino Linotype" w:cs="Palatino Linotype"/>
          <w:iCs/>
          <w:sz w:val="24"/>
          <w:szCs w:val="24"/>
          <w:lang w:val="es"/>
        </w:rPr>
        <w:t>Todos los gobiernos autónomos descentralizados ejercerán facultades ejecutivas en el ámbito de sus competencias y jurisdicciones territoriales”</w:t>
      </w:r>
      <w:r w:rsidR="00AE483D" w:rsidRPr="002A70FF">
        <w:rPr>
          <w:rFonts w:ascii="Palatino Linotype" w:eastAsia="Palatino Linotype" w:hAnsi="Palatino Linotype" w:cs="Palatino Linotype"/>
          <w:iCs/>
          <w:sz w:val="24"/>
          <w:szCs w:val="24"/>
          <w:lang w:val="es"/>
        </w:rPr>
        <w:t xml:space="preserve">; </w:t>
      </w:r>
    </w:p>
    <w:p w14:paraId="541577A9" w14:textId="734BBFA6" w:rsidR="00F06756" w:rsidRPr="002A70FF" w:rsidRDefault="00F06756" w:rsidP="00AC4578">
      <w:pPr>
        <w:spacing w:after="0" w:line="240" w:lineRule="auto"/>
        <w:jc w:val="both"/>
        <w:rPr>
          <w:rFonts w:ascii="Palatino Linotype" w:hAnsi="Palatino Linotype"/>
          <w:sz w:val="24"/>
          <w:szCs w:val="24"/>
        </w:rPr>
      </w:pPr>
    </w:p>
    <w:p w14:paraId="45FE017D" w14:textId="3CD6801D" w:rsidR="00753A0D" w:rsidRPr="00875782" w:rsidRDefault="00875782" w:rsidP="00AC4578">
      <w:pPr>
        <w:spacing w:after="0" w:line="240" w:lineRule="auto"/>
        <w:jc w:val="both"/>
        <w:rPr>
          <w:rFonts w:ascii="Palatino Linotype" w:hAnsi="Palatino Linotype"/>
          <w:sz w:val="24"/>
          <w:szCs w:val="24"/>
        </w:rPr>
      </w:pPr>
      <w:r w:rsidRPr="002A70FF">
        <w:rPr>
          <w:rFonts w:ascii="Palatino Linotype" w:hAnsi="Palatino Linotype"/>
          <w:b/>
          <w:sz w:val="24"/>
          <w:szCs w:val="24"/>
        </w:rPr>
        <w:t>“Art.</w:t>
      </w:r>
      <w:r w:rsidR="00753A0D" w:rsidRPr="002A70FF">
        <w:rPr>
          <w:rFonts w:ascii="Palatino Linotype" w:hAnsi="Palatino Linotype"/>
          <w:b/>
          <w:sz w:val="24"/>
          <w:szCs w:val="24"/>
        </w:rPr>
        <w:t xml:space="preserve"> 264.-</w:t>
      </w:r>
      <w:r w:rsidR="00753A0D" w:rsidRPr="002A70FF">
        <w:rPr>
          <w:rFonts w:ascii="Palatino Linotype" w:hAnsi="Palatino Linotype"/>
          <w:sz w:val="24"/>
          <w:szCs w:val="24"/>
        </w:rPr>
        <w:t xml:space="preserve"> Los gobiernos municipales tendrán las siguientes competencias exclusivas sin perjuicio de otras que determine la ley: </w:t>
      </w:r>
      <w:r w:rsidR="002411F2">
        <w:rPr>
          <w:rFonts w:ascii="Palatino Linotype" w:hAnsi="Palatino Linotype"/>
          <w:sz w:val="24"/>
          <w:szCs w:val="24"/>
        </w:rPr>
        <w:t xml:space="preserve">(…) </w:t>
      </w:r>
      <w:r w:rsidR="00753A0D" w:rsidRPr="002A70FF">
        <w:rPr>
          <w:rFonts w:ascii="Palatino Linotype" w:hAnsi="Palatino Linotype"/>
          <w:sz w:val="24"/>
          <w:szCs w:val="24"/>
        </w:rPr>
        <w:t>5. Crear, modificar o suprimir mediante ordenanzas, tasas y contribuciones especiales de mejoras (…)”</w:t>
      </w:r>
      <w:r w:rsidR="002411F2">
        <w:rPr>
          <w:rFonts w:ascii="Palatino Linotype" w:hAnsi="Palatino Linotype"/>
          <w:sz w:val="24"/>
          <w:szCs w:val="24"/>
        </w:rPr>
        <w:t>;</w:t>
      </w:r>
    </w:p>
    <w:p w14:paraId="0F7E7828" w14:textId="77777777" w:rsidR="00753A0D" w:rsidRPr="00875782" w:rsidRDefault="00753A0D" w:rsidP="00AC4578">
      <w:pPr>
        <w:spacing w:after="0" w:line="240" w:lineRule="auto"/>
        <w:jc w:val="both"/>
        <w:rPr>
          <w:rFonts w:ascii="Palatino Linotype" w:hAnsi="Palatino Linotype"/>
          <w:sz w:val="24"/>
          <w:szCs w:val="24"/>
        </w:rPr>
      </w:pPr>
    </w:p>
    <w:p w14:paraId="27D3AE3B" w14:textId="654B8786" w:rsidR="00F06756" w:rsidRPr="00875782" w:rsidRDefault="7906B71F"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266.- </w:t>
      </w:r>
      <w:r w:rsidRPr="00875782">
        <w:rPr>
          <w:rFonts w:ascii="Palatino Linotype" w:eastAsia="Palatino Linotype" w:hAnsi="Palatino Linotype" w:cs="Palatino Linotype"/>
          <w:iCs/>
          <w:sz w:val="24"/>
          <w:szCs w:val="24"/>
          <w:lang w:val="e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w:t>
      </w:r>
      <w:r w:rsidRPr="00875782">
        <w:rPr>
          <w:rFonts w:ascii="Palatino Linotype" w:eastAsia="Palatino Linotype" w:hAnsi="Palatino Linotype" w:cs="Palatino Linotype"/>
          <w:iCs/>
          <w:sz w:val="24"/>
          <w:szCs w:val="24"/>
          <w:lang w:val="es"/>
        </w:rPr>
        <w:lastRenderedPageBreak/>
        <w:t>sus competencias y territorio, y en uso de sus facultades, expedirán ordenanzas distritales"</w:t>
      </w:r>
      <w:r w:rsidR="00F06756" w:rsidRPr="00875782">
        <w:rPr>
          <w:rFonts w:ascii="Palatino Linotype" w:eastAsia="Palatino Linotype" w:hAnsi="Palatino Linotype" w:cs="Palatino Linotype"/>
          <w:iCs/>
          <w:sz w:val="24"/>
          <w:szCs w:val="24"/>
          <w:lang w:val="es"/>
        </w:rPr>
        <w:t>.</w:t>
      </w:r>
    </w:p>
    <w:p w14:paraId="10E9AFEF" w14:textId="4FD8A522"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0228E15B" w14:textId="79426A75"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w:t>
      </w:r>
      <w:r w:rsidR="00875782">
        <w:rPr>
          <w:rFonts w:ascii="Palatino Linotype" w:eastAsia="Palatino Linotype" w:hAnsi="Palatino Linotype" w:cs="Palatino Linotype"/>
          <w:b/>
          <w:iCs/>
          <w:sz w:val="24"/>
          <w:szCs w:val="24"/>
          <w:lang w:val="es"/>
        </w:rPr>
        <w:t>Art.</w:t>
      </w:r>
      <w:r w:rsidRPr="00875782">
        <w:rPr>
          <w:rFonts w:ascii="Palatino Linotype" w:eastAsia="Palatino Linotype" w:hAnsi="Palatino Linotype" w:cs="Palatino Linotype"/>
          <w:b/>
          <w:iCs/>
          <w:sz w:val="24"/>
          <w:szCs w:val="24"/>
          <w:lang w:val="es"/>
        </w:rPr>
        <w:t xml:space="preserve"> 300.-</w:t>
      </w:r>
      <w:r w:rsidRPr="00875782">
        <w:rPr>
          <w:rFonts w:ascii="Palatino Linotype" w:eastAsia="Palatino Linotype" w:hAnsi="Palatino Linotype" w:cs="Palatino Linotype"/>
          <w:iCs/>
          <w:sz w:val="24"/>
          <w:szCs w:val="24"/>
          <w:lang w:val="es"/>
        </w:rPr>
        <w:t xml:space="preserve"> El régimen tributario se regirá por los principios de generalidad, progresividad, eficiencia, simplicidad administrativa, irretroactividad, equidad, transparencia y suficiencia recaudatoria. Se priorizarán los impuestos directos y progresivos.</w:t>
      </w:r>
    </w:p>
    <w:p w14:paraId="755A1435" w14:textId="77777777"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p>
    <w:p w14:paraId="670392D2" w14:textId="26058BE1"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política tributaria promoverá la redistribución y estimulará el empleo, la producción de bienes y servicios, y conductas ecológicas, sociales y económicas responsables.”; y,</w:t>
      </w:r>
    </w:p>
    <w:p w14:paraId="21A9ACAB" w14:textId="76674207"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22C1A668" w14:textId="4FBB2BD7" w:rsidR="000A5E2A" w:rsidRPr="002411F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301.-</w:t>
      </w:r>
      <w:r w:rsidR="00AE483D" w:rsidRPr="00875782">
        <w:rPr>
          <w:rFonts w:ascii="Palatino Linotype" w:eastAsia="Palatino Linotype" w:hAnsi="Palatino Linotype" w:cs="Palatino Linotype"/>
          <w:iCs/>
          <w:sz w:val="24"/>
          <w:szCs w:val="24"/>
          <w:lang w:val="es"/>
        </w:rPr>
        <w:t xml:space="preserve"> 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14:paraId="42AEF636" w14:textId="77777777" w:rsidR="000A5E2A" w:rsidRPr="00357132" w:rsidRDefault="000A5E2A" w:rsidP="00AC4578">
      <w:pPr>
        <w:spacing w:after="0" w:line="240" w:lineRule="auto"/>
        <w:jc w:val="both"/>
        <w:rPr>
          <w:rFonts w:ascii="Palatino Linotype" w:eastAsia="Palatino Linotype" w:hAnsi="Palatino Linotype" w:cs="Palatino Linotype"/>
          <w:i/>
          <w:iCs/>
          <w:sz w:val="24"/>
          <w:szCs w:val="24"/>
          <w:lang w:val="es"/>
        </w:rPr>
      </w:pPr>
    </w:p>
    <w:p w14:paraId="0A12BC46" w14:textId="187E76AF" w:rsidR="00AE483D" w:rsidRPr="00357132" w:rsidRDefault="00AE483D" w:rsidP="00AE483D">
      <w:pPr>
        <w:spacing w:after="0" w:line="240" w:lineRule="auto"/>
        <w:ind w:firstLine="708"/>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b/>
          <w:bCs/>
          <w:sz w:val="24"/>
          <w:szCs w:val="24"/>
        </w:rPr>
        <w:t>3.2 Código</w:t>
      </w:r>
      <w:r w:rsidRPr="00357132">
        <w:rPr>
          <w:rFonts w:ascii="Palatino Linotype" w:eastAsia="Palatino Linotype" w:hAnsi="Palatino Linotype" w:cs="Palatino Linotype"/>
          <w:b/>
          <w:bCs/>
          <w:sz w:val="24"/>
          <w:szCs w:val="24"/>
          <w:lang w:val="es"/>
        </w:rPr>
        <w:t xml:space="preserve"> Orgánico Tributario</w:t>
      </w:r>
    </w:p>
    <w:p w14:paraId="458058F5" w14:textId="40FEB11C" w:rsidR="00AE483D" w:rsidRPr="00357132" w:rsidRDefault="00AE483D" w:rsidP="00AC4578">
      <w:pPr>
        <w:spacing w:after="0" w:line="240" w:lineRule="auto"/>
        <w:jc w:val="both"/>
        <w:rPr>
          <w:rFonts w:ascii="Palatino Linotype" w:eastAsia="Palatino Linotype" w:hAnsi="Palatino Linotype" w:cs="Palatino Linotype"/>
          <w:b/>
          <w:i/>
          <w:iCs/>
          <w:sz w:val="24"/>
          <w:szCs w:val="24"/>
          <w:lang w:val="es"/>
        </w:rPr>
      </w:pPr>
    </w:p>
    <w:p w14:paraId="5D8C457A" w14:textId="0DC8448D"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1.- </w:t>
      </w:r>
      <w:r w:rsidR="00AE483D" w:rsidRPr="00875782">
        <w:rPr>
          <w:rFonts w:ascii="Palatino Linotype" w:eastAsia="Palatino Linotype" w:hAnsi="Palatino Linotype" w:cs="Palatino Linotype"/>
          <w:iCs/>
          <w:sz w:val="24"/>
          <w:szCs w:val="24"/>
          <w:lang w:val="es"/>
        </w:rPr>
        <w:t xml:space="preserve">Ámbito de </w:t>
      </w:r>
      <w:proofErr w:type="gramStart"/>
      <w:r w:rsidR="00AE483D" w:rsidRPr="00875782">
        <w:rPr>
          <w:rFonts w:ascii="Palatino Linotype" w:eastAsia="Palatino Linotype" w:hAnsi="Palatino Linotype" w:cs="Palatino Linotype"/>
          <w:iCs/>
          <w:sz w:val="24"/>
          <w:szCs w:val="24"/>
          <w:lang w:val="es"/>
        </w:rPr>
        <w:t>aplicación.-</w:t>
      </w:r>
      <w:proofErr w:type="gramEnd"/>
      <w:r w:rsidR="00AE483D" w:rsidRPr="00875782">
        <w:rPr>
          <w:rFonts w:ascii="Palatino Linotype" w:eastAsia="Palatino Linotype" w:hAnsi="Palatino Linotype" w:cs="Palatino Linotype"/>
          <w:iCs/>
          <w:sz w:val="24"/>
          <w:szCs w:val="24"/>
          <w:lang w:val="es"/>
        </w:rPr>
        <w:t xml:space="preserve"> Los preceptos de este Código regulan las relaciones jurídicas provenientes de los tributos, entre los sujetos activos y los contribuyentes o responsables de aquellos. Se aplicarán a todos los tributos: nacionales, provinciales, municipales o locales o de otros entes acreedores de los mismos, así como a las situaciones que se deriven o se relacionen con ellos.</w:t>
      </w:r>
    </w:p>
    <w:p w14:paraId="695244FD" w14:textId="7777777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05DD4DB3" w14:textId="1FD5ECC1"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r w:rsidR="009D1A66" w:rsidRPr="00875782">
        <w:rPr>
          <w:rFonts w:ascii="Palatino Linotype" w:eastAsia="Palatino Linotype" w:hAnsi="Palatino Linotype" w:cs="Palatino Linotype"/>
          <w:iCs/>
          <w:sz w:val="24"/>
          <w:szCs w:val="24"/>
          <w:lang w:val="es"/>
        </w:rPr>
        <w:t xml:space="preserve">”; </w:t>
      </w:r>
    </w:p>
    <w:p w14:paraId="7E0A0337" w14:textId="2D5EE01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2BC7A201" w14:textId="491161FB"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4.- </w:t>
      </w:r>
      <w:r w:rsidR="009D1A66" w:rsidRPr="00875782">
        <w:rPr>
          <w:rFonts w:ascii="Palatino Linotype" w:eastAsia="Palatino Linotype" w:hAnsi="Palatino Linotype" w:cs="Palatino Linotype"/>
          <w:iCs/>
          <w:sz w:val="24"/>
          <w:szCs w:val="24"/>
          <w:lang w:val="es"/>
        </w:rPr>
        <w:t xml:space="preserve">Reserva de </w:t>
      </w:r>
      <w:proofErr w:type="gramStart"/>
      <w:r w:rsidR="009D1A66" w:rsidRPr="00875782">
        <w:rPr>
          <w:rFonts w:ascii="Palatino Linotype" w:eastAsia="Palatino Linotype" w:hAnsi="Palatino Linotype" w:cs="Palatino Linotype"/>
          <w:iCs/>
          <w:sz w:val="24"/>
          <w:szCs w:val="24"/>
          <w:lang w:val="es"/>
        </w:rPr>
        <w:t>ley.-</w:t>
      </w:r>
      <w:proofErr w:type="gramEnd"/>
      <w:r w:rsidR="009D1A66" w:rsidRPr="00875782">
        <w:rPr>
          <w:rFonts w:ascii="Palatino Linotype" w:eastAsia="Palatino Linotype" w:hAnsi="Palatino Linotype" w:cs="Palatino Linotype"/>
          <w:iCs/>
          <w:sz w:val="24"/>
          <w:szCs w:val="24"/>
          <w:lang w:val="es"/>
        </w:rPr>
        <w:t xml:space="preserve"> Las leyes tributarias determinarán el objeto imponible, los sujetos activo y pasivo, la cuantía del tributo o la forma de establecerla, las exenciones y deducciones; los reclamos, recursos y demás materias reservadas a la ley que deban concederse conforme a este Código.</w:t>
      </w:r>
      <w:r>
        <w:rPr>
          <w:rFonts w:ascii="Palatino Linotype" w:eastAsia="Palatino Linotype" w:hAnsi="Palatino Linotype" w:cs="Palatino Linotype"/>
          <w:iCs/>
          <w:sz w:val="24"/>
          <w:szCs w:val="24"/>
          <w:lang w:val="es"/>
        </w:rPr>
        <w:t>”; y,</w:t>
      </w:r>
      <w:r w:rsidR="009D1A66" w:rsidRPr="00875782">
        <w:rPr>
          <w:rFonts w:ascii="Palatino Linotype" w:eastAsia="Palatino Linotype" w:hAnsi="Palatino Linotype" w:cs="Palatino Linotype"/>
          <w:iCs/>
          <w:sz w:val="24"/>
          <w:szCs w:val="24"/>
          <w:lang w:val="es"/>
        </w:rPr>
        <w:t xml:space="preserve"> </w:t>
      </w:r>
    </w:p>
    <w:p w14:paraId="2B96FEF8" w14:textId="60F00E2F" w:rsidR="009D1A66" w:rsidRPr="00875782" w:rsidRDefault="009D1A66"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745D0E8B" w14:textId="6E09A57C" w:rsidR="009D1A66"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5.- </w:t>
      </w:r>
      <w:r w:rsidR="009D1A66" w:rsidRPr="00875782">
        <w:rPr>
          <w:rFonts w:ascii="Palatino Linotype" w:eastAsia="Palatino Linotype" w:hAnsi="Palatino Linotype" w:cs="Palatino Linotype"/>
          <w:iCs/>
          <w:sz w:val="24"/>
          <w:szCs w:val="24"/>
          <w:lang w:val="es"/>
        </w:rPr>
        <w:t xml:space="preserve">Principios </w:t>
      </w:r>
      <w:proofErr w:type="gramStart"/>
      <w:r w:rsidR="009D1A66" w:rsidRPr="00875782">
        <w:rPr>
          <w:rFonts w:ascii="Palatino Linotype" w:eastAsia="Palatino Linotype" w:hAnsi="Palatino Linotype" w:cs="Palatino Linotype"/>
          <w:iCs/>
          <w:sz w:val="24"/>
          <w:szCs w:val="24"/>
          <w:lang w:val="es"/>
        </w:rPr>
        <w:t>tributarios.-</w:t>
      </w:r>
      <w:proofErr w:type="gramEnd"/>
      <w:r w:rsidR="009D1A66" w:rsidRPr="00875782">
        <w:rPr>
          <w:rFonts w:ascii="Palatino Linotype" w:eastAsia="Palatino Linotype" w:hAnsi="Palatino Linotype" w:cs="Palatino Linotype"/>
          <w:iCs/>
          <w:sz w:val="24"/>
          <w:szCs w:val="24"/>
          <w:lang w:val="es"/>
        </w:rPr>
        <w:t xml:space="preserve"> El régimen tributario se regirá por los principios de generalidad, progresividad, eficiencia, confianza legítima, simplicidad administrativa, irretroactividad, equidad, transparencia y suficiencia recaudatoria. Se priorizarán los impuestos directos y progresivos.”; </w:t>
      </w:r>
    </w:p>
    <w:p w14:paraId="72F278AD" w14:textId="77777777" w:rsidR="00AE483D" w:rsidRPr="00357132" w:rsidRDefault="00AE483D" w:rsidP="00AE483D">
      <w:pPr>
        <w:tabs>
          <w:tab w:val="left" w:pos="2524"/>
        </w:tabs>
        <w:spacing w:after="0" w:line="240" w:lineRule="auto"/>
        <w:jc w:val="both"/>
        <w:rPr>
          <w:rFonts w:ascii="Palatino Linotype" w:eastAsia="Palatino Linotype" w:hAnsi="Palatino Linotype" w:cs="Palatino Linotype"/>
          <w:i/>
          <w:iCs/>
          <w:sz w:val="24"/>
          <w:szCs w:val="24"/>
          <w:lang w:val="es"/>
        </w:rPr>
      </w:pPr>
    </w:p>
    <w:p w14:paraId="1D924C36" w14:textId="52575E30" w:rsidR="7906B71F" w:rsidRPr="00357132" w:rsidRDefault="7906B71F" w:rsidP="00AC4578">
      <w:pPr>
        <w:spacing w:after="0" w:line="240" w:lineRule="auto"/>
        <w:jc w:val="both"/>
        <w:rPr>
          <w:rFonts w:ascii="Palatino Linotype" w:eastAsia="Palatino Linotype" w:hAnsi="Palatino Linotype" w:cs="Palatino Linotype"/>
          <w:i/>
          <w:iCs/>
          <w:sz w:val="24"/>
          <w:szCs w:val="24"/>
          <w:lang w:val="es"/>
        </w:rPr>
      </w:pPr>
    </w:p>
    <w:p w14:paraId="5F45E4A4" w14:textId="597E8BF7" w:rsidR="6B783427" w:rsidRDefault="000A5E2A" w:rsidP="00875782">
      <w:pPr>
        <w:spacing w:after="0" w:line="240" w:lineRule="auto"/>
        <w:ind w:left="708"/>
        <w:jc w:val="both"/>
        <w:rPr>
          <w:rFonts w:ascii="Palatino Linotype" w:eastAsia="Palatino Linotype" w:hAnsi="Palatino Linotype" w:cs="Palatino Linotype"/>
          <w:b/>
          <w:bCs/>
          <w:sz w:val="24"/>
          <w:szCs w:val="24"/>
          <w:lang w:val="es"/>
        </w:rPr>
      </w:pPr>
      <w:r>
        <w:rPr>
          <w:rFonts w:ascii="Palatino Linotype" w:eastAsia="Palatino Linotype" w:hAnsi="Palatino Linotype" w:cs="Palatino Linotype"/>
          <w:b/>
          <w:bCs/>
          <w:sz w:val="24"/>
          <w:szCs w:val="24"/>
        </w:rPr>
        <w:t>3.3</w:t>
      </w:r>
      <w:r w:rsidR="6B783427" w:rsidRPr="00357132">
        <w:rPr>
          <w:rFonts w:ascii="Palatino Linotype" w:eastAsia="Palatino Linotype" w:hAnsi="Palatino Linotype" w:cs="Palatino Linotype"/>
          <w:b/>
          <w:bCs/>
          <w:sz w:val="24"/>
          <w:szCs w:val="24"/>
        </w:rPr>
        <w:t xml:space="preserve"> Código</w:t>
      </w:r>
      <w:r w:rsidR="6B783427" w:rsidRPr="00357132">
        <w:rPr>
          <w:rFonts w:ascii="Palatino Linotype" w:eastAsia="Palatino Linotype" w:hAnsi="Palatino Linotype" w:cs="Palatino Linotype"/>
          <w:b/>
          <w:bCs/>
          <w:sz w:val="24"/>
          <w:szCs w:val="24"/>
          <w:lang w:val="es"/>
        </w:rPr>
        <w:t xml:space="preserve"> Orgánico de Organización Territorial, Autonomía y Descentralización</w:t>
      </w:r>
      <w:r w:rsidR="00F06756" w:rsidRPr="00357132">
        <w:rPr>
          <w:rFonts w:ascii="Palatino Linotype" w:eastAsia="Palatino Linotype" w:hAnsi="Palatino Linotype" w:cs="Palatino Linotype"/>
          <w:b/>
          <w:bCs/>
          <w:sz w:val="24"/>
          <w:szCs w:val="24"/>
          <w:lang w:val="es"/>
        </w:rPr>
        <w:t>:</w:t>
      </w:r>
    </w:p>
    <w:p w14:paraId="557329B1" w14:textId="77777777" w:rsidR="00875782" w:rsidRPr="00357132" w:rsidRDefault="00875782" w:rsidP="00875782">
      <w:pPr>
        <w:spacing w:after="0" w:line="240" w:lineRule="auto"/>
        <w:ind w:firstLine="708"/>
        <w:jc w:val="both"/>
        <w:rPr>
          <w:rFonts w:ascii="Palatino Linotype" w:eastAsia="Palatino Linotype" w:hAnsi="Palatino Linotype" w:cs="Palatino Linotype"/>
          <w:b/>
          <w:bCs/>
          <w:sz w:val="24"/>
          <w:szCs w:val="24"/>
          <w:lang w:val="es"/>
        </w:rPr>
      </w:pPr>
    </w:p>
    <w:p w14:paraId="13641167" w14:textId="0B50C9F6" w:rsidR="1EA20B9C" w:rsidRPr="00875782" w:rsidRDefault="007C0FB1" w:rsidP="00875782">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5.- Autonomía. - </w:t>
      </w:r>
      <w:r w:rsidR="4F5DA78F" w:rsidRPr="00875782">
        <w:rPr>
          <w:rFonts w:ascii="Palatino Linotype" w:eastAsia="Palatino Linotype" w:hAnsi="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08D06A" w14:textId="78A26A7D"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36E50F62" w14:textId="015F39ED"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1ECF1F82" w14:textId="5DA3DC52"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6BE3BE39" w14:textId="44640A59"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Su ejercicio no excluirá la acción de los organismos nacionales de control en uso de sus facultades constitucionales y legales. ";</w:t>
      </w:r>
    </w:p>
    <w:p w14:paraId="4CEDD611"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29CF33" w14:textId="0D2B4167"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“Art</w:t>
      </w:r>
      <w:r w:rsidR="00875782" w:rsidRPr="00875782">
        <w:rPr>
          <w:rFonts w:ascii="Palatino Linotype" w:eastAsia="Palatino Linotype" w:hAnsi="Palatino Linotype" w:cs="Palatino Linotype"/>
          <w:b/>
          <w:bCs/>
          <w:iCs/>
          <w:sz w:val="24"/>
          <w:szCs w:val="24"/>
        </w:rPr>
        <w:t>.</w:t>
      </w:r>
      <w:r w:rsidR="2C754AF1"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b/>
          <w:bCs/>
          <w:iCs/>
          <w:sz w:val="24"/>
          <w:szCs w:val="24"/>
        </w:rPr>
        <w:t xml:space="preserve">7.-Facultad </w:t>
      </w:r>
      <w:proofErr w:type="gramStart"/>
      <w:r w:rsidRPr="00875782">
        <w:rPr>
          <w:rFonts w:ascii="Palatino Linotype" w:eastAsia="Palatino Linotype" w:hAnsi="Palatino Linotype" w:cs="Palatino Linotype"/>
          <w:b/>
          <w:bCs/>
          <w:iCs/>
          <w:sz w:val="24"/>
          <w:szCs w:val="24"/>
        </w:rPr>
        <w:t>normativa.-</w:t>
      </w:r>
      <w:proofErr w:type="gramEnd"/>
      <w:r w:rsidRPr="00875782">
        <w:rPr>
          <w:rFonts w:ascii="Palatino Linotype" w:eastAsia="Palatino Linotype" w:hAnsi="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w:t>
      </w:r>
      <w:r w:rsidRPr="00875782">
        <w:rPr>
          <w:rFonts w:ascii="Palatino Linotype" w:eastAsia="Palatino Linotype" w:hAnsi="Palatino Linotype" w:cs="Palatino Linotype"/>
          <w:iCs/>
          <w:sz w:val="24"/>
          <w:szCs w:val="24"/>
        </w:rPr>
        <w:lastRenderedPageBreak/>
        <w:t>dictar normas de carácter general a través de ordenanzas, acuerdos y resoluciones, aplicables dentro de su circunscripción territorial.</w:t>
      </w:r>
    </w:p>
    <w:p w14:paraId="235F9019"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1339817C" w14:textId="6C19585B"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ejercicio de esta facultad se circunscribirá al ámbito territorial y a las competencias de cada nivel de gobierno, y observará lo previsto en la Constitución y la Ley. (…)”;</w:t>
      </w:r>
    </w:p>
    <w:p w14:paraId="147BA1DE" w14:textId="61A034DC" w:rsidR="1EA20B9C" w:rsidRPr="00875782" w:rsidRDefault="4F5DA78F" w:rsidP="00AC4578">
      <w:pPr>
        <w:spacing w:after="0" w:line="240" w:lineRule="auto"/>
        <w:jc w:val="both"/>
        <w:rPr>
          <w:rFonts w:ascii="Palatino Linotype" w:eastAsia="Palatino Linotype" w:hAnsi="Palatino Linotype" w:cs="Palatino Linotype"/>
          <w:b/>
          <w:bCs/>
          <w:iCs/>
          <w:sz w:val="24"/>
          <w:szCs w:val="24"/>
          <w:lang w:val="es"/>
        </w:rPr>
      </w:pPr>
      <w:r w:rsidRPr="00875782">
        <w:rPr>
          <w:rFonts w:ascii="Palatino Linotype" w:eastAsia="Palatino Linotype" w:hAnsi="Palatino Linotype" w:cs="Palatino Linotype"/>
          <w:b/>
          <w:bCs/>
          <w:iCs/>
          <w:sz w:val="24"/>
          <w:szCs w:val="24"/>
          <w:lang w:val="es"/>
        </w:rPr>
        <w:t xml:space="preserve"> </w:t>
      </w:r>
    </w:p>
    <w:p w14:paraId="77E625E7" w14:textId="102C0FDD" w:rsidR="1EA20B9C" w:rsidRPr="0087578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29.- Funciones de los gobiernos autónomos descentralizados. - </w:t>
      </w:r>
      <w:r w:rsidR="4F5DA78F" w:rsidRPr="00875782">
        <w:rPr>
          <w:rFonts w:ascii="Palatino Linotype" w:eastAsia="Palatino Linotype" w:hAnsi="Palatino Linotype" w:cs="Palatino Linotype"/>
          <w:iCs/>
          <w:sz w:val="24"/>
          <w:szCs w:val="24"/>
          <w:lang w:val="es"/>
        </w:rPr>
        <w:t>El ejercicio de cada gobierno autónomo descentralizado se realizará a través de tres funciones integradas:</w:t>
      </w:r>
    </w:p>
    <w:p w14:paraId="778BA55B" w14:textId="77777777" w:rsidR="00F06756" w:rsidRPr="00875782" w:rsidRDefault="00F06756" w:rsidP="00AC4578">
      <w:pPr>
        <w:spacing w:after="0" w:line="240" w:lineRule="auto"/>
        <w:jc w:val="both"/>
        <w:rPr>
          <w:rFonts w:ascii="Palatino Linotype" w:eastAsia="Palatino Linotype" w:hAnsi="Palatino Linotype" w:cs="Palatino Linotype"/>
          <w:iCs/>
          <w:sz w:val="24"/>
          <w:szCs w:val="24"/>
          <w:lang w:val="es"/>
        </w:rPr>
      </w:pPr>
    </w:p>
    <w:p w14:paraId="22437EAB" w14:textId="2F09F5BC" w:rsidR="1EA20B9C" w:rsidRPr="00875782"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De legislación, normatividad y fiscalización. </w:t>
      </w:r>
    </w:p>
    <w:p w14:paraId="67F7D0A6" w14:textId="20B4120F" w:rsidR="1EA20B9C" w:rsidRPr="00875782"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ejecución y administración; y,</w:t>
      </w:r>
    </w:p>
    <w:p w14:paraId="33085615" w14:textId="44DA11A3" w:rsidR="1EA20B9C" w:rsidRPr="00875782" w:rsidRDefault="4F5DA78F" w:rsidP="00AC4578">
      <w:pPr>
        <w:pStyle w:val="Prrafodelista"/>
        <w:numPr>
          <w:ilvl w:val="0"/>
          <w:numId w:val="8"/>
        </w:numPr>
        <w:spacing w:after="0" w:line="240" w:lineRule="auto"/>
        <w:ind w:left="978"/>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participación ciudadana y control social.”</w:t>
      </w:r>
      <w:r w:rsidR="00F06756" w:rsidRPr="00875782">
        <w:rPr>
          <w:rFonts w:ascii="Palatino Linotype" w:eastAsia="Palatino Linotype" w:hAnsi="Palatino Linotype" w:cs="Palatino Linotype"/>
          <w:iCs/>
          <w:sz w:val="24"/>
          <w:szCs w:val="24"/>
          <w:lang w:val="es"/>
        </w:rPr>
        <w:t>;</w:t>
      </w:r>
    </w:p>
    <w:p w14:paraId="7CE38403" w14:textId="77777777" w:rsidR="00F06756" w:rsidRPr="00875782" w:rsidRDefault="00F06756" w:rsidP="00AC4578">
      <w:pPr>
        <w:pStyle w:val="Prrafodelista"/>
        <w:spacing w:after="0" w:line="240" w:lineRule="auto"/>
        <w:ind w:left="978"/>
        <w:rPr>
          <w:rFonts w:ascii="Palatino Linotype" w:eastAsia="Palatino Linotype" w:hAnsi="Palatino Linotype" w:cs="Palatino Linotype"/>
          <w:iCs/>
          <w:sz w:val="24"/>
          <w:szCs w:val="24"/>
          <w:lang w:val="es"/>
        </w:rPr>
      </w:pPr>
    </w:p>
    <w:p w14:paraId="2E79F80E" w14:textId="0D64741B" w:rsidR="1EA20B9C"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sz w:val="24"/>
          <w:szCs w:val="24"/>
        </w:rPr>
        <w:t xml:space="preserve"> 53.- Naturaleza jurídica. - </w:t>
      </w:r>
      <w:r w:rsidRPr="00875782">
        <w:rPr>
          <w:rFonts w:ascii="Palatino Linotype" w:eastAsia="Palatino Linotype" w:hAnsi="Palatino Linotype" w:cs="Palatino Linotype"/>
          <w:iCs/>
          <w:sz w:val="24"/>
          <w:szCs w:val="24"/>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75782">
        <w:rPr>
          <w:rFonts w:ascii="Palatino Linotype" w:eastAsia="Palatino Linotype" w:hAnsi="Palatino Linotype" w:cs="Palatino Linotype"/>
          <w:iCs/>
          <w:sz w:val="24"/>
          <w:szCs w:val="24"/>
        </w:rPr>
        <w:t xml:space="preserve"> </w:t>
      </w:r>
      <w:r w:rsidRPr="00875782">
        <w:rPr>
          <w:rFonts w:ascii="Palatino Linotype" w:eastAsia="Palatino Linotype" w:hAnsi="Palatino Linotype" w:cs="Palatino Linotype"/>
          <w:iCs/>
          <w:sz w:val="24"/>
          <w:szCs w:val="24"/>
          <w:lang w:val="es"/>
        </w:rPr>
        <w:t>La sede del gobierno autónomo descentralizado municipal será la cabecera cantonal prevista en la ley de creación del cantón.”</w:t>
      </w:r>
      <w:r w:rsidR="00F06756" w:rsidRPr="00875782">
        <w:rPr>
          <w:rFonts w:ascii="Palatino Linotype" w:eastAsia="Palatino Linotype" w:hAnsi="Palatino Linotype" w:cs="Palatino Linotype"/>
          <w:iCs/>
          <w:sz w:val="24"/>
          <w:szCs w:val="24"/>
          <w:lang w:val="es"/>
        </w:rPr>
        <w:t>;</w:t>
      </w:r>
    </w:p>
    <w:p w14:paraId="61C6E169" w14:textId="3E52A168" w:rsidR="00A74A25" w:rsidRDefault="00A74A25" w:rsidP="00AC4578">
      <w:pPr>
        <w:spacing w:after="0" w:line="240" w:lineRule="auto"/>
        <w:ind w:right="-7"/>
        <w:jc w:val="both"/>
        <w:rPr>
          <w:rFonts w:ascii="Palatino Linotype" w:eastAsia="Palatino Linotype" w:hAnsi="Palatino Linotype" w:cs="Palatino Linotype"/>
          <w:iCs/>
          <w:sz w:val="24"/>
          <w:szCs w:val="24"/>
          <w:lang w:val="es"/>
        </w:rPr>
      </w:pPr>
    </w:p>
    <w:p w14:paraId="0306E728" w14:textId="5B78DB2E" w:rsidR="00A74A25" w:rsidRPr="002411F2" w:rsidRDefault="00A74A25" w:rsidP="00A74A25">
      <w:pPr>
        <w:spacing w:after="0" w:line="240" w:lineRule="auto"/>
        <w:ind w:right="-7"/>
        <w:jc w:val="both"/>
        <w:rPr>
          <w:rFonts w:ascii="Palatino Linotype" w:eastAsia="Palatino Linotype" w:hAnsi="Palatino Linotype" w:cs="Palatino Linotype"/>
          <w:iCs/>
          <w:sz w:val="24"/>
          <w:szCs w:val="24"/>
          <w:lang w:val="es"/>
        </w:rPr>
      </w:pPr>
      <w:r w:rsidRPr="002411F2">
        <w:rPr>
          <w:rFonts w:ascii="Palatino Linotype" w:eastAsia="Palatino Linotype" w:hAnsi="Palatino Linotype" w:cs="Palatino Linotype"/>
          <w:iCs/>
          <w:sz w:val="24"/>
          <w:szCs w:val="24"/>
          <w:lang w:val="es"/>
        </w:rPr>
        <w:t>“</w:t>
      </w:r>
      <w:r w:rsidRPr="002411F2">
        <w:rPr>
          <w:rFonts w:ascii="Palatino Linotype" w:eastAsia="Palatino Linotype" w:hAnsi="Palatino Linotype" w:cs="Palatino Linotype"/>
          <w:b/>
          <w:iCs/>
          <w:sz w:val="24"/>
          <w:szCs w:val="24"/>
          <w:lang w:val="es"/>
        </w:rPr>
        <w:t>Art. 55.-</w:t>
      </w:r>
      <w:r w:rsidRPr="002411F2">
        <w:rPr>
          <w:rFonts w:ascii="Palatino Linotype" w:eastAsia="Palatino Linotype" w:hAnsi="Palatino Linotype" w:cs="Palatino Linotype"/>
          <w:iCs/>
          <w:sz w:val="24"/>
          <w:szCs w:val="24"/>
          <w:lang w:val="es"/>
        </w:rPr>
        <w:t xml:space="preserve"> </w:t>
      </w:r>
      <w:r w:rsidRPr="002411F2">
        <w:rPr>
          <w:rFonts w:ascii="Palatino Linotype" w:eastAsia="Palatino Linotype" w:hAnsi="Palatino Linotype" w:cs="Palatino Linotype"/>
          <w:b/>
          <w:iCs/>
          <w:sz w:val="24"/>
          <w:szCs w:val="24"/>
          <w:lang w:val="es"/>
        </w:rPr>
        <w:t xml:space="preserve">Competencias exclusivas del gobierno autónomo descentralizado </w:t>
      </w:r>
      <w:proofErr w:type="gramStart"/>
      <w:r w:rsidRPr="002411F2">
        <w:rPr>
          <w:rFonts w:ascii="Palatino Linotype" w:eastAsia="Palatino Linotype" w:hAnsi="Palatino Linotype" w:cs="Palatino Linotype"/>
          <w:b/>
          <w:iCs/>
          <w:sz w:val="24"/>
          <w:szCs w:val="24"/>
          <w:lang w:val="es"/>
        </w:rPr>
        <w:t>municipal.-</w:t>
      </w:r>
      <w:proofErr w:type="gramEnd"/>
      <w:r w:rsidRPr="002411F2">
        <w:rPr>
          <w:rFonts w:ascii="Palatino Linotype" w:eastAsia="Palatino Linotype" w:hAnsi="Palatino Linotype" w:cs="Palatino Linotype"/>
          <w:iCs/>
          <w:sz w:val="24"/>
          <w:szCs w:val="24"/>
          <w:lang w:val="es"/>
        </w:rPr>
        <w:t xml:space="preserve"> Los gobiernos autónomos descentralizados municipales tendrán las siguientes competencias exclusivas sin perjuicio de otras que determine la ley (…); e) Crear, modificar, exonerar o suprimir mediante ordenanzas, tasas, tarifas y contribuciones especiales de mejoras (…)”;  </w:t>
      </w:r>
    </w:p>
    <w:p w14:paraId="467D64ED" w14:textId="1C66DB3C" w:rsidR="00A74A25" w:rsidRPr="002411F2" w:rsidRDefault="00A74A25" w:rsidP="00A74A25">
      <w:pPr>
        <w:spacing w:after="0" w:line="240" w:lineRule="auto"/>
        <w:ind w:right="-7"/>
        <w:jc w:val="both"/>
        <w:rPr>
          <w:rFonts w:ascii="Palatino Linotype" w:eastAsia="Palatino Linotype" w:hAnsi="Palatino Linotype" w:cs="Palatino Linotype"/>
          <w:iCs/>
          <w:sz w:val="24"/>
          <w:szCs w:val="24"/>
          <w:lang w:val="es"/>
        </w:rPr>
      </w:pPr>
    </w:p>
    <w:p w14:paraId="30F53CD4" w14:textId="4A64C4BF" w:rsidR="00A74A25" w:rsidRPr="002411F2" w:rsidRDefault="00A74A25" w:rsidP="00A74A25">
      <w:pPr>
        <w:spacing w:after="0" w:line="240" w:lineRule="auto"/>
        <w:ind w:right="-7"/>
        <w:jc w:val="both"/>
        <w:rPr>
          <w:rFonts w:ascii="Palatino Linotype" w:eastAsia="Palatino Linotype" w:hAnsi="Palatino Linotype" w:cs="Palatino Linotype"/>
          <w:iCs/>
          <w:sz w:val="24"/>
          <w:szCs w:val="24"/>
          <w:lang w:val="es"/>
        </w:rPr>
      </w:pPr>
      <w:r w:rsidRPr="002411F2">
        <w:rPr>
          <w:rFonts w:ascii="Palatino Linotype" w:eastAsia="Palatino Linotype" w:hAnsi="Palatino Linotype" w:cs="Palatino Linotype"/>
          <w:iCs/>
          <w:sz w:val="24"/>
          <w:szCs w:val="24"/>
          <w:lang w:val="es"/>
        </w:rPr>
        <w:t>“</w:t>
      </w:r>
      <w:r w:rsidRPr="002411F2">
        <w:rPr>
          <w:rFonts w:ascii="Palatino Linotype" w:eastAsia="Palatino Linotype" w:hAnsi="Palatino Linotype" w:cs="Palatino Linotype"/>
          <w:b/>
          <w:iCs/>
          <w:sz w:val="24"/>
          <w:szCs w:val="24"/>
          <w:lang w:val="es"/>
        </w:rPr>
        <w:t xml:space="preserve">Art. 57.- Atribuciones del concejo </w:t>
      </w:r>
      <w:proofErr w:type="gramStart"/>
      <w:r w:rsidRPr="002411F2">
        <w:rPr>
          <w:rFonts w:ascii="Palatino Linotype" w:eastAsia="Palatino Linotype" w:hAnsi="Palatino Linotype" w:cs="Palatino Linotype"/>
          <w:b/>
          <w:iCs/>
          <w:sz w:val="24"/>
          <w:szCs w:val="24"/>
          <w:lang w:val="es"/>
        </w:rPr>
        <w:t>municipal.-</w:t>
      </w:r>
      <w:proofErr w:type="gramEnd"/>
      <w:r w:rsidRPr="002411F2">
        <w:rPr>
          <w:rFonts w:ascii="Palatino Linotype" w:eastAsia="Palatino Linotype" w:hAnsi="Palatino Linotype" w:cs="Palatino Linotype"/>
          <w:iCs/>
          <w:sz w:val="24"/>
          <w:szCs w:val="24"/>
          <w:lang w:val="es"/>
        </w:rPr>
        <w:t xml:space="preserve"> Al concejo municipal le corresponde: a) El ejercicio de la facultad normativa en las materias de competencia del gobierno autónomo descentralizado municipal, mediante la expedición de ordenanzas cantonales, acuerdos y resoluciones (…)”;</w:t>
      </w:r>
    </w:p>
    <w:p w14:paraId="7F209D33" w14:textId="359C78FD" w:rsidR="00A74A25" w:rsidRPr="002411F2" w:rsidRDefault="00A74A25" w:rsidP="00A74A25">
      <w:pPr>
        <w:spacing w:after="0" w:line="240" w:lineRule="auto"/>
        <w:ind w:right="-7"/>
        <w:jc w:val="both"/>
        <w:rPr>
          <w:rFonts w:ascii="Palatino Linotype" w:eastAsia="Palatino Linotype" w:hAnsi="Palatino Linotype" w:cs="Palatino Linotype"/>
          <w:iCs/>
          <w:sz w:val="24"/>
          <w:szCs w:val="24"/>
          <w:lang w:val="es"/>
        </w:rPr>
      </w:pPr>
    </w:p>
    <w:p w14:paraId="795B6E4A" w14:textId="65ED0858" w:rsidR="604EE5ED" w:rsidRPr="00875782" w:rsidRDefault="604EE5ED" w:rsidP="1AA7C68B">
      <w:pPr>
        <w:spacing w:after="0" w:line="240" w:lineRule="auto"/>
        <w:ind w:right="-7"/>
        <w:jc w:val="both"/>
        <w:rPr>
          <w:rFonts w:ascii="Palatino Linotype" w:eastAsia="Palatino Linotype" w:hAnsi="Palatino Linotype" w:cs="Palatino Linotype"/>
          <w:iCs/>
          <w:sz w:val="24"/>
          <w:szCs w:val="24"/>
          <w:lang w:val="es"/>
        </w:rPr>
      </w:pPr>
      <w:r w:rsidRPr="002411F2">
        <w:rPr>
          <w:rFonts w:ascii="Palatino Linotype" w:eastAsia="Palatino Linotype" w:hAnsi="Palatino Linotype" w:cs="Palatino Linotype"/>
          <w:b/>
          <w:bCs/>
          <w:iCs/>
          <w:sz w:val="24"/>
          <w:szCs w:val="24"/>
        </w:rPr>
        <w:t>“</w:t>
      </w:r>
      <w:r w:rsidR="00875782" w:rsidRPr="002411F2">
        <w:rPr>
          <w:rFonts w:ascii="Palatino Linotype" w:eastAsia="Palatino Linotype" w:hAnsi="Palatino Linotype" w:cs="Palatino Linotype"/>
          <w:b/>
          <w:bCs/>
          <w:sz w:val="24"/>
          <w:szCs w:val="24"/>
        </w:rPr>
        <w:t>Art.</w:t>
      </w:r>
      <w:r w:rsidRPr="002411F2">
        <w:rPr>
          <w:rFonts w:ascii="Palatino Linotype" w:eastAsia="Palatino Linotype" w:hAnsi="Palatino Linotype" w:cs="Palatino Linotype"/>
          <w:b/>
          <w:bCs/>
          <w:iCs/>
          <w:sz w:val="24"/>
          <w:szCs w:val="24"/>
        </w:rPr>
        <w:t xml:space="preserve"> 86.- Concejo </w:t>
      </w:r>
      <w:proofErr w:type="gramStart"/>
      <w:r w:rsidRPr="002411F2">
        <w:rPr>
          <w:rFonts w:ascii="Palatino Linotype" w:eastAsia="Palatino Linotype" w:hAnsi="Palatino Linotype" w:cs="Palatino Linotype"/>
          <w:b/>
          <w:bCs/>
          <w:iCs/>
          <w:sz w:val="24"/>
          <w:szCs w:val="24"/>
        </w:rPr>
        <w:t>Metropolitano.-</w:t>
      </w:r>
      <w:proofErr w:type="gramEnd"/>
      <w:r w:rsidRPr="002411F2">
        <w:rPr>
          <w:rFonts w:ascii="Palatino Linotype" w:eastAsia="Palatino Linotype" w:hAnsi="Palatino Linotype" w:cs="Palatino Linotype"/>
          <w:iCs/>
          <w:sz w:val="24"/>
          <w:szCs w:val="24"/>
        </w:rPr>
        <w:t xml:space="preserve"> El concejo metropolitano es el órgano de legislación y fiscalización del gobierno autónomo descentralizado del distrito</w:t>
      </w:r>
      <w:r w:rsidRPr="00875782">
        <w:rPr>
          <w:rFonts w:ascii="Palatino Linotype" w:eastAsia="Palatino Linotype" w:hAnsi="Palatino Linotype" w:cs="Palatino Linotype"/>
          <w:iCs/>
          <w:sz w:val="24"/>
          <w:szCs w:val="24"/>
        </w:rPr>
        <w:t xml:space="preserve">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eastAsia="Palatino Linotype" w:hAnsi="Palatino Linotype" w:cs="Palatino Linotype"/>
          <w:iCs/>
          <w:sz w:val="24"/>
          <w:szCs w:val="24"/>
          <w:lang w:val="es"/>
        </w:rPr>
        <w:t>En la elección de concejales o concejalas metropolitanos se observará la proporcionalidad de la población urbana y rural prevista en la Constitución</w:t>
      </w:r>
      <w:r w:rsidR="3EFBE9AF" w:rsidRPr="00875782">
        <w:rPr>
          <w:rFonts w:ascii="Palatino Linotype" w:eastAsia="Palatino Linotype" w:hAnsi="Palatino Linotype" w:cs="Palatino Linotype"/>
          <w:iCs/>
          <w:sz w:val="24"/>
          <w:szCs w:val="24"/>
          <w:lang w:val="es"/>
        </w:rPr>
        <w:t>.</w:t>
      </w:r>
      <w:r w:rsidRPr="00875782">
        <w:rPr>
          <w:rFonts w:ascii="Palatino Linotype" w:eastAsia="Palatino Linotype" w:hAnsi="Palatino Linotype" w:cs="Palatino Linotype"/>
          <w:iCs/>
          <w:sz w:val="24"/>
          <w:szCs w:val="24"/>
          <w:lang w:val="es"/>
        </w:rPr>
        <w:t>”</w:t>
      </w:r>
      <w:r w:rsidR="00F06756" w:rsidRPr="00875782">
        <w:rPr>
          <w:rFonts w:ascii="Palatino Linotype" w:eastAsia="Palatino Linotype" w:hAnsi="Palatino Linotype" w:cs="Palatino Linotype"/>
          <w:sz w:val="24"/>
          <w:szCs w:val="24"/>
          <w:lang w:val="es"/>
        </w:rPr>
        <w:t>;</w:t>
      </w:r>
    </w:p>
    <w:p w14:paraId="28EFC445" w14:textId="0EAE4A01" w:rsidR="009D1A66" w:rsidRPr="00875782" w:rsidRDefault="009D1A66" w:rsidP="00AC4578">
      <w:pPr>
        <w:spacing w:after="0" w:line="240" w:lineRule="auto"/>
        <w:ind w:right="-7"/>
        <w:jc w:val="both"/>
        <w:rPr>
          <w:rFonts w:ascii="Palatino Linotype" w:eastAsia="Palatino Linotype" w:hAnsi="Palatino Linotype" w:cs="Palatino Linotype"/>
          <w:iCs/>
          <w:sz w:val="24"/>
          <w:szCs w:val="24"/>
        </w:rPr>
      </w:pPr>
    </w:p>
    <w:p w14:paraId="1A07D94C" w14:textId="020F4A71" w:rsidR="009D1A66" w:rsidRDefault="00875782" w:rsidP="009D1A66">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lastRenderedPageBreak/>
        <w:t>“Art.</w:t>
      </w:r>
      <w:r w:rsidR="009D1A66" w:rsidRPr="00875782">
        <w:rPr>
          <w:rFonts w:ascii="Palatino Linotype" w:eastAsia="Palatino Linotype" w:hAnsi="Palatino Linotype" w:cs="Palatino Linotype"/>
          <w:b/>
          <w:iCs/>
          <w:sz w:val="24"/>
          <w:szCs w:val="24"/>
        </w:rPr>
        <w:t xml:space="preserve"> 87.- Atribuciones del Concejo Metropolitano.-</w:t>
      </w:r>
      <w:r w:rsidR="009D1A66" w:rsidRPr="00875782">
        <w:rPr>
          <w:rFonts w:ascii="Palatino Linotype" w:eastAsia="Palatino Linotype" w:hAnsi="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14:paraId="1FA7959D" w14:textId="77777777" w:rsidR="00875782" w:rsidRPr="00875782" w:rsidRDefault="00875782" w:rsidP="009D1A66">
      <w:pPr>
        <w:spacing w:after="0" w:line="240" w:lineRule="auto"/>
        <w:ind w:right="-7"/>
        <w:jc w:val="both"/>
        <w:rPr>
          <w:rFonts w:ascii="Palatino Linotype" w:eastAsia="Palatino Linotype" w:hAnsi="Palatino Linotype" w:cs="Palatino Linotype"/>
          <w:iCs/>
          <w:sz w:val="24"/>
          <w:szCs w:val="24"/>
        </w:rPr>
      </w:pPr>
    </w:p>
    <w:p w14:paraId="6E58F1BE" w14:textId="35B6429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88.- Atribuciones de los Concejales o Concejalas </w:t>
      </w:r>
      <w:proofErr w:type="gramStart"/>
      <w:r w:rsidRPr="00875782">
        <w:rPr>
          <w:rFonts w:ascii="Palatino Linotype" w:eastAsia="Palatino Linotype" w:hAnsi="Palatino Linotype" w:cs="Palatino Linotype"/>
          <w:b/>
          <w:bCs/>
          <w:iCs/>
          <w:sz w:val="24"/>
          <w:szCs w:val="24"/>
        </w:rPr>
        <w:t>Metropolitanas.-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5900E6F2" w14:textId="44416E76"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con voz y voto en las sesiones y deliberaciones del concejo metropolitano;</w:t>
      </w:r>
    </w:p>
    <w:p w14:paraId="272312A3" w14:textId="73F96373"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presentación de proyectos de ordenanzas distritales, en el ámbito de competencia del gobierno del distrito metropolitano autónomo;</w:t>
      </w:r>
    </w:p>
    <w:p w14:paraId="23EA9307" w14:textId="7BB5FA46" w:rsidR="007C0FB1"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ante el consejo metropolitano de planificación y en las comisiones, delegaciones y representaciones que designe el concejo metropolitano autónomo; y,</w:t>
      </w:r>
    </w:p>
    <w:p w14:paraId="13F881C1" w14:textId="76B6694C" w:rsidR="1EA20B9C" w:rsidRPr="00875782"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fiscalización de la gestión del Alcalde Metropolitano de conformidad con este Código y la ley.”</w:t>
      </w:r>
      <w:r w:rsidRPr="00875782">
        <w:rPr>
          <w:rFonts w:ascii="Palatino Linotype" w:eastAsia="Palatino Linotype" w:hAnsi="Palatino Linotype" w:cs="Palatino Linotype"/>
          <w:sz w:val="24"/>
          <w:szCs w:val="24"/>
        </w:rPr>
        <w:t>;</w:t>
      </w:r>
    </w:p>
    <w:p w14:paraId="68873012" w14:textId="296B10BC"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06DE2CC4" w14:textId="45A53570" w:rsidR="009D1A66" w:rsidRPr="00875782" w:rsidRDefault="00875782" w:rsidP="009D1A66">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90.- Atribuciones del Alcalde o Alcaldesa </w:t>
      </w:r>
      <w:proofErr w:type="gramStart"/>
      <w:r w:rsidR="009D1A66" w:rsidRPr="00875782">
        <w:rPr>
          <w:rFonts w:ascii="Palatino Linotype" w:eastAsia="Palatino Linotype" w:hAnsi="Palatino Linotype" w:cs="Palatino Linotype"/>
          <w:b/>
          <w:bCs/>
          <w:iCs/>
          <w:sz w:val="24"/>
          <w:szCs w:val="24"/>
        </w:rPr>
        <w:t>Metropolitano.-</w:t>
      </w:r>
      <w:proofErr w:type="gramEnd"/>
      <w:r w:rsidR="009D1A66" w:rsidRPr="00875782">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 xml:space="preserve">Le corresponde al alcalde o alcaldesa metropolitano: (…) e) Presentar con facultad privativa, proyectos de ordenanzas tributarias que creen, modifiquen, exoneren o supriman tributos, en el ámbito de las competencias correspondientes a su nivel de gobierno (…)”, </w:t>
      </w:r>
    </w:p>
    <w:p w14:paraId="4096A0F6" w14:textId="34FBF91D"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005E6F3C" w14:textId="71746D60" w:rsidR="00A74A25" w:rsidRPr="00A74A25" w:rsidRDefault="00A74A25" w:rsidP="00A74A25">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w:t>
      </w:r>
      <w:r w:rsidRPr="00A74A25">
        <w:rPr>
          <w:rFonts w:ascii="Palatino Linotype" w:eastAsia="Palatino Linotype" w:hAnsi="Palatino Linotype" w:cs="Palatino Linotype"/>
          <w:b/>
          <w:bCs/>
          <w:iCs/>
          <w:sz w:val="24"/>
          <w:szCs w:val="24"/>
        </w:rPr>
        <w:t>Art. 137</w:t>
      </w:r>
      <w:r>
        <w:rPr>
          <w:rFonts w:ascii="Palatino Linotype" w:eastAsia="Palatino Linotype" w:hAnsi="Palatino Linotype" w:cs="Palatino Linotype"/>
          <w:b/>
          <w:bCs/>
          <w:iCs/>
          <w:sz w:val="24"/>
          <w:szCs w:val="24"/>
        </w:rPr>
        <w:t xml:space="preserve">.- </w:t>
      </w:r>
      <w:r w:rsidRPr="00A74A25">
        <w:rPr>
          <w:rFonts w:ascii="Palatino Linotype" w:eastAsia="Palatino Linotype" w:hAnsi="Palatino Linotype" w:cs="Palatino Linotype"/>
          <w:b/>
          <w:bCs/>
          <w:iCs/>
          <w:sz w:val="24"/>
          <w:szCs w:val="24"/>
        </w:rPr>
        <w:t xml:space="preserve">Ejercicio de las competencias de prestación de servicios </w:t>
      </w:r>
      <w:proofErr w:type="gramStart"/>
      <w:r w:rsidRPr="00A74A25">
        <w:rPr>
          <w:rFonts w:ascii="Palatino Linotype" w:eastAsia="Palatino Linotype" w:hAnsi="Palatino Linotype" w:cs="Palatino Linotype"/>
          <w:b/>
          <w:bCs/>
          <w:iCs/>
          <w:sz w:val="24"/>
          <w:szCs w:val="24"/>
        </w:rPr>
        <w:t>públicos.-</w:t>
      </w:r>
      <w:proofErr w:type="gramEnd"/>
      <w:r w:rsidRPr="00A74A25">
        <w:rPr>
          <w:rFonts w:ascii="Palatino Linotype" w:eastAsia="Palatino Linotype" w:hAnsi="Palatino Linotype" w:cs="Palatino Linotype"/>
          <w:b/>
          <w:bCs/>
          <w:iCs/>
          <w:sz w:val="24"/>
          <w:szCs w:val="24"/>
        </w:rPr>
        <w:t xml:space="preserve"> </w:t>
      </w:r>
      <w:r w:rsidRPr="00A74A25">
        <w:rPr>
          <w:rFonts w:ascii="Palatino Linotype" w:eastAsia="Palatino Linotype" w:hAnsi="Palatino Linotype" w:cs="Palatino Linotype"/>
          <w:bCs/>
          <w:iCs/>
          <w:sz w:val="24"/>
          <w:szCs w:val="24"/>
        </w:rPr>
        <w:t>(…)      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 (…)”;</w:t>
      </w:r>
    </w:p>
    <w:p w14:paraId="3AB74C9C" w14:textId="0EB6F9ED" w:rsidR="00A74A25" w:rsidRPr="00875782" w:rsidRDefault="00A74A25" w:rsidP="00AC4578">
      <w:pPr>
        <w:spacing w:after="0" w:line="240" w:lineRule="auto"/>
        <w:ind w:right="-7"/>
        <w:jc w:val="both"/>
        <w:rPr>
          <w:rFonts w:ascii="Palatino Linotype" w:eastAsia="Palatino Linotype" w:hAnsi="Palatino Linotype" w:cs="Palatino Linotype"/>
          <w:b/>
          <w:bCs/>
          <w:iCs/>
          <w:sz w:val="24"/>
          <w:szCs w:val="24"/>
        </w:rPr>
      </w:pPr>
    </w:p>
    <w:p w14:paraId="54419D6F" w14:textId="43D06C82" w:rsidR="00BE5786" w:rsidRPr="002411F2" w:rsidRDefault="00875782" w:rsidP="00BE5786">
      <w:pPr>
        <w:spacing w:after="0" w:line="240" w:lineRule="auto"/>
        <w:ind w:right="-7"/>
        <w:jc w:val="both"/>
        <w:rPr>
          <w:rFonts w:ascii="Palatino Linotype" w:eastAsia="Palatino Linotype" w:hAnsi="Palatino Linotype" w:cs="Palatino Linotype"/>
          <w:bCs/>
          <w:iCs/>
          <w:sz w:val="24"/>
          <w:szCs w:val="24"/>
        </w:rPr>
      </w:pPr>
      <w:r w:rsidRPr="002411F2">
        <w:rPr>
          <w:rFonts w:ascii="Palatino Linotype" w:eastAsia="Palatino Linotype" w:hAnsi="Palatino Linotype" w:cs="Palatino Linotype"/>
          <w:b/>
          <w:bCs/>
          <w:iCs/>
          <w:sz w:val="24"/>
          <w:szCs w:val="24"/>
        </w:rPr>
        <w:t>“Art.</w:t>
      </w:r>
      <w:r w:rsidR="00BE5786" w:rsidRPr="002411F2">
        <w:rPr>
          <w:rFonts w:ascii="Palatino Linotype" w:eastAsia="Palatino Linotype" w:hAnsi="Palatino Linotype" w:cs="Palatino Linotype"/>
          <w:b/>
          <w:bCs/>
          <w:iCs/>
          <w:sz w:val="24"/>
          <w:szCs w:val="24"/>
        </w:rPr>
        <w:t xml:space="preserve"> 186.- Facultad tributaria.- </w:t>
      </w:r>
      <w:r w:rsidR="00BE5786" w:rsidRPr="002411F2">
        <w:rPr>
          <w:rFonts w:ascii="Palatino Linotype" w:eastAsia="Palatino Linotype" w:hAnsi="Palatino Linotype" w:cs="Palatino Linotype"/>
          <w:bCs/>
          <w:iCs/>
          <w:sz w:val="24"/>
          <w:szCs w:val="24"/>
        </w:rPr>
        <w:t xml:space="preserve">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w:t>
      </w:r>
      <w:r w:rsidR="00BE5786" w:rsidRPr="002411F2">
        <w:rPr>
          <w:rFonts w:ascii="Palatino Linotype" w:eastAsia="Palatino Linotype" w:hAnsi="Palatino Linotype" w:cs="Palatino Linotype"/>
          <w:bCs/>
          <w:iCs/>
          <w:sz w:val="24"/>
          <w:szCs w:val="24"/>
        </w:rPr>
        <w:lastRenderedPageBreak/>
        <w:t>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w:t>
      </w:r>
      <w:r w:rsidR="00636A30" w:rsidRPr="002411F2">
        <w:rPr>
          <w:rFonts w:ascii="Palatino Linotype" w:eastAsia="Palatino Linotype" w:hAnsi="Palatino Linotype" w:cs="Palatino Linotype"/>
          <w:bCs/>
          <w:iCs/>
          <w:sz w:val="24"/>
          <w:szCs w:val="24"/>
        </w:rPr>
        <w:t>aptación de las plusvalías.</w:t>
      </w:r>
    </w:p>
    <w:p w14:paraId="6245B62E" w14:textId="4527BABC" w:rsidR="00636A30" w:rsidRPr="002411F2" w:rsidRDefault="00636A30" w:rsidP="00BE5786">
      <w:pPr>
        <w:spacing w:after="0" w:line="240" w:lineRule="auto"/>
        <w:ind w:right="-7"/>
        <w:jc w:val="both"/>
        <w:rPr>
          <w:rFonts w:ascii="Palatino Linotype" w:eastAsia="Palatino Linotype" w:hAnsi="Palatino Linotype" w:cs="Palatino Linotype"/>
          <w:bCs/>
          <w:iCs/>
          <w:sz w:val="24"/>
          <w:szCs w:val="24"/>
        </w:rPr>
      </w:pPr>
    </w:p>
    <w:p w14:paraId="20338AF3" w14:textId="7A08E15A" w:rsidR="00636A30" w:rsidRPr="00875782" w:rsidRDefault="00636A30" w:rsidP="00BE5786">
      <w:pPr>
        <w:spacing w:after="0" w:line="240" w:lineRule="auto"/>
        <w:ind w:right="-7"/>
        <w:jc w:val="both"/>
        <w:rPr>
          <w:rFonts w:ascii="Palatino Linotype" w:eastAsia="Palatino Linotype" w:hAnsi="Palatino Linotype" w:cs="Palatino Linotype"/>
          <w:bCs/>
          <w:iCs/>
          <w:sz w:val="24"/>
          <w:szCs w:val="24"/>
        </w:rPr>
      </w:pPr>
      <w:r w:rsidRPr="002411F2">
        <w:rPr>
          <w:rFonts w:ascii="Palatino Linotype" w:eastAsia="Palatino Linotype" w:hAnsi="Palatino Linotype" w:cs="Palatino Linotype"/>
          <w:bCs/>
          <w:iCs/>
          <w:sz w:val="24"/>
          <w:szCs w:val="24"/>
        </w:rPr>
        <w:t>Cuando por decisión del gobierno metropolitano o municipal, la prestación de un servicio público exija el cobro de una prestación patrimonial al usuario, cualquiera sea el modelo de gestión o el prestador del servicio público, esta prestación patrimonial será fijada, modificada o suprimida mediante ordenanza (…)”;</w:t>
      </w:r>
      <w:r>
        <w:rPr>
          <w:rFonts w:ascii="Palatino Linotype" w:eastAsia="Palatino Linotype" w:hAnsi="Palatino Linotype" w:cs="Palatino Linotype"/>
          <w:bCs/>
          <w:iCs/>
          <w:sz w:val="24"/>
          <w:szCs w:val="24"/>
        </w:rPr>
        <w:t xml:space="preserve"> </w:t>
      </w:r>
    </w:p>
    <w:p w14:paraId="1E27D2B5" w14:textId="31A75D9A"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60C4BA53" w14:textId="65AE8070"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 322.-</w:t>
      </w:r>
      <w:r w:rsidRPr="00875782">
        <w:rPr>
          <w:rFonts w:ascii="Palatino Linotype" w:eastAsia="Palatino Linotype" w:hAnsi="Palatino Linotype" w:cs="Palatino Linotype"/>
          <w:b/>
          <w:bCs/>
          <w:iCs/>
          <w:sz w:val="24"/>
          <w:szCs w:val="24"/>
        </w:rPr>
        <w:t xml:space="preserve"> Decisiones </w:t>
      </w:r>
      <w:proofErr w:type="gramStart"/>
      <w:r w:rsidRPr="00875782">
        <w:rPr>
          <w:rFonts w:ascii="Palatino Linotype" w:eastAsia="Palatino Linotype" w:hAnsi="Palatino Linotype" w:cs="Palatino Linotype"/>
          <w:b/>
          <w:bCs/>
          <w:iCs/>
          <w:sz w:val="24"/>
          <w:szCs w:val="24"/>
        </w:rPr>
        <w:t>legislativas.-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Pr="00875782"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B3E342F" w14:textId="3BAB6B9C" w:rsidR="1EA20B9C" w:rsidRPr="00875782" w:rsidRDefault="6F51C230" w:rsidP="00AC4578">
      <w:pPr>
        <w:spacing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875782">
        <w:rPr>
          <w:rFonts w:ascii="Palatino Linotype" w:eastAsia="Palatino Linotype" w:hAnsi="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39596431"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legislativo podrá allanarse a las observaciones o insistir en el texto aprobado. En el ca</w:t>
      </w:r>
      <w:r w:rsidR="00765E92" w:rsidRPr="00875782">
        <w:rPr>
          <w:rFonts w:ascii="Palatino Linotype" w:eastAsia="Palatino Linotype" w:hAnsi="Palatino Linotype" w:cs="Palatino Linotype"/>
          <w:iCs/>
          <w:sz w:val="24"/>
          <w:szCs w:val="24"/>
          <w:lang w:val="es"/>
        </w:rPr>
        <w:t>so de insistencia, se requerirá</w:t>
      </w:r>
      <w:r w:rsidRPr="00875782">
        <w:rPr>
          <w:rFonts w:ascii="Palatino Linotype" w:eastAsia="Palatino Linotype" w:hAnsi="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00BE5786" w:rsidRPr="00875782">
        <w:rPr>
          <w:rFonts w:ascii="Palatino Linotype" w:eastAsia="Palatino Linotype" w:hAnsi="Palatino Linotype" w:cs="Palatino Linotype"/>
          <w:iCs/>
          <w:sz w:val="24"/>
          <w:szCs w:val="24"/>
          <w:lang w:val="es"/>
        </w:rPr>
        <w:t xml:space="preserve">; </w:t>
      </w:r>
    </w:p>
    <w:p w14:paraId="19A1A37C" w14:textId="77777777"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2BAC489D" w14:textId="00EB8D36" w:rsidR="1EA20B9C"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327.- Clases de </w:t>
      </w:r>
      <w:proofErr w:type="gramStart"/>
      <w:r w:rsidRPr="00875782">
        <w:rPr>
          <w:rFonts w:ascii="Palatino Linotype" w:eastAsia="Palatino Linotype" w:hAnsi="Palatino Linotype" w:cs="Palatino Linotype"/>
          <w:b/>
          <w:bCs/>
          <w:iCs/>
          <w:sz w:val="24"/>
          <w:szCs w:val="24"/>
        </w:rPr>
        <w:t>comisiones.-</w:t>
      </w:r>
      <w:proofErr w:type="gramEnd"/>
      <w:r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sidRPr="00875782">
        <w:rPr>
          <w:rFonts w:ascii="Palatino Linotype" w:eastAsia="Palatino Linotype" w:hAnsi="Palatino Linotype" w:cs="Palatino Linotype"/>
          <w:iCs/>
          <w:sz w:val="24"/>
          <w:szCs w:val="24"/>
        </w:rPr>
        <w:t>.</w:t>
      </w:r>
    </w:p>
    <w:p w14:paraId="67950178" w14:textId="24432886" w:rsidR="00636A30" w:rsidRDefault="00636A30" w:rsidP="00AC4578">
      <w:pPr>
        <w:spacing w:after="0" w:line="240" w:lineRule="auto"/>
        <w:ind w:right="-7"/>
        <w:jc w:val="both"/>
        <w:rPr>
          <w:rFonts w:ascii="Palatino Linotype" w:eastAsia="Palatino Linotype" w:hAnsi="Palatino Linotype" w:cs="Palatino Linotype"/>
          <w:iCs/>
          <w:sz w:val="24"/>
          <w:szCs w:val="24"/>
        </w:rPr>
      </w:pPr>
    </w:p>
    <w:p w14:paraId="4D951229" w14:textId="77777777" w:rsidR="00636A30" w:rsidRPr="002411F2" w:rsidRDefault="00636A30" w:rsidP="00636A30">
      <w:pPr>
        <w:spacing w:after="0" w:line="240" w:lineRule="auto"/>
        <w:ind w:right="-7"/>
        <w:jc w:val="both"/>
        <w:rPr>
          <w:rFonts w:ascii="Palatino Linotype" w:eastAsia="Palatino Linotype" w:hAnsi="Palatino Linotype" w:cs="Palatino Linotype"/>
          <w:iCs/>
          <w:sz w:val="24"/>
          <w:szCs w:val="24"/>
        </w:rPr>
      </w:pPr>
      <w:r w:rsidRPr="002411F2">
        <w:rPr>
          <w:rFonts w:ascii="Palatino Linotype" w:eastAsia="Palatino Linotype" w:hAnsi="Palatino Linotype" w:cs="Palatino Linotype"/>
          <w:iCs/>
          <w:sz w:val="24"/>
          <w:szCs w:val="24"/>
        </w:rPr>
        <w:t>“</w:t>
      </w:r>
      <w:r w:rsidRPr="002411F2">
        <w:rPr>
          <w:rFonts w:ascii="Palatino Linotype" w:eastAsia="Palatino Linotype" w:hAnsi="Palatino Linotype" w:cs="Palatino Linotype"/>
          <w:b/>
          <w:iCs/>
          <w:sz w:val="24"/>
          <w:szCs w:val="24"/>
        </w:rPr>
        <w:t xml:space="preserve">Art. 492.- </w:t>
      </w:r>
      <w:proofErr w:type="gramStart"/>
      <w:r w:rsidRPr="002411F2">
        <w:rPr>
          <w:rFonts w:ascii="Palatino Linotype" w:eastAsia="Palatino Linotype" w:hAnsi="Palatino Linotype" w:cs="Palatino Linotype"/>
          <w:b/>
          <w:iCs/>
          <w:sz w:val="24"/>
          <w:szCs w:val="24"/>
        </w:rPr>
        <w:t>Reglamentación.-</w:t>
      </w:r>
      <w:proofErr w:type="gramEnd"/>
      <w:r w:rsidRPr="002411F2">
        <w:rPr>
          <w:rFonts w:ascii="Palatino Linotype" w:eastAsia="Palatino Linotype" w:hAnsi="Palatino Linotype" w:cs="Palatino Linotype"/>
          <w:b/>
          <w:iCs/>
          <w:sz w:val="24"/>
          <w:szCs w:val="24"/>
        </w:rPr>
        <w:t xml:space="preserve"> </w:t>
      </w:r>
      <w:r w:rsidRPr="002411F2">
        <w:rPr>
          <w:rFonts w:ascii="Palatino Linotype" w:eastAsia="Palatino Linotype" w:hAnsi="Palatino Linotype" w:cs="Palatino Linotype"/>
          <w:iCs/>
          <w:sz w:val="24"/>
          <w:szCs w:val="24"/>
        </w:rPr>
        <w:t>Las municipalidades y distritos metropolitanos reglamentarán por medio de ordenanzas el cobro de sus tributos.</w:t>
      </w:r>
    </w:p>
    <w:p w14:paraId="6098A017" w14:textId="77777777" w:rsidR="00636A30" w:rsidRPr="002411F2" w:rsidRDefault="00636A30" w:rsidP="00636A30">
      <w:pPr>
        <w:spacing w:after="0" w:line="240" w:lineRule="auto"/>
        <w:ind w:right="-7"/>
        <w:jc w:val="both"/>
        <w:rPr>
          <w:rFonts w:ascii="Palatino Linotype" w:eastAsia="Palatino Linotype" w:hAnsi="Palatino Linotype" w:cs="Palatino Linotype"/>
          <w:iCs/>
          <w:sz w:val="24"/>
          <w:szCs w:val="24"/>
        </w:rPr>
      </w:pPr>
    </w:p>
    <w:p w14:paraId="3F7660A4" w14:textId="6521278A" w:rsidR="00636A30" w:rsidRDefault="00636A30" w:rsidP="00636A30">
      <w:pPr>
        <w:spacing w:after="0" w:line="240" w:lineRule="auto"/>
        <w:ind w:right="-7"/>
        <w:jc w:val="both"/>
        <w:rPr>
          <w:rFonts w:ascii="Palatino Linotype" w:eastAsia="Palatino Linotype" w:hAnsi="Palatino Linotype" w:cs="Palatino Linotype"/>
          <w:iCs/>
          <w:sz w:val="24"/>
          <w:szCs w:val="24"/>
        </w:rPr>
      </w:pPr>
      <w:r w:rsidRPr="002411F2">
        <w:rPr>
          <w:rFonts w:ascii="Palatino Linotype" w:eastAsia="Palatino Linotype" w:hAnsi="Palatino Linotype" w:cs="Palatino Linotype"/>
          <w:iCs/>
          <w:sz w:val="24"/>
          <w:szCs w:val="24"/>
        </w:rPr>
        <w:lastRenderedPageBreak/>
        <w:t xml:space="preserve">La creación de </w:t>
      </w:r>
      <w:proofErr w:type="gramStart"/>
      <w:r w:rsidRPr="002411F2">
        <w:rPr>
          <w:rFonts w:ascii="Palatino Linotype" w:eastAsia="Palatino Linotype" w:hAnsi="Palatino Linotype" w:cs="Palatino Linotype"/>
          <w:iCs/>
          <w:sz w:val="24"/>
          <w:szCs w:val="24"/>
        </w:rPr>
        <w:t>tributos</w:t>
      </w:r>
      <w:proofErr w:type="gramEnd"/>
      <w:r w:rsidRPr="002411F2">
        <w:rPr>
          <w:rFonts w:ascii="Palatino Linotype" w:eastAsia="Palatino Linotype" w:hAnsi="Palatino Linotype" w:cs="Palatino Linotype"/>
          <w:iCs/>
          <w:sz w:val="24"/>
          <w:szCs w:val="24"/>
        </w:rPr>
        <w:t xml:space="preserve"> así como su aplicación se sujetará a las normas que se establecen en los siguientes capítulos y en las leyes que crean o facultan crearlos”;</w:t>
      </w:r>
      <w:r>
        <w:rPr>
          <w:rFonts w:ascii="Palatino Linotype" w:eastAsia="Palatino Linotype" w:hAnsi="Palatino Linotype" w:cs="Palatino Linotype"/>
          <w:iCs/>
          <w:sz w:val="24"/>
          <w:szCs w:val="24"/>
        </w:rPr>
        <w:t xml:space="preserve"> </w:t>
      </w:r>
    </w:p>
    <w:p w14:paraId="0197106A" w14:textId="51B9879E"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04B592AD" w14:textId="29906329" w:rsidR="00BE5786" w:rsidRPr="00875782" w:rsidRDefault="00875782" w:rsidP="00AC4578">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BE5786" w:rsidRPr="00875782">
        <w:rPr>
          <w:rFonts w:ascii="Palatino Linotype" w:eastAsia="Palatino Linotype" w:hAnsi="Palatino Linotype" w:cs="Palatino Linotype"/>
          <w:b/>
          <w:iCs/>
          <w:sz w:val="24"/>
          <w:szCs w:val="24"/>
        </w:rPr>
        <w:t xml:space="preserve"> 566.- Objeto y determinación de las </w:t>
      </w:r>
      <w:proofErr w:type="gramStart"/>
      <w:r w:rsidR="00BE5786" w:rsidRPr="00875782">
        <w:rPr>
          <w:rFonts w:ascii="Palatino Linotype" w:eastAsia="Palatino Linotype" w:hAnsi="Palatino Linotype" w:cs="Palatino Linotype"/>
          <w:b/>
          <w:iCs/>
          <w:sz w:val="24"/>
          <w:szCs w:val="24"/>
        </w:rPr>
        <w:t>tasas.-</w:t>
      </w:r>
      <w:proofErr w:type="gramEnd"/>
      <w:r w:rsidR="00BE5786" w:rsidRPr="00875782">
        <w:rPr>
          <w:rFonts w:ascii="Palatino Linotype" w:eastAsia="Palatino Linotype" w:hAnsi="Palatino Linotype" w:cs="Palatino Linotype"/>
          <w:iCs/>
          <w:sz w:val="24"/>
          <w:szCs w:val="24"/>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 (…).”;</w:t>
      </w:r>
      <w:r>
        <w:rPr>
          <w:rFonts w:ascii="Palatino Linotype" w:eastAsia="Palatino Linotype" w:hAnsi="Palatino Linotype" w:cs="Palatino Linotype"/>
          <w:iCs/>
          <w:sz w:val="24"/>
          <w:szCs w:val="24"/>
        </w:rPr>
        <w:t xml:space="preserve"> y,</w:t>
      </w:r>
    </w:p>
    <w:p w14:paraId="78BCD3D2" w14:textId="34C1BE82"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1820CED1" w14:textId="56DD86BA" w:rsidR="00BE5786" w:rsidRPr="00875782" w:rsidRDefault="00875782" w:rsidP="00BE5786">
      <w:pPr>
        <w:spacing w:after="0" w:line="240" w:lineRule="auto"/>
        <w:ind w:right="-7"/>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“Art.</w:t>
      </w:r>
      <w:r w:rsidR="00BE5786" w:rsidRPr="00875782">
        <w:rPr>
          <w:rFonts w:ascii="Palatino Linotype" w:eastAsia="Palatino Linotype" w:hAnsi="Palatino Linotype" w:cs="Palatino Linotype"/>
          <w:b/>
          <w:bCs/>
          <w:sz w:val="24"/>
          <w:szCs w:val="24"/>
        </w:rPr>
        <w:t xml:space="preserve"> 568.- Servicios sujetos a </w:t>
      </w:r>
      <w:proofErr w:type="gramStart"/>
      <w:r w:rsidR="00BE5786" w:rsidRPr="00875782">
        <w:rPr>
          <w:rFonts w:ascii="Palatino Linotype" w:eastAsia="Palatino Linotype" w:hAnsi="Palatino Linotype" w:cs="Palatino Linotype"/>
          <w:b/>
          <w:bCs/>
          <w:sz w:val="24"/>
          <w:szCs w:val="24"/>
        </w:rPr>
        <w:t>tasas.-</w:t>
      </w:r>
      <w:proofErr w:type="gramEnd"/>
      <w:r w:rsidR="00BE5786" w:rsidRPr="00875782">
        <w:rPr>
          <w:rFonts w:ascii="Palatino Linotype" w:eastAsia="Palatino Linotype" w:hAnsi="Palatino Linotype" w:cs="Palatino Linotype"/>
          <w:b/>
          <w:bCs/>
          <w:sz w:val="24"/>
          <w:szCs w:val="24"/>
        </w:rPr>
        <w:t xml:space="preserve"> </w:t>
      </w:r>
      <w:r w:rsidR="00BE5786" w:rsidRPr="00875782">
        <w:rPr>
          <w:rFonts w:ascii="Palatino Linotype" w:eastAsia="Palatino Linotype" w:hAnsi="Palatino Linotype" w:cs="Palatino Linotype"/>
          <w:bCs/>
          <w:sz w:val="24"/>
          <w:szCs w:val="24"/>
        </w:rPr>
        <w:t>Las tasas serán reguladas mediante ordenanzas, cuya iniciativa es privativa del alcalde municipal o metropolitano, tramitada y aprobada por el respectivo concejo, para la prestación de los siguientes servicios: (…) i) Otros servicios de cualquier naturaleza (…)”.</w:t>
      </w:r>
    </w:p>
    <w:p w14:paraId="723887F1" w14:textId="7D925CB4" w:rsidR="00854E3D" w:rsidRDefault="00854E3D" w:rsidP="00BE5786">
      <w:pPr>
        <w:spacing w:after="0" w:line="240" w:lineRule="auto"/>
        <w:ind w:right="-7"/>
        <w:jc w:val="both"/>
        <w:rPr>
          <w:rFonts w:ascii="Palatino Linotype" w:eastAsia="Palatino Linotype" w:hAnsi="Palatino Linotype" w:cs="Palatino Linotype"/>
          <w:b/>
          <w:bCs/>
          <w:sz w:val="24"/>
          <w:szCs w:val="24"/>
        </w:rPr>
      </w:pPr>
    </w:p>
    <w:p w14:paraId="5AFE31E4" w14:textId="77777777" w:rsidR="00854E3D" w:rsidRPr="00357132" w:rsidRDefault="00854E3D" w:rsidP="00BE5786">
      <w:pPr>
        <w:spacing w:after="0" w:line="240" w:lineRule="auto"/>
        <w:ind w:right="-7"/>
        <w:jc w:val="both"/>
        <w:rPr>
          <w:rFonts w:ascii="Palatino Linotype" w:eastAsia="Palatino Linotype" w:hAnsi="Palatino Linotype" w:cs="Palatino Linotype"/>
          <w:b/>
          <w:bCs/>
          <w:sz w:val="24"/>
          <w:szCs w:val="24"/>
        </w:rPr>
      </w:pPr>
    </w:p>
    <w:p w14:paraId="78964CAB" w14:textId="1D529BC6" w:rsidR="008E5857" w:rsidRPr="00551060" w:rsidRDefault="0C24DB8C" w:rsidP="00636A30">
      <w:pPr>
        <w:spacing w:after="0" w:line="240" w:lineRule="auto"/>
        <w:ind w:right="-7" w:firstLine="708"/>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3.</w:t>
      </w:r>
      <w:r w:rsidR="000A5E2A">
        <w:rPr>
          <w:rFonts w:ascii="Palatino Linotype" w:eastAsia="Palatino Linotype" w:hAnsi="Palatino Linotype" w:cs="Palatino Linotype"/>
          <w:b/>
          <w:bCs/>
          <w:sz w:val="24"/>
          <w:szCs w:val="24"/>
        </w:rPr>
        <w:t>4</w:t>
      </w:r>
      <w:r w:rsidRPr="00357132">
        <w:rPr>
          <w:rFonts w:ascii="Palatino Linotype" w:eastAsia="Palatino Linotype" w:hAnsi="Palatino Linotype" w:cs="Palatino Linotype"/>
          <w:b/>
          <w:bCs/>
          <w:sz w:val="24"/>
          <w:szCs w:val="24"/>
        </w:rPr>
        <w:t xml:space="preserve"> </w:t>
      </w:r>
      <w:r w:rsidR="00636A30" w:rsidRPr="00551060">
        <w:rPr>
          <w:rStyle w:val="normaltextrun"/>
          <w:rFonts w:ascii="Palatino Linotype" w:hAnsi="Palatino Linotype"/>
          <w:b/>
          <w:color w:val="000000"/>
          <w:sz w:val="24"/>
          <w:szCs w:val="24"/>
          <w:bdr w:val="none" w:sz="0" w:space="0" w:color="auto" w:frame="1"/>
        </w:rPr>
        <w:t>Ley Orgánica de Empresas Públicas</w:t>
      </w:r>
    </w:p>
    <w:p w14:paraId="31808D36" w14:textId="1A3776F2" w:rsidR="00636A30" w:rsidRDefault="00636A30" w:rsidP="00636A30">
      <w:pPr>
        <w:spacing w:after="0" w:line="240" w:lineRule="auto"/>
        <w:ind w:right="-7" w:firstLine="708"/>
        <w:jc w:val="both"/>
        <w:rPr>
          <w:rFonts w:ascii="Palatino Linotype" w:eastAsia="Palatino Linotype" w:hAnsi="Palatino Linotype" w:cs="Palatino Linotype"/>
          <w:b/>
          <w:bCs/>
          <w:sz w:val="24"/>
          <w:szCs w:val="24"/>
        </w:rPr>
      </w:pPr>
    </w:p>
    <w:p w14:paraId="071912F1" w14:textId="2A63B4E9" w:rsidR="00551060" w:rsidRDefault="0084676D" w:rsidP="00551060">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iCs/>
          <w:sz w:val="24"/>
          <w:szCs w:val="24"/>
        </w:rPr>
        <w:t>“</w:t>
      </w:r>
      <w:r w:rsidRPr="0084676D">
        <w:rPr>
          <w:rFonts w:ascii="Palatino Linotype" w:eastAsia="Palatino Linotype" w:hAnsi="Palatino Linotype" w:cs="Palatino Linotype"/>
          <w:b/>
          <w:iCs/>
          <w:sz w:val="24"/>
          <w:szCs w:val="24"/>
        </w:rPr>
        <w:t xml:space="preserve">Art. 4.- </w:t>
      </w:r>
      <w:proofErr w:type="gramStart"/>
      <w:r w:rsidRPr="00E71F62">
        <w:rPr>
          <w:rFonts w:ascii="Palatino Linotype" w:eastAsia="Palatino Linotype" w:hAnsi="Palatino Linotype" w:cs="Palatino Linotype"/>
          <w:iCs/>
          <w:sz w:val="24"/>
          <w:szCs w:val="24"/>
        </w:rPr>
        <w:t>DEFINICIONES.-</w:t>
      </w:r>
      <w:proofErr w:type="gramEnd"/>
      <w:r>
        <w:rPr>
          <w:rFonts w:ascii="Palatino Linotype" w:eastAsia="Palatino Linotype" w:hAnsi="Palatino Linotype" w:cs="Palatino Linotype"/>
          <w:iCs/>
          <w:sz w:val="24"/>
          <w:szCs w:val="24"/>
        </w:rPr>
        <w:t xml:space="preserve"> </w:t>
      </w:r>
      <w:r w:rsidRPr="0084676D">
        <w:rPr>
          <w:rFonts w:ascii="Palatino Linotype" w:eastAsia="Palatino Linotype" w:hAnsi="Palatino Linotype" w:cs="Palatino Linotype"/>
          <w:iCs/>
          <w:sz w:val="24"/>
          <w:szCs w:val="24"/>
        </w:rPr>
        <w:t>Las empresas públicas son entidades que pertenecen al Estado en los términos que establece la Constitución de la República, personas jurídicas de derecho público, con patrimonio propio, dotadas de autonomía presupuestaria, financiera, económica, administrativa y de gestión. Estarán destinadas a la gestión de sectores estratégicos, la prestación de servicios públicos, el aprovechamiento sustentable de recursos naturales o de bienes públicos y en general al desarrollo de actividades económ</w:t>
      </w:r>
      <w:r>
        <w:rPr>
          <w:rFonts w:ascii="Palatino Linotype" w:eastAsia="Palatino Linotype" w:hAnsi="Palatino Linotype" w:cs="Palatino Linotype"/>
          <w:iCs/>
          <w:sz w:val="24"/>
          <w:szCs w:val="24"/>
        </w:rPr>
        <w:t>icas que corresponden al Estado (…)”</w:t>
      </w:r>
      <w:r w:rsidR="00E71F62">
        <w:rPr>
          <w:rFonts w:ascii="Palatino Linotype" w:eastAsia="Palatino Linotype" w:hAnsi="Palatino Linotype" w:cs="Palatino Linotype"/>
          <w:iCs/>
          <w:sz w:val="24"/>
          <w:szCs w:val="24"/>
        </w:rPr>
        <w:t>;</w:t>
      </w:r>
    </w:p>
    <w:p w14:paraId="7881F5DA" w14:textId="77777777" w:rsidR="00551060" w:rsidRPr="00E0331B" w:rsidRDefault="00551060" w:rsidP="00551060">
      <w:pPr>
        <w:spacing w:after="0" w:line="240" w:lineRule="auto"/>
        <w:ind w:right="-7"/>
        <w:jc w:val="both"/>
        <w:rPr>
          <w:rFonts w:ascii="Palatino Linotype" w:eastAsia="Palatino Linotype" w:hAnsi="Palatino Linotype" w:cs="Palatino Linotype"/>
          <w:iCs/>
          <w:sz w:val="24"/>
          <w:szCs w:val="24"/>
        </w:rPr>
      </w:pPr>
    </w:p>
    <w:p w14:paraId="3CC4E0AC" w14:textId="0C313EF7" w:rsidR="008E5857" w:rsidRPr="00E71F62" w:rsidRDefault="00E71F62" w:rsidP="00E71F62">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iCs/>
          <w:sz w:val="24"/>
          <w:szCs w:val="24"/>
        </w:rPr>
        <w:t>“</w:t>
      </w:r>
      <w:r w:rsidRPr="00E71F62">
        <w:rPr>
          <w:rFonts w:ascii="Palatino Linotype" w:eastAsia="Palatino Linotype" w:hAnsi="Palatino Linotype" w:cs="Palatino Linotype"/>
          <w:b/>
          <w:iCs/>
          <w:sz w:val="24"/>
          <w:szCs w:val="24"/>
        </w:rPr>
        <w:t>Art. 42.-</w:t>
      </w:r>
      <w:r>
        <w:rPr>
          <w:rFonts w:ascii="Palatino Linotype" w:eastAsia="Palatino Linotype" w:hAnsi="Palatino Linotype" w:cs="Palatino Linotype"/>
          <w:iCs/>
          <w:sz w:val="24"/>
          <w:szCs w:val="24"/>
        </w:rPr>
        <w:t xml:space="preserve"> </w:t>
      </w:r>
      <w:r w:rsidRPr="00E71F62">
        <w:rPr>
          <w:rFonts w:ascii="Palatino Linotype" w:eastAsia="Palatino Linotype" w:hAnsi="Palatino Linotype" w:cs="Palatino Linotype"/>
          <w:iCs/>
          <w:sz w:val="24"/>
          <w:szCs w:val="24"/>
        </w:rPr>
        <w:t xml:space="preserve">FORMAS DE FINANCIAMIENTO.- Las empresas públicas sus subsidiarias y filiales podrán adoptar las formas de financiamiento que estimen pertinentes para cumplir sus fines y objetivos empresariales, tales como: ingresos provenientes de la comercialización de bienes y prestación de servicios así como de otros emprendimientos; rentas de cualquier clase que produzcan los activos, acciones, participaciones; acceso a los mercados financieros, nacionales o internacionales, a través de emisión de obligaciones, titularizaciones, contratación de créditos; beneficio de garantía soberana; inyección directa de recursos estatales, reinversión de recursos propios; entre otros. Para el efecto se requerirá la resolución favorable del Directorio de la empresa y el cumplimiento de los requisitos previstos en esta y otras leyes, así como en la normativa aplicable, en función de la naturaleza del </w:t>
      </w:r>
      <w:r>
        <w:rPr>
          <w:rFonts w:ascii="Palatino Linotype" w:eastAsia="Palatino Linotype" w:hAnsi="Palatino Linotype" w:cs="Palatino Linotype"/>
          <w:iCs/>
          <w:sz w:val="24"/>
          <w:szCs w:val="24"/>
        </w:rPr>
        <w:t>financiamiento al que se acceda (…)”;</w:t>
      </w:r>
    </w:p>
    <w:p w14:paraId="6552A412" w14:textId="77777777" w:rsidR="00E71F62" w:rsidRPr="00357132" w:rsidRDefault="00E71F62" w:rsidP="00AC4578">
      <w:pPr>
        <w:spacing w:after="0" w:line="240" w:lineRule="auto"/>
        <w:ind w:right="-7"/>
        <w:jc w:val="both"/>
        <w:rPr>
          <w:rFonts w:ascii="Palatino Linotype" w:eastAsia="Palatino Linotype" w:hAnsi="Palatino Linotype" w:cs="Palatino Linotype"/>
          <w:i/>
          <w:iCs/>
          <w:sz w:val="24"/>
          <w:szCs w:val="24"/>
        </w:rPr>
      </w:pPr>
    </w:p>
    <w:p w14:paraId="273B4BFF" w14:textId="5AC92A6E" w:rsidR="00E71F62" w:rsidRDefault="00E71F62" w:rsidP="00E71F62">
      <w:pPr>
        <w:spacing w:after="0" w:line="240" w:lineRule="auto"/>
        <w:ind w:right="-7" w:firstLine="708"/>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3.</w:t>
      </w:r>
      <w:r>
        <w:rPr>
          <w:rFonts w:ascii="Palatino Linotype" w:eastAsia="Palatino Linotype" w:hAnsi="Palatino Linotype" w:cs="Palatino Linotype"/>
          <w:b/>
          <w:bCs/>
          <w:sz w:val="24"/>
          <w:szCs w:val="24"/>
        </w:rPr>
        <w:t>5</w:t>
      </w:r>
      <w:r w:rsidRPr="00357132">
        <w:rPr>
          <w:rFonts w:ascii="Palatino Linotype" w:eastAsia="Palatino Linotype" w:hAnsi="Palatino Linotype" w:cs="Palatino Linotype"/>
          <w:b/>
          <w:bCs/>
          <w:sz w:val="24"/>
          <w:szCs w:val="24"/>
        </w:rPr>
        <w:t xml:space="preserve"> </w:t>
      </w:r>
      <w:r>
        <w:rPr>
          <w:rStyle w:val="normaltextrun"/>
          <w:rFonts w:ascii="Palatino Linotype" w:hAnsi="Palatino Linotype"/>
          <w:b/>
          <w:color w:val="000000"/>
          <w:sz w:val="24"/>
          <w:szCs w:val="24"/>
          <w:bdr w:val="none" w:sz="0" w:space="0" w:color="auto" w:frame="1"/>
        </w:rPr>
        <w:t>Código Orgánico del Ambiente</w:t>
      </w:r>
    </w:p>
    <w:p w14:paraId="60C06E9E" w14:textId="5788B8ED" w:rsidR="00E71F62" w:rsidRDefault="00E71F62" w:rsidP="00E71F62">
      <w:pPr>
        <w:spacing w:after="0" w:line="240" w:lineRule="auto"/>
        <w:ind w:right="-7"/>
        <w:jc w:val="both"/>
        <w:rPr>
          <w:rFonts w:ascii="Palatino Linotype" w:eastAsia="Palatino Linotype" w:hAnsi="Palatino Linotype" w:cs="Palatino Linotype"/>
          <w:b/>
          <w:bCs/>
          <w:sz w:val="24"/>
          <w:szCs w:val="24"/>
        </w:rPr>
      </w:pPr>
    </w:p>
    <w:p w14:paraId="332B326B" w14:textId="4F1156A0" w:rsidR="00E71F62" w:rsidRPr="00E71F62" w:rsidRDefault="00E71F62" w:rsidP="00E71F62">
      <w:pPr>
        <w:spacing w:after="0" w:line="240" w:lineRule="auto"/>
        <w:ind w:right="-7"/>
        <w:jc w:val="both"/>
        <w:rPr>
          <w:rFonts w:ascii="Palatino Linotype" w:eastAsia="Palatino Linotype" w:hAnsi="Palatino Linotype" w:cs="Palatino Linotype"/>
          <w:bCs/>
          <w:sz w:val="24"/>
          <w:szCs w:val="24"/>
        </w:rPr>
      </w:pPr>
      <w:r>
        <w:rPr>
          <w:rFonts w:ascii="Palatino Linotype" w:eastAsia="Palatino Linotype" w:hAnsi="Palatino Linotype" w:cs="Palatino Linotype"/>
          <w:b/>
          <w:bCs/>
          <w:sz w:val="24"/>
          <w:szCs w:val="24"/>
        </w:rPr>
        <w:t>“</w:t>
      </w:r>
      <w:r w:rsidRPr="00E71F62">
        <w:rPr>
          <w:rFonts w:ascii="Palatino Linotype" w:eastAsia="Palatino Linotype" w:hAnsi="Palatino Linotype" w:cs="Palatino Linotype"/>
          <w:b/>
          <w:bCs/>
          <w:sz w:val="24"/>
          <w:szCs w:val="24"/>
        </w:rPr>
        <w:t>Art. 27</w:t>
      </w:r>
      <w:r>
        <w:rPr>
          <w:rFonts w:ascii="Palatino Linotype" w:eastAsia="Palatino Linotype" w:hAnsi="Palatino Linotype" w:cs="Palatino Linotype"/>
          <w:b/>
          <w:bCs/>
          <w:sz w:val="24"/>
          <w:szCs w:val="24"/>
        </w:rPr>
        <w:t xml:space="preserve">.- </w:t>
      </w:r>
      <w:r w:rsidRPr="00F24B65">
        <w:rPr>
          <w:rFonts w:ascii="Palatino Linotype" w:eastAsia="Palatino Linotype" w:hAnsi="Palatino Linotype" w:cs="Palatino Linotype"/>
          <w:b/>
          <w:bCs/>
          <w:sz w:val="24"/>
          <w:szCs w:val="24"/>
        </w:rPr>
        <w:t>Facultades de los Gobiernos Autónomos Descentralizados Metropolitanos y Municipales en materia ambiental.</w:t>
      </w:r>
      <w:r w:rsidRPr="00E71F62">
        <w:rPr>
          <w:rFonts w:ascii="Palatino Linotype" w:eastAsia="Palatino Linotype" w:hAnsi="Palatino Linotype" w:cs="Palatino Linotype"/>
          <w:bCs/>
          <w:sz w:val="24"/>
          <w:szCs w:val="24"/>
        </w:rPr>
        <w:t xml:space="preserve"> En el marco de sus competencias ambientales exclusivas y concurrentes corresponde a los Gobiernos Autónomos Descentralizados Metropolitanos y Municipales el ejercicio de las siguientes facultades, en concordancia con las políticas y normas emitidas por los Gobiernos Autónomos Provinciales y la Autoridad Ambiental Nacional (…)”; “6. Elaborar e implementar planes, programas y proyectos sobre la gestión integral de residuos y desechos no peligrosos y sanitarios generados en su jurisdicción, en especial para la prestación del servicio público de separación en la fuente, almacenamiento temporal, barrido, recolección, transporte, aprovechamiento, tratamiento o disposición final de residuos o desechos sólidos no peligrosos y sanitarios, así como establecer incentivos para los actores que participen en dicha gestión (…)”; </w:t>
      </w:r>
    </w:p>
    <w:p w14:paraId="66C5EEF9" w14:textId="24902960" w:rsidR="00F24B65" w:rsidRPr="008829BE" w:rsidRDefault="00F24B65" w:rsidP="00F24B65">
      <w:pPr>
        <w:spacing w:after="0" w:line="240" w:lineRule="auto"/>
        <w:ind w:right="-7"/>
        <w:jc w:val="both"/>
        <w:rPr>
          <w:rFonts w:ascii="Palatino Linotype" w:eastAsia="Palatino Linotype" w:hAnsi="Palatino Linotype" w:cs="Palatino Linotype"/>
          <w:bCs/>
          <w:sz w:val="24"/>
          <w:szCs w:val="24"/>
        </w:rPr>
      </w:pPr>
      <w:r>
        <w:rPr>
          <w:rFonts w:ascii="Palatino Linotype" w:eastAsia="Palatino Linotype" w:hAnsi="Palatino Linotype" w:cs="Palatino Linotype"/>
          <w:b/>
          <w:bCs/>
          <w:sz w:val="24"/>
          <w:szCs w:val="24"/>
        </w:rPr>
        <w:t>“</w:t>
      </w:r>
      <w:r w:rsidRPr="00F24B65">
        <w:rPr>
          <w:rFonts w:ascii="Palatino Linotype" w:eastAsia="Palatino Linotype" w:hAnsi="Palatino Linotype" w:cs="Palatino Linotype"/>
          <w:b/>
          <w:bCs/>
          <w:sz w:val="24"/>
          <w:szCs w:val="24"/>
        </w:rPr>
        <w:t>Art. 225</w:t>
      </w:r>
      <w:r>
        <w:rPr>
          <w:rFonts w:ascii="Palatino Linotype" w:eastAsia="Palatino Linotype" w:hAnsi="Palatino Linotype" w:cs="Palatino Linotype"/>
          <w:b/>
          <w:bCs/>
          <w:sz w:val="24"/>
          <w:szCs w:val="24"/>
        </w:rPr>
        <w:t xml:space="preserve">.- </w:t>
      </w:r>
      <w:r w:rsidRPr="00F24B65">
        <w:rPr>
          <w:rFonts w:ascii="Palatino Linotype" w:eastAsia="Palatino Linotype" w:hAnsi="Palatino Linotype" w:cs="Palatino Linotype"/>
          <w:b/>
          <w:bCs/>
          <w:sz w:val="24"/>
          <w:szCs w:val="24"/>
        </w:rPr>
        <w:t xml:space="preserve">Políticas generales de la gestión integral de los residuos y desechos. </w:t>
      </w:r>
      <w:r w:rsidRPr="00F24B65">
        <w:rPr>
          <w:rFonts w:ascii="Palatino Linotype" w:eastAsia="Palatino Linotype" w:hAnsi="Palatino Linotype" w:cs="Palatino Linotype"/>
          <w:bCs/>
          <w:sz w:val="24"/>
          <w:szCs w:val="24"/>
        </w:rPr>
        <w:t>Serán de obligatorio cumplimiento, tanto para las instituciones del Estado, en sus distintos niveles y formas de gobierno, regímenes especiales, así como para las personas naturales o jurídicas, las siguientes políticas generales:</w:t>
      </w:r>
      <w:r>
        <w:rPr>
          <w:rFonts w:ascii="Palatino Linotype" w:eastAsia="Palatino Linotype" w:hAnsi="Palatino Linotype" w:cs="Palatino Linotype"/>
          <w:bCs/>
          <w:sz w:val="24"/>
          <w:szCs w:val="24"/>
        </w:rPr>
        <w:t xml:space="preserve"> </w:t>
      </w:r>
      <w:r w:rsidRPr="00F24B65">
        <w:rPr>
          <w:rFonts w:ascii="Palatino Linotype" w:eastAsia="Palatino Linotype" w:hAnsi="Palatino Linotype" w:cs="Palatino Linotype"/>
          <w:bCs/>
          <w:sz w:val="24"/>
          <w:szCs w:val="24"/>
        </w:rPr>
        <w:t>1. El manejo integral de residuos y desechos, considerando prioritariamente la eliminación o disposició</w:t>
      </w:r>
      <w:r>
        <w:rPr>
          <w:rFonts w:ascii="Palatino Linotype" w:eastAsia="Palatino Linotype" w:hAnsi="Palatino Linotype" w:cs="Palatino Linotype"/>
          <w:bCs/>
          <w:sz w:val="24"/>
          <w:szCs w:val="24"/>
        </w:rPr>
        <w:t xml:space="preserve">n final más próxima a la fuente (…)”; </w:t>
      </w:r>
    </w:p>
    <w:p w14:paraId="7C08AF88" w14:textId="2EB60B86" w:rsidR="00F24B65" w:rsidRDefault="00F24B65" w:rsidP="00F24B65">
      <w:pPr>
        <w:spacing w:after="0" w:line="240" w:lineRule="auto"/>
        <w:ind w:right="-7"/>
        <w:jc w:val="both"/>
        <w:rPr>
          <w:rFonts w:ascii="Palatino Linotype" w:eastAsia="Palatino Linotype" w:hAnsi="Palatino Linotype" w:cs="Palatino Linotype"/>
          <w:b/>
          <w:bCs/>
          <w:sz w:val="24"/>
          <w:szCs w:val="24"/>
        </w:rPr>
      </w:pPr>
    </w:p>
    <w:p w14:paraId="04E30826" w14:textId="77777777" w:rsidR="00F24B65" w:rsidRDefault="00F24B65" w:rsidP="00F24B65">
      <w:pPr>
        <w:spacing w:after="0" w:line="240" w:lineRule="auto"/>
        <w:ind w:right="-7"/>
        <w:jc w:val="both"/>
        <w:rPr>
          <w:rFonts w:ascii="Palatino Linotype" w:eastAsia="Palatino Linotype" w:hAnsi="Palatino Linotype" w:cs="Palatino Linotype"/>
          <w:bCs/>
          <w:sz w:val="24"/>
          <w:szCs w:val="24"/>
        </w:rPr>
      </w:pPr>
      <w:r>
        <w:rPr>
          <w:rFonts w:ascii="Palatino Linotype" w:eastAsia="Palatino Linotype" w:hAnsi="Palatino Linotype" w:cs="Palatino Linotype"/>
          <w:b/>
          <w:bCs/>
          <w:sz w:val="24"/>
          <w:szCs w:val="24"/>
        </w:rPr>
        <w:t>“</w:t>
      </w:r>
      <w:r w:rsidRPr="00F24B65">
        <w:rPr>
          <w:rFonts w:ascii="Palatino Linotype" w:eastAsia="Palatino Linotype" w:hAnsi="Palatino Linotype" w:cs="Palatino Linotype"/>
          <w:b/>
          <w:bCs/>
          <w:sz w:val="24"/>
          <w:szCs w:val="24"/>
        </w:rPr>
        <w:t>Art. 238</w:t>
      </w:r>
      <w:r>
        <w:rPr>
          <w:rFonts w:ascii="Palatino Linotype" w:eastAsia="Palatino Linotype" w:hAnsi="Palatino Linotype" w:cs="Palatino Linotype"/>
          <w:b/>
          <w:bCs/>
          <w:sz w:val="24"/>
          <w:szCs w:val="24"/>
        </w:rPr>
        <w:t xml:space="preserve">.- </w:t>
      </w:r>
      <w:r w:rsidRPr="00F24B65">
        <w:rPr>
          <w:rFonts w:ascii="Palatino Linotype" w:eastAsia="Palatino Linotype" w:hAnsi="Palatino Linotype" w:cs="Palatino Linotype"/>
          <w:b/>
          <w:bCs/>
          <w:sz w:val="24"/>
          <w:szCs w:val="24"/>
        </w:rPr>
        <w:t xml:space="preserve">Responsabilidades del generador. </w:t>
      </w:r>
      <w:r w:rsidRPr="00F24B65">
        <w:rPr>
          <w:rFonts w:ascii="Palatino Linotype" w:eastAsia="Palatino Linotype" w:hAnsi="Palatino Linotype" w:cs="Palatino Linotype"/>
          <w:bCs/>
          <w:sz w:val="24"/>
          <w:szCs w:val="24"/>
        </w:rPr>
        <w:t>Toda persona natural o jurídica definida como generador de residuos y desechos peligrosos y especiales, es el titular y responsable del manejo ambiental de los mismos desde su generación hasta su eliminación o disposición final, de conformidad con el principio de jerarquización y las disposiciones de este Código.</w:t>
      </w:r>
    </w:p>
    <w:p w14:paraId="2A7C48F2" w14:textId="77777777" w:rsidR="00F24B65" w:rsidRDefault="00F24B65" w:rsidP="00F24B65">
      <w:pPr>
        <w:spacing w:after="0" w:line="240" w:lineRule="auto"/>
        <w:ind w:right="-7"/>
        <w:jc w:val="both"/>
        <w:rPr>
          <w:rFonts w:ascii="Palatino Linotype" w:eastAsia="Palatino Linotype" w:hAnsi="Palatino Linotype" w:cs="Palatino Linotype"/>
          <w:bCs/>
          <w:sz w:val="24"/>
          <w:szCs w:val="24"/>
        </w:rPr>
      </w:pPr>
    </w:p>
    <w:p w14:paraId="18E4E0C9" w14:textId="37B4B479" w:rsidR="00F24B65" w:rsidRPr="00F24B65" w:rsidRDefault="00F24B65" w:rsidP="00F24B65">
      <w:pPr>
        <w:spacing w:after="0" w:line="240" w:lineRule="auto"/>
        <w:ind w:right="-7"/>
        <w:jc w:val="both"/>
        <w:rPr>
          <w:rFonts w:ascii="Palatino Linotype" w:eastAsia="Palatino Linotype" w:hAnsi="Palatino Linotype" w:cs="Palatino Linotype"/>
          <w:bCs/>
          <w:sz w:val="24"/>
          <w:szCs w:val="24"/>
        </w:rPr>
      </w:pPr>
      <w:r w:rsidRPr="00F24B65">
        <w:rPr>
          <w:rFonts w:ascii="Palatino Linotype" w:eastAsia="Palatino Linotype" w:hAnsi="Palatino Linotype" w:cs="Palatino Linotype"/>
          <w:bCs/>
          <w:sz w:val="24"/>
          <w:szCs w:val="24"/>
        </w:rPr>
        <w:t xml:space="preserve">Serán responsables solidariamente, junto con las personas naturales o jurídicas contratadas por ellos para efectuar la gestión de los residuos y desechos peligrosos y especiales, en el caso de incidentes que produzcan contaminación y daño ambiental (…)”; </w:t>
      </w:r>
    </w:p>
    <w:p w14:paraId="41103A3F" w14:textId="4B83DD6C" w:rsidR="00E71F62" w:rsidRPr="00E71F62" w:rsidRDefault="00E71F62" w:rsidP="00E71F62">
      <w:pPr>
        <w:spacing w:after="0" w:line="240" w:lineRule="auto"/>
        <w:ind w:right="-7" w:firstLine="708"/>
        <w:jc w:val="both"/>
        <w:rPr>
          <w:rFonts w:ascii="Palatino Linotype" w:eastAsia="Palatino Linotype" w:hAnsi="Palatino Linotype" w:cs="Palatino Linotype"/>
          <w:b/>
          <w:bCs/>
          <w:sz w:val="24"/>
          <w:szCs w:val="24"/>
        </w:rPr>
      </w:pPr>
    </w:p>
    <w:p w14:paraId="26D59438" w14:textId="52BF056C" w:rsidR="00B63D21" w:rsidRPr="00357132" w:rsidRDefault="000A5E2A" w:rsidP="00AC4578">
      <w:pPr>
        <w:spacing w:after="0" w:line="240" w:lineRule="auto"/>
        <w:ind w:firstLine="708"/>
        <w:jc w:val="both"/>
        <w:rPr>
          <w:rFonts w:ascii="Palatino Linotype" w:hAnsi="Palatino Linotype"/>
          <w:sz w:val="24"/>
          <w:szCs w:val="24"/>
        </w:rPr>
      </w:pPr>
      <w:r>
        <w:rPr>
          <w:rFonts w:ascii="Palatino Linotype" w:eastAsia="Palatino Linotype" w:hAnsi="Palatino Linotype" w:cs="Palatino Linotype"/>
          <w:b/>
          <w:bCs/>
          <w:sz w:val="24"/>
          <w:szCs w:val="24"/>
          <w:lang w:val="es"/>
        </w:rPr>
        <w:t>3.6</w:t>
      </w:r>
      <w:r w:rsidR="624A2B88" w:rsidRPr="00357132">
        <w:rPr>
          <w:rFonts w:ascii="Palatino Linotype" w:eastAsia="Palatino Linotype" w:hAnsi="Palatino Linotype" w:cs="Palatino Linotype"/>
          <w:b/>
          <w:bCs/>
          <w:sz w:val="24"/>
          <w:szCs w:val="24"/>
          <w:lang w:val="es"/>
        </w:rPr>
        <w:t xml:space="preserve"> Código Municipal para el Distrito Metropolitano de Quito</w:t>
      </w:r>
    </w:p>
    <w:p w14:paraId="0CC07A00" w14:textId="77777777" w:rsidR="007C0FB1" w:rsidRPr="00357132" w:rsidRDefault="007C0FB1" w:rsidP="00AC4578">
      <w:pPr>
        <w:spacing w:after="0" w:line="240" w:lineRule="auto"/>
        <w:ind w:right="-7"/>
        <w:jc w:val="both"/>
        <w:rPr>
          <w:rFonts w:ascii="Palatino Linotype" w:eastAsia="Palatino Linotype" w:hAnsi="Palatino Linotype" w:cs="Palatino Linotype"/>
          <w:i/>
          <w:iCs/>
          <w:sz w:val="24"/>
          <w:szCs w:val="24"/>
        </w:rPr>
      </w:pPr>
    </w:p>
    <w:p w14:paraId="3469C5EC" w14:textId="4F14FAD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28.- Comisiones del Concejo del Distrito Metropolitano de Quito. - </w:t>
      </w:r>
      <w:r w:rsidRPr="00E0331B">
        <w:rPr>
          <w:rFonts w:ascii="Palatino Linotype" w:eastAsia="Palatino Linotype" w:hAnsi="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E0331B">
        <w:rPr>
          <w:rFonts w:ascii="Palatino Linotype" w:eastAsia="Palatino Linotype" w:hAnsi="Palatino Linotype" w:cs="Palatino Linotype"/>
          <w:iCs/>
          <w:sz w:val="24"/>
          <w:szCs w:val="24"/>
        </w:rPr>
        <w:t>;</w:t>
      </w:r>
    </w:p>
    <w:p w14:paraId="437F65AB"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rPr>
      </w:pPr>
    </w:p>
    <w:p w14:paraId="0E2E0FE9" w14:textId="0E634C1A"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29.- Ejes estratégicos. - </w:t>
      </w:r>
      <w:r w:rsidRPr="00E0331B">
        <w:rPr>
          <w:rFonts w:ascii="Palatino Linotype" w:eastAsia="Palatino Linotype" w:hAnsi="Palatino Linotype" w:cs="Palatino Linotype"/>
          <w:iCs/>
          <w:sz w:val="24"/>
          <w:szCs w:val="24"/>
        </w:rPr>
        <w:t xml:space="preserve">Las comisiones del Concejo Metropolitano se fundamentan en los cuatro ejes estratégicos de la Administración Metropolitana: (…) </w:t>
      </w:r>
      <w:r w:rsidR="2774B48C" w:rsidRPr="00E0331B">
        <w:rPr>
          <w:rFonts w:ascii="Palatino Linotype" w:eastAsia="Palatino Linotype" w:hAnsi="Palatino Linotype" w:cs="Palatino Linotype"/>
          <w:iCs/>
          <w:sz w:val="24"/>
          <w:szCs w:val="24"/>
        </w:rPr>
        <w:t>4</w:t>
      </w:r>
      <w:r w:rsidRPr="00E0331B">
        <w:rPr>
          <w:rFonts w:ascii="Palatino Linotype" w:eastAsia="Palatino Linotype" w:hAnsi="Palatino Linotype" w:cs="Palatino Linotype"/>
          <w:iCs/>
          <w:sz w:val="24"/>
          <w:szCs w:val="24"/>
        </w:rPr>
        <w:t xml:space="preserve">. </w:t>
      </w:r>
      <w:r w:rsidR="0B8E4856" w:rsidRPr="00E0331B">
        <w:rPr>
          <w:rFonts w:ascii="Palatino Linotype" w:eastAsia="Palatino Linotype" w:hAnsi="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eastAsia="Palatino Linotype" w:hAnsi="Palatino Linotype" w:cs="Palatino Linotype"/>
          <w:iCs/>
          <w:sz w:val="24"/>
          <w:szCs w:val="24"/>
        </w:rPr>
        <w:t>; (…)”</w:t>
      </w:r>
      <w:r w:rsidR="007C0FB1" w:rsidRPr="00E0331B">
        <w:rPr>
          <w:rFonts w:ascii="Palatino Linotype" w:eastAsia="Palatino Linotype" w:hAnsi="Palatino Linotype" w:cs="Palatino Linotype"/>
          <w:iCs/>
          <w:sz w:val="24"/>
          <w:szCs w:val="24"/>
        </w:rPr>
        <w:t>;</w:t>
      </w:r>
    </w:p>
    <w:p w14:paraId="126B4003" w14:textId="77777777" w:rsidR="001E6423" w:rsidRPr="00E0331B" w:rsidRDefault="001E6423" w:rsidP="00AC4578">
      <w:pPr>
        <w:spacing w:after="0" w:line="240" w:lineRule="auto"/>
        <w:ind w:right="-7"/>
        <w:jc w:val="both"/>
        <w:rPr>
          <w:rFonts w:ascii="Palatino Linotype" w:eastAsia="Palatino Linotype" w:hAnsi="Palatino Linotype" w:cs="Palatino Linotype"/>
          <w:iCs/>
          <w:sz w:val="24"/>
          <w:szCs w:val="24"/>
        </w:rPr>
      </w:pPr>
    </w:p>
    <w:p w14:paraId="38EA0B92" w14:textId="15A7B1D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30.- Comisiones permanentes. - </w:t>
      </w:r>
      <w:r w:rsidRPr="00E0331B">
        <w:rPr>
          <w:rFonts w:ascii="Palatino Linotype" w:eastAsia="Palatino Linotype" w:hAnsi="Palatino Linotype" w:cs="Palatino Linotype"/>
          <w:iCs/>
          <w:sz w:val="24"/>
          <w:szCs w:val="24"/>
          <w:lang w:val="es"/>
        </w:rPr>
        <w:t xml:space="preserve">Son comisiones permanentes del Gobierno Autónomo Descentralizado del Distrito Metropolitano de Quito, las siguientes: (…) 2.- Eje </w:t>
      </w:r>
      <w:r w:rsidR="4D9883FA"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3A244596"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0C1FBD09" w:rsidRPr="00E0331B">
        <w:rPr>
          <w:rFonts w:ascii="Palatino Linotype" w:eastAsia="Palatino Linotype" w:hAnsi="Palatino Linotype" w:cs="Palatino Linotype"/>
          <w:iCs/>
          <w:sz w:val="24"/>
          <w:szCs w:val="24"/>
          <w:lang w:val="es"/>
        </w:rPr>
        <w:t>Comisión de Presupuesto, Finanzas y Tributación</w:t>
      </w:r>
      <w:r w:rsidRPr="00E0331B">
        <w:rPr>
          <w:rFonts w:ascii="Palatino Linotype" w:eastAsia="Palatino Linotype" w:hAnsi="Palatino Linotype" w:cs="Palatino Linotype"/>
          <w:iCs/>
          <w:sz w:val="24"/>
          <w:szCs w:val="24"/>
          <w:lang w:val="es"/>
        </w:rPr>
        <w:t>; (…)”</w:t>
      </w:r>
      <w:r w:rsidR="007C0FB1" w:rsidRPr="00E0331B">
        <w:rPr>
          <w:rFonts w:ascii="Palatino Linotype" w:eastAsia="Palatino Linotype" w:hAnsi="Palatino Linotype" w:cs="Palatino Linotype"/>
          <w:iCs/>
          <w:sz w:val="24"/>
          <w:szCs w:val="24"/>
          <w:lang w:val="es"/>
        </w:rPr>
        <w:t>;</w:t>
      </w:r>
    </w:p>
    <w:p w14:paraId="6FA5DDB3"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58CBFB0" w14:textId="49370FCB"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31.- Ámbito de las comisiones. - </w:t>
      </w:r>
      <w:r w:rsidRPr="00E0331B">
        <w:rPr>
          <w:rFonts w:ascii="Palatino Linotype" w:eastAsia="Palatino Linotype" w:hAnsi="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72629463" w:rsidRPr="00E0331B">
        <w:rPr>
          <w:rFonts w:ascii="Palatino Linotype" w:eastAsia="Palatino Linotype" w:hAnsi="Palatino Linotype" w:cs="Palatino Linotype"/>
          <w:iCs/>
          <w:sz w:val="24"/>
          <w:szCs w:val="24"/>
          <w:lang w:val="es"/>
        </w:rPr>
        <w:t>4</w:t>
      </w:r>
      <w:r w:rsidRPr="00E0331B">
        <w:rPr>
          <w:rFonts w:ascii="Palatino Linotype" w:eastAsia="Palatino Linotype" w:hAnsi="Palatino Linotype" w:cs="Palatino Linotype"/>
          <w:iCs/>
          <w:sz w:val="24"/>
          <w:szCs w:val="24"/>
          <w:lang w:val="es"/>
        </w:rPr>
        <w:t xml:space="preserve">.- Eje </w:t>
      </w:r>
      <w:r w:rsidR="6629A201"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54258181"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3BCDAC07" w:rsidRPr="00E0331B">
        <w:rPr>
          <w:rFonts w:ascii="Palatino Linotype" w:eastAsia="Palatino Linotype" w:hAnsi="Palatino Linotype" w:cs="Palatino Linotype"/>
          <w:iCs/>
          <w:sz w:val="24"/>
          <w:szCs w:val="24"/>
          <w:lang w:val="es"/>
        </w:rPr>
        <w:t>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finanzas del Municipio y de sus empresas; y sobre la contratación de empréstitos internos y externos</w:t>
      </w:r>
      <w:r w:rsidRPr="00E0331B">
        <w:rPr>
          <w:rFonts w:ascii="Palatino Linotype" w:eastAsia="Palatino Linotype" w:hAnsi="Palatino Linotype" w:cs="Palatino Linotype"/>
          <w:iCs/>
          <w:sz w:val="24"/>
          <w:szCs w:val="24"/>
          <w:lang w:val="es"/>
        </w:rPr>
        <w:t xml:space="preserve"> (…)”</w:t>
      </w:r>
      <w:r w:rsidR="007C0FB1" w:rsidRPr="00E0331B">
        <w:rPr>
          <w:rFonts w:ascii="Palatino Linotype" w:eastAsia="Palatino Linotype" w:hAnsi="Palatino Linotype" w:cs="Palatino Linotype"/>
          <w:iCs/>
          <w:sz w:val="24"/>
          <w:szCs w:val="24"/>
          <w:lang w:val="es"/>
        </w:rPr>
        <w:t>;</w:t>
      </w:r>
    </w:p>
    <w:p w14:paraId="40BD6359"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18A6FD01" w14:textId="3C993209"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43.- Deberes y atribuciones de las comisiones permanentes. - </w:t>
      </w:r>
      <w:r w:rsidRPr="00E0331B">
        <w:rPr>
          <w:rFonts w:ascii="Palatino Linotype" w:eastAsia="Palatino Linotype" w:hAnsi="Palatino Linotype" w:cs="Palatino Linotype"/>
          <w:iCs/>
          <w:sz w:val="24"/>
          <w:szCs w:val="24"/>
          <w:lang w:val="es"/>
        </w:rPr>
        <w:t>Las comisiones permanentes tienen los siguientes deberes y atribuciones de acuerdo con la naturaleza específica de sus funciones:</w:t>
      </w:r>
    </w:p>
    <w:p w14:paraId="5C2161E7"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43CB49B9" w14:textId="116A3C43"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Conocer y examinar los asuntos que le sean propuestos por el alcalde o alcaldesa, emitir conclusiones, recomendaciones e informes a que haya lugar, cuando sea el caso;</w:t>
      </w:r>
    </w:p>
    <w:p w14:paraId="0101D910" w14:textId="1815680D"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lastRenderedPageBreak/>
        <w:t>Cumplir con las demás atribuciones y deberes establecidos en la ley y la normativa metropolitana.”</w:t>
      </w:r>
      <w:r w:rsidR="007C0FB1" w:rsidRPr="00E0331B">
        <w:rPr>
          <w:rFonts w:ascii="Palatino Linotype" w:eastAsia="Palatino Linotype" w:hAnsi="Palatino Linotype" w:cs="Palatino Linotype"/>
          <w:iCs/>
          <w:sz w:val="24"/>
          <w:szCs w:val="24"/>
          <w:lang w:val="es"/>
        </w:rPr>
        <w:t>;</w:t>
      </w:r>
    </w:p>
    <w:p w14:paraId="3B77E9DE"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4EA7478E" w14:textId="273871F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67.16.- Expedientes e informes. - </w:t>
      </w:r>
      <w:r w:rsidRPr="00E0331B">
        <w:rPr>
          <w:rFonts w:ascii="Palatino Linotype" w:eastAsia="Palatino Linotype" w:hAnsi="Palatino Linotype" w:cs="Palatino Linotype"/>
          <w:iCs/>
          <w:sz w:val="24"/>
          <w:szCs w:val="24"/>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75D5C5CC" w14:textId="69F87293"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6BB6820E" w14:textId="5675198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007C0FB1" w:rsidRPr="00E0331B">
        <w:rPr>
          <w:rFonts w:ascii="Palatino Linotype" w:eastAsia="Palatino Linotype" w:hAnsi="Palatino Linotype" w:cs="Palatino Linotype"/>
          <w:iCs/>
          <w:sz w:val="24"/>
          <w:szCs w:val="24"/>
          <w:lang w:val="es"/>
        </w:rPr>
        <w:t>;</w:t>
      </w:r>
    </w:p>
    <w:p w14:paraId="232B7D5D"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74831085" w14:textId="681F468D" w:rsidR="1B94A719"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67.17.- Contenido de los informes.- </w:t>
      </w:r>
      <w:r w:rsidRPr="00E0331B">
        <w:rPr>
          <w:rFonts w:ascii="Palatino Linotype" w:eastAsia="Palatino Linotype" w:hAnsi="Palatino Linotype" w:cs="Palatino Linotype"/>
          <w:iCs/>
          <w:sz w:val="24"/>
          <w:szCs w:val="24"/>
          <w:lang w:val="es"/>
        </w:rPr>
        <w:t>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sidRPr="00E0331B">
        <w:rPr>
          <w:rFonts w:ascii="Palatino Linotype" w:eastAsia="Palatino Linotype" w:hAnsi="Palatino Linotype" w:cs="Palatino Linotype"/>
          <w:iCs/>
          <w:sz w:val="24"/>
          <w:szCs w:val="24"/>
          <w:lang w:val="es"/>
        </w:rPr>
        <w:t>;</w:t>
      </w:r>
    </w:p>
    <w:p w14:paraId="12E272CE" w14:textId="77777777" w:rsidR="00E0331B" w:rsidRPr="00E0331B" w:rsidRDefault="00E0331B" w:rsidP="00AC4578">
      <w:pPr>
        <w:spacing w:after="0" w:line="240" w:lineRule="auto"/>
        <w:ind w:right="-7"/>
        <w:jc w:val="both"/>
        <w:rPr>
          <w:rFonts w:ascii="Palatino Linotype" w:eastAsia="Palatino Linotype" w:hAnsi="Palatino Linotype" w:cs="Palatino Linotype"/>
          <w:iCs/>
          <w:sz w:val="24"/>
          <w:szCs w:val="24"/>
          <w:lang w:val="es"/>
        </w:rPr>
      </w:pPr>
    </w:p>
    <w:p w14:paraId="21F8F070" w14:textId="5329B24C"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w:t>
      </w:r>
      <w:r w:rsidRPr="00E0331B">
        <w:rPr>
          <w:rFonts w:ascii="Palatino Linotype" w:eastAsia="Palatino Linotype" w:hAnsi="Palatino Linotype" w:cs="Palatino Linotype"/>
          <w:b/>
          <w:iCs/>
          <w:sz w:val="24"/>
          <w:szCs w:val="24"/>
          <w:lang w:val="es"/>
        </w:rPr>
        <w:t>Artículo 67.48.- Facultad legislativa. -</w:t>
      </w:r>
      <w:r w:rsidRPr="00E0331B">
        <w:rPr>
          <w:rFonts w:ascii="Palatino Linotype" w:eastAsia="Palatino Linotype" w:hAnsi="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p>
    <w:p w14:paraId="4ED12B75" w14:textId="2EE9DC09"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“Artículo 67.49.- Ordenanzas. -</w:t>
      </w:r>
      <w:r w:rsidRPr="00E0331B">
        <w:rPr>
          <w:rFonts w:ascii="Palatino Linotype" w:eastAsia="Palatino Linotype" w:hAnsi="Palatino Linotype" w:cs="Palatino Linotype"/>
          <w:iCs/>
          <w:sz w:val="24"/>
          <w:szCs w:val="24"/>
          <w:lang w:val="es"/>
        </w:rPr>
        <w:t xml:space="preserve">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14:paraId="3DCBAADC" w14:textId="77E4078A" w:rsidR="008E5857" w:rsidRPr="00E0331B" w:rsidRDefault="008E5857" w:rsidP="00AC4578">
      <w:pPr>
        <w:spacing w:after="0" w:line="240" w:lineRule="auto"/>
        <w:ind w:right="-7"/>
        <w:jc w:val="both"/>
        <w:rPr>
          <w:rFonts w:ascii="Palatino Linotype" w:eastAsia="Palatino Linotype" w:hAnsi="Palatino Linotype" w:cs="Palatino Linotype"/>
          <w:iCs/>
          <w:sz w:val="24"/>
          <w:szCs w:val="24"/>
          <w:lang w:val="es"/>
        </w:rPr>
      </w:pPr>
    </w:p>
    <w:p w14:paraId="46D34103" w14:textId="005B80C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67.63.- Informe de primer debate. - </w:t>
      </w:r>
      <w:r w:rsidRPr="00E0331B">
        <w:rPr>
          <w:rFonts w:ascii="Palatino Linotype" w:eastAsia="Palatino Linotype" w:hAnsi="Palatino Linotype" w:cs="Palatino Linotype"/>
          <w:iCs/>
          <w:sz w:val="24"/>
          <w:szCs w:val="24"/>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6AD754C5" w14:textId="4FC10B9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Pr="00E0331B" w:rsidRDefault="1AA7C68B" w:rsidP="1AA7C68B">
      <w:pPr>
        <w:spacing w:after="0" w:line="240" w:lineRule="auto"/>
        <w:jc w:val="both"/>
        <w:rPr>
          <w:rFonts w:ascii="Palatino Linotype" w:eastAsia="Palatino Linotype" w:hAnsi="Palatino Linotype" w:cs="Palatino Linotype"/>
          <w:iCs/>
          <w:sz w:val="24"/>
          <w:szCs w:val="24"/>
          <w:lang w:val="es"/>
        </w:rPr>
      </w:pPr>
    </w:p>
    <w:p w14:paraId="0E53C8D3" w14:textId="121F81B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En ningún caso, la comisión emitirá́ su informe en un plazo menor a veinte días. </w:t>
      </w:r>
    </w:p>
    <w:p w14:paraId="6C7CCFBB"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79D4E76D" w14:textId="126FF7A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26A5C56E" w14:textId="0B3A21C3"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0DAA1AE1" w14:textId="31A92905"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7517B10F" w14:textId="69929F58"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Una vez aprobado el informe de primer debate, la Secretaría General lo pondrá́ en conocimiento del alcalde o alcaldesa y de las y los concejales. </w:t>
      </w:r>
    </w:p>
    <w:p w14:paraId="7E0F34DF"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rPr>
      </w:pPr>
    </w:p>
    <w:p w14:paraId="6DF8F15C" w14:textId="50C0F90E" w:rsidR="2D534656" w:rsidRPr="00E0331B" w:rsidRDefault="2D534656" w:rsidP="1AA7C68B">
      <w:pPr>
        <w:spacing w:after="0" w:line="240" w:lineRule="auto"/>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Si el proyecto de ordenanza requiere una consulta </w:t>
      </w:r>
      <w:proofErr w:type="spellStart"/>
      <w:r w:rsidRPr="00E0331B">
        <w:rPr>
          <w:rFonts w:ascii="Palatino Linotype" w:eastAsia="Palatino Linotype" w:hAnsi="Palatino Linotype" w:cs="Palatino Linotype"/>
          <w:iCs/>
          <w:sz w:val="24"/>
          <w:szCs w:val="24"/>
        </w:rPr>
        <w:t>prelegislativa</w:t>
      </w:r>
      <w:proofErr w:type="spellEnd"/>
      <w:r w:rsidRPr="00E0331B">
        <w:rPr>
          <w:rFonts w:ascii="Palatino Linotype" w:eastAsia="Palatino Linotype" w:hAnsi="Palatino Linotype" w:cs="Palatino Linotype"/>
          <w:iCs/>
          <w:sz w:val="24"/>
          <w:szCs w:val="24"/>
        </w:rPr>
        <w:t xml:space="preserve">, el </w:t>
      </w:r>
      <w:bookmarkStart w:id="0" w:name="_Int_Ng9gYfaV"/>
      <w:r w:rsidR="60132308" w:rsidRPr="00E0331B">
        <w:rPr>
          <w:rFonts w:ascii="Palatino Linotype" w:eastAsia="Palatino Linotype" w:hAnsi="Palatino Linotype" w:cs="Palatino Linotype"/>
          <w:iCs/>
          <w:sz w:val="24"/>
          <w:szCs w:val="24"/>
        </w:rPr>
        <w:t>trámite</w:t>
      </w:r>
      <w:bookmarkEnd w:id="0"/>
      <w:r w:rsidRPr="00E0331B">
        <w:rPr>
          <w:rFonts w:ascii="Palatino Linotype" w:eastAsia="Palatino Linotype" w:hAnsi="Palatino Linotype" w:cs="Palatino Linotype"/>
          <w:iCs/>
          <w:sz w:val="24"/>
          <w:szCs w:val="24"/>
        </w:rPr>
        <w:t xml:space="preserve"> no se sujetará a los plazos previstos en el presente artículo.”</w:t>
      </w:r>
      <w:r w:rsidRPr="00E0331B">
        <w:rPr>
          <w:rFonts w:ascii="Palatino Linotype" w:eastAsia="Palatino Linotype" w:hAnsi="Palatino Linotype" w:cs="Palatino Linotype"/>
          <w:sz w:val="24"/>
          <w:szCs w:val="24"/>
        </w:rPr>
        <w:t xml:space="preserve">; </w:t>
      </w:r>
      <w:r w:rsidR="007C0FB1" w:rsidRPr="00E0331B">
        <w:rPr>
          <w:rFonts w:ascii="Palatino Linotype" w:eastAsia="Palatino Linotype" w:hAnsi="Palatino Linotype" w:cs="Palatino Linotype"/>
          <w:sz w:val="24"/>
          <w:szCs w:val="24"/>
        </w:rPr>
        <w:t>y,</w:t>
      </w:r>
    </w:p>
    <w:p w14:paraId="2139F832" w14:textId="0096E9C2" w:rsidR="2D534656" w:rsidRPr="00E0331B" w:rsidRDefault="2D534656" w:rsidP="00AC4578">
      <w:pPr>
        <w:spacing w:after="0" w:line="240" w:lineRule="auto"/>
        <w:ind w:left="708"/>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 </w:t>
      </w:r>
    </w:p>
    <w:p w14:paraId="5F570695" w14:textId="3C653032" w:rsidR="007C0FB1"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67.64.- Inclusión del informe para primer debate en el Pleno del Concejo. - </w:t>
      </w:r>
      <w:r w:rsidRPr="00E0331B">
        <w:rPr>
          <w:rFonts w:ascii="Palatino Linotype" w:eastAsia="Palatino Linotype" w:hAnsi="Palatino Linotype" w:cs="Palatino Linotype"/>
          <w:iCs/>
          <w:sz w:val="24"/>
          <w:szCs w:val="24"/>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007C0FB1" w:rsidRPr="00E0331B">
        <w:rPr>
          <w:rFonts w:ascii="Palatino Linotype" w:eastAsia="Palatino Linotype" w:hAnsi="Palatino Linotype" w:cs="Palatino Linotype"/>
          <w:sz w:val="24"/>
          <w:szCs w:val="24"/>
          <w:lang w:val="es"/>
        </w:rPr>
        <w:t>.</w:t>
      </w:r>
    </w:p>
    <w:p w14:paraId="303C2E13" w14:textId="63B73E70" w:rsidR="0077158E" w:rsidRDefault="0077158E" w:rsidP="1AA7C68B">
      <w:pPr>
        <w:spacing w:after="0" w:line="257" w:lineRule="auto"/>
        <w:jc w:val="both"/>
        <w:rPr>
          <w:rFonts w:ascii="Palatino Linotype" w:eastAsia="Palatino Linotype" w:hAnsi="Palatino Linotype" w:cs="Palatino Linotype"/>
          <w:b/>
          <w:bCs/>
          <w:sz w:val="24"/>
          <w:szCs w:val="24"/>
          <w:lang w:val="es"/>
        </w:rPr>
      </w:pPr>
    </w:p>
    <w:p w14:paraId="6050B592" w14:textId="77777777" w:rsidR="0077158E" w:rsidRPr="00357132" w:rsidRDefault="0077158E"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5BCF471C" w14:textId="76CCD1AA" w:rsidR="009C112F" w:rsidRDefault="009C112F" w:rsidP="009C112F">
      <w:pPr>
        <w:spacing w:after="0" w:line="257"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 xml:space="preserve">Dentro del tratamiento del tratamiento del proyecto de </w:t>
      </w:r>
      <w:r w:rsidRPr="009C112F">
        <w:rPr>
          <w:rFonts w:ascii="Palatino Linotype" w:eastAsia="Palatino Linotype" w:hAnsi="Palatino Linotype" w:cs="Palatino Linotype"/>
          <w:sz w:val="24"/>
          <w:szCs w:val="24"/>
        </w:rPr>
        <w:t>“ORDENANZA</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METROPOLITANA PARA LA DETERMINACIÓN, RECAUDACIÓN Y COBRO DE LAS</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TASAS POR LOS SERVICIOS QUE PRESTA LA EMPRESA PÚBLICA</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METROPOLITANA DE GESTIÓN INTEGRAL DE RESIDUOS SÓLIDOS EMGIRS-</w:t>
      </w:r>
      <w:r w:rsidRPr="009C112F">
        <w:rPr>
          <w:rFonts w:ascii="Palatino Linotype" w:eastAsia="Palatino Linotype" w:hAnsi="Palatino Linotype" w:cs="Palatino Linotype"/>
          <w:sz w:val="24"/>
          <w:szCs w:val="24"/>
        </w:rPr>
        <w:lastRenderedPageBreak/>
        <w:t>EP"</w:t>
      </w:r>
      <w:r>
        <w:rPr>
          <w:rFonts w:ascii="Palatino Linotype" w:eastAsia="Palatino Linotype" w:hAnsi="Palatino Linotype" w:cs="Palatino Linotype"/>
          <w:sz w:val="24"/>
          <w:szCs w:val="24"/>
        </w:rPr>
        <w:t xml:space="preserve">; la Comisión de Presupuesto, Finanzas y Tributación </w:t>
      </w:r>
      <w:r w:rsidRPr="009C112F">
        <w:rPr>
          <w:rFonts w:ascii="Palatino Linotype" w:eastAsia="Palatino Linotype" w:hAnsi="Palatino Linotype" w:cs="Palatino Linotype"/>
          <w:sz w:val="24"/>
          <w:szCs w:val="24"/>
        </w:rPr>
        <w:t>solicitó la emisión de informes técnicos de diferentes entidades municipales del Gobierno Autónomo del Distrito Metropolitano de Quito, las mismas que de conformidad con las atribuciones y competencias legalmente otorgadas establecieron sus pronunciamientos, conclusiones y recomendaciones, los cuales fueron analizados y debatidos por las y los integrantes de la Comisión,  como  insumos fundamentales para sustentar el Proyecto de Ordenanza en referencia.</w:t>
      </w:r>
    </w:p>
    <w:p w14:paraId="2A9467C9" w14:textId="77777777" w:rsidR="009C112F" w:rsidRDefault="009C112F" w:rsidP="009C112F">
      <w:pPr>
        <w:spacing w:after="0" w:line="257" w:lineRule="auto"/>
        <w:jc w:val="both"/>
        <w:rPr>
          <w:rFonts w:ascii="Palatino Linotype" w:eastAsia="Palatino Linotype" w:hAnsi="Palatino Linotype" w:cs="Palatino Linotype"/>
          <w:sz w:val="24"/>
          <w:szCs w:val="24"/>
        </w:rPr>
      </w:pPr>
    </w:p>
    <w:p w14:paraId="2FD0FE4A" w14:textId="091CEB5E" w:rsidR="008E5857" w:rsidRDefault="008E5857" w:rsidP="008E5857">
      <w:p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4.1. Análisis jurídico:</w:t>
      </w:r>
    </w:p>
    <w:p w14:paraId="357E270D" w14:textId="6F1717B9" w:rsidR="009C112F" w:rsidRDefault="009C112F" w:rsidP="008E5857">
      <w:pPr>
        <w:spacing w:after="0" w:line="257" w:lineRule="auto"/>
        <w:jc w:val="both"/>
        <w:rPr>
          <w:rFonts w:ascii="Palatino Linotype" w:eastAsia="Palatino Linotype" w:hAnsi="Palatino Linotype" w:cs="Palatino Linotype"/>
          <w:b/>
          <w:bCs/>
          <w:sz w:val="24"/>
          <w:szCs w:val="24"/>
        </w:rPr>
      </w:pPr>
    </w:p>
    <w:p w14:paraId="63F607D2" w14:textId="5E0E5CF2" w:rsidR="009C112F" w:rsidRDefault="009C112F" w:rsidP="009C112F">
      <w:pPr>
        <w:spacing w:after="0" w:line="257" w:lineRule="auto"/>
        <w:jc w:val="both"/>
        <w:rPr>
          <w:rFonts w:ascii="Palatino Linotype" w:eastAsia="Palatino Linotype" w:hAnsi="Palatino Linotype" w:cs="Palatino Linotype"/>
          <w:sz w:val="24"/>
          <w:szCs w:val="24"/>
        </w:rPr>
      </w:pPr>
      <w:r w:rsidRPr="009C112F">
        <w:rPr>
          <w:rFonts w:ascii="Palatino Linotype" w:eastAsia="Palatino Linotype" w:hAnsi="Palatino Linotype" w:cs="Palatino Linotype"/>
          <w:bCs/>
          <w:sz w:val="24"/>
          <w:szCs w:val="24"/>
        </w:rPr>
        <w:t xml:space="preserve">La abogada </w:t>
      </w:r>
      <w:proofErr w:type="spellStart"/>
      <w:r w:rsidRPr="009C112F">
        <w:rPr>
          <w:rFonts w:ascii="Palatino Linotype" w:eastAsia="Palatino Linotype" w:hAnsi="Palatino Linotype" w:cs="Palatino Linotype"/>
          <w:bCs/>
          <w:sz w:val="24"/>
          <w:szCs w:val="24"/>
        </w:rPr>
        <w:t>Liceth</w:t>
      </w:r>
      <w:proofErr w:type="spellEnd"/>
      <w:r w:rsidRPr="009C112F">
        <w:rPr>
          <w:rFonts w:ascii="Palatino Linotype" w:eastAsia="Palatino Linotype" w:hAnsi="Palatino Linotype" w:cs="Palatino Linotype"/>
          <w:bCs/>
          <w:sz w:val="24"/>
          <w:szCs w:val="24"/>
        </w:rPr>
        <w:t xml:space="preserve"> Estefanía Sánchez Rodríguez, en calidad de Subprocuradora de Asesoría General</w:t>
      </w:r>
      <w:r>
        <w:rPr>
          <w:rFonts w:ascii="Palatino Linotype" w:eastAsia="Palatino Linotype" w:hAnsi="Palatino Linotype" w:cs="Palatino Linotype"/>
          <w:bCs/>
          <w:sz w:val="24"/>
          <w:szCs w:val="24"/>
        </w:rPr>
        <w:t>, mediante m</w:t>
      </w:r>
      <w:r w:rsidRPr="009C112F">
        <w:rPr>
          <w:rFonts w:ascii="Palatino Linotype" w:eastAsia="Palatino Linotype" w:hAnsi="Palatino Linotype" w:cs="Palatino Linotype"/>
          <w:bCs/>
          <w:sz w:val="24"/>
          <w:szCs w:val="24"/>
        </w:rPr>
        <w:t>emorando Nro. GADDMQ-PM-2024-3496-M</w:t>
      </w:r>
      <w:r>
        <w:rPr>
          <w:rFonts w:ascii="Palatino Linotype" w:eastAsia="Palatino Linotype" w:hAnsi="Palatino Linotype" w:cs="Palatino Linotype"/>
          <w:bCs/>
          <w:sz w:val="24"/>
          <w:szCs w:val="24"/>
        </w:rPr>
        <w:t xml:space="preserve">, de 18 de septiembre de 2024 emite su pronunciamiento respecto al </w:t>
      </w:r>
      <w:r>
        <w:rPr>
          <w:rFonts w:ascii="Palatino Linotype" w:eastAsia="Palatino Linotype" w:hAnsi="Palatino Linotype" w:cs="Palatino Linotype"/>
          <w:sz w:val="24"/>
          <w:szCs w:val="24"/>
        </w:rPr>
        <w:t xml:space="preserve">proyecto de </w:t>
      </w:r>
      <w:r w:rsidRPr="009C112F">
        <w:rPr>
          <w:rFonts w:ascii="Palatino Linotype" w:eastAsia="Palatino Linotype" w:hAnsi="Palatino Linotype" w:cs="Palatino Linotype"/>
          <w:sz w:val="24"/>
          <w:szCs w:val="24"/>
        </w:rPr>
        <w:t>“ORDENANZA</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METROPOLITANA PARA LA DETERMINACIÓN, RECAUDACIÓN Y COBRO DE LAS</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TASAS POR LOS SERVICIOS QUE PRESTA LA EMPRESA PÚBLICA</w:t>
      </w:r>
      <w:r>
        <w:rPr>
          <w:rFonts w:ascii="Palatino Linotype" w:eastAsia="Palatino Linotype" w:hAnsi="Palatino Linotype" w:cs="Palatino Linotype"/>
          <w:sz w:val="24"/>
          <w:szCs w:val="24"/>
        </w:rPr>
        <w:t xml:space="preserve"> </w:t>
      </w:r>
      <w:r w:rsidRPr="009C112F">
        <w:rPr>
          <w:rFonts w:ascii="Palatino Linotype" w:eastAsia="Palatino Linotype" w:hAnsi="Palatino Linotype" w:cs="Palatino Linotype"/>
          <w:sz w:val="24"/>
          <w:szCs w:val="24"/>
        </w:rPr>
        <w:t>METROPOLITANA DE GESTIÓN INTEGRAL DE RESIDUOS SÓLIDOS EMGIRS-EP"</w:t>
      </w:r>
      <w:r>
        <w:rPr>
          <w:rFonts w:ascii="Palatino Linotype" w:eastAsia="Palatino Linotype" w:hAnsi="Palatino Linotype" w:cs="Palatino Linotype"/>
          <w:sz w:val="24"/>
          <w:szCs w:val="24"/>
        </w:rPr>
        <w:t>, señalando en la parte pertinente lo siguiente:</w:t>
      </w:r>
    </w:p>
    <w:p w14:paraId="6810966A" w14:textId="67B42582" w:rsidR="009C112F" w:rsidRDefault="009C112F" w:rsidP="009C112F">
      <w:pPr>
        <w:spacing w:after="0" w:line="257" w:lineRule="auto"/>
        <w:jc w:val="both"/>
        <w:rPr>
          <w:rFonts w:ascii="Palatino Linotype" w:eastAsia="Palatino Linotype" w:hAnsi="Palatino Linotype" w:cs="Palatino Linotype"/>
          <w:sz w:val="24"/>
          <w:szCs w:val="24"/>
        </w:rPr>
      </w:pPr>
    </w:p>
    <w:p w14:paraId="692B1473" w14:textId="2484860F" w:rsidR="009C112F" w:rsidRPr="009C112F" w:rsidRDefault="009C112F" w:rsidP="009C112F">
      <w:pPr>
        <w:spacing w:after="0" w:line="257" w:lineRule="auto"/>
        <w:ind w:firstLine="708"/>
        <w:jc w:val="both"/>
        <w:rPr>
          <w:rFonts w:ascii="Palatino Linotype" w:eastAsia="Palatino Linotype" w:hAnsi="Palatino Linotype" w:cs="Palatino Linotype"/>
          <w:b/>
          <w:szCs w:val="24"/>
        </w:rPr>
      </w:pPr>
      <w:r w:rsidRPr="009C112F">
        <w:rPr>
          <w:rFonts w:ascii="Palatino Linotype" w:eastAsia="Palatino Linotype" w:hAnsi="Palatino Linotype" w:cs="Palatino Linotype"/>
          <w:b/>
          <w:szCs w:val="24"/>
        </w:rPr>
        <w:t>“6. Pronunciamiento:</w:t>
      </w:r>
    </w:p>
    <w:p w14:paraId="50CE8311" w14:textId="77777777" w:rsidR="009C112F" w:rsidRPr="009C112F" w:rsidRDefault="009C112F" w:rsidP="009C112F">
      <w:pPr>
        <w:spacing w:after="0" w:line="257" w:lineRule="auto"/>
        <w:jc w:val="both"/>
        <w:rPr>
          <w:rFonts w:ascii="Palatino Linotype" w:eastAsia="Palatino Linotype" w:hAnsi="Palatino Linotype" w:cs="Palatino Linotype"/>
          <w:szCs w:val="24"/>
        </w:rPr>
      </w:pPr>
    </w:p>
    <w:p w14:paraId="03A1332F" w14:textId="5B2FCF91" w:rsidR="009C112F" w:rsidRPr="009C112F" w:rsidRDefault="009C112F" w:rsidP="009C112F">
      <w:pPr>
        <w:spacing w:after="0" w:line="257" w:lineRule="auto"/>
        <w:ind w:left="708"/>
        <w:jc w:val="both"/>
        <w:rPr>
          <w:rFonts w:ascii="Palatino Linotype" w:eastAsia="Palatino Linotype" w:hAnsi="Palatino Linotype" w:cs="Palatino Linotype"/>
          <w:szCs w:val="24"/>
        </w:rPr>
      </w:pPr>
      <w:r w:rsidRPr="009C112F">
        <w:rPr>
          <w:rFonts w:ascii="Palatino Linotype" w:eastAsia="Palatino Linotype" w:hAnsi="Palatino Linotype" w:cs="Palatino Linotype"/>
          <w:szCs w:val="24"/>
        </w:rPr>
        <w:t xml:space="preserve">Respecto a su requerimiento y concordante al pronunciamiento dado por esta Subprocuraduría de Asesoría General en el memorando Nro. GADDMQ-PM-2024-1114-M de 13 de marzo de 2024, el Gobierno Autónomo Descentralizado del Distrito Metropolitano de Quito mantiene entre las competencias previstas en la Constitución y la ley, el manejo de desechos sólidos y las actividades de saneamiento ambiental, así como crear tasas, vinculadas a la obtención de recursos destinados a la gestión ambiental. </w:t>
      </w:r>
    </w:p>
    <w:p w14:paraId="5A353823" w14:textId="77777777" w:rsidR="009C112F" w:rsidRPr="009C112F" w:rsidRDefault="009C112F" w:rsidP="009C112F">
      <w:pPr>
        <w:spacing w:after="0" w:line="257" w:lineRule="auto"/>
        <w:jc w:val="both"/>
        <w:rPr>
          <w:rFonts w:ascii="Palatino Linotype" w:eastAsia="Palatino Linotype" w:hAnsi="Palatino Linotype" w:cs="Palatino Linotype"/>
          <w:szCs w:val="24"/>
        </w:rPr>
      </w:pPr>
      <w:r w:rsidRPr="009C112F">
        <w:rPr>
          <w:rFonts w:ascii="Palatino Linotype" w:eastAsia="Palatino Linotype" w:hAnsi="Palatino Linotype" w:cs="Palatino Linotype"/>
          <w:szCs w:val="24"/>
        </w:rPr>
        <w:t xml:space="preserve"> </w:t>
      </w:r>
    </w:p>
    <w:p w14:paraId="73161C49" w14:textId="484B5E4D" w:rsidR="009C112F" w:rsidRPr="009C112F" w:rsidRDefault="009C112F" w:rsidP="009C112F">
      <w:pPr>
        <w:spacing w:after="0" w:line="257" w:lineRule="auto"/>
        <w:ind w:left="708"/>
        <w:jc w:val="both"/>
        <w:rPr>
          <w:rFonts w:ascii="Palatino Linotype" w:eastAsia="Palatino Linotype" w:hAnsi="Palatino Linotype" w:cs="Palatino Linotype"/>
          <w:szCs w:val="24"/>
        </w:rPr>
      </w:pPr>
      <w:r w:rsidRPr="009C112F">
        <w:rPr>
          <w:rFonts w:ascii="Palatino Linotype" w:eastAsia="Palatino Linotype" w:hAnsi="Palatino Linotype" w:cs="Palatino Linotype"/>
          <w:szCs w:val="24"/>
        </w:rPr>
        <w:t xml:space="preserve">En ese sentido, el Concejo Metropolitano como órgano legislativo mantiene la facultad normativa a través de ordenanzas para crear, modificar y extinguir tributos, los cuales corresponderán al ámbito de competencias de este nivel de gobierno, bajo el procedimiento parlamentario dictado para el efecto, sometido a dos debates y aprobado por mayoría simple por el cuerpo edilicio. </w:t>
      </w:r>
    </w:p>
    <w:p w14:paraId="3248075E" w14:textId="77777777" w:rsidR="009C112F" w:rsidRPr="009C112F" w:rsidRDefault="009C112F" w:rsidP="009C112F">
      <w:pPr>
        <w:spacing w:after="0" w:line="257" w:lineRule="auto"/>
        <w:jc w:val="both"/>
        <w:rPr>
          <w:rFonts w:ascii="Palatino Linotype" w:eastAsia="Palatino Linotype" w:hAnsi="Palatino Linotype" w:cs="Palatino Linotype"/>
          <w:szCs w:val="24"/>
        </w:rPr>
      </w:pPr>
      <w:r w:rsidRPr="009C112F">
        <w:rPr>
          <w:rFonts w:ascii="Palatino Linotype" w:eastAsia="Palatino Linotype" w:hAnsi="Palatino Linotype" w:cs="Palatino Linotype"/>
          <w:szCs w:val="24"/>
        </w:rPr>
        <w:t xml:space="preserve"> </w:t>
      </w:r>
    </w:p>
    <w:p w14:paraId="0492F7A1" w14:textId="641C8DDF" w:rsidR="009C112F" w:rsidRPr="009C112F" w:rsidRDefault="009C112F" w:rsidP="009C112F">
      <w:pPr>
        <w:spacing w:after="0" w:line="257" w:lineRule="auto"/>
        <w:ind w:left="708"/>
        <w:jc w:val="both"/>
        <w:rPr>
          <w:rFonts w:ascii="Palatino Linotype" w:eastAsia="Palatino Linotype" w:hAnsi="Palatino Linotype" w:cs="Palatino Linotype"/>
          <w:szCs w:val="24"/>
        </w:rPr>
      </w:pPr>
      <w:r w:rsidRPr="009C112F">
        <w:rPr>
          <w:rFonts w:ascii="Palatino Linotype" w:eastAsia="Palatino Linotype" w:hAnsi="Palatino Linotype" w:cs="Palatino Linotype"/>
          <w:szCs w:val="24"/>
        </w:rPr>
        <w:t xml:space="preserve">En consecuencia, el proyecto de ordenanza presentado bajo la atribución prevista en el artículo 90 letra e) del Código Orgánico de Organización Territorial, Autonomía y Descentralización, se encauza en la competencia del Gobierno Autónomo Descentralizado del Distrito Metropolitano de Quito para crear, las tasas de servicios complementarios para la gestión de residuos y reajustes de tasas generales, plasmada en el “ORDENANZA METROPOLITANA MODIFICATORIA AL CÓDIGO </w:t>
      </w:r>
      <w:r w:rsidRPr="009C112F">
        <w:rPr>
          <w:rFonts w:ascii="Palatino Linotype" w:eastAsia="Palatino Linotype" w:hAnsi="Palatino Linotype" w:cs="Palatino Linotype"/>
          <w:szCs w:val="24"/>
        </w:rPr>
        <w:lastRenderedPageBreak/>
        <w:t xml:space="preserve">MUNICIPAL DEL DISTRITO METROPOLITANO DE QUITO QUE INCORPORA LA SECCIÓN II, DE LAS TASAS POR SERVICIOS COMPLEMENTARIOS EN LA GESTIÓN INTEGRAL DE RESIDUOS, DENTRO DEL CAPÍTULO I, DEL TÍTULO IV, DE LAS TASAS, LIBRO III.5”. </w:t>
      </w:r>
    </w:p>
    <w:p w14:paraId="15329BDB" w14:textId="77777777" w:rsidR="009C112F" w:rsidRPr="00107954" w:rsidRDefault="009C112F" w:rsidP="009C112F">
      <w:pPr>
        <w:spacing w:after="0" w:line="257" w:lineRule="auto"/>
        <w:ind w:left="708"/>
        <w:jc w:val="both"/>
        <w:rPr>
          <w:rFonts w:ascii="Palatino Linotype" w:eastAsia="Palatino Linotype" w:hAnsi="Palatino Linotype" w:cs="Palatino Linotype"/>
          <w:szCs w:val="24"/>
        </w:rPr>
      </w:pPr>
      <w:r w:rsidRPr="00107954">
        <w:rPr>
          <w:rFonts w:ascii="Palatino Linotype" w:eastAsia="Palatino Linotype" w:hAnsi="Palatino Linotype" w:cs="Palatino Linotype"/>
          <w:szCs w:val="24"/>
        </w:rPr>
        <w:t xml:space="preserve"> </w:t>
      </w:r>
    </w:p>
    <w:p w14:paraId="050FED08" w14:textId="3D905D66" w:rsidR="009C112F" w:rsidRPr="00107954" w:rsidRDefault="009C112F" w:rsidP="009C112F">
      <w:pPr>
        <w:spacing w:after="0" w:line="257" w:lineRule="auto"/>
        <w:ind w:left="708"/>
        <w:jc w:val="both"/>
        <w:rPr>
          <w:rFonts w:ascii="Palatino Linotype" w:eastAsia="Palatino Linotype" w:hAnsi="Palatino Linotype" w:cs="Palatino Linotype"/>
          <w:szCs w:val="24"/>
        </w:rPr>
      </w:pPr>
      <w:r w:rsidRPr="00107954">
        <w:rPr>
          <w:rFonts w:ascii="Palatino Linotype" w:eastAsia="Palatino Linotype" w:hAnsi="Palatino Linotype" w:cs="Palatino Linotype"/>
          <w:szCs w:val="24"/>
        </w:rPr>
        <w:t>Con relación a las observaciones de este órgano asesor dentro del proyecto normativo; es oportuno advertir que, de conformidad con los artículos 4 y 31 del Código Tributario, las normas tributarias deberán determinar las exenciones y deducciones aplicables, elemento que no se identifican en el proyecto (…)”.</w:t>
      </w:r>
    </w:p>
    <w:p w14:paraId="25FE3BF7" w14:textId="7569996F" w:rsidR="009C112F" w:rsidRDefault="009C112F" w:rsidP="1EA20B9C">
      <w:pPr>
        <w:spacing w:line="257" w:lineRule="auto"/>
        <w:jc w:val="both"/>
        <w:rPr>
          <w:rFonts w:ascii="Palatino Linotype" w:eastAsia="Palatino Linotype" w:hAnsi="Palatino Linotype" w:cs="Palatino Linotype"/>
          <w:sz w:val="24"/>
          <w:szCs w:val="24"/>
        </w:rPr>
      </w:pPr>
    </w:p>
    <w:p w14:paraId="6F303CFE" w14:textId="77777777" w:rsidR="008829BE" w:rsidRDefault="008829BE" w:rsidP="1EA20B9C">
      <w:pPr>
        <w:spacing w:line="257" w:lineRule="auto"/>
        <w:jc w:val="both"/>
        <w:rPr>
          <w:rFonts w:ascii="Palatino Linotype" w:eastAsia="Palatino Linotype" w:hAnsi="Palatino Linotype" w:cs="Palatino Linotype"/>
          <w:sz w:val="24"/>
          <w:szCs w:val="24"/>
        </w:rPr>
      </w:pPr>
    </w:p>
    <w:p w14:paraId="16CFEA23" w14:textId="20422E7D"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455046" w:rsidRPr="00357132">
        <w:rPr>
          <w:rFonts w:ascii="Palatino Linotype" w:eastAsia="Palatino Linotype" w:hAnsi="Palatino Linotype" w:cs="Palatino Linotype"/>
          <w:b/>
          <w:bCs/>
          <w:sz w:val="24"/>
          <w:szCs w:val="24"/>
        </w:rPr>
        <w:t>2</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3B306E03" w14:textId="49A7FDEB" w:rsidR="00D0338B" w:rsidRPr="00357132" w:rsidRDefault="00D0338B" w:rsidP="00455046">
      <w:pPr>
        <w:spacing w:after="0" w:line="240" w:lineRule="auto"/>
        <w:jc w:val="both"/>
        <w:rPr>
          <w:rFonts w:ascii="Palatino Linotype" w:eastAsia="Palatino Linotype" w:hAnsi="Palatino Linotype" w:cs="Palatino Linotype"/>
          <w:sz w:val="24"/>
          <w:szCs w:val="24"/>
        </w:rPr>
      </w:pPr>
    </w:p>
    <w:p w14:paraId="4CC503F3" w14:textId="00ACEBCD" w:rsidR="00236AA8" w:rsidRPr="00357132" w:rsidRDefault="00236AA8" w:rsidP="00236AA8">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4.2.1 </w:t>
      </w:r>
      <w:r w:rsidR="009C112F">
        <w:rPr>
          <w:rFonts w:ascii="Palatino Linotype" w:eastAsia="Palatino Linotype" w:hAnsi="Palatino Linotype" w:cs="Palatino Linotype"/>
          <w:b/>
          <w:sz w:val="24"/>
          <w:szCs w:val="24"/>
        </w:rPr>
        <w:t>Administración General</w:t>
      </w:r>
    </w:p>
    <w:p w14:paraId="06081CF4" w14:textId="77777777" w:rsidR="00DE1FA4" w:rsidRDefault="00DE1FA4" w:rsidP="00236AA8">
      <w:pPr>
        <w:spacing w:after="0" w:line="240" w:lineRule="auto"/>
        <w:jc w:val="both"/>
        <w:rPr>
          <w:rFonts w:ascii="Palatino Linotype" w:eastAsia="Palatino Linotype" w:hAnsi="Palatino Linotype" w:cs="Palatino Linotype"/>
          <w:sz w:val="24"/>
          <w:szCs w:val="24"/>
        </w:rPr>
      </w:pPr>
    </w:p>
    <w:p w14:paraId="4070BD22" w14:textId="01438A18" w:rsidR="00DE1FA4" w:rsidRDefault="00DE1FA4" w:rsidP="00DE1FA4">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señor</w:t>
      </w:r>
      <w:r w:rsidRPr="00DE1FA4">
        <w:rPr>
          <w:rFonts w:ascii="Palatino Linotype" w:eastAsia="Palatino Linotype" w:hAnsi="Palatino Linotype" w:cs="Palatino Linotype"/>
          <w:sz w:val="24"/>
          <w:szCs w:val="24"/>
        </w:rPr>
        <w:t xml:space="preserve"> Christian Mauricio Cruz Rodríguez</w:t>
      </w:r>
      <w:r>
        <w:rPr>
          <w:rFonts w:ascii="Palatino Linotype" w:eastAsia="Palatino Linotype" w:hAnsi="Palatino Linotype" w:cs="Palatino Linotype"/>
          <w:sz w:val="24"/>
          <w:szCs w:val="24"/>
        </w:rPr>
        <w:t>, Administrador General del Municipio del Distrito Metropolitano de Quito, mediante o</w:t>
      </w:r>
      <w:r w:rsidRPr="00DE1FA4">
        <w:rPr>
          <w:rFonts w:ascii="Palatino Linotype" w:eastAsia="Palatino Linotype" w:hAnsi="Palatino Linotype" w:cs="Palatino Linotype"/>
          <w:sz w:val="24"/>
          <w:szCs w:val="24"/>
        </w:rPr>
        <w:t>ficio Nro. GADDMQ-AG-2024-0857-O</w:t>
      </w:r>
      <w:r>
        <w:rPr>
          <w:rFonts w:ascii="Palatino Linotype" w:eastAsia="Palatino Linotype" w:hAnsi="Palatino Linotype" w:cs="Palatino Linotype"/>
          <w:sz w:val="24"/>
          <w:szCs w:val="24"/>
        </w:rPr>
        <w:t>, de 10 de septiembre de 2024, señala en la parte pertinente lo siguiente:</w:t>
      </w:r>
    </w:p>
    <w:p w14:paraId="17157C6F" w14:textId="5F5C36DF" w:rsidR="00DE1FA4" w:rsidRDefault="00DE1FA4" w:rsidP="00DE1FA4">
      <w:pPr>
        <w:spacing w:after="0" w:line="240" w:lineRule="auto"/>
        <w:jc w:val="both"/>
        <w:rPr>
          <w:rFonts w:ascii="Palatino Linotype" w:eastAsia="Palatino Linotype" w:hAnsi="Palatino Linotype" w:cs="Palatino Linotype"/>
          <w:sz w:val="24"/>
          <w:szCs w:val="24"/>
        </w:rPr>
      </w:pPr>
    </w:p>
    <w:p w14:paraId="7B326B35" w14:textId="5F8E41C9" w:rsidR="00DE1FA4" w:rsidRPr="00DE1FA4" w:rsidRDefault="00DE1FA4" w:rsidP="00DE1FA4">
      <w:pPr>
        <w:spacing w:after="0" w:line="240" w:lineRule="auto"/>
        <w:ind w:left="708"/>
        <w:jc w:val="both"/>
        <w:rPr>
          <w:rFonts w:ascii="Palatino Linotype" w:eastAsia="Palatino Linotype" w:hAnsi="Palatino Linotype" w:cs="Palatino Linotype"/>
          <w:szCs w:val="24"/>
        </w:rPr>
      </w:pPr>
      <w:r w:rsidRPr="00DE1FA4">
        <w:rPr>
          <w:rFonts w:ascii="Palatino Linotype" w:eastAsia="Palatino Linotype" w:hAnsi="Palatino Linotype" w:cs="Palatino Linotype"/>
          <w:szCs w:val="24"/>
        </w:rPr>
        <w:t>“(…) De la revisión y análisis efectuados por esta Administración General al proyecto de “ORDENANZA METROPOLITANA PARA LA DETERMINACIÓN, RECAUDACIÓN Y COBRO DE LAS TASAS POR LOS SERVICIOS QUE PRESTA LA EMPRESA PÚBLICA METROPOLITANA DE GESTIÓN INTEGRAL DE RESIDUOS SÓLIDOS EMGIRS-EP”, puesto a consideración de este Despacho, se puede advertir, que no existen observaciones de forma ni de fondo que realizar, por lo que, se considera procedente continuar con el trámite pertinente a efectos de que el Concejo Metropolitano de Quito, conozca y resuelva lo que en derecho corresponda.”</w:t>
      </w:r>
    </w:p>
    <w:p w14:paraId="0B8B54AA" w14:textId="7F4CA52B" w:rsidR="00DE1FA4" w:rsidRDefault="00DE1FA4" w:rsidP="00DE1FA4">
      <w:pPr>
        <w:spacing w:after="0" w:line="240" w:lineRule="auto"/>
        <w:jc w:val="both"/>
        <w:rPr>
          <w:rFonts w:ascii="Palatino Linotype" w:eastAsia="Palatino Linotype" w:hAnsi="Palatino Linotype" w:cs="Palatino Linotype"/>
          <w:sz w:val="24"/>
          <w:szCs w:val="24"/>
        </w:rPr>
      </w:pPr>
    </w:p>
    <w:p w14:paraId="7B1854F1" w14:textId="3C67A191" w:rsidR="00236AA8" w:rsidRDefault="00236AA8" w:rsidP="00236AA8">
      <w:pPr>
        <w:spacing w:after="0" w:line="240" w:lineRule="auto"/>
        <w:jc w:val="both"/>
        <w:rPr>
          <w:rFonts w:ascii="Palatino Linotype" w:eastAsia="Palatino Linotype" w:hAnsi="Palatino Linotype" w:cs="Palatino Linotype"/>
          <w:sz w:val="24"/>
          <w:szCs w:val="24"/>
        </w:rPr>
      </w:pPr>
    </w:p>
    <w:p w14:paraId="2EF788C2" w14:textId="3B61DF36" w:rsidR="00236AA8"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4.2.2 </w:t>
      </w:r>
      <w:r w:rsidR="00DE1FA4">
        <w:rPr>
          <w:rFonts w:ascii="Palatino Linotype" w:eastAsia="Palatino Linotype" w:hAnsi="Palatino Linotype" w:cs="Palatino Linotype"/>
          <w:b/>
          <w:sz w:val="24"/>
          <w:szCs w:val="24"/>
        </w:rPr>
        <w:t>Agencia Metropolitana de Control</w:t>
      </w:r>
    </w:p>
    <w:p w14:paraId="1EEC8A08"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090801DE" w14:textId="0F37DD99" w:rsidR="009608A0" w:rsidRDefault="009608A0" w:rsidP="00DE1FA4">
      <w:pPr>
        <w:spacing w:after="0" w:line="240" w:lineRule="auto"/>
        <w:jc w:val="both"/>
        <w:rPr>
          <w:rFonts w:ascii="Palatino Linotype" w:eastAsia="Palatino Linotype" w:hAnsi="Palatino Linotype" w:cs="Palatino Linotype"/>
          <w:sz w:val="24"/>
          <w:szCs w:val="24"/>
        </w:rPr>
      </w:pPr>
      <w:proofErr w:type="gramStart"/>
      <w:r w:rsidRPr="00357132">
        <w:rPr>
          <w:rFonts w:ascii="Palatino Linotype" w:eastAsia="Palatino Linotype" w:hAnsi="Palatino Linotype" w:cs="Palatino Linotype"/>
          <w:sz w:val="24"/>
          <w:szCs w:val="24"/>
        </w:rPr>
        <w:t>La</w:t>
      </w:r>
      <w:r w:rsidR="00BB760E">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magíster</w:t>
      </w:r>
      <w:proofErr w:type="gramEnd"/>
      <w:r w:rsidR="00196D78">
        <w:rPr>
          <w:rFonts w:ascii="Palatino Linotype" w:eastAsia="Palatino Linotype" w:hAnsi="Palatino Linotype" w:cs="Palatino Linotype"/>
          <w:sz w:val="24"/>
          <w:szCs w:val="24"/>
        </w:rPr>
        <w:t xml:space="preserve"> </w:t>
      </w:r>
      <w:r w:rsidR="00DE1FA4">
        <w:rPr>
          <w:rFonts w:ascii="Palatino Linotype" w:eastAsia="Palatino Linotype" w:hAnsi="Palatino Linotype" w:cs="Palatino Linotype"/>
          <w:sz w:val="24"/>
          <w:szCs w:val="24"/>
        </w:rPr>
        <w:t xml:space="preserve">Lira de la Paz </w:t>
      </w:r>
      <w:proofErr w:type="spellStart"/>
      <w:r w:rsidR="00DE1FA4">
        <w:rPr>
          <w:rFonts w:ascii="Palatino Linotype" w:eastAsia="Palatino Linotype" w:hAnsi="Palatino Linotype" w:cs="Palatino Linotype"/>
          <w:sz w:val="24"/>
          <w:szCs w:val="24"/>
        </w:rPr>
        <w:t>Villalva</w:t>
      </w:r>
      <w:proofErr w:type="spellEnd"/>
      <w:r w:rsidR="00DE1FA4">
        <w:rPr>
          <w:rFonts w:ascii="Palatino Linotype" w:eastAsia="Palatino Linotype" w:hAnsi="Palatino Linotype" w:cs="Palatino Linotype"/>
          <w:sz w:val="24"/>
          <w:szCs w:val="24"/>
        </w:rPr>
        <w:t xml:space="preserve"> Miranda</w:t>
      </w:r>
      <w:r w:rsidRPr="00357132">
        <w:rPr>
          <w:rFonts w:ascii="Palatino Linotype" w:eastAsia="Palatino Linotype" w:hAnsi="Palatino Linotype" w:cs="Palatino Linotype"/>
          <w:sz w:val="24"/>
          <w:szCs w:val="24"/>
        </w:rPr>
        <w:t xml:space="preserve">, en calidad de </w:t>
      </w:r>
      <w:r w:rsidR="00DE1FA4">
        <w:rPr>
          <w:rFonts w:ascii="Palatino Linotype" w:eastAsia="Palatino Linotype" w:hAnsi="Palatino Linotype" w:cs="Palatino Linotype"/>
          <w:sz w:val="24"/>
          <w:szCs w:val="24"/>
        </w:rPr>
        <w:t>Supervisora de la Agencia Metropolitana de Control</w:t>
      </w:r>
      <w:r w:rsidRPr="00357132">
        <w:rPr>
          <w:rFonts w:ascii="Palatino Linotype" w:eastAsia="Palatino Linotype" w:hAnsi="Palatino Linotype" w:cs="Palatino Linotype"/>
          <w:sz w:val="24"/>
          <w:szCs w:val="24"/>
        </w:rPr>
        <w:t xml:space="preserve">, mediante </w:t>
      </w:r>
      <w:r w:rsidR="00DE1FA4">
        <w:rPr>
          <w:rFonts w:ascii="Palatino Linotype" w:eastAsia="Palatino Linotype" w:hAnsi="Palatino Linotype" w:cs="Palatino Linotype"/>
          <w:sz w:val="24"/>
          <w:szCs w:val="24"/>
        </w:rPr>
        <w:t>o</w:t>
      </w:r>
      <w:r w:rsidR="00DE1FA4" w:rsidRPr="00DE1FA4">
        <w:rPr>
          <w:rFonts w:ascii="Palatino Linotype" w:eastAsia="Palatino Linotype" w:hAnsi="Palatino Linotype" w:cs="Palatino Linotype"/>
          <w:sz w:val="24"/>
          <w:szCs w:val="24"/>
        </w:rPr>
        <w:t>ficio Nro. G</w:t>
      </w:r>
      <w:r w:rsidR="00DE1FA4">
        <w:rPr>
          <w:rFonts w:ascii="Palatino Linotype" w:eastAsia="Palatino Linotype" w:hAnsi="Palatino Linotype" w:cs="Palatino Linotype"/>
          <w:sz w:val="24"/>
          <w:szCs w:val="24"/>
        </w:rPr>
        <w:t>ADDMQ-AMC-SMC-2024-0819-O, de 12 de septiembre de 2024</w:t>
      </w:r>
      <w:r w:rsidRPr="00357132">
        <w:rPr>
          <w:rFonts w:ascii="Palatino Linotype" w:eastAsia="Palatino Linotype" w:hAnsi="Palatino Linotype" w:cs="Palatino Linotype"/>
          <w:sz w:val="24"/>
          <w:szCs w:val="24"/>
        </w:rPr>
        <w:t xml:space="preserve">, </w:t>
      </w:r>
      <w:r w:rsidR="00DE1FA4">
        <w:rPr>
          <w:rFonts w:ascii="Palatino Linotype" w:eastAsia="Palatino Linotype" w:hAnsi="Palatino Linotype" w:cs="Palatino Linotype"/>
          <w:sz w:val="24"/>
          <w:szCs w:val="24"/>
        </w:rPr>
        <w:t>remite el “</w:t>
      </w:r>
      <w:r w:rsidR="00DE1FA4" w:rsidRPr="00DE1FA4">
        <w:rPr>
          <w:rFonts w:ascii="Palatino Linotype" w:eastAsia="Palatino Linotype" w:hAnsi="Palatino Linotype" w:cs="Palatino Linotype"/>
          <w:sz w:val="24"/>
          <w:szCs w:val="24"/>
        </w:rPr>
        <w:t>INFORME LEGAL DEL PR</w:t>
      </w:r>
      <w:r w:rsidR="00DE1FA4">
        <w:rPr>
          <w:rFonts w:ascii="Palatino Linotype" w:eastAsia="Palatino Linotype" w:hAnsi="Palatino Linotype" w:cs="Palatino Linotype"/>
          <w:sz w:val="24"/>
          <w:szCs w:val="24"/>
        </w:rPr>
        <w:t xml:space="preserve">OYECTO “ORDENANZA METROPOLITANA PARA LA DETERMINACIÓN, </w:t>
      </w:r>
      <w:r w:rsidR="00DE1FA4" w:rsidRPr="00DE1FA4">
        <w:rPr>
          <w:rFonts w:ascii="Palatino Linotype" w:eastAsia="Palatino Linotype" w:hAnsi="Palatino Linotype" w:cs="Palatino Linotype"/>
          <w:sz w:val="24"/>
          <w:szCs w:val="24"/>
        </w:rPr>
        <w:t>RECAUDACIÓN Y COBRO DE LAS TASAS POR LOS SERVICIOS QUE PRESTA LA EMPRESA PÚBLICA METROPOLITANA DE GESTIÓN INTEGRAL DE RESIDUOS SÓLIDOS EMGIRS-EP”</w:t>
      </w:r>
      <w:r w:rsidR="00DE1FA4">
        <w:rPr>
          <w:rFonts w:ascii="Palatino Linotype" w:eastAsia="Palatino Linotype" w:hAnsi="Palatino Linotype" w:cs="Palatino Linotype"/>
          <w:sz w:val="24"/>
          <w:szCs w:val="24"/>
        </w:rPr>
        <w:t>, documento que en su parte pertinente señala lo siguiente:</w:t>
      </w:r>
    </w:p>
    <w:p w14:paraId="05DFCC2C" w14:textId="1FA244D5" w:rsidR="00DE1FA4" w:rsidRDefault="00DE1FA4" w:rsidP="00DE1FA4">
      <w:pPr>
        <w:spacing w:after="0" w:line="240" w:lineRule="auto"/>
        <w:jc w:val="both"/>
        <w:rPr>
          <w:rFonts w:ascii="Palatino Linotype" w:eastAsia="Palatino Linotype" w:hAnsi="Palatino Linotype" w:cs="Palatino Linotype"/>
          <w:sz w:val="24"/>
          <w:szCs w:val="24"/>
        </w:rPr>
      </w:pPr>
    </w:p>
    <w:p w14:paraId="2F3764C4" w14:textId="77777777" w:rsidR="008829BE" w:rsidRDefault="008829BE" w:rsidP="00DE1FA4">
      <w:pPr>
        <w:spacing w:after="0" w:line="240" w:lineRule="auto"/>
        <w:jc w:val="both"/>
        <w:rPr>
          <w:rFonts w:ascii="Palatino Linotype" w:eastAsia="Palatino Linotype" w:hAnsi="Palatino Linotype" w:cs="Palatino Linotype"/>
          <w:sz w:val="24"/>
          <w:szCs w:val="24"/>
        </w:rPr>
      </w:pPr>
    </w:p>
    <w:p w14:paraId="76BAF4DA" w14:textId="34A65385" w:rsidR="00DE1FA4" w:rsidRPr="00AE3B21" w:rsidRDefault="001F0370" w:rsidP="00DE1FA4">
      <w:pPr>
        <w:spacing w:after="0" w:line="240" w:lineRule="auto"/>
        <w:ind w:firstLine="708"/>
        <w:jc w:val="both"/>
        <w:rPr>
          <w:rFonts w:ascii="Palatino Linotype" w:eastAsia="Palatino Linotype" w:hAnsi="Palatino Linotype" w:cs="Palatino Linotype"/>
          <w:b/>
          <w:szCs w:val="24"/>
        </w:rPr>
      </w:pPr>
      <w:r w:rsidRPr="00AE3B21">
        <w:rPr>
          <w:rFonts w:ascii="Palatino Linotype" w:eastAsia="Palatino Linotype" w:hAnsi="Palatino Linotype" w:cs="Palatino Linotype"/>
          <w:b/>
          <w:szCs w:val="24"/>
        </w:rPr>
        <w:lastRenderedPageBreak/>
        <w:t>“</w:t>
      </w:r>
      <w:r w:rsidR="00DE1FA4" w:rsidRPr="00AE3B21">
        <w:rPr>
          <w:rFonts w:ascii="Palatino Linotype" w:eastAsia="Palatino Linotype" w:hAnsi="Palatino Linotype" w:cs="Palatino Linotype"/>
          <w:b/>
          <w:szCs w:val="24"/>
        </w:rPr>
        <w:t xml:space="preserve">4. CONCLUSIONES Y RECOMENDACIONES </w:t>
      </w:r>
    </w:p>
    <w:p w14:paraId="59AF8C1E" w14:textId="77777777" w:rsidR="00DE1FA4" w:rsidRPr="00AE3B21" w:rsidRDefault="00DE1FA4" w:rsidP="00DE1FA4">
      <w:pPr>
        <w:spacing w:after="0" w:line="240" w:lineRule="auto"/>
        <w:ind w:left="708"/>
        <w:jc w:val="both"/>
        <w:rPr>
          <w:rFonts w:ascii="Palatino Linotype" w:eastAsia="Palatino Linotype" w:hAnsi="Palatino Linotype" w:cs="Palatino Linotype"/>
          <w:szCs w:val="24"/>
        </w:rPr>
      </w:pPr>
      <w:r w:rsidRPr="00AE3B21">
        <w:rPr>
          <w:rFonts w:ascii="Palatino Linotype" w:eastAsia="Palatino Linotype" w:hAnsi="Palatino Linotype" w:cs="Palatino Linotype"/>
          <w:szCs w:val="24"/>
        </w:rPr>
        <w:t xml:space="preserve">Del desarrollo de este informe, me permito concluir que </w:t>
      </w:r>
      <w:r w:rsidRPr="00AE3B21">
        <w:rPr>
          <w:rFonts w:ascii="Palatino Linotype" w:eastAsia="Palatino Linotype" w:hAnsi="Palatino Linotype" w:cs="Palatino Linotype"/>
          <w:szCs w:val="24"/>
        </w:rPr>
        <w:t> Es pertinente que todas las disposiciones legales del ordenamiento jurídico metropolitano cumplan con los principios que brinden a la ciudadanía seguridad jurídica.</w:t>
      </w:r>
    </w:p>
    <w:p w14:paraId="07FE87F2" w14:textId="77777777" w:rsidR="00DE1FA4" w:rsidRPr="00AE3B21" w:rsidRDefault="00DE1FA4" w:rsidP="00DE1FA4">
      <w:pPr>
        <w:spacing w:after="0" w:line="240" w:lineRule="auto"/>
        <w:jc w:val="both"/>
        <w:rPr>
          <w:rFonts w:ascii="Palatino Linotype" w:eastAsia="Palatino Linotype" w:hAnsi="Palatino Linotype" w:cs="Palatino Linotype"/>
          <w:szCs w:val="24"/>
        </w:rPr>
      </w:pPr>
    </w:p>
    <w:p w14:paraId="3FDEF798" w14:textId="26D670AB" w:rsidR="001F0370" w:rsidRPr="00AE3B21" w:rsidRDefault="00DE1FA4" w:rsidP="001F0370">
      <w:pPr>
        <w:pStyle w:val="Prrafodelista"/>
        <w:numPr>
          <w:ilvl w:val="3"/>
          <w:numId w:val="17"/>
        </w:numPr>
        <w:tabs>
          <w:tab w:val="left" w:pos="1200"/>
        </w:tabs>
        <w:spacing w:after="0" w:line="240" w:lineRule="auto"/>
        <w:ind w:left="1560"/>
        <w:jc w:val="both"/>
        <w:rPr>
          <w:rFonts w:ascii="Palatino Linotype" w:eastAsia="Palatino Linotype" w:hAnsi="Palatino Linotype" w:cs="Palatino Linotype"/>
          <w:szCs w:val="24"/>
        </w:rPr>
      </w:pPr>
      <w:r w:rsidRPr="00AE3B21">
        <w:rPr>
          <w:rFonts w:ascii="Palatino Linotype" w:eastAsia="Palatino Linotype" w:hAnsi="Palatino Linotype" w:cs="Palatino Linotype"/>
          <w:szCs w:val="24"/>
        </w:rPr>
        <w:t>Con la finalidad de precautelar del d</w:t>
      </w:r>
      <w:r w:rsidR="001F0370" w:rsidRPr="00AE3B21">
        <w:rPr>
          <w:rFonts w:ascii="Palatino Linotype" w:eastAsia="Palatino Linotype" w:hAnsi="Palatino Linotype" w:cs="Palatino Linotype"/>
          <w:szCs w:val="24"/>
        </w:rPr>
        <w:t xml:space="preserve">ebido proceso y demás garantías </w:t>
      </w:r>
      <w:r w:rsidRPr="00AE3B21">
        <w:rPr>
          <w:rFonts w:ascii="Palatino Linotype" w:eastAsia="Palatino Linotype" w:hAnsi="Palatino Linotype" w:cs="Palatino Linotype"/>
          <w:szCs w:val="24"/>
        </w:rPr>
        <w:t>constitucionales, es pertinente que la normativa sea clara, precisa y aplicable.</w:t>
      </w:r>
    </w:p>
    <w:p w14:paraId="76FA06CC" w14:textId="41CAB75E" w:rsidR="00DE1FA4" w:rsidRPr="00AE3B21" w:rsidRDefault="00DE1FA4" w:rsidP="001F0370">
      <w:pPr>
        <w:pStyle w:val="Prrafodelista"/>
        <w:numPr>
          <w:ilvl w:val="3"/>
          <w:numId w:val="17"/>
        </w:numPr>
        <w:tabs>
          <w:tab w:val="left" w:pos="1200"/>
        </w:tabs>
        <w:spacing w:after="0" w:line="240" w:lineRule="auto"/>
        <w:ind w:left="1560"/>
        <w:jc w:val="both"/>
        <w:rPr>
          <w:rFonts w:ascii="Palatino Linotype" w:eastAsia="Palatino Linotype" w:hAnsi="Palatino Linotype" w:cs="Palatino Linotype"/>
          <w:szCs w:val="24"/>
        </w:rPr>
      </w:pPr>
      <w:r w:rsidRPr="00AE3B21">
        <w:rPr>
          <w:rFonts w:ascii="Palatino Linotype" w:eastAsia="Palatino Linotype" w:hAnsi="Palatino Linotype" w:cs="Palatino Linotype"/>
          <w:szCs w:val="24"/>
        </w:rPr>
        <w:t xml:space="preserve">Contar con una normativa clara, en la que se establezcan claramente las tasas que deben pagar los brindadores de servicio, así como los ciudadanos, permite la aplicabilidad de las disposiciones legales que rigen en el Distrito Metropolitano de Quito. </w:t>
      </w:r>
    </w:p>
    <w:p w14:paraId="70E3C242" w14:textId="23A59394" w:rsidR="00DE1FA4" w:rsidRPr="00AE3B21" w:rsidRDefault="00DE1FA4" w:rsidP="00DE1FA4">
      <w:pPr>
        <w:spacing w:after="0" w:line="240" w:lineRule="auto"/>
        <w:ind w:firstLine="60"/>
        <w:jc w:val="both"/>
        <w:rPr>
          <w:rFonts w:ascii="Palatino Linotype" w:eastAsia="Palatino Linotype" w:hAnsi="Palatino Linotype" w:cs="Palatino Linotype"/>
          <w:szCs w:val="24"/>
        </w:rPr>
      </w:pPr>
    </w:p>
    <w:p w14:paraId="6CA04B72" w14:textId="49DF781A" w:rsidR="00DE1FA4" w:rsidRPr="00107954" w:rsidRDefault="00AE3B21" w:rsidP="001F0370">
      <w:pPr>
        <w:spacing w:after="0" w:line="240" w:lineRule="auto"/>
        <w:ind w:firstLine="708"/>
        <w:jc w:val="both"/>
        <w:rPr>
          <w:rFonts w:ascii="Palatino Linotype" w:eastAsia="Palatino Linotype" w:hAnsi="Palatino Linotype" w:cs="Palatino Linotype"/>
          <w:b/>
          <w:szCs w:val="24"/>
        </w:rPr>
      </w:pPr>
      <w:r w:rsidRPr="00107954">
        <w:rPr>
          <w:rFonts w:ascii="Palatino Linotype" w:eastAsia="Palatino Linotype" w:hAnsi="Palatino Linotype" w:cs="Palatino Linotype"/>
          <w:szCs w:val="24"/>
        </w:rPr>
        <w:t>“</w:t>
      </w:r>
      <w:r w:rsidR="00DE1FA4" w:rsidRPr="00107954">
        <w:rPr>
          <w:rFonts w:ascii="Palatino Linotype" w:eastAsia="Palatino Linotype" w:hAnsi="Palatino Linotype" w:cs="Palatino Linotype"/>
          <w:b/>
          <w:szCs w:val="24"/>
        </w:rPr>
        <w:t xml:space="preserve">5. RECOMENDACIÓN: </w:t>
      </w:r>
    </w:p>
    <w:p w14:paraId="3A50BE8E" w14:textId="2B942FC4" w:rsidR="00DE1FA4" w:rsidRPr="00107954" w:rsidRDefault="00DE1FA4" w:rsidP="001F0370">
      <w:pPr>
        <w:spacing w:after="0" w:line="240" w:lineRule="auto"/>
        <w:ind w:left="708" w:firstLine="2"/>
        <w:jc w:val="both"/>
        <w:rPr>
          <w:rFonts w:ascii="Palatino Linotype" w:eastAsia="Palatino Linotype" w:hAnsi="Palatino Linotype" w:cs="Palatino Linotype"/>
          <w:szCs w:val="24"/>
        </w:rPr>
      </w:pPr>
      <w:r w:rsidRPr="00107954">
        <w:rPr>
          <w:rFonts w:ascii="Palatino Linotype" w:eastAsia="Palatino Linotype" w:hAnsi="Palatino Linotype" w:cs="Palatino Linotype"/>
          <w:szCs w:val="24"/>
        </w:rPr>
        <w:t>En este contexto, y con base a lo señalado en la</w:t>
      </w:r>
      <w:r w:rsidR="001F0370" w:rsidRPr="00107954">
        <w:rPr>
          <w:rFonts w:ascii="Palatino Linotype" w:eastAsia="Palatino Linotype" w:hAnsi="Palatino Linotype" w:cs="Palatino Linotype"/>
          <w:szCs w:val="24"/>
        </w:rPr>
        <w:t xml:space="preserve"> letra i) del numeral cuarto de </w:t>
      </w:r>
      <w:r w:rsidRPr="00107954">
        <w:rPr>
          <w:rFonts w:ascii="Palatino Linotype" w:eastAsia="Palatino Linotype" w:hAnsi="Palatino Linotype" w:cs="Palatino Linotype"/>
          <w:szCs w:val="24"/>
        </w:rPr>
        <w:t>este informe, me permito recomendar que se proceda con la r</w:t>
      </w:r>
      <w:r w:rsidR="001F0370" w:rsidRPr="00107954">
        <w:rPr>
          <w:rFonts w:ascii="Palatino Linotype" w:eastAsia="Palatino Linotype" w:hAnsi="Palatino Linotype" w:cs="Palatino Linotype"/>
          <w:szCs w:val="24"/>
        </w:rPr>
        <w:t xml:space="preserve">evisión de la normativa citada </w:t>
      </w:r>
      <w:r w:rsidRPr="00107954">
        <w:rPr>
          <w:rFonts w:ascii="Palatino Linotype" w:eastAsia="Palatino Linotype" w:hAnsi="Palatino Linotype" w:cs="Palatino Linotype"/>
          <w:szCs w:val="24"/>
        </w:rPr>
        <w:t>en los considerandos del proyecto de ordenanza, e</w:t>
      </w:r>
      <w:r w:rsidR="001F0370" w:rsidRPr="00107954">
        <w:rPr>
          <w:rFonts w:ascii="Palatino Linotype" w:eastAsia="Palatino Linotype" w:hAnsi="Palatino Linotype" w:cs="Palatino Linotype"/>
          <w:szCs w:val="24"/>
        </w:rPr>
        <w:t xml:space="preserve">n razón de que se ha detectado </w:t>
      </w:r>
      <w:r w:rsidRPr="00107954">
        <w:rPr>
          <w:rFonts w:ascii="Palatino Linotype" w:eastAsia="Palatino Linotype" w:hAnsi="Palatino Linotype" w:cs="Palatino Linotype"/>
          <w:szCs w:val="24"/>
        </w:rPr>
        <w:t xml:space="preserve">errores en los números de artículos citados. </w:t>
      </w:r>
    </w:p>
    <w:p w14:paraId="6671C046" w14:textId="77777777" w:rsidR="001F0370" w:rsidRPr="00107954" w:rsidRDefault="001F0370" w:rsidP="00DE1FA4">
      <w:pPr>
        <w:spacing w:after="0" w:line="240" w:lineRule="auto"/>
        <w:jc w:val="both"/>
        <w:rPr>
          <w:rFonts w:ascii="Palatino Linotype" w:eastAsia="Palatino Linotype" w:hAnsi="Palatino Linotype" w:cs="Palatino Linotype"/>
          <w:szCs w:val="24"/>
        </w:rPr>
      </w:pPr>
    </w:p>
    <w:p w14:paraId="27B9DB40" w14:textId="115039F5" w:rsidR="00DE1FA4" w:rsidRPr="00AE3B21" w:rsidRDefault="00DE1FA4" w:rsidP="00AE3B21">
      <w:pPr>
        <w:spacing w:after="0" w:line="240" w:lineRule="auto"/>
        <w:ind w:left="708"/>
        <w:jc w:val="both"/>
        <w:rPr>
          <w:rFonts w:ascii="Palatino Linotype" w:eastAsia="Palatino Linotype" w:hAnsi="Palatino Linotype" w:cs="Palatino Linotype"/>
          <w:szCs w:val="24"/>
        </w:rPr>
      </w:pPr>
      <w:r w:rsidRPr="00107954">
        <w:rPr>
          <w:rFonts w:ascii="Palatino Linotype" w:eastAsia="Palatino Linotype" w:hAnsi="Palatino Linotype" w:cs="Palatino Linotype"/>
          <w:szCs w:val="24"/>
        </w:rPr>
        <w:t>Conforme lo expresado en este informe, salvo l</w:t>
      </w:r>
      <w:r w:rsidR="00AE3B21" w:rsidRPr="00107954">
        <w:rPr>
          <w:rFonts w:ascii="Palatino Linotype" w:eastAsia="Palatino Linotype" w:hAnsi="Palatino Linotype" w:cs="Palatino Linotype"/>
          <w:szCs w:val="24"/>
        </w:rPr>
        <w:t xml:space="preserve">as observaciones realizadas por </w:t>
      </w:r>
      <w:r w:rsidRPr="00107954">
        <w:rPr>
          <w:rFonts w:ascii="Palatino Linotype" w:eastAsia="Palatino Linotype" w:hAnsi="Palatino Linotype" w:cs="Palatino Linotype"/>
          <w:szCs w:val="24"/>
        </w:rPr>
        <w:t xml:space="preserve">esta entidad de control, las cuales me permito solicitar sean acogidas en su integridad en el proyecto final de la “ORDENANZA METROPOLITANA PARA LA </w:t>
      </w:r>
      <w:r w:rsidRPr="00AE3B21">
        <w:rPr>
          <w:rFonts w:ascii="Palatino Linotype" w:eastAsia="Palatino Linotype" w:hAnsi="Palatino Linotype" w:cs="Palatino Linotype"/>
          <w:szCs w:val="24"/>
        </w:rPr>
        <w:t>DETERMINACIÓN, RECAUDACIÓN Y COBRO DE LAS TASAS POR LOS SERVICIOS QUE PRESTA LA EMPRESA PÚBLICA METROPOLITANA DE GESTIÓN INTEGRAL DE RESIDUOS SÓLIDOS EMGIRS-EP”,</w:t>
      </w:r>
      <w:r w:rsidR="00AE3B21" w:rsidRPr="00AE3B21">
        <w:rPr>
          <w:rFonts w:ascii="Palatino Linotype" w:eastAsia="Palatino Linotype" w:hAnsi="Palatino Linotype" w:cs="Palatino Linotype"/>
          <w:szCs w:val="24"/>
        </w:rPr>
        <w:t xml:space="preserve"> </w:t>
      </w:r>
      <w:r w:rsidRPr="00AE3B21">
        <w:rPr>
          <w:rFonts w:ascii="Palatino Linotype" w:eastAsia="Palatino Linotype" w:hAnsi="Palatino Linotype" w:cs="Palatino Linotype"/>
          <w:szCs w:val="24"/>
        </w:rPr>
        <w:t>lo cual permitirá su aplicabilidad y a esta entidad ejercer sus competencias de conformidad con el ordenamiento jurídico vigente; que comprende entre otras cosas realizar un efectivo control, para lo cual se requerirá realizar las coordinaciones interinstitucionales que corresponda.</w:t>
      </w:r>
      <w:r w:rsidR="00AE3B21" w:rsidRPr="00AE3B21">
        <w:rPr>
          <w:rFonts w:ascii="Palatino Linotype" w:eastAsia="Palatino Linotype" w:hAnsi="Palatino Linotype" w:cs="Palatino Linotype"/>
          <w:szCs w:val="24"/>
        </w:rPr>
        <w:t>”</w:t>
      </w:r>
    </w:p>
    <w:p w14:paraId="5FBA727B" w14:textId="5688D84F" w:rsidR="00DE1FA4" w:rsidRDefault="00DE1FA4" w:rsidP="00DE1FA4">
      <w:pPr>
        <w:spacing w:after="0" w:line="240" w:lineRule="auto"/>
        <w:jc w:val="both"/>
        <w:rPr>
          <w:rFonts w:ascii="Palatino Linotype" w:eastAsia="Palatino Linotype" w:hAnsi="Palatino Linotype" w:cs="Palatino Linotype"/>
          <w:sz w:val="24"/>
          <w:szCs w:val="24"/>
        </w:rPr>
      </w:pPr>
    </w:p>
    <w:p w14:paraId="7AB8BA29" w14:textId="6557E10A" w:rsidR="009608A0" w:rsidRPr="00357132" w:rsidRDefault="009608A0" w:rsidP="00AC4578">
      <w:pPr>
        <w:spacing w:after="0" w:line="240" w:lineRule="auto"/>
        <w:jc w:val="both"/>
        <w:rPr>
          <w:rFonts w:ascii="Palatino Linotype" w:eastAsia="Palatino Linotype" w:hAnsi="Palatino Linotype" w:cs="Palatino Linotype"/>
          <w:sz w:val="24"/>
          <w:szCs w:val="24"/>
        </w:rPr>
      </w:pPr>
    </w:p>
    <w:p w14:paraId="323662C6" w14:textId="2B98D89A" w:rsidR="009608A0"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4.2.3 </w:t>
      </w:r>
      <w:r w:rsidR="00AF3953">
        <w:rPr>
          <w:rFonts w:ascii="Palatino Linotype" w:eastAsia="Palatino Linotype" w:hAnsi="Palatino Linotype" w:cs="Palatino Linotype"/>
          <w:b/>
          <w:sz w:val="24"/>
          <w:szCs w:val="24"/>
        </w:rPr>
        <w:t>Secretaría de Ambiente</w:t>
      </w:r>
    </w:p>
    <w:p w14:paraId="50C267EB" w14:textId="062561C3"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63241BAD" w14:textId="70E36CF9" w:rsidR="009608A0" w:rsidRPr="00357132" w:rsidRDefault="009608A0" w:rsidP="0065626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w:t>
      </w:r>
      <w:r w:rsidR="00196D78">
        <w:rPr>
          <w:rFonts w:ascii="Palatino Linotype" w:eastAsia="Palatino Linotype" w:hAnsi="Palatino Linotype" w:cs="Palatino Linotype"/>
          <w:sz w:val="24"/>
          <w:szCs w:val="24"/>
        </w:rPr>
        <w:t xml:space="preserve">ingeniero </w:t>
      </w:r>
      <w:r w:rsidR="00AF3953">
        <w:rPr>
          <w:rFonts w:ascii="Palatino Linotype" w:eastAsia="Palatino Linotype" w:hAnsi="Palatino Linotype" w:cs="Palatino Linotype"/>
          <w:sz w:val="24"/>
          <w:szCs w:val="24"/>
        </w:rPr>
        <w:t>Santiago Fernando Sandoval Gallardo</w:t>
      </w:r>
      <w:r w:rsidRPr="00357132">
        <w:rPr>
          <w:rFonts w:ascii="Palatino Linotype" w:eastAsia="Palatino Linotype" w:hAnsi="Palatino Linotype" w:cs="Palatino Linotype"/>
          <w:sz w:val="24"/>
          <w:szCs w:val="24"/>
        </w:rPr>
        <w:t xml:space="preserve">, en calidad de Secretario de </w:t>
      </w:r>
      <w:r w:rsidR="00AF3953">
        <w:rPr>
          <w:rFonts w:ascii="Palatino Linotype" w:eastAsia="Palatino Linotype" w:hAnsi="Palatino Linotype" w:cs="Palatino Linotype"/>
          <w:sz w:val="24"/>
          <w:szCs w:val="24"/>
        </w:rPr>
        <w:t>Ambiente</w:t>
      </w:r>
      <w:r w:rsidRPr="00357132">
        <w:rPr>
          <w:rFonts w:ascii="Palatino Linotype" w:eastAsia="Palatino Linotype" w:hAnsi="Palatino Linotype" w:cs="Palatino Linotype"/>
          <w:sz w:val="24"/>
          <w:szCs w:val="24"/>
        </w:rPr>
        <w:t xml:space="preserve">, mediante Oficio Nro. </w:t>
      </w:r>
      <w:r w:rsidR="00AF3953" w:rsidRPr="00AF3953">
        <w:rPr>
          <w:rFonts w:ascii="Palatino Linotype" w:eastAsia="Palatino Linotype" w:hAnsi="Palatino Linotype" w:cs="Palatino Linotype"/>
          <w:sz w:val="24"/>
          <w:szCs w:val="24"/>
        </w:rPr>
        <w:t>GADDMQ-SA-2024-2038-O</w:t>
      </w:r>
      <w:r w:rsidRPr="00357132">
        <w:rPr>
          <w:rFonts w:ascii="Palatino Linotype" w:eastAsia="Palatino Linotype" w:hAnsi="Palatino Linotype" w:cs="Palatino Linotype"/>
          <w:sz w:val="24"/>
          <w:szCs w:val="24"/>
        </w:rPr>
        <w:t>,</w:t>
      </w:r>
      <w:r w:rsidR="00AF3953">
        <w:rPr>
          <w:rFonts w:ascii="Palatino Linotype" w:eastAsia="Palatino Linotype" w:hAnsi="Palatino Linotype" w:cs="Palatino Linotype"/>
          <w:sz w:val="24"/>
          <w:szCs w:val="24"/>
        </w:rPr>
        <w:t xml:space="preserve"> de 17</w:t>
      </w:r>
      <w:r w:rsidRPr="00357132">
        <w:rPr>
          <w:rFonts w:ascii="Palatino Linotype" w:eastAsia="Palatino Linotype" w:hAnsi="Palatino Linotype" w:cs="Palatino Linotype"/>
          <w:sz w:val="24"/>
          <w:szCs w:val="24"/>
        </w:rPr>
        <w:t xml:space="preserve"> de </w:t>
      </w:r>
      <w:r w:rsidR="00AF3953">
        <w:rPr>
          <w:rFonts w:ascii="Palatino Linotype" w:eastAsia="Palatino Linotype" w:hAnsi="Palatino Linotype" w:cs="Palatino Linotype"/>
          <w:sz w:val="24"/>
          <w:szCs w:val="24"/>
        </w:rPr>
        <w:t>septiembre</w:t>
      </w:r>
      <w:r w:rsidRPr="00357132">
        <w:rPr>
          <w:rFonts w:ascii="Palatino Linotype" w:eastAsia="Palatino Linotype" w:hAnsi="Palatino Linotype" w:cs="Palatino Linotype"/>
          <w:sz w:val="24"/>
          <w:szCs w:val="24"/>
        </w:rPr>
        <w:t xml:space="preserve"> de 2024, remite</w:t>
      </w:r>
      <w:r w:rsidR="009E2182">
        <w:rPr>
          <w:rFonts w:ascii="Palatino Linotype" w:eastAsia="Palatino Linotype" w:hAnsi="Palatino Linotype" w:cs="Palatino Linotype"/>
          <w:sz w:val="24"/>
          <w:szCs w:val="24"/>
        </w:rPr>
        <w:t xml:space="preserve"> el </w:t>
      </w:r>
      <w:r w:rsidR="00AF3953" w:rsidRPr="00AF3953">
        <w:rPr>
          <w:rFonts w:ascii="Palatino Linotype" w:eastAsia="Palatino Linotype" w:hAnsi="Palatino Linotype" w:cs="Palatino Linotype"/>
          <w:sz w:val="24"/>
          <w:szCs w:val="24"/>
        </w:rPr>
        <w:t xml:space="preserve">Informe Técnico-Jurídico SA-DMCC-CJ-2024-002 </w:t>
      </w:r>
      <w:r w:rsidR="009E2182">
        <w:rPr>
          <w:rFonts w:ascii="Palatino Linotype" w:eastAsia="Palatino Linotype" w:hAnsi="Palatino Linotype" w:cs="Palatino Linotype"/>
          <w:sz w:val="24"/>
          <w:szCs w:val="24"/>
        </w:rPr>
        <w:t xml:space="preserve">en relación </w:t>
      </w:r>
      <w:r w:rsidR="00300B02">
        <w:rPr>
          <w:rFonts w:ascii="Palatino Linotype" w:eastAsia="Palatino Linotype" w:hAnsi="Palatino Linotype" w:cs="Palatino Linotype"/>
          <w:sz w:val="24"/>
          <w:szCs w:val="24"/>
        </w:rPr>
        <w:t>al</w:t>
      </w:r>
      <w:r w:rsidRPr="00357132">
        <w:rPr>
          <w:rFonts w:ascii="Palatino Linotype" w:eastAsia="Palatino Linotype" w:hAnsi="Palatino Linotype" w:cs="Palatino Linotype"/>
          <w:sz w:val="24"/>
          <w:szCs w:val="24"/>
        </w:rPr>
        <w:t xml:space="preserve"> </w:t>
      </w:r>
      <w:r w:rsidR="006E0EE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Pr="006E0EE8">
        <w:rPr>
          <w:rFonts w:ascii="Palatino Linotype" w:eastAsia="Palatino Linotype" w:hAnsi="Palatino Linotype" w:cs="Palatino Linotype"/>
          <w:sz w:val="24"/>
          <w:szCs w:val="24"/>
        </w:rPr>
        <w:t>"</w:t>
      </w:r>
      <w:r w:rsidR="00656265" w:rsidRPr="00656265">
        <w:t xml:space="preserve"> </w:t>
      </w:r>
      <w:r w:rsidR="00656265" w:rsidRPr="00656265">
        <w:rPr>
          <w:rFonts w:ascii="Palatino Linotype" w:eastAsia="Palatino Linotype" w:hAnsi="Palatino Linotype" w:cs="Palatino Linotype"/>
          <w:sz w:val="24"/>
          <w:szCs w:val="24"/>
        </w:rPr>
        <w:t>“ORDENANZA METROPOLITANA PARA LA DETERMINACIÓN, RECAUDACIÓN Y</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 xml:space="preserve">COBRO DE LAS TASAS POR LOS SERVICIOS QUE PRESTA LA EMPRESA </w:t>
      </w:r>
      <w:r w:rsidR="00656265" w:rsidRPr="00107954">
        <w:rPr>
          <w:rFonts w:ascii="Palatino Linotype" w:eastAsia="Palatino Linotype" w:hAnsi="Palatino Linotype" w:cs="Palatino Linotype"/>
          <w:sz w:val="24"/>
          <w:szCs w:val="24"/>
        </w:rPr>
        <w:t>PÚBLICA METROPOLITANA DE GESTIÓN INTEGRAL DE RESIDUOS SÓLIDOS EMGIRS-EP</w:t>
      </w:r>
      <w:r w:rsidR="009E2182" w:rsidRPr="00107954">
        <w:rPr>
          <w:rFonts w:ascii="Palatino Linotype" w:eastAsia="Palatino Linotype" w:hAnsi="Palatino Linotype" w:cs="Palatino Linotype"/>
          <w:sz w:val="24"/>
          <w:szCs w:val="24"/>
        </w:rPr>
        <w:t>”, el mismo que en</w:t>
      </w:r>
      <w:r w:rsidR="009E2182">
        <w:rPr>
          <w:rFonts w:ascii="Palatino Linotype" w:eastAsia="Palatino Linotype" w:hAnsi="Palatino Linotype" w:cs="Palatino Linotype"/>
          <w:sz w:val="24"/>
          <w:szCs w:val="24"/>
        </w:rPr>
        <w:t xml:space="preserve"> la parte pertinente señala:</w:t>
      </w:r>
    </w:p>
    <w:p w14:paraId="78A2A7E7" w14:textId="3B149BB4"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1D78B6F2" w14:textId="3412B475" w:rsidR="009E2182" w:rsidRPr="009E2182" w:rsidRDefault="009E2182" w:rsidP="009E2182">
      <w:pPr>
        <w:spacing w:after="0" w:line="240" w:lineRule="auto"/>
        <w:ind w:left="708"/>
        <w:jc w:val="both"/>
        <w:rPr>
          <w:rFonts w:ascii="Palatino Linotype" w:eastAsia="Palatino Linotype" w:hAnsi="Palatino Linotype" w:cs="Palatino Linotype"/>
          <w:b/>
          <w:szCs w:val="24"/>
        </w:rPr>
      </w:pPr>
      <w:r w:rsidRPr="009E2182">
        <w:rPr>
          <w:rFonts w:ascii="Palatino Linotype" w:eastAsia="Palatino Linotype" w:hAnsi="Palatino Linotype" w:cs="Palatino Linotype"/>
          <w:b/>
          <w:szCs w:val="24"/>
        </w:rPr>
        <w:t>“VII. Conclusión</w:t>
      </w:r>
    </w:p>
    <w:p w14:paraId="71793DBB" w14:textId="2A653DB0" w:rsidR="009E2182" w:rsidRPr="009E2182" w:rsidRDefault="009E2182" w:rsidP="009E2182">
      <w:pPr>
        <w:spacing w:after="0" w:line="240" w:lineRule="auto"/>
        <w:ind w:left="708"/>
        <w:jc w:val="both"/>
        <w:rPr>
          <w:rFonts w:ascii="Palatino Linotype" w:eastAsia="Palatino Linotype" w:hAnsi="Palatino Linotype" w:cs="Palatino Linotype"/>
          <w:szCs w:val="24"/>
        </w:rPr>
      </w:pPr>
      <w:r w:rsidRPr="009E2182">
        <w:rPr>
          <w:rFonts w:ascii="Palatino Linotype" w:eastAsia="Palatino Linotype" w:hAnsi="Palatino Linotype" w:cs="Palatino Linotype"/>
          <w:szCs w:val="24"/>
        </w:rPr>
        <w:t>De lo expuesto se desprende que el Distrito Metropolitano de Quito requiere de un marco normativo que permita brindar servicios de calidad y adecuados a las necesidades y exigencias normativas para la gestión adecuada del ambiente.</w:t>
      </w:r>
    </w:p>
    <w:p w14:paraId="08FC50CC" w14:textId="77777777" w:rsidR="009E2182" w:rsidRPr="009E2182" w:rsidRDefault="009E2182" w:rsidP="009E2182">
      <w:pPr>
        <w:spacing w:after="0" w:line="240" w:lineRule="auto"/>
        <w:ind w:left="708"/>
        <w:jc w:val="both"/>
        <w:rPr>
          <w:rFonts w:ascii="Palatino Linotype" w:eastAsia="Palatino Linotype" w:hAnsi="Palatino Linotype" w:cs="Palatino Linotype"/>
          <w:szCs w:val="24"/>
        </w:rPr>
      </w:pPr>
    </w:p>
    <w:p w14:paraId="3873E3B8" w14:textId="46B2EED6" w:rsidR="009E2182" w:rsidRPr="009E2182" w:rsidRDefault="009E2182" w:rsidP="009E2182">
      <w:pPr>
        <w:spacing w:after="0" w:line="240" w:lineRule="auto"/>
        <w:ind w:left="708"/>
        <w:jc w:val="both"/>
        <w:rPr>
          <w:rFonts w:ascii="Palatino Linotype" w:eastAsia="Palatino Linotype" w:hAnsi="Palatino Linotype" w:cs="Palatino Linotype"/>
          <w:szCs w:val="24"/>
        </w:rPr>
      </w:pPr>
      <w:r w:rsidRPr="009E2182">
        <w:rPr>
          <w:rFonts w:ascii="Palatino Linotype" w:eastAsia="Palatino Linotype" w:hAnsi="Palatino Linotype" w:cs="Palatino Linotype"/>
          <w:szCs w:val="24"/>
        </w:rPr>
        <w:t>Por lo que, se considera que el proyecto de Ordenanza Metropolitana Modificatoria al Código Municipal del Distrito Metropolitano de Quito que se incorpora a la Sección II, de las tasas por servicios complementarios en la gestión integral de residuos, dentro del Capítulo I, del Título IV, de las tasas, Libro III, guarda relación con las normas ambientales nacionales y locales vigentes, y por tanto se considera importante y favorable su emisión por parte del Concejo Metropolitano de Quito.</w:t>
      </w:r>
      <w:r>
        <w:rPr>
          <w:rFonts w:ascii="Palatino Linotype" w:eastAsia="Palatino Linotype" w:hAnsi="Palatino Linotype" w:cs="Palatino Linotype"/>
          <w:szCs w:val="24"/>
        </w:rPr>
        <w:t>”</w:t>
      </w:r>
    </w:p>
    <w:p w14:paraId="39BFB73C" w14:textId="77777777" w:rsidR="009E2182" w:rsidRPr="009E2182" w:rsidRDefault="009E2182" w:rsidP="009E2182">
      <w:pPr>
        <w:spacing w:after="0" w:line="240" w:lineRule="auto"/>
        <w:ind w:left="708"/>
        <w:jc w:val="both"/>
        <w:rPr>
          <w:rFonts w:ascii="Palatino Linotype" w:eastAsia="Palatino Linotype" w:hAnsi="Palatino Linotype" w:cs="Palatino Linotype"/>
          <w:szCs w:val="24"/>
        </w:rPr>
      </w:pPr>
    </w:p>
    <w:p w14:paraId="50F3D8F8" w14:textId="017A087A" w:rsidR="009E2182" w:rsidRPr="009E2182" w:rsidRDefault="009E2182" w:rsidP="009E2182">
      <w:pPr>
        <w:spacing w:after="0" w:line="240" w:lineRule="auto"/>
        <w:ind w:left="708"/>
        <w:jc w:val="both"/>
        <w:rPr>
          <w:rFonts w:ascii="Palatino Linotype" w:eastAsia="Palatino Linotype" w:hAnsi="Palatino Linotype" w:cs="Palatino Linotype"/>
          <w:b/>
          <w:szCs w:val="24"/>
        </w:rPr>
      </w:pPr>
      <w:r>
        <w:rPr>
          <w:rFonts w:ascii="Palatino Linotype" w:eastAsia="Palatino Linotype" w:hAnsi="Palatino Linotype" w:cs="Palatino Linotype"/>
          <w:b/>
          <w:szCs w:val="24"/>
        </w:rPr>
        <w:t>“</w:t>
      </w:r>
      <w:r w:rsidRPr="009E2182">
        <w:rPr>
          <w:rFonts w:ascii="Palatino Linotype" w:eastAsia="Palatino Linotype" w:hAnsi="Palatino Linotype" w:cs="Palatino Linotype"/>
          <w:b/>
          <w:szCs w:val="24"/>
        </w:rPr>
        <w:t>VIII. Recomendaciones</w:t>
      </w:r>
    </w:p>
    <w:p w14:paraId="5B4D0222" w14:textId="2611A212" w:rsidR="009E2182" w:rsidRPr="009E2182" w:rsidRDefault="009E2182" w:rsidP="009E2182">
      <w:pPr>
        <w:spacing w:after="0" w:line="240" w:lineRule="auto"/>
        <w:ind w:left="708"/>
        <w:jc w:val="both"/>
        <w:rPr>
          <w:rFonts w:ascii="Palatino Linotype" w:eastAsia="Palatino Linotype" w:hAnsi="Palatino Linotype" w:cs="Palatino Linotype"/>
          <w:szCs w:val="24"/>
        </w:rPr>
      </w:pPr>
      <w:r w:rsidRPr="009E2182">
        <w:rPr>
          <w:rFonts w:ascii="Palatino Linotype" w:eastAsia="Palatino Linotype" w:hAnsi="Palatino Linotype" w:cs="Palatino Linotype"/>
          <w:szCs w:val="24"/>
        </w:rPr>
        <w:t>Se recomienda continuar con el proceso legislativo de aprobación de ORDENANZA METROPOLITANA MODIFICATORIA AL CÓDIGO MUNICIPAL DEL DISTRITO METROPOLITANO DE QUITO QUE INCORPORA LA SECCIÓN II, DE LAS TASAS POR SERVICIOS COMPLEMENTARIOS EN LA GESTIÓN INTEGRAL DE RESIDUOS, DENTRO DEL CAPÍTULO I, DEL TÍTULO IV, DE LAS TASAS, LIBRO III.5, garantizando que el proyecto sea debatido y aprobada en el Concejo Metropolitano, conforme a los procedimientos establecidos en el COOTAD</w:t>
      </w:r>
      <w:r>
        <w:rPr>
          <w:rFonts w:ascii="Palatino Linotype" w:eastAsia="Palatino Linotype" w:hAnsi="Palatino Linotype" w:cs="Palatino Linotype"/>
          <w:szCs w:val="24"/>
        </w:rPr>
        <w:t>.</w:t>
      </w:r>
      <w:r w:rsidRPr="009E2182">
        <w:rPr>
          <w:rFonts w:ascii="Palatino Linotype" w:eastAsia="Palatino Linotype" w:hAnsi="Palatino Linotype" w:cs="Palatino Linotype"/>
          <w:szCs w:val="24"/>
        </w:rPr>
        <w:t>”</w:t>
      </w:r>
    </w:p>
    <w:p w14:paraId="343EA68A" w14:textId="77777777" w:rsidR="009E2182" w:rsidRDefault="009E2182" w:rsidP="00A45A41">
      <w:pPr>
        <w:spacing w:after="0" w:line="240" w:lineRule="auto"/>
        <w:ind w:left="708"/>
        <w:jc w:val="both"/>
        <w:rPr>
          <w:rFonts w:ascii="Palatino Linotype" w:eastAsia="Palatino Linotype" w:hAnsi="Palatino Linotype" w:cs="Palatino Linotype"/>
          <w:szCs w:val="24"/>
        </w:rPr>
      </w:pPr>
    </w:p>
    <w:p w14:paraId="01F45AF2" w14:textId="415A460A" w:rsidR="009E2182" w:rsidRPr="009E2182" w:rsidRDefault="00045DF0" w:rsidP="009E2182">
      <w:pPr>
        <w:spacing w:after="0" w:line="240" w:lineRule="auto"/>
        <w:ind w:left="70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4.2.4</w:t>
      </w:r>
      <w:r w:rsidRPr="00357132">
        <w:rPr>
          <w:rFonts w:ascii="Palatino Linotype" w:eastAsia="Palatino Linotype" w:hAnsi="Palatino Linotype" w:cs="Palatino Linotype"/>
          <w:b/>
          <w:sz w:val="24"/>
          <w:szCs w:val="24"/>
        </w:rPr>
        <w:t xml:space="preserve"> </w:t>
      </w:r>
      <w:r w:rsidR="009E2182">
        <w:rPr>
          <w:rFonts w:ascii="Palatino Linotype" w:eastAsia="Palatino Linotype" w:hAnsi="Palatino Linotype" w:cs="Palatino Linotype"/>
          <w:b/>
          <w:sz w:val="24"/>
          <w:szCs w:val="24"/>
        </w:rPr>
        <w:t>Empresa Pública Metropolitana d</w:t>
      </w:r>
      <w:r w:rsidR="009E2182" w:rsidRPr="009E2182">
        <w:rPr>
          <w:rFonts w:ascii="Palatino Linotype" w:eastAsia="Palatino Linotype" w:hAnsi="Palatino Linotype" w:cs="Palatino Linotype"/>
          <w:b/>
          <w:sz w:val="24"/>
          <w:szCs w:val="24"/>
        </w:rPr>
        <w:t>e Ge</w:t>
      </w:r>
      <w:r w:rsidR="009E2182">
        <w:rPr>
          <w:rFonts w:ascii="Palatino Linotype" w:eastAsia="Palatino Linotype" w:hAnsi="Palatino Linotype" w:cs="Palatino Linotype"/>
          <w:b/>
          <w:sz w:val="24"/>
          <w:szCs w:val="24"/>
        </w:rPr>
        <w:t xml:space="preserve">stión Integral de </w:t>
      </w:r>
      <w:r w:rsidR="009E2182" w:rsidRPr="009E2182">
        <w:rPr>
          <w:rFonts w:ascii="Palatino Linotype" w:eastAsia="Palatino Linotype" w:hAnsi="Palatino Linotype" w:cs="Palatino Linotype"/>
          <w:b/>
          <w:sz w:val="24"/>
          <w:szCs w:val="24"/>
        </w:rPr>
        <w:t>Residuos Sólidos</w:t>
      </w:r>
    </w:p>
    <w:p w14:paraId="343086BE" w14:textId="15E4B4AF" w:rsidR="00045DF0" w:rsidRPr="00357132" w:rsidRDefault="00045DF0" w:rsidP="00045DF0">
      <w:pPr>
        <w:spacing w:after="0" w:line="240" w:lineRule="auto"/>
        <w:ind w:left="708"/>
        <w:jc w:val="both"/>
        <w:rPr>
          <w:rFonts w:ascii="Palatino Linotype" w:eastAsia="Palatino Linotype" w:hAnsi="Palatino Linotype" w:cs="Palatino Linotype"/>
          <w:b/>
          <w:sz w:val="24"/>
          <w:szCs w:val="24"/>
        </w:rPr>
      </w:pPr>
    </w:p>
    <w:p w14:paraId="1C202B06" w14:textId="6C428F70" w:rsidR="00045DF0" w:rsidRDefault="00761781" w:rsidP="00761781">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 ingeniero</w:t>
      </w:r>
      <w:r w:rsidR="00045DF0">
        <w:rPr>
          <w:rFonts w:ascii="Palatino Linotype" w:eastAsia="Palatino Linotype" w:hAnsi="Palatino Linotype" w:cs="Palatino Linotype"/>
          <w:sz w:val="24"/>
          <w:szCs w:val="24"/>
        </w:rPr>
        <w:t xml:space="preserve"> </w:t>
      </w:r>
      <w:r>
        <w:rPr>
          <w:rFonts w:ascii="Palatino Linotype" w:eastAsia="Palatino Linotype" w:hAnsi="Palatino Linotype" w:cs="Palatino Linotype"/>
          <w:sz w:val="24"/>
          <w:szCs w:val="24"/>
        </w:rPr>
        <w:t>Santiago Antonio Andrade Piedra Naranjo</w:t>
      </w:r>
      <w:r w:rsidR="00045DF0" w:rsidRPr="00357132">
        <w:rPr>
          <w:rFonts w:ascii="Palatino Linotype" w:eastAsia="Palatino Linotype" w:hAnsi="Palatino Linotype" w:cs="Palatino Linotype"/>
          <w:sz w:val="24"/>
          <w:szCs w:val="24"/>
        </w:rPr>
        <w:t xml:space="preserve">, en calidad de </w:t>
      </w:r>
      <w:r>
        <w:rPr>
          <w:rFonts w:ascii="Palatino Linotype" w:eastAsia="Palatino Linotype" w:hAnsi="Palatino Linotype" w:cs="Palatino Linotype"/>
          <w:sz w:val="24"/>
          <w:szCs w:val="24"/>
        </w:rPr>
        <w:t xml:space="preserve">Gerente General de la </w:t>
      </w:r>
      <w:r w:rsidRPr="00761781">
        <w:rPr>
          <w:rFonts w:ascii="Palatino Linotype" w:eastAsia="Palatino Linotype" w:hAnsi="Palatino Linotype" w:cs="Palatino Linotype"/>
          <w:sz w:val="24"/>
          <w:szCs w:val="24"/>
        </w:rPr>
        <w:t>Empresa Pública Metropolitana de Gestión Integral de Residuos Sólidos</w:t>
      </w:r>
      <w:r w:rsidR="00045DF0" w:rsidRPr="00357132">
        <w:rPr>
          <w:rFonts w:ascii="Palatino Linotype" w:eastAsia="Palatino Linotype" w:hAnsi="Palatino Linotype" w:cs="Palatino Linotype"/>
          <w:sz w:val="24"/>
          <w:szCs w:val="24"/>
        </w:rPr>
        <w:t xml:space="preserve">, mediante oficio Nro. </w:t>
      </w:r>
      <w:r w:rsidRPr="00761781">
        <w:rPr>
          <w:rFonts w:ascii="Palatino Linotype" w:eastAsia="Palatino Linotype" w:hAnsi="Palatino Linotype" w:cs="Palatino Linotype"/>
          <w:sz w:val="24"/>
          <w:szCs w:val="24"/>
        </w:rPr>
        <w:t>EMGIRS-EP-GGE-2024-1006-O</w:t>
      </w:r>
      <w:r w:rsidR="00045DF0" w:rsidRPr="00357132">
        <w:rPr>
          <w:rFonts w:ascii="Palatino Linotype" w:eastAsia="Palatino Linotype" w:hAnsi="Palatino Linotype" w:cs="Palatino Linotype"/>
          <w:sz w:val="24"/>
          <w:szCs w:val="24"/>
        </w:rPr>
        <w:t xml:space="preserve"> de</w:t>
      </w:r>
      <w:r>
        <w:rPr>
          <w:rFonts w:ascii="Palatino Linotype" w:eastAsia="Palatino Linotype" w:hAnsi="Palatino Linotype" w:cs="Palatino Linotype"/>
          <w:sz w:val="24"/>
          <w:szCs w:val="24"/>
        </w:rPr>
        <w:t xml:space="preserve"> 18</w:t>
      </w:r>
      <w:r w:rsidR="00045DF0" w:rsidRPr="00357132">
        <w:rPr>
          <w:rFonts w:ascii="Palatino Linotype" w:eastAsia="Palatino Linotype" w:hAnsi="Palatino Linotype" w:cs="Palatino Linotype"/>
          <w:sz w:val="24"/>
          <w:szCs w:val="24"/>
        </w:rPr>
        <w:t xml:space="preserve"> de </w:t>
      </w:r>
      <w:r>
        <w:rPr>
          <w:rFonts w:ascii="Palatino Linotype" w:eastAsia="Palatino Linotype" w:hAnsi="Palatino Linotype" w:cs="Palatino Linotype"/>
          <w:sz w:val="24"/>
          <w:szCs w:val="24"/>
        </w:rPr>
        <w:t>septiembre</w:t>
      </w:r>
      <w:r w:rsidR="00045DF0" w:rsidRPr="00357132">
        <w:rPr>
          <w:rFonts w:ascii="Palatino Linotype" w:eastAsia="Palatino Linotype" w:hAnsi="Palatino Linotype" w:cs="Palatino Linotype"/>
          <w:sz w:val="24"/>
          <w:szCs w:val="24"/>
        </w:rPr>
        <w:t xml:space="preserve"> de 2024 remite el </w:t>
      </w:r>
      <w:r>
        <w:rPr>
          <w:rFonts w:ascii="Palatino Linotype" w:eastAsia="Palatino Linotype" w:hAnsi="Palatino Linotype" w:cs="Palatino Linotype"/>
          <w:sz w:val="24"/>
          <w:szCs w:val="24"/>
        </w:rPr>
        <w:t>Informe Técnico de Actualización d</w:t>
      </w:r>
      <w:r w:rsidRPr="00761781">
        <w:rPr>
          <w:rFonts w:ascii="Palatino Linotype" w:eastAsia="Palatino Linotype" w:hAnsi="Palatino Linotype" w:cs="Palatino Linotype"/>
          <w:sz w:val="24"/>
          <w:szCs w:val="24"/>
        </w:rPr>
        <w:t>e</w:t>
      </w:r>
      <w:r>
        <w:rPr>
          <w:rFonts w:ascii="Palatino Linotype" w:eastAsia="Palatino Linotype" w:hAnsi="Palatino Linotype" w:cs="Palatino Linotype"/>
          <w:sz w:val="24"/>
          <w:szCs w:val="24"/>
        </w:rPr>
        <w:t xml:space="preserve"> Tasas de los Servicios de Gestión Integral d</w:t>
      </w:r>
      <w:r w:rsidRPr="00761781">
        <w:rPr>
          <w:rFonts w:ascii="Palatino Linotype" w:eastAsia="Palatino Linotype" w:hAnsi="Palatino Linotype" w:cs="Palatino Linotype"/>
          <w:sz w:val="24"/>
          <w:szCs w:val="24"/>
        </w:rPr>
        <w:t>e Residuos Sólidos – EMGIRS-EP</w:t>
      </w:r>
      <w:r>
        <w:rPr>
          <w:rFonts w:ascii="Palatino Linotype" w:eastAsia="Palatino Linotype" w:hAnsi="Palatino Linotype" w:cs="Palatino Linotype"/>
          <w:sz w:val="24"/>
          <w:szCs w:val="24"/>
        </w:rPr>
        <w:t xml:space="preserve">, documento que en su parte pertinente señala lo siguiente: </w:t>
      </w:r>
    </w:p>
    <w:p w14:paraId="3BBB9ED5" w14:textId="0E81F55E" w:rsidR="00761781" w:rsidRDefault="00761781" w:rsidP="00761781">
      <w:pPr>
        <w:spacing w:after="0" w:line="240" w:lineRule="auto"/>
        <w:jc w:val="both"/>
        <w:rPr>
          <w:rFonts w:ascii="Palatino Linotype" w:eastAsia="Palatino Linotype" w:hAnsi="Palatino Linotype" w:cs="Palatino Linotype"/>
          <w:sz w:val="24"/>
          <w:szCs w:val="24"/>
        </w:rPr>
      </w:pPr>
    </w:p>
    <w:p w14:paraId="72795562" w14:textId="596BBE10" w:rsidR="00761781" w:rsidRPr="00656265" w:rsidRDefault="00656265" w:rsidP="00656265">
      <w:pPr>
        <w:spacing w:after="0" w:line="240" w:lineRule="auto"/>
        <w:ind w:firstLine="708"/>
        <w:jc w:val="both"/>
        <w:rPr>
          <w:rFonts w:ascii="Palatino Linotype" w:eastAsia="Palatino Linotype" w:hAnsi="Palatino Linotype" w:cs="Palatino Linotype"/>
          <w:szCs w:val="24"/>
        </w:rPr>
      </w:pPr>
      <w:r>
        <w:rPr>
          <w:rFonts w:ascii="Palatino Linotype" w:eastAsia="Palatino Linotype" w:hAnsi="Palatino Linotype" w:cs="Palatino Linotype"/>
          <w:szCs w:val="24"/>
        </w:rPr>
        <w:t>“</w:t>
      </w:r>
      <w:r w:rsidR="00761781" w:rsidRPr="00656265">
        <w:rPr>
          <w:rFonts w:ascii="Palatino Linotype" w:eastAsia="Palatino Linotype" w:hAnsi="Palatino Linotype" w:cs="Palatino Linotype"/>
          <w:b/>
          <w:szCs w:val="24"/>
        </w:rPr>
        <w:t xml:space="preserve">D. CONCLUSIONES </w:t>
      </w:r>
    </w:p>
    <w:p w14:paraId="625C72B3" w14:textId="693C8EFA" w:rsidR="00761781" w:rsidRPr="00656265" w:rsidRDefault="00761781"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Las tasas de los servicios que proporciona la EMGIRS-EP, desde el año 2013; no han sido puestos en conoc</w:t>
      </w:r>
      <w:r w:rsidR="00656265">
        <w:rPr>
          <w:rFonts w:ascii="Palatino Linotype" w:eastAsia="Palatino Linotype" w:hAnsi="Palatino Linotype" w:cs="Palatino Linotype"/>
        </w:rPr>
        <w:t>imiento de los miembros del Conc</w:t>
      </w:r>
      <w:r w:rsidRPr="00656265">
        <w:rPr>
          <w:rFonts w:ascii="Palatino Linotype" w:eastAsia="Palatino Linotype" w:hAnsi="Palatino Linotype" w:cs="Palatino Linotype"/>
        </w:rPr>
        <w:t>ejo Metropolitano de Quito, por lo que actualmente no se encuentran regularizadas por el Organismo competente.</w:t>
      </w:r>
    </w:p>
    <w:p w14:paraId="69F259DD" w14:textId="68AD9729" w:rsidR="00761781" w:rsidRPr="00656265" w:rsidRDefault="00761781"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Actualizar las tasas de los servicios de la EMGIRS-EP a los valores de los costos de producción, se realiza con el objetivo estratégico de conservar y aumentar los ingresos</w:t>
      </w:r>
    </w:p>
    <w:p w14:paraId="520FB996" w14:textId="46590480" w:rsidR="00761781" w:rsidRPr="00656265" w:rsidRDefault="00761781" w:rsidP="00656265">
      <w:pPr>
        <w:pStyle w:val="Prrafodelista"/>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necesarios para generar sostenibilidad financiera institucional, garantizando la operatividad de la Institución.</w:t>
      </w:r>
    </w:p>
    <w:p w14:paraId="2AAEE2E7" w14:textId="6A05041C" w:rsidR="00761781" w:rsidRPr="00656265" w:rsidRDefault="00761781"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Una vez aprobada la Ordenanza Metropolitana para la actualización de tasas los ingresos aumentarían un 12.47% en comparación con los ingresos de 2023</w:t>
      </w:r>
      <w:r w:rsidR="00656265" w:rsidRPr="00656265">
        <w:rPr>
          <w:rFonts w:ascii="Palatino Linotype" w:eastAsia="Palatino Linotype" w:hAnsi="Palatino Linotype" w:cs="Palatino Linotype"/>
        </w:rPr>
        <w:t>.</w:t>
      </w:r>
    </w:p>
    <w:p w14:paraId="36D2B4F3" w14:textId="10CEC6E9" w:rsidR="00656265" w:rsidRPr="00656265" w:rsidRDefault="00656265"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 xml:space="preserve">Con la finalidad de ampliar nuestro mercado relacionado con la Gestión de Desechos </w:t>
      </w:r>
    </w:p>
    <w:p w14:paraId="4C748EDD" w14:textId="77777777" w:rsidR="00656265" w:rsidRPr="00656265" w:rsidRDefault="00656265"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 xml:space="preserve">Sanitarios y cumplir con las necesidades de las diferentes casas de salud es importante </w:t>
      </w:r>
    </w:p>
    <w:p w14:paraId="573B4D46" w14:textId="7DE5C5B0" w:rsidR="00656265" w:rsidRPr="00656265" w:rsidRDefault="00656265" w:rsidP="00656265">
      <w:pPr>
        <w:pStyle w:val="Prrafodelista"/>
        <w:numPr>
          <w:ilvl w:val="0"/>
          <w:numId w:val="20"/>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lastRenderedPageBreak/>
        <w:t>ampliar los productos que actualmente gestiona la Institución generando nuevos ingresos para la EMGIRS-EP y volviéndose más competitiva comercialmente.</w:t>
      </w:r>
      <w:r>
        <w:rPr>
          <w:rFonts w:ascii="Palatino Linotype" w:eastAsia="Palatino Linotype" w:hAnsi="Palatino Linotype" w:cs="Palatino Linotype"/>
        </w:rPr>
        <w:t>”</w:t>
      </w:r>
    </w:p>
    <w:p w14:paraId="16E0AE51" w14:textId="77777777" w:rsidR="00656265" w:rsidRDefault="00656265" w:rsidP="00656265">
      <w:pPr>
        <w:spacing w:after="0" w:line="240" w:lineRule="auto"/>
        <w:jc w:val="both"/>
        <w:rPr>
          <w:rFonts w:ascii="Palatino Linotype" w:eastAsia="Palatino Linotype" w:hAnsi="Palatino Linotype" w:cs="Palatino Linotype"/>
          <w:sz w:val="24"/>
          <w:szCs w:val="24"/>
        </w:rPr>
      </w:pPr>
    </w:p>
    <w:p w14:paraId="19105FDB" w14:textId="7244080F" w:rsidR="00656265" w:rsidRPr="00656265" w:rsidRDefault="00656265" w:rsidP="00656265">
      <w:pPr>
        <w:spacing w:after="0" w:line="240" w:lineRule="auto"/>
        <w:ind w:firstLine="360"/>
        <w:jc w:val="both"/>
        <w:rPr>
          <w:rFonts w:ascii="Palatino Linotype" w:eastAsia="Palatino Linotype" w:hAnsi="Palatino Linotype" w:cs="Palatino Linotype"/>
        </w:rPr>
      </w:pPr>
      <w:r w:rsidRPr="00656265">
        <w:rPr>
          <w:rFonts w:ascii="Palatino Linotype" w:eastAsia="Palatino Linotype" w:hAnsi="Palatino Linotype" w:cs="Palatino Linotype"/>
        </w:rPr>
        <w:t>“</w:t>
      </w:r>
      <w:r w:rsidRPr="00656265">
        <w:rPr>
          <w:rFonts w:ascii="Palatino Linotype" w:eastAsia="Palatino Linotype" w:hAnsi="Palatino Linotype" w:cs="Palatino Linotype"/>
          <w:b/>
        </w:rPr>
        <w:t>E. RECOMENDACIONES</w:t>
      </w:r>
      <w:r w:rsidRPr="00656265">
        <w:rPr>
          <w:rFonts w:ascii="Palatino Linotype" w:eastAsia="Palatino Linotype" w:hAnsi="Palatino Linotype" w:cs="Palatino Linotype"/>
        </w:rPr>
        <w:t xml:space="preserve"> </w:t>
      </w:r>
    </w:p>
    <w:p w14:paraId="73654D6C" w14:textId="19433573" w:rsidR="00656265" w:rsidRPr="00107954" w:rsidRDefault="00656265" w:rsidP="00656265">
      <w:pPr>
        <w:pStyle w:val="Prrafodelista"/>
        <w:numPr>
          <w:ilvl w:val="0"/>
          <w:numId w:val="19"/>
        </w:numPr>
        <w:spacing w:after="0" w:line="240" w:lineRule="auto"/>
        <w:ind w:left="1276"/>
        <w:jc w:val="both"/>
        <w:rPr>
          <w:rFonts w:ascii="Palatino Linotype" w:eastAsia="Palatino Linotype" w:hAnsi="Palatino Linotype" w:cs="Palatino Linotype"/>
        </w:rPr>
      </w:pPr>
      <w:r w:rsidRPr="00656265">
        <w:rPr>
          <w:rFonts w:ascii="Palatino Linotype" w:eastAsia="Palatino Linotype" w:hAnsi="Palatino Linotype" w:cs="Palatino Linotype"/>
        </w:rPr>
        <w:t xml:space="preserve">Se sugiere que las tasas para el Servicio de Disposición Final de Residuos Ordinarios y el Servicio de Disposición de Escombros se ajusten a los costos de </w:t>
      </w:r>
      <w:r w:rsidRPr="00107954">
        <w:rPr>
          <w:rFonts w:ascii="Palatino Linotype" w:eastAsia="Palatino Linotype" w:hAnsi="Palatino Linotype" w:cs="Palatino Linotype"/>
        </w:rPr>
        <w:t>producción. Sin embargo, se recomienda mantener la tasa del Servicio de Gestión Integral de Residuos Sanitarios en USD. 1.50 por kilogramo, ya que cambiar este precio podría afectar negativamente la viabilidad financiera de la institución.</w:t>
      </w:r>
    </w:p>
    <w:p w14:paraId="03820DA4" w14:textId="7A2EA2D0" w:rsidR="00656265" w:rsidRPr="00107954" w:rsidRDefault="00656265" w:rsidP="00656265">
      <w:pPr>
        <w:pStyle w:val="Prrafodelista"/>
        <w:numPr>
          <w:ilvl w:val="0"/>
          <w:numId w:val="19"/>
        </w:numPr>
        <w:spacing w:after="0" w:line="240" w:lineRule="auto"/>
        <w:ind w:left="1276"/>
        <w:jc w:val="both"/>
        <w:rPr>
          <w:rFonts w:ascii="Palatino Linotype" w:eastAsia="Palatino Linotype" w:hAnsi="Palatino Linotype" w:cs="Palatino Linotype"/>
        </w:rPr>
      </w:pPr>
      <w:r w:rsidRPr="00107954">
        <w:rPr>
          <w:rFonts w:ascii="Palatino Linotype" w:eastAsia="Palatino Linotype" w:hAnsi="Palatino Linotype" w:cs="Palatino Linotype"/>
        </w:rPr>
        <w:t>Es importante mantenernos al día con la situación del mercado y la oferta de servicios de EMGIRS EP, para comprender mejor nuestra participación en el mercado como Institución Pública.</w:t>
      </w:r>
    </w:p>
    <w:p w14:paraId="598E9E90" w14:textId="2357CFA7" w:rsidR="00761781" w:rsidRPr="00107954" w:rsidRDefault="00656265" w:rsidP="00151955">
      <w:pPr>
        <w:pStyle w:val="Prrafodelista"/>
        <w:numPr>
          <w:ilvl w:val="0"/>
          <w:numId w:val="19"/>
        </w:numPr>
        <w:spacing w:after="0" w:line="240" w:lineRule="auto"/>
        <w:ind w:left="1276"/>
        <w:jc w:val="both"/>
        <w:rPr>
          <w:rFonts w:ascii="Palatino Linotype" w:eastAsia="Palatino Linotype" w:hAnsi="Palatino Linotype" w:cs="Palatino Linotype"/>
        </w:rPr>
      </w:pPr>
      <w:r w:rsidRPr="00107954">
        <w:rPr>
          <w:rFonts w:ascii="Palatino Linotype" w:eastAsia="Palatino Linotype" w:hAnsi="Palatino Linotype" w:cs="Palatino Linotype"/>
        </w:rPr>
        <w:t>Se recomienda generar acciones correctivas en cuanto al servicio: mejorar la gestión de atención al cliente, enfocarse en comunicar los beneficios de los servicios prestados, revisar la ejecución de rutas; en general trabajar en fortalecer la experiencia que el cliente percibe cuando recibe nuestros servicios.”</w:t>
      </w:r>
    </w:p>
    <w:p w14:paraId="10FC17D7" w14:textId="77777777" w:rsidR="00656265" w:rsidRDefault="00656265" w:rsidP="00082DBB">
      <w:pPr>
        <w:spacing w:after="0" w:line="240" w:lineRule="auto"/>
        <w:jc w:val="both"/>
        <w:rPr>
          <w:rFonts w:ascii="Palatino Linotype" w:eastAsia="Palatino Linotype" w:hAnsi="Palatino Linotype" w:cs="Palatino Linotype"/>
          <w:sz w:val="24"/>
          <w:szCs w:val="24"/>
        </w:rPr>
      </w:pPr>
    </w:p>
    <w:p w14:paraId="49FB522B" w14:textId="09BC1EF3" w:rsidR="00AB416B" w:rsidRPr="00D2456B" w:rsidRDefault="00045DF0" w:rsidP="00082DBB">
      <w:pPr>
        <w:spacing w:after="0" w:line="240" w:lineRule="auto"/>
        <w:jc w:val="both"/>
        <w:rPr>
          <w:rFonts w:ascii="Palatino Linotype" w:eastAsia="Palatino Linotype" w:hAnsi="Palatino Linotype" w:cs="Palatino Linotype"/>
          <w:sz w:val="24"/>
          <w:szCs w:val="24"/>
        </w:rPr>
      </w:pPr>
      <w:r w:rsidRPr="00D2456B">
        <w:rPr>
          <w:rFonts w:ascii="Palatino Linotype" w:eastAsia="Palatino Linotype" w:hAnsi="Palatino Linotype" w:cs="Palatino Linotype"/>
          <w:sz w:val="24"/>
          <w:szCs w:val="24"/>
        </w:rPr>
        <w:t xml:space="preserve">En relación al texto del Proyecto de Ordenanza bajo análisis, las diferentes Entidades Municipales emitieron sus informes con el fin de establecer su viabilidad técnica y jurídica, para que sea </w:t>
      </w:r>
      <w:r w:rsidR="00656265">
        <w:rPr>
          <w:rFonts w:ascii="Palatino Linotype" w:eastAsia="Palatino Linotype" w:hAnsi="Palatino Linotype" w:cs="Palatino Linotype"/>
          <w:sz w:val="24"/>
          <w:szCs w:val="24"/>
        </w:rPr>
        <w:t>conocido</w:t>
      </w:r>
      <w:r w:rsidRPr="00D2456B">
        <w:rPr>
          <w:rFonts w:ascii="Palatino Linotype" w:eastAsia="Palatino Linotype" w:hAnsi="Palatino Linotype" w:cs="Palatino Linotype"/>
          <w:sz w:val="24"/>
          <w:szCs w:val="24"/>
        </w:rPr>
        <w:t xml:space="preserve"> ante el Pleno del Concejo Metropolitano. </w:t>
      </w:r>
    </w:p>
    <w:p w14:paraId="580BB804" w14:textId="77777777" w:rsidR="00AB416B" w:rsidRDefault="00AB416B" w:rsidP="00082DBB">
      <w:pPr>
        <w:spacing w:after="0" w:line="240" w:lineRule="auto"/>
        <w:jc w:val="both"/>
        <w:rPr>
          <w:rFonts w:ascii="Palatino Linotype" w:eastAsia="Palatino Linotype" w:hAnsi="Palatino Linotype" w:cs="Palatino Linotype"/>
          <w:sz w:val="24"/>
          <w:szCs w:val="24"/>
        </w:rPr>
      </w:pPr>
    </w:p>
    <w:p w14:paraId="2700D7B1" w14:textId="303519E0" w:rsidR="00A606A5" w:rsidRPr="00357132" w:rsidRDefault="734D00A3" w:rsidP="0065626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EB29C5">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las y los </w:t>
      </w:r>
      <w:r w:rsidR="00EB29C5">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miembros de la Comisión de Presupuesto, Finanzas y Tributación </w:t>
      </w:r>
      <w:r w:rsidR="001B6F83">
        <w:rPr>
          <w:rFonts w:ascii="Palatino Linotype" w:eastAsia="Palatino Linotype" w:hAnsi="Palatino Linotype" w:cs="Palatino Linotype"/>
          <w:sz w:val="24"/>
          <w:szCs w:val="24"/>
        </w:rPr>
        <w:t>durante el desarrollo de la S</w:t>
      </w:r>
      <w:r w:rsidR="009070D9" w:rsidRPr="00357132">
        <w:rPr>
          <w:rFonts w:ascii="Palatino Linotype" w:eastAsia="Palatino Linotype" w:hAnsi="Palatino Linotype" w:cs="Palatino Linotype"/>
          <w:sz w:val="24"/>
          <w:szCs w:val="24"/>
        </w:rPr>
        <w:t>esión No. 0</w:t>
      </w:r>
      <w:r w:rsidR="00656265">
        <w:rPr>
          <w:rFonts w:ascii="Palatino Linotype" w:eastAsia="Palatino Linotype" w:hAnsi="Palatino Linotype" w:cs="Palatino Linotype"/>
          <w:sz w:val="24"/>
          <w:szCs w:val="24"/>
        </w:rPr>
        <w:t>XX</w:t>
      </w:r>
      <w:r w:rsidR="009070D9" w:rsidRPr="00357132">
        <w:rPr>
          <w:rFonts w:ascii="Palatino Linotype" w:eastAsia="Palatino Linotype" w:hAnsi="Palatino Linotype" w:cs="Palatino Linotype"/>
          <w:sz w:val="24"/>
          <w:szCs w:val="24"/>
        </w:rPr>
        <w:t xml:space="preserve"> </w:t>
      </w:r>
      <w:r w:rsidR="001B6F83">
        <w:rPr>
          <w:rFonts w:ascii="Palatino Linotype" w:eastAsia="Palatino Linotype" w:hAnsi="Palatino Linotype" w:cs="Palatino Linotype"/>
          <w:sz w:val="24"/>
          <w:szCs w:val="24"/>
        </w:rPr>
        <w:t xml:space="preserve">- </w:t>
      </w:r>
      <w:proofErr w:type="spellStart"/>
      <w:r w:rsidR="00656265">
        <w:rPr>
          <w:rFonts w:ascii="Palatino Linotype" w:eastAsia="Palatino Linotype" w:hAnsi="Palatino Linotype" w:cs="Palatino Linotype"/>
          <w:sz w:val="24"/>
          <w:szCs w:val="24"/>
        </w:rPr>
        <w:t>XXX</w:t>
      </w:r>
      <w:r w:rsidR="009070D9" w:rsidRPr="00357132">
        <w:rPr>
          <w:rFonts w:ascii="Palatino Linotype" w:eastAsia="Palatino Linotype" w:hAnsi="Palatino Linotype" w:cs="Palatino Linotype"/>
          <w:sz w:val="24"/>
          <w:szCs w:val="24"/>
        </w:rPr>
        <w:t>rdinaria</w:t>
      </w:r>
      <w:proofErr w:type="spellEnd"/>
      <w:r w:rsidR="009070D9" w:rsidRPr="00357132">
        <w:rPr>
          <w:rFonts w:ascii="Palatino Linotype" w:eastAsia="Palatino Linotype" w:hAnsi="Palatino Linotype" w:cs="Palatino Linotype"/>
          <w:sz w:val="24"/>
          <w:szCs w:val="24"/>
        </w:rPr>
        <w:t xml:space="preserve"> </w:t>
      </w:r>
      <w:r w:rsidR="001B6F83">
        <w:rPr>
          <w:rFonts w:ascii="Palatino Linotype" w:eastAsia="Palatino Linotype" w:hAnsi="Palatino Linotype" w:cs="Palatino Linotype"/>
          <w:sz w:val="24"/>
          <w:szCs w:val="24"/>
        </w:rPr>
        <w:t>d</w:t>
      </w:r>
      <w:r w:rsidR="009070D9" w:rsidRPr="00357132">
        <w:rPr>
          <w:rFonts w:ascii="Palatino Linotype" w:eastAsia="Palatino Linotype" w:hAnsi="Palatino Linotype" w:cs="Palatino Linotype"/>
          <w:sz w:val="24"/>
          <w:szCs w:val="24"/>
        </w:rPr>
        <w:t xml:space="preserve">el </w:t>
      </w:r>
      <w:r w:rsidR="00656265">
        <w:rPr>
          <w:rFonts w:ascii="Palatino Linotype" w:eastAsia="Palatino Linotype" w:hAnsi="Palatino Linotype" w:cs="Palatino Linotype"/>
          <w:sz w:val="24"/>
          <w:szCs w:val="24"/>
        </w:rPr>
        <w:t xml:space="preserve">XX </w:t>
      </w:r>
      <w:r w:rsidR="00107954">
        <w:rPr>
          <w:rFonts w:ascii="Palatino Linotype" w:eastAsia="Palatino Linotype" w:hAnsi="Palatino Linotype" w:cs="Palatino Linotype"/>
          <w:sz w:val="24"/>
          <w:szCs w:val="24"/>
        </w:rPr>
        <w:t>de octubre</w:t>
      </w:r>
      <w:r w:rsidR="009070D9" w:rsidRPr="00357132">
        <w:rPr>
          <w:rFonts w:ascii="Palatino Linotype" w:eastAsia="Palatino Linotype" w:hAnsi="Palatino Linotype" w:cs="Palatino Linotype"/>
          <w:sz w:val="24"/>
          <w:szCs w:val="24"/>
        </w:rPr>
        <w:t xml:space="preserve"> de 2024, </w:t>
      </w:r>
      <w:r w:rsidRPr="00357132">
        <w:rPr>
          <w:rFonts w:ascii="Palatino Linotype" w:eastAsia="Palatino Linotype" w:hAnsi="Palatino Linotype" w:cs="Palatino Linotype"/>
          <w:sz w:val="24"/>
          <w:szCs w:val="24"/>
        </w:rPr>
        <w:t>realiza</w:t>
      </w:r>
      <w:r w:rsidR="009070D9" w:rsidRPr="00357132">
        <w:rPr>
          <w:rFonts w:ascii="Palatino Linotype" w:eastAsia="Palatino Linotype" w:hAnsi="Palatino Linotype" w:cs="Palatino Linotype"/>
          <w:sz w:val="24"/>
          <w:szCs w:val="24"/>
        </w:rPr>
        <w:t>ro</w:t>
      </w:r>
      <w:r w:rsidRPr="00357132">
        <w:rPr>
          <w:rFonts w:ascii="Palatino Linotype" w:eastAsia="Palatino Linotype" w:hAnsi="Palatino Linotype" w:cs="Palatino Linotype"/>
          <w:sz w:val="24"/>
          <w:szCs w:val="24"/>
        </w:rPr>
        <w:t xml:space="preserve">n un análisis detallado del contenido de los </w:t>
      </w:r>
      <w:r w:rsidR="004831FB" w:rsidRPr="00357132">
        <w:rPr>
          <w:rFonts w:ascii="Palatino Linotype" w:eastAsia="Palatino Linotype" w:hAnsi="Palatino Linotype" w:cs="Palatino Linotype"/>
          <w:sz w:val="24"/>
          <w:szCs w:val="24"/>
        </w:rPr>
        <w:t>oficios e informes</w:t>
      </w:r>
      <w:r w:rsidRPr="00357132">
        <w:rPr>
          <w:rFonts w:ascii="Palatino Linotype" w:eastAsia="Palatino Linotype" w:hAnsi="Palatino Linotype" w:cs="Palatino Linotype"/>
          <w:sz w:val="24"/>
          <w:szCs w:val="24"/>
        </w:rPr>
        <w:t xml:space="preserve"> emitidos por </w:t>
      </w:r>
      <w:r w:rsidR="009070D9" w:rsidRPr="00357132">
        <w:rPr>
          <w:rFonts w:ascii="Palatino Linotype" w:eastAsia="Palatino Linotype" w:hAnsi="Palatino Linotype" w:cs="Palatino Linotype"/>
          <w:sz w:val="24"/>
          <w:szCs w:val="24"/>
        </w:rPr>
        <w:t xml:space="preserve">las entidades municipales </w:t>
      </w:r>
      <w:r w:rsidR="00A606A5" w:rsidRPr="00357132">
        <w:rPr>
          <w:rFonts w:ascii="Palatino Linotype" w:eastAsia="Palatino Linotype" w:hAnsi="Palatino Linotype" w:cs="Palatino Linotype"/>
          <w:sz w:val="24"/>
          <w:szCs w:val="24"/>
        </w:rPr>
        <w:t xml:space="preserve">descritas en los </w:t>
      </w:r>
      <w:r w:rsidR="00EB29C5">
        <w:rPr>
          <w:rFonts w:ascii="Palatino Linotype" w:eastAsia="Palatino Linotype" w:hAnsi="Palatino Linotype" w:cs="Palatino Linotype"/>
          <w:sz w:val="24"/>
          <w:szCs w:val="24"/>
        </w:rPr>
        <w:t xml:space="preserve"> números </w:t>
      </w:r>
      <w:r w:rsidR="00A606A5" w:rsidRPr="00357132">
        <w:rPr>
          <w:rFonts w:ascii="Palatino Linotype" w:eastAsia="Palatino Linotype" w:hAnsi="Palatino Linotype" w:cs="Palatino Linotype"/>
          <w:sz w:val="24"/>
          <w:szCs w:val="24"/>
        </w:rPr>
        <w:t xml:space="preserve"> que anteceden</w:t>
      </w:r>
      <w:r w:rsidR="2D6868EB"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solventa</w:t>
      </w:r>
      <w:r w:rsidR="00EB29C5">
        <w:rPr>
          <w:rFonts w:ascii="Palatino Linotype" w:eastAsia="Palatino Linotype" w:hAnsi="Palatino Linotype" w:cs="Palatino Linotype"/>
          <w:sz w:val="24"/>
          <w:szCs w:val="24"/>
        </w:rPr>
        <w:t xml:space="preserve">ron </w:t>
      </w:r>
      <w:r w:rsidR="009070D9" w:rsidRPr="00357132">
        <w:rPr>
          <w:rFonts w:ascii="Palatino Linotype" w:eastAsia="Palatino Linotype" w:hAnsi="Palatino Linotype" w:cs="Palatino Linotype"/>
          <w:sz w:val="24"/>
          <w:szCs w:val="24"/>
        </w:rPr>
        <w:t xml:space="preserve"> las observaciones y pronunciamientos expresados</w:t>
      </w:r>
      <w:r w:rsidR="00A606A5" w:rsidRPr="00357132">
        <w:rPr>
          <w:rFonts w:ascii="Palatino Linotype" w:eastAsia="Palatino Linotype" w:hAnsi="Palatino Linotype" w:cs="Palatino Linotype"/>
          <w:sz w:val="24"/>
          <w:szCs w:val="24"/>
        </w:rPr>
        <w:t xml:space="preserve"> en cada caso y realiza</w:t>
      </w:r>
      <w:r w:rsidR="00EB29C5">
        <w:rPr>
          <w:rFonts w:ascii="Palatino Linotype" w:eastAsia="Palatino Linotype" w:hAnsi="Palatino Linotype" w:cs="Palatino Linotype"/>
          <w:sz w:val="24"/>
          <w:szCs w:val="24"/>
        </w:rPr>
        <w:t xml:space="preserve">ron </w:t>
      </w:r>
      <w:r w:rsidR="00A606A5"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 xml:space="preserve">aclaraciones y ajustes al contenido del </w:t>
      </w:r>
      <w:r w:rsidR="00656265" w:rsidRPr="00656265">
        <w:rPr>
          <w:rFonts w:ascii="Palatino Linotype" w:eastAsia="Palatino Linotype" w:hAnsi="Palatino Linotype" w:cs="Palatino Linotype"/>
          <w:sz w:val="24"/>
          <w:szCs w:val="24"/>
        </w:rPr>
        <w:t>proyecto de</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“ORDENANZA METROPOLITANA PARA LA DETERMINACIÓN, RECAUDACIÓN Y</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COBRO DE LAS TASAS POR LOS SERVICIOS QUE PRESTA LA EMPRESA PÚBLICA</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METROPOLITANA DE GESTIÓN INTEGRAL DE RESIDUOS SÓLIDOS EMGIRS-EP”</w:t>
      </w:r>
      <w:r w:rsidR="00A606A5" w:rsidRPr="00AB416B">
        <w:rPr>
          <w:rFonts w:ascii="Palatino Linotype" w:eastAsia="Palatino Linotype" w:hAnsi="Palatino Linotype" w:cs="Palatino Linotype"/>
          <w:sz w:val="24"/>
          <w:szCs w:val="24"/>
        </w:rPr>
        <w:t>,</w:t>
      </w:r>
      <w:r w:rsidR="00A606A5" w:rsidRPr="00357132">
        <w:rPr>
          <w:rFonts w:ascii="Palatino Linotype" w:eastAsia="Palatino Linotype" w:hAnsi="Palatino Linotype" w:cs="Palatino Linotype"/>
          <w:i/>
          <w:sz w:val="24"/>
          <w:szCs w:val="24"/>
        </w:rPr>
        <w:t xml:space="preserve"> </w:t>
      </w:r>
      <w:r w:rsidR="00A606A5" w:rsidRPr="00357132">
        <w:rPr>
          <w:rFonts w:ascii="Palatino Linotype" w:eastAsia="Palatino Linotype" w:hAnsi="Palatino Linotype" w:cs="Palatino Linotype"/>
          <w:sz w:val="24"/>
          <w:szCs w:val="24"/>
        </w:rPr>
        <w:t>a fin de continuar con el tratamiento legislativo correspondiente.</w:t>
      </w:r>
    </w:p>
    <w:p w14:paraId="3202A8BA" w14:textId="1C1630EB" w:rsidR="009070D9" w:rsidRPr="00357132" w:rsidRDefault="009070D9" w:rsidP="1AA7C68B">
      <w:pPr>
        <w:spacing w:after="0" w:line="240" w:lineRule="auto"/>
        <w:jc w:val="both"/>
        <w:rPr>
          <w:rFonts w:ascii="Palatino Linotype" w:eastAsia="Palatino Linotype" w:hAnsi="Palatino Linotype" w:cs="Palatino Linotype"/>
          <w:sz w:val="24"/>
          <w:szCs w:val="24"/>
        </w:rPr>
      </w:pPr>
    </w:p>
    <w:p w14:paraId="04BAA194" w14:textId="34B17A50"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1669AB40" w14:textId="7FF74CB0" w:rsidR="63E78DAA" w:rsidRPr="00140648" w:rsidRDefault="63E78DAA" w:rsidP="1AA7C68B">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w:t>
      </w:r>
      <w:r w:rsidR="5DF8D39F" w:rsidRPr="00357132">
        <w:rPr>
          <w:rFonts w:ascii="Palatino Linotype" w:eastAsia="Palatino Linotype" w:hAnsi="Palatino Linotype" w:cs="Palatino Linotype"/>
          <w:sz w:val="24"/>
          <w:szCs w:val="24"/>
        </w:rPr>
        <w:t xml:space="preserve">en referencia al </w:t>
      </w:r>
      <w:r w:rsidR="00656265" w:rsidRPr="00656265">
        <w:rPr>
          <w:rFonts w:ascii="Palatino Linotype" w:eastAsia="Palatino Linotype" w:hAnsi="Palatino Linotype" w:cs="Palatino Linotype"/>
          <w:sz w:val="24"/>
          <w:szCs w:val="24"/>
        </w:rPr>
        <w:t>proyecto de “ORDENANZA METROPOLITANA PARA LA DETERMINACIÓN, RECAUDACIÓN Y COBRO DE LAS TASAS POR LOS SERVICIOS QUE PRESTA LA EMPRESA PÚBLICA METROPOLITANA DE GESTIÓN INTEGRAL DE RESIDUOS SÓLIDOS EMGIRS-EP”</w:t>
      </w:r>
      <w:r w:rsidR="00E740F8" w:rsidRPr="00AB416B">
        <w:rPr>
          <w:rFonts w:ascii="Palatino Linotype" w:eastAsia="Palatino Linotype" w:hAnsi="Palatino Linotype" w:cs="Palatino Linotype"/>
          <w:sz w:val="24"/>
          <w:szCs w:val="24"/>
        </w:rPr>
        <w:t>,</w:t>
      </w:r>
      <w:r w:rsidR="00E740F8" w:rsidRPr="00357132">
        <w:rPr>
          <w:rFonts w:ascii="Palatino Linotype" w:eastAsia="Palatino Linotype" w:hAnsi="Palatino Linotype" w:cs="Palatino Linotype"/>
          <w:sz w:val="24"/>
          <w:szCs w:val="24"/>
        </w:rPr>
        <w:t xml:space="preserve"> </w:t>
      </w:r>
      <w:r w:rsidR="5DF8D39F" w:rsidRPr="00357132">
        <w:rPr>
          <w:rFonts w:ascii="Palatino Linotype" w:eastAsia="Palatino Linotype" w:hAnsi="Palatino Linotype" w:cs="Palatino Linotype"/>
          <w:sz w:val="24"/>
          <w:szCs w:val="24"/>
        </w:rPr>
        <w:t>ha realizado un an</w:t>
      </w:r>
      <w:r w:rsidR="02A7C1DC" w:rsidRPr="00357132">
        <w:rPr>
          <w:rFonts w:ascii="Palatino Linotype" w:eastAsia="Palatino Linotype" w:hAnsi="Palatino Linotype" w:cs="Palatino Linotype"/>
          <w:sz w:val="24"/>
          <w:szCs w:val="24"/>
        </w:rPr>
        <w:t>álisis pormenorizado a través de sesiones ordinarias y extraordinarias, profundiza</w:t>
      </w:r>
      <w:r w:rsidR="00EB29C5">
        <w:rPr>
          <w:rFonts w:ascii="Palatino Linotype" w:eastAsia="Palatino Linotype" w:hAnsi="Palatino Linotype" w:cs="Palatino Linotype"/>
          <w:sz w:val="24"/>
          <w:szCs w:val="24"/>
        </w:rPr>
        <w:t xml:space="preserve">ron </w:t>
      </w:r>
      <w:r w:rsidR="02A7C1DC" w:rsidRPr="00357132">
        <w:rPr>
          <w:rFonts w:ascii="Palatino Linotype" w:eastAsia="Palatino Linotype" w:hAnsi="Palatino Linotype" w:cs="Palatino Linotype"/>
          <w:sz w:val="24"/>
          <w:szCs w:val="24"/>
        </w:rPr>
        <w:t xml:space="preserve"> el contenido de los informes </w:t>
      </w:r>
      <w:r w:rsidR="00A606A5" w:rsidRPr="00357132">
        <w:rPr>
          <w:rFonts w:ascii="Palatino Linotype" w:eastAsia="Palatino Linotype" w:hAnsi="Palatino Linotype" w:cs="Palatino Linotype"/>
          <w:sz w:val="24"/>
          <w:szCs w:val="24"/>
        </w:rPr>
        <w:t>emitidos por las entidades municipales</w:t>
      </w:r>
      <w:r w:rsidR="02A7C1DC" w:rsidRPr="00357132">
        <w:rPr>
          <w:rFonts w:ascii="Palatino Linotype" w:eastAsia="Palatino Linotype" w:hAnsi="Palatino Linotype" w:cs="Palatino Linotype"/>
          <w:sz w:val="24"/>
          <w:szCs w:val="24"/>
        </w:rPr>
        <w:t xml:space="preserve"> mediante el desarro</w:t>
      </w:r>
      <w:r w:rsidR="50456352" w:rsidRPr="00357132">
        <w:rPr>
          <w:rFonts w:ascii="Palatino Linotype" w:eastAsia="Palatino Linotype" w:hAnsi="Palatino Linotype" w:cs="Palatino Linotype"/>
          <w:sz w:val="24"/>
          <w:szCs w:val="24"/>
        </w:rPr>
        <w:t xml:space="preserve">llo de mesas de trabajo con la participación de los despachos de las y los señores concejales </w:t>
      </w:r>
      <w:r w:rsidR="00E740F8" w:rsidRPr="00357132">
        <w:rPr>
          <w:rFonts w:ascii="Palatino Linotype" w:eastAsia="Palatino Linotype" w:hAnsi="Palatino Linotype" w:cs="Palatino Linotype"/>
          <w:sz w:val="24"/>
          <w:szCs w:val="24"/>
        </w:rPr>
        <w:t xml:space="preserve">integrantes </w:t>
      </w:r>
      <w:r w:rsidR="50456352" w:rsidRPr="00357132">
        <w:rPr>
          <w:rFonts w:ascii="Palatino Linotype" w:eastAsia="Palatino Linotype" w:hAnsi="Palatino Linotype" w:cs="Palatino Linotype"/>
          <w:sz w:val="24"/>
          <w:szCs w:val="24"/>
        </w:rPr>
        <w:t xml:space="preserve">de la </w:t>
      </w:r>
      <w:r w:rsidR="50456352" w:rsidRPr="00357132">
        <w:rPr>
          <w:rFonts w:ascii="Palatino Linotype" w:eastAsia="Palatino Linotype" w:hAnsi="Palatino Linotype" w:cs="Palatino Linotype"/>
          <w:sz w:val="24"/>
          <w:szCs w:val="24"/>
        </w:rPr>
        <w:lastRenderedPageBreak/>
        <w:t xml:space="preserve">Comisión </w:t>
      </w:r>
      <w:r w:rsidR="72713219" w:rsidRPr="00357132">
        <w:rPr>
          <w:rFonts w:ascii="Palatino Linotype" w:eastAsia="Palatino Linotype" w:hAnsi="Palatino Linotype" w:cs="Palatino Linotype"/>
          <w:sz w:val="24"/>
          <w:szCs w:val="24"/>
        </w:rPr>
        <w:t xml:space="preserve">y </w:t>
      </w:r>
      <w:r w:rsidR="50456352" w:rsidRPr="00357132">
        <w:rPr>
          <w:rFonts w:ascii="Palatino Linotype" w:eastAsia="Palatino Linotype" w:hAnsi="Palatino Linotype" w:cs="Palatino Linotype"/>
          <w:sz w:val="24"/>
          <w:szCs w:val="24"/>
        </w:rPr>
        <w:t>funcionarios y funcionarias munici</w:t>
      </w:r>
      <w:r w:rsidR="59F27845" w:rsidRPr="00357132">
        <w:rPr>
          <w:rFonts w:ascii="Palatino Linotype" w:eastAsia="Palatino Linotype" w:hAnsi="Palatino Linotype" w:cs="Palatino Linotype"/>
          <w:sz w:val="24"/>
          <w:szCs w:val="24"/>
        </w:rPr>
        <w:t>pales competentes dentro del Municipio del Distrito Metropolitano de Quito, enfatiza</w:t>
      </w:r>
      <w:r w:rsidR="00EB29C5">
        <w:rPr>
          <w:rFonts w:ascii="Palatino Linotype" w:eastAsia="Palatino Linotype" w:hAnsi="Palatino Linotype" w:cs="Palatino Linotype"/>
          <w:sz w:val="24"/>
          <w:szCs w:val="24"/>
        </w:rPr>
        <w:t xml:space="preserve">ron </w:t>
      </w:r>
      <w:r w:rsidR="59F27845" w:rsidRPr="00357132">
        <w:rPr>
          <w:rFonts w:ascii="Palatino Linotype" w:eastAsia="Palatino Linotype" w:hAnsi="Palatino Linotype" w:cs="Palatino Linotype"/>
          <w:sz w:val="24"/>
          <w:szCs w:val="24"/>
        </w:rPr>
        <w:t xml:space="preserve"> los argumentos técnicos y jurídicos que determinan la viabilidad y legalidad del </w:t>
      </w:r>
      <w:r w:rsidR="00EB29C5">
        <w:rPr>
          <w:rFonts w:ascii="Palatino Linotype" w:eastAsia="Palatino Linotype" w:hAnsi="Palatino Linotype" w:cs="Palatino Linotype"/>
          <w:sz w:val="24"/>
          <w:szCs w:val="24"/>
        </w:rPr>
        <w:t>P</w:t>
      </w:r>
      <w:r w:rsidR="59F27845" w:rsidRPr="00357132">
        <w:rPr>
          <w:rFonts w:ascii="Palatino Linotype" w:eastAsia="Palatino Linotype" w:hAnsi="Palatino Linotype" w:cs="Palatino Linotype"/>
          <w:sz w:val="24"/>
          <w:szCs w:val="24"/>
        </w:rPr>
        <w:t>royecto en referencia.</w:t>
      </w:r>
    </w:p>
    <w:p w14:paraId="6725890B" w14:textId="3277F31C" w:rsidR="43A5B683" w:rsidRPr="00357132" w:rsidRDefault="43A5B683" w:rsidP="00AC4578">
      <w:pPr>
        <w:spacing w:after="0" w:line="240" w:lineRule="auto"/>
        <w:ind w:right="-7"/>
        <w:jc w:val="both"/>
        <w:rPr>
          <w:rFonts w:ascii="Palatino Linotype" w:eastAsia="Palatino Linotype" w:hAnsi="Palatino Linotype" w:cs="Palatino Linotype"/>
          <w:sz w:val="24"/>
          <w:szCs w:val="24"/>
        </w:rPr>
      </w:pPr>
    </w:p>
    <w:p w14:paraId="1984F09C" w14:textId="5DF3337F" w:rsidR="00E740F8" w:rsidRDefault="60D27300" w:rsidP="00656265">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urante la </w:t>
      </w:r>
      <w:r w:rsidR="7F459C16" w:rsidRPr="00357132">
        <w:rPr>
          <w:rFonts w:ascii="Palatino Linotype" w:eastAsia="Palatino Linotype" w:hAnsi="Palatino Linotype" w:cs="Palatino Linotype"/>
          <w:sz w:val="24"/>
          <w:szCs w:val="24"/>
        </w:rPr>
        <w:t>S</w:t>
      </w:r>
      <w:r w:rsidR="00656265">
        <w:rPr>
          <w:rFonts w:ascii="Palatino Linotype" w:eastAsia="Palatino Linotype" w:hAnsi="Palatino Linotype" w:cs="Palatino Linotype"/>
          <w:sz w:val="24"/>
          <w:szCs w:val="24"/>
        </w:rPr>
        <w:t>esión No. 029 – O</w:t>
      </w:r>
      <w:r w:rsidR="63E78DAA" w:rsidRPr="00357132">
        <w:rPr>
          <w:rFonts w:ascii="Palatino Linotype" w:eastAsia="Palatino Linotype" w:hAnsi="Palatino Linotype" w:cs="Palatino Linotype"/>
          <w:sz w:val="24"/>
          <w:szCs w:val="24"/>
        </w:rPr>
        <w:t>rdinaria</w:t>
      </w:r>
      <w:r w:rsidR="3EA392E0" w:rsidRPr="00357132">
        <w:rPr>
          <w:rFonts w:ascii="Palatino Linotype" w:eastAsia="Palatino Linotype" w:hAnsi="Palatino Linotype" w:cs="Palatino Linotype"/>
          <w:sz w:val="24"/>
          <w:szCs w:val="24"/>
        </w:rPr>
        <w:t xml:space="preserve"> de la</w:t>
      </w:r>
      <w:r w:rsidR="63E78DAA" w:rsidRPr="00357132">
        <w:rPr>
          <w:rFonts w:ascii="Palatino Linotype" w:eastAsia="Palatino Linotype" w:hAnsi="Palatino Linotype" w:cs="Palatino Linotype"/>
          <w:sz w:val="24"/>
          <w:szCs w:val="24"/>
        </w:rPr>
        <w:t xml:space="preserve"> </w:t>
      </w:r>
      <w:r w:rsidR="1C7A9765" w:rsidRPr="00357132">
        <w:rPr>
          <w:rFonts w:ascii="Palatino Linotype" w:eastAsia="Palatino Linotype" w:hAnsi="Palatino Linotype" w:cs="Palatino Linotype"/>
          <w:sz w:val="24"/>
          <w:szCs w:val="24"/>
        </w:rPr>
        <w:t xml:space="preserve">Comisión de Presupuesto, Finanzas y Tributación </w:t>
      </w:r>
      <w:r w:rsidR="63E78DAA" w:rsidRPr="00357132">
        <w:rPr>
          <w:rFonts w:ascii="Palatino Linotype" w:eastAsia="Palatino Linotype" w:hAnsi="Palatino Linotype" w:cs="Palatino Linotype"/>
          <w:sz w:val="24"/>
          <w:szCs w:val="24"/>
        </w:rPr>
        <w:t xml:space="preserve">realizada el día </w:t>
      </w:r>
      <w:r w:rsidR="00656265">
        <w:rPr>
          <w:rFonts w:ascii="Palatino Linotype" w:eastAsia="Palatino Linotype" w:hAnsi="Palatino Linotype" w:cs="Palatino Linotype"/>
          <w:sz w:val="24"/>
          <w:szCs w:val="24"/>
        </w:rPr>
        <w:t>25</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de </w:t>
      </w:r>
      <w:r w:rsidR="00656265">
        <w:rPr>
          <w:rFonts w:ascii="Palatino Linotype" w:eastAsia="Palatino Linotype" w:hAnsi="Palatino Linotype" w:cs="Palatino Linotype"/>
          <w:sz w:val="24"/>
          <w:szCs w:val="24"/>
        </w:rPr>
        <w:t>septiembre</w:t>
      </w:r>
      <w:r w:rsidR="63E78DAA" w:rsidRPr="00357132">
        <w:rPr>
          <w:rFonts w:ascii="Palatino Linotype" w:eastAsia="Palatino Linotype" w:hAnsi="Palatino Linotype" w:cs="Palatino Linotype"/>
          <w:sz w:val="24"/>
          <w:szCs w:val="24"/>
        </w:rPr>
        <w:t xml:space="preserve"> de 2024, se trató como </w:t>
      </w:r>
      <w:r w:rsidR="00656265">
        <w:rPr>
          <w:rFonts w:ascii="Palatino Linotype" w:eastAsia="Palatino Linotype" w:hAnsi="Palatino Linotype" w:cs="Palatino Linotype"/>
          <w:sz w:val="24"/>
          <w:szCs w:val="24"/>
        </w:rPr>
        <w:t>primer</w:t>
      </w:r>
      <w:r w:rsidR="00A606A5" w:rsidRPr="00357132">
        <w:rPr>
          <w:rFonts w:ascii="Palatino Linotype" w:eastAsia="Palatino Linotype" w:hAnsi="Palatino Linotype" w:cs="Palatino Linotype"/>
          <w:sz w:val="24"/>
          <w:szCs w:val="24"/>
        </w:rPr>
        <w:t xml:space="preserve"> </w:t>
      </w:r>
      <w:r w:rsidR="63E78DAA" w:rsidRPr="00357132">
        <w:rPr>
          <w:rFonts w:ascii="Palatino Linotype" w:eastAsia="Palatino Linotype" w:hAnsi="Palatino Linotype" w:cs="Palatino Linotype"/>
          <w:sz w:val="24"/>
          <w:szCs w:val="24"/>
        </w:rPr>
        <w:t xml:space="preserve">punto del </w:t>
      </w:r>
      <w:r w:rsidR="00EB29C5">
        <w:rPr>
          <w:rFonts w:ascii="Palatino Linotype" w:eastAsia="Palatino Linotype" w:hAnsi="Palatino Linotype" w:cs="Palatino Linotype"/>
          <w:sz w:val="24"/>
          <w:szCs w:val="24"/>
        </w:rPr>
        <w:t>O</w:t>
      </w:r>
      <w:r w:rsidR="63E78DAA" w:rsidRPr="00357132">
        <w:rPr>
          <w:rFonts w:ascii="Palatino Linotype" w:eastAsia="Palatino Linotype" w:hAnsi="Palatino Linotype" w:cs="Palatino Linotype"/>
          <w:sz w:val="24"/>
          <w:szCs w:val="24"/>
        </w:rPr>
        <w:t xml:space="preserve">rden del </w:t>
      </w:r>
      <w:r w:rsidR="00EB29C5">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ía, </w:t>
      </w:r>
      <w:r w:rsidR="00656265">
        <w:rPr>
          <w:rFonts w:ascii="Palatino Linotype" w:eastAsia="Palatino Linotype" w:hAnsi="Palatino Linotype" w:cs="Palatino Linotype"/>
          <w:sz w:val="24"/>
          <w:szCs w:val="24"/>
        </w:rPr>
        <w:t>el c</w:t>
      </w:r>
      <w:r w:rsidR="00656265" w:rsidRPr="00656265">
        <w:rPr>
          <w:rFonts w:ascii="Palatino Linotype" w:eastAsia="Palatino Linotype" w:hAnsi="Palatino Linotype" w:cs="Palatino Linotype"/>
          <w:sz w:val="24"/>
          <w:szCs w:val="24"/>
        </w:rPr>
        <w:t>onocimiento de los informes presentados por las diferentes Entidades Municipales</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en cumplimiento de la Resolución SGC-EXT-024-CPF-004-2024, de la Comisión de</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Presupuesto, Finanzas y Tributación, en relación al tratamiento del Proyecto de</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“ORDENANZA METROPOLITANA PARA LA DETERMINACIÓN, RECAUDACIÓN Y</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COBRO DE LAS TASAS POR LOS SERVICIOS QUE PRESTA LA EMPRESA PÚBLICA</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 xml:space="preserve">METROPOLITANA DE GESTIÓN INTEGRAL DE RESIDUOS SÓLIDOS </w:t>
      </w:r>
      <w:r w:rsidR="00656265">
        <w:rPr>
          <w:rFonts w:ascii="Palatino Linotype" w:eastAsia="Palatino Linotype" w:hAnsi="Palatino Linotype" w:cs="Palatino Linotype"/>
          <w:sz w:val="24"/>
          <w:szCs w:val="24"/>
        </w:rPr>
        <w:t xml:space="preserve"> </w:t>
      </w:r>
      <w:r w:rsidR="00656265" w:rsidRPr="00656265">
        <w:rPr>
          <w:rFonts w:ascii="Palatino Linotype" w:eastAsia="Palatino Linotype" w:hAnsi="Palatino Linotype" w:cs="Palatino Linotype"/>
          <w:sz w:val="24"/>
          <w:szCs w:val="24"/>
        </w:rPr>
        <w:t>EMGIRS-EP”.</w:t>
      </w:r>
      <w:r w:rsidR="00656265" w:rsidRPr="00656265">
        <w:rPr>
          <w:rFonts w:ascii="Palatino Linotype" w:eastAsia="Palatino Linotype" w:hAnsi="Palatino Linotype" w:cs="Palatino Linotype"/>
          <w:sz w:val="24"/>
          <w:szCs w:val="24"/>
        </w:rPr>
        <w:cr/>
      </w:r>
    </w:p>
    <w:p w14:paraId="6AB1192A" w14:textId="3D5840C6" w:rsidR="00A606A5" w:rsidRDefault="00A606A5" w:rsidP="0004326F">
      <w:pPr>
        <w:spacing w:after="0" w:line="240" w:lineRule="auto"/>
        <w:ind w:right="-7"/>
        <w:jc w:val="both"/>
        <w:rPr>
          <w:rFonts w:ascii="Palatino Linotype" w:eastAsia="Palatino Linotype" w:hAnsi="Palatino Linotype" w:cs="Palatino Linotype"/>
          <w:color w:val="FF0000"/>
          <w:sz w:val="24"/>
          <w:szCs w:val="24"/>
        </w:rPr>
      </w:pPr>
      <w:r w:rsidRPr="00357132">
        <w:rPr>
          <w:rFonts w:ascii="Palatino Linotype" w:eastAsia="Palatino Linotype" w:hAnsi="Palatino Linotype" w:cs="Palatino Linotype"/>
          <w:sz w:val="24"/>
          <w:szCs w:val="24"/>
        </w:rPr>
        <w:t xml:space="preserve">En el punto en referencia se </w:t>
      </w:r>
      <w:r w:rsidR="00656265">
        <w:rPr>
          <w:rFonts w:ascii="Palatino Linotype" w:eastAsia="Palatino Linotype" w:hAnsi="Palatino Linotype" w:cs="Palatino Linotype"/>
          <w:sz w:val="24"/>
          <w:szCs w:val="24"/>
        </w:rPr>
        <w:t>conocieron</w:t>
      </w:r>
      <w:r w:rsidRPr="00357132">
        <w:rPr>
          <w:rFonts w:ascii="Palatino Linotype" w:eastAsia="Palatino Linotype" w:hAnsi="Palatino Linotype" w:cs="Palatino Linotype"/>
          <w:sz w:val="24"/>
          <w:szCs w:val="24"/>
        </w:rPr>
        <w:t xml:space="preserve"> informes emitidos por las diferentes entidades municipales, </w:t>
      </w:r>
      <w:r w:rsidR="0004326F">
        <w:rPr>
          <w:rFonts w:ascii="Palatino Linotype" w:eastAsia="Palatino Linotype" w:hAnsi="Palatino Linotype" w:cs="Palatino Linotype"/>
          <w:sz w:val="24"/>
          <w:szCs w:val="24"/>
        </w:rPr>
        <w:t xml:space="preserve">correspondiendo a la Secretaría de Ambiente, Administración General, </w:t>
      </w:r>
      <w:r w:rsidR="0004326F" w:rsidRPr="0004326F">
        <w:rPr>
          <w:rFonts w:ascii="Palatino Linotype" w:eastAsia="Palatino Linotype" w:hAnsi="Palatino Linotype" w:cs="Palatino Linotype"/>
          <w:sz w:val="24"/>
          <w:szCs w:val="24"/>
        </w:rPr>
        <w:t xml:space="preserve">Empresa Pública Metropolitana de Gestión Integral de Residuos Sólidos </w:t>
      </w:r>
      <w:r w:rsidR="0004326F">
        <w:rPr>
          <w:rFonts w:ascii="Palatino Linotype" w:eastAsia="Palatino Linotype" w:hAnsi="Palatino Linotype" w:cs="Palatino Linotype"/>
          <w:sz w:val="24"/>
          <w:szCs w:val="24"/>
        </w:rPr>
        <w:t xml:space="preserve">– </w:t>
      </w:r>
      <w:r w:rsidR="0004326F" w:rsidRPr="0004326F">
        <w:rPr>
          <w:rFonts w:ascii="Palatino Linotype" w:eastAsia="Palatino Linotype" w:hAnsi="Palatino Linotype" w:cs="Palatino Linotype"/>
          <w:sz w:val="24"/>
          <w:szCs w:val="24"/>
        </w:rPr>
        <w:t>EMGIRS</w:t>
      </w:r>
      <w:r w:rsidR="0004326F">
        <w:rPr>
          <w:rFonts w:ascii="Palatino Linotype" w:eastAsia="Palatino Linotype" w:hAnsi="Palatino Linotype" w:cs="Palatino Linotype"/>
          <w:sz w:val="24"/>
          <w:szCs w:val="24"/>
        </w:rPr>
        <w:t xml:space="preserve"> EP, Agencia Metropolitana de Control y Procuraduría Metropolitana; en</w:t>
      </w:r>
      <w:r w:rsidR="000A1088" w:rsidRPr="00357132">
        <w:rPr>
          <w:rFonts w:ascii="Palatino Linotype" w:eastAsia="Palatino Linotype" w:hAnsi="Palatino Linotype" w:cs="Palatino Linotype"/>
          <w:sz w:val="24"/>
          <w:szCs w:val="24"/>
        </w:rPr>
        <w:t xml:space="preserve"> este contexto</w:t>
      </w:r>
      <w:r w:rsidR="006453EB">
        <w:rPr>
          <w:rFonts w:ascii="Palatino Linotype" w:eastAsia="Palatino Linotype" w:hAnsi="Palatino Linotype" w:cs="Palatino Linotype"/>
          <w:sz w:val="24"/>
          <w:szCs w:val="24"/>
        </w:rPr>
        <w:t>,</w:t>
      </w:r>
      <w:r w:rsidR="000A1088" w:rsidRPr="00357132">
        <w:rPr>
          <w:rFonts w:ascii="Palatino Linotype" w:eastAsia="Palatino Linotype" w:hAnsi="Palatino Linotype" w:cs="Palatino Linotype"/>
          <w:sz w:val="24"/>
          <w:szCs w:val="24"/>
        </w:rPr>
        <w:t xml:space="preserve"> la </w:t>
      </w:r>
      <w:r w:rsidR="000A1088" w:rsidRPr="0004326F">
        <w:rPr>
          <w:rFonts w:ascii="Palatino Linotype" w:eastAsia="Palatino Linotype" w:hAnsi="Palatino Linotype" w:cs="Palatino Linotype"/>
          <w:sz w:val="24"/>
          <w:szCs w:val="24"/>
        </w:rPr>
        <w:t>Comisión de Presu</w:t>
      </w:r>
      <w:r w:rsidR="0004326F" w:rsidRPr="0004326F">
        <w:rPr>
          <w:rFonts w:ascii="Palatino Linotype" w:eastAsia="Palatino Linotype" w:hAnsi="Palatino Linotype" w:cs="Palatino Linotype"/>
          <w:sz w:val="24"/>
          <w:szCs w:val="24"/>
        </w:rPr>
        <w:t>puesto, Finanzas y Tributación</w:t>
      </w:r>
      <w:r w:rsidR="000A1088" w:rsidRPr="0004326F">
        <w:rPr>
          <w:rFonts w:ascii="Palatino Linotype" w:eastAsia="Palatino Linotype" w:hAnsi="Palatino Linotype" w:cs="Palatino Linotype"/>
          <w:sz w:val="24"/>
          <w:szCs w:val="24"/>
        </w:rPr>
        <w:t>,</w:t>
      </w:r>
      <w:r w:rsidR="0004326F" w:rsidRPr="0004326F">
        <w:rPr>
          <w:rFonts w:ascii="Palatino Linotype" w:eastAsia="Palatino Linotype" w:hAnsi="Palatino Linotype" w:cs="Palatino Linotype"/>
          <w:sz w:val="24"/>
          <w:szCs w:val="24"/>
        </w:rPr>
        <w:t xml:space="preserve"> mediante Resolución No. SGC-ORD-029-CPF-001-2024</w:t>
      </w:r>
      <w:r w:rsidR="000A1088" w:rsidRPr="0004326F">
        <w:rPr>
          <w:rFonts w:ascii="Palatino Linotype" w:eastAsia="Palatino Linotype" w:hAnsi="Palatino Linotype" w:cs="Palatino Linotype"/>
          <w:sz w:val="24"/>
          <w:szCs w:val="24"/>
        </w:rPr>
        <w:t xml:space="preserve">, solicitó a la Secretaría de la </w:t>
      </w:r>
      <w:r w:rsidR="0004326F" w:rsidRPr="0004326F">
        <w:rPr>
          <w:rFonts w:ascii="Palatino Linotype" w:eastAsia="Palatino Linotype" w:hAnsi="Palatino Linotype" w:cs="Palatino Linotype"/>
          <w:sz w:val="24"/>
          <w:szCs w:val="24"/>
        </w:rPr>
        <w:t>de conformidad con los artículos 27, numeral 5 y 67.16 del Código Municipal para el Distrito Metropolitano de Quito, la elaboración del proyecto de Informe de Comisión para Primer Debate del proyecto de “ORDENANZA METROPOLITANA PARA LA DETERMINACIÓN, RECAUDACIÓN Y COBRO DE LAS TASAS POR LOS SERVICIOS QUE PRESTA LA EMPRESA PÚBLICA METROPOLITANA DE GESTIÓN INTEGRAL DE RESIDUOS SÓLIDOS EMGIRS-EP”.”</w:t>
      </w:r>
    </w:p>
    <w:p w14:paraId="53CC7792" w14:textId="77777777" w:rsidR="0004326F" w:rsidRPr="0004326F" w:rsidRDefault="0004326F" w:rsidP="0004326F">
      <w:pPr>
        <w:spacing w:after="0" w:line="240" w:lineRule="auto"/>
        <w:ind w:right="-7"/>
        <w:jc w:val="both"/>
        <w:rPr>
          <w:rFonts w:ascii="Palatino Linotype" w:eastAsia="Palatino Linotype" w:hAnsi="Palatino Linotype" w:cs="Palatino Linotype"/>
          <w:color w:val="FF0000"/>
          <w:sz w:val="24"/>
          <w:szCs w:val="24"/>
        </w:rPr>
      </w:pPr>
    </w:p>
    <w:p w14:paraId="0BF86D45" w14:textId="620A64A1" w:rsidR="00140648" w:rsidRPr="00D2456B" w:rsidRDefault="63E78DAA" w:rsidP="00140648">
      <w:pPr>
        <w:spacing w:after="0" w:line="240" w:lineRule="auto"/>
        <w:ind w:right="-7"/>
        <w:jc w:val="both"/>
        <w:rPr>
          <w:rFonts w:ascii="Palatino Linotype" w:eastAsia="Palatino Linotype" w:hAnsi="Palatino Linotype" w:cs="Palatino Linotype"/>
          <w:sz w:val="24"/>
          <w:szCs w:val="24"/>
        </w:rPr>
      </w:pPr>
      <w:r w:rsidRPr="00D2456B">
        <w:rPr>
          <w:rFonts w:ascii="Palatino Linotype" w:eastAsia="Palatino Linotype" w:hAnsi="Palatino Linotype" w:cs="Palatino Linotype"/>
          <w:sz w:val="24"/>
          <w:szCs w:val="24"/>
        </w:rPr>
        <w:t xml:space="preserve">En el tratamiento de la </w:t>
      </w:r>
      <w:r w:rsidR="006453EB" w:rsidRPr="00D2456B">
        <w:rPr>
          <w:rFonts w:ascii="Palatino Linotype" w:eastAsia="Palatino Linotype" w:hAnsi="Palatino Linotype" w:cs="Palatino Linotype"/>
          <w:sz w:val="24"/>
          <w:szCs w:val="24"/>
        </w:rPr>
        <w:t>S</w:t>
      </w:r>
      <w:r w:rsidRPr="00D2456B">
        <w:rPr>
          <w:rFonts w:ascii="Palatino Linotype" w:eastAsia="Palatino Linotype" w:hAnsi="Palatino Linotype" w:cs="Palatino Linotype"/>
          <w:sz w:val="24"/>
          <w:szCs w:val="24"/>
        </w:rPr>
        <w:t xml:space="preserve">esión No. </w:t>
      </w:r>
      <w:r w:rsidR="5A872783" w:rsidRPr="00D2456B">
        <w:rPr>
          <w:rFonts w:ascii="Palatino Linotype" w:eastAsia="Palatino Linotype" w:hAnsi="Palatino Linotype" w:cs="Palatino Linotype"/>
          <w:sz w:val="24"/>
          <w:szCs w:val="24"/>
        </w:rPr>
        <w:t>0</w:t>
      </w:r>
      <w:r w:rsidR="0004326F">
        <w:rPr>
          <w:rFonts w:ascii="Palatino Linotype" w:eastAsia="Palatino Linotype" w:hAnsi="Palatino Linotype" w:cs="Palatino Linotype"/>
          <w:sz w:val="24"/>
          <w:szCs w:val="24"/>
        </w:rPr>
        <w:t>XX</w:t>
      </w:r>
      <w:r w:rsidRPr="00D2456B">
        <w:rPr>
          <w:rFonts w:ascii="Palatino Linotype" w:eastAsia="Palatino Linotype" w:hAnsi="Palatino Linotype" w:cs="Palatino Linotype"/>
          <w:sz w:val="24"/>
          <w:szCs w:val="24"/>
        </w:rPr>
        <w:t xml:space="preserve"> – </w:t>
      </w:r>
      <w:proofErr w:type="spellStart"/>
      <w:r w:rsidR="0004326F">
        <w:rPr>
          <w:rFonts w:ascii="Palatino Linotype" w:eastAsia="Palatino Linotype" w:hAnsi="Palatino Linotype" w:cs="Palatino Linotype"/>
          <w:sz w:val="24"/>
          <w:szCs w:val="24"/>
        </w:rPr>
        <w:t>XX</w:t>
      </w:r>
      <w:r w:rsidRPr="00D2456B">
        <w:rPr>
          <w:rFonts w:ascii="Palatino Linotype" w:eastAsia="Palatino Linotype" w:hAnsi="Palatino Linotype" w:cs="Palatino Linotype"/>
          <w:sz w:val="24"/>
          <w:szCs w:val="24"/>
        </w:rPr>
        <w:t>dinaria</w:t>
      </w:r>
      <w:proofErr w:type="spellEnd"/>
      <w:r w:rsidRPr="00D2456B">
        <w:rPr>
          <w:rFonts w:ascii="Palatino Linotype" w:eastAsia="Palatino Linotype" w:hAnsi="Palatino Linotype" w:cs="Palatino Linotype"/>
          <w:sz w:val="24"/>
          <w:szCs w:val="24"/>
        </w:rPr>
        <w:t xml:space="preserve"> de la Comisión de</w:t>
      </w:r>
      <w:r w:rsidR="6CBBAA84" w:rsidRPr="00D2456B">
        <w:rPr>
          <w:rFonts w:ascii="Palatino Linotype" w:eastAsia="Palatino Linotype" w:hAnsi="Palatino Linotype" w:cs="Palatino Linotype"/>
          <w:sz w:val="24"/>
          <w:szCs w:val="24"/>
        </w:rPr>
        <w:t xml:space="preserve"> Presupuesto, Finanzas y Tributación</w:t>
      </w:r>
      <w:r w:rsidRPr="00D2456B">
        <w:rPr>
          <w:rFonts w:ascii="Palatino Linotype" w:eastAsia="Palatino Linotype" w:hAnsi="Palatino Linotype" w:cs="Palatino Linotype"/>
          <w:sz w:val="24"/>
          <w:szCs w:val="24"/>
        </w:rPr>
        <w:t xml:space="preserve">, realizada </w:t>
      </w:r>
      <w:r w:rsidR="0004326F">
        <w:rPr>
          <w:rFonts w:ascii="Palatino Linotype" w:eastAsia="Palatino Linotype" w:hAnsi="Palatino Linotype" w:cs="Palatino Linotype"/>
          <w:sz w:val="24"/>
          <w:szCs w:val="24"/>
        </w:rPr>
        <w:t>XX</w:t>
      </w:r>
      <w:r w:rsidR="007D1023" w:rsidRPr="00D2456B">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octubre</w:t>
      </w:r>
      <w:r w:rsidR="007D1023" w:rsidRPr="00D2456B">
        <w:rPr>
          <w:rFonts w:ascii="Palatino Linotype" w:eastAsia="Palatino Linotype" w:hAnsi="Palatino Linotype" w:cs="Palatino Linotype"/>
          <w:sz w:val="24"/>
          <w:szCs w:val="24"/>
        </w:rPr>
        <w:t xml:space="preserve"> de </w:t>
      </w:r>
      <w:r w:rsidR="0004326F">
        <w:rPr>
          <w:rFonts w:ascii="Palatino Linotype" w:eastAsia="Palatino Linotype" w:hAnsi="Palatino Linotype" w:cs="Palatino Linotype"/>
          <w:sz w:val="24"/>
          <w:szCs w:val="24"/>
        </w:rPr>
        <w:t>XX</w:t>
      </w:r>
      <w:r w:rsidR="007D1023" w:rsidRPr="00D2456B">
        <w:rPr>
          <w:rFonts w:ascii="Palatino Linotype" w:eastAsia="Palatino Linotype" w:hAnsi="Palatino Linotype" w:cs="Palatino Linotype"/>
          <w:sz w:val="24"/>
          <w:szCs w:val="24"/>
        </w:rPr>
        <w:t xml:space="preserve"> de 2024, </w:t>
      </w:r>
      <w:r w:rsidR="00140648" w:rsidRPr="00D2456B">
        <w:rPr>
          <w:rFonts w:ascii="Palatino Linotype" w:eastAsia="Palatino Linotype" w:hAnsi="Palatino Linotype" w:cs="Palatino Linotype"/>
          <w:sz w:val="24"/>
          <w:szCs w:val="24"/>
        </w:rPr>
        <w:t xml:space="preserve">trató como </w:t>
      </w:r>
      <w:r w:rsidR="0004326F">
        <w:rPr>
          <w:rFonts w:ascii="Palatino Linotype" w:eastAsia="Palatino Linotype" w:hAnsi="Palatino Linotype" w:cs="Palatino Linotype"/>
          <w:sz w:val="24"/>
          <w:szCs w:val="24"/>
        </w:rPr>
        <w:t>XX</w:t>
      </w:r>
      <w:r w:rsidR="00140648" w:rsidRPr="00D2456B">
        <w:rPr>
          <w:rFonts w:ascii="Palatino Linotype" w:eastAsia="Palatino Linotype" w:hAnsi="Palatino Linotype" w:cs="Palatino Linotype"/>
          <w:sz w:val="24"/>
          <w:szCs w:val="24"/>
        </w:rPr>
        <w:t xml:space="preserve"> punto del orden del día </w:t>
      </w:r>
      <w:r w:rsidR="0004326F">
        <w:rPr>
          <w:rFonts w:ascii="Palatino Linotype" w:eastAsia="Palatino Linotype" w:hAnsi="Palatino Linotype" w:cs="Palatino Linotype"/>
          <w:sz w:val="24"/>
          <w:szCs w:val="24"/>
        </w:rPr>
        <w:t>XXXXXXXXX</w:t>
      </w:r>
    </w:p>
    <w:p w14:paraId="0393B50A" w14:textId="77777777" w:rsidR="00140648" w:rsidRPr="00D2456B" w:rsidRDefault="00140648" w:rsidP="007D1023">
      <w:pPr>
        <w:spacing w:after="0" w:line="240" w:lineRule="auto"/>
        <w:ind w:right="-7"/>
        <w:jc w:val="both"/>
        <w:rPr>
          <w:rFonts w:ascii="Palatino Linotype" w:eastAsia="Palatino Linotype" w:hAnsi="Palatino Linotype" w:cs="Palatino Linotype"/>
          <w:sz w:val="24"/>
          <w:szCs w:val="24"/>
        </w:rPr>
      </w:pPr>
    </w:p>
    <w:p w14:paraId="64772933" w14:textId="58E6E1EC" w:rsidR="00EA1067" w:rsidRPr="00357132" w:rsidRDefault="00EA1067" w:rsidP="0004326F">
      <w:pPr>
        <w:spacing w:after="0" w:line="257" w:lineRule="auto"/>
        <w:jc w:val="both"/>
        <w:rPr>
          <w:rFonts w:ascii="Palatino Linotype" w:hAnsi="Palatino Linotype"/>
          <w:sz w:val="24"/>
          <w:szCs w:val="24"/>
        </w:rPr>
      </w:pPr>
      <w:r w:rsidRPr="00357132">
        <w:rPr>
          <w:rFonts w:ascii="Palatino Linotype" w:hAnsi="Palatino Linotype"/>
          <w:sz w:val="24"/>
          <w:szCs w:val="24"/>
        </w:rPr>
        <w:t xml:space="preserve">En el punto en referencia la Comisión de Presupuesto, Finanzas y Tributación, realizó el análisis del texto final de </w:t>
      </w:r>
      <w:r w:rsidR="0004326F" w:rsidRPr="0004326F">
        <w:rPr>
          <w:rFonts w:ascii="Palatino Linotype" w:eastAsia="Palatino Linotype" w:hAnsi="Palatino Linotype" w:cs="Palatino Linotype"/>
          <w:sz w:val="24"/>
          <w:szCs w:val="24"/>
        </w:rPr>
        <w:t>proyecto de “ORDENANZA</w:t>
      </w:r>
      <w:r w:rsidR="0004326F">
        <w:rPr>
          <w:rFonts w:ascii="Palatino Linotype" w:eastAsia="Palatino Linotype" w:hAnsi="Palatino Linotype" w:cs="Palatino Linotype"/>
          <w:sz w:val="24"/>
          <w:szCs w:val="24"/>
        </w:rPr>
        <w:t xml:space="preserve"> </w:t>
      </w:r>
      <w:r w:rsidR="0004326F" w:rsidRPr="0004326F">
        <w:rPr>
          <w:rFonts w:ascii="Palatino Linotype" w:eastAsia="Palatino Linotype" w:hAnsi="Palatino Linotype" w:cs="Palatino Linotype"/>
          <w:sz w:val="24"/>
          <w:szCs w:val="24"/>
        </w:rPr>
        <w:t>METROPOLITANA PARA LA DETERMINACIÓN, RECAUDACIÓN Y COBRO DE LAS</w:t>
      </w:r>
      <w:r w:rsidR="0004326F">
        <w:rPr>
          <w:rFonts w:ascii="Palatino Linotype" w:eastAsia="Palatino Linotype" w:hAnsi="Palatino Linotype" w:cs="Palatino Linotype"/>
          <w:sz w:val="24"/>
          <w:szCs w:val="24"/>
        </w:rPr>
        <w:t xml:space="preserve"> </w:t>
      </w:r>
      <w:r w:rsidR="0004326F" w:rsidRPr="0004326F">
        <w:rPr>
          <w:rFonts w:ascii="Palatino Linotype" w:eastAsia="Palatino Linotype" w:hAnsi="Palatino Linotype" w:cs="Palatino Linotype"/>
          <w:sz w:val="24"/>
          <w:szCs w:val="24"/>
        </w:rPr>
        <w:t>TASAS POR LOS SERVICIOS QUE PRESTA LA EMPRESA PÚBLICA</w:t>
      </w:r>
      <w:r w:rsidR="0004326F">
        <w:rPr>
          <w:rFonts w:ascii="Palatino Linotype" w:eastAsia="Palatino Linotype" w:hAnsi="Palatino Linotype" w:cs="Palatino Linotype"/>
          <w:sz w:val="24"/>
          <w:szCs w:val="24"/>
        </w:rPr>
        <w:t xml:space="preserve"> </w:t>
      </w:r>
      <w:r w:rsidR="0004326F" w:rsidRPr="0004326F">
        <w:rPr>
          <w:rFonts w:ascii="Palatino Linotype" w:eastAsia="Palatino Linotype" w:hAnsi="Palatino Linotype" w:cs="Palatino Linotype"/>
          <w:sz w:val="24"/>
          <w:szCs w:val="24"/>
        </w:rPr>
        <w:t xml:space="preserve">METROPOLITANA DE GESTIÓN INTEGRAL DE RESIDUOS SÓLIDOS </w:t>
      </w:r>
      <w:r w:rsidR="0004326F">
        <w:rPr>
          <w:rFonts w:ascii="Palatino Linotype" w:eastAsia="Palatino Linotype" w:hAnsi="Palatino Linotype" w:cs="Palatino Linotype"/>
          <w:sz w:val="24"/>
          <w:szCs w:val="24"/>
        </w:rPr>
        <w:t>EMGIRS-EP”</w:t>
      </w:r>
      <w:r w:rsidR="0004326F" w:rsidRPr="0004326F">
        <w:rPr>
          <w:rFonts w:ascii="Palatino Linotype" w:eastAsia="Palatino Linotype" w:hAnsi="Palatino Linotype" w:cs="Palatino Linotype"/>
          <w:sz w:val="24"/>
          <w:szCs w:val="24"/>
        </w:rPr>
        <w:t xml:space="preserve"> </w:t>
      </w:r>
      <w:r w:rsidRPr="00357132">
        <w:rPr>
          <w:rFonts w:ascii="Palatino Linotype" w:hAnsi="Palatino Linotype"/>
          <w:sz w:val="24"/>
          <w:szCs w:val="24"/>
        </w:rPr>
        <w:t>y</w:t>
      </w:r>
      <w:r w:rsidR="00AE5354" w:rsidRPr="00357132">
        <w:rPr>
          <w:rFonts w:ascii="Palatino Linotype" w:hAnsi="Palatino Linotype"/>
          <w:sz w:val="24"/>
          <w:szCs w:val="24"/>
        </w:rPr>
        <w:t xml:space="preserve"> del contenido del </w:t>
      </w:r>
      <w:r w:rsidR="006453EB">
        <w:rPr>
          <w:rFonts w:ascii="Palatino Linotype" w:hAnsi="Palatino Linotype"/>
          <w:sz w:val="24"/>
          <w:szCs w:val="24"/>
        </w:rPr>
        <w:t>P</w:t>
      </w:r>
      <w:r w:rsidR="00AE5354" w:rsidRPr="00357132">
        <w:rPr>
          <w:rFonts w:ascii="Palatino Linotype" w:hAnsi="Palatino Linotype"/>
          <w:sz w:val="24"/>
          <w:szCs w:val="24"/>
        </w:rPr>
        <w:t xml:space="preserve">royecto de </w:t>
      </w:r>
      <w:r w:rsidR="006453EB">
        <w:rPr>
          <w:rFonts w:ascii="Palatino Linotype" w:hAnsi="Palatino Linotype"/>
          <w:sz w:val="24"/>
          <w:szCs w:val="24"/>
        </w:rPr>
        <w:t>I</w:t>
      </w:r>
      <w:r w:rsidRPr="00357132">
        <w:rPr>
          <w:rFonts w:ascii="Palatino Linotype" w:hAnsi="Palatino Linotype"/>
          <w:sz w:val="24"/>
          <w:szCs w:val="24"/>
        </w:rPr>
        <w:t xml:space="preserve">nforme para Primer Debate, que fue presentado en cumplimiento de la Resolución No. </w:t>
      </w:r>
      <w:r w:rsidR="0004326F">
        <w:rPr>
          <w:rFonts w:ascii="Palatino Linotype" w:hAnsi="Palatino Linotype"/>
          <w:sz w:val="24"/>
          <w:szCs w:val="24"/>
        </w:rPr>
        <w:t>SGC-ORD-029-CPF-001-2024</w:t>
      </w:r>
      <w:r w:rsidRPr="00357132">
        <w:rPr>
          <w:rFonts w:ascii="Palatino Linotype" w:hAnsi="Palatino Linotype"/>
          <w:sz w:val="24"/>
          <w:szCs w:val="24"/>
        </w:rPr>
        <w:t>, aprobad</w:t>
      </w:r>
      <w:r w:rsidR="006453EB">
        <w:rPr>
          <w:rFonts w:ascii="Palatino Linotype" w:hAnsi="Palatino Linotype"/>
          <w:sz w:val="24"/>
          <w:szCs w:val="24"/>
        </w:rPr>
        <w:t>o</w:t>
      </w:r>
      <w:r w:rsidRPr="00357132">
        <w:rPr>
          <w:rFonts w:ascii="Palatino Linotype" w:hAnsi="Palatino Linotype"/>
          <w:sz w:val="24"/>
          <w:szCs w:val="24"/>
        </w:rPr>
        <w:t xml:space="preserve"> en la Sesión No. 0</w:t>
      </w:r>
      <w:r w:rsidR="0004326F">
        <w:rPr>
          <w:rFonts w:ascii="Palatino Linotype" w:hAnsi="Palatino Linotype"/>
          <w:sz w:val="24"/>
          <w:szCs w:val="24"/>
        </w:rPr>
        <w:t>XX</w:t>
      </w:r>
      <w:r w:rsidRPr="00357132">
        <w:rPr>
          <w:rFonts w:ascii="Palatino Linotype" w:hAnsi="Palatino Linotype"/>
          <w:sz w:val="24"/>
          <w:szCs w:val="24"/>
        </w:rPr>
        <w:t xml:space="preserve"> – </w:t>
      </w:r>
      <w:proofErr w:type="spellStart"/>
      <w:r w:rsidR="0004326F">
        <w:rPr>
          <w:rFonts w:ascii="Palatino Linotype" w:hAnsi="Palatino Linotype"/>
          <w:sz w:val="24"/>
          <w:szCs w:val="24"/>
        </w:rPr>
        <w:t>XXX</w:t>
      </w:r>
      <w:r w:rsidRPr="00357132">
        <w:rPr>
          <w:rFonts w:ascii="Palatino Linotype" w:hAnsi="Palatino Linotype"/>
          <w:sz w:val="24"/>
          <w:szCs w:val="24"/>
        </w:rPr>
        <w:t>rdinaria</w:t>
      </w:r>
      <w:proofErr w:type="spellEnd"/>
      <w:r w:rsidRPr="00357132">
        <w:rPr>
          <w:rFonts w:ascii="Palatino Linotype" w:hAnsi="Palatino Linotype"/>
          <w:sz w:val="24"/>
          <w:szCs w:val="24"/>
        </w:rPr>
        <w:t xml:space="preserve"> de la referida Comisión. </w:t>
      </w:r>
    </w:p>
    <w:p w14:paraId="288F8D9F" w14:textId="77777777" w:rsidR="00EA1067" w:rsidRPr="00357132" w:rsidRDefault="00EA1067" w:rsidP="00EA1067">
      <w:pPr>
        <w:spacing w:after="0" w:line="257" w:lineRule="auto"/>
        <w:jc w:val="both"/>
        <w:rPr>
          <w:rFonts w:ascii="Palatino Linotype" w:hAnsi="Palatino Linotype"/>
          <w:sz w:val="24"/>
          <w:szCs w:val="24"/>
        </w:rPr>
      </w:pPr>
    </w:p>
    <w:p w14:paraId="0998EF29" w14:textId="011EC397" w:rsidR="00D5213E" w:rsidRPr="00357132" w:rsidRDefault="00EA1067" w:rsidP="00EA1067">
      <w:pPr>
        <w:spacing w:before="25" w:after="0" w:line="240"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lastRenderedPageBreak/>
        <w:t xml:space="preserve">La Comisión de Presupuesto, Finanzas y Tributación una vez analizadas y procesadas las intervenciones, comentarios, aportes y observaciones realizados dentro del tratamiento del </w:t>
      </w:r>
      <w:r w:rsidR="0004326F" w:rsidRPr="0004326F">
        <w:rPr>
          <w:rFonts w:ascii="Palatino Linotype" w:eastAsia="Palatino Linotype" w:hAnsi="Palatino Linotype" w:cs="Palatino Linotype"/>
          <w:sz w:val="24"/>
          <w:szCs w:val="24"/>
        </w:rPr>
        <w:t>proyecto de “ORDENANZA METROPOLITANA PARA LA DETERMINACIÓN, RECAUDACIÓN Y COBRO DE LAS TASAS POR LOS SERVICIOS QUE PRESTA LA EMPRESA PÚBLICA METROPOLITANA DE GESTIÓN INTEGRAL DE RESIDUOS SÓLIDOS EMGIRS-EP”</w:t>
      </w:r>
      <w:r w:rsidRPr="00300B02">
        <w:rPr>
          <w:rFonts w:ascii="Palatino Linotype" w:hAnsi="Palatino Linotype"/>
          <w:i/>
          <w:sz w:val="24"/>
          <w:szCs w:val="24"/>
        </w:rPr>
        <w:t>,</w:t>
      </w:r>
      <w:r w:rsidRPr="00357132">
        <w:rPr>
          <w:rFonts w:ascii="Palatino Linotype" w:hAnsi="Palatino Linotype"/>
          <w:sz w:val="24"/>
          <w:szCs w:val="24"/>
        </w:rPr>
        <w:t xml:space="preserve"> </w:t>
      </w:r>
      <w:r w:rsidR="006453EB">
        <w:rPr>
          <w:rFonts w:ascii="Palatino Linotype" w:hAnsi="Palatino Linotype"/>
          <w:sz w:val="24"/>
          <w:szCs w:val="24"/>
        </w:rPr>
        <w:t xml:space="preserve">y </w:t>
      </w:r>
      <w:r w:rsidRPr="00357132">
        <w:rPr>
          <w:rFonts w:ascii="Palatino Linotype" w:hAnsi="Palatino Linotype"/>
          <w:sz w:val="24"/>
          <w:szCs w:val="24"/>
        </w:rPr>
        <w:t>considera</w:t>
      </w:r>
      <w:r w:rsidR="006453EB">
        <w:rPr>
          <w:rFonts w:ascii="Palatino Linotype" w:hAnsi="Palatino Linotype"/>
          <w:sz w:val="24"/>
          <w:szCs w:val="24"/>
        </w:rPr>
        <w:t xml:space="preserve">dos </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 con la finalidad de que sea analizado y discutido por el Pleno del Concejo Metropolitano de Quito.</w:t>
      </w:r>
    </w:p>
    <w:p w14:paraId="6C9C407A" w14:textId="43290643" w:rsidR="00CC61F5" w:rsidRPr="00357132" w:rsidRDefault="00CC61F5" w:rsidP="1B94A719">
      <w:pPr>
        <w:spacing w:line="257" w:lineRule="auto"/>
        <w:jc w:val="both"/>
        <w:rPr>
          <w:rFonts w:ascii="Palatino Linotype" w:eastAsia="Palatino Linotype" w:hAnsi="Palatino Linotype" w:cs="Palatino Linotype"/>
          <w:sz w:val="24"/>
          <w:szCs w:val="24"/>
        </w:rPr>
      </w:pPr>
    </w:p>
    <w:p w14:paraId="52F9C4DB" w14:textId="3E17FA3F"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CONCLUSIONES Y RECOMENDACIONES:</w:t>
      </w:r>
    </w:p>
    <w:p w14:paraId="007BA253" w14:textId="77777777" w:rsidR="00D5213E" w:rsidRPr="00357132" w:rsidRDefault="00D5213E" w:rsidP="1AA7C68B">
      <w:pPr>
        <w:spacing w:after="0" w:line="257" w:lineRule="auto"/>
        <w:jc w:val="both"/>
        <w:rPr>
          <w:rFonts w:ascii="Palatino Linotype" w:eastAsia="Palatino Linotype" w:hAnsi="Palatino Linotype" w:cs="Palatino Linotype"/>
          <w:sz w:val="24"/>
          <w:szCs w:val="24"/>
        </w:rPr>
      </w:pPr>
    </w:p>
    <w:p w14:paraId="1C4DF11D" w14:textId="6E5667C4"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luego de revisar el expediente completo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procesar todas las observaciones de las y los</w:t>
      </w:r>
      <w:r w:rsidR="7AF4148B" w:rsidRPr="00357132">
        <w:rPr>
          <w:rFonts w:ascii="Palatino Linotype" w:eastAsia="Palatino Linotype" w:hAnsi="Palatino Linotype" w:cs="Palatino Linotype"/>
          <w:sz w:val="24"/>
          <w:szCs w:val="24"/>
        </w:rPr>
        <w:t xml:space="preserve"> </w:t>
      </w:r>
      <w:r w:rsidR="006453EB">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6453EB">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w:t>
      </w:r>
      <w:r w:rsidR="4471769E" w:rsidRPr="00357132">
        <w:rPr>
          <w:rFonts w:ascii="Palatino Linotype" w:eastAsia="Palatino Linotype" w:hAnsi="Palatino Linotype" w:cs="Palatino Linotype"/>
          <w:sz w:val="24"/>
          <w:szCs w:val="24"/>
        </w:rPr>
        <w:t xml:space="preserve">y </w:t>
      </w:r>
      <w:r w:rsidR="76858BDB" w:rsidRPr="00357132">
        <w:rPr>
          <w:rFonts w:ascii="Palatino Linotype" w:eastAsia="Palatino Linotype" w:hAnsi="Palatino Linotype" w:cs="Palatino Linotype"/>
          <w:sz w:val="24"/>
          <w:szCs w:val="24"/>
        </w:rPr>
        <w:t>analizar los informes técnicos</w:t>
      </w:r>
      <w:r w:rsidR="00D5213E" w:rsidRPr="00357132">
        <w:rPr>
          <w:rFonts w:ascii="Palatino Linotype" w:eastAsia="Palatino Linotype" w:hAnsi="Palatino Linotype" w:cs="Palatino Linotype"/>
          <w:sz w:val="24"/>
          <w:szCs w:val="24"/>
        </w:rPr>
        <w:t xml:space="preserve"> y jurídicos presentados</w:t>
      </w:r>
      <w:r w:rsidR="76858BDB" w:rsidRPr="00357132">
        <w:rPr>
          <w:rFonts w:ascii="Palatino Linotype" w:eastAsia="Palatino Linotype" w:hAnsi="Palatino Linotype" w:cs="Palatino Linotype"/>
          <w:sz w:val="24"/>
          <w:szCs w:val="24"/>
        </w:rPr>
        <w:t xml:space="preserve"> por parte de las entidades municipales competentes, </w:t>
      </w:r>
      <w:r w:rsidR="03165BD0" w:rsidRPr="00357132">
        <w:rPr>
          <w:rFonts w:ascii="Palatino Linotype" w:eastAsia="Palatino Linotype" w:hAnsi="Palatino Linotype" w:cs="Palatino Linotype"/>
          <w:b/>
          <w:bCs/>
          <w:sz w:val="24"/>
          <w:szCs w:val="24"/>
        </w:rPr>
        <w:t xml:space="preserve">CONCLUYE </w:t>
      </w:r>
      <w:r w:rsidR="03165BD0" w:rsidRPr="00357132">
        <w:rPr>
          <w:rFonts w:ascii="Palatino Linotype" w:eastAsia="Palatino Linotype" w:hAnsi="Palatino Linotype" w:cs="Palatino Linotype"/>
          <w:sz w:val="24"/>
          <w:szCs w:val="24"/>
        </w:rPr>
        <w:t>que</w:t>
      </w:r>
      <w:r w:rsidR="00D5213E" w:rsidRPr="00357132">
        <w:rPr>
          <w:rFonts w:ascii="Palatino Linotype" w:eastAsia="Palatino Linotype" w:hAnsi="Palatino Linotype" w:cs="Palatino Linotype"/>
          <w:sz w:val="24"/>
          <w:szCs w:val="24"/>
        </w:rPr>
        <w:t xml:space="preserve"> es oportuno que</w:t>
      </w:r>
      <w:r w:rsidR="03165BD0" w:rsidRPr="00357132">
        <w:rPr>
          <w:rFonts w:ascii="Palatino Linotype" w:eastAsia="Palatino Linotype" w:hAnsi="Palatino Linotype" w:cs="Palatino Linotype"/>
          <w:sz w:val="24"/>
          <w:szCs w:val="24"/>
        </w:rPr>
        <w:t xml:space="preserve"> el </w:t>
      </w:r>
      <w:r w:rsidR="006453EB">
        <w:rPr>
          <w:rFonts w:ascii="Palatino Linotype" w:eastAsia="Palatino Linotype" w:hAnsi="Palatino Linotype" w:cs="Palatino Linotype"/>
          <w:sz w:val="24"/>
          <w:szCs w:val="24"/>
        </w:rPr>
        <w:t>P</w:t>
      </w:r>
      <w:r w:rsidR="03165BD0"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03165BD0" w:rsidRPr="00357132">
        <w:rPr>
          <w:rFonts w:ascii="Palatino Linotype" w:eastAsia="Palatino Linotype" w:hAnsi="Palatino Linotype" w:cs="Palatino Linotype"/>
          <w:sz w:val="24"/>
          <w:szCs w:val="24"/>
        </w:rPr>
        <w:t xml:space="preserve">rdenanza objeto del presente </w:t>
      </w:r>
      <w:r w:rsidR="006453EB">
        <w:rPr>
          <w:rFonts w:ascii="Palatino Linotype" w:eastAsia="Palatino Linotype" w:hAnsi="Palatino Linotype" w:cs="Palatino Linotype"/>
          <w:sz w:val="24"/>
          <w:szCs w:val="24"/>
        </w:rPr>
        <w:t>I</w:t>
      </w:r>
      <w:r w:rsidR="03165BD0" w:rsidRPr="00357132">
        <w:rPr>
          <w:rFonts w:ascii="Palatino Linotype" w:eastAsia="Palatino Linotype" w:hAnsi="Palatino Linotype" w:cs="Palatino Linotype"/>
          <w:sz w:val="24"/>
          <w:szCs w:val="24"/>
        </w:rPr>
        <w:t>nforme</w:t>
      </w:r>
      <w:r w:rsidR="00A50BFF">
        <w:rPr>
          <w:rFonts w:ascii="Palatino Linotype" w:eastAsia="Palatino Linotype" w:hAnsi="Palatino Linotype" w:cs="Palatino Linotype"/>
          <w:sz w:val="24"/>
          <w:szCs w:val="24"/>
        </w:rPr>
        <w:t>,</w:t>
      </w:r>
      <w:r w:rsidR="03165BD0" w:rsidRPr="00357132">
        <w:rPr>
          <w:rFonts w:ascii="Palatino Linotype" w:eastAsia="Palatino Linotype" w:hAnsi="Palatino Linotype" w:cs="Palatino Linotype"/>
          <w:sz w:val="24"/>
          <w:szCs w:val="24"/>
        </w:rPr>
        <w:t xml:space="preserve"> </w:t>
      </w:r>
      <w:r w:rsidR="5859079B" w:rsidRPr="00357132">
        <w:rPr>
          <w:rFonts w:ascii="Palatino Linotype" w:eastAsia="Palatino Linotype" w:hAnsi="Palatino Linotype" w:cs="Palatino Linotype"/>
          <w:sz w:val="24"/>
          <w:szCs w:val="24"/>
        </w:rPr>
        <w:t>continúe con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779975F0" w:rsidR="00B63D21" w:rsidRPr="00357132" w:rsidRDefault="013E987F"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Así</w:t>
      </w:r>
      <w:r w:rsidR="036F8092"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una vez </w:t>
      </w:r>
      <w:r w:rsidR="003425A6" w:rsidRPr="00357132">
        <w:rPr>
          <w:rFonts w:ascii="Palatino Linotype" w:eastAsia="Palatino Linotype" w:hAnsi="Palatino Linotype" w:cs="Palatino Linotype"/>
          <w:sz w:val="24"/>
          <w:szCs w:val="24"/>
        </w:rPr>
        <w:t xml:space="preserve">acordado el texto final del </w:t>
      </w:r>
      <w:r w:rsidR="0004326F" w:rsidRPr="0004326F">
        <w:rPr>
          <w:rFonts w:ascii="Palatino Linotype" w:eastAsia="Palatino Linotype" w:hAnsi="Palatino Linotype" w:cs="Palatino Linotype"/>
          <w:sz w:val="24"/>
          <w:szCs w:val="24"/>
        </w:rPr>
        <w:t>proyecto de “</w:t>
      </w:r>
      <w:r w:rsidR="0004326F">
        <w:rPr>
          <w:rFonts w:ascii="Palatino Linotype" w:eastAsia="Palatino Linotype" w:hAnsi="Palatino Linotype" w:cs="Palatino Linotype"/>
          <w:sz w:val="24"/>
          <w:szCs w:val="24"/>
        </w:rPr>
        <w:t xml:space="preserve">ORDENANZA METROPOLITANA PARA LA </w:t>
      </w:r>
      <w:r w:rsidR="0004326F" w:rsidRPr="0004326F">
        <w:rPr>
          <w:rFonts w:ascii="Palatino Linotype" w:eastAsia="Palatino Linotype" w:hAnsi="Palatino Linotype" w:cs="Palatino Linotype"/>
          <w:sz w:val="24"/>
          <w:szCs w:val="24"/>
        </w:rPr>
        <w:t>DETERMINACIÓN, RECAUDACIÓN Y COBRO DE LAS TASAS POR LOS SERVICIOS QUE PRESTA LA EMPRESA PÚBLICA METROPOLITANA DE GESTIÓN INTEGRAL DE RESIDUOS SÓLIDOS EMGIRS-EP”</w:t>
      </w:r>
      <w:r w:rsidR="00EA1067" w:rsidRPr="00357132">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b/>
          <w:sz w:val="24"/>
          <w:szCs w:val="24"/>
        </w:rPr>
        <w:t xml:space="preserve"> </w:t>
      </w:r>
      <w:r w:rsidR="34BDF9C9" w:rsidRPr="00357132">
        <w:rPr>
          <w:rFonts w:ascii="Palatino Linotype" w:eastAsia="Palatino Linotype" w:hAnsi="Palatino Linotype" w:cs="Palatino Linotype"/>
          <w:b/>
          <w:bCs/>
          <w:sz w:val="24"/>
          <w:szCs w:val="24"/>
        </w:rPr>
        <w:t>RECOMIENDA</w:t>
      </w:r>
      <w:r w:rsidR="003425A6" w:rsidRPr="00357132">
        <w:rPr>
          <w:rFonts w:ascii="Palatino Linotype" w:eastAsia="Palatino Linotype" w:hAnsi="Palatino Linotype" w:cs="Palatino Linotype"/>
          <w:sz w:val="24"/>
          <w:szCs w:val="24"/>
        </w:rPr>
        <w:t xml:space="preserve"> </w:t>
      </w:r>
      <w:r w:rsidR="624A2B88" w:rsidRPr="00357132">
        <w:rPr>
          <w:rFonts w:ascii="Palatino Linotype" w:eastAsia="Palatino Linotype" w:hAnsi="Palatino Linotype" w:cs="Palatino Linotype"/>
          <w:sz w:val="24"/>
          <w:szCs w:val="24"/>
        </w:rPr>
        <w:t xml:space="preserve">que el presente </w:t>
      </w:r>
      <w:r w:rsidR="00A50BFF">
        <w:rPr>
          <w:rFonts w:ascii="Palatino Linotype" w:eastAsia="Palatino Linotype" w:hAnsi="Palatino Linotype" w:cs="Palatino Linotype"/>
          <w:sz w:val="24"/>
          <w:szCs w:val="24"/>
        </w:rPr>
        <w:t>P</w:t>
      </w:r>
      <w:r w:rsidR="624A2B88" w:rsidRPr="00357132">
        <w:rPr>
          <w:rFonts w:ascii="Palatino Linotype" w:eastAsia="Palatino Linotype" w:hAnsi="Palatino Linotype" w:cs="Palatino Linotype"/>
          <w:sz w:val="24"/>
          <w:szCs w:val="24"/>
        </w:rPr>
        <w:t>royecto</w:t>
      </w:r>
      <w:r w:rsidR="003425A6"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N</w:t>
      </w:r>
      <w:r w:rsidR="003425A6" w:rsidRPr="00357132">
        <w:rPr>
          <w:rFonts w:ascii="Palatino Linotype" w:eastAsia="Palatino Linotype" w:hAnsi="Palatino Linotype" w:cs="Palatino Linotype"/>
          <w:sz w:val="24"/>
          <w:szCs w:val="24"/>
        </w:rPr>
        <w:t>ormativo se</w:t>
      </w:r>
      <w:r w:rsidR="624A2B88" w:rsidRPr="00357132">
        <w:rPr>
          <w:rFonts w:ascii="Palatino Linotype" w:eastAsia="Palatino Linotype" w:hAnsi="Palatino Linotype" w:cs="Palatino Linotype"/>
          <w:sz w:val="24"/>
          <w:szCs w:val="24"/>
        </w:rPr>
        <w:t xml:space="preserve">a conocido en </w:t>
      </w:r>
      <w:r w:rsidR="4E38D68F" w:rsidRPr="00357132">
        <w:rPr>
          <w:rFonts w:ascii="Palatino Linotype" w:eastAsia="Palatino Linotype" w:hAnsi="Palatino Linotype" w:cs="Palatino Linotype"/>
          <w:sz w:val="24"/>
          <w:szCs w:val="24"/>
        </w:rPr>
        <w:t>Primer</w:t>
      </w:r>
      <w:r w:rsidR="624A2B88" w:rsidRPr="00357132">
        <w:rPr>
          <w:rFonts w:ascii="Palatino Linotype" w:eastAsia="Palatino Linotype" w:hAnsi="Palatino Linotype" w:cs="Palatino Linotype"/>
          <w:sz w:val="24"/>
          <w:szCs w:val="24"/>
        </w:rPr>
        <w:t xml:space="preserve"> Debate por el Concejo Metropolitano de Quito.</w:t>
      </w:r>
    </w:p>
    <w:p w14:paraId="36506010" w14:textId="62A5538C" w:rsidR="00B63D21" w:rsidRPr="00357132"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7892C9C7" w:rsidR="00CC61F5" w:rsidRDefault="624A2B88" w:rsidP="1AA7C68B">
      <w:pPr>
        <w:spacing w:after="0" w:line="240" w:lineRule="auto"/>
        <w:jc w:val="both"/>
        <w:rPr>
          <w:rFonts w:ascii="Palatino Linotype" w:eastAsia="Palatino Linotype" w:hAnsi="Palatino Linotype" w:cs="Palatino Linotype"/>
          <w:b/>
          <w:bCs/>
          <w:iCs/>
          <w:sz w:val="24"/>
          <w:szCs w:val="24"/>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357132">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esión</w:t>
      </w:r>
      <w:r w:rsidR="5B1D6F7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No.</w:t>
      </w:r>
      <w:r w:rsidR="5E93BF07" w:rsidRPr="00357132">
        <w:rPr>
          <w:rFonts w:ascii="Palatino Linotype" w:eastAsia="Palatino Linotype" w:hAnsi="Palatino Linotype" w:cs="Palatino Linotype"/>
          <w:sz w:val="24"/>
          <w:szCs w:val="24"/>
        </w:rPr>
        <w:t xml:space="preserve"> 0</w:t>
      </w:r>
      <w:r w:rsidR="007E4864">
        <w:rPr>
          <w:rFonts w:ascii="Palatino Linotype" w:eastAsia="Palatino Linotype" w:hAnsi="Palatino Linotype" w:cs="Palatino Linotype"/>
          <w:sz w:val="24"/>
          <w:szCs w:val="24"/>
        </w:rPr>
        <w:t>XX</w:t>
      </w:r>
      <w:r w:rsidR="2AC50F93" w:rsidRPr="00357132">
        <w:rPr>
          <w:rFonts w:ascii="Palatino Linotype" w:eastAsia="Palatino Linotype" w:hAnsi="Palatino Linotype" w:cs="Palatino Linotype"/>
          <w:sz w:val="24"/>
          <w:szCs w:val="24"/>
        </w:rPr>
        <w:t xml:space="preserve"> - </w:t>
      </w:r>
      <w:r w:rsidR="264F4B17" w:rsidRPr="00357132">
        <w:rPr>
          <w:rFonts w:ascii="Palatino Linotype" w:eastAsia="Palatino Linotype" w:hAnsi="Palatino Linotype" w:cs="Palatino Linotype"/>
          <w:sz w:val="24"/>
          <w:szCs w:val="24"/>
        </w:rPr>
        <w:t>O</w:t>
      </w:r>
      <w:r w:rsidR="2AC50F93" w:rsidRPr="00357132">
        <w:rPr>
          <w:rFonts w:ascii="Palatino Linotype" w:eastAsia="Palatino Linotype" w:hAnsi="Palatino Linotype" w:cs="Palatino Linotype"/>
          <w:sz w:val="24"/>
          <w:szCs w:val="24"/>
        </w:rPr>
        <w:t>rdinari</w:t>
      </w:r>
      <w:r w:rsidR="4977F260" w:rsidRPr="00357132">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b/>
          <w:bCs/>
          <w:sz w:val="24"/>
          <w:szCs w:val="24"/>
        </w:rPr>
        <w:t xml:space="preserve"> resuelve: </w:t>
      </w:r>
      <w:r w:rsidRPr="00E07B0F">
        <w:rPr>
          <w:rFonts w:ascii="Palatino Linotype" w:eastAsia="Palatino Linotype" w:hAnsi="Palatino Linotype" w:cs="Palatino Linotype"/>
          <w:iCs/>
          <w:sz w:val="24"/>
          <w:szCs w:val="24"/>
        </w:rPr>
        <w:t>“</w:t>
      </w:r>
      <w:r w:rsidR="00961CDD" w:rsidRPr="00961CDD">
        <w:rPr>
          <w:rFonts w:ascii="Palatino Linotype" w:eastAsia="Palatino Linotype" w:hAnsi="Palatino Linotype" w:cs="Palatino Linotype"/>
          <w:iCs/>
          <w:sz w:val="24"/>
          <w:szCs w:val="24"/>
        </w:rPr>
        <w:t>Aprobar el Informe de la Comisión No. IC-ORD-CPF-2024-00</w:t>
      </w:r>
      <w:r w:rsidR="00AC1A26">
        <w:rPr>
          <w:rFonts w:ascii="Palatino Linotype" w:eastAsia="Palatino Linotype" w:hAnsi="Palatino Linotype" w:cs="Palatino Linotype"/>
          <w:iCs/>
          <w:sz w:val="24"/>
          <w:szCs w:val="24"/>
        </w:rPr>
        <w:t>XX</w:t>
      </w:r>
      <w:r w:rsidR="00961CDD" w:rsidRPr="00961CDD">
        <w:rPr>
          <w:rFonts w:ascii="Palatino Linotype" w:eastAsia="Palatino Linotype" w:hAnsi="Palatino Linotype" w:cs="Palatino Linotype"/>
          <w:iCs/>
          <w:sz w:val="24"/>
          <w:szCs w:val="24"/>
        </w:rPr>
        <w:t xml:space="preserve">, con el objetivo de que el Concejo Metropolitano de Quito conozca en Primer Debate el Proyecto de </w:t>
      </w:r>
      <w:r w:rsidR="00AC1A26" w:rsidRPr="00AC1A26">
        <w:rPr>
          <w:rFonts w:ascii="Palatino Linotype" w:eastAsia="Palatino Linotype" w:hAnsi="Palatino Linotype" w:cs="Palatino Linotype"/>
          <w:iCs/>
          <w:sz w:val="24"/>
          <w:szCs w:val="24"/>
        </w:rPr>
        <w:t>“ORDENANZA METROPOLITANA PARA LA DETERMINACIÓN, RECAUDACIÓN Y COBRO DE LAS TASAS POR LOS SERVICIOS QUE PRESTA LA EMPRESA PÚBLICA METROPOLITANA DE GESTIÓN INTEGRAL DE RESIDUOS SÓLIDOS EMGIRS-EP”</w:t>
      </w:r>
      <w:r w:rsidR="00AC1A26">
        <w:rPr>
          <w:rFonts w:ascii="Palatino Linotype" w:eastAsia="Palatino Linotype" w:hAnsi="Palatino Linotype" w:cs="Palatino Linotype"/>
          <w:iCs/>
          <w:sz w:val="24"/>
          <w:szCs w:val="24"/>
        </w:rPr>
        <w:t xml:space="preserve"> </w:t>
      </w:r>
      <w:r w:rsidR="00961CDD" w:rsidRPr="00961CDD">
        <w:rPr>
          <w:rFonts w:ascii="Palatino Linotype" w:eastAsia="Palatino Linotype" w:hAnsi="Palatino Linotype" w:cs="Palatino Linotype"/>
          <w:iCs/>
          <w:sz w:val="24"/>
          <w:szCs w:val="24"/>
        </w:rPr>
        <w:t>para lo cual se acompaña también el texto final de la Propuesta Normativa debidamente aprobada y se autoriza a la Secretaria de la Comisión, a realizar los cambios de forma que corresponda, en caso de ser necesario</w:t>
      </w:r>
      <w:r w:rsidR="6AEF4388" w:rsidRPr="00E07B0F">
        <w:rPr>
          <w:rFonts w:ascii="Palatino Linotype" w:eastAsia="Palatino Linotype" w:hAnsi="Palatino Linotype" w:cs="Palatino Linotype"/>
          <w:iCs/>
          <w:sz w:val="24"/>
          <w:szCs w:val="24"/>
        </w:rPr>
        <w:t>.</w:t>
      </w:r>
      <w:r w:rsidR="52CE45DC" w:rsidRPr="00E07B0F">
        <w:rPr>
          <w:rFonts w:ascii="Palatino Linotype" w:eastAsia="Palatino Linotype" w:hAnsi="Palatino Linotype" w:cs="Palatino Linotype"/>
          <w:b/>
          <w:bCs/>
          <w:iCs/>
          <w:sz w:val="24"/>
          <w:szCs w:val="24"/>
        </w:rPr>
        <w:t>”</w:t>
      </w:r>
    </w:p>
    <w:p w14:paraId="3253DF37" w14:textId="77777777" w:rsidR="008829BE" w:rsidRDefault="008829BE"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5430B188" w14:textId="07046923" w:rsidR="00B63D21" w:rsidRPr="00357132" w:rsidRDefault="624A2B88" w:rsidP="1AA7C68B">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w:t>
      </w:r>
      <w:proofErr w:type="spellStart"/>
      <w:r w:rsidR="001E6423" w:rsidRPr="00357132">
        <w:rPr>
          <w:rFonts w:ascii="Palatino Linotype" w:eastAsia="Palatino Linotype" w:hAnsi="Palatino Linotype" w:cs="Palatino Linotype"/>
          <w:sz w:val="24"/>
          <w:szCs w:val="24"/>
        </w:rPr>
        <w:t>Vozmediano</w:t>
      </w:r>
      <w:proofErr w:type="spellEnd"/>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758D15D3" w:rsidRPr="00357132">
        <w:rPr>
          <w:rFonts w:ascii="Palatino Linotype" w:eastAsia="Palatino Linotype" w:hAnsi="Palatino Linotype" w:cs="Palatino Linotype"/>
          <w:sz w:val="24"/>
          <w:szCs w:val="24"/>
        </w:rPr>
        <w:t>Primer</w:t>
      </w:r>
      <w:r w:rsidR="76AC37B5" w:rsidRPr="00357132">
        <w:rPr>
          <w:rFonts w:ascii="Palatino Linotype" w:eastAsia="Palatino Linotype" w:hAnsi="Palatino Linotype" w:cs="Palatino Linotype"/>
          <w:sz w:val="24"/>
          <w:szCs w:val="24"/>
        </w:rPr>
        <w:t xml:space="preserve"> Debate en el Pleno del Concejo Metropolitano de Quito.</w:t>
      </w:r>
    </w:p>
    <w:p w14:paraId="3F939B62" w14:textId="2EBEB165" w:rsidR="001E6423" w:rsidRPr="00357132" w:rsidRDefault="001E6423" w:rsidP="1AA7C68B">
      <w:pPr>
        <w:spacing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SUSCRIPCIÓN DEL INFORME:</w:t>
      </w:r>
    </w:p>
    <w:p w14:paraId="0A727022"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06397B28" w14:textId="08724D94" w:rsidR="00B63D21" w:rsidRPr="00357132" w:rsidRDefault="624A2B88"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Los miembros de la Comisión de Presupuesto, Finanzas y Tributación abajo firmantes aprueban el día</w:t>
      </w:r>
      <w:r w:rsidR="62ABE97F" w:rsidRPr="00357132">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XXX</w:t>
      </w:r>
      <w:r w:rsidR="00F5327E">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XX</w:t>
      </w:r>
      <w:r w:rsidR="001E69F1" w:rsidRPr="00357132">
        <w:rPr>
          <w:rFonts w:ascii="Palatino Linotype" w:eastAsia="Palatino Linotype" w:hAnsi="Palatino Linotype" w:cs="Palatino Linotype"/>
          <w:sz w:val="24"/>
          <w:szCs w:val="24"/>
        </w:rPr>
        <w:t xml:space="preserve"> de </w:t>
      </w:r>
      <w:r w:rsidR="007E4864">
        <w:rPr>
          <w:rFonts w:ascii="Palatino Linotype" w:eastAsia="Palatino Linotype" w:hAnsi="Palatino Linotype" w:cs="Palatino Linotype"/>
          <w:sz w:val="24"/>
          <w:szCs w:val="24"/>
        </w:rPr>
        <w:t>octubre</w:t>
      </w:r>
      <w:r w:rsidR="001E69F1" w:rsidRPr="00357132">
        <w:rPr>
          <w:rFonts w:ascii="Palatino Linotype" w:eastAsia="Palatino Linotype" w:hAnsi="Palatino Linotype" w:cs="Palatino Linotype"/>
          <w:sz w:val="24"/>
          <w:szCs w:val="24"/>
        </w:rPr>
        <w:t xml:space="preserve"> de </w:t>
      </w:r>
      <w:r w:rsidRPr="00357132">
        <w:rPr>
          <w:rFonts w:ascii="Palatino Linotype" w:eastAsia="Palatino Linotype" w:hAnsi="Palatino Linotype" w:cs="Palatino Linotype"/>
          <w:sz w:val="24"/>
          <w:szCs w:val="24"/>
        </w:rPr>
        <w:t>2024, el</w:t>
      </w:r>
      <w:r w:rsidR="001E69F1" w:rsidRPr="00357132">
        <w:rPr>
          <w:rFonts w:ascii="Palatino Linotype" w:eastAsia="Palatino Linotype" w:hAnsi="Palatino Linotype" w:cs="Palatino Linotype"/>
          <w:sz w:val="24"/>
          <w:szCs w:val="24"/>
        </w:rPr>
        <w:t xml:space="preserve"> presente</w:t>
      </w:r>
      <w:r w:rsidRPr="00357132">
        <w:rPr>
          <w:rFonts w:ascii="Palatino Linotype" w:eastAsia="Palatino Linotype" w:hAnsi="Palatino Linotype" w:cs="Palatino Linotype"/>
          <w:sz w:val="24"/>
          <w:szCs w:val="24"/>
        </w:rPr>
        <w:t xml:space="preserve"> Informe de la Comisión, </w:t>
      </w:r>
      <w:r w:rsidR="001E69F1" w:rsidRPr="00357132">
        <w:rPr>
          <w:rFonts w:ascii="Palatino Linotype" w:eastAsia="Palatino Linotype" w:hAnsi="Palatino Linotype" w:cs="Palatino Linotype"/>
          <w:sz w:val="24"/>
          <w:szCs w:val="24"/>
        </w:rPr>
        <w:t>para lo cual suscriben el documento</w:t>
      </w:r>
      <w:r w:rsidRPr="00357132">
        <w:rPr>
          <w:rFonts w:ascii="Palatino Linotype" w:eastAsia="Palatino Linotype" w:hAnsi="Palatino Linotype" w:cs="Palatino Linotype"/>
          <w:sz w:val="24"/>
          <w:szCs w:val="24"/>
        </w:rPr>
        <w:t>.</w:t>
      </w:r>
    </w:p>
    <w:p w14:paraId="0B8D3BA2" w14:textId="57FB1073" w:rsidR="624A2B88" w:rsidRPr="00357132" w:rsidRDefault="624A2B88" w:rsidP="1B94A71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534B5F06" w14:textId="54EDCCD8"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7E871CEB" w14:textId="1F6E66B8" w:rsidR="007E4864" w:rsidRDefault="007E4864" w:rsidP="5B79F399">
      <w:pPr>
        <w:spacing w:line="257" w:lineRule="auto"/>
        <w:jc w:val="both"/>
        <w:rPr>
          <w:rFonts w:ascii="Palatino Linotype" w:hAnsi="Palatino Linotype"/>
          <w:sz w:val="24"/>
          <w:szCs w:val="24"/>
        </w:rPr>
      </w:pPr>
    </w:p>
    <w:p w14:paraId="333140B8" w14:textId="77777777" w:rsidR="007E4864" w:rsidRPr="00357132" w:rsidRDefault="007E4864"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w:t>
      </w:r>
      <w:proofErr w:type="spellStart"/>
      <w:r w:rsidRPr="00357132">
        <w:rPr>
          <w:rFonts w:ascii="Palatino Linotype" w:eastAsia="Palatino Linotype" w:hAnsi="Palatino Linotype" w:cs="Palatino Linotype"/>
          <w:b/>
          <w:sz w:val="24"/>
          <w:szCs w:val="24"/>
        </w:rPr>
        <w:t>Vozmediano</w:t>
      </w:r>
      <w:proofErr w:type="spellEnd"/>
      <w:r w:rsidRPr="00357132">
        <w:rPr>
          <w:rFonts w:ascii="Palatino Linotype" w:eastAsia="Palatino Linotype" w:hAnsi="Palatino Linotype" w:cs="Palatino Linotype"/>
          <w:b/>
          <w:sz w:val="24"/>
          <w:szCs w:val="24"/>
        </w:rPr>
        <w:t xml:space="preserve">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1DEB895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5D9634C7" w14:textId="77777777" w:rsidR="009255C1" w:rsidRPr="00357132" w:rsidRDefault="009255C1" w:rsidP="009255C1">
      <w:pPr>
        <w:spacing w:line="257" w:lineRule="auto"/>
        <w:jc w:val="center"/>
        <w:rPr>
          <w:rFonts w:ascii="Palatino Linotype" w:eastAsia="Palatino Linotype" w:hAnsi="Palatino Linotype" w:cs="Palatino Linotype"/>
          <w:sz w:val="24"/>
          <w:szCs w:val="24"/>
        </w:rPr>
      </w:pPr>
    </w:p>
    <w:p w14:paraId="6790D93F" w14:textId="3C2A6CDD" w:rsidR="1B94A719" w:rsidRDefault="1B94A719" w:rsidP="009255C1">
      <w:pPr>
        <w:spacing w:line="257" w:lineRule="auto"/>
        <w:rPr>
          <w:rFonts w:ascii="Palatino Linotype" w:eastAsia="Palatino Linotype" w:hAnsi="Palatino Linotype" w:cs="Palatino Linotype"/>
          <w:b/>
          <w:bCs/>
          <w:sz w:val="24"/>
          <w:szCs w:val="24"/>
          <w:lang w:val="es"/>
        </w:rPr>
      </w:pPr>
    </w:p>
    <w:p w14:paraId="429F33F9" w14:textId="77777777" w:rsidR="002E3578" w:rsidRPr="00357132" w:rsidRDefault="002E3578"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4515E36E"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Vicepresidente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26E5CDC7" w14:textId="37088FB8" w:rsidR="004831FB" w:rsidRPr="002E3578" w:rsidRDefault="624A2B88" w:rsidP="002E3578">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6D95F49" w14:textId="4F085511" w:rsidR="00B63D21" w:rsidRDefault="624A2B88" w:rsidP="5B79F399">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16984616" w14:textId="4D5D2E76" w:rsidR="00082DBB" w:rsidRDefault="00082DBB" w:rsidP="5B79F399">
      <w:pPr>
        <w:spacing w:line="257" w:lineRule="auto"/>
        <w:jc w:val="center"/>
        <w:rPr>
          <w:rFonts w:ascii="Palatino Linotype" w:hAnsi="Palatino Linotype"/>
          <w:sz w:val="24"/>
          <w:szCs w:val="24"/>
        </w:rPr>
      </w:pPr>
    </w:p>
    <w:p w14:paraId="21B4ADE1" w14:textId="77777777" w:rsidR="00082DBB" w:rsidRPr="00357132" w:rsidRDefault="00082DBB" w:rsidP="5B79F399">
      <w:pPr>
        <w:spacing w:line="257" w:lineRule="auto"/>
        <w:jc w:val="center"/>
        <w:rPr>
          <w:rFonts w:ascii="Palatino Linotype" w:hAnsi="Palatino Linotype"/>
          <w:sz w:val="24"/>
          <w:szCs w:val="24"/>
        </w:rPr>
      </w:pPr>
    </w:p>
    <w:p w14:paraId="302A992C"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w:t>
      </w:r>
      <w:proofErr w:type="spellStart"/>
      <w:r w:rsidRPr="00357132">
        <w:rPr>
          <w:rFonts w:ascii="Palatino Linotype" w:eastAsia="Palatino Linotype" w:hAnsi="Palatino Linotype" w:cs="Palatino Linotype"/>
          <w:b/>
          <w:sz w:val="24"/>
          <w:szCs w:val="24"/>
          <w:lang w:val="es"/>
        </w:rPr>
        <w:t>Lizeth</w:t>
      </w:r>
      <w:proofErr w:type="spellEnd"/>
      <w:r w:rsidRPr="00357132">
        <w:rPr>
          <w:rFonts w:ascii="Palatino Linotype" w:eastAsia="Palatino Linotype" w:hAnsi="Palatino Linotype" w:cs="Palatino Linotype"/>
          <w:b/>
          <w:sz w:val="24"/>
          <w:szCs w:val="24"/>
          <w:lang w:val="es"/>
        </w:rPr>
        <w:t xml:space="preserve">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02DEF4C"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Integrante de la Comisión </w:t>
      </w:r>
      <w:r w:rsidR="009A628A">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1E092831" w14:textId="215EC40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6ED4D7BD" w14:textId="49A7EDB2" w:rsidR="00562D66" w:rsidRDefault="00562D66" w:rsidP="1B94A719">
      <w:pPr>
        <w:spacing w:line="257" w:lineRule="auto"/>
        <w:jc w:val="center"/>
        <w:rPr>
          <w:rFonts w:ascii="Palatino Linotype" w:eastAsia="Palatino Linotype" w:hAnsi="Palatino Linotype" w:cs="Palatino Linotype"/>
          <w:b/>
          <w:bCs/>
          <w:sz w:val="24"/>
          <w:szCs w:val="24"/>
          <w:lang w:val="es"/>
        </w:rPr>
      </w:pPr>
    </w:p>
    <w:p w14:paraId="4FAB8C87" w14:textId="3555CEBE" w:rsidR="004B736A" w:rsidRDefault="004B736A" w:rsidP="0012692F">
      <w:pPr>
        <w:spacing w:line="257" w:lineRule="auto"/>
        <w:rPr>
          <w:rFonts w:ascii="Palatino Linotype" w:eastAsia="Palatino Linotype" w:hAnsi="Palatino Linotype" w:cs="Palatino Linotype"/>
          <w:b/>
          <w:bCs/>
          <w:sz w:val="24"/>
          <w:szCs w:val="24"/>
          <w:lang w:val="es"/>
        </w:rPr>
      </w:pPr>
    </w:p>
    <w:p w14:paraId="575E6F12" w14:textId="77777777" w:rsidR="004B736A" w:rsidRPr="00357132" w:rsidRDefault="004B736A" w:rsidP="1B94A719">
      <w:pPr>
        <w:spacing w:line="257" w:lineRule="auto"/>
        <w:jc w:val="center"/>
        <w:rPr>
          <w:rFonts w:ascii="Palatino Linotype" w:eastAsia="Palatino Linotype" w:hAnsi="Palatino Linotype" w:cs="Palatino Linotype"/>
          <w:b/>
          <w:bCs/>
          <w:sz w:val="24"/>
          <w:szCs w:val="24"/>
          <w:lang w:val="es"/>
        </w:rPr>
      </w:pPr>
    </w:p>
    <w:p w14:paraId="13002F36" w14:textId="77777777" w:rsidR="009255C1" w:rsidRPr="00357132" w:rsidRDefault="009255C1" w:rsidP="00BA491B">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Héctor Enrique Cueva </w:t>
      </w:r>
      <w:proofErr w:type="spellStart"/>
      <w:r w:rsidRPr="00357132">
        <w:rPr>
          <w:rFonts w:ascii="Palatino Linotype" w:eastAsia="Palatino Linotype" w:hAnsi="Palatino Linotype" w:cs="Palatino Linotype"/>
          <w:b/>
          <w:sz w:val="24"/>
          <w:szCs w:val="24"/>
          <w:lang w:val="es"/>
        </w:rPr>
        <w:t>Cueva</w:t>
      </w:r>
      <w:proofErr w:type="spellEnd"/>
      <w:r w:rsidRPr="00357132">
        <w:rPr>
          <w:rFonts w:ascii="Palatino Linotype" w:eastAsia="Palatino Linotype" w:hAnsi="Palatino Linotype" w:cs="Palatino Linotype"/>
          <w:b/>
          <w:sz w:val="24"/>
          <w:szCs w:val="24"/>
          <w:lang w:val="es"/>
        </w:rPr>
        <w:t xml:space="preserve"> </w:t>
      </w:r>
    </w:p>
    <w:p w14:paraId="3143BD2B" w14:textId="6D5FE5C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EBCF06B" w14:textId="365A5490"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Integrante de la Comisión</w:t>
      </w:r>
      <w:r w:rsidR="009A628A">
        <w:rPr>
          <w:rFonts w:ascii="Palatino Linotype" w:eastAsia="Palatino Linotype" w:hAnsi="Palatino Linotype" w:cs="Palatino Linotype"/>
          <w:b/>
          <w:bCs/>
          <w:sz w:val="24"/>
          <w:szCs w:val="24"/>
          <w:lang w:val="es"/>
        </w:rPr>
        <w:t xml:space="preserve"> de</w:t>
      </w:r>
      <w:r w:rsidRPr="00357132">
        <w:rPr>
          <w:rFonts w:ascii="Palatino Linotype" w:eastAsia="Palatino Linotype" w:hAnsi="Palatino Linotype" w:cs="Palatino Linotype"/>
          <w:b/>
          <w:bCs/>
          <w:sz w:val="24"/>
          <w:szCs w:val="24"/>
          <w:lang w:val="es"/>
        </w:rPr>
        <w:t xml:space="preserve"> Presupuesto, Finanzas y Tributación</w:t>
      </w:r>
    </w:p>
    <w:p w14:paraId="190049D0" w14:textId="75410C5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1BBBB1D" w14:textId="7B6EE55E"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86237B0" w14:textId="77777777"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3D559D7A" w14:textId="48DF6B94"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69737BB" w14:textId="77777777" w:rsidR="007E4864" w:rsidRDefault="007E4864" w:rsidP="007E4864">
      <w:pPr>
        <w:spacing w:after="0" w:line="257" w:lineRule="auto"/>
        <w:jc w:val="center"/>
        <w:rPr>
          <w:rFonts w:ascii="Palatino Linotype" w:eastAsia="Palatino Linotype" w:hAnsi="Palatino Linotype" w:cs="Palatino Linotype"/>
          <w:b/>
          <w:sz w:val="24"/>
          <w:szCs w:val="24"/>
          <w:lang w:val="es"/>
        </w:rPr>
      </w:pPr>
      <w:r w:rsidRPr="00762AA5">
        <w:rPr>
          <w:rFonts w:ascii="Palatino Linotype" w:eastAsia="Palatino Linotype" w:hAnsi="Palatino Linotype" w:cs="Palatino Linotype"/>
          <w:b/>
          <w:sz w:val="24"/>
          <w:szCs w:val="24"/>
          <w:lang w:val="es"/>
        </w:rPr>
        <w:t xml:space="preserve">Estefanía Cristina </w:t>
      </w:r>
      <w:proofErr w:type="spellStart"/>
      <w:r w:rsidRPr="00762AA5">
        <w:rPr>
          <w:rFonts w:ascii="Palatino Linotype" w:eastAsia="Palatino Linotype" w:hAnsi="Palatino Linotype" w:cs="Palatino Linotype"/>
          <w:b/>
          <w:sz w:val="24"/>
          <w:szCs w:val="24"/>
          <w:lang w:val="es"/>
        </w:rPr>
        <w:t>Grunauer</w:t>
      </w:r>
      <w:proofErr w:type="spellEnd"/>
      <w:r w:rsidRPr="00762AA5">
        <w:rPr>
          <w:rFonts w:ascii="Palatino Linotype" w:eastAsia="Palatino Linotype" w:hAnsi="Palatino Linotype" w:cs="Palatino Linotype"/>
          <w:b/>
          <w:sz w:val="24"/>
          <w:szCs w:val="24"/>
          <w:lang w:val="es"/>
        </w:rPr>
        <w:t xml:space="preserve"> Reinoso </w:t>
      </w:r>
    </w:p>
    <w:p w14:paraId="0241EDBC" w14:textId="77777777" w:rsidR="007E4864" w:rsidRPr="00357132" w:rsidRDefault="007E4864" w:rsidP="007E486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Pr>
          <w:rFonts w:ascii="Palatino Linotype" w:eastAsia="Palatino Linotype" w:hAnsi="Palatino Linotype" w:cs="Palatino Linotype"/>
          <w:b/>
          <w:bCs/>
          <w:sz w:val="24"/>
          <w:szCs w:val="24"/>
          <w:lang w:val="es"/>
        </w:rPr>
        <w:t>a Metropolitana</w:t>
      </w:r>
    </w:p>
    <w:p w14:paraId="3649EEE2" w14:textId="77777777" w:rsidR="007E4864" w:rsidRDefault="007E4864" w:rsidP="007E486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Integrante de la Comisión </w:t>
      </w:r>
      <w:r>
        <w:rPr>
          <w:rFonts w:ascii="Palatino Linotype" w:eastAsia="Palatino Linotype" w:hAnsi="Palatino Linotype" w:cs="Palatino Linotype"/>
          <w:b/>
          <w:bCs/>
          <w:sz w:val="24"/>
          <w:szCs w:val="24"/>
          <w:lang w:val="es"/>
        </w:rPr>
        <w:t xml:space="preserve">de </w:t>
      </w:r>
      <w:r w:rsidRPr="00357132">
        <w:rPr>
          <w:rFonts w:ascii="Palatino Linotype" w:eastAsia="Palatino Linotype" w:hAnsi="Palatino Linotype" w:cs="Palatino Linotype"/>
          <w:b/>
          <w:bCs/>
          <w:sz w:val="24"/>
          <w:szCs w:val="24"/>
          <w:lang w:val="es"/>
        </w:rPr>
        <w:t>Presupuesto, Finanzas y Tributación</w:t>
      </w:r>
    </w:p>
    <w:p w14:paraId="3E2EE2B5" w14:textId="445A5955"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921ED5D" w14:textId="3DB5A9D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7D4297B7" w14:textId="279607A3"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41AFBCD9" w14:textId="064E4E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0538A5D7" w14:textId="77777777" w:rsidR="004831FB" w:rsidRPr="00357132" w:rsidRDefault="004831FB" w:rsidP="00BA491B">
      <w:pPr>
        <w:spacing w:after="0" w:line="257" w:lineRule="auto"/>
        <w:jc w:val="center"/>
        <w:rPr>
          <w:rFonts w:ascii="Palatino Linotype" w:hAnsi="Palatino Linotype"/>
          <w:sz w:val="24"/>
          <w:szCs w:val="24"/>
        </w:rPr>
      </w:pPr>
    </w:p>
    <w:p w14:paraId="6A73268B" w14:textId="1DE22A32" w:rsidR="26D8760F" w:rsidRPr="00357132" w:rsidRDefault="26D8760F" w:rsidP="26D8760F">
      <w:pPr>
        <w:spacing w:line="257" w:lineRule="auto"/>
        <w:jc w:val="center"/>
        <w:rPr>
          <w:rFonts w:ascii="Palatino Linotype" w:eastAsia="Palatino Linotype" w:hAnsi="Palatino Linotype" w:cs="Palatino Linotype"/>
          <w:b/>
          <w:bCs/>
          <w:sz w:val="24"/>
          <w:szCs w:val="24"/>
          <w:lang w:val="es"/>
        </w:rPr>
      </w:pPr>
    </w:p>
    <w:p w14:paraId="6CFEEBEC" w14:textId="470B0639" w:rsidR="00B03D01" w:rsidRDefault="00B03D01" w:rsidP="26D8760F">
      <w:pPr>
        <w:spacing w:line="257" w:lineRule="auto"/>
        <w:jc w:val="center"/>
        <w:rPr>
          <w:rFonts w:ascii="Palatino Linotype" w:eastAsia="Palatino Linotype" w:hAnsi="Palatino Linotype" w:cs="Palatino Linotype"/>
          <w:b/>
          <w:bCs/>
          <w:sz w:val="24"/>
          <w:szCs w:val="24"/>
          <w:lang w:val="es"/>
        </w:rPr>
      </w:pPr>
    </w:p>
    <w:p w14:paraId="0CFA8117" w14:textId="3380E386"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72A54F90" w14:textId="62B059D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272CC38" w14:textId="0A785FEF"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4439A336" w14:textId="72F6152C" w:rsidR="00E07B0F" w:rsidRDefault="00E07B0F" w:rsidP="002411F2">
      <w:pPr>
        <w:spacing w:line="257" w:lineRule="auto"/>
        <w:rPr>
          <w:rFonts w:ascii="Palatino Linotype" w:eastAsia="Palatino Linotype" w:hAnsi="Palatino Linotype" w:cs="Palatino Linotype"/>
          <w:b/>
          <w:bCs/>
          <w:sz w:val="24"/>
          <w:szCs w:val="24"/>
          <w:lang w:val="es"/>
        </w:rPr>
      </w:pPr>
    </w:p>
    <w:p w14:paraId="659740A4" w14:textId="0409FBC2" w:rsidR="008829BE" w:rsidRDefault="008829BE" w:rsidP="002411F2">
      <w:pPr>
        <w:spacing w:line="257" w:lineRule="auto"/>
        <w:rPr>
          <w:rFonts w:ascii="Palatino Linotype" w:eastAsia="Palatino Linotype" w:hAnsi="Palatino Linotype" w:cs="Palatino Linotype"/>
          <w:b/>
          <w:bCs/>
          <w:sz w:val="24"/>
          <w:szCs w:val="24"/>
          <w:lang w:val="es"/>
        </w:rPr>
      </w:pPr>
    </w:p>
    <w:p w14:paraId="0E0BEAFD" w14:textId="50F8C1A9" w:rsidR="008829BE" w:rsidRDefault="008829BE" w:rsidP="002411F2">
      <w:pPr>
        <w:spacing w:line="257" w:lineRule="auto"/>
        <w:rPr>
          <w:rFonts w:ascii="Palatino Linotype" w:eastAsia="Palatino Linotype" w:hAnsi="Palatino Linotype" w:cs="Palatino Linotype"/>
          <w:b/>
          <w:bCs/>
          <w:sz w:val="24"/>
          <w:szCs w:val="24"/>
          <w:lang w:val="es"/>
        </w:rPr>
      </w:pPr>
    </w:p>
    <w:p w14:paraId="722A4A15" w14:textId="6C5FDDC9" w:rsidR="008829BE" w:rsidRDefault="008829BE" w:rsidP="002411F2">
      <w:pPr>
        <w:spacing w:line="257" w:lineRule="auto"/>
        <w:rPr>
          <w:rFonts w:ascii="Palatino Linotype" w:eastAsia="Palatino Linotype" w:hAnsi="Palatino Linotype" w:cs="Palatino Linotype"/>
          <w:b/>
          <w:bCs/>
          <w:sz w:val="24"/>
          <w:szCs w:val="24"/>
          <w:lang w:val="es"/>
        </w:rPr>
      </w:pPr>
    </w:p>
    <w:p w14:paraId="34CC53C4" w14:textId="1B6A0ABD" w:rsidR="008829BE" w:rsidRDefault="008829BE" w:rsidP="002411F2">
      <w:pPr>
        <w:spacing w:line="257" w:lineRule="auto"/>
        <w:rPr>
          <w:rFonts w:ascii="Palatino Linotype" w:eastAsia="Palatino Linotype" w:hAnsi="Palatino Linotype" w:cs="Palatino Linotype"/>
          <w:b/>
          <w:bCs/>
          <w:sz w:val="24"/>
          <w:szCs w:val="24"/>
          <w:lang w:val="es"/>
        </w:rPr>
      </w:pPr>
    </w:p>
    <w:p w14:paraId="4E2AB09B" w14:textId="77777777" w:rsidR="008829BE" w:rsidRDefault="008829BE" w:rsidP="002411F2">
      <w:pPr>
        <w:spacing w:line="257" w:lineRule="auto"/>
        <w:rPr>
          <w:rFonts w:ascii="Palatino Linotype" w:eastAsia="Palatino Linotype" w:hAnsi="Palatino Linotype" w:cs="Palatino Linotype"/>
          <w:b/>
          <w:bCs/>
          <w:sz w:val="24"/>
          <w:szCs w:val="24"/>
          <w:lang w:val="es"/>
        </w:rPr>
      </w:pPr>
      <w:bookmarkStart w:id="1" w:name="_GoBack"/>
      <w:bookmarkEnd w:id="1"/>
    </w:p>
    <w:p w14:paraId="2D74B606" w14:textId="77777777" w:rsidR="00243651" w:rsidRDefault="00243651" w:rsidP="26D8760F">
      <w:pPr>
        <w:spacing w:line="257" w:lineRule="auto"/>
        <w:jc w:val="center"/>
        <w:rPr>
          <w:rFonts w:ascii="Palatino Linotype" w:eastAsia="Palatino Linotype" w:hAnsi="Palatino Linotype" w:cs="Palatino Linotype"/>
          <w:b/>
          <w:bCs/>
          <w:sz w:val="24"/>
          <w:szCs w:val="24"/>
          <w:lang w:val="es"/>
        </w:rPr>
      </w:pPr>
    </w:p>
    <w:p w14:paraId="2F44419A" w14:textId="08B6710B"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2C1EFD71" w14:textId="64D406CF"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-EJE DE GOBERNABILIDAD E INSTITUCIONALIDAD-</w:t>
      </w:r>
    </w:p>
    <w:p w14:paraId="6D875089" w14:textId="43C0422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7916978" w14:textId="6BA91DE9"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Secretaria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Default="624A2B88" w:rsidP="00E07B0F">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CERTIFICACIÓN DE LA VOTACIÓN: </w:t>
      </w:r>
    </w:p>
    <w:p w14:paraId="1A821073" w14:textId="0D8C6DAB"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Que el presente Informe de Comisión fue debatido y aprobado en la Sesión No.</w:t>
      </w:r>
      <w:r w:rsidR="3562B819" w:rsidRPr="00357132">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0XX</w:t>
      </w:r>
      <w:r w:rsidR="00F5327E">
        <w:rPr>
          <w:rFonts w:ascii="Palatino Linotype" w:eastAsia="Palatino Linotype" w:hAnsi="Palatino Linotype" w:cs="Palatino Linotype"/>
          <w:sz w:val="24"/>
          <w:szCs w:val="24"/>
        </w:rPr>
        <w:t xml:space="preserve"> - </w:t>
      </w:r>
      <w:r w:rsidR="5658E51C" w:rsidRPr="00357132">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rdinaria, realizada el </w:t>
      </w:r>
      <w:r w:rsidR="007E4864">
        <w:rPr>
          <w:rFonts w:ascii="Palatino Linotype" w:eastAsia="Palatino Linotype" w:hAnsi="Palatino Linotype" w:cs="Palatino Linotype"/>
          <w:sz w:val="24"/>
          <w:szCs w:val="24"/>
        </w:rPr>
        <w:t>XXX</w:t>
      </w:r>
      <w:r w:rsidR="00F5327E">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XX</w:t>
      </w:r>
      <w:r w:rsidR="001E69F1" w:rsidRPr="00357132">
        <w:rPr>
          <w:rFonts w:ascii="Palatino Linotype" w:eastAsia="Palatino Linotype" w:hAnsi="Palatino Linotype" w:cs="Palatino Linotype"/>
          <w:sz w:val="24"/>
          <w:szCs w:val="24"/>
        </w:rPr>
        <w:t xml:space="preserve"> de </w:t>
      </w:r>
      <w:r w:rsidR="007E4864">
        <w:rPr>
          <w:rFonts w:ascii="Palatino Linotype" w:eastAsia="Palatino Linotype" w:hAnsi="Palatino Linotype" w:cs="Palatino Linotype"/>
          <w:sz w:val="24"/>
          <w:szCs w:val="24"/>
        </w:rPr>
        <w:t>octubre</w:t>
      </w:r>
      <w:r w:rsidR="00A50BFF">
        <w:rPr>
          <w:rFonts w:ascii="Palatino Linotype" w:eastAsia="Palatino Linotype" w:hAnsi="Palatino Linotype" w:cs="Palatino Linotype"/>
          <w:sz w:val="24"/>
          <w:szCs w:val="24"/>
        </w:rPr>
        <w:t xml:space="preserve"> </w:t>
      </w:r>
      <w:r w:rsidR="001E69F1" w:rsidRPr="00357132">
        <w:rPr>
          <w:rFonts w:ascii="Palatino Linotype" w:eastAsia="Palatino Linotype" w:hAnsi="Palatino Linotype" w:cs="Palatino Linotype"/>
          <w:sz w:val="24"/>
          <w:szCs w:val="24"/>
        </w:rPr>
        <w:t xml:space="preserve">de </w:t>
      </w:r>
      <w:r w:rsidRPr="00357132">
        <w:rPr>
          <w:rFonts w:ascii="Palatino Linotype" w:eastAsia="Palatino Linotype" w:hAnsi="Palatino Linotype" w:cs="Palatino Linotype"/>
          <w:sz w:val="24"/>
          <w:szCs w:val="24"/>
        </w:rPr>
        <w:t xml:space="preserve">2024, por el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leno de la Comisión de Presupuesto, Finanzas y Tributación, con la votación de las</w:t>
      </w:r>
      <w:r w:rsidR="00BA491B" w:rsidRPr="00357132">
        <w:rPr>
          <w:rFonts w:ascii="Palatino Linotype" w:eastAsia="Palatino Linotype" w:hAnsi="Palatino Linotype" w:cs="Palatino Linotype"/>
          <w:sz w:val="24"/>
          <w:szCs w:val="24"/>
        </w:rPr>
        <w:t xml:space="preserve"> y los</w:t>
      </w:r>
      <w:r w:rsidRPr="00357132">
        <w:rPr>
          <w:rFonts w:ascii="Palatino Linotype" w:eastAsia="Palatino Linotype" w:hAnsi="Palatino Linotype" w:cs="Palatino Linotype"/>
          <w:sz w:val="24"/>
          <w:szCs w:val="24"/>
        </w:rPr>
        <w:t xml:space="preserve"> siguientes </w:t>
      </w:r>
      <w:r w:rsidR="00A50BFF">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A50BFF">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Fidel Chamba, Adrián Ibarra, Diana Cruz, </w:t>
      </w:r>
      <w:r w:rsidR="00BA491B" w:rsidRPr="00357132">
        <w:rPr>
          <w:rFonts w:ascii="Palatino Linotype" w:eastAsia="Palatino Linotype" w:hAnsi="Palatino Linotype" w:cs="Palatino Linotype"/>
          <w:sz w:val="24"/>
          <w:szCs w:val="24"/>
        </w:rPr>
        <w:t xml:space="preserve">Héctor Cueva, </w:t>
      </w:r>
      <w:r w:rsidRPr="00357132">
        <w:rPr>
          <w:rFonts w:ascii="Palatino Linotype" w:eastAsia="Palatino Linotype" w:hAnsi="Palatino Linotype" w:cs="Palatino Linotype"/>
          <w:sz w:val="24"/>
          <w:szCs w:val="24"/>
        </w:rPr>
        <w:t xml:space="preserve">con la siguiente votación: AFIRMATIVOS: </w:t>
      </w:r>
      <w:r w:rsidR="00F5327E">
        <w:rPr>
          <w:rFonts w:ascii="Palatino Linotype" w:eastAsia="Palatino Linotype" w:hAnsi="Palatino Linotype" w:cs="Palatino Linotype"/>
          <w:sz w:val="24"/>
          <w:szCs w:val="24"/>
        </w:rPr>
        <w:t>C</w:t>
      </w:r>
      <w:r w:rsidR="007E4864">
        <w:rPr>
          <w:rFonts w:ascii="Palatino Linotype" w:eastAsia="Palatino Linotype" w:hAnsi="Palatino Linotype" w:cs="Palatino Linotype"/>
          <w:sz w:val="24"/>
          <w:szCs w:val="24"/>
        </w:rPr>
        <w:t>ERO</w:t>
      </w:r>
      <w:r w:rsidRPr="00357132">
        <w:rPr>
          <w:rFonts w:ascii="Palatino Linotype" w:eastAsia="Palatino Linotype" w:hAnsi="Palatino Linotype" w:cs="Palatino Linotype"/>
          <w:sz w:val="24"/>
          <w:szCs w:val="24"/>
        </w:rPr>
        <w:t xml:space="preserve"> (</w:t>
      </w:r>
      <w:r w:rsidR="007E4864">
        <w:rPr>
          <w:rFonts w:ascii="Palatino Linotype" w:eastAsia="Palatino Linotype" w:hAnsi="Palatino Linotype" w:cs="Palatino Linotype"/>
          <w:sz w:val="24"/>
          <w:szCs w:val="24"/>
        </w:rPr>
        <w:t>0</w:t>
      </w:r>
      <w:r w:rsidRPr="00357132">
        <w:rPr>
          <w:rFonts w:ascii="Palatino Linotype" w:eastAsia="Palatino Linotype" w:hAnsi="Palatino Linotype" w:cs="Palatino Linotype"/>
          <w:sz w:val="24"/>
          <w:szCs w:val="24"/>
        </w:rPr>
        <w:t>). NEGATIVOS: CERO (0). ABSTENCIONES: CERO (0). BLANCOS: CERO (0). CONCEJALES A</w:t>
      </w:r>
      <w:r w:rsidR="00F5327E">
        <w:rPr>
          <w:rFonts w:ascii="Palatino Linotype" w:eastAsia="Palatino Linotype" w:hAnsi="Palatino Linotype" w:cs="Palatino Linotype"/>
          <w:sz w:val="24"/>
          <w:szCs w:val="24"/>
        </w:rPr>
        <w:t>USENTES EN LA VOTACIÓN: UNO (1</w:t>
      </w:r>
      <w:r w:rsidRPr="00357132">
        <w:rPr>
          <w:rFonts w:ascii="Palatino Linotype" w:eastAsia="Palatino Linotype" w:hAnsi="Palatino Linotype" w:cs="Palatino Linotype"/>
          <w:sz w:val="24"/>
          <w:szCs w:val="24"/>
        </w:rPr>
        <w:t>).</w:t>
      </w:r>
    </w:p>
    <w:p w14:paraId="183E8803" w14:textId="06A3F4B7"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bl>
      <w:tblPr>
        <w:tblStyle w:val="Tablaconcuadrcula"/>
        <w:tblW w:w="10207" w:type="dxa"/>
        <w:tblInd w:w="-436" w:type="dxa"/>
        <w:tblLayout w:type="fixed"/>
        <w:tblLook w:val="06A0" w:firstRow="1" w:lastRow="0" w:firstColumn="1" w:lastColumn="0" w:noHBand="1" w:noVBand="1"/>
      </w:tblPr>
      <w:tblGrid>
        <w:gridCol w:w="630"/>
        <w:gridCol w:w="2188"/>
        <w:gridCol w:w="1754"/>
        <w:gridCol w:w="1514"/>
        <w:gridCol w:w="1711"/>
        <w:gridCol w:w="1134"/>
        <w:gridCol w:w="1276"/>
      </w:tblGrid>
      <w:tr w:rsidR="00F5327E" w:rsidRPr="00F5327E" w14:paraId="16983444" w14:textId="5FE90771"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No.</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NEGATIVOS</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ABSTENCIONES</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0E007CB7"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BLANCO</w:t>
            </w:r>
            <w:r w:rsidR="006F0C43">
              <w:rPr>
                <w:rFonts w:ascii="Palatino Linotype" w:eastAsia="Palatino Linotype" w:hAnsi="Palatino Linotype" w:cs="Palatino Linotype"/>
                <w:b/>
                <w:bCs/>
                <w:sz w:val="18"/>
                <w:szCs w:val="24"/>
                <w:lang w:val="es"/>
              </w:rPr>
              <w:t>S</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CF716A" w14:textId="11CC8FFE" w:rsidR="00F5327E" w:rsidRPr="00F5327E" w:rsidRDefault="00F5327E" w:rsidP="1B94A719">
            <w:pPr>
              <w:jc w:val="center"/>
              <w:rPr>
                <w:rFonts w:ascii="Palatino Linotype" w:eastAsia="Palatino Linotype" w:hAnsi="Palatino Linotype" w:cs="Palatino Linotype"/>
                <w:b/>
                <w:bCs/>
                <w:sz w:val="18"/>
                <w:szCs w:val="24"/>
                <w:lang w:val="es"/>
              </w:rPr>
            </w:pPr>
            <w:r w:rsidRPr="00F5327E">
              <w:rPr>
                <w:rFonts w:ascii="Palatino Linotype" w:eastAsia="Palatino Linotype" w:hAnsi="Palatino Linotype" w:cs="Palatino Linotype"/>
                <w:b/>
                <w:bCs/>
                <w:sz w:val="18"/>
                <w:szCs w:val="24"/>
                <w:lang w:val="es"/>
              </w:rPr>
              <w:t>AUSENTE</w:t>
            </w:r>
          </w:p>
        </w:tc>
      </w:tr>
      <w:tr w:rsidR="007E4864" w:rsidRPr="00357132" w14:paraId="4ABFE008" w14:textId="763EB08B"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7E4864" w:rsidRPr="00E07B0F" w:rsidRDefault="007E4864" w:rsidP="007E4864">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6CB0F3F7"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 xml:space="preserve"> ---</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7B7CF" w14:textId="0665A210"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0CC807A2" w14:textId="69236F04"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7E4864" w:rsidRPr="00E07B0F" w:rsidRDefault="007E4864" w:rsidP="007E4864">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2C7A6EBC" w:rsidR="007E4864" w:rsidRPr="00F5327E" w:rsidRDefault="007E4864" w:rsidP="007E4864">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66DF19" w14:textId="1A28EA20"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7343716A" w14:textId="788972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7E4864" w:rsidRPr="00E07B0F" w:rsidRDefault="007E4864" w:rsidP="007E4864">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6C8AB20E" w:rsidR="007E4864" w:rsidRPr="00F5327E" w:rsidRDefault="007E4864" w:rsidP="007E4864">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EB8692" w14:textId="60E4F48F"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3056EBA0" w14:textId="2596662F"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7E4864" w:rsidRPr="00E07B0F" w:rsidRDefault="007E4864" w:rsidP="007E4864">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17215C16" w:rsidR="007E4864" w:rsidRPr="00F5327E" w:rsidRDefault="007E4864" w:rsidP="007E4864">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AD612" w14:textId="39888295"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1B16EDB0" w14:textId="07531E79" w:rsidTr="00F5327E">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7E4864" w:rsidRPr="00E07B0F" w:rsidRDefault="007E4864" w:rsidP="007E4864">
            <w:pPr>
              <w:jc w:val="center"/>
              <w:rPr>
                <w:rFonts w:ascii="Palatino Linotype" w:hAnsi="Palatino Linotype"/>
                <w:szCs w:val="24"/>
              </w:rPr>
            </w:pPr>
            <w:r w:rsidRPr="00E07B0F">
              <w:rPr>
                <w:rFonts w:ascii="Palatino Linotype" w:eastAsia="Palatino Linotype" w:hAnsi="Palatino Linotype" w:cs="Palatino Linotype"/>
                <w:szCs w:val="24"/>
              </w:rPr>
              <w:t xml:space="preserve">Estefanía </w:t>
            </w:r>
            <w:proofErr w:type="spellStart"/>
            <w:r w:rsidRPr="00E07B0F">
              <w:rPr>
                <w:rFonts w:ascii="Palatino Linotype" w:eastAsia="Palatino Linotype" w:hAnsi="Palatino Linotype" w:cs="Palatino Linotype"/>
                <w:szCs w:val="24"/>
              </w:rPr>
              <w:t>Grunauer</w:t>
            </w:r>
            <w:proofErr w:type="spellEnd"/>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3CC35954" w:rsidR="007E4864" w:rsidRPr="00F5327E" w:rsidRDefault="007E4864" w:rsidP="007E4864">
            <w:pPr>
              <w:spacing w:line="259" w:lineRule="auto"/>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7E4864" w:rsidRPr="00F5327E" w:rsidRDefault="007E4864" w:rsidP="007E4864">
            <w:pPr>
              <w:jc w:val="center"/>
              <w:rPr>
                <w:rFonts w:ascii="Palatino Linotype" w:hAnsi="Palatino Linotype"/>
                <w:sz w:val="24"/>
                <w:szCs w:val="24"/>
              </w:rPr>
            </w:pPr>
            <w:r w:rsidRPr="00F5327E">
              <w:rPr>
                <w:rFonts w:ascii="Palatino Linotype" w:eastAsia="Palatino Linotype" w:hAnsi="Palatino Linotype" w:cs="Palatino Linotype"/>
                <w:bCs/>
                <w:sz w:val="24"/>
                <w:szCs w:val="24"/>
                <w:lang w:val="es"/>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C4C8B3" w14:textId="23285740"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w:t>
            </w:r>
          </w:p>
        </w:tc>
      </w:tr>
      <w:tr w:rsidR="007E4864" w:rsidRPr="00357132" w14:paraId="3DF8D82D" w14:textId="0A542C1C" w:rsidTr="00F5327E">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7E4864" w:rsidRPr="00357132" w:rsidRDefault="007E4864" w:rsidP="007E4864">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7E4864" w:rsidRPr="00357132" w:rsidRDefault="007E4864" w:rsidP="007E4864">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0E225057"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71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13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CE0AC" w14:textId="0DB49BC7" w:rsidR="007E4864" w:rsidRPr="00F5327E" w:rsidRDefault="007E4864" w:rsidP="007E4864">
            <w:pPr>
              <w:jc w:val="center"/>
              <w:rPr>
                <w:rFonts w:ascii="Palatino Linotype" w:eastAsia="Palatino Linotype" w:hAnsi="Palatino Linotype" w:cs="Palatino Linotype"/>
                <w:bCs/>
                <w:sz w:val="24"/>
                <w:szCs w:val="24"/>
                <w:lang w:val="es"/>
              </w:rPr>
            </w:pPr>
            <w:r w:rsidRPr="00F5327E">
              <w:rPr>
                <w:rFonts w:ascii="Palatino Linotype" w:eastAsia="Palatino Linotype" w:hAnsi="Palatino Linotype" w:cs="Palatino Linotype"/>
                <w:bCs/>
                <w:sz w:val="24"/>
                <w:szCs w:val="24"/>
                <w:lang w:val="es"/>
              </w:rPr>
              <w:t xml:space="preserve"> 0</w:t>
            </w:r>
          </w:p>
        </w:tc>
      </w:tr>
    </w:tbl>
    <w:p w14:paraId="7FC04F31" w14:textId="58060801" w:rsidR="004B736A" w:rsidRPr="00BC67C4" w:rsidRDefault="624A2B88" w:rsidP="1EA20B9C">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B272A52" w14:textId="2CCC7F71" w:rsidR="00B63D21" w:rsidRPr="00357132" w:rsidRDefault="624A2B88" w:rsidP="1EA20B9C">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Quito D.M., </w:t>
      </w:r>
      <w:r w:rsidR="007E4864">
        <w:rPr>
          <w:rFonts w:ascii="Palatino Linotype" w:eastAsia="Palatino Linotype" w:hAnsi="Palatino Linotype" w:cs="Palatino Linotype"/>
          <w:sz w:val="24"/>
          <w:szCs w:val="24"/>
          <w:lang w:val="es"/>
        </w:rPr>
        <w:t>XX</w:t>
      </w:r>
      <w:r w:rsidR="00EA1067" w:rsidRPr="00357132">
        <w:rPr>
          <w:rFonts w:ascii="Palatino Linotype" w:eastAsia="Palatino Linotype" w:hAnsi="Palatino Linotype" w:cs="Palatino Linotype"/>
          <w:sz w:val="24"/>
          <w:szCs w:val="24"/>
          <w:lang w:val="es"/>
        </w:rPr>
        <w:t xml:space="preserve"> de </w:t>
      </w:r>
      <w:r w:rsidR="007E4864">
        <w:rPr>
          <w:rFonts w:ascii="Palatino Linotype" w:eastAsia="Palatino Linotype" w:hAnsi="Palatino Linotype" w:cs="Palatino Linotype"/>
          <w:sz w:val="24"/>
          <w:szCs w:val="24"/>
          <w:lang w:val="es"/>
        </w:rPr>
        <w:t xml:space="preserve">octubre </w:t>
      </w:r>
      <w:r w:rsidRPr="00357132">
        <w:rPr>
          <w:rFonts w:ascii="Palatino Linotype" w:eastAsia="Palatino Linotype" w:hAnsi="Palatino Linotype" w:cs="Palatino Linotype"/>
          <w:sz w:val="24"/>
          <w:szCs w:val="24"/>
          <w:lang w:val="es"/>
        </w:rPr>
        <w:t>de 2024</w:t>
      </w:r>
    </w:p>
    <w:p w14:paraId="39FDC6D1" w14:textId="66874BC8" w:rsidR="00B63D21" w:rsidRPr="00243651" w:rsidRDefault="624A2B88" w:rsidP="00992005">
      <w:pPr>
        <w:tabs>
          <w:tab w:val="left" w:pos="7830"/>
        </w:tabs>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3633B445" w14:textId="100435A2" w:rsidR="005D1C54" w:rsidRDefault="005D1C54" w:rsidP="1AA7C68B">
      <w:pPr>
        <w:spacing w:line="257" w:lineRule="auto"/>
        <w:jc w:val="both"/>
        <w:rPr>
          <w:rFonts w:ascii="Palatino Linotype" w:eastAsia="Palatino Linotype" w:hAnsi="Palatino Linotype" w:cs="Palatino Linotype"/>
          <w:sz w:val="24"/>
          <w:szCs w:val="24"/>
          <w:lang w:val="es"/>
        </w:rPr>
      </w:pPr>
    </w:p>
    <w:p w14:paraId="0C8A3749" w14:textId="77777777" w:rsidR="00887AFD" w:rsidRPr="00357132" w:rsidRDefault="00887AFD"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630D6177" w:rsidR="00B63D21" w:rsidRPr="00357132" w:rsidRDefault="0198E111" w:rsidP="00E07B0F">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sectPr w:rsidR="00B63D21" w:rsidRPr="00357132" w:rsidSect="008151C3">
      <w:headerReference w:type="default" r:id="rId9"/>
      <w:footerReference w:type="default" r:id="rId10"/>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2B45D" w14:textId="77777777" w:rsidR="00F71DE4" w:rsidRDefault="00F71DE4" w:rsidP="008E6CCF">
      <w:pPr>
        <w:spacing w:after="0" w:line="240" w:lineRule="auto"/>
      </w:pPr>
      <w:r>
        <w:separator/>
      </w:r>
    </w:p>
  </w:endnote>
  <w:endnote w:type="continuationSeparator" w:id="0">
    <w:p w14:paraId="12CE579C" w14:textId="77777777" w:rsidR="00F71DE4" w:rsidRDefault="00F71DE4"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42931497" w:rsidR="00151955" w:rsidRDefault="00151955">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8829BE">
              <w:rPr>
                <w:b/>
                <w:bCs/>
                <w:noProof/>
              </w:rPr>
              <w:t>36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829BE">
              <w:rPr>
                <w:b/>
                <w:bCs/>
                <w:noProof/>
              </w:rPr>
              <w:t>36</w:t>
            </w:r>
            <w:r>
              <w:rPr>
                <w:b/>
                <w:bCs/>
                <w:sz w:val="24"/>
                <w:szCs w:val="24"/>
              </w:rPr>
              <w:fldChar w:fldCharType="end"/>
            </w:r>
          </w:p>
        </w:sdtContent>
      </w:sdt>
    </w:sdtContent>
  </w:sdt>
  <w:p w14:paraId="1FE4F20A" w14:textId="062D1C3D" w:rsidR="00151955" w:rsidRDefault="00151955"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E1D27" w14:textId="77777777" w:rsidR="00F71DE4" w:rsidRDefault="00F71DE4" w:rsidP="008E6CCF">
      <w:pPr>
        <w:spacing w:after="0" w:line="240" w:lineRule="auto"/>
      </w:pPr>
      <w:r>
        <w:separator/>
      </w:r>
    </w:p>
  </w:footnote>
  <w:footnote w:type="continuationSeparator" w:id="0">
    <w:p w14:paraId="39CAE9C8" w14:textId="77777777" w:rsidR="00F71DE4" w:rsidRDefault="00F71DE4"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151955" w:rsidRDefault="00151955"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885436"/>
    <w:multiLevelType w:val="hybridMultilevel"/>
    <w:tmpl w:val="D07829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CFE244B"/>
    <w:multiLevelType w:val="hybridMultilevel"/>
    <w:tmpl w:val="07DAAB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4" w15:restartNumberingAfterBreak="0">
    <w:nsid w:val="1704262C"/>
    <w:multiLevelType w:val="hybridMultilevel"/>
    <w:tmpl w:val="223CB24E"/>
    <w:lvl w:ilvl="0" w:tplc="49F0ED7A">
      <w:numFmt w:val="bullet"/>
      <w:lvlText w:val=""/>
      <w:lvlJc w:val="left"/>
      <w:pPr>
        <w:ind w:left="720" w:hanging="360"/>
      </w:pPr>
      <w:rPr>
        <w:rFonts w:ascii="Palatino Linotype" w:eastAsia="Palatino Linotype" w:hAnsi="Palatino Linotype" w:cs="Palatino Linotype"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6" w15:restartNumberingAfterBreak="0">
    <w:nsid w:val="1BE1400D"/>
    <w:multiLevelType w:val="hybridMultilevel"/>
    <w:tmpl w:val="F6BE852E"/>
    <w:lvl w:ilvl="0" w:tplc="E52096F6">
      <w:start w:val="1"/>
      <w:numFmt w:val="decimal"/>
      <w:lvlText w:val="%1."/>
      <w:lvlJc w:val="left"/>
      <w:pPr>
        <w:ind w:left="1440" w:hanging="360"/>
      </w:pPr>
      <w:rPr>
        <w:rFonts w:hint="default"/>
      </w:r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7"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8" w15:restartNumberingAfterBreak="0">
    <w:nsid w:val="2939254C"/>
    <w:multiLevelType w:val="hybridMultilevel"/>
    <w:tmpl w:val="01903E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95B5045"/>
    <w:multiLevelType w:val="hybridMultilevel"/>
    <w:tmpl w:val="FAA6569C"/>
    <w:lvl w:ilvl="0" w:tplc="1C368C3E">
      <w:start w:val="1"/>
      <w:numFmt w:val="decimal"/>
      <w:lvlText w:val="%1."/>
      <w:lvlJc w:val="left"/>
      <w:pPr>
        <w:ind w:left="1080" w:hanging="360"/>
      </w:pPr>
      <w:rPr>
        <w:rFonts w:ascii="Times New Roman" w:hAnsi="Times New Roman" w:cs="Times New Roman" w:hint="default"/>
        <w:i/>
        <w:sz w:val="22"/>
        <w:szCs w:val="22"/>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11"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12" w15:restartNumberingAfterBreak="0">
    <w:nsid w:val="31F548AA"/>
    <w:multiLevelType w:val="hybridMultilevel"/>
    <w:tmpl w:val="4F9CA242"/>
    <w:lvl w:ilvl="0" w:tplc="62001E22">
      <w:start w:val="1"/>
      <w:numFmt w:val="lowerLetter"/>
      <w:lvlText w:val="%1)"/>
      <w:lvlJc w:val="left"/>
      <w:pPr>
        <w:ind w:left="720" w:hanging="360"/>
      </w:pPr>
      <w:rPr>
        <w:rFonts w:hint="default"/>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16"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7" w15:restartNumberingAfterBreak="0">
    <w:nsid w:val="71DD72E7"/>
    <w:multiLevelType w:val="hybridMultilevel"/>
    <w:tmpl w:val="E0083F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7"/>
  </w:num>
  <w:num w:numId="2">
    <w:abstractNumId w:val="19"/>
  </w:num>
  <w:num w:numId="3">
    <w:abstractNumId w:val="16"/>
  </w:num>
  <w:num w:numId="4">
    <w:abstractNumId w:val="15"/>
  </w:num>
  <w:num w:numId="5">
    <w:abstractNumId w:val="10"/>
  </w:num>
  <w:num w:numId="6">
    <w:abstractNumId w:val="3"/>
  </w:num>
  <w:num w:numId="7">
    <w:abstractNumId w:val="5"/>
  </w:num>
  <w:num w:numId="8">
    <w:abstractNumId w:val="11"/>
  </w:num>
  <w:num w:numId="9">
    <w:abstractNumId w:val="0"/>
  </w:num>
  <w:num w:numId="10">
    <w:abstractNumId w:val="13"/>
  </w:num>
  <w:num w:numId="11">
    <w:abstractNumId w:val="18"/>
  </w:num>
  <w:num w:numId="12">
    <w:abstractNumId w:val="14"/>
  </w:num>
  <w:num w:numId="13">
    <w:abstractNumId w:val="6"/>
  </w:num>
  <w:num w:numId="14">
    <w:abstractNumId w:val="9"/>
  </w:num>
  <w:num w:numId="15">
    <w:abstractNumId w:val="12"/>
  </w:num>
  <w:num w:numId="16">
    <w:abstractNumId w:val="2"/>
  </w:num>
  <w:num w:numId="17">
    <w:abstractNumId w:val="17"/>
  </w:num>
  <w:num w:numId="18">
    <w:abstractNumId w:val="4"/>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5B95"/>
    <w:rsid w:val="00031DA1"/>
    <w:rsid w:val="0004326F"/>
    <w:rsid w:val="00045DF0"/>
    <w:rsid w:val="00067D10"/>
    <w:rsid w:val="000819A0"/>
    <w:rsid w:val="00082DBB"/>
    <w:rsid w:val="000A1088"/>
    <w:rsid w:val="000A529B"/>
    <w:rsid w:val="000A5E2A"/>
    <w:rsid w:val="000C0BCE"/>
    <w:rsid w:val="000C27A5"/>
    <w:rsid w:val="000C58EE"/>
    <w:rsid w:val="000D3372"/>
    <w:rsid w:val="000E2B4E"/>
    <w:rsid w:val="000F1409"/>
    <w:rsid w:val="00107954"/>
    <w:rsid w:val="001118A4"/>
    <w:rsid w:val="0012692F"/>
    <w:rsid w:val="00140648"/>
    <w:rsid w:val="00140C39"/>
    <w:rsid w:val="001415C9"/>
    <w:rsid w:val="0014AC64"/>
    <w:rsid w:val="00151955"/>
    <w:rsid w:val="00151C6D"/>
    <w:rsid w:val="0015647D"/>
    <w:rsid w:val="00162294"/>
    <w:rsid w:val="00177724"/>
    <w:rsid w:val="00185CAE"/>
    <w:rsid w:val="00196D78"/>
    <w:rsid w:val="001B48F0"/>
    <w:rsid w:val="001B6F83"/>
    <w:rsid w:val="001E38EF"/>
    <w:rsid w:val="001E6423"/>
    <w:rsid w:val="001E69F1"/>
    <w:rsid w:val="001F0370"/>
    <w:rsid w:val="001F639E"/>
    <w:rsid w:val="002109F8"/>
    <w:rsid w:val="00216326"/>
    <w:rsid w:val="00236AA8"/>
    <w:rsid w:val="00236ADA"/>
    <w:rsid w:val="00240CDE"/>
    <w:rsid w:val="002411F2"/>
    <w:rsid w:val="00243651"/>
    <w:rsid w:val="0026596D"/>
    <w:rsid w:val="00280A8C"/>
    <w:rsid w:val="002A70FF"/>
    <w:rsid w:val="002C3CCA"/>
    <w:rsid w:val="002E3578"/>
    <w:rsid w:val="00300B02"/>
    <w:rsid w:val="00301584"/>
    <w:rsid w:val="00304D0A"/>
    <w:rsid w:val="003168D7"/>
    <w:rsid w:val="003222E4"/>
    <w:rsid w:val="0033693F"/>
    <w:rsid w:val="003425A6"/>
    <w:rsid w:val="0034533B"/>
    <w:rsid w:val="0035492D"/>
    <w:rsid w:val="00357132"/>
    <w:rsid w:val="003650CA"/>
    <w:rsid w:val="003808A2"/>
    <w:rsid w:val="003A5045"/>
    <w:rsid w:val="003C08C4"/>
    <w:rsid w:val="003C473F"/>
    <w:rsid w:val="003C49C2"/>
    <w:rsid w:val="003C6F93"/>
    <w:rsid w:val="003D762F"/>
    <w:rsid w:val="003E2B6C"/>
    <w:rsid w:val="003F1E17"/>
    <w:rsid w:val="00435F2B"/>
    <w:rsid w:val="00444264"/>
    <w:rsid w:val="00444FFA"/>
    <w:rsid w:val="00447AE7"/>
    <w:rsid w:val="00455046"/>
    <w:rsid w:val="0045523E"/>
    <w:rsid w:val="004675D0"/>
    <w:rsid w:val="004831FB"/>
    <w:rsid w:val="004969F0"/>
    <w:rsid w:val="004A117B"/>
    <w:rsid w:val="004A1550"/>
    <w:rsid w:val="004A4BF8"/>
    <w:rsid w:val="004A6471"/>
    <w:rsid w:val="004B736A"/>
    <w:rsid w:val="004C0EE3"/>
    <w:rsid w:val="004C2A32"/>
    <w:rsid w:val="004D589A"/>
    <w:rsid w:val="004D734C"/>
    <w:rsid w:val="004E4390"/>
    <w:rsid w:val="004F2764"/>
    <w:rsid w:val="005036CF"/>
    <w:rsid w:val="00506030"/>
    <w:rsid w:val="0051239D"/>
    <w:rsid w:val="00512EBA"/>
    <w:rsid w:val="0053549F"/>
    <w:rsid w:val="00551060"/>
    <w:rsid w:val="00552CF4"/>
    <w:rsid w:val="00562D66"/>
    <w:rsid w:val="0056523F"/>
    <w:rsid w:val="00581A9E"/>
    <w:rsid w:val="00581E40"/>
    <w:rsid w:val="00582C99"/>
    <w:rsid w:val="0058489A"/>
    <w:rsid w:val="005916C8"/>
    <w:rsid w:val="0059BDF1"/>
    <w:rsid w:val="005B615E"/>
    <w:rsid w:val="005C1950"/>
    <w:rsid w:val="005D1C54"/>
    <w:rsid w:val="005E39AF"/>
    <w:rsid w:val="005E6AAB"/>
    <w:rsid w:val="005F0B06"/>
    <w:rsid w:val="00606C44"/>
    <w:rsid w:val="00616A8A"/>
    <w:rsid w:val="00620171"/>
    <w:rsid w:val="00632B15"/>
    <w:rsid w:val="0063397D"/>
    <w:rsid w:val="00636A30"/>
    <w:rsid w:val="006453EB"/>
    <w:rsid w:val="00655CEC"/>
    <w:rsid w:val="00656265"/>
    <w:rsid w:val="0067043F"/>
    <w:rsid w:val="00675201"/>
    <w:rsid w:val="006819E4"/>
    <w:rsid w:val="00682F59"/>
    <w:rsid w:val="0068758F"/>
    <w:rsid w:val="006B7D9A"/>
    <w:rsid w:val="006C2407"/>
    <w:rsid w:val="006C79B5"/>
    <w:rsid w:val="006E0EE8"/>
    <w:rsid w:val="006E445D"/>
    <w:rsid w:val="006E75DC"/>
    <w:rsid w:val="006F0C43"/>
    <w:rsid w:val="007036C8"/>
    <w:rsid w:val="0070D4DB"/>
    <w:rsid w:val="0071159E"/>
    <w:rsid w:val="0071485B"/>
    <w:rsid w:val="00731AD5"/>
    <w:rsid w:val="007422E3"/>
    <w:rsid w:val="00753A0D"/>
    <w:rsid w:val="00756BE4"/>
    <w:rsid w:val="00761781"/>
    <w:rsid w:val="00765E92"/>
    <w:rsid w:val="0077158E"/>
    <w:rsid w:val="00774184"/>
    <w:rsid w:val="0079633D"/>
    <w:rsid w:val="007A6790"/>
    <w:rsid w:val="007C0FB1"/>
    <w:rsid w:val="007D1023"/>
    <w:rsid w:val="007D3767"/>
    <w:rsid w:val="007E4864"/>
    <w:rsid w:val="007F74E5"/>
    <w:rsid w:val="008151C3"/>
    <w:rsid w:val="008238F7"/>
    <w:rsid w:val="0082460C"/>
    <w:rsid w:val="0084092E"/>
    <w:rsid w:val="0084308D"/>
    <w:rsid w:val="00844375"/>
    <w:rsid w:val="0084676D"/>
    <w:rsid w:val="00850EC1"/>
    <w:rsid w:val="00854E3D"/>
    <w:rsid w:val="00854E77"/>
    <w:rsid w:val="00875782"/>
    <w:rsid w:val="008766DA"/>
    <w:rsid w:val="00877C7D"/>
    <w:rsid w:val="008829BE"/>
    <w:rsid w:val="00887AFD"/>
    <w:rsid w:val="008A2D55"/>
    <w:rsid w:val="008B3940"/>
    <w:rsid w:val="008B397B"/>
    <w:rsid w:val="008B48AA"/>
    <w:rsid w:val="008B6AF7"/>
    <w:rsid w:val="008D1D7E"/>
    <w:rsid w:val="008D69AE"/>
    <w:rsid w:val="008E2AA7"/>
    <w:rsid w:val="008E5857"/>
    <w:rsid w:val="008E6CCF"/>
    <w:rsid w:val="008F535B"/>
    <w:rsid w:val="009070D9"/>
    <w:rsid w:val="00907286"/>
    <w:rsid w:val="009108DE"/>
    <w:rsid w:val="009255C1"/>
    <w:rsid w:val="009308E7"/>
    <w:rsid w:val="00941D92"/>
    <w:rsid w:val="009460FF"/>
    <w:rsid w:val="00953FD6"/>
    <w:rsid w:val="0095650E"/>
    <w:rsid w:val="009608A0"/>
    <w:rsid w:val="00961CDD"/>
    <w:rsid w:val="00965015"/>
    <w:rsid w:val="0097369D"/>
    <w:rsid w:val="00982073"/>
    <w:rsid w:val="00987687"/>
    <w:rsid w:val="00992005"/>
    <w:rsid w:val="009A1EC3"/>
    <w:rsid w:val="009A628A"/>
    <w:rsid w:val="009A7BDA"/>
    <w:rsid w:val="009B3421"/>
    <w:rsid w:val="009C0E5F"/>
    <w:rsid w:val="009C112F"/>
    <w:rsid w:val="009D1A66"/>
    <w:rsid w:val="009E2182"/>
    <w:rsid w:val="00A04E31"/>
    <w:rsid w:val="00A11B65"/>
    <w:rsid w:val="00A179FC"/>
    <w:rsid w:val="00A456B7"/>
    <w:rsid w:val="00A456ED"/>
    <w:rsid w:val="00A45A41"/>
    <w:rsid w:val="00A50BFF"/>
    <w:rsid w:val="00A50CEB"/>
    <w:rsid w:val="00A606A5"/>
    <w:rsid w:val="00A6337A"/>
    <w:rsid w:val="00A74A25"/>
    <w:rsid w:val="00AA07E9"/>
    <w:rsid w:val="00AA368B"/>
    <w:rsid w:val="00AB416B"/>
    <w:rsid w:val="00AC1A26"/>
    <w:rsid w:val="00AC41E5"/>
    <w:rsid w:val="00AC435F"/>
    <w:rsid w:val="00AC4578"/>
    <w:rsid w:val="00AD13F6"/>
    <w:rsid w:val="00AE3B21"/>
    <w:rsid w:val="00AE483D"/>
    <w:rsid w:val="00AE5354"/>
    <w:rsid w:val="00AF12ED"/>
    <w:rsid w:val="00AF3953"/>
    <w:rsid w:val="00B00195"/>
    <w:rsid w:val="00B03D01"/>
    <w:rsid w:val="00B27963"/>
    <w:rsid w:val="00B44ABE"/>
    <w:rsid w:val="00B538C3"/>
    <w:rsid w:val="00B63D21"/>
    <w:rsid w:val="00B69755"/>
    <w:rsid w:val="00B710DB"/>
    <w:rsid w:val="00B841E6"/>
    <w:rsid w:val="00B93663"/>
    <w:rsid w:val="00B94214"/>
    <w:rsid w:val="00BA0512"/>
    <w:rsid w:val="00BA491B"/>
    <w:rsid w:val="00BB760E"/>
    <w:rsid w:val="00BC67C4"/>
    <w:rsid w:val="00BC6F41"/>
    <w:rsid w:val="00BE5786"/>
    <w:rsid w:val="00BE6981"/>
    <w:rsid w:val="00C07D95"/>
    <w:rsid w:val="00C10BF6"/>
    <w:rsid w:val="00C110C7"/>
    <w:rsid w:val="00C1166B"/>
    <w:rsid w:val="00C278B8"/>
    <w:rsid w:val="00C27E69"/>
    <w:rsid w:val="00C3B27A"/>
    <w:rsid w:val="00C4315A"/>
    <w:rsid w:val="00C82862"/>
    <w:rsid w:val="00C87173"/>
    <w:rsid w:val="00C9790C"/>
    <w:rsid w:val="00CA1FF5"/>
    <w:rsid w:val="00CB4318"/>
    <w:rsid w:val="00CB7818"/>
    <w:rsid w:val="00CC61F5"/>
    <w:rsid w:val="00CE14D0"/>
    <w:rsid w:val="00CE402A"/>
    <w:rsid w:val="00CE75A5"/>
    <w:rsid w:val="00CF59FB"/>
    <w:rsid w:val="00D0338B"/>
    <w:rsid w:val="00D04F35"/>
    <w:rsid w:val="00D05719"/>
    <w:rsid w:val="00D23E4E"/>
    <w:rsid w:val="00D2456B"/>
    <w:rsid w:val="00D30620"/>
    <w:rsid w:val="00D33C42"/>
    <w:rsid w:val="00D4064D"/>
    <w:rsid w:val="00D409DC"/>
    <w:rsid w:val="00D44D01"/>
    <w:rsid w:val="00D5213E"/>
    <w:rsid w:val="00D8040B"/>
    <w:rsid w:val="00D82D6B"/>
    <w:rsid w:val="00D87021"/>
    <w:rsid w:val="00DC2ABF"/>
    <w:rsid w:val="00DE1FA4"/>
    <w:rsid w:val="00DE41DF"/>
    <w:rsid w:val="00DF433B"/>
    <w:rsid w:val="00E02F2E"/>
    <w:rsid w:val="00E0331B"/>
    <w:rsid w:val="00E07B0F"/>
    <w:rsid w:val="00E45B7C"/>
    <w:rsid w:val="00E53D12"/>
    <w:rsid w:val="00E65367"/>
    <w:rsid w:val="00E67AC1"/>
    <w:rsid w:val="00E6E89E"/>
    <w:rsid w:val="00E71F62"/>
    <w:rsid w:val="00E740F8"/>
    <w:rsid w:val="00E85D8E"/>
    <w:rsid w:val="00E92D96"/>
    <w:rsid w:val="00EA1067"/>
    <w:rsid w:val="00EA434E"/>
    <w:rsid w:val="00EB15BA"/>
    <w:rsid w:val="00EB29C5"/>
    <w:rsid w:val="00EB2D5F"/>
    <w:rsid w:val="00EC1C03"/>
    <w:rsid w:val="00EC2E00"/>
    <w:rsid w:val="00ED4B9E"/>
    <w:rsid w:val="00EE4241"/>
    <w:rsid w:val="00EE501B"/>
    <w:rsid w:val="00F06756"/>
    <w:rsid w:val="00F1350B"/>
    <w:rsid w:val="00F237EF"/>
    <w:rsid w:val="00F24B65"/>
    <w:rsid w:val="00F5327E"/>
    <w:rsid w:val="00F5BBF8"/>
    <w:rsid w:val="00F71DE4"/>
    <w:rsid w:val="00F805F6"/>
    <w:rsid w:val="00F82D8E"/>
    <w:rsid w:val="00F92A7B"/>
    <w:rsid w:val="00FA67C8"/>
    <w:rsid w:val="00FA6D65"/>
    <w:rsid w:val="00FB339E"/>
    <w:rsid w:val="00FB7577"/>
    <w:rsid w:val="00FC50E7"/>
    <w:rsid w:val="00FD13FC"/>
    <w:rsid w:val="00FE35C4"/>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paragraph" w:styleId="Ttulo5">
    <w:name w:val="heading 5"/>
    <w:basedOn w:val="Normal"/>
    <w:next w:val="Normal"/>
    <w:link w:val="Ttulo5Car"/>
    <w:uiPriority w:val="9"/>
    <w:semiHidden/>
    <w:unhideWhenUsed/>
    <w:qFormat/>
    <w:rsid w:val="00A74A2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aliases w:val="Párrafo de lista SUBCAPITULO,Párrafo de lista1,cuadro ghf1,PARRAFOS,Capítulo,Párrafo de lista2,TIT 2 IND,Texto,List Paragraph1,corp de texte,Párrafo de lista3,cS List Paragraph,Colorful List - Accent 11,lista tabla,Multi Level List 1"/>
    <w:basedOn w:val="Normal"/>
    <w:link w:val="PrrafodelistaCar"/>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 w:type="paragraph" w:styleId="NormalWeb">
    <w:name w:val="Normal (Web)"/>
    <w:basedOn w:val="Normal"/>
    <w:uiPriority w:val="99"/>
    <w:unhideWhenUsed/>
    <w:rsid w:val="00B93663"/>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PrrafodelistaCar">
    <w:name w:val="Párrafo de lista Car"/>
    <w:aliases w:val="Párrafo de lista SUBCAPITULO Car,Párrafo de lista1 Car,cuadro ghf1 Car,PARRAFOS Car,Capítulo Car,Párrafo de lista2 Car,TIT 2 IND Car,Texto Car,List Paragraph1 Car,corp de texte Car,Párrafo de lista3 Car,cS List Paragraph Car"/>
    <w:basedOn w:val="Fuentedeprrafopredeter"/>
    <w:link w:val="Prrafodelista"/>
    <w:uiPriority w:val="34"/>
    <w:qFormat/>
    <w:rsid w:val="00B93663"/>
  </w:style>
  <w:style w:type="paragraph" w:styleId="Sinespaciado">
    <w:name w:val="No Spacing"/>
    <w:aliases w:val="titulo 1"/>
    <w:link w:val="SinespaciadoCar"/>
    <w:uiPriority w:val="1"/>
    <w:qFormat/>
    <w:rsid w:val="00B93663"/>
    <w:pPr>
      <w:spacing w:after="0" w:line="240" w:lineRule="auto"/>
      <w:jc w:val="both"/>
    </w:pPr>
    <w:rPr>
      <w:rFonts w:ascii="Arial" w:hAnsi="Arial"/>
      <w:sz w:val="16"/>
      <w:lang w:val="es-ES_tradnl"/>
    </w:rPr>
  </w:style>
  <w:style w:type="character" w:customStyle="1" w:styleId="SinespaciadoCar">
    <w:name w:val="Sin espaciado Car"/>
    <w:aliases w:val="titulo 1 Car"/>
    <w:basedOn w:val="Fuentedeprrafopredeter"/>
    <w:link w:val="Sinespaciado"/>
    <w:uiPriority w:val="1"/>
    <w:rsid w:val="00B93663"/>
    <w:rPr>
      <w:rFonts w:ascii="Arial" w:hAnsi="Arial"/>
      <w:sz w:val="16"/>
      <w:lang w:val="es-ES_tradnl"/>
    </w:rPr>
  </w:style>
  <w:style w:type="character" w:customStyle="1" w:styleId="hgkelc">
    <w:name w:val="hgkelc"/>
    <w:basedOn w:val="Fuentedeprrafopredeter"/>
    <w:rsid w:val="00B93663"/>
  </w:style>
  <w:style w:type="character" w:styleId="Hipervnculo">
    <w:name w:val="Hyperlink"/>
    <w:basedOn w:val="Fuentedeprrafopredeter"/>
    <w:uiPriority w:val="99"/>
    <w:unhideWhenUsed/>
    <w:rsid w:val="00AC435F"/>
    <w:rPr>
      <w:color w:val="0563C1" w:themeColor="hyperlink"/>
      <w:u w:val="single"/>
    </w:rPr>
  </w:style>
  <w:style w:type="character" w:customStyle="1" w:styleId="Ttulo5Car">
    <w:name w:val="Título 5 Car"/>
    <w:basedOn w:val="Fuentedeprrafopredeter"/>
    <w:link w:val="Ttulo5"/>
    <w:uiPriority w:val="9"/>
    <w:semiHidden/>
    <w:rsid w:val="00A74A25"/>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mgirs.gob.ec/s/rq36d4kGycZGWdR" TargetMode="External"/><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1.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8CD7D-1877-4EB1-BE85-1E4D616D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11914</Words>
  <Characters>65527</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4</cp:revision>
  <cp:lastPrinted>2024-08-16T13:36:00Z</cp:lastPrinted>
  <dcterms:created xsi:type="dcterms:W3CDTF">2024-10-07T01:40:00Z</dcterms:created>
  <dcterms:modified xsi:type="dcterms:W3CDTF">2024-10-07T13:18:00Z</dcterms:modified>
</cp:coreProperties>
</file>