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D3A7" w14:textId="77777777" w:rsidR="00A57EE8" w:rsidRPr="00F9649D"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ORDENANZA Nro.</w:t>
      </w:r>
    </w:p>
    <w:p w14:paraId="1A9D76A7" w14:textId="77777777" w:rsidR="00A57EE8" w:rsidRPr="00F9649D" w:rsidRDefault="00A57EE8" w:rsidP="00A57EE8">
      <w:pPr>
        <w:jc w:val="center"/>
        <w:rPr>
          <w:rFonts w:ascii="Times New Roman" w:hAnsi="Times New Roman" w:cs="Times New Roman"/>
          <w:b/>
          <w:bCs/>
          <w:color w:val="000000" w:themeColor="text1"/>
        </w:rPr>
      </w:pPr>
    </w:p>
    <w:p w14:paraId="25DD9500" w14:textId="77777777" w:rsidR="00A57EE8" w:rsidRPr="00F9649D"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EL CONCEJO METROPOLITANO DE QUITO</w:t>
      </w:r>
    </w:p>
    <w:p w14:paraId="40A9DA8C" w14:textId="77777777" w:rsidR="00A57EE8" w:rsidRPr="00F9649D" w:rsidRDefault="00A57EE8" w:rsidP="00A57EE8">
      <w:pPr>
        <w:jc w:val="center"/>
        <w:rPr>
          <w:rFonts w:ascii="Times New Roman" w:hAnsi="Times New Roman" w:cs="Times New Roman"/>
          <w:b/>
          <w:bCs/>
          <w:color w:val="000000" w:themeColor="text1"/>
        </w:rPr>
      </w:pPr>
    </w:p>
    <w:p w14:paraId="4F31F384" w14:textId="77777777" w:rsidR="00A57EE8" w:rsidRPr="00F9649D"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EXPOSICIÓN DE MOTIVOS</w:t>
      </w:r>
    </w:p>
    <w:p w14:paraId="66583B1D" w14:textId="77777777" w:rsidR="006701EC"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La Carta Magna de la República del Ecuador contiene algunos importantes avances en materia constitucional, entre ellos, el derecho a la ciudad, al hábitat y a una vivienda digna. Sin embargo, esos derechos distan mucho de poder implementarse en la práctica pues las actuales condiciones de urbanización dejen ver profundas realidades sociales basada en la pobreza, la desigualdad y la inequidad. </w:t>
      </w:r>
    </w:p>
    <w:p w14:paraId="062A1AB9" w14:textId="516FDFDA" w:rsidR="00AC23A1" w:rsidRDefault="00AC23A1" w:rsidP="00BA1D2D">
      <w:pPr>
        <w:spacing w:before="240" w:after="240"/>
        <w:jc w:val="both"/>
        <w:rPr>
          <w:ins w:id="0" w:author="Luis Alban" w:date="2023-12-14T16:05:00Z"/>
          <w:rFonts w:ascii="Times New Roman" w:eastAsia="Times New Roman" w:hAnsi="Times New Roman" w:cs="Times New Roman"/>
          <w:color w:val="000000" w:themeColor="text1"/>
        </w:rPr>
      </w:pPr>
      <w:ins w:id="1" w:author="Luis Alban" w:date="2023-12-14T16:05:00Z">
        <w:r>
          <w:rPr>
            <w:rFonts w:ascii="Calibri" w:hAnsi="Calibri" w:cs="Calibri"/>
            <w:color w:val="222222"/>
            <w:shd w:val="clear" w:color="auto" w:fill="FFFFFF"/>
          </w:rPr>
          <w:t>El crecimiento urbano en Quito a partir del siglo XX está marcado por la modernización del sistema de transporte público con la construcción del ferrocarril que finalizó en Quito en 1908, y posteriormente con la red de tranvías eléctricos en la siguiente década; este cambio importante dio lugar a un primer momento de expansión urbana principalmente hacia el norte (La Mariscal, La Carolina e Iñaquito), pero también hacia el sur del Centro Histórico (Chimbacalle, Villaflora). Aunque varios sucesos importantes ocurrieron en las siguientes décadas, la construcción del aeropuerto internacional Mariscal Sucre en 1960 también influyó en el crecimiento de la urbe hacia el norte. Luego, el denominado Boom Petrolero en la década de 1970, y el surgimiento de barrios y ciudadelas, obligó al Municipio de Quito a construir nuevas vías de conexión entre el sur y el norte de la ciudad. Este proceso generó aumento de la migración y crecimiento poblacional hacia la capital, lo que fomentó el crecimiento urbano informal en la periferia rural, sobre todo en laderas de montaña, zonas pantanosas y en áreas cercanas a quebradas, afectando ecosistemas, ocupando tierras con vocación agropecuaria, y, originando asentamientos humanos en condiciones precarias, con viviendas vulnerables ante las amenazas naturales, sin acceso a servicios básicos, y en muchos de los casos, expuestos a riesgos</w:t>
        </w:r>
      </w:ins>
      <w:ins w:id="2" w:author="Luis Alban" w:date="2023-12-14T16:06:00Z">
        <w:r>
          <w:rPr>
            <w:rFonts w:ascii="Calibri" w:hAnsi="Calibri" w:cs="Calibri"/>
            <w:color w:val="222222"/>
            <w:shd w:val="clear" w:color="auto" w:fill="FFFFFF"/>
          </w:rPr>
          <w:t>.</w:t>
        </w:r>
      </w:ins>
    </w:p>
    <w:p w14:paraId="5637BA66" w14:textId="0CD9449E" w:rsidR="00BA1D2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 este contexto, Quito ha acumulado una gran cantidad de barrios y asentamientos humanos no regularizados, muchos de los cuales no han tenido ninguna perspectiva de solución porque no ha existido la voluntad política de abordar el tema de manera consolidada, ni se ha disminuido la increíble cantidad pasos y trámites solicitados.</w:t>
      </w:r>
    </w:p>
    <w:p w14:paraId="32F6CF58" w14:textId="1A7DFB59" w:rsidR="00BA1D2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Es así que un trámite ordinario de regularización de asentamientos humanos toma hoy más de 550 días y el trámite de titularización suma la misma cantidad de tiempo. Hablamos de 3 años en ambos trámites. A ello deberíamos sumar el establecimiento de una hipoteca que busca “asegurar” que las personas que son parte del asentamiento generen para sí la obra pública necesaria.    </w:t>
      </w:r>
    </w:p>
    <w:p w14:paraId="417D3936" w14:textId="1A6E3FA3" w:rsidR="00BA1D2D" w:rsidRPr="00F9649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Si bien marcos normativos como el COOTAD y la LOOTUGS intentan abordar esta realidad, no han sido suficientes ni enfáticos en la generación de herramientas de gestión para una solución definitiva y ágil. Se han limitado con disponer atención al tema, pero no han brindado salidas efectivas ni han realizado el seguimiento debido.    </w:t>
      </w:r>
    </w:p>
    <w:p w14:paraId="7C08A913" w14:textId="77777777" w:rsidR="00BA1D2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Para el caso de Quito existen avances que cabe destacar pero que siguen siendo insuficientes. </w:t>
      </w:r>
    </w:p>
    <w:p w14:paraId="734B43A6" w14:textId="77777777" w:rsidR="00BA1D2D" w:rsidRPr="00F9649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w:t>
      </w:r>
      <w:r w:rsidRPr="00F9649D">
        <w:rPr>
          <w:rFonts w:ascii="Times New Roman" w:eastAsia="Times New Roman" w:hAnsi="Times New Roman" w:cs="Times New Roman"/>
          <w:color w:val="000000" w:themeColor="text1"/>
        </w:rPr>
        <w:t>n el año 2010</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dentro de la estructura institucional del Municipio del Distrito Metropolitano</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se creó una unidad específica para solucionar la situación y proceder a regularizar los asentamientos humanos informales. Esta área se denomin</w:t>
      </w:r>
      <w:r>
        <w:rPr>
          <w:rFonts w:ascii="Times New Roman" w:eastAsia="Times New Roman" w:hAnsi="Times New Roman" w:cs="Times New Roman"/>
          <w:color w:val="000000" w:themeColor="text1"/>
        </w:rPr>
        <w:t>a</w:t>
      </w:r>
      <w:r w:rsidRPr="00F9649D">
        <w:rPr>
          <w:rFonts w:ascii="Times New Roman" w:eastAsia="Times New Roman" w:hAnsi="Times New Roman" w:cs="Times New Roman"/>
          <w:color w:val="000000" w:themeColor="text1"/>
        </w:rPr>
        <w:t xml:space="preserve"> Unidad Especial “Regula tu barrio”.</w:t>
      </w:r>
    </w:p>
    <w:p w14:paraId="296F19FD" w14:textId="77777777" w:rsidR="00BA1D2D" w:rsidRPr="00F9649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w:t>
      </w:r>
      <w:r w:rsidRPr="00F9649D">
        <w:rPr>
          <w:rFonts w:ascii="Times New Roman" w:eastAsia="Times New Roman" w:hAnsi="Times New Roman" w:cs="Times New Roman"/>
          <w:color w:val="000000" w:themeColor="text1"/>
        </w:rPr>
        <w:t xml:space="preserve">esde el año 2011 </w:t>
      </w:r>
      <w:r>
        <w:rPr>
          <w:rFonts w:ascii="Times New Roman" w:eastAsia="Times New Roman" w:hAnsi="Times New Roman" w:cs="Times New Roman"/>
          <w:color w:val="000000" w:themeColor="text1"/>
        </w:rPr>
        <w:t xml:space="preserve">se </w:t>
      </w:r>
      <w:r w:rsidRPr="00F9649D">
        <w:rPr>
          <w:rFonts w:ascii="Times New Roman" w:eastAsia="Times New Roman" w:hAnsi="Times New Roman" w:cs="Times New Roman"/>
          <w:color w:val="000000" w:themeColor="text1"/>
        </w:rPr>
        <w:t>incorpora</w:t>
      </w:r>
      <w:r>
        <w:rPr>
          <w:rFonts w:ascii="Times New Roman" w:eastAsia="Times New Roman" w:hAnsi="Times New Roman" w:cs="Times New Roman"/>
          <w:color w:val="000000" w:themeColor="text1"/>
        </w:rPr>
        <w:t>n,</w:t>
      </w:r>
      <w:r w:rsidRPr="00F9649D">
        <w:rPr>
          <w:rFonts w:ascii="Times New Roman" w:eastAsia="Times New Roman" w:hAnsi="Times New Roman" w:cs="Times New Roman"/>
          <w:color w:val="000000" w:themeColor="text1"/>
        </w:rPr>
        <w:t xml:space="preserve"> en el Régimen Administrativo del Suelo</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regulaciones que permit</w:t>
      </w:r>
      <w:r>
        <w:rPr>
          <w:rFonts w:ascii="Times New Roman" w:eastAsia="Times New Roman" w:hAnsi="Times New Roman" w:cs="Times New Roman"/>
          <w:color w:val="000000" w:themeColor="text1"/>
        </w:rPr>
        <w:t>e</w:t>
      </w:r>
      <w:r w:rsidRPr="00F9649D">
        <w:rPr>
          <w:rFonts w:ascii="Times New Roman" w:eastAsia="Times New Roman" w:hAnsi="Times New Roman" w:cs="Times New Roman"/>
          <w:color w:val="000000" w:themeColor="text1"/>
        </w:rPr>
        <w:t>n atender las necesidades de los procesos de urbanización de interés social de desarrollo progresivo.</w:t>
      </w:r>
    </w:p>
    <w:p w14:paraId="2644BAEE" w14:textId="77777777" w:rsidR="00BA1D2D" w:rsidRPr="00F9649D" w:rsidRDefault="00BA1D2D" w:rsidP="00BA1D2D">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Con la Ordenanza No. 0147 de 09 de diciembre de 2016, se estableció el proceso integral de regularización y declaratoria de interés social de los asentamientos humanos de hecho y consolidados en el Distrito Metropolitano de Quito.</w:t>
      </w:r>
    </w:p>
    <w:p w14:paraId="35C402E5" w14:textId="77777777" w:rsidR="00BA1D2D" w:rsidRPr="00F9649D" w:rsidRDefault="00BA1D2D" w:rsidP="00BA1D2D">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L</w:t>
      </w:r>
      <w:r>
        <w:rPr>
          <w:rFonts w:ascii="Times New Roman" w:eastAsia="Times New Roman" w:hAnsi="Times New Roman" w:cs="Times New Roman"/>
          <w:color w:val="000000" w:themeColor="text1"/>
        </w:rPr>
        <w:t>as herramientas</w:t>
      </w:r>
      <w:r w:rsidRPr="00F9649D">
        <w:rPr>
          <w:rFonts w:ascii="Times New Roman" w:eastAsia="Times New Roman" w:hAnsi="Times New Roman" w:cs="Times New Roman"/>
          <w:color w:val="000000" w:themeColor="text1"/>
        </w:rPr>
        <w:t xml:space="preserve"> descrita</w:t>
      </w:r>
      <w:r>
        <w:rPr>
          <w:rFonts w:ascii="Times New Roman" w:eastAsia="Times New Roman" w:hAnsi="Times New Roman" w:cs="Times New Roman"/>
          <w:color w:val="000000" w:themeColor="text1"/>
        </w:rPr>
        <w:t>s</w:t>
      </w:r>
      <w:r w:rsidRPr="00F9649D">
        <w:rPr>
          <w:rFonts w:ascii="Times New Roman" w:eastAsia="Times New Roman" w:hAnsi="Times New Roman" w:cs="Times New Roman"/>
          <w:color w:val="000000" w:themeColor="text1"/>
        </w:rPr>
        <w:t xml:space="preserve"> en lo</w:t>
      </w:r>
      <w:r>
        <w:rPr>
          <w:rFonts w:ascii="Times New Roman" w:eastAsia="Times New Roman" w:hAnsi="Times New Roman" w:cs="Times New Roman"/>
          <w:color w:val="000000" w:themeColor="text1"/>
        </w:rPr>
        <w:t>s</w:t>
      </w:r>
      <w:r w:rsidRPr="00F9649D">
        <w:rPr>
          <w:rFonts w:ascii="Times New Roman" w:eastAsia="Times New Roman" w:hAnsi="Times New Roman" w:cs="Times New Roman"/>
          <w:color w:val="000000" w:themeColor="text1"/>
        </w:rPr>
        <w:t xml:space="preserve"> párrafos precedentes constituyeron la base </w:t>
      </w:r>
      <w:r>
        <w:rPr>
          <w:rFonts w:ascii="Times New Roman" w:eastAsia="Times New Roman" w:hAnsi="Times New Roman" w:cs="Times New Roman"/>
          <w:color w:val="000000" w:themeColor="text1"/>
        </w:rPr>
        <w:t>normativa</w:t>
      </w:r>
      <w:r w:rsidRPr="00F9649D">
        <w:rPr>
          <w:rFonts w:ascii="Times New Roman" w:eastAsia="Times New Roman" w:hAnsi="Times New Roman" w:cs="Times New Roman"/>
          <w:color w:val="000000" w:themeColor="text1"/>
        </w:rPr>
        <w:t xml:space="preserve"> mediante la cual el Municipio de Quito ha procedido a regularizar los asentamientos humanos de hecho y consolidados dentro de su jurisdicción. </w:t>
      </w:r>
    </w:p>
    <w:p w14:paraId="3BAFDB24" w14:textId="77777777" w:rsidR="00BA1D2D" w:rsidRPr="00F9649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 manera complementaria, l</w:t>
      </w:r>
      <w:r w:rsidRPr="00F9649D">
        <w:rPr>
          <w:rFonts w:ascii="Times New Roman" w:eastAsia="Times New Roman" w:hAnsi="Times New Roman" w:cs="Times New Roman"/>
          <w:color w:val="000000" w:themeColor="text1"/>
        </w:rPr>
        <w:t xml:space="preserve">a Ley Orgánica de Ordenamiento Territorial, Uso y Gestión del Suelo del año 2016 crea nuevos instrumentos de planeamiento y gestión del suelo a ser aplicados en el territorio nacional. En cumplimiento de la misma, el Distrito Metropolitano de Quito aprueba el 13 de septiembre de 2021 el Plan de Uso y Gestión de Suelo, mismo que por mandato de su disposición final entró en vigencia el </w:t>
      </w:r>
      <w:r w:rsidRPr="009F7DCC">
        <w:rPr>
          <w:rFonts w:ascii="Times New Roman" w:eastAsia="Times New Roman" w:hAnsi="Times New Roman" w:cs="Times New Roman"/>
          <w:color w:val="000000" w:themeColor="text1"/>
        </w:rPr>
        <w:t>11 de noviembre de 2022 en</w:t>
      </w:r>
      <w:r w:rsidRPr="00F9649D">
        <w:rPr>
          <w:rFonts w:ascii="Times New Roman" w:eastAsia="Times New Roman" w:hAnsi="Times New Roman" w:cs="Times New Roman"/>
          <w:color w:val="000000" w:themeColor="text1"/>
        </w:rPr>
        <w:t xml:space="preserve"> conjunto con la reforma al título I</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“Del Régimen Administrativo del Suelo para el DMQ”. </w:t>
      </w:r>
    </w:p>
    <w:p w14:paraId="6476C6A6" w14:textId="77777777" w:rsidR="00BA1D2D" w:rsidRDefault="00BA1D2D" w:rsidP="00BA1D2D">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 xml:space="preserve">Si bien en la actualidad se encuentra vigente el Plan de Uso y Gestión del Suelo y sus instrumentos de gestión y complementarios, todos los procesos ingresados con anterioridad </w:t>
      </w:r>
      <w:r>
        <w:rPr>
          <w:rFonts w:ascii="Times New Roman" w:eastAsia="Times New Roman" w:hAnsi="Times New Roman" w:cs="Times New Roman"/>
          <w:color w:val="000000" w:themeColor="text1"/>
        </w:rPr>
        <w:t xml:space="preserve">a su publicación </w:t>
      </w:r>
      <w:r w:rsidRPr="00F9649D">
        <w:rPr>
          <w:rFonts w:ascii="Times New Roman" w:eastAsia="Times New Roman" w:hAnsi="Times New Roman" w:cs="Times New Roman"/>
          <w:color w:val="000000" w:themeColor="text1"/>
        </w:rPr>
        <w:t>debe</w:t>
      </w:r>
      <w:r>
        <w:rPr>
          <w:rFonts w:ascii="Times New Roman" w:eastAsia="Times New Roman" w:hAnsi="Times New Roman" w:cs="Times New Roman"/>
          <w:color w:val="000000" w:themeColor="text1"/>
        </w:rPr>
        <w:t>n</w:t>
      </w:r>
      <w:r w:rsidRPr="00F9649D">
        <w:rPr>
          <w:rFonts w:ascii="Times New Roman" w:eastAsia="Times New Roman" w:hAnsi="Times New Roman" w:cs="Times New Roman"/>
          <w:color w:val="000000" w:themeColor="text1"/>
        </w:rPr>
        <w:t xml:space="preserve"> ser resueltos en observancia al principio de seguridad jurídica</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consagrado en el artículo 82 de la Constitución de la República del Ecuador</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razón por la cual, la disposición general cuarta de la Ordenanza 044-2022 estableció que: “Los procesos de regularización de asentamientos humanos de hecho y consolidados ingresados previo </w:t>
      </w:r>
      <w:r>
        <w:rPr>
          <w:rFonts w:ascii="Times New Roman" w:eastAsia="Times New Roman" w:hAnsi="Times New Roman" w:cs="Times New Roman"/>
          <w:color w:val="000000" w:themeColor="text1"/>
        </w:rPr>
        <w:t xml:space="preserve">a </w:t>
      </w:r>
      <w:r w:rsidRPr="00F9649D">
        <w:rPr>
          <w:rFonts w:ascii="Times New Roman" w:eastAsia="Times New Roman" w:hAnsi="Times New Roman" w:cs="Times New Roman"/>
          <w:color w:val="000000" w:themeColor="text1"/>
        </w:rPr>
        <w:t xml:space="preserve">la vigencia del Plan de Uso y Gestión del Suelo, seguirán los procedimientos establecidos para su aprobación, en el momento que hayan cumplido los requisitos para ser admitidos a trámite.” </w:t>
      </w:r>
    </w:p>
    <w:p w14:paraId="1A6F0EF6" w14:textId="47A85C59" w:rsidR="001F0129" w:rsidRDefault="007B4236" w:rsidP="00BA1D2D">
      <w:pPr>
        <w:spacing w:before="240" w:after="240"/>
        <w:jc w:val="both"/>
        <w:rPr>
          <w:rFonts w:ascii="Times New Roman" w:eastAsia="Times New Roman" w:hAnsi="Times New Roman" w:cs="Times New Roman"/>
          <w:color w:val="000000" w:themeColor="text1"/>
        </w:rPr>
      </w:pPr>
      <w:r w:rsidRPr="007B4236">
        <w:rPr>
          <w:rFonts w:ascii="Times New Roman" w:eastAsia="Times New Roman" w:hAnsi="Times New Roman" w:cs="Times New Roman"/>
          <w:color w:val="000000" w:themeColor="text1"/>
        </w:rPr>
        <w:t>Por este motivo se presenta este proyecto de ordenanza con la finalidad de facilitar los procesos de regularización y titularización de predios en los asentamientos humanos de hecho y consolidados. Busca, sobre todo, que el proceso sea simple, ágil y transparente</w:t>
      </w:r>
      <w:r w:rsidR="009F7DCC" w:rsidRPr="009F7DCC">
        <w:rPr>
          <w:rFonts w:ascii="Times New Roman" w:eastAsia="Times New Roman" w:hAnsi="Times New Roman" w:cs="Times New Roman"/>
          <w:color w:val="FF0000"/>
        </w:rPr>
        <w:t xml:space="preserve">, </w:t>
      </w:r>
      <w:r w:rsidR="009F7DCC" w:rsidRPr="009F7DCC">
        <w:rPr>
          <w:rFonts w:ascii="Times New Roman" w:hAnsi="Times New Roman" w:cs="Times New Roman"/>
          <w:color w:val="FF0000"/>
        </w:rPr>
        <w:t>garantizando el derecho a la ciudad, al hábitat y a una vivienda digna</w:t>
      </w:r>
      <w:r w:rsidR="009F7DCC" w:rsidRPr="009F7DCC">
        <w:rPr>
          <w:rFonts w:ascii="Times New Roman" w:eastAsia="Times New Roman" w:hAnsi="Times New Roman" w:cs="Times New Roman"/>
          <w:color w:val="FF0000"/>
        </w:rPr>
        <w:t>.</w:t>
      </w:r>
    </w:p>
    <w:p w14:paraId="5DC999FD" w14:textId="77777777" w:rsidR="00BA1D2D" w:rsidRDefault="00BA1D2D" w:rsidP="00BA1D2D">
      <w:pPr>
        <w:spacing w:before="240" w:after="240"/>
        <w:jc w:val="both"/>
        <w:rPr>
          <w:rFonts w:ascii="Times New Roman" w:eastAsia="Times New Roman" w:hAnsi="Times New Roman" w:cs="Times New Roman"/>
          <w:color w:val="000000" w:themeColor="text1"/>
        </w:rPr>
      </w:pPr>
      <w:commentRangeStart w:id="3"/>
      <w:r>
        <w:rPr>
          <w:rFonts w:ascii="Times New Roman" w:eastAsia="Times New Roman" w:hAnsi="Times New Roman" w:cs="Times New Roman"/>
          <w:color w:val="000000" w:themeColor="text1"/>
        </w:rPr>
        <w:t>También</w:t>
      </w:r>
      <w:r w:rsidRPr="00F9649D">
        <w:rPr>
          <w:rFonts w:ascii="Times New Roman" w:eastAsia="Times New Roman" w:hAnsi="Times New Roman" w:cs="Times New Roman"/>
          <w:color w:val="000000" w:themeColor="text1"/>
        </w:rPr>
        <w:t xml:space="preserve"> busca el fortalecimiento de l</w:t>
      </w:r>
      <w:r>
        <w:rPr>
          <w:rFonts w:ascii="Times New Roman" w:eastAsia="Times New Roman" w:hAnsi="Times New Roman" w:cs="Times New Roman"/>
          <w:color w:val="000000" w:themeColor="text1"/>
        </w:rPr>
        <w:t>a</w:t>
      </w:r>
      <w:r w:rsidRPr="00F9649D">
        <w:rPr>
          <w:rFonts w:ascii="Times New Roman" w:eastAsia="Times New Roman" w:hAnsi="Times New Roman" w:cs="Times New Roman"/>
          <w:color w:val="000000" w:themeColor="text1"/>
        </w:rPr>
        <w:t>s capacidades técnicas de los servidores públicos municipales encargados de dichos procesos, respecto al nivel de conocimiento, acceso a herramientas tecnológicas, agilidad en la atención</w:t>
      </w:r>
      <w:r>
        <w:rPr>
          <w:rFonts w:ascii="Times New Roman" w:eastAsia="Times New Roman" w:hAnsi="Times New Roman" w:cs="Times New Roman"/>
          <w:color w:val="000000" w:themeColor="text1"/>
        </w:rPr>
        <w:t xml:space="preserve"> y</w:t>
      </w:r>
      <w:r w:rsidRPr="00F9649D">
        <w:rPr>
          <w:rFonts w:ascii="Times New Roman" w:eastAsia="Times New Roman" w:hAnsi="Times New Roman" w:cs="Times New Roman"/>
          <w:color w:val="000000" w:themeColor="text1"/>
        </w:rPr>
        <w:t xml:space="preserve"> cercanía con la ciudadanía</w:t>
      </w:r>
      <w:commentRangeEnd w:id="3"/>
      <w:r w:rsidR="009F7DCC">
        <w:rPr>
          <w:rStyle w:val="Refdecomentario"/>
        </w:rPr>
        <w:commentReference w:id="3"/>
      </w:r>
      <w:r w:rsidRPr="00F9649D">
        <w:rPr>
          <w:rFonts w:ascii="Times New Roman" w:eastAsia="Times New Roman" w:hAnsi="Times New Roman" w:cs="Times New Roman"/>
          <w:color w:val="000000" w:themeColor="text1"/>
        </w:rPr>
        <w:t>.</w:t>
      </w:r>
    </w:p>
    <w:p w14:paraId="009EF695" w14:textId="77777777" w:rsidR="001F0633" w:rsidRPr="00F9649D" w:rsidRDefault="001F0633" w:rsidP="00BA1D2D">
      <w:pPr>
        <w:spacing w:before="240" w:after="240"/>
        <w:jc w:val="both"/>
        <w:rPr>
          <w:rFonts w:ascii="Times New Roman" w:eastAsia="Times New Roman" w:hAnsi="Times New Roman" w:cs="Times New Roman"/>
          <w:color w:val="000000" w:themeColor="text1"/>
        </w:rPr>
      </w:pPr>
    </w:p>
    <w:p w14:paraId="62C676F3" w14:textId="13834338" w:rsidR="00A57EE8" w:rsidRPr="00F9649D"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EL CONCEJO METROPOLITANO DE QUITO</w:t>
      </w:r>
    </w:p>
    <w:p w14:paraId="72CE22DD" w14:textId="77777777" w:rsidR="00A57EE8" w:rsidRPr="00F9649D" w:rsidRDefault="00A57EE8" w:rsidP="00A57EE8">
      <w:pPr>
        <w:jc w:val="both"/>
        <w:rPr>
          <w:rFonts w:ascii="Times New Roman" w:hAnsi="Times New Roman" w:cs="Times New Roman"/>
          <w:color w:val="000000" w:themeColor="text1"/>
        </w:rPr>
      </w:pPr>
    </w:p>
    <w:p w14:paraId="46907837" w14:textId="77777777" w:rsidR="00A57EE8"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CONSIDERANDO</w:t>
      </w:r>
    </w:p>
    <w:p w14:paraId="30969456" w14:textId="77777777" w:rsidR="007B4236" w:rsidRPr="00F9649D" w:rsidRDefault="007B4236" w:rsidP="00A57EE8">
      <w:pPr>
        <w:jc w:val="center"/>
        <w:rPr>
          <w:rFonts w:ascii="Times New Roman" w:hAnsi="Times New Roman" w:cs="Times New Roman"/>
          <w:b/>
          <w:bCs/>
          <w:color w:val="000000" w:themeColor="text1"/>
        </w:rPr>
      </w:pPr>
    </w:p>
    <w:p w14:paraId="29A246D9"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 xml:space="preserve">Que </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1 de la Constitución de la República del Ecuador consagra que el Ecuador es un Estado constitucional de derechos y justicia, social, democrático, soberano, independiente, unitario, intercultural, plurinacional y laico. Se organiza en forma de república y se gobierna de manera descentralizada;</w:t>
      </w:r>
    </w:p>
    <w:p w14:paraId="5184B704" w14:textId="629A2E3D"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el artículo 30 de nuestra Constitución, </w:t>
      </w:r>
      <w:r w:rsidR="00F177B8">
        <w:rPr>
          <w:rFonts w:ascii="Times New Roman" w:eastAsiaTheme="minorHAnsi" w:hAnsi="Times New Roman" w:cs="Times New Roman"/>
          <w:bCs/>
          <w:color w:val="000000" w:themeColor="text1"/>
          <w:lang w:val="es-ES" w:eastAsia="en-US"/>
        </w:rPr>
        <w:t>define</w:t>
      </w:r>
      <w:r w:rsidRPr="00F9649D">
        <w:rPr>
          <w:rFonts w:ascii="Times New Roman" w:eastAsiaTheme="minorHAnsi" w:hAnsi="Times New Roman" w:cs="Times New Roman"/>
          <w:bCs/>
          <w:color w:val="000000" w:themeColor="text1"/>
          <w:lang w:val="es-ES" w:eastAsia="en-US"/>
        </w:rPr>
        <w:t xml:space="preserve"> que las personas tienen derecho a un hábitat seguro y saludable y a una vivienda adecuada y digna con independencia de su situación social y económica;</w:t>
      </w:r>
    </w:p>
    <w:p w14:paraId="6B6DF987" w14:textId="77777777"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31 de la Carta Magna establece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14:paraId="750AB184" w14:textId="48C4BE86"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el número 2 del artículo 66 la Constitución de la República </w:t>
      </w:r>
      <w:r w:rsidR="00F177B8">
        <w:rPr>
          <w:rFonts w:ascii="Times New Roman" w:eastAsiaTheme="minorHAnsi" w:hAnsi="Times New Roman" w:cs="Times New Roman"/>
          <w:bCs/>
          <w:color w:val="000000" w:themeColor="text1"/>
          <w:lang w:val="es-ES" w:eastAsia="en-US"/>
        </w:rPr>
        <w:t>establece</w:t>
      </w:r>
      <w:r w:rsidRPr="00F9649D">
        <w:rPr>
          <w:rFonts w:ascii="Times New Roman" w:eastAsiaTheme="minorHAnsi" w:hAnsi="Times New Roman" w:cs="Times New Roman"/>
          <w:bCs/>
          <w:color w:val="000000" w:themeColor="text1"/>
          <w:lang w:val="es-ES" w:eastAsia="en-US"/>
        </w:rPr>
        <w:t xml:space="preserve"> que corresponde al Estado reconocer y garantizar a las personas, entre otros, el derecho a una vida digna, que asegure la vivienda y demás servicios sociales necesarios;</w:t>
      </w:r>
    </w:p>
    <w:p w14:paraId="2C05798E" w14:textId="3D6C47E4" w:rsidR="00A57EE8" w:rsidRDefault="00A57EE8" w:rsidP="003C6204">
      <w:pPr>
        <w:autoSpaceDE w:val="0"/>
        <w:autoSpaceDN w:val="0"/>
        <w:adjustRightInd w:val="0"/>
        <w:spacing w:line="240"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82 de la Constitució</w:t>
      </w:r>
      <w:r w:rsidR="003C6204">
        <w:rPr>
          <w:rFonts w:ascii="Times New Roman" w:eastAsiaTheme="minorHAnsi" w:hAnsi="Times New Roman" w:cs="Times New Roman"/>
          <w:bCs/>
          <w:color w:val="000000" w:themeColor="text1"/>
          <w:lang w:val="es-ES" w:eastAsia="en-US"/>
        </w:rPr>
        <w:t>n de la República dispone que el</w:t>
      </w:r>
      <w:r w:rsidRPr="00F9649D">
        <w:rPr>
          <w:rFonts w:ascii="Times New Roman" w:eastAsiaTheme="minorHAnsi" w:hAnsi="Times New Roman" w:cs="Times New Roman"/>
          <w:bCs/>
          <w:color w:val="000000" w:themeColor="text1"/>
          <w:lang w:val="es-ES" w:eastAsia="en-US"/>
        </w:rPr>
        <w:t xml:space="preserve"> derecho a la seguridad jurídica se fundamenta en el respeto a la Constitución y en la existencia de normas jurídicas previas, claras, públicas y aplicadas por las autoridades competentes.</w:t>
      </w:r>
    </w:p>
    <w:p w14:paraId="7E0ECA32" w14:textId="77777777" w:rsidR="003C6204" w:rsidRPr="003C6204" w:rsidRDefault="003C6204" w:rsidP="003C6204">
      <w:pPr>
        <w:autoSpaceDE w:val="0"/>
        <w:autoSpaceDN w:val="0"/>
        <w:adjustRightInd w:val="0"/>
        <w:spacing w:line="240" w:lineRule="auto"/>
        <w:ind w:left="708" w:hanging="708"/>
        <w:jc w:val="both"/>
        <w:rPr>
          <w:rFonts w:ascii="Times New Roman" w:eastAsiaTheme="minorHAnsi" w:hAnsi="Times New Roman" w:cs="Times New Roman"/>
          <w:bCs/>
          <w:color w:val="000000" w:themeColor="text1"/>
          <w:lang w:val="es-ES" w:eastAsia="en-US"/>
        </w:rPr>
      </w:pPr>
    </w:p>
    <w:p w14:paraId="69151825"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240 de la Carta Magna dispone que los gobiernos autónomos descentralizados de las regiones, distritos metropolitanos, provincias y cantones tendrán facultades legislativas en el ámbito de sus competencias y jurisdicciones territoriales. Y que ejercerán facultades ejecutivas en el ámbito de sus competencias y jurisdicciones territoriales;</w:t>
      </w:r>
      <w:r w:rsidRPr="00F9649D">
        <w:rPr>
          <w:rFonts w:ascii="Times New Roman" w:eastAsiaTheme="minorHAnsi" w:hAnsi="Times New Roman" w:cs="Times New Roman"/>
          <w:b/>
          <w:bCs/>
          <w:color w:val="000000" w:themeColor="text1"/>
          <w:lang w:val="es-ES" w:eastAsia="en-US"/>
        </w:rPr>
        <w:t xml:space="preserve">    </w:t>
      </w:r>
    </w:p>
    <w:p w14:paraId="694C424B" w14:textId="57988B65" w:rsidR="00A57EE8" w:rsidRDefault="00A57EE8" w:rsidP="00A57EE8">
      <w:pPr>
        <w:spacing w:after="160" w:line="259" w:lineRule="auto"/>
        <w:ind w:left="708" w:hanging="708"/>
        <w:jc w:val="both"/>
        <w:rPr>
          <w:ins w:id="4" w:author="Luis Alban" w:date="2023-12-14T09:01:00Z"/>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003C6204">
        <w:rPr>
          <w:rFonts w:ascii="Times New Roman" w:eastAsiaTheme="minorHAnsi" w:hAnsi="Times New Roman" w:cs="Times New Roman"/>
          <w:bCs/>
          <w:color w:val="000000" w:themeColor="text1"/>
          <w:lang w:val="es-ES" w:eastAsia="en-US"/>
        </w:rPr>
        <w:t xml:space="preserve">el artículo </w:t>
      </w:r>
      <w:r w:rsidR="003C6204" w:rsidRPr="009F7DCC">
        <w:rPr>
          <w:rFonts w:ascii="Times New Roman" w:eastAsiaTheme="minorHAnsi" w:hAnsi="Times New Roman" w:cs="Times New Roman"/>
          <w:bCs/>
          <w:color w:val="000000" w:themeColor="text1"/>
          <w:lang w:val="es-ES" w:eastAsia="en-US"/>
        </w:rPr>
        <w:t>264 de la</w:t>
      </w:r>
      <w:r w:rsidRPr="009F7DCC">
        <w:rPr>
          <w:rFonts w:ascii="Times New Roman" w:eastAsiaTheme="minorHAnsi" w:hAnsi="Times New Roman" w:cs="Times New Roman"/>
          <w:bCs/>
          <w:color w:val="000000" w:themeColor="text1"/>
          <w:lang w:val="es-ES" w:eastAsia="en-US"/>
        </w:rPr>
        <w:t xml:space="preserve"> Constitución,</w:t>
      </w:r>
      <w:r w:rsidRPr="00F9649D">
        <w:rPr>
          <w:rFonts w:ascii="Times New Roman" w:eastAsiaTheme="minorHAnsi" w:hAnsi="Times New Roman" w:cs="Times New Roman"/>
          <w:bCs/>
          <w:color w:val="000000" w:themeColor="text1"/>
          <w:lang w:val="es-ES" w:eastAsia="en-US"/>
        </w:rPr>
        <w:t xml:space="preserve"> determina que los gobiernos municipales tendrán competencias exclusivas como la planificación, el desarrollo cantonal y formular los correspondientes planes de ordenamiento territorial, de manera articulada con la planificación nacional, regional, provincial y parroquial, con el fin de regular el uso y la ocupación del suelo urbano y rural. Así también, ejercer el control sobre el uso y ocupación del suelo en el cantón;</w:t>
      </w:r>
    </w:p>
    <w:p w14:paraId="7A3A77A6" w14:textId="43055B33" w:rsidR="00202026" w:rsidRDefault="00202026" w:rsidP="00A57EE8">
      <w:pPr>
        <w:spacing w:after="160" w:line="259" w:lineRule="auto"/>
        <w:ind w:left="708" w:hanging="708"/>
        <w:jc w:val="both"/>
        <w:rPr>
          <w:ins w:id="5" w:author="Luis Alban" w:date="2023-12-14T09:36:00Z"/>
          <w:rFonts w:ascii="Times New Roman" w:eastAsiaTheme="minorHAnsi" w:hAnsi="Times New Roman" w:cs="Times New Roman"/>
          <w:b/>
          <w:bCs/>
          <w:color w:val="000000" w:themeColor="text1"/>
          <w:lang w:val="es-ES" w:eastAsia="en-US"/>
        </w:rPr>
      </w:pPr>
      <w:ins w:id="6" w:author="Luis Alban" w:date="2023-12-14T09:01:00Z">
        <w:r>
          <w:rPr>
            <w:rFonts w:ascii="Times New Roman" w:eastAsiaTheme="minorHAnsi" w:hAnsi="Times New Roman" w:cs="Times New Roman"/>
            <w:b/>
            <w:bCs/>
            <w:color w:val="000000" w:themeColor="text1"/>
            <w:lang w:val="es-ES" w:eastAsia="en-US"/>
          </w:rPr>
          <w:t>Que</w:t>
        </w:r>
        <w:r>
          <w:rPr>
            <w:rFonts w:ascii="Times New Roman" w:eastAsiaTheme="minorHAnsi" w:hAnsi="Times New Roman" w:cs="Times New Roman"/>
            <w:b/>
            <w:bCs/>
            <w:color w:val="000000" w:themeColor="text1"/>
            <w:lang w:val="es-ES" w:eastAsia="en-US"/>
          </w:rPr>
          <w:tab/>
        </w:r>
        <w:r w:rsidRPr="00AA662E">
          <w:rPr>
            <w:rFonts w:ascii="Times New Roman" w:eastAsiaTheme="minorHAnsi" w:hAnsi="Times New Roman" w:cs="Times New Roman"/>
            <w:color w:val="000000" w:themeColor="text1"/>
            <w:lang w:val="es-ES" w:eastAsia="en-US"/>
          </w:rPr>
          <w:t xml:space="preserve">el artículo 389 de la Constitución, </w:t>
        </w:r>
      </w:ins>
      <w:ins w:id="7" w:author="Luis Alban" w:date="2023-12-14T09:34:00Z">
        <w:r w:rsidR="0013010D" w:rsidRPr="00AA662E">
          <w:rPr>
            <w:rFonts w:ascii="Times New Roman" w:eastAsiaTheme="minorHAnsi" w:hAnsi="Times New Roman" w:cs="Times New Roman"/>
            <w:color w:val="000000" w:themeColor="text1"/>
            <w:lang w:val="es-ES" w:eastAsia="en-US"/>
          </w:rPr>
          <w:t xml:space="preserve">determina: El Estado protegerá a las personas, las colectividades y la naturaleza frente a los efectos negativos de los desastres de origen natural o antrópico mediante la prevención ante el riesgo, la mitigación de desastres, la recuperación y </w:t>
        </w:r>
      </w:ins>
      <w:ins w:id="8" w:author="Luis Alban" w:date="2023-12-14T09:35:00Z">
        <w:r w:rsidR="0013010D" w:rsidRPr="00AA662E">
          <w:rPr>
            <w:rFonts w:ascii="Times New Roman" w:eastAsiaTheme="minorHAnsi" w:hAnsi="Times New Roman" w:cs="Times New Roman"/>
            <w:color w:val="000000" w:themeColor="text1"/>
            <w:lang w:val="es-ES" w:eastAsia="en-US"/>
          </w:rPr>
          <w:t>mejoramiento</w:t>
        </w:r>
      </w:ins>
      <w:ins w:id="9" w:author="Luis Alban" w:date="2023-12-14T09:34:00Z">
        <w:r w:rsidR="0013010D" w:rsidRPr="00AA662E">
          <w:rPr>
            <w:rFonts w:ascii="Times New Roman" w:eastAsiaTheme="minorHAnsi" w:hAnsi="Times New Roman" w:cs="Times New Roman"/>
            <w:color w:val="000000" w:themeColor="text1"/>
            <w:lang w:val="es-ES" w:eastAsia="en-US"/>
          </w:rPr>
          <w:t xml:space="preserve"> de co</w:t>
        </w:r>
      </w:ins>
      <w:ins w:id="10" w:author="Luis Alban" w:date="2023-12-14T09:35:00Z">
        <w:r w:rsidR="0013010D" w:rsidRPr="00AA662E">
          <w:rPr>
            <w:rFonts w:ascii="Times New Roman" w:eastAsiaTheme="minorHAnsi" w:hAnsi="Times New Roman" w:cs="Times New Roman"/>
            <w:color w:val="000000" w:themeColor="text1"/>
            <w:lang w:val="es-ES" w:eastAsia="en-US"/>
          </w:rPr>
          <w:t>ndiciones sociales, económicas y ambientales, con el objetivo de minimizar la condición de vulnerabilidad</w:t>
        </w:r>
        <w:r w:rsidR="0013010D">
          <w:rPr>
            <w:rFonts w:ascii="Times New Roman" w:eastAsiaTheme="minorHAnsi" w:hAnsi="Times New Roman" w:cs="Times New Roman"/>
            <w:b/>
            <w:bCs/>
            <w:color w:val="000000" w:themeColor="text1"/>
            <w:lang w:val="es-ES" w:eastAsia="en-US"/>
          </w:rPr>
          <w:t>.</w:t>
        </w:r>
      </w:ins>
    </w:p>
    <w:p w14:paraId="6BE75811" w14:textId="4DA81FC1" w:rsidR="0013010D" w:rsidRDefault="0013010D"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ins w:id="11" w:author="Luis Alban" w:date="2023-12-14T09:36:00Z">
        <w:r>
          <w:rPr>
            <w:rFonts w:ascii="Times New Roman" w:eastAsiaTheme="minorHAnsi" w:hAnsi="Times New Roman" w:cs="Times New Roman"/>
            <w:b/>
            <w:bCs/>
            <w:color w:val="000000" w:themeColor="text1"/>
            <w:lang w:val="es-ES" w:eastAsia="en-US"/>
          </w:rPr>
          <w:lastRenderedPageBreak/>
          <w:t>Que</w:t>
        </w:r>
        <w:r>
          <w:rPr>
            <w:rFonts w:ascii="Times New Roman" w:eastAsiaTheme="minorHAnsi" w:hAnsi="Times New Roman" w:cs="Times New Roman"/>
            <w:b/>
            <w:bCs/>
            <w:color w:val="000000" w:themeColor="text1"/>
            <w:lang w:val="es-ES" w:eastAsia="en-US"/>
          </w:rPr>
          <w:tab/>
        </w:r>
        <w:r w:rsidRPr="00AA662E">
          <w:rPr>
            <w:rFonts w:ascii="Times New Roman" w:eastAsiaTheme="minorHAnsi" w:hAnsi="Times New Roman" w:cs="Times New Roman"/>
            <w:color w:val="000000" w:themeColor="text1"/>
            <w:lang w:val="es-ES" w:eastAsia="en-US"/>
          </w:rPr>
          <w:t xml:space="preserve">el artículo 390 de la Constitución, </w:t>
        </w:r>
      </w:ins>
      <w:ins w:id="12" w:author="Luis Alban" w:date="2023-12-14T09:37:00Z">
        <w:r w:rsidRPr="00AA662E">
          <w:rPr>
            <w:rFonts w:ascii="Times New Roman" w:eastAsiaTheme="minorHAnsi" w:hAnsi="Times New Roman" w:cs="Times New Roman"/>
            <w:color w:val="000000" w:themeColor="text1"/>
            <w:lang w:val="es-ES" w:eastAsia="en-US"/>
          </w:rPr>
          <w:t>establece: "Los riesgos se gestionarán bajo el principio de descentralización subsidiaria, que implicará la responsabilidad directa de las instituciones dentro de su ámbito geográfico</w:t>
        </w:r>
        <w:r w:rsidRPr="0013010D">
          <w:rPr>
            <w:rFonts w:ascii="Times New Roman" w:eastAsiaTheme="minorHAnsi" w:hAnsi="Times New Roman" w:cs="Times New Roman"/>
            <w:b/>
            <w:bCs/>
            <w:color w:val="000000" w:themeColor="text1"/>
            <w:lang w:val="es-ES" w:eastAsia="en-US"/>
          </w:rPr>
          <w:t>.</w:t>
        </w:r>
      </w:ins>
    </w:p>
    <w:p w14:paraId="2D9824F1"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7 del Código Orgánico de Organización, Territorial, Autonomía y Descentralización faculta a los concejos metropolitanos y municipales dictar normas de carácter general a través de ordenanzas, acuerdos y resoluciones, aplicables dentro de su circunscripción territorial;</w:t>
      </w:r>
    </w:p>
    <w:p w14:paraId="40CE0865" w14:textId="77777777" w:rsidR="00A57EE8" w:rsidRDefault="00A57EE8" w:rsidP="00A57EE8">
      <w:pPr>
        <w:spacing w:after="160" w:line="259" w:lineRule="auto"/>
        <w:ind w:left="708" w:hanging="708"/>
        <w:jc w:val="both"/>
        <w:rPr>
          <w:ins w:id="13" w:author="Luis Alban" w:date="2023-12-14T09:38:00Z"/>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87, letra a) del mismo cuerpo legal establece como atribuciones del concejo metropolitano ejercer la facultad normativa en las materias de competencia del gobierno autónomo descentralizado metropolitano, mediante la expedición de ordenanzas metropolitanas, acuerdos y resoluciones;</w:t>
      </w:r>
    </w:p>
    <w:p w14:paraId="4D955CE5" w14:textId="6CE3E54A" w:rsidR="00AC657F" w:rsidRDefault="00AC657F"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ins w:id="14" w:author="Luis Alban" w:date="2023-12-14T09:38:00Z">
        <w:r>
          <w:rPr>
            <w:rFonts w:ascii="Times New Roman" w:eastAsiaTheme="minorHAnsi" w:hAnsi="Times New Roman" w:cs="Times New Roman"/>
            <w:b/>
            <w:bCs/>
            <w:color w:val="000000" w:themeColor="text1"/>
            <w:lang w:val="es-ES" w:eastAsia="en-US"/>
          </w:rPr>
          <w:t>Que</w:t>
        </w:r>
        <w:r>
          <w:rPr>
            <w:rFonts w:ascii="Times New Roman" w:eastAsiaTheme="minorHAnsi" w:hAnsi="Times New Roman" w:cs="Times New Roman"/>
            <w:b/>
            <w:bCs/>
            <w:color w:val="000000" w:themeColor="text1"/>
            <w:lang w:val="es-ES" w:eastAsia="en-US"/>
          </w:rPr>
          <w:tab/>
        </w:r>
        <w:r w:rsidRPr="00AA662E">
          <w:rPr>
            <w:rFonts w:ascii="Times New Roman" w:eastAsiaTheme="minorHAnsi" w:hAnsi="Times New Roman" w:cs="Times New Roman"/>
            <w:color w:val="000000" w:themeColor="text1"/>
            <w:lang w:val="es-ES" w:eastAsia="en-US"/>
          </w:rPr>
          <w:t>el artículo 140 del Código Orgánico de Organización, Territorial, Autonomía y Descentralización</w:t>
        </w:r>
      </w:ins>
      <w:ins w:id="15" w:author="Luis Alban" w:date="2023-12-14T09:39:00Z">
        <w:r>
          <w:rPr>
            <w:rFonts w:ascii="Times New Roman" w:eastAsiaTheme="minorHAnsi" w:hAnsi="Times New Roman" w:cs="Times New Roman"/>
            <w:bCs/>
            <w:color w:val="000000" w:themeColor="text1"/>
            <w:lang w:val="es-ES" w:eastAsia="en-US"/>
          </w:rPr>
          <w:t xml:space="preserve"> </w:t>
        </w:r>
        <w:r w:rsidRPr="00AC657F">
          <w:rPr>
            <w:rFonts w:ascii="Times New Roman" w:eastAsiaTheme="minorHAnsi" w:hAnsi="Times New Roman" w:cs="Times New Roman"/>
            <w:bCs/>
            <w:color w:val="000000" w:themeColor="text1"/>
            <w:lang w:val="es-ES" w:eastAsia="en-US"/>
          </w:rPr>
          <w:t>establece: "La gestión de riesgos que incluye las acciones de prevención, reacción, mitigación, reconstrucción y transferencia, para enfrentar todas las amenazas de origen natural o antrópico que afecten al territorio se gestionarán de manera concurrente y de</w:t>
        </w:r>
        <w:r>
          <w:rPr>
            <w:rFonts w:ascii="Times New Roman" w:eastAsiaTheme="minorHAnsi" w:hAnsi="Times New Roman" w:cs="Times New Roman"/>
            <w:bCs/>
            <w:color w:val="000000" w:themeColor="text1"/>
            <w:lang w:val="es-ES" w:eastAsia="en-US"/>
          </w:rPr>
          <w:t xml:space="preserve"> </w:t>
        </w:r>
      </w:ins>
      <w:ins w:id="16" w:author="Luis Alban" w:date="2023-12-14T09:40:00Z">
        <w:r>
          <w:rPr>
            <w:rFonts w:ascii="Times New Roman" w:eastAsiaTheme="minorHAnsi" w:hAnsi="Times New Roman" w:cs="Times New Roman"/>
            <w:bCs/>
            <w:color w:val="000000" w:themeColor="text1"/>
            <w:lang w:val="es-ES" w:eastAsia="en-US"/>
          </w:rPr>
          <w:t>forma articulada por todos los niveles</w:t>
        </w:r>
        <w:r w:rsidR="00AA662E">
          <w:rPr>
            <w:rFonts w:ascii="Times New Roman" w:eastAsiaTheme="minorHAnsi" w:hAnsi="Times New Roman" w:cs="Times New Roman"/>
            <w:bCs/>
            <w:color w:val="000000" w:themeColor="text1"/>
            <w:lang w:val="es-ES" w:eastAsia="en-US"/>
          </w:rPr>
          <w:t xml:space="preserve"> de gobierno de acuerdo con las políticas </w:t>
        </w:r>
      </w:ins>
      <w:ins w:id="17" w:author="Luis Alban" w:date="2023-12-14T09:41:00Z">
        <w:r w:rsidR="00AA662E">
          <w:rPr>
            <w:rFonts w:ascii="Times New Roman" w:eastAsiaTheme="minorHAnsi" w:hAnsi="Times New Roman" w:cs="Times New Roman"/>
            <w:bCs/>
            <w:color w:val="000000" w:themeColor="text1"/>
            <w:lang w:val="es-ES" w:eastAsia="en-US"/>
          </w:rPr>
          <w:t>y los planes emitidos por el organismo nacional responsable, de acuerdo con la Constitución y la ley.</w:t>
        </w:r>
      </w:ins>
      <w:ins w:id="18" w:author="Luis Alban" w:date="2023-12-14T09:38:00Z">
        <w:r w:rsidRPr="00AA662E">
          <w:rPr>
            <w:rFonts w:ascii="Times New Roman" w:eastAsiaTheme="minorHAnsi" w:hAnsi="Times New Roman" w:cs="Times New Roman"/>
            <w:bCs/>
            <w:color w:val="000000" w:themeColor="text1"/>
            <w:lang w:val="es-ES" w:eastAsia="en-US"/>
          </w:rPr>
          <w:t xml:space="preserve"> </w:t>
        </w:r>
      </w:ins>
    </w:p>
    <w:p w14:paraId="3B24D22C"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458 ibídem determina que los gobiernos autónomos descentralizados tomarán todas las medidas administrativas y legales necesarias para evitar invasiones o asentamientos ilegales, para lo cual deberán ser obligatoriamente auxiliados por la fuerza pública; seguirán las acciones legales que correspondan para que se sancione a los responsables;</w:t>
      </w:r>
      <w:r w:rsidRPr="00F9649D">
        <w:rPr>
          <w:rFonts w:ascii="Times New Roman" w:eastAsiaTheme="minorHAnsi" w:hAnsi="Times New Roman" w:cs="Times New Roman"/>
          <w:b/>
          <w:bCs/>
          <w:color w:val="000000" w:themeColor="text1"/>
          <w:lang w:val="es-ES" w:eastAsia="en-US"/>
        </w:rPr>
        <w:t xml:space="preserve"> </w:t>
      </w:r>
    </w:p>
    <w:p w14:paraId="0E9FC6C4" w14:textId="7CC8D3E4"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imes New Roman" w:hAnsi="Times New Roman" w:cs="Times New Roman"/>
          <w:b/>
          <w:color w:val="000000" w:themeColor="text1"/>
          <w:lang w:val="es-EC"/>
        </w:rPr>
        <w:t>Que</w:t>
      </w:r>
      <w:r w:rsidRPr="00F9649D">
        <w:rPr>
          <w:rFonts w:ascii="Times New Roman" w:eastAsia="Times New Roman" w:hAnsi="Times New Roman" w:cs="Times New Roman"/>
          <w:color w:val="000000" w:themeColor="text1"/>
          <w:lang w:val="es-EC"/>
        </w:rPr>
        <w:t xml:space="preserve">     </w:t>
      </w:r>
      <w:r w:rsidRPr="00F9649D">
        <w:rPr>
          <w:rFonts w:ascii="Times New Roman" w:eastAsiaTheme="minorHAnsi" w:hAnsi="Times New Roman" w:cs="Times New Roman"/>
          <w:bCs/>
          <w:color w:val="000000" w:themeColor="text1"/>
          <w:lang w:val="es-ES" w:eastAsia="en-US"/>
        </w:rPr>
        <w:t xml:space="preserve">el artículo 479 Código Orgánico de Organización, Territorial, Autonomía y Descentralización </w:t>
      </w:r>
      <w:r w:rsidR="00F177B8">
        <w:rPr>
          <w:rFonts w:ascii="Times New Roman" w:eastAsiaTheme="minorHAnsi" w:hAnsi="Times New Roman" w:cs="Times New Roman"/>
          <w:bCs/>
          <w:color w:val="000000" w:themeColor="text1"/>
          <w:lang w:val="es-ES" w:eastAsia="en-US"/>
        </w:rPr>
        <w:t>establece que</w:t>
      </w:r>
      <w:r w:rsidRPr="00F9649D">
        <w:rPr>
          <w:rFonts w:ascii="Times New Roman" w:eastAsiaTheme="minorHAnsi" w:hAnsi="Times New Roman" w:cs="Times New Roman"/>
          <w:bCs/>
          <w:color w:val="000000" w:themeColor="text1"/>
          <w:lang w:val="es-ES" w:eastAsia="en-US"/>
        </w:rPr>
        <w:t>, las autorizaciones y aprobaciones de nuevas urbanizaciones en área urbana o urbanizable, se protocolizarán en una notaría y se inscribirán en el correspondiente registro de la propiedad. Tales documentos constituirán títulos de transferencia</w:t>
      </w:r>
      <w:r w:rsidR="001F0129">
        <w:rPr>
          <w:rFonts w:ascii="Times New Roman" w:eastAsiaTheme="minorHAnsi" w:hAnsi="Times New Roman" w:cs="Times New Roman"/>
          <w:bCs/>
          <w:color w:val="000000" w:themeColor="text1"/>
          <w:lang w:val="es-ES" w:eastAsia="en-US"/>
        </w:rPr>
        <w:t xml:space="preserve"> de dominio de las áreas de </w:t>
      </w:r>
      <w:r w:rsidR="001F0633">
        <w:rPr>
          <w:rFonts w:ascii="Times New Roman" w:eastAsiaTheme="minorHAnsi" w:hAnsi="Times New Roman" w:cs="Times New Roman"/>
          <w:bCs/>
          <w:color w:val="000000" w:themeColor="text1"/>
          <w:lang w:val="es-ES" w:eastAsia="en-US"/>
        </w:rPr>
        <w:t xml:space="preserve">uso público, </w:t>
      </w:r>
      <w:r w:rsidR="001F0633" w:rsidRPr="00F9649D">
        <w:rPr>
          <w:rFonts w:ascii="Times New Roman" w:eastAsiaTheme="minorHAnsi" w:hAnsi="Times New Roman" w:cs="Times New Roman"/>
          <w:bCs/>
          <w:color w:val="000000" w:themeColor="text1"/>
          <w:lang w:val="es-ES" w:eastAsia="en-US"/>
        </w:rPr>
        <w:t>verde y comunal</w:t>
      </w:r>
      <w:r w:rsidRPr="00F9649D">
        <w:rPr>
          <w:rFonts w:ascii="Times New Roman" w:eastAsiaTheme="minorHAnsi" w:hAnsi="Times New Roman" w:cs="Times New Roman"/>
          <w:bCs/>
          <w:color w:val="000000" w:themeColor="text1"/>
          <w:lang w:val="es-ES" w:eastAsia="en-US"/>
        </w:rPr>
        <w:t>, a favor de la municipalidad, incluidas todas las instalaciones de servicios públicos, a excepción del servicio de energía eléctrica. Dichas áreas no podrán enajenarse. En caso de que los beneficiarios de las autorizaciones de fraccionamiento y urbanización no procedieren conforme a lo previsto en el inciso anterior, en el término de sesenta días contados desde la entrega de tales documentos, lo hará la municipalidad. El costo, más un recargo del veinte por ciento (20%), será cobrado por el gobierno metropolitano o municipal.</w:t>
      </w:r>
    </w:p>
    <w:p w14:paraId="22990C72"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el artículo 486 del Código Orgánico de Organización, Territorial, Autonomía y Descentralización establece la potestad de partición administrativa cuando se requiera regularizar y legalizar asentamientos humanos consolidados de interés social ubicados en su circunscripción territorial en predios que se encuentren proindiviso, para lo cual, la o el alcalde, a través de los órganos administrativos de la municipalidad, de oficio o a petición de parte, estará facultado para ejercer la partición administrativa; </w:t>
      </w:r>
    </w:p>
    <w:p w14:paraId="647F3094" w14:textId="77777777"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la Disposición General Décimo Cuarta ibídem determina que por ningún motivo se autorizarán ni se regularizarán asentamientos humanos, </w:t>
      </w:r>
      <w:r w:rsidRPr="00AC657F">
        <w:rPr>
          <w:rFonts w:ascii="Times New Roman" w:eastAsiaTheme="minorHAnsi" w:hAnsi="Times New Roman" w:cs="Times New Roman"/>
          <w:bCs/>
          <w:color w:val="000000" w:themeColor="text1"/>
          <w:lang w:val="es-ES" w:eastAsia="en-US"/>
        </w:rPr>
        <w:t xml:space="preserve">en zonas de riesgo y en general en zonas en las </w:t>
      </w:r>
      <w:r w:rsidRPr="00AC657F">
        <w:rPr>
          <w:rFonts w:ascii="Times New Roman" w:eastAsiaTheme="minorHAnsi" w:hAnsi="Times New Roman" w:cs="Times New Roman"/>
          <w:bCs/>
          <w:color w:val="000000" w:themeColor="text1"/>
          <w:lang w:val="es-ES" w:eastAsia="en-US"/>
        </w:rPr>
        <w:lastRenderedPageBreak/>
        <w:t>cuales se pone en peligro la integridad o la vida de las personas.</w:t>
      </w:r>
      <w:r w:rsidRPr="00F9649D">
        <w:rPr>
          <w:rFonts w:ascii="Times New Roman" w:eastAsiaTheme="minorHAnsi" w:hAnsi="Times New Roman" w:cs="Times New Roman"/>
          <w:bCs/>
          <w:color w:val="000000" w:themeColor="text1"/>
          <w:lang w:val="es-ES" w:eastAsia="en-US"/>
        </w:rPr>
        <w:t xml:space="preserve"> El incumplimiento será causal de remoción inmediata de la autoridad que ha concedido la autorización;</w:t>
      </w:r>
    </w:p>
    <w:p w14:paraId="7E777C52"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1 de la Ley Orgánica para la Optimización y Eficiencia de Trámites Administrativos, dispone la optimización y simplificación de trámites administrativos, la reducción de costos de gestión, con el fin de facilitar la relación entre las y los administrados y la Administración Pública y entre las entidades que la componen; así como, garantizar el derecho de las personas a contar con una Administración Pública eficiente, eficaz, transparente y de calidad;</w:t>
      </w:r>
    </w:p>
    <w:p w14:paraId="48E95ED5" w14:textId="3F75D9C0"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la Ley Orgánica de Ordenamiento Territorial, Uso y Gestión del Suelo, determina condiciones específicas a los gobiernos autónomos y descentralizados municipales en los procesos de regularización de los asentamientos humanos de hecho y consolidados;</w:t>
      </w:r>
    </w:p>
    <w:p w14:paraId="3BE7F3C3" w14:textId="5FB8B7A2"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número 3 del artículo 5 de la Ley Orgánica de Ordenamiento Territorial, Uso y Gestión del Suelo, en relación con los principios rectores</w:t>
      </w:r>
      <w:r w:rsidR="00E1487D">
        <w:rPr>
          <w:rFonts w:ascii="Times New Roman" w:eastAsiaTheme="minorHAnsi" w:hAnsi="Times New Roman" w:cs="Times New Roman"/>
          <w:bCs/>
          <w:color w:val="000000" w:themeColor="text1"/>
          <w:lang w:val="es-ES" w:eastAsia="en-US"/>
        </w:rPr>
        <w:t xml:space="preserve"> estable que </w:t>
      </w:r>
      <w:r w:rsidRPr="00F9649D">
        <w:rPr>
          <w:rFonts w:ascii="Times New Roman" w:eastAsiaTheme="minorHAnsi" w:hAnsi="Times New Roman" w:cs="Times New Roman"/>
          <w:bCs/>
          <w:color w:val="000000" w:themeColor="text1"/>
          <w:lang w:val="es-ES" w:eastAsia="en-US"/>
        </w:rPr>
        <w:t>los Gobiernos Autónomos Descentralizados ejercerán sus competencias de ordenamiento territorial, uso y gestión del suelo d</w:t>
      </w:r>
      <w:r w:rsidR="00E1487D">
        <w:rPr>
          <w:rFonts w:ascii="Times New Roman" w:eastAsiaTheme="minorHAnsi" w:hAnsi="Times New Roman" w:cs="Times New Roman"/>
          <w:bCs/>
          <w:color w:val="000000" w:themeColor="text1"/>
          <w:lang w:val="es-ES" w:eastAsia="en-US"/>
        </w:rPr>
        <w:t xml:space="preserve">entro del marco constitucional y </w:t>
      </w:r>
      <w:r w:rsidRPr="00F9649D">
        <w:rPr>
          <w:rFonts w:ascii="Times New Roman" w:eastAsiaTheme="minorHAnsi" w:hAnsi="Times New Roman" w:cs="Times New Roman"/>
          <w:bCs/>
          <w:color w:val="000000" w:themeColor="text1"/>
          <w:lang w:val="es-ES" w:eastAsia="en-US"/>
        </w:rPr>
        <w:t>legal vigente y de las regulaciones nacionales que se emitan para el efecto</w:t>
      </w:r>
      <w:r w:rsidR="00F177B8">
        <w:rPr>
          <w:rFonts w:ascii="Times New Roman" w:eastAsiaTheme="minorHAnsi" w:hAnsi="Times New Roman" w:cs="Times New Roman"/>
          <w:bCs/>
          <w:color w:val="000000" w:themeColor="text1"/>
          <w:lang w:val="es-ES" w:eastAsia="en-US"/>
        </w:rPr>
        <w:t>;</w:t>
      </w:r>
    </w:p>
    <w:p w14:paraId="4C7F4646" w14:textId="4726245D"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003C6204">
        <w:rPr>
          <w:rFonts w:ascii="Times New Roman" w:eastAsiaTheme="minorHAnsi" w:hAnsi="Times New Roman" w:cs="Times New Roman"/>
          <w:bCs/>
          <w:color w:val="000000" w:themeColor="text1"/>
          <w:lang w:val="es-ES" w:eastAsia="en-US"/>
        </w:rPr>
        <w:t>el número 7</w:t>
      </w:r>
      <w:r w:rsidR="003C6204" w:rsidRPr="00F9649D">
        <w:rPr>
          <w:rFonts w:ascii="Times New Roman" w:eastAsiaTheme="minorHAnsi" w:hAnsi="Times New Roman" w:cs="Times New Roman"/>
          <w:bCs/>
          <w:color w:val="000000" w:themeColor="text1"/>
          <w:lang w:val="es-ES" w:eastAsia="en-US"/>
        </w:rPr>
        <w:t xml:space="preserve"> del artículo 5 </w:t>
      </w:r>
      <w:r w:rsidRPr="00F9649D">
        <w:rPr>
          <w:rFonts w:ascii="Times New Roman" w:eastAsiaTheme="minorHAnsi" w:hAnsi="Times New Roman" w:cs="Times New Roman"/>
          <w:bCs/>
          <w:color w:val="000000" w:themeColor="text1"/>
          <w:lang w:val="es-ES" w:eastAsia="en-US"/>
        </w:rPr>
        <w:t>del cuerpo legal antes indicado establece como uno de sus principios rectores a la función pública del urbanismo, el que todas las decisiones relativas a la planificación y gestión del suelo se adoptarán sobre la base del interés público, ponderando las necesidades de la población y garantizando el derecho de los ciudadanos a una vivienda adecuada y digna, a un hábitat seguro y saludable, a un espacio público de calidad y al disfrute del patrimonio natural y cultural;</w:t>
      </w:r>
    </w:p>
    <w:p w14:paraId="49B7BB61" w14:textId="0D5546A5"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el artículo 32 de la Ley Orgánica de Ordenamiento Territorial, Uso y Gestión del Suelo, </w:t>
      </w:r>
      <w:r w:rsidR="00F177B8">
        <w:rPr>
          <w:rFonts w:ascii="Times New Roman" w:eastAsiaTheme="minorHAnsi" w:hAnsi="Times New Roman" w:cs="Times New Roman"/>
          <w:bCs/>
          <w:color w:val="000000" w:themeColor="text1"/>
          <w:lang w:val="es-ES" w:eastAsia="en-US"/>
        </w:rPr>
        <w:t>define</w:t>
      </w:r>
      <w:r w:rsidRPr="00F9649D">
        <w:rPr>
          <w:rFonts w:ascii="Times New Roman" w:eastAsiaTheme="minorHAnsi" w:hAnsi="Times New Roman" w:cs="Times New Roman"/>
          <w:bCs/>
          <w:color w:val="000000" w:themeColor="text1"/>
          <w:lang w:val="es-ES" w:eastAsia="en-US"/>
        </w:rPr>
        <w:t xml:space="preserve"> a los planes parciales como herramienta</w:t>
      </w:r>
      <w:r w:rsidR="00E1487D">
        <w:rPr>
          <w:rFonts w:ascii="Times New Roman" w:eastAsiaTheme="minorHAnsi" w:hAnsi="Times New Roman" w:cs="Times New Roman"/>
          <w:bCs/>
          <w:color w:val="000000" w:themeColor="text1"/>
          <w:lang w:val="es-ES" w:eastAsia="en-US"/>
        </w:rPr>
        <w:t>s</w:t>
      </w:r>
      <w:r w:rsidRPr="00F9649D">
        <w:rPr>
          <w:rFonts w:ascii="Times New Roman" w:eastAsiaTheme="minorHAnsi" w:hAnsi="Times New Roman" w:cs="Times New Roman"/>
          <w:bCs/>
          <w:color w:val="000000" w:themeColor="text1"/>
          <w:lang w:val="es-ES" w:eastAsia="en-US"/>
        </w:rPr>
        <w:t xml:space="preserve"> para la regularización prioritaria de los asentamientos humanos de hecho con capacidad de integración urbana, los programas para la relocalización de asentamientos humanos en zonas de riesgo no mitigable y los casos definidos como obligatorios serán regulados mediante plan parcial;</w:t>
      </w:r>
    </w:p>
    <w:p w14:paraId="289C4AD0" w14:textId="0D8421C7"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la Disposición Transitoria Octava de la Ley Orgánica</w:t>
      </w:r>
      <w:r w:rsidRPr="00F9649D">
        <w:rPr>
          <w:rFonts w:ascii="Times New Roman" w:eastAsiaTheme="minorHAnsi" w:hAnsi="Times New Roman" w:cs="Times New Roman"/>
          <w:b/>
          <w:bCs/>
          <w:color w:val="000000" w:themeColor="text1"/>
          <w:lang w:val="es-ES" w:eastAsia="en-US"/>
        </w:rPr>
        <w:t xml:space="preserve"> </w:t>
      </w:r>
      <w:r w:rsidRPr="00F9649D">
        <w:rPr>
          <w:rFonts w:ascii="Times New Roman" w:eastAsiaTheme="minorHAnsi" w:hAnsi="Times New Roman" w:cs="Times New Roman"/>
          <w:bCs/>
          <w:color w:val="000000" w:themeColor="text1"/>
          <w:lang w:val="es-ES" w:eastAsia="en-US"/>
        </w:rPr>
        <w:t xml:space="preserve">de Ordenamiento Territorial, Uso y Gestión del Suelo, </w:t>
      </w:r>
      <w:r w:rsidR="00F177B8">
        <w:rPr>
          <w:rFonts w:ascii="Times New Roman" w:eastAsiaTheme="minorHAnsi" w:hAnsi="Times New Roman" w:cs="Times New Roman"/>
          <w:bCs/>
          <w:color w:val="000000" w:themeColor="text1"/>
          <w:lang w:val="es-ES" w:eastAsia="en-US"/>
        </w:rPr>
        <w:t>dispuso</w:t>
      </w:r>
      <w:r w:rsidRPr="00F9649D">
        <w:rPr>
          <w:rFonts w:ascii="Times New Roman" w:eastAsiaTheme="minorHAnsi" w:hAnsi="Times New Roman" w:cs="Times New Roman"/>
          <w:bCs/>
          <w:color w:val="000000" w:themeColor="text1"/>
          <w:lang w:val="es-ES" w:eastAsia="en-US"/>
        </w:rPr>
        <w:t xml:space="preserve"> a los Gobiernos Autónomos Descentralizados municipales y metropolitanos</w:t>
      </w:r>
      <w:r w:rsidR="00E1487D">
        <w:rPr>
          <w:rFonts w:ascii="Times New Roman" w:eastAsiaTheme="minorHAnsi" w:hAnsi="Times New Roman" w:cs="Times New Roman"/>
          <w:bCs/>
          <w:color w:val="000000" w:themeColor="text1"/>
          <w:lang w:val="es-ES" w:eastAsia="en-US"/>
        </w:rPr>
        <w:t xml:space="preserve">, </w:t>
      </w:r>
      <w:r w:rsidRPr="00F9649D">
        <w:rPr>
          <w:rFonts w:ascii="Times New Roman" w:eastAsiaTheme="minorHAnsi" w:hAnsi="Times New Roman" w:cs="Times New Roman"/>
          <w:bCs/>
          <w:color w:val="000000" w:themeColor="text1"/>
          <w:lang w:val="es-ES" w:eastAsia="en-US"/>
        </w:rPr>
        <w:t xml:space="preserve">en un plazo de </w:t>
      </w:r>
      <w:r w:rsidRPr="00AA662E">
        <w:rPr>
          <w:rFonts w:ascii="Times New Roman" w:eastAsiaTheme="minorHAnsi" w:hAnsi="Times New Roman" w:cs="Times New Roman"/>
          <w:bCs/>
          <w:color w:val="000000" w:themeColor="text1"/>
          <w:lang w:val="es-ES" w:eastAsia="en-US"/>
        </w:rPr>
        <w:t xml:space="preserve">dos años </w:t>
      </w:r>
      <w:r w:rsidR="00F177B8" w:rsidRPr="00AA662E">
        <w:rPr>
          <w:rFonts w:ascii="Times New Roman" w:eastAsiaTheme="minorHAnsi" w:hAnsi="Times New Roman" w:cs="Times New Roman"/>
          <w:bCs/>
          <w:color w:val="000000" w:themeColor="text1"/>
          <w:lang w:val="es-ES" w:eastAsia="en-US"/>
        </w:rPr>
        <w:t xml:space="preserve">contados a </w:t>
      </w:r>
      <w:r w:rsidR="00E1487D" w:rsidRPr="00AA662E">
        <w:rPr>
          <w:rFonts w:ascii="Times New Roman" w:eastAsiaTheme="minorHAnsi" w:hAnsi="Times New Roman" w:cs="Times New Roman"/>
          <w:bCs/>
          <w:color w:val="000000" w:themeColor="text1"/>
          <w:lang w:val="es-ES" w:eastAsia="en-US"/>
        </w:rPr>
        <w:t xml:space="preserve">partir de </w:t>
      </w:r>
      <w:r w:rsidR="00F177B8" w:rsidRPr="00AA662E">
        <w:rPr>
          <w:rFonts w:ascii="Times New Roman" w:eastAsiaTheme="minorHAnsi" w:hAnsi="Times New Roman" w:cs="Times New Roman"/>
          <w:bCs/>
          <w:color w:val="000000" w:themeColor="text1"/>
          <w:lang w:val="es-ES" w:eastAsia="en-US"/>
        </w:rPr>
        <w:t xml:space="preserve">que entró en </w:t>
      </w:r>
      <w:r w:rsidRPr="00AA662E">
        <w:rPr>
          <w:rFonts w:ascii="Times New Roman" w:eastAsiaTheme="minorHAnsi" w:hAnsi="Times New Roman" w:cs="Times New Roman"/>
          <w:bCs/>
          <w:color w:val="000000" w:themeColor="text1"/>
          <w:lang w:val="es-ES" w:eastAsia="en-US"/>
        </w:rPr>
        <w:t>vigencia esta Ley</w:t>
      </w:r>
      <w:r w:rsidR="00E1487D" w:rsidRPr="00AA662E">
        <w:rPr>
          <w:rFonts w:ascii="Times New Roman" w:eastAsiaTheme="minorHAnsi" w:hAnsi="Times New Roman" w:cs="Times New Roman"/>
          <w:bCs/>
          <w:color w:val="000000" w:themeColor="text1"/>
          <w:lang w:val="es-ES" w:eastAsia="en-US"/>
        </w:rPr>
        <w:t>,</w:t>
      </w:r>
      <w:r w:rsidRPr="00AA662E">
        <w:rPr>
          <w:rFonts w:ascii="Times New Roman" w:eastAsiaTheme="minorHAnsi" w:hAnsi="Times New Roman" w:cs="Times New Roman"/>
          <w:bCs/>
          <w:color w:val="000000" w:themeColor="text1"/>
          <w:lang w:val="es-ES" w:eastAsia="en-US"/>
        </w:rPr>
        <w:t xml:space="preserve"> </w:t>
      </w:r>
      <w:r w:rsidR="00F177B8" w:rsidRPr="00AA662E">
        <w:rPr>
          <w:rFonts w:ascii="Times New Roman" w:eastAsiaTheme="minorHAnsi" w:hAnsi="Times New Roman" w:cs="Times New Roman"/>
          <w:bCs/>
          <w:color w:val="000000" w:themeColor="text1"/>
          <w:lang w:val="es-ES" w:eastAsia="en-US"/>
        </w:rPr>
        <w:t>finalicen</w:t>
      </w:r>
      <w:r w:rsidRPr="00AA662E">
        <w:rPr>
          <w:rFonts w:ascii="Times New Roman" w:eastAsiaTheme="minorHAnsi" w:hAnsi="Times New Roman" w:cs="Times New Roman"/>
          <w:bCs/>
          <w:color w:val="000000" w:themeColor="text1"/>
          <w:lang w:val="es-ES" w:eastAsia="en-US"/>
        </w:rPr>
        <w:t xml:space="preserve"> la regularización de asentamientos humanos de hecho constituidos de forma previa al 28 de diciembre de 2010 que no se encuentren en áreas protegidas o de riesgo no mitigable y cuyos pobladores justifiquen la tenencia o la relocalización de asentamientos humanos en zonas de riesgo no mitigable; y, que en</w:t>
      </w:r>
      <w:r w:rsidRPr="00F9649D">
        <w:rPr>
          <w:rFonts w:ascii="Times New Roman" w:eastAsiaTheme="minorHAnsi" w:hAnsi="Times New Roman" w:cs="Times New Roman"/>
          <w:bCs/>
          <w:color w:val="000000" w:themeColor="text1"/>
          <w:lang w:val="es-ES" w:eastAsia="en-US"/>
        </w:rPr>
        <w:t xml:space="preserve"> el caso que el proceso de regularización no se concluya por parte de los Gobiernos Autónomos Descentralizados municipales y metropolitanos en el plazo antes indicado</w:t>
      </w:r>
      <w:r w:rsidR="005754B2">
        <w:rPr>
          <w:rFonts w:ascii="Times New Roman" w:eastAsiaTheme="minorHAnsi" w:hAnsi="Times New Roman" w:cs="Times New Roman"/>
          <w:bCs/>
          <w:color w:val="000000" w:themeColor="text1"/>
          <w:lang w:val="es-ES" w:eastAsia="en-US"/>
        </w:rPr>
        <w:t>,</w:t>
      </w:r>
      <w:r w:rsidRPr="00F9649D">
        <w:rPr>
          <w:rFonts w:ascii="Times New Roman" w:eastAsiaTheme="minorHAnsi" w:hAnsi="Times New Roman" w:cs="Times New Roman"/>
          <w:bCs/>
          <w:color w:val="000000" w:themeColor="text1"/>
          <w:lang w:val="es-ES" w:eastAsia="en-US"/>
        </w:rPr>
        <w:t xml:space="preserve"> se podrá aplicar el procedimiento de intervención regulado en el Código Orgánico de Organización Territorial, Autonomía y Descentralización, con la finalidad de que el Gobierno Central proceda a su regularización y de ser el caso a la construcción de los sistemas públicos de soporte;</w:t>
      </w:r>
    </w:p>
    <w:p w14:paraId="0EEEC77C"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lastRenderedPageBreak/>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2, número 1) de la Ley Orgánica de Régimen para el Distrito Metropolitano de Quito determina que el Municipio del Distrito Metropolitano de Quito regulará el uso y adecuada ocupación del suelo y ejercerá control sobre el mismo con competencia exclusiva y privativa;</w:t>
      </w:r>
    </w:p>
    <w:p w14:paraId="7967A32E" w14:textId="77777777" w:rsidR="00A57EE8"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26 del cuerpo legal antes indicado, establece como competencia exclusiva de las autoridades del Distrito Metropolitano de Quito la decisión sobre el destino del suelo y su forma de aprovechamiento dentro del territorio distrital;</w:t>
      </w:r>
    </w:p>
    <w:p w14:paraId="2E8D8167" w14:textId="12D7DE43" w:rsidR="00E90E95" w:rsidRPr="00E90E95" w:rsidRDefault="00F177B8" w:rsidP="00E90E95">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Pr>
          <w:rFonts w:ascii="Times New Roman" w:eastAsiaTheme="minorHAnsi" w:hAnsi="Times New Roman" w:cs="Times New Roman"/>
          <w:bCs/>
          <w:color w:val="000000" w:themeColor="text1"/>
          <w:lang w:val="es-ES" w:eastAsia="en-US"/>
        </w:rPr>
        <w:t xml:space="preserve">la Disposición General Cuarta de la Ordenanza Metropolitana </w:t>
      </w:r>
      <w:r w:rsidRPr="0072734B">
        <w:rPr>
          <w:rFonts w:ascii="Times New Roman" w:eastAsiaTheme="minorHAnsi" w:hAnsi="Times New Roman" w:cs="Times New Roman"/>
          <w:bCs/>
          <w:color w:val="000000" w:themeColor="text1"/>
          <w:lang w:val="es-ES" w:eastAsia="en-US"/>
        </w:rPr>
        <w:t>No. 044-2022</w:t>
      </w:r>
      <w:r>
        <w:rPr>
          <w:rFonts w:ascii="Times New Roman" w:eastAsiaTheme="minorHAnsi" w:hAnsi="Times New Roman" w:cs="Times New Roman"/>
          <w:bCs/>
          <w:color w:val="000000" w:themeColor="text1"/>
          <w:lang w:val="es-ES" w:eastAsia="en-US"/>
        </w:rPr>
        <w:t xml:space="preserve"> </w:t>
      </w:r>
      <w:r w:rsidRPr="00AA662E">
        <w:rPr>
          <w:rFonts w:ascii="Times New Roman" w:eastAsiaTheme="minorHAnsi" w:hAnsi="Times New Roman" w:cs="Times New Roman"/>
          <w:bCs/>
          <w:color w:val="000000" w:themeColor="text1"/>
          <w:lang w:val="es-ES" w:eastAsia="en-US"/>
        </w:rPr>
        <w:t>señala que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Pr>
          <w:rFonts w:ascii="Times New Roman" w:eastAsiaTheme="minorHAnsi" w:hAnsi="Times New Roman" w:cs="Times New Roman"/>
          <w:bCs/>
          <w:color w:val="000000" w:themeColor="text1"/>
          <w:lang w:val="es-ES" w:eastAsia="en-US"/>
        </w:rPr>
        <w:t xml:space="preserve"> </w:t>
      </w:r>
    </w:p>
    <w:p w14:paraId="17EC1253" w14:textId="670BEFDF" w:rsidR="00A57EE8" w:rsidRDefault="00A57EE8" w:rsidP="00A57EE8">
      <w:pPr>
        <w:spacing w:after="160" w:line="259" w:lineRule="auto"/>
        <w:ind w:left="708" w:hanging="708"/>
        <w:jc w:val="both"/>
        <w:rPr>
          <w:ins w:id="19" w:author="Luis Alban" w:date="2023-12-14T10:36:00Z"/>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bookmarkStart w:id="20" w:name="_Hlk153354629"/>
      <w:r w:rsidRPr="00F9649D">
        <w:rPr>
          <w:rFonts w:ascii="Times New Roman" w:eastAsiaTheme="minorHAnsi" w:hAnsi="Times New Roman" w:cs="Times New Roman"/>
          <w:bCs/>
          <w:color w:val="000000" w:themeColor="text1"/>
          <w:lang w:val="es-ES" w:eastAsia="en-US"/>
        </w:rPr>
        <w:t xml:space="preserve">mediante Resolución de Alcaldía N°0010, emitida el 19 de marzo del 2010 </w:t>
      </w:r>
      <w:bookmarkEnd w:id="20"/>
      <w:r w:rsidRPr="00F9649D">
        <w:rPr>
          <w:rFonts w:ascii="Times New Roman" w:eastAsiaTheme="minorHAnsi" w:hAnsi="Times New Roman" w:cs="Times New Roman"/>
          <w:bCs/>
          <w:color w:val="000000" w:themeColor="text1"/>
          <w:lang w:val="es-ES" w:eastAsia="en-US"/>
        </w:rPr>
        <w:t>se creó la Unidad Especial “Regula tu Barrio”, como el ente encargado de procesar, canalizar y resolver los procedimientos para la regularización de la ocupación informal del suelo; y,</w:t>
      </w:r>
      <w:r w:rsidR="00E90E95">
        <w:rPr>
          <w:rFonts w:ascii="Times New Roman" w:eastAsiaTheme="minorHAnsi" w:hAnsi="Times New Roman" w:cs="Times New Roman"/>
          <w:bCs/>
          <w:color w:val="000000" w:themeColor="text1"/>
          <w:lang w:val="es-ES" w:eastAsia="en-US"/>
        </w:rPr>
        <w:t xml:space="preserve"> </w:t>
      </w:r>
    </w:p>
    <w:p w14:paraId="63FF5FAE" w14:textId="13C35AA0" w:rsidR="00731CE7" w:rsidRDefault="00731CE7"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ins w:id="21" w:author="Luis Alban" w:date="2023-12-14T10:36:00Z">
        <w:r>
          <w:rPr>
            <w:rFonts w:ascii="Times New Roman" w:eastAsiaTheme="minorHAnsi" w:hAnsi="Times New Roman" w:cs="Times New Roman"/>
            <w:b/>
            <w:bCs/>
            <w:color w:val="000000" w:themeColor="text1"/>
            <w:lang w:val="es-ES" w:eastAsia="en-US"/>
          </w:rPr>
          <w:t xml:space="preserve">Que </w:t>
        </w:r>
        <w:r>
          <w:rPr>
            <w:rFonts w:ascii="Times New Roman" w:eastAsiaTheme="minorHAnsi" w:hAnsi="Times New Roman" w:cs="Times New Roman"/>
            <w:b/>
            <w:bCs/>
            <w:color w:val="000000" w:themeColor="text1"/>
            <w:lang w:val="es-ES" w:eastAsia="en-US"/>
          </w:rPr>
          <w:tab/>
        </w:r>
        <w:r w:rsidRPr="00FC1D74">
          <w:rPr>
            <w:rFonts w:ascii="Times New Roman" w:eastAsiaTheme="minorHAnsi" w:hAnsi="Times New Roman" w:cs="Times New Roman"/>
            <w:color w:val="000000" w:themeColor="text1"/>
            <w:lang w:val="es-ES" w:eastAsia="en-US"/>
          </w:rPr>
          <w:t xml:space="preserve">La ordenanza metropolitana No. 147, establece </w:t>
        </w:r>
      </w:ins>
      <w:ins w:id="22" w:author="Luis Alban" w:date="2023-12-14T10:37:00Z">
        <w:r w:rsidR="00414C92" w:rsidRPr="00FC1D74">
          <w:rPr>
            <w:rFonts w:ascii="Times New Roman" w:eastAsiaTheme="minorHAnsi" w:hAnsi="Times New Roman" w:cs="Times New Roman"/>
            <w:color w:val="000000" w:themeColor="text1"/>
            <w:lang w:val="es-ES" w:eastAsia="en-US"/>
          </w:rPr>
          <w:t xml:space="preserve">los procesos y procedimientos para la regularización integral de los asentamientos humanos de hecho y consolidados y precarios, así como su declaración de interés </w:t>
        </w:r>
      </w:ins>
      <w:ins w:id="23" w:author="Luis Alban" w:date="2023-12-14T10:38:00Z">
        <w:r w:rsidR="00414C92" w:rsidRPr="00FC1D74">
          <w:rPr>
            <w:rFonts w:ascii="Times New Roman" w:eastAsiaTheme="minorHAnsi" w:hAnsi="Times New Roman" w:cs="Times New Roman"/>
            <w:color w:val="000000" w:themeColor="text1"/>
            <w:lang w:val="es-ES" w:eastAsia="en-US"/>
          </w:rPr>
          <w:t>social para aquellos asentamientos que cumplen las condiciones socioeconómicas, legales y físicas establecidas para el efecto</w:t>
        </w:r>
        <w:r w:rsidR="00414C92">
          <w:rPr>
            <w:rFonts w:ascii="Times New Roman" w:eastAsiaTheme="minorHAnsi" w:hAnsi="Times New Roman" w:cs="Times New Roman"/>
            <w:b/>
            <w:bCs/>
            <w:color w:val="000000" w:themeColor="text1"/>
            <w:lang w:val="es-ES" w:eastAsia="en-US"/>
          </w:rPr>
          <w:t>.</w:t>
        </w:r>
      </w:ins>
    </w:p>
    <w:p w14:paraId="5687C24F" w14:textId="77777777" w:rsidR="00A57EE8" w:rsidRDefault="00A57EE8" w:rsidP="00A57EE8">
      <w:pPr>
        <w:spacing w:after="160" w:line="259" w:lineRule="auto"/>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Cs/>
          <w:color w:val="000000" w:themeColor="text1"/>
          <w:lang w:val="es-ES" w:eastAsia="en-US"/>
        </w:rPr>
        <w:t>En ejercicio de sus atribuciones constitucionales y legales constantes en los artículos 240 y 264 numerales 1 y 2, y 266 de la Constitución de la República del Ecuador; artículos 84 literal c), 87 literal a) y 322 del Código Orgánico de Organización Territorial Autonomía y Descentralización; y, artículo 2 numeral 1 y artículo 8 numeral 1 de la Ley Orgánica de Régimen para el Distrito Metropolitano de Quito.</w:t>
      </w:r>
    </w:p>
    <w:p w14:paraId="4D5CD95E" w14:textId="77777777" w:rsidR="001F0633" w:rsidRDefault="001F0633" w:rsidP="00A57EE8">
      <w:pPr>
        <w:jc w:val="center"/>
        <w:rPr>
          <w:rFonts w:ascii="Times New Roman" w:eastAsia="Times New Roman" w:hAnsi="Times New Roman" w:cs="Times New Roman"/>
          <w:color w:val="000000" w:themeColor="text1"/>
        </w:rPr>
      </w:pPr>
    </w:p>
    <w:p w14:paraId="7E0BCDD3" w14:textId="77777777" w:rsidR="001F0633" w:rsidRDefault="001F0633" w:rsidP="00A57EE8">
      <w:pPr>
        <w:jc w:val="center"/>
        <w:rPr>
          <w:rFonts w:ascii="Times New Roman" w:eastAsia="Times New Roman" w:hAnsi="Times New Roman" w:cs="Times New Roman"/>
          <w:color w:val="000000" w:themeColor="text1"/>
        </w:rPr>
      </w:pPr>
    </w:p>
    <w:p w14:paraId="0594E71C" w14:textId="77777777" w:rsidR="00A57EE8" w:rsidRPr="00F9649D" w:rsidRDefault="00A57EE8" w:rsidP="00A57EE8">
      <w:pPr>
        <w:jc w:val="center"/>
        <w:rPr>
          <w:rFonts w:ascii="Times New Roman" w:hAnsi="Times New Roman" w:cs="Times New Roman"/>
          <w:b/>
          <w:bCs/>
          <w:color w:val="000000" w:themeColor="text1"/>
        </w:rPr>
      </w:pPr>
      <w:r w:rsidRPr="00F9649D">
        <w:rPr>
          <w:rFonts w:ascii="Times New Roman" w:eastAsia="Times New Roman" w:hAnsi="Times New Roman" w:cs="Times New Roman"/>
          <w:color w:val="000000" w:themeColor="text1"/>
        </w:rPr>
        <w:t xml:space="preserve"> </w:t>
      </w:r>
      <w:r w:rsidRPr="00F9649D">
        <w:rPr>
          <w:rFonts w:ascii="Times New Roman" w:hAnsi="Times New Roman" w:cs="Times New Roman"/>
          <w:b/>
          <w:bCs/>
          <w:color w:val="000000" w:themeColor="text1"/>
        </w:rPr>
        <w:t>EXPIDE LA SIGUIENTE:</w:t>
      </w:r>
    </w:p>
    <w:p w14:paraId="3C72DFB5" w14:textId="3A39E4AD" w:rsidR="00A57EE8" w:rsidRDefault="00A57EE8" w:rsidP="00A57EE8">
      <w:pPr>
        <w:spacing w:before="240" w:after="240"/>
        <w:jc w:val="center"/>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 xml:space="preserve">ORDENANZA METROPOLITANA QUE ESTABLECE EL </w:t>
      </w:r>
      <w:ins w:id="24" w:author="Luis Alban" w:date="2023-12-14T09:43:00Z">
        <w:r w:rsidR="00AA662E">
          <w:rPr>
            <w:rFonts w:ascii="Times New Roman" w:eastAsia="Times New Roman" w:hAnsi="Times New Roman" w:cs="Times New Roman"/>
            <w:b/>
            <w:color w:val="000000" w:themeColor="text1"/>
          </w:rPr>
          <w:t xml:space="preserve">PROCESO </w:t>
        </w:r>
      </w:ins>
      <w:del w:id="25" w:author="Luis Alban" w:date="2023-12-14T09:43:00Z">
        <w:r w:rsidRPr="00F9649D" w:rsidDel="00AA662E">
          <w:rPr>
            <w:rFonts w:ascii="Times New Roman" w:eastAsia="Times New Roman" w:hAnsi="Times New Roman" w:cs="Times New Roman"/>
            <w:b/>
            <w:color w:val="000000" w:themeColor="text1"/>
          </w:rPr>
          <w:delText xml:space="preserve">PROCEDIMIENTO </w:delText>
        </w:r>
      </w:del>
      <w:r w:rsidRPr="00F9649D">
        <w:rPr>
          <w:rFonts w:ascii="Times New Roman" w:eastAsia="Times New Roman" w:hAnsi="Times New Roman" w:cs="Times New Roman"/>
          <w:b/>
          <w:color w:val="000000" w:themeColor="text1"/>
        </w:rPr>
        <w:t xml:space="preserve">PARA LA REGULARIZACIÓN </w:t>
      </w:r>
      <w:ins w:id="26" w:author="Luis Alban" w:date="2023-12-14T09:43:00Z">
        <w:r w:rsidR="00AA662E">
          <w:rPr>
            <w:rFonts w:ascii="Times New Roman" w:eastAsia="Times New Roman" w:hAnsi="Times New Roman" w:cs="Times New Roman"/>
            <w:b/>
            <w:color w:val="000000" w:themeColor="text1"/>
          </w:rPr>
          <w:t xml:space="preserve">DE ASENTAMIENTOS, </w:t>
        </w:r>
      </w:ins>
      <w:del w:id="27" w:author="Luis Alban" w:date="2023-12-14T09:43:00Z">
        <w:r w:rsidRPr="00F9649D" w:rsidDel="00AA662E">
          <w:rPr>
            <w:rFonts w:ascii="Times New Roman" w:eastAsia="Times New Roman" w:hAnsi="Times New Roman" w:cs="Times New Roman"/>
            <w:b/>
            <w:color w:val="000000" w:themeColor="text1"/>
          </w:rPr>
          <w:delText xml:space="preserve">Y </w:delText>
        </w:r>
      </w:del>
      <w:r w:rsidRPr="00F9649D">
        <w:rPr>
          <w:rFonts w:ascii="Times New Roman" w:eastAsia="Times New Roman" w:hAnsi="Times New Roman" w:cs="Times New Roman"/>
          <w:b/>
          <w:color w:val="000000" w:themeColor="text1"/>
        </w:rPr>
        <w:t xml:space="preserve">TITULARIZACIÓN DE LOS ASENTAMIENTOS HUMANOS DE HECHO Y CONSOLIDADOS </w:t>
      </w:r>
      <w:ins w:id="28" w:author="Luis Alban" w:date="2023-12-14T09:43:00Z">
        <w:r w:rsidR="00AA662E">
          <w:rPr>
            <w:rFonts w:ascii="Times New Roman" w:eastAsia="Times New Roman" w:hAnsi="Times New Roman" w:cs="Times New Roman"/>
            <w:b/>
            <w:color w:val="000000" w:themeColor="text1"/>
          </w:rPr>
          <w:t xml:space="preserve">Y DESARROLLO DE OBRAS, </w:t>
        </w:r>
      </w:ins>
      <w:r w:rsidRPr="00F9649D">
        <w:rPr>
          <w:rFonts w:ascii="Times New Roman" w:eastAsia="Times New Roman" w:hAnsi="Times New Roman" w:cs="Times New Roman"/>
          <w:b/>
          <w:color w:val="000000" w:themeColor="text1"/>
        </w:rPr>
        <w:t>INGRESADOS ANTES DE LA VIGENCIA DEL PLAN DE USO Y GESTIÓN DEL SUELO</w:t>
      </w:r>
      <w:r w:rsidR="005754B2">
        <w:rPr>
          <w:rFonts w:ascii="Times New Roman" w:eastAsia="Times New Roman" w:hAnsi="Times New Roman" w:cs="Times New Roman"/>
          <w:b/>
          <w:color w:val="000000" w:themeColor="text1"/>
        </w:rPr>
        <w:t xml:space="preserve"> DEL DISTRITO METROPOLITANO DE QUITO</w:t>
      </w:r>
    </w:p>
    <w:p w14:paraId="01463523" w14:textId="056B7D12" w:rsidR="00705972" w:rsidRPr="00F9649D" w:rsidRDefault="00705972" w:rsidP="00705972">
      <w:pPr>
        <w:spacing w:after="160" w:line="259" w:lineRule="auto"/>
        <w:jc w:val="both"/>
        <w:rPr>
          <w:rFonts w:ascii="Times New Roman" w:eastAsiaTheme="minorHAnsi" w:hAnsi="Times New Roman" w:cs="Times New Roman"/>
          <w:bCs/>
          <w:color w:val="000000" w:themeColor="text1"/>
          <w:lang w:val="es-ES" w:eastAsia="en-US"/>
        </w:rPr>
      </w:pPr>
      <w:r w:rsidRPr="00705972">
        <w:rPr>
          <w:rFonts w:ascii="Times New Roman" w:eastAsiaTheme="minorHAnsi" w:hAnsi="Times New Roman" w:cs="Times New Roman"/>
          <w:b/>
          <w:bCs/>
          <w:color w:val="000000" w:themeColor="text1"/>
          <w:lang w:val="es-ES" w:eastAsia="en-US"/>
        </w:rPr>
        <w:t xml:space="preserve">Artículo único. - </w:t>
      </w:r>
      <w:r w:rsidRPr="00705972">
        <w:rPr>
          <w:rFonts w:ascii="Times New Roman" w:eastAsiaTheme="minorHAnsi" w:hAnsi="Times New Roman" w:cs="Times New Roman"/>
          <w:bCs/>
          <w:color w:val="000000" w:themeColor="text1"/>
          <w:lang w:val="es-ES" w:eastAsia="en-US"/>
        </w:rPr>
        <w:t>En el Código Municipal para el Distrito Metropolitano</w:t>
      </w:r>
      <w:r>
        <w:rPr>
          <w:rFonts w:ascii="Times New Roman" w:eastAsiaTheme="minorHAnsi" w:hAnsi="Times New Roman" w:cs="Times New Roman"/>
          <w:bCs/>
          <w:color w:val="000000" w:themeColor="text1"/>
          <w:lang w:val="es-ES" w:eastAsia="en-US"/>
        </w:rPr>
        <w:t xml:space="preserve"> de Quito, inclúyase dentro del </w:t>
      </w:r>
      <w:r w:rsidRPr="00705972">
        <w:rPr>
          <w:rFonts w:ascii="Times New Roman" w:eastAsiaTheme="minorHAnsi" w:hAnsi="Times New Roman" w:cs="Times New Roman"/>
          <w:bCs/>
          <w:color w:val="000000" w:themeColor="text1"/>
          <w:lang w:val="es-ES" w:eastAsia="en-US"/>
        </w:rPr>
        <w:t xml:space="preserve">Libro IV.1 DEL USO DEL SUELO, Título I DEL RÉGIMEN ADMINISTRATIVO </w:t>
      </w:r>
      <w:r>
        <w:rPr>
          <w:rFonts w:ascii="Times New Roman" w:eastAsiaTheme="minorHAnsi" w:hAnsi="Times New Roman" w:cs="Times New Roman"/>
          <w:bCs/>
          <w:color w:val="000000" w:themeColor="text1"/>
          <w:lang w:val="es-ES" w:eastAsia="en-US"/>
        </w:rPr>
        <w:t>DEL SUELO EN</w:t>
      </w:r>
      <w:r w:rsidR="00AD6BE7">
        <w:rPr>
          <w:rFonts w:ascii="Times New Roman" w:eastAsiaTheme="minorHAnsi" w:hAnsi="Times New Roman" w:cs="Times New Roman"/>
          <w:bCs/>
          <w:color w:val="000000" w:themeColor="text1"/>
          <w:lang w:val="es-ES" w:eastAsia="en-US"/>
        </w:rPr>
        <w:t xml:space="preserve"> </w:t>
      </w:r>
      <w:r w:rsidRPr="00705972">
        <w:rPr>
          <w:rFonts w:ascii="Times New Roman" w:eastAsiaTheme="minorHAnsi" w:hAnsi="Times New Roman" w:cs="Times New Roman"/>
          <w:bCs/>
          <w:color w:val="000000" w:themeColor="text1"/>
          <w:lang w:val="es-ES" w:eastAsia="en-US"/>
        </w:rPr>
        <w:t>EL DISTRITO METROPOLITANO DE QUITO, Capít</w:t>
      </w:r>
      <w:r>
        <w:rPr>
          <w:rFonts w:ascii="Times New Roman" w:eastAsiaTheme="minorHAnsi" w:hAnsi="Times New Roman" w:cs="Times New Roman"/>
          <w:bCs/>
          <w:color w:val="000000" w:themeColor="text1"/>
          <w:lang w:val="es-ES" w:eastAsia="en-US"/>
        </w:rPr>
        <w:t>ulo VI DE LA GESTIÓN DEL SUELO,</w:t>
      </w:r>
      <w:r w:rsidR="00AD6BE7">
        <w:rPr>
          <w:rFonts w:ascii="Times New Roman" w:eastAsiaTheme="minorHAnsi" w:hAnsi="Times New Roman" w:cs="Times New Roman"/>
          <w:bCs/>
          <w:color w:val="000000" w:themeColor="text1"/>
          <w:lang w:val="es-ES" w:eastAsia="en-US"/>
        </w:rPr>
        <w:t xml:space="preserve"> </w:t>
      </w:r>
      <w:r w:rsidRPr="00705972">
        <w:rPr>
          <w:rFonts w:ascii="Times New Roman" w:eastAsiaTheme="minorHAnsi" w:hAnsi="Times New Roman" w:cs="Times New Roman"/>
          <w:bCs/>
          <w:color w:val="000000" w:themeColor="text1"/>
          <w:lang w:val="es-ES" w:eastAsia="en-US"/>
        </w:rPr>
        <w:t>SECCIÓN I un Parágrafo con el siguiente texto:</w:t>
      </w:r>
      <w:r>
        <w:rPr>
          <w:rFonts w:ascii="Times New Roman" w:eastAsiaTheme="minorHAnsi" w:hAnsi="Times New Roman" w:cs="Times New Roman"/>
          <w:bCs/>
          <w:color w:val="000000" w:themeColor="text1"/>
          <w:lang w:val="es-ES" w:eastAsia="en-US"/>
        </w:rPr>
        <w:t xml:space="preserve"> </w:t>
      </w:r>
      <w:r w:rsidRPr="00705972">
        <w:rPr>
          <w:rFonts w:ascii="Times New Roman" w:eastAsiaTheme="minorHAnsi" w:hAnsi="Times New Roman" w:cs="Times New Roman"/>
          <w:bCs/>
          <w:color w:val="000000" w:themeColor="text1"/>
          <w:lang w:val="es-ES" w:eastAsia="en-US"/>
        </w:rPr>
        <w:t>Parágrafo VI</w:t>
      </w:r>
      <w:r>
        <w:rPr>
          <w:rFonts w:ascii="Times New Roman" w:eastAsiaTheme="minorHAnsi" w:hAnsi="Times New Roman" w:cs="Times New Roman"/>
          <w:bCs/>
          <w:color w:val="000000" w:themeColor="text1"/>
          <w:lang w:val="es-ES" w:eastAsia="en-US"/>
        </w:rPr>
        <w:t xml:space="preserve"> </w:t>
      </w:r>
      <w:del w:id="29" w:author="Luis Alban" w:date="2023-12-14T09:44:00Z">
        <w:r w:rsidRPr="00705972" w:rsidDel="00AA662E">
          <w:rPr>
            <w:rFonts w:ascii="Times New Roman" w:eastAsiaTheme="minorHAnsi" w:hAnsi="Times New Roman" w:cs="Times New Roman"/>
            <w:bCs/>
            <w:color w:val="000000" w:themeColor="text1"/>
            <w:lang w:val="es-ES" w:eastAsia="en-US"/>
          </w:rPr>
          <w:delText xml:space="preserve">PROCEDIMIENTO </w:delText>
        </w:r>
      </w:del>
      <w:ins w:id="30" w:author="Luis Alban" w:date="2023-12-14T09:44:00Z">
        <w:r w:rsidR="00AA662E">
          <w:rPr>
            <w:rFonts w:ascii="Times New Roman" w:eastAsiaTheme="minorHAnsi" w:hAnsi="Times New Roman" w:cs="Times New Roman"/>
            <w:bCs/>
            <w:color w:val="000000" w:themeColor="text1"/>
            <w:lang w:val="es-ES" w:eastAsia="en-US"/>
          </w:rPr>
          <w:t>PROCESO</w:t>
        </w:r>
        <w:r w:rsidR="00AA662E" w:rsidRPr="00705972">
          <w:rPr>
            <w:rFonts w:ascii="Times New Roman" w:eastAsiaTheme="minorHAnsi" w:hAnsi="Times New Roman" w:cs="Times New Roman"/>
            <w:bCs/>
            <w:color w:val="000000" w:themeColor="text1"/>
            <w:lang w:val="es-ES" w:eastAsia="en-US"/>
          </w:rPr>
          <w:t xml:space="preserve"> </w:t>
        </w:r>
      </w:ins>
      <w:r w:rsidRPr="00705972">
        <w:rPr>
          <w:rFonts w:ascii="Times New Roman" w:eastAsiaTheme="minorHAnsi" w:hAnsi="Times New Roman" w:cs="Times New Roman"/>
          <w:bCs/>
          <w:color w:val="000000" w:themeColor="text1"/>
          <w:lang w:val="es-ES" w:eastAsia="en-US"/>
        </w:rPr>
        <w:t>PARA LA REGULARIZACIÓN Y TITULARIZACIÓN DE LOS</w:t>
      </w:r>
      <w:r w:rsidR="00AD6BE7">
        <w:rPr>
          <w:rFonts w:ascii="Times New Roman" w:eastAsiaTheme="minorHAnsi" w:hAnsi="Times New Roman" w:cs="Times New Roman"/>
          <w:bCs/>
          <w:color w:val="000000" w:themeColor="text1"/>
          <w:lang w:val="es-ES" w:eastAsia="en-US"/>
        </w:rPr>
        <w:t xml:space="preserve"> </w:t>
      </w:r>
      <w:r w:rsidRPr="00705972">
        <w:rPr>
          <w:rFonts w:ascii="Times New Roman" w:eastAsiaTheme="minorHAnsi" w:hAnsi="Times New Roman" w:cs="Times New Roman"/>
          <w:bCs/>
          <w:color w:val="000000" w:themeColor="text1"/>
          <w:lang w:val="es-ES" w:eastAsia="en-US"/>
        </w:rPr>
        <w:t>ASENTAMIENTOS HUMANOS DE HECHO Y CONSOLIDADOS INGRESADOS ANTES DE</w:t>
      </w:r>
      <w:r>
        <w:rPr>
          <w:rFonts w:ascii="Times New Roman" w:eastAsiaTheme="minorHAnsi" w:hAnsi="Times New Roman" w:cs="Times New Roman"/>
          <w:bCs/>
          <w:color w:val="000000" w:themeColor="text1"/>
          <w:lang w:val="es-ES" w:eastAsia="en-US"/>
        </w:rPr>
        <w:t xml:space="preserve"> </w:t>
      </w:r>
      <w:r w:rsidRPr="00705972">
        <w:rPr>
          <w:rFonts w:ascii="Times New Roman" w:eastAsiaTheme="minorHAnsi" w:hAnsi="Times New Roman" w:cs="Times New Roman"/>
          <w:bCs/>
          <w:color w:val="000000" w:themeColor="text1"/>
          <w:lang w:val="es-ES" w:eastAsia="en-US"/>
        </w:rPr>
        <w:t>LA VIGENCIA DEL PLAN DE USO Y GESTIÓN DEL SUELO DEL DISTRITO</w:t>
      </w:r>
      <w:r>
        <w:rPr>
          <w:rFonts w:ascii="Times New Roman" w:eastAsiaTheme="minorHAnsi" w:hAnsi="Times New Roman" w:cs="Times New Roman"/>
          <w:bCs/>
          <w:color w:val="000000" w:themeColor="text1"/>
          <w:lang w:val="es-ES" w:eastAsia="en-US"/>
        </w:rPr>
        <w:t xml:space="preserve"> </w:t>
      </w:r>
      <w:r w:rsidRPr="00705972">
        <w:rPr>
          <w:rFonts w:ascii="Times New Roman" w:eastAsiaTheme="minorHAnsi" w:hAnsi="Times New Roman" w:cs="Times New Roman"/>
          <w:bCs/>
          <w:color w:val="000000" w:themeColor="text1"/>
          <w:lang w:val="es-ES" w:eastAsia="en-US"/>
        </w:rPr>
        <w:t>METROPOLITANO DE QUITO</w:t>
      </w:r>
      <w:r>
        <w:rPr>
          <w:rFonts w:ascii="Times New Roman" w:eastAsiaTheme="minorHAnsi" w:hAnsi="Times New Roman" w:cs="Times New Roman"/>
          <w:bCs/>
          <w:color w:val="000000" w:themeColor="text1"/>
          <w:lang w:val="es-ES" w:eastAsia="en-US"/>
        </w:rPr>
        <w:t>.</w:t>
      </w:r>
    </w:p>
    <w:p w14:paraId="5F715B77" w14:textId="77777777" w:rsidR="00705972" w:rsidRDefault="00705972" w:rsidP="00705972">
      <w:pPr>
        <w:jc w:val="center"/>
        <w:rPr>
          <w:rFonts w:ascii="Times New Roman" w:eastAsia="Times New Roman" w:hAnsi="Times New Roman" w:cs="Times New Roman"/>
          <w:b/>
          <w:color w:val="000000" w:themeColor="text1"/>
        </w:rPr>
      </w:pPr>
    </w:p>
    <w:p w14:paraId="416006E4" w14:textId="77777777" w:rsidR="00705972" w:rsidRPr="00705972" w:rsidRDefault="00705972" w:rsidP="00705972">
      <w:pPr>
        <w:jc w:val="center"/>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Parágrafo VI</w:t>
      </w:r>
    </w:p>
    <w:p w14:paraId="1BF530A6" w14:textId="70361BD9" w:rsidR="00705972" w:rsidRPr="00705972" w:rsidRDefault="00705972" w:rsidP="00705972">
      <w:pPr>
        <w:jc w:val="center"/>
        <w:rPr>
          <w:rFonts w:ascii="Times New Roman" w:eastAsia="Times New Roman" w:hAnsi="Times New Roman" w:cs="Times New Roman"/>
          <w:b/>
          <w:color w:val="000000" w:themeColor="text1"/>
        </w:rPr>
      </w:pPr>
      <w:del w:id="31" w:author="Luis Alban" w:date="2023-12-14T09:44:00Z">
        <w:r w:rsidRPr="00705972" w:rsidDel="00AA662E">
          <w:rPr>
            <w:rFonts w:ascii="Times New Roman" w:eastAsia="Times New Roman" w:hAnsi="Times New Roman" w:cs="Times New Roman"/>
            <w:b/>
            <w:color w:val="000000" w:themeColor="text1"/>
          </w:rPr>
          <w:delText xml:space="preserve">PROCEDIMIENTO </w:delText>
        </w:r>
      </w:del>
      <w:ins w:id="32" w:author="Luis Alban" w:date="2023-12-14T09:44:00Z">
        <w:r w:rsidR="00AA662E">
          <w:rPr>
            <w:rFonts w:ascii="Times New Roman" w:eastAsia="Times New Roman" w:hAnsi="Times New Roman" w:cs="Times New Roman"/>
            <w:b/>
            <w:color w:val="000000" w:themeColor="text1"/>
          </w:rPr>
          <w:t xml:space="preserve">PROCESO </w:t>
        </w:r>
      </w:ins>
      <w:r w:rsidRPr="00705972">
        <w:rPr>
          <w:rFonts w:ascii="Times New Roman" w:eastAsia="Times New Roman" w:hAnsi="Times New Roman" w:cs="Times New Roman"/>
          <w:b/>
          <w:color w:val="000000" w:themeColor="text1"/>
        </w:rPr>
        <w:t>PARA LA REGULARIZACIÓN Y TITULARIZACIÓN DE LOS</w:t>
      </w:r>
    </w:p>
    <w:p w14:paraId="2857FF49" w14:textId="77777777" w:rsidR="00705972" w:rsidRPr="00AA662E" w:rsidRDefault="00705972" w:rsidP="00705972">
      <w:pPr>
        <w:jc w:val="center"/>
        <w:rPr>
          <w:rFonts w:ascii="Times New Roman" w:eastAsia="Times New Roman" w:hAnsi="Times New Roman" w:cs="Times New Roman"/>
          <w:b/>
        </w:rPr>
      </w:pPr>
      <w:r w:rsidRPr="00705972">
        <w:rPr>
          <w:rFonts w:ascii="Times New Roman" w:eastAsia="Times New Roman" w:hAnsi="Times New Roman" w:cs="Times New Roman"/>
          <w:b/>
          <w:color w:val="000000" w:themeColor="text1"/>
        </w:rPr>
        <w:t xml:space="preserve">ASENTAMIENTOS HUMANOS DE HECHO Y CONSOLIDADOS </w:t>
      </w:r>
      <w:r w:rsidRPr="00AA662E">
        <w:rPr>
          <w:rFonts w:ascii="Times New Roman" w:eastAsia="Times New Roman" w:hAnsi="Times New Roman" w:cs="Times New Roman"/>
          <w:b/>
        </w:rPr>
        <w:t>INGRESADOS ANTES DE</w:t>
      </w:r>
    </w:p>
    <w:p w14:paraId="090262D8" w14:textId="436B00CF" w:rsidR="00705972" w:rsidRDefault="00705972" w:rsidP="00705972">
      <w:pPr>
        <w:jc w:val="center"/>
        <w:rPr>
          <w:rFonts w:ascii="Times New Roman" w:eastAsia="Times New Roman" w:hAnsi="Times New Roman" w:cs="Times New Roman"/>
          <w:b/>
          <w:color w:val="000000" w:themeColor="text1"/>
        </w:rPr>
      </w:pPr>
      <w:r w:rsidRPr="00AA662E">
        <w:rPr>
          <w:rFonts w:ascii="Times New Roman" w:eastAsia="Times New Roman" w:hAnsi="Times New Roman" w:cs="Times New Roman"/>
          <w:b/>
        </w:rPr>
        <w:t xml:space="preserve">LA VIGENCIA DEL PLAN DE USO Y GESTIÓN DEL SUELO </w:t>
      </w:r>
      <w:r>
        <w:rPr>
          <w:rFonts w:ascii="Times New Roman" w:eastAsia="Times New Roman" w:hAnsi="Times New Roman" w:cs="Times New Roman"/>
          <w:b/>
          <w:color w:val="000000" w:themeColor="text1"/>
        </w:rPr>
        <w:t>DEL DISTRITO METROPOLITANO DE QUITO</w:t>
      </w:r>
    </w:p>
    <w:p w14:paraId="63580956" w14:textId="77777777" w:rsidR="00705972" w:rsidRDefault="00705972" w:rsidP="00705972">
      <w:pPr>
        <w:jc w:val="center"/>
        <w:rPr>
          <w:rFonts w:ascii="Times New Roman" w:eastAsia="Times New Roman" w:hAnsi="Times New Roman" w:cs="Times New Roman"/>
          <w:b/>
          <w:color w:val="000000" w:themeColor="text1"/>
        </w:rPr>
      </w:pPr>
    </w:p>
    <w:p w14:paraId="0F29F79A" w14:textId="7B0AD37F" w:rsidR="00A57EE8" w:rsidRPr="00F9649D" w:rsidRDefault="00A57EE8" w:rsidP="00A57EE8">
      <w:pPr>
        <w:jc w:val="center"/>
        <w:rPr>
          <w:rFonts w:ascii="Times New Roman" w:eastAsia="Times New Roman" w:hAnsi="Times New Roman" w:cs="Times New Roman"/>
          <w:b/>
          <w:color w:val="000000" w:themeColor="text1"/>
        </w:rPr>
      </w:pPr>
    </w:p>
    <w:p w14:paraId="580C8963" w14:textId="606F408B" w:rsidR="00A57EE8" w:rsidRPr="00F9649D" w:rsidRDefault="00A57EE8" w:rsidP="00A57EE8">
      <w:pPr>
        <w:spacing w:before="240" w:after="240"/>
        <w:jc w:val="both"/>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Artículo 1. Objeto. -</w:t>
      </w:r>
      <w:r w:rsidR="00F177B8">
        <w:rPr>
          <w:rFonts w:ascii="Times New Roman" w:eastAsia="Times New Roman" w:hAnsi="Times New Roman" w:cs="Times New Roman"/>
          <w:color w:val="000000" w:themeColor="text1"/>
        </w:rPr>
        <w:t xml:space="preserve"> El objeto de esta o</w:t>
      </w:r>
      <w:r w:rsidRPr="00F9649D">
        <w:rPr>
          <w:rFonts w:ascii="Times New Roman" w:eastAsia="Times New Roman" w:hAnsi="Times New Roman" w:cs="Times New Roman"/>
          <w:color w:val="000000" w:themeColor="text1"/>
        </w:rPr>
        <w:t xml:space="preserve">rdenanza es </w:t>
      </w:r>
      <w:r w:rsidRPr="00AA662E">
        <w:rPr>
          <w:rFonts w:ascii="Times New Roman" w:eastAsia="Times New Roman" w:hAnsi="Times New Roman" w:cs="Times New Roman"/>
        </w:rPr>
        <w:t>establece</w:t>
      </w:r>
      <w:r w:rsidR="00FB2056" w:rsidRPr="00AA662E">
        <w:rPr>
          <w:rFonts w:ascii="Times New Roman" w:eastAsia="Times New Roman" w:hAnsi="Times New Roman" w:cs="Times New Roman"/>
        </w:rPr>
        <w:t>r</w:t>
      </w:r>
      <w:r w:rsidRPr="00AA662E">
        <w:rPr>
          <w:rFonts w:ascii="Times New Roman" w:eastAsia="Times New Roman" w:hAnsi="Times New Roman" w:cs="Times New Roman"/>
        </w:rPr>
        <w:t xml:space="preserve"> un procedimiento </w:t>
      </w:r>
      <w:r w:rsidR="005754B2" w:rsidRPr="00AA662E">
        <w:rPr>
          <w:rFonts w:ascii="Times New Roman" w:eastAsia="Times New Roman" w:hAnsi="Times New Roman" w:cs="Times New Roman"/>
        </w:rPr>
        <w:t xml:space="preserve">ágil y </w:t>
      </w:r>
      <w:r w:rsidRPr="00AA662E">
        <w:rPr>
          <w:rFonts w:ascii="Times New Roman" w:eastAsia="Times New Roman" w:hAnsi="Times New Roman" w:cs="Times New Roman"/>
        </w:rPr>
        <w:t xml:space="preserve">específico para la regularización y titularización de los </w:t>
      </w:r>
      <w:r w:rsidRPr="00F9649D">
        <w:rPr>
          <w:rFonts w:ascii="Times New Roman" w:eastAsia="Times New Roman" w:hAnsi="Times New Roman" w:cs="Times New Roman"/>
          <w:color w:val="000000" w:themeColor="text1"/>
        </w:rPr>
        <w:t>asentamientos humanos de hecho y consolidados que se encuentran en el Distrito Metropolitano de Quito</w:t>
      </w:r>
      <w:r w:rsidR="005754B2">
        <w:rPr>
          <w:rFonts w:ascii="Times New Roman" w:eastAsia="Times New Roman" w:hAnsi="Times New Roman" w:cs="Times New Roman"/>
          <w:color w:val="000000" w:themeColor="text1"/>
        </w:rPr>
        <w:t>.</w:t>
      </w:r>
    </w:p>
    <w:p w14:paraId="3E5ECD28" w14:textId="5309D908" w:rsidR="005754B2" w:rsidRDefault="00A57EE8" w:rsidP="005754B2">
      <w:pPr>
        <w:spacing w:before="240" w:after="240"/>
        <w:jc w:val="both"/>
        <w:rPr>
          <w:ins w:id="33" w:author="Luis Alban" w:date="2023-12-14T09:53:00Z"/>
          <w:rFonts w:ascii="Times New Roman" w:eastAsia="Times New Roman" w:hAnsi="Times New Roman" w:cs="Times New Roman"/>
          <w:color w:val="000000" w:themeColor="text1"/>
        </w:rPr>
      </w:pPr>
      <w:bookmarkStart w:id="34" w:name="_Hlk153370752"/>
      <w:r w:rsidRPr="00F9649D">
        <w:rPr>
          <w:rFonts w:ascii="Times New Roman" w:eastAsia="Times New Roman" w:hAnsi="Times New Roman" w:cs="Times New Roman"/>
          <w:b/>
          <w:color w:val="000000" w:themeColor="text1"/>
        </w:rPr>
        <w:t>Artículo 2. Ámbito de aplicación. -</w:t>
      </w:r>
      <w:r w:rsidRPr="00F9649D">
        <w:rPr>
          <w:rFonts w:ascii="Times New Roman" w:eastAsia="Times New Roman" w:hAnsi="Times New Roman" w:cs="Times New Roman"/>
          <w:color w:val="000000" w:themeColor="text1"/>
        </w:rPr>
        <w:t xml:space="preserve">  </w:t>
      </w:r>
      <w:bookmarkEnd w:id="34"/>
      <w:r w:rsidRPr="00F9649D">
        <w:rPr>
          <w:rFonts w:ascii="Times New Roman" w:eastAsia="Times New Roman" w:hAnsi="Times New Roman" w:cs="Times New Roman"/>
          <w:color w:val="000000" w:themeColor="text1"/>
        </w:rPr>
        <w:t xml:space="preserve">Esta </w:t>
      </w:r>
      <w:r w:rsidR="00F177B8">
        <w:rPr>
          <w:rFonts w:ascii="Times New Roman" w:eastAsia="Times New Roman" w:hAnsi="Times New Roman" w:cs="Times New Roman"/>
          <w:color w:val="000000" w:themeColor="text1"/>
        </w:rPr>
        <w:t>o</w:t>
      </w:r>
      <w:r w:rsidRPr="00F9649D">
        <w:rPr>
          <w:rFonts w:ascii="Times New Roman" w:eastAsia="Times New Roman" w:hAnsi="Times New Roman" w:cs="Times New Roman"/>
          <w:color w:val="000000" w:themeColor="text1"/>
        </w:rPr>
        <w:t>rdenanza aplica a los asentamientos humanos de hech</w:t>
      </w:r>
      <w:r w:rsidR="005754B2">
        <w:rPr>
          <w:rFonts w:ascii="Times New Roman" w:eastAsia="Times New Roman" w:hAnsi="Times New Roman" w:cs="Times New Roman"/>
          <w:color w:val="000000" w:themeColor="text1"/>
        </w:rPr>
        <w:t xml:space="preserve">o y consolidados </w:t>
      </w:r>
      <w:r w:rsidR="005754B2" w:rsidRPr="00F9649D">
        <w:rPr>
          <w:rFonts w:ascii="Times New Roman" w:eastAsia="Times New Roman" w:hAnsi="Times New Roman" w:cs="Times New Roman"/>
          <w:color w:val="000000" w:themeColor="text1"/>
        </w:rPr>
        <w:t>identificados o ingresados hasta el 11 de noviembre de 2022</w:t>
      </w:r>
      <w:r w:rsidR="005754B2">
        <w:rPr>
          <w:rFonts w:ascii="Times New Roman" w:eastAsia="Times New Roman" w:hAnsi="Times New Roman" w:cs="Times New Roman"/>
          <w:b/>
          <w:color w:val="000000" w:themeColor="text1"/>
        </w:rPr>
        <w:t xml:space="preserve"> </w:t>
      </w:r>
      <w:r w:rsidR="00F177B8">
        <w:rPr>
          <w:rFonts w:ascii="Times New Roman" w:eastAsia="Times New Roman" w:hAnsi="Times New Roman" w:cs="Times New Roman"/>
          <w:color w:val="000000" w:themeColor="text1"/>
        </w:rPr>
        <w:t>(f</w:t>
      </w:r>
      <w:r w:rsidR="005754B2" w:rsidRPr="00F9649D">
        <w:rPr>
          <w:rFonts w:ascii="Times New Roman" w:eastAsia="Times New Roman" w:hAnsi="Times New Roman" w:cs="Times New Roman"/>
          <w:color w:val="000000" w:themeColor="text1"/>
        </w:rPr>
        <w:t>echa de publicación en el Registro Oficial N° 602 de la Ordenanza Metropolitana N° 044-2022</w:t>
      </w:r>
      <w:r w:rsidR="005754B2">
        <w:rPr>
          <w:rFonts w:ascii="Times New Roman" w:eastAsia="Times New Roman" w:hAnsi="Times New Roman" w:cs="Times New Roman"/>
          <w:color w:val="000000" w:themeColor="text1"/>
        </w:rPr>
        <w:t xml:space="preserve"> que</w:t>
      </w:r>
      <w:r w:rsidR="001F0633">
        <w:rPr>
          <w:rFonts w:ascii="Times New Roman" w:eastAsia="Times New Roman" w:hAnsi="Times New Roman" w:cs="Times New Roman"/>
          <w:color w:val="000000" w:themeColor="text1"/>
        </w:rPr>
        <w:t xml:space="preserve"> contiene el</w:t>
      </w:r>
      <w:r w:rsidR="005754B2">
        <w:rPr>
          <w:rFonts w:ascii="Times New Roman" w:eastAsia="Times New Roman" w:hAnsi="Times New Roman" w:cs="Times New Roman"/>
          <w:color w:val="000000" w:themeColor="text1"/>
        </w:rPr>
        <w:t xml:space="preserve"> </w:t>
      </w:r>
      <w:r w:rsidR="001F0633">
        <w:rPr>
          <w:rFonts w:ascii="Times New Roman" w:eastAsia="Times New Roman" w:hAnsi="Times New Roman" w:cs="Times New Roman"/>
          <w:color w:val="000000" w:themeColor="text1"/>
        </w:rPr>
        <w:t>Régimen Administrativo del Suelo en el Distrito Metropolitano de Quito</w:t>
      </w:r>
      <w:r w:rsidR="005754B2" w:rsidRPr="00F9649D">
        <w:rPr>
          <w:rFonts w:ascii="Times New Roman" w:eastAsia="Times New Roman" w:hAnsi="Times New Roman" w:cs="Times New Roman"/>
          <w:color w:val="000000" w:themeColor="text1"/>
        </w:rPr>
        <w:t>)</w:t>
      </w:r>
      <w:r w:rsidR="005754B2">
        <w:rPr>
          <w:rFonts w:ascii="Times New Roman" w:eastAsia="Times New Roman" w:hAnsi="Times New Roman" w:cs="Times New Roman"/>
          <w:color w:val="000000" w:themeColor="text1"/>
        </w:rPr>
        <w:t>.</w:t>
      </w:r>
    </w:p>
    <w:p w14:paraId="50DF0EF3" w14:textId="77777777" w:rsidR="003D7582" w:rsidRPr="00F9649D" w:rsidRDefault="003D7582" w:rsidP="003D7582">
      <w:pPr>
        <w:spacing w:before="240" w:after="240" w:line="240" w:lineRule="auto"/>
        <w:jc w:val="both"/>
        <w:rPr>
          <w:ins w:id="35" w:author="Luis Alban" w:date="2023-12-14T09:53:00Z"/>
          <w:rFonts w:ascii="Times New Roman" w:hAnsi="Times New Roman" w:cs="Times New Roman"/>
          <w:lang w:val="es-EC"/>
        </w:rPr>
      </w:pPr>
      <w:ins w:id="36" w:author="Luis Alban" w:date="2023-12-14T09:53:00Z">
        <w:r w:rsidRPr="00F9649D">
          <w:rPr>
            <w:rFonts w:ascii="Times New Roman" w:hAnsi="Times New Roman" w:cs="Times New Roman"/>
            <w:lang w:val="es-EC"/>
          </w:rPr>
          <w:t xml:space="preserve">Los asentamientos humanos de hecho que por su localización en áreas naturales protegidas o que presenten una condición física de </w:t>
        </w:r>
        <w:r w:rsidRPr="001B2264">
          <w:rPr>
            <w:rFonts w:ascii="Times New Roman" w:hAnsi="Times New Roman" w:cs="Times New Roman"/>
            <w:color w:val="FF0000"/>
            <w:lang w:val="es-EC"/>
          </w:rPr>
          <w:t xml:space="preserve">riesgo no mitigable </w:t>
        </w:r>
        <w:r w:rsidRPr="00F9649D">
          <w:rPr>
            <w:rFonts w:ascii="Times New Roman" w:hAnsi="Times New Roman" w:cs="Times New Roman"/>
            <w:lang w:val="es-EC"/>
          </w:rPr>
          <w:t xml:space="preserve">no podrán ser regularizados. </w:t>
        </w:r>
      </w:ins>
    </w:p>
    <w:p w14:paraId="4D6FDD09" w14:textId="77777777"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Sub Parágrafo I</w:t>
      </w:r>
    </w:p>
    <w:p w14:paraId="160D4AB8" w14:textId="577F89AB" w:rsidR="00A57EE8" w:rsidRPr="00F9649D" w:rsidRDefault="009E09E9" w:rsidP="00705972">
      <w:pPr>
        <w:spacing w:before="240" w:after="24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DE LOS GRUPOS PARA LA </w:t>
      </w:r>
      <w:r w:rsidR="00A57EE8" w:rsidRPr="00F9649D">
        <w:rPr>
          <w:rFonts w:ascii="Times New Roman" w:eastAsia="Times New Roman" w:hAnsi="Times New Roman" w:cs="Times New Roman"/>
          <w:b/>
          <w:color w:val="000000" w:themeColor="text1"/>
        </w:rPr>
        <w:t xml:space="preserve">REGULARIZACIÓN </w:t>
      </w:r>
    </w:p>
    <w:p w14:paraId="16F839EE" w14:textId="22497972"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bookmarkStart w:id="37" w:name="_Hlk153370993"/>
      <w:r w:rsidRPr="00F9649D">
        <w:rPr>
          <w:rFonts w:ascii="Times New Roman" w:eastAsia="Times New Roman" w:hAnsi="Times New Roman" w:cs="Times New Roman"/>
          <w:b/>
          <w:bCs/>
          <w:color w:val="000000" w:themeColor="text1"/>
          <w:lang w:val="es-EC"/>
        </w:rPr>
        <w:t xml:space="preserve">Artículo 3- </w:t>
      </w:r>
      <w:r w:rsidR="009E09E9" w:rsidRPr="00AA662E">
        <w:rPr>
          <w:rFonts w:ascii="Times New Roman" w:eastAsia="Times New Roman" w:hAnsi="Times New Roman" w:cs="Times New Roman"/>
          <w:b/>
          <w:bCs/>
          <w:lang w:val="es-EC"/>
        </w:rPr>
        <w:t xml:space="preserve">Grupos para la </w:t>
      </w:r>
      <w:r w:rsidRPr="00AA662E">
        <w:rPr>
          <w:rFonts w:ascii="Times New Roman" w:eastAsia="Times New Roman" w:hAnsi="Times New Roman" w:cs="Times New Roman"/>
          <w:b/>
          <w:bCs/>
          <w:lang w:val="es-EC"/>
        </w:rPr>
        <w:t xml:space="preserve">regularización. </w:t>
      </w:r>
      <w:r w:rsidRPr="00F9649D">
        <w:rPr>
          <w:rFonts w:ascii="Times New Roman" w:eastAsia="Times New Roman" w:hAnsi="Times New Roman" w:cs="Times New Roman"/>
          <w:b/>
          <w:bCs/>
          <w:color w:val="000000" w:themeColor="text1"/>
          <w:lang w:val="es-EC"/>
        </w:rPr>
        <w:t>-</w:t>
      </w:r>
      <w:r w:rsidRPr="00F9649D">
        <w:rPr>
          <w:rFonts w:ascii="Times New Roman" w:eastAsia="Times New Roman" w:hAnsi="Times New Roman" w:cs="Times New Roman"/>
          <w:color w:val="000000" w:themeColor="text1"/>
          <w:lang w:val="es-EC"/>
        </w:rPr>
        <w:t xml:space="preserve"> </w:t>
      </w:r>
      <w:bookmarkEnd w:id="37"/>
      <w:r w:rsidR="009E09E9">
        <w:rPr>
          <w:rFonts w:ascii="Times New Roman" w:eastAsia="Times New Roman" w:hAnsi="Times New Roman" w:cs="Times New Roman"/>
          <w:color w:val="000000" w:themeColor="text1"/>
          <w:lang w:val="es-EC"/>
        </w:rPr>
        <w:t xml:space="preserve">Los procesos </w:t>
      </w:r>
      <w:r w:rsidRPr="00F9649D">
        <w:rPr>
          <w:rFonts w:ascii="Times New Roman" w:eastAsia="Times New Roman" w:hAnsi="Times New Roman" w:cs="Times New Roman"/>
          <w:color w:val="000000" w:themeColor="text1"/>
          <w:lang w:val="es-EC"/>
        </w:rPr>
        <w:t xml:space="preserve">de regularización de asentamientos humanos de hecho y consolidados identificados o ingresados se realizarán de acuerdo a los siguientes </w:t>
      </w:r>
      <w:r w:rsidR="009E09E9">
        <w:rPr>
          <w:rFonts w:ascii="Times New Roman" w:eastAsia="Times New Roman" w:hAnsi="Times New Roman" w:cs="Times New Roman"/>
          <w:color w:val="000000" w:themeColor="text1"/>
          <w:lang w:val="es-EC"/>
        </w:rPr>
        <w:t>grupos</w:t>
      </w:r>
      <w:r w:rsidRPr="00F9649D">
        <w:rPr>
          <w:rFonts w:ascii="Times New Roman" w:eastAsia="Times New Roman" w:hAnsi="Times New Roman" w:cs="Times New Roman"/>
          <w:color w:val="000000" w:themeColor="text1"/>
          <w:lang w:val="es-EC"/>
        </w:rPr>
        <w:t>:</w:t>
      </w:r>
    </w:p>
    <w:p w14:paraId="4BD32512" w14:textId="5C4BD08D" w:rsidR="00A57EE8" w:rsidRPr="00F9649D" w:rsidRDefault="00D678B6" w:rsidP="00A57EE8">
      <w:pPr>
        <w:spacing w:before="240" w:after="240" w:line="240" w:lineRule="auto"/>
        <w:ind w:left="720"/>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bCs/>
          <w:color w:val="000000" w:themeColor="text1"/>
          <w:lang w:val="es-EC"/>
        </w:rPr>
        <w:t>Grupo</w:t>
      </w:r>
      <w:r w:rsidR="00A57EE8" w:rsidRPr="00F9649D">
        <w:rPr>
          <w:rFonts w:ascii="Times New Roman" w:eastAsia="Times New Roman" w:hAnsi="Times New Roman" w:cs="Times New Roman"/>
          <w:b/>
          <w:bCs/>
          <w:color w:val="000000" w:themeColor="text1"/>
          <w:lang w:val="es-EC"/>
        </w:rPr>
        <w:t xml:space="preserve"> 1:</w:t>
      </w:r>
      <w:r w:rsidR="00A57EE8" w:rsidRPr="00F9649D">
        <w:rPr>
          <w:rFonts w:ascii="Times New Roman" w:eastAsia="Times New Roman" w:hAnsi="Times New Roman" w:cs="Times New Roman"/>
          <w:color w:val="000000" w:themeColor="text1"/>
          <w:lang w:val="es-EC"/>
        </w:rPr>
        <w:t xml:space="preserve"> Los</w:t>
      </w:r>
      <w:r w:rsidR="00A57EE8" w:rsidRPr="00F9649D">
        <w:rPr>
          <w:rFonts w:ascii="Times New Roman" w:eastAsia="Times New Roman" w:hAnsi="Times New Roman" w:cs="Times New Roman"/>
          <w:lang w:val="es-EC"/>
        </w:rPr>
        <w:t xml:space="preserve"> constituidos de forma previa al 28 de diciembre de 2010, conforme la Disposición Transitoria Octava de la Ley Orgánica de Ordenamiento Territorial, Uso y Gestión de Suelo</w:t>
      </w:r>
      <w:r w:rsidR="00A57EE8" w:rsidRPr="00F9649D">
        <w:rPr>
          <w:rFonts w:ascii="Times New Roman" w:eastAsia="Times New Roman" w:hAnsi="Times New Roman" w:cs="Times New Roman"/>
          <w:color w:val="000000" w:themeColor="text1"/>
          <w:lang w:val="es-EC"/>
        </w:rPr>
        <w:t xml:space="preserve">. </w:t>
      </w:r>
      <w:r w:rsidR="00A57EE8" w:rsidRPr="00AA662E">
        <w:rPr>
          <w:rFonts w:ascii="Times New Roman" w:eastAsia="Times New Roman" w:hAnsi="Times New Roman" w:cs="Times New Roman"/>
          <w:color w:val="000000" w:themeColor="text1"/>
          <w:lang w:val="es-EC"/>
        </w:rPr>
        <w:t>Estos asentamientos serán regularizados de manera prioritaria</w:t>
      </w:r>
      <w:r w:rsidR="00A57EE8" w:rsidRPr="00F9649D">
        <w:rPr>
          <w:rFonts w:ascii="Times New Roman" w:eastAsia="Times New Roman" w:hAnsi="Times New Roman" w:cs="Times New Roman"/>
          <w:color w:val="000000" w:themeColor="text1"/>
          <w:lang w:val="es-EC"/>
        </w:rPr>
        <w:t xml:space="preserve">. </w:t>
      </w:r>
    </w:p>
    <w:p w14:paraId="7E41F38F" w14:textId="3456E223" w:rsidR="00A57EE8" w:rsidRPr="00F9649D" w:rsidRDefault="00D678B6" w:rsidP="00A57EE8">
      <w:pPr>
        <w:spacing w:before="240" w:after="240" w:line="240" w:lineRule="auto"/>
        <w:ind w:left="720"/>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bCs/>
          <w:color w:val="000000" w:themeColor="text1"/>
          <w:lang w:val="es-EC"/>
        </w:rPr>
        <w:t>Grupo</w:t>
      </w:r>
      <w:r w:rsidR="00A57EE8" w:rsidRPr="00F9649D">
        <w:rPr>
          <w:rFonts w:ascii="Times New Roman" w:eastAsia="Times New Roman" w:hAnsi="Times New Roman" w:cs="Times New Roman"/>
          <w:b/>
          <w:bCs/>
          <w:color w:val="000000" w:themeColor="text1"/>
          <w:lang w:val="es-EC"/>
        </w:rPr>
        <w:t xml:space="preserve"> 2:</w:t>
      </w:r>
      <w:r w:rsidR="00A57EE8" w:rsidRPr="00F9649D">
        <w:rPr>
          <w:rFonts w:ascii="Times New Roman" w:eastAsia="Times New Roman" w:hAnsi="Times New Roman" w:cs="Times New Roman"/>
          <w:color w:val="000000" w:themeColor="text1"/>
          <w:lang w:val="es-EC"/>
        </w:rPr>
        <w:t xml:space="preserve"> Los constituidos entre el 29 de diciembre de 2010 y </w:t>
      </w:r>
      <w:r w:rsidRPr="00F9649D">
        <w:rPr>
          <w:rFonts w:ascii="Times New Roman" w:eastAsia="Times New Roman" w:hAnsi="Times New Roman" w:cs="Times New Roman"/>
          <w:color w:val="000000" w:themeColor="text1"/>
          <w:lang w:val="es-EC"/>
        </w:rPr>
        <w:t>el 11 de noviembre de 2022</w:t>
      </w:r>
      <w:r>
        <w:rPr>
          <w:rFonts w:ascii="Times New Roman" w:eastAsia="Times New Roman" w:hAnsi="Times New Roman" w:cs="Times New Roman"/>
          <w:color w:val="000000" w:themeColor="text1"/>
          <w:lang w:val="es-EC"/>
        </w:rPr>
        <w:t xml:space="preserve">, </w:t>
      </w:r>
      <w:r w:rsidR="003E05B1">
        <w:rPr>
          <w:rFonts w:ascii="Times New Roman" w:eastAsia="Times New Roman" w:hAnsi="Times New Roman" w:cs="Times New Roman"/>
          <w:color w:val="000000" w:themeColor="text1"/>
          <w:lang w:val="es-EC"/>
        </w:rPr>
        <w:t>f</w:t>
      </w:r>
      <w:r>
        <w:rPr>
          <w:rFonts w:ascii="Times New Roman" w:eastAsia="Times New Roman" w:hAnsi="Times New Roman" w:cs="Times New Roman"/>
          <w:color w:val="000000" w:themeColor="text1"/>
          <w:lang w:val="es-EC"/>
        </w:rPr>
        <w:t xml:space="preserve">echa </w:t>
      </w:r>
      <w:r w:rsidRPr="00F9649D">
        <w:rPr>
          <w:rFonts w:ascii="Times New Roman" w:eastAsia="Times New Roman" w:hAnsi="Times New Roman" w:cs="Times New Roman"/>
          <w:color w:val="000000" w:themeColor="text1"/>
        </w:rPr>
        <w:t>de publicación en el R</w:t>
      </w:r>
      <w:r>
        <w:rPr>
          <w:rFonts w:ascii="Times New Roman" w:eastAsia="Times New Roman" w:hAnsi="Times New Roman" w:cs="Times New Roman"/>
          <w:color w:val="000000" w:themeColor="text1"/>
        </w:rPr>
        <w:t xml:space="preserve">egistro Oficial del </w:t>
      </w:r>
      <w:r w:rsidR="001F0633">
        <w:rPr>
          <w:rFonts w:ascii="Times New Roman" w:eastAsia="Times New Roman" w:hAnsi="Times New Roman" w:cs="Times New Roman"/>
          <w:color w:val="000000" w:themeColor="text1"/>
        </w:rPr>
        <w:t>Régimen Administrativo del Suelo en el Distrito Metropolitano de Quito</w:t>
      </w:r>
      <w:r w:rsidR="00A57EE8" w:rsidRPr="00F9649D">
        <w:rPr>
          <w:rFonts w:ascii="Times New Roman" w:eastAsia="Times New Roman" w:hAnsi="Times New Roman" w:cs="Times New Roman"/>
          <w:color w:val="000000" w:themeColor="text1"/>
          <w:lang w:val="es-EC"/>
        </w:rPr>
        <w:t>.</w:t>
      </w:r>
    </w:p>
    <w:p w14:paraId="4329B4DA" w14:textId="71DC63F2" w:rsidR="00A57EE8" w:rsidRDefault="00D678B6" w:rsidP="00A57EE8">
      <w:pPr>
        <w:spacing w:before="240" w:after="240" w:line="240" w:lineRule="auto"/>
        <w:ind w:left="720"/>
        <w:jc w:val="both"/>
        <w:rPr>
          <w:rFonts w:ascii="Times New Roman" w:eastAsia="Times New Roman" w:hAnsi="Times New Roman" w:cs="Times New Roman"/>
          <w:color w:val="000000" w:themeColor="text1"/>
          <w:lang w:val="es-EC"/>
        </w:rPr>
      </w:pPr>
      <w:r w:rsidRPr="00AA662E">
        <w:rPr>
          <w:rFonts w:ascii="Times New Roman" w:eastAsia="Times New Roman" w:hAnsi="Times New Roman" w:cs="Times New Roman"/>
          <w:b/>
          <w:bCs/>
          <w:lang w:val="es-EC"/>
        </w:rPr>
        <w:t>Grupo</w:t>
      </w:r>
      <w:r w:rsidR="00A57EE8" w:rsidRPr="00AA662E">
        <w:rPr>
          <w:rFonts w:ascii="Times New Roman" w:eastAsia="Times New Roman" w:hAnsi="Times New Roman" w:cs="Times New Roman"/>
          <w:b/>
          <w:bCs/>
          <w:lang w:val="es-EC"/>
        </w:rPr>
        <w:t xml:space="preserve"> 3:</w:t>
      </w:r>
      <w:r w:rsidR="00A57EE8" w:rsidRPr="00AA662E">
        <w:rPr>
          <w:rFonts w:ascii="Times New Roman" w:eastAsia="Times New Roman" w:hAnsi="Times New Roman" w:cs="Times New Roman"/>
          <w:lang w:val="es-EC"/>
        </w:rPr>
        <w:t xml:space="preserve"> </w:t>
      </w:r>
      <w:r w:rsidR="00A57EE8" w:rsidRPr="00F9649D">
        <w:rPr>
          <w:rFonts w:ascii="Times New Roman" w:eastAsia="Times New Roman" w:hAnsi="Times New Roman" w:cs="Times New Roman"/>
          <w:color w:val="000000" w:themeColor="text1"/>
          <w:lang w:val="es-EC"/>
        </w:rPr>
        <w:t>Los identificados o ingresados con fecha posterior a</w:t>
      </w:r>
      <w:r w:rsidR="001F0633">
        <w:rPr>
          <w:rFonts w:ascii="Times New Roman" w:eastAsia="Times New Roman" w:hAnsi="Times New Roman" w:cs="Times New Roman"/>
          <w:color w:val="000000" w:themeColor="text1"/>
          <w:lang w:val="es-EC"/>
        </w:rPr>
        <w:t>l 11 de noviembre de 2022</w:t>
      </w:r>
      <w:r w:rsidR="00A57EE8" w:rsidRPr="00F9649D">
        <w:rPr>
          <w:rFonts w:ascii="Times New Roman" w:eastAsia="Times New Roman" w:hAnsi="Times New Roman" w:cs="Times New Roman"/>
          <w:color w:val="000000" w:themeColor="text1"/>
          <w:lang w:val="es-EC"/>
        </w:rPr>
        <w:t xml:space="preserve">. Los asentamientos humanos de hecho y consolidados que formen parte de este </w:t>
      </w:r>
      <w:r>
        <w:rPr>
          <w:rFonts w:ascii="Times New Roman" w:eastAsia="Times New Roman" w:hAnsi="Times New Roman" w:cs="Times New Roman"/>
          <w:color w:val="000000" w:themeColor="text1"/>
          <w:lang w:val="es-EC"/>
        </w:rPr>
        <w:t>grupo</w:t>
      </w:r>
      <w:r w:rsidR="00A57EE8" w:rsidRPr="00F9649D">
        <w:rPr>
          <w:rFonts w:ascii="Times New Roman" w:eastAsia="Times New Roman" w:hAnsi="Times New Roman" w:cs="Times New Roman"/>
          <w:color w:val="000000" w:themeColor="text1"/>
          <w:lang w:val="es-EC"/>
        </w:rPr>
        <w:t xml:space="preserve"> serán regularizados aplicando la normativa nacional y metropolitana vigente para la declaratoria de regularización prioritaria de asentamientos humanos de hecho en el </w:t>
      </w:r>
      <w:r>
        <w:rPr>
          <w:rFonts w:ascii="Times New Roman" w:eastAsia="Times New Roman" w:hAnsi="Times New Roman" w:cs="Times New Roman"/>
          <w:color w:val="000000" w:themeColor="text1"/>
          <w:lang w:val="es-EC"/>
        </w:rPr>
        <w:t>Plan de Uso y Gestión del Suelo</w:t>
      </w:r>
      <w:r w:rsidR="00A57EE8" w:rsidRPr="00F9649D">
        <w:rPr>
          <w:rFonts w:ascii="Times New Roman" w:eastAsia="Times New Roman" w:hAnsi="Times New Roman" w:cs="Times New Roman"/>
          <w:color w:val="000000" w:themeColor="text1"/>
          <w:lang w:val="es-EC"/>
        </w:rPr>
        <w:t xml:space="preserve"> y mediante la aplicación del instrumento de planificación correspondiente.</w:t>
      </w:r>
    </w:p>
    <w:p w14:paraId="25E42053" w14:textId="77777777" w:rsidR="001F0633" w:rsidRPr="00F9649D" w:rsidRDefault="001F0633" w:rsidP="00A57EE8">
      <w:pPr>
        <w:spacing w:before="240" w:after="240" w:line="240" w:lineRule="auto"/>
        <w:ind w:left="720"/>
        <w:jc w:val="both"/>
        <w:rPr>
          <w:rFonts w:ascii="Times New Roman" w:eastAsia="Times New Roman" w:hAnsi="Times New Roman" w:cs="Times New Roman"/>
          <w:color w:val="000000" w:themeColor="text1"/>
          <w:lang w:val="es-EC"/>
        </w:rPr>
      </w:pPr>
    </w:p>
    <w:p w14:paraId="320BEB6F" w14:textId="6B11BBBC" w:rsidR="00A57EE8" w:rsidRPr="00F9649D" w:rsidRDefault="00A57EE8" w:rsidP="00A57EE8">
      <w:pPr>
        <w:spacing w:before="240" w:after="240" w:line="240" w:lineRule="auto"/>
        <w:jc w:val="both"/>
        <w:rPr>
          <w:rFonts w:ascii="Times New Roman" w:eastAsia="Times New Roman" w:hAnsi="Times New Roman" w:cs="Times New Roman"/>
          <w:lang w:val="es-EC"/>
        </w:rPr>
      </w:pPr>
      <w:commentRangeStart w:id="38"/>
      <w:r w:rsidRPr="00F9649D">
        <w:rPr>
          <w:rFonts w:ascii="Times New Roman" w:eastAsia="Times New Roman" w:hAnsi="Times New Roman" w:cs="Times New Roman"/>
          <w:b/>
          <w:color w:val="000000" w:themeColor="text1"/>
          <w:lang w:val="es-EC"/>
        </w:rPr>
        <w:t xml:space="preserve">Artículo </w:t>
      </w:r>
      <w:commentRangeEnd w:id="38"/>
      <w:r w:rsidR="00AA662E">
        <w:rPr>
          <w:rStyle w:val="Refdecomentario"/>
        </w:rPr>
        <w:commentReference w:id="38"/>
      </w:r>
      <w:r w:rsidRPr="00F9649D">
        <w:rPr>
          <w:rFonts w:ascii="Times New Roman" w:eastAsia="Times New Roman" w:hAnsi="Times New Roman" w:cs="Times New Roman"/>
          <w:b/>
          <w:color w:val="000000" w:themeColor="text1"/>
          <w:lang w:val="es-EC"/>
        </w:rPr>
        <w:t>4.</w:t>
      </w:r>
      <w:r w:rsidRPr="00F9649D">
        <w:rPr>
          <w:rFonts w:ascii="Times New Roman" w:eastAsia="Times New Roman" w:hAnsi="Times New Roman" w:cs="Times New Roman"/>
          <w:color w:val="000000" w:themeColor="text1"/>
          <w:lang w:val="es-EC"/>
        </w:rPr>
        <w:t xml:space="preserve"> </w:t>
      </w:r>
      <w:r w:rsidRPr="00F9649D">
        <w:rPr>
          <w:rFonts w:ascii="Times New Roman" w:eastAsia="Times New Roman" w:hAnsi="Times New Roman" w:cs="Times New Roman"/>
          <w:lang w:val="es-EC"/>
        </w:rPr>
        <w:t xml:space="preserve">Los </w:t>
      </w:r>
      <w:r w:rsidR="00D678B6">
        <w:rPr>
          <w:rFonts w:ascii="Times New Roman" w:eastAsia="Times New Roman" w:hAnsi="Times New Roman" w:cs="Times New Roman"/>
          <w:lang w:val="es-EC"/>
        </w:rPr>
        <w:t>grupos</w:t>
      </w:r>
      <w:r w:rsidRPr="00F9649D">
        <w:rPr>
          <w:rFonts w:ascii="Times New Roman" w:eastAsia="Times New Roman" w:hAnsi="Times New Roman" w:cs="Times New Roman"/>
          <w:lang w:val="es-EC"/>
        </w:rPr>
        <w:t xml:space="preserve"> 1 y 2 se acogerán al </w:t>
      </w:r>
      <w:del w:id="39" w:author="Luis Alban" w:date="2023-12-14T09:47:00Z">
        <w:r w:rsidRPr="00F9649D" w:rsidDel="00AA662E">
          <w:rPr>
            <w:rFonts w:ascii="Times New Roman" w:eastAsia="Times New Roman" w:hAnsi="Times New Roman" w:cs="Times New Roman"/>
            <w:lang w:val="es-EC"/>
          </w:rPr>
          <w:delText xml:space="preserve">trámite </w:delText>
        </w:r>
      </w:del>
      <w:ins w:id="40" w:author="Luis Alban" w:date="2023-12-14T09:47:00Z">
        <w:r w:rsidR="00AA662E">
          <w:rPr>
            <w:rFonts w:ascii="Times New Roman" w:eastAsia="Times New Roman" w:hAnsi="Times New Roman" w:cs="Times New Roman"/>
            <w:lang w:val="es-EC"/>
          </w:rPr>
          <w:t>proceso</w:t>
        </w:r>
        <w:r w:rsidR="00AA662E" w:rsidRPr="00F9649D">
          <w:rPr>
            <w:rFonts w:ascii="Times New Roman" w:eastAsia="Times New Roman" w:hAnsi="Times New Roman" w:cs="Times New Roman"/>
            <w:lang w:val="es-EC"/>
          </w:rPr>
          <w:t xml:space="preserve"> </w:t>
        </w:r>
      </w:ins>
      <w:r w:rsidRPr="00F9649D">
        <w:rPr>
          <w:rFonts w:ascii="Times New Roman" w:eastAsia="Times New Roman" w:hAnsi="Times New Roman" w:cs="Times New Roman"/>
          <w:lang w:val="es-EC"/>
        </w:rPr>
        <w:t>previsto en esta o</w:t>
      </w:r>
      <w:r w:rsidR="006A0717">
        <w:rPr>
          <w:rFonts w:ascii="Times New Roman" w:eastAsia="Times New Roman" w:hAnsi="Times New Roman" w:cs="Times New Roman"/>
          <w:lang w:val="es-EC"/>
        </w:rPr>
        <w:t>rdenanza y deberán cumplir con</w:t>
      </w:r>
      <w:ins w:id="41" w:author="Luis Alban" w:date="2023-12-14T09:47:00Z">
        <w:r w:rsidR="00AA662E">
          <w:rPr>
            <w:rFonts w:ascii="Times New Roman" w:eastAsia="Times New Roman" w:hAnsi="Times New Roman" w:cs="Times New Roman"/>
            <w:lang w:val="es-EC"/>
          </w:rPr>
          <w:t xml:space="preserve"> alguna de estas consideraciones</w:t>
        </w:r>
      </w:ins>
      <w:r w:rsidR="00066269">
        <w:rPr>
          <w:rFonts w:ascii="Times New Roman" w:eastAsia="Times New Roman" w:hAnsi="Times New Roman" w:cs="Times New Roman"/>
          <w:lang w:val="es-EC"/>
        </w:rPr>
        <w:t>:</w:t>
      </w:r>
    </w:p>
    <w:p w14:paraId="0E53CBCE" w14:textId="337602C1" w:rsidR="00A57EE8" w:rsidRPr="00F9649D" w:rsidRDefault="00D678B6" w:rsidP="00A57EE8">
      <w:pPr>
        <w:spacing w:before="240" w:after="240" w:line="240" w:lineRule="auto"/>
        <w:jc w:val="both"/>
        <w:rPr>
          <w:rFonts w:ascii="Times New Roman" w:eastAsia="Times New Roman" w:hAnsi="Times New Roman" w:cs="Times New Roman"/>
          <w:lang w:val="es-EC"/>
        </w:rPr>
      </w:pPr>
      <w:r>
        <w:rPr>
          <w:rFonts w:ascii="Times New Roman" w:eastAsia="Times New Roman" w:hAnsi="Times New Roman" w:cs="Times New Roman"/>
          <w:lang w:val="es-EC"/>
        </w:rPr>
        <w:t>1.-</w:t>
      </w:r>
      <w:r w:rsidR="001F0633">
        <w:rPr>
          <w:rFonts w:ascii="Times New Roman" w:eastAsia="Times New Roman" w:hAnsi="Times New Roman" w:cs="Times New Roman"/>
          <w:lang w:val="es-EC"/>
        </w:rPr>
        <w:t xml:space="preserve"> Que tengan e</w:t>
      </w:r>
      <w:r>
        <w:rPr>
          <w:rFonts w:ascii="Times New Roman" w:eastAsia="Times New Roman" w:hAnsi="Times New Roman" w:cs="Times New Roman"/>
          <w:lang w:val="es-EC"/>
        </w:rPr>
        <w:t>xpediente completo, o;</w:t>
      </w:r>
    </w:p>
    <w:p w14:paraId="3FBE6671" w14:textId="77777777"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lang w:val="es-EC"/>
        </w:rPr>
        <w:t>2.- Que se encuentren en un proceso administrativo de cumplimiento de requisitos.</w:t>
      </w:r>
    </w:p>
    <w:p w14:paraId="066CD745" w14:textId="14607FA3" w:rsidR="00A57EE8"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 xml:space="preserve">Artículo 5. Organización y priorización. - </w:t>
      </w:r>
      <w:r w:rsidRPr="00F9649D">
        <w:rPr>
          <w:rFonts w:ascii="Times New Roman" w:eastAsia="Times New Roman" w:hAnsi="Times New Roman" w:cs="Times New Roman"/>
          <w:color w:val="000000" w:themeColor="text1"/>
        </w:rPr>
        <w:t xml:space="preserve">Los asentamientos humanos de hecho y consolidados que correspondan a los </w:t>
      </w:r>
      <w:r w:rsidR="00D678B6" w:rsidRPr="00AA662E">
        <w:rPr>
          <w:rFonts w:ascii="Times New Roman" w:eastAsia="Times New Roman" w:hAnsi="Times New Roman" w:cs="Times New Roman"/>
        </w:rPr>
        <w:t>grupos</w:t>
      </w:r>
      <w:r w:rsidRPr="00AA662E">
        <w:rPr>
          <w:rFonts w:ascii="Times New Roman" w:eastAsia="Times New Roman" w:hAnsi="Times New Roman" w:cs="Times New Roman"/>
        </w:rPr>
        <w:t xml:space="preserve"> 1 y 2 del artículo anterior, serán priorizados</w:t>
      </w:r>
      <w:r w:rsidR="00B17232" w:rsidRPr="00AA662E">
        <w:rPr>
          <w:rFonts w:ascii="Times New Roman" w:eastAsia="Times New Roman" w:hAnsi="Times New Roman" w:cs="Times New Roman"/>
        </w:rPr>
        <w:t xml:space="preserve"> </w:t>
      </w:r>
      <w:r w:rsidRPr="00AA662E">
        <w:rPr>
          <w:rFonts w:ascii="Times New Roman" w:eastAsia="Times New Roman" w:hAnsi="Times New Roman" w:cs="Times New Roman"/>
        </w:rPr>
        <w:t xml:space="preserve">mediante una metodología </w:t>
      </w:r>
      <w:r w:rsidRPr="00F9649D">
        <w:rPr>
          <w:rFonts w:ascii="Times New Roman" w:eastAsia="Times New Roman" w:hAnsi="Times New Roman" w:cs="Times New Roman"/>
          <w:color w:val="000000" w:themeColor="text1"/>
        </w:rPr>
        <w:t xml:space="preserve">elaborada por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 </w:t>
      </w:r>
      <w:r w:rsidRPr="00F9649D">
        <w:rPr>
          <w:rFonts w:ascii="Times New Roman" w:eastAsia="Times New Roman" w:hAnsi="Times New Roman" w:cs="Times New Roman"/>
          <w:color w:val="000000" w:themeColor="text1"/>
        </w:rPr>
        <w:t xml:space="preserve">en coordinación con la entidad rectora </w:t>
      </w:r>
      <w:r w:rsidR="00B17232">
        <w:rPr>
          <w:rFonts w:ascii="Times New Roman" w:eastAsia="Times New Roman" w:hAnsi="Times New Roman" w:cs="Times New Roman"/>
          <w:color w:val="000000" w:themeColor="text1"/>
        </w:rPr>
        <w:t xml:space="preserve">de territorio y </w:t>
      </w:r>
      <w:del w:id="42" w:author="Luis Alban" w:date="2023-12-14T09:48:00Z">
        <w:r w:rsidR="00B17232" w:rsidDel="00AA662E">
          <w:rPr>
            <w:rFonts w:ascii="Times New Roman" w:eastAsia="Times New Roman" w:hAnsi="Times New Roman" w:cs="Times New Roman"/>
            <w:color w:val="000000" w:themeColor="text1"/>
          </w:rPr>
          <w:delText>hábitat</w:delText>
        </w:r>
        <w:r w:rsidRPr="00F9649D" w:rsidDel="00AA662E">
          <w:rPr>
            <w:rFonts w:ascii="Times New Roman" w:eastAsia="Times New Roman" w:hAnsi="Times New Roman" w:cs="Times New Roman"/>
            <w:color w:val="000000" w:themeColor="text1"/>
          </w:rPr>
          <w:delText xml:space="preserve">, </w:delText>
        </w:r>
        <w:r w:rsidR="00B17232" w:rsidDel="00AA662E">
          <w:rPr>
            <w:rFonts w:ascii="Times New Roman" w:eastAsia="Times New Roman" w:hAnsi="Times New Roman" w:cs="Times New Roman"/>
            <w:color w:val="000000" w:themeColor="text1"/>
          </w:rPr>
          <w:delText xml:space="preserve"> quien</w:delText>
        </w:r>
      </w:del>
      <w:ins w:id="43" w:author="Luis Alban" w:date="2023-12-14T09:48:00Z">
        <w:r w:rsidR="00AA662E">
          <w:rPr>
            <w:rFonts w:ascii="Times New Roman" w:eastAsia="Times New Roman" w:hAnsi="Times New Roman" w:cs="Times New Roman"/>
            <w:color w:val="000000" w:themeColor="text1"/>
          </w:rPr>
          <w:t>hábitat</w:t>
        </w:r>
        <w:r w:rsidR="00AA662E" w:rsidRPr="00F9649D">
          <w:rPr>
            <w:rFonts w:ascii="Times New Roman" w:eastAsia="Times New Roman" w:hAnsi="Times New Roman" w:cs="Times New Roman"/>
            <w:color w:val="000000" w:themeColor="text1"/>
          </w:rPr>
          <w:t xml:space="preserve">, </w:t>
        </w:r>
        <w:r w:rsidR="00AA662E">
          <w:rPr>
            <w:rFonts w:ascii="Times New Roman" w:eastAsia="Times New Roman" w:hAnsi="Times New Roman" w:cs="Times New Roman"/>
            <w:color w:val="000000" w:themeColor="text1"/>
          </w:rPr>
          <w:t>quien</w:t>
        </w:r>
      </w:ins>
      <w:r w:rsidR="00B17232">
        <w:rPr>
          <w:rFonts w:ascii="Times New Roman" w:eastAsia="Times New Roman" w:hAnsi="Times New Roman" w:cs="Times New Roman"/>
          <w:color w:val="000000" w:themeColor="text1"/>
        </w:rPr>
        <w:t xml:space="preserve"> generará una resolución administrativa. La</w:t>
      </w:r>
      <w:r w:rsidRPr="00F9649D">
        <w:rPr>
          <w:rFonts w:ascii="Times New Roman" w:eastAsia="Times New Roman" w:hAnsi="Times New Roman" w:cs="Times New Roman"/>
          <w:color w:val="000000" w:themeColor="text1"/>
        </w:rPr>
        <w:t xml:space="preserve"> priorización </w:t>
      </w:r>
      <w:r w:rsidR="00B17232">
        <w:rPr>
          <w:rFonts w:ascii="Times New Roman" w:eastAsia="Times New Roman" w:hAnsi="Times New Roman" w:cs="Times New Roman"/>
          <w:color w:val="000000" w:themeColor="text1"/>
        </w:rPr>
        <w:t xml:space="preserve">de los asentamientos </w:t>
      </w:r>
      <w:r w:rsidRPr="00F9649D">
        <w:rPr>
          <w:rFonts w:ascii="Times New Roman" w:eastAsia="Times New Roman" w:hAnsi="Times New Roman" w:cs="Times New Roman"/>
          <w:color w:val="000000" w:themeColor="text1"/>
        </w:rPr>
        <w:t xml:space="preserve">se realizará de acuerdo a </w:t>
      </w:r>
      <w:r w:rsidR="00B17232">
        <w:rPr>
          <w:rFonts w:ascii="Times New Roman" w:eastAsia="Times New Roman" w:hAnsi="Times New Roman" w:cs="Times New Roman"/>
          <w:color w:val="000000" w:themeColor="text1"/>
        </w:rPr>
        <w:t>sus</w:t>
      </w:r>
      <w:r w:rsidRPr="00F9649D">
        <w:rPr>
          <w:rFonts w:ascii="Times New Roman" w:eastAsia="Times New Roman" w:hAnsi="Times New Roman" w:cs="Times New Roman"/>
          <w:color w:val="000000" w:themeColor="text1"/>
        </w:rPr>
        <w:t xml:space="preserve"> características específicas.</w:t>
      </w:r>
    </w:p>
    <w:p w14:paraId="24DBB8FF" w14:textId="77777777" w:rsidR="00705972" w:rsidRDefault="00705972" w:rsidP="00705972">
      <w:pPr>
        <w:spacing w:before="240" w:after="240"/>
        <w:rPr>
          <w:rFonts w:ascii="Times New Roman" w:eastAsia="Times New Roman" w:hAnsi="Times New Roman" w:cs="Times New Roman"/>
          <w:b/>
          <w:color w:val="000000" w:themeColor="text1"/>
        </w:rPr>
      </w:pPr>
    </w:p>
    <w:p w14:paraId="3B902B59" w14:textId="4959EB71"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Sub Parágrafo I</w:t>
      </w:r>
      <w:r>
        <w:rPr>
          <w:rFonts w:ascii="Times New Roman" w:eastAsia="Times New Roman" w:hAnsi="Times New Roman" w:cs="Times New Roman"/>
          <w:b/>
          <w:color w:val="000000" w:themeColor="text1"/>
        </w:rPr>
        <w:t>I</w:t>
      </w:r>
    </w:p>
    <w:p w14:paraId="2B6BAB58"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DEL PROCESO INTEGRAL DE REGULARIZACIÓN Y TITULARIZACIÓN</w:t>
      </w:r>
    </w:p>
    <w:p w14:paraId="5C991F11" w14:textId="0ED6970F"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Artículo 6. Etapas del proceso integral de regularización y titularización. -</w:t>
      </w:r>
      <w:r w:rsidRPr="00F9649D">
        <w:rPr>
          <w:rFonts w:ascii="Times New Roman" w:eastAsia="Times New Roman" w:hAnsi="Times New Roman" w:cs="Times New Roman"/>
          <w:color w:val="000000" w:themeColor="text1"/>
        </w:rPr>
        <w:t xml:space="preserve"> El proceso de regularización y titularización de los asentamientos humanos de hecho y consolidados previstos en </w:t>
      </w:r>
      <w:del w:id="44" w:author="Luis Alban" w:date="2023-12-14T09:50:00Z">
        <w:r w:rsidRPr="00F9649D" w:rsidDel="00AA662E">
          <w:rPr>
            <w:rFonts w:ascii="Times New Roman" w:eastAsia="Times New Roman" w:hAnsi="Times New Roman" w:cs="Times New Roman"/>
            <w:color w:val="000000" w:themeColor="text1"/>
          </w:rPr>
          <w:delText>esta Ordenanza</w:delText>
        </w:r>
      </w:del>
      <w:ins w:id="45" w:author="Luis Alban" w:date="2023-12-14T09:50:00Z">
        <w:r w:rsidR="00AA662E">
          <w:rPr>
            <w:rFonts w:ascii="Times New Roman" w:eastAsia="Times New Roman" w:hAnsi="Times New Roman" w:cs="Times New Roman"/>
            <w:color w:val="000000" w:themeColor="text1"/>
          </w:rPr>
          <w:t>este cuerpo normativo</w:t>
        </w:r>
      </w:ins>
      <w:r w:rsidRPr="00F9649D">
        <w:rPr>
          <w:rFonts w:ascii="Times New Roman" w:eastAsia="Times New Roman" w:hAnsi="Times New Roman" w:cs="Times New Roman"/>
          <w:color w:val="000000" w:themeColor="text1"/>
        </w:rPr>
        <w:t xml:space="preserve"> </w:t>
      </w:r>
      <w:r w:rsidR="00206957" w:rsidRPr="00F9649D">
        <w:rPr>
          <w:rFonts w:ascii="Times New Roman" w:eastAsia="Times New Roman" w:hAnsi="Times New Roman" w:cs="Times New Roman"/>
          <w:color w:val="000000" w:themeColor="text1"/>
        </w:rPr>
        <w:t xml:space="preserve">deberá cumplir con </w:t>
      </w:r>
      <w:r w:rsidRPr="00F9649D">
        <w:rPr>
          <w:rFonts w:ascii="Times New Roman" w:eastAsia="Times New Roman" w:hAnsi="Times New Roman" w:cs="Times New Roman"/>
          <w:color w:val="000000" w:themeColor="text1"/>
        </w:rPr>
        <w:t xml:space="preserve">las siguientes etapas: </w:t>
      </w:r>
    </w:p>
    <w:p w14:paraId="7949AFAE" w14:textId="77777777" w:rsidR="00A57EE8" w:rsidRPr="00F9649D" w:rsidRDefault="00A57EE8" w:rsidP="00A57EE8">
      <w:pPr>
        <w:pStyle w:val="Prrafodelista"/>
        <w:numPr>
          <w:ilvl w:val="0"/>
          <w:numId w:val="5"/>
        </w:num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Regularización;</w:t>
      </w:r>
    </w:p>
    <w:p w14:paraId="1AE5A49E" w14:textId="644CAA6F" w:rsidR="00A57EE8" w:rsidRPr="00F9649D" w:rsidRDefault="00F177B8" w:rsidP="00A57EE8">
      <w:pPr>
        <w:pStyle w:val="Prrafodelista"/>
        <w:numPr>
          <w:ilvl w:val="0"/>
          <w:numId w:val="5"/>
        </w:num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Titularización;</w:t>
      </w:r>
      <w:r w:rsidR="00A57EE8" w:rsidRPr="00F9649D">
        <w:rPr>
          <w:rFonts w:ascii="Times New Roman" w:eastAsia="Times New Roman" w:hAnsi="Times New Roman" w:cs="Times New Roman"/>
          <w:color w:val="000000" w:themeColor="text1"/>
        </w:rPr>
        <w:t xml:space="preserve"> y,</w:t>
      </w:r>
    </w:p>
    <w:p w14:paraId="76E9055B" w14:textId="77777777" w:rsidR="00A57EE8" w:rsidRPr="00AA662E" w:rsidRDefault="00A57EE8" w:rsidP="00A57EE8">
      <w:pPr>
        <w:pStyle w:val="Prrafodelista"/>
        <w:numPr>
          <w:ilvl w:val="0"/>
          <w:numId w:val="5"/>
        </w:numPr>
        <w:spacing w:before="240" w:after="240"/>
        <w:jc w:val="both"/>
        <w:rPr>
          <w:rFonts w:ascii="Times New Roman" w:eastAsia="Times New Roman" w:hAnsi="Times New Roman" w:cs="Times New Roman"/>
        </w:rPr>
      </w:pPr>
      <w:r w:rsidRPr="00AA662E">
        <w:rPr>
          <w:rFonts w:ascii="Times New Roman" w:eastAsia="Times New Roman" w:hAnsi="Times New Roman" w:cs="Times New Roman"/>
        </w:rPr>
        <w:t>Desarrollo de obras.</w:t>
      </w:r>
    </w:p>
    <w:p w14:paraId="1C54C2F0" w14:textId="77777777" w:rsidR="00705972" w:rsidRDefault="00705972" w:rsidP="00705972">
      <w:pPr>
        <w:spacing w:before="240" w:after="240"/>
        <w:rPr>
          <w:rFonts w:ascii="Times New Roman" w:eastAsia="Times New Roman" w:hAnsi="Times New Roman" w:cs="Times New Roman"/>
          <w:b/>
          <w:color w:val="000000" w:themeColor="text1"/>
        </w:rPr>
      </w:pPr>
    </w:p>
    <w:p w14:paraId="7AC742C8" w14:textId="19AA2066"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Sub Parágrafo I</w:t>
      </w:r>
      <w:r>
        <w:rPr>
          <w:rFonts w:ascii="Times New Roman" w:eastAsia="Times New Roman" w:hAnsi="Times New Roman" w:cs="Times New Roman"/>
          <w:b/>
          <w:color w:val="000000" w:themeColor="text1"/>
        </w:rPr>
        <w:t>II</w:t>
      </w:r>
    </w:p>
    <w:p w14:paraId="5243B053"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DE LA REGULARIZACIÓN DE ASENTAMIENTOS HUMANOS DE HECHO Y CONSOLIDADOS</w:t>
      </w:r>
    </w:p>
    <w:p w14:paraId="09D04289" w14:textId="6F35E7D4" w:rsidR="00A57EE8" w:rsidRDefault="00A57EE8" w:rsidP="00A57EE8">
      <w:pPr>
        <w:spacing w:before="240" w:after="240"/>
        <w:jc w:val="both"/>
        <w:rPr>
          <w:ins w:id="46" w:author="Emmanuel Francisco Alban Robles" w:date="2023-12-13T12:19:00Z"/>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 xml:space="preserve">Artículo 7. Regularización de asentamientos humanos de hecho y consolidados. - </w:t>
      </w:r>
      <w:r w:rsidRPr="00F9649D">
        <w:rPr>
          <w:rFonts w:ascii="Times New Roman" w:eastAsia="Times New Roman" w:hAnsi="Times New Roman" w:cs="Times New Roman"/>
          <w:color w:val="000000" w:themeColor="text1"/>
        </w:rPr>
        <w:t>Los asentamientos humanos de hecho y consolidados ingresados a trámite o identificados de oficio antes del 11 de noviembre del año 2022 deberán</w:t>
      </w:r>
      <w:r w:rsidR="003C4C89" w:rsidRPr="00F9649D">
        <w:rPr>
          <w:rFonts w:ascii="Times New Roman" w:eastAsia="Times New Roman" w:hAnsi="Times New Roman" w:cs="Times New Roman"/>
          <w:color w:val="000000" w:themeColor="text1"/>
        </w:rPr>
        <w:t xml:space="preserve"> </w:t>
      </w:r>
      <w:r w:rsidRPr="00F9649D">
        <w:rPr>
          <w:rFonts w:ascii="Times New Roman" w:eastAsia="Times New Roman" w:hAnsi="Times New Roman" w:cs="Times New Roman"/>
          <w:color w:val="000000" w:themeColor="text1"/>
        </w:rPr>
        <w:t xml:space="preserve">cumplir con las siguientes </w:t>
      </w:r>
      <w:ins w:id="47" w:author="Luis Alban" w:date="2023-12-14T09:50:00Z">
        <w:r w:rsidR="003D7582">
          <w:rPr>
            <w:rFonts w:ascii="Times New Roman" w:eastAsia="Times New Roman" w:hAnsi="Times New Roman" w:cs="Times New Roman"/>
            <w:color w:val="000000" w:themeColor="text1"/>
          </w:rPr>
          <w:t>fases</w:t>
        </w:r>
      </w:ins>
      <w:del w:id="48" w:author="Luis Alban" w:date="2023-12-14T09:51:00Z">
        <w:r w:rsidRPr="00F9649D" w:rsidDel="003D7582">
          <w:rPr>
            <w:rFonts w:ascii="Times New Roman" w:eastAsia="Times New Roman" w:hAnsi="Times New Roman" w:cs="Times New Roman"/>
            <w:color w:val="000000" w:themeColor="text1"/>
          </w:rPr>
          <w:delText>etapas</w:delText>
        </w:r>
      </w:del>
      <w:r w:rsidRPr="00F9649D">
        <w:rPr>
          <w:rFonts w:ascii="Times New Roman" w:eastAsia="Times New Roman" w:hAnsi="Times New Roman" w:cs="Times New Roman"/>
          <w:color w:val="000000" w:themeColor="text1"/>
        </w:rPr>
        <w:t xml:space="preserve">: </w:t>
      </w:r>
      <w:r w:rsidR="00206957" w:rsidRPr="00F9649D">
        <w:rPr>
          <w:rFonts w:ascii="Times New Roman" w:eastAsia="Times New Roman" w:hAnsi="Times New Roman" w:cs="Times New Roman"/>
          <w:color w:val="000000" w:themeColor="text1"/>
        </w:rPr>
        <w:t>Precalificación y</w:t>
      </w:r>
      <w:r w:rsidR="00013CFB" w:rsidRPr="00F9649D">
        <w:rPr>
          <w:rFonts w:ascii="Times New Roman" w:eastAsia="Times New Roman" w:hAnsi="Times New Roman" w:cs="Times New Roman"/>
          <w:color w:val="000000" w:themeColor="text1"/>
        </w:rPr>
        <w:t xml:space="preserve"> Proceso de</w:t>
      </w:r>
      <w:r w:rsidR="00206957" w:rsidRPr="00F9649D">
        <w:rPr>
          <w:rFonts w:ascii="Times New Roman" w:eastAsia="Times New Roman" w:hAnsi="Times New Roman" w:cs="Times New Roman"/>
          <w:color w:val="000000" w:themeColor="text1"/>
        </w:rPr>
        <w:t xml:space="preserve"> Habilitación del Suelo</w:t>
      </w:r>
      <w:r w:rsidRPr="00F9649D">
        <w:rPr>
          <w:rFonts w:ascii="Times New Roman" w:eastAsia="Times New Roman" w:hAnsi="Times New Roman" w:cs="Times New Roman"/>
          <w:color w:val="000000" w:themeColor="text1"/>
        </w:rPr>
        <w:t xml:space="preserve">. </w:t>
      </w:r>
    </w:p>
    <w:p w14:paraId="5BBCFD34" w14:textId="77777777" w:rsidR="003D7582" w:rsidRPr="00F9649D" w:rsidRDefault="003C42E6" w:rsidP="003D7582">
      <w:pPr>
        <w:spacing w:before="240" w:after="240"/>
        <w:jc w:val="both"/>
        <w:rPr>
          <w:ins w:id="49" w:author="Luis Alban" w:date="2023-12-14T09:52:00Z"/>
          <w:rFonts w:ascii="Times New Roman" w:eastAsia="Times New Roman" w:hAnsi="Times New Roman" w:cs="Times New Roman"/>
          <w:color w:val="000000" w:themeColor="text1"/>
          <w:lang w:val="es-EC"/>
        </w:rPr>
      </w:pPr>
      <w:ins w:id="50" w:author="Emmanuel Francisco Alban Robles" w:date="2023-12-13T12:19:00Z">
        <w:r>
          <w:rPr>
            <w:rFonts w:ascii="Times New Roman" w:eastAsia="Times New Roman" w:hAnsi="Times New Roman" w:cs="Times New Roman"/>
            <w:color w:val="000000" w:themeColor="text1"/>
          </w:rPr>
          <w:t>7.1 Requisitos para los identificados</w:t>
        </w:r>
      </w:ins>
      <w:ins w:id="51" w:author="Luis Alban" w:date="2023-12-14T09:52:00Z">
        <w:r w:rsidR="003D7582">
          <w:rPr>
            <w:rFonts w:ascii="Times New Roman" w:eastAsia="Times New Roman" w:hAnsi="Times New Roman" w:cs="Times New Roman"/>
            <w:color w:val="000000" w:themeColor="text1"/>
          </w:rPr>
          <w:t xml:space="preserve">: </w:t>
        </w:r>
        <w:r w:rsidR="003D7582" w:rsidRPr="00F9649D">
          <w:rPr>
            <w:rFonts w:ascii="Times New Roman" w:eastAsia="Times New Roman" w:hAnsi="Times New Roman" w:cs="Times New Roman"/>
            <w:color w:val="000000" w:themeColor="text1"/>
          </w:rPr>
          <w:t>Se deberá presentar una solicitud por</w:t>
        </w:r>
        <w:r w:rsidR="003D7582">
          <w:rPr>
            <w:rFonts w:ascii="Times New Roman" w:eastAsia="Times New Roman" w:hAnsi="Times New Roman" w:cs="Times New Roman"/>
            <w:color w:val="000000" w:themeColor="text1"/>
          </w:rPr>
          <w:t xml:space="preserve"> parte del representante legal,</w:t>
        </w:r>
        <w:r w:rsidR="003D7582" w:rsidRPr="00F9649D">
          <w:rPr>
            <w:rFonts w:ascii="Times New Roman" w:eastAsia="Times New Roman" w:hAnsi="Times New Roman" w:cs="Times New Roman"/>
            <w:color w:val="000000" w:themeColor="text1"/>
          </w:rPr>
          <w:t xml:space="preserve"> presiden</w:t>
        </w:r>
        <w:r w:rsidR="003D7582">
          <w:rPr>
            <w:rFonts w:ascii="Times New Roman" w:eastAsia="Times New Roman" w:hAnsi="Times New Roman" w:cs="Times New Roman"/>
            <w:color w:val="000000" w:themeColor="text1"/>
          </w:rPr>
          <w:t>te o presidenta de la Directiva</w:t>
        </w:r>
        <w:r w:rsidR="003D7582" w:rsidRPr="00F9649D">
          <w:rPr>
            <w:rFonts w:ascii="Times New Roman" w:eastAsia="Times New Roman" w:hAnsi="Times New Roman" w:cs="Times New Roman"/>
            <w:color w:val="000000" w:themeColor="text1"/>
          </w:rPr>
          <w:t xml:space="preserve"> reconocida legalmente</w:t>
        </w:r>
        <w:r w:rsidR="003D7582">
          <w:rPr>
            <w:rFonts w:ascii="Times New Roman" w:eastAsia="Times New Roman" w:hAnsi="Times New Roman" w:cs="Times New Roman"/>
            <w:color w:val="000000" w:themeColor="text1"/>
          </w:rPr>
          <w:t>,</w:t>
        </w:r>
        <w:r w:rsidR="003D7582" w:rsidRPr="00F9649D">
          <w:rPr>
            <w:rFonts w:ascii="Times New Roman" w:eastAsia="Times New Roman" w:hAnsi="Times New Roman" w:cs="Times New Roman"/>
            <w:color w:val="000000" w:themeColor="text1"/>
          </w:rPr>
          <w:t xml:space="preserve"> a la </w:t>
        </w:r>
        <w:r w:rsidR="003D7582">
          <w:rPr>
            <w:rFonts w:ascii="Times New Roman" w:eastAsia="Times New Roman" w:hAnsi="Times New Roman" w:cs="Times New Roman"/>
            <w:color w:val="000000" w:themeColor="text1"/>
          </w:rPr>
          <w:t>u</w:t>
        </w:r>
        <w:r w:rsidR="003D7582" w:rsidRPr="00F9649D">
          <w:rPr>
            <w:rFonts w:ascii="Times New Roman" w:eastAsia="Times New Roman" w:hAnsi="Times New Roman" w:cs="Times New Roman"/>
            <w:color w:val="000000" w:themeColor="text1"/>
          </w:rPr>
          <w:t xml:space="preserve">nidad responsable de regularizar </w:t>
        </w:r>
        <w:r w:rsidR="003D7582" w:rsidRPr="00F9649D">
          <w:rPr>
            <w:rFonts w:ascii="Times New Roman" w:eastAsia="Times New Roman" w:hAnsi="Times New Roman" w:cs="Times New Roman"/>
            <w:color w:val="000000" w:themeColor="text1"/>
          </w:rPr>
          <w:lastRenderedPageBreak/>
          <w:t>asentamientos humanos, conforme el formato establecido por la unidad antes mencionada y adjuntando los siguientes requisitos:</w:t>
        </w:r>
        <w:r w:rsidR="003D7582">
          <w:rPr>
            <w:rFonts w:ascii="Times New Roman" w:eastAsia="Times New Roman" w:hAnsi="Times New Roman" w:cs="Times New Roman"/>
            <w:color w:val="000000" w:themeColor="text1"/>
          </w:rPr>
          <w:t xml:space="preserve"> </w:t>
        </w:r>
      </w:ins>
    </w:p>
    <w:p w14:paraId="7C4AA63A" w14:textId="77777777" w:rsidR="003D7582" w:rsidRPr="00F9649D" w:rsidRDefault="003D7582" w:rsidP="003D7582">
      <w:pPr>
        <w:pStyle w:val="Prrafodelista"/>
        <w:numPr>
          <w:ilvl w:val="0"/>
          <w:numId w:val="2"/>
        </w:numPr>
        <w:spacing w:before="240" w:after="240" w:line="240" w:lineRule="auto"/>
        <w:jc w:val="both"/>
        <w:rPr>
          <w:ins w:id="52" w:author="Luis Alban" w:date="2023-12-14T09:52:00Z"/>
          <w:rFonts w:ascii="Times New Roman" w:eastAsia="Times New Roman" w:hAnsi="Times New Roman" w:cs="Times New Roman"/>
          <w:color w:val="000000" w:themeColor="text1"/>
          <w:lang w:val="es-EC"/>
        </w:rPr>
      </w:pPr>
      <w:ins w:id="53" w:author="Luis Alban" w:date="2023-12-14T09:52:00Z">
        <w:r w:rsidRPr="00F9649D">
          <w:rPr>
            <w:rFonts w:ascii="Times New Roman" w:eastAsia="Times New Roman" w:hAnsi="Times New Roman" w:cs="Times New Roman"/>
            <w:color w:val="000000" w:themeColor="text1"/>
            <w:lang w:val="es-EC"/>
          </w:rPr>
          <w:t>Copia simple de la o las escrituras que acrediten la propiedad del bien inmueble a regularizar, debidamente inscritas en el Registro de la Propiedad a nombre de la organización social o de los beneficiarios, sea de forma individual o colectiva mediante la figura de derechos y acciones que consolide el 100%;</w:t>
        </w:r>
      </w:ins>
    </w:p>
    <w:p w14:paraId="56D80651" w14:textId="77777777" w:rsidR="003D7582" w:rsidRPr="00F9649D" w:rsidRDefault="003D7582" w:rsidP="003D7582">
      <w:pPr>
        <w:pStyle w:val="Prrafodelista"/>
        <w:numPr>
          <w:ilvl w:val="0"/>
          <w:numId w:val="2"/>
        </w:numPr>
        <w:spacing w:before="240" w:after="240" w:line="240" w:lineRule="auto"/>
        <w:jc w:val="both"/>
        <w:rPr>
          <w:ins w:id="54" w:author="Luis Alban" w:date="2023-12-14T09:52:00Z"/>
          <w:rFonts w:ascii="Times New Roman" w:eastAsia="Times New Roman" w:hAnsi="Times New Roman" w:cs="Times New Roman"/>
          <w:color w:val="000000" w:themeColor="text1"/>
          <w:lang w:val="es-EC"/>
        </w:rPr>
      </w:pPr>
      <w:ins w:id="55" w:author="Luis Alban" w:date="2023-12-14T09:52:00Z">
        <w:r w:rsidRPr="00F9649D">
          <w:rPr>
            <w:rFonts w:ascii="Times New Roman" w:eastAsia="Times New Roman" w:hAnsi="Times New Roman" w:cs="Times New Roman"/>
            <w:color w:val="000000" w:themeColor="text1"/>
            <w:lang w:val="es-EC"/>
          </w:rPr>
          <w:t>Nombramiento del representante legal</w:t>
        </w:r>
        <w:r>
          <w:rPr>
            <w:rFonts w:ascii="Times New Roman" w:eastAsia="Times New Roman" w:hAnsi="Times New Roman" w:cs="Times New Roman"/>
            <w:color w:val="000000" w:themeColor="text1"/>
            <w:lang w:val="es-EC"/>
          </w:rPr>
          <w:t xml:space="preserve"> o directiva de la organización</w:t>
        </w:r>
        <w:r w:rsidRPr="00F9649D">
          <w:rPr>
            <w:rFonts w:ascii="Times New Roman" w:eastAsia="Times New Roman" w:hAnsi="Times New Roman" w:cs="Times New Roman"/>
            <w:color w:val="000000" w:themeColor="text1"/>
            <w:lang w:val="es-EC"/>
          </w:rPr>
          <w:t xml:space="preserve"> según corresponda</w:t>
        </w:r>
        <w:r>
          <w:rPr>
            <w:rFonts w:ascii="Times New Roman" w:eastAsia="Times New Roman" w:hAnsi="Times New Roman" w:cs="Times New Roman"/>
            <w:color w:val="000000" w:themeColor="text1"/>
            <w:lang w:val="es-EC"/>
          </w:rPr>
          <w:t>,</w:t>
        </w:r>
        <w:r w:rsidRPr="00F9649D">
          <w:rPr>
            <w:rFonts w:ascii="Times New Roman" w:eastAsia="Times New Roman" w:hAnsi="Times New Roman" w:cs="Times New Roman"/>
            <w:color w:val="000000" w:themeColor="text1"/>
            <w:lang w:val="es-EC"/>
          </w:rPr>
          <w:t xml:space="preserve"> debidamente legalizados;</w:t>
        </w:r>
      </w:ins>
    </w:p>
    <w:p w14:paraId="38772605" w14:textId="77777777" w:rsidR="003D7582" w:rsidRPr="00F9649D" w:rsidRDefault="003D7582" w:rsidP="003D7582">
      <w:pPr>
        <w:pStyle w:val="Prrafodelista"/>
        <w:numPr>
          <w:ilvl w:val="0"/>
          <w:numId w:val="2"/>
        </w:numPr>
        <w:spacing w:before="240" w:after="240" w:line="240" w:lineRule="auto"/>
        <w:jc w:val="both"/>
        <w:rPr>
          <w:ins w:id="56" w:author="Luis Alban" w:date="2023-12-14T09:52:00Z"/>
          <w:rFonts w:ascii="Times New Roman" w:eastAsia="Times New Roman" w:hAnsi="Times New Roman" w:cs="Times New Roman"/>
          <w:color w:val="000000" w:themeColor="text1"/>
          <w:lang w:val="es-EC"/>
        </w:rPr>
      </w:pPr>
      <w:ins w:id="57" w:author="Luis Alban" w:date="2023-12-14T09:52:00Z">
        <w:r w:rsidRPr="00F9649D">
          <w:rPr>
            <w:rFonts w:ascii="Times New Roman" w:eastAsia="Times New Roman" w:hAnsi="Times New Roman" w:cs="Times New Roman"/>
            <w:color w:val="000000" w:themeColor="text1"/>
            <w:lang w:val="es-EC"/>
          </w:rPr>
          <w:t>Listado de socios y socias de la organización social;</w:t>
        </w:r>
      </w:ins>
    </w:p>
    <w:p w14:paraId="4DFA6A6D" w14:textId="77777777" w:rsidR="003D7582" w:rsidRPr="001F0129" w:rsidRDefault="003D7582" w:rsidP="003D7582">
      <w:pPr>
        <w:pStyle w:val="Prrafodelista"/>
        <w:numPr>
          <w:ilvl w:val="0"/>
          <w:numId w:val="2"/>
        </w:numPr>
        <w:spacing w:before="240" w:after="240" w:line="240" w:lineRule="auto"/>
        <w:jc w:val="both"/>
        <w:rPr>
          <w:ins w:id="58" w:author="Luis Alban" w:date="2023-12-14T09:52:00Z"/>
          <w:rFonts w:ascii="Times New Roman" w:eastAsia="Times New Roman" w:hAnsi="Times New Roman" w:cs="Times New Roman"/>
          <w:color w:val="000000" w:themeColor="text1"/>
          <w:lang w:val="es-EC"/>
        </w:rPr>
      </w:pPr>
      <w:ins w:id="59" w:author="Luis Alban" w:date="2023-12-14T09:52:00Z">
        <w:r w:rsidRPr="001B2264">
          <w:rPr>
            <w:rFonts w:ascii="Times New Roman" w:eastAsia="Times New Roman" w:hAnsi="Times New Roman" w:cs="Times New Roman"/>
            <w:color w:val="FF0000"/>
            <w:lang w:val="es-EC"/>
          </w:rPr>
          <w:t xml:space="preserve">Propuesta de fraccionamiento en más de diez lotes en formato digital e impreso, junto al </w:t>
        </w:r>
        <w:r w:rsidRPr="001B2264">
          <w:rPr>
            <w:rFonts w:ascii="Times New Roman" w:eastAsia="Times New Roman" w:hAnsi="Times New Roman" w:cs="Times New Roman"/>
            <w:color w:val="FF0000"/>
          </w:rPr>
          <w:t>levantamiento planimétrico del asentamiento humano de hecho y consolidado, donde constará el área total del macro lote y de la propuesta de fraccionamiento; y</w:t>
        </w:r>
        <w:r w:rsidRPr="001F0129">
          <w:rPr>
            <w:rFonts w:ascii="Times New Roman" w:eastAsia="Times New Roman" w:hAnsi="Times New Roman" w:cs="Times New Roman"/>
            <w:color w:val="000000" w:themeColor="text1"/>
          </w:rPr>
          <w:t>,</w:t>
        </w:r>
      </w:ins>
    </w:p>
    <w:p w14:paraId="1AD1C4EC" w14:textId="77777777" w:rsidR="003D7582" w:rsidRPr="001F0129" w:rsidRDefault="003D7582" w:rsidP="003D7582">
      <w:pPr>
        <w:pStyle w:val="Prrafodelista"/>
        <w:numPr>
          <w:ilvl w:val="0"/>
          <w:numId w:val="2"/>
        </w:numPr>
        <w:spacing w:before="240" w:after="240" w:line="240" w:lineRule="auto"/>
        <w:jc w:val="both"/>
        <w:rPr>
          <w:ins w:id="60" w:author="Luis Alban" w:date="2023-12-14T09:52:00Z"/>
          <w:rFonts w:ascii="Times New Roman" w:eastAsia="Times New Roman" w:hAnsi="Times New Roman" w:cs="Times New Roman"/>
          <w:color w:val="000000" w:themeColor="text1"/>
          <w:lang w:val="es-EC"/>
        </w:rPr>
      </w:pPr>
      <w:ins w:id="61" w:author="Luis Alban" w:date="2023-12-14T09:52:00Z">
        <w:r w:rsidRPr="004F4A81">
          <w:rPr>
            <w:rFonts w:ascii="Times New Roman" w:eastAsia="Times New Roman" w:hAnsi="Times New Roman" w:cs="Times New Roman"/>
            <w:color w:val="FF0000"/>
            <w:lang w:val="es-EC"/>
          </w:rPr>
          <w:t xml:space="preserve">Documentación que avale </w:t>
        </w:r>
        <w:r w:rsidRPr="001F0129">
          <w:rPr>
            <w:rFonts w:ascii="Times New Roman" w:eastAsia="Times New Roman" w:hAnsi="Times New Roman" w:cs="Times New Roman"/>
            <w:color w:val="000000" w:themeColor="text1"/>
            <w:lang w:val="es-EC"/>
          </w:rPr>
          <w:t>la ocupación del asentamiento por un tiempo mínimo de 5 años.</w:t>
        </w:r>
      </w:ins>
    </w:p>
    <w:p w14:paraId="1B3E129A" w14:textId="77777777" w:rsidR="003D7582" w:rsidRPr="00F9649D" w:rsidRDefault="003D7582" w:rsidP="003D7582">
      <w:pPr>
        <w:spacing w:before="240" w:after="240" w:line="240" w:lineRule="auto"/>
        <w:jc w:val="both"/>
        <w:rPr>
          <w:ins w:id="62" w:author="Luis Alban" w:date="2023-12-14T09:54:00Z"/>
          <w:rFonts w:ascii="Times New Roman" w:eastAsia="Times New Roman" w:hAnsi="Times New Roman" w:cs="Times New Roman"/>
          <w:color w:val="000000" w:themeColor="text1"/>
          <w:lang w:val="es-EC"/>
        </w:rPr>
      </w:pPr>
      <w:ins w:id="63" w:author="Luis Alban" w:date="2023-12-14T09:52:00Z">
        <w:r>
          <w:rPr>
            <w:rFonts w:ascii="Times New Roman" w:eastAsia="Times New Roman" w:hAnsi="Times New Roman" w:cs="Times New Roman"/>
            <w:color w:val="000000" w:themeColor="text1"/>
          </w:rPr>
          <w:t xml:space="preserve"> </w:t>
        </w:r>
      </w:ins>
      <w:ins w:id="64" w:author="Luis Alban" w:date="2023-12-14T09:54:00Z">
        <w:r w:rsidRPr="00F9649D">
          <w:rPr>
            <w:rFonts w:ascii="Times New Roman" w:eastAsia="Times New Roman" w:hAnsi="Times New Roman" w:cs="Times New Roman"/>
            <w:color w:val="000000" w:themeColor="text1"/>
            <w:lang w:val="es-EC"/>
          </w:rPr>
          <w:t xml:space="preserve">En caso de que la solicitud o los requisitos se encuentren incompletos, se solicitará al peticionario que subsane o complete en el término de treinta días, término que podrá ser prorrogado por treinta días más por una sola vez a petición de parte. </w:t>
        </w:r>
      </w:ins>
    </w:p>
    <w:p w14:paraId="3F7BD5D3" w14:textId="77777777" w:rsidR="00705972" w:rsidRDefault="00705972" w:rsidP="00A57EE8">
      <w:pPr>
        <w:spacing w:before="240" w:after="240"/>
        <w:jc w:val="center"/>
        <w:rPr>
          <w:rFonts w:ascii="Times New Roman" w:eastAsia="Times New Roman" w:hAnsi="Times New Roman" w:cs="Times New Roman"/>
          <w:b/>
          <w:color w:val="000000" w:themeColor="text1"/>
        </w:rPr>
      </w:pPr>
    </w:p>
    <w:p w14:paraId="0CC6CEC8" w14:textId="41F77AF0"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Sub Parágrafo I</w:t>
      </w:r>
      <w:r>
        <w:rPr>
          <w:rFonts w:ascii="Times New Roman" w:eastAsia="Times New Roman" w:hAnsi="Times New Roman" w:cs="Times New Roman"/>
          <w:b/>
          <w:color w:val="000000" w:themeColor="text1"/>
        </w:rPr>
        <w:t>V</w:t>
      </w:r>
    </w:p>
    <w:p w14:paraId="1AFFC2D7"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PRECALIFICACIÓN</w:t>
      </w:r>
    </w:p>
    <w:p w14:paraId="60E284AD" w14:textId="5DD34839"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color w:val="000000" w:themeColor="text1"/>
          <w:lang w:val="es-EC"/>
        </w:rPr>
        <w:t>Artículo 8. Precalificación. -</w:t>
      </w:r>
      <w:r w:rsidRPr="00F9649D">
        <w:rPr>
          <w:rFonts w:ascii="Times New Roman" w:eastAsia="Times New Roman" w:hAnsi="Times New Roman" w:cs="Times New Roman"/>
          <w:color w:val="000000" w:themeColor="text1"/>
          <w:lang w:val="es-EC"/>
        </w:rPr>
        <w:t xml:space="preserve"> Es la etapa donde se realiza </w:t>
      </w:r>
      <w:r w:rsidR="004D46F0">
        <w:rPr>
          <w:rFonts w:ascii="Times New Roman" w:eastAsia="Times New Roman" w:hAnsi="Times New Roman" w:cs="Times New Roman"/>
          <w:color w:val="000000" w:themeColor="text1"/>
          <w:lang w:val="es-EC"/>
        </w:rPr>
        <w:t xml:space="preserve">un </w:t>
      </w:r>
      <w:r w:rsidRPr="00F9649D">
        <w:rPr>
          <w:rFonts w:ascii="Times New Roman" w:eastAsia="Times New Roman" w:hAnsi="Times New Roman" w:cs="Times New Roman"/>
          <w:color w:val="000000" w:themeColor="text1"/>
          <w:lang w:val="es-EC"/>
        </w:rPr>
        <w:t>diagnóstico de los asentamientos h</w:t>
      </w:r>
      <w:r w:rsidR="004D46F0">
        <w:rPr>
          <w:rFonts w:ascii="Times New Roman" w:eastAsia="Times New Roman" w:hAnsi="Times New Roman" w:cs="Times New Roman"/>
          <w:color w:val="000000" w:themeColor="text1"/>
          <w:lang w:val="es-EC"/>
        </w:rPr>
        <w:t>umanos de hecho y consolidados para determinar si son susceptibles de</w:t>
      </w:r>
      <w:r w:rsidRPr="00F9649D">
        <w:rPr>
          <w:rFonts w:ascii="Times New Roman" w:eastAsia="Times New Roman" w:hAnsi="Times New Roman" w:cs="Times New Roman"/>
          <w:color w:val="000000" w:themeColor="text1"/>
          <w:lang w:val="es-EC"/>
        </w:rPr>
        <w:t xml:space="preserve"> regularización, </w:t>
      </w:r>
      <w:r w:rsidR="00F177B8">
        <w:rPr>
          <w:rFonts w:ascii="Times New Roman" w:eastAsia="Times New Roman" w:hAnsi="Times New Roman" w:cs="Times New Roman"/>
          <w:color w:val="000000" w:themeColor="text1"/>
          <w:lang w:val="es-EC"/>
        </w:rPr>
        <w:t xml:space="preserve">de acuerdo con </w:t>
      </w:r>
      <w:r w:rsidRPr="00F9649D">
        <w:rPr>
          <w:rFonts w:ascii="Times New Roman" w:eastAsia="Times New Roman" w:hAnsi="Times New Roman" w:cs="Times New Roman"/>
          <w:color w:val="000000" w:themeColor="text1"/>
          <w:lang w:val="es-EC"/>
        </w:rPr>
        <w:t xml:space="preserve">el </w:t>
      </w:r>
      <w:r w:rsidRPr="003D7582">
        <w:rPr>
          <w:rFonts w:ascii="Times New Roman" w:eastAsia="Times New Roman" w:hAnsi="Times New Roman" w:cs="Times New Roman"/>
          <w:lang w:val="es-EC"/>
        </w:rPr>
        <w:t>procedimiento</w:t>
      </w:r>
      <w:r w:rsidRPr="00F9649D">
        <w:rPr>
          <w:rFonts w:ascii="Times New Roman" w:eastAsia="Times New Roman" w:hAnsi="Times New Roman" w:cs="Times New Roman"/>
          <w:color w:val="000000" w:themeColor="text1"/>
          <w:lang w:val="es-EC"/>
        </w:rPr>
        <w:t>, requisitos y condiciones establecidas en la presente ordenanza.</w:t>
      </w:r>
    </w:p>
    <w:p w14:paraId="6D08C121" w14:textId="5772723E" w:rsidR="00A57EE8" w:rsidRPr="00F9649D" w:rsidRDefault="00A57EE8" w:rsidP="00A57EE8">
      <w:pPr>
        <w:spacing w:before="240" w:after="240" w:line="240" w:lineRule="auto"/>
        <w:jc w:val="both"/>
        <w:rPr>
          <w:rFonts w:ascii="Times New Roman" w:hAnsi="Times New Roman" w:cs="Times New Roman"/>
          <w:lang w:val="es-EC"/>
        </w:rPr>
      </w:pPr>
      <w:del w:id="65" w:author="Luis Alban" w:date="2023-12-14T09:53:00Z">
        <w:r w:rsidRPr="00F9649D" w:rsidDel="003D7582">
          <w:rPr>
            <w:rFonts w:ascii="Times New Roman" w:hAnsi="Times New Roman" w:cs="Times New Roman"/>
            <w:lang w:val="es-EC"/>
          </w:rPr>
          <w:delText xml:space="preserve">Los asentamientos humanos de hecho que por su localización en áreas naturales protegidas o que presenten una condición física de </w:delText>
        </w:r>
        <w:r w:rsidRPr="001B2264" w:rsidDel="003D7582">
          <w:rPr>
            <w:rFonts w:ascii="Times New Roman" w:hAnsi="Times New Roman" w:cs="Times New Roman"/>
            <w:color w:val="FF0000"/>
            <w:lang w:val="es-EC"/>
          </w:rPr>
          <w:delText xml:space="preserve">riesgo no mitigable </w:delText>
        </w:r>
        <w:r w:rsidRPr="00F9649D" w:rsidDel="003D7582">
          <w:rPr>
            <w:rFonts w:ascii="Times New Roman" w:hAnsi="Times New Roman" w:cs="Times New Roman"/>
            <w:lang w:val="es-EC"/>
          </w:rPr>
          <w:delText xml:space="preserve">no podrán ser regularizados. </w:delText>
        </w:r>
      </w:del>
    </w:p>
    <w:p w14:paraId="03E5F87E" w14:textId="1649BEE1" w:rsidR="00A57EE8" w:rsidRPr="00F9649D" w:rsidDel="003D7582" w:rsidRDefault="00A57EE8" w:rsidP="00A57EE8">
      <w:pPr>
        <w:spacing w:before="240" w:after="240" w:line="240" w:lineRule="auto"/>
        <w:jc w:val="both"/>
        <w:rPr>
          <w:del w:id="66" w:author="Luis Alban" w:date="2023-12-14T09:53:00Z"/>
          <w:rFonts w:ascii="Times New Roman" w:eastAsia="Times New Roman" w:hAnsi="Times New Roman" w:cs="Times New Roman"/>
          <w:color w:val="000000" w:themeColor="text1"/>
          <w:lang w:val="es-EC"/>
        </w:rPr>
      </w:pPr>
      <w:del w:id="67" w:author="Luis Alban" w:date="2023-12-14T09:53:00Z">
        <w:r w:rsidRPr="00F9649D" w:rsidDel="003D7582">
          <w:rPr>
            <w:rFonts w:ascii="Times New Roman" w:eastAsia="Times New Roman" w:hAnsi="Times New Roman" w:cs="Times New Roman"/>
            <w:b/>
            <w:bCs/>
            <w:color w:val="000000" w:themeColor="text1"/>
            <w:lang w:val="es-EC"/>
          </w:rPr>
          <w:delText>Artículo 9. Solicitud y requisitos de la precalificación. -</w:delText>
        </w:r>
        <w:r w:rsidRPr="00F9649D" w:rsidDel="003D7582">
          <w:rPr>
            <w:rFonts w:ascii="Times New Roman" w:eastAsia="Times New Roman" w:hAnsi="Times New Roman" w:cs="Times New Roman"/>
            <w:color w:val="000000" w:themeColor="text1"/>
            <w:lang w:val="es-EC"/>
          </w:rPr>
          <w:delText xml:space="preserve"> </w:delText>
        </w:r>
        <w:r w:rsidRPr="00F9649D" w:rsidDel="003D7582">
          <w:rPr>
            <w:rFonts w:ascii="Times New Roman" w:eastAsia="Times New Roman" w:hAnsi="Times New Roman" w:cs="Times New Roman"/>
            <w:color w:val="000000" w:themeColor="text1"/>
          </w:rPr>
          <w:delText>Se deberá presentar una solicitud por</w:delText>
        </w:r>
        <w:r w:rsidR="004D46F0" w:rsidDel="003D7582">
          <w:rPr>
            <w:rFonts w:ascii="Times New Roman" w:eastAsia="Times New Roman" w:hAnsi="Times New Roman" w:cs="Times New Roman"/>
            <w:color w:val="000000" w:themeColor="text1"/>
          </w:rPr>
          <w:delText xml:space="preserve"> parte del representante legal,</w:delText>
        </w:r>
        <w:r w:rsidRPr="00F9649D" w:rsidDel="003D7582">
          <w:rPr>
            <w:rFonts w:ascii="Times New Roman" w:eastAsia="Times New Roman" w:hAnsi="Times New Roman" w:cs="Times New Roman"/>
            <w:color w:val="000000" w:themeColor="text1"/>
          </w:rPr>
          <w:delText xml:space="preserve"> presiden</w:delText>
        </w:r>
        <w:r w:rsidR="00672A34" w:rsidDel="003D7582">
          <w:rPr>
            <w:rFonts w:ascii="Times New Roman" w:eastAsia="Times New Roman" w:hAnsi="Times New Roman" w:cs="Times New Roman"/>
            <w:color w:val="000000" w:themeColor="text1"/>
          </w:rPr>
          <w:delText>te o presidenta de la Directiva</w:delText>
        </w:r>
        <w:r w:rsidRPr="00F9649D" w:rsidDel="003D7582">
          <w:rPr>
            <w:rFonts w:ascii="Times New Roman" w:eastAsia="Times New Roman" w:hAnsi="Times New Roman" w:cs="Times New Roman"/>
            <w:color w:val="000000" w:themeColor="text1"/>
          </w:rPr>
          <w:delText xml:space="preserve"> reconocida legalmente</w:delText>
        </w:r>
        <w:r w:rsidR="00672A34" w:rsidDel="003D7582">
          <w:rPr>
            <w:rFonts w:ascii="Times New Roman" w:eastAsia="Times New Roman" w:hAnsi="Times New Roman" w:cs="Times New Roman"/>
            <w:color w:val="000000" w:themeColor="text1"/>
          </w:rPr>
          <w:delText>,</w:delText>
        </w:r>
        <w:r w:rsidRPr="00F9649D" w:rsidDel="003D7582">
          <w:rPr>
            <w:rFonts w:ascii="Times New Roman" w:eastAsia="Times New Roman" w:hAnsi="Times New Roman" w:cs="Times New Roman"/>
            <w:color w:val="000000" w:themeColor="text1"/>
          </w:rPr>
          <w:delText xml:space="preserve"> a la </w:delText>
        </w:r>
        <w:r w:rsidR="00672A34" w:rsidDel="003D7582">
          <w:rPr>
            <w:rFonts w:ascii="Times New Roman" w:eastAsia="Times New Roman" w:hAnsi="Times New Roman" w:cs="Times New Roman"/>
            <w:color w:val="000000" w:themeColor="text1"/>
          </w:rPr>
          <w:delText>u</w:delText>
        </w:r>
        <w:r w:rsidRPr="00F9649D" w:rsidDel="003D7582">
          <w:rPr>
            <w:rFonts w:ascii="Times New Roman" w:eastAsia="Times New Roman" w:hAnsi="Times New Roman" w:cs="Times New Roman"/>
            <w:color w:val="000000" w:themeColor="text1"/>
          </w:rPr>
          <w:delText>nidad responsable de regularizar asentamientos humanos, conforme el formato establecido por la unidad antes mencionada y adjuntando los siguientes requisitos:</w:delText>
        </w:r>
        <w:r w:rsidR="00E8696B" w:rsidDel="003D7582">
          <w:rPr>
            <w:rFonts w:ascii="Times New Roman" w:eastAsia="Times New Roman" w:hAnsi="Times New Roman" w:cs="Times New Roman"/>
            <w:color w:val="000000" w:themeColor="text1"/>
          </w:rPr>
          <w:delText xml:space="preserve"> </w:delText>
        </w:r>
      </w:del>
    </w:p>
    <w:p w14:paraId="287AA3A9" w14:textId="4B037152" w:rsidR="00A57EE8" w:rsidRPr="00F9649D" w:rsidDel="003D7582" w:rsidRDefault="00A57EE8" w:rsidP="00A57EE8">
      <w:pPr>
        <w:pStyle w:val="Prrafodelista"/>
        <w:numPr>
          <w:ilvl w:val="0"/>
          <w:numId w:val="2"/>
        </w:numPr>
        <w:spacing w:before="240" w:after="240" w:line="240" w:lineRule="auto"/>
        <w:jc w:val="both"/>
        <w:rPr>
          <w:del w:id="68" w:author="Luis Alban" w:date="2023-12-14T09:53:00Z"/>
          <w:rFonts w:ascii="Times New Roman" w:eastAsia="Times New Roman" w:hAnsi="Times New Roman" w:cs="Times New Roman"/>
          <w:color w:val="000000" w:themeColor="text1"/>
          <w:lang w:val="es-EC"/>
        </w:rPr>
      </w:pPr>
      <w:del w:id="69" w:author="Luis Alban" w:date="2023-12-14T09:53:00Z">
        <w:r w:rsidRPr="00F9649D" w:rsidDel="003D7582">
          <w:rPr>
            <w:rFonts w:ascii="Times New Roman" w:eastAsia="Times New Roman" w:hAnsi="Times New Roman" w:cs="Times New Roman"/>
            <w:color w:val="000000" w:themeColor="text1"/>
            <w:lang w:val="es-EC"/>
          </w:rPr>
          <w:delText>Copia simple de la o las escrituras que acrediten la propiedad del bien inmueble a regularizar, debidamente inscritas en el Registro de la Propiedad a nombre de la organización social o de los beneficiarios, sea de forma individual o colectiva mediante la figura de derechos y acciones que consolide el 100%;</w:delText>
        </w:r>
      </w:del>
    </w:p>
    <w:p w14:paraId="03E5527B" w14:textId="158954BB" w:rsidR="00A57EE8" w:rsidRPr="00F9649D" w:rsidDel="003D7582" w:rsidRDefault="00A57EE8" w:rsidP="00A57EE8">
      <w:pPr>
        <w:pStyle w:val="Prrafodelista"/>
        <w:numPr>
          <w:ilvl w:val="0"/>
          <w:numId w:val="2"/>
        </w:numPr>
        <w:spacing w:before="240" w:after="240" w:line="240" w:lineRule="auto"/>
        <w:jc w:val="both"/>
        <w:rPr>
          <w:del w:id="70" w:author="Luis Alban" w:date="2023-12-14T09:53:00Z"/>
          <w:rFonts w:ascii="Times New Roman" w:eastAsia="Times New Roman" w:hAnsi="Times New Roman" w:cs="Times New Roman"/>
          <w:color w:val="000000" w:themeColor="text1"/>
          <w:lang w:val="es-EC"/>
        </w:rPr>
      </w:pPr>
      <w:del w:id="71" w:author="Luis Alban" w:date="2023-12-14T09:53:00Z">
        <w:r w:rsidRPr="00F9649D" w:rsidDel="003D7582">
          <w:rPr>
            <w:rFonts w:ascii="Times New Roman" w:eastAsia="Times New Roman" w:hAnsi="Times New Roman" w:cs="Times New Roman"/>
            <w:color w:val="000000" w:themeColor="text1"/>
            <w:lang w:val="es-EC"/>
          </w:rPr>
          <w:delText>Nombramiento del representante legal</w:delText>
        </w:r>
        <w:r w:rsidR="00672A34" w:rsidDel="003D7582">
          <w:rPr>
            <w:rFonts w:ascii="Times New Roman" w:eastAsia="Times New Roman" w:hAnsi="Times New Roman" w:cs="Times New Roman"/>
            <w:color w:val="000000" w:themeColor="text1"/>
            <w:lang w:val="es-EC"/>
          </w:rPr>
          <w:delText xml:space="preserve"> o directiva de la organización</w:delText>
        </w:r>
        <w:r w:rsidRPr="00F9649D" w:rsidDel="003D7582">
          <w:rPr>
            <w:rFonts w:ascii="Times New Roman" w:eastAsia="Times New Roman" w:hAnsi="Times New Roman" w:cs="Times New Roman"/>
            <w:color w:val="000000" w:themeColor="text1"/>
            <w:lang w:val="es-EC"/>
          </w:rPr>
          <w:delText xml:space="preserve"> según corresponda</w:delText>
        </w:r>
        <w:r w:rsidR="00672A34" w:rsidDel="003D7582">
          <w:rPr>
            <w:rFonts w:ascii="Times New Roman" w:eastAsia="Times New Roman" w:hAnsi="Times New Roman" w:cs="Times New Roman"/>
            <w:color w:val="000000" w:themeColor="text1"/>
            <w:lang w:val="es-EC"/>
          </w:rPr>
          <w:delText>,</w:delText>
        </w:r>
        <w:r w:rsidRPr="00F9649D" w:rsidDel="003D7582">
          <w:rPr>
            <w:rFonts w:ascii="Times New Roman" w:eastAsia="Times New Roman" w:hAnsi="Times New Roman" w:cs="Times New Roman"/>
            <w:color w:val="000000" w:themeColor="text1"/>
            <w:lang w:val="es-EC"/>
          </w:rPr>
          <w:delText xml:space="preserve"> debidamente legalizados;</w:delText>
        </w:r>
      </w:del>
    </w:p>
    <w:p w14:paraId="0F99E21F" w14:textId="7EF4F721" w:rsidR="00A57EE8" w:rsidRPr="00F9649D" w:rsidDel="003D7582" w:rsidRDefault="00A57EE8" w:rsidP="00A57EE8">
      <w:pPr>
        <w:pStyle w:val="Prrafodelista"/>
        <w:numPr>
          <w:ilvl w:val="0"/>
          <w:numId w:val="2"/>
        </w:numPr>
        <w:spacing w:before="240" w:after="240" w:line="240" w:lineRule="auto"/>
        <w:jc w:val="both"/>
        <w:rPr>
          <w:del w:id="72" w:author="Luis Alban" w:date="2023-12-14T09:53:00Z"/>
          <w:rFonts w:ascii="Times New Roman" w:eastAsia="Times New Roman" w:hAnsi="Times New Roman" w:cs="Times New Roman"/>
          <w:color w:val="000000" w:themeColor="text1"/>
          <w:lang w:val="es-EC"/>
        </w:rPr>
      </w:pPr>
      <w:del w:id="73" w:author="Luis Alban" w:date="2023-12-14T09:53:00Z">
        <w:r w:rsidRPr="00F9649D" w:rsidDel="003D7582">
          <w:rPr>
            <w:rFonts w:ascii="Times New Roman" w:eastAsia="Times New Roman" w:hAnsi="Times New Roman" w:cs="Times New Roman"/>
            <w:color w:val="000000" w:themeColor="text1"/>
            <w:lang w:val="es-EC"/>
          </w:rPr>
          <w:delText>Listado de socios y socias de la organización social;</w:delText>
        </w:r>
      </w:del>
    </w:p>
    <w:p w14:paraId="1D8483E6" w14:textId="311AADD9" w:rsidR="00A57EE8" w:rsidRPr="001F0129" w:rsidDel="003D7582" w:rsidRDefault="00672A34" w:rsidP="00A57EE8">
      <w:pPr>
        <w:pStyle w:val="Prrafodelista"/>
        <w:numPr>
          <w:ilvl w:val="0"/>
          <w:numId w:val="2"/>
        </w:numPr>
        <w:spacing w:before="240" w:after="240" w:line="240" w:lineRule="auto"/>
        <w:jc w:val="both"/>
        <w:rPr>
          <w:del w:id="74" w:author="Luis Alban" w:date="2023-12-14T09:53:00Z"/>
          <w:rFonts w:ascii="Times New Roman" w:eastAsia="Times New Roman" w:hAnsi="Times New Roman" w:cs="Times New Roman"/>
          <w:color w:val="000000" w:themeColor="text1"/>
          <w:lang w:val="es-EC"/>
        </w:rPr>
      </w:pPr>
      <w:del w:id="75" w:author="Luis Alban" w:date="2023-12-14T09:53:00Z">
        <w:r w:rsidRPr="001B2264" w:rsidDel="003D7582">
          <w:rPr>
            <w:rFonts w:ascii="Times New Roman" w:eastAsia="Times New Roman" w:hAnsi="Times New Roman" w:cs="Times New Roman"/>
            <w:color w:val="FF0000"/>
            <w:lang w:val="es-EC"/>
          </w:rPr>
          <w:lastRenderedPageBreak/>
          <w:delText>Propuesta de fraccionamiento</w:delText>
        </w:r>
        <w:r w:rsidR="00A57EE8" w:rsidRPr="001B2264" w:rsidDel="003D7582">
          <w:rPr>
            <w:rFonts w:ascii="Times New Roman" w:eastAsia="Times New Roman" w:hAnsi="Times New Roman" w:cs="Times New Roman"/>
            <w:color w:val="FF0000"/>
            <w:lang w:val="es-EC"/>
          </w:rPr>
          <w:delText xml:space="preserve"> en más de diez lotes en formato digital e impreso</w:delText>
        </w:r>
        <w:r w:rsidRPr="001B2264" w:rsidDel="003D7582">
          <w:rPr>
            <w:rFonts w:ascii="Times New Roman" w:eastAsia="Times New Roman" w:hAnsi="Times New Roman" w:cs="Times New Roman"/>
            <w:color w:val="FF0000"/>
            <w:lang w:val="es-EC"/>
          </w:rPr>
          <w:delText>, junto al</w:delText>
        </w:r>
        <w:r w:rsidR="00A57EE8" w:rsidRPr="001B2264" w:rsidDel="003D7582">
          <w:rPr>
            <w:rFonts w:ascii="Times New Roman" w:eastAsia="Times New Roman" w:hAnsi="Times New Roman" w:cs="Times New Roman"/>
            <w:color w:val="FF0000"/>
            <w:lang w:val="es-EC"/>
          </w:rPr>
          <w:delText xml:space="preserve"> </w:delText>
        </w:r>
        <w:r w:rsidR="00A57EE8" w:rsidRPr="001B2264" w:rsidDel="003D7582">
          <w:rPr>
            <w:rFonts w:ascii="Times New Roman" w:eastAsia="Times New Roman" w:hAnsi="Times New Roman" w:cs="Times New Roman"/>
            <w:color w:val="FF0000"/>
          </w:rPr>
          <w:delText>levantamiento planimé</w:delText>
        </w:r>
        <w:r w:rsidRPr="001B2264" w:rsidDel="003D7582">
          <w:rPr>
            <w:rFonts w:ascii="Times New Roman" w:eastAsia="Times New Roman" w:hAnsi="Times New Roman" w:cs="Times New Roman"/>
            <w:color w:val="FF0000"/>
          </w:rPr>
          <w:delText xml:space="preserve">trico del asentamiento humano </w:delText>
        </w:r>
        <w:r w:rsidR="00A57EE8" w:rsidRPr="001B2264" w:rsidDel="003D7582">
          <w:rPr>
            <w:rFonts w:ascii="Times New Roman" w:eastAsia="Times New Roman" w:hAnsi="Times New Roman" w:cs="Times New Roman"/>
            <w:color w:val="FF0000"/>
          </w:rPr>
          <w:delText xml:space="preserve">de hecho y consolidado, donde constará el área total del macro lote y </w:delText>
        </w:r>
        <w:r w:rsidRPr="001B2264" w:rsidDel="003D7582">
          <w:rPr>
            <w:rFonts w:ascii="Times New Roman" w:eastAsia="Times New Roman" w:hAnsi="Times New Roman" w:cs="Times New Roman"/>
            <w:color w:val="FF0000"/>
          </w:rPr>
          <w:delText xml:space="preserve">de la </w:delText>
        </w:r>
        <w:r w:rsidR="00A57EE8" w:rsidRPr="001B2264" w:rsidDel="003D7582">
          <w:rPr>
            <w:rFonts w:ascii="Times New Roman" w:eastAsia="Times New Roman" w:hAnsi="Times New Roman" w:cs="Times New Roman"/>
            <w:color w:val="FF0000"/>
          </w:rPr>
          <w:delText>propuesta de fraccionamiento; y</w:delText>
        </w:r>
        <w:r w:rsidR="00A57EE8" w:rsidRPr="001F0129" w:rsidDel="003D7582">
          <w:rPr>
            <w:rFonts w:ascii="Times New Roman" w:eastAsia="Times New Roman" w:hAnsi="Times New Roman" w:cs="Times New Roman"/>
            <w:color w:val="000000" w:themeColor="text1"/>
          </w:rPr>
          <w:delText>,</w:delText>
        </w:r>
      </w:del>
    </w:p>
    <w:p w14:paraId="7FC4D0B6" w14:textId="58EC4224" w:rsidR="00A57EE8" w:rsidRPr="001F0129" w:rsidDel="003D7582" w:rsidRDefault="00A57EE8" w:rsidP="00A57EE8">
      <w:pPr>
        <w:pStyle w:val="Prrafodelista"/>
        <w:numPr>
          <w:ilvl w:val="0"/>
          <w:numId w:val="2"/>
        </w:numPr>
        <w:spacing w:before="240" w:after="240" w:line="240" w:lineRule="auto"/>
        <w:jc w:val="both"/>
        <w:rPr>
          <w:del w:id="76" w:author="Luis Alban" w:date="2023-12-14T09:53:00Z"/>
          <w:rFonts w:ascii="Times New Roman" w:eastAsia="Times New Roman" w:hAnsi="Times New Roman" w:cs="Times New Roman"/>
          <w:color w:val="000000" w:themeColor="text1"/>
          <w:lang w:val="es-EC"/>
        </w:rPr>
      </w:pPr>
      <w:del w:id="77" w:author="Luis Alban" w:date="2023-12-14T09:53:00Z">
        <w:r w:rsidRPr="004F4A81" w:rsidDel="003D7582">
          <w:rPr>
            <w:rFonts w:ascii="Times New Roman" w:eastAsia="Times New Roman" w:hAnsi="Times New Roman" w:cs="Times New Roman"/>
            <w:color w:val="FF0000"/>
            <w:lang w:val="es-EC"/>
          </w:rPr>
          <w:delText xml:space="preserve">Documentación que avale </w:delText>
        </w:r>
        <w:r w:rsidRPr="001F0129" w:rsidDel="003D7582">
          <w:rPr>
            <w:rFonts w:ascii="Times New Roman" w:eastAsia="Times New Roman" w:hAnsi="Times New Roman" w:cs="Times New Roman"/>
            <w:color w:val="000000" w:themeColor="text1"/>
            <w:lang w:val="es-EC"/>
          </w:rPr>
          <w:delText>la ocupación del asentamiento por un tiempo mínimo de 5 años.</w:delText>
        </w:r>
      </w:del>
    </w:p>
    <w:p w14:paraId="3C87E53B" w14:textId="77777777"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 xml:space="preserve">En caso de que la solicitud o los requisitos se encuentren incompletos, se solicitará al peticionario que subsane o complete en el término de treinta días, término que podrá ser prorrogado por treinta días más por una sola vez a petición de parte. </w:t>
      </w:r>
    </w:p>
    <w:p w14:paraId="4471DFE0" w14:textId="209021E7"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bookmarkStart w:id="78" w:name="_Hlk153371785"/>
      <w:r w:rsidRPr="00F9649D">
        <w:rPr>
          <w:rFonts w:ascii="Times New Roman" w:eastAsia="Times New Roman" w:hAnsi="Times New Roman" w:cs="Times New Roman"/>
          <w:b/>
          <w:bCs/>
          <w:color w:val="000000" w:themeColor="text1"/>
          <w:lang w:val="es-EC"/>
        </w:rPr>
        <w:t xml:space="preserve">Artículo </w:t>
      </w:r>
      <w:del w:id="79" w:author="Luis Alban" w:date="2023-12-14T09:55:00Z">
        <w:r w:rsidRPr="00F9649D" w:rsidDel="003D7582">
          <w:rPr>
            <w:rFonts w:ascii="Times New Roman" w:eastAsia="Times New Roman" w:hAnsi="Times New Roman" w:cs="Times New Roman"/>
            <w:b/>
            <w:bCs/>
            <w:color w:val="000000" w:themeColor="text1"/>
            <w:lang w:val="es-EC"/>
          </w:rPr>
          <w:delText>10</w:delText>
        </w:r>
      </w:del>
      <w:ins w:id="80" w:author="Luis Alban" w:date="2023-12-14T09:55:00Z">
        <w:r w:rsidR="003D7582">
          <w:rPr>
            <w:rFonts w:ascii="Times New Roman" w:eastAsia="Times New Roman" w:hAnsi="Times New Roman" w:cs="Times New Roman"/>
            <w:b/>
            <w:bCs/>
            <w:color w:val="000000" w:themeColor="text1"/>
            <w:lang w:val="es-EC"/>
          </w:rPr>
          <w:t>9</w:t>
        </w:r>
      </w:ins>
      <w:r w:rsidRPr="00F9649D">
        <w:rPr>
          <w:rFonts w:ascii="Times New Roman" w:eastAsia="Times New Roman" w:hAnsi="Times New Roman" w:cs="Times New Roman"/>
          <w:b/>
          <w:bCs/>
          <w:color w:val="000000" w:themeColor="text1"/>
          <w:lang w:val="es-EC"/>
        </w:rPr>
        <w:t>. Diagnóstico</w:t>
      </w:r>
      <w:del w:id="81" w:author="Emmanuel Francisco Alban Robles" w:date="2023-12-13T15:24:00Z">
        <w:r w:rsidRPr="00F9649D" w:rsidDel="00593A0A">
          <w:rPr>
            <w:rFonts w:ascii="Times New Roman" w:eastAsia="Times New Roman" w:hAnsi="Times New Roman" w:cs="Times New Roman"/>
            <w:b/>
            <w:bCs/>
            <w:color w:val="000000" w:themeColor="text1"/>
            <w:lang w:val="es-EC"/>
          </w:rPr>
          <w:delText xml:space="preserve"> de </w:delText>
        </w:r>
        <w:r w:rsidR="002D2285" w:rsidRPr="00F9649D" w:rsidDel="00593A0A">
          <w:rPr>
            <w:rFonts w:ascii="Times New Roman" w:eastAsia="Times New Roman" w:hAnsi="Times New Roman" w:cs="Times New Roman"/>
            <w:b/>
            <w:bCs/>
            <w:color w:val="000000" w:themeColor="text1"/>
            <w:lang w:val="es-EC"/>
          </w:rPr>
          <w:delText>precalificación</w:delText>
        </w:r>
      </w:del>
      <w:bookmarkEnd w:id="78"/>
      <w:r w:rsidR="002D2285" w:rsidRPr="00F9649D">
        <w:rPr>
          <w:rFonts w:ascii="Times New Roman" w:eastAsia="Times New Roman" w:hAnsi="Times New Roman" w:cs="Times New Roman"/>
          <w:b/>
          <w:bCs/>
          <w:color w:val="000000" w:themeColor="text1"/>
          <w:lang w:val="es-EC"/>
        </w:rPr>
        <w:t>. -</w:t>
      </w:r>
      <w:r w:rsidRPr="00F9649D">
        <w:rPr>
          <w:rFonts w:ascii="Times New Roman" w:eastAsia="Times New Roman" w:hAnsi="Times New Roman" w:cs="Times New Roman"/>
          <w:color w:val="000000" w:themeColor="text1"/>
          <w:lang w:val="es-EC"/>
        </w:rPr>
        <w:t xml:space="preserve"> Una vez recibida la solicitud y validados los requisitos se rea</w:t>
      </w:r>
      <w:r w:rsidR="006E2D0C">
        <w:rPr>
          <w:rFonts w:ascii="Times New Roman" w:eastAsia="Times New Roman" w:hAnsi="Times New Roman" w:cs="Times New Roman"/>
          <w:color w:val="000000" w:themeColor="text1"/>
          <w:lang w:val="es-EC"/>
        </w:rPr>
        <w:t>lizará el diagnóstico</w:t>
      </w:r>
      <w:r w:rsidRPr="00F9649D">
        <w:rPr>
          <w:rFonts w:ascii="Times New Roman" w:eastAsia="Times New Roman" w:hAnsi="Times New Roman" w:cs="Times New Roman"/>
          <w:color w:val="000000" w:themeColor="text1"/>
          <w:lang w:val="es-EC"/>
        </w:rPr>
        <w:t xml:space="preserve"> por parte de </w:t>
      </w:r>
      <w:r w:rsidR="002D2285" w:rsidRPr="00F9649D">
        <w:rPr>
          <w:rFonts w:ascii="Times New Roman" w:eastAsia="Times New Roman" w:hAnsi="Times New Roman" w:cs="Times New Roman"/>
          <w:color w:val="000000" w:themeColor="text1"/>
          <w:lang w:val="es-EC"/>
        </w:rPr>
        <w:t>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Pr>
          <w:rFonts w:ascii="Times New Roman" w:eastAsia="Times New Roman" w:hAnsi="Times New Roman" w:cs="Times New Roman"/>
          <w:color w:val="000000" w:themeColor="text1"/>
          <w:lang w:val="es-EC"/>
        </w:rPr>
        <w:t xml:space="preserve"> </w:t>
      </w:r>
      <w:r w:rsidR="00F177B8">
        <w:rPr>
          <w:rFonts w:ascii="Times New Roman" w:eastAsia="Times New Roman" w:hAnsi="Times New Roman" w:cs="Times New Roman"/>
          <w:color w:val="000000" w:themeColor="text1"/>
          <w:lang w:val="es-EC"/>
        </w:rPr>
        <w:t>en coordinación con la Secretarí</w:t>
      </w:r>
      <w:r w:rsidRPr="00F9649D">
        <w:rPr>
          <w:rFonts w:ascii="Times New Roman" w:eastAsia="Times New Roman" w:hAnsi="Times New Roman" w:cs="Times New Roman"/>
          <w:color w:val="000000" w:themeColor="text1"/>
          <w:lang w:val="es-EC"/>
        </w:rPr>
        <w:t>a competente, cumpliendo lo siguiente:</w:t>
      </w:r>
    </w:p>
    <w:p w14:paraId="5FA66D3D" w14:textId="77777777" w:rsidR="00A57EE8" w:rsidRPr="003D7582" w:rsidRDefault="00A57EE8" w:rsidP="00A57EE8">
      <w:pPr>
        <w:pStyle w:val="Prrafodelista"/>
        <w:numPr>
          <w:ilvl w:val="0"/>
          <w:numId w:val="1"/>
        </w:numPr>
        <w:spacing w:before="240" w:after="240" w:line="240" w:lineRule="auto"/>
        <w:jc w:val="both"/>
        <w:rPr>
          <w:rFonts w:ascii="Times New Roman" w:eastAsia="Times New Roman" w:hAnsi="Times New Roman" w:cs="Times New Roman"/>
          <w:lang w:val="es-EC"/>
        </w:rPr>
      </w:pPr>
      <w:r w:rsidRPr="003D7582">
        <w:rPr>
          <w:rFonts w:ascii="Times New Roman" w:eastAsia="Times New Roman" w:hAnsi="Times New Roman" w:cs="Times New Roman"/>
          <w:lang w:val="es-EC"/>
        </w:rPr>
        <w:t>Capacidad de integración urbana;</w:t>
      </w:r>
    </w:p>
    <w:p w14:paraId="0EB9A756" w14:textId="77777777" w:rsidR="00A57EE8" w:rsidRPr="003D7582" w:rsidRDefault="00A57EE8" w:rsidP="00A57EE8">
      <w:pPr>
        <w:pStyle w:val="Prrafodelista"/>
        <w:numPr>
          <w:ilvl w:val="0"/>
          <w:numId w:val="1"/>
        </w:numPr>
        <w:spacing w:before="240" w:after="240" w:line="240" w:lineRule="auto"/>
        <w:jc w:val="both"/>
        <w:rPr>
          <w:rFonts w:ascii="Times New Roman" w:eastAsia="Times New Roman" w:hAnsi="Times New Roman" w:cs="Times New Roman"/>
          <w:lang w:val="es-EC"/>
        </w:rPr>
      </w:pPr>
      <w:r w:rsidRPr="003D7582">
        <w:rPr>
          <w:rFonts w:ascii="Times New Roman" w:eastAsia="Times New Roman" w:hAnsi="Times New Roman" w:cs="Times New Roman"/>
          <w:lang w:val="es-EC"/>
        </w:rPr>
        <w:t>No afectación al patrimonio natural y cultural;</w:t>
      </w:r>
    </w:p>
    <w:p w14:paraId="0355507C" w14:textId="77777777" w:rsidR="00A57EE8" w:rsidRPr="003D7582" w:rsidRDefault="00A57EE8" w:rsidP="00A57EE8">
      <w:pPr>
        <w:pStyle w:val="Prrafodelista"/>
        <w:numPr>
          <w:ilvl w:val="0"/>
          <w:numId w:val="1"/>
        </w:numPr>
        <w:spacing w:before="240" w:after="240" w:line="240" w:lineRule="auto"/>
        <w:jc w:val="both"/>
        <w:rPr>
          <w:rFonts w:ascii="Times New Roman" w:eastAsia="Times New Roman" w:hAnsi="Times New Roman" w:cs="Times New Roman"/>
          <w:lang w:val="es-EC"/>
        </w:rPr>
      </w:pPr>
      <w:r w:rsidRPr="003D7582">
        <w:rPr>
          <w:rFonts w:ascii="Times New Roman" w:eastAsia="Times New Roman" w:hAnsi="Times New Roman" w:cs="Times New Roman"/>
          <w:lang w:val="es-EC"/>
        </w:rPr>
        <w:t>No presentar condiciones de riesgo no mitigable; y,</w:t>
      </w:r>
    </w:p>
    <w:p w14:paraId="7AFD4809" w14:textId="77777777" w:rsidR="00A57EE8" w:rsidRPr="003D7582" w:rsidRDefault="00A57EE8" w:rsidP="00A57EE8">
      <w:pPr>
        <w:pStyle w:val="Prrafodelista"/>
        <w:numPr>
          <w:ilvl w:val="0"/>
          <w:numId w:val="1"/>
        </w:numPr>
        <w:spacing w:before="240" w:after="240" w:line="240" w:lineRule="auto"/>
        <w:jc w:val="both"/>
        <w:rPr>
          <w:ins w:id="82" w:author="Emmanuel Francisco Alban Robles [2]" w:date="2023-12-13T12:34:00Z"/>
          <w:rFonts w:ascii="Times New Roman" w:eastAsia="Times New Roman" w:hAnsi="Times New Roman" w:cs="Times New Roman"/>
          <w:lang w:val="es-EC"/>
        </w:rPr>
      </w:pPr>
      <w:r w:rsidRPr="003D7582">
        <w:rPr>
          <w:rFonts w:ascii="Times New Roman" w:eastAsia="Times New Roman" w:hAnsi="Times New Roman" w:cs="Times New Roman"/>
          <w:lang w:val="es-EC"/>
        </w:rPr>
        <w:t>Un nivel de consolidación igual o mayor al 35%.</w:t>
      </w:r>
    </w:p>
    <w:p w14:paraId="62103C0E" w14:textId="34CD3913" w:rsidR="00732F9E" w:rsidRDefault="00732F9E" w:rsidP="00A57EE8">
      <w:pPr>
        <w:pStyle w:val="Prrafodelista"/>
        <w:numPr>
          <w:ilvl w:val="0"/>
          <w:numId w:val="1"/>
        </w:numPr>
        <w:spacing w:before="240" w:after="240" w:line="240" w:lineRule="auto"/>
        <w:jc w:val="both"/>
        <w:rPr>
          <w:ins w:id="83" w:author="Emmanuel Francisco Alban Robles" w:date="2023-12-13T15:26:00Z"/>
          <w:rFonts w:ascii="Times New Roman" w:eastAsia="Times New Roman" w:hAnsi="Times New Roman" w:cs="Times New Roman"/>
          <w:color w:val="FF0000"/>
          <w:lang w:val="es-EC"/>
        </w:rPr>
      </w:pPr>
      <w:ins w:id="84" w:author="Emmanuel Francisco Alban Robles [2]" w:date="2023-12-13T12:34:00Z">
        <w:r>
          <w:rPr>
            <w:rFonts w:ascii="Times New Roman" w:eastAsia="Times New Roman" w:hAnsi="Times New Roman" w:cs="Times New Roman"/>
            <w:color w:val="FF0000"/>
            <w:lang w:val="es-EC"/>
          </w:rPr>
          <w:t>Afectaciones</w:t>
        </w:r>
      </w:ins>
    </w:p>
    <w:p w14:paraId="629F9DFE" w14:textId="69FD5120" w:rsidR="00593A0A" w:rsidRPr="004F4A81" w:rsidRDefault="00593A0A" w:rsidP="00A57EE8">
      <w:pPr>
        <w:pStyle w:val="Prrafodelista"/>
        <w:numPr>
          <w:ilvl w:val="0"/>
          <w:numId w:val="1"/>
        </w:numPr>
        <w:spacing w:before="240" w:after="240" w:line="240" w:lineRule="auto"/>
        <w:jc w:val="both"/>
        <w:rPr>
          <w:rFonts w:ascii="Times New Roman" w:eastAsia="Times New Roman" w:hAnsi="Times New Roman" w:cs="Times New Roman"/>
          <w:color w:val="FF0000"/>
          <w:lang w:val="es-EC"/>
        </w:rPr>
      </w:pPr>
      <w:ins w:id="85" w:author="Emmanuel Francisco Alban Robles" w:date="2023-12-13T15:26:00Z">
        <w:r>
          <w:rPr>
            <w:rFonts w:ascii="Times New Roman" w:eastAsia="Times New Roman" w:hAnsi="Times New Roman" w:cs="Times New Roman"/>
            <w:color w:val="FF0000"/>
            <w:lang w:val="es-EC"/>
          </w:rPr>
          <w:t>Propuesta de aprovechamiento urbanístico.</w:t>
        </w:r>
      </w:ins>
    </w:p>
    <w:p w14:paraId="61C17ACE" w14:textId="77777777" w:rsidR="003C4C89" w:rsidRPr="00F9649D" w:rsidRDefault="003C4C89" w:rsidP="003C4C89">
      <w:pPr>
        <w:pStyle w:val="Prrafodelista"/>
        <w:spacing w:before="240" w:after="240" w:line="240" w:lineRule="auto"/>
        <w:jc w:val="both"/>
        <w:rPr>
          <w:rFonts w:ascii="Times New Roman" w:eastAsia="Times New Roman" w:hAnsi="Times New Roman" w:cs="Times New Roman"/>
          <w:color w:val="000000" w:themeColor="text1"/>
          <w:lang w:val="es-EC"/>
        </w:rPr>
      </w:pPr>
    </w:p>
    <w:p w14:paraId="3A9C9BBB" w14:textId="5423BFF2"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Sub Parágrafo</w:t>
      </w:r>
      <w:r>
        <w:rPr>
          <w:rFonts w:ascii="Times New Roman" w:eastAsia="Times New Roman" w:hAnsi="Times New Roman" w:cs="Times New Roman"/>
          <w:b/>
          <w:color w:val="000000" w:themeColor="text1"/>
        </w:rPr>
        <w:t xml:space="preserve"> V</w:t>
      </w:r>
    </w:p>
    <w:p w14:paraId="5605CF3E" w14:textId="77777777" w:rsidR="003C4C89" w:rsidRPr="00705972" w:rsidRDefault="00013CFB"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 xml:space="preserve">PROCESO DE </w:t>
      </w:r>
      <w:r w:rsidR="00206957" w:rsidRPr="00705972">
        <w:rPr>
          <w:rFonts w:ascii="Times New Roman" w:eastAsia="Times New Roman" w:hAnsi="Times New Roman" w:cs="Times New Roman"/>
          <w:b/>
          <w:color w:val="000000" w:themeColor="text1"/>
        </w:rPr>
        <w:t>HABILITACIÓN DEL SUELO</w:t>
      </w:r>
    </w:p>
    <w:p w14:paraId="37EC5018" w14:textId="4409E30B"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bCs/>
          <w:color w:val="000000" w:themeColor="text1"/>
          <w:lang w:val="es-EC"/>
        </w:rPr>
        <w:t xml:space="preserve">Artículo 11. </w:t>
      </w:r>
      <w:r w:rsidR="00013CFB" w:rsidRPr="00F9649D">
        <w:rPr>
          <w:rFonts w:ascii="Times New Roman" w:eastAsia="Times New Roman" w:hAnsi="Times New Roman" w:cs="Times New Roman"/>
          <w:b/>
          <w:bCs/>
          <w:color w:val="000000" w:themeColor="text1"/>
          <w:lang w:val="es-EC"/>
        </w:rPr>
        <w:t>Proceso de h</w:t>
      </w:r>
      <w:r w:rsidR="00206957" w:rsidRPr="00F9649D">
        <w:rPr>
          <w:rFonts w:ascii="Times New Roman" w:eastAsia="Times New Roman" w:hAnsi="Times New Roman" w:cs="Times New Roman"/>
          <w:b/>
          <w:bCs/>
          <w:color w:val="000000" w:themeColor="text1"/>
          <w:lang w:val="es-EC"/>
        </w:rPr>
        <w:t>abilitación del Suelo</w:t>
      </w:r>
      <w:r w:rsidRPr="00F9649D">
        <w:rPr>
          <w:rFonts w:ascii="Times New Roman" w:eastAsia="Times New Roman" w:hAnsi="Times New Roman" w:cs="Times New Roman"/>
          <w:b/>
          <w:bCs/>
          <w:color w:val="000000" w:themeColor="text1"/>
          <w:lang w:val="es-EC"/>
        </w:rPr>
        <w:t>. –</w:t>
      </w:r>
      <w:r w:rsidR="006E2D0C">
        <w:rPr>
          <w:rFonts w:ascii="Times New Roman" w:eastAsia="Times New Roman" w:hAnsi="Times New Roman" w:cs="Times New Roman"/>
          <w:b/>
          <w:bCs/>
          <w:color w:val="000000" w:themeColor="text1"/>
          <w:lang w:val="es-EC"/>
        </w:rPr>
        <w:t xml:space="preserve"> </w:t>
      </w:r>
      <w:r w:rsidR="006E2D0C" w:rsidRPr="006E2D0C">
        <w:rPr>
          <w:rFonts w:ascii="Times New Roman" w:eastAsia="Times New Roman" w:hAnsi="Times New Roman" w:cs="Times New Roman"/>
          <w:bCs/>
          <w:color w:val="000000" w:themeColor="text1"/>
          <w:lang w:val="es-EC"/>
        </w:rPr>
        <w:t>C</w:t>
      </w:r>
      <w:r w:rsidRPr="00F9649D">
        <w:rPr>
          <w:rFonts w:ascii="Times New Roman" w:eastAsia="Times New Roman" w:hAnsi="Times New Roman" w:cs="Times New Roman"/>
          <w:color w:val="000000" w:themeColor="text1"/>
          <w:lang w:val="es-EC"/>
        </w:rPr>
        <w:t>onsiste en</w:t>
      </w:r>
      <w:r w:rsidR="006E2D0C">
        <w:rPr>
          <w:rFonts w:ascii="Times New Roman" w:eastAsia="Times New Roman" w:hAnsi="Times New Roman" w:cs="Times New Roman"/>
          <w:color w:val="000000" w:themeColor="text1"/>
          <w:lang w:val="es-EC"/>
        </w:rPr>
        <w:t xml:space="preserve"> la aprobación del </w:t>
      </w:r>
      <w:r w:rsidRPr="00F9649D">
        <w:rPr>
          <w:rFonts w:ascii="Times New Roman" w:eastAsia="Times New Roman" w:hAnsi="Times New Roman" w:cs="Times New Roman"/>
          <w:color w:val="000000" w:themeColor="text1"/>
          <w:lang w:val="es-EC"/>
        </w:rPr>
        <w:t>fraccionamiento</w:t>
      </w:r>
      <w:r w:rsidR="006E2D0C">
        <w:rPr>
          <w:rFonts w:ascii="Times New Roman" w:eastAsia="Times New Roman" w:hAnsi="Times New Roman" w:cs="Times New Roman"/>
          <w:color w:val="000000" w:themeColor="text1"/>
          <w:lang w:val="es-EC"/>
        </w:rPr>
        <w:t>; la generación de</w:t>
      </w:r>
      <w:r w:rsidRPr="00F9649D">
        <w:rPr>
          <w:rFonts w:ascii="Times New Roman" w:eastAsia="Times New Roman" w:hAnsi="Times New Roman" w:cs="Times New Roman"/>
          <w:color w:val="000000" w:themeColor="text1"/>
          <w:lang w:val="es-EC"/>
        </w:rPr>
        <w:t xml:space="preserve"> lotes individuales; la contribución de área verde; y </w:t>
      </w:r>
      <w:r w:rsidR="006E2D0C">
        <w:rPr>
          <w:rFonts w:ascii="Times New Roman" w:eastAsia="Times New Roman" w:hAnsi="Times New Roman" w:cs="Times New Roman"/>
          <w:color w:val="000000" w:themeColor="text1"/>
          <w:lang w:val="es-EC"/>
        </w:rPr>
        <w:t xml:space="preserve">la </w:t>
      </w:r>
      <w:r w:rsidRPr="00F9649D">
        <w:rPr>
          <w:rFonts w:ascii="Times New Roman" w:eastAsia="Times New Roman" w:hAnsi="Times New Roman" w:cs="Times New Roman"/>
          <w:color w:val="000000" w:themeColor="text1"/>
          <w:lang w:val="es-EC"/>
        </w:rPr>
        <w:t xml:space="preserve">trama vial de conformidad con la realidad del asentamiento humano. De ser el caso, la </w:t>
      </w:r>
      <w:r w:rsidR="006E2D0C">
        <w:rPr>
          <w:rFonts w:ascii="Times New Roman" w:eastAsia="Times New Roman" w:hAnsi="Times New Roman" w:cs="Times New Roman"/>
          <w:color w:val="000000" w:themeColor="text1"/>
          <w:lang w:val="es-EC"/>
        </w:rPr>
        <w:t>habilitación</w:t>
      </w:r>
      <w:r w:rsidRPr="00F9649D">
        <w:rPr>
          <w:rFonts w:ascii="Times New Roman" w:eastAsia="Times New Roman" w:hAnsi="Times New Roman" w:cs="Times New Roman"/>
          <w:color w:val="000000" w:themeColor="text1"/>
          <w:lang w:val="es-EC"/>
        </w:rPr>
        <w:t xml:space="preserve"> incluirá el cambio de zonificación, el uso y ocupación del suelo.</w:t>
      </w:r>
    </w:p>
    <w:p w14:paraId="7FC988FF" w14:textId="4A57FACE" w:rsidR="002D2285"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En los casos que el nivel de fraccionamiento del asentamiento no permita cumplir con el lote mínimo del aprovechamiento u</w:t>
      </w:r>
      <w:r w:rsidR="002D2285" w:rsidRPr="00F9649D">
        <w:rPr>
          <w:rFonts w:ascii="Times New Roman" w:eastAsia="Times New Roman" w:hAnsi="Times New Roman" w:cs="Times New Roman"/>
          <w:color w:val="000000" w:themeColor="text1"/>
          <w:lang w:val="es-EC"/>
        </w:rPr>
        <w:t>rbanístico, se podrá aprobar los lotes</w:t>
      </w:r>
      <w:r w:rsidRPr="00F9649D">
        <w:rPr>
          <w:rFonts w:ascii="Times New Roman" w:eastAsia="Times New Roman" w:hAnsi="Times New Roman" w:cs="Times New Roman"/>
          <w:color w:val="000000" w:themeColor="text1"/>
          <w:lang w:val="es-EC"/>
        </w:rPr>
        <w:t xml:space="preserve"> </w:t>
      </w:r>
      <w:r w:rsidR="002D2285" w:rsidRPr="00F9649D">
        <w:rPr>
          <w:rFonts w:ascii="Times New Roman" w:eastAsia="Times New Roman" w:hAnsi="Times New Roman" w:cs="Times New Roman"/>
          <w:color w:val="000000" w:themeColor="text1"/>
          <w:lang w:val="es-EC"/>
        </w:rPr>
        <w:t xml:space="preserve">con </w:t>
      </w:r>
      <w:r w:rsidRPr="00F9649D">
        <w:rPr>
          <w:rFonts w:ascii="Times New Roman" w:eastAsia="Times New Roman" w:hAnsi="Times New Roman" w:cs="Times New Roman"/>
          <w:color w:val="000000" w:themeColor="text1"/>
          <w:lang w:val="es-EC"/>
        </w:rPr>
        <w:t>áreas de excepción inferiores a las áreas mínimas</w:t>
      </w:r>
      <w:r w:rsidR="002D2285" w:rsidRPr="00F9649D">
        <w:rPr>
          <w:rFonts w:ascii="Times New Roman" w:eastAsia="Times New Roman" w:hAnsi="Times New Roman" w:cs="Times New Roman"/>
          <w:color w:val="000000" w:themeColor="text1"/>
          <w:lang w:val="es-EC"/>
        </w:rPr>
        <w:t xml:space="preserve"> y deberá observar las afectaciones al predio.</w:t>
      </w:r>
    </w:p>
    <w:p w14:paraId="4F091FEF" w14:textId="66635594" w:rsidR="002F07DC" w:rsidRDefault="007211BD" w:rsidP="00A57EE8">
      <w:pPr>
        <w:spacing w:before="240" w:after="240" w:line="240" w:lineRule="auto"/>
        <w:jc w:val="both"/>
        <w:rPr>
          <w:rFonts w:ascii="Times New Roman" w:eastAsia="Times New Roman" w:hAnsi="Times New Roman" w:cs="Times New Roman"/>
          <w:color w:val="000000" w:themeColor="text1"/>
          <w:lang w:val="es-EC"/>
        </w:rPr>
      </w:pPr>
      <w:bookmarkStart w:id="86" w:name="_Hlk153440354"/>
      <w:r>
        <w:rPr>
          <w:rFonts w:ascii="Times New Roman" w:eastAsia="Times New Roman" w:hAnsi="Times New Roman" w:cs="Times New Roman"/>
          <w:b/>
          <w:bCs/>
          <w:color w:val="000000" w:themeColor="text1"/>
          <w:lang w:val="es-EC"/>
        </w:rPr>
        <w:t>Artículo 12</w:t>
      </w:r>
      <w:r w:rsidR="00A57EE8" w:rsidRPr="00F9649D">
        <w:rPr>
          <w:rFonts w:ascii="Times New Roman" w:eastAsia="Times New Roman" w:hAnsi="Times New Roman" w:cs="Times New Roman"/>
          <w:b/>
          <w:bCs/>
          <w:color w:val="000000" w:themeColor="text1"/>
          <w:lang w:val="es-EC"/>
        </w:rPr>
        <w:t>. Áreas verdes y de equipamiento público</w:t>
      </w:r>
      <w:bookmarkEnd w:id="86"/>
      <w:r w:rsidR="00A57EE8" w:rsidRPr="00F9649D">
        <w:rPr>
          <w:rFonts w:ascii="Times New Roman" w:eastAsia="Times New Roman" w:hAnsi="Times New Roman" w:cs="Times New Roman"/>
          <w:b/>
          <w:bCs/>
          <w:color w:val="000000" w:themeColor="text1"/>
          <w:lang w:val="es-EC"/>
        </w:rPr>
        <w:t>. -</w:t>
      </w:r>
      <w:r w:rsidR="00A57EE8" w:rsidRPr="00F9649D">
        <w:rPr>
          <w:rFonts w:ascii="Times New Roman" w:eastAsia="Times New Roman" w:hAnsi="Times New Roman" w:cs="Times New Roman"/>
          <w:color w:val="000000" w:themeColor="text1"/>
          <w:lang w:val="es-EC"/>
        </w:rPr>
        <w:t xml:space="preserve"> El establecimiento de las áreas verdes y de equipamiento público para el caso de los asentamientos humanos de hecho y consolidados deberá respetar el porcentaje del 15% del ár</w:t>
      </w:r>
      <w:r w:rsidR="00F177B8">
        <w:rPr>
          <w:rFonts w:ascii="Times New Roman" w:eastAsia="Times New Roman" w:hAnsi="Times New Roman" w:cs="Times New Roman"/>
          <w:color w:val="000000" w:themeColor="text1"/>
          <w:lang w:val="es-EC"/>
        </w:rPr>
        <w:t>ea útil del predio; S</w:t>
      </w:r>
      <w:r w:rsidR="002F07DC">
        <w:rPr>
          <w:rFonts w:ascii="Times New Roman" w:eastAsia="Times New Roman" w:hAnsi="Times New Roman" w:cs="Times New Roman"/>
          <w:color w:val="000000" w:themeColor="text1"/>
          <w:lang w:val="es-EC"/>
        </w:rPr>
        <w:t>in embargo,</w:t>
      </w:r>
      <w:r w:rsidR="00A57EE8" w:rsidRPr="00F9649D">
        <w:rPr>
          <w:rFonts w:ascii="Times New Roman" w:eastAsia="Times New Roman" w:hAnsi="Times New Roman" w:cs="Times New Roman"/>
          <w:color w:val="000000" w:themeColor="text1"/>
          <w:lang w:val="es-EC"/>
        </w:rPr>
        <w:t xml:space="preserve"> este porcentaje</w:t>
      </w:r>
      <w:r w:rsidR="002F07DC">
        <w:rPr>
          <w:rFonts w:ascii="Times New Roman" w:eastAsia="Times New Roman" w:hAnsi="Times New Roman" w:cs="Times New Roman"/>
          <w:color w:val="000000" w:themeColor="text1"/>
          <w:lang w:val="es-EC"/>
        </w:rPr>
        <w:t xml:space="preserve"> podrá disminuirse gradualmente</w:t>
      </w:r>
      <w:r w:rsidR="00A57EE8" w:rsidRPr="00F9649D">
        <w:rPr>
          <w:rFonts w:ascii="Times New Roman" w:eastAsia="Times New Roman" w:hAnsi="Times New Roman" w:cs="Times New Roman"/>
          <w:color w:val="000000" w:themeColor="text1"/>
          <w:lang w:val="es-EC"/>
        </w:rPr>
        <w:t xml:space="preserve"> según su porcentaje de consolidación</w:t>
      </w:r>
      <w:r w:rsidR="002F07DC">
        <w:rPr>
          <w:rFonts w:ascii="Times New Roman" w:eastAsia="Times New Roman" w:hAnsi="Times New Roman" w:cs="Times New Roman"/>
          <w:color w:val="000000" w:themeColor="text1"/>
          <w:lang w:val="es-EC"/>
        </w:rPr>
        <w:t xml:space="preserve">. </w:t>
      </w:r>
    </w:p>
    <w:p w14:paraId="20AE6F0A" w14:textId="7ABB45A9" w:rsidR="00E95593"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 xml:space="preserve">La disminución en la contribución obligatoria de áreas verdes y de equipamiento será excepcional, </w:t>
      </w:r>
      <w:r w:rsidR="002F07DC">
        <w:rPr>
          <w:rFonts w:ascii="Times New Roman" w:eastAsia="Times New Roman" w:hAnsi="Times New Roman" w:cs="Times New Roman"/>
          <w:color w:val="000000" w:themeColor="text1"/>
          <w:lang w:val="es-EC"/>
        </w:rPr>
        <w:t>posterior</w:t>
      </w:r>
      <w:r w:rsidRPr="00F9649D">
        <w:rPr>
          <w:rFonts w:ascii="Times New Roman" w:eastAsia="Times New Roman" w:hAnsi="Times New Roman" w:cs="Times New Roman"/>
          <w:color w:val="000000" w:themeColor="text1"/>
          <w:lang w:val="es-EC"/>
        </w:rPr>
        <w:t xml:space="preserve"> a la inspección de verifica</w:t>
      </w:r>
      <w:r w:rsidR="002F07DC">
        <w:rPr>
          <w:rFonts w:ascii="Times New Roman" w:eastAsia="Times New Roman" w:hAnsi="Times New Roman" w:cs="Times New Roman"/>
          <w:color w:val="000000" w:themeColor="text1"/>
          <w:lang w:val="es-EC"/>
        </w:rPr>
        <w:t>ción del nivel de consolidación</w:t>
      </w:r>
      <w:r w:rsidRPr="00F9649D">
        <w:rPr>
          <w:rFonts w:ascii="Times New Roman" w:eastAsia="Times New Roman" w:hAnsi="Times New Roman" w:cs="Times New Roman"/>
          <w:color w:val="000000" w:themeColor="text1"/>
          <w:lang w:val="es-EC"/>
        </w:rPr>
        <w:t xml:space="preserve"> que determine la imposibilidad de la contribución de las áreas verdes y de equipamiento, en cuyo caso se aplicará la tabla de gradación de la contribución de áreas verdes para los asentamientos humanos de hecho y consolidados elaborada por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Pr>
          <w:rFonts w:ascii="Times New Roman" w:eastAsia="Times New Roman" w:hAnsi="Times New Roman" w:cs="Times New Roman"/>
          <w:color w:val="000000" w:themeColor="text1"/>
          <w:lang w:val="es-EC"/>
        </w:rPr>
        <w:t>.</w:t>
      </w:r>
      <w:r w:rsidR="002F07DC">
        <w:rPr>
          <w:rFonts w:ascii="Times New Roman" w:eastAsia="Times New Roman" w:hAnsi="Times New Roman" w:cs="Times New Roman"/>
          <w:color w:val="000000" w:themeColor="text1"/>
          <w:lang w:val="es-EC"/>
        </w:rPr>
        <w:t xml:space="preserve"> </w:t>
      </w:r>
    </w:p>
    <w:p w14:paraId="065E2137" w14:textId="642CE0AB" w:rsidR="004F4A81" w:rsidRDefault="002F07DC"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El faltante de áreas verdes será compensado pecuniariamente con excepción de los asentamientos declarados de interés social.</w:t>
      </w:r>
    </w:p>
    <w:p w14:paraId="0524D5B3" w14:textId="3F0379DE" w:rsidR="007A4145" w:rsidRPr="00F9649D" w:rsidRDefault="007211BD" w:rsidP="007A4145">
      <w:pPr>
        <w:spacing w:before="240" w:after="240" w:line="240" w:lineRule="auto"/>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bCs/>
          <w:color w:val="000000" w:themeColor="text1"/>
          <w:lang w:val="es-EC"/>
        </w:rPr>
        <w:lastRenderedPageBreak/>
        <w:t>Artículo 13</w:t>
      </w:r>
      <w:r w:rsidR="00A57EE8" w:rsidRPr="00F9649D">
        <w:rPr>
          <w:rFonts w:ascii="Times New Roman" w:eastAsia="Times New Roman" w:hAnsi="Times New Roman" w:cs="Times New Roman"/>
          <w:b/>
          <w:bCs/>
          <w:color w:val="000000" w:themeColor="text1"/>
          <w:lang w:val="es-EC"/>
        </w:rPr>
        <w:t xml:space="preserve">. Elaboración, aprobación e inscripción de la Ordenanza de regularización de los asentamientos humanos de hecho y </w:t>
      </w:r>
      <w:r w:rsidR="007A4145" w:rsidRPr="00F9649D">
        <w:rPr>
          <w:rFonts w:ascii="Times New Roman" w:eastAsia="Times New Roman" w:hAnsi="Times New Roman" w:cs="Times New Roman"/>
          <w:b/>
          <w:bCs/>
          <w:color w:val="000000" w:themeColor="text1"/>
          <w:lang w:val="es-EC"/>
        </w:rPr>
        <w:t>consolidados. -</w:t>
      </w:r>
      <w:r w:rsidR="00A57EE8" w:rsidRPr="00F9649D">
        <w:rPr>
          <w:rFonts w:ascii="Times New Roman" w:eastAsia="Times New Roman" w:hAnsi="Times New Roman" w:cs="Times New Roman"/>
          <w:b/>
          <w:bCs/>
          <w:color w:val="000000" w:themeColor="text1"/>
          <w:lang w:val="es-EC"/>
        </w:rPr>
        <w:t xml:space="preserve"> </w:t>
      </w:r>
      <w:r w:rsidR="00E95593">
        <w:rPr>
          <w:rFonts w:ascii="Times New Roman" w:eastAsia="Times New Roman" w:hAnsi="Times New Roman" w:cs="Times New Roman"/>
          <w:color w:val="000000" w:themeColor="text1"/>
          <w:lang w:val="es-EC"/>
        </w:rPr>
        <w:t xml:space="preserve">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00A57EE8" w:rsidRPr="00F9649D">
        <w:rPr>
          <w:rFonts w:ascii="Times New Roman" w:eastAsia="Times New Roman" w:hAnsi="Times New Roman" w:cs="Times New Roman"/>
          <w:color w:val="000000" w:themeColor="text1"/>
          <w:lang w:val="es-EC"/>
        </w:rPr>
        <w:t xml:space="preserve"> </w:t>
      </w:r>
      <w:r w:rsidR="00E95593">
        <w:rPr>
          <w:rFonts w:ascii="Times New Roman" w:eastAsia="Times New Roman" w:hAnsi="Times New Roman" w:cs="Times New Roman"/>
          <w:color w:val="000000" w:themeColor="text1"/>
          <w:lang w:val="es-EC"/>
        </w:rPr>
        <w:t>elaborará</w:t>
      </w:r>
      <w:r w:rsidR="00A57EE8" w:rsidRPr="00F9649D">
        <w:rPr>
          <w:rFonts w:ascii="Times New Roman" w:eastAsia="Times New Roman" w:hAnsi="Times New Roman" w:cs="Times New Roman"/>
          <w:color w:val="000000" w:themeColor="text1"/>
          <w:lang w:val="es-EC"/>
        </w:rPr>
        <w:t xml:space="preserve"> el proyecto de Ordenanza de regularización del asentamiento,</w:t>
      </w:r>
      <w:r w:rsidR="007A4145" w:rsidRPr="00F9649D">
        <w:rPr>
          <w:rFonts w:ascii="Times New Roman" w:eastAsia="Times New Roman" w:hAnsi="Times New Roman" w:cs="Times New Roman"/>
          <w:color w:val="000000" w:themeColor="text1"/>
          <w:lang w:val="es-EC"/>
        </w:rPr>
        <w:t xml:space="preserve"> adjuntando</w:t>
      </w:r>
      <w:r w:rsidR="00A57EE8" w:rsidRPr="00F9649D">
        <w:rPr>
          <w:rFonts w:ascii="Times New Roman" w:eastAsia="Times New Roman" w:hAnsi="Times New Roman" w:cs="Times New Roman"/>
          <w:color w:val="000000" w:themeColor="text1"/>
          <w:lang w:val="es-EC"/>
        </w:rPr>
        <w:t xml:space="preserve"> el expediente debidamente organizado y foliado. El Alcalde o Alcaldesa adoptará la iniciativa legislativa para continuar con el proceso correspondiente.</w:t>
      </w:r>
      <w:r w:rsidR="007A4145" w:rsidRPr="00F9649D">
        <w:rPr>
          <w:rFonts w:ascii="Times New Roman" w:eastAsia="Times New Roman" w:hAnsi="Times New Roman" w:cs="Times New Roman"/>
          <w:color w:val="000000" w:themeColor="text1"/>
          <w:lang w:val="es-EC"/>
        </w:rPr>
        <w:t xml:space="preserve"> </w:t>
      </w:r>
    </w:p>
    <w:p w14:paraId="7126F2E4" w14:textId="6B56B158" w:rsidR="00A57EE8" w:rsidRPr="00F9649D" w:rsidRDefault="00F15DE6" w:rsidP="00A57EE8">
      <w:pPr>
        <w:spacing w:before="240" w:after="240" w:line="240" w:lineRule="auto"/>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color w:val="000000" w:themeColor="text1"/>
          <w:lang w:val="es-EC"/>
        </w:rPr>
        <w:t>U</w:t>
      </w:r>
      <w:r w:rsidR="00A57EE8" w:rsidRPr="00F9649D">
        <w:rPr>
          <w:rFonts w:ascii="Times New Roman" w:eastAsia="Times New Roman" w:hAnsi="Times New Roman" w:cs="Times New Roman"/>
          <w:color w:val="000000" w:themeColor="text1"/>
          <w:lang w:val="es-EC"/>
        </w:rPr>
        <w:t xml:space="preserve">na vez </w:t>
      </w:r>
      <w:r w:rsidR="00E95593">
        <w:rPr>
          <w:rFonts w:ascii="Times New Roman" w:eastAsia="Times New Roman" w:hAnsi="Times New Roman" w:cs="Times New Roman"/>
          <w:color w:val="000000" w:themeColor="text1"/>
          <w:lang w:val="es-EC"/>
        </w:rPr>
        <w:t xml:space="preserve">aprobada y </w:t>
      </w:r>
      <w:r w:rsidR="00A57EE8" w:rsidRPr="00F9649D">
        <w:rPr>
          <w:rFonts w:ascii="Times New Roman" w:eastAsia="Times New Roman" w:hAnsi="Times New Roman" w:cs="Times New Roman"/>
          <w:color w:val="000000" w:themeColor="text1"/>
          <w:lang w:val="es-EC"/>
        </w:rPr>
        <w:t>protocolizada la Ordenanza de regularización y generado</w:t>
      </w:r>
      <w:r w:rsidR="00F4245A" w:rsidRPr="00F9649D">
        <w:rPr>
          <w:rFonts w:ascii="Times New Roman" w:eastAsia="Times New Roman" w:hAnsi="Times New Roman" w:cs="Times New Roman"/>
          <w:color w:val="000000" w:themeColor="text1"/>
          <w:lang w:val="es-EC"/>
        </w:rPr>
        <w:t>s</w:t>
      </w:r>
      <w:r w:rsidR="00A57EE8" w:rsidRPr="00F9649D">
        <w:rPr>
          <w:rFonts w:ascii="Times New Roman" w:eastAsia="Times New Roman" w:hAnsi="Times New Roman" w:cs="Times New Roman"/>
          <w:color w:val="000000" w:themeColor="text1"/>
          <w:lang w:val="es-EC"/>
        </w:rPr>
        <w:t xml:space="preserve"> los predios de áreas municipales</w:t>
      </w:r>
      <w:r w:rsidR="00F4245A" w:rsidRPr="00F9649D">
        <w:rPr>
          <w:rFonts w:ascii="Times New Roman" w:eastAsia="Times New Roman" w:hAnsi="Times New Roman" w:cs="Times New Roman"/>
          <w:color w:val="000000" w:themeColor="text1"/>
          <w:lang w:val="es-EC"/>
        </w:rPr>
        <w:t xml:space="preserve"> por parte de la Dirección Metropolitana de Catastro</w:t>
      </w:r>
      <w:r w:rsidR="00A57EE8" w:rsidRPr="00F9649D">
        <w:rPr>
          <w:rFonts w:ascii="Times New Roman" w:eastAsia="Times New Roman" w:hAnsi="Times New Roman" w:cs="Times New Roman"/>
          <w:color w:val="000000" w:themeColor="text1"/>
          <w:lang w:val="es-EC"/>
        </w:rPr>
        <w:t xml:space="preserve">, </w:t>
      </w:r>
      <w:r>
        <w:rPr>
          <w:rFonts w:ascii="Times New Roman" w:eastAsia="Times New Roman" w:hAnsi="Times New Roman" w:cs="Times New Roman"/>
          <w:color w:val="000000" w:themeColor="text1"/>
          <w:lang w:val="es-EC"/>
        </w:rPr>
        <w:t xml:space="preserve">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Pr>
          <w:rFonts w:ascii="Times New Roman" w:eastAsia="Times New Roman" w:hAnsi="Times New Roman" w:cs="Times New Roman"/>
          <w:color w:val="000000" w:themeColor="text1"/>
          <w:lang w:val="es-EC"/>
        </w:rPr>
        <w:t xml:space="preserve"> </w:t>
      </w:r>
      <w:r w:rsidR="00A57EE8" w:rsidRPr="00F9649D">
        <w:rPr>
          <w:rFonts w:ascii="Times New Roman" w:eastAsia="Times New Roman" w:hAnsi="Times New Roman" w:cs="Times New Roman"/>
          <w:color w:val="000000" w:themeColor="text1"/>
          <w:lang w:val="es-EC"/>
        </w:rPr>
        <w:t>solicitará la inscripción en el Registro de la Propiedad, p</w:t>
      </w:r>
      <w:r>
        <w:rPr>
          <w:rFonts w:ascii="Times New Roman" w:eastAsia="Times New Roman" w:hAnsi="Times New Roman" w:cs="Times New Roman"/>
          <w:color w:val="000000" w:themeColor="text1"/>
          <w:lang w:val="es-EC"/>
        </w:rPr>
        <w:t>revio e</w:t>
      </w:r>
      <w:r w:rsidR="00A57EE8" w:rsidRPr="00F9649D">
        <w:rPr>
          <w:rFonts w:ascii="Times New Roman" w:eastAsia="Times New Roman" w:hAnsi="Times New Roman" w:cs="Times New Roman"/>
          <w:color w:val="000000" w:themeColor="text1"/>
          <w:lang w:val="es-EC"/>
        </w:rPr>
        <w:t>l pago de impuestos del macro lote por parte de los beneficiarios y sin otra solemnidad constituirá el título de dominio y de transferencia de las área</w:t>
      </w:r>
      <w:r w:rsidR="00397C5B">
        <w:rPr>
          <w:rFonts w:ascii="Times New Roman" w:eastAsia="Times New Roman" w:hAnsi="Times New Roman" w:cs="Times New Roman"/>
          <w:color w:val="000000" w:themeColor="text1"/>
          <w:lang w:val="es-EC"/>
        </w:rPr>
        <w:t xml:space="preserve">s públicas, verdes y comunales </w:t>
      </w:r>
      <w:r w:rsidR="00A57EE8" w:rsidRPr="00F9649D">
        <w:rPr>
          <w:rFonts w:ascii="Times New Roman" w:eastAsia="Times New Roman" w:hAnsi="Times New Roman" w:cs="Times New Roman"/>
          <w:color w:val="000000" w:themeColor="text1"/>
          <w:lang w:val="es-EC"/>
        </w:rPr>
        <w:t>a favor del Municipio del Distrito Metropolitano de Quito</w:t>
      </w:r>
      <w:r w:rsidR="00397C5B">
        <w:rPr>
          <w:rFonts w:ascii="Times New Roman" w:eastAsia="Times New Roman" w:hAnsi="Times New Roman" w:cs="Times New Roman"/>
          <w:color w:val="000000" w:themeColor="text1"/>
          <w:lang w:val="es-EC"/>
        </w:rPr>
        <w:t>,</w:t>
      </w:r>
      <w:r w:rsidR="00A57EE8" w:rsidRPr="00F9649D">
        <w:rPr>
          <w:rFonts w:ascii="Times New Roman" w:eastAsia="Times New Roman" w:hAnsi="Times New Roman" w:cs="Times New Roman"/>
          <w:color w:val="000000" w:themeColor="text1"/>
          <w:lang w:val="es-EC"/>
        </w:rPr>
        <w:t xml:space="preserve"> conforme lo establecido en el Código Orgánico de Organización Territorial</w:t>
      </w:r>
      <w:r>
        <w:rPr>
          <w:rFonts w:ascii="Times New Roman" w:eastAsia="Times New Roman" w:hAnsi="Times New Roman" w:cs="Times New Roman"/>
          <w:color w:val="000000" w:themeColor="text1"/>
          <w:lang w:val="es-EC"/>
        </w:rPr>
        <w:t>,</w:t>
      </w:r>
      <w:r w:rsidR="00A57EE8" w:rsidRPr="00F9649D">
        <w:rPr>
          <w:rFonts w:ascii="Times New Roman" w:eastAsia="Times New Roman" w:hAnsi="Times New Roman" w:cs="Times New Roman"/>
          <w:color w:val="000000" w:themeColor="text1"/>
          <w:lang w:val="es-EC"/>
        </w:rPr>
        <w:t xml:space="preserve"> COOTAD.</w:t>
      </w:r>
    </w:p>
    <w:p w14:paraId="7E40FDE0" w14:textId="7A581836" w:rsidR="00A57EE8"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El Registro de la Propiedad</w:t>
      </w:r>
      <w:r w:rsidR="002601F8" w:rsidRPr="00F9649D">
        <w:rPr>
          <w:rFonts w:ascii="Times New Roman" w:eastAsia="Times New Roman" w:hAnsi="Times New Roman" w:cs="Times New Roman"/>
          <w:color w:val="000000" w:themeColor="text1"/>
          <w:lang w:val="es-EC"/>
        </w:rPr>
        <w:t>,</w:t>
      </w:r>
      <w:r w:rsidRPr="00F9649D">
        <w:rPr>
          <w:rFonts w:ascii="Times New Roman" w:eastAsia="Times New Roman" w:hAnsi="Times New Roman" w:cs="Times New Roman"/>
          <w:color w:val="000000" w:themeColor="text1"/>
          <w:lang w:val="es-EC"/>
        </w:rPr>
        <w:t xml:space="preserve"> al momento de la inscripción de la Ordenanza incorporará como observación las obligaciones establecidas en la ordenanza de regularización de asentamientos humanos de hecho y consolidados referente a la ejec</w:t>
      </w:r>
      <w:r w:rsidR="00F177B8">
        <w:rPr>
          <w:rFonts w:ascii="Times New Roman" w:eastAsia="Times New Roman" w:hAnsi="Times New Roman" w:cs="Times New Roman"/>
          <w:color w:val="000000" w:themeColor="text1"/>
          <w:lang w:val="es-EC"/>
        </w:rPr>
        <w:t xml:space="preserve">ución de obras, plazos y multas. Esta observación </w:t>
      </w:r>
      <w:r w:rsidR="00106B34">
        <w:rPr>
          <w:rFonts w:ascii="Times New Roman" w:eastAsia="Times New Roman" w:hAnsi="Times New Roman" w:cs="Times New Roman"/>
          <w:color w:val="000000" w:themeColor="text1"/>
          <w:lang w:val="es-EC"/>
        </w:rPr>
        <w:t xml:space="preserve">será eliminada del registro </w:t>
      </w:r>
      <w:r w:rsidRPr="00F9649D">
        <w:rPr>
          <w:rFonts w:ascii="Times New Roman" w:eastAsia="Times New Roman" w:hAnsi="Times New Roman" w:cs="Times New Roman"/>
          <w:color w:val="000000" w:themeColor="text1"/>
          <w:lang w:val="es-EC"/>
        </w:rPr>
        <w:t xml:space="preserve">una vez que las Administraciones Zonales notifiquen el cumplimiento de las obras. </w:t>
      </w:r>
    </w:p>
    <w:p w14:paraId="28FA75DE" w14:textId="38DD9138" w:rsidR="007211BD" w:rsidRDefault="00E51017" w:rsidP="007211BD">
      <w:pPr>
        <w:spacing w:before="240" w:after="240" w:line="240" w:lineRule="auto"/>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color w:val="000000" w:themeColor="text1"/>
          <w:lang w:val="es-EC"/>
        </w:rPr>
        <w:t>Artículo 14</w:t>
      </w:r>
      <w:r w:rsidR="007211BD" w:rsidRPr="00F9649D">
        <w:rPr>
          <w:rFonts w:ascii="Times New Roman" w:eastAsia="Times New Roman" w:hAnsi="Times New Roman" w:cs="Times New Roman"/>
          <w:b/>
          <w:color w:val="000000" w:themeColor="text1"/>
          <w:lang w:val="es-EC"/>
        </w:rPr>
        <w:t>. Constitución de hipoteca</w:t>
      </w:r>
      <w:r w:rsidR="007211BD" w:rsidRPr="00F9649D">
        <w:rPr>
          <w:rFonts w:ascii="Times New Roman" w:eastAsia="Times New Roman" w:hAnsi="Times New Roman" w:cs="Times New Roman"/>
          <w:color w:val="000000" w:themeColor="text1"/>
          <w:lang w:val="es-EC"/>
        </w:rPr>
        <w:t>. – Los asentamientos humanos de hecho y consolidados que cumplan con las condiciones estable</w:t>
      </w:r>
      <w:r w:rsidR="007211BD">
        <w:rPr>
          <w:rFonts w:ascii="Times New Roman" w:eastAsia="Times New Roman" w:hAnsi="Times New Roman" w:cs="Times New Roman"/>
          <w:color w:val="000000" w:themeColor="text1"/>
          <w:lang w:val="es-EC"/>
        </w:rPr>
        <w:t xml:space="preserve">cidas en la presente ordenanza </w:t>
      </w:r>
      <w:r w:rsidR="007211BD" w:rsidRPr="00F9649D">
        <w:rPr>
          <w:rFonts w:ascii="Times New Roman" w:eastAsia="Times New Roman" w:hAnsi="Times New Roman" w:cs="Times New Roman"/>
          <w:color w:val="000000" w:themeColor="text1"/>
          <w:lang w:val="es-EC"/>
        </w:rPr>
        <w:t>no serán gravados con hipotecas.</w:t>
      </w:r>
      <w:r w:rsidR="007211BD">
        <w:rPr>
          <w:rFonts w:ascii="Times New Roman" w:eastAsia="Times New Roman" w:hAnsi="Times New Roman" w:cs="Times New Roman"/>
          <w:color w:val="000000" w:themeColor="text1"/>
          <w:lang w:val="es-EC"/>
        </w:rPr>
        <w:t xml:space="preserve"> Sin embargo, para la consecución de las obras previstas en la ordenanza de regularización se pondrán implementar mecanismos de autogestión, cogestión y/o cobro por Contribución Especial de Mejoras. </w:t>
      </w:r>
    </w:p>
    <w:p w14:paraId="3C24DB3F" w14:textId="538B118E" w:rsidR="007211BD" w:rsidRPr="00F9649D" w:rsidRDefault="007211BD" w:rsidP="007211BD">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Artículo 1</w:t>
      </w:r>
      <w:r w:rsidR="00E51017">
        <w:rPr>
          <w:rFonts w:ascii="Times New Roman" w:eastAsia="Times New Roman" w:hAnsi="Times New Roman" w:cs="Times New Roman"/>
          <w:b/>
          <w:color w:val="000000" w:themeColor="text1"/>
        </w:rPr>
        <w:t>5</w:t>
      </w:r>
      <w:r w:rsidRPr="00F9649D">
        <w:rPr>
          <w:rFonts w:ascii="Times New Roman" w:eastAsia="Times New Roman" w:hAnsi="Times New Roman" w:cs="Times New Roman"/>
          <w:b/>
          <w:color w:val="000000" w:themeColor="text1"/>
        </w:rPr>
        <w:t>.</w:t>
      </w:r>
      <w:r w:rsidRPr="00F9649D">
        <w:rPr>
          <w:rFonts w:ascii="Times New Roman" w:eastAsia="Times New Roman" w:hAnsi="Times New Roman" w:cs="Times New Roman"/>
          <w:b/>
          <w:bCs/>
          <w:color w:val="000000" w:themeColor="text1"/>
          <w:lang w:val="es-EC"/>
        </w:rPr>
        <w:t xml:space="preserve"> </w:t>
      </w:r>
      <w:r w:rsidRPr="00F9649D">
        <w:rPr>
          <w:rFonts w:ascii="Times New Roman" w:eastAsia="Times New Roman" w:hAnsi="Times New Roman" w:cs="Times New Roman"/>
          <w:b/>
          <w:color w:val="000000" w:themeColor="text1"/>
        </w:rPr>
        <w:t>Declaratoria de interés social de los asentamientos humanos de hecho y consolidados.-</w:t>
      </w:r>
      <w:r w:rsidRPr="00F9649D">
        <w:rPr>
          <w:rFonts w:ascii="Times New Roman" w:eastAsia="Times New Roman" w:hAnsi="Times New Roman" w:cs="Times New Roman"/>
          <w:color w:val="000000" w:themeColor="text1"/>
        </w:rPr>
        <w:t xml:space="preserve"> El Concejo Metropolitano aprobará la declaratoria de interés social del asentamiento humano de hecho y consolidado en la misma ordenanza de regularización</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w:t>
      </w:r>
      <w:r w:rsidR="001F0633">
        <w:rPr>
          <w:rFonts w:ascii="Times New Roman" w:eastAsia="Times New Roman" w:hAnsi="Times New Roman" w:cs="Times New Roman"/>
          <w:color w:val="000000" w:themeColor="text1"/>
        </w:rPr>
        <w:t>y</w:t>
      </w:r>
      <w:r>
        <w:rPr>
          <w:rFonts w:ascii="Times New Roman" w:eastAsia="Times New Roman" w:hAnsi="Times New Roman" w:cs="Times New Roman"/>
          <w:color w:val="000000" w:themeColor="text1"/>
        </w:rPr>
        <w:t xml:space="preserve"> considera</w:t>
      </w:r>
      <w:r w:rsidR="001F0633">
        <w:rPr>
          <w:rFonts w:ascii="Times New Roman" w:eastAsia="Times New Roman" w:hAnsi="Times New Roman" w:cs="Times New Roman"/>
          <w:color w:val="000000" w:themeColor="text1"/>
        </w:rPr>
        <w:t>rá</w:t>
      </w:r>
      <w:r>
        <w:rPr>
          <w:rFonts w:ascii="Times New Roman" w:eastAsia="Times New Roman" w:hAnsi="Times New Roman" w:cs="Times New Roman"/>
          <w:color w:val="000000" w:themeColor="text1"/>
        </w:rPr>
        <w:t xml:space="preserve"> de </w:t>
      </w:r>
      <w:r w:rsidRPr="00F9649D">
        <w:rPr>
          <w:rFonts w:ascii="Times New Roman" w:eastAsia="Times New Roman" w:hAnsi="Times New Roman" w:cs="Times New Roman"/>
          <w:color w:val="000000" w:themeColor="text1"/>
          <w:lang w:val="es-EC"/>
        </w:rPr>
        <w:t>al menos una de las siguientes condiciones:</w:t>
      </w:r>
    </w:p>
    <w:p w14:paraId="6CFBC1D3" w14:textId="77777777" w:rsidR="007211BD" w:rsidRPr="004334ED" w:rsidRDefault="007211BD" w:rsidP="007211BD">
      <w:pPr>
        <w:pStyle w:val="Prrafodelista"/>
        <w:numPr>
          <w:ilvl w:val="0"/>
          <w:numId w:val="4"/>
        </w:numPr>
        <w:spacing w:before="240" w:after="240" w:line="240" w:lineRule="auto"/>
        <w:jc w:val="both"/>
        <w:rPr>
          <w:rFonts w:ascii="Times New Roman" w:eastAsia="Times New Roman" w:hAnsi="Times New Roman" w:cs="Times New Roman"/>
          <w:lang w:val="es-EC"/>
        </w:rPr>
      </w:pPr>
      <w:r w:rsidRPr="004334ED">
        <w:rPr>
          <w:rFonts w:ascii="Times New Roman" w:eastAsia="Times New Roman" w:hAnsi="Times New Roman" w:cs="Times New Roman"/>
          <w:lang w:val="es-EC"/>
        </w:rPr>
        <w:t>Falta de planificación urbanística;</w:t>
      </w:r>
    </w:p>
    <w:p w14:paraId="11479AF7" w14:textId="77777777" w:rsidR="007211BD" w:rsidRPr="00F9649D" w:rsidRDefault="007211BD" w:rsidP="007211BD">
      <w:pPr>
        <w:pStyle w:val="Prrafodelista"/>
        <w:numPr>
          <w:ilvl w:val="0"/>
          <w:numId w:val="4"/>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Falta parcial o total de servicios básicos.</w:t>
      </w:r>
    </w:p>
    <w:p w14:paraId="1E586DB1" w14:textId="2CDB5208" w:rsidR="00A57EE8" w:rsidRPr="004334ED" w:rsidRDefault="00E51017" w:rsidP="00A57EE8">
      <w:pPr>
        <w:spacing w:before="240" w:after="240"/>
        <w:jc w:val="both"/>
        <w:rPr>
          <w:rFonts w:ascii="Times New Roman" w:eastAsia="Times New Roman" w:hAnsi="Times New Roman" w:cs="Times New Roman"/>
        </w:rPr>
      </w:pPr>
      <w:r>
        <w:rPr>
          <w:rFonts w:ascii="Times New Roman" w:eastAsia="Times New Roman" w:hAnsi="Times New Roman" w:cs="Times New Roman"/>
          <w:b/>
          <w:color w:val="000000" w:themeColor="text1"/>
        </w:rPr>
        <w:t>Artículo 16</w:t>
      </w:r>
      <w:r w:rsidR="00A57EE8" w:rsidRPr="00F9649D">
        <w:rPr>
          <w:rFonts w:ascii="Times New Roman" w:eastAsia="Times New Roman" w:hAnsi="Times New Roman" w:cs="Times New Roman"/>
          <w:b/>
          <w:color w:val="000000" w:themeColor="text1"/>
        </w:rPr>
        <w:t>.</w:t>
      </w:r>
      <w:r w:rsidR="00A57EE8" w:rsidRPr="00F9649D">
        <w:rPr>
          <w:rFonts w:ascii="Times New Roman" w:eastAsia="Times New Roman" w:hAnsi="Times New Roman" w:cs="Times New Roman"/>
          <w:b/>
          <w:bCs/>
          <w:color w:val="000000" w:themeColor="text1"/>
          <w:lang w:val="es-EC"/>
        </w:rPr>
        <w:t xml:space="preserve"> </w:t>
      </w:r>
      <w:r w:rsidR="00A57EE8" w:rsidRPr="00F9649D">
        <w:rPr>
          <w:rFonts w:ascii="Times New Roman" w:eastAsia="Times New Roman" w:hAnsi="Times New Roman" w:cs="Times New Roman"/>
          <w:b/>
          <w:color w:val="000000" w:themeColor="text1"/>
        </w:rPr>
        <w:t xml:space="preserve">Obligaciones de las y los </w:t>
      </w:r>
      <w:r w:rsidR="004334ED" w:rsidRPr="00F9649D">
        <w:rPr>
          <w:rFonts w:ascii="Times New Roman" w:eastAsia="Times New Roman" w:hAnsi="Times New Roman" w:cs="Times New Roman"/>
          <w:b/>
          <w:color w:val="000000" w:themeColor="text1"/>
        </w:rPr>
        <w:t>beneficiarios. -</w:t>
      </w:r>
      <w:r w:rsidR="00A57EE8" w:rsidRPr="00F9649D">
        <w:rPr>
          <w:rFonts w:ascii="Times New Roman" w:eastAsia="Times New Roman" w:hAnsi="Times New Roman" w:cs="Times New Roman"/>
          <w:color w:val="000000" w:themeColor="text1"/>
        </w:rPr>
        <w:t xml:space="preserve"> Una vez aprobada, protocolizada e inscrita en el Registro de la Propiedad la Ordenanza de regul</w:t>
      </w:r>
      <w:r w:rsidR="002601F8" w:rsidRPr="00F9649D">
        <w:rPr>
          <w:rFonts w:ascii="Times New Roman" w:eastAsia="Times New Roman" w:hAnsi="Times New Roman" w:cs="Times New Roman"/>
          <w:color w:val="000000" w:themeColor="text1"/>
        </w:rPr>
        <w:t xml:space="preserve">arización, </w:t>
      </w:r>
      <w:r w:rsidR="00A57EE8" w:rsidRPr="00F9649D">
        <w:rPr>
          <w:rFonts w:ascii="Times New Roman" w:eastAsia="Times New Roman" w:hAnsi="Times New Roman" w:cs="Times New Roman"/>
          <w:color w:val="000000" w:themeColor="text1"/>
        </w:rPr>
        <w:t xml:space="preserve">los beneficiarios </w:t>
      </w:r>
      <w:r w:rsidR="00A57EE8" w:rsidRPr="004334ED">
        <w:rPr>
          <w:rFonts w:ascii="Times New Roman" w:eastAsia="Times New Roman" w:hAnsi="Times New Roman" w:cs="Times New Roman"/>
        </w:rPr>
        <w:t>deberán cumplir de manera obligatoria lo dispuesto</w:t>
      </w:r>
      <w:r w:rsidR="002601F8" w:rsidRPr="004334ED">
        <w:rPr>
          <w:rFonts w:ascii="Times New Roman" w:eastAsia="Times New Roman" w:hAnsi="Times New Roman" w:cs="Times New Roman"/>
        </w:rPr>
        <w:t xml:space="preserve"> en la referida Ordenanza</w:t>
      </w:r>
      <w:r w:rsidR="00A57EE8" w:rsidRPr="004334ED">
        <w:rPr>
          <w:rFonts w:ascii="Times New Roman" w:eastAsia="Times New Roman" w:hAnsi="Times New Roman" w:cs="Times New Roman"/>
        </w:rPr>
        <w:t xml:space="preserve"> y en el tiempo establecido.</w:t>
      </w:r>
    </w:p>
    <w:p w14:paraId="4174E7C2" w14:textId="5C0E5FCA" w:rsidR="00A57EE8" w:rsidRDefault="00A57EE8" w:rsidP="00A57EE8">
      <w:pPr>
        <w:spacing w:before="240" w:after="240"/>
        <w:jc w:val="both"/>
        <w:rPr>
          <w:ins w:id="87" w:author="Emmanuel Francisco Alban Robles" w:date="2023-12-13T15:47:00Z"/>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La regularizac</w:t>
      </w:r>
      <w:r w:rsidR="00106B34">
        <w:rPr>
          <w:rFonts w:ascii="Times New Roman" w:eastAsia="Times New Roman" w:hAnsi="Times New Roman" w:cs="Times New Roman"/>
          <w:color w:val="000000" w:themeColor="text1"/>
        </w:rPr>
        <w:t>ión del asentamiento no implica</w:t>
      </w:r>
      <w:r w:rsidR="007211BD">
        <w:rPr>
          <w:rFonts w:ascii="Times New Roman" w:eastAsia="Times New Roman" w:hAnsi="Times New Roman" w:cs="Times New Roman"/>
          <w:color w:val="000000" w:themeColor="text1"/>
        </w:rPr>
        <w:t xml:space="preserve"> en ninguna circunstancia</w:t>
      </w:r>
      <w:r w:rsidRPr="00F9649D">
        <w:rPr>
          <w:rFonts w:ascii="Times New Roman" w:eastAsia="Times New Roman" w:hAnsi="Times New Roman" w:cs="Times New Roman"/>
          <w:color w:val="000000" w:themeColor="text1"/>
        </w:rPr>
        <w:t xml:space="preserve"> legalización de las edificaciones existentes en los predios o las actividades económicas </w:t>
      </w:r>
      <w:r w:rsidR="002601F8" w:rsidRPr="00F9649D">
        <w:rPr>
          <w:rFonts w:ascii="Times New Roman" w:eastAsia="Times New Roman" w:hAnsi="Times New Roman" w:cs="Times New Roman"/>
          <w:color w:val="000000" w:themeColor="text1"/>
        </w:rPr>
        <w:t>que se desarrollan en ellos, por lo que</w:t>
      </w:r>
      <w:r w:rsidRPr="00F9649D">
        <w:rPr>
          <w:rFonts w:ascii="Times New Roman" w:eastAsia="Times New Roman" w:hAnsi="Times New Roman" w:cs="Times New Roman"/>
          <w:color w:val="000000" w:themeColor="text1"/>
        </w:rPr>
        <w:t xml:space="preserve"> los beneficiarios deberán cumplir con lo determinado en la normativa vigente para cada caso.</w:t>
      </w:r>
    </w:p>
    <w:p w14:paraId="1F9DB35D" w14:textId="6BE772DC" w:rsidR="00A70460" w:rsidRPr="00F9649D" w:rsidRDefault="004334ED" w:rsidP="00A57EE8">
      <w:pPr>
        <w:spacing w:before="240" w:after="240"/>
        <w:jc w:val="both"/>
        <w:rPr>
          <w:rFonts w:ascii="Times New Roman" w:eastAsia="Times New Roman" w:hAnsi="Times New Roman" w:cs="Times New Roman"/>
          <w:color w:val="000000" w:themeColor="text1"/>
        </w:rPr>
      </w:pPr>
      <w:ins w:id="88" w:author="Luis Alban" w:date="2023-12-14T10:08:00Z">
        <w:r>
          <w:rPr>
            <w:rFonts w:ascii="Times New Roman" w:eastAsia="Times New Roman" w:hAnsi="Times New Roman" w:cs="Times New Roman"/>
            <w:color w:val="000000" w:themeColor="text1"/>
          </w:rPr>
          <w:t>Los beneficiarios debe</w:t>
        </w:r>
      </w:ins>
      <w:ins w:id="89" w:author="Luis Alban" w:date="2023-12-14T10:09:00Z">
        <w:r>
          <w:rPr>
            <w:rFonts w:ascii="Times New Roman" w:eastAsia="Times New Roman" w:hAnsi="Times New Roman" w:cs="Times New Roman"/>
            <w:color w:val="000000" w:themeColor="text1"/>
          </w:rPr>
          <w:t xml:space="preserve">rán cumplir con la elaboración y generación de la propuesta de medidas de y obras de mitigación. </w:t>
        </w:r>
      </w:ins>
    </w:p>
    <w:p w14:paraId="287531CB" w14:textId="77777777" w:rsidR="001F0633" w:rsidRDefault="001F0633" w:rsidP="00A57EE8">
      <w:pPr>
        <w:spacing w:before="240" w:after="240"/>
        <w:jc w:val="center"/>
        <w:rPr>
          <w:rFonts w:ascii="Times New Roman" w:eastAsia="Times New Roman" w:hAnsi="Times New Roman" w:cs="Times New Roman"/>
          <w:b/>
          <w:color w:val="000000" w:themeColor="text1"/>
        </w:rPr>
      </w:pPr>
    </w:p>
    <w:p w14:paraId="7A8798BA" w14:textId="61E687FF" w:rsidR="00705972" w:rsidRDefault="00705972" w:rsidP="00705972">
      <w:pPr>
        <w:spacing w:before="240" w:after="24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Sub Parágrafo VI</w:t>
      </w:r>
    </w:p>
    <w:p w14:paraId="0B9D8A44"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DEL PROCESO DE TITULARIZACIÓN</w:t>
      </w:r>
    </w:p>
    <w:p w14:paraId="35CE037B" w14:textId="77777777"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bCs/>
          <w:color w:val="000000" w:themeColor="text1"/>
          <w:lang w:val="es-EC"/>
        </w:rPr>
        <w:t>Artículo 17. Titularización individual de los lotes.-</w:t>
      </w:r>
      <w:r w:rsidRPr="00F9649D">
        <w:rPr>
          <w:rFonts w:ascii="Times New Roman" w:eastAsia="Times New Roman" w:hAnsi="Times New Roman" w:cs="Times New Roman"/>
          <w:color w:val="000000" w:themeColor="text1"/>
          <w:lang w:val="es-EC"/>
        </w:rPr>
        <w:t xml:space="preserve"> Es la etapa mediante la cual se otorga las</w:t>
      </w:r>
      <w:r w:rsidR="00F45D9E" w:rsidRPr="00F9649D">
        <w:rPr>
          <w:rFonts w:ascii="Times New Roman" w:eastAsia="Times New Roman" w:hAnsi="Times New Roman" w:cs="Times New Roman"/>
          <w:color w:val="000000" w:themeColor="text1"/>
          <w:lang w:val="es-EC"/>
        </w:rPr>
        <w:t xml:space="preserve"> escrituras individuales</w:t>
      </w:r>
      <w:r w:rsidR="00A031F7" w:rsidRPr="00F9649D">
        <w:rPr>
          <w:rFonts w:ascii="Times New Roman" w:eastAsia="Times New Roman" w:hAnsi="Times New Roman" w:cs="Times New Roman"/>
          <w:color w:val="000000" w:themeColor="text1"/>
          <w:lang w:val="es-EC"/>
        </w:rPr>
        <w:t xml:space="preserve"> </w:t>
      </w:r>
      <w:r w:rsidR="00F45D9E" w:rsidRPr="00F9649D">
        <w:rPr>
          <w:rFonts w:ascii="Times New Roman" w:eastAsia="Times New Roman" w:hAnsi="Times New Roman" w:cs="Times New Roman"/>
          <w:color w:val="000000" w:themeColor="text1"/>
          <w:lang w:val="es-EC"/>
        </w:rPr>
        <w:t>ante el Notario Público o las resoluciones a</w:t>
      </w:r>
      <w:r w:rsidRPr="00F9649D">
        <w:rPr>
          <w:rFonts w:ascii="Times New Roman" w:eastAsia="Times New Roman" w:hAnsi="Times New Roman" w:cs="Times New Roman"/>
          <w:color w:val="000000" w:themeColor="text1"/>
          <w:lang w:val="es-EC"/>
        </w:rPr>
        <w:t xml:space="preserve">dministrativas emitidas por el Alcalde, Alcaldesa o su delegado a los beneficiarios del asentamiento regularizado, previo al pago de todos los tributos establecidos por ley. </w:t>
      </w:r>
    </w:p>
    <w:p w14:paraId="3B68690A" w14:textId="47269CBD" w:rsidR="00A57EE8"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Artículo 18.</w:t>
      </w:r>
      <w:r w:rsidRPr="00F9649D">
        <w:rPr>
          <w:rFonts w:ascii="Times New Roman" w:eastAsia="Times New Roman" w:hAnsi="Times New Roman" w:cs="Times New Roman"/>
          <w:b/>
          <w:bCs/>
          <w:color w:val="000000" w:themeColor="text1"/>
          <w:lang w:val="es-EC"/>
        </w:rPr>
        <w:t xml:space="preserve"> </w:t>
      </w:r>
      <w:r w:rsidRPr="00F9649D">
        <w:rPr>
          <w:rFonts w:ascii="Times New Roman" w:eastAsia="Times New Roman" w:hAnsi="Times New Roman" w:cs="Times New Roman"/>
          <w:b/>
          <w:color w:val="000000" w:themeColor="text1"/>
        </w:rPr>
        <w:t>Exención del pago de aranceles o tarifas por los servicios que presta el Registro de la Propiedad.-</w:t>
      </w:r>
      <w:r w:rsidRPr="00F9649D">
        <w:rPr>
          <w:rFonts w:ascii="Times New Roman" w:eastAsia="Times New Roman" w:hAnsi="Times New Roman" w:cs="Times New Roman"/>
          <w:color w:val="000000" w:themeColor="text1"/>
        </w:rPr>
        <w:t xml:space="preserve"> En el Registro de la Propiedad del cantón Quito las inscripciones de regularización, partición y adjudicación de los asentamientos declarados de interés social, de las escrituras de transfere</w:t>
      </w:r>
      <w:r w:rsidR="00F45D9E" w:rsidRPr="00F9649D">
        <w:rPr>
          <w:rFonts w:ascii="Times New Roman" w:eastAsia="Times New Roman" w:hAnsi="Times New Roman" w:cs="Times New Roman"/>
          <w:color w:val="000000" w:themeColor="text1"/>
        </w:rPr>
        <w:t>ncia de dominio a favor de</w:t>
      </w:r>
      <w:r w:rsidRPr="00F9649D">
        <w:rPr>
          <w:rFonts w:ascii="Times New Roman" w:eastAsia="Times New Roman" w:hAnsi="Times New Roman" w:cs="Times New Roman"/>
          <w:color w:val="000000" w:themeColor="text1"/>
        </w:rPr>
        <w:t xml:space="preserve"> los beneficiarios de la regularización, así como la generación de certificados emitidos por el indicado Registro, en todos los casos de regularización, no causará pago de aranceles </w:t>
      </w:r>
      <w:r w:rsidR="00F45D9E" w:rsidRPr="00F9649D">
        <w:rPr>
          <w:rFonts w:ascii="Times New Roman" w:eastAsia="Times New Roman" w:hAnsi="Times New Roman" w:cs="Times New Roman"/>
          <w:color w:val="000000" w:themeColor="text1"/>
        </w:rPr>
        <w:t xml:space="preserve">o tarifas de ninguna naturaleza, de acuerdo con lo previsto en la </w:t>
      </w:r>
      <w:r w:rsidRPr="00F9649D">
        <w:rPr>
          <w:rFonts w:ascii="Times New Roman" w:eastAsia="Times New Roman" w:hAnsi="Times New Roman" w:cs="Times New Roman"/>
          <w:color w:val="000000" w:themeColor="text1"/>
        </w:rPr>
        <w:t>letra e) del artículo 486 del COOTAD.</w:t>
      </w:r>
    </w:p>
    <w:p w14:paraId="5E47556A" w14:textId="77777777" w:rsidR="00705972" w:rsidRDefault="00705972" w:rsidP="00A57EE8">
      <w:pPr>
        <w:spacing w:before="240" w:after="240"/>
        <w:jc w:val="both"/>
        <w:rPr>
          <w:rFonts w:ascii="Times New Roman" w:eastAsia="Times New Roman" w:hAnsi="Times New Roman" w:cs="Times New Roman"/>
          <w:color w:val="000000" w:themeColor="text1"/>
        </w:rPr>
      </w:pPr>
    </w:p>
    <w:p w14:paraId="71A4BCE4" w14:textId="77777777" w:rsidR="00705972" w:rsidRPr="00F9649D" w:rsidRDefault="00705972" w:rsidP="00A57EE8">
      <w:pPr>
        <w:spacing w:before="240" w:after="240"/>
        <w:jc w:val="both"/>
        <w:rPr>
          <w:rFonts w:ascii="Times New Roman" w:eastAsia="Times New Roman" w:hAnsi="Times New Roman" w:cs="Times New Roman"/>
          <w:color w:val="000000" w:themeColor="text1"/>
        </w:rPr>
      </w:pPr>
    </w:p>
    <w:p w14:paraId="63FC1D1F" w14:textId="65ADF971" w:rsidR="00705972" w:rsidRDefault="00705972" w:rsidP="00705972">
      <w:pPr>
        <w:spacing w:before="240" w:after="24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Sub Parágrafo VII</w:t>
      </w:r>
    </w:p>
    <w:p w14:paraId="21360334"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 xml:space="preserve">DEL DESARROLLO DE LAS </w:t>
      </w:r>
      <w:r w:rsidRPr="004334ED">
        <w:rPr>
          <w:rFonts w:ascii="Times New Roman" w:eastAsia="Times New Roman" w:hAnsi="Times New Roman" w:cs="Times New Roman"/>
          <w:b/>
        </w:rPr>
        <w:t>OBRAS</w:t>
      </w:r>
    </w:p>
    <w:p w14:paraId="302592F8" w14:textId="646FD350" w:rsidR="00A57EE8" w:rsidRPr="00F9649D" w:rsidRDefault="00A57EE8" w:rsidP="00A57EE8">
      <w:pPr>
        <w:spacing w:before="240" w:after="240" w:line="240" w:lineRule="auto"/>
        <w:jc w:val="both"/>
        <w:rPr>
          <w:rFonts w:ascii="Times New Roman" w:eastAsia="Times New Roman" w:hAnsi="Times New Roman" w:cs="Times New Roman"/>
          <w:color w:val="000000" w:themeColor="text1"/>
        </w:rPr>
      </w:pPr>
      <w:bookmarkStart w:id="90" w:name="_Hlk153441245"/>
      <w:r w:rsidRPr="00B30014">
        <w:rPr>
          <w:rFonts w:ascii="Times New Roman" w:eastAsia="Times New Roman" w:hAnsi="Times New Roman" w:cs="Times New Roman"/>
          <w:b/>
          <w:bCs/>
          <w:lang w:val="es-EC"/>
        </w:rPr>
        <w:t>Artículo 19. Desarrollo de obras de infraestructura pública.-</w:t>
      </w:r>
      <w:r w:rsidRPr="00B30014">
        <w:rPr>
          <w:rFonts w:ascii="Times New Roman" w:eastAsia="Times New Roman" w:hAnsi="Times New Roman" w:cs="Times New Roman"/>
          <w:lang w:val="es-EC"/>
        </w:rPr>
        <w:t xml:space="preserve"> </w:t>
      </w:r>
      <w:bookmarkEnd w:id="90"/>
      <w:r w:rsidRPr="00B30014">
        <w:rPr>
          <w:rFonts w:ascii="Times New Roman" w:eastAsia="Times New Roman" w:hAnsi="Times New Roman" w:cs="Times New Roman"/>
          <w:lang w:val="es-EC"/>
        </w:rPr>
        <w:t xml:space="preserve">Es la etapa de intervención tendiente a </w:t>
      </w:r>
      <w:r w:rsidRPr="00F9649D">
        <w:rPr>
          <w:rFonts w:ascii="Times New Roman" w:eastAsia="Times New Roman" w:hAnsi="Times New Roman" w:cs="Times New Roman"/>
          <w:color w:val="000000" w:themeColor="text1"/>
          <w:lang w:val="es-EC"/>
        </w:rPr>
        <w:t xml:space="preserve">dotar de obras de </w:t>
      </w:r>
      <w:r w:rsidR="00E91C0A" w:rsidRPr="00F9649D">
        <w:rPr>
          <w:rFonts w:ascii="Times New Roman" w:eastAsia="Times New Roman" w:hAnsi="Times New Roman" w:cs="Times New Roman"/>
          <w:color w:val="000000" w:themeColor="text1"/>
          <w:lang w:val="es-EC"/>
        </w:rPr>
        <w:t>infraestructura pública</w:t>
      </w:r>
      <w:r w:rsidRPr="00F9649D">
        <w:rPr>
          <w:rFonts w:ascii="Times New Roman" w:eastAsia="Times New Roman" w:hAnsi="Times New Roman" w:cs="Times New Roman"/>
          <w:color w:val="000000" w:themeColor="text1"/>
          <w:lang w:val="es-EC"/>
        </w:rPr>
        <w:t xml:space="preserve"> al asentamiento regularizado mediante </w:t>
      </w:r>
      <w:r w:rsidRPr="00F9649D">
        <w:rPr>
          <w:rFonts w:ascii="Times New Roman" w:eastAsia="Times New Roman" w:hAnsi="Times New Roman" w:cs="Times New Roman"/>
          <w:color w:val="000000" w:themeColor="text1"/>
        </w:rPr>
        <w:t>cualquier tipo de gestión, con las siguientes modalidades:</w:t>
      </w:r>
    </w:p>
    <w:p w14:paraId="2C840CF6" w14:textId="3186B3D5" w:rsidR="00A57EE8" w:rsidRPr="00F9649D" w:rsidRDefault="00A57EE8" w:rsidP="00A57EE8">
      <w:pPr>
        <w:numPr>
          <w:ilvl w:val="0"/>
          <w:numId w:val="3"/>
        </w:num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Gestión pública: obra de infraestructura pública realizada po</w:t>
      </w:r>
      <w:r w:rsidR="00EC0082">
        <w:rPr>
          <w:rFonts w:ascii="Times New Roman" w:eastAsia="Times New Roman" w:hAnsi="Times New Roman" w:cs="Times New Roman"/>
          <w:color w:val="000000" w:themeColor="text1"/>
        </w:rPr>
        <w:t>r el GAD Provincial, Municipal,</w:t>
      </w:r>
      <w:r w:rsidRPr="00F9649D">
        <w:rPr>
          <w:rFonts w:ascii="Times New Roman" w:eastAsia="Times New Roman" w:hAnsi="Times New Roman" w:cs="Times New Roman"/>
          <w:color w:val="000000" w:themeColor="text1"/>
        </w:rPr>
        <w:t xml:space="preserve"> Parroquial o cualquier entidad del Gobierno Central. El Municipio del Distrito Metropolitano de Quito y las empresas metropolitanas procurarán asignar en su presupuesto anual un rubro específico que cubra la dotación de servicios básicos para los sectores que han sido sujetos de proceso de regularización y titularización, inversiones que se recuperan a través de la recaudación de la contribución especial de mejoras, conforme lo determinado en la Ley;</w:t>
      </w:r>
    </w:p>
    <w:p w14:paraId="60F1FD2D" w14:textId="77777777" w:rsidR="00A57EE8" w:rsidRPr="00F9649D" w:rsidRDefault="00A57EE8" w:rsidP="00A57EE8">
      <w:pPr>
        <w:numPr>
          <w:ilvl w:val="0"/>
          <w:numId w:val="3"/>
        </w:num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 xml:space="preserve">Gestión privada: obra de infraestructura pública, </w:t>
      </w:r>
      <w:bookmarkStart w:id="91" w:name="_Hlk153441351"/>
      <w:r w:rsidRPr="00F9649D">
        <w:rPr>
          <w:rFonts w:ascii="Times New Roman" w:eastAsia="Times New Roman" w:hAnsi="Times New Roman" w:cs="Times New Roman"/>
          <w:color w:val="000000" w:themeColor="text1"/>
        </w:rPr>
        <w:t xml:space="preserve">ejecutada con el aporte </w:t>
      </w:r>
      <w:r w:rsidRPr="00B30014">
        <w:rPr>
          <w:rFonts w:ascii="Times New Roman" w:eastAsia="Times New Roman" w:hAnsi="Times New Roman" w:cs="Times New Roman"/>
          <w:color w:val="000000" w:themeColor="text1"/>
        </w:rPr>
        <w:t>exclusivo</w:t>
      </w:r>
      <w:r w:rsidRPr="00F9649D">
        <w:rPr>
          <w:rFonts w:ascii="Times New Roman" w:eastAsia="Times New Roman" w:hAnsi="Times New Roman" w:cs="Times New Roman"/>
          <w:color w:val="000000" w:themeColor="text1"/>
        </w:rPr>
        <w:t xml:space="preserve"> de las o los beneficiarios de la obra,</w:t>
      </w:r>
      <w:bookmarkEnd w:id="91"/>
      <w:r w:rsidRPr="00F9649D">
        <w:rPr>
          <w:rFonts w:ascii="Times New Roman" w:eastAsia="Times New Roman" w:hAnsi="Times New Roman" w:cs="Times New Roman"/>
          <w:color w:val="000000" w:themeColor="text1"/>
        </w:rPr>
        <w:t xml:space="preserve"> sin inversión del sector público, previa coordinación con las o los beneficiarios. La Administración Zonal correspondiente realizará el seguimiento y control de la ejecución de las obras, una vez concluidas serán entregadas a la Municipalidad, y estas no generarán pago de contribución especial de mejoras, conforme lo determinado en la Ley;</w:t>
      </w:r>
    </w:p>
    <w:p w14:paraId="3E8A8FF3" w14:textId="77777777" w:rsidR="00A57EE8" w:rsidRPr="00F9649D" w:rsidRDefault="00A57EE8" w:rsidP="00A57EE8">
      <w:pPr>
        <w:numPr>
          <w:ilvl w:val="0"/>
          <w:numId w:val="3"/>
        </w:num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lastRenderedPageBreak/>
        <w:t>Cogestión: obra de infraestructura pública que cuenta con la participación de la comunidad con el GAD Provincial, Municipal o Parroquial, sea en aportación económica, materiales o mano de obra, previa la suscripción de un convenio de cogestión. La Administración Zonal correspondiente realizará el seguimiento y control de la ejecución de las obras, una vez concluidas serán entregadas a la Municipalidad, conforme lo determina la ley habrá derecho a la exención del pago de la contribución especial por mejoras en el porcentaje que corresponda.</w:t>
      </w:r>
    </w:p>
    <w:p w14:paraId="7F42FDAC" w14:textId="6BFEA691" w:rsidR="00156C30"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lang w:val="es-EC"/>
        </w:rPr>
        <w:t>Artículo 20. Multa</w:t>
      </w:r>
      <w:ins w:id="92" w:author="Luis Alban" w:date="2023-12-14T10:17:00Z">
        <w:r w:rsidR="00553E74">
          <w:rPr>
            <w:rFonts w:ascii="Times New Roman" w:eastAsia="Times New Roman" w:hAnsi="Times New Roman" w:cs="Times New Roman"/>
            <w:b/>
            <w:color w:val="000000" w:themeColor="text1"/>
            <w:lang w:val="es-EC"/>
          </w:rPr>
          <w:t xml:space="preserve"> y Sanciones</w:t>
        </w:r>
      </w:ins>
      <w:r w:rsidRPr="00F9649D">
        <w:rPr>
          <w:rFonts w:ascii="Times New Roman" w:eastAsia="Times New Roman" w:hAnsi="Times New Roman" w:cs="Times New Roman"/>
          <w:color w:val="000000" w:themeColor="text1"/>
          <w:lang w:val="es-EC"/>
        </w:rPr>
        <w:t>. –</w:t>
      </w:r>
      <w:r w:rsidRPr="00F9649D">
        <w:rPr>
          <w:rFonts w:ascii="Times New Roman" w:eastAsia="Times New Roman" w:hAnsi="Times New Roman" w:cs="Times New Roman"/>
          <w:color w:val="000000" w:themeColor="text1"/>
        </w:rPr>
        <w:t xml:space="preserve"> Los titulares de los predios indivi</w:t>
      </w:r>
      <w:r w:rsidR="00771EA5" w:rsidRPr="00F9649D">
        <w:rPr>
          <w:rFonts w:ascii="Times New Roman" w:eastAsia="Times New Roman" w:hAnsi="Times New Roman" w:cs="Times New Roman"/>
          <w:color w:val="000000" w:themeColor="text1"/>
        </w:rPr>
        <w:t>duales tendrán la obligación</w:t>
      </w:r>
      <w:r w:rsidRPr="00F9649D">
        <w:rPr>
          <w:rFonts w:ascii="Times New Roman" w:eastAsia="Times New Roman" w:hAnsi="Times New Roman" w:cs="Times New Roman"/>
          <w:color w:val="000000" w:themeColor="text1"/>
        </w:rPr>
        <w:t xml:space="preserve"> de ejecutar las obras</w:t>
      </w:r>
      <w:ins w:id="93" w:author="Luis Alban" w:date="2023-12-14T10:16:00Z">
        <w:r w:rsidR="00B30014">
          <w:rPr>
            <w:rFonts w:ascii="Times New Roman" w:eastAsia="Times New Roman" w:hAnsi="Times New Roman" w:cs="Times New Roman"/>
            <w:color w:val="000000" w:themeColor="text1"/>
          </w:rPr>
          <w:t xml:space="preserve"> (pública</w:t>
        </w:r>
        <w:r w:rsidR="00553E74">
          <w:rPr>
            <w:rFonts w:ascii="Times New Roman" w:eastAsia="Times New Roman" w:hAnsi="Times New Roman" w:cs="Times New Roman"/>
            <w:color w:val="000000" w:themeColor="text1"/>
          </w:rPr>
          <w:t xml:space="preserve">, medidas y obras de </w:t>
        </w:r>
      </w:ins>
      <w:ins w:id="94" w:author="Luis Alban" w:date="2023-12-14T10:17:00Z">
        <w:r w:rsidR="00553E74">
          <w:rPr>
            <w:rFonts w:ascii="Times New Roman" w:eastAsia="Times New Roman" w:hAnsi="Times New Roman" w:cs="Times New Roman"/>
            <w:color w:val="000000" w:themeColor="text1"/>
          </w:rPr>
          <w:t>m</w:t>
        </w:r>
      </w:ins>
      <w:ins w:id="95" w:author="Luis Alban" w:date="2023-12-14T10:16:00Z">
        <w:r w:rsidR="00553E74">
          <w:rPr>
            <w:rFonts w:ascii="Times New Roman" w:eastAsia="Times New Roman" w:hAnsi="Times New Roman" w:cs="Times New Roman"/>
            <w:color w:val="000000" w:themeColor="text1"/>
          </w:rPr>
          <w:t>iti</w:t>
        </w:r>
      </w:ins>
      <w:ins w:id="96" w:author="Luis Alban" w:date="2023-12-14T10:17:00Z">
        <w:r w:rsidR="00553E74">
          <w:rPr>
            <w:rFonts w:ascii="Times New Roman" w:eastAsia="Times New Roman" w:hAnsi="Times New Roman" w:cs="Times New Roman"/>
            <w:color w:val="000000" w:themeColor="text1"/>
          </w:rPr>
          <w:t>gación)</w:t>
        </w:r>
      </w:ins>
      <w:r w:rsidRPr="00F9649D">
        <w:rPr>
          <w:rFonts w:ascii="Times New Roman" w:eastAsia="Times New Roman" w:hAnsi="Times New Roman" w:cs="Times New Roman"/>
          <w:color w:val="000000" w:themeColor="text1"/>
        </w:rPr>
        <w:t xml:space="preserve"> que le</w:t>
      </w:r>
      <w:r w:rsidR="003F7C7B" w:rsidRPr="00F9649D">
        <w:rPr>
          <w:rFonts w:ascii="Times New Roman" w:eastAsia="Times New Roman" w:hAnsi="Times New Roman" w:cs="Times New Roman"/>
          <w:color w:val="000000" w:themeColor="text1"/>
        </w:rPr>
        <w:t>s</w:t>
      </w:r>
      <w:r w:rsidRPr="00F9649D">
        <w:rPr>
          <w:rFonts w:ascii="Times New Roman" w:eastAsia="Times New Roman" w:hAnsi="Times New Roman" w:cs="Times New Roman"/>
          <w:color w:val="000000" w:themeColor="text1"/>
        </w:rPr>
        <w:t xml:space="preserve"> correspondan</w:t>
      </w:r>
      <w:r w:rsidR="003F7C7B" w:rsidRPr="00F9649D">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conforme el crono</w:t>
      </w:r>
      <w:r w:rsidR="00F177B8">
        <w:rPr>
          <w:rFonts w:ascii="Times New Roman" w:eastAsia="Times New Roman" w:hAnsi="Times New Roman" w:cs="Times New Roman"/>
          <w:color w:val="000000" w:themeColor="text1"/>
        </w:rPr>
        <w:t>grama valorado de acuerdo a la o</w:t>
      </w:r>
      <w:r w:rsidRPr="00F9649D">
        <w:rPr>
          <w:rFonts w:ascii="Times New Roman" w:eastAsia="Times New Roman" w:hAnsi="Times New Roman" w:cs="Times New Roman"/>
          <w:color w:val="000000" w:themeColor="text1"/>
        </w:rPr>
        <w:t>rdenanza aprobada.</w:t>
      </w:r>
    </w:p>
    <w:p w14:paraId="5DCEDB93" w14:textId="56BF1BC7" w:rsidR="00156C30" w:rsidRPr="00F9649D" w:rsidRDefault="00156C30" w:rsidP="00156C30">
      <w:pPr>
        <w:spacing w:before="240" w:after="24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El </w:t>
      </w:r>
      <w:r w:rsidRPr="00F9649D">
        <w:rPr>
          <w:rFonts w:ascii="Times New Roman" w:eastAsia="Times New Roman" w:hAnsi="Times New Roman" w:cs="Times New Roman"/>
          <w:color w:val="000000" w:themeColor="text1"/>
        </w:rPr>
        <w:t xml:space="preserve">incumplimiento de las obras </w:t>
      </w:r>
      <w:r>
        <w:rPr>
          <w:rFonts w:ascii="Times New Roman" w:eastAsia="Times New Roman" w:hAnsi="Times New Roman" w:cs="Times New Roman"/>
          <w:color w:val="000000" w:themeColor="text1"/>
        </w:rPr>
        <w:t>a cargo de los titulares de los predios individuales implica</w:t>
      </w:r>
      <w:r w:rsidR="00F177B8">
        <w:rPr>
          <w:rFonts w:ascii="Times New Roman" w:eastAsia="Times New Roman" w:hAnsi="Times New Roman" w:cs="Times New Roman"/>
          <w:color w:val="000000" w:themeColor="text1"/>
        </w:rPr>
        <w:t xml:space="preserve">rá el establecimiento de una </w:t>
      </w:r>
      <w:r>
        <w:rPr>
          <w:rFonts w:ascii="Times New Roman" w:eastAsia="Times New Roman" w:hAnsi="Times New Roman" w:cs="Times New Roman"/>
          <w:color w:val="000000" w:themeColor="text1"/>
        </w:rPr>
        <w:t>multa correspondiente</w:t>
      </w:r>
      <w:r w:rsidRPr="00F9649D">
        <w:rPr>
          <w:rFonts w:ascii="Times New Roman" w:eastAsia="Times New Roman" w:hAnsi="Times New Roman" w:cs="Times New Roman"/>
          <w:color w:val="000000" w:themeColor="text1"/>
        </w:rPr>
        <w:t xml:space="preserve"> al 1% del monto según el cronograma valorado de la ejecución de obras. </w:t>
      </w:r>
      <w:r w:rsidR="00F177B8">
        <w:rPr>
          <w:rFonts w:ascii="Times New Roman" w:eastAsia="Times New Roman" w:hAnsi="Times New Roman" w:cs="Times New Roman"/>
          <w:color w:val="000000" w:themeColor="text1"/>
        </w:rPr>
        <w:t>Estos</w:t>
      </w:r>
      <w:r w:rsidRPr="00F9649D">
        <w:rPr>
          <w:rFonts w:ascii="Times New Roman" w:eastAsia="Times New Roman" w:hAnsi="Times New Roman" w:cs="Times New Roman"/>
          <w:color w:val="000000" w:themeColor="text1"/>
        </w:rPr>
        <w:t xml:space="preserve"> valores serán cobrados vía coactiva. </w:t>
      </w:r>
    </w:p>
    <w:p w14:paraId="60F3E805" w14:textId="460F53F6" w:rsidR="00A57EE8" w:rsidRDefault="00156C30" w:rsidP="00A57EE8">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El plazo establecido </w:t>
      </w:r>
      <w:r w:rsidR="00A57EE8" w:rsidRPr="00F9649D">
        <w:rPr>
          <w:rFonts w:ascii="Times New Roman" w:eastAsia="Times New Roman" w:hAnsi="Times New Roman" w:cs="Times New Roman"/>
          <w:color w:val="000000" w:themeColor="text1"/>
        </w:rPr>
        <w:t>para la ejecución de obras de responsabilidad del asentamiento humano de hecho y co</w:t>
      </w:r>
      <w:r>
        <w:rPr>
          <w:rFonts w:ascii="Times New Roman" w:eastAsia="Times New Roman" w:hAnsi="Times New Roman" w:cs="Times New Roman"/>
          <w:color w:val="000000" w:themeColor="text1"/>
        </w:rPr>
        <w:t xml:space="preserve">nsolidado solo empezará a correr una vez concluidas las obras de infraestructura que son responsabilidad de las entidades públicas competentes, y que estas notifiquen a la Administración Zonal correspondiente, </w:t>
      </w:r>
      <w:r w:rsidRPr="00F9649D">
        <w:rPr>
          <w:rFonts w:ascii="Times New Roman" w:eastAsia="Times New Roman" w:hAnsi="Times New Roman" w:cs="Times New Roman"/>
          <w:color w:val="000000" w:themeColor="text1"/>
        </w:rPr>
        <w:t>la que a su vez notificará a los titulares de los predios individualizados</w:t>
      </w:r>
      <w:r>
        <w:rPr>
          <w:rFonts w:ascii="Times New Roman" w:eastAsia="Times New Roman" w:hAnsi="Times New Roman" w:cs="Times New Roman"/>
          <w:color w:val="000000" w:themeColor="text1"/>
        </w:rPr>
        <w:t xml:space="preserve">. El plazo podrá ampliarse </w:t>
      </w:r>
      <w:r w:rsidR="00A57EE8" w:rsidRPr="00F9649D">
        <w:rPr>
          <w:rFonts w:ascii="Times New Roman" w:eastAsia="Times New Roman" w:hAnsi="Times New Roman" w:cs="Times New Roman"/>
          <w:color w:val="000000" w:themeColor="text1"/>
        </w:rPr>
        <w:t xml:space="preserve">por una sola vez por el mismo </w:t>
      </w:r>
      <w:r>
        <w:rPr>
          <w:rFonts w:ascii="Times New Roman" w:eastAsia="Times New Roman" w:hAnsi="Times New Roman" w:cs="Times New Roman"/>
          <w:color w:val="000000" w:themeColor="text1"/>
        </w:rPr>
        <w:t>tiempo</w:t>
      </w:r>
      <w:r w:rsidR="00A57EE8" w:rsidRPr="00F9649D">
        <w:rPr>
          <w:rFonts w:ascii="Times New Roman" w:eastAsia="Times New Roman" w:hAnsi="Times New Roman" w:cs="Times New Roman"/>
          <w:color w:val="000000" w:themeColor="text1"/>
        </w:rPr>
        <w:t xml:space="preserve"> otorgado</w:t>
      </w:r>
      <w:r w:rsidR="007211BD">
        <w:rPr>
          <w:rFonts w:ascii="Times New Roman" w:eastAsia="Times New Roman" w:hAnsi="Times New Roman" w:cs="Times New Roman"/>
          <w:color w:val="000000" w:themeColor="text1"/>
        </w:rPr>
        <w:t xml:space="preserve"> en la Ordenanza de aprobación a </w:t>
      </w:r>
      <w:r w:rsidR="00A57EE8" w:rsidRPr="00F9649D">
        <w:rPr>
          <w:rFonts w:ascii="Times New Roman" w:eastAsia="Times New Roman" w:hAnsi="Times New Roman" w:cs="Times New Roman"/>
          <w:color w:val="000000" w:themeColor="text1"/>
        </w:rPr>
        <w:t>petición de parte</w:t>
      </w:r>
      <w:r w:rsidR="007211BD">
        <w:rPr>
          <w:rFonts w:ascii="Times New Roman" w:eastAsia="Times New Roman" w:hAnsi="Times New Roman" w:cs="Times New Roman"/>
          <w:color w:val="000000" w:themeColor="text1"/>
        </w:rPr>
        <w:t>,</w:t>
      </w:r>
      <w:r w:rsidR="00A57EE8" w:rsidRPr="00F9649D">
        <w:rPr>
          <w:rFonts w:ascii="Times New Roman" w:eastAsia="Times New Roman" w:hAnsi="Times New Roman" w:cs="Times New Roman"/>
          <w:color w:val="000000" w:themeColor="text1"/>
        </w:rPr>
        <w:t xml:space="preserve"> siempre y cuando se encuentre en el plazo vigente de ejecución de obras.</w:t>
      </w:r>
      <w:r w:rsidR="0052230E" w:rsidRPr="00F9649D">
        <w:rPr>
          <w:rFonts w:ascii="Times New Roman" w:eastAsia="Times New Roman" w:hAnsi="Times New Roman" w:cs="Times New Roman"/>
          <w:color w:val="000000" w:themeColor="text1"/>
        </w:rPr>
        <w:t xml:space="preserve"> </w:t>
      </w:r>
    </w:p>
    <w:p w14:paraId="133C86DB" w14:textId="77777777" w:rsidR="00C560E1" w:rsidRDefault="00C560E1" w:rsidP="00A57EE8">
      <w:pPr>
        <w:spacing w:before="240" w:after="240"/>
        <w:jc w:val="center"/>
        <w:rPr>
          <w:rFonts w:ascii="Times New Roman" w:eastAsia="Times New Roman" w:hAnsi="Times New Roman" w:cs="Times New Roman"/>
          <w:b/>
          <w:color w:val="000000" w:themeColor="text1"/>
        </w:rPr>
      </w:pPr>
    </w:p>
    <w:p w14:paraId="2FC64B03" w14:textId="77777777" w:rsidR="00A57EE8" w:rsidRPr="00F9649D" w:rsidRDefault="00A57EE8" w:rsidP="00A57EE8">
      <w:pPr>
        <w:spacing w:before="240" w:after="240"/>
        <w:jc w:val="center"/>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 xml:space="preserve">DISPOSICIONES </w:t>
      </w:r>
      <w:r w:rsidRPr="0015635D">
        <w:rPr>
          <w:rFonts w:ascii="Times New Roman" w:eastAsia="Times New Roman" w:hAnsi="Times New Roman" w:cs="Times New Roman"/>
          <w:b/>
        </w:rPr>
        <w:t>GENERALES</w:t>
      </w:r>
    </w:p>
    <w:p w14:paraId="6538845C" w14:textId="40A9DAA4" w:rsidR="00A57EE8" w:rsidRPr="00F9649D" w:rsidRDefault="00A57EE8" w:rsidP="00A57EE8">
      <w:pPr>
        <w:spacing w:before="240" w:after="240"/>
        <w:jc w:val="both"/>
        <w:rPr>
          <w:rFonts w:ascii="Times New Roman" w:eastAsia="Times New Roman" w:hAnsi="Times New Roman" w:cs="Times New Roman"/>
          <w:color w:val="000000" w:themeColor="text1"/>
        </w:rPr>
      </w:pPr>
      <w:bookmarkStart w:id="97" w:name="_Hlk153441697"/>
      <w:r w:rsidRPr="00F9649D">
        <w:rPr>
          <w:rFonts w:ascii="Times New Roman" w:eastAsia="Times New Roman" w:hAnsi="Times New Roman" w:cs="Times New Roman"/>
          <w:b/>
          <w:color w:val="000000" w:themeColor="text1"/>
        </w:rPr>
        <w:t>Primera</w:t>
      </w:r>
      <w:r w:rsidRPr="00F9649D">
        <w:rPr>
          <w:rFonts w:ascii="Times New Roman" w:eastAsia="Times New Roman" w:hAnsi="Times New Roman" w:cs="Times New Roman"/>
          <w:color w:val="000000" w:themeColor="text1"/>
        </w:rPr>
        <w:t>. - El Municipio del Distrito Metropolitano de Quito a través de sus unidades de control conforme sus competencias</w:t>
      </w:r>
      <w:r w:rsidR="00F177B8">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realizarán las inspecciones de manera permanente, para evitar la cre</w:t>
      </w:r>
      <w:r w:rsidR="00E85E38" w:rsidRPr="00F9649D">
        <w:rPr>
          <w:rFonts w:ascii="Times New Roman" w:eastAsia="Times New Roman" w:hAnsi="Times New Roman" w:cs="Times New Roman"/>
          <w:color w:val="000000" w:themeColor="text1"/>
        </w:rPr>
        <w:t>ación de nuevos asentamientos</w:t>
      </w:r>
      <w:r w:rsidRPr="00F9649D">
        <w:rPr>
          <w:rFonts w:ascii="Times New Roman" w:eastAsia="Times New Roman" w:hAnsi="Times New Roman" w:cs="Times New Roman"/>
          <w:color w:val="000000" w:themeColor="text1"/>
        </w:rPr>
        <w:t xml:space="preserve"> sin autorización municipal, sin perjuicio del inicio de las acciones administrativas y legales que correspondan.</w:t>
      </w:r>
    </w:p>
    <w:p w14:paraId="443AA832" w14:textId="41D0FCA8"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Segunda</w:t>
      </w:r>
      <w:r w:rsidRPr="00F9649D">
        <w:rPr>
          <w:rFonts w:ascii="Times New Roman" w:eastAsia="Times New Roman" w:hAnsi="Times New Roman" w:cs="Times New Roman"/>
          <w:color w:val="000000" w:themeColor="text1"/>
        </w:rPr>
        <w:t xml:space="preserve">. - El Alcalde o la Alcaldesa o a quien delegue promoverá </w:t>
      </w:r>
      <w:r w:rsidRPr="00553E74">
        <w:rPr>
          <w:rFonts w:ascii="Times New Roman" w:eastAsia="Times New Roman" w:hAnsi="Times New Roman" w:cs="Times New Roman"/>
        </w:rPr>
        <w:t>convenios de cooperación inter</w:t>
      </w:r>
      <w:r w:rsidR="00E85E38" w:rsidRPr="00553E74">
        <w:rPr>
          <w:rFonts w:ascii="Times New Roman" w:eastAsia="Times New Roman" w:hAnsi="Times New Roman" w:cs="Times New Roman"/>
        </w:rPr>
        <w:t xml:space="preserve">institucional con la academia, </w:t>
      </w:r>
      <w:r w:rsidRPr="00553E74">
        <w:rPr>
          <w:rFonts w:ascii="Times New Roman" w:eastAsia="Times New Roman" w:hAnsi="Times New Roman" w:cs="Times New Roman"/>
        </w:rPr>
        <w:t>con el fin de f</w:t>
      </w:r>
      <w:r w:rsidRPr="00F9649D">
        <w:rPr>
          <w:rFonts w:ascii="Times New Roman" w:eastAsia="Times New Roman" w:hAnsi="Times New Roman" w:cs="Times New Roman"/>
          <w:color w:val="000000" w:themeColor="text1"/>
        </w:rPr>
        <w:t>ortalecer y agilizar el proceso de regularización y que brinden soporte técnico en las áreas que el Municipio requiera.</w:t>
      </w:r>
    </w:p>
    <w:p w14:paraId="195359C9" w14:textId="1076B81B" w:rsidR="00A57EE8" w:rsidRPr="00F9649D" w:rsidRDefault="00A57EE8" w:rsidP="00A57EE8">
      <w:pPr>
        <w:spacing w:before="240" w:after="240"/>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color w:val="000000" w:themeColor="text1"/>
        </w:rPr>
        <w:t>Tercera</w:t>
      </w:r>
      <w:r w:rsidRPr="00F9649D">
        <w:rPr>
          <w:rFonts w:ascii="Times New Roman" w:eastAsia="Times New Roman" w:hAnsi="Times New Roman" w:cs="Times New Roman"/>
          <w:color w:val="000000" w:themeColor="text1"/>
        </w:rPr>
        <w:t>. -</w:t>
      </w:r>
      <w:r w:rsidRPr="00F9649D">
        <w:rPr>
          <w:rFonts w:ascii="Times New Roman" w:eastAsia="Times New Roman" w:hAnsi="Times New Roman" w:cs="Times New Roman"/>
          <w:color w:val="000000" w:themeColor="text1"/>
          <w:lang w:val="es-EC"/>
        </w:rPr>
        <w:t xml:space="preserve">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sidDel="0057567E">
        <w:rPr>
          <w:rFonts w:ascii="Times New Roman" w:eastAsia="Times New Roman" w:hAnsi="Times New Roman" w:cs="Times New Roman"/>
          <w:color w:val="000000" w:themeColor="text1"/>
          <w:lang w:val="es-EC"/>
        </w:rPr>
        <w:t xml:space="preserve"> </w:t>
      </w:r>
      <w:r w:rsidRPr="00F9649D">
        <w:rPr>
          <w:rFonts w:ascii="Times New Roman" w:eastAsia="Times New Roman" w:hAnsi="Times New Roman" w:cs="Times New Roman"/>
          <w:color w:val="000000" w:themeColor="text1"/>
          <w:lang w:val="es-EC"/>
        </w:rPr>
        <w:t xml:space="preserve">podrá, a petición de los ciudadanos, brindar asesoramiento a los beneficiarios, </w:t>
      </w:r>
      <w:r w:rsidRPr="00553E74">
        <w:rPr>
          <w:rFonts w:ascii="Times New Roman" w:eastAsia="Times New Roman" w:hAnsi="Times New Roman" w:cs="Times New Roman"/>
          <w:lang w:val="es-EC"/>
        </w:rPr>
        <w:t>a fin de que los títulos de propiedad legalmente otorgados se inscriban en el Registro de la Propiedad</w:t>
      </w:r>
      <w:r w:rsidRPr="00F9649D">
        <w:rPr>
          <w:rFonts w:ascii="Times New Roman" w:eastAsia="Times New Roman" w:hAnsi="Times New Roman" w:cs="Times New Roman"/>
          <w:color w:val="000000" w:themeColor="text1"/>
          <w:lang w:val="es-EC"/>
        </w:rPr>
        <w:t>.</w:t>
      </w:r>
    </w:p>
    <w:p w14:paraId="2DA842C5" w14:textId="43A9D86E"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lang w:val="es-EC"/>
        </w:rPr>
        <w:t>Cuarta. -</w:t>
      </w:r>
      <w:r w:rsidRPr="00F9649D">
        <w:rPr>
          <w:rFonts w:ascii="Times New Roman" w:eastAsia="Times New Roman" w:hAnsi="Times New Roman" w:cs="Times New Roman"/>
          <w:color w:val="000000" w:themeColor="text1"/>
          <w:lang w:val="es-EC"/>
        </w:rPr>
        <w:t xml:space="preserve"> </w:t>
      </w:r>
      <w:r w:rsidRPr="00F9649D">
        <w:rPr>
          <w:rFonts w:ascii="Times New Roman" w:eastAsia="Times New Roman" w:hAnsi="Times New Roman" w:cs="Times New Roman"/>
          <w:color w:val="000000" w:themeColor="text1"/>
        </w:rPr>
        <w:t>Los órganos y dependencias metropolitanas deberán atender con carácter prioritario los</w:t>
      </w:r>
      <w:r w:rsidR="00D74296">
        <w:rPr>
          <w:rFonts w:ascii="Times New Roman" w:eastAsia="Times New Roman" w:hAnsi="Times New Roman" w:cs="Times New Roman"/>
          <w:color w:val="000000" w:themeColor="text1"/>
        </w:rPr>
        <w:t xml:space="preserve"> requerimientos que formule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Pr>
          <w:rFonts w:ascii="Times New Roman" w:eastAsia="Times New Roman" w:hAnsi="Times New Roman" w:cs="Times New Roman"/>
          <w:color w:val="000000" w:themeColor="text1"/>
        </w:rPr>
        <w:t>, que para este efecto se requieran.</w:t>
      </w:r>
    </w:p>
    <w:p w14:paraId="2B1655BC" w14:textId="4F07E4A2"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553E74">
        <w:rPr>
          <w:rFonts w:ascii="Times New Roman" w:eastAsia="Times New Roman" w:hAnsi="Times New Roman" w:cs="Times New Roman"/>
          <w:b/>
        </w:rPr>
        <w:lastRenderedPageBreak/>
        <w:t>Quinta. -</w:t>
      </w:r>
      <w:r w:rsidRPr="00553E74">
        <w:rPr>
          <w:rFonts w:ascii="Times New Roman" w:eastAsia="Times New Roman" w:hAnsi="Times New Roman" w:cs="Times New Roman"/>
        </w:rPr>
        <w:t xml:space="preserve"> Los asentamientos humanos de hecho y consolidados que formen parte del procedimiento establecido en el </w:t>
      </w:r>
      <w:r w:rsidR="00B17232" w:rsidRPr="00553E74">
        <w:rPr>
          <w:rFonts w:ascii="Times New Roman" w:eastAsia="Times New Roman" w:hAnsi="Times New Roman" w:cs="Times New Roman"/>
        </w:rPr>
        <w:t>grupo</w:t>
      </w:r>
      <w:r w:rsidRPr="00553E74">
        <w:rPr>
          <w:rFonts w:ascii="Times New Roman" w:eastAsia="Times New Roman" w:hAnsi="Times New Roman" w:cs="Times New Roman"/>
        </w:rPr>
        <w:t xml:space="preserve"> 3, del artículo 3 de la presente ordenanza serán regularizados aplicando la normativa nacional y metropolitana para la declaratoria de </w:t>
      </w:r>
      <w:r w:rsidRPr="00553E74">
        <w:rPr>
          <w:rFonts w:ascii="Times New Roman" w:eastAsia="Times New Roman" w:hAnsi="Times New Roman" w:cs="Times New Roman"/>
          <w:lang w:val="es-EC"/>
        </w:rPr>
        <w:t>regularización prioritaria de asentamiento humanos de hecho y consolidados en el Plan de Uso y Gestión del Suelo</w:t>
      </w:r>
      <w:r w:rsidR="00D74296" w:rsidRPr="00553E74">
        <w:rPr>
          <w:rFonts w:ascii="Times New Roman" w:eastAsia="Times New Roman" w:hAnsi="Times New Roman" w:cs="Times New Roman"/>
          <w:lang w:val="es-EC"/>
        </w:rPr>
        <w:t>;</w:t>
      </w:r>
      <w:r w:rsidRPr="00553E74">
        <w:rPr>
          <w:rFonts w:ascii="Times New Roman" w:eastAsia="Times New Roman" w:hAnsi="Times New Roman" w:cs="Times New Roman"/>
          <w:lang w:val="es-EC"/>
        </w:rPr>
        <w:t xml:space="preserve"> y</w:t>
      </w:r>
      <w:r w:rsidR="00D74296" w:rsidRPr="00553E74">
        <w:rPr>
          <w:rFonts w:ascii="Times New Roman" w:eastAsia="Times New Roman" w:hAnsi="Times New Roman" w:cs="Times New Roman"/>
          <w:lang w:val="es-EC"/>
        </w:rPr>
        <w:t>,</w:t>
      </w:r>
      <w:r w:rsidRPr="00553E74">
        <w:rPr>
          <w:rFonts w:ascii="Times New Roman" w:eastAsia="Times New Roman" w:hAnsi="Times New Roman" w:cs="Times New Roman"/>
          <w:lang w:val="es-EC"/>
        </w:rPr>
        <w:t xml:space="preserve"> mediante la aplicación del instrumento de planificación correspondiente</w:t>
      </w:r>
      <w:r w:rsidRPr="00F9649D">
        <w:rPr>
          <w:rFonts w:ascii="Times New Roman" w:eastAsia="Times New Roman" w:hAnsi="Times New Roman" w:cs="Times New Roman"/>
          <w:color w:val="000000" w:themeColor="text1"/>
          <w:lang w:val="es-EC"/>
        </w:rPr>
        <w:t>.</w:t>
      </w:r>
    </w:p>
    <w:p w14:paraId="12E3E2CB" w14:textId="2232574B"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Sexta. –</w:t>
      </w:r>
      <w:r w:rsidR="004032E9" w:rsidRPr="00F9649D">
        <w:rPr>
          <w:rFonts w:ascii="Times New Roman" w:eastAsia="Times New Roman" w:hAnsi="Times New Roman" w:cs="Times New Roman"/>
          <w:color w:val="000000" w:themeColor="text1"/>
        </w:rPr>
        <w:t xml:space="preserve"> </w:t>
      </w:r>
      <w:r w:rsidRPr="00F9649D">
        <w:rPr>
          <w:rFonts w:ascii="Times New Roman" w:eastAsia="Times New Roman" w:hAnsi="Times New Roman" w:cs="Times New Roman"/>
          <w:color w:val="000000" w:themeColor="text1"/>
        </w:rPr>
        <w:t>Las reformas a las ordenanzas de regularización de asentamientos humanos de hecho y consolidados, sancionadas previo a la vigencia del Plan de Uso y Gestión del Suelo, seguirán los procedimientos establecidos en la</w:t>
      </w:r>
      <w:ins w:id="98" w:author="Luis Alban" w:date="2023-12-14T10:19:00Z">
        <w:r w:rsidR="00553E74">
          <w:rPr>
            <w:rFonts w:ascii="Times New Roman" w:eastAsia="Times New Roman" w:hAnsi="Times New Roman" w:cs="Times New Roman"/>
            <w:color w:val="000000" w:themeColor="text1"/>
          </w:rPr>
          <w:t xml:space="preserve"> Ordenanza vigente al momento de la regularización de los asent</w:t>
        </w:r>
      </w:ins>
      <w:ins w:id="99" w:author="Luis Alban" w:date="2023-12-14T10:20:00Z">
        <w:r w:rsidR="00553E74">
          <w:rPr>
            <w:rFonts w:ascii="Times New Roman" w:eastAsia="Times New Roman" w:hAnsi="Times New Roman" w:cs="Times New Roman"/>
            <w:color w:val="000000" w:themeColor="text1"/>
          </w:rPr>
          <w:t>amientos.</w:t>
        </w:r>
      </w:ins>
      <w:del w:id="100" w:author="Luis Alban" w:date="2023-12-14T10:20:00Z">
        <w:r w:rsidRPr="00F9649D" w:rsidDel="00553E74">
          <w:rPr>
            <w:rFonts w:ascii="Times New Roman" w:eastAsia="Times New Roman" w:hAnsi="Times New Roman" w:cs="Times New Roman"/>
            <w:color w:val="000000" w:themeColor="text1"/>
          </w:rPr>
          <w:delText>.</w:delText>
        </w:r>
      </w:del>
    </w:p>
    <w:bookmarkEnd w:id="97"/>
    <w:p w14:paraId="7B6E0BAE" w14:textId="77777777" w:rsidR="001F0633" w:rsidRDefault="001F0633" w:rsidP="00A57EE8">
      <w:pPr>
        <w:spacing w:before="240" w:after="240"/>
        <w:jc w:val="center"/>
        <w:rPr>
          <w:rFonts w:ascii="Times New Roman" w:eastAsia="Times New Roman" w:hAnsi="Times New Roman" w:cs="Times New Roman"/>
          <w:b/>
          <w:color w:val="000000" w:themeColor="text1"/>
        </w:rPr>
      </w:pPr>
    </w:p>
    <w:p w14:paraId="1292E0B3" w14:textId="77777777" w:rsidR="00A57EE8" w:rsidRPr="00F9649D" w:rsidRDefault="00A57EE8" w:rsidP="00A57EE8">
      <w:pPr>
        <w:spacing w:before="240" w:after="240"/>
        <w:jc w:val="center"/>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DISPOSICIONES TRANSITORIAS</w:t>
      </w:r>
    </w:p>
    <w:p w14:paraId="27C2EB86" w14:textId="479B5CEF"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Primera</w:t>
      </w:r>
      <w:r w:rsidR="004032E9" w:rsidRPr="00F9649D">
        <w:rPr>
          <w:rFonts w:ascii="Times New Roman" w:eastAsia="Times New Roman" w:hAnsi="Times New Roman" w:cs="Times New Roman"/>
          <w:color w:val="000000" w:themeColor="text1"/>
        </w:rPr>
        <w:t xml:space="preserve">.- </w:t>
      </w:r>
      <w:r w:rsidR="004032E9" w:rsidRPr="00553E74">
        <w:rPr>
          <w:rFonts w:ascii="Times New Roman" w:eastAsia="Times New Roman" w:hAnsi="Times New Roman" w:cs="Times New Roman"/>
        </w:rPr>
        <w:t>Disponer al ente rector</w:t>
      </w:r>
      <w:r w:rsidR="00D74296" w:rsidRPr="00553E74">
        <w:rPr>
          <w:rFonts w:ascii="Times New Roman" w:eastAsia="Times New Roman" w:hAnsi="Times New Roman" w:cs="Times New Roman"/>
        </w:rPr>
        <w:t xml:space="preserve"> de territorio, hábitat y vivienda</w:t>
      </w:r>
      <w:r w:rsidRPr="00553E74">
        <w:rPr>
          <w:rFonts w:ascii="Times New Roman" w:eastAsia="Times New Roman" w:hAnsi="Times New Roman" w:cs="Times New Roman"/>
        </w:rPr>
        <w:t xml:space="preserve">, a través de la </w:t>
      </w:r>
      <w:r w:rsidR="00E8696B" w:rsidRPr="00553E74">
        <w:rPr>
          <w:rFonts w:ascii="Times New Roman" w:eastAsia="Times New Roman" w:hAnsi="Times New Roman" w:cs="Times New Roman"/>
        </w:rPr>
        <w:t>unidad responsable de regularizar asentamientos humanos</w:t>
      </w:r>
      <w:r w:rsidRPr="00553E74">
        <w:rPr>
          <w:rFonts w:ascii="Times New Roman" w:eastAsia="Times New Roman" w:hAnsi="Times New Roman" w:cs="Times New Roman"/>
        </w:rPr>
        <w:t xml:space="preserve">, en coordinación con las diferentes unidades municipales involucradas en el proceso, que en el término de treinta (30) días desde la sanción de la presente Ordenanza establezca </w:t>
      </w:r>
      <w:r w:rsidR="005E3323" w:rsidRPr="00553E74">
        <w:rPr>
          <w:rFonts w:ascii="Times New Roman" w:eastAsia="Times New Roman" w:hAnsi="Times New Roman" w:cs="Times New Roman"/>
        </w:rPr>
        <w:t>una metodología y un</w:t>
      </w:r>
      <w:r w:rsidRPr="00553E74">
        <w:rPr>
          <w:rFonts w:ascii="Times New Roman" w:eastAsia="Times New Roman" w:hAnsi="Times New Roman" w:cs="Times New Roman"/>
        </w:rPr>
        <w:t xml:space="preserve"> procedimiento</w:t>
      </w:r>
      <w:r w:rsidR="005E3323" w:rsidRPr="00553E74">
        <w:rPr>
          <w:rFonts w:ascii="Times New Roman" w:eastAsia="Times New Roman" w:hAnsi="Times New Roman" w:cs="Times New Roman"/>
        </w:rPr>
        <w:t xml:space="preserve"> a</w:t>
      </w:r>
      <w:r w:rsidRPr="00553E74">
        <w:rPr>
          <w:rFonts w:ascii="Times New Roman" w:eastAsia="Times New Roman" w:hAnsi="Times New Roman" w:cs="Times New Roman"/>
        </w:rPr>
        <w:t>dministrativo</w:t>
      </w:r>
      <w:r w:rsidR="005E3323" w:rsidRPr="00553E74">
        <w:rPr>
          <w:rFonts w:ascii="Times New Roman" w:eastAsia="Times New Roman" w:hAnsi="Times New Roman" w:cs="Times New Roman"/>
        </w:rPr>
        <w:t xml:space="preserve"> simplificado, ágil y expedito</w:t>
      </w:r>
      <w:r w:rsidRPr="00553E74">
        <w:rPr>
          <w:rFonts w:ascii="Times New Roman" w:eastAsia="Times New Roman" w:hAnsi="Times New Roman" w:cs="Times New Roman"/>
        </w:rPr>
        <w:t xml:space="preserve"> de regularización y titularización,</w:t>
      </w:r>
      <w:r w:rsidR="00725008" w:rsidRPr="00553E74">
        <w:rPr>
          <w:rFonts w:ascii="Times New Roman" w:eastAsia="Times New Roman" w:hAnsi="Times New Roman" w:cs="Times New Roman"/>
        </w:rPr>
        <w:t xml:space="preserve"> </w:t>
      </w:r>
      <w:r w:rsidRPr="00553E74">
        <w:rPr>
          <w:rFonts w:ascii="Times New Roman" w:eastAsia="Times New Roman" w:hAnsi="Times New Roman" w:cs="Times New Roman"/>
        </w:rPr>
        <w:t>así como la tabla de gradación excepcional para la disminución en la contribución obligatoria de áreas verdes y equipamientos</w:t>
      </w:r>
      <w:r w:rsidRPr="00F9649D">
        <w:rPr>
          <w:rFonts w:ascii="Times New Roman" w:eastAsia="Times New Roman" w:hAnsi="Times New Roman" w:cs="Times New Roman"/>
          <w:color w:val="000000" w:themeColor="text1"/>
        </w:rPr>
        <w:t>.</w:t>
      </w:r>
    </w:p>
    <w:p w14:paraId="7BD24BDE" w14:textId="535E8B19"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Segunda</w:t>
      </w:r>
      <w:r w:rsidRPr="00F9649D">
        <w:rPr>
          <w:rFonts w:ascii="Times New Roman" w:eastAsia="Times New Roman" w:hAnsi="Times New Roman" w:cs="Times New Roman"/>
          <w:color w:val="000000" w:themeColor="text1"/>
        </w:rPr>
        <w:t xml:space="preserve">. </w:t>
      </w:r>
      <w:r w:rsidR="00725008" w:rsidRPr="00F9649D">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La entidad rectora de </w:t>
      </w:r>
      <w:r w:rsidR="00D74296">
        <w:rPr>
          <w:rFonts w:ascii="Times New Roman" w:eastAsia="Times New Roman" w:hAnsi="Times New Roman" w:cs="Times New Roman"/>
          <w:color w:val="000000" w:themeColor="text1"/>
        </w:rPr>
        <w:t>c</w:t>
      </w:r>
      <w:r w:rsidRPr="00F9649D">
        <w:rPr>
          <w:rFonts w:ascii="Times New Roman" w:eastAsia="Times New Roman" w:hAnsi="Times New Roman" w:cs="Times New Roman"/>
          <w:color w:val="000000" w:themeColor="text1"/>
        </w:rPr>
        <w:t xml:space="preserve">oordinación </w:t>
      </w:r>
      <w:r w:rsidR="00D74296">
        <w:rPr>
          <w:rFonts w:ascii="Times New Roman" w:eastAsia="Times New Roman" w:hAnsi="Times New Roman" w:cs="Times New Roman"/>
          <w:color w:val="000000" w:themeColor="text1"/>
        </w:rPr>
        <w:t>t</w:t>
      </w:r>
      <w:r w:rsidRPr="00F9649D">
        <w:rPr>
          <w:rFonts w:ascii="Times New Roman" w:eastAsia="Times New Roman" w:hAnsi="Times New Roman" w:cs="Times New Roman"/>
          <w:color w:val="000000" w:themeColor="text1"/>
        </w:rPr>
        <w:t xml:space="preserve">erritorial y </w:t>
      </w:r>
      <w:r w:rsidR="00D74296">
        <w:rPr>
          <w:rFonts w:ascii="Times New Roman" w:eastAsia="Times New Roman" w:hAnsi="Times New Roman" w:cs="Times New Roman"/>
          <w:color w:val="000000" w:themeColor="text1"/>
        </w:rPr>
        <w:t>p</w:t>
      </w:r>
      <w:r w:rsidRPr="00F9649D">
        <w:rPr>
          <w:rFonts w:ascii="Times New Roman" w:eastAsia="Times New Roman" w:hAnsi="Times New Roman" w:cs="Times New Roman"/>
          <w:color w:val="000000" w:themeColor="text1"/>
        </w:rPr>
        <w:t xml:space="preserve">articipación </w:t>
      </w:r>
      <w:r w:rsidR="00D74296">
        <w:rPr>
          <w:rFonts w:ascii="Times New Roman" w:eastAsia="Times New Roman" w:hAnsi="Times New Roman" w:cs="Times New Roman"/>
          <w:color w:val="000000" w:themeColor="text1"/>
        </w:rPr>
        <w:t>c</w:t>
      </w:r>
      <w:r w:rsidRPr="00F9649D">
        <w:rPr>
          <w:rFonts w:ascii="Times New Roman" w:eastAsia="Times New Roman" w:hAnsi="Times New Roman" w:cs="Times New Roman"/>
          <w:color w:val="000000" w:themeColor="text1"/>
        </w:rPr>
        <w:t>iudadana, en el término de ciento ochenta (180) días, generará información del estado del proceso de ejecución de obras de los asentamientos que cuentan con una Ordenanza de regularización de asentamientos humanos de hecho y consolidados aprobadas.</w:t>
      </w:r>
    </w:p>
    <w:p w14:paraId="4DB57BD5" w14:textId="77777777" w:rsidR="00A57EE8"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Tercera. –</w:t>
      </w:r>
      <w:r w:rsidRPr="00F9649D">
        <w:rPr>
          <w:rFonts w:ascii="Times New Roman" w:eastAsia="Times New Roman" w:hAnsi="Times New Roman" w:cs="Times New Roman"/>
          <w:color w:val="000000" w:themeColor="text1"/>
        </w:rPr>
        <w:t xml:space="preserve"> En aquellos casos en los que</w:t>
      </w:r>
      <w:r w:rsidR="00725008" w:rsidRPr="00F9649D">
        <w:rPr>
          <w:rFonts w:ascii="Times New Roman" w:eastAsia="Times New Roman" w:hAnsi="Times New Roman" w:cs="Times New Roman"/>
          <w:color w:val="000000" w:themeColor="text1"/>
        </w:rPr>
        <w:t xml:space="preserve"> los asentamientos </w:t>
      </w:r>
      <w:r w:rsidRPr="00F9649D">
        <w:rPr>
          <w:rFonts w:ascii="Times New Roman" w:eastAsia="Times New Roman" w:hAnsi="Times New Roman" w:cs="Times New Roman"/>
          <w:color w:val="000000" w:themeColor="text1"/>
        </w:rPr>
        <w:t>h</w:t>
      </w:r>
      <w:r w:rsidR="00725008" w:rsidRPr="00F9649D">
        <w:rPr>
          <w:rFonts w:ascii="Times New Roman" w:eastAsia="Times New Roman" w:hAnsi="Times New Roman" w:cs="Times New Roman"/>
          <w:color w:val="000000" w:themeColor="text1"/>
        </w:rPr>
        <w:t xml:space="preserve">umanos de hecho y consolidados tenían la obligación de </w:t>
      </w:r>
      <w:r w:rsidRPr="00F9649D">
        <w:rPr>
          <w:rFonts w:ascii="Times New Roman" w:eastAsia="Times New Roman" w:hAnsi="Times New Roman" w:cs="Times New Roman"/>
          <w:color w:val="000000" w:themeColor="text1"/>
        </w:rPr>
        <w:t xml:space="preserve">protocolizar las ordenanzas ante notario público e inscribirlas en el Registro de la Propiedad del Distrito Metropolitano de Quito en un plazo determinado, y no lo hicieron, se </w:t>
      </w:r>
      <w:r w:rsidR="00725008" w:rsidRPr="00F9649D">
        <w:rPr>
          <w:rFonts w:ascii="Times New Roman" w:eastAsia="Times New Roman" w:hAnsi="Times New Roman" w:cs="Times New Roman"/>
          <w:color w:val="000000" w:themeColor="text1"/>
        </w:rPr>
        <w:t xml:space="preserve">les </w:t>
      </w:r>
      <w:r w:rsidRPr="00F9649D">
        <w:rPr>
          <w:rFonts w:ascii="Times New Roman" w:eastAsia="Times New Roman" w:hAnsi="Times New Roman" w:cs="Times New Roman"/>
          <w:color w:val="000000" w:themeColor="text1"/>
        </w:rPr>
        <w:t xml:space="preserve">concede el plazo de un (1) año para cumplir esta obligación desde la sanción de la presente Ordenanza. </w:t>
      </w:r>
    </w:p>
    <w:p w14:paraId="3A028BC7" w14:textId="1E1636B4" w:rsidR="00ED0FF2" w:rsidRPr="00ED0FF2" w:rsidRDefault="00346589" w:rsidP="00A57EE8">
      <w:pPr>
        <w:spacing w:before="240" w:after="240"/>
        <w:jc w:val="both"/>
        <w:rPr>
          <w:rFonts w:ascii="Times New Roman" w:eastAsia="Times New Roman" w:hAnsi="Times New Roman" w:cs="Times New Roman"/>
          <w:color w:val="FF0000"/>
        </w:rPr>
      </w:pPr>
      <w:ins w:id="101" w:author="Luis Alban" w:date="2023-12-14T10:31:00Z">
        <w:r w:rsidRPr="00ED0FF2">
          <w:rPr>
            <w:rFonts w:ascii="Times New Roman" w:eastAsia="Times New Roman" w:hAnsi="Times New Roman" w:cs="Times New Roman"/>
            <w:color w:val="FF0000"/>
          </w:rPr>
          <w:t>Cuarta. -</w:t>
        </w:r>
      </w:ins>
      <w:r w:rsidR="00ED0FF2" w:rsidRPr="00ED0FF2">
        <w:rPr>
          <w:rFonts w:ascii="Times New Roman" w:eastAsia="Times New Roman" w:hAnsi="Times New Roman" w:cs="Times New Roman"/>
          <w:color w:val="FF0000"/>
        </w:rPr>
        <w:t xml:space="preserve"> </w:t>
      </w:r>
      <w:ins w:id="102" w:author="Luis Alban" w:date="2023-12-14T10:29:00Z">
        <w:r>
          <w:rPr>
            <w:rFonts w:ascii="Times New Roman" w:eastAsia="Times New Roman" w:hAnsi="Times New Roman" w:cs="Times New Roman"/>
            <w:color w:val="FF0000"/>
          </w:rPr>
          <w:t>La unidad encargada de</w:t>
        </w:r>
      </w:ins>
      <w:ins w:id="103" w:author="Luis Alban" w:date="2023-12-14T10:30:00Z">
        <w:r>
          <w:rPr>
            <w:rFonts w:ascii="Times New Roman" w:eastAsia="Times New Roman" w:hAnsi="Times New Roman" w:cs="Times New Roman"/>
            <w:color w:val="FF0000"/>
          </w:rPr>
          <w:t xml:space="preserve">l hábitat y </w:t>
        </w:r>
      </w:ins>
      <w:ins w:id="104" w:author="Luis Alban" w:date="2023-12-14T10:31:00Z">
        <w:r>
          <w:rPr>
            <w:rFonts w:ascii="Times New Roman" w:eastAsia="Times New Roman" w:hAnsi="Times New Roman" w:cs="Times New Roman"/>
            <w:color w:val="FF0000"/>
          </w:rPr>
          <w:t>ordenamiento</w:t>
        </w:r>
      </w:ins>
      <w:ins w:id="105" w:author="Luis Alban" w:date="2023-12-14T10:30:00Z">
        <w:r>
          <w:rPr>
            <w:rFonts w:ascii="Times New Roman" w:eastAsia="Times New Roman" w:hAnsi="Times New Roman" w:cs="Times New Roman"/>
            <w:color w:val="FF0000"/>
          </w:rPr>
          <w:t xml:space="preserve"> territorial a </w:t>
        </w:r>
      </w:ins>
      <w:ins w:id="106" w:author="Luis Alban" w:date="2023-12-14T10:31:00Z">
        <w:r>
          <w:rPr>
            <w:rFonts w:ascii="Times New Roman" w:eastAsia="Times New Roman" w:hAnsi="Times New Roman" w:cs="Times New Roman"/>
            <w:color w:val="FF0000"/>
          </w:rPr>
          <w:t>través</w:t>
        </w:r>
      </w:ins>
      <w:ins w:id="107" w:author="Luis Alban" w:date="2023-12-14T10:30:00Z">
        <w:r>
          <w:rPr>
            <w:rFonts w:ascii="Times New Roman" w:eastAsia="Times New Roman" w:hAnsi="Times New Roman" w:cs="Times New Roman"/>
            <w:color w:val="FF0000"/>
          </w:rPr>
          <w:t xml:space="preserve"> de</w:t>
        </w:r>
      </w:ins>
      <w:ins w:id="108" w:author="Luis Alban" w:date="2023-12-14T10:32:00Z">
        <w:r>
          <w:rPr>
            <w:rFonts w:ascii="Times New Roman" w:eastAsia="Times New Roman" w:hAnsi="Times New Roman" w:cs="Times New Roman"/>
            <w:color w:val="FF0000"/>
          </w:rPr>
          <w:t xml:space="preserve"> </w:t>
        </w:r>
      </w:ins>
      <w:ins w:id="109" w:author="Luis Alban" w:date="2023-12-14T10:30:00Z">
        <w:r>
          <w:rPr>
            <w:rFonts w:ascii="Times New Roman" w:eastAsia="Times New Roman" w:hAnsi="Times New Roman" w:cs="Times New Roman"/>
            <w:color w:val="FF0000"/>
          </w:rPr>
          <w:t xml:space="preserve">la unidad </w:t>
        </w:r>
      </w:ins>
      <w:ins w:id="110" w:author="Luis Alban" w:date="2023-12-14T10:31:00Z">
        <w:r>
          <w:rPr>
            <w:rFonts w:ascii="Times New Roman" w:eastAsia="Times New Roman" w:hAnsi="Times New Roman" w:cs="Times New Roman"/>
            <w:color w:val="FF0000"/>
          </w:rPr>
          <w:t>encargada</w:t>
        </w:r>
      </w:ins>
      <w:ins w:id="111" w:author="Luis Alban" w:date="2023-12-14T10:30:00Z">
        <w:r>
          <w:rPr>
            <w:rFonts w:ascii="Times New Roman" w:eastAsia="Times New Roman" w:hAnsi="Times New Roman" w:cs="Times New Roman"/>
            <w:color w:val="FF0000"/>
          </w:rPr>
          <w:t xml:space="preserve"> de la regularización de asentamientos humanos deberán presentar en el plazo de treinta (30) días un inven</w:t>
        </w:r>
      </w:ins>
      <w:ins w:id="112" w:author="Luis Alban" w:date="2023-12-14T10:31:00Z">
        <w:r>
          <w:rPr>
            <w:rFonts w:ascii="Times New Roman" w:eastAsia="Times New Roman" w:hAnsi="Times New Roman" w:cs="Times New Roman"/>
            <w:color w:val="FF0000"/>
          </w:rPr>
          <w:t>tario de asentamientos humanos de hecho y consolidados identificados en el Distrito Metropolitano de Quito.</w:t>
        </w:r>
      </w:ins>
    </w:p>
    <w:p w14:paraId="465C81B4" w14:textId="77777777" w:rsidR="00A57EE8" w:rsidRPr="00F9649D" w:rsidRDefault="00A57EE8" w:rsidP="00A57EE8">
      <w:pPr>
        <w:jc w:val="both"/>
        <w:rPr>
          <w:rFonts w:ascii="Times New Roman" w:hAnsi="Times New Roman" w:cs="Times New Roman"/>
          <w:color w:val="000000" w:themeColor="text1"/>
        </w:rPr>
      </w:pPr>
      <w:r w:rsidRPr="00F9649D">
        <w:rPr>
          <w:rFonts w:ascii="Times New Roman" w:hAnsi="Times New Roman" w:cs="Times New Roman"/>
          <w:b/>
          <w:bCs/>
          <w:color w:val="000000" w:themeColor="text1"/>
        </w:rPr>
        <w:t>Disposición Final Única.</w:t>
      </w:r>
      <w:r w:rsidRPr="00F9649D">
        <w:rPr>
          <w:rFonts w:ascii="Times New Roman" w:hAnsi="Times New Roman" w:cs="Times New Roman"/>
          <w:color w:val="000000" w:themeColor="text1"/>
        </w:rPr>
        <w:t xml:space="preserve"> - Esta Ordenanza entrará en vigencia a partir de su sanción, sin perjuicio de su publicación en los términos del artículo 324 del Código Orgánico de Organización Territorial, Autonomía y Descentralización.</w:t>
      </w:r>
    </w:p>
    <w:p w14:paraId="65E8C2BC" w14:textId="77777777" w:rsidR="00A57EE8" w:rsidRPr="00F9649D" w:rsidRDefault="00A57EE8" w:rsidP="00A57EE8">
      <w:pPr>
        <w:jc w:val="both"/>
        <w:rPr>
          <w:rFonts w:ascii="Times New Roman" w:hAnsi="Times New Roman" w:cs="Times New Roman"/>
          <w:color w:val="000000" w:themeColor="text1"/>
        </w:rPr>
      </w:pPr>
    </w:p>
    <w:p w14:paraId="2D83992A" w14:textId="634099EE" w:rsidR="00A57EE8" w:rsidRPr="00F9649D" w:rsidDel="00A23C38" w:rsidRDefault="00A57EE8" w:rsidP="00A57EE8">
      <w:pPr>
        <w:jc w:val="both"/>
        <w:rPr>
          <w:del w:id="113" w:author="Luis Alban" w:date="2023-12-14T10:32:00Z"/>
          <w:rFonts w:ascii="Times New Roman" w:hAnsi="Times New Roman" w:cs="Times New Roman"/>
          <w:color w:val="000000" w:themeColor="text1"/>
        </w:rPr>
      </w:pPr>
      <w:r w:rsidRPr="00F9649D">
        <w:rPr>
          <w:rFonts w:ascii="Times New Roman" w:hAnsi="Times New Roman" w:cs="Times New Roman"/>
          <w:color w:val="000000" w:themeColor="text1"/>
        </w:rPr>
        <w:t>Dada, en la Sala de Sesiones del Concejo Metropolitano de Quito, [...] 2023.</w:t>
      </w:r>
    </w:p>
    <w:p w14:paraId="0443B803" w14:textId="77777777" w:rsidR="00273A6B" w:rsidRDefault="00273A6B" w:rsidP="00A23C38"/>
    <w:sectPr w:rsidR="00273A6B" w:rsidSect="00FC0F98">
      <w:headerReference w:type="default" r:id="rId12"/>
      <w:pgSz w:w="12240" w:h="15840"/>
      <w:pgMar w:top="2552" w:right="1440" w:bottom="1440"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uis Alban" w:date="2023-12-14T08:56:00Z" w:initials="LA">
    <w:p w14:paraId="1F97C498" w14:textId="0C07868B" w:rsidR="009F7DCC" w:rsidRDefault="009F7DCC">
      <w:pPr>
        <w:pStyle w:val="Textocomentario"/>
      </w:pPr>
      <w:r>
        <w:rPr>
          <w:rStyle w:val="Refdecomentario"/>
        </w:rPr>
        <w:annotationRef/>
      </w:r>
      <w:r>
        <w:t>Se recomienda analizar la pertinencia de este párrafo, ya que esto forma parte de la razón de ser del servicio público.</w:t>
      </w:r>
    </w:p>
  </w:comment>
  <w:comment w:id="38" w:author="Luis Alban" w:date="2023-12-14T09:49:00Z" w:initials="LA">
    <w:p w14:paraId="13EC4109" w14:textId="6D931252" w:rsidR="00AA662E" w:rsidRDefault="00AA662E">
      <w:pPr>
        <w:pStyle w:val="Textocomentario"/>
      </w:pPr>
      <w:r>
        <w:rPr>
          <w:rStyle w:val="Refdecomentario"/>
        </w:rPr>
        <w:annotationRef/>
      </w:r>
      <w:r>
        <w:t>Se recomienda ver la pertinencia de incluir este artículo dentro del Art.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97C498" w15:done="0"/>
  <w15:commentEx w15:paraId="13EC41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563168" w16cex:dateUtc="2023-12-14T13:56:00Z"/>
  <w16cex:commentExtensible w16cex:durableId="006790BF" w16cex:dateUtc="2023-12-14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97C498" w16cid:durableId="60563168"/>
  <w16cid:commentId w16cid:paraId="13EC4109" w16cid:durableId="006790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6B206" w14:textId="77777777" w:rsidR="005E1953" w:rsidRDefault="005E1953">
      <w:pPr>
        <w:spacing w:line="240" w:lineRule="auto"/>
      </w:pPr>
      <w:r>
        <w:separator/>
      </w:r>
    </w:p>
  </w:endnote>
  <w:endnote w:type="continuationSeparator" w:id="0">
    <w:p w14:paraId="47E87B10" w14:textId="77777777" w:rsidR="005E1953" w:rsidRDefault="005E1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55E3" w14:textId="77777777" w:rsidR="005E1953" w:rsidRDefault="005E1953">
      <w:pPr>
        <w:spacing w:line="240" w:lineRule="auto"/>
      </w:pPr>
      <w:r>
        <w:separator/>
      </w:r>
    </w:p>
  </w:footnote>
  <w:footnote w:type="continuationSeparator" w:id="0">
    <w:p w14:paraId="38252765" w14:textId="77777777" w:rsidR="005E1953" w:rsidRDefault="005E19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9F34" w14:textId="77777777" w:rsidR="00306B40" w:rsidRDefault="00560B38">
    <w:pPr>
      <w:pStyle w:val="Encabezado"/>
    </w:pPr>
    <w:r>
      <w:rPr>
        <w:noProof/>
        <w:lang w:val="en-US" w:eastAsia="en-US"/>
      </w:rPr>
      <w:drawing>
        <wp:anchor distT="0" distB="0" distL="0" distR="0" simplePos="0" relativeHeight="251659264" behindDoc="1" locked="0" layoutInCell="1" allowOverlap="1" wp14:anchorId="7F7E07C9" wp14:editId="20FDB444">
          <wp:simplePos x="0" y="0"/>
          <wp:positionH relativeFrom="margin">
            <wp:posOffset>2695575</wp:posOffset>
          </wp:positionH>
          <wp:positionV relativeFrom="page">
            <wp:posOffset>553720</wp:posOffset>
          </wp:positionV>
          <wp:extent cx="466725" cy="684530"/>
          <wp:effectExtent l="0" t="0" r="9525" b="127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509C"/>
    <w:multiLevelType w:val="multilevel"/>
    <w:tmpl w:val="5C90750C"/>
    <w:lvl w:ilvl="0">
      <w:start w:val="1"/>
      <w:numFmt w:val="lowerLetter"/>
      <w:lvlText w:val="%1)"/>
      <w:lvlJc w:val="left"/>
      <w:pPr>
        <w:tabs>
          <w:tab w:val="num" w:pos="720"/>
        </w:tabs>
        <w:ind w:left="720" w:hanging="360"/>
      </w:pPr>
      <w:rPr>
        <w:rFonts w:hint="default"/>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612F7D"/>
    <w:multiLevelType w:val="hybridMultilevel"/>
    <w:tmpl w:val="64EAE79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78233C6"/>
    <w:multiLevelType w:val="hybridMultilevel"/>
    <w:tmpl w:val="E6C6F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C3FCC"/>
    <w:multiLevelType w:val="multilevel"/>
    <w:tmpl w:val="2BBC39FA"/>
    <w:lvl w:ilvl="0">
      <w:start w:val="1"/>
      <w:numFmt w:val="lowerLetter"/>
      <w:lvlText w:val="%1)"/>
      <w:lvlJc w:val="left"/>
      <w:pPr>
        <w:ind w:left="720" w:hanging="360"/>
      </w:pPr>
      <w:rPr>
        <w:color w:val="auto"/>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4E52B8F"/>
    <w:multiLevelType w:val="hybridMultilevel"/>
    <w:tmpl w:val="A6709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183561">
    <w:abstractNumId w:val="2"/>
  </w:num>
  <w:num w:numId="2" w16cid:durableId="677192509">
    <w:abstractNumId w:val="4"/>
  </w:num>
  <w:num w:numId="3" w16cid:durableId="2023125200">
    <w:abstractNumId w:val="3"/>
  </w:num>
  <w:num w:numId="4" w16cid:durableId="1010371317">
    <w:abstractNumId w:val="0"/>
  </w:num>
  <w:num w:numId="5" w16cid:durableId="16345533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Alban">
    <w15:presenceInfo w15:providerId="Windows Live" w15:userId="dd44438dece5cbc7"/>
  </w15:person>
  <w15:person w15:author="Emmanuel Francisco Alban Robles">
    <w15:presenceInfo w15:providerId="AD" w15:userId="S::emmanuelalban@sdg.edu.ec::babc6392-7071-4bef-9f95-7864e50b12b5"/>
  </w15:person>
  <w15:person w15:author="Emmanuel Francisco Alban Robles [2]">
    <w15:presenceInfo w15:providerId="AD" w15:userId="S::emmanuelalban@uesdgq.edu.ec::babc6392-7071-4bef-9f95-7864e50b12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EE8"/>
    <w:rsid w:val="00013CFB"/>
    <w:rsid w:val="000559E7"/>
    <w:rsid w:val="000561BE"/>
    <w:rsid w:val="00066269"/>
    <w:rsid w:val="00106B34"/>
    <w:rsid w:val="00107FCB"/>
    <w:rsid w:val="00113136"/>
    <w:rsid w:val="0013010D"/>
    <w:rsid w:val="0015635D"/>
    <w:rsid w:val="00156C30"/>
    <w:rsid w:val="001716F7"/>
    <w:rsid w:val="001B2264"/>
    <w:rsid w:val="001F0129"/>
    <w:rsid w:val="001F0633"/>
    <w:rsid w:val="001F3563"/>
    <w:rsid w:val="00202026"/>
    <w:rsid w:val="00206957"/>
    <w:rsid w:val="002601F8"/>
    <w:rsid w:val="00273A6B"/>
    <w:rsid w:val="0028303F"/>
    <w:rsid w:val="0028540B"/>
    <w:rsid w:val="002A2C58"/>
    <w:rsid w:val="002D2285"/>
    <w:rsid w:val="002E6C26"/>
    <w:rsid w:val="002F07DC"/>
    <w:rsid w:val="00306B40"/>
    <w:rsid w:val="003448EF"/>
    <w:rsid w:val="00346589"/>
    <w:rsid w:val="00397C5B"/>
    <w:rsid w:val="003C42E6"/>
    <w:rsid w:val="003C4C89"/>
    <w:rsid w:val="003C6204"/>
    <w:rsid w:val="003D0D4A"/>
    <w:rsid w:val="003D7547"/>
    <w:rsid w:val="003D7582"/>
    <w:rsid w:val="003E05B1"/>
    <w:rsid w:val="003E4FC7"/>
    <w:rsid w:val="003F1982"/>
    <w:rsid w:val="003F7C7B"/>
    <w:rsid w:val="004032E9"/>
    <w:rsid w:val="00412AAC"/>
    <w:rsid w:val="00414C92"/>
    <w:rsid w:val="004334ED"/>
    <w:rsid w:val="0046203F"/>
    <w:rsid w:val="004B286A"/>
    <w:rsid w:val="004B3DE7"/>
    <w:rsid w:val="004D46F0"/>
    <w:rsid w:val="004E2E1C"/>
    <w:rsid w:val="004F4A81"/>
    <w:rsid w:val="0052230E"/>
    <w:rsid w:val="00553E74"/>
    <w:rsid w:val="00560B38"/>
    <w:rsid w:val="00561477"/>
    <w:rsid w:val="005754B2"/>
    <w:rsid w:val="00593A0A"/>
    <w:rsid w:val="005A20DB"/>
    <w:rsid w:val="005B65CA"/>
    <w:rsid w:val="005E1953"/>
    <w:rsid w:val="005E3323"/>
    <w:rsid w:val="006701EC"/>
    <w:rsid w:val="00672A34"/>
    <w:rsid w:val="00693434"/>
    <w:rsid w:val="006A0717"/>
    <w:rsid w:val="006B7768"/>
    <w:rsid w:val="006E2D0C"/>
    <w:rsid w:val="00701B28"/>
    <w:rsid w:val="00705972"/>
    <w:rsid w:val="007211BD"/>
    <w:rsid w:val="00725008"/>
    <w:rsid w:val="00731CE7"/>
    <w:rsid w:val="00732F9E"/>
    <w:rsid w:val="00765797"/>
    <w:rsid w:val="00771EA5"/>
    <w:rsid w:val="0079229A"/>
    <w:rsid w:val="007A4145"/>
    <w:rsid w:val="007B4236"/>
    <w:rsid w:val="007D7315"/>
    <w:rsid w:val="0082695E"/>
    <w:rsid w:val="0086468F"/>
    <w:rsid w:val="008C3785"/>
    <w:rsid w:val="0091170A"/>
    <w:rsid w:val="00952AE0"/>
    <w:rsid w:val="0097491D"/>
    <w:rsid w:val="00987087"/>
    <w:rsid w:val="009A066E"/>
    <w:rsid w:val="009E09E9"/>
    <w:rsid w:val="009F7DCC"/>
    <w:rsid w:val="00A031F7"/>
    <w:rsid w:val="00A23C38"/>
    <w:rsid w:val="00A57EE8"/>
    <w:rsid w:val="00A70460"/>
    <w:rsid w:val="00A7724C"/>
    <w:rsid w:val="00A95CEA"/>
    <w:rsid w:val="00AA662E"/>
    <w:rsid w:val="00AC23A1"/>
    <w:rsid w:val="00AC657F"/>
    <w:rsid w:val="00AD6BE7"/>
    <w:rsid w:val="00B17232"/>
    <w:rsid w:val="00B30014"/>
    <w:rsid w:val="00BA1D2D"/>
    <w:rsid w:val="00BD11CB"/>
    <w:rsid w:val="00C13A39"/>
    <w:rsid w:val="00C560E1"/>
    <w:rsid w:val="00C62B3A"/>
    <w:rsid w:val="00C71B3E"/>
    <w:rsid w:val="00C92B00"/>
    <w:rsid w:val="00D26970"/>
    <w:rsid w:val="00D35DB5"/>
    <w:rsid w:val="00D678B6"/>
    <w:rsid w:val="00D72C9D"/>
    <w:rsid w:val="00D72D5D"/>
    <w:rsid w:val="00D74296"/>
    <w:rsid w:val="00D90FBB"/>
    <w:rsid w:val="00E1487D"/>
    <w:rsid w:val="00E31D6D"/>
    <w:rsid w:val="00E51017"/>
    <w:rsid w:val="00E85E38"/>
    <w:rsid w:val="00E8696B"/>
    <w:rsid w:val="00E90E95"/>
    <w:rsid w:val="00E91C0A"/>
    <w:rsid w:val="00E95593"/>
    <w:rsid w:val="00EC0082"/>
    <w:rsid w:val="00ED0FF2"/>
    <w:rsid w:val="00EF18F7"/>
    <w:rsid w:val="00F13F5E"/>
    <w:rsid w:val="00F15DE6"/>
    <w:rsid w:val="00F177B8"/>
    <w:rsid w:val="00F315B6"/>
    <w:rsid w:val="00F4245A"/>
    <w:rsid w:val="00F45D9E"/>
    <w:rsid w:val="00F5297E"/>
    <w:rsid w:val="00F9649D"/>
    <w:rsid w:val="00FB2056"/>
    <w:rsid w:val="00FB5C2A"/>
    <w:rsid w:val="00FC1D74"/>
    <w:rsid w:val="00FF71A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095D9"/>
  <w15:chartTrackingRefBased/>
  <w15:docId w15:val="{CA6CBE69-6908-4279-82C3-5095BFE8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EE8"/>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EE8"/>
    <w:pPr>
      <w:ind w:left="720"/>
      <w:contextualSpacing/>
    </w:pPr>
  </w:style>
  <w:style w:type="paragraph" w:styleId="Encabezado">
    <w:name w:val="header"/>
    <w:basedOn w:val="Normal"/>
    <w:link w:val="EncabezadoCar"/>
    <w:uiPriority w:val="99"/>
    <w:unhideWhenUsed/>
    <w:rsid w:val="00A57EE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57EE8"/>
    <w:rPr>
      <w:rFonts w:ascii="Arial" w:eastAsia="Arial" w:hAnsi="Arial" w:cs="Arial"/>
      <w:lang w:val="es" w:eastAsia="es-MX"/>
    </w:rPr>
  </w:style>
  <w:style w:type="character" w:styleId="Refdecomentario">
    <w:name w:val="annotation reference"/>
    <w:basedOn w:val="Fuentedeprrafopredeter"/>
    <w:uiPriority w:val="99"/>
    <w:semiHidden/>
    <w:unhideWhenUsed/>
    <w:rsid w:val="001B2264"/>
    <w:rPr>
      <w:sz w:val="16"/>
      <w:szCs w:val="16"/>
    </w:rPr>
  </w:style>
  <w:style w:type="paragraph" w:styleId="Textocomentario">
    <w:name w:val="annotation text"/>
    <w:basedOn w:val="Normal"/>
    <w:link w:val="TextocomentarioCar"/>
    <w:uiPriority w:val="99"/>
    <w:semiHidden/>
    <w:unhideWhenUsed/>
    <w:rsid w:val="001B22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2264"/>
    <w:rPr>
      <w:rFonts w:ascii="Arial" w:eastAsia="Arial" w:hAnsi="Arial" w:cs="Arial"/>
      <w:sz w:val="20"/>
      <w:szCs w:val="20"/>
      <w:lang w:val="es" w:eastAsia="es-MX"/>
    </w:rPr>
  </w:style>
  <w:style w:type="paragraph" w:styleId="Asuntodelcomentario">
    <w:name w:val="annotation subject"/>
    <w:basedOn w:val="Textocomentario"/>
    <w:next w:val="Textocomentario"/>
    <w:link w:val="AsuntodelcomentarioCar"/>
    <w:uiPriority w:val="99"/>
    <w:semiHidden/>
    <w:unhideWhenUsed/>
    <w:rsid w:val="001B2264"/>
    <w:rPr>
      <w:b/>
      <w:bCs/>
    </w:rPr>
  </w:style>
  <w:style w:type="character" w:customStyle="1" w:styleId="AsuntodelcomentarioCar">
    <w:name w:val="Asunto del comentario Car"/>
    <w:basedOn w:val="TextocomentarioCar"/>
    <w:link w:val="Asuntodelcomentario"/>
    <w:uiPriority w:val="99"/>
    <w:semiHidden/>
    <w:rsid w:val="001B2264"/>
    <w:rPr>
      <w:rFonts w:ascii="Arial" w:eastAsia="Arial" w:hAnsi="Arial" w:cs="Arial"/>
      <w:b/>
      <w:bCs/>
      <w:sz w:val="20"/>
      <w:szCs w:val="20"/>
      <w:lang w:val="es" w:eastAsia="es-MX"/>
    </w:rPr>
  </w:style>
  <w:style w:type="paragraph" w:styleId="Revisin">
    <w:name w:val="Revision"/>
    <w:hidden/>
    <w:uiPriority w:val="99"/>
    <w:semiHidden/>
    <w:rsid w:val="00952AE0"/>
    <w:pPr>
      <w:spacing w:after="0" w:line="240" w:lineRule="auto"/>
    </w:pPr>
    <w:rPr>
      <w:rFonts w:ascii="Arial" w:eastAsia="Arial" w:hAnsi="Arial" w:cs="Arial"/>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FD448-5477-4E47-AF32-2FF566B3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15</Pages>
  <Words>5801</Words>
  <Characters>31910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Monserrate Santana Bravo</dc:creator>
  <cp:keywords/>
  <dc:description/>
  <cp:lastModifiedBy>Luis Alban</cp:lastModifiedBy>
  <cp:revision>19</cp:revision>
  <cp:lastPrinted>2023-11-09T02:49:00Z</cp:lastPrinted>
  <dcterms:created xsi:type="dcterms:W3CDTF">2023-12-12T20:46:00Z</dcterms:created>
  <dcterms:modified xsi:type="dcterms:W3CDTF">2023-12-14T21:07:00Z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785fda0c984bb998b448f795c7b66219dc19ba4683aa4f4a009134db89146cd2</vt:lpwstr>
  </property>
</Properties>
</file>