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7255" w14:textId="77777777" w:rsidR="000303FC" w:rsidRPr="000303FC" w:rsidRDefault="000303FC" w:rsidP="000303FC">
      <w:pPr>
        <w:pStyle w:val="Textoindependiente"/>
        <w:spacing w:before="276"/>
        <w:ind w:right="115"/>
        <w:jc w:val="center"/>
        <w:rPr>
          <w:b/>
        </w:rPr>
      </w:pPr>
      <w:r w:rsidRPr="000303FC">
        <w:rPr>
          <w:b/>
        </w:rPr>
        <w:t>EXPOSICIÓN DE MOTIVOS</w:t>
      </w:r>
    </w:p>
    <w:p w14:paraId="6FD0F2C7" w14:textId="77777777" w:rsidR="000303FC" w:rsidRPr="000303FC" w:rsidRDefault="000303FC" w:rsidP="000303FC">
      <w:pPr>
        <w:pStyle w:val="Textoindependiente"/>
        <w:spacing w:before="276"/>
        <w:ind w:right="115"/>
      </w:pPr>
      <w:r w:rsidRPr="000303FC">
        <w:t>El Distrito Metropolitano de Quito tiene muchas zonas con gran cantidad de neblina, alta pluviosidad en la época invernal. Según la Comisión Europea del Automóvil “hay provincias como por ejemplo Teruel y Zaragoza que llegan a multiplicar por cuatro el porcentaje de 7,4%, superando el 27% del incremento de accidentes respecto a los días en los que no llueve”. Según, la Sociedad meteorológica de Estados Unidos, “cuanto más húmedas se encuentren las carreteras, el peligro aumenta, en el caso de lluvia, el riesgo de accidentes mortales aumenta en un 34%.</w:t>
      </w:r>
    </w:p>
    <w:p w14:paraId="3DFEBC92" w14:textId="77777777" w:rsidR="000303FC" w:rsidRPr="000303FC" w:rsidRDefault="000303FC" w:rsidP="000303FC">
      <w:pPr>
        <w:pStyle w:val="Textoindependiente"/>
        <w:spacing w:before="276"/>
        <w:ind w:right="115"/>
      </w:pPr>
      <w:r w:rsidRPr="000303FC">
        <w:t>En ese sentido, de acuerdo con la información de la ANT, en 2022, el 74,2% de los siniestros de tránsito registrados en el DMQ se produjeron en vías ubicadas dentro del límite urbano. Además, según los datos del INEC para 2022, el exceso de velocidad se mantiene como la causa principal de siniestros, con el 29,3%, un incremento de 4,4 puntos porcentuales con respecto al 2021 (24,7%). Las tres causas principales que siguen fueron: no respetar las señales de tránsito, con un 18,2%; la impericia o imprudencia del conductor, que alcanzó el 17,3%; y, finalmente, el estar bajo los efectos del alcohol o drogas, con un 12,6%. En conjunto, representaron el 77,4% de los siniestros de tránsito en el DMQ, una proporción similar a la que se registra desde 2019.</w:t>
      </w:r>
    </w:p>
    <w:p w14:paraId="709505AD" w14:textId="77777777" w:rsidR="000303FC" w:rsidRPr="000303FC" w:rsidRDefault="000303FC" w:rsidP="000303FC">
      <w:pPr>
        <w:pStyle w:val="Textoindependiente"/>
        <w:spacing w:before="276"/>
        <w:ind w:right="115"/>
      </w:pPr>
      <w:r w:rsidRPr="000303FC">
        <w:t>Los registros de la Agencia Nacional de Tránsito en el Distrito Metropolitano de Quito durante el año 2022, se registraron un total de 3.394 siniestros de tránsito, resultando en 2.125 personas lesionadas siendo la mayoría hombres 70,8%; y la pérdida inmediata de 292 vidas. Esta cifra se traduce en una tasa de 10,2 fallecimientos por cada 100,000 habitantes en la ciudad (aumentó 1 punto en relación a 2021). El 37,7% de los siniestros mortales tuvo como causa probable el exceso de velocidad, seguido por la imprudencia o impericia al conducir, 24,7% (juntos suman el 62,4%).</w:t>
      </w:r>
    </w:p>
    <w:p w14:paraId="2007B97B" w14:textId="77777777" w:rsidR="000303FC" w:rsidRPr="000303FC" w:rsidRDefault="000303FC" w:rsidP="000303FC">
      <w:pPr>
        <w:pStyle w:val="Textoindependiente"/>
        <w:spacing w:before="276"/>
        <w:ind w:right="115"/>
      </w:pPr>
      <w:r w:rsidRPr="000303FC">
        <w:t>La Organización Panamericana de la Salud señala que la “seguridad vial”: “se refiere a las medidas adoptadas para reducir el riesgo de lesiones y muertes causadas por el tránsito.</w:t>
      </w:r>
    </w:p>
    <w:p w14:paraId="63637248" w14:textId="77777777" w:rsidR="000303FC" w:rsidRPr="000303FC" w:rsidRDefault="000303FC" w:rsidP="000303FC">
      <w:pPr>
        <w:pStyle w:val="Textoindependiente"/>
        <w:spacing w:before="276"/>
        <w:ind w:right="115"/>
      </w:pPr>
      <w:r w:rsidRPr="000303FC">
        <w:t xml:space="preserve">A través de la coordinación y colaboración intersectorial, los países de la Región de las Américas pueden mejorar la legislación sobre seguridad vial, creando un entorno más seguro, accesible, y sostenible para los sistemas de transporte y para todos los usuarios. </w:t>
      </w:r>
    </w:p>
    <w:p w14:paraId="792422BF" w14:textId="77777777" w:rsidR="000303FC" w:rsidRPr="000303FC" w:rsidRDefault="000303FC" w:rsidP="000303FC">
      <w:pPr>
        <w:pStyle w:val="Textoindependiente"/>
        <w:spacing w:before="276"/>
        <w:ind w:right="115"/>
      </w:pPr>
      <w:r w:rsidRPr="000303FC">
        <w:t>La velocidad excesiva contribuye a aproximadamente un tercio de todas las muertes causadas por el tráfico en países de altos ingresos y la mitad de ellos en países de ingresos bajos y medios”.</w:t>
      </w:r>
    </w:p>
    <w:p w14:paraId="7A55FD7B" w14:textId="77777777" w:rsidR="000303FC" w:rsidRDefault="000303FC" w:rsidP="000303FC">
      <w:pPr>
        <w:pStyle w:val="Textoindependiente"/>
        <w:spacing w:before="276"/>
        <w:ind w:right="115"/>
      </w:pPr>
      <w:r w:rsidRPr="000303FC">
        <w:t>En septiembre del 2020, la Asamblea General de las Naciones Unidas adoptó la resolución que proclama la Segunda Década de Acción para la Seguridad Vial 2021-2030, con el objetivo de reducir a la mitad el número de muertes y lesiones por siniestros de tránsito para el 2030.</w:t>
      </w:r>
    </w:p>
    <w:p w14:paraId="4FEA60E0" w14:textId="77777777" w:rsidR="004F2E05" w:rsidRPr="000303FC" w:rsidRDefault="004F2E05" w:rsidP="000303FC">
      <w:pPr>
        <w:pStyle w:val="Textoindependiente"/>
        <w:spacing w:before="276"/>
        <w:ind w:right="115"/>
      </w:pPr>
    </w:p>
    <w:p w14:paraId="6D9361B1" w14:textId="77777777" w:rsidR="000303FC" w:rsidRPr="000303FC" w:rsidRDefault="000303FC" w:rsidP="000303FC">
      <w:pPr>
        <w:pStyle w:val="Textoindependiente"/>
        <w:spacing w:before="276"/>
        <w:ind w:right="115"/>
      </w:pPr>
      <w:r w:rsidRPr="000303FC">
        <w:lastRenderedPageBreak/>
        <w:t>Los cinco pilares para la seguridad vial que contempla esta declaración son: (1) gestión de la seguridad vial, (2) vehículos más seguros, (3) infraestructura vial más segura, (4) usuarios más seguros, y (5) sistemas de respuesta ante la emergencia.</w:t>
      </w:r>
    </w:p>
    <w:p w14:paraId="4A17A7DB" w14:textId="77777777" w:rsidR="000303FC" w:rsidRPr="000303FC" w:rsidRDefault="000303FC" w:rsidP="000303FC">
      <w:pPr>
        <w:pStyle w:val="Textoindependiente"/>
        <w:spacing w:before="276"/>
        <w:ind w:right="115"/>
      </w:pPr>
      <w:r w:rsidRPr="000303FC">
        <w:rPr>
          <w:bCs/>
        </w:rPr>
        <w:t>El</w:t>
      </w:r>
      <w:r w:rsidRPr="000303FC">
        <w:t xml:space="preserve"> artículo 130 del Código Orgánico de Organización Territorial, Autonomía y Descentralización prevé que le corresponde al Distrito Metropolitano de Quito planificar, regular y controlar el tránsito, el transporte y la seguridad vial, dentro de su territorio. Los artículos 30.4 y 30.5 de la Ley Orgánica De Transporte Terrestre Tránsito y Seguridad Vial señalan que se podrá expedir las ordenanzas necesarias que permitan planificar, regular, gestionar y controlar la competencia de tránsito, transporte terrestre y seguridad vial.</w:t>
      </w:r>
    </w:p>
    <w:p w14:paraId="088F4D43" w14:textId="77777777" w:rsidR="000303FC" w:rsidRPr="000303FC" w:rsidRDefault="000303FC" w:rsidP="000303FC">
      <w:pPr>
        <w:pStyle w:val="Textoindependiente"/>
        <w:spacing w:before="276"/>
        <w:ind w:right="115"/>
      </w:pPr>
      <w:r w:rsidRPr="000303FC">
        <w:t>Con base en estos elementos fácticos y normativos, es necesario prevenir y disminuir sistemática y sostenidamente los siniestros de tránsito, consecuentemente el índice estadístico de mortalidad, morbilidad y discapacidad de las personas causados por estos, y para garantizar una movilidad segura a todos los ciudadanos, a través de un plan de seguridad vial.</w:t>
      </w:r>
    </w:p>
    <w:p w14:paraId="7C93A880" w14:textId="77777777" w:rsidR="000303FC" w:rsidRPr="006A2A37" w:rsidRDefault="000303FC" w:rsidP="000303FC">
      <w:pPr>
        <w:spacing w:line="276" w:lineRule="auto"/>
        <w:jc w:val="both"/>
        <w:rPr>
          <w:rFonts w:ascii="Cambria" w:hAnsi="Cambria"/>
        </w:rPr>
      </w:pPr>
    </w:p>
    <w:p w14:paraId="47B43A4C" w14:textId="77777777" w:rsidR="002376E1" w:rsidRDefault="004F2E05" w:rsidP="000303FC">
      <w:pPr>
        <w:pStyle w:val="Ttulo1"/>
        <w:jc w:val="center"/>
      </w:pPr>
      <w:r>
        <w:rPr>
          <w:spacing w:val="-2"/>
        </w:rPr>
        <w:t>CONSIDERANDO</w:t>
      </w:r>
      <w:r w:rsidR="006B09F3">
        <w:rPr>
          <w:spacing w:val="-2"/>
        </w:rPr>
        <w:t>:</w:t>
      </w:r>
    </w:p>
    <w:p w14:paraId="682D62ED" w14:textId="77777777" w:rsidR="005C0D9B" w:rsidRDefault="006B09F3">
      <w:pPr>
        <w:pStyle w:val="Textoindependiente"/>
        <w:spacing w:before="276"/>
        <w:ind w:right="115"/>
      </w:pPr>
      <w:r w:rsidRPr="00A95F53">
        <w:rPr>
          <w:b/>
        </w:rPr>
        <w:t>Que,</w:t>
      </w:r>
      <w:r w:rsidR="000303FC">
        <w:t xml:space="preserve"> </w:t>
      </w:r>
      <w:r w:rsidR="00A95F53">
        <w:t xml:space="preserve"> los incisos a) y b)</w:t>
      </w:r>
      <w:r w:rsidR="005C0D9B">
        <w:t xml:space="preserve"> del número 3 d</w:t>
      </w:r>
      <w:r w:rsidR="000303FC">
        <w:t>el artículo 66 de</w:t>
      </w:r>
      <w:r>
        <w:t xml:space="preserve"> la Constitución de la República del </w:t>
      </w:r>
      <w:r w:rsidR="00C915F7">
        <w:t>Ecuador (</w:t>
      </w:r>
      <w:r w:rsidR="005C0D9B">
        <w:t xml:space="preserve">en adelante Constitución) </w:t>
      </w:r>
      <w:r>
        <w:t>reconoce</w:t>
      </w:r>
      <w:r>
        <w:rPr>
          <w:spacing w:val="-4"/>
        </w:rPr>
        <w:t xml:space="preserve"> </w:t>
      </w:r>
      <w:r>
        <w:t>y garantiza a las personas</w:t>
      </w:r>
      <w:r w:rsidR="005C0D9B">
        <w:t xml:space="preserve">, el derecho a la integridad personal que </w:t>
      </w:r>
      <w:r>
        <w:t>incluye: a) La</w:t>
      </w:r>
      <w:r>
        <w:rPr>
          <w:spacing w:val="40"/>
        </w:rPr>
        <w:t xml:space="preserve"> </w:t>
      </w:r>
      <w:r>
        <w:t xml:space="preserve">integridad física, psíquica, moral y sexual, b) una vida libre de violencia en el ámbito público y privado; </w:t>
      </w:r>
    </w:p>
    <w:p w14:paraId="30391ED3" w14:textId="77777777" w:rsidR="002376E1" w:rsidRDefault="005C0D9B">
      <w:pPr>
        <w:pStyle w:val="Textoindependiente"/>
        <w:spacing w:before="276"/>
        <w:ind w:right="115"/>
      </w:pPr>
      <w:r w:rsidRPr="005C0D9B">
        <w:rPr>
          <w:b/>
        </w:rPr>
        <w:t>Que,</w:t>
      </w:r>
      <w:r>
        <w:t xml:space="preserve"> los números 14, 25 y 27 del artículo 66 de la Constitución, señala que, se reconoce y garantiza a las personas: (…) 14. E</w:t>
      </w:r>
      <w:r w:rsidR="006B09F3">
        <w:t>l derecho a transitar libremente por el territorio nacional;</w:t>
      </w:r>
      <w:r>
        <w:t xml:space="preserve"> (…) 24. E</w:t>
      </w:r>
      <w:r w:rsidR="006B09F3">
        <w:t xml:space="preserve">l derecho a acceder a bienes y servicios públicos y privados de calidad, con eficiencia, eficacia y buen trato; </w:t>
      </w:r>
      <w:r>
        <w:t>(…) 27. E</w:t>
      </w:r>
      <w:r w:rsidR="006B09F3">
        <w:t xml:space="preserve">l derecho a vivir en un ambiente sano, ecológicamente equilibrado, libre de contaminación y en armonía con la </w:t>
      </w:r>
      <w:r w:rsidR="006B09F3">
        <w:rPr>
          <w:spacing w:val="-2"/>
        </w:rPr>
        <w:t>naturaleza.</w:t>
      </w:r>
    </w:p>
    <w:p w14:paraId="1A6060BE" w14:textId="77777777" w:rsidR="004378B0" w:rsidRDefault="006B09F3">
      <w:pPr>
        <w:pStyle w:val="Textoindependiente"/>
        <w:spacing w:before="276"/>
        <w:ind w:right="119"/>
      </w:pPr>
      <w:r w:rsidRPr="005C0D9B">
        <w:rPr>
          <w:b/>
        </w:rPr>
        <w:t>Que,</w:t>
      </w:r>
      <w:r>
        <w:t xml:space="preserve"> de conformidad con el artículo 238</w:t>
      </w:r>
      <w:r>
        <w:rPr>
          <w:spacing w:val="-3"/>
        </w:rPr>
        <w:t xml:space="preserve"> </w:t>
      </w:r>
      <w:r>
        <w:t>de</w:t>
      </w:r>
      <w:r>
        <w:rPr>
          <w:spacing w:val="-3"/>
        </w:rPr>
        <w:t xml:space="preserve"> </w:t>
      </w:r>
      <w:r>
        <w:t>la</w:t>
      </w:r>
      <w:r>
        <w:rPr>
          <w:spacing w:val="-3"/>
        </w:rPr>
        <w:t xml:space="preserve"> </w:t>
      </w:r>
      <w:r>
        <w:t>Constitución</w:t>
      </w:r>
      <w:r w:rsidR="005C0D9B">
        <w:t>, señala que los gobiernos autónomos descentralizados</w:t>
      </w:r>
      <w:r w:rsidR="004378B0">
        <w:t xml:space="preserve"> </w:t>
      </w:r>
      <w:r>
        <w:t>gozarán de autonomía política, administrativa y financiera</w:t>
      </w:r>
      <w:r w:rsidR="004378B0">
        <w:t xml:space="preserve"> y se regirán por los principios de solidaridad, subsidiariedad, equidad interterritorial, integración y participación ciudadana.</w:t>
      </w:r>
    </w:p>
    <w:p w14:paraId="7E6C1590" w14:textId="77777777" w:rsidR="004378B0" w:rsidRDefault="004378B0" w:rsidP="004378B0">
      <w:pPr>
        <w:pStyle w:val="Textoindependiente"/>
        <w:spacing w:before="276"/>
        <w:ind w:right="119"/>
      </w:pPr>
      <w:r>
        <w:rPr>
          <w:b/>
        </w:rPr>
        <w:t xml:space="preserve">Que, </w:t>
      </w:r>
      <w:r w:rsidR="006B09F3">
        <w:t>de acuerdo con el artículo 240 de</w:t>
      </w:r>
      <w:r>
        <w:t xml:space="preserve"> la Constitución, los gobiernos autónomos descentralizados de las regiones, distritos metropolitanos, provincias y cantones tendrán facultades legislativas en el ámbito de sus competencias y jurisdicciones territoriales.</w:t>
      </w:r>
    </w:p>
    <w:p w14:paraId="13842C87" w14:textId="77777777" w:rsidR="002376E1" w:rsidRDefault="004378B0" w:rsidP="004378B0">
      <w:pPr>
        <w:pStyle w:val="Textoindependiente"/>
        <w:spacing w:before="276"/>
        <w:ind w:right="119"/>
      </w:pPr>
      <w:r>
        <w:rPr>
          <w:b/>
        </w:rPr>
        <w:t xml:space="preserve">Que, </w:t>
      </w:r>
      <w:r w:rsidR="006B09F3">
        <w:t xml:space="preserve"> </w:t>
      </w:r>
      <w:r>
        <w:t xml:space="preserve">el número 6 del artículo 264 de la </w:t>
      </w:r>
      <w:r w:rsidR="006B09F3">
        <w:t>Constitución</w:t>
      </w:r>
      <w:r>
        <w:t>,</w:t>
      </w:r>
      <w:r w:rsidR="006B09F3">
        <w:t xml:space="preserve"> </w:t>
      </w:r>
      <w:r>
        <w:t xml:space="preserve">establece que </w:t>
      </w:r>
      <w:r w:rsidR="006B09F3">
        <w:t xml:space="preserve">es competencia exclusiva de los </w:t>
      </w:r>
      <w:r>
        <w:t>g</w:t>
      </w:r>
      <w:r w:rsidR="006B09F3">
        <w:t xml:space="preserve">obiernos </w:t>
      </w:r>
      <w:r>
        <w:t>municipales el de: (…) 6. P</w:t>
      </w:r>
      <w:r w:rsidR="006B09F3">
        <w:t>lanificar, regular y controlar el tránsito, el transporte terrestre y la seguridad vial dentro de su territorio cantonal.</w:t>
      </w:r>
    </w:p>
    <w:p w14:paraId="50ACEA38" w14:textId="77777777" w:rsidR="004378B0" w:rsidRDefault="006B09F3" w:rsidP="00CC56BE">
      <w:pPr>
        <w:pStyle w:val="Textoindependiente"/>
        <w:spacing w:before="276"/>
        <w:ind w:right="117"/>
        <w:rPr>
          <w:b/>
        </w:rPr>
      </w:pPr>
      <w:r w:rsidRPr="004378B0">
        <w:rPr>
          <w:b/>
        </w:rPr>
        <w:t>Que,</w:t>
      </w:r>
      <w:r>
        <w:t xml:space="preserve"> las Naciones Unidas a través de la Organización Mundial de la Salud </w:t>
      </w:r>
      <w:r>
        <w:lastRenderedPageBreak/>
        <w:t>declaró en el 2010 la Década de Acción para la Seguridad Vial 2011-2020. Al no haber registrado a nivel mundial un cumplimiento de la meta prevista (reducción al 50% de las muertes</w:t>
      </w:r>
      <w:r>
        <w:rPr>
          <w:spacing w:val="-3"/>
        </w:rPr>
        <w:t xml:space="preserve"> </w:t>
      </w:r>
      <w:r>
        <w:t>por</w:t>
      </w:r>
      <w:r>
        <w:rPr>
          <w:spacing w:val="-3"/>
        </w:rPr>
        <w:t xml:space="preserve"> </w:t>
      </w:r>
      <w:r>
        <w:t>siniestros</w:t>
      </w:r>
      <w:r>
        <w:rPr>
          <w:spacing w:val="-3"/>
        </w:rPr>
        <w:t xml:space="preserve"> </w:t>
      </w:r>
      <w:r>
        <w:t>viales</w:t>
      </w:r>
      <w:r>
        <w:rPr>
          <w:spacing w:val="-3"/>
        </w:rPr>
        <w:t xml:space="preserve"> </w:t>
      </w:r>
      <w:r>
        <w:t>a</w:t>
      </w:r>
      <w:r>
        <w:rPr>
          <w:spacing w:val="-3"/>
        </w:rPr>
        <w:t xml:space="preserve"> </w:t>
      </w:r>
      <w:r>
        <w:t>nivel</w:t>
      </w:r>
      <w:r>
        <w:rPr>
          <w:spacing w:val="-3"/>
        </w:rPr>
        <w:t xml:space="preserve"> </w:t>
      </w:r>
      <w:r>
        <w:t>mundial),</w:t>
      </w:r>
      <w:r>
        <w:rPr>
          <w:spacing w:val="-3"/>
        </w:rPr>
        <w:t xml:space="preserve"> </w:t>
      </w:r>
      <w:r>
        <w:t>la</w:t>
      </w:r>
      <w:r>
        <w:rPr>
          <w:spacing w:val="-3"/>
        </w:rPr>
        <w:t xml:space="preserve"> </w:t>
      </w:r>
      <w:r>
        <w:t>OMS resolvió promover la Segunda</w:t>
      </w:r>
      <w:r>
        <w:rPr>
          <w:spacing w:val="-3"/>
        </w:rPr>
        <w:t xml:space="preserve"> </w:t>
      </w:r>
      <w:r>
        <w:t>Década</w:t>
      </w:r>
      <w:r>
        <w:rPr>
          <w:spacing w:val="-3"/>
        </w:rPr>
        <w:t xml:space="preserve"> </w:t>
      </w:r>
      <w:r>
        <w:t>de</w:t>
      </w:r>
      <w:r>
        <w:rPr>
          <w:spacing w:val="-3"/>
        </w:rPr>
        <w:t xml:space="preserve"> </w:t>
      </w:r>
      <w:r>
        <w:t>Acción</w:t>
      </w:r>
      <w:r>
        <w:rPr>
          <w:spacing w:val="-3"/>
        </w:rPr>
        <w:t xml:space="preserve"> </w:t>
      </w:r>
      <w:r>
        <w:t>para</w:t>
      </w:r>
      <w:r>
        <w:rPr>
          <w:spacing w:val="-3"/>
        </w:rPr>
        <w:t xml:space="preserve"> </w:t>
      </w:r>
      <w:r>
        <w:t>la</w:t>
      </w:r>
      <w:r>
        <w:rPr>
          <w:spacing w:val="-3"/>
        </w:rPr>
        <w:t xml:space="preserve"> </w:t>
      </w:r>
      <w:r>
        <w:t>Seguridad</w:t>
      </w:r>
      <w:r>
        <w:rPr>
          <w:spacing w:val="-3"/>
        </w:rPr>
        <w:t xml:space="preserve"> </w:t>
      </w:r>
      <w:r>
        <w:t>2021-2030, que</w:t>
      </w:r>
      <w:r>
        <w:rPr>
          <w:spacing w:val="-4"/>
        </w:rPr>
        <w:t xml:space="preserve"> </w:t>
      </w:r>
      <w:r>
        <w:t>brinda</w:t>
      </w:r>
      <w:r>
        <w:rPr>
          <w:spacing w:val="-4"/>
        </w:rPr>
        <w:t xml:space="preserve"> </w:t>
      </w:r>
      <w:r>
        <w:t>una</w:t>
      </w:r>
      <w:r>
        <w:rPr>
          <w:spacing w:val="-4"/>
        </w:rPr>
        <w:t xml:space="preserve"> </w:t>
      </w:r>
      <w:r>
        <w:t>nueva</w:t>
      </w:r>
      <w:r>
        <w:rPr>
          <w:spacing w:val="-4"/>
        </w:rPr>
        <w:t xml:space="preserve"> </w:t>
      </w:r>
      <w:r>
        <w:t>oportunidad</w:t>
      </w:r>
      <w:r>
        <w:rPr>
          <w:spacing w:val="-4"/>
        </w:rPr>
        <w:t xml:space="preserve"> </w:t>
      </w:r>
      <w:r>
        <w:t>para</w:t>
      </w:r>
      <w:r>
        <w:rPr>
          <w:spacing w:val="-4"/>
        </w:rPr>
        <w:t xml:space="preserve"> </w:t>
      </w:r>
      <w:r>
        <w:t>aprovechar</w:t>
      </w:r>
      <w:r>
        <w:rPr>
          <w:spacing w:val="-4"/>
        </w:rPr>
        <w:t xml:space="preserve"> </w:t>
      </w:r>
      <w:r>
        <w:t>las</w:t>
      </w:r>
      <w:r>
        <w:rPr>
          <w:spacing w:val="-4"/>
        </w:rPr>
        <w:t xml:space="preserve"> </w:t>
      </w:r>
      <w:r>
        <w:t>lecciones</w:t>
      </w:r>
      <w:r>
        <w:rPr>
          <w:spacing w:val="-4"/>
        </w:rPr>
        <w:t xml:space="preserve"> </w:t>
      </w:r>
      <w:r>
        <w:t>aprendidas</w:t>
      </w:r>
      <w:r>
        <w:rPr>
          <w:spacing w:val="-4"/>
        </w:rPr>
        <w:t xml:space="preserve"> </w:t>
      </w:r>
      <w:r>
        <w:t>de años anteriores, y salvar vidas, bajo el enfoque de Sistema Seguro, como principal herramienta para alcanzar los objetivos planteados.</w:t>
      </w:r>
    </w:p>
    <w:p w14:paraId="14A24282" w14:textId="77777777" w:rsidR="002376E1" w:rsidRDefault="006B09F3">
      <w:pPr>
        <w:pStyle w:val="Textoindependiente"/>
        <w:spacing w:before="276"/>
        <w:ind w:right="115"/>
      </w:pPr>
      <w:r w:rsidRPr="004378B0">
        <w:rPr>
          <w:b/>
        </w:rPr>
        <w:t>Que,</w:t>
      </w:r>
      <w:r>
        <w:t xml:space="preserve"> de igual forma la Organización Mundial de la Salud ha calificado a los siniestros de tránsito como</w:t>
      </w:r>
      <w:r>
        <w:rPr>
          <w:spacing w:val="-3"/>
        </w:rPr>
        <w:t xml:space="preserve"> </w:t>
      </w:r>
      <w:r>
        <w:t>una</w:t>
      </w:r>
      <w:r>
        <w:rPr>
          <w:spacing w:val="-3"/>
        </w:rPr>
        <w:t xml:space="preserve"> </w:t>
      </w:r>
      <w:r>
        <w:t>pandemia,</w:t>
      </w:r>
      <w:r>
        <w:rPr>
          <w:spacing w:val="-3"/>
        </w:rPr>
        <w:t xml:space="preserve"> </w:t>
      </w:r>
      <w:r>
        <w:t>llegando</w:t>
      </w:r>
      <w:r>
        <w:rPr>
          <w:spacing w:val="-3"/>
        </w:rPr>
        <w:t xml:space="preserve"> </w:t>
      </w:r>
      <w:r>
        <w:t>a</w:t>
      </w:r>
      <w:r>
        <w:rPr>
          <w:spacing w:val="-3"/>
        </w:rPr>
        <w:t xml:space="preserve"> </w:t>
      </w:r>
      <w:r>
        <w:t>ser</w:t>
      </w:r>
      <w:r>
        <w:rPr>
          <w:spacing w:val="-3"/>
        </w:rPr>
        <w:t xml:space="preserve"> </w:t>
      </w:r>
      <w:r>
        <w:t>considerada</w:t>
      </w:r>
      <w:r>
        <w:rPr>
          <w:spacing w:val="-3"/>
        </w:rPr>
        <w:t xml:space="preserve"> </w:t>
      </w:r>
      <w:r>
        <w:t>como</w:t>
      </w:r>
      <w:r>
        <w:rPr>
          <w:spacing w:val="-3"/>
        </w:rPr>
        <w:t xml:space="preserve"> </w:t>
      </w:r>
      <w:r>
        <w:t>de alto riesgo para la salud humana.</w:t>
      </w:r>
    </w:p>
    <w:p w14:paraId="2FDE38BD" w14:textId="77777777" w:rsidR="002376E1" w:rsidRDefault="006B09F3">
      <w:pPr>
        <w:pStyle w:val="Textoindependiente"/>
        <w:spacing w:before="276"/>
        <w:ind w:right="124"/>
      </w:pPr>
      <w:r w:rsidRPr="004378B0">
        <w:rPr>
          <w:b/>
        </w:rPr>
        <w:t>Que,</w:t>
      </w:r>
      <w:r>
        <w:t xml:space="preserve"> mediante Resolución 70-1 del 25 de septiembre del 2015, denominada: "Transformar nuestro mundo: la Agenda 2030</w:t>
      </w:r>
      <w:r>
        <w:rPr>
          <w:spacing w:val="-4"/>
        </w:rPr>
        <w:t xml:space="preserve"> </w:t>
      </w:r>
      <w:r>
        <w:t>para</w:t>
      </w:r>
      <w:r>
        <w:rPr>
          <w:spacing w:val="-4"/>
        </w:rPr>
        <w:t xml:space="preserve"> </w:t>
      </w:r>
      <w:r>
        <w:t>el</w:t>
      </w:r>
      <w:r>
        <w:rPr>
          <w:spacing w:val="-4"/>
        </w:rPr>
        <w:t xml:space="preserve"> </w:t>
      </w:r>
      <w:r>
        <w:t>Desarrollo</w:t>
      </w:r>
      <w:r>
        <w:rPr>
          <w:spacing w:val="-4"/>
        </w:rPr>
        <w:t xml:space="preserve"> </w:t>
      </w:r>
      <w:r>
        <w:t>Sostenible”,</w:t>
      </w:r>
      <w:r>
        <w:rPr>
          <w:spacing w:val="-4"/>
        </w:rPr>
        <w:t xml:space="preserve"> </w:t>
      </w:r>
      <w:r>
        <w:t>la Asamblea General de Naciones</w:t>
      </w:r>
      <w:r>
        <w:rPr>
          <w:spacing w:val="-4"/>
        </w:rPr>
        <w:t xml:space="preserve"> </w:t>
      </w:r>
      <w:r>
        <w:t>Unidas</w:t>
      </w:r>
      <w:r>
        <w:rPr>
          <w:spacing w:val="-4"/>
        </w:rPr>
        <w:t xml:space="preserve"> </w:t>
      </w:r>
      <w:r>
        <w:t>aprobó</w:t>
      </w:r>
      <w:r>
        <w:rPr>
          <w:spacing w:val="-4"/>
        </w:rPr>
        <w:t xml:space="preserve"> </w:t>
      </w:r>
      <w:r>
        <w:t>la</w:t>
      </w:r>
      <w:r>
        <w:rPr>
          <w:spacing w:val="-4"/>
        </w:rPr>
        <w:t xml:space="preserve"> </w:t>
      </w:r>
      <w:r>
        <w:t>Agenda</w:t>
      </w:r>
      <w:r>
        <w:rPr>
          <w:spacing w:val="-4"/>
        </w:rPr>
        <w:t xml:space="preserve"> </w:t>
      </w:r>
      <w:r>
        <w:t>2030,</w:t>
      </w:r>
      <w:r>
        <w:rPr>
          <w:spacing w:val="-4"/>
        </w:rPr>
        <w:t xml:space="preserve"> </w:t>
      </w:r>
      <w:r>
        <w:t>que</w:t>
      </w:r>
      <w:r>
        <w:rPr>
          <w:spacing w:val="-4"/>
        </w:rPr>
        <w:t xml:space="preserve"> </w:t>
      </w:r>
      <w:r>
        <w:t>incluye</w:t>
      </w:r>
      <w:r>
        <w:rPr>
          <w:spacing w:val="-4"/>
        </w:rPr>
        <w:t xml:space="preserve"> </w:t>
      </w:r>
      <w:r>
        <w:t>17 nuevos objetivos, denominados “Objetivos de Desarrollo Sostenible”, los mismos que entraron en vigor el 1 de enero de 2016.</w:t>
      </w:r>
    </w:p>
    <w:p w14:paraId="7B337762" w14:textId="77777777" w:rsidR="004378B0" w:rsidRDefault="004378B0">
      <w:pPr>
        <w:pStyle w:val="Textoindependiente"/>
        <w:spacing w:before="77"/>
        <w:ind w:right="125"/>
        <w:rPr>
          <w:b/>
        </w:rPr>
      </w:pPr>
    </w:p>
    <w:p w14:paraId="0077EACF" w14:textId="77777777" w:rsidR="002376E1" w:rsidRDefault="006B09F3">
      <w:pPr>
        <w:pStyle w:val="Textoindependiente"/>
        <w:spacing w:before="77"/>
        <w:ind w:right="125"/>
      </w:pPr>
      <w:r w:rsidRPr="004378B0">
        <w:rPr>
          <w:b/>
        </w:rPr>
        <w:t>Que,</w:t>
      </w:r>
      <w:r>
        <w:t xml:space="preserve"> mediante Decreto 371 del 19 abril de 2018, el Ecuador declaró política pública del Gobierno Nacional la adopción de la Agenda 2030 para el Desarrollo Sostenible, orientada al cumplimiento</w:t>
      </w:r>
      <w:r>
        <w:rPr>
          <w:spacing w:val="-4"/>
        </w:rPr>
        <w:t xml:space="preserve"> </w:t>
      </w:r>
      <w:r>
        <w:t>de</w:t>
      </w:r>
      <w:r>
        <w:rPr>
          <w:spacing w:val="-4"/>
        </w:rPr>
        <w:t xml:space="preserve"> </w:t>
      </w:r>
      <w:r>
        <w:t>sus</w:t>
      </w:r>
      <w:r>
        <w:rPr>
          <w:spacing w:val="-4"/>
        </w:rPr>
        <w:t xml:space="preserve"> </w:t>
      </w:r>
      <w:r>
        <w:t>objetivos</w:t>
      </w:r>
      <w:r>
        <w:rPr>
          <w:spacing w:val="-4"/>
        </w:rPr>
        <w:t xml:space="preserve"> </w:t>
      </w:r>
      <w:r>
        <w:t>y</w:t>
      </w:r>
      <w:r>
        <w:rPr>
          <w:spacing w:val="-4"/>
        </w:rPr>
        <w:t xml:space="preserve"> </w:t>
      </w:r>
      <w:r>
        <w:t>metas</w:t>
      </w:r>
      <w:r>
        <w:rPr>
          <w:spacing w:val="-4"/>
        </w:rPr>
        <w:t xml:space="preserve"> </w:t>
      </w:r>
      <w:r>
        <w:t>en</w:t>
      </w:r>
      <w:r>
        <w:rPr>
          <w:spacing w:val="-4"/>
        </w:rPr>
        <w:t xml:space="preserve"> </w:t>
      </w:r>
      <w:r>
        <w:t>el marco de su alineación a la planificación y desarrollo nacional.</w:t>
      </w:r>
    </w:p>
    <w:p w14:paraId="1377B296" w14:textId="77777777" w:rsidR="002376E1" w:rsidRDefault="006B09F3">
      <w:pPr>
        <w:pStyle w:val="Textoindependiente"/>
        <w:spacing w:before="276"/>
        <w:ind w:right="120"/>
      </w:pPr>
      <w:r w:rsidRPr="004378B0">
        <w:rPr>
          <w:b/>
        </w:rPr>
        <w:t>Que,</w:t>
      </w:r>
      <w:r>
        <w:t xml:space="preserve"> dentro de los Objetivos de Desarrollo Sostenible,</w:t>
      </w:r>
      <w:r>
        <w:rPr>
          <w:spacing w:val="-3"/>
        </w:rPr>
        <w:t xml:space="preserve"> </w:t>
      </w:r>
      <w:r>
        <w:t>se</w:t>
      </w:r>
      <w:r>
        <w:rPr>
          <w:spacing w:val="-3"/>
        </w:rPr>
        <w:t xml:space="preserve"> </w:t>
      </w:r>
      <w:r>
        <w:t>incluye</w:t>
      </w:r>
      <w:r>
        <w:rPr>
          <w:spacing w:val="-3"/>
        </w:rPr>
        <w:t xml:space="preserve"> </w:t>
      </w:r>
      <w:r>
        <w:t>el</w:t>
      </w:r>
      <w:r>
        <w:rPr>
          <w:spacing w:val="-3"/>
        </w:rPr>
        <w:t xml:space="preserve"> </w:t>
      </w:r>
      <w:r>
        <w:t>Objetivo</w:t>
      </w:r>
      <w:r>
        <w:rPr>
          <w:spacing w:val="-3"/>
        </w:rPr>
        <w:t xml:space="preserve"> </w:t>
      </w:r>
      <w:r>
        <w:t>3: Garantizar una vida sana y promover el bienestar para todos en todas las edades, con la meta 3.6 que indica:</w:t>
      </w:r>
      <w:r>
        <w:rPr>
          <w:spacing w:val="-3"/>
        </w:rPr>
        <w:t xml:space="preserve"> </w:t>
      </w:r>
      <w:r>
        <w:t>Para</w:t>
      </w:r>
      <w:r>
        <w:rPr>
          <w:spacing w:val="-3"/>
        </w:rPr>
        <w:t xml:space="preserve"> </w:t>
      </w:r>
      <w:r>
        <w:t>2020,</w:t>
      </w:r>
      <w:r>
        <w:rPr>
          <w:spacing w:val="-3"/>
        </w:rPr>
        <w:t xml:space="preserve"> </w:t>
      </w:r>
      <w:r>
        <w:t>reducir</w:t>
      </w:r>
      <w:r>
        <w:rPr>
          <w:spacing w:val="-3"/>
        </w:rPr>
        <w:t xml:space="preserve"> </w:t>
      </w:r>
      <w:r>
        <w:t>a</w:t>
      </w:r>
      <w:r>
        <w:rPr>
          <w:spacing w:val="-3"/>
        </w:rPr>
        <w:t xml:space="preserve"> </w:t>
      </w:r>
      <w:r>
        <w:t>la</w:t>
      </w:r>
      <w:r>
        <w:rPr>
          <w:spacing w:val="-3"/>
        </w:rPr>
        <w:t xml:space="preserve"> </w:t>
      </w:r>
      <w:r>
        <w:t>mitad</w:t>
      </w:r>
      <w:r>
        <w:rPr>
          <w:spacing w:val="-3"/>
        </w:rPr>
        <w:t xml:space="preserve"> </w:t>
      </w:r>
      <w:r>
        <w:t>el</w:t>
      </w:r>
      <w:r>
        <w:rPr>
          <w:spacing w:val="-3"/>
        </w:rPr>
        <w:t xml:space="preserve"> </w:t>
      </w:r>
      <w:r>
        <w:t>número</w:t>
      </w:r>
      <w:r>
        <w:rPr>
          <w:spacing w:val="-3"/>
        </w:rPr>
        <w:t xml:space="preserve"> </w:t>
      </w:r>
      <w:r>
        <w:t>de muertes y lesiones causadas por siniestros de tráfico en el mundo.</w:t>
      </w:r>
    </w:p>
    <w:p w14:paraId="720ADE7C" w14:textId="77777777" w:rsidR="002376E1" w:rsidRDefault="006B09F3">
      <w:pPr>
        <w:pStyle w:val="Textoindependiente"/>
        <w:spacing w:before="276"/>
        <w:ind w:right="115"/>
      </w:pPr>
      <w:r w:rsidRPr="004378B0">
        <w:rPr>
          <w:b/>
        </w:rPr>
        <w:t>Que,</w:t>
      </w:r>
      <w:r>
        <w:t xml:space="preserve"> dentro de los Objetivos de Desarrollo Sostenible, se incluye el Objetivo</w:t>
      </w:r>
      <w:r>
        <w:rPr>
          <w:spacing w:val="40"/>
        </w:rPr>
        <w:t xml:space="preserve"> </w:t>
      </w:r>
      <w:r>
        <w:t>11: Lograr que las ciudades y los asentamientos humanos sean inclusivos, seguros, resilientes y sostenibles, con la meta 11.2: De aquí a 2030, proporcionar acceso a sistemas de transporte seguros, asequibles, accesibles</w:t>
      </w:r>
      <w:r>
        <w:rPr>
          <w:spacing w:val="40"/>
        </w:rPr>
        <w:t xml:space="preserve"> </w:t>
      </w:r>
      <w:r>
        <w:t>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 tercera.</w:t>
      </w:r>
    </w:p>
    <w:p w14:paraId="26063705" w14:textId="77777777" w:rsidR="004378B0" w:rsidRDefault="004378B0" w:rsidP="004378B0">
      <w:pPr>
        <w:pStyle w:val="Textoindependiente"/>
        <w:spacing w:before="1" w:line="276" w:lineRule="auto"/>
        <w:ind w:right="127"/>
      </w:pPr>
    </w:p>
    <w:p w14:paraId="57796F31" w14:textId="77777777" w:rsidR="002376E1" w:rsidRDefault="004378B0" w:rsidP="004378B0">
      <w:pPr>
        <w:pStyle w:val="Textoindependiente"/>
        <w:spacing w:before="1" w:line="276" w:lineRule="auto"/>
        <w:ind w:right="127"/>
      </w:pPr>
      <w:r>
        <w:rPr>
          <w:b/>
        </w:rPr>
        <w:t>Que,</w:t>
      </w:r>
      <w:r w:rsidR="006B09F3">
        <w:t xml:space="preserve"> dentro de los Objetivos de Desarrollo Sostenible, se incluyen algunas metas que tienen relevante importancia en Ecuador.</w:t>
      </w:r>
    </w:p>
    <w:p w14:paraId="68AB835D" w14:textId="77777777" w:rsidR="002376E1" w:rsidRDefault="006B09F3">
      <w:pPr>
        <w:pStyle w:val="Prrafodelista"/>
        <w:numPr>
          <w:ilvl w:val="0"/>
          <w:numId w:val="9"/>
        </w:numPr>
        <w:tabs>
          <w:tab w:val="left" w:pos="821"/>
        </w:tabs>
        <w:spacing w:before="240" w:line="276" w:lineRule="auto"/>
        <w:ind w:right="116"/>
        <w:rPr>
          <w:sz w:val="24"/>
        </w:rPr>
      </w:pPr>
      <w:r>
        <w:rPr>
          <w:sz w:val="24"/>
        </w:rPr>
        <w:t>Meta 3: Para 2030, todas las carreteras nuevas cumplirán normas técnicas para todos los usuarios, teniendo en cuenta</w:t>
      </w:r>
      <w:r>
        <w:rPr>
          <w:spacing w:val="-3"/>
          <w:sz w:val="24"/>
        </w:rPr>
        <w:t xml:space="preserve"> </w:t>
      </w:r>
      <w:r>
        <w:rPr>
          <w:sz w:val="24"/>
        </w:rPr>
        <w:t>la</w:t>
      </w:r>
      <w:r>
        <w:rPr>
          <w:spacing w:val="-3"/>
          <w:sz w:val="24"/>
        </w:rPr>
        <w:t xml:space="preserve"> </w:t>
      </w:r>
      <w:r>
        <w:rPr>
          <w:sz w:val="24"/>
        </w:rPr>
        <w:t>seguridad</w:t>
      </w:r>
      <w:r>
        <w:rPr>
          <w:spacing w:val="-3"/>
          <w:sz w:val="24"/>
        </w:rPr>
        <w:t xml:space="preserve"> </w:t>
      </w:r>
      <w:r>
        <w:rPr>
          <w:sz w:val="24"/>
        </w:rPr>
        <w:t>vial,</w:t>
      </w:r>
      <w:r>
        <w:rPr>
          <w:spacing w:val="-3"/>
          <w:sz w:val="24"/>
        </w:rPr>
        <w:t xml:space="preserve"> </w:t>
      </w:r>
      <w:r>
        <w:rPr>
          <w:sz w:val="24"/>
        </w:rPr>
        <w:t>o una calificación de tres o más estrellas.</w:t>
      </w:r>
    </w:p>
    <w:p w14:paraId="16DB7B74" w14:textId="77777777" w:rsidR="002376E1" w:rsidRDefault="006B09F3">
      <w:pPr>
        <w:pStyle w:val="Prrafodelista"/>
        <w:numPr>
          <w:ilvl w:val="0"/>
          <w:numId w:val="9"/>
        </w:numPr>
        <w:tabs>
          <w:tab w:val="left" w:pos="821"/>
        </w:tabs>
        <w:spacing w:line="276" w:lineRule="auto"/>
        <w:ind w:right="119"/>
        <w:rPr>
          <w:sz w:val="24"/>
        </w:rPr>
      </w:pPr>
      <w:r>
        <w:rPr>
          <w:sz w:val="24"/>
        </w:rPr>
        <w:t>Meta 5: Para 2030, el 100% de los vehículos nuevos (definidos como fabricados,</w:t>
      </w:r>
      <w:r>
        <w:rPr>
          <w:spacing w:val="-4"/>
          <w:sz w:val="24"/>
        </w:rPr>
        <w:t xml:space="preserve"> </w:t>
      </w:r>
      <w:r>
        <w:rPr>
          <w:sz w:val="24"/>
        </w:rPr>
        <w:t>vendidos</w:t>
      </w:r>
      <w:r>
        <w:rPr>
          <w:spacing w:val="-4"/>
          <w:sz w:val="24"/>
        </w:rPr>
        <w:t xml:space="preserve"> </w:t>
      </w:r>
      <w:r>
        <w:rPr>
          <w:sz w:val="24"/>
        </w:rPr>
        <w:t>o</w:t>
      </w:r>
      <w:r>
        <w:rPr>
          <w:spacing w:val="-4"/>
          <w:sz w:val="24"/>
        </w:rPr>
        <w:t xml:space="preserve"> </w:t>
      </w:r>
      <w:r>
        <w:rPr>
          <w:sz w:val="24"/>
        </w:rPr>
        <w:t>importados)</w:t>
      </w:r>
      <w:r>
        <w:rPr>
          <w:spacing w:val="-4"/>
          <w:sz w:val="24"/>
        </w:rPr>
        <w:t xml:space="preserve"> </w:t>
      </w:r>
      <w:r>
        <w:rPr>
          <w:sz w:val="24"/>
        </w:rPr>
        <w:t>y</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usados</w:t>
      </w:r>
      <w:r>
        <w:rPr>
          <w:spacing w:val="-4"/>
          <w:sz w:val="24"/>
        </w:rPr>
        <w:t xml:space="preserve"> </w:t>
      </w:r>
      <w:r>
        <w:rPr>
          <w:sz w:val="24"/>
        </w:rPr>
        <w:t>cumplirán</w:t>
      </w:r>
      <w:r>
        <w:rPr>
          <w:spacing w:val="-4"/>
          <w:sz w:val="24"/>
        </w:rPr>
        <w:t xml:space="preserve"> </w:t>
      </w:r>
      <w:r>
        <w:rPr>
          <w:sz w:val="24"/>
        </w:rPr>
        <w:t>normas</w:t>
      </w:r>
      <w:r>
        <w:rPr>
          <w:spacing w:val="-4"/>
          <w:sz w:val="24"/>
        </w:rPr>
        <w:t xml:space="preserve"> </w:t>
      </w:r>
      <w:r>
        <w:rPr>
          <w:sz w:val="24"/>
        </w:rPr>
        <w:t>de seguridad muy estrictas.</w:t>
      </w:r>
    </w:p>
    <w:p w14:paraId="7D1BBD7F" w14:textId="77777777" w:rsidR="002376E1" w:rsidRDefault="006B09F3">
      <w:pPr>
        <w:pStyle w:val="Prrafodelista"/>
        <w:numPr>
          <w:ilvl w:val="0"/>
          <w:numId w:val="9"/>
        </w:numPr>
        <w:tabs>
          <w:tab w:val="left" w:pos="821"/>
        </w:tabs>
        <w:spacing w:line="276" w:lineRule="auto"/>
        <w:ind w:right="117"/>
        <w:rPr>
          <w:sz w:val="24"/>
        </w:rPr>
      </w:pPr>
      <w:r>
        <w:rPr>
          <w:sz w:val="24"/>
        </w:rPr>
        <w:t>Meta 6: Para 2030, reducir a la mitad la proporción de vehículos que circulan a una velocidad superior a la máxima fijada y lograr reducir los traumatismos y las muertes por exceso de velocidad.</w:t>
      </w:r>
    </w:p>
    <w:p w14:paraId="2C419F5C" w14:textId="77777777" w:rsidR="002376E1" w:rsidRDefault="006B09F3">
      <w:pPr>
        <w:pStyle w:val="Prrafodelista"/>
        <w:numPr>
          <w:ilvl w:val="0"/>
          <w:numId w:val="9"/>
        </w:numPr>
        <w:tabs>
          <w:tab w:val="left" w:pos="821"/>
        </w:tabs>
        <w:spacing w:line="276" w:lineRule="auto"/>
        <w:ind w:right="127"/>
        <w:rPr>
          <w:sz w:val="24"/>
        </w:rPr>
      </w:pPr>
      <w:r>
        <w:rPr>
          <w:sz w:val="24"/>
        </w:rPr>
        <w:lastRenderedPageBreak/>
        <w:t>Meta 7: Para 2030, aumentar acerca del 100% la proporción de motociclistas que utilizan correctamente cascos normalizados.</w:t>
      </w:r>
    </w:p>
    <w:p w14:paraId="6C8B4763" w14:textId="77777777" w:rsidR="002376E1" w:rsidRDefault="006B09F3">
      <w:pPr>
        <w:pStyle w:val="Prrafodelista"/>
        <w:numPr>
          <w:ilvl w:val="0"/>
          <w:numId w:val="9"/>
        </w:numPr>
        <w:tabs>
          <w:tab w:val="left" w:pos="821"/>
        </w:tabs>
        <w:spacing w:line="276" w:lineRule="auto"/>
        <w:ind w:right="116"/>
        <w:rPr>
          <w:sz w:val="24"/>
        </w:rPr>
      </w:pPr>
      <w:r>
        <w:rPr>
          <w:sz w:val="24"/>
        </w:rPr>
        <w:t>Meta 11: Para 2030, todos</w:t>
      </w:r>
      <w:r>
        <w:rPr>
          <w:spacing w:val="-5"/>
          <w:sz w:val="24"/>
        </w:rPr>
        <w:t xml:space="preserve"> </w:t>
      </w:r>
      <w:r>
        <w:rPr>
          <w:sz w:val="24"/>
        </w:rPr>
        <w:t>los</w:t>
      </w:r>
      <w:r>
        <w:rPr>
          <w:spacing w:val="-5"/>
          <w:sz w:val="24"/>
        </w:rPr>
        <w:t xml:space="preserve"> </w:t>
      </w:r>
      <w:r>
        <w:rPr>
          <w:sz w:val="24"/>
        </w:rPr>
        <w:t>países</w:t>
      </w:r>
      <w:r>
        <w:rPr>
          <w:spacing w:val="-5"/>
          <w:sz w:val="24"/>
        </w:rPr>
        <w:t xml:space="preserve"> </w:t>
      </w:r>
      <w:r>
        <w:rPr>
          <w:sz w:val="24"/>
        </w:rPr>
        <w:t>contarán</w:t>
      </w:r>
      <w:r>
        <w:rPr>
          <w:spacing w:val="-5"/>
          <w:sz w:val="24"/>
        </w:rPr>
        <w:t xml:space="preserve"> </w:t>
      </w:r>
      <w:r>
        <w:rPr>
          <w:sz w:val="24"/>
        </w:rPr>
        <w:t>con</w:t>
      </w:r>
      <w:r>
        <w:rPr>
          <w:spacing w:val="-5"/>
          <w:sz w:val="24"/>
        </w:rPr>
        <w:t xml:space="preserve"> </w:t>
      </w:r>
      <w:r>
        <w:rPr>
          <w:sz w:val="24"/>
        </w:rPr>
        <w:t>leyes</w:t>
      </w:r>
      <w:r>
        <w:rPr>
          <w:spacing w:val="-5"/>
          <w:sz w:val="24"/>
        </w:rPr>
        <w:t xml:space="preserve"> </w:t>
      </w:r>
      <w:r>
        <w:rPr>
          <w:sz w:val="24"/>
        </w:rPr>
        <w:t>nacionales</w:t>
      </w:r>
      <w:r>
        <w:rPr>
          <w:spacing w:val="-5"/>
          <w:sz w:val="24"/>
        </w:rPr>
        <w:t xml:space="preserve"> </w:t>
      </w:r>
      <w:r>
        <w:rPr>
          <w:sz w:val="24"/>
        </w:rPr>
        <w:t>que restrinjan o prohíban el uso de teléfonos móviles mientras se conduce.</w:t>
      </w:r>
    </w:p>
    <w:p w14:paraId="363E9F4B" w14:textId="77777777" w:rsidR="002376E1" w:rsidRDefault="004378B0">
      <w:pPr>
        <w:pStyle w:val="Textoindependiente"/>
        <w:spacing w:before="240" w:line="276" w:lineRule="auto"/>
        <w:ind w:right="117"/>
      </w:pPr>
      <w:r>
        <w:rPr>
          <w:b/>
        </w:rPr>
        <w:t>Que</w:t>
      </w:r>
      <w:r w:rsidR="006B09F3" w:rsidRPr="004378B0">
        <w:rPr>
          <w:b/>
        </w:rPr>
        <w:t>,</w:t>
      </w:r>
      <w:r w:rsidR="006B09F3">
        <w:t xml:space="preserve"> el </w:t>
      </w:r>
      <w:r>
        <w:t>Pl</w:t>
      </w:r>
      <w:r w:rsidR="006B09F3">
        <w:t xml:space="preserve">an </w:t>
      </w:r>
      <w:r>
        <w:t>M</w:t>
      </w:r>
      <w:r w:rsidR="006B09F3">
        <w:t>undial: Decenio de Acción para la Seguridad Vial 2021-2030 elaborado por la Organización Mundial de la Salud, también integra otros pilares importantes y quien debe buscarlos:</w:t>
      </w:r>
    </w:p>
    <w:p w14:paraId="1B71E387" w14:textId="77777777" w:rsidR="002376E1" w:rsidRDefault="006B09F3">
      <w:pPr>
        <w:pStyle w:val="Prrafodelista"/>
        <w:numPr>
          <w:ilvl w:val="0"/>
          <w:numId w:val="8"/>
        </w:numPr>
        <w:tabs>
          <w:tab w:val="left" w:pos="820"/>
        </w:tabs>
        <w:spacing w:before="240"/>
        <w:ind w:left="820" w:hanging="359"/>
        <w:jc w:val="left"/>
        <w:rPr>
          <w:sz w:val="24"/>
        </w:rPr>
      </w:pPr>
      <w:r>
        <w:rPr>
          <w:sz w:val="24"/>
        </w:rPr>
        <w:t xml:space="preserve">Gestión de la velocidad: Sociedad civil (Academia, ONG, </w:t>
      </w:r>
      <w:r>
        <w:rPr>
          <w:spacing w:val="-2"/>
          <w:sz w:val="24"/>
        </w:rPr>
        <w:t>Juventud)</w:t>
      </w:r>
    </w:p>
    <w:p w14:paraId="7B327F5E" w14:textId="77777777" w:rsidR="002376E1" w:rsidRDefault="006B09F3">
      <w:pPr>
        <w:pStyle w:val="Prrafodelista"/>
        <w:numPr>
          <w:ilvl w:val="0"/>
          <w:numId w:val="8"/>
        </w:numPr>
        <w:tabs>
          <w:tab w:val="left" w:pos="820"/>
        </w:tabs>
        <w:spacing w:before="41"/>
        <w:ind w:left="820" w:hanging="359"/>
        <w:jc w:val="left"/>
        <w:rPr>
          <w:sz w:val="24"/>
        </w:rPr>
      </w:pPr>
      <w:r>
        <w:rPr>
          <w:sz w:val="24"/>
        </w:rPr>
        <w:t>Tecnologías:</w:t>
      </w:r>
      <w:r>
        <w:rPr>
          <w:spacing w:val="-9"/>
          <w:sz w:val="24"/>
        </w:rPr>
        <w:t xml:space="preserve"> </w:t>
      </w:r>
      <w:r>
        <w:rPr>
          <w:sz w:val="24"/>
        </w:rPr>
        <w:t>Entidades</w:t>
      </w:r>
      <w:r>
        <w:rPr>
          <w:spacing w:val="-9"/>
          <w:sz w:val="24"/>
        </w:rPr>
        <w:t xml:space="preserve"> </w:t>
      </w:r>
      <w:r>
        <w:rPr>
          <w:sz w:val="24"/>
        </w:rPr>
        <w:t>de</w:t>
      </w:r>
      <w:r>
        <w:rPr>
          <w:spacing w:val="-9"/>
          <w:sz w:val="24"/>
        </w:rPr>
        <w:t xml:space="preserve"> </w:t>
      </w:r>
      <w:r>
        <w:rPr>
          <w:spacing w:val="-2"/>
          <w:sz w:val="24"/>
        </w:rPr>
        <w:t>financiación</w:t>
      </w:r>
    </w:p>
    <w:p w14:paraId="5B4D245F" w14:textId="77777777" w:rsidR="002376E1" w:rsidRDefault="006B09F3">
      <w:pPr>
        <w:pStyle w:val="Prrafodelista"/>
        <w:numPr>
          <w:ilvl w:val="0"/>
          <w:numId w:val="8"/>
        </w:numPr>
        <w:tabs>
          <w:tab w:val="left" w:pos="820"/>
        </w:tabs>
        <w:spacing w:before="41"/>
        <w:ind w:left="820" w:hanging="359"/>
        <w:jc w:val="left"/>
        <w:rPr>
          <w:sz w:val="24"/>
        </w:rPr>
      </w:pPr>
      <w:r>
        <w:rPr>
          <w:sz w:val="24"/>
        </w:rPr>
        <w:t xml:space="preserve">Financiación: Gobiernos (Organismos </w:t>
      </w:r>
      <w:r>
        <w:rPr>
          <w:spacing w:val="-2"/>
          <w:sz w:val="24"/>
        </w:rPr>
        <w:t>Multilaterales)</w:t>
      </w:r>
    </w:p>
    <w:p w14:paraId="397927A7" w14:textId="77777777" w:rsidR="002376E1" w:rsidRDefault="006B09F3">
      <w:pPr>
        <w:pStyle w:val="Prrafodelista"/>
        <w:numPr>
          <w:ilvl w:val="0"/>
          <w:numId w:val="8"/>
        </w:numPr>
        <w:tabs>
          <w:tab w:val="left" w:pos="820"/>
        </w:tabs>
        <w:spacing w:before="42"/>
        <w:ind w:left="820" w:hanging="359"/>
        <w:jc w:val="left"/>
        <w:rPr>
          <w:sz w:val="24"/>
        </w:rPr>
      </w:pPr>
      <w:r>
        <w:rPr>
          <w:sz w:val="24"/>
        </w:rPr>
        <w:t xml:space="preserve">Fomento de la capacidad: Sector </w:t>
      </w:r>
      <w:r>
        <w:rPr>
          <w:spacing w:val="-2"/>
          <w:sz w:val="24"/>
        </w:rPr>
        <w:t>privado</w:t>
      </w:r>
    </w:p>
    <w:p w14:paraId="77F31505" w14:textId="77777777" w:rsidR="002376E1" w:rsidRDefault="006B09F3">
      <w:pPr>
        <w:pStyle w:val="Textoindependiente"/>
        <w:spacing w:before="77" w:line="276" w:lineRule="auto"/>
        <w:ind w:right="113"/>
      </w:pPr>
      <w:r w:rsidRPr="004378B0">
        <w:rPr>
          <w:b/>
        </w:rPr>
        <w:t>Que,</w:t>
      </w:r>
      <w:r>
        <w:t xml:space="preserve"> dentro de los Objetivos de Desarrollo Sostenible, reza que la seguridad vial debe ser un “Valor fundamental de la</w:t>
      </w:r>
      <w:r w:rsidR="004378B0">
        <w:t>s</w:t>
      </w:r>
      <w:r>
        <w:t xml:space="preserve"> sociedades, donde los sistemas de movilidad basados verdaderamente en la seguridad, tendrán un efecto globalmente beneficioso para nuestra salud; para nuestro medio ambiente;</w:t>
      </w:r>
      <w:r>
        <w:rPr>
          <w:spacing w:val="40"/>
        </w:rPr>
        <w:t xml:space="preserve"> </w:t>
      </w:r>
      <w:r>
        <w:t>para la reducción del costo social y económico de las tragedias relacionadas con la falta de seguridad vial; y para el papel de la</w:t>
      </w:r>
      <w:r>
        <w:rPr>
          <w:spacing w:val="-3"/>
        </w:rPr>
        <w:t xml:space="preserve"> </w:t>
      </w:r>
      <w:r>
        <w:t>mujer</w:t>
      </w:r>
      <w:r>
        <w:rPr>
          <w:spacing w:val="-3"/>
        </w:rPr>
        <w:t xml:space="preserve"> </w:t>
      </w:r>
      <w:r>
        <w:t>en</w:t>
      </w:r>
      <w:r>
        <w:rPr>
          <w:spacing w:val="-3"/>
        </w:rPr>
        <w:t xml:space="preserve"> </w:t>
      </w:r>
      <w:r>
        <w:t>nuestros</w:t>
      </w:r>
      <w:r>
        <w:rPr>
          <w:spacing w:val="-3"/>
        </w:rPr>
        <w:t xml:space="preserve"> </w:t>
      </w:r>
      <w:r>
        <w:t>sistemas de movilidad y transporte. Situar la seguridad en el centro de nuestros esfuerzos en materia de</w:t>
      </w:r>
      <w:r>
        <w:rPr>
          <w:spacing w:val="-3"/>
        </w:rPr>
        <w:t xml:space="preserve"> </w:t>
      </w:r>
      <w:r>
        <w:t>seguridad</w:t>
      </w:r>
      <w:r>
        <w:rPr>
          <w:spacing w:val="-3"/>
        </w:rPr>
        <w:t xml:space="preserve"> </w:t>
      </w:r>
      <w:r>
        <w:t>vial</w:t>
      </w:r>
      <w:r>
        <w:rPr>
          <w:spacing w:val="-3"/>
        </w:rPr>
        <w:t xml:space="preserve"> </w:t>
      </w:r>
      <w:r>
        <w:t>hará</w:t>
      </w:r>
      <w:r>
        <w:rPr>
          <w:spacing w:val="-3"/>
        </w:rPr>
        <w:t xml:space="preserve"> </w:t>
      </w:r>
      <w:r>
        <w:t>que</w:t>
      </w:r>
      <w:r>
        <w:rPr>
          <w:spacing w:val="-3"/>
        </w:rPr>
        <w:t xml:space="preserve"> </w:t>
      </w:r>
      <w:r>
        <w:t>la</w:t>
      </w:r>
      <w:r>
        <w:rPr>
          <w:spacing w:val="-3"/>
        </w:rPr>
        <w:t xml:space="preserve"> </w:t>
      </w:r>
      <w:r>
        <w:t>movilidad</w:t>
      </w:r>
      <w:r>
        <w:rPr>
          <w:spacing w:val="-3"/>
        </w:rPr>
        <w:t xml:space="preserve"> </w:t>
      </w:r>
      <w:r>
        <w:t>segura</w:t>
      </w:r>
      <w:r>
        <w:rPr>
          <w:spacing w:val="-3"/>
        </w:rPr>
        <w:t xml:space="preserve"> </w:t>
      </w:r>
      <w:r>
        <w:t>pase</w:t>
      </w:r>
      <w:r>
        <w:rPr>
          <w:spacing w:val="-3"/>
        </w:rPr>
        <w:t xml:space="preserve"> </w:t>
      </w:r>
      <w:r>
        <w:t>a</w:t>
      </w:r>
      <w:r>
        <w:rPr>
          <w:spacing w:val="-3"/>
        </w:rPr>
        <w:t xml:space="preserve"> </w:t>
      </w:r>
      <w:r>
        <w:t>ser automáticamente un derecho humano.”</w:t>
      </w:r>
    </w:p>
    <w:p w14:paraId="437A5B79" w14:textId="77777777" w:rsidR="002376E1" w:rsidRDefault="006B09F3">
      <w:pPr>
        <w:pStyle w:val="Textoindependiente"/>
        <w:spacing w:before="276"/>
        <w:ind w:right="117"/>
      </w:pPr>
      <w:r w:rsidRPr="004378B0">
        <w:rPr>
          <w:b/>
        </w:rPr>
        <w:t>Que,</w:t>
      </w:r>
      <w:r>
        <w:t xml:space="preserve"> mundialmente los siniestros de tránsito se han convertido en una de las principales causas de mortalidad y discapacidad de las personas, con un registro</w:t>
      </w:r>
      <w:r>
        <w:rPr>
          <w:spacing w:val="40"/>
        </w:rPr>
        <w:t xml:space="preserve"> </w:t>
      </w:r>
      <w:r>
        <w:t>de</w:t>
      </w:r>
      <w:r>
        <w:rPr>
          <w:spacing w:val="40"/>
        </w:rPr>
        <w:t xml:space="preserve"> </w:t>
      </w:r>
      <w:r>
        <w:t>más</w:t>
      </w:r>
      <w:r>
        <w:rPr>
          <w:spacing w:val="40"/>
        </w:rPr>
        <w:t xml:space="preserve"> </w:t>
      </w:r>
      <w:r>
        <w:t>de 1.3 millones de personas cada año que mueren por este tipo de eventos, según información publicada por las Naciones Unidas.</w:t>
      </w:r>
    </w:p>
    <w:p w14:paraId="48141822" w14:textId="77777777" w:rsidR="002376E1" w:rsidRDefault="006B09F3">
      <w:pPr>
        <w:pStyle w:val="Textoindependiente"/>
        <w:spacing w:before="276"/>
        <w:ind w:right="118"/>
      </w:pPr>
      <w:r w:rsidRPr="004378B0">
        <w:rPr>
          <w:b/>
        </w:rPr>
        <w:t>Que,</w:t>
      </w:r>
      <w:r>
        <w:t xml:space="preserve"> </w:t>
      </w:r>
      <w:r w:rsidR="004378B0">
        <w:t>en la letra f) del artículo 54 del</w:t>
      </w:r>
      <w:r>
        <w:t xml:space="preserve"> Código Orgánico de Organización Territorial, Autonomía y Descentralización (</w:t>
      </w:r>
      <w:r w:rsidR="004378B0">
        <w:t xml:space="preserve"> en adelante </w:t>
      </w:r>
      <w:r>
        <w:t xml:space="preserve">COOTAD) </w:t>
      </w:r>
      <w:r w:rsidR="004378B0">
        <w:t xml:space="preserve">señala que </w:t>
      </w:r>
      <w:r>
        <w:rPr>
          <w:spacing w:val="-4"/>
        </w:rPr>
        <w:t xml:space="preserve"> </w:t>
      </w:r>
      <w:r>
        <w:t>es</w:t>
      </w:r>
      <w:r>
        <w:rPr>
          <w:spacing w:val="-4"/>
        </w:rPr>
        <w:t xml:space="preserve"> </w:t>
      </w:r>
      <w:r>
        <w:t>función del gobierno autónomo descentralizado municipal,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14:paraId="45EEAEC3" w14:textId="77777777" w:rsidR="002376E1" w:rsidRDefault="006B09F3">
      <w:pPr>
        <w:pStyle w:val="Textoindependiente"/>
        <w:spacing w:before="276"/>
        <w:ind w:right="118"/>
      </w:pPr>
      <w:r w:rsidRPr="0037012E">
        <w:rPr>
          <w:b/>
        </w:rPr>
        <w:t>Que,</w:t>
      </w:r>
      <w:r>
        <w:t xml:space="preserve"> </w:t>
      </w:r>
      <w:r w:rsidR="0037012E">
        <w:t>las letras c) y f) del artículo 55 d</w:t>
      </w:r>
      <w:r>
        <w:t>el COOTAD</w:t>
      </w:r>
      <w:r w:rsidR="0070759A">
        <w:t>,</w:t>
      </w:r>
      <w:r>
        <w:t xml:space="preserve"> </w:t>
      </w:r>
      <w:r w:rsidR="0037012E">
        <w:t>señala que es</w:t>
      </w:r>
      <w:r>
        <w:rPr>
          <w:spacing w:val="-4"/>
        </w:rPr>
        <w:t xml:space="preserve"> </w:t>
      </w:r>
      <w:r>
        <w:t>competencia exclusiva de los Gobiernos Autónomos Descentralizados municipales</w:t>
      </w:r>
      <w:r w:rsidR="0037012E">
        <w:t>: c) P</w:t>
      </w:r>
      <w:r>
        <w:t>lanificar, construir y mantener la vialidad urbana</w:t>
      </w:r>
      <w:r w:rsidR="0037012E">
        <w:t>; (…) f) Planific</w:t>
      </w:r>
      <w:r>
        <w:t>ar,</w:t>
      </w:r>
      <w:r>
        <w:rPr>
          <w:spacing w:val="-5"/>
        </w:rPr>
        <w:t xml:space="preserve"> </w:t>
      </w:r>
      <w:r>
        <w:t>regular</w:t>
      </w:r>
      <w:r>
        <w:rPr>
          <w:spacing w:val="-5"/>
        </w:rPr>
        <w:t xml:space="preserve"> </w:t>
      </w:r>
      <w:r>
        <w:t xml:space="preserve">y controlar el tránsito y el transporte terrestre dentro de su circunscripción </w:t>
      </w:r>
      <w:r>
        <w:rPr>
          <w:spacing w:val="-2"/>
        </w:rPr>
        <w:t>cantonal.</w:t>
      </w:r>
    </w:p>
    <w:p w14:paraId="70B34395" w14:textId="77777777" w:rsidR="002376E1" w:rsidRDefault="006B09F3">
      <w:pPr>
        <w:pStyle w:val="Textoindependiente"/>
        <w:spacing w:before="276"/>
        <w:ind w:right="119"/>
      </w:pPr>
      <w:r w:rsidRPr="0037012E">
        <w:rPr>
          <w:b/>
        </w:rPr>
        <w:t>Que,</w:t>
      </w:r>
      <w:r>
        <w:t xml:space="preserve"> el</w:t>
      </w:r>
      <w:r w:rsidR="0070759A">
        <w:t xml:space="preserve"> artículo 73 del</w:t>
      </w:r>
      <w:r>
        <w:t xml:space="preserve"> COOTAD</w:t>
      </w:r>
      <w:r w:rsidR="0070759A">
        <w:t>,</w:t>
      </w:r>
      <w:r>
        <w:t xml:space="preserve"> establece que los distritos metropolitanos autónomos</w:t>
      </w:r>
      <w:r>
        <w:rPr>
          <w:spacing w:val="-5"/>
        </w:rPr>
        <w:t xml:space="preserve"> </w:t>
      </w:r>
      <w:r>
        <w:t>ejercerán</w:t>
      </w:r>
      <w:r>
        <w:rPr>
          <w:spacing w:val="-5"/>
        </w:rPr>
        <w:t xml:space="preserve"> </w:t>
      </w:r>
      <w:r>
        <w:t>las</w:t>
      </w:r>
      <w:r>
        <w:rPr>
          <w:spacing w:val="-5"/>
        </w:rPr>
        <w:t xml:space="preserve"> </w:t>
      </w:r>
      <w:r>
        <w:t>competencias</w:t>
      </w:r>
      <w:r>
        <w:rPr>
          <w:spacing w:val="-5"/>
        </w:rPr>
        <w:t xml:space="preserve"> </w:t>
      </w:r>
      <w:r>
        <w:t>atribuidas</w:t>
      </w:r>
      <w:r>
        <w:rPr>
          <w:spacing w:val="-5"/>
        </w:rPr>
        <w:t xml:space="preserve"> </w:t>
      </w:r>
      <w:r>
        <w:t>a</w:t>
      </w:r>
      <w:r>
        <w:rPr>
          <w:spacing w:val="-5"/>
        </w:rPr>
        <w:t xml:space="preserve"> </w:t>
      </w:r>
      <w:r>
        <w:t>los</w:t>
      </w:r>
      <w:r>
        <w:rPr>
          <w:spacing w:val="-5"/>
        </w:rPr>
        <w:t xml:space="preserve"> </w:t>
      </w:r>
      <w:r>
        <w:t>gobiernos</w:t>
      </w:r>
      <w:r>
        <w:rPr>
          <w:spacing w:val="-5"/>
        </w:rPr>
        <w:t xml:space="preserve"> </w:t>
      </w:r>
      <w:r>
        <w:t>municipales</w:t>
      </w:r>
      <w:r>
        <w:rPr>
          <w:spacing w:val="-5"/>
        </w:rPr>
        <w:t xml:space="preserve"> </w:t>
      </w:r>
      <w:r>
        <w:t>y las que puedan ser asumidas, con todos los derechos y obligaciones.</w:t>
      </w:r>
    </w:p>
    <w:p w14:paraId="283495AE" w14:textId="77777777" w:rsidR="0070759A" w:rsidRPr="0070759A" w:rsidRDefault="006B09F3" w:rsidP="0070759A">
      <w:pPr>
        <w:pStyle w:val="Textoindependiente"/>
        <w:spacing w:before="276"/>
        <w:ind w:right="119"/>
      </w:pPr>
      <w:r w:rsidRPr="0070759A">
        <w:rPr>
          <w:b/>
        </w:rPr>
        <w:t>Que,</w:t>
      </w:r>
      <w:r>
        <w:t xml:space="preserve"> el artículo 130 del COOTAD</w:t>
      </w:r>
      <w:r w:rsidR="0070759A">
        <w:t xml:space="preserve">, señala que el ejercicio de la competencia de tránsito y transporte </w:t>
      </w:r>
      <w:r w:rsidR="0070759A" w:rsidRPr="0070759A">
        <w:t>en el marco del plan de ordenamiento</w:t>
      </w:r>
      <w:r w:rsidR="0070759A">
        <w:t xml:space="preserve"> </w:t>
      </w:r>
      <w:r w:rsidR="0070759A" w:rsidRPr="0070759A">
        <w:t>territorial</w:t>
      </w:r>
      <w:r w:rsidR="0070759A" w:rsidRPr="0070759A">
        <w:rPr>
          <w:rFonts w:ascii="Arial" w:eastAsiaTheme="minorHAnsi" w:hAnsi="Arial" w:cs="Arial"/>
          <w:lang w:val="es-EC"/>
        </w:rPr>
        <w:t xml:space="preserve"> de cada </w:t>
      </w:r>
      <w:r w:rsidR="0070759A" w:rsidRPr="0070759A">
        <w:rPr>
          <w:rFonts w:ascii="Arial" w:eastAsiaTheme="minorHAnsi" w:hAnsi="Arial" w:cs="Arial"/>
          <w:lang w:val="es-EC"/>
        </w:rPr>
        <w:lastRenderedPageBreak/>
        <w:t>circunscripción, se desarrollará de la siguiente forma:</w:t>
      </w:r>
      <w:r w:rsidR="0070759A" w:rsidRPr="0070759A">
        <w:t xml:space="preserve"> </w:t>
      </w:r>
      <w:r w:rsidR="0070759A">
        <w:t xml:space="preserve">(…) </w:t>
      </w:r>
      <w:r w:rsidR="0070759A" w:rsidRPr="0070759A">
        <w:t>A los gobiernos autónomos descentralizados municipales les corresponde de forma exclusiva</w:t>
      </w:r>
      <w:r w:rsidR="0070759A">
        <w:t xml:space="preserve"> </w:t>
      </w:r>
      <w:r w:rsidR="0070759A" w:rsidRPr="0070759A">
        <w:t>planificar, regular y controlar el tránsito, el transporte y la seguridad vial, dentro de su territorio</w:t>
      </w:r>
      <w:r w:rsidR="0070759A">
        <w:t xml:space="preserve"> (…).</w:t>
      </w:r>
    </w:p>
    <w:p w14:paraId="045EF2EE" w14:textId="77777777" w:rsidR="00745B13" w:rsidRDefault="006B09F3">
      <w:pPr>
        <w:pStyle w:val="Textoindependiente"/>
        <w:spacing w:before="276"/>
        <w:ind w:right="115"/>
      </w:pPr>
      <w:r w:rsidRPr="0070759A">
        <w:rPr>
          <w:b/>
        </w:rPr>
        <w:t>Que,</w:t>
      </w:r>
      <w:r>
        <w:t xml:space="preserve"> </w:t>
      </w:r>
      <w:r w:rsidR="0070759A">
        <w:t xml:space="preserve">el artículo 30.2 de </w:t>
      </w:r>
      <w:r>
        <w:t xml:space="preserve">la </w:t>
      </w:r>
      <w:r w:rsidR="00476139">
        <w:t>L</w:t>
      </w:r>
      <w:r>
        <w:t>ey Orgánica de Transporte Terrestre, Tránsito y Seguridad Vial</w:t>
      </w:r>
      <w:r w:rsidR="00476139">
        <w:t>, con relación a las unidades de control de transporte,</w:t>
      </w:r>
      <w:r>
        <w:t xml:space="preserve"> </w:t>
      </w:r>
      <w:r w:rsidR="00745B13">
        <w:t xml:space="preserve">señala que:  </w:t>
      </w:r>
      <w:r w:rsidR="00476139">
        <w:t>El control del tránsito y la seguridad vial será ejercido por las autoridades regionales, metropolitanas o municipales en sus respectivas circunscripciones territoriales, a través de las Unidades de Control de Transporte Terrestre, Tránsito y Seguridad Vial de los Gobiernos Autónomos Descentralizados, constituidas dentro de su propia institucionalidad, unidades que dependerán operativa, orgánica, financiera y administrativamente de estos. Las Unidades de Control de Transporte Terrestre, Tránsito y Seguridad Vial de los Gobiernos Autónomos Descentralizados Regionales, Metropolitanos o Municipales, estarán conformadas por personal civil especializado, seleccionado y contratado por el Gobierno Autónomo Descentralizado y formado por la Policía Nacional del Ecuador, la Comisión Nacional de Tránsito del Ecuador y/o Institutos Tecnológicos e Instituciones de Educación Superior especializados en transporte, tránsito y Seguridad Vial, salvo que se trate de control de tránsito por medio de medios tecnológicos debidamente avalados y homologados por la Agencia Nacional de Regulación y Control del Transporte Terrestre, Tránsito y Seguridad Vial. En las circunscripciones territoriales donde los Gobiernos Autónomos Descentralizados Regionales, Metropolitanos o Municipales, no hayan asumido el control operativo del tránsito, podrán efectuarlo mediante el uso de medios tecnológicos, a través de la suscripción de convenios interinstitucionales con el organismo que ejerza el control operativo en la circunscripción territorial respectiva, en cuyo caso los valores recaudados por concepto de multas captadas por medios tecnológicos, se distribuirán en los términos establecidos en el convenio suscrito, y constituirán en su proporción, ingresos propios tanto para los Gobiernos Autónomos Descentralizados como para el organismo de control correspondiente. La distribución de recursos podrá sujetarse a figuras jurídicas como la del fideicomiso (…).</w:t>
      </w:r>
    </w:p>
    <w:p w14:paraId="499A4936" w14:textId="77777777" w:rsidR="00476139" w:rsidRDefault="006B09F3" w:rsidP="00476139">
      <w:pPr>
        <w:pStyle w:val="Textoindependiente"/>
        <w:spacing w:before="276"/>
        <w:ind w:right="115"/>
      </w:pPr>
      <w:r w:rsidRPr="00745B13">
        <w:rPr>
          <w:b/>
        </w:rPr>
        <w:t>Que,</w:t>
      </w:r>
      <w:r>
        <w:t xml:space="preserve"> </w:t>
      </w:r>
      <w:r w:rsidR="00745B13">
        <w:t xml:space="preserve"> el artículo 30.3 </w:t>
      </w:r>
      <w:r w:rsidR="00476139">
        <w:t xml:space="preserve">de </w:t>
      </w:r>
      <w:r>
        <w:t>la Ley Orgánica de Transporte Terrestre, Tránsito y Seguridad Vial</w:t>
      </w:r>
      <w:r w:rsidR="00476139">
        <w:t xml:space="preserve">, </w:t>
      </w:r>
      <w:r>
        <w:t xml:space="preserve"> </w:t>
      </w:r>
      <w:r w:rsidR="00745B13">
        <w:t xml:space="preserve">señala </w:t>
      </w:r>
      <w:r w:rsidR="00476139">
        <w:t>que: “Los Gobiernos Autónomos Descentralizados Regionales, Metropolitanos o Municipales son responsables de la planificación operativa del control del transporte terrestre, tránsito y seguridad vial, planificación que estará enmarcada en las disposiciones de carácter nacional emanadas desde la Agencia Nacional de Regulación y Control del Transporte Terrestre, Tránsito y Seguridad Vial, y deberán informar sobre las regulaciones locales que se legislen”.</w:t>
      </w:r>
    </w:p>
    <w:p w14:paraId="3EF771A9" w14:textId="77777777" w:rsidR="00476139" w:rsidRDefault="006B09F3" w:rsidP="00476139">
      <w:pPr>
        <w:pStyle w:val="Textoindependiente"/>
        <w:spacing w:before="276"/>
        <w:ind w:right="115"/>
      </w:pPr>
      <w:r w:rsidRPr="00745B13">
        <w:rPr>
          <w:b/>
        </w:rPr>
        <w:t>Que,</w:t>
      </w:r>
      <w:r>
        <w:t xml:space="preserve"> el artículo 30.4 de la misma ley</w:t>
      </w:r>
      <w:r w:rsidR="00476139">
        <w:t>,</w:t>
      </w:r>
      <w:r>
        <w:t xml:space="preserve"> </w:t>
      </w:r>
      <w:r w:rsidR="00476139">
        <w:t xml:space="preserve">establece que las “Atribuciones de los </w:t>
      </w:r>
      <w:r>
        <w:t xml:space="preserve">Gobiernos Autónomos Descentralizados Regionales, metropolitanos </w:t>
      </w:r>
      <w:r w:rsidR="00476139">
        <w:t xml:space="preserve">y municipales, en el ámbito de sus competencias en materia de transporte terrestre, tránsito y seguridad vial, tendrán las atribuciones de conformidad con la Constitución, la Ley y las ordenanzas que expidan para planificar, regular y controlar el tránsito y el transporte terrestre, dentro de su jurisdicción, con observación de lo dispuesto en la presente Ley, su Reglamento y las disposiciones de carácter nacional emanadas desde la Agencia Nacional de </w:t>
      </w:r>
      <w:r w:rsidR="00476139">
        <w:lastRenderedPageBreak/>
        <w:t>Regulación y Control del Transporte Terrestre, Tránsito y Seguridad Vial; y, deberán informar sobre las regulaciones locales que en materia de control del tránsito y la seguridad vial se vayan a aplicar. Los Gobiernos Autónomos Descentralizados regionales, metropolitanos y municipales en el ámbito de sus competencias y dependiendo del modelo de gestión asumido, tienen la responsabilidad de planificar, regular y controlar las redes viales, estatales, urbanas y rurales de tránsito y transporte dentro de su circunscripción territorial y jurisdicción (…)”.</w:t>
      </w:r>
    </w:p>
    <w:p w14:paraId="35D04074" w14:textId="77777777" w:rsidR="00476139" w:rsidRDefault="00476139">
      <w:pPr>
        <w:pStyle w:val="Textoindependiente"/>
        <w:spacing w:before="73"/>
        <w:ind w:right="115"/>
      </w:pPr>
    </w:p>
    <w:p w14:paraId="114576BD" w14:textId="77777777" w:rsidR="002376E1" w:rsidRDefault="006B09F3">
      <w:pPr>
        <w:pStyle w:val="Textoindependiente"/>
        <w:spacing w:before="73"/>
        <w:ind w:right="115"/>
      </w:pPr>
      <w:r w:rsidRPr="00476139">
        <w:rPr>
          <w:b/>
        </w:rPr>
        <w:t>Que,</w:t>
      </w:r>
      <w:r>
        <w:rPr>
          <w:spacing w:val="80"/>
        </w:rPr>
        <w:t xml:space="preserve"> </w:t>
      </w:r>
      <w:r>
        <w:t>el</w:t>
      </w:r>
      <w:r>
        <w:rPr>
          <w:spacing w:val="80"/>
        </w:rPr>
        <w:t xml:space="preserve"> </w:t>
      </w:r>
      <w:r>
        <w:t>Consejo</w:t>
      </w:r>
      <w:r>
        <w:rPr>
          <w:spacing w:val="80"/>
        </w:rPr>
        <w:t xml:space="preserve"> </w:t>
      </w:r>
      <w:r>
        <w:t>Nacional</w:t>
      </w:r>
      <w:r>
        <w:rPr>
          <w:spacing w:val="80"/>
        </w:rPr>
        <w:t xml:space="preserve"> </w:t>
      </w:r>
      <w:r>
        <w:t>de</w:t>
      </w:r>
      <w:r>
        <w:rPr>
          <w:spacing w:val="80"/>
        </w:rPr>
        <w:t xml:space="preserve"> </w:t>
      </w:r>
      <w:r>
        <w:t>Competencias,</w:t>
      </w:r>
      <w:r>
        <w:rPr>
          <w:spacing w:val="80"/>
        </w:rPr>
        <w:t xml:space="preserve"> </w:t>
      </w:r>
      <w:r>
        <w:t>mediante</w:t>
      </w:r>
      <w:r>
        <w:rPr>
          <w:spacing w:val="80"/>
        </w:rPr>
        <w:t xml:space="preserve"> </w:t>
      </w:r>
      <w:r>
        <w:t>Resolución</w:t>
      </w:r>
      <w:r>
        <w:rPr>
          <w:spacing w:val="80"/>
        </w:rPr>
        <w:t xml:space="preserve"> </w:t>
      </w:r>
      <w:r>
        <w:t>No. 006-CNC-2012 del</w:t>
      </w:r>
      <w:r>
        <w:rPr>
          <w:spacing w:val="-5"/>
        </w:rPr>
        <w:t xml:space="preserve"> </w:t>
      </w:r>
      <w:r>
        <w:t>26</w:t>
      </w:r>
      <w:r>
        <w:rPr>
          <w:spacing w:val="-5"/>
        </w:rPr>
        <w:t xml:space="preserve"> </w:t>
      </w:r>
      <w:r>
        <w:t>de</w:t>
      </w:r>
      <w:r>
        <w:rPr>
          <w:spacing w:val="-5"/>
        </w:rPr>
        <w:t xml:space="preserve"> </w:t>
      </w:r>
      <w:r>
        <w:t>abril</w:t>
      </w:r>
      <w:r>
        <w:rPr>
          <w:spacing w:val="-5"/>
        </w:rPr>
        <w:t xml:space="preserve"> </w:t>
      </w:r>
      <w:r>
        <w:t>de</w:t>
      </w:r>
      <w:r>
        <w:rPr>
          <w:spacing w:val="-5"/>
        </w:rPr>
        <w:t xml:space="preserve"> </w:t>
      </w:r>
      <w:r>
        <w:t>2012,</w:t>
      </w:r>
      <w:r>
        <w:rPr>
          <w:spacing w:val="-5"/>
        </w:rPr>
        <w:t xml:space="preserve"> </w:t>
      </w:r>
      <w:r>
        <w:t>transfirió</w:t>
      </w:r>
      <w:r>
        <w:rPr>
          <w:spacing w:val="-5"/>
        </w:rPr>
        <w:t xml:space="preserve"> </w:t>
      </w:r>
      <w:r>
        <w:t>la</w:t>
      </w:r>
      <w:r>
        <w:rPr>
          <w:spacing w:val="-5"/>
        </w:rPr>
        <w:t xml:space="preserve"> </w:t>
      </w:r>
      <w:r>
        <w:t>competencia</w:t>
      </w:r>
      <w:r>
        <w:rPr>
          <w:spacing w:val="-5"/>
        </w:rPr>
        <w:t xml:space="preserve"> </w:t>
      </w:r>
      <w:r>
        <w:t>para</w:t>
      </w:r>
      <w:r>
        <w:rPr>
          <w:spacing w:val="-5"/>
        </w:rPr>
        <w:t xml:space="preserve"> </w:t>
      </w:r>
      <w:r>
        <w:t>planificar, regular y controlar el</w:t>
      </w:r>
      <w:r>
        <w:rPr>
          <w:spacing w:val="-3"/>
        </w:rPr>
        <w:t xml:space="preserve"> </w:t>
      </w:r>
      <w:r>
        <w:t>tránsito,</w:t>
      </w:r>
      <w:r>
        <w:rPr>
          <w:spacing w:val="-3"/>
        </w:rPr>
        <w:t xml:space="preserve"> </w:t>
      </w:r>
      <w:r>
        <w:t>el</w:t>
      </w:r>
      <w:r>
        <w:rPr>
          <w:spacing w:val="-3"/>
        </w:rPr>
        <w:t xml:space="preserve"> </w:t>
      </w:r>
      <w:r>
        <w:t>transporte</w:t>
      </w:r>
      <w:r>
        <w:rPr>
          <w:spacing w:val="-3"/>
        </w:rPr>
        <w:t xml:space="preserve"> </w:t>
      </w:r>
      <w:r>
        <w:t>terrestre</w:t>
      </w:r>
      <w:r>
        <w:rPr>
          <w:spacing w:val="-3"/>
        </w:rPr>
        <w:t xml:space="preserve"> </w:t>
      </w:r>
      <w:r>
        <w:t>y</w:t>
      </w:r>
      <w:r>
        <w:rPr>
          <w:spacing w:val="-3"/>
        </w:rPr>
        <w:t xml:space="preserve"> </w:t>
      </w:r>
      <w:r>
        <w:t>la</w:t>
      </w:r>
      <w:r>
        <w:rPr>
          <w:spacing w:val="-3"/>
        </w:rPr>
        <w:t xml:space="preserve"> </w:t>
      </w:r>
      <w:r>
        <w:rPr>
          <w:rFonts w:ascii="Arial" w:hAnsi="Arial"/>
          <w:b/>
        </w:rPr>
        <w:t>seguridad</w:t>
      </w:r>
      <w:r>
        <w:rPr>
          <w:rFonts w:ascii="Arial" w:hAnsi="Arial"/>
          <w:b/>
          <w:spacing w:val="-3"/>
        </w:rPr>
        <w:t xml:space="preserve"> </w:t>
      </w:r>
      <w:r>
        <w:rPr>
          <w:rFonts w:ascii="Arial" w:hAnsi="Arial"/>
          <w:b/>
        </w:rPr>
        <w:t>vial</w:t>
      </w:r>
      <w:r>
        <w:t>,</w:t>
      </w:r>
      <w:r>
        <w:rPr>
          <w:spacing w:val="-3"/>
        </w:rPr>
        <w:t xml:space="preserve"> </w:t>
      </w:r>
      <w:r>
        <w:t>a</w:t>
      </w:r>
      <w:r>
        <w:rPr>
          <w:spacing w:val="-3"/>
        </w:rPr>
        <w:t xml:space="preserve"> </w:t>
      </w:r>
      <w:r>
        <w:t>favor de los Gobiernos Autónomos Descentralizados metropolitanos y municipales del país, progresivamente, en los términos de dicha Resolución.</w:t>
      </w:r>
    </w:p>
    <w:p w14:paraId="30E8E6E9" w14:textId="77777777" w:rsidR="002376E1" w:rsidRDefault="006B09F3">
      <w:pPr>
        <w:pStyle w:val="Textoindependiente"/>
        <w:spacing w:before="276"/>
        <w:ind w:right="117"/>
      </w:pPr>
      <w:r w:rsidRPr="00476139">
        <w:rPr>
          <w:b/>
        </w:rPr>
        <w:t>Que,</w:t>
      </w:r>
      <w:r>
        <w:t xml:space="preserve"> de conformidad con la citada Resolución No. 006-CNC-2012, compete a los Gobiernos Autónomos Descentralizados metropolitanos y municipales, cualquiera sea el modelo de gestión asignado, ejercer las facultades y atribuciones de</w:t>
      </w:r>
      <w:r>
        <w:rPr>
          <w:spacing w:val="-4"/>
        </w:rPr>
        <w:t xml:space="preserve"> </w:t>
      </w:r>
      <w:r>
        <w:t>rectoría</w:t>
      </w:r>
      <w:r>
        <w:rPr>
          <w:spacing w:val="-4"/>
        </w:rPr>
        <w:t xml:space="preserve"> </w:t>
      </w:r>
      <w:r>
        <w:t>local,</w:t>
      </w:r>
      <w:r>
        <w:rPr>
          <w:spacing w:val="-4"/>
        </w:rPr>
        <w:t xml:space="preserve"> </w:t>
      </w:r>
      <w:r>
        <w:t>planificación</w:t>
      </w:r>
      <w:r>
        <w:rPr>
          <w:spacing w:val="-4"/>
        </w:rPr>
        <w:t xml:space="preserve"> </w:t>
      </w:r>
      <w:r>
        <w:t>local,</w:t>
      </w:r>
      <w:r>
        <w:rPr>
          <w:spacing w:val="-4"/>
        </w:rPr>
        <w:t xml:space="preserve"> </w:t>
      </w:r>
      <w:r>
        <w:t>regulación</w:t>
      </w:r>
      <w:r>
        <w:rPr>
          <w:spacing w:val="-4"/>
        </w:rPr>
        <w:t xml:space="preserve"> </w:t>
      </w:r>
      <w:r>
        <w:t>local,</w:t>
      </w:r>
      <w:r>
        <w:rPr>
          <w:spacing w:val="-4"/>
        </w:rPr>
        <w:t xml:space="preserve"> </w:t>
      </w:r>
      <w:r>
        <w:t>control</w:t>
      </w:r>
      <w:r>
        <w:rPr>
          <w:spacing w:val="-4"/>
        </w:rPr>
        <w:t xml:space="preserve"> </w:t>
      </w:r>
      <w:r>
        <w:t>local</w:t>
      </w:r>
      <w:r>
        <w:rPr>
          <w:spacing w:val="-4"/>
        </w:rPr>
        <w:t xml:space="preserve"> </w:t>
      </w:r>
      <w:r>
        <w:t>y gestión, para mejorar la movilidad en sus respectivas circunscripciones territoriales, bajo el principio de unidad nacional.</w:t>
      </w:r>
    </w:p>
    <w:p w14:paraId="71EF3F99" w14:textId="77777777" w:rsidR="002376E1" w:rsidRDefault="006B09F3">
      <w:pPr>
        <w:pStyle w:val="Textoindependiente"/>
        <w:spacing w:before="276"/>
        <w:ind w:right="114"/>
      </w:pPr>
      <w:r w:rsidRPr="00476139">
        <w:rPr>
          <w:b/>
        </w:rPr>
        <w:t>Que,</w:t>
      </w:r>
      <w:r>
        <w:t xml:space="preserve"> en materia de rectoría, es facultad de los Gobiernos Autónomos Descentralizados metropolitanos y municipales; emitir políticas lineamientos y directrices locales para el adecuado ejercicio de sus facultades; en materia de planificación es facultad de los mencionados gobiernos, formular un plan de administración del tránsito, un plan operativo de tránsito, un plan maestro de transporte terrestre y un </w:t>
      </w:r>
      <w:r>
        <w:rPr>
          <w:rFonts w:ascii="Arial" w:hAnsi="Arial"/>
          <w:b/>
        </w:rPr>
        <w:t>plan maestro de seguridad vial</w:t>
      </w:r>
      <w:r>
        <w:t>, debidamente articulados a la planificación nacional; y en lo que respecta</w:t>
      </w:r>
      <w:r>
        <w:rPr>
          <w:spacing w:val="40"/>
        </w:rPr>
        <w:t xml:space="preserve"> </w:t>
      </w:r>
      <w:r>
        <w:t>a la potestad de regulación, les asiste la facultad de emitir la normativa local en la materia, al amparo de la regulación nacional.</w:t>
      </w:r>
    </w:p>
    <w:p w14:paraId="0267D150" w14:textId="77777777" w:rsidR="002376E1" w:rsidRDefault="006B09F3">
      <w:pPr>
        <w:pStyle w:val="Textoindependiente"/>
        <w:spacing w:before="276"/>
        <w:ind w:right="114"/>
      </w:pPr>
      <w:r w:rsidRPr="00476139">
        <w:rPr>
          <w:b/>
        </w:rPr>
        <w:t>Que,</w:t>
      </w:r>
      <w:r>
        <w:t xml:space="preserve"> el martes 31 de mayo de 2022 el Ministerio de Transporte y Obras Públicas</w:t>
      </w:r>
      <w:r>
        <w:rPr>
          <w:spacing w:val="40"/>
        </w:rPr>
        <w:t xml:space="preserve"> </w:t>
      </w:r>
      <w:r>
        <w:t>presentó su</w:t>
      </w:r>
      <w:r>
        <w:rPr>
          <w:spacing w:val="-3"/>
        </w:rPr>
        <w:t xml:space="preserve"> </w:t>
      </w:r>
      <w:r>
        <w:rPr>
          <w:rFonts w:ascii="Arial" w:hAnsi="Arial"/>
          <w:b/>
        </w:rPr>
        <w:t>Estrategia</w:t>
      </w:r>
      <w:r>
        <w:rPr>
          <w:rFonts w:ascii="Arial" w:hAnsi="Arial"/>
          <w:b/>
          <w:spacing w:val="-3"/>
        </w:rPr>
        <w:t xml:space="preserve"> </w:t>
      </w:r>
      <w:r>
        <w:t>Nacional de</w:t>
      </w:r>
      <w:r>
        <w:rPr>
          <w:spacing w:val="-3"/>
        </w:rPr>
        <w:t xml:space="preserve"> </w:t>
      </w:r>
      <w:r>
        <w:rPr>
          <w:rFonts w:ascii="Arial" w:hAnsi="Arial"/>
          <w:b/>
        </w:rPr>
        <w:t>Movilidad Segura</w:t>
      </w:r>
      <w:r>
        <w:rPr>
          <w:rFonts w:ascii="Arial" w:hAnsi="Arial"/>
          <w:b/>
          <w:spacing w:val="-3"/>
        </w:rPr>
        <w:t xml:space="preserve"> </w:t>
      </w:r>
      <w:r>
        <w:t>(Es-</w:t>
      </w:r>
      <w:r>
        <w:rPr>
          <w:rFonts w:ascii="Arial" w:hAnsi="Arial"/>
          <w:b/>
        </w:rPr>
        <w:t>Segura</w:t>
      </w:r>
      <w:r>
        <w:t>) 2022-2030, cuyo objetivo central es reducir a la mitad los siniestros de</w:t>
      </w:r>
      <w:r>
        <w:rPr>
          <w:spacing w:val="-3"/>
        </w:rPr>
        <w:t xml:space="preserve"> </w:t>
      </w:r>
      <w:r>
        <w:t>tránsito que ocurren en el país.</w:t>
      </w:r>
    </w:p>
    <w:p w14:paraId="63D59FC9" w14:textId="77777777" w:rsidR="002376E1" w:rsidRDefault="006B09F3">
      <w:pPr>
        <w:pStyle w:val="Textoindependiente"/>
        <w:spacing w:before="276"/>
        <w:ind w:right="113"/>
        <w:rPr>
          <w:spacing w:val="-2"/>
        </w:rPr>
      </w:pPr>
      <w:r w:rsidRPr="00476139">
        <w:rPr>
          <w:b/>
        </w:rPr>
        <w:t>Que</w:t>
      </w:r>
      <w:r w:rsidR="00476139">
        <w:t>,</w:t>
      </w:r>
      <w:r w:rsidRPr="00476139">
        <w:t xml:space="preserve"> </w:t>
      </w:r>
      <w:r>
        <w:t>la Ordenanza 194-2017 del Municipio del Distrito Metropolitano de Quito señala en su artículo 5 que “para el establecimiento de la política</w:t>
      </w:r>
      <w:r>
        <w:rPr>
          <w:spacing w:val="-2"/>
        </w:rPr>
        <w:t xml:space="preserve"> </w:t>
      </w:r>
      <w:r>
        <w:t>pública</w:t>
      </w:r>
      <w:r>
        <w:rPr>
          <w:spacing w:val="-2"/>
        </w:rPr>
        <w:t xml:space="preserve"> </w:t>
      </w:r>
      <w:r>
        <w:t>en</w:t>
      </w:r>
      <w:r>
        <w:rPr>
          <w:spacing w:val="-2"/>
        </w:rPr>
        <w:t xml:space="preserve"> </w:t>
      </w:r>
      <w:r>
        <w:t>la materia se considerará el nivel de vulnerabilidad de los usuarios, las externalidades que genera cada modo de transporte y su contribución a la productividad. Se otorgará prioridad en la utilización del espacio vial y se valorará la distribución de recursos del presupuesto municipal de acuerdo a la siguiente jerarquía de movilidad: 1. Peatones; especialmente personas con discapacidad y movilidad reducida, así como grupos de atención prioritaria y personas que tienen una limitación temporal. 2. Ciclistas y usuarios de vehículos de propulsión humana. 3. Usuarios y prestadores del servicio de transporte público de pasajeros. 4. Usuarios y prestadores del servicio de transporte de carga. 5. Usuarios de transporte comercial y particular</w:t>
      </w:r>
      <w:r>
        <w:rPr>
          <w:spacing w:val="40"/>
        </w:rPr>
        <w:t xml:space="preserve"> </w:t>
      </w:r>
      <w:r>
        <w:rPr>
          <w:spacing w:val="-2"/>
        </w:rPr>
        <w:t>automotor”.</w:t>
      </w:r>
    </w:p>
    <w:p w14:paraId="155FC4EE" w14:textId="77777777" w:rsidR="00CC56BE" w:rsidRDefault="00CC56BE">
      <w:pPr>
        <w:pStyle w:val="Textoindependiente"/>
        <w:spacing w:before="276"/>
        <w:ind w:right="113"/>
      </w:pPr>
    </w:p>
    <w:p w14:paraId="16129FF3" w14:textId="77777777" w:rsidR="002376E1" w:rsidRDefault="006B09F3" w:rsidP="00476139">
      <w:pPr>
        <w:pStyle w:val="Textoindependiente"/>
        <w:spacing w:before="276"/>
        <w:ind w:right="122"/>
      </w:pPr>
      <w:r w:rsidRPr="00476139">
        <w:rPr>
          <w:b/>
        </w:rPr>
        <w:lastRenderedPageBreak/>
        <w:t>Que</w:t>
      </w:r>
      <w:r w:rsidR="00476139">
        <w:t xml:space="preserve">, </w:t>
      </w:r>
      <w:r>
        <w:t>cada año se siguen perdiendo vidas en las carreteras del Ecuador, cuyo registro para el periodo 2010-2020 alcanza una cifra mayor a los 225,000 lesionados, y más de 23,000 fallecidos en sitio.</w:t>
      </w:r>
      <w:r w:rsidR="00476139">
        <w:t xml:space="preserve"> S</w:t>
      </w:r>
      <w:r>
        <w:t>egún registro de datos oficiales publicados por la Agencia Nacional de Tránsito en su página institucional digital, para el año 2022, el 55.6% de las muertes</w:t>
      </w:r>
      <w:r>
        <w:rPr>
          <w:spacing w:val="44"/>
        </w:rPr>
        <w:t xml:space="preserve"> </w:t>
      </w:r>
      <w:r>
        <w:t>en</w:t>
      </w:r>
      <w:r>
        <w:rPr>
          <w:spacing w:val="44"/>
        </w:rPr>
        <w:t xml:space="preserve"> </w:t>
      </w:r>
      <w:r>
        <w:t>sitio</w:t>
      </w:r>
      <w:r>
        <w:rPr>
          <w:spacing w:val="44"/>
        </w:rPr>
        <w:t xml:space="preserve"> </w:t>
      </w:r>
      <w:r>
        <w:t>asociadas</w:t>
      </w:r>
      <w:r>
        <w:rPr>
          <w:spacing w:val="44"/>
        </w:rPr>
        <w:t xml:space="preserve"> </w:t>
      </w:r>
      <w:r>
        <w:t>a</w:t>
      </w:r>
      <w:r>
        <w:rPr>
          <w:spacing w:val="44"/>
        </w:rPr>
        <w:t xml:space="preserve"> </w:t>
      </w:r>
      <w:r>
        <w:t>siniestros</w:t>
      </w:r>
      <w:r>
        <w:rPr>
          <w:spacing w:val="44"/>
        </w:rPr>
        <w:t xml:space="preserve"> </w:t>
      </w:r>
      <w:r>
        <w:t>de</w:t>
      </w:r>
      <w:r>
        <w:rPr>
          <w:spacing w:val="44"/>
        </w:rPr>
        <w:t xml:space="preserve"> </w:t>
      </w:r>
      <w:r>
        <w:t>tránsito</w:t>
      </w:r>
      <w:r>
        <w:rPr>
          <w:spacing w:val="44"/>
        </w:rPr>
        <w:t xml:space="preserve"> </w:t>
      </w:r>
      <w:r>
        <w:t>tuvieron</w:t>
      </w:r>
      <w:r>
        <w:rPr>
          <w:spacing w:val="44"/>
        </w:rPr>
        <w:t xml:space="preserve"> </w:t>
      </w:r>
      <w:r>
        <w:t>como</w:t>
      </w:r>
      <w:r>
        <w:rPr>
          <w:spacing w:val="30"/>
        </w:rPr>
        <w:t xml:space="preserve"> </w:t>
      </w:r>
      <w:r>
        <w:t>víctimas</w:t>
      </w:r>
      <w:r>
        <w:rPr>
          <w:spacing w:val="30"/>
        </w:rPr>
        <w:t xml:space="preserve"> </w:t>
      </w:r>
      <w:r>
        <w:rPr>
          <w:spacing w:val="-10"/>
        </w:rPr>
        <w:t>a</w:t>
      </w:r>
      <w:r w:rsidR="00476139">
        <w:rPr>
          <w:spacing w:val="-10"/>
        </w:rPr>
        <w:t xml:space="preserve"> </w:t>
      </w:r>
      <w:r>
        <w:t>personas vulnerables como peatones y motociclistas, y que a la fecha estos registros corresponden a los datos levantados</w:t>
      </w:r>
      <w:r>
        <w:rPr>
          <w:spacing w:val="-3"/>
        </w:rPr>
        <w:t xml:space="preserve"> </w:t>
      </w:r>
      <w:r>
        <w:t>en</w:t>
      </w:r>
      <w:r>
        <w:rPr>
          <w:spacing w:val="-3"/>
        </w:rPr>
        <w:t xml:space="preserve"> </w:t>
      </w:r>
      <w:r>
        <w:t>sitio,</w:t>
      </w:r>
      <w:r>
        <w:rPr>
          <w:spacing w:val="-3"/>
        </w:rPr>
        <w:t xml:space="preserve"> </w:t>
      </w:r>
      <w:r>
        <w:t>por</w:t>
      </w:r>
      <w:r>
        <w:rPr>
          <w:spacing w:val="-3"/>
        </w:rPr>
        <w:t xml:space="preserve"> </w:t>
      </w:r>
      <w:r>
        <w:t>lo</w:t>
      </w:r>
      <w:r>
        <w:rPr>
          <w:spacing w:val="-3"/>
        </w:rPr>
        <w:t xml:space="preserve"> </w:t>
      </w:r>
      <w:r>
        <w:t>que</w:t>
      </w:r>
      <w:r>
        <w:rPr>
          <w:spacing w:val="-3"/>
        </w:rPr>
        <w:t xml:space="preserve"> </w:t>
      </w:r>
      <w:r>
        <w:t>no</w:t>
      </w:r>
      <w:r>
        <w:rPr>
          <w:spacing w:val="-3"/>
        </w:rPr>
        <w:t xml:space="preserve"> </w:t>
      </w:r>
      <w:r>
        <w:t>se</w:t>
      </w:r>
      <w:r>
        <w:rPr>
          <w:spacing w:val="-3"/>
        </w:rPr>
        <w:t xml:space="preserve"> </w:t>
      </w:r>
      <w:r>
        <w:t xml:space="preserve">notifica todas las víctimas de estos eventos, lo que distorsiona las estadísticas </w:t>
      </w:r>
      <w:r>
        <w:rPr>
          <w:spacing w:val="-2"/>
        </w:rPr>
        <w:t>disponibles.</w:t>
      </w:r>
    </w:p>
    <w:p w14:paraId="638EFDAC" w14:textId="77777777" w:rsidR="002376E1" w:rsidRDefault="002376E1">
      <w:pPr>
        <w:pStyle w:val="Textoindependiente"/>
        <w:ind w:left="0"/>
        <w:jc w:val="left"/>
      </w:pPr>
    </w:p>
    <w:p w14:paraId="7FA6ABDD" w14:textId="77777777" w:rsidR="00476139" w:rsidRDefault="00476139">
      <w:pPr>
        <w:pStyle w:val="Textoindependiente"/>
        <w:ind w:left="0"/>
        <w:jc w:val="left"/>
      </w:pPr>
    </w:p>
    <w:p w14:paraId="381C2B35" w14:textId="77777777" w:rsidR="002376E1" w:rsidRDefault="006B09F3">
      <w:pPr>
        <w:pStyle w:val="Textoindependiente"/>
        <w:ind w:right="115"/>
      </w:pPr>
      <w:r w:rsidRPr="00476139">
        <w:rPr>
          <w:b/>
        </w:rPr>
        <w:t>Que,</w:t>
      </w:r>
      <w:r>
        <w:t xml:space="preserve"> de acuerdo con los registros de la Agencia Nacional de Tránsito en el Distrito</w:t>
      </w:r>
      <w:r>
        <w:rPr>
          <w:spacing w:val="30"/>
        </w:rPr>
        <w:t xml:space="preserve"> </w:t>
      </w:r>
      <w:r>
        <w:t>Metropolitano</w:t>
      </w:r>
      <w:r>
        <w:rPr>
          <w:spacing w:val="30"/>
        </w:rPr>
        <w:t xml:space="preserve"> </w:t>
      </w:r>
      <w:r>
        <w:t>de</w:t>
      </w:r>
      <w:r>
        <w:rPr>
          <w:spacing w:val="30"/>
        </w:rPr>
        <w:t xml:space="preserve"> </w:t>
      </w:r>
      <w:r>
        <w:t>Quito</w:t>
      </w:r>
      <w:r>
        <w:rPr>
          <w:spacing w:val="30"/>
        </w:rPr>
        <w:t xml:space="preserve"> </w:t>
      </w:r>
      <w:r>
        <w:t>durante</w:t>
      </w:r>
      <w:r>
        <w:rPr>
          <w:spacing w:val="30"/>
        </w:rPr>
        <w:t xml:space="preserve"> </w:t>
      </w:r>
      <w:r>
        <w:t>el</w:t>
      </w:r>
      <w:r>
        <w:rPr>
          <w:spacing w:val="30"/>
        </w:rPr>
        <w:t xml:space="preserve"> </w:t>
      </w:r>
      <w:r>
        <w:t>año</w:t>
      </w:r>
      <w:r>
        <w:rPr>
          <w:spacing w:val="15"/>
        </w:rPr>
        <w:t xml:space="preserve"> </w:t>
      </w:r>
      <w:r>
        <w:t>2022,</w:t>
      </w:r>
      <w:r>
        <w:rPr>
          <w:spacing w:val="15"/>
        </w:rPr>
        <w:t xml:space="preserve"> </w:t>
      </w:r>
      <w:r>
        <w:t>se</w:t>
      </w:r>
      <w:r>
        <w:rPr>
          <w:spacing w:val="15"/>
        </w:rPr>
        <w:t xml:space="preserve"> </w:t>
      </w:r>
      <w:r>
        <w:t>registraron</w:t>
      </w:r>
      <w:r>
        <w:rPr>
          <w:spacing w:val="15"/>
        </w:rPr>
        <w:t xml:space="preserve"> </w:t>
      </w:r>
      <w:r>
        <w:t>un</w:t>
      </w:r>
      <w:r>
        <w:rPr>
          <w:spacing w:val="15"/>
        </w:rPr>
        <w:t xml:space="preserve"> </w:t>
      </w:r>
      <w:r>
        <w:t>total</w:t>
      </w:r>
      <w:r>
        <w:rPr>
          <w:spacing w:val="15"/>
        </w:rPr>
        <w:t xml:space="preserve"> </w:t>
      </w:r>
      <w:r>
        <w:rPr>
          <w:spacing w:val="-5"/>
        </w:rPr>
        <w:t>de</w:t>
      </w:r>
    </w:p>
    <w:p w14:paraId="2BB255B7" w14:textId="77777777" w:rsidR="002376E1" w:rsidRDefault="006B09F3">
      <w:pPr>
        <w:pStyle w:val="Textoindependiente"/>
        <w:ind w:right="114"/>
      </w:pPr>
      <w:r>
        <w:t>3.394 siniestros de tránsito, resultando en</w:t>
      </w:r>
      <w:r>
        <w:rPr>
          <w:spacing w:val="-3"/>
        </w:rPr>
        <w:t xml:space="preserve"> </w:t>
      </w:r>
      <w:r>
        <w:t>2.125</w:t>
      </w:r>
      <w:r>
        <w:rPr>
          <w:spacing w:val="-3"/>
        </w:rPr>
        <w:t xml:space="preserve"> </w:t>
      </w:r>
      <w:r>
        <w:t>personas</w:t>
      </w:r>
      <w:r>
        <w:rPr>
          <w:spacing w:val="-3"/>
        </w:rPr>
        <w:t xml:space="preserve"> </w:t>
      </w:r>
      <w:r>
        <w:t>lesionadas</w:t>
      </w:r>
      <w:r>
        <w:rPr>
          <w:spacing w:val="-3"/>
        </w:rPr>
        <w:t xml:space="preserve"> </w:t>
      </w:r>
      <w:r>
        <w:t>siendo</w:t>
      </w:r>
      <w:r>
        <w:rPr>
          <w:spacing w:val="-3"/>
        </w:rPr>
        <w:t xml:space="preserve"> </w:t>
      </w:r>
      <w:r>
        <w:t>la mayoría hombres 70,8%; y la pérdida inmediata de 292 vidas. Esta cifra se traduce en una tasa de 10,2 fallecimientos por cada 100,000 habitantes en la ciudad (aumentó 1 punto en relación a 2021). El 37,7% de los siniestros mortales tuvo como causa probable el exceso de velocidad, seguido por la imprudencia o impericia al conducir, 24,7% (juntos suman el 62,4%).</w:t>
      </w:r>
    </w:p>
    <w:p w14:paraId="738F0F90" w14:textId="77777777" w:rsidR="002376E1" w:rsidRDefault="006B09F3">
      <w:pPr>
        <w:pStyle w:val="Textoindependiente"/>
        <w:spacing w:before="240" w:line="276" w:lineRule="auto"/>
        <w:ind w:right="113"/>
      </w:pPr>
      <w:r w:rsidRPr="00476139">
        <w:rPr>
          <w:b/>
        </w:rPr>
        <w:t>Que,</w:t>
      </w:r>
      <w:r>
        <w:t xml:space="preserve"> para prevenir y mitigar los siniestros de tránsito, la infraestructura vial debe estar en buen estado y señalizada, con enfoque en aquellos sitios de mayor siniestralidad (puntos negros) manteniendo permanentemente los índices de seguridad y señalización</w:t>
      </w:r>
      <w:r>
        <w:rPr>
          <w:spacing w:val="-3"/>
        </w:rPr>
        <w:t xml:space="preserve"> </w:t>
      </w:r>
      <w:r>
        <w:t>vial</w:t>
      </w:r>
      <w:r>
        <w:rPr>
          <w:spacing w:val="-3"/>
        </w:rPr>
        <w:t xml:space="preserve"> </w:t>
      </w:r>
      <w:r>
        <w:t>definidos</w:t>
      </w:r>
      <w:r>
        <w:rPr>
          <w:spacing w:val="-3"/>
        </w:rPr>
        <w:t xml:space="preserve"> </w:t>
      </w:r>
      <w:r>
        <w:t>en</w:t>
      </w:r>
      <w:r>
        <w:rPr>
          <w:spacing w:val="-3"/>
        </w:rPr>
        <w:t xml:space="preserve"> </w:t>
      </w:r>
      <w:r>
        <w:t>las</w:t>
      </w:r>
      <w:r>
        <w:rPr>
          <w:spacing w:val="-3"/>
        </w:rPr>
        <w:t xml:space="preserve"> </w:t>
      </w:r>
      <w:r>
        <w:t>Normativas</w:t>
      </w:r>
      <w:r>
        <w:rPr>
          <w:spacing w:val="-3"/>
        </w:rPr>
        <w:t xml:space="preserve"> </w:t>
      </w:r>
      <w:r>
        <w:t>NTE-INEN 1042</w:t>
      </w:r>
      <w:r>
        <w:rPr>
          <w:spacing w:val="-4"/>
        </w:rPr>
        <w:t xml:space="preserve"> </w:t>
      </w:r>
      <w:r>
        <w:t>de</w:t>
      </w:r>
      <w:r>
        <w:rPr>
          <w:spacing w:val="-4"/>
        </w:rPr>
        <w:t xml:space="preserve"> </w:t>
      </w:r>
      <w:r>
        <w:t>pinturas</w:t>
      </w:r>
      <w:r>
        <w:rPr>
          <w:spacing w:val="-4"/>
        </w:rPr>
        <w:t xml:space="preserve"> </w:t>
      </w:r>
      <w:r>
        <w:t>viales,</w:t>
      </w:r>
      <w:r>
        <w:rPr>
          <w:spacing w:val="-4"/>
        </w:rPr>
        <w:t xml:space="preserve"> </w:t>
      </w:r>
      <w:r>
        <w:t>NTE-INEN</w:t>
      </w:r>
      <w:r>
        <w:rPr>
          <w:spacing w:val="-4"/>
        </w:rPr>
        <w:t xml:space="preserve"> </w:t>
      </w:r>
      <w:r>
        <w:t>2289</w:t>
      </w:r>
      <w:r>
        <w:rPr>
          <w:spacing w:val="-4"/>
        </w:rPr>
        <w:t xml:space="preserve"> </w:t>
      </w:r>
      <w:r>
        <w:t>de</w:t>
      </w:r>
      <w:r>
        <w:rPr>
          <w:spacing w:val="-4"/>
        </w:rPr>
        <w:t xml:space="preserve"> </w:t>
      </w:r>
      <w:r>
        <w:t>demarcadores</w:t>
      </w:r>
      <w:r>
        <w:rPr>
          <w:spacing w:val="-4"/>
        </w:rPr>
        <w:t xml:space="preserve"> </w:t>
      </w:r>
      <w:r>
        <w:t>viales</w:t>
      </w:r>
      <w:r>
        <w:rPr>
          <w:spacing w:val="-4"/>
        </w:rPr>
        <w:t xml:space="preserve"> </w:t>
      </w:r>
      <w:r>
        <w:t>y</w:t>
      </w:r>
      <w:r>
        <w:rPr>
          <w:spacing w:val="-4"/>
        </w:rPr>
        <w:t xml:space="preserve"> </w:t>
      </w:r>
      <w:r>
        <w:t>Reglamento RTE-INEN 004 de señalización vial; así como también los índices de fricción y condiciones del asfalto para mantener los niveles de seguridad vial al</w:t>
      </w:r>
      <w:r>
        <w:rPr>
          <w:spacing w:val="-3"/>
        </w:rPr>
        <w:t xml:space="preserve"> </w:t>
      </w:r>
      <w:r>
        <w:t>conducir en condiciones secas y húmedas.</w:t>
      </w:r>
    </w:p>
    <w:p w14:paraId="52550F75" w14:textId="77777777" w:rsidR="002376E1" w:rsidRDefault="002376E1">
      <w:pPr>
        <w:pStyle w:val="Textoindependiente"/>
        <w:ind w:left="0"/>
        <w:jc w:val="left"/>
      </w:pPr>
    </w:p>
    <w:p w14:paraId="243ED6FE" w14:textId="77777777" w:rsidR="002376E1" w:rsidRDefault="006B09F3" w:rsidP="00476139">
      <w:pPr>
        <w:pStyle w:val="Textoindependiente"/>
        <w:ind w:right="116"/>
      </w:pPr>
      <w:r w:rsidRPr="00476139">
        <w:rPr>
          <w:b/>
        </w:rPr>
        <w:t>Que,</w:t>
      </w:r>
      <w:r>
        <w:t xml:space="preserve"> para prevenir y mitigar los efectos de los siniestros de tránsito en las ciudades del Ecuador, es fundamental garantizar y hacer que los usuarios de las</w:t>
      </w:r>
      <w:r>
        <w:rPr>
          <w:spacing w:val="-4"/>
        </w:rPr>
        <w:t xml:space="preserve"> </w:t>
      </w:r>
      <w:r>
        <w:t>vías</w:t>
      </w:r>
      <w:r>
        <w:rPr>
          <w:spacing w:val="-4"/>
        </w:rPr>
        <w:t xml:space="preserve"> </w:t>
      </w:r>
      <w:r>
        <w:t>adopten</w:t>
      </w:r>
      <w:r>
        <w:rPr>
          <w:spacing w:val="-4"/>
        </w:rPr>
        <w:t xml:space="preserve"> </w:t>
      </w:r>
      <w:r>
        <w:t>un</w:t>
      </w:r>
      <w:r>
        <w:rPr>
          <w:spacing w:val="-4"/>
        </w:rPr>
        <w:t xml:space="preserve"> </w:t>
      </w:r>
      <w:r>
        <w:t>comportamiento</w:t>
      </w:r>
      <w:r>
        <w:rPr>
          <w:spacing w:val="-4"/>
        </w:rPr>
        <w:t xml:space="preserve"> </w:t>
      </w:r>
      <w:r>
        <w:t>seguro,</w:t>
      </w:r>
      <w:r>
        <w:rPr>
          <w:spacing w:val="-4"/>
        </w:rPr>
        <w:t xml:space="preserve"> </w:t>
      </w:r>
      <w:r>
        <w:t>incluyendo</w:t>
      </w:r>
      <w:r>
        <w:rPr>
          <w:spacing w:val="-4"/>
        </w:rPr>
        <w:t xml:space="preserve"> </w:t>
      </w:r>
      <w:r>
        <w:t>el</w:t>
      </w:r>
      <w:r>
        <w:rPr>
          <w:spacing w:val="-4"/>
        </w:rPr>
        <w:t xml:space="preserve"> </w:t>
      </w:r>
      <w:r>
        <w:t>uso</w:t>
      </w:r>
      <w:r>
        <w:rPr>
          <w:spacing w:val="-4"/>
        </w:rPr>
        <w:t xml:space="preserve"> </w:t>
      </w:r>
      <w:r>
        <w:t>de</w:t>
      </w:r>
      <w:r>
        <w:rPr>
          <w:spacing w:val="-4"/>
        </w:rPr>
        <w:t xml:space="preserve"> </w:t>
      </w:r>
      <w:r>
        <w:t>cinturones</w:t>
      </w:r>
      <w:r>
        <w:rPr>
          <w:spacing w:val="-4"/>
        </w:rPr>
        <w:t xml:space="preserve"> </w:t>
      </w:r>
      <w:r>
        <w:t>de seguridad, cascos de protección, dispositivos de retención infantil; además de</w:t>
      </w:r>
      <w:r>
        <w:rPr>
          <w:spacing w:val="40"/>
        </w:rPr>
        <w:t xml:space="preserve"> </w:t>
      </w:r>
      <w:r>
        <w:t>la</w:t>
      </w:r>
      <w:r>
        <w:rPr>
          <w:spacing w:val="15"/>
        </w:rPr>
        <w:t xml:space="preserve"> </w:t>
      </w:r>
      <w:r>
        <w:t>circulación</w:t>
      </w:r>
      <w:r>
        <w:rPr>
          <w:spacing w:val="15"/>
        </w:rPr>
        <w:t xml:space="preserve"> </w:t>
      </w:r>
      <w:r>
        <w:t>a</w:t>
      </w:r>
      <w:r>
        <w:rPr>
          <w:spacing w:val="15"/>
        </w:rPr>
        <w:t xml:space="preserve"> </w:t>
      </w:r>
      <w:r>
        <w:t>velocidades</w:t>
      </w:r>
      <w:r>
        <w:rPr>
          <w:spacing w:val="15"/>
        </w:rPr>
        <w:t xml:space="preserve"> </w:t>
      </w:r>
      <w:r>
        <w:t>seguras</w:t>
      </w:r>
      <w:r>
        <w:rPr>
          <w:spacing w:val="15"/>
        </w:rPr>
        <w:t xml:space="preserve"> </w:t>
      </w:r>
      <w:r>
        <w:t>y</w:t>
      </w:r>
      <w:r>
        <w:rPr>
          <w:spacing w:val="15"/>
        </w:rPr>
        <w:t xml:space="preserve"> </w:t>
      </w:r>
      <w:r>
        <w:t>el</w:t>
      </w:r>
      <w:r>
        <w:rPr>
          <w:spacing w:val="15"/>
        </w:rPr>
        <w:t xml:space="preserve"> </w:t>
      </w:r>
      <w:r>
        <w:t>no</w:t>
      </w:r>
      <w:r>
        <w:rPr>
          <w:spacing w:val="15"/>
        </w:rPr>
        <w:t xml:space="preserve"> </w:t>
      </w:r>
      <w:r>
        <w:t>consumo</w:t>
      </w:r>
      <w:r>
        <w:rPr>
          <w:spacing w:val="15"/>
        </w:rPr>
        <w:t xml:space="preserve"> </w:t>
      </w:r>
      <w:r>
        <w:t xml:space="preserve">de alcohol al conducir; </w:t>
      </w:r>
      <w:r>
        <w:rPr>
          <w:spacing w:val="-5"/>
        </w:rPr>
        <w:t>lo</w:t>
      </w:r>
      <w:r w:rsidR="00476139">
        <w:rPr>
          <w:spacing w:val="-5"/>
        </w:rPr>
        <w:t xml:space="preserve"> </w:t>
      </w:r>
      <w:r>
        <w:t>que está bajo responsabilidad directa de los Gobiernos Autónomos Descentralizados y sus equipos responsables de la movilidad.</w:t>
      </w:r>
    </w:p>
    <w:p w14:paraId="19CA9FCC" w14:textId="77777777" w:rsidR="002376E1" w:rsidRDefault="002376E1">
      <w:pPr>
        <w:pStyle w:val="Textoindependiente"/>
        <w:ind w:left="0"/>
        <w:jc w:val="left"/>
      </w:pPr>
    </w:p>
    <w:p w14:paraId="0D612091" w14:textId="77777777" w:rsidR="002376E1" w:rsidRDefault="006B09F3">
      <w:pPr>
        <w:pStyle w:val="Textoindependiente"/>
        <w:ind w:right="115"/>
      </w:pPr>
      <w:r w:rsidRPr="00476139">
        <w:rPr>
          <w:b/>
        </w:rPr>
        <w:t>Que,</w:t>
      </w:r>
      <w:r>
        <w:t xml:space="preserve"> con la finalidad prevenir y disminuir sistemática y sostenidamente los siniestros de tránsito, consecuentemente el índice estadístico de mortalidad, morbilidad y discapacidad de las personas causados por estos, y para garantizar una movilidad</w:t>
      </w:r>
      <w:r>
        <w:rPr>
          <w:spacing w:val="-4"/>
        </w:rPr>
        <w:t xml:space="preserve"> </w:t>
      </w:r>
      <w:r>
        <w:t>segura</w:t>
      </w:r>
      <w:r>
        <w:rPr>
          <w:spacing w:val="-4"/>
        </w:rPr>
        <w:t xml:space="preserve"> </w:t>
      </w:r>
      <w:r>
        <w:t>a</w:t>
      </w:r>
      <w:r>
        <w:rPr>
          <w:spacing w:val="-4"/>
        </w:rPr>
        <w:t xml:space="preserve"> </w:t>
      </w:r>
      <w:r>
        <w:t>todos</w:t>
      </w:r>
      <w:r>
        <w:rPr>
          <w:spacing w:val="-4"/>
        </w:rPr>
        <w:t xml:space="preserve"> </w:t>
      </w:r>
      <w:r>
        <w:t>los</w:t>
      </w:r>
      <w:r>
        <w:rPr>
          <w:spacing w:val="-4"/>
        </w:rPr>
        <w:t xml:space="preserve"> </w:t>
      </w:r>
      <w:r>
        <w:t>ciudadanos,</w:t>
      </w:r>
      <w:r>
        <w:rPr>
          <w:spacing w:val="-4"/>
        </w:rPr>
        <w:t xml:space="preserve"> </w:t>
      </w:r>
      <w:r>
        <w:t>el</w:t>
      </w:r>
      <w:r>
        <w:rPr>
          <w:spacing w:val="-4"/>
        </w:rPr>
        <w:t xml:space="preserve"> </w:t>
      </w:r>
      <w:r>
        <w:t>Gobierno</w:t>
      </w:r>
      <w:r>
        <w:rPr>
          <w:spacing w:val="-4"/>
        </w:rPr>
        <w:t xml:space="preserve"> </w:t>
      </w:r>
      <w:r>
        <w:t>Autónomo Descentralizado del Distrito Metropolitano de Quito en ejercicio de la facultad</w:t>
      </w:r>
      <w:r>
        <w:rPr>
          <w:spacing w:val="40"/>
        </w:rPr>
        <w:t xml:space="preserve"> </w:t>
      </w:r>
      <w:r>
        <w:t>de normativa prevista en el art. 240 de la Constitución de la República de Ecuador, en concordancia con los art. 7 y 54 literal a), e), j) del Código</w:t>
      </w:r>
      <w:r>
        <w:rPr>
          <w:spacing w:val="40"/>
        </w:rPr>
        <w:t xml:space="preserve"> </w:t>
      </w:r>
      <w:r>
        <w:t>Orgánico de Organización Territorial, Autonomía Descentralizació</w:t>
      </w:r>
      <w:r w:rsidR="00CC56BE">
        <w:t>n y en usos de sus atribuciones.-</w:t>
      </w:r>
    </w:p>
    <w:p w14:paraId="622B0AC7" w14:textId="77777777" w:rsidR="00CC56BE" w:rsidRDefault="00CC56BE">
      <w:pPr>
        <w:pStyle w:val="Textoindependiente"/>
        <w:ind w:right="115"/>
      </w:pPr>
    </w:p>
    <w:p w14:paraId="284965A9" w14:textId="77777777" w:rsidR="00CC56BE" w:rsidRDefault="00CC56BE">
      <w:pPr>
        <w:pStyle w:val="Textoindependiente"/>
        <w:ind w:right="115"/>
      </w:pPr>
    </w:p>
    <w:p w14:paraId="22CDD76B" w14:textId="77777777" w:rsidR="002376E1" w:rsidRDefault="002376E1">
      <w:pPr>
        <w:pStyle w:val="Textoindependiente"/>
        <w:ind w:left="0"/>
        <w:jc w:val="left"/>
      </w:pPr>
    </w:p>
    <w:p w14:paraId="4DCDE13D" w14:textId="77777777" w:rsidR="002376E1" w:rsidRDefault="002376E1">
      <w:pPr>
        <w:pStyle w:val="Textoindependiente"/>
        <w:ind w:left="0"/>
        <w:jc w:val="left"/>
      </w:pPr>
    </w:p>
    <w:p w14:paraId="6E46B1EE" w14:textId="77777777" w:rsidR="002376E1" w:rsidRDefault="006B09F3">
      <w:pPr>
        <w:ind w:left="167"/>
        <w:rPr>
          <w:sz w:val="24"/>
        </w:rPr>
      </w:pPr>
      <w:r>
        <w:rPr>
          <w:rFonts w:ascii="Arial"/>
          <w:b/>
          <w:spacing w:val="-2"/>
          <w:sz w:val="24"/>
        </w:rPr>
        <w:lastRenderedPageBreak/>
        <w:t>EXPIDE</w:t>
      </w:r>
      <w:r>
        <w:rPr>
          <w:spacing w:val="-2"/>
          <w:sz w:val="24"/>
        </w:rPr>
        <w:t>:</w:t>
      </w:r>
    </w:p>
    <w:p w14:paraId="2924F052" w14:textId="77777777" w:rsidR="002376E1" w:rsidRDefault="002376E1">
      <w:pPr>
        <w:pStyle w:val="Textoindependiente"/>
        <w:ind w:left="0"/>
        <w:jc w:val="left"/>
      </w:pPr>
    </w:p>
    <w:p w14:paraId="0924532F" w14:textId="77777777" w:rsidR="002376E1" w:rsidRDefault="006B09F3">
      <w:pPr>
        <w:ind w:left="101" w:right="116"/>
        <w:jc w:val="both"/>
        <w:rPr>
          <w:rFonts w:ascii="Arial" w:hAnsi="Arial"/>
          <w:b/>
          <w:sz w:val="24"/>
        </w:rPr>
      </w:pPr>
      <w:r>
        <w:rPr>
          <w:rFonts w:ascii="Arial" w:hAnsi="Arial"/>
          <w:b/>
          <w:sz w:val="24"/>
        </w:rPr>
        <w:t>LA ORDENANZA PARA LA GESTIÓN DE</w:t>
      </w:r>
      <w:r>
        <w:rPr>
          <w:rFonts w:ascii="Arial" w:hAnsi="Arial"/>
          <w:b/>
          <w:spacing w:val="-5"/>
          <w:sz w:val="24"/>
        </w:rPr>
        <w:t xml:space="preserve"> </w:t>
      </w:r>
      <w:r>
        <w:rPr>
          <w:rFonts w:ascii="Arial" w:hAnsi="Arial"/>
          <w:b/>
          <w:sz w:val="24"/>
        </w:rPr>
        <w:t>LA</w:t>
      </w:r>
      <w:r>
        <w:rPr>
          <w:rFonts w:ascii="Arial" w:hAnsi="Arial"/>
          <w:b/>
          <w:spacing w:val="-5"/>
          <w:sz w:val="24"/>
        </w:rPr>
        <w:t xml:space="preserve"> </w:t>
      </w:r>
      <w:r>
        <w:rPr>
          <w:rFonts w:ascii="Arial" w:hAnsi="Arial"/>
          <w:b/>
          <w:sz w:val="24"/>
        </w:rPr>
        <w:t>SEGURIDAD</w:t>
      </w:r>
      <w:r>
        <w:rPr>
          <w:rFonts w:ascii="Arial" w:hAnsi="Arial"/>
          <w:b/>
          <w:spacing w:val="-5"/>
          <w:sz w:val="24"/>
        </w:rPr>
        <w:t xml:space="preserve"> </w:t>
      </w:r>
      <w:r>
        <w:rPr>
          <w:rFonts w:ascii="Arial" w:hAnsi="Arial"/>
          <w:b/>
          <w:sz w:val="24"/>
        </w:rPr>
        <w:t>VIAL</w:t>
      </w:r>
      <w:r>
        <w:rPr>
          <w:rFonts w:ascii="Arial" w:hAnsi="Arial"/>
          <w:b/>
          <w:spacing w:val="-5"/>
          <w:sz w:val="24"/>
        </w:rPr>
        <w:t xml:space="preserve"> </w:t>
      </w:r>
      <w:r>
        <w:rPr>
          <w:rFonts w:ascii="Arial" w:hAnsi="Arial"/>
          <w:b/>
          <w:sz w:val="24"/>
        </w:rPr>
        <w:t>COMO</w:t>
      </w:r>
      <w:r>
        <w:rPr>
          <w:rFonts w:ascii="Arial" w:hAnsi="Arial"/>
          <w:b/>
          <w:spacing w:val="-5"/>
          <w:sz w:val="24"/>
        </w:rPr>
        <w:t xml:space="preserve"> </w:t>
      </w:r>
      <w:r>
        <w:rPr>
          <w:rFonts w:ascii="Arial" w:hAnsi="Arial"/>
          <w:b/>
          <w:sz w:val="24"/>
        </w:rPr>
        <w:t>EJE ESTRUCTURADOR DE LA MOVILIDAD DENTRO DEL DISTRITO METROPOLITANO DE QUITO</w:t>
      </w:r>
    </w:p>
    <w:p w14:paraId="5197D9EF" w14:textId="77777777" w:rsidR="002376E1" w:rsidRDefault="002376E1">
      <w:pPr>
        <w:pStyle w:val="Textoindependiente"/>
        <w:ind w:left="0"/>
        <w:jc w:val="left"/>
        <w:rPr>
          <w:rFonts w:ascii="Arial"/>
          <w:b/>
        </w:rPr>
      </w:pPr>
    </w:p>
    <w:p w14:paraId="499097F1" w14:textId="77777777" w:rsidR="00476139" w:rsidRPr="00D518EE" w:rsidRDefault="00476139" w:rsidP="00D518EE">
      <w:pPr>
        <w:pStyle w:val="Textoindependiente"/>
        <w:ind w:right="115"/>
      </w:pPr>
      <w:r w:rsidRPr="00D518EE">
        <w:t>Artículo Único. – Incluir después del capítulo III del Título XII del Libro IV.2 del Código Municipal para el Distrito Metropolitano de Quito por el siguiente:</w:t>
      </w:r>
    </w:p>
    <w:p w14:paraId="4B21C487" w14:textId="77777777" w:rsidR="00D518EE" w:rsidRDefault="00D518EE" w:rsidP="00D518EE">
      <w:pPr>
        <w:pStyle w:val="Textoindependiente"/>
        <w:ind w:right="115"/>
      </w:pPr>
    </w:p>
    <w:p w14:paraId="697D4FEC" w14:textId="77777777" w:rsidR="00476139" w:rsidRPr="00D518EE" w:rsidRDefault="00476139" w:rsidP="00D518EE">
      <w:pPr>
        <w:pStyle w:val="Textoindependiente"/>
        <w:ind w:right="115"/>
        <w:rPr>
          <w:b/>
        </w:rPr>
      </w:pPr>
      <w:r w:rsidRPr="00D518EE">
        <w:rPr>
          <w:b/>
        </w:rPr>
        <w:t xml:space="preserve">TÍTULO </w:t>
      </w:r>
      <w:r w:rsidR="00D518EE">
        <w:rPr>
          <w:b/>
        </w:rPr>
        <w:t>(…)</w:t>
      </w:r>
    </w:p>
    <w:p w14:paraId="07700B9F" w14:textId="77777777" w:rsidR="00D518EE" w:rsidRPr="00D518EE" w:rsidRDefault="00476139" w:rsidP="004F2E05">
      <w:pPr>
        <w:pStyle w:val="Textoindependiente"/>
        <w:ind w:right="115"/>
        <w:rPr>
          <w:rFonts w:ascii="Arial"/>
          <w:b/>
        </w:rPr>
      </w:pPr>
      <w:r w:rsidRPr="00D518EE">
        <w:rPr>
          <w:b/>
        </w:rPr>
        <w:t>SEGURIDAD VIAL</w:t>
      </w:r>
    </w:p>
    <w:p w14:paraId="707A820A" w14:textId="77777777" w:rsidR="002376E1" w:rsidRDefault="006B09F3">
      <w:pPr>
        <w:ind w:left="101"/>
        <w:jc w:val="both"/>
        <w:rPr>
          <w:rFonts w:ascii="Arial" w:hAnsi="Arial"/>
          <w:b/>
          <w:sz w:val="24"/>
        </w:rPr>
      </w:pPr>
      <w:r>
        <w:rPr>
          <w:rFonts w:ascii="Arial" w:hAnsi="Arial"/>
          <w:b/>
          <w:sz w:val="24"/>
        </w:rPr>
        <w:t xml:space="preserve">CAPÍTULO </w:t>
      </w:r>
      <w:r>
        <w:rPr>
          <w:rFonts w:ascii="Arial" w:hAnsi="Arial"/>
          <w:b/>
          <w:spacing w:val="-10"/>
          <w:sz w:val="24"/>
        </w:rPr>
        <w:t>I</w:t>
      </w:r>
    </w:p>
    <w:p w14:paraId="26DBAB13" w14:textId="77777777" w:rsidR="002376E1" w:rsidRDefault="006B09F3">
      <w:pPr>
        <w:ind w:left="101"/>
        <w:jc w:val="both"/>
        <w:rPr>
          <w:rFonts w:ascii="Arial"/>
          <w:b/>
          <w:sz w:val="24"/>
        </w:rPr>
      </w:pPr>
      <w:r>
        <w:rPr>
          <w:rFonts w:ascii="Arial"/>
          <w:b/>
          <w:sz w:val="24"/>
        </w:rPr>
        <w:t xml:space="preserve">PRINCIPIOS Y </w:t>
      </w:r>
      <w:r>
        <w:rPr>
          <w:rFonts w:ascii="Arial"/>
          <w:b/>
          <w:spacing w:val="-2"/>
          <w:sz w:val="24"/>
        </w:rPr>
        <w:t>DEFINICIONES</w:t>
      </w:r>
    </w:p>
    <w:p w14:paraId="543ED1E4" w14:textId="77777777" w:rsidR="002376E1" w:rsidRDefault="002376E1">
      <w:pPr>
        <w:pStyle w:val="Textoindependiente"/>
        <w:ind w:left="0"/>
        <w:jc w:val="left"/>
        <w:rPr>
          <w:rFonts w:ascii="Arial"/>
          <w:b/>
        </w:rPr>
      </w:pPr>
    </w:p>
    <w:p w14:paraId="0906F771" w14:textId="77777777" w:rsidR="002376E1" w:rsidRDefault="006B09F3">
      <w:pPr>
        <w:pStyle w:val="Textoindependiente"/>
        <w:ind w:right="119"/>
      </w:pPr>
      <w:r>
        <w:rPr>
          <w:rFonts w:ascii="Arial" w:hAnsi="Arial"/>
          <w:b/>
        </w:rPr>
        <w:t xml:space="preserve">ARTÍCULO 1.- OBJETIVO. </w:t>
      </w:r>
      <w:r>
        <w:t>– El objetivo de la presente Ordenanza es incorporar</w:t>
      </w:r>
      <w:r>
        <w:rPr>
          <w:spacing w:val="-4"/>
        </w:rPr>
        <w:t xml:space="preserve"> </w:t>
      </w:r>
      <w:r>
        <w:t>como</w:t>
      </w:r>
      <w:r>
        <w:rPr>
          <w:spacing w:val="-4"/>
        </w:rPr>
        <w:t xml:space="preserve"> </w:t>
      </w:r>
      <w:r>
        <w:t>política</w:t>
      </w:r>
      <w:r>
        <w:rPr>
          <w:spacing w:val="-4"/>
        </w:rPr>
        <w:t xml:space="preserve"> </w:t>
      </w:r>
      <w:r>
        <w:t>pública</w:t>
      </w:r>
      <w:r>
        <w:rPr>
          <w:spacing w:val="-4"/>
        </w:rPr>
        <w:t xml:space="preserve"> </w:t>
      </w:r>
      <w:r>
        <w:t>municipal,</w:t>
      </w:r>
      <w:r>
        <w:rPr>
          <w:spacing w:val="-4"/>
        </w:rPr>
        <w:t xml:space="preserve"> </w:t>
      </w:r>
      <w:r>
        <w:t>la</w:t>
      </w:r>
      <w:r>
        <w:rPr>
          <w:spacing w:val="-4"/>
        </w:rPr>
        <w:t xml:space="preserve"> </w:t>
      </w:r>
      <w:r>
        <w:t>gestión</w:t>
      </w:r>
      <w:r>
        <w:rPr>
          <w:spacing w:val="-4"/>
        </w:rPr>
        <w:t xml:space="preserve"> </w:t>
      </w:r>
      <w:r>
        <w:t>de</w:t>
      </w:r>
      <w:r>
        <w:rPr>
          <w:spacing w:val="-4"/>
        </w:rPr>
        <w:t xml:space="preserve"> </w:t>
      </w:r>
      <w:r>
        <w:t>la</w:t>
      </w:r>
      <w:r>
        <w:rPr>
          <w:spacing w:val="-4"/>
        </w:rPr>
        <w:t xml:space="preserve"> </w:t>
      </w:r>
      <w:r>
        <w:t>Seguridad</w:t>
      </w:r>
      <w:r>
        <w:rPr>
          <w:spacing w:val="-4"/>
        </w:rPr>
        <w:t xml:space="preserve"> </w:t>
      </w:r>
      <w:r>
        <w:t>Vial</w:t>
      </w:r>
      <w:r>
        <w:rPr>
          <w:spacing w:val="-4"/>
        </w:rPr>
        <w:t xml:space="preserve"> </w:t>
      </w:r>
      <w:r>
        <w:t>como eje estructurador de la movilidad dentro del Distrito Metropolitano</w:t>
      </w:r>
      <w:r>
        <w:rPr>
          <w:spacing w:val="-3"/>
        </w:rPr>
        <w:t xml:space="preserve"> </w:t>
      </w:r>
      <w:r>
        <w:t>de</w:t>
      </w:r>
      <w:r>
        <w:rPr>
          <w:spacing w:val="-3"/>
        </w:rPr>
        <w:t xml:space="preserve"> </w:t>
      </w:r>
      <w:r>
        <w:t>Quito</w:t>
      </w:r>
      <w:r>
        <w:rPr>
          <w:spacing w:val="-3"/>
        </w:rPr>
        <w:t xml:space="preserve"> </w:t>
      </w:r>
      <w:r>
        <w:t>que comprende la gestión de la movilidad, del transporte terrestre y tránsito, así como la provisión de infraestructura vial segura y la promoción de usuarios viales seguros, entre otros.</w:t>
      </w:r>
    </w:p>
    <w:p w14:paraId="6B4F54D5" w14:textId="77777777" w:rsidR="002376E1" w:rsidRDefault="002376E1">
      <w:pPr>
        <w:pStyle w:val="Textoindependiente"/>
        <w:ind w:left="0"/>
        <w:jc w:val="left"/>
      </w:pPr>
    </w:p>
    <w:p w14:paraId="5D7664B7" w14:textId="77777777" w:rsidR="002376E1" w:rsidRDefault="006B09F3">
      <w:pPr>
        <w:pStyle w:val="Textoindependiente"/>
        <w:ind w:right="114"/>
      </w:pPr>
      <w:r>
        <w:t>La política metropolitana deberá enfocarse en la reducción sostenida de las muertes y lesiones causadas por siniestros de tránsito, sin perjuicio de su condición, ya sea que pertenezca a grupos de atención prioritaria (personas</w:t>
      </w:r>
      <w:r>
        <w:rPr>
          <w:spacing w:val="40"/>
        </w:rPr>
        <w:t xml:space="preserve"> </w:t>
      </w:r>
      <w:r>
        <w:t>con discapacidad, niños/as, adolescentes y adultos mayores), a usuarios vulnerables de la vía</w:t>
      </w:r>
      <w:r>
        <w:rPr>
          <w:spacing w:val="40"/>
        </w:rPr>
        <w:t xml:space="preserve"> </w:t>
      </w:r>
      <w:r>
        <w:t>(peatones, biciusuarios, usuarios de vehículos motorizados de dos y tres ruedas, conductores novatos), o a cualquier ciudadano que haga uso de la infraestructura vial, refiriéndose</w:t>
      </w:r>
      <w:r>
        <w:rPr>
          <w:spacing w:val="-3"/>
        </w:rPr>
        <w:t xml:space="preserve"> </w:t>
      </w:r>
      <w:r>
        <w:t>a</w:t>
      </w:r>
      <w:r>
        <w:rPr>
          <w:spacing w:val="-3"/>
        </w:rPr>
        <w:t xml:space="preserve"> </w:t>
      </w:r>
      <w:r>
        <w:t>los</w:t>
      </w:r>
      <w:r>
        <w:rPr>
          <w:spacing w:val="-3"/>
        </w:rPr>
        <w:t xml:space="preserve"> </w:t>
      </w:r>
      <w:r>
        <w:t>elementos fundamentales del Enfoque de Sistema Seguro, que incluyen: Usuarios Seguros, Vías o Infraestructura Seguras, Velocidades Seguras, Vehículos Seguros, y Respuestas ante siniestros.</w:t>
      </w:r>
    </w:p>
    <w:p w14:paraId="2202AB8E" w14:textId="77777777" w:rsidR="002376E1" w:rsidRDefault="002376E1">
      <w:pPr>
        <w:pStyle w:val="Textoindependiente"/>
        <w:ind w:left="0"/>
        <w:jc w:val="left"/>
      </w:pPr>
    </w:p>
    <w:p w14:paraId="5B7C2FB7" w14:textId="77777777" w:rsidR="002376E1" w:rsidRDefault="006B09F3">
      <w:pPr>
        <w:pStyle w:val="Textoindependiente"/>
        <w:ind w:right="113"/>
      </w:pPr>
      <w:r>
        <w:rPr>
          <w:rFonts w:ascii="Arial" w:hAnsi="Arial"/>
          <w:b/>
        </w:rPr>
        <w:t>ARTÍCULO 2.- DEFINICIÓN DE SEGURIDAD VIAL</w:t>
      </w:r>
      <w:r>
        <w:t>.- Se</w:t>
      </w:r>
      <w:r>
        <w:rPr>
          <w:spacing w:val="-3"/>
        </w:rPr>
        <w:t xml:space="preserve"> </w:t>
      </w:r>
      <w:r>
        <w:t>define</w:t>
      </w:r>
      <w:r>
        <w:rPr>
          <w:spacing w:val="-3"/>
        </w:rPr>
        <w:t xml:space="preserve"> </w:t>
      </w:r>
      <w:r>
        <w:t>a</w:t>
      </w:r>
      <w:r>
        <w:rPr>
          <w:spacing w:val="-3"/>
        </w:rPr>
        <w:t xml:space="preserve"> </w:t>
      </w:r>
      <w:r>
        <w:t>la</w:t>
      </w:r>
      <w:r>
        <w:rPr>
          <w:spacing w:val="-3"/>
        </w:rPr>
        <w:t xml:space="preserve"> </w:t>
      </w:r>
      <w:r>
        <w:t>Seguridad Vial como “el conjunto de acciones y mecanismos que garantizan el buen funcionamiento de la circulación del tránsito, y la convivencia pacífica de los actores viales mediante la utilización de conocimiento de leyes, reglamentos, disposiciones y normas de conducta; bien sea como peatón, pasajero o conductores de vehículos motorizados y no motorizados, a fin de usar la vía y espacios públicos respetando las condiciones de cada uno de los actores viales, previniendo siniestros de tránsito” (OPS, 2020).</w:t>
      </w:r>
    </w:p>
    <w:p w14:paraId="463F641C" w14:textId="77777777" w:rsidR="002376E1" w:rsidRDefault="002376E1">
      <w:pPr>
        <w:sectPr w:rsidR="002376E1">
          <w:headerReference w:type="even" r:id="rId8"/>
          <w:headerReference w:type="default" r:id="rId9"/>
          <w:footerReference w:type="even" r:id="rId10"/>
          <w:footerReference w:type="default" r:id="rId11"/>
          <w:headerReference w:type="first" r:id="rId12"/>
          <w:footerReference w:type="first" r:id="rId13"/>
          <w:pgSz w:w="11920" w:h="16840"/>
          <w:pgMar w:top="1340" w:right="1600" w:bottom="280" w:left="1600" w:header="720" w:footer="720" w:gutter="0"/>
          <w:cols w:space="720"/>
        </w:sectPr>
      </w:pPr>
    </w:p>
    <w:p w14:paraId="08F05DD7" w14:textId="77777777" w:rsidR="002376E1" w:rsidRDefault="006B09F3">
      <w:pPr>
        <w:spacing w:before="77"/>
        <w:ind w:left="101"/>
        <w:jc w:val="both"/>
        <w:rPr>
          <w:rFonts w:ascii="Arial" w:hAnsi="Arial"/>
          <w:b/>
          <w:sz w:val="24"/>
        </w:rPr>
      </w:pPr>
      <w:r>
        <w:rPr>
          <w:rFonts w:ascii="Arial" w:hAnsi="Arial"/>
          <w:b/>
          <w:sz w:val="24"/>
        </w:rPr>
        <w:lastRenderedPageBreak/>
        <w:t>ARTÍCULO</w:t>
      </w:r>
      <w:r>
        <w:rPr>
          <w:rFonts w:ascii="Arial" w:hAnsi="Arial"/>
          <w:b/>
          <w:spacing w:val="74"/>
          <w:sz w:val="24"/>
        </w:rPr>
        <w:t xml:space="preserve"> </w:t>
      </w:r>
      <w:r>
        <w:rPr>
          <w:rFonts w:ascii="Arial" w:hAnsi="Arial"/>
          <w:b/>
          <w:sz w:val="24"/>
        </w:rPr>
        <w:t>3.-</w:t>
      </w:r>
      <w:r>
        <w:rPr>
          <w:rFonts w:ascii="Arial" w:hAnsi="Arial"/>
          <w:b/>
          <w:spacing w:val="74"/>
          <w:sz w:val="24"/>
        </w:rPr>
        <w:t xml:space="preserve"> </w:t>
      </w:r>
      <w:r>
        <w:rPr>
          <w:rFonts w:ascii="Arial" w:hAnsi="Arial"/>
          <w:b/>
          <w:sz w:val="24"/>
        </w:rPr>
        <w:t>DEFINICIÓN</w:t>
      </w:r>
      <w:r>
        <w:rPr>
          <w:rFonts w:ascii="Arial" w:hAnsi="Arial"/>
          <w:b/>
          <w:spacing w:val="74"/>
          <w:sz w:val="24"/>
        </w:rPr>
        <w:t xml:space="preserve"> </w:t>
      </w:r>
      <w:r>
        <w:rPr>
          <w:rFonts w:ascii="Arial" w:hAnsi="Arial"/>
          <w:b/>
          <w:sz w:val="24"/>
        </w:rPr>
        <w:t>DE</w:t>
      </w:r>
      <w:r>
        <w:rPr>
          <w:rFonts w:ascii="Arial" w:hAnsi="Arial"/>
          <w:b/>
          <w:spacing w:val="59"/>
          <w:sz w:val="24"/>
        </w:rPr>
        <w:t xml:space="preserve"> </w:t>
      </w:r>
      <w:r>
        <w:rPr>
          <w:rFonts w:ascii="Arial" w:hAnsi="Arial"/>
          <w:b/>
          <w:sz w:val="24"/>
        </w:rPr>
        <w:t>LA</w:t>
      </w:r>
      <w:r>
        <w:rPr>
          <w:rFonts w:ascii="Arial" w:hAnsi="Arial"/>
          <w:b/>
          <w:spacing w:val="59"/>
          <w:sz w:val="24"/>
        </w:rPr>
        <w:t xml:space="preserve"> </w:t>
      </w:r>
      <w:r>
        <w:rPr>
          <w:rFonts w:ascii="Arial" w:hAnsi="Arial"/>
          <w:b/>
          <w:sz w:val="24"/>
        </w:rPr>
        <w:t>GESTIÓN</w:t>
      </w:r>
      <w:r>
        <w:rPr>
          <w:rFonts w:ascii="Arial" w:hAnsi="Arial"/>
          <w:b/>
          <w:spacing w:val="59"/>
          <w:sz w:val="24"/>
        </w:rPr>
        <w:t xml:space="preserve"> </w:t>
      </w:r>
      <w:r>
        <w:rPr>
          <w:rFonts w:ascii="Arial" w:hAnsi="Arial"/>
          <w:b/>
          <w:sz w:val="24"/>
        </w:rPr>
        <w:t>Y</w:t>
      </w:r>
      <w:r>
        <w:rPr>
          <w:rFonts w:ascii="Arial" w:hAnsi="Arial"/>
          <w:b/>
          <w:spacing w:val="59"/>
          <w:sz w:val="24"/>
        </w:rPr>
        <w:t xml:space="preserve"> </w:t>
      </w:r>
      <w:r>
        <w:rPr>
          <w:rFonts w:ascii="Arial" w:hAnsi="Arial"/>
          <w:b/>
          <w:sz w:val="24"/>
        </w:rPr>
        <w:t>FISCALIZACIÓN</w:t>
      </w:r>
      <w:r>
        <w:rPr>
          <w:rFonts w:ascii="Arial" w:hAnsi="Arial"/>
          <w:b/>
          <w:spacing w:val="59"/>
          <w:sz w:val="24"/>
        </w:rPr>
        <w:t xml:space="preserve"> </w:t>
      </w:r>
      <w:r>
        <w:rPr>
          <w:rFonts w:ascii="Arial" w:hAnsi="Arial"/>
          <w:b/>
          <w:sz w:val="24"/>
        </w:rPr>
        <w:t>DE</w:t>
      </w:r>
      <w:r>
        <w:rPr>
          <w:rFonts w:ascii="Arial" w:hAnsi="Arial"/>
          <w:b/>
          <w:spacing w:val="59"/>
          <w:sz w:val="24"/>
        </w:rPr>
        <w:t xml:space="preserve"> </w:t>
      </w:r>
      <w:r>
        <w:rPr>
          <w:rFonts w:ascii="Arial" w:hAnsi="Arial"/>
          <w:b/>
          <w:spacing w:val="-5"/>
          <w:sz w:val="24"/>
        </w:rPr>
        <w:t>LA</w:t>
      </w:r>
    </w:p>
    <w:p w14:paraId="084CC884" w14:textId="77777777" w:rsidR="002376E1" w:rsidRDefault="006B09F3">
      <w:pPr>
        <w:pStyle w:val="Textoindependiente"/>
        <w:ind w:right="115"/>
      </w:pPr>
      <w:r>
        <w:rPr>
          <w:rFonts w:ascii="Arial" w:hAnsi="Arial"/>
          <w:b/>
        </w:rPr>
        <w:t xml:space="preserve">SEGURIDAD </w:t>
      </w:r>
      <w:r w:rsidR="00C915F7">
        <w:rPr>
          <w:rFonts w:ascii="Arial" w:hAnsi="Arial"/>
          <w:b/>
        </w:rPr>
        <w:t>VIAL</w:t>
      </w:r>
      <w:r w:rsidR="00C915F7">
        <w:t>. -</w:t>
      </w:r>
      <w:r>
        <w:t xml:space="preserve"> La gestión de la seguridad vial comprende la rectoría, emisión de políticas, planeación</w:t>
      </w:r>
      <w:r>
        <w:rPr>
          <w:spacing w:val="-3"/>
        </w:rPr>
        <w:t xml:space="preserve"> </w:t>
      </w:r>
      <w:r>
        <w:t>y</w:t>
      </w:r>
      <w:r>
        <w:rPr>
          <w:spacing w:val="-3"/>
        </w:rPr>
        <w:t xml:space="preserve"> </w:t>
      </w:r>
      <w:r>
        <w:t>coordinación</w:t>
      </w:r>
      <w:r>
        <w:rPr>
          <w:spacing w:val="-3"/>
        </w:rPr>
        <w:t xml:space="preserve"> </w:t>
      </w:r>
      <w:r>
        <w:t>con</w:t>
      </w:r>
      <w:r>
        <w:rPr>
          <w:spacing w:val="-3"/>
        </w:rPr>
        <w:t xml:space="preserve"> </w:t>
      </w:r>
      <w:r>
        <w:t>las</w:t>
      </w:r>
      <w:r>
        <w:rPr>
          <w:spacing w:val="-3"/>
        </w:rPr>
        <w:t xml:space="preserve"> </w:t>
      </w:r>
      <w:r>
        <w:t>entidades</w:t>
      </w:r>
      <w:r>
        <w:rPr>
          <w:spacing w:val="-3"/>
        </w:rPr>
        <w:t xml:space="preserve"> </w:t>
      </w:r>
      <w:r>
        <w:t>ejecutoras,</w:t>
      </w:r>
      <w:r>
        <w:rPr>
          <w:spacing w:val="-3"/>
        </w:rPr>
        <w:t xml:space="preserve"> </w:t>
      </w:r>
      <w:r>
        <w:t>la implementación de las políticas, la fiscalización, auditorías y control de los programas y proyectos ejecutados.</w:t>
      </w:r>
    </w:p>
    <w:p w14:paraId="04B52767" w14:textId="77777777" w:rsidR="002376E1" w:rsidRDefault="002376E1">
      <w:pPr>
        <w:pStyle w:val="Textoindependiente"/>
        <w:ind w:left="0"/>
        <w:jc w:val="left"/>
      </w:pPr>
    </w:p>
    <w:p w14:paraId="34B55DC8" w14:textId="77777777" w:rsidR="002376E1" w:rsidRDefault="006B09F3">
      <w:pPr>
        <w:ind w:left="101"/>
        <w:jc w:val="both"/>
        <w:rPr>
          <w:rFonts w:ascii="Arial" w:hAnsi="Arial"/>
          <w:b/>
          <w:sz w:val="24"/>
        </w:rPr>
      </w:pPr>
      <w:r>
        <w:rPr>
          <w:rFonts w:ascii="Arial" w:hAnsi="Arial"/>
          <w:b/>
          <w:sz w:val="24"/>
        </w:rPr>
        <w:t>ARTÍCULO</w:t>
      </w:r>
      <w:r>
        <w:rPr>
          <w:rFonts w:ascii="Arial" w:hAnsi="Arial"/>
          <w:b/>
          <w:spacing w:val="15"/>
          <w:sz w:val="24"/>
        </w:rPr>
        <w:t xml:space="preserve"> </w:t>
      </w:r>
      <w:r>
        <w:rPr>
          <w:rFonts w:ascii="Arial" w:hAnsi="Arial"/>
          <w:b/>
          <w:sz w:val="24"/>
        </w:rPr>
        <w:t>4.</w:t>
      </w:r>
      <w:r>
        <w:rPr>
          <w:rFonts w:ascii="Arial" w:hAnsi="Arial"/>
          <w:b/>
          <w:spacing w:val="15"/>
          <w:sz w:val="24"/>
        </w:rPr>
        <w:t xml:space="preserve"> </w:t>
      </w:r>
      <w:r>
        <w:rPr>
          <w:rFonts w:ascii="Arial" w:hAnsi="Arial"/>
          <w:b/>
          <w:sz w:val="24"/>
        </w:rPr>
        <w:t>DE</w:t>
      </w:r>
      <w:r>
        <w:rPr>
          <w:rFonts w:ascii="Arial" w:hAnsi="Arial"/>
          <w:b/>
          <w:spacing w:val="15"/>
          <w:sz w:val="24"/>
        </w:rPr>
        <w:t xml:space="preserve"> </w:t>
      </w:r>
      <w:r>
        <w:rPr>
          <w:rFonts w:ascii="Arial" w:hAnsi="Arial"/>
          <w:b/>
          <w:sz w:val="24"/>
        </w:rPr>
        <w:t xml:space="preserve">LOS PRINCIPIOS DE LA SEGURIDAD VIAL DENTRO </w:t>
      </w:r>
      <w:r>
        <w:rPr>
          <w:rFonts w:ascii="Arial" w:hAnsi="Arial"/>
          <w:b/>
          <w:spacing w:val="-5"/>
          <w:sz w:val="24"/>
        </w:rPr>
        <w:t>DEL</w:t>
      </w:r>
    </w:p>
    <w:p w14:paraId="2CDB8073" w14:textId="77777777" w:rsidR="002376E1" w:rsidRDefault="006B09F3">
      <w:pPr>
        <w:pStyle w:val="Textoindependiente"/>
        <w:ind w:right="113"/>
      </w:pPr>
      <w:r>
        <w:rPr>
          <w:rFonts w:ascii="Arial" w:hAnsi="Arial"/>
          <w:b/>
        </w:rPr>
        <w:t>ENFOQUE DEL SISTEMA SEGURO. –</w:t>
      </w:r>
      <w:r>
        <w:rPr>
          <w:rFonts w:ascii="Arial" w:hAnsi="Arial"/>
          <w:b/>
          <w:spacing w:val="40"/>
        </w:rPr>
        <w:t xml:space="preserve"> </w:t>
      </w:r>
      <w:r>
        <w:t>El enfoque del Sistema Seguro reconoce que el transporte terrestre es un sistema complejo y sitúa la</w:t>
      </w:r>
      <w:r>
        <w:rPr>
          <w:spacing w:val="40"/>
        </w:rPr>
        <w:t xml:space="preserve"> </w:t>
      </w:r>
      <w:r>
        <w:t>seguridad vial en el</w:t>
      </w:r>
      <w:r>
        <w:rPr>
          <w:spacing w:val="-2"/>
        </w:rPr>
        <w:t xml:space="preserve"> </w:t>
      </w:r>
      <w:r>
        <w:t>centro,</w:t>
      </w:r>
      <w:r>
        <w:rPr>
          <w:spacing w:val="-2"/>
        </w:rPr>
        <w:t xml:space="preserve"> </w:t>
      </w:r>
      <w:r>
        <w:t>para</w:t>
      </w:r>
      <w:r>
        <w:rPr>
          <w:spacing w:val="-2"/>
        </w:rPr>
        <w:t xml:space="preserve"> </w:t>
      </w:r>
      <w:r>
        <w:t>su</w:t>
      </w:r>
      <w:r>
        <w:rPr>
          <w:spacing w:val="-2"/>
        </w:rPr>
        <w:t xml:space="preserve"> </w:t>
      </w:r>
      <w:r>
        <w:t>diseño,</w:t>
      </w:r>
      <w:r>
        <w:rPr>
          <w:spacing w:val="-2"/>
        </w:rPr>
        <w:t xml:space="preserve"> </w:t>
      </w:r>
      <w:r>
        <w:t>planeación</w:t>
      </w:r>
      <w:r>
        <w:rPr>
          <w:spacing w:val="-2"/>
        </w:rPr>
        <w:t xml:space="preserve"> </w:t>
      </w:r>
      <w:r>
        <w:t>y</w:t>
      </w:r>
      <w:r>
        <w:rPr>
          <w:spacing w:val="-2"/>
        </w:rPr>
        <w:t xml:space="preserve"> </w:t>
      </w:r>
      <w:r>
        <w:t>posterior</w:t>
      </w:r>
      <w:r>
        <w:rPr>
          <w:spacing w:val="-2"/>
        </w:rPr>
        <w:t xml:space="preserve"> </w:t>
      </w:r>
      <w:r>
        <w:t>gestión,</w:t>
      </w:r>
      <w:r>
        <w:rPr>
          <w:spacing w:val="-2"/>
        </w:rPr>
        <w:t xml:space="preserve"> </w:t>
      </w:r>
      <w:r>
        <w:t>para vías nuevas; y rediseño, planeación y mantenimiento para vías existentes.</w:t>
      </w:r>
      <w:r>
        <w:rPr>
          <w:spacing w:val="80"/>
        </w:rPr>
        <w:t xml:space="preserve"> </w:t>
      </w:r>
      <w:r>
        <w:t>En él se reconoce que los seres humanos, los vehículos y la infraestructura vial, deben interactuar de una manera que se garantice un alto nivel de seguridad, teniendo presente que los humanos cometen errores, por lo que se busca anticiparse a ellos, otorgándoles todos los elementos necesarios para evitar</w:t>
      </w:r>
      <w:r>
        <w:rPr>
          <w:spacing w:val="40"/>
        </w:rPr>
        <w:t xml:space="preserve"> </w:t>
      </w:r>
      <w:r>
        <w:t>que dichos errores sean mortales o dejen lesiones permanentes.</w:t>
      </w:r>
    </w:p>
    <w:p w14:paraId="7BDB777E" w14:textId="77777777" w:rsidR="002376E1" w:rsidRDefault="002376E1">
      <w:pPr>
        <w:pStyle w:val="Textoindependiente"/>
        <w:ind w:left="0"/>
        <w:jc w:val="left"/>
      </w:pPr>
    </w:p>
    <w:p w14:paraId="2D841410" w14:textId="77777777" w:rsidR="002376E1" w:rsidRDefault="006B09F3">
      <w:pPr>
        <w:pStyle w:val="Textoindependiente"/>
        <w:ind w:right="115"/>
      </w:pPr>
      <w:r>
        <w:t>Este enfoque, descrito en el Plan Mundial: Decenio de Acción para la</w:t>
      </w:r>
      <w:r>
        <w:rPr>
          <w:spacing w:val="40"/>
        </w:rPr>
        <w:t xml:space="preserve"> </w:t>
      </w:r>
      <w:r>
        <w:t>Seguridad Vial 2021-2030 elaborado por la Organización Mundial de la Salud, integra elementos de gestión y diversas áreas de acción que permiten</w:t>
      </w:r>
      <w:r>
        <w:rPr>
          <w:spacing w:val="-3"/>
        </w:rPr>
        <w:t xml:space="preserve"> </w:t>
      </w:r>
      <w:r>
        <w:t>generar sistemas de movilidad más seguros. Las medidas y/o acciones que este enfoque incorpora son referentes a:</w:t>
      </w:r>
    </w:p>
    <w:p w14:paraId="3F0263E2" w14:textId="77777777" w:rsidR="002376E1" w:rsidRDefault="002376E1">
      <w:pPr>
        <w:pStyle w:val="Textoindependiente"/>
        <w:ind w:left="0"/>
        <w:jc w:val="left"/>
      </w:pPr>
    </w:p>
    <w:p w14:paraId="59BEA62C" w14:textId="77777777" w:rsidR="002376E1" w:rsidRDefault="006B09F3">
      <w:pPr>
        <w:pStyle w:val="Prrafodelista"/>
        <w:numPr>
          <w:ilvl w:val="0"/>
          <w:numId w:val="7"/>
        </w:numPr>
        <w:tabs>
          <w:tab w:val="left" w:pos="820"/>
        </w:tabs>
        <w:ind w:left="820" w:hanging="359"/>
        <w:jc w:val="left"/>
        <w:rPr>
          <w:sz w:val="24"/>
        </w:rPr>
      </w:pPr>
      <w:r>
        <w:rPr>
          <w:sz w:val="24"/>
        </w:rPr>
        <w:t xml:space="preserve">Desarrollo y promoción de transporte </w:t>
      </w:r>
      <w:r>
        <w:rPr>
          <w:spacing w:val="-2"/>
          <w:sz w:val="24"/>
        </w:rPr>
        <w:t>intermodal</w:t>
      </w:r>
    </w:p>
    <w:p w14:paraId="01F9D45C" w14:textId="77777777" w:rsidR="002376E1" w:rsidRDefault="006B09F3">
      <w:pPr>
        <w:pStyle w:val="Prrafodelista"/>
        <w:numPr>
          <w:ilvl w:val="0"/>
          <w:numId w:val="7"/>
        </w:numPr>
        <w:tabs>
          <w:tab w:val="left" w:pos="820"/>
        </w:tabs>
        <w:ind w:left="820" w:hanging="359"/>
        <w:jc w:val="left"/>
        <w:rPr>
          <w:sz w:val="24"/>
        </w:rPr>
      </w:pPr>
      <w:r>
        <w:rPr>
          <w:sz w:val="24"/>
        </w:rPr>
        <w:t xml:space="preserve">Diseño de infraestructura segura para la </w:t>
      </w:r>
      <w:r>
        <w:rPr>
          <w:spacing w:val="-2"/>
          <w:sz w:val="24"/>
        </w:rPr>
        <w:t>movilidad</w:t>
      </w:r>
    </w:p>
    <w:p w14:paraId="68546FE3" w14:textId="77777777" w:rsidR="002376E1" w:rsidRDefault="006B09F3">
      <w:pPr>
        <w:pStyle w:val="Prrafodelista"/>
        <w:numPr>
          <w:ilvl w:val="0"/>
          <w:numId w:val="7"/>
        </w:numPr>
        <w:tabs>
          <w:tab w:val="left" w:pos="820"/>
        </w:tabs>
        <w:ind w:left="820" w:hanging="359"/>
        <w:jc w:val="left"/>
        <w:rPr>
          <w:sz w:val="24"/>
        </w:rPr>
      </w:pPr>
      <w:r>
        <w:rPr>
          <w:sz w:val="24"/>
        </w:rPr>
        <w:t xml:space="preserve">Uso seguro de infraestructura para la </w:t>
      </w:r>
      <w:r>
        <w:rPr>
          <w:spacing w:val="-2"/>
          <w:sz w:val="24"/>
        </w:rPr>
        <w:t>movilidad</w:t>
      </w:r>
    </w:p>
    <w:p w14:paraId="0A554697" w14:textId="77777777" w:rsidR="002376E1" w:rsidRDefault="006B09F3">
      <w:pPr>
        <w:pStyle w:val="Prrafodelista"/>
        <w:numPr>
          <w:ilvl w:val="0"/>
          <w:numId w:val="7"/>
        </w:numPr>
        <w:tabs>
          <w:tab w:val="left" w:pos="820"/>
        </w:tabs>
        <w:ind w:left="820" w:hanging="359"/>
        <w:jc w:val="left"/>
        <w:rPr>
          <w:sz w:val="24"/>
        </w:rPr>
      </w:pPr>
      <w:r>
        <w:rPr>
          <w:sz w:val="24"/>
        </w:rPr>
        <w:t xml:space="preserve">Respuesta tras los siniestros </w:t>
      </w:r>
      <w:r>
        <w:rPr>
          <w:spacing w:val="-2"/>
          <w:sz w:val="24"/>
        </w:rPr>
        <w:t>viales</w:t>
      </w:r>
    </w:p>
    <w:p w14:paraId="0481C149" w14:textId="77777777" w:rsidR="002376E1" w:rsidRDefault="006B09F3">
      <w:pPr>
        <w:pStyle w:val="Prrafodelista"/>
        <w:numPr>
          <w:ilvl w:val="0"/>
          <w:numId w:val="7"/>
        </w:numPr>
        <w:tabs>
          <w:tab w:val="left" w:pos="821"/>
        </w:tabs>
        <w:spacing w:line="276" w:lineRule="auto"/>
        <w:ind w:right="123"/>
        <w:rPr>
          <w:sz w:val="24"/>
        </w:rPr>
      </w:pPr>
      <w:r>
        <w:rPr>
          <w:sz w:val="24"/>
        </w:rPr>
        <w:t>Transporte multimodal, planificación del uso del suelo y desarrollo orientado hacia el transporte TOD</w:t>
      </w:r>
    </w:p>
    <w:p w14:paraId="00E0CA5E" w14:textId="77777777" w:rsidR="002376E1" w:rsidRDefault="006B09F3">
      <w:pPr>
        <w:pStyle w:val="Prrafodelista"/>
        <w:numPr>
          <w:ilvl w:val="0"/>
          <w:numId w:val="7"/>
        </w:numPr>
        <w:tabs>
          <w:tab w:val="left" w:pos="821"/>
        </w:tabs>
        <w:spacing w:line="276" w:lineRule="auto"/>
        <w:ind w:right="120"/>
        <w:rPr>
          <w:sz w:val="24"/>
        </w:rPr>
      </w:pPr>
      <w:r>
        <w:rPr>
          <w:sz w:val="24"/>
        </w:rPr>
        <w:t>Infraestructura vial segura. Diseño, mantenimiento y señalización horizontal y vertical, seguimiento de los índices de seguridad vial en la señalización y el asfalto</w:t>
      </w:r>
    </w:p>
    <w:p w14:paraId="4AC01824" w14:textId="77777777" w:rsidR="002376E1" w:rsidRDefault="006B09F3">
      <w:pPr>
        <w:pStyle w:val="Prrafodelista"/>
        <w:numPr>
          <w:ilvl w:val="0"/>
          <w:numId w:val="7"/>
        </w:numPr>
        <w:tabs>
          <w:tab w:val="left" w:pos="820"/>
        </w:tabs>
        <w:ind w:left="820" w:hanging="359"/>
        <w:rPr>
          <w:sz w:val="24"/>
        </w:rPr>
      </w:pPr>
      <w:r>
        <w:rPr>
          <w:sz w:val="24"/>
        </w:rPr>
        <w:t xml:space="preserve">Respuesta post siniestros </w:t>
      </w:r>
      <w:r>
        <w:rPr>
          <w:spacing w:val="-2"/>
          <w:sz w:val="24"/>
        </w:rPr>
        <w:t>viales</w:t>
      </w:r>
    </w:p>
    <w:p w14:paraId="466B0C6C" w14:textId="77777777" w:rsidR="002376E1" w:rsidRDefault="002376E1">
      <w:pPr>
        <w:pStyle w:val="Textoindependiente"/>
        <w:spacing w:before="41"/>
        <w:ind w:left="0"/>
        <w:jc w:val="left"/>
      </w:pPr>
    </w:p>
    <w:p w14:paraId="13C86D65" w14:textId="77777777" w:rsidR="002376E1" w:rsidRDefault="006B09F3">
      <w:pPr>
        <w:pStyle w:val="Textoindependiente"/>
        <w:ind w:right="114"/>
      </w:pPr>
      <w:r>
        <w:t>Para el efecto de esta ordenanza, la Seguridad Vial se referirá en específico a todas estas medidas, necesarias para la implementación del Enfoque de Sistema Seguro.</w:t>
      </w:r>
    </w:p>
    <w:p w14:paraId="0B196D39" w14:textId="77777777" w:rsidR="002376E1" w:rsidRDefault="002376E1">
      <w:pPr>
        <w:pStyle w:val="Textoindependiente"/>
        <w:ind w:left="0"/>
        <w:jc w:val="left"/>
      </w:pPr>
    </w:p>
    <w:p w14:paraId="697FD9A7" w14:textId="77777777" w:rsidR="002376E1" w:rsidRDefault="006B09F3">
      <w:pPr>
        <w:pStyle w:val="Textoindependiente"/>
        <w:ind w:right="115"/>
      </w:pPr>
      <w:r>
        <w:t>De las medidas propuestas en el enfoque del Sistema Seguro, corresponde al Gobierno Autónomo Descentralizado del Distrito Metropolitano de Quito desarrollar actuaciones en todas, menos en la relativa al incremento de seguridad en los vehículos, ya que corresponde a otras instituciones de carácter nacional.</w:t>
      </w:r>
    </w:p>
    <w:p w14:paraId="68CDD37A" w14:textId="77777777" w:rsidR="002376E1" w:rsidRDefault="002376E1">
      <w:pPr>
        <w:pStyle w:val="Textoindependiente"/>
        <w:ind w:left="0"/>
        <w:jc w:val="left"/>
      </w:pPr>
    </w:p>
    <w:p w14:paraId="3B36DA2B" w14:textId="77777777" w:rsidR="002376E1" w:rsidRDefault="006B09F3">
      <w:pPr>
        <w:pStyle w:val="Textoindependiente"/>
        <w:ind w:right="115"/>
      </w:pPr>
      <w:r>
        <w:rPr>
          <w:rFonts w:ascii="Arial" w:hAnsi="Arial"/>
          <w:b/>
        </w:rPr>
        <w:t>ARTÍCULO 5. FINES</w:t>
      </w:r>
      <w:r>
        <w:t>. – La finalidad de la Ordenanza es determinar las acciones específicas que deberá realizar el área competente dentro de la estructura orgánica del Gobierno Autónomo Descentralizado, para prevenir y disminuir sistemática y sostenidamente los siniestros de tránsito y sus consecuencias,</w:t>
      </w:r>
      <w:r>
        <w:rPr>
          <w:spacing w:val="59"/>
        </w:rPr>
        <w:t xml:space="preserve"> </w:t>
      </w:r>
      <w:r>
        <w:t>buscando</w:t>
      </w:r>
      <w:r>
        <w:rPr>
          <w:spacing w:val="59"/>
        </w:rPr>
        <w:t xml:space="preserve"> </w:t>
      </w:r>
      <w:r>
        <w:t>garantizar</w:t>
      </w:r>
      <w:r>
        <w:rPr>
          <w:spacing w:val="59"/>
        </w:rPr>
        <w:t xml:space="preserve"> </w:t>
      </w:r>
      <w:r>
        <w:t>una</w:t>
      </w:r>
      <w:r>
        <w:rPr>
          <w:spacing w:val="59"/>
        </w:rPr>
        <w:t xml:space="preserve"> </w:t>
      </w:r>
      <w:r>
        <w:t>movilidad</w:t>
      </w:r>
      <w:r>
        <w:rPr>
          <w:spacing w:val="59"/>
        </w:rPr>
        <w:t xml:space="preserve"> </w:t>
      </w:r>
      <w:r>
        <w:t>segura</w:t>
      </w:r>
      <w:r>
        <w:rPr>
          <w:spacing w:val="59"/>
        </w:rPr>
        <w:t xml:space="preserve"> </w:t>
      </w:r>
      <w:r>
        <w:t>con</w:t>
      </w:r>
      <w:r>
        <w:rPr>
          <w:spacing w:val="59"/>
        </w:rPr>
        <w:t xml:space="preserve"> </w:t>
      </w:r>
      <w:r>
        <w:t>base</w:t>
      </w:r>
      <w:r>
        <w:rPr>
          <w:spacing w:val="44"/>
        </w:rPr>
        <w:t xml:space="preserve"> </w:t>
      </w:r>
      <w:r>
        <w:t>en</w:t>
      </w:r>
      <w:r>
        <w:rPr>
          <w:spacing w:val="44"/>
        </w:rPr>
        <w:t xml:space="preserve"> </w:t>
      </w:r>
      <w:r>
        <w:rPr>
          <w:spacing w:val="-5"/>
        </w:rPr>
        <w:t>los</w:t>
      </w:r>
    </w:p>
    <w:p w14:paraId="425C7E36" w14:textId="77777777" w:rsidR="002376E1" w:rsidRDefault="002376E1">
      <w:pPr>
        <w:sectPr w:rsidR="002376E1">
          <w:pgSz w:w="11920" w:h="16840"/>
          <w:pgMar w:top="1340" w:right="1600" w:bottom="280" w:left="1600" w:header="720" w:footer="720" w:gutter="0"/>
          <w:cols w:space="720"/>
        </w:sectPr>
      </w:pPr>
    </w:p>
    <w:p w14:paraId="7162A83E" w14:textId="77777777" w:rsidR="002376E1" w:rsidRDefault="006B09F3">
      <w:pPr>
        <w:pStyle w:val="Textoindependiente"/>
        <w:spacing w:before="77"/>
        <w:ind w:right="123"/>
      </w:pPr>
      <w:r>
        <w:lastRenderedPageBreak/>
        <w:t>principios desarrollados en el Segundo Decenio por la Seguridad Vial, cuyo enfoque, descrito en el artículo 3, es el de Sistema Seguro.</w:t>
      </w:r>
    </w:p>
    <w:p w14:paraId="70DD4F6D" w14:textId="77777777" w:rsidR="002376E1" w:rsidRDefault="002376E1">
      <w:pPr>
        <w:pStyle w:val="Textoindependiente"/>
        <w:ind w:left="0"/>
        <w:jc w:val="left"/>
      </w:pPr>
    </w:p>
    <w:p w14:paraId="753D0101" w14:textId="77777777" w:rsidR="002376E1" w:rsidRDefault="006B09F3">
      <w:pPr>
        <w:pStyle w:val="Textoindependiente"/>
        <w:ind w:right="125"/>
      </w:pPr>
      <w:r>
        <w:t>La aplicación del concepto Sistema Seguro debe primar en todas las políticas, regulaciones o normas que sobre movilidad se dicten y que sobre vialidad se adopten, incluyendo la ejecución y/o la actualización de:</w:t>
      </w:r>
    </w:p>
    <w:p w14:paraId="405C7FAB" w14:textId="77777777" w:rsidR="002376E1" w:rsidRDefault="002376E1">
      <w:pPr>
        <w:pStyle w:val="Textoindependiente"/>
        <w:ind w:left="0"/>
        <w:jc w:val="left"/>
      </w:pPr>
    </w:p>
    <w:p w14:paraId="379AAA26" w14:textId="77777777" w:rsidR="002376E1" w:rsidRDefault="006B09F3">
      <w:pPr>
        <w:pStyle w:val="Prrafodelista"/>
        <w:numPr>
          <w:ilvl w:val="0"/>
          <w:numId w:val="6"/>
        </w:numPr>
        <w:tabs>
          <w:tab w:val="left" w:pos="460"/>
        </w:tabs>
        <w:ind w:left="460" w:hanging="359"/>
        <w:jc w:val="left"/>
        <w:rPr>
          <w:sz w:val="24"/>
        </w:rPr>
      </w:pPr>
      <w:r>
        <w:rPr>
          <w:sz w:val="24"/>
        </w:rPr>
        <w:t xml:space="preserve">Plan Maestro de Movilidad </w:t>
      </w:r>
      <w:r>
        <w:rPr>
          <w:spacing w:val="-2"/>
          <w:sz w:val="24"/>
        </w:rPr>
        <w:t>Sostenible</w:t>
      </w:r>
    </w:p>
    <w:p w14:paraId="437E4447" w14:textId="77777777" w:rsidR="002376E1" w:rsidRDefault="006B09F3">
      <w:pPr>
        <w:pStyle w:val="Prrafodelista"/>
        <w:numPr>
          <w:ilvl w:val="0"/>
          <w:numId w:val="6"/>
        </w:numPr>
        <w:tabs>
          <w:tab w:val="left" w:pos="460"/>
        </w:tabs>
        <w:ind w:left="460" w:hanging="359"/>
        <w:jc w:val="left"/>
        <w:rPr>
          <w:sz w:val="24"/>
        </w:rPr>
      </w:pPr>
      <w:r>
        <w:rPr>
          <w:sz w:val="24"/>
        </w:rPr>
        <w:t xml:space="preserve">Plan de </w:t>
      </w:r>
      <w:r>
        <w:rPr>
          <w:spacing w:val="-2"/>
          <w:sz w:val="24"/>
        </w:rPr>
        <w:t>Tránsito</w:t>
      </w:r>
    </w:p>
    <w:p w14:paraId="5E0E34C7" w14:textId="77777777" w:rsidR="002376E1" w:rsidRDefault="006B09F3">
      <w:pPr>
        <w:pStyle w:val="Prrafodelista"/>
        <w:numPr>
          <w:ilvl w:val="0"/>
          <w:numId w:val="6"/>
        </w:numPr>
        <w:tabs>
          <w:tab w:val="left" w:pos="460"/>
        </w:tabs>
        <w:ind w:left="460" w:hanging="359"/>
        <w:jc w:val="left"/>
        <w:rPr>
          <w:sz w:val="24"/>
        </w:rPr>
      </w:pPr>
      <w:r>
        <w:rPr>
          <w:sz w:val="24"/>
        </w:rPr>
        <w:t>Plan</w:t>
      </w:r>
      <w:r>
        <w:rPr>
          <w:spacing w:val="-3"/>
          <w:sz w:val="24"/>
        </w:rPr>
        <w:t xml:space="preserve"> </w:t>
      </w:r>
      <w:r>
        <w:rPr>
          <w:sz w:val="24"/>
        </w:rPr>
        <w:t>de</w:t>
      </w:r>
      <w:r>
        <w:rPr>
          <w:spacing w:val="-3"/>
          <w:sz w:val="24"/>
        </w:rPr>
        <w:t xml:space="preserve"> </w:t>
      </w:r>
      <w:r>
        <w:rPr>
          <w:sz w:val="24"/>
        </w:rPr>
        <w:t>Transporte</w:t>
      </w:r>
      <w:r>
        <w:rPr>
          <w:spacing w:val="-3"/>
          <w:sz w:val="24"/>
        </w:rPr>
        <w:t xml:space="preserve"> </w:t>
      </w:r>
      <w:r>
        <w:rPr>
          <w:spacing w:val="-2"/>
          <w:sz w:val="24"/>
        </w:rPr>
        <w:t>Terrestre</w:t>
      </w:r>
    </w:p>
    <w:p w14:paraId="620BA017" w14:textId="77777777" w:rsidR="002376E1" w:rsidRDefault="006B09F3">
      <w:pPr>
        <w:pStyle w:val="Prrafodelista"/>
        <w:numPr>
          <w:ilvl w:val="0"/>
          <w:numId w:val="6"/>
        </w:numPr>
        <w:tabs>
          <w:tab w:val="left" w:pos="460"/>
        </w:tabs>
        <w:ind w:left="460" w:hanging="359"/>
        <w:jc w:val="left"/>
        <w:rPr>
          <w:sz w:val="24"/>
        </w:rPr>
      </w:pPr>
      <w:r>
        <w:rPr>
          <w:sz w:val="24"/>
        </w:rPr>
        <w:t xml:space="preserve">Plan de </w:t>
      </w:r>
      <w:r>
        <w:rPr>
          <w:spacing w:val="-2"/>
          <w:sz w:val="24"/>
        </w:rPr>
        <w:t>Señalización</w:t>
      </w:r>
    </w:p>
    <w:p w14:paraId="73097E79" w14:textId="77777777" w:rsidR="002376E1" w:rsidRDefault="006B09F3">
      <w:pPr>
        <w:pStyle w:val="Prrafodelista"/>
        <w:numPr>
          <w:ilvl w:val="0"/>
          <w:numId w:val="6"/>
        </w:numPr>
        <w:tabs>
          <w:tab w:val="left" w:pos="460"/>
        </w:tabs>
        <w:ind w:left="460" w:hanging="359"/>
        <w:jc w:val="left"/>
        <w:rPr>
          <w:sz w:val="24"/>
        </w:rPr>
      </w:pPr>
      <w:r>
        <w:rPr>
          <w:sz w:val="24"/>
        </w:rPr>
        <w:t>Plan</w:t>
      </w:r>
      <w:r>
        <w:rPr>
          <w:spacing w:val="-2"/>
          <w:sz w:val="24"/>
        </w:rPr>
        <w:t xml:space="preserve"> </w:t>
      </w:r>
      <w:r>
        <w:rPr>
          <w:sz w:val="24"/>
        </w:rPr>
        <w:t>de</w:t>
      </w:r>
      <w:r>
        <w:rPr>
          <w:spacing w:val="-1"/>
          <w:sz w:val="24"/>
        </w:rPr>
        <w:t xml:space="preserve"> </w:t>
      </w:r>
      <w:r>
        <w:rPr>
          <w:sz w:val="24"/>
        </w:rPr>
        <w:t>Seguridad</w:t>
      </w:r>
      <w:r>
        <w:rPr>
          <w:spacing w:val="-1"/>
          <w:sz w:val="24"/>
        </w:rPr>
        <w:t xml:space="preserve"> </w:t>
      </w:r>
      <w:r>
        <w:rPr>
          <w:sz w:val="24"/>
        </w:rPr>
        <w:t>Vial</w:t>
      </w:r>
      <w:r>
        <w:rPr>
          <w:spacing w:val="-1"/>
          <w:sz w:val="24"/>
        </w:rPr>
        <w:t xml:space="preserve"> </w:t>
      </w:r>
      <w:r>
        <w:rPr>
          <w:spacing w:val="-2"/>
          <w:sz w:val="24"/>
        </w:rPr>
        <w:t>Metropolitano</w:t>
      </w:r>
    </w:p>
    <w:p w14:paraId="4E45EC48" w14:textId="77777777" w:rsidR="002376E1" w:rsidRDefault="006B09F3">
      <w:pPr>
        <w:pStyle w:val="Prrafodelista"/>
        <w:numPr>
          <w:ilvl w:val="0"/>
          <w:numId w:val="6"/>
        </w:numPr>
        <w:tabs>
          <w:tab w:val="left" w:pos="460"/>
        </w:tabs>
        <w:ind w:left="460" w:hanging="359"/>
        <w:jc w:val="left"/>
        <w:rPr>
          <w:sz w:val="24"/>
        </w:rPr>
      </w:pPr>
      <w:r>
        <w:rPr>
          <w:sz w:val="24"/>
        </w:rPr>
        <w:t xml:space="preserve">Plan de Uso y Gestión del Suelo </w:t>
      </w:r>
      <w:r>
        <w:rPr>
          <w:spacing w:val="-2"/>
          <w:sz w:val="24"/>
        </w:rPr>
        <w:t>(PUGS)</w:t>
      </w:r>
    </w:p>
    <w:p w14:paraId="6B865773" w14:textId="77777777" w:rsidR="002376E1" w:rsidRDefault="006B09F3">
      <w:pPr>
        <w:pStyle w:val="Prrafodelista"/>
        <w:numPr>
          <w:ilvl w:val="0"/>
          <w:numId w:val="6"/>
        </w:numPr>
        <w:tabs>
          <w:tab w:val="left" w:pos="460"/>
        </w:tabs>
        <w:ind w:left="460" w:hanging="359"/>
        <w:jc w:val="left"/>
        <w:rPr>
          <w:sz w:val="24"/>
        </w:rPr>
      </w:pPr>
      <w:r>
        <w:rPr>
          <w:sz w:val="24"/>
        </w:rPr>
        <w:t>Plan</w:t>
      </w:r>
      <w:r>
        <w:rPr>
          <w:spacing w:val="-6"/>
          <w:sz w:val="24"/>
        </w:rPr>
        <w:t xml:space="preserve"> </w:t>
      </w:r>
      <w:r>
        <w:rPr>
          <w:sz w:val="24"/>
        </w:rPr>
        <w:t>Metropolitano</w:t>
      </w:r>
      <w:r>
        <w:rPr>
          <w:spacing w:val="-4"/>
          <w:sz w:val="24"/>
        </w:rPr>
        <w:t xml:space="preserve"> </w:t>
      </w:r>
      <w:r>
        <w:rPr>
          <w:sz w:val="24"/>
        </w:rPr>
        <w:t>de</w:t>
      </w:r>
      <w:r>
        <w:rPr>
          <w:spacing w:val="-4"/>
          <w:sz w:val="24"/>
        </w:rPr>
        <w:t xml:space="preserve"> </w:t>
      </w:r>
      <w:r>
        <w:rPr>
          <w:sz w:val="24"/>
        </w:rPr>
        <w:t>Desarrollo</w:t>
      </w:r>
      <w:r>
        <w:rPr>
          <w:spacing w:val="-4"/>
          <w:sz w:val="24"/>
        </w:rPr>
        <w:t xml:space="preserve"> </w:t>
      </w:r>
      <w:r>
        <w:rPr>
          <w:sz w:val="24"/>
        </w:rPr>
        <w:t>y</w:t>
      </w:r>
      <w:r>
        <w:rPr>
          <w:spacing w:val="-4"/>
          <w:sz w:val="24"/>
        </w:rPr>
        <w:t xml:space="preserve"> </w:t>
      </w:r>
      <w:r>
        <w:rPr>
          <w:sz w:val="24"/>
        </w:rPr>
        <w:t>Ordenamiento</w:t>
      </w:r>
      <w:r>
        <w:rPr>
          <w:spacing w:val="-4"/>
          <w:sz w:val="24"/>
        </w:rPr>
        <w:t xml:space="preserve"> </w:t>
      </w:r>
      <w:r>
        <w:rPr>
          <w:sz w:val="24"/>
        </w:rPr>
        <w:t>Territorial</w:t>
      </w:r>
      <w:r>
        <w:rPr>
          <w:spacing w:val="-3"/>
          <w:sz w:val="24"/>
        </w:rPr>
        <w:t xml:space="preserve"> </w:t>
      </w:r>
      <w:r>
        <w:rPr>
          <w:spacing w:val="-2"/>
          <w:sz w:val="24"/>
        </w:rPr>
        <w:t>(PMDOT)</w:t>
      </w:r>
    </w:p>
    <w:p w14:paraId="1BD5DA0E" w14:textId="77777777" w:rsidR="002376E1" w:rsidRDefault="006B09F3">
      <w:pPr>
        <w:pStyle w:val="Prrafodelista"/>
        <w:numPr>
          <w:ilvl w:val="0"/>
          <w:numId w:val="6"/>
        </w:numPr>
        <w:tabs>
          <w:tab w:val="left" w:pos="460"/>
        </w:tabs>
        <w:ind w:left="460" w:hanging="359"/>
        <w:jc w:val="left"/>
        <w:rPr>
          <w:sz w:val="24"/>
        </w:rPr>
      </w:pPr>
      <w:r>
        <w:rPr>
          <w:sz w:val="24"/>
        </w:rPr>
        <w:t xml:space="preserve">Plan Integral de Movilidad en Bicicleta y </w:t>
      </w:r>
      <w:r>
        <w:rPr>
          <w:spacing w:val="-2"/>
          <w:sz w:val="24"/>
        </w:rPr>
        <w:t>Caminata</w:t>
      </w:r>
    </w:p>
    <w:p w14:paraId="761B078D" w14:textId="77777777" w:rsidR="002376E1" w:rsidRDefault="006B09F3">
      <w:pPr>
        <w:pStyle w:val="Prrafodelista"/>
        <w:numPr>
          <w:ilvl w:val="0"/>
          <w:numId w:val="6"/>
        </w:numPr>
        <w:tabs>
          <w:tab w:val="left" w:pos="460"/>
        </w:tabs>
        <w:ind w:left="460" w:hanging="359"/>
        <w:jc w:val="left"/>
        <w:rPr>
          <w:sz w:val="24"/>
        </w:rPr>
      </w:pPr>
      <w:r>
        <w:rPr>
          <w:sz w:val="24"/>
        </w:rPr>
        <w:t xml:space="preserve">Reglas Técnicas de Arquitectura y </w:t>
      </w:r>
      <w:r>
        <w:rPr>
          <w:spacing w:val="-2"/>
          <w:sz w:val="24"/>
        </w:rPr>
        <w:t>Urbanismo</w:t>
      </w:r>
    </w:p>
    <w:p w14:paraId="05FD9C78" w14:textId="77777777" w:rsidR="002376E1" w:rsidRDefault="006B09F3">
      <w:pPr>
        <w:pStyle w:val="Prrafodelista"/>
        <w:numPr>
          <w:ilvl w:val="0"/>
          <w:numId w:val="6"/>
        </w:numPr>
        <w:tabs>
          <w:tab w:val="left" w:pos="460"/>
        </w:tabs>
        <w:ind w:left="460" w:hanging="359"/>
        <w:jc w:val="left"/>
        <w:rPr>
          <w:sz w:val="24"/>
        </w:rPr>
      </w:pPr>
      <w:r>
        <w:rPr>
          <w:sz w:val="24"/>
        </w:rPr>
        <w:t xml:space="preserve">Lineamientos para el diseño de vías urbanas y </w:t>
      </w:r>
      <w:r>
        <w:rPr>
          <w:spacing w:val="-2"/>
          <w:sz w:val="24"/>
        </w:rPr>
        <w:t>rurales</w:t>
      </w:r>
    </w:p>
    <w:p w14:paraId="6D685ED0" w14:textId="77777777" w:rsidR="002376E1" w:rsidRDefault="002376E1">
      <w:pPr>
        <w:pStyle w:val="Textoindependiente"/>
        <w:ind w:left="0"/>
        <w:jc w:val="left"/>
      </w:pPr>
    </w:p>
    <w:p w14:paraId="580A4CBE" w14:textId="77777777" w:rsidR="002376E1" w:rsidRDefault="002376E1">
      <w:pPr>
        <w:pStyle w:val="Textoindependiente"/>
        <w:ind w:left="0"/>
        <w:jc w:val="left"/>
      </w:pPr>
    </w:p>
    <w:p w14:paraId="1E2F068B" w14:textId="77777777" w:rsidR="002376E1" w:rsidRDefault="006B09F3">
      <w:pPr>
        <w:ind w:left="101"/>
        <w:rPr>
          <w:rFonts w:ascii="Arial" w:hAnsi="Arial"/>
          <w:b/>
          <w:sz w:val="24"/>
        </w:rPr>
      </w:pPr>
      <w:r>
        <w:rPr>
          <w:rFonts w:ascii="Arial" w:hAnsi="Arial"/>
          <w:b/>
          <w:sz w:val="24"/>
        </w:rPr>
        <w:t xml:space="preserve">CAPÍTULO </w:t>
      </w:r>
      <w:r>
        <w:rPr>
          <w:rFonts w:ascii="Arial" w:hAnsi="Arial"/>
          <w:b/>
          <w:spacing w:val="-5"/>
          <w:sz w:val="24"/>
        </w:rPr>
        <w:t>II</w:t>
      </w:r>
    </w:p>
    <w:p w14:paraId="0D1ABD18" w14:textId="77777777" w:rsidR="002376E1" w:rsidRDefault="006B09F3">
      <w:pPr>
        <w:ind w:left="101"/>
        <w:rPr>
          <w:rFonts w:ascii="Arial"/>
          <w:b/>
          <w:sz w:val="24"/>
        </w:rPr>
      </w:pPr>
      <w:r>
        <w:rPr>
          <w:rFonts w:ascii="Arial"/>
          <w:b/>
          <w:spacing w:val="-2"/>
          <w:sz w:val="24"/>
        </w:rPr>
        <w:t>INSTITUCIONALIDAD</w:t>
      </w:r>
    </w:p>
    <w:p w14:paraId="55D4F6D8" w14:textId="77777777" w:rsidR="002376E1" w:rsidRDefault="002376E1">
      <w:pPr>
        <w:pStyle w:val="Textoindependiente"/>
        <w:ind w:left="0"/>
        <w:jc w:val="left"/>
        <w:rPr>
          <w:rFonts w:ascii="Arial"/>
          <w:b/>
        </w:rPr>
      </w:pPr>
    </w:p>
    <w:p w14:paraId="660E8DFD" w14:textId="77777777" w:rsidR="002376E1" w:rsidRDefault="006B09F3">
      <w:pPr>
        <w:tabs>
          <w:tab w:val="left" w:pos="8270"/>
        </w:tabs>
        <w:ind w:left="101"/>
        <w:rPr>
          <w:rFonts w:ascii="Arial" w:hAnsi="Arial"/>
          <w:b/>
          <w:i/>
          <w:sz w:val="24"/>
        </w:rPr>
      </w:pPr>
      <w:r>
        <w:rPr>
          <w:rFonts w:ascii="Arial" w:hAnsi="Arial"/>
          <w:b/>
          <w:i/>
          <w:sz w:val="24"/>
        </w:rPr>
        <w:t>ARTÍCULO</w:t>
      </w:r>
      <w:r>
        <w:rPr>
          <w:rFonts w:ascii="Arial" w:hAnsi="Arial"/>
          <w:b/>
          <w:i/>
          <w:spacing w:val="55"/>
          <w:w w:val="150"/>
          <w:sz w:val="24"/>
        </w:rPr>
        <w:t xml:space="preserve"> </w:t>
      </w:r>
      <w:r>
        <w:rPr>
          <w:rFonts w:ascii="Arial" w:hAnsi="Arial"/>
          <w:b/>
          <w:i/>
          <w:sz w:val="24"/>
        </w:rPr>
        <w:t>6</w:t>
      </w:r>
      <w:r>
        <w:rPr>
          <w:rFonts w:ascii="Arial" w:hAnsi="Arial"/>
          <w:i/>
          <w:sz w:val="24"/>
        </w:rPr>
        <w:t>.-</w:t>
      </w:r>
      <w:r>
        <w:rPr>
          <w:rFonts w:ascii="Arial" w:hAnsi="Arial"/>
          <w:i/>
          <w:spacing w:val="55"/>
          <w:w w:val="150"/>
          <w:sz w:val="24"/>
        </w:rPr>
        <w:t xml:space="preserve"> </w:t>
      </w:r>
      <w:r>
        <w:rPr>
          <w:rFonts w:ascii="Arial" w:hAnsi="Arial"/>
          <w:b/>
          <w:i/>
          <w:sz w:val="24"/>
        </w:rPr>
        <w:t>DE</w:t>
      </w:r>
      <w:r>
        <w:rPr>
          <w:rFonts w:ascii="Arial" w:hAnsi="Arial"/>
          <w:b/>
          <w:i/>
          <w:spacing w:val="55"/>
          <w:w w:val="150"/>
          <w:sz w:val="24"/>
        </w:rPr>
        <w:t xml:space="preserve"> </w:t>
      </w:r>
      <w:r>
        <w:rPr>
          <w:rFonts w:ascii="Arial" w:hAnsi="Arial"/>
          <w:b/>
          <w:i/>
          <w:sz w:val="24"/>
        </w:rPr>
        <w:t>LA</w:t>
      </w:r>
      <w:r>
        <w:rPr>
          <w:rFonts w:ascii="Arial" w:hAnsi="Arial"/>
          <w:b/>
          <w:i/>
          <w:spacing w:val="55"/>
          <w:w w:val="150"/>
          <w:sz w:val="24"/>
        </w:rPr>
        <w:t xml:space="preserve"> </w:t>
      </w:r>
      <w:r>
        <w:rPr>
          <w:rFonts w:ascii="Arial" w:hAnsi="Arial"/>
          <w:b/>
          <w:i/>
          <w:sz w:val="24"/>
        </w:rPr>
        <w:t>UNIDAD</w:t>
      </w:r>
      <w:r>
        <w:rPr>
          <w:rFonts w:ascii="Arial" w:hAnsi="Arial"/>
          <w:b/>
          <w:i/>
          <w:spacing w:val="55"/>
          <w:w w:val="150"/>
          <w:sz w:val="24"/>
        </w:rPr>
        <w:t xml:space="preserve"> </w:t>
      </w:r>
      <w:r>
        <w:rPr>
          <w:rFonts w:ascii="Arial" w:hAnsi="Arial"/>
          <w:b/>
          <w:i/>
          <w:sz w:val="24"/>
        </w:rPr>
        <w:t>RESPONSABLE</w:t>
      </w:r>
      <w:r>
        <w:rPr>
          <w:rFonts w:ascii="Arial" w:hAnsi="Arial"/>
          <w:b/>
          <w:i/>
          <w:spacing w:val="55"/>
          <w:w w:val="150"/>
          <w:sz w:val="24"/>
        </w:rPr>
        <w:t xml:space="preserve"> </w:t>
      </w:r>
      <w:r>
        <w:rPr>
          <w:rFonts w:ascii="Arial" w:hAnsi="Arial"/>
          <w:b/>
          <w:i/>
          <w:sz w:val="24"/>
        </w:rPr>
        <w:t>DE</w:t>
      </w:r>
      <w:r>
        <w:rPr>
          <w:rFonts w:ascii="Arial" w:hAnsi="Arial"/>
          <w:b/>
          <w:i/>
          <w:spacing w:val="73"/>
          <w:sz w:val="24"/>
        </w:rPr>
        <w:t xml:space="preserve"> </w:t>
      </w:r>
      <w:r>
        <w:rPr>
          <w:rFonts w:ascii="Arial" w:hAnsi="Arial"/>
          <w:b/>
          <w:i/>
          <w:sz w:val="24"/>
        </w:rPr>
        <w:t>LA</w:t>
      </w:r>
      <w:r>
        <w:rPr>
          <w:rFonts w:ascii="Arial" w:hAnsi="Arial"/>
          <w:b/>
          <w:i/>
          <w:spacing w:val="73"/>
          <w:sz w:val="24"/>
        </w:rPr>
        <w:t xml:space="preserve"> </w:t>
      </w:r>
      <w:r>
        <w:rPr>
          <w:rFonts w:ascii="Arial" w:hAnsi="Arial"/>
          <w:b/>
          <w:i/>
          <w:spacing w:val="-2"/>
          <w:sz w:val="24"/>
        </w:rPr>
        <w:t>GESTIÓN</w:t>
      </w:r>
      <w:r>
        <w:rPr>
          <w:rFonts w:ascii="Arial" w:hAnsi="Arial"/>
          <w:b/>
          <w:i/>
          <w:sz w:val="24"/>
        </w:rPr>
        <w:tab/>
      </w:r>
      <w:r>
        <w:rPr>
          <w:rFonts w:ascii="Arial" w:hAnsi="Arial"/>
          <w:b/>
          <w:i/>
          <w:spacing w:val="-5"/>
          <w:sz w:val="24"/>
        </w:rPr>
        <w:t>DE</w:t>
      </w:r>
    </w:p>
    <w:p w14:paraId="576A14BA" w14:textId="77777777" w:rsidR="002376E1" w:rsidRDefault="006B09F3">
      <w:pPr>
        <w:pStyle w:val="Textoindependiente"/>
        <w:ind w:right="116"/>
      </w:pPr>
      <w:r>
        <w:rPr>
          <w:rFonts w:ascii="Arial" w:hAnsi="Arial"/>
          <w:b/>
          <w:i/>
        </w:rPr>
        <w:t xml:space="preserve">SEGURIDAD VIAL. - </w:t>
      </w:r>
      <w:r>
        <w:t>Por</w:t>
      </w:r>
      <w:r>
        <w:rPr>
          <w:spacing w:val="-3"/>
        </w:rPr>
        <w:t xml:space="preserve"> </w:t>
      </w:r>
      <w:r>
        <w:t>medio</w:t>
      </w:r>
      <w:r>
        <w:rPr>
          <w:spacing w:val="-3"/>
        </w:rPr>
        <w:t xml:space="preserve"> </w:t>
      </w:r>
      <w:r>
        <w:t>de</w:t>
      </w:r>
      <w:r>
        <w:rPr>
          <w:spacing w:val="-3"/>
        </w:rPr>
        <w:t xml:space="preserve"> </w:t>
      </w:r>
      <w:r>
        <w:t>la</w:t>
      </w:r>
      <w:r>
        <w:rPr>
          <w:spacing w:val="-3"/>
        </w:rPr>
        <w:t xml:space="preserve"> </w:t>
      </w:r>
      <w:r>
        <w:t>presente,</w:t>
      </w:r>
      <w:r>
        <w:rPr>
          <w:spacing w:val="-3"/>
        </w:rPr>
        <w:t xml:space="preserve"> </w:t>
      </w:r>
      <w:r>
        <w:t>créase</w:t>
      </w:r>
      <w:r>
        <w:rPr>
          <w:spacing w:val="-3"/>
        </w:rPr>
        <w:t xml:space="preserve"> </w:t>
      </w:r>
      <w:r>
        <w:t>la</w:t>
      </w:r>
      <w:r>
        <w:rPr>
          <w:spacing w:val="-3"/>
        </w:rPr>
        <w:t xml:space="preserve"> </w:t>
      </w:r>
      <w:r>
        <w:t>Unidad</w:t>
      </w:r>
      <w:r>
        <w:rPr>
          <w:spacing w:val="-3"/>
        </w:rPr>
        <w:t xml:space="preserve"> </w:t>
      </w:r>
      <w:r>
        <w:t>de</w:t>
      </w:r>
      <w:r>
        <w:rPr>
          <w:spacing w:val="-3"/>
        </w:rPr>
        <w:t xml:space="preserve"> </w:t>
      </w:r>
      <w:r>
        <w:t>Seguridad Vial, dentro de la Secretaría de Movilidad, específicamente en la Dirección de Políticas y planeamiento de la movilidad que articule, de acuerdo a las competencias establecidas en esta ordenanza, el trabajo de la Agencia Metropolitana de Tránsito, la Empresa Pública Metropolitana de Movilidad y Obras Públicas, la Empresa Pública</w:t>
      </w:r>
      <w:r>
        <w:rPr>
          <w:spacing w:val="-5"/>
        </w:rPr>
        <w:t xml:space="preserve"> </w:t>
      </w:r>
      <w:r>
        <w:t>Metropolitana</w:t>
      </w:r>
      <w:r>
        <w:rPr>
          <w:spacing w:val="-5"/>
        </w:rPr>
        <w:t xml:space="preserve"> </w:t>
      </w:r>
      <w:r>
        <w:t>de</w:t>
      </w:r>
      <w:r>
        <w:rPr>
          <w:spacing w:val="-5"/>
        </w:rPr>
        <w:t xml:space="preserve"> </w:t>
      </w:r>
      <w:r>
        <w:t>Transporte</w:t>
      </w:r>
      <w:r>
        <w:rPr>
          <w:spacing w:val="-5"/>
        </w:rPr>
        <w:t xml:space="preserve"> </w:t>
      </w:r>
      <w:r>
        <w:t>de</w:t>
      </w:r>
      <w:r>
        <w:rPr>
          <w:spacing w:val="-5"/>
        </w:rPr>
        <w:t xml:space="preserve"> </w:t>
      </w:r>
      <w:r>
        <w:t>Pasajeros, la Empresa Pública</w:t>
      </w:r>
      <w:r>
        <w:rPr>
          <w:spacing w:val="-5"/>
        </w:rPr>
        <w:t xml:space="preserve"> </w:t>
      </w:r>
      <w:r>
        <w:t>Metropolitana</w:t>
      </w:r>
      <w:r>
        <w:rPr>
          <w:spacing w:val="-5"/>
        </w:rPr>
        <w:t xml:space="preserve"> </w:t>
      </w:r>
      <w:r>
        <w:t>Metro</w:t>
      </w:r>
      <w:r>
        <w:rPr>
          <w:spacing w:val="-5"/>
        </w:rPr>
        <w:t xml:space="preserve"> </w:t>
      </w:r>
      <w:r>
        <w:t>de</w:t>
      </w:r>
      <w:r>
        <w:rPr>
          <w:spacing w:val="-5"/>
        </w:rPr>
        <w:t xml:space="preserve"> </w:t>
      </w:r>
      <w:r>
        <w:t>Quito,</w:t>
      </w:r>
      <w:r>
        <w:rPr>
          <w:spacing w:val="-5"/>
        </w:rPr>
        <w:t xml:space="preserve"> </w:t>
      </w:r>
      <w:r>
        <w:t>Sistema</w:t>
      </w:r>
      <w:r>
        <w:rPr>
          <w:spacing w:val="-5"/>
        </w:rPr>
        <w:t xml:space="preserve"> </w:t>
      </w:r>
      <w:r>
        <w:t>Integrado</w:t>
      </w:r>
      <w:r>
        <w:rPr>
          <w:spacing w:val="-5"/>
        </w:rPr>
        <w:t xml:space="preserve"> </w:t>
      </w:r>
      <w:r>
        <w:t>ECU911</w:t>
      </w:r>
      <w:r>
        <w:rPr>
          <w:spacing w:val="-5"/>
        </w:rPr>
        <w:t xml:space="preserve"> </w:t>
      </w:r>
      <w:r>
        <w:t xml:space="preserve">y </w:t>
      </w:r>
      <w:r>
        <w:rPr>
          <w:spacing w:val="-2"/>
        </w:rPr>
        <w:t>otras.</w:t>
      </w:r>
    </w:p>
    <w:p w14:paraId="1BA9FA0A" w14:textId="77777777" w:rsidR="002376E1" w:rsidRDefault="002376E1">
      <w:pPr>
        <w:pStyle w:val="Textoindependiente"/>
        <w:ind w:left="0"/>
        <w:jc w:val="left"/>
      </w:pPr>
    </w:p>
    <w:p w14:paraId="62EA1CA2" w14:textId="77777777" w:rsidR="002376E1" w:rsidRDefault="006B09F3">
      <w:pPr>
        <w:ind w:left="101"/>
        <w:rPr>
          <w:rFonts w:ascii="Arial" w:hAnsi="Arial"/>
          <w:b/>
          <w:sz w:val="24"/>
        </w:rPr>
      </w:pPr>
      <w:r>
        <w:rPr>
          <w:rFonts w:ascii="Arial" w:hAnsi="Arial"/>
          <w:b/>
          <w:sz w:val="24"/>
        </w:rPr>
        <w:t>ARTÍCULO</w:t>
      </w:r>
      <w:r>
        <w:rPr>
          <w:rFonts w:ascii="Arial" w:hAnsi="Arial"/>
          <w:b/>
          <w:spacing w:val="15"/>
          <w:sz w:val="24"/>
        </w:rPr>
        <w:t xml:space="preserve"> </w:t>
      </w:r>
      <w:r>
        <w:rPr>
          <w:rFonts w:ascii="Arial" w:hAnsi="Arial"/>
          <w:b/>
          <w:sz w:val="24"/>
        </w:rPr>
        <w:t xml:space="preserve">7.- DE LAS FUNCIONES DE LA UNIDAD RESPONSABLE DE </w:t>
      </w:r>
      <w:r>
        <w:rPr>
          <w:rFonts w:ascii="Arial" w:hAnsi="Arial"/>
          <w:b/>
          <w:spacing w:val="-5"/>
          <w:sz w:val="24"/>
        </w:rPr>
        <w:t>LA</w:t>
      </w:r>
    </w:p>
    <w:p w14:paraId="4A596C3C" w14:textId="77777777" w:rsidR="002376E1" w:rsidRDefault="006B09F3">
      <w:pPr>
        <w:ind w:left="101"/>
        <w:rPr>
          <w:sz w:val="24"/>
        </w:rPr>
      </w:pPr>
      <w:r>
        <w:rPr>
          <w:rFonts w:ascii="Arial" w:hAnsi="Arial"/>
          <w:b/>
          <w:sz w:val="24"/>
        </w:rPr>
        <w:t>GESTIÓN</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SEGURIDAD</w:t>
      </w:r>
      <w:r>
        <w:rPr>
          <w:rFonts w:ascii="Arial" w:hAnsi="Arial"/>
          <w:b/>
          <w:spacing w:val="40"/>
          <w:sz w:val="24"/>
        </w:rPr>
        <w:t xml:space="preserve"> </w:t>
      </w:r>
      <w:r>
        <w:rPr>
          <w:rFonts w:ascii="Arial" w:hAnsi="Arial"/>
          <w:b/>
          <w:sz w:val="24"/>
        </w:rPr>
        <w:t>VIAL.</w:t>
      </w:r>
      <w:r>
        <w:rPr>
          <w:rFonts w:ascii="Arial" w:hAnsi="Arial"/>
          <w:b/>
          <w:spacing w:val="40"/>
          <w:sz w:val="24"/>
        </w:rPr>
        <w:t xml:space="preserve"> </w:t>
      </w:r>
      <w:r>
        <w:rPr>
          <w:sz w:val="24"/>
        </w:rPr>
        <w:t>-</w:t>
      </w:r>
      <w:r>
        <w:rPr>
          <w:spacing w:val="40"/>
          <w:sz w:val="24"/>
        </w:rPr>
        <w:t xml:space="preserve"> </w:t>
      </w:r>
      <w:r>
        <w:rPr>
          <w:sz w:val="24"/>
        </w:rPr>
        <w:t>Las</w:t>
      </w:r>
      <w:r>
        <w:rPr>
          <w:spacing w:val="40"/>
          <w:sz w:val="24"/>
        </w:rPr>
        <w:t xml:space="preserve"> </w:t>
      </w:r>
      <w:r>
        <w:rPr>
          <w:sz w:val="24"/>
        </w:rPr>
        <w:t>principales</w:t>
      </w:r>
      <w:r>
        <w:rPr>
          <w:spacing w:val="40"/>
          <w:sz w:val="24"/>
        </w:rPr>
        <w:t xml:space="preserve"> </w:t>
      </w:r>
      <w:r>
        <w:rPr>
          <w:sz w:val="24"/>
        </w:rPr>
        <w:t>funciones</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Unidad responsable de la gestión de Seguridad Vial son:</w:t>
      </w:r>
    </w:p>
    <w:p w14:paraId="639A1D86" w14:textId="77777777" w:rsidR="002376E1" w:rsidRDefault="002376E1">
      <w:pPr>
        <w:pStyle w:val="Textoindependiente"/>
        <w:ind w:left="0"/>
        <w:jc w:val="left"/>
      </w:pPr>
    </w:p>
    <w:p w14:paraId="2A6B94D1" w14:textId="77777777" w:rsidR="002376E1" w:rsidRDefault="006B09F3">
      <w:pPr>
        <w:pStyle w:val="Prrafodelista"/>
        <w:numPr>
          <w:ilvl w:val="0"/>
          <w:numId w:val="5"/>
        </w:numPr>
        <w:tabs>
          <w:tab w:val="left" w:pos="821"/>
        </w:tabs>
        <w:ind w:right="115"/>
        <w:jc w:val="both"/>
        <w:rPr>
          <w:sz w:val="24"/>
        </w:rPr>
      </w:pPr>
      <w:r>
        <w:rPr>
          <w:sz w:val="24"/>
          <w:u w:val="single"/>
        </w:rPr>
        <w:t>La emisión de</w:t>
      </w:r>
      <w:r>
        <w:rPr>
          <w:spacing w:val="-4"/>
          <w:sz w:val="24"/>
          <w:u w:val="single"/>
        </w:rPr>
        <w:t xml:space="preserve"> </w:t>
      </w:r>
      <w:r>
        <w:rPr>
          <w:sz w:val="24"/>
          <w:u w:val="single"/>
        </w:rPr>
        <w:t>políticas</w:t>
      </w:r>
      <w:r>
        <w:rPr>
          <w:spacing w:val="-4"/>
          <w:sz w:val="24"/>
          <w:u w:val="single"/>
        </w:rPr>
        <w:t xml:space="preserve"> </w:t>
      </w:r>
      <w:r>
        <w:rPr>
          <w:sz w:val="24"/>
          <w:u w:val="single"/>
        </w:rPr>
        <w:t>públicas</w:t>
      </w:r>
      <w:r>
        <w:rPr>
          <w:spacing w:val="-4"/>
          <w:sz w:val="24"/>
          <w:u w:val="single"/>
        </w:rPr>
        <w:t xml:space="preserve"> </w:t>
      </w:r>
      <w:r>
        <w:rPr>
          <w:sz w:val="24"/>
          <w:u w:val="single"/>
        </w:rPr>
        <w:t>de</w:t>
      </w:r>
      <w:r>
        <w:rPr>
          <w:spacing w:val="-4"/>
          <w:sz w:val="24"/>
          <w:u w:val="single"/>
        </w:rPr>
        <w:t xml:space="preserve"> </w:t>
      </w:r>
      <w:r>
        <w:rPr>
          <w:sz w:val="24"/>
          <w:u w:val="single"/>
        </w:rPr>
        <w:t>la</w:t>
      </w:r>
      <w:r>
        <w:rPr>
          <w:spacing w:val="-4"/>
          <w:sz w:val="24"/>
          <w:u w:val="single"/>
        </w:rPr>
        <w:t xml:space="preserve"> </w:t>
      </w:r>
      <w:r>
        <w:rPr>
          <w:sz w:val="24"/>
          <w:u w:val="single"/>
        </w:rPr>
        <w:t>seguridad</w:t>
      </w:r>
      <w:r>
        <w:rPr>
          <w:spacing w:val="-4"/>
          <w:sz w:val="24"/>
          <w:u w:val="single"/>
        </w:rPr>
        <w:t xml:space="preserve"> </w:t>
      </w:r>
      <w:r>
        <w:rPr>
          <w:sz w:val="24"/>
          <w:u w:val="single"/>
        </w:rPr>
        <w:t>vial</w:t>
      </w:r>
      <w:r>
        <w:rPr>
          <w:spacing w:val="-4"/>
          <w:sz w:val="24"/>
        </w:rPr>
        <w:t xml:space="preserve"> </w:t>
      </w:r>
      <w:r>
        <w:rPr>
          <w:sz w:val="24"/>
        </w:rPr>
        <w:t>dentro</w:t>
      </w:r>
      <w:r>
        <w:rPr>
          <w:spacing w:val="-4"/>
          <w:sz w:val="24"/>
        </w:rPr>
        <w:t xml:space="preserve"> </w:t>
      </w:r>
      <w:r>
        <w:rPr>
          <w:sz w:val="24"/>
        </w:rPr>
        <w:t>del</w:t>
      </w:r>
      <w:r>
        <w:rPr>
          <w:spacing w:val="-4"/>
          <w:sz w:val="24"/>
        </w:rPr>
        <w:t xml:space="preserve"> </w:t>
      </w:r>
      <w:r>
        <w:rPr>
          <w:sz w:val="24"/>
        </w:rPr>
        <w:t>perímetro del Distrito Metropolitano de Quito, de forma directa o en coordinación con las instituciones o departamentos que mantengan competencias totales o compartidas sobre la materia</w:t>
      </w:r>
    </w:p>
    <w:p w14:paraId="7C38E86B" w14:textId="77777777" w:rsidR="002376E1" w:rsidRDefault="006B09F3">
      <w:pPr>
        <w:pStyle w:val="Prrafodelista"/>
        <w:numPr>
          <w:ilvl w:val="0"/>
          <w:numId w:val="5"/>
        </w:numPr>
        <w:tabs>
          <w:tab w:val="left" w:pos="821"/>
        </w:tabs>
        <w:ind w:right="118"/>
        <w:jc w:val="both"/>
        <w:rPr>
          <w:sz w:val="24"/>
        </w:rPr>
      </w:pPr>
      <w:r>
        <w:rPr>
          <w:sz w:val="24"/>
          <w:u w:val="single"/>
        </w:rPr>
        <w:t>El planeamiento de las acciones</w:t>
      </w:r>
      <w:r>
        <w:rPr>
          <w:sz w:val="24"/>
        </w:rPr>
        <w:t xml:space="preserve"> en torno a la seguridad vial y la organización interinstitucional para su implementación en el Distrito Metropolitano de Quito.</w:t>
      </w:r>
    </w:p>
    <w:p w14:paraId="2E39508D" w14:textId="77777777" w:rsidR="002376E1" w:rsidRDefault="006B09F3">
      <w:pPr>
        <w:pStyle w:val="Prrafodelista"/>
        <w:numPr>
          <w:ilvl w:val="0"/>
          <w:numId w:val="5"/>
        </w:numPr>
        <w:tabs>
          <w:tab w:val="left" w:pos="821"/>
        </w:tabs>
        <w:ind w:right="117"/>
        <w:jc w:val="both"/>
        <w:rPr>
          <w:sz w:val="24"/>
        </w:rPr>
      </w:pPr>
      <w:r>
        <w:rPr>
          <w:sz w:val="24"/>
          <w:u w:val="single"/>
        </w:rPr>
        <w:t>La fiscalización de las políticas de seguridad vial</w:t>
      </w:r>
      <w:r>
        <w:rPr>
          <w:sz w:val="24"/>
        </w:rPr>
        <w:t xml:space="preserve"> dentro del Distrito Metropolitano de Quito de forma directa, o en coordinación con las instituciones, entidades o departamentos que mantengan competencias totales o compartidas sobre la materia, incluyendo el concejo metropolitano, organizaciones de la sociedad civil, observatorio ciudadano, silla vacía, mesa interinstitucional, entre otros.</w:t>
      </w:r>
    </w:p>
    <w:p w14:paraId="67D3F87A" w14:textId="77777777" w:rsidR="002376E1" w:rsidRDefault="002376E1">
      <w:pPr>
        <w:jc w:val="both"/>
        <w:rPr>
          <w:sz w:val="24"/>
        </w:rPr>
        <w:sectPr w:rsidR="002376E1">
          <w:pgSz w:w="11920" w:h="16840"/>
          <w:pgMar w:top="1340" w:right="1600" w:bottom="280" w:left="1600" w:header="720" w:footer="720" w:gutter="0"/>
          <w:cols w:space="720"/>
        </w:sectPr>
      </w:pPr>
    </w:p>
    <w:p w14:paraId="49F0568F" w14:textId="77777777" w:rsidR="002376E1" w:rsidRDefault="006B09F3">
      <w:pPr>
        <w:pStyle w:val="Prrafodelista"/>
        <w:numPr>
          <w:ilvl w:val="0"/>
          <w:numId w:val="5"/>
        </w:numPr>
        <w:tabs>
          <w:tab w:val="left" w:pos="821"/>
        </w:tabs>
        <w:spacing w:before="77"/>
        <w:ind w:right="119"/>
        <w:jc w:val="both"/>
        <w:rPr>
          <w:sz w:val="24"/>
        </w:rPr>
      </w:pPr>
      <w:r>
        <w:rPr>
          <w:sz w:val="24"/>
          <w:u w:val="single"/>
        </w:rPr>
        <w:lastRenderedPageBreak/>
        <w:t>El diseño, la coordinación y supervisión de los proyectos</w:t>
      </w:r>
      <w:r>
        <w:rPr>
          <w:sz w:val="24"/>
        </w:rPr>
        <w:t xml:space="preserve"> ligados a la Seguridad Vial sean desarrollados por la propia Unidad, o por otros departamentos y/o instituciones</w:t>
      </w:r>
    </w:p>
    <w:p w14:paraId="2435778E" w14:textId="77777777" w:rsidR="002376E1" w:rsidRDefault="006B09F3">
      <w:pPr>
        <w:pStyle w:val="Prrafodelista"/>
        <w:numPr>
          <w:ilvl w:val="0"/>
          <w:numId w:val="5"/>
        </w:numPr>
        <w:tabs>
          <w:tab w:val="left" w:pos="821"/>
        </w:tabs>
        <w:spacing w:line="276" w:lineRule="auto"/>
        <w:ind w:right="113"/>
        <w:jc w:val="both"/>
        <w:rPr>
          <w:sz w:val="24"/>
        </w:rPr>
      </w:pPr>
      <w:r>
        <w:rPr>
          <w:sz w:val="24"/>
          <w:u w:val="single"/>
        </w:rPr>
        <w:t xml:space="preserve">El diseño y seguimiento del plan de atención prioritaria </w:t>
      </w:r>
      <w:r>
        <w:rPr>
          <w:sz w:val="24"/>
        </w:rPr>
        <w:t>para los lugares de mayor siniestralidad (puntos negros) y sitios de alta afluencia de usuarios vulnerables como: zonas escolares, hospitalarias e intersecciones de alta congestión. Cuando la mitigación de siniestros indique que se requieren intervenciones estructurales que demanden mayor tiempo y costo, deberán ejecutarse acciones preventivas como angostamiento o ensanchamiento de carriles con elementos de rápida instalación, cambio de sentido de vías, señalización más conspicua y permanente, entre otros, que permitan mitigar los siniestros mientras se ejecutan las obras de corrección más grandes y complejas.</w:t>
      </w:r>
    </w:p>
    <w:p w14:paraId="323840A1" w14:textId="77777777" w:rsidR="002376E1" w:rsidRDefault="002376E1">
      <w:pPr>
        <w:pStyle w:val="Textoindependiente"/>
        <w:ind w:left="0"/>
        <w:jc w:val="left"/>
      </w:pPr>
    </w:p>
    <w:p w14:paraId="33142340" w14:textId="77777777" w:rsidR="002376E1" w:rsidRDefault="002376E1">
      <w:pPr>
        <w:pStyle w:val="Textoindependiente"/>
        <w:spacing w:before="82"/>
        <w:ind w:left="0"/>
        <w:jc w:val="left"/>
      </w:pPr>
    </w:p>
    <w:p w14:paraId="26992206" w14:textId="77777777" w:rsidR="002376E1" w:rsidRDefault="006B09F3">
      <w:pPr>
        <w:pStyle w:val="Prrafodelista"/>
        <w:numPr>
          <w:ilvl w:val="0"/>
          <w:numId w:val="5"/>
        </w:numPr>
        <w:tabs>
          <w:tab w:val="left" w:pos="821"/>
        </w:tabs>
        <w:ind w:right="117"/>
        <w:jc w:val="both"/>
        <w:rPr>
          <w:sz w:val="24"/>
        </w:rPr>
      </w:pPr>
      <w:r>
        <w:rPr>
          <w:sz w:val="24"/>
          <w:u w:val="single"/>
        </w:rPr>
        <w:t>La generación de datos estadísticos mínimos sea de forma directa o a</w:t>
      </w:r>
      <w:r>
        <w:rPr>
          <w:sz w:val="24"/>
        </w:rPr>
        <w:t xml:space="preserve"> </w:t>
      </w:r>
      <w:r>
        <w:rPr>
          <w:sz w:val="24"/>
          <w:u w:val="single"/>
        </w:rPr>
        <w:t>través de departamentos especializados</w:t>
      </w:r>
      <w:r>
        <w:rPr>
          <w:sz w:val="24"/>
        </w:rPr>
        <w:t>, asegurando su consistencia para viabilizar la identificación de</w:t>
      </w:r>
      <w:r>
        <w:rPr>
          <w:spacing w:val="-3"/>
          <w:sz w:val="24"/>
        </w:rPr>
        <w:t xml:space="preserve"> </w:t>
      </w:r>
      <w:r>
        <w:rPr>
          <w:sz w:val="24"/>
        </w:rPr>
        <w:t>las</w:t>
      </w:r>
      <w:r>
        <w:rPr>
          <w:spacing w:val="-3"/>
          <w:sz w:val="24"/>
        </w:rPr>
        <w:t xml:space="preserve"> </w:t>
      </w:r>
      <w:r>
        <w:rPr>
          <w:sz w:val="24"/>
        </w:rPr>
        <w:t>principales</w:t>
      </w:r>
      <w:r>
        <w:rPr>
          <w:spacing w:val="-3"/>
          <w:sz w:val="24"/>
        </w:rPr>
        <w:t xml:space="preserve"> </w:t>
      </w:r>
      <w:r>
        <w:rPr>
          <w:sz w:val="24"/>
        </w:rPr>
        <w:t>necesidades</w:t>
      </w:r>
      <w:r>
        <w:rPr>
          <w:spacing w:val="-3"/>
          <w:sz w:val="24"/>
        </w:rPr>
        <w:t xml:space="preserve"> </w:t>
      </w:r>
      <w:r>
        <w:rPr>
          <w:sz w:val="24"/>
        </w:rPr>
        <w:t>respecto</w:t>
      </w:r>
      <w:r>
        <w:rPr>
          <w:spacing w:val="-3"/>
          <w:sz w:val="24"/>
        </w:rPr>
        <w:t xml:space="preserve"> </w:t>
      </w:r>
      <w:r>
        <w:rPr>
          <w:sz w:val="24"/>
        </w:rPr>
        <w:t>a la Seguridad Vial. Entre los datos relacionados con los siniestros y las víctimas de los siniestros de tránsito se incluyen:</w:t>
      </w:r>
    </w:p>
    <w:p w14:paraId="5BBAF680" w14:textId="77777777" w:rsidR="002376E1" w:rsidRDefault="006B09F3">
      <w:pPr>
        <w:pStyle w:val="Prrafodelista"/>
        <w:numPr>
          <w:ilvl w:val="1"/>
          <w:numId w:val="5"/>
        </w:numPr>
        <w:tabs>
          <w:tab w:val="left" w:pos="1540"/>
        </w:tabs>
        <w:ind w:left="1540" w:hanging="359"/>
        <w:rPr>
          <w:sz w:val="24"/>
        </w:rPr>
      </w:pPr>
      <w:r>
        <w:rPr>
          <w:sz w:val="24"/>
        </w:rPr>
        <w:t xml:space="preserve">Sobre la ubicación del </w:t>
      </w:r>
      <w:r>
        <w:rPr>
          <w:spacing w:val="-2"/>
          <w:sz w:val="24"/>
        </w:rPr>
        <w:t>evento</w:t>
      </w:r>
    </w:p>
    <w:p w14:paraId="2E8F80CA" w14:textId="77777777" w:rsidR="002376E1" w:rsidRDefault="006B09F3">
      <w:pPr>
        <w:pStyle w:val="Prrafodelista"/>
        <w:numPr>
          <w:ilvl w:val="2"/>
          <w:numId w:val="5"/>
        </w:numPr>
        <w:tabs>
          <w:tab w:val="left" w:pos="2260"/>
        </w:tabs>
        <w:ind w:left="2260" w:hanging="359"/>
        <w:jc w:val="left"/>
        <w:rPr>
          <w:sz w:val="24"/>
        </w:rPr>
      </w:pPr>
      <w:r>
        <w:rPr>
          <w:sz w:val="24"/>
        </w:rPr>
        <w:t xml:space="preserve">Datos de ubicación </w:t>
      </w:r>
      <w:r>
        <w:rPr>
          <w:spacing w:val="-2"/>
          <w:sz w:val="24"/>
        </w:rPr>
        <w:t>georreferenciados</w:t>
      </w:r>
    </w:p>
    <w:p w14:paraId="524C9BA0" w14:textId="77777777" w:rsidR="002376E1" w:rsidRDefault="006B09F3">
      <w:pPr>
        <w:pStyle w:val="Prrafodelista"/>
        <w:numPr>
          <w:ilvl w:val="2"/>
          <w:numId w:val="5"/>
        </w:numPr>
        <w:tabs>
          <w:tab w:val="left" w:pos="2261"/>
        </w:tabs>
        <w:ind w:right="125"/>
        <w:jc w:val="left"/>
        <w:rPr>
          <w:sz w:val="24"/>
        </w:rPr>
      </w:pPr>
      <w:r>
        <w:rPr>
          <w:sz w:val="24"/>
        </w:rPr>
        <w:t>Detalle</w:t>
      </w:r>
      <w:r>
        <w:rPr>
          <w:spacing w:val="40"/>
          <w:sz w:val="24"/>
        </w:rPr>
        <w:t xml:space="preserve"> </w:t>
      </w:r>
      <w:r>
        <w:rPr>
          <w:sz w:val="24"/>
        </w:rPr>
        <w:t>de</w:t>
      </w:r>
      <w:r>
        <w:rPr>
          <w:spacing w:val="40"/>
          <w:sz w:val="24"/>
        </w:rPr>
        <w:t xml:space="preserve"> </w:t>
      </w:r>
      <w:r>
        <w:rPr>
          <w:sz w:val="24"/>
        </w:rPr>
        <w:t>Vehículos</w:t>
      </w:r>
      <w:r>
        <w:rPr>
          <w:spacing w:val="40"/>
          <w:sz w:val="24"/>
        </w:rPr>
        <w:t xml:space="preserve"> </w:t>
      </w:r>
      <w:r>
        <w:rPr>
          <w:sz w:val="24"/>
        </w:rPr>
        <w:t>involucrados</w:t>
      </w:r>
      <w:r>
        <w:rPr>
          <w:spacing w:val="40"/>
          <w:sz w:val="24"/>
        </w:rPr>
        <w:t xml:space="preserve"> </w:t>
      </w:r>
      <w:r>
        <w:rPr>
          <w:sz w:val="24"/>
        </w:rPr>
        <w:t>incluyendo</w:t>
      </w:r>
      <w:r>
        <w:rPr>
          <w:spacing w:val="40"/>
          <w:sz w:val="24"/>
        </w:rPr>
        <w:t xml:space="preserve"> </w:t>
      </w:r>
      <w:r>
        <w:rPr>
          <w:sz w:val="24"/>
        </w:rPr>
        <w:t>movilidad activa y micromovilidad (incluyendo las placas)</w:t>
      </w:r>
    </w:p>
    <w:p w14:paraId="5FFB2596" w14:textId="77777777" w:rsidR="002376E1" w:rsidRDefault="006B09F3">
      <w:pPr>
        <w:pStyle w:val="Prrafodelista"/>
        <w:numPr>
          <w:ilvl w:val="2"/>
          <w:numId w:val="5"/>
        </w:numPr>
        <w:tabs>
          <w:tab w:val="left" w:pos="2260"/>
        </w:tabs>
        <w:ind w:left="2260" w:hanging="359"/>
        <w:jc w:val="left"/>
        <w:rPr>
          <w:sz w:val="24"/>
        </w:rPr>
      </w:pPr>
      <w:r>
        <w:rPr>
          <w:sz w:val="24"/>
        </w:rPr>
        <w:t xml:space="preserve">Clase/ tipología de </w:t>
      </w:r>
      <w:r>
        <w:rPr>
          <w:spacing w:val="-2"/>
          <w:sz w:val="24"/>
        </w:rPr>
        <w:t>siniestro</w:t>
      </w:r>
    </w:p>
    <w:p w14:paraId="40DDCAE0" w14:textId="77777777" w:rsidR="002376E1" w:rsidRDefault="006B09F3">
      <w:pPr>
        <w:pStyle w:val="Prrafodelista"/>
        <w:numPr>
          <w:ilvl w:val="2"/>
          <w:numId w:val="5"/>
        </w:numPr>
        <w:tabs>
          <w:tab w:val="left" w:pos="2260"/>
        </w:tabs>
        <w:ind w:left="2260" w:hanging="359"/>
        <w:jc w:val="left"/>
        <w:rPr>
          <w:sz w:val="24"/>
        </w:rPr>
      </w:pPr>
      <w:r>
        <w:rPr>
          <w:sz w:val="24"/>
        </w:rPr>
        <w:t xml:space="preserve">Fecha y hora del </w:t>
      </w:r>
      <w:r>
        <w:rPr>
          <w:spacing w:val="-2"/>
          <w:sz w:val="24"/>
        </w:rPr>
        <w:t>evento</w:t>
      </w:r>
    </w:p>
    <w:p w14:paraId="17BCD5FC" w14:textId="77777777" w:rsidR="002376E1" w:rsidRDefault="006B09F3">
      <w:pPr>
        <w:pStyle w:val="Prrafodelista"/>
        <w:numPr>
          <w:ilvl w:val="2"/>
          <w:numId w:val="5"/>
        </w:numPr>
        <w:tabs>
          <w:tab w:val="left" w:pos="2261"/>
        </w:tabs>
        <w:spacing w:line="276" w:lineRule="auto"/>
        <w:ind w:right="120"/>
        <w:jc w:val="left"/>
        <w:rPr>
          <w:sz w:val="24"/>
        </w:rPr>
      </w:pPr>
      <w:r>
        <w:rPr>
          <w:sz w:val="24"/>
        </w:rPr>
        <w:t>Definir</w:t>
      </w:r>
      <w:r>
        <w:rPr>
          <w:spacing w:val="80"/>
          <w:sz w:val="24"/>
        </w:rPr>
        <w:t xml:space="preserve"> </w:t>
      </w:r>
      <w:r>
        <w:rPr>
          <w:sz w:val="24"/>
        </w:rPr>
        <w:t>los</w:t>
      </w:r>
      <w:r>
        <w:rPr>
          <w:spacing w:val="80"/>
          <w:sz w:val="24"/>
        </w:rPr>
        <w:t xml:space="preserve"> </w:t>
      </w:r>
      <w:r>
        <w:rPr>
          <w:sz w:val="24"/>
        </w:rPr>
        <w:t>nuevos</w:t>
      </w:r>
      <w:r>
        <w:rPr>
          <w:spacing w:val="80"/>
          <w:sz w:val="24"/>
        </w:rPr>
        <w:t xml:space="preserve"> </w:t>
      </w:r>
      <w:r>
        <w:rPr>
          <w:sz w:val="24"/>
        </w:rPr>
        <w:t>puntos</w:t>
      </w:r>
      <w:r>
        <w:rPr>
          <w:spacing w:val="80"/>
          <w:sz w:val="24"/>
        </w:rPr>
        <w:t xml:space="preserve"> </w:t>
      </w:r>
      <w:r>
        <w:rPr>
          <w:sz w:val="24"/>
        </w:rPr>
        <w:t>negros</w:t>
      </w:r>
      <w:r>
        <w:rPr>
          <w:spacing w:val="80"/>
          <w:sz w:val="24"/>
        </w:rPr>
        <w:t xml:space="preserve"> </w:t>
      </w:r>
      <w:r>
        <w:rPr>
          <w:sz w:val="24"/>
        </w:rPr>
        <w:t>o</w:t>
      </w:r>
      <w:r>
        <w:rPr>
          <w:spacing w:val="80"/>
          <w:sz w:val="24"/>
        </w:rPr>
        <w:t xml:space="preserve"> </w:t>
      </w:r>
      <w:r>
        <w:rPr>
          <w:sz w:val="24"/>
        </w:rPr>
        <w:t>sitios</w:t>
      </w:r>
      <w:r>
        <w:rPr>
          <w:spacing w:val="80"/>
          <w:sz w:val="24"/>
        </w:rPr>
        <w:t xml:space="preserve"> </w:t>
      </w:r>
      <w:r>
        <w:rPr>
          <w:sz w:val="24"/>
        </w:rPr>
        <w:t>de</w:t>
      </w:r>
      <w:r>
        <w:rPr>
          <w:spacing w:val="80"/>
          <w:sz w:val="24"/>
        </w:rPr>
        <w:t xml:space="preserve"> </w:t>
      </w:r>
      <w:r>
        <w:rPr>
          <w:sz w:val="24"/>
        </w:rPr>
        <w:t>mayor</w:t>
      </w:r>
      <w:r>
        <w:rPr>
          <w:spacing w:val="80"/>
          <w:sz w:val="24"/>
        </w:rPr>
        <w:t xml:space="preserve"> </w:t>
      </w:r>
      <w:r>
        <w:rPr>
          <w:spacing w:val="-2"/>
          <w:sz w:val="24"/>
        </w:rPr>
        <w:t>siniestralidad</w:t>
      </w:r>
    </w:p>
    <w:p w14:paraId="4269D985" w14:textId="77777777" w:rsidR="002376E1" w:rsidRDefault="006B09F3">
      <w:pPr>
        <w:pStyle w:val="Prrafodelista"/>
        <w:numPr>
          <w:ilvl w:val="2"/>
          <w:numId w:val="5"/>
        </w:numPr>
        <w:tabs>
          <w:tab w:val="left" w:pos="2260"/>
        </w:tabs>
        <w:ind w:left="2260" w:hanging="359"/>
        <w:jc w:val="left"/>
        <w:rPr>
          <w:sz w:val="24"/>
        </w:rPr>
      </w:pPr>
      <w:r>
        <w:rPr>
          <w:sz w:val="24"/>
        </w:rPr>
        <w:t xml:space="preserve">Evidenciar la existencia de señalización </w:t>
      </w:r>
      <w:r>
        <w:rPr>
          <w:spacing w:val="-4"/>
          <w:sz w:val="24"/>
        </w:rPr>
        <w:t>vial</w:t>
      </w:r>
    </w:p>
    <w:p w14:paraId="71CAAD43" w14:textId="77777777" w:rsidR="002376E1" w:rsidRDefault="006B09F3">
      <w:pPr>
        <w:pStyle w:val="Prrafodelista"/>
        <w:numPr>
          <w:ilvl w:val="1"/>
          <w:numId w:val="5"/>
        </w:numPr>
        <w:tabs>
          <w:tab w:val="left" w:pos="1540"/>
        </w:tabs>
        <w:spacing w:before="42"/>
        <w:ind w:left="1540" w:hanging="359"/>
        <w:jc w:val="left"/>
        <w:rPr>
          <w:sz w:val="24"/>
        </w:rPr>
      </w:pPr>
      <w:r>
        <w:rPr>
          <w:sz w:val="24"/>
        </w:rPr>
        <w:t>Sobre las personas (conductores,</w:t>
      </w:r>
      <w:r>
        <w:rPr>
          <w:spacing w:val="66"/>
          <w:sz w:val="24"/>
        </w:rPr>
        <w:t xml:space="preserve"> </w:t>
      </w:r>
      <w:r>
        <w:rPr>
          <w:sz w:val="24"/>
        </w:rPr>
        <w:t xml:space="preserve">pasajeros, víctimas y </w:t>
      </w:r>
      <w:r>
        <w:rPr>
          <w:spacing w:val="-2"/>
          <w:sz w:val="24"/>
        </w:rPr>
        <w:t>testigos)</w:t>
      </w:r>
    </w:p>
    <w:p w14:paraId="0765DD67" w14:textId="77777777" w:rsidR="002376E1" w:rsidRDefault="006B09F3">
      <w:pPr>
        <w:pStyle w:val="Prrafodelista"/>
        <w:numPr>
          <w:ilvl w:val="2"/>
          <w:numId w:val="5"/>
        </w:numPr>
        <w:tabs>
          <w:tab w:val="left" w:pos="2261"/>
        </w:tabs>
        <w:ind w:right="123"/>
        <w:rPr>
          <w:sz w:val="24"/>
        </w:rPr>
      </w:pPr>
      <w:r>
        <w:rPr>
          <w:sz w:val="24"/>
        </w:rPr>
        <w:t>nombres completos de todos los involucrados,</w:t>
      </w:r>
      <w:r>
        <w:rPr>
          <w:spacing w:val="40"/>
          <w:sz w:val="24"/>
        </w:rPr>
        <w:t xml:space="preserve"> </w:t>
      </w:r>
      <w:r>
        <w:rPr>
          <w:sz w:val="24"/>
        </w:rPr>
        <w:t>identificando si fueron conductores, pasajeros, personas lesionadas y/o testigos (en caso de existir),</w:t>
      </w:r>
    </w:p>
    <w:p w14:paraId="69EB67D8" w14:textId="77777777" w:rsidR="002376E1" w:rsidRDefault="006B09F3">
      <w:pPr>
        <w:pStyle w:val="Prrafodelista"/>
        <w:numPr>
          <w:ilvl w:val="2"/>
          <w:numId w:val="5"/>
        </w:numPr>
        <w:tabs>
          <w:tab w:val="left" w:pos="2261"/>
        </w:tabs>
        <w:ind w:right="122"/>
        <w:rPr>
          <w:sz w:val="24"/>
        </w:rPr>
      </w:pPr>
      <w:r>
        <w:rPr>
          <w:sz w:val="24"/>
        </w:rPr>
        <w:t>tipo de lesión registrada en sitio (fatal, hospitalización, lesionado), y seguimiento hasta 30 días posterior al hecho.</w:t>
      </w:r>
    </w:p>
    <w:p w14:paraId="06FBC8DA" w14:textId="77777777" w:rsidR="002376E1" w:rsidRDefault="006B09F3">
      <w:pPr>
        <w:pStyle w:val="Prrafodelista"/>
        <w:numPr>
          <w:ilvl w:val="2"/>
          <w:numId w:val="5"/>
        </w:numPr>
        <w:tabs>
          <w:tab w:val="left" w:pos="2260"/>
        </w:tabs>
        <w:ind w:left="2260" w:hanging="359"/>
        <w:rPr>
          <w:sz w:val="24"/>
        </w:rPr>
      </w:pPr>
      <w:r>
        <w:rPr>
          <w:spacing w:val="-2"/>
          <w:sz w:val="24"/>
        </w:rPr>
        <w:t>edad,</w:t>
      </w:r>
    </w:p>
    <w:p w14:paraId="0454FE95" w14:textId="77777777" w:rsidR="002376E1" w:rsidRDefault="006B09F3">
      <w:pPr>
        <w:pStyle w:val="Prrafodelista"/>
        <w:numPr>
          <w:ilvl w:val="2"/>
          <w:numId w:val="5"/>
        </w:numPr>
        <w:tabs>
          <w:tab w:val="left" w:pos="2260"/>
        </w:tabs>
        <w:ind w:left="2260" w:hanging="359"/>
        <w:rPr>
          <w:sz w:val="24"/>
        </w:rPr>
      </w:pPr>
      <w:r>
        <w:rPr>
          <w:sz w:val="24"/>
        </w:rPr>
        <w:t xml:space="preserve">sexo / </w:t>
      </w:r>
      <w:r>
        <w:rPr>
          <w:spacing w:val="-2"/>
          <w:sz w:val="24"/>
        </w:rPr>
        <w:t>género</w:t>
      </w:r>
    </w:p>
    <w:p w14:paraId="4BB7541F" w14:textId="77777777" w:rsidR="002376E1" w:rsidRDefault="006B09F3">
      <w:pPr>
        <w:pStyle w:val="Prrafodelista"/>
        <w:numPr>
          <w:ilvl w:val="2"/>
          <w:numId w:val="5"/>
        </w:numPr>
        <w:tabs>
          <w:tab w:val="left" w:pos="2260"/>
        </w:tabs>
        <w:ind w:left="2260" w:hanging="359"/>
        <w:rPr>
          <w:sz w:val="24"/>
        </w:rPr>
      </w:pPr>
      <w:r>
        <w:rPr>
          <w:sz w:val="24"/>
        </w:rPr>
        <w:t xml:space="preserve">identificar la escuela en la que se emitió la </w:t>
      </w:r>
      <w:r>
        <w:rPr>
          <w:spacing w:val="-2"/>
          <w:sz w:val="24"/>
        </w:rPr>
        <w:t>licencia</w:t>
      </w:r>
    </w:p>
    <w:p w14:paraId="532319BA" w14:textId="77777777" w:rsidR="002376E1" w:rsidRDefault="006B09F3">
      <w:pPr>
        <w:pStyle w:val="Prrafodelista"/>
        <w:numPr>
          <w:ilvl w:val="1"/>
          <w:numId w:val="5"/>
        </w:numPr>
        <w:tabs>
          <w:tab w:val="left" w:pos="1540"/>
        </w:tabs>
        <w:ind w:left="1540" w:hanging="359"/>
        <w:rPr>
          <w:sz w:val="24"/>
        </w:rPr>
      </w:pPr>
      <w:r>
        <w:rPr>
          <w:sz w:val="24"/>
        </w:rPr>
        <w:t xml:space="preserve">Sobre conductas de riesgo asociadas al suceso </w:t>
      </w:r>
      <w:r>
        <w:rPr>
          <w:spacing w:val="-2"/>
          <w:sz w:val="24"/>
        </w:rPr>
        <w:t>(Sí/no)</w:t>
      </w:r>
    </w:p>
    <w:p w14:paraId="049EE711" w14:textId="77777777" w:rsidR="002376E1" w:rsidRDefault="006B09F3">
      <w:pPr>
        <w:pStyle w:val="Prrafodelista"/>
        <w:numPr>
          <w:ilvl w:val="2"/>
          <w:numId w:val="5"/>
        </w:numPr>
        <w:tabs>
          <w:tab w:val="left" w:pos="2261"/>
        </w:tabs>
        <w:ind w:right="114"/>
        <w:rPr>
          <w:sz w:val="24"/>
        </w:rPr>
      </w:pPr>
      <w:r>
        <w:rPr>
          <w:sz w:val="24"/>
        </w:rPr>
        <w:t>Conducción en estado de ebriedad, con pruebas toxicológicas levantadas o negativa de realizarla por parte del ciudadano, niveles de alcohol registrados</w:t>
      </w:r>
    </w:p>
    <w:p w14:paraId="5F131944" w14:textId="77777777" w:rsidR="002376E1" w:rsidRDefault="006B09F3">
      <w:pPr>
        <w:pStyle w:val="Prrafodelista"/>
        <w:numPr>
          <w:ilvl w:val="2"/>
          <w:numId w:val="5"/>
        </w:numPr>
        <w:tabs>
          <w:tab w:val="left" w:pos="2260"/>
        </w:tabs>
        <w:ind w:left="2260" w:hanging="359"/>
        <w:rPr>
          <w:sz w:val="24"/>
        </w:rPr>
      </w:pPr>
      <w:r>
        <w:rPr>
          <w:sz w:val="24"/>
        </w:rPr>
        <w:t xml:space="preserve">Distracción al </w:t>
      </w:r>
      <w:r>
        <w:rPr>
          <w:spacing w:val="-2"/>
          <w:sz w:val="24"/>
        </w:rPr>
        <w:t>volante</w:t>
      </w:r>
    </w:p>
    <w:p w14:paraId="7ABD3857" w14:textId="77777777" w:rsidR="002376E1" w:rsidRDefault="006B09F3">
      <w:pPr>
        <w:pStyle w:val="Prrafodelista"/>
        <w:numPr>
          <w:ilvl w:val="2"/>
          <w:numId w:val="5"/>
        </w:numPr>
        <w:tabs>
          <w:tab w:val="left" w:pos="2260"/>
        </w:tabs>
        <w:ind w:left="2260" w:hanging="359"/>
        <w:rPr>
          <w:sz w:val="24"/>
        </w:rPr>
      </w:pPr>
      <w:r>
        <w:rPr>
          <w:sz w:val="24"/>
        </w:rPr>
        <w:t xml:space="preserve">Exceso de velocidad (con respecto a la función de la </w:t>
      </w:r>
      <w:r>
        <w:rPr>
          <w:spacing w:val="-4"/>
          <w:sz w:val="24"/>
        </w:rPr>
        <w:t>vía)</w:t>
      </w:r>
    </w:p>
    <w:p w14:paraId="48275E5C" w14:textId="77777777" w:rsidR="002376E1" w:rsidRDefault="006B09F3">
      <w:pPr>
        <w:pStyle w:val="Prrafodelista"/>
        <w:numPr>
          <w:ilvl w:val="2"/>
          <w:numId w:val="5"/>
        </w:numPr>
        <w:tabs>
          <w:tab w:val="left" w:pos="2260"/>
        </w:tabs>
        <w:ind w:left="2260" w:hanging="359"/>
        <w:rPr>
          <w:sz w:val="24"/>
        </w:rPr>
      </w:pPr>
      <w:r>
        <w:rPr>
          <w:sz w:val="24"/>
        </w:rPr>
        <w:t xml:space="preserve">Uso de cinturón de </w:t>
      </w:r>
      <w:r>
        <w:rPr>
          <w:spacing w:val="-2"/>
          <w:sz w:val="24"/>
        </w:rPr>
        <w:t>seguridad.</w:t>
      </w:r>
    </w:p>
    <w:p w14:paraId="295BD9E6" w14:textId="77777777" w:rsidR="002376E1" w:rsidRDefault="006B09F3">
      <w:pPr>
        <w:pStyle w:val="Prrafodelista"/>
        <w:numPr>
          <w:ilvl w:val="2"/>
          <w:numId w:val="5"/>
        </w:numPr>
        <w:tabs>
          <w:tab w:val="left" w:pos="2261"/>
        </w:tabs>
        <w:ind w:right="114"/>
        <w:rPr>
          <w:sz w:val="24"/>
        </w:rPr>
      </w:pPr>
      <w:r>
        <w:rPr>
          <w:sz w:val="24"/>
        </w:rPr>
        <w:t>Uso de casco, uso de casco homologado, y/o correctamente abrochado</w:t>
      </w:r>
    </w:p>
    <w:p w14:paraId="43C3044D" w14:textId="77777777" w:rsidR="002376E1" w:rsidRDefault="006B09F3">
      <w:pPr>
        <w:pStyle w:val="Prrafodelista"/>
        <w:numPr>
          <w:ilvl w:val="2"/>
          <w:numId w:val="5"/>
        </w:numPr>
        <w:tabs>
          <w:tab w:val="left" w:pos="2260"/>
        </w:tabs>
        <w:ind w:left="2260" w:hanging="359"/>
        <w:rPr>
          <w:sz w:val="24"/>
        </w:rPr>
      </w:pPr>
      <w:r>
        <w:rPr>
          <w:sz w:val="24"/>
        </w:rPr>
        <w:t xml:space="preserve">Uso de sistema de retención </w:t>
      </w:r>
      <w:r>
        <w:rPr>
          <w:spacing w:val="-2"/>
          <w:sz w:val="24"/>
        </w:rPr>
        <w:t>infantil</w:t>
      </w:r>
    </w:p>
    <w:p w14:paraId="2B88DD35" w14:textId="77777777" w:rsidR="002376E1" w:rsidRDefault="002376E1">
      <w:pPr>
        <w:jc w:val="both"/>
        <w:rPr>
          <w:sz w:val="24"/>
        </w:rPr>
        <w:sectPr w:rsidR="002376E1">
          <w:pgSz w:w="11920" w:h="16840"/>
          <w:pgMar w:top="1340" w:right="1600" w:bottom="280" w:left="1600" w:header="720" w:footer="720" w:gutter="0"/>
          <w:cols w:space="720"/>
        </w:sectPr>
      </w:pPr>
    </w:p>
    <w:p w14:paraId="3C9B0EEC" w14:textId="77777777" w:rsidR="002376E1" w:rsidRDefault="006B09F3">
      <w:pPr>
        <w:pStyle w:val="Prrafodelista"/>
        <w:numPr>
          <w:ilvl w:val="1"/>
          <w:numId w:val="5"/>
        </w:numPr>
        <w:tabs>
          <w:tab w:val="left" w:pos="1541"/>
        </w:tabs>
        <w:spacing w:before="77"/>
        <w:ind w:right="121"/>
        <w:rPr>
          <w:sz w:val="24"/>
        </w:rPr>
      </w:pPr>
      <w:r>
        <w:rPr>
          <w:sz w:val="24"/>
        </w:rPr>
        <w:lastRenderedPageBreak/>
        <w:t>Sobre los controles realizados periódicamente en las vías en donde se suscitó el siniestro</w:t>
      </w:r>
    </w:p>
    <w:p w14:paraId="23985751" w14:textId="77777777" w:rsidR="002376E1" w:rsidRDefault="006B09F3">
      <w:pPr>
        <w:pStyle w:val="Prrafodelista"/>
        <w:numPr>
          <w:ilvl w:val="2"/>
          <w:numId w:val="5"/>
        </w:numPr>
        <w:tabs>
          <w:tab w:val="left" w:pos="2261"/>
        </w:tabs>
        <w:ind w:right="122"/>
        <w:rPr>
          <w:sz w:val="24"/>
        </w:rPr>
      </w:pPr>
      <w:r>
        <w:rPr>
          <w:sz w:val="24"/>
        </w:rPr>
        <w:t>Número de controles realizados en el lugar del siniestro, identificado por ubicación, día de la semana,</w:t>
      </w:r>
      <w:r>
        <w:rPr>
          <w:spacing w:val="-4"/>
          <w:sz w:val="24"/>
        </w:rPr>
        <w:t xml:space="preserve"> </w:t>
      </w:r>
      <w:r>
        <w:rPr>
          <w:sz w:val="24"/>
        </w:rPr>
        <w:t>hora,</w:t>
      </w:r>
      <w:r>
        <w:rPr>
          <w:spacing w:val="-4"/>
          <w:sz w:val="24"/>
        </w:rPr>
        <w:t xml:space="preserve"> </w:t>
      </w:r>
      <w:r>
        <w:rPr>
          <w:sz w:val="24"/>
        </w:rPr>
        <w:t>número de efectivos, resultados obtenidos</w:t>
      </w:r>
    </w:p>
    <w:p w14:paraId="265A8144" w14:textId="77777777" w:rsidR="002376E1" w:rsidRDefault="006B09F3">
      <w:pPr>
        <w:pStyle w:val="Prrafodelista"/>
        <w:numPr>
          <w:ilvl w:val="0"/>
          <w:numId w:val="5"/>
        </w:numPr>
        <w:tabs>
          <w:tab w:val="left" w:pos="821"/>
        </w:tabs>
        <w:spacing w:before="276"/>
        <w:ind w:right="113"/>
        <w:jc w:val="both"/>
        <w:rPr>
          <w:sz w:val="24"/>
        </w:rPr>
      </w:pPr>
      <w:r>
        <w:rPr>
          <w:sz w:val="24"/>
          <w:u w:val="single"/>
        </w:rPr>
        <w:t>La elaboración de un informe periódico (semestral)</w:t>
      </w:r>
      <w:r>
        <w:rPr>
          <w:sz w:val="24"/>
        </w:rPr>
        <w:t xml:space="preserve"> con el perfilamiento de siniestralidad registrada en el Distrito Metropolitano de Quito, desarrollado con base en los datos estadísticos indicados en el punto previo y generar al menos información sobre los TCST (tramos de concentración de siniestros de tránsito), mapas de calor de</w:t>
      </w:r>
      <w:r>
        <w:rPr>
          <w:spacing w:val="40"/>
          <w:sz w:val="24"/>
        </w:rPr>
        <w:t xml:space="preserve"> </w:t>
      </w:r>
      <w:r>
        <w:rPr>
          <w:sz w:val="24"/>
        </w:rPr>
        <w:t>siniestralidad, mapas de calor que relacionen los tipos de siniestros con la densidad poblacional y/o su rango generacional, zonas escolares y hospitalarias, entre otros. Este informe deberá presentarse a la Secretaría de Movilidad, a las entidades que mantengan competencias totales o compartidas sobre la materia, veedurías ciudadanas, mesa interinstitucional de modos de transporte sostenible, al alcalde/sa y</w:t>
      </w:r>
      <w:r>
        <w:rPr>
          <w:spacing w:val="-3"/>
          <w:sz w:val="24"/>
        </w:rPr>
        <w:t xml:space="preserve"> </w:t>
      </w:r>
      <w:r>
        <w:rPr>
          <w:sz w:val="24"/>
        </w:rPr>
        <w:t>ante el Concejo Municipal. El informe (resumido) debe ser compartido en canales de acceso abierto para difundir las causas de los siniestros.</w:t>
      </w:r>
    </w:p>
    <w:p w14:paraId="791DC213" w14:textId="77777777" w:rsidR="002376E1" w:rsidRDefault="006B09F3">
      <w:pPr>
        <w:pStyle w:val="Prrafodelista"/>
        <w:numPr>
          <w:ilvl w:val="0"/>
          <w:numId w:val="5"/>
        </w:numPr>
        <w:tabs>
          <w:tab w:val="left" w:pos="821"/>
        </w:tabs>
        <w:ind w:right="113"/>
        <w:jc w:val="both"/>
        <w:rPr>
          <w:sz w:val="24"/>
        </w:rPr>
      </w:pPr>
      <w:r>
        <w:rPr>
          <w:sz w:val="24"/>
          <w:u w:val="single"/>
        </w:rPr>
        <w:t>Desarrollo de programas y acciones</w:t>
      </w:r>
      <w:r>
        <w:rPr>
          <w:sz w:val="24"/>
        </w:rPr>
        <w:t xml:space="preserve"> que busquen prevenir el acontecimiento de siniestros en las vías, de acuerdo a los datos del informe periódico sobre siniestros viales, priorizando los programas de gestión de velocidades, programas sobre la no conducción en estado etílico, no uso de celular u otros distractores, promoción de transporte sostenible, entre otros, en un tiempo determinado.</w:t>
      </w:r>
    </w:p>
    <w:p w14:paraId="05AB51D6" w14:textId="77777777" w:rsidR="002376E1" w:rsidRDefault="006B09F3">
      <w:pPr>
        <w:pStyle w:val="Prrafodelista"/>
        <w:numPr>
          <w:ilvl w:val="0"/>
          <w:numId w:val="5"/>
        </w:numPr>
        <w:tabs>
          <w:tab w:val="left" w:pos="821"/>
        </w:tabs>
        <w:spacing w:line="276" w:lineRule="auto"/>
        <w:ind w:right="114"/>
        <w:jc w:val="both"/>
        <w:rPr>
          <w:sz w:val="24"/>
        </w:rPr>
      </w:pPr>
      <w:r>
        <w:rPr>
          <w:sz w:val="24"/>
          <w:u w:val="single"/>
        </w:rPr>
        <w:t>Desarrollo, implementación de programas y estrategias</w:t>
      </w:r>
      <w:r>
        <w:rPr>
          <w:sz w:val="24"/>
        </w:rPr>
        <w:t xml:space="preserve"> que incluyan medios tecnológicos que ayuden con mayor eficiencia a prevenir los siniestros viales, que sean de alto desempeño, larga vida útil y</w:t>
      </w:r>
      <w:r>
        <w:rPr>
          <w:spacing w:val="40"/>
          <w:sz w:val="24"/>
        </w:rPr>
        <w:t xml:space="preserve"> </w:t>
      </w:r>
      <w:r>
        <w:rPr>
          <w:sz w:val="24"/>
        </w:rPr>
        <w:t>amigables con el medio ambiente, los trabajadores y la ciudadanía en general, en concordancia con la LOTTTSV y su reglamento.</w:t>
      </w:r>
    </w:p>
    <w:p w14:paraId="186F26AF" w14:textId="77777777" w:rsidR="002376E1" w:rsidRDefault="006B09F3">
      <w:pPr>
        <w:pStyle w:val="Prrafodelista"/>
        <w:numPr>
          <w:ilvl w:val="0"/>
          <w:numId w:val="5"/>
        </w:numPr>
        <w:tabs>
          <w:tab w:val="left" w:pos="821"/>
        </w:tabs>
        <w:spacing w:line="276" w:lineRule="auto"/>
        <w:ind w:right="120"/>
        <w:jc w:val="both"/>
        <w:rPr>
          <w:sz w:val="24"/>
        </w:rPr>
      </w:pPr>
      <w:r>
        <w:rPr>
          <w:sz w:val="24"/>
          <w:u w:val="single"/>
        </w:rPr>
        <w:t>El presupuesto para las acciones relacionadas a seguridad vial</w:t>
      </w:r>
      <w:r>
        <w:rPr>
          <w:sz w:val="24"/>
        </w:rPr>
        <w:t xml:space="preserve"> debe considerar los datos del informe periódico sobre siniestros viales.</w:t>
      </w:r>
    </w:p>
    <w:p w14:paraId="7B2BB3EE" w14:textId="77777777" w:rsidR="002376E1" w:rsidRDefault="006B09F3">
      <w:pPr>
        <w:pStyle w:val="Prrafodelista"/>
        <w:numPr>
          <w:ilvl w:val="0"/>
          <w:numId w:val="5"/>
        </w:numPr>
        <w:tabs>
          <w:tab w:val="left" w:pos="821"/>
        </w:tabs>
        <w:ind w:right="113"/>
        <w:jc w:val="both"/>
        <w:rPr>
          <w:sz w:val="24"/>
        </w:rPr>
      </w:pPr>
      <w:r>
        <w:rPr>
          <w:sz w:val="24"/>
          <w:u w:val="single"/>
        </w:rPr>
        <w:t>La elaboración de documentos técnicos que permitan la ejecución de la</w:t>
      </w:r>
      <w:r>
        <w:rPr>
          <w:sz w:val="24"/>
        </w:rPr>
        <w:t xml:space="preserve"> </w:t>
      </w:r>
      <w:r>
        <w:rPr>
          <w:sz w:val="24"/>
          <w:u w:val="single"/>
        </w:rPr>
        <w:t>presente ordenanza</w:t>
      </w:r>
      <w:r>
        <w:rPr>
          <w:sz w:val="24"/>
        </w:rPr>
        <w:t>, dentro del ámbito de aplicación, y</w:t>
      </w:r>
      <w:r>
        <w:rPr>
          <w:spacing w:val="-3"/>
          <w:sz w:val="24"/>
        </w:rPr>
        <w:t xml:space="preserve"> </w:t>
      </w:r>
      <w:r>
        <w:rPr>
          <w:sz w:val="24"/>
        </w:rPr>
        <w:t>en</w:t>
      </w:r>
      <w:r>
        <w:rPr>
          <w:spacing w:val="-3"/>
          <w:sz w:val="24"/>
        </w:rPr>
        <w:t xml:space="preserve"> </w:t>
      </w:r>
      <w:r>
        <w:rPr>
          <w:sz w:val="24"/>
        </w:rPr>
        <w:t>concordancia con la normativa vigente.</w:t>
      </w:r>
    </w:p>
    <w:p w14:paraId="56A29FAE" w14:textId="77777777" w:rsidR="002376E1" w:rsidRDefault="006B09F3">
      <w:pPr>
        <w:pStyle w:val="Prrafodelista"/>
        <w:numPr>
          <w:ilvl w:val="0"/>
          <w:numId w:val="5"/>
        </w:numPr>
        <w:tabs>
          <w:tab w:val="left" w:pos="821"/>
        </w:tabs>
        <w:ind w:right="116"/>
        <w:jc w:val="both"/>
        <w:rPr>
          <w:sz w:val="24"/>
        </w:rPr>
      </w:pPr>
      <w:r>
        <w:rPr>
          <w:sz w:val="24"/>
          <w:u w:val="single"/>
        </w:rPr>
        <w:t>Coordinación con instituciones nacionales,</w:t>
      </w:r>
      <w:r>
        <w:rPr>
          <w:sz w:val="24"/>
        </w:rPr>
        <w:t xml:space="preserve"> internacionales y de la sociedad civil para la implementación de proyectos o programas a favor de la seguridad vial.</w:t>
      </w:r>
    </w:p>
    <w:p w14:paraId="37D4B78B" w14:textId="77777777" w:rsidR="002376E1" w:rsidRDefault="006B09F3">
      <w:pPr>
        <w:pStyle w:val="Prrafodelista"/>
        <w:numPr>
          <w:ilvl w:val="0"/>
          <w:numId w:val="5"/>
        </w:numPr>
        <w:tabs>
          <w:tab w:val="left" w:pos="821"/>
        </w:tabs>
        <w:ind w:right="120"/>
        <w:jc w:val="both"/>
        <w:rPr>
          <w:sz w:val="24"/>
        </w:rPr>
      </w:pPr>
      <w:r>
        <w:rPr>
          <w:sz w:val="24"/>
          <w:u w:val="single"/>
        </w:rPr>
        <w:t>El personal</w:t>
      </w:r>
      <w:r>
        <w:rPr>
          <w:sz w:val="24"/>
        </w:rPr>
        <w:t xml:space="preserve"> que labore en esta unidad debe tener conocimiento en materia de seguridad vial, transporte terrestre y movilidad sostenible.</w:t>
      </w:r>
    </w:p>
    <w:p w14:paraId="76922775" w14:textId="77777777" w:rsidR="002376E1" w:rsidRDefault="002376E1">
      <w:pPr>
        <w:pStyle w:val="Textoindependiente"/>
        <w:spacing w:before="275"/>
        <w:ind w:left="0"/>
        <w:jc w:val="left"/>
      </w:pPr>
    </w:p>
    <w:p w14:paraId="6000BD25" w14:textId="77777777" w:rsidR="002376E1" w:rsidRDefault="006B09F3">
      <w:pPr>
        <w:spacing w:before="1"/>
        <w:ind w:left="101" w:right="118"/>
        <w:jc w:val="both"/>
        <w:rPr>
          <w:rFonts w:ascii="Arial" w:hAnsi="Arial"/>
          <w:b/>
          <w:sz w:val="24"/>
        </w:rPr>
      </w:pPr>
      <w:r>
        <w:rPr>
          <w:rFonts w:ascii="Arial" w:hAnsi="Arial"/>
          <w:b/>
          <w:sz w:val="24"/>
        </w:rPr>
        <w:t>ARTÍCULO 8.- DE LA ELABORACIÓN DE REGLAMENTACIÓN TÉCNICA, NORMATIVA</w:t>
      </w:r>
      <w:r>
        <w:rPr>
          <w:rFonts w:ascii="Arial" w:hAnsi="Arial"/>
          <w:b/>
          <w:spacing w:val="42"/>
          <w:sz w:val="24"/>
        </w:rPr>
        <w:t xml:space="preserve"> </w:t>
      </w:r>
      <w:r>
        <w:rPr>
          <w:rFonts w:ascii="Arial" w:hAnsi="Arial"/>
          <w:b/>
          <w:sz w:val="24"/>
        </w:rPr>
        <w:t>COMPLEMENTARIA</w:t>
      </w:r>
      <w:r>
        <w:rPr>
          <w:rFonts w:ascii="Arial" w:hAnsi="Arial"/>
          <w:b/>
          <w:spacing w:val="32"/>
          <w:sz w:val="24"/>
        </w:rPr>
        <w:t xml:space="preserve"> </w:t>
      </w:r>
      <w:r>
        <w:rPr>
          <w:rFonts w:ascii="Arial" w:hAnsi="Arial"/>
          <w:b/>
          <w:sz w:val="24"/>
        </w:rPr>
        <w:t>Y</w:t>
      </w:r>
      <w:r>
        <w:rPr>
          <w:rFonts w:ascii="Arial" w:hAnsi="Arial"/>
          <w:b/>
          <w:spacing w:val="31"/>
          <w:sz w:val="24"/>
        </w:rPr>
        <w:t xml:space="preserve"> </w:t>
      </w:r>
      <w:r>
        <w:rPr>
          <w:rFonts w:ascii="Arial" w:hAnsi="Arial"/>
          <w:b/>
          <w:sz w:val="24"/>
        </w:rPr>
        <w:t>DOCUMENTOS</w:t>
      </w:r>
      <w:r>
        <w:rPr>
          <w:rFonts w:ascii="Arial" w:hAnsi="Arial"/>
          <w:b/>
          <w:spacing w:val="32"/>
          <w:sz w:val="24"/>
        </w:rPr>
        <w:t xml:space="preserve"> </w:t>
      </w:r>
      <w:r>
        <w:rPr>
          <w:rFonts w:ascii="Arial" w:hAnsi="Arial"/>
          <w:b/>
          <w:sz w:val="24"/>
        </w:rPr>
        <w:t>TÉCNICOS</w:t>
      </w:r>
      <w:r>
        <w:rPr>
          <w:rFonts w:ascii="Arial" w:hAnsi="Arial"/>
          <w:b/>
          <w:spacing w:val="31"/>
          <w:sz w:val="24"/>
        </w:rPr>
        <w:t xml:space="preserve"> </w:t>
      </w:r>
      <w:r>
        <w:rPr>
          <w:rFonts w:ascii="Arial" w:hAnsi="Arial"/>
          <w:b/>
          <w:sz w:val="24"/>
        </w:rPr>
        <w:t>PARA</w:t>
      </w:r>
      <w:r>
        <w:rPr>
          <w:rFonts w:ascii="Arial" w:hAnsi="Arial"/>
          <w:b/>
          <w:spacing w:val="32"/>
          <w:sz w:val="24"/>
        </w:rPr>
        <w:t xml:space="preserve"> </w:t>
      </w:r>
      <w:r>
        <w:rPr>
          <w:rFonts w:ascii="Arial" w:hAnsi="Arial"/>
          <w:b/>
          <w:spacing w:val="-5"/>
          <w:sz w:val="24"/>
        </w:rPr>
        <w:t>LA</w:t>
      </w:r>
    </w:p>
    <w:p w14:paraId="17652835" w14:textId="77777777" w:rsidR="002376E1" w:rsidRDefault="006B09F3">
      <w:pPr>
        <w:pStyle w:val="Textoindependiente"/>
        <w:ind w:right="117"/>
      </w:pPr>
      <w:r>
        <w:rPr>
          <w:rFonts w:ascii="Arial" w:hAnsi="Arial"/>
          <w:b/>
        </w:rPr>
        <w:t xml:space="preserve">EJECUCIÓN DE LA PRESENTE </w:t>
      </w:r>
      <w:r w:rsidR="00C915F7">
        <w:rPr>
          <w:rFonts w:ascii="Arial" w:hAnsi="Arial"/>
          <w:b/>
        </w:rPr>
        <w:t>ORDENANZA. -</w:t>
      </w:r>
      <w:r>
        <w:rPr>
          <w:rFonts w:ascii="Arial" w:hAnsi="Arial"/>
          <w:b/>
        </w:rPr>
        <w:t xml:space="preserve"> </w:t>
      </w:r>
      <w:r>
        <w:t>La Seguridad Vial deberá incorporarse como prioridad en la generación de reglamentos técnicos, manuales y normativa complementaria que tenga relación con la ejecución de las</w:t>
      </w:r>
      <w:r>
        <w:rPr>
          <w:spacing w:val="15"/>
        </w:rPr>
        <w:t xml:space="preserve"> </w:t>
      </w:r>
      <w:r>
        <w:t>competencias</w:t>
      </w:r>
      <w:r>
        <w:rPr>
          <w:spacing w:val="15"/>
        </w:rPr>
        <w:t xml:space="preserve"> </w:t>
      </w:r>
      <w:r>
        <w:t>de</w:t>
      </w:r>
      <w:r>
        <w:rPr>
          <w:spacing w:val="15"/>
        </w:rPr>
        <w:t xml:space="preserve"> </w:t>
      </w:r>
      <w:r>
        <w:t>tránsito,</w:t>
      </w:r>
      <w:r>
        <w:rPr>
          <w:spacing w:val="15"/>
        </w:rPr>
        <w:t xml:space="preserve"> </w:t>
      </w:r>
      <w:r>
        <w:t>transporte</w:t>
      </w:r>
      <w:r>
        <w:rPr>
          <w:spacing w:val="15"/>
        </w:rPr>
        <w:t xml:space="preserve"> </w:t>
      </w:r>
      <w:r>
        <w:t>terrestre</w:t>
      </w:r>
      <w:r>
        <w:rPr>
          <w:spacing w:val="15"/>
        </w:rPr>
        <w:t xml:space="preserve"> </w:t>
      </w:r>
      <w:r>
        <w:t>y</w:t>
      </w:r>
      <w:r>
        <w:rPr>
          <w:spacing w:val="15"/>
        </w:rPr>
        <w:t xml:space="preserve"> </w:t>
      </w:r>
      <w:r>
        <w:t>seguridad</w:t>
      </w:r>
      <w:r>
        <w:rPr>
          <w:spacing w:val="15"/>
        </w:rPr>
        <w:t xml:space="preserve"> </w:t>
      </w:r>
      <w:r>
        <w:t xml:space="preserve">vial, buscando </w:t>
      </w:r>
      <w:r>
        <w:rPr>
          <w:spacing w:val="-5"/>
        </w:rPr>
        <w:t>la</w:t>
      </w:r>
    </w:p>
    <w:p w14:paraId="1EC44515" w14:textId="77777777" w:rsidR="002376E1" w:rsidRDefault="002376E1">
      <w:pPr>
        <w:sectPr w:rsidR="002376E1">
          <w:pgSz w:w="11920" w:h="16840"/>
          <w:pgMar w:top="1340" w:right="1600" w:bottom="280" w:left="1600" w:header="720" w:footer="720" w:gutter="0"/>
          <w:cols w:space="720"/>
        </w:sectPr>
      </w:pPr>
    </w:p>
    <w:p w14:paraId="6A9B0992" w14:textId="77777777" w:rsidR="002376E1" w:rsidRDefault="006B09F3">
      <w:pPr>
        <w:pStyle w:val="Textoindependiente"/>
        <w:spacing w:before="77"/>
        <w:ind w:right="113"/>
      </w:pPr>
      <w:r>
        <w:lastRenderedPageBreak/>
        <w:t>protección de la vida de todos los ciudadanos en su interacción con</w:t>
      </w:r>
      <w:r>
        <w:rPr>
          <w:spacing w:val="-3"/>
        </w:rPr>
        <w:t xml:space="preserve"> </w:t>
      </w:r>
      <w:r>
        <w:t>el</w:t>
      </w:r>
      <w:r>
        <w:rPr>
          <w:spacing w:val="-3"/>
        </w:rPr>
        <w:t xml:space="preserve"> </w:t>
      </w:r>
      <w:r>
        <w:t>sistema vial, bajo el enfoque del Sistema Seguro.</w:t>
      </w:r>
    </w:p>
    <w:p w14:paraId="58CB292A" w14:textId="77777777" w:rsidR="002376E1" w:rsidRDefault="006B09F3">
      <w:pPr>
        <w:pStyle w:val="Textoindependiente"/>
        <w:spacing w:before="276"/>
        <w:ind w:right="115"/>
      </w:pPr>
      <w:r>
        <w:t>Los conceptos para incorporar, en caso de no estar previstos en la normativa vigente a la fecha, deberán ser elaborados tomando como referencia buenas prácticas internacionales, así</w:t>
      </w:r>
      <w:r>
        <w:rPr>
          <w:spacing w:val="-6"/>
        </w:rPr>
        <w:t xml:space="preserve"> </w:t>
      </w:r>
      <w:r>
        <w:t>como</w:t>
      </w:r>
      <w:r>
        <w:rPr>
          <w:spacing w:val="-6"/>
        </w:rPr>
        <w:t xml:space="preserve"> </w:t>
      </w:r>
      <w:r>
        <w:t>propuestas</w:t>
      </w:r>
      <w:r>
        <w:rPr>
          <w:spacing w:val="-6"/>
        </w:rPr>
        <w:t xml:space="preserve"> </w:t>
      </w:r>
      <w:r>
        <w:t>respaldadas</w:t>
      </w:r>
      <w:r>
        <w:rPr>
          <w:spacing w:val="-6"/>
        </w:rPr>
        <w:t xml:space="preserve"> </w:t>
      </w:r>
      <w:r>
        <w:t>por</w:t>
      </w:r>
      <w:r>
        <w:rPr>
          <w:spacing w:val="-6"/>
        </w:rPr>
        <w:t xml:space="preserve"> </w:t>
      </w:r>
      <w:r>
        <w:t>organizaciones de reconocimiento nacional e internacional.</w:t>
      </w:r>
    </w:p>
    <w:p w14:paraId="04F70528" w14:textId="77777777" w:rsidR="002376E1" w:rsidRDefault="006B09F3">
      <w:pPr>
        <w:pStyle w:val="Textoindependiente"/>
        <w:spacing w:before="276"/>
        <w:ind w:right="115"/>
      </w:pPr>
      <w:r>
        <w:t>Se propone como referencia la documentación generada por organizaciones internacionales como la Organización Mundial de la Salud- OMS, Global Designing Cities Initiatives – GDCI, International Road Assesment Programme</w:t>
      </w:r>
      <w:r>
        <w:rPr>
          <w:spacing w:val="40"/>
        </w:rPr>
        <w:t xml:space="preserve"> </w:t>
      </w:r>
      <w:r>
        <w:t>– IRAP, Global Road Safety Partnership GRSP y otros.</w:t>
      </w:r>
    </w:p>
    <w:p w14:paraId="138D7B4B" w14:textId="77777777" w:rsidR="002376E1" w:rsidRDefault="002376E1">
      <w:pPr>
        <w:pStyle w:val="Textoindependiente"/>
        <w:spacing w:before="275"/>
        <w:ind w:left="0"/>
        <w:jc w:val="left"/>
      </w:pPr>
    </w:p>
    <w:p w14:paraId="35BFA2B8" w14:textId="77777777" w:rsidR="002376E1" w:rsidRDefault="006B09F3">
      <w:pPr>
        <w:spacing w:before="1"/>
        <w:ind w:left="101"/>
        <w:rPr>
          <w:rFonts w:ascii="Arial" w:hAnsi="Arial"/>
          <w:b/>
          <w:sz w:val="24"/>
        </w:rPr>
      </w:pPr>
      <w:r>
        <w:rPr>
          <w:rFonts w:ascii="Arial" w:hAnsi="Arial"/>
          <w:b/>
          <w:sz w:val="24"/>
        </w:rPr>
        <w:t xml:space="preserve">CAPÍTULO </w:t>
      </w:r>
      <w:r>
        <w:rPr>
          <w:rFonts w:ascii="Arial" w:hAnsi="Arial"/>
          <w:b/>
          <w:spacing w:val="-5"/>
          <w:sz w:val="24"/>
        </w:rPr>
        <w:t>III</w:t>
      </w:r>
    </w:p>
    <w:p w14:paraId="13D248B5" w14:textId="77777777" w:rsidR="002376E1" w:rsidRDefault="006B09F3">
      <w:pPr>
        <w:ind w:left="101"/>
        <w:rPr>
          <w:rFonts w:ascii="Arial" w:hAnsi="Arial"/>
          <w:b/>
          <w:sz w:val="24"/>
        </w:rPr>
      </w:pPr>
      <w:r>
        <w:rPr>
          <w:rFonts w:ascii="Arial" w:hAnsi="Arial"/>
          <w:b/>
          <w:sz w:val="24"/>
        </w:rPr>
        <w:t xml:space="preserve">POLÍTICAS DE </w:t>
      </w:r>
      <w:r>
        <w:rPr>
          <w:rFonts w:ascii="Arial" w:hAnsi="Arial"/>
          <w:b/>
          <w:spacing w:val="-2"/>
          <w:sz w:val="24"/>
        </w:rPr>
        <w:t>MOVILIDAD</w:t>
      </w:r>
    </w:p>
    <w:p w14:paraId="053C15C2" w14:textId="77777777" w:rsidR="002376E1" w:rsidRDefault="006B09F3">
      <w:pPr>
        <w:tabs>
          <w:tab w:val="left" w:pos="1572"/>
          <w:tab w:val="left" w:pos="2084"/>
          <w:tab w:val="left" w:pos="2795"/>
          <w:tab w:val="left" w:pos="4707"/>
          <w:tab w:val="left" w:pos="5084"/>
          <w:tab w:val="left" w:pos="6701"/>
          <w:tab w:val="left" w:pos="7397"/>
          <w:tab w:val="left" w:pos="8267"/>
        </w:tabs>
        <w:spacing w:before="276"/>
        <w:ind w:left="101"/>
        <w:rPr>
          <w:rFonts w:ascii="Arial" w:hAnsi="Arial"/>
          <w:b/>
          <w:sz w:val="24"/>
        </w:rPr>
      </w:pPr>
      <w:r>
        <w:rPr>
          <w:rFonts w:ascii="Arial" w:hAnsi="Arial"/>
          <w:b/>
          <w:spacing w:val="-2"/>
          <w:sz w:val="24"/>
        </w:rPr>
        <w:t>ARTÍCULO</w:t>
      </w:r>
      <w:r>
        <w:rPr>
          <w:rFonts w:ascii="Arial" w:hAnsi="Arial"/>
          <w:b/>
          <w:sz w:val="24"/>
        </w:rPr>
        <w:tab/>
      </w:r>
      <w:r>
        <w:rPr>
          <w:rFonts w:ascii="Arial" w:hAnsi="Arial"/>
          <w:b/>
          <w:spacing w:val="-5"/>
          <w:sz w:val="24"/>
        </w:rPr>
        <w:t>9.-</w:t>
      </w:r>
      <w:r>
        <w:rPr>
          <w:rFonts w:ascii="Arial" w:hAnsi="Arial"/>
          <w:b/>
          <w:sz w:val="24"/>
        </w:rPr>
        <w:tab/>
      </w:r>
      <w:r>
        <w:rPr>
          <w:rFonts w:ascii="Arial" w:hAnsi="Arial"/>
          <w:b/>
          <w:spacing w:val="-5"/>
          <w:sz w:val="24"/>
        </w:rPr>
        <w:t>DEL</w:t>
      </w:r>
      <w:r>
        <w:rPr>
          <w:rFonts w:ascii="Arial" w:hAnsi="Arial"/>
          <w:b/>
          <w:sz w:val="24"/>
        </w:rPr>
        <w:tab/>
      </w:r>
      <w:r>
        <w:rPr>
          <w:rFonts w:ascii="Arial" w:hAnsi="Arial"/>
          <w:b/>
          <w:spacing w:val="-2"/>
          <w:sz w:val="24"/>
        </w:rPr>
        <w:t>DESARROLLO</w:t>
      </w:r>
      <w:r>
        <w:rPr>
          <w:rFonts w:ascii="Arial" w:hAnsi="Arial"/>
          <w:b/>
          <w:sz w:val="24"/>
        </w:rPr>
        <w:tab/>
      </w:r>
      <w:r>
        <w:rPr>
          <w:rFonts w:ascii="Arial" w:hAnsi="Arial"/>
          <w:b/>
          <w:spacing w:val="-10"/>
          <w:sz w:val="24"/>
        </w:rPr>
        <w:t>Y</w:t>
      </w:r>
      <w:r>
        <w:rPr>
          <w:rFonts w:ascii="Arial" w:hAnsi="Arial"/>
          <w:b/>
          <w:sz w:val="24"/>
        </w:rPr>
        <w:tab/>
      </w:r>
      <w:r>
        <w:rPr>
          <w:rFonts w:ascii="Arial" w:hAnsi="Arial"/>
          <w:b/>
          <w:spacing w:val="-2"/>
          <w:sz w:val="24"/>
        </w:rPr>
        <w:t>EJECUCIÓN</w:t>
      </w:r>
      <w:r>
        <w:rPr>
          <w:rFonts w:ascii="Arial" w:hAnsi="Arial"/>
          <w:b/>
          <w:sz w:val="24"/>
        </w:rPr>
        <w:tab/>
      </w:r>
      <w:r>
        <w:rPr>
          <w:rFonts w:ascii="Arial" w:hAnsi="Arial"/>
          <w:b/>
          <w:spacing w:val="-5"/>
          <w:sz w:val="24"/>
        </w:rPr>
        <w:t>DEL</w:t>
      </w:r>
      <w:r>
        <w:rPr>
          <w:rFonts w:ascii="Arial" w:hAnsi="Arial"/>
          <w:b/>
          <w:sz w:val="24"/>
        </w:rPr>
        <w:tab/>
      </w:r>
      <w:r>
        <w:rPr>
          <w:rFonts w:ascii="Arial" w:hAnsi="Arial"/>
          <w:b/>
          <w:spacing w:val="-4"/>
          <w:sz w:val="24"/>
        </w:rPr>
        <w:t>PLAN</w:t>
      </w:r>
      <w:r>
        <w:rPr>
          <w:rFonts w:ascii="Arial" w:hAnsi="Arial"/>
          <w:b/>
          <w:sz w:val="24"/>
        </w:rPr>
        <w:tab/>
      </w:r>
      <w:r>
        <w:rPr>
          <w:rFonts w:ascii="Arial" w:hAnsi="Arial"/>
          <w:b/>
          <w:spacing w:val="-5"/>
          <w:sz w:val="24"/>
        </w:rPr>
        <w:t>DE</w:t>
      </w:r>
    </w:p>
    <w:p w14:paraId="6D1B6A52" w14:textId="77777777" w:rsidR="002376E1" w:rsidRDefault="006B09F3">
      <w:pPr>
        <w:ind w:left="101" w:right="116"/>
        <w:jc w:val="both"/>
        <w:rPr>
          <w:sz w:val="24"/>
        </w:rPr>
      </w:pPr>
      <w:r>
        <w:rPr>
          <w:rFonts w:ascii="Arial" w:hAnsi="Arial"/>
          <w:b/>
          <w:sz w:val="24"/>
        </w:rPr>
        <w:t xml:space="preserve">SEGURIDAD VIAL </w:t>
      </w:r>
      <w:r w:rsidR="00C915F7">
        <w:rPr>
          <w:rFonts w:ascii="Arial" w:hAnsi="Arial"/>
          <w:b/>
          <w:sz w:val="24"/>
        </w:rPr>
        <w:t>METROPOLITANO. -</w:t>
      </w:r>
      <w:r>
        <w:rPr>
          <w:rFonts w:ascii="Arial" w:hAnsi="Arial"/>
          <w:b/>
          <w:sz w:val="24"/>
        </w:rPr>
        <w:t xml:space="preserve"> </w:t>
      </w:r>
      <w:r>
        <w:rPr>
          <w:sz w:val="24"/>
        </w:rPr>
        <w:t xml:space="preserve">El Gobierno Autónomo Descentralizado del Distrito Metropolitano de Quito emitirá </w:t>
      </w:r>
      <w:r>
        <w:rPr>
          <w:rFonts w:ascii="Arial" w:hAnsi="Arial"/>
          <w:b/>
          <w:sz w:val="24"/>
        </w:rPr>
        <w:t xml:space="preserve">el Plan de Seguridad Vial Metropolitano </w:t>
      </w:r>
      <w:r>
        <w:rPr>
          <w:sz w:val="24"/>
        </w:rPr>
        <w:t>en un plazo no mayor a 180 días hábiles.</w:t>
      </w:r>
    </w:p>
    <w:p w14:paraId="4FCACA7E" w14:textId="77777777" w:rsidR="002376E1" w:rsidRDefault="006B09F3">
      <w:pPr>
        <w:pStyle w:val="Textoindependiente"/>
        <w:spacing w:before="276"/>
        <w:ind w:right="113"/>
      </w:pPr>
      <w:r>
        <w:t>Este plan corresponde</w:t>
      </w:r>
      <w:r>
        <w:rPr>
          <w:spacing w:val="-4"/>
        </w:rPr>
        <w:t xml:space="preserve"> </w:t>
      </w:r>
      <w:r>
        <w:t>a</w:t>
      </w:r>
      <w:r>
        <w:rPr>
          <w:spacing w:val="-4"/>
        </w:rPr>
        <w:t xml:space="preserve"> </w:t>
      </w:r>
      <w:r>
        <w:t>un</w:t>
      </w:r>
      <w:r>
        <w:rPr>
          <w:spacing w:val="-4"/>
        </w:rPr>
        <w:t xml:space="preserve"> </w:t>
      </w:r>
      <w:r>
        <w:t>documento</w:t>
      </w:r>
      <w:r>
        <w:rPr>
          <w:spacing w:val="-4"/>
        </w:rPr>
        <w:t xml:space="preserve"> </w:t>
      </w:r>
      <w:r>
        <w:t>técnico</w:t>
      </w:r>
      <w:r>
        <w:rPr>
          <w:spacing w:val="-4"/>
        </w:rPr>
        <w:t xml:space="preserve"> </w:t>
      </w:r>
      <w:r>
        <w:t>cuyos</w:t>
      </w:r>
      <w:r>
        <w:rPr>
          <w:spacing w:val="-4"/>
        </w:rPr>
        <w:t xml:space="preserve"> </w:t>
      </w:r>
      <w:r>
        <w:t>principales</w:t>
      </w:r>
      <w:r>
        <w:rPr>
          <w:spacing w:val="-4"/>
        </w:rPr>
        <w:t xml:space="preserve"> </w:t>
      </w:r>
      <w:r>
        <w:t>objetivos</w:t>
      </w:r>
      <w:r>
        <w:rPr>
          <w:spacing w:val="-4"/>
        </w:rPr>
        <w:t xml:space="preserve"> </w:t>
      </w:r>
      <w:r>
        <w:t>son</w:t>
      </w:r>
      <w:r>
        <w:rPr>
          <w:rFonts w:ascii="Arial" w:hAnsi="Arial"/>
          <w:b/>
        </w:rPr>
        <w:t xml:space="preserve">: </w:t>
      </w:r>
      <w:r>
        <w:t>la determinación de la situación actual</w:t>
      </w:r>
      <w:r>
        <w:rPr>
          <w:spacing w:val="-3"/>
        </w:rPr>
        <w:t xml:space="preserve"> </w:t>
      </w:r>
      <w:r>
        <w:t>referente</w:t>
      </w:r>
      <w:r>
        <w:rPr>
          <w:spacing w:val="-3"/>
        </w:rPr>
        <w:t xml:space="preserve"> </w:t>
      </w:r>
      <w:r>
        <w:t>a</w:t>
      </w:r>
      <w:r>
        <w:rPr>
          <w:spacing w:val="-3"/>
        </w:rPr>
        <w:t xml:space="preserve"> </w:t>
      </w:r>
      <w:r>
        <w:t>la</w:t>
      </w:r>
      <w:r>
        <w:rPr>
          <w:spacing w:val="-3"/>
        </w:rPr>
        <w:t xml:space="preserve"> </w:t>
      </w:r>
      <w:r>
        <w:t>siniestralidad</w:t>
      </w:r>
      <w:r>
        <w:rPr>
          <w:spacing w:val="-3"/>
        </w:rPr>
        <w:t xml:space="preserve"> </w:t>
      </w:r>
      <w:r>
        <w:t>(línea</w:t>
      </w:r>
      <w:r>
        <w:rPr>
          <w:spacing w:val="-3"/>
        </w:rPr>
        <w:t xml:space="preserve"> </w:t>
      </w:r>
      <w:r>
        <w:t xml:space="preserve">base), y la identificación de proyectos a corto, mediano y largo plazo que permitan priorizar actuaciones a favor del cuidado de la vida en especial de aquellos grupos de atención prioritaria. El horizonte del plan no deberá ser menor a 5 </w:t>
      </w:r>
      <w:r>
        <w:rPr>
          <w:spacing w:val="-2"/>
        </w:rPr>
        <w:t>años.</w:t>
      </w:r>
    </w:p>
    <w:p w14:paraId="31C7239C" w14:textId="77777777" w:rsidR="002376E1" w:rsidRDefault="006B09F3">
      <w:pPr>
        <w:pStyle w:val="Textoindependiente"/>
        <w:spacing w:before="276"/>
        <w:ind w:right="120"/>
      </w:pPr>
      <w:r>
        <w:t xml:space="preserve">El contenido mínimo que deberá contener el Plan de Seguridad Vial Cantonal </w:t>
      </w:r>
      <w:r>
        <w:rPr>
          <w:spacing w:val="-4"/>
        </w:rPr>
        <w:t>es:</w:t>
      </w:r>
    </w:p>
    <w:p w14:paraId="3FADD75C" w14:textId="77777777" w:rsidR="002376E1" w:rsidRDefault="006B09F3">
      <w:pPr>
        <w:pStyle w:val="Prrafodelista"/>
        <w:numPr>
          <w:ilvl w:val="0"/>
          <w:numId w:val="4"/>
        </w:numPr>
        <w:tabs>
          <w:tab w:val="left" w:pos="820"/>
        </w:tabs>
        <w:ind w:left="820" w:hanging="359"/>
        <w:jc w:val="both"/>
        <w:rPr>
          <w:sz w:val="24"/>
        </w:rPr>
      </w:pPr>
      <w:r>
        <w:rPr>
          <w:sz w:val="24"/>
        </w:rPr>
        <w:t xml:space="preserve">Diagnóstico de la situación </w:t>
      </w:r>
      <w:r>
        <w:rPr>
          <w:spacing w:val="-2"/>
          <w:sz w:val="24"/>
        </w:rPr>
        <w:t>actual</w:t>
      </w:r>
    </w:p>
    <w:p w14:paraId="0B2BCD66" w14:textId="77777777" w:rsidR="002376E1" w:rsidRDefault="006B09F3">
      <w:pPr>
        <w:pStyle w:val="Prrafodelista"/>
        <w:numPr>
          <w:ilvl w:val="0"/>
          <w:numId w:val="4"/>
        </w:numPr>
        <w:tabs>
          <w:tab w:val="left" w:pos="821"/>
        </w:tabs>
        <w:ind w:right="120"/>
        <w:jc w:val="both"/>
        <w:rPr>
          <w:sz w:val="24"/>
        </w:rPr>
      </w:pPr>
      <w:r>
        <w:rPr>
          <w:sz w:val="24"/>
        </w:rPr>
        <w:t>Definición de línea base respecto a la cantidad y tipología de siniestros registrados en la ciudad.</w:t>
      </w:r>
    </w:p>
    <w:p w14:paraId="2A7387E4" w14:textId="77777777" w:rsidR="002376E1" w:rsidRDefault="006B09F3">
      <w:pPr>
        <w:pStyle w:val="Prrafodelista"/>
        <w:numPr>
          <w:ilvl w:val="0"/>
          <w:numId w:val="4"/>
        </w:numPr>
        <w:tabs>
          <w:tab w:val="left" w:pos="821"/>
        </w:tabs>
        <w:ind w:right="116"/>
        <w:jc w:val="both"/>
        <w:rPr>
          <w:sz w:val="24"/>
        </w:rPr>
      </w:pPr>
      <w:r>
        <w:rPr>
          <w:sz w:val="24"/>
        </w:rPr>
        <w:t>Definición de metas a lograr al horizonte del plan, así como metas parciales con el objetivo de lograr una gestión basada en resultados.</w:t>
      </w:r>
    </w:p>
    <w:p w14:paraId="2D30F465" w14:textId="77777777" w:rsidR="002376E1" w:rsidRDefault="006B09F3">
      <w:pPr>
        <w:pStyle w:val="Prrafodelista"/>
        <w:numPr>
          <w:ilvl w:val="0"/>
          <w:numId w:val="4"/>
        </w:numPr>
        <w:tabs>
          <w:tab w:val="left" w:pos="821"/>
        </w:tabs>
        <w:ind w:right="119"/>
        <w:jc w:val="both"/>
        <w:rPr>
          <w:sz w:val="24"/>
        </w:rPr>
      </w:pPr>
      <w:r>
        <w:rPr>
          <w:sz w:val="24"/>
        </w:rPr>
        <w:t>Determinación de estrategias y proyectos basados en el enfoque del Sistema</w:t>
      </w:r>
      <w:r>
        <w:rPr>
          <w:spacing w:val="-2"/>
          <w:sz w:val="24"/>
        </w:rPr>
        <w:t xml:space="preserve"> </w:t>
      </w:r>
      <w:r>
        <w:rPr>
          <w:sz w:val="24"/>
        </w:rPr>
        <w:t>Seguro,</w:t>
      </w:r>
      <w:r>
        <w:rPr>
          <w:spacing w:val="-2"/>
          <w:sz w:val="24"/>
        </w:rPr>
        <w:t xml:space="preserve"> </w:t>
      </w:r>
      <w:r>
        <w:rPr>
          <w:sz w:val="24"/>
        </w:rPr>
        <w:t>cuya</w:t>
      </w:r>
      <w:r>
        <w:rPr>
          <w:spacing w:val="-2"/>
          <w:sz w:val="24"/>
        </w:rPr>
        <w:t xml:space="preserve"> </w:t>
      </w:r>
      <w:r>
        <w:rPr>
          <w:sz w:val="24"/>
        </w:rPr>
        <w:t>ejecución</w:t>
      </w:r>
      <w:r>
        <w:rPr>
          <w:spacing w:val="-2"/>
          <w:sz w:val="24"/>
        </w:rPr>
        <w:t xml:space="preserve"> </w:t>
      </w:r>
      <w:r>
        <w:rPr>
          <w:sz w:val="24"/>
        </w:rPr>
        <w:t>permitirá</w:t>
      </w:r>
      <w:r>
        <w:rPr>
          <w:spacing w:val="-2"/>
          <w:sz w:val="24"/>
        </w:rPr>
        <w:t xml:space="preserve"> </w:t>
      </w:r>
      <w:r>
        <w:rPr>
          <w:sz w:val="24"/>
        </w:rPr>
        <w:t>alcanzar</w:t>
      </w:r>
      <w:r>
        <w:rPr>
          <w:spacing w:val="-2"/>
          <w:sz w:val="24"/>
        </w:rPr>
        <w:t xml:space="preserve"> </w:t>
      </w:r>
      <w:r>
        <w:rPr>
          <w:sz w:val="24"/>
        </w:rPr>
        <w:t>las</w:t>
      </w:r>
      <w:r>
        <w:rPr>
          <w:spacing w:val="-2"/>
          <w:sz w:val="24"/>
        </w:rPr>
        <w:t xml:space="preserve"> </w:t>
      </w:r>
      <w:r>
        <w:rPr>
          <w:sz w:val="24"/>
        </w:rPr>
        <w:t>metas</w:t>
      </w:r>
      <w:r>
        <w:rPr>
          <w:spacing w:val="-2"/>
          <w:sz w:val="24"/>
        </w:rPr>
        <w:t xml:space="preserve"> </w:t>
      </w:r>
      <w:r>
        <w:rPr>
          <w:sz w:val="24"/>
        </w:rPr>
        <w:t>propuestas</w:t>
      </w:r>
    </w:p>
    <w:p w14:paraId="4A1C93DE" w14:textId="77777777" w:rsidR="002376E1" w:rsidRDefault="006B09F3">
      <w:pPr>
        <w:pStyle w:val="Prrafodelista"/>
        <w:numPr>
          <w:ilvl w:val="0"/>
          <w:numId w:val="4"/>
        </w:numPr>
        <w:tabs>
          <w:tab w:val="left" w:pos="821"/>
        </w:tabs>
        <w:ind w:right="123"/>
        <w:jc w:val="both"/>
        <w:rPr>
          <w:sz w:val="24"/>
        </w:rPr>
      </w:pPr>
      <w:r>
        <w:rPr>
          <w:sz w:val="24"/>
        </w:rPr>
        <w:t>Determinación de indicadores de los proyectos priorizados, y herramientas de evaluación y seguimiento de estos.</w:t>
      </w:r>
    </w:p>
    <w:p w14:paraId="456188EF" w14:textId="77777777" w:rsidR="002376E1" w:rsidRDefault="006B09F3">
      <w:pPr>
        <w:pStyle w:val="Prrafodelista"/>
        <w:numPr>
          <w:ilvl w:val="0"/>
          <w:numId w:val="4"/>
        </w:numPr>
        <w:tabs>
          <w:tab w:val="left" w:pos="821"/>
        </w:tabs>
        <w:ind w:right="116"/>
        <w:jc w:val="both"/>
        <w:rPr>
          <w:sz w:val="24"/>
        </w:rPr>
      </w:pPr>
      <w:r>
        <w:rPr>
          <w:sz w:val="24"/>
        </w:rPr>
        <w:t>Estrategias de comunicación para hacer cumplir la legislación basadas en mensajes probados para garantizar la comprensión y apoyo del público, así como la participación de las partes interesadas locales</w:t>
      </w:r>
      <w:r>
        <w:rPr>
          <w:spacing w:val="-4"/>
          <w:sz w:val="24"/>
        </w:rPr>
        <w:t xml:space="preserve"> </w:t>
      </w:r>
      <w:r>
        <w:rPr>
          <w:sz w:val="24"/>
        </w:rPr>
        <w:t>para potenciar al máximo el cumplimiento del “Plan Mundial: Decenio de Acción para la Seguridad vial 2021-2030. Ginebra, Suiza: Organización Mundial de la Salud, 2021”</w:t>
      </w:r>
    </w:p>
    <w:p w14:paraId="49CF1822" w14:textId="77777777" w:rsidR="002376E1" w:rsidRDefault="006B09F3">
      <w:pPr>
        <w:pStyle w:val="Prrafodelista"/>
        <w:numPr>
          <w:ilvl w:val="0"/>
          <w:numId w:val="4"/>
        </w:numPr>
        <w:tabs>
          <w:tab w:val="left" w:pos="820"/>
        </w:tabs>
        <w:ind w:left="820" w:hanging="359"/>
        <w:jc w:val="both"/>
        <w:rPr>
          <w:sz w:val="24"/>
        </w:rPr>
      </w:pPr>
      <w:r>
        <w:rPr>
          <w:sz w:val="24"/>
        </w:rPr>
        <w:t xml:space="preserve">Herramientas para financiamiento de los proyectos </w:t>
      </w:r>
      <w:r>
        <w:rPr>
          <w:spacing w:val="-2"/>
          <w:sz w:val="24"/>
        </w:rPr>
        <w:t>priorizados.</w:t>
      </w:r>
    </w:p>
    <w:p w14:paraId="28DDABFE" w14:textId="77777777" w:rsidR="002376E1" w:rsidRDefault="006B09F3">
      <w:pPr>
        <w:pStyle w:val="Textoindependiente"/>
        <w:spacing w:before="276"/>
        <w:jc w:val="left"/>
      </w:pPr>
      <w:r>
        <w:t>Dentro de los Proyectos</w:t>
      </w:r>
      <w:r>
        <w:rPr>
          <w:spacing w:val="-4"/>
        </w:rPr>
        <w:t xml:space="preserve"> </w:t>
      </w:r>
      <w:r>
        <w:t>o</w:t>
      </w:r>
      <w:r>
        <w:rPr>
          <w:spacing w:val="-4"/>
        </w:rPr>
        <w:t xml:space="preserve"> </w:t>
      </w:r>
      <w:r>
        <w:t>programas,</w:t>
      </w:r>
      <w:r>
        <w:rPr>
          <w:spacing w:val="-4"/>
        </w:rPr>
        <w:t xml:space="preserve"> </w:t>
      </w:r>
      <w:r>
        <w:t>deberá</w:t>
      </w:r>
      <w:r>
        <w:rPr>
          <w:spacing w:val="-4"/>
        </w:rPr>
        <w:t xml:space="preserve"> </w:t>
      </w:r>
      <w:r>
        <w:t>incorporarse</w:t>
      </w:r>
      <w:r>
        <w:rPr>
          <w:spacing w:val="-4"/>
        </w:rPr>
        <w:t xml:space="preserve"> </w:t>
      </w:r>
      <w:r>
        <w:t>de</w:t>
      </w:r>
      <w:r>
        <w:rPr>
          <w:spacing w:val="-4"/>
        </w:rPr>
        <w:t xml:space="preserve"> </w:t>
      </w:r>
      <w:r>
        <w:t>forma</w:t>
      </w:r>
      <w:r>
        <w:rPr>
          <w:spacing w:val="-4"/>
        </w:rPr>
        <w:t xml:space="preserve"> </w:t>
      </w:r>
      <w:r>
        <w:t>obligatoria un Programa de Gestión de Velocidades.</w:t>
      </w:r>
    </w:p>
    <w:p w14:paraId="5B1BE85E" w14:textId="77777777" w:rsidR="002376E1" w:rsidRDefault="002376E1">
      <w:pPr>
        <w:sectPr w:rsidR="002376E1">
          <w:pgSz w:w="11920" w:h="16840"/>
          <w:pgMar w:top="1340" w:right="1600" w:bottom="280" w:left="1600" w:header="720" w:footer="720" w:gutter="0"/>
          <w:cols w:space="720"/>
        </w:sectPr>
      </w:pPr>
    </w:p>
    <w:p w14:paraId="58AE47B9" w14:textId="77777777" w:rsidR="002376E1" w:rsidRDefault="006B09F3">
      <w:pPr>
        <w:pStyle w:val="Ttulo1"/>
        <w:spacing w:before="73"/>
        <w:ind w:right="119"/>
        <w:rPr>
          <w:rFonts w:ascii="Arial MT" w:hAnsi="Arial MT"/>
          <w:b w:val="0"/>
        </w:rPr>
      </w:pPr>
      <w:r>
        <w:lastRenderedPageBreak/>
        <w:t>ARTÍCULO 10</w:t>
      </w:r>
      <w:r>
        <w:rPr>
          <w:rFonts w:ascii="Arial MT" w:hAnsi="Arial MT"/>
          <w:b w:val="0"/>
        </w:rPr>
        <w:t xml:space="preserve">.- </w:t>
      </w:r>
      <w:r>
        <w:t>DEL DISEÑO, CONSTRUCCIÓN Y GESTIÓN DE LA INFRAESTRUCTURA</w:t>
      </w:r>
      <w:r>
        <w:rPr>
          <w:spacing w:val="54"/>
        </w:rPr>
        <w:t xml:space="preserve">  </w:t>
      </w:r>
      <w:r>
        <w:t>PARA</w:t>
      </w:r>
      <w:r>
        <w:rPr>
          <w:spacing w:val="47"/>
        </w:rPr>
        <w:t xml:space="preserve">  </w:t>
      </w:r>
      <w:r>
        <w:t>LA</w:t>
      </w:r>
      <w:r>
        <w:rPr>
          <w:spacing w:val="47"/>
        </w:rPr>
        <w:t xml:space="preserve">  </w:t>
      </w:r>
      <w:r>
        <w:t>MOVILIDAD</w:t>
      </w:r>
      <w:r>
        <w:rPr>
          <w:spacing w:val="48"/>
        </w:rPr>
        <w:t xml:space="preserve">  </w:t>
      </w:r>
      <w:r>
        <w:t>SEGURA.-</w:t>
      </w:r>
      <w:r>
        <w:rPr>
          <w:spacing w:val="47"/>
        </w:rPr>
        <w:t xml:space="preserve">  </w:t>
      </w:r>
      <w:r>
        <w:rPr>
          <w:rFonts w:ascii="Arial MT" w:hAnsi="Arial MT"/>
          <w:b w:val="0"/>
        </w:rPr>
        <w:t>El</w:t>
      </w:r>
      <w:r>
        <w:rPr>
          <w:rFonts w:ascii="Arial MT" w:hAnsi="Arial MT"/>
          <w:b w:val="0"/>
          <w:spacing w:val="47"/>
        </w:rPr>
        <w:t xml:space="preserve">  </w:t>
      </w:r>
      <w:r>
        <w:rPr>
          <w:rFonts w:ascii="Arial MT" w:hAnsi="Arial MT"/>
          <w:b w:val="0"/>
          <w:spacing w:val="-2"/>
        </w:rPr>
        <w:t>Gobierno</w:t>
      </w:r>
    </w:p>
    <w:p w14:paraId="31025B6D" w14:textId="77777777" w:rsidR="002376E1" w:rsidRDefault="006B09F3">
      <w:pPr>
        <w:pStyle w:val="Textoindependiente"/>
        <w:ind w:right="115"/>
      </w:pPr>
      <w:r>
        <w:t>Autónomo Descentralizado del Distrito Metropolitano de Quito tendrá entre</w:t>
      </w:r>
      <w:r>
        <w:rPr>
          <w:spacing w:val="-4"/>
        </w:rPr>
        <w:t xml:space="preserve"> </w:t>
      </w:r>
      <w:r>
        <w:t>sus objetivos contar con normas técnicas mínimas de infraestructura orientada</w:t>
      </w:r>
      <w:r>
        <w:rPr>
          <w:spacing w:val="-3"/>
        </w:rPr>
        <w:t xml:space="preserve"> </w:t>
      </w:r>
      <w:r>
        <w:t>a</w:t>
      </w:r>
      <w:r>
        <w:rPr>
          <w:spacing w:val="-3"/>
        </w:rPr>
        <w:t xml:space="preserve"> </w:t>
      </w:r>
      <w:r>
        <w:t>la seguridad de peatones, ciclistas, biciusuarios, motociclistas y usuarios de vehículos</w:t>
      </w:r>
      <w:r>
        <w:rPr>
          <w:spacing w:val="40"/>
        </w:rPr>
        <w:t xml:space="preserve"> </w:t>
      </w:r>
      <w:r>
        <w:t>de micromovilidad, usuarios de transporte público, operadores de carga liviana, carga pesada o mixta, entre otros; incorporando dentro de los procesos de planificación, diseño, construcción y gestión de la infraestructura necesaria para la movilidad (vías, mobiliario urbano, sistemas de semaforización, Sistemas Inteligentes de Transporte (ITS), señalización horizontal y vertical, entre otros).</w:t>
      </w:r>
    </w:p>
    <w:p w14:paraId="427A288F" w14:textId="77777777" w:rsidR="002376E1" w:rsidRDefault="006B09F3">
      <w:pPr>
        <w:pStyle w:val="Textoindependiente"/>
        <w:spacing w:before="276"/>
        <w:ind w:right="115"/>
      </w:pPr>
      <w:r>
        <w:t>El Gobierno Autónomo Descentralizado del Distrito Metropolitano de Quito incorporará diseños intuitivos que permitan a los usuarios de la infraestructura vial identificar el tipo de vía sobre la que circulan (vías principales: expresas, arteriales y colectoras) y Vías Locales, generando además mecanismos de control de la velocidad y pacificación de las vías a favor de todos los usuarios de esta, de conformidad con la Ley Orgánica de Transporte Terrestre, Tránsito y Seguridad Vial (artículo 214s). Esto considerando que el enfoque de</w:t>
      </w:r>
      <w:r>
        <w:rPr>
          <w:spacing w:val="-3"/>
        </w:rPr>
        <w:t xml:space="preserve"> </w:t>
      </w:r>
      <w:r>
        <w:t>sistema seguro se basa en el principio que indica que los errores humanos son inevitables, pero las muertes y lesiones graves</w:t>
      </w:r>
      <w:r>
        <w:rPr>
          <w:spacing w:val="-3"/>
        </w:rPr>
        <w:t xml:space="preserve"> </w:t>
      </w:r>
      <w:r>
        <w:t>que</w:t>
      </w:r>
      <w:r>
        <w:rPr>
          <w:spacing w:val="-3"/>
        </w:rPr>
        <w:t xml:space="preserve"> </w:t>
      </w:r>
      <w:r>
        <w:t>se</w:t>
      </w:r>
      <w:r>
        <w:rPr>
          <w:spacing w:val="-3"/>
        </w:rPr>
        <w:t xml:space="preserve"> </w:t>
      </w:r>
      <w:r>
        <w:t>derivan</w:t>
      </w:r>
      <w:r>
        <w:rPr>
          <w:spacing w:val="-3"/>
        </w:rPr>
        <w:t xml:space="preserve"> </w:t>
      </w:r>
      <w:r>
        <w:t>de</w:t>
      </w:r>
      <w:r>
        <w:rPr>
          <w:spacing w:val="-3"/>
        </w:rPr>
        <w:t xml:space="preserve"> </w:t>
      </w:r>
      <w:r>
        <w:t>los</w:t>
      </w:r>
      <w:r>
        <w:rPr>
          <w:spacing w:val="-3"/>
        </w:rPr>
        <w:t xml:space="preserve"> </w:t>
      </w:r>
      <w:r>
        <w:t xml:space="preserve">siniestros viales si pueden evitarse mediante el </w:t>
      </w:r>
      <w:r>
        <w:rPr>
          <w:u w:val="single"/>
        </w:rPr>
        <w:t>diseño y construcción de un sistema vial</w:t>
      </w:r>
      <w:r>
        <w:t xml:space="preserve"> </w:t>
      </w:r>
      <w:r>
        <w:rPr>
          <w:u w:val="single"/>
        </w:rPr>
        <w:t>seguro</w:t>
      </w:r>
      <w:r>
        <w:t xml:space="preserve"> en el cual el error humano no tenga un resultado grave o fatal. Los estudios técnicos y la gestión de la infraestructura segura se deben</w:t>
      </w:r>
      <w:r>
        <w:rPr>
          <w:spacing w:val="-3"/>
        </w:rPr>
        <w:t xml:space="preserve"> </w:t>
      </w:r>
      <w:r>
        <w:t>realizar</w:t>
      </w:r>
      <w:r>
        <w:rPr>
          <w:spacing w:val="-3"/>
        </w:rPr>
        <w:t xml:space="preserve"> </w:t>
      </w:r>
      <w:r>
        <w:t>de conformidad con la LOTTTSV, artículo 209.</w:t>
      </w:r>
    </w:p>
    <w:p w14:paraId="6372C61F" w14:textId="77777777" w:rsidR="002376E1" w:rsidRDefault="006B09F3">
      <w:pPr>
        <w:pStyle w:val="Textoindependiente"/>
        <w:spacing w:before="276"/>
        <w:ind w:right="114"/>
      </w:pPr>
      <w:r>
        <w:t>Se procederá a realizar la segregación física de la infraestructura con base a las velocidades seguras para los vehículos autorizados a la circulación dentro de cada vía o tramo de vía, así como a la implementación de Auditorías de Seguridad Vial, manteniendo consistencia con lo dispuesto en la Ley Orgánica de Transporte Terrestre, Tránsito y Seguridad Vial, así como con la Estrategia Nacional de Movilidad Segura ES-SEGURA, generada por el Ministerio de Transporte y Obras Públicas. En caso de no existir normativa complementaria que recoja los requerimientos aquí señalados, las unidades responsables del diseño, construcción y gestión de la infraestructura para la movilidad, y hasta que se desarrolle la propia, podrán tomar aquellas guías o manuales elaboradas por organismos nacionales o internacionales, cuyo objetivo sea el cuidado de la vida, la promoción de la seguridad vial, la</w:t>
      </w:r>
      <w:r>
        <w:rPr>
          <w:spacing w:val="-3"/>
        </w:rPr>
        <w:t xml:space="preserve"> </w:t>
      </w:r>
      <w:r>
        <w:t>aplicación</w:t>
      </w:r>
      <w:r>
        <w:rPr>
          <w:spacing w:val="-3"/>
        </w:rPr>
        <w:t xml:space="preserve"> </w:t>
      </w:r>
      <w:r>
        <w:t>del</w:t>
      </w:r>
      <w:r>
        <w:rPr>
          <w:spacing w:val="-3"/>
        </w:rPr>
        <w:t xml:space="preserve"> </w:t>
      </w:r>
      <w:r>
        <w:t>enfoque del Sistema Seguro, o similares.</w:t>
      </w:r>
    </w:p>
    <w:p w14:paraId="45277ABD" w14:textId="77777777" w:rsidR="002376E1" w:rsidRDefault="006B09F3">
      <w:pPr>
        <w:pStyle w:val="Textoindependiente"/>
        <w:spacing w:before="276"/>
        <w:ind w:right="158"/>
        <w:jc w:val="left"/>
      </w:pPr>
      <w:r>
        <w:t>Se</w:t>
      </w:r>
      <w:r>
        <w:rPr>
          <w:spacing w:val="-4"/>
        </w:rPr>
        <w:t xml:space="preserve"> </w:t>
      </w:r>
      <w:r>
        <w:t>incorporará</w:t>
      </w:r>
      <w:r>
        <w:rPr>
          <w:spacing w:val="-4"/>
        </w:rPr>
        <w:t xml:space="preserve"> </w:t>
      </w:r>
      <w:r>
        <w:t>dentro</w:t>
      </w:r>
      <w:r>
        <w:rPr>
          <w:spacing w:val="-4"/>
        </w:rPr>
        <w:t xml:space="preserve"> </w:t>
      </w:r>
      <w:r>
        <w:t>de</w:t>
      </w:r>
      <w:r>
        <w:rPr>
          <w:spacing w:val="-4"/>
        </w:rPr>
        <w:t xml:space="preserve"> </w:t>
      </w:r>
      <w:r>
        <w:t>la</w:t>
      </w:r>
      <w:r>
        <w:rPr>
          <w:spacing w:val="-4"/>
        </w:rPr>
        <w:t xml:space="preserve"> </w:t>
      </w:r>
      <w:r>
        <w:t>normativa</w:t>
      </w:r>
      <w:r>
        <w:rPr>
          <w:spacing w:val="-4"/>
        </w:rPr>
        <w:t xml:space="preserve"> </w:t>
      </w:r>
      <w:r>
        <w:t>técnica</w:t>
      </w:r>
      <w:r>
        <w:rPr>
          <w:spacing w:val="-4"/>
        </w:rPr>
        <w:t xml:space="preserve"> </w:t>
      </w:r>
      <w:r>
        <w:t>oficial</w:t>
      </w:r>
      <w:r>
        <w:rPr>
          <w:spacing w:val="-4"/>
        </w:rPr>
        <w:t xml:space="preserve"> </w:t>
      </w:r>
      <w:r>
        <w:t>del</w:t>
      </w:r>
      <w:r>
        <w:rPr>
          <w:spacing w:val="-4"/>
        </w:rPr>
        <w:t xml:space="preserve"> </w:t>
      </w:r>
      <w:r>
        <w:t>distrito,</w:t>
      </w:r>
      <w:r>
        <w:rPr>
          <w:spacing w:val="-4"/>
        </w:rPr>
        <w:t xml:space="preserve"> </w:t>
      </w:r>
      <w:r>
        <w:t>referencias</w:t>
      </w:r>
      <w:r>
        <w:rPr>
          <w:spacing w:val="-4"/>
        </w:rPr>
        <w:t xml:space="preserve"> </w:t>
      </w:r>
      <w:r>
        <w:t>a los siguientes documentos:</w:t>
      </w:r>
    </w:p>
    <w:p w14:paraId="169C7895" w14:textId="77777777" w:rsidR="002376E1" w:rsidRDefault="006B09F3">
      <w:pPr>
        <w:pStyle w:val="Prrafodelista"/>
        <w:numPr>
          <w:ilvl w:val="0"/>
          <w:numId w:val="3"/>
        </w:numPr>
        <w:tabs>
          <w:tab w:val="left" w:pos="821"/>
        </w:tabs>
        <w:spacing w:before="160"/>
        <w:ind w:right="435"/>
        <w:jc w:val="left"/>
        <w:rPr>
          <w:sz w:val="24"/>
        </w:rPr>
      </w:pPr>
      <w:r>
        <w:rPr>
          <w:sz w:val="24"/>
        </w:rPr>
        <w:t>Manual de ciclo-infraestructura y micromovilidad para Ecuador, publicado</w:t>
      </w:r>
      <w:r>
        <w:rPr>
          <w:spacing w:val="-8"/>
          <w:sz w:val="24"/>
        </w:rPr>
        <w:t xml:space="preserve"> </w:t>
      </w:r>
      <w:r>
        <w:rPr>
          <w:sz w:val="24"/>
        </w:rPr>
        <w:t>por</w:t>
      </w:r>
      <w:r>
        <w:rPr>
          <w:spacing w:val="-8"/>
          <w:sz w:val="24"/>
        </w:rPr>
        <w:t xml:space="preserve"> </w:t>
      </w:r>
      <w:r>
        <w:rPr>
          <w:sz w:val="24"/>
        </w:rPr>
        <w:t>el</w:t>
      </w:r>
      <w:r>
        <w:rPr>
          <w:spacing w:val="-8"/>
          <w:sz w:val="24"/>
        </w:rPr>
        <w:t xml:space="preserve"> </w:t>
      </w:r>
      <w:r>
        <w:rPr>
          <w:sz w:val="24"/>
        </w:rPr>
        <w:t>Ministerio</w:t>
      </w:r>
      <w:r>
        <w:rPr>
          <w:spacing w:val="-8"/>
          <w:sz w:val="24"/>
        </w:rPr>
        <w:t xml:space="preserve"> </w:t>
      </w:r>
      <w:r>
        <w:rPr>
          <w:sz w:val="24"/>
        </w:rPr>
        <w:t>de</w:t>
      </w:r>
      <w:r>
        <w:rPr>
          <w:spacing w:val="-8"/>
          <w:sz w:val="24"/>
        </w:rPr>
        <w:t xml:space="preserve"> </w:t>
      </w:r>
      <w:r>
        <w:rPr>
          <w:sz w:val="24"/>
        </w:rPr>
        <w:t>Transporte</w:t>
      </w:r>
      <w:r>
        <w:rPr>
          <w:spacing w:val="-8"/>
          <w:sz w:val="24"/>
        </w:rPr>
        <w:t xml:space="preserve"> </w:t>
      </w:r>
      <w:r>
        <w:rPr>
          <w:sz w:val="24"/>
        </w:rPr>
        <w:t>y</w:t>
      </w:r>
      <w:r>
        <w:rPr>
          <w:spacing w:val="-8"/>
          <w:sz w:val="24"/>
        </w:rPr>
        <w:t xml:space="preserve"> </w:t>
      </w:r>
      <w:r>
        <w:rPr>
          <w:sz w:val="24"/>
        </w:rPr>
        <w:t>Obras</w:t>
      </w:r>
      <w:r>
        <w:rPr>
          <w:spacing w:val="-8"/>
          <w:sz w:val="24"/>
        </w:rPr>
        <w:t xml:space="preserve"> </w:t>
      </w:r>
      <w:r>
        <w:rPr>
          <w:sz w:val="24"/>
        </w:rPr>
        <w:t>Públicas</w:t>
      </w:r>
      <w:r>
        <w:rPr>
          <w:spacing w:val="-8"/>
          <w:sz w:val="24"/>
        </w:rPr>
        <w:t xml:space="preserve"> </w:t>
      </w:r>
      <w:r>
        <w:rPr>
          <w:sz w:val="24"/>
        </w:rPr>
        <w:t>(2022,</w:t>
      </w:r>
      <w:r>
        <w:rPr>
          <w:spacing w:val="-8"/>
          <w:sz w:val="24"/>
        </w:rPr>
        <w:t xml:space="preserve"> </w:t>
      </w:r>
      <w:r>
        <w:rPr>
          <w:sz w:val="24"/>
        </w:rPr>
        <w:t>C.F. Pardo, V. Cueva, &amp; J.F.Bustos)</w:t>
      </w:r>
    </w:p>
    <w:p w14:paraId="0BCAB064" w14:textId="77777777" w:rsidR="002376E1" w:rsidRDefault="006B09F3">
      <w:pPr>
        <w:pStyle w:val="Prrafodelista"/>
        <w:numPr>
          <w:ilvl w:val="0"/>
          <w:numId w:val="3"/>
        </w:numPr>
        <w:tabs>
          <w:tab w:val="left" w:pos="821"/>
        </w:tabs>
        <w:spacing w:before="160"/>
        <w:ind w:right="533"/>
        <w:jc w:val="left"/>
        <w:rPr>
          <w:sz w:val="24"/>
        </w:rPr>
      </w:pPr>
      <w:r>
        <w:rPr>
          <w:sz w:val="24"/>
        </w:rPr>
        <w:t>Guía</w:t>
      </w:r>
      <w:r>
        <w:rPr>
          <w:spacing w:val="-4"/>
          <w:sz w:val="24"/>
        </w:rPr>
        <w:t xml:space="preserve"> </w:t>
      </w:r>
      <w:r>
        <w:rPr>
          <w:sz w:val="24"/>
        </w:rPr>
        <w:t>de</w:t>
      </w:r>
      <w:r>
        <w:rPr>
          <w:spacing w:val="-4"/>
          <w:sz w:val="24"/>
        </w:rPr>
        <w:t xml:space="preserve"> </w:t>
      </w:r>
      <w:r>
        <w:rPr>
          <w:sz w:val="24"/>
        </w:rPr>
        <w:t>Diseño</w:t>
      </w:r>
      <w:r>
        <w:rPr>
          <w:spacing w:val="-4"/>
          <w:sz w:val="24"/>
        </w:rPr>
        <w:t xml:space="preserve"> </w:t>
      </w:r>
      <w:r>
        <w:rPr>
          <w:sz w:val="24"/>
        </w:rPr>
        <w:t>de</w:t>
      </w:r>
      <w:r>
        <w:rPr>
          <w:spacing w:val="-4"/>
          <w:sz w:val="24"/>
        </w:rPr>
        <w:t xml:space="preserve"> </w:t>
      </w:r>
      <w:r>
        <w:rPr>
          <w:sz w:val="24"/>
        </w:rPr>
        <w:t>Calles</w:t>
      </w:r>
      <w:r>
        <w:rPr>
          <w:spacing w:val="-4"/>
          <w:sz w:val="24"/>
        </w:rPr>
        <w:t xml:space="preserve"> </w:t>
      </w:r>
      <w:r>
        <w:rPr>
          <w:sz w:val="24"/>
        </w:rPr>
        <w:t>para</w:t>
      </w:r>
      <w:r>
        <w:rPr>
          <w:spacing w:val="-4"/>
          <w:sz w:val="24"/>
        </w:rPr>
        <w:t xml:space="preserve"> </w:t>
      </w:r>
      <w:r>
        <w:rPr>
          <w:sz w:val="24"/>
        </w:rPr>
        <w:t>niños,</w:t>
      </w:r>
      <w:r>
        <w:rPr>
          <w:spacing w:val="-4"/>
          <w:sz w:val="24"/>
        </w:rPr>
        <w:t xml:space="preserve"> </w:t>
      </w:r>
      <w:r>
        <w:rPr>
          <w:sz w:val="24"/>
        </w:rPr>
        <w:t>(GDCI,</w:t>
      </w:r>
      <w:r>
        <w:rPr>
          <w:spacing w:val="-4"/>
          <w:sz w:val="24"/>
        </w:rPr>
        <w:t xml:space="preserve"> </w:t>
      </w:r>
      <w:r>
        <w:rPr>
          <w:sz w:val="24"/>
        </w:rPr>
        <w:t>Global</w:t>
      </w:r>
      <w:r>
        <w:rPr>
          <w:spacing w:val="-4"/>
          <w:sz w:val="24"/>
        </w:rPr>
        <w:t xml:space="preserve"> </w:t>
      </w:r>
      <w:r>
        <w:rPr>
          <w:sz w:val="24"/>
        </w:rPr>
        <w:t>Designing</w:t>
      </w:r>
      <w:r>
        <w:rPr>
          <w:spacing w:val="-4"/>
          <w:sz w:val="24"/>
        </w:rPr>
        <w:t xml:space="preserve"> </w:t>
      </w:r>
      <w:r>
        <w:rPr>
          <w:sz w:val="24"/>
        </w:rPr>
        <w:t xml:space="preserve">Cities </w:t>
      </w:r>
      <w:r>
        <w:rPr>
          <w:spacing w:val="-2"/>
          <w:sz w:val="24"/>
        </w:rPr>
        <w:t>Iniciative)</w:t>
      </w:r>
    </w:p>
    <w:p w14:paraId="79DDB202" w14:textId="77777777" w:rsidR="002376E1" w:rsidRDefault="006B09F3">
      <w:pPr>
        <w:pStyle w:val="Prrafodelista"/>
        <w:numPr>
          <w:ilvl w:val="0"/>
          <w:numId w:val="3"/>
        </w:numPr>
        <w:tabs>
          <w:tab w:val="left" w:pos="820"/>
        </w:tabs>
        <w:spacing w:before="160"/>
        <w:ind w:left="820" w:hanging="359"/>
        <w:jc w:val="left"/>
        <w:rPr>
          <w:sz w:val="24"/>
        </w:rPr>
      </w:pPr>
      <w:r>
        <w:rPr>
          <w:sz w:val="24"/>
        </w:rPr>
        <w:t xml:space="preserve">Manual de Diseño de </w:t>
      </w:r>
      <w:r>
        <w:rPr>
          <w:spacing w:val="-2"/>
          <w:sz w:val="24"/>
        </w:rPr>
        <w:t>Aceras</w:t>
      </w:r>
    </w:p>
    <w:p w14:paraId="4902F415" w14:textId="77777777" w:rsidR="002376E1" w:rsidRDefault="002376E1">
      <w:pPr>
        <w:rPr>
          <w:sz w:val="24"/>
        </w:rPr>
        <w:sectPr w:rsidR="002376E1">
          <w:pgSz w:w="11920" w:h="16840"/>
          <w:pgMar w:top="1620" w:right="1600" w:bottom="280" w:left="1600" w:header="720" w:footer="720" w:gutter="0"/>
          <w:cols w:space="720"/>
        </w:sectPr>
      </w:pPr>
    </w:p>
    <w:p w14:paraId="115A9F20" w14:textId="77777777" w:rsidR="002376E1" w:rsidRDefault="006B09F3">
      <w:pPr>
        <w:pStyle w:val="Prrafodelista"/>
        <w:numPr>
          <w:ilvl w:val="0"/>
          <w:numId w:val="3"/>
        </w:numPr>
        <w:tabs>
          <w:tab w:val="left" w:pos="820"/>
        </w:tabs>
        <w:spacing w:before="77"/>
        <w:ind w:left="820" w:hanging="359"/>
        <w:jc w:val="left"/>
        <w:rPr>
          <w:sz w:val="24"/>
        </w:rPr>
      </w:pPr>
      <w:r>
        <w:rPr>
          <w:sz w:val="24"/>
        </w:rPr>
        <w:lastRenderedPageBreak/>
        <w:t xml:space="preserve">Plan de </w:t>
      </w:r>
      <w:r>
        <w:rPr>
          <w:spacing w:val="-2"/>
          <w:sz w:val="24"/>
        </w:rPr>
        <w:t>pacificación</w:t>
      </w:r>
    </w:p>
    <w:p w14:paraId="5C974BC4" w14:textId="77777777" w:rsidR="002376E1" w:rsidRDefault="006B09F3">
      <w:pPr>
        <w:pStyle w:val="Prrafodelista"/>
        <w:numPr>
          <w:ilvl w:val="0"/>
          <w:numId w:val="3"/>
        </w:numPr>
        <w:tabs>
          <w:tab w:val="left" w:pos="820"/>
        </w:tabs>
        <w:spacing w:before="160"/>
        <w:ind w:left="820" w:hanging="359"/>
        <w:jc w:val="left"/>
        <w:rPr>
          <w:sz w:val="24"/>
        </w:rPr>
      </w:pPr>
      <w:r>
        <w:rPr>
          <w:sz w:val="24"/>
        </w:rPr>
        <w:t xml:space="preserve">Guías de la Política Nacional de Movilidad Urbana </w:t>
      </w:r>
      <w:r>
        <w:rPr>
          <w:spacing w:val="-2"/>
          <w:sz w:val="24"/>
        </w:rPr>
        <w:t>Sostenible</w:t>
      </w:r>
    </w:p>
    <w:p w14:paraId="3342806F" w14:textId="77777777" w:rsidR="002376E1" w:rsidRDefault="006B09F3">
      <w:pPr>
        <w:pStyle w:val="Prrafodelista"/>
        <w:numPr>
          <w:ilvl w:val="0"/>
          <w:numId w:val="3"/>
        </w:numPr>
        <w:tabs>
          <w:tab w:val="left" w:pos="820"/>
        </w:tabs>
        <w:spacing w:before="160"/>
        <w:ind w:left="820" w:hanging="359"/>
        <w:jc w:val="left"/>
        <w:rPr>
          <w:sz w:val="24"/>
        </w:rPr>
      </w:pPr>
      <w:r>
        <w:rPr>
          <w:spacing w:val="-2"/>
          <w:sz w:val="24"/>
        </w:rPr>
        <w:t>Otros</w:t>
      </w:r>
    </w:p>
    <w:p w14:paraId="19460130" w14:textId="77777777" w:rsidR="002376E1" w:rsidRDefault="002376E1">
      <w:pPr>
        <w:pStyle w:val="Textoindependiente"/>
        <w:spacing w:before="160"/>
        <w:ind w:left="0"/>
        <w:jc w:val="left"/>
      </w:pPr>
    </w:p>
    <w:p w14:paraId="2DA84044" w14:textId="77777777" w:rsidR="002376E1" w:rsidRDefault="006B09F3">
      <w:pPr>
        <w:pStyle w:val="Ttulo1"/>
        <w:spacing w:before="0"/>
        <w:rPr>
          <w:rFonts w:ascii="Arial MT" w:hAnsi="Arial MT"/>
          <w:b w:val="0"/>
        </w:rPr>
      </w:pPr>
      <w:r>
        <w:t>ARTÍCULO</w:t>
      </w:r>
      <w:r>
        <w:rPr>
          <w:spacing w:val="30"/>
        </w:rPr>
        <w:t xml:space="preserve">  </w:t>
      </w:r>
      <w:r>
        <w:t>11</w:t>
      </w:r>
      <w:r>
        <w:rPr>
          <w:rFonts w:ascii="Arial MT" w:hAnsi="Arial MT"/>
          <w:b w:val="0"/>
        </w:rPr>
        <w:t>.-</w:t>
      </w:r>
      <w:r>
        <w:rPr>
          <w:rFonts w:ascii="Arial MT" w:hAnsi="Arial MT"/>
          <w:b w:val="0"/>
          <w:spacing w:val="31"/>
        </w:rPr>
        <w:t xml:space="preserve">  </w:t>
      </w:r>
      <w:r>
        <w:t>COMPORTAMIENTO</w:t>
      </w:r>
      <w:r>
        <w:rPr>
          <w:spacing w:val="31"/>
        </w:rPr>
        <w:t xml:space="preserve">  </w:t>
      </w:r>
      <w:r>
        <w:t>DE</w:t>
      </w:r>
      <w:r>
        <w:rPr>
          <w:spacing w:val="31"/>
        </w:rPr>
        <w:t xml:space="preserve">  </w:t>
      </w:r>
      <w:r>
        <w:t>USUARIOS</w:t>
      </w:r>
      <w:r>
        <w:rPr>
          <w:spacing w:val="31"/>
        </w:rPr>
        <w:t xml:space="preserve">  </w:t>
      </w:r>
      <w:r>
        <w:t>SEGUROS.</w:t>
      </w:r>
      <w:r>
        <w:rPr>
          <w:spacing w:val="24"/>
        </w:rPr>
        <w:t xml:space="preserve">  </w:t>
      </w:r>
      <w:r>
        <w:t>-</w:t>
      </w:r>
      <w:r>
        <w:rPr>
          <w:spacing w:val="24"/>
        </w:rPr>
        <w:t xml:space="preserve">  </w:t>
      </w:r>
      <w:r>
        <w:rPr>
          <w:rFonts w:ascii="Arial MT" w:hAnsi="Arial MT"/>
          <w:b w:val="0"/>
          <w:spacing w:val="-5"/>
        </w:rPr>
        <w:t>El</w:t>
      </w:r>
    </w:p>
    <w:p w14:paraId="2AB64287" w14:textId="77777777" w:rsidR="002376E1" w:rsidRDefault="006B09F3">
      <w:pPr>
        <w:pStyle w:val="Textoindependiente"/>
        <w:spacing w:before="22" w:line="259" w:lineRule="auto"/>
        <w:ind w:right="113"/>
      </w:pPr>
      <w:r>
        <w:t>Gobierno Autónomo Descentralizado</w:t>
      </w:r>
      <w:r>
        <w:rPr>
          <w:spacing w:val="40"/>
        </w:rPr>
        <w:t xml:space="preserve"> </w:t>
      </w:r>
      <w:r>
        <w:t>del Distrito Metropolitano de Quito, generará programas permanentes para capacitar y concientizar a los distintos usuarios del sistema</w:t>
      </w:r>
      <w:r>
        <w:rPr>
          <w:spacing w:val="-3"/>
        </w:rPr>
        <w:t xml:space="preserve"> </w:t>
      </w:r>
      <w:r>
        <w:t>vial,</w:t>
      </w:r>
      <w:r>
        <w:rPr>
          <w:spacing w:val="-3"/>
        </w:rPr>
        <w:t xml:space="preserve"> </w:t>
      </w:r>
      <w:r>
        <w:t>buscando</w:t>
      </w:r>
      <w:r>
        <w:rPr>
          <w:spacing w:val="-3"/>
        </w:rPr>
        <w:t xml:space="preserve"> </w:t>
      </w:r>
      <w:r>
        <w:t>conductas</w:t>
      </w:r>
      <w:r>
        <w:rPr>
          <w:spacing w:val="-3"/>
        </w:rPr>
        <w:t xml:space="preserve"> </w:t>
      </w:r>
      <w:r>
        <w:t>de</w:t>
      </w:r>
      <w:r>
        <w:rPr>
          <w:spacing w:val="-3"/>
        </w:rPr>
        <w:t xml:space="preserve"> </w:t>
      </w:r>
      <w:r>
        <w:t>respeto</w:t>
      </w:r>
      <w:r>
        <w:rPr>
          <w:spacing w:val="-3"/>
        </w:rPr>
        <w:t xml:space="preserve"> </w:t>
      </w:r>
      <w:r>
        <w:t>a</w:t>
      </w:r>
      <w:r>
        <w:rPr>
          <w:spacing w:val="-3"/>
        </w:rPr>
        <w:t xml:space="preserve"> </w:t>
      </w:r>
      <w:r>
        <w:t>la</w:t>
      </w:r>
      <w:r>
        <w:rPr>
          <w:spacing w:val="-3"/>
        </w:rPr>
        <w:t xml:space="preserve"> </w:t>
      </w:r>
      <w:r>
        <w:t>normativa</w:t>
      </w:r>
      <w:r>
        <w:rPr>
          <w:spacing w:val="-3"/>
        </w:rPr>
        <w:t xml:space="preserve"> </w:t>
      </w:r>
      <w:r>
        <w:t>local</w:t>
      </w:r>
      <w:r>
        <w:rPr>
          <w:spacing w:val="-3"/>
        </w:rPr>
        <w:t xml:space="preserve"> </w:t>
      </w:r>
      <w:r>
        <w:t>y nacional, a favor de</w:t>
      </w:r>
      <w:r>
        <w:rPr>
          <w:spacing w:val="-4"/>
        </w:rPr>
        <w:t xml:space="preserve"> </w:t>
      </w:r>
      <w:r>
        <w:t>la</w:t>
      </w:r>
      <w:r>
        <w:rPr>
          <w:spacing w:val="-4"/>
        </w:rPr>
        <w:t xml:space="preserve"> </w:t>
      </w:r>
      <w:r>
        <w:t>reducción</w:t>
      </w:r>
      <w:r>
        <w:rPr>
          <w:spacing w:val="-4"/>
        </w:rPr>
        <w:t xml:space="preserve"> </w:t>
      </w:r>
      <w:r>
        <w:t>de</w:t>
      </w:r>
      <w:r>
        <w:rPr>
          <w:spacing w:val="-4"/>
        </w:rPr>
        <w:t xml:space="preserve"> </w:t>
      </w:r>
      <w:r>
        <w:t>siniestros</w:t>
      </w:r>
      <w:r>
        <w:rPr>
          <w:spacing w:val="-4"/>
        </w:rPr>
        <w:t xml:space="preserve"> </w:t>
      </w:r>
      <w:r>
        <w:t>viales</w:t>
      </w:r>
      <w:r>
        <w:rPr>
          <w:spacing w:val="-4"/>
        </w:rPr>
        <w:t xml:space="preserve"> </w:t>
      </w:r>
      <w:r>
        <w:t>teniendo</w:t>
      </w:r>
      <w:r>
        <w:rPr>
          <w:spacing w:val="-4"/>
        </w:rPr>
        <w:t xml:space="preserve"> </w:t>
      </w:r>
      <w:r>
        <w:t>presente</w:t>
      </w:r>
      <w:r>
        <w:rPr>
          <w:spacing w:val="-4"/>
        </w:rPr>
        <w:t xml:space="preserve"> </w:t>
      </w:r>
      <w:r>
        <w:t>además que los comportamientos de los usuarios de la vía pública están muy influenciados por el diseño de la infraestructura vial.</w:t>
      </w:r>
    </w:p>
    <w:p w14:paraId="2D22F602" w14:textId="77777777" w:rsidR="002376E1" w:rsidRDefault="006B09F3">
      <w:pPr>
        <w:pStyle w:val="Textoindependiente"/>
        <w:spacing w:before="158"/>
        <w:ind w:right="114"/>
      </w:pPr>
      <w:r>
        <w:t>Siendo que</w:t>
      </w:r>
      <w:r>
        <w:rPr>
          <w:spacing w:val="-4"/>
        </w:rPr>
        <w:t xml:space="preserve"> </w:t>
      </w:r>
      <w:r>
        <w:t>existe</w:t>
      </w:r>
      <w:r>
        <w:rPr>
          <w:spacing w:val="-4"/>
        </w:rPr>
        <w:t xml:space="preserve"> </w:t>
      </w:r>
      <w:r>
        <w:t>evidencia</w:t>
      </w:r>
      <w:r>
        <w:rPr>
          <w:spacing w:val="-4"/>
        </w:rPr>
        <w:t xml:space="preserve"> </w:t>
      </w:r>
      <w:r>
        <w:t>probada</w:t>
      </w:r>
      <w:r>
        <w:rPr>
          <w:spacing w:val="-4"/>
        </w:rPr>
        <w:t xml:space="preserve"> </w:t>
      </w:r>
      <w:r>
        <w:t>sobre</w:t>
      </w:r>
      <w:r>
        <w:rPr>
          <w:spacing w:val="-4"/>
        </w:rPr>
        <w:t xml:space="preserve"> </w:t>
      </w:r>
      <w:r>
        <w:t>comportamientos</w:t>
      </w:r>
      <w:r>
        <w:rPr>
          <w:spacing w:val="-4"/>
        </w:rPr>
        <w:t xml:space="preserve"> </w:t>
      </w:r>
      <w:r>
        <w:t>que</w:t>
      </w:r>
      <w:r>
        <w:rPr>
          <w:spacing w:val="-4"/>
        </w:rPr>
        <w:t xml:space="preserve"> </w:t>
      </w:r>
      <w:r>
        <w:t>contribuyen</w:t>
      </w:r>
      <w:r>
        <w:rPr>
          <w:spacing w:val="-4"/>
        </w:rPr>
        <w:t xml:space="preserve"> </w:t>
      </w:r>
      <w:r>
        <w:t>a las defunciones y traumatismos por colisiones o siniestros en las vías de tránsito, entre los tópicos que deberán incorporar estos programas están: el respeto a las velocidades seguras, la no conducción bajo los efectos del alcohol, la utilización de cinturones de seguridad, el uso de sistemas de retención infantil (SRI), el uso de cascos homologados de protección y el no</w:t>
      </w:r>
      <w:r>
        <w:rPr>
          <w:spacing w:val="40"/>
        </w:rPr>
        <w:t xml:space="preserve"> </w:t>
      </w:r>
      <w:r>
        <w:t>uso de dispositivos electrónicos y otros elementos que propicien la distracción al conducir.</w:t>
      </w:r>
    </w:p>
    <w:p w14:paraId="314470B6" w14:textId="77777777" w:rsidR="002376E1" w:rsidRDefault="006B09F3">
      <w:pPr>
        <w:pStyle w:val="Textoindependiente"/>
        <w:ind w:right="115"/>
      </w:pPr>
      <w:r>
        <w:t>En cuanto al contenido de los programas, estos deberán definir con</w:t>
      </w:r>
      <w:r>
        <w:rPr>
          <w:spacing w:val="-3"/>
        </w:rPr>
        <w:t xml:space="preserve"> </w:t>
      </w:r>
      <w:r>
        <w:t>claridad</w:t>
      </w:r>
      <w:r>
        <w:rPr>
          <w:spacing w:val="-3"/>
        </w:rPr>
        <w:t xml:space="preserve"> </w:t>
      </w:r>
      <w:r>
        <w:t xml:space="preserve">el factor de riesgo conductual que busca modificar a favor de la reducción de </w:t>
      </w:r>
      <w:r>
        <w:rPr>
          <w:spacing w:val="-2"/>
        </w:rPr>
        <w:t>siniestros.</w:t>
      </w:r>
    </w:p>
    <w:p w14:paraId="29A4C29F" w14:textId="77777777" w:rsidR="002376E1" w:rsidRDefault="002376E1">
      <w:pPr>
        <w:pStyle w:val="Textoindependiente"/>
        <w:ind w:left="0"/>
        <w:jc w:val="left"/>
      </w:pPr>
    </w:p>
    <w:p w14:paraId="30CB12B2" w14:textId="77777777" w:rsidR="002376E1" w:rsidRDefault="006B09F3">
      <w:pPr>
        <w:ind w:left="101" w:right="114"/>
        <w:jc w:val="both"/>
        <w:rPr>
          <w:rFonts w:ascii="Arial" w:hAnsi="Arial"/>
          <w:i/>
          <w:sz w:val="24"/>
        </w:rPr>
      </w:pPr>
      <w:r>
        <w:rPr>
          <w:sz w:val="24"/>
        </w:rPr>
        <w:t>Buscando que los programas para capacitar y concientizar a los ciudadanos tengan los resultados esperados, el Distrito Metropolitano de Quito a través</w:t>
      </w:r>
      <w:r>
        <w:rPr>
          <w:spacing w:val="-3"/>
          <w:sz w:val="24"/>
        </w:rPr>
        <w:t xml:space="preserve"> </w:t>
      </w:r>
      <w:r>
        <w:rPr>
          <w:sz w:val="24"/>
        </w:rPr>
        <w:t>de la Agencia Metropolitana de Tránsito (AMT) para ejecutar los controles respectivos, así como con su área de comunicación conjuntamente con la Secretaría de Comunicación Municipal (SECOM) para generar las campañas</w:t>
      </w:r>
      <w:r>
        <w:rPr>
          <w:spacing w:val="40"/>
          <w:sz w:val="24"/>
        </w:rPr>
        <w:t xml:space="preserve"> </w:t>
      </w:r>
      <w:r>
        <w:rPr>
          <w:sz w:val="24"/>
        </w:rPr>
        <w:t>de comunicación necesarias para hacer conocer a la ciudadanía de estos programas</w:t>
      </w:r>
      <w:r>
        <w:rPr>
          <w:spacing w:val="-3"/>
          <w:sz w:val="24"/>
        </w:rPr>
        <w:t xml:space="preserve"> </w:t>
      </w:r>
      <w:r>
        <w:rPr>
          <w:sz w:val="24"/>
        </w:rPr>
        <w:t>y</w:t>
      </w:r>
      <w:r>
        <w:rPr>
          <w:spacing w:val="-3"/>
          <w:sz w:val="24"/>
        </w:rPr>
        <w:t xml:space="preserve"> </w:t>
      </w:r>
      <w:r>
        <w:rPr>
          <w:sz w:val="24"/>
        </w:rPr>
        <w:t>controles,</w:t>
      </w:r>
      <w:r>
        <w:rPr>
          <w:spacing w:val="-3"/>
          <w:sz w:val="24"/>
        </w:rPr>
        <w:t xml:space="preserve"> </w:t>
      </w:r>
      <w:r>
        <w:rPr>
          <w:sz w:val="24"/>
        </w:rPr>
        <w:t>que</w:t>
      </w:r>
      <w:r>
        <w:rPr>
          <w:spacing w:val="-3"/>
          <w:sz w:val="24"/>
        </w:rPr>
        <w:t xml:space="preserve"> </w:t>
      </w:r>
      <w:r>
        <w:rPr>
          <w:sz w:val="24"/>
        </w:rPr>
        <w:t>deberán</w:t>
      </w:r>
      <w:r>
        <w:rPr>
          <w:spacing w:val="-3"/>
          <w:sz w:val="24"/>
        </w:rPr>
        <w:t xml:space="preserve"> </w:t>
      </w:r>
      <w:r>
        <w:rPr>
          <w:sz w:val="24"/>
        </w:rPr>
        <w:t>estar</w:t>
      </w:r>
      <w:r>
        <w:rPr>
          <w:spacing w:val="-3"/>
          <w:sz w:val="24"/>
        </w:rPr>
        <w:t xml:space="preserve"> </w:t>
      </w:r>
      <w:r>
        <w:rPr>
          <w:sz w:val="24"/>
        </w:rPr>
        <w:t>en</w:t>
      </w:r>
      <w:r>
        <w:rPr>
          <w:spacing w:val="-3"/>
          <w:sz w:val="24"/>
        </w:rPr>
        <w:t xml:space="preserve"> </w:t>
      </w:r>
      <w:r>
        <w:rPr>
          <w:sz w:val="24"/>
        </w:rPr>
        <w:t>concordancia</w:t>
      </w:r>
      <w:r>
        <w:rPr>
          <w:spacing w:val="-3"/>
          <w:sz w:val="24"/>
        </w:rPr>
        <w:t xml:space="preserve"> </w:t>
      </w:r>
      <w:r>
        <w:rPr>
          <w:sz w:val="24"/>
        </w:rPr>
        <w:t>con</w:t>
      </w:r>
      <w:r>
        <w:rPr>
          <w:spacing w:val="-3"/>
          <w:sz w:val="24"/>
        </w:rPr>
        <w:t xml:space="preserve"> </w:t>
      </w:r>
      <w:r>
        <w:rPr>
          <w:sz w:val="24"/>
        </w:rPr>
        <w:t>cada</w:t>
      </w:r>
      <w:r>
        <w:rPr>
          <w:spacing w:val="-3"/>
          <w:sz w:val="24"/>
        </w:rPr>
        <w:t xml:space="preserve"> </w:t>
      </w:r>
      <w:r>
        <w:rPr>
          <w:sz w:val="24"/>
        </w:rPr>
        <w:t>uno</w:t>
      </w:r>
      <w:r>
        <w:rPr>
          <w:spacing w:val="-3"/>
          <w:sz w:val="24"/>
        </w:rPr>
        <w:t xml:space="preserve"> </w:t>
      </w:r>
      <w:r>
        <w:rPr>
          <w:sz w:val="24"/>
        </w:rPr>
        <w:t>de</w:t>
      </w:r>
      <w:r>
        <w:rPr>
          <w:spacing w:val="-3"/>
          <w:sz w:val="24"/>
        </w:rPr>
        <w:t xml:space="preserve"> </w:t>
      </w:r>
      <w:r>
        <w:rPr>
          <w:sz w:val="24"/>
        </w:rPr>
        <w:t xml:space="preserve">los programas establecidos. </w:t>
      </w:r>
      <w:r>
        <w:rPr>
          <w:rFonts w:ascii="Arial" w:hAnsi="Arial"/>
          <w:i/>
          <w:sz w:val="24"/>
        </w:rPr>
        <w:t>Es decir, si un programa está enfocado en la reducción de velocidad, los controles y campañas de comunicación deberán estar enfocados en el mismo objetivo.</w:t>
      </w:r>
    </w:p>
    <w:p w14:paraId="799914B2" w14:textId="77777777" w:rsidR="002376E1" w:rsidRDefault="002376E1">
      <w:pPr>
        <w:pStyle w:val="Textoindependiente"/>
        <w:ind w:left="0"/>
        <w:jc w:val="left"/>
        <w:rPr>
          <w:rFonts w:ascii="Arial"/>
          <w:i/>
        </w:rPr>
      </w:pPr>
    </w:p>
    <w:p w14:paraId="00BBEF4C" w14:textId="77777777" w:rsidR="002376E1" w:rsidRDefault="006B09F3">
      <w:pPr>
        <w:pStyle w:val="Textoindependiente"/>
        <w:ind w:right="115"/>
      </w:pPr>
      <w:r>
        <w:t xml:space="preserve">Crear el programa de “Sustitución de Multas por Educación o Trabajo comunitario”, cuyo objetivo es la sustitución de multas por infracciones de tránsito generadas mediante ordenanzas municipales. </w:t>
      </w:r>
      <w:r w:rsidR="00C915F7">
        <w:t>Además,</w:t>
      </w:r>
      <w:r>
        <w:t xml:space="preserve"> se debe</w:t>
      </w:r>
      <w:r>
        <w:rPr>
          <w:spacing w:val="40"/>
        </w:rPr>
        <w:t xml:space="preserve"> </w:t>
      </w:r>
      <w:r>
        <w:t>generar un informe técnico que permita conocer los resultados de su implementación, informando la cantidad de ciudadanos que se acogieron al programa, el nivel de reincidencias, entre otros.</w:t>
      </w:r>
    </w:p>
    <w:p w14:paraId="44D7E909" w14:textId="77777777" w:rsidR="002376E1" w:rsidRDefault="002376E1">
      <w:pPr>
        <w:pStyle w:val="Textoindependiente"/>
        <w:ind w:left="0"/>
        <w:jc w:val="left"/>
      </w:pPr>
    </w:p>
    <w:p w14:paraId="2A13E17A" w14:textId="77777777" w:rsidR="002376E1" w:rsidRDefault="006B09F3">
      <w:pPr>
        <w:pStyle w:val="Textoindependiente"/>
        <w:ind w:right="113"/>
      </w:pPr>
      <w:r>
        <w:t>Se promoverá también la creación de un programa</w:t>
      </w:r>
      <w:r>
        <w:rPr>
          <w:spacing w:val="-3"/>
        </w:rPr>
        <w:t xml:space="preserve"> </w:t>
      </w:r>
      <w:r>
        <w:t>de</w:t>
      </w:r>
      <w:r>
        <w:rPr>
          <w:spacing w:val="-3"/>
        </w:rPr>
        <w:t xml:space="preserve"> </w:t>
      </w:r>
      <w:r>
        <w:t>incentivos</w:t>
      </w:r>
      <w:r>
        <w:rPr>
          <w:spacing w:val="-3"/>
        </w:rPr>
        <w:t xml:space="preserve"> </w:t>
      </w:r>
      <w:r>
        <w:t>para</w:t>
      </w:r>
      <w:r>
        <w:rPr>
          <w:spacing w:val="-3"/>
        </w:rPr>
        <w:t xml:space="preserve"> </w:t>
      </w:r>
      <w:r>
        <w:t>aquellas instituciones del sector privado</w:t>
      </w:r>
      <w:r>
        <w:rPr>
          <w:spacing w:val="-4"/>
        </w:rPr>
        <w:t xml:space="preserve"> </w:t>
      </w:r>
      <w:r>
        <w:t>que</w:t>
      </w:r>
      <w:r>
        <w:rPr>
          <w:spacing w:val="-4"/>
        </w:rPr>
        <w:t xml:space="preserve"> </w:t>
      </w:r>
      <w:r>
        <w:t>desarrollen</w:t>
      </w:r>
      <w:r>
        <w:rPr>
          <w:spacing w:val="-4"/>
        </w:rPr>
        <w:t xml:space="preserve"> </w:t>
      </w:r>
      <w:r>
        <w:t>su</w:t>
      </w:r>
      <w:r>
        <w:rPr>
          <w:spacing w:val="-4"/>
        </w:rPr>
        <w:t xml:space="preserve"> </w:t>
      </w:r>
      <w:r>
        <w:t>propio</w:t>
      </w:r>
      <w:r>
        <w:rPr>
          <w:spacing w:val="-4"/>
        </w:rPr>
        <w:t xml:space="preserve"> </w:t>
      </w:r>
      <w:r>
        <w:t>plan</w:t>
      </w:r>
      <w:r>
        <w:rPr>
          <w:spacing w:val="-4"/>
        </w:rPr>
        <w:t xml:space="preserve"> </w:t>
      </w:r>
      <w:r>
        <w:t>de</w:t>
      </w:r>
      <w:r>
        <w:rPr>
          <w:spacing w:val="-4"/>
        </w:rPr>
        <w:t xml:space="preserve"> </w:t>
      </w:r>
      <w:r>
        <w:t>seguridad</w:t>
      </w:r>
      <w:r>
        <w:rPr>
          <w:spacing w:val="-4"/>
        </w:rPr>
        <w:t xml:space="preserve"> </w:t>
      </w:r>
      <w:r>
        <w:t>vial laboral,</w:t>
      </w:r>
      <w:r>
        <w:rPr>
          <w:spacing w:val="40"/>
        </w:rPr>
        <w:t xml:space="preserve"> </w:t>
      </w:r>
      <w:r>
        <w:t>buscando reducir el riesgo de siniestros por la importante interacción de vehículos de la empresa con la vialidad.</w:t>
      </w:r>
    </w:p>
    <w:p w14:paraId="57BDD724" w14:textId="77777777" w:rsidR="002376E1" w:rsidRDefault="002376E1">
      <w:pPr>
        <w:sectPr w:rsidR="002376E1">
          <w:pgSz w:w="11920" w:h="16840"/>
          <w:pgMar w:top="1340" w:right="1600" w:bottom="280" w:left="1600" w:header="720" w:footer="720" w:gutter="0"/>
          <w:cols w:space="720"/>
        </w:sectPr>
      </w:pPr>
    </w:p>
    <w:p w14:paraId="28F36768" w14:textId="77777777" w:rsidR="002376E1" w:rsidRDefault="006B09F3">
      <w:pPr>
        <w:spacing w:before="77"/>
        <w:ind w:left="101"/>
        <w:jc w:val="both"/>
        <w:rPr>
          <w:sz w:val="24"/>
        </w:rPr>
      </w:pPr>
      <w:r>
        <w:rPr>
          <w:rFonts w:ascii="Arial" w:hAnsi="Arial"/>
          <w:b/>
          <w:sz w:val="24"/>
        </w:rPr>
        <w:lastRenderedPageBreak/>
        <w:t>ARTÍCULO</w:t>
      </w:r>
      <w:r>
        <w:rPr>
          <w:rFonts w:ascii="Arial" w:hAnsi="Arial"/>
          <w:b/>
          <w:spacing w:val="74"/>
          <w:sz w:val="24"/>
        </w:rPr>
        <w:t xml:space="preserve"> </w:t>
      </w:r>
      <w:r>
        <w:rPr>
          <w:rFonts w:ascii="Arial" w:hAnsi="Arial"/>
          <w:b/>
          <w:sz w:val="24"/>
        </w:rPr>
        <w:t>12.-</w:t>
      </w:r>
      <w:r>
        <w:rPr>
          <w:rFonts w:ascii="Arial" w:hAnsi="Arial"/>
          <w:b/>
          <w:spacing w:val="74"/>
          <w:sz w:val="24"/>
        </w:rPr>
        <w:t xml:space="preserve"> </w:t>
      </w:r>
      <w:r>
        <w:rPr>
          <w:rFonts w:ascii="Arial" w:hAnsi="Arial"/>
          <w:b/>
          <w:sz w:val="24"/>
        </w:rPr>
        <w:t>DEL</w:t>
      </w:r>
      <w:r>
        <w:rPr>
          <w:rFonts w:ascii="Arial" w:hAnsi="Arial"/>
          <w:b/>
          <w:spacing w:val="74"/>
          <w:sz w:val="24"/>
        </w:rPr>
        <w:t xml:space="preserve"> </w:t>
      </w:r>
      <w:r>
        <w:rPr>
          <w:rFonts w:ascii="Arial" w:hAnsi="Arial"/>
          <w:b/>
          <w:sz w:val="24"/>
        </w:rPr>
        <w:t>CONTROL</w:t>
      </w:r>
      <w:r>
        <w:rPr>
          <w:rFonts w:ascii="Arial" w:hAnsi="Arial"/>
          <w:b/>
          <w:spacing w:val="74"/>
          <w:sz w:val="24"/>
        </w:rPr>
        <w:t xml:space="preserve"> </w:t>
      </w:r>
      <w:r>
        <w:rPr>
          <w:rFonts w:ascii="Arial" w:hAnsi="Arial"/>
          <w:b/>
          <w:sz w:val="24"/>
        </w:rPr>
        <w:t>EN</w:t>
      </w:r>
      <w:r>
        <w:rPr>
          <w:rFonts w:ascii="Arial" w:hAnsi="Arial"/>
          <w:b/>
          <w:spacing w:val="74"/>
          <w:sz w:val="24"/>
        </w:rPr>
        <w:t xml:space="preserve"> </w:t>
      </w:r>
      <w:r>
        <w:rPr>
          <w:rFonts w:ascii="Arial" w:hAnsi="Arial"/>
          <w:b/>
          <w:sz w:val="24"/>
        </w:rPr>
        <w:t>LAS</w:t>
      </w:r>
      <w:r>
        <w:rPr>
          <w:rFonts w:ascii="Arial" w:hAnsi="Arial"/>
          <w:b/>
          <w:spacing w:val="74"/>
          <w:sz w:val="24"/>
        </w:rPr>
        <w:t xml:space="preserve"> </w:t>
      </w:r>
      <w:r>
        <w:rPr>
          <w:rFonts w:ascii="Arial" w:hAnsi="Arial"/>
          <w:b/>
          <w:sz w:val="24"/>
        </w:rPr>
        <w:t>VÍAS.-</w:t>
      </w:r>
      <w:r>
        <w:rPr>
          <w:rFonts w:ascii="Arial" w:hAnsi="Arial"/>
          <w:b/>
          <w:spacing w:val="59"/>
          <w:sz w:val="24"/>
        </w:rPr>
        <w:t xml:space="preserve">  </w:t>
      </w:r>
      <w:r>
        <w:rPr>
          <w:sz w:val="24"/>
        </w:rPr>
        <w:t>El</w:t>
      </w:r>
      <w:r>
        <w:rPr>
          <w:spacing w:val="60"/>
          <w:sz w:val="24"/>
        </w:rPr>
        <w:t xml:space="preserve"> </w:t>
      </w:r>
      <w:r>
        <w:rPr>
          <w:sz w:val="24"/>
        </w:rPr>
        <w:t>Gobierno</w:t>
      </w:r>
      <w:r>
        <w:rPr>
          <w:spacing w:val="59"/>
          <w:sz w:val="24"/>
        </w:rPr>
        <w:t xml:space="preserve"> </w:t>
      </w:r>
      <w:r>
        <w:rPr>
          <w:spacing w:val="-2"/>
          <w:sz w:val="24"/>
        </w:rPr>
        <w:t>Autónomo</w:t>
      </w:r>
    </w:p>
    <w:p w14:paraId="1CD2C6C4" w14:textId="77777777" w:rsidR="002376E1" w:rsidRDefault="006B09F3">
      <w:pPr>
        <w:pStyle w:val="Textoindependiente"/>
        <w:ind w:right="114"/>
      </w:pPr>
      <w:r>
        <w:t>Descentralizado del Distrito Metropolitano de Quito a través de la Agencia Metropolitana de Tránsito</w:t>
      </w:r>
      <w:r>
        <w:rPr>
          <w:spacing w:val="80"/>
        </w:rPr>
        <w:t xml:space="preserve"> </w:t>
      </w:r>
      <w:r>
        <w:rPr>
          <w:rFonts w:ascii="Arial" w:hAnsi="Arial"/>
          <w:i/>
        </w:rPr>
        <w:t xml:space="preserve">generará </w:t>
      </w:r>
      <w:r>
        <w:t>los programas de control en las vías a favor de la reducción de los siniestros de tránsito dentro del perímetro urbano. Se priorizará aquellos controles que</w:t>
      </w:r>
      <w:r>
        <w:rPr>
          <w:spacing w:val="-3"/>
        </w:rPr>
        <w:t xml:space="preserve"> </w:t>
      </w:r>
      <w:r>
        <w:t>buscan</w:t>
      </w:r>
      <w:r>
        <w:rPr>
          <w:spacing w:val="-3"/>
        </w:rPr>
        <w:t xml:space="preserve"> </w:t>
      </w:r>
      <w:r>
        <w:t>reducir</w:t>
      </w:r>
      <w:r>
        <w:rPr>
          <w:spacing w:val="-3"/>
        </w:rPr>
        <w:t xml:space="preserve"> </w:t>
      </w:r>
      <w:r>
        <w:t>las</w:t>
      </w:r>
      <w:r>
        <w:rPr>
          <w:spacing w:val="-3"/>
        </w:rPr>
        <w:t xml:space="preserve"> </w:t>
      </w:r>
      <w:r>
        <w:t>conductas</w:t>
      </w:r>
      <w:r>
        <w:rPr>
          <w:spacing w:val="-3"/>
        </w:rPr>
        <w:t xml:space="preserve"> </w:t>
      </w:r>
      <w:r>
        <w:t>riesgosas</w:t>
      </w:r>
      <w:r>
        <w:rPr>
          <w:spacing w:val="-3"/>
        </w:rPr>
        <w:t xml:space="preserve"> </w:t>
      </w:r>
      <w:r>
        <w:t>en la conducción como: exceso de velocidad, el no uso de cinturón de seguridad en conductor y pasajeros, el no uso de</w:t>
      </w:r>
      <w:r>
        <w:rPr>
          <w:spacing w:val="-3"/>
        </w:rPr>
        <w:t xml:space="preserve"> </w:t>
      </w:r>
      <w:r>
        <w:t>sistemas</w:t>
      </w:r>
      <w:r>
        <w:rPr>
          <w:spacing w:val="-3"/>
        </w:rPr>
        <w:t xml:space="preserve"> </w:t>
      </w:r>
      <w:r>
        <w:t>de</w:t>
      </w:r>
      <w:r>
        <w:rPr>
          <w:spacing w:val="-3"/>
        </w:rPr>
        <w:t xml:space="preserve"> </w:t>
      </w:r>
      <w:r>
        <w:t>retención</w:t>
      </w:r>
      <w:r>
        <w:rPr>
          <w:spacing w:val="-3"/>
        </w:rPr>
        <w:t xml:space="preserve"> </w:t>
      </w:r>
      <w:r>
        <w:t>infantil,</w:t>
      </w:r>
      <w:r>
        <w:rPr>
          <w:spacing w:val="-3"/>
        </w:rPr>
        <w:t xml:space="preserve"> </w:t>
      </w:r>
      <w:r>
        <w:t>el</w:t>
      </w:r>
      <w:r>
        <w:rPr>
          <w:spacing w:val="-3"/>
        </w:rPr>
        <w:t xml:space="preserve"> </w:t>
      </w:r>
      <w:r>
        <w:t>uso</w:t>
      </w:r>
      <w:r>
        <w:rPr>
          <w:spacing w:val="-3"/>
        </w:rPr>
        <w:t xml:space="preserve"> </w:t>
      </w:r>
      <w:r>
        <w:t>de dispositivos electrónicos y otros elementos que generan distracción en la conducción, el consumo de alcohol, y el no uso de cascos homologados para motociclistas. Se deben considerar los puntos con</w:t>
      </w:r>
      <w:r>
        <w:rPr>
          <w:spacing w:val="-3"/>
        </w:rPr>
        <w:t xml:space="preserve"> </w:t>
      </w:r>
      <w:r>
        <w:t>mayor</w:t>
      </w:r>
      <w:r>
        <w:rPr>
          <w:spacing w:val="-3"/>
        </w:rPr>
        <w:t xml:space="preserve"> </w:t>
      </w:r>
      <w:r>
        <w:t>siniestralidad,</w:t>
      </w:r>
      <w:r>
        <w:rPr>
          <w:spacing w:val="-3"/>
        </w:rPr>
        <w:t xml:space="preserve"> </w:t>
      </w:r>
      <w:r>
        <w:t>(según datos de la AMT) junto con operativos preventivos. Por ejemplo: lugares de entretenimiento en el caso de conducción bajo efectos del alcohol. Los controles deben realizarse de manera periódica y permanente.</w:t>
      </w:r>
    </w:p>
    <w:p w14:paraId="5D2019B4" w14:textId="77777777" w:rsidR="002376E1" w:rsidRDefault="006B09F3">
      <w:pPr>
        <w:pStyle w:val="Textoindependiente"/>
        <w:spacing w:before="276"/>
        <w:ind w:right="117"/>
      </w:pPr>
      <w:r>
        <w:t>Estos controles deberán estar incorporados dentro de la programación de controles operativos</w:t>
      </w:r>
      <w:r>
        <w:rPr>
          <w:spacing w:val="-7"/>
        </w:rPr>
        <w:t xml:space="preserve"> </w:t>
      </w:r>
      <w:r>
        <w:t>de</w:t>
      </w:r>
      <w:r>
        <w:rPr>
          <w:spacing w:val="-7"/>
        </w:rPr>
        <w:t xml:space="preserve"> </w:t>
      </w:r>
      <w:r>
        <w:t>la</w:t>
      </w:r>
      <w:r>
        <w:rPr>
          <w:spacing w:val="-7"/>
        </w:rPr>
        <w:t xml:space="preserve"> </w:t>
      </w:r>
      <w:r>
        <w:t>AMT,</w:t>
      </w:r>
      <w:r>
        <w:rPr>
          <w:spacing w:val="-7"/>
        </w:rPr>
        <w:t xml:space="preserve"> </w:t>
      </w:r>
      <w:r>
        <w:t>donde</w:t>
      </w:r>
      <w:r>
        <w:rPr>
          <w:spacing w:val="-7"/>
        </w:rPr>
        <w:t xml:space="preserve"> </w:t>
      </w:r>
      <w:r>
        <w:t>deberá</w:t>
      </w:r>
      <w:r>
        <w:rPr>
          <w:spacing w:val="-7"/>
        </w:rPr>
        <w:t xml:space="preserve"> </w:t>
      </w:r>
      <w:r>
        <w:t>constar</w:t>
      </w:r>
      <w:r>
        <w:rPr>
          <w:spacing w:val="-7"/>
        </w:rPr>
        <w:t xml:space="preserve"> </w:t>
      </w:r>
      <w:r>
        <w:t>la</w:t>
      </w:r>
      <w:r>
        <w:rPr>
          <w:spacing w:val="-7"/>
        </w:rPr>
        <w:t xml:space="preserve"> </w:t>
      </w:r>
      <w:r>
        <w:t>situación</w:t>
      </w:r>
      <w:r>
        <w:rPr>
          <w:spacing w:val="-7"/>
        </w:rPr>
        <w:t xml:space="preserve"> </w:t>
      </w:r>
      <w:r>
        <w:t>por</w:t>
      </w:r>
      <w:r>
        <w:rPr>
          <w:spacing w:val="-7"/>
        </w:rPr>
        <w:t xml:space="preserve"> </w:t>
      </w:r>
      <w:r>
        <w:t>controlar, el número de personal operativo de control, el</w:t>
      </w:r>
      <w:r>
        <w:rPr>
          <w:spacing w:val="-3"/>
        </w:rPr>
        <w:t xml:space="preserve"> </w:t>
      </w:r>
      <w:r>
        <w:t>sector</w:t>
      </w:r>
      <w:r>
        <w:rPr>
          <w:spacing w:val="-3"/>
        </w:rPr>
        <w:t xml:space="preserve"> </w:t>
      </w:r>
      <w:r>
        <w:t>o</w:t>
      </w:r>
      <w:r>
        <w:rPr>
          <w:spacing w:val="-3"/>
        </w:rPr>
        <w:t xml:space="preserve"> </w:t>
      </w:r>
      <w:r>
        <w:t>ubicación</w:t>
      </w:r>
      <w:r>
        <w:rPr>
          <w:spacing w:val="-3"/>
        </w:rPr>
        <w:t xml:space="preserve"> </w:t>
      </w:r>
      <w:r>
        <w:t>del</w:t>
      </w:r>
      <w:r>
        <w:rPr>
          <w:spacing w:val="-3"/>
        </w:rPr>
        <w:t xml:space="preserve"> </w:t>
      </w:r>
      <w:r>
        <w:t>operativo, el tiempo de duración, y quién estará a cargo de este, en concordancia con la Disposición</w:t>
      </w:r>
      <w:r>
        <w:rPr>
          <w:spacing w:val="-7"/>
        </w:rPr>
        <w:t xml:space="preserve"> </w:t>
      </w:r>
      <w:r>
        <w:t>General</w:t>
      </w:r>
      <w:r>
        <w:rPr>
          <w:spacing w:val="-7"/>
        </w:rPr>
        <w:t xml:space="preserve"> </w:t>
      </w:r>
      <w:r>
        <w:t>Cuadragésima</w:t>
      </w:r>
      <w:r>
        <w:rPr>
          <w:spacing w:val="-7"/>
        </w:rPr>
        <w:t xml:space="preserve"> </w:t>
      </w:r>
      <w:r>
        <w:t>de</w:t>
      </w:r>
      <w:r>
        <w:rPr>
          <w:spacing w:val="-7"/>
        </w:rPr>
        <w:t xml:space="preserve"> </w:t>
      </w:r>
      <w:r>
        <w:t>la</w:t>
      </w:r>
      <w:r>
        <w:rPr>
          <w:spacing w:val="-7"/>
        </w:rPr>
        <w:t xml:space="preserve"> </w:t>
      </w:r>
      <w:r>
        <w:t>Ley</w:t>
      </w:r>
      <w:r>
        <w:rPr>
          <w:spacing w:val="-7"/>
        </w:rPr>
        <w:t xml:space="preserve"> </w:t>
      </w:r>
      <w:r>
        <w:t>Orgánica</w:t>
      </w:r>
      <w:r>
        <w:rPr>
          <w:spacing w:val="-7"/>
        </w:rPr>
        <w:t xml:space="preserve"> </w:t>
      </w:r>
      <w:r>
        <w:t>de</w:t>
      </w:r>
      <w:r>
        <w:rPr>
          <w:spacing w:val="-7"/>
        </w:rPr>
        <w:t xml:space="preserve"> </w:t>
      </w:r>
      <w:r>
        <w:t>Transporte</w:t>
      </w:r>
      <w:r>
        <w:rPr>
          <w:spacing w:val="-7"/>
        </w:rPr>
        <w:t xml:space="preserve"> </w:t>
      </w:r>
      <w:r>
        <w:t>Terrestre, Tránsito y Seguridad Vial.</w:t>
      </w:r>
    </w:p>
    <w:p w14:paraId="3386F9B0" w14:textId="77777777" w:rsidR="002376E1" w:rsidRDefault="002376E1">
      <w:pPr>
        <w:pStyle w:val="Textoindependiente"/>
        <w:spacing w:before="275"/>
        <w:ind w:left="0"/>
        <w:jc w:val="left"/>
      </w:pPr>
    </w:p>
    <w:p w14:paraId="5C25B2F9" w14:textId="77777777" w:rsidR="002376E1" w:rsidRDefault="006B09F3">
      <w:pPr>
        <w:pStyle w:val="Ttulo1"/>
        <w:spacing w:before="1"/>
        <w:rPr>
          <w:rFonts w:ascii="Arial MT" w:hAnsi="Arial MT"/>
          <w:b w:val="0"/>
        </w:rPr>
      </w:pPr>
      <w:r>
        <w:t>ARTÍCULO</w:t>
      </w:r>
      <w:r>
        <w:rPr>
          <w:spacing w:val="59"/>
        </w:rPr>
        <w:t xml:space="preserve"> </w:t>
      </w:r>
      <w:r>
        <w:t>13</w:t>
      </w:r>
      <w:r>
        <w:rPr>
          <w:rFonts w:ascii="Arial MT" w:hAnsi="Arial MT"/>
          <w:b w:val="0"/>
        </w:rPr>
        <w:t>.-</w:t>
      </w:r>
      <w:r>
        <w:rPr>
          <w:rFonts w:ascii="Arial MT" w:hAnsi="Arial MT"/>
          <w:b w:val="0"/>
          <w:spacing w:val="59"/>
        </w:rPr>
        <w:t xml:space="preserve"> </w:t>
      </w:r>
      <w:r>
        <w:t>DEL</w:t>
      </w:r>
      <w:r>
        <w:rPr>
          <w:spacing w:val="59"/>
        </w:rPr>
        <w:t xml:space="preserve"> </w:t>
      </w:r>
      <w:r>
        <w:t>PROGRAMA</w:t>
      </w:r>
      <w:r>
        <w:rPr>
          <w:spacing w:val="59"/>
        </w:rPr>
        <w:t xml:space="preserve"> </w:t>
      </w:r>
      <w:r>
        <w:t>DE</w:t>
      </w:r>
      <w:r>
        <w:rPr>
          <w:spacing w:val="59"/>
        </w:rPr>
        <w:t xml:space="preserve"> </w:t>
      </w:r>
      <w:r>
        <w:t>GESTIÓN</w:t>
      </w:r>
      <w:r>
        <w:rPr>
          <w:spacing w:val="59"/>
        </w:rPr>
        <w:t xml:space="preserve"> </w:t>
      </w:r>
      <w:r>
        <w:t>DE</w:t>
      </w:r>
      <w:r>
        <w:rPr>
          <w:spacing w:val="44"/>
        </w:rPr>
        <w:t xml:space="preserve"> </w:t>
      </w:r>
      <w:r>
        <w:t>VELOCIDADES.</w:t>
      </w:r>
      <w:r>
        <w:rPr>
          <w:spacing w:val="44"/>
        </w:rPr>
        <w:t xml:space="preserve"> </w:t>
      </w:r>
      <w:r>
        <w:rPr>
          <w:rFonts w:ascii="Arial MT" w:hAnsi="Arial MT"/>
          <w:b w:val="0"/>
        </w:rPr>
        <w:t>-</w:t>
      </w:r>
      <w:r>
        <w:rPr>
          <w:rFonts w:ascii="Arial MT" w:hAnsi="Arial MT"/>
          <w:b w:val="0"/>
          <w:spacing w:val="44"/>
        </w:rPr>
        <w:t xml:space="preserve"> </w:t>
      </w:r>
      <w:r>
        <w:rPr>
          <w:rFonts w:ascii="Arial MT" w:hAnsi="Arial MT"/>
          <w:b w:val="0"/>
          <w:spacing w:val="-5"/>
        </w:rPr>
        <w:t>El</w:t>
      </w:r>
    </w:p>
    <w:p w14:paraId="2D4FD2B9" w14:textId="77777777" w:rsidR="002376E1" w:rsidRDefault="006B09F3">
      <w:pPr>
        <w:pStyle w:val="Textoindependiente"/>
        <w:ind w:right="124"/>
      </w:pPr>
      <w:r>
        <w:t>Gobierno Autónomo Descentralizado del Distrito Metropolitano de Quito a través de la Unidad de Seguridad Vial, generará en un plazo no mayor a 180 días hábiles el Programa de Gestión de Velocidades dentro de su circunscripción territorial , el cual deberá incorporar como mínimo:</w:t>
      </w:r>
    </w:p>
    <w:p w14:paraId="6A53DBFF" w14:textId="77777777" w:rsidR="002376E1" w:rsidRDefault="006B09F3">
      <w:pPr>
        <w:pStyle w:val="Prrafodelista"/>
        <w:numPr>
          <w:ilvl w:val="0"/>
          <w:numId w:val="2"/>
        </w:numPr>
        <w:tabs>
          <w:tab w:val="left" w:pos="821"/>
        </w:tabs>
        <w:ind w:right="123"/>
        <w:jc w:val="both"/>
        <w:rPr>
          <w:sz w:val="24"/>
        </w:rPr>
      </w:pPr>
      <w:r>
        <w:rPr>
          <w:sz w:val="24"/>
        </w:rPr>
        <w:t>Plan de pacificación del Distrito Metropolitano de Quito acorde a las disposiciones descritas en el artículo 9 de este documento.</w:t>
      </w:r>
    </w:p>
    <w:p w14:paraId="2E2BA8D8" w14:textId="77777777" w:rsidR="002376E1" w:rsidRDefault="006B09F3">
      <w:pPr>
        <w:pStyle w:val="Prrafodelista"/>
        <w:numPr>
          <w:ilvl w:val="0"/>
          <w:numId w:val="2"/>
        </w:numPr>
        <w:tabs>
          <w:tab w:val="left" w:pos="821"/>
        </w:tabs>
        <w:ind w:right="119"/>
        <w:jc w:val="both"/>
        <w:rPr>
          <w:sz w:val="24"/>
        </w:rPr>
      </w:pPr>
      <w:r>
        <w:rPr>
          <w:sz w:val="24"/>
        </w:rPr>
        <w:t>Incorporación de medios tecnológicos para el control</w:t>
      </w:r>
      <w:r>
        <w:rPr>
          <w:spacing w:val="-4"/>
          <w:sz w:val="24"/>
        </w:rPr>
        <w:t xml:space="preserve"> </w:t>
      </w:r>
      <w:r>
        <w:rPr>
          <w:sz w:val="24"/>
        </w:rPr>
        <w:t>de</w:t>
      </w:r>
      <w:r>
        <w:rPr>
          <w:spacing w:val="-4"/>
          <w:sz w:val="24"/>
        </w:rPr>
        <w:t xml:space="preserve"> </w:t>
      </w:r>
      <w:r>
        <w:rPr>
          <w:sz w:val="24"/>
        </w:rPr>
        <w:t>velocidades,</w:t>
      </w:r>
      <w:r>
        <w:rPr>
          <w:spacing w:val="-4"/>
          <w:sz w:val="24"/>
        </w:rPr>
        <w:t xml:space="preserve"> </w:t>
      </w:r>
      <w:r>
        <w:rPr>
          <w:sz w:val="24"/>
        </w:rPr>
        <w:t>en concordancia con los artículos 30.2 y 30.3A de la Ley Orgánica de Tránsito, Transporte Terrestre y Seguridad Vial y su Reglamento. Para su</w:t>
      </w:r>
      <w:r>
        <w:rPr>
          <w:spacing w:val="-4"/>
          <w:sz w:val="24"/>
        </w:rPr>
        <w:t xml:space="preserve"> </w:t>
      </w:r>
      <w:r>
        <w:rPr>
          <w:sz w:val="24"/>
        </w:rPr>
        <w:t>aplicación,</w:t>
      </w:r>
      <w:r>
        <w:rPr>
          <w:spacing w:val="-4"/>
          <w:sz w:val="24"/>
        </w:rPr>
        <w:t xml:space="preserve"> </w:t>
      </w:r>
      <w:r>
        <w:rPr>
          <w:sz w:val="24"/>
        </w:rPr>
        <w:t>se</w:t>
      </w:r>
      <w:r>
        <w:rPr>
          <w:spacing w:val="-4"/>
          <w:sz w:val="24"/>
        </w:rPr>
        <w:t xml:space="preserve"> </w:t>
      </w:r>
      <w:r>
        <w:rPr>
          <w:sz w:val="24"/>
        </w:rPr>
        <w:t>deberá</w:t>
      </w:r>
      <w:r>
        <w:rPr>
          <w:spacing w:val="-4"/>
          <w:sz w:val="24"/>
        </w:rPr>
        <w:t xml:space="preserve"> </w:t>
      </w:r>
      <w:r>
        <w:rPr>
          <w:sz w:val="24"/>
        </w:rPr>
        <w:t>contar</w:t>
      </w:r>
      <w:r>
        <w:rPr>
          <w:spacing w:val="-4"/>
          <w:sz w:val="24"/>
        </w:rPr>
        <w:t xml:space="preserve"> </w:t>
      </w:r>
      <w:r>
        <w:rPr>
          <w:sz w:val="24"/>
        </w:rPr>
        <w:t>con</w:t>
      </w:r>
      <w:r>
        <w:rPr>
          <w:spacing w:val="-4"/>
          <w:sz w:val="24"/>
        </w:rPr>
        <w:t xml:space="preserve"> </w:t>
      </w:r>
      <w:r>
        <w:rPr>
          <w:sz w:val="24"/>
        </w:rPr>
        <w:t>la</w:t>
      </w:r>
      <w:r>
        <w:rPr>
          <w:spacing w:val="-4"/>
          <w:sz w:val="24"/>
        </w:rPr>
        <w:t xml:space="preserve"> </w:t>
      </w:r>
      <w:r>
        <w:rPr>
          <w:sz w:val="24"/>
        </w:rPr>
        <w:t>homologación</w:t>
      </w:r>
      <w:r>
        <w:rPr>
          <w:spacing w:val="-4"/>
          <w:sz w:val="24"/>
        </w:rPr>
        <w:t xml:space="preserve"> </w:t>
      </w:r>
      <w:r>
        <w:rPr>
          <w:sz w:val="24"/>
        </w:rPr>
        <w:t>respectiva</w:t>
      </w:r>
      <w:r>
        <w:rPr>
          <w:spacing w:val="-4"/>
          <w:sz w:val="24"/>
        </w:rPr>
        <w:t xml:space="preserve"> </w:t>
      </w:r>
      <w:r>
        <w:rPr>
          <w:sz w:val="24"/>
        </w:rPr>
        <w:t>por</w:t>
      </w:r>
      <w:r>
        <w:rPr>
          <w:spacing w:val="-4"/>
          <w:sz w:val="24"/>
        </w:rPr>
        <w:t xml:space="preserve"> </w:t>
      </w:r>
      <w:r>
        <w:rPr>
          <w:sz w:val="24"/>
        </w:rPr>
        <w:t>parte de la ANT.</w:t>
      </w:r>
    </w:p>
    <w:p w14:paraId="5BF92CD3" w14:textId="77777777" w:rsidR="002376E1" w:rsidRDefault="006B09F3">
      <w:pPr>
        <w:pStyle w:val="Prrafodelista"/>
        <w:numPr>
          <w:ilvl w:val="0"/>
          <w:numId w:val="2"/>
        </w:numPr>
        <w:tabs>
          <w:tab w:val="left" w:pos="821"/>
        </w:tabs>
        <w:ind w:right="113"/>
        <w:jc w:val="both"/>
        <w:rPr>
          <w:sz w:val="24"/>
        </w:rPr>
      </w:pPr>
      <w:r>
        <w:rPr>
          <w:sz w:val="24"/>
        </w:rPr>
        <w:t>Reestructuración de la categorización funcional de la red vial para establecer nuevos límites de velocidades seguras, respetando lo dispuesto en la LOTTTSV referente a las velocidades seguras</w:t>
      </w:r>
      <w:r>
        <w:rPr>
          <w:spacing w:val="-3"/>
          <w:sz w:val="24"/>
        </w:rPr>
        <w:t xml:space="preserve"> </w:t>
      </w:r>
      <w:r>
        <w:rPr>
          <w:sz w:val="24"/>
        </w:rPr>
        <w:t>en</w:t>
      </w:r>
      <w:r>
        <w:rPr>
          <w:spacing w:val="-3"/>
          <w:sz w:val="24"/>
        </w:rPr>
        <w:t xml:space="preserve"> </w:t>
      </w:r>
      <w:r>
        <w:rPr>
          <w:sz w:val="24"/>
        </w:rPr>
        <w:t>zonas escolares</w:t>
      </w:r>
      <w:r>
        <w:rPr>
          <w:spacing w:val="-4"/>
          <w:sz w:val="24"/>
        </w:rPr>
        <w:t xml:space="preserve"> </w:t>
      </w:r>
      <w:r>
        <w:rPr>
          <w:sz w:val="24"/>
        </w:rPr>
        <w:t>y</w:t>
      </w:r>
      <w:r>
        <w:rPr>
          <w:spacing w:val="-4"/>
          <w:sz w:val="24"/>
        </w:rPr>
        <w:t xml:space="preserve"> </w:t>
      </w:r>
      <w:r>
        <w:rPr>
          <w:sz w:val="24"/>
        </w:rPr>
        <w:t>hospitalarias</w:t>
      </w:r>
      <w:r>
        <w:rPr>
          <w:spacing w:val="-4"/>
          <w:sz w:val="24"/>
        </w:rPr>
        <w:t xml:space="preserve"> </w:t>
      </w:r>
      <w:r>
        <w:rPr>
          <w:sz w:val="24"/>
        </w:rPr>
        <w:t>(menores</w:t>
      </w:r>
      <w:r>
        <w:rPr>
          <w:spacing w:val="-4"/>
          <w:sz w:val="24"/>
        </w:rPr>
        <w:t xml:space="preserve"> </w:t>
      </w:r>
      <w:r>
        <w:rPr>
          <w:sz w:val="24"/>
        </w:rPr>
        <w:t>a</w:t>
      </w:r>
      <w:r>
        <w:rPr>
          <w:spacing w:val="-4"/>
          <w:sz w:val="24"/>
        </w:rPr>
        <w:t xml:space="preserve"> </w:t>
      </w:r>
      <w:r>
        <w:rPr>
          <w:sz w:val="24"/>
        </w:rPr>
        <w:t>20</w:t>
      </w:r>
      <w:r>
        <w:rPr>
          <w:spacing w:val="-4"/>
          <w:sz w:val="24"/>
        </w:rPr>
        <w:t xml:space="preserve"> </w:t>
      </w:r>
      <w:r>
        <w:rPr>
          <w:sz w:val="24"/>
        </w:rPr>
        <w:t>km/h).</w:t>
      </w:r>
      <w:r>
        <w:rPr>
          <w:spacing w:val="-4"/>
          <w:sz w:val="24"/>
        </w:rPr>
        <w:t xml:space="preserve"> </w:t>
      </w:r>
      <w:r>
        <w:rPr>
          <w:sz w:val="24"/>
        </w:rPr>
        <w:t>);</w:t>
      </w:r>
      <w:r>
        <w:rPr>
          <w:spacing w:val="-4"/>
          <w:sz w:val="24"/>
        </w:rPr>
        <w:t xml:space="preserve"> </w:t>
      </w:r>
      <w:r>
        <w:rPr>
          <w:sz w:val="24"/>
        </w:rPr>
        <w:t>definir</w:t>
      </w:r>
      <w:r>
        <w:rPr>
          <w:spacing w:val="-4"/>
          <w:sz w:val="24"/>
        </w:rPr>
        <w:t xml:space="preserve"> </w:t>
      </w:r>
      <w:r>
        <w:rPr>
          <w:sz w:val="24"/>
        </w:rPr>
        <w:t>técnicamente</w:t>
      </w:r>
      <w:r>
        <w:rPr>
          <w:spacing w:val="-4"/>
          <w:sz w:val="24"/>
        </w:rPr>
        <w:t xml:space="preserve"> </w:t>
      </w:r>
      <w:r>
        <w:rPr>
          <w:sz w:val="24"/>
        </w:rPr>
        <w:t>los tramos de transición de</w:t>
      </w:r>
      <w:r>
        <w:rPr>
          <w:spacing w:val="-2"/>
          <w:sz w:val="24"/>
        </w:rPr>
        <w:t xml:space="preserve"> </w:t>
      </w:r>
      <w:r>
        <w:rPr>
          <w:sz w:val="24"/>
        </w:rPr>
        <w:t>una</w:t>
      </w:r>
      <w:r>
        <w:rPr>
          <w:spacing w:val="-2"/>
          <w:sz w:val="24"/>
        </w:rPr>
        <w:t xml:space="preserve"> </w:t>
      </w:r>
      <w:r>
        <w:rPr>
          <w:sz w:val="24"/>
        </w:rPr>
        <w:t>velocidad</w:t>
      </w:r>
      <w:r>
        <w:rPr>
          <w:spacing w:val="-2"/>
          <w:sz w:val="24"/>
        </w:rPr>
        <w:t xml:space="preserve"> </w:t>
      </w:r>
      <w:r>
        <w:rPr>
          <w:sz w:val="24"/>
        </w:rPr>
        <w:t>normal</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vía</w:t>
      </w:r>
      <w:r>
        <w:rPr>
          <w:spacing w:val="-2"/>
          <w:sz w:val="24"/>
        </w:rPr>
        <w:t xml:space="preserve"> </w:t>
      </w:r>
      <w:r>
        <w:rPr>
          <w:sz w:val="24"/>
        </w:rPr>
        <w:t>hacia</w:t>
      </w:r>
      <w:r>
        <w:rPr>
          <w:spacing w:val="-2"/>
          <w:sz w:val="24"/>
        </w:rPr>
        <w:t xml:space="preserve"> </w:t>
      </w:r>
      <w:r>
        <w:rPr>
          <w:sz w:val="24"/>
        </w:rPr>
        <w:t>el</w:t>
      </w:r>
      <w:r>
        <w:rPr>
          <w:spacing w:val="-2"/>
          <w:sz w:val="24"/>
        </w:rPr>
        <w:t xml:space="preserve"> </w:t>
      </w:r>
      <w:r>
        <w:rPr>
          <w:sz w:val="24"/>
        </w:rPr>
        <w:t>tramo</w:t>
      </w:r>
      <w:r>
        <w:rPr>
          <w:spacing w:val="-2"/>
          <w:sz w:val="24"/>
        </w:rPr>
        <w:t xml:space="preserve"> </w:t>
      </w:r>
      <w:r>
        <w:rPr>
          <w:sz w:val="24"/>
        </w:rPr>
        <w:t>de baja velocidad e igualmente la transición de salida de la zona de baja velocidad. Dar enfoque prioritario a los puntos negros y</w:t>
      </w:r>
      <w:r>
        <w:rPr>
          <w:spacing w:val="-3"/>
          <w:sz w:val="24"/>
        </w:rPr>
        <w:t xml:space="preserve"> </w:t>
      </w:r>
      <w:r>
        <w:rPr>
          <w:sz w:val="24"/>
        </w:rPr>
        <w:t>zonas</w:t>
      </w:r>
      <w:r>
        <w:rPr>
          <w:spacing w:val="-3"/>
          <w:sz w:val="24"/>
        </w:rPr>
        <w:t xml:space="preserve"> </w:t>
      </w:r>
      <w:r>
        <w:rPr>
          <w:sz w:val="24"/>
        </w:rPr>
        <w:t>de</w:t>
      </w:r>
      <w:r>
        <w:rPr>
          <w:spacing w:val="-3"/>
          <w:sz w:val="24"/>
        </w:rPr>
        <w:t xml:space="preserve"> </w:t>
      </w:r>
      <w:r>
        <w:rPr>
          <w:sz w:val="24"/>
        </w:rPr>
        <w:t>mayor siniestralidad vinculadas a excesos de velocidad.</w:t>
      </w:r>
    </w:p>
    <w:p w14:paraId="01398A00" w14:textId="77777777" w:rsidR="002376E1" w:rsidRDefault="006B09F3">
      <w:pPr>
        <w:pStyle w:val="Prrafodelista"/>
        <w:numPr>
          <w:ilvl w:val="0"/>
          <w:numId w:val="2"/>
        </w:numPr>
        <w:tabs>
          <w:tab w:val="left" w:pos="821"/>
        </w:tabs>
        <w:ind w:right="116"/>
        <w:jc w:val="both"/>
        <w:rPr>
          <w:sz w:val="24"/>
        </w:rPr>
      </w:pPr>
      <w:r>
        <w:rPr>
          <w:sz w:val="24"/>
        </w:rPr>
        <w:t>Definir e implementar la respectiva señalización horizontal y vertical, dispuesta por las normativas y reglamentos que ofrezcan seguridad el día y la noche, para condiciones lluviosas y secas, que sean permanentes y de larga vida útil, definidas según el tipo de vía y la ocurrencia de siniestros viales, con especial enfoque en los puntos negros o sitios de mayor siniestralidad vial.</w:t>
      </w:r>
    </w:p>
    <w:p w14:paraId="176FD255" w14:textId="77777777" w:rsidR="002376E1" w:rsidRDefault="006B09F3">
      <w:pPr>
        <w:pStyle w:val="Prrafodelista"/>
        <w:numPr>
          <w:ilvl w:val="0"/>
          <w:numId w:val="2"/>
        </w:numPr>
        <w:tabs>
          <w:tab w:val="left" w:pos="821"/>
        </w:tabs>
        <w:ind w:right="116"/>
        <w:jc w:val="both"/>
        <w:rPr>
          <w:sz w:val="24"/>
        </w:rPr>
      </w:pPr>
      <w:r>
        <w:rPr>
          <w:sz w:val="24"/>
        </w:rPr>
        <w:t>Plan Piloto para la reducción de prácticas riesgosas de conductores de motocicletas</w:t>
      </w:r>
      <w:r>
        <w:rPr>
          <w:spacing w:val="69"/>
          <w:sz w:val="24"/>
        </w:rPr>
        <w:t xml:space="preserve"> </w:t>
      </w:r>
      <w:r>
        <w:rPr>
          <w:sz w:val="24"/>
        </w:rPr>
        <w:t>y</w:t>
      </w:r>
      <w:r>
        <w:rPr>
          <w:spacing w:val="69"/>
          <w:sz w:val="24"/>
        </w:rPr>
        <w:t xml:space="preserve"> </w:t>
      </w:r>
      <w:r>
        <w:rPr>
          <w:sz w:val="24"/>
        </w:rPr>
        <w:t>vehículos</w:t>
      </w:r>
      <w:r>
        <w:rPr>
          <w:spacing w:val="40"/>
          <w:sz w:val="24"/>
        </w:rPr>
        <w:t xml:space="preserve"> </w:t>
      </w:r>
      <w:r>
        <w:rPr>
          <w:sz w:val="24"/>
        </w:rPr>
        <w:t>de</w:t>
      </w:r>
      <w:r>
        <w:rPr>
          <w:spacing w:val="40"/>
          <w:sz w:val="24"/>
        </w:rPr>
        <w:t xml:space="preserve"> </w:t>
      </w:r>
      <w:r>
        <w:rPr>
          <w:sz w:val="24"/>
        </w:rPr>
        <w:t>micromovilidad</w:t>
      </w:r>
      <w:r>
        <w:rPr>
          <w:spacing w:val="40"/>
          <w:sz w:val="24"/>
        </w:rPr>
        <w:t xml:space="preserve"> </w:t>
      </w:r>
      <w:r>
        <w:rPr>
          <w:sz w:val="24"/>
        </w:rPr>
        <w:t>con</w:t>
      </w:r>
      <w:r>
        <w:rPr>
          <w:spacing w:val="40"/>
          <w:sz w:val="24"/>
        </w:rPr>
        <w:t xml:space="preserve"> </w:t>
      </w:r>
      <w:r>
        <w:rPr>
          <w:sz w:val="24"/>
        </w:rPr>
        <w:t>especial</w:t>
      </w:r>
      <w:r>
        <w:rPr>
          <w:spacing w:val="40"/>
          <w:sz w:val="24"/>
        </w:rPr>
        <w:t xml:space="preserve"> </w:t>
      </w:r>
      <w:r>
        <w:rPr>
          <w:sz w:val="24"/>
        </w:rPr>
        <w:t>enfoque</w:t>
      </w:r>
      <w:r>
        <w:rPr>
          <w:spacing w:val="40"/>
          <w:sz w:val="24"/>
        </w:rPr>
        <w:t xml:space="preserve"> </w:t>
      </w:r>
      <w:r>
        <w:rPr>
          <w:sz w:val="24"/>
        </w:rPr>
        <w:t>en</w:t>
      </w:r>
    </w:p>
    <w:p w14:paraId="37E4C06D" w14:textId="77777777" w:rsidR="002376E1" w:rsidRDefault="002376E1">
      <w:pPr>
        <w:jc w:val="both"/>
        <w:rPr>
          <w:sz w:val="24"/>
        </w:rPr>
        <w:sectPr w:rsidR="002376E1">
          <w:pgSz w:w="11920" w:h="16840"/>
          <w:pgMar w:top="1340" w:right="1600" w:bottom="280" w:left="1600" w:header="720" w:footer="720" w:gutter="0"/>
          <w:cols w:space="720"/>
        </w:sectPr>
      </w:pPr>
    </w:p>
    <w:p w14:paraId="5DB6E7C1" w14:textId="77777777" w:rsidR="002376E1" w:rsidRDefault="006B09F3">
      <w:pPr>
        <w:pStyle w:val="Textoindependiente"/>
        <w:spacing w:before="77"/>
        <w:ind w:left="821"/>
        <w:jc w:val="left"/>
      </w:pPr>
      <w:r>
        <w:lastRenderedPageBreak/>
        <w:t>aquellos</w:t>
      </w:r>
      <w:r>
        <w:rPr>
          <w:spacing w:val="80"/>
        </w:rPr>
        <w:t xml:space="preserve"> </w:t>
      </w:r>
      <w:r>
        <w:t>conductores</w:t>
      </w:r>
      <w:r>
        <w:rPr>
          <w:spacing w:val="80"/>
        </w:rPr>
        <w:t xml:space="preserve"> </w:t>
      </w:r>
      <w:r>
        <w:t>que</w:t>
      </w:r>
      <w:r>
        <w:rPr>
          <w:spacing w:val="80"/>
        </w:rPr>
        <w:t xml:space="preserve"> </w:t>
      </w:r>
      <w:r>
        <w:t>realicen</w:t>
      </w:r>
      <w:r>
        <w:rPr>
          <w:spacing w:val="80"/>
        </w:rPr>
        <w:t xml:space="preserve"> </w:t>
      </w:r>
      <w:r>
        <w:t>servicios</w:t>
      </w:r>
      <w:r>
        <w:rPr>
          <w:spacing w:val="80"/>
        </w:rPr>
        <w:t xml:space="preserve"> </w:t>
      </w:r>
      <w:r>
        <w:t>de</w:t>
      </w:r>
      <w:r>
        <w:rPr>
          <w:spacing w:val="80"/>
        </w:rPr>
        <w:t xml:space="preserve"> </w:t>
      </w:r>
      <w:r>
        <w:t>entrega</w:t>
      </w:r>
      <w:r>
        <w:rPr>
          <w:spacing w:val="80"/>
        </w:rPr>
        <w:t xml:space="preserve"> </w:t>
      </w:r>
      <w:r>
        <w:t>a</w:t>
      </w:r>
      <w:r>
        <w:rPr>
          <w:spacing w:val="80"/>
        </w:rPr>
        <w:t xml:space="preserve"> </w:t>
      </w:r>
      <w:r>
        <w:t xml:space="preserve">domicilio </w:t>
      </w:r>
      <w:r>
        <w:rPr>
          <w:spacing w:val="-2"/>
        </w:rPr>
        <w:t>(deliverys).</w:t>
      </w:r>
    </w:p>
    <w:p w14:paraId="4CE5CAA7" w14:textId="77777777" w:rsidR="002376E1" w:rsidRDefault="002376E1">
      <w:pPr>
        <w:pStyle w:val="Textoindependiente"/>
        <w:spacing w:before="275"/>
        <w:ind w:left="0"/>
        <w:jc w:val="left"/>
      </w:pPr>
    </w:p>
    <w:p w14:paraId="269C45F5" w14:textId="77777777" w:rsidR="002376E1" w:rsidRDefault="006B09F3">
      <w:pPr>
        <w:spacing w:before="1"/>
        <w:ind w:left="101"/>
        <w:rPr>
          <w:rFonts w:ascii="Arial" w:hAnsi="Arial"/>
          <w:b/>
          <w:sz w:val="24"/>
        </w:rPr>
      </w:pPr>
      <w:r>
        <w:rPr>
          <w:rFonts w:ascii="Arial" w:hAnsi="Arial"/>
          <w:b/>
          <w:sz w:val="24"/>
        </w:rPr>
        <w:t>ARTÍCULO</w:t>
      </w:r>
      <w:r>
        <w:rPr>
          <w:rFonts w:ascii="Arial" w:hAnsi="Arial"/>
          <w:b/>
          <w:spacing w:val="11"/>
          <w:sz w:val="24"/>
        </w:rPr>
        <w:t xml:space="preserve"> </w:t>
      </w:r>
      <w:r>
        <w:rPr>
          <w:rFonts w:ascii="Arial" w:hAnsi="Arial"/>
          <w:b/>
          <w:sz w:val="24"/>
        </w:rPr>
        <w:t>14.-</w:t>
      </w:r>
      <w:r>
        <w:rPr>
          <w:rFonts w:ascii="Arial" w:hAnsi="Arial"/>
          <w:b/>
          <w:spacing w:val="12"/>
          <w:sz w:val="24"/>
        </w:rPr>
        <w:t xml:space="preserve"> </w:t>
      </w:r>
      <w:r>
        <w:rPr>
          <w:rFonts w:ascii="Arial" w:hAnsi="Arial"/>
          <w:b/>
          <w:sz w:val="24"/>
        </w:rPr>
        <w:t>DEL</w:t>
      </w:r>
      <w:r>
        <w:rPr>
          <w:rFonts w:ascii="Arial" w:hAnsi="Arial"/>
          <w:b/>
          <w:spacing w:val="12"/>
          <w:sz w:val="24"/>
        </w:rPr>
        <w:t xml:space="preserve"> </w:t>
      </w:r>
      <w:r>
        <w:rPr>
          <w:rFonts w:ascii="Arial" w:hAnsi="Arial"/>
          <w:b/>
          <w:sz w:val="24"/>
        </w:rPr>
        <w:t>PROTOCOLO</w:t>
      </w:r>
      <w:r>
        <w:rPr>
          <w:rFonts w:ascii="Arial" w:hAnsi="Arial"/>
          <w:b/>
          <w:spacing w:val="12"/>
          <w:sz w:val="24"/>
        </w:rPr>
        <w:t xml:space="preserve"> </w:t>
      </w:r>
      <w:r>
        <w:rPr>
          <w:rFonts w:ascii="Arial" w:hAnsi="Arial"/>
          <w:b/>
          <w:sz w:val="24"/>
        </w:rPr>
        <w:t>DE</w:t>
      </w:r>
      <w:r>
        <w:rPr>
          <w:rFonts w:ascii="Arial" w:hAnsi="Arial"/>
          <w:b/>
          <w:spacing w:val="-3"/>
          <w:sz w:val="24"/>
        </w:rPr>
        <w:t xml:space="preserve"> </w:t>
      </w:r>
      <w:r>
        <w:rPr>
          <w:rFonts w:ascii="Arial" w:hAnsi="Arial"/>
          <w:b/>
          <w:sz w:val="24"/>
        </w:rPr>
        <w:t>RESPUESTA</w:t>
      </w:r>
      <w:r>
        <w:rPr>
          <w:rFonts w:ascii="Arial" w:hAnsi="Arial"/>
          <w:b/>
          <w:spacing w:val="-2"/>
          <w:sz w:val="24"/>
        </w:rPr>
        <w:t xml:space="preserve"> </w:t>
      </w:r>
      <w:r>
        <w:rPr>
          <w:rFonts w:ascii="Arial" w:hAnsi="Arial"/>
          <w:b/>
          <w:sz w:val="24"/>
        </w:rPr>
        <w:t>TRAS</w:t>
      </w:r>
      <w:r>
        <w:rPr>
          <w:rFonts w:ascii="Arial" w:hAnsi="Arial"/>
          <w:b/>
          <w:spacing w:val="-3"/>
          <w:sz w:val="24"/>
        </w:rPr>
        <w:t xml:space="preserve"> </w:t>
      </w:r>
      <w:r>
        <w:rPr>
          <w:rFonts w:ascii="Arial" w:hAnsi="Arial"/>
          <w:b/>
          <w:sz w:val="24"/>
        </w:rPr>
        <w:t>SINIESTROS</w:t>
      </w:r>
      <w:r>
        <w:rPr>
          <w:rFonts w:ascii="Arial" w:hAnsi="Arial"/>
          <w:b/>
          <w:spacing w:val="-2"/>
          <w:sz w:val="24"/>
        </w:rPr>
        <w:t xml:space="preserve"> </w:t>
      </w:r>
      <w:r>
        <w:rPr>
          <w:rFonts w:ascii="Arial" w:hAnsi="Arial"/>
          <w:b/>
          <w:spacing w:val="-5"/>
          <w:sz w:val="24"/>
        </w:rPr>
        <w:t>DE</w:t>
      </w:r>
    </w:p>
    <w:p w14:paraId="543480F3" w14:textId="77777777" w:rsidR="002376E1" w:rsidRDefault="006B09F3">
      <w:pPr>
        <w:pStyle w:val="Textoindependiente"/>
        <w:ind w:right="117"/>
      </w:pPr>
      <w:r>
        <w:rPr>
          <w:rFonts w:ascii="Arial" w:hAnsi="Arial"/>
          <w:b/>
        </w:rPr>
        <w:t>TRÁNSITO. -</w:t>
      </w:r>
      <w:r>
        <w:rPr>
          <w:rFonts w:ascii="Arial" w:hAnsi="Arial"/>
          <w:b/>
          <w:spacing w:val="80"/>
        </w:rPr>
        <w:t xml:space="preserve"> </w:t>
      </w:r>
      <w:r>
        <w:t>El Gobierno Autónomo Descentralizado del Distrito</w:t>
      </w:r>
      <w:r>
        <w:rPr>
          <w:spacing w:val="40"/>
        </w:rPr>
        <w:t xml:space="preserve"> </w:t>
      </w:r>
      <w:r>
        <w:t>Metropolitano de</w:t>
      </w:r>
      <w:r>
        <w:rPr>
          <w:spacing w:val="-3"/>
        </w:rPr>
        <w:t xml:space="preserve"> </w:t>
      </w:r>
      <w:r>
        <w:t>Quito</w:t>
      </w:r>
      <w:r>
        <w:rPr>
          <w:spacing w:val="-3"/>
        </w:rPr>
        <w:t xml:space="preserve"> </w:t>
      </w:r>
      <w:r>
        <w:t>a</w:t>
      </w:r>
      <w:r>
        <w:rPr>
          <w:spacing w:val="-3"/>
        </w:rPr>
        <w:t xml:space="preserve"> </w:t>
      </w:r>
      <w:r>
        <w:t>través</w:t>
      </w:r>
      <w:r>
        <w:rPr>
          <w:spacing w:val="-3"/>
        </w:rPr>
        <w:t xml:space="preserve"> </w:t>
      </w:r>
      <w:r>
        <w:t>de</w:t>
      </w:r>
      <w:r>
        <w:rPr>
          <w:spacing w:val="-3"/>
        </w:rPr>
        <w:t xml:space="preserve"> </w:t>
      </w:r>
      <w:r>
        <w:t>la</w:t>
      </w:r>
      <w:r>
        <w:rPr>
          <w:spacing w:val="-3"/>
        </w:rPr>
        <w:t xml:space="preserve"> </w:t>
      </w:r>
      <w:r>
        <w:t>Unidad</w:t>
      </w:r>
      <w:r>
        <w:rPr>
          <w:spacing w:val="-3"/>
        </w:rPr>
        <w:t xml:space="preserve"> </w:t>
      </w:r>
      <w:r>
        <w:t>de</w:t>
      </w:r>
      <w:r>
        <w:rPr>
          <w:spacing w:val="-3"/>
        </w:rPr>
        <w:t xml:space="preserve"> </w:t>
      </w:r>
      <w:r>
        <w:t>Seguridad</w:t>
      </w:r>
      <w:r>
        <w:rPr>
          <w:spacing w:val="-3"/>
        </w:rPr>
        <w:t xml:space="preserve"> </w:t>
      </w:r>
      <w:r>
        <w:t>Vial,</w:t>
      </w:r>
      <w:r>
        <w:rPr>
          <w:spacing w:val="-3"/>
        </w:rPr>
        <w:t xml:space="preserve"> </w:t>
      </w:r>
      <w:r>
        <w:t>generará</w:t>
      </w:r>
      <w:r>
        <w:rPr>
          <w:spacing w:val="-3"/>
        </w:rPr>
        <w:t xml:space="preserve"> </w:t>
      </w:r>
      <w:r>
        <w:t>en</w:t>
      </w:r>
      <w:r>
        <w:rPr>
          <w:spacing w:val="-3"/>
        </w:rPr>
        <w:t xml:space="preserve"> </w:t>
      </w:r>
      <w:r>
        <w:t>un plazo no mayor a 180 días el protocolo de respuestas tras un siniestro de tránsito, buscando la reducción de los tiempos de respuesta.</w:t>
      </w:r>
    </w:p>
    <w:p w14:paraId="7D43C5E9" w14:textId="77777777" w:rsidR="002376E1" w:rsidRDefault="006B09F3">
      <w:pPr>
        <w:pStyle w:val="Textoindependiente"/>
        <w:spacing w:before="276"/>
        <w:ind w:right="114"/>
      </w:pPr>
      <w:r>
        <w:t>La Unidad de Seguridad Vial deberá coordinar</w:t>
      </w:r>
      <w:r>
        <w:rPr>
          <w:spacing w:val="-5"/>
        </w:rPr>
        <w:t xml:space="preserve"> </w:t>
      </w:r>
      <w:r>
        <w:t>con</w:t>
      </w:r>
      <w:r>
        <w:rPr>
          <w:spacing w:val="-5"/>
        </w:rPr>
        <w:t xml:space="preserve"> </w:t>
      </w:r>
      <w:r>
        <w:t>el</w:t>
      </w:r>
      <w:r>
        <w:rPr>
          <w:spacing w:val="-5"/>
        </w:rPr>
        <w:t xml:space="preserve"> </w:t>
      </w:r>
      <w:r>
        <w:t>ECU911</w:t>
      </w:r>
      <w:r>
        <w:rPr>
          <w:spacing w:val="-5"/>
        </w:rPr>
        <w:t xml:space="preserve"> </w:t>
      </w:r>
      <w:r>
        <w:t>para</w:t>
      </w:r>
      <w:r>
        <w:rPr>
          <w:spacing w:val="-5"/>
        </w:rPr>
        <w:t xml:space="preserve"> </w:t>
      </w:r>
      <w:r>
        <w:t>fomentar</w:t>
      </w:r>
      <w:r>
        <w:rPr>
          <w:spacing w:val="-5"/>
        </w:rPr>
        <w:t xml:space="preserve"> </w:t>
      </w:r>
      <w:r>
        <w:t>el uso de su canal,</w:t>
      </w:r>
      <w:r>
        <w:rPr>
          <w:spacing w:val="-3"/>
        </w:rPr>
        <w:t xml:space="preserve"> </w:t>
      </w:r>
      <w:r>
        <w:t>como</w:t>
      </w:r>
      <w:r>
        <w:rPr>
          <w:spacing w:val="-3"/>
        </w:rPr>
        <w:t xml:space="preserve"> </w:t>
      </w:r>
      <w:r>
        <w:t>único</w:t>
      </w:r>
      <w:r>
        <w:rPr>
          <w:spacing w:val="-3"/>
        </w:rPr>
        <w:t xml:space="preserve"> </w:t>
      </w:r>
      <w:r>
        <w:t>y</w:t>
      </w:r>
      <w:r>
        <w:rPr>
          <w:spacing w:val="-3"/>
        </w:rPr>
        <w:t xml:space="preserve"> </w:t>
      </w:r>
      <w:r>
        <w:t>principal</w:t>
      </w:r>
      <w:r>
        <w:rPr>
          <w:spacing w:val="-3"/>
        </w:rPr>
        <w:t xml:space="preserve"> </w:t>
      </w:r>
      <w:r>
        <w:t>medio</w:t>
      </w:r>
      <w:r>
        <w:rPr>
          <w:spacing w:val="-3"/>
        </w:rPr>
        <w:t xml:space="preserve"> </w:t>
      </w:r>
      <w:r>
        <w:t>de</w:t>
      </w:r>
      <w:r>
        <w:rPr>
          <w:spacing w:val="-3"/>
        </w:rPr>
        <w:t xml:space="preserve"> </w:t>
      </w:r>
      <w:r>
        <w:t>contacto</w:t>
      </w:r>
      <w:r>
        <w:rPr>
          <w:spacing w:val="-3"/>
        </w:rPr>
        <w:t xml:space="preserve"> </w:t>
      </w:r>
      <w:r>
        <w:t>para</w:t>
      </w:r>
      <w:r>
        <w:rPr>
          <w:spacing w:val="-3"/>
        </w:rPr>
        <w:t xml:space="preserve"> </w:t>
      </w:r>
      <w:r>
        <w:t>solicitar</w:t>
      </w:r>
      <w:r>
        <w:rPr>
          <w:spacing w:val="-3"/>
        </w:rPr>
        <w:t xml:space="preserve"> </w:t>
      </w:r>
      <w:r>
        <w:t>auxilio, coordinando entre las distintas instituciones (Bomberos, Policía, Hospitales, Clínicas) los recursos disponibles para ejecutar la respuesta inmediata.</w:t>
      </w:r>
    </w:p>
    <w:p w14:paraId="2C0C8178" w14:textId="77777777" w:rsidR="002376E1" w:rsidRDefault="006B09F3">
      <w:pPr>
        <w:pStyle w:val="Textoindependiente"/>
        <w:spacing w:before="276"/>
        <w:ind w:right="115"/>
      </w:pPr>
      <w:r>
        <w:t>La Unidad de Seguridad Vial, deberá generar un</w:t>
      </w:r>
      <w:r>
        <w:rPr>
          <w:spacing w:val="-3"/>
        </w:rPr>
        <w:t xml:space="preserve"> </w:t>
      </w:r>
      <w:r>
        <w:t>informe</w:t>
      </w:r>
      <w:r>
        <w:rPr>
          <w:spacing w:val="-3"/>
        </w:rPr>
        <w:t xml:space="preserve"> </w:t>
      </w:r>
      <w:r>
        <w:t>periódico</w:t>
      </w:r>
      <w:r>
        <w:rPr>
          <w:spacing w:val="-3"/>
        </w:rPr>
        <w:t xml:space="preserve"> </w:t>
      </w:r>
      <w:r>
        <w:t>respecto</w:t>
      </w:r>
      <w:r>
        <w:rPr>
          <w:spacing w:val="-3"/>
        </w:rPr>
        <w:t xml:space="preserve"> </w:t>
      </w:r>
      <w:r>
        <w:t>de la capacidad de atención y los recursos disponibles y su utilización en la atención de siniestros de tal manera que se evalúen y mejoren los tiempos de respuesta. Para ello, se deberá comprometer a dichas entidades competentes en la provisión de datos en los que se incluya tiempos de respuesta y nudos críticos en relación a la respuesta ante siniestros viales.</w:t>
      </w:r>
    </w:p>
    <w:p w14:paraId="76CF9BCD" w14:textId="77777777" w:rsidR="002376E1" w:rsidRDefault="006B09F3">
      <w:pPr>
        <w:pStyle w:val="Textoindependiente"/>
        <w:spacing w:before="276"/>
        <w:ind w:right="122"/>
      </w:pPr>
      <w:r>
        <w:t>La unidad deberá</w:t>
      </w:r>
      <w:r>
        <w:rPr>
          <w:spacing w:val="40"/>
        </w:rPr>
        <w:t xml:space="preserve"> </w:t>
      </w:r>
      <w:r>
        <w:t>coordinar con el ECU911 para la formación de grupos de respuesta inicial en comunidades mediante cursos de comportamiento y primeros auxilios en caso de siniestros de tránsito.</w:t>
      </w:r>
    </w:p>
    <w:p w14:paraId="1599050E" w14:textId="77777777" w:rsidR="002376E1" w:rsidRDefault="002376E1">
      <w:pPr>
        <w:pStyle w:val="Textoindependiente"/>
        <w:spacing w:before="275"/>
        <w:ind w:left="0"/>
        <w:jc w:val="left"/>
      </w:pPr>
    </w:p>
    <w:p w14:paraId="2A63AE0C" w14:textId="77777777" w:rsidR="002376E1" w:rsidRDefault="006B09F3">
      <w:pPr>
        <w:spacing w:before="1"/>
        <w:ind w:left="101"/>
        <w:rPr>
          <w:rFonts w:ascii="Arial" w:hAnsi="Arial"/>
          <w:b/>
          <w:sz w:val="24"/>
        </w:rPr>
      </w:pPr>
      <w:r>
        <w:rPr>
          <w:rFonts w:ascii="Arial" w:hAnsi="Arial"/>
          <w:b/>
          <w:sz w:val="24"/>
        </w:rPr>
        <w:t>ARTÍCULO</w:t>
      </w:r>
      <w:r>
        <w:rPr>
          <w:rFonts w:ascii="Arial" w:hAnsi="Arial"/>
          <w:b/>
          <w:spacing w:val="12"/>
          <w:sz w:val="24"/>
        </w:rPr>
        <w:t xml:space="preserve"> </w:t>
      </w:r>
      <w:r>
        <w:rPr>
          <w:rFonts w:ascii="Arial" w:hAnsi="Arial"/>
          <w:b/>
          <w:sz w:val="24"/>
        </w:rPr>
        <w:t>15.</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ATENCIÓN</w:t>
      </w:r>
      <w:r>
        <w:rPr>
          <w:rFonts w:ascii="Arial" w:hAnsi="Arial"/>
          <w:b/>
          <w:spacing w:val="13"/>
          <w:sz w:val="24"/>
        </w:rPr>
        <w:t xml:space="preserve"> </w:t>
      </w:r>
      <w:r>
        <w:rPr>
          <w:rFonts w:ascii="Arial" w:hAnsi="Arial"/>
          <w:b/>
          <w:sz w:val="24"/>
        </w:rPr>
        <w:t>INTEGRAL</w:t>
      </w:r>
      <w:r>
        <w:rPr>
          <w:rFonts w:ascii="Arial" w:hAnsi="Arial"/>
          <w:b/>
          <w:spacing w:val="13"/>
          <w:sz w:val="24"/>
        </w:rPr>
        <w:t xml:space="preserve"> </w:t>
      </w:r>
      <w:r>
        <w:rPr>
          <w:rFonts w:ascii="Arial" w:hAnsi="Arial"/>
          <w:b/>
          <w:sz w:val="24"/>
        </w:rPr>
        <w:t>A</w:t>
      </w:r>
      <w:r>
        <w:rPr>
          <w:rFonts w:ascii="Arial" w:hAnsi="Arial"/>
          <w:b/>
          <w:spacing w:val="13"/>
          <w:sz w:val="24"/>
        </w:rPr>
        <w:t xml:space="preserve"> </w:t>
      </w:r>
      <w:r>
        <w:rPr>
          <w:rFonts w:ascii="Arial" w:hAnsi="Arial"/>
          <w:b/>
          <w:sz w:val="24"/>
        </w:rPr>
        <w:t>VÍCTIMAS</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SINIESTROS</w:t>
      </w:r>
    </w:p>
    <w:p w14:paraId="4D18D288" w14:textId="77777777" w:rsidR="002376E1" w:rsidRDefault="006B09F3">
      <w:pPr>
        <w:pStyle w:val="Textoindependiente"/>
        <w:ind w:right="113"/>
      </w:pPr>
      <w:r>
        <w:rPr>
          <w:rFonts w:ascii="Arial" w:hAnsi="Arial"/>
          <w:b/>
        </w:rPr>
        <w:t xml:space="preserve">DE TRÁNSITO POSTERIOR AL SUCESO.- </w:t>
      </w:r>
      <w:r>
        <w:t>El Gobierno Autónomo Descentralizado del Distrito Metropolitano de Quito creará un comité interinstitucional conformado por el ECU 911, Secretaría de Salud, Patronato Municipal, Secretaría de Inclusión Social y otras entidades mediante el cual</w:t>
      </w:r>
      <w:r>
        <w:rPr>
          <w:spacing w:val="-3"/>
        </w:rPr>
        <w:t xml:space="preserve"> </w:t>
      </w:r>
      <w:r>
        <w:t>se establecerá</w:t>
      </w:r>
      <w:r>
        <w:rPr>
          <w:spacing w:val="-4"/>
        </w:rPr>
        <w:t xml:space="preserve"> </w:t>
      </w:r>
      <w:r>
        <w:t>los</w:t>
      </w:r>
      <w:r>
        <w:rPr>
          <w:spacing w:val="-4"/>
        </w:rPr>
        <w:t xml:space="preserve"> </w:t>
      </w:r>
      <w:r>
        <w:t>programas,</w:t>
      </w:r>
      <w:r>
        <w:rPr>
          <w:spacing w:val="-4"/>
        </w:rPr>
        <w:t xml:space="preserve"> </w:t>
      </w:r>
      <w:r>
        <w:t>lineamientos</w:t>
      </w:r>
      <w:r>
        <w:rPr>
          <w:spacing w:val="-4"/>
        </w:rPr>
        <w:t xml:space="preserve"> </w:t>
      </w:r>
      <w:r>
        <w:t>y</w:t>
      </w:r>
      <w:r>
        <w:rPr>
          <w:spacing w:val="-4"/>
        </w:rPr>
        <w:t xml:space="preserve"> </w:t>
      </w:r>
      <w:r>
        <w:t>protocolos</w:t>
      </w:r>
      <w:r>
        <w:rPr>
          <w:spacing w:val="-4"/>
        </w:rPr>
        <w:t xml:space="preserve"> </w:t>
      </w:r>
      <w:r>
        <w:t>para</w:t>
      </w:r>
      <w:r>
        <w:rPr>
          <w:spacing w:val="-4"/>
        </w:rPr>
        <w:t xml:space="preserve"> </w:t>
      </w:r>
      <w:r>
        <w:t>la</w:t>
      </w:r>
      <w:r>
        <w:rPr>
          <w:spacing w:val="-4"/>
        </w:rPr>
        <w:t xml:space="preserve"> </w:t>
      </w:r>
      <w:r>
        <w:t>atención</w:t>
      </w:r>
      <w:r>
        <w:rPr>
          <w:spacing w:val="-4"/>
        </w:rPr>
        <w:t xml:space="preserve"> </w:t>
      </w:r>
      <w:r>
        <w:t>integral</w:t>
      </w:r>
      <w:r>
        <w:rPr>
          <w:spacing w:val="-4"/>
        </w:rPr>
        <w:t xml:space="preserve"> </w:t>
      </w:r>
      <w:r>
        <w:t>a víctimas de siniestros de tránsito. De esta forma se busca además que el Estado reconozca la existencia de la problemática y se busquen soluciones para dar las respuestas adecuadas.</w:t>
      </w:r>
    </w:p>
    <w:p w14:paraId="4C5192E2" w14:textId="77777777" w:rsidR="002376E1" w:rsidRDefault="006B09F3">
      <w:pPr>
        <w:pStyle w:val="Ttulo1"/>
        <w:jc w:val="left"/>
        <w:rPr>
          <w:rFonts w:ascii="Arial MT" w:hAnsi="Arial MT"/>
          <w:b w:val="0"/>
        </w:rPr>
      </w:pPr>
      <w:r>
        <w:t>ARTÍCULO</w:t>
      </w:r>
      <w:r>
        <w:rPr>
          <w:spacing w:val="5"/>
        </w:rPr>
        <w:t xml:space="preserve"> </w:t>
      </w:r>
      <w:r>
        <w:t>16:</w:t>
      </w:r>
      <w:r>
        <w:rPr>
          <w:spacing w:val="6"/>
        </w:rPr>
        <w:t xml:space="preserve"> </w:t>
      </w:r>
      <w:r>
        <w:t>INSTRUMENTOS</w:t>
      </w:r>
      <w:r>
        <w:rPr>
          <w:spacing w:val="-7"/>
        </w:rPr>
        <w:t xml:space="preserve"> </w:t>
      </w:r>
      <w:r>
        <w:t>NORMATIVOS</w:t>
      </w:r>
      <w:r>
        <w:rPr>
          <w:spacing w:val="-8"/>
        </w:rPr>
        <w:t xml:space="preserve"> </w:t>
      </w:r>
      <w:r>
        <w:t>COMPLEMENTARIOS</w:t>
      </w:r>
      <w:r>
        <w:rPr>
          <w:rFonts w:ascii="Arial MT" w:hAnsi="Arial MT"/>
          <w:b w:val="0"/>
        </w:rPr>
        <w:t>:</w:t>
      </w:r>
      <w:r>
        <w:rPr>
          <w:rFonts w:ascii="Arial MT" w:hAnsi="Arial MT"/>
          <w:b w:val="0"/>
          <w:spacing w:val="-7"/>
        </w:rPr>
        <w:t xml:space="preserve"> </w:t>
      </w:r>
      <w:r>
        <w:rPr>
          <w:rFonts w:ascii="Arial MT" w:hAnsi="Arial MT"/>
          <w:b w:val="0"/>
          <w:spacing w:val="-4"/>
        </w:rPr>
        <w:t>Para</w:t>
      </w:r>
    </w:p>
    <w:p w14:paraId="707CBC05" w14:textId="77777777" w:rsidR="002376E1" w:rsidRDefault="006B09F3">
      <w:pPr>
        <w:pStyle w:val="Textoindependiente"/>
        <w:jc w:val="left"/>
      </w:pPr>
      <w:r>
        <w:t>la</w:t>
      </w:r>
      <w:r>
        <w:rPr>
          <w:spacing w:val="40"/>
        </w:rPr>
        <w:t xml:space="preserve"> </w:t>
      </w:r>
      <w:r>
        <w:t>ejecución</w:t>
      </w:r>
      <w:r>
        <w:rPr>
          <w:spacing w:val="40"/>
        </w:rPr>
        <w:t xml:space="preserve"> </w:t>
      </w:r>
      <w:r>
        <w:t>de</w:t>
      </w:r>
      <w:r>
        <w:rPr>
          <w:spacing w:val="40"/>
        </w:rPr>
        <w:t xml:space="preserve"> </w:t>
      </w:r>
      <w:r>
        <w:t>esta</w:t>
      </w:r>
      <w:r>
        <w:rPr>
          <w:spacing w:val="40"/>
        </w:rPr>
        <w:t xml:space="preserve"> </w:t>
      </w:r>
      <w:r>
        <w:t>ordenanza</w:t>
      </w:r>
      <w:r>
        <w:rPr>
          <w:spacing w:val="40"/>
        </w:rPr>
        <w:t xml:space="preserve"> </w:t>
      </w:r>
      <w:r>
        <w:t>se</w:t>
      </w:r>
      <w:r>
        <w:rPr>
          <w:spacing w:val="40"/>
        </w:rPr>
        <w:t xml:space="preserve"> </w:t>
      </w:r>
      <w:r>
        <w:t>deberán</w:t>
      </w:r>
      <w:r>
        <w:rPr>
          <w:spacing w:val="40"/>
        </w:rPr>
        <w:t xml:space="preserve"> </w:t>
      </w:r>
      <w:r>
        <w:t>elaborar,</w:t>
      </w:r>
      <w:r>
        <w:rPr>
          <w:spacing w:val="40"/>
        </w:rPr>
        <w:t xml:space="preserve"> </w:t>
      </w:r>
      <w:r>
        <w:t>actualizar</w:t>
      </w:r>
      <w:r>
        <w:rPr>
          <w:spacing w:val="40"/>
        </w:rPr>
        <w:t xml:space="preserve"> </w:t>
      </w:r>
      <w:r>
        <w:t>y</w:t>
      </w:r>
      <w:r>
        <w:rPr>
          <w:spacing w:val="40"/>
        </w:rPr>
        <w:t xml:space="preserve"> </w:t>
      </w:r>
      <w:r>
        <w:t>emitir</w:t>
      </w:r>
      <w:r>
        <w:rPr>
          <w:spacing w:val="40"/>
        </w:rPr>
        <w:t xml:space="preserve"> </w:t>
      </w:r>
      <w:r>
        <w:t>los siguientes instrumentos normativos:</w:t>
      </w:r>
    </w:p>
    <w:p w14:paraId="7C45F670" w14:textId="77777777" w:rsidR="002376E1" w:rsidRDefault="006B09F3">
      <w:pPr>
        <w:pStyle w:val="Prrafodelista"/>
        <w:numPr>
          <w:ilvl w:val="0"/>
          <w:numId w:val="1"/>
        </w:numPr>
        <w:tabs>
          <w:tab w:val="left" w:pos="820"/>
        </w:tabs>
        <w:ind w:left="820" w:hanging="359"/>
        <w:jc w:val="left"/>
        <w:rPr>
          <w:sz w:val="24"/>
        </w:rPr>
      </w:pPr>
      <w:r>
        <w:rPr>
          <w:sz w:val="24"/>
        </w:rPr>
        <w:t xml:space="preserve">Manual de diseño y construcción de </w:t>
      </w:r>
      <w:r>
        <w:rPr>
          <w:spacing w:val="-2"/>
          <w:sz w:val="24"/>
        </w:rPr>
        <w:t>aceras</w:t>
      </w:r>
    </w:p>
    <w:p w14:paraId="230C12D0" w14:textId="77777777" w:rsidR="002376E1" w:rsidRDefault="006B09F3">
      <w:pPr>
        <w:pStyle w:val="Prrafodelista"/>
        <w:numPr>
          <w:ilvl w:val="0"/>
          <w:numId w:val="1"/>
        </w:numPr>
        <w:tabs>
          <w:tab w:val="left" w:pos="820"/>
        </w:tabs>
        <w:ind w:left="820" w:hanging="359"/>
        <w:jc w:val="left"/>
        <w:rPr>
          <w:sz w:val="24"/>
        </w:rPr>
      </w:pPr>
      <w:r>
        <w:rPr>
          <w:sz w:val="24"/>
        </w:rPr>
        <w:t xml:space="preserve">Reglas técnicas de tráfico </w:t>
      </w:r>
      <w:r>
        <w:rPr>
          <w:spacing w:val="-2"/>
          <w:sz w:val="24"/>
        </w:rPr>
        <w:t>calmado//pacificación</w:t>
      </w:r>
    </w:p>
    <w:p w14:paraId="213A6D3D" w14:textId="77777777" w:rsidR="002376E1" w:rsidRDefault="006B09F3">
      <w:pPr>
        <w:pStyle w:val="Prrafodelista"/>
        <w:numPr>
          <w:ilvl w:val="0"/>
          <w:numId w:val="1"/>
        </w:numPr>
        <w:tabs>
          <w:tab w:val="left" w:pos="820"/>
        </w:tabs>
        <w:ind w:left="820" w:hanging="359"/>
        <w:jc w:val="left"/>
        <w:rPr>
          <w:sz w:val="24"/>
        </w:rPr>
      </w:pPr>
      <w:r>
        <w:rPr>
          <w:sz w:val="24"/>
        </w:rPr>
        <w:t xml:space="preserve">Reglas técnicas de construcción de </w:t>
      </w:r>
      <w:r>
        <w:rPr>
          <w:spacing w:val="-2"/>
          <w:sz w:val="24"/>
        </w:rPr>
        <w:t>ciclovías</w:t>
      </w:r>
    </w:p>
    <w:p w14:paraId="597D6F10" w14:textId="77777777" w:rsidR="002376E1" w:rsidRDefault="006B09F3">
      <w:pPr>
        <w:pStyle w:val="Prrafodelista"/>
        <w:numPr>
          <w:ilvl w:val="0"/>
          <w:numId w:val="1"/>
        </w:numPr>
        <w:tabs>
          <w:tab w:val="left" w:pos="820"/>
        </w:tabs>
        <w:ind w:left="820" w:hanging="359"/>
        <w:jc w:val="left"/>
        <w:rPr>
          <w:sz w:val="24"/>
        </w:rPr>
      </w:pPr>
      <w:r>
        <w:rPr>
          <w:sz w:val="24"/>
        </w:rPr>
        <w:t xml:space="preserve">Reglamento para vehículos de </w:t>
      </w:r>
      <w:r>
        <w:rPr>
          <w:spacing w:val="-2"/>
          <w:sz w:val="24"/>
        </w:rPr>
        <w:t>micromovilidad</w:t>
      </w:r>
    </w:p>
    <w:p w14:paraId="3C1A919A" w14:textId="77777777" w:rsidR="002376E1" w:rsidRDefault="006B09F3">
      <w:pPr>
        <w:pStyle w:val="Prrafodelista"/>
        <w:numPr>
          <w:ilvl w:val="0"/>
          <w:numId w:val="1"/>
        </w:numPr>
        <w:tabs>
          <w:tab w:val="left" w:pos="820"/>
        </w:tabs>
        <w:ind w:left="820" w:hanging="359"/>
        <w:jc w:val="left"/>
        <w:rPr>
          <w:sz w:val="24"/>
        </w:rPr>
      </w:pPr>
      <w:r>
        <w:rPr>
          <w:sz w:val="24"/>
        </w:rPr>
        <w:t xml:space="preserve">Reglas técnicas de arquitectura y </w:t>
      </w:r>
      <w:r>
        <w:rPr>
          <w:spacing w:val="-2"/>
          <w:sz w:val="24"/>
        </w:rPr>
        <w:t>urbanismo.</w:t>
      </w:r>
    </w:p>
    <w:p w14:paraId="6250A426" w14:textId="77777777" w:rsidR="002376E1" w:rsidRDefault="006B09F3">
      <w:pPr>
        <w:pStyle w:val="Prrafodelista"/>
        <w:numPr>
          <w:ilvl w:val="0"/>
          <w:numId w:val="1"/>
        </w:numPr>
        <w:tabs>
          <w:tab w:val="left" w:pos="820"/>
        </w:tabs>
        <w:ind w:left="820" w:hanging="359"/>
        <w:jc w:val="left"/>
        <w:rPr>
          <w:sz w:val="24"/>
        </w:rPr>
      </w:pPr>
      <w:r>
        <w:rPr>
          <w:sz w:val="24"/>
        </w:rPr>
        <w:t xml:space="preserve">Normas de Diseño Geométrico de </w:t>
      </w:r>
      <w:r>
        <w:rPr>
          <w:spacing w:val="-4"/>
          <w:sz w:val="24"/>
        </w:rPr>
        <w:t>vías</w:t>
      </w:r>
    </w:p>
    <w:p w14:paraId="4AB63286" w14:textId="77777777" w:rsidR="002376E1" w:rsidRDefault="002376E1">
      <w:pPr>
        <w:rPr>
          <w:sz w:val="24"/>
        </w:rPr>
        <w:sectPr w:rsidR="002376E1">
          <w:pgSz w:w="11920" w:h="16840"/>
          <w:pgMar w:top="1340" w:right="1600" w:bottom="280" w:left="1600" w:header="720" w:footer="720" w:gutter="0"/>
          <w:cols w:space="720"/>
        </w:sectPr>
      </w:pPr>
    </w:p>
    <w:p w14:paraId="4ABD2E06" w14:textId="77777777" w:rsidR="002376E1" w:rsidRDefault="006B09F3">
      <w:pPr>
        <w:spacing w:before="77"/>
        <w:ind w:left="101"/>
        <w:rPr>
          <w:rFonts w:ascii="Arial" w:hAnsi="Arial"/>
          <w:b/>
          <w:sz w:val="24"/>
        </w:rPr>
      </w:pPr>
      <w:r>
        <w:rPr>
          <w:rFonts w:ascii="Arial" w:hAnsi="Arial"/>
          <w:b/>
          <w:sz w:val="24"/>
        </w:rPr>
        <w:lastRenderedPageBreak/>
        <w:t xml:space="preserve">CAPÍTULO </w:t>
      </w:r>
      <w:r>
        <w:rPr>
          <w:rFonts w:ascii="Arial" w:hAnsi="Arial"/>
          <w:b/>
          <w:spacing w:val="-10"/>
          <w:sz w:val="24"/>
        </w:rPr>
        <w:t>V</w:t>
      </w:r>
    </w:p>
    <w:p w14:paraId="569B72DF" w14:textId="77777777" w:rsidR="002376E1" w:rsidRDefault="006B09F3">
      <w:pPr>
        <w:ind w:left="101"/>
        <w:rPr>
          <w:rFonts w:ascii="Arial" w:hAnsi="Arial"/>
          <w:b/>
          <w:sz w:val="24"/>
        </w:rPr>
      </w:pP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APLICACIÓN</w:t>
      </w:r>
      <w:r>
        <w:rPr>
          <w:rFonts w:ascii="Arial" w:hAnsi="Arial"/>
          <w:b/>
          <w:spacing w:val="-1"/>
          <w:sz w:val="24"/>
        </w:rPr>
        <w:t xml:space="preserve"> </w:t>
      </w:r>
      <w:r>
        <w:rPr>
          <w:rFonts w:ascii="Arial" w:hAnsi="Arial"/>
          <w:b/>
          <w:sz w:val="24"/>
        </w:rPr>
        <w:t>Y</w:t>
      </w:r>
      <w:r>
        <w:rPr>
          <w:rFonts w:ascii="Arial" w:hAnsi="Arial"/>
          <w:b/>
          <w:spacing w:val="-1"/>
          <w:sz w:val="24"/>
        </w:rPr>
        <w:t xml:space="preserve"> </w:t>
      </w:r>
      <w:r>
        <w:rPr>
          <w:rFonts w:ascii="Arial" w:hAnsi="Arial"/>
          <w:b/>
          <w:sz w:val="24"/>
        </w:rPr>
        <w:t>ÁMBITO</w:t>
      </w:r>
      <w:r>
        <w:rPr>
          <w:rFonts w:ascii="Arial" w:hAnsi="Arial"/>
          <w:b/>
          <w:spacing w:val="-1"/>
          <w:sz w:val="24"/>
        </w:rPr>
        <w:t xml:space="preserve"> </w:t>
      </w:r>
      <w:r>
        <w:rPr>
          <w:rFonts w:ascii="Arial" w:hAnsi="Arial"/>
          <w:b/>
          <w:sz w:val="24"/>
        </w:rPr>
        <w:t xml:space="preserve">DE </w:t>
      </w:r>
      <w:r>
        <w:rPr>
          <w:rFonts w:ascii="Arial" w:hAnsi="Arial"/>
          <w:b/>
          <w:spacing w:val="-2"/>
          <w:sz w:val="24"/>
        </w:rPr>
        <w:t>ACCIÓN</w:t>
      </w:r>
    </w:p>
    <w:p w14:paraId="2492B4EC" w14:textId="77777777" w:rsidR="002376E1" w:rsidRDefault="006B09F3">
      <w:pPr>
        <w:pStyle w:val="Prrafodelista"/>
        <w:numPr>
          <w:ilvl w:val="0"/>
          <w:numId w:val="1"/>
        </w:numPr>
        <w:tabs>
          <w:tab w:val="left" w:pos="821"/>
        </w:tabs>
        <w:spacing w:before="276"/>
        <w:ind w:right="116"/>
        <w:rPr>
          <w:sz w:val="24"/>
        </w:rPr>
      </w:pPr>
      <w:r>
        <w:rPr>
          <w:rFonts w:ascii="Arial" w:hAnsi="Arial"/>
          <w:b/>
          <w:sz w:val="24"/>
        </w:rPr>
        <w:t xml:space="preserve">ARTÍCULO 17.-ÁMBITO DE ACCIÓN. </w:t>
      </w:r>
      <w:r>
        <w:rPr>
          <w:sz w:val="24"/>
        </w:rPr>
        <w:t>- La presente Ordenanza sobre</w:t>
      </w:r>
      <w:r>
        <w:rPr>
          <w:spacing w:val="40"/>
          <w:sz w:val="24"/>
        </w:rPr>
        <w:t xml:space="preserve"> </w:t>
      </w:r>
      <w:r>
        <w:rPr>
          <w:sz w:val="24"/>
        </w:rPr>
        <w:t xml:space="preserve">la gestión de la Seguridad Vial como eje estructurador de la movilidad dentro del Distrito Metropolitano de Quito entrará en vigor una vez publicada en la Gaceta Oficial, debiendo ser socializada entre todos los actores que intervienen en la movilidad del Distrito Metropolitano de </w:t>
      </w:r>
      <w:r>
        <w:rPr>
          <w:spacing w:val="-2"/>
          <w:sz w:val="24"/>
        </w:rPr>
        <w:t>Quito.</w:t>
      </w:r>
    </w:p>
    <w:p w14:paraId="2B338865" w14:textId="77777777" w:rsidR="002376E1" w:rsidRDefault="006B09F3">
      <w:pPr>
        <w:spacing w:before="276"/>
        <w:ind w:left="101"/>
        <w:rPr>
          <w:rFonts w:ascii="Arial"/>
          <w:b/>
          <w:sz w:val="24"/>
        </w:rPr>
      </w:pPr>
      <w:r>
        <w:rPr>
          <w:rFonts w:ascii="Arial"/>
          <w:b/>
          <w:sz w:val="24"/>
        </w:rPr>
        <w:t xml:space="preserve">DISPOSICIONES </w:t>
      </w:r>
      <w:r>
        <w:rPr>
          <w:rFonts w:ascii="Arial"/>
          <w:b/>
          <w:spacing w:val="-2"/>
          <w:sz w:val="24"/>
        </w:rPr>
        <w:t>FINALES:</w:t>
      </w:r>
    </w:p>
    <w:p w14:paraId="7304492E" w14:textId="77777777" w:rsidR="002376E1" w:rsidRDefault="006B09F3">
      <w:pPr>
        <w:pStyle w:val="Textoindependiente"/>
        <w:spacing w:before="276"/>
        <w:ind w:right="127"/>
      </w:pPr>
      <w:r>
        <w:rPr>
          <w:rFonts w:ascii="Arial" w:hAnsi="Arial"/>
          <w:b/>
        </w:rPr>
        <w:t>PRIMERA</w:t>
      </w:r>
      <w:r>
        <w:t>. - Encárguese a la Secretaría General del Concejo Metropolitano la publicación de esta Ordenanza en la Gaceta Municipal y en el Registro Oficial.</w:t>
      </w:r>
    </w:p>
    <w:p w14:paraId="06785649" w14:textId="77777777" w:rsidR="002376E1" w:rsidRDefault="006B09F3">
      <w:pPr>
        <w:pStyle w:val="Textoindependiente"/>
        <w:spacing w:before="276"/>
        <w:ind w:right="123"/>
      </w:pPr>
      <w:r>
        <w:rPr>
          <w:rFonts w:ascii="Arial" w:hAnsi="Arial"/>
          <w:b/>
        </w:rPr>
        <w:t>SEGUNDA</w:t>
      </w:r>
      <w:r>
        <w:t>. - Esta Ordenanza Metropolitana entrará en vigencia a partir de su sanción sin perjuicio de su publicación</w:t>
      </w:r>
      <w:r>
        <w:rPr>
          <w:spacing w:val="-3"/>
        </w:rPr>
        <w:t xml:space="preserve"> </w:t>
      </w:r>
      <w:r>
        <w:t>en</w:t>
      </w:r>
      <w:r>
        <w:rPr>
          <w:spacing w:val="-3"/>
        </w:rPr>
        <w:t xml:space="preserve"> </w:t>
      </w:r>
      <w:r>
        <w:t>el</w:t>
      </w:r>
      <w:r>
        <w:rPr>
          <w:spacing w:val="-3"/>
        </w:rPr>
        <w:t xml:space="preserve"> </w:t>
      </w:r>
      <w:r>
        <w:t>Registro</w:t>
      </w:r>
      <w:r>
        <w:rPr>
          <w:spacing w:val="-3"/>
        </w:rPr>
        <w:t xml:space="preserve"> </w:t>
      </w:r>
      <w:r>
        <w:t>Oficial.</w:t>
      </w:r>
      <w:r>
        <w:rPr>
          <w:spacing w:val="-3"/>
        </w:rPr>
        <w:t xml:space="preserve"> </w:t>
      </w:r>
      <w:r>
        <w:t>Dada</w:t>
      </w:r>
      <w:r>
        <w:rPr>
          <w:spacing w:val="-3"/>
        </w:rPr>
        <w:t xml:space="preserve"> </w:t>
      </w:r>
      <w:r>
        <w:t>en</w:t>
      </w:r>
      <w:r>
        <w:rPr>
          <w:spacing w:val="-3"/>
        </w:rPr>
        <w:t xml:space="preserve"> </w:t>
      </w:r>
      <w:r>
        <w:t>la</w:t>
      </w:r>
      <w:r>
        <w:rPr>
          <w:spacing w:val="-3"/>
        </w:rPr>
        <w:t xml:space="preserve"> </w:t>
      </w:r>
      <w:r>
        <w:t>sesión virtual del Concejo Metropolitano de Quito, el ……. de 2023.</w:t>
      </w:r>
    </w:p>
    <w:p w14:paraId="5192E9A3" w14:textId="77777777" w:rsidR="002376E1" w:rsidRDefault="002376E1">
      <w:pPr>
        <w:pStyle w:val="Textoindependiente"/>
        <w:ind w:left="0"/>
        <w:jc w:val="left"/>
      </w:pPr>
    </w:p>
    <w:p w14:paraId="0C19F81F" w14:textId="77777777" w:rsidR="002376E1" w:rsidRDefault="002376E1">
      <w:pPr>
        <w:pStyle w:val="Textoindependiente"/>
        <w:spacing w:before="275"/>
        <w:ind w:left="0"/>
        <w:jc w:val="left"/>
      </w:pPr>
    </w:p>
    <w:p w14:paraId="5B5071EF" w14:textId="77777777" w:rsidR="002376E1" w:rsidRDefault="006B09F3">
      <w:pPr>
        <w:pStyle w:val="Textoindependiente"/>
        <w:tabs>
          <w:tab w:val="left" w:leader="dot" w:pos="6155"/>
        </w:tabs>
        <w:spacing w:before="1"/>
        <w:ind w:right="125"/>
        <w:jc w:val="left"/>
      </w:pPr>
      <w:r>
        <w:t>DADA Y</w:t>
      </w:r>
      <w:r>
        <w:rPr>
          <w:spacing w:val="-7"/>
        </w:rPr>
        <w:t xml:space="preserve"> </w:t>
      </w:r>
      <w:r>
        <w:t>FIRMADA</w:t>
      </w:r>
      <w:r>
        <w:rPr>
          <w:spacing w:val="-7"/>
        </w:rPr>
        <w:t xml:space="preserve"> </w:t>
      </w:r>
      <w:r>
        <w:t>EN</w:t>
      </w:r>
      <w:r>
        <w:rPr>
          <w:spacing w:val="-7"/>
        </w:rPr>
        <w:t xml:space="preserve"> </w:t>
      </w:r>
      <w:r>
        <w:t>SESIÓN</w:t>
      </w:r>
      <w:r>
        <w:rPr>
          <w:spacing w:val="-7"/>
        </w:rPr>
        <w:t xml:space="preserve"> </w:t>
      </w:r>
      <w:r>
        <w:t>ORDINARIA</w:t>
      </w:r>
      <w:r>
        <w:rPr>
          <w:spacing w:val="-7"/>
        </w:rPr>
        <w:t xml:space="preserve"> </w:t>
      </w:r>
      <w:r>
        <w:t>DEL</w:t>
      </w:r>
      <w:r>
        <w:rPr>
          <w:spacing w:val="-7"/>
        </w:rPr>
        <w:t xml:space="preserve"> </w:t>
      </w:r>
      <w:r>
        <w:t>CONCEJO</w:t>
      </w:r>
      <w:r>
        <w:rPr>
          <w:spacing w:val="-7"/>
        </w:rPr>
        <w:t xml:space="preserve"> </w:t>
      </w:r>
      <w:r>
        <w:t>MUNICIPAL</w:t>
      </w:r>
      <w:r>
        <w:rPr>
          <w:spacing w:val="-7"/>
        </w:rPr>
        <w:t xml:space="preserve"> </w:t>
      </w:r>
      <w:r>
        <w:t>DEL CANTÓN …........... A LOS ……. DÍAS DEL MES.</w:t>
      </w:r>
      <w:r>
        <w:rPr>
          <w:rFonts w:ascii="Times New Roman" w:hAnsi="Times New Roman"/>
        </w:rPr>
        <w:tab/>
      </w:r>
      <w:r>
        <w:t>DEL AÑO 2023.</w:t>
      </w:r>
    </w:p>
    <w:p w14:paraId="382FD243" w14:textId="77777777" w:rsidR="002376E1" w:rsidRDefault="002376E1">
      <w:pPr>
        <w:pStyle w:val="Textoindependiente"/>
        <w:spacing w:before="275"/>
        <w:ind w:left="0"/>
        <w:jc w:val="left"/>
      </w:pPr>
    </w:p>
    <w:p w14:paraId="1DA23885" w14:textId="77777777" w:rsidR="002376E1" w:rsidRDefault="006B09F3">
      <w:pPr>
        <w:pStyle w:val="Textoindependiente"/>
        <w:spacing w:before="1"/>
        <w:jc w:val="left"/>
      </w:pPr>
      <w:r>
        <w:rPr>
          <w:spacing w:val="-2"/>
        </w:rPr>
        <w:t>FIRMAS</w:t>
      </w:r>
    </w:p>
    <w:sectPr w:rsidR="002376E1">
      <w:pgSz w:w="11920" w:h="16840"/>
      <w:pgMar w:top="134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3DBF" w14:textId="77777777" w:rsidR="005C4DE6" w:rsidRDefault="005C4DE6" w:rsidP="004F2E05">
      <w:r>
        <w:separator/>
      </w:r>
    </w:p>
  </w:endnote>
  <w:endnote w:type="continuationSeparator" w:id="0">
    <w:p w14:paraId="18B297E3" w14:textId="77777777" w:rsidR="005C4DE6" w:rsidRDefault="005C4DE6" w:rsidP="004F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A860" w14:textId="77777777" w:rsidR="004F2E05" w:rsidRDefault="004F2E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07811"/>
      <w:docPartObj>
        <w:docPartGallery w:val="Page Numbers (Bottom of Page)"/>
        <w:docPartUnique/>
      </w:docPartObj>
    </w:sdtPr>
    <w:sdtContent>
      <w:p w14:paraId="53DCF10F" w14:textId="77777777" w:rsidR="004F2E05" w:rsidRDefault="004F2E05">
        <w:pPr>
          <w:pStyle w:val="Piedepgina"/>
          <w:jc w:val="center"/>
        </w:pPr>
        <w:r>
          <w:fldChar w:fldCharType="begin"/>
        </w:r>
        <w:r>
          <w:instrText>PAGE   \* MERGEFORMAT</w:instrText>
        </w:r>
        <w:r>
          <w:fldChar w:fldCharType="separate"/>
        </w:r>
        <w:r w:rsidR="00C915F7">
          <w:rPr>
            <w:noProof/>
          </w:rPr>
          <w:t>15</w:t>
        </w:r>
        <w:r>
          <w:fldChar w:fldCharType="end"/>
        </w:r>
      </w:p>
    </w:sdtContent>
  </w:sdt>
  <w:p w14:paraId="5E18BFB0" w14:textId="77777777" w:rsidR="004F2E05" w:rsidRDefault="004F2E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0948" w14:textId="77777777" w:rsidR="004F2E05" w:rsidRDefault="004F2E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C80A" w14:textId="77777777" w:rsidR="005C4DE6" w:rsidRDefault="005C4DE6" w:rsidP="004F2E05">
      <w:r>
        <w:separator/>
      </w:r>
    </w:p>
  </w:footnote>
  <w:footnote w:type="continuationSeparator" w:id="0">
    <w:p w14:paraId="467F509F" w14:textId="77777777" w:rsidR="005C4DE6" w:rsidRDefault="005C4DE6" w:rsidP="004F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8D8D" w14:textId="77777777" w:rsidR="004F2E05" w:rsidRDefault="005C4DE6">
    <w:pPr>
      <w:pStyle w:val="Encabezado"/>
    </w:pPr>
    <w:r>
      <w:rPr>
        <w:noProof/>
      </w:rPr>
      <w:pict w14:anchorId="15550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81344" o:spid="_x0000_s1027" type="#_x0000_t136" alt="" style="position:absolute;margin-left:0;margin-top:0;width:575.05pt;height:39.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WILSON MERINO RIVADENEI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94B3" w14:textId="77777777" w:rsidR="004F2E05" w:rsidRDefault="005C4DE6">
    <w:pPr>
      <w:pStyle w:val="Encabezado"/>
    </w:pPr>
    <w:r>
      <w:rPr>
        <w:noProof/>
      </w:rPr>
      <w:pict w14:anchorId="1C787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81345" o:spid="_x0000_s1026" type="#_x0000_t136" alt="" style="position:absolute;margin-left:0;margin-top:0;width:575.05pt;height:39.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WILSON MERINO RIVADENEI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F7E8" w14:textId="77777777" w:rsidR="004F2E05" w:rsidRDefault="005C4DE6">
    <w:pPr>
      <w:pStyle w:val="Encabezado"/>
    </w:pPr>
    <w:r>
      <w:rPr>
        <w:noProof/>
      </w:rPr>
      <w:pict w14:anchorId="35CDF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81343" o:spid="_x0000_s1025" type="#_x0000_t136" alt="" style="position:absolute;margin-left:0;margin-top:0;width:575.05pt;height:39.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WILSON MERINO RIVADENEI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797"/>
    <w:multiLevelType w:val="hybridMultilevel"/>
    <w:tmpl w:val="CE06313C"/>
    <w:lvl w:ilvl="0" w:tplc="19040154">
      <w:numFmt w:val="bullet"/>
      <w:lvlText w:val="-"/>
      <w:lvlJc w:val="left"/>
      <w:pPr>
        <w:ind w:left="821" w:hanging="360"/>
      </w:pPr>
      <w:rPr>
        <w:rFonts w:ascii="Arial MT" w:eastAsia="Arial MT" w:hAnsi="Arial MT" w:cs="Arial MT" w:hint="default"/>
        <w:b w:val="0"/>
        <w:bCs w:val="0"/>
        <w:i w:val="0"/>
        <w:iCs w:val="0"/>
        <w:spacing w:val="0"/>
        <w:w w:val="100"/>
        <w:sz w:val="24"/>
        <w:szCs w:val="24"/>
        <w:lang w:val="es-ES" w:eastAsia="en-US" w:bidi="ar-SA"/>
      </w:rPr>
    </w:lvl>
    <w:lvl w:ilvl="1" w:tplc="4204E444">
      <w:numFmt w:val="bullet"/>
      <w:lvlText w:val="•"/>
      <w:lvlJc w:val="left"/>
      <w:pPr>
        <w:ind w:left="1610" w:hanging="360"/>
      </w:pPr>
      <w:rPr>
        <w:rFonts w:hint="default"/>
        <w:lang w:val="es-ES" w:eastAsia="en-US" w:bidi="ar-SA"/>
      </w:rPr>
    </w:lvl>
    <w:lvl w:ilvl="2" w:tplc="85E04B92">
      <w:numFmt w:val="bullet"/>
      <w:lvlText w:val="•"/>
      <w:lvlJc w:val="left"/>
      <w:pPr>
        <w:ind w:left="2400" w:hanging="360"/>
      </w:pPr>
      <w:rPr>
        <w:rFonts w:hint="default"/>
        <w:lang w:val="es-ES" w:eastAsia="en-US" w:bidi="ar-SA"/>
      </w:rPr>
    </w:lvl>
    <w:lvl w:ilvl="3" w:tplc="8ADE097C">
      <w:numFmt w:val="bullet"/>
      <w:lvlText w:val="•"/>
      <w:lvlJc w:val="left"/>
      <w:pPr>
        <w:ind w:left="3190" w:hanging="360"/>
      </w:pPr>
      <w:rPr>
        <w:rFonts w:hint="default"/>
        <w:lang w:val="es-ES" w:eastAsia="en-US" w:bidi="ar-SA"/>
      </w:rPr>
    </w:lvl>
    <w:lvl w:ilvl="4" w:tplc="13F05766">
      <w:numFmt w:val="bullet"/>
      <w:lvlText w:val="•"/>
      <w:lvlJc w:val="left"/>
      <w:pPr>
        <w:ind w:left="3980" w:hanging="360"/>
      </w:pPr>
      <w:rPr>
        <w:rFonts w:hint="default"/>
        <w:lang w:val="es-ES" w:eastAsia="en-US" w:bidi="ar-SA"/>
      </w:rPr>
    </w:lvl>
    <w:lvl w:ilvl="5" w:tplc="36920F32">
      <w:numFmt w:val="bullet"/>
      <w:lvlText w:val="•"/>
      <w:lvlJc w:val="left"/>
      <w:pPr>
        <w:ind w:left="4770" w:hanging="360"/>
      </w:pPr>
      <w:rPr>
        <w:rFonts w:hint="default"/>
        <w:lang w:val="es-ES" w:eastAsia="en-US" w:bidi="ar-SA"/>
      </w:rPr>
    </w:lvl>
    <w:lvl w:ilvl="6" w:tplc="3BC0AC5C">
      <w:numFmt w:val="bullet"/>
      <w:lvlText w:val="•"/>
      <w:lvlJc w:val="left"/>
      <w:pPr>
        <w:ind w:left="5560" w:hanging="360"/>
      </w:pPr>
      <w:rPr>
        <w:rFonts w:hint="default"/>
        <w:lang w:val="es-ES" w:eastAsia="en-US" w:bidi="ar-SA"/>
      </w:rPr>
    </w:lvl>
    <w:lvl w:ilvl="7" w:tplc="EB18AB08">
      <w:numFmt w:val="bullet"/>
      <w:lvlText w:val="•"/>
      <w:lvlJc w:val="left"/>
      <w:pPr>
        <w:ind w:left="6350" w:hanging="360"/>
      </w:pPr>
      <w:rPr>
        <w:rFonts w:hint="default"/>
        <w:lang w:val="es-ES" w:eastAsia="en-US" w:bidi="ar-SA"/>
      </w:rPr>
    </w:lvl>
    <w:lvl w:ilvl="8" w:tplc="F9B2B9DC">
      <w:numFmt w:val="bullet"/>
      <w:lvlText w:val="•"/>
      <w:lvlJc w:val="left"/>
      <w:pPr>
        <w:ind w:left="7140" w:hanging="360"/>
      </w:pPr>
      <w:rPr>
        <w:rFonts w:hint="default"/>
        <w:lang w:val="es-ES" w:eastAsia="en-US" w:bidi="ar-SA"/>
      </w:rPr>
    </w:lvl>
  </w:abstractNum>
  <w:abstractNum w:abstractNumId="1" w15:restartNumberingAfterBreak="0">
    <w:nsid w:val="1DC301AB"/>
    <w:multiLevelType w:val="hybridMultilevel"/>
    <w:tmpl w:val="395AA458"/>
    <w:lvl w:ilvl="0" w:tplc="41469E2E">
      <w:numFmt w:val="bullet"/>
      <w:lvlText w:val="-"/>
      <w:lvlJc w:val="left"/>
      <w:pPr>
        <w:ind w:left="821" w:hanging="360"/>
      </w:pPr>
      <w:rPr>
        <w:rFonts w:ascii="Arial MT" w:eastAsia="Arial MT" w:hAnsi="Arial MT" w:cs="Arial MT" w:hint="default"/>
        <w:b w:val="0"/>
        <w:bCs w:val="0"/>
        <w:i w:val="0"/>
        <w:iCs w:val="0"/>
        <w:spacing w:val="0"/>
        <w:w w:val="100"/>
        <w:sz w:val="24"/>
        <w:szCs w:val="24"/>
        <w:lang w:val="es-ES" w:eastAsia="en-US" w:bidi="ar-SA"/>
      </w:rPr>
    </w:lvl>
    <w:lvl w:ilvl="1" w:tplc="E238017C">
      <w:numFmt w:val="bullet"/>
      <w:lvlText w:val="•"/>
      <w:lvlJc w:val="left"/>
      <w:pPr>
        <w:ind w:left="1610" w:hanging="360"/>
      </w:pPr>
      <w:rPr>
        <w:rFonts w:hint="default"/>
        <w:lang w:val="es-ES" w:eastAsia="en-US" w:bidi="ar-SA"/>
      </w:rPr>
    </w:lvl>
    <w:lvl w:ilvl="2" w:tplc="2B9EA87E">
      <w:numFmt w:val="bullet"/>
      <w:lvlText w:val="•"/>
      <w:lvlJc w:val="left"/>
      <w:pPr>
        <w:ind w:left="2400" w:hanging="360"/>
      </w:pPr>
      <w:rPr>
        <w:rFonts w:hint="default"/>
        <w:lang w:val="es-ES" w:eastAsia="en-US" w:bidi="ar-SA"/>
      </w:rPr>
    </w:lvl>
    <w:lvl w:ilvl="3" w:tplc="662AC402">
      <w:numFmt w:val="bullet"/>
      <w:lvlText w:val="•"/>
      <w:lvlJc w:val="left"/>
      <w:pPr>
        <w:ind w:left="3190" w:hanging="360"/>
      </w:pPr>
      <w:rPr>
        <w:rFonts w:hint="default"/>
        <w:lang w:val="es-ES" w:eastAsia="en-US" w:bidi="ar-SA"/>
      </w:rPr>
    </w:lvl>
    <w:lvl w:ilvl="4" w:tplc="13C002B2">
      <w:numFmt w:val="bullet"/>
      <w:lvlText w:val="•"/>
      <w:lvlJc w:val="left"/>
      <w:pPr>
        <w:ind w:left="3980" w:hanging="360"/>
      </w:pPr>
      <w:rPr>
        <w:rFonts w:hint="default"/>
        <w:lang w:val="es-ES" w:eastAsia="en-US" w:bidi="ar-SA"/>
      </w:rPr>
    </w:lvl>
    <w:lvl w:ilvl="5" w:tplc="BC14C49A">
      <w:numFmt w:val="bullet"/>
      <w:lvlText w:val="•"/>
      <w:lvlJc w:val="left"/>
      <w:pPr>
        <w:ind w:left="4770" w:hanging="360"/>
      </w:pPr>
      <w:rPr>
        <w:rFonts w:hint="default"/>
        <w:lang w:val="es-ES" w:eastAsia="en-US" w:bidi="ar-SA"/>
      </w:rPr>
    </w:lvl>
    <w:lvl w:ilvl="6" w:tplc="F5CC5CBC">
      <w:numFmt w:val="bullet"/>
      <w:lvlText w:val="•"/>
      <w:lvlJc w:val="left"/>
      <w:pPr>
        <w:ind w:left="5560" w:hanging="360"/>
      </w:pPr>
      <w:rPr>
        <w:rFonts w:hint="default"/>
        <w:lang w:val="es-ES" w:eastAsia="en-US" w:bidi="ar-SA"/>
      </w:rPr>
    </w:lvl>
    <w:lvl w:ilvl="7" w:tplc="23C81D36">
      <w:numFmt w:val="bullet"/>
      <w:lvlText w:val="•"/>
      <w:lvlJc w:val="left"/>
      <w:pPr>
        <w:ind w:left="6350" w:hanging="360"/>
      </w:pPr>
      <w:rPr>
        <w:rFonts w:hint="default"/>
        <w:lang w:val="es-ES" w:eastAsia="en-US" w:bidi="ar-SA"/>
      </w:rPr>
    </w:lvl>
    <w:lvl w:ilvl="8" w:tplc="FA321244">
      <w:numFmt w:val="bullet"/>
      <w:lvlText w:val="•"/>
      <w:lvlJc w:val="left"/>
      <w:pPr>
        <w:ind w:left="7140" w:hanging="360"/>
      </w:pPr>
      <w:rPr>
        <w:rFonts w:hint="default"/>
        <w:lang w:val="es-ES" w:eastAsia="en-US" w:bidi="ar-SA"/>
      </w:rPr>
    </w:lvl>
  </w:abstractNum>
  <w:abstractNum w:abstractNumId="2" w15:restartNumberingAfterBreak="0">
    <w:nsid w:val="2BD41422"/>
    <w:multiLevelType w:val="hybridMultilevel"/>
    <w:tmpl w:val="161454DC"/>
    <w:lvl w:ilvl="0" w:tplc="F78428E0">
      <w:numFmt w:val="bullet"/>
      <w:lvlText w:val="-"/>
      <w:lvlJc w:val="left"/>
      <w:pPr>
        <w:ind w:left="821" w:hanging="360"/>
      </w:pPr>
      <w:rPr>
        <w:rFonts w:ascii="Arial MT" w:eastAsia="Arial MT" w:hAnsi="Arial MT" w:cs="Arial MT" w:hint="default"/>
        <w:b w:val="0"/>
        <w:bCs w:val="0"/>
        <w:i w:val="0"/>
        <w:iCs w:val="0"/>
        <w:spacing w:val="0"/>
        <w:w w:val="100"/>
        <w:sz w:val="24"/>
        <w:szCs w:val="24"/>
        <w:lang w:val="es-ES" w:eastAsia="en-US" w:bidi="ar-SA"/>
      </w:rPr>
    </w:lvl>
    <w:lvl w:ilvl="1" w:tplc="888E182E">
      <w:numFmt w:val="bullet"/>
      <w:lvlText w:val="•"/>
      <w:lvlJc w:val="left"/>
      <w:pPr>
        <w:ind w:left="1610" w:hanging="360"/>
      </w:pPr>
      <w:rPr>
        <w:rFonts w:hint="default"/>
        <w:lang w:val="es-ES" w:eastAsia="en-US" w:bidi="ar-SA"/>
      </w:rPr>
    </w:lvl>
    <w:lvl w:ilvl="2" w:tplc="EE0E3994">
      <w:numFmt w:val="bullet"/>
      <w:lvlText w:val="•"/>
      <w:lvlJc w:val="left"/>
      <w:pPr>
        <w:ind w:left="2400" w:hanging="360"/>
      </w:pPr>
      <w:rPr>
        <w:rFonts w:hint="default"/>
        <w:lang w:val="es-ES" w:eastAsia="en-US" w:bidi="ar-SA"/>
      </w:rPr>
    </w:lvl>
    <w:lvl w:ilvl="3" w:tplc="74D6BBAE">
      <w:numFmt w:val="bullet"/>
      <w:lvlText w:val="•"/>
      <w:lvlJc w:val="left"/>
      <w:pPr>
        <w:ind w:left="3190" w:hanging="360"/>
      </w:pPr>
      <w:rPr>
        <w:rFonts w:hint="default"/>
        <w:lang w:val="es-ES" w:eastAsia="en-US" w:bidi="ar-SA"/>
      </w:rPr>
    </w:lvl>
    <w:lvl w:ilvl="4" w:tplc="7D5A7AD0">
      <w:numFmt w:val="bullet"/>
      <w:lvlText w:val="•"/>
      <w:lvlJc w:val="left"/>
      <w:pPr>
        <w:ind w:left="3980" w:hanging="360"/>
      </w:pPr>
      <w:rPr>
        <w:rFonts w:hint="default"/>
        <w:lang w:val="es-ES" w:eastAsia="en-US" w:bidi="ar-SA"/>
      </w:rPr>
    </w:lvl>
    <w:lvl w:ilvl="5" w:tplc="086A4F56">
      <w:numFmt w:val="bullet"/>
      <w:lvlText w:val="•"/>
      <w:lvlJc w:val="left"/>
      <w:pPr>
        <w:ind w:left="4770" w:hanging="360"/>
      </w:pPr>
      <w:rPr>
        <w:rFonts w:hint="default"/>
        <w:lang w:val="es-ES" w:eastAsia="en-US" w:bidi="ar-SA"/>
      </w:rPr>
    </w:lvl>
    <w:lvl w:ilvl="6" w:tplc="2BD4AC26">
      <w:numFmt w:val="bullet"/>
      <w:lvlText w:val="•"/>
      <w:lvlJc w:val="left"/>
      <w:pPr>
        <w:ind w:left="5560" w:hanging="360"/>
      </w:pPr>
      <w:rPr>
        <w:rFonts w:hint="default"/>
        <w:lang w:val="es-ES" w:eastAsia="en-US" w:bidi="ar-SA"/>
      </w:rPr>
    </w:lvl>
    <w:lvl w:ilvl="7" w:tplc="A4887360">
      <w:numFmt w:val="bullet"/>
      <w:lvlText w:val="•"/>
      <w:lvlJc w:val="left"/>
      <w:pPr>
        <w:ind w:left="6350" w:hanging="360"/>
      </w:pPr>
      <w:rPr>
        <w:rFonts w:hint="default"/>
        <w:lang w:val="es-ES" w:eastAsia="en-US" w:bidi="ar-SA"/>
      </w:rPr>
    </w:lvl>
    <w:lvl w:ilvl="8" w:tplc="B1826F50">
      <w:numFmt w:val="bullet"/>
      <w:lvlText w:val="•"/>
      <w:lvlJc w:val="left"/>
      <w:pPr>
        <w:ind w:left="7140" w:hanging="360"/>
      </w:pPr>
      <w:rPr>
        <w:rFonts w:hint="default"/>
        <w:lang w:val="es-ES" w:eastAsia="en-US" w:bidi="ar-SA"/>
      </w:rPr>
    </w:lvl>
  </w:abstractNum>
  <w:abstractNum w:abstractNumId="3" w15:restartNumberingAfterBreak="0">
    <w:nsid w:val="2C9470F6"/>
    <w:multiLevelType w:val="hybridMultilevel"/>
    <w:tmpl w:val="B3AA06C4"/>
    <w:lvl w:ilvl="0" w:tplc="D48CA7A2">
      <w:start w:val="1"/>
      <w:numFmt w:val="decimal"/>
      <w:lvlText w:val="%1."/>
      <w:lvlJc w:val="left"/>
      <w:pPr>
        <w:ind w:left="821" w:hanging="360"/>
        <w:jc w:val="left"/>
      </w:pPr>
      <w:rPr>
        <w:rFonts w:ascii="Arial MT" w:eastAsia="Arial MT" w:hAnsi="Arial MT" w:cs="Arial MT" w:hint="default"/>
        <w:b w:val="0"/>
        <w:bCs w:val="0"/>
        <w:i w:val="0"/>
        <w:iCs w:val="0"/>
        <w:spacing w:val="0"/>
        <w:w w:val="100"/>
        <w:sz w:val="24"/>
        <w:szCs w:val="24"/>
        <w:lang w:val="es-ES" w:eastAsia="en-US" w:bidi="ar-SA"/>
      </w:rPr>
    </w:lvl>
    <w:lvl w:ilvl="1" w:tplc="7F240A4C">
      <w:numFmt w:val="bullet"/>
      <w:lvlText w:val="o"/>
      <w:lvlJc w:val="left"/>
      <w:pPr>
        <w:ind w:left="1541" w:hanging="360"/>
      </w:pPr>
      <w:rPr>
        <w:rFonts w:ascii="Arial MT" w:eastAsia="Arial MT" w:hAnsi="Arial MT" w:cs="Arial MT" w:hint="default"/>
        <w:b w:val="0"/>
        <w:bCs w:val="0"/>
        <w:i w:val="0"/>
        <w:iCs w:val="0"/>
        <w:spacing w:val="0"/>
        <w:w w:val="100"/>
        <w:sz w:val="24"/>
        <w:szCs w:val="24"/>
        <w:lang w:val="es-ES" w:eastAsia="en-US" w:bidi="ar-SA"/>
      </w:rPr>
    </w:lvl>
    <w:lvl w:ilvl="2" w:tplc="821E348E">
      <w:numFmt w:val="bullet"/>
      <w:lvlText w:val="▪"/>
      <w:lvlJc w:val="left"/>
      <w:pPr>
        <w:ind w:left="2261" w:hanging="360"/>
      </w:pPr>
      <w:rPr>
        <w:rFonts w:ascii="Arial MT" w:eastAsia="Arial MT" w:hAnsi="Arial MT" w:cs="Arial MT" w:hint="default"/>
        <w:b w:val="0"/>
        <w:bCs w:val="0"/>
        <w:i w:val="0"/>
        <w:iCs w:val="0"/>
        <w:spacing w:val="0"/>
        <w:w w:val="35"/>
        <w:sz w:val="24"/>
        <w:szCs w:val="24"/>
        <w:lang w:val="es-ES" w:eastAsia="en-US" w:bidi="ar-SA"/>
      </w:rPr>
    </w:lvl>
    <w:lvl w:ilvl="3" w:tplc="7520B3C4">
      <w:numFmt w:val="bullet"/>
      <w:lvlText w:val="•"/>
      <w:lvlJc w:val="left"/>
      <w:pPr>
        <w:ind w:left="3067" w:hanging="360"/>
      </w:pPr>
      <w:rPr>
        <w:rFonts w:hint="default"/>
        <w:lang w:val="es-ES" w:eastAsia="en-US" w:bidi="ar-SA"/>
      </w:rPr>
    </w:lvl>
    <w:lvl w:ilvl="4" w:tplc="DE24CBF8">
      <w:numFmt w:val="bullet"/>
      <w:lvlText w:val="•"/>
      <w:lvlJc w:val="left"/>
      <w:pPr>
        <w:ind w:left="3875" w:hanging="360"/>
      </w:pPr>
      <w:rPr>
        <w:rFonts w:hint="default"/>
        <w:lang w:val="es-ES" w:eastAsia="en-US" w:bidi="ar-SA"/>
      </w:rPr>
    </w:lvl>
    <w:lvl w:ilvl="5" w:tplc="647A3226">
      <w:numFmt w:val="bullet"/>
      <w:lvlText w:val="•"/>
      <w:lvlJc w:val="left"/>
      <w:pPr>
        <w:ind w:left="4682" w:hanging="360"/>
      </w:pPr>
      <w:rPr>
        <w:rFonts w:hint="default"/>
        <w:lang w:val="es-ES" w:eastAsia="en-US" w:bidi="ar-SA"/>
      </w:rPr>
    </w:lvl>
    <w:lvl w:ilvl="6" w:tplc="2B723A82">
      <w:numFmt w:val="bullet"/>
      <w:lvlText w:val="•"/>
      <w:lvlJc w:val="left"/>
      <w:pPr>
        <w:ind w:left="5490" w:hanging="360"/>
      </w:pPr>
      <w:rPr>
        <w:rFonts w:hint="default"/>
        <w:lang w:val="es-ES" w:eastAsia="en-US" w:bidi="ar-SA"/>
      </w:rPr>
    </w:lvl>
    <w:lvl w:ilvl="7" w:tplc="D92AA56A">
      <w:numFmt w:val="bullet"/>
      <w:lvlText w:val="•"/>
      <w:lvlJc w:val="left"/>
      <w:pPr>
        <w:ind w:left="6297" w:hanging="360"/>
      </w:pPr>
      <w:rPr>
        <w:rFonts w:hint="default"/>
        <w:lang w:val="es-ES" w:eastAsia="en-US" w:bidi="ar-SA"/>
      </w:rPr>
    </w:lvl>
    <w:lvl w:ilvl="8" w:tplc="63F08C9A">
      <w:numFmt w:val="bullet"/>
      <w:lvlText w:val="•"/>
      <w:lvlJc w:val="left"/>
      <w:pPr>
        <w:ind w:left="7105" w:hanging="360"/>
      </w:pPr>
      <w:rPr>
        <w:rFonts w:hint="default"/>
        <w:lang w:val="es-ES" w:eastAsia="en-US" w:bidi="ar-SA"/>
      </w:rPr>
    </w:lvl>
  </w:abstractNum>
  <w:abstractNum w:abstractNumId="4" w15:restartNumberingAfterBreak="0">
    <w:nsid w:val="446A6BBC"/>
    <w:multiLevelType w:val="hybridMultilevel"/>
    <w:tmpl w:val="CDDAB70E"/>
    <w:lvl w:ilvl="0" w:tplc="03784EFA">
      <w:start w:val="1"/>
      <w:numFmt w:val="decimal"/>
      <w:lvlText w:val="%1."/>
      <w:lvlJc w:val="left"/>
      <w:pPr>
        <w:ind w:left="821" w:hanging="360"/>
        <w:jc w:val="left"/>
      </w:pPr>
      <w:rPr>
        <w:rFonts w:ascii="Arial MT" w:eastAsia="Arial MT" w:hAnsi="Arial MT" w:cs="Arial MT" w:hint="default"/>
        <w:b w:val="0"/>
        <w:bCs w:val="0"/>
        <w:i w:val="0"/>
        <w:iCs w:val="0"/>
        <w:spacing w:val="0"/>
        <w:w w:val="100"/>
        <w:sz w:val="24"/>
        <w:szCs w:val="24"/>
        <w:lang w:val="es-ES" w:eastAsia="en-US" w:bidi="ar-SA"/>
      </w:rPr>
    </w:lvl>
    <w:lvl w:ilvl="1" w:tplc="30DCF4A4">
      <w:numFmt w:val="bullet"/>
      <w:lvlText w:val="•"/>
      <w:lvlJc w:val="left"/>
      <w:pPr>
        <w:ind w:left="1610" w:hanging="360"/>
      </w:pPr>
      <w:rPr>
        <w:rFonts w:hint="default"/>
        <w:lang w:val="es-ES" w:eastAsia="en-US" w:bidi="ar-SA"/>
      </w:rPr>
    </w:lvl>
    <w:lvl w:ilvl="2" w:tplc="F5FAFF5C">
      <w:numFmt w:val="bullet"/>
      <w:lvlText w:val="•"/>
      <w:lvlJc w:val="left"/>
      <w:pPr>
        <w:ind w:left="2400" w:hanging="360"/>
      </w:pPr>
      <w:rPr>
        <w:rFonts w:hint="default"/>
        <w:lang w:val="es-ES" w:eastAsia="en-US" w:bidi="ar-SA"/>
      </w:rPr>
    </w:lvl>
    <w:lvl w:ilvl="3" w:tplc="2DE64FBC">
      <w:numFmt w:val="bullet"/>
      <w:lvlText w:val="•"/>
      <w:lvlJc w:val="left"/>
      <w:pPr>
        <w:ind w:left="3190" w:hanging="360"/>
      </w:pPr>
      <w:rPr>
        <w:rFonts w:hint="default"/>
        <w:lang w:val="es-ES" w:eastAsia="en-US" w:bidi="ar-SA"/>
      </w:rPr>
    </w:lvl>
    <w:lvl w:ilvl="4" w:tplc="5F40AF92">
      <w:numFmt w:val="bullet"/>
      <w:lvlText w:val="•"/>
      <w:lvlJc w:val="left"/>
      <w:pPr>
        <w:ind w:left="3980" w:hanging="360"/>
      </w:pPr>
      <w:rPr>
        <w:rFonts w:hint="default"/>
        <w:lang w:val="es-ES" w:eastAsia="en-US" w:bidi="ar-SA"/>
      </w:rPr>
    </w:lvl>
    <w:lvl w:ilvl="5" w:tplc="1E24AD16">
      <w:numFmt w:val="bullet"/>
      <w:lvlText w:val="•"/>
      <w:lvlJc w:val="left"/>
      <w:pPr>
        <w:ind w:left="4770" w:hanging="360"/>
      </w:pPr>
      <w:rPr>
        <w:rFonts w:hint="default"/>
        <w:lang w:val="es-ES" w:eastAsia="en-US" w:bidi="ar-SA"/>
      </w:rPr>
    </w:lvl>
    <w:lvl w:ilvl="6" w:tplc="DB54C5D2">
      <w:numFmt w:val="bullet"/>
      <w:lvlText w:val="•"/>
      <w:lvlJc w:val="left"/>
      <w:pPr>
        <w:ind w:left="5560" w:hanging="360"/>
      </w:pPr>
      <w:rPr>
        <w:rFonts w:hint="default"/>
        <w:lang w:val="es-ES" w:eastAsia="en-US" w:bidi="ar-SA"/>
      </w:rPr>
    </w:lvl>
    <w:lvl w:ilvl="7" w:tplc="94AAC1AE">
      <w:numFmt w:val="bullet"/>
      <w:lvlText w:val="•"/>
      <w:lvlJc w:val="left"/>
      <w:pPr>
        <w:ind w:left="6350" w:hanging="360"/>
      </w:pPr>
      <w:rPr>
        <w:rFonts w:hint="default"/>
        <w:lang w:val="es-ES" w:eastAsia="en-US" w:bidi="ar-SA"/>
      </w:rPr>
    </w:lvl>
    <w:lvl w:ilvl="8" w:tplc="E2D6EBB6">
      <w:numFmt w:val="bullet"/>
      <w:lvlText w:val="•"/>
      <w:lvlJc w:val="left"/>
      <w:pPr>
        <w:ind w:left="7140" w:hanging="360"/>
      </w:pPr>
      <w:rPr>
        <w:rFonts w:hint="default"/>
        <w:lang w:val="es-ES" w:eastAsia="en-US" w:bidi="ar-SA"/>
      </w:rPr>
    </w:lvl>
  </w:abstractNum>
  <w:abstractNum w:abstractNumId="5" w15:restartNumberingAfterBreak="0">
    <w:nsid w:val="4535567A"/>
    <w:multiLevelType w:val="hybridMultilevel"/>
    <w:tmpl w:val="89FE426C"/>
    <w:lvl w:ilvl="0" w:tplc="9C7E1084">
      <w:numFmt w:val="bullet"/>
      <w:lvlText w:val="-"/>
      <w:lvlJc w:val="left"/>
      <w:pPr>
        <w:ind w:left="461" w:hanging="360"/>
      </w:pPr>
      <w:rPr>
        <w:rFonts w:ascii="Arial MT" w:eastAsia="Arial MT" w:hAnsi="Arial MT" w:cs="Arial MT" w:hint="default"/>
        <w:b w:val="0"/>
        <w:bCs w:val="0"/>
        <w:i w:val="0"/>
        <w:iCs w:val="0"/>
        <w:spacing w:val="0"/>
        <w:w w:val="100"/>
        <w:sz w:val="24"/>
        <w:szCs w:val="24"/>
        <w:lang w:val="es-ES" w:eastAsia="en-US" w:bidi="ar-SA"/>
      </w:rPr>
    </w:lvl>
    <w:lvl w:ilvl="1" w:tplc="1E68E4FC">
      <w:numFmt w:val="bullet"/>
      <w:lvlText w:val="•"/>
      <w:lvlJc w:val="left"/>
      <w:pPr>
        <w:ind w:left="1286" w:hanging="360"/>
      </w:pPr>
      <w:rPr>
        <w:rFonts w:hint="default"/>
        <w:lang w:val="es-ES" w:eastAsia="en-US" w:bidi="ar-SA"/>
      </w:rPr>
    </w:lvl>
    <w:lvl w:ilvl="2" w:tplc="4880C548">
      <w:numFmt w:val="bullet"/>
      <w:lvlText w:val="•"/>
      <w:lvlJc w:val="left"/>
      <w:pPr>
        <w:ind w:left="2112" w:hanging="360"/>
      </w:pPr>
      <w:rPr>
        <w:rFonts w:hint="default"/>
        <w:lang w:val="es-ES" w:eastAsia="en-US" w:bidi="ar-SA"/>
      </w:rPr>
    </w:lvl>
    <w:lvl w:ilvl="3" w:tplc="CF86E694">
      <w:numFmt w:val="bullet"/>
      <w:lvlText w:val="•"/>
      <w:lvlJc w:val="left"/>
      <w:pPr>
        <w:ind w:left="2938" w:hanging="360"/>
      </w:pPr>
      <w:rPr>
        <w:rFonts w:hint="default"/>
        <w:lang w:val="es-ES" w:eastAsia="en-US" w:bidi="ar-SA"/>
      </w:rPr>
    </w:lvl>
    <w:lvl w:ilvl="4" w:tplc="3A924DAC">
      <w:numFmt w:val="bullet"/>
      <w:lvlText w:val="•"/>
      <w:lvlJc w:val="left"/>
      <w:pPr>
        <w:ind w:left="3764" w:hanging="360"/>
      </w:pPr>
      <w:rPr>
        <w:rFonts w:hint="default"/>
        <w:lang w:val="es-ES" w:eastAsia="en-US" w:bidi="ar-SA"/>
      </w:rPr>
    </w:lvl>
    <w:lvl w:ilvl="5" w:tplc="0CEC2FCC">
      <w:numFmt w:val="bullet"/>
      <w:lvlText w:val="•"/>
      <w:lvlJc w:val="left"/>
      <w:pPr>
        <w:ind w:left="4590" w:hanging="360"/>
      </w:pPr>
      <w:rPr>
        <w:rFonts w:hint="default"/>
        <w:lang w:val="es-ES" w:eastAsia="en-US" w:bidi="ar-SA"/>
      </w:rPr>
    </w:lvl>
    <w:lvl w:ilvl="6" w:tplc="14D23314">
      <w:numFmt w:val="bullet"/>
      <w:lvlText w:val="•"/>
      <w:lvlJc w:val="left"/>
      <w:pPr>
        <w:ind w:left="5416" w:hanging="360"/>
      </w:pPr>
      <w:rPr>
        <w:rFonts w:hint="default"/>
        <w:lang w:val="es-ES" w:eastAsia="en-US" w:bidi="ar-SA"/>
      </w:rPr>
    </w:lvl>
    <w:lvl w:ilvl="7" w:tplc="E608650A">
      <w:numFmt w:val="bullet"/>
      <w:lvlText w:val="•"/>
      <w:lvlJc w:val="left"/>
      <w:pPr>
        <w:ind w:left="6242" w:hanging="360"/>
      </w:pPr>
      <w:rPr>
        <w:rFonts w:hint="default"/>
        <w:lang w:val="es-ES" w:eastAsia="en-US" w:bidi="ar-SA"/>
      </w:rPr>
    </w:lvl>
    <w:lvl w:ilvl="8" w:tplc="B5B6BD36">
      <w:numFmt w:val="bullet"/>
      <w:lvlText w:val="•"/>
      <w:lvlJc w:val="left"/>
      <w:pPr>
        <w:ind w:left="7068" w:hanging="360"/>
      </w:pPr>
      <w:rPr>
        <w:rFonts w:hint="default"/>
        <w:lang w:val="es-ES" w:eastAsia="en-US" w:bidi="ar-SA"/>
      </w:rPr>
    </w:lvl>
  </w:abstractNum>
  <w:abstractNum w:abstractNumId="6" w15:restartNumberingAfterBreak="0">
    <w:nsid w:val="56CE6667"/>
    <w:multiLevelType w:val="hybridMultilevel"/>
    <w:tmpl w:val="9F9CD434"/>
    <w:lvl w:ilvl="0" w:tplc="5DE80994">
      <w:numFmt w:val="bullet"/>
      <w:lvlText w:val="●"/>
      <w:lvlJc w:val="left"/>
      <w:pPr>
        <w:ind w:left="821" w:hanging="360"/>
      </w:pPr>
      <w:rPr>
        <w:rFonts w:ascii="Arial MT" w:eastAsia="Arial MT" w:hAnsi="Arial MT" w:cs="Arial MT" w:hint="default"/>
        <w:b w:val="0"/>
        <w:bCs w:val="0"/>
        <w:i w:val="0"/>
        <w:iCs w:val="0"/>
        <w:spacing w:val="0"/>
        <w:w w:val="60"/>
        <w:sz w:val="24"/>
        <w:szCs w:val="24"/>
        <w:lang w:val="es-ES" w:eastAsia="en-US" w:bidi="ar-SA"/>
      </w:rPr>
    </w:lvl>
    <w:lvl w:ilvl="1" w:tplc="F420F0AA">
      <w:numFmt w:val="bullet"/>
      <w:lvlText w:val="•"/>
      <w:lvlJc w:val="left"/>
      <w:pPr>
        <w:ind w:left="1610" w:hanging="360"/>
      </w:pPr>
      <w:rPr>
        <w:rFonts w:hint="default"/>
        <w:lang w:val="es-ES" w:eastAsia="en-US" w:bidi="ar-SA"/>
      </w:rPr>
    </w:lvl>
    <w:lvl w:ilvl="2" w:tplc="5F861070">
      <w:numFmt w:val="bullet"/>
      <w:lvlText w:val="•"/>
      <w:lvlJc w:val="left"/>
      <w:pPr>
        <w:ind w:left="2400" w:hanging="360"/>
      </w:pPr>
      <w:rPr>
        <w:rFonts w:hint="default"/>
        <w:lang w:val="es-ES" w:eastAsia="en-US" w:bidi="ar-SA"/>
      </w:rPr>
    </w:lvl>
    <w:lvl w:ilvl="3" w:tplc="FEAA834E">
      <w:numFmt w:val="bullet"/>
      <w:lvlText w:val="•"/>
      <w:lvlJc w:val="left"/>
      <w:pPr>
        <w:ind w:left="3190" w:hanging="360"/>
      </w:pPr>
      <w:rPr>
        <w:rFonts w:hint="default"/>
        <w:lang w:val="es-ES" w:eastAsia="en-US" w:bidi="ar-SA"/>
      </w:rPr>
    </w:lvl>
    <w:lvl w:ilvl="4" w:tplc="AFCE2186">
      <w:numFmt w:val="bullet"/>
      <w:lvlText w:val="•"/>
      <w:lvlJc w:val="left"/>
      <w:pPr>
        <w:ind w:left="3980" w:hanging="360"/>
      </w:pPr>
      <w:rPr>
        <w:rFonts w:hint="default"/>
        <w:lang w:val="es-ES" w:eastAsia="en-US" w:bidi="ar-SA"/>
      </w:rPr>
    </w:lvl>
    <w:lvl w:ilvl="5" w:tplc="52341E7A">
      <w:numFmt w:val="bullet"/>
      <w:lvlText w:val="•"/>
      <w:lvlJc w:val="left"/>
      <w:pPr>
        <w:ind w:left="4770" w:hanging="360"/>
      </w:pPr>
      <w:rPr>
        <w:rFonts w:hint="default"/>
        <w:lang w:val="es-ES" w:eastAsia="en-US" w:bidi="ar-SA"/>
      </w:rPr>
    </w:lvl>
    <w:lvl w:ilvl="6" w:tplc="9E7EECC4">
      <w:numFmt w:val="bullet"/>
      <w:lvlText w:val="•"/>
      <w:lvlJc w:val="left"/>
      <w:pPr>
        <w:ind w:left="5560" w:hanging="360"/>
      </w:pPr>
      <w:rPr>
        <w:rFonts w:hint="default"/>
        <w:lang w:val="es-ES" w:eastAsia="en-US" w:bidi="ar-SA"/>
      </w:rPr>
    </w:lvl>
    <w:lvl w:ilvl="7" w:tplc="A17A40FC">
      <w:numFmt w:val="bullet"/>
      <w:lvlText w:val="•"/>
      <w:lvlJc w:val="left"/>
      <w:pPr>
        <w:ind w:left="6350" w:hanging="360"/>
      </w:pPr>
      <w:rPr>
        <w:rFonts w:hint="default"/>
        <w:lang w:val="es-ES" w:eastAsia="en-US" w:bidi="ar-SA"/>
      </w:rPr>
    </w:lvl>
    <w:lvl w:ilvl="8" w:tplc="7D7C99C2">
      <w:numFmt w:val="bullet"/>
      <w:lvlText w:val="•"/>
      <w:lvlJc w:val="left"/>
      <w:pPr>
        <w:ind w:left="7140" w:hanging="360"/>
      </w:pPr>
      <w:rPr>
        <w:rFonts w:hint="default"/>
        <w:lang w:val="es-ES" w:eastAsia="en-US" w:bidi="ar-SA"/>
      </w:rPr>
    </w:lvl>
  </w:abstractNum>
  <w:abstractNum w:abstractNumId="7" w15:restartNumberingAfterBreak="0">
    <w:nsid w:val="631205F7"/>
    <w:multiLevelType w:val="hybridMultilevel"/>
    <w:tmpl w:val="059C7150"/>
    <w:lvl w:ilvl="0" w:tplc="6A70AE8E">
      <w:start w:val="1"/>
      <w:numFmt w:val="lowerLetter"/>
      <w:lvlText w:val="%1."/>
      <w:lvlJc w:val="left"/>
      <w:pPr>
        <w:ind w:left="821" w:hanging="360"/>
        <w:jc w:val="left"/>
      </w:pPr>
      <w:rPr>
        <w:rFonts w:ascii="Arial MT" w:eastAsia="Arial MT" w:hAnsi="Arial MT" w:cs="Arial MT" w:hint="default"/>
        <w:b w:val="0"/>
        <w:bCs w:val="0"/>
        <w:i w:val="0"/>
        <w:iCs w:val="0"/>
        <w:spacing w:val="0"/>
        <w:w w:val="100"/>
        <w:sz w:val="24"/>
        <w:szCs w:val="24"/>
        <w:lang w:val="es-ES" w:eastAsia="en-US" w:bidi="ar-SA"/>
      </w:rPr>
    </w:lvl>
    <w:lvl w:ilvl="1" w:tplc="F2040C6C">
      <w:numFmt w:val="bullet"/>
      <w:lvlText w:val="•"/>
      <w:lvlJc w:val="left"/>
      <w:pPr>
        <w:ind w:left="1610" w:hanging="360"/>
      </w:pPr>
      <w:rPr>
        <w:rFonts w:hint="default"/>
        <w:lang w:val="es-ES" w:eastAsia="en-US" w:bidi="ar-SA"/>
      </w:rPr>
    </w:lvl>
    <w:lvl w:ilvl="2" w:tplc="CB8A033A">
      <w:numFmt w:val="bullet"/>
      <w:lvlText w:val="•"/>
      <w:lvlJc w:val="left"/>
      <w:pPr>
        <w:ind w:left="2400" w:hanging="360"/>
      </w:pPr>
      <w:rPr>
        <w:rFonts w:hint="default"/>
        <w:lang w:val="es-ES" w:eastAsia="en-US" w:bidi="ar-SA"/>
      </w:rPr>
    </w:lvl>
    <w:lvl w:ilvl="3" w:tplc="1576A560">
      <w:numFmt w:val="bullet"/>
      <w:lvlText w:val="•"/>
      <w:lvlJc w:val="left"/>
      <w:pPr>
        <w:ind w:left="3190" w:hanging="360"/>
      </w:pPr>
      <w:rPr>
        <w:rFonts w:hint="default"/>
        <w:lang w:val="es-ES" w:eastAsia="en-US" w:bidi="ar-SA"/>
      </w:rPr>
    </w:lvl>
    <w:lvl w:ilvl="4" w:tplc="FA4E0584">
      <w:numFmt w:val="bullet"/>
      <w:lvlText w:val="•"/>
      <w:lvlJc w:val="left"/>
      <w:pPr>
        <w:ind w:left="3980" w:hanging="360"/>
      </w:pPr>
      <w:rPr>
        <w:rFonts w:hint="default"/>
        <w:lang w:val="es-ES" w:eastAsia="en-US" w:bidi="ar-SA"/>
      </w:rPr>
    </w:lvl>
    <w:lvl w:ilvl="5" w:tplc="E8709352">
      <w:numFmt w:val="bullet"/>
      <w:lvlText w:val="•"/>
      <w:lvlJc w:val="left"/>
      <w:pPr>
        <w:ind w:left="4770" w:hanging="360"/>
      </w:pPr>
      <w:rPr>
        <w:rFonts w:hint="default"/>
        <w:lang w:val="es-ES" w:eastAsia="en-US" w:bidi="ar-SA"/>
      </w:rPr>
    </w:lvl>
    <w:lvl w:ilvl="6" w:tplc="17686AE2">
      <w:numFmt w:val="bullet"/>
      <w:lvlText w:val="•"/>
      <w:lvlJc w:val="left"/>
      <w:pPr>
        <w:ind w:left="5560" w:hanging="360"/>
      </w:pPr>
      <w:rPr>
        <w:rFonts w:hint="default"/>
        <w:lang w:val="es-ES" w:eastAsia="en-US" w:bidi="ar-SA"/>
      </w:rPr>
    </w:lvl>
    <w:lvl w:ilvl="7" w:tplc="01C665C0">
      <w:numFmt w:val="bullet"/>
      <w:lvlText w:val="•"/>
      <w:lvlJc w:val="left"/>
      <w:pPr>
        <w:ind w:left="6350" w:hanging="360"/>
      </w:pPr>
      <w:rPr>
        <w:rFonts w:hint="default"/>
        <w:lang w:val="es-ES" w:eastAsia="en-US" w:bidi="ar-SA"/>
      </w:rPr>
    </w:lvl>
    <w:lvl w:ilvl="8" w:tplc="FA80CCD4">
      <w:numFmt w:val="bullet"/>
      <w:lvlText w:val="•"/>
      <w:lvlJc w:val="left"/>
      <w:pPr>
        <w:ind w:left="7140" w:hanging="360"/>
      </w:pPr>
      <w:rPr>
        <w:rFonts w:hint="default"/>
        <w:lang w:val="es-ES" w:eastAsia="en-US" w:bidi="ar-SA"/>
      </w:rPr>
    </w:lvl>
  </w:abstractNum>
  <w:abstractNum w:abstractNumId="8" w15:restartNumberingAfterBreak="0">
    <w:nsid w:val="6E1A3576"/>
    <w:multiLevelType w:val="hybridMultilevel"/>
    <w:tmpl w:val="51942368"/>
    <w:lvl w:ilvl="0" w:tplc="D4F42AB8">
      <w:numFmt w:val="bullet"/>
      <w:lvlText w:val="●"/>
      <w:lvlJc w:val="left"/>
      <w:pPr>
        <w:ind w:left="821" w:hanging="360"/>
      </w:pPr>
      <w:rPr>
        <w:rFonts w:ascii="Arial MT" w:eastAsia="Arial MT" w:hAnsi="Arial MT" w:cs="Arial MT" w:hint="default"/>
        <w:b w:val="0"/>
        <w:bCs w:val="0"/>
        <w:i w:val="0"/>
        <w:iCs w:val="0"/>
        <w:spacing w:val="0"/>
        <w:w w:val="60"/>
        <w:sz w:val="24"/>
        <w:szCs w:val="24"/>
        <w:lang w:val="es-ES" w:eastAsia="en-US" w:bidi="ar-SA"/>
      </w:rPr>
    </w:lvl>
    <w:lvl w:ilvl="1" w:tplc="3ABCC5BC">
      <w:numFmt w:val="bullet"/>
      <w:lvlText w:val="•"/>
      <w:lvlJc w:val="left"/>
      <w:pPr>
        <w:ind w:left="1610" w:hanging="360"/>
      </w:pPr>
      <w:rPr>
        <w:rFonts w:hint="default"/>
        <w:lang w:val="es-ES" w:eastAsia="en-US" w:bidi="ar-SA"/>
      </w:rPr>
    </w:lvl>
    <w:lvl w:ilvl="2" w:tplc="5C7A39F6">
      <w:numFmt w:val="bullet"/>
      <w:lvlText w:val="•"/>
      <w:lvlJc w:val="left"/>
      <w:pPr>
        <w:ind w:left="2400" w:hanging="360"/>
      </w:pPr>
      <w:rPr>
        <w:rFonts w:hint="default"/>
        <w:lang w:val="es-ES" w:eastAsia="en-US" w:bidi="ar-SA"/>
      </w:rPr>
    </w:lvl>
    <w:lvl w:ilvl="3" w:tplc="E9F4D550">
      <w:numFmt w:val="bullet"/>
      <w:lvlText w:val="•"/>
      <w:lvlJc w:val="left"/>
      <w:pPr>
        <w:ind w:left="3190" w:hanging="360"/>
      </w:pPr>
      <w:rPr>
        <w:rFonts w:hint="default"/>
        <w:lang w:val="es-ES" w:eastAsia="en-US" w:bidi="ar-SA"/>
      </w:rPr>
    </w:lvl>
    <w:lvl w:ilvl="4" w:tplc="10981EFE">
      <w:numFmt w:val="bullet"/>
      <w:lvlText w:val="•"/>
      <w:lvlJc w:val="left"/>
      <w:pPr>
        <w:ind w:left="3980" w:hanging="360"/>
      </w:pPr>
      <w:rPr>
        <w:rFonts w:hint="default"/>
        <w:lang w:val="es-ES" w:eastAsia="en-US" w:bidi="ar-SA"/>
      </w:rPr>
    </w:lvl>
    <w:lvl w:ilvl="5" w:tplc="471679BC">
      <w:numFmt w:val="bullet"/>
      <w:lvlText w:val="•"/>
      <w:lvlJc w:val="left"/>
      <w:pPr>
        <w:ind w:left="4770" w:hanging="360"/>
      </w:pPr>
      <w:rPr>
        <w:rFonts w:hint="default"/>
        <w:lang w:val="es-ES" w:eastAsia="en-US" w:bidi="ar-SA"/>
      </w:rPr>
    </w:lvl>
    <w:lvl w:ilvl="6" w:tplc="8B9C60A6">
      <w:numFmt w:val="bullet"/>
      <w:lvlText w:val="•"/>
      <w:lvlJc w:val="left"/>
      <w:pPr>
        <w:ind w:left="5560" w:hanging="360"/>
      </w:pPr>
      <w:rPr>
        <w:rFonts w:hint="default"/>
        <w:lang w:val="es-ES" w:eastAsia="en-US" w:bidi="ar-SA"/>
      </w:rPr>
    </w:lvl>
    <w:lvl w:ilvl="7" w:tplc="4AEEE10A">
      <w:numFmt w:val="bullet"/>
      <w:lvlText w:val="•"/>
      <w:lvlJc w:val="left"/>
      <w:pPr>
        <w:ind w:left="6350" w:hanging="360"/>
      </w:pPr>
      <w:rPr>
        <w:rFonts w:hint="default"/>
        <w:lang w:val="es-ES" w:eastAsia="en-US" w:bidi="ar-SA"/>
      </w:rPr>
    </w:lvl>
    <w:lvl w:ilvl="8" w:tplc="C9B814C8">
      <w:numFmt w:val="bullet"/>
      <w:lvlText w:val="•"/>
      <w:lvlJc w:val="left"/>
      <w:pPr>
        <w:ind w:left="7140" w:hanging="360"/>
      </w:pPr>
      <w:rPr>
        <w:rFonts w:hint="default"/>
        <w:lang w:val="es-ES" w:eastAsia="en-US" w:bidi="ar-SA"/>
      </w:rPr>
    </w:lvl>
  </w:abstractNum>
  <w:num w:numId="1" w16cid:durableId="1294405833">
    <w:abstractNumId w:val="8"/>
  </w:num>
  <w:num w:numId="2" w16cid:durableId="934556259">
    <w:abstractNumId w:val="4"/>
  </w:num>
  <w:num w:numId="3" w16cid:durableId="280773034">
    <w:abstractNumId w:val="2"/>
  </w:num>
  <w:num w:numId="4" w16cid:durableId="1688941630">
    <w:abstractNumId w:val="7"/>
  </w:num>
  <w:num w:numId="5" w16cid:durableId="443426691">
    <w:abstractNumId w:val="3"/>
  </w:num>
  <w:num w:numId="6" w16cid:durableId="5523234">
    <w:abstractNumId w:val="5"/>
  </w:num>
  <w:num w:numId="7" w16cid:durableId="621694879">
    <w:abstractNumId w:val="1"/>
  </w:num>
  <w:num w:numId="8" w16cid:durableId="80298956">
    <w:abstractNumId w:val="0"/>
  </w:num>
  <w:num w:numId="9" w16cid:durableId="1507328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E1"/>
    <w:rsid w:val="000303FC"/>
    <w:rsid w:val="002376E1"/>
    <w:rsid w:val="0037012E"/>
    <w:rsid w:val="004378B0"/>
    <w:rsid w:val="00476139"/>
    <w:rsid w:val="004F2E05"/>
    <w:rsid w:val="005C0D9B"/>
    <w:rsid w:val="005C4DE6"/>
    <w:rsid w:val="006B09F3"/>
    <w:rsid w:val="0070759A"/>
    <w:rsid w:val="00745B13"/>
    <w:rsid w:val="00855D39"/>
    <w:rsid w:val="00A95F53"/>
    <w:rsid w:val="00C915F7"/>
    <w:rsid w:val="00CC56BE"/>
    <w:rsid w:val="00D5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D713A"/>
  <w15:docId w15:val="{93254895-9B04-4E9C-903C-32949CEF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276"/>
      <w:ind w:left="101"/>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jc w:val="both"/>
    </w:pPr>
    <w:rPr>
      <w:sz w:val="24"/>
      <w:szCs w:val="24"/>
    </w:rPr>
  </w:style>
  <w:style w:type="paragraph" w:styleId="Prrafodelista">
    <w:name w:val="List Paragraph"/>
    <w:basedOn w:val="Normal"/>
    <w:uiPriority w:val="1"/>
    <w:qFormat/>
    <w:pPr>
      <w:ind w:left="821" w:hanging="359"/>
      <w:jc w:val="both"/>
    </w:pPr>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0303FC"/>
    <w:rPr>
      <w:b/>
      <w:bCs/>
    </w:rPr>
  </w:style>
  <w:style w:type="paragraph" w:styleId="Encabezado">
    <w:name w:val="header"/>
    <w:basedOn w:val="Normal"/>
    <w:link w:val="EncabezadoCar"/>
    <w:uiPriority w:val="99"/>
    <w:unhideWhenUsed/>
    <w:rsid w:val="004F2E05"/>
    <w:pPr>
      <w:tabs>
        <w:tab w:val="center" w:pos="4419"/>
        <w:tab w:val="right" w:pos="8838"/>
      </w:tabs>
    </w:pPr>
  </w:style>
  <w:style w:type="character" w:customStyle="1" w:styleId="EncabezadoCar">
    <w:name w:val="Encabezado Car"/>
    <w:basedOn w:val="Fuentedeprrafopredeter"/>
    <w:link w:val="Encabezado"/>
    <w:uiPriority w:val="99"/>
    <w:rsid w:val="004F2E05"/>
    <w:rPr>
      <w:rFonts w:ascii="Arial MT" w:eastAsia="Arial MT" w:hAnsi="Arial MT" w:cs="Arial MT"/>
      <w:lang w:val="es-ES"/>
    </w:rPr>
  </w:style>
  <w:style w:type="paragraph" w:styleId="Piedepgina">
    <w:name w:val="footer"/>
    <w:basedOn w:val="Normal"/>
    <w:link w:val="PiedepginaCar"/>
    <w:uiPriority w:val="99"/>
    <w:unhideWhenUsed/>
    <w:rsid w:val="004F2E05"/>
    <w:pPr>
      <w:tabs>
        <w:tab w:val="center" w:pos="4419"/>
        <w:tab w:val="right" w:pos="8838"/>
      </w:tabs>
    </w:pPr>
  </w:style>
  <w:style w:type="character" w:customStyle="1" w:styleId="PiedepginaCar">
    <w:name w:val="Pie de página Car"/>
    <w:basedOn w:val="Fuentedeprrafopredeter"/>
    <w:link w:val="Piedepgina"/>
    <w:uiPriority w:val="99"/>
    <w:rsid w:val="004F2E05"/>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9F60-080C-4915-8965-6EA23D6E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7415</Words>
  <Characters>40786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PROPUESTA MODELO DE ORDENANZA  2023-uio.docx</vt:lpstr>
    </vt:vector>
  </TitlesOfParts>
  <Company/>
  <LinksUpToDate>false</LinksUpToDate>
  <CharactersWithSpaces>48105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MODELO DE ORDENANZA  2023-uio.docx</dc:title>
  <dc:creator>HP</dc:creator>
  <cp:lastModifiedBy>paocando0924@outlook.com</cp:lastModifiedBy>
  <cp:revision>2</cp:revision>
  <dcterms:created xsi:type="dcterms:W3CDTF">2023-12-25T14:31:00Z</dcterms:created>
  <dcterms:modified xsi:type="dcterms:W3CDTF">2023-12-25T14:31:00Z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ies>
</file>