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50684" w14:textId="77777777" w:rsidR="00A20642" w:rsidRPr="00EF40DA" w:rsidRDefault="00A20642" w:rsidP="00A20642">
      <w:pPr>
        <w:spacing w:after="0" w:line="240" w:lineRule="auto"/>
        <w:contextualSpacing/>
        <w:jc w:val="center"/>
        <w:rPr>
          <w:rFonts w:asciiTheme="minorHAnsi" w:hAnsiTheme="minorHAnsi"/>
          <w:b/>
          <w:lang w:val="es-ES"/>
        </w:rPr>
      </w:pPr>
      <w:r w:rsidRPr="00EF40DA">
        <w:rPr>
          <w:rFonts w:asciiTheme="minorHAnsi" w:hAnsiTheme="minorHAnsi"/>
          <w:b/>
          <w:lang w:val="es-ES"/>
        </w:rPr>
        <w:t>ORDENANZA METROPOLITANA No.---</w:t>
      </w:r>
    </w:p>
    <w:p w14:paraId="7097B0B2" w14:textId="77777777" w:rsidR="00A20642" w:rsidRPr="00EF40DA" w:rsidRDefault="00A20642" w:rsidP="00A20642">
      <w:pPr>
        <w:spacing w:after="0" w:line="240" w:lineRule="auto"/>
        <w:contextualSpacing/>
        <w:jc w:val="center"/>
        <w:rPr>
          <w:rFonts w:asciiTheme="minorHAnsi" w:hAnsiTheme="minorHAnsi"/>
          <w:b/>
          <w:lang w:val="es-ES"/>
        </w:rPr>
      </w:pPr>
      <w:r w:rsidRPr="00EF40DA">
        <w:rPr>
          <w:rFonts w:asciiTheme="minorHAnsi" w:hAnsiTheme="minorHAnsi"/>
          <w:b/>
          <w:lang w:val="es-ES"/>
        </w:rPr>
        <w:t>EL CONCEJO METROPOLITANO DE QUITO</w:t>
      </w:r>
    </w:p>
    <w:p w14:paraId="06629D18" w14:textId="77777777" w:rsidR="00A20642" w:rsidRPr="00EF40DA" w:rsidRDefault="00A20642" w:rsidP="00A20642">
      <w:pPr>
        <w:spacing w:after="0" w:line="240" w:lineRule="auto"/>
        <w:contextualSpacing/>
        <w:jc w:val="center"/>
        <w:rPr>
          <w:rFonts w:asciiTheme="minorHAnsi" w:hAnsiTheme="minorHAnsi"/>
          <w:b/>
          <w:lang w:val="es-ES"/>
        </w:rPr>
      </w:pPr>
      <w:r w:rsidRPr="00EF40DA">
        <w:rPr>
          <w:rFonts w:asciiTheme="minorHAnsi" w:hAnsiTheme="minorHAnsi"/>
          <w:b/>
          <w:lang w:val="es-ES"/>
        </w:rPr>
        <w:t>CONSIDERANDO:</w:t>
      </w:r>
    </w:p>
    <w:p w14:paraId="10316216" w14:textId="77777777" w:rsidR="00A20642" w:rsidRPr="00EF40DA" w:rsidRDefault="00A20642" w:rsidP="00A20642">
      <w:pPr>
        <w:spacing w:after="0" w:line="240" w:lineRule="auto"/>
        <w:contextualSpacing/>
        <w:jc w:val="center"/>
        <w:rPr>
          <w:rFonts w:asciiTheme="minorHAnsi" w:hAnsiTheme="minorHAnsi"/>
          <w:b/>
          <w:lang w:val="es-ES"/>
        </w:rPr>
      </w:pPr>
    </w:p>
    <w:p w14:paraId="518C9A97" w14:textId="77777777" w:rsidR="00A20642" w:rsidRPr="00EF40DA" w:rsidRDefault="00A20642" w:rsidP="00A20642">
      <w:pPr>
        <w:spacing w:after="0" w:line="240" w:lineRule="auto"/>
        <w:ind w:left="709" w:hanging="709"/>
        <w:contextualSpacing/>
        <w:jc w:val="both"/>
        <w:rPr>
          <w:rFonts w:asciiTheme="minorHAnsi" w:hAnsiTheme="minorHAnsi"/>
          <w:i/>
          <w:lang w:val="es-ES"/>
        </w:rPr>
      </w:pPr>
      <w:r w:rsidRPr="00EF40DA">
        <w:rPr>
          <w:rFonts w:asciiTheme="minorHAnsi" w:hAnsiTheme="minorHAnsi"/>
          <w:b/>
          <w:lang w:val="es-ES"/>
        </w:rPr>
        <w:t>Que,</w:t>
      </w:r>
      <w:r w:rsidRPr="00EF40DA">
        <w:rPr>
          <w:rFonts w:asciiTheme="minorHAnsi" w:hAnsiTheme="minorHAnsi"/>
          <w:lang w:val="es-ES"/>
        </w:rPr>
        <w:t xml:space="preserve"> </w:t>
      </w:r>
      <w:r w:rsidRPr="00EF40DA">
        <w:rPr>
          <w:rFonts w:asciiTheme="minorHAnsi" w:hAnsiTheme="minorHAnsi"/>
          <w:lang w:val="es-ES"/>
        </w:rPr>
        <w:tab/>
        <w:t xml:space="preserve">el artículo 39 de la Constitución de la República del Ecuador dispone que: </w:t>
      </w:r>
      <w:r w:rsidRPr="00EF40DA">
        <w:rPr>
          <w:rFonts w:asciiTheme="minorHAnsi" w:hAnsiTheme="minorHAnsi"/>
          <w:i/>
          <w:lang w:val="es-ES"/>
        </w:rPr>
        <w:t>“El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 (…)”</w:t>
      </w:r>
    </w:p>
    <w:p w14:paraId="1A138054"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792ED873" w14:textId="77777777" w:rsidR="00A20642" w:rsidRPr="00EF40DA" w:rsidRDefault="00A20642" w:rsidP="00A20642">
      <w:pPr>
        <w:spacing w:after="0" w:line="240" w:lineRule="auto"/>
        <w:ind w:left="709" w:hanging="709"/>
        <w:contextualSpacing/>
        <w:jc w:val="both"/>
        <w:rPr>
          <w:rFonts w:asciiTheme="minorHAnsi" w:hAnsiTheme="minorHAnsi"/>
          <w:i/>
          <w:lang w:val="es-ES"/>
        </w:rPr>
      </w:pPr>
      <w:r w:rsidRPr="00EF40DA">
        <w:rPr>
          <w:rFonts w:asciiTheme="minorHAnsi" w:hAnsiTheme="minorHAnsi"/>
          <w:b/>
          <w:lang w:val="es-ES"/>
        </w:rPr>
        <w:t>Que,</w:t>
      </w:r>
      <w:r w:rsidRPr="00EF40DA">
        <w:rPr>
          <w:rFonts w:asciiTheme="minorHAnsi" w:hAnsiTheme="minorHAnsi"/>
          <w:lang w:val="es-ES"/>
        </w:rPr>
        <w:t xml:space="preserve"> </w:t>
      </w:r>
      <w:r w:rsidRPr="00EF40DA">
        <w:rPr>
          <w:rFonts w:asciiTheme="minorHAnsi" w:hAnsiTheme="minorHAnsi"/>
          <w:lang w:val="es-ES"/>
        </w:rPr>
        <w:tab/>
        <w:t xml:space="preserve">el numeral 4 del artículo 66 de la Constitución de la República del Ecuador dispone que se reconocerá y garantizará a las personas: </w:t>
      </w:r>
      <w:r w:rsidRPr="00EF40DA">
        <w:rPr>
          <w:rFonts w:asciiTheme="minorHAnsi" w:hAnsiTheme="minorHAnsi"/>
          <w:i/>
          <w:lang w:val="es-ES"/>
        </w:rPr>
        <w:t>“(…) Derecho a la igualdad formal, igualdad material y no discriminación. (…)”</w:t>
      </w:r>
    </w:p>
    <w:p w14:paraId="1532ADFD"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54498047" w14:textId="77777777" w:rsidR="00A20642" w:rsidRPr="00EF40DA" w:rsidRDefault="00A20642" w:rsidP="00A20642">
      <w:pPr>
        <w:spacing w:after="0" w:line="240" w:lineRule="auto"/>
        <w:ind w:left="709" w:hanging="709"/>
        <w:contextualSpacing/>
        <w:jc w:val="both"/>
        <w:rPr>
          <w:rFonts w:asciiTheme="minorHAnsi" w:hAnsiTheme="minorHAnsi"/>
          <w:i/>
          <w:lang w:val="es-ES"/>
        </w:rPr>
      </w:pPr>
      <w:r w:rsidRPr="00EF40DA">
        <w:rPr>
          <w:rFonts w:asciiTheme="minorHAnsi" w:hAnsiTheme="minorHAnsi"/>
          <w:b/>
          <w:lang w:val="es-ES"/>
        </w:rPr>
        <w:t>Que,</w:t>
      </w:r>
      <w:r w:rsidRPr="00EF40DA">
        <w:rPr>
          <w:rFonts w:asciiTheme="minorHAnsi" w:hAnsiTheme="minorHAnsi"/>
          <w:lang w:val="es-ES"/>
        </w:rPr>
        <w:t xml:space="preserve"> </w:t>
      </w:r>
      <w:r w:rsidRPr="00EF40DA">
        <w:rPr>
          <w:rFonts w:asciiTheme="minorHAnsi" w:hAnsiTheme="minorHAnsi"/>
          <w:lang w:val="es-ES"/>
        </w:rPr>
        <w:tab/>
        <w:t xml:space="preserve">el artículo 240 de la Constitución de la República del Ecuador dispone que: </w:t>
      </w:r>
      <w:r w:rsidRPr="00EF40DA">
        <w:rPr>
          <w:rFonts w:asciiTheme="minorHAnsi" w:hAnsiTheme="minorHAnsi"/>
          <w:i/>
          <w:lang w:val="es-ES"/>
        </w:rPr>
        <w:t>“(…) Los gobiernos autónomos descentralizados de las regiones, distritos metropolitanos, provincias y cantones tendrán facultades legislativas en el ámbito de sus competencias y jurisdicciones territoriales. Las juntas parroquiales rurales tendrán facultades reglamentarias.</w:t>
      </w:r>
    </w:p>
    <w:p w14:paraId="22CAF491" w14:textId="77777777" w:rsidR="00A20642" w:rsidRPr="00EF40DA" w:rsidRDefault="00A20642" w:rsidP="00A20642">
      <w:pPr>
        <w:spacing w:after="0" w:line="240" w:lineRule="auto"/>
        <w:ind w:left="709"/>
        <w:contextualSpacing/>
        <w:jc w:val="both"/>
        <w:rPr>
          <w:rFonts w:asciiTheme="minorHAnsi" w:hAnsiTheme="minorHAnsi"/>
          <w:i/>
          <w:lang w:val="es-ES"/>
        </w:rPr>
      </w:pPr>
    </w:p>
    <w:p w14:paraId="5F15312C" w14:textId="77777777" w:rsidR="00A20642" w:rsidRPr="00EF40DA" w:rsidRDefault="00A20642" w:rsidP="00A20642">
      <w:pPr>
        <w:spacing w:after="0" w:line="240" w:lineRule="auto"/>
        <w:ind w:left="709"/>
        <w:contextualSpacing/>
        <w:jc w:val="both"/>
        <w:rPr>
          <w:rFonts w:asciiTheme="minorHAnsi" w:hAnsiTheme="minorHAnsi"/>
          <w:i/>
          <w:lang w:val="es-ES"/>
        </w:rPr>
      </w:pPr>
      <w:r w:rsidRPr="00EF40DA">
        <w:rPr>
          <w:rFonts w:asciiTheme="minorHAnsi" w:hAnsiTheme="minorHAnsi"/>
          <w:i/>
          <w:lang w:val="es-ES"/>
        </w:rPr>
        <w:t>Todos los gobiernos autónomos descentralizados ejercerán facultades ejecutivas en el ámbito de sus competencias y jurisdicciones territoriales.”</w:t>
      </w:r>
    </w:p>
    <w:p w14:paraId="4B0C3E4C"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2FBED73B" w14:textId="77777777" w:rsidR="00A20642" w:rsidRPr="00EF40DA" w:rsidRDefault="00A20642" w:rsidP="00A20642">
      <w:pPr>
        <w:spacing w:after="0" w:line="240" w:lineRule="auto"/>
        <w:ind w:left="709" w:hanging="709"/>
        <w:contextualSpacing/>
        <w:jc w:val="both"/>
        <w:rPr>
          <w:rFonts w:asciiTheme="minorHAnsi" w:hAnsiTheme="minorHAnsi"/>
          <w:i/>
          <w:lang w:val="es-ES"/>
        </w:rPr>
      </w:pPr>
      <w:r w:rsidRPr="00EF40DA">
        <w:rPr>
          <w:rFonts w:asciiTheme="minorHAnsi" w:hAnsiTheme="minorHAnsi"/>
          <w:b/>
          <w:lang w:val="es-ES"/>
        </w:rPr>
        <w:t>Que,</w:t>
      </w:r>
      <w:r w:rsidRPr="00EF40DA">
        <w:rPr>
          <w:rFonts w:asciiTheme="minorHAnsi" w:hAnsiTheme="minorHAnsi"/>
          <w:lang w:val="es-ES"/>
        </w:rPr>
        <w:t xml:space="preserve"> </w:t>
      </w:r>
      <w:r w:rsidRPr="00EF40DA">
        <w:rPr>
          <w:rFonts w:asciiTheme="minorHAnsi" w:hAnsiTheme="minorHAnsi"/>
          <w:lang w:val="es-ES"/>
        </w:rPr>
        <w:tab/>
        <w:t xml:space="preserve">el artículo 341 de la Constitución de la República del Ecuador dispone que: </w:t>
      </w:r>
      <w:r w:rsidRPr="00EF40DA">
        <w:rPr>
          <w:rFonts w:asciiTheme="minorHAnsi" w:hAnsiTheme="minorHAnsi"/>
          <w:i/>
          <w:lang w:val="es-ES"/>
        </w:rPr>
        <w:t>“(…) 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w:t>
      </w:r>
    </w:p>
    <w:p w14:paraId="4753C24F"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73521C4D" w14:textId="77777777" w:rsidR="00A20642" w:rsidRPr="00EF40DA" w:rsidRDefault="00A20642" w:rsidP="00A20642">
      <w:pPr>
        <w:spacing w:after="0" w:line="240" w:lineRule="auto"/>
        <w:ind w:left="709" w:hanging="709"/>
        <w:contextualSpacing/>
        <w:jc w:val="both"/>
        <w:rPr>
          <w:rFonts w:asciiTheme="minorHAnsi" w:hAnsiTheme="minorHAnsi"/>
          <w:i/>
          <w:lang w:val="es-ES"/>
        </w:rPr>
      </w:pPr>
      <w:r w:rsidRPr="00EF40DA">
        <w:rPr>
          <w:rFonts w:asciiTheme="minorHAnsi" w:hAnsiTheme="minorHAnsi"/>
          <w:b/>
          <w:lang w:val="es-ES"/>
        </w:rPr>
        <w:t>Que,</w:t>
      </w:r>
      <w:r w:rsidRPr="00EF40DA">
        <w:rPr>
          <w:rFonts w:asciiTheme="minorHAnsi" w:hAnsiTheme="minorHAnsi"/>
          <w:lang w:val="es-ES"/>
        </w:rPr>
        <w:t xml:space="preserve"> </w:t>
      </w:r>
      <w:r w:rsidRPr="00EF40DA">
        <w:rPr>
          <w:rFonts w:asciiTheme="minorHAnsi" w:hAnsiTheme="minorHAnsi"/>
          <w:lang w:val="es-ES"/>
        </w:rPr>
        <w:tab/>
        <w:t xml:space="preserve">el numeral 4 del artículo 3 de la Ley Orgánica de las Juventudes dispone: </w:t>
      </w:r>
      <w:r w:rsidRPr="00EF40DA">
        <w:rPr>
          <w:rFonts w:asciiTheme="minorHAnsi" w:hAnsiTheme="minorHAnsi"/>
          <w:i/>
          <w:lang w:val="es-ES"/>
        </w:rPr>
        <w:t>“(…) Participación: Las juventudes de forma individual o colectiva, gozan del derecho a participar en los asuntos de interés público, a ser consultados, a fiscalizar los actos del poder público, para lo cual el Estado asegurará mecanismos de democratización de la vida social y política, reconociendo el derecho a la libertad de pensamiento, conciencia, religión, convivencia sociocultural y asociación de las juventudes, incluyendo los derechos de resistencia, objeción de conciencia y la democratización de la información.</w:t>
      </w:r>
    </w:p>
    <w:p w14:paraId="30149A61" w14:textId="77777777" w:rsidR="00A20642" w:rsidRPr="00EF40DA" w:rsidRDefault="00A20642" w:rsidP="00A20642">
      <w:pPr>
        <w:spacing w:after="0" w:line="240" w:lineRule="auto"/>
        <w:ind w:left="709"/>
        <w:contextualSpacing/>
        <w:jc w:val="both"/>
        <w:rPr>
          <w:rFonts w:asciiTheme="minorHAnsi" w:hAnsiTheme="minorHAnsi"/>
          <w:i/>
          <w:lang w:val="es-ES"/>
        </w:rPr>
      </w:pPr>
    </w:p>
    <w:p w14:paraId="21733E00" w14:textId="77777777" w:rsidR="00A20642" w:rsidRPr="00EF40DA" w:rsidRDefault="00A20642" w:rsidP="00A20642">
      <w:pPr>
        <w:spacing w:after="0" w:line="240" w:lineRule="auto"/>
        <w:ind w:left="709"/>
        <w:contextualSpacing/>
        <w:jc w:val="both"/>
        <w:rPr>
          <w:rFonts w:asciiTheme="minorHAnsi" w:hAnsiTheme="minorHAnsi"/>
          <w:i/>
          <w:lang w:val="es-ES"/>
        </w:rPr>
      </w:pPr>
      <w:r w:rsidRPr="00EF40DA">
        <w:rPr>
          <w:rFonts w:asciiTheme="minorHAnsi" w:hAnsiTheme="minorHAnsi"/>
          <w:i/>
          <w:lang w:val="es-ES"/>
        </w:rPr>
        <w:t>Se priorizará la participación de las personas jóvenes de las zonas rurales, de grupos minoritarios y de pueblos y nacionalidades indígenas, pueblo afroecuatoriano y montubio. (…)”</w:t>
      </w:r>
    </w:p>
    <w:p w14:paraId="5D1E59C5"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7066B740" w14:textId="77777777" w:rsidR="00A20642" w:rsidRPr="00EF40DA" w:rsidRDefault="00A20642" w:rsidP="00A20642">
      <w:pPr>
        <w:spacing w:after="0" w:line="240" w:lineRule="auto"/>
        <w:ind w:left="709" w:hanging="709"/>
        <w:contextualSpacing/>
        <w:jc w:val="both"/>
        <w:rPr>
          <w:rFonts w:asciiTheme="minorHAnsi" w:hAnsiTheme="minorHAnsi"/>
          <w:lang w:val="es-ES"/>
        </w:rPr>
      </w:pPr>
      <w:r w:rsidRPr="00EF40DA">
        <w:rPr>
          <w:rFonts w:asciiTheme="minorHAnsi" w:hAnsiTheme="minorHAnsi"/>
          <w:b/>
          <w:lang w:val="es-ES"/>
        </w:rPr>
        <w:t xml:space="preserve">Que, </w:t>
      </w:r>
      <w:r w:rsidRPr="00EF40DA">
        <w:rPr>
          <w:rFonts w:asciiTheme="minorHAnsi" w:hAnsiTheme="minorHAnsi"/>
          <w:b/>
          <w:lang w:val="es-ES"/>
        </w:rPr>
        <w:tab/>
      </w:r>
      <w:r w:rsidRPr="00EF40DA">
        <w:rPr>
          <w:rFonts w:asciiTheme="minorHAnsi" w:hAnsiTheme="minorHAnsi"/>
          <w:lang w:val="es-ES"/>
        </w:rPr>
        <w:t>el numeral 3 del artículo 4 de la misma Ley define a la persona joven como “(…) la persona cuya edad se encuentre comprendida desde los 18 años hasta los 29 años.”</w:t>
      </w:r>
    </w:p>
    <w:p w14:paraId="2F91068A"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69B4B260" w14:textId="77777777" w:rsidR="00A20642" w:rsidRPr="00EF40DA" w:rsidRDefault="00A20642" w:rsidP="00A20642">
      <w:pPr>
        <w:spacing w:after="0" w:line="240" w:lineRule="auto"/>
        <w:ind w:left="709" w:hanging="709"/>
        <w:contextualSpacing/>
        <w:jc w:val="both"/>
        <w:rPr>
          <w:rFonts w:asciiTheme="minorHAnsi" w:hAnsiTheme="minorHAnsi"/>
          <w:i/>
        </w:rPr>
      </w:pPr>
      <w:r w:rsidRPr="00EF40DA">
        <w:rPr>
          <w:rFonts w:asciiTheme="minorHAnsi" w:hAnsiTheme="minorHAnsi"/>
          <w:b/>
          <w:lang w:val="es-ES"/>
        </w:rPr>
        <w:t>Que,</w:t>
      </w:r>
      <w:r w:rsidRPr="00EF40DA">
        <w:rPr>
          <w:rFonts w:asciiTheme="minorHAnsi" w:hAnsiTheme="minorHAnsi"/>
          <w:lang w:val="es-ES"/>
        </w:rPr>
        <w:t xml:space="preserve"> </w:t>
      </w:r>
      <w:r w:rsidRPr="00EF40DA">
        <w:rPr>
          <w:rFonts w:asciiTheme="minorHAnsi" w:hAnsiTheme="minorHAnsi"/>
          <w:lang w:val="es-ES"/>
        </w:rPr>
        <w:tab/>
        <w:t xml:space="preserve">el Título VII De las condecoraciones, premios y reconocimientos del Libro Cuarto del Código Municipal para el Distrito Metropolitano de Quito contempla en el </w:t>
      </w:r>
      <w:r w:rsidRPr="00EF40DA">
        <w:rPr>
          <w:rFonts w:asciiTheme="minorHAnsi" w:hAnsiTheme="minorHAnsi"/>
          <w:i/>
          <w:lang w:val="es-ES"/>
        </w:rPr>
        <w:t>“</w:t>
      </w:r>
      <w:r w:rsidRPr="00EF40DA">
        <w:rPr>
          <w:rFonts w:asciiTheme="minorHAnsi" w:hAnsiTheme="minorHAnsi"/>
          <w:i/>
        </w:rPr>
        <w:t xml:space="preserve">Artículo 695.- Las condecoraciones, premios y reconocimientos a los que se refiere este título, tienen por objeto estimular el espíritu cívico, poner de relieve ejemplos ilustres y honrar a las personalidades nacionales y extranjeras/ así como a las instituciones que hubieren prestado servicios al Distrito Metropolitano de Quito o al país, o que se hubieren </w:t>
      </w:r>
      <w:r w:rsidRPr="00EF40DA">
        <w:rPr>
          <w:rFonts w:asciiTheme="minorHAnsi" w:hAnsiTheme="minorHAnsi"/>
          <w:i/>
        </w:rPr>
        <w:lastRenderedPageBreak/>
        <w:t>destacado por su actividad relevante en actividades comunitarias, locales, nacionales o internaciones, y que por lo tanto sean merecedoras del reconocimiento del Concejo Metropolitano de Quito. Las áreas en las que se desarrollará la entrega de estos estímulos serán: académica, política/ servicios relevantes a la comunidad, a la ciudad, deportiva, seguridad, ciencias, responsabilidad social o corporativa/ emprendimientos productivos comunitarios y estudiantiles, ambientales, musicales, entre otros.”</w:t>
      </w:r>
    </w:p>
    <w:p w14:paraId="542BE956"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33A367A1" w14:textId="77777777" w:rsidR="00A20642" w:rsidRPr="00EF40DA" w:rsidRDefault="00A20642" w:rsidP="00A20642">
      <w:pPr>
        <w:spacing w:after="0" w:line="240" w:lineRule="auto"/>
        <w:ind w:left="709" w:hanging="709"/>
        <w:contextualSpacing/>
        <w:jc w:val="both"/>
        <w:rPr>
          <w:rFonts w:asciiTheme="minorHAnsi" w:hAnsiTheme="minorHAnsi"/>
          <w:i/>
          <w:lang w:val="es-ES"/>
        </w:rPr>
      </w:pPr>
      <w:r w:rsidRPr="00EF40DA">
        <w:rPr>
          <w:rFonts w:asciiTheme="minorHAnsi" w:hAnsiTheme="minorHAnsi"/>
          <w:b/>
          <w:lang w:val="es-ES"/>
        </w:rPr>
        <w:t>Que,</w:t>
      </w:r>
      <w:r w:rsidRPr="00EF40DA">
        <w:rPr>
          <w:rFonts w:asciiTheme="minorHAnsi" w:hAnsiTheme="minorHAnsi"/>
          <w:lang w:val="es-ES"/>
        </w:rPr>
        <w:t xml:space="preserve"> </w:t>
      </w:r>
      <w:r w:rsidRPr="00EF40DA">
        <w:rPr>
          <w:rFonts w:asciiTheme="minorHAnsi" w:hAnsiTheme="minorHAnsi"/>
          <w:lang w:val="es-ES"/>
        </w:rPr>
        <w:tab/>
        <w:t>el artículo 697 del mismo Código Municipal dispone que “</w:t>
      </w:r>
      <w:r w:rsidRPr="00EF40DA">
        <w:rPr>
          <w:rFonts w:asciiTheme="minorHAnsi" w:hAnsiTheme="minorHAnsi"/>
          <w:i/>
          <w:lang w:val="es-ES"/>
        </w:rPr>
        <w:t>Todas las condecoraciones, premios y reconocimientos, serán otorgados por el Alcalde del Distrito Metropolitano de Quito, el Concejo Metropolitano o la Comisión de Mesa, según las competencias, procedimientos y especificaciones establecidas en este mismo Título para cada caso.”</w:t>
      </w:r>
    </w:p>
    <w:p w14:paraId="1ECB47BC"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778BAC45" w14:textId="77777777" w:rsidR="00A20642" w:rsidRPr="00EF40DA" w:rsidRDefault="00A20642" w:rsidP="00A20642">
      <w:pPr>
        <w:spacing w:after="0" w:line="240" w:lineRule="auto"/>
        <w:ind w:left="709" w:hanging="709"/>
        <w:contextualSpacing/>
        <w:jc w:val="both"/>
        <w:rPr>
          <w:rFonts w:asciiTheme="minorHAnsi" w:hAnsiTheme="minorHAnsi"/>
          <w:i/>
          <w:lang w:val="es-ES"/>
        </w:rPr>
      </w:pPr>
      <w:r w:rsidRPr="00EF40DA">
        <w:rPr>
          <w:rFonts w:asciiTheme="minorHAnsi" w:hAnsiTheme="minorHAnsi"/>
          <w:b/>
          <w:lang w:val="es-ES"/>
        </w:rPr>
        <w:t>Que,</w:t>
      </w:r>
      <w:r w:rsidRPr="00EF40DA">
        <w:rPr>
          <w:rFonts w:asciiTheme="minorHAnsi" w:hAnsiTheme="minorHAnsi"/>
          <w:lang w:val="es-ES"/>
        </w:rPr>
        <w:t xml:space="preserve"> </w:t>
      </w:r>
      <w:r w:rsidRPr="00EF40DA">
        <w:rPr>
          <w:rFonts w:asciiTheme="minorHAnsi" w:hAnsiTheme="minorHAnsi"/>
          <w:lang w:val="es-ES"/>
        </w:rPr>
        <w:tab/>
        <w:t>el artículo 705 del mismo Código Municipal dispone que “</w:t>
      </w:r>
      <w:r w:rsidRPr="00EF40DA">
        <w:rPr>
          <w:rFonts w:asciiTheme="minorHAnsi" w:hAnsiTheme="minorHAnsi"/>
          <w:i/>
          <w:lang w:val="es-ES"/>
        </w:rPr>
        <w:t>Premio es una recompensa o estímulo que se otorga a cualquier persona por sus cualidades en cualquier actividad. Es un estímulo simbólico en congratulación a su esfuerzo.”</w:t>
      </w:r>
    </w:p>
    <w:p w14:paraId="445CBD04"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34CC164D" w14:textId="77777777" w:rsidR="00A20642" w:rsidRPr="00EF40DA" w:rsidRDefault="00A20642" w:rsidP="00A20642">
      <w:pPr>
        <w:spacing w:after="0" w:line="240" w:lineRule="auto"/>
        <w:ind w:left="709" w:hanging="709"/>
        <w:contextualSpacing/>
        <w:jc w:val="both"/>
        <w:rPr>
          <w:rFonts w:asciiTheme="minorHAnsi" w:hAnsiTheme="minorHAnsi"/>
          <w:i/>
          <w:lang w:val="es-ES"/>
        </w:rPr>
      </w:pPr>
      <w:r w:rsidRPr="00EF40DA">
        <w:rPr>
          <w:rFonts w:asciiTheme="minorHAnsi" w:hAnsiTheme="minorHAnsi"/>
          <w:b/>
          <w:lang w:val="es-ES"/>
        </w:rPr>
        <w:t>Que,</w:t>
      </w:r>
      <w:r w:rsidRPr="00EF40DA">
        <w:rPr>
          <w:rFonts w:asciiTheme="minorHAnsi" w:hAnsiTheme="minorHAnsi"/>
          <w:lang w:val="es-ES"/>
        </w:rPr>
        <w:t xml:space="preserve"> </w:t>
      </w:r>
      <w:r w:rsidRPr="00EF40DA">
        <w:rPr>
          <w:rFonts w:asciiTheme="minorHAnsi" w:hAnsiTheme="minorHAnsi"/>
          <w:lang w:val="es-ES"/>
        </w:rPr>
        <w:tab/>
        <w:t>el artículo 706 del mismo Código Municipal</w:t>
      </w:r>
      <w:r w:rsidRPr="00EF40DA">
        <w:rPr>
          <w:rFonts w:asciiTheme="minorHAnsi" w:hAnsiTheme="minorHAnsi"/>
          <w:i/>
          <w:lang w:val="es-ES"/>
        </w:rPr>
        <w:t xml:space="preserve"> </w:t>
      </w:r>
      <w:r w:rsidRPr="00EF40DA">
        <w:rPr>
          <w:rFonts w:asciiTheme="minorHAnsi" w:hAnsiTheme="minorHAnsi"/>
          <w:lang w:val="es-ES"/>
        </w:rPr>
        <w:t>dispone que</w:t>
      </w:r>
      <w:r w:rsidRPr="00EF40DA">
        <w:rPr>
          <w:rFonts w:asciiTheme="minorHAnsi" w:hAnsiTheme="minorHAnsi"/>
          <w:i/>
          <w:lang w:val="es-ES"/>
        </w:rPr>
        <w:t xml:space="preserve"> “(…) el Concejo Metropolitano de Quito, previo informe de las Comisiones Metropolitanas respectivas, otorgará premios de carácter honorífico, que podrán estar acompañados de un reconocimiento económico simbólico determinado por la Corporación Edilicia, cuyos montos serán determinados conforme el ordenamiento jurídico nacional y metropolitano, previo informe del órgano rector competente en materia de las finanzas metropolitanas y de acuerdo al presupuesto anual de la Municipalidad, a personas naturales o jurídicas nacionales o extranjeras que, durante el año precedente, se hubieren destacado por sus actividades en beneficio de la ciudad y del país.</w:t>
      </w:r>
    </w:p>
    <w:p w14:paraId="14804544" w14:textId="77777777" w:rsidR="00A20642" w:rsidRPr="00EF40DA" w:rsidRDefault="00A20642" w:rsidP="00A20642">
      <w:pPr>
        <w:spacing w:after="0" w:line="240" w:lineRule="auto"/>
        <w:ind w:left="709"/>
        <w:contextualSpacing/>
        <w:jc w:val="both"/>
        <w:rPr>
          <w:rFonts w:asciiTheme="minorHAnsi" w:hAnsiTheme="minorHAnsi"/>
          <w:i/>
          <w:lang w:val="es-ES"/>
        </w:rPr>
      </w:pPr>
    </w:p>
    <w:p w14:paraId="17EE0B83" w14:textId="77777777" w:rsidR="00A20642" w:rsidRPr="00EF40DA" w:rsidRDefault="00A20642" w:rsidP="00A20642">
      <w:pPr>
        <w:spacing w:after="0" w:line="240" w:lineRule="auto"/>
        <w:ind w:left="709"/>
        <w:contextualSpacing/>
        <w:jc w:val="both"/>
        <w:rPr>
          <w:rFonts w:asciiTheme="minorHAnsi" w:hAnsiTheme="minorHAnsi"/>
          <w:i/>
          <w:lang w:val="es-ES"/>
        </w:rPr>
      </w:pPr>
      <w:r w:rsidRPr="00EF40DA">
        <w:rPr>
          <w:rFonts w:asciiTheme="minorHAnsi" w:hAnsiTheme="minorHAnsi"/>
          <w:i/>
          <w:lang w:val="es-ES"/>
        </w:rPr>
        <w:t>En cualquier caso, se presentará la hoja de vida del aspirante o la documentación a través de la cual se justifique otorgar el premio.</w:t>
      </w:r>
    </w:p>
    <w:p w14:paraId="223C50D9" w14:textId="77777777" w:rsidR="00A20642" w:rsidRPr="00EF40DA" w:rsidRDefault="00A20642" w:rsidP="00A20642">
      <w:pPr>
        <w:spacing w:after="0" w:line="240" w:lineRule="auto"/>
        <w:ind w:left="709"/>
        <w:contextualSpacing/>
        <w:jc w:val="both"/>
        <w:rPr>
          <w:rFonts w:asciiTheme="minorHAnsi" w:hAnsiTheme="minorHAnsi"/>
          <w:i/>
          <w:lang w:val="es-ES"/>
        </w:rPr>
      </w:pPr>
    </w:p>
    <w:p w14:paraId="7EF64768" w14:textId="77777777" w:rsidR="00A20642" w:rsidRPr="00EF40DA" w:rsidRDefault="00A20642" w:rsidP="00A20642">
      <w:pPr>
        <w:spacing w:after="0" w:line="240" w:lineRule="auto"/>
        <w:ind w:left="709"/>
        <w:contextualSpacing/>
        <w:jc w:val="both"/>
        <w:rPr>
          <w:rFonts w:asciiTheme="minorHAnsi" w:hAnsiTheme="minorHAnsi"/>
          <w:i/>
          <w:lang w:val="es-ES"/>
        </w:rPr>
      </w:pPr>
      <w:r w:rsidRPr="00EF40DA">
        <w:rPr>
          <w:rFonts w:asciiTheme="minorHAnsi" w:hAnsiTheme="minorHAnsi"/>
          <w:i/>
          <w:lang w:val="es-ES"/>
        </w:rPr>
        <w:t>Los premios serán otorgados por el Concejo Metropolitano de Quito, a candidatos planteados por iniciativa de sus miembros, de su Comisión de Mesa o de personas naturales o jurídicas de fuera del Municipio del Distrito Metropolitano de Quito.</w:t>
      </w:r>
    </w:p>
    <w:p w14:paraId="491E51EC" w14:textId="77777777" w:rsidR="00A20642" w:rsidRPr="00EF40DA" w:rsidRDefault="00A20642" w:rsidP="00A20642">
      <w:pPr>
        <w:spacing w:after="0" w:line="240" w:lineRule="auto"/>
        <w:ind w:left="709"/>
        <w:contextualSpacing/>
        <w:jc w:val="both"/>
        <w:rPr>
          <w:rFonts w:asciiTheme="minorHAnsi" w:hAnsiTheme="minorHAnsi"/>
          <w:i/>
          <w:lang w:val="es-ES"/>
        </w:rPr>
      </w:pPr>
    </w:p>
    <w:p w14:paraId="2B39AF5D" w14:textId="77777777" w:rsidR="00A20642" w:rsidRPr="00EF40DA" w:rsidRDefault="00A20642" w:rsidP="00A20642">
      <w:pPr>
        <w:spacing w:after="0" w:line="240" w:lineRule="auto"/>
        <w:ind w:left="709"/>
        <w:contextualSpacing/>
        <w:jc w:val="both"/>
        <w:rPr>
          <w:rFonts w:asciiTheme="minorHAnsi" w:hAnsiTheme="minorHAnsi"/>
          <w:i/>
          <w:lang w:val="es-ES"/>
        </w:rPr>
      </w:pPr>
      <w:r w:rsidRPr="00EF40DA">
        <w:rPr>
          <w:rFonts w:asciiTheme="minorHAnsi" w:hAnsiTheme="minorHAnsi"/>
          <w:i/>
          <w:lang w:val="es-ES"/>
        </w:rPr>
        <w:t>Para que un premio pueda ser entregado se requerirá de por lo menos tres candidatos, caso contrario el premio será declarado desierto.”</w:t>
      </w:r>
    </w:p>
    <w:p w14:paraId="5F095A73"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04DFDB8D" w14:textId="77777777" w:rsidR="00A20642" w:rsidRPr="00EF40DA" w:rsidRDefault="00A20642" w:rsidP="00A20642">
      <w:pPr>
        <w:spacing w:after="0" w:line="240" w:lineRule="auto"/>
        <w:ind w:left="709" w:hanging="709"/>
        <w:contextualSpacing/>
        <w:jc w:val="both"/>
        <w:rPr>
          <w:rFonts w:asciiTheme="minorHAnsi" w:hAnsiTheme="minorHAnsi"/>
          <w:lang w:val="es-ES"/>
        </w:rPr>
      </w:pPr>
      <w:r w:rsidRPr="00EF40DA">
        <w:rPr>
          <w:rFonts w:asciiTheme="minorHAnsi" w:hAnsiTheme="minorHAnsi"/>
          <w:b/>
          <w:lang w:val="es-ES"/>
        </w:rPr>
        <w:t xml:space="preserve">Que, </w:t>
      </w:r>
      <w:r w:rsidRPr="00EF40DA">
        <w:rPr>
          <w:rFonts w:asciiTheme="minorHAnsi" w:hAnsiTheme="minorHAnsi"/>
          <w:b/>
          <w:lang w:val="es-ES"/>
        </w:rPr>
        <w:tab/>
      </w:r>
      <w:r w:rsidRPr="00EF40DA">
        <w:rPr>
          <w:rFonts w:asciiTheme="minorHAnsi" w:hAnsiTheme="minorHAnsi"/>
          <w:lang w:val="es-ES"/>
        </w:rPr>
        <w:t xml:space="preserve">el artículo 724 del Código Municipal dispone que: </w:t>
      </w:r>
      <w:r w:rsidRPr="00EF40DA">
        <w:rPr>
          <w:rFonts w:asciiTheme="minorHAnsi" w:hAnsiTheme="minorHAnsi"/>
          <w:i/>
          <w:lang w:val="es-ES"/>
        </w:rPr>
        <w:t>“El Concejo Metropolitano de Quito otorgará cada año el premio “Manuela Espejo” a la mujer que haya cumplido una labor preponderante en el desarrollo de la ciudad o del país, a través de actividades cívicas, culturales, educativas, sociales, ecológicas, laborales y otras, que el Concejo Metropolitano de Quito reconozca por solicitud expresa. La ganadora recibirá, conforme el ordenamiento jurídico nacional y metropolitano, un estímulo económico.”</w:t>
      </w:r>
    </w:p>
    <w:p w14:paraId="1AF667AC"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79F3F4D7" w14:textId="77777777" w:rsidR="00A20642" w:rsidRPr="00EF40DA" w:rsidRDefault="00A20642" w:rsidP="00A20642">
      <w:pPr>
        <w:spacing w:after="0" w:line="240" w:lineRule="auto"/>
        <w:ind w:left="709" w:hanging="709"/>
        <w:contextualSpacing/>
        <w:jc w:val="both"/>
        <w:rPr>
          <w:rFonts w:asciiTheme="minorHAnsi" w:hAnsiTheme="minorHAnsi"/>
          <w:i/>
        </w:rPr>
      </w:pPr>
      <w:r w:rsidRPr="00EF40DA">
        <w:rPr>
          <w:rFonts w:asciiTheme="minorHAnsi" w:hAnsiTheme="minorHAnsi"/>
          <w:b/>
          <w:lang w:val="es-ES"/>
        </w:rPr>
        <w:t>Que,</w:t>
      </w:r>
      <w:r w:rsidRPr="00EF40DA">
        <w:rPr>
          <w:rFonts w:asciiTheme="minorHAnsi" w:hAnsiTheme="minorHAnsi"/>
          <w:lang w:val="es-ES"/>
        </w:rPr>
        <w:t xml:space="preserve"> </w:t>
      </w:r>
      <w:r w:rsidRPr="00EF40DA">
        <w:rPr>
          <w:rFonts w:asciiTheme="minorHAnsi" w:hAnsiTheme="minorHAnsi"/>
          <w:lang w:val="es-ES"/>
        </w:rPr>
        <w:tab/>
      </w:r>
      <w:r w:rsidRPr="00EF40DA">
        <w:rPr>
          <w:rFonts w:asciiTheme="minorHAnsi" w:hAnsiTheme="minorHAnsi"/>
        </w:rPr>
        <w:t xml:space="preserve">el artículo 725 de la </w:t>
      </w:r>
      <w:r w:rsidRPr="00EF40DA">
        <w:rPr>
          <w:rFonts w:asciiTheme="minorHAnsi" w:hAnsiTheme="minorHAnsi"/>
          <w:i/>
        </w:rPr>
        <w:t xml:space="preserve">ORDENANZA METROPOLITANA REFORMATORIA A LA SECCIÓN IV, CAPÍTULO III, TÍTULO VII, LIBRO II.3 DEL CÓDIGO MUNICIPAL PARA EL DISTRITO METROPOLITANO DE QUITO, REFERENTE A LOS PREMIOS EN TEMAS DE GÉNERO Y JUVENTUD. </w:t>
      </w:r>
      <w:r w:rsidRPr="00EF40DA">
        <w:rPr>
          <w:rFonts w:asciiTheme="minorHAnsi" w:hAnsiTheme="minorHAnsi"/>
        </w:rPr>
        <w:t>dispone: Artículo 725.- Premio “Dolores Veintimilla Carrión”. - El Concejo Metropolitano de Quito otorgará cada año el premio “Dolores Veintimilla Carrión” a una persona joven (18 a 29 años), que ha contribuido en la defensa de los derechos de la juventud y el desarrollo de la ciudad o del país, a través de actividades científicas, cívicas, culturales, educativas, sociales, ecológicas, y otras.</w:t>
      </w:r>
    </w:p>
    <w:p w14:paraId="1F04E7A0" w14:textId="77777777" w:rsidR="00A20642" w:rsidRPr="00EF40DA" w:rsidRDefault="00A20642" w:rsidP="00A20642">
      <w:pPr>
        <w:spacing w:after="0" w:line="240" w:lineRule="auto"/>
        <w:ind w:left="709"/>
        <w:contextualSpacing/>
        <w:jc w:val="both"/>
        <w:rPr>
          <w:rFonts w:asciiTheme="minorHAnsi" w:hAnsiTheme="minorHAnsi"/>
          <w:i/>
        </w:rPr>
      </w:pPr>
    </w:p>
    <w:p w14:paraId="1A36A0FF" w14:textId="77777777" w:rsidR="00A20642" w:rsidRPr="00EF40DA" w:rsidRDefault="00A20642" w:rsidP="00A20642">
      <w:pPr>
        <w:spacing w:after="0" w:line="240" w:lineRule="auto"/>
        <w:ind w:left="709"/>
        <w:contextualSpacing/>
        <w:jc w:val="both"/>
        <w:rPr>
          <w:rFonts w:asciiTheme="minorHAnsi" w:hAnsiTheme="minorHAnsi"/>
          <w:b/>
          <w:i/>
          <w:lang w:val="es-ES"/>
        </w:rPr>
      </w:pPr>
      <w:r w:rsidRPr="00EF40DA">
        <w:rPr>
          <w:rFonts w:asciiTheme="minorHAnsi" w:hAnsiTheme="minorHAnsi"/>
          <w:i/>
        </w:rPr>
        <w:lastRenderedPageBreak/>
        <w:t>Este premio será tramitado por la Comisión competente en materia de igualdad, género e inclusión social y se entregará en un acto especial, con ocasión del día internacional de la juventud.”</w:t>
      </w:r>
    </w:p>
    <w:p w14:paraId="3CCB0F22" w14:textId="77777777" w:rsidR="00A20642" w:rsidRPr="00EF40DA" w:rsidRDefault="00A20642" w:rsidP="00A20642">
      <w:pPr>
        <w:spacing w:after="0" w:line="240" w:lineRule="auto"/>
        <w:ind w:left="709" w:hanging="709"/>
        <w:contextualSpacing/>
        <w:jc w:val="both"/>
        <w:rPr>
          <w:rFonts w:asciiTheme="minorHAnsi" w:hAnsiTheme="minorHAnsi"/>
          <w:b/>
          <w:lang w:val="es-ES"/>
        </w:rPr>
      </w:pPr>
    </w:p>
    <w:p w14:paraId="5510638B" w14:textId="77777777" w:rsidR="00A20642" w:rsidRPr="00EF40DA" w:rsidRDefault="00A20642" w:rsidP="00A20642">
      <w:pPr>
        <w:spacing w:after="0" w:line="240" w:lineRule="auto"/>
        <w:ind w:left="709" w:hanging="709"/>
        <w:contextualSpacing/>
        <w:jc w:val="both"/>
        <w:rPr>
          <w:rFonts w:asciiTheme="minorHAnsi" w:hAnsiTheme="minorHAnsi"/>
          <w:i/>
        </w:rPr>
      </w:pPr>
      <w:r w:rsidRPr="00EF40DA">
        <w:rPr>
          <w:rFonts w:asciiTheme="minorHAnsi" w:hAnsiTheme="minorHAnsi"/>
          <w:b/>
          <w:lang w:val="es-ES"/>
        </w:rPr>
        <w:t>Que,</w:t>
      </w:r>
      <w:r w:rsidRPr="00EF40DA">
        <w:rPr>
          <w:rFonts w:asciiTheme="minorHAnsi" w:hAnsiTheme="minorHAnsi"/>
          <w:lang w:val="es-ES"/>
        </w:rPr>
        <w:t xml:space="preserve"> </w:t>
      </w:r>
      <w:r w:rsidRPr="00EF40DA">
        <w:rPr>
          <w:rFonts w:asciiTheme="minorHAnsi" w:hAnsiTheme="minorHAnsi"/>
          <w:lang w:val="es-ES"/>
        </w:rPr>
        <w:tab/>
      </w:r>
      <w:r w:rsidRPr="00EF40DA">
        <w:rPr>
          <w:rFonts w:asciiTheme="minorHAnsi" w:hAnsiTheme="minorHAnsi"/>
        </w:rPr>
        <w:t>el artículo 726 del Código Municipal dispone que: “</w:t>
      </w:r>
      <w:r w:rsidRPr="00EF40DA">
        <w:rPr>
          <w:rFonts w:asciiTheme="minorHAnsi" w:hAnsiTheme="minorHAnsi"/>
          <w:i/>
        </w:rPr>
        <w:t>El Concejo Metropolitano de Quito, otorgará cada año el premio "Patricio Brabomalo Molina para la población de las diversidades sexo genéricas" al miembro de la misma, que haya cumplido una labor destacada en la defensa de los derechos de su comunidad.</w:t>
      </w:r>
    </w:p>
    <w:p w14:paraId="70C79D51" w14:textId="77777777" w:rsidR="00A20642" w:rsidRPr="00EF40DA" w:rsidRDefault="00A20642" w:rsidP="00A20642">
      <w:pPr>
        <w:spacing w:after="0" w:line="240" w:lineRule="auto"/>
        <w:ind w:left="709"/>
        <w:contextualSpacing/>
        <w:jc w:val="both"/>
        <w:rPr>
          <w:rFonts w:asciiTheme="minorHAnsi" w:hAnsiTheme="minorHAnsi"/>
          <w:i/>
        </w:rPr>
      </w:pPr>
    </w:p>
    <w:p w14:paraId="34EB13C1" w14:textId="77777777" w:rsidR="00A20642" w:rsidRPr="00EF40DA" w:rsidRDefault="00A20642" w:rsidP="00A20642">
      <w:pPr>
        <w:spacing w:after="0" w:line="240" w:lineRule="auto"/>
        <w:ind w:left="709"/>
        <w:contextualSpacing/>
        <w:jc w:val="both"/>
        <w:rPr>
          <w:rFonts w:asciiTheme="minorHAnsi" w:hAnsiTheme="minorHAnsi"/>
          <w:b/>
          <w:i/>
          <w:lang w:val="es-ES"/>
        </w:rPr>
      </w:pPr>
      <w:r w:rsidRPr="00EF40DA">
        <w:rPr>
          <w:rFonts w:asciiTheme="minorHAnsi" w:hAnsiTheme="minorHAnsi"/>
          <w:i/>
        </w:rPr>
        <w:t>Este premio será tramitado por la Comisión competente en materia de Igualdad, Género e Inclusión Social, en coordinación con la Secretaría de Inclusión Social; y, se entregará en una sesión de Concejo como acto especial organizado por la citada Secretaría, con ocasión de la despenalización de la homosexualidad en el Ecuador.”</w:t>
      </w:r>
    </w:p>
    <w:p w14:paraId="3961992C" w14:textId="77777777" w:rsidR="00A20642" w:rsidRPr="00EF40DA" w:rsidRDefault="00A20642" w:rsidP="00A20642">
      <w:pPr>
        <w:spacing w:after="0" w:line="240" w:lineRule="auto"/>
        <w:ind w:left="709" w:hanging="709"/>
        <w:contextualSpacing/>
        <w:jc w:val="both"/>
        <w:rPr>
          <w:rFonts w:asciiTheme="minorHAnsi" w:hAnsiTheme="minorHAnsi"/>
          <w:b/>
        </w:rPr>
      </w:pPr>
    </w:p>
    <w:p w14:paraId="703E0074" w14:textId="77777777" w:rsidR="00A20642" w:rsidRPr="00EF40DA" w:rsidRDefault="00A20642" w:rsidP="00A20642">
      <w:pPr>
        <w:spacing w:after="0" w:line="240" w:lineRule="auto"/>
        <w:ind w:left="709" w:hanging="709"/>
        <w:contextualSpacing/>
        <w:jc w:val="both"/>
        <w:rPr>
          <w:rFonts w:asciiTheme="minorHAnsi" w:hAnsiTheme="minorHAnsi"/>
          <w:i/>
        </w:rPr>
      </w:pPr>
      <w:r w:rsidRPr="00EF40DA">
        <w:rPr>
          <w:rFonts w:asciiTheme="minorHAnsi" w:hAnsiTheme="minorHAnsi"/>
          <w:b/>
        </w:rPr>
        <w:t>Que</w:t>
      </w:r>
      <w:r w:rsidRPr="00EF40DA">
        <w:rPr>
          <w:rFonts w:asciiTheme="minorHAnsi" w:hAnsiTheme="minorHAnsi"/>
          <w:b/>
          <w:i/>
        </w:rPr>
        <w:t>,</w:t>
      </w:r>
      <w:r w:rsidRPr="00EF40DA">
        <w:rPr>
          <w:rFonts w:asciiTheme="minorHAnsi" w:hAnsiTheme="minorHAnsi"/>
          <w:i/>
        </w:rPr>
        <w:tab/>
        <w:t>según</w:t>
      </w:r>
      <w:r w:rsidRPr="00EF40DA">
        <w:rPr>
          <w:rFonts w:asciiTheme="minorHAnsi" w:hAnsiTheme="minorHAnsi"/>
        </w:rPr>
        <w:t xml:space="preserve"> la:</w:t>
      </w:r>
      <w:r w:rsidRPr="00EF40DA">
        <w:rPr>
          <w:rFonts w:asciiTheme="minorHAnsi" w:hAnsiTheme="minorHAnsi"/>
          <w:i/>
        </w:rPr>
        <w:t xml:space="preserve"> ORDENANZA METROPOLITANA REFORMATORIA A LA SECCIÓN IV, CAPÍTULO III, TÍTULO VII, LIBRO II.3 DEL CÓDIGO MUNICIPAL PARA EL DISTRITO METROPOLITANO DE QUITO, REFERENTE A LOS PREMIOS EN TEMAS DE GÉNERO Y JUVENTUD. </w:t>
      </w:r>
      <w:r w:rsidRPr="00EF40DA">
        <w:rPr>
          <w:rFonts w:asciiTheme="minorHAnsi" w:hAnsiTheme="minorHAnsi"/>
        </w:rPr>
        <w:t xml:space="preserve">disposición transitoria </w:t>
      </w:r>
      <w:r w:rsidRPr="00EF40DA">
        <w:rPr>
          <w:rFonts w:asciiTheme="minorHAnsi" w:hAnsiTheme="minorHAnsi"/>
          <w:i/>
        </w:rPr>
        <w:t>“Primera. – La entidad rectora en materia de Inclusión Social, en el término de cuarenta y cinco (45) días contados desde la sanción de la presente ordenanza, remitirá para aprobación a la Comisión de Igualdad, Genero e Inclusión Social, la propuesta de reglamento para la aplicación del procedimiento de entrega de premio sobre mujeres, jóvenes y diversidades sexo genéricas y para la designación de los representantes de organizaciones para el Comité Evaluador, previo conocimiento de la Comisión de Igualdad, Género e Inclusión Social.”</w:t>
      </w:r>
    </w:p>
    <w:p w14:paraId="15A44952" w14:textId="77777777" w:rsidR="00A20642" w:rsidRPr="00EF40DA" w:rsidRDefault="00A20642" w:rsidP="00A20642">
      <w:pPr>
        <w:spacing w:after="0" w:line="240" w:lineRule="auto"/>
        <w:ind w:left="709" w:hanging="709"/>
        <w:contextualSpacing/>
        <w:jc w:val="both"/>
        <w:rPr>
          <w:rFonts w:asciiTheme="minorHAnsi" w:hAnsiTheme="minorHAnsi"/>
          <w:b/>
        </w:rPr>
      </w:pPr>
    </w:p>
    <w:p w14:paraId="5A9D86E9" w14:textId="77777777" w:rsidR="00A20642" w:rsidRPr="00EF40DA" w:rsidRDefault="00A20642" w:rsidP="00A20642">
      <w:pPr>
        <w:spacing w:after="0" w:line="240" w:lineRule="auto"/>
        <w:ind w:left="709" w:hanging="709"/>
        <w:contextualSpacing/>
        <w:jc w:val="both"/>
        <w:rPr>
          <w:rFonts w:asciiTheme="minorHAnsi" w:hAnsiTheme="minorHAnsi"/>
          <w:i/>
        </w:rPr>
      </w:pPr>
      <w:r w:rsidRPr="00EF40DA">
        <w:rPr>
          <w:rFonts w:asciiTheme="minorHAnsi" w:hAnsiTheme="minorHAnsi"/>
          <w:b/>
        </w:rPr>
        <w:t>Que</w:t>
      </w:r>
      <w:r w:rsidRPr="00EF40DA">
        <w:rPr>
          <w:rFonts w:asciiTheme="minorHAnsi" w:hAnsiTheme="minorHAnsi"/>
          <w:b/>
          <w:i/>
        </w:rPr>
        <w:t>,</w:t>
      </w:r>
      <w:r w:rsidRPr="00EF40DA">
        <w:rPr>
          <w:rFonts w:asciiTheme="minorHAnsi" w:hAnsiTheme="minorHAnsi"/>
          <w:i/>
        </w:rPr>
        <w:tab/>
      </w:r>
      <w:r w:rsidRPr="00EF40DA">
        <w:rPr>
          <w:rFonts w:asciiTheme="minorHAnsi" w:hAnsiTheme="minorHAnsi"/>
        </w:rPr>
        <w:t xml:space="preserve">la Disposición Transitoria Primera de la Ordenanza Metropolitana No. 078-2024 se dispone que: </w:t>
      </w:r>
      <w:r w:rsidRPr="00EF40DA">
        <w:rPr>
          <w:rFonts w:asciiTheme="minorHAnsi" w:hAnsiTheme="minorHAnsi"/>
          <w:i/>
        </w:rPr>
        <w:t>“La entidad rectora en materia de Inclusión Social, en el término de cuarenta y cinco (45) días contados desde la sanción de la presente ordenanza, remitirá para aprobación a la Comisión de Igualdad, Genero e Inclusión Social, la propuesta de reglamento para la aplicación del procedimiento de entrega de premio sobre mujeres, jóvenes y diversidades sexo genéricas y para la designación de los representantes de organizaciones para el Comité Evaluador, previo conocimiento de la Comisión de Igualdad, Género e Inclusión Social.”</w:t>
      </w:r>
    </w:p>
    <w:p w14:paraId="684D745B" w14:textId="77777777" w:rsidR="00A20642" w:rsidRPr="00EF40DA" w:rsidRDefault="00A20642" w:rsidP="00A20642">
      <w:pPr>
        <w:spacing w:after="0" w:line="240" w:lineRule="auto"/>
        <w:contextualSpacing/>
        <w:jc w:val="both"/>
        <w:rPr>
          <w:rFonts w:asciiTheme="minorHAnsi" w:hAnsiTheme="minorHAnsi"/>
        </w:rPr>
      </w:pPr>
    </w:p>
    <w:p w14:paraId="344F9D7C" w14:textId="737F0DE3" w:rsidR="003B1841" w:rsidRDefault="003B1841" w:rsidP="003B1841">
      <w:pPr>
        <w:tabs>
          <w:tab w:val="left" w:pos="3135"/>
        </w:tabs>
        <w:spacing w:after="0" w:line="240" w:lineRule="auto"/>
        <w:contextualSpacing/>
        <w:jc w:val="center"/>
        <w:rPr>
          <w:rFonts w:asciiTheme="minorHAnsi" w:hAnsiTheme="minorHAnsi"/>
          <w:lang w:val="es-ES"/>
        </w:rPr>
      </w:pPr>
      <w:r>
        <w:t xml:space="preserve">En ejercicio de </w:t>
      </w:r>
      <w:r>
        <w:t>las</w:t>
      </w:r>
      <w:r>
        <w:t xml:space="preserve"> </w:t>
      </w:r>
      <w:r>
        <w:t>facultades</w:t>
      </w:r>
      <w:r>
        <w:t xml:space="preserve"> </w:t>
      </w:r>
      <w:r>
        <w:t>establecidas</w:t>
      </w:r>
      <w:r>
        <w:t xml:space="preserve"> en los </w:t>
      </w:r>
      <w:r>
        <w:t>artículos 7, 89, 90 b) del Código Orgá</w:t>
      </w:r>
      <w:r>
        <w:t xml:space="preserve">nico de </w:t>
      </w:r>
      <w:r>
        <w:t>Organización</w:t>
      </w:r>
      <w:r>
        <w:t xml:space="preserve"> </w:t>
      </w:r>
      <w:r>
        <w:t>Territorial</w:t>
      </w:r>
      <w:r>
        <w:t xml:space="preserve">, </w:t>
      </w:r>
      <w:r>
        <w:t>Autonomía</w:t>
      </w:r>
      <w:r>
        <w:t xml:space="preserve"> y </w:t>
      </w:r>
      <w:r>
        <w:t>Descentralización; 47 y 130 del Có</w:t>
      </w:r>
      <w:r>
        <w:t xml:space="preserve">digo </w:t>
      </w:r>
      <w:r>
        <w:t>Orgá</w:t>
      </w:r>
      <w:bookmarkStart w:id="0" w:name="_GoBack"/>
      <w:bookmarkEnd w:id="0"/>
      <w:r>
        <w:t xml:space="preserve">nico </w:t>
      </w:r>
      <w:r>
        <w:t>Administrativo</w:t>
      </w:r>
      <w:r>
        <w:t>;</w:t>
      </w:r>
      <w:r>
        <w:t xml:space="preserve"> </w:t>
      </w:r>
      <w:r>
        <w:t xml:space="preserve">y; el </w:t>
      </w:r>
      <w:r>
        <w:t>artículo</w:t>
      </w:r>
      <w:r>
        <w:t xml:space="preserve"> 10 de </w:t>
      </w:r>
      <w:r>
        <w:t>la Ley de Rég</w:t>
      </w:r>
      <w:r>
        <w:t xml:space="preserve">imen </w:t>
      </w:r>
      <w:r>
        <w:t>para</w:t>
      </w:r>
      <w:r>
        <w:t xml:space="preserve"> el Distrito </w:t>
      </w:r>
      <w:r>
        <w:t>Metropolitano</w:t>
      </w:r>
      <w:r>
        <w:t xml:space="preserve"> de Quito</w:t>
      </w:r>
      <w:r w:rsidRPr="00EF40DA" w:rsidDel="003B1841">
        <w:rPr>
          <w:rFonts w:asciiTheme="minorHAnsi" w:hAnsiTheme="minorHAnsi"/>
          <w:lang w:val="es-ES"/>
        </w:rPr>
        <w:t xml:space="preserve"> </w:t>
      </w:r>
    </w:p>
    <w:p w14:paraId="2FD5FEB2" w14:textId="77777777" w:rsidR="00A20642" w:rsidRPr="00EF40DA" w:rsidRDefault="00A20642" w:rsidP="003B1841">
      <w:pPr>
        <w:tabs>
          <w:tab w:val="left" w:pos="3135"/>
        </w:tabs>
        <w:spacing w:after="0" w:line="240" w:lineRule="auto"/>
        <w:contextualSpacing/>
        <w:jc w:val="center"/>
        <w:rPr>
          <w:rFonts w:asciiTheme="minorHAnsi" w:hAnsiTheme="minorHAnsi"/>
          <w:b/>
          <w:lang w:val="es-ES"/>
        </w:rPr>
      </w:pPr>
    </w:p>
    <w:p w14:paraId="3F98CFCD" w14:textId="77777777" w:rsidR="00A20642" w:rsidRPr="00EF40DA" w:rsidRDefault="00A20642" w:rsidP="00A20642">
      <w:pPr>
        <w:tabs>
          <w:tab w:val="left" w:pos="3135"/>
        </w:tabs>
        <w:spacing w:after="0" w:line="240" w:lineRule="auto"/>
        <w:contextualSpacing/>
        <w:jc w:val="center"/>
        <w:rPr>
          <w:rFonts w:asciiTheme="minorHAnsi" w:hAnsiTheme="minorHAnsi"/>
          <w:b/>
          <w:lang w:val="es-ES"/>
        </w:rPr>
      </w:pPr>
      <w:r w:rsidRPr="00EF40DA">
        <w:rPr>
          <w:rFonts w:asciiTheme="minorHAnsi" w:hAnsiTheme="minorHAnsi"/>
          <w:b/>
          <w:lang w:val="es-ES"/>
        </w:rPr>
        <w:t>EXPIDE:</w:t>
      </w:r>
    </w:p>
    <w:p w14:paraId="6468BCD8" w14:textId="49231FED" w:rsidR="00A20642" w:rsidRPr="00EF40DA" w:rsidRDefault="00A20642" w:rsidP="00A20642">
      <w:pPr>
        <w:spacing w:after="0" w:line="240" w:lineRule="auto"/>
        <w:contextualSpacing/>
        <w:jc w:val="center"/>
        <w:rPr>
          <w:rFonts w:asciiTheme="minorHAnsi" w:hAnsiTheme="minorHAnsi"/>
          <w:b/>
          <w:lang w:val="es-ES"/>
        </w:rPr>
      </w:pPr>
      <w:r w:rsidRPr="00EF40DA">
        <w:rPr>
          <w:rFonts w:asciiTheme="minorHAnsi" w:hAnsiTheme="minorHAnsi"/>
          <w:b/>
          <w:lang w:val="es-ES"/>
        </w:rPr>
        <w:t>REGLAMENTO</w:t>
      </w:r>
      <w:r w:rsidR="00EF277A">
        <w:rPr>
          <w:rFonts w:asciiTheme="minorHAnsi" w:hAnsiTheme="minorHAnsi"/>
          <w:b/>
          <w:lang w:val="es-ES"/>
        </w:rPr>
        <w:t xml:space="preserve"> </w:t>
      </w:r>
      <w:r w:rsidRPr="00EF40DA">
        <w:rPr>
          <w:rFonts w:asciiTheme="minorHAnsi" w:hAnsiTheme="minorHAnsi"/>
          <w:b/>
          <w:lang w:val="es-ES"/>
        </w:rPr>
        <w:t xml:space="preserve">QUE REGULA EL PROCEDIMIENTO DE </w:t>
      </w:r>
      <w:r w:rsidR="00EF277A">
        <w:rPr>
          <w:rFonts w:asciiTheme="minorHAnsi" w:hAnsiTheme="minorHAnsi"/>
          <w:b/>
          <w:lang w:val="es-ES"/>
        </w:rPr>
        <w:t xml:space="preserve">PARTICIPACIÓN Y </w:t>
      </w:r>
      <w:r w:rsidRPr="00EF40DA">
        <w:rPr>
          <w:rFonts w:asciiTheme="minorHAnsi" w:hAnsiTheme="minorHAnsi"/>
          <w:b/>
          <w:lang w:val="es-ES"/>
        </w:rPr>
        <w:t xml:space="preserve">ENTREGA DE PREMIOS </w:t>
      </w:r>
      <w:r w:rsidR="002208FF">
        <w:rPr>
          <w:rFonts w:asciiTheme="minorHAnsi" w:hAnsiTheme="minorHAnsi"/>
          <w:b/>
          <w:lang w:val="es-ES"/>
        </w:rPr>
        <w:t>DEL LIBRO II. 5 DE LA IGUALDAD, GÉNERO E INLCUSIÓN SOCIAL DEL CODIGO MUNICIPAL</w:t>
      </w:r>
    </w:p>
    <w:p w14:paraId="21218E5A" w14:textId="77777777" w:rsidR="006425DC" w:rsidRPr="00EF40DA" w:rsidRDefault="006425DC" w:rsidP="00A20642">
      <w:pPr>
        <w:spacing w:after="0" w:line="240" w:lineRule="auto"/>
        <w:contextualSpacing/>
        <w:jc w:val="center"/>
        <w:rPr>
          <w:rFonts w:asciiTheme="minorHAnsi" w:hAnsiTheme="minorHAnsi"/>
          <w:b/>
          <w:lang w:val="es-ES"/>
        </w:rPr>
      </w:pPr>
    </w:p>
    <w:p w14:paraId="0ADDE015" w14:textId="77777777" w:rsidR="006E513E" w:rsidRDefault="0029170E" w:rsidP="00A20642">
      <w:pPr>
        <w:spacing w:after="0" w:line="240" w:lineRule="auto"/>
        <w:contextualSpacing/>
        <w:jc w:val="center"/>
        <w:rPr>
          <w:rFonts w:asciiTheme="minorHAnsi" w:hAnsiTheme="minorHAnsi"/>
          <w:b/>
          <w:lang w:val="es-ES"/>
        </w:rPr>
      </w:pPr>
      <w:r>
        <w:rPr>
          <w:rFonts w:asciiTheme="minorHAnsi" w:hAnsiTheme="minorHAnsi"/>
          <w:b/>
          <w:lang w:val="es-ES"/>
        </w:rPr>
        <w:t xml:space="preserve">SECCIÓN </w:t>
      </w:r>
    </w:p>
    <w:p w14:paraId="1F5ECB0B" w14:textId="408A0B3C" w:rsidR="006425DC" w:rsidRPr="00EF40DA" w:rsidRDefault="006425DC" w:rsidP="00A20642">
      <w:pPr>
        <w:spacing w:after="0" w:line="240" w:lineRule="auto"/>
        <w:contextualSpacing/>
        <w:jc w:val="center"/>
        <w:rPr>
          <w:rFonts w:asciiTheme="minorHAnsi" w:hAnsiTheme="minorHAnsi"/>
          <w:b/>
          <w:lang w:val="es-ES"/>
        </w:rPr>
      </w:pPr>
      <w:r w:rsidRPr="00EF40DA">
        <w:rPr>
          <w:rFonts w:asciiTheme="minorHAnsi" w:hAnsiTheme="minorHAnsi"/>
          <w:b/>
          <w:lang w:val="es-ES"/>
        </w:rPr>
        <w:t>I</w:t>
      </w:r>
    </w:p>
    <w:p w14:paraId="12A02F41" w14:textId="638CAF2C" w:rsidR="006425DC" w:rsidRPr="00EF40DA" w:rsidRDefault="006425DC" w:rsidP="00A20642">
      <w:pPr>
        <w:spacing w:after="0" w:line="240" w:lineRule="auto"/>
        <w:contextualSpacing/>
        <w:jc w:val="center"/>
        <w:rPr>
          <w:rFonts w:asciiTheme="minorHAnsi" w:hAnsiTheme="minorHAnsi"/>
          <w:b/>
          <w:lang w:val="es-ES"/>
        </w:rPr>
      </w:pPr>
      <w:r w:rsidRPr="00EF40DA">
        <w:rPr>
          <w:rFonts w:asciiTheme="minorHAnsi" w:hAnsiTheme="minorHAnsi"/>
          <w:b/>
          <w:lang w:val="es-ES"/>
        </w:rPr>
        <w:t xml:space="preserve"> OBJETO, AMBITO Y </w:t>
      </w:r>
      <w:r w:rsidR="00EF277A">
        <w:rPr>
          <w:rFonts w:asciiTheme="minorHAnsi" w:hAnsiTheme="minorHAnsi"/>
          <w:b/>
          <w:lang w:val="es-ES"/>
        </w:rPr>
        <w:t>ASPECTOS GENERALES</w:t>
      </w:r>
    </w:p>
    <w:p w14:paraId="26418451" w14:textId="77777777" w:rsidR="00A20642" w:rsidRPr="00EF40DA" w:rsidRDefault="00A20642" w:rsidP="00A20642">
      <w:pPr>
        <w:tabs>
          <w:tab w:val="left" w:pos="3135"/>
        </w:tabs>
        <w:spacing w:after="0" w:line="240" w:lineRule="auto"/>
        <w:contextualSpacing/>
        <w:jc w:val="both"/>
        <w:rPr>
          <w:rFonts w:asciiTheme="minorHAnsi" w:hAnsiTheme="minorHAnsi"/>
          <w:b/>
        </w:rPr>
      </w:pPr>
    </w:p>
    <w:p w14:paraId="3A7DD7A4" w14:textId="39F810C2" w:rsidR="00A20642" w:rsidRPr="00EF40DA" w:rsidRDefault="00A20642" w:rsidP="00A20642">
      <w:pPr>
        <w:tabs>
          <w:tab w:val="left" w:pos="3135"/>
        </w:tabs>
        <w:spacing w:after="0" w:line="240" w:lineRule="auto"/>
        <w:contextualSpacing/>
        <w:jc w:val="both"/>
        <w:rPr>
          <w:rFonts w:asciiTheme="minorHAnsi" w:hAnsiTheme="minorHAnsi"/>
        </w:rPr>
      </w:pPr>
      <w:r w:rsidRPr="00EF40DA">
        <w:rPr>
          <w:rFonts w:asciiTheme="minorHAnsi" w:hAnsiTheme="minorHAnsi"/>
          <w:b/>
        </w:rPr>
        <w:t xml:space="preserve">Artículo </w:t>
      </w:r>
      <w:r w:rsidR="00605C2C" w:rsidRPr="00EF40DA">
        <w:rPr>
          <w:rFonts w:asciiTheme="minorHAnsi" w:hAnsiTheme="minorHAnsi"/>
          <w:b/>
        </w:rPr>
        <w:t>1</w:t>
      </w:r>
      <w:r w:rsidR="003D04AB" w:rsidRPr="00EF40DA">
        <w:rPr>
          <w:rFonts w:asciiTheme="minorHAnsi" w:hAnsiTheme="minorHAnsi"/>
          <w:b/>
        </w:rPr>
        <w:t>.-</w:t>
      </w:r>
      <w:r w:rsidRPr="00EF40DA">
        <w:rPr>
          <w:rFonts w:asciiTheme="minorHAnsi" w:hAnsiTheme="minorHAnsi"/>
          <w:b/>
        </w:rPr>
        <w:t xml:space="preserve"> Objeto: </w:t>
      </w:r>
      <w:r w:rsidRPr="00EF40DA">
        <w:rPr>
          <w:rFonts w:asciiTheme="minorHAnsi" w:hAnsiTheme="minorHAnsi"/>
        </w:rPr>
        <w:t xml:space="preserve">El presente reglamento tiene como objeto determinar las acciones </w:t>
      </w:r>
      <w:r w:rsidR="002208FF">
        <w:rPr>
          <w:rFonts w:asciiTheme="minorHAnsi" w:hAnsiTheme="minorHAnsi"/>
        </w:rPr>
        <w:t>generales</w:t>
      </w:r>
      <w:r w:rsidR="002208FF" w:rsidRPr="00EF40DA">
        <w:rPr>
          <w:rFonts w:asciiTheme="minorHAnsi" w:hAnsiTheme="minorHAnsi"/>
        </w:rPr>
        <w:t xml:space="preserve"> </w:t>
      </w:r>
      <w:r w:rsidRPr="00EF40DA">
        <w:rPr>
          <w:rFonts w:asciiTheme="minorHAnsi" w:hAnsiTheme="minorHAnsi"/>
        </w:rPr>
        <w:t xml:space="preserve">de la entidad rectora de Inclusión Social, </w:t>
      </w:r>
      <w:r w:rsidR="002208FF">
        <w:rPr>
          <w:rFonts w:asciiTheme="minorHAnsi" w:hAnsiTheme="minorHAnsi"/>
        </w:rPr>
        <w:t xml:space="preserve">el procedimiento de designación de los </w:t>
      </w:r>
      <w:r w:rsidRPr="00EF40DA">
        <w:rPr>
          <w:rFonts w:asciiTheme="minorHAnsi" w:hAnsiTheme="minorHAnsi"/>
        </w:rPr>
        <w:t>miembros delegados</w:t>
      </w:r>
      <w:r w:rsidR="00DC4814">
        <w:rPr>
          <w:rFonts w:asciiTheme="minorHAnsi" w:hAnsiTheme="minorHAnsi"/>
        </w:rPr>
        <w:t>/as</w:t>
      </w:r>
      <w:r w:rsidRPr="00EF40DA">
        <w:rPr>
          <w:rFonts w:asciiTheme="minorHAnsi" w:hAnsiTheme="minorHAnsi"/>
        </w:rPr>
        <w:t xml:space="preserve"> para la conformación de</w:t>
      </w:r>
      <w:r w:rsidR="002208FF">
        <w:rPr>
          <w:rFonts w:asciiTheme="minorHAnsi" w:hAnsiTheme="minorHAnsi"/>
        </w:rPr>
        <w:t>l</w:t>
      </w:r>
      <w:r w:rsidRPr="00EF40DA">
        <w:rPr>
          <w:rFonts w:asciiTheme="minorHAnsi" w:hAnsiTheme="minorHAnsi"/>
        </w:rPr>
        <w:t xml:space="preserve"> </w:t>
      </w:r>
      <w:r w:rsidR="00DC4814">
        <w:rPr>
          <w:rFonts w:asciiTheme="minorHAnsi" w:hAnsiTheme="minorHAnsi"/>
        </w:rPr>
        <w:t>C</w:t>
      </w:r>
      <w:r w:rsidRPr="00EF40DA">
        <w:rPr>
          <w:rFonts w:asciiTheme="minorHAnsi" w:hAnsiTheme="minorHAnsi"/>
        </w:rPr>
        <w:t>omité</w:t>
      </w:r>
      <w:r w:rsidR="002208FF">
        <w:rPr>
          <w:rFonts w:asciiTheme="minorHAnsi" w:hAnsiTheme="minorHAnsi"/>
        </w:rPr>
        <w:t xml:space="preserve"> </w:t>
      </w:r>
      <w:r w:rsidR="00DC4814">
        <w:rPr>
          <w:rFonts w:asciiTheme="minorHAnsi" w:hAnsiTheme="minorHAnsi"/>
        </w:rPr>
        <w:t>E</w:t>
      </w:r>
      <w:r w:rsidR="002208FF">
        <w:rPr>
          <w:rFonts w:asciiTheme="minorHAnsi" w:hAnsiTheme="minorHAnsi"/>
        </w:rPr>
        <w:t xml:space="preserve">valuador </w:t>
      </w:r>
      <w:r w:rsidRPr="00EF40DA">
        <w:rPr>
          <w:rFonts w:asciiTheme="minorHAnsi" w:hAnsiTheme="minorHAnsi"/>
        </w:rPr>
        <w:t>y especificaciones q</w:t>
      </w:r>
      <w:r w:rsidR="006D389E" w:rsidRPr="00EF40DA">
        <w:rPr>
          <w:rFonts w:asciiTheme="minorHAnsi" w:hAnsiTheme="minorHAnsi"/>
        </w:rPr>
        <w:t xml:space="preserve">ue contiene el procedimiento para la </w:t>
      </w:r>
      <w:r w:rsidRPr="00EF40DA">
        <w:rPr>
          <w:rFonts w:asciiTheme="minorHAnsi" w:hAnsiTheme="minorHAnsi"/>
        </w:rPr>
        <w:t xml:space="preserve">entrega de </w:t>
      </w:r>
      <w:r w:rsidR="002208FF">
        <w:rPr>
          <w:rFonts w:asciiTheme="minorHAnsi" w:hAnsiTheme="minorHAnsi"/>
        </w:rPr>
        <w:t>premios del libro II.5 de la Igualdad, Género e Inclusión Social</w:t>
      </w:r>
      <w:r w:rsidRPr="00EF40DA">
        <w:rPr>
          <w:rFonts w:asciiTheme="minorHAnsi" w:hAnsiTheme="minorHAnsi"/>
        </w:rPr>
        <w:t xml:space="preserve"> </w:t>
      </w:r>
      <w:r w:rsidR="002208FF">
        <w:rPr>
          <w:rFonts w:asciiTheme="minorHAnsi" w:hAnsiTheme="minorHAnsi"/>
        </w:rPr>
        <w:t>del Código Municipal</w:t>
      </w:r>
      <w:r w:rsidRPr="00EF40DA">
        <w:rPr>
          <w:rFonts w:asciiTheme="minorHAnsi" w:hAnsiTheme="minorHAnsi"/>
        </w:rPr>
        <w:t xml:space="preserve">. </w:t>
      </w:r>
    </w:p>
    <w:p w14:paraId="08C67B9C" w14:textId="77777777" w:rsidR="00A20642" w:rsidRPr="00EF40DA" w:rsidRDefault="00A20642" w:rsidP="00A20642">
      <w:pPr>
        <w:tabs>
          <w:tab w:val="left" w:pos="3135"/>
        </w:tabs>
        <w:spacing w:after="0" w:line="240" w:lineRule="auto"/>
        <w:contextualSpacing/>
        <w:jc w:val="both"/>
        <w:rPr>
          <w:rFonts w:asciiTheme="minorHAnsi" w:hAnsiTheme="minorHAnsi"/>
        </w:rPr>
      </w:pPr>
    </w:p>
    <w:p w14:paraId="4180B8A8" w14:textId="487D71C8" w:rsidR="006B67FA" w:rsidRDefault="00A20642" w:rsidP="00A20642">
      <w:pPr>
        <w:tabs>
          <w:tab w:val="left" w:pos="3135"/>
        </w:tabs>
        <w:spacing w:after="0" w:line="240" w:lineRule="auto"/>
        <w:contextualSpacing/>
        <w:jc w:val="both"/>
        <w:rPr>
          <w:rFonts w:asciiTheme="minorHAnsi" w:hAnsiTheme="minorHAnsi"/>
        </w:rPr>
      </w:pPr>
      <w:r w:rsidRPr="00EF40DA">
        <w:rPr>
          <w:rFonts w:asciiTheme="minorHAnsi" w:hAnsiTheme="minorHAnsi"/>
          <w:b/>
        </w:rPr>
        <w:lastRenderedPageBreak/>
        <w:t xml:space="preserve">Artículo </w:t>
      </w:r>
      <w:r w:rsidR="00605C2C" w:rsidRPr="00EF40DA">
        <w:rPr>
          <w:rFonts w:asciiTheme="minorHAnsi" w:hAnsiTheme="minorHAnsi"/>
          <w:b/>
        </w:rPr>
        <w:t>2.-</w:t>
      </w:r>
      <w:r w:rsidRPr="00EF40DA">
        <w:rPr>
          <w:rFonts w:asciiTheme="minorHAnsi" w:hAnsiTheme="minorHAnsi"/>
          <w:b/>
        </w:rPr>
        <w:t xml:space="preserve"> Ámbito de aplicación: </w:t>
      </w:r>
      <w:r w:rsidRPr="00EF40DA">
        <w:rPr>
          <w:rFonts w:asciiTheme="minorHAnsi" w:hAnsiTheme="minorHAnsi"/>
        </w:rPr>
        <w:t xml:space="preserve">Las disposiciones del presente reglamento son de aplicación obligatoria en todos los procedimientos </w:t>
      </w:r>
      <w:r w:rsidR="006D389E" w:rsidRPr="00EF40DA">
        <w:rPr>
          <w:rFonts w:asciiTheme="minorHAnsi" w:hAnsiTheme="minorHAnsi"/>
        </w:rPr>
        <w:t>para la</w:t>
      </w:r>
      <w:r w:rsidRPr="00EF40DA">
        <w:rPr>
          <w:rFonts w:asciiTheme="minorHAnsi" w:hAnsiTheme="minorHAnsi"/>
        </w:rPr>
        <w:t xml:space="preserve"> entrega de </w:t>
      </w:r>
      <w:r w:rsidR="002208FF">
        <w:rPr>
          <w:rFonts w:asciiTheme="minorHAnsi" w:hAnsiTheme="minorHAnsi"/>
        </w:rPr>
        <w:t>premios del libro II.5 de la Igualdad, Género e Inclusión Social</w:t>
      </w:r>
      <w:r w:rsidR="002208FF" w:rsidRPr="00EF40DA">
        <w:rPr>
          <w:rFonts w:asciiTheme="minorHAnsi" w:hAnsiTheme="minorHAnsi"/>
        </w:rPr>
        <w:t xml:space="preserve"> </w:t>
      </w:r>
      <w:r w:rsidR="002208FF">
        <w:rPr>
          <w:rFonts w:asciiTheme="minorHAnsi" w:hAnsiTheme="minorHAnsi"/>
        </w:rPr>
        <w:t xml:space="preserve">del Código Municipal </w:t>
      </w:r>
      <w:r w:rsidRPr="00EF40DA">
        <w:rPr>
          <w:rFonts w:asciiTheme="minorHAnsi" w:hAnsiTheme="minorHAnsi"/>
        </w:rPr>
        <w:t>en el Distrito Metropolitano de Quito</w:t>
      </w:r>
      <w:r w:rsidR="006B67FA">
        <w:rPr>
          <w:rFonts w:asciiTheme="minorHAnsi" w:hAnsiTheme="minorHAnsi"/>
        </w:rPr>
        <w:t>.</w:t>
      </w:r>
    </w:p>
    <w:p w14:paraId="5CD8EB04" w14:textId="77777777" w:rsidR="00A20642" w:rsidRPr="00EF40DA" w:rsidRDefault="00A20642" w:rsidP="00A20642">
      <w:pPr>
        <w:tabs>
          <w:tab w:val="left" w:pos="3135"/>
        </w:tabs>
        <w:spacing w:after="0" w:line="240" w:lineRule="auto"/>
        <w:contextualSpacing/>
        <w:jc w:val="both"/>
        <w:rPr>
          <w:rFonts w:asciiTheme="minorHAnsi" w:hAnsiTheme="minorHAnsi"/>
        </w:rPr>
      </w:pPr>
    </w:p>
    <w:p w14:paraId="08BCDEF6" w14:textId="77777777" w:rsidR="006B67FA" w:rsidRDefault="00A20642" w:rsidP="00A20642">
      <w:pPr>
        <w:spacing w:after="0" w:line="240" w:lineRule="auto"/>
        <w:contextualSpacing/>
        <w:jc w:val="both"/>
        <w:rPr>
          <w:rFonts w:asciiTheme="minorHAnsi" w:hAnsiTheme="minorHAnsi"/>
          <w:lang w:val="es-ES"/>
        </w:rPr>
      </w:pPr>
      <w:r w:rsidRPr="00EF40DA">
        <w:rPr>
          <w:rFonts w:asciiTheme="minorHAnsi" w:hAnsiTheme="minorHAnsi"/>
          <w:b/>
        </w:rPr>
        <w:t xml:space="preserve">Artículo </w:t>
      </w:r>
      <w:r w:rsidR="00605C2C" w:rsidRPr="00EF40DA">
        <w:rPr>
          <w:rFonts w:asciiTheme="minorHAnsi" w:hAnsiTheme="minorHAnsi"/>
          <w:b/>
        </w:rPr>
        <w:t>3.-</w:t>
      </w:r>
      <w:r w:rsidRPr="00EF40DA">
        <w:rPr>
          <w:rFonts w:asciiTheme="minorHAnsi" w:hAnsiTheme="minorHAnsi"/>
          <w:b/>
        </w:rPr>
        <w:t xml:space="preserve"> De los Premios:</w:t>
      </w:r>
      <w:r w:rsidRPr="00EF40DA">
        <w:rPr>
          <w:rFonts w:asciiTheme="minorHAnsi" w:hAnsiTheme="minorHAnsi"/>
          <w:b/>
          <w:lang w:val="es-ES"/>
        </w:rPr>
        <w:t xml:space="preserve"> </w:t>
      </w:r>
      <w:r w:rsidRPr="00EF40DA">
        <w:rPr>
          <w:rFonts w:asciiTheme="minorHAnsi" w:hAnsiTheme="minorHAnsi"/>
        </w:rPr>
        <w:t>Es una recompensa o estímulo que se otorga a cualquier persona por sus cualidades en cualquier actividad. Es un estímulo simbólico en congratulación a su esfuerzo</w:t>
      </w:r>
      <w:r w:rsidRPr="00EF40DA">
        <w:rPr>
          <w:rFonts w:asciiTheme="minorHAnsi" w:hAnsiTheme="minorHAnsi"/>
          <w:lang w:val="es-ES"/>
        </w:rPr>
        <w:t xml:space="preserve">. </w:t>
      </w:r>
    </w:p>
    <w:p w14:paraId="50C23A10" w14:textId="77777777" w:rsidR="006B67FA" w:rsidRDefault="006B67FA" w:rsidP="00A20642">
      <w:pPr>
        <w:spacing w:after="0" w:line="240" w:lineRule="auto"/>
        <w:contextualSpacing/>
        <w:jc w:val="both"/>
        <w:rPr>
          <w:rFonts w:asciiTheme="minorHAnsi" w:hAnsiTheme="minorHAnsi"/>
          <w:lang w:val="es-ES"/>
        </w:rPr>
      </w:pPr>
    </w:p>
    <w:p w14:paraId="463A6894" w14:textId="43E3871E" w:rsidR="00A20642" w:rsidRPr="00EF40DA" w:rsidRDefault="00A20642" w:rsidP="00A20642">
      <w:pPr>
        <w:spacing w:after="0" w:line="240" w:lineRule="auto"/>
        <w:contextualSpacing/>
        <w:jc w:val="both"/>
        <w:rPr>
          <w:rFonts w:asciiTheme="minorHAnsi" w:hAnsiTheme="minorHAnsi"/>
        </w:rPr>
      </w:pPr>
      <w:r w:rsidRPr="00EF40DA">
        <w:rPr>
          <w:rFonts w:asciiTheme="minorHAnsi" w:hAnsiTheme="minorHAnsi"/>
          <w:lang w:val="es-ES"/>
        </w:rPr>
        <w:t>Este reconocimiento es de carácter honorífico y pueden estar acompañados de incentivos monetarios, premios materiales u otros</w:t>
      </w:r>
      <w:r w:rsidR="006B67FA">
        <w:rPr>
          <w:rFonts w:asciiTheme="minorHAnsi" w:hAnsiTheme="minorHAnsi"/>
          <w:lang w:val="es-ES"/>
        </w:rPr>
        <w:t xml:space="preserve">. </w:t>
      </w:r>
      <w:r w:rsidRPr="00EF40DA">
        <w:rPr>
          <w:rFonts w:asciiTheme="minorHAnsi" w:hAnsiTheme="minorHAnsi"/>
          <w:lang w:val="es-ES"/>
        </w:rPr>
        <w:t>Su propósito es destacar y celebrar los logros y esfuerzos de los y las postulantes a</w:t>
      </w:r>
      <w:r w:rsidR="006B67FA">
        <w:rPr>
          <w:rFonts w:asciiTheme="minorHAnsi" w:hAnsiTheme="minorHAnsi"/>
          <w:lang w:val="es-ES"/>
        </w:rPr>
        <w:t xml:space="preserve"> los</w:t>
      </w:r>
      <w:r w:rsidRPr="00EF40DA">
        <w:rPr>
          <w:rFonts w:asciiTheme="minorHAnsi" w:hAnsiTheme="minorHAnsi"/>
          <w:lang w:val="es-ES"/>
        </w:rPr>
        <w:t xml:space="preserve"> premio</w:t>
      </w:r>
      <w:r w:rsidR="006B67FA">
        <w:rPr>
          <w:rFonts w:asciiTheme="minorHAnsi" w:hAnsiTheme="minorHAnsi"/>
          <w:lang w:val="es-ES"/>
        </w:rPr>
        <w:t>s</w:t>
      </w:r>
      <w:r w:rsidRPr="00EF40DA">
        <w:rPr>
          <w:rFonts w:asciiTheme="minorHAnsi" w:hAnsiTheme="minorHAnsi"/>
          <w:lang w:val="es-ES"/>
        </w:rPr>
        <w:t xml:space="preserve">, motivando a la ciudadanía a la participación. </w:t>
      </w:r>
    </w:p>
    <w:p w14:paraId="49CADDC4" w14:textId="77777777" w:rsidR="00A20642" w:rsidRPr="00EF40DA" w:rsidRDefault="00A20642" w:rsidP="00A20642">
      <w:pPr>
        <w:spacing w:after="0" w:line="240" w:lineRule="auto"/>
        <w:contextualSpacing/>
        <w:jc w:val="both"/>
        <w:rPr>
          <w:rFonts w:asciiTheme="minorHAnsi" w:hAnsiTheme="minorHAnsi"/>
          <w:b/>
          <w:lang w:val="es-ES"/>
        </w:rPr>
      </w:pPr>
    </w:p>
    <w:p w14:paraId="06AA868B" w14:textId="04773F9B" w:rsidR="00A20642" w:rsidRPr="00EF40DA" w:rsidRDefault="00A20642" w:rsidP="00A20642">
      <w:pPr>
        <w:spacing w:after="0" w:line="240" w:lineRule="auto"/>
        <w:contextualSpacing/>
        <w:jc w:val="both"/>
        <w:rPr>
          <w:rFonts w:asciiTheme="minorHAnsi" w:hAnsiTheme="minorHAnsi"/>
          <w:lang w:val="es-ES"/>
        </w:rPr>
      </w:pPr>
      <w:r w:rsidRPr="00EF40DA">
        <w:rPr>
          <w:rFonts w:asciiTheme="minorHAnsi" w:hAnsiTheme="minorHAnsi"/>
          <w:b/>
          <w:lang w:val="es-ES"/>
        </w:rPr>
        <w:t>Artículo 4.- Tipos de premios:</w:t>
      </w:r>
      <w:r w:rsidRPr="00EF40DA">
        <w:rPr>
          <w:rFonts w:asciiTheme="minorHAnsi" w:hAnsiTheme="minorHAnsi"/>
          <w:lang w:val="es-ES"/>
        </w:rPr>
        <w:t xml:space="preserve"> Los reconocimientos descritos se entregarán en las fechas </w:t>
      </w:r>
      <w:r w:rsidR="006B67FA">
        <w:rPr>
          <w:rFonts w:asciiTheme="minorHAnsi" w:hAnsiTheme="minorHAnsi"/>
          <w:lang w:val="es-ES"/>
        </w:rPr>
        <w:t>insignes del premio</w:t>
      </w:r>
      <w:r w:rsidR="006B67FA" w:rsidRPr="00EF40DA">
        <w:rPr>
          <w:rFonts w:asciiTheme="minorHAnsi" w:hAnsiTheme="minorHAnsi"/>
          <w:lang w:val="es-ES"/>
        </w:rPr>
        <w:t xml:space="preserve"> </w:t>
      </w:r>
      <w:r w:rsidRPr="00EF40DA">
        <w:rPr>
          <w:rFonts w:asciiTheme="minorHAnsi" w:hAnsiTheme="minorHAnsi"/>
          <w:lang w:val="es-ES"/>
        </w:rPr>
        <w:t>o en aquellas decididas por el Concejo Metropolitano. Estos reconocimientos, que premian actividades destacadas en áreas como la promoción de derechos y actividades culturales, cívicas, ecológicas, educativas, sociales, científicas, entre otras pueden ser simbólicos, económicos y/o materiales.</w:t>
      </w:r>
    </w:p>
    <w:p w14:paraId="56F829E8" w14:textId="77777777" w:rsidR="00A20642" w:rsidRPr="00EF40DA" w:rsidRDefault="00A20642" w:rsidP="00A20642">
      <w:pPr>
        <w:spacing w:after="0" w:line="240" w:lineRule="auto"/>
        <w:contextualSpacing/>
        <w:jc w:val="both"/>
        <w:rPr>
          <w:rFonts w:asciiTheme="minorHAnsi" w:hAnsiTheme="minorHAnsi"/>
          <w:lang w:val="es-ES"/>
        </w:rPr>
      </w:pPr>
    </w:p>
    <w:p w14:paraId="260E29FC" w14:textId="6DCFBEE0" w:rsidR="00AA37D4" w:rsidRDefault="00A20642" w:rsidP="00A35014">
      <w:pPr>
        <w:pStyle w:val="Prrafodelista"/>
        <w:numPr>
          <w:ilvl w:val="0"/>
          <w:numId w:val="2"/>
        </w:numPr>
        <w:spacing w:after="0" w:line="240" w:lineRule="auto"/>
        <w:ind w:left="284" w:hanging="284"/>
        <w:jc w:val="both"/>
        <w:rPr>
          <w:rFonts w:asciiTheme="minorHAnsi" w:hAnsiTheme="minorHAnsi"/>
          <w:lang w:val="es-ES"/>
        </w:rPr>
      </w:pPr>
      <w:r w:rsidRPr="00EF40DA">
        <w:rPr>
          <w:rFonts w:asciiTheme="minorHAnsi" w:hAnsiTheme="minorHAnsi"/>
          <w:b/>
          <w:lang w:val="es-ES"/>
        </w:rPr>
        <w:t>Premios simbólicos:</w:t>
      </w:r>
      <w:r w:rsidRPr="00EF40DA">
        <w:rPr>
          <w:rFonts w:asciiTheme="minorHAnsi" w:hAnsiTheme="minorHAnsi"/>
          <w:lang w:val="es-ES"/>
        </w:rPr>
        <w:t xml:space="preserve"> Consisten en certificados y diplomas que formalmente reconocen los logros del premiado</w:t>
      </w:r>
      <w:r w:rsidR="00AA37D4">
        <w:rPr>
          <w:rFonts w:asciiTheme="minorHAnsi" w:hAnsiTheme="minorHAnsi"/>
          <w:lang w:val="es-ES"/>
        </w:rPr>
        <w:t>/a</w:t>
      </w:r>
      <w:r w:rsidRPr="00EF40DA">
        <w:rPr>
          <w:rFonts w:asciiTheme="minorHAnsi" w:hAnsiTheme="minorHAnsi"/>
          <w:lang w:val="es-ES"/>
        </w:rPr>
        <w:t xml:space="preserve"> y se entregan en eventos especiales.</w:t>
      </w:r>
    </w:p>
    <w:p w14:paraId="086D60D2" w14:textId="77777777" w:rsidR="00AA37D4" w:rsidRPr="00EF40DA" w:rsidRDefault="00AA37D4" w:rsidP="00A35014">
      <w:pPr>
        <w:pStyle w:val="Prrafodelista"/>
        <w:spacing w:after="0" w:line="240" w:lineRule="auto"/>
        <w:ind w:left="284"/>
        <w:jc w:val="both"/>
        <w:rPr>
          <w:rFonts w:asciiTheme="minorHAnsi" w:hAnsiTheme="minorHAnsi"/>
          <w:lang w:val="es-ES"/>
        </w:rPr>
      </w:pPr>
    </w:p>
    <w:p w14:paraId="67281B93" w14:textId="77777777" w:rsidR="00AA37D4" w:rsidRDefault="00A20642" w:rsidP="00A35014">
      <w:pPr>
        <w:pStyle w:val="Prrafodelista"/>
        <w:numPr>
          <w:ilvl w:val="0"/>
          <w:numId w:val="2"/>
        </w:numPr>
        <w:spacing w:after="0" w:line="240" w:lineRule="auto"/>
        <w:ind w:left="284" w:hanging="284"/>
        <w:jc w:val="both"/>
        <w:rPr>
          <w:rFonts w:asciiTheme="minorHAnsi" w:hAnsiTheme="minorHAnsi"/>
          <w:lang w:val="es-ES"/>
        </w:rPr>
      </w:pPr>
      <w:r w:rsidRPr="00A35014">
        <w:rPr>
          <w:rFonts w:asciiTheme="minorHAnsi" w:hAnsiTheme="minorHAnsi"/>
          <w:b/>
          <w:lang w:val="es-ES"/>
        </w:rPr>
        <w:t>Premios económicos:</w:t>
      </w:r>
      <w:r w:rsidRPr="00A35014">
        <w:rPr>
          <w:rFonts w:asciiTheme="minorHAnsi" w:hAnsiTheme="minorHAnsi"/>
          <w:lang w:val="es-ES"/>
        </w:rPr>
        <w:t xml:space="preserve"> Incluyen incentivos financieros otorgados a los/as ganadores/as como recompensa por sus esfuerzos, determinados según un informe de motivación y el rubro asignado por la entidad rectora de Inclusión Social, no son reembolsables.</w:t>
      </w:r>
      <w:r w:rsidR="006B67FA" w:rsidRPr="00A35014">
        <w:rPr>
          <w:rFonts w:asciiTheme="minorHAnsi" w:hAnsiTheme="minorHAnsi"/>
          <w:lang w:val="es-ES"/>
        </w:rPr>
        <w:t xml:space="preserve"> </w:t>
      </w:r>
      <w:r w:rsidR="00AA37D4" w:rsidRPr="00A35014">
        <w:rPr>
          <w:rFonts w:asciiTheme="minorHAnsi" w:hAnsiTheme="minorHAnsi"/>
          <w:lang w:val="es-ES"/>
        </w:rPr>
        <w:t>En todo caso depende de la planificación y presupuesto del ente rector.</w:t>
      </w:r>
    </w:p>
    <w:p w14:paraId="08B6B497" w14:textId="77777777" w:rsidR="00AA37D4" w:rsidRPr="00A35014" w:rsidRDefault="00AA37D4" w:rsidP="00A35014">
      <w:pPr>
        <w:pStyle w:val="Prrafodelista"/>
        <w:spacing w:after="0" w:line="240" w:lineRule="auto"/>
        <w:ind w:left="284"/>
        <w:jc w:val="both"/>
        <w:rPr>
          <w:rFonts w:asciiTheme="minorHAnsi" w:hAnsiTheme="minorHAnsi"/>
          <w:lang w:val="es-ES"/>
        </w:rPr>
      </w:pPr>
    </w:p>
    <w:p w14:paraId="3D98B136" w14:textId="55DA7F99" w:rsidR="00A20642" w:rsidRPr="00A35014" w:rsidRDefault="00A20642">
      <w:pPr>
        <w:pStyle w:val="Prrafodelista"/>
        <w:numPr>
          <w:ilvl w:val="0"/>
          <w:numId w:val="2"/>
        </w:numPr>
        <w:spacing w:after="0" w:line="240" w:lineRule="auto"/>
        <w:ind w:left="284" w:hanging="284"/>
        <w:jc w:val="both"/>
        <w:rPr>
          <w:rFonts w:asciiTheme="minorHAnsi" w:hAnsiTheme="minorHAnsi"/>
          <w:lang w:val="es-ES"/>
        </w:rPr>
      </w:pPr>
      <w:r w:rsidRPr="00A35014">
        <w:rPr>
          <w:rFonts w:asciiTheme="minorHAnsi" w:hAnsiTheme="minorHAnsi"/>
          <w:b/>
          <w:lang w:val="es-ES"/>
        </w:rPr>
        <w:t>Premios materiales:</w:t>
      </w:r>
      <w:r w:rsidRPr="00A35014">
        <w:rPr>
          <w:rFonts w:asciiTheme="minorHAnsi" w:hAnsiTheme="minorHAnsi"/>
          <w:lang w:val="es-ES"/>
        </w:rPr>
        <w:t xml:space="preserve"> Comprenden la provisión de equipos, herramientas, apoyo para la creación y distribución de materiales promocionales, o la entrega de bienes materiales que beneficien al premiado</w:t>
      </w:r>
      <w:r w:rsidR="00AA37D4">
        <w:rPr>
          <w:rFonts w:asciiTheme="minorHAnsi" w:hAnsiTheme="minorHAnsi"/>
          <w:lang w:val="es-ES"/>
        </w:rPr>
        <w:t>/a.</w:t>
      </w:r>
    </w:p>
    <w:p w14:paraId="25D34893" w14:textId="77777777" w:rsidR="00A20642" w:rsidRPr="00EF40DA" w:rsidRDefault="00A20642" w:rsidP="00A20642">
      <w:pPr>
        <w:tabs>
          <w:tab w:val="left" w:pos="2085"/>
        </w:tabs>
        <w:spacing w:after="0" w:line="240" w:lineRule="auto"/>
        <w:contextualSpacing/>
        <w:jc w:val="both"/>
        <w:rPr>
          <w:rFonts w:asciiTheme="minorHAnsi" w:hAnsiTheme="minorHAnsi"/>
        </w:rPr>
      </w:pPr>
    </w:p>
    <w:p w14:paraId="3593EEB8" w14:textId="77777777" w:rsidR="00A20642" w:rsidRPr="00EF40DA" w:rsidRDefault="00A20642" w:rsidP="00A20642">
      <w:pPr>
        <w:tabs>
          <w:tab w:val="left" w:pos="2085"/>
        </w:tabs>
        <w:spacing w:after="0" w:line="240" w:lineRule="auto"/>
        <w:contextualSpacing/>
        <w:jc w:val="both"/>
        <w:rPr>
          <w:rFonts w:asciiTheme="minorHAnsi" w:hAnsiTheme="minorHAnsi"/>
        </w:rPr>
      </w:pPr>
      <w:r w:rsidRPr="00EF40DA">
        <w:rPr>
          <w:rFonts w:asciiTheme="minorHAnsi" w:hAnsiTheme="minorHAnsi"/>
        </w:rPr>
        <w:t>Estos reconocimientos se ajustarán a las necesidades y objetivos de cada premio, garantizando un adecuado reconocimiento de los esfuerzos en la promoción de derechos mediante actividades culturales, cívicas, ecológicas, sociales, científicas, educativas, entre otras.</w:t>
      </w:r>
    </w:p>
    <w:p w14:paraId="0739CEFB" w14:textId="77777777" w:rsidR="008A098A" w:rsidRPr="00EF40DA" w:rsidRDefault="008A098A" w:rsidP="00A20642">
      <w:pPr>
        <w:tabs>
          <w:tab w:val="left" w:pos="2085"/>
        </w:tabs>
        <w:spacing w:after="0" w:line="240" w:lineRule="auto"/>
        <w:contextualSpacing/>
        <w:jc w:val="both"/>
        <w:rPr>
          <w:rFonts w:asciiTheme="minorHAnsi" w:hAnsiTheme="minorHAnsi"/>
        </w:rPr>
      </w:pPr>
    </w:p>
    <w:p w14:paraId="3D561E00" w14:textId="7F21ECCE" w:rsidR="00980D63" w:rsidRPr="00EF40DA" w:rsidRDefault="00980D63" w:rsidP="00980D63">
      <w:pPr>
        <w:spacing w:after="0" w:line="240" w:lineRule="auto"/>
        <w:contextualSpacing/>
        <w:jc w:val="both"/>
        <w:rPr>
          <w:rFonts w:asciiTheme="minorHAnsi" w:hAnsiTheme="minorHAnsi"/>
          <w:lang w:val="es-ES"/>
        </w:rPr>
      </w:pPr>
      <w:r w:rsidRPr="00EF40DA">
        <w:rPr>
          <w:rFonts w:asciiTheme="minorHAnsi" w:hAnsiTheme="minorHAnsi"/>
          <w:b/>
          <w:lang w:val="es-ES"/>
        </w:rPr>
        <w:t xml:space="preserve">Artículo </w:t>
      </w:r>
      <w:r w:rsidR="00EF277A">
        <w:rPr>
          <w:rFonts w:asciiTheme="minorHAnsi" w:hAnsiTheme="minorHAnsi"/>
          <w:b/>
          <w:lang w:val="es-ES"/>
        </w:rPr>
        <w:t>5</w:t>
      </w:r>
      <w:r w:rsidRPr="00EF40DA">
        <w:rPr>
          <w:rFonts w:asciiTheme="minorHAnsi" w:hAnsiTheme="minorHAnsi"/>
          <w:b/>
          <w:lang w:val="es-ES"/>
        </w:rPr>
        <w:t>.- De las etapas o fases del proceso</w:t>
      </w:r>
      <w:r w:rsidR="00AA37D4">
        <w:rPr>
          <w:rFonts w:asciiTheme="minorHAnsi" w:hAnsiTheme="minorHAnsi"/>
          <w:b/>
          <w:lang w:val="es-ES"/>
        </w:rPr>
        <w:t xml:space="preserve"> de participación y entrega de premios</w:t>
      </w:r>
      <w:r w:rsidRPr="00EF40DA">
        <w:rPr>
          <w:rFonts w:asciiTheme="minorHAnsi" w:hAnsiTheme="minorHAnsi"/>
          <w:b/>
          <w:lang w:val="es-ES"/>
        </w:rPr>
        <w:t>. –</w:t>
      </w:r>
      <w:r w:rsidR="00EF277A">
        <w:rPr>
          <w:rFonts w:asciiTheme="minorHAnsi" w:hAnsiTheme="minorHAnsi"/>
          <w:lang w:val="es-ES"/>
        </w:rPr>
        <w:t>L</w:t>
      </w:r>
      <w:r w:rsidRPr="00EF40DA">
        <w:rPr>
          <w:rFonts w:asciiTheme="minorHAnsi" w:hAnsiTheme="minorHAnsi"/>
          <w:lang w:val="es-ES"/>
        </w:rPr>
        <w:t>as fases del proceso son las siguientes:</w:t>
      </w:r>
    </w:p>
    <w:p w14:paraId="2BC9B128" w14:textId="77777777" w:rsidR="00980D63" w:rsidRPr="00EF40DA" w:rsidRDefault="00980D63" w:rsidP="00980D63">
      <w:pPr>
        <w:spacing w:after="0" w:line="240" w:lineRule="auto"/>
        <w:contextualSpacing/>
        <w:jc w:val="both"/>
        <w:rPr>
          <w:rFonts w:asciiTheme="minorHAnsi" w:hAnsiTheme="minorHAnsi"/>
        </w:rPr>
      </w:pPr>
    </w:p>
    <w:p w14:paraId="739E061F" w14:textId="77777777" w:rsidR="00980D63" w:rsidRPr="00EF40DA" w:rsidRDefault="00980D63" w:rsidP="00980D63">
      <w:pPr>
        <w:pStyle w:val="Prrafodelista"/>
        <w:numPr>
          <w:ilvl w:val="0"/>
          <w:numId w:val="7"/>
        </w:numPr>
        <w:spacing w:after="0" w:line="240" w:lineRule="auto"/>
        <w:ind w:left="284" w:hanging="284"/>
        <w:jc w:val="both"/>
        <w:rPr>
          <w:rFonts w:asciiTheme="minorHAnsi" w:hAnsiTheme="minorHAnsi"/>
        </w:rPr>
      </w:pPr>
      <w:r w:rsidRPr="00EF40DA">
        <w:rPr>
          <w:rFonts w:asciiTheme="minorHAnsi" w:hAnsiTheme="minorHAnsi"/>
        </w:rPr>
        <w:t>Fase de Expectativa</w:t>
      </w:r>
    </w:p>
    <w:p w14:paraId="105DD51E" w14:textId="77777777" w:rsidR="00980D63" w:rsidRPr="00EF40DA" w:rsidRDefault="00980D63" w:rsidP="00980D63">
      <w:pPr>
        <w:pStyle w:val="Prrafodelista"/>
        <w:numPr>
          <w:ilvl w:val="0"/>
          <w:numId w:val="7"/>
        </w:numPr>
        <w:spacing w:after="0" w:line="240" w:lineRule="auto"/>
        <w:ind w:left="284" w:hanging="284"/>
        <w:jc w:val="both"/>
        <w:rPr>
          <w:rFonts w:asciiTheme="minorHAnsi" w:hAnsiTheme="minorHAnsi"/>
        </w:rPr>
      </w:pPr>
      <w:r w:rsidRPr="00EF40DA">
        <w:rPr>
          <w:rFonts w:asciiTheme="minorHAnsi" w:hAnsiTheme="minorHAnsi"/>
        </w:rPr>
        <w:t>Fase de Postulación</w:t>
      </w:r>
    </w:p>
    <w:p w14:paraId="7AC58B21" w14:textId="77777777" w:rsidR="00980D63" w:rsidRPr="00EF40DA" w:rsidRDefault="00980D63" w:rsidP="00980D63">
      <w:pPr>
        <w:pStyle w:val="Prrafodelista"/>
        <w:numPr>
          <w:ilvl w:val="0"/>
          <w:numId w:val="7"/>
        </w:numPr>
        <w:spacing w:after="0" w:line="240" w:lineRule="auto"/>
        <w:ind w:left="284" w:hanging="284"/>
        <w:jc w:val="both"/>
        <w:rPr>
          <w:rFonts w:asciiTheme="minorHAnsi" w:hAnsiTheme="minorHAnsi"/>
        </w:rPr>
      </w:pPr>
      <w:r w:rsidRPr="00EF40DA">
        <w:rPr>
          <w:rFonts w:asciiTheme="minorHAnsi" w:hAnsiTheme="minorHAnsi"/>
        </w:rPr>
        <w:t>Fase de Pre-calificación</w:t>
      </w:r>
      <w:r w:rsidR="002A5D34" w:rsidRPr="00EF40DA">
        <w:rPr>
          <w:rFonts w:asciiTheme="minorHAnsi" w:hAnsiTheme="minorHAnsi"/>
        </w:rPr>
        <w:t xml:space="preserve"> </w:t>
      </w:r>
    </w:p>
    <w:p w14:paraId="077769C7" w14:textId="77777777" w:rsidR="00980D63" w:rsidRPr="00EF40DA" w:rsidRDefault="00980D63" w:rsidP="00980D63">
      <w:pPr>
        <w:pStyle w:val="Prrafodelista"/>
        <w:numPr>
          <w:ilvl w:val="0"/>
          <w:numId w:val="7"/>
        </w:numPr>
        <w:spacing w:after="0" w:line="240" w:lineRule="auto"/>
        <w:ind w:left="284" w:hanging="284"/>
        <w:jc w:val="both"/>
        <w:rPr>
          <w:rFonts w:asciiTheme="minorHAnsi" w:hAnsiTheme="minorHAnsi"/>
        </w:rPr>
      </w:pPr>
      <w:r w:rsidRPr="00EF40DA">
        <w:rPr>
          <w:rFonts w:asciiTheme="minorHAnsi" w:hAnsiTheme="minorHAnsi"/>
        </w:rPr>
        <w:t>Fase de Calificación</w:t>
      </w:r>
    </w:p>
    <w:p w14:paraId="2481A62C" w14:textId="77777777" w:rsidR="00980D63" w:rsidRPr="00EF40DA" w:rsidRDefault="00980D63" w:rsidP="00980D63">
      <w:pPr>
        <w:pStyle w:val="Prrafodelista"/>
        <w:numPr>
          <w:ilvl w:val="0"/>
          <w:numId w:val="7"/>
        </w:numPr>
        <w:spacing w:after="0" w:line="240" w:lineRule="auto"/>
        <w:ind w:left="284" w:hanging="284"/>
        <w:jc w:val="both"/>
        <w:rPr>
          <w:rFonts w:asciiTheme="minorHAnsi" w:hAnsiTheme="minorHAnsi"/>
        </w:rPr>
      </w:pPr>
      <w:r w:rsidRPr="00EF40DA">
        <w:rPr>
          <w:rFonts w:asciiTheme="minorHAnsi" w:hAnsiTheme="minorHAnsi"/>
        </w:rPr>
        <w:t>Fase de Entrega del Premio</w:t>
      </w:r>
    </w:p>
    <w:p w14:paraId="1CD0B57C" w14:textId="77777777" w:rsidR="00980D63" w:rsidRPr="00EF40DA" w:rsidRDefault="00980D63" w:rsidP="00980D63">
      <w:pPr>
        <w:pStyle w:val="Prrafodelista"/>
        <w:numPr>
          <w:ilvl w:val="0"/>
          <w:numId w:val="7"/>
        </w:numPr>
        <w:spacing w:after="0" w:line="240" w:lineRule="auto"/>
        <w:ind w:left="284" w:hanging="284"/>
        <w:jc w:val="both"/>
        <w:rPr>
          <w:rFonts w:asciiTheme="minorHAnsi" w:hAnsiTheme="minorHAnsi"/>
        </w:rPr>
      </w:pPr>
      <w:r w:rsidRPr="00EF40DA">
        <w:rPr>
          <w:rFonts w:asciiTheme="minorHAnsi" w:hAnsiTheme="minorHAnsi"/>
        </w:rPr>
        <w:t>Fase de Evaluación</w:t>
      </w:r>
    </w:p>
    <w:p w14:paraId="0DCF252D" w14:textId="77777777" w:rsidR="00980D63" w:rsidRPr="00EF40DA" w:rsidRDefault="00980D63" w:rsidP="00980D63">
      <w:pPr>
        <w:spacing w:after="0" w:line="240" w:lineRule="auto"/>
        <w:jc w:val="both"/>
        <w:rPr>
          <w:rFonts w:asciiTheme="minorHAnsi" w:hAnsiTheme="minorHAnsi"/>
        </w:rPr>
      </w:pPr>
    </w:p>
    <w:p w14:paraId="5ED1DBA1" w14:textId="1BD8B21C" w:rsidR="00980D63" w:rsidRPr="00EF40DA" w:rsidRDefault="00980D63" w:rsidP="00980D63">
      <w:pPr>
        <w:spacing w:after="0" w:line="240" w:lineRule="auto"/>
        <w:jc w:val="both"/>
        <w:rPr>
          <w:rFonts w:asciiTheme="minorHAnsi" w:hAnsiTheme="minorHAnsi"/>
        </w:rPr>
      </w:pPr>
      <w:r w:rsidRPr="00EF40DA">
        <w:rPr>
          <w:rFonts w:asciiTheme="minorHAnsi" w:hAnsiTheme="minorHAnsi"/>
        </w:rPr>
        <w:t xml:space="preserve">La finalización de una fase del procedimiento constituye la preclusión de ésta, y permite el inicio de la siguiente fase, por lo que no se podrá presentar reclamo alguno sobre cualquier decisión que corresponda a la fase que </w:t>
      </w:r>
      <w:r w:rsidR="009A6A9F">
        <w:rPr>
          <w:rFonts w:asciiTheme="minorHAnsi" w:hAnsiTheme="minorHAnsi"/>
        </w:rPr>
        <w:t>prec</w:t>
      </w:r>
      <w:r w:rsidR="009A6A9F" w:rsidRPr="00EF40DA">
        <w:rPr>
          <w:rFonts w:asciiTheme="minorHAnsi" w:hAnsiTheme="minorHAnsi"/>
        </w:rPr>
        <w:t>luyó</w:t>
      </w:r>
      <w:r w:rsidRPr="00EF40DA">
        <w:rPr>
          <w:rFonts w:asciiTheme="minorHAnsi" w:hAnsiTheme="minorHAnsi"/>
        </w:rPr>
        <w:t>.</w:t>
      </w:r>
    </w:p>
    <w:p w14:paraId="33E396BE" w14:textId="77777777" w:rsidR="00B52823" w:rsidRPr="00EF40DA" w:rsidRDefault="00B52823" w:rsidP="00980D63">
      <w:pPr>
        <w:spacing w:after="0" w:line="240" w:lineRule="auto"/>
        <w:jc w:val="both"/>
        <w:rPr>
          <w:rFonts w:asciiTheme="minorHAnsi" w:hAnsiTheme="minorHAnsi"/>
        </w:rPr>
      </w:pPr>
    </w:p>
    <w:p w14:paraId="3D1AB60A" w14:textId="185ECA48" w:rsidR="0028401A" w:rsidRPr="00EF40DA" w:rsidRDefault="0028401A" w:rsidP="0028401A">
      <w:pPr>
        <w:spacing w:after="0" w:line="240" w:lineRule="auto"/>
        <w:contextualSpacing/>
        <w:jc w:val="both"/>
        <w:rPr>
          <w:rFonts w:asciiTheme="minorHAnsi" w:hAnsiTheme="minorHAnsi"/>
          <w:bCs/>
          <w:lang w:val="es-ES"/>
        </w:rPr>
      </w:pPr>
      <w:r w:rsidRPr="00EF40DA">
        <w:rPr>
          <w:rFonts w:asciiTheme="minorHAnsi" w:hAnsiTheme="minorHAnsi"/>
          <w:b/>
          <w:lang w:val="es-ES"/>
        </w:rPr>
        <w:t xml:space="preserve">Artículo </w:t>
      </w:r>
      <w:r w:rsidR="00EF277A">
        <w:rPr>
          <w:rFonts w:asciiTheme="minorHAnsi" w:hAnsiTheme="minorHAnsi"/>
          <w:b/>
          <w:lang w:val="es-ES"/>
        </w:rPr>
        <w:t>6</w:t>
      </w:r>
      <w:r w:rsidRPr="00EF40DA">
        <w:rPr>
          <w:rFonts w:asciiTheme="minorHAnsi" w:hAnsiTheme="minorHAnsi"/>
          <w:b/>
          <w:lang w:val="es-ES"/>
        </w:rPr>
        <w:t>.- Coordinación. –</w:t>
      </w:r>
      <w:r w:rsidRPr="00EF40DA">
        <w:rPr>
          <w:rFonts w:asciiTheme="minorHAnsi" w:hAnsiTheme="minorHAnsi"/>
          <w:lang w:val="es-ES"/>
        </w:rPr>
        <w:t>L</w:t>
      </w:r>
      <w:r w:rsidRPr="00EF40DA">
        <w:rPr>
          <w:rFonts w:asciiTheme="minorHAnsi" w:hAnsiTheme="minorHAnsi"/>
          <w:bCs/>
          <w:lang w:val="es-ES"/>
        </w:rPr>
        <w:t xml:space="preserve">a </w:t>
      </w:r>
      <w:r w:rsidR="00EF277A">
        <w:rPr>
          <w:rFonts w:asciiTheme="minorHAnsi" w:hAnsiTheme="minorHAnsi"/>
          <w:bCs/>
          <w:lang w:val="es-ES"/>
        </w:rPr>
        <w:t>entidad</w:t>
      </w:r>
      <w:r w:rsidR="00EF277A" w:rsidRPr="00EF40DA">
        <w:rPr>
          <w:rFonts w:asciiTheme="minorHAnsi" w:hAnsiTheme="minorHAnsi"/>
          <w:bCs/>
          <w:lang w:val="es-ES"/>
        </w:rPr>
        <w:t xml:space="preserve"> </w:t>
      </w:r>
      <w:r w:rsidRPr="00EF40DA">
        <w:rPr>
          <w:rFonts w:asciiTheme="minorHAnsi" w:hAnsiTheme="minorHAnsi"/>
          <w:bCs/>
          <w:lang w:val="es-ES"/>
        </w:rPr>
        <w:t>rectora podrá gestionar los recursos en formas de becas, especies u otros para fortalecer la entrega de los premios o estímulos a participantes, para lo cual podrá firmar convenios de cooperación con: instituciones públicas, privadas, universidades, organismos internacionales, embajadas, entre otras.</w:t>
      </w:r>
    </w:p>
    <w:p w14:paraId="44C66E41" w14:textId="77777777" w:rsidR="00C06F2E" w:rsidRPr="00EF40DA" w:rsidRDefault="00C06F2E" w:rsidP="00980D63">
      <w:pPr>
        <w:spacing w:after="0" w:line="240" w:lineRule="auto"/>
        <w:jc w:val="both"/>
        <w:rPr>
          <w:rFonts w:asciiTheme="minorHAnsi" w:hAnsiTheme="minorHAnsi"/>
        </w:rPr>
      </w:pPr>
    </w:p>
    <w:p w14:paraId="0B809E8A" w14:textId="450BE187" w:rsidR="00C06F2E" w:rsidRPr="00EF40DA" w:rsidRDefault="0028401A" w:rsidP="00C06F2E">
      <w:pPr>
        <w:spacing w:after="0" w:line="240" w:lineRule="auto"/>
        <w:contextualSpacing/>
        <w:jc w:val="both"/>
        <w:rPr>
          <w:rFonts w:asciiTheme="minorHAnsi" w:hAnsiTheme="minorHAnsi"/>
        </w:rPr>
      </w:pPr>
      <w:r w:rsidRPr="00EF40DA">
        <w:rPr>
          <w:rFonts w:asciiTheme="minorHAnsi" w:hAnsiTheme="minorHAnsi"/>
          <w:b/>
        </w:rPr>
        <w:t xml:space="preserve">Artículo </w:t>
      </w:r>
      <w:r w:rsidR="00EF277A">
        <w:rPr>
          <w:rFonts w:asciiTheme="minorHAnsi" w:hAnsiTheme="minorHAnsi"/>
          <w:b/>
        </w:rPr>
        <w:t>7</w:t>
      </w:r>
      <w:r w:rsidR="00C06F2E" w:rsidRPr="00EF40DA">
        <w:rPr>
          <w:rFonts w:asciiTheme="minorHAnsi" w:hAnsiTheme="minorHAnsi"/>
          <w:b/>
        </w:rPr>
        <w:t xml:space="preserve">.- De las </w:t>
      </w:r>
      <w:r w:rsidR="00DC4814">
        <w:rPr>
          <w:rFonts w:asciiTheme="minorHAnsi" w:hAnsiTheme="minorHAnsi"/>
          <w:b/>
        </w:rPr>
        <w:t>h</w:t>
      </w:r>
      <w:r w:rsidR="00C06F2E" w:rsidRPr="00EF40DA">
        <w:rPr>
          <w:rFonts w:asciiTheme="minorHAnsi" w:hAnsiTheme="minorHAnsi"/>
          <w:b/>
        </w:rPr>
        <w:t xml:space="preserve">erramientas de gestión del premio. – </w:t>
      </w:r>
      <w:r w:rsidR="00C06F2E" w:rsidRPr="00EF40DA">
        <w:rPr>
          <w:rFonts w:asciiTheme="minorHAnsi" w:hAnsiTheme="minorHAnsi"/>
        </w:rPr>
        <w:t>Las herramientas de gestión del premio se anexarán a las bases del concurso. Si se requieren elementos adicionales a los formularios, estos serán definidos por la entidad rectora de Inclusión Social a través de la instancia técnica delegada para el proceso. La aprobación de estos elementos adicionales corresponderá a la Comisión de Igualdad, Género e Inclusión Social. Los documentos obligatorios e indispensables serán:</w:t>
      </w:r>
    </w:p>
    <w:p w14:paraId="604ECF53" w14:textId="77777777" w:rsidR="00C06F2E" w:rsidRPr="00EF40DA" w:rsidRDefault="00C06F2E" w:rsidP="00C06F2E">
      <w:pPr>
        <w:spacing w:after="0" w:line="240" w:lineRule="auto"/>
        <w:contextualSpacing/>
        <w:jc w:val="both"/>
        <w:rPr>
          <w:rFonts w:asciiTheme="minorHAnsi" w:hAnsiTheme="minorHAnsi"/>
        </w:rPr>
      </w:pPr>
    </w:p>
    <w:p w14:paraId="4A749006" w14:textId="77777777" w:rsidR="00C06F2E" w:rsidRPr="00EF40DA" w:rsidRDefault="00C06F2E" w:rsidP="00C06F2E">
      <w:pPr>
        <w:pStyle w:val="Prrafodelista"/>
        <w:numPr>
          <w:ilvl w:val="0"/>
          <w:numId w:val="18"/>
        </w:numPr>
        <w:spacing w:after="0" w:line="240" w:lineRule="auto"/>
        <w:ind w:left="284" w:hanging="284"/>
        <w:jc w:val="both"/>
        <w:rPr>
          <w:rFonts w:asciiTheme="minorHAnsi" w:hAnsiTheme="minorHAnsi"/>
        </w:rPr>
      </w:pPr>
      <w:r w:rsidRPr="00EF40DA">
        <w:rPr>
          <w:rFonts w:asciiTheme="minorHAnsi" w:hAnsiTheme="minorHAnsi"/>
          <w:b/>
        </w:rPr>
        <w:t xml:space="preserve">Formulario de Postulación: </w:t>
      </w:r>
      <w:r w:rsidRPr="00EF40DA">
        <w:rPr>
          <w:rFonts w:asciiTheme="minorHAnsi" w:hAnsiTheme="minorHAnsi"/>
        </w:rPr>
        <w:t>Este formulario, adaptado según el premio, incluirá los requisitos obligatorios establecidos por la entidad rectora de Inclusión Social. Contendrá secciones para datos informativos, grupos de atención prioritaria, requisitos específicos de los ámbitos solicitados (actividades generales, actividades específicas, reconocimientos, etc.), y una declaración de autorización para el uso de los datos del postulante.</w:t>
      </w:r>
    </w:p>
    <w:p w14:paraId="74C60D18" w14:textId="77777777" w:rsidR="00C06F2E" w:rsidRPr="00EF40DA" w:rsidRDefault="00C06F2E" w:rsidP="00C06F2E">
      <w:pPr>
        <w:pStyle w:val="Prrafodelista"/>
        <w:numPr>
          <w:ilvl w:val="0"/>
          <w:numId w:val="18"/>
        </w:numPr>
        <w:spacing w:after="0" w:line="240" w:lineRule="auto"/>
        <w:ind w:left="284" w:hanging="284"/>
        <w:jc w:val="both"/>
        <w:rPr>
          <w:rFonts w:asciiTheme="minorHAnsi" w:hAnsiTheme="minorHAnsi"/>
        </w:rPr>
      </w:pPr>
      <w:r w:rsidRPr="00EF40DA">
        <w:rPr>
          <w:rFonts w:asciiTheme="minorHAnsi" w:hAnsiTheme="minorHAnsi"/>
          <w:b/>
        </w:rPr>
        <w:t xml:space="preserve">Formulario de Pre-calificación: </w:t>
      </w:r>
      <w:r w:rsidRPr="00EF40DA">
        <w:rPr>
          <w:rFonts w:asciiTheme="minorHAnsi" w:hAnsiTheme="minorHAnsi"/>
        </w:rPr>
        <w:t xml:space="preserve">La instancia técnica encargada del proceso trasladará la información recopilada de los postulantes a este formulario para su presentación al </w:t>
      </w:r>
      <w:r w:rsidRPr="00EF40DA">
        <w:rPr>
          <w:rFonts w:asciiTheme="minorHAnsi" w:hAnsiTheme="minorHAnsi" w:cs="Calibri"/>
        </w:rPr>
        <w:t>comité evaluador de postulaciones</w:t>
      </w:r>
      <w:r w:rsidRPr="00EF40DA">
        <w:rPr>
          <w:rFonts w:asciiTheme="minorHAnsi" w:hAnsiTheme="minorHAnsi"/>
        </w:rPr>
        <w:t>.</w:t>
      </w:r>
    </w:p>
    <w:p w14:paraId="6CF14688" w14:textId="77777777" w:rsidR="00C06F2E" w:rsidRPr="00EF40DA" w:rsidRDefault="00C06F2E" w:rsidP="00C06F2E">
      <w:pPr>
        <w:pStyle w:val="Prrafodelista"/>
        <w:numPr>
          <w:ilvl w:val="0"/>
          <w:numId w:val="18"/>
        </w:numPr>
        <w:spacing w:after="0" w:line="240" w:lineRule="auto"/>
        <w:ind w:left="284" w:hanging="284"/>
        <w:jc w:val="both"/>
        <w:rPr>
          <w:rFonts w:asciiTheme="minorHAnsi" w:hAnsiTheme="minorHAnsi"/>
        </w:rPr>
      </w:pPr>
      <w:r w:rsidRPr="00EF40DA">
        <w:rPr>
          <w:rFonts w:asciiTheme="minorHAnsi" w:hAnsiTheme="minorHAnsi"/>
          <w:b/>
        </w:rPr>
        <w:t xml:space="preserve">Formulario de Ponderación de Calificación: </w:t>
      </w:r>
      <w:r w:rsidRPr="00EF40DA">
        <w:rPr>
          <w:rFonts w:asciiTheme="minorHAnsi" w:hAnsiTheme="minorHAnsi"/>
        </w:rPr>
        <w:t>Este formulario incluirá el desglose de la ponderación por cada ámbito para cada postulante. También se utilizará en el proceso de impugnación y en caso de empate o falta de unidad de criterio.</w:t>
      </w:r>
    </w:p>
    <w:p w14:paraId="7F2BB023" w14:textId="3BE32285" w:rsidR="00C06F2E" w:rsidRPr="00EF40DA" w:rsidRDefault="00C06F2E" w:rsidP="00C06F2E">
      <w:pPr>
        <w:pStyle w:val="Prrafodelista"/>
        <w:numPr>
          <w:ilvl w:val="0"/>
          <w:numId w:val="18"/>
        </w:numPr>
        <w:spacing w:after="0" w:line="240" w:lineRule="auto"/>
        <w:ind w:left="284" w:hanging="284"/>
        <w:jc w:val="both"/>
        <w:rPr>
          <w:rFonts w:asciiTheme="minorHAnsi" w:hAnsiTheme="minorHAnsi"/>
        </w:rPr>
      </w:pPr>
      <w:r w:rsidRPr="00EF40DA">
        <w:rPr>
          <w:rFonts w:asciiTheme="minorHAnsi" w:hAnsiTheme="minorHAnsi"/>
          <w:b/>
        </w:rPr>
        <w:t xml:space="preserve">Fe de Recepción: </w:t>
      </w:r>
      <w:r w:rsidRPr="00EF40DA">
        <w:rPr>
          <w:rFonts w:asciiTheme="minorHAnsi" w:hAnsiTheme="minorHAnsi"/>
        </w:rPr>
        <w:t>Utilizada por la instancia técnica delegada de</w:t>
      </w:r>
      <w:r w:rsidR="00FB3B66">
        <w:rPr>
          <w:rFonts w:asciiTheme="minorHAnsi" w:hAnsiTheme="minorHAnsi"/>
        </w:rPr>
        <w:t xml:space="preserve">l ente rector </w:t>
      </w:r>
      <w:r w:rsidRPr="00EF40DA">
        <w:rPr>
          <w:rFonts w:asciiTheme="minorHAnsi" w:hAnsiTheme="minorHAnsi"/>
        </w:rPr>
        <w:t>de Inclusión Social para recibir las postulaciones presentadas por terceros</w:t>
      </w:r>
      <w:r w:rsidR="00FB3B66">
        <w:rPr>
          <w:rFonts w:asciiTheme="minorHAnsi" w:hAnsiTheme="minorHAnsi"/>
        </w:rPr>
        <w:t xml:space="preserve"> y administraciones zonales.</w:t>
      </w:r>
    </w:p>
    <w:p w14:paraId="4A111BBC" w14:textId="104A9972" w:rsidR="00C06F2E" w:rsidRPr="00EF40DA" w:rsidRDefault="00C06F2E" w:rsidP="00C06F2E">
      <w:pPr>
        <w:pStyle w:val="Prrafodelista"/>
        <w:numPr>
          <w:ilvl w:val="0"/>
          <w:numId w:val="18"/>
        </w:numPr>
        <w:spacing w:after="0" w:line="240" w:lineRule="auto"/>
        <w:ind w:left="284" w:hanging="284"/>
        <w:jc w:val="both"/>
        <w:rPr>
          <w:rFonts w:asciiTheme="minorHAnsi" w:hAnsiTheme="minorHAnsi"/>
        </w:rPr>
      </w:pPr>
      <w:r w:rsidRPr="00EF40DA">
        <w:rPr>
          <w:rFonts w:asciiTheme="minorHAnsi" w:hAnsiTheme="minorHAnsi"/>
          <w:b/>
        </w:rPr>
        <w:t xml:space="preserve">Acta de Entrega-Recepción: </w:t>
      </w:r>
      <w:r w:rsidRPr="00EF40DA">
        <w:rPr>
          <w:rFonts w:asciiTheme="minorHAnsi" w:hAnsiTheme="minorHAnsi"/>
        </w:rPr>
        <w:t xml:space="preserve">Utilizada por quienes reciben postulaciones en modalidad física, para registrar el número de </w:t>
      </w:r>
      <w:r w:rsidR="00FB3B66">
        <w:rPr>
          <w:rFonts w:asciiTheme="minorHAnsi" w:hAnsiTheme="minorHAnsi"/>
        </w:rPr>
        <w:t>carpetas</w:t>
      </w:r>
      <w:r w:rsidR="00FB3B66" w:rsidRPr="00EF40DA">
        <w:rPr>
          <w:rFonts w:asciiTheme="minorHAnsi" w:hAnsiTheme="minorHAnsi"/>
        </w:rPr>
        <w:t xml:space="preserve"> </w:t>
      </w:r>
      <w:r w:rsidRPr="00EF40DA">
        <w:rPr>
          <w:rFonts w:asciiTheme="minorHAnsi" w:hAnsiTheme="minorHAnsi"/>
        </w:rPr>
        <w:t>recibid</w:t>
      </w:r>
      <w:r w:rsidR="00FB3B66">
        <w:rPr>
          <w:rFonts w:asciiTheme="minorHAnsi" w:hAnsiTheme="minorHAnsi"/>
        </w:rPr>
        <w:t>a</w:t>
      </w:r>
      <w:r w:rsidRPr="00EF40DA">
        <w:rPr>
          <w:rFonts w:asciiTheme="minorHAnsi" w:hAnsiTheme="minorHAnsi"/>
        </w:rPr>
        <w:t>s y entregarl</w:t>
      </w:r>
      <w:r w:rsidR="00FB3B66">
        <w:rPr>
          <w:rFonts w:asciiTheme="minorHAnsi" w:hAnsiTheme="minorHAnsi"/>
        </w:rPr>
        <w:t>a</w:t>
      </w:r>
      <w:r w:rsidRPr="00EF40DA">
        <w:rPr>
          <w:rFonts w:asciiTheme="minorHAnsi" w:hAnsiTheme="minorHAnsi"/>
        </w:rPr>
        <w:t>s a la instancia técnica delegada de</w:t>
      </w:r>
      <w:r w:rsidR="00FB3B66">
        <w:rPr>
          <w:rFonts w:asciiTheme="minorHAnsi" w:hAnsiTheme="minorHAnsi"/>
        </w:rPr>
        <w:t xml:space="preserve">l ente rector </w:t>
      </w:r>
      <w:r w:rsidRPr="00EF40DA">
        <w:rPr>
          <w:rFonts w:asciiTheme="minorHAnsi" w:hAnsiTheme="minorHAnsi"/>
        </w:rPr>
        <w:t>de Inclusión Social.</w:t>
      </w:r>
    </w:p>
    <w:p w14:paraId="0D61E03B" w14:textId="77777777" w:rsidR="00C06F2E" w:rsidRPr="00EF40DA" w:rsidRDefault="00C06F2E" w:rsidP="00C06F2E">
      <w:pPr>
        <w:pStyle w:val="Prrafodelista"/>
        <w:numPr>
          <w:ilvl w:val="0"/>
          <w:numId w:val="18"/>
        </w:numPr>
        <w:spacing w:after="0" w:line="240" w:lineRule="auto"/>
        <w:ind w:left="284" w:hanging="284"/>
        <w:jc w:val="both"/>
        <w:rPr>
          <w:rFonts w:asciiTheme="minorHAnsi" w:hAnsiTheme="minorHAnsi"/>
        </w:rPr>
      </w:pPr>
      <w:r w:rsidRPr="00EF40DA">
        <w:rPr>
          <w:rFonts w:asciiTheme="minorHAnsi" w:hAnsiTheme="minorHAnsi"/>
          <w:b/>
        </w:rPr>
        <w:t xml:space="preserve">Formulario de Subsanación: </w:t>
      </w:r>
      <w:r w:rsidRPr="00EF40DA">
        <w:rPr>
          <w:rFonts w:asciiTheme="minorHAnsi" w:hAnsiTheme="minorHAnsi"/>
        </w:rPr>
        <w:t>En caso de que se requieran subsanaciones durante la fase de postulación, se utilizará este formulario como medio verificable para documentar las acciones realizadas.</w:t>
      </w:r>
    </w:p>
    <w:p w14:paraId="7EE3DE3E" w14:textId="77777777" w:rsidR="00C06F2E" w:rsidRPr="00EF40DA" w:rsidRDefault="00C06F2E" w:rsidP="00C06F2E">
      <w:pPr>
        <w:spacing w:after="0" w:line="240" w:lineRule="auto"/>
        <w:jc w:val="both"/>
        <w:rPr>
          <w:rFonts w:asciiTheme="minorHAnsi" w:hAnsiTheme="minorHAnsi"/>
        </w:rPr>
      </w:pPr>
    </w:p>
    <w:p w14:paraId="06D1F42D" w14:textId="64E7F3D1" w:rsidR="00B302CE" w:rsidRPr="00EF40DA" w:rsidRDefault="0028401A" w:rsidP="00B302CE">
      <w:pPr>
        <w:pStyle w:val="NormalWeb"/>
        <w:spacing w:before="0" w:beforeAutospacing="0" w:after="0" w:afterAutospacing="0"/>
        <w:contextualSpacing/>
        <w:jc w:val="both"/>
        <w:rPr>
          <w:rFonts w:asciiTheme="minorHAnsi" w:eastAsia="Calibri" w:hAnsiTheme="minorHAnsi" w:cs="Calibri"/>
          <w:sz w:val="22"/>
          <w:szCs w:val="22"/>
          <w:lang w:eastAsia="en-US"/>
        </w:rPr>
      </w:pPr>
      <w:r w:rsidRPr="00EF40DA">
        <w:rPr>
          <w:rFonts w:asciiTheme="minorHAnsi" w:hAnsiTheme="minorHAnsi"/>
          <w:b/>
          <w:sz w:val="22"/>
          <w:szCs w:val="22"/>
        </w:rPr>
        <w:t>Artículo 9</w:t>
      </w:r>
      <w:r w:rsidR="00C06F2E" w:rsidRPr="00EF40DA">
        <w:rPr>
          <w:rFonts w:asciiTheme="minorHAnsi" w:hAnsiTheme="minorHAnsi"/>
          <w:b/>
          <w:sz w:val="22"/>
          <w:szCs w:val="22"/>
        </w:rPr>
        <w:t xml:space="preserve">.- </w:t>
      </w:r>
      <w:r w:rsidR="00B302CE" w:rsidRPr="00EF40DA">
        <w:rPr>
          <w:rFonts w:asciiTheme="minorHAnsi" w:eastAsia="Calibri" w:hAnsiTheme="minorHAnsi" w:cs="Calibri"/>
          <w:b/>
          <w:sz w:val="22"/>
          <w:szCs w:val="22"/>
          <w:lang w:eastAsia="en-US"/>
        </w:rPr>
        <w:t xml:space="preserve">Del uso de datos personales en los </w:t>
      </w:r>
      <w:r w:rsidR="00FB3B66">
        <w:rPr>
          <w:rFonts w:asciiTheme="minorHAnsi" w:eastAsia="Calibri" w:hAnsiTheme="minorHAnsi" w:cs="Calibri"/>
          <w:b/>
          <w:sz w:val="22"/>
          <w:szCs w:val="22"/>
          <w:lang w:eastAsia="en-US"/>
        </w:rPr>
        <w:t>procesos de participación para otorgamiento de premios</w:t>
      </w:r>
      <w:r w:rsidR="00B302CE" w:rsidRPr="00EF40DA">
        <w:rPr>
          <w:rFonts w:asciiTheme="minorHAnsi" w:eastAsia="Calibri" w:hAnsiTheme="minorHAnsi" w:cs="Calibri"/>
          <w:b/>
          <w:sz w:val="22"/>
          <w:szCs w:val="22"/>
          <w:lang w:eastAsia="en-US"/>
        </w:rPr>
        <w:t>. -</w:t>
      </w:r>
      <w:r w:rsidR="00B302CE" w:rsidRPr="00EF40DA">
        <w:rPr>
          <w:rFonts w:asciiTheme="minorHAnsi" w:eastAsia="Calibri" w:hAnsiTheme="minorHAnsi" w:cs="Calibri"/>
          <w:sz w:val="22"/>
          <w:szCs w:val="22"/>
          <w:lang w:eastAsia="en-US"/>
        </w:rPr>
        <w:t xml:space="preserve"> Las personas que </w:t>
      </w:r>
      <w:r w:rsidR="00FB3B66">
        <w:rPr>
          <w:rFonts w:asciiTheme="minorHAnsi" w:eastAsia="Calibri" w:hAnsiTheme="minorHAnsi" w:cs="Calibri"/>
          <w:sz w:val="22"/>
          <w:szCs w:val="22"/>
          <w:lang w:eastAsia="en-US"/>
        </w:rPr>
        <w:t>participen en los proceso de</w:t>
      </w:r>
      <w:r w:rsidR="00B302CE" w:rsidRPr="00EF40DA">
        <w:rPr>
          <w:rFonts w:asciiTheme="minorHAnsi" w:eastAsia="Calibri" w:hAnsiTheme="minorHAnsi" w:cs="Calibri"/>
          <w:sz w:val="22"/>
          <w:szCs w:val="22"/>
          <w:lang w:eastAsia="en-US"/>
        </w:rPr>
        <w:t xml:space="preserve"> premio</w:t>
      </w:r>
      <w:r w:rsidR="00FB3B66">
        <w:rPr>
          <w:rFonts w:asciiTheme="minorHAnsi" w:eastAsia="Calibri" w:hAnsiTheme="minorHAnsi" w:cs="Calibri"/>
          <w:sz w:val="22"/>
          <w:szCs w:val="22"/>
          <w:lang w:eastAsia="en-US"/>
        </w:rPr>
        <w:t xml:space="preserve">s </w:t>
      </w:r>
      <w:r w:rsidR="00FB3B66" w:rsidRPr="00FB3B66">
        <w:rPr>
          <w:rFonts w:asciiTheme="minorHAnsi" w:eastAsia="Calibri" w:hAnsiTheme="minorHAnsi" w:cs="Calibri"/>
          <w:sz w:val="22"/>
          <w:szCs w:val="22"/>
          <w:lang w:eastAsia="en-US"/>
        </w:rPr>
        <w:t>del libro II.5 de la Igualdad, Género e Inclusión Social</w:t>
      </w:r>
      <w:r w:rsidR="00B302CE" w:rsidRPr="00EF40DA">
        <w:rPr>
          <w:rFonts w:asciiTheme="minorHAnsi" w:eastAsia="Calibri" w:hAnsiTheme="minorHAnsi" w:cs="Calibri"/>
          <w:sz w:val="22"/>
          <w:szCs w:val="22"/>
          <w:lang w:eastAsia="en-US"/>
        </w:rPr>
        <w:t xml:space="preserve"> debe</w:t>
      </w:r>
      <w:r w:rsidR="00FB3B66">
        <w:rPr>
          <w:rFonts w:asciiTheme="minorHAnsi" w:eastAsia="Calibri" w:hAnsiTheme="minorHAnsi" w:cs="Calibri"/>
          <w:sz w:val="22"/>
          <w:szCs w:val="22"/>
          <w:lang w:eastAsia="en-US"/>
        </w:rPr>
        <w:t>rán</w:t>
      </w:r>
      <w:r w:rsidR="00B302CE" w:rsidRPr="00EF40DA">
        <w:rPr>
          <w:rFonts w:asciiTheme="minorHAnsi" w:eastAsia="Calibri" w:hAnsiTheme="minorHAnsi" w:cs="Calibri"/>
          <w:sz w:val="22"/>
          <w:szCs w:val="22"/>
          <w:lang w:eastAsia="en-US"/>
        </w:rPr>
        <w:t xml:space="preserve"> autorizar, de manera expresa, informada, libre y voluntaria</w:t>
      </w:r>
      <w:r w:rsidR="0029170E">
        <w:rPr>
          <w:rFonts w:asciiTheme="minorHAnsi" w:eastAsia="Calibri" w:hAnsiTheme="minorHAnsi" w:cs="Calibri"/>
          <w:sz w:val="22"/>
          <w:szCs w:val="22"/>
          <w:lang w:eastAsia="en-US"/>
        </w:rPr>
        <w:t xml:space="preserve"> a través de su consentimiento</w:t>
      </w:r>
      <w:r w:rsidR="00B302CE" w:rsidRPr="00EF40DA">
        <w:rPr>
          <w:rFonts w:asciiTheme="minorHAnsi" w:eastAsia="Calibri" w:hAnsiTheme="minorHAnsi" w:cs="Calibri"/>
          <w:sz w:val="22"/>
          <w:szCs w:val="22"/>
          <w:lang w:eastAsia="en-US"/>
        </w:rPr>
        <w:t xml:space="preserve"> la publicación de sus datos personales y el puntaje alcanzado durante el proceso. Esta autorización es necesaria para cumplir con la normativa sobre protección de datos personales y garantizar la transparencia del proceso, asegurando la veracidad y el resguardo de la información proporcionada.</w:t>
      </w:r>
    </w:p>
    <w:p w14:paraId="3F911B5E" w14:textId="77777777" w:rsidR="00B302CE" w:rsidRPr="00EF40DA" w:rsidRDefault="00B302CE" w:rsidP="00B302CE">
      <w:pPr>
        <w:pStyle w:val="NormalWeb"/>
        <w:spacing w:before="0" w:beforeAutospacing="0" w:after="0" w:afterAutospacing="0"/>
        <w:contextualSpacing/>
        <w:jc w:val="both"/>
        <w:rPr>
          <w:rFonts w:asciiTheme="minorHAnsi" w:eastAsia="Calibri" w:hAnsiTheme="minorHAnsi" w:cs="Calibri"/>
          <w:sz w:val="22"/>
          <w:szCs w:val="22"/>
          <w:lang w:eastAsia="en-US"/>
        </w:rPr>
      </w:pPr>
    </w:p>
    <w:p w14:paraId="3CD3C7C1" w14:textId="77777777" w:rsidR="00B302CE" w:rsidRPr="00EF40DA" w:rsidRDefault="00B302CE" w:rsidP="00B302CE">
      <w:pPr>
        <w:pStyle w:val="NormalWeb"/>
        <w:spacing w:before="0" w:beforeAutospacing="0" w:after="0" w:afterAutospacing="0"/>
        <w:contextualSpacing/>
        <w:jc w:val="both"/>
        <w:rPr>
          <w:rFonts w:asciiTheme="minorHAnsi" w:eastAsia="Calibri" w:hAnsiTheme="minorHAnsi" w:cs="Calibri"/>
          <w:sz w:val="22"/>
          <w:szCs w:val="22"/>
          <w:lang w:eastAsia="en-US"/>
        </w:rPr>
      </w:pPr>
      <w:r w:rsidRPr="00EF40DA">
        <w:rPr>
          <w:rFonts w:asciiTheme="minorHAnsi" w:eastAsia="Calibri" w:hAnsiTheme="minorHAnsi" w:cs="Calibri"/>
          <w:sz w:val="22"/>
          <w:szCs w:val="22"/>
          <w:lang w:eastAsia="en-US"/>
        </w:rPr>
        <w:t>Al participar en el concurso, los postulantes:</w:t>
      </w:r>
    </w:p>
    <w:p w14:paraId="23A31274" w14:textId="77777777" w:rsidR="00B302CE" w:rsidRPr="00EF40DA" w:rsidRDefault="00B302CE" w:rsidP="00B302CE">
      <w:pPr>
        <w:pStyle w:val="NormalWeb"/>
        <w:spacing w:before="0" w:beforeAutospacing="0" w:after="0" w:afterAutospacing="0"/>
        <w:contextualSpacing/>
        <w:jc w:val="both"/>
        <w:rPr>
          <w:rFonts w:asciiTheme="minorHAnsi" w:eastAsia="Calibri" w:hAnsiTheme="minorHAnsi" w:cs="Calibri"/>
          <w:sz w:val="22"/>
          <w:szCs w:val="22"/>
          <w:lang w:eastAsia="en-US"/>
        </w:rPr>
      </w:pPr>
    </w:p>
    <w:p w14:paraId="4207AFBA" w14:textId="77777777" w:rsidR="00B302CE" w:rsidRPr="00EF40DA" w:rsidRDefault="00B302CE" w:rsidP="00B302CE">
      <w:pPr>
        <w:pStyle w:val="NormalWeb"/>
        <w:numPr>
          <w:ilvl w:val="0"/>
          <w:numId w:val="19"/>
        </w:numPr>
        <w:spacing w:before="0" w:beforeAutospacing="0" w:after="0" w:afterAutospacing="0"/>
        <w:ind w:left="284" w:hanging="284"/>
        <w:contextualSpacing/>
        <w:jc w:val="both"/>
        <w:rPr>
          <w:rFonts w:asciiTheme="minorHAnsi" w:eastAsia="Calibri" w:hAnsiTheme="minorHAnsi" w:cs="Calibri"/>
          <w:sz w:val="22"/>
          <w:szCs w:val="22"/>
          <w:lang w:eastAsia="en-US"/>
        </w:rPr>
      </w:pPr>
      <w:r w:rsidRPr="00EF40DA">
        <w:rPr>
          <w:rFonts w:asciiTheme="minorHAnsi" w:eastAsia="Calibri" w:hAnsiTheme="minorHAnsi" w:cs="Calibri"/>
          <w:sz w:val="22"/>
          <w:szCs w:val="22"/>
          <w:lang w:eastAsia="en-US"/>
        </w:rPr>
        <w:t>Autorizan expresamente la publicación de sus nombres y apellidos en cualquier material relacionado con el premio, incluyendo comunicados de prensa, sitios web institucionales y redes sociales.</w:t>
      </w:r>
    </w:p>
    <w:p w14:paraId="3BED4644" w14:textId="77777777" w:rsidR="00B302CE" w:rsidRPr="00EF40DA" w:rsidRDefault="00B302CE" w:rsidP="00B302CE">
      <w:pPr>
        <w:pStyle w:val="NormalWeb"/>
        <w:numPr>
          <w:ilvl w:val="0"/>
          <w:numId w:val="19"/>
        </w:numPr>
        <w:spacing w:before="0" w:beforeAutospacing="0" w:after="0" w:afterAutospacing="0"/>
        <w:ind w:left="284" w:hanging="284"/>
        <w:contextualSpacing/>
        <w:jc w:val="both"/>
        <w:rPr>
          <w:rFonts w:asciiTheme="minorHAnsi" w:eastAsia="Calibri" w:hAnsiTheme="minorHAnsi" w:cs="Calibri"/>
          <w:sz w:val="22"/>
          <w:szCs w:val="22"/>
          <w:lang w:eastAsia="en-US"/>
        </w:rPr>
      </w:pPr>
      <w:r w:rsidRPr="00EF40DA">
        <w:rPr>
          <w:rFonts w:asciiTheme="minorHAnsi" w:eastAsia="Calibri" w:hAnsiTheme="minorHAnsi" w:cs="Calibri"/>
          <w:sz w:val="22"/>
          <w:szCs w:val="22"/>
          <w:lang w:eastAsia="en-US"/>
        </w:rPr>
        <w:t>Permiten la divulgación del puntaje obtenido durante la evaluación del concurso. Esto incluye la presentación del puntaje en listados públicos y en comunicaciones oficiales del municipio.</w:t>
      </w:r>
    </w:p>
    <w:p w14:paraId="18AD746C" w14:textId="318196F5" w:rsidR="00B302CE" w:rsidRPr="00EF40DA" w:rsidRDefault="00B302CE" w:rsidP="00B302CE">
      <w:pPr>
        <w:pStyle w:val="NormalWeb"/>
        <w:numPr>
          <w:ilvl w:val="0"/>
          <w:numId w:val="19"/>
        </w:numPr>
        <w:spacing w:before="0" w:beforeAutospacing="0" w:after="0" w:afterAutospacing="0"/>
        <w:ind w:left="284" w:hanging="284"/>
        <w:contextualSpacing/>
        <w:jc w:val="both"/>
        <w:rPr>
          <w:rFonts w:asciiTheme="minorHAnsi" w:eastAsia="Calibri" w:hAnsiTheme="minorHAnsi" w:cs="Calibri"/>
          <w:sz w:val="22"/>
          <w:szCs w:val="22"/>
          <w:lang w:eastAsia="en-US"/>
        </w:rPr>
      </w:pPr>
      <w:r w:rsidRPr="00EF40DA">
        <w:rPr>
          <w:rFonts w:asciiTheme="minorHAnsi" w:eastAsia="Calibri" w:hAnsiTheme="minorHAnsi" w:cs="Calibri"/>
          <w:sz w:val="22"/>
          <w:szCs w:val="22"/>
          <w:lang w:eastAsia="en-US"/>
        </w:rPr>
        <w:t>Certifican que toda la información proporcionada en la postulación es verdadera y precisa. Comprenden que cualquier falsificación de datos puede resultar en la descalificación automática del proceso</w:t>
      </w:r>
      <w:r w:rsidR="0029170E">
        <w:rPr>
          <w:rFonts w:asciiTheme="minorHAnsi" w:eastAsia="Calibri" w:hAnsiTheme="minorHAnsi" w:cs="Calibri"/>
          <w:sz w:val="22"/>
          <w:szCs w:val="22"/>
          <w:lang w:eastAsia="en-US"/>
        </w:rPr>
        <w:t>, y por parte del ente rector de inclusión social a emprender las acciones legales que correspondan.</w:t>
      </w:r>
    </w:p>
    <w:p w14:paraId="51582548" w14:textId="77777777" w:rsidR="00B302CE" w:rsidRPr="00EF40DA" w:rsidRDefault="00B302CE" w:rsidP="00B302CE">
      <w:pPr>
        <w:pStyle w:val="NormalWeb"/>
        <w:spacing w:before="0" w:beforeAutospacing="0" w:after="0" w:afterAutospacing="0"/>
        <w:contextualSpacing/>
        <w:jc w:val="both"/>
        <w:rPr>
          <w:rFonts w:asciiTheme="minorHAnsi" w:eastAsia="Calibri" w:hAnsiTheme="minorHAnsi" w:cs="Calibri"/>
          <w:sz w:val="22"/>
          <w:szCs w:val="22"/>
          <w:lang w:eastAsia="en-US"/>
        </w:rPr>
      </w:pPr>
    </w:p>
    <w:p w14:paraId="3D9B1106" w14:textId="5388FC69" w:rsidR="0029170E" w:rsidRDefault="00B302CE" w:rsidP="00B302CE">
      <w:pPr>
        <w:pStyle w:val="NormalWeb"/>
        <w:spacing w:before="0" w:beforeAutospacing="0" w:after="0" w:afterAutospacing="0"/>
        <w:contextualSpacing/>
        <w:jc w:val="both"/>
        <w:rPr>
          <w:rFonts w:asciiTheme="minorHAnsi" w:eastAsia="Calibri" w:hAnsiTheme="minorHAnsi" w:cs="Calibri"/>
          <w:sz w:val="22"/>
          <w:szCs w:val="22"/>
          <w:lang w:eastAsia="en-US"/>
        </w:rPr>
      </w:pPr>
      <w:r w:rsidRPr="00EF40DA">
        <w:rPr>
          <w:rFonts w:asciiTheme="minorHAnsi" w:eastAsia="Calibri" w:hAnsiTheme="minorHAnsi" w:cs="Calibri"/>
          <w:sz w:val="22"/>
          <w:szCs w:val="22"/>
          <w:lang w:eastAsia="en-US"/>
        </w:rPr>
        <w:t xml:space="preserve">Esta declaración de consentimiento es fundamental para garantizar la transparencia y la integridad del proceso </w:t>
      </w:r>
      <w:r w:rsidR="0029170E">
        <w:rPr>
          <w:rFonts w:asciiTheme="minorHAnsi" w:eastAsia="Calibri" w:hAnsiTheme="minorHAnsi" w:cs="Calibri"/>
          <w:sz w:val="22"/>
          <w:szCs w:val="22"/>
          <w:lang w:eastAsia="en-US"/>
        </w:rPr>
        <w:t xml:space="preserve">de </w:t>
      </w:r>
      <w:r w:rsidRPr="00EF40DA">
        <w:rPr>
          <w:rFonts w:asciiTheme="minorHAnsi" w:eastAsia="Calibri" w:hAnsiTheme="minorHAnsi" w:cs="Calibri"/>
          <w:sz w:val="22"/>
          <w:szCs w:val="22"/>
          <w:lang w:eastAsia="en-US"/>
        </w:rPr>
        <w:t xml:space="preserve">cada premio. </w:t>
      </w:r>
    </w:p>
    <w:p w14:paraId="00E8F32B" w14:textId="77777777" w:rsidR="0029170E" w:rsidRDefault="0029170E" w:rsidP="00B302CE">
      <w:pPr>
        <w:pStyle w:val="NormalWeb"/>
        <w:spacing w:before="0" w:beforeAutospacing="0" w:after="0" w:afterAutospacing="0"/>
        <w:contextualSpacing/>
        <w:jc w:val="both"/>
        <w:rPr>
          <w:rFonts w:asciiTheme="minorHAnsi" w:eastAsia="Calibri" w:hAnsiTheme="minorHAnsi" w:cs="Calibri"/>
          <w:sz w:val="22"/>
          <w:szCs w:val="22"/>
          <w:lang w:eastAsia="en-US"/>
        </w:rPr>
      </w:pPr>
    </w:p>
    <w:p w14:paraId="03C55FE3" w14:textId="77777777" w:rsidR="0029170E" w:rsidRDefault="0029170E" w:rsidP="00A35014">
      <w:pPr>
        <w:pStyle w:val="NormalWeb"/>
        <w:spacing w:after="0"/>
        <w:contextualSpacing/>
        <w:jc w:val="both"/>
        <w:rPr>
          <w:rFonts w:asciiTheme="minorHAnsi" w:eastAsia="Calibri" w:hAnsiTheme="minorHAnsi" w:cs="Calibri"/>
          <w:sz w:val="22"/>
          <w:szCs w:val="22"/>
          <w:lang w:eastAsia="en-US"/>
        </w:rPr>
      </w:pPr>
      <w:r>
        <w:rPr>
          <w:rFonts w:asciiTheme="minorHAnsi" w:eastAsia="Calibri" w:hAnsiTheme="minorHAnsi" w:cs="Calibri"/>
          <w:sz w:val="22"/>
          <w:szCs w:val="22"/>
          <w:lang w:eastAsia="en-US"/>
        </w:rPr>
        <w:lastRenderedPageBreak/>
        <w:t>Entiéndase como consentimiento: La m</w:t>
      </w:r>
      <w:r w:rsidRPr="0029170E">
        <w:rPr>
          <w:rFonts w:asciiTheme="minorHAnsi" w:eastAsia="Calibri" w:hAnsiTheme="minorHAnsi" w:cs="Calibri"/>
          <w:sz w:val="22"/>
          <w:szCs w:val="22"/>
          <w:lang w:eastAsia="en-US"/>
        </w:rPr>
        <w:t>anifestación de la voluntad libre, específica, inform</w:t>
      </w:r>
      <w:r>
        <w:rPr>
          <w:rFonts w:asciiTheme="minorHAnsi" w:eastAsia="Calibri" w:hAnsiTheme="minorHAnsi" w:cs="Calibri"/>
          <w:sz w:val="22"/>
          <w:szCs w:val="22"/>
          <w:lang w:eastAsia="en-US"/>
        </w:rPr>
        <w:t xml:space="preserve">ada e inequívoca, por el que el </w:t>
      </w:r>
      <w:r w:rsidRPr="0029170E">
        <w:rPr>
          <w:rFonts w:asciiTheme="minorHAnsi" w:eastAsia="Calibri" w:hAnsiTheme="minorHAnsi" w:cs="Calibri"/>
          <w:sz w:val="22"/>
          <w:szCs w:val="22"/>
          <w:lang w:eastAsia="en-US"/>
        </w:rPr>
        <w:t>titular de los datos personales autoriza al responsable del tratam</w:t>
      </w:r>
      <w:r>
        <w:rPr>
          <w:rFonts w:asciiTheme="minorHAnsi" w:eastAsia="Calibri" w:hAnsiTheme="minorHAnsi" w:cs="Calibri"/>
          <w:sz w:val="22"/>
          <w:szCs w:val="22"/>
          <w:lang w:eastAsia="en-US"/>
        </w:rPr>
        <w:t>iento de los datos personales a tratar los mismos. De conformidad a la Ley Orgánica de Protección de Datos Personales.</w:t>
      </w:r>
    </w:p>
    <w:p w14:paraId="797680D1" w14:textId="77777777" w:rsidR="00B302CE" w:rsidRPr="00EF40DA" w:rsidRDefault="00B302CE" w:rsidP="00B302CE">
      <w:pPr>
        <w:pStyle w:val="NormalWeb"/>
        <w:spacing w:before="0" w:beforeAutospacing="0" w:after="0" w:afterAutospacing="0"/>
        <w:contextualSpacing/>
        <w:jc w:val="both"/>
        <w:rPr>
          <w:rFonts w:asciiTheme="minorHAnsi" w:eastAsia="Calibri" w:hAnsiTheme="minorHAnsi" w:cs="Calibri"/>
          <w:sz w:val="22"/>
          <w:szCs w:val="22"/>
          <w:lang w:eastAsia="en-US"/>
        </w:rPr>
      </w:pPr>
    </w:p>
    <w:p w14:paraId="7661B364" w14:textId="77777777" w:rsidR="006E513E" w:rsidRDefault="0029170E" w:rsidP="00ED3B08">
      <w:pPr>
        <w:spacing w:after="0" w:line="240" w:lineRule="auto"/>
        <w:contextualSpacing/>
        <w:jc w:val="center"/>
        <w:rPr>
          <w:rFonts w:asciiTheme="minorHAnsi" w:hAnsiTheme="minorHAnsi" w:cs="Calibri"/>
          <w:b/>
        </w:rPr>
      </w:pPr>
      <w:r w:rsidRPr="00A35014">
        <w:rPr>
          <w:rFonts w:asciiTheme="minorHAnsi" w:hAnsiTheme="minorHAnsi" w:cs="Calibri"/>
          <w:b/>
        </w:rPr>
        <w:t xml:space="preserve">SECCIÓN </w:t>
      </w:r>
    </w:p>
    <w:p w14:paraId="03EAFD7A" w14:textId="77777777" w:rsidR="00ED3B08" w:rsidRPr="0029170E" w:rsidRDefault="00ED3B08" w:rsidP="00ED3B08">
      <w:pPr>
        <w:spacing w:after="0" w:line="240" w:lineRule="auto"/>
        <w:contextualSpacing/>
        <w:jc w:val="center"/>
        <w:rPr>
          <w:rFonts w:asciiTheme="minorHAnsi" w:hAnsiTheme="minorHAnsi"/>
          <w:b/>
        </w:rPr>
      </w:pPr>
      <w:r w:rsidRPr="0029170E">
        <w:rPr>
          <w:rFonts w:asciiTheme="minorHAnsi" w:hAnsiTheme="minorHAnsi"/>
          <w:b/>
        </w:rPr>
        <w:t xml:space="preserve">II </w:t>
      </w:r>
    </w:p>
    <w:p w14:paraId="622BF574" w14:textId="77777777" w:rsidR="0029170E" w:rsidRPr="00EF40DA" w:rsidRDefault="00ED3B08" w:rsidP="0029170E">
      <w:pPr>
        <w:spacing w:after="0" w:line="240" w:lineRule="auto"/>
        <w:contextualSpacing/>
        <w:jc w:val="center"/>
        <w:rPr>
          <w:rFonts w:asciiTheme="minorHAnsi" w:hAnsiTheme="minorHAnsi"/>
          <w:b/>
          <w:lang w:val="es-ES"/>
        </w:rPr>
      </w:pPr>
      <w:r w:rsidRPr="00EF40DA">
        <w:rPr>
          <w:rFonts w:asciiTheme="minorHAnsi" w:hAnsiTheme="minorHAnsi"/>
          <w:b/>
        </w:rPr>
        <w:t xml:space="preserve">DE LOS RESPONSABLES </w:t>
      </w:r>
      <w:r w:rsidR="0029170E">
        <w:rPr>
          <w:rFonts w:asciiTheme="minorHAnsi" w:hAnsiTheme="minorHAnsi"/>
          <w:b/>
        </w:rPr>
        <w:t>D</w:t>
      </w:r>
      <w:r w:rsidR="0029170E" w:rsidRPr="00EF40DA">
        <w:rPr>
          <w:rFonts w:asciiTheme="minorHAnsi" w:hAnsiTheme="minorHAnsi"/>
          <w:b/>
          <w:lang w:val="es-ES"/>
        </w:rPr>
        <w:t xml:space="preserve">EL PROCEDIMIENTO DE </w:t>
      </w:r>
      <w:r w:rsidR="0029170E">
        <w:rPr>
          <w:rFonts w:asciiTheme="minorHAnsi" w:hAnsiTheme="minorHAnsi"/>
          <w:b/>
          <w:lang w:val="es-ES"/>
        </w:rPr>
        <w:t xml:space="preserve">PARTICIPACIÓN Y </w:t>
      </w:r>
      <w:r w:rsidR="0029170E" w:rsidRPr="00EF40DA">
        <w:rPr>
          <w:rFonts w:asciiTheme="minorHAnsi" w:hAnsiTheme="minorHAnsi"/>
          <w:b/>
          <w:lang w:val="es-ES"/>
        </w:rPr>
        <w:t xml:space="preserve">ENTREGA DE PREMIOS </w:t>
      </w:r>
      <w:r w:rsidR="0029170E">
        <w:rPr>
          <w:rFonts w:asciiTheme="minorHAnsi" w:hAnsiTheme="minorHAnsi"/>
          <w:b/>
          <w:lang w:val="es-ES"/>
        </w:rPr>
        <w:t>DEL LIBRO II. 5 DE LA IGUALDAD, GÉNERO E INLCUSIÓN SOCIAL DEL CODIGO MUNICIPAL</w:t>
      </w:r>
    </w:p>
    <w:p w14:paraId="45A4B73C" w14:textId="77777777" w:rsidR="00ED3B08" w:rsidRPr="00EF40DA" w:rsidRDefault="00ED3B08" w:rsidP="00ED3B08">
      <w:pPr>
        <w:spacing w:after="0" w:line="240" w:lineRule="auto"/>
        <w:contextualSpacing/>
        <w:jc w:val="center"/>
        <w:rPr>
          <w:rFonts w:asciiTheme="minorHAnsi" w:hAnsiTheme="minorHAnsi"/>
          <w:b/>
          <w:lang w:val="es-ES"/>
        </w:rPr>
      </w:pPr>
    </w:p>
    <w:p w14:paraId="5B1651E3" w14:textId="26DAED57" w:rsidR="00ED3B08" w:rsidRPr="00EF40DA" w:rsidRDefault="008A098A" w:rsidP="00ED3B08">
      <w:pPr>
        <w:spacing w:after="0" w:line="240" w:lineRule="auto"/>
        <w:contextualSpacing/>
        <w:jc w:val="both"/>
        <w:rPr>
          <w:rFonts w:asciiTheme="minorHAnsi" w:hAnsiTheme="minorHAnsi"/>
          <w:lang w:val="es-ES"/>
        </w:rPr>
      </w:pPr>
      <w:r w:rsidRPr="00EF40DA">
        <w:rPr>
          <w:rFonts w:asciiTheme="minorHAnsi" w:hAnsiTheme="minorHAnsi"/>
          <w:b/>
          <w:lang w:val="es-ES"/>
        </w:rPr>
        <w:t xml:space="preserve">Artículo </w:t>
      </w:r>
      <w:r w:rsidR="0028401A" w:rsidRPr="00EF40DA">
        <w:rPr>
          <w:rFonts w:asciiTheme="minorHAnsi" w:hAnsiTheme="minorHAnsi"/>
          <w:b/>
          <w:lang w:val="es-ES"/>
        </w:rPr>
        <w:t>10</w:t>
      </w:r>
      <w:r w:rsidR="00ED3B08" w:rsidRPr="00EF40DA">
        <w:rPr>
          <w:rFonts w:asciiTheme="minorHAnsi" w:hAnsiTheme="minorHAnsi"/>
          <w:b/>
          <w:lang w:val="es-ES"/>
        </w:rPr>
        <w:t xml:space="preserve">.- De los Responsables: </w:t>
      </w:r>
      <w:r w:rsidR="0029170E">
        <w:rPr>
          <w:rFonts w:asciiTheme="minorHAnsi" w:hAnsiTheme="minorHAnsi"/>
          <w:lang w:val="es-ES"/>
        </w:rPr>
        <w:t>L</w:t>
      </w:r>
      <w:r w:rsidR="00ED3B08" w:rsidRPr="00EF40DA">
        <w:rPr>
          <w:rFonts w:asciiTheme="minorHAnsi" w:hAnsiTheme="minorHAnsi"/>
          <w:lang w:val="es-ES"/>
        </w:rPr>
        <w:t xml:space="preserve">os responsables del procedimiento de </w:t>
      </w:r>
      <w:r w:rsidR="005801BF">
        <w:rPr>
          <w:rFonts w:asciiTheme="minorHAnsi" w:hAnsiTheme="minorHAnsi"/>
          <w:lang w:val="es-ES"/>
        </w:rPr>
        <w:t>participación y entrega de premio</w:t>
      </w:r>
      <w:r w:rsidR="00ED3B08" w:rsidRPr="00EF40DA">
        <w:rPr>
          <w:rFonts w:asciiTheme="minorHAnsi" w:hAnsiTheme="minorHAnsi"/>
          <w:lang w:val="es-ES"/>
        </w:rPr>
        <w:t xml:space="preserve"> son:</w:t>
      </w:r>
    </w:p>
    <w:p w14:paraId="02504A2F" w14:textId="77777777" w:rsidR="00ED3B08" w:rsidRPr="00EF40DA" w:rsidRDefault="00ED3B08" w:rsidP="00ED3B08">
      <w:pPr>
        <w:spacing w:after="0" w:line="240" w:lineRule="auto"/>
        <w:contextualSpacing/>
        <w:jc w:val="both"/>
        <w:rPr>
          <w:rFonts w:asciiTheme="minorHAnsi" w:hAnsiTheme="minorHAnsi"/>
          <w:lang w:val="es-ES"/>
        </w:rPr>
      </w:pPr>
    </w:p>
    <w:p w14:paraId="5D3AA2F2" w14:textId="77777777" w:rsidR="00ED3B08" w:rsidRDefault="00ED3B08" w:rsidP="00ED3B08">
      <w:pPr>
        <w:pStyle w:val="Prrafodelista"/>
        <w:numPr>
          <w:ilvl w:val="0"/>
          <w:numId w:val="23"/>
        </w:numPr>
        <w:spacing w:after="0" w:line="240" w:lineRule="auto"/>
        <w:jc w:val="both"/>
        <w:rPr>
          <w:rFonts w:asciiTheme="minorHAnsi" w:hAnsiTheme="minorHAnsi"/>
          <w:lang w:val="es-ES"/>
        </w:rPr>
      </w:pPr>
      <w:r w:rsidRPr="00EF40DA">
        <w:rPr>
          <w:rFonts w:asciiTheme="minorHAnsi" w:hAnsiTheme="minorHAnsi"/>
          <w:lang w:val="es-ES"/>
        </w:rPr>
        <w:t>La Entidad rectora de Inclusión Social</w:t>
      </w:r>
    </w:p>
    <w:p w14:paraId="24650816" w14:textId="77777777" w:rsidR="00ED3B08" w:rsidRPr="00EF40DA" w:rsidRDefault="00ED3B08" w:rsidP="00ED3B08">
      <w:pPr>
        <w:pStyle w:val="Prrafodelista"/>
        <w:numPr>
          <w:ilvl w:val="0"/>
          <w:numId w:val="23"/>
        </w:numPr>
        <w:spacing w:after="0" w:line="240" w:lineRule="auto"/>
        <w:jc w:val="both"/>
        <w:rPr>
          <w:rFonts w:asciiTheme="minorHAnsi" w:hAnsiTheme="minorHAnsi"/>
          <w:lang w:val="es-ES"/>
        </w:rPr>
      </w:pPr>
      <w:r w:rsidRPr="00EF40DA">
        <w:rPr>
          <w:rFonts w:asciiTheme="minorHAnsi" w:hAnsiTheme="minorHAnsi"/>
          <w:lang w:val="es-ES"/>
        </w:rPr>
        <w:t>El Comité Evaluador</w:t>
      </w:r>
      <w:r w:rsidR="00803E43">
        <w:rPr>
          <w:rFonts w:asciiTheme="minorHAnsi" w:hAnsiTheme="minorHAnsi"/>
          <w:lang w:val="es-ES"/>
        </w:rPr>
        <w:t xml:space="preserve"> de Postulaciones</w:t>
      </w:r>
    </w:p>
    <w:p w14:paraId="52F40524" w14:textId="77777777" w:rsidR="00ED3B08" w:rsidRDefault="00FE69D4" w:rsidP="00ED3B08">
      <w:pPr>
        <w:pStyle w:val="Prrafodelista"/>
        <w:numPr>
          <w:ilvl w:val="0"/>
          <w:numId w:val="23"/>
        </w:numPr>
        <w:spacing w:after="0" w:line="240" w:lineRule="auto"/>
        <w:jc w:val="both"/>
        <w:rPr>
          <w:rFonts w:asciiTheme="minorHAnsi" w:hAnsiTheme="minorHAnsi"/>
          <w:lang w:val="es-ES"/>
        </w:rPr>
      </w:pPr>
      <w:r w:rsidRPr="00EF40DA">
        <w:rPr>
          <w:rFonts w:asciiTheme="minorHAnsi" w:hAnsiTheme="minorHAnsi"/>
          <w:lang w:val="es-ES"/>
        </w:rPr>
        <w:t>El Comité de Apelaciones</w:t>
      </w:r>
    </w:p>
    <w:p w14:paraId="28ACAECC" w14:textId="77777777" w:rsidR="00ED3B08" w:rsidRPr="00EF40DA" w:rsidRDefault="00ED3B08" w:rsidP="00ED3B08">
      <w:pPr>
        <w:spacing w:after="0" w:line="240" w:lineRule="auto"/>
        <w:contextualSpacing/>
        <w:jc w:val="center"/>
        <w:rPr>
          <w:rFonts w:asciiTheme="minorHAnsi" w:hAnsiTheme="minorHAnsi"/>
          <w:b/>
          <w:lang w:val="es-ES"/>
        </w:rPr>
      </w:pPr>
    </w:p>
    <w:p w14:paraId="03BA9151" w14:textId="37CFFB65" w:rsidR="00ED3B08" w:rsidRPr="00EF40DA" w:rsidRDefault="008A098A" w:rsidP="00ED3B08">
      <w:pPr>
        <w:tabs>
          <w:tab w:val="left" w:pos="3135"/>
        </w:tabs>
        <w:spacing w:after="0" w:line="240" w:lineRule="auto"/>
        <w:contextualSpacing/>
        <w:jc w:val="both"/>
        <w:rPr>
          <w:rFonts w:asciiTheme="minorHAnsi" w:hAnsiTheme="minorHAnsi"/>
        </w:rPr>
      </w:pPr>
      <w:r w:rsidRPr="00EF40DA">
        <w:rPr>
          <w:rFonts w:asciiTheme="minorHAnsi" w:hAnsiTheme="minorHAnsi"/>
          <w:b/>
        </w:rPr>
        <w:t xml:space="preserve">Artículo </w:t>
      </w:r>
      <w:r w:rsidR="0028401A" w:rsidRPr="00EF40DA">
        <w:rPr>
          <w:rFonts w:asciiTheme="minorHAnsi" w:hAnsiTheme="minorHAnsi"/>
          <w:b/>
        </w:rPr>
        <w:t>11</w:t>
      </w:r>
      <w:r w:rsidR="00ED3B08" w:rsidRPr="00EF40DA">
        <w:rPr>
          <w:rFonts w:asciiTheme="minorHAnsi" w:hAnsiTheme="minorHAnsi"/>
          <w:b/>
        </w:rPr>
        <w:t xml:space="preserve">.- </w:t>
      </w:r>
      <w:r w:rsidR="00B2418A" w:rsidRPr="00EF40DA">
        <w:rPr>
          <w:rFonts w:asciiTheme="minorHAnsi" w:hAnsiTheme="minorHAnsi"/>
          <w:b/>
        </w:rPr>
        <w:t>D</w:t>
      </w:r>
      <w:r w:rsidR="00ED3B08" w:rsidRPr="00EF40DA">
        <w:rPr>
          <w:rFonts w:asciiTheme="minorHAnsi" w:hAnsiTheme="minorHAnsi"/>
          <w:b/>
        </w:rPr>
        <w:t xml:space="preserve">e la Entidad Rectora: </w:t>
      </w:r>
      <w:r w:rsidR="00ED3B08" w:rsidRPr="00EF40DA">
        <w:rPr>
          <w:rFonts w:asciiTheme="minorHAnsi" w:hAnsiTheme="minorHAnsi"/>
        </w:rPr>
        <w:t xml:space="preserve">La entidad rectora de Inclusión Social previo al inicio del procedimiento de participación y entrega de </w:t>
      </w:r>
      <w:r w:rsidR="005801BF">
        <w:rPr>
          <w:rFonts w:asciiTheme="minorHAnsi" w:hAnsiTheme="minorHAnsi"/>
        </w:rPr>
        <w:t>premios</w:t>
      </w:r>
      <w:r w:rsidR="00ED3B08" w:rsidRPr="00EF40DA">
        <w:rPr>
          <w:rFonts w:asciiTheme="minorHAnsi" w:hAnsiTheme="minorHAnsi"/>
        </w:rPr>
        <w:t>, será la encargada de gestionar:</w:t>
      </w:r>
    </w:p>
    <w:p w14:paraId="276595A9" w14:textId="77777777" w:rsidR="00ED3B08" w:rsidRPr="00EF40DA" w:rsidRDefault="00ED3B08" w:rsidP="00ED3B08">
      <w:pPr>
        <w:tabs>
          <w:tab w:val="left" w:pos="3135"/>
        </w:tabs>
        <w:spacing w:after="0" w:line="240" w:lineRule="auto"/>
        <w:contextualSpacing/>
        <w:jc w:val="both"/>
        <w:rPr>
          <w:rFonts w:asciiTheme="minorHAnsi" w:hAnsiTheme="minorHAnsi"/>
        </w:rPr>
      </w:pPr>
    </w:p>
    <w:p w14:paraId="7F2B47F0" w14:textId="263FD6FD" w:rsidR="00ED3B08" w:rsidRPr="00EF40DA" w:rsidRDefault="00ED3B08" w:rsidP="00ED3B08">
      <w:pPr>
        <w:numPr>
          <w:ilvl w:val="0"/>
          <w:numId w:val="20"/>
        </w:numPr>
        <w:tabs>
          <w:tab w:val="left" w:pos="426"/>
        </w:tabs>
        <w:spacing w:after="0" w:line="240" w:lineRule="auto"/>
        <w:contextualSpacing/>
        <w:jc w:val="both"/>
        <w:rPr>
          <w:rFonts w:asciiTheme="minorHAnsi" w:hAnsiTheme="minorHAnsi"/>
        </w:rPr>
      </w:pPr>
      <w:r w:rsidRPr="00EF40DA">
        <w:rPr>
          <w:rFonts w:asciiTheme="minorHAnsi" w:hAnsiTheme="minorHAnsi"/>
        </w:rPr>
        <w:t>Las bases del concurso,</w:t>
      </w:r>
      <w:r w:rsidR="00BC3A8F" w:rsidRPr="00EF40DA">
        <w:rPr>
          <w:rFonts w:asciiTheme="minorHAnsi" w:hAnsiTheme="minorHAnsi"/>
        </w:rPr>
        <w:t xml:space="preserve"> </w:t>
      </w:r>
      <w:r w:rsidRPr="00EF40DA">
        <w:rPr>
          <w:rFonts w:asciiTheme="minorHAnsi" w:hAnsiTheme="minorHAnsi"/>
        </w:rPr>
        <w:t>Plan Comunicacional, Herramientas de gestión del premio, Cronograma.</w:t>
      </w:r>
    </w:p>
    <w:p w14:paraId="3A73B055" w14:textId="77777777" w:rsidR="00ED3B08" w:rsidRPr="00EF40DA" w:rsidRDefault="00ED3B08" w:rsidP="00ED3B08">
      <w:pPr>
        <w:numPr>
          <w:ilvl w:val="0"/>
          <w:numId w:val="20"/>
        </w:numPr>
        <w:tabs>
          <w:tab w:val="left" w:pos="567"/>
        </w:tabs>
        <w:spacing w:after="0" w:line="240" w:lineRule="auto"/>
        <w:ind w:left="709"/>
        <w:contextualSpacing/>
        <w:jc w:val="both"/>
        <w:rPr>
          <w:rFonts w:asciiTheme="minorHAnsi" w:hAnsiTheme="minorHAnsi"/>
        </w:rPr>
      </w:pPr>
      <w:r w:rsidRPr="00EF40DA">
        <w:rPr>
          <w:rFonts w:asciiTheme="minorHAnsi" w:hAnsiTheme="minorHAnsi"/>
        </w:rPr>
        <w:t xml:space="preserve">  La documentación necesaria respecto al proceso de entrega del premio.</w:t>
      </w:r>
    </w:p>
    <w:p w14:paraId="03408752" w14:textId="77777777" w:rsidR="00ED3B08" w:rsidRPr="00EF40DA" w:rsidRDefault="00ED3B08" w:rsidP="00ED3B08">
      <w:pPr>
        <w:numPr>
          <w:ilvl w:val="0"/>
          <w:numId w:val="20"/>
        </w:numPr>
        <w:tabs>
          <w:tab w:val="left" w:pos="567"/>
        </w:tabs>
        <w:spacing w:after="0" w:line="240" w:lineRule="auto"/>
        <w:ind w:left="709"/>
        <w:contextualSpacing/>
        <w:jc w:val="both"/>
        <w:rPr>
          <w:rFonts w:asciiTheme="minorHAnsi" w:hAnsiTheme="minorHAnsi"/>
        </w:rPr>
      </w:pPr>
      <w:r w:rsidRPr="00EF40DA">
        <w:rPr>
          <w:rFonts w:asciiTheme="minorHAnsi" w:hAnsiTheme="minorHAnsi"/>
        </w:rPr>
        <w:t xml:space="preserve">  La presentación del informe hasta veinte (20) días antes de la fecha a la entrega del premio dicho informe contiene la información del proceso y la matriz de calificaciones. </w:t>
      </w:r>
    </w:p>
    <w:p w14:paraId="13BA35D2" w14:textId="06F119C3" w:rsidR="00803E43" w:rsidRPr="00EF40DA" w:rsidRDefault="00803E43" w:rsidP="00A35014">
      <w:pPr>
        <w:spacing w:after="0" w:line="240" w:lineRule="auto"/>
        <w:ind w:left="360"/>
        <w:contextualSpacing/>
        <w:jc w:val="both"/>
        <w:rPr>
          <w:rFonts w:asciiTheme="minorHAnsi" w:hAnsiTheme="minorHAnsi"/>
        </w:rPr>
      </w:pPr>
    </w:p>
    <w:p w14:paraId="0DBAE109" w14:textId="77777777" w:rsidR="00FE69D4" w:rsidRPr="00EF40DA" w:rsidRDefault="00FE69D4" w:rsidP="00FE69D4">
      <w:pPr>
        <w:spacing w:after="0" w:line="240" w:lineRule="auto"/>
        <w:contextualSpacing/>
        <w:jc w:val="both"/>
        <w:rPr>
          <w:rFonts w:asciiTheme="minorHAnsi" w:hAnsiTheme="minorHAnsi"/>
        </w:rPr>
      </w:pPr>
      <w:r w:rsidRPr="00EF40DA">
        <w:rPr>
          <w:rFonts w:asciiTheme="minorHAnsi" w:hAnsiTheme="minorHAnsi"/>
        </w:rPr>
        <w:t>Las atribuciones del ente rector de inclusión social son las siguientes:</w:t>
      </w:r>
    </w:p>
    <w:p w14:paraId="5557DFB3" w14:textId="77777777" w:rsidR="00FE69D4" w:rsidRPr="00EF40DA" w:rsidRDefault="00FE69D4" w:rsidP="00FE69D4">
      <w:pPr>
        <w:spacing w:after="0" w:line="240" w:lineRule="auto"/>
        <w:contextualSpacing/>
        <w:jc w:val="both"/>
        <w:rPr>
          <w:rFonts w:asciiTheme="minorHAnsi" w:hAnsiTheme="minorHAnsi"/>
        </w:rPr>
      </w:pPr>
    </w:p>
    <w:p w14:paraId="272DB02B" w14:textId="1043FAD5" w:rsidR="00FE69D4" w:rsidRDefault="000E29F7" w:rsidP="00BC3A8F">
      <w:pPr>
        <w:pStyle w:val="Prrafodelista"/>
        <w:numPr>
          <w:ilvl w:val="0"/>
          <w:numId w:val="24"/>
        </w:numPr>
        <w:spacing w:after="0" w:line="240" w:lineRule="auto"/>
        <w:jc w:val="both"/>
        <w:rPr>
          <w:rFonts w:asciiTheme="minorHAnsi" w:hAnsiTheme="minorHAnsi"/>
        </w:rPr>
      </w:pPr>
      <w:r>
        <w:rPr>
          <w:rFonts w:asciiTheme="minorHAnsi" w:hAnsiTheme="minorHAnsi"/>
        </w:rPr>
        <w:t xml:space="preserve">Nombrar </w:t>
      </w:r>
      <w:r w:rsidR="00BC3A8F" w:rsidRPr="00EF40DA">
        <w:rPr>
          <w:rFonts w:asciiTheme="minorHAnsi" w:hAnsiTheme="minorHAnsi"/>
        </w:rPr>
        <w:t>al secretario</w:t>
      </w:r>
      <w:r w:rsidR="00803E43">
        <w:rPr>
          <w:rFonts w:asciiTheme="minorHAnsi" w:hAnsiTheme="minorHAnsi"/>
        </w:rPr>
        <w:t>/a</w:t>
      </w:r>
      <w:r w:rsidR="00BC3A8F" w:rsidRPr="00EF40DA">
        <w:rPr>
          <w:rFonts w:asciiTheme="minorHAnsi" w:hAnsiTheme="minorHAnsi"/>
        </w:rPr>
        <w:t xml:space="preserve"> </w:t>
      </w:r>
      <w:r>
        <w:rPr>
          <w:rFonts w:asciiTheme="minorHAnsi" w:hAnsiTheme="minorHAnsi"/>
        </w:rPr>
        <w:t>del Comité Evaluador.</w:t>
      </w:r>
    </w:p>
    <w:p w14:paraId="66F93C28" w14:textId="2461ECAD" w:rsidR="000E29F7" w:rsidRPr="00EF40DA" w:rsidRDefault="000E29F7" w:rsidP="00BC3A8F">
      <w:pPr>
        <w:pStyle w:val="Prrafodelista"/>
        <w:numPr>
          <w:ilvl w:val="0"/>
          <w:numId w:val="24"/>
        </w:numPr>
        <w:spacing w:after="0" w:line="240" w:lineRule="auto"/>
        <w:jc w:val="both"/>
        <w:rPr>
          <w:rFonts w:asciiTheme="minorHAnsi" w:hAnsiTheme="minorHAnsi"/>
        </w:rPr>
      </w:pPr>
      <w:r>
        <w:rPr>
          <w:rFonts w:asciiTheme="minorHAnsi" w:hAnsiTheme="minorHAnsi"/>
        </w:rPr>
        <w:t>Nombrar a</w:t>
      </w:r>
      <w:r w:rsidR="00D07868">
        <w:rPr>
          <w:rFonts w:asciiTheme="minorHAnsi" w:hAnsiTheme="minorHAnsi"/>
        </w:rPr>
        <w:t xml:space="preserve"> dos</w:t>
      </w:r>
      <w:r>
        <w:rPr>
          <w:rFonts w:asciiTheme="minorHAnsi" w:hAnsiTheme="minorHAnsi"/>
        </w:rPr>
        <w:t xml:space="preserve"> delegado</w:t>
      </w:r>
      <w:r w:rsidR="00D07868">
        <w:rPr>
          <w:rFonts w:asciiTheme="minorHAnsi" w:hAnsiTheme="minorHAnsi"/>
        </w:rPr>
        <w:t>s</w:t>
      </w:r>
      <w:r>
        <w:rPr>
          <w:rFonts w:asciiTheme="minorHAnsi" w:hAnsiTheme="minorHAnsi"/>
        </w:rPr>
        <w:t>/</w:t>
      </w:r>
      <w:r w:rsidR="00D07868">
        <w:rPr>
          <w:rFonts w:asciiTheme="minorHAnsi" w:hAnsiTheme="minorHAnsi"/>
        </w:rPr>
        <w:t>as</w:t>
      </w:r>
      <w:r>
        <w:rPr>
          <w:rFonts w:asciiTheme="minorHAnsi" w:hAnsiTheme="minorHAnsi"/>
        </w:rPr>
        <w:t xml:space="preserve"> técnico</w:t>
      </w:r>
      <w:r w:rsidR="00D07868">
        <w:rPr>
          <w:rFonts w:asciiTheme="minorHAnsi" w:hAnsiTheme="minorHAnsi"/>
        </w:rPr>
        <w:t>s</w:t>
      </w:r>
      <w:r>
        <w:rPr>
          <w:rFonts w:asciiTheme="minorHAnsi" w:hAnsiTheme="minorHAnsi"/>
        </w:rPr>
        <w:t>/a</w:t>
      </w:r>
      <w:r w:rsidR="00D07868">
        <w:rPr>
          <w:rFonts w:asciiTheme="minorHAnsi" w:hAnsiTheme="minorHAnsi"/>
        </w:rPr>
        <w:t>s</w:t>
      </w:r>
      <w:r>
        <w:rPr>
          <w:rFonts w:asciiTheme="minorHAnsi" w:hAnsiTheme="minorHAnsi"/>
        </w:rPr>
        <w:t xml:space="preserve"> para el proceso de participación y entrega de premios.</w:t>
      </w:r>
    </w:p>
    <w:p w14:paraId="1ECC28CE" w14:textId="27470810" w:rsidR="008F03C2" w:rsidRPr="00EF40DA" w:rsidRDefault="008F03C2" w:rsidP="008F03C2">
      <w:pPr>
        <w:pStyle w:val="Prrafodelista"/>
        <w:numPr>
          <w:ilvl w:val="0"/>
          <w:numId w:val="24"/>
        </w:numPr>
        <w:spacing w:after="0" w:line="240" w:lineRule="auto"/>
        <w:jc w:val="both"/>
        <w:rPr>
          <w:rFonts w:asciiTheme="minorHAnsi" w:hAnsiTheme="minorHAnsi"/>
        </w:rPr>
      </w:pPr>
      <w:r w:rsidRPr="00EF40DA">
        <w:rPr>
          <w:rFonts w:asciiTheme="minorHAnsi" w:hAnsiTheme="minorHAnsi"/>
        </w:rPr>
        <w:t xml:space="preserve">Solicitar a las instituciones la designación de su participación o la respectiva delegación para conformar </w:t>
      </w:r>
      <w:r w:rsidR="000E29F7">
        <w:rPr>
          <w:rFonts w:asciiTheme="minorHAnsi" w:hAnsiTheme="minorHAnsi"/>
        </w:rPr>
        <w:t>el Comité Evaluador</w:t>
      </w:r>
      <w:r w:rsidRPr="00EF40DA">
        <w:rPr>
          <w:rFonts w:asciiTheme="minorHAnsi" w:hAnsiTheme="minorHAnsi"/>
        </w:rPr>
        <w:t>, con un mínimo de siete días antes de la convocatoria para el inicio de postulaciones.</w:t>
      </w:r>
    </w:p>
    <w:p w14:paraId="19462FBE" w14:textId="3739B29A" w:rsidR="007D7687" w:rsidRPr="00EF40DA" w:rsidRDefault="007D7687" w:rsidP="008F03C2">
      <w:pPr>
        <w:pStyle w:val="Prrafodelista"/>
        <w:numPr>
          <w:ilvl w:val="0"/>
          <w:numId w:val="24"/>
        </w:numPr>
        <w:spacing w:after="0" w:line="240" w:lineRule="auto"/>
        <w:jc w:val="both"/>
        <w:rPr>
          <w:rFonts w:asciiTheme="minorHAnsi" w:hAnsiTheme="minorHAnsi"/>
        </w:rPr>
      </w:pPr>
      <w:r w:rsidRPr="00EF40DA">
        <w:rPr>
          <w:rFonts w:asciiTheme="minorHAnsi" w:hAnsiTheme="minorHAnsi"/>
        </w:rPr>
        <w:t xml:space="preserve">Publicar las </w:t>
      </w:r>
      <w:r w:rsidR="00803E43">
        <w:rPr>
          <w:rFonts w:asciiTheme="minorHAnsi" w:hAnsiTheme="minorHAnsi"/>
        </w:rPr>
        <w:t>bases del concurso, cronograma y formulario de postulación</w:t>
      </w:r>
      <w:r w:rsidR="00010F59">
        <w:rPr>
          <w:rFonts w:asciiTheme="minorHAnsi" w:hAnsiTheme="minorHAnsi"/>
        </w:rPr>
        <w:t xml:space="preserve"> en la página oficial de</w:t>
      </w:r>
      <w:r w:rsidR="00DC4814">
        <w:rPr>
          <w:rFonts w:asciiTheme="minorHAnsi" w:hAnsiTheme="minorHAnsi"/>
        </w:rPr>
        <w:t xml:space="preserve"> </w:t>
      </w:r>
      <w:r w:rsidR="00010F59">
        <w:rPr>
          <w:rFonts w:asciiTheme="minorHAnsi" w:hAnsiTheme="minorHAnsi"/>
        </w:rPr>
        <w:t>l</w:t>
      </w:r>
      <w:r w:rsidR="00DC4814">
        <w:rPr>
          <w:rFonts w:asciiTheme="minorHAnsi" w:hAnsiTheme="minorHAnsi"/>
        </w:rPr>
        <w:t>a</w:t>
      </w:r>
      <w:r w:rsidR="00010F59">
        <w:rPr>
          <w:rFonts w:asciiTheme="minorHAnsi" w:hAnsiTheme="minorHAnsi"/>
        </w:rPr>
        <w:t xml:space="preserve"> ent</w:t>
      </w:r>
      <w:r w:rsidR="00DC4814">
        <w:rPr>
          <w:rFonts w:asciiTheme="minorHAnsi" w:hAnsiTheme="minorHAnsi"/>
        </w:rPr>
        <w:t>idad</w:t>
      </w:r>
      <w:r w:rsidR="00010F59">
        <w:rPr>
          <w:rFonts w:asciiTheme="minorHAnsi" w:hAnsiTheme="minorHAnsi"/>
        </w:rPr>
        <w:t xml:space="preserve"> rector</w:t>
      </w:r>
      <w:r w:rsidR="00DC4814">
        <w:rPr>
          <w:rFonts w:asciiTheme="minorHAnsi" w:hAnsiTheme="minorHAnsi"/>
        </w:rPr>
        <w:t>a</w:t>
      </w:r>
      <w:r w:rsidR="00010F59">
        <w:rPr>
          <w:rFonts w:asciiTheme="minorHAnsi" w:hAnsiTheme="minorHAnsi"/>
        </w:rPr>
        <w:t xml:space="preserve"> de inclusión social.</w:t>
      </w:r>
    </w:p>
    <w:p w14:paraId="34A25BC0" w14:textId="3B858953" w:rsidR="00BC3A8F" w:rsidRPr="00EF40DA" w:rsidRDefault="00BC3A8F" w:rsidP="00BC3A8F">
      <w:pPr>
        <w:pStyle w:val="Prrafodelista"/>
        <w:numPr>
          <w:ilvl w:val="0"/>
          <w:numId w:val="24"/>
        </w:numPr>
        <w:spacing w:after="0" w:line="240" w:lineRule="auto"/>
        <w:jc w:val="both"/>
        <w:rPr>
          <w:rFonts w:asciiTheme="minorHAnsi" w:hAnsiTheme="minorHAnsi"/>
        </w:rPr>
      </w:pPr>
      <w:r w:rsidRPr="00EF40DA">
        <w:rPr>
          <w:rFonts w:asciiTheme="minorHAnsi" w:hAnsiTheme="minorHAnsi"/>
        </w:rPr>
        <w:t xml:space="preserve">Presentar a la Comisión de Igualdad, Género e Inclusión social hasta el 15 de octubre de cada año el cronograma anual correspondiente al año subsiguiente referente a los premios </w:t>
      </w:r>
      <w:r w:rsidR="000E29F7">
        <w:rPr>
          <w:rFonts w:asciiTheme="minorHAnsi" w:hAnsiTheme="minorHAnsi"/>
        </w:rPr>
        <w:t>del Libro II.5 del Código Municipal.</w:t>
      </w:r>
    </w:p>
    <w:p w14:paraId="53A6926A" w14:textId="77777777" w:rsidR="00BC3A8F" w:rsidRPr="00EF40DA" w:rsidRDefault="00BC3A8F" w:rsidP="00BC3A8F">
      <w:pPr>
        <w:pStyle w:val="Prrafodelista"/>
        <w:numPr>
          <w:ilvl w:val="0"/>
          <w:numId w:val="24"/>
        </w:numPr>
        <w:spacing w:after="0" w:line="240" w:lineRule="auto"/>
        <w:jc w:val="both"/>
        <w:rPr>
          <w:rFonts w:asciiTheme="minorHAnsi" w:hAnsiTheme="minorHAnsi"/>
        </w:rPr>
      </w:pPr>
      <w:r w:rsidRPr="00EF40DA">
        <w:rPr>
          <w:rFonts w:asciiTheme="minorHAnsi" w:hAnsiTheme="minorHAnsi"/>
        </w:rPr>
        <w:t>Poner en conocimiento de la Comisión de Igualdad, Género e Inclusión social con al menos 90 días de anticipación a la fecha de entrega de cada premio, el cronograma, formulario de postulación, plan comunicacional y bases para el concurso.</w:t>
      </w:r>
    </w:p>
    <w:p w14:paraId="384BD928" w14:textId="77777777" w:rsidR="00BC3A8F" w:rsidRPr="00EF40DA" w:rsidRDefault="00BC3A8F" w:rsidP="00BC3A8F">
      <w:pPr>
        <w:pStyle w:val="Prrafodelista"/>
        <w:numPr>
          <w:ilvl w:val="0"/>
          <w:numId w:val="24"/>
        </w:numPr>
        <w:spacing w:after="0" w:line="240" w:lineRule="auto"/>
        <w:jc w:val="both"/>
        <w:rPr>
          <w:rFonts w:asciiTheme="minorHAnsi" w:hAnsiTheme="minorHAnsi"/>
        </w:rPr>
      </w:pPr>
      <w:r w:rsidRPr="00EF40DA">
        <w:rPr>
          <w:rFonts w:asciiTheme="minorHAnsi" w:hAnsiTheme="minorHAnsi"/>
        </w:rPr>
        <w:t xml:space="preserve">Efectuar la socialización a través de campañas comunicacionales para invitar a la ciudadanía </w:t>
      </w:r>
      <w:r w:rsidR="00B2418A" w:rsidRPr="00EF40DA">
        <w:rPr>
          <w:rFonts w:asciiTheme="minorHAnsi" w:hAnsiTheme="minorHAnsi"/>
        </w:rPr>
        <w:t>a participar en cada premio.</w:t>
      </w:r>
    </w:p>
    <w:p w14:paraId="05CB463D" w14:textId="3BA949CB" w:rsidR="00010F59" w:rsidRDefault="00010F59">
      <w:pPr>
        <w:pStyle w:val="Prrafodelista"/>
        <w:numPr>
          <w:ilvl w:val="0"/>
          <w:numId w:val="24"/>
        </w:numPr>
        <w:spacing w:after="0" w:line="240" w:lineRule="auto"/>
        <w:jc w:val="both"/>
        <w:rPr>
          <w:rFonts w:asciiTheme="minorHAnsi" w:hAnsiTheme="minorHAnsi"/>
        </w:rPr>
      </w:pPr>
      <w:r>
        <w:rPr>
          <w:rFonts w:asciiTheme="minorHAnsi" w:hAnsiTheme="minorHAnsi"/>
        </w:rPr>
        <w:t>Presentar un informe por fases del premio para conocimiento de la Comisión</w:t>
      </w:r>
      <w:r w:rsidR="002D5EAF">
        <w:rPr>
          <w:rFonts w:asciiTheme="minorHAnsi" w:hAnsiTheme="minorHAnsi"/>
        </w:rPr>
        <w:t xml:space="preserve"> </w:t>
      </w:r>
      <w:r w:rsidR="002D5EAF" w:rsidRPr="00EF40DA">
        <w:rPr>
          <w:rFonts w:asciiTheme="minorHAnsi" w:hAnsiTheme="minorHAnsi"/>
        </w:rPr>
        <w:t>de Igualdad, Género e Inclusión Social.</w:t>
      </w:r>
    </w:p>
    <w:p w14:paraId="6CC67E65" w14:textId="661815C6" w:rsidR="00597E3B" w:rsidRPr="00EF40DA" w:rsidRDefault="002D5EAF" w:rsidP="00597E3B">
      <w:pPr>
        <w:pStyle w:val="Prrafodelista"/>
        <w:numPr>
          <w:ilvl w:val="0"/>
          <w:numId w:val="24"/>
        </w:numPr>
        <w:spacing w:after="0" w:line="240" w:lineRule="auto"/>
        <w:jc w:val="both"/>
        <w:rPr>
          <w:rFonts w:asciiTheme="minorHAnsi" w:hAnsiTheme="minorHAnsi"/>
        </w:rPr>
      </w:pPr>
      <w:r>
        <w:rPr>
          <w:rFonts w:asciiTheme="minorHAnsi" w:hAnsiTheme="minorHAnsi"/>
        </w:rPr>
        <w:t>Socializar y capacitar a los funcionarios/as designados de las Administraciones Zonales</w:t>
      </w:r>
      <w:r w:rsidR="00597E3B">
        <w:rPr>
          <w:rFonts w:asciiTheme="minorHAnsi" w:hAnsiTheme="minorHAnsi"/>
        </w:rPr>
        <w:t xml:space="preserve"> el proceso de participación y entrega de premios para la asesoría al público interesado, recepción de postulaciones y registro correspondiente.</w:t>
      </w:r>
    </w:p>
    <w:p w14:paraId="6238CD56" w14:textId="20AFC431" w:rsidR="002D5EAF" w:rsidRPr="00A35014" w:rsidRDefault="002D5EAF" w:rsidP="00A35014">
      <w:pPr>
        <w:pStyle w:val="Prrafodelista"/>
        <w:spacing w:after="0" w:line="240" w:lineRule="auto"/>
        <w:jc w:val="both"/>
        <w:rPr>
          <w:rFonts w:asciiTheme="minorHAnsi" w:hAnsiTheme="minorHAnsi"/>
        </w:rPr>
      </w:pPr>
    </w:p>
    <w:p w14:paraId="14682D23" w14:textId="77777777" w:rsidR="00B2418A" w:rsidRPr="00EF40DA" w:rsidRDefault="00B2418A" w:rsidP="00B2418A">
      <w:pPr>
        <w:spacing w:after="0" w:line="240" w:lineRule="auto"/>
        <w:contextualSpacing/>
        <w:jc w:val="both"/>
        <w:rPr>
          <w:rFonts w:asciiTheme="minorHAnsi" w:hAnsiTheme="minorHAnsi"/>
        </w:rPr>
      </w:pPr>
      <w:r w:rsidRPr="00EF40DA">
        <w:rPr>
          <w:rFonts w:asciiTheme="minorHAnsi" w:hAnsiTheme="minorHAnsi"/>
          <w:b/>
          <w:lang w:val="es-ES"/>
        </w:rPr>
        <w:lastRenderedPageBreak/>
        <w:t xml:space="preserve">Artículo </w:t>
      </w:r>
      <w:r w:rsidR="008A098A" w:rsidRPr="00EF40DA">
        <w:rPr>
          <w:rFonts w:asciiTheme="minorHAnsi" w:hAnsiTheme="minorHAnsi"/>
          <w:b/>
          <w:lang w:val="es-ES"/>
        </w:rPr>
        <w:t>1</w:t>
      </w:r>
      <w:r w:rsidR="0028401A" w:rsidRPr="00EF40DA">
        <w:rPr>
          <w:rFonts w:asciiTheme="minorHAnsi" w:hAnsiTheme="minorHAnsi"/>
          <w:b/>
          <w:lang w:val="es-ES"/>
        </w:rPr>
        <w:t>4</w:t>
      </w:r>
      <w:r w:rsidRPr="00EF40DA">
        <w:rPr>
          <w:rFonts w:asciiTheme="minorHAnsi" w:hAnsiTheme="minorHAnsi"/>
          <w:b/>
          <w:lang w:val="es-ES"/>
        </w:rPr>
        <w:t xml:space="preserve">.- Del Comité evaluador de postulaciones. - </w:t>
      </w:r>
      <w:r w:rsidRPr="00EF40DA">
        <w:rPr>
          <w:rFonts w:asciiTheme="minorHAnsi" w:hAnsiTheme="minorHAnsi"/>
        </w:rPr>
        <w:t>El Comité Evaluador, estará a cargo de evaluar las postulaciones a los premios previo a que conozca la Comisión de Igualdad, Género e Inclusión Social, y, estará conformado de la siguiente forma:</w:t>
      </w:r>
    </w:p>
    <w:p w14:paraId="7B9857DA" w14:textId="77777777" w:rsidR="00B2418A" w:rsidRPr="00EF40DA" w:rsidRDefault="00B2418A">
      <w:pPr>
        <w:spacing w:after="0" w:line="240" w:lineRule="auto"/>
        <w:contextualSpacing/>
        <w:jc w:val="both"/>
        <w:rPr>
          <w:rFonts w:asciiTheme="minorHAnsi" w:hAnsiTheme="minorHAnsi"/>
        </w:rPr>
      </w:pPr>
    </w:p>
    <w:p w14:paraId="1E296434" w14:textId="52EAD3A5" w:rsidR="004930E8" w:rsidRPr="00A35014" w:rsidRDefault="00B2418A" w:rsidP="00A35014">
      <w:pPr>
        <w:pStyle w:val="Prrafodelista"/>
        <w:numPr>
          <w:ilvl w:val="0"/>
          <w:numId w:val="28"/>
        </w:numPr>
        <w:jc w:val="both"/>
        <w:rPr>
          <w:rFonts w:asciiTheme="minorHAnsi" w:hAnsiTheme="minorHAnsi"/>
        </w:rPr>
      </w:pPr>
      <w:r w:rsidRPr="00A35014">
        <w:rPr>
          <w:rFonts w:asciiTheme="minorHAnsi" w:hAnsiTheme="minorHAnsi"/>
        </w:rPr>
        <w:t>El/la Secretario/a de la entidad rectora de Inclusión Social, o su delegado/a, quien presidirá el Comité.</w:t>
      </w:r>
    </w:p>
    <w:p w14:paraId="7195BE06" w14:textId="77777777" w:rsidR="004930E8" w:rsidRPr="00A35014" w:rsidRDefault="004930E8" w:rsidP="00A35014">
      <w:pPr>
        <w:pStyle w:val="Prrafodelista"/>
        <w:numPr>
          <w:ilvl w:val="0"/>
          <w:numId w:val="28"/>
        </w:numPr>
        <w:jc w:val="both"/>
        <w:rPr>
          <w:lang w:val="es-PA"/>
        </w:rPr>
      </w:pPr>
      <w:r w:rsidRPr="00A35014">
        <w:rPr>
          <w:rFonts w:asciiTheme="minorHAnsi" w:hAnsiTheme="minorHAnsi"/>
        </w:rPr>
        <w:t>El/la Secretario/a de Coordinación Territorial y Participación Ciudadana, o su delegado/a.</w:t>
      </w:r>
    </w:p>
    <w:p w14:paraId="092C984A" w14:textId="3047ACD1" w:rsidR="00597E3B" w:rsidRPr="00A35014" w:rsidRDefault="004930E8" w:rsidP="00A35014">
      <w:pPr>
        <w:pStyle w:val="Prrafodelista"/>
        <w:numPr>
          <w:ilvl w:val="0"/>
          <w:numId w:val="28"/>
        </w:numPr>
        <w:jc w:val="both"/>
      </w:pPr>
      <w:r w:rsidRPr="00A35014">
        <w:rPr>
          <w:lang w:val="es-PA"/>
        </w:rPr>
        <w:t xml:space="preserve">Un representante de las Organizaciones Sociales de acuerdo a la materia del premio </w:t>
      </w:r>
      <w:r w:rsidRPr="00A35014">
        <w:t xml:space="preserve">del Libro II.5 de la Igualdad, Género e Inclusión Social del Código Municipal que corresponda. </w:t>
      </w:r>
    </w:p>
    <w:p w14:paraId="7386C19F" w14:textId="69B7DC80" w:rsidR="004930E8" w:rsidRPr="00A35014" w:rsidRDefault="004930E8" w:rsidP="00A35014">
      <w:pPr>
        <w:spacing w:after="0" w:line="240" w:lineRule="auto"/>
        <w:jc w:val="both"/>
        <w:rPr>
          <w:lang w:val="es-PA"/>
        </w:rPr>
      </w:pPr>
      <w:r w:rsidRPr="00A35014">
        <w:rPr>
          <w:lang w:val="es-PA"/>
        </w:rPr>
        <w:t>La elección de un</w:t>
      </w:r>
      <w:r w:rsidR="003C5946" w:rsidRPr="00A35014">
        <w:rPr>
          <w:lang w:val="es-PA"/>
        </w:rPr>
        <w:t xml:space="preserve"> representante </w:t>
      </w:r>
      <w:r w:rsidRPr="00A35014">
        <w:rPr>
          <w:lang w:val="es-PA"/>
        </w:rPr>
        <w:t>de las organizaciones sociales, se realizará a través de los Consejos Consultivos como organismos de participación ciudadana</w:t>
      </w:r>
      <w:r w:rsidR="004E67C7" w:rsidRPr="00A35014">
        <w:rPr>
          <w:lang w:val="es-PA"/>
        </w:rPr>
        <w:t xml:space="preserve"> conformados por titulares de derechos y/u organizaciones sociales.</w:t>
      </w:r>
      <w:r w:rsidRPr="00A35014">
        <w:rPr>
          <w:lang w:val="es-PA"/>
        </w:rPr>
        <w:t xml:space="preserve"> </w:t>
      </w:r>
      <w:r w:rsidR="004E67C7" w:rsidRPr="00A35014">
        <w:rPr>
          <w:lang w:val="es-PA"/>
        </w:rPr>
        <w:t>Para este proceso</w:t>
      </w:r>
      <w:r w:rsidRPr="00A35014">
        <w:rPr>
          <w:lang w:val="es-PA"/>
        </w:rPr>
        <w:t xml:space="preserve"> la entidad rectora de Inclusión Social solicitará la designación del miembro del Comité Evaluador</w:t>
      </w:r>
      <w:r w:rsidR="004E67C7" w:rsidRPr="00A35014">
        <w:rPr>
          <w:lang w:val="es-PA"/>
        </w:rPr>
        <w:t xml:space="preserve"> al respectivo Consejo Consultivo de acuerdo a la materia del premio, éste no podrá ser el representante al Consejo de Protección de Derechos a fin de garantizar la participación de todos/as los que conforman esta instancia.</w:t>
      </w:r>
    </w:p>
    <w:p w14:paraId="599D7595" w14:textId="77777777" w:rsidR="0000567E" w:rsidRPr="00A35014" w:rsidRDefault="0000567E" w:rsidP="00717A95">
      <w:pPr>
        <w:spacing w:after="0" w:line="240" w:lineRule="auto"/>
        <w:jc w:val="both"/>
        <w:rPr>
          <w:rFonts w:asciiTheme="minorHAnsi" w:hAnsiTheme="minorHAnsi"/>
        </w:rPr>
      </w:pPr>
    </w:p>
    <w:p w14:paraId="08B4CDFE" w14:textId="77777777" w:rsidR="00717A95" w:rsidRDefault="00717A95" w:rsidP="00717A95">
      <w:pPr>
        <w:spacing w:after="0" w:line="240" w:lineRule="auto"/>
        <w:jc w:val="both"/>
        <w:rPr>
          <w:rFonts w:asciiTheme="minorHAnsi" w:hAnsiTheme="minorHAnsi"/>
        </w:rPr>
      </w:pPr>
      <w:r w:rsidRPr="00A35014">
        <w:rPr>
          <w:rFonts w:asciiTheme="minorHAnsi" w:hAnsiTheme="minorHAnsi"/>
        </w:rPr>
        <w:t>Cada uno de los miembros del Comité evaluador deberá con</w:t>
      </w:r>
      <w:r w:rsidR="005F2F08" w:rsidRPr="00A35014">
        <w:rPr>
          <w:rFonts w:asciiTheme="minorHAnsi" w:hAnsiTheme="minorHAnsi"/>
        </w:rPr>
        <w:t>tar con</w:t>
      </w:r>
      <w:r w:rsidRPr="00A35014">
        <w:rPr>
          <w:rFonts w:asciiTheme="minorHAnsi" w:hAnsiTheme="minorHAnsi"/>
        </w:rPr>
        <w:t xml:space="preserve"> un suplente, quien actuará en caso de ausencia o imposibilidad definitiva por parte del titular.</w:t>
      </w:r>
    </w:p>
    <w:p w14:paraId="1B4F3C3A" w14:textId="77777777" w:rsidR="005F2F08" w:rsidRDefault="005F2F08" w:rsidP="00717A95">
      <w:pPr>
        <w:spacing w:after="0" w:line="240" w:lineRule="auto"/>
        <w:jc w:val="both"/>
        <w:rPr>
          <w:rFonts w:asciiTheme="minorHAnsi" w:hAnsiTheme="minorHAnsi"/>
        </w:rPr>
      </w:pPr>
    </w:p>
    <w:p w14:paraId="49C64454" w14:textId="77777777" w:rsidR="005F2F08" w:rsidRPr="00EF40DA" w:rsidRDefault="005F2F08" w:rsidP="005F2F08">
      <w:pPr>
        <w:spacing w:line="240" w:lineRule="auto"/>
        <w:contextualSpacing/>
        <w:jc w:val="both"/>
        <w:rPr>
          <w:rFonts w:asciiTheme="minorHAnsi" w:hAnsiTheme="minorHAnsi"/>
        </w:rPr>
      </w:pPr>
      <w:r w:rsidRPr="00EF40DA">
        <w:rPr>
          <w:rFonts w:asciiTheme="minorHAnsi" w:hAnsiTheme="minorHAnsi"/>
          <w:b/>
        </w:rPr>
        <w:t>Artículo 15.- Sobre las atribuciones y responsabilidades del Comité Evaluador de Postulaciones. –</w:t>
      </w:r>
      <w:r w:rsidRPr="00EF40DA">
        <w:rPr>
          <w:rFonts w:asciiTheme="minorHAnsi" w:hAnsiTheme="minorHAnsi"/>
        </w:rPr>
        <w:t xml:space="preserve"> El Comité Evaluador tendrá las siguientes atribuciones:</w:t>
      </w:r>
    </w:p>
    <w:p w14:paraId="56381A63" w14:textId="6566B310" w:rsidR="005F2F08" w:rsidRDefault="005F2F08" w:rsidP="005F2F08">
      <w:pPr>
        <w:pStyle w:val="Prrafodelista"/>
        <w:numPr>
          <w:ilvl w:val="0"/>
          <w:numId w:val="4"/>
        </w:numPr>
        <w:spacing w:after="0" w:line="240" w:lineRule="auto"/>
        <w:ind w:left="284" w:hanging="284"/>
        <w:jc w:val="both"/>
        <w:rPr>
          <w:rFonts w:asciiTheme="minorHAnsi" w:hAnsiTheme="minorHAnsi"/>
        </w:rPr>
      </w:pPr>
      <w:r w:rsidRPr="00EF40DA">
        <w:rPr>
          <w:rFonts w:asciiTheme="minorHAnsi" w:hAnsiTheme="minorHAnsi"/>
        </w:rPr>
        <w:t>Actuar con voz y voto; y se reunirá con sus 3 miembros, uno de los cuales será obligatorio su presidente.</w:t>
      </w:r>
    </w:p>
    <w:p w14:paraId="415939EE" w14:textId="77777777" w:rsidR="005F2F08" w:rsidRPr="00EF40DA" w:rsidRDefault="005F2F08" w:rsidP="005F2F08">
      <w:pPr>
        <w:pStyle w:val="Prrafodelista"/>
        <w:numPr>
          <w:ilvl w:val="0"/>
          <w:numId w:val="4"/>
        </w:numPr>
        <w:spacing w:after="0" w:line="240" w:lineRule="auto"/>
        <w:ind w:left="284" w:hanging="284"/>
        <w:jc w:val="both"/>
        <w:rPr>
          <w:rFonts w:asciiTheme="minorHAnsi" w:hAnsiTheme="minorHAnsi"/>
        </w:rPr>
      </w:pPr>
      <w:r w:rsidRPr="00EF40DA">
        <w:rPr>
          <w:rFonts w:asciiTheme="minorHAnsi" w:hAnsiTheme="minorHAnsi"/>
        </w:rPr>
        <w:t>Conocer y resolver la fase de postulaciones de acuerdo a los criterios de calificación, para lo cual el secretario designado por la entidad rectora elaborará actas e informes de conformidad a las bases del concurso.</w:t>
      </w:r>
    </w:p>
    <w:p w14:paraId="171043DE" w14:textId="2BA551AE" w:rsidR="005F2F08" w:rsidRPr="00EF40DA" w:rsidRDefault="006636B3" w:rsidP="005F2F08">
      <w:pPr>
        <w:pStyle w:val="Prrafodelista"/>
        <w:numPr>
          <w:ilvl w:val="0"/>
          <w:numId w:val="4"/>
        </w:numPr>
        <w:spacing w:after="0" w:line="240" w:lineRule="auto"/>
        <w:ind w:left="284" w:hanging="284"/>
        <w:jc w:val="both"/>
        <w:rPr>
          <w:rFonts w:asciiTheme="minorHAnsi" w:hAnsiTheme="minorHAnsi"/>
        </w:rPr>
      </w:pPr>
      <w:r>
        <w:rPr>
          <w:rFonts w:asciiTheme="minorHAnsi" w:hAnsiTheme="minorHAnsi" w:cstheme="minorHAnsi"/>
        </w:rPr>
        <w:t>V</w:t>
      </w:r>
      <w:r w:rsidR="005F2F08" w:rsidRPr="00EF40DA">
        <w:rPr>
          <w:rFonts w:asciiTheme="minorHAnsi" w:hAnsiTheme="minorHAnsi" w:cstheme="minorHAnsi"/>
        </w:rPr>
        <w:t>erificar la información y documentación provista por los o las postulantes y descalificarlos/las en caso de encontrarse falsedad en la misma.</w:t>
      </w:r>
    </w:p>
    <w:p w14:paraId="6A1AB5EA" w14:textId="719B93D5" w:rsidR="005F2F08" w:rsidRPr="0072456A" w:rsidRDefault="005F2F08" w:rsidP="005F2F08">
      <w:pPr>
        <w:pStyle w:val="Prrafodelista"/>
        <w:numPr>
          <w:ilvl w:val="0"/>
          <w:numId w:val="4"/>
        </w:numPr>
        <w:spacing w:after="0" w:line="240" w:lineRule="auto"/>
        <w:ind w:left="284" w:hanging="284"/>
        <w:jc w:val="both"/>
        <w:rPr>
          <w:rFonts w:asciiTheme="minorHAnsi" w:hAnsiTheme="minorHAnsi"/>
        </w:rPr>
      </w:pPr>
      <w:r w:rsidRPr="00EF40DA">
        <w:rPr>
          <w:rFonts w:asciiTheme="minorHAnsi" w:hAnsiTheme="minorHAnsi" w:cstheme="minorHAnsi"/>
        </w:rPr>
        <w:t xml:space="preserve">El Comité podrá apoyarse en el jurídico de la </w:t>
      </w:r>
      <w:r w:rsidR="00EE6857">
        <w:rPr>
          <w:rFonts w:asciiTheme="minorHAnsi" w:hAnsiTheme="minorHAnsi" w:cstheme="minorHAnsi"/>
        </w:rPr>
        <w:t xml:space="preserve">entidad rectora de </w:t>
      </w:r>
      <w:r w:rsidRPr="00EF40DA">
        <w:rPr>
          <w:rFonts w:asciiTheme="minorHAnsi" w:hAnsiTheme="minorHAnsi" w:cstheme="minorHAnsi"/>
        </w:rPr>
        <w:t>Inclusión Social para consultas en el ámbito legal, quien actuará con base a lo solicitado sin voz ni voto, ni injerencia en el proceso.</w:t>
      </w:r>
      <w:r>
        <w:rPr>
          <w:rFonts w:asciiTheme="minorHAnsi" w:hAnsiTheme="minorHAnsi" w:cstheme="minorHAnsi"/>
        </w:rPr>
        <w:t xml:space="preserve"> </w:t>
      </w:r>
    </w:p>
    <w:p w14:paraId="656CCC7A" w14:textId="4E4A5EA7" w:rsidR="00C63748" w:rsidRPr="00EF40DA" w:rsidRDefault="00C63748" w:rsidP="005F2F08">
      <w:pPr>
        <w:pStyle w:val="Prrafodelista"/>
        <w:numPr>
          <w:ilvl w:val="0"/>
          <w:numId w:val="4"/>
        </w:numPr>
        <w:spacing w:after="0" w:line="240" w:lineRule="auto"/>
        <w:ind w:left="284" w:hanging="284"/>
        <w:jc w:val="both"/>
        <w:rPr>
          <w:rFonts w:asciiTheme="minorHAnsi" w:hAnsiTheme="minorHAnsi"/>
        </w:rPr>
      </w:pPr>
      <w:r>
        <w:rPr>
          <w:rFonts w:asciiTheme="minorHAnsi" w:hAnsiTheme="minorHAnsi" w:cstheme="minorHAnsi"/>
        </w:rPr>
        <w:t xml:space="preserve">El Comité realizará un informe del proceso de subsanación y de las calificaciones a cada postulante y será </w:t>
      </w:r>
      <w:r w:rsidR="00097A0F">
        <w:rPr>
          <w:rFonts w:asciiTheme="minorHAnsi" w:hAnsiTheme="minorHAnsi" w:cstheme="minorHAnsi"/>
        </w:rPr>
        <w:t>remitido</w:t>
      </w:r>
      <w:r>
        <w:rPr>
          <w:rFonts w:asciiTheme="minorHAnsi" w:hAnsiTheme="minorHAnsi" w:cstheme="minorHAnsi"/>
        </w:rPr>
        <w:t xml:space="preserve"> a la persona técnica delegada o su alterno/a del proceso vía correo institucional.</w:t>
      </w:r>
    </w:p>
    <w:p w14:paraId="1DC1AEB2" w14:textId="77777777" w:rsidR="005F2F08" w:rsidRPr="00EF40DA" w:rsidRDefault="005F2F08" w:rsidP="005F2F08">
      <w:pPr>
        <w:spacing w:after="0" w:line="240" w:lineRule="auto"/>
        <w:jc w:val="both"/>
        <w:rPr>
          <w:rFonts w:asciiTheme="minorHAnsi" w:hAnsiTheme="minorHAnsi" w:cstheme="minorHAnsi"/>
        </w:rPr>
      </w:pPr>
    </w:p>
    <w:p w14:paraId="2A57B097" w14:textId="77777777" w:rsidR="005F2F08" w:rsidRPr="00EF40DA" w:rsidRDefault="005F2F08" w:rsidP="005F2F08">
      <w:pPr>
        <w:spacing w:after="0" w:line="240" w:lineRule="auto"/>
        <w:jc w:val="both"/>
        <w:rPr>
          <w:rFonts w:asciiTheme="minorHAnsi" w:hAnsiTheme="minorHAnsi" w:cstheme="minorHAnsi"/>
        </w:rPr>
      </w:pPr>
      <w:r w:rsidRPr="00EF40DA">
        <w:rPr>
          <w:rFonts w:asciiTheme="minorHAnsi" w:hAnsiTheme="minorHAnsi" w:cstheme="minorHAnsi"/>
        </w:rPr>
        <w:t>En caso de existir conflicto de intereses de algún miembro del Comité Evaluador de Postulaciones o de la Comisión de Igualdad, Género e Inclusión Social con una o más postulantes, aquel/lla deberá excusarse de formar parte del comité de conformidad a las normas que se establecen en el Código Orgánico Administrativo.</w:t>
      </w:r>
    </w:p>
    <w:p w14:paraId="011E671A" w14:textId="77777777" w:rsidR="005F2F08" w:rsidRPr="00EF40DA" w:rsidRDefault="005F2F08" w:rsidP="005F2F08">
      <w:pPr>
        <w:spacing w:after="0" w:line="240" w:lineRule="auto"/>
        <w:jc w:val="both"/>
        <w:rPr>
          <w:rFonts w:asciiTheme="minorHAnsi" w:hAnsiTheme="minorHAnsi" w:cstheme="minorHAnsi"/>
        </w:rPr>
      </w:pPr>
    </w:p>
    <w:p w14:paraId="0666068C" w14:textId="78834E02" w:rsidR="005F2F08" w:rsidRPr="00EF40DA" w:rsidRDefault="005F2F08" w:rsidP="005F2F08">
      <w:pPr>
        <w:tabs>
          <w:tab w:val="left" w:pos="3135"/>
        </w:tabs>
        <w:spacing w:after="0" w:line="240" w:lineRule="auto"/>
        <w:contextualSpacing/>
        <w:jc w:val="both"/>
        <w:rPr>
          <w:rFonts w:asciiTheme="minorHAnsi" w:hAnsiTheme="minorHAnsi"/>
        </w:rPr>
      </w:pPr>
      <w:r w:rsidRPr="00EF40DA">
        <w:rPr>
          <w:rFonts w:asciiTheme="minorHAnsi" w:hAnsiTheme="minorHAnsi"/>
          <w:b/>
        </w:rPr>
        <w:t>Artículo 12.- Del secretario</w:t>
      </w:r>
      <w:r w:rsidR="00EE6857">
        <w:rPr>
          <w:rFonts w:asciiTheme="minorHAnsi" w:hAnsiTheme="minorHAnsi"/>
          <w:b/>
        </w:rPr>
        <w:t>/a</w:t>
      </w:r>
      <w:r w:rsidRPr="00EF40DA">
        <w:rPr>
          <w:rFonts w:asciiTheme="minorHAnsi" w:hAnsiTheme="minorHAnsi"/>
          <w:b/>
        </w:rPr>
        <w:t xml:space="preserve">. - </w:t>
      </w:r>
      <w:r w:rsidRPr="00EF40DA">
        <w:rPr>
          <w:rFonts w:asciiTheme="minorHAnsi" w:hAnsiTheme="minorHAnsi"/>
        </w:rPr>
        <w:t xml:space="preserve">La Entidad rectora de Inclusión Social, nombrará a un secretario, quien será el responsable de recopilar la información y de elaborar las actas e informes que fueren necesarios de acuerdo a las fases del premio y en concordancia a las bases del premio. </w:t>
      </w:r>
    </w:p>
    <w:p w14:paraId="1315E1E2" w14:textId="77777777" w:rsidR="005F2F08" w:rsidRPr="00EF40DA" w:rsidRDefault="005F2F08" w:rsidP="005F2F08">
      <w:pPr>
        <w:tabs>
          <w:tab w:val="left" w:pos="3135"/>
        </w:tabs>
        <w:spacing w:after="0" w:line="240" w:lineRule="auto"/>
        <w:contextualSpacing/>
        <w:jc w:val="both"/>
        <w:rPr>
          <w:rFonts w:asciiTheme="minorHAnsi" w:hAnsiTheme="minorHAnsi"/>
        </w:rPr>
      </w:pPr>
    </w:p>
    <w:p w14:paraId="498762D7" w14:textId="77777777" w:rsidR="005F2F08" w:rsidRPr="00EF40DA" w:rsidRDefault="005F2F08" w:rsidP="005F2F08">
      <w:pPr>
        <w:tabs>
          <w:tab w:val="left" w:pos="3135"/>
        </w:tabs>
        <w:spacing w:after="0" w:line="240" w:lineRule="auto"/>
        <w:contextualSpacing/>
        <w:jc w:val="both"/>
        <w:rPr>
          <w:rFonts w:asciiTheme="minorHAnsi" w:hAnsiTheme="minorHAnsi"/>
        </w:rPr>
      </w:pPr>
      <w:r w:rsidRPr="00EF40DA">
        <w:rPr>
          <w:rFonts w:asciiTheme="minorHAnsi" w:hAnsiTheme="minorHAnsi"/>
        </w:rPr>
        <w:t>Así también por pedido del Presidente del Comité Evaluador y de Apelaciones convocará a la</w:t>
      </w:r>
      <w:r w:rsidR="001C7516">
        <w:rPr>
          <w:rFonts w:asciiTheme="minorHAnsi" w:hAnsiTheme="minorHAnsi"/>
        </w:rPr>
        <w:t>s reuniones para desarrollar la fase</w:t>
      </w:r>
      <w:r w:rsidRPr="00EF40DA">
        <w:rPr>
          <w:rFonts w:asciiTheme="minorHAnsi" w:hAnsiTheme="minorHAnsi"/>
        </w:rPr>
        <w:t xml:space="preserve"> del concurso </w:t>
      </w:r>
      <w:r w:rsidR="001C7516">
        <w:rPr>
          <w:rFonts w:asciiTheme="minorHAnsi" w:hAnsiTheme="minorHAnsi"/>
        </w:rPr>
        <w:t xml:space="preserve">que les corresponda </w:t>
      </w:r>
      <w:r w:rsidRPr="00EF40DA">
        <w:rPr>
          <w:rFonts w:asciiTheme="minorHAnsi" w:hAnsiTheme="minorHAnsi"/>
        </w:rPr>
        <w:t xml:space="preserve">según el cronograma. </w:t>
      </w:r>
    </w:p>
    <w:p w14:paraId="69E7B477" w14:textId="77777777" w:rsidR="001C7516" w:rsidRDefault="001C7516" w:rsidP="005F2F08">
      <w:pPr>
        <w:tabs>
          <w:tab w:val="left" w:pos="3135"/>
        </w:tabs>
        <w:spacing w:after="0" w:line="240" w:lineRule="auto"/>
        <w:contextualSpacing/>
        <w:jc w:val="both"/>
        <w:rPr>
          <w:rFonts w:asciiTheme="minorHAnsi" w:hAnsiTheme="minorHAnsi"/>
          <w:b/>
        </w:rPr>
      </w:pPr>
    </w:p>
    <w:p w14:paraId="79032DE4" w14:textId="77777777" w:rsidR="005F2F08" w:rsidRPr="00EF40DA" w:rsidRDefault="005F2F08" w:rsidP="005F2F08">
      <w:pPr>
        <w:tabs>
          <w:tab w:val="left" w:pos="3135"/>
        </w:tabs>
        <w:spacing w:after="0" w:line="240" w:lineRule="auto"/>
        <w:contextualSpacing/>
        <w:jc w:val="both"/>
        <w:rPr>
          <w:rFonts w:asciiTheme="minorHAnsi" w:hAnsiTheme="minorHAnsi"/>
          <w:b/>
        </w:rPr>
      </w:pPr>
      <w:r w:rsidRPr="00EF40DA">
        <w:rPr>
          <w:rFonts w:asciiTheme="minorHAnsi" w:hAnsiTheme="minorHAnsi"/>
          <w:b/>
        </w:rPr>
        <w:t>Artículo 13.- De las atribuciones del secretario/a:</w:t>
      </w:r>
    </w:p>
    <w:p w14:paraId="0A047CEA" w14:textId="77777777" w:rsidR="005F2F08" w:rsidRPr="00EF40DA" w:rsidRDefault="005F2F08" w:rsidP="005F2F08">
      <w:pPr>
        <w:tabs>
          <w:tab w:val="left" w:pos="3135"/>
        </w:tabs>
        <w:spacing w:after="0" w:line="240" w:lineRule="auto"/>
        <w:contextualSpacing/>
        <w:jc w:val="both"/>
        <w:rPr>
          <w:rFonts w:asciiTheme="minorHAnsi" w:hAnsiTheme="minorHAnsi"/>
        </w:rPr>
      </w:pPr>
    </w:p>
    <w:p w14:paraId="6938E4DD" w14:textId="77777777" w:rsidR="005F2F08" w:rsidRPr="00EF40DA" w:rsidRDefault="005F2F08" w:rsidP="005F2F08">
      <w:pPr>
        <w:pStyle w:val="Prrafodelista"/>
        <w:numPr>
          <w:ilvl w:val="0"/>
          <w:numId w:val="27"/>
        </w:numPr>
        <w:tabs>
          <w:tab w:val="left" w:pos="3135"/>
        </w:tabs>
        <w:spacing w:after="0" w:line="240" w:lineRule="auto"/>
        <w:jc w:val="both"/>
        <w:rPr>
          <w:rFonts w:asciiTheme="minorHAnsi" w:hAnsiTheme="minorHAnsi"/>
        </w:rPr>
      </w:pPr>
      <w:r w:rsidRPr="00EF40DA">
        <w:rPr>
          <w:rFonts w:asciiTheme="minorHAnsi" w:hAnsiTheme="minorHAnsi"/>
        </w:rPr>
        <w:t>Custodiar la documentación física y digital que se gener</w:t>
      </w:r>
      <w:r w:rsidR="001C7516">
        <w:rPr>
          <w:rFonts w:asciiTheme="minorHAnsi" w:hAnsiTheme="minorHAnsi"/>
        </w:rPr>
        <w:t xml:space="preserve">e en el desarrollo de la fase de calificación del concurso </w:t>
      </w:r>
    </w:p>
    <w:p w14:paraId="46B0D38B" w14:textId="77777777" w:rsidR="005F2F08" w:rsidRPr="00EF40DA" w:rsidRDefault="005F2F08" w:rsidP="005F2F08">
      <w:pPr>
        <w:pStyle w:val="Prrafodelista"/>
        <w:numPr>
          <w:ilvl w:val="0"/>
          <w:numId w:val="27"/>
        </w:numPr>
        <w:tabs>
          <w:tab w:val="left" w:pos="3135"/>
        </w:tabs>
        <w:spacing w:after="0" w:line="240" w:lineRule="auto"/>
        <w:jc w:val="both"/>
        <w:rPr>
          <w:rFonts w:asciiTheme="minorHAnsi" w:hAnsiTheme="minorHAnsi"/>
        </w:rPr>
      </w:pPr>
      <w:r w:rsidRPr="00EF40DA">
        <w:rPr>
          <w:rFonts w:asciiTheme="minorHAnsi" w:hAnsiTheme="minorHAnsi"/>
        </w:rPr>
        <w:t>Custodiar los respaldos telemático</w:t>
      </w:r>
      <w:r w:rsidR="001C7516">
        <w:rPr>
          <w:rFonts w:asciiTheme="minorHAnsi" w:hAnsiTheme="minorHAnsi"/>
        </w:rPr>
        <w:t>s de las reuniones de cada fase, si corresponde.</w:t>
      </w:r>
    </w:p>
    <w:p w14:paraId="08B04C7F" w14:textId="77777777" w:rsidR="005F2F08" w:rsidRPr="00EF40DA" w:rsidRDefault="005F2F08" w:rsidP="005F2F08">
      <w:pPr>
        <w:pStyle w:val="Prrafodelista"/>
        <w:numPr>
          <w:ilvl w:val="0"/>
          <w:numId w:val="27"/>
        </w:numPr>
        <w:tabs>
          <w:tab w:val="left" w:pos="3135"/>
        </w:tabs>
        <w:spacing w:after="0" w:line="240" w:lineRule="auto"/>
        <w:jc w:val="both"/>
        <w:rPr>
          <w:rFonts w:asciiTheme="minorHAnsi" w:hAnsiTheme="minorHAnsi"/>
        </w:rPr>
      </w:pPr>
      <w:r w:rsidRPr="00EF40DA">
        <w:rPr>
          <w:rFonts w:asciiTheme="minorHAnsi" w:hAnsiTheme="minorHAnsi"/>
        </w:rPr>
        <w:t>Elaborar actas de cada una de las reuniones y las resoluciones que se emitan.</w:t>
      </w:r>
    </w:p>
    <w:p w14:paraId="6E73652C" w14:textId="77777777" w:rsidR="005F2F08" w:rsidRDefault="001C7516" w:rsidP="005F2F08">
      <w:pPr>
        <w:pStyle w:val="Prrafodelista"/>
        <w:numPr>
          <w:ilvl w:val="0"/>
          <w:numId w:val="27"/>
        </w:numPr>
        <w:tabs>
          <w:tab w:val="left" w:pos="3135"/>
        </w:tabs>
        <w:spacing w:after="0" w:line="240" w:lineRule="auto"/>
        <w:jc w:val="both"/>
        <w:rPr>
          <w:rFonts w:asciiTheme="minorHAnsi" w:hAnsiTheme="minorHAnsi"/>
        </w:rPr>
      </w:pPr>
      <w:r>
        <w:rPr>
          <w:rFonts w:asciiTheme="minorHAnsi" w:hAnsiTheme="minorHAnsi"/>
        </w:rPr>
        <w:t>Solicitar al ente rector de Inclusión Social publicar el resultado preliminar</w:t>
      </w:r>
      <w:r w:rsidR="005F2F08" w:rsidRPr="00EF40DA">
        <w:rPr>
          <w:rFonts w:asciiTheme="minorHAnsi" w:hAnsiTheme="minorHAnsi"/>
        </w:rPr>
        <w:t xml:space="preserve"> </w:t>
      </w:r>
      <w:r>
        <w:rPr>
          <w:rFonts w:asciiTheme="minorHAnsi" w:hAnsiTheme="minorHAnsi"/>
        </w:rPr>
        <w:t>d</w:t>
      </w:r>
      <w:r w:rsidR="005F2F08" w:rsidRPr="00EF40DA">
        <w:rPr>
          <w:rFonts w:asciiTheme="minorHAnsi" w:hAnsiTheme="minorHAnsi"/>
        </w:rPr>
        <w:t>e</w:t>
      </w:r>
      <w:r>
        <w:rPr>
          <w:rFonts w:asciiTheme="minorHAnsi" w:hAnsiTheme="minorHAnsi"/>
        </w:rPr>
        <w:t xml:space="preserve"> las calificaciones del Comité Evaluador.</w:t>
      </w:r>
    </w:p>
    <w:p w14:paraId="5BFD3C4C" w14:textId="77777777" w:rsidR="001C7516" w:rsidRPr="00EF40DA" w:rsidRDefault="001C7516" w:rsidP="001C7516">
      <w:pPr>
        <w:pStyle w:val="Prrafodelista"/>
        <w:numPr>
          <w:ilvl w:val="0"/>
          <w:numId w:val="27"/>
        </w:numPr>
        <w:tabs>
          <w:tab w:val="left" w:pos="3135"/>
        </w:tabs>
        <w:spacing w:after="0" w:line="240" w:lineRule="auto"/>
        <w:jc w:val="both"/>
        <w:rPr>
          <w:rFonts w:asciiTheme="minorHAnsi" w:hAnsiTheme="minorHAnsi"/>
        </w:rPr>
      </w:pPr>
      <w:r>
        <w:rPr>
          <w:rFonts w:asciiTheme="minorHAnsi" w:hAnsiTheme="minorHAnsi"/>
        </w:rPr>
        <w:t>Solicitar al ente rector de Inclusión Social publicar el resultado preliminar</w:t>
      </w:r>
      <w:r w:rsidRPr="00EF40DA">
        <w:rPr>
          <w:rFonts w:asciiTheme="minorHAnsi" w:hAnsiTheme="minorHAnsi"/>
        </w:rPr>
        <w:t xml:space="preserve"> </w:t>
      </w:r>
      <w:r>
        <w:rPr>
          <w:rFonts w:asciiTheme="minorHAnsi" w:hAnsiTheme="minorHAnsi"/>
        </w:rPr>
        <w:t>d</w:t>
      </w:r>
      <w:r w:rsidRPr="00EF40DA">
        <w:rPr>
          <w:rFonts w:asciiTheme="minorHAnsi" w:hAnsiTheme="minorHAnsi"/>
        </w:rPr>
        <w:t>e</w:t>
      </w:r>
      <w:r>
        <w:rPr>
          <w:rFonts w:asciiTheme="minorHAnsi" w:hAnsiTheme="minorHAnsi"/>
        </w:rPr>
        <w:t xml:space="preserve"> las </w:t>
      </w:r>
      <w:r w:rsidR="00236531">
        <w:rPr>
          <w:rFonts w:asciiTheme="minorHAnsi" w:hAnsiTheme="minorHAnsi"/>
        </w:rPr>
        <w:t>impugnaciones</w:t>
      </w:r>
      <w:r>
        <w:rPr>
          <w:rFonts w:asciiTheme="minorHAnsi" w:hAnsiTheme="minorHAnsi"/>
        </w:rPr>
        <w:t xml:space="preserve"> del Comité </w:t>
      </w:r>
      <w:r w:rsidR="00236531">
        <w:rPr>
          <w:rFonts w:asciiTheme="minorHAnsi" w:hAnsiTheme="minorHAnsi"/>
        </w:rPr>
        <w:t>de Apelaciones</w:t>
      </w:r>
      <w:r>
        <w:rPr>
          <w:rFonts w:asciiTheme="minorHAnsi" w:hAnsiTheme="minorHAnsi"/>
        </w:rPr>
        <w:t>.</w:t>
      </w:r>
    </w:p>
    <w:p w14:paraId="1CFF1E6E" w14:textId="77777777" w:rsidR="001C7516" w:rsidRPr="00EF40DA" w:rsidRDefault="001C7516" w:rsidP="00A35014">
      <w:pPr>
        <w:pStyle w:val="Prrafodelista"/>
        <w:tabs>
          <w:tab w:val="left" w:pos="3135"/>
        </w:tabs>
        <w:spacing w:after="0" w:line="240" w:lineRule="auto"/>
        <w:jc w:val="both"/>
        <w:rPr>
          <w:rFonts w:asciiTheme="minorHAnsi" w:hAnsiTheme="minorHAnsi"/>
        </w:rPr>
      </w:pPr>
    </w:p>
    <w:p w14:paraId="77C0CE12" w14:textId="18D6DEF3" w:rsidR="00C06F2E" w:rsidRPr="00EF40DA" w:rsidRDefault="00B52823" w:rsidP="00C06F2E">
      <w:pPr>
        <w:spacing w:after="0" w:line="240" w:lineRule="auto"/>
        <w:contextualSpacing/>
        <w:jc w:val="both"/>
        <w:rPr>
          <w:rFonts w:asciiTheme="minorHAnsi" w:hAnsiTheme="minorHAnsi"/>
        </w:rPr>
      </w:pPr>
      <w:r w:rsidRPr="00EF40DA">
        <w:rPr>
          <w:rFonts w:asciiTheme="minorHAnsi" w:hAnsiTheme="minorHAnsi"/>
          <w:b/>
        </w:rPr>
        <w:t>Artículo</w:t>
      </w:r>
      <w:r w:rsidR="00C06F2E" w:rsidRPr="00EF40DA">
        <w:rPr>
          <w:rFonts w:asciiTheme="minorHAnsi" w:hAnsiTheme="minorHAnsi"/>
          <w:b/>
        </w:rPr>
        <w:t xml:space="preserve"> </w:t>
      </w:r>
      <w:r w:rsidR="00236531">
        <w:rPr>
          <w:rFonts w:asciiTheme="minorHAnsi" w:hAnsiTheme="minorHAnsi"/>
          <w:b/>
        </w:rPr>
        <w:t>16.- P</w:t>
      </w:r>
      <w:r w:rsidR="00C06F2E" w:rsidRPr="00EF40DA">
        <w:rPr>
          <w:rFonts w:asciiTheme="minorHAnsi" w:hAnsiTheme="minorHAnsi"/>
          <w:b/>
        </w:rPr>
        <w:t xml:space="preserve">ara la configuración de las categorías a evaluar y calificar, con enfoque de derechos humanos. – </w:t>
      </w:r>
      <w:r w:rsidR="00C06F2E" w:rsidRPr="00EF40DA">
        <w:rPr>
          <w:rFonts w:asciiTheme="minorHAnsi" w:hAnsiTheme="minorHAnsi"/>
        </w:rPr>
        <w:t>En la ejecución de los premios, en todas sus fases y documentación, se debe incorporar de manera transversal el enfoque de género. Para la configuración de las categorías a evaluar y calificar, es esencial que todos los aspectos del proceso reflejen y promuevan los principios fundamentales de igualdad, justicia, no discriminación y participación inclusiva.</w:t>
      </w:r>
    </w:p>
    <w:p w14:paraId="3AAE9016" w14:textId="77777777" w:rsidR="00C06F2E" w:rsidRPr="00EF40DA" w:rsidRDefault="00C06F2E" w:rsidP="00C06F2E">
      <w:pPr>
        <w:spacing w:after="0" w:line="240" w:lineRule="auto"/>
        <w:contextualSpacing/>
        <w:jc w:val="both"/>
        <w:rPr>
          <w:rFonts w:asciiTheme="minorHAnsi" w:hAnsiTheme="minorHAnsi"/>
        </w:rPr>
      </w:pPr>
    </w:p>
    <w:p w14:paraId="55DA6618" w14:textId="77777777" w:rsidR="00C06F2E" w:rsidRPr="00EF40DA" w:rsidRDefault="00C06F2E" w:rsidP="00C06F2E">
      <w:pPr>
        <w:widowControl w:val="0"/>
        <w:autoSpaceDE w:val="0"/>
        <w:autoSpaceDN w:val="0"/>
        <w:spacing w:after="0" w:line="240" w:lineRule="auto"/>
        <w:ind w:right="-1"/>
        <w:contextualSpacing/>
        <w:jc w:val="both"/>
        <w:rPr>
          <w:rFonts w:asciiTheme="minorHAnsi" w:hAnsiTheme="minorHAnsi" w:cs="Calibri"/>
        </w:rPr>
      </w:pPr>
      <w:r w:rsidRPr="00EF40DA">
        <w:rPr>
          <w:rFonts w:asciiTheme="minorHAnsi" w:hAnsiTheme="minorHAnsi" w:cs="Calibri"/>
          <w:b/>
          <w:lang w:val="es-ES"/>
        </w:rPr>
        <w:t>Ar</w:t>
      </w:r>
      <w:r w:rsidR="0028401A" w:rsidRPr="00EF40DA">
        <w:rPr>
          <w:rFonts w:asciiTheme="minorHAnsi" w:hAnsiTheme="minorHAnsi" w:cs="Calibri"/>
          <w:b/>
          <w:lang w:val="es-ES"/>
        </w:rPr>
        <w:t>tículo 17</w:t>
      </w:r>
      <w:r w:rsidRPr="00EF40DA">
        <w:rPr>
          <w:rFonts w:asciiTheme="minorHAnsi" w:hAnsiTheme="minorHAnsi" w:cs="Calibri"/>
          <w:b/>
          <w:lang w:val="es-ES"/>
        </w:rPr>
        <w:t>.- Resolución en caso de empate o falta de unidad de criterio. –</w:t>
      </w:r>
      <w:r w:rsidRPr="00EF40DA">
        <w:rPr>
          <w:rFonts w:asciiTheme="minorHAnsi" w:hAnsiTheme="minorHAnsi" w:cs="Calibri"/>
          <w:lang w:val="es-ES"/>
        </w:rPr>
        <w:t xml:space="preserve"> </w:t>
      </w:r>
      <w:r w:rsidRPr="00EF40DA">
        <w:rPr>
          <w:rFonts w:asciiTheme="minorHAnsi" w:hAnsiTheme="minorHAnsi" w:cs="Calibri"/>
        </w:rPr>
        <w:t>El empate es el procedimiento utilizado para asignar o emparejar candidatos, participantes o finalistas en ciertas categorías o etapas del premio. Este proceso puede incluir la evaluación de candidaturas, la comparación de méritos y la selección final de los nominados o ganadores.</w:t>
      </w:r>
    </w:p>
    <w:p w14:paraId="368B9936" w14:textId="77777777" w:rsidR="00C06F2E" w:rsidRPr="00EF40DA" w:rsidRDefault="00C06F2E" w:rsidP="00C06F2E">
      <w:pPr>
        <w:widowControl w:val="0"/>
        <w:autoSpaceDE w:val="0"/>
        <w:autoSpaceDN w:val="0"/>
        <w:spacing w:after="0" w:line="240" w:lineRule="auto"/>
        <w:ind w:right="-1"/>
        <w:contextualSpacing/>
        <w:jc w:val="both"/>
        <w:rPr>
          <w:rFonts w:asciiTheme="minorHAnsi" w:hAnsiTheme="minorHAnsi" w:cs="Calibri"/>
        </w:rPr>
      </w:pPr>
    </w:p>
    <w:p w14:paraId="24817513" w14:textId="0BD1A91A" w:rsidR="00C06F2E" w:rsidRPr="00EF40DA" w:rsidRDefault="00C06F2E" w:rsidP="00C06F2E">
      <w:pPr>
        <w:widowControl w:val="0"/>
        <w:autoSpaceDE w:val="0"/>
        <w:autoSpaceDN w:val="0"/>
        <w:spacing w:after="0" w:line="240" w:lineRule="auto"/>
        <w:ind w:right="-1"/>
        <w:contextualSpacing/>
        <w:jc w:val="both"/>
        <w:rPr>
          <w:rFonts w:asciiTheme="minorHAnsi" w:hAnsiTheme="minorHAnsi" w:cs="Calibri"/>
        </w:rPr>
      </w:pPr>
      <w:r w:rsidRPr="00EF40DA">
        <w:rPr>
          <w:rFonts w:asciiTheme="minorHAnsi" w:hAnsiTheme="minorHAnsi" w:cs="Calibri"/>
        </w:rPr>
        <w:t>El desempate será determinado en las bases de cada premio</w:t>
      </w:r>
      <w:r w:rsidR="00236531">
        <w:rPr>
          <w:rFonts w:asciiTheme="minorHAnsi" w:hAnsiTheme="minorHAnsi" w:cs="Calibri"/>
        </w:rPr>
        <w:t xml:space="preserve"> y</w:t>
      </w:r>
      <w:r w:rsidR="00EE6857">
        <w:rPr>
          <w:rFonts w:asciiTheme="minorHAnsi" w:hAnsiTheme="minorHAnsi" w:cs="Calibri"/>
        </w:rPr>
        <w:t xml:space="preserve"> el proceso técnico será quien remita la resolución expuesta en un informe de desempate para conocimiento y aprobación de la Comisión de Igualdad, Género e Inclusión Social.</w:t>
      </w:r>
    </w:p>
    <w:p w14:paraId="1575262F" w14:textId="77777777" w:rsidR="00AB0949" w:rsidRPr="00EF40DA" w:rsidRDefault="00AB0949" w:rsidP="00C06F2E">
      <w:pPr>
        <w:widowControl w:val="0"/>
        <w:autoSpaceDE w:val="0"/>
        <w:autoSpaceDN w:val="0"/>
        <w:spacing w:after="0" w:line="240" w:lineRule="auto"/>
        <w:ind w:right="-1"/>
        <w:contextualSpacing/>
        <w:jc w:val="both"/>
        <w:rPr>
          <w:rFonts w:asciiTheme="minorHAnsi" w:hAnsiTheme="minorHAnsi" w:cs="Calibri"/>
        </w:rPr>
      </w:pPr>
    </w:p>
    <w:p w14:paraId="4A46891A" w14:textId="055104D2" w:rsidR="00B52823" w:rsidRPr="00A35014" w:rsidRDefault="0028401A" w:rsidP="00B52823">
      <w:pPr>
        <w:widowControl w:val="0"/>
        <w:tabs>
          <w:tab w:val="left" w:pos="964"/>
        </w:tabs>
        <w:autoSpaceDE w:val="0"/>
        <w:autoSpaceDN w:val="0"/>
        <w:spacing w:after="0" w:line="240" w:lineRule="auto"/>
        <w:ind w:right="-1"/>
        <w:contextualSpacing/>
        <w:jc w:val="both"/>
        <w:rPr>
          <w:rFonts w:asciiTheme="minorHAnsi" w:hAnsiTheme="minorHAnsi" w:cs="Calibri"/>
        </w:rPr>
      </w:pPr>
      <w:r w:rsidRPr="00A35014">
        <w:rPr>
          <w:rFonts w:asciiTheme="minorHAnsi" w:hAnsiTheme="minorHAnsi" w:cs="Calibri"/>
          <w:b/>
        </w:rPr>
        <w:t>Artículo 18</w:t>
      </w:r>
      <w:r w:rsidR="00AB0949" w:rsidRPr="00A35014">
        <w:rPr>
          <w:rFonts w:asciiTheme="minorHAnsi" w:hAnsiTheme="minorHAnsi" w:cs="Calibri"/>
          <w:b/>
        </w:rPr>
        <w:t xml:space="preserve">.- Del </w:t>
      </w:r>
      <w:r w:rsidR="00C63748" w:rsidRPr="00A35014">
        <w:rPr>
          <w:rFonts w:asciiTheme="minorHAnsi" w:hAnsiTheme="minorHAnsi" w:cs="Calibri"/>
          <w:b/>
        </w:rPr>
        <w:t>C</w:t>
      </w:r>
      <w:r w:rsidR="00AB0949" w:rsidRPr="00A35014">
        <w:rPr>
          <w:rFonts w:asciiTheme="minorHAnsi" w:hAnsiTheme="minorHAnsi" w:cs="Calibri"/>
          <w:b/>
        </w:rPr>
        <w:t>omité de Apelaciones. -</w:t>
      </w:r>
      <w:r w:rsidR="00B52823" w:rsidRPr="00A35014">
        <w:rPr>
          <w:rFonts w:asciiTheme="minorHAnsi" w:hAnsiTheme="minorHAnsi" w:cs="Calibri"/>
          <w:b/>
        </w:rPr>
        <w:t xml:space="preserve"> </w:t>
      </w:r>
      <w:r w:rsidR="00B52823" w:rsidRPr="00A35014">
        <w:rPr>
          <w:rFonts w:asciiTheme="minorHAnsi" w:hAnsiTheme="minorHAnsi"/>
          <w:lang w:val="es-ES"/>
        </w:rPr>
        <w:t xml:space="preserve">El Comité de Apelaciones </w:t>
      </w:r>
      <w:r w:rsidR="00B52823" w:rsidRPr="00A35014">
        <w:rPr>
          <w:rFonts w:asciiTheme="minorHAnsi" w:hAnsiTheme="minorHAnsi" w:cs="Calibri"/>
        </w:rPr>
        <w:t xml:space="preserve">lo integrará los delegados/as de las siguientes instancias, de ninguna forma éstos serán los mismos delegados que conforman el Comité Evaluador de Postulaciones. </w:t>
      </w:r>
    </w:p>
    <w:p w14:paraId="0F0694D9" w14:textId="77777777" w:rsidR="00B52823" w:rsidRPr="00A35014" w:rsidRDefault="00B52823" w:rsidP="00B52823">
      <w:pPr>
        <w:widowControl w:val="0"/>
        <w:tabs>
          <w:tab w:val="left" w:pos="964"/>
        </w:tabs>
        <w:autoSpaceDE w:val="0"/>
        <w:autoSpaceDN w:val="0"/>
        <w:spacing w:after="0" w:line="240" w:lineRule="auto"/>
        <w:ind w:right="-1"/>
        <w:contextualSpacing/>
        <w:jc w:val="both"/>
        <w:rPr>
          <w:rFonts w:asciiTheme="minorHAnsi" w:hAnsiTheme="minorHAnsi" w:cs="Calibri"/>
        </w:rPr>
      </w:pPr>
    </w:p>
    <w:p w14:paraId="0A88F99D" w14:textId="10328C83" w:rsidR="00B52823" w:rsidRPr="00A35014" w:rsidRDefault="001D7337" w:rsidP="00B52823">
      <w:pPr>
        <w:pStyle w:val="Prrafodelista"/>
        <w:widowControl w:val="0"/>
        <w:numPr>
          <w:ilvl w:val="0"/>
          <w:numId w:val="1"/>
        </w:numPr>
        <w:autoSpaceDE w:val="0"/>
        <w:autoSpaceDN w:val="0"/>
        <w:spacing w:after="0" w:line="240" w:lineRule="auto"/>
        <w:ind w:left="284" w:right="-1"/>
        <w:jc w:val="both"/>
        <w:rPr>
          <w:rFonts w:asciiTheme="minorHAnsi" w:hAnsiTheme="minorHAnsi"/>
        </w:rPr>
      </w:pPr>
      <w:r w:rsidRPr="00A35014">
        <w:rPr>
          <w:rFonts w:asciiTheme="minorHAnsi" w:hAnsiTheme="minorHAnsi"/>
        </w:rPr>
        <w:t>Un representante de Quito Honesto</w:t>
      </w:r>
      <w:r w:rsidR="00B52823" w:rsidRPr="00A35014">
        <w:rPr>
          <w:rFonts w:asciiTheme="minorHAnsi" w:hAnsiTheme="minorHAnsi"/>
        </w:rPr>
        <w:t>, o su delegado/a, quien presidirá el comité.</w:t>
      </w:r>
    </w:p>
    <w:p w14:paraId="43DCB907" w14:textId="401363DD" w:rsidR="00B52823" w:rsidRPr="00A35014" w:rsidRDefault="00B52823" w:rsidP="00B52823">
      <w:pPr>
        <w:pStyle w:val="Prrafodelista"/>
        <w:widowControl w:val="0"/>
        <w:numPr>
          <w:ilvl w:val="0"/>
          <w:numId w:val="1"/>
        </w:numPr>
        <w:autoSpaceDE w:val="0"/>
        <w:autoSpaceDN w:val="0"/>
        <w:spacing w:after="0" w:line="240" w:lineRule="auto"/>
        <w:ind w:left="284" w:right="-1"/>
        <w:jc w:val="both"/>
        <w:rPr>
          <w:rFonts w:asciiTheme="minorHAnsi" w:hAnsiTheme="minorHAnsi"/>
        </w:rPr>
      </w:pPr>
      <w:r w:rsidRPr="00A35014">
        <w:rPr>
          <w:rFonts w:asciiTheme="minorHAnsi" w:hAnsiTheme="minorHAnsi"/>
        </w:rPr>
        <w:t xml:space="preserve">El/la Secretario/a </w:t>
      </w:r>
      <w:r w:rsidR="006E513E" w:rsidRPr="00A35014">
        <w:rPr>
          <w:rFonts w:asciiTheme="minorHAnsi" w:hAnsiTheme="minorHAnsi"/>
        </w:rPr>
        <w:t>de</w:t>
      </w:r>
      <w:r w:rsidR="00C63748" w:rsidRPr="00A35014">
        <w:rPr>
          <w:rFonts w:asciiTheme="minorHAnsi" w:hAnsiTheme="minorHAnsi"/>
        </w:rPr>
        <w:t xml:space="preserve"> la entidad rectora de</w:t>
      </w:r>
      <w:r w:rsidR="006E513E" w:rsidRPr="00A35014">
        <w:rPr>
          <w:rFonts w:asciiTheme="minorHAnsi" w:hAnsiTheme="minorHAnsi"/>
        </w:rPr>
        <w:t xml:space="preserve"> </w:t>
      </w:r>
      <w:r w:rsidR="00C63748" w:rsidRPr="00A35014">
        <w:rPr>
          <w:rFonts w:asciiTheme="minorHAnsi" w:hAnsiTheme="minorHAnsi"/>
        </w:rPr>
        <w:t>C</w:t>
      </w:r>
      <w:r w:rsidR="006E513E" w:rsidRPr="00A35014">
        <w:rPr>
          <w:rFonts w:asciiTheme="minorHAnsi" w:hAnsiTheme="minorHAnsi"/>
        </w:rPr>
        <w:t>ultura</w:t>
      </w:r>
      <w:r w:rsidRPr="00A35014">
        <w:rPr>
          <w:rFonts w:asciiTheme="minorHAnsi" w:hAnsiTheme="minorHAnsi"/>
        </w:rPr>
        <w:t>, o su delegado/a.</w:t>
      </w:r>
    </w:p>
    <w:p w14:paraId="3D82D0DA" w14:textId="4B380B45" w:rsidR="006E513E" w:rsidRPr="00A35014" w:rsidRDefault="006E513E" w:rsidP="006E513E">
      <w:pPr>
        <w:pStyle w:val="Prrafodelista"/>
        <w:widowControl w:val="0"/>
        <w:numPr>
          <w:ilvl w:val="0"/>
          <w:numId w:val="1"/>
        </w:numPr>
        <w:autoSpaceDE w:val="0"/>
        <w:autoSpaceDN w:val="0"/>
        <w:spacing w:after="0" w:line="240" w:lineRule="auto"/>
        <w:ind w:left="284" w:right="-1"/>
        <w:jc w:val="both"/>
        <w:rPr>
          <w:rFonts w:asciiTheme="minorHAnsi" w:hAnsiTheme="minorHAnsi"/>
        </w:rPr>
      </w:pPr>
      <w:r w:rsidRPr="00A35014">
        <w:rPr>
          <w:rFonts w:asciiTheme="minorHAnsi" w:hAnsiTheme="minorHAnsi"/>
        </w:rPr>
        <w:t>El/la Secretario/a de</w:t>
      </w:r>
      <w:r w:rsidR="00C63748" w:rsidRPr="00A35014">
        <w:rPr>
          <w:rFonts w:asciiTheme="minorHAnsi" w:hAnsiTheme="minorHAnsi"/>
        </w:rPr>
        <w:t xml:space="preserve"> la entidad rectora de</w:t>
      </w:r>
      <w:r w:rsidRPr="00A35014">
        <w:rPr>
          <w:rFonts w:asciiTheme="minorHAnsi" w:hAnsiTheme="minorHAnsi"/>
        </w:rPr>
        <w:t xml:space="preserve"> Educación, o su delegado/a.</w:t>
      </w:r>
    </w:p>
    <w:p w14:paraId="425999D8" w14:textId="77777777" w:rsidR="00B52823" w:rsidRPr="00A35014" w:rsidRDefault="00B52823" w:rsidP="00B52823">
      <w:pPr>
        <w:spacing w:after="0" w:line="240" w:lineRule="auto"/>
        <w:contextualSpacing/>
        <w:jc w:val="both"/>
        <w:rPr>
          <w:rFonts w:asciiTheme="minorHAnsi" w:hAnsiTheme="minorHAnsi" w:cs="Calibri"/>
        </w:rPr>
      </w:pPr>
    </w:p>
    <w:p w14:paraId="6C8873E8" w14:textId="77777777" w:rsidR="00206634" w:rsidRPr="00A35014" w:rsidRDefault="00206634" w:rsidP="00A35014">
      <w:pPr>
        <w:widowControl w:val="0"/>
        <w:tabs>
          <w:tab w:val="left" w:pos="964"/>
        </w:tabs>
        <w:autoSpaceDE w:val="0"/>
        <w:autoSpaceDN w:val="0"/>
        <w:spacing w:after="0" w:line="240" w:lineRule="auto"/>
        <w:ind w:right="-1"/>
        <w:jc w:val="both"/>
        <w:rPr>
          <w:rFonts w:asciiTheme="minorHAnsi" w:hAnsiTheme="minorHAnsi" w:cstheme="minorHAnsi"/>
        </w:rPr>
      </w:pPr>
      <w:r w:rsidRPr="00A35014">
        <w:rPr>
          <w:rFonts w:asciiTheme="minorHAnsi" w:hAnsiTheme="minorHAnsi" w:cstheme="minorHAnsi"/>
        </w:rPr>
        <w:t>La autoridad o delegado/a de Quito Honesto, nombrará a un secretario, quien será el responsable de recopilar la información y de elaborar las actas e informes que fueren necesarios el mismo constará con delegación oficial.</w:t>
      </w:r>
    </w:p>
    <w:p w14:paraId="3ED10255" w14:textId="77777777" w:rsidR="00206634" w:rsidRDefault="00206634" w:rsidP="00A35014">
      <w:pPr>
        <w:pStyle w:val="Prrafodelista"/>
        <w:spacing w:after="0" w:line="240" w:lineRule="auto"/>
        <w:ind w:left="284"/>
        <w:jc w:val="both"/>
        <w:rPr>
          <w:rFonts w:asciiTheme="minorHAnsi" w:hAnsiTheme="minorHAnsi" w:cs="Calibri"/>
        </w:rPr>
      </w:pPr>
    </w:p>
    <w:p w14:paraId="546A2B5D" w14:textId="62845424" w:rsidR="00C63748" w:rsidRPr="00A35014" w:rsidRDefault="00B52823" w:rsidP="00A35014">
      <w:pPr>
        <w:spacing w:after="0" w:line="240" w:lineRule="auto"/>
        <w:jc w:val="both"/>
        <w:rPr>
          <w:rFonts w:asciiTheme="minorHAnsi" w:hAnsiTheme="minorHAnsi"/>
        </w:rPr>
      </w:pPr>
      <w:r w:rsidRPr="00A35014">
        <w:rPr>
          <w:rFonts w:asciiTheme="minorHAnsi" w:hAnsiTheme="minorHAnsi" w:cs="Calibri"/>
        </w:rPr>
        <w:t>Estos tres miembros serán responsables de revisar las solicitudes de impugnación. Evaluarán cada caso de manera objetiva, garantizando que todas las impugnaciones se traten con equidad y la máxima diligencia. El comité deberá emitir un informe, que estará disponible para las personas que hayan presentado la impugnación</w:t>
      </w:r>
      <w:r w:rsidR="00C63748" w:rsidRPr="00A35014">
        <w:rPr>
          <w:rFonts w:asciiTheme="minorHAnsi" w:hAnsiTheme="minorHAnsi" w:cs="Calibri"/>
        </w:rPr>
        <w:t xml:space="preserve"> y para la persona técnica del proceso </w:t>
      </w:r>
      <w:r w:rsidR="00C63748" w:rsidRPr="00A35014">
        <w:rPr>
          <w:rFonts w:asciiTheme="minorHAnsi" w:hAnsiTheme="minorHAnsi" w:cstheme="minorHAnsi"/>
        </w:rPr>
        <w:t>vía correo institucional.</w:t>
      </w:r>
    </w:p>
    <w:p w14:paraId="3D5506A8" w14:textId="77777777" w:rsidR="00B52823" w:rsidRPr="00EF40DA" w:rsidRDefault="00B52823" w:rsidP="00B52823">
      <w:pPr>
        <w:spacing w:after="0" w:line="240" w:lineRule="auto"/>
        <w:contextualSpacing/>
        <w:jc w:val="both"/>
        <w:rPr>
          <w:rFonts w:asciiTheme="minorHAnsi" w:hAnsiTheme="minorHAnsi" w:cs="Calibri"/>
        </w:rPr>
      </w:pPr>
    </w:p>
    <w:p w14:paraId="01ED41B0" w14:textId="034217AB" w:rsidR="00B52823" w:rsidRPr="00EF40DA" w:rsidRDefault="00B52823" w:rsidP="00B52823">
      <w:pPr>
        <w:spacing w:after="0" w:line="240" w:lineRule="auto"/>
        <w:contextualSpacing/>
        <w:jc w:val="both"/>
        <w:rPr>
          <w:rFonts w:asciiTheme="minorHAnsi" w:hAnsiTheme="minorHAnsi" w:cs="Calibri"/>
        </w:rPr>
      </w:pPr>
      <w:r w:rsidRPr="00EF40DA">
        <w:rPr>
          <w:rFonts w:asciiTheme="minorHAnsi" w:hAnsiTheme="minorHAnsi" w:cs="Calibri"/>
        </w:rPr>
        <w:t xml:space="preserve">Una vez revisadas las impugnaciones, se </w:t>
      </w:r>
      <w:r w:rsidR="00340145">
        <w:rPr>
          <w:rFonts w:asciiTheme="minorHAnsi" w:hAnsiTheme="minorHAnsi" w:cs="Calibri"/>
        </w:rPr>
        <w:t>notificará</w:t>
      </w:r>
      <w:r w:rsidR="00340145" w:rsidRPr="00EF40DA">
        <w:rPr>
          <w:rFonts w:asciiTheme="minorHAnsi" w:hAnsiTheme="minorHAnsi" w:cs="Calibri"/>
        </w:rPr>
        <w:t xml:space="preserve"> </w:t>
      </w:r>
      <w:r w:rsidRPr="00EF40DA">
        <w:rPr>
          <w:rFonts w:asciiTheme="minorHAnsi" w:hAnsiTheme="minorHAnsi" w:cs="Calibri"/>
        </w:rPr>
        <w:t>la decisión final a los postulantes involucrados, explicando claramente las razones de la resolución adoptada. Este proceso tiene como objetivo asegurar la equidad y la transparencia, ofreciendo a los participantes una vía legítima para cuestionar y revisar las evaluaciones recibidas.</w:t>
      </w:r>
    </w:p>
    <w:p w14:paraId="05FDAA93" w14:textId="77777777" w:rsidR="00B52823" w:rsidRPr="00EF40DA" w:rsidRDefault="00B52823" w:rsidP="00B52823">
      <w:pPr>
        <w:widowControl w:val="0"/>
        <w:tabs>
          <w:tab w:val="left" w:pos="964"/>
        </w:tabs>
        <w:autoSpaceDE w:val="0"/>
        <w:autoSpaceDN w:val="0"/>
        <w:spacing w:after="0" w:line="240" w:lineRule="auto"/>
        <w:ind w:right="-1"/>
        <w:contextualSpacing/>
        <w:jc w:val="both"/>
        <w:rPr>
          <w:rFonts w:asciiTheme="minorHAnsi" w:hAnsiTheme="minorHAnsi"/>
          <w:b/>
          <w:lang w:val="es-ES"/>
        </w:rPr>
      </w:pPr>
    </w:p>
    <w:p w14:paraId="6F856E44" w14:textId="485F44C8" w:rsidR="00AB0949" w:rsidRDefault="00B52823" w:rsidP="00B52823">
      <w:pPr>
        <w:widowControl w:val="0"/>
        <w:autoSpaceDE w:val="0"/>
        <w:autoSpaceDN w:val="0"/>
        <w:spacing w:after="0" w:line="240" w:lineRule="auto"/>
        <w:ind w:right="-1"/>
        <w:contextualSpacing/>
        <w:jc w:val="both"/>
        <w:rPr>
          <w:rFonts w:asciiTheme="minorHAnsi" w:hAnsiTheme="minorHAnsi" w:cs="Calibri"/>
        </w:rPr>
      </w:pPr>
      <w:r w:rsidRPr="00EF40DA">
        <w:rPr>
          <w:rFonts w:asciiTheme="minorHAnsi" w:hAnsiTheme="minorHAnsi" w:cs="Calibri"/>
        </w:rPr>
        <w:t>En caso de recalificación de los y las postulantes que presentaron el proceso de impugnación el Comité de Apelaciones realizará de cada ámbito de calificación el cálculo como un promedio de las puntuaciones individuales otorgadas por cada miembro.</w:t>
      </w:r>
    </w:p>
    <w:p w14:paraId="09DE9A5B" w14:textId="760A1224" w:rsidR="0081461F" w:rsidRDefault="0081461F" w:rsidP="00B52823">
      <w:pPr>
        <w:widowControl w:val="0"/>
        <w:autoSpaceDE w:val="0"/>
        <w:autoSpaceDN w:val="0"/>
        <w:spacing w:after="0" w:line="240" w:lineRule="auto"/>
        <w:ind w:right="-1"/>
        <w:contextualSpacing/>
        <w:jc w:val="both"/>
        <w:rPr>
          <w:rFonts w:asciiTheme="minorHAnsi" w:hAnsiTheme="minorHAnsi" w:cs="Calibri"/>
        </w:rPr>
      </w:pPr>
    </w:p>
    <w:p w14:paraId="7B66F69F" w14:textId="77777777" w:rsidR="0081461F" w:rsidRPr="00EF40DA" w:rsidRDefault="0081461F" w:rsidP="00B52823">
      <w:pPr>
        <w:widowControl w:val="0"/>
        <w:autoSpaceDE w:val="0"/>
        <w:autoSpaceDN w:val="0"/>
        <w:spacing w:after="0" w:line="240" w:lineRule="auto"/>
        <w:ind w:right="-1"/>
        <w:contextualSpacing/>
        <w:jc w:val="both"/>
        <w:rPr>
          <w:rFonts w:asciiTheme="minorHAnsi" w:hAnsiTheme="minorHAnsi" w:cs="Calibri"/>
          <w:b/>
        </w:rPr>
      </w:pPr>
    </w:p>
    <w:p w14:paraId="6CE4259F" w14:textId="1FE2CDDA" w:rsidR="00C06F2E" w:rsidRDefault="00C06F2E" w:rsidP="00C06F2E">
      <w:pPr>
        <w:widowControl w:val="0"/>
        <w:autoSpaceDE w:val="0"/>
        <w:autoSpaceDN w:val="0"/>
        <w:spacing w:after="0" w:line="240" w:lineRule="auto"/>
        <w:ind w:right="-1"/>
        <w:contextualSpacing/>
        <w:jc w:val="both"/>
        <w:rPr>
          <w:rFonts w:asciiTheme="minorHAnsi" w:hAnsiTheme="minorHAnsi" w:cs="Calibri"/>
          <w:b/>
          <w:lang w:val="es-ES"/>
        </w:rPr>
      </w:pPr>
    </w:p>
    <w:p w14:paraId="5AFFE1EF" w14:textId="6F276A8E" w:rsidR="006E513E" w:rsidRPr="00EF40DA" w:rsidRDefault="006E513E" w:rsidP="00A35014">
      <w:pPr>
        <w:widowControl w:val="0"/>
        <w:autoSpaceDE w:val="0"/>
        <w:autoSpaceDN w:val="0"/>
        <w:spacing w:after="0" w:line="240" w:lineRule="auto"/>
        <w:ind w:right="-1"/>
        <w:contextualSpacing/>
        <w:jc w:val="center"/>
        <w:rPr>
          <w:rFonts w:asciiTheme="minorHAnsi" w:hAnsiTheme="minorHAnsi" w:cs="Calibri"/>
          <w:b/>
          <w:lang w:val="es-ES"/>
        </w:rPr>
      </w:pPr>
      <w:r>
        <w:rPr>
          <w:rFonts w:asciiTheme="minorHAnsi" w:hAnsiTheme="minorHAnsi" w:cs="Calibri"/>
          <w:b/>
          <w:lang w:val="es-ES"/>
        </w:rPr>
        <w:t>SECCIÓN</w:t>
      </w:r>
    </w:p>
    <w:p w14:paraId="07842A4B" w14:textId="77777777" w:rsidR="002A5D34" w:rsidRPr="00EF40DA" w:rsidRDefault="002A5D34" w:rsidP="002A5D34">
      <w:pPr>
        <w:spacing w:after="0" w:line="240" w:lineRule="auto"/>
        <w:jc w:val="center"/>
        <w:rPr>
          <w:rFonts w:asciiTheme="minorHAnsi" w:hAnsiTheme="minorHAnsi" w:cstheme="minorHAnsi"/>
          <w:b/>
        </w:rPr>
      </w:pPr>
      <w:r w:rsidRPr="00EF40DA">
        <w:rPr>
          <w:rFonts w:asciiTheme="minorHAnsi" w:hAnsiTheme="minorHAnsi" w:cstheme="minorHAnsi"/>
          <w:b/>
        </w:rPr>
        <w:t>III</w:t>
      </w:r>
    </w:p>
    <w:p w14:paraId="118B4CB3" w14:textId="7DC85C5D" w:rsidR="006E513E" w:rsidRPr="00EF40DA" w:rsidRDefault="006E513E" w:rsidP="002A5D34">
      <w:pPr>
        <w:spacing w:after="0" w:line="240" w:lineRule="auto"/>
        <w:contextualSpacing/>
        <w:jc w:val="center"/>
        <w:rPr>
          <w:rFonts w:asciiTheme="minorHAnsi" w:hAnsiTheme="minorHAnsi"/>
          <w:b/>
          <w:lang w:val="es-ES"/>
        </w:rPr>
      </w:pPr>
      <w:r>
        <w:rPr>
          <w:rFonts w:asciiTheme="minorHAnsi" w:hAnsiTheme="minorHAnsi"/>
          <w:b/>
        </w:rPr>
        <w:t xml:space="preserve">DE LAS FASES </w:t>
      </w:r>
      <w:r>
        <w:rPr>
          <w:rFonts w:asciiTheme="minorHAnsi" w:hAnsiTheme="minorHAnsi"/>
          <w:b/>
          <w:lang w:val="es-ES"/>
        </w:rPr>
        <w:t>D</w:t>
      </w:r>
      <w:r w:rsidRPr="00EF40DA">
        <w:rPr>
          <w:rFonts w:asciiTheme="minorHAnsi" w:hAnsiTheme="minorHAnsi"/>
          <w:b/>
          <w:lang w:val="es-ES"/>
        </w:rPr>
        <w:t xml:space="preserve">EL PROCEDIMIENTO DE </w:t>
      </w:r>
      <w:r>
        <w:rPr>
          <w:rFonts w:asciiTheme="minorHAnsi" w:hAnsiTheme="minorHAnsi"/>
          <w:b/>
          <w:lang w:val="es-ES"/>
        </w:rPr>
        <w:t xml:space="preserve">PARTICIPACIÓN Y </w:t>
      </w:r>
      <w:r w:rsidRPr="00EF40DA">
        <w:rPr>
          <w:rFonts w:asciiTheme="minorHAnsi" w:hAnsiTheme="minorHAnsi"/>
          <w:b/>
          <w:lang w:val="es-ES"/>
        </w:rPr>
        <w:t xml:space="preserve">ENTREGA DE PREMIOS </w:t>
      </w:r>
      <w:r>
        <w:rPr>
          <w:rFonts w:asciiTheme="minorHAnsi" w:hAnsiTheme="minorHAnsi"/>
          <w:b/>
          <w:lang w:val="es-ES"/>
        </w:rPr>
        <w:t>DEL LIBRO II. 5 DE LA IGUALDAD, GÉNERO E INLCUSIÓN SOCIAL DEL CODIGO MUNICIPAL</w:t>
      </w:r>
    </w:p>
    <w:p w14:paraId="50F9AC9A" w14:textId="77777777" w:rsidR="002A5D34" w:rsidRPr="00EF40DA" w:rsidRDefault="002A5D34" w:rsidP="002A5D34">
      <w:pPr>
        <w:spacing w:after="0" w:line="240" w:lineRule="auto"/>
        <w:contextualSpacing/>
        <w:jc w:val="center"/>
        <w:rPr>
          <w:rFonts w:asciiTheme="minorHAnsi" w:hAnsiTheme="minorHAnsi"/>
          <w:b/>
          <w:lang w:val="es-ES"/>
        </w:rPr>
      </w:pPr>
    </w:p>
    <w:p w14:paraId="155F6E48" w14:textId="77777777" w:rsidR="002A5D34" w:rsidRPr="00EF40DA" w:rsidRDefault="002A5D34" w:rsidP="002A5D34">
      <w:pPr>
        <w:spacing w:after="0" w:line="240" w:lineRule="auto"/>
        <w:contextualSpacing/>
        <w:jc w:val="both"/>
        <w:rPr>
          <w:rFonts w:asciiTheme="minorHAnsi" w:hAnsiTheme="minorHAnsi"/>
        </w:rPr>
      </w:pPr>
      <w:r w:rsidRPr="00EF40DA">
        <w:rPr>
          <w:rFonts w:asciiTheme="minorHAnsi" w:hAnsiTheme="minorHAnsi"/>
          <w:b/>
        </w:rPr>
        <w:t>Artículo 1</w:t>
      </w:r>
      <w:r w:rsidR="00AB0949" w:rsidRPr="00EF40DA">
        <w:rPr>
          <w:rFonts w:asciiTheme="minorHAnsi" w:hAnsiTheme="minorHAnsi"/>
          <w:b/>
        </w:rPr>
        <w:t>9</w:t>
      </w:r>
      <w:r w:rsidRPr="00EF40DA">
        <w:rPr>
          <w:rFonts w:asciiTheme="minorHAnsi" w:hAnsiTheme="minorHAnsi"/>
          <w:b/>
        </w:rPr>
        <w:t xml:space="preserve">. - Fase de Expectativa. – </w:t>
      </w:r>
      <w:r w:rsidRPr="00EF40DA">
        <w:rPr>
          <w:rFonts w:asciiTheme="minorHAnsi" w:hAnsiTheme="minorHAnsi"/>
        </w:rPr>
        <w:t>Esta fase se llevará a cabo a través de medios de comunicación oficiales de la municipalidad, redes sociales y páginas institucionales. Las acciones específicas para esta fase estarán detalladas en el Plan Comunicacional correspondiente a cada premio. Los detalles de esta fase son:</w:t>
      </w:r>
    </w:p>
    <w:p w14:paraId="09168DEF" w14:textId="77777777" w:rsidR="002A5D34" w:rsidRPr="00EF40DA" w:rsidRDefault="002A5D34" w:rsidP="002A5D34">
      <w:pPr>
        <w:spacing w:after="0" w:line="240" w:lineRule="auto"/>
        <w:contextualSpacing/>
        <w:jc w:val="both"/>
        <w:rPr>
          <w:rFonts w:asciiTheme="minorHAnsi" w:hAnsiTheme="minorHAnsi"/>
        </w:rPr>
      </w:pPr>
    </w:p>
    <w:p w14:paraId="414FD221" w14:textId="77777777" w:rsidR="002A5D34" w:rsidRPr="00EF40DA" w:rsidRDefault="002A5D34" w:rsidP="002A5D34">
      <w:pPr>
        <w:pStyle w:val="Prrafodelista"/>
        <w:numPr>
          <w:ilvl w:val="0"/>
          <w:numId w:val="9"/>
        </w:numPr>
        <w:spacing w:after="0" w:line="240" w:lineRule="auto"/>
        <w:ind w:left="284" w:hanging="284"/>
        <w:jc w:val="both"/>
        <w:rPr>
          <w:rFonts w:asciiTheme="minorHAnsi" w:hAnsiTheme="minorHAnsi"/>
        </w:rPr>
      </w:pPr>
      <w:r w:rsidRPr="00EF40DA">
        <w:rPr>
          <w:rFonts w:asciiTheme="minorHAnsi" w:hAnsiTheme="minorHAnsi"/>
        </w:rPr>
        <w:t>La fase de expectativa tendrá una duración mínima de cinco (5) días.</w:t>
      </w:r>
    </w:p>
    <w:p w14:paraId="2E3D20B1" w14:textId="77777777" w:rsidR="002A5D34" w:rsidRPr="00EF40DA" w:rsidRDefault="002A5D34" w:rsidP="002A5D34">
      <w:pPr>
        <w:pStyle w:val="Prrafodelista"/>
        <w:numPr>
          <w:ilvl w:val="0"/>
          <w:numId w:val="9"/>
        </w:numPr>
        <w:spacing w:after="0" w:line="240" w:lineRule="auto"/>
        <w:ind w:left="284" w:hanging="284"/>
        <w:jc w:val="both"/>
        <w:rPr>
          <w:rFonts w:asciiTheme="minorHAnsi" w:hAnsiTheme="minorHAnsi"/>
        </w:rPr>
      </w:pPr>
      <w:r w:rsidRPr="00EF40DA">
        <w:rPr>
          <w:rFonts w:asciiTheme="minorHAnsi" w:hAnsiTheme="minorHAnsi"/>
        </w:rPr>
        <w:t>Las actividades y anuncios se publicarán en las páginas oficiales de redes sociales de la entidad rectora de Inclusión Social y del Municipio de Quito.</w:t>
      </w:r>
    </w:p>
    <w:p w14:paraId="7A1C04EF" w14:textId="77777777" w:rsidR="002A5D34" w:rsidRPr="00EF40DA" w:rsidRDefault="002A5D34" w:rsidP="002A5D34">
      <w:pPr>
        <w:pStyle w:val="Prrafodelista"/>
        <w:numPr>
          <w:ilvl w:val="0"/>
          <w:numId w:val="9"/>
        </w:numPr>
        <w:spacing w:after="0" w:line="240" w:lineRule="auto"/>
        <w:ind w:left="284" w:hanging="284"/>
        <w:jc w:val="both"/>
        <w:rPr>
          <w:rFonts w:asciiTheme="minorHAnsi" w:hAnsiTheme="minorHAnsi"/>
        </w:rPr>
      </w:pPr>
      <w:r w:rsidRPr="00EF40DA">
        <w:rPr>
          <w:rFonts w:asciiTheme="minorHAnsi" w:hAnsiTheme="minorHAnsi"/>
        </w:rPr>
        <w:t>Se utilizarán imágenes, videos, infografías y otros recursos visuales para captar la atención y generar interés.</w:t>
      </w:r>
    </w:p>
    <w:p w14:paraId="1FF62E7A" w14:textId="77777777" w:rsidR="002A5D34" w:rsidRPr="00EF40DA" w:rsidRDefault="002A5D34" w:rsidP="002A5D34">
      <w:pPr>
        <w:pStyle w:val="Prrafodelista"/>
        <w:numPr>
          <w:ilvl w:val="0"/>
          <w:numId w:val="9"/>
        </w:numPr>
        <w:spacing w:after="0" w:line="240" w:lineRule="auto"/>
        <w:ind w:left="284" w:hanging="284"/>
        <w:jc w:val="both"/>
        <w:rPr>
          <w:rFonts w:asciiTheme="minorHAnsi" w:hAnsiTheme="minorHAnsi"/>
        </w:rPr>
      </w:pPr>
      <w:r w:rsidRPr="00EF40DA">
        <w:rPr>
          <w:rFonts w:asciiTheme="minorHAnsi" w:hAnsiTheme="minorHAnsi"/>
        </w:rPr>
        <w:t>Se publicarán anuncios previos para informar a la comunidad sobre la próxima apertura de las postulaciones a los premios.</w:t>
      </w:r>
    </w:p>
    <w:p w14:paraId="4261B64B" w14:textId="77777777" w:rsidR="002A5D34" w:rsidRPr="00EF40DA" w:rsidRDefault="002A5D34" w:rsidP="002A5D34">
      <w:pPr>
        <w:spacing w:after="0" w:line="240" w:lineRule="auto"/>
        <w:contextualSpacing/>
        <w:jc w:val="center"/>
        <w:rPr>
          <w:rFonts w:asciiTheme="minorHAnsi" w:hAnsiTheme="minorHAnsi"/>
          <w:b/>
          <w:lang w:val="es-ES"/>
        </w:rPr>
      </w:pPr>
    </w:p>
    <w:p w14:paraId="399B2906" w14:textId="77777777" w:rsidR="002A5D34" w:rsidRPr="00EF40DA" w:rsidRDefault="00AB0949" w:rsidP="002A5D34">
      <w:pPr>
        <w:spacing w:after="0" w:line="240" w:lineRule="auto"/>
        <w:contextualSpacing/>
        <w:jc w:val="both"/>
        <w:rPr>
          <w:rFonts w:asciiTheme="minorHAnsi" w:hAnsiTheme="minorHAnsi"/>
        </w:rPr>
      </w:pPr>
      <w:r w:rsidRPr="00EF40DA">
        <w:rPr>
          <w:rFonts w:asciiTheme="minorHAnsi" w:hAnsiTheme="minorHAnsi"/>
          <w:b/>
        </w:rPr>
        <w:t>Artículo 20</w:t>
      </w:r>
      <w:r w:rsidR="002A5D34" w:rsidRPr="00EF40DA">
        <w:rPr>
          <w:rFonts w:asciiTheme="minorHAnsi" w:hAnsiTheme="minorHAnsi"/>
          <w:b/>
        </w:rPr>
        <w:t>.- Fase de</w:t>
      </w:r>
      <w:r w:rsidR="002A5D34" w:rsidRPr="00EF40DA">
        <w:rPr>
          <w:rStyle w:val="Textoennegrita"/>
          <w:rFonts w:asciiTheme="minorHAnsi" w:hAnsiTheme="minorHAnsi"/>
        </w:rPr>
        <w:t xml:space="preserve"> Postulación</w:t>
      </w:r>
      <w:r w:rsidR="002A5D34" w:rsidRPr="00EF40DA">
        <w:rPr>
          <w:rFonts w:asciiTheme="minorHAnsi" w:hAnsiTheme="minorHAnsi"/>
        </w:rPr>
        <w:t>. - La entidad rectora de Inclusión Social llevará a cabo un proceso informativo a través de medios digitales y físicos para proporcionar detalles sobre el premio. Esta información incluirá los requisitos obligatorios y opcionales, según el Plan de Comunicación y las Bases del Concurso. La fase de Postulación tendrá una duración mínima de quince (15) días, desde el inicio hasta el cierre del periodo de postulación. Los participantes deberán completar el formulario de postulación disponible en la página institucional de la Secretaría de Inclusión Social del Municipio del Distrito Metropolitano de Quito. La postulación puede ser realizada personalmente o por terceras personas en nombre del postulante.</w:t>
      </w:r>
    </w:p>
    <w:p w14:paraId="1081937D" w14:textId="77777777" w:rsidR="002A5D34" w:rsidRPr="00EF40DA" w:rsidRDefault="002A5D34" w:rsidP="002A5D34">
      <w:pPr>
        <w:spacing w:after="0" w:line="240" w:lineRule="auto"/>
        <w:contextualSpacing/>
        <w:jc w:val="both"/>
        <w:rPr>
          <w:rFonts w:asciiTheme="minorHAnsi" w:hAnsiTheme="minorHAnsi"/>
        </w:rPr>
      </w:pPr>
    </w:p>
    <w:p w14:paraId="5603E0C0" w14:textId="77777777" w:rsidR="002A5D34" w:rsidRPr="00EF40DA" w:rsidRDefault="002A5D34" w:rsidP="002A5D34">
      <w:pPr>
        <w:spacing w:after="0" w:line="240" w:lineRule="auto"/>
        <w:contextualSpacing/>
        <w:jc w:val="both"/>
        <w:rPr>
          <w:rFonts w:asciiTheme="minorHAnsi" w:hAnsiTheme="minorHAnsi"/>
        </w:rPr>
      </w:pPr>
      <w:r w:rsidRPr="00EF40DA">
        <w:rPr>
          <w:rFonts w:asciiTheme="minorHAnsi" w:hAnsiTheme="minorHAnsi"/>
        </w:rPr>
        <w:t xml:space="preserve">La convocatoria </w:t>
      </w:r>
      <w:r w:rsidR="00680F33" w:rsidRPr="00EF40DA">
        <w:rPr>
          <w:rFonts w:asciiTheme="minorHAnsi" w:hAnsiTheme="minorHAnsi"/>
        </w:rPr>
        <w:t>será pública</w:t>
      </w:r>
      <w:r w:rsidRPr="00EF40DA">
        <w:rPr>
          <w:rFonts w:asciiTheme="minorHAnsi" w:hAnsiTheme="minorHAnsi"/>
        </w:rPr>
        <w:t xml:space="preserve"> en los medios de comunicación oficiales y en la página institucional de la entidad rectora de Inclusión Social y en la página web del Municipio del Distrito Metropolitano de Quito, incluyendo:</w:t>
      </w:r>
    </w:p>
    <w:p w14:paraId="6DD20462" w14:textId="77777777" w:rsidR="002A5D34" w:rsidRPr="00EF40DA" w:rsidRDefault="002A5D34" w:rsidP="002A5D34">
      <w:pPr>
        <w:spacing w:after="0" w:line="240" w:lineRule="auto"/>
        <w:contextualSpacing/>
        <w:jc w:val="both"/>
        <w:rPr>
          <w:rFonts w:asciiTheme="minorHAnsi" w:hAnsiTheme="minorHAnsi"/>
        </w:rPr>
      </w:pPr>
    </w:p>
    <w:p w14:paraId="2CFF0D41" w14:textId="77777777" w:rsidR="002A5D34" w:rsidRPr="00EF40DA" w:rsidRDefault="002A5D34" w:rsidP="002A5D34">
      <w:pPr>
        <w:numPr>
          <w:ilvl w:val="0"/>
          <w:numId w:val="10"/>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rPr>
        <w:t>Las Bases del Concurso</w:t>
      </w:r>
    </w:p>
    <w:p w14:paraId="4FAC2E96" w14:textId="77777777" w:rsidR="002A5D34" w:rsidRPr="00EF40DA" w:rsidRDefault="002A5D34" w:rsidP="002A5D34">
      <w:pPr>
        <w:numPr>
          <w:ilvl w:val="0"/>
          <w:numId w:val="10"/>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rPr>
        <w:t>Los requisitos de postulación</w:t>
      </w:r>
    </w:p>
    <w:p w14:paraId="1B83FE45" w14:textId="77777777" w:rsidR="002A5D34" w:rsidRPr="00EF40DA" w:rsidRDefault="002A5D34" w:rsidP="002A5D34">
      <w:pPr>
        <w:numPr>
          <w:ilvl w:val="0"/>
          <w:numId w:val="10"/>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rPr>
        <w:t>Los formularios del proceso</w:t>
      </w:r>
    </w:p>
    <w:p w14:paraId="31BE6560" w14:textId="77777777" w:rsidR="002A5D34" w:rsidRPr="00EF40DA" w:rsidRDefault="002A5D34" w:rsidP="002A5D34">
      <w:pPr>
        <w:numPr>
          <w:ilvl w:val="0"/>
          <w:numId w:val="10"/>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rPr>
        <w:t>Los premios y/o reconocimientos</w:t>
      </w:r>
    </w:p>
    <w:p w14:paraId="7043D236" w14:textId="77777777" w:rsidR="002A5D34" w:rsidRPr="00EF40DA" w:rsidRDefault="002A5D34" w:rsidP="002A5D34">
      <w:pPr>
        <w:spacing w:after="0" w:line="240" w:lineRule="auto"/>
        <w:contextualSpacing/>
        <w:jc w:val="both"/>
        <w:rPr>
          <w:rFonts w:asciiTheme="minorHAnsi" w:hAnsiTheme="minorHAnsi"/>
        </w:rPr>
      </w:pPr>
    </w:p>
    <w:p w14:paraId="74E4669D" w14:textId="77777777" w:rsidR="002A5D34" w:rsidRPr="00EF40DA" w:rsidRDefault="002A5D34" w:rsidP="002A5D34">
      <w:pPr>
        <w:spacing w:after="0" w:line="240" w:lineRule="auto"/>
        <w:contextualSpacing/>
        <w:jc w:val="both"/>
        <w:rPr>
          <w:rFonts w:asciiTheme="minorHAnsi" w:hAnsiTheme="minorHAnsi"/>
        </w:rPr>
      </w:pPr>
      <w:r w:rsidRPr="00EF40DA">
        <w:rPr>
          <w:rFonts w:asciiTheme="minorHAnsi" w:hAnsiTheme="minorHAnsi"/>
        </w:rPr>
        <w:t>Las acciones de socialización se realizarán según el cronograma establecido, tanto de manera digital como en encuentros presenciales con jóvenes, colectivos, organizaciones, entre otros, para promover el proceso de convocatoria. También se llevará a cabo la socialización con Secretarías e instituciones del Distrito Metropolitano de Quito que trabajen en programas, acciones o servicios dirigidos a la población objetivo de cada premio. El Plan Comunicacional incluirá un apartado que describa el proceso de socialización para la convocatoria.</w:t>
      </w:r>
    </w:p>
    <w:p w14:paraId="79417EC1" w14:textId="77777777" w:rsidR="002A5D34" w:rsidRPr="00EF40DA" w:rsidRDefault="002A5D34" w:rsidP="002A5D34">
      <w:pPr>
        <w:spacing w:after="0" w:line="240" w:lineRule="auto"/>
        <w:contextualSpacing/>
        <w:jc w:val="both"/>
        <w:rPr>
          <w:rFonts w:asciiTheme="minorHAnsi" w:hAnsiTheme="minorHAnsi"/>
        </w:rPr>
      </w:pPr>
    </w:p>
    <w:p w14:paraId="60A8BDB4" w14:textId="77777777" w:rsidR="002A5D34" w:rsidRPr="00EF40DA" w:rsidRDefault="002A5D34" w:rsidP="002A5D34">
      <w:pPr>
        <w:spacing w:after="0" w:line="240" w:lineRule="auto"/>
        <w:contextualSpacing/>
        <w:jc w:val="both"/>
        <w:rPr>
          <w:rFonts w:asciiTheme="minorHAnsi" w:hAnsiTheme="minorHAnsi"/>
        </w:rPr>
      </w:pPr>
      <w:r w:rsidRPr="00EF40DA">
        <w:rPr>
          <w:rFonts w:asciiTheme="minorHAnsi" w:hAnsiTheme="minorHAnsi"/>
        </w:rPr>
        <w:t>Los postulantes deberán cumplir los siguientes requisitos básicos:</w:t>
      </w:r>
    </w:p>
    <w:p w14:paraId="44828B84" w14:textId="77777777" w:rsidR="002A5D34" w:rsidRPr="00EF40DA" w:rsidRDefault="002A5D34" w:rsidP="002A5D34">
      <w:pPr>
        <w:spacing w:after="0" w:line="240" w:lineRule="auto"/>
        <w:contextualSpacing/>
        <w:jc w:val="both"/>
        <w:rPr>
          <w:rFonts w:asciiTheme="minorHAnsi" w:hAnsiTheme="minorHAnsi"/>
        </w:rPr>
      </w:pPr>
    </w:p>
    <w:p w14:paraId="5F2F1AB9" w14:textId="77777777" w:rsidR="002A5D34" w:rsidRPr="00EF40DA" w:rsidRDefault="002A5D34" w:rsidP="002A5D34">
      <w:pPr>
        <w:numPr>
          <w:ilvl w:val="0"/>
          <w:numId w:val="11"/>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rPr>
        <w:t>Revisar la información en las páginas oficiales del Municipio de Quito y la Secretaría de Inclusión Social.</w:t>
      </w:r>
    </w:p>
    <w:p w14:paraId="2D2107E5" w14:textId="77777777" w:rsidR="002A5D34" w:rsidRPr="00EF40DA" w:rsidRDefault="002A5D34" w:rsidP="002A5D34">
      <w:pPr>
        <w:numPr>
          <w:ilvl w:val="0"/>
          <w:numId w:val="11"/>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rPr>
        <w:t>Postularse de acuerdo con el cronograma dispuesto en las Bases del Concurso y los requisitos establecidos.</w:t>
      </w:r>
    </w:p>
    <w:p w14:paraId="6738AA1D" w14:textId="0A8C64E8" w:rsidR="002A5D34" w:rsidRPr="00EF40DA" w:rsidRDefault="002A5D34" w:rsidP="002A5D34">
      <w:pPr>
        <w:numPr>
          <w:ilvl w:val="0"/>
          <w:numId w:val="11"/>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rPr>
        <w:lastRenderedPageBreak/>
        <w:t>Entregar la información requerida dentro del plazo estipulado</w:t>
      </w:r>
      <w:r w:rsidR="00340145">
        <w:rPr>
          <w:rFonts w:asciiTheme="minorHAnsi" w:hAnsiTheme="minorHAnsi"/>
        </w:rPr>
        <w:t xml:space="preserve"> conforme a las bases del concurso.</w:t>
      </w:r>
    </w:p>
    <w:p w14:paraId="03E31725" w14:textId="77777777" w:rsidR="002A5D34" w:rsidRPr="00EF40DA" w:rsidRDefault="002A5D34" w:rsidP="002A5D34">
      <w:pPr>
        <w:numPr>
          <w:ilvl w:val="0"/>
          <w:numId w:val="11"/>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rPr>
        <w:t>Haber nacido en el Distrito Metropolitano de Quito o haber residido allí durante los últimos tres (3) años antes de la fecha efectiva de postulación.</w:t>
      </w:r>
    </w:p>
    <w:p w14:paraId="39FB9C8A" w14:textId="77777777" w:rsidR="002A5D34" w:rsidRPr="00EF40DA" w:rsidRDefault="002A5D34" w:rsidP="002A5D34">
      <w:pPr>
        <w:numPr>
          <w:ilvl w:val="0"/>
          <w:numId w:val="11"/>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rPr>
        <w:t>Haber realizado una labor destacada en el desarrollo de los derechos de las personas, grupos de atención prioritaria o la naturaleza en la ciudad o el país, a través de actividades cívicas, científicas, culturales, educativas, sociales, ecológicas, entre otras.</w:t>
      </w:r>
    </w:p>
    <w:p w14:paraId="04B13985" w14:textId="77777777" w:rsidR="002A5D34" w:rsidRPr="00EF40DA" w:rsidRDefault="002A5D34" w:rsidP="002A5D34">
      <w:pPr>
        <w:spacing w:after="0" w:line="240" w:lineRule="auto"/>
        <w:contextualSpacing/>
        <w:jc w:val="both"/>
        <w:rPr>
          <w:rFonts w:asciiTheme="minorHAnsi" w:hAnsiTheme="minorHAnsi"/>
        </w:rPr>
      </w:pPr>
    </w:p>
    <w:p w14:paraId="1DF85F90" w14:textId="77777777" w:rsidR="002A5D34" w:rsidRPr="00EF40DA" w:rsidRDefault="002A5D34" w:rsidP="002A5D34">
      <w:pPr>
        <w:spacing w:after="0" w:line="240" w:lineRule="auto"/>
        <w:contextualSpacing/>
        <w:jc w:val="both"/>
        <w:rPr>
          <w:rFonts w:asciiTheme="minorHAnsi" w:hAnsiTheme="minorHAnsi"/>
        </w:rPr>
      </w:pPr>
      <w:r w:rsidRPr="00EF40DA">
        <w:rPr>
          <w:rFonts w:asciiTheme="minorHAnsi" w:hAnsiTheme="minorHAnsi"/>
        </w:rPr>
        <w:t xml:space="preserve">En cada base del concurso </w:t>
      </w:r>
      <w:r w:rsidR="007D7687" w:rsidRPr="00EF40DA">
        <w:rPr>
          <w:rFonts w:asciiTheme="minorHAnsi" w:hAnsiTheme="minorHAnsi"/>
        </w:rPr>
        <w:t xml:space="preserve">para otorgamiento de un premio municipal, </w:t>
      </w:r>
      <w:r w:rsidRPr="00EF40DA">
        <w:rPr>
          <w:rFonts w:asciiTheme="minorHAnsi" w:hAnsiTheme="minorHAnsi"/>
        </w:rPr>
        <w:t>se colocarán los requisitos adicionales de acuerdo</w:t>
      </w:r>
      <w:r w:rsidR="007D7687" w:rsidRPr="00EF40DA">
        <w:rPr>
          <w:rFonts w:asciiTheme="minorHAnsi" w:hAnsiTheme="minorHAnsi"/>
        </w:rPr>
        <w:t xml:space="preserve"> a la naturaleza de cada premio.</w:t>
      </w:r>
    </w:p>
    <w:p w14:paraId="5C76CC49" w14:textId="77777777" w:rsidR="007D7687" w:rsidRPr="00EF40DA" w:rsidRDefault="007D7687" w:rsidP="002A5D34">
      <w:pPr>
        <w:spacing w:after="0" w:line="240" w:lineRule="auto"/>
        <w:contextualSpacing/>
        <w:jc w:val="both"/>
        <w:rPr>
          <w:rFonts w:asciiTheme="minorHAnsi" w:hAnsiTheme="minorHAnsi"/>
        </w:rPr>
      </w:pPr>
    </w:p>
    <w:p w14:paraId="5487F678" w14:textId="076AF092" w:rsidR="002A5D34" w:rsidRPr="00EF40DA" w:rsidRDefault="002A5D34" w:rsidP="002A5D34">
      <w:pPr>
        <w:spacing w:after="0" w:line="240" w:lineRule="auto"/>
        <w:contextualSpacing/>
        <w:jc w:val="both"/>
        <w:rPr>
          <w:rFonts w:asciiTheme="minorHAnsi" w:hAnsiTheme="minorHAnsi"/>
        </w:rPr>
      </w:pPr>
      <w:r w:rsidRPr="00EF40DA">
        <w:rPr>
          <w:rFonts w:asciiTheme="minorHAnsi" w:hAnsiTheme="minorHAnsi"/>
        </w:rPr>
        <w:t xml:space="preserve">Para los premios relacionados con temas de género y juventud, la socialización se realizará con un enfoque en derechos humanos, considerando los mecanismos de participación ciudadana del Distrito Metropolitano de Quito. La entidad rectora de Inclusión Social solicitará a la Secretaría de Gobierno Digital y Tecnologías de la Información y Comunicaciones la creación de </w:t>
      </w:r>
      <w:r w:rsidR="000E1F29">
        <w:rPr>
          <w:rFonts w:asciiTheme="minorHAnsi" w:hAnsiTheme="minorHAnsi"/>
        </w:rPr>
        <w:t>los</w:t>
      </w:r>
      <w:r w:rsidRPr="00EF40DA">
        <w:rPr>
          <w:rFonts w:asciiTheme="minorHAnsi" w:hAnsiTheme="minorHAnsi"/>
        </w:rPr>
        <w:t xml:space="preserve"> correo</w:t>
      </w:r>
      <w:r w:rsidR="000E1F29">
        <w:rPr>
          <w:rFonts w:asciiTheme="minorHAnsi" w:hAnsiTheme="minorHAnsi"/>
        </w:rPr>
        <w:t>s</w:t>
      </w:r>
      <w:r w:rsidRPr="00EF40DA">
        <w:rPr>
          <w:rFonts w:asciiTheme="minorHAnsi" w:hAnsiTheme="minorHAnsi"/>
        </w:rPr>
        <w:t xml:space="preserve"> electrónico</w:t>
      </w:r>
      <w:r w:rsidR="000E1F29">
        <w:rPr>
          <w:rFonts w:asciiTheme="minorHAnsi" w:hAnsiTheme="minorHAnsi"/>
        </w:rPr>
        <w:t>s necesarios</w:t>
      </w:r>
      <w:r w:rsidRPr="00EF40DA">
        <w:rPr>
          <w:rFonts w:asciiTheme="minorHAnsi" w:hAnsiTheme="minorHAnsi"/>
        </w:rPr>
        <w:t xml:space="preserve"> para recibir las postulaciones.</w:t>
      </w:r>
      <w:r w:rsidR="00FB24B0">
        <w:rPr>
          <w:rFonts w:asciiTheme="minorHAnsi" w:hAnsiTheme="minorHAnsi"/>
        </w:rPr>
        <w:t xml:space="preserve"> </w:t>
      </w:r>
    </w:p>
    <w:p w14:paraId="7F072D49" w14:textId="77777777" w:rsidR="002A5D34" w:rsidRPr="00EF40DA" w:rsidRDefault="002A5D34" w:rsidP="002A5D34">
      <w:pPr>
        <w:spacing w:after="0" w:line="240" w:lineRule="auto"/>
        <w:contextualSpacing/>
        <w:jc w:val="both"/>
        <w:rPr>
          <w:rFonts w:asciiTheme="minorHAnsi" w:hAnsiTheme="minorHAnsi"/>
          <w:b/>
        </w:rPr>
      </w:pPr>
    </w:p>
    <w:p w14:paraId="5161459A" w14:textId="13CEEA54" w:rsidR="002A5D34" w:rsidRPr="00EF40DA" w:rsidRDefault="002A5D34" w:rsidP="002A5D34">
      <w:pPr>
        <w:spacing w:after="0" w:line="240" w:lineRule="auto"/>
        <w:contextualSpacing/>
        <w:jc w:val="both"/>
        <w:rPr>
          <w:rFonts w:asciiTheme="minorHAnsi" w:hAnsiTheme="minorHAnsi"/>
        </w:rPr>
      </w:pPr>
      <w:r w:rsidRPr="00EF40DA">
        <w:rPr>
          <w:rFonts w:asciiTheme="minorHAnsi" w:hAnsiTheme="minorHAnsi"/>
          <w:b/>
        </w:rPr>
        <w:t xml:space="preserve">Artículo </w:t>
      </w:r>
      <w:r w:rsidR="0028401A" w:rsidRPr="00EF40DA">
        <w:rPr>
          <w:rFonts w:asciiTheme="minorHAnsi" w:hAnsiTheme="minorHAnsi"/>
          <w:b/>
        </w:rPr>
        <w:t>21</w:t>
      </w:r>
      <w:r w:rsidRPr="00EF40DA">
        <w:rPr>
          <w:rFonts w:asciiTheme="minorHAnsi" w:hAnsiTheme="minorHAnsi"/>
          <w:b/>
        </w:rPr>
        <w:t xml:space="preserve">.- </w:t>
      </w:r>
      <w:r w:rsidR="007D7687" w:rsidRPr="00EF40DA">
        <w:rPr>
          <w:rFonts w:asciiTheme="minorHAnsi" w:hAnsiTheme="minorHAnsi"/>
          <w:b/>
        </w:rPr>
        <w:t>De la</w:t>
      </w:r>
      <w:r w:rsidRPr="00EF40DA">
        <w:rPr>
          <w:rFonts w:asciiTheme="minorHAnsi" w:hAnsiTheme="minorHAnsi"/>
          <w:b/>
        </w:rPr>
        <w:t xml:space="preserve"> postulación en territorio. – </w:t>
      </w:r>
      <w:r w:rsidRPr="00EF40DA">
        <w:rPr>
          <w:rFonts w:asciiTheme="minorHAnsi" w:hAnsiTheme="minorHAnsi"/>
        </w:rPr>
        <w:t xml:space="preserve">La entidad rectora de Inclusión Social llevará a cabo un proceso informativo y de capacitación a las Administraciones Zonales del Municipio del DMQ, para que en el ámbito territorial se acompañe a los/as jóvenes, mujeres y </w:t>
      </w:r>
      <w:r w:rsidR="00FB24B0">
        <w:rPr>
          <w:rFonts w:asciiTheme="minorHAnsi" w:hAnsiTheme="minorHAnsi"/>
        </w:rPr>
        <w:t xml:space="preserve">población </w:t>
      </w:r>
      <w:r w:rsidRPr="00EF40DA">
        <w:rPr>
          <w:rFonts w:asciiTheme="minorHAnsi" w:hAnsiTheme="minorHAnsi"/>
        </w:rPr>
        <w:t xml:space="preserve">de las diversidades sexo genéricas en el proceso de postulación. Las Administraciones Zonales garantizarán desde la gestión social y comunitaria la postulación y la asesoría técnica a </w:t>
      </w:r>
      <w:r w:rsidR="0001130D" w:rsidRPr="00EF40DA">
        <w:rPr>
          <w:rFonts w:asciiTheme="minorHAnsi" w:hAnsiTheme="minorHAnsi"/>
        </w:rPr>
        <w:t xml:space="preserve">los </w:t>
      </w:r>
      <w:r w:rsidRPr="00EF40DA">
        <w:rPr>
          <w:rFonts w:asciiTheme="minorHAnsi" w:hAnsiTheme="minorHAnsi"/>
        </w:rPr>
        <w:t>participantes.</w:t>
      </w:r>
    </w:p>
    <w:p w14:paraId="1BB7F6FF" w14:textId="77777777" w:rsidR="002A5D34" w:rsidRPr="00EF40DA" w:rsidRDefault="002A5D34" w:rsidP="002A5D34">
      <w:pPr>
        <w:spacing w:after="0" w:line="240" w:lineRule="auto"/>
        <w:contextualSpacing/>
        <w:jc w:val="both"/>
        <w:rPr>
          <w:rFonts w:asciiTheme="minorHAnsi" w:hAnsiTheme="minorHAnsi"/>
        </w:rPr>
      </w:pPr>
    </w:p>
    <w:p w14:paraId="7B8B4423" w14:textId="77777777" w:rsidR="002A5D34" w:rsidRPr="00EF40DA" w:rsidRDefault="002A5D34" w:rsidP="002A5D34">
      <w:pPr>
        <w:spacing w:after="0" w:line="240" w:lineRule="auto"/>
        <w:contextualSpacing/>
        <w:jc w:val="both"/>
        <w:rPr>
          <w:rFonts w:asciiTheme="minorHAnsi" w:hAnsiTheme="minorHAnsi"/>
        </w:rPr>
      </w:pPr>
      <w:r w:rsidRPr="00EF40DA">
        <w:rPr>
          <w:rFonts w:asciiTheme="minorHAnsi" w:hAnsiTheme="minorHAnsi"/>
        </w:rPr>
        <w:t>Las Administraciones Zonales contarán con una base de datos actualizada de organizaciones juveniles, de mujeres y de las diversidades o de quienes trabajan con estas poblaciones para el proceso de socialización de los premios y postulaciones.</w:t>
      </w:r>
    </w:p>
    <w:p w14:paraId="28C1F910" w14:textId="77777777" w:rsidR="0001130D" w:rsidRPr="00EF40DA" w:rsidRDefault="0001130D" w:rsidP="002A5D34">
      <w:pPr>
        <w:spacing w:after="0" w:line="240" w:lineRule="auto"/>
        <w:contextualSpacing/>
        <w:jc w:val="both"/>
        <w:rPr>
          <w:rFonts w:asciiTheme="minorHAnsi" w:hAnsiTheme="minorHAnsi"/>
        </w:rPr>
      </w:pPr>
    </w:p>
    <w:p w14:paraId="347CA884" w14:textId="403A52DC" w:rsidR="002A5D34" w:rsidRPr="00EF40DA" w:rsidRDefault="002A5D34" w:rsidP="002A5D34">
      <w:pPr>
        <w:spacing w:after="0" w:line="240" w:lineRule="auto"/>
        <w:contextualSpacing/>
        <w:jc w:val="both"/>
        <w:rPr>
          <w:rFonts w:asciiTheme="minorHAnsi" w:hAnsiTheme="minorHAnsi"/>
        </w:rPr>
      </w:pPr>
      <w:r w:rsidRPr="00EF40DA">
        <w:rPr>
          <w:rFonts w:asciiTheme="minorHAnsi" w:hAnsiTheme="minorHAnsi"/>
        </w:rPr>
        <w:t>La entidad rectora de Inclusión Social llevará a cabo un proceso informativo a las instituciones competentes en la atención a grupos de atención prioritaria; mujeres, jóvenes y de</w:t>
      </w:r>
      <w:r w:rsidR="00FB24B0">
        <w:rPr>
          <w:rFonts w:asciiTheme="minorHAnsi" w:hAnsiTheme="minorHAnsi"/>
        </w:rPr>
        <w:t xml:space="preserve"> la población de</w:t>
      </w:r>
      <w:r w:rsidRPr="00EF40DA">
        <w:rPr>
          <w:rFonts w:asciiTheme="minorHAnsi" w:hAnsiTheme="minorHAnsi"/>
        </w:rPr>
        <w:t xml:space="preserve"> las diversidades</w:t>
      </w:r>
      <w:r w:rsidR="00FB24B0">
        <w:rPr>
          <w:rFonts w:asciiTheme="minorHAnsi" w:hAnsiTheme="minorHAnsi"/>
        </w:rPr>
        <w:t xml:space="preserve"> sexo genéricas</w:t>
      </w:r>
      <w:r w:rsidRPr="00EF40DA">
        <w:rPr>
          <w:rFonts w:asciiTheme="minorHAnsi" w:hAnsiTheme="minorHAnsi"/>
        </w:rPr>
        <w:t xml:space="preserve">, para que en el ámbito de sus acciones y dentro de los procesos de participación propios de su gestión, realicen socializaciones internas para la postulación de los diferentes premios. </w:t>
      </w:r>
    </w:p>
    <w:p w14:paraId="2D59914B" w14:textId="77777777" w:rsidR="008A098A" w:rsidRPr="00EF40DA" w:rsidRDefault="008A098A" w:rsidP="002A5D34">
      <w:pPr>
        <w:spacing w:after="0" w:line="240" w:lineRule="auto"/>
        <w:contextualSpacing/>
        <w:jc w:val="both"/>
        <w:rPr>
          <w:rFonts w:asciiTheme="minorHAnsi" w:hAnsiTheme="minorHAnsi"/>
        </w:rPr>
      </w:pPr>
    </w:p>
    <w:p w14:paraId="6027ACB5" w14:textId="77777777" w:rsidR="008A098A" w:rsidRPr="00EF40DA" w:rsidRDefault="0028401A" w:rsidP="008A098A">
      <w:pPr>
        <w:tabs>
          <w:tab w:val="left" w:pos="3135"/>
        </w:tabs>
        <w:spacing w:after="0" w:line="240" w:lineRule="auto"/>
        <w:contextualSpacing/>
        <w:jc w:val="both"/>
        <w:rPr>
          <w:rFonts w:asciiTheme="minorHAnsi" w:hAnsiTheme="minorHAnsi"/>
        </w:rPr>
      </w:pPr>
      <w:r w:rsidRPr="00EF40DA">
        <w:rPr>
          <w:rFonts w:asciiTheme="minorHAnsi" w:hAnsiTheme="minorHAnsi"/>
          <w:b/>
        </w:rPr>
        <w:t>Artículo 22</w:t>
      </w:r>
      <w:r w:rsidR="008A098A" w:rsidRPr="00EF40DA">
        <w:rPr>
          <w:rFonts w:asciiTheme="minorHAnsi" w:hAnsiTheme="minorHAnsi"/>
          <w:b/>
        </w:rPr>
        <w:t>.- De las inhabilidades e incompatibilidades:</w:t>
      </w:r>
      <w:r w:rsidR="008A098A" w:rsidRPr="00EF40DA">
        <w:rPr>
          <w:rFonts w:asciiTheme="minorHAnsi" w:hAnsiTheme="minorHAnsi"/>
        </w:rPr>
        <w:t xml:space="preserve"> No podrán participar en estos procedimientos, quienes incurran o hayan incurrido en las siguientes inhabilidades o incompatibilidades:</w:t>
      </w:r>
    </w:p>
    <w:p w14:paraId="6D197A03" w14:textId="77777777" w:rsidR="008A098A" w:rsidRPr="00EF40DA" w:rsidRDefault="008A098A" w:rsidP="008A098A">
      <w:pPr>
        <w:tabs>
          <w:tab w:val="left" w:pos="3135"/>
        </w:tabs>
        <w:spacing w:after="0" w:line="240" w:lineRule="auto"/>
        <w:contextualSpacing/>
        <w:jc w:val="both"/>
        <w:rPr>
          <w:rFonts w:asciiTheme="minorHAnsi" w:hAnsiTheme="minorHAnsi"/>
        </w:rPr>
      </w:pPr>
    </w:p>
    <w:p w14:paraId="056AB244" w14:textId="77777777" w:rsidR="008A098A" w:rsidRPr="00EF40DA" w:rsidRDefault="008A098A" w:rsidP="008A098A">
      <w:pPr>
        <w:pStyle w:val="Prrafodelista"/>
        <w:numPr>
          <w:ilvl w:val="0"/>
          <w:numId w:val="22"/>
        </w:numPr>
        <w:tabs>
          <w:tab w:val="left" w:pos="3135"/>
        </w:tabs>
        <w:spacing w:after="0" w:line="240" w:lineRule="auto"/>
        <w:jc w:val="both"/>
        <w:rPr>
          <w:rFonts w:asciiTheme="minorHAnsi" w:hAnsiTheme="minorHAnsi"/>
        </w:rPr>
      </w:pPr>
      <w:r w:rsidRPr="00EF40DA">
        <w:rPr>
          <w:rFonts w:asciiTheme="minorHAnsi" w:hAnsiTheme="minorHAnsi"/>
        </w:rPr>
        <w:t>Quienes hayan sido sancionados, administrativa o judicialmente, por violación o amenaza contra los derechos consagrados a favor de los grupos de atención prioritaria, en situación de vulnerabilidad y /o derechos de los animales y la naturaleza.</w:t>
      </w:r>
    </w:p>
    <w:p w14:paraId="694580D7" w14:textId="77777777" w:rsidR="008A098A" w:rsidRPr="00EF40DA" w:rsidRDefault="008A098A" w:rsidP="008A098A">
      <w:pPr>
        <w:pStyle w:val="Prrafodelista"/>
        <w:numPr>
          <w:ilvl w:val="0"/>
          <w:numId w:val="22"/>
        </w:numPr>
        <w:tabs>
          <w:tab w:val="left" w:pos="3135"/>
        </w:tabs>
        <w:spacing w:after="0" w:line="240" w:lineRule="auto"/>
        <w:jc w:val="both"/>
        <w:rPr>
          <w:rFonts w:asciiTheme="minorHAnsi" w:hAnsiTheme="minorHAnsi"/>
        </w:rPr>
      </w:pPr>
      <w:r w:rsidRPr="00EF40DA">
        <w:rPr>
          <w:rFonts w:asciiTheme="minorHAnsi" w:hAnsiTheme="minorHAnsi"/>
        </w:rPr>
        <w:t>Quienes se encuentren en mora en el pago de pensiones alimenticias.</w:t>
      </w:r>
    </w:p>
    <w:p w14:paraId="6EE14693" w14:textId="2C9BB2D5" w:rsidR="000E1F29" w:rsidRPr="00A35014" w:rsidRDefault="008A098A" w:rsidP="0081461F">
      <w:pPr>
        <w:pStyle w:val="Prrafodelista"/>
        <w:numPr>
          <w:ilvl w:val="0"/>
          <w:numId w:val="22"/>
        </w:numPr>
        <w:tabs>
          <w:tab w:val="left" w:pos="3135"/>
        </w:tabs>
        <w:spacing w:after="0" w:line="240" w:lineRule="auto"/>
        <w:jc w:val="both"/>
        <w:rPr>
          <w:rFonts w:asciiTheme="minorHAnsi" w:hAnsiTheme="minorHAnsi"/>
        </w:rPr>
      </w:pPr>
      <w:r w:rsidRPr="00EF40DA">
        <w:rPr>
          <w:rFonts w:asciiTheme="minorHAnsi" w:hAnsiTheme="minorHAnsi"/>
        </w:rPr>
        <w:t>Quienes se encuentren como candidatos o candidatas a elección popular.</w:t>
      </w:r>
    </w:p>
    <w:p w14:paraId="7BE2FCB7" w14:textId="5D73D179" w:rsidR="000E1F29" w:rsidRDefault="000E1F29" w:rsidP="00A35014">
      <w:pPr>
        <w:pStyle w:val="Prrafodelista"/>
        <w:numPr>
          <w:ilvl w:val="0"/>
          <w:numId w:val="22"/>
        </w:numPr>
        <w:jc w:val="both"/>
      </w:pPr>
      <w:r w:rsidRPr="00A35014">
        <w:t xml:space="preserve">Quienes hayan sido proclamados ganadores de uno de los premios </w:t>
      </w:r>
      <w:r w:rsidRPr="00A35014">
        <w:rPr>
          <w:b/>
          <w:lang w:val="es-ES"/>
        </w:rPr>
        <w:t>DEL LIBRO II. 5 DE LA IGUALDAD, GÉNERO E INLCUSIÓN SOCIAL DEL CODIGO MUNICIPAL</w:t>
      </w:r>
      <w:r w:rsidRPr="00A35014">
        <w:t xml:space="preserve"> </w:t>
      </w:r>
      <w:r w:rsidRPr="00A35014">
        <w:t>en el proceso</w:t>
      </w:r>
      <w:r>
        <w:t xml:space="preserve"> del año anterior.</w:t>
      </w:r>
    </w:p>
    <w:p w14:paraId="48772E68" w14:textId="77777777" w:rsidR="006409D0" w:rsidRPr="00EF40DA" w:rsidRDefault="006409D0" w:rsidP="00A35014">
      <w:pPr>
        <w:rPr>
          <w:rFonts w:asciiTheme="minorHAnsi" w:hAnsiTheme="minorHAnsi"/>
          <w:lang w:val="es-ES"/>
        </w:rPr>
      </w:pPr>
      <w:r w:rsidRPr="00EF40DA">
        <w:rPr>
          <w:rFonts w:asciiTheme="minorHAnsi" w:hAnsiTheme="minorHAnsi"/>
          <w:b/>
          <w:lang w:val="es-ES"/>
        </w:rPr>
        <w:t xml:space="preserve">Artículo </w:t>
      </w:r>
      <w:r w:rsidR="0028401A" w:rsidRPr="00EF40DA">
        <w:rPr>
          <w:rFonts w:asciiTheme="minorHAnsi" w:hAnsiTheme="minorHAnsi"/>
          <w:b/>
          <w:lang w:val="es-ES"/>
        </w:rPr>
        <w:t>23</w:t>
      </w:r>
      <w:r w:rsidRPr="00EF40DA">
        <w:rPr>
          <w:rFonts w:asciiTheme="minorHAnsi" w:hAnsiTheme="minorHAnsi"/>
          <w:b/>
          <w:lang w:val="es-ES"/>
        </w:rPr>
        <w:t>.- Fase de Pre-calificación. -</w:t>
      </w:r>
      <w:r w:rsidRPr="00EF40DA">
        <w:rPr>
          <w:rFonts w:asciiTheme="minorHAnsi" w:hAnsiTheme="minorHAnsi"/>
          <w:lang w:val="es-ES"/>
        </w:rPr>
        <w:t xml:space="preserve"> Esta fase incluye los siguientes aspectos:</w:t>
      </w:r>
    </w:p>
    <w:p w14:paraId="6153D83E" w14:textId="52627DEC" w:rsidR="006409D0" w:rsidRPr="00EF40DA" w:rsidRDefault="00D07868" w:rsidP="006409D0">
      <w:pPr>
        <w:pStyle w:val="Prrafodelista"/>
        <w:numPr>
          <w:ilvl w:val="0"/>
          <w:numId w:val="13"/>
        </w:numPr>
        <w:tabs>
          <w:tab w:val="clear" w:pos="720"/>
        </w:tabs>
        <w:spacing w:after="0" w:line="240" w:lineRule="auto"/>
        <w:ind w:left="284" w:hanging="284"/>
        <w:jc w:val="both"/>
        <w:rPr>
          <w:rFonts w:asciiTheme="minorHAnsi" w:hAnsiTheme="minorHAnsi"/>
          <w:lang w:val="es-ES"/>
        </w:rPr>
      </w:pPr>
      <w:r w:rsidRPr="00D07868">
        <w:rPr>
          <w:rFonts w:asciiTheme="minorHAnsi" w:hAnsiTheme="minorHAnsi"/>
        </w:rPr>
        <w:t xml:space="preserve"> </w:t>
      </w:r>
      <w:r>
        <w:rPr>
          <w:rFonts w:asciiTheme="minorHAnsi" w:hAnsiTheme="minorHAnsi"/>
        </w:rPr>
        <w:t xml:space="preserve">Las personas delegados/as técnicos/as </w:t>
      </w:r>
      <w:r w:rsidR="006409D0" w:rsidRPr="00EF40DA">
        <w:rPr>
          <w:rFonts w:asciiTheme="minorHAnsi" w:hAnsiTheme="minorHAnsi"/>
          <w:lang w:val="es-ES"/>
        </w:rPr>
        <w:t>será encargado</w:t>
      </w:r>
      <w:r>
        <w:rPr>
          <w:rFonts w:asciiTheme="minorHAnsi" w:hAnsiTheme="minorHAnsi"/>
          <w:lang w:val="es-ES"/>
        </w:rPr>
        <w:t>s/as</w:t>
      </w:r>
      <w:r w:rsidR="006409D0" w:rsidRPr="00EF40DA">
        <w:rPr>
          <w:rFonts w:asciiTheme="minorHAnsi" w:hAnsiTheme="minorHAnsi"/>
          <w:lang w:val="es-ES"/>
        </w:rPr>
        <w:t xml:space="preserve"> de esta fase.</w:t>
      </w:r>
    </w:p>
    <w:p w14:paraId="689BAF3E" w14:textId="77777777" w:rsidR="006409D0" w:rsidRPr="00EF40DA" w:rsidRDefault="006409D0" w:rsidP="006409D0">
      <w:pPr>
        <w:pStyle w:val="Prrafodelista"/>
        <w:numPr>
          <w:ilvl w:val="0"/>
          <w:numId w:val="13"/>
        </w:numPr>
        <w:tabs>
          <w:tab w:val="clear" w:pos="720"/>
        </w:tabs>
        <w:spacing w:after="0" w:line="240" w:lineRule="auto"/>
        <w:ind w:left="284" w:hanging="284"/>
        <w:jc w:val="both"/>
        <w:rPr>
          <w:rFonts w:asciiTheme="minorHAnsi" w:hAnsiTheme="minorHAnsi"/>
          <w:lang w:val="es-ES"/>
        </w:rPr>
      </w:pPr>
      <w:r w:rsidRPr="00EF40DA">
        <w:rPr>
          <w:rFonts w:asciiTheme="minorHAnsi" w:hAnsiTheme="minorHAnsi"/>
          <w:lang w:val="es-ES"/>
        </w:rPr>
        <w:t>Se recibirán las postulaciones tanto en formato físico como digital. Se especificarán los horarios, las fechas de recepción y el plazo final para la entrega en las respectivas bases.</w:t>
      </w:r>
    </w:p>
    <w:p w14:paraId="379ECCDE" w14:textId="195253AC" w:rsidR="006409D0" w:rsidRPr="00EF40DA" w:rsidRDefault="00D07868" w:rsidP="006409D0">
      <w:pPr>
        <w:pStyle w:val="Prrafodelista"/>
        <w:numPr>
          <w:ilvl w:val="0"/>
          <w:numId w:val="13"/>
        </w:numPr>
        <w:tabs>
          <w:tab w:val="clear" w:pos="720"/>
        </w:tabs>
        <w:spacing w:after="0" w:line="240" w:lineRule="auto"/>
        <w:ind w:left="284" w:hanging="284"/>
        <w:jc w:val="both"/>
        <w:rPr>
          <w:rFonts w:asciiTheme="minorHAnsi" w:hAnsiTheme="minorHAnsi"/>
          <w:lang w:val="es-ES"/>
        </w:rPr>
      </w:pPr>
      <w:r>
        <w:rPr>
          <w:rFonts w:asciiTheme="minorHAnsi" w:hAnsiTheme="minorHAnsi"/>
        </w:rPr>
        <w:lastRenderedPageBreak/>
        <w:t xml:space="preserve">Las personas delegados/as técnicos/as </w:t>
      </w:r>
      <w:r w:rsidR="00736E9E" w:rsidRPr="00EF40DA" w:rsidDel="006E513E">
        <w:rPr>
          <w:rFonts w:asciiTheme="minorHAnsi" w:hAnsiTheme="minorHAnsi"/>
          <w:lang w:val="es-ES"/>
        </w:rPr>
        <w:t xml:space="preserve"> </w:t>
      </w:r>
      <w:r w:rsidR="006409D0" w:rsidRPr="00EF40DA">
        <w:rPr>
          <w:rFonts w:asciiTheme="minorHAnsi" w:hAnsiTheme="minorHAnsi"/>
          <w:lang w:val="es-ES"/>
        </w:rPr>
        <w:t xml:space="preserve">deberá </w:t>
      </w:r>
      <w:r w:rsidR="00717A95" w:rsidRPr="00EF40DA">
        <w:rPr>
          <w:rFonts w:asciiTheme="minorHAnsi" w:hAnsiTheme="minorHAnsi"/>
          <w:lang w:val="es-ES"/>
        </w:rPr>
        <w:t>notificar por</w:t>
      </w:r>
      <w:r w:rsidR="006409D0" w:rsidRPr="00EF40DA">
        <w:rPr>
          <w:rFonts w:asciiTheme="minorHAnsi" w:hAnsiTheme="minorHAnsi"/>
          <w:lang w:val="es-ES"/>
        </w:rPr>
        <w:t xml:space="preserve"> correo electrónico confirmando la</w:t>
      </w:r>
      <w:r w:rsidR="00717A95" w:rsidRPr="00EF40DA">
        <w:rPr>
          <w:rFonts w:asciiTheme="minorHAnsi" w:hAnsiTheme="minorHAnsi"/>
          <w:lang w:val="es-ES"/>
        </w:rPr>
        <w:t xml:space="preserve"> recepción de las postulaciones, en el caso de las postulaciones digitales. En el caso de post</w:t>
      </w:r>
      <w:r w:rsidR="0067454B" w:rsidRPr="00EF40DA">
        <w:rPr>
          <w:rFonts w:asciiTheme="minorHAnsi" w:hAnsiTheme="minorHAnsi"/>
          <w:lang w:val="es-ES"/>
        </w:rPr>
        <w:t>u</w:t>
      </w:r>
      <w:r w:rsidR="00717A95" w:rsidRPr="00EF40DA">
        <w:rPr>
          <w:rFonts w:asciiTheme="minorHAnsi" w:hAnsiTheme="minorHAnsi"/>
          <w:lang w:val="es-ES"/>
        </w:rPr>
        <w:t>laciones físicas se realizará el respectivo registro.</w:t>
      </w:r>
    </w:p>
    <w:p w14:paraId="62263757" w14:textId="66623CD7" w:rsidR="006409D0" w:rsidRPr="00EF40DA" w:rsidRDefault="00D07868" w:rsidP="006409D0">
      <w:pPr>
        <w:pStyle w:val="Prrafodelista"/>
        <w:numPr>
          <w:ilvl w:val="0"/>
          <w:numId w:val="13"/>
        </w:numPr>
        <w:tabs>
          <w:tab w:val="clear" w:pos="720"/>
        </w:tabs>
        <w:spacing w:after="0" w:line="240" w:lineRule="auto"/>
        <w:ind w:left="284" w:hanging="284"/>
        <w:jc w:val="both"/>
        <w:rPr>
          <w:rFonts w:asciiTheme="minorHAnsi" w:hAnsiTheme="minorHAnsi"/>
          <w:lang w:val="es-ES"/>
        </w:rPr>
      </w:pPr>
      <w:r>
        <w:rPr>
          <w:rFonts w:asciiTheme="minorHAnsi" w:hAnsiTheme="minorHAnsi"/>
        </w:rPr>
        <w:t xml:space="preserve">Las personas delegados/as técnicos/as </w:t>
      </w:r>
      <w:r w:rsidR="006E513E" w:rsidRPr="00EF40DA">
        <w:rPr>
          <w:rFonts w:asciiTheme="minorHAnsi" w:hAnsiTheme="minorHAnsi"/>
          <w:lang w:val="es-ES"/>
        </w:rPr>
        <w:t xml:space="preserve"> </w:t>
      </w:r>
      <w:r w:rsidR="006409D0" w:rsidRPr="00EF40DA">
        <w:rPr>
          <w:rFonts w:asciiTheme="minorHAnsi" w:hAnsiTheme="minorHAnsi"/>
          <w:lang w:val="es-ES"/>
        </w:rPr>
        <w:t>consolidará los datos en el formato de pre-calificación, que incluirá la siguiente información:</w:t>
      </w:r>
    </w:p>
    <w:p w14:paraId="6F25E483" w14:textId="77777777" w:rsidR="006409D0" w:rsidRPr="00EF40DA" w:rsidRDefault="006409D0" w:rsidP="006409D0">
      <w:pPr>
        <w:pStyle w:val="Prrafodelista"/>
        <w:spacing w:after="0" w:line="240" w:lineRule="auto"/>
        <w:ind w:left="284"/>
        <w:jc w:val="both"/>
        <w:rPr>
          <w:rFonts w:asciiTheme="minorHAnsi" w:hAnsiTheme="minorHAnsi"/>
          <w:lang w:val="es-ES"/>
        </w:rPr>
      </w:pPr>
    </w:p>
    <w:p w14:paraId="2B0C9470" w14:textId="21F9BE35" w:rsidR="006409D0" w:rsidRDefault="00736E9E" w:rsidP="006409D0">
      <w:pPr>
        <w:spacing w:after="0" w:line="240" w:lineRule="auto"/>
        <w:ind w:left="284"/>
        <w:contextualSpacing/>
        <w:jc w:val="both"/>
        <w:rPr>
          <w:rFonts w:asciiTheme="minorHAnsi" w:hAnsiTheme="minorHAnsi"/>
          <w:lang w:val="es-ES"/>
        </w:rPr>
      </w:pPr>
      <w:r>
        <w:rPr>
          <w:rFonts w:asciiTheme="minorHAnsi" w:hAnsiTheme="minorHAnsi"/>
          <w:lang w:val="es-ES"/>
        </w:rPr>
        <w:t>4.1 Fecha de recepción</w:t>
      </w:r>
    </w:p>
    <w:p w14:paraId="0F629708" w14:textId="6BF528AD" w:rsidR="00736E9E" w:rsidRDefault="00736E9E" w:rsidP="006409D0">
      <w:pPr>
        <w:spacing w:after="0" w:line="240" w:lineRule="auto"/>
        <w:ind w:left="284"/>
        <w:contextualSpacing/>
        <w:jc w:val="both"/>
        <w:rPr>
          <w:rFonts w:asciiTheme="minorHAnsi" w:hAnsiTheme="minorHAnsi"/>
          <w:lang w:val="es-ES"/>
        </w:rPr>
      </w:pPr>
      <w:r>
        <w:rPr>
          <w:rFonts w:asciiTheme="minorHAnsi" w:hAnsiTheme="minorHAnsi"/>
          <w:lang w:val="es-ES"/>
        </w:rPr>
        <w:t>4.2 Cédula de identidad o pasaporte del o la aspirante</w:t>
      </w:r>
    </w:p>
    <w:p w14:paraId="5BD36577" w14:textId="131545F2" w:rsidR="00736E9E" w:rsidRDefault="00736E9E" w:rsidP="006409D0">
      <w:pPr>
        <w:spacing w:after="0" w:line="240" w:lineRule="auto"/>
        <w:ind w:left="284"/>
        <w:contextualSpacing/>
        <w:jc w:val="both"/>
        <w:rPr>
          <w:rFonts w:asciiTheme="minorHAnsi" w:hAnsiTheme="minorHAnsi"/>
          <w:lang w:val="es-ES"/>
        </w:rPr>
      </w:pPr>
      <w:r>
        <w:rPr>
          <w:rFonts w:asciiTheme="minorHAnsi" w:hAnsiTheme="minorHAnsi"/>
          <w:lang w:val="es-ES"/>
        </w:rPr>
        <w:t>4.3 Nombres y Apellidos</w:t>
      </w:r>
    </w:p>
    <w:p w14:paraId="32291D25" w14:textId="6AB700F5" w:rsidR="00736E9E" w:rsidRDefault="00736E9E" w:rsidP="006409D0">
      <w:pPr>
        <w:spacing w:after="0" w:line="240" w:lineRule="auto"/>
        <w:ind w:left="284"/>
        <w:contextualSpacing/>
        <w:jc w:val="both"/>
        <w:rPr>
          <w:rFonts w:asciiTheme="minorHAnsi" w:hAnsiTheme="minorHAnsi"/>
          <w:lang w:val="es-ES"/>
        </w:rPr>
      </w:pPr>
      <w:r>
        <w:rPr>
          <w:rFonts w:asciiTheme="minorHAnsi" w:hAnsiTheme="minorHAnsi"/>
          <w:lang w:val="es-ES"/>
        </w:rPr>
        <w:t>4.4 Requisitos generales que constan en las bases del concurso de cada premio</w:t>
      </w:r>
    </w:p>
    <w:p w14:paraId="09AC9F88" w14:textId="66A7CE2A" w:rsidR="00736E9E" w:rsidRDefault="00736E9E" w:rsidP="006409D0">
      <w:pPr>
        <w:spacing w:after="0" w:line="240" w:lineRule="auto"/>
        <w:ind w:left="284"/>
        <w:contextualSpacing/>
        <w:jc w:val="both"/>
        <w:rPr>
          <w:rFonts w:asciiTheme="minorHAnsi" w:hAnsiTheme="minorHAnsi"/>
          <w:lang w:val="es-ES"/>
        </w:rPr>
      </w:pPr>
      <w:r>
        <w:rPr>
          <w:rFonts w:asciiTheme="minorHAnsi" w:hAnsiTheme="minorHAnsi"/>
          <w:lang w:val="es-ES"/>
        </w:rPr>
        <w:t>4.5 Acción afirmativa</w:t>
      </w:r>
    </w:p>
    <w:p w14:paraId="4E9CFC12" w14:textId="2B9D9C83" w:rsidR="00736E9E" w:rsidRDefault="00736E9E" w:rsidP="006409D0">
      <w:pPr>
        <w:spacing w:after="0" w:line="240" w:lineRule="auto"/>
        <w:ind w:left="284"/>
        <w:contextualSpacing/>
        <w:jc w:val="both"/>
        <w:rPr>
          <w:rFonts w:asciiTheme="minorHAnsi" w:hAnsiTheme="minorHAnsi"/>
          <w:lang w:val="es-ES"/>
        </w:rPr>
      </w:pPr>
      <w:r>
        <w:rPr>
          <w:rFonts w:asciiTheme="minorHAnsi" w:hAnsiTheme="minorHAnsi"/>
          <w:lang w:val="es-ES"/>
        </w:rPr>
        <w:t>4.6 Estado (aprobado- no aprobado)</w:t>
      </w:r>
    </w:p>
    <w:p w14:paraId="588A0FC0" w14:textId="161DCD57" w:rsidR="00736E9E" w:rsidRPr="00EF40DA" w:rsidRDefault="00736E9E" w:rsidP="006409D0">
      <w:pPr>
        <w:spacing w:after="0" w:line="240" w:lineRule="auto"/>
        <w:ind w:left="284"/>
        <w:contextualSpacing/>
        <w:jc w:val="both"/>
        <w:rPr>
          <w:rFonts w:asciiTheme="minorHAnsi" w:hAnsiTheme="minorHAnsi"/>
          <w:lang w:val="es-ES"/>
        </w:rPr>
      </w:pPr>
      <w:r>
        <w:rPr>
          <w:rFonts w:asciiTheme="minorHAnsi" w:hAnsiTheme="minorHAnsi"/>
          <w:lang w:val="es-ES"/>
        </w:rPr>
        <w:t>4.7 Observaciones</w:t>
      </w:r>
    </w:p>
    <w:p w14:paraId="1CA74FE7" w14:textId="77777777" w:rsidR="0067454B" w:rsidRPr="00EF40DA" w:rsidRDefault="0067454B" w:rsidP="006409D0">
      <w:pPr>
        <w:spacing w:after="0" w:line="240" w:lineRule="auto"/>
        <w:ind w:left="284"/>
        <w:contextualSpacing/>
        <w:jc w:val="both"/>
        <w:rPr>
          <w:rFonts w:asciiTheme="minorHAnsi" w:hAnsiTheme="minorHAnsi"/>
          <w:lang w:val="es-ES"/>
        </w:rPr>
      </w:pPr>
    </w:p>
    <w:p w14:paraId="59B101C5" w14:textId="204D22CE" w:rsidR="0067454B" w:rsidRPr="00EF40DA" w:rsidRDefault="0067454B">
      <w:pPr>
        <w:spacing w:after="0" w:line="240" w:lineRule="auto"/>
        <w:contextualSpacing/>
        <w:jc w:val="both"/>
        <w:rPr>
          <w:rFonts w:asciiTheme="minorHAnsi" w:hAnsiTheme="minorHAnsi"/>
          <w:lang w:val="es-ES"/>
        </w:rPr>
      </w:pPr>
      <w:r w:rsidRPr="00EF40DA">
        <w:rPr>
          <w:rFonts w:asciiTheme="minorHAnsi" w:hAnsiTheme="minorHAnsi"/>
          <w:lang w:val="es-ES"/>
        </w:rPr>
        <w:t xml:space="preserve">5.  </w:t>
      </w:r>
      <w:r w:rsidR="00D07868">
        <w:rPr>
          <w:rFonts w:asciiTheme="minorHAnsi" w:hAnsiTheme="minorHAnsi"/>
        </w:rPr>
        <w:t xml:space="preserve">Las personas delegados/as técnicos/as </w:t>
      </w:r>
      <w:r w:rsidRPr="00EF40DA">
        <w:rPr>
          <w:rFonts w:asciiTheme="minorHAnsi" w:hAnsiTheme="minorHAnsi"/>
          <w:lang w:val="es-ES"/>
        </w:rPr>
        <w:t xml:space="preserve">pondrá en conocimiento del </w:t>
      </w:r>
      <w:r w:rsidR="006E513E">
        <w:rPr>
          <w:rFonts w:asciiTheme="minorHAnsi" w:hAnsiTheme="minorHAnsi"/>
          <w:lang w:val="es-ES"/>
        </w:rPr>
        <w:t xml:space="preserve">Secretario del </w:t>
      </w:r>
      <w:r w:rsidRPr="00EF40DA">
        <w:rPr>
          <w:rFonts w:asciiTheme="minorHAnsi" w:hAnsiTheme="minorHAnsi"/>
          <w:lang w:val="es-ES"/>
        </w:rPr>
        <w:t xml:space="preserve">Comité Evaluador </w:t>
      </w:r>
      <w:r w:rsidR="00CC4307" w:rsidRPr="00EF40DA">
        <w:rPr>
          <w:rFonts w:asciiTheme="minorHAnsi" w:hAnsiTheme="minorHAnsi"/>
          <w:lang w:val="es-ES"/>
        </w:rPr>
        <w:t xml:space="preserve">las postulaciones recibidas y </w:t>
      </w:r>
      <w:r w:rsidR="006E513E">
        <w:rPr>
          <w:rFonts w:asciiTheme="minorHAnsi" w:hAnsiTheme="minorHAnsi"/>
          <w:lang w:val="es-ES"/>
        </w:rPr>
        <w:t xml:space="preserve">previo la convocatoria respectiva </w:t>
      </w:r>
      <w:r w:rsidR="00CC4307" w:rsidRPr="00EF40DA">
        <w:rPr>
          <w:rFonts w:asciiTheme="minorHAnsi" w:hAnsiTheme="minorHAnsi"/>
          <w:lang w:val="es-ES"/>
        </w:rPr>
        <w:t xml:space="preserve">en reunión </w:t>
      </w:r>
      <w:r w:rsidR="006E513E">
        <w:rPr>
          <w:rFonts w:asciiTheme="minorHAnsi" w:hAnsiTheme="minorHAnsi"/>
          <w:lang w:val="es-ES"/>
        </w:rPr>
        <w:t xml:space="preserve">del Comité </w:t>
      </w:r>
      <w:r w:rsidR="00CC4307" w:rsidRPr="00EF40DA">
        <w:rPr>
          <w:rFonts w:asciiTheme="minorHAnsi" w:hAnsiTheme="minorHAnsi"/>
          <w:lang w:val="es-ES"/>
        </w:rPr>
        <w:t>se elaborará el acta y/o informe respectivo</w:t>
      </w:r>
      <w:r w:rsidR="006E513E">
        <w:rPr>
          <w:rFonts w:asciiTheme="minorHAnsi" w:hAnsiTheme="minorHAnsi"/>
          <w:lang w:val="es-ES"/>
        </w:rPr>
        <w:t>.</w:t>
      </w:r>
    </w:p>
    <w:p w14:paraId="769DCCE3" w14:textId="77777777" w:rsidR="002A5D34" w:rsidRPr="00EF40DA" w:rsidRDefault="002A5D34" w:rsidP="002A5D34">
      <w:pPr>
        <w:spacing w:after="0" w:line="240" w:lineRule="auto"/>
        <w:contextualSpacing/>
        <w:jc w:val="both"/>
        <w:rPr>
          <w:rFonts w:asciiTheme="minorHAnsi" w:hAnsiTheme="minorHAnsi"/>
          <w:b/>
        </w:rPr>
      </w:pPr>
    </w:p>
    <w:p w14:paraId="1ECA1701" w14:textId="77777777" w:rsidR="00D75005" w:rsidRPr="00EF40DA" w:rsidRDefault="002A5D34" w:rsidP="00D75005">
      <w:pPr>
        <w:contextualSpacing/>
        <w:jc w:val="both"/>
        <w:rPr>
          <w:rFonts w:asciiTheme="minorHAnsi" w:hAnsiTheme="minorHAnsi" w:cstheme="minorHAnsi"/>
        </w:rPr>
      </w:pPr>
      <w:r w:rsidRPr="00EF40DA">
        <w:rPr>
          <w:rFonts w:asciiTheme="minorHAnsi" w:hAnsiTheme="minorHAnsi"/>
          <w:b/>
        </w:rPr>
        <w:t xml:space="preserve">Artículo </w:t>
      </w:r>
      <w:r w:rsidR="0028401A" w:rsidRPr="00EF40DA">
        <w:rPr>
          <w:rFonts w:asciiTheme="minorHAnsi" w:hAnsiTheme="minorHAnsi"/>
          <w:b/>
        </w:rPr>
        <w:t>24</w:t>
      </w:r>
      <w:r w:rsidRPr="00EF40DA">
        <w:rPr>
          <w:rFonts w:asciiTheme="minorHAnsi" w:hAnsiTheme="minorHAnsi"/>
          <w:b/>
        </w:rPr>
        <w:t xml:space="preserve">.- Proceso de subsanación. – </w:t>
      </w:r>
      <w:r w:rsidR="00D75005" w:rsidRPr="00EF40DA">
        <w:rPr>
          <w:rFonts w:asciiTheme="minorHAnsi" w:hAnsiTheme="minorHAnsi" w:cstheme="minorHAnsi"/>
        </w:rPr>
        <w:t>Este procedimiento de subsanación tiene como objetivo asegurar que todas las postulaciones cumplan con los requisitos establecidos y que ninguna postulación sea descalificada por errores subsanables. Este proceso busca garantizar la equidad y ofrecer a todos los participantes la oportunidad de participar en igualdad de condiciones.</w:t>
      </w:r>
    </w:p>
    <w:p w14:paraId="49E142A0" w14:textId="77777777" w:rsidR="00D75005" w:rsidRPr="00EF40DA" w:rsidRDefault="00D75005" w:rsidP="00D75005">
      <w:pPr>
        <w:contextualSpacing/>
        <w:jc w:val="both"/>
        <w:rPr>
          <w:rFonts w:asciiTheme="minorHAnsi" w:hAnsiTheme="minorHAnsi" w:cstheme="minorHAnsi"/>
        </w:rPr>
      </w:pPr>
    </w:p>
    <w:p w14:paraId="61C5D5FB" w14:textId="4A18A14F" w:rsidR="00D75005" w:rsidRPr="00EF40DA" w:rsidRDefault="00D75005" w:rsidP="00D75005">
      <w:pPr>
        <w:contextualSpacing/>
        <w:jc w:val="both"/>
        <w:rPr>
          <w:rFonts w:asciiTheme="minorHAnsi" w:hAnsiTheme="minorHAnsi" w:cstheme="minorHAnsi"/>
        </w:rPr>
      </w:pPr>
      <w:r w:rsidRPr="00EF40DA">
        <w:rPr>
          <w:rFonts w:asciiTheme="minorHAnsi" w:hAnsiTheme="minorHAnsi" w:cstheme="minorHAnsi"/>
        </w:rPr>
        <w:t xml:space="preserve">En caso de que la postulación cuente con información que no es clara o legible, </w:t>
      </w:r>
      <w:r w:rsidR="000E1F29">
        <w:rPr>
          <w:rFonts w:asciiTheme="minorHAnsi" w:hAnsiTheme="minorHAnsi"/>
        </w:rPr>
        <w:t>los/as</w:t>
      </w:r>
      <w:r w:rsidR="00D07868">
        <w:rPr>
          <w:rFonts w:asciiTheme="minorHAnsi" w:hAnsiTheme="minorHAnsi"/>
        </w:rPr>
        <w:t xml:space="preserve"> delegados/as técnicos/as </w:t>
      </w:r>
      <w:r w:rsidRPr="00EF40DA">
        <w:rPr>
          <w:rFonts w:asciiTheme="minorHAnsi" w:hAnsiTheme="minorHAnsi" w:cstheme="minorHAnsi"/>
        </w:rPr>
        <w:t>encargado</w:t>
      </w:r>
      <w:r w:rsidR="000E1F29">
        <w:rPr>
          <w:rFonts w:asciiTheme="minorHAnsi" w:hAnsiTheme="minorHAnsi" w:cstheme="minorHAnsi"/>
        </w:rPr>
        <w:t>s</w:t>
      </w:r>
      <w:r w:rsidRPr="00EF40DA">
        <w:rPr>
          <w:rFonts w:asciiTheme="minorHAnsi" w:hAnsiTheme="minorHAnsi" w:cstheme="minorHAnsi"/>
        </w:rPr>
        <w:t xml:space="preserve"> de la </w:t>
      </w:r>
      <w:r w:rsidR="006E513E">
        <w:rPr>
          <w:rFonts w:asciiTheme="minorHAnsi" w:hAnsiTheme="minorHAnsi" w:cstheme="minorHAnsi"/>
        </w:rPr>
        <w:t>precalificación</w:t>
      </w:r>
      <w:r w:rsidRPr="00EF40DA">
        <w:rPr>
          <w:rFonts w:asciiTheme="minorHAnsi" w:hAnsiTheme="minorHAnsi" w:cstheme="minorHAnsi"/>
        </w:rPr>
        <w:t xml:space="preserve"> notificará al postulante vía correo electrónico y se le otorgará el término de 2 días para rectificar la documentación, caso contrario se entenderá su postulación como desistida.</w:t>
      </w:r>
    </w:p>
    <w:p w14:paraId="7DAEE090" w14:textId="77777777" w:rsidR="00D75005" w:rsidRPr="00EF40DA" w:rsidRDefault="00D75005" w:rsidP="00D75005">
      <w:pPr>
        <w:contextualSpacing/>
        <w:jc w:val="both"/>
        <w:rPr>
          <w:rFonts w:asciiTheme="minorHAnsi" w:hAnsiTheme="minorHAnsi" w:cstheme="minorHAnsi"/>
        </w:rPr>
      </w:pPr>
    </w:p>
    <w:p w14:paraId="38E9E11C" w14:textId="77777777" w:rsidR="00D75005" w:rsidRPr="00EF40DA" w:rsidRDefault="00D75005" w:rsidP="00D75005">
      <w:pPr>
        <w:contextualSpacing/>
        <w:jc w:val="both"/>
        <w:rPr>
          <w:rFonts w:asciiTheme="minorHAnsi" w:hAnsiTheme="minorHAnsi" w:cstheme="minorHAnsi"/>
        </w:rPr>
      </w:pPr>
      <w:r w:rsidRPr="00EF40DA">
        <w:rPr>
          <w:rFonts w:asciiTheme="minorHAnsi" w:hAnsiTheme="minorHAnsi" w:cstheme="minorHAnsi"/>
        </w:rPr>
        <w:t>Durante este periodo, la persona postulante deberá o corregir cualquier error o falta de claridad en su postulación. Es fundamental que la respuesta se realice dentro del plazo estipulado para evitar la descalificación de la postulación.</w:t>
      </w:r>
    </w:p>
    <w:p w14:paraId="7F6DBF1E" w14:textId="77777777" w:rsidR="00D75005" w:rsidRPr="00EF40DA" w:rsidRDefault="00D75005" w:rsidP="00D75005">
      <w:pPr>
        <w:contextualSpacing/>
        <w:jc w:val="both"/>
        <w:rPr>
          <w:rFonts w:asciiTheme="minorHAnsi" w:hAnsiTheme="minorHAnsi" w:cstheme="minorHAnsi"/>
        </w:rPr>
      </w:pPr>
    </w:p>
    <w:p w14:paraId="3049DAD6" w14:textId="19E567DE" w:rsidR="00D75005" w:rsidRPr="00EF40DA" w:rsidRDefault="00D75005" w:rsidP="00D75005">
      <w:pPr>
        <w:contextualSpacing/>
        <w:jc w:val="both"/>
        <w:rPr>
          <w:rFonts w:asciiTheme="minorHAnsi" w:hAnsiTheme="minorHAnsi" w:cstheme="minorHAnsi"/>
        </w:rPr>
      </w:pPr>
      <w:r w:rsidRPr="00EF40DA">
        <w:rPr>
          <w:rFonts w:asciiTheme="minorHAnsi" w:hAnsiTheme="minorHAnsi" w:cstheme="minorHAnsi"/>
        </w:rPr>
        <w:t>La comunicación será realizada a través de los medios proporcionados en la</w:t>
      </w:r>
      <w:r w:rsidR="00150B57">
        <w:rPr>
          <w:rFonts w:asciiTheme="minorHAnsi" w:hAnsiTheme="minorHAnsi" w:cstheme="minorHAnsi"/>
        </w:rPr>
        <w:t xml:space="preserve">s bases del concurso </w:t>
      </w:r>
      <w:r w:rsidRPr="00EF40DA">
        <w:rPr>
          <w:rFonts w:asciiTheme="minorHAnsi" w:hAnsiTheme="minorHAnsi" w:cstheme="minorHAnsi"/>
        </w:rPr>
        <w:t>y se remitirá lo solicitado mediante correo electrónico por lo que es crucial que los datos de contacto sean precisos y estén actualizados.</w:t>
      </w:r>
    </w:p>
    <w:p w14:paraId="1C5CFDD0" w14:textId="77777777" w:rsidR="00D75005" w:rsidRPr="00EF40DA" w:rsidRDefault="00D75005" w:rsidP="00D75005">
      <w:pPr>
        <w:contextualSpacing/>
        <w:jc w:val="both"/>
        <w:rPr>
          <w:rFonts w:asciiTheme="minorHAnsi" w:hAnsiTheme="minorHAnsi" w:cstheme="minorHAnsi"/>
        </w:rPr>
      </w:pPr>
    </w:p>
    <w:p w14:paraId="6F4BDBF5" w14:textId="68A0599C" w:rsidR="006E3A1A" w:rsidRDefault="00D75005" w:rsidP="00D75005">
      <w:pPr>
        <w:contextualSpacing/>
        <w:jc w:val="both"/>
        <w:rPr>
          <w:rFonts w:asciiTheme="minorHAnsi" w:hAnsiTheme="minorHAnsi" w:cstheme="minorHAnsi"/>
        </w:rPr>
      </w:pPr>
      <w:r w:rsidRPr="00EF40DA">
        <w:rPr>
          <w:rFonts w:asciiTheme="minorHAnsi" w:hAnsiTheme="minorHAnsi" w:cstheme="minorHAnsi"/>
        </w:rPr>
        <w:t xml:space="preserve">Al finalizar este proceso </w:t>
      </w:r>
      <w:r w:rsidR="0081461F">
        <w:rPr>
          <w:rFonts w:asciiTheme="minorHAnsi" w:hAnsiTheme="minorHAnsi"/>
        </w:rPr>
        <w:t>el/la secretario/a del Comité Evaluador</w:t>
      </w:r>
      <w:r w:rsidR="00D07868">
        <w:rPr>
          <w:rFonts w:asciiTheme="minorHAnsi" w:hAnsiTheme="minorHAnsi"/>
        </w:rPr>
        <w:t xml:space="preserve"> </w:t>
      </w:r>
      <w:r w:rsidRPr="00EF40DA">
        <w:rPr>
          <w:rFonts w:asciiTheme="minorHAnsi" w:hAnsiTheme="minorHAnsi" w:cstheme="minorHAnsi"/>
        </w:rPr>
        <w:t xml:space="preserve">elaborará un informe de subsanaciones general que especifique la información y las acciones </w:t>
      </w:r>
      <w:r w:rsidR="00CC4307" w:rsidRPr="00EF40DA">
        <w:rPr>
          <w:rFonts w:asciiTheme="minorHAnsi" w:hAnsiTheme="minorHAnsi" w:cstheme="minorHAnsi"/>
        </w:rPr>
        <w:t xml:space="preserve">llevadas a cabo en este proceso para </w:t>
      </w:r>
      <w:r w:rsidR="00150B57">
        <w:rPr>
          <w:rFonts w:asciiTheme="minorHAnsi" w:hAnsiTheme="minorHAnsi" w:cstheme="minorHAnsi"/>
        </w:rPr>
        <w:t>conocimiento de la Comisión.</w:t>
      </w:r>
    </w:p>
    <w:p w14:paraId="23B2E618" w14:textId="184BFC12" w:rsidR="006E3A1A" w:rsidRDefault="006E3A1A" w:rsidP="00D75005">
      <w:pPr>
        <w:contextualSpacing/>
        <w:jc w:val="both"/>
        <w:rPr>
          <w:rFonts w:asciiTheme="minorHAnsi" w:hAnsiTheme="minorHAnsi" w:cstheme="minorHAnsi"/>
        </w:rPr>
      </w:pPr>
    </w:p>
    <w:p w14:paraId="36120B1E" w14:textId="6E343C34" w:rsidR="006E3A1A" w:rsidRPr="00EF40DA" w:rsidRDefault="006E3A1A" w:rsidP="00D75005">
      <w:pPr>
        <w:contextualSpacing/>
        <w:jc w:val="both"/>
        <w:rPr>
          <w:rFonts w:asciiTheme="minorHAnsi" w:hAnsiTheme="minorHAnsi" w:cstheme="minorHAnsi"/>
        </w:rPr>
      </w:pPr>
      <w:r>
        <w:rPr>
          <w:rFonts w:asciiTheme="minorHAnsi" w:hAnsiTheme="minorHAnsi" w:cstheme="minorHAnsi"/>
        </w:rPr>
        <w:t>No se consideran subsanaciones cuando la o el postulante no haya entregado la documentación obligatoria para la fase de pre- calificación.</w:t>
      </w:r>
    </w:p>
    <w:p w14:paraId="6F58CCC5" w14:textId="77777777" w:rsidR="00150B57" w:rsidRPr="00EF40DA" w:rsidRDefault="00150B57" w:rsidP="00A35014">
      <w:pPr>
        <w:contextualSpacing/>
        <w:jc w:val="both"/>
        <w:rPr>
          <w:rFonts w:asciiTheme="minorHAnsi" w:hAnsiTheme="minorHAnsi" w:cs="Calibri"/>
        </w:rPr>
      </w:pPr>
    </w:p>
    <w:p w14:paraId="0A85618A" w14:textId="77777777" w:rsidR="002A5D34" w:rsidRPr="00EF40DA" w:rsidRDefault="002A5D34" w:rsidP="002A5D34">
      <w:pPr>
        <w:spacing w:after="0" w:line="240" w:lineRule="auto"/>
        <w:contextualSpacing/>
        <w:jc w:val="both"/>
        <w:rPr>
          <w:rFonts w:asciiTheme="minorHAnsi" w:hAnsiTheme="minorHAnsi" w:cs="Calibri"/>
        </w:rPr>
      </w:pPr>
      <w:r w:rsidRPr="00EF40DA">
        <w:rPr>
          <w:rFonts w:asciiTheme="minorHAnsi" w:hAnsiTheme="minorHAnsi" w:cs="Calibri"/>
        </w:rPr>
        <w:t>Este proceso forma parte de la Fase de Postulación y se desarrolla de la siguiente manera:</w:t>
      </w:r>
    </w:p>
    <w:p w14:paraId="39FBB3E4" w14:textId="77777777" w:rsidR="002A5D34" w:rsidRPr="00EF40DA" w:rsidRDefault="002A5D34" w:rsidP="002A5D34">
      <w:pPr>
        <w:spacing w:after="0" w:line="240" w:lineRule="auto"/>
        <w:contextualSpacing/>
        <w:jc w:val="both"/>
        <w:rPr>
          <w:rFonts w:asciiTheme="minorHAnsi" w:hAnsiTheme="minorHAnsi" w:cs="Calibri"/>
        </w:rPr>
      </w:pPr>
    </w:p>
    <w:p w14:paraId="0830F39E" w14:textId="77777777" w:rsidR="000F5006" w:rsidRPr="00EF40DA" w:rsidRDefault="002A5D34" w:rsidP="002A5D34">
      <w:pPr>
        <w:pStyle w:val="Prrafodelista"/>
        <w:numPr>
          <w:ilvl w:val="0"/>
          <w:numId w:val="12"/>
        </w:numPr>
        <w:tabs>
          <w:tab w:val="clear" w:pos="720"/>
        </w:tabs>
        <w:spacing w:after="0" w:line="240" w:lineRule="auto"/>
        <w:ind w:left="284" w:hanging="284"/>
        <w:jc w:val="both"/>
        <w:rPr>
          <w:rFonts w:asciiTheme="minorHAnsi" w:hAnsiTheme="minorHAnsi" w:cs="Calibri"/>
        </w:rPr>
      </w:pPr>
      <w:r w:rsidRPr="00EF40DA">
        <w:rPr>
          <w:rFonts w:asciiTheme="minorHAnsi" w:hAnsiTheme="minorHAnsi" w:cs="Calibri"/>
        </w:rPr>
        <w:t>La documentación presentada por los postulantes es obligatoria para iniciar el proceso.</w:t>
      </w:r>
      <w:r w:rsidR="000F5006" w:rsidRPr="00EF40DA">
        <w:rPr>
          <w:rFonts w:asciiTheme="minorHAnsi" w:hAnsiTheme="minorHAnsi" w:cs="Calibri"/>
        </w:rPr>
        <w:t xml:space="preserve"> La falta de presentación de uno de los requisitos descalificará la postulación.</w:t>
      </w:r>
    </w:p>
    <w:p w14:paraId="58FEBA4E" w14:textId="4F66EAC7" w:rsidR="002A5D34" w:rsidRPr="00EF40DA" w:rsidRDefault="002A5D34" w:rsidP="002A5D34">
      <w:pPr>
        <w:pStyle w:val="Prrafodelista"/>
        <w:numPr>
          <w:ilvl w:val="0"/>
          <w:numId w:val="12"/>
        </w:numPr>
        <w:tabs>
          <w:tab w:val="clear" w:pos="720"/>
        </w:tabs>
        <w:spacing w:after="0" w:line="240" w:lineRule="auto"/>
        <w:ind w:left="284" w:hanging="284"/>
        <w:jc w:val="both"/>
        <w:rPr>
          <w:rFonts w:asciiTheme="minorHAnsi" w:hAnsiTheme="minorHAnsi" w:cs="Calibri"/>
        </w:rPr>
      </w:pPr>
      <w:r w:rsidRPr="00EF40DA">
        <w:rPr>
          <w:rFonts w:asciiTheme="minorHAnsi" w:hAnsiTheme="minorHAnsi" w:cs="Calibri"/>
        </w:rPr>
        <w:t xml:space="preserve">Si la información </w:t>
      </w:r>
      <w:r w:rsidR="006E3A1A" w:rsidRPr="00EF40DA">
        <w:rPr>
          <w:rFonts w:asciiTheme="minorHAnsi" w:hAnsiTheme="minorHAnsi" w:cs="Calibri"/>
        </w:rPr>
        <w:t>está</w:t>
      </w:r>
      <w:r w:rsidR="000F5006" w:rsidRPr="00EF40DA">
        <w:rPr>
          <w:rFonts w:asciiTheme="minorHAnsi" w:hAnsiTheme="minorHAnsi" w:cs="Calibri"/>
        </w:rPr>
        <w:t xml:space="preserve"> completa pero</w:t>
      </w:r>
      <w:r w:rsidRPr="00EF40DA">
        <w:rPr>
          <w:rFonts w:asciiTheme="minorHAnsi" w:hAnsiTheme="minorHAnsi" w:cs="Calibri"/>
        </w:rPr>
        <w:t xml:space="preserve"> no es clara, o no es legible, </w:t>
      </w:r>
      <w:r w:rsidR="000F5006" w:rsidRPr="00EF40DA">
        <w:rPr>
          <w:rFonts w:asciiTheme="minorHAnsi" w:hAnsiTheme="minorHAnsi" w:cs="Calibri"/>
        </w:rPr>
        <w:t xml:space="preserve">por un error de copia o un error de digitación, </w:t>
      </w:r>
      <w:r w:rsidR="00D07868">
        <w:rPr>
          <w:rFonts w:asciiTheme="minorHAnsi" w:hAnsiTheme="minorHAnsi"/>
        </w:rPr>
        <w:t xml:space="preserve">las personas delegados/as técnicos/as </w:t>
      </w:r>
      <w:r w:rsidRPr="00EF40DA">
        <w:rPr>
          <w:rFonts w:asciiTheme="minorHAnsi" w:hAnsiTheme="minorHAnsi" w:cs="Calibri"/>
        </w:rPr>
        <w:t xml:space="preserve"> </w:t>
      </w:r>
      <w:r w:rsidR="000F5006" w:rsidRPr="00EF40DA">
        <w:rPr>
          <w:rFonts w:asciiTheme="minorHAnsi" w:hAnsiTheme="minorHAnsi" w:cs="Calibri"/>
        </w:rPr>
        <w:t>notificará al</w:t>
      </w:r>
      <w:r w:rsidRPr="00EF40DA">
        <w:rPr>
          <w:rFonts w:asciiTheme="minorHAnsi" w:hAnsiTheme="minorHAnsi" w:cs="Calibri"/>
        </w:rPr>
        <w:t xml:space="preserve"> postulante para solicitar la corrección. </w:t>
      </w:r>
      <w:r w:rsidR="00D07868">
        <w:rPr>
          <w:rFonts w:asciiTheme="minorHAnsi" w:hAnsiTheme="minorHAnsi" w:cs="Calibri"/>
        </w:rPr>
        <w:t>R</w:t>
      </w:r>
      <w:r w:rsidRPr="00EF40DA">
        <w:rPr>
          <w:rFonts w:asciiTheme="minorHAnsi" w:hAnsiTheme="minorHAnsi" w:cs="Calibri"/>
        </w:rPr>
        <w:t>egistrará y detallará los casos de subsanación en un informe general.</w:t>
      </w:r>
    </w:p>
    <w:p w14:paraId="3F3E2E3C" w14:textId="77777777" w:rsidR="002A5D34" w:rsidRPr="00EF40DA" w:rsidRDefault="002A5D34" w:rsidP="002A5D34">
      <w:pPr>
        <w:pStyle w:val="Prrafodelista"/>
        <w:numPr>
          <w:ilvl w:val="0"/>
          <w:numId w:val="12"/>
        </w:numPr>
        <w:tabs>
          <w:tab w:val="clear" w:pos="720"/>
        </w:tabs>
        <w:spacing w:after="0" w:line="240" w:lineRule="auto"/>
        <w:ind w:left="284" w:hanging="284"/>
        <w:jc w:val="both"/>
        <w:rPr>
          <w:rFonts w:asciiTheme="minorHAnsi" w:hAnsiTheme="minorHAnsi" w:cs="Calibri"/>
        </w:rPr>
      </w:pPr>
      <w:r w:rsidRPr="00EF40DA">
        <w:rPr>
          <w:rFonts w:asciiTheme="minorHAnsi" w:hAnsiTheme="minorHAnsi" w:cs="Calibri"/>
        </w:rPr>
        <w:lastRenderedPageBreak/>
        <w:t>La comunicación para la subsanación se realizará a través de los medios de contacto proporcionados en la postulación y se enviará por correo electrónico, utilizando el formulario de subsanación. Es fundamental que los datos de contacto sean precisos y estén actualizados.</w:t>
      </w:r>
    </w:p>
    <w:p w14:paraId="4F807CDA" w14:textId="50AD9D2D" w:rsidR="002A5D34" w:rsidRPr="00EF40DA" w:rsidRDefault="002A5D34" w:rsidP="002A5D34">
      <w:pPr>
        <w:pStyle w:val="Prrafodelista"/>
        <w:numPr>
          <w:ilvl w:val="0"/>
          <w:numId w:val="12"/>
        </w:numPr>
        <w:tabs>
          <w:tab w:val="clear" w:pos="720"/>
        </w:tabs>
        <w:spacing w:after="0" w:line="240" w:lineRule="auto"/>
        <w:ind w:left="284" w:hanging="284"/>
        <w:jc w:val="both"/>
        <w:rPr>
          <w:rFonts w:asciiTheme="minorHAnsi" w:hAnsiTheme="minorHAnsi"/>
          <w:lang w:val="es-ES"/>
        </w:rPr>
      </w:pPr>
      <w:r w:rsidRPr="00EF40DA">
        <w:rPr>
          <w:rFonts w:asciiTheme="minorHAnsi" w:hAnsiTheme="minorHAnsi" w:cs="Calibri"/>
        </w:rPr>
        <w:t>En caso de no cumplir con e</w:t>
      </w:r>
      <w:r w:rsidR="006E3A1A">
        <w:rPr>
          <w:rFonts w:asciiTheme="minorHAnsi" w:hAnsiTheme="minorHAnsi" w:cs="Calibri"/>
        </w:rPr>
        <w:t>l</w:t>
      </w:r>
      <w:r w:rsidRPr="00EF40DA">
        <w:rPr>
          <w:rFonts w:asciiTheme="minorHAnsi" w:hAnsiTheme="minorHAnsi" w:cs="Calibri"/>
        </w:rPr>
        <w:t xml:space="preserve"> plazo</w:t>
      </w:r>
      <w:r w:rsidR="006E3A1A">
        <w:rPr>
          <w:rFonts w:asciiTheme="minorHAnsi" w:hAnsiTheme="minorHAnsi" w:cs="Calibri"/>
        </w:rPr>
        <w:t xml:space="preserve"> establecido para subsanar</w:t>
      </w:r>
      <w:r w:rsidRPr="00EF40DA">
        <w:rPr>
          <w:rFonts w:asciiTheme="minorHAnsi" w:hAnsiTheme="minorHAnsi" w:cs="Calibri"/>
        </w:rPr>
        <w:t>, la postulación se considerará desistida. Se incluirá una captura de pantalla en el formulario de postulación, y el comité evaluador de postulaciones elaborará un informe de la reevaluación que especifique los detalles de este proceso.</w:t>
      </w:r>
    </w:p>
    <w:p w14:paraId="0F4294DC" w14:textId="77777777" w:rsidR="002A5D34" w:rsidRPr="00EF40DA" w:rsidRDefault="002A5D34" w:rsidP="002A5D34">
      <w:pPr>
        <w:spacing w:after="0" w:line="240" w:lineRule="auto"/>
        <w:contextualSpacing/>
        <w:jc w:val="both"/>
        <w:rPr>
          <w:rFonts w:asciiTheme="minorHAnsi" w:hAnsiTheme="minorHAnsi"/>
          <w:lang w:val="es-ES"/>
        </w:rPr>
      </w:pPr>
    </w:p>
    <w:p w14:paraId="08557159" w14:textId="49BC9981" w:rsidR="002A5D34" w:rsidRPr="00EF40DA" w:rsidRDefault="002A5D34" w:rsidP="002A5D34">
      <w:pPr>
        <w:widowControl w:val="0"/>
        <w:autoSpaceDE w:val="0"/>
        <w:autoSpaceDN w:val="0"/>
        <w:spacing w:after="0" w:line="240" w:lineRule="auto"/>
        <w:ind w:right="-1"/>
        <w:contextualSpacing/>
        <w:jc w:val="both"/>
        <w:rPr>
          <w:rFonts w:asciiTheme="minorHAnsi" w:hAnsiTheme="minorHAnsi"/>
          <w:lang w:val="es-ES"/>
        </w:rPr>
      </w:pPr>
      <w:r w:rsidRPr="00EF40DA">
        <w:rPr>
          <w:rFonts w:asciiTheme="minorHAnsi" w:hAnsiTheme="minorHAnsi"/>
          <w:b/>
          <w:lang w:val="es-ES"/>
        </w:rPr>
        <w:t xml:space="preserve">Artículo </w:t>
      </w:r>
      <w:r w:rsidR="0028401A" w:rsidRPr="00EF40DA">
        <w:rPr>
          <w:rFonts w:asciiTheme="minorHAnsi" w:hAnsiTheme="minorHAnsi"/>
          <w:b/>
          <w:lang w:val="es-ES"/>
        </w:rPr>
        <w:t>25</w:t>
      </w:r>
      <w:r w:rsidRPr="00EF40DA">
        <w:rPr>
          <w:rFonts w:asciiTheme="minorHAnsi" w:hAnsiTheme="minorHAnsi"/>
          <w:b/>
          <w:lang w:val="es-ES"/>
        </w:rPr>
        <w:t>.- Fase de Calificación.</w:t>
      </w:r>
      <w:r w:rsidRPr="00EF40DA">
        <w:rPr>
          <w:rFonts w:asciiTheme="minorHAnsi" w:hAnsiTheme="minorHAnsi"/>
          <w:lang w:val="es-ES"/>
        </w:rPr>
        <w:t xml:space="preserve"> - El </w:t>
      </w:r>
      <w:r w:rsidR="00D165B6">
        <w:rPr>
          <w:rFonts w:asciiTheme="minorHAnsi" w:hAnsiTheme="minorHAnsi"/>
          <w:lang w:val="es-ES"/>
        </w:rPr>
        <w:t>C</w:t>
      </w:r>
      <w:r w:rsidRPr="00EF40DA">
        <w:rPr>
          <w:rFonts w:asciiTheme="minorHAnsi" w:hAnsiTheme="minorHAnsi"/>
          <w:lang w:val="es-ES"/>
        </w:rPr>
        <w:t xml:space="preserve">omité </w:t>
      </w:r>
      <w:r w:rsidR="00D165B6">
        <w:rPr>
          <w:rFonts w:asciiTheme="minorHAnsi" w:hAnsiTheme="minorHAnsi"/>
          <w:lang w:val="es-ES"/>
        </w:rPr>
        <w:t>E</w:t>
      </w:r>
      <w:r w:rsidRPr="00EF40DA">
        <w:rPr>
          <w:rFonts w:asciiTheme="minorHAnsi" w:hAnsiTheme="minorHAnsi"/>
          <w:lang w:val="es-ES"/>
        </w:rPr>
        <w:t>valuador es el encargado de esta fase y utilizará el formulario de calificación para recopilar información de los postulantes que hayan superado la fase de pre-calificación. La estructura mínima del formulario de calificación es la siguiente:</w:t>
      </w:r>
    </w:p>
    <w:p w14:paraId="50EA2A5D" w14:textId="77777777" w:rsidR="002A5D34" w:rsidRPr="00EF40DA" w:rsidRDefault="002A5D34" w:rsidP="002A5D34">
      <w:pPr>
        <w:widowControl w:val="0"/>
        <w:autoSpaceDE w:val="0"/>
        <w:autoSpaceDN w:val="0"/>
        <w:spacing w:after="0" w:line="240" w:lineRule="auto"/>
        <w:ind w:right="-1"/>
        <w:contextualSpacing/>
        <w:jc w:val="both"/>
        <w:rPr>
          <w:rFonts w:asciiTheme="minorHAnsi" w:hAnsiTheme="minorHAnsi"/>
          <w:lang w:val="es-ES"/>
        </w:rPr>
      </w:pPr>
    </w:p>
    <w:p w14:paraId="4268131E" w14:textId="77777777" w:rsidR="002A5D34" w:rsidRPr="00EF40DA" w:rsidRDefault="002A5D34" w:rsidP="002A5D34">
      <w:pPr>
        <w:pStyle w:val="Prrafodelista"/>
        <w:widowControl w:val="0"/>
        <w:numPr>
          <w:ilvl w:val="0"/>
          <w:numId w:val="14"/>
        </w:numPr>
        <w:tabs>
          <w:tab w:val="clear" w:pos="720"/>
        </w:tabs>
        <w:autoSpaceDE w:val="0"/>
        <w:autoSpaceDN w:val="0"/>
        <w:spacing w:after="0" w:line="240" w:lineRule="auto"/>
        <w:ind w:left="284" w:right="-1" w:hanging="284"/>
        <w:jc w:val="both"/>
        <w:rPr>
          <w:rFonts w:asciiTheme="minorHAnsi" w:hAnsiTheme="minorHAnsi"/>
          <w:lang w:val="es-ES"/>
        </w:rPr>
      </w:pPr>
      <w:r w:rsidRPr="00EF40DA">
        <w:rPr>
          <w:rFonts w:asciiTheme="minorHAnsi" w:hAnsiTheme="minorHAnsi"/>
          <w:lang w:val="es-ES"/>
        </w:rPr>
        <w:t>Información básica del postulante.</w:t>
      </w:r>
    </w:p>
    <w:p w14:paraId="2DB23DDE" w14:textId="77777777" w:rsidR="002A5D34" w:rsidRPr="00EF40DA" w:rsidRDefault="002A5D34" w:rsidP="002A5D34">
      <w:pPr>
        <w:pStyle w:val="Prrafodelista"/>
        <w:widowControl w:val="0"/>
        <w:numPr>
          <w:ilvl w:val="0"/>
          <w:numId w:val="14"/>
        </w:numPr>
        <w:tabs>
          <w:tab w:val="clear" w:pos="720"/>
        </w:tabs>
        <w:autoSpaceDE w:val="0"/>
        <w:autoSpaceDN w:val="0"/>
        <w:spacing w:after="0" w:line="240" w:lineRule="auto"/>
        <w:ind w:left="284" w:right="-1" w:hanging="284"/>
        <w:jc w:val="both"/>
        <w:rPr>
          <w:rFonts w:asciiTheme="minorHAnsi" w:hAnsiTheme="minorHAnsi"/>
          <w:lang w:val="es-ES"/>
        </w:rPr>
      </w:pPr>
      <w:r w:rsidRPr="00EF40DA">
        <w:rPr>
          <w:rFonts w:asciiTheme="minorHAnsi" w:hAnsiTheme="minorHAnsi"/>
          <w:lang w:val="es-ES"/>
        </w:rPr>
        <w:t>Se evaluarán de acuerdo con los criterios establecidos en las Bases del Concurso para cada premio, incluyendo actividades generales y específicas. Los ámbitos de calificación deben estar organizados en categorías de análisis, y toda la información debe ser verificada mediante los medios de corroboración adjuntos.</w:t>
      </w:r>
    </w:p>
    <w:p w14:paraId="29FC2A91" w14:textId="77777777" w:rsidR="002A5D34" w:rsidRPr="00EF40DA" w:rsidRDefault="002A5D34" w:rsidP="002A5D34">
      <w:pPr>
        <w:pStyle w:val="Prrafodelista"/>
        <w:widowControl w:val="0"/>
        <w:numPr>
          <w:ilvl w:val="0"/>
          <w:numId w:val="14"/>
        </w:numPr>
        <w:tabs>
          <w:tab w:val="clear" w:pos="720"/>
        </w:tabs>
        <w:autoSpaceDE w:val="0"/>
        <w:autoSpaceDN w:val="0"/>
        <w:spacing w:after="0" w:line="240" w:lineRule="auto"/>
        <w:ind w:left="284" w:right="-1" w:hanging="284"/>
        <w:jc w:val="both"/>
        <w:rPr>
          <w:rFonts w:asciiTheme="minorHAnsi" w:hAnsiTheme="minorHAnsi"/>
          <w:lang w:val="es-ES"/>
        </w:rPr>
      </w:pPr>
      <w:r w:rsidRPr="00EF40DA">
        <w:rPr>
          <w:rFonts w:asciiTheme="minorHAnsi" w:hAnsiTheme="minorHAnsi"/>
          <w:lang w:val="es-ES"/>
        </w:rPr>
        <w:t>Se asignará un puntaje total sobre 100 puntos, el cual será el promedio de las calificaciones otorgadas por cada miembro del comité evaluador.</w:t>
      </w:r>
    </w:p>
    <w:p w14:paraId="49F9CA00" w14:textId="77777777" w:rsidR="0067454B" w:rsidRPr="00EF40DA" w:rsidRDefault="002A5D34" w:rsidP="0067454B">
      <w:pPr>
        <w:pStyle w:val="Prrafodelista"/>
        <w:widowControl w:val="0"/>
        <w:numPr>
          <w:ilvl w:val="0"/>
          <w:numId w:val="14"/>
        </w:numPr>
        <w:tabs>
          <w:tab w:val="clear" w:pos="720"/>
        </w:tabs>
        <w:autoSpaceDE w:val="0"/>
        <w:autoSpaceDN w:val="0"/>
        <w:spacing w:after="0" w:line="240" w:lineRule="auto"/>
        <w:ind w:left="284" w:right="-1" w:hanging="284"/>
        <w:jc w:val="both"/>
        <w:rPr>
          <w:rFonts w:asciiTheme="minorHAnsi" w:hAnsiTheme="minorHAnsi"/>
          <w:lang w:val="es-ES"/>
        </w:rPr>
      </w:pPr>
      <w:r w:rsidRPr="00EF40DA">
        <w:rPr>
          <w:rFonts w:asciiTheme="minorHAnsi" w:hAnsiTheme="minorHAnsi"/>
          <w:lang w:val="es-ES"/>
        </w:rPr>
        <w:t>Se otorgarán 2 puntos adicionales a aquellos postulantes que pertenezcan a un grupo de atención prioritaria, en caso de tener alguna característica de vulnerabilidad. Esta acción afirmativa se aplicará solo una vez por postulante.</w:t>
      </w:r>
    </w:p>
    <w:p w14:paraId="0EC74D3A" w14:textId="6359B431" w:rsidR="00CC4307" w:rsidRPr="00EF40DA" w:rsidRDefault="00CC4307" w:rsidP="00CC4307">
      <w:pPr>
        <w:pStyle w:val="Prrafodelista"/>
        <w:widowControl w:val="0"/>
        <w:numPr>
          <w:ilvl w:val="0"/>
          <w:numId w:val="14"/>
        </w:numPr>
        <w:tabs>
          <w:tab w:val="clear" w:pos="720"/>
        </w:tabs>
        <w:autoSpaceDE w:val="0"/>
        <w:autoSpaceDN w:val="0"/>
        <w:spacing w:after="0" w:line="240" w:lineRule="auto"/>
        <w:ind w:left="284" w:right="-1" w:hanging="284"/>
        <w:jc w:val="both"/>
        <w:rPr>
          <w:rFonts w:asciiTheme="minorHAnsi" w:hAnsiTheme="minorHAnsi"/>
          <w:lang w:val="es-ES"/>
        </w:rPr>
      </w:pPr>
      <w:r w:rsidRPr="00EF40DA">
        <w:rPr>
          <w:rFonts w:asciiTheme="minorHAnsi" w:hAnsiTheme="minorHAnsi"/>
          <w:lang w:val="es-ES"/>
        </w:rPr>
        <w:t xml:space="preserve">El/La secretaria/o elevará el informe y/o acta respectiva </w:t>
      </w:r>
      <w:r w:rsidR="00D165B6">
        <w:rPr>
          <w:rFonts w:asciiTheme="minorHAnsi" w:hAnsiTheme="minorHAnsi"/>
          <w:lang w:val="es-ES"/>
        </w:rPr>
        <w:t>solicitando a la entidad rectora de Inclusión Social</w:t>
      </w:r>
      <w:r w:rsidR="00D165B6" w:rsidRPr="00D165B6">
        <w:rPr>
          <w:rFonts w:asciiTheme="minorHAnsi" w:hAnsiTheme="minorHAnsi"/>
          <w:lang w:val="es-ES"/>
        </w:rPr>
        <w:t xml:space="preserve"> </w:t>
      </w:r>
      <w:r w:rsidR="00D165B6" w:rsidRPr="00EF40DA">
        <w:rPr>
          <w:rFonts w:asciiTheme="minorHAnsi" w:hAnsiTheme="minorHAnsi"/>
          <w:lang w:val="es-ES"/>
        </w:rPr>
        <w:t>para su publicación respectiva</w:t>
      </w:r>
      <w:r w:rsidRPr="00EF40DA">
        <w:rPr>
          <w:rFonts w:asciiTheme="minorHAnsi" w:hAnsiTheme="minorHAnsi"/>
          <w:lang w:val="es-ES"/>
        </w:rPr>
        <w:t>.</w:t>
      </w:r>
    </w:p>
    <w:p w14:paraId="0EEA5AC7" w14:textId="77777777" w:rsidR="002A5D34" w:rsidRPr="00EF40DA" w:rsidRDefault="002A5D34" w:rsidP="002A5D34">
      <w:pPr>
        <w:spacing w:after="0" w:line="240" w:lineRule="auto"/>
        <w:contextualSpacing/>
        <w:jc w:val="both"/>
        <w:rPr>
          <w:rFonts w:asciiTheme="minorHAnsi" w:hAnsiTheme="minorHAnsi"/>
          <w:b/>
        </w:rPr>
      </w:pPr>
    </w:p>
    <w:p w14:paraId="4FA93A51" w14:textId="77777777" w:rsidR="0067454B" w:rsidRPr="00EF40DA" w:rsidRDefault="002A5D34" w:rsidP="002A5D34">
      <w:pPr>
        <w:spacing w:after="0" w:line="240" w:lineRule="auto"/>
        <w:contextualSpacing/>
        <w:jc w:val="both"/>
        <w:rPr>
          <w:rFonts w:asciiTheme="minorHAnsi" w:hAnsiTheme="minorHAnsi"/>
        </w:rPr>
      </w:pPr>
      <w:r w:rsidRPr="00EF40DA">
        <w:rPr>
          <w:rFonts w:asciiTheme="minorHAnsi" w:hAnsiTheme="minorHAnsi"/>
          <w:b/>
        </w:rPr>
        <w:t>Artículo</w:t>
      </w:r>
      <w:r w:rsidR="0028401A" w:rsidRPr="00EF40DA">
        <w:rPr>
          <w:rFonts w:asciiTheme="minorHAnsi" w:hAnsiTheme="minorHAnsi"/>
          <w:b/>
        </w:rPr>
        <w:t xml:space="preserve"> 26</w:t>
      </w:r>
      <w:r w:rsidRPr="00EF40DA">
        <w:rPr>
          <w:rFonts w:asciiTheme="minorHAnsi" w:hAnsiTheme="minorHAnsi"/>
          <w:b/>
        </w:rPr>
        <w:t>.- Proceso de Impugnación:</w:t>
      </w:r>
      <w:r w:rsidRPr="00EF40DA">
        <w:rPr>
          <w:rFonts w:asciiTheme="minorHAnsi" w:hAnsiTheme="minorHAnsi"/>
        </w:rPr>
        <w:t xml:space="preserve"> </w:t>
      </w:r>
      <w:r w:rsidR="0067454B" w:rsidRPr="00EF40DA">
        <w:rPr>
          <w:rFonts w:asciiTheme="minorHAnsi" w:hAnsiTheme="minorHAnsi"/>
        </w:rPr>
        <w:t>Finalizada la fase de calificación, cualquier persona de forma individual o colectiva podrá presentar su impugnación debidamente fundamentada y documentada en contra de las o los postulantes que superaron la fase de calificación de la postulación.</w:t>
      </w:r>
    </w:p>
    <w:p w14:paraId="2A2F0DD8" w14:textId="77777777" w:rsidR="0067454B" w:rsidRPr="00EF40DA" w:rsidRDefault="0067454B" w:rsidP="002A5D34">
      <w:pPr>
        <w:spacing w:after="0" w:line="240" w:lineRule="auto"/>
        <w:contextualSpacing/>
        <w:jc w:val="both"/>
        <w:rPr>
          <w:rFonts w:asciiTheme="minorHAnsi" w:hAnsiTheme="minorHAnsi"/>
        </w:rPr>
      </w:pPr>
    </w:p>
    <w:p w14:paraId="6A32D7D4" w14:textId="77777777" w:rsidR="002A5D34" w:rsidRPr="00EF40DA" w:rsidRDefault="002A5D34" w:rsidP="002A5D34">
      <w:pPr>
        <w:spacing w:after="0" w:line="240" w:lineRule="auto"/>
        <w:contextualSpacing/>
        <w:jc w:val="both"/>
        <w:rPr>
          <w:rFonts w:asciiTheme="minorHAnsi" w:hAnsiTheme="minorHAnsi"/>
        </w:rPr>
      </w:pPr>
      <w:r w:rsidRPr="00EF40DA">
        <w:rPr>
          <w:rFonts w:asciiTheme="minorHAnsi" w:hAnsiTheme="minorHAnsi"/>
        </w:rPr>
        <w:t xml:space="preserve">Este procedimiento permite cuestionar la decisión de otorgar un premio en caso de controversia sobre el proceso de selección, los criterios utilizados, o si existe sospecha de parcialidad, falta de transparencia o incumplimiento de las reglas establecidas. El proceso de impugnación se activa </w:t>
      </w:r>
      <w:r w:rsidR="0067454B" w:rsidRPr="00EF40DA">
        <w:rPr>
          <w:rFonts w:asciiTheme="minorHAnsi" w:hAnsiTheme="minorHAnsi"/>
        </w:rPr>
        <w:t>finalizada</w:t>
      </w:r>
      <w:r w:rsidRPr="00EF40DA">
        <w:rPr>
          <w:rFonts w:asciiTheme="minorHAnsi" w:hAnsiTheme="minorHAnsi"/>
        </w:rPr>
        <w:t xml:space="preserve"> la fase de calificación y se desarrollará de la siguiente manera:</w:t>
      </w:r>
    </w:p>
    <w:p w14:paraId="3B8EE158" w14:textId="77777777" w:rsidR="002A5D34" w:rsidRPr="00EF40DA" w:rsidRDefault="002A5D34" w:rsidP="002A5D34">
      <w:pPr>
        <w:spacing w:after="0" w:line="240" w:lineRule="auto"/>
        <w:contextualSpacing/>
        <w:jc w:val="both"/>
        <w:rPr>
          <w:rFonts w:asciiTheme="minorHAnsi" w:hAnsiTheme="minorHAnsi"/>
        </w:rPr>
      </w:pPr>
    </w:p>
    <w:p w14:paraId="7367B413" w14:textId="7C99F221" w:rsidR="002A5D34" w:rsidRPr="00EF40DA" w:rsidRDefault="002A5D34" w:rsidP="002A5D34">
      <w:pPr>
        <w:pStyle w:val="Prrafodelista"/>
        <w:numPr>
          <w:ilvl w:val="0"/>
          <w:numId w:val="15"/>
        </w:numPr>
        <w:tabs>
          <w:tab w:val="clear" w:pos="720"/>
        </w:tabs>
        <w:spacing w:after="0" w:line="240" w:lineRule="auto"/>
        <w:ind w:left="284" w:hanging="284"/>
        <w:jc w:val="both"/>
        <w:rPr>
          <w:rFonts w:asciiTheme="minorHAnsi" w:hAnsiTheme="minorHAnsi"/>
        </w:rPr>
      </w:pPr>
      <w:r w:rsidRPr="00EF40DA">
        <w:rPr>
          <w:rFonts w:asciiTheme="minorHAnsi" w:hAnsiTheme="minorHAnsi"/>
          <w:b/>
        </w:rPr>
        <w:t xml:space="preserve">Responsabilidad del </w:t>
      </w:r>
      <w:r w:rsidR="0090312F">
        <w:rPr>
          <w:rFonts w:asciiTheme="minorHAnsi" w:hAnsiTheme="minorHAnsi"/>
          <w:b/>
        </w:rPr>
        <w:t>C</w:t>
      </w:r>
      <w:r w:rsidRPr="00EF40DA">
        <w:rPr>
          <w:rFonts w:asciiTheme="minorHAnsi" w:hAnsiTheme="minorHAnsi"/>
          <w:b/>
        </w:rPr>
        <w:t xml:space="preserve">omité de </w:t>
      </w:r>
      <w:r w:rsidR="0090312F">
        <w:rPr>
          <w:rFonts w:asciiTheme="minorHAnsi" w:hAnsiTheme="minorHAnsi"/>
          <w:b/>
        </w:rPr>
        <w:t>A</w:t>
      </w:r>
      <w:r w:rsidRPr="00EF40DA">
        <w:rPr>
          <w:rFonts w:asciiTheme="minorHAnsi" w:hAnsiTheme="minorHAnsi"/>
          <w:b/>
        </w:rPr>
        <w:t xml:space="preserve">pelaciones: </w:t>
      </w:r>
      <w:r w:rsidRPr="00EF40DA">
        <w:rPr>
          <w:rFonts w:asciiTheme="minorHAnsi" w:hAnsiTheme="minorHAnsi"/>
        </w:rPr>
        <w:t>Este comité será el encargado de revisar las solicitudes de impugnación.</w:t>
      </w:r>
    </w:p>
    <w:p w14:paraId="7D51DF80" w14:textId="23508985" w:rsidR="0072456A" w:rsidRDefault="002A5D34" w:rsidP="002A5D34">
      <w:pPr>
        <w:pStyle w:val="Prrafodelista"/>
        <w:numPr>
          <w:ilvl w:val="0"/>
          <w:numId w:val="15"/>
        </w:numPr>
        <w:tabs>
          <w:tab w:val="clear" w:pos="720"/>
        </w:tabs>
        <w:spacing w:after="0" w:line="240" w:lineRule="auto"/>
        <w:ind w:left="284" w:hanging="284"/>
        <w:jc w:val="both"/>
        <w:rPr>
          <w:rFonts w:asciiTheme="minorHAnsi" w:hAnsiTheme="minorHAnsi"/>
        </w:rPr>
      </w:pPr>
      <w:r w:rsidRPr="00EF40DA">
        <w:rPr>
          <w:rFonts w:asciiTheme="minorHAnsi" w:hAnsiTheme="minorHAnsi"/>
          <w:b/>
        </w:rPr>
        <w:t xml:space="preserve">Plazo para la Solicitud de Impugnación: </w:t>
      </w:r>
      <w:r w:rsidRPr="00EF40DA">
        <w:rPr>
          <w:rFonts w:asciiTheme="minorHAnsi" w:hAnsiTheme="minorHAnsi"/>
        </w:rPr>
        <w:t xml:space="preserve">Los </w:t>
      </w:r>
      <w:r w:rsidR="0090312F">
        <w:rPr>
          <w:rFonts w:asciiTheme="minorHAnsi" w:hAnsiTheme="minorHAnsi"/>
        </w:rPr>
        <w:t xml:space="preserve">y las </w:t>
      </w:r>
      <w:r w:rsidRPr="00EF40DA">
        <w:rPr>
          <w:rFonts w:asciiTheme="minorHAnsi" w:hAnsiTheme="minorHAnsi"/>
        </w:rPr>
        <w:t xml:space="preserve">postulantes que deseen impugnar la </w:t>
      </w:r>
      <w:r w:rsidR="00CC4307" w:rsidRPr="00EF40DA">
        <w:rPr>
          <w:rFonts w:asciiTheme="minorHAnsi" w:hAnsiTheme="minorHAnsi"/>
        </w:rPr>
        <w:t>postulación de un/a participante, deberá</w:t>
      </w:r>
      <w:r w:rsidRPr="00EF40DA">
        <w:rPr>
          <w:rFonts w:asciiTheme="minorHAnsi" w:hAnsiTheme="minorHAnsi"/>
        </w:rPr>
        <w:t xml:space="preserve"> presen</w:t>
      </w:r>
      <w:r w:rsidR="00CC4307" w:rsidRPr="00EF40DA">
        <w:rPr>
          <w:rFonts w:asciiTheme="minorHAnsi" w:hAnsiTheme="minorHAnsi"/>
        </w:rPr>
        <w:t xml:space="preserve">tar una solicitud por escrito </w:t>
      </w:r>
      <w:r w:rsidR="0072456A">
        <w:rPr>
          <w:rFonts w:asciiTheme="minorHAnsi" w:hAnsiTheme="minorHAnsi"/>
        </w:rPr>
        <w:t xml:space="preserve">a la autoridad de la entidad rectora de Inclusión Social </w:t>
      </w:r>
    </w:p>
    <w:p w14:paraId="6C742533" w14:textId="4C9EA5F7" w:rsidR="002A5D34" w:rsidRPr="00EF40DA" w:rsidRDefault="00CC4307" w:rsidP="00A35014">
      <w:pPr>
        <w:pStyle w:val="Prrafodelista"/>
        <w:spacing w:after="0" w:line="240" w:lineRule="auto"/>
        <w:ind w:left="284"/>
        <w:jc w:val="both"/>
        <w:rPr>
          <w:rFonts w:asciiTheme="minorHAnsi" w:hAnsiTheme="minorHAnsi"/>
        </w:rPr>
      </w:pPr>
      <w:r w:rsidRPr="00EF40DA">
        <w:rPr>
          <w:rFonts w:asciiTheme="minorHAnsi" w:hAnsiTheme="minorHAnsi"/>
        </w:rPr>
        <w:t xml:space="preserve"> </w:t>
      </w:r>
      <w:r w:rsidR="002A5D34" w:rsidRPr="00EF40DA">
        <w:rPr>
          <w:rFonts w:asciiTheme="minorHAnsi" w:hAnsiTheme="minorHAnsi"/>
        </w:rPr>
        <w:t>dentro de los dos (2) días</w:t>
      </w:r>
      <w:r w:rsidR="0090312F">
        <w:rPr>
          <w:rFonts w:asciiTheme="minorHAnsi" w:hAnsiTheme="minorHAnsi"/>
        </w:rPr>
        <w:t xml:space="preserve"> término</w:t>
      </w:r>
      <w:r w:rsidR="002A5D34" w:rsidRPr="00EF40DA">
        <w:rPr>
          <w:rFonts w:asciiTheme="minorHAnsi" w:hAnsiTheme="minorHAnsi"/>
        </w:rPr>
        <w:t xml:space="preserve"> siguientes a la notificación </w:t>
      </w:r>
      <w:r w:rsidRPr="00EF40DA">
        <w:rPr>
          <w:rFonts w:asciiTheme="minorHAnsi" w:hAnsiTheme="minorHAnsi"/>
        </w:rPr>
        <w:t xml:space="preserve">y/o publicación </w:t>
      </w:r>
      <w:r w:rsidR="002A5D34" w:rsidRPr="00EF40DA">
        <w:rPr>
          <w:rFonts w:asciiTheme="minorHAnsi" w:hAnsiTheme="minorHAnsi"/>
        </w:rPr>
        <w:t>de los resultados preliminares.</w:t>
      </w:r>
    </w:p>
    <w:p w14:paraId="3EC40FBC" w14:textId="77777777" w:rsidR="002A5D34" w:rsidRPr="00EF40DA" w:rsidRDefault="002A5D34" w:rsidP="002A5D34">
      <w:pPr>
        <w:pStyle w:val="Prrafodelista"/>
        <w:numPr>
          <w:ilvl w:val="0"/>
          <w:numId w:val="15"/>
        </w:numPr>
        <w:tabs>
          <w:tab w:val="clear" w:pos="720"/>
        </w:tabs>
        <w:spacing w:after="0" w:line="240" w:lineRule="auto"/>
        <w:ind w:left="284" w:hanging="284"/>
        <w:jc w:val="both"/>
        <w:rPr>
          <w:rFonts w:asciiTheme="minorHAnsi" w:hAnsiTheme="minorHAnsi"/>
        </w:rPr>
      </w:pPr>
      <w:r w:rsidRPr="00EF40DA">
        <w:rPr>
          <w:rFonts w:asciiTheme="minorHAnsi" w:hAnsiTheme="minorHAnsi"/>
          <w:b/>
        </w:rPr>
        <w:t>Contenido de la Solicitud:</w:t>
      </w:r>
      <w:r w:rsidRPr="00EF40DA">
        <w:rPr>
          <w:rFonts w:asciiTheme="minorHAnsi" w:hAnsiTheme="minorHAnsi"/>
        </w:rPr>
        <w:t xml:space="preserve"> La solicitud deberá incluir una narración detallada y pormenorizada de los hechos que fundamentan las pretensiones, debidamente clasificados y numerados, de acuerdo con el Artículo 217 del Título IV "Impugnación" del Código Orgánico Administrativo (COA, 2017).</w:t>
      </w:r>
    </w:p>
    <w:p w14:paraId="029C8308" w14:textId="37F84121" w:rsidR="002A5D34" w:rsidRPr="00EF40DA" w:rsidRDefault="002A5D34" w:rsidP="002A5D34">
      <w:pPr>
        <w:pStyle w:val="Prrafodelista"/>
        <w:numPr>
          <w:ilvl w:val="0"/>
          <w:numId w:val="15"/>
        </w:numPr>
        <w:tabs>
          <w:tab w:val="clear" w:pos="720"/>
        </w:tabs>
        <w:spacing w:after="0" w:line="240" w:lineRule="auto"/>
        <w:ind w:left="284" w:hanging="284"/>
        <w:jc w:val="both"/>
        <w:rPr>
          <w:rFonts w:asciiTheme="minorHAnsi" w:hAnsiTheme="minorHAnsi"/>
        </w:rPr>
      </w:pPr>
      <w:r w:rsidRPr="00EF40DA">
        <w:rPr>
          <w:rFonts w:asciiTheme="minorHAnsi" w:hAnsiTheme="minorHAnsi"/>
          <w:b/>
        </w:rPr>
        <w:t xml:space="preserve">Informe del </w:t>
      </w:r>
      <w:r w:rsidR="0090312F">
        <w:rPr>
          <w:rFonts w:asciiTheme="minorHAnsi" w:hAnsiTheme="minorHAnsi"/>
          <w:b/>
        </w:rPr>
        <w:t>C</w:t>
      </w:r>
      <w:r w:rsidRPr="00EF40DA">
        <w:rPr>
          <w:rFonts w:asciiTheme="minorHAnsi" w:hAnsiTheme="minorHAnsi"/>
          <w:b/>
        </w:rPr>
        <w:t xml:space="preserve">omité de </w:t>
      </w:r>
      <w:r w:rsidR="0090312F">
        <w:rPr>
          <w:rFonts w:asciiTheme="minorHAnsi" w:hAnsiTheme="minorHAnsi"/>
          <w:b/>
        </w:rPr>
        <w:t>A</w:t>
      </w:r>
      <w:r w:rsidRPr="00EF40DA">
        <w:rPr>
          <w:rFonts w:asciiTheme="minorHAnsi" w:hAnsiTheme="minorHAnsi"/>
          <w:b/>
        </w:rPr>
        <w:t>pelaciones:</w:t>
      </w:r>
      <w:r w:rsidRPr="00EF40DA">
        <w:rPr>
          <w:rFonts w:asciiTheme="minorHAnsi" w:hAnsiTheme="minorHAnsi"/>
        </w:rPr>
        <w:t xml:space="preserve"> El comité elaborará un informe con la información relevante, que estará disponible para los</w:t>
      </w:r>
      <w:r w:rsidR="0090312F">
        <w:rPr>
          <w:rFonts w:asciiTheme="minorHAnsi" w:hAnsiTheme="minorHAnsi"/>
        </w:rPr>
        <w:t xml:space="preserve"> y las</w:t>
      </w:r>
      <w:r w:rsidRPr="00EF40DA">
        <w:rPr>
          <w:rFonts w:asciiTheme="minorHAnsi" w:hAnsiTheme="minorHAnsi"/>
        </w:rPr>
        <w:t xml:space="preserve"> participantes que hayan presentado la impugnación.</w:t>
      </w:r>
    </w:p>
    <w:p w14:paraId="495B7451" w14:textId="77777777" w:rsidR="00703668" w:rsidRPr="00EF40DA" w:rsidRDefault="002A5D34" w:rsidP="00AB0949">
      <w:pPr>
        <w:pStyle w:val="Prrafodelista"/>
        <w:numPr>
          <w:ilvl w:val="0"/>
          <w:numId w:val="15"/>
        </w:numPr>
        <w:tabs>
          <w:tab w:val="clear" w:pos="720"/>
        </w:tabs>
        <w:spacing w:after="0" w:line="240" w:lineRule="auto"/>
        <w:ind w:left="284" w:hanging="284"/>
        <w:jc w:val="both"/>
        <w:rPr>
          <w:rFonts w:asciiTheme="minorHAnsi" w:hAnsiTheme="minorHAnsi" w:cs="Calibri"/>
        </w:rPr>
      </w:pPr>
      <w:r w:rsidRPr="00EF40DA">
        <w:rPr>
          <w:rFonts w:asciiTheme="minorHAnsi" w:hAnsiTheme="minorHAnsi"/>
          <w:b/>
        </w:rPr>
        <w:t xml:space="preserve">Función del/a Secretario/a: </w:t>
      </w:r>
      <w:r w:rsidR="00703668" w:rsidRPr="00EF40DA">
        <w:rPr>
          <w:rFonts w:asciiTheme="minorHAnsi" w:hAnsiTheme="minorHAnsi"/>
        </w:rPr>
        <w:t>El/la</w:t>
      </w:r>
      <w:r w:rsidRPr="00EF40DA">
        <w:rPr>
          <w:rFonts w:asciiTheme="minorHAnsi" w:hAnsiTheme="minorHAnsi"/>
        </w:rPr>
        <w:t xml:space="preserve"> secretario/a </w:t>
      </w:r>
      <w:r w:rsidR="00703668" w:rsidRPr="00EF40DA">
        <w:rPr>
          <w:rFonts w:asciiTheme="minorHAnsi" w:hAnsiTheme="minorHAnsi"/>
        </w:rPr>
        <w:t xml:space="preserve">será </w:t>
      </w:r>
      <w:r w:rsidRPr="00EF40DA">
        <w:rPr>
          <w:rFonts w:asciiTheme="minorHAnsi" w:hAnsiTheme="minorHAnsi"/>
        </w:rPr>
        <w:t xml:space="preserve">responsable de recopilar la información necesaria y de elaborar las actas e informes pertinentes. </w:t>
      </w:r>
    </w:p>
    <w:p w14:paraId="5111630D" w14:textId="1F5274A8" w:rsidR="00703668" w:rsidRPr="00EF40DA" w:rsidRDefault="002A5D34" w:rsidP="00A35014">
      <w:pPr>
        <w:pStyle w:val="Prrafodelista"/>
        <w:spacing w:after="0" w:line="240" w:lineRule="auto"/>
        <w:ind w:left="284"/>
        <w:jc w:val="both"/>
        <w:rPr>
          <w:rFonts w:asciiTheme="minorHAnsi" w:hAnsiTheme="minorHAnsi" w:cs="Calibri"/>
        </w:rPr>
      </w:pPr>
      <w:r w:rsidRPr="00EF40DA">
        <w:rPr>
          <w:rFonts w:asciiTheme="minorHAnsi" w:hAnsiTheme="minorHAnsi"/>
          <w:b/>
        </w:rPr>
        <w:lastRenderedPageBreak/>
        <w:t>Comunicación de la Decisión:</w:t>
      </w:r>
      <w:r w:rsidRPr="00EF40DA">
        <w:rPr>
          <w:rFonts w:asciiTheme="minorHAnsi" w:hAnsiTheme="minorHAnsi"/>
        </w:rPr>
        <w:t xml:space="preserve"> Tras </w:t>
      </w:r>
      <w:r w:rsidR="00703668" w:rsidRPr="00EF40DA">
        <w:rPr>
          <w:rFonts w:asciiTheme="minorHAnsi" w:hAnsiTheme="minorHAnsi"/>
        </w:rPr>
        <w:t xml:space="preserve">el tratamiento respectivo por parte del Comité de </w:t>
      </w:r>
      <w:r w:rsidR="005C2622">
        <w:rPr>
          <w:rFonts w:asciiTheme="minorHAnsi" w:hAnsiTheme="minorHAnsi"/>
        </w:rPr>
        <w:t>A</w:t>
      </w:r>
      <w:r w:rsidR="00703668" w:rsidRPr="00EF40DA">
        <w:rPr>
          <w:rFonts w:asciiTheme="minorHAnsi" w:hAnsiTheme="minorHAnsi"/>
        </w:rPr>
        <w:t>pelaciones</w:t>
      </w:r>
      <w:r w:rsidRPr="00EF40DA">
        <w:rPr>
          <w:rFonts w:asciiTheme="minorHAnsi" w:hAnsiTheme="minorHAnsi"/>
        </w:rPr>
        <w:t xml:space="preserve">, se comunicará la decisión final a los </w:t>
      </w:r>
      <w:r w:rsidR="005C2622">
        <w:rPr>
          <w:rFonts w:asciiTheme="minorHAnsi" w:hAnsiTheme="minorHAnsi"/>
        </w:rPr>
        <w:t xml:space="preserve">y las </w:t>
      </w:r>
      <w:r w:rsidRPr="00EF40DA">
        <w:rPr>
          <w:rFonts w:asciiTheme="minorHAnsi" w:hAnsiTheme="minorHAnsi"/>
        </w:rPr>
        <w:t xml:space="preserve">postulantes, explicando claramente las razones de la resolución adoptada. Este proceso garantiza equidad y transparencia, proporcionando a los </w:t>
      </w:r>
      <w:r w:rsidR="005C2622">
        <w:rPr>
          <w:rFonts w:asciiTheme="minorHAnsi" w:hAnsiTheme="minorHAnsi"/>
        </w:rPr>
        <w:t xml:space="preserve">y las </w:t>
      </w:r>
      <w:r w:rsidRPr="00EF40DA">
        <w:rPr>
          <w:rFonts w:asciiTheme="minorHAnsi" w:hAnsiTheme="minorHAnsi"/>
        </w:rPr>
        <w:t>participantes una vía legítima para cuestionar y revisar las evaluaciones recibidas.</w:t>
      </w:r>
      <w:r w:rsidR="0072456A" w:rsidRPr="00EF40DA" w:rsidDel="0072456A">
        <w:rPr>
          <w:rFonts w:asciiTheme="minorHAnsi" w:hAnsiTheme="minorHAnsi" w:cs="Calibri"/>
        </w:rPr>
        <w:t xml:space="preserve"> </w:t>
      </w:r>
    </w:p>
    <w:p w14:paraId="2311CE47" w14:textId="77777777" w:rsidR="002A5D34" w:rsidRPr="00EF40DA" w:rsidRDefault="002A5D34" w:rsidP="002A5D34">
      <w:pPr>
        <w:spacing w:after="0" w:line="240" w:lineRule="auto"/>
        <w:contextualSpacing/>
        <w:jc w:val="both"/>
        <w:rPr>
          <w:rFonts w:asciiTheme="minorHAnsi" w:hAnsiTheme="minorHAnsi"/>
          <w:b/>
        </w:rPr>
      </w:pPr>
    </w:p>
    <w:p w14:paraId="7D234A7D" w14:textId="77777777" w:rsidR="002A5D34" w:rsidRPr="00EF40DA" w:rsidRDefault="002A5D34" w:rsidP="002A5D34">
      <w:pPr>
        <w:spacing w:after="0" w:line="240" w:lineRule="auto"/>
        <w:contextualSpacing/>
        <w:jc w:val="both"/>
        <w:rPr>
          <w:rFonts w:asciiTheme="minorHAnsi" w:hAnsiTheme="minorHAnsi"/>
        </w:rPr>
      </w:pPr>
      <w:r w:rsidRPr="00EF40DA">
        <w:rPr>
          <w:rFonts w:asciiTheme="minorHAnsi" w:hAnsiTheme="minorHAnsi"/>
          <w:b/>
        </w:rPr>
        <w:t xml:space="preserve">Artículo </w:t>
      </w:r>
      <w:r w:rsidR="0028401A" w:rsidRPr="00EF40DA">
        <w:rPr>
          <w:rFonts w:asciiTheme="minorHAnsi" w:hAnsiTheme="minorHAnsi"/>
          <w:b/>
        </w:rPr>
        <w:t>27</w:t>
      </w:r>
      <w:r w:rsidRPr="00EF40DA">
        <w:rPr>
          <w:rFonts w:asciiTheme="minorHAnsi" w:hAnsiTheme="minorHAnsi"/>
          <w:b/>
        </w:rPr>
        <w:t>.- Fase de Entrega del Premio. –</w:t>
      </w:r>
      <w:r w:rsidRPr="00EF40DA">
        <w:rPr>
          <w:rFonts w:asciiTheme="minorHAnsi" w:hAnsiTheme="minorHAnsi"/>
        </w:rPr>
        <w:t xml:space="preserve"> El Concejo Metropolitano gestionará las acciones que correspondan para entregar los premios a las personas que hubieran ganado cada uno de los concursos. Esta ceremonia se celebrará de acuerdo con las fechas conmemorativas establecidas.</w:t>
      </w:r>
    </w:p>
    <w:p w14:paraId="4DED8F4D" w14:textId="77777777" w:rsidR="002A5D34" w:rsidRPr="00EF40DA" w:rsidRDefault="002A5D34" w:rsidP="002A5D34">
      <w:pPr>
        <w:spacing w:after="0" w:line="240" w:lineRule="auto"/>
        <w:contextualSpacing/>
        <w:jc w:val="both"/>
        <w:rPr>
          <w:rFonts w:asciiTheme="minorHAnsi" w:hAnsiTheme="minorHAnsi"/>
        </w:rPr>
      </w:pPr>
    </w:p>
    <w:p w14:paraId="2D9F5A69" w14:textId="77777777" w:rsidR="002A5D34" w:rsidRPr="00EF40DA" w:rsidRDefault="002A5D34" w:rsidP="002A5D34">
      <w:pPr>
        <w:numPr>
          <w:ilvl w:val="0"/>
          <w:numId w:val="16"/>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b/>
          <w:bCs/>
        </w:rPr>
        <w:t>Organización del Acto:</w:t>
      </w:r>
      <w:r w:rsidRPr="00EF40DA">
        <w:rPr>
          <w:rFonts w:asciiTheme="minorHAnsi" w:hAnsiTheme="minorHAnsi"/>
        </w:rPr>
        <w:t xml:space="preserve"> La entidad rectora de Inclusión Social será responsable de la planificación y coordinación de todos los aspectos del evento, asegurando que se realice de manera ordenada y significativa. La fecha y el lugar del evento se definirán en función de las fechas conmemorativas y serán aprobados en una sesión del Concejo Metropolitano.</w:t>
      </w:r>
    </w:p>
    <w:p w14:paraId="555C3507" w14:textId="77777777" w:rsidR="002A5D34" w:rsidRPr="00EF40DA" w:rsidRDefault="002A5D34" w:rsidP="002A5D34">
      <w:pPr>
        <w:numPr>
          <w:ilvl w:val="0"/>
          <w:numId w:val="16"/>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b/>
          <w:bCs/>
        </w:rPr>
        <w:t>Invitaciones:</w:t>
      </w:r>
      <w:r w:rsidRPr="00EF40DA">
        <w:rPr>
          <w:rFonts w:asciiTheme="minorHAnsi" w:hAnsiTheme="minorHAnsi"/>
        </w:rPr>
        <w:t xml:space="preserve"> Las invitaciones se enviarán a los ganadores/as, miembros del Órgano Legislativo, autoridades relevantes, medios de comunicación y otros invitados especiales. Este proceso será coordinado por la entidad rectora de Inclusión Social.</w:t>
      </w:r>
    </w:p>
    <w:p w14:paraId="4D6B20F0" w14:textId="77777777" w:rsidR="002A5D34" w:rsidRPr="00EF40DA" w:rsidRDefault="002A5D34" w:rsidP="002A5D34">
      <w:pPr>
        <w:numPr>
          <w:ilvl w:val="0"/>
          <w:numId w:val="16"/>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b/>
          <w:bCs/>
        </w:rPr>
        <w:t>Participación del Órgano Legislativo:</w:t>
      </w:r>
      <w:r w:rsidRPr="00EF40DA">
        <w:rPr>
          <w:rFonts w:asciiTheme="minorHAnsi" w:hAnsiTheme="minorHAnsi"/>
        </w:rPr>
        <w:t xml:space="preserve"> Los integrantes del Concejo Metropolitano participarán activamente en la ceremonia, entregando el premio al/la ganador/a y reconociendo los logros alcanzados. Los miembros del Órgano Legislativo podrán ofrecer discursos y mensajes de felicitación, destacando la importancia de los premios y el impacto de los ganadores en la sociedad.</w:t>
      </w:r>
    </w:p>
    <w:p w14:paraId="21DB7766" w14:textId="77777777" w:rsidR="002A5D34" w:rsidRPr="00EF40DA" w:rsidRDefault="002A5D34" w:rsidP="002A5D34">
      <w:pPr>
        <w:numPr>
          <w:ilvl w:val="0"/>
          <w:numId w:val="16"/>
        </w:numPr>
        <w:tabs>
          <w:tab w:val="clear" w:pos="720"/>
        </w:tabs>
        <w:spacing w:after="0" w:line="240" w:lineRule="auto"/>
        <w:ind w:left="284" w:hanging="284"/>
        <w:contextualSpacing/>
        <w:jc w:val="both"/>
        <w:rPr>
          <w:rFonts w:asciiTheme="minorHAnsi" w:hAnsiTheme="minorHAnsi"/>
        </w:rPr>
      </w:pPr>
      <w:r w:rsidRPr="00EF40DA">
        <w:rPr>
          <w:rFonts w:asciiTheme="minorHAnsi" w:hAnsiTheme="minorHAnsi"/>
          <w:b/>
          <w:bCs/>
        </w:rPr>
        <w:t>Premios:</w:t>
      </w:r>
      <w:r w:rsidRPr="00EF40DA">
        <w:rPr>
          <w:rFonts w:asciiTheme="minorHAnsi" w:hAnsiTheme="minorHAnsi"/>
        </w:rPr>
        <w:t xml:space="preserve"> La premiación se realizará mediante la entrega de los reconocimientos previstos para el efecto.</w:t>
      </w:r>
    </w:p>
    <w:p w14:paraId="7B804038" w14:textId="77777777" w:rsidR="002A5D34" w:rsidRPr="00EF40DA" w:rsidRDefault="002A5D34" w:rsidP="002A5D34">
      <w:pPr>
        <w:spacing w:after="0" w:line="240" w:lineRule="auto"/>
        <w:contextualSpacing/>
        <w:jc w:val="both"/>
        <w:rPr>
          <w:rFonts w:asciiTheme="minorHAnsi" w:hAnsiTheme="minorHAnsi"/>
          <w:b/>
          <w:lang w:val="es-ES"/>
        </w:rPr>
      </w:pPr>
    </w:p>
    <w:p w14:paraId="022C9F15" w14:textId="4DC83A69" w:rsidR="002A5D34" w:rsidRPr="00EF40DA" w:rsidRDefault="002A5D34" w:rsidP="002A5D34">
      <w:pPr>
        <w:spacing w:after="0" w:line="240" w:lineRule="auto"/>
        <w:contextualSpacing/>
        <w:jc w:val="both"/>
        <w:rPr>
          <w:rFonts w:asciiTheme="minorHAnsi" w:hAnsiTheme="minorHAnsi" w:cs="Calibri"/>
        </w:rPr>
      </w:pPr>
      <w:r w:rsidRPr="00EF40DA">
        <w:rPr>
          <w:rFonts w:asciiTheme="minorHAnsi" w:hAnsiTheme="minorHAnsi"/>
          <w:b/>
          <w:lang w:val="es-ES"/>
        </w:rPr>
        <w:t xml:space="preserve">Artículo </w:t>
      </w:r>
      <w:r w:rsidR="0028401A" w:rsidRPr="00EF40DA">
        <w:rPr>
          <w:rFonts w:asciiTheme="minorHAnsi" w:hAnsiTheme="minorHAnsi"/>
          <w:b/>
          <w:lang w:val="es-ES"/>
        </w:rPr>
        <w:t>28</w:t>
      </w:r>
      <w:r w:rsidRPr="00EF40DA">
        <w:rPr>
          <w:rFonts w:asciiTheme="minorHAnsi" w:hAnsiTheme="minorHAnsi"/>
          <w:b/>
          <w:lang w:val="es-ES"/>
        </w:rPr>
        <w:t>.- Fase de Evaluación. -</w:t>
      </w:r>
      <w:r w:rsidRPr="00EF40DA">
        <w:rPr>
          <w:rFonts w:asciiTheme="minorHAnsi" w:hAnsiTheme="minorHAnsi"/>
          <w:lang w:val="es-ES"/>
        </w:rPr>
        <w:t xml:space="preserve"> </w:t>
      </w:r>
      <w:r w:rsidRPr="00EF40DA">
        <w:rPr>
          <w:rFonts w:asciiTheme="minorHAnsi" w:hAnsiTheme="minorHAnsi" w:cs="Calibri"/>
        </w:rPr>
        <w:t xml:space="preserve">La entidad rectora de Inclusión Social llevará a cabo una evaluación del proceso y procederá a informar a la Comisión de Igualdad, Género e Inclusión Social con los resultados y recomendaciones dentro de los primeros 15 días siguientes a la publicación </w:t>
      </w:r>
      <w:r w:rsidR="003148B1" w:rsidRPr="00EF40DA">
        <w:rPr>
          <w:rFonts w:asciiTheme="minorHAnsi" w:hAnsiTheme="minorHAnsi" w:cs="Calibri"/>
        </w:rPr>
        <w:t>del primer lugar</w:t>
      </w:r>
      <w:r w:rsidRPr="00EF40DA">
        <w:rPr>
          <w:rFonts w:asciiTheme="minorHAnsi" w:hAnsiTheme="minorHAnsi" w:cs="Calibri"/>
        </w:rPr>
        <w:t>. Para esto, se deberá considerar lo siguiente:</w:t>
      </w:r>
    </w:p>
    <w:p w14:paraId="04DF8A20" w14:textId="77777777" w:rsidR="002A5D34" w:rsidRPr="00EF40DA" w:rsidRDefault="002A5D34" w:rsidP="002A5D34">
      <w:pPr>
        <w:spacing w:after="0" w:line="240" w:lineRule="auto"/>
        <w:contextualSpacing/>
        <w:jc w:val="both"/>
        <w:rPr>
          <w:rFonts w:asciiTheme="minorHAnsi" w:hAnsiTheme="minorHAnsi" w:cs="Calibri"/>
        </w:rPr>
      </w:pPr>
    </w:p>
    <w:p w14:paraId="0EC2A886" w14:textId="77777777" w:rsidR="002A5D34" w:rsidRPr="00EF40DA" w:rsidRDefault="002A5D34" w:rsidP="002A5D34">
      <w:pPr>
        <w:pStyle w:val="Prrafodelista"/>
        <w:numPr>
          <w:ilvl w:val="0"/>
          <w:numId w:val="17"/>
        </w:numPr>
        <w:tabs>
          <w:tab w:val="clear" w:pos="720"/>
          <w:tab w:val="num" w:pos="360"/>
        </w:tabs>
        <w:spacing w:after="0" w:line="240" w:lineRule="auto"/>
        <w:ind w:left="284" w:hanging="284"/>
        <w:jc w:val="both"/>
        <w:rPr>
          <w:rFonts w:asciiTheme="minorHAnsi" w:hAnsiTheme="minorHAnsi" w:cs="Calibri"/>
        </w:rPr>
      </w:pPr>
      <w:r w:rsidRPr="00EF40DA">
        <w:rPr>
          <w:rFonts w:asciiTheme="minorHAnsi" w:hAnsiTheme="minorHAnsi" w:cs="Calibri"/>
        </w:rPr>
        <w:t xml:space="preserve">La Secretaría de Inclusión Social consolidará los informes </w:t>
      </w:r>
      <w:r w:rsidR="003148B1" w:rsidRPr="00EF40DA">
        <w:rPr>
          <w:rFonts w:asciiTheme="minorHAnsi" w:hAnsiTheme="minorHAnsi" w:cs="Calibri"/>
        </w:rPr>
        <w:t>de cada fase</w:t>
      </w:r>
      <w:r w:rsidRPr="00EF40DA">
        <w:rPr>
          <w:rFonts w:asciiTheme="minorHAnsi" w:hAnsiTheme="minorHAnsi" w:cs="Calibri"/>
        </w:rPr>
        <w:t xml:space="preserve"> en un informe general, que incluirá un apartado de nudos críticos y sugerencias para futuras convocatorias.</w:t>
      </w:r>
    </w:p>
    <w:p w14:paraId="5CC7DE4E" w14:textId="5B87C8B6" w:rsidR="002A5D34" w:rsidRPr="00EF40DA" w:rsidRDefault="002A5D34" w:rsidP="002A5D34">
      <w:pPr>
        <w:pStyle w:val="Prrafodelista"/>
        <w:numPr>
          <w:ilvl w:val="0"/>
          <w:numId w:val="17"/>
        </w:numPr>
        <w:tabs>
          <w:tab w:val="clear" w:pos="720"/>
          <w:tab w:val="num" w:pos="360"/>
        </w:tabs>
        <w:spacing w:after="0" w:line="240" w:lineRule="auto"/>
        <w:ind w:left="284" w:hanging="284"/>
        <w:jc w:val="both"/>
        <w:rPr>
          <w:rFonts w:asciiTheme="minorHAnsi" w:hAnsiTheme="minorHAnsi" w:cs="Calibri"/>
        </w:rPr>
      </w:pPr>
      <w:r w:rsidRPr="00EF40DA">
        <w:rPr>
          <w:rFonts w:asciiTheme="minorHAnsi" w:hAnsiTheme="minorHAnsi" w:cs="Calibri"/>
        </w:rPr>
        <w:t xml:space="preserve">Se incluirán en el informe general los informes del </w:t>
      </w:r>
      <w:r w:rsidR="005C2622">
        <w:rPr>
          <w:rFonts w:asciiTheme="minorHAnsi" w:hAnsiTheme="minorHAnsi" w:cs="Calibri"/>
        </w:rPr>
        <w:t>C</w:t>
      </w:r>
      <w:r w:rsidRPr="00EF40DA">
        <w:rPr>
          <w:rFonts w:asciiTheme="minorHAnsi" w:hAnsiTheme="minorHAnsi" w:cs="Calibri"/>
        </w:rPr>
        <w:t xml:space="preserve">omité </w:t>
      </w:r>
      <w:r w:rsidR="005C2622">
        <w:rPr>
          <w:rFonts w:asciiTheme="minorHAnsi" w:hAnsiTheme="minorHAnsi" w:cs="Calibri"/>
        </w:rPr>
        <w:t>E</w:t>
      </w:r>
      <w:r w:rsidRPr="00EF40DA">
        <w:rPr>
          <w:rFonts w:asciiTheme="minorHAnsi" w:hAnsiTheme="minorHAnsi" w:cs="Calibri"/>
        </w:rPr>
        <w:t>valua</w:t>
      </w:r>
      <w:r w:rsidR="005C2622">
        <w:rPr>
          <w:rFonts w:asciiTheme="minorHAnsi" w:hAnsiTheme="minorHAnsi" w:cs="Calibri"/>
        </w:rPr>
        <w:t>dor</w:t>
      </w:r>
      <w:r w:rsidRPr="00EF40DA">
        <w:rPr>
          <w:rFonts w:asciiTheme="minorHAnsi" w:hAnsiTheme="minorHAnsi" w:cs="Calibri"/>
        </w:rPr>
        <w:t xml:space="preserve"> y del </w:t>
      </w:r>
      <w:r w:rsidR="005C2622">
        <w:rPr>
          <w:rFonts w:asciiTheme="minorHAnsi" w:hAnsiTheme="minorHAnsi" w:cs="Calibri"/>
        </w:rPr>
        <w:t>C</w:t>
      </w:r>
      <w:r w:rsidRPr="00EF40DA">
        <w:rPr>
          <w:rFonts w:asciiTheme="minorHAnsi" w:hAnsiTheme="minorHAnsi" w:cs="Calibri"/>
        </w:rPr>
        <w:t xml:space="preserve">omité de </w:t>
      </w:r>
      <w:r w:rsidR="005C2622">
        <w:rPr>
          <w:rFonts w:asciiTheme="minorHAnsi" w:hAnsiTheme="minorHAnsi" w:cs="Calibri"/>
        </w:rPr>
        <w:t>A</w:t>
      </w:r>
      <w:r w:rsidRPr="00EF40DA">
        <w:rPr>
          <w:rFonts w:asciiTheme="minorHAnsi" w:hAnsiTheme="minorHAnsi" w:cs="Calibri"/>
        </w:rPr>
        <w:t>pelaciones, detallando las acciones realizadas y ofreciendo sugerencias para mejorar el proceso de premios.</w:t>
      </w:r>
    </w:p>
    <w:p w14:paraId="7AA84BC8" w14:textId="77777777" w:rsidR="002A5D34" w:rsidRPr="00EF40DA" w:rsidRDefault="002A5D34" w:rsidP="002A5D34">
      <w:pPr>
        <w:spacing w:after="0" w:line="240" w:lineRule="auto"/>
        <w:contextualSpacing/>
        <w:jc w:val="both"/>
        <w:rPr>
          <w:rFonts w:asciiTheme="minorHAnsi" w:hAnsiTheme="minorHAnsi" w:cs="Calibri"/>
        </w:rPr>
      </w:pPr>
    </w:p>
    <w:p w14:paraId="25704054" w14:textId="29AEFED7" w:rsidR="002A5D34" w:rsidRDefault="002A5D34" w:rsidP="002A5D34">
      <w:pPr>
        <w:spacing w:after="0" w:line="240" w:lineRule="auto"/>
        <w:contextualSpacing/>
        <w:jc w:val="both"/>
        <w:rPr>
          <w:rFonts w:asciiTheme="minorHAnsi" w:hAnsiTheme="minorHAnsi" w:cs="Calibri"/>
        </w:rPr>
      </w:pPr>
      <w:r w:rsidRPr="00EF40DA">
        <w:rPr>
          <w:rFonts w:asciiTheme="minorHAnsi" w:hAnsiTheme="minorHAnsi" w:cs="Calibri"/>
        </w:rPr>
        <w:t>Las organizaciones sociales, así como las personas naturales o jurídicas, podrán solicitar una evaluación del proceso de cualquier premio mencionado en este reglamento. La solicitud será tratada por la Comisión de Igualdad, Género e Inclusión Social, quien tomará las decisiones correspondientes.</w:t>
      </w:r>
    </w:p>
    <w:p w14:paraId="3973418B" w14:textId="77777777" w:rsidR="008749B0" w:rsidRPr="00EF40DA" w:rsidRDefault="008749B0" w:rsidP="002A5D34">
      <w:pPr>
        <w:spacing w:after="0" w:line="240" w:lineRule="auto"/>
        <w:contextualSpacing/>
        <w:jc w:val="both"/>
        <w:rPr>
          <w:rFonts w:asciiTheme="minorHAnsi" w:hAnsiTheme="minorHAnsi" w:cs="Calibri"/>
        </w:rPr>
      </w:pPr>
    </w:p>
    <w:p w14:paraId="5E6095FA" w14:textId="0D9E9AF0" w:rsidR="008A098A" w:rsidRPr="00A35014" w:rsidRDefault="008749B0" w:rsidP="00A35014">
      <w:pPr>
        <w:spacing w:after="0" w:line="240" w:lineRule="auto"/>
        <w:contextualSpacing/>
        <w:jc w:val="center"/>
        <w:rPr>
          <w:rFonts w:asciiTheme="minorHAnsi" w:hAnsiTheme="minorHAnsi" w:cs="Calibri"/>
          <w:b/>
        </w:rPr>
      </w:pPr>
      <w:r w:rsidRPr="00A35014">
        <w:rPr>
          <w:rFonts w:asciiTheme="minorHAnsi" w:hAnsiTheme="minorHAnsi" w:cs="Calibri"/>
          <w:b/>
        </w:rPr>
        <w:t>SECCIÓN</w:t>
      </w:r>
    </w:p>
    <w:p w14:paraId="3A669241" w14:textId="47EECD33" w:rsidR="00C06F2E" w:rsidRDefault="00C06F2E" w:rsidP="00C06F2E">
      <w:pPr>
        <w:spacing w:after="0" w:line="240" w:lineRule="auto"/>
        <w:contextualSpacing/>
        <w:jc w:val="center"/>
        <w:rPr>
          <w:rFonts w:asciiTheme="minorHAnsi" w:hAnsiTheme="minorHAnsi" w:cs="Calibri"/>
          <w:b/>
        </w:rPr>
      </w:pPr>
      <w:r w:rsidRPr="00EF40DA">
        <w:rPr>
          <w:rFonts w:asciiTheme="minorHAnsi" w:hAnsiTheme="minorHAnsi" w:cs="Calibri"/>
          <w:b/>
        </w:rPr>
        <w:t xml:space="preserve">IV </w:t>
      </w:r>
    </w:p>
    <w:p w14:paraId="6942C69F" w14:textId="77777777" w:rsidR="008749B0" w:rsidRPr="00EF40DA" w:rsidRDefault="008749B0" w:rsidP="008749B0">
      <w:pPr>
        <w:spacing w:after="0" w:line="240" w:lineRule="auto"/>
        <w:contextualSpacing/>
        <w:jc w:val="center"/>
        <w:rPr>
          <w:rFonts w:asciiTheme="minorHAnsi" w:hAnsiTheme="minorHAnsi" w:cs="Calibri"/>
          <w:b/>
        </w:rPr>
      </w:pPr>
      <w:r w:rsidRPr="00EF40DA">
        <w:rPr>
          <w:rFonts w:asciiTheme="minorHAnsi" w:hAnsiTheme="minorHAnsi" w:cs="Calibri"/>
          <w:b/>
        </w:rPr>
        <w:t>ACCIONES AFIRMATIVAS</w:t>
      </w:r>
    </w:p>
    <w:p w14:paraId="41CAB347" w14:textId="77777777" w:rsidR="008749B0" w:rsidRPr="00EF40DA" w:rsidRDefault="008749B0" w:rsidP="008749B0">
      <w:pPr>
        <w:spacing w:after="0" w:line="240" w:lineRule="auto"/>
        <w:contextualSpacing/>
        <w:jc w:val="center"/>
        <w:rPr>
          <w:rFonts w:asciiTheme="minorHAnsi" w:hAnsiTheme="minorHAnsi" w:cs="Calibri"/>
          <w:b/>
        </w:rPr>
      </w:pPr>
    </w:p>
    <w:p w14:paraId="184C8BC1" w14:textId="77777777" w:rsidR="008749B0" w:rsidRPr="00EF40DA" w:rsidRDefault="008749B0" w:rsidP="008749B0">
      <w:pPr>
        <w:widowControl w:val="0"/>
        <w:autoSpaceDE w:val="0"/>
        <w:autoSpaceDN w:val="0"/>
        <w:spacing w:after="0" w:line="240" w:lineRule="auto"/>
        <w:ind w:right="-1"/>
        <w:contextualSpacing/>
        <w:jc w:val="both"/>
        <w:rPr>
          <w:rFonts w:asciiTheme="minorHAnsi" w:hAnsiTheme="minorHAnsi"/>
        </w:rPr>
      </w:pPr>
      <w:r w:rsidRPr="00EF40DA">
        <w:rPr>
          <w:rFonts w:asciiTheme="minorHAnsi" w:hAnsiTheme="minorHAnsi"/>
          <w:b/>
        </w:rPr>
        <w:t>Artículo 30.- Acciones Afirmativas. –</w:t>
      </w:r>
      <w:r w:rsidRPr="00EF40DA">
        <w:rPr>
          <w:rFonts w:asciiTheme="minorHAnsi" w:hAnsiTheme="minorHAnsi"/>
        </w:rPr>
        <w:t xml:space="preserve"> En los parámetros de evaluación, se considerarán acciones afirmativas aquellas medidas destinadas a equiparar situaciones de vulnerabilidad social. Estas acciones serán propuestas en las bases del concurso por la entidad rectora de Inclusión Social del Municipio del Distrito Metropolitano de Quito y deberán ser aprobadas por la Comisión de Igualdad, Género e Inclusión Social.</w:t>
      </w:r>
    </w:p>
    <w:p w14:paraId="4B9A203D" w14:textId="77777777" w:rsidR="008749B0" w:rsidRPr="00EF40DA" w:rsidRDefault="008749B0" w:rsidP="008749B0">
      <w:pPr>
        <w:widowControl w:val="0"/>
        <w:autoSpaceDE w:val="0"/>
        <w:autoSpaceDN w:val="0"/>
        <w:spacing w:after="0" w:line="240" w:lineRule="auto"/>
        <w:ind w:right="-1"/>
        <w:contextualSpacing/>
        <w:jc w:val="both"/>
        <w:rPr>
          <w:rFonts w:asciiTheme="minorHAnsi" w:hAnsiTheme="minorHAnsi"/>
        </w:rPr>
      </w:pPr>
    </w:p>
    <w:p w14:paraId="72D395AE" w14:textId="77777777" w:rsidR="008749B0" w:rsidRPr="00EF40DA" w:rsidRDefault="008749B0" w:rsidP="008749B0">
      <w:pPr>
        <w:widowControl w:val="0"/>
        <w:autoSpaceDE w:val="0"/>
        <w:autoSpaceDN w:val="0"/>
        <w:spacing w:after="0" w:line="240" w:lineRule="auto"/>
        <w:ind w:right="-1"/>
        <w:contextualSpacing/>
        <w:jc w:val="both"/>
        <w:rPr>
          <w:rFonts w:asciiTheme="minorHAnsi" w:hAnsiTheme="minorHAnsi"/>
        </w:rPr>
      </w:pPr>
      <w:r w:rsidRPr="00EF40DA">
        <w:rPr>
          <w:rFonts w:asciiTheme="minorHAnsi" w:hAnsiTheme="minorHAnsi"/>
        </w:rPr>
        <w:lastRenderedPageBreak/>
        <w:t>El formato de evaluación incluirá los requisitos obligatorios y opcionales (si los hubiera), y contemplará acciones afirmativas para los postulantes que pertenezcan a grupos de atención prioritaria. Estos grupos están definidos constitucionalmente en el artículo 35 de la Constitución de la República del Ecuador.</w:t>
      </w:r>
    </w:p>
    <w:p w14:paraId="3A222607" w14:textId="77777777" w:rsidR="008749B0" w:rsidRPr="00EF40DA" w:rsidRDefault="008749B0" w:rsidP="008749B0">
      <w:pPr>
        <w:spacing w:after="0" w:line="240" w:lineRule="auto"/>
        <w:contextualSpacing/>
        <w:jc w:val="both"/>
        <w:rPr>
          <w:rFonts w:asciiTheme="minorHAnsi" w:hAnsiTheme="minorHAnsi"/>
        </w:rPr>
      </w:pPr>
    </w:p>
    <w:p w14:paraId="4B19B116" w14:textId="77777777" w:rsidR="008749B0" w:rsidRPr="00EF40DA" w:rsidRDefault="008749B0" w:rsidP="008749B0">
      <w:pPr>
        <w:spacing w:after="0" w:line="240" w:lineRule="auto"/>
        <w:contextualSpacing/>
        <w:jc w:val="both"/>
        <w:rPr>
          <w:rFonts w:asciiTheme="minorHAnsi" w:hAnsiTheme="minorHAnsi"/>
        </w:rPr>
      </w:pPr>
      <w:r w:rsidRPr="00EF40DA">
        <w:rPr>
          <w:rFonts w:asciiTheme="minorHAnsi" w:hAnsiTheme="minorHAnsi"/>
        </w:rPr>
        <w:t>Asimismo, en relación con el Subsistema de Protección, se reconocen las acciones afirmativas para los jóvenes pertenecientes a diversas identidades de género, comunidades indígenas, pueblos afrodescendientes y aquellos en situación de movilidad humana. Además, el Municipio del Distrito Metropolitano de Quito implementará medidas de acción afirmativa para apoyar a las personas y organizaciones en el sector de la economía popular y solidaria, con el objetivo de reducir desigualdades económicas, sociales, étnicas, generacionales y de género.</w:t>
      </w:r>
    </w:p>
    <w:p w14:paraId="33AB6AF7" w14:textId="77777777" w:rsidR="008749B0" w:rsidRPr="00EF40DA" w:rsidRDefault="008749B0" w:rsidP="008749B0">
      <w:pPr>
        <w:widowControl w:val="0"/>
        <w:autoSpaceDE w:val="0"/>
        <w:autoSpaceDN w:val="0"/>
        <w:spacing w:after="0" w:line="240" w:lineRule="auto"/>
        <w:ind w:right="-1"/>
        <w:contextualSpacing/>
        <w:jc w:val="both"/>
        <w:rPr>
          <w:rFonts w:asciiTheme="minorHAnsi" w:hAnsiTheme="minorHAnsi"/>
        </w:rPr>
      </w:pPr>
    </w:p>
    <w:p w14:paraId="523354A1" w14:textId="09E532FF" w:rsidR="008749B0" w:rsidRDefault="008749B0" w:rsidP="008749B0">
      <w:pPr>
        <w:widowControl w:val="0"/>
        <w:autoSpaceDE w:val="0"/>
        <w:autoSpaceDN w:val="0"/>
        <w:spacing w:after="0" w:line="240" w:lineRule="auto"/>
        <w:ind w:right="-1"/>
        <w:contextualSpacing/>
        <w:jc w:val="both"/>
        <w:rPr>
          <w:rFonts w:asciiTheme="minorHAnsi" w:hAnsiTheme="minorHAnsi" w:cs="Calibri"/>
        </w:rPr>
      </w:pPr>
      <w:r w:rsidRPr="00EF40DA">
        <w:rPr>
          <w:rFonts w:asciiTheme="minorHAnsi" w:hAnsiTheme="minorHAnsi"/>
        </w:rPr>
        <w:t>Cabe destacar que las acciones afirmativas no son acumulativas; se aplicará un máximo de una medida afirmativa por postulante.</w:t>
      </w:r>
      <w:r w:rsidRPr="00EF40DA">
        <w:rPr>
          <w:rFonts w:asciiTheme="minorHAnsi" w:hAnsiTheme="minorHAnsi" w:cs="Calibri"/>
        </w:rPr>
        <w:t xml:space="preserve"> </w:t>
      </w:r>
    </w:p>
    <w:p w14:paraId="38E224E6" w14:textId="77777777" w:rsidR="008749B0" w:rsidRPr="00EF40DA" w:rsidRDefault="008749B0" w:rsidP="008749B0">
      <w:pPr>
        <w:widowControl w:val="0"/>
        <w:autoSpaceDE w:val="0"/>
        <w:autoSpaceDN w:val="0"/>
        <w:spacing w:after="0" w:line="240" w:lineRule="auto"/>
        <w:ind w:right="-1"/>
        <w:contextualSpacing/>
        <w:jc w:val="both"/>
        <w:rPr>
          <w:rFonts w:asciiTheme="minorHAnsi" w:hAnsiTheme="minorHAnsi" w:cs="Calibri"/>
        </w:rPr>
      </w:pPr>
    </w:p>
    <w:p w14:paraId="2F43005C" w14:textId="384FE34D" w:rsidR="008749B0" w:rsidRPr="00EF40DA" w:rsidRDefault="008749B0" w:rsidP="00C06F2E">
      <w:pPr>
        <w:spacing w:after="0" w:line="240" w:lineRule="auto"/>
        <w:contextualSpacing/>
        <w:jc w:val="center"/>
        <w:rPr>
          <w:rFonts w:asciiTheme="minorHAnsi" w:hAnsiTheme="minorHAnsi" w:cs="Calibri"/>
          <w:b/>
        </w:rPr>
      </w:pPr>
      <w:r>
        <w:rPr>
          <w:rFonts w:asciiTheme="minorHAnsi" w:hAnsiTheme="minorHAnsi" w:cs="Calibri"/>
          <w:b/>
        </w:rPr>
        <w:t>SECCIÓN V</w:t>
      </w:r>
    </w:p>
    <w:p w14:paraId="0C0599D0" w14:textId="77777777" w:rsidR="008A098A" w:rsidRPr="00EF40DA" w:rsidRDefault="00C06F2E" w:rsidP="00C06F2E">
      <w:pPr>
        <w:spacing w:after="0" w:line="240" w:lineRule="auto"/>
        <w:contextualSpacing/>
        <w:jc w:val="center"/>
        <w:rPr>
          <w:rFonts w:asciiTheme="minorHAnsi" w:hAnsiTheme="minorHAnsi" w:cs="Calibri"/>
          <w:b/>
        </w:rPr>
      </w:pPr>
      <w:r w:rsidRPr="00EF40DA">
        <w:rPr>
          <w:rFonts w:asciiTheme="minorHAnsi" w:hAnsiTheme="minorHAnsi" w:cs="Calibri"/>
          <w:b/>
        </w:rPr>
        <w:t>DE LA TRANSPARENCIA Y ANTICORRUPCIÓN</w:t>
      </w:r>
    </w:p>
    <w:p w14:paraId="4DEA7E01" w14:textId="77777777" w:rsidR="002A5D34" w:rsidRPr="00EF40DA" w:rsidRDefault="002A5D34" w:rsidP="002A5D34">
      <w:pPr>
        <w:spacing w:after="0" w:line="240" w:lineRule="auto"/>
        <w:contextualSpacing/>
        <w:jc w:val="both"/>
        <w:rPr>
          <w:rFonts w:asciiTheme="minorHAnsi" w:hAnsiTheme="minorHAnsi" w:cs="Calibri"/>
          <w:b/>
        </w:rPr>
      </w:pPr>
    </w:p>
    <w:p w14:paraId="37F0C41B" w14:textId="517C9DFD" w:rsidR="00C06F2E" w:rsidRDefault="00C06F2E" w:rsidP="00C06F2E">
      <w:pPr>
        <w:spacing w:after="0" w:line="240" w:lineRule="auto"/>
        <w:contextualSpacing/>
        <w:jc w:val="both"/>
        <w:rPr>
          <w:rFonts w:asciiTheme="minorHAnsi" w:hAnsiTheme="minorHAnsi" w:cs="Calibri"/>
        </w:rPr>
      </w:pPr>
      <w:r w:rsidRPr="00EF40DA">
        <w:rPr>
          <w:rFonts w:asciiTheme="minorHAnsi" w:hAnsiTheme="minorHAnsi"/>
          <w:b/>
        </w:rPr>
        <w:t xml:space="preserve">Artículo 29.- Mecanismos de transparencia y anticorrupción. - </w:t>
      </w:r>
      <w:r w:rsidRPr="00EF40DA">
        <w:rPr>
          <w:rFonts w:asciiTheme="minorHAnsi" w:hAnsiTheme="minorHAnsi" w:cs="Calibri"/>
        </w:rPr>
        <w:t xml:space="preserve">Cualquier persona, incluidos los </w:t>
      </w:r>
      <w:r w:rsidR="005C2622">
        <w:rPr>
          <w:rFonts w:asciiTheme="minorHAnsi" w:hAnsiTheme="minorHAnsi" w:cs="Calibri"/>
        </w:rPr>
        <w:t>y las personas postul</w:t>
      </w:r>
      <w:r w:rsidRPr="00EF40DA">
        <w:rPr>
          <w:rFonts w:asciiTheme="minorHAnsi" w:hAnsiTheme="minorHAnsi" w:cs="Calibri"/>
        </w:rPr>
        <w:t>antes, que tenga conocimiento de posibles casos de corrupción o irregularidades durante el proceso de entrega de premios, deberá presentar su denuncia a través de uno de los mecanismos expuestos en las bases del concurso.</w:t>
      </w:r>
    </w:p>
    <w:p w14:paraId="40D4F630" w14:textId="17DA158B" w:rsidR="00150B57" w:rsidRDefault="00150B57" w:rsidP="00C06F2E">
      <w:pPr>
        <w:spacing w:after="0" w:line="240" w:lineRule="auto"/>
        <w:contextualSpacing/>
        <w:jc w:val="both"/>
        <w:rPr>
          <w:rFonts w:asciiTheme="minorHAnsi" w:hAnsiTheme="minorHAnsi" w:cs="Calibri"/>
        </w:rPr>
      </w:pPr>
    </w:p>
    <w:p w14:paraId="247946DF" w14:textId="6A5AD7A7" w:rsidR="00150B57" w:rsidRDefault="00150B57" w:rsidP="00C06F2E">
      <w:pPr>
        <w:spacing w:after="0" w:line="240" w:lineRule="auto"/>
        <w:contextualSpacing/>
        <w:jc w:val="both"/>
        <w:rPr>
          <w:rFonts w:asciiTheme="minorHAnsi" w:hAnsiTheme="minorHAnsi" w:cs="Calibri"/>
        </w:rPr>
      </w:pPr>
      <w:r w:rsidRPr="00A35014">
        <w:rPr>
          <w:rFonts w:asciiTheme="minorHAnsi" w:hAnsiTheme="minorHAnsi" w:cs="Calibri"/>
          <w:b/>
        </w:rPr>
        <w:t>Artículo 30.- Proceso de Observancia. –</w:t>
      </w:r>
      <w:r>
        <w:rPr>
          <w:rFonts w:asciiTheme="minorHAnsi" w:hAnsiTheme="minorHAnsi" w:cs="Calibri"/>
        </w:rPr>
        <w:t xml:space="preserve"> Los integrantes de la Comisión de Igualdad, Género e Inclusión Social o su delegado, podrán vigilar todo el proceso para el otorgamiento de los premios, para lo cual notificará a la entidad rectora de la Inclusión Social, a fin de que proporcionen la información y accesos necesarios para realizar este proceso.</w:t>
      </w:r>
    </w:p>
    <w:p w14:paraId="3A1015BC" w14:textId="422F436D" w:rsidR="00150B57" w:rsidRDefault="00150B57" w:rsidP="00C06F2E">
      <w:pPr>
        <w:spacing w:after="0" w:line="240" w:lineRule="auto"/>
        <w:contextualSpacing/>
        <w:jc w:val="both"/>
        <w:rPr>
          <w:rFonts w:asciiTheme="minorHAnsi" w:hAnsiTheme="minorHAnsi" w:cs="Calibri"/>
        </w:rPr>
      </w:pPr>
    </w:p>
    <w:p w14:paraId="594CFAC3" w14:textId="2640B169" w:rsidR="00546E37" w:rsidRDefault="00150B57" w:rsidP="00C06F2E">
      <w:pPr>
        <w:spacing w:after="0" w:line="240" w:lineRule="auto"/>
        <w:contextualSpacing/>
        <w:jc w:val="both"/>
        <w:rPr>
          <w:rFonts w:asciiTheme="minorHAnsi" w:hAnsiTheme="minorHAnsi" w:cs="Calibri"/>
        </w:rPr>
      </w:pPr>
      <w:r>
        <w:rPr>
          <w:rFonts w:asciiTheme="minorHAnsi" w:hAnsiTheme="minorHAnsi" w:cs="Calibri"/>
        </w:rPr>
        <w:t xml:space="preserve">Por ningún motivo podrán interceder en las fases del proceso. En el caso de ser pertinente o de hallar irregularidades elaborarán un informe dentro de los 5 días posteriores de tener conocimiento </w:t>
      </w:r>
      <w:r w:rsidR="008749B0">
        <w:rPr>
          <w:rFonts w:asciiTheme="minorHAnsi" w:hAnsiTheme="minorHAnsi" w:cs="Calibri"/>
        </w:rPr>
        <w:t xml:space="preserve">del hecho </w:t>
      </w:r>
      <w:r>
        <w:rPr>
          <w:rFonts w:asciiTheme="minorHAnsi" w:hAnsiTheme="minorHAnsi" w:cs="Calibri"/>
        </w:rPr>
        <w:t xml:space="preserve">para </w:t>
      </w:r>
      <w:r w:rsidR="008749B0">
        <w:rPr>
          <w:rFonts w:asciiTheme="minorHAnsi" w:hAnsiTheme="minorHAnsi" w:cs="Calibri"/>
        </w:rPr>
        <w:t xml:space="preserve">remitir a las instancias correspondientes. </w:t>
      </w:r>
    </w:p>
    <w:p w14:paraId="6469FBDD" w14:textId="77777777" w:rsidR="00546E37" w:rsidRPr="00EF40DA" w:rsidRDefault="00546E37" w:rsidP="00C06F2E">
      <w:pPr>
        <w:spacing w:after="0" w:line="240" w:lineRule="auto"/>
        <w:contextualSpacing/>
        <w:jc w:val="both"/>
        <w:rPr>
          <w:rFonts w:asciiTheme="minorHAnsi" w:hAnsiTheme="minorHAnsi" w:cs="Calibri"/>
        </w:rPr>
      </w:pPr>
    </w:p>
    <w:p w14:paraId="679CB112" w14:textId="77777777" w:rsidR="008749B0" w:rsidRDefault="008749B0" w:rsidP="0028401A">
      <w:pPr>
        <w:widowControl w:val="0"/>
        <w:autoSpaceDE w:val="0"/>
        <w:autoSpaceDN w:val="0"/>
        <w:spacing w:after="0" w:line="240" w:lineRule="auto"/>
        <w:ind w:right="-1"/>
        <w:contextualSpacing/>
        <w:jc w:val="center"/>
        <w:rPr>
          <w:rFonts w:asciiTheme="minorHAnsi" w:hAnsiTheme="minorHAnsi" w:cs="Calibri"/>
          <w:b/>
        </w:rPr>
      </w:pPr>
    </w:p>
    <w:p w14:paraId="74E0A4E3" w14:textId="77777777" w:rsidR="008749B0" w:rsidRDefault="008749B0" w:rsidP="0028401A">
      <w:pPr>
        <w:widowControl w:val="0"/>
        <w:autoSpaceDE w:val="0"/>
        <w:autoSpaceDN w:val="0"/>
        <w:spacing w:after="0" w:line="240" w:lineRule="auto"/>
        <w:ind w:right="-1"/>
        <w:contextualSpacing/>
        <w:jc w:val="center"/>
        <w:rPr>
          <w:rFonts w:asciiTheme="minorHAnsi" w:hAnsiTheme="minorHAnsi" w:cs="Calibri"/>
          <w:b/>
        </w:rPr>
      </w:pPr>
    </w:p>
    <w:p w14:paraId="74BB3CF7" w14:textId="77777777" w:rsidR="00A20642" w:rsidRPr="00EF40DA" w:rsidRDefault="0028401A" w:rsidP="0028401A">
      <w:pPr>
        <w:widowControl w:val="0"/>
        <w:autoSpaceDE w:val="0"/>
        <w:autoSpaceDN w:val="0"/>
        <w:spacing w:after="0" w:line="240" w:lineRule="auto"/>
        <w:ind w:right="-1"/>
        <w:contextualSpacing/>
        <w:jc w:val="center"/>
        <w:rPr>
          <w:rFonts w:asciiTheme="minorHAnsi" w:hAnsiTheme="minorHAnsi"/>
          <w:b/>
        </w:rPr>
      </w:pPr>
      <w:r w:rsidRPr="00EF40DA">
        <w:rPr>
          <w:rFonts w:asciiTheme="minorHAnsi" w:hAnsiTheme="minorHAnsi"/>
          <w:b/>
        </w:rPr>
        <w:t>DISPOSICIONES GENERALES</w:t>
      </w:r>
    </w:p>
    <w:p w14:paraId="4E1EC1FF" w14:textId="77777777" w:rsidR="0028401A" w:rsidRPr="00EF40DA" w:rsidRDefault="0028401A" w:rsidP="0028401A">
      <w:pPr>
        <w:widowControl w:val="0"/>
        <w:autoSpaceDE w:val="0"/>
        <w:autoSpaceDN w:val="0"/>
        <w:spacing w:after="0" w:line="240" w:lineRule="auto"/>
        <w:ind w:right="-1"/>
        <w:contextualSpacing/>
        <w:jc w:val="center"/>
        <w:rPr>
          <w:rFonts w:asciiTheme="minorHAnsi" w:hAnsiTheme="minorHAnsi"/>
          <w:b/>
        </w:rPr>
      </w:pPr>
    </w:p>
    <w:p w14:paraId="57A2E64C" w14:textId="5AE4B604" w:rsidR="008749B0" w:rsidRPr="00EF40DA" w:rsidRDefault="00EF40DA" w:rsidP="0028401A">
      <w:pPr>
        <w:widowControl w:val="0"/>
        <w:autoSpaceDE w:val="0"/>
        <w:autoSpaceDN w:val="0"/>
        <w:spacing w:after="0" w:line="240" w:lineRule="auto"/>
        <w:ind w:right="-1"/>
        <w:contextualSpacing/>
        <w:jc w:val="both"/>
        <w:rPr>
          <w:rFonts w:asciiTheme="minorHAnsi" w:hAnsiTheme="minorHAnsi"/>
        </w:rPr>
      </w:pPr>
      <w:r w:rsidRPr="00EF40DA">
        <w:rPr>
          <w:rFonts w:asciiTheme="minorHAnsi" w:hAnsiTheme="minorHAnsi"/>
        </w:rPr>
        <w:t xml:space="preserve">Primero. - </w:t>
      </w:r>
      <w:r w:rsidR="0028401A" w:rsidRPr="00EF40DA">
        <w:rPr>
          <w:rFonts w:asciiTheme="minorHAnsi" w:hAnsiTheme="minorHAnsi"/>
        </w:rPr>
        <w:t xml:space="preserve">En el caso de que no se evidencie postulaciones para desarrollar el </w:t>
      </w:r>
      <w:r w:rsidR="008749B0">
        <w:rPr>
          <w:rFonts w:asciiTheme="minorHAnsi" w:hAnsiTheme="minorHAnsi"/>
        </w:rPr>
        <w:t>procedimiento</w:t>
      </w:r>
      <w:r w:rsidR="008749B0" w:rsidRPr="00EF40DA">
        <w:rPr>
          <w:rFonts w:asciiTheme="minorHAnsi" w:hAnsiTheme="minorHAnsi"/>
        </w:rPr>
        <w:t xml:space="preserve"> </w:t>
      </w:r>
      <w:r w:rsidR="0028401A" w:rsidRPr="00EF40DA">
        <w:rPr>
          <w:rFonts w:asciiTheme="minorHAnsi" w:hAnsiTheme="minorHAnsi"/>
        </w:rPr>
        <w:t xml:space="preserve">de premios, se podrá ampliar </w:t>
      </w:r>
      <w:r w:rsidR="008749B0">
        <w:rPr>
          <w:rFonts w:asciiTheme="minorHAnsi" w:hAnsiTheme="minorHAnsi"/>
        </w:rPr>
        <w:t xml:space="preserve">el cronograma hasta </w:t>
      </w:r>
      <w:r w:rsidR="0028401A" w:rsidRPr="00EF40DA">
        <w:rPr>
          <w:rFonts w:asciiTheme="minorHAnsi" w:hAnsiTheme="minorHAnsi"/>
        </w:rPr>
        <w:t>la mitad del término inicialmente propuesto.</w:t>
      </w:r>
      <w:r w:rsidR="008749B0">
        <w:rPr>
          <w:rFonts w:asciiTheme="minorHAnsi" w:hAnsiTheme="minorHAnsi"/>
        </w:rPr>
        <w:t xml:space="preserve"> </w:t>
      </w:r>
    </w:p>
    <w:p w14:paraId="0E6AA433" w14:textId="77777777" w:rsidR="008749B0" w:rsidRPr="00EF40DA" w:rsidRDefault="008749B0" w:rsidP="0028401A">
      <w:pPr>
        <w:widowControl w:val="0"/>
        <w:autoSpaceDE w:val="0"/>
        <w:autoSpaceDN w:val="0"/>
        <w:spacing w:after="0" w:line="240" w:lineRule="auto"/>
        <w:ind w:right="-1"/>
        <w:contextualSpacing/>
        <w:jc w:val="both"/>
        <w:rPr>
          <w:rFonts w:asciiTheme="minorHAnsi" w:hAnsiTheme="minorHAnsi"/>
        </w:rPr>
      </w:pPr>
    </w:p>
    <w:p w14:paraId="0E0B2773" w14:textId="1327A933" w:rsidR="0028401A" w:rsidRPr="00EF40DA" w:rsidRDefault="0028401A" w:rsidP="0028401A">
      <w:pPr>
        <w:widowControl w:val="0"/>
        <w:autoSpaceDE w:val="0"/>
        <w:autoSpaceDN w:val="0"/>
        <w:spacing w:after="0" w:line="240" w:lineRule="auto"/>
        <w:ind w:right="-1"/>
        <w:contextualSpacing/>
        <w:jc w:val="both"/>
        <w:rPr>
          <w:rFonts w:asciiTheme="minorHAnsi" w:hAnsiTheme="minorHAnsi"/>
        </w:rPr>
      </w:pPr>
      <w:r w:rsidRPr="00EF40DA">
        <w:rPr>
          <w:rFonts w:asciiTheme="minorHAnsi" w:hAnsiTheme="minorHAnsi"/>
        </w:rPr>
        <w:t xml:space="preserve">Para tal efecto </w:t>
      </w:r>
      <w:r w:rsidR="00EF40DA" w:rsidRPr="00EF40DA">
        <w:rPr>
          <w:rFonts w:asciiTheme="minorHAnsi" w:hAnsiTheme="minorHAnsi"/>
        </w:rPr>
        <w:t xml:space="preserve">el </w:t>
      </w:r>
      <w:r w:rsidRPr="00EF40DA">
        <w:rPr>
          <w:rFonts w:asciiTheme="minorHAnsi" w:hAnsiTheme="minorHAnsi"/>
        </w:rPr>
        <w:t>ente recto</w:t>
      </w:r>
      <w:r w:rsidR="00EF40DA" w:rsidRPr="00EF40DA">
        <w:rPr>
          <w:rFonts w:asciiTheme="minorHAnsi" w:hAnsiTheme="minorHAnsi"/>
        </w:rPr>
        <w:t>r</w:t>
      </w:r>
      <w:r w:rsidRPr="00EF40DA">
        <w:rPr>
          <w:rFonts w:asciiTheme="minorHAnsi" w:hAnsiTheme="minorHAnsi"/>
        </w:rPr>
        <w:t xml:space="preserve"> de inclusión social podrá reformar el cronograma</w:t>
      </w:r>
      <w:r w:rsidR="008749B0">
        <w:rPr>
          <w:rFonts w:asciiTheme="minorHAnsi" w:hAnsiTheme="minorHAnsi"/>
        </w:rPr>
        <w:t xml:space="preserve"> para la aprobación de la Comisión de </w:t>
      </w:r>
      <w:r w:rsidR="008749B0">
        <w:rPr>
          <w:rFonts w:asciiTheme="minorHAnsi" w:hAnsiTheme="minorHAnsi" w:cs="Calibri"/>
        </w:rPr>
        <w:t>Igualdad, Género e Inclusión Social</w:t>
      </w:r>
      <w:r w:rsidR="008749B0">
        <w:rPr>
          <w:rFonts w:asciiTheme="minorHAnsi" w:hAnsiTheme="minorHAnsi"/>
        </w:rPr>
        <w:t>.</w:t>
      </w:r>
    </w:p>
    <w:p w14:paraId="5CF50F63" w14:textId="77777777" w:rsidR="00EF40DA" w:rsidRPr="00EF40DA" w:rsidRDefault="00EF40DA" w:rsidP="0028401A">
      <w:pPr>
        <w:widowControl w:val="0"/>
        <w:autoSpaceDE w:val="0"/>
        <w:autoSpaceDN w:val="0"/>
        <w:spacing w:after="0" w:line="240" w:lineRule="auto"/>
        <w:ind w:right="-1"/>
        <w:contextualSpacing/>
        <w:jc w:val="both"/>
        <w:rPr>
          <w:rFonts w:asciiTheme="minorHAnsi" w:hAnsiTheme="minorHAnsi"/>
        </w:rPr>
      </w:pPr>
    </w:p>
    <w:p w14:paraId="405C340A" w14:textId="7392B2A9" w:rsidR="00EF40DA" w:rsidRPr="00EF40DA" w:rsidRDefault="00EF40DA" w:rsidP="0028401A">
      <w:pPr>
        <w:widowControl w:val="0"/>
        <w:autoSpaceDE w:val="0"/>
        <w:autoSpaceDN w:val="0"/>
        <w:spacing w:after="0" w:line="240" w:lineRule="auto"/>
        <w:ind w:right="-1"/>
        <w:contextualSpacing/>
        <w:jc w:val="both"/>
        <w:rPr>
          <w:rFonts w:asciiTheme="minorHAnsi" w:hAnsiTheme="minorHAnsi"/>
        </w:rPr>
      </w:pPr>
      <w:r w:rsidRPr="00EF40DA">
        <w:rPr>
          <w:rFonts w:asciiTheme="minorHAnsi" w:hAnsiTheme="minorHAnsi"/>
        </w:rPr>
        <w:t>En todo lo que no estuviera previsto en el Reglamento se actuará de conformidad a las bases del concurso</w:t>
      </w:r>
      <w:r w:rsidR="008749B0">
        <w:rPr>
          <w:rFonts w:asciiTheme="minorHAnsi" w:hAnsiTheme="minorHAnsi"/>
        </w:rPr>
        <w:t xml:space="preserve"> y demás normativa aplicable en el ámbito administrativo.</w:t>
      </w:r>
    </w:p>
    <w:p w14:paraId="2C452CC4" w14:textId="77777777" w:rsidR="00EF40DA" w:rsidRPr="00EF40DA" w:rsidRDefault="00EF40DA" w:rsidP="0028401A">
      <w:pPr>
        <w:widowControl w:val="0"/>
        <w:autoSpaceDE w:val="0"/>
        <w:autoSpaceDN w:val="0"/>
        <w:spacing w:after="0" w:line="240" w:lineRule="auto"/>
        <w:ind w:right="-1"/>
        <w:contextualSpacing/>
        <w:jc w:val="both"/>
        <w:rPr>
          <w:rFonts w:asciiTheme="minorHAnsi" w:hAnsiTheme="minorHAnsi"/>
        </w:rPr>
      </w:pPr>
    </w:p>
    <w:p w14:paraId="74D31977" w14:textId="77777777" w:rsidR="00EF40DA" w:rsidRPr="00EF40DA" w:rsidRDefault="00EF40DA" w:rsidP="0028401A">
      <w:pPr>
        <w:widowControl w:val="0"/>
        <w:autoSpaceDE w:val="0"/>
        <w:autoSpaceDN w:val="0"/>
        <w:spacing w:after="0" w:line="240" w:lineRule="auto"/>
        <w:ind w:right="-1"/>
        <w:contextualSpacing/>
        <w:jc w:val="both"/>
        <w:rPr>
          <w:rFonts w:asciiTheme="minorHAnsi" w:hAnsiTheme="minorHAnsi"/>
        </w:rPr>
      </w:pPr>
    </w:p>
    <w:p w14:paraId="6184E842" w14:textId="77777777" w:rsidR="00EF40DA" w:rsidRPr="00EF40DA" w:rsidRDefault="00EF40DA" w:rsidP="0028401A">
      <w:pPr>
        <w:widowControl w:val="0"/>
        <w:autoSpaceDE w:val="0"/>
        <w:autoSpaceDN w:val="0"/>
        <w:spacing w:after="0" w:line="240" w:lineRule="auto"/>
        <w:ind w:right="-1"/>
        <w:contextualSpacing/>
        <w:jc w:val="both"/>
        <w:rPr>
          <w:rFonts w:asciiTheme="minorHAnsi" w:hAnsiTheme="minorHAnsi"/>
        </w:rPr>
      </w:pPr>
    </w:p>
    <w:p w14:paraId="42CF19E6" w14:textId="77777777" w:rsidR="00EF40DA" w:rsidRPr="00EF40DA" w:rsidRDefault="00EF40DA" w:rsidP="0028401A">
      <w:pPr>
        <w:widowControl w:val="0"/>
        <w:autoSpaceDE w:val="0"/>
        <w:autoSpaceDN w:val="0"/>
        <w:spacing w:after="0" w:line="240" w:lineRule="auto"/>
        <w:ind w:right="-1"/>
        <w:contextualSpacing/>
        <w:jc w:val="both"/>
        <w:rPr>
          <w:rFonts w:asciiTheme="minorHAnsi" w:hAnsiTheme="minorHAnsi" w:cs="Calibri"/>
        </w:rPr>
      </w:pPr>
    </w:p>
    <w:sectPr w:rsidR="00EF40DA" w:rsidRPr="00EF40D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0451A" w14:textId="77777777" w:rsidR="00A8670F" w:rsidRDefault="00A8670F">
      <w:pPr>
        <w:spacing w:after="0" w:line="240" w:lineRule="auto"/>
      </w:pPr>
      <w:r>
        <w:separator/>
      </w:r>
    </w:p>
  </w:endnote>
  <w:endnote w:type="continuationSeparator" w:id="0">
    <w:p w14:paraId="75B91B21" w14:textId="77777777" w:rsidR="00A8670F" w:rsidRDefault="00A8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5CB1" w14:textId="544B5335" w:rsidR="005C2622" w:rsidRDefault="005C2622">
    <w:pPr>
      <w:pStyle w:val="Piedepgina"/>
      <w:jc w:val="right"/>
    </w:pPr>
    <w:r>
      <w:fldChar w:fldCharType="begin"/>
    </w:r>
    <w:r>
      <w:instrText>PAGE   \* MERGEFORMAT</w:instrText>
    </w:r>
    <w:r>
      <w:fldChar w:fldCharType="separate"/>
    </w:r>
    <w:r w:rsidR="00A35014" w:rsidRPr="00A35014">
      <w:rPr>
        <w:noProof/>
        <w:lang w:val="es-ES"/>
      </w:rPr>
      <w:t>14</w:t>
    </w:r>
    <w:r>
      <w:fldChar w:fldCharType="end"/>
    </w:r>
  </w:p>
  <w:p w14:paraId="255EA421" w14:textId="77777777" w:rsidR="005C2622" w:rsidRDefault="005C26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E5D6A" w14:textId="77777777" w:rsidR="00A8670F" w:rsidRDefault="00A8670F">
      <w:pPr>
        <w:spacing w:after="0" w:line="240" w:lineRule="auto"/>
      </w:pPr>
      <w:r>
        <w:separator/>
      </w:r>
    </w:p>
  </w:footnote>
  <w:footnote w:type="continuationSeparator" w:id="0">
    <w:p w14:paraId="0136FDDA" w14:textId="77777777" w:rsidR="00A8670F" w:rsidRDefault="00A86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777BE" w14:textId="77777777" w:rsidR="005C2622" w:rsidRDefault="005C2622">
    <w:pPr>
      <w:pStyle w:val="Encabezado"/>
    </w:pPr>
    <w:r>
      <w:rPr>
        <w:noProof/>
        <w:lang w:eastAsia="es-EC"/>
      </w:rPr>
      <w:drawing>
        <wp:anchor distT="0" distB="0" distL="114300" distR="114300" simplePos="0" relativeHeight="251659264" behindDoc="1" locked="0" layoutInCell="1" allowOverlap="1" wp14:anchorId="31000C07" wp14:editId="69DA350B">
          <wp:simplePos x="0" y="0"/>
          <wp:positionH relativeFrom="page">
            <wp:align>left</wp:align>
          </wp:positionH>
          <wp:positionV relativeFrom="paragraph">
            <wp:posOffset>-448310</wp:posOffset>
          </wp:positionV>
          <wp:extent cx="7516495" cy="1067117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16201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6495" cy="1067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514"/>
    <w:multiLevelType w:val="multilevel"/>
    <w:tmpl w:val="8F90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26415"/>
    <w:multiLevelType w:val="hybridMultilevel"/>
    <w:tmpl w:val="F19A4CA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DC84771"/>
    <w:multiLevelType w:val="multilevel"/>
    <w:tmpl w:val="8F90F28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0404C"/>
    <w:multiLevelType w:val="hybridMultilevel"/>
    <w:tmpl w:val="DD7EDA00"/>
    <w:lvl w:ilvl="0" w:tplc="EE2EF1E4">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22D917D8"/>
    <w:multiLevelType w:val="hybridMultilevel"/>
    <w:tmpl w:val="143230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5526CE2"/>
    <w:multiLevelType w:val="hybridMultilevel"/>
    <w:tmpl w:val="AE405AA8"/>
    <w:lvl w:ilvl="0" w:tplc="44BC2CFA">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A8B6045"/>
    <w:multiLevelType w:val="hybridMultilevel"/>
    <w:tmpl w:val="07827F6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F1E50AD"/>
    <w:multiLevelType w:val="hybridMultilevel"/>
    <w:tmpl w:val="67A458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171001C"/>
    <w:multiLevelType w:val="multilevel"/>
    <w:tmpl w:val="8F90F28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146FEF"/>
    <w:multiLevelType w:val="hybridMultilevel"/>
    <w:tmpl w:val="67A458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3F57F00"/>
    <w:multiLevelType w:val="hybridMultilevel"/>
    <w:tmpl w:val="560EAE6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6E417CE"/>
    <w:multiLevelType w:val="hybridMultilevel"/>
    <w:tmpl w:val="979CA2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3A476C43"/>
    <w:multiLevelType w:val="hybridMultilevel"/>
    <w:tmpl w:val="BE2415A6"/>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3" w15:restartNumberingAfterBreak="0">
    <w:nsid w:val="470E1E68"/>
    <w:multiLevelType w:val="hybridMultilevel"/>
    <w:tmpl w:val="67A458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73C12C7"/>
    <w:multiLevelType w:val="multilevel"/>
    <w:tmpl w:val="8F90F28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6F495C"/>
    <w:multiLevelType w:val="multilevel"/>
    <w:tmpl w:val="8F90F28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E48E1"/>
    <w:multiLevelType w:val="hybridMultilevel"/>
    <w:tmpl w:val="DB1A062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F7742A5"/>
    <w:multiLevelType w:val="hybridMultilevel"/>
    <w:tmpl w:val="AEC8C64E"/>
    <w:lvl w:ilvl="0" w:tplc="C08E870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51E4705A"/>
    <w:multiLevelType w:val="hybridMultilevel"/>
    <w:tmpl w:val="929AC8E4"/>
    <w:lvl w:ilvl="0" w:tplc="300A0017">
      <w:start w:val="4"/>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563B5C48"/>
    <w:multiLevelType w:val="hybridMultilevel"/>
    <w:tmpl w:val="7DC0B7E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D024E9A"/>
    <w:multiLevelType w:val="hybridMultilevel"/>
    <w:tmpl w:val="B44EA5C8"/>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60177A"/>
    <w:multiLevelType w:val="multilevel"/>
    <w:tmpl w:val="5112896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EF0584"/>
    <w:multiLevelType w:val="multilevel"/>
    <w:tmpl w:val="8F90F28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6B6333"/>
    <w:multiLevelType w:val="multilevel"/>
    <w:tmpl w:val="5112896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2D7786"/>
    <w:multiLevelType w:val="hybridMultilevel"/>
    <w:tmpl w:val="478673F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E5C07BE"/>
    <w:multiLevelType w:val="hybridMultilevel"/>
    <w:tmpl w:val="7660E36E"/>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6" w15:restartNumberingAfterBreak="0">
    <w:nsid w:val="6FAC624F"/>
    <w:multiLevelType w:val="hybridMultilevel"/>
    <w:tmpl w:val="67A458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43F546B"/>
    <w:multiLevelType w:val="hybridMultilevel"/>
    <w:tmpl w:val="9B9059D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2"/>
  </w:num>
  <w:num w:numId="2">
    <w:abstractNumId w:val="5"/>
  </w:num>
  <w:num w:numId="3">
    <w:abstractNumId w:val="25"/>
  </w:num>
  <w:num w:numId="4">
    <w:abstractNumId w:val="6"/>
  </w:num>
  <w:num w:numId="5">
    <w:abstractNumId w:val="24"/>
  </w:num>
  <w:num w:numId="6">
    <w:abstractNumId w:val="26"/>
  </w:num>
  <w:num w:numId="7">
    <w:abstractNumId w:val="9"/>
  </w:num>
  <w:num w:numId="8">
    <w:abstractNumId w:val="13"/>
  </w:num>
  <w:num w:numId="9">
    <w:abstractNumId w:val="7"/>
  </w:num>
  <w:num w:numId="10">
    <w:abstractNumId w:val="23"/>
  </w:num>
  <w:num w:numId="11">
    <w:abstractNumId w:val="21"/>
  </w:num>
  <w:num w:numId="12">
    <w:abstractNumId w:val="14"/>
  </w:num>
  <w:num w:numId="13">
    <w:abstractNumId w:val="2"/>
  </w:num>
  <w:num w:numId="14">
    <w:abstractNumId w:val="15"/>
  </w:num>
  <w:num w:numId="15">
    <w:abstractNumId w:val="8"/>
  </w:num>
  <w:num w:numId="16">
    <w:abstractNumId w:val="0"/>
  </w:num>
  <w:num w:numId="17">
    <w:abstractNumId w:val="22"/>
  </w:num>
  <w:num w:numId="18">
    <w:abstractNumId w:val="3"/>
  </w:num>
  <w:num w:numId="19">
    <w:abstractNumId w:val="27"/>
  </w:num>
  <w:num w:numId="20">
    <w:abstractNumId w:val="1"/>
  </w:num>
  <w:num w:numId="21">
    <w:abstractNumId w:val="11"/>
  </w:num>
  <w:num w:numId="22">
    <w:abstractNumId w:val="19"/>
  </w:num>
  <w:num w:numId="23">
    <w:abstractNumId w:val="16"/>
  </w:num>
  <w:num w:numId="24">
    <w:abstractNumId w:val="10"/>
  </w:num>
  <w:num w:numId="25">
    <w:abstractNumId w:val="20"/>
  </w:num>
  <w:num w:numId="26">
    <w:abstractNumId w:val="18"/>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642"/>
    <w:rsid w:val="0000567E"/>
    <w:rsid w:val="00010F59"/>
    <w:rsid w:val="0001130D"/>
    <w:rsid w:val="00097A0F"/>
    <w:rsid w:val="000E1F29"/>
    <w:rsid w:val="000E29F7"/>
    <w:rsid w:val="000F5006"/>
    <w:rsid w:val="00150B57"/>
    <w:rsid w:val="001647CD"/>
    <w:rsid w:val="001A49A8"/>
    <w:rsid w:val="001C3DBD"/>
    <w:rsid w:val="001C7516"/>
    <w:rsid w:val="001D7337"/>
    <w:rsid w:val="00206634"/>
    <w:rsid w:val="002208FF"/>
    <w:rsid w:val="00236531"/>
    <w:rsid w:val="002614A7"/>
    <w:rsid w:val="0028401A"/>
    <w:rsid w:val="0029170E"/>
    <w:rsid w:val="002A5D34"/>
    <w:rsid w:val="002D5EAF"/>
    <w:rsid w:val="002F153C"/>
    <w:rsid w:val="003148B1"/>
    <w:rsid w:val="00340145"/>
    <w:rsid w:val="0038334C"/>
    <w:rsid w:val="003A6AD7"/>
    <w:rsid w:val="003B1841"/>
    <w:rsid w:val="003C5946"/>
    <w:rsid w:val="003D04AB"/>
    <w:rsid w:val="004930E8"/>
    <w:rsid w:val="004E67C7"/>
    <w:rsid w:val="005052C7"/>
    <w:rsid w:val="00546E37"/>
    <w:rsid w:val="0057321E"/>
    <w:rsid w:val="005801BF"/>
    <w:rsid w:val="00597E3B"/>
    <w:rsid w:val="005C2622"/>
    <w:rsid w:val="005F2F08"/>
    <w:rsid w:val="00605C2C"/>
    <w:rsid w:val="006409D0"/>
    <w:rsid w:val="006425DC"/>
    <w:rsid w:val="006636B3"/>
    <w:rsid w:val="0067454B"/>
    <w:rsid w:val="00680F33"/>
    <w:rsid w:val="006A6461"/>
    <w:rsid w:val="006B67FA"/>
    <w:rsid w:val="006D389E"/>
    <w:rsid w:val="006E3A1A"/>
    <w:rsid w:val="006E513E"/>
    <w:rsid w:val="006F6096"/>
    <w:rsid w:val="00703668"/>
    <w:rsid w:val="00717A95"/>
    <w:rsid w:val="0072456A"/>
    <w:rsid w:val="00736E9E"/>
    <w:rsid w:val="007B1E0E"/>
    <w:rsid w:val="007D7687"/>
    <w:rsid w:val="00803E43"/>
    <w:rsid w:val="0081461F"/>
    <w:rsid w:val="00832B60"/>
    <w:rsid w:val="008749B0"/>
    <w:rsid w:val="008A098A"/>
    <w:rsid w:val="008D06B3"/>
    <w:rsid w:val="008F03C2"/>
    <w:rsid w:val="0090312F"/>
    <w:rsid w:val="00911ACA"/>
    <w:rsid w:val="00980D63"/>
    <w:rsid w:val="00981859"/>
    <w:rsid w:val="009A6A9F"/>
    <w:rsid w:val="00A20642"/>
    <w:rsid w:val="00A35014"/>
    <w:rsid w:val="00A8670F"/>
    <w:rsid w:val="00A96321"/>
    <w:rsid w:val="00AA37D4"/>
    <w:rsid w:val="00AB0949"/>
    <w:rsid w:val="00B2418A"/>
    <w:rsid w:val="00B302CE"/>
    <w:rsid w:val="00B35C3A"/>
    <w:rsid w:val="00B52823"/>
    <w:rsid w:val="00BC3A8F"/>
    <w:rsid w:val="00C06F2E"/>
    <w:rsid w:val="00C22192"/>
    <w:rsid w:val="00C63748"/>
    <w:rsid w:val="00CC4307"/>
    <w:rsid w:val="00CC74B3"/>
    <w:rsid w:val="00CF448A"/>
    <w:rsid w:val="00D07868"/>
    <w:rsid w:val="00D165B6"/>
    <w:rsid w:val="00D349B6"/>
    <w:rsid w:val="00D716D7"/>
    <w:rsid w:val="00D75005"/>
    <w:rsid w:val="00DC4814"/>
    <w:rsid w:val="00DC678F"/>
    <w:rsid w:val="00DC6950"/>
    <w:rsid w:val="00E05422"/>
    <w:rsid w:val="00E0747C"/>
    <w:rsid w:val="00E9748B"/>
    <w:rsid w:val="00EA7DF0"/>
    <w:rsid w:val="00EC5205"/>
    <w:rsid w:val="00ED0DB4"/>
    <w:rsid w:val="00ED3B08"/>
    <w:rsid w:val="00EE6857"/>
    <w:rsid w:val="00EF277A"/>
    <w:rsid w:val="00EF40DA"/>
    <w:rsid w:val="00F42642"/>
    <w:rsid w:val="00FB1F57"/>
    <w:rsid w:val="00FB24B0"/>
    <w:rsid w:val="00FB3B66"/>
    <w:rsid w:val="00FE69D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D6548"/>
  <w15:chartTrackingRefBased/>
  <w15:docId w15:val="{43779C7B-EDB1-42BE-B775-E966D7C9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64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20642"/>
    <w:pPr>
      <w:ind w:left="720"/>
      <w:contextualSpacing/>
    </w:pPr>
  </w:style>
  <w:style w:type="paragraph" w:styleId="Encabezado">
    <w:name w:val="header"/>
    <w:basedOn w:val="Normal"/>
    <w:link w:val="EncabezadoCar"/>
    <w:uiPriority w:val="99"/>
    <w:unhideWhenUsed/>
    <w:rsid w:val="00A2064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0642"/>
    <w:rPr>
      <w:rFonts w:ascii="Calibri" w:eastAsia="Calibri" w:hAnsi="Calibri" w:cs="Times New Roman"/>
    </w:rPr>
  </w:style>
  <w:style w:type="paragraph" w:styleId="Piedepgina">
    <w:name w:val="footer"/>
    <w:basedOn w:val="Normal"/>
    <w:link w:val="PiedepginaCar"/>
    <w:uiPriority w:val="99"/>
    <w:unhideWhenUsed/>
    <w:rsid w:val="00A2064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0642"/>
    <w:rPr>
      <w:rFonts w:ascii="Calibri" w:eastAsia="Calibri" w:hAnsi="Calibri" w:cs="Times New Roman"/>
    </w:rPr>
  </w:style>
  <w:style w:type="character" w:customStyle="1" w:styleId="PrrafodelistaCar">
    <w:name w:val="Párrafo de lista Car"/>
    <w:link w:val="Prrafodelista"/>
    <w:uiPriority w:val="34"/>
    <w:qFormat/>
    <w:locked/>
    <w:rsid w:val="00A20642"/>
    <w:rPr>
      <w:rFonts w:ascii="Calibri" w:eastAsia="Calibri" w:hAnsi="Calibri" w:cs="Times New Roman"/>
    </w:rPr>
  </w:style>
  <w:style w:type="paragraph" w:styleId="NormalWeb">
    <w:name w:val="Normal (Web)"/>
    <w:basedOn w:val="Normal"/>
    <w:uiPriority w:val="99"/>
    <w:unhideWhenUsed/>
    <w:rsid w:val="00A20642"/>
    <w:pPr>
      <w:spacing w:before="100" w:beforeAutospacing="1" w:after="100" w:afterAutospacing="1" w:line="240" w:lineRule="auto"/>
    </w:pPr>
    <w:rPr>
      <w:rFonts w:ascii="Times New Roman" w:eastAsia="Times New Roman" w:hAnsi="Times New Roman"/>
      <w:sz w:val="24"/>
      <w:szCs w:val="24"/>
      <w:lang w:eastAsia="es-EC"/>
    </w:rPr>
  </w:style>
  <w:style w:type="character" w:styleId="Textoennegrita">
    <w:name w:val="Strong"/>
    <w:uiPriority w:val="22"/>
    <w:qFormat/>
    <w:rsid w:val="00A20642"/>
    <w:rPr>
      <w:b/>
      <w:bCs/>
    </w:rPr>
  </w:style>
  <w:style w:type="character" w:styleId="Hipervnculo">
    <w:name w:val="Hyperlink"/>
    <w:uiPriority w:val="99"/>
    <w:unhideWhenUsed/>
    <w:rsid w:val="002614A7"/>
    <w:rPr>
      <w:color w:val="0563C1"/>
      <w:u w:val="single"/>
    </w:rPr>
  </w:style>
  <w:style w:type="character" w:styleId="Refdecomentario">
    <w:name w:val="annotation reference"/>
    <w:uiPriority w:val="99"/>
    <w:semiHidden/>
    <w:unhideWhenUsed/>
    <w:rsid w:val="00B52823"/>
    <w:rPr>
      <w:sz w:val="16"/>
      <w:szCs w:val="16"/>
    </w:rPr>
  </w:style>
  <w:style w:type="paragraph" w:styleId="Textocomentario">
    <w:name w:val="annotation text"/>
    <w:basedOn w:val="Normal"/>
    <w:link w:val="TextocomentarioCar"/>
    <w:uiPriority w:val="99"/>
    <w:semiHidden/>
    <w:unhideWhenUsed/>
    <w:rsid w:val="00B528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2823"/>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2840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401A"/>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208FF"/>
    <w:rPr>
      <w:b/>
      <w:bCs/>
    </w:rPr>
  </w:style>
  <w:style w:type="character" w:customStyle="1" w:styleId="AsuntodelcomentarioCar">
    <w:name w:val="Asunto del comentario Car"/>
    <w:basedOn w:val="TextocomentarioCar"/>
    <w:link w:val="Asuntodelcomentario"/>
    <w:uiPriority w:val="99"/>
    <w:semiHidden/>
    <w:rsid w:val="002208F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6B145-CB62-4853-9628-741E69F1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6724</Words>
  <Characters>36987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Dayana Quirola Banio</dc:creator>
  <cp:keywords/>
  <dc:description/>
  <cp:lastModifiedBy>Ana Elizabeth Paguay Valverde</cp:lastModifiedBy>
  <cp:revision>2</cp:revision>
  <dcterms:created xsi:type="dcterms:W3CDTF">2024-09-12T18:19:00Z</dcterms:created>
  <dcterms:modified xsi:type="dcterms:W3CDTF">2024-09-12T18:19:00Z</dcterms:modified>
</cp:coreProperties>
</file>