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049E2" w:rsidR="00BB0365" w:rsidP="00BB0365" w:rsidRDefault="00BB0365" w14:paraId="39F916DB" w14:textId="77777777">
      <w:pPr>
        <w:spacing w:after="0" w:line="240" w:lineRule="auto"/>
        <w:jc w:val="center"/>
        <w:rPr>
          <w:rFonts w:ascii="Palatino Linotype" w:hAnsi="Palatino Linotype"/>
          <w:b/>
        </w:rPr>
      </w:pPr>
      <w:r w:rsidRPr="009049E2">
        <w:rPr>
          <w:rFonts w:ascii="Palatino Linotype" w:hAnsi="Palatino Linotype"/>
        </w:rPr>
        <w:tab/>
      </w:r>
      <w:bookmarkStart w:name="_Hlk151543361" w:id="0"/>
      <w:r w:rsidRPr="009049E2">
        <w:rPr>
          <w:rFonts w:ascii="Palatino Linotype" w:hAnsi="Palatino Linotype"/>
          <w:b/>
        </w:rPr>
        <w:t>EXPOSICIÓN DE MOTIVOS:</w:t>
      </w:r>
    </w:p>
    <w:p w:rsidRPr="009049E2" w:rsidR="00BB0365" w:rsidP="00BB0365" w:rsidRDefault="00BB0365" w14:paraId="23EE988A" w14:textId="77777777">
      <w:pPr>
        <w:spacing w:after="0" w:line="240" w:lineRule="auto"/>
        <w:jc w:val="center"/>
        <w:rPr>
          <w:rFonts w:ascii="Palatino Linotype" w:hAnsi="Palatino Linotype"/>
          <w:b/>
        </w:rPr>
      </w:pPr>
    </w:p>
    <w:p w:rsidRPr="009049E2" w:rsidR="00BB0365" w:rsidP="00BB0365" w:rsidRDefault="00BB0365" w14:paraId="135EBCD4" w14:textId="452435CA">
      <w:pPr>
        <w:jc w:val="both"/>
        <w:rPr>
          <w:rFonts w:ascii="Palatino Linotype" w:hAnsi="Palatino Linotype"/>
        </w:rPr>
      </w:pPr>
      <w:r w:rsidRPr="009049E2">
        <w:rPr>
          <w:rFonts w:ascii="Palatino Linotype" w:hAnsi="Palatino Linotype"/>
        </w:rPr>
        <w:t>La Constitución de la República del Ecuador y el Código Orgánico de Organización Territorial, Autonomía y Descentralización, establecen que los gobiernos autónomos descentralizados municipales son personas jurídicas de derecho público que gozan de autonomía política, administrativa y financiera, y que a través de la autoridad ejecutiva y el órgano legislativo puedan realizar los actos que les fueren necesarios para el cumplimiento de sus fines y funciones esenciales.</w:t>
      </w:r>
    </w:p>
    <w:p w:rsidRPr="009049E2" w:rsidR="00BB0365" w:rsidP="00BB0365" w:rsidRDefault="00BB0365" w14:paraId="347ECA90" w14:textId="77777777">
      <w:pPr>
        <w:spacing w:after="0" w:line="240" w:lineRule="auto"/>
        <w:jc w:val="both"/>
        <w:rPr>
          <w:rFonts w:ascii="Palatino Linotype" w:hAnsi="Palatino Linotype"/>
          <w:bCs/>
        </w:rPr>
      </w:pPr>
      <w:r w:rsidRPr="009049E2">
        <w:rPr>
          <w:rFonts w:ascii="Palatino Linotype" w:hAnsi="Palatino Linotype"/>
          <w:bCs/>
        </w:rPr>
        <w:t>Es deber del Municipio del Distrito Metropolitano de Quito, consolidar un sentido de justicia y equidad desde los diversos espacios de la sociedad, los cuales, se han convertido en el pilar fundamental y el empuje para poder ejercer la democracia, en ese sentido, se busca premiar aquellas personas que por su esfuerzo y constante lucha encaminan a esta Ciudad en una dirección enfocada en la inclusión social y participación ciudadana.</w:t>
      </w:r>
    </w:p>
    <w:p w:rsidRPr="009049E2" w:rsidR="00BB0365" w:rsidP="00BB0365" w:rsidRDefault="00BB0365" w14:paraId="7F2DBCF7" w14:textId="77777777">
      <w:pPr>
        <w:spacing w:after="0" w:line="240" w:lineRule="auto"/>
        <w:jc w:val="both"/>
        <w:rPr>
          <w:rFonts w:ascii="Palatino Linotype" w:hAnsi="Palatino Linotype"/>
          <w:bCs/>
        </w:rPr>
      </w:pPr>
    </w:p>
    <w:p w:rsidRPr="009049E2" w:rsidR="00BB0365" w:rsidP="00BB0365" w:rsidRDefault="00BB0365" w14:paraId="18B75AF3" w14:textId="66590FF8">
      <w:pPr>
        <w:spacing w:after="0" w:line="240" w:lineRule="auto"/>
        <w:jc w:val="both"/>
        <w:rPr>
          <w:rFonts w:ascii="Palatino Linotype" w:hAnsi="Palatino Linotype"/>
          <w:bCs/>
        </w:rPr>
      </w:pPr>
      <w:r w:rsidRPr="009049E2">
        <w:rPr>
          <w:rFonts w:ascii="Palatino Linotype" w:hAnsi="Palatino Linotype"/>
          <w:bCs/>
        </w:rPr>
        <w:t>El Concejo Metropolitano del Distrito Metropolitano de Quito, otorga anualmente premios en temas relacionadas con actividades de promoción de derechos y liderazgo juvenil, sin embargo, la normativa metropolitana actual, mantiene vacíos con respecto a su proceso de selección, generando desconfianza y, por tanto, ocasiona que la ciudadanía evite participar en estos Premios.</w:t>
      </w:r>
    </w:p>
    <w:p w:rsidRPr="009049E2" w:rsidR="00BB0365" w:rsidP="00BB0365" w:rsidRDefault="00BB0365" w14:paraId="4D28E2A2" w14:textId="01C69BA7">
      <w:pPr>
        <w:jc w:val="both"/>
        <w:rPr>
          <w:rFonts w:ascii="Palatino Linotype" w:hAnsi="Palatino Linotype"/>
        </w:rPr>
      </w:pPr>
    </w:p>
    <w:p w:rsidRPr="009049E2" w:rsidR="00BB0365" w:rsidP="00BB0365" w:rsidRDefault="00BB0365" w14:paraId="348B5032" w14:textId="406A32C6">
      <w:pPr>
        <w:jc w:val="both"/>
        <w:rPr>
          <w:rFonts w:ascii="Palatino Linotype" w:hAnsi="Palatino Linotype"/>
        </w:rPr>
      </w:pPr>
      <w:r w:rsidRPr="009049E2">
        <w:rPr>
          <w:rFonts w:ascii="Palatino Linotype" w:hAnsi="Palatino Linotype"/>
        </w:rPr>
        <w:t xml:space="preserve">En ese sentido, el órgano legislativo del </w:t>
      </w:r>
      <w:r w:rsidRPr="009049E2" w:rsidR="00D63146">
        <w:rPr>
          <w:rFonts w:ascii="Palatino Linotype" w:hAnsi="Palatino Linotype"/>
        </w:rPr>
        <w:t>G</w:t>
      </w:r>
      <w:r w:rsidRPr="009049E2">
        <w:rPr>
          <w:rFonts w:ascii="Palatino Linotype" w:hAnsi="Palatino Linotype"/>
        </w:rPr>
        <w:t xml:space="preserve">obierno </w:t>
      </w:r>
      <w:r w:rsidRPr="009049E2" w:rsidR="00D63146">
        <w:rPr>
          <w:rFonts w:ascii="Palatino Linotype" w:hAnsi="Palatino Linotype"/>
        </w:rPr>
        <w:t>A</w:t>
      </w:r>
      <w:r w:rsidRPr="009049E2">
        <w:rPr>
          <w:rFonts w:ascii="Palatino Linotype" w:hAnsi="Palatino Linotype"/>
        </w:rPr>
        <w:t xml:space="preserve">utónomo </w:t>
      </w:r>
      <w:r w:rsidRPr="009049E2" w:rsidR="00D63146">
        <w:rPr>
          <w:rFonts w:ascii="Palatino Linotype" w:hAnsi="Palatino Linotype"/>
        </w:rPr>
        <w:t>D</w:t>
      </w:r>
      <w:r w:rsidRPr="009049E2">
        <w:rPr>
          <w:rFonts w:ascii="Palatino Linotype" w:hAnsi="Palatino Linotype"/>
        </w:rPr>
        <w:t>escentralizado del Distrito Metropolitano de Quito</w:t>
      </w:r>
      <w:r w:rsidRPr="009049E2" w:rsidR="0075268A">
        <w:rPr>
          <w:rFonts w:ascii="Palatino Linotype" w:hAnsi="Palatino Linotype"/>
        </w:rPr>
        <w:t>,</w:t>
      </w:r>
      <w:r w:rsidRPr="009049E2">
        <w:rPr>
          <w:rFonts w:ascii="Palatino Linotype" w:hAnsi="Palatino Linotype"/>
        </w:rPr>
        <w:t xml:space="preserve"> en aras de garantizar el derecho a la seguridad jurídica, que establece </w:t>
      </w:r>
      <w:r w:rsidRPr="009049E2">
        <w:rPr>
          <w:rFonts w:ascii="Palatino Linotype" w:hAnsi="Palatino Linotype"/>
          <w:bCs/>
        </w:rPr>
        <w:t>la existencia de normas jurídicas previas, claras, públicas y aplicadas por las autoridades competentes</w:t>
      </w:r>
      <w:r w:rsidRPr="009049E2">
        <w:rPr>
          <w:rFonts w:ascii="Palatino Linotype" w:hAnsi="Palatino Linotype"/>
          <w:bCs/>
          <w:iCs/>
        </w:rPr>
        <w:t xml:space="preserve"> propone este proyecto de ordenanza. </w:t>
      </w:r>
    </w:p>
    <w:p w:rsidRPr="009049E2" w:rsidR="00BB0365" w:rsidP="00BB0365" w:rsidRDefault="00BB0365" w14:paraId="02C21B12" w14:textId="77777777">
      <w:pPr>
        <w:spacing w:after="0" w:line="240" w:lineRule="auto"/>
        <w:jc w:val="both"/>
        <w:rPr>
          <w:rFonts w:ascii="Palatino Linotype" w:hAnsi="Palatino Linotype"/>
        </w:rPr>
      </w:pPr>
    </w:p>
    <w:p w:rsidRPr="009049E2" w:rsidR="008A7034" w:rsidP="00BB0365" w:rsidRDefault="008A7034" w14:paraId="650F389C" w14:textId="77777777">
      <w:pPr>
        <w:spacing w:after="0" w:line="240" w:lineRule="auto"/>
        <w:jc w:val="center"/>
        <w:rPr>
          <w:rFonts w:ascii="Palatino Linotype" w:hAnsi="Palatino Linotype"/>
          <w:b/>
        </w:rPr>
      </w:pPr>
    </w:p>
    <w:p w:rsidRPr="009049E2" w:rsidR="008A7034" w:rsidP="00BB0365" w:rsidRDefault="008A7034" w14:paraId="364470D9" w14:textId="77777777">
      <w:pPr>
        <w:spacing w:after="0" w:line="240" w:lineRule="auto"/>
        <w:jc w:val="center"/>
        <w:rPr>
          <w:rFonts w:ascii="Palatino Linotype" w:hAnsi="Palatino Linotype"/>
          <w:b/>
        </w:rPr>
      </w:pPr>
    </w:p>
    <w:p w:rsidRPr="009049E2" w:rsidR="008A7034" w:rsidP="00BB0365" w:rsidRDefault="008A7034" w14:paraId="6724839F" w14:textId="77777777">
      <w:pPr>
        <w:spacing w:after="0" w:line="240" w:lineRule="auto"/>
        <w:jc w:val="center"/>
        <w:rPr>
          <w:rFonts w:ascii="Palatino Linotype" w:hAnsi="Palatino Linotype"/>
          <w:b/>
        </w:rPr>
      </w:pPr>
    </w:p>
    <w:p w:rsidRPr="009049E2" w:rsidR="008A7034" w:rsidP="00BB0365" w:rsidRDefault="008A7034" w14:paraId="1B3DE34E" w14:textId="77777777">
      <w:pPr>
        <w:spacing w:after="0" w:line="240" w:lineRule="auto"/>
        <w:jc w:val="center"/>
        <w:rPr>
          <w:rFonts w:ascii="Palatino Linotype" w:hAnsi="Palatino Linotype"/>
          <w:b/>
        </w:rPr>
      </w:pPr>
    </w:p>
    <w:p w:rsidRPr="009049E2" w:rsidR="008A7034" w:rsidP="00BB0365" w:rsidRDefault="008A7034" w14:paraId="02303784" w14:textId="77777777">
      <w:pPr>
        <w:spacing w:after="0" w:line="240" w:lineRule="auto"/>
        <w:jc w:val="center"/>
        <w:rPr>
          <w:rFonts w:ascii="Palatino Linotype" w:hAnsi="Palatino Linotype"/>
          <w:b/>
        </w:rPr>
      </w:pPr>
    </w:p>
    <w:p w:rsidRPr="009049E2" w:rsidR="008A7034" w:rsidP="00BB0365" w:rsidRDefault="008A7034" w14:paraId="20D8F4B1" w14:textId="77777777">
      <w:pPr>
        <w:spacing w:after="0" w:line="240" w:lineRule="auto"/>
        <w:jc w:val="center"/>
        <w:rPr>
          <w:rFonts w:ascii="Palatino Linotype" w:hAnsi="Palatino Linotype"/>
          <w:b/>
        </w:rPr>
      </w:pPr>
    </w:p>
    <w:p w:rsidRPr="009049E2" w:rsidR="008A7034" w:rsidP="00BB0365" w:rsidRDefault="008A7034" w14:paraId="4DFA05DA" w14:textId="77777777">
      <w:pPr>
        <w:spacing w:after="0" w:line="240" w:lineRule="auto"/>
        <w:jc w:val="center"/>
        <w:rPr>
          <w:rFonts w:ascii="Palatino Linotype" w:hAnsi="Palatino Linotype"/>
          <w:b/>
        </w:rPr>
      </w:pPr>
    </w:p>
    <w:p w:rsidRPr="009049E2" w:rsidR="008A7034" w:rsidP="00BB0365" w:rsidRDefault="008A7034" w14:paraId="46CA43A4" w14:textId="77777777">
      <w:pPr>
        <w:spacing w:after="0" w:line="240" w:lineRule="auto"/>
        <w:jc w:val="center"/>
        <w:rPr>
          <w:rFonts w:ascii="Palatino Linotype" w:hAnsi="Palatino Linotype"/>
          <w:b/>
        </w:rPr>
      </w:pPr>
    </w:p>
    <w:p w:rsidRPr="009049E2" w:rsidR="008A7034" w:rsidP="00BB0365" w:rsidRDefault="008A7034" w14:paraId="68C4CA16" w14:textId="77777777">
      <w:pPr>
        <w:spacing w:after="0" w:line="240" w:lineRule="auto"/>
        <w:jc w:val="center"/>
        <w:rPr>
          <w:rFonts w:ascii="Palatino Linotype" w:hAnsi="Palatino Linotype"/>
          <w:b/>
        </w:rPr>
      </w:pPr>
    </w:p>
    <w:p w:rsidRPr="009049E2" w:rsidR="008A7034" w:rsidP="00BB0365" w:rsidRDefault="008A7034" w14:paraId="1C2BEE81" w14:textId="77777777">
      <w:pPr>
        <w:spacing w:after="0" w:line="240" w:lineRule="auto"/>
        <w:jc w:val="center"/>
        <w:rPr>
          <w:rFonts w:ascii="Palatino Linotype" w:hAnsi="Palatino Linotype"/>
          <w:b/>
        </w:rPr>
      </w:pPr>
    </w:p>
    <w:p w:rsidRPr="009049E2" w:rsidR="008A7034" w:rsidP="00BB0365" w:rsidRDefault="008A7034" w14:paraId="5731B4FE" w14:textId="77777777">
      <w:pPr>
        <w:spacing w:after="0" w:line="240" w:lineRule="auto"/>
        <w:jc w:val="center"/>
        <w:rPr>
          <w:rFonts w:ascii="Palatino Linotype" w:hAnsi="Palatino Linotype"/>
          <w:b/>
        </w:rPr>
      </w:pPr>
    </w:p>
    <w:p w:rsidRPr="009049E2" w:rsidR="008A7034" w:rsidP="00BB0365" w:rsidRDefault="008A7034" w14:paraId="7DF76E8F" w14:textId="77777777">
      <w:pPr>
        <w:spacing w:after="0" w:line="240" w:lineRule="auto"/>
        <w:jc w:val="center"/>
        <w:rPr>
          <w:rFonts w:ascii="Palatino Linotype" w:hAnsi="Palatino Linotype"/>
          <w:b/>
        </w:rPr>
      </w:pPr>
    </w:p>
    <w:p w:rsidRPr="009049E2" w:rsidR="008A7034" w:rsidP="00BB0365" w:rsidRDefault="008A7034" w14:paraId="37E2A3CF" w14:textId="77777777">
      <w:pPr>
        <w:spacing w:after="0" w:line="240" w:lineRule="auto"/>
        <w:jc w:val="center"/>
        <w:rPr>
          <w:rFonts w:ascii="Palatino Linotype" w:hAnsi="Palatino Linotype"/>
          <w:b/>
        </w:rPr>
      </w:pPr>
    </w:p>
    <w:p w:rsidRPr="009049E2" w:rsidR="008A7034" w:rsidP="00BB0365" w:rsidRDefault="008A7034" w14:paraId="4E726305" w14:textId="77777777">
      <w:pPr>
        <w:spacing w:after="0" w:line="240" w:lineRule="auto"/>
        <w:jc w:val="center"/>
        <w:rPr>
          <w:rFonts w:ascii="Palatino Linotype" w:hAnsi="Palatino Linotype"/>
          <w:b/>
        </w:rPr>
      </w:pPr>
    </w:p>
    <w:p w:rsidRPr="009049E2" w:rsidR="008A7034" w:rsidP="00BB0365" w:rsidRDefault="008A7034" w14:paraId="5A743D0F" w14:textId="77777777">
      <w:pPr>
        <w:spacing w:after="0" w:line="240" w:lineRule="auto"/>
        <w:jc w:val="center"/>
        <w:rPr>
          <w:rFonts w:ascii="Palatino Linotype" w:hAnsi="Palatino Linotype"/>
          <w:b/>
        </w:rPr>
      </w:pPr>
    </w:p>
    <w:p w:rsidRPr="009049E2" w:rsidR="008A7034" w:rsidP="00BB0365" w:rsidRDefault="008A7034" w14:paraId="06158861" w14:textId="77777777">
      <w:pPr>
        <w:spacing w:after="0" w:line="240" w:lineRule="auto"/>
        <w:jc w:val="center"/>
        <w:rPr>
          <w:rFonts w:ascii="Palatino Linotype" w:hAnsi="Palatino Linotype"/>
          <w:b/>
        </w:rPr>
      </w:pPr>
    </w:p>
    <w:p w:rsidRPr="009049E2" w:rsidR="008A7034" w:rsidP="00BB0365" w:rsidRDefault="008A7034" w14:paraId="223F3DEC" w14:textId="77777777">
      <w:pPr>
        <w:spacing w:after="0" w:line="240" w:lineRule="auto"/>
        <w:jc w:val="center"/>
        <w:rPr>
          <w:rFonts w:ascii="Palatino Linotype" w:hAnsi="Palatino Linotype"/>
          <w:b/>
        </w:rPr>
      </w:pPr>
    </w:p>
    <w:p w:rsidRPr="009049E2" w:rsidR="008A7034" w:rsidP="00BB0365" w:rsidRDefault="008A7034" w14:paraId="3924FFBA" w14:textId="77777777">
      <w:pPr>
        <w:spacing w:after="0" w:line="240" w:lineRule="auto"/>
        <w:jc w:val="center"/>
        <w:rPr>
          <w:rFonts w:ascii="Palatino Linotype" w:hAnsi="Palatino Linotype"/>
          <w:b/>
        </w:rPr>
      </w:pPr>
    </w:p>
    <w:p w:rsidRPr="009049E2" w:rsidR="008A7034" w:rsidP="00BB0365" w:rsidRDefault="008A7034" w14:paraId="723D0A5E" w14:textId="77777777">
      <w:pPr>
        <w:spacing w:after="0" w:line="240" w:lineRule="auto"/>
        <w:jc w:val="center"/>
        <w:rPr>
          <w:rFonts w:ascii="Palatino Linotype" w:hAnsi="Palatino Linotype"/>
          <w:b/>
        </w:rPr>
      </w:pPr>
    </w:p>
    <w:p w:rsidRPr="009049E2" w:rsidR="008A7034" w:rsidP="00BB0365" w:rsidRDefault="008A7034" w14:paraId="3002F7C6" w14:textId="77777777">
      <w:pPr>
        <w:spacing w:after="0" w:line="240" w:lineRule="auto"/>
        <w:jc w:val="center"/>
        <w:rPr>
          <w:rFonts w:ascii="Palatino Linotype" w:hAnsi="Palatino Linotype"/>
          <w:b/>
        </w:rPr>
      </w:pPr>
    </w:p>
    <w:p w:rsidRPr="009049E2" w:rsidR="008A7034" w:rsidP="00BB0365" w:rsidRDefault="008A7034" w14:paraId="72889413" w14:textId="77777777">
      <w:pPr>
        <w:spacing w:after="0" w:line="240" w:lineRule="auto"/>
        <w:jc w:val="center"/>
        <w:rPr>
          <w:rFonts w:ascii="Palatino Linotype" w:hAnsi="Palatino Linotype"/>
          <w:b/>
        </w:rPr>
      </w:pPr>
    </w:p>
    <w:p w:rsidRPr="009049E2" w:rsidR="008A7034" w:rsidP="00BB0365" w:rsidRDefault="008A7034" w14:paraId="78386A2C" w14:textId="77777777">
      <w:pPr>
        <w:spacing w:after="0" w:line="240" w:lineRule="auto"/>
        <w:jc w:val="center"/>
        <w:rPr>
          <w:rFonts w:ascii="Palatino Linotype" w:hAnsi="Palatino Linotype"/>
          <w:b/>
        </w:rPr>
      </w:pPr>
    </w:p>
    <w:p w:rsidRPr="009049E2" w:rsidR="008A7034" w:rsidP="00BB0365" w:rsidRDefault="008A7034" w14:paraId="7B57E948" w14:textId="77777777">
      <w:pPr>
        <w:spacing w:after="0" w:line="240" w:lineRule="auto"/>
        <w:jc w:val="center"/>
        <w:rPr>
          <w:rFonts w:ascii="Palatino Linotype" w:hAnsi="Palatino Linotype"/>
          <w:b/>
        </w:rPr>
      </w:pPr>
    </w:p>
    <w:p w:rsidRPr="009049E2" w:rsidR="008A7034" w:rsidP="00BB0365" w:rsidRDefault="008A7034" w14:paraId="126C7B3C" w14:textId="77777777">
      <w:pPr>
        <w:spacing w:after="0" w:line="240" w:lineRule="auto"/>
        <w:jc w:val="center"/>
        <w:rPr>
          <w:rFonts w:ascii="Palatino Linotype" w:hAnsi="Palatino Linotype"/>
          <w:b/>
        </w:rPr>
      </w:pPr>
    </w:p>
    <w:p w:rsidRPr="009049E2" w:rsidR="008A7034" w:rsidP="00BB0365" w:rsidRDefault="008A7034" w14:paraId="007609DC" w14:textId="77777777">
      <w:pPr>
        <w:spacing w:after="0" w:line="240" w:lineRule="auto"/>
        <w:jc w:val="center"/>
        <w:rPr>
          <w:rFonts w:ascii="Palatino Linotype" w:hAnsi="Palatino Linotype"/>
          <w:b/>
        </w:rPr>
      </w:pPr>
    </w:p>
    <w:p w:rsidRPr="009049E2" w:rsidR="00BB0365" w:rsidP="00BB0365" w:rsidRDefault="00BB0365" w14:paraId="6B954280" w14:textId="66C075DA">
      <w:pPr>
        <w:spacing w:after="0" w:line="240" w:lineRule="auto"/>
        <w:jc w:val="center"/>
        <w:rPr>
          <w:rFonts w:ascii="Palatino Linotype" w:hAnsi="Palatino Linotype"/>
          <w:b/>
        </w:rPr>
      </w:pPr>
      <w:r w:rsidRPr="009049E2">
        <w:rPr>
          <w:rFonts w:ascii="Palatino Linotype" w:hAnsi="Palatino Linotype"/>
          <w:b/>
        </w:rPr>
        <w:t>EL CONCEJO METROPOLITANO DE QUITO</w:t>
      </w:r>
    </w:p>
    <w:p w:rsidRPr="009049E2" w:rsidR="00BB0365" w:rsidP="00BB0365" w:rsidRDefault="00BB0365" w14:paraId="582514D9" w14:textId="77777777">
      <w:pPr>
        <w:spacing w:after="0" w:line="240" w:lineRule="auto"/>
        <w:rPr>
          <w:rFonts w:ascii="Palatino Linotype" w:hAnsi="Palatino Linotype"/>
          <w:b/>
        </w:rPr>
      </w:pPr>
    </w:p>
    <w:p w:rsidRPr="009049E2" w:rsidR="00BB0365" w:rsidP="00BB0365" w:rsidRDefault="00BB0365" w14:paraId="219DAC6A" w14:textId="59FF1180">
      <w:pPr>
        <w:spacing w:after="0" w:line="240" w:lineRule="auto"/>
        <w:jc w:val="both"/>
        <w:rPr>
          <w:rFonts w:ascii="Palatino Linotype" w:hAnsi="Palatino Linotype"/>
        </w:rPr>
      </w:pPr>
      <w:r w:rsidRPr="21D16947" w:rsidR="00BB0365">
        <w:rPr>
          <w:rFonts w:ascii="Palatino Linotype" w:hAnsi="Palatino Linotype"/>
        </w:rPr>
        <w:t>Visto los Informes XXX de XXXX IC-O</w:t>
      </w:r>
      <w:r w:rsidRPr="21D16947" w:rsidR="5991B2FF">
        <w:rPr>
          <w:rFonts w:ascii="Palatino Linotype" w:hAnsi="Palatino Linotype"/>
        </w:rPr>
        <w:t>RD</w:t>
      </w:r>
      <w:r w:rsidRPr="21D16947" w:rsidR="00BB0365">
        <w:rPr>
          <w:rFonts w:ascii="Palatino Linotype" w:hAnsi="Palatino Linotype"/>
        </w:rPr>
        <w:t>-</w:t>
      </w:r>
      <w:r w:rsidRPr="21D16947" w:rsidR="1F7A9133">
        <w:rPr>
          <w:rFonts w:ascii="Palatino Linotype" w:hAnsi="Palatino Linotype"/>
        </w:rPr>
        <w:t>CIG-</w:t>
      </w:r>
      <w:r w:rsidRPr="21D16947" w:rsidR="00BB0365">
        <w:rPr>
          <w:rFonts w:ascii="Palatino Linotype" w:hAnsi="Palatino Linotype"/>
        </w:rPr>
        <w:t>XXX-0XXX de XX de X de 202</w:t>
      </w:r>
      <w:r w:rsidRPr="21D16947" w:rsidR="435B3F8A">
        <w:rPr>
          <w:rFonts w:ascii="Palatino Linotype" w:hAnsi="Palatino Linotype"/>
        </w:rPr>
        <w:t>4</w:t>
      </w:r>
      <w:r w:rsidRPr="21D16947" w:rsidR="00BB0365">
        <w:rPr>
          <w:rFonts w:ascii="Palatino Linotype" w:hAnsi="Palatino Linotype"/>
        </w:rPr>
        <w:t>, expedidos por la Comisión de Igualdad, Género e Inclusión Social.</w:t>
      </w:r>
    </w:p>
    <w:p w:rsidRPr="009049E2" w:rsidR="00BB0365" w:rsidP="00BB0365" w:rsidRDefault="00BB0365" w14:paraId="38EC2158" w14:textId="77777777">
      <w:pPr>
        <w:spacing w:after="0" w:line="240" w:lineRule="auto"/>
        <w:jc w:val="both"/>
        <w:rPr>
          <w:rFonts w:ascii="Palatino Linotype" w:hAnsi="Palatino Linotype"/>
          <w:b/>
        </w:rPr>
      </w:pPr>
    </w:p>
    <w:p w:rsidRPr="009049E2" w:rsidR="00BB0365" w:rsidP="00BB0365" w:rsidRDefault="00BB0365" w14:paraId="55C807B5" w14:textId="77777777">
      <w:pPr>
        <w:spacing w:after="0" w:line="240" w:lineRule="auto"/>
        <w:jc w:val="center"/>
        <w:rPr>
          <w:rFonts w:ascii="Palatino Linotype" w:hAnsi="Palatino Linotype"/>
          <w:b/>
        </w:rPr>
      </w:pPr>
      <w:r w:rsidRPr="009049E2">
        <w:rPr>
          <w:rFonts w:ascii="Palatino Linotype" w:hAnsi="Palatino Linotype"/>
          <w:b/>
        </w:rPr>
        <w:t>CONSIDERANDO:</w:t>
      </w:r>
    </w:p>
    <w:p w:rsidRPr="009049E2" w:rsidR="00BB0365" w:rsidP="00BB0365" w:rsidRDefault="00BB0365" w14:paraId="75DC8351" w14:textId="77777777">
      <w:pPr>
        <w:spacing w:after="0" w:line="240" w:lineRule="auto"/>
        <w:jc w:val="center"/>
        <w:rPr>
          <w:rFonts w:ascii="Palatino Linotype" w:hAnsi="Palatino Linotype"/>
          <w:b/>
        </w:rPr>
      </w:pPr>
    </w:p>
    <w:p w:rsidRPr="009049E2" w:rsidR="00BB0365" w:rsidP="00BB0365" w:rsidRDefault="00BB0365" w14:paraId="27A6AF17" w14:textId="77777777">
      <w:pPr>
        <w:spacing w:after="0" w:line="240" w:lineRule="auto"/>
        <w:ind w:left="708" w:hanging="708"/>
        <w:jc w:val="both"/>
        <w:rPr>
          <w:rFonts w:ascii="Palatino Linotype" w:hAnsi="Palatino Linotype"/>
        </w:rPr>
      </w:pPr>
      <w:r w:rsidRPr="009049E2">
        <w:rPr>
          <w:rFonts w:ascii="Palatino Linotype" w:hAnsi="Palatino Linotype"/>
          <w:b/>
          <w:bCs/>
        </w:rPr>
        <w:t>Que,</w:t>
      </w:r>
      <w:r w:rsidRPr="009049E2">
        <w:rPr>
          <w:rFonts w:ascii="Palatino Linotype" w:hAnsi="Palatino Linotype"/>
        </w:rPr>
        <w:t xml:space="preserve"> </w:t>
      </w:r>
      <w:r w:rsidRPr="009049E2">
        <w:rPr>
          <w:rFonts w:ascii="Palatino Linotype" w:hAnsi="Palatino Linotype"/>
        </w:rPr>
        <w:tab/>
      </w:r>
      <w:r w:rsidRPr="009049E2">
        <w:rPr>
          <w:rFonts w:ascii="Palatino Linotype" w:hAnsi="Palatino Linotype"/>
        </w:rPr>
        <w:t>la Constitución de la República del Ecuador en sus artículos 226 y 227 establece que las instituciones del Estado, las servidoras o servidores públicos ejercerán solamente las competencias y facultades que les sean atribuidas en la Constitución y la Ley; que la administración pública constituye un servicio a la colectividad que se rige por los principios de eficacia, eficiencia, calidad, jerarquía, desconcentración, descentralización, coordinación, participación, planificación, transparencia y evaluación;</w:t>
      </w:r>
    </w:p>
    <w:p w:rsidRPr="009049E2" w:rsidR="00BB0365" w:rsidP="00BB0365" w:rsidRDefault="00BB0365" w14:paraId="4097D827" w14:textId="77777777">
      <w:pPr>
        <w:spacing w:after="0" w:line="240" w:lineRule="auto"/>
        <w:jc w:val="center"/>
        <w:rPr>
          <w:rFonts w:ascii="Palatino Linotype" w:hAnsi="Palatino Linotype"/>
          <w:b/>
        </w:rPr>
      </w:pPr>
    </w:p>
    <w:p w:rsidRPr="009049E2" w:rsidR="00BB0365" w:rsidP="00BB0365" w:rsidRDefault="00BB0365" w14:paraId="1C4C1EFF" w14:textId="77777777">
      <w:pPr>
        <w:spacing w:after="0" w:line="240" w:lineRule="auto"/>
        <w:ind w:left="708" w:hanging="708"/>
        <w:jc w:val="both"/>
        <w:rPr>
          <w:rFonts w:ascii="Palatino Linotype" w:hAnsi="Palatino Linotype"/>
        </w:rPr>
      </w:pPr>
      <w:r w:rsidRPr="009049E2">
        <w:rPr>
          <w:rFonts w:ascii="Palatino Linotype" w:hAnsi="Palatino Linotype"/>
          <w:b/>
          <w:bCs/>
        </w:rPr>
        <w:t>Que,</w:t>
      </w:r>
      <w:r w:rsidRPr="009049E2">
        <w:rPr>
          <w:rFonts w:ascii="Palatino Linotype" w:hAnsi="Palatino Linotype"/>
        </w:rPr>
        <w:t xml:space="preserve"> </w:t>
      </w:r>
      <w:r w:rsidRPr="009049E2">
        <w:rPr>
          <w:rFonts w:ascii="Palatino Linotype" w:hAnsi="Palatino Linotype"/>
        </w:rPr>
        <w:tab/>
      </w:r>
      <w:r w:rsidRPr="009049E2">
        <w:rPr>
          <w:rFonts w:ascii="Palatino Linotype" w:hAnsi="Palatino Linotype"/>
        </w:rPr>
        <w:t xml:space="preserve">la Constitución de la República del Ecuador en el artículo 238 establece que: </w:t>
      </w:r>
      <w:r w:rsidRPr="009049E2">
        <w:rPr>
          <w:rFonts w:ascii="Palatino Linotype" w:hAnsi="Palatino Linotype"/>
          <w:i/>
          <w:iCs/>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9049E2">
        <w:rPr>
          <w:rFonts w:ascii="Palatino Linotype" w:hAnsi="Palatino Linotype"/>
        </w:rPr>
        <w:t xml:space="preserve">; </w:t>
      </w:r>
    </w:p>
    <w:p w:rsidRPr="009049E2" w:rsidR="00BB0365" w:rsidP="00BB0365" w:rsidRDefault="00BB0365" w14:paraId="2F4DD369" w14:textId="77777777">
      <w:pPr>
        <w:spacing w:after="0" w:line="240" w:lineRule="auto"/>
        <w:jc w:val="both"/>
        <w:rPr>
          <w:rFonts w:ascii="Palatino Linotype" w:hAnsi="Palatino Linotype"/>
        </w:rPr>
      </w:pPr>
      <w:r w:rsidRPr="009049E2">
        <w:rPr>
          <w:rFonts w:ascii="Palatino Linotype" w:hAnsi="Palatino Linotype"/>
        </w:rPr>
        <w:t xml:space="preserve"> </w:t>
      </w:r>
    </w:p>
    <w:p w:rsidRPr="009049E2" w:rsidR="00BB0365" w:rsidP="00BB0365" w:rsidRDefault="00BB0365" w14:paraId="57B43484" w14:textId="77777777">
      <w:pPr>
        <w:spacing w:after="0" w:line="240" w:lineRule="auto"/>
        <w:ind w:left="708" w:hanging="708"/>
        <w:jc w:val="both"/>
        <w:rPr>
          <w:rFonts w:ascii="Palatino Linotype" w:hAnsi="Palatino Linotype"/>
        </w:rPr>
      </w:pPr>
      <w:r w:rsidRPr="009049E2">
        <w:rPr>
          <w:rFonts w:ascii="Palatino Linotype" w:hAnsi="Palatino Linotype"/>
          <w:b/>
          <w:bCs/>
        </w:rPr>
        <w:t>Que,</w:t>
      </w:r>
      <w:r w:rsidRPr="009049E2">
        <w:rPr>
          <w:rFonts w:ascii="Palatino Linotype" w:hAnsi="Palatino Linotype"/>
        </w:rPr>
        <w:t xml:space="preserve"> </w:t>
      </w:r>
      <w:r w:rsidRPr="009049E2">
        <w:rPr>
          <w:rFonts w:ascii="Palatino Linotype" w:hAnsi="Palatino Linotype"/>
        </w:rPr>
        <w:tab/>
      </w:r>
      <w:r w:rsidRPr="009049E2">
        <w:rPr>
          <w:rFonts w:ascii="Palatino Linotype" w:hAnsi="Palatino Linotype"/>
        </w:rPr>
        <w:t xml:space="preserve">la Constitución de la República del Ecuador en el artículo 240 señala que: </w:t>
      </w:r>
      <w:r w:rsidRPr="009049E2">
        <w:rPr>
          <w:rFonts w:ascii="Palatino Linotype" w:hAnsi="Palatino Linotype"/>
          <w:i/>
          <w:iCs/>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Pr="009049E2">
        <w:rPr>
          <w:rFonts w:ascii="Palatino Linotype" w:hAnsi="Palatino Linotype"/>
        </w:rPr>
        <w:t xml:space="preserve">; </w:t>
      </w:r>
    </w:p>
    <w:p w:rsidRPr="009049E2" w:rsidR="00BB0365" w:rsidP="00BB0365" w:rsidRDefault="00BB0365" w14:paraId="374F8FD5" w14:textId="77777777">
      <w:pPr>
        <w:spacing w:after="0" w:line="240" w:lineRule="auto"/>
        <w:jc w:val="both"/>
        <w:rPr>
          <w:rFonts w:ascii="Palatino Linotype" w:hAnsi="Palatino Linotype"/>
        </w:rPr>
      </w:pPr>
      <w:r w:rsidRPr="009049E2">
        <w:rPr>
          <w:rFonts w:ascii="Palatino Linotype" w:hAnsi="Palatino Linotype"/>
        </w:rPr>
        <w:t xml:space="preserve"> </w:t>
      </w:r>
    </w:p>
    <w:p w:rsidRPr="009049E2" w:rsidR="00BB0365" w:rsidP="00BB0365" w:rsidRDefault="00BB0365" w14:paraId="024DBD18" w14:textId="164E42F8">
      <w:pPr>
        <w:spacing w:after="0" w:line="240" w:lineRule="auto"/>
        <w:ind w:left="708" w:hanging="708"/>
        <w:jc w:val="both"/>
        <w:rPr>
          <w:rFonts w:ascii="Palatino Linotype" w:hAnsi="Palatino Linotype"/>
        </w:rPr>
      </w:pPr>
      <w:r w:rsidRPr="009049E2">
        <w:rPr>
          <w:rFonts w:ascii="Palatino Linotype" w:hAnsi="Palatino Linotype"/>
          <w:b/>
          <w:bCs/>
        </w:rPr>
        <w:t>Que</w:t>
      </w:r>
      <w:r w:rsidRPr="009049E2">
        <w:rPr>
          <w:rFonts w:ascii="Palatino Linotype" w:hAnsi="Palatino Linotype"/>
        </w:rPr>
        <w:t>,</w:t>
      </w:r>
      <w:r w:rsidRPr="009049E2">
        <w:rPr>
          <w:rFonts w:ascii="Palatino Linotype" w:hAnsi="Palatino Linotype"/>
        </w:rPr>
        <w:tab/>
      </w:r>
      <w:r w:rsidRPr="009049E2">
        <w:rPr>
          <w:rFonts w:ascii="Palatino Linotype" w:hAnsi="Palatino Linotype"/>
        </w:rPr>
        <w:t xml:space="preserve">la Constitución de la República del Ecuador en el artículo 266 determina que: </w:t>
      </w:r>
      <w:r w:rsidRPr="009049E2">
        <w:rPr>
          <w:rFonts w:ascii="Palatino Linotype" w:hAnsi="Palatino Linotype"/>
          <w:i/>
          <w:iC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9049E2" w:rsidR="00F60ED9">
        <w:rPr>
          <w:rFonts w:ascii="Palatino Linotype" w:hAnsi="Palatino Linotype"/>
          <w:i/>
          <w:iCs/>
        </w:rPr>
        <w:t>.</w:t>
      </w:r>
      <w:r w:rsidRPr="009049E2" w:rsidR="00556731">
        <w:rPr>
          <w:rFonts w:ascii="Palatino Linotype" w:hAnsi="Palatino Linotype"/>
          <w:i/>
          <w:iCs/>
        </w:rPr>
        <w:t xml:space="preserve"> En el ámbito de sus competencias y territorio, y en uso de sus facultades, expedirán ordenanzas </w:t>
      </w:r>
      <w:r w:rsidRPr="009049E2" w:rsidR="00F40D71">
        <w:rPr>
          <w:rFonts w:ascii="Palatino Linotype" w:hAnsi="Palatino Linotype"/>
          <w:i/>
          <w:iCs/>
        </w:rPr>
        <w:t>distritales.</w:t>
      </w:r>
      <w:r w:rsidRPr="009049E2">
        <w:rPr>
          <w:rFonts w:ascii="Palatino Linotype" w:hAnsi="Palatino Linotype"/>
          <w:i/>
          <w:iCs/>
        </w:rPr>
        <w:t>”</w:t>
      </w:r>
      <w:r w:rsidRPr="009049E2">
        <w:rPr>
          <w:rFonts w:ascii="Palatino Linotype" w:hAnsi="Palatino Linotype"/>
        </w:rPr>
        <w:t xml:space="preserve">; </w:t>
      </w:r>
    </w:p>
    <w:p w:rsidRPr="009049E2" w:rsidR="00BB0365" w:rsidP="00BB0365" w:rsidRDefault="00BB0365" w14:paraId="7B5BE59B" w14:textId="77777777">
      <w:pPr>
        <w:spacing w:after="0" w:line="240" w:lineRule="auto"/>
        <w:jc w:val="both"/>
        <w:rPr>
          <w:rFonts w:ascii="Palatino Linotype" w:hAnsi="Palatino Linotype"/>
        </w:rPr>
      </w:pPr>
      <w:r w:rsidRPr="009049E2">
        <w:rPr>
          <w:rFonts w:ascii="Palatino Linotype" w:hAnsi="Palatino Linotype"/>
        </w:rPr>
        <w:t xml:space="preserve"> </w:t>
      </w:r>
    </w:p>
    <w:p w:rsidRPr="009049E2" w:rsidR="00BB0365" w:rsidP="00BB0365" w:rsidRDefault="00BB0365" w14:paraId="0F846BBE" w14:textId="77777777">
      <w:pPr>
        <w:spacing w:after="0" w:line="240" w:lineRule="auto"/>
        <w:ind w:left="708" w:hanging="708"/>
        <w:jc w:val="both"/>
        <w:rPr>
          <w:rFonts w:ascii="Palatino Linotype" w:hAnsi="Palatino Linotype"/>
        </w:rPr>
      </w:pPr>
      <w:r w:rsidRPr="009049E2">
        <w:rPr>
          <w:rFonts w:ascii="Palatino Linotype" w:hAnsi="Palatino Linotype"/>
          <w:b/>
          <w:bCs/>
        </w:rPr>
        <w:t>Que,</w:t>
      </w:r>
      <w:r w:rsidRPr="009049E2">
        <w:rPr>
          <w:rFonts w:ascii="Palatino Linotype" w:hAnsi="Palatino Linotype"/>
        </w:rPr>
        <w:tab/>
      </w:r>
      <w:r w:rsidRPr="009049E2">
        <w:rPr>
          <w:rFonts w:ascii="Palatino Linotype" w:hAnsi="Palatino Linotype"/>
        </w:rPr>
        <w:t>el Código Orgánico de Organización Territorial, Autonomía y Descentralización, en adelante “COOTAD”, en el literal a) del artículo 87 establece las atribuciones del Concejo Metropolitano,  que indica: “</w:t>
      </w:r>
      <w:r w:rsidRPr="009049E2">
        <w:rPr>
          <w:rFonts w:ascii="Palatino Linotype" w:hAnsi="Palatino Linotype"/>
          <w:i/>
          <w:iCs/>
        </w:rPr>
        <w:t xml:space="preserve">Ejercer la facultad normativa en las materias </w:t>
      </w:r>
      <w:r w:rsidRPr="009049E2">
        <w:rPr>
          <w:rFonts w:ascii="Palatino Linotype" w:hAnsi="Palatino Linotype"/>
          <w:i/>
          <w:iCs/>
        </w:rPr>
        <w:t>de competencia del gobierno autónomo descentralizado metropolitano, mediante la expedición de ordenanzas metropolitanas, acuerdos y resoluciones”</w:t>
      </w:r>
      <w:r w:rsidRPr="009049E2">
        <w:rPr>
          <w:rFonts w:ascii="Palatino Linotype" w:hAnsi="Palatino Linotype"/>
        </w:rPr>
        <w:t xml:space="preserve">; y, el literal d) del mismo artículo, establece que: </w:t>
      </w:r>
      <w:r w:rsidRPr="009049E2">
        <w:rPr>
          <w:rFonts w:ascii="Palatino Linotype" w:hAnsi="Palatino Linotype"/>
          <w:i/>
          <w:iCs/>
        </w:rPr>
        <w:t>“El expedir acuerdos o resoluciones en el ámbito de sus competencias para regular temas institucionales específicos o reconocer derechos particulares.”</w:t>
      </w:r>
      <w:r w:rsidRPr="009049E2">
        <w:rPr>
          <w:rFonts w:ascii="Palatino Linotype" w:hAnsi="Palatino Linotype"/>
        </w:rPr>
        <w:t xml:space="preserve">; </w:t>
      </w:r>
    </w:p>
    <w:p w:rsidRPr="009049E2" w:rsidR="00BB0365" w:rsidP="00BB0365" w:rsidRDefault="00BB0365" w14:paraId="662608F3" w14:textId="77777777">
      <w:pPr>
        <w:spacing w:after="0" w:line="240" w:lineRule="auto"/>
        <w:jc w:val="both"/>
        <w:rPr>
          <w:rFonts w:ascii="Palatino Linotype" w:hAnsi="Palatino Linotype"/>
        </w:rPr>
      </w:pPr>
      <w:r w:rsidRPr="009049E2">
        <w:rPr>
          <w:rFonts w:ascii="Palatino Linotype" w:hAnsi="Palatino Linotype"/>
        </w:rPr>
        <w:t xml:space="preserve"> </w:t>
      </w:r>
    </w:p>
    <w:p w:rsidRPr="009049E2" w:rsidR="00BB0365" w:rsidP="00BB0365" w:rsidRDefault="00BB0365" w14:paraId="5C324391" w14:textId="77777777">
      <w:pPr>
        <w:spacing w:after="0" w:line="240" w:lineRule="auto"/>
        <w:ind w:left="708" w:hanging="708"/>
        <w:jc w:val="both"/>
        <w:rPr>
          <w:rFonts w:ascii="Palatino Linotype" w:hAnsi="Palatino Linotype"/>
        </w:rPr>
      </w:pPr>
      <w:r w:rsidRPr="009049E2">
        <w:rPr>
          <w:rFonts w:ascii="Palatino Linotype" w:hAnsi="Palatino Linotype"/>
          <w:b/>
          <w:bCs/>
        </w:rPr>
        <w:t xml:space="preserve">Que, </w:t>
      </w:r>
      <w:r w:rsidRPr="009049E2">
        <w:rPr>
          <w:rFonts w:ascii="Palatino Linotype" w:hAnsi="Palatino Linotype"/>
          <w:b/>
          <w:bCs/>
        </w:rPr>
        <w:tab/>
      </w:r>
      <w:r w:rsidRPr="009049E2">
        <w:rPr>
          <w:rFonts w:ascii="Palatino Linotype" w:hAnsi="Palatino Linotype"/>
        </w:rPr>
        <w:t xml:space="preserve">el COOTAD en su artículo 322 dispone que: </w:t>
      </w:r>
      <w:r w:rsidRPr="009049E2">
        <w:rPr>
          <w:rFonts w:ascii="Palatino Linotype" w:hAnsi="Palatino Linotype"/>
          <w:i/>
          <w:iCs/>
        </w:rPr>
        <w:t xml:space="preserve">“Decisiones </w:t>
      </w:r>
      <w:proofErr w:type="gramStart"/>
      <w:r w:rsidRPr="009049E2">
        <w:rPr>
          <w:rFonts w:ascii="Palatino Linotype" w:hAnsi="Palatino Linotype"/>
          <w:i/>
          <w:iCs/>
        </w:rPr>
        <w:t>legislativas.-</w:t>
      </w:r>
      <w:proofErr w:type="gramEnd"/>
      <w:r w:rsidRPr="009049E2">
        <w:rPr>
          <w:rFonts w:ascii="Palatino Linotype" w:hAnsi="Palatino Linotype"/>
          <w:i/>
          <w:iCs/>
        </w:rPr>
        <w:t xml:space="preserve"> Los consejos regionales y provinciales y los concejos metropolitanos y municipales aprobarán ordenanzas regionales, provinciales, metropolitanas y municipales, respectivamente, con el voto conforme de la mayoría de sus miembros. (…)”</w:t>
      </w:r>
      <w:r w:rsidRPr="009049E2">
        <w:rPr>
          <w:rFonts w:ascii="Palatino Linotype" w:hAnsi="Palatino Linotype"/>
        </w:rPr>
        <w:t xml:space="preserve">; </w:t>
      </w:r>
    </w:p>
    <w:p w:rsidRPr="009049E2" w:rsidR="00BB0365" w:rsidP="00BB0365" w:rsidRDefault="00BB0365" w14:paraId="0F570418" w14:textId="77777777">
      <w:pPr>
        <w:spacing w:after="0" w:line="240" w:lineRule="auto"/>
        <w:ind w:left="708" w:hanging="708"/>
        <w:jc w:val="both"/>
        <w:rPr>
          <w:rFonts w:ascii="Palatino Linotype" w:hAnsi="Palatino Linotype"/>
        </w:rPr>
      </w:pPr>
    </w:p>
    <w:p w:rsidRPr="009049E2" w:rsidR="00BB0365" w:rsidP="00BB0365" w:rsidRDefault="00BB0365" w14:paraId="1844CE35" w14:textId="49229B72">
      <w:pPr>
        <w:spacing w:after="0" w:line="240" w:lineRule="auto"/>
        <w:ind w:left="708" w:hanging="708"/>
        <w:jc w:val="both"/>
        <w:rPr>
          <w:rFonts w:ascii="Palatino Linotype" w:hAnsi="Palatino Linotype"/>
        </w:rPr>
      </w:pPr>
      <w:r w:rsidRPr="009049E2">
        <w:rPr>
          <w:rFonts w:ascii="Palatino Linotype" w:hAnsi="Palatino Linotype"/>
          <w:b/>
          <w:bCs/>
        </w:rPr>
        <w:t xml:space="preserve">Que, </w:t>
      </w:r>
      <w:r w:rsidRPr="009049E2">
        <w:rPr>
          <w:rFonts w:ascii="Palatino Linotype" w:hAnsi="Palatino Linotype"/>
          <w:b/>
          <w:bCs/>
        </w:rPr>
        <w:tab/>
      </w:r>
      <w:r w:rsidRPr="009049E2">
        <w:rPr>
          <w:rFonts w:ascii="Palatino Linotype" w:hAnsi="Palatino Linotype"/>
        </w:rPr>
        <w:t xml:space="preserve">el COOTAD en su artículo </w:t>
      </w:r>
      <w:proofErr w:type="gramStart"/>
      <w:r w:rsidRPr="009049E2">
        <w:rPr>
          <w:rFonts w:ascii="Palatino Linotype" w:hAnsi="Palatino Linotype"/>
        </w:rPr>
        <w:t xml:space="preserve">326 </w:t>
      </w:r>
      <w:r w:rsidRPr="009049E2" w:rsidR="00F60ED9">
        <w:rPr>
          <w:rFonts w:ascii="Palatino Linotype" w:hAnsi="Palatino Linotype"/>
        </w:rPr>
        <w:t xml:space="preserve"> determina</w:t>
      </w:r>
      <w:proofErr w:type="gramEnd"/>
      <w:r w:rsidRPr="009049E2">
        <w:rPr>
          <w:rFonts w:ascii="Palatino Linotype" w:hAnsi="Palatino Linotype"/>
        </w:rPr>
        <w:t xml:space="preserve"> que: </w:t>
      </w:r>
      <w:r w:rsidRPr="009049E2">
        <w:rPr>
          <w:rFonts w:ascii="Palatino Linotype" w:hAnsi="Palatino Linotype"/>
          <w:i/>
          <w:iCs/>
        </w:rPr>
        <w:t>“Los órganos legislativos de los gobiernos autónomos descentralizados, conformarán comisiones de trabajo las que emitirán conclusiones y recomendaciones que serán consideradas como base para la discusión y aprobación de sus decisiones.”</w:t>
      </w:r>
      <w:r w:rsidRPr="009049E2">
        <w:rPr>
          <w:rFonts w:ascii="Palatino Linotype" w:hAnsi="Palatino Linotype"/>
        </w:rPr>
        <w:t xml:space="preserve">; </w:t>
      </w:r>
    </w:p>
    <w:p w:rsidRPr="009049E2" w:rsidR="00BB0365" w:rsidP="00BB0365" w:rsidRDefault="00BB0365" w14:paraId="22A797A7" w14:textId="77777777">
      <w:pPr>
        <w:spacing w:after="0" w:line="240" w:lineRule="auto"/>
        <w:ind w:left="708" w:hanging="708"/>
        <w:jc w:val="both"/>
        <w:rPr>
          <w:rFonts w:ascii="Palatino Linotype" w:hAnsi="Palatino Linotype"/>
        </w:rPr>
      </w:pPr>
    </w:p>
    <w:p w:rsidRPr="009049E2" w:rsidR="00BB0365" w:rsidP="00BB0365" w:rsidRDefault="00BB0365" w14:paraId="1271B7B0" w14:textId="74F145D8">
      <w:pPr>
        <w:spacing w:after="0" w:line="240" w:lineRule="auto"/>
        <w:ind w:left="708" w:hanging="708"/>
        <w:jc w:val="both"/>
        <w:rPr>
          <w:rFonts w:ascii="Palatino Linotype" w:hAnsi="Palatino Linotype"/>
        </w:rPr>
      </w:pPr>
      <w:r w:rsidRPr="009049E2">
        <w:rPr>
          <w:rFonts w:ascii="Palatino Linotype" w:hAnsi="Palatino Linotype"/>
          <w:b/>
          <w:bCs/>
        </w:rPr>
        <w:t xml:space="preserve">Que, </w:t>
      </w:r>
      <w:r w:rsidRPr="009049E2">
        <w:rPr>
          <w:rFonts w:ascii="Palatino Linotype" w:hAnsi="Palatino Linotype"/>
          <w:b/>
          <w:bCs/>
        </w:rPr>
        <w:tab/>
      </w:r>
      <w:r w:rsidRPr="009049E2">
        <w:rPr>
          <w:rFonts w:ascii="Palatino Linotype" w:hAnsi="Palatino Linotype"/>
        </w:rPr>
        <w:t xml:space="preserve">el COOTAD en su artículo 327 determina que: </w:t>
      </w:r>
      <w:r w:rsidRPr="009049E2">
        <w:rPr>
          <w:rFonts w:ascii="Palatino Linotype" w:hAnsi="Palatino Linotype"/>
          <w:i/>
          <w:iCs/>
        </w:rPr>
        <w:t>“</w:t>
      </w:r>
      <w:r w:rsidRPr="009049E2" w:rsidR="006D148C">
        <w:rPr>
          <w:rFonts w:ascii="Palatino Linotype" w:hAnsi="Palatino Linotype"/>
          <w:i/>
          <w:iCs/>
        </w:rPr>
        <w:t xml:space="preserve">(…) </w:t>
      </w:r>
      <w:r w:rsidRPr="009049E2">
        <w:rPr>
          <w:rFonts w:ascii="Palatino Linotype" w:hAnsi="Palatino Linotype"/>
          <w:i/>
          <w:iCs/>
        </w:rPr>
        <w:t>La comisión permanente de igualdad y género se encargará de la aplicación transversal de las políticas de igualdad y equidad; además fiscalizará que la administración respectiva cumpla con ese objetivo a través de una instancia técnica que implementará las políticas públicas de igualdad en coordinación con los Consejos Nacionales de Igualdad de conformidad con la Constitución</w:t>
      </w:r>
      <w:r w:rsidRPr="009049E2" w:rsidR="006D148C">
        <w:rPr>
          <w:rFonts w:ascii="Palatino Linotype" w:hAnsi="Palatino Linotype"/>
          <w:i/>
          <w:iCs/>
        </w:rPr>
        <w:t>. (…)</w:t>
      </w:r>
      <w:r w:rsidRPr="009049E2">
        <w:rPr>
          <w:rFonts w:ascii="Palatino Linotype" w:hAnsi="Palatino Linotype"/>
          <w:i/>
          <w:iCs/>
        </w:rPr>
        <w:t>”</w:t>
      </w:r>
      <w:r w:rsidRPr="009049E2">
        <w:rPr>
          <w:rFonts w:ascii="Palatino Linotype" w:hAnsi="Palatino Linotype"/>
        </w:rPr>
        <w:t>;</w:t>
      </w:r>
      <w:r w:rsidRPr="009049E2" w:rsidR="006D148C">
        <w:rPr>
          <w:rFonts w:ascii="Palatino Linotype" w:hAnsi="Palatino Linotype"/>
        </w:rPr>
        <w:t xml:space="preserve"> </w:t>
      </w:r>
      <w:r w:rsidRPr="009049E2">
        <w:rPr>
          <w:rFonts w:ascii="Palatino Linotype" w:hAnsi="Palatino Linotype"/>
        </w:rPr>
        <w:t xml:space="preserve"> </w:t>
      </w:r>
    </w:p>
    <w:p w:rsidRPr="009049E2" w:rsidR="00BB0365" w:rsidP="00BB0365" w:rsidRDefault="00BB0365" w14:paraId="2FA0A27F" w14:textId="77777777">
      <w:pPr>
        <w:spacing w:after="0" w:line="240" w:lineRule="auto"/>
        <w:jc w:val="both"/>
        <w:rPr>
          <w:rFonts w:ascii="Palatino Linotype" w:hAnsi="Palatino Linotype"/>
        </w:rPr>
      </w:pPr>
    </w:p>
    <w:p w:rsidRPr="009049E2" w:rsidR="00BB0365" w:rsidP="21D16947" w:rsidRDefault="00BB0365" w14:paraId="4086A785" w14:textId="65B4CF54">
      <w:pPr>
        <w:spacing w:after="0" w:line="240" w:lineRule="auto"/>
        <w:ind w:left="708" w:hanging="708"/>
        <w:jc w:val="both"/>
        <w:rPr>
          <w:rFonts w:ascii="Palatino Linotype" w:hAnsi="Palatino Linotype"/>
          <w:i w:val="1"/>
          <w:iCs w:val="1"/>
        </w:rPr>
      </w:pPr>
      <w:r w:rsidRPr="21D16947" w:rsidR="00BB0365">
        <w:rPr>
          <w:rFonts w:ascii="Palatino Linotype" w:hAnsi="Palatino Linotype"/>
          <w:b w:val="1"/>
          <w:bCs w:val="1"/>
        </w:rPr>
        <w:t>Que,</w:t>
      </w:r>
      <w:r w:rsidRPr="21D16947" w:rsidR="00BB0365">
        <w:rPr>
          <w:rFonts w:ascii="Palatino Linotype" w:hAnsi="Palatino Linotype"/>
        </w:rPr>
        <w:t xml:space="preserve"> </w:t>
      </w:r>
      <w:r>
        <w:tab/>
      </w:r>
      <w:r w:rsidRPr="21D16947" w:rsidR="00BB0365">
        <w:rPr>
          <w:rFonts w:ascii="Palatino Linotype" w:hAnsi="Palatino Linotype"/>
        </w:rPr>
        <w:t xml:space="preserve">el Código Municipal para el Distrito Metropolitano de Quito, en adelante “Código Municipal”, en su artículo </w:t>
      </w:r>
      <w:r w:rsidRPr="21D16947" w:rsidR="34EBEAF6">
        <w:rPr>
          <w:rFonts w:ascii="Palatino Linotype" w:hAnsi="Palatino Linotype"/>
        </w:rPr>
        <w:t xml:space="preserve">31 </w:t>
      </w:r>
      <w:r w:rsidRPr="21D16947" w:rsidR="00BB0365">
        <w:rPr>
          <w:rFonts w:ascii="Palatino Linotype" w:hAnsi="Palatino Linotype"/>
        </w:rPr>
        <w:t xml:space="preserve">con respecto </w:t>
      </w:r>
      <w:r w:rsidRPr="21D16947" w:rsidR="006D148C">
        <w:rPr>
          <w:rFonts w:ascii="Palatino Linotype" w:hAnsi="Palatino Linotype"/>
        </w:rPr>
        <w:t>al</w:t>
      </w:r>
      <w:r w:rsidRPr="21D16947" w:rsidR="00BB0365">
        <w:rPr>
          <w:rFonts w:ascii="Palatino Linotype" w:hAnsi="Palatino Linotype"/>
        </w:rPr>
        <w:t xml:space="preserve"> ámbito de acción de la Comisión de Igualdad, Género e Inclusión Social determina que le corresponde: </w:t>
      </w:r>
      <w:r w:rsidRPr="21D16947" w:rsidR="00BB0365">
        <w:rPr>
          <w:rFonts w:ascii="Palatino Linotype" w:hAnsi="Palatino Linotype"/>
          <w:i w:val="1"/>
          <w:iCs w:val="1"/>
        </w:rPr>
        <w:t>“</w:t>
      </w:r>
      <w:r w:rsidRPr="21D16947" w:rsidR="0158B270">
        <w:rPr>
          <w:rFonts w:ascii="Palatino Linotype" w:hAnsi="Palatino Linotype"/>
          <w:i w:val="1"/>
          <w:iCs w:val="1"/>
        </w:rPr>
        <w:t>Estudiar, elaborar y proponer al Concejo proyectos normativos con enfoque de género, generacional y étnico, proyectos que persigan la ejecución de las políticas migratorias encaminadas a la atención, protección, y desarrollo de los migrantes que retornen y se radiquen en el Distrito, y velar porque en la normativa metropolitana se incluyan estos y otros enfoques de inclusión social. De conformidad con sus atribuciones y competencias coordinará con los Consejos para la Igualdad de acuerdo con la normativa vigente.</w:t>
      </w:r>
      <w:r w:rsidRPr="21D16947" w:rsidR="00BB0365">
        <w:rPr>
          <w:rFonts w:ascii="Palatino Linotype" w:hAnsi="Palatino Linotype"/>
          <w:i w:val="1"/>
          <w:iCs w:val="1"/>
        </w:rPr>
        <w:t>”;</w:t>
      </w:r>
    </w:p>
    <w:p w:rsidRPr="009049E2" w:rsidR="00BB0365" w:rsidP="00BB0365" w:rsidRDefault="00BB0365" w14:paraId="08D57ACD" w14:textId="77777777">
      <w:pPr>
        <w:spacing w:after="0" w:line="240" w:lineRule="auto"/>
        <w:ind w:left="708" w:hanging="708"/>
        <w:jc w:val="both"/>
        <w:rPr>
          <w:rFonts w:ascii="Palatino Linotype" w:hAnsi="Palatino Linotype"/>
        </w:rPr>
      </w:pPr>
    </w:p>
    <w:p w:rsidRPr="009049E2" w:rsidR="00BB0365" w:rsidP="21D16947" w:rsidRDefault="00BB0365" w14:paraId="00D4CA04" w14:textId="5FA54805">
      <w:pPr>
        <w:spacing w:after="0" w:line="240" w:lineRule="auto"/>
        <w:ind w:left="708" w:hanging="708"/>
        <w:jc w:val="both"/>
        <w:rPr>
          <w:rFonts w:ascii="Palatino Linotype" w:hAnsi="Palatino Linotype"/>
          <w:i w:val="1"/>
          <w:iCs w:val="1"/>
        </w:rPr>
      </w:pPr>
      <w:r w:rsidRPr="21D16947" w:rsidR="00BB0365">
        <w:rPr>
          <w:rFonts w:ascii="Palatino Linotype" w:hAnsi="Palatino Linotype"/>
          <w:b w:val="1"/>
          <w:bCs w:val="1"/>
        </w:rPr>
        <w:t>Que,</w:t>
      </w:r>
      <w:r w:rsidRPr="21D16947" w:rsidR="00BB0365">
        <w:rPr>
          <w:rFonts w:ascii="Palatino Linotype" w:hAnsi="Palatino Linotype"/>
        </w:rPr>
        <w:t xml:space="preserve"> </w:t>
      </w:r>
      <w:r>
        <w:tab/>
      </w:r>
      <w:r w:rsidRPr="21D16947" w:rsidR="00BB0365">
        <w:rPr>
          <w:rFonts w:ascii="Palatino Linotype" w:hAnsi="Palatino Linotype"/>
        </w:rPr>
        <w:t xml:space="preserve">el Código Municipal en </w:t>
      </w:r>
      <w:r w:rsidRPr="21D16947" w:rsidR="00E47ACF">
        <w:rPr>
          <w:rFonts w:ascii="Palatino Linotype" w:hAnsi="Palatino Linotype"/>
        </w:rPr>
        <w:t>el</w:t>
      </w:r>
      <w:r w:rsidRPr="21D16947" w:rsidR="00BB0365">
        <w:rPr>
          <w:rFonts w:ascii="Palatino Linotype" w:hAnsi="Palatino Linotype"/>
        </w:rPr>
        <w:t xml:space="preserve"> artículo 7</w:t>
      </w:r>
      <w:r w:rsidRPr="21D16947" w:rsidR="555D3502">
        <w:rPr>
          <w:rFonts w:ascii="Palatino Linotype" w:hAnsi="Palatino Linotype"/>
        </w:rPr>
        <w:t xml:space="preserve">05 </w:t>
      </w:r>
      <w:r w:rsidRPr="21D16947" w:rsidR="00F60ED9">
        <w:rPr>
          <w:rFonts w:ascii="Palatino Linotype" w:hAnsi="Palatino Linotype"/>
        </w:rPr>
        <w:t>define</w:t>
      </w:r>
      <w:r w:rsidRPr="21D16947" w:rsidR="00BB0365">
        <w:rPr>
          <w:rFonts w:ascii="Palatino Linotype" w:hAnsi="Palatino Linotype"/>
        </w:rPr>
        <w:t xml:space="preserve"> que: </w:t>
      </w:r>
      <w:r w:rsidRPr="21D16947" w:rsidR="00BB0365">
        <w:rPr>
          <w:rFonts w:ascii="Palatino Linotype" w:hAnsi="Palatino Linotype"/>
          <w:i w:val="1"/>
          <w:iCs w:val="1"/>
        </w:rPr>
        <w:t>“Premio es una recompensa o estímulo que se otorga a cualquier persona por sus cualidades en cualquier actividad. Es un estímulo simbólico en congratulación a su esfuerzo.”;</w:t>
      </w:r>
    </w:p>
    <w:p w:rsidRPr="009049E2" w:rsidR="00BB0365" w:rsidP="00BB0365" w:rsidRDefault="00BB0365" w14:paraId="7E56B020" w14:textId="77777777">
      <w:pPr>
        <w:spacing w:after="0" w:line="240" w:lineRule="auto"/>
        <w:ind w:left="708" w:hanging="708"/>
        <w:jc w:val="both"/>
        <w:rPr>
          <w:rFonts w:ascii="Palatino Linotype" w:hAnsi="Palatino Linotype"/>
        </w:rPr>
      </w:pPr>
    </w:p>
    <w:p w:rsidRPr="009049E2" w:rsidR="00BB0365" w:rsidP="21D16947" w:rsidRDefault="00BB0365" w14:paraId="5EAFB010" w14:textId="24A4C8F1">
      <w:pPr>
        <w:spacing w:after="0" w:line="240" w:lineRule="auto"/>
        <w:ind w:left="708" w:hanging="708"/>
        <w:jc w:val="both"/>
        <w:rPr>
          <w:rFonts w:ascii="Palatino Linotype" w:hAnsi="Palatino Linotype"/>
          <w:i w:val="1"/>
          <w:iCs w:val="1"/>
        </w:rPr>
      </w:pPr>
      <w:r w:rsidRPr="21D16947" w:rsidR="00BB0365">
        <w:rPr>
          <w:rFonts w:ascii="Palatino Linotype" w:hAnsi="Palatino Linotype"/>
          <w:b w:val="1"/>
          <w:bCs w:val="1"/>
        </w:rPr>
        <w:t>Que,</w:t>
      </w:r>
      <w:r w:rsidRPr="21D16947" w:rsidR="00BB0365">
        <w:rPr>
          <w:rFonts w:ascii="Palatino Linotype" w:hAnsi="Palatino Linotype"/>
        </w:rPr>
        <w:t xml:space="preserve"> </w:t>
      </w:r>
      <w:r>
        <w:tab/>
      </w:r>
      <w:r w:rsidRPr="21D16947" w:rsidR="00BB0365">
        <w:rPr>
          <w:rFonts w:ascii="Palatino Linotype" w:hAnsi="Palatino Linotype"/>
        </w:rPr>
        <w:t>el Código Municipal en su artículo 7</w:t>
      </w:r>
      <w:r w:rsidRPr="21D16947" w:rsidR="58E6BC29">
        <w:rPr>
          <w:rFonts w:ascii="Palatino Linotype" w:hAnsi="Palatino Linotype"/>
        </w:rPr>
        <w:t>06</w:t>
      </w:r>
      <w:r w:rsidRPr="21D16947" w:rsidR="00BB0365">
        <w:rPr>
          <w:rFonts w:ascii="Palatino Linotype" w:hAnsi="Palatino Linotype"/>
        </w:rPr>
        <w:t xml:space="preserve"> determina que: </w:t>
      </w:r>
      <w:r w:rsidRPr="21D16947" w:rsidR="00BB0365">
        <w:rPr>
          <w:rFonts w:ascii="Palatino Linotype" w:hAnsi="Palatino Linotype"/>
          <w:i w:val="1"/>
          <w:iCs w:val="1"/>
        </w:rPr>
        <w:t xml:space="preserve">“Anualmente el Concejo Metropolitano de Quito, previo informe de las Comisiones Metropolitanas respectivas, otorgará premios de carácter honorífico, que podrán estar acompañados de un reconocimiento económico simbólico determinado por la Corporación Edilicia, cuyos montos serán determinados conforme el ordenamiento jurídico nacional y metropolitano, previo informe del órgano rector competente en materia de las finanzas metropolitanas y de acuerdo al presupuesto anual de la Municipalidad, a personas naturales o jurídicas nacionales o extranjeras que, durante el año precedente, se hubieren destacado por sus actividades en beneficio de la ciudad y del país. En cualquier </w:t>
      </w:r>
      <w:r w:rsidRPr="21D16947" w:rsidR="005B17D5">
        <w:rPr>
          <w:rFonts w:ascii="Palatino Linotype" w:hAnsi="Palatino Linotype"/>
          <w:i w:val="1"/>
          <w:iCs w:val="1"/>
        </w:rPr>
        <w:t>caso,</w:t>
      </w:r>
      <w:r w:rsidRPr="21D16947" w:rsidR="00BB0365">
        <w:rPr>
          <w:rFonts w:ascii="Palatino Linotype" w:hAnsi="Palatino Linotype"/>
          <w:i w:val="1"/>
          <w:iCs w:val="1"/>
        </w:rPr>
        <w:t xml:space="preserve"> se presentará la hoja de vida del aspirante o la documentación a través de la cual se justifique otorgar el premio. </w:t>
      </w:r>
      <w:r w:rsidRPr="21D16947" w:rsidR="00BB0365">
        <w:rPr>
          <w:rFonts w:ascii="Palatino Linotype" w:hAnsi="Palatino Linotype"/>
          <w:i w:val="1"/>
          <w:iCs w:val="1"/>
        </w:rPr>
        <w:t>Los premios serán otorgados por el Concejo Metropolitano de Quito, a candidatos planteados por iniciativa de sus miembros, de su Comisión de Mesa o de personas naturales o jurídicas de fuera del Municipio del Distrito Metropolitano de Quito. Para que un premio pueda ser entregado se requerirá de por lo menos tres candidatos, caso contrario el premio será declarado desierto.”;</w:t>
      </w:r>
    </w:p>
    <w:p w:rsidRPr="009049E2" w:rsidR="00BB0365" w:rsidP="00BB0365" w:rsidRDefault="00BB0365" w14:paraId="15024589" w14:textId="77777777">
      <w:pPr>
        <w:spacing w:after="0" w:line="240" w:lineRule="auto"/>
        <w:ind w:left="708" w:hanging="708"/>
        <w:jc w:val="both"/>
        <w:rPr>
          <w:rFonts w:ascii="Palatino Linotype" w:hAnsi="Palatino Linotype"/>
        </w:rPr>
      </w:pPr>
    </w:p>
    <w:p w:rsidRPr="009049E2" w:rsidR="00BB0365" w:rsidP="00BB0365" w:rsidRDefault="00BB0365" w14:paraId="13324594" w14:textId="75F9C817">
      <w:pPr>
        <w:spacing w:after="0" w:line="240" w:lineRule="auto"/>
        <w:ind w:left="708" w:hanging="708"/>
        <w:jc w:val="both"/>
        <w:rPr>
          <w:rFonts w:ascii="Palatino Linotype" w:hAnsi="Palatino Linotype"/>
        </w:rPr>
      </w:pPr>
      <w:r w:rsidRPr="21D16947" w:rsidR="00BB0365">
        <w:rPr>
          <w:rFonts w:ascii="Palatino Linotype" w:hAnsi="Palatino Linotype"/>
          <w:b w:val="1"/>
          <w:bCs w:val="1"/>
        </w:rPr>
        <w:t>Que,</w:t>
      </w:r>
      <w:r w:rsidRPr="21D16947" w:rsidR="00BB0365">
        <w:rPr>
          <w:rFonts w:ascii="Palatino Linotype" w:hAnsi="Palatino Linotype"/>
        </w:rPr>
        <w:t xml:space="preserve"> </w:t>
      </w:r>
      <w:r>
        <w:tab/>
      </w:r>
      <w:r w:rsidRPr="21D16947" w:rsidR="00BB0365">
        <w:rPr>
          <w:rFonts w:ascii="Palatino Linotype" w:hAnsi="Palatino Linotype"/>
        </w:rPr>
        <w:t>el Código Municipal en su artículo 7</w:t>
      </w:r>
      <w:r w:rsidRPr="21D16947" w:rsidR="463C928A">
        <w:rPr>
          <w:rFonts w:ascii="Palatino Linotype" w:hAnsi="Palatino Linotype"/>
        </w:rPr>
        <w:t>08</w:t>
      </w:r>
      <w:r w:rsidRPr="21D16947" w:rsidR="00BB0365">
        <w:rPr>
          <w:rFonts w:ascii="Palatino Linotype" w:hAnsi="Palatino Linotype"/>
        </w:rPr>
        <w:t xml:space="preserve"> dispone que: </w:t>
      </w:r>
      <w:r w:rsidRPr="21D16947" w:rsidR="00BB0365">
        <w:rPr>
          <w:rFonts w:ascii="Palatino Linotype" w:hAnsi="Palatino Linotype"/>
          <w:i w:val="1"/>
          <w:iCs w:val="1"/>
        </w:rPr>
        <w:t>“Los premios que concede el Municipio del Distrito Metropolitano de Quito se detallan en las siguientes secciones.”; y,</w:t>
      </w:r>
    </w:p>
    <w:p w:rsidRPr="009049E2" w:rsidR="00BB0365" w:rsidP="00BB0365" w:rsidRDefault="00BB0365" w14:paraId="0AA40A12" w14:textId="77777777">
      <w:pPr>
        <w:spacing w:after="0" w:line="240" w:lineRule="auto"/>
        <w:ind w:left="708" w:hanging="708"/>
        <w:jc w:val="both"/>
        <w:rPr>
          <w:rFonts w:ascii="Palatino Linotype" w:hAnsi="Palatino Linotype"/>
        </w:rPr>
      </w:pPr>
    </w:p>
    <w:p w:rsidRPr="009049E2" w:rsidR="00BB0365" w:rsidP="00BB0365" w:rsidRDefault="00BB0365" w14:paraId="52231D12" w14:textId="1726F90F">
      <w:pPr>
        <w:spacing w:after="0" w:line="240" w:lineRule="auto"/>
        <w:jc w:val="both"/>
        <w:rPr>
          <w:rFonts w:ascii="Palatino Linotype" w:hAnsi="Palatino Linotype"/>
          <w:b/>
        </w:rPr>
      </w:pPr>
      <w:bookmarkStart w:name="_Hlk138061155" w:id="1"/>
      <w:r w:rsidRPr="009049E2">
        <w:rPr>
          <w:rFonts w:ascii="Palatino Linotype" w:hAnsi="Palatino Linotype"/>
          <w:b/>
        </w:rPr>
        <w:t>En ejercicio de las atribuciones que confieren los artículos 240de la Constitución de la República del Ecuador; artículo 87, literal a) y 322 del Código Orgánico de Organización Territorial, Autonomía y Descentralización; y, el artículo 8 de la Ley Orgánica de Régimen para el Distrito Metropolitano de Quito, expide la siguiente:</w:t>
      </w:r>
      <w:bookmarkEnd w:id="1"/>
    </w:p>
    <w:p w:rsidRPr="009049E2" w:rsidR="00BB0365" w:rsidP="00BB0365" w:rsidRDefault="00BB0365" w14:paraId="281F0EC9" w14:textId="77777777">
      <w:pPr>
        <w:spacing w:after="0" w:line="240" w:lineRule="auto"/>
        <w:jc w:val="both"/>
        <w:rPr>
          <w:rFonts w:ascii="Palatino Linotype" w:hAnsi="Palatino Linotype"/>
        </w:rPr>
      </w:pPr>
    </w:p>
    <w:p w:rsidRPr="009049E2" w:rsidR="00BB0365" w:rsidP="00BB0365" w:rsidRDefault="00BB0365" w14:paraId="4A87074A" w14:textId="77777777">
      <w:pPr>
        <w:spacing w:after="0" w:line="240" w:lineRule="auto"/>
        <w:jc w:val="center"/>
        <w:rPr>
          <w:rFonts w:ascii="Palatino Linotype" w:hAnsi="Palatino Linotype"/>
          <w:b/>
        </w:rPr>
      </w:pPr>
      <w:r w:rsidRPr="009049E2">
        <w:rPr>
          <w:rFonts w:ascii="Palatino Linotype" w:hAnsi="Palatino Linotype"/>
          <w:b/>
        </w:rPr>
        <w:t>ORDENANZA METROPOLITANA REFORMATORIA A LA SECCIÓN IV, CAPÍTULO III, TÍTULO VII, LIBRO II.3 DEL CÓDIGO MUNICIPAL PARA EL DISTRITO METROPOLITANO DE QUITO, REFERENTE A LOS PREMIOS EN TEMAS DE GÉNERO Y JUVENTUD</w:t>
      </w:r>
    </w:p>
    <w:p w:rsidRPr="009049E2" w:rsidR="00BB0365" w:rsidP="00BB0365" w:rsidRDefault="00BB0365" w14:paraId="392F8CA8" w14:textId="77777777">
      <w:pPr>
        <w:spacing w:after="0" w:line="240" w:lineRule="auto"/>
        <w:jc w:val="both"/>
        <w:rPr>
          <w:rFonts w:ascii="Palatino Linotype" w:hAnsi="Palatino Linotype"/>
        </w:rPr>
      </w:pPr>
    </w:p>
    <w:p w:rsidRPr="009049E2" w:rsidR="00BB0365" w:rsidP="21D16947" w:rsidRDefault="00BB0365" w14:paraId="7A79CDF2" w14:textId="0EFCC048">
      <w:pPr>
        <w:pStyle w:val="Normal"/>
        <w:spacing w:after="0" w:line="240" w:lineRule="auto"/>
        <w:jc w:val="both"/>
        <w:rPr>
          <w:rFonts w:ascii="Palatino Linotype" w:hAnsi="Palatino Linotype" w:eastAsia="Palatino Linotype" w:cs="Palatino Linotype"/>
          <w:noProof w:val="0"/>
          <w:sz w:val="22"/>
          <w:szCs w:val="22"/>
          <w:lang w:val="es-EC"/>
        </w:rPr>
      </w:pPr>
      <w:bookmarkStart w:name="_Hlk138061697" w:id="2"/>
      <w:r w:rsidRPr="21D16947" w:rsidR="00BB0365">
        <w:rPr>
          <w:rFonts w:ascii="Palatino Linotype" w:hAnsi="Palatino Linotype"/>
          <w:b w:val="1"/>
          <w:bCs w:val="1"/>
        </w:rPr>
        <w:t xml:space="preserve">Artículo </w:t>
      </w:r>
      <w:r w:rsidRPr="21D16947" w:rsidR="7F93FA45">
        <w:rPr>
          <w:rFonts w:ascii="Palatino Linotype" w:hAnsi="Palatino Linotype"/>
          <w:b w:val="1"/>
          <w:bCs w:val="1"/>
        </w:rPr>
        <w:t>Primero .</w:t>
      </w:r>
      <w:r w:rsidRPr="21D16947" w:rsidR="7F93FA45">
        <w:rPr>
          <w:rFonts w:ascii="Palatino Linotype" w:hAnsi="Palatino Linotype"/>
          <w:b w:val="1"/>
          <w:bCs w:val="1"/>
        </w:rPr>
        <w:t>-</w:t>
      </w:r>
      <w:r w:rsidRPr="21D16947" w:rsidR="19990567">
        <w:rPr>
          <w:rFonts w:ascii="Palatino Linotype" w:hAnsi="Palatino Linotype"/>
          <w:b w:val="1"/>
          <w:bCs w:val="1"/>
        </w:rPr>
        <w:t xml:space="preserve"> </w:t>
      </w:r>
      <w:r w:rsidRPr="21D16947" w:rsidR="41156FED">
        <w:rPr>
          <w:rFonts w:ascii="Palatino Linotype" w:hAnsi="Palatino Linotype"/>
          <w:b w:val="1"/>
          <w:bCs w:val="1"/>
        </w:rPr>
        <w:t xml:space="preserve">  </w:t>
      </w:r>
      <w:r w:rsidRPr="21D16947" w:rsidR="41156FED">
        <w:rPr>
          <w:rFonts w:ascii="Palatino Linotype" w:hAnsi="Palatino Linotype"/>
          <w:b w:val="0"/>
          <w:bCs w:val="0"/>
        </w:rPr>
        <w:t>Sustitúyase el</w:t>
      </w:r>
      <w:r w:rsidRPr="21D16947" w:rsidR="34FBE95F">
        <w:rPr>
          <w:rFonts w:ascii="Palatino Linotype" w:hAnsi="Palatino Linotype"/>
          <w:b w:val="0"/>
          <w:bCs w:val="0"/>
        </w:rPr>
        <w:t xml:space="preserve"> </w:t>
      </w:r>
      <w:r w:rsidRPr="21D16947" w:rsidR="41156FED">
        <w:rPr>
          <w:rFonts w:ascii="Palatino Linotype" w:hAnsi="Palatino Linotype"/>
          <w:b w:val="0"/>
          <w:bCs w:val="0"/>
        </w:rPr>
        <w:t xml:space="preserve">artículo </w:t>
      </w:r>
      <w:r w:rsidRPr="21D16947" w:rsidR="60A2CAC7">
        <w:rPr>
          <w:rFonts w:ascii="Palatino Linotype" w:hAnsi="Palatino Linotype"/>
          <w:b w:val="0"/>
          <w:bCs w:val="0"/>
        </w:rPr>
        <w:t xml:space="preserve">722 </w:t>
      </w:r>
      <w:r w:rsidRPr="21D16947" w:rsidR="41156FED">
        <w:rPr>
          <w:rFonts w:ascii="Palatino Linotype" w:hAnsi="Palatino Linotype"/>
          <w:b w:val="0"/>
          <w:bCs w:val="0"/>
        </w:rPr>
        <w:t xml:space="preserve">por el siguiente </w:t>
      </w:r>
      <w:r w:rsidRPr="21D16947" w:rsidR="41156FED">
        <w:rPr>
          <w:rFonts w:ascii="Palatino Linotype" w:hAnsi="Palatino Linotype"/>
          <w:b w:val="0"/>
          <w:bCs w:val="0"/>
        </w:rPr>
        <w:t>articulado:</w:t>
      </w:r>
    </w:p>
    <w:p w:rsidRPr="009049E2" w:rsidR="00BB0365" w:rsidP="21D16947" w:rsidRDefault="00BB0365" w14:paraId="49CA1409" w14:textId="021B2435">
      <w:pPr>
        <w:pStyle w:val="Normal"/>
        <w:spacing w:after="0" w:line="240" w:lineRule="auto"/>
        <w:jc w:val="both"/>
        <w:rPr>
          <w:rFonts w:ascii="Palatino Linotype" w:hAnsi="Palatino Linotype" w:eastAsia="Palatino Linotype" w:cs="Palatino Linotype"/>
          <w:noProof w:val="0"/>
          <w:sz w:val="22"/>
          <w:szCs w:val="22"/>
          <w:lang w:val="es-EC"/>
        </w:rPr>
      </w:pPr>
    </w:p>
    <w:p w:rsidRPr="009049E2" w:rsidR="00BB0365" w:rsidP="21D16947" w:rsidRDefault="00BB0365" w14:paraId="34D17BE8" w14:textId="4AFC30E1">
      <w:pPr>
        <w:pStyle w:val="Normal"/>
        <w:spacing w:after="0" w:line="240" w:lineRule="auto"/>
        <w:jc w:val="both"/>
        <w:rPr>
          <w:rFonts w:ascii="Palatino Linotype" w:hAnsi="Palatino Linotype" w:eastAsia="Palatino Linotype" w:cs="Palatino Linotype"/>
          <w:noProof w:val="0"/>
          <w:sz w:val="22"/>
          <w:szCs w:val="22"/>
          <w:lang w:val="es-EC"/>
        </w:rPr>
      </w:pPr>
      <w:r w:rsidRPr="21D16947" w:rsidR="34966DD3">
        <w:rPr>
          <w:rFonts w:ascii="Palatino Linotype" w:hAnsi="Palatino Linotype" w:eastAsia="Palatino Linotype" w:cs="Palatino Linotype"/>
          <w:noProof w:val="0"/>
          <w:sz w:val="22"/>
          <w:szCs w:val="22"/>
          <w:lang w:val="es-EC"/>
        </w:rPr>
        <w:t xml:space="preserve">“Art. </w:t>
      </w:r>
      <w:r w:rsidRPr="21D16947" w:rsidR="34966DD3">
        <w:rPr>
          <w:rFonts w:ascii="Palatino Linotype" w:hAnsi="Palatino Linotype" w:eastAsia="Palatino Linotype" w:cs="Palatino Linotype"/>
          <w:noProof w:val="0"/>
          <w:sz w:val="22"/>
          <w:szCs w:val="22"/>
          <w:lang w:val="es-EC"/>
        </w:rPr>
        <w:t xml:space="preserve">722 </w:t>
      </w:r>
      <w:r w:rsidRPr="21D16947" w:rsidR="41156FED">
        <w:rPr>
          <w:rFonts w:ascii="Palatino Linotype" w:hAnsi="Palatino Linotype" w:eastAsia="Palatino Linotype" w:cs="Palatino Linotype"/>
          <w:noProof w:val="0"/>
          <w:sz w:val="22"/>
          <w:szCs w:val="22"/>
          <w:lang w:val="es-EC"/>
        </w:rPr>
        <w:t>.</w:t>
      </w:r>
      <w:r w:rsidRPr="21D16947" w:rsidR="41156FED">
        <w:rPr>
          <w:rFonts w:ascii="Palatino Linotype" w:hAnsi="Palatino Linotype" w:eastAsia="Palatino Linotype" w:cs="Palatino Linotype"/>
          <w:noProof w:val="0"/>
          <w:sz w:val="22"/>
          <w:szCs w:val="22"/>
          <w:lang w:val="es-EC"/>
        </w:rPr>
        <w:t>-</w:t>
      </w:r>
      <w:r w:rsidRPr="21D16947" w:rsidR="41156FED">
        <w:rPr>
          <w:rFonts w:ascii="Palatino Linotype" w:hAnsi="Palatino Linotype" w:eastAsia="Palatino Linotype" w:cs="Palatino Linotype"/>
          <w:noProof w:val="0"/>
          <w:sz w:val="22"/>
          <w:szCs w:val="22"/>
          <w:lang w:val="es-EC"/>
        </w:rPr>
        <w:t xml:space="preserve"> Premios a la Música Académica y </w:t>
      </w:r>
      <w:r w:rsidRPr="21D16947" w:rsidR="41156FED">
        <w:rPr>
          <w:rFonts w:ascii="Palatino Linotype" w:hAnsi="Palatino Linotype" w:eastAsia="Palatino Linotype" w:cs="Palatino Linotype"/>
          <w:noProof w:val="0"/>
          <w:sz w:val="22"/>
          <w:szCs w:val="22"/>
          <w:lang w:val="es-EC"/>
        </w:rPr>
        <w:t>Popular.-</w:t>
      </w:r>
      <w:r w:rsidRPr="21D16947" w:rsidR="41156FED">
        <w:rPr>
          <w:rFonts w:ascii="Palatino Linotype" w:hAnsi="Palatino Linotype" w:eastAsia="Palatino Linotype" w:cs="Palatino Linotype"/>
          <w:noProof w:val="0"/>
          <w:sz w:val="22"/>
          <w:szCs w:val="22"/>
          <w:lang w:val="es-EC"/>
        </w:rPr>
        <w:t xml:space="preserve"> El Concejo Metropolitano de Quito, previo informe de la Comisión competente en materia de educación y </w:t>
      </w:r>
      <w:r w:rsidRPr="21D16947" w:rsidR="41156FED">
        <w:rPr>
          <w:rFonts w:ascii="Palatino Linotype" w:hAnsi="Palatino Linotype" w:eastAsia="Palatino Linotype" w:cs="Palatino Linotype"/>
          <w:noProof w:val="0"/>
          <w:sz w:val="22"/>
          <w:szCs w:val="22"/>
          <w:lang w:val="es-EC"/>
        </w:rPr>
        <w:t>cultura,</w:t>
      </w:r>
      <w:r w:rsidRPr="21D16947" w:rsidR="41156FED">
        <w:rPr>
          <w:rFonts w:ascii="Palatino Linotype" w:hAnsi="Palatino Linotype" w:eastAsia="Palatino Linotype" w:cs="Palatino Linotype"/>
          <w:noProof w:val="0"/>
          <w:sz w:val="22"/>
          <w:szCs w:val="22"/>
          <w:lang w:val="es-EC"/>
        </w:rPr>
        <w:t xml:space="preserve"> otorgará cada año sendos premios a las mejores piezas y obras musicales nacionales presentadas o producidas por primera vez en el transcurso del año, para incentivar y reconocer el trabajo intelectual, la creación y</w:t>
      </w:r>
      <w:r w:rsidRPr="21D16947" w:rsidR="62096C10">
        <w:rPr>
          <w:rFonts w:ascii="Palatino Linotype" w:hAnsi="Palatino Linotype" w:eastAsia="Palatino Linotype" w:cs="Palatino Linotype"/>
          <w:noProof w:val="0"/>
          <w:sz w:val="22"/>
          <w:szCs w:val="22"/>
          <w:lang w:val="es-EC"/>
        </w:rPr>
        <w:t xml:space="preserve"> el aporte a la ciencia y la cultura.</w:t>
      </w:r>
    </w:p>
    <w:p w:rsidRPr="009049E2" w:rsidR="00BB0365" w:rsidP="21D16947" w:rsidRDefault="00BB0365" w14:paraId="259AA650" w14:textId="4FD7EE09">
      <w:pPr>
        <w:pStyle w:val="Normal"/>
        <w:spacing w:after="0" w:line="240" w:lineRule="auto"/>
        <w:jc w:val="both"/>
        <w:rPr>
          <w:rFonts w:ascii="Palatino Linotype" w:hAnsi="Palatino Linotype" w:eastAsia="Palatino Linotype" w:cs="Palatino Linotype"/>
          <w:noProof w:val="0"/>
          <w:sz w:val="22"/>
          <w:szCs w:val="22"/>
          <w:lang w:val="es-EC"/>
        </w:rPr>
      </w:pPr>
    </w:p>
    <w:p w:rsidRPr="009049E2" w:rsidR="00BB0365" w:rsidP="21D16947" w:rsidRDefault="00BB0365" w14:paraId="54652845" w14:textId="64A6DF6C">
      <w:pPr>
        <w:pStyle w:val="Normal"/>
        <w:spacing w:after="0" w:line="240" w:lineRule="auto"/>
        <w:jc w:val="both"/>
        <w:rPr>
          <w:rFonts w:ascii="Palatino Linotype" w:hAnsi="Palatino Linotype" w:eastAsia="Palatino Linotype" w:cs="Palatino Linotype"/>
          <w:noProof w:val="0"/>
          <w:sz w:val="22"/>
          <w:szCs w:val="22"/>
          <w:lang w:val="es-EC"/>
        </w:rPr>
      </w:pPr>
      <w:r w:rsidRPr="21D16947" w:rsidR="62096C10">
        <w:rPr>
          <w:rFonts w:ascii="Palatino Linotype" w:hAnsi="Palatino Linotype" w:eastAsia="Palatino Linotype" w:cs="Palatino Linotype"/>
          <w:noProof w:val="0"/>
          <w:sz w:val="22"/>
          <w:szCs w:val="22"/>
          <w:lang w:val="es-EC"/>
        </w:rPr>
        <w:t>Las postulaciones para estos premios deberán ser presentadas con el apoyo de un miembro del Concejo Metropolitano, una organización social legalmente constituida, la empresa que produjo la obra o por un grupo de personas proponentes.</w:t>
      </w:r>
      <w:r w:rsidRPr="21D16947" w:rsidR="62096C10">
        <w:rPr>
          <w:rFonts w:ascii="Palatino Linotype" w:hAnsi="Palatino Linotype" w:eastAsia="Palatino Linotype" w:cs="Palatino Linotype"/>
          <w:noProof w:val="0"/>
          <w:sz w:val="22"/>
          <w:szCs w:val="22"/>
          <w:lang w:val="es-EC"/>
        </w:rPr>
        <w:t xml:space="preserve"> </w:t>
      </w:r>
      <w:r w:rsidRPr="21D16947" w:rsidR="62096C10">
        <w:rPr>
          <w:rFonts w:ascii="Palatino Linotype" w:hAnsi="Palatino Linotype" w:eastAsia="Palatino Linotype" w:cs="Palatino Linotype"/>
          <w:noProof w:val="0"/>
          <w:sz w:val="22"/>
          <w:szCs w:val="22"/>
          <w:lang w:val="es-EC"/>
        </w:rPr>
        <w:t>Para que un premio pueda ser entregado se requerirá la presentación de por lo menos tres candidatos, caso contrario el premio será declarado desierto.</w:t>
      </w:r>
      <w:r w:rsidRPr="21D16947" w:rsidR="62096C10">
        <w:rPr>
          <w:rFonts w:ascii="Palatino Linotype" w:hAnsi="Palatino Linotype" w:eastAsia="Palatino Linotype" w:cs="Palatino Linotype"/>
          <w:noProof w:val="0"/>
          <w:sz w:val="22"/>
          <w:szCs w:val="22"/>
          <w:lang w:val="es-EC"/>
        </w:rPr>
        <w:t xml:space="preserve"> Estos premios se entregarán el 1 de diciembre de cada año con ocasión del día de la interculturalidad quiteña, salvo el premio “A lo mejor de mis bandas nacionales”, y serán tramitados por el órgano rector competente en materia de cultura. Estos premios son los siguientes: </w:t>
      </w:r>
    </w:p>
    <w:p w:rsidRPr="009049E2" w:rsidR="00BB0365" w:rsidP="21D16947" w:rsidRDefault="00BB0365" w14:paraId="7AFC5FAB" w14:textId="4360A3CA">
      <w:pPr>
        <w:pStyle w:val="Normal"/>
        <w:spacing w:after="0" w:line="240" w:lineRule="auto"/>
        <w:jc w:val="both"/>
        <w:rPr>
          <w:rFonts w:ascii="Palatino Linotype" w:hAnsi="Palatino Linotype" w:eastAsia="Palatino Linotype" w:cs="Palatino Linotype"/>
          <w:noProof w:val="0"/>
          <w:sz w:val="22"/>
          <w:szCs w:val="22"/>
          <w:lang w:val="es-EC"/>
        </w:rPr>
      </w:pPr>
    </w:p>
    <w:p w:rsidRPr="009049E2" w:rsidR="00BB0365" w:rsidP="21D16947" w:rsidRDefault="00BB0365" w14:paraId="1DE2FB33" w14:textId="7E461A4F">
      <w:pPr>
        <w:pStyle w:val="Normal"/>
        <w:spacing w:after="0" w:line="240" w:lineRule="auto"/>
        <w:jc w:val="both"/>
        <w:rPr>
          <w:rFonts w:ascii="Palatino Linotype" w:hAnsi="Palatino Linotype" w:eastAsia="Palatino Linotype" w:cs="Palatino Linotype"/>
          <w:noProof w:val="0"/>
          <w:sz w:val="22"/>
          <w:szCs w:val="22"/>
          <w:lang w:val="es-EC"/>
        </w:rPr>
      </w:pPr>
      <w:r w:rsidRPr="21D16947" w:rsidR="62096C10">
        <w:rPr>
          <w:rFonts w:ascii="Palatino Linotype" w:hAnsi="Palatino Linotype" w:eastAsia="Palatino Linotype" w:cs="Palatino Linotype"/>
          <w:noProof w:val="0"/>
          <w:sz w:val="22"/>
          <w:szCs w:val="22"/>
          <w:lang w:val="es-EC"/>
        </w:rPr>
        <w:t xml:space="preserve">a. </w:t>
      </w:r>
      <w:r w:rsidRPr="21D16947" w:rsidR="62096C10">
        <w:rPr>
          <w:rFonts w:ascii="Palatino Linotype" w:hAnsi="Palatino Linotype" w:eastAsia="Palatino Linotype" w:cs="Palatino Linotype"/>
          <w:b w:val="1"/>
          <w:bCs w:val="1"/>
          <w:noProof w:val="0"/>
          <w:sz w:val="22"/>
          <w:szCs w:val="22"/>
          <w:lang w:val="es-EC"/>
        </w:rPr>
        <w:t>Premio “Sixto María Duran”</w:t>
      </w:r>
      <w:r w:rsidRPr="21D16947" w:rsidR="62096C10">
        <w:rPr>
          <w:rFonts w:ascii="Palatino Linotype" w:hAnsi="Palatino Linotype" w:eastAsia="Palatino Linotype" w:cs="Palatino Linotype"/>
          <w:noProof w:val="0"/>
          <w:sz w:val="22"/>
          <w:szCs w:val="22"/>
          <w:lang w:val="es-EC"/>
        </w:rPr>
        <w:t xml:space="preserve">: A la mejor producción de música académica. </w:t>
      </w:r>
    </w:p>
    <w:p w:rsidRPr="009049E2" w:rsidR="00BB0365" w:rsidP="21D16947" w:rsidRDefault="00BB0365" w14:paraId="4D8F2044" w14:textId="6CFB30F5">
      <w:pPr>
        <w:pStyle w:val="Normal"/>
        <w:spacing w:after="0" w:line="240" w:lineRule="auto"/>
        <w:jc w:val="both"/>
        <w:rPr>
          <w:rFonts w:ascii="Palatino Linotype" w:hAnsi="Palatino Linotype" w:eastAsia="Palatino Linotype" w:cs="Palatino Linotype"/>
          <w:noProof w:val="0"/>
          <w:sz w:val="22"/>
          <w:szCs w:val="22"/>
          <w:lang w:val="es-EC"/>
        </w:rPr>
      </w:pPr>
      <w:r w:rsidRPr="21D16947" w:rsidR="62096C10">
        <w:rPr>
          <w:rFonts w:ascii="Palatino Linotype" w:hAnsi="Palatino Linotype" w:eastAsia="Palatino Linotype" w:cs="Palatino Linotype"/>
          <w:b w:val="1"/>
          <w:bCs w:val="1"/>
          <w:noProof w:val="0"/>
          <w:sz w:val="22"/>
          <w:szCs w:val="22"/>
          <w:lang w:val="es-EC"/>
        </w:rPr>
        <w:t>b. Premio “Luis Alberto Valencia”</w:t>
      </w:r>
      <w:r w:rsidRPr="21D16947" w:rsidR="62096C10">
        <w:rPr>
          <w:rFonts w:ascii="Palatino Linotype" w:hAnsi="Palatino Linotype" w:eastAsia="Palatino Linotype" w:cs="Palatino Linotype"/>
          <w:noProof w:val="0"/>
          <w:sz w:val="22"/>
          <w:szCs w:val="22"/>
          <w:lang w:val="es-EC"/>
        </w:rPr>
        <w:t xml:space="preserve">: A la mejor producción de música popular ecuatoriana. </w:t>
      </w:r>
    </w:p>
    <w:p w:rsidRPr="009049E2" w:rsidR="00BB0365" w:rsidP="21D16947" w:rsidRDefault="00BB0365" w14:paraId="7B0CD199" w14:textId="5BE4FF3A">
      <w:pPr>
        <w:pStyle w:val="Normal"/>
        <w:spacing w:after="0" w:line="240" w:lineRule="auto"/>
        <w:jc w:val="both"/>
        <w:rPr>
          <w:rFonts w:ascii="Palatino Linotype" w:hAnsi="Palatino Linotype" w:eastAsia="Palatino Linotype" w:cs="Palatino Linotype"/>
          <w:noProof w:val="0"/>
          <w:sz w:val="22"/>
          <w:szCs w:val="22"/>
          <w:lang w:val="es-EC"/>
        </w:rPr>
      </w:pPr>
      <w:r w:rsidRPr="21D16947" w:rsidR="62096C10">
        <w:rPr>
          <w:rFonts w:ascii="Palatino Linotype" w:hAnsi="Palatino Linotype" w:eastAsia="Palatino Linotype" w:cs="Palatino Linotype"/>
          <w:b w:val="1"/>
          <w:bCs w:val="1"/>
          <w:noProof w:val="0"/>
          <w:sz w:val="22"/>
          <w:szCs w:val="22"/>
          <w:lang w:val="es-EC"/>
        </w:rPr>
        <w:t>c. Premio “A lo mejor de mis Bandas Nacionales</w:t>
      </w:r>
      <w:r w:rsidRPr="21D16947" w:rsidR="62096C10">
        <w:rPr>
          <w:rFonts w:ascii="Palatino Linotype" w:hAnsi="Palatino Linotype" w:eastAsia="Palatino Linotype" w:cs="Palatino Linotype"/>
          <w:noProof w:val="0"/>
          <w:sz w:val="22"/>
          <w:szCs w:val="22"/>
          <w:lang w:val="es-EC"/>
        </w:rPr>
        <w:t>”: El Concejo Metropolitano de Quito otorgará cada año este premio a lo mejor de la música juvenil ecuatoriana de cada año.</w:t>
      </w:r>
    </w:p>
    <w:p w:rsidRPr="009049E2" w:rsidR="00BB0365" w:rsidP="21D16947" w:rsidRDefault="00BB0365" w14:paraId="76C871D7" w14:textId="598E0F3D">
      <w:pPr>
        <w:pStyle w:val="Normal"/>
        <w:spacing w:after="0" w:line="240" w:lineRule="auto"/>
        <w:jc w:val="both"/>
        <w:rPr>
          <w:rFonts w:ascii="Palatino Linotype" w:hAnsi="Palatino Linotype" w:eastAsia="Palatino Linotype" w:cs="Palatino Linotype"/>
          <w:noProof w:val="0"/>
          <w:sz w:val="22"/>
          <w:szCs w:val="22"/>
          <w:lang w:val="es-EC"/>
        </w:rPr>
      </w:pPr>
    </w:p>
    <w:p w:rsidRPr="009049E2" w:rsidR="00BB0365" w:rsidP="21D16947" w:rsidRDefault="00BB0365" w14:paraId="1E17069E" w14:textId="34533237">
      <w:pPr>
        <w:pStyle w:val="Normal"/>
        <w:spacing w:after="0" w:line="240" w:lineRule="auto"/>
        <w:jc w:val="both"/>
        <w:rPr>
          <w:rFonts w:ascii="Palatino Linotype" w:hAnsi="Palatino Linotype" w:eastAsia="Palatino Linotype" w:cs="Palatino Linotype"/>
          <w:noProof w:val="0"/>
          <w:sz w:val="22"/>
          <w:szCs w:val="22"/>
          <w:lang w:val="es-EC"/>
        </w:rPr>
      </w:pPr>
      <w:r w:rsidRPr="21D16947" w:rsidR="63A3CE9C">
        <w:rPr>
          <w:rFonts w:ascii="Palatino Linotype" w:hAnsi="Palatino Linotype" w:eastAsia="Palatino Linotype" w:cs="Palatino Linotype"/>
          <w:noProof w:val="0"/>
          <w:sz w:val="22"/>
          <w:szCs w:val="22"/>
          <w:lang w:val="es-EC"/>
        </w:rPr>
        <w:t>Este premio se entregará en la cuarta semana del mes de enero de cada año en un acto especial. Tendrá las siguientes categorías: artista revelación, banda revelación, artista permanencia, banda permanencia, mejor cantante del año, mejor banda del año y mejor video clip</w:t>
      </w:r>
    </w:p>
    <w:p w:rsidRPr="009049E2" w:rsidR="00BB0365" w:rsidP="21D16947" w:rsidRDefault="00BB0365" w14:paraId="20DAE013" w14:textId="72C5B0DD">
      <w:pPr>
        <w:spacing w:after="0" w:line="240" w:lineRule="auto"/>
        <w:jc w:val="both"/>
        <w:rPr>
          <w:rFonts w:ascii="Palatino Linotype" w:hAnsi="Palatino Linotype"/>
          <w:b w:val="1"/>
          <w:bCs w:val="1"/>
        </w:rPr>
      </w:pPr>
    </w:p>
    <w:p w:rsidRPr="009049E2" w:rsidR="00BB0365" w:rsidP="21D16947" w:rsidRDefault="00BB0365" w14:paraId="7033DCA6" w14:textId="40CB6AE4">
      <w:pPr>
        <w:spacing w:after="0" w:line="240" w:lineRule="auto"/>
        <w:jc w:val="both"/>
        <w:rPr>
          <w:rFonts w:ascii="Palatino Linotype" w:hAnsi="Palatino Linotype"/>
        </w:rPr>
      </w:pPr>
      <w:r w:rsidRPr="21D16947" w:rsidR="7F93FA45">
        <w:rPr>
          <w:rFonts w:ascii="Palatino Linotype" w:hAnsi="Palatino Linotype"/>
          <w:b w:val="1"/>
          <w:bCs w:val="1"/>
        </w:rPr>
        <w:t>Artículo Segundo</w:t>
      </w:r>
      <w:r w:rsidRPr="21D16947" w:rsidR="00BB0365">
        <w:rPr>
          <w:rFonts w:ascii="Palatino Linotype" w:hAnsi="Palatino Linotype"/>
          <w:b w:val="1"/>
          <w:bCs w:val="1"/>
        </w:rPr>
        <w:t>. -</w:t>
      </w:r>
      <w:r w:rsidRPr="21D16947" w:rsidR="00BB0365">
        <w:rPr>
          <w:rFonts w:ascii="Palatino Linotype" w:hAnsi="Palatino Linotype"/>
        </w:rPr>
        <w:t xml:space="preserve">Sustitúyase los </w:t>
      </w:r>
      <w:r w:rsidRPr="21D16947" w:rsidR="00BB0365">
        <w:rPr>
          <w:rFonts w:ascii="Palatino Linotype" w:hAnsi="Palatino Linotype"/>
        </w:rPr>
        <w:t>artículos 7</w:t>
      </w:r>
      <w:r w:rsidRPr="21D16947" w:rsidR="0D67D3F5">
        <w:rPr>
          <w:rFonts w:ascii="Palatino Linotype" w:hAnsi="Palatino Linotype"/>
        </w:rPr>
        <w:t>24</w:t>
      </w:r>
      <w:r w:rsidRPr="21D16947" w:rsidR="00BB0365">
        <w:rPr>
          <w:rFonts w:ascii="Palatino Linotype" w:hAnsi="Palatino Linotype"/>
        </w:rPr>
        <w:t>, 7</w:t>
      </w:r>
      <w:r w:rsidRPr="21D16947" w:rsidR="70067320">
        <w:rPr>
          <w:rFonts w:ascii="Palatino Linotype" w:hAnsi="Palatino Linotype"/>
        </w:rPr>
        <w:t>25</w:t>
      </w:r>
      <w:r w:rsidRPr="21D16947" w:rsidR="00BB0365">
        <w:rPr>
          <w:rFonts w:ascii="Palatino Linotype" w:hAnsi="Palatino Linotype"/>
        </w:rPr>
        <w:t xml:space="preserve"> y 7</w:t>
      </w:r>
      <w:r w:rsidRPr="21D16947" w:rsidR="49181009">
        <w:rPr>
          <w:rFonts w:ascii="Palatino Linotype" w:hAnsi="Palatino Linotype"/>
        </w:rPr>
        <w:t>26</w:t>
      </w:r>
      <w:r w:rsidRPr="21D16947" w:rsidR="00BB0365">
        <w:rPr>
          <w:rFonts w:ascii="Palatino Linotype" w:hAnsi="Palatino Linotype"/>
        </w:rPr>
        <w:t>; y Sección IV del Capítulo III, Título VII, Libro II.3 del Código Municipal para el Distrito Metropolitano de Quito, por la siguiente sección, parágrafos y articulado:</w:t>
      </w:r>
    </w:p>
    <w:p w:rsidRPr="009049E2" w:rsidR="00BB0365" w:rsidP="00BB0365" w:rsidRDefault="00BB0365" w14:paraId="10A4C16C" w14:textId="77777777">
      <w:pPr>
        <w:spacing w:after="0" w:line="240" w:lineRule="auto"/>
        <w:jc w:val="both"/>
        <w:rPr>
          <w:rFonts w:ascii="Palatino Linotype" w:hAnsi="Palatino Linotype"/>
          <w:bCs/>
        </w:rPr>
      </w:pPr>
    </w:p>
    <w:p w:rsidRPr="009049E2" w:rsidR="00BB0365" w:rsidP="00BB0365" w:rsidRDefault="00BB0365" w14:paraId="1B9CFC1E" w14:textId="77777777">
      <w:pPr>
        <w:pStyle w:val="Sinespaciado"/>
        <w:ind w:left="708"/>
        <w:jc w:val="center"/>
        <w:rPr>
          <w:rFonts w:ascii="Palatino Linotype" w:hAnsi="Palatino Linotype"/>
          <w:b/>
          <w:bCs/>
          <w:i/>
          <w:iCs/>
        </w:rPr>
      </w:pPr>
      <w:r w:rsidRPr="009049E2">
        <w:rPr>
          <w:rFonts w:ascii="Palatino Linotype" w:hAnsi="Palatino Linotype"/>
          <w:b/>
          <w:bCs/>
          <w:i/>
          <w:iCs/>
        </w:rPr>
        <w:t>“SECCIÓN IV</w:t>
      </w:r>
    </w:p>
    <w:p w:rsidRPr="009049E2" w:rsidR="00BB0365" w:rsidP="00BB0365" w:rsidRDefault="00BB0365" w14:paraId="7080C0FE" w14:textId="77777777">
      <w:pPr>
        <w:pStyle w:val="Sinespaciado"/>
        <w:ind w:left="708"/>
        <w:jc w:val="center"/>
        <w:rPr>
          <w:rFonts w:ascii="Palatino Linotype" w:hAnsi="Palatino Linotype"/>
          <w:b/>
          <w:bCs/>
          <w:i/>
          <w:iCs/>
        </w:rPr>
      </w:pPr>
      <w:r w:rsidRPr="009049E2">
        <w:rPr>
          <w:rFonts w:ascii="Palatino Linotype" w:hAnsi="Palatino Linotype"/>
          <w:b/>
          <w:bCs/>
          <w:i/>
          <w:iCs/>
        </w:rPr>
        <w:t>DE LOS PREMIOS EN TEMAS DE GÉNERO Y JUVENTUD</w:t>
      </w:r>
    </w:p>
    <w:p w:rsidRPr="009049E2" w:rsidR="00BB0365" w:rsidP="00BB0365" w:rsidRDefault="00BB0365" w14:paraId="1678D606" w14:textId="77777777">
      <w:pPr>
        <w:pStyle w:val="Sinespaciado"/>
        <w:ind w:left="708"/>
        <w:jc w:val="center"/>
        <w:rPr>
          <w:rFonts w:ascii="Palatino Linotype" w:hAnsi="Palatino Linotype"/>
          <w:b/>
          <w:bCs/>
          <w:i/>
          <w:iCs/>
        </w:rPr>
      </w:pPr>
    </w:p>
    <w:p w:rsidRPr="009049E2" w:rsidR="00BB0365" w:rsidP="00BB0365" w:rsidRDefault="00BB0365" w14:paraId="34B7607F" w14:textId="77777777">
      <w:pPr>
        <w:autoSpaceDE w:val="0"/>
        <w:autoSpaceDN w:val="0"/>
        <w:adjustRightInd w:val="0"/>
        <w:spacing w:after="0" w:line="240" w:lineRule="auto"/>
        <w:ind w:left="708"/>
        <w:jc w:val="both"/>
        <w:rPr>
          <w:rFonts w:ascii="Palatino Linotype" w:hAnsi="Palatino Linotype" w:cs="Arial"/>
          <w:bCs/>
          <w:i/>
          <w:iCs/>
        </w:rPr>
      </w:pPr>
      <w:r w:rsidRPr="009049E2">
        <w:rPr>
          <w:rFonts w:ascii="Palatino Linotype" w:hAnsi="Palatino Linotype" w:cs="Arial"/>
          <w:b/>
          <w:bCs/>
          <w:i/>
          <w:iCs/>
        </w:rPr>
        <w:t>Artículo (…).-. Objeto.</w:t>
      </w:r>
      <w:r w:rsidRPr="009049E2">
        <w:rPr>
          <w:rFonts w:ascii="Palatino Linotype" w:hAnsi="Palatino Linotype" w:cs="Arial"/>
          <w:i/>
          <w:iCs/>
        </w:rPr>
        <w:t xml:space="preserve"> El</w:t>
      </w:r>
      <w:r w:rsidRPr="009049E2">
        <w:rPr>
          <w:rFonts w:ascii="Palatino Linotype" w:hAnsi="Palatino Linotype" w:cs="Arial"/>
          <w:b/>
          <w:bCs/>
          <w:i/>
          <w:iCs/>
        </w:rPr>
        <w:t xml:space="preserve"> </w:t>
      </w:r>
      <w:r w:rsidRPr="009049E2">
        <w:rPr>
          <w:rFonts w:ascii="Palatino Linotype" w:hAnsi="Palatino Linotype" w:cs="Arial"/>
          <w:bCs/>
          <w:i/>
          <w:iCs/>
        </w:rPr>
        <w:t xml:space="preserve">objeto de la presente Sección es reglamentar los procesos para el otorgamiento de los premios en temas de género y juventud por parte del Concejo Metropolitano de Quito. </w:t>
      </w:r>
    </w:p>
    <w:p w:rsidRPr="009049E2" w:rsidR="00BB0365" w:rsidP="00BB0365" w:rsidRDefault="00BB0365" w14:paraId="79FDCA70" w14:textId="77777777">
      <w:pPr>
        <w:autoSpaceDE w:val="0"/>
        <w:autoSpaceDN w:val="0"/>
        <w:adjustRightInd w:val="0"/>
        <w:spacing w:after="0" w:line="240" w:lineRule="auto"/>
        <w:ind w:left="708"/>
        <w:jc w:val="both"/>
        <w:rPr>
          <w:rFonts w:ascii="Palatino Linotype" w:hAnsi="Palatino Linotype" w:cs="Arial"/>
          <w:bCs/>
          <w:i/>
          <w:iCs/>
        </w:rPr>
      </w:pPr>
    </w:p>
    <w:p w:rsidRPr="009049E2" w:rsidR="00BB0365" w:rsidP="00BB0365" w:rsidRDefault="00BB0365" w14:paraId="184C36E2" w14:textId="0399B2C0">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cs="Arial"/>
          <w:b/>
          <w:bCs/>
          <w:i/>
          <w:iCs/>
        </w:rPr>
        <w:t>Artículo (…).-. Trámite. –</w:t>
      </w:r>
      <w:r w:rsidRPr="009049E2">
        <w:rPr>
          <w:rFonts w:ascii="Palatino Linotype" w:hAnsi="Palatino Linotype" w:cs="Arial"/>
          <w:i/>
          <w:iCs/>
        </w:rPr>
        <w:t xml:space="preserve"> Los premios previstos en esta Sección </w:t>
      </w:r>
      <w:r w:rsidRPr="009049E2">
        <w:rPr>
          <w:rFonts w:ascii="Palatino Linotype" w:hAnsi="Palatino Linotype"/>
          <w:i/>
          <w:iCs/>
        </w:rPr>
        <w:t xml:space="preserve">serán tramitados por la Comisión de Igualdad, Género e Inclusión Social, previo a que el Concejo Metropolitano de Quito mediante </w:t>
      </w:r>
      <w:r w:rsidRPr="009049E2" w:rsidR="001523E6">
        <w:rPr>
          <w:rFonts w:ascii="Palatino Linotype" w:hAnsi="Palatino Linotype"/>
          <w:i/>
          <w:iCs/>
        </w:rPr>
        <w:t>acuerdo</w:t>
      </w:r>
      <w:r w:rsidRPr="009049E2">
        <w:rPr>
          <w:rFonts w:ascii="Palatino Linotype" w:hAnsi="Palatino Linotype"/>
          <w:i/>
          <w:iCs/>
        </w:rPr>
        <w:t xml:space="preserve"> designe al ganador.</w:t>
      </w:r>
    </w:p>
    <w:p w:rsidRPr="009049E2" w:rsidR="009049E2" w:rsidP="00BB0365" w:rsidRDefault="009049E2" w14:paraId="2BE837A8" w14:textId="77777777">
      <w:pPr>
        <w:autoSpaceDE w:val="0"/>
        <w:autoSpaceDN w:val="0"/>
        <w:adjustRightInd w:val="0"/>
        <w:spacing w:after="0" w:line="240" w:lineRule="auto"/>
        <w:ind w:left="708"/>
        <w:jc w:val="both"/>
        <w:rPr>
          <w:rFonts w:ascii="Palatino Linotype" w:hAnsi="Palatino Linotype" w:cs="Arial"/>
          <w:bCs/>
          <w:i/>
          <w:iCs/>
        </w:rPr>
      </w:pPr>
    </w:p>
    <w:p w:rsidRPr="009049E2" w:rsidR="009049E2" w:rsidP="00BB0365" w:rsidRDefault="009049E2" w14:paraId="0F6BFE37" w14:textId="3BD3470E">
      <w:pPr>
        <w:autoSpaceDE w:val="0"/>
        <w:autoSpaceDN w:val="0"/>
        <w:adjustRightInd w:val="0"/>
        <w:spacing w:after="0" w:line="240" w:lineRule="auto"/>
        <w:ind w:left="708"/>
        <w:jc w:val="both"/>
        <w:rPr>
          <w:rFonts w:ascii="Palatino Linotype" w:hAnsi="Palatino Linotype" w:cs="Arial"/>
          <w:bCs/>
          <w:i/>
          <w:iCs/>
        </w:rPr>
      </w:pPr>
      <w:r w:rsidRPr="000C3AC0">
        <w:rPr>
          <w:rFonts w:ascii="Palatino Linotype" w:hAnsi="Palatino Linotype" w:cs="Arial"/>
          <w:bCs/>
          <w:i/>
          <w:iCs/>
        </w:rPr>
        <w:t xml:space="preserve">La Comisión de Igualdad, Género e Inclusión Social, emitirá mediante resolución el reglamento para aplicación de lo previsto en esta Sección, el cual, será propuesto por </w:t>
      </w:r>
      <w:r w:rsidRPr="009049E2" w:rsidR="00595256">
        <w:rPr>
          <w:rFonts w:ascii="Palatino Linotype" w:hAnsi="Palatino Linotype" w:eastAsia="Times New Roman" w:cs="Arial"/>
          <w:i/>
          <w:iCs/>
          <w:color w:val="000000"/>
          <w:lang w:val="es-ES_tradnl" w:eastAsia="es-ES_tradnl"/>
        </w:rPr>
        <w:t>La Entidad rectora de la Inclusión Social del Municipio del Distrito Metropolitano de Quito</w:t>
      </w:r>
      <w:r w:rsidRPr="000C3AC0">
        <w:rPr>
          <w:rFonts w:ascii="Palatino Linotype" w:hAnsi="Palatino Linotype" w:cs="Arial"/>
          <w:bCs/>
          <w:i/>
          <w:iCs/>
        </w:rPr>
        <w:t xml:space="preserve"> o quien haga de sus veces.</w:t>
      </w:r>
      <w:r w:rsidRPr="009049E2">
        <w:rPr>
          <w:rFonts w:ascii="Palatino Linotype" w:hAnsi="Palatino Linotype" w:cs="Arial"/>
          <w:bCs/>
          <w:i/>
          <w:iCs/>
        </w:rPr>
        <w:t xml:space="preserve"> </w:t>
      </w:r>
    </w:p>
    <w:p w:rsidRPr="009049E2" w:rsidR="00BB0365" w:rsidP="00BB0365" w:rsidRDefault="00BB0365" w14:paraId="3EE229E2" w14:textId="77777777">
      <w:pPr>
        <w:autoSpaceDE w:val="0"/>
        <w:autoSpaceDN w:val="0"/>
        <w:adjustRightInd w:val="0"/>
        <w:spacing w:after="0" w:line="240" w:lineRule="auto"/>
        <w:ind w:left="708"/>
        <w:jc w:val="both"/>
        <w:rPr>
          <w:rFonts w:ascii="Palatino Linotype" w:hAnsi="Palatino Linotype" w:cs="Arial"/>
          <w:bCs/>
          <w:i/>
          <w:iCs/>
        </w:rPr>
      </w:pPr>
    </w:p>
    <w:p w:rsidRPr="009049E2" w:rsidR="00BB0365" w:rsidP="21D16947" w:rsidRDefault="00BB0365" w14:paraId="056D9C45" w14:textId="510014D7" w14:noSpellErr="1">
      <w:pPr>
        <w:pStyle w:val="Sinespaciado"/>
        <w:ind w:left="708"/>
        <w:jc w:val="both"/>
        <w:rPr>
          <w:rFonts w:ascii="Palatino Linotype" w:hAnsi="Palatino Linotype" w:eastAsia="Times New Roman" w:cs="Arial"/>
          <w:i w:val="1"/>
          <w:iCs w:val="1"/>
          <w:color w:val="000000"/>
          <w:lang w:val="es-EC" w:eastAsia="es-ES"/>
        </w:rPr>
      </w:pPr>
      <w:r w:rsidRPr="21D16947" w:rsidR="00BB0365">
        <w:rPr>
          <w:rFonts w:ascii="Palatino Linotype" w:hAnsi="Palatino Linotype" w:eastAsia="Times New Roman" w:cs="Arial"/>
          <w:b w:val="1"/>
          <w:bCs w:val="1"/>
          <w:i w:val="1"/>
          <w:iCs w:val="1"/>
          <w:color w:val="000000" w:themeColor="text1" w:themeTint="FF" w:themeShade="FF"/>
          <w:lang w:val="es-EC" w:eastAsia="es-ES"/>
        </w:rPr>
        <w:t xml:space="preserve">Articulo </w:t>
      </w:r>
      <w:r w:rsidRPr="21D16947" w:rsidR="00BB0365">
        <w:rPr>
          <w:rFonts w:ascii="Palatino Linotype" w:hAnsi="Palatino Linotype" w:eastAsia="Times New Roman" w:cs="Arial"/>
          <w:b w:val="1"/>
          <w:bCs w:val="1"/>
          <w:i w:val="1"/>
          <w:iCs w:val="1"/>
          <w:color w:val="000000" w:themeColor="text1" w:themeTint="FF" w:themeShade="FF"/>
          <w:lang w:val="es-EC" w:eastAsia="es-ES"/>
        </w:rPr>
        <w:t>(...).-</w:t>
      </w:r>
      <w:r w:rsidRPr="21D16947" w:rsidR="00BB0365">
        <w:rPr>
          <w:rFonts w:ascii="Palatino Linotype" w:hAnsi="Palatino Linotype" w:eastAsia="Times New Roman" w:cs="Arial"/>
          <w:b w:val="1"/>
          <w:bCs w:val="1"/>
          <w:i w:val="1"/>
          <w:iCs w:val="1"/>
          <w:color w:val="000000" w:themeColor="text1" w:themeTint="FF" w:themeShade="FF"/>
          <w:lang w:val="es-EC" w:eastAsia="es-ES"/>
        </w:rPr>
        <w:t xml:space="preserve"> Entidad coordinadora. – </w:t>
      </w:r>
      <w:r w:rsidRPr="21D16947" w:rsidR="00BB0365">
        <w:rPr>
          <w:rFonts w:ascii="Palatino Linotype" w:hAnsi="Palatino Linotype" w:eastAsia="Times New Roman" w:cs="Arial"/>
          <w:i w:val="1"/>
          <w:iCs w:val="1"/>
          <w:color w:val="000000" w:themeColor="text1" w:themeTint="FF" w:themeShade="FF"/>
          <w:lang w:val="es-EC" w:eastAsia="es-ES"/>
        </w:rPr>
        <w:t xml:space="preserve">La Entidad rectora de la Inclusión Social del Municipio del Distrito Metropolitano de Quito, será la encargada de gestionar las actividades con las entidades metropolitanas o instituciones </w:t>
      </w:r>
      <w:r w:rsidRPr="21D16947" w:rsidR="00F01CA4">
        <w:rPr>
          <w:rFonts w:ascii="Palatino Linotype" w:hAnsi="Palatino Linotype" w:eastAsia="Times New Roman" w:cs="Arial"/>
          <w:i w:val="1"/>
          <w:iCs w:val="1"/>
          <w:color w:val="000000" w:themeColor="text1" w:themeTint="FF" w:themeShade="FF"/>
          <w:lang w:val="es-EC" w:eastAsia="es-ES"/>
        </w:rPr>
        <w:t>privadas para</w:t>
      </w:r>
      <w:r w:rsidRPr="21D16947" w:rsidR="00BB0365">
        <w:rPr>
          <w:rFonts w:ascii="Palatino Linotype" w:hAnsi="Palatino Linotype" w:eastAsia="Times New Roman" w:cs="Arial"/>
          <w:i w:val="1"/>
          <w:iCs w:val="1"/>
          <w:color w:val="000000" w:themeColor="text1" w:themeTint="FF" w:themeShade="FF"/>
          <w:lang w:val="es-EC" w:eastAsia="es-ES"/>
        </w:rPr>
        <w:t xml:space="preserve"> la aplicación de lo previsto en esta Sección. </w:t>
      </w:r>
    </w:p>
    <w:p w:rsidRPr="009049E2" w:rsidR="00BB0365" w:rsidP="00BB0365" w:rsidRDefault="00BB0365" w14:paraId="5910BC63" w14:textId="77777777">
      <w:pPr>
        <w:pStyle w:val="Sinespaciado"/>
        <w:ind w:left="708"/>
        <w:jc w:val="both"/>
        <w:rPr>
          <w:rFonts w:ascii="Palatino Linotype" w:hAnsi="Palatino Linotype" w:eastAsia="Times New Roman" w:cs="Arial"/>
          <w:b/>
          <w:i/>
          <w:iCs/>
          <w:lang w:val="es-ES_tradnl" w:eastAsia="es-ES_tradnl"/>
        </w:rPr>
      </w:pPr>
    </w:p>
    <w:p w:rsidRPr="009049E2" w:rsidR="00BB0365" w:rsidP="21D16947" w:rsidRDefault="00BB0365" w14:paraId="7217FA14" w14:textId="4E595DFE" w14:noSpellErr="1">
      <w:pPr>
        <w:pStyle w:val="Sinespaciado"/>
        <w:ind w:left="708"/>
        <w:jc w:val="both"/>
        <w:rPr>
          <w:rFonts w:ascii="Palatino Linotype" w:hAnsi="Palatino Linotype" w:eastAsia="Times New Roman" w:cs="Arial"/>
          <w:i w:val="1"/>
          <w:iCs w:val="1"/>
          <w:lang w:val="es-EC" w:eastAsia="es-ES"/>
        </w:rPr>
      </w:pPr>
      <w:r w:rsidRPr="21D16947" w:rsidR="00BB0365">
        <w:rPr>
          <w:rFonts w:ascii="Palatino Linotype" w:hAnsi="Palatino Linotype" w:eastAsia="Times New Roman" w:cs="Arial"/>
          <w:b w:val="1"/>
          <w:bCs w:val="1"/>
          <w:i w:val="1"/>
          <w:iCs w:val="1"/>
          <w:lang w:val="es-EC" w:eastAsia="es-ES"/>
        </w:rPr>
        <w:t xml:space="preserve">Articulo </w:t>
      </w:r>
      <w:r w:rsidRPr="21D16947" w:rsidR="00BB0365">
        <w:rPr>
          <w:rFonts w:ascii="Palatino Linotype" w:hAnsi="Palatino Linotype" w:eastAsia="Times New Roman" w:cs="Arial"/>
          <w:b w:val="1"/>
          <w:bCs w:val="1"/>
          <w:i w:val="1"/>
          <w:iCs w:val="1"/>
          <w:lang w:val="es-EC" w:eastAsia="es-ES"/>
        </w:rPr>
        <w:t>(...).-</w:t>
      </w:r>
      <w:r w:rsidRPr="21D16947" w:rsidR="00BB0365">
        <w:rPr>
          <w:rFonts w:ascii="Palatino Linotype" w:hAnsi="Palatino Linotype" w:eastAsia="Times New Roman" w:cs="Arial"/>
          <w:i w:val="1"/>
          <w:iCs w:val="1"/>
          <w:lang w:val="es-EC" w:eastAsia="es-ES"/>
        </w:rPr>
        <w:t xml:space="preserve"> </w:t>
      </w:r>
      <w:r w:rsidRPr="21D16947" w:rsidR="00BB0365">
        <w:rPr>
          <w:rFonts w:ascii="Palatino Linotype" w:hAnsi="Palatino Linotype" w:eastAsia="Times New Roman" w:cs="Arial"/>
          <w:b w:val="1"/>
          <w:bCs w:val="1"/>
          <w:i w:val="1"/>
          <w:iCs w:val="1"/>
          <w:lang w:val="es-EC" w:eastAsia="es-ES"/>
        </w:rPr>
        <w:t xml:space="preserve">De los convenios interinstitucionales </w:t>
      </w:r>
      <w:r w:rsidRPr="21D16947" w:rsidR="00BB0365">
        <w:rPr>
          <w:rFonts w:ascii="Palatino Linotype" w:hAnsi="Palatino Linotype" w:eastAsia="Times New Roman" w:cs="Arial"/>
          <w:i w:val="1"/>
          <w:iCs w:val="1"/>
          <w:lang w:val="es-EC" w:eastAsia="es-ES"/>
        </w:rPr>
        <w:t xml:space="preserve">Para la ejecución y cumplimiento de la presente Sección, </w:t>
      </w:r>
      <w:r w:rsidRPr="21D16947" w:rsidR="00DE2815">
        <w:rPr>
          <w:rFonts w:ascii="Palatino Linotype" w:hAnsi="Palatino Linotype" w:eastAsia="Times New Roman" w:cs="Arial"/>
          <w:i w:val="1"/>
          <w:iCs w:val="1"/>
          <w:lang w:val="es-EC" w:eastAsia="es-ES"/>
        </w:rPr>
        <w:t>l</w:t>
      </w:r>
      <w:r w:rsidRPr="21D16947" w:rsidR="00BB0365">
        <w:rPr>
          <w:rFonts w:ascii="Palatino Linotype" w:hAnsi="Palatino Linotype" w:eastAsia="Times New Roman" w:cs="Arial"/>
          <w:i w:val="1"/>
          <w:iCs w:val="1"/>
          <w:lang w:val="es-EC" w:eastAsia="es-ES"/>
        </w:rPr>
        <w:t xml:space="preserve">a Entidad rectora de la Inclusión Social Municipio </w:t>
      </w:r>
      <w:r w:rsidRPr="21D16947" w:rsidR="00BB0365">
        <w:rPr>
          <w:rFonts w:ascii="Palatino Linotype" w:hAnsi="Palatino Linotype" w:eastAsia="Times New Roman" w:cs="Arial"/>
          <w:i w:val="1"/>
          <w:iCs w:val="1"/>
          <w:lang w:val="es-EC" w:eastAsia="es-ES"/>
        </w:rPr>
        <w:t>del Distrito Metropolitano de Quito, de considerarlo necesario podrá suscribir convenios interinstitucionales con el sector privado, para la entrega de estímulos a los ganadores de los premios previstos en esta Sección.</w:t>
      </w:r>
    </w:p>
    <w:p w:rsidRPr="009049E2" w:rsidR="00BB0365" w:rsidP="00BB0365" w:rsidRDefault="00BB0365" w14:paraId="1CE1C27C" w14:textId="77777777">
      <w:pPr>
        <w:pStyle w:val="Sinespaciado"/>
        <w:ind w:left="708"/>
        <w:jc w:val="both"/>
        <w:rPr>
          <w:rFonts w:ascii="Palatino Linotype" w:hAnsi="Palatino Linotype" w:eastAsia="Times New Roman" w:cs="Arial"/>
          <w:i/>
          <w:iCs/>
          <w:lang w:val="es-ES_tradnl" w:eastAsia="es-ES_tradnl"/>
        </w:rPr>
      </w:pPr>
    </w:p>
    <w:p w:rsidRPr="009049E2" w:rsidR="00BB0365" w:rsidP="21D16947" w:rsidRDefault="00BB0365" w14:paraId="1BEED435" w14:textId="7AE022AF" w14:noSpellErr="1">
      <w:pPr>
        <w:pStyle w:val="Sinespaciado"/>
        <w:ind w:left="708"/>
        <w:jc w:val="both"/>
        <w:rPr>
          <w:rFonts w:ascii="Palatino Linotype" w:hAnsi="Palatino Linotype" w:eastAsia="Times New Roman" w:cs="Arial"/>
          <w:i w:val="1"/>
          <w:iCs w:val="1"/>
          <w:lang w:val="es-EC" w:eastAsia="es-ES"/>
        </w:rPr>
      </w:pPr>
      <w:r w:rsidRPr="21D16947" w:rsidR="00BB0365">
        <w:rPr>
          <w:rFonts w:ascii="Palatino Linotype" w:hAnsi="Palatino Linotype" w:eastAsia="Times New Roman" w:cs="Arial"/>
          <w:b w:val="1"/>
          <w:bCs w:val="1"/>
          <w:i w:val="1"/>
          <w:iCs w:val="1"/>
          <w:lang w:val="es-EC" w:eastAsia="es-ES"/>
        </w:rPr>
        <w:t>Artículo (…</w:t>
      </w:r>
      <w:r w:rsidRPr="21D16947" w:rsidR="005B17D5">
        <w:rPr>
          <w:rFonts w:ascii="Palatino Linotype" w:hAnsi="Palatino Linotype" w:eastAsia="Times New Roman" w:cs="Arial"/>
          <w:b w:val="1"/>
          <w:bCs w:val="1"/>
          <w:i w:val="1"/>
          <w:iCs w:val="1"/>
          <w:lang w:val="es-EC" w:eastAsia="es-ES"/>
        </w:rPr>
        <w:t>).</w:t>
      </w:r>
      <w:r w:rsidRPr="21D16947" w:rsidR="00BB0365">
        <w:rPr>
          <w:rFonts w:ascii="Palatino Linotype" w:hAnsi="Palatino Linotype" w:eastAsia="Times New Roman" w:cs="Arial"/>
          <w:b w:val="1"/>
          <w:bCs w:val="1"/>
          <w:i w:val="1"/>
          <w:iCs w:val="1"/>
          <w:lang w:val="es-EC" w:eastAsia="es-ES"/>
        </w:rPr>
        <w:t>-</w:t>
      </w:r>
      <w:r w:rsidRPr="21D16947" w:rsidR="005B17D5">
        <w:rPr>
          <w:rFonts w:ascii="Palatino Linotype" w:hAnsi="Palatino Linotype" w:eastAsia="Times New Roman" w:cs="Arial"/>
          <w:b w:val="1"/>
          <w:bCs w:val="1"/>
          <w:i w:val="1"/>
          <w:iCs w:val="1"/>
          <w:lang w:val="es-EC" w:eastAsia="es-ES"/>
        </w:rPr>
        <w:t xml:space="preserve"> </w:t>
      </w:r>
      <w:r w:rsidRPr="21D16947" w:rsidR="00BB0365">
        <w:rPr>
          <w:rFonts w:ascii="Palatino Linotype" w:hAnsi="Palatino Linotype" w:eastAsia="Times New Roman" w:cs="Arial"/>
          <w:b w:val="1"/>
          <w:bCs w:val="1"/>
          <w:i w:val="1"/>
          <w:iCs w:val="1"/>
          <w:lang w:val="es-EC" w:eastAsia="es-ES"/>
        </w:rPr>
        <w:t>Del cronograma anual-</w:t>
      </w:r>
      <w:r w:rsidRPr="21D16947" w:rsidR="00BB0365">
        <w:rPr>
          <w:rFonts w:ascii="Palatino Linotype" w:hAnsi="Palatino Linotype" w:eastAsia="Times New Roman" w:cs="Arial"/>
          <w:i w:val="1"/>
          <w:iCs w:val="1"/>
          <w:lang w:val="es-EC" w:eastAsia="es-ES"/>
        </w:rPr>
        <w:t xml:space="preserve"> La Entidad rectora de la Inclusión Social del Municipio del Distrito Metropolitano de Quito, presentará el cronograma </w:t>
      </w:r>
      <w:r w:rsidRPr="21D16947" w:rsidR="005B17D5">
        <w:rPr>
          <w:rFonts w:ascii="Palatino Linotype" w:hAnsi="Palatino Linotype" w:eastAsia="Times New Roman" w:cs="Arial"/>
          <w:i w:val="1"/>
          <w:iCs w:val="1"/>
          <w:lang w:val="es-EC" w:eastAsia="es-ES"/>
        </w:rPr>
        <w:t>anual correspondiente</w:t>
      </w:r>
      <w:r w:rsidRPr="21D16947" w:rsidR="00BB0365">
        <w:rPr>
          <w:rFonts w:ascii="Palatino Linotype" w:hAnsi="Palatino Linotype" w:eastAsia="Times New Roman" w:cs="Arial"/>
          <w:i w:val="1"/>
          <w:iCs w:val="1"/>
          <w:lang w:val="es-EC" w:eastAsia="es-ES"/>
        </w:rPr>
        <w:t xml:space="preserve"> al año subsiguiente referente a los premios en </w:t>
      </w:r>
      <w:r w:rsidRPr="21D16947" w:rsidR="000421A7">
        <w:rPr>
          <w:rFonts w:ascii="Palatino Linotype" w:hAnsi="Palatino Linotype" w:eastAsia="Times New Roman" w:cs="Arial"/>
          <w:i w:val="1"/>
          <w:iCs w:val="1"/>
          <w:lang w:val="es-EC" w:eastAsia="es-ES"/>
        </w:rPr>
        <w:t>temas</w:t>
      </w:r>
      <w:r w:rsidRPr="21D16947" w:rsidR="00BB0365">
        <w:rPr>
          <w:rFonts w:ascii="Palatino Linotype" w:hAnsi="Palatino Linotype" w:eastAsia="Times New Roman" w:cs="Arial"/>
          <w:i w:val="1"/>
          <w:iCs w:val="1"/>
          <w:lang w:val="es-EC" w:eastAsia="es-ES"/>
        </w:rPr>
        <w:t xml:space="preserve"> de género y juventud hasta el 15 de octubre de cada año.</w:t>
      </w:r>
    </w:p>
    <w:p w:rsidRPr="009049E2" w:rsidR="00BB0365" w:rsidP="00BB0365" w:rsidRDefault="00BB0365" w14:paraId="344FC1D5" w14:textId="77777777">
      <w:pPr>
        <w:pStyle w:val="Sinespaciado"/>
        <w:jc w:val="both"/>
        <w:rPr>
          <w:rFonts w:ascii="Palatino Linotype" w:hAnsi="Palatino Linotype" w:eastAsia="Times New Roman" w:cs="Arial"/>
          <w:i/>
          <w:iCs/>
          <w:color w:val="000000"/>
          <w:lang w:val="es-ES_tradnl" w:eastAsia="es-ES_tradnl"/>
        </w:rPr>
      </w:pPr>
    </w:p>
    <w:p w:rsidRPr="009049E2" w:rsidR="00BB0365" w:rsidP="00BB0365" w:rsidRDefault="00BB0365" w14:paraId="72CBD447" w14:textId="71C86BB8">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eastAsia="Times New Roman" w:cs="Arial"/>
          <w:b/>
          <w:i/>
          <w:iCs/>
          <w:lang w:val="es-ES_tradnl" w:eastAsia="es-ES_tradnl"/>
        </w:rPr>
        <w:t xml:space="preserve">Articulo </w:t>
      </w:r>
      <w:proofErr w:type="gramStart"/>
      <w:r w:rsidRPr="009049E2">
        <w:rPr>
          <w:rFonts w:ascii="Palatino Linotype" w:hAnsi="Palatino Linotype" w:eastAsia="Times New Roman" w:cs="Arial"/>
          <w:b/>
          <w:i/>
          <w:iCs/>
          <w:lang w:val="es-ES_tradnl" w:eastAsia="es-ES_tradnl"/>
        </w:rPr>
        <w:t>(...).-</w:t>
      </w:r>
      <w:proofErr w:type="gramEnd"/>
      <w:r w:rsidRPr="009049E2">
        <w:rPr>
          <w:rFonts w:ascii="Palatino Linotype" w:hAnsi="Palatino Linotype" w:eastAsia="Times New Roman" w:cs="Arial"/>
          <w:i/>
          <w:iCs/>
          <w:lang w:val="es-ES_tradnl" w:eastAsia="es-ES_tradnl"/>
        </w:rPr>
        <w:t xml:space="preserve"> </w:t>
      </w:r>
      <w:r w:rsidRPr="009049E2">
        <w:rPr>
          <w:rFonts w:ascii="Palatino Linotype" w:hAnsi="Palatino Linotype"/>
          <w:b/>
          <w:bCs/>
          <w:i/>
          <w:iCs/>
        </w:rPr>
        <w:t>De la presentación y aprobación del cronograma, formulario de postulación, plan comunicacional y bases para el concurso. –</w:t>
      </w:r>
      <w:r w:rsidRPr="009049E2">
        <w:rPr>
          <w:rFonts w:ascii="Palatino Linotype" w:hAnsi="Palatino Linotype"/>
          <w:i/>
          <w:iCs/>
        </w:rPr>
        <w:t xml:space="preserve"> La Entidad rectora de la Inclusión Social del Municipio del Distrito Metropolitano de Quito, con al menos noventa (90) días de anticipación a la fecha de entrega de cada premio, remitirá mediante oficio a los</w:t>
      </w:r>
      <w:r w:rsidR="00595256">
        <w:rPr>
          <w:rFonts w:ascii="Palatino Linotype" w:hAnsi="Palatino Linotype"/>
          <w:i/>
          <w:iCs/>
        </w:rPr>
        <w:t>/as</w:t>
      </w:r>
      <w:r w:rsidRPr="009049E2">
        <w:rPr>
          <w:rFonts w:ascii="Palatino Linotype" w:hAnsi="Palatino Linotype"/>
          <w:i/>
          <w:iCs/>
        </w:rPr>
        <w:t xml:space="preserve"> integrantes de la Comisión de Igualdad, Género e Inclusión Social, el cronograma, formulario de postulación, plan comunicacional y bases para el concurso, los cuales, serán aprobados por la Comisión en el término máximo de veinte (20) días. En todo parámetro de evaluación se considera</w:t>
      </w:r>
      <w:r w:rsidR="00595256">
        <w:rPr>
          <w:rFonts w:ascii="Palatino Linotype" w:hAnsi="Palatino Linotype"/>
          <w:i/>
          <w:iCs/>
        </w:rPr>
        <w:t>rá</w:t>
      </w:r>
      <w:r w:rsidRPr="009049E2">
        <w:rPr>
          <w:rFonts w:ascii="Palatino Linotype" w:hAnsi="Palatino Linotype"/>
          <w:i/>
          <w:iCs/>
        </w:rPr>
        <w:t>n acciones afirmativas.</w:t>
      </w:r>
    </w:p>
    <w:p w:rsidRPr="009049E2" w:rsidR="00BB0365" w:rsidP="00BB0365" w:rsidRDefault="00BB0365" w14:paraId="109BA813" w14:textId="77777777">
      <w:pPr>
        <w:autoSpaceDE w:val="0"/>
        <w:autoSpaceDN w:val="0"/>
        <w:adjustRightInd w:val="0"/>
        <w:spacing w:after="0" w:line="240" w:lineRule="auto"/>
        <w:ind w:left="708"/>
        <w:jc w:val="both"/>
        <w:rPr>
          <w:rFonts w:ascii="Palatino Linotype" w:hAnsi="Palatino Linotype"/>
          <w:i/>
          <w:iCs/>
        </w:rPr>
      </w:pPr>
    </w:p>
    <w:p w:rsidRPr="009049E2" w:rsidR="00E77EBB" w:rsidP="00BB0365" w:rsidRDefault="00BB0365" w14:paraId="4DE889B2" w14:textId="12E32235">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i/>
          <w:iCs/>
        </w:rPr>
        <w:t xml:space="preserve">Las bases del </w:t>
      </w:r>
      <w:r w:rsidRPr="009049E2" w:rsidR="00E77EBB">
        <w:rPr>
          <w:rFonts w:ascii="Palatino Linotype" w:hAnsi="Palatino Linotype"/>
          <w:i/>
          <w:iCs/>
        </w:rPr>
        <w:t>concurso</w:t>
      </w:r>
      <w:r w:rsidRPr="009049E2">
        <w:rPr>
          <w:rFonts w:ascii="Palatino Linotype" w:hAnsi="Palatino Linotype"/>
          <w:i/>
          <w:iCs/>
        </w:rPr>
        <w:t xml:space="preserve"> </w:t>
      </w:r>
      <w:r w:rsidRPr="009049E2" w:rsidR="00E77EBB">
        <w:rPr>
          <w:rFonts w:ascii="Palatino Linotype" w:hAnsi="Palatino Linotype"/>
          <w:i/>
          <w:iCs/>
        </w:rPr>
        <w:t>deberán contener al menos la siguiente información:</w:t>
      </w:r>
    </w:p>
    <w:p w:rsidRPr="009049E2" w:rsidR="00E77EBB" w:rsidP="00BB0365" w:rsidRDefault="00E77EBB" w14:paraId="7D40E6FC" w14:textId="77777777">
      <w:pPr>
        <w:autoSpaceDE w:val="0"/>
        <w:autoSpaceDN w:val="0"/>
        <w:adjustRightInd w:val="0"/>
        <w:spacing w:after="0" w:line="240" w:lineRule="auto"/>
        <w:ind w:left="708"/>
        <w:jc w:val="both"/>
        <w:rPr>
          <w:rFonts w:ascii="Palatino Linotype" w:hAnsi="Palatino Linotype"/>
          <w:i/>
          <w:iCs/>
        </w:rPr>
      </w:pPr>
    </w:p>
    <w:p w:rsidRPr="009049E2" w:rsidR="00DF5733" w:rsidP="00E77EBB" w:rsidRDefault="00E77EBB" w14:paraId="4745E707" w14:textId="77777777">
      <w:pPr>
        <w:pStyle w:val="Prrafodelista"/>
        <w:numPr>
          <w:ilvl w:val="0"/>
          <w:numId w:val="3"/>
        </w:numPr>
        <w:autoSpaceDE w:val="0"/>
        <w:autoSpaceDN w:val="0"/>
        <w:adjustRightInd w:val="0"/>
        <w:spacing w:after="0" w:line="240" w:lineRule="auto"/>
        <w:jc w:val="both"/>
        <w:rPr>
          <w:rFonts w:ascii="Palatino Linotype" w:hAnsi="Palatino Linotype"/>
          <w:i/>
          <w:iCs/>
        </w:rPr>
      </w:pPr>
      <w:r w:rsidRPr="009049E2">
        <w:rPr>
          <w:rFonts w:ascii="Palatino Linotype" w:hAnsi="Palatino Linotype" w:cs="Times-Roman" w:eastAsiaTheme="minorHAnsi"/>
          <w:i/>
          <w:iCs/>
          <w14:ligatures w14:val="standardContextual"/>
        </w:rPr>
        <w:t>Etapas o fases del proceso;</w:t>
      </w:r>
    </w:p>
    <w:p w:rsidRPr="009049E2" w:rsidR="00E77EBB" w:rsidP="00E77EBB" w:rsidRDefault="00E77EBB" w14:paraId="6B431DA9" w14:textId="19A0C22D">
      <w:pPr>
        <w:pStyle w:val="Prrafodelista"/>
        <w:numPr>
          <w:ilvl w:val="0"/>
          <w:numId w:val="3"/>
        </w:numPr>
        <w:autoSpaceDE w:val="0"/>
        <w:autoSpaceDN w:val="0"/>
        <w:adjustRightInd w:val="0"/>
        <w:spacing w:after="0" w:line="240" w:lineRule="auto"/>
        <w:jc w:val="both"/>
        <w:rPr>
          <w:rFonts w:ascii="Palatino Linotype" w:hAnsi="Palatino Linotype"/>
          <w:i/>
          <w:iCs/>
        </w:rPr>
      </w:pPr>
      <w:r w:rsidRPr="009049E2">
        <w:rPr>
          <w:rFonts w:ascii="Palatino Linotype" w:hAnsi="Palatino Linotype" w:cs="Times-Roman" w:eastAsiaTheme="minorHAnsi"/>
          <w:i/>
          <w:iCs/>
          <w14:ligatures w14:val="standardContextual"/>
        </w:rPr>
        <w:t>Herramientas de gestión del premio;</w:t>
      </w:r>
    </w:p>
    <w:p w:rsidRPr="009049E2" w:rsidR="00E77EBB" w:rsidP="00E77EBB" w:rsidRDefault="00E77EBB" w14:paraId="1CD8093D" w14:textId="4DA3AA83">
      <w:pPr>
        <w:pStyle w:val="Prrafodelista"/>
        <w:numPr>
          <w:ilvl w:val="0"/>
          <w:numId w:val="3"/>
        </w:numPr>
        <w:autoSpaceDE w:val="0"/>
        <w:autoSpaceDN w:val="0"/>
        <w:adjustRightInd w:val="0"/>
        <w:spacing w:after="0" w:line="240" w:lineRule="auto"/>
        <w:jc w:val="both"/>
        <w:rPr>
          <w:rFonts w:ascii="Palatino Linotype" w:hAnsi="Palatino Linotype"/>
          <w:i/>
          <w:iCs/>
        </w:rPr>
      </w:pPr>
      <w:r w:rsidRPr="009049E2">
        <w:rPr>
          <w:rFonts w:ascii="Palatino Linotype" w:hAnsi="Palatino Linotype" w:cs="Times-Roman" w:eastAsiaTheme="minorHAnsi"/>
          <w:i/>
          <w:iCs/>
          <w14:ligatures w14:val="standardContextual"/>
        </w:rPr>
        <w:t>Proceso de socialización de la convocatoria;</w:t>
      </w:r>
    </w:p>
    <w:p w:rsidRPr="009049E2" w:rsidR="00E77EBB" w:rsidP="00E77EBB" w:rsidRDefault="00E77EBB" w14:paraId="669928DE" w14:textId="58253F72">
      <w:pPr>
        <w:pStyle w:val="Prrafodelista"/>
        <w:numPr>
          <w:ilvl w:val="0"/>
          <w:numId w:val="3"/>
        </w:numPr>
        <w:autoSpaceDE w:val="0"/>
        <w:autoSpaceDN w:val="0"/>
        <w:adjustRightInd w:val="0"/>
        <w:spacing w:after="0" w:line="240" w:lineRule="auto"/>
        <w:jc w:val="both"/>
        <w:rPr>
          <w:rFonts w:ascii="Palatino Linotype" w:hAnsi="Palatino Linotype"/>
          <w:i/>
          <w:iCs/>
        </w:rPr>
      </w:pPr>
      <w:r w:rsidRPr="009049E2">
        <w:rPr>
          <w:rFonts w:ascii="Palatino Linotype" w:hAnsi="Palatino Linotype" w:cs="Times-Roman" w:eastAsiaTheme="minorHAnsi"/>
          <w:i/>
          <w:iCs/>
          <w14:ligatures w14:val="standardContextual"/>
        </w:rPr>
        <w:t>Mecanismos de transparencia y anticorrupción;</w:t>
      </w:r>
    </w:p>
    <w:p w:rsidRPr="009049E2" w:rsidR="001804AF" w:rsidP="001804AF" w:rsidRDefault="00DF5733" w14:paraId="731D63A6" w14:textId="526ADA01">
      <w:pPr>
        <w:pStyle w:val="Prrafodelista"/>
        <w:numPr>
          <w:ilvl w:val="0"/>
          <w:numId w:val="3"/>
        </w:numPr>
        <w:autoSpaceDE w:val="0"/>
        <w:autoSpaceDN w:val="0"/>
        <w:adjustRightInd w:val="0"/>
        <w:spacing w:after="0" w:line="240" w:lineRule="auto"/>
        <w:ind w:left="1418" w:hanging="425"/>
        <w:jc w:val="both"/>
        <w:rPr>
          <w:rFonts w:ascii="Palatino Linotype" w:hAnsi="Palatino Linotype"/>
          <w:i/>
          <w:iCs/>
        </w:rPr>
      </w:pPr>
      <w:r w:rsidRPr="009049E2">
        <w:rPr>
          <w:rFonts w:ascii="Palatino Linotype" w:hAnsi="Palatino Linotype" w:cs="Times-Roman" w:eastAsiaTheme="minorHAnsi"/>
          <w:i/>
          <w:iCs/>
          <w14:ligatures w14:val="standardContextual"/>
        </w:rPr>
        <w:t>Criterios para la configuración de las categorías a evaluar y calificar</w:t>
      </w:r>
      <w:r w:rsidRPr="009049E2" w:rsidR="001804AF">
        <w:rPr>
          <w:rFonts w:ascii="Palatino Linotype" w:hAnsi="Palatino Linotype" w:cs="Times-Roman" w:eastAsiaTheme="minorHAnsi"/>
          <w:i/>
          <w:iCs/>
          <w14:ligatures w14:val="standardContextual"/>
        </w:rPr>
        <w:t>, con enfoque de derechos humanos</w:t>
      </w:r>
      <w:r w:rsidRPr="009049E2">
        <w:rPr>
          <w:rFonts w:ascii="Palatino Linotype" w:hAnsi="Palatino Linotype" w:cs="Times-Roman" w:eastAsiaTheme="minorHAnsi"/>
          <w:i/>
          <w:iCs/>
          <w14:ligatures w14:val="standardContextual"/>
        </w:rPr>
        <w:t>;</w:t>
      </w:r>
    </w:p>
    <w:p w:rsidRPr="009049E2" w:rsidR="00DF5733" w:rsidP="001804AF" w:rsidRDefault="00DF5733" w14:paraId="50746F23" w14:textId="3D57F9F8">
      <w:pPr>
        <w:pStyle w:val="Prrafodelista"/>
        <w:numPr>
          <w:ilvl w:val="0"/>
          <w:numId w:val="3"/>
        </w:numPr>
        <w:autoSpaceDE w:val="0"/>
        <w:autoSpaceDN w:val="0"/>
        <w:adjustRightInd w:val="0"/>
        <w:spacing w:after="0" w:line="240" w:lineRule="auto"/>
        <w:ind w:left="1418" w:hanging="425"/>
        <w:jc w:val="both"/>
        <w:rPr>
          <w:rFonts w:ascii="Palatino Linotype" w:hAnsi="Palatino Linotype"/>
          <w:i/>
          <w:iCs/>
        </w:rPr>
      </w:pPr>
      <w:r w:rsidRPr="009049E2">
        <w:rPr>
          <w:rFonts w:ascii="Palatino Linotype" w:hAnsi="Palatino Linotype" w:cs="Times-Roman" w:eastAsiaTheme="minorHAnsi"/>
          <w:i/>
          <w:iCs/>
          <w14:ligatures w14:val="standardContextual"/>
        </w:rPr>
        <w:t>Proceso de impugnación y subsanación; y,</w:t>
      </w:r>
    </w:p>
    <w:p w:rsidRPr="009049E2" w:rsidR="00BB0365" w:rsidP="001804AF" w:rsidRDefault="009B1BCD" w14:paraId="3E8B932E" w14:textId="639E470B">
      <w:pPr>
        <w:pStyle w:val="Prrafodelista"/>
        <w:numPr>
          <w:ilvl w:val="0"/>
          <w:numId w:val="3"/>
        </w:numPr>
        <w:autoSpaceDE w:val="0"/>
        <w:autoSpaceDN w:val="0"/>
        <w:adjustRightInd w:val="0"/>
        <w:spacing w:after="0" w:line="240" w:lineRule="auto"/>
        <w:ind w:left="1418" w:hanging="426"/>
        <w:jc w:val="both"/>
        <w:rPr>
          <w:rFonts w:ascii="Palatino Linotype" w:hAnsi="Palatino Linotype"/>
          <w:i/>
          <w:iCs/>
        </w:rPr>
      </w:pPr>
      <w:r w:rsidRPr="009049E2">
        <w:rPr>
          <w:rFonts w:ascii="Palatino Linotype" w:hAnsi="Palatino Linotype"/>
          <w:i/>
          <w:iCs/>
        </w:rPr>
        <w:t>D</w:t>
      </w:r>
      <w:r w:rsidRPr="009049E2" w:rsidR="00D50574">
        <w:rPr>
          <w:rFonts w:ascii="Palatino Linotype" w:hAnsi="Palatino Linotype"/>
          <w:i/>
          <w:iCs/>
        </w:rPr>
        <w:t xml:space="preserve">eterminar </w:t>
      </w:r>
      <w:r w:rsidRPr="009049E2" w:rsidR="00BB0365">
        <w:rPr>
          <w:rFonts w:ascii="Palatino Linotype" w:hAnsi="Palatino Linotype"/>
          <w:i/>
          <w:iCs/>
        </w:rPr>
        <w:t xml:space="preserve">si el premio cuenta con reconocimiento </w:t>
      </w:r>
      <w:r w:rsidRPr="009049E2" w:rsidR="00F01CA4">
        <w:rPr>
          <w:rFonts w:ascii="Palatino Linotype" w:hAnsi="Palatino Linotype"/>
          <w:i/>
          <w:iCs/>
        </w:rPr>
        <w:t>económico, cuyos</w:t>
      </w:r>
      <w:r w:rsidRPr="009049E2" w:rsidR="00BB0365">
        <w:rPr>
          <w:rFonts w:ascii="Palatino Linotype" w:hAnsi="Palatino Linotype"/>
          <w:i/>
          <w:iCs/>
        </w:rPr>
        <w:t xml:space="preserve"> montos serán determinados conforme el ordenamiento jurídico nacional y metrop</w:t>
      </w:r>
      <w:r w:rsidRPr="009049E2" w:rsidR="00DE2815">
        <w:rPr>
          <w:rFonts w:ascii="Palatino Linotype" w:hAnsi="Palatino Linotype"/>
          <w:i/>
          <w:iCs/>
        </w:rPr>
        <w:t xml:space="preserve">olitano, previa emisión de la </w:t>
      </w:r>
      <w:r w:rsidRPr="009049E2" w:rsidR="00D50574">
        <w:rPr>
          <w:rFonts w:ascii="Palatino Linotype" w:hAnsi="Palatino Linotype"/>
          <w:i/>
          <w:iCs/>
        </w:rPr>
        <w:t>certificación</w:t>
      </w:r>
      <w:r w:rsidRPr="009049E2" w:rsidR="00BB0365">
        <w:rPr>
          <w:rFonts w:ascii="Palatino Linotype" w:hAnsi="Palatino Linotype"/>
          <w:i/>
          <w:iCs/>
        </w:rPr>
        <w:t xml:space="preserve"> presupuestaria </w:t>
      </w:r>
      <w:r w:rsidRPr="009049E2" w:rsidR="00DE2815">
        <w:rPr>
          <w:rFonts w:ascii="Palatino Linotype" w:hAnsi="Palatino Linotype"/>
          <w:i/>
          <w:iCs/>
        </w:rPr>
        <w:t>e</w:t>
      </w:r>
      <w:r w:rsidRPr="009049E2" w:rsidR="00BB0365">
        <w:rPr>
          <w:rFonts w:ascii="Palatino Linotype" w:hAnsi="Palatino Linotype"/>
          <w:i/>
          <w:iCs/>
        </w:rPr>
        <w:t xml:space="preserve"> informe del órgano rector competente en materia de las finanzas metropolitanas y </w:t>
      </w:r>
      <w:r w:rsidRPr="009049E2" w:rsidR="00DF5733">
        <w:rPr>
          <w:rFonts w:ascii="Palatino Linotype" w:hAnsi="Palatino Linotype"/>
          <w:i/>
          <w:iCs/>
        </w:rPr>
        <w:t>de acuerdo con el</w:t>
      </w:r>
      <w:r w:rsidRPr="009049E2" w:rsidR="00BB0365">
        <w:rPr>
          <w:rFonts w:ascii="Palatino Linotype" w:hAnsi="Palatino Linotype"/>
          <w:i/>
          <w:iCs/>
        </w:rPr>
        <w:t xml:space="preserve"> presupuesto anual de la Municipalidad.</w:t>
      </w:r>
    </w:p>
    <w:p w:rsidRPr="009049E2" w:rsidR="00BB0365" w:rsidP="00BB0365" w:rsidRDefault="00BB0365" w14:paraId="0B9A20FC" w14:textId="77777777">
      <w:pPr>
        <w:autoSpaceDE w:val="0"/>
        <w:autoSpaceDN w:val="0"/>
        <w:adjustRightInd w:val="0"/>
        <w:spacing w:after="0" w:line="240" w:lineRule="auto"/>
        <w:ind w:left="708"/>
        <w:jc w:val="both"/>
        <w:rPr>
          <w:rFonts w:ascii="Palatino Linotype" w:hAnsi="Palatino Linotype"/>
          <w:i/>
          <w:iCs/>
        </w:rPr>
      </w:pPr>
    </w:p>
    <w:p w:rsidRPr="009049E2" w:rsidR="001523E6" w:rsidP="00BB0365" w:rsidRDefault="001523E6" w14:paraId="6E87CFBE" w14:textId="0D1BB86B">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b/>
          <w:bCs/>
          <w:i/>
          <w:iCs/>
        </w:rPr>
        <w:t xml:space="preserve">Articulo </w:t>
      </w:r>
      <w:proofErr w:type="gramStart"/>
      <w:r w:rsidRPr="009049E2">
        <w:rPr>
          <w:rFonts w:ascii="Palatino Linotype" w:hAnsi="Palatino Linotype"/>
          <w:b/>
          <w:bCs/>
          <w:i/>
          <w:iCs/>
        </w:rPr>
        <w:t>(...).-</w:t>
      </w:r>
      <w:proofErr w:type="gramEnd"/>
      <w:r w:rsidRPr="009049E2">
        <w:rPr>
          <w:rFonts w:ascii="Palatino Linotype" w:hAnsi="Palatino Linotype"/>
          <w:b/>
          <w:bCs/>
          <w:i/>
          <w:iCs/>
        </w:rPr>
        <w:t>Acciones Afirmativas.</w:t>
      </w:r>
      <w:r w:rsidRPr="009049E2">
        <w:rPr>
          <w:rFonts w:ascii="Palatino Linotype" w:hAnsi="Palatino Linotype"/>
          <w:i/>
          <w:iCs/>
        </w:rPr>
        <w:t xml:space="preserve"> –En todo parámetro de evaluación se considerarán como acciones afirmativas, aquellas que estén enmarcadas en equiparar situaciones de vulnerabilidad social, las cuales, serán propuestas en las bases del concurso por </w:t>
      </w:r>
      <w:r w:rsidR="00595256">
        <w:rPr>
          <w:rFonts w:ascii="Palatino Linotype" w:hAnsi="Palatino Linotype" w:eastAsia="Times New Roman" w:cs="Arial"/>
          <w:i/>
          <w:iCs/>
          <w:color w:val="000000"/>
          <w:lang w:val="es-ES_tradnl" w:eastAsia="es-ES_tradnl"/>
        </w:rPr>
        <w:t>l</w:t>
      </w:r>
      <w:r w:rsidRPr="009049E2" w:rsidR="00595256">
        <w:rPr>
          <w:rFonts w:ascii="Palatino Linotype" w:hAnsi="Palatino Linotype" w:eastAsia="Times New Roman" w:cs="Arial"/>
          <w:i/>
          <w:iCs/>
          <w:color w:val="000000"/>
          <w:lang w:val="es-ES_tradnl" w:eastAsia="es-ES_tradnl"/>
        </w:rPr>
        <w:t>a Entidad rectora de la Inclusión Social del Municipio del Distrito Metropolitano de Quito</w:t>
      </w:r>
      <w:r w:rsidRPr="009049E2" w:rsidR="00595256">
        <w:rPr>
          <w:rFonts w:ascii="Palatino Linotype" w:hAnsi="Palatino Linotype"/>
          <w:i/>
          <w:iCs/>
        </w:rPr>
        <w:t xml:space="preserve"> </w:t>
      </w:r>
      <w:r w:rsidRPr="009049E2">
        <w:rPr>
          <w:rFonts w:ascii="Palatino Linotype" w:hAnsi="Palatino Linotype"/>
          <w:i/>
          <w:iCs/>
        </w:rPr>
        <w:t>y aprobadas por la Comisión de Igualdad, Género e Inclusión Social.</w:t>
      </w:r>
    </w:p>
    <w:p w:rsidRPr="009049E2" w:rsidR="001523E6" w:rsidP="00BB0365" w:rsidRDefault="001523E6" w14:paraId="1C80169E" w14:textId="77777777">
      <w:pPr>
        <w:autoSpaceDE w:val="0"/>
        <w:autoSpaceDN w:val="0"/>
        <w:adjustRightInd w:val="0"/>
        <w:spacing w:after="0" w:line="240" w:lineRule="auto"/>
        <w:ind w:left="708"/>
        <w:jc w:val="both"/>
        <w:rPr>
          <w:rFonts w:ascii="Palatino Linotype" w:hAnsi="Palatino Linotype"/>
          <w:i/>
          <w:iCs/>
        </w:rPr>
      </w:pPr>
    </w:p>
    <w:p w:rsidRPr="009049E2" w:rsidR="00DF5733" w:rsidP="00BB0365" w:rsidRDefault="00BB0365" w14:paraId="0AB2A5B7" w14:textId="3B0E6BB4">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eastAsia="Times New Roman" w:cs="Arial"/>
          <w:b/>
          <w:i/>
          <w:iCs/>
          <w:lang w:val="es-ES_tradnl" w:eastAsia="es-ES_tradnl"/>
        </w:rPr>
        <w:t xml:space="preserve">Articulo </w:t>
      </w:r>
      <w:proofErr w:type="gramStart"/>
      <w:r w:rsidRPr="009049E2">
        <w:rPr>
          <w:rFonts w:ascii="Palatino Linotype" w:hAnsi="Palatino Linotype" w:eastAsia="Times New Roman" w:cs="Arial"/>
          <w:b/>
          <w:i/>
          <w:iCs/>
          <w:lang w:val="es-ES_tradnl" w:eastAsia="es-ES_tradnl"/>
        </w:rPr>
        <w:t>(...).-</w:t>
      </w:r>
      <w:proofErr w:type="gramEnd"/>
      <w:r w:rsidRPr="009049E2">
        <w:rPr>
          <w:rFonts w:ascii="Palatino Linotype" w:hAnsi="Palatino Linotype" w:eastAsia="Times New Roman" w:cs="Arial"/>
          <w:i/>
          <w:iCs/>
          <w:lang w:val="es-ES_tradnl" w:eastAsia="es-ES_tradnl"/>
        </w:rPr>
        <w:t xml:space="preserve"> </w:t>
      </w:r>
      <w:r w:rsidRPr="009049E2">
        <w:rPr>
          <w:rFonts w:ascii="Palatino Linotype" w:hAnsi="Palatino Linotype"/>
          <w:b/>
          <w:bCs/>
          <w:i/>
          <w:iCs/>
        </w:rPr>
        <w:t xml:space="preserve">Prohibición de </w:t>
      </w:r>
      <w:r w:rsidRPr="009049E2" w:rsidR="005B17D5">
        <w:rPr>
          <w:rFonts w:ascii="Palatino Linotype" w:hAnsi="Palatino Linotype"/>
          <w:b/>
          <w:bCs/>
          <w:i/>
          <w:iCs/>
        </w:rPr>
        <w:t>participación.</w:t>
      </w:r>
      <w:r w:rsidRPr="009049E2">
        <w:rPr>
          <w:rFonts w:ascii="Palatino Linotype" w:hAnsi="Palatino Linotype"/>
          <w:b/>
          <w:bCs/>
          <w:i/>
          <w:iCs/>
        </w:rPr>
        <w:t xml:space="preserve"> –</w:t>
      </w:r>
      <w:r w:rsidRPr="009049E2">
        <w:rPr>
          <w:rFonts w:ascii="Palatino Linotype" w:hAnsi="Palatino Linotype"/>
          <w:i/>
          <w:iCs/>
        </w:rPr>
        <w:t xml:space="preserve"> No podrán postularse para ninguno de los premios previstos en esta Sección</w:t>
      </w:r>
      <w:r w:rsidR="00F85814">
        <w:rPr>
          <w:rFonts w:ascii="Palatino Linotype" w:hAnsi="Palatino Linotype"/>
          <w:i/>
          <w:iCs/>
        </w:rPr>
        <w:t xml:space="preserve"> quienes, al momento del proceso de premios, se encuentren</w:t>
      </w:r>
      <w:r w:rsidRPr="009049E2">
        <w:rPr>
          <w:rFonts w:ascii="Palatino Linotype" w:hAnsi="Palatino Linotype"/>
          <w:i/>
          <w:iCs/>
        </w:rPr>
        <w:t xml:space="preserve"> </w:t>
      </w:r>
      <w:r w:rsidR="00F85814">
        <w:rPr>
          <w:rFonts w:ascii="Palatino Linotype" w:hAnsi="Palatino Linotype"/>
          <w:i/>
          <w:iCs/>
        </w:rPr>
        <w:t xml:space="preserve">como </w:t>
      </w:r>
      <w:r w:rsidRPr="009049E2">
        <w:rPr>
          <w:rFonts w:ascii="Palatino Linotype" w:hAnsi="Palatino Linotype"/>
          <w:i/>
          <w:iCs/>
        </w:rPr>
        <w:t>candidatos o candidatas a elección popula</w:t>
      </w:r>
      <w:r w:rsidR="00F85814">
        <w:rPr>
          <w:rFonts w:ascii="Palatino Linotype" w:hAnsi="Palatino Linotype"/>
          <w:i/>
          <w:iCs/>
        </w:rPr>
        <w:t>r.</w:t>
      </w:r>
    </w:p>
    <w:p w:rsidRPr="009049E2" w:rsidR="00DF5733" w:rsidP="00BB0365" w:rsidRDefault="00DF5733" w14:paraId="5250DA3A" w14:textId="77777777">
      <w:pPr>
        <w:autoSpaceDE w:val="0"/>
        <w:autoSpaceDN w:val="0"/>
        <w:adjustRightInd w:val="0"/>
        <w:spacing w:after="0" w:line="240" w:lineRule="auto"/>
        <w:ind w:left="708"/>
        <w:jc w:val="both"/>
        <w:rPr>
          <w:rFonts w:ascii="Palatino Linotype" w:hAnsi="Palatino Linotype"/>
          <w:i/>
          <w:iCs/>
        </w:rPr>
      </w:pPr>
    </w:p>
    <w:p w:rsidRPr="009049E2" w:rsidR="00DF5733" w:rsidP="00DF5733" w:rsidRDefault="00DF5733" w14:paraId="3A2FB1B3" w14:textId="2F2B2BCE">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i/>
          <w:iCs/>
        </w:rPr>
        <w:t xml:space="preserve">No se tomará en cuenta </w:t>
      </w:r>
      <w:r w:rsidRPr="009049E2" w:rsidR="001D79B6">
        <w:rPr>
          <w:rFonts w:ascii="Palatino Linotype" w:hAnsi="Palatino Linotype"/>
          <w:i/>
          <w:iCs/>
        </w:rPr>
        <w:t xml:space="preserve">para la </w:t>
      </w:r>
      <w:r w:rsidRPr="009049E2" w:rsidR="009B1BCD">
        <w:rPr>
          <w:rFonts w:ascii="Palatino Linotype" w:hAnsi="Palatino Linotype"/>
          <w:i/>
          <w:iCs/>
        </w:rPr>
        <w:t xml:space="preserve">calificación y </w:t>
      </w:r>
      <w:r w:rsidRPr="009049E2" w:rsidR="001D79B6">
        <w:rPr>
          <w:rFonts w:ascii="Palatino Linotype" w:hAnsi="Palatino Linotype"/>
          <w:i/>
          <w:iCs/>
        </w:rPr>
        <w:t>evaluación</w:t>
      </w:r>
      <w:r w:rsidRPr="009049E2" w:rsidR="009B1BCD">
        <w:rPr>
          <w:rFonts w:ascii="Palatino Linotype" w:hAnsi="Palatino Linotype"/>
          <w:i/>
          <w:iCs/>
        </w:rPr>
        <w:t xml:space="preserve"> de</w:t>
      </w:r>
      <w:r w:rsidRPr="009049E2" w:rsidR="001D79B6">
        <w:rPr>
          <w:rFonts w:ascii="Palatino Linotype" w:hAnsi="Palatino Linotype"/>
          <w:i/>
          <w:iCs/>
        </w:rPr>
        <w:t xml:space="preserve"> </w:t>
      </w:r>
      <w:r w:rsidRPr="009049E2">
        <w:rPr>
          <w:rFonts w:ascii="Palatino Linotype" w:hAnsi="Palatino Linotype"/>
          <w:i/>
          <w:iCs/>
        </w:rPr>
        <w:t>las postulaciones que presenten funcionarios o servidores públicos</w:t>
      </w:r>
      <w:r w:rsidRPr="009049E2" w:rsidR="00F6499D">
        <w:rPr>
          <w:rFonts w:ascii="Palatino Linotype" w:hAnsi="Palatino Linotype"/>
          <w:i/>
          <w:iCs/>
        </w:rPr>
        <w:t xml:space="preserve"> </w:t>
      </w:r>
      <w:r w:rsidRPr="009049E2">
        <w:rPr>
          <w:rFonts w:ascii="Palatino Linotype" w:hAnsi="Palatino Linotype"/>
          <w:i/>
          <w:iCs/>
        </w:rPr>
        <w:t>que contengan como actividades preponderantes para la postulación aquellas actividades que se deriven del cumplimiento de sus atribuciones o funciones.</w:t>
      </w:r>
    </w:p>
    <w:p w:rsidRPr="009049E2" w:rsidR="00DF5733" w:rsidP="00BB0365" w:rsidRDefault="00DF5733" w14:paraId="625A97BE" w14:textId="77777777">
      <w:pPr>
        <w:autoSpaceDE w:val="0"/>
        <w:autoSpaceDN w:val="0"/>
        <w:adjustRightInd w:val="0"/>
        <w:spacing w:after="0" w:line="240" w:lineRule="auto"/>
        <w:ind w:left="708"/>
        <w:jc w:val="both"/>
        <w:rPr>
          <w:rFonts w:ascii="Palatino Linotype" w:hAnsi="Palatino Linotype"/>
          <w:i/>
          <w:iCs/>
        </w:rPr>
      </w:pPr>
    </w:p>
    <w:p w:rsidRPr="009049E2" w:rsidR="00AF6B6F" w:rsidP="00AF6B6F" w:rsidRDefault="00BB0365" w14:paraId="4B4A1310" w14:textId="4FEF88CD">
      <w:pPr>
        <w:spacing w:after="0" w:line="240" w:lineRule="auto"/>
        <w:ind w:left="708"/>
        <w:jc w:val="both"/>
        <w:rPr>
          <w:rFonts w:ascii="Palatino Linotype" w:hAnsi="Palatino Linotype"/>
          <w:i/>
          <w:iCs/>
        </w:rPr>
      </w:pPr>
      <w:r w:rsidRPr="009049E2">
        <w:rPr>
          <w:rFonts w:ascii="Palatino Linotype" w:hAnsi="Palatino Linotype" w:eastAsia="Times New Roman" w:cs="Arial"/>
          <w:b/>
          <w:i/>
          <w:iCs/>
          <w:color w:val="000000"/>
          <w:lang w:val="es-ES_tradnl" w:eastAsia="es-ES_tradnl"/>
        </w:rPr>
        <w:t xml:space="preserve">Articulo </w:t>
      </w:r>
      <w:proofErr w:type="gramStart"/>
      <w:r w:rsidRPr="009049E2">
        <w:rPr>
          <w:rFonts w:ascii="Palatino Linotype" w:hAnsi="Palatino Linotype" w:eastAsia="Times New Roman" w:cs="Arial"/>
          <w:b/>
          <w:i/>
          <w:iCs/>
          <w:color w:val="000000"/>
          <w:lang w:val="es-ES_tradnl" w:eastAsia="es-ES_tradnl"/>
        </w:rPr>
        <w:t>(...).-</w:t>
      </w:r>
      <w:proofErr w:type="gramEnd"/>
      <w:r w:rsidRPr="009049E2">
        <w:rPr>
          <w:rFonts w:ascii="Palatino Linotype" w:hAnsi="Palatino Linotype" w:eastAsia="Times New Roman" w:cs="Arial"/>
          <w:b/>
          <w:i/>
          <w:iCs/>
          <w:color w:val="000000"/>
          <w:lang w:val="es-ES_tradnl" w:eastAsia="es-ES_tradnl"/>
        </w:rPr>
        <w:t xml:space="preserve"> </w:t>
      </w:r>
      <w:r w:rsidRPr="009049E2">
        <w:rPr>
          <w:rFonts w:ascii="Palatino Linotype" w:hAnsi="Palatino Linotype"/>
          <w:b/>
          <w:bCs/>
          <w:i/>
          <w:iCs/>
        </w:rPr>
        <w:t>De la socialización de los premios. –</w:t>
      </w:r>
      <w:r w:rsidRPr="009049E2">
        <w:rPr>
          <w:rFonts w:ascii="Palatino Linotype" w:hAnsi="Palatino Linotype"/>
          <w:i/>
          <w:iCs/>
        </w:rPr>
        <w:t>La Entidad rectora de la Inclusión Social</w:t>
      </w:r>
      <w:r w:rsidRPr="009049E2" w:rsidR="00AF6B6F">
        <w:rPr>
          <w:rFonts w:ascii="Palatino Linotype" w:hAnsi="Palatino Linotype"/>
          <w:i/>
          <w:iCs/>
        </w:rPr>
        <w:t xml:space="preserve"> </w:t>
      </w:r>
      <w:r w:rsidRPr="009049E2">
        <w:rPr>
          <w:rFonts w:ascii="Palatino Linotype" w:hAnsi="Palatino Linotype"/>
          <w:i/>
          <w:iCs/>
        </w:rPr>
        <w:t>en coordinación con la</w:t>
      </w:r>
      <w:r w:rsidRPr="009049E2" w:rsidR="00AF6B6F">
        <w:rPr>
          <w:rFonts w:ascii="Palatino Linotype" w:hAnsi="Palatino Linotype"/>
          <w:i/>
          <w:iCs/>
        </w:rPr>
        <w:t>s</w:t>
      </w:r>
      <w:r w:rsidRPr="009049E2">
        <w:rPr>
          <w:rFonts w:ascii="Palatino Linotype" w:hAnsi="Palatino Linotype"/>
          <w:i/>
          <w:iCs/>
        </w:rPr>
        <w:t xml:space="preserve"> </w:t>
      </w:r>
      <w:r w:rsidRPr="009049E2" w:rsidR="00F6499D">
        <w:rPr>
          <w:rFonts w:ascii="Palatino Linotype" w:hAnsi="Palatino Linotype"/>
          <w:i/>
          <w:iCs/>
        </w:rPr>
        <w:t>entidad</w:t>
      </w:r>
      <w:r w:rsidRPr="009049E2" w:rsidR="00AF6B6F">
        <w:rPr>
          <w:rFonts w:ascii="Palatino Linotype" w:hAnsi="Palatino Linotype"/>
          <w:i/>
          <w:iCs/>
        </w:rPr>
        <w:t>es</w:t>
      </w:r>
      <w:r w:rsidRPr="009049E2" w:rsidR="00F6499D">
        <w:rPr>
          <w:rFonts w:ascii="Palatino Linotype" w:hAnsi="Palatino Linotype"/>
          <w:i/>
          <w:iCs/>
        </w:rPr>
        <w:t xml:space="preserve"> rectora</w:t>
      </w:r>
      <w:r w:rsidRPr="009049E2" w:rsidR="00AF6B6F">
        <w:rPr>
          <w:rFonts w:ascii="Palatino Linotype" w:hAnsi="Palatino Linotype"/>
          <w:i/>
          <w:iCs/>
        </w:rPr>
        <w:t>s</w:t>
      </w:r>
      <w:r w:rsidRPr="009049E2" w:rsidR="00F6499D">
        <w:rPr>
          <w:rFonts w:ascii="Palatino Linotype" w:hAnsi="Palatino Linotype"/>
          <w:i/>
          <w:iCs/>
        </w:rPr>
        <w:t xml:space="preserve"> en temas de</w:t>
      </w:r>
      <w:r w:rsidRPr="009049E2">
        <w:rPr>
          <w:rFonts w:ascii="Palatino Linotype" w:hAnsi="Palatino Linotype"/>
          <w:i/>
          <w:iCs/>
        </w:rPr>
        <w:t xml:space="preserve"> Comunicación</w:t>
      </w:r>
      <w:r w:rsidRPr="009049E2" w:rsidR="00AF6B6F">
        <w:rPr>
          <w:rFonts w:ascii="Palatino Linotype" w:hAnsi="Palatino Linotype"/>
          <w:i/>
          <w:iCs/>
        </w:rPr>
        <w:t xml:space="preserve"> y </w:t>
      </w:r>
      <w:r w:rsidRPr="009049E2" w:rsidR="00F6499D">
        <w:rPr>
          <w:rFonts w:ascii="Palatino Linotype" w:hAnsi="Palatino Linotype" w:cstheme="majorHAnsi"/>
          <w:i/>
          <w:iCs/>
        </w:rPr>
        <w:t>Participación Ciudadana</w:t>
      </w:r>
      <w:r w:rsidRPr="009049E2" w:rsidR="009D5C2F">
        <w:rPr>
          <w:rFonts w:ascii="Palatino Linotype" w:hAnsi="Palatino Linotype" w:cstheme="majorHAnsi"/>
          <w:b/>
          <w:bCs/>
        </w:rPr>
        <w:t xml:space="preserve"> </w:t>
      </w:r>
      <w:r w:rsidRPr="009049E2">
        <w:rPr>
          <w:rFonts w:ascii="Palatino Linotype" w:hAnsi="Palatino Linotype"/>
          <w:i/>
          <w:iCs/>
        </w:rPr>
        <w:t>del Municipio del Distrito Metropolitano de Quito</w:t>
      </w:r>
      <w:r w:rsidRPr="009049E2" w:rsidR="00F6499D">
        <w:rPr>
          <w:rFonts w:ascii="Palatino Linotype" w:hAnsi="Palatino Linotype"/>
          <w:i/>
          <w:iCs/>
        </w:rPr>
        <w:t>,</w:t>
      </w:r>
      <w:r w:rsidRPr="009049E2" w:rsidR="00AF6B6F">
        <w:rPr>
          <w:rFonts w:ascii="Palatino Linotype" w:hAnsi="Palatino Linotype"/>
          <w:i/>
          <w:iCs/>
        </w:rPr>
        <w:t xml:space="preserve"> efectuará la socialización con enfoque de </w:t>
      </w:r>
      <w:r w:rsidRPr="009049E2" w:rsidR="009049E2">
        <w:rPr>
          <w:rFonts w:ascii="Palatino Linotype" w:hAnsi="Palatino Linotype"/>
          <w:i/>
          <w:iCs/>
        </w:rPr>
        <w:t>derechos humanos</w:t>
      </w:r>
      <w:r w:rsidRPr="009049E2" w:rsidR="00AF6B6F">
        <w:rPr>
          <w:rFonts w:ascii="Palatino Linotype" w:hAnsi="Palatino Linotype"/>
          <w:i/>
          <w:iCs/>
        </w:rPr>
        <w:t>, considerando los mecanismos de participación ciudadana;</w:t>
      </w:r>
      <w:r w:rsidRPr="009049E2">
        <w:rPr>
          <w:rFonts w:ascii="Palatino Linotype" w:hAnsi="Palatino Linotype"/>
          <w:i/>
          <w:iCs/>
        </w:rPr>
        <w:t xml:space="preserve"> </w:t>
      </w:r>
      <w:r w:rsidRPr="009049E2" w:rsidR="00AF6B6F">
        <w:rPr>
          <w:rFonts w:ascii="Palatino Linotype" w:hAnsi="Palatino Linotype"/>
          <w:i/>
          <w:iCs/>
        </w:rPr>
        <w:t xml:space="preserve">de acuerdo con el cronograma, formulario de postulación, plan comunicacional y bases para el concurso aprobados por </w:t>
      </w:r>
      <w:r w:rsidRPr="009049E2" w:rsidR="00C0435B">
        <w:rPr>
          <w:rFonts w:ascii="Palatino Linotype" w:hAnsi="Palatino Linotype"/>
          <w:i/>
          <w:iCs/>
        </w:rPr>
        <w:t>la Comisión de Igualdad, Género e Inclusión Social</w:t>
      </w:r>
      <w:r w:rsidRPr="009049E2" w:rsidR="00AF6B6F">
        <w:rPr>
          <w:rFonts w:ascii="Palatino Linotype" w:hAnsi="Palatino Linotype"/>
          <w:i/>
          <w:iCs/>
        </w:rPr>
        <w:t xml:space="preserve">. </w:t>
      </w:r>
    </w:p>
    <w:p w:rsidRPr="009049E2" w:rsidR="00AF6B6F" w:rsidP="00AF6B6F" w:rsidRDefault="00AF6B6F" w14:paraId="37446C59" w14:textId="77777777">
      <w:pPr>
        <w:spacing w:after="0" w:line="240" w:lineRule="auto"/>
        <w:jc w:val="both"/>
        <w:rPr>
          <w:rFonts w:ascii="Palatino Linotype" w:hAnsi="Palatino Linotype"/>
          <w:i/>
          <w:iCs/>
        </w:rPr>
      </w:pPr>
    </w:p>
    <w:p w:rsidRPr="009049E2" w:rsidR="00BB0365" w:rsidP="00F6499D" w:rsidRDefault="00AF6B6F" w14:paraId="438E02FC" w14:textId="3F704A0C">
      <w:pPr>
        <w:spacing w:after="0" w:line="240" w:lineRule="auto"/>
        <w:ind w:left="708"/>
        <w:jc w:val="both"/>
        <w:rPr>
          <w:rFonts w:ascii="Palatino Linotype" w:hAnsi="Palatino Linotype"/>
          <w:i/>
          <w:iCs/>
        </w:rPr>
      </w:pPr>
      <w:r w:rsidRPr="009049E2">
        <w:rPr>
          <w:rFonts w:ascii="Palatino Linotype" w:hAnsi="Palatino Linotype"/>
          <w:i/>
          <w:iCs/>
        </w:rPr>
        <w:t>Para la socialización re</w:t>
      </w:r>
      <w:r w:rsidRPr="009049E2" w:rsidR="00BB0365">
        <w:rPr>
          <w:rFonts w:ascii="Palatino Linotype" w:hAnsi="Palatino Linotype"/>
          <w:i/>
          <w:iCs/>
        </w:rPr>
        <w:t>alizará campañas comunicacionales para invitar a la ciudadanía a participar en cada premio, a través de todos</w:t>
      </w:r>
      <w:r w:rsidR="00C0435B">
        <w:rPr>
          <w:rFonts w:ascii="Palatino Linotype" w:hAnsi="Palatino Linotype"/>
          <w:i/>
          <w:iCs/>
        </w:rPr>
        <w:t>/as</w:t>
      </w:r>
      <w:r w:rsidRPr="009049E2" w:rsidR="00BB0365">
        <w:rPr>
          <w:rFonts w:ascii="Palatino Linotype" w:hAnsi="Palatino Linotype"/>
          <w:i/>
          <w:iCs/>
        </w:rPr>
        <w:t xml:space="preserve"> los medios de comunicación del Municipio del Distrito Metropolitano de Quito, de acuerdo con el cronograma, formulario de postulación, plan comunicacional y bases para el concurso aprobados por </w:t>
      </w:r>
      <w:r w:rsidRPr="009049E2" w:rsidR="00C0435B">
        <w:rPr>
          <w:rFonts w:ascii="Palatino Linotype" w:hAnsi="Palatino Linotype"/>
          <w:i/>
          <w:iCs/>
        </w:rPr>
        <w:t>la Comisión de Igualdad, Género e Inclusión Social</w:t>
      </w:r>
      <w:r w:rsidRPr="009049E2" w:rsidR="00BB0365">
        <w:rPr>
          <w:rFonts w:ascii="Palatino Linotype" w:hAnsi="Palatino Linotype"/>
          <w:i/>
          <w:iCs/>
        </w:rPr>
        <w:t xml:space="preserve">. </w:t>
      </w:r>
    </w:p>
    <w:p w:rsidRPr="009049E2" w:rsidR="00BB0365" w:rsidP="00BB0365" w:rsidRDefault="00BB0365" w14:paraId="3A15604E" w14:textId="77777777">
      <w:pPr>
        <w:autoSpaceDE w:val="0"/>
        <w:autoSpaceDN w:val="0"/>
        <w:adjustRightInd w:val="0"/>
        <w:spacing w:after="0" w:line="240" w:lineRule="auto"/>
        <w:jc w:val="both"/>
        <w:rPr>
          <w:rFonts w:ascii="Palatino Linotype" w:hAnsi="Palatino Linotype" w:cs="Arial"/>
          <w:bCs/>
          <w:i/>
          <w:iCs/>
        </w:rPr>
      </w:pPr>
    </w:p>
    <w:p w:rsidRPr="009049E2" w:rsidR="00BB0365" w:rsidP="00BB0365" w:rsidRDefault="00BB0365" w14:paraId="611C533F" w14:textId="703AAF6D">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eastAsia="Times New Roman" w:cs="Arial"/>
          <w:b/>
          <w:i/>
          <w:iCs/>
          <w:color w:val="000000"/>
          <w:lang w:val="es-ES_tradnl" w:eastAsia="es-ES_tradnl"/>
        </w:rPr>
        <w:t xml:space="preserve">Articulo </w:t>
      </w:r>
      <w:proofErr w:type="gramStart"/>
      <w:r w:rsidRPr="009049E2">
        <w:rPr>
          <w:rFonts w:ascii="Palatino Linotype" w:hAnsi="Palatino Linotype" w:eastAsia="Times New Roman" w:cs="Arial"/>
          <w:b/>
          <w:i/>
          <w:iCs/>
          <w:color w:val="000000"/>
          <w:lang w:val="es-ES_tradnl" w:eastAsia="es-ES_tradnl"/>
        </w:rPr>
        <w:t>(...).-</w:t>
      </w:r>
      <w:proofErr w:type="gramEnd"/>
      <w:r w:rsidRPr="009049E2">
        <w:rPr>
          <w:rFonts w:ascii="Palatino Linotype" w:hAnsi="Palatino Linotype" w:eastAsia="Times New Roman" w:cs="Arial"/>
          <w:b/>
          <w:i/>
          <w:iCs/>
          <w:color w:val="000000"/>
          <w:lang w:val="es-ES_tradnl" w:eastAsia="es-ES_tradnl"/>
        </w:rPr>
        <w:t xml:space="preserve"> </w:t>
      </w:r>
      <w:r w:rsidRPr="009049E2">
        <w:rPr>
          <w:rFonts w:ascii="Palatino Linotype" w:hAnsi="Palatino Linotype"/>
          <w:b/>
          <w:bCs/>
          <w:i/>
          <w:iCs/>
        </w:rPr>
        <w:t xml:space="preserve">Del Comité Evaluador. – </w:t>
      </w:r>
      <w:r w:rsidRPr="009049E2">
        <w:rPr>
          <w:rFonts w:ascii="Palatino Linotype" w:hAnsi="Palatino Linotype"/>
          <w:i/>
          <w:iCs/>
        </w:rPr>
        <w:t>El Comité Evaluador, estará</w:t>
      </w:r>
      <w:r w:rsidRPr="009049E2" w:rsidR="000421A7">
        <w:rPr>
          <w:rFonts w:ascii="Palatino Linotype" w:hAnsi="Palatino Linotype"/>
          <w:i/>
          <w:iCs/>
        </w:rPr>
        <w:t xml:space="preserve"> a</w:t>
      </w:r>
      <w:r w:rsidRPr="009049E2">
        <w:rPr>
          <w:rFonts w:ascii="Palatino Linotype" w:hAnsi="Palatino Linotype"/>
          <w:i/>
          <w:iCs/>
        </w:rPr>
        <w:t xml:space="preserve"> cargo de evaluar las postulaciones a los premios previo a que conozca la Comisión de Igualdad, Género e Inclusión Social, y, estará conformado de la siguiente forma:</w:t>
      </w:r>
    </w:p>
    <w:p w:rsidRPr="009049E2" w:rsidR="00BB0365" w:rsidP="00BB0365" w:rsidRDefault="00BB0365" w14:paraId="16B27999" w14:textId="77777777">
      <w:pPr>
        <w:autoSpaceDE w:val="0"/>
        <w:autoSpaceDN w:val="0"/>
        <w:adjustRightInd w:val="0"/>
        <w:spacing w:after="0" w:line="240" w:lineRule="auto"/>
        <w:ind w:left="708"/>
        <w:jc w:val="both"/>
        <w:rPr>
          <w:rFonts w:ascii="Palatino Linotype" w:hAnsi="Palatino Linotype"/>
          <w:i/>
          <w:iCs/>
        </w:rPr>
      </w:pPr>
    </w:p>
    <w:p w:rsidRPr="009049E2" w:rsidR="00BB0365" w:rsidP="00BB0365" w:rsidRDefault="00BB0365" w14:paraId="57EF90A9" w14:textId="65A14AFB">
      <w:pPr>
        <w:pStyle w:val="Prrafodelista"/>
        <w:numPr>
          <w:ilvl w:val="0"/>
          <w:numId w:val="1"/>
        </w:numPr>
        <w:autoSpaceDE w:val="0"/>
        <w:autoSpaceDN w:val="0"/>
        <w:adjustRightInd w:val="0"/>
        <w:spacing w:after="0" w:line="240" w:lineRule="auto"/>
        <w:jc w:val="both"/>
        <w:rPr>
          <w:rFonts w:ascii="Palatino Linotype" w:hAnsi="Palatino Linotype"/>
          <w:i/>
          <w:iCs/>
        </w:rPr>
      </w:pPr>
      <w:r w:rsidRPr="009049E2">
        <w:rPr>
          <w:rFonts w:ascii="Palatino Linotype" w:hAnsi="Palatino Linotype"/>
          <w:i/>
          <w:iCs/>
        </w:rPr>
        <w:t xml:space="preserve">El/la </w:t>
      </w:r>
      <w:proofErr w:type="gramStart"/>
      <w:r w:rsidRPr="009049E2">
        <w:rPr>
          <w:rFonts w:ascii="Palatino Linotype" w:hAnsi="Palatino Linotype"/>
          <w:i/>
          <w:iCs/>
        </w:rPr>
        <w:t>Secretario</w:t>
      </w:r>
      <w:proofErr w:type="gramEnd"/>
      <w:r w:rsidRPr="009049E2">
        <w:rPr>
          <w:rFonts w:ascii="Palatino Linotype" w:hAnsi="Palatino Linotype"/>
          <w:i/>
          <w:iCs/>
        </w:rPr>
        <w:t xml:space="preserve">/a de </w:t>
      </w:r>
      <w:r w:rsidRPr="009049E2" w:rsidR="00C0435B">
        <w:rPr>
          <w:rFonts w:ascii="Palatino Linotype" w:hAnsi="Palatino Linotype"/>
          <w:i/>
          <w:iCs/>
        </w:rPr>
        <w:t>La Entidad rectora de la Inclusión Socia</w:t>
      </w:r>
      <w:r w:rsidR="00C0435B">
        <w:rPr>
          <w:rFonts w:ascii="Palatino Linotype" w:hAnsi="Palatino Linotype"/>
          <w:i/>
          <w:iCs/>
        </w:rPr>
        <w:t>l,</w:t>
      </w:r>
      <w:r w:rsidRPr="009049E2">
        <w:rPr>
          <w:rFonts w:ascii="Palatino Linotype" w:hAnsi="Palatino Linotype"/>
          <w:i/>
          <w:iCs/>
        </w:rPr>
        <w:t xml:space="preserve"> su delegado (a), quien presidirá; </w:t>
      </w:r>
    </w:p>
    <w:p w:rsidRPr="009049E2" w:rsidR="00BB0365" w:rsidP="00BB0365" w:rsidRDefault="00BB0365" w14:paraId="1C8D986F" w14:textId="64C1B635">
      <w:pPr>
        <w:pStyle w:val="Prrafodelista"/>
        <w:numPr>
          <w:ilvl w:val="0"/>
          <w:numId w:val="1"/>
        </w:numPr>
        <w:autoSpaceDE w:val="0"/>
        <w:autoSpaceDN w:val="0"/>
        <w:adjustRightInd w:val="0"/>
        <w:spacing w:after="0" w:line="240" w:lineRule="auto"/>
        <w:jc w:val="both"/>
        <w:rPr>
          <w:rFonts w:ascii="Palatino Linotype" w:hAnsi="Palatino Linotype"/>
          <w:i/>
          <w:iCs/>
        </w:rPr>
      </w:pPr>
      <w:r w:rsidRPr="009049E2">
        <w:rPr>
          <w:rFonts w:ascii="Palatino Linotype" w:hAnsi="Palatino Linotype"/>
          <w:i/>
          <w:iCs/>
        </w:rPr>
        <w:t xml:space="preserve">El/la </w:t>
      </w:r>
      <w:proofErr w:type="gramStart"/>
      <w:r w:rsidRPr="009049E2">
        <w:rPr>
          <w:rFonts w:ascii="Palatino Linotype" w:hAnsi="Palatino Linotype"/>
          <w:i/>
          <w:iCs/>
        </w:rPr>
        <w:t>Secretario</w:t>
      </w:r>
      <w:proofErr w:type="gramEnd"/>
      <w:r w:rsidRPr="009049E2">
        <w:rPr>
          <w:rFonts w:ascii="Palatino Linotype" w:hAnsi="Palatino Linotype"/>
          <w:i/>
          <w:iCs/>
        </w:rPr>
        <w:t xml:space="preserve">/a de Coordinación Territorial y Participación Ciudadana o su delegado (a), </w:t>
      </w:r>
    </w:p>
    <w:p w:rsidRPr="009049E2" w:rsidR="00BB0365" w:rsidP="00BB0365" w:rsidRDefault="00BB0365" w14:paraId="7F1DA985" w14:textId="749B7A6D">
      <w:pPr>
        <w:pStyle w:val="Prrafodelista"/>
        <w:numPr>
          <w:ilvl w:val="0"/>
          <w:numId w:val="1"/>
        </w:numPr>
        <w:autoSpaceDE w:val="0"/>
        <w:autoSpaceDN w:val="0"/>
        <w:adjustRightInd w:val="0"/>
        <w:spacing w:after="0" w:line="240" w:lineRule="auto"/>
        <w:jc w:val="both"/>
        <w:rPr>
          <w:rFonts w:ascii="Palatino Linotype" w:hAnsi="Palatino Linotype"/>
          <w:i/>
          <w:iCs/>
        </w:rPr>
      </w:pPr>
      <w:r w:rsidRPr="009049E2">
        <w:rPr>
          <w:rFonts w:ascii="Palatino Linotype" w:hAnsi="Palatino Linotype"/>
          <w:i/>
          <w:iCs/>
        </w:rPr>
        <w:t>Un representante de las organizaciones sociales en materia de juventud, mujer</w:t>
      </w:r>
      <w:r w:rsidRPr="009049E2" w:rsidR="000421A7">
        <w:rPr>
          <w:rFonts w:ascii="Palatino Linotype" w:hAnsi="Palatino Linotype"/>
          <w:i/>
          <w:iCs/>
        </w:rPr>
        <w:t>es</w:t>
      </w:r>
      <w:r w:rsidRPr="009049E2">
        <w:rPr>
          <w:rFonts w:ascii="Palatino Linotype" w:hAnsi="Palatino Linotype"/>
          <w:i/>
          <w:iCs/>
        </w:rPr>
        <w:t xml:space="preserve"> y población de las diversidades sexo</w:t>
      </w:r>
      <w:r w:rsidRPr="009049E2" w:rsidR="005B17D5">
        <w:rPr>
          <w:rFonts w:ascii="Palatino Linotype" w:hAnsi="Palatino Linotype"/>
          <w:i/>
          <w:iCs/>
        </w:rPr>
        <w:t xml:space="preserve"> genéricas</w:t>
      </w:r>
      <w:r w:rsidRPr="009049E2">
        <w:rPr>
          <w:rFonts w:ascii="Palatino Linotype" w:hAnsi="Palatino Linotype"/>
          <w:i/>
          <w:iCs/>
        </w:rPr>
        <w:t>.</w:t>
      </w:r>
    </w:p>
    <w:p w:rsidRPr="009049E2" w:rsidR="00BB0365" w:rsidP="00BB0365" w:rsidRDefault="00BB0365" w14:paraId="2FFD534C" w14:textId="77777777">
      <w:pPr>
        <w:autoSpaceDE w:val="0"/>
        <w:autoSpaceDN w:val="0"/>
        <w:adjustRightInd w:val="0"/>
        <w:spacing w:after="0" w:line="240" w:lineRule="auto"/>
        <w:ind w:left="708"/>
        <w:jc w:val="both"/>
        <w:rPr>
          <w:rFonts w:ascii="Palatino Linotype" w:hAnsi="Palatino Linotype"/>
          <w:i/>
          <w:iCs/>
        </w:rPr>
      </w:pPr>
    </w:p>
    <w:p w:rsidRPr="009049E2" w:rsidR="00BB0365" w:rsidP="00BB0365" w:rsidRDefault="00BB0365" w14:paraId="24714761" w14:textId="549BE74C">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i/>
          <w:iCs/>
        </w:rPr>
        <w:t xml:space="preserve">El Comité de Evaluación actuará con voz y voto; y, se reunirá con </w:t>
      </w:r>
      <w:r w:rsidRPr="009049E2" w:rsidR="000421A7">
        <w:rPr>
          <w:rFonts w:ascii="Palatino Linotype" w:hAnsi="Palatino Linotype"/>
          <w:i/>
          <w:iCs/>
        </w:rPr>
        <w:t>sus</w:t>
      </w:r>
      <w:r w:rsidRPr="009049E2">
        <w:rPr>
          <w:rFonts w:ascii="Palatino Linotype" w:hAnsi="Palatino Linotype"/>
          <w:i/>
          <w:iCs/>
        </w:rPr>
        <w:t xml:space="preserve"> tres (3) miembros, uno de los cuales será obligatorio su presidente. </w:t>
      </w:r>
    </w:p>
    <w:p w:rsidRPr="009049E2" w:rsidR="00BB0365" w:rsidP="00BB0365" w:rsidRDefault="00BB0365" w14:paraId="28CC13A1" w14:textId="77777777">
      <w:pPr>
        <w:autoSpaceDE w:val="0"/>
        <w:autoSpaceDN w:val="0"/>
        <w:adjustRightInd w:val="0"/>
        <w:spacing w:after="0" w:line="240" w:lineRule="auto"/>
        <w:jc w:val="both"/>
        <w:rPr>
          <w:rFonts w:ascii="Palatino Linotype" w:hAnsi="Palatino Linotype"/>
          <w:i/>
          <w:iCs/>
        </w:rPr>
      </w:pPr>
    </w:p>
    <w:p w:rsidRPr="009049E2" w:rsidR="00BB0365" w:rsidP="00BB0365" w:rsidRDefault="00C0435B" w14:paraId="3819D497" w14:textId="4E11195C">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i/>
          <w:iCs/>
        </w:rPr>
        <w:t>La Entidad rectora de la Inclusión Socia</w:t>
      </w:r>
      <w:r>
        <w:rPr>
          <w:rFonts w:ascii="Palatino Linotype" w:hAnsi="Palatino Linotype"/>
          <w:i/>
          <w:iCs/>
        </w:rPr>
        <w:t>l</w:t>
      </w:r>
      <w:r w:rsidRPr="009049E2" w:rsidR="00BB0365">
        <w:rPr>
          <w:rFonts w:ascii="Palatino Linotype" w:hAnsi="Palatino Linotype"/>
          <w:i/>
          <w:iCs/>
        </w:rPr>
        <w:t xml:space="preserve">, nombrará a un secretario, quien será el responsable de recopilar la información y de elaborar las actas e informes que fueren necesarios. </w:t>
      </w:r>
    </w:p>
    <w:p w:rsidRPr="009049E2" w:rsidR="00BB0365" w:rsidP="00BB0365" w:rsidRDefault="00BB0365" w14:paraId="51FD7B2C" w14:textId="77777777">
      <w:pPr>
        <w:autoSpaceDE w:val="0"/>
        <w:autoSpaceDN w:val="0"/>
        <w:adjustRightInd w:val="0"/>
        <w:spacing w:after="0" w:line="240" w:lineRule="auto"/>
        <w:ind w:left="708"/>
        <w:jc w:val="both"/>
        <w:rPr>
          <w:rFonts w:ascii="Palatino Linotype" w:hAnsi="Palatino Linotype"/>
          <w:i/>
          <w:iCs/>
        </w:rPr>
      </w:pPr>
    </w:p>
    <w:p w:rsidRPr="009049E2" w:rsidR="00BB0365" w:rsidP="00F01CA4" w:rsidRDefault="00BB0365" w14:paraId="1E46FFC6" w14:textId="2E857DA3">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i/>
          <w:iCs/>
        </w:rPr>
        <w:t>En caso de existir conflicto de intereses de algún miembro del Comité Evaluador con uno o más postulantes, aquel d</w:t>
      </w:r>
      <w:r w:rsidRPr="009049E2" w:rsidR="00F01CA4">
        <w:rPr>
          <w:rFonts w:ascii="Palatino Linotype" w:hAnsi="Palatino Linotype"/>
          <w:i/>
          <w:iCs/>
        </w:rPr>
        <w:t>eberá excusarse de formar parte.</w:t>
      </w:r>
    </w:p>
    <w:p w:rsidRPr="009049E2" w:rsidR="00BB0365" w:rsidP="00BB0365" w:rsidRDefault="00BB0365" w14:paraId="24CF0B8C" w14:textId="77777777">
      <w:pPr>
        <w:autoSpaceDE w:val="0"/>
        <w:autoSpaceDN w:val="0"/>
        <w:adjustRightInd w:val="0"/>
        <w:spacing w:after="0" w:line="240" w:lineRule="auto"/>
        <w:jc w:val="both"/>
        <w:rPr>
          <w:rFonts w:ascii="Palatino Linotype" w:hAnsi="Palatino Linotype"/>
          <w:i/>
          <w:iCs/>
        </w:rPr>
      </w:pPr>
    </w:p>
    <w:p w:rsidRPr="009049E2" w:rsidR="00BB0365" w:rsidP="00BB0365" w:rsidRDefault="00BB0365" w14:paraId="35FAD1AD" w14:textId="206ACFF1">
      <w:pPr>
        <w:spacing w:after="0" w:line="240" w:lineRule="auto"/>
        <w:ind w:left="708"/>
        <w:jc w:val="both"/>
        <w:rPr>
          <w:rFonts w:ascii="Palatino Linotype" w:hAnsi="Palatino Linotype"/>
          <w:i/>
          <w:iCs/>
        </w:rPr>
      </w:pPr>
      <w:r w:rsidRPr="009049E2">
        <w:rPr>
          <w:rFonts w:ascii="Palatino Linotype" w:hAnsi="Palatino Linotype" w:eastAsia="Times New Roman" w:cs="Arial"/>
          <w:b/>
          <w:i/>
          <w:iCs/>
          <w:color w:val="000000"/>
          <w:lang w:val="es-ES_tradnl" w:eastAsia="es-ES_tradnl"/>
        </w:rPr>
        <w:t xml:space="preserve">Articulo </w:t>
      </w:r>
      <w:proofErr w:type="gramStart"/>
      <w:r w:rsidRPr="009049E2">
        <w:rPr>
          <w:rFonts w:ascii="Palatino Linotype" w:hAnsi="Palatino Linotype" w:eastAsia="Times New Roman" w:cs="Arial"/>
          <w:b/>
          <w:i/>
          <w:iCs/>
          <w:color w:val="000000"/>
          <w:lang w:val="es-ES_tradnl" w:eastAsia="es-ES_tradnl"/>
        </w:rPr>
        <w:t>(...).-</w:t>
      </w:r>
      <w:proofErr w:type="gramEnd"/>
      <w:r w:rsidRPr="009049E2">
        <w:rPr>
          <w:rFonts w:ascii="Palatino Linotype" w:hAnsi="Palatino Linotype" w:eastAsia="Times New Roman" w:cs="Arial"/>
          <w:b/>
          <w:i/>
          <w:iCs/>
          <w:color w:val="000000"/>
          <w:lang w:val="es-ES_tradnl" w:eastAsia="es-ES_tradnl"/>
        </w:rPr>
        <w:t xml:space="preserve"> </w:t>
      </w:r>
      <w:r w:rsidRPr="009049E2">
        <w:rPr>
          <w:rFonts w:ascii="Palatino Linotype" w:hAnsi="Palatino Linotype"/>
          <w:b/>
          <w:bCs/>
          <w:i/>
          <w:iCs/>
        </w:rPr>
        <w:t>Del informe. –</w:t>
      </w:r>
      <w:r w:rsidRPr="009049E2">
        <w:rPr>
          <w:rFonts w:ascii="Palatino Linotype" w:hAnsi="Palatino Linotype"/>
          <w:i/>
          <w:iCs/>
        </w:rPr>
        <w:t xml:space="preserve"> La Entidad rectora de la Inclusión Social, presentará a la Comisión de Igualdad, Género e Inclusión Social, hasta veinte (20) días antes de la fecha de entrega del premio, un informe del proceso efectuado junto con la calificación de cada uno de los postulantes a cada premio, conforme </w:t>
      </w:r>
      <w:r w:rsidRPr="009049E2" w:rsidR="000421A7">
        <w:rPr>
          <w:rFonts w:ascii="Palatino Linotype" w:hAnsi="Palatino Linotype"/>
          <w:i/>
          <w:iCs/>
        </w:rPr>
        <w:t>las bases</w:t>
      </w:r>
      <w:r w:rsidRPr="009049E2">
        <w:rPr>
          <w:rFonts w:ascii="Palatino Linotype" w:hAnsi="Palatino Linotype"/>
          <w:i/>
          <w:iCs/>
        </w:rPr>
        <w:t xml:space="preserve"> del premio, aprobadas por la Comisión.</w:t>
      </w:r>
    </w:p>
    <w:p w:rsidRPr="009049E2" w:rsidR="00BB0365" w:rsidP="00BB0365" w:rsidRDefault="00BB0365" w14:paraId="724AAF30" w14:textId="77777777">
      <w:pPr>
        <w:spacing w:after="0" w:line="240" w:lineRule="auto"/>
        <w:ind w:left="708"/>
        <w:jc w:val="both"/>
        <w:rPr>
          <w:rFonts w:ascii="Palatino Linotype" w:hAnsi="Palatino Linotype"/>
          <w:i/>
          <w:iCs/>
        </w:rPr>
      </w:pPr>
    </w:p>
    <w:p w:rsidRPr="009049E2" w:rsidR="00BB0365" w:rsidP="00BB0365" w:rsidRDefault="00BB0365" w14:paraId="362FC05F" w14:textId="50D92E5F">
      <w:pPr>
        <w:spacing w:after="0" w:line="240" w:lineRule="auto"/>
        <w:ind w:left="708"/>
        <w:jc w:val="both"/>
        <w:rPr>
          <w:rFonts w:ascii="Palatino Linotype" w:hAnsi="Palatino Linotype"/>
          <w:i/>
          <w:iCs/>
        </w:rPr>
      </w:pPr>
      <w:r w:rsidRPr="009049E2">
        <w:rPr>
          <w:rFonts w:ascii="Palatino Linotype" w:hAnsi="Palatino Linotype"/>
          <w:i/>
          <w:iCs/>
        </w:rPr>
        <w:t>Esta evaluación constituye un insumo referencial no vinculante para la Comisión de Igualdad, Género e Inclusión Social, quien en función del análisis de todos</w:t>
      </w:r>
      <w:r w:rsidR="00C0435B">
        <w:rPr>
          <w:rFonts w:ascii="Palatino Linotype" w:hAnsi="Palatino Linotype"/>
          <w:i/>
          <w:iCs/>
        </w:rPr>
        <w:t>/as</w:t>
      </w:r>
      <w:r w:rsidRPr="009049E2">
        <w:rPr>
          <w:rFonts w:ascii="Palatino Linotype" w:hAnsi="Palatino Linotype"/>
          <w:i/>
          <w:iCs/>
        </w:rPr>
        <w:t xml:space="preserve"> los</w:t>
      </w:r>
      <w:r w:rsidR="00C0435B">
        <w:rPr>
          <w:rFonts w:ascii="Palatino Linotype" w:hAnsi="Palatino Linotype"/>
          <w:i/>
          <w:iCs/>
        </w:rPr>
        <w:t>/as</w:t>
      </w:r>
      <w:r w:rsidRPr="009049E2">
        <w:rPr>
          <w:rFonts w:ascii="Palatino Linotype" w:hAnsi="Palatino Linotype"/>
          <w:i/>
          <w:iCs/>
        </w:rPr>
        <w:t xml:space="preserve"> postulantes presentará al pleno del Concejo una terna para la designación final del premio por parte del Órgano Legislativo mediante </w:t>
      </w:r>
      <w:r w:rsidRPr="009049E2" w:rsidR="001523E6">
        <w:rPr>
          <w:rFonts w:ascii="Palatino Linotype" w:hAnsi="Palatino Linotype"/>
          <w:i/>
          <w:iCs/>
        </w:rPr>
        <w:t>acuerdo</w:t>
      </w:r>
      <w:r w:rsidRPr="009049E2">
        <w:rPr>
          <w:rFonts w:ascii="Palatino Linotype" w:hAnsi="Palatino Linotype"/>
          <w:i/>
          <w:iCs/>
        </w:rPr>
        <w:t xml:space="preserve"> del Concejo Metropolitano.</w:t>
      </w:r>
    </w:p>
    <w:p w:rsidRPr="009049E2" w:rsidR="00BB0365" w:rsidP="00BB0365" w:rsidRDefault="00BB0365" w14:paraId="60F3C0C5" w14:textId="77777777">
      <w:pPr>
        <w:spacing w:after="0" w:line="240" w:lineRule="auto"/>
        <w:ind w:left="708"/>
        <w:jc w:val="both"/>
        <w:rPr>
          <w:rFonts w:ascii="Palatino Linotype" w:hAnsi="Palatino Linotype"/>
          <w:i/>
          <w:iCs/>
        </w:rPr>
      </w:pPr>
    </w:p>
    <w:p w:rsidRPr="009049E2" w:rsidR="00BB0365" w:rsidP="00BB0365" w:rsidRDefault="00BB0365" w14:paraId="0237319E" w14:textId="2CB04E94">
      <w:pPr>
        <w:autoSpaceDE w:val="0"/>
        <w:autoSpaceDN w:val="0"/>
        <w:adjustRightInd w:val="0"/>
        <w:spacing w:after="0" w:line="240" w:lineRule="auto"/>
        <w:ind w:left="708"/>
        <w:jc w:val="both"/>
        <w:rPr>
          <w:rFonts w:ascii="Palatino Linotype" w:hAnsi="Palatino Linotype" w:cs="Arial"/>
          <w:i/>
          <w:iCs/>
        </w:rPr>
      </w:pPr>
      <w:r w:rsidRPr="009049E2">
        <w:rPr>
          <w:rFonts w:ascii="Palatino Linotype" w:hAnsi="Palatino Linotype" w:cs="Arial"/>
          <w:b/>
          <w:bCs/>
          <w:i/>
          <w:iCs/>
        </w:rPr>
        <w:t xml:space="preserve">Artículo (…).-. Reconocimiento a postulantes destacados. – </w:t>
      </w:r>
      <w:r w:rsidRPr="009049E2">
        <w:rPr>
          <w:rFonts w:ascii="Palatino Linotype" w:hAnsi="Palatino Linotype" w:cs="Arial"/>
          <w:i/>
          <w:iCs/>
        </w:rPr>
        <w:t>El Concejo Metropolitano podrá otorgar reconocimientos a los</w:t>
      </w:r>
      <w:r w:rsidR="00C0435B">
        <w:rPr>
          <w:rFonts w:ascii="Palatino Linotype" w:hAnsi="Palatino Linotype" w:cs="Arial"/>
          <w:i/>
          <w:iCs/>
        </w:rPr>
        <w:t>/as</w:t>
      </w:r>
      <w:r w:rsidRPr="009049E2">
        <w:rPr>
          <w:rFonts w:ascii="Palatino Linotype" w:hAnsi="Palatino Linotype" w:cs="Arial"/>
          <w:i/>
          <w:iCs/>
        </w:rPr>
        <w:t xml:space="preserve"> postulantes destacados en las categorías de los premios que hubieren participado.</w:t>
      </w:r>
    </w:p>
    <w:p w:rsidRPr="009049E2" w:rsidR="00BB0365" w:rsidP="00BB0365" w:rsidRDefault="00BB0365" w14:paraId="1A772B08" w14:textId="77777777">
      <w:pPr>
        <w:autoSpaceDE w:val="0"/>
        <w:autoSpaceDN w:val="0"/>
        <w:adjustRightInd w:val="0"/>
        <w:spacing w:after="0" w:line="240" w:lineRule="auto"/>
        <w:ind w:left="708"/>
        <w:jc w:val="both"/>
        <w:rPr>
          <w:rFonts w:ascii="Palatino Linotype" w:hAnsi="Palatino Linotype"/>
          <w:i/>
          <w:iCs/>
        </w:rPr>
      </w:pPr>
    </w:p>
    <w:p w:rsidRPr="009049E2" w:rsidR="00BB0365" w:rsidP="00BB0365" w:rsidRDefault="00BB0365" w14:paraId="68BA80F6" w14:textId="65F7A30A">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eastAsia="Times New Roman" w:cs="Arial"/>
          <w:b/>
          <w:i/>
          <w:iCs/>
          <w:color w:val="000000"/>
          <w:lang w:val="es-ES_tradnl" w:eastAsia="es-ES_tradnl"/>
        </w:rPr>
        <w:t xml:space="preserve">Articulo </w:t>
      </w:r>
      <w:proofErr w:type="gramStart"/>
      <w:r w:rsidRPr="009049E2">
        <w:rPr>
          <w:rFonts w:ascii="Palatino Linotype" w:hAnsi="Palatino Linotype" w:eastAsia="Times New Roman" w:cs="Arial"/>
          <w:b/>
          <w:i/>
          <w:iCs/>
          <w:color w:val="000000"/>
          <w:lang w:val="es-ES_tradnl" w:eastAsia="es-ES_tradnl"/>
        </w:rPr>
        <w:t>(...).-</w:t>
      </w:r>
      <w:proofErr w:type="gramEnd"/>
      <w:r w:rsidRPr="009049E2">
        <w:rPr>
          <w:rFonts w:ascii="Palatino Linotype" w:hAnsi="Palatino Linotype"/>
          <w:b/>
          <w:bCs/>
          <w:i/>
          <w:iCs/>
        </w:rPr>
        <w:t xml:space="preserve">Observadores. – </w:t>
      </w:r>
      <w:r w:rsidRPr="009049E2">
        <w:rPr>
          <w:rFonts w:ascii="Palatino Linotype" w:hAnsi="Palatino Linotype"/>
          <w:i/>
          <w:iCs/>
        </w:rPr>
        <w:t>Los</w:t>
      </w:r>
      <w:r w:rsidR="00C0435B">
        <w:rPr>
          <w:rFonts w:ascii="Palatino Linotype" w:hAnsi="Palatino Linotype"/>
          <w:i/>
          <w:iCs/>
        </w:rPr>
        <w:t>/as</w:t>
      </w:r>
      <w:r w:rsidRPr="009049E2">
        <w:rPr>
          <w:rFonts w:ascii="Palatino Linotype" w:hAnsi="Palatino Linotype"/>
          <w:i/>
          <w:iCs/>
        </w:rPr>
        <w:t xml:space="preserve"> integrantes de la Comisión de Igualdad, Género o Inclusión Social o su delegado, podrán vigilar todo el proceso para el otorgamiento de los premios previstos en esta Sección, para lo cual, se notificará a </w:t>
      </w:r>
      <w:r w:rsidRPr="009049E2" w:rsidR="00C0435B">
        <w:rPr>
          <w:rFonts w:ascii="Palatino Linotype" w:hAnsi="Palatino Linotype"/>
          <w:i/>
          <w:iCs/>
        </w:rPr>
        <w:t>La Entidad rectora de la Inclusión Socia</w:t>
      </w:r>
      <w:r w:rsidR="00C0435B">
        <w:rPr>
          <w:rFonts w:ascii="Palatino Linotype" w:hAnsi="Palatino Linotype"/>
          <w:i/>
          <w:iCs/>
        </w:rPr>
        <w:t>l</w:t>
      </w:r>
      <w:r w:rsidRPr="009049E2">
        <w:rPr>
          <w:rFonts w:ascii="Palatino Linotype" w:hAnsi="Palatino Linotype"/>
          <w:i/>
          <w:iCs/>
        </w:rPr>
        <w:t>, a fin de que proporcionen la información y accesos necesarios para realizar este proceso.</w:t>
      </w:r>
    </w:p>
    <w:p w:rsidRPr="009049E2" w:rsidR="00BB0365" w:rsidP="00BB0365" w:rsidRDefault="00BB0365" w14:paraId="55F250E8" w14:textId="77777777">
      <w:pPr>
        <w:autoSpaceDE w:val="0"/>
        <w:autoSpaceDN w:val="0"/>
        <w:adjustRightInd w:val="0"/>
        <w:spacing w:after="0" w:line="240" w:lineRule="auto"/>
        <w:ind w:left="708"/>
        <w:jc w:val="both"/>
        <w:rPr>
          <w:rFonts w:ascii="Palatino Linotype" w:hAnsi="Palatino Linotype"/>
          <w:i/>
          <w:iCs/>
        </w:rPr>
      </w:pPr>
    </w:p>
    <w:p w:rsidRPr="009049E2" w:rsidR="00BB0365" w:rsidP="00BB0365" w:rsidRDefault="00BB0365" w14:paraId="4C16B191" w14:textId="77777777">
      <w:pPr>
        <w:pStyle w:val="Sinespaciado"/>
        <w:ind w:left="708"/>
        <w:jc w:val="center"/>
        <w:rPr>
          <w:rFonts w:ascii="Palatino Linotype" w:hAnsi="Palatino Linotype"/>
          <w:b/>
          <w:bCs/>
          <w:i/>
          <w:iCs/>
        </w:rPr>
      </w:pPr>
      <w:r w:rsidRPr="009049E2">
        <w:rPr>
          <w:rFonts w:ascii="Palatino Linotype" w:hAnsi="Palatino Linotype"/>
          <w:b/>
          <w:bCs/>
          <w:i/>
          <w:iCs/>
        </w:rPr>
        <w:t>PARÁGRAFO I</w:t>
      </w:r>
    </w:p>
    <w:p w:rsidRPr="009049E2" w:rsidR="00BB0365" w:rsidP="00BB0365" w:rsidRDefault="00BB0365" w14:paraId="26F82D30" w14:textId="617DCFA9">
      <w:pPr>
        <w:pStyle w:val="Sinespaciado"/>
        <w:ind w:left="708"/>
        <w:jc w:val="center"/>
        <w:rPr>
          <w:rFonts w:ascii="Palatino Linotype" w:hAnsi="Palatino Linotype"/>
          <w:b/>
          <w:bCs/>
          <w:i/>
          <w:iCs/>
        </w:rPr>
      </w:pPr>
      <w:r w:rsidRPr="009049E2">
        <w:rPr>
          <w:rFonts w:ascii="Palatino Linotype" w:hAnsi="Palatino Linotype"/>
          <w:b/>
          <w:bCs/>
          <w:i/>
          <w:iCs/>
        </w:rPr>
        <w:t>DEL PREMIO “MANUELA ESPEJO</w:t>
      </w:r>
      <w:r w:rsidRPr="009049E2" w:rsidR="00034991">
        <w:rPr>
          <w:rFonts w:ascii="Palatino Linotype" w:hAnsi="Palatino Linotype"/>
          <w:b/>
          <w:bCs/>
          <w:i/>
          <w:iCs/>
        </w:rPr>
        <w:t xml:space="preserve"> ALDAZ</w:t>
      </w:r>
      <w:r w:rsidRPr="009049E2">
        <w:rPr>
          <w:rFonts w:ascii="Palatino Linotype" w:hAnsi="Palatino Linotype"/>
          <w:b/>
          <w:bCs/>
          <w:i/>
          <w:iCs/>
        </w:rPr>
        <w:t>”</w:t>
      </w:r>
    </w:p>
    <w:p w:rsidRPr="009049E2" w:rsidR="00BB0365" w:rsidP="00BB0365" w:rsidRDefault="00BB0365" w14:paraId="19EA4389" w14:textId="77777777">
      <w:pPr>
        <w:pStyle w:val="Sinespaciado"/>
        <w:ind w:left="708"/>
        <w:jc w:val="center"/>
        <w:rPr>
          <w:rFonts w:ascii="Palatino Linotype" w:hAnsi="Palatino Linotype"/>
          <w:b/>
          <w:bCs/>
          <w:i/>
          <w:iCs/>
        </w:rPr>
      </w:pPr>
    </w:p>
    <w:p w:rsidRPr="009049E2" w:rsidR="00BB0365" w:rsidP="21D16947" w:rsidRDefault="00BB0365" w14:paraId="4B2DA1FB" w14:textId="7D41FCB4">
      <w:pPr>
        <w:spacing w:after="0" w:line="240" w:lineRule="auto"/>
        <w:ind w:left="708"/>
        <w:jc w:val="both"/>
        <w:rPr>
          <w:rFonts w:ascii="Palatino Linotype" w:hAnsi="Palatino Linotype"/>
          <w:i w:val="1"/>
          <w:iCs w:val="1"/>
        </w:rPr>
      </w:pPr>
      <w:r w:rsidRPr="21D16947" w:rsidR="00BB0365">
        <w:rPr>
          <w:rFonts w:ascii="Palatino Linotype" w:hAnsi="Palatino Linotype"/>
          <w:b w:val="1"/>
          <w:bCs w:val="1"/>
          <w:i w:val="1"/>
          <w:iCs w:val="1"/>
        </w:rPr>
        <w:t>Artículo 7</w:t>
      </w:r>
      <w:r w:rsidRPr="21D16947" w:rsidR="43D4039E">
        <w:rPr>
          <w:rFonts w:ascii="Palatino Linotype" w:hAnsi="Palatino Linotype"/>
          <w:b w:val="1"/>
          <w:bCs w:val="1"/>
          <w:i w:val="1"/>
          <w:iCs w:val="1"/>
        </w:rPr>
        <w:t>24</w:t>
      </w:r>
      <w:r w:rsidRPr="21D16947" w:rsidR="00BB0365">
        <w:rPr>
          <w:rFonts w:ascii="Palatino Linotype" w:hAnsi="Palatino Linotype"/>
          <w:b w:val="1"/>
          <w:bCs w:val="1"/>
          <w:i w:val="1"/>
          <w:iCs w:val="1"/>
        </w:rPr>
        <w:t>.- Premio “Manuela Espejo</w:t>
      </w:r>
      <w:r w:rsidRPr="21D16947" w:rsidR="00034991">
        <w:rPr>
          <w:rFonts w:ascii="Palatino Linotype" w:hAnsi="Palatino Linotype"/>
          <w:b w:val="1"/>
          <w:bCs w:val="1"/>
          <w:i w:val="1"/>
          <w:iCs w:val="1"/>
        </w:rPr>
        <w:t xml:space="preserve"> Aldaz</w:t>
      </w:r>
      <w:r w:rsidRPr="21D16947" w:rsidR="00BB0365">
        <w:rPr>
          <w:rFonts w:ascii="Palatino Linotype" w:hAnsi="Palatino Linotype"/>
          <w:b w:val="1"/>
          <w:bCs w:val="1"/>
          <w:i w:val="1"/>
          <w:iCs w:val="1"/>
        </w:rPr>
        <w:t>”.-</w:t>
      </w:r>
      <w:r w:rsidRPr="21D16947" w:rsidR="00BB0365">
        <w:rPr>
          <w:rFonts w:ascii="Palatino Linotype" w:hAnsi="Palatino Linotype"/>
          <w:i w:val="1"/>
          <w:iCs w:val="1"/>
        </w:rPr>
        <w:t xml:space="preserve"> El Concejo Metropolitano de Quito otorgará cada año el premio “Manuela Espejo</w:t>
      </w:r>
      <w:r w:rsidRPr="21D16947" w:rsidR="00034991">
        <w:rPr>
          <w:rFonts w:ascii="Palatino Linotype" w:hAnsi="Palatino Linotype"/>
          <w:i w:val="1"/>
          <w:iCs w:val="1"/>
        </w:rPr>
        <w:t xml:space="preserve"> Aldaz</w:t>
      </w:r>
      <w:r w:rsidRPr="21D16947" w:rsidR="00BB0365">
        <w:rPr>
          <w:rFonts w:ascii="Palatino Linotype" w:hAnsi="Palatino Linotype"/>
          <w:i w:val="1"/>
          <w:iCs w:val="1"/>
        </w:rPr>
        <w:t xml:space="preserve">” a la mujer que haya cumplido una labor preponderante </w:t>
      </w:r>
      <w:r w:rsidRPr="21D16947" w:rsidR="00034991">
        <w:rPr>
          <w:rFonts w:ascii="Palatino Linotype" w:hAnsi="Palatino Linotype" w:cs="Calibri Light" w:cstheme="majorAscii"/>
          <w:i w:val="1"/>
          <w:iCs w:val="1"/>
        </w:rPr>
        <w:t>en el desarrollo de los derechos de las mujeres</w:t>
      </w:r>
      <w:r w:rsidRPr="21D16947" w:rsidR="00034991">
        <w:rPr>
          <w:rFonts w:ascii="Palatino Linotype" w:hAnsi="Palatino Linotype"/>
          <w:i w:val="1"/>
          <w:iCs w:val="1"/>
        </w:rPr>
        <w:t xml:space="preserve"> y</w:t>
      </w:r>
      <w:r w:rsidRPr="21D16947" w:rsidR="00BB0365">
        <w:rPr>
          <w:rFonts w:ascii="Palatino Linotype" w:hAnsi="Palatino Linotype"/>
          <w:i w:val="1"/>
          <w:iCs w:val="1"/>
        </w:rPr>
        <w:t xml:space="preserve"> el desarrollo de la ciudad o del país, a través de actividades cívicas, culturales, educativas, sociales, ecológicas, </w:t>
      </w:r>
      <w:r w:rsidRPr="21D16947" w:rsidR="00BB0365">
        <w:rPr>
          <w:rFonts w:ascii="Palatino Linotype" w:hAnsi="Palatino Linotype"/>
          <w:i w:val="1"/>
          <w:iCs w:val="1"/>
          <w:strike w:val="1"/>
        </w:rPr>
        <w:t>laborales</w:t>
      </w:r>
      <w:r w:rsidRPr="21D16947" w:rsidR="00BB0365">
        <w:rPr>
          <w:rFonts w:ascii="Palatino Linotype" w:hAnsi="Palatino Linotype"/>
          <w:i w:val="1"/>
          <w:iCs w:val="1"/>
        </w:rPr>
        <w:t xml:space="preserve"> y otras.</w:t>
      </w:r>
    </w:p>
    <w:p w:rsidRPr="009049E2" w:rsidR="00BB0365" w:rsidP="00BB0365" w:rsidRDefault="00BB0365" w14:paraId="30ABF167" w14:textId="77777777">
      <w:pPr>
        <w:spacing w:after="0" w:line="240" w:lineRule="auto"/>
        <w:ind w:left="708"/>
        <w:jc w:val="both"/>
        <w:rPr>
          <w:rFonts w:ascii="Palatino Linotype" w:hAnsi="Palatino Linotype"/>
          <w:i/>
          <w:iCs/>
        </w:rPr>
      </w:pPr>
    </w:p>
    <w:p w:rsidRPr="009049E2" w:rsidR="00BB0365" w:rsidP="21D16947" w:rsidRDefault="00BB0365" w14:paraId="4F58C061" w14:textId="7DF0E71C">
      <w:pPr>
        <w:autoSpaceDE w:val="0"/>
        <w:autoSpaceDN w:val="0"/>
        <w:adjustRightInd w:val="0"/>
        <w:spacing w:after="0" w:line="240" w:lineRule="auto"/>
        <w:ind w:left="708"/>
        <w:jc w:val="both"/>
        <w:rPr>
          <w:rFonts w:ascii="Palatino Linotype" w:hAnsi="Palatino Linotype"/>
          <w:i w:val="1"/>
          <w:iCs w:val="1"/>
        </w:rPr>
      </w:pPr>
      <w:r w:rsidRPr="21D16947" w:rsidR="00BB0365">
        <w:rPr>
          <w:rFonts w:ascii="Palatino Linotype" w:hAnsi="Palatino Linotype"/>
          <w:b w:val="1"/>
          <w:bCs w:val="1"/>
          <w:i w:val="1"/>
          <w:iCs w:val="1"/>
        </w:rPr>
        <w:t>Art. 7</w:t>
      </w:r>
      <w:r w:rsidRPr="21D16947" w:rsidR="4C7AEF18">
        <w:rPr>
          <w:rFonts w:ascii="Palatino Linotype" w:hAnsi="Palatino Linotype"/>
          <w:b w:val="1"/>
          <w:bCs w:val="1"/>
          <w:i w:val="1"/>
          <w:iCs w:val="1"/>
        </w:rPr>
        <w:t>24</w:t>
      </w:r>
      <w:r w:rsidRPr="21D16947" w:rsidR="00BB0365">
        <w:rPr>
          <w:rFonts w:ascii="Palatino Linotype" w:hAnsi="Palatino Linotype"/>
          <w:b w:val="1"/>
          <w:bCs w:val="1"/>
          <w:i w:val="1"/>
          <w:iCs w:val="1"/>
        </w:rPr>
        <w:t>.1. –</w:t>
      </w:r>
      <w:r w:rsidRPr="21D16947" w:rsidR="00BB0365">
        <w:rPr>
          <w:rFonts w:ascii="Palatino Linotype" w:hAnsi="Palatino Linotype"/>
          <w:i w:val="1"/>
          <w:iCs w:val="1"/>
        </w:rPr>
        <w:t xml:space="preserve"> </w:t>
      </w:r>
      <w:r w:rsidRPr="21D16947" w:rsidR="00BB0365">
        <w:rPr>
          <w:rFonts w:ascii="Palatino Linotype" w:hAnsi="Palatino Linotype"/>
          <w:b w:val="1"/>
          <w:bCs w:val="1"/>
          <w:i w:val="1"/>
          <w:iCs w:val="1"/>
        </w:rPr>
        <w:t xml:space="preserve">De la entrega del Premio. – </w:t>
      </w:r>
      <w:r w:rsidRPr="21D16947" w:rsidR="00BB0365">
        <w:rPr>
          <w:rFonts w:ascii="Palatino Linotype" w:hAnsi="Palatino Linotype"/>
          <w:i w:val="1"/>
          <w:iCs w:val="1"/>
        </w:rPr>
        <w:t>El premio “Manuela Espejo</w:t>
      </w:r>
      <w:r w:rsidRPr="21D16947" w:rsidR="00034991">
        <w:rPr>
          <w:rFonts w:ascii="Palatino Linotype" w:hAnsi="Palatino Linotype"/>
          <w:i w:val="1"/>
          <w:iCs w:val="1"/>
        </w:rPr>
        <w:t xml:space="preserve"> Aldaz</w:t>
      </w:r>
      <w:r w:rsidRPr="21D16947" w:rsidR="00BB0365">
        <w:rPr>
          <w:rFonts w:ascii="Palatino Linotype" w:hAnsi="Palatino Linotype"/>
          <w:i w:val="1"/>
          <w:iCs w:val="1"/>
        </w:rPr>
        <w:t xml:space="preserve">” se entregará en un acto especial organizado por </w:t>
      </w:r>
      <w:r w:rsidRPr="21D16947" w:rsidR="00C0435B">
        <w:rPr>
          <w:rFonts w:ascii="Palatino Linotype" w:hAnsi="Palatino Linotype"/>
          <w:i w:val="1"/>
          <w:iCs w:val="1"/>
        </w:rPr>
        <w:t>La Entidad rectora de la Inclusión Socia</w:t>
      </w:r>
      <w:r w:rsidRPr="21D16947" w:rsidR="00C0435B">
        <w:rPr>
          <w:rFonts w:ascii="Palatino Linotype" w:hAnsi="Palatino Linotype"/>
          <w:i w:val="1"/>
          <w:iCs w:val="1"/>
        </w:rPr>
        <w:t>l</w:t>
      </w:r>
      <w:r w:rsidRPr="21D16947" w:rsidR="00BB0365">
        <w:rPr>
          <w:rFonts w:ascii="Palatino Linotype" w:hAnsi="Palatino Linotype"/>
          <w:i w:val="1"/>
          <w:iCs w:val="1"/>
        </w:rPr>
        <w:t>, con la presencia de los integrantes del Órgano Legislativo, en el mes de marzo de cada año con motivo del día internacional de la mujer.”</w:t>
      </w:r>
    </w:p>
    <w:p w:rsidRPr="009049E2" w:rsidR="00BB0365" w:rsidP="00BB0365" w:rsidRDefault="00BB0365" w14:paraId="1AD9196A" w14:textId="77777777">
      <w:pPr>
        <w:pStyle w:val="Sinespaciado"/>
        <w:ind w:left="708"/>
        <w:jc w:val="center"/>
        <w:rPr>
          <w:rFonts w:ascii="Palatino Linotype" w:hAnsi="Palatino Linotype"/>
          <w:b/>
          <w:bCs/>
          <w:i/>
          <w:iCs/>
        </w:rPr>
      </w:pPr>
    </w:p>
    <w:p w:rsidRPr="009049E2" w:rsidR="00BB0365" w:rsidP="00BB0365" w:rsidRDefault="00BB0365" w14:paraId="15B0B8A0" w14:textId="77777777">
      <w:pPr>
        <w:pStyle w:val="Sinespaciado"/>
        <w:ind w:left="708"/>
        <w:jc w:val="center"/>
        <w:rPr>
          <w:rFonts w:ascii="Palatino Linotype" w:hAnsi="Palatino Linotype"/>
          <w:b/>
          <w:bCs/>
          <w:i/>
          <w:iCs/>
        </w:rPr>
      </w:pPr>
      <w:r w:rsidRPr="009049E2">
        <w:rPr>
          <w:rFonts w:ascii="Palatino Linotype" w:hAnsi="Palatino Linotype"/>
          <w:b/>
          <w:bCs/>
          <w:i/>
          <w:iCs/>
        </w:rPr>
        <w:t>PARÁGRAFO II</w:t>
      </w:r>
    </w:p>
    <w:p w:rsidRPr="009049E2" w:rsidR="00BB0365" w:rsidP="00BB0365" w:rsidRDefault="00BB0365" w14:paraId="37A77FAF" w14:textId="7B734164">
      <w:pPr>
        <w:pStyle w:val="Sinespaciado"/>
        <w:ind w:left="708"/>
        <w:jc w:val="center"/>
        <w:rPr>
          <w:rFonts w:ascii="Palatino Linotype" w:hAnsi="Palatino Linotype"/>
          <w:b/>
          <w:bCs/>
          <w:i/>
          <w:iCs/>
        </w:rPr>
      </w:pPr>
      <w:r w:rsidRPr="009049E2">
        <w:rPr>
          <w:rFonts w:ascii="Palatino Linotype" w:hAnsi="Palatino Linotype"/>
          <w:b/>
          <w:bCs/>
          <w:i/>
          <w:iCs/>
        </w:rPr>
        <w:t>DEL PREMIO “DOLORES VEINTIMILLA</w:t>
      </w:r>
      <w:r w:rsidRPr="009049E2" w:rsidR="0074707C">
        <w:rPr>
          <w:rFonts w:ascii="Palatino Linotype" w:hAnsi="Palatino Linotype"/>
          <w:b/>
          <w:bCs/>
          <w:i/>
          <w:iCs/>
        </w:rPr>
        <w:t xml:space="preserve"> CARRIÓN</w:t>
      </w:r>
      <w:r w:rsidRPr="009049E2">
        <w:rPr>
          <w:rFonts w:ascii="Palatino Linotype" w:hAnsi="Palatino Linotype"/>
          <w:b/>
          <w:bCs/>
          <w:i/>
          <w:iCs/>
        </w:rPr>
        <w:t>”</w:t>
      </w:r>
    </w:p>
    <w:p w:rsidRPr="009049E2" w:rsidR="00BB0365" w:rsidP="00BB0365" w:rsidRDefault="00BB0365" w14:paraId="2FDA20D6" w14:textId="77777777">
      <w:pPr>
        <w:spacing w:after="0" w:line="240" w:lineRule="auto"/>
        <w:ind w:left="708"/>
        <w:jc w:val="center"/>
        <w:rPr>
          <w:rFonts w:ascii="Palatino Linotype" w:hAnsi="Palatino Linotype"/>
          <w:b/>
          <w:bCs/>
          <w:i/>
          <w:iCs/>
        </w:rPr>
      </w:pPr>
    </w:p>
    <w:p w:rsidRPr="009049E2" w:rsidR="00BB0365" w:rsidP="21D16947" w:rsidRDefault="00BB0365" w14:paraId="5E2A776D" w14:textId="72DA0543">
      <w:pPr>
        <w:spacing w:after="0" w:line="240" w:lineRule="auto"/>
        <w:ind w:left="708"/>
        <w:jc w:val="both"/>
        <w:rPr>
          <w:rFonts w:ascii="Palatino Linotype" w:hAnsi="Palatino Linotype"/>
          <w:i w:val="1"/>
          <w:iCs w:val="1"/>
        </w:rPr>
      </w:pPr>
      <w:r w:rsidRPr="21D16947" w:rsidR="00BB0365">
        <w:rPr>
          <w:rFonts w:ascii="Palatino Linotype" w:hAnsi="Palatino Linotype"/>
          <w:b w:val="1"/>
          <w:bCs w:val="1"/>
          <w:i w:val="1"/>
          <w:iCs w:val="1"/>
        </w:rPr>
        <w:t>Artículo 7</w:t>
      </w:r>
      <w:r w:rsidRPr="21D16947" w:rsidR="798E418A">
        <w:rPr>
          <w:rFonts w:ascii="Palatino Linotype" w:hAnsi="Palatino Linotype"/>
          <w:b w:val="1"/>
          <w:bCs w:val="1"/>
          <w:i w:val="1"/>
          <w:iCs w:val="1"/>
        </w:rPr>
        <w:t>25</w:t>
      </w:r>
      <w:r w:rsidRPr="21D16947" w:rsidR="00BB0365">
        <w:rPr>
          <w:rFonts w:ascii="Palatino Linotype" w:hAnsi="Palatino Linotype"/>
          <w:b w:val="1"/>
          <w:bCs w:val="1"/>
          <w:i w:val="1"/>
          <w:iCs w:val="1"/>
        </w:rPr>
        <w:t>.- Premio “Dolores Veintimilla</w:t>
      </w:r>
      <w:r w:rsidRPr="21D16947" w:rsidR="0074707C">
        <w:rPr>
          <w:rFonts w:ascii="Palatino Linotype" w:hAnsi="Palatino Linotype"/>
          <w:b w:val="1"/>
          <w:bCs w:val="1"/>
          <w:i w:val="1"/>
          <w:iCs w:val="1"/>
        </w:rPr>
        <w:t xml:space="preserve"> Carrión</w:t>
      </w:r>
      <w:r w:rsidRPr="21D16947" w:rsidR="00BB0365">
        <w:rPr>
          <w:rFonts w:ascii="Palatino Linotype" w:hAnsi="Palatino Linotype"/>
          <w:b w:val="1"/>
          <w:bCs w:val="1"/>
          <w:i w:val="1"/>
          <w:iCs w:val="1"/>
        </w:rPr>
        <w:t>”.</w:t>
      </w:r>
      <w:r w:rsidRPr="21D16947" w:rsidR="00BB0365">
        <w:rPr>
          <w:rFonts w:ascii="Palatino Linotype" w:hAnsi="Palatino Linotype"/>
          <w:i w:val="1"/>
          <w:iCs w:val="1"/>
        </w:rPr>
        <w:t xml:space="preserve"> - El Concejo Metropolitano de Quito otorgará cada año el premio “Dolores Veintimilla</w:t>
      </w:r>
      <w:r w:rsidRPr="21D16947" w:rsidR="0074707C">
        <w:rPr>
          <w:rFonts w:ascii="Palatino Linotype" w:hAnsi="Palatino Linotype"/>
          <w:i w:val="1"/>
          <w:iCs w:val="1"/>
        </w:rPr>
        <w:t xml:space="preserve"> Carrión</w:t>
      </w:r>
      <w:r w:rsidRPr="21D16947" w:rsidR="00BB0365">
        <w:rPr>
          <w:rFonts w:ascii="Palatino Linotype" w:hAnsi="Palatino Linotype"/>
          <w:i w:val="1"/>
          <w:iCs w:val="1"/>
        </w:rPr>
        <w:t>” a una persona joven</w:t>
      </w:r>
      <w:r w:rsidRPr="21D16947" w:rsidR="000421A7">
        <w:rPr>
          <w:rFonts w:ascii="Palatino Linotype" w:hAnsi="Palatino Linotype"/>
          <w:i w:val="1"/>
          <w:iCs w:val="1"/>
        </w:rPr>
        <w:t xml:space="preserve"> (18 a 29 años)</w:t>
      </w:r>
      <w:r w:rsidRPr="21D16947" w:rsidR="00BB0365">
        <w:rPr>
          <w:rFonts w:ascii="Palatino Linotype" w:hAnsi="Palatino Linotype"/>
          <w:i w:val="1"/>
          <w:iCs w:val="1"/>
        </w:rPr>
        <w:t xml:space="preserve">, que </w:t>
      </w:r>
      <w:r w:rsidRPr="21D16947" w:rsidR="00D13DC8">
        <w:rPr>
          <w:rFonts w:ascii="Palatino Linotype" w:hAnsi="Palatino Linotype"/>
          <w:i w:val="1"/>
          <w:iCs w:val="1"/>
        </w:rPr>
        <w:t>ha contribuido</w:t>
      </w:r>
      <w:r w:rsidRPr="21D16947" w:rsidR="0074707C">
        <w:rPr>
          <w:rFonts w:ascii="Palatino Linotype" w:hAnsi="Palatino Linotype"/>
          <w:i w:val="1"/>
          <w:iCs w:val="1"/>
        </w:rPr>
        <w:t xml:space="preserve"> </w:t>
      </w:r>
      <w:r w:rsidRPr="21D16947" w:rsidR="0074707C">
        <w:rPr>
          <w:rFonts w:ascii="Palatino Linotype" w:hAnsi="Palatino Linotype" w:cs="Calibri Light" w:cstheme="majorAscii"/>
          <w:i w:val="1"/>
          <w:iCs w:val="1"/>
        </w:rPr>
        <w:t>en la defensa de los derechos de la juventud</w:t>
      </w:r>
      <w:r w:rsidRPr="21D16947" w:rsidR="00BB0365">
        <w:rPr>
          <w:rFonts w:ascii="Palatino Linotype" w:hAnsi="Palatino Linotype"/>
          <w:i w:val="1"/>
          <w:iCs w:val="1"/>
        </w:rPr>
        <w:t xml:space="preserve"> </w:t>
      </w:r>
      <w:r w:rsidRPr="21D16947" w:rsidR="0074707C">
        <w:rPr>
          <w:rFonts w:ascii="Palatino Linotype" w:hAnsi="Palatino Linotype"/>
          <w:i w:val="1"/>
          <w:iCs w:val="1"/>
        </w:rPr>
        <w:t>y</w:t>
      </w:r>
      <w:r w:rsidRPr="21D16947" w:rsidR="00BB0365">
        <w:rPr>
          <w:rFonts w:ascii="Palatino Linotype" w:hAnsi="Palatino Linotype"/>
          <w:i w:val="1"/>
          <w:iCs w:val="1"/>
        </w:rPr>
        <w:t xml:space="preserve"> el desarrollo de la ciudad o del país, a través de actividades científicas, cívicas, culturales, educativas, sociales, </w:t>
      </w:r>
      <w:r w:rsidRPr="21D16947" w:rsidR="00D13DC8">
        <w:rPr>
          <w:rFonts w:ascii="Palatino Linotype" w:hAnsi="Palatino Linotype"/>
          <w:i w:val="1"/>
          <w:iCs w:val="1"/>
        </w:rPr>
        <w:t>ecológicas, y</w:t>
      </w:r>
      <w:r w:rsidRPr="21D16947" w:rsidR="0074707C">
        <w:rPr>
          <w:rFonts w:ascii="Palatino Linotype" w:hAnsi="Palatino Linotype"/>
          <w:i w:val="1"/>
          <w:iCs w:val="1"/>
        </w:rPr>
        <w:t xml:space="preserve"> otras.</w:t>
      </w:r>
    </w:p>
    <w:p w:rsidRPr="009049E2" w:rsidR="00BB0365" w:rsidP="00BB0365" w:rsidRDefault="00BB0365" w14:paraId="1E346797" w14:textId="77777777">
      <w:pPr>
        <w:spacing w:after="0" w:line="240" w:lineRule="auto"/>
        <w:ind w:left="708"/>
        <w:jc w:val="both"/>
        <w:rPr>
          <w:rFonts w:ascii="Palatino Linotype" w:hAnsi="Palatino Linotype"/>
          <w:i/>
          <w:iCs/>
        </w:rPr>
      </w:pPr>
    </w:p>
    <w:p w:rsidRPr="009049E2" w:rsidR="00BB0365" w:rsidP="21D16947" w:rsidRDefault="00BB0365" w14:paraId="5914BB18" w14:textId="5D22B06D">
      <w:pPr>
        <w:spacing w:after="0" w:line="240" w:lineRule="auto"/>
        <w:ind w:left="708"/>
        <w:jc w:val="both"/>
        <w:rPr>
          <w:rFonts w:ascii="Palatino Linotype" w:hAnsi="Palatino Linotype"/>
          <w:b w:val="1"/>
          <w:bCs w:val="1"/>
          <w:i w:val="1"/>
          <w:iCs w:val="1"/>
        </w:rPr>
      </w:pPr>
      <w:r w:rsidRPr="21D16947" w:rsidR="00BB0365">
        <w:rPr>
          <w:rFonts w:ascii="Palatino Linotype" w:hAnsi="Palatino Linotype"/>
          <w:b w:val="1"/>
          <w:bCs w:val="1"/>
          <w:i w:val="1"/>
          <w:iCs w:val="1"/>
        </w:rPr>
        <w:t>Art. 7</w:t>
      </w:r>
      <w:r w:rsidRPr="21D16947" w:rsidR="75DB46AD">
        <w:rPr>
          <w:rFonts w:ascii="Palatino Linotype" w:hAnsi="Palatino Linotype"/>
          <w:b w:val="1"/>
          <w:bCs w:val="1"/>
          <w:i w:val="1"/>
          <w:iCs w:val="1"/>
        </w:rPr>
        <w:t>25</w:t>
      </w:r>
      <w:r w:rsidRPr="21D16947" w:rsidR="00BB0365">
        <w:rPr>
          <w:rFonts w:ascii="Palatino Linotype" w:hAnsi="Palatino Linotype"/>
          <w:b w:val="1"/>
          <w:bCs w:val="1"/>
          <w:i w:val="1"/>
          <w:iCs w:val="1"/>
        </w:rPr>
        <w:t>.</w:t>
      </w:r>
      <w:r w:rsidRPr="21D16947" w:rsidR="000421A7">
        <w:rPr>
          <w:rFonts w:ascii="Palatino Linotype" w:hAnsi="Palatino Linotype"/>
          <w:b w:val="1"/>
          <w:bCs w:val="1"/>
          <w:i w:val="1"/>
          <w:iCs w:val="1"/>
        </w:rPr>
        <w:t>1</w:t>
      </w:r>
      <w:r w:rsidRPr="21D16947" w:rsidR="00BB0365">
        <w:rPr>
          <w:rFonts w:ascii="Palatino Linotype" w:hAnsi="Palatino Linotype"/>
          <w:b w:val="1"/>
          <w:bCs w:val="1"/>
          <w:i w:val="1"/>
          <w:iCs w:val="1"/>
        </w:rPr>
        <w:t>. –</w:t>
      </w:r>
      <w:r w:rsidRPr="21D16947" w:rsidR="00BB0365">
        <w:rPr>
          <w:rFonts w:ascii="Palatino Linotype" w:hAnsi="Palatino Linotype"/>
          <w:i w:val="1"/>
          <w:iCs w:val="1"/>
        </w:rPr>
        <w:t xml:space="preserve"> </w:t>
      </w:r>
      <w:r w:rsidRPr="21D16947" w:rsidR="00BB0365">
        <w:rPr>
          <w:rFonts w:ascii="Palatino Linotype" w:hAnsi="Palatino Linotype"/>
          <w:b w:val="1"/>
          <w:bCs w:val="1"/>
          <w:i w:val="1"/>
          <w:iCs w:val="1"/>
        </w:rPr>
        <w:t xml:space="preserve">De la entrega del Premio. – </w:t>
      </w:r>
      <w:r w:rsidRPr="21D16947" w:rsidR="00BB0365">
        <w:rPr>
          <w:rFonts w:ascii="Palatino Linotype" w:hAnsi="Palatino Linotype"/>
          <w:i w:val="1"/>
          <w:iCs w:val="1"/>
        </w:rPr>
        <w:t xml:space="preserve">El premio </w:t>
      </w:r>
      <w:r w:rsidRPr="21D16947" w:rsidR="00BB0365">
        <w:rPr>
          <w:rFonts w:ascii="Palatino Linotype" w:hAnsi="Palatino Linotype"/>
          <w:b w:val="1"/>
          <w:bCs w:val="1"/>
          <w:i w:val="1"/>
          <w:iCs w:val="1"/>
        </w:rPr>
        <w:t>“</w:t>
      </w:r>
      <w:r w:rsidRPr="21D16947" w:rsidR="00BB0365">
        <w:rPr>
          <w:rFonts w:ascii="Palatino Linotype" w:hAnsi="Palatino Linotype"/>
          <w:i w:val="1"/>
          <w:iCs w:val="1"/>
        </w:rPr>
        <w:t>Dolores Veintimilla</w:t>
      </w:r>
      <w:r w:rsidRPr="21D16947" w:rsidR="0074707C">
        <w:rPr>
          <w:rFonts w:ascii="Palatino Linotype" w:hAnsi="Palatino Linotype"/>
          <w:i w:val="1"/>
          <w:iCs w:val="1"/>
        </w:rPr>
        <w:t xml:space="preserve"> Carrión</w:t>
      </w:r>
      <w:r w:rsidRPr="21D16947" w:rsidR="00BB0365">
        <w:rPr>
          <w:rFonts w:ascii="Palatino Linotype" w:hAnsi="Palatino Linotype"/>
          <w:i w:val="1"/>
          <w:iCs w:val="1"/>
        </w:rPr>
        <w:t>” se entregará en un acto especial organizado por la Entidad rectora de la Inclusión Social, con la presencia de los integrantes del Órgano Legislativo, en el mes de agosto de cada año con ocasión del día internacional de la juventud.</w:t>
      </w:r>
    </w:p>
    <w:p w:rsidRPr="009049E2" w:rsidR="000421A7" w:rsidP="00BB0365" w:rsidRDefault="000421A7" w14:paraId="4D0493BD" w14:textId="77777777">
      <w:pPr>
        <w:spacing w:after="0" w:line="240" w:lineRule="auto"/>
        <w:ind w:left="708"/>
        <w:jc w:val="center"/>
        <w:rPr>
          <w:rFonts w:ascii="Palatino Linotype" w:hAnsi="Palatino Linotype"/>
          <w:b/>
          <w:bCs/>
          <w:i/>
          <w:iCs/>
        </w:rPr>
      </w:pPr>
    </w:p>
    <w:p w:rsidRPr="009049E2" w:rsidR="00BB0365" w:rsidP="00BB0365" w:rsidRDefault="00BB0365" w14:paraId="2737C749" w14:textId="77777777">
      <w:pPr>
        <w:spacing w:after="0" w:line="240" w:lineRule="auto"/>
        <w:ind w:left="708"/>
        <w:jc w:val="center"/>
        <w:rPr>
          <w:rFonts w:ascii="Palatino Linotype" w:hAnsi="Palatino Linotype"/>
          <w:b/>
          <w:bCs/>
          <w:i/>
          <w:iCs/>
        </w:rPr>
      </w:pPr>
      <w:r w:rsidRPr="009049E2">
        <w:rPr>
          <w:rFonts w:ascii="Palatino Linotype" w:hAnsi="Palatino Linotype"/>
          <w:b/>
          <w:bCs/>
          <w:i/>
          <w:iCs/>
        </w:rPr>
        <w:t>PARÁGRAFO III</w:t>
      </w:r>
    </w:p>
    <w:p w:rsidRPr="009049E2" w:rsidR="00BB0365" w:rsidP="00BB0365" w:rsidRDefault="00BB0365" w14:paraId="21E4F91D" w14:textId="77777777">
      <w:pPr>
        <w:spacing w:after="0" w:line="240" w:lineRule="auto"/>
        <w:ind w:left="708"/>
        <w:jc w:val="center"/>
        <w:rPr>
          <w:rFonts w:ascii="Palatino Linotype" w:hAnsi="Palatino Linotype"/>
          <w:b/>
          <w:bCs/>
          <w:i/>
          <w:iCs/>
        </w:rPr>
      </w:pPr>
      <w:r w:rsidRPr="009049E2">
        <w:rPr>
          <w:rFonts w:ascii="Palatino Linotype" w:hAnsi="Palatino Linotype"/>
          <w:b/>
          <w:bCs/>
          <w:i/>
          <w:iCs/>
        </w:rPr>
        <w:t>DEL PREMIO “PATRICIO BRABOMALO MOLINA PARA LA POBLACIÓN DE LAS DIVERSIDADES SEXO GENÉRICAS”</w:t>
      </w:r>
    </w:p>
    <w:bookmarkEnd w:id="2"/>
    <w:p w:rsidRPr="009049E2" w:rsidR="00BB0365" w:rsidP="00BB0365" w:rsidRDefault="00BB0365" w14:paraId="68358CD9" w14:textId="77777777">
      <w:pPr>
        <w:spacing w:after="0" w:line="240" w:lineRule="auto"/>
        <w:ind w:left="708"/>
        <w:jc w:val="center"/>
        <w:rPr>
          <w:rFonts w:ascii="Palatino Linotype" w:hAnsi="Palatino Linotype"/>
          <w:b/>
          <w:bCs/>
          <w:i/>
          <w:iCs/>
        </w:rPr>
      </w:pPr>
    </w:p>
    <w:p w:rsidRPr="009049E2" w:rsidR="0074707C" w:rsidP="21D16947" w:rsidRDefault="00BB0365" w14:paraId="1A893250" w14:textId="18B83848">
      <w:pPr>
        <w:jc w:val="both"/>
        <w:rPr>
          <w:rFonts w:ascii="Palatino Linotype" w:hAnsi="Palatino Linotype" w:cs="Calibri Light" w:cstheme="majorAscii"/>
          <w:i w:val="1"/>
          <w:iCs w:val="1"/>
        </w:rPr>
      </w:pPr>
      <w:bookmarkStart w:name="_Hlk138061938" w:id="3"/>
      <w:r w:rsidRPr="21D16947" w:rsidR="00BB0365">
        <w:rPr>
          <w:rFonts w:ascii="Palatino Linotype" w:hAnsi="Palatino Linotype"/>
          <w:i w:val="1"/>
          <w:iCs w:val="1"/>
        </w:rPr>
        <w:t>“</w:t>
      </w:r>
      <w:r w:rsidRPr="21D16947" w:rsidR="00BB0365">
        <w:rPr>
          <w:rFonts w:ascii="Palatino Linotype" w:hAnsi="Palatino Linotype"/>
          <w:b w:val="1"/>
          <w:bCs w:val="1"/>
          <w:i w:val="1"/>
          <w:iCs w:val="1"/>
        </w:rPr>
        <w:t>Art. 7</w:t>
      </w:r>
      <w:r w:rsidRPr="21D16947" w:rsidR="72EDDEBE">
        <w:rPr>
          <w:rFonts w:ascii="Palatino Linotype" w:hAnsi="Palatino Linotype"/>
          <w:b w:val="1"/>
          <w:bCs w:val="1"/>
          <w:i w:val="1"/>
          <w:iCs w:val="1"/>
        </w:rPr>
        <w:t>26</w:t>
      </w:r>
      <w:r w:rsidRPr="21D16947" w:rsidR="00BB0365">
        <w:rPr>
          <w:rFonts w:ascii="Palatino Linotype" w:hAnsi="Palatino Linotype"/>
          <w:b w:val="1"/>
          <w:bCs w:val="1"/>
          <w:i w:val="1"/>
          <w:iCs w:val="1"/>
        </w:rPr>
        <w:t>. –</w:t>
      </w:r>
      <w:r w:rsidRPr="21D16947" w:rsidR="00BB0365">
        <w:rPr>
          <w:rFonts w:ascii="Palatino Linotype" w:hAnsi="Palatino Linotype"/>
          <w:i w:val="1"/>
          <w:iCs w:val="1"/>
        </w:rPr>
        <w:t xml:space="preserve"> </w:t>
      </w:r>
      <w:r w:rsidRPr="21D16947" w:rsidR="00BB0365">
        <w:rPr>
          <w:rFonts w:ascii="Palatino Linotype" w:hAnsi="Palatino Linotype"/>
          <w:b w:val="1"/>
          <w:bCs w:val="1"/>
          <w:i w:val="1"/>
          <w:iCs w:val="1"/>
        </w:rPr>
        <w:t xml:space="preserve">Premio “Patricio </w:t>
      </w:r>
      <w:r w:rsidRPr="21D16947" w:rsidR="00BB0365">
        <w:rPr>
          <w:rFonts w:ascii="Palatino Linotype" w:hAnsi="Palatino Linotype"/>
          <w:b w:val="1"/>
          <w:bCs w:val="1"/>
          <w:i w:val="1"/>
          <w:iCs w:val="1"/>
        </w:rPr>
        <w:t>Brabomalo</w:t>
      </w:r>
      <w:r w:rsidRPr="21D16947" w:rsidR="00BB0365">
        <w:rPr>
          <w:rFonts w:ascii="Palatino Linotype" w:hAnsi="Palatino Linotype"/>
          <w:b w:val="1"/>
          <w:bCs w:val="1"/>
          <w:i w:val="1"/>
          <w:iCs w:val="1"/>
        </w:rPr>
        <w:t xml:space="preserve"> Molina para la población de las Diversidades Sexo Genéricas”. –</w:t>
      </w:r>
      <w:r w:rsidRPr="21D16947" w:rsidR="00BB0365">
        <w:rPr>
          <w:rFonts w:ascii="Palatino Linotype" w:hAnsi="Palatino Linotype"/>
          <w:i w:val="1"/>
          <w:iCs w:val="1"/>
        </w:rPr>
        <w:t xml:space="preserve"> El Concejo Metropolitano otorgará cada año el premio “Patricio </w:t>
      </w:r>
      <w:r w:rsidRPr="21D16947" w:rsidR="00BB0365">
        <w:rPr>
          <w:rFonts w:ascii="Palatino Linotype" w:hAnsi="Palatino Linotype"/>
          <w:i w:val="1"/>
          <w:iCs w:val="1"/>
        </w:rPr>
        <w:t>Brabomalo</w:t>
      </w:r>
      <w:r w:rsidRPr="21D16947" w:rsidR="00BB0365">
        <w:rPr>
          <w:rFonts w:ascii="Palatino Linotype" w:hAnsi="Palatino Linotype"/>
          <w:i w:val="1"/>
          <w:iCs w:val="1"/>
        </w:rPr>
        <w:t xml:space="preserve"> Molina para la población de las diversidades sexo genéricas”, a la persona que haya cumplido una </w:t>
      </w:r>
      <w:r w:rsidRPr="21D16947" w:rsidR="00BB0365">
        <w:rPr>
          <w:rFonts w:ascii="Palatino Linotype" w:hAnsi="Palatino Linotype"/>
          <w:i w:val="1"/>
          <w:iCs w:val="1"/>
        </w:rPr>
        <w:t>labor destacada en la defensa de los derechos de la población de diversidades sexo genéricas</w:t>
      </w:r>
      <w:r w:rsidRPr="21D16947" w:rsidR="0074707C">
        <w:rPr>
          <w:rFonts w:ascii="Palatino Linotype" w:hAnsi="Palatino Linotype"/>
          <w:i w:val="1"/>
          <w:iCs w:val="1"/>
        </w:rPr>
        <w:t xml:space="preserve">, </w:t>
      </w:r>
      <w:r w:rsidRPr="21D16947" w:rsidR="0074707C">
        <w:rPr>
          <w:rFonts w:ascii="Palatino Linotype" w:hAnsi="Palatino Linotype" w:cs="Calibri Light" w:cstheme="majorAscii"/>
          <w:i w:val="1"/>
          <w:iCs w:val="1"/>
        </w:rPr>
        <w:t xml:space="preserve">a través de actividades científicas, cívicas, culturales, educativas, sociales, ecológicas y otras. </w:t>
      </w:r>
    </w:p>
    <w:p w:rsidRPr="009049E2" w:rsidR="00BB0365" w:rsidP="00BB0365" w:rsidRDefault="00BB0365" w14:paraId="69694D53" w14:textId="1C5BF777">
      <w:pPr>
        <w:autoSpaceDE w:val="0"/>
        <w:autoSpaceDN w:val="0"/>
        <w:adjustRightInd w:val="0"/>
        <w:spacing w:after="0" w:line="240" w:lineRule="auto"/>
        <w:ind w:left="708"/>
        <w:jc w:val="both"/>
        <w:rPr>
          <w:rFonts w:ascii="Palatino Linotype" w:hAnsi="Palatino Linotype"/>
          <w:i/>
          <w:iCs/>
        </w:rPr>
      </w:pPr>
    </w:p>
    <w:p w:rsidRPr="009049E2" w:rsidR="00BB0365" w:rsidP="21D16947" w:rsidRDefault="00BB0365" w14:paraId="2E9598B2" w14:textId="58372929">
      <w:pPr>
        <w:autoSpaceDE w:val="0"/>
        <w:autoSpaceDN w:val="0"/>
        <w:adjustRightInd w:val="0"/>
        <w:spacing w:after="0" w:line="240" w:lineRule="auto"/>
        <w:ind w:left="708"/>
        <w:jc w:val="both"/>
        <w:rPr>
          <w:rFonts w:ascii="Palatino Linotype" w:hAnsi="Palatino Linotype"/>
          <w:i w:val="1"/>
          <w:iCs w:val="1"/>
        </w:rPr>
      </w:pPr>
      <w:bookmarkStart w:name="_Hlk138061983" w:id="4"/>
      <w:bookmarkEnd w:id="3"/>
      <w:r w:rsidRPr="21D16947" w:rsidR="00BB0365">
        <w:rPr>
          <w:rFonts w:ascii="Palatino Linotype" w:hAnsi="Palatino Linotype"/>
          <w:b w:val="1"/>
          <w:bCs w:val="1"/>
          <w:i w:val="1"/>
          <w:iCs w:val="1"/>
        </w:rPr>
        <w:t>Art. 7</w:t>
      </w:r>
      <w:r w:rsidRPr="21D16947" w:rsidR="73787285">
        <w:rPr>
          <w:rFonts w:ascii="Palatino Linotype" w:hAnsi="Palatino Linotype"/>
          <w:b w:val="1"/>
          <w:bCs w:val="1"/>
          <w:i w:val="1"/>
          <w:iCs w:val="1"/>
        </w:rPr>
        <w:t>26</w:t>
      </w:r>
      <w:r w:rsidRPr="21D16947" w:rsidR="00BB0365">
        <w:rPr>
          <w:rFonts w:ascii="Palatino Linotype" w:hAnsi="Palatino Linotype"/>
          <w:b w:val="1"/>
          <w:bCs w:val="1"/>
          <w:i w:val="1"/>
          <w:iCs w:val="1"/>
        </w:rPr>
        <w:t>.1. –</w:t>
      </w:r>
      <w:r w:rsidRPr="21D16947" w:rsidR="00BB0365">
        <w:rPr>
          <w:rFonts w:ascii="Palatino Linotype" w:hAnsi="Palatino Linotype"/>
          <w:i w:val="1"/>
          <w:iCs w:val="1"/>
        </w:rPr>
        <w:t xml:space="preserve"> </w:t>
      </w:r>
      <w:r w:rsidRPr="21D16947" w:rsidR="00BB0365">
        <w:rPr>
          <w:rFonts w:ascii="Palatino Linotype" w:hAnsi="Palatino Linotype"/>
          <w:b w:val="1"/>
          <w:bCs w:val="1"/>
          <w:i w:val="1"/>
          <w:iCs w:val="1"/>
        </w:rPr>
        <w:t>De la entrega del Premio. –</w:t>
      </w:r>
      <w:r w:rsidRPr="21D16947" w:rsidR="00BB0365">
        <w:rPr>
          <w:rFonts w:ascii="Palatino Linotype" w:hAnsi="Palatino Linotype"/>
          <w:i w:val="1"/>
          <w:iCs w:val="1"/>
        </w:rPr>
        <w:t xml:space="preserve">El premio </w:t>
      </w:r>
      <w:r w:rsidRPr="21D16947" w:rsidR="00BB0365">
        <w:rPr>
          <w:rFonts w:ascii="Palatino Linotype" w:hAnsi="Palatino Linotype"/>
          <w:b w:val="1"/>
          <w:bCs w:val="1"/>
          <w:i w:val="1"/>
          <w:iCs w:val="1"/>
        </w:rPr>
        <w:t>“</w:t>
      </w:r>
      <w:r w:rsidRPr="21D16947" w:rsidR="00BB0365">
        <w:rPr>
          <w:rFonts w:ascii="Palatino Linotype" w:hAnsi="Palatino Linotype"/>
          <w:i w:val="1"/>
          <w:iCs w:val="1"/>
        </w:rPr>
        <w:t xml:space="preserve">Patricio </w:t>
      </w:r>
      <w:r w:rsidRPr="21D16947" w:rsidR="00BB0365">
        <w:rPr>
          <w:rFonts w:ascii="Palatino Linotype" w:hAnsi="Palatino Linotype"/>
          <w:i w:val="1"/>
          <w:iCs w:val="1"/>
        </w:rPr>
        <w:t>Brabomalo</w:t>
      </w:r>
      <w:r w:rsidRPr="21D16947" w:rsidR="00BB0365">
        <w:rPr>
          <w:rFonts w:ascii="Palatino Linotype" w:hAnsi="Palatino Linotype"/>
          <w:i w:val="1"/>
          <w:iCs w:val="1"/>
        </w:rPr>
        <w:t xml:space="preserve"> Molina para la población de las Diversidades Sexo Genéricas” se entregará en un acto especial organizado por la Entidad rectora de la Inclusión Social, con la presencia de los integrantes del Órgano Legislativo, en el mes de noviembre de cada año con ocasión de la despenalización de la homosexualidad en el Ecuador.”</w:t>
      </w:r>
    </w:p>
    <w:bookmarkEnd w:id="4"/>
    <w:p w:rsidRPr="009049E2" w:rsidR="00BB0365" w:rsidP="00BB0365" w:rsidRDefault="00BB0365" w14:paraId="3C0FC373" w14:textId="77777777">
      <w:pPr>
        <w:autoSpaceDE w:val="0"/>
        <w:autoSpaceDN w:val="0"/>
        <w:adjustRightInd w:val="0"/>
        <w:spacing w:after="0" w:line="240" w:lineRule="auto"/>
        <w:jc w:val="both"/>
        <w:rPr>
          <w:rFonts w:ascii="Palatino Linotype" w:hAnsi="Palatino Linotype"/>
        </w:rPr>
      </w:pPr>
    </w:p>
    <w:p w:rsidRPr="009049E2" w:rsidR="00BB0365" w:rsidP="00BB0365" w:rsidRDefault="009049E2" w14:paraId="333CA9F2" w14:textId="1DE10B95">
      <w:pPr>
        <w:pStyle w:val="Sinespaciado"/>
        <w:jc w:val="center"/>
        <w:rPr>
          <w:rFonts w:ascii="Palatino Linotype" w:hAnsi="Palatino Linotype" w:cs="Arial"/>
          <w:b/>
        </w:rPr>
      </w:pPr>
      <w:r w:rsidRPr="009049E2">
        <w:rPr>
          <w:rFonts w:ascii="Palatino Linotype" w:hAnsi="Palatino Linotype" w:cs="Arial"/>
          <w:b/>
        </w:rPr>
        <w:t>DISPOSICIONES TRANSITORIAS:</w:t>
      </w:r>
    </w:p>
    <w:p w:rsidRPr="009049E2" w:rsidR="00BB0365" w:rsidP="00BB0365" w:rsidRDefault="00BB0365" w14:paraId="39506981" w14:textId="77777777">
      <w:pPr>
        <w:pStyle w:val="Sinespaciado"/>
        <w:jc w:val="both"/>
        <w:rPr>
          <w:rFonts w:ascii="Palatino Linotype" w:hAnsi="Palatino Linotype" w:cs="Arial"/>
        </w:rPr>
      </w:pPr>
    </w:p>
    <w:p w:rsidR="00BB0365" w:rsidP="00BB0365" w:rsidRDefault="0071784E" w14:paraId="6EE14E41" w14:textId="06CAF35B">
      <w:pPr>
        <w:pStyle w:val="Sinespaciado"/>
        <w:jc w:val="both"/>
        <w:rPr>
          <w:rFonts w:ascii="Palatino Linotype" w:hAnsi="Palatino Linotype"/>
        </w:rPr>
      </w:pPr>
      <w:r w:rsidRPr="009049E2">
        <w:rPr>
          <w:rFonts w:ascii="Palatino Linotype" w:hAnsi="Palatino Linotype" w:cs="Arial"/>
          <w:b/>
        </w:rPr>
        <w:t>Primera</w:t>
      </w:r>
      <w:r w:rsidRPr="009049E2" w:rsidR="00BB0365">
        <w:rPr>
          <w:rFonts w:ascii="Palatino Linotype" w:hAnsi="Palatino Linotype" w:cs="Arial"/>
          <w:b/>
        </w:rPr>
        <w:t xml:space="preserve">. </w:t>
      </w:r>
      <w:r w:rsidR="00595256">
        <w:rPr>
          <w:rFonts w:ascii="Palatino Linotype" w:hAnsi="Palatino Linotype" w:cs="Arial"/>
          <w:b/>
        </w:rPr>
        <w:t>–</w:t>
      </w:r>
      <w:r w:rsidRPr="009049E2" w:rsidR="00BB0365">
        <w:rPr>
          <w:rFonts w:ascii="Palatino Linotype" w:hAnsi="Palatino Linotype" w:cs="Arial"/>
        </w:rPr>
        <w:t xml:space="preserve"> </w:t>
      </w:r>
      <w:r w:rsidR="00595256">
        <w:rPr>
          <w:rFonts w:ascii="Palatino Linotype" w:hAnsi="Palatino Linotype" w:cstheme="majorHAnsi"/>
        </w:rPr>
        <w:t>La entidad rectora en materia de Inclusión Social</w:t>
      </w:r>
      <w:r w:rsidRPr="000C3AC0" w:rsidR="000C3AC0">
        <w:rPr>
          <w:rFonts w:ascii="Palatino Linotype" w:hAnsi="Palatino Linotype" w:cstheme="majorHAnsi"/>
        </w:rPr>
        <w:t xml:space="preserve">, en el término de cuarenta y cinco (45) días contados desde la sanción de la presente ordenanza, remitirá para aprobación a la Comisión de Igualdad, Genero e Inclusión Social, la propuesta de reglamento para la aplicación del procedimiento de entrega de premio sobre mujeres, jóvenes y diversidades </w:t>
      </w:r>
      <w:proofErr w:type="spellStart"/>
      <w:r w:rsidRPr="000C3AC0" w:rsidR="000C3AC0">
        <w:rPr>
          <w:rFonts w:ascii="Palatino Linotype" w:hAnsi="Palatino Linotype" w:cstheme="majorHAnsi"/>
        </w:rPr>
        <w:t>sexogenéricas</w:t>
      </w:r>
      <w:proofErr w:type="spellEnd"/>
      <w:r w:rsidRPr="000C3AC0" w:rsidR="000C3AC0">
        <w:rPr>
          <w:rFonts w:ascii="Palatino Linotype" w:hAnsi="Palatino Linotype" w:cstheme="majorHAnsi"/>
        </w:rPr>
        <w:t xml:space="preserve"> y </w:t>
      </w:r>
      <w:r w:rsidRPr="000C3AC0" w:rsidR="000C3AC0">
        <w:rPr>
          <w:rFonts w:ascii="Palatino Linotype" w:hAnsi="Palatino Linotype"/>
        </w:rPr>
        <w:t>para la designación de los representantes de organizaciones para el Comité Evaluador.</w:t>
      </w:r>
    </w:p>
    <w:p w:rsidRPr="009049E2" w:rsidR="00EB28D6" w:rsidP="00BB0365" w:rsidRDefault="00EB28D6" w14:paraId="6275A46B" w14:textId="77777777">
      <w:pPr>
        <w:pStyle w:val="Sinespaciado"/>
        <w:jc w:val="both"/>
        <w:rPr>
          <w:rFonts w:ascii="Palatino Linotype" w:hAnsi="Palatino Linotype"/>
        </w:rPr>
      </w:pPr>
    </w:p>
    <w:p w:rsidRPr="009049E2" w:rsidR="00BB0365" w:rsidP="00BB0365" w:rsidRDefault="00BB0365" w14:paraId="512712EE" w14:textId="77777777">
      <w:pPr>
        <w:pStyle w:val="Sinespaciado"/>
        <w:jc w:val="both"/>
        <w:rPr>
          <w:rFonts w:ascii="Palatino Linotype" w:hAnsi="Palatino Linotype"/>
          <w:i/>
          <w:iCs/>
        </w:rPr>
      </w:pPr>
    </w:p>
    <w:p w:rsidRPr="009049E2" w:rsidR="00BB0365" w:rsidP="00BB0365" w:rsidRDefault="00BB0365" w14:paraId="630E235A" w14:textId="77777777">
      <w:pPr>
        <w:pStyle w:val="Sinespaciado"/>
        <w:jc w:val="center"/>
        <w:rPr>
          <w:rFonts w:ascii="Palatino Linotype" w:hAnsi="Palatino Linotype" w:cs="Arial"/>
          <w:b/>
        </w:rPr>
      </w:pPr>
    </w:p>
    <w:p w:rsidRPr="009049E2" w:rsidR="00BB0365" w:rsidP="00BB0365" w:rsidRDefault="00BB0365" w14:paraId="306F2D4E" w14:textId="77777777">
      <w:pPr>
        <w:pStyle w:val="Sinespaciado"/>
        <w:jc w:val="center"/>
        <w:rPr>
          <w:rFonts w:ascii="Palatino Linotype" w:hAnsi="Palatino Linotype" w:cs="Arial"/>
          <w:b/>
        </w:rPr>
      </w:pPr>
      <w:r w:rsidRPr="009049E2">
        <w:rPr>
          <w:rFonts w:ascii="Palatino Linotype" w:hAnsi="Palatino Linotype" w:cs="Arial"/>
          <w:b/>
        </w:rPr>
        <w:t>DISPOSICIÓN DEROGATORIA</w:t>
      </w:r>
    </w:p>
    <w:p w:rsidRPr="009049E2" w:rsidR="00BB0365" w:rsidP="00BB0365" w:rsidRDefault="00BB0365" w14:paraId="3429DB9C" w14:textId="77777777">
      <w:pPr>
        <w:pStyle w:val="Sinespaciado"/>
        <w:jc w:val="both"/>
        <w:rPr>
          <w:rFonts w:ascii="Palatino Linotype" w:hAnsi="Palatino Linotype"/>
          <w:i/>
          <w:iCs/>
        </w:rPr>
      </w:pPr>
    </w:p>
    <w:p w:rsidRPr="009049E2" w:rsidR="00BB0365" w:rsidP="00BB0365" w:rsidRDefault="00BB0365" w14:paraId="44DAB415" w14:textId="77777777">
      <w:pPr>
        <w:pStyle w:val="Sinespaciado"/>
        <w:jc w:val="both"/>
        <w:rPr>
          <w:rFonts w:ascii="Palatino Linotype" w:hAnsi="Palatino Linotype" w:cs="Arial"/>
          <w:b/>
        </w:rPr>
      </w:pPr>
      <w:r w:rsidRPr="009049E2">
        <w:rPr>
          <w:rFonts w:ascii="Palatino Linotype" w:hAnsi="Palatino Linotype" w:cs="Arial"/>
          <w:b/>
        </w:rPr>
        <w:t>Única. –</w:t>
      </w:r>
      <w:r w:rsidRPr="009049E2">
        <w:rPr>
          <w:rFonts w:ascii="Palatino Linotype" w:hAnsi="Palatino Linotype" w:cs="Arial"/>
        </w:rPr>
        <w:t xml:space="preserve"> Deróguese la Ordenanza Metropolitana No. 059-2023, sancionada </w:t>
      </w:r>
      <w:r w:rsidRPr="009049E2">
        <w:rPr>
          <w:rFonts w:ascii="Palatino Linotype" w:hAnsi="Palatino Linotype"/>
        </w:rPr>
        <w:t xml:space="preserve">el 20 de junio de 2023 </w:t>
      </w:r>
      <w:r w:rsidRPr="009049E2">
        <w:rPr>
          <w:rFonts w:ascii="Palatino Linotype" w:hAnsi="Palatino Linotype"/>
          <w:i/>
        </w:rPr>
        <w:t>“REFORMATORIA AL LIBRO II.3 DE LA CULTURA, TÍTULO VII DE LAS CONDECORACIONES, PREMIOS Y RECONOCIMIENTOS, CAPÍTULO III, SECCIÓN IV DE LOS PREMIOS EN TEMAS DE GÉNERO Y JUVENTUD, DEL PREMIO PARA LA POBLACIÓN DE LAS DIVERSIDADES SEXO GENÉRICAS.”</w:t>
      </w:r>
    </w:p>
    <w:p w:rsidRPr="009049E2" w:rsidR="00BB0365" w:rsidP="00BB0365" w:rsidRDefault="00BB0365" w14:paraId="153B5D40" w14:textId="77777777">
      <w:pPr>
        <w:pStyle w:val="Sinespaciado"/>
        <w:jc w:val="both"/>
        <w:rPr>
          <w:rFonts w:ascii="Palatino Linotype" w:hAnsi="Palatino Linotype"/>
        </w:rPr>
      </w:pPr>
    </w:p>
    <w:p w:rsidRPr="009049E2" w:rsidR="00BB0365" w:rsidP="00BB0365" w:rsidRDefault="00BB0365" w14:paraId="21752F00" w14:textId="77777777">
      <w:pPr>
        <w:autoSpaceDE w:val="0"/>
        <w:autoSpaceDN w:val="0"/>
        <w:adjustRightInd w:val="0"/>
        <w:spacing w:after="0" w:line="240" w:lineRule="auto"/>
        <w:ind w:left="708"/>
        <w:jc w:val="both"/>
        <w:rPr>
          <w:rFonts w:ascii="Palatino Linotype" w:hAnsi="Palatino Linotype"/>
        </w:rPr>
      </w:pPr>
    </w:p>
    <w:p w:rsidRPr="009049E2" w:rsidR="00BB0365" w:rsidP="00BB0365" w:rsidRDefault="00BB0365" w14:paraId="2798E92B" w14:textId="77777777">
      <w:pPr>
        <w:autoSpaceDE w:val="0"/>
        <w:autoSpaceDN w:val="0"/>
        <w:adjustRightInd w:val="0"/>
        <w:spacing w:after="0" w:line="240" w:lineRule="auto"/>
        <w:jc w:val="both"/>
        <w:rPr>
          <w:rFonts w:ascii="Palatino Linotype" w:hAnsi="Palatino Linotype"/>
        </w:rPr>
      </w:pPr>
      <w:r w:rsidRPr="009049E2">
        <w:rPr>
          <w:rFonts w:ascii="Palatino Linotype" w:hAnsi="Palatino Linotype"/>
          <w:b/>
        </w:rPr>
        <w:t>Disposición Final. -</w:t>
      </w:r>
      <w:r w:rsidRPr="009049E2">
        <w:rPr>
          <w:rFonts w:ascii="Palatino Linotype" w:hAnsi="Palatino Linotype"/>
        </w:rPr>
        <w:t xml:space="preserve"> La presente ordenanza entrará en vigencia a partir de su sanción, sin perjuicio de su publicación en la Gaceta Oficial, en el dominio web de la institución y en el Registro Oficial. </w:t>
      </w:r>
    </w:p>
    <w:p w:rsidRPr="009049E2" w:rsidR="00BB0365" w:rsidP="00BB0365" w:rsidRDefault="00BB0365" w14:paraId="3035EC1E" w14:textId="77777777">
      <w:pPr>
        <w:spacing w:after="0" w:line="240" w:lineRule="auto"/>
        <w:jc w:val="both"/>
        <w:rPr>
          <w:rFonts w:ascii="Palatino Linotype" w:hAnsi="Palatino Linotype"/>
        </w:rPr>
      </w:pPr>
    </w:p>
    <w:bookmarkEnd w:id="0"/>
    <w:p w:rsidRPr="009049E2" w:rsidR="00BB0365" w:rsidP="00BB0365" w:rsidRDefault="00BB0365" w14:paraId="1FAFF80B" w14:textId="77777777">
      <w:pPr>
        <w:rPr>
          <w:rFonts w:ascii="Palatino Linotype" w:hAnsi="Palatino Linotype"/>
        </w:rPr>
      </w:pPr>
    </w:p>
    <w:p w:rsidRPr="009049E2" w:rsidR="00BB0365" w:rsidP="00BB0365" w:rsidRDefault="00BB0365" w14:paraId="3CCB79DD" w14:textId="77777777">
      <w:pPr>
        <w:tabs>
          <w:tab w:val="left" w:pos="2355"/>
        </w:tabs>
        <w:rPr>
          <w:rFonts w:ascii="Palatino Linotype" w:hAnsi="Palatino Linotype"/>
        </w:rPr>
      </w:pPr>
    </w:p>
    <w:sectPr w:rsidRPr="009049E2" w:rsidR="00BB0365">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A37"/>
    <w:multiLevelType w:val="hybridMultilevel"/>
    <w:tmpl w:val="675C8B2E"/>
    <w:lvl w:ilvl="0" w:tplc="300A0001">
      <w:start w:val="1"/>
      <w:numFmt w:val="bullet"/>
      <w:lvlText w:val=""/>
      <w:lvlJc w:val="left"/>
      <w:pPr>
        <w:ind w:left="1428" w:hanging="360"/>
      </w:pPr>
      <w:rPr>
        <w:rFonts w:hint="default" w:ascii="Symbol" w:hAnsi="Symbol"/>
      </w:rPr>
    </w:lvl>
    <w:lvl w:ilvl="1" w:tplc="300A0003" w:tentative="1">
      <w:start w:val="1"/>
      <w:numFmt w:val="bullet"/>
      <w:lvlText w:val="o"/>
      <w:lvlJc w:val="left"/>
      <w:pPr>
        <w:ind w:left="2148" w:hanging="360"/>
      </w:pPr>
      <w:rPr>
        <w:rFonts w:hint="default" w:ascii="Courier New" w:hAnsi="Courier New" w:cs="Courier New"/>
      </w:rPr>
    </w:lvl>
    <w:lvl w:ilvl="2" w:tplc="300A0005" w:tentative="1">
      <w:start w:val="1"/>
      <w:numFmt w:val="bullet"/>
      <w:lvlText w:val=""/>
      <w:lvlJc w:val="left"/>
      <w:pPr>
        <w:ind w:left="2868" w:hanging="360"/>
      </w:pPr>
      <w:rPr>
        <w:rFonts w:hint="default" w:ascii="Wingdings" w:hAnsi="Wingdings"/>
      </w:rPr>
    </w:lvl>
    <w:lvl w:ilvl="3" w:tplc="300A0001" w:tentative="1">
      <w:start w:val="1"/>
      <w:numFmt w:val="bullet"/>
      <w:lvlText w:val=""/>
      <w:lvlJc w:val="left"/>
      <w:pPr>
        <w:ind w:left="3588" w:hanging="360"/>
      </w:pPr>
      <w:rPr>
        <w:rFonts w:hint="default" w:ascii="Symbol" w:hAnsi="Symbol"/>
      </w:rPr>
    </w:lvl>
    <w:lvl w:ilvl="4" w:tplc="300A0003" w:tentative="1">
      <w:start w:val="1"/>
      <w:numFmt w:val="bullet"/>
      <w:lvlText w:val="o"/>
      <w:lvlJc w:val="left"/>
      <w:pPr>
        <w:ind w:left="4308" w:hanging="360"/>
      </w:pPr>
      <w:rPr>
        <w:rFonts w:hint="default" w:ascii="Courier New" w:hAnsi="Courier New" w:cs="Courier New"/>
      </w:rPr>
    </w:lvl>
    <w:lvl w:ilvl="5" w:tplc="300A0005" w:tentative="1">
      <w:start w:val="1"/>
      <w:numFmt w:val="bullet"/>
      <w:lvlText w:val=""/>
      <w:lvlJc w:val="left"/>
      <w:pPr>
        <w:ind w:left="5028" w:hanging="360"/>
      </w:pPr>
      <w:rPr>
        <w:rFonts w:hint="default" w:ascii="Wingdings" w:hAnsi="Wingdings"/>
      </w:rPr>
    </w:lvl>
    <w:lvl w:ilvl="6" w:tplc="300A0001" w:tentative="1">
      <w:start w:val="1"/>
      <w:numFmt w:val="bullet"/>
      <w:lvlText w:val=""/>
      <w:lvlJc w:val="left"/>
      <w:pPr>
        <w:ind w:left="5748" w:hanging="360"/>
      </w:pPr>
      <w:rPr>
        <w:rFonts w:hint="default" w:ascii="Symbol" w:hAnsi="Symbol"/>
      </w:rPr>
    </w:lvl>
    <w:lvl w:ilvl="7" w:tplc="300A0003" w:tentative="1">
      <w:start w:val="1"/>
      <w:numFmt w:val="bullet"/>
      <w:lvlText w:val="o"/>
      <w:lvlJc w:val="left"/>
      <w:pPr>
        <w:ind w:left="6468" w:hanging="360"/>
      </w:pPr>
      <w:rPr>
        <w:rFonts w:hint="default" w:ascii="Courier New" w:hAnsi="Courier New" w:cs="Courier New"/>
      </w:rPr>
    </w:lvl>
    <w:lvl w:ilvl="8" w:tplc="300A0005" w:tentative="1">
      <w:start w:val="1"/>
      <w:numFmt w:val="bullet"/>
      <w:lvlText w:val=""/>
      <w:lvlJc w:val="left"/>
      <w:pPr>
        <w:ind w:left="7188" w:hanging="360"/>
      </w:pPr>
      <w:rPr>
        <w:rFonts w:hint="default" w:ascii="Wingdings" w:hAnsi="Wingdings"/>
      </w:rPr>
    </w:lvl>
  </w:abstractNum>
  <w:abstractNum w:abstractNumId="1" w15:restartNumberingAfterBreak="0">
    <w:nsid w:val="09A24877"/>
    <w:multiLevelType w:val="hybridMultilevel"/>
    <w:tmpl w:val="73D8C2F0"/>
    <w:lvl w:ilvl="0" w:tplc="300A000F">
      <w:start w:val="1"/>
      <w:numFmt w:val="decimal"/>
      <w:lvlText w:val="%1."/>
      <w:lvlJc w:val="left"/>
      <w:pPr>
        <w:ind w:left="1428" w:hanging="360"/>
      </w:pPr>
    </w:lvl>
    <w:lvl w:ilvl="1" w:tplc="300A0019">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2" w15:restartNumberingAfterBreak="0">
    <w:nsid w:val="37A43E67"/>
    <w:multiLevelType w:val="hybridMultilevel"/>
    <w:tmpl w:val="32DEDA1E"/>
    <w:lvl w:ilvl="0" w:tplc="E752CC5A">
      <w:start w:val="1"/>
      <w:numFmt w:val="lowerLetter"/>
      <w:lvlText w:val="%1."/>
      <w:lvlJc w:val="left"/>
      <w:pPr>
        <w:ind w:left="1428" w:hanging="360"/>
      </w:pPr>
      <w:rPr>
        <w:rFonts w:hint="default"/>
      </w:rPr>
    </w:lvl>
    <w:lvl w:ilvl="1" w:tplc="300A0019">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num w:numId="1" w16cid:durableId="254049740">
    <w:abstractNumId w:val="2"/>
  </w:num>
  <w:num w:numId="2" w16cid:durableId="1764643383">
    <w:abstractNumId w:val="0"/>
  </w:num>
  <w:num w:numId="3" w16cid:durableId="92499443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65"/>
    <w:rsid w:val="00034991"/>
    <w:rsid w:val="000421A7"/>
    <w:rsid w:val="00054D20"/>
    <w:rsid w:val="000C1E94"/>
    <w:rsid w:val="000C3AC0"/>
    <w:rsid w:val="001523E6"/>
    <w:rsid w:val="001804AF"/>
    <w:rsid w:val="001D79B6"/>
    <w:rsid w:val="003F0B90"/>
    <w:rsid w:val="00473842"/>
    <w:rsid w:val="00556731"/>
    <w:rsid w:val="00556C5E"/>
    <w:rsid w:val="00595256"/>
    <w:rsid w:val="005B17D5"/>
    <w:rsid w:val="00623F25"/>
    <w:rsid w:val="006D148C"/>
    <w:rsid w:val="0071784E"/>
    <w:rsid w:val="0074707C"/>
    <w:rsid w:val="0075268A"/>
    <w:rsid w:val="007C154C"/>
    <w:rsid w:val="007E2EA0"/>
    <w:rsid w:val="008863A8"/>
    <w:rsid w:val="008A7034"/>
    <w:rsid w:val="009049E2"/>
    <w:rsid w:val="009B1BCD"/>
    <w:rsid w:val="009D5C2F"/>
    <w:rsid w:val="009F79CA"/>
    <w:rsid w:val="00AF6B6F"/>
    <w:rsid w:val="00BB0365"/>
    <w:rsid w:val="00C0435B"/>
    <w:rsid w:val="00D13DC8"/>
    <w:rsid w:val="00D21FE0"/>
    <w:rsid w:val="00D50574"/>
    <w:rsid w:val="00D63146"/>
    <w:rsid w:val="00DE2815"/>
    <w:rsid w:val="00DF5733"/>
    <w:rsid w:val="00E47ACF"/>
    <w:rsid w:val="00E77EBB"/>
    <w:rsid w:val="00EB28D6"/>
    <w:rsid w:val="00F01CA4"/>
    <w:rsid w:val="00F40D71"/>
    <w:rsid w:val="00F60ED9"/>
    <w:rsid w:val="00F6499D"/>
    <w:rsid w:val="00F85814"/>
    <w:rsid w:val="0158B270"/>
    <w:rsid w:val="03749AEA"/>
    <w:rsid w:val="06FCE8B8"/>
    <w:rsid w:val="0D67D3F5"/>
    <w:rsid w:val="19990567"/>
    <w:rsid w:val="1F7A9133"/>
    <w:rsid w:val="21D16947"/>
    <w:rsid w:val="302760DE"/>
    <w:rsid w:val="34966DD3"/>
    <w:rsid w:val="34EBEAF6"/>
    <w:rsid w:val="34FBE95F"/>
    <w:rsid w:val="3C2D29DD"/>
    <w:rsid w:val="3EB9B24C"/>
    <w:rsid w:val="41156FED"/>
    <w:rsid w:val="435B3F8A"/>
    <w:rsid w:val="43D4039E"/>
    <w:rsid w:val="43E5E700"/>
    <w:rsid w:val="463C928A"/>
    <w:rsid w:val="49181009"/>
    <w:rsid w:val="4B607572"/>
    <w:rsid w:val="4C712D3C"/>
    <w:rsid w:val="4C7AEF18"/>
    <w:rsid w:val="5532DB03"/>
    <w:rsid w:val="555D3502"/>
    <w:rsid w:val="58E6BC29"/>
    <w:rsid w:val="5991B2FF"/>
    <w:rsid w:val="59C22CC4"/>
    <w:rsid w:val="5B10C7F6"/>
    <w:rsid w:val="5E28B716"/>
    <w:rsid w:val="60A2CAC7"/>
    <w:rsid w:val="62096C10"/>
    <w:rsid w:val="62E2C541"/>
    <w:rsid w:val="631A57A4"/>
    <w:rsid w:val="63A3CE9C"/>
    <w:rsid w:val="6E6F23EE"/>
    <w:rsid w:val="70067320"/>
    <w:rsid w:val="720666EA"/>
    <w:rsid w:val="72EDDEBE"/>
    <w:rsid w:val="73787285"/>
    <w:rsid w:val="75DB46AD"/>
    <w:rsid w:val="77EDACB1"/>
    <w:rsid w:val="798E418A"/>
    <w:rsid w:val="7AE94401"/>
    <w:rsid w:val="7F85DAE4"/>
    <w:rsid w:val="7F93FA4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51CF"/>
  <w15:chartTrackingRefBased/>
  <w15:docId w15:val="{A8296727-450D-4D22-BE00-9ADF1CE740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6B6F"/>
    <w:rPr>
      <w:rFonts w:ascii="Calibri" w:hAnsi="Calibri" w:eastAsia="Calibri" w:cs="Times New Roman"/>
      <w:kern w:val="0"/>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inespaciado">
    <w:name w:val="No Spacing"/>
    <w:uiPriority w:val="1"/>
    <w:qFormat/>
    <w:rsid w:val="00BB0365"/>
    <w:pPr>
      <w:spacing w:after="0" w:line="240" w:lineRule="auto"/>
    </w:pPr>
    <w:rPr>
      <w:rFonts w:ascii="Calibri" w:hAnsi="Calibri" w:eastAsia="Calibri" w:cs="Times New Roman"/>
      <w:kern w:val="0"/>
      <w14:ligatures w14:val="none"/>
    </w:rPr>
  </w:style>
  <w:style w:type="paragraph" w:styleId="Prrafodelista">
    <w:name w:val="List Paragraph"/>
    <w:basedOn w:val="Normal"/>
    <w:uiPriority w:val="34"/>
    <w:qFormat/>
    <w:rsid w:val="00BB0365"/>
    <w:pPr>
      <w:ind w:left="720"/>
      <w:contextualSpacing/>
    </w:pPr>
  </w:style>
  <w:style w:type="paragraph" w:styleId="Revisin">
    <w:name w:val="Revision"/>
    <w:hidden/>
    <w:uiPriority w:val="99"/>
    <w:semiHidden/>
    <w:rsid w:val="00D63146"/>
    <w:pPr>
      <w:spacing w:after="0" w:line="240" w:lineRule="auto"/>
    </w:pPr>
    <w:rPr>
      <w:rFonts w:ascii="Calibri" w:hAnsi="Calibri" w:eastAsia="Calibri" w:cs="Times New Roman"/>
      <w:kern w:val="0"/>
      <w14:ligatures w14:val="none"/>
    </w:rPr>
  </w:style>
  <w:style w:type="character" w:styleId="Refdecomentario">
    <w:name w:val="annotation reference"/>
    <w:basedOn w:val="Fuentedeprrafopredeter"/>
    <w:uiPriority w:val="99"/>
    <w:semiHidden/>
    <w:unhideWhenUsed/>
    <w:rsid w:val="00E47ACF"/>
    <w:rPr>
      <w:sz w:val="16"/>
      <w:szCs w:val="16"/>
    </w:rPr>
  </w:style>
  <w:style w:type="paragraph" w:styleId="Textocomentario">
    <w:name w:val="annotation text"/>
    <w:basedOn w:val="Normal"/>
    <w:link w:val="TextocomentarioCar"/>
    <w:uiPriority w:val="99"/>
    <w:unhideWhenUsed/>
    <w:rsid w:val="00E47ACF"/>
    <w:pPr>
      <w:spacing w:line="240" w:lineRule="auto"/>
    </w:pPr>
    <w:rPr>
      <w:sz w:val="20"/>
      <w:szCs w:val="20"/>
    </w:rPr>
  </w:style>
  <w:style w:type="character" w:styleId="TextocomentarioCar" w:customStyle="1">
    <w:name w:val="Texto comentario Car"/>
    <w:basedOn w:val="Fuentedeprrafopredeter"/>
    <w:link w:val="Textocomentario"/>
    <w:uiPriority w:val="99"/>
    <w:rsid w:val="00E47ACF"/>
    <w:rPr>
      <w:rFonts w:ascii="Calibri" w:hAnsi="Calibri" w:eastAsia="Calibri"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47ACF"/>
    <w:rPr>
      <w:b/>
      <w:bCs/>
    </w:rPr>
  </w:style>
  <w:style w:type="character" w:styleId="AsuntodelcomentarioCar" w:customStyle="1">
    <w:name w:val="Asunto del comentario Car"/>
    <w:basedOn w:val="TextocomentarioCar"/>
    <w:link w:val="Asuntodelcomentario"/>
    <w:uiPriority w:val="99"/>
    <w:semiHidden/>
    <w:rsid w:val="00E47ACF"/>
    <w:rPr>
      <w:rFonts w:ascii="Calibri" w:hAnsi="Calibri" w:eastAsia="Calibri" w:cs="Times New Roman"/>
      <w:b/>
      <w:bCs/>
      <w:kern w:val="0"/>
      <w:sz w:val="20"/>
      <w:szCs w:val="20"/>
      <w14:ligatures w14:val="none"/>
    </w:rPr>
  </w:style>
  <w:style w:type="paragraph" w:styleId="Textodeglobo">
    <w:name w:val="Balloon Text"/>
    <w:basedOn w:val="Normal"/>
    <w:link w:val="TextodegloboCar"/>
    <w:uiPriority w:val="99"/>
    <w:semiHidden/>
    <w:unhideWhenUsed/>
    <w:rsid w:val="00F60ED9"/>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F60ED9"/>
    <w:rPr>
      <w:rFonts w:ascii="Segoe UI" w:hAnsi="Segoe UI" w:eastAsia="Calibr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dc:creator>
  <keywords/>
  <dc:description/>
  <lastModifiedBy>Daniela Beatriz Palacios Navarrete</lastModifiedBy>
  <revision>3</revision>
  <dcterms:created xsi:type="dcterms:W3CDTF">2024-04-29T21:06:00.0000000Z</dcterms:created>
  <dcterms:modified xsi:type="dcterms:W3CDTF">2024-05-14T13:49:51.5193673Z</dcterms:modified>
</coreProperties>
</file>