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4A" w:rsidRPr="00895D4A" w:rsidRDefault="00895D4A" w:rsidP="00895D4A">
      <w:pPr>
        <w:jc w:val="center"/>
        <w:rPr>
          <w:b/>
          <w:lang w:val="es-MX"/>
        </w:rPr>
      </w:pPr>
      <w:r w:rsidRPr="00895D4A">
        <w:rPr>
          <w:b/>
          <w:lang w:val="es-MX"/>
        </w:rPr>
        <w:t>MUNICIPIO DEL DISTRITO METROPOLITANO DE QUITO</w:t>
      </w:r>
    </w:p>
    <w:p w:rsidR="00895D4A" w:rsidRPr="00895D4A" w:rsidRDefault="00895D4A" w:rsidP="00895D4A">
      <w:pPr>
        <w:jc w:val="center"/>
        <w:rPr>
          <w:b/>
          <w:lang w:val="es-MX"/>
        </w:rPr>
      </w:pPr>
      <w:r w:rsidRPr="00895D4A">
        <w:rPr>
          <w:b/>
          <w:lang w:val="es-MX"/>
        </w:rPr>
        <w:t>SECRETARIA DE CULTURA</w:t>
      </w:r>
    </w:p>
    <w:p w:rsidR="00895D4A" w:rsidRPr="00895D4A" w:rsidRDefault="00895D4A" w:rsidP="00895D4A">
      <w:pPr>
        <w:jc w:val="center"/>
        <w:rPr>
          <w:b/>
          <w:lang w:val="es-MX"/>
        </w:rPr>
      </w:pPr>
      <w:r w:rsidRPr="00895D4A">
        <w:rPr>
          <w:b/>
          <w:lang w:val="es-MX"/>
        </w:rPr>
        <w:t>SECRETARIA GENERAL DE COORDINACIÓN TERRITORIAL Y PARTICIPACIÓN CIUDADANA</w:t>
      </w:r>
    </w:p>
    <w:p w:rsidR="00895D4A" w:rsidRPr="00895D4A" w:rsidRDefault="00895D4A" w:rsidP="00895D4A">
      <w:pPr>
        <w:jc w:val="center"/>
        <w:rPr>
          <w:b/>
          <w:lang w:val="es-MX"/>
        </w:rPr>
      </w:pPr>
      <w:r w:rsidRPr="00895D4A">
        <w:rPr>
          <w:b/>
          <w:lang w:val="es-MX"/>
        </w:rPr>
        <w:t>ADMISTRACIONES ZONALES - ADMINISTRACIÓN ZONAL NORTE EUGENIO ESPEJO</w:t>
      </w:r>
    </w:p>
    <w:p w:rsidR="00895D4A" w:rsidRPr="00895D4A" w:rsidRDefault="00895D4A" w:rsidP="00895D4A">
      <w:pPr>
        <w:jc w:val="center"/>
        <w:rPr>
          <w:b/>
          <w:lang w:val="es-MX"/>
        </w:rPr>
      </w:pPr>
      <w:r w:rsidRPr="00895D4A">
        <w:rPr>
          <w:b/>
          <w:lang w:val="es-MX"/>
        </w:rPr>
        <w:t>GADS RURALES- CABILDOS COMUNITARIOS</w:t>
      </w:r>
    </w:p>
    <w:p w:rsidR="00895D4A" w:rsidRPr="00895D4A" w:rsidRDefault="00895D4A" w:rsidP="00895D4A">
      <w:pPr>
        <w:jc w:val="center"/>
        <w:rPr>
          <w:b/>
          <w:lang w:val="es-MX"/>
        </w:rPr>
      </w:pPr>
      <w:r w:rsidRPr="00895D4A">
        <w:rPr>
          <w:b/>
          <w:lang w:val="es-MX"/>
        </w:rPr>
        <w:t>GAD ZAMBIZA</w:t>
      </w:r>
    </w:p>
    <w:p w:rsidR="00895D4A" w:rsidRPr="00895D4A" w:rsidRDefault="00895D4A" w:rsidP="00895D4A">
      <w:pPr>
        <w:jc w:val="center"/>
        <w:rPr>
          <w:b/>
          <w:lang w:val="es-MX"/>
        </w:rPr>
      </w:pPr>
      <w:r w:rsidRPr="00895D4A">
        <w:rPr>
          <w:b/>
          <w:lang w:val="es-MX"/>
        </w:rPr>
        <w:t>PROYECTO: XXIX ENCUENTRO DE LAS CULTURAS DE LAS PARROQUIAS RURALES ZÁMBIZA 2023</w:t>
      </w:r>
    </w:p>
    <w:p w:rsidR="00E7361A" w:rsidRPr="00895D4A" w:rsidRDefault="00E7361A"/>
    <w:p w:rsidR="00E7361A" w:rsidRDefault="00E7361A" w:rsidP="00E7361A">
      <w:pPr>
        <w:pStyle w:val="Prrafodelista"/>
        <w:tabs>
          <w:tab w:val="left" w:pos="284"/>
        </w:tabs>
        <w:ind w:left="-142"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895D4A">
        <w:rPr>
          <w:rFonts w:ascii="Times New Roman" w:hAnsi="Times New Roman"/>
          <w:b/>
          <w:color w:val="000000" w:themeColor="text1"/>
          <w:sz w:val="20"/>
        </w:rPr>
        <w:t>HOJA DE RUTA ENCUENTRO DE CULTURAS PARROQUIAS RURALES 2023</w:t>
      </w:r>
    </w:p>
    <w:p w:rsidR="00CE4C32" w:rsidRDefault="00CE4C32" w:rsidP="00CE4C32">
      <w:pPr>
        <w:pStyle w:val="Prrafodelista"/>
        <w:tabs>
          <w:tab w:val="left" w:pos="284"/>
        </w:tabs>
        <w:ind w:left="-142"/>
        <w:rPr>
          <w:rFonts w:ascii="Times New Roman" w:hAnsi="Times New Roman"/>
          <w:b/>
          <w:color w:val="000000" w:themeColor="text1"/>
          <w:sz w:val="20"/>
        </w:rPr>
      </w:pPr>
    </w:p>
    <w:p w:rsidR="00CE4C32" w:rsidRDefault="00CE4C32" w:rsidP="00CE4C32">
      <w:pPr>
        <w:jc w:val="both"/>
        <w:rPr>
          <w:rFonts w:ascii="Arial" w:hAnsi="Arial" w:cs="Arial"/>
        </w:rPr>
      </w:pPr>
    </w:p>
    <w:tbl>
      <w:tblPr>
        <w:tblW w:w="5124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4"/>
        <w:gridCol w:w="2390"/>
        <w:gridCol w:w="550"/>
        <w:gridCol w:w="545"/>
        <w:gridCol w:w="679"/>
        <w:gridCol w:w="808"/>
        <w:gridCol w:w="943"/>
        <w:gridCol w:w="943"/>
        <w:gridCol w:w="949"/>
        <w:gridCol w:w="1347"/>
        <w:gridCol w:w="2883"/>
      </w:tblGrid>
      <w:tr w:rsidR="00CE4C32" w:rsidRPr="00556EB9" w:rsidTr="00AC0FA2">
        <w:trPr>
          <w:trHeight w:val="188"/>
        </w:trPr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bookmarkStart w:id="0" w:name="RANGE!A1:K39"/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ETAPAS</w:t>
            </w:r>
            <w:bookmarkEnd w:id="0"/>
          </w:p>
        </w:tc>
        <w:tc>
          <w:tcPr>
            <w:tcW w:w="83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ACTIVIDADES / EVENTOS</w:t>
            </w:r>
          </w:p>
        </w:tc>
        <w:tc>
          <w:tcPr>
            <w:tcW w:w="1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CRONOGRAMA</w:t>
            </w:r>
          </w:p>
        </w:tc>
        <w:tc>
          <w:tcPr>
            <w:tcW w:w="47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LUGAR</w:t>
            </w:r>
          </w:p>
        </w:tc>
        <w:tc>
          <w:tcPr>
            <w:tcW w:w="100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RESPONSABLE</w:t>
            </w:r>
          </w:p>
        </w:tc>
      </w:tr>
      <w:tr w:rsidR="00CE4C32" w:rsidRPr="00556EB9" w:rsidTr="00AC0FA2">
        <w:trPr>
          <w:trHeight w:val="739"/>
        </w:trPr>
        <w:tc>
          <w:tcPr>
            <w:tcW w:w="80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83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AÑO 2023</w:t>
            </w:r>
          </w:p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47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0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CE4C32" w:rsidRPr="00556EB9" w:rsidTr="00AC0FA2">
        <w:trPr>
          <w:trHeight w:val="266"/>
        </w:trPr>
        <w:tc>
          <w:tcPr>
            <w:tcW w:w="80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83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J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J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A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S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O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N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D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C32" w:rsidRPr="00556EB9" w:rsidRDefault="00CE4C32" w:rsidP="00AC0F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C32" w:rsidRPr="00556EB9" w:rsidRDefault="00CE4C32" w:rsidP="00AC0FA2">
            <w:pPr>
              <w:spacing w:line="276" w:lineRule="auto"/>
              <w:rPr>
                <w:rFonts w:ascii="Arial" w:eastAsiaTheme="minorHAnsi" w:hAnsi="Arial" w:cs="Arial"/>
                <w:sz w:val="16"/>
                <w:szCs w:val="16"/>
                <w:lang w:val="es-EC" w:eastAsia="es-EC"/>
              </w:rPr>
            </w:pPr>
          </w:p>
        </w:tc>
      </w:tr>
      <w:tr w:rsidR="00CE4C32" w:rsidRPr="00556EB9" w:rsidTr="00AC0FA2">
        <w:trPr>
          <w:trHeight w:val="407"/>
        </w:trPr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PLANIFICACIÓN Y SOCIALIZACIÓN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Reuniones del Comité para la formulación y ratificación del proyecto   - Agenda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 xml:space="preserve"> Diversos lugares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SECU, SGCTYPC , AZ NORTE, GAD ZAMBIZA</w:t>
            </w:r>
          </w:p>
        </w:tc>
      </w:tr>
      <w:tr w:rsidR="00CE4C32" w:rsidRPr="00556EB9" w:rsidTr="00AC0FA2">
        <w:trPr>
          <w:trHeight w:val="385"/>
        </w:trPr>
        <w:tc>
          <w:tcPr>
            <w:tcW w:w="8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 xml:space="preserve"> Reuniones Necesidades empresas SGCTYPC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Diversos lugares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SGCTYPC-GAD ZÁMBIZA-SECU</w:t>
            </w:r>
          </w:p>
        </w:tc>
      </w:tr>
      <w:tr w:rsidR="00CE4C32" w:rsidRPr="00556EB9" w:rsidTr="00AC0FA2">
        <w:trPr>
          <w:trHeight w:val="385"/>
        </w:trPr>
        <w:tc>
          <w:tcPr>
            <w:tcW w:w="8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 xml:space="preserve"> Presentación y aprobación del proyecto por parte del Comité 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Auditorio SGCTY PC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SECU, SGCTYPC , AZ NORTE, GAD ZAMBIZA</w:t>
            </w:r>
          </w:p>
        </w:tc>
      </w:tr>
      <w:tr w:rsidR="00CE4C32" w:rsidRPr="00556EB9" w:rsidTr="00AC0FA2">
        <w:trPr>
          <w:trHeight w:val="385"/>
        </w:trPr>
        <w:tc>
          <w:tcPr>
            <w:tcW w:w="8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Remisión a la Comisión del Proyecto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 xml:space="preserve">Concejo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SECU, SGCTYPC , AZ NORTE, GAD ZAMBIZA</w:t>
            </w:r>
          </w:p>
        </w:tc>
      </w:tr>
      <w:tr w:rsidR="00CE4C32" w:rsidRPr="00556EB9" w:rsidTr="00AC0FA2">
        <w:trPr>
          <w:trHeight w:val="385"/>
        </w:trPr>
        <w:tc>
          <w:tcPr>
            <w:tcW w:w="8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 xml:space="preserve"> Presentación del proyecto a la Comisión de Desarrollo Rural.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Concejo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SECU, SGCTYPC , AZ NORTE, GAD ZAMBIZA</w:t>
            </w:r>
          </w:p>
        </w:tc>
      </w:tr>
      <w:tr w:rsidR="00CE4C32" w:rsidRPr="00556EB9" w:rsidTr="00AC0FA2">
        <w:trPr>
          <w:trHeight w:val="385"/>
        </w:trPr>
        <w:tc>
          <w:tcPr>
            <w:tcW w:w="8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Socialización del Proyecto Zonales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SECU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SECU, SGCTYPC , AZ NORTE, GAD ZAMBIZA</w:t>
            </w:r>
          </w:p>
        </w:tc>
      </w:tr>
      <w:tr w:rsidR="00CE4C32" w:rsidRPr="00556EB9" w:rsidTr="00AC0FA2">
        <w:trPr>
          <w:trHeight w:val="385"/>
        </w:trPr>
        <w:tc>
          <w:tcPr>
            <w:tcW w:w="8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Socialización del proyecto a GAD Parroquiales Rurales y Cabildos Comunitarios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 xml:space="preserve">      CCM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SECU, SGCTYPC , AZ NORTE, GAD ZAMBIZA</w:t>
            </w:r>
          </w:p>
        </w:tc>
      </w:tr>
      <w:tr w:rsidR="00CE4C32" w:rsidRPr="00556EB9" w:rsidTr="00AC0FA2">
        <w:trPr>
          <w:trHeight w:val="385"/>
        </w:trPr>
        <w:tc>
          <w:tcPr>
            <w:tcW w:w="8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Socialización del Proyecto Zámbiza SEDE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GAD ZAMBIZA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SECU, SGCTYPC , AZ NORTE, GAD ZAMBIZA</w:t>
            </w:r>
          </w:p>
        </w:tc>
      </w:tr>
      <w:tr w:rsidR="00CE4C32" w:rsidRPr="00556EB9" w:rsidTr="00AC0FA2">
        <w:trPr>
          <w:trHeight w:val="385"/>
        </w:trPr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lastRenderedPageBreak/>
              <w:t>ORGANIZACIÓN GESTIÓN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Proceso de contratación de  las producciones artísticas locales y los requerimientos técnicos y logísticos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SECU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SECU</w:t>
            </w:r>
          </w:p>
        </w:tc>
      </w:tr>
      <w:tr w:rsidR="00CE4C32" w:rsidRPr="00556EB9" w:rsidTr="00AC0FA2">
        <w:trPr>
          <w:trHeight w:val="385"/>
        </w:trPr>
        <w:tc>
          <w:tcPr>
            <w:tcW w:w="800" w:type="pct"/>
            <w:vMerge/>
            <w:tcBorders>
              <w:left w:val="single" w:sz="8" w:space="0" w:color="auto"/>
              <w:right w:val="nil"/>
            </w:tcBorders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Convenios GADS y Producciones Cabildos Comunitarios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SECU- Distrito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SECU-GADS, ZONALES ,CABILDOS</w:t>
            </w:r>
          </w:p>
        </w:tc>
      </w:tr>
      <w:tr w:rsidR="00CE4C32" w:rsidRPr="00556EB9" w:rsidTr="00AC0FA2">
        <w:trPr>
          <w:trHeight w:val="385"/>
        </w:trPr>
        <w:tc>
          <w:tcPr>
            <w:tcW w:w="800" w:type="pct"/>
            <w:vMerge/>
            <w:tcBorders>
              <w:left w:val="single" w:sz="8" w:space="0" w:color="auto"/>
              <w:right w:val="nil"/>
            </w:tcBorders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 xml:space="preserve">Elaboración  el Plan de Seguridad Integral para el Encuentro 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Diversos Lugares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AZONALNORTE- GAD ZAMBIZA- SECU</w:t>
            </w:r>
          </w:p>
        </w:tc>
      </w:tr>
      <w:tr w:rsidR="00CE4C32" w:rsidRPr="00556EB9" w:rsidTr="00AC0FA2">
        <w:trPr>
          <w:trHeight w:val="385"/>
        </w:trPr>
        <w:tc>
          <w:tcPr>
            <w:tcW w:w="800" w:type="pct"/>
            <w:vMerge/>
            <w:tcBorders>
              <w:left w:val="single" w:sz="8" w:space="0" w:color="auto"/>
              <w:right w:val="nil"/>
            </w:tcBorders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 xml:space="preserve">Reunión General de presentación del Plan de Contingencia  y croquis  de implementación de los eventos 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Diversos Lugares</w:t>
            </w: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ab/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AZONALNORTE- GAD ZAMBIZA- SECU</w:t>
            </w:r>
          </w:p>
        </w:tc>
      </w:tr>
      <w:tr w:rsidR="00CE4C32" w:rsidRPr="00556EB9" w:rsidTr="00AC0FA2">
        <w:trPr>
          <w:trHeight w:val="385"/>
        </w:trPr>
        <w:tc>
          <w:tcPr>
            <w:tcW w:w="800" w:type="pct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Supervisión montaje de escenarios y logística.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Diversos lugares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SECU- AZONAL NORTE- GAD ZÁMBIZA</w:t>
            </w:r>
          </w:p>
        </w:tc>
      </w:tr>
      <w:tr w:rsidR="00CE4C32" w:rsidRPr="00556EB9" w:rsidTr="00AC0FA2">
        <w:trPr>
          <w:trHeight w:val="385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EJECUCIÓN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color w:val="000000"/>
                <w:sz w:val="16"/>
                <w:szCs w:val="16"/>
                <w:lang w:val="es-EC" w:eastAsia="es-EC"/>
              </w:rPr>
              <w:t>PROCESOS CULTURALES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CE4C32" w:rsidRPr="00556EB9" w:rsidTr="00AC0FA2">
        <w:trPr>
          <w:trHeight w:val="385"/>
        </w:trPr>
        <w:tc>
          <w:tcPr>
            <w:tcW w:w="800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Plan Comunicacional Institucional – Distrital y local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SECOM-GENERAL</w:t>
            </w:r>
          </w:p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SECU</w:t>
            </w:r>
          </w:p>
        </w:tc>
      </w:tr>
      <w:tr w:rsidR="00CE4C32" w:rsidRPr="00556EB9" w:rsidTr="00AC0FA2">
        <w:trPr>
          <w:trHeight w:val="385"/>
        </w:trPr>
        <w:tc>
          <w:tcPr>
            <w:tcW w:w="800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Organización de Gestores Locales Zámbiza ( Producción local, postes pintados, actividad interna)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AZ NORTE- ZÁMBIZA- SECU</w:t>
            </w:r>
          </w:p>
        </w:tc>
      </w:tr>
      <w:tr w:rsidR="00CE4C32" w:rsidRPr="00556EB9" w:rsidTr="00AC0FA2">
        <w:trPr>
          <w:trHeight w:val="385"/>
        </w:trPr>
        <w:tc>
          <w:tcPr>
            <w:tcW w:w="800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Conformación de Promotores locales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CASA SOMOS ZÁMBIZA, AZ NORTE Y SECU</w:t>
            </w:r>
          </w:p>
        </w:tc>
      </w:tr>
      <w:tr w:rsidR="00CE4C32" w:rsidRPr="00556EB9" w:rsidTr="00AC0FA2">
        <w:trPr>
          <w:trHeight w:val="385"/>
        </w:trPr>
        <w:tc>
          <w:tcPr>
            <w:tcW w:w="800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 xml:space="preserve">Conformación de delegaciones culturales parroquiales , y comunitarias 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SECU- AZONALES –GADS- CABILDOS</w:t>
            </w:r>
          </w:p>
        </w:tc>
      </w:tr>
      <w:tr w:rsidR="00CE4C32" w:rsidRPr="00556EB9" w:rsidTr="00AC0FA2">
        <w:trPr>
          <w:trHeight w:val="385"/>
        </w:trPr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Investigación y Publicaciones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SECU- ZONALES – GADS- CABILDOS- GAD ZÁMBIZA</w:t>
            </w:r>
          </w:p>
        </w:tc>
      </w:tr>
      <w:tr w:rsidR="00CE4C32" w:rsidRPr="00556EB9" w:rsidTr="00AC0FA2">
        <w:trPr>
          <w:trHeight w:val="385"/>
        </w:trPr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color w:val="000000"/>
                <w:sz w:val="16"/>
                <w:szCs w:val="16"/>
                <w:lang w:val="es-EC" w:eastAsia="es-EC"/>
              </w:rPr>
              <w:t xml:space="preserve">EVENTOS 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CE4C32" w:rsidRPr="00556EB9" w:rsidTr="00AC0FA2">
        <w:trPr>
          <w:trHeight w:val="385"/>
        </w:trPr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Eventos preparatorios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SECU- ZONALES-GADS- CABILDOS- GAD ZÁMBIZA</w:t>
            </w:r>
          </w:p>
        </w:tc>
      </w:tr>
      <w:tr w:rsidR="00CE4C32" w:rsidRPr="00556EB9" w:rsidTr="00AC0FA2">
        <w:trPr>
          <w:trHeight w:val="385"/>
        </w:trPr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Fiesta Mayor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SECU-ZONALES-GAD – GAD ZÁMBIZA</w:t>
            </w:r>
          </w:p>
        </w:tc>
      </w:tr>
      <w:tr w:rsidR="00CE4C32" w:rsidRPr="00556EB9" w:rsidTr="00AC0FA2">
        <w:trPr>
          <w:trHeight w:val="385"/>
        </w:trPr>
        <w:tc>
          <w:tcPr>
            <w:tcW w:w="800" w:type="pc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 xml:space="preserve">Elaboración de Proyecto SEDE 2024 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SECU- SGCTYPC- SEDE 2024</w:t>
            </w:r>
          </w:p>
        </w:tc>
      </w:tr>
      <w:tr w:rsidR="00CE4C32" w:rsidRPr="00556EB9" w:rsidTr="00AC0FA2">
        <w:trPr>
          <w:trHeight w:val="385"/>
        </w:trPr>
        <w:tc>
          <w:tcPr>
            <w:tcW w:w="800" w:type="pct"/>
            <w:tcBorders>
              <w:left w:val="single" w:sz="8" w:space="0" w:color="auto"/>
              <w:right w:val="nil"/>
            </w:tcBorders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lastRenderedPageBreak/>
              <w:t>EVALUACIÓN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Entrega de informes GADS. Cierre de Convenios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SECU- ZONALES-GADS- CABILDOS</w:t>
            </w:r>
          </w:p>
        </w:tc>
      </w:tr>
      <w:tr w:rsidR="00CE4C32" w:rsidRPr="00556EB9" w:rsidTr="00AC0FA2">
        <w:trPr>
          <w:trHeight w:val="385"/>
        </w:trPr>
        <w:tc>
          <w:tcPr>
            <w:tcW w:w="800" w:type="pct"/>
            <w:tcBorders>
              <w:left w:val="single" w:sz="8" w:space="0" w:color="auto"/>
              <w:right w:val="nil"/>
            </w:tcBorders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 xml:space="preserve">Cierre proceso precontractual 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SECU</w:t>
            </w:r>
          </w:p>
        </w:tc>
      </w:tr>
      <w:tr w:rsidR="00CE4C32" w:rsidRPr="00556EB9" w:rsidTr="00AC0FA2">
        <w:trPr>
          <w:trHeight w:val="385"/>
        </w:trPr>
        <w:tc>
          <w:tcPr>
            <w:tcW w:w="800" w:type="pct"/>
            <w:tcBorders>
              <w:left w:val="single" w:sz="8" w:space="0" w:color="auto"/>
              <w:right w:val="nil"/>
            </w:tcBorders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Taller de Evaluación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SECU- AZ NORTE- ZÁMBIZA</w:t>
            </w:r>
          </w:p>
        </w:tc>
      </w:tr>
      <w:tr w:rsidR="00CE4C32" w:rsidRPr="00556EB9" w:rsidTr="00AC0FA2">
        <w:trPr>
          <w:trHeight w:val="385"/>
        </w:trPr>
        <w:tc>
          <w:tcPr>
            <w:tcW w:w="800" w:type="pct"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Entrega al Concejo Informes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X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32" w:rsidRPr="00556EB9" w:rsidRDefault="00CE4C32" w:rsidP="00AC0F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</w:pPr>
            <w:r w:rsidRPr="00556EB9">
              <w:rPr>
                <w:rFonts w:ascii="Arial" w:hAnsi="Arial" w:cs="Arial"/>
                <w:color w:val="000000"/>
                <w:sz w:val="16"/>
                <w:szCs w:val="16"/>
                <w:lang w:val="es-EC" w:eastAsia="es-EC"/>
              </w:rPr>
              <w:t>SECU- SGCTYPC</w:t>
            </w:r>
          </w:p>
        </w:tc>
      </w:tr>
    </w:tbl>
    <w:p w:rsidR="00CE4C32" w:rsidRDefault="00CE4C32" w:rsidP="00CE4C32">
      <w:pPr>
        <w:jc w:val="both"/>
        <w:rPr>
          <w:rFonts w:ascii="Arial" w:hAnsi="Arial" w:cs="Arial"/>
        </w:rPr>
      </w:pPr>
    </w:p>
    <w:p w:rsidR="00CE4C32" w:rsidRPr="00C224E5" w:rsidRDefault="00CE4C32" w:rsidP="00CE4C32">
      <w:pPr>
        <w:jc w:val="both"/>
        <w:rPr>
          <w:rFonts w:ascii="Arial" w:hAnsi="Arial" w:cs="Arial"/>
        </w:rPr>
      </w:pPr>
    </w:p>
    <w:p w:rsidR="00CE4C32" w:rsidRPr="00895D4A" w:rsidRDefault="00CE4C32" w:rsidP="00CE4C32">
      <w:pPr>
        <w:pStyle w:val="Prrafodelista"/>
        <w:tabs>
          <w:tab w:val="left" w:pos="284"/>
        </w:tabs>
        <w:ind w:left="-142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color w:val="000000" w:themeColor="text1"/>
          <w:sz w:val="20"/>
        </w:rPr>
        <w:t>Aq/</w:t>
      </w:r>
    </w:p>
    <w:sectPr w:rsidR="00CE4C32" w:rsidRPr="00895D4A" w:rsidSect="00CB60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90F" w:rsidRDefault="00A1690F" w:rsidP="004E403B">
      <w:r>
        <w:separator/>
      </w:r>
    </w:p>
  </w:endnote>
  <w:endnote w:type="continuationSeparator" w:id="0">
    <w:p w:rsidR="00A1690F" w:rsidRDefault="00A1690F" w:rsidP="004E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3B" w:rsidRDefault="004E40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3B" w:rsidRDefault="004E403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3B" w:rsidRDefault="004E40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90F" w:rsidRDefault="00A1690F" w:rsidP="004E403B">
      <w:r>
        <w:separator/>
      </w:r>
    </w:p>
  </w:footnote>
  <w:footnote w:type="continuationSeparator" w:id="0">
    <w:p w:rsidR="00A1690F" w:rsidRDefault="00A1690F" w:rsidP="004E4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3B" w:rsidRDefault="004E40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3B" w:rsidRDefault="004E403B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06403A1D" wp14:editId="69021791">
          <wp:simplePos x="0" y="0"/>
          <wp:positionH relativeFrom="margin">
            <wp:align>left</wp:align>
          </wp:positionH>
          <wp:positionV relativeFrom="paragraph">
            <wp:posOffset>-366644</wp:posOffset>
          </wp:positionV>
          <wp:extent cx="1377950" cy="735965"/>
          <wp:effectExtent l="0" t="0" r="0" b="6985"/>
          <wp:wrapTight wrapText="bothSides">
            <wp:wrapPolygon edited="0">
              <wp:start x="4479" y="0"/>
              <wp:lineTo x="2688" y="1677"/>
              <wp:lineTo x="896" y="6150"/>
              <wp:lineTo x="896" y="15655"/>
              <wp:lineTo x="1493" y="19009"/>
              <wp:lineTo x="3882" y="21246"/>
              <wp:lineTo x="5375" y="21246"/>
              <wp:lineTo x="14632" y="19009"/>
              <wp:lineTo x="20903" y="15096"/>
              <wp:lineTo x="20903" y="8387"/>
              <wp:lineTo x="17320" y="6150"/>
              <wp:lineTo x="5674" y="0"/>
              <wp:lineTo x="4479" y="0"/>
            </wp:wrapPolygon>
          </wp:wrapTight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8" t="13229" r="67629" b="15628"/>
                  <a:stretch/>
                </pic:blipFill>
                <pic:spPr bwMode="auto">
                  <a:xfrm>
                    <a:off x="0" y="0"/>
                    <a:ext cx="1377950" cy="735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B54">
      <w:t xml:space="preserve">                                                                                                                                                              </w:t>
    </w:r>
    <w:r w:rsidR="00350B54">
      <w:rPr>
        <w:noProof/>
        <w:lang w:val="es-EC" w:eastAsia="es-EC"/>
      </w:rPr>
      <w:drawing>
        <wp:inline distT="0" distB="0" distL="0" distR="0">
          <wp:extent cx="658545" cy="658545"/>
          <wp:effectExtent l="0" t="0" r="8255" b="825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zambiza_150x150 (3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33825" cy="733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3B" w:rsidRDefault="004E40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5D"/>
    <w:rsid w:val="00032133"/>
    <w:rsid w:val="000B66E9"/>
    <w:rsid w:val="001107F9"/>
    <w:rsid w:val="001B087F"/>
    <w:rsid w:val="0024535D"/>
    <w:rsid w:val="00294AC9"/>
    <w:rsid w:val="002C5F93"/>
    <w:rsid w:val="00350B54"/>
    <w:rsid w:val="00393FF9"/>
    <w:rsid w:val="003A61A6"/>
    <w:rsid w:val="003C0A29"/>
    <w:rsid w:val="003D6CAE"/>
    <w:rsid w:val="003E4223"/>
    <w:rsid w:val="00435B32"/>
    <w:rsid w:val="00460D25"/>
    <w:rsid w:val="004E00D4"/>
    <w:rsid w:val="004E403B"/>
    <w:rsid w:val="004F0AB3"/>
    <w:rsid w:val="006105EB"/>
    <w:rsid w:val="0062724E"/>
    <w:rsid w:val="00696D34"/>
    <w:rsid w:val="006B0871"/>
    <w:rsid w:val="00772D3A"/>
    <w:rsid w:val="007C2501"/>
    <w:rsid w:val="008364B9"/>
    <w:rsid w:val="0085235D"/>
    <w:rsid w:val="00864128"/>
    <w:rsid w:val="00895D4A"/>
    <w:rsid w:val="00916EC7"/>
    <w:rsid w:val="00945393"/>
    <w:rsid w:val="0096309C"/>
    <w:rsid w:val="009A5E8A"/>
    <w:rsid w:val="00A1690F"/>
    <w:rsid w:val="00A6145A"/>
    <w:rsid w:val="00A831B3"/>
    <w:rsid w:val="00AC03EE"/>
    <w:rsid w:val="00AD36E6"/>
    <w:rsid w:val="00B61746"/>
    <w:rsid w:val="00BD0924"/>
    <w:rsid w:val="00BE501D"/>
    <w:rsid w:val="00CB600A"/>
    <w:rsid w:val="00CC5C45"/>
    <w:rsid w:val="00CE1161"/>
    <w:rsid w:val="00CE4C32"/>
    <w:rsid w:val="00D91E9F"/>
    <w:rsid w:val="00E7361A"/>
    <w:rsid w:val="00E8071C"/>
    <w:rsid w:val="00EB1C70"/>
    <w:rsid w:val="00EE4ACD"/>
    <w:rsid w:val="00F57339"/>
    <w:rsid w:val="00FC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04C76"/>
  <w15:chartTrackingRefBased/>
  <w15:docId w15:val="{80283D4F-AF15-42FA-915B-6F3F04EE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aliases w:val="TIT 2 IND Car,Capítulo Car,Colorful List - Accent 11 Car,List Paragraph1 Car,Párrafo 3 Car,Párrafo de Viñeta Car,tEXTO Car,List Paragraph Car,Titulo 1 Car,AATITULO Car,Subtitulo1 Car,INDICE Car,Titulo 2 Car,Titulo parrafo Car"/>
    <w:link w:val="Prrafodelista"/>
    <w:uiPriority w:val="34"/>
    <w:locked/>
    <w:rsid w:val="00E7361A"/>
    <w:rPr>
      <w:rFonts w:ascii="Arial" w:eastAsia="Times New Roman" w:hAnsi="Arial" w:cs="Times New Roman"/>
      <w:sz w:val="24"/>
      <w:szCs w:val="20"/>
    </w:rPr>
  </w:style>
  <w:style w:type="paragraph" w:styleId="Prrafodelista">
    <w:name w:val="List Paragraph"/>
    <w:aliases w:val="TIT 2 IND,Capítulo,Colorful List - Accent 11,List Paragraph1,Párrafo 3,Párrafo de Viñeta,tEXTO,List Paragraph,Titulo 1,AATITULO,Subtitulo1,INDICE,Titulo 2,Titulo parrafo"/>
    <w:basedOn w:val="Normal"/>
    <w:link w:val="PrrafodelistaCar"/>
    <w:uiPriority w:val="34"/>
    <w:qFormat/>
    <w:rsid w:val="00E7361A"/>
    <w:pPr>
      <w:spacing w:line="360" w:lineRule="auto"/>
      <w:contextualSpacing/>
      <w:jc w:val="both"/>
    </w:pPr>
    <w:rPr>
      <w:rFonts w:ascii="Arial" w:hAnsi="Arial"/>
      <w:sz w:val="24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4E40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403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E40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03B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Targelia Aime Quijia Luguana</dc:creator>
  <cp:keywords/>
  <dc:description/>
  <cp:lastModifiedBy>Targelia Aime Quijia Luguana</cp:lastModifiedBy>
  <cp:revision>8</cp:revision>
  <dcterms:created xsi:type="dcterms:W3CDTF">2023-07-28T18:05:00Z</dcterms:created>
  <dcterms:modified xsi:type="dcterms:W3CDTF">2023-08-29T21:06:00Z</dcterms:modified>
</cp:coreProperties>
</file>