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3E" w:rsidRPr="003270CD" w:rsidRDefault="005D7D61" w:rsidP="005D7D61">
      <w:pPr>
        <w:jc w:val="both"/>
        <w:rPr>
          <w:rFonts w:ascii="Palatino Linotype" w:hAnsi="Palatino Linotype"/>
          <w:b/>
        </w:rPr>
      </w:pPr>
      <w:r w:rsidRPr="003270CD">
        <w:rPr>
          <w:rFonts w:ascii="Palatino Linotype" w:hAnsi="Palatino Linotype"/>
          <w:b/>
        </w:rPr>
        <w:t>OBSERVACIONES AL PRIMER DEBATE DEL PROYECTO DE ORDENANZA METROPOLITANA DEL FOMENTO AL EMPLEO EN EL DISTRITO METROPOLITANO DE QUITO</w:t>
      </w:r>
    </w:p>
    <w:p w:rsidR="005D7D61" w:rsidRPr="003270CD" w:rsidRDefault="005D7D61" w:rsidP="005D7D61">
      <w:pPr>
        <w:jc w:val="both"/>
        <w:rPr>
          <w:rFonts w:ascii="Palatino Linotype" w:hAnsi="Palatino Linotype"/>
          <w:b/>
        </w:rPr>
      </w:pPr>
    </w:p>
    <w:p w:rsidR="005D7D61" w:rsidRPr="003270CD" w:rsidRDefault="005D7D61" w:rsidP="005D7D61">
      <w:pPr>
        <w:jc w:val="both"/>
        <w:rPr>
          <w:rFonts w:ascii="Palatino Linotype" w:hAnsi="Palatino Linotype"/>
          <w:b/>
        </w:rPr>
      </w:pPr>
      <w:r w:rsidRPr="003270CD">
        <w:rPr>
          <w:rFonts w:ascii="Palatino Linotype" w:hAnsi="Palatino Linotype"/>
          <w:b/>
        </w:rPr>
        <w:t xml:space="preserve">CONCEJALA BLANCA </w:t>
      </w:r>
      <w:proofErr w:type="spellStart"/>
      <w:r w:rsidRPr="003270CD">
        <w:rPr>
          <w:rFonts w:ascii="Palatino Linotype" w:hAnsi="Palatino Linotype"/>
          <w:b/>
        </w:rPr>
        <w:t>PAUCAR</w:t>
      </w:r>
      <w:proofErr w:type="spellEnd"/>
    </w:p>
    <w:p w:rsidR="005D7D61" w:rsidRPr="003270CD" w:rsidRDefault="005D7D61" w:rsidP="005D7D61">
      <w:pPr>
        <w:jc w:val="both"/>
        <w:rPr>
          <w:rFonts w:ascii="Palatino Linotype" w:hAnsi="Palatino Linotype"/>
          <w:lang w:val="es-ES"/>
        </w:rPr>
      </w:pPr>
      <w:r w:rsidRPr="003270CD">
        <w:rPr>
          <w:rFonts w:ascii="Palatino Linotype" w:hAnsi="Palatino Linotype"/>
          <w:lang w:val="es-ES"/>
        </w:rPr>
        <w:t>El proyecto de ordenanza, un poco para ir aportando al debate de este proyecto que tiene por objeto definir el marco regulatorio de las políticas orientadas a fomentar el empleo de calidad y reducir el desempleo en el Distrito Metropolitano de Quito, a través de un enfoque integrado de políticas activas y pasivas del mercado de trabajo que permite mejorar la falta de empleo o el empleo en sí de la población y promover la competitividad del sector productivo aquí, en el artículo 12 21.26, al tratar del empleo emergente, indican que se promoverá que el personal asignado a procesos de contratación pública relacionados con la construcción y mantenimiento de infraestructuras públicas provengan de la Bolsa de empleo del municipio de Quito y pertenezcan a la población joven al determinar, se define a este grupo etario que iría desde los 18 a los 29 años se deja fuera a un gran segmento de la población que ya por su edad o condición ya no es contratada, se debe considerar todos los segmentos aplicando uno de los fines de este proyecto de la ordenanza, que es mejorar el empleo para la población participar dentro de las bolsas de empleo que está planteando y con particularidad, a los grupos de atención prioritaria y a los grupos vulnerables. Debemos tomar en consideración que de los 3.7 millones de personas mayores de 40 años hasta los 65 años de edad que participan dentro del mercado laboral ecuatoriano, solo 1 de cada 3 tiene un trabajo en condiciones de ocupación plena las 2/3 partes restantes trabajan en condiciones de subempleo o se encuentran buscando trabajo entre las personas de esa edad que no tienen trabajo. el índice de pobreza supera el 36%, la más alta de cualesquiera otros grupos en el Ecuador. ¿Es pecado cumplir los 40 años? Ya no tienen lamentablemente opción a ser considerados para los empleos. En este sentido, si es importante que lo vayamos revisando y que se pueda generalizar para todos, abrir el espacio para todos y no solamente para un se segmento que sí es importante, sí. Pero también los otros, hasta ahí mi participación.</w:t>
      </w:r>
    </w:p>
    <w:p w:rsidR="005D7D61" w:rsidRPr="003270CD" w:rsidRDefault="005D7D61" w:rsidP="005D7D61">
      <w:pPr>
        <w:jc w:val="both"/>
        <w:rPr>
          <w:rFonts w:ascii="Palatino Linotype" w:hAnsi="Palatino Linotype"/>
          <w:b/>
          <w:lang w:val="es-ES"/>
        </w:rPr>
      </w:pPr>
      <w:r w:rsidRPr="003270CD">
        <w:rPr>
          <w:rFonts w:ascii="Palatino Linotype" w:hAnsi="Palatino Linotype"/>
          <w:b/>
          <w:lang w:val="es-ES"/>
        </w:rPr>
        <w:t xml:space="preserve">CONCEJAL DARÍO </w:t>
      </w:r>
      <w:proofErr w:type="spellStart"/>
      <w:r w:rsidRPr="003270CD">
        <w:rPr>
          <w:rFonts w:ascii="Palatino Linotype" w:hAnsi="Palatino Linotype"/>
          <w:b/>
          <w:lang w:val="es-ES"/>
        </w:rPr>
        <w:t>CAHUEÑAS</w:t>
      </w:r>
      <w:proofErr w:type="spellEnd"/>
    </w:p>
    <w:p w:rsidR="005D7D61" w:rsidRPr="003270CD" w:rsidRDefault="005D7D61" w:rsidP="005D7D61">
      <w:pPr>
        <w:jc w:val="both"/>
        <w:rPr>
          <w:rFonts w:ascii="Palatino Linotype" w:hAnsi="Palatino Linotype"/>
          <w:lang w:val="es-ES"/>
        </w:rPr>
      </w:pPr>
      <w:r w:rsidRPr="003270CD">
        <w:rPr>
          <w:rFonts w:ascii="Palatino Linotype" w:hAnsi="Palatino Linotype"/>
          <w:lang w:val="es-ES"/>
        </w:rPr>
        <w:t xml:space="preserve">Quito mantiene lamentablemente el nivel más alto de desempleo a nivel nacional en el Ecuador, 7 de cada 100 quiteños no cuentan con un empleo pleno y 15 de cada 100 se encuentra en el sub empleo. Desde mi despacho, en mi despacho escuchamos a diario historias de cientos de ciudadanos que no han podido encontrar empleo incluso desde la pandemia, o </w:t>
      </w:r>
      <w:proofErr w:type="gramStart"/>
      <w:r w:rsidRPr="003270CD">
        <w:rPr>
          <w:rFonts w:ascii="Palatino Linotype" w:hAnsi="Palatino Linotype"/>
          <w:lang w:val="es-ES"/>
        </w:rPr>
        <w:t>que</w:t>
      </w:r>
      <w:proofErr w:type="gramEnd"/>
      <w:r w:rsidRPr="003270CD">
        <w:rPr>
          <w:rFonts w:ascii="Palatino Linotype" w:hAnsi="Palatino Linotype"/>
          <w:lang w:val="es-ES"/>
        </w:rPr>
        <w:t xml:space="preserve"> por la urgencia de sostener a sus familias, aceptan trabajos informales, con salarios que apenas les ayudan con el pan de cada día. Esta situación debe cambiar y hoy, por lo menos con este proyecto, está en las manos de este Consejo dejar un precedente histórico para reducir estas cifras. Impulsando el desarrollo local y la competitividad, la recreación, la reactivación y el desarrollo económico, la producción y el turismo sostenible saludo y felicito este proyecto de ordenanza de la Comisión de </w:t>
      </w:r>
      <w:r w:rsidRPr="003270CD">
        <w:rPr>
          <w:rFonts w:ascii="Palatino Linotype" w:hAnsi="Palatino Linotype"/>
          <w:lang w:val="es-ES"/>
        </w:rPr>
        <w:lastRenderedPageBreak/>
        <w:t xml:space="preserve">Desarrollo en económico en la persona de su Presidente, el concejal Merino. Por ello, desde este despacho me voy a permitir sugerir algunas observaciones de reformas importantes que entre varios temas impulsen un acceso democrático a la profesionalización y formación para fomentar el empleo y por supuesto, que la construcción de un Quito de arte y cultura que impulsamos como bandera desde mi concejalía no se quede atrás, nada más. Unas cuestiones de forma y yo las voy a hacer llegar por escrito al Presidente esperando a que las pueda, obviamente discutir y las pueda aceptar. </w:t>
      </w:r>
    </w:p>
    <w:p w:rsidR="005D7D61" w:rsidRPr="003270CD" w:rsidRDefault="005D7D61" w:rsidP="005D7D61">
      <w:pPr>
        <w:jc w:val="both"/>
        <w:rPr>
          <w:rFonts w:ascii="Palatino Linotype" w:hAnsi="Palatino Linotype"/>
          <w:lang w:val="es-ES"/>
        </w:rPr>
      </w:pPr>
      <w:r w:rsidRPr="003270CD">
        <w:rPr>
          <w:rFonts w:ascii="Palatino Linotype" w:hAnsi="Palatino Linotype"/>
          <w:lang w:val="es-ES"/>
        </w:rPr>
        <w:t xml:space="preserve">En el artículo 1221.19 del GLOSARIO se evidencia un error en la secuencia de los </w:t>
      </w:r>
      <w:proofErr w:type="gramStart"/>
      <w:r w:rsidRPr="003270CD">
        <w:rPr>
          <w:rFonts w:ascii="Palatino Linotype" w:hAnsi="Palatino Linotype"/>
          <w:lang w:val="es-ES"/>
        </w:rPr>
        <w:t xml:space="preserve">literales  </w:t>
      </w:r>
      <w:r w:rsidR="00892266" w:rsidRPr="003270CD">
        <w:rPr>
          <w:rFonts w:ascii="Palatino Linotype" w:hAnsi="Palatino Linotype"/>
          <w:lang w:val="es-ES"/>
        </w:rPr>
        <w:t>a</w:t>
      </w:r>
      <w:proofErr w:type="gramEnd"/>
      <w:r w:rsidR="00892266" w:rsidRPr="003270CD">
        <w:rPr>
          <w:rFonts w:ascii="Palatino Linotype" w:hAnsi="Palatino Linotype"/>
          <w:lang w:val="es-ES"/>
        </w:rPr>
        <w:t xml:space="preserve"> partir</w:t>
      </w:r>
      <w:r w:rsidRPr="003270CD">
        <w:rPr>
          <w:rFonts w:ascii="Palatino Linotype" w:hAnsi="Palatino Linotype"/>
          <w:lang w:val="es-ES"/>
        </w:rPr>
        <w:t xml:space="preserve"> de la letra h continúa con la letra a en adelante, lo que debe ser c</w:t>
      </w:r>
      <w:r w:rsidR="00892266" w:rsidRPr="003270CD">
        <w:rPr>
          <w:rFonts w:ascii="Palatino Linotype" w:hAnsi="Palatino Linotype"/>
          <w:lang w:val="es-ES"/>
        </w:rPr>
        <w:t xml:space="preserve">orregido, o sea, digamos está </w:t>
      </w:r>
      <w:proofErr w:type="spellStart"/>
      <w:r w:rsidR="00892266" w:rsidRPr="003270CD">
        <w:rPr>
          <w:rFonts w:ascii="Palatino Linotype" w:hAnsi="Palatino Linotype"/>
          <w:lang w:val="es-ES"/>
        </w:rPr>
        <w:t>A</w:t>
      </w:r>
      <w:r w:rsidRPr="003270CD">
        <w:rPr>
          <w:rFonts w:ascii="Palatino Linotype" w:hAnsi="Palatino Linotype"/>
          <w:lang w:val="es-ES"/>
        </w:rPr>
        <w:t>BCDFGH</w:t>
      </w:r>
      <w:proofErr w:type="spellEnd"/>
      <w:r w:rsidRPr="003270CD">
        <w:rPr>
          <w:rFonts w:ascii="Palatino Linotype" w:hAnsi="Palatino Linotype"/>
          <w:lang w:val="es-ES"/>
        </w:rPr>
        <w:t>. Y luego, en lugar d</w:t>
      </w:r>
      <w:r w:rsidR="00892266" w:rsidRPr="003270CD">
        <w:rPr>
          <w:rFonts w:ascii="Palatino Linotype" w:hAnsi="Palatino Linotype"/>
          <w:lang w:val="es-ES"/>
        </w:rPr>
        <w:t xml:space="preserve">e seguir ahí, sigue otra vez </w:t>
      </w:r>
      <w:r w:rsidRPr="003270CD">
        <w:rPr>
          <w:rFonts w:ascii="Palatino Linotype" w:hAnsi="Palatino Linotype"/>
          <w:lang w:val="es-ES"/>
        </w:rPr>
        <w:t>la letra a. Digamos eso, con el ánimo de poder seguir contribuyendo con los temas de forma. En el artículo 1221.24 propongo que se incluya a las industrias creativas en el plan de fomento del empleo para que accedan a servicios de capacitación y formalización. Nosotros siempre creemos que las industrias creativas y culturales, como hemos ha</w:t>
      </w:r>
      <w:r w:rsidR="00892266" w:rsidRPr="003270CD">
        <w:rPr>
          <w:rFonts w:ascii="Palatino Linotype" w:hAnsi="Palatino Linotype"/>
          <w:lang w:val="es-ES"/>
        </w:rPr>
        <w:t>blado en muchísimas ocasiones s</w:t>
      </w:r>
      <w:r w:rsidRPr="003270CD">
        <w:rPr>
          <w:rFonts w:ascii="Palatino Linotype" w:hAnsi="Palatino Linotype"/>
          <w:lang w:val="es-ES"/>
        </w:rPr>
        <w:t xml:space="preserve">on de importante valor para dinamizar la economía. Entonces aquí la propuesta </w:t>
      </w:r>
      <w:r w:rsidR="00892266" w:rsidRPr="003270CD">
        <w:rPr>
          <w:rFonts w:ascii="Palatino Linotype" w:hAnsi="Palatino Linotype"/>
          <w:lang w:val="es-ES"/>
        </w:rPr>
        <w:t xml:space="preserve">quedaría que en una parte </w:t>
      </w:r>
      <w:r w:rsidRPr="003270CD">
        <w:rPr>
          <w:rFonts w:ascii="Palatino Linotype" w:hAnsi="Palatino Linotype"/>
          <w:lang w:val="es-ES"/>
        </w:rPr>
        <w:t xml:space="preserve">del artículo se incluya a las industrias creativas. En el artículo 1221.27 propongo que el apoyo y la priorización del empleo para la economía popular y solidaria sean también incluidos a los trabajadores por cuenta propia, trabajadores autónomos y a los sectores comunitarios y asociativos de las unidades económicas populares. Es necesario incluir de manera </w:t>
      </w:r>
      <w:r w:rsidR="00892266" w:rsidRPr="003270CD">
        <w:rPr>
          <w:rFonts w:ascii="Palatino Linotype" w:hAnsi="Palatino Linotype"/>
          <w:lang w:val="es-ES"/>
        </w:rPr>
        <w:t xml:space="preserve">expresa a estos sectores. </w:t>
      </w:r>
      <w:r w:rsidRPr="003270CD">
        <w:rPr>
          <w:rFonts w:ascii="Palatino Linotype" w:hAnsi="Palatino Linotype"/>
          <w:lang w:val="es-ES"/>
        </w:rPr>
        <w:t>Por lo que yo propongo incluir un último inciso con el siguiente tenor, se establecerá como prioritario el apoyo al trabajo por cuenta propia y al emprendimiento de los sectores comunitarios, asociativ</w:t>
      </w:r>
      <w:r w:rsidR="00892266" w:rsidRPr="003270CD">
        <w:rPr>
          <w:rFonts w:ascii="Palatino Linotype" w:hAnsi="Palatino Linotype"/>
          <w:lang w:val="es-ES"/>
        </w:rPr>
        <w:t>os, cooperativistas, unidades</w:t>
      </w:r>
      <w:r w:rsidRPr="003270CD">
        <w:rPr>
          <w:rFonts w:ascii="Palatino Linotype" w:hAnsi="Palatino Linotype"/>
          <w:lang w:val="es-ES"/>
        </w:rPr>
        <w:t xml:space="preserve"> económicas populares y trabajo autónomo. En el artículo. 1221.28 de los servicios del mercado de trabajo justamente en el tema de la bolsa de empleo, es necesario que se garanticen los recursos suficientes para asegurar intervenciones integrales y articuladas que contribuyan a la inclusión social, prioricen a las personas de escasos recursos conforme lo establece el artículo 1031.1</w:t>
      </w:r>
      <w:r w:rsidR="00892266" w:rsidRPr="003270CD">
        <w:rPr>
          <w:rFonts w:ascii="Palatino Linotype" w:hAnsi="Palatino Linotype"/>
          <w:lang w:val="es-ES"/>
        </w:rPr>
        <w:t>8 y 1091 del Código municipal y</w:t>
      </w:r>
      <w:r w:rsidRPr="003270CD">
        <w:rPr>
          <w:rFonts w:ascii="Palatino Linotype" w:hAnsi="Palatino Linotype"/>
          <w:lang w:val="es-ES"/>
        </w:rPr>
        <w:t xml:space="preserve"> realizo la siguiente propuesta, incluir un último inciso que diga la entidad responsable en el ámbito de sus competencias, garantizará las estrategias integrales que permitan vincular a los solicitantes de empleo con los puestos de trabajo, cuenten con los recur</w:t>
      </w:r>
      <w:r w:rsidR="00892266" w:rsidRPr="003270CD">
        <w:rPr>
          <w:rFonts w:ascii="Palatino Linotype" w:hAnsi="Palatino Linotype"/>
          <w:lang w:val="es-ES"/>
        </w:rPr>
        <w:t>sos suficientes para asegurar i</w:t>
      </w:r>
      <w:r w:rsidRPr="003270CD">
        <w:rPr>
          <w:rFonts w:ascii="Palatino Linotype" w:hAnsi="Palatino Linotype"/>
          <w:lang w:val="es-ES"/>
        </w:rPr>
        <w:t>ntervenciones de integrales y articuladas que contribuyan a la inclusión social y mejoramiento de la calidad de vida de la</w:t>
      </w:r>
      <w:r w:rsidR="00892266" w:rsidRPr="003270CD">
        <w:rPr>
          <w:rFonts w:ascii="Palatino Linotype" w:hAnsi="Palatino Linotype"/>
          <w:lang w:val="es-ES"/>
        </w:rPr>
        <w:t xml:space="preserve">s personas de escasos recursos y </w:t>
      </w:r>
      <w:r w:rsidRPr="003270CD">
        <w:rPr>
          <w:rFonts w:ascii="Palatino Linotype" w:hAnsi="Palatino Linotype"/>
          <w:lang w:val="es-ES"/>
        </w:rPr>
        <w:t xml:space="preserve">por último. No, todavía falta en el artículo 1221.29 propongo </w:t>
      </w:r>
      <w:r w:rsidR="00892266" w:rsidRPr="003270CD">
        <w:rPr>
          <w:rFonts w:ascii="Palatino Linotype" w:hAnsi="Palatino Linotype"/>
          <w:lang w:val="es-ES"/>
        </w:rPr>
        <w:t>que,</w:t>
      </w:r>
      <w:r w:rsidRPr="003270CD">
        <w:rPr>
          <w:rFonts w:ascii="Palatino Linotype" w:hAnsi="Palatino Linotype"/>
          <w:lang w:val="es-ES"/>
        </w:rPr>
        <w:t xml:space="preserve"> dentro del programa con políticas relacionadas, en particul</w:t>
      </w:r>
      <w:r w:rsidR="00892266" w:rsidRPr="003270CD">
        <w:rPr>
          <w:rFonts w:ascii="Palatino Linotype" w:hAnsi="Palatino Linotype"/>
          <w:lang w:val="es-ES"/>
        </w:rPr>
        <w:t>ar con provisión de servicios sociales s</w:t>
      </w:r>
      <w:r w:rsidRPr="003270CD">
        <w:rPr>
          <w:rFonts w:ascii="Palatino Linotype" w:hAnsi="Palatino Linotype"/>
          <w:lang w:val="es-ES"/>
        </w:rPr>
        <w:t>e incluyan servicios sociales, turísticos y culturales, así como iniciativas públicas y privadas, incluidas académicas y formativas. En este sentid</w:t>
      </w:r>
      <w:r w:rsidR="00892266" w:rsidRPr="003270CD">
        <w:rPr>
          <w:rFonts w:ascii="Palatino Linotype" w:hAnsi="Palatino Linotype"/>
          <w:lang w:val="es-ES"/>
        </w:rPr>
        <w:t>o, en este artículo propongo modificar el inciso segundo p</w:t>
      </w:r>
      <w:r w:rsidRPr="003270CD">
        <w:rPr>
          <w:rFonts w:ascii="Palatino Linotype" w:hAnsi="Palatino Linotype"/>
          <w:lang w:val="es-ES"/>
        </w:rPr>
        <w:t>or el siguiente, el plan de fomento del empleo contendrá un programa con políticas relacionadas, en particular con provisión de servicios sociales, turísticos y culturales esenc</w:t>
      </w:r>
      <w:r w:rsidR="00892266" w:rsidRPr="003270CD">
        <w:rPr>
          <w:rFonts w:ascii="Palatino Linotype" w:hAnsi="Palatino Linotype"/>
          <w:lang w:val="es-ES"/>
        </w:rPr>
        <w:t xml:space="preserve">iales e iniciativas públicas y </w:t>
      </w:r>
      <w:r w:rsidRPr="003270CD">
        <w:rPr>
          <w:rFonts w:ascii="Palatino Linotype" w:hAnsi="Palatino Linotype"/>
          <w:lang w:val="es-ES"/>
        </w:rPr>
        <w:t xml:space="preserve">privadas, incluidas las académicas y formativas y transferencias no monetarias condicionales. Y ahora sí, finalmente, en el artículo 1221.32 propongo que se incluye a las instituciones que promueven la cultura, a </w:t>
      </w:r>
      <w:r w:rsidRPr="003270CD">
        <w:rPr>
          <w:rFonts w:ascii="Palatino Linotype" w:hAnsi="Palatino Linotype"/>
          <w:lang w:val="es-ES"/>
        </w:rPr>
        <w:lastRenderedPageBreak/>
        <w:t xml:space="preserve">las asignaciones del presupuesto municipal e incluso los fondos que provengan de alianzas público privadas, incluidas las de los sectores académicos y </w:t>
      </w:r>
      <w:r w:rsidR="00892266" w:rsidRPr="003270CD">
        <w:rPr>
          <w:rFonts w:ascii="Palatino Linotype" w:hAnsi="Palatino Linotype"/>
          <w:lang w:val="es-ES"/>
        </w:rPr>
        <w:t xml:space="preserve">formativos. En este sentido, </w:t>
      </w:r>
      <w:r w:rsidRPr="003270CD">
        <w:rPr>
          <w:rFonts w:ascii="Palatino Linotype" w:hAnsi="Palatino Linotype"/>
          <w:lang w:val="es-ES"/>
        </w:rPr>
        <w:t xml:space="preserve">propongo modificar </w:t>
      </w:r>
      <w:r w:rsidR="00892266" w:rsidRPr="003270CD">
        <w:rPr>
          <w:rFonts w:ascii="Palatino Linotype" w:hAnsi="Palatino Linotype"/>
          <w:lang w:val="es-ES"/>
        </w:rPr>
        <w:t xml:space="preserve">el literal a para incluir el </w:t>
      </w:r>
      <w:r w:rsidRPr="003270CD">
        <w:rPr>
          <w:rFonts w:ascii="Palatino Linotype" w:hAnsi="Palatino Linotype"/>
          <w:lang w:val="es-ES"/>
        </w:rPr>
        <w:t xml:space="preserve">precepto de </w:t>
      </w:r>
      <w:r w:rsidR="00892266" w:rsidRPr="003270CD">
        <w:rPr>
          <w:rFonts w:ascii="Palatino Linotype" w:hAnsi="Palatino Linotype"/>
          <w:lang w:val="es-ES"/>
        </w:rPr>
        <w:t>la cultura, porque habla del</w:t>
      </w:r>
      <w:r w:rsidRPr="003270CD">
        <w:rPr>
          <w:rFonts w:ascii="Palatino Linotype" w:hAnsi="Palatino Linotype"/>
          <w:lang w:val="es-ES"/>
        </w:rPr>
        <w:t xml:space="preserve"> desarrollo productivo, inclusión social, educación, salud y Obras Pública</w:t>
      </w:r>
      <w:r w:rsidR="00892266" w:rsidRPr="003270CD">
        <w:rPr>
          <w:rFonts w:ascii="Palatino Linotype" w:hAnsi="Palatino Linotype"/>
          <w:lang w:val="es-ES"/>
        </w:rPr>
        <w:t xml:space="preserve">s. Propongo que se incluya </w:t>
      </w:r>
      <w:r w:rsidRPr="003270CD">
        <w:rPr>
          <w:rFonts w:ascii="Palatino Linotype" w:hAnsi="Palatino Linotype"/>
          <w:lang w:val="es-ES"/>
        </w:rPr>
        <w:t>inclusión social, educación, cultura, salud y Obras Públicas. Y propongo</w:t>
      </w:r>
      <w:r w:rsidR="00892266" w:rsidRPr="003270CD">
        <w:rPr>
          <w:rFonts w:ascii="Palatino Linotype" w:hAnsi="Palatino Linotype"/>
          <w:lang w:val="es-ES"/>
        </w:rPr>
        <w:t xml:space="preserve"> también incluir un literal C que diga</w:t>
      </w:r>
      <w:r w:rsidRPr="003270CD">
        <w:rPr>
          <w:rFonts w:ascii="Palatino Linotype" w:hAnsi="Palatino Linotype"/>
          <w:lang w:val="es-ES"/>
        </w:rPr>
        <w:t xml:space="preserve"> de los fondos provenientes de las iniciativas públicas y privadas, incluidas las académicas y formativas, estas observaciones las voy a hacer llegar</w:t>
      </w:r>
      <w:r w:rsidR="00892266" w:rsidRPr="003270CD">
        <w:rPr>
          <w:rFonts w:ascii="Palatino Linotype" w:hAnsi="Palatino Linotype"/>
          <w:lang w:val="es-ES"/>
        </w:rPr>
        <w:t xml:space="preserve"> por escrito con el ánimo de </w:t>
      </w:r>
      <w:r w:rsidRPr="003270CD">
        <w:rPr>
          <w:rFonts w:ascii="Palatino Linotype" w:hAnsi="Palatino Linotype"/>
          <w:lang w:val="es-ES"/>
        </w:rPr>
        <w:t xml:space="preserve">poder fortalecer y contribuir con esta ordenanza, señor Presidente de la Comisión de Desarrollo Económico. </w:t>
      </w:r>
    </w:p>
    <w:p w:rsidR="00892266" w:rsidRPr="003270CD" w:rsidRDefault="00892266" w:rsidP="005D7D61">
      <w:pPr>
        <w:jc w:val="both"/>
        <w:rPr>
          <w:rFonts w:ascii="Palatino Linotype" w:hAnsi="Palatino Linotype"/>
          <w:b/>
          <w:lang w:val="es-ES"/>
        </w:rPr>
      </w:pPr>
      <w:r w:rsidRPr="003270CD">
        <w:rPr>
          <w:rFonts w:ascii="Palatino Linotype" w:hAnsi="Palatino Linotype"/>
          <w:b/>
          <w:lang w:val="es-ES"/>
        </w:rPr>
        <w:t>CONCEJAL ANDRÉS CAMPAÑA</w:t>
      </w:r>
    </w:p>
    <w:p w:rsidR="00892266" w:rsidRPr="003270CD" w:rsidRDefault="00892266" w:rsidP="00892266">
      <w:pPr>
        <w:jc w:val="both"/>
        <w:rPr>
          <w:rFonts w:ascii="Palatino Linotype" w:hAnsi="Palatino Linotype"/>
        </w:rPr>
      </w:pPr>
      <w:r w:rsidRPr="003270CD">
        <w:rPr>
          <w:rFonts w:ascii="Palatino Linotype" w:hAnsi="Palatino Linotype"/>
        </w:rPr>
        <w:t xml:space="preserve">La realidad que vive el país y que vive la ciudad es dramática y aquí no se trata de que la gente no come plato fuerte, entrada y postre porque no </w:t>
      </w:r>
      <w:proofErr w:type="spellStart"/>
      <w:r w:rsidRPr="003270CD">
        <w:rPr>
          <w:rFonts w:ascii="Palatino Linotype" w:hAnsi="Palatino Linotype"/>
        </w:rPr>
        <w:t>no</w:t>
      </w:r>
      <w:proofErr w:type="spellEnd"/>
      <w:r w:rsidRPr="003270CD">
        <w:rPr>
          <w:rFonts w:ascii="Palatino Linotype" w:hAnsi="Palatino Linotype"/>
        </w:rPr>
        <w:t xml:space="preserve"> trabaja, sino que el problema de fondo es que no hay trabajo. Y si nosotros revisamos las cifras, las cifras son muy claras en evidenciar cuál es el estado de situación que atraviesa la ciudad y el país. Un tema que se trataba aquí con enorme preocupación es que Quito tiene el doble de desempleo de la tasa nacional y la tasa nacional de por sí es preocupante, pero también si nosotros hacemos una comparación histórica entre enero del 2023 y enero de 2024 vamos a observar que según las cifras del </w:t>
      </w:r>
      <w:proofErr w:type="spellStart"/>
      <w:r w:rsidRPr="003270CD">
        <w:rPr>
          <w:rFonts w:ascii="Palatino Linotype" w:hAnsi="Palatino Linotype"/>
        </w:rPr>
        <w:t>INEC</w:t>
      </w:r>
      <w:proofErr w:type="spellEnd"/>
      <w:r w:rsidRPr="003270CD">
        <w:rPr>
          <w:rFonts w:ascii="Palatino Linotype" w:hAnsi="Palatino Linotype"/>
        </w:rPr>
        <w:t xml:space="preserve">, tenemos una disminución del empleo adecuado. El empleo disminuye y paralelamente los Gobiernos se llenan la boca, por ejemplo, el Gobierno de Guillermo Lasso, señalando de que iban a generar 2000000 nuevo de empleos y el empleo adecuado disminuyó y si nosotros hacemos un análisis mucho más profundo por segmentos, vamos a encontrarnos todavía mayores asimetrías sociales y, por ejemplo, las mujeres tienen un 29% más de desempleo que los hombres, pero un tema que también nos debe conmover profundamente es que la tasa de desempleo de los jóvenes es 2.3 veces más grave que la tasa de desempleo general, paralelamente a sí mismo, el Presidente de la República se llena la boca diciendo que ha generado 59 50000 empleos jóvenes. ¿Y cuando el Presidente da su anuncio? Al mismo tiempo el </w:t>
      </w:r>
      <w:proofErr w:type="spellStart"/>
      <w:r w:rsidRPr="003270CD">
        <w:rPr>
          <w:rFonts w:ascii="Palatino Linotype" w:hAnsi="Palatino Linotype"/>
        </w:rPr>
        <w:t>IESS</w:t>
      </w:r>
      <w:proofErr w:type="spellEnd"/>
      <w:r w:rsidRPr="003270CD">
        <w:rPr>
          <w:rFonts w:ascii="Palatino Linotype" w:hAnsi="Palatino Linotype"/>
        </w:rPr>
        <w:t xml:space="preserve"> y al mismo tiempo el </w:t>
      </w:r>
      <w:proofErr w:type="spellStart"/>
      <w:r w:rsidRPr="003270CD">
        <w:rPr>
          <w:rFonts w:ascii="Palatino Linotype" w:hAnsi="Palatino Linotype"/>
        </w:rPr>
        <w:t>INEC</w:t>
      </w:r>
      <w:proofErr w:type="spellEnd"/>
      <w:r w:rsidRPr="003270CD">
        <w:rPr>
          <w:rFonts w:ascii="Palatino Linotype" w:hAnsi="Palatino Linotype"/>
        </w:rPr>
        <w:t xml:space="preserve"> dan cuenta que el desempleo aumenta en el país. ¿Pero qué sucede mientras aumenta? Disminuye el empleo adecuado paralelamente aumenta el subempleo o el empleo no adecuado y es importante tener aquí también una conceptualización. El famoso empleo no adecuado es el empleo, que no llega siquiera satisfacer el salario básico unificado es el empleo que carece de derechos. Laborales que carece de Seguridad Social y entonces ese es el empleo, que va creciendo en detrimento de la disminución del empleo adecuado del empleo de calidad. Creo que ahí está el meollo del asunto, creo que ahí hay que trabajar en ver cómo podemos convertir la informalidad en trabajo digno y evidentemente disminuir la tasa de personas que quieren trabajar, pero no pueden trabajar. Y ojalá que estas propuestas. Y yo saludo que sean tratados por este concejo metropolitano, tengan resultados concretos de mejorar las condiciones de vida de la gente. Porque lastimosamente el tema del empleo ha sido un tema muy manoseado. Ahora mismo se pretende a través del famoso contrato por horas, por ejemplo, precarizar el trabajo. La Ministra de Trabajo ha </w:t>
      </w:r>
      <w:r w:rsidRPr="003270CD">
        <w:rPr>
          <w:rFonts w:ascii="Palatino Linotype" w:hAnsi="Palatino Linotype"/>
        </w:rPr>
        <w:lastRenderedPageBreak/>
        <w:t>señalado que va a generar empleo y un empleo en el cual se va a recibir como remuneración. 1.92 dólares por cada hora de trabajo. Ese no es el empleo que debemos buscar, ni el empleo que debemos promover, sino el empleo de calidad, que cumpla con los derechos de los trabajadores, con la Seguridad Social y esa debe ser el gran acuerdo, debe ser el gran reto de este Consejo Metropolitano.</w:t>
      </w:r>
    </w:p>
    <w:p w:rsidR="00892266" w:rsidRPr="003270CD" w:rsidRDefault="000E1164" w:rsidP="00892266">
      <w:pPr>
        <w:jc w:val="both"/>
        <w:rPr>
          <w:rFonts w:ascii="Palatino Linotype" w:hAnsi="Palatino Linotype"/>
          <w:b/>
        </w:rPr>
      </w:pPr>
      <w:r w:rsidRPr="003270CD">
        <w:rPr>
          <w:rFonts w:ascii="Palatino Linotype" w:hAnsi="Palatino Linotype"/>
          <w:b/>
        </w:rPr>
        <w:t>CONCEJAL JUAN BÁEZ</w:t>
      </w:r>
    </w:p>
    <w:p w:rsidR="000E1164" w:rsidRPr="003270CD" w:rsidRDefault="000E1164" w:rsidP="000E1164">
      <w:pPr>
        <w:jc w:val="both"/>
        <w:rPr>
          <w:rFonts w:ascii="Palatino Linotype" w:hAnsi="Palatino Linotype"/>
          <w:lang w:val="es-ES"/>
        </w:rPr>
      </w:pPr>
      <w:r w:rsidRPr="003270CD">
        <w:rPr>
          <w:rFonts w:ascii="Palatino Linotype" w:hAnsi="Palatino Linotype"/>
          <w:lang w:val="es-ES"/>
        </w:rPr>
        <w:t xml:space="preserve">Sí </w:t>
      </w:r>
      <w:r w:rsidRPr="003270CD">
        <w:rPr>
          <w:rFonts w:ascii="Palatino Linotype" w:hAnsi="Palatino Linotype"/>
          <w:lang w:val="es-ES"/>
        </w:rPr>
        <w:t>justamente el tema felicito a Wilson y a su equipo porque el tema de desempleo es sumamente alto y sabemos que la migración que lo hacen a nuest</w:t>
      </w:r>
      <w:r w:rsidRPr="003270CD">
        <w:rPr>
          <w:rFonts w:ascii="Palatino Linotype" w:hAnsi="Palatino Linotype"/>
          <w:lang w:val="es-ES"/>
        </w:rPr>
        <w:t xml:space="preserve">ra ciudad es sumamente alta y </w:t>
      </w:r>
      <w:r w:rsidRPr="003270CD">
        <w:rPr>
          <w:rFonts w:ascii="Palatino Linotype" w:hAnsi="Palatino Linotype"/>
          <w:lang w:val="es-ES"/>
        </w:rPr>
        <w:t>eso da que se siga viendo el tema de Comercio informal no regularizado. Esta ordenanza va a ayudar mucho a Wilson y te felicito, pero sí me interesaría y tengo algunas observaciones que te voy a hacer llegar, pero una de esas que justame</w:t>
      </w:r>
      <w:r w:rsidRPr="003270CD">
        <w:rPr>
          <w:rFonts w:ascii="Palatino Linotype" w:hAnsi="Palatino Linotype"/>
          <w:lang w:val="es-ES"/>
        </w:rPr>
        <w:t>nte hacia la compañera Blanquita</w:t>
      </w:r>
      <w:r w:rsidRPr="003270CD">
        <w:rPr>
          <w:rFonts w:ascii="Palatino Linotype" w:hAnsi="Palatino Linotype"/>
          <w:lang w:val="es-ES"/>
        </w:rPr>
        <w:t xml:space="preserve"> de </w:t>
      </w:r>
      <w:proofErr w:type="spellStart"/>
      <w:r w:rsidRPr="003270CD">
        <w:rPr>
          <w:rFonts w:ascii="Palatino Linotype" w:hAnsi="Palatino Linotype"/>
          <w:lang w:val="es-ES"/>
        </w:rPr>
        <w:t>Paucar</w:t>
      </w:r>
      <w:proofErr w:type="spellEnd"/>
      <w:r w:rsidRPr="003270CD">
        <w:rPr>
          <w:rFonts w:ascii="Palatino Linotype" w:hAnsi="Palatino Linotype"/>
          <w:lang w:val="es-ES"/>
        </w:rPr>
        <w:t xml:space="preserve"> es el tema de la edad entre 18 y 29 años, mi pedido sería que se tome muy en cuenta la actividad de inclusión para que también desde esta </w:t>
      </w:r>
      <w:r w:rsidRPr="003270CD">
        <w:rPr>
          <w:rFonts w:ascii="Palatino Linotype" w:hAnsi="Palatino Linotype"/>
          <w:lang w:val="es-ES"/>
        </w:rPr>
        <w:t>Secretaría se vaya incluyendo a</w:t>
      </w:r>
      <w:r w:rsidRPr="003270CD">
        <w:rPr>
          <w:rFonts w:ascii="Palatino Linotype" w:hAnsi="Palatino Linotype"/>
          <w:lang w:val="es-ES"/>
        </w:rPr>
        <w:t xml:space="preserve"> más personas quienes tienen que ser incluidas en estas edades, porque no solo es una edad adecuada que se puede hacer </w:t>
      </w:r>
      <w:r w:rsidRPr="003270CD">
        <w:rPr>
          <w:rFonts w:ascii="Palatino Linotype" w:hAnsi="Palatino Linotype"/>
          <w:lang w:val="es-ES"/>
        </w:rPr>
        <w:t>la sostenibilidad del trabajo y</w:t>
      </w:r>
      <w:r w:rsidRPr="003270CD">
        <w:rPr>
          <w:rFonts w:ascii="Palatino Linotype" w:hAnsi="Palatino Linotype"/>
          <w:lang w:val="es-ES"/>
        </w:rPr>
        <w:t xml:space="preserve"> otro de los temas que estábamos viendo desde mi despacho es el tema de las fuentes de fi</w:t>
      </w:r>
      <w:r w:rsidRPr="003270CD">
        <w:rPr>
          <w:rFonts w:ascii="Palatino Linotype" w:hAnsi="Palatino Linotype"/>
          <w:lang w:val="es-ES"/>
        </w:rPr>
        <w:t>nanciamiento, justamente decía uno</w:t>
      </w:r>
      <w:r w:rsidRPr="003270CD">
        <w:rPr>
          <w:rFonts w:ascii="Palatino Linotype" w:hAnsi="Palatino Linotype"/>
          <w:lang w:val="es-ES"/>
        </w:rPr>
        <w:t xml:space="preserve"> de los temas de fondos de donaciones, entonces queríamos igualmente, si vamos a mandar es que seamos explícitos, si los fondos de donaciones van a ser desde la </w:t>
      </w:r>
      <w:r w:rsidRPr="003270CD">
        <w:rPr>
          <w:rFonts w:ascii="Palatino Linotype" w:hAnsi="Palatino Linotype"/>
          <w:lang w:val="es-ES"/>
        </w:rPr>
        <w:t>secretaria</w:t>
      </w:r>
      <w:r w:rsidRPr="003270CD">
        <w:rPr>
          <w:rFonts w:ascii="Palatino Linotype" w:hAnsi="Palatino Linotype"/>
          <w:lang w:val="es-ES"/>
        </w:rPr>
        <w:t xml:space="preserve"> de desarrollo o desde que secretarías y el del tema de préstamos otorgados al municipio. Si tiene algo de algún planteamiento como tú, la tenía </w:t>
      </w:r>
      <w:proofErr w:type="gramStart"/>
      <w:r w:rsidRPr="003270CD">
        <w:rPr>
          <w:rFonts w:ascii="Palatino Linotype" w:hAnsi="Palatino Linotype"/>
          <w:lang w:val="es-ES"/>
        </w:rPr>
        <w:t>el capital semilla</w:t>
      </w:r>
      <w:proofErr w:type="gramEnd"/>
      <w:r w:rsidRPr="003270CD">
        <w:rPr>
          <w:rFonts w:ascii="Palatino Linotype" w:hAnsi="Palatino Linotype"/>
          <w:lang w:val="es-ES"/>
        </w:rPr>
        <w:t xml:space="preserve">, que es de retorno de capitales. Esas son dos observaciones que tenemos </w:t>
      </w:r>
      <w:r w:rsidRPr="003270CD">
        <w:rPr>
          <w:rFonts w:ascii="Palatino Linotype" w:hAnsi="Palatino Linotype"/>
          <w:lang w:val="es-ES"/>
        </w:rPr>
        <w:t>y te vamos a enviar otras más y</w:t>
      </w:r>
      <w:r w:rsidRPr="003270CD">
        <w:rPr>
          <w:rFonts w:ascii="Palatino Linotype" w:hAnsi="Palatino Linotype"/>
          <w:lang w:val="es-ES"/>
        </w:rPr>
        <w:t xml:space="preserve"> referente al otro tema en el que decía de que si se pone el arbolito y el bosque, el bosque, el arbolito, al menos yo </w:t>
      </w:r>
      <w:r w:rsidRPr="003270CD">
        <w:rPr>
          <w:rFonts w:ascii="Palatino Linotype" w:hAnsi="Palatino Linotype"/>
          <w:lang w:val="es-ES"/>
        </w:rPr>
        <w:t>tengo que felicitarle a Diego p</w:t>
      </w:r>
      <w:r w:rsidRPr="003270CD">
        <w:rPr>
          <w:rFonts w:ascii="Palatino Linotype" w:hAnsi="Palatino Linotype"/>
          <w:lang w:val="es-ES"/>
        </w:rPr>
        <w:t>orque cuando hicimos el tema de procedimiento parlamentario lo hicimos desde c</w:t>
      </w:r>
      <w:r w:rsidRPr="003270CD">
        <w:rPr>
          <w:rFonts w:ascii="Palatino Linotype" w:hAnsi="Palatino Linotype"/>
          <w:lang w:val="es-ES"/>
        </w:rPr>
        <w:t>ero y le agradezco también a Lib</w:t>
      </w:r>
      <w:r w:rsidRPr="003270CD">
        <w:rPr>
          <w:rFonts w:ascii="Palatino Linotype" w:hAnsi="Palatino Linotype"/>
          <w:lang w:val="es-ES"/>
        </w:rPr>
        <w:t>ia Rivas, quien fue una parte fundamental, q</w:t>
      </w:r>
      <w:r w:rsidRPr="003270CD">
        <w:rPr>
          <w:rFonts w:ascii="Palatino Linotype" w:hAnsi="Palatino Linotype"/>
          <w:lang w:val="es-ES"/>
        </w:rPr>
        <w:t>uien dio todo su conocimiento p</w:t>
      </w:r>
      <w:r w:rsidRPr="003270CD">
        <w:rPr>
          <w:rFonts w:ascii="Palatino Linotype" w:hAnsi="Palatino Linotype"/>
          <w:lang w:val="es-ES"/>
        </w:rPr>
        <w:t>ara hacer el tema de procedimiento parlamentario cuenta desde mi despacho con todo e</w:t>
      </w:r>
      <w:r w:rsidRPr="003270CD">
        <w:rPr>
          <w:rFonts w:ascii="Palatino Linotype" w:hAnsi="Palatino Linotype"/>
          <w:lang w:val="es-ES"/>
        </w:rPr>
        <w:t>l apoyo, porque la Comisión de C</w:t>
      </w:r>
      <w:r w:rsidRPr="003270CD">
        <w:rPr>
          <w:rFonts w:ascii="Palatino Linotype" w:hAnsi="Palatino Linotype"/>
          <w:lang w:val="es-ES"/>
        </w:rPr>
        <w:t>odificación tiene una gran responsabilidad, porque sabemos que todo l</w:t>
      </w:r>
      <w:r w:rsidRPr="003270CD">
        <w:rPr>
          <w:rFonts w:ascii="Palatino Linotype" w:hAnsi="Palatino Linotype"/>
          <w:lang w:val="es-ES"/>
        </w:rPr>
        <w:t>o que incluye entre Numerales y</w:t>
      </w:r>
      <w:r w:rsidRPr="003270CD">
        <w:rPr>
          <w:rFonts w:ascii="Palatino Linotype" w:hAnsi="Palatino Linotype"/>
          <w:lang w:val="es-ES"/>
        </w:rPr>
        <w:t xml:space="preserve"> artículos sí tiene </w:t>
      </w:r>
      <w:r w:rsidRPr="003270CD">
        <w:rPr>
          <w:rFonts w:ascii="Palatino Linotype" w:hAnsi="Palatino Linotype"/>
          <w:lang w:val="es-ES"/>
        </w:rPr>
        <w:t xml:space="preserve">un gran problema, </w:t>
      </w:r>
      <w:r w:rsidRPr="003270CD">
        <w:rPr>
          <w:rFonts w:ascii="Palatino Linotype" w:hAnsi="Palatino Linotype"/>
          <w:lang w:val="es-ES"/>
        </w:rPr>
        <w:t xml:space="preserve"> yo creo en ustedes tienen mi apoyo, que lo vamos a lograr tal como lo hicimos de procedimiento parlamentario desde ya agradezco. </w:t>
      </w:r>
    </w:p>
    <w:p w:rsidR="000E1164" w:rsidRPr="003270CD" w:rsidRDefault="000E1164" w:rsidP="000E1164">
      <w:pPr>
        <w:jc w:val="both"/>
        <w:rPr>
          <w:rFonts w:ascii="Palatino Linotype" w:hAnsi="Palatino Linotype"/>
          <w:b/>
          <w:lang w:val="es-ES"/>
        </w:rPr>
      </w:pPr>
      <w:r w:rsidRPr="003270CD">
        <w:rPr>
          <w:rFonts w:ascii="Palatino Linotype" w:hAnsi="Palatino Linotype"/>
          <w:b/>
          <w:lang w:val="es-ES"/>
        </w:rPr>
        <w:t>SEÑOR ALCALDE PABEL MUÑOZ LÓPEZ</w:t>
      </w:r>
    </w:p>
    <w:p w:rsidR="000E1164" w:rsidRPr="003270CD" w:rsidRDefault="000E1164" w:rsidP="000E1164">
      <w:pPr>
        <w:jc w:val="both"/>
        <w:rPr>
          <w:rFonts w:ascii="Palatino Linotype" w:hAnsi="Palatino Linotype"/>
          <w:lang w:val="es-ES"/>
        </w:rPr>
      </w:pPr>
      <w:r w:rsidRPr="003270CD">
        <w:rPr>
          <w:rFonts w:ascii="Palatino Linotype" w:hAnsi="Palatino Linotype"/>
          <w:lang w:val="es-ES"/>
        </w:rPr>
        <w:t>Quiero tomar la palabra por dos razones, la primera por la importancia del tema y la segunda para eventualmente buscar una concat</w:t>
      </w:r>
      <w:r w:rsidRPr="003270CD">
        <w:rPr>
          <w:rFonts w:ascii="Palatino Linotype" w:hAnsi="Palatino Linotype"/>
          <w:lang w:val="es-ES"/>
        </w:rPr>
        <w:t xml:space="preserve">enación con el punto anterior. </w:t>
      </w:r>
      <w:r w:rsidRPr="003270CD">
        <w:rPr>
          <w:rFonts w:ascii="Palatino Linotype" w:hAnsi="Palatino Linotype"/>
          <w:lang w:val="es-ES"/>
        </w:rPr>
        <w:t xml:space="preserve">Cuando hablábamos de codificación </w:t>
      </w:r>
      <w:proofErr w:type="spellStart"/>
      <w:r w:rsidRPr="003270CD">
        <w:rPr>
          <w:rFonts w:ascii="Palatino Linotype" w:hAnsi="Palatino Linotype"/>
          <w:lang w:val="es-ES"/>
        </w:rPr>
        <w:t>ha</w:t>
      </w:r>
      <w:proofErr w:type="spellEnd"/>
      <w:r w:rsidRPr="003270CD">
        <w:rPr>
          <w:rFonts w:ascii="Palatino Linotype" w:hAnsi="Palatino Linotype"/>
          <w:lang w:val="es-ES"/>
        </w:rPr>
        <w:t xml:space="preserve"> mí me </w:t>
      </w:r>
      <w:r w:rsidRPr="003270CD">
        <w:rPr>
          <w:rFonts w:ascii="Palatino Linotype" w:hAnsi="Palatino Linotype"/>
          <w:lang w:val="es-ES"/>
        </w:rPr>
        <w:t xml:space="preserve">parece que sin lugar a dudas </w:t>
      </w:r>
      <w:r w:rsidRPr="003270CD">
        <w:rPr>
          <w:rFonts w:ascii="Palatino Linotype" w:hAnsi="Palatino Linotype"/>
          <w:lang w:val="es-ES"/>
        </w:rPr>
        <w:t>este es un tema central y me parece que todo lo que podamos hacer frente a este tema central es de digno de que sea alentado por e</w:t>
      </w:r>
      <w:r w:rsidRPr="003270CD">
        <w:rPr>
          <w:rFonts w:ascii="Palatino Linotype" w:hAnsi="Palatino Linotype"/>
          <w:lang w:val="es-ES"/>
        </w:rPr>
        <w:t>l distrito metropolitano de Quito</w:t>
      </w:r>
      <w:r w:rsidRPr="003270CD">
        <w:rPr>
          <w:rFonts w:ascii="Palatino Linotype" w:hAnsi="Palatino Linotype"/>
          <w:lang w:val="es-ES"/>
        </w:rPr>
        <w:t xml:space="preserve"> La gran duda que tengo es cuánto poner en nivel normativo, cuánto va a hacerlo en política pública, digamos, de simplemente un tema de donde generamos una frontera virtuosa entre lo que diga la norma y lo que pueda establecer la política pública.</w:t>
      </w:r>
      <w:r w:rsidRPr="003270CD">
        <w:rPr>
          <w:rFonts w:ascii="Palatino Linotype" w:hAnsi="Palatino Linotype"/>
          <w:lang w:val="es-ES"/>
        </w:rPr>
        <w:t xml:space="preserve"> Tal vez en una relectura del proyecto podría encontrarse</w:t>
      </w:r>
      <w:r w:rsidRPr="003270CD">
        <w:rPr>
          <w:rFonts w:ascii="Palatino Linotype" w:hAnsi="Palatino Linotype"/>
          <w:lang w:val="es-ES"/>
        </w:rPr>
        <w:t xml:space="preserve"> Esa concatenación, pero la segunda va sobre algunos comentarios </w:t>
      </w:r>
      <w:r w:rsidRPr="003270CD">
        <w:rPr>
          <w:rFonts w:ascii="Palatino Linotype" w:hAnsi="Palatino Linotype"/>
          <w:lang w:val="es-ES"/>
        </w:rPr>
        <w:lastRenderedPageBreak/>
        <w:t>que pudieran no para esta ocasión, sino para adelante. Ha animar este trabajo que creo que podemos</w:t>
      </w:r>
      <w:r w:rsidRPr="003270CD">
        <w:rPr>
          <w:rFonts w:ascii="Palatino Linotype" w:hAnsi="Palatino Linotype"/>
          <w:lang w:val="es-ES"/>
        </w:rPr>
        <w:t xml:space="preserve"> tener sobre codificación en</w:t>
      </w:r>
      <w:r w:rsidRPr="003270CD">
        <w:rPr>
          <w:rFonts w:ascii="Palatino Linotype" w:hAnsi="Palatino Linotype"/>
          <w:lang w:val="es-ES"/>
        </w:rPr>
        <w:t xml:space="preserve"> mi experiencia profesional hay </w:t>
      </w:r>
      <w:r w:rsidRPr="003270CD">
        <w:rPr>
          <w:rFonts w:ascii="Palatino Linotype" w:hAnsi="Palatino Linotype"/>
          <w:lang w:val="es-ES"/>
        </w:rPr>
        <w:t xml:space="preserve">dos temas que o uno </w:t>
      </w:r>
      <w:r w:rsidRPr="003270CD">
        <w:rPr>
          <w:rFonts w:ascii="Palatino Linotype" w:hAnsi="Palatino Linotype"/>
          <w:lang w:val="es-ES"/>
        </w:rPr>
        <w:t>quisiera resaltar, que he venido cultivando mucho y es un poco alrededor de diseño, de diseño institucional. No soy abogado, pero había planteado en su momento. Y ahora son leyes que hagamos un ejercicio de codificación en la legislación nacional. Y las leyes d</w:t>
      </w:r>
      <w:r w:rsidRPr="003270CD">
        <w:rPr>
          <w:rFonts w:ascii="Palatino Linotype" w:hAnsi="Palatino Linotype"/>
          <w:lang w:val="es-ES"/>
        </w:rPr>
        <w:t xml:space="preserve">e las que me refiero son el </w:t>
      </w:r>
      <w:proofErr w:type="spellStart"/>
      <w:r w:rsidRPr="003270CD">
        <w:rPr>
          <w:rFonts w:ascii="Palatino Linotype" w:hAnsi="Palatino Linotype"/>
          <w:lang w:val="es-ES"/>
        </w:rPr>
        <w:t>COOTAD</w:t>
      </w:r>
      <w:proofErr w:type="spellEnd"/>
      <w:r w:rsidRPr="003270CD">
        <w:rPr>
          <w:rFonts w:ascii="Palatino Linotype" w:hAnsi="Palatino Linotype"/>
          <w:lang w:val="es-ES"/>
        </w:rPr>
        <w:t xml:space="preserve">, </w:t>
      </w:r>
      <w:r w:rsidRPr="003270CD">
        <w:rPr>
          <w:rFonts w:ascii="Palatino Linotype" w:hAnsi="Palatino Linotype"/>
          <w:lang w:val="es-ES"/>
        </w:rPr>
        <w:t xml:space="preserve">el Código de la producción, el código de planificación y finanzas públicas, que previo a ese planteamiento que yo hubiera hecho cuando pensábamos en el rediseño del Estado eran leyes separadas. Y el problema con las leyes separadas es que </w:t>
      </w:r>
      <w:proofErr w:type="spellStart"/>
      <w:r w:rsidRPr="003270CD">
        <w:rPr>
          <w:rFonts w:ascii="Palatino Linotype" w:hAnsi="Palatino Linotype"/>
          <w:lang w:val="es-ES"/>
        </w:rPr>
        <w:t>q</w:t>
      </w:r>
      <w:r w:rsidRPr="003270CD">
        <w:rPr>
          <w:rFonts w:ascii="Palatino Linotype" w:hAnsi="Palatino Linotype"/>
          <w:lang w:val="es-ES"/>
        </w:rPr>
        <w:t>ue</w:t>
      </w:r>
      <w:proofErr w:type="spellEnd"/>
      <w:r w:rsidRPr="003270CD">
        <w:rPr>
          <w:rFonts w:ascii="Palatino Linotype" w:hAnsi="Palatino Linotype"/>
          <w:lang w:val="es-ES"/>
        </w:rPr>
        <w:t xml:space="preserve"> pueden cometer el error. No</w:t>
      </w:r>
      <w:r w:rsidRPr="003270CD">
        <w:rPr>
          <w:rFonts w:ascii="Palatino Linotype" w:hAnsi="Palatino Linotype"/>
          <w:lang w:val="es-ES"/>
        </w:rPr>
        <w:t xml:space="preserve"> Advierto en este caso, pero pueden cometer el error de esta contradicción normativa que se puede dar en algunas leyes. Ho</w:t>
      </w:r>
      <w:r w:rsidRPr="003270CD">
        <w:rPr>
          <w:rFonts w:ascii="Palatino Linotype" w:hAnsi="Palatino Linotype"/>
          <w:lang w:val="es-ES"/>
        </w:rPr>
        <w:t xml:space="preserve">y, en cambio, cuando tenemos y </w:t>
      </w:r>
      <w:r w:rsidRPr="003270CD">
        <w:rPr>
          <w:rFonts w:ascii="Palatino Linotype" w:hAnsi="Palatino Linotype"/>
          <w:lang w:val="es-ES"/>
        </w:rPr>
        <w:t xml:space="preserve">el ejemplo más claro es lo que pasaba en materia municipal, la contradicción de al menos si no me falla la memoria, no sé ustedes tengan a la mano, pero al menos 11 cuerpos legales que están en el </w:t>
      </w:r>
      <w:proofErr w:type="spellStart"/>
      <w:r w:rsidRPr="003270CD">
        <w:rPr>
          <w:rFonts w:ascii="Palatino Linotype" w:hAnsi="Palatino Linotype"/>
          <w:lang w:val="es-ES"/>
        </w:rPr>
        <w:t>COOTAD</w:t>
      </w:r>
      <w:proofErr w:type="spellEnd"/>
      <w:r w:rsidRPr="003270CD">
        <w:rPr>
          <w:rFonts w:ascii="Palatino Linotype" w:hAnsi="Palatino Linotype"/>
          <w:lang w:val="es-ES"/>
        </w:rPr>
        <w:t xml:space="preserve"> era notoria u</w:t>
      </w:r>
      <w:r w:rsidRPr="003270CD">
        <w:rPr>
          <w:rFonts w:ascii="Palatino Linotype" w:hAnsi="Palatino Linotype"/>
          <w:lang w:val="es-ES"/>
        </w:rPr>
        <w:t xml:space="preserve">na cosa era lo que decía el régimen municipal, otra decía el régimen provincial, otra decía el régimen de las parroquias rurales, que en ese momento eran instancias de participación. La ley de asignaciones a los municipios tenía algunas contradicciones con las distintas normativas de persignaciones que se habían generado </w:t>
      </w:r>
      <w:proofErr w:type="gramStart"/>
      <w:r w:rsidRPr="003270CD">
        <w:rPr>
          <w:rFonts w:ascii="Palatino Linotype" w:hAnsi="Palatino Linotype"/>
          <w:lang w:val="es-ES"/>
        </w:rPr>
        <w:t>y</w:t>
      </w:r>
      <w:proofErr w:type="gramEnd"/>
      <w:r w:rsidRPr="003270CD">
        <w:rPr>
          <w:rFonts w:ascii="Palatino Linotype" w:hAnsi="Palatino Linotype"/>
          <w:lang w:val="es-ES"/>
        </w:rPr>
        <w:t xml:space="preserve"> por lo tanto, la decisión de avanzar en un código orgánico de organización territorial, descentralización y autonomía correspondía a esa decisión de tomar toda esa normativa dispersa e integrarla en un mismo código. Pasaba lo mismo con finanzas públicas y planificación que se habían dista</w:t>
      </w:r>
      <w:r w:rsidRPr="003270CD">
        <w:rPr>
          <w:rFonts w:ascii="Palatino Linotype" w:hAnsi="Palatino Linotype"/>
          <w:lang w:val="es-ES"/>
        </w:rPr>
        <w:t xml:space="preserve">nciado. También era efectos </w:t>
      </w:r>
      <w:proofErr w:type="spellStart"/>
      <w:r w:rsidRPr="003270CD">
        <w:rPr>
          <w:rFonts w:ascii="Palatino Linotype" w:hAnsi="Palatino Linotype"/>
          <w:lang w:val="es-ES"/>
        </w:rPr>
        <w:t>de e</w:t>
      </w:r>
      <w:r w:rsidRPr="003270CD">
        <w:rPr>
          <w:rFonts w:ascii="Palatino Linotype" w:hAnsi="Palatino Linotype"/>
          <w:lang w:val="es-ES"/>
        </w:rPr>
        <w:t>l</w:t>
      </w:r>
      <w:proofErr w:type="spellEnd"/>
      <w:r w:rsidRPr="003270CD">
        <w:rPr>
          <w:rFonts w:ascii="Palatino Linotype" w:hAnsi="Palatino Linotype"/>
          <w:lang w:val="es-ES"/>
        </w:rPr>
        <w:t xml:space="preserve"> esquema </w:t>
      </w:r>
      <w:r w:rsidRPr="003270CD">
        <w:rPr>
          <w:rFonts w:ascii="Palatino Linotype" w:hAnsi="Palatino Linotype"/>
          <w:lang w:val="es-ES"/>
        </w:rPr>
        <w:t>neoliberal que había, digamos d</w:t>
      </w:r>
      <w:r w:rsidRPr="003270CD">
        <w:rPr>
          <w:rFonts w:ascii="Palatino Linotype" w:hAnsi="Palatino Linotype"/>
          <w:lang w:val="es-ES"/>
        </w:rPr>
        <w:t>et</w:t>
      </w:r>
      <w:r w:rsidRPr="003270CD">
        <w:rPr>
          <w:rFonts w:ascii="Palatino Linotype" w:hAnsi="Palatino Linotype"/>
          <w:lang w:val="es-ES"/>
        </w:rPr>
        <w:t>erminado que más peso tenía un software m</w:t>
      </w:r>
      <w:r w:rsidRPr="003270CD">
        <w:rPr>
          <w:rFonts w:ascii="Palatino Linotype" w:hAnsi="Palatino Linotype"/>
          <w:lang w:val="es-ES"/>
        </w:rPr>
        <w:t xml:space="preserve">e parece en ese momento </w:t>
      </w:r>
      <w:r w:rsidRPr="003270CD">
        <w:rPr>
          <w:rFonts w:ascii="Palatino Linotype" w:hAnsi="Palatino Linotype"/>
          <w:lang w:val="es-ES"/>
        </w:rPr>
        <w:t xml:space="preserve">era el </w:t>
      </w:r>
      <w:proofErr w:type="spellStart"/>
      <w:r w:rsidRPr="003270CD">
        <w:rPr>
          <w:rFonts w:ascii="Palatino Linotype" w:hAnsi="Palatino Linotype"/>
          <w:lang w:val="es-ES"/>
        </w:rPr>
        <w:t>SIGEF</w:t>
      </w:r>
      <w:proofErr w:type="spellEnd"/>
      <w:r w:rsidRPr="003270CD">
        <w:rPr>
          <w:rFonts w:ascii="Palatino Linotype" w:hAnsi="Palatino Linotype"/>
          <w:lang w:val="es-ES"/>
        </w:rPr>
        <w:t xml:space="preserve"> </w:t>
      </w:r>
      <w:r w:rsidRPr="003270CD">
        <w:rPr>
          <w:rFonts w:ascii="Palatino Linotype" w:hAnsi="Palatino Linotype"/>
          <w:lang w:val="es-ES"/>
        </w:rPr>
        <w:t>que la propia planificación y</w:t>
      </w:r>
      <w:r w:rsidRPr="003270CD">
        <w:rPr>
          <w:rFonts w:ascii="Palatino Linotype" w:hAnsi="Palatino Linotype"/>
          <w:lang w:val="es-ES"/>
        </w:rPr>
        <w:t xml:space="preserve"> lo que se logró con el Código Orgánico de Planificación y Finanzas P</w:t>
      </w:r>
      <w:r w:rsidRPr="003270CD">
        <w:rPr>
          <w:rFonts w:ascii="Palatino Linotype" w:hAnsi="Palatino Linotype"/>
          <w:lang w:val="es-ES"/>
        </w:rPr>
        <w:t>úblicas, de que estas materias vuelvan a estar de alguna otra manera Unidas, podría pasar lo mismo con el código ambiental o el código administrativo, que en realidad hicieron esfuerzos de tomar temas que eran importantes en política pública, pero articularlas en un solo marco legal. Yo animaría con este comentario que concejal Merino como Presidente de la Comisión y a la propia Comisión en que después de según cómo vaya el debate de esta ordenanza y pueda ser aprobada, pensar tal vez en un libro, decía la vicealcaldesa en su momento, o el símil de un código de desarrollo económico productivo, es decir, cómo de alguna otra manera estas no queda</w:t>
      </w:r>
      <w:r w:rsidR="003270CD" w:rsidRPr="003270CD">
        <w:rPr>
          <w:rFonts w:ascii="Palatino Linotype" w:hAnsi="Palatino Linotype"/>
          <w:lang w:val="es-ES"/>
        </w:rPr>
        <w:t>n como normativa separadas sino quedan como n</w:t>
      </w:r>
      <w:r w:rsidRPr="003270CD">
        <w:rPr>
          <w:rFonts w:ascii="Palatino Linotype" w:hAnsi="Palatino Linotype"/>
          <w:lang w:val="es-ES"/>
        </w:rPr>
        <w:t>ormativas de unificadas, porque los principios pueden ser comunes, algunos de los de en el de en. En la anterior estoy pensando en emprendimiento. Tenía un glosario de términos. ¿Pueden ser también comunes de algún glosario de términos y la institucionalidad en algún momento? Yo sí estoy más de acuerdo con los consejos cons</w:t>
      </w:r>
      <w:r w:rsidR="003270CD" w:rsidRPr="003270CD">
        <w:rPr>
          <w:rFonts w:ascii="Palatino Linotype" w:hAnsi="Palatino Linotype"/>
          <w:lang w:val="es-ES"/>
        </w:rPr>
        <w:t xml:space="preserve">ultivos que con los comités </w:t>
      </w:r>
      <w:proofErr w:type="spellStart"/>
      <w:r w:rsidR="003270CD" w:rsidRPr="003270CD">
        <w:rPr>
          <w:rFonts w:ascii="Palatino Linotype" w:hAnsi="Palatino Linotype"/>
          <w:lang w:val="es-ES"/>
        </w:rPr>
        <w:t>adhoc</w:t>
      </w:r>
      <w:proofErr w:type="spellEnd"/>
      <w:r w:rsidRPr="003270CD">
        <w:rPr>
          <w:rFonts w:ascii="Palatino Linotype" w:hAnsi="Palatino Linotype"/>
          <w:lang w:val="es-ES"/>
        </w:rPr>
        <w:t xml:space="preserve"> planteados en algunas ordenanzas generadas en este municipio. Pero me pregunto si necesitamos un Consejo Consultivo para emprendimiento, otro para empleo y eventualmente otro para turismo, o eventualmente tampoco quiero decir que metamos todos los en un solo saco, pero eventualmente un Consejo Consultivo que pueda en su propia integralidad, tener una agenda de trabajo. Me pregunto quiénes serían los integrantes de un Consejo Consultivo de la parte económica productiva en Quito y es altamente probable que puedan ser los mismos o parecidos a los del emprendimiento y parecidos a los de la </w:t>
      </w:r>
      <w:r w:rsidRPr="003270CD">
        <w:rPr>
          <w:rFonts w:ascii="Palatino Linotype" w:hAnsi="Palatino Linotype"/>
          <w:lang w:val="es-ES"/>
        </w:rPr>
        <w:lastRenderedPageBreak/>
        <w:t xml:space="preserve">empleabilidad, cuando, en cambio, si estuviéramos en un en un Consejo Consultivo, conversando todos en un momento podemos hablar de la </w:t>
      </w:r>
      <w:r w:rsidR="003270CD" w:rsidRPr="003270CD">
        <w:rPr>
          <w:rFonts w:ascii="Palatino Linotype" w:hAnsi="Palatino Linotype"/>
          <w:lang w:val="es-ES"/>
        </w:rPr>
        <w:t>concatenación entre</w:t>
      </w:r>
      <w:r w:rsidRPr="003270CD">
        <w:rPr>
          <w:rFonts w:ascii="Palatino Linotype" w:hAnsi="Palatino Linotype"/>
          <w:lang w:val="es-ES"/>
        </w:rPr>
        <w:t xml:space="preserve"> el estímulo de las políticas productivas, más la generación de empleo, más la capacitación. ¿Es la formación dual, es decir, pudieran en alguna medida estas? ¿</w:t>
      </w:r>
      <w:r w:rsidR="003270CD" w:rsidRPr="003270CD">
        <w:rPr>
          <w:rFonts w:ascii="Palatino Linotype" w:hAnsi="Palatino Linotype"/>
          <w:lang w:val="es-ES"/>
        </w:rPr>
        <w:t>Estos temas importantes quedar</w:t>
      </w:r>
      <w:r w:rsidRPr="003270CD">
        <w:rPr>
          <w:rFonts w:ascii="Palatino Linotype" w:hAnsi="Palatino Linotype"/>
          <w:lang w:val="es-ES"/>
        </w:rPr>
        <w:t xml:space="preserve"> unificados en un solo cuerpo legal? Yo creo que sí no hiciera esto la Comisión es probable que la Comisión de codificación, que fue presentada hace un momento, sí sugiriera ese ejercicio, es decir, tomar todas las normativas que tenemos alrededor de lo productivo. Y generar un libro alrededor de lo productivo, que eventualmente comparta conceptos que eventualmente comparta principios y que después su capítulo sí, ya están diferenciados, no el capítulo del emprendimiento, el capítulo empleabilidad, el capítulo del turismo que pasan por la misma materia. Yo animaría, tal vez </w:t>
      </w:r>
      <w:proofErr w:type="spellStart"/>
      <w:r w:rsidRPr="003270CD">
        <w:rPr>
          <w:rFonts w:ascii="Palatino Linotype" w:hAnsi="Palatino Linotype"/>
          <w:lang w:val="es-ES"/>
        </w:rPr>
        <w:t>esa</w:t>
      </w:r>
      <w:proofErr w:type="spellEnd"/>
      <w:r w:rsidRPr="003270CD">
        <w:rPr>
          <w:rFonts w:ascii="Palatino Linotype" w:hAnsi="Palatino Linotype"/>
          <w:lang w:val="es-ES"/>
        </w:rPr>
        <w:t xml:space="preserve"> como una discusión posterior ya dos o 3 elementos. Hay que les pondría entre mitad formal, mitad fondo tienen que ver con algunos temas que están planteados en el Consejo Consultivo, se dice. Podrá generarse que en lo particular a mí me gusta más el podrá generarse, pero después de en la dispos</w:t>
      </w:r>
      <w:r w:rsidR="003270CD" w:rsidRPr="003270CD">
        <w:rPr>
          <w:rFonts w:ascii="Palatino Linotype" w:hAnsi="Palatino Linotype"/>
          <w:lang w:val="es-ES"/>
        </w:rPr>
        <w:t xml:space="preserve">ición le da un tiempo a la </w:t>
      </w:r>
      <w:r w:rsidRPr="003270CD">
        <w:rPr>
          <w:rFonts w:ascii="Palatino Linotype" w:hAnsi="Palatino Linotype"/>
          <w:lang w:val="es-ES"/>
        </w:rPr>
        <w:t xml:space="preserve">Secretaría para que lo haga en 60 días. Entonces ahí habría una contradicción entre una, un deseo, una posibilidad, con ya un tema, Eh, mandatorio. Habría que en la Comisión discutir con qué nos quedamos y con el podrá o con el deberá. Después se plantea que la política de empleabilidad puede estar en 60 días, esto ya </w:t>
      </w:r>
      <w:r w:rsidR="003270CD" w:rsidRPr="003270CD">
        <w:rPr>
          <w:rFonts w:ascii="Palatino Linotype" w:hAnsi="Palatino Linotype"/>
          <w:lang w:val="es-ES"/>
        </w:rPr>
        <w:t>como responsable del Ejecutivo p</w:t>
      </w:r>
      <w:r w:rsidRPr="003270CD">
        <w:rPr>
          <w:rFonts w:ascii="Palatino Linotype" w:hAnsi="Palatino Linotype"/>
          <w:lang w:val="es-ES"/>
        </w:rPr>
        <w:t>ediría que la Comisión valore 90 días. Me par</w:t>
      </w:r>
      <w:r w:rsidR="003270CD" w:rsidRPr="003270CD">
        <w:rPr>
          <w:rFonts w:ascii="Palatino Linotype" w:hAnsi="Palatino Linotype"/>
          <w:lang w:val="es-ES"/>
        </w:rPr>
        <w:t xml:space="preserve">ece que sería un plazo más razonable </w:t>
      </w:r>
      <w:r w:rsidRPr="003270CD">
        <w:rPr>
          <w:rFonts w:ascii="Palatino Linotype" w:hAnsi="Palatino Linotype"/>
          <w:lang w:val="es-ES"/>
        </w:rPr>
        <w:t>para poder cumplir con el propósito de la ordenanza cuando sea aprobada. Y tal vez finalmente dos cosas. Esto es un detalle de forma. El proyecto hace referencia al mercado laboral, yo particularmente soy más a</w:t>
      </w:r>
      <w:r w:rsidR="003270CD" w:rsidRPr="003270CD">
        <w:rPr>
          <w:rFonts w:ascii="Palatino Linotype" w:hAnsi="Palatino Linotype"/>
          <w:lang w:val="es-ES"/>
        </w:rPr>
        <w:t xml:space="preserve">fín y esto nada más, es una </w:t>
      </w:r>
      <w:r w:rsidRPr="003270CD">
        <w:rPr>
          <w:rFonts w:ascii="Palatino Linotype" w:hAnsi="Palatino Linotype"/>
          <w:lang w:val="es-ES"/>
        </w:rPr>
        <w:t xml:space="preserve">Discusión legislativa conceptual yo soy más partidario de hablar del sistema laboral que del mercado laboral y la otra es que hablas del trabajo decente y siento que el </w:t>
      </w:r>
      <w:r w:rsidR="003270CD" w:rsidRPr="003270CD">
        <w:rPr>
          <w:rFonts w:ascii="Palatino Linotype" w:hAnsi="Palatino Linotype"/>
          <w:lang w:val="es-ES"/>
        </w:rPr>
        <w:t xml:space="preserve">trabajo decente me pudiera </w:t>
      </w:r>
      <w:r w:rsidRPr="003270CD">
        <w:rPr>
          <w:rFonts w:ascii="Palatino Linotype" w:hAnsi="Palatino Linotype"/>
          <w:lang w:val="es-ES"/>
        </w:rPr>
        <w:t>podría tener una carga subjetiva, digamo</w:t>
      </w:r>
      <w:r w:rsidR="003270CD" w:rsidRPr="003270CD">
        <w:rPr>
          <w:rFonts w:ascii="Palatino Linotype" w:hAnsi="Palatino Linotype"/>
          <w:lang w:val="es-ES"/>
        </w:rPr>
        <w:t>s, de cómo está siendo valorado y</w:t>
      </w:r>
      <w:r w:rsidRPr="003270CD">
        <w:rPr>
          <w:rFonts w:ascii="Palatino Linotype" w:hAnsi="Palatino Linotype"/>
          <w:lang w:val="es-ES"/>
        </w:rPr>
        <w:t xml:space="preserve"> tal vez eventualmente estamos metiendo otra categoría a los </w:t>
      </w:r>
      <w:r w:rsidR="003270CD" w:rsidRPr="003270CD">
        <w:rPr>
          <w:rFonts w:ascii="Palatino Linotype" w:hAnsi="Palatino Linotype"/>
          <w:lang w:val="es-ES"/>
        </w:rPr>
        <w:t xml:space="preserve">temas que ya tiene la </w:t>
      </w:r>
      <w:r w:rsidRPr="003270CD">
        <w:rPr>
          <w:rFonts w:ascii="Palatino Linotype" w:hAnsi="Palatino Linotype"/>
          <w:lang w:val="es-ES"/>
        </w:rPr>
        <w:t>estadística nacional de empleo, tenemos de empleo adecuado, desempleo, empleo inadecuado cuando es con Seguridad Social, cuando no es de empleo digno, así que yo prefiero más una cuestión de trabajo digno o buscar que haya compatibilidad entre la normativa</w:t>
      </w:r>
      <w:r w:rsidR="003270CD" w:rsidRPr="003270CD">
        <w:rPr>
          <w:rFonts w:ascii="Palatino Linotype" w:hAnsi="Palatino Linotype"/>
          <w:lang w:val="es-ES"/>
        </w:rPr>
        <w:t xml:space="preserve"> que ya está recogida en el </w:t>
      </w:r>
      <w:proofErr w:type="spellStart"/>
      <w:r w:rsidR="003270CD" w:rsidRPr="003270CD">
        <w:rPr>
          <w:rFonts w:ascii="Palatino Linotype" w:hAnsi="Palatino Linotype"/>
          <w:lang w:val="es-ES"/>
        </w:rPr>
        <w:t>INEN</w:t>
      </w:r>
      <w:proofErr w:type="spellEnd"/>
      <w:r w:rsidR="003270CD" w:rsidRPr="003270CD">
        <w:rPr>
          <w:rFonts w:ascii="Palatino Linotype" w:hAnsi="Palatino Linotype"/>
          <w:lang w:val="es-ES"/>
        </w:rPr>
        <w:t xml:space="preserve">, </w:t>
      </w:r>
      <w:r w:rsidRPr="003270CD">
        <w:rPr>
          <w:rFonts w:ascii="Palatino Linotype" w:hAnsi="Palatino Linotype"/>
          <w:lang w:val="es-ES"/>
        </w:rPr>
        <w:t xml:space="preserve">Por ejemplo, cuando nos habla de empleo adecuado o empleo inadecuado </w:t>
      </w:r>
      <w:r w:rsidR="003270CD" w:rsidRPr="003270CD">
        <w:rPr>
          <w:rFonts w:ascii="Palatino Linotype" w:hAnsi="Palatino Linotype"/>
          <w:lang w:val="es-ES"/>
        </w:rPr>
        <w:t xml:space="preserve">y puede haber un empate con </w:t>
      </w:r>
      <w:r w:rsidRPr="003270CD">
        <w:rPr>
          <w:rFonts w:ascii="Palatino Linotype" w:hAnsi="Palatino Linotype"/>
          <w:lang w:val="es-ES"/>
        </w:rPr>
        <w:t xml:space="preserve">estas categorías, me quedaría ahí diciendo, Ah, y tal vez el tema del en algún punto está planteado servicio público de empleo y paréntesis bolsa de empleo del municipio de Quito me gusta más un poquito. Lo segundo, la definición más como bolsa de empleo. </w:t>
      </w:r>
      <w:proofErr w:type="gramStart"/>
      <w:r w:rsidRPr="003270CD">
        <w:rPr>
          <w:rFonts w:ascii="Palatino Linotype" w:hAnsi="Palatino Linotype"/>
          <w:lang w:val="es-ES"/>
        </w:rPr>
        <w:t>Que</w:t>
      </w:r>
      <w:proofErr w:type="gramEnd"/>
      <w:r w:rsidRPr="003270CD">
        <w:rPr>
          <w:rFonts w:ascii="Palatino Linotype" w:hAnsi="Palatino Linotype"/>
          <w:lang w:val="es-ES"/>
        </w:rPr>
        <w:t xml:space="preserve"> como servicio público, servicio público de empleo pudiera</w:t>
      </w:r>
      <w:r w:rsidR="003270CD" w:rsidRPr="003270CD">
        <w:rPr>
          <w:rFonts w:ascii="Palatino Linotype" w:hAnsi="Palatino Linotype"/>
          <w:lang w:val="es-ES"/>
        </w:rPr>
        <w:t xml:space="preserve"> llevar a un equívoco de </w:t>
      </w:r>
      <w:proofErr w:type="spellStart"/>
      <w:r w:rsidR="003270CD" w:rsidRPr="003270CD">
        <w:rPr>
          <w:rFonts w:ascii="Palatino Linotype" w:hAnsi="Palatino Linotype"/>
          <w:lang w:val="es-ES"/>
        </w:rPr>
        <w:t>y</w:t>
      </w:r>
      <w:r w:rsidRPr="003270CD">
        <w:rPr>
          <w:rFonts w:ascii="Palatino Linotype" w:hAnsi="Palatino Linotype"/>
          <w:lang w:val="es-ES"/>
        </w:rPr>
        <w:t>a</w:t>
      </w:r>
      <w:proofErr w:type="spellEnd"/>
      <w:r w:rsidRPr="003270CD">
        <w:rPr>
          <w:rFonts w:ascii="Palatino Linotype" w:hAnsi="Palatino Linotype"/>
          <w:lang w:val="es-ES"/>
        </w:rPr>
        <w:t xml:space="preserve"> bolsa de empleo de siempre busca empatar la demanda con la oferta. Y esa demanda seguramente vendrá también dada por la voluntad de los actores. El plantearlo como un servicio público de empleo daría la sensación que vamos a generar un servicio público adicional al de la Bolsa de empleo. Puede hacer que esa sea si la iniciativa o no, pero me parece que se puede generar ahí a una pequeña confusión, esos mis comentarios más de allá. Ah, perdón. ¿Y </w:t>
      </w:r>
      <w:proofErr w:type="spellStart"/>
      <w:r w:rsidRPr="003270CD">
        <w:rPr>
          <w:rFonts w:ascii="Palatino Linotype" w:hAnsi="Palatino Linotype"/>
          <w:lang w:val="es-ES"/>
        </w:rPr>
        <w:t>cuando</w:t>
      </w:r>
      <w:proofErr w:type="spellEnd"/>
      <w:r w:rsidRPr="003270CD">
        <w:rPr>
          <w:rFonts w:ascii="Palatino Linotype" w:hAnsi="Palatino Linotype"/>
          <w:lang w:val="es-ES"/>
        </w:rPr>
        <w:t xml:space="preserve"> se plantea una periodicidad me da la sensación que a</w:t>
      </w:r>
      <w:r w:rsidR="003270CD" w:rsidRPr="003270CD">
        <w:rPr>
          <w:rFonts w:ascii="Palatino Linotype" w:hAnsi="Palatino Linotype"/>
          <w:lang w:val="es-ES"/>
        </w:rPr>
        <w:t xml:space="preserve">hí puede entrar en </w:t>
      </w:r>
      <w:r w:rsidRPr="003270CD">
        <w:rPr>
          <w:rFonts w:ascii="Palatino Linotype" w:hAnsi="Palatino Linotype"/>
          <w:lang w:val="es-ES"/>
        </w:rPr>
        <w:t xml:space="preserve">contra, </w:t>
      </w:r>
      <w:proofErr w:type="gramStart"/>
      <w:r w:rsidRPr="003270CD">
        <w:rPr>
          <w:rFonts w:ascii="Palatino Linotype" w:hAnsi="Palatino Linotype"/>
          <w:lang w:val="es-ES"/>
        </w:rPr>
        <w:t>Eh?</w:t>
      </w:r>
      <w:proofErr w:type="gramEnd"/>
      <w:r w:rsidRPr="003270CD">
        <w:rPr>
          <w:rFonts w:ascii="Palatino Linotype" w:hAnsi="Palatino Linotype"/>
          <w:lang w:val="es-ES"/>
        </w:rPr>
        <w:t xml:space="preserve"> Digamos. ¿O encuentro que sería mejor apostar por una sola </w:t>
      </w:r>
      <w:r w:rsidRPr="003270CD">
        <w:rPr>
          <w:rFonts w:ascii="Palatino Linotype" w:hAnsi="Palatino Linotype"/>
          <w:lang w:val="es-ES"/>
        </w:rPr>
        <w:lastRenderedPageBreak/>
        <w:t>periodicidad? El último artículo, cuando se habla del seguimiento y la evaluación, habla de periodicidad semestral para dar cuenta del cumplimiento de la normativa y después se plantea una, anualmente la entidad rectora deberá presentar al Consejo tambié</w:t>
      </w:r>
      <w:r w:rsidR="003270CD" w:rsidRPr="003270CD">
        <w:rPr>
          <w:rFonts w:ascii="Palatino Linotype" w:hAnsi="Palatino Linotype"/>
          <w:lang w:val="es-ES"/>
        </w:rPr>
        <w:t>n. Y yo creo que muchas veces</w:t>
      </w:r>
      <w:r w:rsidRPr="003270CD">
        <w:rPr>
          <w:rFonts w:ascii="Palatino Linotype" w:hAnsi="Palatino Linotype"/>
          <w:lang w:val="es-ES"/>
        </w:rPr>
        <w:t>, esta es la discusión que se tiende a ratos. Con indicadores cuyo cumplimiento ta</w:t>
      </w:r>
      <w:r w:rsidR="003270CD" w:rsidRPr="003270CD">
        <w:rPr>
          <w:rFonts w:ascii="Palatino Linotype" w:hAnsi="Palatino Linotype"/>
          <w:lang w:val="es-ES"/>
        </w:rPr>
        <w:t xml:space="preserve">l vez no se lo puede medir </w:t>
      </w:r>
      <w:r w:rsidRPr="003270CD">
        <w:rPr>
          <w:rFonts w:ascii="Palatino Linotype" w:hAnsi="Palatino Linotype"/>
          <w:lang w:val="es-ES"/>
        </w:rPr>
        <w:t>mensual o semestralmente o trimestralmente, sino que amerita más de una posición anual. Y aquí me da la sensación que estamos con indicadores más anuales, por lo tanto</w:t>
      </w:r>
      <w:r w:rsidR="003270CD" w:rsidRPr="003270CD">
        <w:rPr>
          <w:rFonts w:ascii="Palatino Linotype" w:hAnsi="Palatino Linotype"/>
          <w:lang w:val="es-ES"/>
        </w:rPr>
        <w:t>, eventualmente pudiera ser o</w:t>
      </w:r>
      <w:r w:rsidRPr="003270CD">
        <w:rPr>
          <w:rFonts w:ascii="Palatino Linotype" w:hAnsi="Palatino Linotype"/>
          <w:lang w:val="es-ES"/>
        </w:rPr>
        <w:t xml:space="preserve"> valdría que ustedes discutan si van a dejar la semestral y la anual, o eventualmente nos vamos solamente con una periodicidad anual para el informe de cumplimiento que pue</w:t>
      </w:r>
      <w:r w:rsidR="003270CD" w:rsidRPr="003270CD">
        <w:rPr>
          <w:rFonts w:ascii="Palatino Linotype" w:hAnsi="Palatino Linotype"/>
          <w:lang w:val="es-ES"/>
        </w:rPr>
        <w:t>da presentar la entidad rectora, e</w:t>
      </w:r>
      <w:r w:rsidRPr="003270CD">
        <w:rPr>
          <w:rFonts w:ascii="Palatino Linotype" w:hAnsi="Palatino Linotype"/>
          <w:lang w:val="es-ES"/>
        </w:rPr>
        <w:t>so digo nuevamente sobre el tema de buscar empatar dos discusiones en términos de su pertinencia, nadie tiene la más mínima duda de que esta sea la pr</w:t>
      </w:r>
      <w:r w:rsidR="003270CD" w:rsidRPr="003270CD">
        <w:rPr>
          <w:rFonts w:ascii="Palatino Linotype" w:hAnsi="Palatino Linotype"/>
          <w:lang w:val="es-ES"/>
        </w:rPr>
        <w:t>incipal preocupación de Quito y</w:t>
      </w:r>
      <w:r w:rsidRPr="003270CD">
        <w:rPr>
          <w:rFonts w:ascii="Palatino Linotype" w:hAnsi="Palatino Linotype"/>
          <w:lang w:val="es-ES"/>
        </w:rPr>
        <w:t xml:space="preserve"> en términos de la posibilidad de consolidar desde la propia norma un bosque, pudiera ser que haya ánimo, no digo en este momento, sino después de aprobada, a pensar en los temas económicos productivos, en una suerte de libro o código donde pu</w:t>
      </w:r>
      <w:r w:rsidR="003270CD" w:rsidRPr="003270CD">
        <w:rPr>
          <w:rFonts w:ascii="Palatino Linotype" w:hAnsi="Palatino Linotype"/>
          <w:lang w:val="es-ES"/>
        </w:rPr>
        <w:t>edan incorporarse y darse a</w:t>
      </w:r>
      <w:r w:rsidRPr="003270CD">
        <w:rPr>
          <w:rFonts w:ascii="Palatino Linotype" w:hAnsi="Palatino Linotype"/>
          <w:lang w:val="es-ES"/>
        </w:rPr>
        <w:t>rticulación entre estas temáticas de eso de mi parte</w:t>
      </w:r>
      <w:r w:rsidR="003270CD" w:rsidRPr="003270CD">
        <w:rPr>
          <w:rFonts w:ascii="Palatino Linotype" w:hAnsi="Palatino Linotype"/>
          <w:lang w:val="es-ES"/>
        </w:rPr>
        <w:t>.</w:t>
      </w:r>
    </w:p>
    <w:p w:rsidR="003270CD" w:rsidRPr="003270CD" w:rsidRDefault="003270CD" w:rsidP="000E1164">
      <w:pPr>
        <w:jc w:val="both"/>
        <w:rPr>
          <w:rFonts w:ascii="Palatino Linotype" w:hAnsi="Palatino Linotype"/>
          <w:b/>
          <w:lang w:val="es-ES"/>
        </w:rPr>
      </w:pPr>
      <w:r w:rsidRPr="003270CD">
        <w:rPr>
          <w:rFonts w:ascii="Palatino Linotype" w:hAnsi="Palatino Linotype"/>
          <w:b/>
          <w:lang w:val="es-ES"/>
        </w:rPr>
        <w:t>CONCEJALA CRISTINA LÓPEZ</w:t>
      </w:r>
    </w:p>
    <w:p w:rsidR="003270CD" w:rsidRPr="003270CD" w:rsidRDefault="003270CD" w:rsidP="003270CD">
      <w:pPr>
        <w:jc w:val="both"/>
        <w:rPr>
          <w:rFonts w:ascii="Palatino Linotype" w:hAnsi="Palatino Linotype"/>
          <w:lang w:val="es-ES"/>
        </w:rPr>
      </w:pPr>
      <w:r w:rsidRPr="003270CD">
        <w:rPr>
          <w:rFonts w:ascii="Palatino Linotype" w:hAnsi="Palatino Linotype"/>
          <w:lang w:val="es-ES"/>
        </w:rPr>
        <w:t xml:space="preserve">Yo concuerdo con su observación y justamente le iba a pasar en los siguientes días del concejal Merino sobre el tema del Consejo Consultivo Y también La viabilidad de seguir imponiendo mediante ordenanza competencias a </w:t>
      </w:r>
      <w:proofErr w:type="spellStart"/>
      <w:r w:rsidRPr="003270CD">
        <w:rPr>
          <w:rFonts w:ascii="Palatino Linotype" w:hAnsi="Palatino Linotype"/>
          <w:lang w:val="es-ES"/>
        </w:rPr>
        <w:t>CONQUITO</w:t>
      </w:r>
      <w:proofErr w:type="spellEnd"/>
      <w:r w:rsidRPr="003270CD">
        <w:rPr>
          <w:rFonts w:ascii="Palatino Linotype" w:hAnsi="Palatino Linotype"/>
          <w:lang w:val="es-ES"/>
        </w:rPr>
        <w:t xml:space="preserve"> un poco</w:t>
      </w:r>
      <w:bookmarkStart w:id="0" w:name="_GoBack"/>
      <w:bookmarkEnd w:id="0"/>
      <w:r w:rsidRPr="003270CD">
        <w:rPr>
          <w:rFonts w:ascii="Palatino Linotype" w:hAnsi="Palatino Linotype"/>
          <w:lang w:val="es-ES"/>
        </w:rPr>
        <w:t xml:space="preserve"> No me queda claro entonces eso no sé si es que luego el procurador nos puede dar su criterio ya lo haré de manera cómo observación.</w:t>
      </w:r>
    </w:p>
    <w:sectPr w:rsidR="003270CD" w:rsidRPr="003270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61"/>
    <w:rsid w:val="000E1164"/>
    <w:rsid w:val="003270CD"/>
    <w:rsid w:val="005D7D61"/>
    <w:rsid w:val="00887DF7"/>
    <w:rsid w:val="00892266"/>
    <w:rsid w:val="00EB01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007E"/>
  <w15:chartTrackingRefBased/>
  <w15:docId w15:val="{AB4A3A96-7BE5-4CCD-A540-4AAABB32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3426</Words>
  <Characters>18845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Diego Jose Ruiz Naranjo</cp:lastModifiedBy>
  <cp:revision>1</cp:revision>
  <dcterms:created xsi:type="dcterms:W3CDTF">2024-03-15T21:59:00Z</dcterms:created>
  <dcterms:modified xsi:type="dcterms:W3CDTF">2024-03-15T22:38:00Z</dcterms:modified>
</cp:coreProperties>
</file>