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3E780E" w:rsidRDefault="007C7B7C" w:rsidP="00064356">
      <w:pPr>
        <w:ind w:right="-2"/>
        <w:jc w:val="center"/>
        <w:rPr>
          <w:rFonts w:ascii="Arial" w:hAnsi="Arial" w:cs="Arial"/>
          <w:b/>
          <w:color w:val="000000" w:themeColor="text1"/>
          <w:sz w:val="22"/>
          <w:szCs w:val="22"/>
          <w:lang w:eastAsia="es-EC"/>
        </w:rPr>
      </w:pPr>
    </w:p>
    <w:p w14:paraId="52024AED" w14:textId="6D21C9ED" w:rsidR="007C7B7C" w:rsidRPr="003E780E" w:rsidRDefault="007C7B7C" w:rsidP="002C6F6A">
      <w:pPr>
        <w:jc w:val="center"/>
        <w:outlineLvl w:val="0"/>
        <w:rPr>
          <w:rFonts w:ascii="Arial" w:hAnsi="Arial" w:cs="Arial"/>
          <w:b/>
          <w:color w:val="000000" w:themeColor="text1"/>
          <w:sz w:val="22"/>
          <w:szCs w:val="22"/>
        </w:rPr>
      </w:pPr>
      <w:r w:rsidRPr="003E780E">
        <w:rPr>
          <w:rFonts w:ascii="Arial" w:hAnsi="Arial" w:cs="Arial"/>
          <w:b/>
          <w:color w:val="000000" w:themeColor="text1"/>
          <w:sz w:val="22"/>
          <w:szCs w:val="22"/>
        </w:rPr>
        <w:t>EXPOSICIÓN DE MOTIVOS</w:t>
      </w:r>
    </w:p>
    <w:p w14:paraId="655C5A81" w14:textId="2308FCA7" w:rsidR="00BA12AE" w:rsidRPr="003E780E" w:rsidRDefault="00BA12AE" w:rsidP="00BA12AE">
      <w:pPr>
        <w:jc w:val="both"/>
        <w:rPr>
          <w:rFonts w:ascii="Arial" w:hAnsi="Arial" w:cs="Arial"/>
          <w:sz w:val="22"/>
          <w:szCs w:val="22"/>
        </w:rPr>
      </w:pPr>
    </w:p>
    <w:p w14:paraId="5F96B6BE" w14:textId="11DBAD11" w:rsidR="00644462" w:rsidRPr="003E780E" w:rsidRDefault="00BA12AE" w:rsidP="00644462">
      <w:pPr>
        <w:jc w:val="both"/>
        <w:rPr>
          <w:rFonts w:ascii="Arial" w:hAnsi="Arial" w:cs="Arial"/>
          <w:sz w:val="22"/>
          <w:szCs w:val="22"/>
        </w:rPr>
      </w:pPr>
      <w:r w:rsidRPr="003E780E">
        <w:rPr>
          <w:rFonts w:ascii="Arial" w:hAnsi="Arial" w:cs="Arial"/>
          <w:sz w:val="22"/>
          <w:szCs w:val="22"/>
        </w:rPr>
        <w:t xml:space="preserve">El emprendimiento es una herramienta </w:t>
      </w:r>
      <w:r w:rsidR="00644462" w:rsidRPr="003E780E">
        <w:rPr>
          <w:rFonts w:ascii="Arial" w:hAnsi="Arial" w:cs="Arial"/>
          <w:sz w:val="22"/>
          <w:szCs w:val="22"/>
        </w:rPr>
        <w:t>de desarrollo económico y</w:t>
      </w:r>
      <w:r w:rsidRPr="003E780E">
        <w:rPr>
          <w:rFonts w:ascii="Arial" w:hAnsi="Arial" w:cs="Arial"/>
          <w:sz w:val="22"/>
          <w:szCs w:val="22"/>
        </w:rPr>
        <w:t xml:space="preserve"> social que surge como una respuesta a los problemas sociales</w:t>
      </w:r>
      <w:r w:rsidR="00AA1695" w:rsidRPr="003E780E">
        <w:rPr>
          <w:rFonts w:ascii="Arial" w:hAnsi="Arial" w:cs="Arial"/>
          <w:sz w:val="22"/>
          <w:szCs w:val="22"/>
        </w:rPr>
        <w:t>, económicos</w:t>
      </w:r>
      <w:r w:rsidRPr="003E780E">
        <w:rPr>
          <w:rFonts w:ascii="Arial" w:hAnsi="Arial" w:cs="Arial"/>
          <w:sz w:val="22"/>
          <w:szCs w:val="22"/>
        </w:rPr>
        <w:t xml:space="preserve"> y ambientales que afectan a la comunidad</w:t>
      </w:r>
      <w:r w:rsidR="00644462" w:rsidRPr="003E780E">
        <w:rPr>
          <w:rFonts w:ascii="Arial" w:hAnsi="Arial" w:cs="Arial"/>
          <w:sz w:val="22"/>
          <w:szCs w:val="22"/>
        </w:rPr>
        <w:t xml:space="preserve"> generando soluciones efectivas que responden a los grandes desafíos que atraviesa la ciudad como son la pobreza, el desempleo, la desnutrición, el acceso limitado a la educación</w:t>
      </w:r>
      <w:r w:rsidR="005A0D37" w:rsidRPr="003E780E">
        <w:rPr>
          <w:rFonts w:ascii="Arial" w:hAnsi="Arial" w:cs="Arial"/>
          <w:sz w:val="22"/>
          <w:szCs w:val="22"/>
        </w:rPr>
        <w:t xml:space="preserve">, </w:t>
      </w:r>
      <w:r w:rsidR="00644462" w:rsidRPr="003E780E">
        <w:rPr>
          <w:rFonts w:ascii="Arial" w:hAnsi="Arial" w:cs="Arial"/>
          <w:sz w:val="22"/>
          <w:szCs w:val="22"/>
        </w:rPr>
        <w:t>la atención médica y la degradación del ambiente.</w:t>
      </w:r>
    </w:p>
    <w:p w14:paraId="6245AAF0" w14:textId="25BBA41D" w:rsidR="0069349A" w:rsidRPr="003E780E" w:rsidRDefault="0069349A" w:rsidP="00644462">
      <w:pPr>
        <w:jc w:val="both"/>
        <w:rPr>
          <w:rFonts w:ascii="Arial" w:hAnsi="Arial" w:cs="Arial"/>
          <w:sz w:val="22"/>
          <w:szCs w:val="22"/>
        </w:rPr>
      </w:pPr>
    </w:p>
    <w:p w14:paraId="2A93A7BB" w14:textId="338B21CB" w:rsidR="0069349A" w:rsidRPr="003E780E" w:rsidRDefault="0069349A" w:rsidP="00644462">
      <w:pPr>
        <w:jc w:val="both"/>
        <w:rPr>
          <w:rFonts w:ascii="Arial" w:hAnsi="Arial" w:cs="Arial"/>
          <w:sz w:val="22"/>
          <w:szCs w:val="22"/>
        </w:rPr>
      </w:pPr>
      <w:r w:rsidRPr="003E780E">
        <w:rPr>
          <w:rFonts w:ascii="Arial" w:hAnsi="Arial" w:cs="Arial"/>
          <w:sz w:val="22"/>
          <w:szCs w:val="22"/>
        </w:rPr>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ambiente, promoviendo el bienestar general y la sostenibilidad.</w:t>
      </w:r>
    </w:p>
    <w:p w14:paraId="2AD15AD3" w14:textId="77777777" w:rsidR="00BA12AE" w:rsidRPr="003E780E" w:rsidRDefault="00BA12AE" w:rsidP="00BA12AE">
      <w:pPr>
        <w:jc w:val="both"/>
        <w:rPr>
          <w:rFonts w:ascii="Arial" w:hAnsi="Arial" w:cs="Arial"/>
          <w:sz w:val="22"/>
          <w:szCs w:val="22"/>
        </w:rPr>
      </w:pPr>
    </w:p>
    <w:p w14:paraId="4DBE9502" w14:textId="051A90C4" w:rsidR="00BA12AE" w:rsidRPr="003E780E" w:rsidRDefault="0069349A" w:rsidP="00BA12AE">
      <w:pPr>
        <w:jc w:val="both"/>
        <w:rPr>
          <w:rFonts w:ascii="Arial" w:hAnsi="Arial" w:cs="Arial"/>
          <w:sz w:val="22"/>
          <w:szCs w:val="22"/>
        </w:rPr>
      </w:pPr>
      <w:r w:rsidRPr="003E780E">
        <w:rPr>
          <w:rFonts w:ascii="Arial" w:hAnsi="Arial" w:cs="Arial"/>
          <w:sz w:val="22"/>
          <w:szCs w:val="22"/>
        </w:rPr>
        <w:t>El emprendimiento fomenta una cultura de innovación y creatividad en la sociedad. Los emprendedores desafían el status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3E780E" w:rsidRDefault="0069349A" w:rsidP="00BA12AE">
      <w:pPr>
        <w:jc w:val="both"/>
        <w:rPr>
          <w:rFonts w:ascii="Arial" w:hAnsi="Arial" w:cs="Arial"/>
          <w:sz w:val="22"/>
          <w:szCs w:val="22"/>
        </w:rPr>
      </w:pPr>
    </w:p>
    <w:p w14:paraId="56CAE90F" w14:textId="35A4E03F" w:rsidR="00F84EF8" w:rsidRPr="003E780E" w:rsidRDefault="005A0D37" w:rsidP="005A0D37">
      <w:pPr>
        <w:jc w:val="both"/>
        <w:rPr>
          <w:rFonts w:ascii="Arial" w:hAnsi="Arial" w:cs="Arial"/>
          <w:sz w:val="22"/>
          <w:szCs w:val="22"/>
        </w:rPr>
      </w:pPr>
      <w:r w:rsidRPr="003E780E">
        <w:rPr>
          <w:rFonts w:ascii="Arial" w:hAnsi="Arial" w:cs="Arial"/>
          <w:sz w:val="22"/>
          <w:szCs w:val="22"/>
        </w:rPr>
        <w:t>E</w:t>
      </w:r>
      <w:r w:rsidR="00F84EF8" w:rsidRPr="003E780E">
        <w:rPr>
          <w:rFonts w:ascii="Arial" w:hAnsi="Arial" w:cs="Arial"/>
          <w:sz w:val="22"/>
          <w:szCs w:val="22"/>
        </w:rPr>
        <w:t>l</w:t>
      </w:r>
      <w:r w:rsidRPr="003E780E">
        <w:rPr>
          <w:rFonts w:ascii="Arial" w:hAnsi="Arial" w:cs="Arial"/>
          <w:sz w:val="22"/>
          <w:szCs w:val="22"/>
        </w:rPr>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3E780E" w:rsidRDefault="00F84EF8" w:rsidP="005A0D37">
      <w:pPr>
        <w:jc w:val="both"/>
        <w:rPr>
          <w:rFonts w:ascii="Arial" w:hAnsi="Arial" w:cs="Arial"/>
          <w:sz w:val="22"/>
          <w:szCs w:val="22"/>
        </w:rPr>
      </w:pPr>
    </w:p>
    <w:p w14:paraId="1A05831C" w14:textId="74F29EB8" w:rsidR="0069349A" w:rsidRPr="003E780E" w:rsidRDefault="00F84EF8" w:rsidP="00BA12AE">
      <w:pPr>
        <w:jc w:val="both"/>
        <w:rPr>
          <w:rFonts w:ascii="Arial" w:hAnsi="Arial" w:cs="Arial"/>
          <w:sz w:val="22"/>
          <w:szCs w:val="22"/>
        </w:rPr>
      </w:pPr>
      <w:r w:rsidRPr="003E780E">
        <w:rPr>
          <w:rFonts w:ascii="Arial" w:hAnsi="Arial" w:cs="Arial"/>
          <w:sz w:val="22"/>
          <w:szCs w:val="22"/>
        </w:rPr>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3E780E" w:rsidRDefault="00F84EF8" w:rsidP="00BA12AE">
      <w:pPr>
        <w:jc w:val="both"/>
        <w:rPr>
          <w:rFonts w:ascii="Arial" w:hAnsi="Arial" w:cs="Arial"/>
          <w:sz w:val="22"/>
          <w:szCs w:val="22"/>
        </w:rPr>
      </w:pPr>
    </w:p>
    <w:p w14:paraId="2F58C39F" w14:textId="5F3C4D73" w:rsidR="00F84EF8" w:rsidRPr="003E780E" w:rsidRDefault="00F84EF8" w:rsidP="00BA12AE">
      <w:pPr>
        <w:jc w:val="both"/>
        <w:rPr>
          <w:rFonts w:ascii="Arial" w:hAnsi="Arial" w:cs="Arial"/>
          <w:sz w:val="22"/>
          <w:szCs w:val="22"/>
        </w:rPr>
      </w:pPr>
      <w:r w:rsidRPr="003E780E">
        <w:rPr>
          <w:rFonts w:ascii="Arial" w:hAnsi="Arial" w:cs="Arial"/>
          <w:sz w:val="22"/>
          <w:szCs w:val="22"/>
        </w:rPr>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3E780E" w:rsidRDefault="00F84EF8" w:rsidP="00BA12AE">
      <w:pPr>
        <w:jc w:val="both"/>
        <w:rPr>
          <w:rFonts w:ascii="Arial" w:hAnsi="Arial" w:cs="Arial"/>
          <w:sz w:val="22"/>
          <w:szCs w:val="22"/>
        </w:rPr>
      </w:pPr>
    </w:p>
    <w:p w14:paraId="60E1C2D5" w14:textId="2A9BFC51" w:rsidR="00F84EF8" w:rsidRPr="003E780E" w:rsidRDefault="00F84EF8" w:rsidP="00BA12AE">
      <w:pPr>
        <w:jc w:val="both"/>
        <w:rPr>
          <w:rFonts w:ascii="Arial" w:hAnsi="Arial" w:cs="Arial"/>
          <w:sz w:val="22"/>
          <w:szCs w:val="22"/>
        </w:rPr>
      </w:pPr>
      <w:r w:rsidRPr="003E780E">
        <w:rPr>
          <w:rFonts w:ascii="Arial" w:hAnsi="Arial" w:cs="Arial"/>
          <w:sz w:val="22"/>
          <w:szCs w:val="22"/>
        </w:rPr>
        <w:t xml:space="preserve">El emprendimiento representa una poderosa herramienta para generar un impacto positivo en la sociedad, su enfoque basado en atender necesidades y solucionar problemas sociales y ambientales </w:t>
      </w:r>
      <w:r w:rsidR="00703510" w:rsidRPr="003E780E">
        <w:rPr>
          <w:rFonts w:ascii="Arial" w:hAnsi="Arial" w:cs="Arial"/>
          <w:sz w:val="22"/>
          <w:szCs w:val="22"/>
        </w:rPr>
        <w:t>complementan</w:t>
      </w:r>
      <w:r w:rsidRPr="003E780E">
        <w:rPr>
          <w:rFonts w:ascii="Arial" w:hAnsi="Arial" w:cs="Arial"/>
          <w:sz w:val="22"/>
          <w:szCs w:val="22"/>
        </w:rPr>
        <w:t xml:space="preserve"> la acción gubernamental, la participación ciudadana; así como un desarrollo más equitativo, justo y sostenible.</w:t>
      </w:r>
    </w:p>
    <w:p w14:paraId="64CB1665" w14:textId="5E26FC8D" w:rsidR="00017FBC" w:rsidRPr="003E780E" w:rsidRDefault="00017FBC" w:rsidP="00BA12AE">
      <w:pPr>
        <w:jc w:val="both"/>
        <w:rPr>
          <w:rFonts w:ascii="Arial" w:hAnsi="Arial" w:cs="Arial"/>
          <w:sz w:val="22"/>
          <w:szCs w:val="22"/>
        </w:rPr>
      </w:pPr>
    </w:p>
    <w:p w14:paraId="18B3A197" w14:textId="3E4AD4B4" w:rsidR="00017FBC" w:rsidRPr="003E780E" w:rsidRDefault="00017FBC" w:rsidP="00BA12AE">
      <w:pPr>
        <w:jc w:val="both"/>
        <w:rPr>
          <w:rFonts w:ascii="Arial" w:hAnsi="Arial" w:cs="Arial"/>
          <w:sz w:val="22"/>
          <w:szCs w:val="22"/>
        </w:rPr>
      </w:pPr>
    </w:p>
    <w:p w14:paraId="3227E875" w14:textId="4589B1A6" w:rsidR="00017FBC" w:rsidRPr="003E780E" w:rsidRDefault="00017FBC" w:rsidP="00017FBC">
      <w:pPr>
        <w:jc w:val="both"/>
        <w:rPr>
          <w:rFonts w:ascii="Arial" w:hAnsi="Arial" w:cs="Arial"/>
          <w:sz w:val="22"/>
          <w:szCs w:val="22"/>
        </w:rPr>
      </w:pPr>
      <w:r w:rsidRPr="003E780E">
        <w:rPr>
          <w:rFonts w:ascii="Arial" w:hAnsi="Arial" w:cs="Arial"/>
          <w:sz w:val="22"/>
          <w:szCs w:val="22"/>
        </w:rPr>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3E780E">
        <w:rPr>
          <w:rFonts w:ascii="Arial" w:hAnsi="Arial" w:cs="Arial"/>
          <w:sz w:val="22"/>
          <w:szCs w:val="22"/>
        </w:rPr>
        <w:tab/>
      </w:r>
    </w:p>
    <w:p w14:paraId="4E7102B9" w14:textId="77777777" w:rsidR="00017FBC" w:rsidRPr="003E780E" w:rsidRDefault="00017FBC" w:rsidP="00017FBC">
      <w:pPr>
        <w:jc w:val="both"/>
        <w:rPr>
          <w:rFonts w:ascii="Arial" w:hAnsi="Arial" w:cs="Arial"/>
          <w:sz w:val="22"/>
          <w:szCs w:val="22"/>
        </w:rPr>
      </w:pPr>
    </w:p>
    <w:p w14:paraId="400D9750" w14:textId="60824FBE" w:rsidR="00017FBC" w:rsidRPr="003E780E" w:rsidRDefault="00017FBC" w:rsidP="00017FBC">
      <w:pPr>
        <w:jc w:val="both"/>
        <w:rPr>
          <w:rFonts w:ascii="Arial" w:hAnsi="Arial" w:cs="Arial"/>
          <w:sz w:val="22"/>
          <w:szCs w:val="22"/>
        </w:rPr>
      </w:pPr>
      <w:r w:rsidRPr="003E780E">
        <w:rPr>
          <w:rFonts w:ascii="Arial" w:hAnsi="Arial" w:cs="Arial"/>
          <w:sz w:val="22"/>
          <w:szCs w:val="22"/>
        </w:rPr>
        <w:lastRenderedPageBreak/>
        <w:t>Según el reporte de Global Entrepreneurship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3E780E">
        <w:rPr>
          <w:rFonts w:ascii="Arial" w:hAnsi="Arial" w:cs="Arial"/>
          <w:sz w:val="22"/>
          <w:szCs w:val="22"/>
        </w:rPr>
        <w:tab/>
      </w:r>
    </w:p>
    <w:p w14:paraId="023A1261" w14:textId="77777777" w:rsidR="00017FBC" w:rsidRPr="003E780E" w:rsidRDefault="00017FBC" w:rsidP="00017FBC">
      <w:pPr>
        <w:jc w:val="both"/>
        <w:rPr>
          <w:rFonts w:ascii="Arial" w:hAnsi="Arial" w:cs="Arial"/>
          <w:sz w:val="22"/>
          <w:szCs w:val="22"/>
        </w:rPr>
      </w:pPr>
    </w:p>
    <w:p w14:paraId="6472A47D" w14:textId="1EB684D6" w:rsidR="00017FBC" w:rsidRPr="003E780E" w:rsidRDefault="00017FBC" w:rsidP="00017FBC">
      <w:pPr>
        <w:jc w:val="both"/>
        <w:rPr>
          <w:rFonts w:ascii="Arial" w:hAnsi="Arial" w:cs="Arial"/>
          <w:sz w:val="22"/>
          <w:szCs w:val="22"/>
        </w:rPr>
      </w:pPr>
      <w:r w:rsidRPr="003E780E">
        <w:rPr>
          <w:rFonts w:ascii="Arial" w:hAnsi="Arial" w:cs="Arial"/>
          <w:sz w:val="22"/>
          <w:szCs w:val="22"/>
        </w:rPr>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3E780E">
        <w:rPr>
          <w:rFonts w:ascii="Arial" w:hAnsi="Arial" w:cs="Arial"/>
          <w:sz w:val="22"/>
          <w:szCs w:val="22"/>
        </w:rPr>
        <w:tab/>
      </w:r>
    </w:p>
    <w:p w14:paraId="5B12B94B" w14:textId="77777777" w:rsidR="00017FBC" w:rsidRPr="003E780E" w:rsidRDefault="00017FBC" w:rsidP="00017FBC">
      <w:pPr>
        <w:jc w:val="both"/>
        <w:rPr>
          <w:rFonts w:ascii="Arial" w:hAnsi="Arial" w:cs="Arial"/>
          <w:sz w:val="22"/>
          <w:szCs w:val="22"/>
        </w:rPr>
      </w:pPr>
    </w:p>
    <w:p w14:paraId="1D1D33BE" w14:textId="53866A13" w:rsidR="00017FBC" w:rsidRPr="003E780E" w:rsidRDefault="00017FBC" w:rsidP="00017FBC">
      <w:pPr>
        <w:jc w:val="both"/>
        <w:rPr>
          <w:rFonts w:ascii="Arial" w:hAnsi="Arial" w:cs="Arial"/>
          <w:sz w:val="22"/>
          <w:szCs w:val="22"/>
        </w:rPr>
      </w:pPr>
      <w:r w:rsidRPr="003E780E">
        <w:rPr>
          <w:rFonts w:ascii="Arial" w:hAnsi="Arial" w:cs="Arial"/>
          <w:sz w:val="22"/>
          <w:szCs w:val="22"/>
        </w:rPr>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00A50EA4" w:rsidRPr="003E780E">
        <w:rPr>
          <w:rFonts w:ascii="Arial" w:hAnsi="Arial" w:cs="Arial"/>
          <w:sz w:val="22"/>
          <w:szCs w:val="22"/>
        </w:rPr>
        <w:t xml:space="preserve"> meses</w:t>
      </w:r>
      <w:r w:rsidRPr="003E780E">
        <w:rPr>
          <w:rFonts w:ascii="Arial" w:hAnsi="Arial" w:cs="Arial"/>
          <w:sz w:val="22"/>
          <w:szCs w:val="22"/>
        </w:rPr>
        <w:t>.</w:t>
      </w:r>
      <w:r w:rsidRPr="003E780E">
        <w:rPr>
          <w:rFonts w:ascii="Arial" w:hAnsi="Arial" w:cs="Arial"/>
          <w:sz w:val="22"/>
          <w:szCs w:val="22"/>
        </w:rPr>
        <w:tab/>
      </w:r>
    </w:p>
    <w:p w14:paraId="6154BBBB" w14:textId="77777777" w:rsidR="00017FBC" w:rsidRPr="003E780E" w:rsidRDefault="00017FBC" w:rsidP="00017FBC">
      <w:pPr>
        <w:jc w:val="both"/>
        <w:rPr>
          <w:rFonts w:ascii="Arial" w:hAnsi="Arial" w:cs="Arial"/>
          <w:sz w:val="22"/>
          <w:szCs w:val="22"/>
        </w:rPr>
      </w:pPr>
    </w:p>
    <w:p w14:paraId="5316FB34" w14:textId="2833E698" w:rsidR="00DC3893" w:rsidRPr="003E780E" w:rsidRDefault="00017FBC" w:rsidP="00017FBC">
      <w:pPr>
        <w:jc w:val="both"/>
        <w:rPr>
          <w:rFonts w:ascii="Arial" w:hAnsi="Arial" w:cs="Arial"/>
          <w:sz w:val="22"/>
          <w:szCs w:val="22"/>
        </w:rPr>
      </w:pPr>
      <w:r w:rsidRPr="003E780E">
        <w:rPr>
          <w:rFonts w:ascii="Arial" w:hAnsi="Arial" w:cs="Arial"/>
          <w:sz w:val="22"/>
          <w:szCs w:val="22"/>
        </w:rPr>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3E780E">
        <w:rPr>
          <w:rFonts w:ascii="Arial" w:hAnsi="Arial" w:cs="Arial"/>
          <w:sz w:val="22"/>
          <w:szCs w:val="22"/>
        </w:rPr>
        <w:tab/>
      </w:r>
    </w:p>
    <w:p w14:paraId="7DB62372" w14:textId="77777777" w:rsidR="00DC3893" w:rsidRPr="003E780E" w:rsidRDefault="00DC3893" w:rsidP="00017FBC">
      <w:pPr>
        <w:jc w:val="both"/>
        <w:rPr>
          <w:rFonts w:ascii="Arial" w:hAnsi="Arial" w:cs="Arial"/>
          <w:sz w:val="22"/>
          <w:szCs w:val="22"/>
        </w:rPr>
      </w:pPr>
    </w:p>
    <w:p w14:paraId="335AF158" w14:textId="77777777" w:rsidR="00152C6A" w:rsidRPr="003E780E" w:rsidRDefault="00427949" w:rsidP="00A50EA4">
      <w:pPr>
        <w:jc w:val="both"/>
        <w:rPr>
          <w:rFonts w:ascii="Arial" w:hAnsi="Arial" w:cs="Arial"/>
          <w:color w:val="000000" w:themeColor="text1"/>
          <w:sz w:val="22"/>
          <w:szCs w:val="22"/>
        </w:rPr>
      </w:pPr>
      <w:r w:rsidRPr="003E780E">
        <w:rPr>
          <w:rFonts w:ascii="Arial" w:hAnsi="Arial" w:cs="Arial"/>
          <w:sz w:val="22"/>
          <w:szCs w:val="22"/>
        </w:rPr>
        <w:t xml:space="preserve">En el caso del Distrito Metropolitano de Quito </w:t>
      </w:r>
      <w:r w:rsidR="00DC3893" w:rsidRPr="003E780E">
        <w:rPr>
          <w:rFonts w:ascii="Arial" w:hAnsi="Arial" w:cs="Arial"/>
          <w:sz w:val="22"/>
          <w:szCs w:val="22"/>
        </w:rPr>
        <w:t xml:space="preserve">se observa un incremento en el desempleo a partir del año 2017 en comparación con la tasa de desempleo nacional. </w:t>
      </w:r>
      <w:r w:rsidR="00A50EA4" w:rsidRPr="003E780E">
        <w:rPr>
          <w:rFonts w:ascii="Arial" w:hAnsi="Arial" w:cs="Arial"/>
          <w:color w:val="000000" w:themeColor="text1"/>
          <w:sz w:val="22"/>
          <w:szCs w:val="22"/>
        </w:rPr>
        <w:t xml:space="preserve">A modo de ejemplo, en el primer trimestre del año 2010, la tasa de desempleo en la ciudad fue del 7,1%, mientras que, la tasa de desempleo nacional se ubicó en 9,1%. En el primer trimestre de 2011, la tasa de desempleo en Quito fue del 5,7%; entretanto, la tasa de desempleo nacional fue del 7,0%. Del mismo modo, en el primer trimestre del 2014 la tasa de desempleo en la ciudad fue del 4,3%; mientras que, la tasa de desempleo nacional se ubicó en 5,5% (Instituto Nacional de Estadísticas y Censos, 2023). </w:t>
      </w:r>
    </w:p>
    <w:p w14:paraId="603A0C57" w14:textId="77777777" w:rsidR="00152C6A" w:rsidRPr="003E780E" w:rsidRDefault="00152C6A" w:rsidP="00A50EA4">
      <w:pPr>
        <w:jc w:val="both"/>
        <w:rPr>
          <w:rFonts w:ascii="Arial" w:hAnsi="Arial" w:cs="Arial"/>
          <w:color w:val="000000" w:themeColor="text1"/>
          <w:sz w:val="22"/>
          <w:szCs w:val="22"/>
        </w:rPr>
      </w:pPr>
    </w:p>
    <w:p w14:paraId="4435CB15" w14:textId="7032FB54" w:rsidR="00A50EA4" w:rsidRPr="003E780E" w:rsidRDefault="00A50EA4" w:rsidP="00A50EA4">
      <w:pPr>
        <w:jc w:val="both"/>
        <w:rPr>
          <w:rFonts w:ascii="Arial" w:hAnsi="Arial" w:cs="Arial"/>
          <w:color w:val="000000" w:themeColor="text1"/>
          <w:sz w:val="22"/>
          <w:szCs w:val="22"/>
        </w:rPr>
      </w:pPr>
      <w:r w:rsidRPr="003E780E">
        <w:rPr>
          <w:rFonts w:ascii="Arial" w:hAnsi="Arial" w:cs="Arial"/>
          <w:color w:val="000000" w:themeColor="text1"/>
          <w:sz w:val="22"/>
          <w:szCs w:val="22"/>
        </w:rPr>
        <w:t>A partir del 2017 se ha registrado una escalada en el desempleo en la ciudad, para ilustrar, en el primer trimestre del año 2017, la tasa de desempleo en Quito fue del 9,1%, mientras que la tasa de desempleo nacional se situó en 4,4%. En el primer trimestre de 2018, la tasa de desempleo en la ciudad alcanzó el 7,1%, en contraste con la tasa de desempleo nacional que se mantuvo en un 4,4%. En el primer trimestre de 2019, la tasa de desempleo en la urbe llegó al 9,7%, mientras que la tasa de desempleo nacional se ubicó en un 4,6%. Asimismo, en el primer trimestre de 2022, la tasa de desempleo en la ciudad fue del 10,8%; mientras que, la tasa de desempleo nacional fue del 5,0</w:t>
      </w:r>
      <w:r w:rsidR="00152C6A" w:rsidRPr="003E780E">
        <w:rPr>
          <w:rFonts w:ascii="Arial" w:hAnsi="Arial" w:cs="Arial"/>
          <w:color w:val="000000" w:themeColor="text1"/>
          <w:sz w:val="22"/>
          <w:szCs w:val="22"/>
        </w:rPr>
        <w:t>%</w:t>
      </w:r>
      <w:r w:rsidRPr="003E780E">
        <w:rPr>
          <w:rFonts w:ascii="Arial" w:hAnsi="Arial" w:cs="Arial"/>
          <w:color w:val="000000" w:themeColor="text1"/>
          <w:sz w:val="22"/>
          <w:szCs w:val="22"/>
        </w:rPr>
        <w:t xml:space="preserve"> (Instituto Nacional de Estadísticas y Censos, 2023).</w:t>
      </w:r>
    </w:p>
    <w:p w14:paraId="285BA5CF" w14:textId="7E7DE920" w:rsidR="00A50EA4" w:rsidRPr="003E780E" w:rsidRDefault="00A50EA4" w:rsidP="00A50EA4">
      <w:pPr>
        <w:jc w:val="both"/>
        <w:rPr>
          <w:rFonts w:ascii="Arial" w:hAnsi="Arial" w:cs="Arial"/>
          <w:color w:val="000000" w:themeColor="text1"/>
          <w:sz w:val="22"/>
          <w:szCs w:val="22"/>
        </w:rPr>
      </w:pPr>
    </w:p>
    <w:p w14:paraId="3D65A3EF" w14:textId="59578EDF" w:rsidR="00DC3893" w:rsidRPr="003E780E" w:rsidRDefault="00DC3893" w:rsidP="00DC3893">
      <w:pPr>
        <w:jc w:val="both"/>
        <w:rPr>
          <w:rFonts w:ascii="Arial" w:hAnsi="Arial" w:cs="Arial"/>
          <w:sz w:val="22"/>
          <w:szCs w:val="22"/>
        </w:rPr>
      </w:pPr>
      <w:r w:rsidRPr="003E780E">
        <w:rPr>
          <w:rFonts w:ascii="Arial" w:hAnsi="Arial" w:cs="Arial"/>
          <w:sz w:val="22"/>
          <w:szCs w:val="22"/>
        </w:rPr>
        <w:t>Frente a este escenario el emprendimiento constituye una de las iniciativas que permiten reducir la problemática expuesta fomentando la empleabilidad y generación de trabajo decente.</w:t>
      </w:r>
    </w:p>
    <w:p w14:paraId="32C0AC91" w14:textId="7F4ED020" w:rsidR="00DC3893" w:rsidRPr="003E780E" w:rsidRDefault="00DC3893" w:rsidP="00DC3893">
      <w:pPr>
        <w:jc w:val="both"/>
        <w:rPr>
          <w:rFonts w:ascii="Arial" w:hAnsi="Arial" w:cs="Arial"/>
          <w:sz w:val="22"/>
          <w:szCs w:val="22"/>
        </w:rPr>
      </w:pPr>
    </w:p>
    <w:p w14:paraId="1CE508AB" w14:textId="77777777" w:rsidR="003E780E" w:rsidRDefault="003E780E" w:rsidP="00DC3893">
      <w:pPr>
        <w:jc w:val="both"/>
        <w:rPr>
          <w:rFonts w:ascii="Arial" w:hAnsi="Arial" w:cs="Arial"/>
          <w:sz w:val="22"/>
          <w:szCs w:val="22"/>
        </w:rPr>
      </w:pPr>
    </w:p>
    <w:p w14:paraId="0E79A529" w14:textId="77777777" w:rsidR="003E780E" w:rsidRDefault="003E780E" w:rsidP="00DC3893">
      <w:pPr>
        <w:jc w:val="both"/>
        <w:rPr>
          <w:rFonts w:ascii="Arial" w:hAnsi="Arial" w:cs="Arial"/>
          <w:sz w:val="22"/>
          <w:szCs w:val="22"/>
        </w:rPr>
      </w:pPr>
    </w:p>
    <w:p w14:paraId="049136B6" w14:textId="77777777" w:rsidR="003E780E" w:rsidRDefault="003E780E" w:rsidP="00DC3893">
      <w:pPr>
        <w:jc w:val="both"/>
        <w:rPr>
          <w:rFonts w:ascii="Arial" w:hAnsi="Arial" w:cs="Arial"/>
          <w:sz w:val="22"/>
          <w:szCs w:val="22"/>
        </w:rPr>
      </w:pPr>
    </w:p>
    <w:p w14:paraId="386392F0" w14:textId="154148C4" w:rsidR="00DC3893" w:rsidRPr="003E780E" w:rsidRDefault="00DC3893" w:rsidP="00DC3893">
      <w:pPr>
        <w:jc w:val="both"/>
        <w:rPr>
          <w:rFonts w:ascii="Arial" w:hAnsi="Arial" w:cs="Arial"/>
          <w:sz w:val="22"/>
          <w:szCs w:val="22"/>
        </w:rPr>
      </w:pPr>
      <w:r w:rsidRPr="003E780E">
        <w:rPr>
          <w:rFonts w:ascii="Arial" w:hAnsi="Arial" w:cs="Arial"/>
          <w:sz w:val="22"/>
          <w:szCs w:val="22"/>
        </w:rPr>
        <w:lastRenderedPageBreak/>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4F225868" w14:textId="77777777" w:rsidR="00427949" w:rsidRPr="003E780E" w:rsidRDefault="00427949" w:rsidP="00017FBC">
      <w:pPr>
        <w:jc w:val="both"/>
        <w:rPr>
          <w:rFonts w:ascii="Arial" w:hAnsi="Arial" w:cs="Arial"/>
          <w:sz w:val="22"/>
          <w:szCs w:val="22"/>
        </w:rPr>
      </w:pPr>
    </w:p>
    <w:p w14:paraId="36ADD7D0" w14:textId="77CA56AB" w:rsidR="00DC3893" w:rsidRPr="003E780E" w:rsidRDefault="00017FBC" w:rsidP="00017FBC">
      <w:pPr>
        <w:jc w:val="both"/>
        <w:rPr>
          <w:rFonts w:ascii="Arial" w:hAnsi="Arial" w:cs="Arial"/>
          <w:sz w:val="22"/>
          <w:szCs w:val="22"/>
        </w:rPr>
      </w:pPr>
      <w:r w:rsidRPr="003E780E">
        <w:rPr>
          <w:rFonts w:ascii="Arial" w:hAnsi="Arial" w:cs="Arial"/>
          <w:sz w:val="22"/>
          <w:szCs w:val="22"/>
        </w:rPr>
        <w:t>Por los datos antes expuestos</w:t>
      </w:r>
      <w:r w:rsidR="003E780E">
        <w:rPr>
          <w:rFonts w:ascii="Arial" w:hAnsi="Arial" w:cs="Arial"/>
          <w:sz w:val="22"/>
          <w:szCs w:val="22"/>
        </w:rPr>
        <w:t>,</w:t>
      </w:r>
      <w:r w:rsidRPr="003E780E">
        <w:rPr>
          <w:rFonts w:ascii="Arial" w:hAnsi="Arial" w:cs="Arial"/>
          <w:sz w:val="22"/>
          <w:szCs w:val="22"/>
        </w:rPr>
        <w:t xml:space="preserve"> es necesario fomentar el emprendimiento y la innovación en el Distrito Metropolitano de Quito, con la participación activa de los </w:t>
      </w:r>
      <w:r w:rsidR="00DC3893" w:rsidRPr="003E780E">
        <w:rPr>
          <w:rFonts w:ascii="Arial" w:hAnsi="Arial" w:cs="Arial"/>
          <w:sz w:val="22"/>
          <w:szCs w:val="22"/>
        </w:rPr>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3E780E" w:rsidRDefault="00017FBC" w:rsidP="00017FBC">
      <w:pPr>
        <w:jc w:val="both"/>
        <w:rPr>
          <w:rFonts w:ascii="Arial" w:hAnsi="Arial" w:cs="Arial"/>
          <w:sz w:val="22"/>
          <w:szCs w:val="22"/>
        </w:rPr>
      </w:pPr>
    </w:p>
    <w:p w14:paraId="7947EDC8" w14:textId="77777777" w:rsidR="006276C0" w:rsidRPr="003E780E" w:rsidRDefault="006276C0">
      <w:pPr>
        <w:spacing w:after="160" w:line="259" w:lineRule="auto"/>
        <w:rPr>
          <w:rFonts w:ascii="Arial" w:hAnsi="Arial" w:cs="Arial"/>
          <w:b/>
          <w:color w:val="000000" w:themeColor="text1"/>
          <w:sz w:val="22"/>
          <w:szCs w:val="22"/>
          <w:lang w:eastAsia="es-EC"/>
        </w:rPr>
      </w:pPr>
      <w:r w:rsidRPr="003E780E">
        <w:rPr>
          <w:rFonts w:ascii="Arial" w:hAnsi="Arial" w:cs="Arial"/>
          <w:b/>
          <w:color w:val="000000" w:themeColor="text1"/>
          <w:sz w:val="22"/>
          <w:szCs w:val="22"/>
          <w:lang w:eastAsia="es-EC"/>
        </w:rPr>
        <w:br w:type="page"/>
      </w:r>
    </w:p>
    <w:p w14:paraId="4401AE49" w14:textId="77777777" w:rsidR="00064356" w:rsidRPr="003E780E" w:rsidRDefault="00064356" w:rsidP="002C6F6A">
      <w:pPr>
        <w:pStyle w:val="Sinespaciado"/>
        <w:jc w:val="center"/>
        <w:outlineLvl w:val="0"/>
        <w:rPr>
          <w:rFonts w:ascii="Arial" w:hAnsi="Arial" w:cs="Arial"/>
          <w:b/>
          <w:color w:val="000000" w:themeColor="text1"/>
        </w:rPr>
      </w:pPr>
      <w:r w:rsidRPr="003E780E">
        <w:rPr>
          <w:rFonts w:ascii="Arial" w:hAnsi="Arial" w:cs="Arial"/>
          <w:b/>
          <w:color w:val="000000" w:themeColor="text1"/>
        </w:rPr>
        <w:lastRenderedPageBreak/>
        <w:t>EL CONCEJO METROPOLITANO DE QUITO</w:t>
      </w:r>
    </w:p>
    <w:p w14:paraId="0F880801" w14:textId="77777777" w:rsidR="00064356" w:rsidRPr="003E780E" w:rsidRDefault="00064356" w:rsidP="00064356">
      <w:pPr>
        <w:pStyle w:val="Sinespaciado"/>
        <w:jc w:val="center"/>
        <w:rPr>
          <w:rFonts w:ascii="Arial" w:hAnsi="Arial" w:cs="Arial"/>
          <w:b/>
          <w:color w:val="000000" w:themeColor="text1"/>
        </w:rPr>
      </w:pPr>
    </w:p>
    <w:p w14:paraId="70A7CDE6" w14:textId="4D86BF42" w:rsidR="00064356" w:rsidRPr="003E780E" w:rsidRDefault="00064356" w:rsidP="002C6F6A">
      <w:pPr>
        <w:pStyle w:val="Sinespaciado"/>
        <w:jc w:val="center"/>
        <w:outlineLvl w:val="0"/>
        <w:rPr>
          <w:rFonts w:ascii="Arial" w:hAnsi="Arial" w:cs="Arial"/>
          <w:b/>
          <w:color w:val="000000" w:themeColor="text1"/>
        </w:rPr>
      </w:pPr>
      <w:r w:rsidRPr="003E780E">
        <w:rPr>
          <w:rFonts w:ascii="Arial" w:hAnsi="Arial" w:cs="Arial"/>
          <w:b/>
          <w:color w:val="000000" w:themeColor="text1"/>
        </w:rPr>
        <w:t>CONSIDERANDO</w:t>
      </w:r>
    </w:p>
    <w:p w14:paraId="4564161A" w14:textId="77777777" w:rsidR="005E6195" w:rsidRPr="003E780E" w:rsidRDefault="005E6195" w:rsidP="002C6F6A">
      <w:pPr>
        <w:pStyle w:val="Sinespaciado"/>
        <w:jc w:val="center"/>
        <w:outlineLvl w:val="0"/>
        <w:rPr>
          <w:rFonts w:ascii="Arial" w:hAnsi="Arial" w:cs="Arial"/>
          <w:b/>
          <w:color w:val="000000" w:themeColor="text1"/>
        </w:rPr>
      </w:pPr>
    </w:p>
    <w:p w14:paraId="7CEF4ADA" w14:textId="49EBC9A6"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1 de la Constitución de la República del Ecuador (Constitución), concibe al Ecuador como</w:t>
      </w:r>
      <w:r w:rsidR="002A1D77"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r w:rsidR="002A1D77" w:rsidRPr="003E780E">
        <w:rPr>
          <w:rFonts w:ascii="Arial" w:eastAsia="Calibri" w:hAnsi="Arial" w:cs="Arial"/>
          <w:color w:val="000000" w:themeColor="text1"/>
          <w:sz w:val="22"/>
          <w:szCs w:val="22"/>
          <w:lang w:eastAsia="es-ES"/>
        </w:rPr>
        <w:t>“</w:t>
      </w:r>
      <w:r w:rsid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un Estado constitucional de derechos y justicia, social, democrático, soberano, independiente unitario, intercultural, plurinacional y laico. Se organiza en forma de república y se gobierna de manera descentralizada</w:t>
      </w:r>
      <w:r w:rsidR="002A1D77" w:rsidRPr="003E780E">
        <w:rPr>
          <w:rFonts w:ascii="Arial" w:eastAsia="Calibri" w:hAnsi="Arial" w:cs="Arial"/>
          <w:color w:val="000000" w:themeColor="text1"/>
          <w:sz w:val="22"/>
          <w:szCs w:val="22"/>
          <w:lang w:eastAsia="es-ES"/>
        </w:rPr>
        <w:t xml:space="preserve"> (…)”</w:t>
      </w:r>
      <w:r w:rsidRPr="003E780E">
        <w:rPr>
          <w:rFonts w:ascii="Arial" w:eastAsia="Calibri" w:hAnsi="Arial" w:cs="Arial"/>
          <w:i/>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p>
    <w:p w14:paraId="629786AC" w14:textId="77777777" w:rsidR="00AB7797" w:rsidRPr="003E780E" w:rsidRDefault="00AB7797" w:rsidP="00AB7797">
      <w:pPr>
        <w:jc w:val="both"/>
        <w:rPr>
          <w:rFonts w:ascii="Arial" w:eastAsia="Calibri" w:hAnsi="Arial" w:cs="Arial"/>
          <w:color w:val="000000" w:themeColor="text1"/>
          <w:sz w:val="22"/>
          <w:szCs w:val="22"/>
          <w:lang w:eastAsia="es-ES"/>
        </w:rPr>
      </w:pPr>
    </w:p>
    <w:p w14:paraId="03178A1B" w14:textId="085F8E1E"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w:t>
      </w:r>
      <w:r w:rsidR="005E6195" w:rsidRPr="003E780E">
        <w:rPr>
          <w:rFonts w:ascii="Arial" w:eastAsia="Calibri" w:hAnsi="Arial" w:cs="Arial"/>
          <w:color w:val="000000" w:themeColor="text1"/>
          <w:sz w:val="22"/>
          <w:szCs w:val="22"/>
          <w:lang w:eastAsia="es-ES"/>
        </w:rPr>
        <w:t>el n</w:t>
      </w:r>
      <w:r w:rsidR="003E780E">
        <w:rPr>
          <w:rFonts w:ascii="Arial" w:eastAsia="Calibri" w:hAnsi="Arial" w:cs="Arial"/>
          <w:color w:val="000000" w:themeColor="text1"/>
          <w:sz w:val="22"/>
          <w:szCs w:val="22"/>
          <w:lang w:eastAsia="es-ES"/>
        </w:rPr>
        <w:t>úmero</w:t>
      </w:r>
      <w:r w:rsidR="005E6195" w:rsidRPr="003E780E">
        <w:rPr>
          <w:rFonts w:ascii="Arial" w:eastAsia="Calibri" w:hAnsi="Arial" w:cs="Arial"/>
          <w:color w:val="000000" w:themeColor="text1"/>
          <w:sz w:val="22"/>
          <w:szCs w:val="22"/>
          <w:lang w:eastAsia="es-ES"/>
        </w:rPr>
        <w:t xml:space="preserve"> 5 d</w:t>
      </w:r>
      <w:r w:rsidRPr="003E780E">
        <w:rPr>
          <w:rFonts w:ascii="Arial" w:eastAsia="Calibri" w:hAnsi="Arial" w:cs="Arial"/>
          <w:color w:val="000000" w:themeColor="text1"/>
          <w:sz w:val="22"/>
          <w:szCs w:val="22"/>
          <w:lang w:eastAsia="es-ES"/>
        </w:rPr>
        <w:t>el artículo 3 de la Constitución</w:t>
      </w:r>
      <w:r w:rsidR="005E6195"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establece que es deber primordial del Estado: "</w:t>
      </w:r>
      <w:r w:rsidR="00CD637E" w:rsidRPr="003E780E">
        <w:rPr>
          <w:rFonts w:ascii="Arial" w:eastAsia="Calibri" w:hAnsi="Arial" w:cs="Arial"/>
          <w:color w:val="000000" w:themeColor="text1"/>
          <w:sz w:val="22"/>
          <w:szCs w:val="22"/>
          <w:lang w:eastAsia="es-ES"/>
        </w:rPr>
        <w:t xml:space="preserve"> (…) </w:t>
      </w:r>
      <w:r w:rsidRPr="003E780E">
        <w:rPr>
          <w:rFonts w:ascii="Arial" w:eastAsia="Calibri" w:hAnsi="Arial" w:cs="Arial"/>
          <w:color w:val="000000" w:themeColor="text1"/>
          <w:sz w:val="22"/>
          <w:szCs w:val="22"/>
          <w:lang w:eastAsia="es-ES"/>
        </w:rPr>
        <w:t>Planificar el desarrollo nacional, erradicar la pobreza, promover el desarrollo sustentable y la redistribución equitativa de los recursos y la riqueza, para acceder al buen vivir</w:t>
      </w:r>
      <w:r w:rsidR="00CD637E"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 xml:space="preserve">"; </w:t>
      </w:r>
    </w:p>
    <w:p w14:paraId="4A13DCBC" w14:textId="77777777" w:rsidR="00AB7797" w:rsidRPr="003E780E" w:rsidRDefault="00AB7797" w:rsidP="00AB7797">
      <w:pPr>
        <w:jc w:val="both"/>
        <w:rPr>
          <w:rFonts w:ascii="Arial" w:eastAsia="Calibri" w:hAnsi="Arial" w:cs="Arial"/>
          <w:color w:val="000000" w:themeColor="text1"/>
          <w:sz w:val="22"/>
          <w:szCs w:val="22"/>
          <w:lang w:eastAsia="es-ES"/>
        </w:rPr>
      </w:pPr>
    </w:p>
    <w:p w14:paraId="3919D97E" w14:textId="41FD6E29"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14 de la Constitución</w:t>
      </w:r>
      <w:r w:rsidR="005E6195"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r w:rsidR="00EC4415" w:rsidRPr="003E780E">
        <w:rPr>
          <w:rFonts w:ascii="Arial" w:eastAsia="Calibri" w:hAnsi="Arial" w:cs="Arial"/>
          <w:color w:val="000000" w:themeColor="text1"/>
          <w:sz w:val="22"/>
          <w:szCs w:val="22"/>
          <w:lang w:eastAsia="es-ES"/>
        </w:rPr>
        <w:t>“</w:t>
      </w:r>
      <w:r w:rsidR="004F4DD9"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reconoce el derecho de la población a vivir en un ambiente sano y ecológicamente equilibrado, que garantice la sostenibilidad y el buen vivir, sumak kawsay</w:t>
      </w:r>
      <w:r w:rsidR="00CD637E" w:rsidRPr="003E780E">
        <w:rPr>
          <w:rFonts w:ascii="Arial" w:eastAsia="Calibri" w:hAnsi="Arial" w:cs="Arial"/>
          <w:color w:val="000000" w:themeColor="text1"/>
          <w:sz w:val="22"/>
          <w:szCs w:val="22"/>
          <w:lang w:eastAsia="es-ES"/>
        </w:rPr>
        <w:t xml:space="preserve"> (…)</w:t>
      </w:r>
      <w:r w:rsidR="00EC4415"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p>
    <w:p w14:paraId="2C2C4CE0" w14:textId="77777777" w:rsidR="00AB7797" w:rsidRPr="003E780E" w:rsidRDefault="00AB7797" w:rsidP="00AB7797">
      <w:pPr>
        <w:jc w:val="both"/>
        <w:rPr>
          <w:rFonts w:ascii="Arial" w:eastAsia="Calibri" w:hAnsi="Arial" w:cs="Arial"/>
          <w:color w:val="000000" w:themeColor="text1"/>
          <w:sz w:val="22"/>
          <w:szCs w:val="22"/>
          <w:lang w:eastAsia="es-ES"/>
        </w:rPr>
      </w:pPr>
    </w:p>
    <w:p w14:paraId="4FC3D323" w14:textId="4091E901"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33 de la Constitución</w:t>
      </w:r>
      <w:r w:rsidR="005E6195"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enuncia el derecho al trabajo como: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14:paraId="734C8D3B" w14:textId="77777777" w:rsidR="00AB7797" w:rsidRPr="003E780E" w:rsidRDefault="00AB7797" w:rsidP="00AB7797">
      <w:pPr>
        <w:jc w:val="both"/>
        <w:rPr>
          <w:rFonts w:ascii="Arial" w:eastAsia="Calibri" w:hAnsi="Arial" w:cs="Arial"/>
          <w:color w:val="000000" w:themeColor="text1"/>
          <w:sz w:val="22"/>
          <w:szCs w:val="22"/>
          <w:lang w:eastAsia="es-ES"/>
        </w:rPr>
      </w:pPr>
    </w:p>
    <w:p w14:paraId="0C1BBF32" w14:textId="4CE96F09"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005E6195"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el</w:t>
      </w:r>
      <w:r w:rsidR="00FD091A" w:rsidRPr="003E780E">
        <w:rPr>
          <w:rFonts w:ascii="Arial" w:eastAsia="Calibri" w:hAnsi="Arial" w:cs="Arial"/>
          <w:color w:val="000000" w:themeColor="text1"/>
          <w:sz w:val="22"/>
          <w:szCs w:val="22"/>
          <w:lang w:eastAsia="es-ES"/>
        </w:rPr>
        <w:t xml:space="preserve"> n</w:t>
      </w:r>
      <w:r w:rsidR="003E780E">
        <w:rPr>
          <w:rFonts w:ascii="Arial" w:eastAsia="Calibri" w:hAnsi="Arial" w:cs="Arial"/>
          <w:color w:val="000000" w:themeColor="text1"/>
          <w:sz w:val="22"/>
          <w:szCs w:val="22"/>
          <w:lang w:eastAsia="es-ES"/>
        </w:rPr>
        <w:t xml:space="preserve">úmero </w:t>
      </w:r>
      <w:r w:rsidR="00FD091A" w:rsidRPr="003E780E">
        <w:rPr>
          <w:rFonts w:ascii="Arial" w:eastAsia="Calibri" w:hAnsi="Arial" w:cs="Arial"/>
          <w:color w:val="000000" w:themeColor="text1"/>
          <w:sz w:val="22"/>
          <w:szCs w:val="22"/>
          <w:lang w:eastAsia="es-ES"/>
        </w:rPr>
        <w:t>15 del artículo 66</w:t>
      </w:r>
      <w:r w:rsidRPr="003E780E">
        <w:rPr>
          <w:rFonts w:ascii="Arial" w:eastAsia="Calibri" w:hAnsi="Arial" w:cs="Arial"/>
          <w:color w:val="000000" w:themeColor="text1"/>
          <w:sz w:val="22"/>
          <w:szCs w:val="22"/>
          <w:lang w:eastAsia="es-ES"/>
        </w:rPr>
        <w:t xml:space="preserve"> de la Constitución, reconoce y garantiza a las personas</w:t>
      </w:r>
      <w:r w:rsidR="0068273B">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r w:rsidR="00EE5F17" w:rsidRPr="003E780E">
        <w:rPr>
          <w:rFonts w:ascii="Arial" w:eastAsia="Calibri" w:hAnsi="Arial" w:cs="Arial"/>
          <w:color w:val="000000" w:themeColor="text1"/>
          <w:sz w:val="22"/>
          <w:szCs w:val="22"/>
          <w:lang w:eastAsia="es-ES"/>
        </w:rPr>
        <w:t xml:space="preserve">(…) </w:t>
      </w:r>
      <w:r w:rsidR="00905202" w:rsidRPr="003E780E">
        <w:rPr>
          <w:rFonts w:ascii="Arial" w:eastAsia="Calibri" w:hAnsi="Arial" w:cs="Arial"/>
          <w:color w:val="000000" w:themeColor="text1"/>
          <w:sz w:val="22"/>
          <w:szCs w:val="22"/>
          <w:lang w:eastAsia="es-ES"/>
        </w:rPr>
        <w:t>E</w:t>
      </w:r>
      <w:r w:rsidRPr="003E780E">
        <w:rPr>
          <w:rFonts w:ascii="Arial" w:eastAsia="Calibri" w:hAnsi="Arial" w:cs="Arial"/>
          <w:color w:val="000000" w:themeColor="text1"/>
          <w:sz w:val="22"/>
          <w:szCs w:val="22"/>
          <w:lang w:eastAsia="es-ES"/>
        </w:rPr>
        <w:t>l derecho a desarrollar actividades económicas, en forma individual o colectiva, conforme a los principios de solidaridad, responsabilidad social y ambiental</w:t>
      </w:r>
      <w:r w:rsidR="00EE5F17"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w:t>
      </w:r>
    </w:p>
    <w:p w14:paraId="0B48B7A6" w14:textId="77777777" w:rsidR="009D3586" w:rsidRPr="003E780E" w:rsidRDefault="009D3586" w:rsidP="009D3586">
      <w:pPr>
        <w:jc w:val="both"/>
        <w:rPr>
          <w:rFonts w:ascii="Arial" w:eastAsia="Calibri" w:hAnsi="Arial" w:cs="Arial"/>
          <w:color w:val="000000" w:themeColor="text1"/>
          <w:sz w:val="22"/>
          <w:szCs w:val="22"/>
          <w:lang w:eastAsia="es-ES"/>
        </w:rPr>
      </w:pPr>
    </w:p>
    <w:p w14:paraId="2C2911AB" w14:textId="7218D622" w:rsidR="00FD091A" w:rsidRPr="003E780E" w:rsidRDefault="00FD091A" w:rsidP="00FD091A">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240 de la Constitución, señala</w:t>
      </w:r>
      <w:r w:rsidR="0068273B">
        <w:rPr>
          <w:rFonts w:ascii="Arial" w:eastAsia="Calibri" w:hAnsi="Arial" w:cs="Arial"/>
          <w:color w:val="000000" w:themeColor="text1"/>
          <w:sz w:val="22"/>
          <w:szCs w:val="22"/>
          <w:lang w:eastAsia="es-ES"/>
        </w:rPr>
        <w:t xml:space="preserve"> que</w:t>
      </w:r>
      <w:r w:rsidRPr="003E780E">
        <w:rPr>
          <w:rFonts w:ascii="Arial" w:eastAsia="Calibri" w:hAnsi="Arial" w:cs="Arial"/>
          <w:color w:val="000000" w:themeColor="text1"/>
          <w:sz w:val="22"/>
          <w:szCs w:val="22"/>
          <w:lang w:eastAsia="es-ES"/>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3E97A144" w14:textId="77777777" w:rsidR="00FD091A" w:rsidRPr="003E780E" w:rsidRDefault="00FD091A" w:rsidP="00FD091A">
      <w:pPr>
        <w:jc w:val="both"/>
        <w:rPr>
          <w:rFonts w:ascii="Arial" w:eastAsia="Calibri" w:hAnsi="Arial" w:cs="Arial"/>
          <w:color w:val="000000" w:themeColor="text1"/>
          <w:sz w:val="22"/>
          <w:szCs w:val="22"/>
          <w:lang w:eastAsia="es-ES"/>
        </w:rPr>
      </w:pPr>
    </w:p>
    <w:p w14:paraId="5A1286DE" w14:textId="68440F79" w:rsidR="00FD091A" w:rsidRPr="003E780E" w:rsidRDefault="00FD091A" w:rsidP="00FD091A">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254 de la Constitución</w:t>
      </w:r>
      <w:r w:rsidR="005E6195"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señala</w:t>
      </w:r>
      <w:r w:rsidR="0068273B">
        <w:rPr>
          <w:rFonts w:ascii="Arial" w:eastAsia="Calibri" w:hAnsi="Arial" w:cs="Arial"/>
          <w:color w:val="000000" w:themeColor="text1"/>
          <w:sz w:val="22"/>
          <w:szCs w:val="22"/>
          <w:lang w:eastAsia="es-ES"/>
        </w:rPr>
        <w:t xml:space="preserve"> que</w:t>
      </w:r>
      <w:r w:rsidRPr="003E780E">
        <w:rPr>
          <w:rFonts w:ascii="Arial" w:eastAsia="Calibri" w:hAnsi="Arial" w:cs="Arial"/>
          <w:color w:val="000000" w:themeColor="text1"/>
          <w:sz w:val="22"/>
          <w:szCs w:val="22"/>
          <w:lang w:eastAsia="es-ES"/>
        </w:rPr>
        <w:t xml:space="preserve">: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0B2D5E59" w14:textId="77777777" w:rsidR="00FD091A" w:rsidRPr="003E780E" w:rsidRDefault="00FD091A" w:rsidP="009D3586">
      <w:pPr>
        <w:jc w:val="both"/>
        <w:rPr>
          <w:rFonts w:ascii="Arial" w:eastAsia="Calibri" w:hAnsi="Arial" w:cs="Arial"/>
          <w:b/>
          <w:bCs/>
          <w:color w:val="000000" w:themeColor="text1"/>
          <w:sz w:val="22"/>
          <w:szCs w:val="22"/>
          <w:lang w:eastAsia="es-ES"/>
        </w:rPr>
      </w:pPr>
    </w:p>
    <w:p w14:paraId="67A4E95A" w14:textId="6806E735"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w:t>
      </w:r>
      <w:r w:rsidR="00FD091A" w:rsidRPr="003E780E">
        <w:rPr>
          <w:rFonts w:ascii="Arial" w:eastAsia="Calibri" w:hAnsi="Arial" w:cs="Arial"/>
          <w:color w:val="000000" w:themeColor="text1"/>
          <w:sz w:val="22"/>
          <w:szCs w:val="22"/>
          <w:lang w:eastAsia="es-ES"/>
        </w:rPr>
        <w:t xml:space="preserve"> el n</w:t>
      </w:r>
      <w:r w:rsidR="003E780E">
        <w:rPr>
          <w:rFonts w:ascii="Arial" w:eastAsia="Calibri" w:hAnsi="Arial" w:cs="Arial"/>
          <w:color w:val="000000" w:themeColor="text1"/>
          <w:sz w:val="22"/>
          <w:szCs w:val="22"/>
          <w:lang w:eastAsia="es-ES"/>
        </w:rPr>
        <w:t>úmero</w:t>
      </w:r>
      <w:r w:rsidR="00FD091A" w:rsidRPr="003E780E">
        <w:rPr>
          <w:rFonts w:ascii="Arial" w:eastAsia="Calibri" w:hAnsi="Arial" w:cs="Arial"/>
          <w:color w:val="000000" w:themeColor="text1"/>
          <w:sz w:val="22"/>
          <w:szCs w:val="22"/>
          <w:lang w:eastAsia="es-ES"/>
        </w:rPr>
        <w:t xml:space="preserve"> 2</w:t>
      </w:r>
      <w:r w:rsidRPr="003E780E">
        <w:rPr>
          <w:rFonts w:ascii="Arial" w:eastAsia="Calibri" w:hAnsi="Arial" w:cs="Arial"/>
          <w:color w:val="000000" w:themeColor="text1"/>
          <w:sz w:val="22"/>
          <w:szCs w:val="22"/>
          <w:lang w:eastAsia="es-ES"/>
        </w:rPr>
        <w:t xml:space="preserve"> </w:t>
      </w:r>
      <w:r w:rsidR="00FD091A" w:rsidRPr="003E780E">
        <w:rPr>
          <w:rFonts w:ascii="Arial" w:eastAsia="Calibri" w:hAnsi="Arial" w:cs="Arial"/>
          <w:color w:val="000000" w:themeColor="text1"/>
          <w:sz w:val="22"/>
          <w:szCs w:val="22"/>
          <w:lang w:eastAsia="es-ES"/>
        </w:rPr>
        <w:t>d</w:t>
      </w:r>
      <w:r w:rsidRPr="003E780E">
        <w:rPr>
          <w:rFonts w:ascii="Arial" w:eastAsia="Calibri" w:hAnsi="Arial" w:cs="Arial"/>
          <w:color w:val="000000" w:themeColor="text1"/>
          <w:sz w:val="22"/>
          <w:szCs w:val="22"/>
          <w:lang w:eastAsia="es-ES"/>
        </w:rPr>
        <w:t>el artículo 276 de la Constitución</w:t>
      </w:r>
      <w:r w:rsidR="005E6195"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dispone que uno de los objetivos del régimen de desarrollo es:</w:t>
      </w:r>
      <w:r w:rsidR="0068273B">
        <w:rPr>
          <w:rFonts w:ascii="Arial" w:eastAsia="Calibri" w:hAnsi="Arial" w:cs="Arial"/>
          <w:color w:val="000000" w:themeColor="text1"/>
          <w:sz w:val="22"/>
          <w:szCs w:val="22"/>
          <w:lang w:eastAsia="es-ES"/>
        </w:rPr>
        <w:t xml:space="preserve"> “(…) </w:t>
      </w:r>
      <w:r w:rsidRPr="003E780E">
        <w:rPr>
          <w:rFonts w:ascii="Arial" w:eastAsia="Calibri" w:hAnsi="Arial" w:cs="Arial"/>
          <w:color w:val="000000" w:themeColor="text1"/>
          <w:sz w:val="22"/>
          <w:szCs w:val="22"/>
          <w:lang w:eastAsia="es-ES"/>
        </w:rPr>
        <w:t xml:space="preserve"> Construir un sistema económico, justo, democrático, productivo, solidario y sostenible basado en la distribución igualitaria de los beneficios del desarrollo, de los medios de producción y en la generación de trabajo digno y estable</w:t>
      </w:r>
      <w:r w:rsidR="0068273B">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w:t>
      </w:r>
    </w:p>
    <w:p w14:paraId="3C990B1F" w14:textId="6CA0C2FF"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color w:val="000000" w:themeColor="text1"/>
          <w:sz w:val="22"/>
          <w:szCs w:val="22"/>
          <w:lang w:eastAsia="es-ES"/>
        </w:rPr>
        <w:t xml:space="preserve"> </w:t>
      </w:r>
    </w:p>
    <w:p w14:paraId="6E659CD5" w14:textId="75197F62" w:rsidR="003A1FFD" w:rsidRPr="003E780E" w:rsidRDefault="003A1FFD" w:rsidP="009D3586">
      <w:pPr>
        <w:jc w:val="both"/>
        <w:rPr>
          <w:rFonts w:ascii="Arial" w:eastAsia="Calibri" w:hAnsi="Arial" w:cs="Arial"/>
          <w:color w:val="000000" w:themeColor="text1"/>
          <w:sz w:val="22"/>
          <w:szCs w:val="22"/>
          <w:lang w:eastAsia="es-ES"/>
        </w:rPr>
      </w:pPr>
    </w:p>
    <w:p w14:paraId="564C6D8A" w14:textId="1395F592"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w:t>
      </w:r>
      <w:r w:rsidR="00837BFA" w:rsidRPr="003E780E">
        <w:rPr>
          <w:rFonts w:ascii="Arial" w:eastAsia="Calibri" w:hAnsi="Arial" w:cs="Arial"/>
          <w:color w:val="000000" w:themeColor="text1"/>
          <w:sz w:val="22"/>
          <w:szCs w:val="22"/>
          <w:lang w:eastAsia="es-ES"/>
        </w:rPr>
        <w:t>los n</w:t>
      </w:r>
      <w:r w:rsidR="003E780E">
        <w:rPr>
          <w:rFonts w:ascii="Arial" w:eastAsia="Calibri" w:hAnsi="Arial" w:cs="Arial"/>
          <w:color w:val="000000" w:themeColor="text1"/>
          <w:sz w:val="22"/>
          <w:szCs w:val="22"/>
          <w:lang w:eastAsia="es-ES"/>
        </w:rPr>
        <w:t>úmeros</w:t>
      </w:r>
      <w:r w:rsidR="00837BFA" w:rsidRPr="003E780E">
        <w:rPr>
          <w:rFonts w:ascii="Arial" w:eastAsia="Calibri" w:hAnsi="Arial" w:cs="Arial"/>
          <w:color w:val="000000" w:themeColor="text1"/>
          <w:sz w:val="22"/>
          <w:szCs w:val="22"/>
          <w:lang w:eastAsia="es-ES"/>
        </w:rPr>
        <w:t xml:space="preserve"> 1 y 5 d</w:t>
      </w:r>
      <w:r w:rsidRPr="003E780E">
        <w:rPr>
          <w:rFonts w:ascii="Arial" w:eastAsia="Calibri" w:hAnsi="Arial" w:cs="Arial"/>
          <w:color w:val="000000" w:themeColor="text1"/>
          <w:sz w:val="22"/>
          <w:szCs w:val="22"/>
          <w:lang w:eastAsia="es-ES"/>
        </w:rPr>
        <w:t>el artículo 277 de la Constitución</w:t>
      </w:r>
      <w:r w:rsidR="005E6195"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señala</w:t>
      </w:r>
      <w:r w:rsidR="0057391F" w:rsidRPr="003E780E">
        <w:rPr>
          <w:rFonts w:ascii="Arial" w:eastAsia="Calibri" w:hAnsi="Arial" w:cs="Arial"/>
          <w:color w:val="000000" w:themeColor="text1"/>
          <w:sz w:val="22"/>
          <w:szCs w:val="22"/>
          <w:lang w:eastAsia="es-ES"/>
        </w:rPr>
        <w:t>n</w:t>
      </w:r>
      <w:r w:rsidRPr="003E780E">
        <w:rPr>
          <w:rFonts w:ascii="Arial" w:eastAsia="Calibri" w:hAnsi="Arial" w:cs="Arial"/>
          <w:color w:val="000000" w:themeColor="text1"/>
          <w:sz w:val="22"/>
          <w:szCs w:val="22"/>
          <w:lang w:eastAsia="es-ES"/>
        </w:rPr>
        <w:t xml:space="preserve"> </w:t>
      </w:r>
      <w:r w:rsidR="003E780E" w:rsidRPr="003E780E">
        <w:rPr>
          <w:rFonts w:ascii="Arial" w:eastAsia="Calibri" w:hAnsi="Arial" w:cs="Arial"/>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para la consecución del buen vivir, serán deberes generales del Estado: </w:t>
      </w:r>
      <w:r w:rsidR="00EE5F17" w:rsidRPr="003E780E">
        <w:rPr>
          <w:rFonts w:ascii="Arial" w:eastAsia="Calibri" w:hAnsi="Arial" w:cs="Arial"/>
          <w:color w:val="000000" w:themeColor="text1"/>
          <w:sz w:val="22"/>
          <w:szCs w:val="22"/>
          <w:lang w:eastAsia="es-ES"/>
        </w:rPr>
        <w:t>“</w:t>
      </w:r>
      <w:r w:rsidR="00905202"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Garantizar los derechos de las personas, las colectividades y la naturaleza</w:t>
      </w:r>
      <w:r w:rsidR="00905202" w:rsidRPr="003E780E">
        <w:rPr>
          <w:rFonts w:ascii="Arial" w:eastAsia="Calibri" w:hAnsi="Arial" w:cs="Arial"/>
          <w:color w:val="000000" w:themeColor="text1"/>
          <w:sz w:val="22"/>
          <w:szCs w:val="22"/>
          <w:lang w:eastAsia="es-ES"/>
        </w:rPr>
        <w:t xml:space="preserve"> (…)</w:t>
      </w:r>
      <w:r w:rsidR="00EE5F17"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así como también </w:t>
      </w:r>
      <w:r w:rsidR="00EE5F17" w:rsidRPr="003E780E">
        <w:rPr>
          <w:rFonts w:ascii="Arial" w:eastAsia="Calibri" w:hAnsi="Arial" w:cs="Arial"/>
          <w:color w:val="000000" w:themeColor="text1"/>
          <w:sz w:val="22"/>
          <w:szCs w:val="22"/>
          <w:lang w:eastAsia="es-ES"/>
        </w:rPr>
        <w:t>“</w:t>
      </w:r>
      <w:r w:rsidR="00905202"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Impulsar el desarrollo de las actividades económicas mediante un orden jurídico e instituciones políticas que las promuevan, fomenten y defiendan mediante el cumplimiento de la Constitución y la Ley</w:t>
      </w:r>
      <w:r w:rsidR="00EE5F17" w:rsidRPr="003E780E">
        <w:rPr>
          <w:rFonts w:ascii="Arial" w:eastAsia="Calibri" w:hAnsi="Arial" w:cs="Arial"/>
          <w:color w:val="000000" w:themeColor="text1"/>
          <w:sz w:val="22"/>
          <w:szCs w:val="22"/>
          <w:lang w:eastAsia="es-ES"/>
        </w:rPr>
        <w:t>”</w:t>
      </w:r>
      <w:r w:rsidR="00905202"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p>
    <w:p w14:paraId="755A0686" w14:textId="77777777" w:rsidR="00FD091A" w:rsidRPr="003E780E" w:rsidRDefault="00FD091A" w:rsidP="009D3586">
      <w:pPr>
        <w:jc w:val="both"/>
        <w:rPr>
          <w:rFonts w:ascii="Arial" w:eastAsia="Calibri" w:hAnsi="Arial" w:cs="Arial"/>
          <w:b/>
          <w:bCs/>
          <w:color w:val="000000" w:themeColor="text1"/>
          <w:sz w:val="22"/>
          <w:szCs w:val="22"/>
          <w:lang w:eastAsia="es-ES"/>
        </w:rPr>
      </w:pPr>
    </w:p>
    <w:p w14:paraId="4D1339B3" w14:textId="3E64D601"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lastRenderedPageBreak/>
        <w:t>Que</w:t>
      </w:r>
      <w:r w:rsidRPr="003E780E">
        <w:rPr>
          <w:rFonts w:ascii="Arial" w:eastAsia="Calibri" w:hAnsi="Arial" w:cs="Arial"/>
          <w:color w:val="000000" w:themeColor="text1"/>
          <w:sz w:val="22"/>
          <w:szCs w:val="22"/>
          <w:lang w:eastAsia="es-ES"/>
        </w:rPr>
        <w:t>, el artículo 283 de la Constitución</w:t>
      </w:r>
      <w:r w:rsidR="005E6195"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 xml:space="preserve">dispone que: </w:t>
      </w:r>
      <w:r w:rsidR="00EE5F17"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68273B">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El sistema económico se integrará por las formas de organización económica pública, privada, mixta, popular y solidaria, y las demás que la Constitución determine</w:t>
      </w:r>
      <w:r w:rsidR="00905202" w:rsidRPr="003E780E">
        <w:rPr>
          <w:rFonts w:ascii="Arial" w:eastAsia="Calibri" w:hAnsi="Arial" w:cs="Arial"/>
          <w:color w:val="000000" w:themeColor="text1"/>
          <w:sz w:val="22"/>
          <w:szCs w:val="22"/>
          <w:lang w:eastAsia="es-ES"/>
        </w:rPr>
        <w:t>. (…)”</w:t>
      </w:r>
      <w:r w:rsidRPr="003E780E">
        <w:rPr>
          <w:rFonts w:ascii="Arial" w:eastAsia="Calibri" w:hAnsi="Arial" w:cs="Arial"/>
          <w:color w:val="000000" w:themeColor="text1"/>
          <w:sz w:val="22"/>
          <w:szCs w:val="22"/>
          <w:lang w:eastAsia="es-ES"/>
        </w:rPr>
        <w:t>;</w:t>
      </w:r>
    </w:p>
    <w:p w14:paraId="2CEA5F55" w14:textId="77777777" w:rsidR="009D3586" w:rsidRPr="003E780E" w:rsidRDefault="009D3586" w:rsidP="009D3586">
      <w:pPr>
        <w:jc w:val="both"/>
        <w:rPr>
          <w:rFonts w:ascii="Arial" w:eastAsia="Calibri" w:hAnsi="Arial" w:cs="Arial"/>
          <w:color w:val="000000" w:themeColor="text1"/>
          <w:sz w:val="22"/>
          <w:szCs w:val="22"/>
          <w:lang w:eastAsia="es-ES"/>
        </w:rPr>
      </w:pPr>
    </w:p>
    <w:p w14:paraId="75995773" w14:textId="23813F8F"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w:t>
      </w:r>
      <w:r w:rsidR="005E6195" w:rsidRPr="003E780E">
        <w:rPr>
          <w:rFonts w:ascii="Arial" w:eastAsia="Calibri" w:hAnsi="Arial" w:cs="Arial"/>
          <w:color w:val="000000" w:themeColor="text1"/>
          <w:sz w:val="22"/>
          <w:szCs w:val="22"/>
          <w:lang w:eastAsia="es-ES"/>
        </w:rPr>
        <w:t>los n</w:t>
      </w:r>
      <w:r w:rsidR="003E780E">
        <w:rPr>
          <w:rFonts w:ascii="Arial" w:eastAsia="Calibri" w:hAnsi="Arial" w:cs="Arial"/>
          <w:color w:val="000000" w:themeColor="text1"/>
          <w:sz w:val="22"/>
          <w:szCs w:val="22"/>
          <w:lang w:eastAsia="es-ES"/>
        </w:rPr>
        <w:t>úmeros</w:t>
      </w:r>
      <w:r w:rsidR="005E6195" w:rsidRPr="003E780E">
        <w:rPr>
          <w:rFonts w:ascii="Arial" w:eastAsia="Calibri" w:hAnsi="Arial" w:cs="Arial"/>
          <w:color w:val="000000" w:themeColor="text1"/>
          <w:sz w:val="22"/>
          <w:szCs w:val="22"/>
          <w:lang w:eastAsia="es-ES"/>
        </w:rPr>
        <w:t xml:space="preserve"> 6 y 7 de</w:t>
      </w:r>
      <w:r w:rsidRPr="003E780E">
        <w:rPr>
          <w:rFonts w:ascii="Arial" w:eastAsia="Calibri" w:hAnsi="Arial" w:cs="Arial"/>
          <w:color w:val="000000" w:themeColor="text1"/>
          <w:sz w:val="22"/>
          <w:szCs w:val="22"/>
          <w:lang w:eastAsia="es-ES"/>
        </w:rPr>
        <w:t>l artículo 284 de la Constitución, indica que</w:t>
      </w:r>
      <w:r w:rsidR="005E6195"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entre los objetivos de la política económica se encuentran los siguiente</w:t>
      </w:r>
      <w:r w:rsidR="0068273B">
        <w:rPr>
          <w:rFonts w:ascii="Arial" w:eastAsia="Calibri" w:hAnsi="Arial" w:cs="Arial"/>
          <w:color w:val="000000" w:themeColor="text1"/>
          <w:sz w:val="22"/>
          <w:szCs w:val="22"/>
          <w:lang w:eastAsia="es-ES"/>
        </w:rPr>
        <w:t>s</w:t>
      </w:r>
      <w:r w:rsidRPr="003E780E">
        <w:rPr>
          <w:rFonts w:ascii="Arial" w:eastAsia="Calibri" w:hAnsi="Arial" w:cs="Arial"/>
          <w:color w:val="000000" w:themeColor="text1"/>
          <w:sz w:val="22"/>
          <w:szCs w:val="22"/>
          <w:lang w:eastAsia="es-ES"/>
        </w:rPr>
        <w:t>: "</w:t>
      </w:r>
      <w:r w:rsidR="00905202" w:rsidRPr="003E780E">
        <w:rPr>
          <w:rFonts w:ascii="Arial" w:eastAsia="Calibri" w:hAnsi="Arial" w:cs="Arial"/>
          <w:color w:val="000000" w:themeColor="text1"/>
          <w:sz w:val="22"/>
          <w:szCs w:val="22"/>
          <w:lang w:eastAsia="es-ES"/>
        </w:rPr>
        <w:t xml:space="preserve">(…) </w:t>
      </w:r>
      <w:r w:rsidR="0057391F" w:rsidRPr="003E780E">
        <w:rPr>
          <w:rFonts w:ascii="Arial" w:eastAsia="Calibri" w:hAnsi="Arial" w:cs="Arial"/>
          <w:color w:val="000000" w:themeColor="text1"/>
          <w:sz w:val="22"/>
          <w:szCs w:val="22"/>
          <w:lang w:eastAsia="es-ES"/>
        </w:rPr>
        <w:t>I</w:t>
      </w:r>
      <w:r w:rsidRPr="003E780E">
        <w:rPr>
          <w:rFonts w:ascii="Arial" w:eastAsia="Calibri" w:hAnsi="Arial" w:cs="Arial"/>
          <w:color w:val="000000" w:themeColor="text1"/>
          <w:sz w:val="22"/>
          <w:szCs w:val="22"/>
          <w:lang w:eastAsia="es-ES"/>
        </w:rPr>
        <w:t>mpulsar el pleno empleo y valorar todas las formas de trabajo, con respeto a los derechos labora</w:t>
      </w:r>
      <w:r w:rsidR="00905202" w:rsidRPr="003E780E">
        <w:rPr>
          <w:rFonts w:ascii="Arial" w:eastAsia="Calibri" w:hAnsi="Arial" w:cs="Arial"/>
          <w:color w:val="000000" w:themeColor="text1"/>
          <w:sz w:val="22"/>
          <w:szCs w:val="22"/>
          <w:lang w:eastAsia="es-ES"/>
        </w:rPr>
        <w:t>les. (…)</w:t>
      </w:r>
      <w:r w:rsidRPr="003E780E">
        <w:rPr>
          <w:rFonts w:ascii="Arial" w:eastAsia="Calibri" w:hAnsi="Arial" w:cs="Arial"/>
          <w:color w:val="000000" w:themeColor="text1"/>
          <w:sz w:val="22"/>
          <w:szCs w:val="22"/>
          <w:lang w:eastAsia="es-ES"/>
        </w:rPr>
        <w:t>" "</w:t>
      </w:r>
      <w:r w:rsidR="00905202" w:rsidRPr="003E780E">
        <w:rPr>
          <w:rFonts w:ascii="Arial" w:eastAsia="Calibri" w:hAnsi="Arial" w:cs="Arial"/>
          <w:color w:val="000000" w:themeColor="text1"/>
          <w:sz w:val="22"/>
          <w:szCs w:val="22"/>
          <w:lang w:eastAsia="es-ES"/>
        </w:rPr>
        <w:t>(…)</w:t>
      </w:r>
      <w:r w:rsidR="003E780E">
        <w:rPr>
          <w:rFonts w:ascii="Arial" w:eastAsia="Calibri" w:hAnsi="Arial" w:cs="Arial"/>
          <w:color w:val="000000" w:themeColor="text1"/>
          <w:sz w:val="22"/>
          <w:szCs w:val="22"/>
          <w:lang w:eastAsia="es-ES"/>
        </w:rPr>
        <w:t xml:space="preserve"> </w:t>
      </w:r>
      <w:r w:rsidR="0057391F" w:rsidRPr="003E780E">
        <w:rPr>
          <w:rFonts w:ascii="Arial" w:eastAsia="Calibri" w:hAnsi="Arial" w:cs="Arial"/>
          <w:color w:val="000000" w:themeColor="text1"/>
          <w:sz w:val="22"/>
          <w:szCs w:val="22"/>
          <w:lang w:eastAsia="es-ES"/>
        </w:rPr>
        <w:t>M</w:t>
      </w:r>
      <w:r w:rsidRPr="003E780E">
        <w:rPr>
          <w:rFonts w:ascii="Arial" w:eastAsia="Calibri" w:hAnsi="Arial" w:cs="Arial"/>
          <w:color w:val="000000" w:themeColor="text1"/>
          <w:sz w:val="22"/>
          <w:szCs w:val="22"/>
          <w:lang w:eastAsia="es-ES"/>
        </w:rPr>
        <w:t>antener la estabilidad económica, entendida como el máximo nivel de producción y empleos sostenibles en el tie</w:t>
      </w:r>
      <w:r w:rsidR="003E780E">
        <w:rPr>
          <w:rFonts w:ascii="Arial" w:eastAsia="Calibri" w:hAnsi="Arial" w:cs="Arial"/>
          <w:color w:val="000000" w:themeColor="text1"/>
          <w:sz w:val="22"/>
          <w:szCs w:val="22"/>
          <w:lang w:eastAsia="es-ES"/>
        </w:rPr>
        <w:t>m</w:t>
      </w:r>
      <w:r w:rsidRPr="003E780E">
        <w:rPr>
          <w:rFonts w:ascii="Arial" w:eastAsia="Calibri" w:hAnsi="Arial" w:cs="Arial"/>
          <w:color w:val="000000" w:themeColor="text1"/>
          <w:sz w:val="22"/>
          <w:szCs w:val="22"/>
          <w:lang w:eastAsia="es-ES"/>
        </w:rPr>
        <w:t>po</w:t>
      </w:r>
      <w:r w:rsid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w:t>
      </w:r>
      <w:r w:rsidR="00905202" w:rsidRPr="003E780E">
        <w:rPr>
          <w:rFonts w:ascii="Arial" w:eastAsia="Calibri" w:hAnsi="Arial" w:cs="Arial"/>
          <w:color w:val="000000" w:themeColor="text1"/>
          <w:sz w:val="22"/>
          <w:szCs w:val="22"/>
          <w:lang w:eastAsia="es-ES"/>
        </w:rPr>
        <w:t xml:space="preserve">; </w:t>
      </w:r>
    </w:p>
    <w:p w14:paraId="77C663D2" w14:textId="77777777" w:rsidR="009D3586" w:rsidRPr="003E780E" w:rsidRDefault="009D3586" w:rsidP="009D3586">
      <w:pPr>
        <w:jc w:val="both"/>
        <w:rPr>
          <w:rFonts w:ascii="Arial" w:eastAsia="Calibri" w:hAnsi="Arial" w:cs="Arial"/>
          <w:color w:val="000000" w:themeColor="text1"/>
          <w:sz w:val="22"/>
          <w:szCs w:val="22"/>
          <w:lang w:eastAsia="es-ES"/>
        </w:rPr>
      </w:pPr>
    </w:p>
    <w:p w14:paraId="4B131A81" w14:textId="1A7D14E8" w:rsidR="009D3586" w:rsidRPr="003E780E" w:rsidRDefault="009D3586" w:rsidP="009D3586">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3</w:t>
      </w:r>
      <w:r w:rsidR="00166837" w:rsidRPr="003E780E">
        <w:rPr>
          <w:rFonts w:ascii="Arial" w:eastAsia="Calibri" w:hAnsi="Arial" w:cs="Arial"/>
          <w:color w:val="000000" w:themeColor="text1"/>
          <w:sz w:val="22"/>
          <w:szCs w:val="22"/>
          <w:lang w:eastAsia="es-ES"/>
        </w:rPr>
        <w:t>19</w:t>
      </w:r>
      <w:r w:rsidRPr="003E780E">
        <w:rPr>
          <w:rFonts w:ascii="Arial" w:eastAsia="Calibri" w:hAnsi="Arial" w:cs="Arial"/>
          <w:color w:val="000000" w:themeColor="text1"/>
          <w:sz w:val="22"/>
          <w:szCs w:val="22"/>
          <w:lang w:eastAsia="es-ES"/>
        </w:rPr>
        <w:t xml:space="preserve"> de la </w:t>
      </w:r>
      <w:r w:rsidR="003A1FFD" w:rsidRPr="003E780E">
        <w:rPr>
          <w:rFonts w:ascii="Arial" w:eastAsia="Calibri" w:hAnsi="Arial" w:cs="Arial"/>
          <w:color w:val="000000" w:themeColor="text1"/>
          <w:sz w:val="22"/>
          <w:szCs w:val="22"/>
          <w:lang w:eastAsia="es-ES"/>
        </w:rPr>
        <w:t>Constitución, señal</w:t>
      </w:r>
      <w:r w:rsidR="003E780E">
        <w:rPr>
          <w:rFonts w:ascii="Arial" w:eastAsia="Calibri" w:hAnsi="Arial" w:cs="Arial"/>
          <w:color w:val="000000" w:themeColor="text1"/>
          <w:sz w:val="22"/>
          <w:szCs w:val="22"/>
          <w:lang w:eastAsia="es-ES"/>
        </w:rPr>
        <w:t>a que</w:t>
      </w:r>
      <w:r w:rsidR="0057391F" w:rsidRPr="003E780E">
        <w:rPr>
          <w:rFonts w:ascii="Arial" w:eastAsia="Calibri" w:hAnsi="Arial" w:cs="Arial"/>
          <w:color w:val="000000" w:themeColor="text1"/>
          <w:sz w:val="22"/>
          <w:szCs w:val="22"/>
          <w:lang w:eastAsia="es-ES"/>
        </w:rPr>
        <w:t>:</w:t>
      </w:r>
      <w:r w:rsidR="003A1FFD"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w:t>
      </w:r>
      <w:r w:rsidR="00166837" w:rsidRPr="003E780E">
        <w:rPr>
          <w:rFonts w:ascii="Arial" w:eastAsia="Calibri" w:hAnsi="Arial" w:cs="Arial"/>
          <w:color w:val="000000" w:themeColor="text1"/>
          <w:sz w:val="22"/>
          <w:szCs w:val="22"/>
          <w:lang w:eastAsia="es-ES"/>
        </w:rPr>
        <w:t xml:space="preserve">Se reconocen diversas formas de </w:t>
      </w:r>
      <w:r w:rsidR="003E780E" w:rsidRPr="003E780E">
        <w:rPr>
          <w:rFonts w:ascii="Arial" w:eastAsia="Calibri" w:hAnsi="Arial" w:cs="Arial"/>
          <w:color w:val="000000" w:themeColor="text1"/>
          <w:sz w:val="22"/>
          <w:szCs w:val="22"/>
          <w:lang w:eastAsia="es-ES"/>
        </w:rPr>
        <w:t>organización</w:t>
      </w:r>
      <w:r w:rsidR="00166837" w:rsidRPr="003E780E">
        <w:rPr>
          <w:rFonts w:ascii="Arial" w:eastAsia="Calibri" w:hAnsi="Arial" w:cs="Arial"/>
          <w:color w:val="000000" w:themeColor="text1"/>
          <w:sz w:val="22"/>
          <w:szCs w:val="22"/>
          <w:lang w:eastAsia="es-ES"/>
        </w:rPr>
        <w:t xml:space="preserve"> de la </w:t>
      </w:r>
      <w:r w:rsidR="003E780E" w:rsidRPr="003E780E">
        <w:rPr>
          <w:rFonts w:ascii="Arial" w:eastAsia="Calibri" w:hAnsi="Arial" w:cs="Arial"/>
          <w:color w:val="000000" w:themeColor="text1"/>
          <w:sz w:val="22"/>
          <w:szCs w:val="22"/>
          <w:lang w:eastAsia="es-ES"/>
        </w:rPr>
        <w:t>producción</w:t>
      </w:r>
      <w:r w:rsidR="00166837" w:rsidRPr="003E780E">
        <w:rPr>
          <w:rFonts w:ascii="Arial" w:eastAsia="Calibri" w:hAnsi="Arial" w:cs="Arial"/>
          <w:color w:val="000000" w:themeColor="text1"/>
          <w:sz w:val="22"/>
          <w:szCs w:val="22"/>
          <w:lang w:eastAsia="es-ES"/>
        </w:rPr>
        <w:t xml:space="preserve"> en la </w:t>
      </w:r>
      <w:r w:rsidR="003E780E" w:rsidRPr="003E780E">
        <w:rPr>
          <w:rFonts w:ascii="Arial" w:eastAsia="Calibri" w:hAnsi="Arial" w:cs="Arial"/>
          <w:color w:val="000000" w:themeColor="text1"/>
          <w:sz w:val="22"/>
          <w:szCs w:val="22"/>
          <w:lang w:eastAsia="es-ES"/>
        </w:rPr>
        <w:t>economía</w:t>
      </w:r>
      <w:r w:rsidR="00166837" w:rsidRPr="003E780E">
        <w:rPr>
          <w:rFonts w:ascii="Arial" w:eastAsia="Calibri" w:hAnsi="Arial" w:cs="Arial"/>
          <w:color w:val="000000" w:themeColor="text1"/>
          <w:sz w:val="22"/>
          <w:szCs w:val="22"/>
          <w:lang w:eastAsia="es-ES"/>
        </w:rPr>
        <w:t xml:space="preserve">, entre otras las comunitarias, cooperativas, empresariales </w:t>
      </w:r>
      <w:r w:rsidR="003E780E" w:rsidRPr="003E780E">
        <w:rPr>
          <w:rFonts w:ascii="Arial" w:eastAsia="Calibri" w:hAnsi="Arial" w:cs="Arial"/>
          <w:color w:val="000000" w:themeColor="text1"/>
          <w:sz w:val="22"/>
          <w:szCs w:val="22"/>
          <w:lang w:eastAsia="es-ES"/>
        </w:rPr>
        <w:t>públicas</w:t>
      </w:r>
      <w:r w:rsidR="00166837" w:rsidRPr="003E780E">
        <w:rPr>
          <w:rFonts w:ascii="Arial" w:eastAsia="Calibri" w:hAnsi="Arial" w:cs="Arial"/>
          <w:color w:val="000000" w:themeColor="text1"/>
          <w:sz w:val="22"/>
          <w:szCs w:val="22"/>
          <w:lang w:eastAsia="es-ES"/>
        </w:rPr>
        <w:t xml:space="preserve"> o privadas, asociativas, familiares, </w:t>
      </w:r>
      <w:r w:rsidR="003E780E" w:rsidRPr="003E780E">
        <w:rPr>
          <w:rFonts w:ascii="Arial" w:eastAsia="Calibri" w:hAnsi="Arial" w:cs="Arial"/>
          <w:color w:val="000000" w:themeColor="text1"/>
          <w:sz w:val="22"/>
          <w:szCs w:val="22"/>
          <w:lang w:eastAsia="es-ES"/>
        </w:rPr>
        <w:t>domésticas</w:t>
      </w:r>
      <w:r w:rsidR="00166837" w:rsidRPr="003E780E">
        <w:rPr>
          <w:rFonts w:ascii="Arial" w:eastAsia="Calibri" w:hAnsi="Arial" w:cs="Arial"/>
          <w:color w:val="000000" w:themeColor="text1"/>
          <w:sz w:val="22"/>
          <w:szCs w:val="22"/>
          <w:lang w:eastAsia="es-ES"/>
        </w:rPr>
        <w:t xml:space="preserve">, </w:t>
      </w:r>
      <w:r w:rsidR="003E780E" w:rsidRPr="003E780E">
        <w:rPr>
          <w:rFonts w:ascii="Arial" w:eastAsia="Calibri" w:hAnsi="Arial" w:cs="Arial"/>
          <w:color w:val="000000" w:themeColor="text1"/>
          <w:sz w:val="22"/>
          <w:szCs w:val="22"/>
          <w:lang w:eastAsia="es-ES"/>
        </w:rPr>
        <w:t>autónomas</w:t>
      </w:r>
      <w:r w:rsidR="00166837" w:rsidRPr="003E780E">
        <w:rPr>
          <w:rFonts w:ascii="Arial" w:eastAsia="Calibri" w:hAnsi="Arial" w:cs="Arial"/>
          <w:color w:val="000000" w:themeColor="text1"/>
          <w:sz w:val="22"/>
          <w:szCs w:val="22"/>
          <w:lang w:eastAsia="es-ES"/>
        </w:rPr>
        <w:t xml:space="preserve"> y mixtas</w:t>
      </w:r>
      <w:r w:rsidR="001D2170" w:rsidRPr="003E780E">
        <w:rPr>
          <w:rFonts w:ascii="Arial" w:eastAsia="Calibri" w:hAnsi="Arial" w:cs="Arial"/>
          <w:color w:val="000000" w:themeColor="text1"/>
          <w:sz w:val="22"/>
          <w:szCs w:val="22"/>
          <w:lang w:eastAsia="es-ES"/>
        </w:rPr>
        <w:t xml:space="preserve"> </w:t>
      </w:r>
      <w:r w:rsidR="003E780E">
        <w:rPr>
          <w:rFonts w:ascii="Arial" w:eastAsia="Calibri" w:hAnsi="Arial" w:cs="Arial"/>
          <w:color w:val="000000" w:themeColor="text1"/>
          <w:sz w:val="22"/>
          <w:szCs w:val="22"/>
          <w:lang w:eastAsia="es-ES"/>
        </w:rPr>
        <w:t>(</w:t>
      </w:r>
      <w:r w:rsidR="001D2170"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w:t>
      </w:r>
    </w:p>
    <w:p w14:paraId="448F8CB1" w14:textId="77777777" w:rsidR="0038492F" w:rsidRPr="003E780E" w:rsidRDefault="0038492F" w:rsidP="009D3586">
      <w:pPr>
        <w:jc w:val="both"/>
        <w:rPr>
          <w:rFonts w:ascii="Arial" w:eastAsia="Calibri" w:hAnsi="Arial" w:cs="Arial"/>
          <w:color w:val="000000" w:themeColor="text1"/>
          <w:sz w:val="22"/>
          <w:szCs w:val="22"/>
          <w:lang w:eastAsia="es-ES"/>
        </w:rPr>
      </w:pPr>
    </w:p>
    <w:p w14:paraId="0A822267" w14:textId="05C69F9D" w:rsidR="007B15D3"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325 de la Constitución</w:t>
      </w:r>
      <w:r w:rsidR="003A1FFD"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w:t>
      </w:r>
      <w:r w:rsidR="00905202" w:rsidRPr="003E780E">
        <w:rPr>
          <w:rFonts w:ascii="Arial" w:eastAsia="Calibri" w:hAnsi="Arial" w:cs="Arial"/>
          <w:color w:val="000000" w:themeColor="text1"/>
          <w:sz w:val="22"/>
          <w:szCs w:val="22"/>
          <w:lang w:eastAsia="es-ES"/>
        </w:rPr>
        <w:t>señala que: “El Estado garantizará el derecho al trabajo. Se reconocen todas las modalidades de trabajo, en relación de dependencia o autónomas, con inclusión de labor</w:t>
      </w:r>
      <w:r w:rsidR="006D5B5F" w:rsidRPr="003E780E">
        <w:rPr>
          <w:rFonts w:ascii="Arial" w:eastAsia="Calibri" w:hAnsi="Arial" w:cs="Arial"/>
          <w:color w:val="000000" w:themeColor="text1"/>
          <w:sz w:val="22"/>
          <w:szCs w:val="22"/>
          <w:lang w:eastAsia="es-ES"/>
        </w:rPr>
        <w:t>es de autosustento y cuidado humano; y como actores sociales productivos, a todas las trabajadoras y trabajadores”</w:t>
      </w:r>
      <w:r w:rsidRPr="003E780E">
        <w:rPr>
          <w:rFonts w:ascii="Arial" w:eastAsia="Calibri" w:hAnsi="Arial" w:cs="Arial"/>
          <w:color w:val="000000" w:themeColor="text1"/>
          <w:sz w:val="22"/>
          <w:szCs w:val="22"/>
          <w:lang w:eastAsia="es-ES"/>
        </w:rPr>
        <w:t>;</w:t>
      </w:r>
    </w:p>
    <w:p w14:paraId="25B3EFE0" w14:textId="10EB24E5" w:rsidR="006D5B5F" w:rsidRPr="003E780E" w:rsidRDefault="006D5B5F" w:rsidP="00AB7797">
      <w:pPr>
        <w:jc w:val="both"/>
        <w:rPr>
          <w:rFonts w:ascii="Arial" w:eastAsia="Calibri" w:hAnsi="Arial" w:cs="Arial"/>
          <w:color w:val="000000" w:themeColor="text1"/>
          <w:sz w:val="22"/>
          <w:szCs w:val="22"/>
          <w:lang w:eastAsia="es-ES"/>
        </w:rPr>
      </w:pPr>
    </w:p>
    <w:p w14:paraId="27F31778" w14:textId="4F47F269" w:rsidR="006D5B5F" w:rsidRPr="003E780E" w:rsidRDefault="006D5B5F" w:rsidP="00AB7797">
      <w:pPr>
        <w:jc w:val="both"/>
        <w:rPr>
          <w:rFonts w:ascii="Arial" w:eastAsia="Calibri" w:hAnsi="Arial" w:cs="Arial"/>
          <w:color w:val="000000" w:themeColor="text1"/>
          <w:sz w:val="22"/>
          <w:szCs w:val="22"/>
          <w:lang w:eastAsia="es-ES"/>
        </w:rPr>
      </w:pPr>
      <w:r w:rsidRPr="0068273B">
        <w:rPr>
          <w:rFonts w:ascii="Arial" w:eastAsia="Calibri" w:hAnsi="Arial" w:cs="Arial"/>
          <w:b/>
          <w:color w:val="000000" w:themeColor="text1"/>
          <w:sz w:val="22"/>
          <w:szCs w:val="22"/>
          <w:lang w:eastAsia="es-ES"/>
        </w:rPr>
        <w:t>Que</w:t>
      </w:r>
      <w:r w:rsidRPr="003E780E">
        <w:rPr>
          <w:rFonts w:ascii="Arial" w:eastAsia="Calibri" w:hAnsi="Arial" w:cs="Arial"/>
          <w:color w:val="000000" w:themeColor="text1"/>
          <w:sz w:val="22"/>
          <w:szCs w:val="22"/>
          <w:lang w:eastAsia="es-ES"/>
        </w:rPr>
        <w:t>, el n</w:t>
      </w:r>
      <w:r w:rsidR="0068273B">
        <w:rPr>
          <w:rFonts w:ascii="Arial" w:eastAsia="Calibri" w:hAnsi="Arial" w:cs="Arial"/>
          <w:color w:val="000000" w:themeColor="text1"/>
          <w:sz w:val="22"/>
          <w:szCs w:val="22"/>
          <w:lang w:eastAsia="es-ES"/>
        </w:rPr>
        <w:t>úmero</w:t>
      </w:r>
      <w:r w:rsidRPr="003E780E">
        <w:rPr>
          <w:rFonts w:ascii="Arial" w:eastAsia="Calibri" w:hAnsi="Arial" w:cs="Arial"/>
          <w:color w:val="000000" w:themeColor="text1"/>
          <w:sz w:val="22"/>
          <w:szCs w:val="22"/>
          <w:lang w:eastAsia="es-ES"/>
        </w:rPr>
        <w:t xml:space="preserve"> 1 del artículo 326 de la Constitución, manifiesta que: “(…) El Estado impulsará el pleno empleo y la eliminación del subempleo y del desempleo (…)”;</w:t>
      </w:r>
    </w:p>
    <w:p w14:paraId="57895367" w14:textId="77777777" w:rsidR="007B15D3" w:rsidRPr="003E780E" w:rsidRDefault="007B15D3" w:rsidP="00AB7797">
      <w:pPr>
        <w:jc w:val="both"/>
        <w:rPr>
          <w:rFonts w:ascii="Arial" w:eastAsia="Calibri" w:hAnsi="Arial" w:cs="Arial"/>
          <w:color w:val="000000" w:themeColor="text1"/>
          <w:sz w:val="22"/>
          <w:szCs w:val="22"/>
          <w:lang w:eastAsia="es-ES"/>
        </w:rPr>
      </w:pPr>
    </w:p>
    <w:p w14:paraId="566422B4" w14:textId="473AD502" w:rsidR="00AB7797" w:rsidRPr="003E780E" w:rsidRDefault="007B15D3" w:rsidP="00AB7797">
      <w:pPr>
        <w:jc w:val="both"/>
        <w:rPr>
          <w:rFonts w:ascii="Arial" w:eastAsia="Calibri" w:hAnsi="Arial" w:cs="Arial"/>
          <w:color w:val="000000" w:themeColor="text1"/>
          <w:sz w:val="22"/>
          <w:szCs w:val="22"/>
          <w:lang w:eastAsia="es-ES"/>
        </w:rPr>
      </w:pPr>
      <w:r w:rsidRPr="003E780E">
        <w:rPr>
          <w:rFonts w:ascii="Arial" w:hAnsi="Arial" w:cs="Arial"/>
          <w:b/>
          <w:sz w:val="22"/>
          <w:szCs w:val="22"/>
        </w:rPr>
        <w:t>Que,</w:t>
      </w:r>
      <w:r w:rsidRPr="003E780E">
        <w:rPr>
          <w:rFonts w:ascii="Arial" w:hAnsi="Arial" w:cs="Arial"/>
          <w:sz w:val="22"/>
          <w:szCs w:val="22"/>
        </w:rPr>
        <w:t xml:space="preserve"> el artículo 620 del Código Orgánico de la Economía Social de los Conocimientos (COESC</w:t>
      </w:r>
      <w:r w:rsidR="00CF65B5" w:rsidRPr="003E780E">
        <w:rPr>
          <w:rFonts w:ascii="Arial" w:hAnsi="Arial" w:cs="Arial"/>
          <w:sz w:val="22"/>
          <w:szCs w:val="22"/>
        </w:rPr>
        <w:t>C</w:t>
      </w:r>
      <w:r w:rsidRPr="003E780E">
        <w:rPr>
          <w:rFonts w:ascii="Arial" w:hAnsi="Arial" w:cs="Arial"/>
          <w:sz w:val="22"/>
          <w:szCs w:val="22"/>
        </w:rPr>
        <w:t>I) con relación a los programas de financiamiento de capital semilla, señala que: “El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AB7797" w:rsidRPr="003E780E">
        <w:rPr>
          <w:rFonts w:ascii="Arial" w:eastAsia="Calibri" w:hAnsi="Arial" w:cs="Arial"/>
          <w:color w:val="000000" w:themeColor="text1"/>
          <w:sz w:val="22"/>
          <w:szCs w:val="22"/>
          <w:lang w:eastAsia="es-ES"/>
        </w:rPr>
        <w:t xml:space="preserve"> </w:t>
      </w:r>
    </w:p>
    <w:p w14:paraId="6851AAD4" w14:textId="77777777" w:rsidR="006D5B5F" w:rsidRPr="003E780E" w:rsidRDefault="006D5B5F" w:rsidP="00AB7797">
      <w:pPr>
        <w:jc w:val="both"/>
        <w:rPr>
          <w:rFonts w:ascii="Arial" w:eastAsia="Calibri" w:hAnsi="Arial" w:cs="Arial"/>
          <w:color w:val="000000" w:themeColor="text1"/>
          <w:sz w:val="22"/>
          <w:szCs w:val="22"/>
          <w:lang w:eastAsia="es-ES"/>
        </w:rPr>
      </w:pPr>
    </w:p>
    <w:p w14:paraId="70F526F4" w14:textId="77781805"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w:t>
      </w:r>
      <w:r w:rsidR="003A1FFD" w:rsidRPr="003E780E">
        <w:rPr>
          <w:rFonts w:ascii="Arial" w:eastAsia="Calibri" w:hAnsi="Arial" w:cs="Arial"/>
          <w:color w:val="000000" w:themeColor="text1"/>
          <w:sz w:val="22"/>
          <w:szCs w:val="22"/>
          <w:lang w:eastAsia="es-ES"/>
        </w:rPr>
        <w:t>el literal h) del artículo 3 d</w:t>
      </w:r>
      <w:r w:rsidRPr="003E780E">
        <w:rPr>
          <w:rFonts w:ascii="Arial" w:eastAsia="Calibri" w:hAnsi="Arial" w:cs="Arial"/>
          <w:color w:val="000000" w:themeColor="text1"/>
          <w:sz w:val="22"/>
          <w:szCs w:val="22"/>
          <w:lang w:eastAsia="es-ES"/>
        </w:rPr>
        <w:t xml:space="preserve">el Código Orgánico de Organización Territorial, Autonomía y Descentralización (COOTAD), </w:t>
      </w:r>
      <w:r w:rsidR="0068273B">
        <w:rPr>
          <w:rFonts w:ascii="Arial" w:eastAsia="Calibri" w:hAnsi="Arial" w:cs="Arial"/>
          <w:color w:val="000000" w:themeColor="text1"/>
          <w:sz w:val="22"/>
          <w:szCs w:val="22"/>
          <w:lang w:eastAsia="es-ES"/>
        </w:rPr>
        <w:t>con relación la s</w:t>
      </w:r>
      <w:r w:rsidRPr="003E780E">
        <w:rPr>
          <w:rFonts w:ascii="Arial" w:eastAsia="Calibri" w:hAnsi="Arial" w:cs="Arial"/>
          <w:color w:val="000000" w:themeColor="text1"/>
          <w:sz w:val="22"/>
          <w:szCs w:val="22"/>
          <w:lang w:eastAsia="es-ES"/>
        </w:rPr>
        <w:t xml:space="preserve">ustentabilidad del </w:t>
      </w:r>
      <w:r w:rsidR="0068273B">
        <w:rPr>
          <w:rFonts w:ascii="Arial" w:eastAsia="Calibri" w:hAnsi="Arial" w:cs="Arial"/>
          <w:color w:val="000000" w:themeColor="text1"/>
          <w:sz w:val="22"/>
          <w:szCs w:val="22"/>
          <w:lang w:eastAsia="es-ES"/>
        </w:rPr>
        <w:t>d</w:t>
      </w:r>
      <w:r w:rsidR="003E780E" w:rsidRPr="003E780E">
        <w:rPr>
          <w:rFonts w:ascii="Arial" w:eastAsia="Calibri" w:hAnsi="Arial" w:cs="Arial"/>
          <w:color w:val="000000" w:themeColor="text1"/>
          <w:sz w:val="22"/>
          <w:szCs w:val="22"/>
          <w:lang w:eastAsia="es-ES"/>
        </w:rPr>
        <w:t>esarrollo</w:t>
      </w:r>
      <w:r w:rsidR="0068273B">
        <w:rPr>
          <w:rFonts w:ascii="Arial" w:eastAsia="Calibri" w:hAnsi="Arial" w:cs="Arial"/>
          <w:color w:val="000000" w:themeColor="text1"/>
          <w:sz w:val="22"/>
          <w:szCs w:val="22"/>
          <w:lang w:eastAsia="es-ES"/>
        </w:rPr>
        <w:t>, señala que: “</w:t>
      </w:r>
      <w:r w:rsidRPr="003E780E">
        <w:rPr>
          <w:rFonts w:ascii="Arial" w:eastAsia="Calibri" w:hAnsi="Arial" w:cs="Arial"/>
          <w:color w:val="000000" w:themeColor="text1"/>
          <w:sz w:val="22"/>
          <w:szCs w:val="22"/>
          <w:lang w:eastAsia="es-ES"/>
        </w:rPr>
        <w:t xml:space="preserve">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7E46045" w14:textId="77777777" w:rsidR="00AB7797" w:rsidRPr="003E780E" w:rsidRDefault="00AB7797" w:rsidP="00AB7797">
      <w:pPr>
        <w:jc w:val="both"/>
        <w:rPr>
          <w:rFonts w:ascii="Arial" w:eastAsia="Calibri" w:hAnsi="Arial" w:cs="Arial"/>
          <w:color w:val="000000" w:themeColor="text1"/>
          <w:sz w:val="22"/>
          <w:szCs w:val="22"/>
          <w:lang w:eastAsia="es-ES"/>
        </w:rPr>
      </w:pPr>
    </w:p>
    <w:p w14:paraId="4EFA9D74" w14:textId="63A73C70"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artículo 7 del COOTAD, señala</w:t>
      </w:r>
      <w:r w:rsidR="0068273B">
        <w:rPr>
          <w:rFonts w:ascii="Arial" w:eastAsia="Calibri" w:hAnsi="Arial" w:cs="Arial"/>
          <w:color w:val="000000" w:themeColor="text1"/>
          <w:sz w:val="22"/>
          <w:szCs w:val="22"/>
          <w:lang w:eastAsia="es-ES"/>
        </w:rPr>
        <w:t xml:space="preserve"> que</w:t>
      </w:r>
      <w:r w:rsidRPr="003E780E">
        <w:rPr>
          <w:rFonts w:ascii="Arial" w:eastAsia="Calibri" w:hAnsi="Arial" w:cs="Arial"/>
          <w:color w:val="000000" w:themeColor="text1"/>
          <w:sz w:val="22"/>
          <w:szCs w:val="22"/>
          <w:lang w:eastAsia="es-ES"/>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 </w:t>
      </w:r>
    </w:p>
    <w:p w14:paraId="7F774174" w14:textId="75F10297" w:rsidR="00AB7797" w:rsidRDefault="00AB7797" w:rsidP="00AB7797">
      <w:pPr>
        <w:jc w:val="both"/>
        <w:rPr>
          <w:rFonts w:ascii="Arial" w:eastAsia="Calibri" w:hAnsi="Arial" w:cs="Arial"/>
          <w:color w:val="000000" w:themeColor="text1"/>
          <w:sz w:val="22"/>
          <w:szCs w:val="22"/>
          <w:lang w:eastAsia="es-ES"/>
        </w:rPr>
      </w:pPr>
    </w:p>
    <w:p w14:paraId="39FD457B" w14:textId="36CD2971" w:rsidR="0068273B" w:rsidRDefault="0068273B" w:rsidP="00AB7797">
      <w:pPr>
        <w:jc w:val="both"/>
        <w:rPr>
          <w:rFonts w:ascii="Arial" w:eastAsia="Calibri" w:hAnsi="Arial" w:cs="Arial"/>
          <w:color w:val="000000" w:themeColor="text1"/>
          <w:sz w:val="22"/>
          <w:szCs w:val="22"/>
          <w:lang w:eastAsia="es-ES"/>
        </w:rPr>
      </w:pPr>
    </w:p>
    <w:p w14:paraId="77BBB514" w14:textId="712B2BDC" w:rsidR="0068273B" w:rsidRDefault="0068273B" w:rsidP="00AB7797">
      <w:pPr>
        <w:jc w:val="both"/>
        <w:rPr>
          <w:rFonts w:ascii="Arial" w:eastAsia="Calibri" w:hAnsi="Arial" w:cs="Arial"/>
          <w:color w:val="000000" w:themeColor="text1"/>
          <w:sz w:val="22"/>
          <w:szCs w:val="22"/>
          <w:lang w:eastAsia="es-ES"/>
        </w:rPr>
      </w:pPr>
    </w:p>
    <w:p w14:paraId="203E8C7D" w14:textId="77777777" w:rsidR="0068273B" w:rsidRPr="003E780E" w:rsidRDefault="0068273B" w:rsidP="00AB7797">
      <w:pPr>
        <w:jc w:val="both"/>
        <w:rPr>
          <w:rFonts w:ascii="Arial" w:eastAsia="Calibri" w:hAnsi="Arial" w:cs="Arial"/>
          <w:color w:val="000000" w:themeColor="text1"/>
          <w:sz w:val="22"/>
          <w:szCs w:val="22"/>
          <w:lang w:eastAsia="es-ES"/>
        </w:rPr>
      </w:pPr>
    </w:p>
    <w:p w14:paraId="0546D2D9" w14:textId="0419AAF8"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lastRenderedPageBreak/>
        <w:t>Que</w:t>
      </w:r>
      <w:r w:rsidRPr="003E780E">
        <w:rPr>
          <w:rFonts w:ascii="Arial" w:eastAsia="Calibri" w:hAnsi="Arial" w:cs="Arial"/>
          <w:color w:val="000000" w:themeColor="text1"/>
          <w:sz w:val="22"/>
          <w:szCs w:val="22"/>
          <w:lang w:eastAsia="es-ES"/>
        </w:rPr>
        <w:t xml:space="preserve">, </w:t>
      </w:r>
      <w:r w:rsidR="003A1FFD" w:rsidRPr="003E780E">
        <w:rPr>
          <w:rFonts w:ascii="Arial" w:eastAsia="Calibri" w:hAnsi="Arial" w:cs="Arial"/>
          <w:color w:val="000000" w:themeColor="text1"/>
          <w:sz w:val="22"/>
          <w:szCs w:val="22"/>
          <w:lang w:eastAsia="es-ES"/>
        </w:rPr>
        <w:t>las letras a), b) y o) d</w:t>
      </w:r>
      <w:r w:rsidRPr="003E780E">
        <w:rPr>
          <w:rFonts w:ascii="Arial" w:eastAsia="Calibri" w:hAnsi="Arial" w:cs="Arial"/>
          <w:color w:val="000000" w:themeColor="text1"/>
          <w:sz w:val="22"/>
          <w:szCs w:val="22"/>
          <w:lang w:eastAsia="es-ES"/>
        </w:rPr>
        <w:t>el artículo 84</w:t>
      </w:r>
      <w:r w:rsidR="003A1FFD"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del COOTAD, señala</w:t>
      </w:r>
      <w:r w:rsidR="00BD24EA" w:rsidRPr="003E780E">
        <w:rPr>
          <w:rFonts w:ascii="Arial" w:eastAsia="Calibri" w:hAnsi="Arial" w:cs="Arial"/>
          <w:color w:val="000000" w:themeColor="text1"/>
          <w:sz w:val="22"/>
          <w:szCs w:val="22"/>
          <w:lang w:eastAsia="es-ES"/>
        </w:rPr>
        <w:t>n</w:t>
      </w:r>
      <w:r w:rsidR="00860035">
        <w:rPr>
          <w:rFonts w:ascii="Arial" w:eastAsia="Calibri" w:hAnsi="Arial" w:cs="Arial"/>
          <w:color w:val="000000" w:themeColor="text1"/>
          <w:sz w:val="22"/>
          <w:szCs w:val="22"/>
          <w:lang w:eastAsia="es-ES"/>
        </w:rPr>
        <w:t xml:space="preserve"> como </w:t>
      </w:r>
      <w:r w:rsidR="00BD24EA" w:rsidRPr="003E780E">
        <w:rPr>
          <w:rFonts w:ascii="Arial" w:eastAsia="Calibri" w:hAnsi="Arial" w:cs="Arial"/>
          <w:color w:val="000000" w:themeColor="text1"/>
          <w:sz w:val="22"/>
          <w:szCs w:val="22"/>
          <w:lang w:eastAsia="es-ES"/>
        </w:rPr>
        <w:t xml:space="preserve">funciones </w:t>
      </w:r>
      <w:r w:rsidRPr="003E780E">
        <w:rPr>
          <w:rFonts w:ascii="Arial" w:eastAsia="Calibri" w:hAnsi="Arial" w:cs="Arial"/>
          <w:color w:val="000000" w:themeColor="text1"/>
          <w:sz w:val="22"/>
          <w:szCs w:val="22"/>
          <w:lang w:eastAsia="es-ES"/>
        </w:rPr>
        <w:t xml:space="preserve">del </w:t>
      </w:r>
      <w:r w:rsidR="00860035">
        <w:rPr>
          <w:rFonts w:ascii="Arial" w:eastAsia="Calibri" w:hAnsi="Arial" w:cs="Arial"/>
          <w:color w:val="000000" w:themeColor="text1"/>
          <w:sz w:val="22"/>
          <w:szCs w:val="22"/>
          <w:lang w:eastAsia="es-ES"/>
        </w:rPr>
        <w:t xml:space="preserve">gobierno del </w:t>
      </w:r>
      <w:r w:rsidRPr="003E780E">
        <w:rPr>
          <w:rFonts w:ascii="Arial" w:eastAsia="Calibri" w:hAnsi="Arial" w:cs="Arial"/>
          <w:color w:val="000000" w:themeColor="text1"/>
          <w:sz w:val="22"/>
          <w:szCs w:val="22"/>
          <w:lang w:eastAsia="es-ES"/>
        </w:rPr>
        <w:t xml:space="preserve">distrito </w:t>
      </w:r>
      <w:r w:rsidR="00BD24EA" w:rsidRPr="003E780E">
        <w:rPr>
          <w:rFonts w:ascii="Arial" w:eastAsia="Calibri" w:hAnsi="Arial" w:cs="Arial"/>
          <w:color w:val="000000" w:themeColor="text1"/>
          <w:sz w:val="22"/>
          <w:szCs w:val="22"/>
          <w:lang w:eastAsia="es-ES"/>
        </w:rPr>
        <w:t xml:space="preserve">autónomo </w:t>
      </w:r>
      <w:r w:rsidRPr="003E780E">
        <w:rPr>
          <w:rFonts w:ascii="Arial" w:eastAsia="Calibri" w:hAnsi="Arial" w:cs="Arial"/>
          <w:color w:val="000000" w:themeColor="text1"/>
          <w:sz w:val="22"/>
          <w:szCs w:val="22"/>
          <w:lang w:eastAsia="es-ES"/>
        </w:rPr>
        <w:t>metropolitano</w:t>
      </w:r>
      <w:r w:rsidR="00860035">
        <w:rPr>
          <w:rFonts w:ascii="Arial" w:eastAsia="Calibri" w:hAnsi="Arial" w:cs="Arial"/>
          <w:color w:val="000000" w:themeColor="text1"/>
          <w:sz w:val="22"/>
          <w:szCs w:val="22"/>
          <w:lang w:eastAsia="es-ES"/>
        </w:rPr>
        <w:t xml:space="preserve"> el de</w:t>
      </w:r>
      <w:r w:rsidRPr="003E780E">
        <w:rPr>
          <w:rFonts w:ascii="Arial" w:eastAsia="Calibri" w:hAnsi="Arial" w:cs="Arial"/>
          <w:color w:val="000000" w:themeColor="text1"/>
          <w:sz w:val="22"/>
          <w:szCs w:val="22"/>
          <w:lang w:eastAsia="es-ES"/>
        </w:rPr>
        <w:t>: “</w:t>
      </w:r>
      <w:r w:rsidR="006D5B5F" w:rsidRPr="003E780E">
        <w:rPr>
          <w:rFonts w:ascii="Arial" w:eastAsia="Calibri" w:hAnsi="Arial" w:cs="Arial"/>
          <w:color w:val="000000" w:themeColor="text1"/>
          <w:sz w:val="22"/>
          <w:szCs w:val="22"/>
          <w:lang w:eastAsia="es-ES"/>
        </w:rPr>
        <w:t xml:space="preserve"> (…) </w:t>
      </w:r>
      <w:r w:rsidRPr="003E780E">
        <w:rPr>
          <w:rFonts w:ascii="Arial" w:eastAsia="Calibri" w:hAnsi="Arial" w:cs="Arial"/>
          <w:color w:val="000000" w:themeColor="text1"/>
          <w:sz w:val="22"/>
          <w:szCs w:val="22"/>
          <w:lang w:eastAsia="es-ES"/>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 </w:t>
      </w:r>
    </w:p>
    <w:p w14:paraId="09137C2B" w14:textId="77777777" w:rsidR="00AB7797" w:rsidRPr="003E780E" w:rsidRDefault="00AB7797" w:rsidP="00AB7797">
      <w:pPr>
        <w:jc w:val="both"/>
        <w:rPr>
          <w:rFonts w:ascii="Arial" w:eastAsia="Calibri" w:hAnsi="Arial" w:cs="Arial"/>
          <w:color w:val="000000" w:themeColor="text1"/>
          <w:sz w:val="22"/>
          <w:szCs w:val="22"/>
          <w:lang w:eastAsia="es-ES"/>
        </w:rPr>
      </w:pPr>
    </w:p>
    <w:p w14:paraId="613ADB31" w14:textId="1E3E8839"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w:t>
      </w:r>
      <w:r w:rsidR="003A1FFD" w:rsidRPr="003E780E">
        <w:rPr>
          <w:rFonts w:ascii="Arial" w:eastAsia="Calibri" w:hAnsi="Arial" w:cs="Arial"/>
          <w:color w:val="000000" w:themeColor="text1"/>
          <w:sz w:val="22"/>
          <w:szCs w:val="22"/>
          <w:lang w:eastAsia="es-ES"/>
        </w:rPr>
        <w:t>la letra a) d</w:t>
      </w:r>
      <w:r w:rsidRPr="003E780E">
        <w:rPr>
          <w:rFonts w:ascii="Arial" w:eastAsia="Calibri" w:hAnsi="Arial" w:cs="Arial"/>
          <w:color w:val="000000" w:themeColor="text1"/>
          <w:sz w:val="22"/>
          <w:szCs w:val="22"/>
          <w:lang w:eastAsia="es-ES"/>
        </w:rPr>
        <w:t>el artículo 87</w:t>
      </w:r>
      <w:r w:rsidR="003A1FFD" w:rsidRPr="003E780E">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 xml:space="preserve">del COOTAD, en concordancia con el artículo 322 del mismo cuerpo normativo, determina que, el Concejo Metropolitano aprobará ordenanzas metropolitanas, con el voto conforme de la mayoría de sus miembros; </w:t>
      </w:r>
    </w:p>
    <w:p w14:paraId="5FFCAB20" w14:textId="3FE1FC3C" w:rsidR="006D5B5F" w:rsidRPr="003E780E" w:rsidRDefault="006D5B5F" w:rsidP="00AB7797">
      <w:pPr>
        <w:jc w:val="both"/>
        <w:rPr>
          <w:rFonts w:ascii="Arial" w:eastAsia="Calibri" w:hAnsi="Arial" w:cs="Arial"/>
          <w:color w:val="000000" w:themeColor="text1"/>
          <w:sz w:val="22"/>
          <w:szCs w:val="22"/>
          <w:lang w:eastAsia="es-ES"/>
        </w:rPr>
      </w:pPr>
    </w:p>
    <w:p w14:paraId="5B964D3B" w14:textId="012D7047" w:rsidR="006D5B5F" w:rsidRPr="003E780E" w:rsidRDefault="006D5B5F" w:rsidP="006D5B5F">
      <w:pPr>
        <w:jc w:val="both"/>
        <w:rPr>
          <w:rFonts w:ascii="Arial" w:eastAsia="Calibri" w:hAnsi="Arial" w:cs="Arial"/>
          <w:color w:val="000000" w:themeColor="text1"/>
          <w:sz w:val="22"/>
          <w:szCs w:val="22"/>
          <w:lang w:eastAsia="es-ES"/>
        </w:rPr>
      </w:pPr>
      <w:r w:rsidRPr="003E780E">
        <w:rPr>
          <w:rFonts w:ascii="Arial" w:eastAsia="Calibri" w:hAnsi="Arial" w:cs="Arial"/>
          <w:b/>
          <w:color w:val="000000" w:themeColor="text1"/>
          <w:sz w:val="22"/>
          <w:szCs w:val="22"/>
          <w:lang w:eastAsia="es-ES"/>
        </w:rPr>
        <w:t xml:space="preserve">Que, </w:t>
      </w:r>
      <w:r w:rsidRPr="003E780E">
        <w:rPr>
          <w:rFonts w:ascii="Arial" w:eastAsia="Calibri" w:hAnsi="Arial" w:cs="Arial"/>
          <w:color w:val="000000" w:themeColor="text1"/>
          <w:sz w:val="22"/>
          <w:szCs w:val="22"/>
          <w:lang w:eastAsia="es-ES"/>
        </w:rPr>
        <w:t>el n</w:t>
      </w:r>
      <w:r w:rsidR="005B159E" w:rsidRPr="003E780E">
        <w:rPr>
          <w:rFonts w:ascii="Arial" w:eastAsia="Calibri" w:hAnsi="Arial" w:cs="Arial"/>
          <w:color w:val="000000" w:themeColor="text1"/>
          <w:sz w:val="22"/>
          <w:szCs w:val="22"/>
          <w:lang w:eastAsia="es-ES"/>
        </w:rPr>
        <w:t>úmero</w:t>
      </w:r>
      <w:r w:rsidRPr="003E780E">
        <w:rPr>
          <w:rFonts w:ascii="Arial" w:eastAsia="Calibri" w:hAnsi="Arial" w:cs="Arial"/>
          <w:color w:val="000000" w:themeColor="text1"/>
          <w:sz w:val="22"/>
          <w:szCs w:val="22"/>
          <w:lang w:eastAsia="es-ES"/>
        </w:rPr>
        <w:t xml:space="preserve"> 11 del artículo 132 de la Ley Orgánica de Economía Popular y Solidaria </w:t>
      </w:r>
      <w:r w:rsidR="005B159E" w:rsidRPr="005B159E">
        <w:rPr>
          <w:rFonts w:ascii="Arial" w:eastAsia="Calibri" w:hAnsi="Arial" w:cs="Arial"/>
          <w:color w:val="000000" w:themeColor="text1"/>
          <w:sz w:val="22"/>
          <w:szCs w:val="22"/>
          <w:lang w:eastAsia="es-ES"/>
        </w:rPr>
        <w:t>establece que</w:t>
      </w:r>
      <w:r w:rsidRPr="003E780E">
        <w:rPr>
          <w:rFonts w:ascii="Arial" w:eastAsia="Calibri" w:hAnsi="Arial" w:cs="Arial"/>
          <w:color w:val="000000" w:themeColor="text1"/>
          <w:sz w:val="22"/>
          <w:szCs w:val="22"/>
          <w:lang w:eastAsia="es-ES"/>
        </w:rPr>
        <w:t>: “Fomento Productiv</w:t>
      </w:r>
      <w:r w:rsidR="005B159E" w:rsidRPr="003E780E">
        <w:rPr>
          <w:rFonts w:ascii="Arial" w:eastAsia="Calibri" w:hAnsi="Arial" w:cs="Arial"/>
          <w:color w:val="000000" w:themeColor="text1"/>
          <w:sz w:val="22"/>
          <w:szCs w:val="22"/>
          <w:lang w:eastAsia="es-ES"/>
        </w:rPr>
        <w:t>o</w:t>
      </w:r>
      <w:r w:rsidRPr="003E780E">
        <w:rPr>
          <w:rFonts w:ascii="Arial" w:eastAsia="Calibri" w:hAnsi="Arial" w:cs="Arial"/>
          <w:color w:val="000000" w:themeColor="text1"/>
          <w:sz w:val="22"/>
          <w:szCs w:val="22"/>
          <w:lang w:eastAsia="es-ES"/>
        </w:rPr>
        <w:t>. - El Estado dictará y coordinará las políticas de fomento productivo para la generación de emprendimientos sostenibles y de calidad; incentivará la cooperación entre los actores de la economía popular y solidaria, artesanos, pequeños productores y microempresas; motivará la competitividad sistémica en el mercado, la promoción de inversiones, financiamiento y cofinanciamiento en el sector; y, apoyará a la innovación del conocimiento, desarrollo y uso de tecnologías que generen valor agregado, en concordancia con los principios generales del Plan Nacional de Desarrollo”;</w:t>
      </w:r>
    </w:p>
    <w:p w14:paraId="29F7C4B0" w14:textId="77777777" w:rsidR="00AB7797" w:rsidRPr="003E780E" w:rsidRDefault="00AB7797" w:rsidP="00AB7797">
      <w:pPr>
        <w:jc w:val="both"/>
        <w:rPr>
          <w:rFonts w:ascii="Arial" w:eastAsia="Calibri" w:hAnsi="Arial" w:cs="Arial"/>
          <w:color w:val="000000" w:themeColor="text1"/>
          <w:sz w:val="22"/>
          <w:szCs w:val="22"/>
          <w:lang w:eastAsia="es-ES"/>
        </w:rPr>
      </w:pPr>
    </w:p>
    <w:p w14:paraId="744F8319" w14:textId="18AD6526" w:rsidR="006D5B5F" w:rsidRPr="003E780E" w:rsidRDefault="006D5B5F" w:rsidP="006D5B5F">
      <w:pPr>
        <w:jc w:val="both"/>
        <w:rPr>
          <w:rFonts w:ascii="Arial" w:eastAsia="Calibri" w:hAnsi="Arial" w:cs="Arial"/>
          <w:color w:val="000000" w:themeColor="text1"/>
          <w:sz w:val="22"/>
          <w:szCs w:val="22"/>
          <w:lang w:eastAsia="es-ES"/>
        </w:rPr>
      </w:pPr>
      <w:r w:rsidRPr="003E780E">
        <w:rPr>
          <w:rFonts w:ascii="Arial" w:eastAsia="Calibri" w:hAnsi="Arial" w:cs="Arial"/>
          <w:b/>
          <w:color w:val="000000" w:themeColor="text1"/>
          <w:sz w:val="22"/>
          <w:szCs w:val="22"/>
          <w:lang w:eastAsia="es-ES"/>
        </w:rPr>
        <w:t xml:space="preserve">Que, </w:t>
      </w:r>
      <w:r w:rsidR="005B159E" w:rsidRPr="003E780E">
        <w:rPr>
          <w:rFonts w:ascii="Arial" w:eastAsia="Calibri" w:hAnsi="Arial" w:cs="Arial"/>
          <w:color w:val="000000" w:themeColor="text1"/>
          <w:sz w:val="22"/>
          <w:szCs w:val="22"/>
          <w:lang w:eastAsia="es-ES"/>
        </w:rPr>
        <w:t>el número</w:t>
      </w:r>
      <w:r w:rsidRPr="003E780E">
        <w:rPr>
          <w:rFonts w:ascii="Arial" w:eastAsia="Calibri" w:hAnsi="Arial" w:cs="Arial"/>
          <w:color w:val="000000" w:themeColor="text1"/>
          <w:sz w:val="22"/>
          <w:szCs w:val="22"/>
          <w:lang w:eastAsia="es-ES"/>
        </w:rPr>
        <w:t xml:space="preserve"> 11 del artículo 3 </w:t>
      </w:r>
      <w:r w:rsidR="005B159E">
        <w:rPr>
          <w:rFonts w:ascii="Arial" w:eastAsia="Calibri" w:hAnsi="Arial" w:cs="Arial"/>
          <w:color w:val="000000" w:themeColor="text1"/>
          <w:sz w:val="22"/>
          <w:szCs w:val="22"/>
          <w:lang w:eastAsia="es-ES"/>
        </w:rPr>
        <w:t xml:space="preserve">de </w:t>
      </w:r>
      <w:r w:rsidRPr="003E780E">
        <w:rPr>
          <w:rFonts w:ascii="Arial" w:eastAsia="Calibri" w:hAnsi="Arial" w:cs="Arial"/>
          <w:color w:val="000000" w:themeColor="text1"/>
          <w:sz w:val="22"/>
          <w:szCs w:val="22"/>
          <w:lang w:eastAsia="es-ES"/>
        </w:rPr>
        <w:t>la Ley Orgánica para la Optimización y Eficiencia de Trámites Administrativos, sobre la simplicidad, señala</w:t>
      </w:r>
      <w:r w:rsidR="00087035">
        <w:rPr>
          <w:rFonts w:ascii="Arial" w:eastAsia="Calibri" w:hAnsi="Arial" w:cs="Arial"/>
          <w:color w:val="000000" w:themeColor="text1"/>
          <w:sz w:val="22"/>
          <w:szCs w:val="22"/>
          <w:lang w:eastAsia="es-ES"/>
        </w:rPr>
        <w:t xml:space="preserve"> que</w:t>
      </w:r>
      <w:r w:rsidRPr="003E780E">
        <w:rPr>
          <w:rFonts w:ascii="Arial" w:eastAsia="Calibri" w:hAnsi="Arial" w:cs="Arial"/>
          <w:color w:val="000000" w:themeColor="text1"/>
          <w:sz w:val="22"/>
          <w:szCs w:val="22"/>
          <w:lang w:eastAsia="es-ES"/>
        </w:rPr>
        <w:t>: “(…) Los trámites serán claros, sencillos, ágiles, racionales, pertinentes, útiles y de fácil entendimiento para los ciudadanos. Debe eliminarse toda complejidad innecesaria (…)”;</w:t>
      </w:r>
    </w:p>
    <w:p w14:paraId="05D69650" w14:textId="77777777" w:rsidR="006D5B5F" w:rsidRPr="003E780E" w:rsidRDefault="006D5B5F" w:rsidP="00AB7797">
      <w:pPr>
        <w:jc w:val="both"/>
        <w:rPr>
          <w:rFonts w:ascii="Arial" w:eastAsia="Calibri" w:hAnsi="Arial" w:cs="Arial"/>
          <w:b/>
          <w:bCs/>
          <w:color w:val="000000" w:themeColor="text1"/>
          <w:sz w:val="22"/>
          <w:szCs w:val="22"/>
          <w:lang w:eastAsia="es-ES"/>
        </w:rPr>
      </w:pPr>
    </w:p>
    <w:p w14:paraId="5FC909C0" w14:textId="772DB446" w:rsidR="00AB7797" w:rsidRPr="003E780E" w:rsidRDefault="00AB7797" w:rsidP="00AB7797">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xml:space="preserve">, </w:t>
      </w:r>
      <w:r w:rsidR="003A1FFD" w:rsidRPr="003E780E">
        <w:rPr>
          <w:rFonts w:ascii="Arial" w:eastAsia="Calibri" w:hAnsi="Arial" w:cs="Arial"/>
          <w:color w:val="000000" w:themeColor="text1"/>
          <w:sz w:val="22"/>
          <w:szCs w:val="22"/>
          <w:lang w:eastAsia="es-ES"/>
        </w:rPr>
        <w:t>el número 1 d</w:t>
      </w:r>
      <w:r w:rsidRPr="003E780E">
        <w:rPr>
          <w:rFonts w:ascii="Arial" w:eastAsia="Calibri" w:hAnsi="Arial" w:cs="Arial"/>
          <w:color w:val="000000" w:themeColor="text1"/>
          <w:sz w:val="22"/>
          <w:szCs w:val="22"/>
          <w:lang w:eastAsia="es-ES"/>
        </w:rPr>
        <w:t>el artículo 8 de la Ley de Régimen del Distrito Metropolitano de Quito</w:t>
      </w:r>
      <w:r w:rsidR="00087035">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señala como una de las atribuciones del Concejo Metropolitano: “</w:t>
      </w:r>
      <w:r w:rsidR="00087035">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 xml:space="preserve">Decidir, mediante </w:t>
      </w:r>
      <w:r w:rsidR="00087035">
        <w:rPr>
          <w:rFonts w:ascii="Arial" w:eastAsia="Calibri" w:hAnsi="Arial" w:cs="Arial"/>
          <w:color w:val="000000" w:themeColor="text1"/>
          <w:sz w:val="22"/>
          <w:szCs w:val="22"/>
          <w:lang w:eastAsia="es-ES"/>
        </w:rPr>
        <w:t>O</w:t>
      </w:r>
      <w:r w:rsidRPr="003E780E">
        <w:rPr>
          <w:rFonts w:ascii="Arial" w:eastAsia="Calibri" w:hAnsi="Arial" w:cs="Arial"/>
          <w:color w:val="000000" w:themeColor="text1"/>
          <w:sz w:val="22"/>
          <w:szCs w:val="22"/>
          <w:lang w:eastAsia="es-ES"/>
        </w:rPr>
        <w:t>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00087035">
        <w:rPr>
          <w:rFonts w:ascii="Arial" w:eastAsia="Calibri" w:hAnsi="Arial" w:cs="Arial"/>
          <w:color w:val="000000" w:themeColor="text1"/>
          <w:sz w:val="22"/>
          <w:szCs w:val="22"/>
          <w:lang w:eastAsia="es-ES"/>
        </w:rPr>
        <w:t xml:space="preserve"> (…)</w:t>
      </w:r>
      <w:r w:rsidRPr="003E780E">
        <w:rPr>
          <w:rFonts w:ascii="Arial" w:eastAsia="Calibri" w:hAnsi="Arial" w:cs="Arial"/>
          <w:color w:val="000000" w:themeColor="text1"/>
          <w:sz w:val="22"/>
          <w:szCs w:val="22"/>
          <w:lang w:eastAsia="es-ES"/>
        </w:rPr>
        <w:t xml:space="preserve">”;  </w:t>
      </w:r>
    </w:p>
    <w:p w14:paraId="5D41FB59" w14:textId="7AC9BF6B" w:rsidR="005B159E" w:rsidRPr="003E780E" w:rsidRDefault="005B159E" w:rsidP="00AB7797">
      <w:pPr>
        <w:jc w:val="both"/>
        <w:rPr>
          <w:rFonts w:ascii="Arial" w:eastAsia="Calibri" w:hAnsi="Arial" w:cs="Arial"/>
          <w:color w:val="000000" w:themeColor="text1"/>
          <w:sz w:val="22"/>
          <w:szCs w:val="22"/>
          <w:lang w:eastAsia="es-ES"/>
        </w:rPr>
      </w:pPr>
    </w:p>
    <w:p w14:paraId="018DC59E" w14:textId="142AF8D7" w:rsidR="005B159E" w:rsidRPr="003E780E" w:rsidRDefault="005B159E" w:rsidP="00087035">
      <w:pPr>
        <w:pStyle w:val="Default"/>
        <w:jc w:val="both"/>
        <w:rPr>
          <w:rFonts w:ascii="Arial" w:hAnsi="Arial" w:cs="Arial"/>
          <w:sz w:val="22"/>
          <w:szCs w:val="22"/>
        </w:rPr>
      </w:pPr>
      <w:r w:rsidRPr="003E780E">
        <w:rPr>
          <w:rFonts w:ascii="Arial" w:hAnsi="Arial" w:cs="Arial"/>
          <w:b/>
          <w:color w:val="000000" w:themeColor="text1"/>
          <w:sz w:val="22"/>
          <w:szCs w:val="22"/>
          <w:lang w:eastAsia="es-ES"/>
        </w:rPr>
        <w:t>Que,</w:t>
      </w:r>
      <w:r w:rsidRPr="003E780E">
        <w:rPr>
          <w:rFonts w:ascii="Arial" w:hAnsi="Arial" w:cs="Arial"/>
          <w:color w:val="000000" w:themeColor="text1"/>
          <w:sz w:val="22"/>
          <w:szCs w:val="22"/>
          <w:lang w:eastAsia="es-ES"/>
        </w:rPr>
        <w:t xml:space="preserve"> el </w:t>
      </w:r>
      <w:r w:rsidRPr="003E780E">
        <w:rPr>
          <w:rFonts w:ascii="Arial" w:hAnsi="Arial" w:cs="Arial"/>
          <w:sz w:val="22"/>
          <w:szCs w:val="22"/>
        </w:rPr>
        <w:t>artículo 2 del Código Municipal, señala que: “El Concejo Metropolitano de Quito solo podrá expedir como ordenanzas normas de carácter general que serán, necesariamente, reformatorias de este Código, ya por modificar sus disposiciones, ya por agregarle otras nuevas, y se denominarán ordenanzas metropolitanas. (…)”</w:t>
      </w:r>
      <w:r w:rsidR="003E780E">
        <w:rPr>
          <w:rFonts w:ascii="Arial" w:hAnsi="Arial" w:cs="Arial"/>
          <w:sz w:val="22"/>
          <w:szCs w:val="22"/>
        </w:rPr>
        <w:t>;</w:t>
      </w:r>
      <w:r w:rsidRPr="003E780E">
        <w:rPr>
          <w:rFonts w:ascii="Arial" w:hAnsi="Arial" w:cs="Arial"/>
          <w:sz w:val="22"/>
          <w:szCs w:val="22"/>
        </w:rPr>
        <w:t xml:space="preserve"> </w:t>
      </w:r>
    </w:p>
    <w:p w14:paraId="36E2FA1E" w14:textId="77777777" w:rsidR="005B159E" w:rsidRPr="003E780E" w:rsidRDefault="005B159E" w:rsidP="005B159E">
      <w:pPr>
        <w:jc w:val="both"/>
        <w:rPr>
          <w:rFonts w:ascii="Arial" w:hAnsi="Arial" w:cs="Arial"/>
          <w:b/>
          <w:i/>
          <w:sz w:val="22"/>
          <w:szCs w:val="22"/>
        </w:rPr>
      </w:pPr>
    </w:p>
    <w:p w14:paraId="0E2F596A" w14:textId="7DE40623" w:rsidR="003A1FFD" w:rsidRPr="003E780E" w:rsidRDefault="003A1FFD" w:rsidP="003A1FFD">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los Objetivos Nacionales de Desarrollo 2021-2025, establecen dentro de su Eje Económico</w:t>
      </w:r>
      <w:r w:rsidR="009304EC" w:rsidRPr="003E780E">
        <w:rPr>
          <w:rFonts w:ascii="Arial" w:eastAsia="Calibri" w:hAnsi="Arial" w:cs="Arial"/>
          <w:color w:val="000000" w:themeColor="text1"/>
          <w:sz w:val="22"/>
          <w:szCs w:val="22"/>
          <w:lang w:eastAsia="es-ES"/>
        </w:rPr>
        <w:t>:</w:t>
      </w:r>
      <w:r w:rsidRPr="003E780E">
        <w:rPr>
          <w:rFonts w:ascii="Arial" w:eastAsia="Calibri" w:hAnsi="Arial" w:cs="Arial"/>
          <w:color w:val="000000" w:themeColor="text1"/>
          <w:sz w:val="22"/>
          <w:szCs w:val="22"/>
          <w:lang w:eastAsia="es-ES"/>
        </w:rPr>
        <w:t xml:space="preserve"> “Objetivo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 y,</w:t>
      </w:r>
    </w:p>
    <w:p w14:paraId="66822CC3" w14:textId="77777777" w:rsidR="003A1FFD" w:rsidRPr="003E780E" w:rsidRDefault="003A1FFD" w:rsidP="00FD091A">
      <w:pPr>
        <w:jc w:val="both"/>
        <w:rPr>
          <w:rFonts w:ascii="Arial" w:eastAsia="Calibri" w:hAnsi="Arial" w:cs="Arial"/>
          <w:b/>
          <w:bCs/>
          <w:color w:val="000000" w:themeColor="text1"/>
          <w:sz w:val="22"/>
          <w:szCs w:val="22"/>
          <w:lang w:eastAsia="es-ES"/>
        </w:rPr>
      </w:pPr>
    </w:p>
    <w:p w14:paraId="5D308207" w14:textId="5137D8BA" w:rsidR="00FD091A" w:rsidRPr="003E780E" w:rsidRDefault="00FD091A" w:rsidP="00FD091A">
      <w:pPr>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Que</w:t>
      </w:r>
      <w:r w:rsidRPr="003E780E">
        <w:rPr>
          <w:rFonts w:ascii="Arial" w:eastAsia="Calibri" w:hAnsi="Arial" w:cs="Arial"/>
          <w:color w:val="000000" w:themeColor="text1"/>
          <w:sz w:val="22"/>
          <w:szCs w:val="22"/>
          <w:lang w:eastAsia="es-ES"/>
        </w:rPr>
        <w:t>, el ser humano tiene derecho a la libre asociación, libertad de contratación, libertad de trabajo, libertad de empresa y demás derechos subyacentes a la realización de actividades económicas, reconocidos en convenios y tratados internacionales, así como en la Constitución y más normas nacionales, por lo que,  dentro del margen de atribuciones de este Distrito Metropolitano y para el ejercicio de los derechos de los ciudadanos se requiere implementar una política pública que permita la generación de condiciones de vida adecuada y empleo.</w:t>
      </w:r>
    </w:p>
    <w:p w14:paraId="292C457A" w14:textId="77777777" w:rsidR="00FD091A" w:rsidRPr="003E780E" w:rsidRDefault="00FD091A" w:rsidP="00AB7797">
      <w:pPr>
        <w:jc w:val="both"/>
        <w:rPr>
          <w:rFonts w:ascii="Arial" w:eastAsia="Calibri" w:hAnsi="Arial" w:cs="Arial"/>
          <w:color w:val="000000" w:themeColor="text1"/>
          <w:sz w:val="22"/>
          <w:szCs w:val="22"/>
          <w:lang w:eastAsia="es-ES"/>
        </w:rPr>
      </w:pPr>
    </w:p>
    <w:p w14:paraId="004CC7F6" w14:textId="77777777" w:rsidR="009E5F73" w:rsidRPr="003E780E" w:rsidRDefault="009E5F73" w:rsidP="00320B04">
      <w:pPr>
        <w:jc w:val="both"/>
        <w:rPr>
          <w:rFonts w:ascii="Arial" w:eastAsia="Calibri" w:hAnsi="Arial" w:cs="Arial"/>
          <w:b/>
          <w:bCs/>
          <w:color w:val="000000" w:themeColor="text1"/>
          <w:sz w:val="22"/>
          <w:szCs w:val="22"/>
          <w:lang w:eastAsia="es-ES"/>
        </w:rPr>
      </w:pPr>
    </w:p>
    <w:p w14:paraId="2648AD02" w14:textId="54109341" w:rsidR="00CD0E22" w:rsidRPr="003E780E" w:rsidRDefault="007F2036" w:rsidP="00320B04">
      <w:pPr>
        <w:jc w:val="both"/>
        <w:rPr>
          <w:rFonts w:ascii="Arial" w:eastAsia="Calibri" w:hAnsi="Arial" w:cs="Arial"/>
          <w:b/>
          <w:bCs/>
          <w:color w:val="000000" w:themeColor="text1"/>
          <w:sz w:val="22"/>
          <w:szCs w:val="22"/>
          <w:lang w:eastAsia="es-ES"/>
        </w:rPr>
      </w:pPr>
      <w:r w:rsidRPr="003E780E">
        <w:rPr>
          <w:rFonts w:ascii="Arial" w:eastAsia="Calibri" w:hAnsi="Arial" w:cs="Arial"/>
          <w:b/>
          <w:bCs/>
          <w:color w:val="000000" w:themeColor="text1"/>
          <w:sz w:val="22"/>
          <w:szCs w:val="22"/>
          <w:lang w:eastAsia="es-ES"/>
        </w:rPr>
        <w:t>En ejercicio de las facultades establecidas en los art</w:t>
      </w:r>
      <w:r w:rsidR="00852FFA" w:rsidRPr="003E780E">
        <w:rPr>
          <w:rFonts w:ascii="Arial" w:eastAsia="Calibri" w:hAnsi="Arial" w:cs="Arial"/>
          <w:b/>
          <w:bCs/>
          <w:color w:val="000000" w:themeColor="text1"/>
          <w:sz w:val="22"/>
          <w:szCs w:val="22"/>
          <w:lang w:eastAsia="es-ES"/>
        </w:rPr>
        <w:t>ículos</w:t>
      </w:r>
      <w:r w:rsidRPr="003E780E">
        <w:rPr>
          <w:rFonts w:ascii="Arial" w:eastAsia="Calibri" w:hAnsi="Arial" w:cs="Arial"/>
          <w:b/>
          <w:bCs/>
          <w:color w:val="000000" w:themeColor="text1"/>
          <w:sz w:val="22"/>
          <w:szCs w:val="22"/>
          <w:lang w:eastAsia="es-ES"/>
        </w:rPr>
        <w:t xml:space="preserve"> 2</w:t>
      </w:r>
      <w:r w:rsidR="001D2170" w:rsidRPr="003E780E">
        <w:rPr>
          <w:rFonts w:ascii="Arial" w:eastAsia="Calibri" w:hAnsi="Arial" w:cs="Arial"/>
          <w:b/>
          <w:bCs/>
          <w:color w:val="000000" w:themeColor="text1"/>
          <w:sz w:val="22"/>
          <w:szCs w:val="22"/>
          <w:lang w:eastAsia="es-ES"/>
        </w:rPr>
        <w:t xml:space="preserve">40 </w:t>
      </w:r>
      <w:r w:rsidRPr="003E780E">
        <w:rPr>
          <w:rFonts w:ascii="Arial" w:eastAsia="Calibri" w:hAnsi="Arial" w:cs="Arial"/>
          <w:b/>
          <w:bCs/>
          <w:color w:val="000000" w:themeColor="text1"/>
          <w:sz w:val="22"/>
          <w:szCs w:val="22"/>
          <w:lang w:eastAsia="es-ES"/>
        </w:rPr>
        <w:t>de la Constitución,</w:t>
      </w:r>
      <w:r w:rsidR="009048F9" w:rsidRPr="003E780E">
        <w:rPr>
          <w:rFonts w:ascii="Arial" w:eastAsia="Calibri" w:hAnsi="Arial" w:cs="Arial"/>
          <w:b/>
          <w:bCs/>
          <w:color w:val="000000" w:themeColor="text1"/>
          <w:sz w:val="22"/>
          <w:szCs w:val="22"/>
          <w:lang w:eastAsia="es-ES"/>
        </w:rPr>
        <w:t xml:space="preserve"> artículos</w:t>
      </w:r>
      <w:r w:rsidRPr="003E780E">
        <w:rPr>
          <w:rFonts w:ascii="Arial" w:eastAsia="Calibri" w:hAnsi="Arial" w:cs="Arial"/>
          <w:b/>
          <w:bCs/>
          <w:color w:val="000000" w:themeColor="text1"/>
          <w:sz w:val="22"/>
          <w:szCs w:val="22"/>
          <w:lang w:eastAsia="es-ES"/>
        </w:rPr>
        <w:t xml:space="preserve"> </w:t>
      </w:r>
      <w:r w:rsidR="00D52F30" w:rsidRPr="003E780E">
        <w:rPr>
          <w:rFonts w:ascii="Arial" w:eastAsia="Calibri" w:hAnsi="Arial" w:cs="Arial"/>
          <w:b/>
          <w:bCs/>
          <w:color w:val="000000" w:themeColor="text1"/>
          <w:sz w:val="22"/>
          <w:szCs w:val="22"/>
          <w:lang w:eastAsia="es-ES"/>
        </w:rPr>
        <w:t>7</w:t>
      </w:r>
      <w:r w:rsidR="009048F9" w:rsidRPr="003E780E">
        <w:rPr>
          <w:rFonts w:ascii="Arial" w:eastAsia="Calibri" w:hAnsi="Arial" w:cs="Arial"/>
          <w:b/>
          <w:bCs/>
          <w:color w:val="000000" w:themeColor="text1"/>
          <w:sz w:val="22"/>
          <w:szCs w:val="22"/>
          <w:lang w:eastAsia="es-ES"/>
        </w:rPr>
        <w:t xml:space="preserve"> y </w:t>
      </w:r>
      <w:r w:rsidR="00852FFA" w:rsidRPr="003E780E">
        <w:rPr>
          <w:rFonts w:ascii="Arial" w:eastAsia="Calibri" w:hAnsi="Arial" w:cs="Arial"/>
          <w:b/>
          <w:bCs/>
          <w:color w:val="000000" w:themeColor="text1"/>
          <w:sz w:val="22"/>
          <w:szCs w:val="22"/>
          <w:lang w:eastAsia="es-ES"/>
        </w:rPr>
        <w:t>8</w:t>
      </w:r>
      <w:r w:rsidR="00156FAE" w:rsidRPr="003E780E">
        <w:rPr>
          <w:rFonts w:ascii="Arial" w:eastAsia="Calibri" w:hAnsi="Arial" w:cs="Arial"/>
          <w:b/>
          <w:bCs/>
          <w:color w:val="000000" w:themeColor="text1"/>
          <w:sz w:val="22"/>
          <w:szCs w:val="22"/>
          <w:lang w:eastAsia="es-ES"/>
        </w:rPr>
        <w:t>7</w:t>
      </w:r>
      <w:r w:rsidR="001D2170" w:rsidRPr="003E780E">
        <w:rPr>
          <w:rFonts w:ascii="Arial" w:eastAsia="Calibri" w:hAnsi="Arial" w:cs="Arial"/>
          <w:b/>
          <w:bCs/>
          <w:color w:val="000000" w:themeColor="text1"/>
          <w:sz w:val="22"/>
          <w:szCs w:val="22"/>
          <w:lang w:eastAsia="es-ES"/>
        </w:rPr>
        <w:t xml:space="preserve"> letra a)</w:t>
      </w:r>
      <w:r w:rsidR="00156FAE" w:rsidRPr="003E780E">
        <w:rPr>
          <w:rFonts w:ascii="Arial" w:eastAsia="Calibri" w:hAnsi="Arial" w:cs="Arial"/>
          <w:b/>
          <w:bCs/>
          <w:color w:val="000000" w:themeColor="text1"/>
          <w:sz w:val="22"/>
          <w:szCs w:val="22"/>
          <w:lang w:eastAsia="es-ES"/>
        </w:rPr>
        <w:t xml:space="preserve"> </w:t>
      </w:r>
      <w:r w:rsidR="00852FFA" w:rsidRPr="003E780E">
        <w:rPr>
          <w:rFonts w:ascii="Arial" w:eastAsia="Calibri" w:hAnsi="Arial" w:cs="Arial"/>
          <w:b/>
          <w:bCs/>
          <w:color w:val="000000" w:themeColor="text1"/>
          <w:sz w:val="22"/>
          <w:szCs w:val="22"/>
          <w:lang w:eastAsia="es-ES"/>
        </w:rPr>
        <w:t>d</w:t>
      </w:r>
      <w:r w:rsidRPr="003E780E">
        <w:rPr>
          <w:rFonts w:ascii="Arial" w:eastAsia="Calibri" w:hAnsi="Arial" w:cs="Arial"/>
          <w:b/>
          <w:bCs/>
          <w:color w:val="000000" w:themeColor="text1"/>
          <w:sz w:val="22"/>
          <w:szCs w:val="22"/>
          <w:lang w:eastAsia="es-ES"/>
        </w:rPr>
        <w:t xml:space="preserve">el Código Orgánico de Organización Territorial, Autonomía y Descentralización; </w:t>
      </w:r>
      <w:r w:rsidR="009048F9" w:rsidRPr="003E780E">
        <w:rPr>
          <w:rFonts w:ascii="Arial" w:eastAsia="Calibri" w:hAnsi="Arial" w:cs="Arial"/>
          <w:b/>
          <w:bCs/>
          <w:color w:val="000000" w:themeColor="text1"/>
          <w:sz w:val="22"/>
          <w:szCs w:val="22"/>
          <w:lang w:eastAsia="es-ES"/>
        </w:rPr>
        <w:t>artículo</w:t>
      </w:r>
      <w:r w:rsidR="001D2170" w:rsidRPr="003E780E">
        <w:rPr>
          <w:rFonts w:ascii="Arial" w:eastAsia="Calibri" w:hAnsi="Arial" w:cs="Arial"/>
          <w:b/>
          <w:bCs/>
          <w:color w:val="000000" w:themeColor="text1"/>
          <w:sz w:val="22"/>
          <w:szCs w:val="22"/>
          <w:lang w:eastAsia="es-ES"/>
        </w:rPr>
        <w:t xml:space="preserve"> 8</w:t>
      </w:r>
      <w:r w:rsidR="004C18D0" w:rsidRPr="003E780E">
        <w:rPr>
          <w:rFonts w:ascii="Arial" w:eastAsia="Calibri" w:hAnsi="Arial" w:cs="Arial"/>
          <w:b/>
          <w:bCs/>
          <w:color w:val="000000" w:themeColor="text1"/>
          <w:sz w:val="22"/>
          <w:szCs w:val="22"/>
          <w:lang w:eastAsia="es-ES"/>
        </w:rPr>
        <w:t xml:space="preserve"> número </w:t>
      </w:r>
      <w:r w:rsidR="001D2170" w:rsidRPr="003E780E">
        <w:rPr>
          <w:rFonts w:ascii="Arial" w:eastAsia="Calibri" w:hAnsi="Arial" w:cs="Arial"/>
          <w:b/>
          <w:bCs/>
          <w:color w:val="000000" w:themeColor="text1"/>
          <w:sz w:val="22"/>
          <w:szCs w:val="22"/>
          <w:lang w:eastAsia="es-ES"/>
        </w:rPr>
        <w:t xml:space="preserve">1 de la </w:t>
      </w:r>
      <w:r w:rsidRPr="003E780E">
        <w:rPr>
          <w:rFonts w:ascii="Arial" w:eastAsia="Calibri" w:hAnsi="Arial" w:cs="Arial"/>
          <w:b/>
          <w:bCs/>
          <w:color w:val="000000" w:themeColor="text1"/>
          <w:sz w:val="22"/>
          <w:szCs w:val="22"/>
          <w:lang w:eastAsia="es-ES"/>
        </w:rPr>
        <w:t xml:space="preserve">Ley de Régimen </w:t>
      </w:r>
      <w:r w:rsidR="004C18D0" w:rsidRPr="003E780E">
        <w:rPr>
          <w:rFonts w:ascii="Arial" w:eastAsia="Calibri" w:hAnsi="Arial" w:cs="Arial"/>
          <w:b/>
          <w:bCs/>
          <w:color w:val="000000" w:themeColor="text1"/>
          <w:sz w:val="22"/>
          <w:szCs w:val="22"/>
          <w:lang w:eastAsia="es-ES"/>
        </w:rPr>
        <w:t>d</w:t>
      </w:r>
      <w:r w:rsidRPr="003E780E">
        <w:rPr>
          <w:rFonts w:ascii="Arial" w:eastAsia="Calibri" w:hAnsi="Arial" w:cs="Arial"/>
          <w:b/>
          <w:bCs/>
          <w:color w:val="000000" w:themeColor="text1"/>
          <w:sz w:val="22"/>
          <w:szCs w:val="22"/>
          <w:lang w:eastAsia="es-ES"/>
        </w:rPr>
        <w:t>el Distrito Metropolitano de Quito</w:t>
      </w:r>
      <w:r w:rsidR="00FD091A" w:rsidRPr="003E780E">
        <w:rPr>
          <w:rFonts w:ascii="Arial" w:eastAsia="Calibri" w:hAnsi="Arial" w:cs="Arial"/>
          <w:b/>
          <w:bCs/>
          <w:color w:val="000000" w:themeColor="text1"/>
          <w:sz w:val="22"/>
          <w:szCs w:val="22"/>
          <w:lang w:eastAsia="es-ES"/>
        </w:rPr>
        <w:t xml:space="preserve">, </w:t>
      </w:r>
      <w:r w:rsidR="003A012A" w:rsidRPr="003E780E">
        <w:rPr>
          <w:rFonts w:ascii="Arial" w:eastAsia="Calibri" w:hAnsi="Arial" w:cs="Arial"/>
          <w:b/>
          <w:bCs/>
          <w:color w:val="000000" w:themeColor="text1"/>
          <w:sz w:val="22"/>
          <w:szCs w:val="22"/>
          <w:lang w:eastAsia="es-ES"/>
        </w:rPr>
        <w:t xml:space="preserve">se </w:t>
      </w:r>
      <w:r w:rsidR="00FD091A" w:rsidRPr="003E780E">
        <w:rPr>
          <w:rFonts w:ascii="Arial" w:eastAsia="Calibri" w:hAnsi="Arial" w:cs="Arial"/>
          <w:b/>
          <w:bCs/>
          <w:color w:val="000000" w:themeColor="text1"/>
          <w:sz w:val="22"/>
          <w:szCs w:val="22"/>
          <w:lang w:eastAsia="es-ES"/>
        </w:rPr>
        <w:t>expide la siguiente</w:t>
      </w:r>
      <w:r w:rsidR="00EE5F17" w:rsidRPr="003E780E">
        <w:rPr>
          <w:rFonts w:ascii="Arial" w:eastAsia="Calibri" w:hAnsi="Arial" w:cs="Arial"/>
          <w:b/>
          <w:bCs/>
          <w:color w:val="000000" w:themeColor="text1"/>
          <w:sz w:val="22"/>
          <w:szCs w:val="22"/>
          <w:lang w:eastAsia="es-ES"/>
        </w:rPr>
        <w:t xml:space="preserve"> ordenanza reformatoria al Código Municipal del Distrito Metropolitano de Quito</w:t>
      </w:r>
      <w:r w:rsidR="00320B04" w:rsidRPr="003E780E">
        <w:rPr>
          <w:rFonts w:ascii="Arial" w:eastAsia="Calibri" w:hAnsi="Arial" w:cs="Arial"/>
          <w:b/>
          <w:bCs/>
          <w:color w:val="000000" w:themeColor="text1"/>
          <w:sz w:val="22"/>
          <w:szCs w:val="22"/>
          <w:lang w:eastAsia="es-ES"/>
        </w:rPr>
        <w:t>:</w:t>
      </w:r>
    </w:p>
    <w:p w14:paraId="4D21EACF" w14:textId="77777777" w:rsidR="00DC42AB" w:rsidRPr="003E780E" w:rsidRDefault="00DC42AB" w:rsidP="002C6F6A">
      <w:pPr>
        <w:ind w:right="-2"/>
        <w:jc w:val="center"/>
        <w:outlineLvl w:val="0"/>
        <w:rPr>
          <w:rFonts w:ascii="Arial" w:hAnsi="Arial" w:cs="Arial"/>
          <w:b/>
          <w:color w:val="000000" w:themeColor="text1"/>
          <w:sz w:val="22"/>
          <w:szCs w:val="22"/>
        </w:rPr>
      </w:pPr>
    </w:p>
    <w:p w14:paraId="620804E1" w14:textId="2BF44502" w:rsidR="006560C1" w:rsidRPr="003E780E" w:rsidRDefault="00DC42AB" w:rsidP="006560C1">
      <w:pPr>
        <w:jc w:val="center"/>
        <w:rPr>
          <w:rFonts w:ascii="Arial" w:hAnsi="Arial" w:cs="Arial"/>
          <w:b/>
          <w:color w:val="000000" w:themeColor="text1"/>
          <w:sz w:val="22"/>
          <w:szCs w:val="22"/>
          <w:lang w:val="es-ES_tradnl"/>
        </w:rPr>
      </w:pPr>
      <w:r w:rsidRPr="003E780E">
        <w:rPr>
          <w:rFonts w:ascii="Arial" w:hAnsi="Arial" w:cs="Arial"/>
          <w:b/>
          <w:color w:val="000000" w:themeColor="text1"/>
          <w:sz w:val="22"/>
          <w:szCs w:val="22"/>
          <w:lang w:val="es-ES_tradnl"/>
        </w:rPr>
        <w:t xml:space="preserve">ORDENANZA </w:t>
      </w:r>
      <w:r w:rsidR="00750916" w:rsidRPr="003E780E">
        <w:rPr>
          <w:rFonts w:ascii="Arial" w:hAnsi="Arial" w:cs="Arial"/>
          <w:b/>
          <w:color w:val="000000" w:themeColor="text1"/>
          <w:sz w:val="22"/>
          <w:szCs w:val="22"/>
          <w:lang w:val="es-ES_tradnl"/>
        </w:rPr>
        <w:t>METROPOLITANA</w:t>
      </w:r>
      <w:r w:rsidR="007027DC" w:rsidRPr="003E780E">
        <w:rPr>
          <w:rFonts w:ascii="Arial" w:hAnsi="Arial" w:cs="Arial"/>
          <w:b/>
          <w:color w:val="000000" w:themeColor="text1"/>
          <w:sz w:val="22"/>
          <w:szCs w:val="22"/>
          <w:lang w:val="es-ES_tradnl"/>
        </w:rPr>
        <w:t xml:space="preserve"> </w:t>
      </w:r>
      <w:r w:rsidR="006560C1" w:rsidRPr="003E780E">
        <w:rPr>
          <w:rFonts w:ascii="Arial" w:hAnsi="Arial" w:cs="Arial"/>
          <w:b/>
          <w:color w:val="000000" w:themeColor="text1"/>
          <w:sz w:val="22"/>
          <w:szCs w:val="22"/>
          <w:lang w:val="es-ES_tradnl"/>
        </w:rPr>
        <w:t>DE</w:t>
      </w:r>
      <w:r w:rsidR="00AB2C25" w:rsidRPr="003E780E">
        <w:rPr>
          <w:rFonts w:ascii="Arial" w:hAnsi="Arial" w:cs="Arial"/>
          <w:b/>
          <w:color w:val="000000" w:themeColor="text1"/>
          <w:sz w:val="22"/>
          <w:szCs w:val="22"/>
          <w:lang w:val="es-ES_tradnl"/>
        </w:rPr>
        <w:t>L</w:t>
      </w:r>
      <w:r w:rsidR="006560C1" w:rsidRPr="003E780E">
        <w:rPr>
          <w:rFonts w:ascii="Arial" w:hAnsi="Arial" w:cs="Arial"/>
          <w:b/>
          <w:color w:val="000000" w:themeColor="text1"/>
          <w:sz w:val="22"/>
          <w:szCs w:val="22"/>
          <w:lang w:val="es-ES_tradnl"/>
        </w:rPr>
        <w:t xml:space="preserve"> </w:t>
      </w:r>
      <w:r w:rsidR="00A4378C" w:rsidRPr="003E780E">
        <w:rPr>
          <w:rFonts w:ascii="Arial" w:hAnsi="Arial" w:cs="Arial"/>
          <w:b/>
          <w:color w:val="000000" w:themeColor="text1"/>
          <w:sz w:val="22"/>
          <w:szCs w:val="22"/>
          <w:lang w:val="es-ES_tradnl"/>
        </w:rPr>
        <w:t>FOMENTO AL EMPRENDIMIENTO</w:t>
      </w:r>
      <w:r w:rsidR="006560C1" w:rsidRPr="003E780E">
        <w:rPr>
          <w:rFonts w:ascii="Arial" w:hAnsi="Arial" w:cs="Arial"/>
          <w:b/>
          <w:color w:val="000000" w:themeColor="text1"/>
          <w:sz w:val="22"/>
          <w:szCs w:val="22"/>
          <w:lang w:val="es-ES_tradnl"/>
        </w:rPr>
        <w:t xml:space="preserve"> </w:t>
      </w:r>
      <w:r w:rsidR="001E7850" w:rsidRPr="003E780E">
        <w:rPr>
          <w:rFonts w:ascii="Arial" w:hAnsi="Arial" w:cs="Arial"/>
          <w:b/>
          <w:color w:val="000000" w:themeColor="text1"/>
          <w:sz w:val="22"/>
          <w:szCs w:val="22"/>
          <w:lang w:val="es-ES_tradnl"/>
        </w:rPr>
        <w:t>EN</w:t>
      </w:r>
      <w:r w:rsidR="00794564" w:rsidRPr="003E780E">
        <w:rPr>
          <w:rFonts w:ascii="Arial" w:hAnsi="Arial" w:cs="Arial"/>
          <w:b/>
          <w:color w:val="000000" w:themeColor="text1"/>
          <w:sz w:val="22"/>
          <w:szCs w:val="22"/>
          <w:lang w:val="es-ES_tradnl"/>
        </w:rPr>
        <w:t xml:space="preserve"> EL DISTRITO METROPOLITANO DE QUITO</w:t>
      </w:r>
      <w:r w:rsidR="00AB2C25" w:rsidRPr="003E780E">
        <w:rPr>
          <w:rFonts w:ascii="Arial" w:hAnsi="Arial" w:cs="Arial"/>
          <w:b/>
          <w:color w:val="000000" w:themeColor="text1"/>
          <w:sz w:val="22"/>
          <w:szCs w:val="22"/>
          <w:lang w:val="es-ES_tradnl"/>
        </w:rPr>
        <w:t xml:space="preserve"> </w:t>
      </w:r>
    </w:p>
    <w:p w14:paraId="22F9B55C" w14:textId="60AF43D1" w:rsidR="007027DC" w:rsidRPr="003E780E" w:rsidRDefault="007027DC" w:rsidP="007027DC">
      <w:pPr>
        <w:autoSpaceDE w:val="0"/>
        <w:autoSpaceDN w:val="0"/>
        <w:adjustRightInd w:val="0"/>
        <w:jc w:val="both"/>
        <w:rPr>
          <w:rFonts w:ascii="Arial" w:eastAsia="Calibri" w:hAnsi="Arial" w:cs="Arial"/>
          <w:bCs/>
          <w:color w:val="000000" w:themeColor="text1"/>
          <w:sz w:val="22"/>
          <w:szCs w:val="22"/>
          <w:lang w:eastAsia="es-ES"/>
        </w:rPr>
      </w:pPr>
    </w:p>
    <w:p w14:paraId="78E078BE" w14:textId="36A0FF54" w:rsidR="00EB298D" w:rsidRPr="003E780E" w:rsidRDefault="007027DC" w:rsidP="00E02F92">
      <w:pPr>
        <w:autoSpaceDE w:val="0"/>
        <w:autoSpaceDN w:val="0"/>
        <w:adjustRightInd w:val="0"/>
        <w:jc w:val="both"/>
        <w:rPr>
          <w:rFonts w:ascii="Arial" w:eastAsia="Calibri" w:hAnsi="Arial" w:cs="Arial"/>
          <w:color w:val="000000" w:themeColor="text1"/>
          <w:sz w:val="22"/>
          <w:szCs w:val="22"/>
          <w:lang w:eastAsia="es-ES"/>
        </w:rPr>
      </w:pPr>
      <w:r w:rsidRPr="003E780E">
        <w:rPr>
          <w:rFonts w:ascii="Arial" w:eastAsia="Calibri" w:hAnsi="Arial" w:cs="Arial"/>
          <w:b/>
          <w:bCs/>
          <w:color w:val="000000" w:themeColor="text1"/>
          <w:sz w:val="22"/>
          <w:szCs w:val="22"/>
          <w:lang w:eastAsia="es-ES"/>
        </w:rPr>
        <w:t xml:space="preserve">Art. </w:t>
      </w:r>
      <w:r w:rsidR="00F923E2" w:rsidRPr="003E780E">
        <w:rPr>
          <w:rFonts w:ascii="Arial" w:eastAsia="Calibri" w:hAnsi="Arial" w:cs="Arial"/>
          <w:b/>
          <w:bCs/>
          <w:color w:val="000000" w:themeColor="text1"/>
          <w:sz w:val="22"/>
          <w:szCs w:val="22"/>
          <w:lang w:eastAsia="es-ES"/>
        </w:rPr>
        <w:t xml:space="preserve">Único </w:t>
      </w:r>
      <w:r w:rsidR="008F368D" w:rsidRPr="003E780E">
        <w:rPr>
          <w:rFonts w:ascii="Arial" w:hAnsi="Arial" w:cs="Arial"/>
          <w:b/>
          <w:color w:val="000000" w:themeColor="text1"/>
          <w:sz w:val="22"/>
          <w:szCs w:val="22"/>
          <w:lang w:val="pt-BR"/>
        </w:rPr>
        <w:t xml:space="preserve">(...). </w:t>
      </w:r>
      <w:r w:rsidR="00F9515D" w:rsidRPr="003E780E">
        <w:rPr>
          <w:rFonts w:ascii="Arial" w:hAnsi="Arial" w:cs="Arial"/>
          <w:b/>
          <w:color w:val="000000" w:themeColor="text1"/>
          <w:sz w:val="22"/>
          <w:szCs w:val="22"/>
          <w:lang w:val="pt-BR"/>
        </w:rPr>
        <w:t>–</w:t>
      </w:r>
      <w:r w:rsidRPr="003E780E">
        <w:rPr>
          <w:rFonts w:ascii="Arial" w:eastAsia="Calibri" w:hAnsi="Arial" w:cs="Arial"/>
          <w:b/>
          <w:bCs/>
          <w:color w:val="000000" w:themeColor="text1"/>
          <w:sz w:val="22"/>
          <w:szCs w:val="22"/>
          <w:lang w:eastAsia="es-ES"/>
        </w:rPr>
        <w:t xml:space="preserve"> </w:t>
      </w:r>
      <w:r w:rsidR="00F9515D" w:rsidRPr="003E780E">
        <w:rPr>
          <w:rFonts w:ascii="Arial" w:eastAsia="Calibri" w:hAnsi="Arial" w:cs="Arial"/>
          <w:color w:val="000000" w:themeColor="text1"/>
          <w:sz w:val="22"/>
          <w:szCs w:val="22"/>
          <w:lang w:eastAsia="es-ES"/>
        </w:rPr>
        <w:t xml:space="preserve">Incorpórese </w:t>
      </w:r>
      <w:r w:rsidR="00F9515D" w:rsidRPr="003E780E">
        <w:rPr>
          <w:rFonts w:ascii="Arial" w:eastAsia="Calibri" w:hAnsi="Arial" w:cs="Arial"/>
          <w:bCs/>
          <w:color w:val="000000" w:themeColor="text1"/>
          <w:sz w:val="22"/>
          <w:szCs w:val="22"/>
          <w:lang w:eastAsia="es-ES"/>
        </w:rPr>
        <w:t>a</w:t>
      </w:r>
      <w:r w:rsidRPr="003E780E">
        <w:rPr>
          <w:rFonts w:ascii="Arial" w:eastAsia="Calibri" w:hAnsi="Arial" w:cs="Arial"/>
          <w:bCs/>
          <w:color w:val="000000" w:themeColor="text1"/>
          <w:sz w:val="22"/>
          <w:szCs w:val="22"/>
          <w:lang w:eastAsia="es-ES"/>
        </w:rPr>
        <w:t xml:space="preserve"> continuación </w:t>
      </w:r>
      <w:r w:rsidRPr="003E780E">
        <w:rPr>
          <w:rFonts w:ascii="Arial" w:eastAsia="Calibri" w:hAnsi="Arial" w:cs="Arial"/>
          <w:color w:val="000000" w:themeColor="text1"/>
          <w:sz w:val="22"/>
          <w:szCs w:val="22"/>
          <w:lang w:eastAsia="es-ES"/>
        </w:rPr>
        <w:t>del Título III</w:t>
      </w:r>
      <w:r w:rsidR="002769D8" w:rsidRPr="003E780E">
        <w:rPr>
          <w:rFonts w:ascii="Arial" w:eastAsia="Calibri" w:hAnsi="Arial" w:cs="Arial"/>
          <w:color w:val="000000" w:themeColor="text1"/>
          <w:sz w:val="22"/>
          <w:szCs w:val="22"/>
          <w:lang w:eastAsia="es-ES"/>
        </w:rPr>
        <w:t xml:space="preserve">, </w:t>
      </w:r>
      <w:r w:rsidR="003E780E" w:rsidRPr="003E780E">
        <w:rPr>
          <w:rFonts w:ascii="Arial" w:eastAsia="Calibri" w:hAnsi="Arial" w:cs="Arial"/>
          <w:color w:val="000000" w:themeColor="text1"/>
          <w:sz w:val="22"/>
          <w:szCs w:val="22"/>
          <w:lang w:eastAsia="es-ES"/>
        </w:rPr>
        <w:t>del libro</w:t>
      </w:r>
      <w:r w:rsidRPr="003E780E">
        <w:rPr>
          <w:rFonts w:ascii="Arial" w:eastAsia="Calibri" w:hAnsi="Arial" w:cs="Arial"/>
          <w:color w:val="000000" w:themeColor="text1"/>
          <w:sz w:val="22"/>
          <w:szCs w:val="22"/>
          <w:lang w:eastAsia="es-ES"/>
        </w:rPr>
        <w:t xml:space="preserve"> III.1 del Código Municipal para el Distrito Metropolitano de Quito, </w:t>
      </w:r>
      <w:r w:rsidR="00F9515D" w:rsidRPr="003E780E">
        <w:rPr>
          <w:rFonts w:ascii="Arial" w:eastAsia="Calibri" w:hAnsi="Arial" w:cs="Arial"/>
          <w:color w:val="000000" w:themeColor="text1"/>
          <w:sz w:val="22"/>
          <w:szCs w:val="22"/>
          <w:lang w:eastAsia="es-ES"/>
        </w:rPr>
        <w:t>un t</w:t>
      </w:r>
      <w:r w:rsidRPr="003E780E">
        <w:rPr>
          <w:rFonts w:ascii="Arial" w:eastAsia="Calibri" w:hAnsi="Arial" w:cs="Arial"/>
          <w:color w:val="000000" w:themeColor="text1"/>
          <w:sz w:val="22"/>
          <w:szCs w:val="22"/>
          <w:lang w:eastAsia="es-ES"/>
        </w:rPr>
        <w:t>ítulo</w:t>
      </w:r>
      <w:r w:rsidR="00F9515D" w:rsidRPr="003E780E">
        <w:rPr>
          <w:rFonts w:ascii="Arial" w:eastAsia="Calibri" w:hAnsi="Arial" w:cs="Arial"/>
          <w:color w:val="000000" w:themeColor="text1"/>
          <w:sz w:val="22"/>
          <w:szCs w:val="22"/>
          <w:lang w:eastAsia="es-ES"/>
        </w:rPr>
        <w:t xml:space="preserve"> innumerado relacionado con el “Fomento al Emprendimiento en el Distrito Metropolitano de Quito”, al tenor del siguiente texto</w:t>
      </w:r>
      <w:r w:rsidRPr="003E780E">
        <w:rPr>
          <w:rFonts w:ascii="Arial" w:eastAsia="Calibri" w:hAnsi="Arial" w:cs="Arial"/>
          <w:color w:val="000000" w:themeColor="text1"/>
          <w:sz w:val="22"/>
          <w:szCs w:val="22"/>
          <w:lang w:eastAsia="es-ES"/>
        </w:rPr>
        <w:t xml:space="preserve">: </w:t>
      </w:r>
    </w:p>
    <w:p w14:paraId="56257BCA" w14:textId="77777777" w:rsidR="00EB298D" w:rsidRPr="003E780E" w:rsidRDefault="00EB298D" w:rsidP="002C6F6A">
      <w:pPr>
        <w:autoSpaceDE w:val="0"/>
        <w:autoSpaceDN w:val="0"/>
        <w:adjustRightInd w:val="0"/>
        <w:jc w:val="center"/>
        <w:outlineLvl w:val="0"/>
        <w:rPr>
          <w:rFonts w:ascii="Arial" w:hAnsi="Arial" w:cs="Arial"/>
          <w:b/>
          <w:bCs/>
          <w:color w:val="000000" w:themeColor="text1"/>
          <w:sz w:val="22"/>
          <w:szCs w:val="22"/>
          <w:lang w:val="pt-BR"/>
        </w:rPr>
      </w:pPr>
    </w:p>
    <w:p w14:paraId="52A328CC" w14:textId="522E2A57" w:rsidR="002769D8" w:rsidRPr="003E780E" w:rsidRDefault="002769D8" w:rsidP="002C6F6A">
      <w:pPr>
        <w:autoSpaceDE w:val="0"/>
        <w:autoSpaceDN w:val="0"/>
        <w:adjustRightInd w:val="0"/>
        <w:jc w:val="center"/>
        <w:outlineLvl w:val="0"/>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T</w:t>
      </w:r>
      <w:r w:rsidR="007E56D5" w:rsidRPr="003E780E">
        <w:rPr>
          <w:rFonts w:ascii="Arial" w:hAnsi="Arial" w:cs="Arial"/>
          <w:b/>
          <w:bCs/>
          <w:color w:val="000000" w:themeColor="text1"/>
          <w:sz w:val="22"/>
          <w:szCs w:val="22"/>
          <w:lang w:val="pt-BR"/>
        </w:rPr>
        <w:t>Í</w:t>
      </w:r>
      <w:r w:rsidR="00CA100B" w:rsidRPr="003E780E">
        <w:rPr>
          <w:rFonts w:ascii="Arial" w:hAnsi="Arial" w:cs="Arial"/>
          <w:b/>
          <w:bCs/>
          <w:color w:val="000000" w:themeColor="text1"/>
          <w:sz w:val="22"/>
          <w:szCs w:val="22"/>
          <w:lang w:val="pt-BR"/>
        </w:rPr>
        <w:t>TULO ( X )</w:t>
      </w:r>
    </w:p>
    <w:p w14:paraId="07AD9766" w14:textId="15255D1D" w:rsidR="009F5E48" w:rsidRPr="003E780E" w:rsidRDefault="007E56D5" w:rsidP="009F5E48">
      <w:pPr>
        <w:jc w:val="center"/>
        <w:rPr>
          <w:rFonts w:ascii="Arial" w:hAnsi="Arial" w:cs="Arial"/>
          <w:b/>
          <w:color w:val="000000" w:themeColor="text1"/>
          <w:sz w:val="22"/>
          <w:szCs w:val="22"/>
          <w:lang w:val="es-ES_tradnl"/>
        </w:rPr>
      </w:pPr>
      <w:r w:rsidRPr="003E780E">
        <w:rPr>
          <w:rFonts w:ascii="Arial" w:hAnsi="Arial" w:cs="Arial"/>
          <w:b/>
          <w:color w:val="000000" w:themeColor="text1"/>
          <w:sz w:val="22"/>
          <w:szCs w:val="22"/>
          <w:lang w:val="es-ES_tradnl"/>
        </w:rPr>
        <w:t>D</w:t>
      </w:r>
      <w:r w:rsidR="009F5E48" w:rsidRPr="003E780E">
        <w:rPr>
          <w:rFonts w:ascii="Arial" w:hAnsi="Arial" w:cs="Arial"/>
          <w:b/>
          <w:color w:val="000000" w:themeColor="text1"/>
          <w:sz w:val="22"/>
          <w:szCs w:val="22"/>
          <w:lang w:val="es-ES_tradnl"/>
        </w:rPr>
        <w:t xml:space="preserve">EL FOMENTO AL EMPRENDIMIENTO EN EL DISTRITO METROPOLITANO DE QUITO </w:t>
      </w:r>
    </w:p>
    <w:p w14:paraId="5C63C542" w14:textId="77777777" w:rsidR="00450491" w:rsidRPr="003E780E" w:rsidRDefault="00450491" w:rsidP="002C6F6A">
      <w:pPr>
        <w:autoSpaceDE w:val="0"/>
        <w:autoSpaceDN w:val="0"/>
        <w:adjustRightInd w:val="0"/>
        <w:jc w:val="center"/>
        <w:outlineLvl w:val="0"/>
        <w:rPr>
          <w:rFonts w:ascii="Arial" w:hAnsi="Arial" w:cs="Arial"/>
          <w:b/>
          <w:bCs/>
          <w:color w:val="000000" w:themeColor="text1"/>
          <w:sz w:val="22"/>
          <w:szCs w:val="22"/>
          <w:lang w:val="es-ES_tradnl"/>
        </w:rPr>
      </w:pPr>
    </w:p>
    <w:p w14:paraId="1A3C7A75" w14:textId="13A5971E" w:rsidR="00520DCC" w:rsidRPr="003E780E" w:rsidRDefault="00520DCC" w:rsidP="002C6F6A">
      <w:pPr>
        <w:autoSpaceDE w:val="0"/>
        <w:autoSpaceDN w:val="0"/>
        <w:adjustRightInd w:val="0"/>
        <w:jc w:val="center"/>
        <w:outlineLvl w:val="0"/>
        <w:rPr>
          <w:rFonts w:ascii="Arial" w:hAnsi="Arial" w:cs="Arial"/>
          <w:color w:val="000000" w:themeColor="text1"/>
          <w:sz w:val="22"/>
          <w:szCs w:val="22"/>
          <w:lang w:val="pt-BR"/>
        </w:rPr>
      </w:pPr>
      <w:r w:rsidRPr="003E780E">
        <w:rPr>
          <w:rFonts w:ascii="Arial" w:hAnsi="Arial" w:cs="Arial"/>
          <w:b/>
          <w:bCs/>
          <w:color w:val="000000" w:themeColor="text1"/>
          <w:sz w:val="22"/>
          <w:szCs w:val="22"/>
          <w:lang w:val="pt-BR"/>
        </w:rPr>
        <w:t>C</w:t>
      </w:r>
      <w:r w:rsidR="00D91821" w:rsidRPr="003E780E">
        <w:rPr>
          <w:rFonts w:ascii="Arial" w:hAnsi="Arial" w:cs="Arial"/>
          <w:b/>
          <w:bCs/>
          <w:color w:val="000000" w:themeColor="text1"/>
          <w:sz w:val="22"/>
          <w:szCs w:val="22"/>
          <w:lang w:val="pt-BR"/>
        </w:rPr>
        <w:t>APÍTULO</w:t>
      </w:r>
      <w:r w:rsidRPr="003E780E">
        <w:rPr>
          <w:rFonts w:ascii="Arial" w:hAnsi="Arial" w:cs="Arial"/>
          <w:b/>
          <w:bCs/>
          <w:color w:val="000000" w:themeColor="text1"/>
          <w:sz w:val="22"/>
          <w:szCs w:val="22"/>
          <w:lang w:val="pt-BR"/>
        </w:rPr>
        <w:t xml:space="preserve"> I</w:t>
      </w:r>
    </w:p>
    <w:p w14:paraId="1D3290D4" w14:textId="79F5280C" w:rsidR="00520DCC" w:rsidRPr="003E780E" w:rsidRDefault="00D91821" w:rsidP="00520DCC">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GENERALIDADES</w:t>
      </w:r>
    </w:p>
    <w:p w14:paraId="37EAE2F1" w14:textId="77777777" w:rsidR="00C645B6" w:rsidRPr="003E780E" w:rsidRDefault="00C645B6" w:rsidP="00520DCC">
      <w:pPr>
        <w:tabs>
          <w:tab w:val="center" w:pos="4252"/>
          <w:tab w:val="left" w:pos="6405"/>
        </w:tabs>
        <w:jc w:val="center"/>
        <w:rPr>
          <w:rFonts w:ascii="Arial" w:hAnsi="Arial" w:cs="Arial"/>
          <w:b/>
          <w:color w:val="000000" w:themeColor="text1"/>
          <w:sz w:val="22"/>
          <w:szCs w:val="22"/>
          <w:lang w:val="pt-BR"/>
        </w:rPr>
      </w:pPr>
    </w:p>
    <w:p w14:paraId="68865CAD" w14:textId="1245474F" w:rsidR="00BA3B08" w:rsidRPr="003E780E" w:rsidRDefault="00520DCC" w:rsidP="00BF055C">
      <w:pPr>
        <w:jc w:val="both"/>
        <w:rPr>
          <w:rFonts w:ascii="Arial" w:hAnsi="Arial" w:cs="Arial"/>
          <w:color w:val="000000" w:themeColor="text1"/>
          <w:sz w:val="22"/>
          <w:szCs w:val="22"/>
          <w:lang w:eastAsia="es-ES"/>
        </w:rPr>
      </w:pPr>
      <w:bookmarkStart w:id="0" w:name="_Hlk40085203"/>
      <w:r w:rsidRPr="003E780E">
        <w:rPr>
          <w:rFonts w:ascii="Arial" w:hAnsi="Arial" w:cs="Arial"/>
          <w:b/>
          <w:color w:val="000000" w:themeColor="text1"/>
          <w:sz w:val="22"/>
          <w:szCs w:val="22"/>
          <w:lang w:val="pt-BR"/>
        </w:rPr>
        <w:t xml:space="preserve">Art. </w:t>
      </w:r>
      <w:r w:rsidR="00AA389F" w:rsidRPr="003E780E">
        <w:rPr>
          <w:rFonts w:ascii="Arial" w:hAnsi="Arial" w:cs="Arial"/>
          <w:b/>
          <w:color w:val="000000" w:themeColor="text1"/>
          <w:sz w:val="22"/>
          <w:szCs w:val="22"/>
          <w:lang w:val="pt-BR"/>
        </w:rPr>
        <w:t xml:space="preserve">(...). - </w:t>
      </w:r>
      <w:r w:rsidR="0045248A" w:rsidRPr="003E780E">
        <w:rPr>
          <w:rFonts w:ascii="Arial" w:hAnsi="Arial" w:cs="Arial"/>
          <w:b/>
          <w:color w:val="000000" w:themeColor="text1"/>
          <w:sz w:val="22"/>
          <w:szCs w:val="22"/>
          <w:lang w:val="pt-BR"/>
        </w:rPr>
        <w:t xml:space="preserve">Objeto. </w:t>
      </w:r>
      <w:r w:rsidR="00852615" w:rsidRPr="003E780E">
        <w:rPr>
          <w:rFonts w:ascii="Arial" w:hAnsi="Arial" w:cs="Arial"/>
          <w:b/>
          <w:color w:val="000000" w:themeColor="text1"/>
          <w:sz w:val="22"/>
          <w:szCs w:val="22"/>
          <w:lang w:val="pt-BR"/>
        </w:rPr>
        <w:t>–</w:t>
      </w:r>
      <w:r w:rsidR="00BA3B08" w:rsidRPr="003E780E">
        <w:rPr>
          <w:rFonts w:ascii="Arial" w:hAnsi="Arial" w:cs="Arial"/>
          <w:color w:val="000000" w:themeColor="text1"/>
          <w:sz w:val="22"/>
          <w:szCs w:val="22"/>
          <w:lang w:eastAsia="es-ES"/>
        </w:rPr>
        <w:t xml:space="preserve">La presente ordenanza tiene como objeto fomentar y promover el desarrollo del emprendimiento </w:t>
      </w:r>
      <w:r w:rsidR="00231694" w:rsidRPr="003E780E">
        <w:rPr>
          <w:rFonts w:ascii="Arial" w:hAnsi="Arial" w:cs="Arial"/>
          <w:color w:val="000000" w:themeColor="text1"/>
          <w:sz w:val="22"/>
          <w:szCs w:val="22"/>
          <w:lang w:eastAsia="es-ES"/>
        </w:rPr>
        <w:t xml:space="preserve">e innovación </w:t>
      </w:r>
      <w:r w:rsidR="00BA3B08" w:rsidRPr="003E780E">
        <w:rPr>
          <w:rFonts w:ascii="Arial" w:hAnsi="Arial" w:cs="Arial"/>
          <w:color w:val="000000" w:themeColor="text1"/>
          <w:sz w:val="22"/>
          <w:szCs w:val="22"/>
          <w:lang w:eastAsia="es-ES"/>
        </w:rPr>
        <w:t xml:space="preserve">en la ciudad de Quito, creando un entorno favorable para la creación, crecimiento y consolidación de </w:t>
      </w:r>
      <w:r w:rsidR="007027DC" w:rsidRPr="003E780E">
        <w:rPr>
          <w:rFonts w:ascii="Arial" w:hAnsi="Arial" w:cs="Arial"/>
          <w:color w:val="000000" w:themeColor="text1"/>
          <w:sz w:val="22"/>
          <w:szCs w:val="22"/>
          <w:lang w:eastAsia="es-ES"/>
        </w:rPr>
        <w:t xml:space="preserve">negocios </w:t>
      </w:r>
      <w:r w:rsidR="00BA3B08" w:rsidRPr="003E780E">
        <w:rPr>
          <w:rFonts w:ascii="Arial" w:hAnsi="Arial" w:cs="Arial"/>
          <w:color w:val="000000" w:themeColor="text1"/>
          <w:sz w:val="22"/>
          <w:szCs w:val="22"/>
          <w:lang w:eastAsia="es-ES"/>
        </w:rPr>
        <w:t>y proyectos empresariales innovadores</w:t>
      </w:r>
      <w:r w:rsidR="00CB583F" w:rsidRPr="003E780E">
        <w:rPr>
          <w:rFonts w:ascii="Arial" w:hAnsi="Arial" w:cs="Arial"/>
          <w:color w:val="000000" w:themeColor="text1"/>
          <w:sz w:val="22"/>
          <w:szCs w:val="22"/>
          <w:lang w:eastAsia="es-ES"/>
        </w:rPr>
        <w:t xml:space="preserve">, fortaleciendo el ecosistema emprendedor de la ciudad, </w:t>
      </w:r>
      <w:r w:rsidR="00890ECA" w:rsidRPr="003E780E">
        <w:rPr>
          <w:rFonts w:ascii="Arial" w:hAnsi="Arial" w:cs="Arial"/>
          <w:color w:val="000000" w:themeColor="text1"/>
          <w:sz w:val="22"/>
          <w:szCs w:val="22"/>
          <w:lang w:eastAsia="es-ES"/>
        </w:rPr>
        <w:t xml:space="preserve">promoviendo el acceso a financiamiento y </w:t>
      </w:r>
      <w:r w:rsidR="00CB583F" w:rsidRPr="003E780E">
        <w:rPr>
          <w:rFonts w:ascii="Arial" w:hAnsi="Arial" w:cs="Arial"/>
          <w:color w:val="000000" w:themeColor="text1"/>
          <w:sz w:val="22"/>
          <w:szCs w:val="22"/>
          <w:lang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3E780E" w:rsidRDefault="00CB583F" w:rsidP="00BF055C">
      <w:pPr>
        <w:jc w:val="both"/>
        <w:rPr>
          <w:rFonts w:ascii="Arial" w:hAnsi="Arial" w:cs="Arial"/>
          <w:color w:val="000000" w:themeColor="text1"/>
          <w:sz w:val="22"/>
          <w:szCs w:val="22"/>
          <w:lang w:eastAsia="es-ES"/>
        </w:rPr>
      </w:pPr>
    </w:p>
    <w:p w14:paraId="7D277912" w14:textId="2575BD20" w:rsidR="0042427B" w:rsidRPr="003E780E" w:rsidRDefault="00750916" w:rsidP="00750916">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w:t>
      </w:r>
      <w:r w:rsidR="00AA389F" w:rsidRPr="003E780E">
        <w:rPr>
          <w:rFonts w:ascii="Arial" w:hAnsi="Arial" w:cs="Arial"/>
          <w:b/>
          <w:color w:val="000000" w:themeColor="text1"/>
          <w:sz w:val="22"/>
          <w:szCs w:val="22"/>
          <w:lang w:val="pt-BR"/>
        </w:rPr>
        <w:t>(...). -</w:t>
      </w:r>
      <w:r w:rsidR="0042427B" w:rsidRPr="003E780E">
        <w:rPr>
          <w:rFonts w:ascii="Arial" w:hAnsi="Arial" w:cs="Arial"/>
          <w:b/>
          <w:color w:val="000000" w:themeColor="text1"/>
          <w:sz w:val="22"/>
          <w:szCs w:val="22"/>
        </w:rPr>
        <w:t xml:space="preserve"> Ámbito</w:t>
      </w:r>
      <w:r w:rsidRPr="003E780E">
        <w:rPr>
          <w:rFonts w:ascii="Arial" w:hAnsi="Arial" w:cs="Arial"/>
          <w:b/>
          <w:color w:val="000000" w:themeColor="text1"/>
          <w:sz w:val="22"/>
          <w:szCs w:val="22"/>
        </w:rPr>
        <w:t xml:space="preserve">. - </w:t>
      </w:r>
      <w:r w:rsidR="0042427B" w:rsidRPr="003E780E">
        <w:rPr>
          <w:rFonts w:ascii="Arial" w:hAnsi="Arial" w:cs="Arial"/>
          <w:color w:val="000000" w:themeColor="text1"/>
          <w:sz w:val="22"/>
          <w:szCs w:val="22"/>
        </w:rPr>
        <w:t xml:space="preserve">La presente Ordenanza tiene como ámbito de aplicación el Distrito Metropolitano de Quito enfocándose principalmente en las siguientes personas naturales y jurídicas relacionadas con el emprendimiento: </w:t>
      </w:r>
    </w:p>
    <w:p w14:paraId="37F3822E" w14:textId="77777777" w:rsidR="001C0C36" w:rsidRPr="003E780E" w:rsidRDefault="001C0C36" w:rsidP="00750916">
      <w:pPr>
        <w:jc w:val="both"/>
        <w:rPr>
          <w:rFonts w:ascii="Arial" w:hAnsi="Arial" w:cs="Arial"/>
          <w:color w:val="000000" w:themeColor="text1"/>
          <w:sz w:val="22"/>
          <w:szCs w:val="22"/>
          <w:lang w:eastAsia="es-ES"/>
        </w:rPr>
      </w:pPr>
    </w:p>
    <w:p w14:paraId="10F85804" w14:textId="75676EDD" w:rsidR="00910A00" w:rsidRPr="003E780E" w:rsidRDefault="00910A00" w:rsidP="00783701">
      <w:pPr>
        <w:pStyle w:val="Prrafodelista"/>
        <w:numPr>
          <w:ilvl w:val="0"/>
          <w:numId w:val="16"/>
        </w:num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Emprendedores y </w:t>
      </w:r>
      <w:r w:rsidR="008105C0" w:rsidRPr="003E780E">
        <w:rPr>
          <w:rFonts w:ascii="Arial" w:hAnsi="Arial" w:cs="Arial"/>
          <w:bCs/>
          <w:color w:val="000000" w:themeColor="text1"/>
          <w:sz w:val="22"/>
          <w:szCs w:val="22"/>
          <w:lang w:eastAsia="es-EC"/>
        </w:rPr>
        <w:t>e</w:t>
      </w:r>
      <w:r w:rsidRPr="003E780E">
        <w:rPr>
          <w:rFonts w:ascii="Arial" w:hAnsi="Arial" w:cs="Arial"/>
          <w:bCs/>
          <w:color w:val="000000" w:themeColor="text1"/>
          <w:sz w:val="22"/>
          <w:szCs w:val="22"/>
          <w:lang w:eastAsia="es-EC"/>
        </w:rPr>
        <w:t xml:space="preserve">mpresas </w:t>
      </w:r>
      <w:r w:rsidR="008105C0" w:rsidRPr="003E780E">
        <w:rPr>
          <w:rFonts w:ascii="Arial" w:hAnsi="Arial" w:cs="Arial"/>
          <w:bCs/>
          <w:color w:val="000000" w:themeColor="text1"/>
          <w:sz w:val="22"/>
          <w:szCs w:val="22"/>
          <w:lang w:eastAsia="es-EC"/>
        </w:rPr>
        <w:t>e</w:t>
      </w:r>
      <w:r w:rsidRPr="003E780E">
        <w:rPr>
          <w:rFonts w:ascii="Arial" w:hAnsi="Arial" w:cs="Arial"/>
          <w:bCs/>
          <w:color w:val="000000" w:themeColor="text1"/>
          <w:sz w:val="22"/>
          <w:szCs w:val="22"/>
          <w:lang w:eastAsia="es-EC"/>
        </w:rPr>
        <w:t>mergentes</w:t>
      </w:r>
      <w:r w:rsidR="00EB298D" w:rsidRPr="003E780E">
        <w:rPr>
          <w:rFonts w:ascii="Arial" w:hAnsi="Arial" w:cs="Arial"/>
          <w:bCs/>
          <w:color w:val="000000" w:themeColor="text1"/>
          <w:sz w:val="22"/>
          <w:szCs w:val="22"/>
          <w:lang w:eastAsia="es-EC"/>
        </w:rPr>
        <w:t>;</w:t>
      </w:r>
    </w:p>
    <w:p w14:paraId="43D51F55" w14:textId="6BA06F4F" w:rsidR="00910A00" w:rsidRPr="003E780E" w:rsidRDefault="00910A00" w:rsidP="00783701">
      <w:pPr>
        <w:pStyle w:val="Prrafodelista"/>
        <w:numPr>
          <w:ilvl w:val="0"/>
          <w:numId w:val="16"/>
        </w:num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Empresas </w:t>
      </w:r>
      <w:r w:rsidR="008105C0" w:rsidRPr="003E780E">
        <w:rPr>
          <w:rFonts w:ascii="Arial" w:hAnsi="Arial" w:cs="Arial"/>
          <w:bCs/>
          <w:color w:val="000000" w:themeColor="text1"/>
          <w:sz w:val="22"/>
          <w:szCs w:val="22"/>
          <w:lang w:eastAsia="es-EC"/>
        </w:rPr>
        <w:t>s</w:t>
      </w:r>
      <w:r w:rsidRPr="003E780E">
        <w:rPr>
          <w:rFonts w:ascii="Arial" w:hAnsi="Arial" w:cs="Arial"/>
          <w:bCs/>
          <w:color w:val="000000" w:themeColor="text1"/>
          <w:sz w:val="22"/>
          <w:szCs w:val="22"/>
          <w:lang w:eastAsia="es-EC"/>
        </w:rPr>
        <w:t xml:space="preserve">ociales y de </w:t>
      </w:r>
      <w:r w:rsidR="008105C0" w:rsidRPr="003E780E">
        <w:rPr>
          <w:rFonts w:ascii="Arial" w:hAnsi="Arial" w:cs="Arial"/>
          <w:bCs/>
          <w:color w:val="000000" w:themeColor="text1"/>
          <w:sz w:val="22"/>
          <w:szCs w:val="22"/>
          <w:lang w:eastAsia="es-EC"/>
        </w:rPr>
        <w:t>i</w:t>
      </w:r>
      <w:r w:rsidRPr="003E780E">
        <w:rPr>
          <w:rFonts w:ascii="Arial" w:hAnsi="Arial" w:cs="Arial"/>
          <w:bCs/>
          <w:color w:val="000000" w:themeColor="text1"/>
          <w:sz w:val="22"/>
          <w:szCs w:val="22"/>
          <w:lang w:eastAsia="es-EC"/>
        </w:rPr>
        <w:t>mpacto</w:t>
      </w:r>
      <w:r w:rsidR="00EB298D" w:rsidRPr="003E780E">
        <w:rPr>
          <w:rFonts w:ascii="Arial" w:hAnsi="Arial" w:cs="Arial"/>
          <w:bCs/>
          <w:color w:val="000000" w:themeColor="text1"/>
          <w:sz w:val="22"/>
          <w:szCs w:val="22"/>
          <w:lang w:eastAsia="es-EC"/>
        </w:rPr>
        <w:t>;</w:t>
      </w:r>
    </w:p>
    <w:p w14:paraId="39B49530" w14:textId="65824438" w:rsidR="00910A00" w:rsidRPr="003E780E" w:rsidRDefault="00910A00" w:rsidP="00783701">
      <w:pPr>
        <w:pStyle w:val="Prrafodelista"/>
        <w:numPr>
          <w:ilvl w:val="0"/>
          <w:numId w:val="16"/>
        </w:num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Comunidades </w:t>
      </w:r>
      <w:r w:rsidR="008105C0" w:rsidRPr="003E780E">
        <w:rPr>
          <w:rFonts w:ascii="Arial" w:hAnsi="Arial" w:cs="Arial"/>
          <w:bCs/>
          <w:color w:val="000000" w:themeColor="text1"/>
          <w:sz w:val="22"/>
          <w:szCs w:val="22"/>
          <w:lang w:eastAsia="es-EC"/>
        </w:rPr>
        <w:t>v</w:t>
      </w:r>
      <w:r w:rsidRPr="003E780E">
        <w:rPr>
          <w:rFonts w:ascii="Arial" w:hAnsi="Arial" w:cs="Arial"/>
          <w:bCs/>
          <w:color w:val="000000" w:themeColor="text1"/>
          <w:sz w:val="22"/>
          <w:szCs w:val="22"/>
          <w:lang w:eastAsia="es-EC"/>
        </w:rPr>
        <w:t>ulnerables</w:t>
      </w:r>
      <w:r w:rsidR="00EB298D" w:rsidRPr="003E780E">
        <w:rPr>
          <w:rFonts w:ascii="Arial" w:hAnsi="Arial" w:cs="Arial"/>
          <w:bCs/>
          <w:color w:val="000000" w:themeColor="text1"/>
          <w:sz w:val="22"/>
          <w:szCs w:val="22"/>
          <w:lang w:eastAsia="es-EC"/>
        </w:rPr>
        <w:t>;</w:t>
      </w:r>
    </w:p>
    <w:p w14:paraId="5FAF42AC" w14:textId="08A1AECA" w:rsidR="00910A00" w:rsidRPr="003E780E" w:rsidRDefault="00910A00" w:rsidP="00783701">
      <w:pPr>
        <w:pStyle w:val="Prrafodelista"/>
        <w:numPr>
          <w:ilvl w:val="0"/>
          <w:numId w:val="16"/>
        </w:num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Sector </w:t>
      </w:r>
      <w:r w:rsidR="008105C0" w:rsidRPr="003E780E">
        <w:rPr>
          <w:rFonts w:ascii="Arial" w:hAnsi="Arial" w:cs="Arial"/>
          <w:bCs/>
          <w:color w:val="000000" w:themeColor="text1"/>
          <w:sz w:val="22"/>
          <w:szCs w:val="22"/>
          <w:lang w:eastAsia="es-EC"/>
        </w:rPr>
        <w:t>e</w:t>
      </w:r>
      <w:r w:rsidRPr="003E780E">
        <w:rPr>
          <w:rFonts w:ascii="Arial" w:hAnsi="Arial" w:cs="Arial"/>
          <w:bCs/>
          <w:color w:val="000000" w:themeColor="text1"/>
          <w:sz w:val="22"/>
          <w:szCs w:val="22"/>
          <w:lang w:eastAsia="es-EC"/>
        </w:rPr>
        <w:t>ducativo</w:t>
      </w:r>
      <w:r w:rsidR="00EB298D" w:rsidRPr="003E780E">
        <w:rPr>
          <w:rFonts w:ascii="Arial" w:hAnsi="Arial" w:cs="Arial"/>
          <w:bCs/>
          <w:color w:val="000000" w:themeColor="text1"/>
          <w:sz w:val="22"/>
          <w:szCs w:val="22"/>
          <w:lang w:eastAsia="es-EC"/>
        </w:rPr>
        <w:t>; e,</w:t>
      </w:r>
    </w:p>
    <w:p w14:paraId="48752A06" w14:textId="045F87ED" w:rsidR="00056659" w:rsidRPr="003E780E" w:rsidRDefault="00910A00" w:rsidP="00783701">
      <w:pPr>
        <w:pStyle w:val="Prrafodelista"/>
        <w:numPr>
          <w:ilvl w:val="0"/>
          <w:numId w:val="16"/>
        </w:num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Inversionistas</w:t>
      </w:r>
      <w:r w:rsidR="00EB298D" w:rsidRPr="003E780E">
        <w:rPr>
          <w:rFonts w:ascii="Arial" w:hAnsi="Arial" w:cs="Arial"/>
          <w:bCs/>
          <w:color w:val="000000" w:themeColor="text1"/>
          <w:sz w:val="22"/>
          <w:szCs w:val="22"/>
          <w:lang w:eastAsia="es-EC"/>
        </w:rPr>
        <w:t>.</w:t>
      </w:r>
      <w:r w:rsidRPr="003E780E">
        <w:rPr>
          <w:rFonts w:ascii="Arial" w:hAnsi="Arial" w:cs="Arial"/>
          <w:bCs/>
          <w:color w:val="000000" w:themeColor="text1"/>
          <w:sz w:val="22"/>
          <w:szCs w:val="22"/>
          <w:lang w:eastAsia="es-EC"/>
        </w:rPr>
        <w:t xml:space="preserve"> </w:t>
      </w:r>
    </w:p>
    <w:p w14:paraId="69B8A9A9" w14:textId="6C519A8C" w:rsidR="00056659" w:rsidRPr="003E780E" w:rsidRDefault="00056659" w:rsidP="0042427B">
      <w:pPr>
        <w:jc w:val="both"/>
        <w:rPr>
          <w:rFonts w:ascii="Arial" w:hAnsi="Arial" w:cs="Arial"/>
          <w:bCs/>
          <w:color w:val="000000" w:themeColor="text1"/>
          <w:sz w:val="22"/>
          <w:szCs w:val="22"/>
          <w:lang w:eastAsia="es-EC"/>
        </w:rPr>
      </w:pPr>
    </w:p>
    <w:p w14:paraId="02A7B12E" w14:textId="77777777" w:rsidR="00056659" w:rsidRPr="003E780E" w:rsidRDefault="00056659" w:rsidP="00056659">
      <w:pPr>
        <w:jc w:val="both"/>
        <w:rPr>
          <w:rFonts w:ascii="Arial" w:hAnsi="Arial" w:cs="Arial"/>
          <w:sz w:val="22"/>
          <w:szCs w:val="22"/>
        </w:rPr>
      </w:pPr>
      <w:r w:rsidRPr="003E780E">
        <w:rPr>
          <w:rFonts w:ascii="Arial" w:hAnsi="Arial" w:cs="Arial"/>
          <w:b/>
          <w:color w:val="000000" w:themeColor="text1"/>
          <w:sz w:val="22"/>
          <w:szCs w:val="22"/>
        </w:rPr>
        <w:t xml:space="preserve">Art. (…). – Glosario. - </w:t>
      </w:r>
      <w:r w:rsidRPr="003E780E">
        <w:rPr>
          <w:rFonts w:ascii="Arial" w:hAnsi="Arial" w:cs="Arial"/>
          <w:sz w:val="22"/>
          <w:szCs w:val="22"/>
        </w:rPr>
        <w:t>Con la finalidad de facilitar la aplicación de la presente ordenanza, se establecen las siguientes definiciones afines a la temática de fomento del emprendimiento:</w:t>
      </w:r>
    </w:p>
    <w:p w14:paraId="7644D214" w14:textId="1422D09B" w:rsidR="00056659" w:rsidRPr="003E780E" w:rsidRDefault="00056659" w:rsidP="00056659">
      <w:pPr>
        <w:jc w:val="both"/>
        <w:rPr>
          <w:rFonts w:ascii="Arial" w:hAnsi="Arial" w:cs="Arial"/>
          <w:sz w:val="22"/>
          <w:szCs w:val="22"/>
        </w:rPr>
      </w:pPr>
    </w:p>
    <w:p w14:paraId="228E4F7C" w14:textId="63545833" w:rsidR="007765C6" w:rsidRPr="003E780E" w:rsidRDefault="007765C6" w:rsidP="00783701">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Aceleradora de </w:t>
      </w:r>
      <w:r w:rsidR="00302935" w:rsidRPr="003E780E">
        <w:rPr>
          <w:rFonts w:ascii="Arial" w:hAnsi="Arial" w:cs="Arial"/>
          <w:b/>
          <w:bCs/>
          <w:color w:val="000000" w:themeColor="text1"/>
          <w:sz w:val="22"/>
          <w:szCs w:val="22"/>
          <w:lang w:eastAsia="es-ES"/>
        </w:rPr>
        <w:t>e</w:t>
      </w:r>
      <w:r w:rsidRPr="003E780E">
        <w:rPr>
          <w:rFonts w:ascii="Arial" w:hAnsi="Arial" w:cs="Arial"/>
          <w:b/>
          <w:bCs/>
          <w:color w:val="000000" w:themeColor="text1"/>
          <w:sz w:val="22"/>
          <w:szCs w:val="22"/>
          <w:lang w:eastAsia="es-ES"/>
        </w:rPr>
        <w:t>mpresas:</w:t>
      </w:r>
      <w:r w:rsidR="00783701"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Una aceleradora de empresas es una entidad que brinda apoyo y recursos a emprendimientos ya establecidos para acelerar su crecimiento y desarrollo. Incluye servicios de mentoría, acceso a financiamiento y networking.</w:t>
      </w:r>
    </w:p>
    <w:p w14:paraId="16A97505" w14:textId="77777777" w:rsidR="007765C6" w:rsidRPr="003E780E" w:rsidRDefault="007765C6" w:rsidP="00056659">
      <w:pPr>
        <w:jc w:val="both"/>
        <w:rPr>
          <w:rFonts w:ascii="Arial" w:hAnsi="Arial" w:cs="Arial"/>
          <w:sz w:val="22"/>
          <w:szCs w:val="22"/>
        </w:rPr>
      </w:pPr>
    </w:p>
    <w:p w14:paraId="0BD674DD" w14:textId="717253A2" w:rsidR="00702FD8" w:rsidRPr="003E780E" w:rsidRDefault="007D030F" w:rsidP="00702FD8">
      <w:pPr>
        <w:pStyle w:val="Prrafodelista"/>
        <w:numPr>
          <w:ilvl w:val="0"/>
          <w:numId w:val="13"/>
        </w:numPr>
        <w:jc w:val="both"/>
        <w:rPr>
          <w:rFonts w:ascii="Arial" w:hAnsi="Arial" w:cs="Arial"/>
          <w:color w:val="000000" w:themeColor="text1"/>
          <w:sz w:val="22"/>
          <w:szCs w:val="22"/>
          <w:lang w:eastAsia="es-ES"/>
        </w:rPr>
      </w:pPr>
      <w:r w:rsidRPr="003E780E">
        <w:rPr>
          <w:rFonts w:ascii="Arial" w:hAnsi="Arial" w:cs="Arial"/>
          <w:b/>
          <w:bCs/>
          <w:color w:val="000000" w:themeColor="text1"/>
          <w:sz w:val="22"/>
          <w:szCs w:val="22"/>
          <w:lang w:eastAsia="es-ES"/>
        </w:rPr>
        <w:t xml:space="preserve">Capital </w:t>
      </w:r>
      <w:r w:rsidR="00302935" w:rsidRPr="003E780E">
        <w:rPr>
          <w:rFonts w:ascii="Arial" w:hAnsi="Arial" w:cs="Arial"/>
          <w:b/>
          <w:bCs/>
          <w:color w:val="000000" w:themeColor="text1"/>
          <w:sz w:val="22"/>
          <w:szCs w:val="22"/>
          <w:lang w:eastAsia="es-ES"/>
        </w:rPr>
        <w:t>s</w:t>
      </w:r>
      <w:r w:rsidRPr="003E780E">
        <w:rPr>
          <w:rFonts w:ascii="Arial" w:hAnsi="Arial" w:cs="Arial"/>
          <w:b/>
          <w:bCs/>
          <w:color w:val="000000" w:themeColor="text1"/>
          <w:sz w:val="22"/>
          <w:szCs w:val="22"/>
          <w:lang w:eastAsia="es-ES"/>
        </w:rPr>
        <w:t>emilla:</w:t>
      </w:r>
      <w:r w:rsidR="00783701"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 xml:space="preserve">Es </w:t>
      </w:r>
      <w:r w:rsidR="00702FD8" w:rsidRPr="003E780E">
        <w:rPr>
          <w:rFonts w:ascii="Arial" w:hAnsi="Arial" w:cs="Arial"/>
          <w:color w:val="000000" w:themeColor="text1"/>
          <w:sz w:val="22"/>
          <w:szCs w:val="22"/>
          <w:lang w:eastAsia="es-ES"/>
        </w:rPr>
        <w:t xml:space="preserve">la inversión de recursos en la fase inicial de un proyecto, desde su </w:t>
      </w:r>
      <w:r w:rsidR="003E780E" w:rsidRPr="003E780E">
        <w:rPr>
          <w:rFonts w:ascii="Arial" w:hAnsi="Arial" w:cs="Arial"/>
          <w:color w:val="000000" w:themeColor="text1"/>
          <w:sz w:val="22"/>
          <w:szCs w:val="22"/>
          <w:lang w:eastAsia="es-ES"/>
        </w:rPr>
        <w:t>concepción</w:t>
      </w:r>
      <w:r w:rsidR="00702FD8" w:rsidRPr="003E780E">
        <w:rPr>
          <w:rFonts w:ascii="Arial" w:hAnsi="Arial" w:cs="Arial"/>
          <w:color w:val="000000" w:themeColor="text1"/>
          <w:sz w:val="22"/>
          <w:szCs w:val="22"/>
          <w:lang w:eastAsia="es-ES"/>
        </w:rPr>
        <w:t xml:space="preserve"> hasta el desarrollo de un proyecto innovador.</w:t>
      </w:r>
    </w:p>
    <w:p w14:paraId="051FE474" w14:textId="77777777" w:rsidR="00F934BC" w:rsidRPr="003E780E" w:rsidRDefault="00F934BC" w:rsidP="005B4FE8">
      <w:pPr>
        <w:pStyle w:val="Prrafodelista"/>
        <w:rPr>
          <w:rFonts w:ascii="Arial" w:hAnsi="Arial" w:cs="Arial"/>
          <w:color w:val="000000" w:themeColor="text1"/>
          <w:sz w:val="22"/>
          <w:szCs w:val="22"/>
          <w:lang w:eastAsia="es-ES"/>
        </w:rPr>
      </w:pPr>
    </w:p>
    <w:p w14:paraId="0A0BE369" w14:textId="6178EBC6" w:rsidR="00F934BC" w:rsidRPr="003E780E" w:rsidRDefault="00F934BC" w:rsidP="000955BA">
      <w:pPr>
        <w:pStyle w:val="Prrafodelista"/>
        <w:numPr>
          <w:ilvl w:val="0"/>
          <w:numId w:val="13"/>
        </w:numPr>
        <w:jc w:val="both"/>
        <w:rPr>
          <w:rFonts w:ascii="Arial" w:hAnsi="Arial" w:cs="Arial"/>
          <w:color w:val="000000" w:themeColor="text1"/>
          <w:sz w:val="22"/>
          <w:szCs w:val="22"/>
          <w:lang w:eastAsia="es-ES"/>
        </w:rPr>
      </w:pPr>
      <w:r w:rsidRPr="003E780E">
        <w:rPr>
          <w:rFonts w:ascii="Arial" w:hAnsi="Arial" w:cs="Arial"/>
          <w:b/>
          <w:bCs/>
          <w:color w:val="000000" w:themeColor="text1"/>
          <w:sz w:val="22"/>
          <w:szCs w:val="22"/>
          <w:lang w:eastAsia="es-ES"/>
        </w:rPr>
        <w:t xml:space="preserve">Capital de riesgo: </w:t>
      </w:r>
      <w:r w:rsidR="000955BA" w:rsidRPr="003E780E">
        <w:rPr>
          <w:rFonts w:ascii="Arial" w:hAnsi="Arial" w:cs="Arial"/>
          <w:bCs/>
          <w:color w:val="000000" w:themeColor="text1"/>
          <w:sz w:val="22"/>
          <w:szCs w:val="22"/>
          <w:lang w:eastAsia="es-ES"/>
        </w:rPr>
        <w:t xml:space="preserve">Es la inversión que consiste en la participación en el capital social de un emprendimiento. El aportante invierte en un proyecto convirtiéndose </w:t>
      </w:r>
      <w:r w:rsidR="000955BA" w:rsidRPr="003E780E">
        <w:rPr>
          <w:rFonts w:ascii="Arial" w:hAnsi="Arial" w:cs="Arial"/>
          <w:bCs/>
          <w:color w:val="000000" w:themeColor="text1"/>
          <w:sz w:val="22"/>
          <w:szCs w:val="22"/>
          <w:lang w:eastAsia="es-ES"/>
        </w:rPr>
        <w:lastRenderedPageBreak/>
        <w:t>en socio­accionista del emprendimiento financiado y de esta manera participa de modo directo en los riesgos y resultados.</w:t>
      </w:r>
    </w:p>
    <w:p w14:paraId="0B1C6869" w14:textId="77777777" w:rsidR="007D030F" w:rsidRPr="003E780E" w:rsidRDefault="007D030F" w:rsidP="00702FD8">
      <w:pPr>
        <w:pStyle w:val="Prrafodelista"/>
        <w:jc w:val="both"/>
        <w:rPr>
          <w:rFonts w:ascii="Arial" w:hAnsi="Arial" w:cs="Arial"/>
          <w:b/>
          <w:bCs/>
          <w:color w:val="000000" w:themeColor="text1"/>
          <w:sz w:val="22"/>
          <w:szCs w:val="22"/>
          <w:lang w:eastAsia="es-ES"/>
        </w:rPr>
      </w:pPr>
    </w:p>
    <w:p w14:paraId="78001642" w14:textId="56FDA1B5" w:rsidR="007D030F" w:rsidRPr="003E780E" w:rsidRDefault="007D030F" w:rsidP="00783701">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Cultura </w:t>
      </w:r>
      <w:r w:rsidR="00302935" w:rsidRPr="003E780E">
        <w:rPr>
          <w:rFonts w:ascii="Arial" w:hAnsi="Arial" w:cs="Arial"/>
          <w:b/>
          <w:bCs/>
          <w:color w:val="000000" w:themeColor="text1"/>
          <w:sz w:val="22"/>
          <w:szCs w:val="22"/>
          <w:lang w:eastAsia="es-ES"/>
        </w:rPr>
        <w:t>e</w:t>
      </w:r>
      <w:r w:rsidRPr="003E780E">
        <w:rPr>
          <w:rFonts w:ascii="Arial" w:hAnsi="Arial" w:cs="Arial"/>
          <w:b/>
          <w:bCs/>
          <w:color w:val="000000" w:themeColor="text1"/>
          <w:sz w:val="22"/>
          <w:szCs w:val="22"/>
          <w:lang w:eastAsia="es-ES"/>
        </w:rPr>
        <w:t>mprendedora:</w:t>
      </w:r>
      <w:r w:rsidR="00783701"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 xml:space="preserve">Es el conjunto de cualidades, conocimientos y habilidades necesarias que posee una persona </w:t>
      </w:r>
      <w:r w:rsidR="007A78A7" w:rsidRPr="003E780E">
        <w:rPr>
          <w:rFonts w:ascii="Arial" w:hAnsi="Arial" w:cs="Arial"/>
          <w:color w:val="000000" w:themeColor="text1"/>
          <w:sz w:val="22"/>
          <w:szCs w:val="22"/>
          <w:lang w:eastAsia="es-ES"/>
        </w:rPr>
        <w:t xml:space="preserve">y consecuentemente la sociedad </w:t>
      </w:r>
      <w:r w:rsidRPr="003E780E">
        <w:rPr>
          <w:rFonts w:ascii="Arial" w:hAnsi="Arial" w:cs="Arial"/>
          <w:color w:val="000000" w:themeColor="text1"/>
          <w:sz w:val="22"/>
          <w:szCs w:val="22"/>
          <w:lang w:eastAsia="es-ES"/>
        </w:rPr>
        <w:t>para gestionar un emprendimiento.</w:t>
      </w:r>
    </w:p>
    <w:p w14:paraId="65DD4E2B" w14:textId="760CAEA5" w:rsidR="007765C6" w:rsidRPr="003E780E" w:rsidRDefault="007765C6" w:rsidP="007D030F">
      <w:pPr>
        <w:ind w:left="708"/>
        <w:jc w:val="both"/>
        <w:rPr>
          <w:rFonts w:ascii="Arial" w:eastAsia="Calibri" w:hAnsi="Arial" w:cs="Arial"/>
          <w:color w:val="000000" w:themeColor="text1"/>
          <w:sz w:val="22"/>
          <w:szCs w:val="22"/>
          <w:lang w:eastAsia="es-ES"/>
        </w:rPr>
      </w:pPr>
    </w:p>
    <w:p w14:paraId="5F94E6C7" w14:textId="0576CDBF" w:rsidR="007765C6" w:rsidRPr="003E780E" w:rsidRDefault="007765C6" w:rsidP="00783701">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Ecosistema </w:t>
      </w:r>
      <w:r w:rsidR="00302935" w:rsidRPr="003E780E">
        <w:rPr>
          <w:rFonts w:ascii="Arial" w:hAnsi="Arial" w:cs="Arial"/>
          <w:b/>
          <w:bCs/>
          <w:color w:val="000000" w:themeColor="text1"/>
          <w:sz w:val="22"/>
          <w:szCs w:val="22"/>
          <w:lang w:eastAsia="es-ES"/>
        </w:rPr>
        <w:t>e</w:t>
      </w:r>
      <w:r w:rsidRPr="003E780E">
        <w:rPr>
          <w:rFonts w:ascii="Arial" w:hAnsi="Arial" w:cs="Arial"/>
          <w:b/>
          <w:bCs/>
          <w:color w:val="000000" w:themeColor="text1"/>
          <w:sz w:val="22"/>
          <w:szCs w:val="22"/>
          <w:lang w:eastAsia="es-ES"/>
        </w:rPr>
        <w:t>mprendedor:</w:t>
      </w:r>
      <w:r w:rsidR="00783701" w:rsidRPr="003E780E">
        <w:rPr>
          <w:rFonts w:ascii="Arial" w:hAnsi="Arial" w:cs="Arial"/>
          <w:b/>
          <w:bCs/>
          <w:color w:val="000000" w:themeColor="text1"/>
          <w:sz w:val="22"/>
          <w:szCs w:val="22"/>
          <w:lang w:eastAsia="es-ES"/>
        </w:rPr>
        <w:t xml:space="preserve"> </w:t>
      </w:r>
      <w:r w:rsidR="00E04B2C" w:rsidRPr="003E780E">
        <w:rPr>
          <w:rFonts w:ascii="Arial" w:hAnsi="Arial" w:cs="Arial"/>
          <w:color w:val="000000" w:themeColor="text1"/>
          <w:sz w:val="22"/>
          <w:szCs w:val="22"/>
          <w:lang w:eastAsia="es-ES"/>
        </w:rPr>
        <w:t xml:space="preserve">Es todo el entorno que facilita, incluye y fomenta el desarrollo de empresas y proyectos en </w:t>
      </w:r>
      <w:r w:rsidR="004B31E7" w:rsidRPr="003E780E">
        <w:rPr>
          <w:rFonts w:ascii="Arial" w:hAnsi="Arial" w:cs="Arial"/>
          <w:color w:val="000000" w:themeColor="text1"/>
          <w:sz w:val="22"/>
          <w:szCs w:val="22"/>
          <w:lang w:eastAsia="es-ES"/>
        </w:rPr>
        <w:t>el Distrito Metropolitano de Quito</w:t>
      </w:r>
      <w:r w:rsidR="00E04B2C" w:rsidRPr="003E780E">
        <w:rPr>
          <w:rFonts w:ascii="Arial" w:hAnsi="Arial" w:cs="Arial"/>
          <w:color w:val="000000" w:themeColor="text1"/>
          <w:sz w:val="22"/>
          <w:szCs w:val="22"/>
          <w:lang w:eastAsia="es-ES"/>
        </w:rPr>
        <w:t>.</w:t>
      </w:r>
    </w:p>
    <w:p w14:paraId="4E12E331" w14:textId="021DBA94" w:rsidR="007D030F" w:rsidRPr="003E780E" w:rsidRDefault="007D030F" w:rsidP="007D030F">
      <w:pPr>
        <w:jc w:val="both"/>
        <w:rPr>
          <w:rFonts w:ascii="Arial" w:hAnsi="Arial" w:cs="Arial"/>
          <w:color w:val="000000" w:themeColor="text1"/>
          <w:sz w:val="22"/>
          <w:szCs w:val="22"/>
          <w:lang w:eastAsia="es-ES"/>
        </w:rPr>
      </w:pPr>
    </w:p>
    <w:p w14:paraId="0746A963" w14:textId="77777777" w:rsidR="00302935" w:rsidRPr="003E780E" w:rsidRDefault="00302935" w:rsidP="00302935">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Emprendedor: </w:t>
      </w:r>
      <w:r w:rsidRPr="003E780E">
        <w:rPr>
          <w:rFonts w:ascii="Arial" w:hAnsi="Arial" w:cs="Arial"/>
          <w:color w:val="000000" w:themeColor="text1"/>
          <w:sz w:val="22"/>
          <w:szCs w:val="22"/>
          <w:lang w:eastAsia="es-ES"/>
        </w:rPr>
        <w:t>Son personas naturales o jurídicas que persiguen un beneficio, trabajando individual o colectivamente. Pueden ser definidos como individuos que innovan, identifican y crean oportunidades, desarrollan un proyecto y organizan los recursos necesarios para aprovecharlo.</w:t>
      </w:r>
    </w:p>
    <w:p w14:paraId="498B7CFC" w14:textId="77777777" w:rsidR="00302935" w:rsidRPr="003E780E" w:rsidRDefault="00302935" w:rsidP="007D030F">
      <w:pPr>
        <w:jc w:val="both"/>
        <w:rPr>
          <w:rFonts w:ascii="Arial" w:hAnsi="Arial" w:cs="Arial"/>
          <w:color w:val="000000" w:themeColor="text1"/>
          <w:sz w:val="22"/>
          <w:szCs w:val="22"/>
          <w:lang w:eastAsia="es-ES"/>
        </w:rPr>
      </w:pPr>
    </w:p>
    <w:p w14:paraId="12593F6F" w14:textId="20005AD1" w:rsidR="00231694" w:rsidRPr="003E780E" w:rsidRDefault="00056659" w:rsidP="009A3C02">
      <w:pPr>
        <w:pStyle w:val="Prrafodelista"/>
        <w:numPr>
          <w:ilvl w:val="0"/>
          <w:numId w:val="13"/>
        </w:numPr>
        <w:jc w:val="both"/>
        <w:rPr>
          <w:rFonts w:ascii="Arial" w:hAnsi="Arial" w:cs="Arial"/>
          <w:color w:val="000000" w:themeColor="text1"/>
          <w:sz w:val="22"/>
          <w:szCs w:val="22"/>
          <w:lang w:eastAsia="es-ES"/>
        </w:rPr>
      </w:pPr>
      <w:r w:rsidRPr="003E780E">
        <w:rPr>
          <w:rFonts w:ascii="Arial" w:hAnsi="Arial" w:cs="Arial"/>
          <w:b/>
          <w:bCs/>
          <w:color w:val="000000" w:themeColor="text1"/>
          <w:sz w:val="22"/>
          <w:szCs w:val="22"/>
          <w:lang w:eastAsia="es-ES"/>
        </w:rPr>
        <w:t>Emprendimiento:</w:t>
      </w:r>
      <w:r w:rsidR="00783701" w:rsidRPr="003E780E">
        <w:rPr>
          <w:rFonts w:ascii="Arial" w:hAnsi="Arial" w:cs="Arial"/>
          <w:b/>
          <w:bCs/>
          <w:color w:val="000000" w:themeColor="text1"/>
          <w:sz w:val="22"/>
          <w:szCs w:val="22"/>
          <w:lang w:eastAsia="es-ES"/>
        </w:rPr>
        <w:t xml:space="preserve"> </w:t>
      </w:r>
      <w:r w:rsidR="004B31E7" w:rsidRPr="003E780E">
        <w:rPr>
          <w:rFonts w:ascii="Arial" w:hAnsi="Arial" w:cs="Arial"/>
          <w:color w:val="000000" w:themeColor="text1"/>
          <w:sz w:val="22"/>
          <w:szCs w:val="22"/>
          <w:lang w:eastAsia="es-ES"/>
        </w:rPr>
        <w:t>Es un proyecto con antigüedad menor a cinco años que requiere recursos para cubrir una necesidad o aprovechar una oportunidad y que necesita ser organizado y desarrollado, tiene riesgos y su finalidad es generar utilida</w:t>
      </w:r>
      <w:r w:rsidR="009D7BB3" w:rsidRPr="003E780E">
        <w:rPr>
          <w:rFonts w:ascii="Arial" w:hAnsi="Arial" w:cs="Arial"/>
          <w:color w:val="000000" w:themeColor="text1"/>
          <w:sz w:val="22"/>
          <w:szCs w:val="22"/>
          <w:lang w:eastAsia="es-ES"/>
        </w:rPr>
        <w:t>d</w:t>
      </w:r>
      <w:r w:rsidR="004B31E7" w:rsidRPr="003E780E">
        <w:rPr>
          <w:rFonts w:ascii="Arial" w:hAnsi="Arial" w:cs="Arial"/>
          <w:color w:val="000000" w:themeColor="text1"/>
          <w:sz w:val="22"/>
          <w:szCs w:val="22"/>
          <w:lang w:eastAsia="es-ES"/>
        </w:rPr>
        <w:t>, empleo y desarrollo.</w:t>
      </w:r>
    </w:p>
    <w:p w14:paraId="2D3F9ECA" w14:textId="77777777" w:rsidR="00302935" w:rsidRPr="003E780E" w:rsidRDefault="00302935" w:rsidP="00302935">
      <w:pPr>
        <w:jc w:val="both"/>
        <w:rPr>
          <w:rFonts w:ascii="Arial" w:hAnsi="Arial" w:cs="Arial"/>
          <w:color w:val="000000" w:themeColor="text1"/>
          <w:sz w:val="22"/>
          <w:szCs w:val="22"/>
          <w:lang w:eastAsia="es-ES"/>
        </w:rPr>
      </w:pPr>
    </w:p>
    <w:p w14:paraId="5DEB48D4" w14:textId="5CCA44F5" w:rsidR="00056659" w:rsidRPr="003E780E" w:rsidRDefault="00056659" w:rsidP="00B8677C">
      <w:pPr>
        <w:pStyle w:val="Prrafodelista"/>
        <w:numPr>
          <w:ilvl w:val="0"/>
          <w:numId w:val="13"/>
        </w:numPr>
        <w:jc w:val="both"/>
        <w:rPr>
          <w:rFonts w:ascii="Arial" w:hAnsi="Arial" w:cs="Arial"/>
          <w:color w:val="000000" w:themeColor="text1"/>
          <w:sz w:val="22"/>
          <w:szCs w:val="22"/>
          <w:lang w:eastAsia="es-ES"/>
        </w:rPr>
      </w:pPr>
      <w:r w:rsidRPr="003E780E">
        <w:rPr>
          <w:rFonts w:ascii="Arial" w:hAnsi="Arial" w:cs="Arial"/>
          <w:b/>
          <w:bCs/>
          <w:color w:val="000000" w:themeColor="text1"/>
          <w:sz w:val="22"/>
          <w:szCs w:val="22"/>
          <w:lang w:eastAsia="es-ES"/>
        </w:rPr>
        <w:t xml:space="preserve">Emprendimiento </w:t>
      </w:r>
      <w:r w:rsidR="00302935" w:rsidRPr="003E780E">
        <w:rPr>
          <w:rFonts w:ascii="Arial" w:hAnsi="Arial" w:cs="Arial"/>
          <w:b/>
          <w:bCs/>
          <w:color w:val="000000" w:themeColor="text1"/>
          <w:sz w:val="22"/>
          <w:szCs w:val="22"/>
          <w:lang w:eastAsia="es-ES"/>
        </w:rPr>
        <w:t>s</w:t>
      </w:r>
      <w:r w:rsidRPr="003E780E">
        <w:rPr>
          <w:rFonts w:ascii="Arial" w:hAnsi="Arial" w:cs="Arial"/>
          <w:b/>
          <w:bCs/>
          <w:color w:val="000000" w:themeColor="text1"/>
          <w:sz w:val="22"/>
          <w:szCs w:val="22"/>
          <w:lang w:eastAsia="es-ES"/>
        </w:rPr>
        <w:t>ocial:</w:t>
      </w:r>
      <w:r w:rsidR="00783701"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Hace referencia a los emprendimientos cuyo objetivo principal es generar un impacto social positivo en la comunidad. Estos proyectos buscan resolver problemáticas sociales mientras generan sostenibilidad económica.</w:t>
      </w:r>
      <w:r w:rsidR="00B1527B" w:rsidRPr="003E780E">
        <w:rPr>
          <w:rFonts w:ascii="Arial" w:hAnsi="Arial" w:cs="Arial"/>
          <w:color w:val="000000" w:themeColor="text1"/>
          <w:sz w:val="22"/>
          <w:szCs w:val="22"/>
          <w:lang w:eastAsia="es-ES"/>
        </w:rPr>
        <w:t xml:space="preserve"> </w:t>
      </w:r>
    </w:p>
    <w:p w14:paraId="1EF427AA" w14:textId="77777777" w:rsidR="00FA6A30" w:rsidRPr="003E780E" w:rsidRDefault="00FA6A30" w:rsidP="00FA6A30">
      <w:pPr>
        <w:jc w:val="both"/>
        <w:rPr>
          <w:rFonts w:ascii="Arial" w:hAnsi="Arial" w:cs="Arial"/>
          <w:color w:val="000000" w:themeColor="text1"/>
          <w:sz w:val="22"/>
          <w:szCs w:val="22"/>
          <w:lang w:eastAsia="es-ES"/>
        </w:rPr>
      </w:pPr>
    </w:p>
    <w:p w14:paraId="43C8F095" w14:textId="06CD61C4" w:rsidR="00056659" w:rsidRPr="003E780E" w:rsidRDefault="00056659" w:rsidP="00302935">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Emprendimiento de </w:t>
      </w:r>
      <w:r w:rsidR="00302935" w:rsidRPr="003E780E">
        <w:rPr>
          <w:rFonts w:ascii="Arial" w:hAnsi="Arial" w:cs="Arial"/>
          <w:b/>
          <w:bCs/>
          <w:color w:val="000000" w:themeColor="text1"/>
          <w:sz w:val="22"/>
          <w:szCs w:val="22"/>
          <w:lang w:eastAsia="es-ES"/>
        </w:rPr>
        <w:t>i</w:t>
      </w:r>
      <w:r w:rsidRPr="003E780E">
        <w:rPr>
          <w:rFonts w:ascii="Arial" w:hAnsi="Arial" w:cs="Arial"/>
          <w:b/>
          <w:bCs/>
          <w:color w:val="000000" w:themeColor="text1"/>
          <w:sz w:val="22"/>
          <w:szCs w:val="22"/>
          <w:lang w:eastAsia="es-ES"/>
        </w:rPr>
        <w:t>mpacto:</w:t>
      </w:r>
      <w:r w:rsidR="00302935" w:rsidRPr="003E780E">
        <w:rPr>
          <w:rFonts w:ascii="Arial" w:hAnsi="Arial" w:cs="Arial"/>
          <w:b/>
          <w:bCs/>
          <w:color w:val="000000" w:themeColor="text1"/>
          <w:sz w:val="22"/>
          <w:szCs w:val="22"/>
          <w:lang w:eastAsia="es-ES"/>
        </w:rPr>
        <w:t xml:space="preserve"> </w:t>
      </w:r>
      <w:r w:rsidR="009D7BB3" w:rsidRPr="003E780E">
        <w:rPr>
          <w:rFonts w:ascii="Arial" w:hAnsi="Arial" w:cs="Arial"/>
          <w:bCs/>
          <w:color w:val="000000" w:themeColor="text1"/>
          <w:sz w:val="22"/>
          <w:szCs w:val="22"/>
          <w:lang w:eastAsia="es-ES"/>
        </w:rPr>
        <w:t>S</w:t>
      </w:r>
      <w:r w:rsidRPr="003E780E">
        <w:rPr>
          <w:rFonts w:ascii="Arial" w:hAnsi="Arial" w:cs="Arial"/>
          <w:color w:val="000000" w:themeColor="text1"/>
          <w:sz w:val="22"/>
          <w:szCs w:val="22"/>
          <w:lang w:eastAsia="es-ES"/>
        </w:rPr>
        <w:t>e refiere a los proyectos empresariales que tienen un enfoque en la generación de un impacto positivo en la sociedad y el ambiente, más allá del beneficio económico. Pueden incluir tanto emprendimientos sociales como empresas con prácticas sostenibles y responsables.</w:t>
      </w:r>
    </w:p>
    <w:p w14:paraId="4144759F" w14:textId="77777777" w:rsidR="001F2EE1" w:rsidRPr="003E780E" w:rsidRDefault="001F2EE1" w:rsidP="001F2EE1">
      <w:pPr>
        <w:pStyle w:val="Prrafodelista"/>
        <w:rPr>
          <w:rFonts w:ascii="Arial" w:hAnsi="Arial" w:cs="Arial"/>
          <w:b/>
          <w:bCs/>
          <w:color w:val="000000" w:themeColor="text1"/>
          <w:sz w:val="22"/>
          <w:szCs w:val="22"/>
          <w:lang w:eastAsia="es-ES"/>
        </w:rPr>
      </w:pPr>
    </w:p>
    <w:p w14:paraId="5874E8B6" w14:textId="04B747D3" w:rsidR="00FE6A3F" w:rsidRPr="003E780E" w:rsidRDefault="001F2EE1" w:rsidP="00FE6A3F">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Empresas emergentes: </w:t>
      </w:r>
      <w:r w:rsidRPr="003E780E">
        <w:rPr>
          <w:rFonts w:ascii="Arial" w:hAnsi="Arial" w:cs="Arial"/>
          <w:color w:val="000000" w:themeColor="text1"/>
          <w:sz w:val="22"/>
          <w:szCs w:val="22"/>
          <w:lang w:eastAsia="es-ES"/>
        </w:rPr>
        <w:t>Conocidas como startups, se caracterizan por ser empresas jóvenes y de rápido crecimiento, con un enfoque innovador y una estructura organizativa flexible. Las empresas emergentes suelen operar en un mercado en el que la competencia es feroz, y por lo general cuentan con recursos limitados.</w:t>
      </w:r>
    </w:p>
    <w:p w14:paraId="18106C28" w14:textId="77777777" w:rsidR="00FE6A3F" w:rsidRPr="003E780E" w:rsidRDefault="00FE6A3F" w:rsidP="00FE6A3F">
      <w:pPr>
        <w:pStyle w:val="Prrafodelista"/>
        <w:rPr>
          <w:rFonts w:ascii="Arial" w:hAnsi="Arial" w:cs="Arial"/>
          <w:color w:val="000000" w:themeColor="text1"/>
          <w:sz w:val="22"/>
          <w:szCs w:val="22"/>
          <w:lang w:eastAsia="es-ES"/>
        </w:rPr>
      </w:pPr>
    </w:p>
    <w:p w14:paraId="209B17AF" w14:textId="7BFB237C" w:rsidR="00FE6A3F" w:rsidRPr="003E780E" w:rsidRDefault="00FE6A3F" w:rsidP="003E7E8F">
      <w:pPr>
        <w:pStyle w:val="Prrafodelista"/>
        <w:numPr>
          <w:ilvl w:val="0"/>
          <w:numId w:val="13"/>
        </w:numPr>
        <w:jc w:val="both"/>
        <w:rPr>
          <w:rFonts w:ascii="Arial" w:hAnsi="Arial" w:cs="Arial"/>
          <w:color w:val="000000" w:themeColor="text1"/>
          <w:sz w:val="22"/>
          <w:szCs w:val="22"/>
          <w:lang w:eastAsia="es-ES"/>
        </w:rPr>
      </w:pPr>
      <w:r w:rsidRPr="003E780E">
        <w:rPr>
          <w:rFonts w:ascii="Arial" w:hAnsi="Arial" w:cs="Arial"/>
          <w:b/>
          <w:bCs/>
          <w:color w:val="000000" w:themeColor="text1"/>
          <w:sz w:val="22"/>
          <w:szCs w:val="22"/>
          <w:lang w:eastAsia="es-ES"/>
        </w:rPr>
        <w:t>Empresas sociales y de impacto:</w:t>
      </w:r>
      <w:r w:rsidRPr="003E780E">
        <w:rPr>
          <w:rFonts w:ascii="Arial" w:hAnsi="Arial" w:cs="Arial"/>
          <w:color w:val="000000" w:themeColor="text1"/>
          <w:sz w:val="22"/>
          <w:szCs w:val="22"/>
          <w:lang w:eastAsia="es-ES"/>
        </w:rPr>
        <w:t xml:space="preserve"> Son aquellas que </w:t>
      </w:r>
      <w:r w:rsidR="003E780E" w:rsidRPr="003E780E">
        <w:rPr>
          <w:rFonts w:ascii="Arial" w:hAnsi="Arial" w:cs="Arial"/>
          <w:color w:val="000000" w:themeColor="text1"/>
          <w:sz w:val="22"/>
          <w:szCs w:val="22"/>
          <w:lang w:eastAsia="es-ES"/>
        </w:rPr>
        <w:t>además</w:t>
      </w:r>
      <w:r w:rsidRPr="003E780E">
        <w:rPr>
          <w:rFonts w:ascii="Arial" w:hAnsi="Arial" w:cs="Arial"/>
          <w:color w:val="000000" w:themeColor="text1"/>
          <w:sz w:val="22"/>
          <w:szCs w:val="22"/>
          <w:lang w:eastAsia="es-ES"/>
        </w:rPr>
        <w:t xml:space="preserve"> de generar beneficios </w:t>
      </w:r>
      <w:r w:rsidR="003E780E" w:rsidRPr="003E780E">
        <w:rPr>
          <w:rFonts w:ascii="Arial" w:hAnsi="Arial" w:cs="Arial"/>
          <w:color w:val="000000" w:themeColor="text1"/>
          <w:sz w:val="22"/>
          <w:szCs w:val="22"/>
          <w:lang w:eastAsia="es-ES"/>
        </w:rPr>
        <w:t>económicos</w:t>
      </w:r>
      <w:r w:rsidRPr="003E780E">
        <w:rPr>
          <w:rFonts w:ascii="Arial" w:hAnsi="Arial" w:cs="Arial"/>
          <w:color w:val="000000" w:themeColor="text1"/>
          <w:sz w:val="22"/>
          <w:szCs w:val="22"/>
          <w:lang w:eastAsia="es-ES"/>
        </w:rPr>
        <w:t xml:space="preserve">, buscan </w:t>
      </w:r>
      <w:r w:rsidR="003E780E" w:rsidRPr="003E780E">
        <w:rPr>
          <w:rFonts w:ascii="Arial" w:hAnsi="Arial" w:cs="Arial"/>
          <w:color w:val="000000" w:themeColor="text1"/>
          <w:sz w:val="22"/>
          <w:szCs w:val="22"/>
          <w:lang w:eastAsia="es-ES"/>
        </w:rPr>
        <w:t>también</w:t>
      </w:r>
      <w:r w:rsidRPr="003E780E">
        <w:rPr>
          <w:rFonts w:ascii="Arial" w:hAnsi="Arial" w:cs="Arial"/>
          <w:color w:val="000000" w:themeColor="text1"/>
          <w:sz w:val="22"/>
          <w:szCs w:val="22"/>
          <w:lang w:eastAsia="es-ES"/>
        </w:rPr>
        <w:t xml:space="preserve"> crear valor social y ambiental. </w:t>
      </w:r>
    </w:p>
    <w:p w14:paraId="65ECE81A" w14:textId="1DAA6854" w:rsidR="00231694" w:rsidRPr="003E780E" w:rsidRDefault="00231694" w:rsidP="00056659">
      <w:pPr>
        <w:pStyle w:val="Prrafodelista"/>
        <w:jc w:val="both"/>
        <w:rPr>
          <w:rFonts w:ascii="Arial" w:hAnsi="Arial" w:cs="Arial"/>
          <w:color w:val="000000" w:themeColor="text1"/>
          <w:sz w:val="22"/>
          <w:szCs w:val="22"/>
          <w:lang w:eastAsia="es-ES"/>
        </w:rPr>
      </w:pPr>
    </w:p>
    <w:p w14:paraId="5DCD8044" w14:textId="3F1B9DF5" w:rsidR="007D030F" w:rsidRPr="003E780E" w:rsidRDefault="007D030F" w:rsidP="00302935">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Incubadora de </w:t>
      </w:r>
      <w:r w:rsidR="00302935" w:rsidRPr="003E780E">
        <w:rPr>
          <w:rFonts w:ascii="Arial" w:hAnsi="Arial" w:cs="Arial"/>
          <w:b/>
          <w:bCs/>
          <w:color w:val="000000" w:themeColor="text1"/>
          <w:sz w:val="22"/>
          <w:szCs w:val="22"/>
          <w:lang w:eastAsia="es-ES"/>
        </w:rPr>
        <w:t>e</w:t>
      </w:r>
      <w:r w:rsidRPr="003E780E">
        <w:rPr>
          <w:rFonts w:ascii="Arial" w:hAnsi="Arial" w:cs="Arial"/>
          <w:b/>
          <w:bCs/>
          <w:color w:val="000000" w:themeColor="text1"/>
          <w:sz w:val="22"/>
          <w:szCs w:val="22"/>
          <w:lang w:eastAsia="es-ES"/>
        </w:rPr>
        <w:t>mpresas:</w:t>
      </w:r>
      <w:r w:rsidR="00302935"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 xml:space="preserve">Una incubadora de empresas es un espacio físico o programa que brinda apoyo y asesoramiento a emprendedores y startups en sus primeras etapas de desarrollo. </w:t>
      </w:r>
    </w:p>
    <w:p w14:paraId="6B4F2AC7" w14:textId="77777777" w:rsidR="007D030F" w:rsidRPr="003E780E" w:rsidRDefault="007D030F" w:rsidP="00056659">
      <w:pPr>
        <w:pStyle w:val="Prrafodelista"/>
        <w:jc w:val="both"/>
        <w:rPr>
          <w:rFonts w:ascii="Arial" w:hAnsi="Arial" w:cs="Arial"/>
          <w:color w:val="000000" w:themeColor="text1"/>
          <w:sz w:val="22"/>
          <w:szCs w:val="22"/>
          <w:lang w:eastAsia="es-ES"/>
        </w:rPr>
      </w:pPr>
    </w:p>
    <w:p w14:paraId="745EAEE3" w14:textId="3FA8E8AE" w:rsidR="007D030F" w:rsidRPr="003E780E" w:rsidRDefault="007D030F" w:rsidP="00302935">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Innovación:</w:t>
      </w:r>
      <w:r w:rsidR="00302935"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Es el proceso creativo mediante el cual se genera un nuevo producto, diseño, proceso, servicio, método u organización, o añade valor a los existentes.</w:t>
      </w:r>
    </w:p>
    <w:p w14:paraId="6016BEC0" w14:textId="6D944D2C" w:rsidR="007765C6" w:rsidRPr="003E780E" w:rsidRDefault="007765C6" w:rsidP="007765C6">
      <w:pPr>
        <w:jc w:val="both"/>
        <w:rPr>
          <w:rFonts w:ascii="Arial" w:hAnsi="Arial" w:cs="Arial"/>
          <w:color w:val="000000" w:themeColor="text1"/>
          <w:sz w:val="22"/>
          <w:szCs w:val="22"/>
          <w:lang w:eastAsia="es-ES"/>
        </w:rPr>
      </w:pPr>
    </w:p>
    <w:p w14:paraId="3983A207" w14:textId="69A1968D" w:rsidR="007765C6" w:rsidRPr="003E780E" w:rsidRDefault="007765C6" w:rsidP="00302935">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Innovación </w:t>
      </w:r>
      <w:r w:rsidR="00302935" w:rsidRPr="003E780E">
        <w:rPr>
          <w:rFonts w:ascii="Arial" w:hAnsi="Arial" w:cs="Arial"/>
          <w:b/>
          <w:bCs/>
          <w:color w:val="000000" w:themeColor="text1"/>
          <w:sz w:val="22"/>
          <w:szCs w:val="22"/>
          <w:lang w:eastAsia="es-ES"/>
        </w:rPr>
        <w:t>s</w:t>
      </w:r>
      <w:r w:rsidRPr="003E780E">
        <w:rPr>
          <w:rFonts w:ascii="Arial" w:hAnsi="Arial" w:cs="Arial"/>
          <w:b/>
          <w:bCs/>
          <w:color w:val="000000" w:themeColor="text1"/>
          <w:sz w:val="22"/>
          <w:szCs w:val="22"/>
          <w:lang w:eastAsia="es-ES"/>
        </w:rPr>
        <w:t>ocial</w:t>
      </w:r>
      <w:r w:rsidR="00302935"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 xml:space="preserve">Hace referencia a la creación, adopción y aplicación de soluciones novedosas para abordar desafíos sociales y ambientales. </w:t>
      </w:r>
    </w:p>
    <w:p w14:paraId="6D6193A8" w14:textId="77777777" w:rsidR="007765C6" w:rsidRPr="003E780E" w:rsidRDefault="007765C6" w:rsidP="007765C6">
      <w:pPr>
        <w:jc w:val="both"/>
        <w:rPr>
          <w:rFonts w:ascii="Arial" w:hAnsi="Arial" w:cs="Arial"/>
          <w:color w:val="000000" w:themeColor="text1"/>
          <w:sz w:val="22"/>
          <w:szCs w:val="22"/>
          <w:lang w:eastAsia="es-ES"/>
        </w:rPr>
      </w:pPr>
    </w:p>
    <w:p w14:paraId="27E3022A" w14:textId="0537000A" w:rsidR="007765C6" w:rsidRPr="003E780E" w:rsidRDefault="007765C6" w:rsidP="00302935">
      <w:pPr>
        <w:pStyle w:val="Prrafodelista"/>
        <w:numPr>
          <w:ilvl w:val="0"/>
          <w:numId w:val="13"/>
        </w:numPr>
        <w:jc w:val="both"/>
        <w:rPr>
          <w:rFonts w:ascii="Arial" w:hAnsi="Arial" w:cs="Arial"/>
          <w:b/>
          <w:bCs/>
          <w:color w:val="000000" w:themeColor="text1"/>
          <w:sz w:val="22"/>
          <w:szCs w:val="22"/>
          <w:lang w:eastAsia="es-ES"/>
        </w:rPr>
      </w:pPr>
      <w:r w:rsidRPr="003E780E">
        <w:rPr>
          <w:rFonts w:ascii="Arial" w:hAnsi="Arial" w:cs="Arial"/>
          <w:b/>
          <w:bCs/>
          <w:color w:val="000000" w:themeColor="text1"/>
          <w:sz w:val="22"/>
          <w:szCs w:val="22"/>
          <w:lang w:eastAsia="es-ES"/>
        </w:rPr>
        <w:t xml:space="preserve">Inversión de </w:t>
      </w:r>
      <w:r w:rsidR="00302935" w:rsidRPr="003E780E">
        <w:rPr>
          <w:rFonts w:ascii="Arial" w:hAnsi="Arial" w:cs="Arial"/>
          <w:b/>
          <w:bCs/>
          <w:color w:val="000000" w:themeColor="text1"/>
          <w:sz w:val="22"/>
          <w:szCs w:val="22"/>
          <w:lang w:eastAsia="es-ES"/>
        </w:rPr>
        <w:t>i</w:t>
      </w:r>
      <w:r w:rsidRPr="003E780E">
        <w:rPr>
          <w:rFonts w:ascii="Arial" w:hAnsi="Arial" w:cs="Arial"/>
          <w:b/>
          <w:bCs/>
          <w:color w:val="000000" w:themeColor="text1"/>
          <w:sz w:val="22"/>
          <w:szCs w:val="22"/>
          <w:lang w:eastAsia="es-ES"/>
        </w:rPr>
        <w:t>mpacto:</w:t>
      </w:r>
      <w:r w:rsidR="00302935" w:rsidRPr="003E780E">
        <w:rPr>
          <w:rFonts w:ascii="Arial" w:hAnsi="Arial" w:cs="Arial"/>
          <w:b/>
          <w:bCs/>
          <w:color w:val="000000" w:themeColor="text1"/>
          <w:sz w:val="22"/>
          <w:szCs w:val="22"/>
          <w:lang w:eastAsia="es-ES"/>
        </w:rPr>
        <w:t xml:space="preserve"> </w:t>
      </w:r>
      <w:r w:rsidRPr="003E780E">
        <w:rPr>
          <w:rFonts w:ascii="Arial" w:hAnsi="Arial" w:cs="Arial"/>
          <w:color w:val="000000" w:themeColor="text1"/>
          <w:sz w:val="22"/>
          <w:szCs w:val="22"/>
          <w:lang w:eastAsia="es-ES"/>
        </w:rPr>
        <w:t xml:space="preserve">Es la inversión de recursos financieros en proyectos o empresas que buscan generar un impacto social o ambiental positivo, además de obtener rendimientos financieros. </w:t>
      </w:r>
    </w:p>
    <w:p w14:paraId="23AE5F0A" w14:textId="77777777" w:rsidR="001974A5" w:rsidRPr="003E780E" w:rsidRDefault="001974A5" w:rsidP="001974A5">
      <w:pPr>
        <w:pStyle w:val="Prrafodelista"/>
        <w:rPr>
          <w:rFonts w:ascii="Arial" w:hAnsi="Arial" w:cs="Arial"/>
          <w:b/>
          <w:bCs/>
          <w:color w:val="000000" w:themeColor="text1"/>
          <w:sz w:val="22"/>
          <w:szCs w:val="22"/>
          <w:lang w:eastAsia="es-ES"/>
        </w:rPr>
      </w:pPr>
    </w:p>
    <w:p w14:paraId="2A09373B" w14:textId="2ACFCF74" w:rsidR="001974A5" w:rsidRPr="003E780E" w:rsidRDefault="001974A5" w:rsidP="001974A5">
      <w:pPr>
        <w:pStyle w:val="Prrafodelista"/>
        <w:numPr>
          <w:ilvl w:val="0"/>
          <w:numId w:val="13"/>
        </w:numPr>
        <w:jc w:val="both"/>
        <w:rPr>
          <w:rFonts w:ascii="Arial" w:hAnsi="Arial" w:cs="Arial"/>
          <w:bCs/>
          <w:color w:val="000000" w:themeColor="text1"/>
          <w:sz w:val="22"/>
          <w:szCs w:val="22"/>
          <w:lang w:eastAsia="es-ES"/>
        </w:rPr>
      </w:pPr>
      <w:r w:rsidRPr="003E780E">
        <w:rPr>
          <w:rFonts w:ascii="Arial" w:hAnsi="Arial" w:cs="Arial"/>
          <w:b/>
          <w:bCs/>
          <w:color w:val="000000" w:themeColor="text1"/>
          <w:sz w:val="22"/>
          <w:szCs w:val="22"/>
          <w:lang w:eastAsia="es-ES"/>
        </w:rPr>
        <w:lastRenderedPageBreak/>
        <w:t xml:space="preserve">Trazabilidad: </w:t>
      </w:r>
      <w:r w:rsidRPr="003E780E">
        <w:rPr>
          <w:rFonts w:ascii="Arial" w:hAnsi="Arial" w:cs="Arial"/>
          <w:bCs/>
          <w:color w:val="000000" w:themeColor="text1"/>
          <w:sz w:val="22"/>
          <w:szCs w:val="22"/>
          <w:lang w:eastAsia="es-ES"/>
        </w:rPr>
        <w:t>Serie de procedimientos que permiten seguir el proceso de evolución de un producto o servicio en cada una de sus etapas.</w:t>
      </w:r>
    </w:p>
    <w:p w14:paraId="544AC2E6" w14:textId="5323CFAA" w:rsidR="00056659" w:rsidRPr="003E780E" w:rsidRDefault="00056659" w:rsidP="006A3EA9">
      <w:pPr>
        <w:jc w:val="both"/>
        <w:rPr>
          <w:rFonts w:ascii="Arial" w:hAnsi="Arial" w:cs="Arial"/>
          <w:bCs/>
          <w:color w:val="000000" w:themeColor="text1"/>
          <w:sz w:val="22"/>
          <w:szCs w:val="22"/>
          <w:lang w:eastAsia="es-EC"/>
        </w:rPr>
      </w:pPr>
    </w:p>
    <w:p w14:paraId="55B5B41C" w14:textId="77777777" w:rsidR="00056659" w:rsidRPr="003E780E" w:rsidRDefault="00056659" w:rsidP="00056659">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Principios y valores. - </w:t>
      </w:r>
      <w:r w:rsidRPr="003E780E">
        <w:rPr>
          <w:rFonts w:ascii="Arial" w:hAnsi="Arial" w:cs="Arial"/>
          <w:color w:val="000000" w:themeColor="text1"/>
          <w:sz w:val="22"/>
          <w:szCs w:val="22"/>
        </w:rPr>
        <w:t>El presente proyecto normativo contempla los siguientes principios y valores:</w:t>
      </w:r>
    </w:p>
    <w:p w14:paraId="61673D2C" w14:textId="77777777" w:rsidR="00056659" w:rsidRPr="003E780E" w:rsidRDefault="00056659" w:rsidP="00056659">
      <w:pPr>
        <w:jc w:val="both"/>
        <w:rPr>
          <w:rFonts w:ascii="Arial" w:hAnsi="Arial" w:cs="Arial"/>
          <w:color w:val="000000" w:themeColor="text1"/>
          <w:sz w:val="22"/>
          <w:szCs w:val="22"/>
        </w:rPr>
      </w:pPr>
    </w:p>
    <w:p w14:paraId="0A5F33B7" w14:textId="60E02108" w:rsidR="00056659" w:rsidRPr="003E780E" w:rsidRDefault="00056659" w:rsidP="00916540">
      <w:pPr>
        <w:pStyle w:val="Prrafodelista"/>
        <w:numPr>
          <w:ilvl w:val="0"/>
          <w:numId w:val="17"/>
        </w:numPr>
        <w:jc w:val="both"/>
        <w:rPr>
          <w:rFonts w:ascii="Arial" w:hAnsi="Arial" w:cs="Arial"/>
          <w:b/>
          <w:bCs/>
          <w:color w:val="000000" w:themeColor="text1"/>
          <w:sz w:val="22"/>
          <w:szCs w:val="22"/>
        </w:rPr>
      </w:pPr>
      <w:r w:rsidRPr="003E780E">
        <w:rPr>
          <w:rFonts w:ascii="Arial" w:hAnsi="Arial" w:cs="Arial"/>
          <w:b/>
          <w:bCs/>
          <w:color w:val="000000" w:themeColor="text1"/>
          <w:sz w:val="22"/>
          <w:szCs w:val="22"/>
        </w:rPr>
        <w:t xml:space="preserve">Equidad y </w:t>
      </w:r>
      <w:r w:rsidR="00916540" w:rsidRPr="003E780E">
        <w:rPr>
          <w:rFonts w:ascii="Arial" w:hAnsi="Arial" w:cs="Arial"/>
          <w:b/>
          <w:bCs/>
          <w:color w:val="000000" w:themeColor="text1"/>
          <w:sz w:val="22"/>
          <w:szCs w:val="22"/>
        </w:rPr>
        <w:t>j</w:t>
      </w:r>
      <w:r w:rsidRPr="003E780E">
        <w:rPr>
          <w:rFonts w:ascii="Arial" w:hAnsi="Arial" w:cs="Arial"/>
          <w:b/>
          <w:bCs/>
          <w:color w:val="000000" w:themeColor="text1"/>
          <w:sz w:val="22"/>
          <w:szCs w:val="22"/>
        </w:rPr>
        <w:t xml:space="preserve">usticia </w:t>
      </w:r>
      <w:r w:rsidR="00916540" w:rsidRPr="003E780E">
        <w:rPr>
          <w:rFonts w:ascii="Arial" w:hAnsi="Arial" w:cs="Arial"/>
          <w:b/>
          <w:bCs/>
          <w:color w:val="000000" w:themeColor="text1"/>
          <w:sz w:val="22"/>
          <w:szCs w:val="22"/>
        </w:rPr>
        <w:t>s</w:t>
      </w:r>
      <w:r w:rsidRPr="003E780E">
        <w:rPr>
          <w:rFonts w:ascii="Arial" w:hAnsi="Arial" w:cs="Arial"/>
          <w:b/>
          <w:bCs/>
          <w:color w:val="000000" w:themeColor="text1"/>
          <w:sz w:val="22"/>
          <w:szCs w:val="22"/>
        </w:rPr>
        <w:t>ocial:</w:t>
      </w:r>
      <w:r w:rsidR="00916540" w:rsidRPr="003E780E">
        <w:rPr>
          <w:rFonts w:ascii="Arial" w:hAnsi="Arial" w:cs="Arial"/>
          <w:b/>
          <w:bCs/>
          <w:color w:val="000000" w:themeColor="text1"/>
          <w:sz w:val="22"/>
          <w:szCs w:val="22"/>
        </w:rPr>
        <w:t xml:space="preserve"> </w:t>
      </w:r>
      <w:r w:rsidRPr="003E780E">
        <w:rPr>
          <w:rFonts w:ascii="Arial" w:hAnsi="Arial" w:cs="Arial"/>
          <w:color w:val="000000" w:themeColor="text1"/>
          <w:sz w:val="22"/>
          <w:szCs w:val="22"/>
        </w:rPr>
        <w:t xml:space="preserve">Se busca promover un ecosistema emprendedor inclusivo, que brinde igualdad de oportunidades para todos los ciudadanos, independientemente de su origen socioeconómico, género, </w:t>
      </w:r>
      <w:r w:rsidR="00FA6A30" w:rsidRPr="003E780E">
        <w:rPr>
          <w:rFonts w:ascii="Arial" w:hAnsi="Arial" w:cs="Arial"/>
          <w:color w:val="000000" w:themeColor="text1"/>
          <w:sz w:val="22"/>
          <w:szCs w:val="22"/>
        </w:rPr>
        <w:t>etnia</w:t>
      </w:r>
      <w:r w:rsidR="00B1527B" w:rsidRPr="003E780E">
        <w:rPr>
          <w:rFonts w:ascii="Arial" w:hAnsi="Arial" w:cs="Arial"/>
          <w:color w:val="000000" w:themeColor="text1"/>
          <w:sz w:val="22"/>
          <w:szCs w:val="22"/>
        </w:rPr>
        <w:t xml:space="preserve"> </w:t>
      </w:r>
      <w:r w:rsidRPr="003E780E">
        <w:rPr>
          <w:rFonts w:ascii="Arial" w:hAnsi="Arial" w:cs="Arial"/>
          <w:color w:val="000000" w:themeColor="text1"/>
          <w:sz w:val="22"/>
          <w:szCs w:val="22"/>
        </w:rPr>
        <w:t>o capacidades. El acceso a recursos, financiamiento y capacitación debe ser equitativo, con especial atención en apoyar a emprendedores provenientes de comunidades marginadas o en situación de vulnerabilidad.</w:t>
      </w:r>
      <w:r w:rsidR="00B1527B" w:rsidRPr="003E780E">
        <w:rPr>
          <w:rFonts w:ascii="Arial" w:hAnsi="Arial" w:cs="Arial"/>
          <w:color w:val="000000" w:themeColor="text1"/>
          <w:sz w:val="22"/>
          <w:szCs w:val="22"/>
        </w:rPr>
        <w:t xml:space="preserve"> </w:t>
      </w:r>
    </w:p>
    <w:p w14:paraId="014FA131" w14:textId="77777777" w:rsidR="00056659" w:rsidRPr="003E780E" w:rsidRDefault="00056659" w:rsidP="00056659">
      <w:pPr>
        <w:jc w:val="both"/>
        <w:rPr>
          <w:rFonts w:ascii="Arial" w:hAnsi="Arial" w:cs="Arial"/>
          <w:color w:val="000000" w:themeColor="text1"/>
          <w:sz w:val="22"/>
          <w:szCs w:val="22"/>
        </w:rPr>
      </w:pPr>
    </w:p>
    <w:p w14:paraId="6D381B23" w14:textId="56C45387" w:rsidR="00EB298D" w:rsidRPr="003E780E" w:rsidRDefault="00056659" w:rsidP="00056659">
      <w:pPr>
        <w:pStyle w:val="Prrafodelista"/>
        <w:numPr>
          <w:ilvl w:val="0"/>
          <w:numId w:val="17"/>
        </w:numPr>
        <w:jc w:val="both"/>
        <w:rPr>
          <w:rFonts w:ascii="Arial" w:hAnsi="Arial" w:cs="Arial"/>
          <w:b/>
          <w:bCs/>
          <w:color w:val="000000" w:themeColor="text1"/>
          <w:sz w:val="22"/>
          <w:szCs w:val="22"/>
        </w:rPr>
      </w:pPr>
      <w:r w:rsidRPr="003E780E">
        <w:rPr>
          <w:rFonts w:ascii="Arial" w:hAnsi="Arial" w:cs="Arial"/>
          <w:b/>
          <w:bCs/>
          <w:color w:val="000000" w:themeColor="text1"/>
          <w:sz w:val="22"/>
          <w:szCs w:val="22"/>
        </w:rPr>
        <w:t xml:space="preserve">Sostenibilidad y </w:t>
      </w:r>
      <w:r w:rsidR="00916540" w:rsidRPr="003E780E">
        <w:rPr>
          <w:rFonts w:ascii="Arial" w:hAnsi="Arial" w:cs="Arial"/>
          <w:b/>
          <w:bCs/>
          <w:color w:val="000000" w:themeColor="text1"/>
          <w:sz w:val="22"/>
          <w:szCs w:val="22"/>
        </w:rPr>
        <w:t>r</w:t>
      </w:r>
      <w:r w:rsidRPr="003E780E">
        <w:rPr>
          <w:rFonts w:ascii="Arial" w:hAnsi="Arial" w:cs="Arial"/>
          <w:b/>
          <w:bCs/>
          <w:color w:val="000000" w:themeColor="text1"/>
          <w:sz w:val="22"/>
          <w:szCs w:val="22"/>
        </w:rPr>
        <w:t xml:space="preserve">esponsabilidad </w:t>
      </w:r>
      <w:r w:rsidR="00916540" w:rsidRPr="003E780E">
        <w:rPr>
          <w:rFonts w:ascii="Arial" w:hAnsi="Arial" w:cs="Arial"/>
          <w:b/>
          <w:bCs/>
          <w:color w:val="000000" w:themeColor="text1"/>
          <w:sz w:val="22"/>
          <w:szCs w:val="22"/>
        </w:rPr>
        <w:t>s</w:t>
      </w:r>
      <w:r w:rsidRPr="003E780E">
        <w:rPr>
          <w:rFonts w:ascii="Arial" w:hAnsi="Arial" w:cs="Arial"/>
          <w:b/>
          <w:bCs/>
          <w:color w:val="000000" w:themeColor="text1"/>
          <w:sz w:val="22"/>
          <w:szCs w:val="22"/>
        </w:rPr>
        <w:t>ocial:</w:t>
      </w:r>
      <w:r w:rsidR="00916540" w:rsidRPr="003E780E">
        <w:rPr>
          <w:rFonts w:ascii="Arial" w:hAnsi="Arial" w:cs="Arial"/>
          <w:b/>
          <w:bCs/>
          <w:color w:val="000000" w:themeColor="text1"/>
          <w:sz w:val="22"/>
          <w:szCs w:val="22"/>
        </w:rPr>
        <w:t xml:space="preserve"> </w:t>
      </w:r>
      <w:r w:rsidRPr="003E780E">
        <w:rPr>
          <w:rFonts w:ascii="Arial" w:hAnsi="Arial" w:cs="Arial"/>
          <w:color w:val="000000" w:themeColor="text1"/>
          <w:sz w:val="22"/>
          <w:szCs w:val="22"/>
        </w:rPr>
        <w:t>Los emprendimientos apoyados por la ordenanza deberán tener un enfoque en la protección del ambiente, la promoción del desarrollo sostenible y la responsabilidad hacia las comunidades en las que operan. Se fomentará la adopción de prácticas empresariales responsables que tengan en cuenta el impacto social y ambiental de las actividades emprendedoras.</w:t>
      </w:r>
    </w:p>
    <w:p w14:paraId="602FF86F" w14:textId="77777777" w:rsidR="00EB298D" w:rsidRPr="003E780E" w:rsidRDefault="00EB298D" w:rsidP="00056659">
      <w:pPr>
        <w:jc w:val="both"/>
        <w:rPr>
          <w:rFonts w:ascii="Arial" w:hAnsi="Arial" w:cs="Arial"/>
          <w:color w:val="000000" w:themeColor="text1"/>
          <w:sz w:val="22"/>
          <w:szCs w:val="22"/>
        </w:rPr>
      </w:pPr>
    </w:p>
    <w:p w14:paraId="638E9B4B" w14:textId="3173E6CA" w:rsidR="00056659" w:rsidRPr="003E780E" w:rsidRDefault="00056659" w:rsidP="00916540">
      <w:pPr>
        <w:pStyle w:val="Prrafodelista"/>
        <w:numPr>
          <w:ilvl w:val="0"/>
          <w:numId w:val="17"/>
        </w:numPr>
        <w:jc w:val="both"/>
        <w:rPr>
          <w:rFonts w:ascii="Arial" w:hAnsi="Arial" w:cs="Arial"/>
          <w:b/>
          <w:bCs/>
          <w:color w:val="000000" w:themeColor="text1"/>
          <w:sz w:val="22"/>
          <w:szCs w:val="22"/>
        </w:rPr>
      </w:pPr>
      <w:r w:rsidRPr="003E780E">
        <w:rPr>
          <w:rFonts w:ascii="Arial" w:hAnsi="Arial" w:cs="Arial"/>
          <w:b/>
          <w:bCs/>
          <w:color w:val="000000" w:themeColor="text1"/>
          <w:sz w:val="22"/>
          <w:szCs w:val="22"/>
        </w:rPr>
        <w:t xml:space="preserve">Innovación y </w:t>
      </w:r>
      <w:r w:rsidR="00916540" w:rsidRPr="003E780E">
        <w:rPr>
          <w:rFonts w:ascii="Arial" w:hAnsi="Arial" w:cs="Arial"/>
          <w:b/>
          <w:bCs/>
          <w:color w:val="000000" w:themeColor="text1"/>
          <w:sz w:val="22"/>
          <w:szCs w:val="22"/>
        </w:rPr>
        <w:t>c</w:t>
      </w:r>
      <w:r w:rsidRPr="003E780E">
        <w:rPr>
          <w:rFonts w:ascii="Arial" w:hAnsi="Arial" w:cs="Arial"/>
          <w:b/>
          <w:bCs/>
          <w:color w:val="000000" w:themeColor="text1"/>
          <w:sz w:val="22"/>
          <w:szCs w:val="22"/>
        </w:rPr>
        <w:t>reatividad:</w:t>
      </w:r>
      <w:r w:rsidR="00916540" w:rsidRPr="003E780E">
        <w:rPr>
          <w:rFonts w:ascii="Arial" w:hAnsi="Arial" w:cs="Arial"/>
          <w:b/>
          <w:bCs/>
          <w:color w:val="000000" w:themeColor="text1"/>
          <w:sz w:val="22"/>
          <w:szCs w:val="22"/>
        </w:rPr>
        <w:t xml:space="preserve"> </w:t>
      </w:r>
      <w:r w:rsidRPr="003E780E">
        <w:rPr>
          <w:rFonts w:ascii="Arial" w:hAnsi="Arial" w:cs="Arial"/>
          <w:color w:val="000000" w:themeColor="text1"/>
          <w:sz w:val="22"/>
          <w:szCs w:val="22"/>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3E780E" w:rsidRDefault="00056659" w:rsidP="00056659">
      <w:pPr>
        <w:jc w:val="both"/>
        <w:rPr>
          <w:rFonts w:ascii="Arial" w:hAnsi="Arial" w:cs="Arial"/>
          <w:color w:val="000000" w:themeColor="text1"/>
          <w:sz w:val="22"/>
          <w:szCs w:val="22"/>
        </w:rPr>
      </w:pPr>
    </w:p>
    <w:p w14:paraId="1D5B5AC3" w14:textId="21FB516B" w:rsidR="00056659" w:rsidRPr="003E780E" w:rsidRDefault="00056659" w:rsidP="00916540">
      <w:pPr>
        <w:pStyle w:val="Prrafodelista"/>
        <w:numPr>
          <w:ilvl w:val="0"/>
          <w:numId w:val="17"/>
        </w:numPr>
        <w:jc w:val="both"/>
        <w:rPr>
          <w:rFonts w:ascii="Arial" w:hAnsi="Arial" w:cs="Arial"/>
          <w:b/>
          <w:bCs/>
          <w:color w:val="000000" w:themeColor="text1"/>
          <w:sz w:val="22"/>
          <w:szCs w:val="22"/>
        </w:rPr>
      </w:pPr>
      <w:r w:rsidRPr="003E780E">
        <w:rPr>
          <w:rFonts w:ascii="Arial" w:hAnsi="Arial" w:cs="Arial"/>
          <w:b/>
          <w:bCs/>
          <w:color w:val="000000" w:themeColor="text1"/>
          <w:sz w:val="22"/>
          <w:szCs w:val="22"/>
        </w:rPr>
        <w:t xml:space="preserve">Colaboración y </w:t>
      </w:r>
      <w:r w:rsidR="00916540" w:rsidRPr="003E780E">
        <w:rPr>
          <w:rFonts w:ascii="Arial" w:hAnsi="Arial" w:cs="Arial"/>
          <w:b/>
          <w:bCs/>
          <w:color w:val="000000" w:themeColor="text1"/>
          <w:sz w:val="22"/>
          <w:szCs w:val="22"/>
        </w:rPr>
        <w:t>a</w:t>
      </w:r>
      <w:r w:rsidRPr="003E780E">
        <w:rPr>
          <w:rFonts w:ascii="Arial" w:hAnsi="Arial" w:cs="Arial"/>
          <w:b/>
          <w:bCs/>
          <w:color w:val="000000" w:themeColor="text1"/>
          <w:sz w:val="22"/>
          <w:szCs w:val="22"/>
        </w:rPr>
        <w:t>lianzas:</w:t>
      </w:r>
      <w:r w:rsidR="00916540" w:rsidRPr="003E780E">
        <w:rPr>
          <w:rFonts w:ascii="Arial" w:hAnsi="Arial" w:cs="Arial"/>
          <w:b/>
          <w:bCs/>
          <w:color w:val="000000" w:themeColor="text1"/>
          <w:sz w:val="22"/>
          <w:szCs w:val="22"/>
        </w:rPr>
        <w:t xml:space="preserve"> </w:t>
      </w:r>
      <w:r w:rsidRPr="003E780E">
        <w:rPr>
          <w:rFonts w:ascii="Arial" w:hAnsi="Arial" w:cs="Arial"/>
          <w:color w:val="000000" w:themeColor="text1"/>
          <w:sz w:val="22"/>
          <w:szCs w:val="22"/>
        </w:rPr>
        <w:t xml:space="preserve">Se fomentará la </w:t>
      </w:r>
      <w:r w:rsidR="007C3E8A" w:rsidRPr="003E780E">
        <w:rPr>
          <w:rFonts w:ascii="Arial" w:hAnsi="Arial" w:cs="Arial"/>
          <w:color w:val="000000" w:themeColor="text1"/>
          <w:sz w:val="22"/>
          <w:szCs w:val="22"/>
        </w:rPr>
        <w:t>colaboración</w:t>
      </w:r>
      <w:r w:rsidRPr="003E780E">
        <w:rPr>
          <w:rFonts w:ascii="Arial" w:hAnsi="Arial" w:cs="Arial"/>
          <w:color w:val="000000" w:themeColor="text1"/>
          <w:sz w:val="22"/>
          <w:szCs w:val="22"/>
        </w:rPr>
        <w:t xml:space="preserve"> entre diferentes actores del ecosistema emprendedor, como el sector público, privado, </w:t>
      </w:r>
      <w:r w:rsidR="007C3E8A" w:rsidRPr="003E780E">
        <w:rPr>
          <w:rFonts w:ascii="Arial" w:hAnsi="Arial" w:cs="Arial"/>
          <w:color w:val="000000" w:themeColor="text1"/>
          <w:sz w:val="22"/>
          <w:szCs w:val="22"/>
        </w:rPr>
        <w:t xml:space="preserve">economía popular y solidaria, </w:t>
      </w:r>
      <w:r w:rsidRPr="003E780E">
        <w:rPr>
          <w:rFonts w:ascii="Arial" w:hAnsi="Arial" w:cs="Arial"/>
          <w:color w:val="000000" w:themeColor="text1"/>
          <w:sz w:val="22"/>
          <w:szCs w:val="22"/>
        </w:rPr>
        <w:t>la academia, la</w:t>
      </w:r>
      <w:r w:rsidR="007C3E8A" w:rsidRPr="003E780E">
        <w:rPr>
          <w:rFonts w:ascii="Arial" w:hAnsi="Arial" w:cs="Arial"/>
          <w:color w:val="000000" w:themeColor="text1"/>
          <w:sz w:val="22"/>
          <w:szCs w:val="22"/>
        </w:rPr>
        <w:t xml:space="preserve"> cooperación </w:t>
      </w:r>
      <w:r w:rsidRPr="003E780E">
        <w:rPr>
          <w:rFonts w:ascii="Arial" w:hAnsi="Arial" w:cs="Arial"/>
          <w:color w:val="000000" w:themeColor="text1"/>
          <w:sz w:val="22"/>
          <w:szCs w:val="22"/>
        </w:rPr>
        <w:t>y la sociedad civil. La colaboración permitirá el intercambio de conocimientos, recursos y experiencias, fortaleciendo así el impacto de las iniciativas emprendedoras.</w:t>
      </w:r>
    </w:p>
    <w:p w14:paraId="54B5A954" w14:textId="77777777" w:rsidR="00056659" w:rsidRPr="003E780E" w:rsidRDefault="00056659" w:rsidP="00056659">
      <w:pPr>
        <w:jc w:val="both"/>
        <w:rPr>
          <w:rFonts w:ascii="Arial" w:hAnsi="Arial" w:cs="Arial"/>
          <w:color w:val="000000" w:themeColor="text1"/>
          <w:sz w:val="22"/>
          <w:szCs w:val="22"/>
        </w:rPr>
      </w:pPr>
    </w:p>
    <w:p w14:paraId="742D7565" w14:textId="61751784" w:rsidR="00056659" w:rsidRPr="003E780E" w:rsidRDefault="00056659" w:rsidP="00916540">
      <w:pPr>
        <w:pStyle w:val="Prrafodelista"/>
        <w:numPr>
          <w:ilvl w:val="0"/>
          <w:numId w:val="17"/>
        </w:numPr>
        <w:jc w:val="both"/>
        <w:rPr>
          <w:rFonts w:ascii="Arial" w:hAnsi="Arial" w:cs="Arial"/>
          <w:b/>
          <w:bCs/>
          <w:color w:val="000000" w:themeColor="text1"/>
          <w:sz w:val="22"/>
          <w:szCs w:val="22"/>
        </w:rPr>
      </w:pPr>
      <w:r w:rsidRPr="003E780E">
        <w:rPr>
          <w:rFonts w:ascii="Arial" w:hAnsi="Arial" w:cs="Arial"/>
          <w:b/>
          <w:bCs/>
          <w:color w:val="000000" w:themeColor="text1"/>
          <w:sz w:val="22"/>
          <w:szCs w:val="22"/>
        </w:rPr>
        <w:t xml:space="preserve">Transparencia y </w:t>
      </w:r>
      <w:r w:rsidR="00916540" w:rsidRPr="003E780E">
        <w:rPr>
          <w:rFonts w:ascii="Arial" w:hAnsi="Arial" w:cs="Arial"/>
          <w:b/>
          <w:bCs/>
          <w:color w:val="000000" w:themeColor="text1"/>
          <w:sz w:val="22"/>
          <w:szCs w:val="22"/>
        </w:rPr>
        <w:t>r</w:t>
      </w:r>
      <w:r w:rsidRPr="003E780E">
        <w:rPr>
          <w:rFonts w:ascii="Arial" w:hAnsi="Arial" w:cs="Arial"/>
          <w:b/>
          <w:bCs/>
          <w:color w:val="000000" w:themeColor="text1"/>
          <w:sz w:val="22"/>
          <w:szCs w:val="22"/>
        </w:rPr>
        <w:t xml:space="preserve">endición de </w:t>
      </w:r>
      <w:r w:rsidR="00916540" w:rsidRPr="003E780E">
        <w:rPr>
          <w:rFonts w:ascii="Arial" w:hAnsi="Arial" w:cs="Arial"/>
          <w:b/>
          <w:bCs/>
          <w:color w:val="000000" w:themeColor="text1"/>
          <w:sz w:val="22"/>
          <w:szCs w:val="22"/>
        </w:rPr>
        <w:t>c</w:t>
      </w:r>
      <w:r w:rsidRPr="003E780E">
        <w:rPr>
          <w:rFonts w:ascii="Arial" w:hAnsi="Arial" w:cs="Arial"/>
          <w:b/>
          <w:bCs/>
          <w:color w:val="000000" w:themeColor="text1"/>
          <w:sz w:val="22"/>
          <w:szCs w:val="22"/>
        </w:rPr>
        <w:t>uentas:</w:t>
      </w:r>
      <w:r w:rsidR="00916540" w:rsidRPr="003E780E">
        <w:rPr>
          <w:rFonts w:ascii="Arial" w:hAnsi="Arial" w:cs="Arial"/>
          <w:b/>
          <w:bCs/>
          <w:color w:val="000000" w:themeColor="text1"/>
          <w:sz w:val="22"/>
          <w:szCs w:val="22"/>
        </w:rPr>
        <w:t xml:space="preserve"> </w:t>
      </w:r>
      <w:r w:rsidRPr="003E780E">
        <w:rPr>
          <w:rFonts w:ascii="Arial" w:hAnsi="Arial" w:cs="Arial"/>
          <w:color w:val="000000" w:themeColor="text1"/>
          <w:sz w:val="22"/>
          <w:szCs w:val="22"/>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3E780E" w:rsidRDefault="00056659" w:rsidP="00056659">
      <w:pPr>
        <w:jc w:val="both"/>
        <w:rPr>
          <w:rFonts w:ascii="Arial" w:hAnsi="Arial" w:cs="Arial"/>
          <w:color w:val="000000" w:themeColor="text1"/>
          <w:sz w:val="22"/>
          <w:szCs w:val="22"/>
        </w:rPr>
      </w:pPr>
    </w:p>
    <w:p w14:paraId="7C57242B" w14:textId="6698839C" w:rsidR="003D24FD" w:rsidRPr="003E780E" w:rsidRDefault="00056659" w:rsidP="003D24FD">
      <w:pPr>
        <w:pStyle w:val="Prrafodelista"/>
        <w:numPr>
          <w:ilvl w:val="0"/>
          <w:numId w:val="17"/>
        </w:numPr>
        <w:jc w:val="both"/>
        <w:rPr>
          <w:rFonts w:ascii="Arial" w:hAnsi="Arial" w:cs="Arial"/>
          <w:b/>
          <w:bCs/>
          <w:color w:val="000000" w:themeColor="text1"/>
          <w:sz w:val="22"/>
          <w:szCs w:val="22"/>
        </w:rPr>
      </w:pPr>
      <w:r w:rsidRPr="003E780E">
        <w:rPr>
          <w:rFonts w:ascii="Arial" w:hAnsi="Arial" w:cs="Arial"/>
          <w:b/>
          <w:bCs/>
          <w:color w:val="000000" w:themeColor="text1"/>
          <w:sz w:val="22"/>
          <w:szCs w:val="22"/>
        </w:rPr>
        <w:t xml:space="preserve">Empoderamiento y </w:t>
      </w:r>
      <w:r w:rsidR="00916540" w:rsidRPr="003E780E">
        <w:rPr>
          <w:rFonts w:ascii="Arial" w:hAnsi="Arial" w:cs="Arial"/>
          <w:b/>
          <w:bCs/>
          <w:color w:val="000000" w:themeColor="text1"/>
          <w:sz w:val="22"/>
          <w:szCs w:val="22"/>
        </w:rPr>
        <w:t>p</w:t>
      </w:r>
      <w:r w:rsidRPr="003E780E">
        <w:rPr>
          <w:rFonts w:ascii="Arial" w:hAnsi="Arial" w:cs="Arial"/>
          <w:b/>
          <w:bCs/>
          <w:color w:val="000000" w:themeColor="text1"/>
          <w:sz w:val="22"/>
          <w:szCs w:val="22"/>
        </w:rPr>
        <w:t xml:space="preserve">articipación </w:t>
      </w:r>
      <w:r w:rsidR="00916540" w:rsidRPr="003E780E">
        <w:rPr>
          <w:rFonts w:ascii="Arial" w:hAnsi="Arial" w:cs="Arial"/>
          <w:b/>
          <w:bCs/>
          <w:color w:val="000000" w:themeColor="text1"/>
          <w:sz w:val="22"/>
          <w:szCs w:val="22"/>
        </w:rPr>
        <w:t>c</w:t>
      </w:r>
      <w:r w:rsidRPr="003E780E">
        <w:rPr>
          <w:rFonts w:ascii="Arial" w:hAnsi="Arial" w:cs="Arial"/>
          <w:b/>
          <w:bCs/>
          <w:color w:val="000000" w:themeColor="text1"/>
          <w:sz w:val="22"/>
          <w:szCs w:val="22"/>
        </w:rPr>
        <w:t>iudadana:</w:t>
      </w:r>
      <w:r w:rsidR="00916540" w:rsidRPr="003E780E">
        <w:rPr>
          <w:rFonts w:ascii="Arial" w:hAnsi="Arial" w:cs="Arial"/>
          <w:b/>
          <w:bCs/>
          <w:color w:val="000000" w:themeColor="text1"/>
          <w:sz w:val="22"/>
          <w:szCs w:val="22"/>
        </w:rPr>
        <w:t xml:space="preserve"> </w:t>
      </w:r>
      <w:r w:rsidRPr="003E780E">
        <w:rPr>
          <w:rFonts w:ascii="Arial" w:hAnsi="Arial" w:cs="Arial"/>
          <w:color w:val="000000" w:themeColor="text1"/>
          <w:sz w:val="22"/>
          <w:szCs w:val="22"/>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3826C412" w14:textId="77777777" w:rsidR="003D24FD" w:rsidRPr="003E780E" w:rsidRDefault="003D24FD" w:rsidP="003D24FD">
      <w:pPr>
        <w:jc w:val="both"/>
        <w:rPr>
          <w:rFonts w:ascii="Arial" w:hAnsi="Arial" w:cs="Arial"/>
          <w:b/>
          <w:bCs/>
          <w:color w:val="000000" w:themeColor="text1"/>
          <w:sz w:val="22"/>
          <w:szCs w:val="22"/>
        </w:rPr>
      </w:pPr>
    </w:p>
    <w:p w14:paraId="31AC8E83" w14:textId="0E24DD25" w:rsidR="00E02F92" w:rsidRPr="003E780E" w:rsidRDefault="00E02F92" w:rsidP="003D24FD">
      <w:pPr>
        <w:pStyle w:val="NormalWeb"/>
        <w:numPr>
          <w:ilvl w:val="0"/>
          <w:numId w:val="17"/>
        </w:numPr>
        <w:shd w:val="clear" w:color="auto" w:fill="FFFFFF"/>
        <w:spacing w:before="0" w:beforeAutospacing="0" w:after="0" w:afterAutospacing="0"/>
        <w:jc w:val="both"/>
        <w:rPr>
          <w:rFonts w:ascii="Arial" w:hAnsi="Arial" w:cs="Arial"/>
          <w:sz w:val="22"/>
          <w:szCs w:val="22"/>
        </w:rPr>
      </w:pPr>
      <w:r w:rsidRPr="003E780E">
        <w:rPr>
          <w:rFonts w:ascii="Arial" w:hAnsi="Arial" w:cs="Arial"/>
          <w:b/>
          <w:bCs/>
          <w:sz w:val="22"/>
          <w:szCs w:val="22"/>
        </w:rPr>
        <w:t xml:space="preserve">Gobierno abierto.- </w:t>
      </w:r>
      <w:r w:rsidRPr="003E780E">
        <w:rPr>
          <w:rFonts w:ascii="Arial" w:hAnsi="Arial" w:cs="Arial"/>
          <w:sz w:val="22"/>
          <w:szCs w:val="22"/>
        </w:rPr>
        <w:t xml:space="preserve">El Gobierno </w:t>
      </w:r>
      <w:r w:rsidR="003E780E" w:rsidRPr="003E780E">
        <w:rPr>
          <w:rFonts w:ascii="Arial" w:hAnsi="Arial" w:cs="Arial"/>
          <w:sz w:val="22"/>
          <w:szCs w:val="22"/>
        </w:rPr>
        <w:t>Autónomo</w:t>
      </w:r>
      <w:r w:rsidRPr="003E780E">
        <w:rPr>
          <w:rFonts w:ascii="Arial" w:hAnsi="Arial" w:cs="Arial"/>
          <w:sz w:val="22"/>
          <w:szCs w:val="22"/>
        </w:rPr>
        <w:t xml:space="preserve"> Descentralizado del Distrito Metropolitano de Quito reconoce el valor de la </w:t>
      </w:r>
      <w:r w:rsidR="003E780E" w:rsidRPr="003E780E">
        <w:rPr>
          <w:rFonts w:ascii="Arial" w:hAnsi="Arial" w:cs="Arial"/>
          <w:sz w:val="22"/>
          <w:szCs w:val="22"/>
        </w:rPr>
        <w:t>implementación</w:t>
      </w:r>
      <w:r w:rsidRPr="003E780E">
        <w:rPr>
          <w:rFonts w:ascii="Arial" w:hAnsi="Arial" w:cs="Arial"/>
          <w:sz w:val="22"/>
          <w:szCs w:val="22"/>
        </w:rPr>
        <w:t xml:space="preserve"> de </w:t>
      </w:r>
      <w:r w:rsidR="003E780E" w:rsidRPr="003E780E">
        <w:rPr>
          <w:rFonts w:ascii="Arial" w:hAnsi="Arial" w:cs="Arial"/>
          <w:sz w:val="22"/>
          <w:szCs w:val="22"/>
        </w:rPr>
        <w:t>políticas</w:t>
      </w:r>
      <w:r w:rsidRPr="003E780E">
        <w:rPr>
          <w:rFonts w:ascii="Arial" w:hAnsi="Arial" w:cs="Arial"/>
          <w:sz w:val="22"/>
          <w:szCs w:val="22"/>
        </w:rPr>
        <w:t xml:space="preserve"> de gobierno abierto, en particular de las relacionadas con la apertura de datos, como mecanismo para liberar </w:t>
      </w:r>
      <w:r w:rsidR="003E780E" w:rsidRPr="003E780E">
        <w:rPr>
          <w:rFonts w:ascii="Arial" w:hAnsi="Arial" w:cs="Arial"/>
          <w:sz w:val="22"/>
          <w:szCs w:val="22"/>
        </w:rPr>
        <w:t>información</w:t>
      </w:r>
      <w:r w:rsidRPr="003E780E">
        <w:rPr>
          <w:rFonts w:ascii="Arial" w:hAnsi="Arial" w:cs="Arial"/>
          <w:sz w:val="22"/>
          <w:szCs w:val="22"/>
        </w:rPr>
        <w:t xml:space="preserve">, en formatos abiertos y reutilizables, que faciliten la </w:t>
      </w:r>
      <w:r w:rsidR="003E780E" w:rsidRPr="003E780E">
        <w:rPr>
          <w:rFonts w:ascii="Arial" w:hAnsi="Arial" w:cs="Arial"/>
          <w:sz w:val="22"/>
          <w:szCs w:val="22"/>
        </w:rPr>
        <w:t>creación</w:t>
      </w:r>
      <w:r w:rsidRPr="003E780E">
        <w:rPr>
          <w:rFonts w:ascii="Arial" w:hAnsi="Arial" w:cs="Arial"/>
          <w:sz w:val="22"/>
          <w:szCs w:val="22"/>
        </w:rPr>
        <w:t xml:space="preserve"> de nuevos emprendimientos, por lo que coordinará acciones entre sus diversas dependencias con el fin de identificar y publicar datos abiertos que sean de utilidad para este fin. </w:t>
      </w:r>
    </w:p>
    <w:p w14:paraId="7B6E4C1C" w14:textId="77777777" w:rsidR="00E02F92" w:rsidRPr="003E780E" w:rsidRDefault="00E02F92" w:rsidP="003D24FD">
      <w:pPr>
        <w:pStyle w:val="Prrafodelista"/>
        <w:jc w:val="both"/>
        <w:rPr>
          <w:rFonts w:ascii="Arial" w:hAnsi="Arial" w:cs="Arial"/>
          <w:b/>
          <w:bCs/>
          <w:color w:val="000000" w:themeColor="text1"/>
          <w:sz w:val="22"/>
          <w:szCs w:val="22"/>
        </w:rPr>
      </w:pPr>
    </w:p>
    <w:p w14:paraId="1FE28BFE" w14:textId="4067A3A9" w:rsidR="00056659" w:rsidRDefault="00056659" w:rsidP="006A3EA9">
      <w:pPr>
        <w:jc w:val="both"/>
        <w:rPr>
          <w:rFonts w:ascii="Arial" w:hAnsi="Arial" w:cs="Arial"/>
          <w:bCs/>
          <w:color w:val="000000" w:themeColor="text1"/>
          <w:sz w:val="22"/>
          <w:szCs w:val="22"/>
          <w:lang w:eastAsia="es-EC"/>
        </w:rPr>
      </w:pPr>
    </w:p>
    <w:p w14:paraId="62FE667B" w14:textId="03358C7A" w:rsidR="00087035" w:rsidRDefault="00087035" w:rsidP="006A3EA9">
      <w:pPr>
        <w:jc w:val="both"/>
        <w:rPr>
          <w:rFonts w:ascii="Arial" w:hAnsi="Arial" w:cs="Arial"/>
          <w:bCs/>
          <w:color w:val="000000" w:themeColor="text1"/>
          <w:sz w:val="22"/>
          <w:szCs w:val="22"/>
          <w:lang w:eastAsia="es-EC"/>
        </w:rPr>
      </w:pPr>
    </w:p>
    <w:p w14:paraId="385AC4FD" w14:textId="77777777" w:rsidR="00087035" w:rsidRPr="003E780E" w:rsidRDefault="00087035" w:rsidP="006A3EA9">
      <w:pPr>
        <w:jc w:val="both"/>
        <w:rPr>
          <w:rFonts w:ascii="Arial" w:hAnsi="Arial" w:cs="Arial"/>
          <w:bCs/>
          <w:color w:val="000000" w:themeColor="text1"/>
          <w:sz w:val="22"/>
          <w:szCs w:val="22"/>
          <w:lang w:eastAsia="es-EC"/>
        </w:rPr>
      </w:pPr>
    </w:p>
    <w:p w14:paraId="2F683B18" w14:textId="77777777" w:rsidR="00EA360C" w:rsidRPr="003E780E" w:rsidRDefault="00EA360C" w:rsidP="002265AD">
      <w:pPr>
        <w:pStyle w:val="Prrafodelista"/>
        <w:jc w:val="both"/>
        <w:rPr>
          <w:rFonts w:ascii="Arial" w:hAnsi="Arial" w:cs="Arial"/>
          <w:bCs/>
          <w:color w:val="000000" w:themeColor="text1"/>
          <w:sz w:val="22"/>
          <w:szCs w:val="22"/>
          <w:lang w:eastAsia="es-EC"/>
        </w:rPr>
      </w:pPr>
    </w:p>
    <w:p w14:paraId="55B553A8" w14:textId="3DB283A1" w:rsidR="00056659" w:rsidRPr="003E780E" w:rsidRDefault="00056659" w:rsidP="00056659">
      <w:pPr>
        <w:autoSpaceDE w:val="0"/>
        <w:autoSpaceDN w:val="0"/>
        <w:adjustRightInd w:val="0"/>
        <w:jc w:val="center"/>
        <w:outlineLvl w:val="0"/>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lastRenderedPageBreak/>
        <w:t>CAPÍTULO II</w:t>
      </w:r>
    </w:p>
    <w:p w14:paraId="04708784" w14:textId="591DBC18" w:rsidR="00EA360C" w:rsidRPr="003E780E" w:rsidRDefault="00EA360C" w:rsidP="00056659">
      <w:pPr>
        <w:autoSpaceDE w:val="0"/>
        <w:autoSpaceDN w:val="0"/>
        <w:adjustRightInd w:val="0"/>
        <w:jc w:val="center"/>
        <w:outlineLvl w:val="0"/>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DEL CONSEJO METROPOLITANO DE EMPRENDIMIENTO</w:t>
      </w:r>
    </w:p>
    <w:p w14:paraId="208CE25A" w14:textId="57D467C4" w:rsidR="00EA360C" w:rsidRPr="003E780E" w:rsidRDefault="00EA360C" w:rsidP="00056659">
      <w:pPr>
        <w:autoSpaceDE w:val="0"/>
        <w:autoSpaceDN w:val="0"/>
        <w:adjustRightInd w:val="0"/>
        <w:jc w:val="center"/>
        <w:outlineLvl w:val="0"/>
        <w:rPr>
          <w:rFonts w:ascii="Arial" w:hAnsi="Arial" w:cs="Arial"/>
          <w:b/>
          <w:bCs/>
          <w:color w:val="000000" w:themeColor="text1"/>
          <w:sz w:val="22"/>
          <w:szCs w:val="22"/>
          <w:lang w:val="pt-BR"/>
        </w:rPr>
      </w:pPr>
    </w:p>
    <w:p w14:paraId="0A9DB893" w14:textId="3048CE8E" w:rsidR="00EA360C" w:rsidRPr="003E780E" w:rsidRDefault="00EA360C" w:rsidP="00EA360C">
      <w:pPr>
        <w:shd w:val="clear" w:color="auto" w:fill="FFFFFF"/>
        <w:jc w:val="center"/>
        <w:rPr>
          <w:rFonts w:ascii="Arial" w:hAnsi="Arial" w:cs="Arial"/>
          <w:color w:val="000000"/>
          <w:sz w:val="22"/>
          <w:szCs w:val="22"/>
          <w:lang w:eastAsia="en-US"/>
        </w:rPr>
      </w:pPr>
      <w:r w:rsidRPr="003E780E">
        <w:rPr>
          <w:rFonts w:ascii="Arial" w:hAnsi="Arial" w:cs="Arial"/>
          <w:b/>
          <w:bCs/>
          <w:color w:val="000000"/>
          <w:sz w:val="22"/>
          <w:szCs w:val="22"/>
          <w:lang w:eastAsia="en-US"/>
        </w:rPr>
        <w:t>SECCIÓN I</w:t>
      </w:r>
    </w:p>
    <w:p w14:paraId="28572508" w14:textId="7428DF5F" w:rsidR="00056659" w:rsidRPr="003E780E" w:rsidRDefault="00056659" w:rsidP="00056659">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MARCO INSTITUCIONAL</w:t>
      </w:r>
    </w:p>
    <w:p w14:paraId="5F0E2BC8" w14:textId="77777777" w:rsidR="00EA360C" w:rsidRPr="003E780E" w:rsidRDefault="00EA360C" w:rsidP="00056659">
      <w:pPr>
        <w:tabs>
          <w:tab w:val="center" w:pos="4252"/>
          <w:tab w:val="left" w:pos="6405"/>
        </w:tabs>
        <w:jc w:val="center"/>
        <w:rPr>
          <w:rFonts w:ascii="Arial" w:hAnsi="Arial" w:cs="Arial"/>
          <w:b/>
          <w:bCs/>
          <w:color w:val="000000" w:themeColor="text1"/>
          <w:sz w:val="22"/>
          <w:szCs w:val="22"/>
          <w:lang w:val="pt-BR"/>
        </w:rPr>
      </w:pPr>
    </w:p>
    <w:p w14:paraId="1629DFDC" w14:textId="0D140398" w:rsidR="00EF156A" w:rsidRPr="003E780E" w:rsidRDefault="00EF156A" w:rsidP="00EF156A">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w:t>
      </w:r>
      <w:r w:rsidR="001C0C36" w:rsidRPr="003E780E">
        <w:rPr>
          <w:rFonts w:ascii="Arial" w:hAnsi="Arial" w:cs="Arial"/>
          <w:b/>
          <w:color w:val="000000" w:themeColor="text1"/>
          <w:sz w:val="22"/>
          <w:szCs w:val="22"/>
        </w:rPr>
        <w:t>–</w:t>
      </w:r>
      <w:r w:rsidRPr="003E780E">
        <w:rPr>
          <w:rFonts w:ascii="Arial" w:hAnsi="Arial" w:cs="Arial"/>
          <w:b/>
          <w:color w:val="000000" w:themeColor="text1"/>
          <w:sz w:val="22"/>
          <w:szCs w:val="22"/>
        </w:rPr>
        <w:t xml:space="preserve"> </w:t>
      </w:r>
      <w:r w:rsidR="00DC2E0F" w:rsidRPr="003E780E">
        <w:rPr>
          <w:rFonts w:ascii="Arial" w:hAnsi="Arial" w:cs="Arial"/>
          <w:b/>
          <w:color w:val="000000" w:themeColor="text1"/>
          <w:sz w:val="22"/>
          <w:szCs w:val="22"/>
        </w:rPr>
        <w:t>Del Consejo Metropolitano de Emprendimiento</w:t>
      </w:r>
      <w:r w:rsidRPr="003E780E">
        <w:rPr>
          <w:rFonts w:ascii="Arial" w:hAnsi="Arial" w:cs="Arial"/>
          <w:b/>
          <w:color w:val="000000" w:themeColor="text1"/>
          <w:sz w:val="22"/>
          <w:szCs w:val="22"/>
        </w:rPr>
        <w:t xml:space="preserve">. </w:t>
      </w:r>
      <w:r w:rsidR="00DC2E0F" w:rsidRPr="003E780E">
        <w:rPr>
          <w:rFonts w:ascii="Arial" w:hAnsi="Arial" w:cs="Arial"/>
          <w:b/>
          <w:color w:val="000000" w:themeColor="text1"/>
          <w:sz w:val="22"/>
          <w:szCs w:val="22"/>
        </w:rPr>
        <w:t>–</w:t>
      </w:r>
      <w:r w:rsidRPr="003E780E">
        <w:rPr>
          <w:rFonts w:ascii="Arial" w:hAnsi="Arial" w:cs="Arial"/>
          <w:b/>
          <w:color w:val="000000" w:themeColor="text1"/>
          <w:sz w:val="22"/>
          <w:szCs w:val="22"/>
        </w:rPr>
        <w:t xml:space="preserve"> </w:t>
      </w:r>
      <w:r w:rsidR="00DC2E0F" w:rsidRPr="003E780E">
        <w:rPr>
          <w:rFonts w:ascii="Arial" w:hAnsi="Arial" w:cs="Arial"/>
          <w:b/>
          <w:color w:val="000000" w:themeColor="text1"/>
          <w:sz w:val="22"/>
          <w:szCs w:val="22"/>
        </w:rPr>
        <w:t xml:space="preserve"> </w:t>
      </w:r>
      <w:r w:rsidR="00DC2E0F" w:rsidRPr="003E780E">
        <w:rPr>
          <w:rFonts w:ascii="Arial" w:hAnsi="Arial" w:cs="Arial"/>
          <w:color w:val="000000" w:themeColor="text1"/>
          <w:sz w:val="22"/>
          <w:szCs w:val="22"/>
        </w:rPr>
        <w:t xml:space="preserve">Con el fin de aplicar y ejecutar la presente ordenanza créese el Consejo Metropolitano de Emprendimiento, </w:t>
      </w:r>
      <w:r w:rsidR="002317F2" w:rsidRPr="003E780E">
        <w:rPr>
          <w:rFonts w:ascii="Arial" w:hAnsi="Arial" w:cs="Arial"/>
          <w:color w:val="000000" w:themeColor="text1"/>
          <w:sz w:val="22"/>
          <w:szCs w:val="22"/>
        </w:rPr>
        <w:t xml:space="preserve">que actuará como un órgano de articulación y asesoramiento para fomentar el </w:t>
      </w:r>
      <w:r w:rsidR="00DC2E0F" w:rsidRPr="003E780E">
        <w:rPr>
          <w:rFonts w:ascii="Arial" w:hAnsi="Arial" w:cs="Arial"/>
          <w:color w:val="000000" w:themeColor="text1"/>
          <w:sz w:val="22"/>
          <w:szCs w:val="22"/>
        </w:rPr>
        <w:t>emprendimiento</w:t>
      </w:r>
      <w:r w:rsidR="009451BB" w:rsidRPr="003E780E">
        <w:rPr>
          <w:rFonts w:ascii="Arial" w:hAnsi="Arial" w:cs="Arial"/>
          <w:color w:val="000000" w:themeColor="text1"/>
          <w:sz w:val="22"/>
          <w:szCs w:val="22"/>
        </w:rPr>
        <w:t xml:space="preserve"> y la innovación </w:t>
      </w:r>
      <w:r w:rsidR="00DC2E0F" w:rsidRPr="003E780E">
        <w:rPr>
          <w:rFonts w:ascii="Arial" w:hAnsi="Arial" w:cs="Arial"/>
          <w:color w:val="000000" w:themeColor="text1"/>
          <w:sz w:val="22"/>
          <w:szCs w:val="22"/>
        </w:rPr>
        <w:t>en</w:t>
      </w:r>
      <w:r w:rsidR="002317F2" w:rsidRPr="003E780E">
        <w:rPr>
          <w:rFonts w:ascii="Arial" w:hAnsi="Arial" w:cs="Arial"/>
          <w:color w:val="000000" w:themeColor="text1"/>
          <w:sz w:val="22"/>
          <w:szCs w:val="22"/>
        </w:rPr>
        <w:t xml:space="preserve"> el Distrito Metropolitano de Quito</w:t>
      </w:r>
      <w:r w:rsidR="00DC2E0F" w:rsidRPr="003E780E">
        <w:rPr>
          <w:rFonts w:ascii="Arial" w:hAnsi="Arial" w:cs="Arial"/>
          <w:color w:val="000000" w:themeColor="text1"/>
          <w:sz w:val="22"/>
          <w:szCs w:val="22"/>
        </w:rPr>
        <w:t xml:space="preserve">. </w:t>
      </w:r>
    </w:p>
    <w:p w14:paraId="405FEFCD" w14:textId="77777777" w:rsidR="002265AD" w:rsidRPr="003E780E" w:rsidRDefault="002265AD" w:rsidP="00EF156A">
      <w:pPr>
        <w:jc w:val="both"/>
        <w:rPr>
          <w:rFonts w:ascii="Arial" w:hAnsi="Arial" w:cs="Arial"/>
          <w:color w:val="000000" w:themeColor="text1"/>
          <w:sz w:val="22"/>
          <w:szCs w:val="22"/>
        </w:rPr>
      </w:pPr>
    </w:p>
    <w:p w14:paraId="68A80A67" w14:textId="00D148D8" w:rsidR="001C0C36" w:rsidRPr="003E780E" w:rsidRDefault="00DC2E0F" w:rsidP="001C0C36">
      <w:pPr>
        <w:jc w:val="both"/>
        <w:rPr>
          <w:rFonts w:ascii="Arial" w:hAnsi="Arial" w:cs="Arial"/>
          <w:color w:val="000000" w:themeColor="text1"/>
          <w:sz w:val="22"/>
          <w:szCs w:val="22"/>
        </w:rPr>
      </w:pPr>
      <w:r w:rsidRPr="003E780E">
        <w:rPr>
          <w:rFonts w:ascii="Arial" w:hAnsi="Arial" w:cs="Arial"/>
          <w:b/>
          <w:color w:val="000000" w:themeColor="text1"/>
          <w:sz w:val="22"/>
          <w:szCs w:val="22"/>
        </w:rPr>
        <w:t>Art. (…). – De su conformación. –</w:t>
      </w:r>
      <w:r w:rsidRPr="003E780E">
        <w:rPr>
          <w:rFonts w:ascii="Arial" w:hAnsi="Arial" w:cs="Arial"/>
          <w:color w:val="000000" w:themeColor="text1"/>
          <w:sz w:val="22"/>
          <w:szCs w:val="22"/>
        </w:rPr>
        <w:t>E</w:t>
      </w:r>
      <w:r w:rsidR="001C0C36" w:rsidRPr="003E780E">
        <w:rPr>
          <w:rFonts w:ascii="Arial" w:hAnsi="Arial" w:cs="Arial"/>
          <w:color w:val="000000" w:themeColor="text1"/>
          <w:sz w:val="22"/>
          <w:szCs w:val="22"/>
        </w:rPr>
        <w:t xml:space="preserve">l Consejo Metropolitano de </w:t>
      </w:r>
      <w:r w:rsidR="006A0630" w:rsidRPr="003E780E">
        <w:rPr>
          <w:rFonts w:ascii="Arial" w:hAnsi="Arial" w:cs="Arial"/>
          <w:color w:val="000000" w:themeColor="text1"/>
          <w:sz w:val="22"/>
          <w:szCs w:val="22"/>
        </w:rPr>
        <w:t>Emprendimiento</w:t>
      </w:r>
      <w:r w:rsidR="001C0C36" w:rsidRPr="003E780E">
        <w:rPr>
          <w:rFonts w:ascii="Arial" w:hAnsi="Arial" w:cs="Arial"/>
          <w:color w:val="000000" w:themeColor="text1"/>
          <w:sz w:val="22"/>
          <w:szCs w:val="22"/>
        </w:rPr>
        <w:t xml:space="preserve"> </w:t>
      </w:r>
      <w:r w:rsidRPr="003E780E">
        <w:rPr>
          <w:rFonts w:ascii="Arial" w:hAnsi="Arial" w:cs="Arial"/>
          <w:color w:val="000000" w:themeColor="text1"/>
          <w:sz w:val="22"/>
          <w:szCs w:val="22"/>
        </w:rPr>
        <w:t>está constituido por los siguientes miembros</w:t>
      </w:r>
      <w:r w:rsidR="006A3EA9" w:rsidRPr="003E780E">
        <w:rPr>
          <w:rFonts w:ascii="Arial" w:hAnsi="Arial" w:cs="Arial"/>
          <w:color w:val="000000" w:themeColor="text1"/>
          <w:sz w:val="22"/>
          <w:szCs w:val="22"/>
        </w:rPr>
        <w:t>:</w:t>
      </w:r>
    </w:p>
    <w:p w14:paraId="040C05BD" w14:textId="77777777" w:rsidR="006A3EA9" w:rsidRPr="003E780E" w:rsidRDefault="006A3EA9" w:rsidP="001C0C36">
      <w:pPr>
        <w:jc w:val="both"/>
        <w:rPr>
          <w:rFonts w:ascii="Arial" w:hAnsi="Arial" w:cs="Arial"/>
          <w:sz w:val="22"/>
          <w:szCs w:val="22"/>
        </w:rPr>
      </w:pPr>
    </w:p>
    <w:p w14:paraId="4B4D5626" w14:textId="444EBF68" w:rsidR="00CC60DE" w:rsidRPr="003E780E" w:rsidRDefault="00CC60DE" w:rsidP="00CC60DE">
      <w:pPr>
        <w:pStyle w:val="Prrafodelista"/>
        <w:numPr>
          <w:ilvl w:val="0"/>
          <w:numId w:val="1"/>
        </w:numPr>
        <w:jc w:val="both"/>
        <w:rPr>
          <w:rFonts w:ascii="Arial" w:hAnsi="Arial" w:cs="Arial"/>
          <w:sz w:val="22"/>
          <w:szCs w:val="22"/>
        </w:rPr>
      </w:pPr>
      <w:r w:rsidRPr="003E780E">
        <w:rPr>
          <w:rFonts w:ascii="Arial" w:hAnsi="Arial" w:cs="Arial"/>
          <w:sz w:val="22"/>
          <w:szCs w:val="22"/>
        </w:rPr>
        <w:t>La Secretaría de Desarrollo Productivo y Competitividad, quien ejercerá la rectoría del Consejo.</w:t>
      </w:r>
    </w:p>
    <w:p w14:paraId="7D3D96D4" w14:textId="53DA882D" w:rsidR="00CC60DE" w:rsidRPr="003E780E" w:rsidRDefault="00CC60DE" w:rsidP="00CC60DE">
      <w:pPr>
        <w:pStyle w:val="Prrafodelista"/>
        <w:numPr>
          <w:ilvl w:val="0"/>
          <w:numId w:val="1"/>
        </w:numPr>
        <w:jc w:val="both"/>
        <w:rPr>
          <w:rFonts w:ascii="Arial" w:hAnsi="Arial" w:cs="Arial"/>
          <w:sz w:val="22"/>
          <w:szCs w:val="22"/>
        </w:rPr>
      </w:pPr>
      <w:r w:rsidRPr="003E780E">
        <w:rPr>
          <w:rFonts w:ascii="Arial" w:hAnsi="Arial" w:cs="Arial"/>
          <w:sz w:val="22"/>
          <w:szCs w:val="22"/>
        </w:rPr>
        <w:t xml:space="preserve">La Corporación de Promoción Económica CONQUITO a través de su Director Ejecutivo o su delegado, quien ejercerá la </w:t>
      </w:r>
      <w:r w:rsidR="003F599F" w:rsidRPr="003E780E">
        <w:rPr>
          <w:rFonts w:ascii="Arial" w:hAnsi="Arial" w:cs="Arial"/>
          <w:sz w:val="22"/>
          <w:szCs w:val="22"/>
        </w:rPr>
        <w:t>S</w:t>
      </w:r>
      <w:r w:rsidRPr="003E780E">
        <w:rPr>
          <w:rFonts w:ascii="Arial" w:hAnsi="Arial" w:cs="Arial"/>
          <w:sz w:val="22"/>
          <w:szCs w:val="22"/>
        </w:rPr>
        <w:t xml:space="preserve">ecretaría </w:t>
      </w:r>
      <w:r w:rsidR="003F599F" w:rsidRPr="003E780E">
        <w:rPr>
          <w:rFonts w:ascii="Arial" w:hAnsi="Arial" w:cs="Arial"/>
          <w:sz w:val="22"/>
          <w:szCs w:val="22"/>
        </w:rPr>
        <w:t xml:space="preserve">Técnica </w:t>
      </w:r>
      <w:r w:rsidRPr="003E780E">
        <w:rPr>
          <w:rFonts w:ascii="Arial" w:hAnsi="Arial" w:cs="Arial"/>
          <w:sz w:val="22"/>
          <w:szCs w:val="22"/>
        </w:rPr>
        <w:t>del Consejo.</w:t>
      </w:r>
    </w:p>
    <w:p w14:paraId="64734A82" w14:textId="5DEAF291" w:rsidR="00201D7F" w:rsidRPr="003E780E" w:rsidRDefault="00CC60DE" w:rsidP="00CC60DE">
      <w:pPr>
        <w:pStyle w:val="Prrafodelista"/>
        <w:numPr>
          <w:ilvl w:val="0"/>
          <w:numId w:val="1"/>
        </w:numPr>
        <w:jc w:val="both"/>
        <w:rPr>
          <w:rFonts w:ascii="Arial" w:hAnsi="Arial" w:cs="Arial"/>
          <w:sz w:val="22"/>
          <w:szCs w:val="22"/>
        </w:rPr>
      </w:pPr>
      <w:r w:rsidRPr="003E780E">
        <w:rPr>
          <w:rFonts w:ascii="Arial" w:hAnsi="Arial" w:cs="Arial"/>
          <w:sz w:val="22"/>
          <w:szCs w:val="22"/>
        </w:rPr>
        <w:t>La o e</w:t>
      </w:r>
      <w:r w:rsidR="001C0C36" w:rsidRPr="003E780E">
        <w:rPr>
          <w:rFonts w:ascii="Arial" w:hAnsi="Arial" w:cs="Arial"/>
          <w:sz w:val="22"/>
          <w:szCs w:val="22"/>
        </w:rPr>
        <w:t xml:space="preserve">l </w:t>
      </w:r>
      <w:r w:rsidRPr="003E780E">
        <w:rPr>
          <w:rFonts w:ascii="Arial" w:hAnsi="Arial" w:cs="Arial"/>
          <w:sz w:val="22"/>
          <w:szCs w:val="22"/>
        </w:rPr>
        <w:t>Presidente</w:t>
      </w:r>
      <w:r w:rsidR="001C0C36" w:rsidRPr="003E780E">
        <w:rPr>
          <w:rFonts w:ascii="Arial" w:hAnsi="Arial" w:cs="Arial"/>
          <w:sz w:val="22"/>
          <w:szCs w:val="22"/>
        </w:rPr>
        <w:t xml:space="preserve"> de la Comisión de Desarrollo Económico, Productividad, Competitividad y Economía Popular y Solidaria del M</w:t>
      </w:r>
      <w:r w:rsidR="00201D7F" w:rsidRPr="003E780E">
        <w:rPr>
          <w:rFonts w:ascii="Arial" w:hAnsi="Arial" w:cs="Arial"/>
          <w:sz w:val="22"/>
          <w:szCs w:val="22"/>
        </w:rPr>
        <w:t>unicipio del Distrito Metropolitano de Quito.</w:t>
      </w:r>
      <w:r w:rsidR="001C0C36" w:rsidRPr="003E780E">
        <w:rPr>
          <w:rFonts w:ascii="Arial" w:hAnsi="Arial" w:cs="Arial"/>
          <w:sz w:val="22"/>
          <w:szCs w:val="22"/>
        </w:rPr>
        <w:t xml:space="preserve"> </w:t>
      </w:r>
    </w:p>
    <w:p w14:paraId="6B082FB4" w14:textId="02E0D385" w:rsidR="006A0630" w:rsidRPr="003E780E" w:rsidRDefault="006A0630" w:rsidP="0025629B">
      <w:pPr>
        <w:pStyle w:val="Prrafodelista"/>
        <w:numPr>
          <w:ilvl w:val="0"/>
          <w:numId w:val="1"/>
        </w:numPr>
        <w:jc w:val="both"/>
        <w:rPr>
          <w:rFonts w:ascii="Arial" w:hAnsi="Arial" w:cs="Arial"/>
          <w:sz w:val="22"/>
          <w:szCs w:val="22"/>
        </w:rPr>
      </w:pPr>
      <w:r w:rsidRPr="003E780E">
        <w:rPr>
          <w:rFonts w:ascii="Arial" w:hAnsi="Arial" w:cs="Arial"/>
          <w:sz w:val="22"/>
          <w:szCs w:val="22"/>
        </w:rPr>
        <w:t xml:space="preserve">Un representante de la academia que fomente el emprendimiento en el </w:t>
      </w:r>
      <w:r w:rsidR="00201D7F" w:rsidRPr="003E780E">
        <w:rPr>
          <w:rFonts w:ascii="Arial" w:hAnsi="Arial" w:cs="Arial"/>
          <w:sz w:val="22"/>
          <w:szCs w:val="22"/>
        </w:rPr>
        <w:t>Distrito Metropolitano de Quito</w:t>
      </w:r>
      <w:r w:rsidR="0025629B" w:rsidRPr="003E780E">
        <w:rPr>
          <w:rFonts w:ascii="Arial" w:hAnsi="Arial" w:cs="Arial"/>
          <w:sz w:val="22"/>
          <w:szCs w:val="22"/>
        </w:rPr>
        <w:t xml:space="preserve">, </w:t>
      </w:r>
      <w:r w:rsidR="00B61DB9" w:rsidRPr="003E780E">
        <w:rPr>
          <w:rFonts w:ascii="Arial" w:hAnsi="Arial" w:cs="Arial"/>
          <w:sz w:val="22"/>
          <w:szCs w:val="22"/>
        </w:rPr>
        <w:t xml:space="preserve">designado </w:t>
      </w:r>
      <w:r w:rsidR="0025629B" w:rsidRPr="003E780E">
        <w:rPr>
          <w:rFonts w:ascii="Arial" w:hAnsi="Arial" w:cs="Arial"/>
          <w:sz w:val="22"/>
          <w:szCs w:val="22"/>
        </w:rPr>
        <w:t>de conformidad al reglamento establecido por la Secretaría de Desarrollo Productivo y Competitividad.</w:t>
      </w:r>
    </w:p>
    <w:p w14:paraId="17A64BD6" w14:textId="061F5A55" w:rsidR="006A0630" w:rsidRPr="003E780E" w:rsidRDefault="006A0630" w:rsidP="0025629B">
      <w:pPr>
        <w:pStyle w:val="Prrafodelista"/>
        <w:numPr>
          <w:ilvl w:val="0"/>
          <w:numId w:val="1"/>
        </w:numPr>
        <w:jc w:val="both"/>
        <w:rPr>
          <w:rFonts w:ascii="Arial" w:hAnsi="Arial" w:cs="Arial"/>
          <w:sz w:val="22"/>
          <w:szCs w:val="22"/>
        </w:rPr>
      </w:pPr>
      <w:r w:rsidRPr="003E780E">
        <w:rPr>
          <w:rFonts w:ascii="Arial" w:hAnsi="Arial" w:cs="Arial"/>
          <w:sz w:val="22"/>
          <w:szCs w:val="22"/>
        </w:rPr>
        <w:t>Un</w:t>
      </w:r>
      <w:r w:rsidR="00B61DB9" w:rsidRPr="003E780E">
        <w:rPr>
          <w:rFonts w:ascii="Arial" w:hAnsi="Arial" w:cs="Arial"/>
          <w:sz w:val="22"/>
          <w:szCs w:val="22"/>
        </w:rPr>
        <w:t xml:space="preserve"> representante de un</w:t>
      </w:r>
      <w:r w:rsidRPr="003E780E">
        <w:rPr>
          <w:rFonts w:ascii="Arial" w:hAnsi="Arial" w:cs="Arial"/>
          <w:sz w:val="22"/>
          <w:szCs w:val="22"/>
        </w:rPr>
        <w:t xml:space="preserve">a organización de la sociedad civil de apoyo a la economía </w:t>
      </w:r>
      <w:r w:rsidR="00CC60DE" w:rsidRPr="003E780E">
        <w:rPr>
          <w:rFonts w:ascii="Arial" w:hAnsi="Arial" w:cs="Arial"/>
          <w:sz w:val="22"/>
          <w:szCs w:val="22"/>
        </w:rPr>
        <w:t xml:space="preserve">popular y </w:t>
      </w:r>
      <w:r w:rsidRPr="003E780E">
        <w:rPr>
          <w:rFonts w:ascii="Arial" w:hAnsi="Arial" w:cs="Arial"/>
          <w:sz w:val="22"/>
          <w:szCs w:val="22"/>
        </w:rPr>
        <w:t>solidaria y el comercio justo</w:t>
      </w:r>
      <w:r w:rsidR="0025629B" w:rsidRPr="003E780E">
        <w:rPr>
          <w:rFonts w:ascii="Arial" w:hAnsi="Arial" w:cs="Arial"/>
          <w:sz w:val="22"/>
          <w:szCs w:val="22"/>
        </w:rPr>
        <w:t xml:space="preserve">, </w:t>
      </w:r>
      <w:r w:rsidR="00B61DB9" w:rsidRPr="003E780E">
        <w:rPr>
          <w:rFonts w:ascii="Arial" w:hAnsi="Arial" w:cs="Arial"/>
          <w:sz w:val="22"/>
          <w:szCs w:val="22"/>
        </w:rPr>
        <w:t xml:space="preserve">designado </w:t>
      </w:r>
      <w:r w:rsidR="0025629B" w:rsidRPr="003E780E">
        <w:rPr>
          <w:rFonts w:ascii="Arial" w:hAnsi="Arial" w:cs="Arial"/>
          <w:sz w:val="22"/>
          <w:szCs w:val="22"/>
        </w:rPr>
        <w:t xml:space="preserve">de conformidad al reglamento establecido por la Secretaría de Desarrollo Productivo y </w:t>
      </w:r>
      <w:r w:rsidR="0025629B" w:rsidRPr="003E780E">
        <w:rPr>
          <w:rFonts w:ascii="Arial" w:hAnsi="Arial" w:cs="Arial"/>
          <w:sz w:val="22"/>
          <w:szCs w:val="22"/>
          <w:u w:val="single"/>
        </w:rPr>
        <w:t>Competitividad</w:t>
      </w:r>
      <w:r w:rsidR="0025629B" w:rsidRPr="003E780E">
        <w:rPr>
          <w:rFonts w:ascii="Arial" w:hAnsi="Arial" w:cs="Arial"/>
          <w:sz w:val="22"/>
          <w:szCs w:val="22"/>
        </w:rPr>
        <w:t>.</w:t>
      </w:r>
    </w:p>
    <w:p w14:paraId="406ED8E3" w14:textId="51AD82D4" w:rsidR="006A3EA9" w:rsidRPr="003E780E" w:rsidRDefault="006A0630" w:rsidP="009B0848">
      <w:pPr>
        <w:pStyle w:val="Prrafodelista"/>
        <w:numPr>
          <w:ilvl w:val="0"/>
          <w:numId w:val="1"/>
        </w:numPr>
        <w:jc w:val="both"/>
        <w:rPr>
          <w:rFonts w:ascii="Arial" w:hAnsi="Arial" w:cs="Arial"/>
          <w:sz w:val="22"/>
          <w:szCs w:val="22"/>
        </w:rPr>
      </w:pPr>
      <w:r w:rsidRPr="003E780E">
        <w:rPr>
          <w:rFonts w:ascii="Arial" w:hAnsi="Arial" w:cs="Arial"/>
          <w:sz w:val="22"/>
          <w:szCs w:val="22"/>
        </w:rPr>
        <w:t>Un</w:t>
      </w:r>
      <w:r w:rsidR="00B61DB9" w:rsidRPr="003E780E">
        <w:rPr>
          <w:rFonts w:ascii="Arial" w:hAnsi="Arial" w:cs="Arial"/>
          <w:sz w:val="22"/>
          <w:szCs w:val="22"/>
        </w:rPr>
        <w:t xml:space="preserve"> representante de una</w:t>
      </w:r>
      <w:r w:rsidRPr="003E780E">
        <w:rPr>
          <w:rFonts w:ascii="Arial" w:hAnsi="Arial" w:cs="Arial"/>
          <w:sz w:val="22"/>
          <w:szCs w:val="22"/>
        </w:rPr>
        <w:t xml:space="preserve"> organización de la sociedad civil de apoyo al emprendimiento</w:t>
      </w:r>
      <w:r w:rsidR="003E7E8F" w:rsidRPr="003E780E">
        <w:rPr>
          <w:rFonts w:ascii="Arial" w:hAnsi="Arial" w:cs="Arial"/>
          <w:sz w:val="22"/>
          <w:szCs w:val="22"/>
        </w:rPr>
        <w:t xml:space="preserve"> y la innovación</w:t>
      </w:r>
      <w:r w:rsidR="0025629B" w:rsidRPr="003E780E">
        <w:rPr>
          <w:rFonts w:ascii="Arial" w:hAnsi="Arial" w:cs="Arial"/>
          <w:sz w:val="22"/>
          <w:szCs w:val="22"/>
        </w:rPr>
        <w:t xml:space="preserve">, </w:t>
      </w:r>
      <w:r w:rsidR="00B61DB9" w:rsidRPr="003E780E">
        <w:rPr>
          <w:rFonts w:ascii="Arial" w:hAnsi="Arial" w:cs="Arial"/>
          <w:sz w:val="22"/>
          <w:szCs w:val="22"/>
        </w:rPr>
        <w:t xml:space="preserve">designado </w:t>
      </w:r>
      <w:r w:rsidR="0025629B" w:rsidRPr="003E780E">
        <w:rPr>
          <w:rFonts w:ascii="Arial" w:hAnsi="Arial" w:cs="Arial"/>
          <w:sz w:val="22"/>
          <w:szCs w:val="22"/>
        </w:rPr>
        <w:t>de conformidad al reglamento establecido por la Secretaría de Desarrollo Productivo y Competitividad.</w:t>
      </w:r>
    </w:p>
    <w:p w14:paraId="704C99A2" w14:textId="77777777" w:rsidR="00CC60DE" w:rsidRPr="003E780E" w:rsidRDefault="00CC60DE" w:rsidP="00CC60DE">
      <w:pPr>
        <w:jc w:val="both"/>
        <w:rPr>
          <w:rFonts w:ascii="Arial" w:hAnsi="Arial" w:cs="Arial"/>
          <w:sz w:val="22"/>
          <w:szCs w:val="22"/>
        </w:rPr>
      </w:pPr>
    </w:p>
    <w:p w14:paraId="2EEB0D82" w14:textId="0880F0FC" w:rsidR="001C0C36" w:rsidRPr="003E780E" w:rsidRDefault="001C0C36" w:rsidP="001E04CD">
      <w:pPr>
        <w:spacing w:after="160" w:line="259" w:lineRule="auto"/>
        <w:rPr>
          <w:rFonts w:ascii="Arial" w:hAnsi="Arial" w:cs="Arial"/>
          <w:sz w:val="22"/>
          <w:szCs w:val="22"/>
        </w:rPr>
      </w:pPr>
      <w:r w:rsidRPr="003E780E">
        <w:rPr>
          <w:rFonts w:ascii="Arial" w:hAnsi="Arial" w:cs="Arial"/>
          <w:sz w:val="22"/>
          <w:szCs w:val="22"/>
        </w:rPr>
        <w:t xml:space="preserve">Los </w:t>
      </w:r>
      <w:r w:rsidR="00EB298D" w:rsidRPr="003E780E">
        <w:rPr>
          <w:rFonts w:ascii="Arial" w:hAnsi="Arial" w:cs="Arial"/>
          <w:sz w:val="22"/>
          <w:szCs w:val="22"/>
        </w:rPr>
        <w:t>m</w:t>
      </w:r>
      <w:r w:rsidRPr="003E780E">
        <w:rPr>
          <w:rFonts w:ascii="Arial" w:hAnsi="Arial" w:cs="Arial"/>
          <w:sz w:val="22"/>
          <w:szCs w:val="22"/>
        </w:rPr>
        <w:t xml:space="preserve">iembros del Consejo Metropolitano de </w:t>
      </w:r>
      <w:r w:rsidR="001E04CD" w:rsidRPr="003E780E">
        <w:rPr>
          <w:rFonts w:ascii="Arial" w:hAnsi="Arial" w:cs="Arial"/>
          <w:sz w:val="22"/>
          <w:szCs w:val="22"/>
        </w:rPr>
        <w:t>Emprendimiento</w:t>
      </w:r>
      <w:r w:rsidRPr="003E780E">
        <w:rPr>
          <w:rFonts w:ascii="Arial" w:hAnsi="Arial" w:cs="Arial"/>
          <w:sz w:val="22"/>
          <w:szCs w:val="22"/>
        </w:rPr>
        <w:t>, que no pertenezcan a las instancias municipales durarán en sus funciones por un período de dos años y podrán ser reelegidos.</w:t>
      </w:r>
    </w:p>
    <w:p w14:paraId="0A71F172" w14:textId="55A9B196" w:rsidR="001C0C36" w:rsidRPr="003E780E" w:rsidRDefault="001C0C36" w:rsidP="001C0C36">
      <w:pPr>
        <w:jc w:val="both"/>
        <w:rPr>
          <w:rFonts w:ascii="Arial" w:hAnsi="Arial" w:cs="Arial"/>
          <w:sz w:val="22"/>
          <w:szCs w:val="22"/>
        </w:rPr>
      </w:pPr>
      <w:r w:rsidRPr="003E780E">
        <w:rPr>
          <w:rFonts w:ascii="Arial" w:hAnsi="Arial" w:cs="Arial"/>
          <w:sz w:val="22"/>
          <w:szCs w:val="22"/>
        </w:rPr>
        <w:t xml:space="preserve">Los </w:t>
      </w:r>
      <w:r w:rsidR="00EB298D" w:rsidRPr="003E780E">
        <w:rPr>
          <w:rFonts w:ascii="Arial" w:hAnsi="Arial" w:cs="Arial"/>
          <w:sz w:val="22"/>
          <w:szCs w:val="22"/>
        </w:rPr>
        <w:t>m</w:t>
      </w:r>
      <w:r w:rsidRPr="003E780E">
        <w:rPr>
          <w:rFonts w:ascii="Arial" w:hAnsi="Arial" w:cs="Arial"/>
          <w:sz w:val="22"/>
          <w:szCs w:val="22"/>
        </w:rPr>
        <w:t xml:space="preserve">iembros de este Consejo que no pertenecen a las instancias municipales se elegirán de acuerdo con el reglamento </w:t>
      </w:r>
      <w:r w:rsidR="00B85198" w:rsidRPr="003E780E">
        <w:rPr>
          <w:rFonts w:ascii="Arial" w:hAnsi="Arial" w:cs="Arial"/>
          <w:sz w:val="22"/>
          <w:szCs w:val="22"/>
        </w:rPr>
        <w:t>de funcionamiento</w:t>
      </w:r>
      <w:r w:rsidRPr="003E780E">
        <w:rPr>
          <w:rFonts w:ascii="Arial" w:hAnsi="Arial" w:cs="Arial"/>
          <w:sz w:val="22"/>
          <w:szCs w:val="22"/>
        </w:rPr>
        <w:t xml:space="preserve"> elaborado y aprobado por </w:t>
      </w:r>
      <w:r w:rsidR="00B85198" w:rsidRPr="003E780E">
        <w:rPr>
          <w:rFonts w:ascii="Arial" w:hAnsi="Arial" w:cs="Arial"/>
          <w:sz w:val="22"/>
          <w:szCs w:val="22"/>
        </w:rPr>
        <w:t xml:space="preserve">la </w:t>
      </w:r>
      <w:r w:rsidR="00B85198" w:rsidRPr="003E780E">
        <w:rPr>
          <w:rFonts w:ascii="Arial" w:hAnsi="Arial" w:cs="Arial"/>
          <w:color w:val="000000" w:themeColor="text1"/>
          <w:sz w:val="22"/>
          <w:szCs w:val="22"/>
          <w:lang w:eastAsia="es-EC"/>
        </w:rPr>
        <w:t>Secretaría de Desarrollo Productivo y Competitividad</w:t>
      </w:r>
      <w:r w:rsidR="001E04CD" w:rsidRPr="003E780E">
        <w:rPr>
          <w:rFonts w:ascii="Arial" w:hAnsi="Arial" w:cs="Arial"/>
          <w:sz w:val="22"/>
          <w:szCs w:val="22"/>
        </w:rPr>
        <w:t>.</w:t>
      </w:r>
    </w:p>
    <w:p w14:paraId="3CB43C2C" w14:textId="08CDA6AB" w:rsidR="00363BA3" w:rsidRPr="003E780E" w:rsidRDefault="00363BA3" w:rsidP="001C0C36">
      <w:pPr>
        <w:jc w:val="both"/>
        <w:rPr>
          <w:rFonts w:ascii="Arial" w:hAnsi="Arial" w:cs="Arial"/>
          <w:sz w:val="22"/>
          <w:szCs w:val="22"/>
        </w:rPr>
      </w:pPr>
    </w:p>
    <w:p w14:paraId="09E1038F" w14:textId="77777777" w:rsidR="00363BA3" w:rsidRPr="003E780E" w:rsidRDefault="00363BA3" w:rsidP="00363BA3">
      <w:pPr>
        <w:jc w:val="both"/>
        <w:rPr>
          <w:rFonts w:ascii="Arial" w:hAnsi="Arial" w:cs="Arial"/>
          <w:sz w:val="22"/>
          <w:szCs w:val="22"/>
        </w:rPr>
      </w:pPr>
      <w:r w:rsidRPr="003E780E">
        <w:rPr>
          <w:rFonts w:ascii="Arial" w:hAnsi="Arial" w:cs="Arial"/>
          <w:sz w:val="22"/>
          <w:szCs w:val="22"/>
        </w:rPr>
        <w:t>La Secretaría de Desarrollo Productivo y Competitividad tendrá voto dirimente en caso de empate en las votaciones de los miembros que conforman el Consejo.</w:t>
      </w:r>
    </w:p>
    <w:p w14:paraId="185249A9" w14:textId="77777777" w:rsidR="00363BA3" w:rsidRPr="003E780E" w:rsidRDefault="00363BA3" w:rsidP="00363BA3">
      <w:pPr>
        <w:jc w:val="both"/>
        <w:rPr>
          <w:rFonts w:ascii="Arial" w:hAnsi="Arial" w:cs="Arial"/>
          <w:sz w:val="22"/>
          <w:szCs w:val="22"/>
        </w:rPr>
      </w:pPr>
    </w:p>
    <w:p w14:paraId="01543AE4" w14:textId="6C5FB39F" w:rsidR="005979D8" w:rsidRPr="003E780E" w:rsidRDefault="00527F3B" w:rsidP="001C0C36">
      <w:pPr>
        <w:jc w:val="both"/>
        <w:rPr>
          <w:rFonts w:ascii="Arial" w:hAnsi="Arial" w:cs="Arial"/>
          <w:sz w:val="22"/>
          <w:szCs w:val="22"/>
        </w:rPr>
      </w:pPr>
      <w:r w:rsidRPr="003E780E">
        <w:rPr>
          <w:rFonts w:ascii="Arial" w:hAnsi="Arial" w:cs="Arial"/>
          <w:sz w:val="22"/>
          <w:szCs w:val="22"/>
        </w:rPr>
        <w:t>El</w:t>
      </w:r>
      <w:r w:rsidR="00F92DF4" w:rsidRPr="003E780E">
        <w:rPr>
          <w:rFonts w:ascii="Arial" w:hAnsi="Arial" w:cs="Arial"/>
          <w:sz w:val="22"/>
          <w:szCs w:val="22"/>
        </w:rPr>
        <w:t xml:space="preserve"> Órgano Rector del </w:t>
      </w:r>
      <w:r w:rsidR="00B0583E" w:rsidRPr="003E780E">
        <w:rPr>
          <w:rFonts w:ascii="Arial" w:hAnsi="Arial" w:cs="Arial"/>
          <w:sz w:val="22"/>
          <w:szCs w:val="22"/>
        </w:rPr>
        <w:t>Consejo Metropolitano de Emprendimiento</w:t>
      </w:r>
      <w:r w:rsidR="00F92DF4" w:rsidRPr="003E780E">
        <w:rPr>
          <w:rFonts w:ascii="Arial" w:hAnsi="Arial" w:cs="Arial"/>
          <w:sz w:val="22"/>
          <w:szCs w:val="22"/>
        </w:rPr>
        <w:t xml:space="preserve"> deberá planificar, monitorear, </w:t>
      </w:r>
      <w:r w:rsidR="00826B85" w:rsidRPr="003E780E">
        <w:rPr>
          <w:rFonts w:ascii="Arial" w:hAnsi="Arial" w:cs="Arial"/>
          <w:sz w:val="22"/>
          <w:szCs w:val="22"/>
        </w:rPr>
        <w:t xml:space="preserve">evaluar </w:t>
      </w:r>
      <w:r w:rsidR="00F92DF4" w:rsidRPr="003E780E">
        <w:rPr>
          <w:rFonts w:ascii="Arial" w:hAnsi="Arial" w:cs="Arial"/>
          <w:sz w:val="22"/>
          <w:szCs w:val="22"/>
        </w:rPr>
        <w:t xml:space="preserve">y difundir políticas públicas, así como programas y proyectos para fomentar el </w:t>
      </w:r>
      <w:r w:rsidR="00826B85" w:rsidRPr="003E780E">
        <w:rPr>
          <w:rFonts w:ascii="Arial" w:hAnsi="Arial" w:cs="Arial"/>
          <w:sz w:val="22"/>
          <w:szCs w:val="22"/>
        </w:rPr>
        <w:t>e</w:t>
      </w:r>
      <w:r w:rsidR="00C41B75" w:rsidRPr="003E780E">
        <w:rPr>
          <w:rFonts w:ascii="Arial" w:hAnsi="Arial" w:cs="Arial"/>
          <w:sz w:val="22"/>
          <w:szCs w:val="22"/>
        </w:rPr>
        <w:t>mprendimiento</w:t>
      </w:r>
      <w:r w:rsidR="00F92DF4" w:rsidRPr="003E780E">
        <w:rPr>
          <w:rFonts w:ascii="Arial" w:hAnsi="Arial" w:cs="Arial"/>
          <w:sz w:val="22"/>
          <w:szCs w:val="22"/>
        </w:rPr>
        <w:t xml:space="preserve"> </w:t>
      </w:r>
      <w:r w:rsidR="00826B85" w:rsidRPr="003E780E">
        <w:rPr>
          <w:rFonts w:ascii="Arial" w:hAnsi="Arial" w:cs="Arial"/>
          <w:sz w:val="22"/>
          <w:szCs w:val="22"/>
        </w:rPr>
        <w:t xml:space="preserve">y la innovación </w:t>
      </w:r>
      <w:r w:rsidR="00F92DF4" w:rsidRPr="003E780E">
        <w:rPr>
          <w:rFonts w:ascii="Arial" w:hAnsi="Arial" w:cs="Arial"/>
          <w:sz w:val="22"/>
          <w:szCs w:val="22"/>
        </w:rPr>
        <w:t>en el Distrito Metropolitano de Quito</w:t>
      </w:r>
      <w:r w:rsidR="009D7BB3" w:rsidRPr="003E780E">
        <w:rPr>
          <w:rFonts w:ascii="Arial" w:hAnsi="Arial" w:cs="Arial"/>
          <w:sz w:val="22"/>
          <w:szCs w:val="22"/>
        </w:rPr>
        <w:t>.</w:t>
      </w:r>
    </w:p>
    <w:p w14:paraId="6B128B0E" w14:textId="365EA566" w:rsidR="00130450" w:rsidRPr="003E780E" w:rsidRDefault="00130450" w:rsidP="001C0C36">
      <w:pPr>
        <w:jc w:val="both"/>
        <w:rPr>
          <w:rFonts w:ascii="Arial" w:hAnsi="Arial" w:cs="Arial"/>
          <w:sz w:val="22"/>
          <w:szCs w:val="22"/>
        </w:rPr>
      </w:pPr>
    </w:p>
    <w:p w14:paraId="67FC0787" w14:textId="2E7AD75E" w:rsidR="00130450" w:rsidRPr="003E780E" w:rsidRDefault="00130450" w:rsidP="00130450">
      <w:pPr>
        <w:jc w:val="both"/>
        <w:rPr>
          <w:rFonts w:ascii="Arial" w:hAnsi="Arial" w:cs="Arial"/>
          <w:sz w:val="22"/>
          <w:szCs w:val="22"/>
        </w:rPr>
      </w:pPr>
      <w:r w:rsidRPr="003E780E">
        <w:rPr>
          <w:rFonts w:ascii="Arial" w:hAnsi="Arial" w:cs="Arial"/>
          <w:sz w:val="22"/>
          <w:szCs w:val="22"/>
        </w:rPr>
        <w:t xml:space="preserve">La Corporación de Promoción Económica CONQUITO deberá </w:t>
      </w:r>
      <w:r w:rsidR="00F95A28" w:rsidRPr="003E780E">
        <w:rPr>
          <w:rFonts w:ascii="Arial" w:hAnsi="Arial" w:cs="Arial"/>
          <w:sz w:val="22"/>
          <w:szCs w:val="22"/>
        </w:rPr>
        <w:t>implementar</w:t>
      </w:r>
      <w:r w:rsidRPr="003E780E">
        <w:rPr>
          <w:rFonts w:ascii="Arial" w:hAnsi="Arial" w:cs="Arial"/>
          <w:sz w:val="22"/>
          <w:szCs w:val="22"/>
        </w:rPr>
        <w:t xml:space="preserve"> </w:t>
      </w:r>
      <w:r w:rsidR="001E5359" w:rsidRPr="003E780E">
        <w:rPr>
          <w:rFonts w:ascii="Arial" w:hAnsi="Arial" w:cs="Arial"/>
          <w:sz w:val="22"/>
          <w:szCs w:val="22"/>
        </w:rPr>
        <w:t xml:space="preserve">las </w:t>
      </w:r>
      <w:r w:rsidRPr="003E780E">
        <w:rPr>
          <w:rFonts w:ascii="Arial" w:hAnsi="Arial" w:cs="Arial"/>
          <w:sz w:val="22"/>
          <w:szCs w:val="22"/>
        </w:rPr>
        <w:t xml:space="preserve">políticas públicas, </w:t>
      </w:r>
      <w:r w:rsidR="001E5359" w:rsidRPr="003E780E">
        <w:rPr>
          <w:rFonts w:ascii="Arial" w:hAnsi="Arial" w:cs="Arial"/>
          <w:sz w:val="22"/>
          <w:szCs w:val="22"/>
        </w:rPr>
        <w:t xml:space="preserve">los </w:t>
      </w:r>
      <w:r w:rsidRPr="003E780E">
        <w:rPr>
          <w:rFonts w:ascii="Arial" w:hAnsi="Arial" w:cs="Arial"/>
          <w:sz w:val="22"/>
          <w:szCs w:val="22"/>
        </w:rPr>
        <w:t xml:space="preserve">programas y </w:t>
      </w:r>
      <w:r w:rsidR="001E5359" w:rsidRPr="003E780E">
        <w:rPr>
          <w:rFonts w:ascii="Arial" w:hAnsi="Arial" w:cs="Arial"/>
          <w:sz w:val="22"/>
          <w:szCs w:val="22"/>
        </w:rPr>
        <w:t xml:space="preserve">los </w:t>
      </w:r>
      <w:r w:rsidRPr="003E780E">
        <w:rPr>
          <w:rFonts w:ascii="Arial" w:hAnsi="Arial" w:cs="Arial"/>
          <w:sz w:val="22"/>
          <w:szCs w:val="22"/>
        </w:rPr>
        <w:t>proyectos para fomentar el emprendimiento y la innovación en el Distrito Metropolitano de Quito.</w:t>
      </w:r>
    </w:p>
    <w:p w14:paraId="2D6B2A29" w14:textId="033D44C9" w:rsidR="00FA6A30" w:rsidRPr="003E780E" w:rsidRDefault="00FA6A30" w:rsidP="001C0C36">
      <w:pPr>
        <w:jc w:val="both"/>
        <w:rPr>
          <w:rFonts w:ascii="Arial" w:hAnsi="Arial" w:cs="Arial"/>
          <w:sz w:val="22"/>
          <w:szCs w:val="22"/>
        </w:rPr>
      </w:pPr>
    </w:p>
    <w:p w14:paraId="194B81A2" w14:textId="17BC58D1" w:rsidR="00064EB6" w:rsidRPr="003E780E" w:rsidRDefault="00064EB6" w:rsidP="00064EB6">
      <w:pPr>
        <w:jc w:val="both"/>
        <w:rPr>
          <w:rFonts w:ascii="Arial" w:hAnsi="Arial" w:cs="Arial"/>
          <w:sz w:val="22"/>
          <w:szCs w:val="22"/>
        </w:rPr>
      </w:pPr>
      <w:r w:rsidRPr="003E780E">
        <w:rPr>
          <w:rFonts w:ascii="Arial" w:hAnsi="Arial" w:cs="Arial"/>
          <w:b/>
          <w:sz w:val="22"/>
          <w:szCs w:val="22"/>
        </w:rPr>
        <w:t xml:space="preserve">Art. (…). – </w:t>
      </w:r>
      <w:r w:rsidR="00FA7360" w:rsidRPr="003E780E">
        <w:rPr>
          <w:rFonts w:ascii="Arial" w:hAnsi="Arial" w:cs="Arial"/>
          <w:b/>
          <w:sz w:val="22"/>
          <w:szCs w:val="22"/>
        </w:rPr>
        <w:t>F</w:t>
      </w:r>
      <w:r w:rsidRPr="003E780E">
        <w:rPr>
          <w:rFonts w:ascii="Arial" w:hAnsi="Arial" w:cs="Arial"/>
          <w:b/>
          <w:sz w:val="22"/>
          <w:szCs w:val="22"/>
        </w:rPr>
        <w:t>unciones</w:t>
      </w:r>
      <w:r w:rsidR="00FA7360" w:rsidRPr="003E780E">
        <w:rPr>
          <w:rFonts w:ascii="Arial" w:hAnsi="Arial" w:cs="Arial"/>
          <w:b/>
          <w:sz w:val="22"/>
          <w:szCs w:val="22"/>
        </w:rPr>
        <w:t xml:space="preserve"> del Consejo Metropolitano de Emprendimiento</w:t>
      </w:r>
      <w:r w:rsidRPr="003E780E">
        <w:rPr>
          <w:rFonts w:ascii="Arial" w:hAnsi="Arial" w:cs="Arial"/>
          <w:b/>
          <w:sz w:val="22"/>
          <w:szCs w:val="22"/>
        </w:rPr>
        <w:t xml:space="preserve">. – </w:t>
      </w:r>
      <w:r w:rsidRPr="003E780E">
        <w:rPr>
          <w:rFonts w:ascii="Arial" w:hAnsi="Arial" w:cs="Arial"/>
          <w:sz w:val="22"/>
          <w:szCs w:val="22"/>
        </w:rPr>
        <w:t>Son funciones del Consejo Metropolitano de Emprendimiento</w:t>
      </w:r>
      <w:r w:rsidR="00835F17" w:rsidRPr="003E780E">
        <w:rPr>
          <w:rFonts w:ascii="Arial" w:hAnsi="Arial" w:cs="Arial"/>
          <w:sz w:val="22"/>
          <w:szCs w:val="22"/>
        </w:rPr>
        <w:t>, las siguientes</w:t>
      </w:r>
      <w:r w:rsidRPr="003E780E">
        <w:rPr>
          <w:rFonts w:ascii="Arial" w:hAnsi="Arial" w:cs="Arial"/>
          <w:sz w:val="22"/>
          <w:szCs w:val="22"/>
        </w:rPr>
        <w:t>:</w:t>
      </w:r>
    </w:p>
    <w:p w14:paraId="26561509" w14:textId="5889D9E9" w:rsidR="00BC456C" w:rsidRPr="003E780E" w:rsidRDefault="00BC456C" w:rsidP="00064EB6">
      <w:pPr>
        <w:jc w:val="both"/>
        <w:rPr>
          <w:rFonts w:ascii="Arial" w:hAnsi="Arial" w:cs="Arial"/>
          <w:sz w:val="22"/>
          <w:szCs w:val="22"/>
        </w:rPr>
      </w:pPr>
    </w:p>
    <w:p w14:paraId="3F7ABCEE" w14:textId="1483BA9B" w:rsidR="00BC456C" w:rsidRPr="003E780E" w:rsidRDefault="00BC456C" w:rsidP="00BC456C">
      <w:pPr>
        <w:pStyle w:val="Prrafodelista"/>
        <w:numPr>
          <w:ilvl w:val="0"/>
          <w:numId w:val="21"/>
        </w:numPr>
        <w:jc w:val="both"/>
        <w:rPr>
          <w:rFonts w:ascii="Arial" w:hAnsi="Arial" w:cs="Arial"/>
          <w:sz w:val="22"/>
          <w:szCs w:val="22"/>
        </w:rPr>
      </w:pPr>
      <w:r w:rsidRPr="003E780E">
        <w:rPr>
          <w:rFonts w:ascii="Arial" w:hAnsi="Arial" w:cs="Arial"/>
          <w:sz w:val="22"/>
          <w:szCs w:val="22"/>
        </w:rPr>
        <w:lastRenderedPageBreak/>
        <w:t>Ser un espacio de diálogo abierto y transparente entre l</w:t>
      </w:r>
      <w:r w:rsidR="00373138" w:rsidRPr="003E780E">
        <w:rPr>
          <w:rFonts w:ascii="Arial" w:hAnsi="Arial" w:cs="Arial"/>
          <w:sz w:val="22"/>
          <w:szCs w:val="22"/>
        </w:rPr>
        <w:t>o</w:t>
      </w:r>
      <w:r w:rsidRPr="003E780E">
        <w:rPr>
          <w:rFonts w:ascii="Arial" w:hAnsi="Arial" w:cs="Arial"/>
          <w:sz w:val="22"/>
          <w:szCs w:val="22"/>
        </w:rPr>
        <w:t xml:space="preserve">s </w:t>
      </w:r>
      <w:r w:rsidR="00373138" w:rsidRPr="003E780E">
        <w:rPr>
          <w:rFonts w:ascii="Arial" w:hAnsi="Arial" w:cs="Arial"/>
          <w:sz w:val="22"/>
          <w:szCs w:val="22"/>
        </w:rPr>
        <w:t>actores</w:t>
      </w:r>
      <w:r w:rsidRPr="003E780E">
        <w:rPr>
          <w:rFonts w:ascii="Arial" w:hAnsi="Arial" w:cs="Arial"/>
          <w:sz w:val="22"/>
          <w:szCs w:val="22"/>
        </w:rPr>
        <w:t xml:space="preserve"> </w:t>
      </w:r>
      <w:r w:rsidR="00373138" w:rsidRPr="003E780E">
        <w:rPr>
          <w:rFonts w:ascii="Arial" w:hAnsi="Arial" w:cs="Arial"/>
          <w:sz w:val="22"/>
          <w:szCs w:val="22"/>
        </w:rPr>
        <w:t>del ecosistema de emprendimiento e innovación</w:t>
      </w:r>
      <w:r w:rsidRPr="003E780E">
        <w:rPr>
          <w:rFonts w:ascii="Arial" w:hAnsi="Arial" w:cs="Arial"/>
          <w:sz w:val="22"/>
          <w:szCs w:val="22"/>
        </w:rPr>
        <w:t>.</w:t>
      </w:r>
    </w:p>
    <w:p w14:paraId="6959F60B" w14:textId="3849D325" w:rsidR="00BC456C" w:rsidRPr="003E780E" w:rsidRDefault="00BC456C" w:rsidP="00BC456C">
      <w:pPr>
        <w:pStyle w:val="Prrafodelista"/>
        <w:numPr>
          <w:ilvl w:val="0"/>
          <w:numId w:val="21"/>
        </w:numPr>
        <w:jc w:val="both"/>
        <w:rPr>
          <w:rFonts w:ascii="Arial" w:hAnsi="Arial" w:cs="Arial"/>
          <w:sz w:val="22"/>
          <w:szCs w:val="22"/>
        </w:rPr>
      </w:pPr>
      <w:r w:rsidRPr="003E780E">
        <w:rPr>
          <w:rFonts w:ascii="Arial" w:hAnsi="Arial" w:cs="Arial"/>
          <w:sz w:val="22"/>
          <w:szCs w:val="22"/>
        </w:rPr>
        <w:t xml:space="preserve">Ser un órgano </w:t>
      </w:r>
      <w:r w:rsidR="005016F1" w:rsidRPr="003E780E">
        <w:rPr>
          <w:rFonts w:ascii="Arial" w:hAnsi="Arial" w:cs="Arial"/>
          <w:sz w:val="22"/>
          <w:szCs w:val="22"/>
        </w:rPr>
        <w:t>asesor</w:t>
      </w:r>
      <w:r w:rsidRPr="003E780E">
        <w:rPr>
          <w:rFonts w:ascii="Arial" w:hAnsi="Arial" w:cs="Arial"/>
          <w:sz w:val="22"/>
          <w:szCs w:val="22"/>
        </w:rPr>
        <w:t xml:space="preserve"> en la construcción </w:t>
      </w:r>
      <w:r w:rsidR="00835E1D" w:rsidRPr="003E780E">
        <w:rPr>
          <w:rFonts w:ascii="Arial" w:hAnsi="Arial" w:cs="Arial"/>
          <w:sz w:val="22"/>
          <w:szCs w:val="22"/>
        </w:rPr>
        <w:t xml:space="preserve">y seguimiento </w:t>
      </w:r>
      <w:r w:rsidRPr="003E780E">
        <w:rPr>
          <w:rFonts w:ascii="Arial" w:hAnsi="Arial" w:cs="Arial"/>
          <w:sz w:val="22"/>
          <w:szCs w:val="22"/>
        </w:rPr>
        <w:t xml:space="preserve">de iniciativas de política pública </w:t>
      </w:r>
      <w:r w:rsidR="005016F1" w:rsidRPr="003E780E">
        <w:rPr>
          <w:rFonts w:ascii="Arial" w:hAnsi="Arial" w:cs="Arial"/>
          <w:sz w:val="22"/>
          <w:szCs w:val="22"/>
        </w:rPr>
        <w:t>de emprendimiento e innovación.</w:t>
      </w:r>
    </w:p>
    <w:p w14:paraId="3B410612" w14:textId="7BA2FFDC" w:rsidR="00BC456C" w:rsidRPr="003E780E" w:rsidRDefault="00BC456C" w:rsidP="00BC456C">
      <w:pPr>
        <w:pStyle w:val="Prrafodelista"/>
        <w:numPr>
          <w:ilvl w:val="0"/>
          <w:numId w:val="21"/>
        </w:numPr>
        <w:jc w:val="both"/>
        <w:rPr>
          <w:rFonts w:ascii="Arial" w:hAnsi="Arial" w:cs="Arial"/>
          <w:sz w:val="22"/>
          <w:szCs w:val="22"/>
        </w:rPr>
      </w:pPr>
      <w:r w:rsidRPr="003E780E">
        <w:rPr>
          <w:rFonts w:ascii="Arial" w:hAnsi="Arial" w:cs="Arial"/>
          <w:sz w:val="22"/>
          <w:szCs w:val="22"/>
        </w:rPr>
        <w:t xml:space="preserve">Ser un órgano articulador </w:t>
      </w:r>
      <w:r w:rsidR="00835F17" w:rsidRPr="003E780E">
        <w:rPr>
          <w:rFonts w:ascii="Arial" w:hAnsi="Arial" w:cs="Arial"/>
          <w:sz w:val="22"/>
          <w:szCs w:val="22"/>
        </w:rPr>
        <w:t xml:space="preserve">con los actores del sector emprendedor </w:t>
      </w:r>
      <w:r w:rsidRPr="003E780E">
        <w:rPr>
          <w:rFonts w:ascii="Arial" w:hAnsi="Arial" w:cs="Arial"/>
          <w:sz w:val="22"/>
          <w:szCs w:val="22"/>
        </w:rPr>
        <w:t xml:space="preserve">para impulsar la generación de alianzas con el objetivo de intercambiar experiencias, aprendizajes y lograr replicar </w:t>
      </w:r>
      <w:r w:rsidR="005D60E3" w:rsidRPr="003E780E">
        <w:rPr>
          <w:rFonts w:ascii="Arial" w:hAnsi="Arial" w:cs="Arial"/>
          <w:sz w:val="22"/>
          <w:szCs w:val="22"/>
        </w:rPr>
        <w:t>buenas prácticas relacionadas con emprendimiento e innovación</w:t>
      </w:r>
      <w:r w:rsidRPr="003E780E">
        <w:rPr>
          <w:rFonts w:ascii="Arial" w:hAnsi="Arial" w:cs="Arial"/>
          <w:sz w:val="22"/>
          <w:szCs w:val="22"/>
        </w:rPr>
        <w:t>.</w:t>
      </w:r>
    </w:p>
    <w:p w14:paraId="41E7D72F" w14:textId="4FAD68A7" w:rsidR="00BC456C" w:rsidRPr="003E780E" w:rsidRDefault="00C5300E" w:rsidP="00BC456C">
      <w:pPr>
        <w:pStyle w:val="Prrafodelista"/>
        <w:numPr>
          <w:ilvl w:val="0"/>
          <w:numId w:val="21"/>
        </w:numPr>
        <w:jc w:val="both"/>
        <w:rPr>
          <w:rFonts w:ascii="Arial" w:hAnsi="Arial" w:cs="Arial"/>
          <w:sz w:val="22"/>
          <w:szCs w:val="22"/>
        </w:rPr>
      </w:pPr>
      <w:r w:rsidRPr="003E780E">
        <w:rPr>
          <w:rFonts w:ascii="Arial" w:hAnsi="Arial" w:cs="Arial"/>
          <w:sz w:val="22"/>
          <w:szCs w:val="22"/>
        </w:rPr>
        <w:t>A</w:t>
      </w:r>
      <w:r w:rsidR="00BC456C" w:rsidRPr="003E780E">
        <w:rPr>
          <w:rFonts w:ascii="Arial" w:hAnsi="Arial" w:cs="Arial"/>
          <w:sz w:val="22"/>
          <w:szCs w:val="22"/>
        </w:rPr>
        <w:t xml:space="preserve">poyar </w:t>
      </w:r>
      <w:r w:rsidR="00835E1D" w:rsidRPr="003E780E">
        <w:rPr>
          <w:rFonts w:ascii="Arial" w:hAnsi="Arial" w:cs="Arial"/>
          <w:sz w:val="22"/>
          <w:szCs w:val="22"/>
        </w:rPr>
        <w:t>el fomento de</w:t>
      </w:r>
      <w:r w:rsidR="00BC456C" w:rsidRPr="003E780E">
        <w:rPr>
          <w:rFonts w:ascii="Arial" w:hAnsi="Arial" w:cs="Arial"/>
          <w:sz w:val="22"/>
          <w:szCs w:val="22"/>
        </w:rPr>
        <w:t xml:space="preserve"> programas y proyectos que </w:t>
      </w:r>
      <w:r w:rsidR="00835E1D" w:rsidRPr="003E780E">
        <w:rPr>
          <w:rFonts w:ascii="Arial" w:hAnsi="Arial" w:cs="Arial"/>
          <w:sz w:val="22"/>
          <w:szCs w:val="22"/>
        </w:rPr>
        <w:t>impulsen</w:t>
      </w:r>
      <w:r w:rsidR="00BC456C" w:rsidRPr="003E780E">
        <w:rPr>
          <w:rFonts w:ascii="Arial" w:hAnsi="Arial" w:cs="Arial"/>
          <w:sz w:val="22"/>
          <w:szCs w:val="22"/>
        </w:rPr>
        <w:t xml:space="preserve"> </w:t>
      </w:r>
      <w:r w:rsidRPr="003E780E">
        <w:rPr>
          <w:rFonts w:ascii="Arial" w:hAnsi="Arial" w:cs="Arial"/>
          <w:sz w:val="22"/>
          <w:szCs w:val="22"/>
        </w:rPr>
        <w:t>el emprendimiento y la innovación.</w:t>
      </w:r>
    </w:p>
    <w:p w14:paraId="37579FAD" w14:textId="77777777" w:rsidR="00A522D3" w:rsidRPr="003E780E" w:rsidRDefault="00A522D3" w:rsidP="00A522D3">
      <w:pPr>
        <w:pStyle w:val="Prrafodelista"/>
        <w:jc w:val="both"/>
        <w:rPr>
          <w:rFonts w:ascii="Arial" w:hAnsi="Arial" w:cs="Arial"/>
          <w:sz w:val="22"/>
          <w:szCs w:val="22"/>
        </w:rPr>
      </w:pPr>
    </w:p>
    <w:p w14:paraId="2DD2E842" w14:textId="50192EEB" w:rsidR="00982A40" w:rsidRPr="003E780E" w:rsidRDefault="00382AA0" w:rsidP="00982A40">
      <w:pPr>
        <w:jc w:val="both"/>
        <w:rPr>
          <w:rFonts w:ascii="Arial" w:hAnsi="Arial" w:cs="Arial"/>
          <w:sz w:val="22"/>
          <w:szCs w:val="22"/>
        </w:rPr>
      </w:pPr>
      <w:r w:rsidRPr="003E780E">
        <w:rPr>
          <w:rFonts w:ascii="Arial" w:hAnsi="Arial" w:cs="Arial"/>
          <w:b/>
          <w:color w:val="000000" w:themeColor="text1"/>
          <w:sz w:val="22"/>
          <w:szCs w:val="22"/>
        </w:rPr>
        <w:t>Art. (…). – Funciones de la Secretaría Técnica del Consejo Metropolitano de Emprendimiento. –</w:t>
      </w:r>
      <w:r w:rsidR="00B96457" w:rsidRPr="003E780E">
        <w:rPr>
          <w:rFonts w:ascii="Arial" w:hAnsi="Arial" w:cs="Arial"/>
          <w:sz w:val="22"/>
          <w:szCs w:val="22"/>
        </w:rPr>
        <w:t xml:space="preserve"> </w:t>
      </w:r>
      <w:r w:rsidR="00B96457" w:rsidRPr="003E780E">
        <w:rPr>
          <w:rFonts w:ascii="Arial" w:hAnsi="Arial" w:cs="Arial"/>
          <w:color w:val="000000" w:themeColor="text1"/>
          <w:sz w:val="22"/>
          <w:szCs w:val="22"/>
        </w:rPr>
        <w:t>Son funciones de la</w:t>
      </w:r>
      <w:r w:rsidR="00982A40" w:rsidRPr="003E780E">
        <w:rPr>
          <w:rFonts w:ascii="Arial" w:hAnsi="Arial" w:cs="Arial"/>
          <w:sz w:val="22"/>
          <w:szCs w:val="22"/>
        </w:rPr>
        <w:t xml:space="preserve"> Secretaría Técnica</w:t>
      </w:r>
      <w:r w:rsidR="00A03800" w:rsidRPr="003E780E">
        <w:rPr>
          <w:rFonts w:ascii="Arial" w:hAnsi="Arial" w:cs="Arial"/>
          <w:sz w:val="22"/>
          <w:szCs w:val="22"/>
        </w:rPr>
        <w:t xml:space="preserve"> del Consejo Metropolitano de Emprendimiento</w:t>
      </w:r>
      <w:r w:rsidR="00AF3368" w:rsidRPr="003E780E">
        <w:rPr>
          <w:rFonts w:ascii="Arial" w:hAnsi="Arial" w:cs="Arial"/>
          <w:sz w:val="22"/>
          <w:szCs w:val="22"/>
        </w:rPr>
        <w:t xml:space="preserve">, las </w:t>
      </w:r>
      <w:r w:rsidR="003E780E" w:rsidRPr="003E780E">
        <w:rPr>
          <w:rFonts w:ascii="Arial" w:hAnsi="Arial" w:cs="Arial"/>
          <w:sz w:val="22"/>
          <w:szCs w:val="22"/>
        </w:rPr>
        <w:t>siguientes:</w:t>
      </w:r>
    </w:p>
    <w:p w14:paraId="0D439F38" w14:textId="1BFE058D" w:rsidR="006F1D13" w:rsidRPr="003E780E" w:rsidRDefault="006F1D13" w:rsidP="008C28A4">
      <w:pPr>
        <w:pStyle w:val="Prrafodelista"/>
        <w:jc w:val="both"/>
        <w:rPr>
          <w:rFonts w:ascii="Arial" w:hAnsi="Arial" w:cs="Arial"/>
          <w:sz w:val="22"/>
          <w:szCs w:val="22"/>
        </w:rPr>
      </w:pPr>
    </w:p>
    <w:p w14:paraId="4B740003" w14:textId="6E2C38AD" w:rsidR="006F1D13" w:rsidRPr="003E780E" w:rsidRDefault="006F1D13" w:rsidP="00A03800">
      <w:pPr>
        <w:pStyle w:val="Prrafodelista"/>
        <w:numPr>
          <w:ilvl w:val="0"/>
          <w:numId w:val="24"/>
        </w:numPr>
        <w:jc w:val="both"/>
        <w:rPr>
          <w:rFonts w:ascii="Arial" w:hAnsi="Arial" w:cs="Arial"/>
          <w:sz w:val="22"/>
          <w:szCs w:val="22"/>
        </w:rPr>
      </w:pPr>
      <w:r w:rsidRPr="003E780E">
        <w:rPr>
          <w:rFonts w:ascii="Arial" w:hAnsi="Arial" w:cs="Arial"/>
          <w:sz w:val="22"/>
          <w:szCs w:val="22"/>
        </w:rPr>
        <w:t xml:space="preserve">Ser la sede para las sesiones del Consejo Metropolitano de </w:t>
      </w:r>
      <w:r w:rsidR="00777B94" w:rsidRPr="003E780E">
        <w:rPr>
          <w:rFonts w:ascii="Arial" w:hAnsi="Arial" w:cs="Arial"/>
          <w:sz w:val="22"/>
          <w:szCs w:val="22"/>
        </w:rPr>
        <w:t xml:space="preserve">Emprendimiento. </w:t>
      </w:r>
    </w:p>
    <w:p w14:paraId="3C3150D3" w14:textId="1747B0A3" w:rsidR="006F1D13" w:rsidRPr="003E780E" w:rsidRDefault="006F1D13" w:rsidP="00A03800">
      <w:pPr>
        <w:pStyle w:val="Prrafodelista"/>
        <w:numPr>
          <w:ilvl w:val="0"/>
          <w:numId w:val="24"/>
        </w:numPr>
        <w:jc w:val="both"/>
        <w:rPr>
          <w:rFonts w:ascii="Arial" w:hAnsi="Arial" w:cs="Arial"/>
          <w:sz w:val="22"/>
          <w:szCs w:val="22"/>
        </w:rPr>
      </w:pPr>
      <w:r w:rsidRPr="003E780E">
        <w:rPr>
          <w:rFonts w:ascii="Arial" w:hAnsi="Arial" w:cs="Arial"/>
          <w:sz w:val="22"/>
          <w:szCs w:val="22"/>
        </w:rPr>
        <w:t>Elaborar el orden del día de las reuniones del Consejo y someterlo a consideración de la/</w:t>
      </w:r>
      <w:r w:rsidR="00777B94" w:rsidRPr="003E780E">
        <w:rPr>
          <w:rFonts w:ascii="Arial" w:hAnsi="Arial" w:cs="Arial"/>
          <w:sz w:val="22"/>
          <w:szCs w:val="22"/>
        </w:rPr>
        <w:t xml:space="preserve"> o </w:t>
      </w:r>
      <w:r w:rsidRPr="003E780E">
        <w:rPr>
          <w:rFonts w:ascii="Arial" w:hAnsi="Arial" w:cs="Arial"/>
          <w:sz w:val="22"/>
          <w:szCs w:val="22"/>
        </w:rPr>
        <w:t>el Presidente del Consejo.</w:t>
      </w:r>
    </w:p>
    <w:p w14:paraId="4AF69168" w14:textId="2AEDA4A3" w:rsidR="006F1D13" w:rsidRPr="003E780E" w:rsidRDefault="006F1D13" w:rsidP="00A03800">
      <w:pPr>
        <w:pStyle w:val="Prrafodelista"/>
        <w:numPr>
          <w:ilvl w:val="0"/>
          <w:numId w:val="24"/>
        </w:numPr>
        <w:jc w:val="both"/>
        <w:rPr>
          <w:rFonts w:ascii="Arial" w:hAnsi="Arial" w:cs="Arial"/>
          <w:sz w:val="22"/>
          <w:szCs w:val="22"/>
        </w:rPr>
      </w:pPr>
      <w:r w:rsidRPr="003E780E">
        <w:rPr>
          <w:rFonts w:ascii="Arial" w:hAnsi="Arial" w:cs="Arial"/>
          <w:sz w:val="22"/>
          <w:szCs w:val="22"/>
        </w:rPr>
        <w:t>Ser la entidad de comunicación y enlace directo entre los Miembros del Consejo.</w:t>
      </w:r>
    </w:p>
    <w:p w14:paraId="0031AF54" w14:textId="7594EDC2" w:rsidR="002D2B51" w:rsidRPr="003E780E" w:rsidRDefault="002D2B51" w:rsidP="00A03800">
      <w:pPr>
        <w:pStyle w:val="Prrafodelista"/>
        <w:numPr>
          <w:ilvl w:val="0"/>
          <w:numId w:val="24"/>
        </w:numPr>
        <w:jc w:val="both"/>
        <w:rPr>
          <w:rFonts w:ascii="Arial" w:hAnsi="Arial" w:cs="Arial"/>
          <w:sz w:val="22"/>
          <w:szCs w:val="22"/>
        </w:rPr>
      </w:pPr>
      <w:r w:rsidRPr="003E780E">
        <w:rPr>
          <w:rFonts w:ascii="Arial" w:hAnsi="Arial" w:cs="Arial"/>
          <w:sz w:val="22"/>
          <w:szCs w:val="22"/>
        </w:rPr>
        <w:t xml:space="preserve">Ser la entidad custodia de las </w:t>
      </w:r>
      <w:r w:rsidR="00B13103" w:rsidRPr="003E780E">
        <w:rPr>
          <w:rFonts w:ascii="Arial" w:hAnsi="Arial" w:cs="Arial"/>
          <w:sz w:val="22"/>
          <w:szCs w:val="22"/>
        </w:rPr>
        <w:t>a</w:t>
      </w:r>
      <w:r w:rsidRPr="003E780E">
        <w:rPr>
          <w:rFonts w:ascii="Arial" w:hAnsi="Arial" w:cs="Arial"/>
          <w:sz w:val="22"/>
          <w:szCs w:val="22"/>
        </w:rPr>
        <w:t>ctas de reuniones del Consejo, de los archivos de comunicaciones y en general de la documentación que se produjere en los actos y eventos del Consejo.</w:t>
      </w:r>
    </w:p>
    <w:p w14:paraId="31076A8F" w14:textId="7B27C58A" w:rsidR="002D2B51" w:rsidRPr="003E780E" w:rsidRDefault="00B13103" w:rsidP="00A03800">
      <w:pPr>
        <w:pStyle w:val="Prrafodelista"/>
        <w:numPr>
          <w:ilvl w:val="0"/>
          <w:numId w:val="24"/>
        </w:numPr>
        <w:jc w:val="both"/>
        <w:rPr>
          <w:rFonts w:ascii="Arial" w:hAnsi="Arial" w:cs="Arial"/>
          <w:bCs/>
          <w:sz w:val="22"/>
          <w:szCs w:val="22"/>
        </w:rPr>
      </w:pPr>
      <w:r w:rsidRPr="003E780E">
        <w:rPr>
          <w:rFonts w:ascii="Arial" w:hAnsi="Arial" w:cs="Arial"/>
          <w:sz w:val="22"/>
          <w:szCs w:val="22"/>
        </w:rPr>
        <w:t xml:space="preserve">Difundir el </w:t>
      </w:r>
      <w:r w:rsidR="00AF3368" w:rsidRPr="003E780E">
        <w:rPr>
          <w:rFonts w:ascii="Arial" w:hAnsi="Arial" w:cs="Arial"/>
          <w:sz w:val="22"/>
          <w:szCs w:val="22"/>
        </w:rPr>
        <w:t>i</w:t>
      </w:r>
      <w:r w:rsidR="002D2B51" w:rsidRPr="003E780E">
        <w:rPr>
          <w:rFonts w:ascii="Arial" w:hAnsi="Arial" w:cs="Arial"/>
          <w:sz w:val="22"/>
          <w:szCs w:val="22"/>
        </w:rPr>
        <w:t xml:space="preserve">nforme </w:t>
      </w:r>
      <w:r w:rsidRPr="003E780E">
        <w:rPr>
          <w:rFonts w:ascii="Arial" w:hAnsi="Arial" w:cs="Arial"/>
          <w:sz w:val="22"/>
          <w:szCs w:val="22"/>
        </w:rPr>
        <w:t xml:space="preserve">de resultados e impactos del Plan </w:t>
      </w:r>
      <w:r w:rsidRPr="003E780E">
        <w:rPr>
          <w:rFonts w:ascii="Arial" w:hAnsi="Arial" w:cs="Arial"/>
          <w:bCs/>
          <w:sz w:val="22"/>
          <w:szCs w:val="22"/>
        </w:rPr>
        <w:t>local para el apoyo al emprendimiento y la innovación, emitido por la Secretaría de Desarrollo Productivo y Competitividad</w:t>
      </w:r>
      <w:r w:rsidR="002D2B51" w:rsidRPr="003E780E">
        <w:rPr>
          <w:rFonts w:ascii="Arial" w:hAnsi="Arial" w:cs="Arial"/>
          <w:bCs/>
          <w:sz w:val="22"/>
          <w:szCs w:val="22"/>
        </w:rPr>
        <w:t>.</w:t>
      </w:r>
    </w:p>
    <w:p w14:paraId="36D7F89D" w14:textId="48BF9BBA" w:rsidR="002511BB" w:rsidRPr="003E780E" w:rsidRDefault="002511BB" w:rsidP="002511BB">
      <w:pPr>
        <w:jc w:val="both"/>
        <w:rPr>
          <w:rFonts w:ascii="Arial" w:hAnsi="Arial" w:cs="Arial"/>
          <w:sz w:val="22"/>
          <w:szCs w:val="22"/>
        </w:rPr>
      </w:pPr>
    </w:p>
    <w:p w14:paraId="46060541" w14:textId="0E1880FB" w:rsidR="002511BB" w:rsidRPr="003E780E" w:rsidRDefault="002511BB" w:rsidP="002511BB">
      <w:pPr>
        <w:jc w:val="both"/>
        <w:rPr>
          <w:rFonts w:ascii="Arial" w:hAnsi="Arial" w:cs="Arial"/>
          <w:bCs/>
          <w:sz w:val="22"/>
          <w:szCs w:val="22"/>
        </w:rPr>
      </w:pPr>
      <w:r w:rsidRPr="003E780E">
        <w:rPr>
          <w:rFonts w:ascii="Arial" w:hAnsi="Arial" w:cs="Arial"/>
          <w:b/>
          <w:sz w:val="22"/>
          <w:szCs w:val="22"/>
        </w:rPr>
        <w:t xml:space="preserve">Art. (…). – Actores del ecosistema de emprendimiento. – </w:t>
      </w:r>
      <w:r w:rsidRPr="003E780E">
        <w:rPr>
          <w:rFonts w:ascii="Arial" w:hAnsi="Arial" w:cs="Arial"/>
          <w:sz w:val="22"/>
          <w:szCs w:val="22"/>
        </w:rPr>
        <w:t xml:space="preserve">Se consideran actores del ecosistema de emprendimiento e innovación </w:t>
      </w:r>
      <w:r w:rsidR="007D0A10" w:rsidRPr="003E780E">
        <w:rPr>
          <w:rFonts w:ascii="Arial" w:hAnsi="Arial" w:cs="Arial"/>
          <w:sz w:val="22"/>
          <w:szCs w:val="22"/>
        </w:rPr>
        <w:t xml:space="preserve">del Distrito Metropolitano de </w:t>
      </w:r>
      <w:r w:rsidRPr="003E780E">
        <w:rPr>
          <w:rFonts w:ascii="Arial" w:hAnsi="Arial" w:cs="Arial"/>
          <w:sz w:val="22"/>
          <w:szCs w:val="22"/>
        </w:rPr>
        <w:t>Quito a las personas o grupos asociativos que realizan actividades de emprendimiento basados en el diálogo, transparencia y respeto buscando equidad y justicia en el mercado para contribuir al desarrollo sostenible.</w:t>
      </w:r>
      <w:r w:rsidRPr="003E780E">
        <w:rPr>
          <w:rFonts w:ascii="Arial" w:hAnsi="Arial" w:cs="Arial"/>
          <w:bCs/>
          <w:sz w:val="22"/>
          <w:szCs w:val="22"/>
        </w:rPr>
        <w:t xml:space="preserve"> </w:t>
      </w:r>
    </w:p>
    <w:p w14:paraId="79C60928" w14:textId="77777777" w:rsidR="002511BB" w:rsidRPr="003E780E" w:rsidRDefault="002511BB" w:rsidP="002511BB">
      <w:pPr>
        <w:jc w:val="both"/>
        <w:rPr>
          <w:rFonts w:ascii="Arial" w:hAnsi="Arial" w:cs="Arial"/>
          <w:sz w:val="22"/>
          <w:szCs w:val="22"/>
        </w:rPr>
      </w:pPr>
    </w:p>
    <w:p w14:paraId="4EB8255B" w14:textId="77777777" w:rsidR="00EA360C" w:rsidRPr="003E780E" w:rsidRDefault="00EA360C" w:rsidP="00EA360C">
      <w:pPr>
        <w:shd w:val="clear" w:color="auto" w:fill="FFFFFF"/>
        <w:jc w:val="center"/>
        <w:rPr>
          <w:rFonts w:ascii="Arial" w:hAnsi="Arial" w:cs="Arial"/>
          <w:color w:val="000000"/>
          <w:sz w:val="22"/>
          <w:szCs w:val="22"/>
          <w:lang w:eastAsia="en-US"/>
        </w:rPr>
      </w:pPr>
      <w:r w:rsidRPr="003E780E">
        <w:rPr>
          <w:rFonts w:ascii="Arial" w:hAnsi="Arial" w:cs="Arial"/>
          <w:b/>
          <w:bCs/>
          <w:color w:val="000000"/>
          <w:sz w:val="22"/>
          <w:szCs w:val="22"/>
          <w:lang w:eastAsia="en-US"/>
        </w:rPr>
        <w:t>SECCIÓN II </w:t>
      </w:r>
    </w:p>
    <w:p w14:paraId="097DF625" w14:textId="042DC7C1" w:rsidR="00EA360C" w:rsidRPr="003E780E" w:rsidRDefault="00EA360C" w:rsidP="00EA360C">
      <w:pPr>
        <w:shd w:val="clear" w:color="auto" w:fill="FFFFFF"/>
        <w:jc w:val="center"/>
        <w:rPr>
          <w:rFonts w:ascii="Arial" w:hAnsi="Arial" w:cs="Arial"/>
          <w:color w:val="000000"/>
          <w:sz w:val="22"/>
          <w:szCs w:val="22"/>
          <w:lang w:eastAsia="en-US"/>
        </w:rPr>
      </w:pPr>
      <w:r w:rsidRPr="003E780E">
        <w:rPr>
          <w:rFonts w:ascii="Arial" w:hAnsi="Arial" w:cs="Arial"/>
          <w:b/>
          <w:bCs/>
          <w:color w:val="000000"/>
          <w:sz w:val="22"/>
          <w:szCs w:val="22"/>
          <w:lang w:eastAsia="en-US"/>
        </w:rPr>
        <w:t>DE LA PLANIFICACIÓN DEL EMPRENDIMIENTO</w:t>
      </w:r>
    </w:p>
    <w:p w14:paraId="40589400" w14:textId="77777777" w:rsidR="00EA360C" w:rsidRPr="003E780E" w:rsidRDefault="00EA360C" w:rsidP="00EA360C">
      <w:pPr>
        <w:shd w:val="clear" w:color="auto" w:fill="FFFFFF"/>
        <w:jc w:val="center"/>
        <w:rPr>
          <w:rFonts w:ascii="Arial" w:hAnsi="Arial" w:cs="Arial"/>
          <w:color w:val="000000"/>
          <w:sz w:val="22"/>
          <w:szCs w:val="22"/>
          <w:lang w:eastAsia="en-US"/>
        </w:rPr>
      </w:pPr>
      <w:r w:rsidRPr="003E780E">
        <w:rPr>
          <w:rFonts w:ascii="Arial" w:hAnsi="Arial" w:cs="Arial"/>
          <w:color w:val="000000"/>
          <w:sz w:val="22"/>
          <w:szCs w:val="22"/>
          <w:lang w:eastAsia="en-US"/>
        </w:rPr>
        <w:t> </w:t>
      </w:r>
    </w:p>
    <w:p w14:paraId="2132A46F" w14:textId="1A40D79E" w:rsidR="00EA360C" w:rsidRPr="003E780E" w:rsidRDefault="00EA360C" w:rsidP="00EA360C">
      <w:pPr>
        <w:jc w:val="both"/>
        <w:rPr>
          <w:rFonts w:ascii="Arial" w:hAnsi="Arial" w:cs="Arial"/>
          <w:bCs/>
          <w:color w:val="000000" w:themeColor="text1"/>
          <w:sz w:val="22"/>
          <w:szCs w:val="22"/>
        </w:rPr>
      </w:pPr>
      <w:r w:rsidRPr="003E780E">
        <w:rPr>
          <w:rFonts w:ascii="Arial" w:hAnsi="Arial" w:cs="Arial"/>
          <w:b/>
          <w:bCs/>
          <w:color w:val="000000"/>
          <w:sz w:val="22"/>
          <w:szCs w:val="22"/>
          <w:lang w:eastAsia="en-US"/>
        </w:rPr>
        <w:t>Art. (…). – </w:t>
      </w:r>
      <w:r w:rsidRPr="003E780E">
        <w:rPr>
          <w:rFonts w:ascii="Arial" w:hAnsi="Arial" w:cs="Arial"/>
          <w:b/>
          <w:color w:val="000000" w:themeColor="text1"/>
          <w:sz w:val="22"/>
          <w:szCs w:val="22"/>
        </w:rPr>
        <w:t xml:space="preserve">Plan Local para el apoyo al Emprendimiento y la </w:t>
      </w:r>
      <w:r w:rsidR="003E780E" w:rsidRPr="003E780E">
        <w:rPr>
          <w:rFonts w:ascii="Arial" w:hAnsi="Arial" w:cs="Arial"/>
          <w:b/>
          <w:color w:val="000000" w:themeColor="text1"/>
          <w:sz w:val="22"/>
          <w:szCs w:val="22"/>
        </w:rPr>
        <w:t>Innovación</w:t>
      </w:r>
      <w:r w:rsidR="003E780E" w:rsidRPr="003E780E">
        <w:rPr>
          <w:rFonts w:ascii="Arial" w:hAnsi="Arial" w:cs="Arial"/>
          <w:bCs/>
          <w:color w:val="000000" w:themeColor="text1"/>
          <w:sz w:val="22"/>
          <w:szCs w:val="22"/>
        </w:rPr>
        <w:t>.</w:t>
      </w:r>
      <w:r w:rsidR="003E780E" w:rsidRPr="003E780E">
        <w:rPr>
          <w:rFonts w:ascii="Arial" w:hAnsi="Arial" w:cs="Arial"/>
          <w:b/>
          <w:bCs/>
          <w:color w:val="000000"/>
          <w:sz w:val="22"/>
          <w:szCs w:val="22"/>
          <w:lang w:eastAsia="en-US"/>
        </w:rPr>
        <w:t xml:space="preserve"> –</w:t>
      </w:r>
      <w:r w:rsidRPr="003E780E">
        <w:rPr>
          <w:rFonts w:ascii="Arial" w:hAnsi="Arial" w:cs="Arial"/>
          <w:b/>
          <w:bCs/>
          <w:color w:val="000000"/>
          <w:sz w:val="22"/>
          <w:szCs w:val="22"/>
          <w:lang w:eastAsia="en-US"/>
        </w:rPr>
        <w:t> </w:t>
      </w:r>
      <w:r w:rsidRPr="003E780E">
        <w:rPr>
          <w:rFonts w:ascii="Arial" w:hAnsi="Arial" w:cs="Arial"/>
          <w:color w:val="000000"/>
          <w:sz w:val="22"/>
          <w:szCs w:val="22"/>
          <w:lang w:val="es-ES_tradnl" w:eastAsia="en-US"/>
        </w:rPr>
        <w:t>El </w:t>
      </w:r>
      <w:r w:rsidRPr="003E780E">
        <w:rPr>
          <w:rFonts w:ascii="Arial" w:hAnsi="Arial" w:cs="Arial"/>
          <w:i/>
          <w:iCs/>
          <w:color w:val="000000"/>
          <w:sz w:val="22"/>
          <w:szCs w:val="22"/>
          <w:lang w:val="es-ES_tradnl" w:eastAsia="en-US"/>
        </w:rPr>
        <w:t xml:space="preserve">Plan local para el apoyo al emprendimiento y la </w:t>
      </w:r>
      <w:r w:rsidR="00441989" w:rsidRPr="003E780E">
        <w:rPr>
          <w:rFonts w:ascii="Arial" w:hAnsi="Arial" w:cs="Arial"/>
          <w:i/>
          <w:iCs/>
          <w:color w:val="000000"/>
          <w:sz w:val="22"/>
          <w:szCs w:val="22"/>
          <w:lang w:val="es-ES_tradnl" w:eastAsia="en-US"/>
        </w:rPr>
        <w:t xml:space="preserve">innovación </w:t>
      </w:r>
      <w:r w:rsidR="00441989" w:rsidRPr="003E780E">
        <w:rPr>
          <w:rFonts w:ascii="Arial" w:hAnsi="Arial" w:cs="Arial"/>
          <w:color w:val="000000"/>
          <w:sz w:val="22"/>
          <w:szCs w:val="22"/>
          <w:lang w:val="es-ES_tradnl" w:eastAsia="en-US"/>
        </w:rPr>
        <w:t>constituye</w:t>
      </w:r>
      <w:r w:rsidRPr="003E780E">
        <w:rPr>
          <w:rFonts w:ascii="Arial" w:hAnsi="Arial" w:cs="Arial"/>
          <w:color w:val="000000"/>
          <w:sz w:val="22"/>
          <w:szCs w:val="22"/>
          <w:lang w:val="es-ES_tradnl" w:eastAsia="en-US"/>
        </w:rPr>
        <w:t xml:space="preserve"> la herramienta de planificación que comprende las medidas de fomento del emprendimiento. </w:t>
      </w:r>
      <w:r w:rsidRPr="003E780E">
        <w:rPr>
          <w:rFonts w:ascii="Arial" w:hAnsi="Arial" w:cs="Arial"/>
          <w:color w:val="000000"/>
          <w:sz w:val="22"/>
          <w:szCs w:val="22"/>
          <w:lang w:eastAsia="en-US"/>
        </w:rPr>
        <w:t>Contendrá al menos: </w:t>
      </w:r>
    </w:p>
    <w:p w14:paraId="2EDB0766" w14:textId="66D570E5" w:rsidR="00EA360C" w:rsidRPr="003E780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eastAsia="en-US"/>
        </w:rPr>
      </w:pPr>
      <w:r w:rsidRPr="003E780E">
        <w:rPr>
          <w:rFonts w:ascii="Arial" w:hAnsi="Arial" w:cs="Arial"/>
          <w:color w:val="000000"/>
          <w:sz w:val="22"/>
          <w:szCs w:val="22"/>
          <w:lang w:val="es-ES_tradnl" w:eastAsia="en-US"/>
        </w:rPr>
        <w:t xml:space="preserve">Línea de base del </w:t>
      </w:r>
      <w:r w:rsidR="00C5011C" w:rsidRPr="003E780E">
        <w:rPr>
          <w:rFonts w:ascii="Arial" w:hAnsi="Arial" w:cs="Arial"/>
          <w:color w:val="000000"/>
          <w:sz w:val="22"/>
          <w:szCs w:val="22"/>
          <w:lang w:val="es-ES_tradnl" w:eastAsia="en-US"/>
        </w:rPr>
        <w:t>emprendimiento;</w:t>
      </w:r>
    </w:p>
    <w:p w14:paraId="23B79C10" w14:textId="77777777" w:rsidR="00EA360C" w:rsidRPr="003E780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eastAsia="en-US"/>
        </w:rPr>
      </w:pPr>
      <w:r w:rsidRPr="003E780E">
        <w:rPr>
          <w:rFonts w:ascii="Arial" w:hAnsi="Arial" w:cs="Arial"/>
          <w:color w:val="000000"/>
          <w:sz w:val="22"/>
          <w:szCs w:val="22"/>
          <w:lang w:val="es-ES_tradnl" w:eastAsia="en-US"/>
        </w:rPr>
        <w:t>Identificación de brechas; </w:t>
      </w:r>
    </w:p>
    <w:p w14:paraId="55EADAA4" w14:textId="77777777" w:rsidR="00EA360C" w:rsidRPr="003E780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val="en-US" w:eastAsia="en-US"/>
        </w:rPr>
      </w:pPr>
      <w:r w:rsidRPr="003E780E">
        <w:rPr>
          <w:rFonts w:ascii="Arial" w:hAnsi="Arial" w:cs="Arial"/>
          <w:color w:val="000000"/>
          <w:sz w:val="22"/>
          <w:szCs w:val="22"/>
          <w:lang w:val="es-ES_tradnl" w:eastAsia="en-US"/>
        </w:rPr>
        <w:t>Enfoque estratégico; </w:t>
      </w:r>
    </w:p>
    <w:p w14:paraId="2DD2B4B3" w14:textId="40238328" w:rsidR="00EA360C" w:rsidRPr="003E780E" w:rsidRDefault="00EA360C" w:rsidP="00687C55">
      <w:pPr>
        <w:numPr>
          <w:ilvl w:val="0"/>
          <w:numId w:val="20"/>
        </w:numPr>
        <w:shd w:val="clear" w:color="auto" w:fill="FFFFFF"/>
        <w:spacing w:before="100" w:beforeAutospacing="1" w:after="100" w:afterAutospacing="1"/>
        <w:ind w:left="945"/>
        <w:jc w:val="both"/>
        <w:rPr>
          <w:rFonts w:ascii="Arial" w:hAnsi="Arial" w:cs="Arial"/>
          <w:color w:val="000000"/>
          <w:sz w:val="22"/>
          <w:szCs w:val="22"/>
          <w:lang w:eastAsia="en-US"/>
        </w:rPr>
      </w:pPr>
      <w:r w:rsidRPr="003E780E">
        <w:rPr>
          <w:rFonts w:ascii="Arial" w:hAnsi="Arial" w:cs="Arial"/>
          <w:color w:val="000000"/>
          <w:sz w:val="22"/>
          <w:szCs w:val="22"/>
          <w:lang w:val="es-ES_tradnl" w:eastAsia="en-US"/>
        </w:rPr>
        <w:t>Programación de medidas de fomento</w:t>
      </w:r>
      <w:r w:rsidR="00687C55" w:rsidRPr="003E780E">
        <w:rPr>
          <w:rFonts w:ascii="Arial" w:hAnsi="Arial" w:cs="Arial"/>
          <w:color w:val="000000"/>
          <w:sz w:val="22"/>
          <w:szCs w:val="22"/>
          <w:lang w:val="es-ES_tradnl" w:eastAsia="en-US"/>
        </w:rPr>
        <w:t xml:space="preserve"> (programas y proyectos)</w:t>
      </w:r>
      <w:r w:rsidRPr="003E780E">
        <w:rPr>
          <w:rFonts w:ascii="Arial" w:hAnsi="Arial" w:cs="Arial"/>
          <w:color w:val="000000"/>
          <w:sz w:val="22"/>
          <w:szCs w:val="22"/>
          <w:lang w:val="es-ES_tradnl" w:eastAsia="en-US"/>
        </w:rPr>
        <w:t xml:space="preserve"> con la respectiva identificación de grupos objetivos; </w:t>
      </w:r>
    </w:p>
    <w:p w14:paraId="076AF8D1" w14:textId="77777777" w:rsidR="00EA360C" w:rsidRPr="003E780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eastAsia="en-US"/>
        </w:rPr>
      </w:pPr>
      <w:r w:rsidRPr="003E780E">
        <w:rPr>
          <w:rFonts w:ascii="Arial" w:hAnsi="Arial" w:cs="Arial"/>
          <w:color w:val="000000"/>
          <w:sz w:val="22"/>
          <w:szCs w:val="22"/>
          <w:lang w:val="es-ES_tradnl" w:eastAsia="en-US"/>
        </w:rPr>
        <w:t>Estrategia de participación de los grupos destinatarios; </w:t>
      </w:r>
    </w:p>
    <w:p w14:paraId="2DD82FD6" w14:textId="77777777" w:rsidR="00EA360C" w:rsidRPr="003E780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eastAsia="en-US"/>
        </w:rPr>
      </w:pPr>
      <w:r w:rsidRPr="003E780E">
        <w:rPr>
          <w:rFonts w:ascii="Arial" w:hAnsi="Arial" w:cs="Arial"/>
          <w:color w:val="000000"/>
          <w:sz w:val="22"/>
          <w:szCs w:val="22"/>
          <w:lang w:val="es-ES_tradnl" w:eastAsia="en-US"/>
        </w:rPr>
        <w:t>Estrategia de financiamiento de las intervenciones propuestas. </w:t>
      </w:r>
    </w:p>
    <w:p w14:paraId="59AFEA46" w14:textId="794E39EE" w:rsidR="00EA360C" w:rsidRPr="003E780E" w:rsidRDefault="00EA360C" w:rsidP="00EA360C">
      <w:pPr>
        <w:shd w:val="clear" w:color="auto" w:fill="FFFFFF"/>
        <w:jc w:val="both"/>
        <w:rPr>
          <w:rFonts w:ascii="Arial" w:hAnsi="Arial" w:cs="Arial"/>
          <w:color w:val="000000"/>
          <w:sz w:val="22"/>
          <w:szCs w:val="22"/>
          <w:lang w:val="es-ES_tradnl" w:eastAsia="en-US"/>
        </w:rPr>
      </w:pPr>
      <w:r w:rsidRPr="003E780E">
        <w:rPr>
          <w:rFonts w:ascii="Arial" w:hAnsi="Arial" w:cs="Arial"/>
          <w:color w:val="000000"/>
          <w:sz w:val="22"/>
          <w:szCs w:val="22"/>
          <w:lang w:eastAsia="en-US"/>
        </w:rPr>
        <w:t xml:space="preserve">La formulación del </w:t>
      </w:r>
      <w:r w:rsidR="00A56DED" w:rsidRPr="003E780E">
        <w:rPr>
          <w:rFonts w:ascii="Arial" w:hAnsi="Arial" w:cs="Arial"/>
          <w:color w:val="000000"/>
          <w:sz w:val="22"/>
          <w:szCs w:val="22"/>
          <w:lang w:val="es-ES_tradnl" w:eastAsia="en-US"/>
        </w:rPr>
        <w:t>Plan local para el apoyo al emprendimiento y la innovación</w:t>
      </w:r>
      <w:r w:rsidRPr="003E780E">
        <w:rPr>
          <w:rFonts w:ascii="Arial" w:hAnsi="Arial" w:cs="Arial"/>
          <w:color w:val="000000"/>
          <w:sz w:val="22"/>
          <w:szCs w:val="22"/>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3E780E">
        <w:rPr>
          <w:rFonts w:ascii="Arial" w:hAnsi="Arial" w:cs="Arial"/>
          <w:color w:val="000000"/>
          <w:sz w:val="22"/>
          <w:szCs w:val="22"/>
          <w:lang w:val="es-ES_tradnl" w:eastAsia="en-US"/>
        </w:rPr>
        <w:t xml:space="preserve">relacionados con el ecosistema de emprendimiento </w:t>
      </w:r>
      <w:r w:rsidRPr="003E780E">
        <w:rPr>
          <w:rFonts w:ascii="Arial" w:hAnsi="Arial" w:cs="Arial"/>
          <w:color w:val="000000"/>
          <w:sz w:val="22"/>
          <w:szCs w:val="22"/>
          <w:lang w:val="es-ES_tradnl" w:eastAsia="en-US"/>
        </w:rPr>
        <w:t>en la ciudad.</w:t>
      </w:r>
      <w:r w:rsidR="00A56DED" w:rsidRPr="003E780E">
        <w:rPr>
          <w:rFonts w:ascii="Arial" w:hAnsi="Arial" w:cs="Arial"/>
          <w:color w:val="000000"/>
          <w:sz w:val="22"/>
          <w:szCs w:val="22"/>
          <w:lang w:val="es-ES_tradnl" w:eastAsia="en-US"/>
        </w:rPr>
        <w:t xml:space="preserve"> E</w:t>
      </w:r>
      <w:r w:rsidRPr="003E780E">
        <w:rPr>
          <w:rFonts w:ascii="Arial" w:hAnsi="Arial" w:cs="Arial"/>
          <w:color w:val="000000"/>
          <w:sz w:val="22"/>
          <w:szCs w:val="22"/>
          <w:lang w:val="es-ES_tradnl" w:eastAsia="en-US"/>
        </w:rPr>
        <w:t xml:space="preserve">l </w:t>
      </w:r>
      <w:r w:rsidR="00A56DED" w:rsidRPr="003E780E">
        <w:rPr>
          <w:rFonts w:ascii="Arial" w:hAnsi="Arial" w:cs="Arial"/>
          <w:color w:val="000000"/>
          <w:sz w:val="22"/>
          <w:szCs w:val="22"/>
          <w:lang w:val="es-ES_tradnl" w:eastAsia="en-US"/>
        </w:rPr>
        <w:t>p</w:t>
      </w:r>
      <w:r w:rsidRPr="003E780E">
        <w:rPr>
          <w:rFonts w:ascii="Arial" w:hAnsi="Arial" w:cs="Arial"/>
          <w:color w:val="000000"/>
          <w:sz w:val="22"/>
          <w:szCs w:val="22"/>
          <w:lang w:val="es-ES_tradnl" w:eastAsia="en-US"/>
        </w:rPr>
        <w:t xml:space="preserve">lan </w:t>
      </w:r>
      <w:r w:rsidR="00A56DED" w:rsidRPr="003E780E">
        <w:rPr>
          <w:rFonts w:ascii="Arial" w:hAnsi="Arial" w:cs="Arial"/>
          <w:color w:val="000000"/>
          <w:sz w:val="22"/>
          <w:szCs w:val="22"/>
          <w:lang w:val="es-ES_tradnl" w:eastAsia="en-US"/>
        </w:rPr>
        <w:t>local para el apoyo al emprendimiento y la innovación</w:t>
      </w:r>
      <w:r w:rsidRPr="003E780E">
        <w:rPr>
          <w:rFonts w:ascii="Arial" w:hAnsi="Arial" w:cs="Arial"/>
          <w:color w:val="000000"/>
          <w:sz w:val="22"/>
          <w:szCs w:val="22"/>
          <w:lang w:val="es-ES_tradnl" w:eastAsia="en-US"/>
        </w:rPr>
        <w:t xml:space="preserve"> será expedido</w:t>
      </w:r>
      <w:r w:rsidR="00397E29" w:rsidRPr="003E780E">
        <w:rPr>
          <w:rFonts w:ascii="Arial" w:hAnsi="Arial" w:cs="Arial"/>
          <w:color w:val="000000"/>
          <w:sz w:val="22"/>
          <w:szCs w:val="22"/>
          <w:lang w:val="es-ES_tradnl" w:eastAsia="en-US"/>
        </w:rPr>
        <w:t xml:space="preserve"> cada cuatro años</w:t>
      </w:r>
      <w:r w:rsidRPr="003E780E">
        <w:rPr>
          <w:rFonts w:ascii="Arial" w:hAnsi="Arial" w:cs="Arial"/>
          <w:color w:val="000000"/>
          <w:sz w:val="22"/>
          <w:szCs w:val="22"/>
          <w:lang w:val="es-ES_tradnl" w:eastAsia="en-US"/>
        </w:rPr>
        <w:t xml:space="preserve"> por la entidad rectora de la política pública de desarrollo productivo, mediante resolución. </w:t>
      </w:r>
    </w:p>
    <w:p w14:paraId="6B67E5B2" w14:textId="0BE3CECF" w:rsidR="00EA360C" w:rsidRPr="003E780E" w:rsidRDefault="00EA360C" w:rsidP="00EA360C">
      <w:pPr>
        <w:shd w:val="clear" w:color="auto" w:fill="FFFFFF"/>
        <w:jc w:val="both"/>
        <w:rPr>
          <w:rFonts w:ascii="Arial" w:hAnsi="Arial" w:cs="Arial"/>
          <w:color w:val="000000"/>
          <w:sz w:val="22"/>
          <w:szCs w:val="22"/>
          <w:lang w:val="es-ES_tradnl" w:eastAsia="en-US"/>
        </w:rPr>
      </w:pPr>
    </w:p>
    <w:p w14:paraId="130555C5" w14:textId="77777777" w:rsidR="00EA360C" w:rsidRPr="003E780E" w:rsidRDefault="00EA360C" w:rsidP="001C0C36">
      <w:pPr>
        <w:jc w:val="both"/>
        <w:rPr>
          <w:rFonts w:ascii="Arial" w:hAnsi="Arial" w:cs="Arial"/>
          <w:sz w:val="22"/>
          <w:szCs w:val="22"/>
        </w:rPr>
      </w:pPr>
    </w:p>
    <w:p w14:paraId="3D4FD544" w14:textId="77777777" w:rsidR="00982A40" w:rsidRPr="003E780E" w:rsidRDefault="00982A40" w:rsidP="00982A40">
      <w:pPr>
        <w:autoSpaceDE w:val="0"/>
        <w:autoSpaceDN w:val="0"/>
        <w:adjustRightInd w:val="0"/>
        <w:jc w:val="center"/>
        <w:outlineLvl w:val="0"/>
        <w:rPr>
          <w:rFonts w:ascii="Arial" w:hAnsi="Arial" w:cs="Arial"/>
          <w:color w:val="000000" w:themeColor="text1"/>
          <w:sz w:val="22"/>
          <w:szCs w:val="22"/>
          <w:lang w:val="pt-BR"/>
        </w:rPr>
      </w:pPr>
      <w:r w:rsidRPr="003E780E">
        <w:rPr>
          <w:rFonts w:ascii="Arial" w:hAnsi="Arial" w:cs="Arial"/>
          <w:b/>
          <w:bCs/>
          <w:color w:val="000000" w:themeColor="text1"/>
          <w:sz w:val="22"/>
          <w:szCs w:val="22"/>
          <w:lang w:val="pt-BR"/>
        </w:rPr>
        <w:t>CAPÍTULO III</w:t>
      </w:r>
    </w:p>
    <w:p w14:paraId="3AB5701D" w14:textId="77777777" w:rsidR="00982A40" w:rsidRPr="003E780E" w:rsidRDefault="00982A40" w:rsidP="00982A40">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 xml:space="preserve">DEL FOMENTO Y FORTALECIMIENTO </w:t>
      </w:r>
    </w:p>
    <w:p w14:paraId="5D9ADD47" w14:textId="17640B4C" w:rsidR="00982A40" w:rsidRPr="003E780E" w:rsidRDefault="00982A40" w:rsidP="00982A40">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DEL EMPRENDIMIENTO</w:t>
      </w:r>
    </w:p>
    <w:p w14:paraId="1FF5FAB9" w14:textId="77777777" w:rsidR="00982A40" w:rsidRPr="003E780E" w:rsidRDefault="00982A40" w:rsidP="001C0C36">
      <w:pPr>
        <w:jc w:val="both"/>
        <w:rPr>
          <w:rFonts w:ascii="Arial" w:hAnsi="Arial" w:cs="Arial"/>
          <w:sz w:val="22"/>
          <w:szCs w:val="22"/>
        </w:rPr>
      </w:pPr>
    </w:p>
    <w:p w14:paraId="2AF18D14" w14:textId="1C763F1C" w:rsidR="005979D8" w:rsidRPr="003E780E" w:rsidRDefault="005979D8" w:rsidP="005979D8">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w:t>
      </w:r>
      <w:r w:rsidR="00253048" w:rsidRPr="003E780E">
        <w:rPr>
          <w:rFonts w:ascii="Arial" w:hAnsi="Arial" w:cs="Arial"/>
          <w:b/>
          <w:color w:val="000000" w:themeColor="text1"/>
          <w:sz w:val="22"/>
          <w:szCs w:val="22"/>
        </w:rPr>
        <w:t>Medidas de fomento</w:t>
      </w:r>
      <w:r w:rsidRPr="003E780E">
        <w:rPr>
          <w:rFonts w:ascii="Arial" w:hAnsi="Arial" w:cs="Arial"/>
          <w:b/>
          <w:color w:val="000000" w:themeColor="text1"/>
          <w:sz w:val="22"/>
          <w:szCs w:val="22"/>
        </w:rPr>
        <w:t xml:space="preserve">. </w:t>
      </w:r>
      <w:r w:rsidR="00D9004D" w:rsidRPr="003E780E">
        <w:rPr>
          <w:rFonts w:ascii="Arial" w:hAnsi="Arial" w:cs="Arial"/>
          <w:b/>
          <w:color w:val="000000" w:themeColor="text1"/>
          <w:sz w:val="22"/>
          <w:szCs w:val="22"/>
        </w:rPr>
        <w:t>–</w:t>
      </w:r>
      <w:r w:rsidRPr="003E780E">
        <w:rPr>
          <w:rFonts w:ascii="Arial" w:hAnsi="Arial" w:cs="Arial"/>
          <w:b/>
          <w:color w:val="000000" w:themeColor="text1"/>
          <w:sz w:val="22"/>
          <w:szCs w:val="22"/>
        </w:rPr>
        <w:t xml:space="preserve"> </w:t>
      </w:r>
      <w:r w:rsidR="00CE3105" w:rsidRPr="003E780E">
        <w:rPr>
          <w:rFonts w:ascii="Arial" w:hAnsi="Arial" w:cs="Arial"/>
          <w:color w:val="000000" w:themeColor="text1"/>
          <w:sz w:val="22"/>
          <w:szCs w:val="22"/>
        </w:rPr>
        <w:t>La Corporación de Promoción Económica Conquito será la encargada de implementar las medidas de fomento del emprendimiento y la innovación. Se definen las siguientes medidas en función de las competencias de las entidades que integran el Consejo Metropolitano de Emprendimiento:</w:t>
      </w:r>
    </w:p>
    <w:p w14:paraId="0FC77C62" w14:textId="77777777" w:rsidR="00CE3105" w:rsidRPr="003E780E" w:rsidRDefault="00CE3105" w:rsidP="005979D8">
      <w:pPr>
        <w:jc w:val="both"/>
        <w:rPr>
          <w:rFonts w:ascii="Arial" w:hAnsi="Arial" w:cs="Arial"/>
          <w:color w:val="000000" w:themeColor="text1"/>
          <w:sz w:val="22"/>
          <w:szCs w:val="22"/>
        </w:rPr>
      </w:pPr>
    </w:p>
    <w:p w14:paraId="6B6E2D81" w14:textId="3FD23EBC" w:rsidR="00D12B43" w:rsidRPr="003E780E" w:rsidRDefault="004D70C0"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Simplificación </w:t>
      </w:r>
      <w:r w:rsidR="0048002D" w:rsidRPr="003E780E">
        <w:rPr>
          <w:rFonts w:ascii="Arial" w:hAnsi="Arial" w:cs="Arial"/>
          <w:b/>
          <w:bCs/>
          <w:sz w:val="22"/>
          <w:szCs w:val="22"/>
        </w:rPr>
        <w:t xml:space="preserve">de trámites </w:t>
      </w:r>
      <w:r w:rsidRPr="003E780E">
        <w:rPr>
          <w:rFonts w:ascii="Arial" w:hAnsi="Arial" w:cs="Arial"/>
          <w:b/>
          <w:bCs/>
          <w:sz w:val="22"/>
          <w:szCs w:val="22"/>
        </w:rPr>
        <w:t>y f</w:t>
      </w:r>
      <w:r w:rsidR="00D12B43" w:rsidRPr="003E780E">
        <w:rPr>
          <w:rFonts w:ascii="Arial" w:hAnsi="Arial" w:cs="Arial"/>
          <w:b/>
          <w:bCs/>
          <w:sz w:val="22"/>
          <w:szCs w:val="22"/>
        </w:rPr>
        <w:t xml:space="preserve">ormalización </w:t>
      </w:r>
      <w:r w:rsidR="00313DAC" w:rsidRPr="003E780E">
        <w:rPr>
          <w:rFonts w:ascii="Arial" w:hAnsi="Arial" w:cs="Arial"/>
          <w:b/>
          <w:bCs/>
          <w:sz w:val="22"/>
          <w:szCs w:val="22"/>
        </w:rPr>
        <w:t>e</w:t>
      </w:r>
      <w:r w:rsidR="00D12B43" w:rsidRPr="003E780E">
        <w:rPr>
          <w:rFonts w:ascii="Arial" w:hAnsi="Arial" w:cs="Arial"/>
          <w:b/>
          <w:bCs/>
          <w:sz w:val="22"/>
          <w:szCs w:val="22"/>
        </w:rPr>
        <w:t>mpresarial:</w:t>
      </w:r>
    </w:p>
    <w:p w14:paraId="72EC3241" w14:textId="27A45625" w:rsidR="00BD7F00" w:rsidRPr="003E780E" w:rsidRDefault="00313DAC" w:rsidP="00C16F28">
      <w:pPr>
        <w:ind w:left="708"/>
        <w:jc w:val="both"/>
        <w:rPr>
          <w:rFonts w:ascii="Arial" w:hAnsi="Arial" w:cs="Arial"/>
          <w:sz w:val="22"/>
          <w:szCs w:val="22"/>
        </w:rPr>
      </w:pPr>
      <w:r w:rsidRPr="003E780E">
        <w:rPr>
          <w:rFonts w:ascii="Arial" w:hAnsi="Arial" w:cs="Arial"/>
          <w:sz w:val="22"/>
          <w:szCs w:val="22"/>
        </w:rPr>
        <w:t xml:space="preserve">Se </w:t>
      </w:r>
      <w:r w:rsidR="00D12B43" w:rsidRPr="003E780E">
        <w:rPr>
          <w:rFonts w:ascii="Arial" w:hAnsi="Arial" w:cs="Arial"/>
          <w:sz w:val="22"/>
          <w:szCs w:val="22"/>
        </w:rPr>
        <w:t>buscar</w:t>
      </w:r>
      <w:r w:rsidRPr="003E780E">
        <w:rPr>
          <w:rFonts w:ascii="Arial" w:hAnsi="Arial" w:cs="Arial"/>
          <w:sz w:val="22"/>
          <w:szCs w:val="22"/>
        </w:rPr>
        <w:t>á</w:t>
      </w:r>
      <w:r w:rsidR="00D12B43" w:rsidRPr="003E780E">
        <w:rPr>
          <w:rFonts w:ascii="Arial" w:hAnsi="Arial" w:cs="Arial"/>
          <w:sz w:val="22"/>
          <w:szCs w:val="22"/>
        </w:rPr>
        <w:t xml:space="preserve"> agilizar y simplificar los procesos para la </w:t>
      </w:r>
      <w:r w:rsidR="004D70C0" w:rsidRPr="003E780E">
        <w:rPr>
          <w:rFonts w:ascii="Arial" w:hAnsi="Arial" w:cs="Arial"/>
          <w:sz w:val="22"/>
          <w:szCs w:val="22"/>
        </w:rPr>
        <w:t xml:space="preserve">obtención de permisos </w:t>
      </w:r>
      <w:r w:rsidR="00716B15" w:rsidRPr="003E780E">
        <w:rPr>
          <w:rFonts w:ascii="Arial" w:hAnsi="Arial" w:cs="Arial"/>
          <w:sz w:val="22"/>
          <w:szCs w:val="22"/>
        </w:rPr>
        <w:t xml:space="preserve">de operación </w:t>
      </w:r>
      <w:r w:rsidR="004D70C0" w:rsidRPr="003E780E">
        <w:rPr>
          <w:rFonts w:ascii="Arial" w:hAnsi="Arial" w:cs="Arial"/>
          <w:sz w:val="22"/>
          <w:szCs w:val="22"/>
        </w:rPr>
        <w:t xml:space="preserve">y trámites municipales, </w:t>
      </w:r>
      <w:r w:rsidR="00716B15" w:rsidRPr="003E780E">
        <w:rPr>
          <w:rFonts w:ascii="Arial" w:hAnsi="Arial" w:cs="Arial"/>
          <w:sz w:val="22"/>
          <w:szCs w:val="22"/>
        </w:rPr>
        <w:t xml:space="preserve">con el objetivo de fomentar la </w:t>
      </w:r>
      <w:r w:rsidR="00D12B43" w:rsidRPr="003E780E">
        <w:rPr>
          <w:rFonts w:ascii="Arial" w:hAnsi="Arial" w:cs="Arial"/>
          <w:sz w:val="22"/>
          <w:szCs w:val="22"/>
        </w:rPr>
        <w:t xml:space="preserve">formalización de nuevas empresas en </w:t>
      </w:r>
      <w:r w:rsidR="004D70C0" w:rsidRPr="003E780E">
        <w:rPr>
          <w:rFonts w:ascii="Arial" w:hAnsi="Arial" w:cs="Arial"/>
          <w:sz w:val="22"/>
          <w:szCs w:val="22"/>
        </w:rPr>
        <w:t xml:space="preserve">el Distrito Metropolitano de </w:t>
      </w:r>
      <w:r w:rsidR="00D12B43" w:rsidRPr="003E780E">
        <w:rPr>
          <w:rFonts w:ascii="Arial" w:hAnsi="Arial" w:cs="Arial"/>
          <w:sz w:val="22"/>
          <w:szCs w:val="22"/>
        </w:rPr>
        <w:t>Quito. Se establecerán mecanismos para reducir la carga burocrática y los trámites para emprendedores, con el fin de incentivar la actividad empresarial y promover la generación de empleo.</w:t>
      </w:r>
    </w:p>
    <w:p w14:paraId="38D44B42" w14:textId="77777777" w:rsidR="00C126FC" w:rsidRPr="003E780E" w:rsidRDefault="00C126FC" w:rsidP="00C16F28">
      <w:pPr>
        <w:ind w:left="708"/>
        <w:jc w:val="both"/>
        <w:rPr>
          <w:rFonts w:ascii="Arial" w:hAnsi="Arial" w:cs="Arial"/>
          <w:sz w:val="22"/>
          <w:szCs w:val="22"/>
        </w:rPr>
      </w:pPr>
    </w:p>
    <w:p w14:paraId="1DFE5878" w14:textId="7C9CE489" w:rsidR="00C126FC" w:rsidRPr="003E780E" w:rsidRDefault="00C126FC" w:rsidP="00C16F28">
      <w:pPr>
        <w:ind w:left="708"/>
        <w:jc w:val="both"/>
        <w:rPr>
          <w:rFonts w:ascii="Arial" w:hAnsi="Arial" w:cs="Arial"/>
          <w:sz w:val="22"/>
          <w:szCs w:val="22"/>
          <w:lang w:val="es-ES_tradnl"/>
        </w:rPr>
      </w:pPr>
      <w:r w:rsidRPr="003E780E">
        <w:rPr>
          <w:rFonts w:ascii="Arial" w:hAnsi="Arial" w:cs="Arial"/>
          <w:sz w:val="22"/>
          <w:szCs w:val="22"/>
          <w:lang w:val="es-ES_tradnl"/>
        </w:rPr>
        <w:t xml:space="preserve">El Plan local para el apoyo al emprendimiento y la </w:t>
      </w:r>
      <w:r w:rsidR="00441989" w:rsidRPr="003E780E">
        <w:rPr>
          <w:rFonts w:ascii="Arial" w:hAnsi="Arial" w:cs="Arial"/>
          <w:sz w:val="22"/>
          <w:szCs w:val="22"/>
          <w:lang w:val="es-ES_tradnl"/>
        </w:rPr>
        <w:t>innovación incluirá</w:t>
      </w:r>
      <w:r w:rsidRPr="003E780E">
        <w:rPr>
          <w:rFonts w:ascii="Arial" w:hAnsi="Arial" w:cs="Arial"/>
          <w:sz w:val="22"/>
          <w:szCs w:val="22"/>
          <w:lang w:val="es-ES_tradnl"/>
        </w:rPr>
        <w:t xml:space="preserve"> un programa con medidas para la </w:t>
      </w:r>
      <w:r w:rsidR="004D70C0" w:rsidRPr="003E780E">
        <w:rPr>
          <w:rFonts w:ascii="Arial" w:hAnsi="Arial" w:cs="Arial"/>
          <w:sz w:val="22"/>
          <w:szCs w:val="22"/>
          <w:lang w:val="es-ES_tradnl"/>
        </w:rPr>
        <w:t xml:space="preserve">simplificación y </w:t>
      </w:r>
      <w:r w:rsidRPr="003E780E">
        <w:rPr>
          <w:rFonts w:ascii="Arial" w:hAnsi="Arial" w:cs="Arial"/>
          <w:sz w:val="22"/>
          <w:szCs w:val="22"/>
          <w:lang w:val="es-ES_tradnl"/>
        </w:rPr>
        <w:t>formalización empresarial.</w:t>
      </w:r>
    </w:p>
    <w:p w14:paraId="53D011EF" w14:textId="77777777" w:rsidR="00BD7F00" w:rsidRPr="003E780E" w:rsidRDefault="00BD7F00" w:rsidP="00D12B43">
      <w:pPr>
        <w:jc w:val="both"/>
        <w:rPr>
          <w:rFonts w:ascii="Arial" w:hAnsi="Arial" w:cs="Arial"/>
          <w:sz w:val="22"/>
          <w:szCs w:val="22"/>
          <w:lang w:val="es-ES_tradnl"/>
        </w:rPr>
      </w:pPr>
    </w:p>
    <w:p w14:paraId="7DDEBF8C" w14:textId="246D7C94" w:rsidR="00D12B43" w:rsidRPr="003E780E" w:rsidRDefault="00D12B43"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Apoyo </w:t>
      </w:r>
      <w:r w:rsidR="00313DAC" w:rsidRPr="003E780E">
        <w:rPr>
          <w:rFonts w:ascii="Arial" w:hAnsi="Arial" w:cs="Arial"/>
          <w:b/>
          <w:bCs/>
          <w:sz w:val="22"/>
          <w:szCs w:val="22"/>
        </w:rPr>
        <w:t>f</w:t>
      </w:r>
      <w:r w:rsidRPr="003E780E">
        <w:rPr>
          <w:rFonts w:ascii="Arial" w:hAnsi="Arial" w:cs="Arial"/>
          <w:b/>
          <w:bCs/>
          <w:sz w:val="22"/>
          <w:szCs w:val="22"/>
        </w:rPr>
        <w:t xml:space="preserve">inanciero y </w:t>
      </w:r>
      <w:r w:rsidR="00313DAC" w:rsidRPr="003E780E">
        <w:rPr>
          <w:rFonts w:ascii="Arial" w:hAnsi="Arial" w:cs="Arial"/>
          <w:b/>
          <w:bCs/>
          <w:sz w:val="22"/>
          <w:szCs w:val="22"/>
        </w:rPr>
        <w:t>a</w:t>
      </w:r>
      <w:r w:rsidRPr="003E780E">
        <w:rPr>
          <w:rFonts w:ascii="Arial" w:hAnsi="Arial" w:cs="Arial"/>
          <w:b/>
          <w:bCs/>
          <w:sz w:val="22"/>
          <w:szCs w:val="22"/>
        </w:rPr>
        <w:t xml:space="preserve">cceso a </w:t>
      </w:r>
      <w:r w:rsidR="00313DAC" w:rsidRPr="003E780E">
        <w:rPr>
          <w:rFonts w:ascii="Arial" w:hAnsi="Arial" w:cs="Arial"/>
          <w:b/>
          <w:bCs/>
          <w:sz w:val="22"/>
          <w:szCs w:val="22"/>
        </w:rPr>
        <w:t>c</w:t>
      </w:r>
      <w:r w:rsidRPr="003E780E">
        <w:rPr>
          <w:rFonts w:ascii="Arial" w:hAnsi="Arial" w:cs="Arial"/>
          <w:b/>
          <w:bCs/>
          <w:sz w:val="22"/>
          <w:szCs w:val="22"/>
        </w:rPr>
        <w:t>apital:</w:t>
      </w:r>
    </w:p>
    <w:p w14:paraId="65675DFD" w14:textId="12E7E723" w:rsidR="00D12B43" w:rsidRPr="003E780E" w:rsidRDefault="00313DAC" w:rsidP="00792323">
      <w:pPr>
        <w:ind w:left="708"/>
        <w:jc w:val="both"/>
        <w:rPr>
          <w:rFonts w:ascii="Arial" w:hAnsi="Arial" w:cs="Arial"/>
          <w:sz w:val="22"/>
          <w:szCs w:val="22"/>
        </w:rPr>
      </w:pPr>
      <w:r w:rsidRPr="003E780E">
        <w:rPr>
          <w:rFonts w:ascii="Arial" w:hAnsi="Arial" w:cs="Arial"/>
          <w:sz w:val="22"/>
          <w:szCs w:val="22"/>
        </w:rPr>
        <w:t xml:space="preserve">Se </w:t>
      </w:r>
      <w:r w:rsidR="00D12B43" w:rsidRPr="003E780E">
        <w:rPr>
          <w:rFonts w:ascii="Arial" w:hAnsi="Arial" w:cs="Arial"/>
          <w:sz w:val="22"/>
          <w:szCs w:val="22"/>
        </w:rPr>
        <w:t xml:space="preserve">contemplará la creación de </w:t>
      </w:r>
      <w:r w:rsidR="0071162C" w:rsidRPr="003E780E">
        <w:rPr>
          <w:rFonts w:ascii="Arial" w:hAnsi="Arial" w:cs="Arial"/>
          <w:sz w:val="22"/>
          <w:szCs w:val="22"/>
        </w:rPr>
        <w:t xml:space="preserve">un </w:t>
      </w:r>
      <w:r w:rsidR="00BD7F00" w:rsidRPr="003E780E">
        <w:rPr>
          <w:rFonts w:ascii="Arial" w:hAnsi="Arial" w:cs="Arial"/>
          <w:sz w:val="22"/>
          <w:szCs w:val="22"/>
        </w:rPr>
        <w:t xml:space="preserve">programa de financiamiento </w:t>
      </w:r>
      <w:r w:rsidR="00D12B43" w:rsidRPr="003E780E">
        <w:rPr>
          <w:rFonts w:ascii="Arial" w:hAnsi="Arial" w:cs="Arial"/>
          <w:sz w:val="22"/>
          <w:szCs w:val="22"/>
        </w:rPr>
        <w:t>que facil</w:t>
      </w:r>
      <w:r w:rsidR="00BD7F00" w:rsidRPr="003E780E">
        <w:rPr>
          <w:rFonts w:ascii="Arial" w:hAnsi="Arial" w:cs="Arial"/>
          <w:sz w:val="22"/>
          <w:szCs w:val="22"/>
        </w:rPr>
        <w:t xml:space="preserve">ite el acceso a capital semilla </w:t>
      </w:r>
      <w:r w:rsidR="00BA2314" w:rsidRPr="003E780E">
        <w:rPr>
          <w:rFonts w:ascii="Arial" w:hAnsi="Arial" w:cs="Arial"/>
          <w:sz w:val="22"/>
          <w:szCs w:val="22"/>
        </w:rPr>
        <w:t xml:space="preserve">o capital de riesgo </w:t>
      </w:r>
      <w:r w:rsidR="00BD7F00" w:rsidRPr="003E780E">
        <w:rPr>
          <w:rFonts w:ascii="Arial" w:hAnsi="Arial" w:cs="Arial"/>
          <w:sz w:val="22"/>
          <w:szCs w:val="22"/>
        </w:rPr>
        <w:t>para emprendedores.</w:t>
      </w:r>
      <w:r w:rsidR="0071162C" w:rsidRPr="003E780E">
        <w:rPr>
          <w:rFonts w:ascii="Arial" w:hAnsi="Arial" w:cs="Arial"/>
          <w:sz w:val="22"/>
          <w:szCs w:val="22"/>
        </w:rPr>
        <w:t xml:space="preserve"> </w:t>
      </w:r>
    </w:p>
    <w:p w14:paraId="498D94B1" w14:textId="77777777" w:rsidR="00D12B43" w:rsidRPr="003E780E" w:rsidRDefault="00D12B43" w:rsidP="00D12B43">
      <w:pPr>
        <w:jc w:val="both"/>
        <w:rPr>
          <w:rFonts w:ascii="Arial" w:hAnsi="Arial" w:cs="Arial"/>
          <w:sz w:val="22"/>
          <w:szCs w:val="22"/>
        </w:rPr>
      </w:pPr>
    </w:p>
    <w:p w14:paraId="578E25B6" w14:textId="4D73D023" w:rsidR="00D12B43" w:rsidRPr="003E780E" w:rsidRDefault="00D12B43"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Capacitación y </w:t>
      </w:r>
      <w:r w:rsidR="00313DAC" w:rsidRPr="003E780E">
        <w:rPr>
          <w:rFonts w:ascii="Arial" w:hAnsi="Arial" w:cs="Arial"/>
          <w:b/>
          <w:bCs/>
          <w:sz w:val="22"/>
          <w:szCs w:val="22"/>
        </w:rPr>
        <w:t>a</w:t>
      </w:r>
      <w:r w:rsidRPr="003E780E">
        <w:rPr>
          <w:rFonts w:ascii="Arial" w:hAnsi="Arial" w:cs="Arial"/>
          <w:b/>
          <w:bCs/>
          <w:sz w:val="22"/>
          <w:szCs w:val="22"/>
        </w:rPr>
        <w:t xml:space="preserve">sesoramiento </w:t>
      </w:r>
      <w:r w:rsidR="00313DAC" w:rsidRPr="003E780E">
        <w:rPr>
          <w:rFonts w:ascii="Arial" w:hAnsi="Arial" w:cs="Arial"/>
          <w:b/>
          <w:bCs/>
          <w:sz w:val="22"/>
          <w:szCs w:val="22"/>
        </w:rPr>
        <w:t>e</w:t>
      </w:r>
      <w:r w:rsidRPr="003E780E">
        <w:rPr>
          <w:rFonts w:ascii="Arial" w:hAnsi="Arial" w:cs="Arial"/>
          <w:b/>
          <w:bCs/>
          <w:sz w:val="22"/>
          <w:szCs w:val="22"/>
        </w:rPr>
        <w:t>mpresarial:</w:t>
      </w:r>
    </w:p>
    <w:p w14:paraId="0349A80A" w14:textId="42CD4C26" w:rsidR="00D12B43" w:rsidRPr="003E780E" w:rsidRDefault="00313DAC" w:rsidP="00792323">
      <w:pPr>
        <w:ind w:left="708" w:firstLine="12"/>
        <w:jc w:val="both"/>
        <w:rPr>
          <w:rFonts w:ascii="Arial" w:hAnsi="Arial" w:cs="Arial"/>
          <w:sz w:val="22"/>
          <w:szCs w:val="22"/>
        </w:rPr>
      </w:pPr>
      <w:r w:rsidRPr="003E780E">
        <w:rPr>
          <w:rFonts w:ascii="Arial" w:hAnsi="Arial" w:cs="Arial"/>
          <w:sz w:val="22"/>
          <w:szCs w:val="22"/>
        </w:rPr>
        <w:t xml:space="preserve">Se </w:t>
      </w:r>
      <w:r w:rsidR="00D12B43" w:rsidRPr="003E780E">
        <w:rPr>
          <w:rFonts w:ascii="Arial" w:hAnsi="Arial" w:cs="Arial"/>
          <w:sz w:val="22"/>
          <w:szCs w:val="22"/>
        </w:rPr>
        <w:t xml:space="preserve">incluirá la implementación de programas de capacitación y asesoramiento empresarial para emprendedores. Estos programas abordarán temas como la gestión de negocios, el desarrollo de </w:t>
      </w:r>
      <w:r w:rsidR="006623B3" w:rsidRPr="003E780E">
        <w:rPr>
          <w:rFonts w:ascii="Arial" w:hAnsi="Arial" w:cs="Arial"/>
          <w:sz w:val="22"/>
          <w:szCs w:val="22"/>
        </w:rPr>
        <w:t>modelos</w:t>
      </w:r>
      <w:r w:rsidR="00D12B43" w:rsidRPr="003E780E">
        <w:rPr>
          <w:rFonts w:ascii="Arial" w:hAnsi="Arial" w:cs="Arial"/>
          <w:sz w:val="22"/>
          <w:szCs w:val="22"/>
        </w:rPr>
        <w:t xml:space="preserve"> </w:t>
      </w:r>
      <w:r w:rsidR="00326074" w:rsidRPr="003E780E">
        <w:rPr>
          <w:rFonts w:ascii="Arial" w:hAnsi="Arial" w:cs="Arial"/>
          <w:sz w:val="22"/>
          <w:szCs w:val="22"/>
        </w:rPr>
        <w:t xml:space="preserve">y planes </w:t>
      </w:r>
      <w:r w:rsidR="00D12B43" w:rsidRPr="003E780E">
        <w:rPr>
          <w:rFonts w:ascii="Arial" w:hAnsi="Arial" w:cs="Arial"/>
          <w:sz w:val="22"/>
          <w:szCs w:val="22"/>
        </w:rPr>
        <w:t>de negocio, la innovación, el liderazgo y la responsabilidad social empresarial. También se podr</w:t>
      </w:r>
      <w:r w:rsidRPr="003E780E">
        <w:rPr>
          <w:rFonts w:ascii="Arial" w:hAnsi="Arial" w:cs="Arial"/>
          <w:sz w:val="22"/>
          <w:szCs w:val="22"/>
        </w:rPr>
        <w:t>á</w:t>
      </w:r>
      <w:r w:rsidR="00D12B43" w:rsidRPr="003E780E">
        <w:rPr>
          <w:rFonts w:ascii="Arial" w:hAnsi="Arial" w:cs="Arial"/>
          <w:sz w:val="22"/>
          <w:szCs w:val="22"/>
        </w:rPr>
        <w:t>n establecer alianzas con instituciones educativas y organizaciones especializadas para brindar formación integral.</w:t>
      </w:r>
      <w:r w:rsidR="00E53AB5" w:rsidRPr="003E780E">
        <w:rPr>
          <w:rFonts w:ascii="Arial" w:hAnsi="Arial" w:cs="Arial"/>
          <w:sz w:val="22"/>
          <w:szCs w:val="22"/>
        </w:rPr>
        <w:t xml:space="preserve"> Se desarrollarán programas de incubación y aceleración para apoyar el crecimiento de l</w:t>
      </w:r>
      <w:r w:rsidR="006623B3" w:rsidRPr="003E780E">
        <w:rPr>
          <w:rFonts w:ascii="Arial" w:hAnsi="Arial" w:cs="Arial"/>
          <w:sz w:val="22"/>
          <w:szCs w:val="22"/>
        </w:rPr>
        <w:t xml:space="preserve">os emprendimientos </w:t>
      </w:r>
      <w:r w:rsidR="00E53AB5" w:rsidRPr="003E780E">
        <w:rPr>
          <w:rFonts w:ascii="Arial" w:hAnsi="Arial" w:cs="Arial"/>
          <w:sz w:val="22"/>
          <w:szCs w:val="22"/>
        </w:rPr>
        <w:t>y brindarles mentoría y asesoría especializada. Se ofrecerán talleres y cursos en habilidades empresariales</w:t>
      </w:r>
      <w:r w:rsidRPr="003E780E">
        <w:rPr>
          <w:rFonts w:ascii="Arial" w:hAnsi="Arial" w:cs="Arial"/>
          <w:sz w:val="22"/>
          <w:szCs w:val="22"/>
        </w:rPr>
        <w:t xml:space="preserve"> como: </w:t>
      </w:r>
      <w:r w:rsidR="006623B3" w:rsidRPr="003E780E">
        <w:rPr>
          <w:rFonts w:ascii="Arial" w:hAnsi="Arial" w:cs="Arial"/>
          <w:sz w:val="22"/>
          <w:szCs w:val="22"/>
        </w:rPr>
        <w:t>habilidades</w:t>
      </w:r>
      <w:r w:rsidR="00E22DA5" w:rsidRPr="003E780E">
        <w:rPr>
          <w:rFonts w:ascii="Arial" w:hAnsi="Arial" w:cs="Arial"/>
          <w:sz w:val="22"/>
          <w:szCs w:val="22"/>
        </w:rPr>
        <w:t xml:space="preserve"> blandas</w:t>
      </w:r>
      <w:r w:rsidR="006623B3" w:rsidRPr="003E780E">
        <w:rPr>
          <w:rFonts w:ascii="Arial" w:hAnsi="Arial" w:cs="Arial"/>
          <w:sz w:val="22"/>
          <w:szCs w:val="22"/>
        </w:rPr>
        <w:t xml:space="preserve">, </w:t>
      </w:r>
      <w:r w:rsidR="00E53AB5" w:rsidRPr="003E780E">
        <w:rPr>
          <w:rFonts w:ascii="Arial" w:hAnsi="Arial" w:cs="Arial"/>
          <w:sz w:val="22"/>
          <w:szCs w:val="22"/>
        </w:rPr>
        <w:t>innovación, marketing, finanzas y gestión, dirigidos a emprendedores de diferentes etapas.</w:t>
      </w:r>
    </w:p>
    <w:p w14:paraId="42B28C8E" w14:textId="77777777" w:rsidR="00C126FC" w:rsidRPr="003E780E" w:rsidRDefault="00C126FC" w:rsidP="00792323">
      <w:pPr>
        <w:ind w:left="708" w:firstLine="12"/>
        <w:jc w:val="both"/>
        <w:rPr>
          <w:rFonts w:ascii="Arial" w:hAnsi="Arial" w:cs="Arial"/>
          <w:sz w:val="22"/>
          <w:szCs w:val="22"/>
        </w:rPr>
      </w:pPr>
    </w:p>
    <w:p w14:paraId="457BA384" w14:textId="6AE2FE6E" w:rsidR="00C126FC" w:rsidRPr="003E780E" w:rsidRDefault="00C126FC" w:rsidP="00C126FC">
      <w:pPr>
        <w:ind w:left="708"/>
        <w:jc w:val="both"/>
        <w:rPr>
          <w:rFonts w:ascii="Arial" w:hAnsi="Arial" w:cs="Arial"/>
          <w:sz w:val="22"/>
          <w:szCs w:val="22"/>
          <w:lang w:val="es-ES_tradnl"/>
        </w:rPr>
      </w:pPr>
      <w:r w:rsidRPr="003E780E">
        <w:rPr>
          <w:rFonts w:ascii="Arial" w:hAnsi="Arial" w:cs="Arial"/>
          <w:sz w:val="22"/>
          <w:szCs w:val="22"/>
          <w:lang w:val="es-ES_tradnl"/>
        </w:rPr>
        <w:t xml:space="preserve">El Plan local para el apoyo al emprendimiento y la </w:t>
      </w:r>
      <w:r w:rsidR="00441989" w:rsidRPr="003E780E">
        <w:rPr>
          <w:rFonts w:ascii="Arial" w:hAnsi="Arial" w:cs="Arial"/>
          <w:sz w:val="22"/>
          <w:szCs w:val="22"/>
          <w:lang w:val="es-ES_tradnl"/>
        </w:rPr>
        <w:t>innovación incluirá</w:t>
      </w:r>
      <w:r w:rsidRPr="003E780E">
        <w:rPr>
          <w:rFonts w:ascii="Arial" w:hAnsi="Arial" w:cs="Arial"/>
          <w:sz w:val="22"/>
          <w:szCs w:val="22"/>
          <w:lang w:val="es-ES_tradnl"/>
        </w:rPr>
        <w:t xml:space="preserve"> un programa con medidas para la capacitación y asesoramiento empresarial.</w:t>
      </w:r>
    </w:p>
    <w:p w14:paraId="3BC030D8" w14:textId="77777777" w:rsidR="00D12B43" w:rsidRPr="003E780E" w:rsidRDefault="00D12B43" w:rsidP="00D12B43">
      <w:pPr>
        <w:jc w:val="both"/>
        <w:rPr>
          <w:rFonts w:ascii="Arial" w:hAnsi="Arial" w:cs="Arial"/>
          <w:sz w:val="22"/>
          <w:szCs w:val="22"/>
          <w:lang w:val="es-ES_tradnl"/>
        </w:rPr>
      </w:pPr>
    </w:p>
    <w:p w14:paraId="571EA490" w14:textId="2FD69701" w:rsidR="00D12B43" w:rsidRPr="003E780E" w:rsidRDefault="00D12B43"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Promoción del </w:t>
      </w:r>
      <w:r w:rsidR="00313DAC" w:rsidRPr="003E780E">
        <w:rPr>
          <w:rFonts w:ascii="Arial" w:hAnsi="Arial" w:cs="Arial"/>
          <w:b/>
          <w:bCs/>
          <w:sz w:val="22"/>
          <w:szCs w:val="22"/>
        </w:rPr>
        <w:t>e</w:t>
      </w:r>
      <w:r w:rsidRPr="003E780E">
        <w:rPr>
          <w:rFonts w:ascii="Arial" w:hAnsi="Arial" w:cs="Arial"/>
          <w:b/>
          <w:bCs/>
          <w:sz w:val="22"/>
          <w:szCs w:val="22"/>
        </w:rPr>
        <w:t xml:space="preserve">mprendimiento </w:t>
      </w:r>
      <w:r w:rsidR="00313DAC" w:rsidRPr="003E780E">
        <w:rPr>
          <w:rFonts w:ascii="Arial" w:hAnsi="Arial" w:cs="Arial"/>
          <w:b/>
          <w:bCs/>
          <w:sz w:val="22"/>
          <w:szCs w:val="22"/>
        </w:rPr>
        <w:t>s</w:t>
      </w:r>
      <w:r w:rsidRPr="003E780E">
        <w:rPr>
          <w:rFonts w:ascii="Arial" w:hAnsi="Arial" w:cs="Arial"/>
          <w:b/>
          <w:bCs/>
          <w:sz w:val="22"/>
          <w:szCs w:val="22"/>
        </w:rPr>
        <w:t xml:space="preserve">ocial y de </w:t>
      </w:r>
      <w:r w:rsidR="00313DAC" w:rsidRPr="003E780E">
        <w:rPr>
          <w:rFonts w:ascii="Arial" w:hAnsi="Arial" w:cs="Arial"/>
          <w:b/>
          <w:bCs/>
          <w:sz w:val="22"/>
          <w:szCs w:val="22"/>
        </w:rPr>
        <w:t>i</w:t>
      </w:r>
      <w:r w:rsidRPr="003E780E">
        <w:rPr>
          <w:rFonts w:ascii="Arial" w:hAnsi="Arial" w:cs="Arial"/>
          <w:b/>
          <w:bCs/>
          <w:sz w:val="22"/>
          <w:szCs w:val="22"/>
        </w:rPr>
        <w:t>mpacto:</w:t>
      </w:r>
    </w:p>
    <w:p w14:paraId="4D9C0DD7" w14:textId="230F7DC8" w:rsidR="00D12B43" w:rsidRPr="003E780E" w:rsidRDefault="00313DAC" w:rsidP="00792323">
      <w:pPr>
        <w:ind w:left="708"/>
        <w:jc w:val="both"/>
        <w:rPr>
          <w:rFonts w:ascii="Arial" w:hAnsi="Arial" w:cs="Arial"/>
          <w:sz w:val="22"/>
          <w:szCs w:val="22"/>
        </w:rPr>
      </w:pPr>
      <w:r w:rsidRPr="003E780E">
        <w:rPr>
          <w:rFonts w:ascii="Arial" w:hAnsi="Arial" w:cs="Arial"/>
          <w:sz w:val="22"/>
          <w:szCs w:val="22"/>
        </w:rPr>
        <w:t xml:space="preserve">Se </w:t>
      </w:r>
      <w:r w:rsidR="00D12B43" w:rsidRPr="003E780E">
        <w:rPr>
          <w:rFonts w:ascii="Arial" w:hAnsi="Arial" w:cs="Arial"/>
          <w:sz w:val="22"/>
          <w:szCs w:val="22"/>
        </w:rPr>
        <w:t>fomentará</w:t>
      </w:r>
      <w:r w:rsidRPr="003E780E">
        <w:rPr>
          <w:rFonts w:ascii="Arial" w:hAnsi="Arial" w:cs="Arial"/>
          <w:sz w:val="22"/>
          <w:szCs w:val="22"/>
        </w:rPr>
        <w:t xml:space="preserve">, en particular, </w:t>
      </w:r>
      <w:r w:rsidR="00D12B43" w:rsidRPr="003E780E">
        <w:rPr>
          <w:rFonts w:ascii="Arial" w:hAnsi="Arial" w:cs="Arial"/>
          <w:sz w:val="22"/>
          <w:szCs w:val="22"/>
        </w:rPr>
        <w:t xml:space="preserve">el emprendimiento social y de impacto, incentivando la creación de empresas que aborden problemáticas sociales y ambientales. </w:t>
      </w:r>
    </w:p>
    <w:p w14:paraId="70475DCD" w14:textId="77777777" w:rsidR="00C126FC" w:rsidRPr="003E780E" w:rsidRDefault="00C126FC" w:rsidP="00792323">
      <w:pPr>
        <w:ind w:left="708"/>
        <w:jc w:val="both"/>
        <w:rPr>
          <w:rFonts w:ascii="Arial" w:hAnsi="Arial" w:cs="Arial"/>
          <w:sz w:val="22"/>
          <w:szCs w:val="22"/>
        </w:rPr>
      </w:pPr>
    </w:p>
    <w:p w14:paraId="3200FBE9" w14:textId="58669D36" w:rsidR="00C126FC" w:rsidRPr="003E780E" w:rsidRDefault="00C126FC" w:rsidP="00C126FC">
      <w:pPr>
        <w:ind w:left="708"/>
        <w:jc w:val="both"/>
        <w:rPr>
          <w:rFonts w:ascii="Arial" w:hAnsi="Arial" w:cs="Arial"/>
          <w:sz w:val="22"/>
          <w:szCs w:val="22"/>
          <w:lang w:val="es-ES_tradnl"/>
        </w:rPr>
      </w:pPr>
      <w:r w:rsidRPr="003E780E">
        <w:rPr>
          <w:rFonts w:ascii="Arial" w:hAnsi="Arial" w:cs="Arial"/>
          <w:sz w:val="22"/>
          <w:szCs w:val="22"/>
          <w:lang w:val="es-ES_tradnl"/>
        </w:rPr>
        <w:t xml:space="preserve">El Plan local para el apoyo al emprendimiento y la </w:t>
      </w:r>
      <w:r w:rsidR="00441989" w:rsidRPr="003E780E">
        <w:rPr>
          <w:rFonts w:ascii="Arial" w:hAnsi="Arial" w:cs="Arial"/>
          <w:sz w:val="22"/>
          <w:szCs w:val="22"/>
          <w:lang w:val="es-ES_tradnl"/>
        </w:rPr>
        <w:t>innovación incluirá</w:t>
      </w:r>
      <w:r w:rsidRPr="003E780E">
        <w:rPr>
          <w:rFonts w:ascii="Arial" w:hAnsi="Arial" w:cs="Arial"/>
          <w:sz w:val="22"/>
          <w:szCs w:val="22"/>
          <w:lang w:val="es-ES_tradnl"/>
        </w:rPr>
        <w:t xml:space="preserve"> un programa con medidas para la promoción del emprendimiento social y de impacto.</w:t>
      </w:r>
    </w:p>
    <w:p w14:paraId="76CBCFA9" w14:textId="77777777" w:rsidR="00D12B43" w:rsidRPr="003E780E" w:rsidRDefault="00D12B43" w:rsidP="00D12B43">
      <w:pPr>
        <w:jc w:val="both"/>
        <w:rPr>
          <w:rFonts w:ascii="Arial" w:hAnsi="Arial" w:cs="Arial"/>
          <w:sz w:val="22"/>
          <w:szCs w:val="22"/>
        </w:rPr>
      </w:pPr>
    </w:p>
    <w:p w14:paraId="03EA8F71" w14:textId="1FC997AA" w:rsidR="00D12B43" w:rsidRPr="003E780E" w:rsidRDefault="00D12B43"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Articulación con </w:t>
      </w:r>
      <w:r w:rsidR="00EA2DEA" w:rsidRPr="003E780E">
        <w:rPr>
          <w:rFonts w:ascii="Arial" w:hAnsi="Arial" w:cs="Arial"/>
          <w:b/>
          <w:bCs/>
          <w:sz w:val="22"/>
          <w:szCs w:val="22"/>
        </w:rPr>
        <w:t>a</w:t>
      </w:r>
      <w:r w:rsidRPr="003E780E">
        <w:rPr>
          <w:rFonts w:ascii="Arial" w:hAnsi="Arial" w:cs="Arial"/>
          <w:b/>
          <w:bCs/>
          <w:sz w:val="22"/>
          <w:szCs w:val="22"/>
        </w:rPr>
        <w:t xml:space="preserve">ctores del </w:t>
      </w:r>
      <w:r w:rsidR="00EA2DEA" w:rsidRPr="003E780E">
        <w:rPr>
          <w:rFonts w:ascii="Arial" w:hAnsi="Arial" w:cs="Arial"/>
          <w:b/>
          <w:bCs/>
          <w:sz w:val="22"/>
          <w:szCs w:val="22"/>
        </w:rPr>
        <w:t>e</w:t>
      </w:r>
      <w:r w:rsidRPr="003E780E">
        <w:rPr>
          <w:rFonts w:ascii="Arial" w:hAnsi="Arial" w:cs="Arial"/>
          <w:b/>
          <w:bCs/>
          <w:sz w:val="22"/>
          <w:szCs w:val="22"/>
        </w:rPr>
        <w:t xml:space="preserve">cosistema </w:t>
      </w:r>
      <w:r w:rsidR="00EA2DEA" w:rsidRPr="003E780E">
        <w:rPr>
          <w:rFonts w:ascii="Arial" w:hAnsi="Arial" w:cs="Arial"/>
          <w:b/>
          <w:bCs/>
          <w:sz w:val="22"/>
          <w:szCs w:val="22"/>
        </w:rPr>
        <w:t>e</w:t>
      </w:r>
      <w:r w:rsidRPr="003E780E">
        <w:rPr>
          <w:rFonts w:ascii="Arial" w:hAnsi="Arial" w:cs="Arial"/>
          <w:b/>
          <w:bCs/>
          <w:sz w:val="22"/>
          <w:szCs w:val="22"/>
        </w:rPr>
        <w:t>mprendedor:</w:t>
      </w:r>
    </w:p>
    <w:p w14:paraId="588D9E11" w14:textId="4F146A76" w:rsidR="00D12B43" w:rsidRPr="003E780E" w:rsidRDefault="00EA2DEA" w:rsidP="00792323">
      <w:pPr>
        <w:ind w:left="708"/>
        <w:jc w:val="both"/>
        <w:rPr>
          <w:rFonts w:ascii="Arial" w:hAnsi="Arial" w:cs="Arial"/>
          <w:sz w:val="22"/>
          <w:szCs w:val="22"/>
        </w:rPr>
      </w:pPr>
      <w:r w:rsidRPr="003E780E">
        <w:rPr>
          <w:rFonts w:ascii="Arial" w:hAnsi="Arial" w:cs="Arial"/>
          <w:sz w:val="22"/>
          <w:szCs w:val="22"/>
        </w:rPr>
        <w:t>Se</w:t>
      </w:r>
      <w:r w:rsidR="00D12B43" w:rsidRPr="003E780E">
        <w:rPr>
          <w:rFonts w:ascii="Arial" w:hAnsi="Arial" w:cs="Arial"/>
          <w:sz w:val="22"/>
          <w:szCs w:val="22"/>
        </w:rPr>
        <w:t xml:space="preserve"> incluirá la creación de una red de colaboración con diferentes actores del ecosistema emprendedor de la ciudad de Quito. Se buscará establecer alianzas con instituciones</w:t>
      </w:r>
      <w:r w:rsidRPr="003E780E">
        <w:rPr>
          <w:rFonts w:ascii="Arial" w:hAnsi="Arial" w:cs="Arial"/>
          <w:sz w:val="22"/>
          <w:szCs w:val="22"/>
        </w:rPr>
        <w:t xml:space="preserve"> </w:t>
      </w:r>
      <w:r w:rsidR="00D12B43" w:rsidRPr="003E780E">
        <w:rPr>
          <w:rFonts w:ascii="Arial" w:hAnsi="Arial" w:cs="Arial"/>
          <w:sz w:val="22"/>
          <w:szCs w:val="22"/>
        </w:rPr>
        <w:t xml:space="preserve">gubernamentales, organizaciones no gubernamentales, universidades, </w:t>
      </w:r>
      <w:r w:rsidRPr="003E780E">
        <w:rPr>
          <w:rFonts w:ascii="Arial" w:hAnsi="Arial" w:cs="Arial"/>
          <w:sz w:val="22"/>
          <w:szCs w:val="22"/>
        </w:rPr>
        <w:t>gremios</w:t>
      </w:r>
      <w:r w:rsidR="00D12B43" w:rsidRPr="003E780E">
        <w:rPr>
          <w:rFonts w:ascii="Arial" w:hAnsi="Arial" w:cs="Arial"/>
          <w:sz w:val="22"/>
          <w:szCs w:val="22"/>
        </w:rPr>
        <w:t>, inversionistas, aceleradoras y otros actores relevantes para promover un ecosistema emprendedor sólido y colaborativo.</w:t>
      </w:r>
    </w:p>
    <w:p w14:paraId="592B7E04" w14:textId="6A9FC09D" w:rsidR="00E53AB5" w:rsidRPr="003E780E" w:rsidRDefault="00E53AB5" w:rsidP="00E53AB5">
      <w:pPr>
        <w:jc w:val="both"/>
        <w:rPr>
          <w:rFonts w:ascii="Arial" w:eastAsia="Calibri" w:hAnsi="Arial" w:cs="Arial"/>
          <w:sz w:val="22"/>
          <w:szCs w:val="22"/>
        </w:rPr>
      </w:pPr>
    </w:p>
    <w:p w14:paraId="29160E34" w14:textId="2AC599F4" w:rsidR="00E53AB5" w:rsidRPr="003E780E" w:rsidRDefault="00E53AB5"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lastRenderedPageBreak/>
        <w:t>Infraestructura y espacios de trabajo:</w:t>
      </w:r>
    </w:p>
    <w:p w14:paraId="10D3D16D" w14:textId="211E74F7" w:rsidR="00E53AB5" w:rsidRPr="003E780E" w:rsidRDefault="00E53AB5" w:rsidP="00792323">
      <w:pPr>
        <w:pStyle w:val="Prrafodelista"/>
        <w:jc w:val="both"/>
        <w:rPr>
          <w:rFonts w:ascii="Arial" w:hAnsi="Arial" w:cs="Arial"/>
          <w:sz w:val="22"/>
          <w:szCs w:val="22"/>
        </w:rPr>
      </w:pPr>
      <w:r w:rsidRPr="003E780E">
        <w:rPr>
          <w:rFonts w:ascii="Arial" w:hAnsi="Arial" w:cs="Arial"/>
          <w:sz w:val="22"/>
          <w:szCs w:val="22"/>
        </w:rPr>
        <w:t>Se fomentará la creación de espacios de coworking y centros de innovación equipados con recursos y herramientas para el desarrollo de proyectos. Se brindará apoyo a iniciativas locales que promuevan la colaboración y la co-creación de espacios colaborativos entre emprendedores.</w:t>
      </w:r>
    </w:p>
    <w:p w14:paraId="2879EFF7" w14:textId="68F78E1A" w:rsidR="00E53AB5" w:rsidRPr="003E780E" w:rsidRDefault="00E53AB5" w:rsidP="00E53AB5">
      <w:pPr>
        <w:ind w:left="708"/>
        <w:jc w:val="both"/>
        <w:rPr>
          <w:rFonts w:ascii="Arial" w:eastAsia="Calibri" w:hAnsi="Arial" w:cs="Arial"/>
          <w:sz w:val="22"/>
          <w:szCs w:val="22"/>
        </w:rPr>
      </w:pPr>
    </w:p>
    <w:p w14:paraId="0E11B3CE" w14:textId="38A60207" w:rsidR="00E53AB5" w:rsidRPr="003E780E" w:rsidRDefault="00E53AB5" w:rsidP="00792323">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Desarrollo </w:t>
      </w:r>
      <w:r w:rsidR="00B860B6" w:rsidRPr="003E780E">
        <w:rPr>
          <w:rFonts w:ascii="Arial" w:hAnsi="Arial" w:cs="Arial"/>
          <w:b/>
          <w:bCs/>
          <w:sz w:val="22"/>
          <w:szCs w:val="22"/>
        </w:rPr>
        <w:t>t</w:t>
      </w:r>
      <w:r w:rsidRPr="003E780E">
        <w:rPr>
          <w:rFonts w:ascii="Arial" w:hAnsi="Arial" w:cs="Arial"/>
          <w:b/>
          <w:bCs/>
          <w:sz w:val="22"/>
          <w:szCs w:val="22"/>
        </w:rPr>
        <w:t xml:space="preserve">ecnológico e </w:t>
      </w:r>
      <w:r w:rsidR="00B860B6" w:rsidRPr="003E780E">
        <w:rPr>
          <w:rFonts w:ascii="Arial" w:hAnsi="Arial" w:cs="Arial"/>
          <w:b/>
          <w:bCs/>
          <w:sz w:val="22"/>
          <w:szCs w:val="22"/>
        </w:rPr>
        <w:t>i</w:t>
      </w:r>
      <w:r w:rsidRPr="003E780E">
        <w:rPr>
          <w:rFonts w:ascii="Arial" w:hAnsi="Arial" w:cs="Arial"/>
          <w:b/>
          <w:bCs/>
          <w:sz w:val="22"/>
          <w:szCs w:val="22"/>
        </w:rPr>
        <w:t>nnovación:</w:t>
      </w:r>
    </w:p>
    <w:p w14:paraId="0B7BF817" w14:textId="10B160E0" w:rsidR="00C4385A" w:rsidRPr="003E780E" w:rsidRDefault="00E53AB5" w:rsidP="00C4385A">
      <w:pPr>
        <w:pStyle w:val="Prrafodelista"/>
        <w:jc w:val="both"/>
        <w:rPr>
          <w:rFonts w:ascii="Arial" w:hAnsi="Arial" w:cs="Arial"/>
          <w:sz w:val="22"/>
          <w:szCs w:val="22"/>
        </w:rPr>
      </w:pPr>
      <w:r w:rsidRPr="003E780E">
        <w:rPr>
          <w:rFonts w:ascii="Arial" w:hAnsi="Arial" w:cs="Arial"/>
          <w:sz w:val="22"/>
          <w:szCs w:val="22"/>
        </w:rPr>
        <w:t xml:space="preserve">Se </w:t>
      </w:r>
      <w:r w:rsidR="006D0973" w:rsidRPr="003E780E">
        <w:rPr>
          <w:rFonts w:ascii="Arial" w:hAnsi="Arial" w:cs="Arial"/>
          <w:sz w:val="22"/>
          <w:szCs w:val="22"/>
        </w:rPr>
        <w:t xml:space="preserve">impulsarán </w:t>
      </w:r>
      <w:r w:rsidRPr="003E780E">
        <w:rPr>
          <w:rFonts w:ascii="Arial" w:hAnsi="Arial" w:cs="Arial"/>
          <w:sz w:val="22"/>
          <w:szCs w:val="22"/>
        </w:rPr>
        <w:t>proyectos de investigación y desarrollo tecnológico en áreas estratégicas para la ciudad</w:t>
      </w:r>
      <w:r w:rsidR="00F324AC" w:rsidRPr="003E780E">
        <w:rPr>
          <w:rFonts w:ascii="Arial" w:hAnsi="Arial" w:cs="Arial"/>
          <w:sz w:val="22"/>
          <w:szCs w:val="22"/>
        </w:rPr>
        <w:t>,</w:t>
      </w:r>
      <w:r w:rsidR="006D0973" w:rsidRPr="003E780E">
        <w:rPr>
          <w:rFonts w:ascii="Arial" w:hAnsi="Arial" w:cs="Arial"/>
          <w:sz w:val="22"/>
          <w:szCs w:val="22"/>
        </w:rPr>
        <w:t xml:space="preserve"> fortaleciendo </w:t>
      </w:r>
      <w:r w:rsidRPr="003E780E">
        <w:rPr>
          <w:rFonts w:ascii="Arial" w:hAnsi="Arial" w:cs="Arial"/>
          <w:sz w:val="22"/>
          <w:szCs w:val="22"/>
        </w:rPr>
        <w:t>los vínculos entre emprendedores y centros académicos para impulsar la transferencia de conocimiento y tecnología.</w:t>
      </w:r>
    </w:p>
    <w:p w14:paraId="7FDE31CF" w14:textId="7AE4F23D" w:rsidR="0048002D" w:rsidRPr="003E780E" w:rsidRDefault="0048002D" w:rsidP="00C4385A">
      <w:pPr>
        <w:pStyle w:val="Prrafodelista"/>
        <w:jc w:val="both"/>
        <w:rPr>
          <w:rFonts w:ascii="Arial" w:hAnsi="Arial" w:cs="Arial"/>
          <w:sz w:val="22"/>
          <w:szCs w:val="22"/>
        </w:rPr>
      </w:pPr>
    </w:p>
    <w:p w14:paraId="62A23DD6" w14:textId="5F9DBB4D" w:rsidR="0048002D" w:rsidRPr="003E780E" w:rsidRDefault="0048002D" w:rsidP="00F9515D">
      <w:pPr>
        <w:pStyle w:val="Prrafodelista"/>
        <w:jc w:val="both"/>
        <w:rPr>
          <w:rFonts w:ascii="Arial" w:hAnsi="Arial" w:cs="Arial"/>
          <w:sz w:val="22"/>
          <w:szCs w:val="22"/>
          <w:lang w:val="es-ES_tradnl"/>
        </w:rPr>
      </w:pPr>
      <w:r w:rsidRPr="003E780E">
        <w:rPr>
          <w:rFonts w:ascii="Arial" w:hAnsi="Arial" w:cs="Arial"/>
          <w:sz w:val="22"/>
          <w:szCs w:val="22"/>
          <w:lang w:val="es-ES_tradnl"/>
        </w:rPr>
        <w:t>El Plan local para el apoyo al emprendimiento y la innovación incluirá un programa con medidas de desarrollo tecnológico e innovación.</w:t>
      </w:r>
    </w:p>
    <w:p w14:paraId="5D38BE52" w14:textId="77777777" w:rsidR="002030DE" w:rsidRPr="003E780E" w:rsidRDefault="002030DE" w:rsidP="0048002D">
      <w:pPr>
        <w:pStyle w:val="Prrafodelista"/>
        <w:rPr>
          <w:rFonts w:ascii="Arial" w:hAnsi="Arial" w:cs="Arial"/>
          <w:sz w:val="22"/>
          <w:szCs w:val="22"/>
          <w:lang w:val="es-ES_tradnl"/>
        </w:rPr>
      </w:pPr>
    </w:p>
    <w:p w14:paraId="41275E0D" w14:textId="76682276" w:rsidR="00D10062" w:rsidRPr="003E780E" w:rsidRDefault="00D31178" w:rsidP="00D10062">
      <w:pPr>
        <w:pStyle w:val="Prrafodelista"/>
        <w:numPr>
          <w:ilvl w:val="0"/>
          <w:numId w:val="19"/>
        </w:numPr>
        <w:rPr>
          <w:rFonts w:ascii="Arial" w:hAnsi="Arial" w:cs="Arial"/>
          <w:sz w:val="22"/>
          <w:szCs w:val="22"/>
          <w:lang w:val="es-ES_tradnl"/>
        </w:rPr>
      </w:pPr>
      <w:r w:rsidRPr="003E780E">
        <w:rPr>
          <w:rFonts w:ascii="Arial" w:hAnsi="Arial" w:cs="Arial"/>
          <w:sz w:val="22"/>
          <w:szCs w:val="22"/>
          <w:lang w:val="es-ES_tradnl"/>
        </w:rPr>
        <w:t>Acceso a mercados:</w:t>
      </w:r>
    </w:p>
    <w:p w14:paraId="13FF0F97" w14:textId="762B1AA0" w:rsidR="00D31178" w:rsidRPr="003E780E" w:rsidRDefault="00D31178" w:rsidP="00D55160">
      <w:pPr>
        <w:pStyle w:val="Prrafodelista"/>
        <w:jc w:val="both"/>
        <w:rPr>
          <w:rFonts w:ascii="Arial" w:hAnsi="Arial" w:cs="Arial"/>
          <w:sz w:val="22"/>
          <w:szCs w:val="22"/>
          <w:lang w:val="es-ES_tradnl"/>
        </w:rPr>
      </w:pPr>
      <w:r w:rsidRPr="003E780E">
        <w:rPr>
          <w:rFonts w:ascii="Arial" w:hAnsi="Arial" w:cs="Arial"/>
          <w:sz w:val="22"/>
          <w:szCs w:val="22"/>
          <w:lang w:val="es-ES_tradnl"/>
        </w:rPr>
        <w:t>Se</w:t>
      </w:r>
      <w:r w:rsidR="00D55160" w:rsidRPr="003E780E">
        <w:rPr>
          <w:rFonts w:ascii="Arial" w:hAnsi="Arial" w:cs="Arial"/>
          <w:sz w:val="22"/>
          <w:szCs w:val="22"/>
          <w:lang w:val="es-ES_tradnl"/>
        </w:rPr>
        <w:t xml:space="preserve"> fomentarán estrategias para promover la vinculación con mercados</w:t>
      </w:r>
      <w:r w:rsidR="00D15EC3" w:rsidRPr="003E780E">
        <w:rPr>
          <w:rFonts w:ascii="Arial" w:hAnsi="Arial" w:cs="Arial"/>
          <w:sz w:val="22"/>
          <w:szCs w:val="22"/>
          <w:lang w:val="es-ES_tradnl"/>
        </w:rPr>
        <w:t xml:space="preserve"> físicos y digitales,</w:t>
      </w:r>
      <w:r w:rsidR="00D55160" w:rsidRPr="003E780E">
        <w:rPr>
          <w:rFonts w:ascii="Arial" w:hAnsi="Arial" w:cs="Arial"/>
          <w:sz w:val="22"/>
          <w:szCs w:val="22"/>
          <w:lang w:val="es-ES_tradnl"/>
        </w:rPr>
        <w:t xml:space="preserve"> a nivel local, nacional e </w:t>
      </w:r>
      <w:r w:rsidR="00D15EC3" w:rsidRPr="003E780E">
        <w:rPr>
          <w:rFonts w:ascii="Arial" w:hAnsi="Arial" w:cs="Arial"/>
          <w:sz w:val="22"/>
          <w:szCs w:val="22"/>
          <w:lang w:val="es-ES_tradnl"/>
        </w:rPr>
        <w:t xml:space="preserve">internacional, con el fin de ampliar las oportunidades de promoción y ventas, diversificando los canales de comercialización. </w:t>
      </w:r>
    </w:p>
    <w:p w14:paraId="3C2DF6C3" w14:textId="1898032F" w:rsidR="0048002D" w:rsidRPr="003E780E" w:rsidRDefault="0048002D" w:rsidP="00C4385A">
      <w:pPr>
        <w:pStyle w:val="Prrafodelista"/>
        <w:jc w:val="both"/>
        <w:rPr>
          <w:rFonts w:ascii="Arial" w:hAnsi="Arial" w:cs="Arial"/>
          <w:sz w:val="22"/>
          <w:szCs w:val="22"/>
          <w:lang w:val="es-ES_tradnl"/>
        </w:rPr>
      </w:pPr>
    </w:p>
    <w:p w14:paraId="1ABEECA1" w14:textId="6DA0E3FC" w:rsidR="00D31178" w:rsidRPr="003E780E" w:rsidRDefault="00D31178" w:rsidP="00C4385A">
      <w:pPr>
        <w:pStyle w:val="Prrafodelista"/>
        <w:jc w:val="both"/>
        <w:rPr>
          <w:rFonts w:ascii="Arial" w:hAnsi="Arial" w:cs="Arial"/>
          <w:sz w:val="22"/>
          <w:szCs w:val="22"/>
          <w:lang w:val="es-ES_tradnl"/>
        </w:rPr>
      </w:pPr>
      <w:r w:rsidRPr="003E780E">
        <w:rPr>
          <w:rFonts w:ascii="Arial" w:hAnsi="Arial" w:cs="Arial"/>
          <w:sz w:val="22"/>
          <w:szCs w:val="22"/>
          <w:lang w:val="es-ES_tradnl"/>
        </w:rPr>
        <w:t>El Plan local para el apoyo al emprendimiento y la innovación incluirá un programa con medidas para el acceso a mercados.</w:t>
      </w:r>
    </w:p>
    <w:p w14:paraId="6868EC61" w14:textId="77777777" w:rsidR="00C4385A" w:rsidRPr="003E780E" w:rsidRDefault="00C4385A" w:rsidP="00C4385A">
      <w:pPr>
        <w:pStyle w:val="Prrafodelista"/>
        <w:jc w:val="both"/>
        <w:rPr>
          <w:rFonts w:ascii="Arial" w:hAnsi="Arial" w:cs="Arial"/>
          <w:sz w:val="22"/>
          <w:szCs w:val="22"/>
        </w:rPr>
      </w:pPr>
    </w:p>
    <w:p w14:paraId="44076B8A" w14:textId="15E075B6" w:rsidR="00C4385A" w:rsidRPr="003E780E" w:rsidRDefault="00C4385A" w:rsidP="00C4385A">
      <w:pPr>
        <w:pStyle w:val="Prrafodelista"/>
        <w:numPr>
          <w:ilvl w:val="0"/>
          <w:numId w:val="19"/>
        </w:numPr>
        <w:jc w:val="both"/>
        <w:rPr>
          <w:rFonts w:ascii="Arial" w:hAnsi="Arial" w:cs="Arial"/>
          <w:b/>
          <w:bCs/>
          <w:sz w:val="22"/>
          <w:szCs w:val="22"/>
        </w:rPr>
      </w:pPr>
      <w:r w:rsidRPr="003E780E">
        <w:rPr>
          <w:rFonts w:ascii="Arial" w:hAnsi="Arial" w:cs="Arial"/>
          <w:b/>
          <w:bCs/>
          <w:sz w:val="22"/>
          <w:szCs w:val="22"/>
        </w:rPr>
        <w:t xml:space="preserve">Creación de </w:t>
      </w:r>
      <w:r w:rsidR="00A86FCC" w:rsidRPr="003E780E">
        <w:rPr>
          <w:rFonts w:ascii="Arial" w:hAnsi="Arial" w:cs="Arial"/>
          <w:b/>
          <w:bCs/>
          <w:sz w:val="22"/>
          <w:szCs w:val="22"/>
        </w:rPr>
        <w:t>p</w:t>
      </w:r>
      <w:r w:rsidRPr="003E780E">
        <w:rPr>
          <w:rFonts w:ascii="Arial" w:hAnsi="Arial" w:cs="Arial"/>
          <w:b/>
          <w:bCs/>
          <w:sz w:val="22"/>
          <w:szCs w:val="22"/>
        </w:rPr>
        <w:t xml:space="preserve">rogramas de </w:t>
      </w:r>
      <w:r w:rsidR="00A86FCC" w:rsidRPr="003E780E">
        <w:rPr>
          <w:rFonts w:ascii="Arial" w:hAnsi="Arial" w:cs="Arial"/>
          <w:b/>
          <w:bCs/>
          <w:sz w:val="22"/>
          <w:szCs w:val="22"/>
        </w:rPr>
        <w:t>e</w:t>
      </w:r>
      <w:r w:rsidRPr="003E780E">
        <w:rPr>
          <w:rFonts w:ascii="Arial" w:hAnsi="Arial" w:cs="Arial"/>
          <w:b/>
          <w:bCs/>
          <w:sz w:val="22"/>
          <w:szCs w:val="22"/>
        </w:rPr>
        <w:t xml:space="preserve">mprendimiento </w:t>
      </w:r>
      <w:r w:rsidR="00A86FCC" w:rsidRPr="003E780E">
        <w:rPr>
          <w:rFonts w:ascii="Arial" w:hAnsi="Arial" w:cs="Arial"/>
          <w:b/>
          <w:bCs/>
          <w:sz w:val="22"/>
          <w:szCs w:val="22"/>
        </w:rPr>
        <w:t>d</w:t>
      </w:r>
      <w:r w:rsidRPr="003E780E">
        <w:rPr>
          <w:rFonts w:ascii="Arial" w:hAnsi="Arial" w:cs="Arial"/>
          <w:b/>
          <w:bCs/>
          <w:sz w:val="22"/>
          <w:szCs w:val="22"/>
        </w:rPr>
        <w:t>iferenciados:</w:t>
      </w:r>
    </w:p>
    <w:p w14:paraId="164F6DC9" w14:textId="668990B2" w:rsidR="00C4385A" w:rsidRPr="003E780E" w:rsidRDefault="00C4385A" w:rsidP="00C4385A">
      <w:pPr>
        <w:pStyle w:val="Prrafodelista"/>
        <w:jc w:val="both"/>
        <w:rPr>
          <w:rFonts w:ascii="Arial" w:hAnsi="Arial" w:cs="Arial"/>
          <w:sz w:val="22"/>
          <w:szCs w:val="22"/>
        </w:rPr>
      </w:pPr>
      <w:r w:rsidRPr="003E780E">
        <w:rPr>
          <w:rFonts w:ascii="Arial" w:hAnsi="Arial" w:cs="Arial"/>
          <w:sz w:val="22"/>
          <w:szCs w:val="22"/>
        </w:rPr>
        <w:t>Para atender las características de los emprendedores en Quito, se diseñarán y ejecutarán programas de emprendimiento específicos para diferentes segmentos de la población emprendedora. Esto incluirá programas adaptados para jóvenes emprendedores, mujeres emprendedoras, emprendedores en sectores tecnológicos, entre otros. Cada programa estará diseñado para brindar una ruta de aprendizaje donde se fomentará la creación de productos y servicios innovadores que se ajusten a las particularidades de cada grupo, promoviendo así una mayor inclusión y diversidad en el ecosistema emprendedor de la ciudad.</w:t>
      </w:r>
    </w:p>
    <w:p w14:paraId="3E24C41C" w14:textId="77777777" w:rsidR="00297A0A" w:rsidRPr="003E780E" w:rsidRDefault="00297A0A" w:rsidP="00792323">
      <w:pPr>
        <w:pStyle w:val="Prrafodelista"/>
        <w:jc w:val="both"/>
        <w:rPr>
          <w:rFonts w:ascii="Arial" w:hAnsi="Arial" w:cs="Arial"/>
          <w:sz w:val="22"/>
          <w:szCs w:val="22"/>
        </w:rPr>
      </w:pPr>
    </w:p>
    <w:p w14:paraId="527D59F9" w14:textId="4680F2E7" w:rsidR="00A86FCC" w:rsidRPr="003E780E" w:rsidRDefault="00A86FCC" w:rsidP="006357B2">
      <w:pPr>
        <w:ind w:left="708"/>
        <w:jc w:val="both"/>
        <w:rPr>
          <w:rFonts w:ascii="Arial" w:hAnsi="Arial" w:cs="Arial"/>
          <w:sz w:val="22"/>
          <w:szCs w:val="22"/>
          <w:lang w:val="es-ES_tradnl"/>
        </w:rPr>
      </w:pPr>
      <w:r w:rsidRPr="003E780E">
        <w:rPr>
          <w:rFonts w:ascii="Arial" w:hAnsi="Arial" w:cs="Arial"/>
          <w:sz w:val="22"/>
          <w:szCs w:val="22"/>
          <w:lang w:val="es-ES_tradnl"/>
        </w:rPr>
        <w:t xml:space="preserve">El Plan local para el apoyo al emprendimiento y la innovación incluirá un programa con medidas </w:t>
      </w:r>
      <w:r w:rsidR="007605DA" w:rsidRPr="003E780E">
        <w:rPr>
          <w:rFonts w:ascii="Arial" w:hAnsi="Arial" w:cs="Arial"/>
          <w:sz w:val="22"/>
          <w:szCs w:val="22"/>
          <w:lang w:val="es-ES_tradnl"/>
        </w:rPr>
        <w:t xml:space="preserve">específicas </w:t>
      </w:r>
      <w:r w:rsidRPr="003E780E">
        <w:rPr>
          <w:rFonts w:ascii="Arial" w:hAnsi="Arial" w:cs="Arial"/>
          <w:sz w:val="22"/>
          <w:szCs w:val="22"/>
          <w:lang w:val="es-ES_tradnl"/>
        </w:rPr>
        <w:t xml:space="preserve">para </w:t>
      </w:r>
      <w:r w:rsidR="007605DA" w:rsidRPr="003E780E">
        <w:rPr>
          <w:rFonts w:ascii="Arial" w:hAnsi="Arial" w:cs="Arial"/>
          <w:sz w:val="22"/>
          <w:szCs w:val="22"/>
          <w:lang w:val="es-ES_tradnl"/>
        </w:rPr>
        <w:t>el emprendimiento</w:t>
      </w:r>
      <w:r w:rsidR="006357B2" w:rsidRPr="003E780E">
        <w:rPr>
          <w:rFonts w:ascii="Arial" w:hAnsi="Arial" w:cs="Arial"/>
          <w:sz w:val="22"/>
          <w:szCs w:val="22"/>
          <w:lang w:val="es-ES_tradnl"/>
        </w:rPr>
        <w:t>, garantizando en todas sus etapas la protección a las ideas y secretos industriales de los emprendedores.</w:t>
      </w:r>
    </w:p>
    <w:p w14:paraId="077F1075" w14:textId="77777777" w:rsidR="002030DE" w:rsidRPr="003E780E" w:rsidRDefault="002030DE" w:rsidP="002030DE">
      <w:pPr>
        <w:jc w:val="both"/>
        <w:rPr>
          <w:rFonts w:ascii="Arial" w:hAnsi="Arial" w:cs="Arial"/>
          <w:sz w:val="22"/>
          <w:szCs w:val="22"/>
          <w:lang w:val="es-ES_tradnl"/>
        </w:rPr>
      </w:pPr>
    </w:p>
    <w:p w14:paraId="23355912" w14:textId="77777777" w:rsidR="006B0CB9" w:rsidRPr="003E780E" w:rsidRDefault="002030DE" w:rsidP="006B0CB9">
      <w:pPr>
        <w:pStyle w:val="Prrafodelista"/>
        <w:numPr>
          <w:ilvl w:val="0"/>
          <w:numId w:val="19"/>
        </w:numPr>
        <w:rPr>
          <w:rFonts w:ascii="Arial" w:eastAsiaTheme="minorHAnsi" w:hAnsi="Arial" w:cs="Arial"/>
          <w:color w:val="000000" w:themeColor="text1"/>
          <w:sz w:val="22"/>
          <w:szCs w:val="22"/>
          <w:lang w:eastAsia="en-US"/>
        </w:rPr>
      </w:pPr>
      <w:r w:rsidRPr="003E780E">
        <w:rPr>
          <w:rFonts w:ascii="Arial" w:eastAsiaTheme="minorHAnsi" w:hAnsi="Arial" w:cs="Arial"/>
          <w:b/>
          <w:color w:val="000000" w:themeColor="text1"/>
          <w:sz w:val="22"/>
          <w:szCs w:val="22"/>
          <w:lang w:eastAsia="en-US"/>
        </w:rPr>
        <w:t>Del gobierno abierto</w:t>
      </w:r>
    </w:p>
    <w:p w14:paraId="46CBEF7F" w14:textId="5BF35385" w:rsidR="00C15E0D" w:rsidRPr="003E780E" w:rsidRDefault="002030DE" w:rsidP="00F9515D">
      <w:pPr>
        <w:pStyle w:val="Prrafodelista"/>
        <w:jc w:val="both"/>
        <w:rPr>
          <w:rFonts w:ascii="Arial" w:hAnsi="Arial" w:cs="Arial"/>
          <w:sz w:val="22"/>
          <w:szCs w:val="22"/>
          <w:lang w:val="es-ES_tradnl"/>
        </w:rPr>
      </w:pPr>
      <w:r w:rsidRPr="003E780E">
        <w:rPr>
          <w:rFonts w:ascii="Arial" w:eastAsiaTheme="minorHAnsi" w:hAnsi="Arial" w:cs="Arial"/>
          <w:color w:val="000000" w:themeColor="text1"/>
          <w:sz w:val="22"/>
          <w:szCs w:val="22"/>
          <w:lang w:eastAsia="en-US"/>
        </w:rPr>
        <w:t>El ente rector de desarrollo productivo</w:t>
      </w:r>
      <w:r w:rsidR="00C01758" w:rsidRPr="003E780E">
        <w:rPr>
          <w:rFonts w:ascii="Arial" w:eastAsiaTheme="minorHAnsi" w:hAnsi="Arial" w:cs="Arial"/>
          <w:color w:val="000000" w:themeColor="text1"/>
          <w:sz w:val="22"/>
          <w:szCs w:val="22"/>
          <w:lang w:eastAsia="en-US"/>
        </w:rPr>
        <w:t xml:space="preserve"> </w:t>
      </w:r>
      <w:r w:rsidRPr="003E780E">
        <w:rPr>
          <w:rFonts w:ascii="Arial" w:eastAsiaTheme="minorHAnsi" w:hAnsi="Arial" w:cs="Arial"/>
          <w:color w:val="000000" w:themeColor="text1"/>
          <w:sz w:val="22"/>
          <w:szCs w:val="22"/>
          <w:lang w:eastAsia="en-US"/>
        </w:rPr>
        <w:t xml:space="preserve">generará un banco de </w:t>
      </w:r>
      <w:r w:rsidR="00B925C2" w:rsidRPr="003E780E">
        <w:rPr>
          <w:rFonts w:ascii="Arial" w:eastAsiaTheme="minorHAnsi" w:hAnsi="Arial" w:cs="Arial"/>
          <w:color w:val="000000" w:themeColor="text1"/>
          <w:sz w:val="22"/>
          <w:szCs w:val="22"/>
          <w:lang w:eastAsia="en-US"/>
        </w:rPr>
        <w:t xml:space="preserve">datos </w:t>
      </w:r>
      <w:r w:rsidRPr="003E780E">
        <w:rPr>
          <w:rFonts w:ascii="Arial" w:eastAsiaTheme="minorHAnsi" w:hAnsi="Arial" w:cs="Arial"/>
          <w:color w:val="000000" w:themeColor="text1"/>
          <w:sz w:val="22"/>
          <w:szCs w:val="22"/>
          <w:lang w:eastAsia="en-US"/>
        </w:rPr>
        <w:t>sobre</w:t>
      </w:r>
      <w:r w:rsidR="00190413" w:rsidRPr="003E780E">
        <w:rPr>
          <w:rFonts w:ascii="Arial" w:eastAsiaTheme="minorHAnsi" w:hAnsi="Arial" w:cs="Arial"/>
          <w:color w:val="000000" w:themeColor="text1"/>
          <w:sz w:val="22"/>
          <w:szCs w:val="22"/>
          <w:lang w:eastAsia="en-US"/>
        </w:rPr>
        <w:t xml:space="preserve"> emprendimiento e innovación que funcionará como una fuente de evidencia para respaldar la toma de decisiones </w:t>
      </w:r>
      <w:r w:rsidR="00676147" w:rsidRPr="003E780E">
        <w:rPr>
          <w:rFonts w:ascii="Arial" w:eastAsiaTheme="minorHAnsi" w:hAnsi="Arial" w:cs="Arial"/>
          <w:color w:val="000000" w:themeColor="text1"/>
          <w:sz w:val="22"/>
          <w:szCs w:val="22"/>
          <w:lang w:eastAsia="en-US"/>
        </w:rPr>
        <w:t>de los actores del sector</w:t>
      </w:r>
      <w:r w:rsidR="00190413" w:rsidRPr="003E780E">
        <w:rPr>
          <w:rFonts w:ascii="Arial" w:eastAsiaTheme="minorHAnsi" w:hAnsi="Arial" w:cs="Arial"/>
          <w:color w:val="000000" w:themeColor="text1"/>
          <w:sz w:val="22"/>
          <w:szCs w:val="22"/>
          <w:lang w:eastAsia="en-US"/>
        </w:rPr>
        <w:t xml:space="preserve"> emprendedor. </w:t>
      </w:r>
    </w:p>
    <w:p w14:paraId="6F3B33D8" w14:textId="77777777" w:rsidR="007E56D5" w:rsidRPr="003E780E" w:rsidRDefault="007E56D5" w:rsidP="00E53AB5">
      <w:pPr>
        <w:jc w:val="both"/>
        <w:rPr>
          <w:rFonts w:ascii="Arial" w:hAnsi="Arial" w:cs="Arial"/>
          <w:sz w:val="22"/>
          <w:szCs w:val="22"/>
        </w:rPr>
      </w:pPr>
    </w:p>
    <w:p w14:paraId="7D8E2605" w14:textId="77777777" w:rsidR="00231694" w:rsidRPr="003E780E" w:rsidRDefault="00231694" w:rsidP="00231694">
      <w:pPr>
        <w:autoSpaceDE w:val="0"/>
        <w:autoSpaceDN w:val="0"/>
        <w:adjustRightInd w:val="0"/>
        <w:jc w:val="center"/>
        <w:outlineLvl w:val="0"/>
        <w:rPr>
          <w:rFonts w:ascii="Arial" w:hAnsi="Arial" w:cs="Arial"/>
          <w:color w:val="000000" w:themeColor="text1"/>
          <w:sz w:val="22"/>
          <w:szCs w:val="22"/>
        </w:rPr>
      </w:pPr>
      <w:r w:rsidRPr="003E780E">
        <w:rPr>
          <w:rFonts w:ascii="Arial" w:hAnsi="Arial" w:cs="Arial"/>
          <w:b/>
          <w:bCs/>
          <w:color w:val="000000" w:themeColor="text1"/>
          <w:sz w:val="22"/>
          <w:szCs w:val="22"/>
          <w:lang w:val="pt-BR"/>
        </w:rPr>
        <w:t>CAPÍTULO IV</w:t>
      </w:r>
    </w:p>
    <w:p w14:paraId="515588A0" w14:textId="20D7F9B9" w:rsidR="00231694" w:rsidRPr="003E780E" w:rsidRDefault="00231694" w:rsidP="00231694">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DEL CAPITAL SEMILLA</w:t>
      </w:r>
    </w:p>
    <w:p w14:paraId="66CAD78A" w14:textId="77777777" w:rsidR="00231694" w:rsidRPr="003E780E" w:rsidRDefault="00231694" w:rsidP="00997EE5">
      <w:pPr>
        <w:jc w:val="both"/>
        <w:rPr>
          <w:rFonts w:ascii="Arial" w:hAnsi="Arial" w:cs="Arial"/>
          <w:b/>
          <w:color w:val="000000" w:themeColor="text1"/>
          <w:sz w:val="22"/>
          <w:szCs w:val="22"/>
        </w:rPr>
      </w:pPr>
    </w:p>
    <w:p w14:paraId="214D8B17" w14:textId="1893F0F9" w:rsidR="00997EE5" w:rsidRPr="003E780E" w:rsidRDefault="00997EE5" w:rsidP="00997EE5">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w:t>
      </w:r>
      <w:r w:rsidR="00BD7F00" w:rsidRPr="003E780E">
        <w:rPr>
          <w:rFonts w:ascii="Arial" w:hAnsi="Arial" w:cs="Arial"/>
          <w:b/>
          <w:color w:val="000000" w:themeColor="text1"/>
          <w:sz w:val="22"/>
          <w:szCs w:val="22"/>
        </w:rPr>
        <w:t xml:space="preserve">Del </w:t>
      </w:r>
      <w:r w:rsidR="00231694" w:rsidRPr="003E780E">
        <w:rPr>
          <w:rFonts w:ascii="Arial" w:hAnsi="Arial" w:cs="Arial"/>
          <w:b/>
          <w:color w:val="000000" w:themeColor="text1"/>
          <w:sz w:val="22"/>
          <w:szCs w:val="22"/>
        </w:rPr>
        <w:t>capital semilla</w:t>
      </w:r>
      <w:r w:rsidRPr="003E780E">
        <w:rPr>
          <w:rFonts w:ascii="Arial" w:hAnsi="Arial" w:cs="Arial"/>
          <w:b/>
          <w:color w:val="000000" w:themeColor="text1"/>
          <w:sz w:val="22"/>
          <w:szCs w:val="22"/>
        </w:rPr>
        <w:t xml:space="preserve">. – </w:t>
      </w:r>
      <w:r w:rsidRPr="003E780E">
        <w:rPr>
          <w:rFonts w:ascii="Arial" w:hAnsi="Arial" w:cs="Arial"/>
          <w:bCs/>
          <w:color w:val="000000" w:themeColor="text1"/>
          <w:sz w:val="22"/>
          <w:szCs w:val="22"/>
        </w:rPr>
        <w:t xml:space="preserve">En cuanto al apoyo financiero y acceso a capital se </w:t>
      </w:r>
      <w:r w:rsidR="00AF52B0" w:rsidRPr="003E780E">
        <w:rPr>
          <w:rFonts w:ascii="Arial" w:hAnsi="Arial" w:cs="Arial"/>
          <w:bCs/>
          <w:color w:val="000000" w:themeColor="text1"/>
          <w:sz w:val="22"/>
          <w:szCs w:val="22"/>
        </w:rPr>
        <w:t>fomentará la</w:t>
      </w:r>
      <w:r w:rsidRPr="003E780E">
        <w:rPr>
          <w:rFonts w:ascii="Arial" w:hAnsi="Arial" w:cs="Arial"/>
          <w:color w:val="000000" w:themeColor="text1"/>
          <w:sz w:val="22"/>
          <w:szCs w:val="22"/>
        </w:rPr>
        <w:t xml:space="preserve"> </w:t>
      </w:r>
      <w:r w:rsidR="00177538" w:rsidRPr="003E780E">
        <w:rPr>
          <w:rFonts w:ascii="Arial" w:hAnsi="Arial" w:cs="Arial"/>
          <w:color w:val="000000" w:themeColor="text1"/>
          <w:sz w:val="22"/>
          <w:szCs w:val="22"/>
        </w:rPr>
        <w:t>i</w:t>
      </w:r>
      <w:r w:rsidRPr="003E780E">
        <w:rPr>
          <w:rFonts w:ascii="Arial" w:hAnsi="Arial" w:cs="Arial"/>
          <w:color w:val="000000" w:themeColor="text1"/>
          <w:sz w:val="22"/>
          <w:szCs w:val="22"/>
        </w:rPr>
        <w:t xml:space="preserve">nversión </w:t>
      </w:r>
      <w:r w:rsidR="00AF52B0" w:rsidRPr="003E780E">
        <w:rPr>
          <w:rFonts w:ascii="Arial" w:hAnsi="Arial" w:cs="Arial"/>
          <w:color w:val="000000" w:themeColor="text1"/>
          <w:sz w:val="22"/>
          <w:szCs w:val="22"/>
        </w:rPr>
        <w:t xml:space="preserve">municipal </w:t>
      </w:r>
      <w:r w:rsidRPr="003E780E">
        <w:rPr>
          <w:rFonts w:ascii="Arial" w:hAnsi="Arial" w:cs="Arial"/>
          <w:color w:val="000000" w:themeColor="text1"/>
          <w:sz w:val="22"/>
          <w:szCs w:val="22"/>
        </w:rPr>
        <w:t>que estará destinado para proyectos de emprendimiento o innovación financiados a través de capital semilla o capital de riesgo para las personas que consten en el Registro Nacional de Emprendedores</w:t>
      </w:r>
      <w:r w:rsidR="00AF52B0" w:rsidRPr="003E780E">
        <w:rPr>
          <w:rFonts w:ascii="Arial" w:hAnsi="Arial" w:cs="Arial"/>
          <w:color w:val="000000" w:themeColor="text1"/>
          <w:sz w:val="22"/>
          <w:szCs w:val="22"/>
        </w:rPr>
        <w:t xml:space="preserve"> en los términos previstos en</w:t>
      </w:r>
      <w:r w:rsidRPr="003E780E">
        <w:rPr>
          <w:rFonts w:ascii="Arial" w:hAnsi="Arial" w:cs="Arial"/>
          <w:color w:val="000000" w:themeColor="text1"/>
          <w:sz w:val="22"/>
          <w:szCs w:val="22"/>
        </w:rPr>
        <w:t xml:space="preserve"> el Código Orgánico de la Economía Social de los Conocimientos, Creatividad e Innovación</w:t>
      </w:r>
      <w:r w:rsidR="005B4FE8" w:rsidRPr="003E780E">
        <w:rPr>
          <w:rFonts w:ascii="Arial" w:hAnsi="Arial" w:cs="Arial"/>
          <w:color w:val="000000" w:themeColor="text1"/>
          <w:sz w:val="22"/>
          <w:szCs w:val="22"/>
        </w:rPr>
        <w:t xml:space="preserve"> (COESCCI)</w:t>
      </w:r>
      <w:r w:rsidRPr="003E780E">
        <w:rPr>
          <w:rFonts w:ascii="Arial" w:hAnsi="Arial" w:cs="Arial"/>
          <w:color w:val="000000" w:themeColor="text1"/>
          <w:sz w:val="22"/>
          <w:szCs w:val="22"/>
        </w:rPr>
        <w:t xml:space="preserve">, </w:t>
      </w:r>
      <w:r w:rsidR="00AF52B0" w:rsidRPr="003E780E">
        <w:rPr>
          <w:rFonts w:ascii="Arial" w:hAnsi="Arial" w:cs="Arial"/>
          <w:color w:val="000000" w:themeColor="text1"/>
          <w:sz w:val="22"/>
          <w:szCs w:val="22"/>
        </w:rPr>
        <w:t xml:space="preserve">Ley Orgánica de Emprendimiento e Innovación; </w:t>
      </w:r>
      <w:r w:rsidRPr="003E780E">
        <w:rPr>
          <w:rFonts w:ascii="Arial" w:hAnsi="Arial" w:cs="Arial"/>
          <w:color w:val="000000" w:themeColor="text1"/>
          <w:sz w:val="22"/>
          <w:szCs w:val="22"/>
        </w:rPr>
        <w:t>así como</w:t>
      </w:r>
      <w:r w:rsidR="00AF52B0" w:rsidRPr="003E780E">
        <w:rPr>
          <w:rFonts w:ascii="Arial" w:hAnsi="Arial" w:cs="Arial"/>
          <w:color w:val="000000" w:themeColor="text1"/>
          <w:sz w:val="22"/>
          <w:szCs w:val="22"/>
        </w:rPr>
        <w:t>,</w:t>
      </w:r>
      <w:r w:rsidRPr="003E780E">
        <w:rPr>
          <w:rFonts w:ascii="Arial" w:hAnsi="Arial" w:cs="Arial"/>
          <w:color w:val="000000" w:themeColor="text1"/>
          <w:sz w:val="22"/>
          <w:szCs w:val="22"/>
        </w:rPr>
        <w:t xml:space="preserve"> las normas del presente Capítulo y su reglamento. </w:t>
      </w:r>
    </w:p>
    <w:p w14:paraId="36DDC32E" w14:textId="77777777" w:rsidR="00997EE5" w:rsidRPr="003E780E" w:rsidRDefault="00997EE5" w:rsidP="00997EE5">
      <w:pPr>
        <w:jc w:val="both"/>
        <w:rPr>
          <w:rFonts w:ascii="Arial" w:hAnsi="Arial" w:cs="Arial"/>
          <w:color w:val="000000" w:themeColor="text1"/>
          <w:sz w:val="22"/>
          <w:szCs w:val="22"/>
        </w:rPr>
      </w:pPr>
    </w:p>
    <w:p w14:paraId="32B3C3F4" w14:textId="77777777" w:rsidR="003E780E" w:rsidRDefault="003E780E" w:rsidP="00997EE5">
      <w:pPr>
        <w:jc w:val="both"/>
        <w:rPr>
          <w:rFonts w:ascii="Arial" w:hAnsi="Arial" w:cs="Arial"/>
          <w:color w:val="000000" w:themeColor="text1"/>
          <w:sz w:val="22"/>
          <w:szCs w:val="22"/>
        </w:rPr>
      </w:pPr>
      <w:r w:rsidRPr="003E780E">
        <w:rPr>
          <w:rFonts w:ascii="Arial" w:hAnsi="Arial" w:cs="Arial"/>
          <w:color w:val="000000" w:themeColor="text1"/>
          <w:sz w:val="22"/>
          <w:szCs w:val="22"/>
        </w:rPr>
        <w:lastRenderedPageBreak/>
        <w:t>La capital semilla</w:t>
      </w:r>
      <w:r w:rsidR="005B4FE8" w:rsidRPr="003E780E">
        <w:rPr>
          <w:rFonts w:ascii="Arial" w:hAnsi="Arial" w:cs="Arial"/>
          <w:color w:val="000000" w:themeColor="text1"/>
          <w:sz w:val="22"/>
          <w:szCs w:val="22"/>
        </w:rPr>
        <w:t xml:space="preserve"> </w:t>
      </w:r>
      <w:r w:rsidR="00687C55" w:rsidRPr="003E780E">
        <w:rPr>
          <w:rFonts w:ascii="Arial" w:hAnsi="Arial" w:cs="Arial"/>
          <w:color w:val="000000" w:themeColor="text1"/>
          <w:sz w:val="22"/>
          <w:szCs w:val="22"/>
        </w:rPr>
        <w:t xml:space="preserve">formará parte de los programas del Plan local para el apoyo al emprendimiento y la innovación. </w:t>
      </w:r>
    </w:p>
    <w:p w14:paraId="63909488" w14:textId="653EBBB4" w:rsidR="00687C55" w:rsidRPr="003E780E" w:rsidRDefault="00687C55" w:rsidP="00997EE5">
      <w:pPr>
        <w:jc w:val="both"/>
        <w:rPr>
          <w:rFonts w:ascii="Arial" w:hAnsi="Arial" w:cs="Arial"/>
          <w:color w:val="000000" w:themeColor="text1"/>
          <w:sz w:val="22"/>
          <w:szCs w:val="22"/>
        </w:rPr>
      </w:pPr>
      <w:r w:rsidRPr="003E780E">
        <w:rPr>
          <w:rFonts w:ascii="Arial" w:hAnsi="Arial" w:cs="Arial"/>
          <w:color w:val="000000" w:themeColor="text1"/>
          <w:sz w:val="22"/>
          <w:szCs w:val="22"/>
        </w:rPr>
        <w:t>La Secretaría encargada del desarrollo productivo emitirá la normativa para la implementación de</w:t>
      </w:r>
      <w:r w:rsidR="00AE6888" w:rsidRPr="003E780E">
        <w:rPr>
          <w:rFonts w:ascii="Arial" w:hAnsi="Arial" w:cs="Arial"/>
          <w:color w:val="000000" w:themeColor="text1"/>
          <w:sz w:val="22"/>
          <w:szCs w:val="22"/>
        </w:rPr>
        <w:t xml:space="preserve"> los</w:t>
      </w:r>
      <w:r w:rsidRPr="003E780E">
        <w:rPr>
          <w:rFonts w:ascii="Arial" w:hAnsi="Arial" w:cs="Arial"/>
          <w:color w:val="000000" w:themeColor="text1"/>
          <w:sz w:val="22"/>
          <w:szCs w:val="22"/>
        </w:rPr>
        <w:t xml:space="preserve"> programa</w:t>
      </w:r>
      <w:r w:rsidR="00AE6888" w:rsidRPr="003E780E">
        <w:rPr>
          <w:rFonts w:ascii="Arial" w:hAnsi="Arial" w:cs="Arial"/>
          <w:color w:val="000000" w:themeColor="text1"/>
          <w:sz w:val="22"/>
          <w:szCs w:val="22"/>
        </w:rPr>
        <w:t>s</w:t>
      </w:r>
      <w:r w:rsidRPr="003E780E">
        <w:rPr>
          <w:rFonts w:ascii="Arial" w:hAnsi="Arial" w:cs="Arial"/>
          <w:color w:val="000000" w:themeColor="text1"/>
          <w:sz w:val="22"/>
          <w:szCs w:val="22"/>
        </w:rPr>
        <w:t xml:space="preserve"> de financiamiento del capital semilla</w:t>
      </w:r>
      <w:r w:rsidR="00E374CA" w:rsidRPr="003E780E">
        <w:rPr>
          <w:rFonts w:ascii="Arial" w:hAnsi="Arial" w:cs="Arial"/>
          <w:color w:val="000000" w:themeColor="text1"/>
          <w:sz w:val="22"/>
          <w:szCs w:val="22"/>
        </w:rPr>
        <w:t xml:space="preserve"> </w:t>
      </w:r>
      <w:r w:rsidRPr="003E780E">
        <w:rPr>
          <w:rFonts w:ascii="Arial" w:hAnsi="Arial" w:cs="Arial"/>
          <w:color w:val="000000" w:themeColor="text1"/>
          <w:sz w:val="22"/>
          <w:szCs w:val="22"/>
        </w:rPr>
        <w:t>en el Distrito Metropolitano de Quito, mientras que la Corporación de Promoción Económica Conquito será responsable de llevar a cabo dicho</w:t>
      </w:r>
      <w:r w:rsidR="00AE6888" w:rsidRPr="003E780E">
        <w:rPr>
          <w:rFonts w:ascii="Arial" w:hAnsi="Arial" w:cs="Arial"/>
          <w:color w:val="000000" w:themeColor="text1"/>
          <w:sz w:val="22"/>
          <w:szCs w:val="22"/>
        </w:rPr>
        <w:t>s</w:t>
      </w:r>
      <w:r w:rsidRPr="003E780E">
        <w:rPr>
          <w:rFonts w:ascii="Arial" w:hAnsi="Arial" w:cs="Arial"/>
          <w:color w:val="000000" w:themeColor="text1"/>
          <w:sz w:val="22"/>
          <w:szCs w:val="22"/>
        </w:rPr>
        <w:t xml:space="preserve"> programa</w:t>
      </w:r>
      <w:r w:rsidR="00AE6888" w:rsidRPr="003E780E">
        <w:rPr>
          <w:rFonts w:ascii="Arial" w:hAnsi="Arial" w:cs="Arial"/>
          <w:color w:val="000000" w:themeColor="text1"/>
          <w:sz w:val="22"/>
          <w:szCs w:val="22"/>
        </w:rPr>
        <w:t>s</w:t>
      </w:r>
      <w:r w:rsidRPr="003E780E">
        <w:rPr>
          <w:rFonts w:ascii="Arial" w:hAnsi="Arial" w:cs="Arial"/>
          <w:color w:val="000000" w:themeColor="text1"/>
          <w:sz w:val="22"/>
          <w:szCs w:val="22"/>
        </w:rPr>
        <w:t>.</w:t>
      </w:r>
    </w:p>
    <w:p w14:paraId="0F0C4FCA" w14:textId="5F5A54FD" w:rsidR="002722FA" w:rsidRPr="003E780E" w:rsidRDefault="002722FA" w:rsidP="00997EE5">
      <w:pPr>
        <w:jc w:val="both"/>
        <w:rPr>
          <w:rFonts w:ascii="Arial" w:hAnsi="Arial" w:cs="Arial"/>
          <w:color w:val="000000" w:themeColor="text1"/>
          <w:sz w:val="22"/>
          <w:szCs w:val="22"/>
        </w:rPr>
      </w:pPr>
    </w:p>
    <w:p w14:paraId="1FA1D6D0" w14:textId="73A91BEF" w:rsidR="00D3707F" w:rsidRPr="003E780E" w:rsidRDefault="00D3707F" w:rsidP="00D3707F">
      <w:pPr>
        <w:jc w:val="both"/>
        <w:rPr>
          <w:rFonts w:ascii="Arial" w:hAnsi="Arial" w:cs="Arial"/>
          <w:color w:val="000000" w:themeColor="text1"/>
          <w:sz w:val="22"/>
          <w:szCs w:val="22"/>
        </w:rPr>
      </w:pPr>
      <w:r w:rsidRPr="003E780E">
        <w:rPr>
          <w:rFonts w:ascii="Arial" w:hAnsi="Arial" w:cs="Arial"/>
          <w:b/>
          <w:color w:val="000000" w:themeColor="text1"/>
          <w:sz w:val="22"/>
          <w:szCs w:val="22"/>
        </w:rPr>
        <w:t>Art. (…). – Convocatorias –</w:t>
      </w:r>
      <w:r w:rsidRPr="003E780E">
        <w:rPr>
          <w:rFonts w:ascii="Arial" w:hAnsi="Arial" w:cs="Arial"/>
          <w:color w:val="000000" w:themeColor="text1"/>
          <w:sz w:val="22"/>
          <w:szCs w:val="22"/>
        </w:rPr>
        <w:t xml:space="preserve"> La Corporación de Promoción Económica ConQuito será la encargada de realizar</w:t>
      </w:r>
      <w:r w:rsidR="009321FE" w:rsidRPr="003E780E">
        <w:rPr>
          <w:rFonts w:ascii="Arial" w:hAnsi="Arial" w:cs="Arial"/>
          <w:color w:val="000000" w:themeColor="text1"/>
          <w:sz w:val="22"/>
          <w:szCs w:val="22"/>
        </w:rPr>
        <w:t xml:space="preserve"> las convocatorias para </w:t>
      </w:r>
      <w:r w:rsidRPr="003E780E">
        <w:rPr>
          <w:rFonts w:ascii="Arial" w:hAnsi="Arial" w:cs="Arial"/>
          <w:color w:val="000000" w:themeColor="text1"/>
          <w:sz w:val="22"/>
          <w:szCs w:val="22"/>
        </w:rPr>
        <w:t>la operación de los programas que se desarrollen a través del capital semilla</w:t>
      </w:r>
      <w:r w:rsidR="004C12C5" w:rsidRPr="003E780E">
        <w:rPr>
          <w:rFonts w:ascii="Arial" w:hAnsi="Arial" w:cs="Arial"/>
          <w:color w:val="000000" w:themeColor="text1"/>
          <w:sz w:val="22"/>
          <w:szCs w:val="22"/>
        </w:rPr>
        <w:t xml:space="preserve"> </w:t>
      </w:r>
      <w:r w:rsidRPr="003E780E">
        <w:rPr>
          <w:rFonts w:ascii="Arial" w:hAnsi="Arial" w:cs="Arial"/>
          <w:color w:val="000000" w:themeColor="text1"/>
          <w:sz w:val="22"/>
          <w:szCs w:val="22"/>
        </w:rPr>
        <w:t>del Distrito Metropolitano de Quito</w:t>
      </w:r>
      <w:r w:rsidR="009321FE" w:rsidRPr="003E780E">
        <w:rPr>
          <w:rFonts w:ascii="Arial" w:hAnsi="Arial" w:cs="Arial"/>
          <w:color w:val="000000" w:themeColor="text1"/>
          <w:sz w:val="22"/>
          <w:szCs w:val="22"/>
        </w:rPr>
        <w:t>.</w:t>
      </w:r>
    </w:p>
    <w:p w14:paraId="1EBA9B05" w14:textId="77777777" w:rsidR="00D3707F" w:rsidRPr="003E780E" w:rsidRDefault="00D3707F" w:rsidP="00D3707F">
      <w:pPr>
        <w:jc w:val="both"/>
        <w:rPr>
          <w:rFonts w:ascii="Arial" w:hAnsi="Arial" w:cs="Arial"/>
          <w:color w:val="000000" w:themeColor="text1"/>
          <w:sz w:val="22"/>
          <w:szCs w:val="22"/>
        </w:rPr>
      </w:pPr>
    </w:p>
    <w:p w14:paraId="277B5730" w14:textId="55B1741F" w:rsidR="00D3707F" w:rsidRPr="003E780E" w:rsidRDefault="00D3707F" w:rsidP="00D3707F">
      <w:pPr>
        <w:jc w:val="both"/>
        <w:rPr>
          <w:rFonts w:ascii="Arial" w:hAnsi="Arial" w:cs="Arial"/>
          <w:color w:val="000000" w:themeColor="text1"/>
          <w:sz w:val="22"/>
          <w:szCs w:val="22"/>
        </w:rPr>
      </w:pPr>
      <w:r w:rsidRPr="003E780E">
        <w:rPr>
          <w:rFonts w:ascii="Arial" w:hAnsi="Arial" w:cs="Arial"/>
          <w:color w:val="000000" w:themeColor="text1"/>
          <w:sz w:val="22"/>
          <w:szCs w:val="22"/>
        </w:rPr>
        <w:t>Las convocatorias de proyectos de emprendimiento o innovación deberán contar con los criterios general</w:t>
      </w:r>
      <w:r w:rsidR="004C12C5" w:rsidRPr="003E780E">
        <w:rPr>
          <w:rFonts w:ascii="Arial" w:hAnsi="Arial" w:cs="Arial"/>
          <w:color w:val="000000" w:themeColor="text1"/>
          <w:sz w:val="22"/>
          <w:szCs w:val="22"/>
        </w:rPr>
        <w:t>es</w:t>
      </w:r>
      <w:r w:rsidRPr="003E780E">
        <w:rPr>
          <w:rFonts w:ascii="Arial" w:hAnsi="Arial" w:cs="Arial"/>
          <w:color w:val="000000" w:themeColor="text1"/>
          <w:sz w:val="22"/>
          <w:szCs w:val="22"/>
        </w:rPr>
        <w:t xml:space="preserve"> del plan de desarrollo local par</w:t>
      </w:r>
      <w:r w:rsidR="004C12C5" w:rsidRPr="003E780E">
        <w:rPr>
          <w:rFonts w:ascii="Arial" w:hAnsi="Arial" w:cs="Arial"/>
          <w:color w:val="000000" w:themeColor="text1"/>
          <w:sz w:val="22"/>
          <w:szCs w:val="22"/>
        </w:rPr>
        <w:t>a</w:t>
      </w:r>
      <w:r w:rsidRPr="003E780E">
        <w:rPr>
          <w:rFonts w:ascii="Arial" w:hAnsi="Arial" w:cs="Arial"/>
          <w:color w:val="000000" w:themeColor="text1"/>
          <w:sz w:val="22"/>
          <w:szCs w:val="22"/>
        </w:rPr>
        <w:t xml:space="preserve"> el emprendimiento y la innovación, de acuerdo a la planificación anual establecida.</w:t>
      </w:r>
    </w:p>
    <w:p w14:paraId="7F94F427" w14:textId="106773E8" w:rsidR="00AF3237" w:rsidRPr="003E780E" w:rsidRDefault="00AF3237" w:rsidP="00D3707F">
      <w:pPr>
        <w:jc w:val="both"/>
        <w:rPr>
          <w:rFonts w:ascii="Arial" w:hAnsi="Arial" w:cs="Arial"/>
          <w:color w:val="000000" w:themeColor="text1"/>
          <w:sz w:val="22"/>
          <w:szCs w:val="22"/>
        </w:rPr>
      </w:pPr>
    </w:p>
    <w:p w14:paraId="2B1FCEDC" w14:textId="095C94AB" w:rsidR="00AF3237" w:rsidRPr="003E780E" w:rsidRDefault="00AF3237" w:rsidP="00AF3237">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w:t>
      </w:r>
      <w:r w:rsidRPr="003E780E">
        <w:rPr>
          <w:rFonts w:ascii="Arial" w:hAnsi="Arial" w:cs="Arial"/>
          <w:b/>
          <w:bCs/>
          <w:color w:val="000000" w:themeColor="text1"/>
          <w:sz w:val="22"/>
          <w:szCs w:val="22"/>
        </w:rPr>
        <w:t xml:space="preserve">Montos para capital semilla </w:t>
      </w:r>
      <w:r w:rsidRPr="003E780E">
        <w:rPr>
          <w:rFonts w:ascii="Arial" w:hAnsi="Arial" w:cs="Arial"/>
          <w:b/>
          <w:color w:val="000000" w:themeColor="text1"/>
          <w:sz w:val="22"/>
          <w:szCs w:val="22"/>
        </w:rPr>
        <w:t>–</w:t>
      </w:r>
      <w:r w:rsidRPr="003E780E">
        <w:rPr>
          <w:rFonts w:ascii="Arial" w:hAnsi="Arial" w:cs="Arial"/>
          <w:color w:val="000000" w:themeColor="text1"/>
          <w:sz w:val="22"/>
          <w:szCs w:val="22"/>
        </w:rPr>
        <w:t xml:space="preserve">.  La Secretaría encargada del desarrollo productivo deberá </w:t>
      </w:r>
      <w:r w:rsidR="00AF52B0" w:rsidRPr="003E780E">
        <w:rPr>
          <w:rFonts w:ascii="Arial" w:hAnsi="Arial" w:cs="Arial"/>
          <w:color w:val="000000" w:themeColor="text1"/>
          <w:sz w:val="22"/>
          <w:szCs w:val="22"/>
        </w:rPr>
        <w:t xml:space="preserve">considerar en el presupuesto institucional </w:t>
      </w:r>
      <w:r w:rsidRPr="003E780E">
        <w:rPr>
          <w:rFonts w:ascii="Arial" w:hAnsi="Arial" w:cs="Arial"/>
          <w:color w:val="000000" w:themeColor="text1"/>
          <w:sz w:val="22"/>
          <w:szCs w:val="22"/>
        </w:rPr>
        <w:t xml:space="preserve">la asignación del porcentaje para financiar los programas </w:t>
      </w:r>
      <w:r w:rsidR="00AF73AA" w:rsidRPr="003E780E">
        <w:rPr>
          <w:rFonts w:ascii="Arial" w:hAnsi="Arial" w:cs="Arial"/>
          <w:color w:val="000000" w:themeColor="text1"/>
          <w:sz w:val="22"/>
          <w:szCs w:val="22"/>
        </w:rPr>
        <w:t xml:space="preserve">comprendidos </w:t>
      </w:r>
      <w:r w:rsidRPr="003E780E">
        <w:rPr>
          <w:rFonts w:ascii="Arial" w:hAnsi="Arial" w:cs="Arial"/>
          <w:color w:val="000000" w:themeColor="text1"/>
          <w:sz w:val="22"/>
          <w:szCs w:val="22"/>
        </w:rPr>
        <w:t xml:space="preserve">en </w:t>
      </w:r>
      <w:r w:rsidR="00AF73AA" w:rsidRPr="003E780E">
        <w:rPr>
          <w:rFonts w:ascii="Arial" w:hAnsi="Arial" w:cs="Arial"/>
          <w:color w:val="000000" w:themeColor="text1"/>
          <w:sz w:val="22"/>
          <w:szCs w:val="22"/>
        </w:rPr>
        <w:t xml:space="preserve">el </w:t>
      </w:r>
      <w:r w:rsidR="009321FE" w:rsidRPr="003E780E">
        <w:rPr>
          <w:rFonts w:ascii="Arial" w:hAnsi="Arial" w:cs="Arial"/>
          <w:color w:val="000000" w:themeColor="text1"/>
          <w:sz w:val="22"/>
          <w:szCs w:val="22"/>
        </w:rPr>
        <w:t>P</w:t>
      </w:r>
      <w:r w:rsidR="00AF73AA" w:rsidRPr="003E780E">
        <w:rPr>
          <w:rFonts w:ascii="Arial" w:hAnsi="Arial" w:cs="Arial"/>
          <w:color w:val="000000" w:themeColor="text1"/>
          <w:sz w:val="22"/>
          <w:szCs w:val="22"/>
        </w:rPr>
        <w:t xml:space="preserve">lan de </w:t>
      </w:r>
      <w:r w:rsidR="009321FE" w:rsidRPr="003E780E">
        <w:rPr>
          <w:rFonts w:ascii="Arial" w:hAnsi="Arial" w:cs="Arial"/>
          <w:color w:val="000000" w:themeColor="text1"/>
          <w:sz w:val="22"/>
          <w:szCs w:val="22"/>
        </w:rPr>
        <w:t>D</w:t>
      </w:r>
      <w:r w:rsidR="00AF73AA" w:rsidRPr="003E780E">
        <w:rPr>
          <w:rFonts w:ascii="Arial" w:hAnsi="Arial" w:cs="Arial"/>
          <w:color w:val="000000" w:themeColor="text1"/>
          <w:sz w:val="22"/>
          <w:szCs w:val="22"/>
        </w:rPr>
        <w:t xml:space="preserve">esarrollo </w:t>
      </w:r>
      <w:r w:rsidR="009321FE" w:rsidRPr="003E780E">
        <w:rPr>
          <w:rFonts w:ascii="Arial" w:hAnsi="Arial" w:cs="Arial"/>
          <w:color w:val="000000" w:themeColor="text1"/>
          <w:sz w:val="22"/>
          <w:szCs w:val="22"/>
        </w:rPr>
        <w:t>L</w:t>
      </w:r>
      <w:r w:rsidR="00AF73AA" w:rsidRPr="003E780E">
        <w:rPr>
          <w:rFonts w:ascii="Arial" w:hAnsi="Arial" w:cs="Arial"/>
          <w:color w:val="000000" w:themeColor="text1"/>
          <w:sz w:val="22"/>
          <w:szCs w:val="22"/>
        </w:rPr>
        <w:t>ocal para el emprendimiento y la innovación.</w:t>
      </w:r>
    </w:p>
    <w:p w14:paraId="1356D881" w14:textId="77777777" w:rsidR="00A56A5D" w:rsidRPr="003E780E" w:rsidRDefault="00A56A5D" w:rsidP="00AF3237">
      <w:pPr>
        <w:jc w:val="both"/>
        <w:rPr>
          <w:rFonts w:ascii="Arial" w:hAnsi="Arial" w:cs="Arial"/>
          <w:color w:val="000000" w:themeColor="text1"/>
          <w:sz w:val="22"/>
          <w:szCs w:val="22"/>
        </w:rPr>
      </w:pPr>
    </w:p>
    <w:p w14:paraId="2E7CD9C9" w14:textId="2AC5C37E" w:rsidR="00A56A5D" w:rsidRPr="003E780E" w:rsidRDefault="00A56A5D" w:rsidP="00AF3237">
      <w:pPr>
        <w:jc w:val="both"/>
        <w:rPr>
          <w:rFonts w:ascii="Arial" w:hAnsi="Arial" w:cs="Arial"/>
          <w:color w:val="000000" w:themeColor="text1"/>
          <w:sz w:val="22"/>
          <w:szCs w:val="22"/>
        </w:rPr>
      </w:pPr>
      <w:r w:rsidRPr="003E780E">
        <w:rPr>
          <w:rFonts w:ascii="Arial" w:hAnsi="Arial" w:cs="Arial"/>
          <w:color w:val="000000" w:themeColor="text1"/>
          <w:sz w:val="22"/>
          <w:szCs w:val="22"/>
        </w:rPr>
        <w:t>Este financiamiento se obtendrá, entre otros, de las asignaciones que sean realizadas en cada ejercicio fiscal por el Municipio del Distrito Metropolitano de Quito.</w:t>
      </w:r>
    </w:p>
    <w:p w14:paraId="4424163F" w14:textId="3776583D" w:rsidR="00AF3237" w:rsidRPr="003E780E" w:rsidRDefault="00AF3237" w:rsidP="00AF3237">
      <w:pPr>
        <w:jc w:val="both"/>
        <w:rPr>
          <w:rFonts w:ascii="Arial" w:hAnsi="Arial" w:cs="Arial"/>
          <w:color w:val="000000" w:themeColor="text1"/>
          <w:sz w:val="22"/>
          <w:szCs w:val="22"/>
        </w:rPr>
      </w:pPr>
    </w:p>
    <w:p w14:paraId="5223DE79" w14:textId="7438DB44" w:rsidR="00AF3237" w:rsidRPr="003E780E" w:rsidRDefault="00AF3237" w:rsidP="00AF3237">
      <w:pPr>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w:t>
      </w:r>
      <w:r w:rsidR="00BD4E1A" w:rsidRPr="003E780E">
        <w:rPr>
          <w:rFonts w:ascii="Arial" w:hAnsi="Arial" w:cs="Arial"/>
          <w:b/>
          <w:color w:val="000000" w:themeColor="text1"/>
          <w:sz w:val="22"/>
          <w:szCs w:val="22"/>
        </w:rPr>
        <w:t>Proyectos</w:t>
      </w:r>
      <w:r w:rsidRPr="003E780E">
        <w:rPr>
          <w:rFonts w:ascii="Arial" w:hAnsi="Arial" w:cs="Arial"/>
          <w:b/>
          <w:bCs/>
          <w:color w:val="000000" w:themeColor="text1"/>
          <w:sz w:val="22"/>
          <w:szCs w:val="22"/>
        </w:rPr>
        <w:t xml:space="preserve"> </w:t>
      </w:r>
      <w:r w:rsidR="003E780E" w:rsidRPr="003E780E">
        <w:rPr>
          <w:rFonts w:ascii="Arial" w:hAnsi="Arial" w:cs="Arial"/>
          <w:b/>
          <w:bCs/>
          <w:color w:val="000000" w:themeColor="text1"/>
          <w:sz w:val="22"/>
          <w:szCs w:val="22"/>
        </w:rPr>
        <w:t>colaborativos. -</w:t>
      </w:r>
      <w:r w:rsidR="00BD4E1A" w:rsidRPr="003E780E">
        <w:rPr>
          <w:rFonts w:ascii="Arial" w:hAnsi="Arial" w:cs="Arial"/>
          <w:b/>
          <w:bCs/>
          <w:color w:val="000000" w:themeColor="text1"/>
          <w:sz w:val="22"/>
          <w:szCs w:val="22"/>
        </w:rPr>
        <w:t xml:space="preserve"> </w:t>
      </w:r>
      <w:r w:rsidR="00BD4E1A" w:rsidRPr="003E780E">
        <w:rPr>
          <w:rFonts w:ascii="Arial" w:hAnsi="Arial" w:cs="Arial"/>
          <w:color w:val="000000" w:themeColor="text1"/>
          <w:sz w:val="22"/>
          <w:szCs w:val="22"/>
        </w:rPr>
        <w:t>L</w:t>
      </w:r>
      <w:r w:rsidR="00406EE2" w:rsidRPr="003E780E">
        <w:rPr>
          <w:rFonts w:ascii="Arial" w:hAnsi="Arial" w:cs="Arial"/>
          <w:color w:val="000000" w:themeColor="text1"/>
          <w:sz w:val="22"/>
          <w:szCs w:val="22"/>
        </w:rPr>
        <w:t>a Corporación de Promoción Económica CONQUITO</w:t>
      </w:r>
      <w:r w:rsidRPr="003E780E">
        <w:rPr>
          <w:rFonts w:ascii="Arial" w:hAnsi="Arial" w:cs="Arial"/>
          <w:color w:val="000000" w:themeColor="text1"/>
          <w:sz w:val="22"/>
          <w:szCs w:val="22"/>
        </w:rPr>
        <w:t xml:space="preserve"> podrá establecer alianzas con inversionistas de derecho privado para la inyección de capital semilla a proyectos de emprendimiento o innovación</w:t>
      </w:r>
      <w:r w:rsidR="00BD4E1A" w:rsidRPr="003E780E">
        <w:rPr>
          <w:rFonts w:ascii="Arial" w:hAnsi="Arial" w:cs="Arial"/>
          <w:color w:val="000000" w:themeColor="text1"/>
          <w:sz w:val="22"/>
          <w:szCs w:val="22"/>
        </w:rPr>
        <w:t>.</w:t>
      </w:r>
    </w:p>
    <w:p w14:paraId="5E6A1A76" w14:textId="27861455" w:rsidR="007E1400" w:rsidRPr="003E780E" w:rsidRDefault="007E1400" w:rsidP="00AF3237">
      <w:pPr>
        <w:jc w:val="both"/>
        <w:rPr>
          <w:rFonts w:ascii="Arial" w:hAnsi="Arial" w:cs="Arial"/>
          <w:color w:val="000000" w:themeColor="text1"/>
          <w:sz w:val="22"/>
          <w:szCs w:val="22"/>
        </w:rPr>
      </w:pPr>
    </w:p>
    <w:p w14:paraId="303A7C98" w14:textId="20176AE2" w:rsidR="007E1400" w:rsidRPr="003E780E" w:rsidRDefault="007E1400" w:rsidP="007E1400">
      <w:pPr>
        <w:pStyle w:val="Default"/>
        <w:jc w:val="both"/>
        <w:rPr>
          <w:rFonts w:ascii="Arial" w:hAnsi="Arial" w:cs="Arial"/>
          <w:bCs/>
          <w:color w:val="000000" w:themeColor="text1"/>
          <w:sz w:val="22"/>
          <w:szCs w:val="22"/>
          <w:lang w:eastAsia="es-EC"/>
        </w:rPr>
      </w:pPr>
      <w:r w:rsidRPr="003E780E">
        <w:rPr>
          <w:rFonts w:ascii="Arial" w:hAnsi="Arial" w:cs="Arial"/>
          <w:b/>
          <w:color w:val="000000" w:themeColor="text1"/>
          <w:sz w:val="22"/>
          <w:szCs w:val="22"/>
        </w:rPr>
        <w:t xml:space="preserve">Art. (…). – Destino de los recursos. – </w:t>
      </w:r>
      <w:r w:rsidRPr="003E780E">
        <w:rPr>
          <w:rFonts w:ascii="Arial" w:hAnsi="Arial" w:cs="Arial"/>
          <w:bCs/>
          <w:color w:val="000000" w:themeColor="text1"/>
          <w:sz w:val="22"/>
          <w:szCs w:val="22"/>
          <w:lang w:eastAsia="es-EC"/>
        </w:rPr>
        <w:t xml:space="preserve">El destino de los recursos es exclusivo para impulsar proyectos de emprendimiento de acuerdo a las bases de los programas aprobados por la Secretaría de Educación Superior, Ciencia, Tecnología e Innovación en el caso de emprendimientos enmarcados en el COESCCI o por la Secretaría de Desarrollo Productivo y Competitividad, de acuerdo </w:t>
      </w:r>
      <w:r w:rsidR="00E32177" w:rsidRPr="003E780E">
        <w:rPr>
          <w:rFonts w:ascii="Arial" w:hAnsi="Arial" w:cs="Arial"/>
          <w:bCs/>
          <w:color w:val="000000" w:themeColor="text1"/>
          <w:sz w:val="22"/>
          <w:szCs w:val="22"/>
          <w:lang w:eastAsia="es-EC"/>
        </w:rPr>
        <w:t>con</w:t>
      </w:r>
      <w:r w:rsidRPr="003E780E">
        <w:rPr>
          <w:rFonts w:ascii="Arial" w:hAnsi="Arial" w:cs="Arial"/>
          <w:bCs/>
          <w:color w:val="000000" w:themeColor="text1"/>
          <w:sz w:val="22"/>
          <w:szCs w:val="22"/>
          <w:lang w:eastAsia="es-EC"/>
        </w:rPr>
        <w:t xml:space="preserve"> la planificación de desarrollo local en el caso de emprendimientos </w:t>
      </w:r>
      <w:r w:rsidR="00E32177" w:rsidRPr="003E780E">
        <w:rPr>
          <w:rFonts w:ascii="Arial" w:hAnsi="Arial" w:cs="Arial"/>
          <w:bCs/>
          <w:color w:val="000000" w:themeColor="text1"/>
          <w:sz w:val="22"/>
          <w:szCs w:val="22"/>
          <w:lang w:eastAsia="es-EC"/>
        </w:rPr>
        <w:t>no amparados por el COESCCI</w:t>
      </w:r>
      <w:r w:rsidRPr="003E780E">
        <w:rPr>
          <w:rFonts w:ascii="Arial" w:hAnsi="Arial" w:cs="Arial"/>
          <w:bCs/>
          <w:color w:val="000000" w:themeColor="text1"/>
          <w:sz w:val="22"/>
          <w:szCs w:val="22"/>
          <w:lang w:eastAsia="es-EC"/>
        </w:rPr>
        <w:t>.</w:t>
      </w:r>
    </w:p>
    <w:p w14:paraId="4ECAAE7B" w14:textId="77777777" w:rsidR="007E1400" w:rsidRPr="003E780E" w:rsidRDefault="007E1400" w:rsidP="007E1400">
      <w:pPr>
        <w:pStyle w:val="Default"/>
        <w:jc w:val="both"/>
        <w:rPr>
          <w:rFonts w:ascii="Arial" w:hAnsi="Arial" w:cs="Arial"/>
          <w:color w:val="000000" w:themeColor="text1"/>
          <w:sz w:val="22"/>
          <w:szCs w:val="22"/>
        </w:rPr>
      </w:pPr>
    </w:p>
    <w:p w14:paraId="6A7DC868" w14:textId="65F108E1" w:rsidR="00982A40" w:rsidRPr="003E780E" w:rsidRDefault="007E1400" w:rsidP="00C3158D">
      <w:pPr>
        <w:spacing w:after="120"/>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61DAF836" w14:textId="77777777" w:rsidR="00982A40" w:rsidRPr="003E780E" w:rsidRDefault="00982A40" w:rsidP="005D52EE">
      <w:pPr>
        <w:pStyle w:val="Default"/>
        <w:jc w:val="both"/>
        <w:rPr>
          <w:rFonts w:ascii="Arial" w:hAnsi="Arial" w:cs="Arial"/>
          <w:color w:val="000000" w:themeColor="text1"/>
          <w:sz w:val="22"/>
          <w:szCs w:val="22"/>
        </w:rPr>
      </w:pPr>
    </w:p>
    <w:bookmarkEnd w:id="0"/>
    <w:p w14:paraId="4093BC65" w14:textId="67502A56" w:rsidR="00982A40" w:rsidRPr="003E780E" w:rsidRDefault="00982A40" w:rsidP="00982A40">
      <w:pPr>
        <w:autoSpaceDE w:val="0"/>
        <w:autoSpaceDN w:val="0"/>
        <w:adjustRightInd w:val="0"/>
        <w:jc w:val="center"/>
        <w:outlineLvl w:val="0"/>
        <w:rPr>
          <w:rFonts w:ascii="Arial" w:hAnsi="Arial" w:cs="Arial"/>
          <w:color w:val="000000" w:themeColor="text1"/>
          <w:sz w:val="22"/>
          <w:szCs w:val="22"/>
        </w:rPr>
      </w:pPr>
      <w:r w:rsidRPr="003E780E">
        <w:rPr>
          <w:rFonts w:ascii="Arial" w:hAnsi="Arial" w:cs="Arial"/>
          <w:b/>
          <w:bCs/>
          <w:color w:val="000000" w:themeColor="text1"/>
          <w:sz w:val="22"/>
          <w:szCs w:val="22"/>
          <w:lang w:val="pt-BR"/>
        </w:rPr>
        <w:t>CAPÍTULO V</w:t>
      </w:r>
    </w:p>
    <w:p w14:paraId="4806459B" w14:textId="14D3A3A2" w:rsidR="00982A40" w:rsidRPr="003E780E" w:rsidRDefault="00982A40" w:rsidP="00982A40">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DEL FINANCIAMIENTO</w:t>
      </w:r>
    </w:p>
    <w:p w14:paraId="7E680924" w14:textId="77777777" w:rsidR="00125D3B" w:rsidRPr="003E780E" w:rsidRDefault="00125D3B" w:rsidP="002722FA">
      <w:pPr>
        <w:spacing w:after="120"/>
        <w:jc w:val="both"/>
        <w:rPr>
          <w:rFonts w:ascii="Arial" w:hAnsi="Arial" w:cs="Arial"/>
          <w:b/>
          <w:bCs/>
          <w:color w:val="000000" w:themeColor="text1"/>
          <w:sz w:val="22"/>
          <w:szCs w:val="22"/>
          <w:lang w:val="pt-BR"/>
        </w:rPr>
      </w:pPr>
    </w:p>
    <w:p w14:paraId="29E0F676" w14:textId="191CD0CC" w:rsidR="00125D3B" w:rsidRPr="003E780E" w:rsidRDefault="00125D3B" w:rsidP="00125D3B">
      <w:pPr>
        <w:pStyle w:val="Default"/>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Fuentes y financiamiento. – </w:t>
      </w:r>
      <w:r w:rsidRPr="003E780E">
        <w:rPr>
          <w:rFonts w:ascii="Arial" w:hAnsi="Arial" w:cs="Arial"/>
          <w:color w:val="000000" w:themeColor="text1"/>
          <w:sz w:val="22"/>
          <w:szCs w:val="22"/>
        </w:rPr>
        <w:t>Se consideran las siguientes fuentes de financiamiento:</w:t>
      </w:r>
    </w:p>
    <w:p w14:paraId="0182D969" w14:textId="77777777" w:rsidR="00125D3B" w:rsidRPr="003E780E" w:rsidRDefault="00125D3B" w:rsidP="00125D3B">
      <w:pPr>
        <w:pStyle w:val="Default"/>
        <w:jc w:val="both"/>
        <w:rPr>
          <w:rFonts w:ascii="Arial" w:hAnsi="Arial" w:cs="Arial"/>
          <w:color w:val="000000" w:themeColor="text1"/>
          <w:sz w:val="22"/>
          <w:szCs w:val="22"/>
        </w:rPr>
      </w:pPr>
    </w:p>
    <w:p w14:paraId="1EA42E7B" w14:textId="6DFDA393" w:rsidR="00246E3D" w:rsidRPr="003E780E" w:rsidRDefault="002722FA" w:rsidP="007E56D5">
      <w:pPr>
        <w:spacing w:after="120"/>
        <w:jc w:val="both"/>
        <w:rPr>
          <w:rFonts w:ascii="Arial" w:hAnsi="Arial" w:cs="Arial"/>
          <w:bCs/>
          <w:color w:val="FF0000"/>
          <w:sz w:val="22"/>
          <w:szCs w:val="22"/>
          <w:lang w:eastAsia="es-EC"/>
        </w:rPr>
      </w:pPr>
      <w:r w:rsidRPr="003E780E">
        <w:rPr>
          <w:rFonts w:ascii="Arial" w:hAnsi="Arial" w:cs="Arial"/>
          <w:bCs/>
          <w:color w:val="000000" w:themeColor="text1"/>
          <w:sz w:val="22"/>
          <w:szCs w:val="22"/>
          <w:lang w:eastAsia="es-EC"/>
        </w:rPr>
        <w:t xml:space="preserve">El financiamiento para la aplicación del Plan Local para el apoyo al Emprendimiento y la Innovación, se obtendrá, entre otros, de las asignaciones que sean realizadas en cada ejercicio fiscal por el </w:t>
      </w:r>
      <w:r w:rsidR="00E11CE0" w:rsidRPr="003E780E">
        <w:rPr>
          <w:rFonts w:ascii="Arial" w:hAnsi="Arial" w:cs="Arial"/>
          <w:bCs/>
          <w:color w:val="000000" w:themeColor="text1"/>
          <w:sz w:val="22"/>
          <w:szCs w:val="22"/>
          <w:lang w:eastAsia="es-EC"/>
        </w:rPr>
        <w:t>Municipio del Distrito Metropolitano de Quito, fondos de cooperación y donaciones</w:t>
      </w:r>
      <w:r w:rsidR="007E56D5" w:rsidRPr="003E780E">
        <w:rPr>
          <w:rFonts w:ascii="Arial" w:hAnsi="Arial" w:cs="Arial"/>
          <w:bCs/>
          <w:color w:val="000000" w:themeColor="text1"/>
          <w:sz w:val="22"/>
          <w:szCs w:val="22"/>
          <w:lang w:eastAsia="es-EC"/>
        </w:rPr>
        <w:t>.</w:t>
      </w:r>
    </w:p>
    <w:p w14:paraId="6418D56A" w14:textId="363AF711" w:rsidR="00CB3B4E" w:rsidRDefault="00CB3B4E" w:rsidP="007E56D5">
      <w:pPr>
        <w:spacing w:after="120"/>
        <w:jc w:val="both"/>
        <w:rPr>
          <w:rFonts w:ascii="Arial" w:hAnsi="Arial" w:cs="Arial"/>
          <w:bCs/>
          <w:color w:val="FF0000"/>
          <w:sz w:val="22"/>
          <w:szCs w:val="22"/>
          <w:lang w:eastAsia="es-EC"/>
        </w:rPr>
      </w:pPr>
    </w:p>
    <w:p w14:paraId="0F2514CE" w14:textId="5F851A6F" w:rsidR="00087035" w:rsidRDefault="00087035" w:rsidP="007E56D5">
      <w:pPr>
        <w:spacing w:after="120"/>
        <w:jc w:val="both"/>
        <w:rPr>
          <w:rFonts w:ascii="Arial" w:hAnsi="Arial" w:cs="Arial"/>
          <w:bCs/>
          <w:color w:val="FF0000"/>
          <w:sz w:val="22"/>
          <w:szCs w:val="22"/>
          <w:lang w:eastAsia="es-EC"/>
        </w:rPr>
      </w:pPr>
    </w:p>
    <w:p w14:paraId="1053F1EA" w14:textId="2DD33F1C" w:rsidR="00087035" w:rsidRDefault="00087035" w:rsidP="007E56D5">
      <w:pPr>
        <w:spacing w:after="120"/>
        <w:jc w:val="both"/>
        <w:rPr>
          <w:rFonts w:ascii="Arial" w:hAnsi="Arial" w:cs="Arial"/>
          <w:bCs/>
          <w:color w:val="FF0000"/>
          <w:sz w:val="22"/>
          <w:szCs w:val="22"/>
          <w:lang w:eastAsia="es-EC"/>
        </w:rPr>
      </w:pPr>
    </w:p>
    <w:p w14:paraId="1C28E75F" w14:textId="77777777" w:rsidR="00087035" w:rsidRPr="003E780E" w:rsidRDefault="00087035" w:rsidP="007E56D5">
      <w:pPr>
        <w:spacing w:after="120"/>
        <w:jc w:val="both"/>
        <w:rPr>
          <w:rFonts w:ascii="Arial" w:hAnsi="Arial" w:cs="Arial"/>
          <w:bCs/>
          <w:color w:val="FF0000"/>
          <w:sz w:val="22"/>
          <w:szCs w:val="22"/>
          <w:lang w:eastAsia="es-EC"/>
        </w:rPr>
      </w:pPr>
    </w:p>
    <w:p w14:paraId="443D99BB" w14:textId="7E27D9BF" w:rsidR="00982A40" w:rsidRPr="003E780E" w:rsidRDefault="00982A40" w:rsidP="007E56D5">
      <w:pPr>
        <w:jc w:val="center"/>
        <w:rPr>
          <w:rFonts w:ascii="Arial" w:hAnsi="Arial" w:cs="Arial"/>
          <w:bCs/>
          <w:color w:val="000000" w:themeColor="text1"/>
          <w:sz w:val="22"/>
          <w:szCs w:val="22"/>
          <w:lang w:eastAsia="es-EC"/>
        </w:rPr>
      </w:pPr>
      <w:r w:rsidRPr="003E780E">
        <w:rPr>
          <w:rFonts w:ascii="Arial" w:hAnsi="Arial" w:cs="Arial"/>
          <w:b/>
          <w:bCs/>
          <w:color w:val="000000" w:themeColor="text1"/>
          <w:sz w:val="22"/>
          <w:szCs w:val="22"/>
          <w:lang w:val="pt-BR"/>
        </w:rPr>
        <w:lastRenderedPageBreak/>
        <w:t>CAPÍTULO V</w:t>
      </w:r>
      <w:r w:rsidR="00912162" w:rsidRPr="003E780E">
        <w:rPr>
          <w:rFonts w:ascii="Arial" w:hAnsi="Arial" w:cs="Arial"/>
          <w:b/>
          <w:bCs/>
          <w:color w:val="000000" w:themeColor="text1"/>
          <w:sz w:val="22"/>
          <w:szCs w:val="22"/>
          <w:lang w:val="pt-BR"/>
        </w:rPr>
        <w:t>I</w:t>
      </w:r>
    </w:p>
    <w:p w14:paraId="0A3F7A52" w14:textId="77777777" w:rsidR="00982A40" w:rsidRPr="003E780E" w:rsidRDefault="00982A40" w:rsidP="007E56D5">
      <w:pPr>
        <w:tabs>
          <w:tab w:val="center" w:pos="4252"/>
          <w:tab w:val="left" w:pos="6405"/>
        </w:tabs>
        <w:jc w:val="center"/>
        <w:rPr>
          <w:rFonts w:ascii="Arial" w:hAnsi="Arial" w:cs="Arial"/>
          <w:b/>
          <w:bCs/>
          <w:color w:val="000000" w:themeColor="text1"/>
          <w:sz w:val="22"/>
          <w:szCs w:val="22"/>
          <w:lang w:val="pt-BR"/>
        </w:rPr>
      </w:pPr>
      <w:r w:rsidRPr="003E780E">
        <w:rPr>
          <w:rFonts w:ascii="Arial" w:hAnsi="Arial" w:cs="Arial"/>
          <w:b/>
          <w:bCs/>
          <w:color w:val="000000" w:themeColor="text1"/>
          <w:sz w:val="22"/>
          <w:szCs w:val="22"/>
          <w:lang w:val="pt-BR"/>
        </w:rPr>
        <w:t>DEL SEGUIMIENTO Y LA EVALUACION</w:t>
      </w:r>
    </w:p>
    <w:p w14:paraId="17E6627A" w14:textId="77777777" w:rsidR="00982A40" w:rsidRPr="003E780E" w:rsidRDefault="00982A40" w:rsidP="00982A40">
      <w:pPr>
        <w:pStyle w:val="Default"/>
        <w:jc w:val="both"/>
        <w:rPr>
          <w:rFonts w:ascii="Arial" w:hAnsi="Arial" w:cs="Arial"/>
          <w:b/>
          <w:color w:val="000000" w:themeColor="text1"/>
          <w:sz w:val="22"/>
          <w:szCs w:val="22"/>
        </w:rPr>
      </w:pPr>
    </w:p>
    <w:p w14:paraId="18A125CE" w14:textId="6A00473C" w:rsidR="00982A40" w:rsidRPr="003E780E" w:rsidRDefault="00982A40" w:rsidP="00556089">
      <w:pPr>
        <w:pStyle w:val="Default"/>
        <w:jc w:val="both"/>
        <w:rPr>
          <w:rFonts w:ascii="Arial" w:hAnsi="Arial" w:cs="Arial"/>
          <w:color w:val="000000" w:themeColor="text1"/>
          <w:sz w:val="22"/>
          <w:szCs w:val="22"/>
        </w:rPr>
      </w:pPr>
      <w:r w:rsidRPr="003E780E">
        <w:rPr>
          <w:rFonts w:ascii="Arial" w:hAnsi="Arial" w:cs="Arial"/>
          <w:b/>
          <w:color w:val="000000" w:themeColor="text1"/>
          <w:sz w:val="22"/>
          <w:szCs w:val="22"/>
        </w:rPr>
        <w:t xml:space="preserve">Art. (…). – Monitoreo y evaluación. – </w:t>
      </w:r>
      <w:r w:rsidRPr="003E780E">
        <w:rPr>
          <w:rFonts w:ascii="Arial" w:hAnsi="Arial" w:cs="Arial"/>
          <w:color w:val="000000" w:themeColor="text1"/>
          <w:sz w:val="22"/>
          <w:szCs w:val="22"/>
        </w:rPr>
        <w:t>Con el fin de evaluar el impacto de la política pública, la Secretaría de Desarrollo Productivo y Competitividad, como ente rector, levantará un marco de indicadores relacionado al objeto de esta ordenanza.</w:t>
      </w:r>
    </w:p>
    <w:p w14:paraId="27B9C81A" w14:textId="77777777" w:rsidR="00C15E0D" w:rsidRPr="003E780E" w:rsidRDefault="00C15E0D" w:rsidP="00556089">
      <w:pPr>
        <w:pStyle w:val="Default"/>
        <w:jc w:val="both"/>
        <w:rPr>
          <w:rFonts w:ascii="Arial" w:hAnsi="Arial" w:cs="Arial"/>
          <w:color w:val="000000" w:themeColor="text1"/>
          <w:sz w:val="22"/>
          <w:szCs w:val="22"/>
        </w:rPr>
      </w:pPr>
    </w:p>
    <w:p w14:paraId="6D98BF4E" w14:textId="01E343C5" w:rsidR="00201EE6" w:rsidRPr="003E780E" w:rsidRDefault="00C15E0D" w:rsidP="00556089">
      <w:p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La ordenanza contemplará la implementación de sistemas de medición y evaluación del impacto de las acciones emprendedoras apoyadas por la normativa. </w:t>
      </w:r>
    </w:p>
    <w:p w14:paraId="06ABA061" w14:textId="77777777" w:rsidR="00201EE6" w:rsidRPr="003E780E" w:rsidRDefault="00201EE6" w:rsidP="00556089">
      <w:pPr>
        <w:jc w:val="both"/>
        <w:rPr>
          <w:rFonts w:ascii="Arial" w:hAnsi="Arial" w:cs="Arial"/>
          <w:bCs/>
          <w:color w:val="000000" w:themeColor="text1"/>
          <w:sz w:val="22"/>
          <w:szCs w:val="22"/>
          <w:lang w:eastAsia="es-EC"/>
        </w:rPr>
      </w:pPr>
    </w:p>
    <w:p w14:paraId="174FE3E6" w14:textId="6AEB9D90" w:rsidR="00201EE6" w:rsidRPr="003E780E" w:rsidRDefault="00201EE6" w:rsidP="00556089">
      <w:p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Con periodicidad semestral, la </w:t>
      </w:r>
      <w:r w:rsidR="00556089" w:rsidRPr="003E780E">
        <w:rPr>
          <w:rFonts w:ascii="Arial" w:hAnsi="Arial" w:cs="Arial"/>
          <w:bCs/>
          <w:color w:val="000000" w:themeColor="text1"/>
          <w:sz w:val="22"/>
          <w:szCs w:val="22"/>
          <w:lang w:eastAsia="es-EC"/>
        </w:rPr>
        <w:t>Secretaría de Desarrollo Productivo y Competitividad</w:t>
      </w:r>
      <w:r w:rsidRPr="003E780E">
        <w:rPr>
          <w:rFonts w:ascii="Arial" w:hAnsi="Arial" w:cs="Arial"/>
          <w:bCs/>
          <w:color w:val="000000" w:themeColor="text1"/>
          <w:sz w:val="22"/>
          <w:szCs w:val="22"/>
          <w:lang w:eastAsia="es-EC"/>
        </w:rPr>
        <w:t xml:space="preserve"> informará al Concejo Metropolitano de Quito sobre el cumplimento de </w:t>
      </w:r>
      <w:r w:rsidR="00556089" w:rsidRPr="003E780E">
        <w:rPr>
          <w:rFonts w:ascii="Arial" w:hAnsi="Arial" w:cs="Arial"/>
          <w:bCs/>
          <w:color w:val="000000" w:themeColor="text1"/>
          <w:sz w:val="22"/>
          <w:szCs w:val="22"/>
          <w:lang w:eastAsia="es-EC"/>
        </w:rPr>
        <w:t>la programación de medidas de fomento al emprendimiento</w:t>
      </w:r>
      <w:r w:rsidR="009056B3" w:rsidRPr="003E780E">
        <w:rPr>
          <w:rFonts w:ascii="Arial" w:hAnsi="Arial" w:cs="Arial"/>
          <w:bCs/>
          <w:color w:val="000000" w:themeColor="text1"/>
          <w:sz w:val="22"/>
          <w:szCs w:val="22"/>
          <w:lang w:eastAsia="es-EC"/>
        </w:rPr>
        <w:t xml:space="preserve"> y la innovación</w:t>
      </w:r>
      <w:r w:rsidRPr="003E780E">
        <w:rPr>
          <w:rFonts w:ascii="Arial" w:hAnsi="Arial" w:cs="Arial"/>
          <w:bCs/>
          <w:color w:val="000000" w:themeColor="text1"/>
          <w:sz w:val="22"/>
          <w:szCs w:val="22"/>
          <w:lang w:eastAsia="es-EC"/>
        </w:rPr>
        <w:t xml:space="preserve">, enmarcadas en el Plan </w:t>
      </w:r>
      <w:r w:rsidR="00556089" w:rsidRPr="003E780E">
        <w:rPr>
          <w:rFonts w:ascii="Arial" w:hAnsi="Arial" w:cs="Arial"/>
          <w:bCs/>
          <w:color w:val="000000" w:themeColor="text1"/>
          <w:sz w:val="22"/>
          <w:szCs w:val="22"/>
          <w:lang w:eastAsia="es-EC"/>
        </w:rPr>
        <w:t>local para el apoyo al emprendimiento y la innovación</w:t>
      </w:r>
      <w:r w:rsidRPr="003E780E">
        <w:rPr>
          <w:rFonts w:ascii="Arial" w:hAnsi="Arial" w:cs="Arial"/>
          <w:bCs/>
          <w:color w:val="000000" w:themeColor="text1"/>
          <w:sz w:val="22"/>
          <w:szCs w:val="22"/>
          <w:lang w:eastAsia="es-EC"/>
        </w:rPr>
        <w:t xml:space="preserve">. </w:t>
      </w:r>
    </w:p>
    <w:p w14:paraId="675830A9" w14:textId="77777777" w:rsidR="00201EE6" w:rsidRPr="003E780E" w:rsidRDefault="00201EE6" w:rsidP="00556089">
      <w:pPr>
        <w:jc w:val="both"/>
        <w:rPr>
          <w:rFonts w:ascii="Arial" w:hAnsi="Arial" w:cs="Arial"/>
          <w:bCs/>
          <w:color w:val="000000" w:themeColor="text1"/>
          <w:sz w:val="22"/>
          <w:szCs w:val="22"/>
          <w:lang w:eastAsia="es-EC"/>
        </w:rPr>
      </w:pPr>
    </w:p>
    <w:p w14:paraId="75E809FA" w14:textId="7F9B3126" w:rsidR="00201EE6" w:rsidRPr="003E780E" w:rsidRDefault="00201EE6" w:rsidP="00556089">
      <w:pPr>
        <w:jc w:val="both"/>
        <w:rPr>
          <w:rFonts w:ascii="Arial" w:hAnsi="Arial" w:cs="Arial"/>
          <w:bCs/>
          <w:color w:val="000000" w:themeColor="text1"/>
          <w:sz w:val="22"/>
          <w:szCs w:val="22"/>
          <w:lang w:eastAsia="es-EC"/>
        </w:rPr>
      </w:pPr>
      <w:r w:rsidRPr="003E780E">
        <w:rPr>
          <w:rFonts w:ascii="Arial" w:hAnsi="Arial" w:cs="Arial"/>
          <w:bCs/>
          <w:color w:val="000000" w:themeColor="text1"/>
          <w:sz w:val="22"/>
          <w:szCs w:val="22"/>
          <w:lang w:eastAsia="es-EC"/>
        </w:rPr>
        <w:t xml:space="preserve">Con periodicidad anual, la </w:t>
      </w:r>
      <w:r w:rsidR="00B325B5" w:rsidRPr="003E780E">
        <w:rPr>
          <w:rFonts w:ascii="Arial" w:hAnsi="Arial" w:cs="Arial"/>
          <w:bCs/>
          <w:color w:val="000000" w:themeColor="text1"/>
          <w:sz w:val="22"/>
          <w:szCs w:val="22"/>
          <w:lang w:eastAsia="es-EC"/>
        </w:rPr>
        <w:t xml:space="preserve">Secretaría de Desarrollo Productivo y Competitividad </w:t>
      </w:r>
      <w:r w:rsidRPr="003E780E">
        <w:rPr>
          <w:rFonts w:ascii="Arial" w:hAnsi="Arial" w:cs="Arial"/>
          <w:bCs/>
          <w:color w:val="000000" w:themeColor="text1"/>
          <w:sz w:val="22"/>
          <w:szCs w:val="22"/>
          <w:lang w:eastAsia="es-EC"/>
        </w:rPr>
        <w:t xml:space="preserve">realizará un informe en el que recogerá los resultados e impactos de la ejecución del Plan </w:t>
      </w:r>
      <w:r w:rsidR="00B325B5" w:rsidRPr="003E780E">
        <w:rPr>
          <w:rFonts w:ascii="Arial" w:hAnsi="Arial" w:cs="Arial"/>
          <w:bCs/>
          <w:color w:val="000000" w:themeColor="text1"/>
          <w:sz w:val="22"/>
          <w:szCs w:val="22"/>
          <w:lang w:eastAsia="es-EC"/>
        </w:rPr>
        <w:t>local para el apoyo al emprendimiento y la innovación</w:t>
      </w:r>
      <w:r w:rsidRPr="003E780E">
        <w:rPr>
          <w:rFonts w:ascii="Arial" w:hAnsi="Arial" w:cs="Arial"/>
          <w:bCs/>
          <w:color w:val="000000" w:themeColor="text1"/>
          <w:sz w:val="22"/>
          <w:szCs w:val="22"/>
          <w:lang w:eastAsia="es-EC"/>
        </w:rPr>
        <w:t>. Dicho informe será presentado al Concejo Metropolitano de Quito.</w:t>
      </w:r>
    </w:p>
    <w:p w14:paraId="7FB97D0E" w14:textId="1C2B3E7A" w:rsidR="008862CC" w:rsidRPr="003E780E" w:rsidRDefault="008862CC" w:rsidP="00556089">
      <w:pPr>
        <w:jc w:val="both"/>
        <w:rPr>
          <w:rFonts w:ascii="Arial" w:hAnsi="Arial" w:cs="Arial"/>
          <w:bCs/>
          <w:color w:val="000000" w:themeColor="text1"/>
          <w:sz w:val="22"/>
          <w:szCs w:val="22"/>
          <w:lang w:eastAsia="es-EC"/>
        </w:rPr>
      </w:pPr>
    </w:p>
    <w:p w14:paraId="420894E7" w14:textId="14057C12" w:rsidR="008862CC" w:rsidRPr="003E780E" w:rsidRDefault="008862CC" w:rsidP="008862CC">
      <w:pPr>
        <w:jc w:val="both"/>
        <w:rPr>
          <w:rFonts w:ascii="Arial" w:hAnsi="Arial" w:cs="Arial"/>
          <w:color w:val="000000" w:themeColor="text1"/>
          <w:sz w:val="22"/>
          <w:szCs w:val="22"/>
        </w:rPr>
      </w:pPr>
      <w:r w:rsidRPr="003E780E">
        <w:rPr>
          <w:rFonts w:ascii="Arial" w:hAnsi="Arial" w:cs="Arial"/>
          <w:bCs/>
          <w:color w:val="000000" w:themeColor="text1"/>
          <w:sz w:val="22"/>
          <w:szCs w:val="22"/>
          <w:lang w:eastAsia="es-EC"/>
        </w:rPr>
        <w:t xml:space="preserve">La Corporación de Promoción Económica Conquito llevará un sistema de trazabilidad de los emprendimientos que accedan a las medidas de </w:t>
      </w:r>
      <w:r w:rsidRPr="003E780E">
        <w:rPr>
          <w:rFonts w:ascii="Arial" w:hAnsi="Arial" w:cs="Arial"/>
          <w:color w:val="000000" w:themeColor="text1"/>
          <w:sz w:val="22"/>
          <w:szCs w:val="22"/>
        </w:rPr>
        <w:t>fomento del emprendimiento y la innovación.</w:t>
      </w:r>
    </w:p>
    <w:p w14:paraId="7F4E3B2E" w14:textId="77777777" w:rsidR="0034633B" w:rsidRPr="003E780E" w:rsidRDefault="0034633B" w:rsidP="00556089">
      <w:pPr>
        <w:jc w:val="both"/>
        <w:rPr>
          <w:rFonts w:ascii="Arial" w:hAnsi="Arial" w:cs="Arial"/>
          <w:bCs/>
          <w:color w:val="000000" w:themeColor="text1"/>
          <w:sz w:val="22"/>
          <w:szCs w:val="22"/>
          <w:lang w:eastAsia="es-EC"/>
        </w:rPr>
      </w:pPr>
    </w:p>
    <w:p w14:paraId="7E703A19" w14:textId="4232CC7A" w:rsidR="00DC680E" w:rsidRPr="003E780E" w:rsidRDefault="00064356" w:rsidP="002C6F6A">
      <w:pPr>
        <w:jc w:val="center"/>
        <w:outlineLvl w:val="0"/>
        <w:rPr>
          <w:rFonts w:ascii="Arial" w:hAnsi="Arial" w:cs="Arial"/>
          <w:b/>
          <w:color w:val="000000" w:themeColor="text1"/>
          <w:sz w:val="22"/>
          <w:szCs w:val="22"/>
        </w:rPr>
      </w:pPr>
      <w:r w:rsidRPr="003E780E">
        <w:rPr>
          <w:rFonts w:ascii="Arial" w:hAnsi="Arial" w:cs="Arial"/>
          <w:b/>
          <w:color w:val="000000" w:themeColor="text1"/>
          <w:sz w:val="22"/>
          <w:szCs w:val="22"/>
        </w:rPr>
        <w:t xml:space="preserve">DISPOSICIONES </w:t>
      </w:r>
      <w:r w:rsidR="000E4CDE" w:rsidRPr="003E780E">
        <w:rPr>
          <w:rFonts w:ascii="Arial" w:hAnsi="Arial" w:cs="Arial"/>
          <w:b/>
          <w:color w:val="000000" w:themeColor="text1"/>
          <w:sz w:val="22"/>
          <w:szCs w:val="22"/>
        </w:rPr>
        <w:t>TRANSITORIAS</w:t>
      </w:r>
    </w:p>
    <w:p w14:paraId="3271D196" w14:textId="77777777" w:rsidR="00DC680E" w:rsidRPr="003E780E" w:rsidRDefault="00DC680E" w:rsidP="002C6F6A">
      <w:pPr>
        <w:jc w:val="center"/>
        <w:outlineLvl w:val="0"/>
        <w:rPr>
          <w:rFonts w:ascii="Arial" w:hAnsi="Arial" w:cs="Arial"/>
          <w:b/>
          <w:color w:val="000000" w:themeColor="text1"/>
          <w:sz w:val="22"/>
          <w:szCs w:val="22"/>
        </w:rPr>
      </w:pPr>
    </w:p>
    <w:p w14:paraId="6754A834" w14:textId="5CA8EF6A" w:rsidR="00AF3237" w:rsidRPr="003E780E" w:rsidRDefault="00971932" w:rsidP="00AF3237">
      <w:pPr>
        <w:jc w:val="both"/>
        <w:rPr>
          <w:rFonts w:ascii="Arial" w:hAnsi="Arial" w:cs="Arial"/>
          <w:bCs/>
          <w:color w:val="000000" w:themeColor="text1"/>
          <w:sz w:val="22"/>
          <w:szCs w:val="22"/>
          <w:lang w:eastAsia="es-EC"/>
        </w:rPr>
      </w:pPr>
      <w:r w:rsidRPr="003E780E">
        <w:rPr>
          <w:rFonts w:ascii="Arial" w:hAnsi="Arial" w:cs="Arial"/>
          <w:b/>
          <w:color w:val="000000" w:themeColor="text1"/>
          <w:sz w:val="22"/>
          <w:szCs w:val="22"/>
          <w:lang w:eastAsia="es-EC"/>
        </w:rPr>
        <w:t>PRIMERA. -</w:t>
      </w:r>
      <w:r w:rsidR="000F3395" w:rsidRPr="003E780E">
        <w:rPr>
          <w:rFonts w:ascii="Arial" w:hAnsi="Arial" w:cs="Arial"/>
          <w:color w:val="000000" w:themeColor="text1"/>
          <w:sz w:val="22"/>
          <w:szCs w:val="22"/>
          <w:lang w:eastAsia="es-EC"/>
        </w:rPr>
        <w:t xml:space="preserve"> </w:t>
      </w:r>
      <w:r w:rsidR="000E4CDE" w:rsidRPr="003E780E">
        <w:rPr>
          <w:rFonts w:ascii="Arial" w:hAnsi="Arial" w:cs="Arial"/>
          <w:color w:val="000000" w:themeColor="text1"/>
          <w:sz w:val="22"/>
          <w:szCs w:val="22"/>
          <w:lang w:eastAsia="es-EC"/>
        </w:rPr>
        <w:t xml:space="preserve">En el </w:t>
      </w:r>
      <w:r w:rsidR="00246E3D" w:rsidRPr="003E780E">
        <w:rPr>
          <w:rFonts w:ascii="Arial" w:hAnsi="Arial" w:cs="Arial"/>
          <w:color w:val="000000" w:themeColor="text1"/>
          <w:sz w:val="22"/>
          <w:szCs w:val="22"/>
          <w:lang w:eastAsia="es-EC"/>
        </w:rPr>
        <w:t>término</w:t>
      </w:r>
      <w:r w:rsidR="000E4CDE" w:rsidRPr="003E780E">
        <w:rPr>
          <w:rFonts w:ascii="Arial" w:hAnsi="Arial" w:cs="Arial"/>
          <w:color w:val="000000" w:themeColor="text1"/>
          <w:sz w:val="22"/>
          <w:szCs w:val="22"/>
          <w:lang w:eastAsia="es-EC"/>
        </w:rPr>
        <w:t xml:space="preserve"> de</w:t>
      </w:r>
      <w:r w:rsidR="00BD4E1A" w:rsidRPr="003E780E">
        <w:rPr>
          <w:rFonts w:ascii="Arial" w:hAnsi="Arial" w:cs="Arial"/>
          <w:color w:val="000000" w:themeColor="text1"/>
          <w:sz w:val="22"/>
          <w:szCs w:val="22"/>
          <w:lang w:eastAsia="es-EC"/>
        </w:rPr>
        <w:t xml:space="preserve"> 60</w:t>
      </w:r>
      <w:r w:rsidR="000E4CDE" w:rsidRPr="003E780E">
        <w:rPr>
          <w:rFonts w:ascii="Arial" w:hAnsi="Arial" w:cs="Arial"/>
          <w:color w:val="000000" w:themeColor="text1"/>
          <w:sz w:val="22"/>
          <w:szCs w:val="22"/>
          <w:lang w:eastAsia="es-EC"/>
        </w:rPr>
        <w:t xml:space="preserve"> días</w:t>
      </w:r>
      <w:r w:rsidR="00246E3D" w:rsidRPr="003E780E">
        <w:rPr>
          <w:rFonts w:ascii="Arial" w:hAnsi="Arial" w:cs="Arial"/>
          <w:color w:val="000000" w:themeColor="text1"/>
          <w:sz w:val="22"/>
          <w:szCs w:val="22"/>
          <w:lang w:eastAsia="es-EC"/>
        </w:rPr>
        <w:t xml:space="preserve"> a </w:t>
      </w:r>
      <w:r w:rsidR="00231694" w:rsidRPr="003E780E">
        <w:rPr>
          <w:rFonts w:ascii="Arial" w:hAnsi="Arial" w:cs="Arial"/>
          <w:color w:val="000000" w:themeColor="text1"/>
          <w:sz w:val="22"/>
          <w:szCs w:val="22"/>
          <w:lang w:eastAsia="es-EC"/>
        </w:rPr>
        <w:t xml:space="preserve">partir de la expedición de la presente Ordenanza, </w:t>
      </w:r>
      <w:r w:rsidR="000E4CDE" w:rsidRPr="003E780E">
        <w:rPr>
          <w:rFonts w:ascii="Arial" w:hAnsi="Arial" w:cs="Arial"/>
          <w:color w:val="000000" w:themeColor="text1"/>
          <w:sz w:val="22"/>
          <w:szCs w:val="22"/>
          <w:lang w:eastAsia="es-EC"/>
        </w:rPr>
        <w:t>l</w:t>
      </w:r>
      <w:r w:rsidR="00AF3237" w:rsidRPr="003E780E">
        <w:rPr>
          <w:rFonts w:ascii="Arial" w:hAnsi="Arial" w:cs="Arial"/>
          <w:color w:val="000000" w:themeColor="text1"/>
          <w:sz w:val="22"/>
          <w:szCs w:val="22"/>
          <w:lang w:eastAsia="es-EC"/>
        </w:rPr>
        <w:t>a Secretaría de Desarrollo Productivo y Competitividad creará el Reglamento de</w:t>
      </w:r>
      <w:r w:rsidR="002C699E" w:rsidRPr="003E780E">
        <w:rPr>
          <w:rFonts w:ascii="Arial" w:hAnsi="Arial" w:cs="Arial"/>
          <w:color w:val="000000" w:themeColor="text1"/>
          <w:sz w:val="22"/>
          <w:szCs w:val="22"/>
          <w:lang w:eastAsia="es-EC"/>
        </w:rPr>
        <w:t xml:space="preserve"> F</w:t>
      </w:r>
      <w:r w:rsidR="00AF3237" w:rsidRPr="003E780E">
        <w:rPr>
          <w:rFonts w:ascii="Arial" w:hAnsi="Arial" w:cs="Arial"/>
          <w:color w:val="000000" w:themeColor="text1"/>
          <w:sz w:val="22"/>
          <w:szCs w:val="22"/>
          <w:lang w:eastAsia="es-EC"/>
        </w:rPr>
        <w:t>uncionamiento del Consejo Metropolitano de Emprendimiento</w:t>
      </w:r>
      <w:r w:rsidR="002C699E" w:rsidRPr="003E780E">
        <w:rPr>
          <w:rFonts w:ascii="Arial" w:hAnsi="Arial" w:cs="Arial"/>
          <w:color w:val="000000" w:themeColor="text1"/>
          <w:sz w:val="22"/>
          <w:szCs w:val="22"/>
          <w:lang w:eastAsia="es-EC"/>
        </w:rPr>
        <w:t xml:space="preserve"> y el </w:t>
      </w:r>
      <w:r w:rsidR="00AF3237" w:rsidRPr="003E780E">
        <w:rPr>
          <w:rFonts w:ascii="Arial" w:hAnsi="Arial" w:cs="Arial"/>
          <w:color w:val="000000" w:themeColor="text1"/>
          <w:sz w:val="22"/>
          <w:szCs w:val="22"/>
          <w:lang w:eastAsia="es-EC"/>
        </w:rPr>
        <w:t xml:space="preserve">Reglamento de </w:t>
      </w:r>
      <w:r w:rsidR="002C699E" w:rsidRPr="003E780E">
        <w:rPr>
          <w:rFonts w:ascii="Arial" w:hAnsi="Arial" w:cs="Arial"/>
          <w:color w:val="000000" w:themeColor="text1"/>
          <w:sz w:val="22"/>
          <w:szCs w:val="22"/>
          <w:lang w:eastAsia="es-EC"/>
        </w:rPr>
        <w:t>O</w:t>
      </w:r>
      <w:r w:rsidR="00AF3237" w:rsidRPr="003E780E">
        <w:rPr>
          <w:rFonts w:ascii="Arial" w:hAnsi="Arial" w:cs="Arial"/>
          <w:color w:val="000000" w:themeColor="text1"/>
          <w:sz w:val="22"/>
          <w:szCs w:val="22"/>
          <w:lang w:eastAsia="es-EC"/>
        </w:rPr>
        <w:t xml:space="preserve">perativización del </w:t>
      </w:r>
      <w:r w:rsidR="002C699E" w:rsidRPr="003E780E">
        <w:rPr>
          <w:rFonts w:ascii="Arial" w:hAnsi="Arial" w:cs="Arial"/>
          <w:color w:val="000000" w:themeColor="text1"/>
          <w:sz w:val="22"/>
          <w:szCs w:val="22"/>
          <w:lang w:eastAsia="es-EC"/>
        </w:rPr>
        <w:t>P</w:t>
      </w:r>
      <w:r w:rsidR="00246E3D" w:rsidRPr="003E780E">
        <w:rPr>
          <w:rFonts w:ascii="Arial" w:hAnsi="Arial" w:cs="Arial"/>
          <w:color w:val="000000" w:themeColor="text1"/>
          <w:sz w:val="22"/>
          <w:szCs w:val="22"/>
          <w:lang w:eastAsia="es-EC"/>
        </w:rPr>
        <w:t xml:space="preserve">rograma de </w:t>
      </w:r>
      <w:r w:rsidR="002C699E" w:rsidRPr="003E780E">
        <w:rPr>
          <w:rFonts w:ascii="Arial" w:hAnsi="Arial" w:cs="Arial"/>
          <w:color w:val="000000" w:themeColor="text1"/>
          <w:sz w:val="22"/>
          <w:szCs w:val="22"/>
          <w:lang w:eastAsia="es-EC"/>
        </w:rPr>
        <w:t>F</w:t>
      </w:r>
      <w:r w:rsidR="00246E3D" w:rsidRPr="003E780E">
        <w:rPr>
          <w:rFonts w:ascii="Arial" w:hAnsi="Arial" w:cs="Arial"/>
          <w:color w:val="000000" w:themeColor="text1"/>
          <w:sz w:val="22"/>
          <w:szCs w:val="22"/>
          <w:lang w:eastAsia="es-EC"/>
        </w:rPr>
        <w:t xml:space="preserve">inanciamiento del </w:t>
      </w:r>
      <w:r w:rsidR="002C699E" w:rsidRPr="003E780E">
        <w:rPr>
          <w:rFonts w:ascii="Arial" w:hAnsi="Arial" w:cs="Arial"/>
          <w:color w:val="000000" w:themeColor="text1"/>
          <w:sz w:val="22"/>
          <w:szCs w:val="22"/>
          <w:lang w:eastAsia="es-EC"/>
        </w:rPr>
        <w:t>C</w:t>
      </w:r>
      <w:r w:rsidR="00AF3237" w:rsidRPr="003E780E">
        <w:rPr>
          <w:rFonts w:ascii="Arial" w:hAnsi="Arial" w:cs="Arial"/>
          <w:color w:val="000000" w:themeColor="text1"/>
          <w:sz w:val="22"/>
          <w:szCs w:val="22"/>
          <w:lang w:eastAsia="es-EC"/>
        </w:rPr>
        <w:t xml:space="preserve">apital </w:t>
      </w:r>
      <w:r w:rsidR="002C699E" w:rsidRPr="003E780E">
        <w:rPr>
          <w:rFonts w:ascii="Arial" w:hAnsi="Arial" w:cs="Arial"/>
          <w:color w:val="000000" w:themeColor="text1"/>
          <w:sz w:val="22"/>
          <w:szCs w:val="22"/>
          <w:lang w:eastAsia="es-EC"/>
        </w:rPr>
        <w:t>S</w:t>
      </w:r>
      <w:r w:rsidR="00AF3237" w:rsidRPr="003E780E">
        <w:rPr>
          <w:rFonts w:ascii="Arial" w:hAnsi="Arial" w:cs="Arial"/>
          <w:color w:val="000000" w:themeColor="text1"/>
          <w:sz w:val="22"/>
          <w:szCs w:val="22"/>
          <w:lang w:eastAsia="es-EC"/>
        </w:rPr>
        <w:t>emilla del Distrito Metropolitano de Quito.</w:t>
      </w:r>
    </w:p>
    <w:p w14:paraId="7F2D4DEE" w14:textId="0813A40B" w:rsidR="00AF3237" w:rsidRPr="003E780E" w:rsidRDefault="00AF3237" w:rsidP="00AF3237">
      <w:pPr>
        <w:jc w:val="both"/>
        <w:rPr>
          <w:rFonts w:ascii="Arial" w:hAnsi="Arial" w:cs="Arial"/>
          <w:bCs/>
          <w:color w:val="000000" w:themeColor="text1"/>
          <w:sz w:val="22"/>
          <w:szCs w:val="22"/>
          <w:lang w:eastAsia="es-EC"/>
        </w:rPr>
      </w:pPr>
    </w:p>
    <w:p w14:paraId="7488E1C8" w14:textId="76252A53" w:rsidR="00AF3237" w:rsidRPr="003E780E" w:rsidRDefault="002C699E" w:rsidP="00AF3237">
      <w:pPr>
        <w:jc w:val="both"/>
        <w:rPr>
          <w:rFonts w:ascii="Arial" w:hAnsi="Arial" w:cs="Arial"/>
          <w:bCs/>
          <w:color w:val="000000" w:themeColor="text1"/>
          <w:sz w:val="22"/>
          <w:szCs w:val="22"/>
          <w:lang w:eastAsia="es-EC"/>
        </w:rPr>
      </w:pPr>
      <w:r w:rsidRPr="003E780E">
        <w:rPr>
          <w:rFonts w:ascii="Arial" w:hAnsi="Arial" w:cs="Arial"/>
          <w:b/>
          <w:color w:val="000000" w:themeColor="text1"/>
          <w:sz w:val="22"/>
          <w:szCs w:val="22"/>
          <w:lang w:eastAsia="es-EC"/>
        </w:rPr>
        <w:t>SEGUNDA</w:t>
      </w:r>
      <w:r w:rsidR="007F0A76" w:rsidRPr="003E780E">
        <w:rPr>
          <w:rFonts w:ascii="Arial" w:hAnsi="Arial" w:cs="Arial"/>
          <w:b/>
          <w:color w:val="000000" w:themeColor="text1"/>
          <w:sz w:val="22"/>
          <w:szCs w:val="22"/>
          <w:lang w:eastAsia="es-EC"/>
        </w:rPr>
        <w:t>.</w:t>
      </w:r>
      <w:r w:rsidR="00AF3237" w:rsidRPr="003E780E">
        <w:rPr>
          <w:rFonts w:ascii="Arial" w:hAnsi="Arial" w:cs="Arial"/>
          <w:b/>
          <w:color w:val="000000" w:themeColor="text1"/>
          <w:sz w:val="22"/>
          <w:szCs w:val="22"/>
          <w:lang w:eastAsia="es-EC"/>
        </w:rPr>
        <w:t xml:space="preserve"> - </w:t>
      </w:r>
      <w:r w:rsidR="00AF3237" w:rsidRPr="003E780E">
        <w:rPr>
          <w:rFonts w:ascii="Arial" w:hAnsi="Arial" w:cs="Arial"/>
          <w:bCs/>
          <w:color w:val="000000" w:themeColor="text1"/>
          <w:sz w:val="22"/>
          <w:szCs w:val="22"/>
          <w:lang w:eastAsia="es-EC"/>
        </w:rPr>
        <w:t>La Secretaría de Comunicación realizará campañas permanentes para informar a la ciudadanía sobre l</w:t>
      </w:r>
      <w:r w:rsidR="00246E3D" w:rsidRPr="003E780E">
        <w:rPr>
          <w:rFonts w:ascii="Arial" w:hAnsi="Arial" w:cs="Arial"/>
          <w:bCs/>
          <w:color w:val="000000" w:themeColor="text1"/>
          <w:sz w:val="22"/>
          <w:szCs w:val="22"/>
          <w:lang w:eastAsia="es-EC"/>
        </w:rPr>
        <w:t xml:space="preserve">a vigencia de la presente ordenanza que </w:t>
      </w:r>
      <w:r w:rsidR="00AF3237" w:rsidRPr="003E780E">
        <w:rPr>
          <w:rFonts w:ascii="Arial" w:hAnsi="Arial" w:cs="Arial"/>
          <w:bCs/>
          <w:color w:val="000000" w:themeColor="text1"/>
          <w:sz w:val="22"/>
          <w:szCs w:val="22"/>
          <w:lang w:eastAsia="es-EC"/>
        </w:rPr>
        <w:t>fortalece el emprendimiento.</w:t>
      </w:r>
    </w:p>
    <w:p w14:paraId="34B74D16" w14:textId="77777777" w:rsidR="00AF3237" w:rsidRPr="003E780E" w:rsidRDefault="00AF3237" w:rsidP="00AF3237">
      <w:pPr>
        <w:jc w:val="both"/>
        <w:rPr>
          <w:rFonts w:ascii="Arial" w:hAnsi="Arial" w:cs="Arial"/>
          <w:bCs/>
          <w:color w:val="000000" w:themeColor="text1"/>
          <w:sz w:val="22"/>
          <w:szCs w:val="22"/>
          <w:lang w:eastAsia="es-EC"/>
        </w:rPr>
      </w:pPr>
    </w:p>
    <w:p w14:paraId="569C238D" w14:textId="59119722" w:rsidR="00757328" w:rsidRPr="003E780E" w:rsidRDefault="002C699E" w:rsidP="00B71B41">
      <w:pPr>
        <w:jc w:val="both"/>
        <w:rPr>
          <w:rFonts w:ascii="Arial" w:hAnsi="Arial" w:cs="Arial"/>
          <w:color w:val="000000" w:themeColor="text1"/>
          <w:sz w:val="22"/>
          <w:szCs w:val="22"/>
          <w:bdr w:val="none" w:sz="0" w:space="0" w:color="auto" w:frame="1"/>
          <w:lang w:eastAsia="es-EC"/>
        </w:rPr>
      </w:pPr>
      <w:r w:rsidRPr="003E780E">
        <w:rPr>
          <w:rFonts w:ascii="Arial" w:hAnsi="Arial" w:cs="Arial"/>
          <w:b/>
          <w:bCs/>
          <w:color w:val="000000" w:themeColor="text1"/>
          <w:sz w:val="22"/>
          <w:szCs w:val="22"/>
          <w:lang w:eastAsia="es-EC"/>
        </w:rPr>
        <w:t>TERCERA.</w:t>
      </w:r>
      <w:r w:rsidR="00A7133E" w:rsidRPr="003E780E">
        <w:rPr>
          <w:rFonts w:ascii="Arial" w:hAnsi="Arial" w:cs="Arial"/>
          <w:color w:val="000000" w:themeColor="text1"/>
          <w:sz w:val="22"/>
          <w:szCs w:val="22"/>
          <w:lang w:eastAsia="es-EC"/>
        </w:rPr>
        <w:t xml:space="preserve"> </w:t>
      </w:r>
      <w:r w:rsidR="00D330F2" w:rsidRPr="003E780E">
        <w:rPr>
          <w:rFonts w:ascii="Arial" w:hAnsi="Arial" w:cs="Arial"/>
          <w:color w:val="000000" w:themeColor="text1"/>
          <w:sz w:val="22"/>
          <w:szCs w:val="22"/>
          <w:lang w:eastAsia="es-EC"/>
        </w:rPr>
        <w:t>–</w:t>
      </w:r>
      <w:r w:rsidR="000E4CDE" w:rsidRPr="003E780E">
        <w:rPr>
          <w:rFonts w:ascii="Arial" w:hAnsi="Arial" w:cs="Arial"/>
          <w:color w:val="000000" w:themeColor="text1"/>
          <w:sz w:val="22"/>
          <w:szCs w:val="22"/>
          <w:lang w:eastAsia="es-EC"/>
        </w:rPr>
        <w:t xml:space="preserve"> </w:t>
      </w:r>
      <w:r w:rsidR="000E4CDE" w:rsidRPr="003E780E">
        <w:rPr>
          <w:rFonts w:ascii="Arial" w:hAnsi="Arial" w:cs="Arial"/>
          <w:color w:val="000000" w:themeColor="text1"/>
          <w:sz w:val="22"/>
          <w:szCs w:val="22"/>
          <w:bdr w:val="none" w:sz="0" w:space="0" w:color="auto" w:frame="1"/>
          <w:lang w:eastAsia="es-EC"/>
        </w:rPr>
        <w:t>La presente Ordenanza entrará en vigor a partir de su aprobación.</w:t>
      </w:r>
    </w:p>
    <w:p w14:paraId="688527D7" w14:textId="5756610F" w:rsidR="00AF3237" w:rsidRPr="003E780E" w:rsidRDefault="00AF3237" w:rsidP="00B71B41">
      <w:pPr>
        <w:jc w:val="both"/>
        <w:rPr>
          <w:rFonts w:ascii="Arial" w:hAnsi="Arial" w:cs="Arial"/>
          <w:color w:val="000000" w:themeColor="text1"/>
          <w:sz w:val="22"/>
          <w:szCs w:val="22"/>
          <w:bdr w:val="none" w:sz="0" w:space="0" w:color="auto" w:frame="1"/>
          <w:lang w:eastAsia="es-EC"/>
        </w:rPr>
      </w:pPr>
    </w:p>
    <w:p w14:paraId="27D66341" w14:textId="7D467F2B" w:rsidR="00AF3237" w:rsidRPr="003E780E" w:rsidRDefault="00AF3237" w:rsidP="00B71B41">
      <w:pPr>
        <w:jc w:val="both"/>
        <w:rPr>
          <w:rFonts w:ascii="Arial" w:hAnsi="Arial" w:cs="Arial"/>
          <w:color w:val="000000" w:themeColor="text1"/>
          <w:sz w:val="22"/>
          <w:szCs w:val="22"/>
          <w:bdr w:val="none" w:sz="0" w:space="0" w:color="auto" w:frame="1"/>
          <w:lang w:eastAsia="es-EC"/>
        </w:rPr>
      </w:pPr>
    </w:p>
    <w:sectPr w:rsidR="00AF3237" w:rsidRPr="003E780E">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6C9C" w14:textId="77777777" w:rsidR="00D83497" w:rsidRDefault="00D83497">
      <w:r>
        <w:separator/>
      </w:r>
    </w:p>
  </w:endnote>
  <w:endnote w:type="continuationSeparator" w:id="0">
    <w:p w14:paraId="5E4AA221" w14:textId="77777777" w:rsidR="00D83497" w:rsidRDefault="00D8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061371"/>
      <w:docPartObj>
        <w:docPartGallery w:val="Page Numbers (Bottom of Page)"/>
        <w:docPartUnique/>
      </w:docPartObj>
    </w:sdtPr>
    <w:sdtContent>
      <w:p w14:paraId="1D3B88F6" w14:textId="3C2622E0" w:rsidR="003E780E" w:rsidRDefault="003E780E">
        <w:pPr>
          <w:pStyle w:val="Piedepgina"/>
          <w:jc w:val="right"/>
        </w:pPr>
        <w:r>
          <w:fldChar w:fldCharType="begin"/>
        </w:r>
        <w:r>
          <w:instrText>PAGE   \* MERGEFORMAT</w:instrText>
        </w:r>
        <w:r>
          <w:fldChar w:fldCharType="separate"/>
        </w:r>
        <w:r w:rsidR="00087035" w:rsidRPr="00087035">
          <w:rPr>
            <w:noProof/>
            <w:lang w:val="es-ES"/>
          </w:rPr>
          <w:t>15</w:t>
        </w:r>
        <w:r>
          <w:fldChar w:fldCharType="end"/>
        </w:r>
      </w:p>
    </w:sdtContent>
  </w:sdt>
  <w:p w14:paraId="60F67FE1" w14:textId="77777777" w:rsidR="00A16E70" w:rsidRDefault="00A16E70" w:rsidP="007A284A">
    <w:pPr>
      <w:pStyle w:val="Piedepgina"/>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35D0" w14:textId="77777777" w:rsidR="00D83497" w:rsidRDefault="00D83497">
      <w:r>
        <w:separator/>
      </w:r>
    </w:p>
  </w:footnote>
  <w:footnote w:type="continuationSeparator" w:id="0">
    <w:p w14:paraId="3DA05D7C" w14:textId="77777777" w:rsidR="00D83497" w:rsidRDefault="00D8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12D" w14:textId="1CF33361" w:rsidR="00734CD1" w:rsidRDefault="00D83497">
    <w:pPr>
      <w:pStyle w:val="Encabezado"/>
    </w:pPr>
    <w:r>
      <w:rPr>
        <w:noProof/>
      </w:rPr>
      <w:pict w14:anchorId="1A828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3" o:spid="_x0000_s1027"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489" w14:textId="45F79A0C" w:rsidR="00734CD1" w:rsidRDefault="00D83497">
    <w:pPr>
      <w:pStyle w:val="Encabezado"/>
    </w:pPr>
    <w:r>
      <w:rPr>
        <w:noProof/>
      </w:rPr>
      <w:pict w14:anchorId="0ACB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4" o:spid="_x0000_s1026"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154" w14:textId="5077346C" w:rsidR="00734CD1" w:rsidRDefault="00D83497">
    <w:pPr>
      <w:pStyle w:val="Encabezado"/>
    </w:pPr>
    <w:r>
      <w:rPr>
        <w:noProof/>
      </w:rPr>
      <w:pict w14:anchorId="0624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2" o:spid="_x0000_s1025"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31E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756A3"/>
    <w:multiLevelType w:val="hybridMultilevel"/>
    <w:tmpl w:val="E59AF05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10470B"/>
    <w:multiLevelType w:val="hybridMultilevel"/>
    <w:tmpl w:val="3320C37C"/>
    <w:lvl w:ilvl="0" w:tplc="FEFCAE02">
      <w:start w:val="1"/>
      <w:numFmt w:val="lowerLetter"/>
      <w:lvlText w:val="%1."/>
      <w:lvlJc w:val="left"/>
      <w:pPr>
        <w:ind w:left="720" w:hanging="360"/>
      </w:pPr>
      <w:rPr>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9D6778F"/>
    <w:multiLevelType w:val="hybridMultilevel"/>
    <w:tmpl w:val="EA125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A1341"/>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7291D"/>
    <w:multiLevelType w:val="hybridMultilevel"/>
    <w:tmpl w:val="DEF263E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C248F"/>
    <w:multiLevelType w:val="hybridMultilevel"/>
    <w:tmpl w:val="617C486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57CA6"/>
    <w:multiLevelType w:val="hybridMultilevel"/>
    <w:tmpl w:val="954045A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414086375">
    <w:abstractNumId w:val="4"/>
  </w:num>
  <w:num w:numId="2" w16cid:durableId="1462577776">
    <w:abstractNumId w:val="3"/>
  </w:num>
  <w:num w:numId="3" w16cid:durableId="1767771796">
    <w:abstractNumId w:val="6"/>
  </w:num>
  <w:num w:numId="4" w16cid:durableId="211776327">
    <w:abstractNumId w:val="23"/>
  </w:num>
  <w:num w:numId="5" w16cid:durableId="957176329">
    <w:abstractNumId w:val="19"/>
  </w:num>
  <w:num w:numId="6" w16cid:durableId="1594119497">
    <w:abstractNumId w:val="5"/>
  </w:num>
  <w:num w:numId="7" w16cid:durableId="444542284">
    <w:abstractNumId w:val="8"/>
  </w:num>
  <w:num w:numId="8" w16cid:durableId="1530951990">
    <w:abstractNumId w:val="15"/>
  </w:num>
  <w:num w:numId="9" w16cid:durableId="1247425092">
    <w:abstractNumId w:val="7"/>
  </w:num>
  <w:num w:numId="10" w16cid:durableId="312833415">
    <w:abstractNumId w:val="2"/>
  </w:num>
  <w:num w:numId="11" w16cid:durableId="2140684170">
    <w:abstractNumId w:val="10"/>
  </w:num>
  <w:num w:numId="12" w16cid:durableId="231236980">
    <w:abstractNumId w:val="20"/>
  </w:num>
  <w:num w:numId="13" w16cid:durableId="779841934">
    <w:abstractNumId w:val="14"/>
  </w:num>
  <w:num w:numId="14" w16cid:durableId="789938044">
    <w:abstractNumId w:val="0"/>
  </w:num>
  <w:num w:numId="15" w16cid:durableId="1393770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2026797">
    <w:abstractNumId w:val="11"/>
  </w:num>
  <w:num w:numId="17" w16cid:durableId="176234855">
    <w:abstractNumId w:val="21"/>
  </w:num>
  <w:num w:numId="18" w16cid:durableId="1303391061">
    <w:abstractNumId w:val="18"/>
  </w:num>
  <w:num w:numId="19" w16cid:durableId="746343259">
    <w:abstractNumId w:val="16"/>
  </w:num>
  <w:num w:numId="20" w16cid:durableId="813989458">
    <w:abstractNumId w:val="1"/>
  </w:num>
  <w:num w:numId="21" w16cid:durableId="44066723">
    <w:abstractNumId w:val="24"/>
  </w:num>
  <w:num w:numId="22" w16cid:durableId="541748897">
    <w:abstractNumId w:val="17"/>
  </w:num>
  <w:num w:numId="23" w16cid:durableId="906495108">
    <w:abstractNumId w:val="9"/>
  </w:num>
  <w:num w:numId="24" w16cid:durableId="1909488857">
    <w:abstractNumId w:val="22"/>
  </w:num>
  <w:num w:numId="25" w16cid:durableId="143139590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7736"/>
    <w:rsid w:val="00007BCC"/>
    <w:rsid w:val="00014419"/>
    <w:rsid w:val="00014C7A"/>
    <w:rsid w:val="00016D9C"/>
    <w:rsid w:val="00016DB8"/>
    <w:rsid w:val="00017FBC"/>
    <w:rsid w:val="000208A2"/>
    <w:rsid w:val="0002456F"/>
    <w:rsid w:val="00026736"/>
    <w:rsid w:val="00030E3B"/>
    <w:rsid w:val="00032903"/>
    <w:rsid w:val="000338A7"/>
    <w:rsid w:val="00035937"/>
    <w:rsid w:val="00037D31"/>
    <w:rsid w:val="00037F2C"/>
    <w:rsid w:val="00040D8C"/>
    <w:rsid w:val="0004229D"/>
    <w:rsid w:val="00042F59"/>
    <w:rsid w:val="00043376"/>
    <w:rsid w:val="000443A6"/>
    <w:rsid w:val="0004485A"/>
    <w:rsid w:val="00044E94"/>
    <w:rsid w:val="00045429"/>
    <w:rsid w:val="00046F36"/>
    <w:rsid w:val="00047668"/>
    <w:rsid w:val="0005367B"/>
    <w:rsid w:val="000538C4"/>
    <w:rsid w:val="000558C3"/>
    <w:rsid w:val="00055994"/>
    <w:rsid w:val="00056659"/>
    <w:rsid w:val="0005772E"/>
    <w:rsid w:val="00057C7F"/>
    <w:rsid w:val="00064356"/>
    <w:rsid w:val="00064BAB"/>
    <w:rsid w:val="00064EB6"/>
    <w:rsid w:val="00066B08"/>
    <w:rsid w:val="00070104"/>
    <w:rsid w:val="000701AB"/>
    <w:rsid w:val="00071BB5"/>
    <w:rsid w:val="00071C75"/>
    <w:rsid w:val="00074639"/>
    <w:rsid w:val="00074E67"/>
    <w:rsid w:val="00080FDB"/>
    <w:rsid w:val="00081665"/>
    <w:rsid w:val="00081E9F"/>
    <w:rsid w:val="00085ACD"/>
    <w:rsid w:val="00085E7C"/>
    <w:rsid w:val="00087035"/>
    <w:rsid w:val="0008751A"/>
    <w:rsid w:val="00087E02"/>
    <w:rsid w:val="00093595"/>
    <w:rsid w:val="00095171"/>
    <w:rsid w:val="000955BA"/>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C3A0C"/>
    <w:rsid w:val="000C4E41"/>
    <w:rsid w:val="000C611F"/>
    <w:rsid w:val="000C633A"/>
    <w:rsid w:val="000D193C"/>
    <w:rsid w:val="000D2BC5"/>
    <w:rsid w:val="000D3A69"/>
    <w:rsid w:val="000D45AB"/>
    <w:rsid w:val="000D4DB0"/>
    <w:rsid w:val="000D63A8"/>
    <w:rsid w:val="000E05AF"/>
    <w:rsid w:val="000E257C"/>
    <w:rsid w:val="000E4CDE"/>
    <w:rsid w:val="000E5188"/>
    <w:rsid w:val="000E51D0"/>
    <w:rsid w:val="000E5B2D"/>
    <w:rsid w:val="000E6F94"/>
    <w:rsid w:val="000E712A"/>
    <w:rsid w:val="000F1265"/>
    <w:rsid w:val="000F3395"/>
    <w:rsid w:val="000F3B9A"/>
    <w:rsid w:val="000F45DD"/>
    <w:rsid w:val="00104218"/>
    <w:rsid w:val="0010437E"/>
    <w:rsid w:val="00104D3C"/>
    <w:rsid w:val="001055F1"/>
    <w:rsid w:val="00106A05"/>
    <w:rsid w:val="00107244"/>
    <w:rsid w:val="00112A5A"/>
    <w:rsid w:val="00112DD2"/>
    <w:rsid w:val="001133F5"/>
    <w:rsid w:val="0011569E"/>
    <w:rsid w:val="00116181"/>
    <w:rsid w:val="00116482"/>
    <w:rsid w:val="00121136"/>
    <w:rsid w:val="0012292C"/>
    <w:rsid w:val="00124767"/>
    <w:rsid w:val="00124A5A"/>
    <w:rsid w:val="0012584A"/>
    <w:rsid w:val="00125C72"/>
    <w:rsid w:val="00125D3B"/>
    <w:rsid w:val="001269C6"/>
    <w:rsid w:val="00130450"/>
    <w:rsid w:val="00130A8E"/>
    <w:rsid w:val="00131151"/>
    <w:rsid w:val="00132FBC"/>
    <w:rsid w:val="001361D2"/>
    <w:rsid w:val="00140C5D"/>
    <w:rsid w:val="00142189"/>
    <w:rsid w:val="00142F00"/>
    <w:rsid w:val="00144111"/>
    <w:rsid w:val="0015155A"/>
    <w:rsid w:val="00152136"/>
    <w:rsid w:val="00152C6A"/>
    <w:rsid w:val="0015368C"/>
    <w:rsid w:val="00154119"/>
    <w:rsid w:val="001553F6"/>
    <w:rsid w:val="0015603F"/>
    <w:rsid w:val="001561CD"/>
    <w:rsid w:val="00156FAE"/>
    <w:rsid w:val="0016042B"/>
    <w:rsid w:val="00160D79"/>
    <w:rsid w:val="00161624"/>
    <w:rsid w:val="00162A20"/>
    <w:rsid w:val="00162E9E"/>
    <w:rsid w:val="00166837"/>
    <w:rsid w:val="00166F5D"/>
    <w:rsid w:val="001674F4"/>
    <w:rsid w:val="001710C0"/>
    <w:rsid w:val="00172835"/>
    <w:rsid w:val="00172B18"/>
    <w:rsid w:val="00172D7E"/>
    <w:rsid w:val="00172F08"/>
    <w:rsid w:val="0017360F"/>
    <w:rsid w:val="0017565A"/>
    <w:rsid w:val="00177538"/>
    <w:rsid w:val="001779CC"/>
    <w:rsid w:val="00177B90"/>
    <w:rsid w:val="0018261F"/>
    <w:rsid w:val="00182695"/>
    <w:rsid w:val="00184625"/>
    <w:rsid w:val="001863EB"/>
    <w:rsid w:val="00187D04"/>
    <w:rsid w:val="00190413"/>
    <w:rsid w:val="00191267"/>
    <w:rsid w:val="001924F5"/>
    <w:rsid w:val="001944E3"/>
    <w:rsid w:val="00194553"/>
    <w:rsid w:val="00194C00"/>
    <w:rsid w:val="001964A4"/>
    <w:rsid w:val="00197360"/>
    <w:rsid w:val="001974A5"/>
    <w:rsid w:val="001A2E4E"/>
    <w:rsid w:val="001A38D4"/>
    <w:rsid w:val="001A4920"/>
    <w:rsid w:val="001B1522"/>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D2170"/>
    <w:rsid w:val="001D2C91"/>
    <w:rsid w:val="001D3801"/>
    <w:rsid w:val="001D4C1F"/>
    <w:rsid w:val="001D5C23"/>
    <w:rsid w:val="001D5D5E"/>
    <w:rsid w:val="001D6901"/>
    <w:rsid w:val="001E04CD"/>
    <w:rsid w:val="001E0FCD"/>
    <w:rsid w:val="001E1C54"/>
    <w:rsid w:val="001E380E"/>
    <w:rsid w:val="001E5359"/>
    <w:rsid w:val="001E63EE"/>
    <w:rsid w:val="001E69FB"/>
    <w:rsid w:val="001E6A6E"/>
    <w:rsid w:val="001E6BA0"/>
    <w:rsid w:val="001E7850"/>
    <w:rsid w:val="001E78EA"/>
    <w:rsid w:val="001F2EE1"/>
    <w:rsid w:val="00200E36"/>
    <w:rsid w:val="00201D7F"/>
    <w:rsid w:val="00201EE6"/>
    <w:rsid w:val="00202CC3"/>
    <w:rsid w:val="002030DE"/>
    <w:rsid w:val="002033D1"/>
    <w:rsid w:val="00203B49"/>
    <w:rsid w:val="00207E5C"/>
    <w:rsid w:val="002107EB"/>
    <w:rsid w:val="002117D3"/>
    <w:rsid w:val="00212B58"/>
    <w:rsid w:val="00217E41"/>
    <w:rsid w:val="00220941"/>
    <w:rsid w:val="00220E3E"/>
    <w:rsid w:val="00221F38"/>
    <w:rsid w:val="00222205"/>
    <w:rsid w:val="00225E89"/>
    <w:rsid w:val="00226248"/>
    <w:rsid w:val="002265AD"/>
    <w:rsid w:val="00227607"/>
    <w:rsid w:val="00230092"/>
    <w:rsid w:val="00231694"/>
    <w:rsid w:val="0023177B"/>
    <w:rsid w:val="002317F2"/>
    <w:rsid w:val="0023287F"/>
    <w:rsid w:val="002333F9"/>
    <w:rsid w:val="00235245"/>
    <w:rsid w:val="00237277"/>
    <w:rsid w:val="00237DC0"/>
    <w:rsid w:val="00240133"/>
    <w:rsid w:val="00243720"/>
    <w:rsid w:val="00243BB7"/>
    <w:rsid w:val="00245640"/>
    <w:rsid w:val="00246338"/>
    <w:rsid w:val="00246E3D"/>
    <w:rsid w:val="002511BB"/>
    <w:rsid w:val="0025180D"/>
    <w:rsid w:val="00252623"/>
    <w:rsid w:val="00253018"/>
    <w:rsid w:val="00253048"/>
    <w:rsid w:val="0025466A"/>
    <w:rsid w:val="0025629B"/>
    <w:rsid w:val="002563B4"/>
    <w:rsid w:val="0025779D"/>
    <w:rsid w:val="0026218B"/>
    <w:rsid w:val="002623C1"/>
    <w:rsid w:val="0026311A"/>
    <w:rsid w:val="0026351F"/>
    <w:rsid w:val="00265827"/>
    <w:rsid w:val="002677F7"/>
    <w:rsid w:val="00267BE2"/>
    <w:rsid w:val="002702AE"/>
    <w:rsid w:val="002722FA"/>
    <w:rsid w:val="00272C20"/>
    <w:rsid w:val="00275C56"/>
    <w:rsid w:val="002769D8"/>
    <w:rsid w:val="002771F8"/>
    <w:rsid w:val="002774BC"/>
    <w:rsid w:val="00277597"/>
    <w:rsid w:val="00277A2A"/>
    <w:rsid w:val="00277EA9"/>
    <w:rsid w:val="0028046E"/>
    <w:rsid w:val="0028145C"/>
    <w:rsid w:val="002820A9"/>
    <w:rsid w:val="00282E28"/>
    <w:rsid w:val="00283FF7"/>
    <w:rsid w:val="00284587"/>
    <w:rsid w:val="00284D60"/>
    <w:rsid w:val="00290FD2"/>
    <w:rsid w:val="0029127F"/>
    <w:rsid w:val="00292939"/>
    <w:rsid w:val="00297A0A"/>
    <w:rsid w:val="002A1D77"/>
    <w:rsid w:val="002A1DE0"/>
    <w:rsid w:val="002A2138"/>
    <w:rsid w:val="002A7784"/>
    <w:rsid w:val="002A79CD"/>
    <w:rsid w:val="002B2E9D"/>
    <w:rsid w:val="002B31C4"/>
    <w:rsid w:val="002B3B95"/>
    <w:rsid w:val="002B4D8E"/>
    <w:rsid w:val="002C4C6D"/>
    <w:rsid w:val="002C61B0"/>
    <w:rsid w:val="002C67D3"/>
    <w:rsid w:val="002C699E"/>
    <w:rsid w:val="002C6DFB"/>
    <w:rsid w:val="002C6F6A"/>
    <w:rsid w:val="002D2B51"/>
    <w:rsid w:val="002D3310"/>
    <w:rsid w:val="002D3F86"/>
    <w:rsid w:val="002D6A6E"/>
    <w:rsid w:val="002D6C56"/>
    <w:rsid w:val="002E0AE0"/>
    <w:rsid w:val="002E2328"/>
    <w:rsid w:val="002E2EEF"/>
    <w:rsid w:val="002E351F"/>
    <w:rsid w:val="002E52DD"/>
    <w:rsid w:val="002E723D"/>
    <w:rsid w:val="002E7DA9"/>
    <w:rsid w:val="002F1324"/>
    <w:rsid w:val="002F2F78"/>
    <w:rsid w:val="002F3246"/>
    <w:rsid w:val="002F3274"/>
    <w:rsid w:val="002F4634"/>
    <w:rsid w:val="002F5265"/>
    <w:rsid w:val="002F563A"/>
    <w:rsid w:val="00300E2B"/>
    <w:rsid w:val="0030139C"/>
    <w:rsid w:val="00301BD0"/>
    <w:rsid w:val="00302935"/>
    <w:rsid w:val="00302AF7"/>
    <w:rsid w:val="003039EB"/>
    <w:rsid w:val="00303F2A"/>
    <w:rsid w:val="003045CB"/>
    <w:rsid w:val="003066EE"/>
    <w:rsid w:val="00307B54"/>
    <w:rsid w:val="003103D4"/>
    <w:rsid w:val="003106C0"/>
    <w:rsid w:val="00312EB3"/>
    <w:rsid w:val="00313A36"/>
    <w:rsid w:val="00313A4E"/>
    <w:rsid w:val="00313DAC"/>
    <w:rsid w:val="00314398"/>
    <w:rsid w:val="00314783"/>
    <w:rsid w:val="00320B04"/>
    <w:rsid w:val="00322849"/>
    <w:rsid w:val="00322A00"/>
    <w:rsid w:val="00322D2C"/>
    <w:rsid w:val="0032314C"/>
    <w:rsid w:val="0032352E"/>
    <w:rsid w:val="00324399"/>
    <w:rsid w:val="00325606"/>
    <w:rsid w:val="00325B08"/>
    <w:rsid w:val="00326074"/>
    <w:rsid w:val="003269A4"/>
    <w:rsid w:val="00326B87"/>
    <w:rsid w:val="00327372"/>
    <w:rsid w:val="003275CC"/>
    <w:rsid w:val="00327AD4"/>
    <w:rsid w:val="00330658"/>
    <w:rsid w:val="00333109"/>
    <w:rsid w:val="0033599E"/>
    <w:rsid w:val="00335C1A"/>
    <w:rsid w:val="00336BE9"/>
    <w:rsid w:val="0034225A"/>
    <w:rsid w:val="00345200"/>
    <w:rsid w:val="00345FB9"/>
    <w:rsid w:val="0034633B"/>
    <w:rsid w:val="00346B64"/>
    <w:rsid w:val="00352712"/>
    <w:rsid w:val="00353940"/>
    <w:rsid w:val="003542FE"/>
    <w:rsid w:val="003576A9"/>
    <w:rsid w:val="00360F7D"/>
    <w:rsid w:val="003611AF"/>
    <w:rsid w:val="00361B1C"/>
    <w:rsid w:val="00362886"/>
    <w:rsid w:val="00363BA3"/>
    <w:rsid w:val="00365A74"/>
    <w:rsid w:val="00367744"/>
    <w:rsid w:val="00367F0F"/>
    <w:rsid w:val="00370065"/>
    <w:rsid w:val="0037012D"/>
    <w:rsid w:val="00370210"/>
    <w:rsid w:val="00370DE8"/>
    <w:rsid w:val="00370E7A"/>
    <w:rsid w:val="00373138"/>
    <w:rsid w:val="0037463A"/>
    <w:rsid w:val="00376686"/>
    <w:rsid w:val="00381B43"/>
    <w:rsid w:val="00382AA0"/>
    <w:rsid w:val="0038492F"/>
    <w:rsid w:val="00385311"/>
    <w:rsid w:val="00386398"/>
    <w:rsid w:val="003864BA"/>
    <w:rsid w:val="0038681A"/>
    <w:rsid w:val="00387841"/>
    <w:rsid w:val="0039007A"/>
    <w:rsid w:val="0039221F"/>
    <w:rsid w:val="003944AF"/>
    <w:rsid w:val="0039495A"/>
    <w:rsid w:val="00394D45"/>
    <w:rsid w:val="00395A41"/>
    <w:rsid w:val="00397E29"/>
    <w:rsid w:val="003A012A"/>
    <w:rsid w:val="003A1FFD"/>
    <w:rsid w:val="003A73A8"/>
    <w:rsid w:val="003B07B2"/>
    <w:rsid w:val="003B1271"/>
    <w:rsid w:val="003B7847"/>
    <w:rsid w:val="003B7AA5"/>
    <w:rsid w:val="003C0E0C"/>
    <w:rsid w:val="003C1D73"/>
    <w:rsid w:val="003C4464"/>
    <w:rsid w:val="003C6A23"/>
    <w:rsid w:val="003C74DB"/>
    <w:rsid w:val="003D023A"/>
    <w:rsid w:val="003D24FD"/>
    <w:rsid w:val="003D3D33"/>
    <w:rsid w:val="003D6C79"/>
    <w:rsid w:val="003D7BCA"/>
    <w:rsid w:val="003E11D3"/>
    <w:rsid w:val="003E17BF"/>
    <w:rsid w:val="003E2AEA"/>
    <w:rsid w:val="003E2B9E"/>
    <w:rsid w:val="003E3508"/>
    <w:rsid w:val="003E3B8B"/>
    <w:rsid w:val="003E52E7"/>
    <w:rsid w:val="003E5341"/>
    <w:rsid w:val="003E68E0"/>
    <w:rsid w:val="003E7343"/>
    <w:rsid w:val="003E780E"/>
    <w:rsid w:val="003E7E8F"/>
    <w:rsid w:val="003F1745"/>
    <w:rsid w:val="003F4834"/>
    <w:rsid w:val="003F58A8"/>
    <w:rsid w:val="003F599F"/>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6564"/>
    <w:rsid w:val="00427949"/>
    <w:rsid w:val="004329A9"/>
    <w:rsid w:val="004358F5"/>
    <w:rsid w:val="00436F44"/>
    <w:rsid w:val="00436FBA"/>
    <w:rsid w:val="00437EBA"/>
    <w:rsid w:val="00441989"/>
    <w:rsid w:val="00441DC6"/>
    <w:rsid w:val="00441DDF"/>
    <w:rsid w:val="00444707"/>
    <w:rsid w:val="00445396"/>
    <w:rsid w:val="00446D91"/>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297F"/>
    <w:rsid w:val="004749C1"/>
    <w:rsid w:val="004755FF"/>
    <w:rsid w:val="004776C8"/>
    <w:rsid w:val="0048002D"/>
    <w:rsid w:val="004814EF"/>
    <w:rsid w:val="0048178C"/>
    <w:rsid w:val="00484577"/>
    <w:rsid w:val="00486559"/>
    <w:rsid w:val="0049021C"/>
    <w:rsid w:val="004903F2"/>
    <w:rsid w:val="0049058A"/>
    <w:rsid w:val="00490908"/>
    <w:rsid w:val="00490AB6"/>
    <w:rsid w:val="004926AF"/>
    <w:rsid w:val="00494250"/>
    <w:rsid w:val="00494AB3"/>
    <w:rsid w:val="004954C2"/>
    <w:rsid w:val="004A052F"/>
    <w:rsid w:val="004A05BB"/>
    <w:rsid w:val="004A07CE"/>
    <w:rsid w:val="004A0B7D"/>
    <w:rsid w:val="004A2300"/>
    <w:rsid w:val="004A29EB"/>
    <w:rsid w:val="004A4A51"/>
    <w:rsid w:val="004A5381"/>
    <w:rsid w:val="004A545B"/>
    <w:rsid w:val="004B203F"/>
    <w:rsid w:val="004B25F9"/>
    <w:rsid w:val="004B31E7"/>
    <w:rsid w:val="004C12C5"/>
    <w:rsid w:val="004C18D0"/>
    <w:rsid w:val="004C1F3C"/>
    <w:rsid w:val="004C267F"/>
    <w:rsid w:val="004C322D"/>
    <w:rsid w:val="004C3BAA"/>
    <w:rsid w:val="004D2D3B"/>
    <w:rsid w:val="004D4249"/>
    <w:rsid w:val="004D70C0"/>
    <w:rsid w:val="004E05EA"/>
    <w:rsid w:val="004E2D77"/>
    <w:rsid w:val="004E378D"/>
    <w:rsid w:val="004E4F54"/>
    <w:rsid w:val="004E6D08"/>
    <w:rsid w:val="004F03EF"/>
    <w:rsid w:val="004F0660"/>
    <w:rsid w:val="004F15DD"/>
    <w:rsid w:val="004F1E4B"/>
    <w:rsid w:val="004F3791"/>
    <w:rsid w:val="004F38B0"/>
    <w:rsid w:val="004F4DD9"/>
    <w:rsid w:val="004F5374"/>
    <w:rsid w:val="004F5CF6"/>
    <w:rsid w:val="004F6445"/>
    <w:rsid w:val="004F64DD"/>
    <w:rsid w:val="004F6C9C"/>
    <w:rsid w:val="004F6CBE"/>
    <w:rsid w:val="005016F1"/>
    <w:rsid w:val="00501DA4"/>
    <w:rsid w:val="0050259B"/>
    <w:rsid w:val="005037C0"/>
    <w:rsid w:val="00503FE1"/>
    <w:rsid w:val="005041EA"/>
    <w:rsid w:val="00505492"/>
    <w:rsid w:val="0050667C"/>
    <w:rsid w:val="0051143F"/>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C66"/>
    <w:rsid w:val="005356AC"/>
    <w:rsid w:val="00541AA3"/>
    <w:rsid w:val="005426A7"/>
    <w:rsid w:val="0054347D"/>
    <w:rsid w:val="0054581D"/>
    <w:rsid w:val="005459D5"/>
    <w:rsid w:val="00547234"/>
    <w:rsid w:val="005512DA"/>
    <w:rsid w:val="00551A14"/>
    <w:rsid w:val="00552142"/>
    <w:rsid w:val="00555FE8"/>
    <w:rsid w:val="00556089"/>
    <w:rsid w:val="00557F9A"/>
    <w:rsid w:val="00560939"/>
    <w:rsid w:val="00561604"/>
    <w:rsid w:val="0056446D"/>
    <w:rsid w:val="00566CD0"/>
    <w:rsid w:val="00572721"/>
    <w:rsid w:val="00573308"/>
    <w:rsid w:val="0057391F"/>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6D2E"/>
    <w:rsid w:val="005973EC"/>
    <w:rsid w:val="005979D8"/>
    <w:rsid w:val="005A0838"/>
    <w:rsid w:val="005A0D37"/>
    <w:rsid w:val="005A1D54"/>
    <w:rsid w:val="005A20FB"/>
    <w:rsid w:val="005A3109"/>
    <w:rsid w:val="005A380C"/>
    <w:rsid w:val="005A4695"/>
    <w:rsid w:val="005A4A5F"/>
    <w:rsid w:val="005B0705"/>
    <w:rsid w:val="005B159E"/>
    <w:rsid w:val="005B4FE8"/>
    <w:rsid w:val="005B79AB"/>
    <w:rsid w:val="005C310A"/>
    <w:rsid w:val="005C3561"/>
    <w:rsid w:val="005C47D4"/>
    <w:rsid w:val="005C5EBB"/>
    <w:rsid w:val="005C6961"/>
    <w:rsid w:val="005C724A"/>
    <w:rsid w:val="005C7FD1"/>
    <w:rsid w:val="005D0EE3"/>
    <w:rsid w:val="005D1414"/>
    <w:rsid w:val="005D3D11"/>
    <w:rsid w:val="005D52EE"/>
    <w:rsid w:val="005D60E3"/>
    <w:rsid w:val="005E0AAE"/>
    <w:rsid w:val="005E292A"/>
    <w:rsid w:val="005E317B"/>
    <w:rsid w:val="005E452B"/>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7B2"/>
    <w:rsid w:val="006359D5"/>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23B3"/>
    <w:rsid w:val="006657D7"/>
    <w:rsid w:val="00666711"/>
    <w:rsid w:val="006673D5"/>
    <w:rsid w:val="0066792E"/>
    <w:rsid w:val="00670784"/>
    <w:rsid w:val="00672400"/>
    <w:rsid w:val="00673EE0"/>
    <w:rsid w:val="00676147"/>
    <w:rsid w:val="0068273B"/>
    <w:rsid w:val="00684EFB"/>
    <w:rsid w:val="00684F09"/>
    <w:rsid w:val="00686675"/>
    <w:rsid w:val="00687B73"/>
    <w:rsid w:val="00687C55"/>
    <w:rsid w:val="00691385"/>
    <w:rsid w:val="00692D6F"/>
    <w:rsid w:val="0069349A"/>
    <w:rsid w:val="00694884"/>
    <w:rsid w:val="006949E7"/>
    <w:rsid w:val="00697F08"/>
    <w:rsid w:val="006A04D1"/>
    <w:rsid w:val="006A0630"/>
    <w:rsid w:val="006A0914"/>
    <w:rsid w:val="006A1B7F"/>
    <w:rsid w:val="006A3186"/>
    <w:rsid w:val="006A31A3"/>
    <w:rsid w:val="006A3EA9"/>
    <w:rsid w:val="006A42EA"/>
    <w:rsid w:val="006A71A3"/>
    <w:rsid w:val="006A7F16"/>
    <w:rsid w:val="006B01C9"/>
    <w:rsid w:val="006B08FD"/>
    <w:rsid w:val="006B0CB9"/>
    <w:rsid w:val="006B0DE7"/>
    <w:rsid w:val="006B1B71"/>
    <w:rsid w:val="006B447C"/>
    <w:rsid w:val="006B52F1"/>
    <w:rsid w:val="006C17D6"/>
    <w:rsid w:val="006C31BF"/>
    <w:rsid w:val="006C4703"/>
    <w:rsid w:val="006C5663"/>
    <w:rsid w:val="006C5C2F"/>
    <w:rsid w:val="006C68E8"/>
    <w:rsid w:val="006D0592"/>
    <w:rsid w:val="006D0973"/>
    <w:rsid w:val="006D47B6"/>
    <w:rsid w:val="006D48CB"/>
    <w:rsid w:val="006D5B5F"/>
    <w:rsid w:val="006D6C0A"/>
    <w:rsid w:val="006E0C4A"/>
    <w:rsid w:val="006E1672"/>
    <w:rsid w:val="006E1879"/>
    <w:rsid w:val="006E1CD6"/>
    <w:rsid w:val="006E6895"/>
    <w:rsid w:val="006E6912"/>
    <w:rsid w:val="006E7F12"/>
    <w:rsid w:val="006F1D13"/>
    <w:rsid w:val="006F6102"/>
    <w:rsid w:val="006F6E5C"/>
    <w:rsid w:val="006F7CBD"/>
    <w:rsid w:val="006F7DC7"/>
    <w:rsid w:val="007015A9"/>
    <w:rsid w:val="007027DC"/>
    <w:rsid w:val="00702C05"/>
    <w:rsid w:val="00702C4F"/>
    <w:rsid w:val="00702FD8"/>
    <w:rsid w:val="00703510"/>
    <w:rsid w:val="00703DB6"/>
    <w:rsid w:val="007046A3"/>
    <w:rsid w:val="00704902"/>
    <w:rsid w:val="00706DE9"/>
    <w:rsid w:val="007070D3"/>
    <w:rsid w:val="0071122D"/>
    <w:rsid w:val="0071162C"/>
    <w:rsid w:val="007121D3"/>
    <w:rsid w:val="00712ABC"/>
    <w:rsid w:val="00716B15"/>
    <w:rsid w:val="007175C2"/>
    <w:rsid w:val="00717C29"/>
    <w:rsid w:val="00723DE1"/>
    <w:rsid w:val="007247FD"/>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05DA"/>
    <w:rsid w:val="00761B22"/>
    <w:rsid w:val="00765FAA"/>
    <w:rsid w:val="0076776C"/>
    <w:rsid w:val="00767A09"/>
    <w:rsid w:val="00767EAE"/>
    <w:rsid w:val="00770D79"/>
    <w:rsid w:val="00771949"/>
    <w:rsid w:val="00773164"/>
    <w:rsid w:val="007732F7"/>
    <w:rsid w:val="00773EC9"/>
    <w:rsid w:val="00774285"/>
    <w:rsid w:val="007759F1"/>
    <w:rsid w:val="007765C6"/>
    <w:rsid w:val="0077776F"/>
    <w:rsid w:val="00777B94"/>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A78A7"/>
    <w:rsid w:val="007B15D3"/>
    <w:rsid w:val="007B3EA1"/>
    <w:rsid w:val="007B45CC"/>
    <w:rsid w:val="007B58F4"/>
    <w:rsid w:val="007B6490"/>
    <w:rsid w:val="007C102B"/>
    <w:rsid w:val="007C192B"/>
    <w:rsid w:val="007C3E8A"/>
    <w:rsid w:val="007C6F9A"/>
    <w:rsid w:val="007C7064"/>
    <w:rsid w:val="007C7B7C"/>
    <w:rsid w:val="007C7EE7"/>
    <w:rsid w:val="007D030F"/>
    <w:rsid w:val="007D0A10"/>
    <w:rsid w:val="007D0FA8"/>
    <w:rsid w:val="007D1ECC"/>
    <w:rsid w:val="007D462F"/>
    <w:rsid w:val="007D557E"/>
    <w:rsid w:val="007D68C3"/>
    <w:rsid w:val="007E1400"/>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1EBA"/>
    <w:rsid w:val="00813744"/>
    <w:rsid w:val="0081667E"/>
    <w:rsid w:val="0082043B"/>
    <w:rsid w:val="00821829"/>
    <w:rsid w:val="008236D8"/>
    <w:rsid w:val="0082484A"/>
    <w:rsid w:val="00824DC2"/>
    <w:rsid w:val="00824F9F"/>
    <w:rsid w:val="00826B85"/>
    <w:rsid w:val="00827190"/>
    <w:rsid w:val="00827492"/>
    <w:rsid w:val="008275F1"/>
    <w:rsid w:val="00827C16"/>
    <w:rsid w:val="00830004"/>
    <w:rsid w:val="00831D6C"/>
    <w:rsid w:val="00832B15"/>
    <w:rsid w:val="00833EE1"/>
    <w:rsid w:val="00834167"/>
    <w:rsid w:val="00835E1D"/>
    <w:rsid w:val="00835F17"/>
    <w:rsid w:val="00837BFA"/>
    <w:rsid w:val="00842372"/>
    <w:rsid w:val="008441A8"/>
    <w:rsid w:val="00844832"/>
    <w:rsid w:val="00844C63"/>
    <w:rsid w:val="008504FD"/>
    <w:rsid w:val="00850751"/>
    <w:rsid w:val="00852615"/>
    <w:rsid w:val="00852FFA"/>
    <w:rsid w:val="00856FF7"/>
    <w:rsid w:val="00857E82"/>
    <w:rsid w:val="00860035"/>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2CC"/>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5A25"/>
    <w:rsid w:val="008B7EA8"/>
    <w:rsid w:val="008C0F3A"/>
    <w:rsid w:val="008C28A4"/>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126D"/>
    <w:rsid w:val="009023D6"/>
    <w:rsid w:val="00902E10"/>
    <w:rsid w:val="009034BE"/>
    <w:rsid w:val="009048F9"/>
    <w:rsid w:val="00905202"/>
    <w:rsid w:val="009056B3"/>
    <w:rsid w:val="00906435"/>
    <w:rsid w:val="009109EA"/>
    <w:rsid w:val="00910A00"/>
    <w:rsid w:val="00911B90"/>
    <w:rsid w:val="00912162"/>
    <w:rsid w:val="0091234B"/>
    <w:rsid w:val="00915A3F"/>
    <w:rsid w:val="00916200"/>
    <w:rsid w:val="00916540"/>
    <w:rsid w:val="00916DCF"/>
    <w:rsid w:val="009173A2"/>
    <w:rsid w:val="009179FD"/>
    <w:rsid w:val="009219E5"/>
    <w:rsid w:val="009222E2"/>
    <w:rsid w:val="0092462D"/>
    <w:rsid w:val="0092723B"/>
    <w:rsid w:val="00927394"/>
    <w:rsid w:val="00927875"/>
    <w:rsid w:val="00927E7D"/>
    <w:rsid w:val="009304EC"/>
    <w:rsid w:val="00930FBC"/>
    <w:rsid w:val="00931134"/>
    <w:rsid w:val="00931CCE"/>
    <w:rsid w:val="009321FE"/>
    <w:rsid w:val="0093542B"/>
    <w:rsid w:val="00935591"/>
    <w:rsid w:val="00936BBD"/>
    <w:rsid w:val="00940AEF"/>
    <w:rsid w:val="009413ED"/>
    <w:rsid w:val="00941A83"/>
    <w:rsid w:val="00942522"/>
    <w:rsid w:val="009431EA"/>
    <w:rsid w:val="009451BB"/>
    <w:rsid w:val="00946B59"/>
    <w:rsid w:val="009471FF"/>
    <w:rsid w:val="00947AAB"/>
    <w:rsid w:val="00947F56"/>
    <w:rsid w:val="0095030D"/>
    <w:rsid w:val="00950A9E"/>
    <w:rsid w:val="0095181B"/>
    <w:rsid w:val="00953B23"/>
    <w:rsid w:val="009555E0"/>
    <w:rsid w:val="00956D7E"/>
    <w:rsid w:val="009572BE"/>
    <w:rsid w:val="00960971"/>
    <w:rsid w:val="009668E9"/>
    <w:rsid w:val="00971038"/>
    <w:rsid w:val="00971932"/>
    <w:rsid w:val="00972E82"/>
    <w:rsid w:val="00975D0B"/>
    <w:rsid w:val="009767DB"/>
    <w:rsid w:val="009800FD"/>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E32"/>
    <w:rsid w:val="009A5381"/>
    <w:rsid w:val="009B051A"/>
    <w:rsid w:val="009B3A96"/>
    <w:rsid w:val="009B3AD3"/>
    <w:rsid w:val="009B5476"/>
    <w:rsid w:val="009B54D0"/>
    <w:rsid w:val="009B5A0A"/>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D7BB3"/>
    <w:rsid w:val="009E0DA9"/>
    <w:rsid w:val="009E17BE"/>
    <w:rsid w:val="009E5F73"/>
    <w:rsid w:val="009E6AC0"/>
    <w:rsid w:val="009F431C"/>
    <w:rsid w:val="009F4917"/>
    <w:rsid w:val="009F5427"/>
    <w:rsid w:val="009F58F9"/>
    <w:rsid w:val="009F5E48"/>
    <w:rsid w:val="009F75CC"/>
    <w:rsid w:val="00A006F7"/>
    <w:rsid w:val="00A0129A"/>
    <w:rsid w:val="00A03768"/>
    <w:rsid w:val="00A03800"/>
    <w:rsid w:val="00A03D9A"/>
    <w:rsid w:val="00A0697E"/>
    <w:rsid w:val="00A07C89"/>
    <w:rsid w:val="00A10596"/>
    <w:rsid w:val="00A12A4E"/>
    <w:rsid w:val="00A14111"/>
    <w:rsid w:val="00A1503C"/>
    <w:rsid w:val="00A1533D"/>
    <w:rsid w:val="00A16CC6"/>
    <w:rsid w:val="00A16E70"/>
    <w:rsid w:val="00A20223"/>
    <w:rsid w:val="00A21128"/>
    <w:rsid w:val="00A23111"/>
    <w:rsid w:val="00A2782A"/>
    <w:rsid w:val="00A327A1"/>
    <w:rsid w:val="00A36296"/>
    <w:rsid w:val="00A3641A"/>
    <w:rsid w:val="00A36EA5"/>
    <w:rsid w:val="00A374F6"/>
    <w:rsid w:val="00A41FFA"/>
    <w:rsid w:val="00A42F04"/>
    <w:rsid w:val="00A4378C"/>
    <w:rsid w:val="00A47F02"/>
    <w:rsid w:val="00A50AC2"/>
    <w:rsid w:val="00A50EA4"/>
    <w:rsid w:val="00A522D3"/>
    <w:rsid w:val="00A52754"/>
    <w:rsid w:val="00A545CE"/>
    <w:rsid w:val="00A54FEB"/>
    <w:rsid w:val="00A56A5D"/>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589B"/>
    <w:rsid w:val="00A764C2"/>
    <w:rsid w:val="00A7699E"/>
    <w:rsid w:val="00A76DAD"/>
    <w:rsid w:val="00A77B5E"/>
    <w:rsid w:val="00A80CC8"/>
    <w:rsid w:val="00A80D3A"/>
    <w:rsid w:val="00A82CF1"/>
    <w:rsid w:val="00A84DC1"/>
    <w:rsid w:val="00A85B42"/>
    <w:rsid w:val="00A8605C"/>
    <w:rsid w:val="00A86FCC"/>
    <w:rsid w:val="00A872C2"/>
    <w:rsid w:val="00A879C6"/>
    <w:rsid w:val="00A90460"/>
    <w:rsid w:val="00A91057"/>
    <w:rsid w:val="00A928FF"/>
    <w:rsid w:val="00A92A3C"/>
    <w:rsid w:val="00A93CDC"/>
    <w:rsid w:val="00A94B6F"/>
    <w:rsid w:val="00A95316"/>
    <w:rsid w:val="00A97660"/>
    <w:rsid w:val="00A97D69"/>
    <w:rsid w:val="00AA0A6D"/>
    <w:rsid w:val="00AA1695"/>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D01D0"/>
    <w:rsid w:val="00AD1433"/>
    <w:rsid w:val="00AD34BC"/>
    <w:rsid w:val="00AD46F2"/>
    <w:rsid w:val="00AD4CA5"/>
    <w:rsid w:val="00AD5E67"/>
    <w:rsid w:val="00AE06B1"/>
    <w:rsid w:val="00AE15F1"/>
    <w:rsid w:val="00AE2E21"/>
    <w:rsid w:val="00AE3A62"/>
    <w:rsid w:val="00AE4568"/>
    <w:rsid w:val="00AE54B0"/>
    <w:rsid w:val="00AE5EDE"/>
    <w:rsid w:val="00AE6888"/>
    <w:rsid w:val="00AE7DF3"/>
    <w:rsid w:val="00AF286F"/>
    <w:rsid w:val="00AF3237"/>
    <w:rsid w:val="00AF3368"/>
    <w:rsid w:val="00AF4B4D"/>
    <w:rsid w:val="00AF5060"/>
    <w:rsid w:val="00AF52B0"/>
    <w:rsid w:val="00AF5631"/>
    <w:rsid w:val="00AF73AA"/>
    <w:rsid w:val="00AF793A"/>
    <w:rsid w:val="00B0349A"/>
    <w:rsid w:val="00B0583E"/>
    <w:rsid w:val="00B06CAE"/>
    <w:rsid w:val="00B078ED"/>
    <w:rsid w:val="00B101ED"/>
    <w:rsid w:val="00B11221"/>
    <w:rsid w:val="00B12D9A"/>
    <w:rsid w:val="00B13103"/>
    <w:rsid w:val="00B15166"/>
    <w:rsid w:val="00B1527B"/>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0EE0"/>
    <w:rsid w:val="00B325B5"/>
    <w:rsid w:val="00B329FD"/>
    <w:rsid w:val="00B343BF"/>
    <w:rsid w:val="00B35BAD"/>
    <w:rsid w:val="00B37983"/>
    <w:rsid w:val="00B4016D"/>
    <w:rsid w:val="00B40758"/>
    <w:rsid w:val="00B43558"/>
    <w:rsid w:val="00B45784"/>
    <w:rsid w:val="00B46116"/>
    <w:rsid w:val="00B46BA0"/>
    <w:rsid w:val="00B46D5E"/>
    <w:rsid w:val="00B47B99"/>
    <w:rsid w:val="00B52F27"/>
    <w:rsid w:val="00B54722"/>
    <w:rsid w:val="00B554B5"/>
    <w:rsid w:val="00B56930"/>
    <w:rsid w:val="00B57B40"/>
    <w:rsid w:val="00B615E3"/>
    <w:rsid w:val="00B61DB9"/>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461B"/>
    <w:rsid w:val="00B85198"/>
    <w:rsid w:val="00B860B6"/>
    <w:rsid w:val="00B87B6A"/>
    <w:rsid w:val="00B87D0C"/>
    <w:rsid w:val="00B90051"/>
    <w:rsid w:val="00B90D90"/>
    <w:rsid w:val="00B916A1"/>
    <w:rsid w:val="00B925C2"/>
    <w:rsid w:val="00B92C97"/>
    <w:rsid w:val="00B957FB"/>
    <w:rsid w:val="00B96457"/>
    <w:rsid w:val="00B965A2"/>
    <w:rsid w:val="00B96C1B"/>
    <w:rsid w:val="00B96C70"/>
    <w:rsid w:val="00B97055"/>
    <w:rsid w:val="00B97C76"/>
    <w:rsid w:val="00BA0A4A"/>
    <w:rsid w:val="00BA1112"/>
    <w:rsid w:val="00BA12AE"/>
    <w:rsid w:val="00BA1A37"/>
    <w:rsid w:val="00BA2314"/>
    <w:rsid w:val="00BA2E80"/>
    <w:rsid w:val="00BA3B08"/>
    <w:rsid w:val="00BA3CB9"/>
    <w:rsid w:val="00BA4725"/>
    <w:rsid w:val="00BA6047"/>
    <w:rsid w:val="00BB06BA"/>
    <w:rsid w:val="00BB0BAF"/>
    <w:rsid w:val="00BB1445"/>
    <w:rsid w:val="00BB1F11"/>
    <w:rsid w:val="00BB35E5"/>
    <w:rsid w:val="00BB4F46"/>
    <w:rsid w:val="00BB5BED"/>
    <w:rsid w:val="00BB696C"/>
    <w:rsid w:val="00BB7893"/>
    <w:rsid w:val="00BB7CF4"/>
    <w:rsid w:val="00BB7EFA"/>
    <w:rsid w:val="00BC0888"/>
    <w:rsid w:val="00BC15D1"/>
    <w:rsid w:val="00BC1B98"/>
    <w:rsid w:val="00BC2B73"/>
    <w:rsid w:val="00BC31A9"/>
    <w:rsid w:val="00BC456C"/>
    <w:rsid w:val="00BC533F"/>
    <w:rsid w:val="00BC5F9F"/>
    <w:rsid w:val="00BC6A40"/>
    <w:rsid w:val="00BC730C"/>
    <w:rsid w:val="00BC7B12"/>
    <w:rsid w:val="00BD018E"/>
    <w:rsid w:val="00BD0BC5"/>
    <w:rsid w:val="00BD24EA"/>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C01758"/>
    <w:rsid w:val="00C028AD"/>
    <w:rsid w:val="00C02F2D"/>
    <w:rsid w:val="00C0671F"/>
    <w:rsid w:val="00C072EE"/>
    <w:rsid w:val="00C07AA2"/>
    <w:rsid w:val="00C1100B"/>
    <w:rsid w:val="00C126FC"/>
    <w:rsid w:val="00C1279F"/>
    <w:rsid w:val="00C13A1B"/>
    <w:rsid w:val="00C15E0D"/>
    <w:rsid w:val="00C16F28"/>
    <w:rsid w:val="00C1743B"/>
    <w:rsid w:val="00C205EE"/>
    <w:rsid w:val="00C20D76"/>
    <w:rsid w:val="00C21373"/>
    <w:rsid w:val="00C21DC1"/>
    <w:rsid w:val="00C24792"/>
    <w:rsid w:val="00C250B8"/>
    <w:rsid w:val="00C25644"/>
    <w:rsid w:val="00C26455"/>
    <w:rsid w:val="00C267E7"/>
    <w:rsid w:val="00C30398"/>
    <w:rsid w:val="00C3158D"/>
    <w:rsid w:val="00C3166F"/>
    <w:rsid w:val="00C40528"/>
    <w:rsid w:val="00C41B75"/>
    <w:rsid w:val="00C4385A"/>
    <w:rsid w:val="00C5011C"/>
    <w:rsid w:val="00C50B14"/>
    <w:rsid w:val="00C512F1"/>
    <w:rsid w:val="00C52435"/>
    <w:rsid w:val="00C52691"/>
    <w:rsid w:val="00C5300E"/>
    <w:rsid w:val="00C55F76"/>
    <w:rsid w:val="00C5640B"/>
    <w:rsid w:val="00C630F2"/>
    <w:rsid w:val="00C645B6"/>
    <w:rsid w:val="00C64C19"/>
    <w:rsid w:val="00C653E4"/>
    <w:rsid w:val="00C65E3E"/>
    <w:rsid w:val="00C66921"/>
    <w:rsid w:val="00C66990"/>
    <w:rsid w:val="00C70BD2"/>
    <w:rsid w:val="00C71336"/>
    <w:rsid w:val="00C72DF7"/>
    <w:rsid w:val="00C738A3"/>
    <w:rsid w:val="00C76616"/>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BC"/>
    <w:rsid w:val="00CB0460"/>
    <w:rsid w:val="00CB3319"/>
    <w:rsid w:val="00CB3B4E"/>
    <w:rsid w:val="00CB4E52"/>
    <w:rsid w:val="00CB583F"/>
    <w:rsid w:val="00CB5F98"/>
    <w:rsid w:val="00CC1274"/>
    <w:rsid w:val="00CC3501"/>
    <w:rsid w:val="00CC60DE"/>
    <w:rsid w:val="00CC79E0"/>
    <w:rsid w:val="00CD011C"/>
    <w:rsid w:val="00CD0491"/>
    <w:rsid w:val="00CD0E22"/>
    <w:rsid w:val="00CD276F"/>
    <w:rsid w:val="00CD2C20"/>
    <w:rsid w:val="00CD539F"/>
    <w:rsid w:val="00CD58EA"/>
    <w:rsid w:val="00CD637E"/>
    <w:rsid w:val="00CE2A39"/>
    <w:rsid w:val="00CE3105"/>
    <w:rsid w:val="00CE3A6E"/>
    <w:rsid w:val="00CE63EB"/>
    <w:rsid w:val="00CF0B2D"/>
    <w:rsid w:val="00CF1B83"/>
    <w:rsid w:val="00CF36A3"/>
    <w:rsid w:val="00CF632A"/>
    <w:rsid w:val="00CF65B5"/>
    <w:rsid w:val="00CF70FD"/>
    <w:rsid w:val="00CF78C6"/>
    <w:rsid w:val="00CF7E5B"/>
    <w:rsid w:val="00D008AD"/>
    <w:rsid w:val="00D008C0"/>
    <w:rsid w:val="00D0135C"/>
    <w:rsid w:val="00D01ED5"/>
    <w:rsid w:val="00D03662"/>
    <w:rsid w:val="00D038A2"/>
    <w:rsid w:val="00D07D85"/>
    <w:rsid w:val="00D10062"/>
    <w:rsid w:val="00D1028C"/>
    <w:rsid w:val="00D12629"/>
    <w:rsid w:val="00D12B43"/>
    <w:rsid w:val="00D15EC3"/>
    <w:rsid w:val="00D16BB8"/>
    <w:rsid w:val="00D20234"/>
    <w:rsid w:val="00D202F6"/>
    <w:rsid w:val="00D207EC"/>
    <w:rsid w:val="00D21E63"/>
    <w:rsid w:val="00D243AE"/>
    <w:rsid w:val="00D2518B"/>
    <w:rsid w:val="00D27DCB"/>
    <w:rsid w:val="00D31178"/>
    <w:rsid w:val="00D31479"/>
    <w:rsid w:val="00D31535"/>
    <w:rsid w:val="00D31D04"/>
    <w:rsid w:val="00D330F2"/>
    <w:rsid w:val="00D33E8D"/>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5160"/>
    <w:rsid w:val="00D561D1"/>
    <w:rsid w:val="00D56485"/>
    <w:rsid w:val="00D572A8"/>
    <w:rsid w:val="00D60E4F"/>
    <w:rsid w:val="00D61EC9"/>
    <w:rsid w:val="00D632E2"/>
    <w:rsid w:val="00D6414F"/>
    <w:rsid w:val="00D641C1"/>
    <w:rsid w:val="00D64E84"/>
    <w:rsid w:val="00D66319"/>
    <w:rsid w:val="00D706A2"/>
    <w:rsid w:val="00D721D7"/>
    <w:rsid w:val="00D72DF4"/>
    <w:rsid w:val="00D73AA6"/>
    <w:rsid w:val="00D73CFE"/>
    <w:rsid w:val="00D744E9"/>
    <w:rsid w:val="00D75279"/>
    <w:rsid w:val="00D83497"/>
    <w:rsid w:val="00D84288"/>
    <w:rsid w:val="00D84B9C"/>
    <w:rsid w:val="00D85E06"/>
    <w:rsid w:val="00D873C2"/>
    <w:rsid w:val="00D878E2"/>
    <w:rsid w:val="00D9004D"/>
    <w:rsid w:val="00D91821"/>
    <w:rsid w:val="00D92192"/>
    <w:rsid w:val="00D92712"/>
    <w:rsid w:val="00D94A3E"/>
    <w:rsid w:val="00DA115D"/>
    <w:rsid w:val="00DA3EA2"/>
    <w:rsid w:val="00DA602D"/>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4C6"/>
    <w:rsid w:val="00DD4959"/>
    <w:rsid w:val="00DD6858"/>
    <w:rsid w:val="00DD686E"/>
    <w:rsid w:val="00DD6CF3"/>
    <w:rsid w:val="00DD77BE"/>
    <w:rsid w:val="00DE266F"/>
    <w:rsid w:val="00DE3F93"/>
    <w:rsid w:val="00DE44A6"/>
    <w:rsid w:val="00DE4E86"/>
    <w:rsid w:val="00DE568C"/>
    <w:rsid w:val="00DF4E3A"/>
    <w:rsid w:val="00DF4E89"/>
    <w:rsid w:val="00DF57EC"/>
    <w:rsid w:val="00E0113E"/>
    <w:rsid w:val="00E02F92"/>
    <w:rsid w:val="00E04B2C"/>
    <w:rsid w:val="00E074BC"/>
    <w:rsid w:val="00E108D7"/>
    <w:rsid w:val="00E10A97"/>
    <w:rsid w:val="00E11771"/>
    <w:rsid w:val="00E11CE0"/>
    <w:rsid w:val="00E12403"/>
    <w:rsid w:val="00E13CC7"/>
    <w:rsid w:val="00E14D74"/>
    <w:rsid w:val="00E204FA"/>
    <w:rsid w:val="00E224A0"/>
    <w:rsid w:val="00E22DA5"/>
    <w:rsid w:val="00E23641"/>
    <w:rsid w:val="00E24C52"/>
    <w:rsid w:val="00E2519F"/>
    <w:rsid w:val="00E2570D"/>
    <w:rsid w:val="00E25828"/>
    <w:rsid w:val="00E26041"/>
    <w:rsid w:val="00E263D2"/>
    <w:rsid w:val="00E269F7"/>
    <w:rsid w:val="00E275F9"/>
    <w:rsid w:val="00E30D6A"/>
    <w:rsid w:val="00E30DF2"/>
    <w:rsid w:val="00E32177"/>
    <w:rsid w:val="00E36BFE"/>
    <w:rsid w:val="00E374CA"/>
    <w:rsid w:val="00E40441"/>
    <w:rsid w:val="00E405FA"/>
    <w:rsid w:val="00E41931"/>
    <w:rsid w:val="00E421E2"/>
    <w:rsid w:val="00E4250F"/>
    <w:rsid w:val="00E44E93"/>
    <w:rsid w:val="00E46B08"/>
    <w:rsid w:val="00E5051C"/>
    <w:rsid w:val="00E50697"/>
    <w:rsid w:val="00E51B55"/>
    <w:rsid w:val="00E53AB5"/>
    <w:rsid w:val="00E53E07"/>
    <w:rsid w:val="00E56AED"/>
    <w:rsid w:val="00E6177F"/>
    <w:rsid w:val="00E61976"/>
    <w:rsid w:val="00E63C4D"/>
    <w:rsid w:val="00E64490"/>
    <w:rsid w:val="00E646FA"/>
    <w:rsid w:val="00E7034C"/>
    <w:rsid w:val="00E7470A"/>
    <w:rsid w:val="00E75FF8"/>
    <w:rsid w:val="00E81B5C"/>
    <w:rsid w:val="00E81C03"/>
    <w:rsid w:val="00E81FC9"/>
    <w:rsid w:val="00E84966"/>
    <w:rsid w:val="00E855C5"/>
    <w:rsid w:val="00E86122"/>
    <w:rsid w:val="00E868F0"/>
    <w:rsid w:val="00E86F2C"/>
    <w:rsid w:val="00E90264"/>
    <w:rsid w:val="00E931C2"/>
    <w:rsid w:val="00E94A97"/>
    <w:rsid w:val="00EA0BA7"/>
    <w:rsid w:val="00EA1075"/>
    <w:rsid w:val="00EA131E"/>
    <w:rsid w:val="00EA283C"/>
    <w:rsid w:val="00EA2BAA"/>
    <w:rsid w:val="00EA2DBB"/>
    <w:rsid w:val="00EA2DEA"/>
    <w:rsid w:val="00EA360C"/>
    <w:rsid w:val="00EA7096"/>
    <w:rsid w:val="00EB0F5D"/>
    <w:rsid w:val="00EB11FB"/>
    <w:rsid w:val="00EB1568"/>
    <w:rsid w:val="00EB298D"/>
    <w:rsid w:val="00EB3A73"/>
    <w:rsid w:val="00EB3EC5"/>
    <w:rsid w:val="00EB48DC"/>
    <w:rsid w:val="00EB4E43"/>
    <w:rsid w:val="00EB6888"/>
    <w:rsid w:val="00EB7B3C"/>
    <w:rsid w:val="00EC0955"/>
    <w:rsid w:val="00EC0D3A"/>
    <w:rsid w:val="00EC2689"/>
    <w:rsid w:val="00EC4415"/>
    <w:rsid w:val="00EC4760"/>
    <w:rsid w:val="00ED0480"/>
    <w:rsid w:val="00ED2AA9"/>
    <w:rsid w:val="00ED2E85"/>
    <w:rsid w:val="00ED6ADA"/>
    <w:rsid w:val="00EE12CA"/>
    <w:rsid w:val="00EE2748"/>
    <w:rsid w:val="00EE2BFC"/>
    <w:rsid w:val="00EE2CA2"/>
    <w:rsid w:val="00EE3235"/>
    <w:rsid w:val="00EE3ED5"/>
    <w:rsid w:val="00EE4433"/>
    <w:rsid w:val="00EE447A"/>
    <w:rsid w:val="00EE5F17"/>
    <w:rsid w:val="00EE6185"/>
    <w:rsid w:val="00EE696E"/>
    <w:rsid w:val="00EE79DA"/>
    <w:rsid w:val="00EF14D3"/>
    <w:rsid w:val="00EF156A"/>
    <w:rsid w:val="00EF1610"/>
    <w:rsid w:val="00EF1F64"/>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C1A"/>
    <w:rsid w:val="00F17FE6"/>
    <w:rsid w:val="00F219A1"/>
    <w:rsid w:val="00F21C0A"/>
    <w:rsid w:val="00F22E28"/>
    <w:rsid w:val="00F26513"/>
    <w:rsid w:val="00F273EF"/>
    <w:rsid w:val="00F31664"/>
    <w:rsid w:val="00F324AC"/>
    <w:rsid w:val="00F32ADF"/>
    <w:rsid w:val="00F3345A"/>
    <w:rsid w:val="00F41CF2"/>
    <w:rsid w:val="00F4399A"/>
    <w:rsid w:val="00F453B6"/>
    <w:rsid w:val="00F45797"/>
    <w:rsid w:val="00F50D74"/>
    <w:rsid w:val="00F528A2"/>
    <w:rsid w:val="00F53329"/>
    <w:rsid w:val="00F53F5B"/>
    <w:rsid w:val="00F54797"/>
    <w:rsid w:val="00F551B4"/>
    <w:rsid w:val="00F57462"/>
    <w:rsid w:val="00F6008E"/>
    <w:rsid w:val="00F60843"/>
    <w:rsid w:val="00F608AE"/>
    <w:rsid w:val="00F630E5"/>
    <w:rsid w:val="00F646D7"/>
    <w:rsid w:val="00F64938"/>
    <w:rsid w:val="00F65E92"/>
    <w:rsid w:val="00F66EBB"/>
    <w:rsid w:val="00F6728E"/>
    <w:rsid w:val="00F706EE"/>
    <w:rsid w:val="00F715DD"/>
    <w:rsid w:val="00F749F7"/>
    <w:rsid w:val="00F74C4B"/>
    <w:rsid w:val="00F75A34"/>
    <w:rsid w:val="00F75E40"/>
    <w:rsid w:val="00F76380"/>
    <w:rsid w:val="00F772CA"/>
    <w:rsid w:val="00F84240"/>
    <w:rsid w:val="00F84C7D"/>
    <w:rsid w:val="00F84EF8"/>
    <w:rsid w:val="00F87543"/>
    <w:rsid w:val="00F87A4C"/>
    <w:rsid w:val="00F90D24"/>
    <w:rsid w:val="00F91003"/>
    <w:rsid w:val="00F91F2E"/>
    <w:rsid w:val="00F920EB"/>
    <w:rsid w:val="00F923E2"/>
    <w:rsid w:val="00F92B09"/>
    <w:rsid w:val="00F92DF4"/>
    <w:rsid w:val="00F934BC"/>
    <w:rsid w:val="00F94201"/>
    <w:rsid w:val="00F9515D"/>
    <w:rsid w:val="00F95A28"/>
    <w:rsid w:val="00F97853"/>
    <w:rsid w:val="00FA04D5"/>
    <w:rsid w:val="00FA1AA8"/>
    <w:rsid w:val="00FA2CA3"/>
    <w:rsid w:val="00FA33B1"/>
    <w:rsid w:val="00FA6151"/>
    <w:rsid w:val="00FA6A30"/>
    <w:rsid w:val="00FA7360"/>
    <w:rsid w:val="00FB0BD4"/>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4D06"/>
    <w:rsid w:val="00FE543E"/>
    <w:rsid w:val="00FE6527"/>
    <w:rsid w:val="00FE6A3F"/>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89552881">
      <w:bodyDiv w:val="1"/>
      <w:marLeft w:val="0"/>
      <w:marRight w:val="0"/>
      <w:marTop w:val="0"/>
      <w:marBottom w:val="0"/>
      <w:divBdr>
        <w:top w:val="none" w:sz="0" w:space="0" w:color="auto"/>
        <w:left w:val="none" w:sz="0" w:space="0" w:color="auto"/>
        <w:bottom w:val="none" w:sz="0" w:space="0" w:color="auto"/>
        <w:right w:val="none" w:sz="0" w:space="0" w:color="auto"/>
      </w:divBdr>
      <w:divsChild>
        <w:div w:id="1339503390">
          <w:marLeft w:val="0"/>
          <w:marRight w:val="0"/>
          <w:marTop w:val="0"/>
          <w:marBottom w:val="0"/>
          <w:divBdr>
            <w:top w:val="none" w:sz="0" w:space="0" w:color="auto"/>
            <w:left w:val="none" w:sz="0" w:space="0" w:color="auto"/>
            <w:bottom w:val="none" w:sz="0" w:space="0" w:color="auto"/>
            <w:right w:val="none" w:sz="0" w:space="0" w:color="auto"/>
          </w:divBdr>
          <w:divsChild>
            <w:div w:id="1275211628">
              <w:marLeft w:val="0"/>
              <w:marRight w:val="0"/>
              <w:marTop w:val="0"/>
              <w:marBottom w:val="0"/>
              <w:divBdr>
                <w:top w:val="none" w:sz="0" w:space="0" w:color="auto"/>
                <w:left w:val="none" w:sz="0" w:space="0" w:color="auto"/>
                <w:bottom w:val="none" w:sz="0" w:space="0" w:color="auto"/>
                <w:right w:val="none" w:sz="0" w:space="0" w:color="auto"/>
              </w:divBdr>
              <w:divsChild>
                <w:div w:id="1589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596255516">
      <w:bodyDiv w:val="1"/>
      <w:marLeft w:val="0"/>
      <w:marRight w:val="0"/>
      <w:marTop w:val="0"/>
      <w:marBottom w:val="0"/>
      <w:divBdr>
        <w:top w:val="none" w:sz="0" w:space="0" w:color="auto"/>
        <w:left w:val="none" w:sz="0" w:space="0" w:color="auto"/>
        <w:bottom w:val="none" w:sz="0" w:space="0" w:color="auto"/>
        <w:right w:val="none" w:sz="0" w:space="0" w:color="auto"/>
      </w:divBdr>
      <w:divsChild>
        <w:div w:id="869607267">
          <w:marLeft w:val="0"/>
          <w:marRight w:val="0"/>
          <w:marTop w:val="0"/>
          <w:marBottom w:val="0"/>
          <w:divBdr>
            <w:top w:val="none" w:sz="0" w:space="0" w:color="auto"/>
            <w:left w:val="none" w:sz="0" w:space="0" w:color="auto"/>
            <w:bottom w:val="none" w:sz="0" w:space="0" w:color="auto"/>
            <w:right w:val="none" w:sz="0" w:space="0" w:color="auto"/>
          </w:divBdr>
          <w:divsChild>
            <w:div w:id="1374773486">
              <w:marLeft w:val="0"/>
              <w:marRight w:val="0"/>
              <w:marTop w:val="0"/>
              <w:marBottom w:val="0"/>
              <w:divBdr>
                <w:top w:val="none" w:sz="0" w:space="0" w:color="auto"/>
                <w:left w:val="none" w:sz="0" w:space="0" w:color="auto"/>
                <w:bottom w:val="none" w:sz="0" w:space="0" w:color="auto"/>
                <w:right w:val="none" w:sz="0" w:space="0" w:color="auto"/>
              </w:divBdr>
              <w:divsChild>
                <w:div w:id="18618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10568037">
      <w:bodyDiv w:val="1"/>
      <w:marLeft w:val="0"/>
      <w:marRight w:val="0"/>
      <w:marTop w:val="0"/>
      <w:marBottom w:val="0"/>
      <w:divBdr>
        <w:top w:val="none" w:sz="0" w:space="0" w:color="auto"/>
        <w:left w:val="none" w:sz="0" w:space="0" w:color="auto"/>
        <w:bottom w:val="none" w:sz="0" w:space="0" w:color="auto"/>
        <w:right w:val="none" w:sz="0" w:space="0" w:color="auto"/>
      </w:divBdr>
      <w:divsChild>
        <w:div w:id="1701199027">
          <w:marLeft w:val="0"/>
          <w:marRight w:val="0"/>
          <w:marTop w:val="0"/>
          <w:marBottom w:val="0"/>
          <w:divBdr>
            <w:top w:val="none" w:sz="0" w:space="0" w:color="auto"/>
            <w:left w:val="none" w:sz="0" w:space="0" w:color="auto"/>
            <w:bottom w:val="none" w:sz="0" w:space="0" w:color="auto"/>
            <w:right w:val="none" w:sz="0" w:space="0" w:color="auto"/>
          </w:divBdr>
          <w:divsChild>
            <w:div w:id="577132169">
              <w:marLeft w:val="0"/>
              <w:marRight w:val="0"/>
              <w:marTop w:val="0"/>
              <w:marBottom w:val="0"/>
              <w:divBdr>
                <w:top w:val="none" w:sz="0" w:space="0" w:color="auto"/>
                <w:left w:val="none" w:sz="0" w:space="0" w:color="auto"/>
                <w:bottom w:val="none" w:sz="0" w:space="0" w:color="auto"/>
                <w:right w:val="none" w:sz="0" w:space="0" w:color="auto"/>
              </w:divBdr>
              <w:divsChild>
                <w:div w:id="2103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4687">
      <w:bodyDiv w:val="1"/>
      <w:marLeft w:val="0"/>
      <w:marRight w:val="0"/>
      <w:marTop w:val="0"/>
      <w:marBottom w:val="0"/>
      <w:divBdr>
        <w:top w:val="none" w:sz="0" w:space="0" w:color="auto"/>
        <w:left w:val="none" w:sz="0" w:space="0" w:color="auto"/>
        <w:bottom w:val="none" w:sz="0" w:space="0" w:color="auto"/>
        <w:right w:val="none" w:sz="0" w:space="0" w:color="auto"/>
      </w:divBdr>
      <w:divsChild>
        <w:div w:id="829491021">
          <w:marLeft w:val="0"/>
          <w:marRight w:val="0"/>
          <w:marTop w:val="0"/>
          <w:marBottom w:val="0"/>
          <w:divBdr>
            <w:top w:val="none" w:sz="0" w:space="0" w:color="auto"/>
            <w:left w:val="none" w:sz="0" w:space="0" w:color="auto"/>
            <w:bottom w:val="none" w:sz="0" w:space="0" w:color="auto"/>
            <w:right w:val="none" w:sz="0" w:space="0" w:color="auto"/>
          </w:divBdr>
          <w:divsChild>
            <w:div w:id="795609330">
              <w:marLeft w:val="0"/>
              <w:marRight w:val="0"/>
              <w:marTop w:val="0"/>
              <w:marBottom w:val="0"/>
              <w:divBdr>
                <w:top w:val="none" w:sz="0" w:space="0" w:color="auto"/>
                <w:left w:val="none" w:sz="0" w:space="0" w:color="auto"/>
                <w:bottom w:val="none" w:sz="0" w:space="0" w:color="auto"/>
                <w:right w:val="none" w:sz="0" w:space="0" w:color="auto"/>
              </w:divBdr>
              <w:divsChild>
                <w:div w:id="2009867021">
                  <w:marLeft w:val="0"/>
                  <w:marRight w:val="0"/>
                  <w:marTop w:val="0"/>
                  <w:marBottom w:val="0"/>
                  <w:divBdr>
                    <w:top w:val="none" w:sz="0" w:space="0" w:color="auto"/>
                    <w:left w:val="none" w:sz="0" w:space="0" w:color="auto"/>
                    <w:bottom w:val="none" w:sz="0" w:space="0" w:color="auto"/>
                    <w:right w:val="none" w:sz="0" w:space="0" w:color="auto"/>
                  </w:divBdr>
                  <w:divsChild>
                    <w:div w:id="20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337800">
      <w:bodyDiv w:val="1"/>
      <w:marLeft w:val="0"/>
      <w:marRight w:val="0"/>
      <w:marTop w:val="0"/>
      <w:marBottom w:val="0"/>
      <w:divBdr>
        <w:top w:val="none" w:sz="0" w:space="0" w:color="auto"/>
        <w:left w:val="none" w:sz="0" w:space="0" w:color="auto"/>
        <w:bottom w:val="none" w:sz="0" w:space="0" w:color="auto"/>
        <w:right w:val="none" w:sz="0" w:space="0" w:color="auto"/>
      </w:divBdr>
      <w:divsChild>
        <w:div w:id="1206605661">
          <w:marLeft w:val="0"/>
          <w:marRight w:val="0"/>
          <w:marTop w:val="0"/>
          <w:marBottom w:val="0"/>
          <w:divBdr>
            <w:top w:val="none" w:sz="0" w:space="0" w:color="auto"/>
            <w:left w:val="none" w:sz="0" w:space="0" w:color="auto"/>
            <w:bottom w:val="none" w:sz="0" w:space="0" w:color="auto"/>
            <w:right w:val="none" w:sz="0" w:space="0" w:color="auto"/>
          </w:divBdr>
          <w:divsChild>
            <w:div w:id="324170325">
              <w:marLeft w:val="0"/>
              <w:marRight w:val="0"/>
              <w:marTop w:val="0"/>
              <w:marBottom w:val="0"/>
              <w:divBdr>
                <w:top w:val="none" w:sz="0" w:space="0" w:color="auto"/>
                <w:left w:val="none" w:sz="0" w:space="0" w:color="auto"/>
                <w:bottom w:val="none" w:sz="0" w:space="0" w:color="auto"/>
                <w:right w:val="none" w:sz="0" w:space="0" w:color="auto"/>
              </w:divBdr>
              <w:divsChild>
                <w:div w:id="1960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965159144">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62216218">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168322665">
      <w:bodyDiv w:val="1"/>
      <w:marLeft w:val="0"/>
      <w:marRight w:val="0"/>
      <w:marTop w:val="0"/>
      <w:marBottom w:val="0"/>
      <w:divBdr>
        <w:top w:val="none" w:sz="0" w:space="0" w:color="auto"/>
        <w:left w:val="none" w:sz="0" w:space="0" w:color="auto"/>
        <w:bottom w:val="none" w:sz="0" w:space="0" w:color="auto"/>
        <w:right w:val="none" w:sz="0" w:space="0" w:color="auto"/>
      </w:divBdr>
      <w:divsChild>
        <w:div w:id="1034041366">
          <w:marLeft w:val="0"/>
          <w:marRight w:val="0"/>
          <w:marTop w:val="0"/>
          <w:marBottom w:val="0"/>
          <w:divBdr>
            <w:top w:val="none" w:sz="0" w:space="0" w:color="auto"/>
            <w:left w:val="none" w:sz="0" w:space="0" w:color="auto"/>
            <w:bottom w:val="none" w:sz="0" w:space="0" w:color="auto"/>
            <w:right w:val="none" w:sz="0" w:space="0" w:color="auto"/>
          </w:divBdr>
          <w:divsChild>
            <w:div w:id="892156326">
              <w:marLeft w:val="0"/>
              <w:marRight w:val="0"/>
              <w:marTop w:val="0"/>
              <w:marBottom w:val="0"/>
              <w:divBdr>
                <w:top w:val="none" w:sz="0" w:space="0" w:color="auto"/>
                <w:left w:val="none" w:sz="0" w:space="0" w:color="auto"/>
                <w:bottom w:val="none" w:sz="0" w:space="0" w:color="auto"/>
                <w:right w:val="none" w:sz="0" w:space="0" w:color="auto"/>
              </w:divBdr>
              <w:divsChild>
                <w:div w:id="15553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0484">
      <w:bodyDiv w:val="1"/>
      <w:marLeft w:val="0"/>
      <w:marRight w:val="0"/>
      <w:marTop w:val="0"/>
      <w:marBottom w:val="0"/>
      <w:divBdr>
        <w:top w:val="none" w:sz="0" w:space="0" w:color="auto"/>
        <w:left w:val="none" w:sz="0" w:space="0" w:color="auto"/>
        <w:bottom w:val="none" w:sz="0" w:space="0" w:color="auto"/>
        <w:right w:val="none" w:sz="0" w:space="0" w:color="auto"/>
      </w:divBdr>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41168127">
      <w:bodyDiv w:val="1"/>
      <w:marLeft w:val="0"/>
      <w:marRight w:val="0"/>
      <w:marTop w:val="0"/>
      <w:marBottom w:val="0"/>
      <w:divBdr>
        <w:top w:val="none" w:sz="0" w:space="0" w:color="auto"/>
        <w:left w:val="none" w:sz="0" w:space="0" w:color="auto"/>
        <w:bottom w:val="none" w:sz="0" w:space="0" w:color="auto"/>
        <w:right w:val="none" w:sz="0" w:space="0" w:color="auto"/>
      </w:divBdr>
      <w:divsChild>
        <w:div w:id="273287174">
          <w:marLeft w:val="0"/>
          <w:marRight w:val="0"/>
          <w:marTop w:val="0"/>
          <w:marBottom w:val="0"/>
          <w:divBdr>
            <w:top w:val="none" w:sz="0" w:space="0" w:color="auto"/>
            <w:left w:val="none" w:sz="0" w:space="0" w:color="auto"/>
            <w:bottom w:val="none" w:sz="0" w:space="0" w:color="auto"/>
            <w:right w:val="none" w:sz="0" w:space="0" w:color="auto"/>
          </w:divBdr>
          <w:divsChild>
            <w:div w:id="258948064">
              <w:marLeft w:val="0"/>
              <w:marRight w:val="0"/>
              <w:marTop w:val="0"/>
              <w:marBottom w:val="0"/>
              <w:divBdr>
                <w:top w:val="none" w:sz="0" w:space="0" w:color="auto"/>
                <w:left w:val="none" w:sz="0" w:space="0" w:color="auto"/>
                <w:bottom w:val="none" w:sz="0" w:space="0" w:color="auto"/>
                <w:right w:val="none" w:sz="0" w:space="0" w:color="auto"/>
              </w:divBdr>
              <w:divsChild>
                <w:div w:id="5920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672367244">
      <w:bodyDiv w:val="1"/>
      <w:marLeft w:val="0"/>
      <w:marRight w:val="0"/>
      <w:marTop w:val="0"/>
      <w:marBottom w:val="0"/>
      <w:divBdr>
        <w:top w:val="none" w:sz="0" w:space="0" w:color="auto"/>
        <w:left w:val="none" w:sz="0" w:space="0" w:color="auto"/>
        <w:bottom w:val="none" w:sz="0" w:space="0" w:color="auto"/>
        <w:right w:val="none" w:sz="0" w:space="0" w:color="auto"/>
      </w:divBdr>
      <w:divsChild>
        <w:div w:id="2106144587">
          <w:marLeft w:val="0"/>
          <w:marRight w:val="0"/>
          <w:marTop w:val="0"/>
          <w:marBottom w:val="0"/>
          <w:divBdr>
            <w:top w:val="none" w:sz="0" w:space="0" w:color="auto"/>
            <w:left w:val="none" w:sz="0" w:space="0" w:color="auto"/>
            <w:bottom w:val="none" w:sz="0" w:space="0" w:color="auto"/>
            <w:right w:val="none" w:sz="0" w:space="0" w:color="auto"/>
          </w:divBdr>
          <w:divsChild>
            <w:div w:id="283196377">
              <w:marLeft w:val="0"/>
              <w:marRight w:val="0"/>
              <w:marTop w:val="0"/>
              <w:marBottom w:val="0"/>
              <w:divBdr>
                <w:top w:val="none" w:sz="0" w:space="0" w:color="auto"/>
                <w:left w:val="none" w:sz="0" w:space="0" w:color="auto"/>
                <w:bottom w:val="none" w:sz="0" w:space="0" w:color="auto"/>
                <w:right w:val="none" w:sz="0" w:space="0" w:color="auto"/>
              </w:divBdr>
              <w:divsChild>
                <w:div w:id="2028827073">
                  <w:marLeft w:val="0"/>
                  <w:marRight w:val="0"/>
                  <w:marTop w:val="0"/>
                  <w:marBottom w:val="0"/>
                  <w:divBdr>
                    <w:top w:val="none" w:sz="0" w:space="0" w:color="auto"/>
                    <w:left w:val="none" w:sz="0" w:space="0" w:color="auto"/>
                    <w:bottom w:val="none" w:sz="0" w:space="0" w:color="auto"/>
                    <w:right w:val="none" w:sz="0" w:space="0" w:color="auto"/>
                  </w:divBdr>
                  <w:divsChild>
                    <w:div w:id="53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3.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69E58-48C7-4785-B2E5-548C103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6517</Words>
  <Characters>35844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2</cp:revision>
  <cp:lastPrinted>2020-07-07T17:37:00Z</cp:lastPrinted>
  <dcterms:created xsi:type="dcterms:W3CDTF">2023-10-20T17:36:00Z</dcterms:created>
  <dcterms:modified xsi:type="dcterms:W3CDTF">2023-10-20T17:36:00Z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