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bookmarkStart w:id="0" w:name="_GoBack"/>
      <w:bookmarkEnd w:id="0"/>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End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End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End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End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End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End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EndPr/>
        <w:sdtContent>
          <w:sdt>
            <w:sdtPr>
              <w:rPr>
                <w:rFonts w:ascii="Bookman Old Style" w:hAnsi="Bookman Old Style"/>
              </w:rPr>
              <w:tag w:val="goog_rdk_13"/>
              <w:id w:val="-872306452"/>
              <w:showingPlcHdr/>
            </w:sdtPr>
            <w:sdtEnd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End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End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postcosecha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Flanagan,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End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End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08293DC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 común en los establecimientos de diferentes sectores del Distrito Metropolitano de Quito</w:t>
      </w:r>
      <w:r w:rsidR="00024F0C">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26"/>
          <w:id w:val="1617403144"/>
          <w:showingPlcHdr/>
        </w:sdtPr>
        <w:sdtEndPr/>
        <w:sdtContent>
          <w:r w:rsidR="000146A7" w:rsidRPr="00DF1857">
            <w:rPr>
              <w:rFonts w:ascii="Bookman Old Style" w:hAnsi="Bookman Old Style"/>
            </w:rPr>
            <w:t xml:space="preserve">     </w:t>
          </w:r>
        </w:sdtContent>
      </w:sdt>
    </w:p>
    <w:p w14:paraId="0000000B" w14:textId="6E7C91CF" w:rsidR="001A08E3" w:rsidRPr="00DF1857" w:rsidRDefault="00024F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sidR="00826C63" w:rsidRPr="00DF1857">
        <w:rPr>
          <w:rFonts w:ascii="Bookman Old Style" w:eastAsia="Bookman Old Style" w:hAnsi="Bookman Old Style" w:cs="Bookman Old Style"/>
          <w:sz w:val="24"/>
          <w:szCs w:val="24"/>
        </w:rPr>
        <w:t>abe señalar que en Quito se producen diariamente alrededor de 20</w:t>
      </w:r>
      <w:r w:rsidR="00460620">
        <w:rPr>
          <w:rFonts w:ascii="Bookman Old Style" w:eastAsia="Bookman Old Style" w:hAnsi="Bookman Old Style" w:cs="Bookman Old Style"/>
          <w:sz w:val="24"/>
          <w:szCs w:val="24"/>
        </w:rPr>
        <w:t>82</w:t>
      </w:r>
      <w:r w:rsidR="00826C63" w:rsidRPr="00DF1857">
        <w:rPr>
          <w:rFonts w:ascii="Bookman Old Style" w:eastAsia="Bookman Old Style" w:hAnsi="Bookman Old Style" w:cs="Bookman Old Style"/>
          <w:sz w:val="24"/>
          <w:szCs w:val="24"/>
        </w:rPr>
        <w:t xml:space="preserve"> toneladas de residuos, de los cuales el </w:t>
      </w:r>
      <w:r w:rsidR="00460620">
        <w:rPr>
          <w:rFonts w:ascii="Bookman Old Style" w:eastAsia="Bookman Old Style" w:hAnsi="Bookman Old Style" w:cs="Bookman Old Style"/>
          <w:sz w:val="24"/>
          <w:szCs w:val="24"/>
        </w:rPr>
        <w:t>50,48</w:t>
      </w:r>
      <w:r w:rsidR="00826C63" w:rsidRPr="00DF1857">
        <w:rPr>
          <w:rFonts w:ascii="Bookman Old Style" w:eastAsia="Bookman Old Style" w:hAnsi="Bookman Old Style" w:cs="Bookman Old Style"/>
          <w:sz w:val="24"/>
          <w:szCs w:val="24"/>
        </w:rPr>
        <w:t>% corresponden a residuos orgánicos, los mismos que provienen de los restos y desperdicios de alimentos</w:t>
      </w:r>
      <w:r w:rsidR="00826C63" w:rsidRPr="00DF1857">
        <w:rPr>
          <w:rFonts w:ascii="Bookman Old Style" w:eastAsia="Bookman Old Style" w:hAnsi="Bookman Old Style" w:cs="Bookman Old Style"/>
          <w:sz w:val="24"/>
          <w:szCs w:val="24"/>
          <w:vertAlign w:val="superscript"/>
        </w:rPr>
        <w:footnoteReference w:id="3"/>
      </w:r>
      <w:r w:rsidR="00826C63"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as PDA contribuyen a las emisiones de gases de efecto invernadero y representan un desperdicio de recursos utilizados en la producción alimentaria, como tierras, agua y energía. Las PDA generan aproximadamente el 8 % de las emisiones anuales de gases de efecto invernadero (FAO, 2015) y consumen una cuarta parte del agua dulce utilizada por la agricultura cada año (Kummu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1B124FCB"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Se requiere de una norma local que sea de aplicación directa en relación a todas las personas naturales y jurídicas, nacionales o extranjeras que </w:t>
      </w:r>
      <w:r w:rsidRPr="00DF1857">
        <w:rPr>
          <w:rFonts w:ascii="Bookman Old Style" w:eastAsia="Bookman Old Style" w:hAnsi="Bookman Old Style" w:cs="Bookman Old Style"/>
          <w:sz w:val="24"/>
          <w:szCs w:val="24"/>
        </w:rPr>
        <w:lastRenderedPageBreak/>
        <w:t>generen una actividad relacionada a la creación, procesamiento y expendio de productos alimenticios</w:t>
      </w:r>
      <w:sdt>
        <w:sdtPr>
          <w:rPr>
            <w:rFonts w:ascii="Bookman Old Style" w:hAnsi="Bookman Old Style"/>
          </w:rPr>
          <w:tag w:val="goog_rdk_29"/>
          <w:id w:val="-1297757027"/>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EndPr/>
        <w:sdtContent>
          <w:r w:rsidR="001C271A">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End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End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End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End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End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End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End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End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End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(Milan Urban Food Policy Pact)</w:t>
      </w:r>
      <w:r w:rsidRPr="00DF1857">
        <w:rPr>
          <w:rFonts w:ascii="Bookman Old Style" w:eastAsia="Bookman Old Style" w:hAnsi="Bookman Old Style" w:cs="Bookman Old Style"/>
          <w:sz w:val="24"/>
          <w:szCs w:val="24"/>
        </w:rPr>
        <w:t>: Quito se adhirió al MUFPP en el año 2016, comprometiéndose a trabajar por la construcción de un sistema alimentario sostenible y resiliente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42BAAF97"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resilientes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00000011" w14:textId="5AD62E54" w:rsidR="001A08E3" w:rsidRPr="00DF1857" w:rsidRDefault="001A08E3">
      <w:pPr>
        <w:spacing w:after="0" w:line="240" w:lineRule="auto"/>
        <w:jc w:val="both"/>
        <w:rPr>
          <w:rFonts w:ascii="Bookman Old Style" w:eastAsia="Bookman Old Style" w:hAnsi="Bookman Old Style" w:cs="Bookman Old Style"/>
          <w:b/>
          <w:sz w:val="24"/>
          <w:szCs w:val="24"/>
        </w:rPr>
      </w:pP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w:t>
      </w:r>
      <w:r w:rsidRPr="00DF1857">
        <w:rPr>
          <w:rFonts w:ascii="Bookman Old Style" w:eastAsia="Bookman Old Style" w:hAnsi="Bookman Old Style" w:cs="Bookman Old Style"/>
          <w:sz w:val="24"/>
          <w:szCs w:val="24"/>
        </w:rPr>
        <w:lastRenderedPageBreak/>
        <w:t>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69113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End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w:t>
      </w:r>
      <w:r w:rsidRPr="00DF1857">
        <w:rPr>
          <w:rFonts w:ascii="Bookman Old Style" w:eastAsia="Bookman Old Style" w:hAnsi="Bookman Old Style" w:cs="Bookman Old Style"/>
          <w:sz w:val="24"/>
          <w:szCs w:val="24"/>
        </w:rPr>
        <w:lastRenderedPageBreak/>
        <w:t xml:space="preserve">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EF0CC2A"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w:t>
      </w:r>
      <w:r w:rsidR="003134F8">
        <w:rPr>
          <w:rFonts w:ascii="Bookman Old Style" w:eastAsia="Bookman Old Style" w:hAnsi="Bookman Old Style" w:cs="Bookman Old Style"/>
          <w:sz w:val="24"/>
          <w:szCs w:val="24"/>
        </w:rPr>
        <w:t xml:space="preserve">numeral 1 del </w:t>
      </w:r>
      <w:r w:rsidRPr="00DF1857">
        <w:rPr>
          <w:rFonts w:ascii="Bookman Old Style" w:eastAsia="Bookman Old Style" w:hAnsi="Bookman Old Style" w:cs="Bookman Old Style"/>
          <w:sz w:val="24"/>
          <w:szCs w:val="24"/>
        </w:rPr>
        <w:t xml:space="preserve">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32 contempla las competencias exclusivas del gobierno autónomo descentralizado regional.- Los 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la seguridad alimentaria, cuyo ejercicio corresponde a los gobiernos autónomos descentralizados regionales se gestionará aplicando las disposiciones constitucionales y legales para garantizar la soberanía </w:t>
      </w:r>
      <w:r w:rsidRPr="00DF1857">
        <w:rPr>
          <w:rFonts w:ascii="Bookman Old Style" w:eastAsia="Bookman Old Style" w:hAnsi="Bookman Old Style" w:cs="Bookman Old Style"/>
          <w:sz w:val="24"/>
          <w:szCs w:val="24"/>
        </w:rPr>
        <w:lastRenderedPageBreak/>
        <w:t xml:space="preserve">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53013E53" w:rsidR="001A08E3"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los mismos; y, coordina que los procesos de producción, distribución y comercialización se ejecuten en el marco del derecho a una alimentación saludable, la consecución de la soberanía alimentaria y </w:t>
      </w:r>
      <w:r w:rsidRPr="00DF1857">
        <w:rPr>
          <w:rFonts w:ascii="Bookman Old Style" w:eastAsia="Bookman Old Style" w:hAnsi="Bookman Old Style" w:cs="Bookman Old Style"/>
          <w:sz w:val="24"/>
          <w:szCs w:val="24"/>
        </w:rPr>
        <w:lastRenderedPageBreak/>
        <w:t>la preservación del ambiente. Para lograr estos objetivos, la ley propone crear procesos de sensibilización de los actores de la cadena alimenticia a través de campañas informativas y comunicacionales.</w:t>
      </w:r>
    </w:p>
    <w:p w14:paraId="71C0DF6D" w14:textId="20A9A260" w:rsidR="00C6513A" w:rsidRPr="00C6513A" w:rsidRDefault="00C6513A" w:rsidP="00C6513A">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el Reglamento General de la Ley para Prevenir y Reducir la Pérdida y el Desperdicio de Alimentos y Mitigar el Hambre de las Personas en Situación de Vulnerabilidad Alimentaria tiene por objeto e</w:t>
      </w:r>
      <w:r w:rsidRPr="00C6513A">
        <w:rPr>
          <w:rFonts w:ascii="Bookman Old Style" w:eastAsia="Bookman Old Style" w:hAnsi="Bookman Old Style" w:cs="Bookman Old Style"/>
          <w:sz w:val="24"/>
          <w:szCs w:val="24"/>
        </w:rPr>
        <w:t>stablece</w:t>
      </w:r>
      <w:r>
        <w:rPr>
          <w:rFonts w:ascii="Bookman Old Style" w:eastAsia="Bookman Old Style" w:hAnsi="Bookman Old Style" w:cs="Bookman Old Style"/>
          <w:sz w:val="24"/>
          <w:szCs w:val="24"/>
        </w:rPr>
        <w:t>r</w:t>
      </w:r>
      <w:r w:rsidRPr="00C6513A">
        <w:rPr>
          <w:rFonts w:ascii="Bookman Old Style" w:eastAsia="Bookman Old Style" w:hAnsi="Bookman Old Style" w:cs="Bookman Old Style"/>
          <w:sz w:val="24"/>
          <w:szCs w:val="24"/>
        </w:rPr>
        <w:t xml:space="preserve"> las normas y lineamientos de</w:t>
      </w:r>
      <w:r>
        <w:rPr>
          <w:rFonts w:ascii="Bookman Old Style" w:eastAsia="Bookman Old Style" w:hAnsi="Bookman Old Style" w:cs="Bookman Old Style"/>
          <w:sz w:val="24"/>
          <w:szCs w:val="24"/>
        </w:rPr>
        <w:t xml:space="preserve"> </w:t>
      </w:r>
      <w:r w:rsidRPr="00C6513A">
        <w:rPr>
          <w:rFonts w:ascii="Bookman Old Style" w:eastAsia="Bookman Old Style" w:hAnsi="Bookman Old Style" w:cs="Bookman Old Style"/>
          <w:sz w:val="24"/>
          <w:szCs w:val="24"/>
        </w:rPr>
        <w:t>aplicación a la Ley Para Prevenir y Reducir la Pérdida y el Desperdicio de Alimentos y</w:t>
      </w:r>
      <w:r>
        <w:rPr>
          <w:rFonts w:ascii="Bookman Old Style" w:eastAsia="Bookman Old Style" w:hAnsi="Bookman Old Style" w:cs="Bookman Old Style"/>
          <w:sz w:val="24"/>
          <w:szCs w:val="24"/>
        </w:rPr>
        <w:t xml:space="preserve"> </w:t>
      </w:r>
      <w:r w:rsidRPr="00C6513A">
        <w:rPr>
          <w:rFonts w:ascii="Bookman Old Style" w:eastAsia="Bookman Old Style" w:hAnsi="Bookman Old Style" w:cs="Bookman Old Style"/>
          <w:sz w:val="24"/>
          <w:szCs w:val="24"/>
        </w:rPr>
        <w:t>Mitigar el Hambre de las Personas en Situación de Vulnerabilidad Alimentaria.</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End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5B" w14:textId="5ED4012A"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xml:space="preserve">. La presente ordenanza </w:t>
      </w:r>
      <w:r w:rsidRPr="00105A5D">
        <w:rPr>
          <w:rFonts w:ascii="Bookman Old Style" w:eastAsia="Bookman Old Style" w:hAnsi="Bookman Old Style" w:cs="Bookman Old Style"/>
          <w:sz w:val="24"/>
          <w:szCs w:val="24"/>
        </w:rPr>
        <w:t>tiene por objeto</w:t>
      </w:r>
      <w:r w:rsidR="00F05A13" w:rsidRPr="00105A5D">
        <w:rPr>
          <w:rFonts w:ascii="Bookman Old Style" w:eastAsia="Bookman Old Style" w:hAnsi="Bookman Old Style" w:cs="Bookman Old Style"/>
          <w:sz w:val="24"/>
          <w:szCs w:val="24"/>
        </w:rPr>
        <w:t xml:space="preserve"> </w:t>
      </w:r>
      <w:r w:rsidR="00E36FEA">
        <w:rPr>
          <w:rFonts w:ascii="Bookman Old Style" w:eastAsia="Bookman Old Style" w:hAnsi="Bookman Old Style" w:cs="Bookman Old Style"/>
          <w:sz w:val="24"/>
          <w:szCs w:val="24"/>
        </w:rPr>
        <w:t xml:space="preserve">la generación y promoción de hábitos </w:t>
      </w:r>
      <w:r w:rsidR="00FC0CC5">
        <w:rPr>
          <w:rFonts w:ascii="Bookman Old Style" w:eastAsia="Bookman Old Style" w:hAnsi="Bookman Old Style" w:cs="Bookman Old Style"/>
          <w:sz w:val="24"/>
          <w:szCs w:val="24"/>
        </w:rPr>
        <w:t xml:space="preserve">en todas las fases </w:t>
      </w:r>
      <w:r w:rsidR="00E36FEA">
        <w:rPr>
          <w:rFonts w:ascii="Bookman Old Style" w:eastAsia="Bookman Old Style" w:hAnsi="Bookman Old Style" w:cs="Bookman Old Style"/>
          <w:sz w:val="24"/>
          <w:szCs w:val="24"/>
        </w:rPr>
        <w:t>de la cadena de suministro</w:t>
      </w:r>
      <w:sdt>
        <w:sdtPr>
          <w:rPr>
            <w:rFonts w:ascii="Bookman Old Style" w:eastAsia="Bookman Old Style" w:hAnsi="Bookman Old Style" w:cs="Bookman Old Style"/>
            <w:sz w:val="24"/>
            <w:szCs w:val="24"/>
          </w:rPr>
          <w:tag w:val="goog_rdk_62"/>
          <w:id w:val="-1916164874"/>
        </w:sdtPr>
        <w:sdtEndPr/>
        <w:sdtContent>
          <w:r w:rsidR="00E36FEA" w:rsidRPr="00105A5D">
            <w:rPr>
              <w:rFonts w:ascii="Bookman Old Style" w:eastAsia="Bookman Old Style" w:hAnsi="Bookman Old Style" w:cs="Bookman Old Style"/>
              <w:sz w:val="24"/>
              <w:szCs w:val="24"/>
            </w:rPr>
            <w:t xml:space="preserve"> de alimentos</w:t>
          </w:r>
        </w:sdtContent>
      </w:sdt>
      <w:r w:rsidR="00FC0CC5">
        <w:rPr>
          <w:rFonts w:ascii="Bookman Old Style" w:eastAsia="Bookman Old Style" w:hAnsi="Bookman Old Style" w:cs="Bookman Old Style"/>
          <w:sz w:val="24"/>
          <w:szCs w:val="24"/>
        </w:rPr>
        <w:t xml:space="preserve">, por parte de sus actores, </w:t>
      </w:r>
      <w:r w:rsidR="00E36FEA" w:rsidRPr="00105A5D">
        <w:rPr>
          <w:rFonts w:ascii="Bookman Old Style" w:eastAsia="Bookman Old Style" w:hAnsi="Bookman Old Style" w:cs="Bookman Old Style"/>
          <w:sz w:val="24"/>
          <w:szCs w:val="24"/>
        </w:rPr>
        <w:t xml:space="preserve">con el fin de </w:t>
      </w:r>
      <w:r w:rsidR="00F05A13" w:rsidRPr="00105A5D">
        <w:rPr>
          <w:rFonts w:ascii="Bookman Old Style" w:eastAsia="Bookman Old Style" w:hAnsi="Bookman Old Style" w:cs="Bookman Old Style"/>
          <w:sz w:val="24"/>
          <w:szCs w:val="24"/>
        </w:rPr>
        <w:t>prevenir, reducir y aprovechar</w:t>
      </w:r>
      <w:r w:rsidR="00105A5D">
        <w:rPr>
          <w:rFonts w:ascii="Bookman Old Style" w:eastAsia="Bookman Old Style" w:hAnsi="Bookman Old Style" w:cs="Bookman Old Style"/>
          <w:sz w:val="24"/>
          <w:szCs w:val="24"/>
        </w:rPr>
        <w:t xml:space="preserve"> </w:t>
      </w:r>
      <w:r w:rsidR="00F05A13" w:rsidRPr="00105A5D">
        <w:rPr>
          <w:rFonts w:ascii="Bookman Old Style" w:eastAsia="Bookman Old Style" w:hAnsi="Bookman Old Style" w:cs="Bookman Old Style"/>
          <w:sz w:val="24"/>
          <w:szCs w:val="24"/>
        </w:rPr>
        <w:t>las pérdidas y</w:t>
      </w:r>
      <w:r w:rsidRPr="00105A5D">
        <w:rPr>
          <w:rFonts w:ascii="Bookman Old Style" w:eastAsia="Bookman Old Style" w:hAnsi="Bookman Old Style" w:cs="Bookman Old Style"/>
          <w:sz w:val="24"/>
          <w:szCs w:val="24"/>
        </w:rPr>
        <w:t xml:space="preserve"> desperdicio</w:t>
      </w:r>
      <w:r w:rsidR="00F05A13" w:rsidRPr="00105A5D">
        <w:rPr>
          <w:rFonts w:ascii="Bookman Old Style" w:eastAsia="Bookman Old Style" w:hAnsi="Bookman Old Style" w:cs="Bookman Old Style"/>
          <w:sz w:val="24"/>
          <w:szCs w:val="24"/>
        </w:rPr>
        <w:t>s</w:t>
      </w:r>
      <w:r w:rsidRPr="00105A5D">
        <w:rPr>
          <w:rFonts w:ascii="Bookman Old Style" w:eastAsia="Bookman Old Style" w:hAnsi="Bookman Old Style" w:cs="Bookman Old Style"/>
          <w:sz w:val="24"/>
          <w:szCs w:val="24"/>
        </w:rPr>
        <w:t xml:space="preserve"> de </w:t>
      </w:r>
      <w:sdt>
        <w:sdtPr>
          <w:rPr>
            <w:rFonts w:ascii="Bookman Old Style" w:eastAsia="Bookman Old Style" w:hAnsi="Bookman Old Style" w:cs="Bookman Old Style"/>
            <w:sz w:val="24"/>
            <w:szCs w:val="24"/>
          </w:rPr>
          <w:tag w:val="goog_rdk_59"/>
          <w:id w:val="-273490516"/>
        </w:sdtPr>
        <w:sdtEndPr/>
        <w:sdtContent>
          <w:r w:rsidRPr="00105A5D">
            <w:rPr>
              <w:rFonts w:ascii="Bookman Old Style" w:eastAsia="Bookman Old Style" w:hAnsi="Bookman Old Style" w:cs="Bookman Old Style"/>
              <w:sz w:val="24"/>
              <w:szCs w:val="24"/>
            </w:rPr>
            <w:t>alimentos</w:t>
          </w:r>
        </w:sdtContent>
      </w:sdt>
      <w:r w:rsidR="00E36FEA" w:rsidRPr="00105A5D">
        <w:rPr>
          <w:rFonts w:ascii="Bookman Old Style" w:eastAsia="Bookman Old Style" w:hAnsi="Bookman Old Style" w:cs="Bookman Old Style"/>
          <w:sz w:val="24"/>
          <w:szCs w:val="24"/>
        </w:rPr>
        <w:t xml:space="preserve"> </w:t>
      </w:r>
      <w:r w:rsidR="00633A97" w:rsidRPr="00105A5D">
        <w:rPr>
          <w:rFonts w:ascii="Bookman Old Style" w:eastAsia="Bookman Old Style" w:hAnsi="Bookman Old Style" w:cs="Bookman Old Style"/>
          <w:sz w:val="24"/>
          <w:szCs w:val="24"/>
        </w:rPr>
        <w:t>de</w:t>
      </w:r>
      <w:r w:rsidRPr="00DF1857">
        <w:rPr>
          <w:rFonts w:ascii="Bookman Old Style" w:eastAsia="Bookman Old Style" w:hAnsi="Bookman Old Style" w:cs="Bookman Old Style"/>
          <w:sz w:val="24"/>
          <w:szCs w:val="24"/>
        </w:rPr>
        <w:t>ntro del Distrito Metropolitano de Quito.</w:t>
      </w:r>
    </w:p>
    <w:p w14:paraId="0000005C"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p w14:paraId="0000005D" w14:textId="60157031"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026393">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todas las personas naturales y jurídicas nacionales o extranjeras que </w:t>
      </w:r>
      <w:r w:rsidR="001525EA">
        <w:rPr>
          <w:rFonts w:ascii="Bookman Old Style" w:eastAsia="Bookman Old Style" w:hAnsi="Bookman Old Style" w:cs="Bookman Old Style"/>
          <w:sz w:val="24"/>
          <w:szCs w:val="24"/>
        </w:rPr>
        <w:t>conforman la cadena de suministro de alimentos</w:t>
      </w:r>
      <w:r w:rsidRPr="00DF1857">
        <w:rPr>
          <w:rFonts w:ascii="Bookman Old Style" w:eastAsia="Bookman Old Style" w:hAnsi="Bookman Old Style" w:cs="Bookman Old Style"/>
          <w:sz w:val="24"/>
          <w:szCs w:val="24"/>
        </w:rPr>
        <w:t>.</w:t>
      </w:r>
    </w:p>
    <w:p w14:paraId="0000005E"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p w14:paraId="00000061" w14:textId="074F80F2"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4D36D5">
        <w:rPr>
          <w:rFonts w:ascii="Bookman Old Style" w:eastAsia="Bookman Old Style" w:hAnsi="Bookman Old Style" w:cs="Bookman Old Style"/>
          <w:sz w:val="24"/>
          <w:szCs w:val="24"/>
        </w:rPr>
        <w:t>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Principios  básicos</w:t>
      </w:r>
    </w:p>
    <w:p w14:paraId="00000062" w14:textId="77777777" w:rsidR="001A08E3" w:rsidRPr="00DF1857" w:rsidRDefault="00826C6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74F2EC89" w14:textId="5BA6CB9A"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5E861CFF" w14:textId="68B2917C"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5035F15" w14:textId="610D0F61" w:rsidR="00A6700B" w:rsidRPr="00DF1857" w:rsidRDefault="005E0ECC"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w:t>
      </w:r>
      <w:r w:rsidR="00816053">
        <w:rPr>
          <w:rFonts w:ascii="Bookman Old Style" w:eastAsia="Bookman Old Style" w:hAnsi="Bookman Old Style" w:cs="Bookman Old Style"/>
          <w:sz w:val="24"/>
          <w:szCs w:val="24"/>
        </w:rPr>
        <w:t>de atención prioritaria</w:t>
      </w:r>
      <w:r w:rsidRPr="00DF1857">
        <w:rPr>
          <w:rFonts w:ascii="Bookman Old Style" w:eastAsia="Bookman Old Style" w:hAnsi="Bookman Old Style" w:cs="Bookman Old Style"/>
          <w:sz w:val="24"/>
          <w:szCs w:val="24"/>
        </w:rPr>
        <w:t xml:space="preserve">;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0000063" w14:textId="2B31F90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5" w14:textId="78C115AB"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7" w14:textId="3BB0F6D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9" w14:textId="2501EAC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B" w14:textId="5598A91C"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D" w14:textId="7777777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71" w14:textId="1B82EFF9" w:rsidR="001A08E3" w:rsidRPr="001525EA"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1F6B37F" w14:textId="77777777" w:rsidR="001525EA" w:rsidRDefault="001525EA" w:rsidP="001525EA">
      <w:pPr>
        <w:pStyle w:val="Prrafodelista"/>
        <w:rPr>
          <w:rFonts w:ascii="Bookman Old Style" w:eastAsia="Bookman Old Style" w:hAnsi="Bookman Old Style" w:cs="Bookman Old Style"/>
          <w:b/>
          <w:sz w:val="24"/>
          <w:szCs w:val="24"/>
        </w:rPr>
      </w:pPr>
    </w:p>
    <w:p w14:paraId="00000073" w14:textId="2FCA8A8D" w:rsidR="001A08E3" w:rsidRPr="00CC7E56" w:rsidRDefault="00AB2E1F" w:rsidP="00CC7E56">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CC7E56">
        <w:rPr>
          <w:rFonts w:ascii="Bookman Old Style" w:eastAsia="Bookman Old Style" w:hAnsi="Bookman Old Style" w:cs="Bookman Old Style"/>
          <w:b/>
          <w:sz w:val="24"/>
          <w:szCs w:val="24"/>
        </w:rPr>
        <w:t xml:space="preserve">Territorialidad.- </w:t>
      </w:r>
      <w:r w:rsidRPr="00CC7E56">
        <w:rPr>
          <w:rFonts w:ascii="Bookman Old Style" w:eastAsia="Bookman Old Style" w:hAnsi="Bookman Old Style" w:cs="Bookman Old Style"/>
          <w:sz w:val="24"/>
          <w:szCs w:val="24"/>
        </w:rPr>
        <w:t>Para el funcionamiento del Sistema se considerará las</w:t>
      </w:r>
      <w:r w:rsidR="00CC7E56">
        <w:rPr>
          <w:rFonts w:ascii="Bookman Old Style" w:eastAsia="Bookman Old Style" w:hAnsi="Bookman Old Style" w:cs="Bookman Old Style"/>
          <w:b/>
          <w:sz w:val="24"/>
          <w:szCs w:val="24"/>
        </w:rPr>
        <w:t xml:space="preserve"> </w:t>
      </w:r>
      <w:r w:rsidRPr="00CC7E56">
        <w:rPr>
          <w:rFonts w:ascii="Bookman Old Style" w:eastAsia="Bookman Old Style" w:hAnsi="Bookman Old Style" w:cs="Bookman Old Style"/>
          <w:sz w:val="24"/>
          <w:szCs w:val="24"/>
        </w:rPr>
        <w:t>particularidades propias de cada territorialidad, tanto en lo urbano como en lo rural, así</w:t>
      </w:r>
      <w:r w:rsidR="00CC7E56">
        <w:rPr>
          <w:rFonts w:ascii="Bookman Old Style" w:eastAsia="Bookman Old Style" w:hAnsi="Bookman Old Style" w:cs="Bookman Old Style"/>
          <w:b/>
          <w:sz w:val="24"/>
          <w:szCs w:val="24"/>
        </w:rPr>
        <w:t xml:space="preserve"> </w:t>
      </w:r>
      <w:r w:rsidRPr="00CC7E56">
        <w:rPr>
          <w:rFonts w:ascii="Bookman Old Style" w:eastAsia="Bookman Old Style" w:hAnsi="Bookman Old Style" w:cs="Bookman Old Style"/>
          <w:sz w:val="24"/>
          <w:szCs w:val="24"/>
        </w:rPr>
        <w:t xml:space="preserve">como en las circunscripciones de los pueblos indígenas, afro-ecuatorianos y </w:t>
      </w:r>
      <w:r w:rsidR="00CC7E56">
        <w:rPr>
          <w:rFonts w:ascii="Bookman Old Style" w:eastAsia="Bookman Old Style" w:hAnsi="Bookman Old Style" w:cs="Bookman Old Style"/>
          <w:sz w:val="24"/>
          <w:szCs w:val="24"/>
        </w:rPr>
        <w:t>montuv</w:t>
      </w:r>
      <w:r w:rsidR="00CC7E56" w:rsidRPr="00CC7E56">
        <w:rPr>
          <w:rFonts w:ascii="Bookman Old Style" w:eastAsia="Bookman Old Style" w:hAnsi="Bookman Old Style" w:cs="Bookman Old Style"/>
          <w:sz w:val="24"/>
          <w:szCs w:val="24"/>
        </w:rPr>
        <w:t>ios</w:t>
      </w:r>
      <w:r w:rsidRPr="00CC7E56">
        <w:rPr>
          <w:rFonts w:ascii="Bookman Old Style" w:eastAsia="Bookman Old Style" w:hAnsi="Bookman Old Style" w:cs="Bookman Old Style"/>
          <w:sz w:val="24"/>
          <w:szCs w:val="24"/>
        </w:rPr>
        <w:t>.</w:t>
      </w:r>
    </w:p>
    <w:p w14:paraId="058C00BF" w14:textId="77777777" w:rsidR="00CC7E56" w:rsidRDefault="00CC7E56" w:rsidP="00CC7E56">
      <w:pPr>
        <w:pStyle w:val="Prrafodelista"/>
        <w:rPr>
          <w:rFonts w:ascii="Bookman Old Style" w:eastAsia="Bookman Old Style" w:hAnsi="Bookman Old Style" w:cs="Bookman Old Style"/>
          <w:b/>
          <w:sz w:val="24"/>
          <w:szCs w:val="24"/>
        </w:rPr>
      </w:pPr>
    </w:p>
    <w:p w14:paraId="00000074" w14:textId="2E951359"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Artículo </w:t>
      </w:r>
      <w:r w:rsidR="00026393">
        <w:rPr>
          <w:rFonts w:ascii="Bookman Old Style" w:eastAsia="Bookman Old Style" w:hAnsi="Bookman Old Style" w:cs="Bookman Old Style"/>
          <w:sz w:val="24"/>
          <w:szCs w:val="24"/>
        </w:rPr>
        <w:t xml:space="preserve">innumerado </w:t>
      </w:r>
      <w:r w:rsidR="004D36D5">
        <w:rPr>
          <w:rFonts w:ascii="Bookman Old Style" w:eastAsia="Bookman Old Style" w:hAnsi="Bookman Old Style" w:cs="Bookman Old Style"/>
          <w:sz w:val="24"/>
          <w:szCs w:val="24"/>
        </w:rPr>
        <w:t>4</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w:t>
      </w:r>
      <w:r w:rsidR="00DE17D7">
        <w:rPr>
          <w:rFonts w:ascii="Bookman Old Style" w:eastAsia="Bookman Old Style" w:hAnsi="Bookman Old Style" w:cs="Bookman Old Style"/>
          <w:sz w:val="24"/>
          <w:szCs w:val="24"/>
        </w:rPr>
        <w:t>, a más de aquellas que se encuentran definidas en normativa superior</w:t>
      </w:r>
      <w:r w:rsidRPr="00DF1857">
        <w:rPr>
          <w:rFonts w:ascii="Bookman Old Style" w:eastAsia="Bookman Old Style" w:hAnsi="Bookman Old Style" w:cs="Bookman Old Style"/>
          <w:sz w:val="24"/>
          <w:szCs w:val="24"/>
        </w:rPr>
        <w:t xml:space="preserve">: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B76CA0" w:rsidRDefault="001A08E3" w:rsidP="00B76CA0">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476AAAB8" w14:textId="7777777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 xml:space="preserve">Agentes de la cadena de suministro de alimentos. - </w:t>
      </w:r>
      <w:r w:rsidRPr="00B76CA0">
        <w:rPr>
          <w:rFonts w:ascii="Bookman Old Style" w:eastAsia="Bookman Old Style" w:hAnsi="Bookman Old Style" w:cs="Bookman Old Style"/>
          <w:sz w:val="24"/>
          <w:szCs w:val="24"/>
        </w:rPr>
        <w:t>Término que engloba a todos los agentes que intervienen en la cadena de suministro de alimentos tales como los productores primarios (agricultores, pescadores, pastores y silvicultores), elaboradores, preparadores, envasadores, empacadores, maquiladores, almacenadores, transportistas, importadores, distribuidores, mayoristas, minoristas, proveedores de servicios alimentarios y consumidores.</w:t>
      </w:r>
    </w:p>
    <w:p w14:paraId="32BB1BBE" w14:textId="622420BF" w:rsidR="00365FDA" w:rsidRPr="00B76CA0" w:rsidRDefault="00643E93"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Alimento</w:t>
      </w:r>
      <w:r w:rsidR="00862F68" w:rsidRPr="00B76CA0">
        <w:rPr>
          <w:rFonts w:ascii="Bookman Old Style" w:eastAsia="Bookman Old Style" w:hAnsi="Bookman Old Style" w:cs="Bookman Old Style"/>
          <w:b/>
          <w:sz w:val="24"/>
          <w:szCs w:val="24"/>
        </w:rPr>
        <w:t xml:space="preserve"> o producto alimenticio</w:t>
      </w:r>
      <w:r w:rsidRPr="00B76CA0">
        <w:rPr>
          <w:rFonts w:ascii="Bookman Old Style" w:eastAsia="Bookman Old Style" w:hAnsi="Bookman Old Style" w:cs="Bookman Old Style"/>
          <w:b/>
          <w:sz w:val="24"/>
          <w:szCs w:val="24"/>
        </w:rPr>
        <w:t xml:space="preserve">. </w:t>
      </w:r>
      <w:r w:rsidR="002D1655" w:rsidRPr="00B76CA0">
        <w:rPr>
          <w:rFonts w:ascii="Bookman Old Style" w:eastAsia="Bookman Old Style" w:hAnsi="Bookman Old Style" w:cs="Bookman Old Style"/>
          <w:b/>
          <w:sz w:val="24"/>
          <w:szCs w:val="24"/>
        </w:rPr>
        <w:t>–</w:t>
      </w:r>
      <w:r w:rsidR="00825B4F" w:rsidRPr="00B76CA0">
        <w:rPr>
          <w:rFonts w:ascii="Bookman Old Style" w:eastAsia="Bookman Old Style" w:hAnsi="Bookman Old Style" w:cs="Bookman Old Style"/>
          <w:sz w:val="24"/>
          <w:szCs w:val="24"/>
        </w:rPr>
        <w:t xml:space="preserve"> se define como cualquier sustancia (cruda, semiprocesada o procesada) que se utiliza para ser consumida por personas. Incluye las bebidas y todas las sustancias utilizadas para la fabricación, preparación o tratamiento del alimento.</w:t>
      </w:r>
      <w:r w:rsidR="006F043F" w:rsidRPr="00B76CA0">
        <w:rPr>
          <w:rFonts w:ascii="Bookman Old Style" w:eastAsia="Bookman Old Style" w:hAnsi="Bookman Old Style" w:cs="Bookman Old Style"/>
          <w:sz w:val="24"/>
          <w:szCs w:val="24"/>
        </w:rPr>
        <w:t xml:space="preserve"> </w:t>
      </w:r>
    </w:p>
    <w:p w14:paraId="3AF3B04C" w14:textId="77777777" w:rsidR="002E6D1D" w:rsidRPr="00B76CA0" w:rsidRDefault="0069113E"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sdt>
        <w:sdtPr>
          <w:rPr>
            <w:rFonts w:ascii="Bookman Old Style" w:hAnsi="Bookman Old Style"/>
            <w:sz w:val="24"/>
            <w:szCs w:val="24"/>
          </w:rPr>
          <w:tag w:val="goog_rdk_88"/>
          <w:id w:val="-1320572797"/>
        </w:sdtPr>
        <w:sdtEndPr/>
        <w:sdtContent>
          <w:r w:rsidR="002E6D1D" w:rsidRPr="00B76CA0">
            <w:rPr>
              <w:rFonts w:ascii="Bookman Old Style" w:eastAsia="Bookman Old Style" w:hAnsi="Bookman Old Style" w:cs="Bookman Old Style"/>
              <w:b/>
              <w:sz w:val="24"/>
              <w:szCs w:val="24"/>
            </w:rPr>
            <w:t>Aprovechamiento. -</w:t>
          </w:r>
          <w:r w:rsidR="002E6D1D" w:rsidRPr="00B76CA0">
            <w:rPr>
              <w:rFonts w:ascii="Bookman Old Style" w:eastAsia="Bookman Old Style" w:hAnsi="Bookman Old Style" w:cs="Bookman Old Style"/>
              <w:sz w:val="24"/>
              <w:szCs w:val="24"/>
            </w:rPr>
            <w:t xml:space="preserve"> Se trata de una forma de gestión de las pérdidas y desperdicios de alimentos, que ya no son aptos para el consumo humano, con el fin de reintegrarlo en el sistema como un subproducto o nutrientes que eleven la salud del ecosistema. </w:t>
          </w:r>
        </w:sdtContent>
      </w:sdt>
    </w:p>
    <w:p w14:paraId="4E25974E" w14:textId="7777777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Cadena de suministro de alimentos</w:t>
      </w:r>
      <w:r w:rsidRPr="00B76CA0">
        <w:rPr>
          <w:rFonts w:ascii="Bookman Old Style" w:hAnsi="Bookman Old Style"/>
          <w:sz w:val="24"/>
          <w:szCs w:val="24"/>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520FAC23" w14:textId="7777777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Desarrollo Humano.</w:t>
      </w:r>
      <w:r w:rsidRPr="00B76CA0">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76B104AF" w14:textId="77777777" w:rsidR="002E6D1D" w:rsidRPr="00B76CA0" w:rsidRDefault="002E6D1D" w:rsidP="00B76CA0">
      <w:p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p>
    <w:p w14:paraId="78F0709B" w14:textId="77777777" w:rsidR="002E6D1D" w:rsidRPr="00B76CA0" w:rsidRDefault="002E6D1D" w:rsidP="00B76CA0">
      <w:p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p>
    <w:p w14:paraId="5E6C0033" w14:textId="7777777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lastRenderedPageBreak/>
        <w:t>Desecho:</w:t>
      </w:r>
      <w:r w:rsidRPr="00B76CA0">
        <w:rPr>
          <w:rFonts w:ascii="Bookman Old Style" w:hAnsi="Bookman Old Style"/>
          <w:sz w:val="24"/>
          <w:szCs w:val="24"/>
        </w:rPr>
        <w:t xml:space="preserve"> 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e internacional aplicable y no es susceptible de aprovechamiento o valorización.</w:t>
      </w:r>
    </w:p>
    <w:p w14:paraId="34D2FACF" w14:textId="256398FA" w:rsidR="00293585" w:rsidRPr="00B76CA0" w:rsidRDefault="00365FDA"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hAnsi="Bookman Old Style"/>
          <w:b/>
          <w:color w:val="000000" w:themeColor="text1"/>
          <w:sz w:val="24"/>
          <w:szCs w:val="24"/>
        </w:rPr>
        <w:t>Desperdicio de alimentos. –</w:t>
      </w:r>
      <w:r w:rsidR="005107FC" w:rsidRPr="00B76CA0">
        <w:rPr>
          <w:rFonts w:ascii="Bookman Old Style" w:hAnsi="Bookman Old Style"/>
          <w:color w:val="000000" w:themeColor="text1"/>
          <w:sz w:val="24"/>
          <w:szCs w:val="24"/>
        </w:rPr>
        <w:t xml:space="preserve"> Para efectos de esta ordenanza, además de la definición prevista en la Ley para Prevenir y Reducir la Pérdida y el Desperdicio de Alimentos y Mitigar el Hambre de las Personas en Situación de Vulnerabilidad Alimentaria, se entenderá como desperdicio de alimentos </w:t>
      </w:r>
      <w:r w:rsidR="00377FC5" w:rsidRPr="00B76CA0">
        <w:rPr>
          <w:rFonts w:ascii="Bookman Old Style" w:hAnsi="Bookman Old Style"/>
          <w:color w:val="000000" w:themeColor="text1"/>
          <w:sz w:val="24"/>
          <w:szCs w:val="24"/>
        </w:rPr>
        <w:t>a:</w:t>
      </w:r>
      <w:r w:rsidR="00825B4F" w:rsidRPr="00B76CA0">
        <w:rPr>
          <w:rFonts w:ascii="Bookman Old Style" w:hAnsi="Bookman Old Style"/>
          <w:color w:val="000000" w:themeColor="text1"/>
          <w:sz w:val="24"/>
          <w:szCs w:val="24"/>
        </w:rPr>
        <w:t xml:space="preserve"> cuando se descarta alimento que todavía es apto para el consumo humano. El desperdicio ocurre a nivel de venta minorista, en la industria de la hospitalidad y en los hogares</w:t>
      </w:r>
      <w:r w:rsidR="00377FC5" w:rsidRPr="00B76CA0">
        <w:rPr>
          <w:rFonts w:ascii="Bookman Old Style" w:hAnsi="Bookman Old Style"/>
          <w:color w:val="000000" w:themeColor="text1"/>
          <w:sz w:val="24"/>
          <w:szCs w:val="24"/>
        </w:rPr>
        <w:t xml:space="preserve">.  </w:t>
      </w:r>
    </w:p>
    <w:p w14:paraId="3E85FC7B" w14:textId="705085C8"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Donación de alimentos. -</w:t>
      </w:r>
      <w:r w:rsidRPr="00B76CA0">
        <w:rPr>
          <w:rFonts w:ascii="Bookman Old Style" w:eastAsia="Bookman Old Style" w:hAnsi="Bookman Old Style" w:cs="Bookman Old Style"/>
          <w:sz w:val="24"/>
          <w:szCs w:val="24"/>
        </w:rPr>
        <w:t xml:space="preserve"> Acción mediante la cual las personas naturales o jurídicas nacionales o extranjeras que se dedican a las producción, procesamiento, distribución, comercialización e importación de alimentos, los cuales han llegado al final del ciclo de comercialización, que estén próximos a expirar, aptos para el consumo humano, para ser entregados de manera gratuita. </w:t>
      </w:r>
    </w:p>
    <w:p w14:paraId="666C5F10" w14:textId="33C7B0F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Donantes.-</w:t>
      </w:r>
      <w:r w:rsidRPr="00B76CA0">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 los cuales han llegado al final del ciclo de comercialización, que estén próximos a expirar, aptos para el consumo humano, y que destina dichos alimentos para ser entregados de manera gratuita.</w:t>
      </w:r>
    </w:p>
    <w:p w14:paraId="58BB2F02" w14:textId="7777777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Ecosistema.</w:t>
      </w:r>
      <w:r w:rsidRPr="00B76CA0">
        <w:rPr>
          <w:rFonts w:ascii="Bookman Old Style" w:hAnsi="Bookman Old Style"/>
          <w:sz w:val="24"/>
          <w:szCs w:val="24"/>
        </w:rPr>
        <w:t xml:space="preserve"> - Sistema ecológico que comprende todos los organismos presentes en un área y el entorno físico con el que estos interactúan.</w:t>
      </w:r>
    </w:p>
    <w:p w14:paraId="03962A27" w14:textId="7E1CFEDC"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Facilitadores.-</w:t>
      </w:r>
      <w:r w:rsidRPr="00B76CA0">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40790762" w14:textId="489D47D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Intervención:</w:t>
      </w:r>
      <w:r w:rsidRPr="00B76CA0">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sz w:val="24"/>
            <w:szCs w:val="24"/>
          </w:rPr>
          <w:tag w:val="goog_rdk_85"/>
          <w:id w:val="-57786746"/>
          <w:showingPlcHdr/>
        </w:sdtPr>
        <w:sdtEndPr/>
        <w:sdtContent>
          <w:r w:rsidRPr="00B76CA0">
            <w:rPr>
              <w:rFonts w:ascii="Bookman Old Style" w:hAnsi="Bookman Old Style"/>
              <w:sz w:val="24"/>
              <w:szCs w:val="24"/>
            </w:rPr>
            <w:t xml:space="preserve">     </w:t>
          </w:r>
        </w:sdtContent>
      </w:sdt>
      <w:r w:rsidRPr="00B76CA0">
        <w:rPr>
          <w:rFonts w:ascii="Bookman Old Style" w:eastAsia="Bookman Old Style" w:hAnsi="Bookman Old Style" w:cs="Bookman Old Style"/>
          <w:sz w:val="24"/>
          <w:szCs w:val="24"/>
        </w:rPr>
        <w:t>prevención, reducción, o aprovechamiento de pérdidas y desperdicios de alimentos, que se llevan a cabo en los diferentes ámbitos y niveles.</w:t>
      </w:r>
    </w:p>
    <w:p w14:paraId="2BA0698F" w14:textId="7777777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Organizaciones receptoras.-</w:t>
      </w:r>
      <w:r w:rsidRPr="00B76CA0">
        <w:rPr>
          <w:rFonts w:ascii="Bookman Old Style" w:eastAsia="Bookman Old Style" w:hAnsi="Bookman Old Style" w:cs="Bookman Old Style"/>
          <w:sz w:val="24"/>
          <w:szCs w:val="24"/>
        </w:rPr>
        <w:t xml:space="preserve"> Son organizaciones no gubernamentales sin fines de lucro legalmente constituidas o fundaciones, cuyo objeto social y estatutos señalen de manera expresa la función de recolectar y distribuir los alimentos donados. </w:t>
      </w:r>
    </w:p>
    <w:p w14:paraId="43FE59AE" w14:textId="6B566095" w:rsidR="002E6D1D" w:rsidRPr="00B76CA0" w:rsidRDefault="002E6D1D" w:rsidP="00B76CA0">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sz w:val="24"/>
          <w:szCs w:val="24"/>
        </w:rPr>
        <w:t xml:space="preserve">Estas organizaciones se encargarán de gestionar los vínculos entre el sector productivo y las personas en situación de vulnerabilidad alimentaria, a través de acciones encaminadas a reducir la pérdida y el </w:t>
      </w:r>
      <w:r w:rsidRPr="00B76CA0">
        <w:rPr>
          <w:rFonts w:ascii="Bookman Old Style" w:eastAsia="Bookman Old Style" w:hAnsi="Bookman Old Style" w:cs="Bookman Old Style"/>
          <w:sz w:val="24"/>
          <w:szCs w:val="24"/>
        </w:rPr>
        <w:lastRenderedPageBreak/>
        <w:t>desperdicio de alimentos a lo largo de toda la cadena alimentaria, gestionando la donación de productos que han llegado al final del ciclo de comercialización, próximos a expirar o expirados aptos para el consumo humano, a través de la mejora continua de su modelo de gestión.</w:t>
      </w:r>
    </w:p>
    <w:p w14:paraId="453A5EDF" w14:textId="77777777" w:rsidR="002E6D1D" w:rsidRPr="00B76CA0" w:rsidRDefault="002E6D1D" w:rsidP="00B76CA0">
      <w:pPr>
        <w:pStyle w:val="Prrafodelista"/>
        <w:numPr>
          <w:ilvl w:val="0"/>
          <w:numId w:val="3"/>
        </w:numPr>
        <w:spacing w:after="0"/>
        <w:ind w:left="567" w:hanging="567"/>
        <w:jc w:val="both"/>
        <w:rPr>
          <w:rFonts w:ascii="Bookman Old Style" w:hAnsi="Bookman Old Style"/>
          <w:color w:val="000000" w:themeColor="text1"/>
          <w:sz w:val="24"/>
          <w:szCs w:val="24"/>
        </w:rPr>
      </w:pPr>
      <w:r w:rsidRPr="00B76CA0">
        <w:rPr>
          <w:rFonts w:ascii="Bookman Old Style" w:hAnsi="Bookman Old Style"/>
          <w:b/>
          <w:color w:val="000000" w:themeColor="text1"/>
          <w:sz w:val="24"/>
          <w:szCs w:val="24"/>
        </w:rPr>
        <w:t>Pérdida de alimentos. –</w:t>
      </w:r>
      <w:r w:rsidRPr="00B76CA0">
        <w:rPr>
          <w:rFonts w:ascii="Bookman Old Style" w:hAnsi="Bookman Old Style"/>
          <w:color w:val="000000" w:themeColor="text1"/>
          <w:sz w:val="24"/>
          <w:szCs w:val="24"/>
        </w:rPr>
        <w:t xml:space="preserve"> Para efectos de esta ordenanza, además de la definición prevista en la Ley para Prevenir y Reducir la Pérdida y el Desperdicio de Alimentos y Mitigar el Hambre de las Personas en Situación de Vulnerabilidad Alimentaria, se entenderá como pérdida de alimentos a: cuando el alimento se vuelve no apto para el consumo humano, antes de llegar a los consumidores. Esta definición incluye las pérdidas ocurridas durante el almacenamiento, transporte y procesamiento de los alimentos. </w:t>
      </w:r>
    </w:p>
    <w:p w14:paraId="5FD9E4BC" w14:textId="77777777"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Prevención.</w:t>
      </w:r>
      <w:r w:rsidRPr="00B76CA0">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r w:rsidRPr="00B76CA0">
        <w:rPr>
          <w:rFonts w:ascii="Bookman Old Style" w:hAnsi="Bookman Old Style"/>
          <w:sz w:val="24"/>
          <w:szCs w:val="24"/>
        </w:rPr>
        <w:t>.</w:t>
      </w:r>
    </w:p>
    <w:p w14:paraId="2B16FACE" w14:textId="60F5EE8F"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hAnsi="Bookman Old Style"/>
          <w:color w:val="000000" w:themeColor="text1"/>
          <w:sz w:val="24"/>
          <w:szCs w:val="24"/>
        </w:rPr>
      </w:pPr>
      <w:r w:rsidRPr="00B76CA0">
        <w:rPr>
          <w:rFonts w:ascii="Bookman Old Style" w:eastAsia="Bookman Old Style" w:hAnsi="Bookman Old Style" w:cs="Bookman Old Style"/>
          <w:b/>
          <w:sz w:val="24"/>
          <w:szCs w:val="24"/>
        </w:rPr>
        <w:t>Público objetivo (personas beneficiarias).-</w:t>
      </w:r>
      <w:r w:rsidRPr="00B76CA0">
        <w:rPr>
          <w:rFonts w:ascii="Bookman Old Style" w:eastAsia="Bookman Old Style" w:hAnsi="Bookman Old Style" w:cs="Bookman Old Style"/>
          <w:sz w:val="24"/>
          <w:szCs w:val="24"/>
        </w:rPr>
        <w:t xml:space="preserve"> Para efecto de esta ordenanza, son las personas en situación de vulnerabilidad alimentaria, dando mayor prioridad a los niños, niñas y adolescentes, personas con discapacidad, adultos mayores, víctimas de emergencias y catástrofes de origen natural y pandemias, personas con experiencia de vida en calle, habitantes de calle, personas en situación de movilidad humana.</w:t>
      </w:r>
    </w:p>
    <w:sdt>
      <w:sdtPr>
        <w:rPr>
          <w:rFonts w:ascii="Bookman Old Style" w:hAnsi="Bookman Old Style"/>
          <w:sz w:val="24"/>
          <w:szCs w:val="24"/>
        </w:rPr>
        <w:tag w:val="goog_rdk_87"/>
        <w:id w:val="257184200"/>
      </w:sdtPr>
      <w:sdtEndPr/>
      <w:sdtContent>
        <w:p w14:paraId="7E5C9AE4" w14:textId="169AC2BD" w:rsidR="002E6D1D" w:rsidRPr="00B76CA0" w:rsidRDefault="002E6D1D" w:rsidP="00B76CA0">
          <w:pPr>
            <w:numPr>
              <w:ilvl w:val="0"/>
              <w:numId w:val="3"/>
            </w:numPr>
            <w:pBdr>
              <w:top w:val="nil"/>
              <w:left w:val="nil"/>
              <w:bottom w:val="nil"/>
              <w:right w:val="nil"/>
              <w:between w:val="nil"/>
            </w:pBdr>
            <w:spacing w:after="0"/>
            <w:ind w:left="567" w:hanging="567"/>
            <w:jc w:val="both"/>
            <w:rPr>
              <w:rFonts w:ascii="Bookman Old Style" w:hAnsi="Bookman Old Style"/>
              <w:sz w:val="24"/>
              <w:szCs w:val="24"/>
            </w:rPr>
          </w:pPr>
          <w:r w:rsidRPr="00B76CA0">
            <w:rPr>
              <w:rFonts w:ascii="Bookman Old Style" w:eastAsia="Bookman Old Style" w:hAnsi="Bookman Old Style" w:cs="Bookman Old Style"/>
              <w:b/>
              <w:sz w:val="24"/>
              <w:szCs w:val="24"/>
            </w:rPr>
            <w:t>Residuo:</w:t>
          </w:r>
          <w:r w:rsidRPr="00B76CA0">
            <w:rPr>
              <w:rFonts w:ascii="Bookman Old Style" w:hAnsi="Bookman Old Style"/>
              <w:sz w:val="24"/>
              <w:szCs w:val="24"/>
            </w:rPr>
            <w:t xml:space="preserve"> 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o internacional aplicable y es susceptible de aprovechamiento o valorización.</w:t>
          </w:r>
        </w:p>
      </w:sdtContent>
    </w:sdt>
    <w:sdt>
      <w:sdtPr>
        <w:rPr>
          <w:rFonts w:ascii="Bookman Old Style" w:hAnsi="Bookman Old Style"/>
          <w:sz w:val="24"/>
          <w:szCs w:val="24"/>
        </w:rPr>
        <w:tag w:val="goog_rdk_90"/>
        <w:id w:val="-214439874"/>
      </w:sdtPr>
      <w:sdtEndPr>
        <w:rPr>
          <w:sz w:val="22"/>
          <w:szCs w:val="22"/>
          <w:highlight w:val="red"/>
        </w:rPr>
      </w:sdtEndPr>
      <w:sdtContent>
        <w:p w14:paraId="560A6D89" w14:textId="69ABC976" w:rsidR="001F0BC5" w:rsidRPr="00B76CA0" w:rsidRDefault="00ED23B3" w:rsidP="00B76CA0">
          <w:pPr>
            <w:numPr>
              <w:ilvl w:val="0"/>
              <w:numId w:val="3"/>
            </w:numPr>
            <w:pBdr>
              <w:top w:val="nil"/>
              <w:left w:val="nil"/>
              <w:bottom w:val="nil"/>
              <w:right w:val="nil"/>
              <w:between w:val="nil"/>
            </w:pBdr>
            <w:spacing w:after="0"/>
            <w:ind w:left="567" w:hanging="567"/>
            <w:jc w:val="both"/>
            <w:rPr>
              <w:rFonts w:ascii="Bookman Old Style" w:eastAsia="Bookman Old Style" w:hAnsi="Bookman Old Style" w:cs="Bookman Old Style"/>
              <w:sz w:val="24"/>
              <w:szCs w:val="24"/>
            </w:rPr>
          </w:pPr>
          <w:r w:rsidRPr="00B76CA0">
            <w:rPr>
              <w:rFonts w:ascii="Bookman Old Style" w:eastAsia="Bookman Old Style" w:hAnsi="Bookman Old Style" w:cs="Bookman Old Style"/>
              <w:b/>
              <w:sz w:val="24"/>
              <w:szCs w:val="24"/>
            </w:rPr>
            <w:t>Seguridad alimentaria. -</w:t>
          </w:r>
          <w:r w:rsidRPr="00B76CA0">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0E664A0E" w14:textId="77777777" w:rsidR="00274893" w:rsidRPr="00DF1857" w:rsidRDefault="00274893" w:rsidP="00B76CA0">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84" w14:textId="73CB80A5" w:rsidR="001A08E3" w:rsidRPr="00C72731" w:rsidRDefault="0069113E" w:rsidP="00B76CA0">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sdtContent>
    </w:sdt>
    <w:p w14:paraId="00000086" w14:textId="24FFB088" w:rsidR="001A08E3" w:rsidRPr="00DF1857" w:rsidRDefault="00826C63" w:rsidP="009362CF">
      <w:pPr>
        <w:pBdr>
          <w:top w:val="nil"/>
          <w:left w:val="nil"/>
          <w:bottom w:val="nil"/>
          <w:right w:val="nil"/>
          <w:between w:val="nil"/>
        </w:pBdr>
        <w:spacing w:after="0"/>
        <w:ind w:left="720" w:hanging="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SECCIÓN I.</w:t>
      </w:r>
      <w:r w:rsidR="0099767D">
        <w:rPr>
          <w:rFonts w:ascii="Bookman Old Style" w:eastAsia="Bookman Old Style" w:hAnsi="Bookman Old Style" w:cs="Bookman Old Style"/>
          <w:b/>
          <w:sz w:val="24"/>
          <w:szCs w:val="24"/>
        </w:rPr>
        <w:t xml:space="preserve"> DE LA</w:t>
      </w:r>
      <w:r w:rsidRPr="00DF1857">
        <w:rPr>
          <w:rFonts w:ascii="Bookman Old Style" w:eastAsia="Bookman Old Style" w:hAnsi="Bookman Old Style" w:cs="Bookman Old Style"/>
          <w:b/>
          <w:sz w:val="24"/>
          <w:szCs w:val="24"/>
        </w:rPr>
        <w:t xml:space="preserve"> </w:t>
      </w:r>
      <w:r w:rsidR="00AB2E1F">
        <w:rPr>
          <w:rFonts w:ascii="Bookman Old Style" w:eastAsia="Bookman Old Style" w:hAnsi="Bookman Old Style" w:cs="Bookman Old Style"/>
          <w:b/>
          <w:sz w:val="24"/>
          <w:szCs w:val="24"/>
        </w:rPr>
        <w:t xml:space="preserve">JERARQUIZACIÓN </w:t>
      </w:r>
      <w:r w:rsidR="00B1009D">
        <w:rPr>
          <w:rFonts w:ascii="Bookman Old Style" w:eastAsia="Bookman Old Style" w:hAnsi="Bookman Old Style" w:cs="Bookman Old Style"/>
          <w:b/>
          <w:sz w:val="24"/>
          <w:szCs w:val="24"/>
        </w:rPr>
        <w:t>ACCIONES</w:t>
      </w:r>
      <w:r w:rsidRPr="00DF1857">
        <w:rPr>
          <w:rFonts w:ascii="Bookman Old Style" w:eastAsia="Bookman Old Style" w:hAnsi="Bookman Old Style" w:cs="Bookman Old Style"/>
          <w:b/>
          <w:sz w:val="24"/>
          <w:szCs w:val="24"/>
        </w:rPr>
        <w:t xml:space="preserve"> PARA LA </w:t>
      </w:r>
      <w:sdt>
        <w:sdtPr>
          <w:rPr>
            <w:rFonts w:ascii="Bookman Old Style" w:hAnsi="Bookman Old Style"/>
          </w:rPr>
          <w:tag w:val="goog_rdk_91"/>
          <w:id w:val="-115912741"/>
        </w:sdtPr>
        <w:sdtEnd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End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End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47D7F9D1" w14:textId="77777777" w:rsidR="00AB2E1F" w:rsidRDefault="00AB2E1F" w:rsidP="00CB47D9">
      <w:pPr>
        <w:jc w:val="both"/>
        <w:rPr>
          <w:rFonts w:ascii="Bookman Old Style" w:eastAsia="Bookman Old Style" w:hAnsi="Bookman Old Style" w:cs="Bookman Old Style"/>
          <w:sz w:val="24"/>
          <w:szCs w:val="24"/>
        </w:rPr>
      </w:pPr>
    </w:p>
    <w:p w14:paraId="0DD6D5FD" w14:textId="6CE8AD2E" w:rsidR="00E84102"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5</w:t>
      </w:r>
      <w:r w:rsidRPr="00DF1857">
        <w:rPr>
          <w:rFonts w:ascii="Bookman Old Style" w:eastAsia="Bookman Old Style" w:hAnsi="Bookman Old Style" w:cs="Bookman Old Style"/>
          <w:sz w:val="24"/>
          <w:szCs w:val="24"/>
        </w:rPr>
        <w:t xml:space="preserve">.-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w:t>
      </w:r>
      <w:r w:rsidR="00B1009D">
        <w:rPr>
          <w:rFonts w:ascii="Bookman Old Style" w:eastAsia="Bookman Old Style" w:hAnsi="Bookman Old Style" w:cs="Bookman Old Style"/>
          <w:sz w:val="24"/>
          <w:szCs w:val="24"/>
        </w:rPr>
        <w:t>que adoptarán los actores de la cadena de suministros de alimentos</w:t>
      </w:r>
      <w:r w:rsidR="001E47E9" w:rsidRPr="00DF1857">
        <w:rPr>
          <w:rFonts w:ascii="Bookman Old Style" w:eastAsia="Bookman Old Style" w:hAnsi="Bookman Old Style" w:cs="Bookman Old Style"/>
          <w:sz w:val="24"/>
          <w:szCs w:val="24"/>
        </w:rPr>
        <w:t xml:space="preserve"> para lograr </w:t>
      </w:r>
      <w:r w:rsidR="005D7131">
        <w:rPr>
          <w:rFonts w:ascii="Bookman Old Style" w:eastAsia="Bookman Old Style" w:hAnsi="Bookman Old Style" w:cs="Bookman Old Style"/>
          <w:sz w:val="24"/>
          <w:szCs w:val="24"/>
        </w:rPr>
        <w:t xml:space="preserve">la generación y promoción de hábitos de producción y consumo de alimentos para </w:t>
      </w:r>
      <w:r w:rsidR="001E47E9" w:rsidRPr="00DF1857">
        <w:rPr>
          <w:rFonts w:ascii="Bookman Old Style" w:eastAsia="Bookman Old Style" w:hAnsi="Bookman Old Style" w:cs="Bookman Old Style"/>
          <w:sz w:val="24"/>
          <w:szCs w:val="24"/>
        </w:rPr>
        <w:t>la prevención, reducción y/o aprovechamiento de las pérdidas y desperdicios</w:t>
      </w:r>
      <w:r w:rsidR="004D36D5">
        <w:rPr>
          <w:rFonts w:ascii="Bookman Old Style" w:eastAsia="Bookman Old Style" w:hAnsi="Bookman Old Style" w:cs="Bookman Old Style"/>
          <w:sz w:val="24"/>
          <w:szCs w:val="24"/>
        </w:rPr>
        <w:t xml:space="preserve"> de alimentos, </w:t>
      </w:r>
      <w:r w:rsidR="004D36D5">
        <w:rPr>
          <w:rFonts w:ascii="Bookman Old Style" w:hAnsi="Bookman Old Style"/>
          <w:color w:val="000000" w:themeColor="text1"/>
          <w:sz w:val="24"/>
          <w:szCs w:val="24"/>
        </w:rPr>
        <w:t>ademá</w:t>
      </w:r>
      <w:r w:rsidR="004D36D5" w:rsidRPr="005107FC">
        <w:rPr>
          <w:rFonts w:ascii="Bookman Old Style" w:hAnsi="Bookman Old Style"/>
          <w:color w:val="000000" w:themeColor="text1"/>
          <w:sz w:val="24"/>
          <w:szCs w:val="24"/>
        </w:rPr>
        <w:t>s d</w:t>
      </w:r>
      <w:r w:rsidR="004D36D5">
        <w:rPr>
          <w:rFonts w:ascii="Bookman Old Style" w:hAnsi="Bookman Old Style"/>
          <w:color w:val="000000" w:themeColor="text1"/>
          <w:sz w:val="24"/>
          <w:szCs w:val="24"/>
        </w:rPr>
        <w:t>e l</w:t>
      </w:r>
      <w:r w:rsidR="00C76241">
        <w:rPr>
          <w:rFonts w:ascii="Bookman Old Style" w:hAnsi="Bookman Old Style"/>
          <w:color w:val="000000" w:themeColor="text1"/>
          <w:sz w:val="24"/>
          <w:szCs w:val="24"/>
        </w:rPr>
        <w:t xml:space="preserve">o dispuesto </w:t>
      </w:r>
      <w:r w:rsidR="004D36D5">
        <w:rPr>
          <w:rFonts w:ascii="Bookman Old Style" w:hAnsi="Bookman Old Style"/>
          <w:color w:val="000000" w:themeColor="text1"/>
          <w:sz w:val="24"/>
          <w:szCs w:val="24"/>
        </w:rPr>
        <w:t>en la L</w:t>
      </w:r>
      <w:r w:rsidR="004D36D5" w:rsidRPr="005107FC">
        <w:rPr>
          <w:rFonts w:ascii="Bookman Old Style" w:hAnsi="Bookman Old Style"/>
          <w:color w:val="000000" w:themeColor="text1"/>
          <w:sz w:val="24"/>
          <w:szCs w:val="24"/>
        </w:rPr>
        <w:t>ey</w:t>
      </w:r>
      <w:r w:rsidR="004D36D5">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contemplará lo siguiente:</w:t>
      </w:r>
    </w:p>
    <w:p w14:paraId="5BE3D704" w14:textId="7FDEA77B" w:rsidR="00370217" w:rsidRPr="002E6D1D" w:rsidRDefault="00460620" w:rsidP="00460620">
      <w:pPr>
        <w:pStyle w:val="Prrafodelista"/>
        <w:numPr>
          <w:ilvl w:val="0"/>
          <w:numId w:val="10"/>
        </w:numPr>
        <w:jc w:val="both"/>
        <w:rPr>
          <w:rFonts w:ascii="Bookman Old Style" w:eastAsia="Bookman Old Style" w:hAnsi="Bookman Old Style" w:cs="Bookman Old Style"/>
          <w:sz w:val="24"/>
          <w:szCs w:val="24"/>
        </w:rPr>
      </w:pPr>
      <w:r w:rsidRPr="00460620">
        <w:rPr>
          <w:rFonts w:ascii="Bookman Old Style" w:eastAsia="Bookman Old Style" w:hAnsi="Bookman Old Style" w:cs="Bookman Old Style"/>
          <w:sz w:val="24"/>
          <w:szCs w:val="24"/>
        </w:rPr>
        <w:t xml:space="preserve">Gestionar el material de acuerdo </w:t>
      </w:r>
      <w:r>
        <w:rPr>
          <w:rFonts w:ascii="Bookman Old Style" w:eastAsia="Bookman Old Style" w:hAnsi="Bookman Old Style" w:cs="Bookman Old Style"/>
          <w:sz w:val="24"/>
          <w:szCs w:val="24"/>
        </w:rPr>
        <w:t>a</w:t>
      </w:r>
      <w:r w:rsidRPr="00460620">
        <w:rPr>
          <w:rFonts w:ascii="Bookman Old Style" w:eastAsia="Bookman Old Style" w:hAnsi="Bookman Old Style" w:cs="Bookman Old Style"/>
          <w:sz w:val="24"/>
          <w:szCs w:val="24"/>
        </w:rPr>
        <w:t xml:space="preserve">l modelo de gestión establecido en el Distrito Metropolitano de Quito, mismo que considerará el principio </w:t>
      </w:r>
      <w:r w:rsidRPr="002E6D1D">
        <w:rPr>
          <w:rFonts w:ascii="Bookman Old Style" w:eastAsia="Bookman Old Style" w:hAnsi="Bookman Old Style" w:cs="Bookman Old Style"/>
          <w:sz w:val="24"/>
          <w:szCs w:val="24"/>
        </w:rPr>
        <w:t>de jerarquización</w:t>
      </w:r>
      <w:r w:rsidR="00370217" w:rsidRPr="002E6D1D">
        <w:rPr>
          <w:rFonts w:ascii="Bookman Old Style" w:eastAsia="Bookman Old Style" w:hAnsi="Bookman Old Style" w:cs="Bookman Old Style"/>
          <w:sz w:val="24"/>
          <w:szCs w:val="24"/>
        </w:rPr>
        <w:t>.</w:t>
      </w:r>
    </w:p>
    <w:p w14:paraId="4F093244" w14:textId="5265699E" w:rsidR="00CB47D9" w:rsidRPr="002E6D1D" w:rsidRDefault="00CB47D9">
      <w:pPr>
        <w:jc w:val="both"/>
        <w:rPr>
          <w:rFonts w:ascii="Bookman Old Style" w:eastAsia="Bookman Old Style" w:hAnsi="Bookman Old Style" w:cs="Bookman Old Style"/>
          <w:sz w:val="24"/>
          <w:szCs w:val="24"/>
        </w:rPr>
      </w:pPr>
    </w:p>
    <w:p w14:paraId="00000088" w14:textId="479FF160" w:rsidR="001A08E3" w:rsidRPr="00DF1857" w:rsidRDefault="00826C63">
      <w:pPr>
        <w:jc w:val="both"/>
        <w:rPr>
          <w:rFonts w:ascii="Bookman Old Style" w:eastAsia="Bookman Old Style" w:hAnsi="Bookman Old Style" w:cs="Bookman Old Style"/>
          <w:sz w:val="24"/>
          <w:szCs w:val="24"/>
        </w:rPr>
      </w:pPr>
      <w:r w:rsidRPr="002E6D1D">
        <w:rPr>
          <w:rFonts w:ascii="Bookman Old Style" w:eastAsia="Bookman Old Style" w:hAnsi="Bookman Old Style" w:cs="Bookman Old Style"/>
          <w:sz w:val="24"/>
          <w:szCs w:val="24"/>
        </w:rPr>
        <w:t xml:space="preserve">Artículo </w:t>
      </w:r>
      <w:r w:rsidR="00026393" w:rsidRPr="002E6D1D">
        <w:rPr>
          <w:rFonts w:ascii="Bookman Old Style" w:eastAsia="Bookman Old Style" w:hAnsi="Bookman Old Style" w:cs="Bookman Old Style"/>
          <w:sz w:val="24"/>
          <w:szCs w:val="24"/>
        </w:rPr>
        <w:t xml:space="preserve">innumerado </w:t>
      </w:r>
      <w:r w:rsidR="00BA64B4" w:rsidRPr="002E6D1D">
        <w:rPr>
          <w:rFonts w:ascii="Bookman Old Style" w:eastAsia="Bookman Old Style" w:hAnsi="Bookman Old Style" w:cs="Bookman Old Style"/>
          <w:sz w:val="24"/>
          <w:szCs w:val="24"/>
        </w:rPr>
        <w:t>6</w:t>
      </w:r>
      <w:r w:rsidRPr="002E6D1D">
        <w:rPr>
          <w:rFonts w:ascii="Bookman Old Style" w:eastAsia="Bookman Old Style" w:hAnsi="Bookman Old Style" w:cs="Bookman Old Style"/>
          <w:sz w:val="24"/>
          <w:szCs w:val="24"/>
        </w:rPr>
        <w:t xml:space="preserve">.- De los lineamientos para el establecimiento de la política pública.- </w:t>
      </w:r>
      <w:r w:rsidR="00F110A1" w:rsidRPr="002E6D1D">
        <w:rPr>
          <w:rFonts w:ascii="Bookman Old Style" w:eastAsia="Bookman Old Style" w:hAnsi="Bookman Old Style" w:cs="Bookman Old Style"/>
          <w:sz w:val="24"/>
          <w:szCs w:val="24"/>
        </w:rPr>
        <w:t>L</w:t>
      </w:r>
      <w:r w:rsidR="00C129A2" w:rsidRPr="002E6D1D">
        <w:rPr>
          <w:rFonts w:ascii="Bookman Old Style" w:eastAsia="Bookman Old Style" w:hAnsi="Bookman Old Style" w:cs="Bookman Old Style"/>
          <w:sz w:val="24"/>
          <w:szCs w:val="24"/>
        </w:rPr>
        <w:t>a</w:t>
      </w:r>
      <w:r w:rsidR="00F110A1" w:rsidRPr="002E6D1D">
        <w:rPr>
          <w:rFonts w:ascii="Bookman Old Style" w:eastAsia="Bookman Old Style" w:hAnsi="Bookman Old Style" w:cs="Bookman Old Style"/>
          <w:sz w:val="24"/>
          <w:szCs w:val="24"/>
        </w:rPr>
        <w:t>s</w:t>
      </w:r>
      <w:r w:rsidRPr="002E6D1D">
        <w:rPr>
          <w:rFonts w:ascii="Bookman Old Style" w:eastAsia="Bookman Old Style" w:hAnsi="Bookman Old Style" w:cs="Bookman Old Style"/>
          <w:sz w:val="24"/>
          <w:szCs w:val="24"/>
        </w:rPr>
        <w:t xml:space="preserve"> ent</w:t>
      </w:r>
      <w:r w:rsidR="00C129A2" w:rsidRPr="002E6D1D">
        <w:rPr>
          <w:rFonts w:ascii="Bookman Old Style" w:eastAsia="Bookman Old Style" w:hAnsi="Bookman Old Style" w:cs="Bookman Old Style"/>
          <w:sz w:val="24"/>
          <w:szCs w:val="24"/>
        </w:rPr>
        <w:t>idades que conforman</w:t>
      </w:r>
      <w:r w:rsidR="00F110A1" w:rsidRPr="002E6D1D">
        <w:rPr>
          <w:rFonts w:ascii="Bookman Old Style" w:eastAsia="Bookman Old Style" w:hAnsi="Bookman Old Style" w:cs="Bookman Old Style"/>
          <w:sz w:val="24"/>
          <w:szCs w:val="24"/>
        </w:rPr>
        <w:t xml:space="preserve"> el Municipio d</w:t>
      </w:r>
      <w:r w:rsidRPr="002E6D1D">
        <w:rPr>
          <w:rFonts w:ascii="Bookman Old Style" w:eastAsia="Bookman Old Style" w:hAnsi="Bookman Old Style" w:cs="Bookman Old Style"/>
          <w:sz w:val="24"/>
          <w:szCs w:val="24"/>
        </w:rPr>
        <w:t>el Distrito  Metropolitano de Quito,</w:t>
      </w:r>
      <w:r w:rsidRPr="00BA64B4">
        <w:rPr>
          <w:rFonts w:ascii="Bookman Old Style" w:eastAsia="Bookman Old Style" w:hAnsi="Bookman Old Style" w:cs="Bookman Old Style"/>
          <w:sz w:val="24"/>
          <w:szCs w:val="24"/>
        </w:rPr>
        <w:t xml:space="preserve"> en</w:t>
      </w:r>
      <w:r w:rsidRPr="00DF1857">
        <w:rPr>
          <w:rFonts w:ascii="Bookman Old Style" w:eastAsia="Bookman Old Style" w:hAnsi="Bookman Old Style" w:cs="Bookman Old Style"/>
          <w:sz w:val="24"/>
          <w:szCs w:val="24"/>
        </w:rPr>
        <w:t xml:space="preserve"> la elaboración de la política </w:t>
      </w:r>
      <w:sdt>
        <w:sdtPr>
          <w:rPr>
            <w:rFonts w:ascii="Bookman Old Style" w:hAnsi="Bookman Old Style"/>
          </w:rPr>
          <w:tag w:val="goog_rdk_96"/>
          <w:id w:val="377445378"/>
        </w:sdtPr>
        <w:sdtEnd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considerará</w:t>
      </w:r>
      <w:r w:rsidR="00F110A1">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los siguientes lineamientos: </w:t>
      </w:r>
    </w:p>
    <w:p w14:paraId="0000008A" w14:textId="371C95C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EndPr/>
        <w:sdtContent>
          <w:r w:rsidRPr="00DF1857">
            <w:rPr>
              <w:rFonts w:ascii="Bookman Old Style" w:eastAsia="Bookman Old Style" w:hAnsi="Bookman Old Style" w:cs="Bookman Old Style"/>
              <w:sz w:val="24"/>
              <w:szCs w:val="24"/>
            </w:rPr>
            <w:t xml:space="preserve"> y promover el aprovechamiento de aquellos </w:t>
          </w:r>
          <w:r w:rsidR="00CF47BE">
            <w:rPr>
              <w:rFonts w:ascii="Bookman Old Style" w:eastAsia="Bookman Old Style" w:hAnsi="Bookman Old Style" w:cs="Bookman Old Style"/>
              <w:sz w:val="24"/>
              <w:szCs w:val="24"/>
            </w:rPr>
            <w:t>residuos orgánicos aprovechables</w:t>
          </w:r>
          <w:r w:rsidRPr="00DF1857">
            <w:rPr>
              <w:rFonts w:ascii="Bookman Old Style" w:eastAsia="Bookman Old Style" w:hAnsi="Bookman Old Style" w:cs="Bookman Old Style"/>
              <w:sz w:val="24"/>
              <w:szCs w:val="24"/>
            </w:rPr>
            <w:t xml:space="preserve">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End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End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End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0E4A3F3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w:t>
      </w:r>
      <w:r w:rsidR="009C719A">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w:t>
      </w:r>
      <w:r w:rsidR="009C719A">
        <w:rPr>
          <w:rFonts w:ascii="Bookman Old Style" w:eastAsia="Bookman Old Style" w:hAnsi="Bookman Old Style" w:cs="Bookman Old Style"/>
          <w:sz w:val="24"/>
          <w:szCs w:val="24"/>
        </w:rPr>
        <w:t>a seguridad alimentaria de las personas</w:t>
      </w:r>
      <w:r w:rsidRPr="00DF1857">
        <w:rPr>
          <w:rFonts w:ascii="Bookman Old Style" w:eastAsia="Bookman Old Style" w:hAnsi="Bookman Old Style" w:cs="Bookman Old Style"/>
          <w:sz w:val="24"/>
          <w:szCs w:val="24"/>
        </w:rPr>
        <w:t xml:space="preserve">;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7F19918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e) Realizar campañas de información y comunicación,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6B4969CB"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w:t>
      </w:r>
      <w:r w:rsidR="00826C63" w:rsidRPr="00DF1857">
        <w:rPr>
          <w:rFonts w:ascii="Bookman Old Style" w:eastAsia="Bookman Old Style" w:hAnsi="Bookman Old Style" w:cs="Bookman Old Style"/>
          <w:sz w:val="24"/>
          <w:szCs w:val="24"/>
        </w:rPr>
        <w:t xml:space="preserve">) </w:t>
      </w:r>
      <w:r w:rsidR="00CF47BE" w:rsidRPr="00CF47BE">
        <w:rPr>
          <w:rFonts w:ascii="Bookman Old Style" w:eastAsia="Bookman Old Style" w:hAnsi="Bookman Old Style" w:cs="Bookman Old Style"/>
          <w:sz w:val="24"/>
          <w:szCs w:val="24"/>
        </w:rPr>
        <w:t xml:space="preserve">Impulsar la suscripción de convenios entre </w:t>
      </w:r>
      <w:r w:rsidR="0031193F">
        <w:rPr>
          <w:rFonts w:ascii="Bookman Old Style" w:eastAsia="Bookman Old Style" w:hAnsi="Bookman Old Style" w:cs="Bookman Old Style"/>
          <w:sz w:val="24"/>
          <w:szCs w:val="24"/>
        </w:rPr>
        <w:t>el Gobierno Autónomo Descentralizado del Distrito Metropolitano de Quito</w:t>
      </w:r>
      <w:r w:rsidR="00CF47BE" w:rsidRPr="00CF47BE">
        <w:rPr>
          <w:rFonts w:ascii="Bookman Old Style" w:eastAsia="Bookman Old Style" w:hAnsi="Bookman Old Style" w:cs="Bookman Old Style"/>
          <w:sz w:val="24"/>
          <w:szCs w:val="24"/>
        </w:rPr>
        <w:t>, productores y comercializadores de alimentos, organizaciones receptoras, encaminados a reducir la pérdida, el desperdicio y aprovechamiento de alimentos, así como fomentar y canalizar la donación de productos alimenticios en los términos de esta Ordenanza. Estos convenios podrán tener el apoyo técnico y jurídico de otras dependencias municipales cuando corresponda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7955B16F"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w:t>
      </w:r>
      <w:r w:rsidR="00BA64B4">
        <w:rPr>
          <w:rFonts w:ascii="Bookman Old Style" w:eastAsia="Bookman Old Style" w:hAnsi="Bookman Old Style" w:cs="Bookman Old Style"/>
          <w:sz w:val="24"/>
          <w:szCs w:val="24"/>
        </w:rPr>
        <w:t>pérdidas y desperdicio de alimentos</w:t>
      </w:r>
      <w:r w:rsidRPr="00DF1857">
        <w:rPr>
          <w:rFonts w:ascii="Bookman Old Style" w:eastAsia="Bookman Old Style" w:hAnsi="Bookman Old Style" w:cs="Bookman Old Style"/>
          <w:sz w:val="24"/>
          <w:szCs w:val="24"/>
        </w:rPr>
        <w:t xml:space="preserve">.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3D85128"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Promover</w:t>
      </w:r>
      <w:r w:rsidR="00F110A1">
        <w:rPr>
          <w:rFonts w:ascii="Bookman Old Style" w:eastAsia="Bookman Old Style" w:hAnsi="Bookman Old Style" w:cs="Bookman Old Style"/>
          <w:sz w:val="24"/>
          <w:szCs w:val="24"/>
        </w:rPr>
        <w:t xml:space="preserve"> en el marco de la coordinación interinstitucional,</w:t>
      </w:r>
      <w:r w:rsidR="00826C63" w:rsidRPr="00DF1857">
        <w:rPr>
          <w:rFonts w:ascii="Bookman Old Style" w:eastAsia="Bookman Old Style" w:hAnsi="Bookman Old Style" w:cs="Bookman Old Style"/>
          <w:sz w:val="24"/>
          <w:szCs w:val="24"/>
        </w:rPr>
        <w:t xml:space="preserve"> programas </w:t>
      </w:r>
      <w:r w:rsidR="00F110A1">
        <w:rPr>
          <w:rFonts w:ascii="Bookman Old Style" w:eastAsia="Bookman Old Style" w:hAnsi="Bookman Old Style" w:cs="Bookman Old Style"/>
          <w:sz w:val="24"/>
          <w:szCs w:val="24"/>
        </w:rPr>
        <w:t xml:space="preserve">de educación </w:t>
      </w:r>
      <w:r w:rsidR="00826C63" w:rsidRPr="00DF1857">
        <w:rPr>
          <w:rFonts w:ascii="Bookman Old Style" w:eastAsia="Bookman Old Style" w:hAnsi="Bookman Old Style" w:cs="Bookman Old Style"/>
          <w:sz w:val="24"/>
          <w:szCs w:val="24"/>
        </w:rPr>
        <w:t xml:space="preserve">y campañas de 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6BE48FD0"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End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End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End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End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w:t>
      </w:r>
      <w:r w:rsidR="00BA64B4">
        <w:rPr>
          <w:rFonts w:ascii="Bookman Old Style" w:eastAsia="Bookman Old Style" w:hAnsi="Bookman Old Style" w:cs="Bookman Old Style"/>
          <w:sz w:val="24"/>
          <w:szCs w:val="24"/>
        </w:rPr>
        <w:t xml:space="preserve"> </w:t>
      </w:r>
      <w:r w:rsidR="00BA64B4" w:rsidRPr="00DF1857">
        <w:rPr>
          <w:rFonts w:ascii="Bookman Old Style" w:eastAsia="Bookman Old Style" w:hAnsi="Bookman Old Style" w:cs="Bookman Old Style"/>
          <w:sz w:val="24"/>
          <w:szCs w:val="24"/>
        </w:rPr>
        <w:t>pérdidas y desperdicios de los alimentos</w:t>
      </w:r>
      <w:r w:rsidR="00BA64B4">
        <w:rPr>
          <w:rFonts w:ascii="Bookman Old Style" w:eastAsia="Bookman Old Style" w:hAnsi="Bookman Old Style" w:cs="Bookman Old Style"/>
          <w:sz w:val="24"/>
          <w:szCs w:val="24"/>
        </w:rPr>
        <w:t xml:space="preserve"> </w:t>
      </w:r>
      <w:r w:rsidR="00E041BD" w:rsidRPr="00DF1857">
        <w:rPr>
          <w:rFonts w:ascii="Bookman Old Style" w:eastAsia="Bookman Old Style" w:hAnsi="Bookman Old Style" w:cs="Bookman Old Style"/>
          <w:sz w:val="24"/>
          <w:szCs w:val="24"/>
        </w:rPr>
        <w:t xml:space="preserve">a fin de fomentar la capacidad en cuanto a prácticas y conocimientos de base científica que demuestren que conllevan una reducción de las </w:t>
      </w:r>
      <w:r w:rsidR="00BA64B4" w:rsidRPr="00DF1857">
        <w:rPr>
          <w:rFonts w:ascii="Bookman Old Style" w:eastAsia="Bookman Old Style" w:hAnsi="Bookman Old Style" w:cs="Bookman Old Style"/>
          <w:sz w:val="24"/>
          <w:szCs w:val="24"/>
        </w:rPr>
        <w:t>pérdidas y desperdicios de los alimentos</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5A93423A"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w:t>
      </w:r>
      <w:r w:rsidR="00DB511C">
        <w:rPr>
          <w:rFonts w:ascii="Bookman Old Style" w:eastAsia="Bookman Old Style" w:hAnsi="Bookman Old Style" w:cs="Bookman Old Style"/>
          <w:sz w:val="24"/>
          <w:szCs w:val="24"/>
        </w:rPr>
        <w:t xml:space="preserve">Ampliar comedores comunitarios </w:t>
      </w:r>
      <w:r w:rsidR="007051EF">
        <w:rPr>
          <w:rFonts w:ascii="Bookman Old Style" w:eastAsia="Bookman Old Style" w:hAnsi="Bookman Old Style" w:cs="Bookman Old Style"/>
          <w:sz w:val="24"/>
          <w:szCs w:val="24"/>
        </w:rPr>
        <w:t>en función del presupuesto disponible</w:t>
      </w:r>
      <w:r w:rsidR="00DB511C">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End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End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467FC9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P</w:t>
      </w:r>
      <w:r w:rsidR="00AA36C0" w:rsidRPr="00DF1857">
        <w:rPr>
          <w:rFonts w:ascii="Bookman Old Style" w:eastAsia="Bookman Old Style" w:hAnsi="Bookman Old Style" w:cs="Bookman Old Style"/>
          <w:sz w:val="24"/>
          <w:szCs w:val="24"/>
        </w:rPr>
        <w:t>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End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3" w14:textId="7F7A3F5B" w:rsidR="001A08E3" w:rsidRDefault="00BA64B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Desarrollar procesos de planificación, seguimiento y monitoreo de las acciones implementadas para la prevención de la pérdida y el desperdicio de alimentos</w:t>
      </w:r>
      <w:r w:rsidR="007051EF">
        <w:rPr>
          <w:rFonts w:ascii="Bookman Old Style" w:eastAsia="Bookman Old Style" w:hAnsi="Bookman Old Style" w:cs="Bookman Old Style"/>
          <w:sz w:val="24"/>
          <w:szCs w:val="24"/>
        </w:rPr>
        <w:t>;</w:t>
      </w:r>
    </w:p>
    <w:p w14:paraId="0FDD95C6" w14:textId="77777777" w:rsidR="007051EF" w:rsidRPr="00DF1857" w:rsidRDefault="007051EF">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1D17534C" w:rsidR="001A08E3" w:rsidRPr="00DF1857" w:rsidRDefault="00BA64B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0C634A">
        <w:rPr>
          <w:rFonts w:ascii="Bookman Old Style" w:eastAsia="Bookman Old Style" w:hAnsi="Bookman Old Style" w:cs="Bookman Old Style"/>
          <w:sz w:val="24"/>
          <w:szCs w:val="24"/>
        </w:rPr>
        <w:t>n</w:t>
      </w:r>
      <w:r w:rsidR="00826C63" w:rsidRPr="000C634A">
        <w:rPr>
          <w:rFonts w:ascii="Bookman Old Style" w:eastAsia="Bookman Old Style" w:hAnsi="Bookman Old Style" w:cs="Bookman Old Style"/>
          <w:sz w:val="24"/>
          <w:szCs w:val="24"/>
        </w:rPr>
        <w:t xml:space="preserve">) </w:t>
      </w:r>
      <w:r w:rsidRPr="000C634A">
        <w:rPr>
          <w:rFonts w:ascii="Bookman Old Style" w:eastAsia="Bookman Old Style" w:hAnsi="Bookman Old Style" w:cs="Bookman Old Style"/>
          <w:sz w:val="24"/>
          <w:szCs w:val="24"/>
        </w:rPr>
        <w:t>P</w:t>
      </w:r>
      <w:r w:rsidR="00826C63" w:rsidRPr="000C634A">
        <w:rPr>
          <w:rFonts w:ascii="Bookman Old Style" w:eastAsia="Bookman Old Style" w:hAnsi="Bookman Old Style" w:cs="Bookman Old Style"/>
          <w:sz w:val="24"/>
          <w:szCs w:val="24"/>
        </w:rPr>
        <w:t xml:space="preserve">romover, desarrollar y coordinar acciones para </w:t>
      </w:r>
      <w:r w:rsidR="000C634A" w:rsidRPr="000C634A">
        <w:rPr>
          <w:rFonts w:ascii="Bookman Old Style" w:eastAsia="Bookman Old Style" w:hAnsi="Bookman Old Style" w:cs="Bookman Old Style"/>
          <w:sz w:val="24"/>
          <w:szCs w:val="24"/>
        </w:rPr>
        <w:t>implementar</w:t>
      </w:r>
      <w:r w:rsidR="00826C63" w:rsidRPr="000C634A">
        <w:rPr>
          <w:rFonts w:ascii="Bookman Old Style" w:eastAsia="Bookman Old Style" w:hAnsi="Bookman Old Style" w:cs="Bookman Old Style"/>
          <w:sz w:val="24"/>
          <w:szCs w:val="24"/>
        </w:rPr>
        <w:t xml:space="preserve"> propuestas técnicas y ambientalmente sostenibles para utilizar los desperdicios de alimentos</w:t>
      </w:r>
      <w:r w:rsidR="008E0153" w:rsidRPr="000C634A">
        <w:rPr>
          <w:rFonts w:ascii="Bookman Old Style" w:eastAsia="Bookman Old Style" w:hAnsi="Bookman Old Style" w:cs="Bookman Old Style"/>
          <w:sz w:val="24"/>
          <w:szCs w:val="24"/>
        </w:rPr>
        <w:t xml:space="preserve"> </w:t>
      </w:r>
      <w:r w:rsidR="00826C63" w:rsidRPr="000C634A">
        <w:rPr>
          <w:rFonts w:ascii="Bookman Old Style" w:eastAsia="Bookman Old Style" w:hAnsi="Bookman Old Style" w:cs="Bookman Old Style"/>
          <w:sz w:val="24"/>
          <w:szCs w:val="24"/>
        </w:rPr>
        <w:t>que no puedan ser aprovechados para el consumo humano</w:t>
      </w:r>
      <w:r w:rsidR="008E0153" w:rsidRPr="000C634A">
        <w:rPr>
          <w:rFonts w:ascii="Bookman Old Style" w:eastAsia="Bookman Old Style" w:hAnsi="Bookman Old Style" w:cs="Bookman Old Style"/>
          <w:sz w:val="24"/>
          <w:szCs w:val="24"/>
        </w:rPr>
        <w:t>,</w:t>
      </w:r>
      <w:r w:rsidR="00826C63" w:rsidRPr="000C634A">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w:t>
      </w:r>
      <w:r w:rsidR="00826C63" w:rsidRPr="00DF1857">
        <w:rPr>
          <w:rFonts w:ascii="Bookman Old Style" w:eastAsia="Bookman Old Style" w:hAnsi="Bookman Old Style" w:cs="Bookman Old Style"/>
          <w:sz w:val="24"/>
          <w:szCs w:val="24"/>
        </w:rPr>
        <w:t xml:space="preserve">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1BDC6E2" w:rsidR="001A08E3" w:rsidRPr="00DF1857" w:rsidRDefault="00BA64B4" w:rsidP="00565D15">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Promover</w:t>
      </w:r>
      <w:r w:rsidR="00826C63"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 generación de</w:t>
      </w:r>
      <w:r w:rsidR="00826C63" w:rsidRPr="00DF1857">
        <w:rPr>
          <w:rFonts w:ascii="Bookman Old Style" w:eastAsia="Bookman Old Style" w:hAnsi="Bookman Old Style" w:cs="Bookman Old Style"/>
          <w:sz w:val="24"/>
          <w:szCs w:val="24"/>
        </w:rPr>
        <w:t xml:space="preserve"> propuestas</w:t>
      </w:r>
      <w:r>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Pr>
          <w:rFonts w:ascii="Bookman Old Style" w:eastAsia="Bookman Old Style" w:hAnsi="Bookman Old Style" w:cs="Bookman Old Style"/>
          <w:sz w:val="24"/>
          <w:szCs w:val="24"/>
        </w:rPr>
        <w:t>, para la generación de abono orgánico</w:t>
      </w:r>
      <w:r w:rsidR="00826C63" w:rsidRPr="00DF1857">
        <w:rPr>
          <w:rFonts w:ascii="Bookman Old Style" w:eastAsia="Bookman Old Style" w:hAnsi="Bookman Old Style" w:cs="Bookman Old Style"/>
          <w:sz w:val="24"/>
          <w:szCs w:val="24"/>
        </w:rPr>
        <w:t xml:space="preserve">. </w:t>
      </w:r>
    </w:p>
    <w:p w14:paraId="057A9BFD" w14:textId="07AA2BC7" w:rsidR="0020655D" w:rsidRDefault="0020655D" w:rsidP="00565D15">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265E21B3" w14:textId="77777777" w:rsidR="00D0197D" w:rsidRPr="00DF1857" w:rsidRDefault="00D0197D" w:rsidP="00565D15">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689E8175" w14:textId="6E082C24" w:rsidR="00C659FB" w:rsidRPr="00DF1857" w:rsidRDefault="00C659FB"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AB2E1F">
        <w:rPr>
          <w:rFonts w:ascii="Bookman Old Style" w:eastAsia="Bookman Old Style" w:hAnsi="Bookman Old Style" w:cs="Bookman Old Style"/>
          <w:b/>
          <w:sz w:val="24"/>
          <w:szCs w:val="24"/>
        </w:rPr>
        <w:t xml:space="preserve">SECCIÓN II. </w:t>
      </w:r>
      <w:r w:rsidR="00AB2E1F" w:rsidRPr="00AB2E1F">
        <w:rPr>
          <w:rFonts w:ascii="Bookman Old Style" w:eastAsia="Bookman Old Style" w:hAnsi="Bookman Old Style" w:cs="Bookman Old Style"/>
          <w:b/>
          <w:sz w:val="24"/>
          <w:szCs w:val="24"/>
        </w:rPr>
        <w:t>ARTICULACIÓN DE LAS ACCIONES EN</w:t>
      </w:r>
      <w:r w:rsidR="00AB2E1F">
        <w:rPr>
          <w:rFonts w:ascii="Bookman Old Style" w:eastAsia="Bookman Old Style" w:hAnsi="Bookman Old Style" w:cs="Bookman Old Style"/>
          <w:b/>
          <w:sz w:val="24"/>
          <w:szCs w:val="24"/>
        </w:rPr>
        <w:t>T</w:t>
      </w:r>
      <w:r w:rsidR="00AB2E1F" w:rsidRPr="00AB2E1F">
        <w:rPr>
          <w:rFonts w:ascii="Bookman Old Style" w:eastAsia="Bookman Old Style" w:hAnsi="Bookman Old Style" w:cs="Bookman Old Style"/>
          <w:b/>
          <w:sz w:val="24"/>
          <w:szCs w:val="24"/>
        </w:rPr>
        <w:t>RE LAS AUTORIDADES METROPOLITANAS PARA APLICACIÓN DEL PRESENTE TÍTULO</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547A7000" w14:textId="35C45C4D" w:rsidR="00686222"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BA64B4">
        <w:rPr>
          <w:rFonts w:ascii="Bookman Old Style" w:eastAsia="Bookman Old Style" w:hAnsi="Bookman Old Style" w:cs="Bookman Old Style"/>
          <w:sz w:val="24"/>
          <w:szCs w:val="24"/>
        </w:rPr>
        <w:t xml:space="preserve"> 7</w:t>
      </w:r>
      <w:r w:rsidRPr="00DF1857">
        <w:rPr>
          <w:rFonts w:ascii="Bookman Old Style" w:eastAsia="Bookman Old Style" w:hAnsi="Bookman Old Style" w:cs="Bookman Old Style"/>
          <w:sz w:val="24"/>
          <w:szCs w:val="24"/>
        </w:rPr>
        <w:t xml:space="preserve">.- </w:t>
      </w:r>
      <w:r w:rsidR="00686222">
        <w:rPr>
          <w:rFonts w:ascii="Bookman Old Style" w:eastAsia="Bookman Old Style" w:hAnsi="Bookman Old Style" w:cs="Bookman Old Style"/>
          <w:sz w:val="24"/>
          <w:szCs w:val="24"/>
        </w:rPr>
        <w:t xml:space="preserve">El Consejo Metropolitano de Responsabilidad Social (CMRS), será el espacio </w:t>
      </w:r>
      <w:r w:rsidR="00142187">
        <w:rPr>
          <w:rFonts w:ascii="Bookman Old Style" w:eastAsia="Bookman Old Style" w:hAnsi="Bookman Old Style" w:cs="Bookman Old Style"/>
          <w:sz w:val="24"/>
          <w:szCs w:val="24"/>
        </w:rPr>
        <w:t xml:space="preserve">de articulación de acciones entre </w:t>
      </w:r>
      <w:r w:rsidR="00686222">
        <w:rPr>
          <w:rFonts w:ascii="Bookman Old Style" w:eastAsia="Bookman Old Style" w:hAnsi="Bookman Old Style" w:cs="Bookman Old Style"/>
          <w:sz w:val="24"/>
          <w:szCs w:val="24"/>
        </w:rPr>
        <w:t>las Autoridades Metropolitanas</w:t>
      </w:r>
      <w:r w:rsidR="00142187">
        <w:rPr>
          <w:rFonts w:ascii="Bookman Old Style" w:eastAsia="Bookman Old Style" w:hAnsi="Bookman Old Style" w:cs="Bookman Old Style"/>
          <w:sz w:val="24"/>
          <w:szCs w:val="24"/>
        </w:rPr>
        <w:t xml:space="preserve"> para la aplicación del presente Título. </w:t>
      </w:r>
    </w:p>
    <w:p w14:paraId="08F773E0" w14:textId="3377B9E0" w:rsidR="00142187" w:rsidRDefault="00142187" w:rsidP="00C659FB">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el efecto, se incorporarán como miembros del CMRS, además de las Autoridades Metropolitanas de Ambiente, Desarrollo Económico y Productivo e Inclusión Social, las siguientes: Salud, Unidad Municipal Patronato San José, CONQUITO, Fondo Ambiental, Agencia Metropolitana de Control</w:t>
      </w:r>
      <w:r w:rsidR="00BB6E29">
        <w:rPr>
          <w:rFonts w:ascii="Bookman Old Style" w:eastAsia="Bookman Old Style" w:hAnsi="Bookman Old Style" w:cs="Bookman Old Style"/>
          <w:sz w:val="24"/>
          <w:szCs w:val="24"/>
        </w:rPr>
        <w:t xml:space="preserve">, Agencia Metropolitana de Coordinación de Comercio, Empresa </w:t>
      </w:r>
      <w:r w:rsidR="00BB6E29">
        <w:rPr>
          <w:rFonts w:ascii="Bookman Old Style" w:eastAsia="Bookman Old Style" w:hAnsi="Bookman Old Style" w:cs="Bookman Old Style"/>
          <w:sz w:val="24"/>
          <w:szCs w:val="24"/>
        </w:rPr>
        <w:lastRenderedPageBreak/>
        <w:t>Pública Metropolitana de Gestión Integral de Residuos, Empresa Pública Metropolitana de Aseo</w:t>
      </w:r>
      <w:r w:rsidR="001D2F78">
        <w:rPr>
          <w:rFonts w:ascii="Bookman Old Style" w:eastAsia="Bookman Old Style" w:hAnsi="Bookman Old Style" w:cs="Bookman Old Style"/>
          <w:sz w:val="24"/>
          <w:szCs w:val="24"/>
        </w:rPr>
        <w:t xml:space="preserve">. </w:t>
      </w:r>
    </w:p>
    <w:p w14:paraId="338DB3DF" w14:textId="60540609" w:rsidR="001D2F78" w:rsidRDefault="001D2F78" w:rsidP="00C659FB">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 podrá invitar a otros miembros que se estime pertinentes según se requiera. </w:t>
      </w:r>
    </w:p>
    <w:p w14:paraId="127861A3" w14:textId="781177B1" w:rsidR="001D2F78" w:rsidRDefault="001D2F78" w:rsidP="00C659FB">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acciones que se articularán en el presente espacio, sin perjuicio de otras que puedan coadyuvar a la aplicación y cumplimiento del presente Título</w:t>
      </w:r>
      <w:r w:rsidR="00B952EF">
        <w:rPr>
          <w:rFonts w:ascii="Bookman Old Style" w:eastAsia="Bookman Old Style" w:hAnsi="Bookman Old Style" w:cs="Bookman Old Style"/>
          <w:sz w:val="24"/>
          <w:szCs w:val="24"/>
        </w:rPr>
        <w:t xml:space="preserve"> y de la </w:t>
      </w:r>
      <w:r w:rsidR="00B952EF" w:rsidRPr="004C1FDA">
        <w:rPr>
          <w:rFonts w:ascii="Bookman Old Style" w:hAnsi="Bookman Old Style"/>
          <w:color w:val="000000" w:themeColor="text1"/>
          <w:sz w:val="24"/>
          <w:szCs w:val="24"/>
        </w:rPr>
        <w:t>Ley para Prevenir y Reducir la Pérdida y el Desperdicio</w:t>
      </w:r>
      <w:r w:rsidR="00B952EF">
        <w:rPr>
          <w:rFonts w:ascii="Bookman Old Style" w:hAnsi="Bookman Old Style"/>
          <w:color w:val="000000" w:themeColor="text1"/>
          <w:sz w:val="24"/>
          <w:szCs w:val="24"/>
        </w:rPr>
        <w:t xml:space="preserve"> de Alimentos y Mitigar el Hambre de las Personas en Situación de Vulnerabilidad Alimentaria y su Reglamento</w:t>
      </w:r>
      <w:r>
        <w:rPr>
          <w:rFonts w:ascii="Bookman Old Style" w:eastAsia="Bookman Old Style" w:hAnsi="Bookman Old Style" w:cs="Bookman Old Style"/>
          <w:sz w:val="24"/>
          <w:szCs w:val="24"/>
        </w:rPr>
        <w:t>, serán las siguientes:</w:t>
      </w:r>
    </w:p>
    <w:p w14:paraId="462F7D36" w14:textId="116DBF32" w:rsidR="001D2F78" w:rsidRDefault="00B952EF"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Diagnosticar </w:t>
      </w:r>
      <w:r w:rsidR="001D2F78">
        <w:rPr>
          <w:rFonts w:ascii="Bookman Old Style" w:eastAsia="Bookman Old Style" w:hAnsi="Bookman Old Style" w:cs="Bookman Old Style"/>
          <w:sz w:val="24"/>
          <w:szCs w:val="24"/>
        </w:rPr>
        <w:t xml:space="preserve">la situación </w:t>
      </w:r>
      <w:r>
        <w:rPr>
          <w:rFonts w:ascii="Bookman Old Style" w:eastAsia="Bookman Old Style" w:hAnsi="Bookman Old Style" w:cs="Bookman Old Style"/>
          <w:sz w:val="24"/>
          <w:szCs w:val="24"/>
        </w:rPr>
        <w:t xml:space="preserve">actual </w:t>
      </w:r>
      <w:r w:rsidR="001D2F78">
        <w:rPr>
          <w:rFonts w:ascii="Bookman Old Style" w:eastAsia="Bookman Old Style" w:hAnsi="Bookman Old Style" w:cs="Bookman Old Style"/>
          <w:sz w:val="24"/>
          <w:szCs w:val="24"/>
        </w:rPr>
        <w:t xml:space="preserve">de </w:t>
      </w:r>
      <w:r>
        <w:rPr>
          <w:rFonts w:ascii="Bookman Old Style" w:eastAsia="Bookman Old Style" w:hAnsi="Bookman Old Style" w:cs="Bookman Old Style"/>
          <w:sz w:val="24"/>
          <w:szCs w:val="24"/>
        </w:rPr>
        <w:t xml:space="preserve">las </w:t>
      </w:r>
      <w:r w:rsidR="001D2F78">
        <w:rPr>
          <w:rFonts w:ascii="Bookman Old Style" w:eastAsia="Bookman Old Style" w:hAnsi="Bookman Old Style" w:cs="Bookman Old Style"/>
          <w:sz w:val="24"/>
          <w:szCs w:val="24"/>
        </w:rPr>
        <w:t>pérdidas y desperdicios de alimentos en el Distrito Metropolitano de Quito considerando todos los actores de la cadena de suministros de alimentos;</w:t>
      </w:r>
    </w:p>
    <w:p w14:paraId="0ECEF3D9" w14:textId="60746C75" w:rsidR="00BB6E29" w:rsidRDefault="00B952EF"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w:t>
      </w:r>
      <w:r w:rsidR="00BB6E29">
        <w:rPr>
          <w:rFonts w:ascii="Bookman Old Style" w:eastAsia="Bookman Old Style" w:hAnsi="Bookman Old Style" w:cs="Bookman Old Style"/>
          <w:sz w:val="24"/>
          <w:szCs w:val="24"/>
        </w:rPr>
        <w:t xml:space="preserve"> de cooperación técnica local, nacional y/o internacional;</w:t>
      </w:r>
    </w:p>
    <w:p w14:paraId="7CE0F963" w14:textId="1AE175FB" w:rsidR="001D2F78" w:rsidRDefault="001D2F78"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Constru</w:t>
      </w:r>
      <w:r w:rsidR="00B952EF">
        <w:rPr>
          <w:rFonts w:ascii="Bookman Old Style" w:eastAsia="Bookman Old Style" w:hAnsi="Bookman Old Style" w:cs="Bookman Old Style"/>
          <w:sz w:val="24"/>
          <w:szCs w:val="24"/>
        </w:rPr>
        <w:t>ir</w:t>
      </w:r>
      <w:r>
        <w:rPr>
          <w:rFonts w:ascii="Bookman Old Style" w:eastAsia="Bookman Old Style" w:hAnsi="Bookman Old Style" w:cs="Bookman Old Style"/>
          <w:sz w:val="24"/>
          <w:szCs w:val="24"/>
        </w:rPr>
        <w:t xml:space="preserve"> el modelo de gestión que aborde el objeto del presente Título y el plan de acción a implementarse en el Distrito Metropolitano de Quito</w:t>
      </w:r>
      <w:r w:rsidR="002F59FD">
        <w:rPr>
          <w:rFonts w:ascii="Bookman Old Style" w:eastAsia="Bookman Old Style" w:hAnsi="Bookman Old Style" w:cs="Bookman Old Style"/>
          <w:sz w:val="24"/>
          <w:szCs w:val="24"/>
        </w:rPr>
        <w:t>. Este modelo deberá estar sustentado en la revisión de instrumentos técnicos nacionales e internacionales que existan en la materia</w:t>
      </w:r>
      <w:r>
        <w:rPr>
          <w:rFonts w:ascii="Bookman Old Style" w:eastAsia="Bookman Old Style" w:hAnsi="Bookman Old Style" w:cs="Bookman Old Style"/>
          <w:sz w:val="24"/>
          <w:szCs w:val="24"/>
        </w:rPr>
        <w:t xml:space="preserve">; </w:t>
      </w:r>
    </w:p>
    <w:p w14:paraId="0052B8A1" w14:textId="26EA521F" w:rsidR="001D2F78" w:rsidRDefault="00BB6E29"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 el desarrollo de nuevos incentivos;</w:t>
      </w:r>
    </w:p>
    <w:p w14:paraId="065D2716" w14:textId="581BDD42" w:rsidR="002F59FD" w:rsidRDefault="002F59FD"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Promover en el Distrito Metropolitano de Quito buenas prácticas </w:t>
      </w:r>
      <w:r w:rsidR="007359A2">
        <w:rPr>
          <w:rFonts w:ascii="Bookman Old Style" w:eastAsia="Bookman Old Style" w:hAnsi="Bookman Old Style" w:cs="Bookman Old Style"/>
          <w:sz w:val="24"/>
          <w:szCs w:val="24"/>
        </w:rPr>
        <w:t xml:space="preserve">y acciones </w:t>
      </w:r>
      <w:r w:rsidR="00FC0CC5">
        <w:rPr>
          <w:rFonts w:ascii="Bookman Old Style" w:eastAsia="Bookman Old Style" w:hAnsi="Bookman Old Style" w:cs="Bookman Old Style"/>
          <w:sz w:val="24"/>
          <w:szCs w:val="24"/>
        </w:rPr>
        <w:t>en todas las fases de la cadena de suministro de alimentos, en e</w:t>
      </w:r>
      <w:r>
        <w:rPr>
          <w:rFonts w:ascii="Bookman Old Style" w:eastAsia="Bookman Old Style" w:hAnsi="Bookman Old Style" w:cs="Bookman Old Style"/>
          <w:sz w:val="24"/>
          <w:szCs w:val="24"/>
        </w:rPr>
        <w:t>l marco del objeto del presente Título;</w:t>
      </w:r>
    </w:p>
    <w:p w14:paraId="7E62E2F0" w14:textId="0558E61B" w:rsidR="002F59FD" w:rsidRDefault="00FC0CC5"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Promover las acciones que correspondan para dar cumplimiento a lo previsto en la </w:t>
      </w:r>
      <w:r w:rsidR="004C1FDA" w:rsidRPr="00121919">
        <w:rPr>
          <w:rFonts w:ascii="Bookman Old Style" w:hAnsi="Bookman Old Style"/>
          <w:color w:val="000000" w:themeColor="text1"/>
          <w:sz w:val="24"/>
          <w:szCs w:val="24"/>
        </w:rPr>
        <w:t>Ley</w:t>
      </w:r>
      <w:r w:rsidR="004C1FDA">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DF6B90">
        <w:rPr>
          <w:rFonts w:ascii="Bookman Old Style" w:hAnsi="Bookman Old Style"/>
          <w:color w:val="000000" w:themeColor="text1"/>
          <w:sz w:val="24"/>
          <w:szCs w:val="24"/>
        </w:rPr>
        <w:t xml:space="preserve"> y su Reglamento</w:t>
      </w:r>
      <w:r w:rsidR="004C1FDA">
        <w:rPr>
          <w:rFonts w:ascii="Bookman Old Style" w:hAnsi="Bookman Old Style"/>
          <w:color w:val="000000" w:themeColor="text1"/>
          <w:sz w:val="24"/>
          <w:szCs w:val="24"/>
        </w:rPr>
        <w:t xml:space="preserve">, relacionado con las responsabilidades de los </w:t>
      </w:r>
      <w:r w:rsidRPr="004C1FDA">
        <w:rPr>
          <w:rFonts w:ascii="Bookman Old Style" w:eastAsia="Bookman Old Style" w:hAnsi="Bookman Old Style" w:cs="Bookman Old Style"/>
          <w:sz w:val="24"/>
          <w:szCs w:val="24"/>
        </w:rPr>
        <w:t>Gobiernos Autónomos Descentralizados en cuanto a la gestión</w:t>
      </w:r>
      <w:r>
        <w:rPr>
          <w:rFonts w:ascii="Bookman Old Style" w:eastAsia="Bookman Old Style" w:hAnsi="Bookman Old Style" w:cs="Bookman Old Style"/>
          <w:sz w:val="24"/>
          <w:szCs w:val="24"/>
        </w:rPr>
        <w:t xml:space="preserve"> de donaciones de alimentos, así como de lo dispuesto en el presente Título. </w:t>
      </w:r>
    </w:p>
    <w:p w14:paraId="3B2E6355" w14:textId="635128FF" w:rsidR="00C174C1" w:rsidRDefault="00C174C1"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Promover acciones para apoyar a los </w:t>
      </w:r>
      <w:r w:rsidRPr="00C174C1">
        <w:rPr>
          <w:rFonts w:ascii="Bookman Old Style" w:eastAsia="Bookman Old Style" w:hAnsi="Bookman Old Style" w:cs="Bookman Old Style"/>
          <w:sz w:val="24"/>
          <w:szCs w:val="24"/>
        </w:rPr>
        <w:t>productores, procesadores, distribuidores, comercializadores e importadores</w:t>
      </w:r>
      <w:r>
        <w:rPr>
          <w:rFonts w:ascii="Bookman Old Style" w:eastAsia="Bookman Old Style" w:hAnsi="Bookman Old Style" w:cs="Bookman Old Style"/>
          <w:sz w:val="24"/>
          <w:szCs w:val="24"/>
        </w:rPr>
        <w:t xml:space="preserve"> </w:t>
      </w:r>
      <w:r w:rsidRPr="00C174C1">
        <w:rPr>
          <w:rFonts w:ascii="Bookman Old Style" w:eastAsia="Bookman Old Style" w:hAnsi="Bookman Old Style" w:cs="Bookman Old Style"/>
          <w:sz w:val="24"/>
          <w:szCs w:val="24"/>
        </w:rPr>
        <w:t>en la logís</w:t>
      </w:r>
      <w:r>
        <w:rPr>
          <w:rFonts w:ascii="Bookman Old Style" w:eastAsia="Bookman Old Style" w:hAnsi="Bookman Old Style" w:cs="Bookman Old Style"/>
          <w:sz w:val="24"/>
          <w:szCs w:val="24"/>
        </w:rPr>
        <w:t>tica y movilizació</w:t>
      </w:r>
      <w:r w:rsidRPr="00C174C1">
        <w:rPr>
          <w:rFonts w:ascii="Bookman Old Style" w:eastAsia="Bookman Old Style" w:hAnsi="Bookman Old Style" w:cs="Bookman Old Style"/>
          <w:sz w:val="24"/>
          <w:szCs w:val="24"/>
        </w:rPr>
        <w:t>n de sus productos hacia los lugares de</w:t>
      </w:r>
      <w:r>
        <w:rPr>
          <w:rFonts w:ascii="Bookman Old Style" w:eastAsia="Bookman Old Style" w:hAnsi="Bookman Old Style" w:cs="Bookman Old Style"/>
          <w:sz w:val="24"/>
          <w:szCs w:val="24"/>
        </w:rPr>
        <w:t xml:space="preserve"> realizació</w:t>
      </w:r>
      <w:r w:rsidRPr="00C174C1">
        <w:rPr>
          <w:rFonts w:ascii="Bookman Old Style" w:eastAsia="Bookman Old Style" w:hAnsi="Bookman Old Style" w:cs="Bookman Old Style"/>
          <w:sz w:val="24"/>
          <w:szCs w:val="24"/>
        </w:rPr>
        <w:t xml:space="preserve">n de las ferias solidarias </w:t>
      </w:r>
      <w:r>
        <w:rPr>
          <w:rFonts w:ascii="Bookman Old Style" w:eastAsia="Bookman Old Style" w:hAnsi="Bookman Old Style" w:cs="Bookman Old Style"/>
          <w:sz w:val="24"/>
          <w:szCs w:val="24"/>
        </w:rPr>
        <w:t xml:space="preserve">(o su equivalente) </w:t>
      </w:r>
      <w:r w:rsidRPr="00C174C1">
        <w:rPr>
          <w:rFonts w:ascii="Bookman Old Style" w:eastAsia="Bookman Old Style" w:hAnsi="Bookman Old Style" w:cs="Bookman Old Style"/>
          <w:sz w:val="24"/>
          <w:szCs w:val="24"/>
        </w:rPr>
        <w:t xml:space="preserve">organizadas por </w:t>
      </w:r>
      <w:r>
        <w:rPr>
          <w:rFonts w:ascii="Bookman Old Style" w:eastAsia="Bookman Old Style" w:hAnsi="Bookman Old Style" w:cs="Bookman Old Style"/>
          <w:sz w:val="24"/>
          <w:szCs w:val="24"/>
        </w:rPr>
        <w:t>el Municipio del Distrito Metropolitano de Quito.</w:t>
      </w:r>
    </w:p>
    <w:p w14:paraId="3B9EACA2" w14:textId="6B96883F" w:rsidR="00E77BB9" w:rsidRDefault="00B952EF"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w:t>
      </w:r>
      <w:r w:rsidR="00E77BB9">
        <w:rPr>
          <w:rFonts w:ascii="Bookman Old Style" w:eastAsia="Bookman Old Style" w:hAnsi="Bookman Old Style" w:cs="Bookman Old Style"/>
          <w:sz w:val="24"/>
          <w:szCs w:val="24"/>
        </w:rPr>
        <w:t xml:space="preserve"> la</w:t>
      </w:r>
      <w:r w:rsidR="005009CB">
        <w:rPr>
          <w:rFonts w:ascii="Bookman Old Style" w:eastAsia="Bookman Old Style" w:hAnsi="Bookman Old Style" w:cs="Bookman Old Style"/>
          <w:sz w:val="24"/>
          <w:szCs w:val="24"/>
        </w:rPr>
        <w:t>s acciones</w:t>
      </w:r>
      <w:r>
        <w:rPr>
          <w:rFonts w:ascii="Bookman Old Style" w:eastAsia="Bookman Old Style" w:hAnsi="Bookman Old Style" w:cs="Bookman Old Style"/>
          <w:sz w:val="24"/>
          <w:szCs w:val="24"/>
        </w:rPr>
        <w:t xml:space="preserve"> que correspondan</w:t>
      </w:r>
      <w:r w:rsidR="005009CB">
        <w:rPr>
          <w:rFonts w:ascii="Bookman Old Style" w:eastAsia="Bookman Old Style" w:hAnsi="Bookman Old Style" w:cs="Bookman Old Style"/>
          <w:sz w:val="24"/>
          <w:szCs w:val="24"/>
        </w:rPr>
        <w:t xml:space="preserve"> para</w:t>
      </w:r>
      <w:r>
        <w:rPr>
          <w:rFonts w:ascii="Bookman Old Style" w:eastAsia="Bookman Old Style" w:hAnsi="Bookman Old Style" w:cs="Bookman Old Style"/>
          <w:sz w:val="24"/>
          <w:szCs w:val="24"/>
        </w:rPr>
        <w:t xml:space="preserve"> construir y</w:t>
      </w:r>
      <w:r w:rsidR="005009CB">
        <w:rPr>
          <w:rFonts w:ascii="Bookman Old Style" w:eastAsia="Bookman Old Style" w:hAnsi="Bookman Old Style" w:cs="Bookman Old Style"/>
          <w:sz w:val="24"/>
          <w:szCs w:val="24"/>
        </w:rPr>
        <w:t xml:space="preserve"> </w:t>
      </w:r>
      <w:r w:rsidR="007B39AA">
        <w:rPr>
          <w:rFonts w:ascii="Bookman Old Style" w:eastAsia="Bookman Old Style" w:hAnsi="Bookman Old Style" w:cs="Bookman Old Style"/>
          <w:sz w:val="24"/>
          <w:szCs w:val="24"/>
        </w:rPr>
        <w:t xml:space="preserve">mantener un </w:t>
      </w:r>
      <w:r w:rsidR="005009CB">
        <w:rPr>
          <w:rFonts w:ascii="Bookman Old Style" w:eastAsia="Bookman Old Style" w:hAnsi="Bookman Old Style" w:cs="Bookman Old Style"/>
          <w:sz w:val="24"/>
          <w:szCs w:val="24"/>
        </w:rPr>
        <w:t>registro</w:t>
      </w:r>
      <w:r w:rsidR="007B39AA">
        <w:rPr>
          <w:rFonts w:ascii="Bookman Old Style" w:eastAsia="Bookman Old Style" w:hAnsi="Bookman Old Style" w:cs="Bookman Old Style"/>
          <w:sz w:val="24"/>
          <w:szCs w:val="24"/>
        </w:rPr>
        <w:t xml:space="preserve"> </w:t>
      </w:r>
      <w:r w:rsidR="005009CB">
        <w:rPr>
          <w:rFonts w:ascii="Bookman Old Style" w:eastAsia="Bookman Old Style" w:hAnsi="Bookman Old Style" w:cs="Bookman Old Style"/>
          <w:sz w:val="24"/>
          <w:szCs w:val="24"/>
        </w:rPr>
        <w:t xml:space="preserve">y publicación </w:t>
      </w:r>
      <w:r w:rsidR="007B39AA">
        <w:rPr>
          <w:rFonts w:ascii="Bookman Old Style" w:eastAsia="Bookman Old Style" w:hAnsi="Bookman Old Style" w:cs="Bookman Old Style"/>
          <w:sz w:val="24"/>
          <w:szCs w:val="24"/>
        </w:rPr>
        <w:t xml:space="preserve">actualizadas, </w:t>
      </w:r>
      <w:r w:rsidR="005009CB">
        <w:rPr>
          <w:rFonts w:ascii="Bookman Old Style" w:eastAsia="Bookman Old Style" w:hAnsi="Bookman Old Style" w:cs="Bookman Old Style"/>
          <w:sz w:val="24"/>
          <w:szCs w:val="24"/>
        </w:rPr>
        <w:t>de las</w:t>
      </w:r>
      <w:r w:rsidR="00E77BB9">
        <w:rPr>
          <w:rFonts w:ascii="Bookman Old Style" w:eastAsia="Bookman Old Style" w:hAnsi="Bookman Old Style" w:cs="Bookman Old Style"/>
          <w:sz w:val="24"/>
          <w:szCs w:val="24"/>
        </w:rPr>
        <w:t xml:space="preserve"> organizaciones receptoras y donantes. </w:t>
      </w:r>
    </w:p>
    <w:p w14:paraId="1735E5F3" w14:textId="5A4B5C77" w:rsidR="00BF23A0" w:rsidRPr="00BF23A0" w:rsidRDefault="00B952EF" w:rsidP="00BF23A0">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Fomentar</w:t>
      </w:r>
      <w:r w:rsidR="00BF23A0">
        <w:rPr>
          <w:rFonts w:ascii="Bookman Old Style" w:eastAsia="Bookman Old Style" w:hAnsi="Bookman Old Style" w:cs="Bookman Old Style"/>
          <w:sz w:val="24"/>
          <w:szCs w:val="24"/>
        </w:rPr>
        <w:t xml:space="preserve"> acciones para </w:t>
      </w:r>
      <w:r w:rsidR="00BF23A0" w:rsidRPr="00BF23A0">
        <w:rPr>
          <w:rFonts w:ascii="Bookman Old Style" w:eastAsia="Bookman Old Style" w:hAnsi="Bookman Old Style" w:cs="Bookman Old Style"/>
          <w:sz w:val="24"/>
          <w:szCs w:val="24"/>
        </w:rPr>
        <w:t xml:space="preserve">el financiamiento de proyectos destinados a la prevención, reducción y/o aprovechamiento de las pérdidas y desperdicios de alimentos en el Distrito Metropolitano de Quito. </w:t>
      </w:r>
    </w:p>
    <w:p w14:paraId="0DF8A746" w14:textId="4DA87533" w:rsidR="00BF23A0" w:rsidRDefault="00BF23A0"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Impulsar procesos de formaci</w:t>
      </w:r>
      <w:r w:rsidR="00CB1C61">
        <w:rPr>
          <w:rFonts w:ascii="Bookman Old Style" w:eastAsia="Bookman Old Style" w:hAnsi="Bookman Old Style" w:cs="Bookman Old Style"/>
          <w:sz w:val="24"/>
          <w:szCs w:val="24"/>
        </w:rPr>
        <w:t>ón y</w:t>
      </w:r>
      <w:r>
        <w:rPr>
          <w:rFonts w:ascii="Bookman Old Style" w:eastAsia="Bookman Old Style" w:hAnsi="Bookman Old Style" w:cs="Bookman Old Style"/>
          <w:sz w:val="24"/>
          <w:szCs w:val="24"/>
        </w:rPr>
        <w:t xml:space="preserve"> cap</w:t>
      </w:r>
      <w:r w:rsidR="00CB1C61">
        <w:rPr>
          <w:rFonts w:ascii="Bookman Old Style" w:eastAsia="Bookman Old Style" w:hAnsi="Bookman Old Style" w:cs="Bookman Old Style"/>
          <w:sz w:val="24"/>
          <w:szCs w:val="24"/>
        </w:rPr>
        <w:t>acitación</w:t>
      </w:r>
      <w:r>
        <w:rPr>
          <w:rFonts w:ascii="Bookman Old Style" w:eastAsia="Bookman Old Style" w:hAnsi="Bookman Old Style" w:cs="Bookman Old Style"/>
          <w:sz w:val="24"/>
          <w:szCs w:val="24"/>
        </w:rPr>
        <w:t xml:space="preserve"> </w:t>
      </w:r>
      <w:r w:rsidR="00CB1C61">
        <w:rPr>
          <w:rFonts w:ascii="Bookman Old Style" w:eastAsia="Bookman Old Style" w:hAnsi="Bookman Old Style" w:cs="Bookman Old Style"/>
          <w:sz w:val="24"/>
          <w:szCs w:val="24"/>
        </w:rPr>
        <w:t xml:space="preserve">respecto </w:t>
      </w:r>
      <w:r>
        <w:rPr>
          <w:rFonts w:ascii="Bookman Old Style" w:eastAsia="Bookman Old Style" w:hAnsi="Bookman Old Style" w:cs="Bookman Old Style"/>
          <w:sz w:val="24"/>
          <w:szCs w:val="24"/>
        </w:rPr>
        <w:t xml:space="preserve">a la </w:t>
      </w:r>
      <w:r w:rsidR="00CB1C61">
        <w:rPr>
          <w:rFonts w:ascii="Bookman Old Style" w:eastAsia="Bookman Old Style" w:hAnsi="Bookman Old Style" w:cs="Bookman Old Style"/>
          <w:sz w:val="24"/>
          <w:szCs w:val="24"/>
        </w:rPr>
        <w:t>pérdida y desperdicio de alimentos dirigido a los actores de la cadena de suministro de alimentos.</w:t>
      </w:r>
    </w:p>
    <w:p w14:paraId="52A4FF5E" w14:textId="4F7B207F" w:rsidR="00CB1C61" w:rsidRDefault="00CB1C61" w:rsidP="00CB1C6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Impulsar procesos de sensibilización a la población del Distrito Metropolitano de Quito en cuanto a la pérdida y desperdicio de alimentos.</w:t>
      </w:r>
    </w:p>
    <w:p w14:paraId="488C93F0" w14:textId="77777777" w:rsidR="007359A2" w:rsidRDefault="003D04CE"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Impulsar las acciones que correspondan para el cumplimiento del Régimen de Control y Sanción del presente Título.</w:t>
      </w:r>
    </w:p>
    <w:p w14:paraId="7EB157C4" w14:textId="69FFCE81" w:rsidR="007B39AA" w:rsidRPr="007B39AA" w:rsidRDefault="007B39AA" w:rsidP="007B39AA">
      <w:pPr>
        <w:jc w:val="both"/>
        <w:rPr>
          <w:rFonts w:ascii="Bookman Old Style" w:eastAsia="Bookman Old Style" w:hAnsi="Bookman Old Style" w:cs="Bookman Old Style"/>
          <w:sz w:val="24"/>
          <w:szCs w:val="24"/>
        </w:rPr>
      </w:pPr>
    </w:p>
    <w:p w14:paraId="000000AF" w14:textId="27814DAF"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CC7E56">
        <w:rPr>
          <w:rFonts w:ascii="Bookman Old Style" w:eastAsia="Bookman Old Style" w:hAnsi="Bookman Old Style" w:cs="Bookman Old Style"/>
          <w:b/>
          <w:sz w:val="24"/>
          <w:szCs w:val="24"/>
        </w:rPr>
        <w:t>SECCION I</w:t>
      </w:r>
      <w:r w:rsidR="00CC7E56" w:rsidRPr="00CC7E56">
        <w:rPr>
          <w:rFonts w:ascii="Bookman Old Style" w:eastAsia="Bookman Old Style" w:hAnsi="Bookman Old Style" w:cs="Bookman Old Style"/>
          <w:b/>
          <w:sz w:val="24"/>
          <w:szCs w:val="24"/>
        </w:rPr>
        <w:t>II</w:t>
      </w:r>
      <w:r w:rsidRPr="00CC7E56">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EndPr/>
        <w:sdtContent>
          <w:r w:rsidRPr="00CC7E56">
            <w:rPr>
              <w:rFonts w:ascii="Bookman Old Style" w:eastAsia="Bookman Old Style" w:hAnsi="Bookman Old Style" w:cs="Bookman Old Style"/>
              <w:b/>
              <w:sz w:val="24"/>
              <w:szCs w:val="24"/>
            </w:rPr>
            <w:t xml:space="preserve">RECUPERACIÓN Y </w:t>
          </w:r>
        </w:sdtContent>
      </w:sdt>
      <w:r w:rsidRPr="00CC7E56">
        <w:rPr>
          <w:rFonts w:ascii="Bookman Old Style" w:eastAsia="Bookman Old Style" w:hAnsi="Bookman Old Style" w:cs="Bookman Old Style"/>
          <w:b/>
          <w:sz w:val="24"/>
          <w:szCs w:val="24"/>
        </w:rPr>
        <w:t>DONACION</w:t>
      </w:r>
      <w:r w:rsidR="00CC7E56">
        <w:rPr>
          <w:rFonts w:ascii="Bookman Old Style" w:eastAsia="Bookman Old Style" w:hAnsi="Bookman Old Style" w:cs="Bookman Old Style"/>
          <w:b/>
          <w:sz w:val="24"/>
          <w:szCs w:val="24"/>
        </w:rPr>
        <w:t xml:space="preserve"> DE ALIMENTOS</w:t>
      </w:r>
    </w:p>
    <w:p w14:paraId="2F9F314A" w14:textId="77777777" w:rsidR="00CC7E56" w:rsidRDefault="00CC7E56">
      <w:pPr>
        <w:jc w:val="both"/>
        <w:rPr>
          <w:rFonts w:ascii="Bookman Old Style" w:eastAsia="Bookman Old Style" w:hAnsi="Bookman Old Style" w:cs="Bookman Old Style"/>
          <w:sz w:val="24"/>
          <w:szCs w:val="24"/>
        </w:rPr>
      </w:pPr>
    </w:p>
    <w:p w14:paraId="000000B1" w14:textId="491819CC"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8</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End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51067F9F" w14:textId="77777777" w:rsidR="00274893" w:rsidRDefault="00274893" w:rsidP="008A5520">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Organizaciones receptoras.</w:t>
      </w:r>
      <w:r w:rsidR="00826C63" w:rsidRPr="00274893">
        <w:rPr>
          <w:rFonts w:ascii="Bookman Old Style" w:eastAsia="Bookman Old Style" w:hAnsi="Bookman Old Style" w:cs="Bookman Old Style"/>
          <w:sz w:val="24"/>
          <w:szCs w:val="24"/>
        </w:rPr>
        <w:t xml:space="preserve"> </w:t>
      </w:r>
    </w:p>
    <w:p w14:paraId="000000B5" w14:textId="27D27CB2" w:rsidR="001A08E3" w:rsidRPr="00274893" w:rsidRDefault="00274893" w:rsidP="008A5520">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Donantes.</w:t>
      </w:r>
    </w:p>
    <w:p w14:paraId="000000B7" w14:textId="319A0B44" w:rsidR="001A08E3" w:rsidRPr="00274893" w:rsidRDefault="00826C63" w:rsidP="00496A0D">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P</w:t>
      </w:r>
      <w:r w:rsidR="00BC3926" w:rsidRPr="00274893">
        <w:rPr>
          <w:rFonts w:ascii="Bookman Old Style" w:eastAsia="Bookman Old Style" w:hAnsi="Bookman Old Style" w:cs="Bookman Old Style"/>
          <w:sz w:val="24"/>
          <w:szCs w:val="24"/>
        </w:rPr>
        <w:t>úblico objetivo</w:t>
      </w:r>
      <w:r w:rsidR="00DF42FD" w:rsidRPr="00274893">
        <w:rPr>
          <w:rFonts w:ascii="Bookman Old Style" w:eastAsia="Bookman Old Style" w:hAnsi="Bookman Old Style" w:cs="Bookman Old Style"/>
          <w:sz w:val="24"/>
          <w:szCs w:val="24"/>
        </w:rPr>
        <w:t xml:space="preserve"> (personas beneficiarias)</w:t>
      </w:r>
      <w:r w:rsidR="00274893" w:rsidRPr="00274893">
        <w:rPr>
          <w:rFonts w:ascii="Bookman Old Style" w:eastAsia="Bookman Old Style" w:hAnsi="Bookman Old Style" w:cs="Bookman Old Style"/>
          <w:sz w:val="24"/>
          <w:szCs w:val="24"/>
        </w:rPr>
        <w:t>.</w:t>
      </w:r>
    </w:p>
    <w:p w14:paraId="000000B9" w14:textId="74F329F6" w:rsidR="001A08E3" w:rsidRPr="00274893" w:rsidRDefault="00274893" w:rsidP="00100B4D">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Facilitadores.</w:t>
      </w:r>
    </w:p>
    <w:p w14:paraId="2F9DB71B" w14:textId="77777777" w:rsidR="00274893" w:rsidRPr="00274893" w:rsidRDefault="00274893" w:rsidP="00274893">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278EF29B" w14:textId="5EEC32AA" w:rsidR="00A95719"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E40E81">
        <w:rPr>
          <w:rFonts w:ascii="Bookman Old Style" w:eastAsia="Bookman Old Style" w:hAnsi="Bookman Old Style" w:cs="Bookman Old Style"/>
          <w:sz w:val="24"/>
          <w:szCs w:val="24"/>
        </w:rPr>
        <w:t>innumerado</w:t>
      </w:r>
      <w:r w:rsidR="00E40E81" w:rsidRPr="001E16F0">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9</w:t>
      </w:r>
      <w:r w:rsidRPr="001E16F0">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Del manejo de los alimentos recuperados. </w:t>
      </w:r>
      <w:r>
        <w:rPr>
          <w:rFonts w:ascii="Bookman Old Style" w:eastAsia="Bookman Old Style" w:hAnsi="Bookman Old Style" w:cs="Bookman Old Style"/>
          <w:sz w:val="24"/>
          <w:szCs w:val="24"/>
        </w:rPr>
        <w:t>Todos los actores involucrados en la recuperación y donación de alimentos, en cuanto a su manejo</w:t>
      </w:r>
      <w:r w:rsidR="0000275F">
        <w:rPr>
          <w:rFonts w:ascii="Bookman Old Style" w:eastAsia="Bookman Old Style" w:hAnsi="Bookman Old Style" w:cs="Bookman Old Style"/>
          <w:sz w:val="24"/>
          <w:szCs w:val="24"/>
        </w:rPr>
        <w:t xml:space="preserve"> en todas las etapas</w:t>
      </w:r>
      <w:r>
        <w:rPr>
          <w:rFonts w:ascii="Bookman Old Style" w:eastAsia="Bookman Old Style" w:hAnsi="Bookman Old Style" w:cs="Bookman Old Style"/>
          <w:sz w:val="24"/>
          <w:szCs w:val="24"/>
        </w:rPr>
        <w:t xml:space="preserve">, deberán dar estricto cumplimiento a todas las normas de vigilancia y control sanitario establecidas en la legislación y normativa existente para el efecto. </w:t>
      </w:r>
      <w:r w:rsidRPr="00DF1857">
        <w:rPr>
          <w:rFonts w:ascii="Bookman Old Style" w:eastAsia="Bookman Old Style" w:hAnsi="Bookman Old Style" w:cs="Bookman Old Style"/>
          <w:sz w:val="24"/>
          <w:szCs w:val="24"/>
        </w:rPr>
        <w:t xml:space="preserve"> </w:t>
      </w:r>
    </w:p>
    <w:p w14:paraId="3C86A28C" w14:textId="77777777" w:rsidR="00A95719" w:rsidRPr="00DF1857"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p>
    <w:p w14:paraId="3FC13954" w14:textId="5B7AD72E" w:rsidR="003A6F92" w:rsidRPr="003A6F92" w:rsidRDefault="00826C63" w:rsidP="003A6F92">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435688">
        <w:rPr>
          <w:rFonts w:ascii="Bookman Old Style" w:eastAsia="Bookman Old Style" w:hAnsi="Bookman Old Style" w:cs="Bookman Old Style"/>
          <w:sz w:val="24"/>
          <w:szCs w:val="24"/>
        </w:rPr>
        <w:t xml:space="preserve">innumerado </w:t>
      </w:r>
      <w:r w:rsidR="00BA64B4">
        <w:rPr>
          <w:rFonts w:ascii="Bookman Old Style" w:eastAsia="Bookman Old Style" w:hAnsi="Bookman Old Style" w:cs="Bookman Old Style"/>
          <w:sz w:val="24"/>
          <w:szCs w:val="24"/>
        </w:rPr>
        <w:t>10</w:t>
      </w:r>
      <w:r w:rsidRPr="001E16F0">
        <w:rPr>
          <w:rFonts w:ascii="Bookman Old Style" w:eastAsia="Bookman Old Style" w:hAnsi="Bookman Old Style" w:cs="Bookman Old Style"/>
          <w:sz w:val="24"/>
          <w:szCs w:val="24"/>
        </w:rPr>
        <w:t>.-</w:t>
      </w:r>
      <w:r w:rsidRPr="00435688">
        <w:rPr>
          <w:rFonts w:ascii="Bookman Old Style" w:eastAsia="Bookman Old Style" w:hAnsi="Bookman Old Style" w:cs="Bookman Old Style"/>
          <w:b/>
          <w:sz w:val="24"/>
          <w:szCs w:val="24"/>
        </w:rPr>
        <w:t xml:space="preserve"> Obligación de no destruir</w:t>
      </w:r>
      <w:r w:rsidR="002A3127" w:rsidRPr="00435688">
        <w:rPr>
          <w:rFonts w:ascii="Bookman Old Style" w:eastAsia="Bookman Old Style" w:hAnsi="Bookman Old Style" w:cs="Bookman Old Style"/>
          <w:b/>
          <w:sz w:val="24"/>
          <w:szCs w:val="24"/>
        </w:rPr>
        <w:t xml:space="preserve"> alimentos</w:t>
      </w:r>
      <w:r w:rsidRPr="00435688">
        <w:rPr>
          <w:rFonts w:ascii="Bookman Old Style" w:eastAsia="Bookman Old Style" w:hAnsi="Bookman Old Style" w:cs="Bookman Old Style"/>
          <w:b/>
          <w:sz w:val="24"/>
          <w:szCs w:val="24"/>
        </w:rPr>
        <w:t>.</w:t>
      </w:r>
      <w:r w:rsidRPr="00435688">
        <w:rPr>
          <w:rFonts w:ascii="Bookman Old Style" w:eastAsia="Bookman Old Style" w:hAnsi="Bookman Old Style" w:cs="Bookman Old Style"/>
          <w:sz w:val="24"/>
          <w:szCs w:val="24"/>
        </w:rPr>
        <w:t xml:space="preserve"> </w:t>
      </w:r>
      <w:r w:rsidR="003A6F92" w:rsidRPr="003A6F92">
        <w:rPr>
          <w:rFonts w:ascii="Bookman Old Style" w:eastAsia="Bookman Old Style" w:hAnsi="Bookman Old Style" w:cs="Bookman Old Style"/>
          <w:sz w:val="24"/>
          <w:szCs w:val="24"/>
        </w:rPr>
        <w:t xml:space="preserve">El Municipio del Distrito Metropolitano de Quito respecto a la obligación de toda persona natural o jurídica, nacional o extranjera, que se dedique a la producción procesamiento, distribución, comercialización e importación de productos alimenticios aptos para el consuma humano, perecibles o no perecibles, a no destruirlos actuará conforme lo establecido en la </w:t>
      </w:r>
      <w:r w:rsidR="00DF6B90" w:rsidRPr="004C1FDA">
        <w:rPr>
          <w:rFonts w:ascii="Bookman Old Style" w:hAnsi="Bookman Old Style"/>
          <w:color w:val="000000" w:themeColor="text1"/>
          <w:sz w:val="24"/>
          <w:szCs w:val="24"/>
        </w:rPr>
        <w:t>Ley para Prevenir y Reducir la Pérdida y el Desperdicio</w:t>
      </w:r>
      <w:r w:rsidR="00DF6B90">
        <w:rPr>
          <w:rFonts w:ascii="Bookman Old Style" w:hAnsi="Bookman Old Style"/>
          <w:color w:val="000000" w:themeColor="text1"/>
          <w:sz w:val="24"/>
          <w:szCs w:val="24"/>
        </w:rPr>
        <w:t xml:space="preserve"> de Alimentos y Mitigar el </w:t>
      </w:r>
      <w:r w:rsidR="00DF6B90">
        <w:rPr>
          <w:rFonts w:ascii="Bookman Old Style" w:hAnsi="Bookman Old Style"/>
          <w:color w:val="000000" w:themeColor="text1"/>
          <w:sz w:val="24"/>
          <w:szCs w:val="24"/>
        </w:rPr>
        <w:lastRenderedPageBreak/>
        <w:t>Hambre de las Personas en Situación de Vulnerabilidad Alimentaria y su Reglamento</w:t>
      </w:r>
      <w:r w:rsidR="003A6F92" w:rsidRPr="003A6F92">
        <w:rPr>
          <w:rFonts w:ascii="Bookman Old Style" w:eastAsia="Bookman Old Style" w:hAnsi="Bookman Old Style" w:cs="Bookman Old Style"/>
          <w:sz w:val="24"/>
          <w:szCs w:val="24"/>
        </w:rPr>
        <w:t xml:space="preserve"> o la que la reemplace</w:t>
      </w:r>
      <w:r w:rsidR="00274893">
        <w:rPr>
          <w:rFonts w:ascii="Bookman Old Style" w:eastAsia="Bookman Old Style" w:hAnsi="Bookman Old Style" w:cs="Bookman Old Style"/>
          <w:sz w:val="24"/>
          <w:szCs w:val="24"/>
        </w:rPr>
        <w:t>.</w:t>
      </w:r>
    </w:p>
    <w:p w14:paraId="2B9A0638" w14:textId="2691CB12" w:rsidR="007C70D0" w:rsidRDefault="00927AC8">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Municipio del Distrito Metropolitano de Quito articulará las acciones que correspondan dentro del ámbito de sus competencias que promuevan el cumplimiento de la jerarquización de acciones para reducir la pérdida y el desperdicio de alimentos para el consumo humano prevista en la </w:t>
      </w:r>
      <w:r w:rsidR="00DF6B90" w:rsidRPr="004C1FDA">
        <w:rPr>
          <w:rFonts w:ascii="Bookman Old Style" w:hAnsi="Bookman Old Style"/>
          <w:color w:val="000000" w:themeColor="text1"/>
          <w:sz w:val="24"/>
          <w:szCs w:val="24"/>
        </w:rPr>
        <w:t>Ley para Prevenir y Reducir la Pérdida y el Desperdicio</w:t>
      </w:r>
      <w:r w:rsidR="00DF6B90">
        <w:rPr>
          <w:rFonts w:ascii="Bookman Old Style" w:hAnsi="Bookman Old Style"/>
          <w:color w:val="000000" w:themeColor="text1"/>
          <w:sz w:val="24"/>
          <w:szCs w:val="24"/>
        </w:rPr>
        <w:t xml:space="preserve"> de Alimentos y Mitigar el Hambre de las Personas en Situación de Vulnerabilidad Alimentaria y su Reglamento</w:t>
      </w:r>
      <w:r>
        <w:rPr>
          <w:rFonts w:ascii="Bookman Old Style" w:eastAsia="Bookman Old Style" w:hAnsi="Bookman Old Style" w:cs="Bookman Old Style"/>
          <w:sz w:val="24"/>
          <w:szCs w:val="24"/>
        </w:rPr>
        <w:t xml:space="preserve">.  </w:t>
      </w:r>
    </w:p>
    <w:p w14:paraId="3BFE6C8B" w14:textId="1CFEF21E" w:rsidR="00927AC8" w:rsidRPr="00DF1857" w:rsidRDefault="00927AC8">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caso de que</w:t>
      </w:r>
      <w:r w:rsidR="00387202">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en las acciones de control de competencia del Municipio del Distrito Metropolitano de Quito, </w:t>
      </w:r>
      <w:r w:rsidR="00387202">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z w:val="24"/>
          <w:szCs w:val="24"/>
        </w:rPr>
        <w:t xml:space="preserve">conozca sobre </w:t>
      </w:r>
      <w:r w:rsidR="00387202">
        <w:rPr>
          <w:rFonts w:ascii="Bookman Old Style" w:eastAsia="Bookman Old Style" w:hAnsi="Bookman Old Style" w:cs="Bookman Old Style"/>
          <w:sz w:val="24"/>
          <w:szCs w:val="24"/>
        </w:rPr>
        <w:t xml:space="preserve">presuntos </w:t>
      </w:r>
      <w:r>
        <w:rPr>
          <w:rFonts w:ascii="Bookman Old Style" w:eastAsia="Bookman Old Style" w:hAnsi="Bookman Old Style" w:cs="Bookman Old Style"/>
          <w:sz w:val="24"/>
          <w:szCs w:val="24"/>
        </w:rPr>
        <w:t xml:space="preserve">incumplimientos </w:t>
      </w:r>
      <w:r w:rsidR="00387202">
        <w:rPr>
          <w:rFonts w:ascii="Bookman Old Style" w:eastAsia="Bookman Old Style" w:hAnsi="Bookman Old Style" w:cs="Bookman Old Style"/>
          <w:sz w:val="24"/>
          <w:szCs w:val="24"/>
        </w:rPr>
        <w:t xml:space="preserve">en lo que se refiere a la obligación de no destruir alimentos, </w:t>
      </w:r>
      <w:r>
        <w:rPr>
          <w:rFonts w:ascii="Bookman Old Style" w:eastAsia="Bookman Old Style" w:hAnsi="Bookman Old Style" w:cs="Bookman Old Style"/>
          <w:sz w:val="24"/>
          <w:szCs w:val="24"/>
        </w:rPr>
        <w:t>notificará al ente competente conforme lo esta</w:t>
      </w:r>
      <w:r w:rsidR="00387202">
        <w:rPr>
          <w:rFonts w:ascii="Bookman Old Style" w:eastAsia="Bookman Old Style" w:hAnsi="Bookman Old Style" w:cs="Bookman Old Style"/>
          <w:sz w:val="24"/>
          <w:szCs w:val="24"/>
        </w:rPr>
        <w:t xml:space="preserve">blezca la </w:t>
      </w:r>
      <w:r w:rsidR="004C1FDA" w:rsidRPr="00121919">
        <w:rPr>
          <w:rFonts w:ascii="Bookman Old Style" w:hAnsi="Bookman Old Style"/>
          <w:color w:val="000000" w:themeColor="text1"/>
          <w:sz w:val="24"/>
          <w:szCs w:val="24"/>
        </w:rPr>
        <w:t>Ley</w:t>
      </w:r>
      <w:r w:rsidR="004C1FDA">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DF6B90">
        <w:rPr>
          <w:rFonts w:ascii="Bookman Old Style" w:hAnsi="Bookman Old Style"/>
          <w:color w:val="000000" w:themeColor="text1"/>
          <w:sz w:val="24"/>
          <w:szCs w:val="24"/>
        </w:rPr>
        <w:t xml:space="preserve"> y su Reglamento</w:t>
      </w:r>
      <w:r w:rsidR="00387202">
        <w:rPr>
          <w:rFonts w:ascii="Bookman Old Style" w:eastAsia="Bookman Old Style" w:hAnsi="Bookman Old Style" w:cs="Bookman Old Style"/>
          <w:sz w:val="24"/>
          <w:szCs w:val="24"/>
        </w:rPr>
        <w:t>.</w:t>
      </w:r>
    </w:p>
    <w:p w14:paraId="76D26A8A" w14:textId="77777777" w:rsidR="00CC7E56" w:rsidRDefault="00CC7E56" w:rsidP="00CC7E56">
      <w:pPr>
        <w:jc w:val="both"/>
        <w:rPr>
          <w:rFonts w:ascii="Bookman Old Style" w:eastAsia="Bookman Old Style" w:hAnsi="Bookman Old Style" w:cs="Bookman Old Style"/>
          <w:sz w:val="24"/>
          <w:szCs w:val="24"/>
        </w:rPr>
      </w:pPr>
    </w:p>
    <w:p w14:paraId="375F4BC1" w14:textId="40F8D7A8" w:rsidR="00CC7E56" w:rsidRDefault="00826C63" w:rsidP="00CC7E56">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F837CE">
        <w:rPr>
          <w:rFonts w:ascii="Bookman Old Style" w:eastAsia="Bookman Old Style" w:hAnsi="Bookman Old Style" w:cs="Bookman Old Style"/>
          <w:sz w:val="24"/>
          <w:szCs w:val="24"/>
        </w:rPr>
        <w:t xml:space="preserve">innumerado </w:t>
      </w:r>
      <w:r w:rsidR="00BA64B4">
        <w:rPr>
          <w:rFonts w:ascii="Bookman Old Style" w:eastAsia="Bookman Old Style" w:hAnsi="Bookman Old Style" w:cs="Bookman Old Style"/>
          <w:sz w:val="24"/>
          <w:szCs w:val="24"/>
        </w:rPr>
        <w:t>11</w:t>
      </w:r>
      <w:r w:rsidRPr="001E16F0">
        <w:rPr>
          <w:rFonts w:ascii="Bookman Old Style" w:eastAsia="Bookman Old Style" w:hAnsi="Bookman Old Style" w:cs="Bookman Old Style"/>
          <w:sz w:val="24"/>
          <w:szCs w:val="24"/>
        </w:rPr>
        <w:t>.-</w:t>
      </w:r>
      <w:r w:rsidRPr="00F837CE">
        <w:rPr>
          <w:rFonts w:ascii="Bookman Old Style" w:eastAsia="Bookman Old Style" w:hAnsi="Bookman Old Style" w:cs="Bookman Old Style"/>
          <w:b/>
          <w:sz w:val="24"/>
          <w:szCs w:val="24"/>
        </w:rPr>
        <w:t xml:space="preserve"> Productos y alimentos objeto de donación</w:t>
      </w:r>
      <w:r w:rsidRPr="00F837CE">
        <w:rPr>
          <w:rFonts w:ascii="Bookman Old Style" w:eastAsia="Bookman Old Style" w:hAnsi="Bookman Old Style" w:cs="Bookman Old Style"/>
          <w:sz w:val="24"/>
          <w:szCs w:val="24"/>
        </w:rPr>
        <w:t xml:space="preserve">. </w:t>
      </w:r>
      <w:r w:rsidR="00CC7E56" w:rsidRPr="0038339B">
        <w:rPr>
          <w:rFonts w:ascii="Bookman Old Style" w:eastAsia="Bookman Old Style" w:hAnsi="Bookman Old Style" w:cs="Bookman Old Style"/>
          <w:sz w:val="24"/>
          <w:szCs w:val="24"/>
        </w:rPr>
        <w:t>El Municipio del Distrito Metropolitano de Quito, en</w:t>
      </w:r>
      <w:r w:rsidR="00CC7E56">
        <w:rPr>
          <w:rFonts w:ascii="Bookman Old Style" w:eastAsia="Bookman Old Style" w:hAnsi="Bookman Old Style" w:cs="Bookman Old Style"/>
          <w:sz w:val="24"/>
          <w:szCs w:val="24"/>
        </w:rPr>
        <w:t xml:space="preserve"> cuanto a los productos y alimentos objeto de donación</w:t>
      </w:r>
      <w:r w:rsidR="00CC7E56" w:rsidRPr="0038339B">
        <w:rPr>
          <w:rFonts w:ascii="Bookman Old Style" w:eastAsia="Bookman Old Style" w:hAnsi="Bookman Old Style" w:cs="Bookman Old Style"/>
          <w:sz w:val="24"/>
          <w:szCs w:val="24"/>
        </w:rPr>
        <w:t>, se sujetará al contenido de la normativa nacional y local en cuanto fuere aplicable.</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E" w14:textId="0AEBD080"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BA64B4">
        <w:rPr>
          <w:rFonts w:ascii="Bookman Old Style" w:eastAsia="Bookman Old Style" w:hAnsi="Bookman Old Style" w:cs="Bookman Old Style"/>
          <w:sz w:val="24"/>
          <w:szCs w:val="24"/>
        </w:rPr>
        <w:t>2</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Obligaciones</w:t>
      </w:r>
      <w:r w:rsidRPr="00DF1857">
        <w:rPr>
          <w:rFonts w:ascii="Bookman Old Style" w:eastAsia="Bookman Old Style" w:hAnsi="Bookman Old Style" w:cs="Bookman Old Style"/>
          <w:b/>
          <w:sz w:val="24"/>
          <w:szCs w:val="24"/>
        </w:rPr>
        <w:t xml:space="preserve"> de las organizaciones receptoras.</w:t>
      </w:r>
      <w:r w:rsidRPr="00DF1857">
        <w:rPr>
          <w:rFonts w:ascii="Bookman Old Style" w:eastAsia="Bookman Old Style" w:hAnsi="Bookman Old Style" w:cs="Bookman Old Style"/>
          <w:sz w:val="24"/>
          <w:szCs w:val="24"/>
        </w:rPr>
        <w:t xml:space="preserve"> </w:t>
      </w:r>
      <w:r w:rsidR="00CF2DD0">
        <w:rPr>
          <w:rFonts w:ascii="Bookman Old Style" w:eastAsia="Bookman Old Style" w:hAnsi="Bookman Old Style" w:cs="Bookman Old Style"/>
          <w:sz w:val="24"/>
          <w:szCs w:val="24"/>
        </w:rPr>
        <w:t>A</w:t>
      </w:r>
      <w:r w:rsidR="00CF2DD0">
        <w:rPr>
          <w:rFonts w:ascii="Bookman Old Style" w:hAnsi="Bookman Old Style"/>
          <w:color w:val="000000" w:themeColor="text1"/>
          <w:sz w:val="24"/>
          <w:szCs w:val="24"/>
        </w:rPr>
        <w:t>demás de lo previsto</w:t>
      </w:r>
      <w:r w:rsidR="00CF2DD0" w:rsidRPr="00121919">
        <w:rPr>
          <w:rFonts w:ascii="Bookman Old Style" w:hAnsi="Bookman Old Style"/>
          <w:color w:val="000000" w:themeColor="text1"/>
          <w:sz w:val="24"/>
          <w:szCs w:val="24"/>
        </w:rPr>
        <w:t xml:space="preserve"> en la Ley</w:t>
      </w:r>
      <w:r w:rsidR="00CF2DD0">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DF6B90">
        <w:rPr>
          <w:rFonts w:ascii="Bookman Old Style" w:hAnsi="Bookman Old Style"/>
          <w:color w:val="000000" w:themeColor="text1"/>
          <w:sz w:val="24"/>
          <w:szCs w:val="24"/>
        </w:rPr>
        <w:t xml:space="preserve"> y su Reglamento</w:t>
      </w:r>
      <w:r w:rsidR="00CF2DD0">
        <w:rPr>
          <w:rFonts w:ascii="Bookman Old Style" w:hAnsi="Bookman Old Style"/>
          <w:color w:val="000000" w:themeColor="text1"/>
          <w:sz w:val="24"/>
          <w:szCs w:val="24"/>
        </w:rPr>
        <w:t xml:space="preserve">, en cuanto a las obligaciones de las organizaciones receptoras, tendrán la </w:t>
      </w:r>
      <w:r w:rsidRPr="00DF1857">
        <w:rPr>
          <w:rFonts w:ascii="Bookman Old Style" w:eastAsia="Bookman Old Style" w:hAnsi="Bookman Old Style" w:cs="Bookman Old Style"/>
          <w:sz w:val="24"/>
          <w:szCs w:val="24"/>
        </w:rPr>
        <w:t>siguiente obligaci</w:t>
      </w:r>
      <w:r w:rsidR="00CF2DD0">
        <w:rPr>
          <w:rFonts w:ascii="Bookman Old Style" w:eastAsia="Bookman Old Style" w:hAnsi="Bookman Old Style" w:cs="Bookman Old Style"/>
          <w:sz w:val="24"/>
          <w:szCs w:val="24"/>
        </w:rPr>
        <w:t>ó</w:t>
      </w:r>
      <w:r w:rsidRPr="00DF1857">
        <w:rPr>
          <w:rFonts w:ascii="Bookman Old Style" w:eastAsia="Bookman Old Style" w:hAnsi="Bookman Old Style" w:cs="Bookman Old Style"/>
          <w:sz w:val="24"/>
          <w:szCs w:val="24"/>
        </w:rPr>
        <w:t xml:space="preserve">n: </w:t>
      </w:r>
    </w:p>
    <w:p w14:paraId="03375F1A" w14:textId="5EDA2AC9" w:rsidR="001D3C50" w:rsidRDefault="00CF2DD0"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sidR="00274413">
        <w:rPr>
          <w:rFonts w:ascii="Bookman Old Style" w:eastAsia="Bookman Old Style" w:hAnsi="Bookman Old Style" w:cs="Bookman Old Style"/>
          <w:sz w:val="24"/>
          <w:szCs w:val="24"/>
        </w:rPr>
        <w:t xml:space="preserve">. Únicamente las organizaciones receptoras de donaciones que estén previamente creadas para ese fin, </w:t>
      </w:r>
      <w:r w:rsidR="00E23F99">
        <w:rPr>
          <w:rFonts w:ascii="Bookman Old Style" w:eastAsia="Bookman Old Style" w:hAnsi="Bookman Old Style" w:cs="Bookman Old Style"/>
          <w:sz w:val="24"/>
          <w:szCs w:val="24"/>
        </w:rPr>
        <w:t>mediante el acto correspondiente emitido</w:t>
      </w:r>
      <w:r w:rsidR="00274413">
        <w:rPr>
          <w:rFonts w:ascii="Bookman Old Style" w:eastAsia="Bookman Old Style" w:hAnsi="Bookman Old Style" w:cs="Bookman Old Style"/>
          <w:sz w:val="24"/>
          <w:szCs w:val="24"/>
        </w:rPr>
        <w:t xml:space="preserve"> por la entidad pública competente, deberán inscribirse </w:t>
      </w:r>
      <w:r w:rsidR="00547994">
        <w:rPr>
          <w:rFonts w:ascii="Bookman Old Style" w:eastAsia="Bookman Old Style" w:hAnsi="Bookman Old Style" w:cs="Bookman Old Style"/>
          <w:sz w:val="24"/>
          <w:szCs w:val="24"/>
        </w:rPr>
        <w:t xml:space="preserve">en el Municipio del Distrito Metropolitano de Quito para constar en el listado de organizaciones receptoras. </w:t>
      </w:r>
    </w:p>
    <w:p w14:paraId="1598E709" w14:textId="77777777" w:rsidR="00D0197D" w:rsidRDefault="00D0197D">
      <w:pPr>
        <w:jc w:val="both"/>
        <w:rPr>
          <w:rFonts w:ascii="Bookman Old Style" w:eastAsia="Bookman Old Style" w:hAnsi="Bookman Old Style" w:cs="Bookman Old Style"/>
          <w:sz w:val="24"/>
          <w:szCs w:val="24"/>
        </w:rPr>
      </w:pPr>
    </w:p>
    <w:p w14:paraId="000000C2" w14:textId="043F908B" w:rsidR="001A08E3"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 xml:space="preserve">innumerado </w:t>
      </w:r>
      <w:r w:rsidR="00A57DA4">
        <w:rPr>
          <w:rFonts w:ascii="Bookman Old Style" w:eastAsia="Bookman Old Style" w:hAnsi="Bookman Old Style" w:cs="Bookman Old Style"/>
          <w:sz w:val="24"/>
          <w:szCs w:val="24"/>
        </w:rPr>
        <w:t>13</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Prohibiciones</w:t>
      </w:r>
      <w:r w:rsidRPr="00DF1857">
        <w:rPr>
          <w:rFonts w:ascii="Bookman Old Style" w:eastAsia="Bookman Old Style" w:hAnsi="Bookman Old Style" w:cs="Bookman Old Style"/>
          <w:b/>
          <w:sz w:val="24"/>
          <w:szCs w:val="24"/>
        </w:rPr>
        <w:t xml:space="preserve"> a las organizaciones receptoras.</w:t>
      </w:r>
      <w:r w:rsidRPr="00DF1857">
        <w:rPr>
          <w:rFonts w:ascii="Bookman Old Style" w:eastAsia="Bookman Old Style" w:hAnsi="Bookman Old Style" w:cs="Bookman Old Style"/>
          <w:sz w:val="24"/>
          <w:szCs w:val="24"/>
        </w:rPr>
        <w:t xml:space="preserve"> </w:t>
      </w:r>
    </w:p>
    <w:p w14:paraId="2D7B5B3C" w14:textId="3CDAE2A4" w:rsidR="000E6DFA" w:rsidRDefault="000E6DFA" w:rsidP="000E6DFA">
      <w:pPr>
        <w:jc w:val="both"/>
        <w:rPr>
          <w:rFonts w:ascii="Bookman Old Style" w:eastAsia="Bookman Old Style" w:hAnsi="Bookman Old Style" w:cs="Bookman Old Style"/>
          <w:sz w:val="24"/>
          <w:szCs w:val="24"/>
        </w:rPr>
      </w:pPr>
      <w:r w:rsidRPr="0038339B">
        <w:rPr>
          <w:rFonts w:ascii="Bookman Old Style" w:eastAsia="Bookman Old Style" w:hAnsi="Bookman Old Style" w:cs="Bookman Old Style"/>
          <w:sz w:val="24"/>
          <w:szCs w:val="24"/>
        </w:rPr>
        <w:lastRenderedPageBreak/>
        <w:t>El Municipio del Distrito Metropolitano de Quito, en cuanto a la</w:t>
      </w:r>
      <w:r w:rsidR="006C6D89">
        <w:rPr>
          <w:rFonts w:ascii="Bookman Old Style" w:eastAsia="Bookman Old Style" w:hAnsi="Bookman Old Style" w:cs="Bookman Old Style"/>
          <w:sz w:val="24"/>
          <w:szCs w:val="24"/>
        </w:rPr>
        <w:t>s prohibiciones a las organizaciones receptoras</w:t>
      </w:r>
      <w:r w:rsidRPr="0038339B">
        <w:rPr>
          <w:rFonts w:ascii="Bookman Old Style" w:eastAsia="Bookman Old Style" w:hAnsi="Bookman Old Style" w:cs="Bookman Old Style"/>
          <w:sz w:val="24"/>
          <w:szCs w:val="24"/>
        </w:rPr>
        <w:t>, se sujetará al contenido de la normativa nacional y local en cuanto fuere aplicable.</w:t>
      </w:r>
    </w:p>
    <w:p w14:paraId="1CAC3637" w14:textId="66F7709C" w:rsidR="005D4727" w:rsidRPr="00DF1857" w:rsidRDefault="005D4727" w:rsidP="005D4727">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caso de que, en las acciones de control de competencia del Municipio del Distrito Metropolitano de Quito, se conozca sobre presuntos incumplimientos en lo que se refiere a la prohibición de comercialización, notificará al ente competente conforme lo establezca la </w:t>
      </w:r>
      <w:r w:rsidR="004C1FDA" w:rsidRPr="00121919">
        <w:rPr>
          <w:rFonts w:ascii="Bookman Old Style" w:hAnsi="Bookman Old Style"/>
          <w:color w:val="000000" w:themeColor="text1"/>
          <w:sz w:val="24"/>
          <w:szCs w:val="24"/>
        </w:rPr>
        <w:t>Ley</w:t>
      </w:r>
      <w:r w:rsidR="004C1FDA">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DF6B90">
        <w:rPr>
          <w:rFonts w:ascii="Bookman Old Style" w:hAnsi="Bookman Old Style"/>
          <w:color w:val="000000" w:themeColor="text1"/>
          <w:sz w:val="24"/>
          <w:szCs w:val="24"/>
        </w:rPr>
        <w:t xml:space="preserve"> y su Reglamento</w:t>
      </w:r>
      <w:r>
        <w:rPr>
          <w:rFonts w:ascii="Bookman Old Style" w:eastAsia="Bookman Old Style" w:hAnsi="Bookman Old Style" w:cs="Bookman Old Style"/>
          <w:sz w:val="24"/>
          <w:szCs w:val="24"/>
        </w:rPr>
        <w:t>.</w:t>
      </w:r>
    </w:p>
    <w:p w14:paraId="63FA8424" w14:textId="77777777" w:rsidR="005D4727" w:rsidRPr="00DF1857" w:rsidRDefault="005D4727" w:rsidP="00DE740F">
      <w:pPr>
        <w:jc w:val="both"/>
        <w:rPr>
          <w:rFonts w:ascii="Bookman Old Style" w:eastAsia="Bookman Old Style" w:hAnsi="Bookman Old Style" w:cs="Bookman Old Style"/>
          <w:sz w:val="24"/>
          <w:szCs w:val="24"/>
        </w:rPr>
      </w:pPr>
    </w:p>
    <w:p w14:paraId="1E3947C9" w14:textId="264F2C5A" w:rsidR="0053375A" w:rsidRPr="00DF1857" w:rsidRDefault="0053375A"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963590">
        <w:rPr>
          <w:rFonts w:ascii="Bookman Old Style" w:eastAsia="Bookman Old Style" w:hAnsi="Bookman Old Style" w:cs="Bookman Old Style"/>
          <w:b/>
          <w:sz w:val="24"/>
          <w:szCs w:val="24"/>
        </w:rPr>
        <w:t>I</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1141DEA6" w:rsidR="0053375A" w:rsidRPr="002B3AA9" w:rsidRDefault="0053375A" w:rsidP="002B3AA9">
      <w:pPr>
        <w:autoSpaceDE w:val="0"/>
        <w:autoSpaceDN w:val="0"/>
        <w:adjustRightInd w:val="0"/>
        <w:spacing w:after="0" w:line="240" w:lineRule="auto"/>
        <w:jc w:val="both"/>
        <w:rPr>
          <w:rFonts w:ascii="Bookman Old Style" w:hAnsi="Bookman Old Style" w:cs="PalatinoLinotype-Bold"/>
          <w:bCs/>
          <w:sz w:val="24"/>
          <w:szCs w:val="24"/>
        </w:rPr>
      </w:pPr>
      <w:r w:rsidRPr="002B3AA9">
        <w:rPr>
          <w:rFonts w:ascii="Bookman Old Style" w:eastAsia="Bookman Old Style" w:hAnsi="Bookman Old Style" w:cs="Bookman Old Style"/>
          <w:sz w:val="24"/>
          <w:szCs w:val="24"/>
        </w:rPr>
        <w:t xml:space="preserve">Artículo </w:t>
      </w:r>
      <w:r w:rsidR="00E40E81" w:rsidRPr="002B3AA9">
        <w:rPr>
          <w:rFonts w:ascii="Bookman Old Style" w:eastAsia="Bookman Old Style" w:hAnsi="Bookman Old Style" w:cs="Bookman Old Style"/>
          <w:sz w:val="24"/>
          <w:szCs w:val="24"/>
        </w:rPr>
        <w:t xml:space="preserve">innumerado </w:t>
      </w:r>
      <w:r w:rsidR="00A57DA4" w:rsidRPr="002B3AA9">
        <w:rPr>
          <w:rFonts w:ascii="Bookman Old Style" w:eastAsia="Bookman Old Style" w:hAnsi="Bookman Old Style" w:cs="Bookman Old Style"/>
          <w:sz w:val="24"/>
          <w:szCs w:val="24"/>
        </w:rPr>
        <w:t>14</w:t>
      </w:r>
      <w:r w:rsidRPr="002B3AA9">
        <w:rPr>
          <w:rFonts w:ascii="Bookman Old Style" w:eastAsia="Bookman Old Style" w:hAnsi="Bookman Old Style" w:cs="Bookman Old Style"/>
          <w:sz w:val="24"/>
          <w:szCs w:val="24"/>
        </w:rPr>
        <w:t xml:space="preserve">.- </w:t>
      </w:r>
      <w:r w:rsidR="00854522" w:rsidRPr="002B3AA9">
        <w:rPr>
          <w:rFonts w:ascii="Bookman Old Style" w:eastAsia="Bookman Old Style" w:hAnsi="Bookman Old Style" w:cs="Bookman Old Style"/>
          <w:sz w:val="24"/>
          <w:szCs w:val="24"/>
        </w:rPr>
        <w:t xml:space="preserve">Créase </w:t>
      </w:r>
      <w:r w:rsidR="005C7E46" w:rsidRPr="002B3AA9">
        <w:rPr>
          <w:rFonts w:ascii="Bookman Old Style" w:eastAsia="Bookman Old Style" w:hAnsi="Bookman Old Style" w:cs="Bookman Old Style"/>
          <w:sz w:val="24"/>
          <w:szCs w:val="24"/>
        </w:rPr>
        <w:t xml:space="preserve">una categoría para premiar a las </w:t>
      </w:r>
      <w:r w:rsidR="00854522" w:rsidRPr="002B3AA9">
        <w:rPr>
          <w:rFonts w:ascii="Bookman Old Style" w:eastAsia="Bookman Old Style" w:hAnsi="Bookman Old Style" w:cs="Bookman Old Style"/>
          <w:sz w:val="24"/>
          <w:szCs w:val="24"/>
        </w:rPr>
        <w:t>“Buenas Prácticas en la</w:t>
      </w:r>
      <w:r w:rsidR="00C33959" w:rsidRPr="002B3AA9">
        <w:rPr>
          <w:rFonts w:ascii="Bookman Old Style" w:eastAsia="Bookman Old Style" w:hAnsi="Bookman Old Style" w:cs="Bookman Old Style"/>
          <w:sz w:val="24"/>
          <w:szCs w:val="24"/>
        </w:rPr>
        <w:t xml:space="preserve"> </w:t>
      </w:r>
      <w:r w:rsidR="00854522" w:rsidRPr="002B3AA9">
        <w:rPr>
          <w:rFonts w:ascii="Bookman Old Style" w:eastAsia="Bookman Old Style" w:hAnsi="Bookman Old Style" w:cs="Bookman Old Style"/>
          <w:sz w:val="24"/>
          <w:szCs w:val="24"/>
        </w:rPr>
        <w:t>prevención, reducción y aprovechamiento de la pérdida y desperdicio de alimentos”</w:t>
      </w:r>
      <w:r w:rsidR="005C7E46" w:rsidRPr="002B3AA9">
        <w:rPr>
          <w:rFonts w:ascii="Bookman Old Style" w:eastAsia="Bookman Old Style" w:hAnsi="Bookman Old Style" w:cs="Bookman Old Style"/>
          <w:sz w:val="24"/>
          <w:szCs w:val="24"/>
        </w:rPr>
        <w:t xml:space="preserve"> dentro del Reconocimiento</w:t>
      </w:r>
      <w:r w:rsidR="00A87C04" w:rsidRPr="002B3AA9">
        <w:rPr>
          <w:rFonts w:ascii="Bookman Old Style" w:eastAsia="Bookman Old Style" w:hAnsi="Bookman Old Style" w:cs="Bookman Old Style"/>
          <w:sz w:val="24"/>
          <w:szCs w:val="24"/>
        </w:rPr>
        <w:t xml:space="preserve"> “Quito Sostenible e Inclusivo”</w:t>
      </w:r>
      <w:r w:rsidR="00A87C04" w:rsidRPr="002B3AA9">
        <w:rPr>
          <w:rFonts w:ascii="Bookman Old Style" w:hAnsi="Bookman Old Style" w:cs="Arial"/>
          <w:sz w:val="24"/>
          <w:szCs w:val="24"/>
          <w:shd w:val="clear" w:color="auto" w:fill="FFFFFF"/>
        </w:rPr>
        <w:t xml:space="preserve"> de conformidad con lo dispuesto en el Capítulo</w:t>
      </w:r>
      <w:r w:rsidR="002B3AA9">
        <w:rPr>
          <w:rFonts w:ascii="Bookman Old Style" w:hAnsi="Bookman Old Style" w:cs="Arial"/>
          <w:sz w:val="24"/>
          <w:szCs w:val="24"/>
          <w:shd w:val="clear" w:color="auto" w:fill="FFFFFF"/>
        </w:rPr>
        <w:t xml:space="preserve"> IX sobre</w:t>
      </w:r>
      <w:r w:rsidR="00A87C04" w:rsidRPr="002B3AA9">
        <w:rPr>
          <w:rFonts w:ascii="Bookman Old Style" w:hAnsi="Bookman Old Style" w:cs="Arial"/>
          <w:sz w:val="24"/>
          <w:szCs w:val="24"/>
          <w:shd w:val="clear" w:color="auto" w:fill="FFFFFF"/>
        </w:rPr>
        <w:t xml:space="preserve"> las Herramientas de Corresponsabilidad </w:t>
      </w:r>
      <w:r w:rsidR="002B3AA9" w:rsidRPr="002B3AA9">
        <w:rPr>
          <w:rFonts w:ascii="Bookman Old Style" w:hAnsi="Bookman Old Style" w:cs="Arial"/>
          <w:sz w:val="24"/>
          <w:szCs w:val="24"/>
          <w:shd w:val="clear" w:color="auto" w:fill="FFFFFF"/>
        </w:rPr>
        <w:t xml:space="preserve">del Título I </w:t>
      </w:r>
      <w:r w:rsidR="002B3AA9">
        <w:rPr>
          <w:rFonts w:ascii="Bookman Old Style" w:hAnsi="Bookman Old Style" w:cs="PalatinoLinotype-Bold"/>
          <w:bCs/>
          <w:sz w:val="24"/>
          <w:szCs w:val="24"/>
        </w:rPr>
        <w:t>De la Responsabilidad Social para el Fomento d</w:t>
      </w:r>
      <w:r w:rsidR="002B3AA9" w:rsidRPr="002B3AA9">
        <w:rPr>
          <w:rFonts w:ascii="Bookman Old Style" w:hAnsi="Bookman Old Style" w:cs="PalatinoLinotype-Bold"/>
          <w:bCs/>
          <w:sz w:val="24"/>
          <w:szCs w:val="24"/>
        </w:rPr>
        <w:t>el Distrito Metropolit</w:t>
      </w:r>
      <w:r w:rsidR="002B3AA9">
        <w:rPr>
          <w:rFonts w:ascii="Bookman Old Style" w:hAnsi="Bookman Old Style" w:cs="PalatinoLinotype-Bold"/>
          <w:bCs/>
          <w:sz w:val="24"/>
          <w:szCs w:val="24"/>
        </w:rPr>
        <w:t>ano De Quito como un Territorio Sostenible y</w:t>
      </w:r>
      <w:r w:rsidR="002B3AA9" w:rsidRPr="002B3AA9">
        <w:rPr>
          <w:rFonts w:ascii="Bookman Old Style" w:hAnsi="Bookman Old Style" w:cs="PalatinoLinotype-Bold"/>
          <w:bCs/>
          <w:sz w:val="24"/>
          <w:szCs w:val="24"/>
        </w:rPr>
        <w:t xml:space="preserve"> Responsable</w:t>
      </w:r>
      <w:r w:rsidR="002B3AA9">
        <w:rPr>
          <w:rFonts w:ascii="Bookman Old Style" w:hAnsi="Bookman Old Style" w:cs="PalatinoLinotype-Bold"/>
          <w:bCs/>
          <w:sz w:val="24"/>
          <w:szCs w:val="24"/>
        </w:rPr>
        <w:t>,</w:t>
      </w:r>
      <w:r w:rsidR="002B3AA9" w:rsidRPr="002B3AA9">
        <w:rPr>
          <w:rFonts w:ascii="Bookman Old Style" w:hAnsi="Bookman Old Style" w:cs="PalatinoLinotype-Bold"/>
          <w:bCs/>
          <w:sz w:val="24"/>
          <w:szCs w:val="24"/>
        </w:rPr>
        <w:t xml:space="preserve"> del Libro III</w:t>
      </w:r>
      <w:r w:rsidR="002B3AA9">
        <w:rPr>
          <w:rFonts w:ascii="Bookman Old Style" w:hAnsi="Bookman Old Style" w:cs="PalatinoLinotype-Bold"/>
          <w:bCs/>
          <w:sz w:val="24"/>
          <w:szCs w:val="24"/>
        </w:rPr>
        <w:t xml:space="preserve"> del Eje Económico</w:t>
      </w:r>
      <w:r w:rsidR="002B3AA9" w:rsidRPr="002B3AA9">
        <w:rPr>
          <w:rFonts w:ascii="Bookman Old Style" w:hAnsi="Bookman Old Style" w:cs="PalatinoLinotype-Bold"/>
          <w:bCs/>
          <w:sz w:val="24"/>
          <w:szCs w:val="24"/>
        </w:rPr>
        <w:t xml:space="preserve"> del Código Municipal.</w:t>
      </w:r>
    </w:p>
    <w:p w14:paraId="64EBFBFC" w14:textId="77777777" w:rsidR="002B3AA9" w:rsidRPr="002B3AA9" w:rsidRDefault="002B3AA9" w:rsidP="002B3AA9">
      <w:pPr>
        <w:autoSpaceDE w:val="0"/>
        <w:autoSpaceDN w:val="0"/>
        <w:adjustRightInd w:val="0"/>
        <w:spacing w:after="0" w:line="240" w:lineRule="auto"/>
        <w:jc w:val="both"/>
        <w:rPr>
          <w:rFonts w:ascii="Bookman Old Style" w:hAnsi="Bookman Old Style" w:cs="Arial"/>
          <w:sz w:val="24"/>
          <w:szCs w:val="24"/>
          <w:shd w:val="clear" w:color="auto" w:fill="FFFFFF"/>
        </w:rPr>
      </w:pPr>
    </w:p>
    <w:p w14:paraId="66601F0F" w14:textId="7BD089B2" w:rsidR="00821F8E" w:rsidRPr="00DF1857" w:rsidRDefault="00AA7E71" w:rsidP="0053375A">
      <w:pPr>
        <w:jc w:val="both"/>
        <w:rPr>
          <w:rFonts w:ascii="Bookman Old Style" w:eastAsia="Bookman Old Style" w:hAnsi="Bookman Old Style" w:cs="Bookman Old Style"/>
          <w:sz w:val="24"/>
          <w:szCs w:val="24"/>
        </w:rPr>
      </w:pPr>
      <w:r w:rsidRPr="00173657">
        <w:rPr>
          <w:rFonts w:ascii="Bookman Old Style" w:eastAsia="Bookman Old Style" w:hAnsi="Bookman Old Style" w:cs="Bookman Old Style"/>
          <w:sz w:val="24"/>
          <w:szCs w:val="24"/>
        </w:rPr>
        <w:t xml:space="preserve">Artículo </w:t>
      </w:r>
      <w:r w:rsidR="00E40E81" w:rsidRPr="00173657">
        <w:rPr>
          <w:rFonts w:ascii="Bookman Old Style" w:eastAsia="Bookman Old Style" w:hAnsi="Bookman Old Style" w:cs="Bookman Old Style"/>
          <w:sz w:val="24"/>
          <w:szCs w:val="24"/>
        </w:rPr>
        <w:t xml:space="preserve">innumerado </w:t>
      </w:r>
      <w:r w:rsidR="00A57DA4">
        <w:rPr>
          <w:rFonts w:ascii="Bookman Old Style" w:eastAsia="Bookman Old Style" w:hAnsi="Bookman Old Style" w:cs="Bookman Old Style"/>
          <w:sz w:val="24"/>
          <w:szCs w:val="24"/>
        </w:rPr>
        <w:t>15</w:t>
      </w:r>
      <w:r w:rsidR="0071152F" w:rsidRPr="00173657">
        <w:rPr>
          <w:rFonts w:ascii="Bookman Old Style" w:eastAsia="Bookman Old Style" w:hAnsi="Bookman Old Style" w:cs="Bookman Old Style"/>
          <w:sz w:val="24"/>
          <w:szCs w:val="24"/>
        </w:rPr>
        <w:t>. -</w:t>
      </w:r>
      <w:r w:rsidRPr="00173657">
        <w:rPr>
          <w:rFonts w:ascii="Bookman Old Style" w:eastAsia="Bookman Old Style" w:hAnsi="Bookman Old Style" w:cs="Bookman Old Style"/>
          <w:sz w:val="24"/>
          <w:szCs w:val="24"/>
        </w:rPr>
        <w:t xml:space="preserve"> </w:t>
      </w:r>
      <w:r w:rsidR="002B3AA9">
        <w:rPr>
          <w:rFonts w:ascii="Bookman Old Style" w:eastAsia="Bookman Old Style" w:hAnsi="Bookman Old Style" w:cs="Bookman Old Style"/>
          <w:sz w:val="24"/>
          <w:szCs w:val="24"/>
        </w:rPr>
        <w:t>El Cons</w:t>
      </w:r>
      <w:r w:rsidR="00821F8E" w:rsidRPr="00173657">
        <w:rPr>
          <w:rFonts w:ascii="Bookman Old Style" w:eastAsia="Bookman Old Style" w:hAnsi="Bookman Old Style" w:cs="Bookman Old Style"/>
          <w:sz w:val="24"/>
          <w:szCs w:val="24"/>
        </w:rPr>
        <w:t>ejo Metropolitano</w:t>
      </w:r>
      <w:r w:rsidR="00821F8E" w:rsidRPr="00DF1857">
        <w:rPr>
          <w:rFonts w:ascii="Bookman Old Style" w:eastAsia="Bookman Old Style" w:hAnsi="Bookman Old Style" w:cs="Bookman Old Style"/>
          <w:sz w:val="24"/>
          <w:szCs w:val="24"/>
        </w:rPr>
        <w:t xml:space="preserve">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4E4D2EB0" w:rsidR="00C85326" w:rsidRPr="00DF1857" w:rsidRDefault="00C85326" w:rsidP="0053375A">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 xml:space="preserve">innumerado </w:t>
      </w:r>
      <w:r w:rsidR="00A57DA4">
        <w:rPr>
          <w:rFonts w:ascii="Bookman Old Style" w:eastAsia="Bookman Old Style" w:hAnsi="Bookman Old Style" w:cs="Bookman Old Style"/>
          <w:sz w:val="24"/>
          <w:szCs w:val="24"/>
        </w:rPr>
        <w:t>16</w:t>
      </w:r>
      <w:r w:rsidR="0071152F" w:rsidRPr="001E16F0">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lo estipulado en el presente cuerpo normativo en cuanto </w:t>
      </w:r>
      <w:r w:rsidR="00D204AD" w:rsidRPr="00DF1857">
        <w:rPr>
          <w:rFonts w:ascii="Bookman Old Style" w:eastAsia="Bookman Old Style" w:hAnsi="Bookman Old Style" w:cs="Bookman Old Style"/>
          <w:sz w:val="24"/>
          <w:szCs w:val="24"/>
        </w:rPr>
        <w:lastRenderedPageBreak/>
        <w:t>a la prevención, reducción y/o aprovechamiento de las pérdidas y desperdicios de alimentos en el territorio del Distrito Metropolitano de Quito podrán acceder a incentivos tributarios en función de la normativa que se cree para el efecto</w:t>
      </w:r>
      <w:r w:rsidR="00D60AEB">
        <w:rPr>
          <w:rFonts w:ascii="Bookman Old Style" w:eastAsia="Bookman Old Style" w:hAnsi="Bookman Old Style" w:cs="Bookman Old Style"/>
          <w:sz w:val="24"/>
          <w:szCs w:val="24"/>
        </w:rPr>
        <w:t xml:space="preserve"> por los organismos competentes</w:t>
      </w:r>
      <w:r w:rsidR="00D204AD" w:rsidRPr="00DF1857">
        <w:rPr>
          <w:rFonts w:ascii="Bookman Old Style" w:eastAsia="Bookman Old Style" w:hAnsi="Bookman Old Style" w:cs="Bookman Old Style"/>
          <w:sz w:val="24"/>
          <w:szCs w:val="24"/>
        </w:rPr>
        <w:t xml:space="preserve">. </w:t>
      </w:r>
    </w:p>
    <w:p w14:paraId="6CB86A80" w14:textId="77777777" w:rsidR="00F63B29" w:rsidRDefault="00F63B29" w:rsidP="00936861">
      <w:pPr>
        <w:jc w:val="both"/>
        <w:rPr>
          <w:rFonts w:ascii="Bookman Old Style" w:eastAsia="Bookman Old Style" w:hAnsi="Bookman Old Style" w:cs="Bookman Old Style"/>
          <w:b/>
          <w:sz w:val="24"/>
          <w:szCs w:val="24"/>
        </w:rPr>
      </w:pPr>
    </w:p>
    <w:p w14:paraId="000000C5" w14:textId="259DCA33" w:rsidR="001A08E3" w:rsidRPr="0074552E" w:rsidRDefault="00826C63" w:rsidP="00936861">
      <w:pPr>
        <w:jc w:val="both"/>
        <w:rPr>
          <w:rFonts w:ascii="Bookman Old Style" w:eastAsia="Bookman Old Style" w:hAnsi="Bookman Old Style" w:cs="Bookman Old Style"/>
          <w:b/>
          <w:sz w:val="24"/>
          <w:szCs w:val="24"/>
        </w:rPr>
      </w:pPr>
      <w:r w:rsidRPr="0074552E">
        <w:rPr>
          <w:rFonts w:ascii="Bookman Old Style" w:eastAsia="Bookman Old Style" w:hAnsi="Bookman Old Style" w:cs="Bookman Old Style"/>
          <w:b/>
          <w:sz w:val="24"/>
          <w:szCs w:val="24"/>
        </w:rPr>
        <w:t xml:space="preserve">SECCION </w:t>
      </w:r>
      <w:r w:rsidR="00B53E81" w:rsidRPr="0074552E">
        <w:rPr>
          <w:rFonts w:ascii="Bookman Old Style" w:eastAsia="Bookman Old Style" w:hAnsi="Bookman Old Style" w:cs="Bookman Old Style"/>
          <w:b/>
          <w:sz w:val="24"/>
          <w:szCs w:val="24"/>
        </w:rPr>
        <w:t>V</w:t>
      </w:r>
      <w:r w:rsidRPr="0074552E">
        <w:rPr>
          <w:rFonts w:ascii="Bookman Old Style" w:eastAsia="Bookman Old Style" w:hAnsi="Bookman Old Style" w:cs="Bookman Old Style"/>
          <w:b/>
          <w:sz w:val="24"/>
          <w:szCs w:val="24"/>
        </w:rPr>
        <w:t xml:space="preserve"> </w:t>
      </w:r>
      <w:r w:rsidR="00F63B29">
        <w:rPr>
          <w:rFonts w:ascii="Bookman Old Style" w:eastAsia="Bookman Old Style" w:hAnsi="Bookman Old Style" w:cs="Bookman Old Style"/>
          <w:b/>
          <w:sz w:val="24"/>
          <w:szCs w:val="24"/>
        </w:rPr>
        <w:t xml:space="preserve">DEL </w:t>
      </w:r>
      <w:r w:rsidRPr="0074552E">
        <w:rPr>
          <w:rFonts w:ascii="Bookman Old Style" w:eastAsia="Bookman Old Style" w:hAnsi="Bookman Old Style" w:cs="Bookman Old Style"/>
          <w:b/>
          <w:sz w:val="24"/>
          <w:szCs w:val="24"/>
        </w:rPr>
        <w:t>RÉGIMEN</w:t>
      </w:r>
      <w:r w:rsidR="00F63B29">
        <w:rPr>
          <w:rFonts w:ascii="Bookman Old Style" w:eastAsia="Bookman Old Style" w:hAnsi="Bookman Old Style" w:cs="Bookman Old Style"/>
          <w:b/>
          <w:sz w:val="24"/>
          <w:szCs w:val="24"/>
        </w:rPr>
        <w:t xml:space="preserve"> DE CONTROL Y SANCIÓN</w:t>
      </w:r>
    </w:p>
    <w:p w14:paraId="12756D1E" w14:textId="49205363" w:rsidR="00F64693" w:rsidRDefault="0074552E" w:rsidP="005932CF">
      <w:pPr>
        <w:jc w:val="both"/>
        <w:rPr>
          <w:rFonts w:ascii="Bookman Old Style" w:eastAsia="Bookman Old Style" w:hAnsi="Bookman Old Style" w:cs="Bookman Old Style"/>
          <w:sz w:val="24"/>
          <w:szCs w:val="24"/>
        </w:rPr>
      </w:pPr>
      <w:r w:rsidRPr="0038339B">
        <w:rPr>
          <w:rFonts w:ascii="Bookman Old Style" w:eastAsia="Bookman Old Style" w:hAnsi="Bookman Old Style" w:cs="Bookman Old Style"/>
          <w:sz w:val="24"/>
          <w:szCs w:val="24"/>
        </w:rPr>
        <w:t xml:space="preserve">Artículo innumerado </w:t>
      </w:r>
      <w:r w:rsidR="00A57DA4">
        <w:rPr>
          <w:rFonts w:ascii="Bookman Old Style" w:eastAsia="Bookman Old Style" w:hAnsi="Bookman Old Style" w:cs="Bookman Old Style"/>
          <w:sz w:val="24"/>
          <w:szCs w:val="24"/>
        </w:rPr>
        <w:t>17</w:t>
      </w:r>
      <w:r w:rsidRPr="0038339B">
        <w:rPr>
          <w:rFonts w:ascii="Bookman Old Style" w:eastAsia="Bookman Old Style" w:hAnsi="Bookman Old Style" w:cs="Bookman Old Style"/>
          <w:sz w:val="24"/>
          <w:szCs w:val="24"/>
        </w:rPr>
        <w:t xml:space="preserve">.- </w:t>
      </w:r>
      <w:r w:rsidR="00F64693" w:rsidRPr="0038339B">
        <w:rPr>
          <w:rFonts w:ascii="Bookman Old Style" w:eastAsia="Bookman Old Style" w:hAnsi="Bookman Old Style" w:cs="Bookman Old Style"/>
          <w:sz w:val="24"/>
          <w:szCs w:val="24"/>
        </w:rPr>
        <w:t xml:space="preserve">El </w:t>
      </w:r>
      <w:r w:rsidRPr="0038339B">
        <w:rPr>
          <w:rFonts w:ascii="Bookman Old Style" w:eastAsia="Bookman Old Style" w:hAnsi="Bookman Old Style" w:cs="Bookman Old Style"/>
          <w:sz w:val="24"/>
          <w:szCs w:val="24"/>
        </w:rPr>
        <w:t>Municipio del Distrito Metropolitano de Quito, en</w:t>
      </w:r>
      <w:r w:rsidR="00F64693" w:rsidRPr="0038339B">
        <w:rPr>
          <w:rFonts w:ascii="Bookman Old Style" w:eastAsia="Bookman Old Style" w:hAnsi="Bookman Old Style" w:cs="Bookman Old Style"/>
          <w:sz w:val="24"/>
          <w:szCs w:val="24"/>
        </w:rPr>
        <w:t xml:space="preserve"> cuanto a la determinación de infracciones, sanciones y procedimientos administrativos sancionadores, se sujetará al contenido de la normativa nacional y local en cuanto fuere aplicable.</w:t>
      </w:r>
    </w:p>
    <w:p w14:paraId="451759A9" w14:textId="75CCF8B5" w:rsidR="001E16F0" w:rsidRPr="001E16F0" w:rsidRDefault="001E16F0" w:rsidP="001E16F0">
      <w:pPr>
        <w:jc w:val="both"/>
        <w:rPr>
          <w:rFonts w:ascii="Bookman Old Style" w:eastAsia="Bookman Old Style" w:hAnsi="Bookman Old Style" w:cs="Bookman Old Style"/>
          <w:sz w:val="24"/>
          <w:szCs w:val="24"/>
        </w:rPr>
      </w:pPr>
      <w:r w:rsidRPr="004C1FDA">
        <w:rPr>
          <w:rFonts w:ascii="Bookman Old Style" w:eastAsia="Bookman Old Style" w:hAnsi="Bookman Old Style" w:cs="Bookman Old Style"/>
          <w:sz w:val="24"/>
          <w:szCs w:val="24"/>
        </w:rPr>
        <w:t xml:space="preserve">Artículo innumerado </w:t>
      </w:r>
      <w:r w:rsidR="00A57DA4" w:rsidRPr="004C1FDA">
        <w:rPr>
          <w:rFonts w:ascii="Bookman Old Style" w:eastAsia="Bookman Old Style" w:hAnsi="Bookman Old Style" w:cs="Bookman Old Style"/>
          <w:sz w:val="24"/>
          <w:szCs w:val="24"/>
        </w:rPr>
        <w:t>18</w:t>
      </w:r>
      <w:r w:rsidRPr="004C1FDA">
        <w:rPr>
          <w:rFonts w:ascii="Bookman Old Style" w:eastAsia="Bookman Old Style" w:hAnsi="Bookman Old Style" w:cs="Bookman Old Style"/>
          <w:sz w:val="24"/>
          <w:szCs w:val="24"/>
        </w:rPr>
        <w:t xml:space="preserve">.- </w:t>
      </w:r>
      <w:r w:rsidR="003D04CE" w:rsidRPr="004C1FDA">
        <w:rPr>
          <w:rFonts w:ascii="Bookman Old Style" w:eastAsia="Bookman Old Style" w:hAnsi="Bookman Old Style" w:cs="Bookman Old Style"/>
          <w:sz w:val="24"/>
          <w:szCs w:val="24"/>
        </w:rPr>
        <w:t>En caso de que el</w:t>
      </w:r>
      <w:r w:rsidR="00F63B29" w:rsidRPr="004C1FDA">
        <w:rPr>
          <w:rFonts w:ascii="Bookman Old Style" w:eastAsia="Bookman Old Style" w:hAnsi="Bookman Old Style" w:cs="Bookman Old Style"/>
          <w:sz w:val="24"/>
          <w:szCs w:val="24"/>
        </w:rPr>
        <w:t xml:space="preserve"> Municipio del Distrito Metropolitano de Quito, </w:t>
      </w:r>
      <w:r w:rsidR="003D04CE" w:rsidRPr="004C1FDA">
        <w:rPr>
          <w:rFonts w:ascii="Bookman Old Style" w:eastAsia="Bookman Old Style" w:hAnsi="Bookman Old Style" w:cs="Bookman Old Style"/>
          <w:sz w:val="24"/>
          <w:szCs w:val="24"/>
        </w:rPr>
        <w:t xml:space="preserve">en el ejercicio </w:t>
      </w:r>
      <w:r w:rsidR="00F63B29" w:rsidRPr="004C1FDA">
        <w:rPr>
          <w:rFonts w:ascii="Bookman Old Style" w:eastAsia="Bookman Old Style" w:hAnsi="Bookman Old Style" w:cs="Bookman Old Style"/>
          <w:sz w:val="24"/>
          <w:szCs w:val="24"/>
        </w:rPr>
        <w:t>de sus mecanismos de control</w:t>
      </w:r>
      <w:r w:rsidR="003D04CE" w:rsidRPr="004C1FDA">
        <w:rPr>
          <w:rFonts w:ascii="Bookman Old Style" w:eastAsia="Bookman Old Style" w:hAnsi="Bookman Old Style" w:cs="Bookman Old Style"/>
          <w:sz w:val="24"/>
          <w:szCs w:val="24"/>
        </w:rPr>
        <w:t>,</w:t>
      </w:r>
      <w:r w:rsidR="00F63B29" w:rsidRPr="004C1FDA">
        <w:rPr>
          <w:rFonts w:ascii="Bookman Old Style" w:eastAsia="Bookman Old Style" w:hAnsi="Bookman Old Style" w:cs="Bookman Old Style"/>
          <w:sz w:val="24"/>
          <w:szCs w:val="24"/>
        </w:rPr>
        <w:t xml:space="preserve"> </w:t>
      </w:r>
      <w:r w:rsidR="001539A8" w:rsidRPr="004C1FDA">
        <w:rPr>
          <w:rFonts w:ascii="Bookman Old Style" w:eastAsia="Bookman Old Style" w:hAnsi="Bookman Old Style" w:cs="Bookman Old Style"/>
          <w:sz w:val="24"/>
          <w:szCs w:val="24"/>
        </w:rPr>
        <w:t>identifi</w:t>
      </w:r>
      <w:r w:rsidR="00F63B29" w:rsidRPr="004C1FDA">
        <w:rPr>
          <w:rFonts w:ascii="Bookman Old Style" w:eastAsia="Bookman Old Style" w:hAnsi="Bookman Old Style" w:cs="Bookman Old Style"/>
          <w:sz w:val="24"/>
          <w:szCs w:val="24"/>
        </w:rPr>
        <w:t>que</w:t>
      </w:r>
      <w:r w:rsidR="001539A8" w:rsidRPr="004C1FDA">
        <w:rPr>
          <w:rFonts w:ascii="Bookman Old Style" w:eastAsia="Bookman Old Style" w:hAnsi="Bookman Old Style" w:cs="Bookman Old Style"/>
          <w:sz w:val="24"/>
          <w:szCs w:val="24"/>
        </w:rPr>
        <w:t xml:space="preserve"> el</w:t>
      </w:r>
      <w:r w:rsidR="003D04CE" w:rsidRPr="004C1FDA">
        <w:rPr>
          <w:rFonts w:ascii="Bookman Old Style" w:eastAsia="Bookman Old Style" w:hAnsi="Bookman Old Style" w:cs="Bookman Old Style"/>
          <w:sz w:val="24"/>
          <w:szCs w:val="24"/>
        </w:rPr>
        <w:t xml:space="preserve"> presunto</w:t>
      </w:r>
      <w:r w:rsidR="001539A8" w:rsidRPr="004C1FDA">
        <w:rPr>
          <w:rFonts w:ascii="Bookman Old Style" w:eastAsia="Bookman Old Style" w:hAnsi="Bookman Old Style" w:cs="Bookman Old Style"/>
          <w:sz w:val="24"/>
          <w:szCs w:val="24"/>
        </w:rPr>
        <w:t xml:space="preserve"> cometimiento de las infracciones definidas en la</w:t>
      </w:r>
      <w:r w:rsidR="004C1FDA" w:rsidRPr="004C1FDA">
        <w:rPr>
          <w:rFonts w:ascii="Bookman Old Style" w:eastAsia="Bookman Old Style" w:hAnsi="Bookman Old Style" w:cs="Bookman Old Style"/>
          <w:sz w:val="24"/>
          <w:szCs w:val="24"/>
        </w:rPr>
        <w:t xml:space="preserve"> </w:t>
      </w:r>
      <w:r w:rsidR="004C1FDA" w:rsidRPr="004C1FDA">
        <w:rPr>
          <w:rFonts w:ascii="Bookman Old Style" w:hAnsi="Bookman Old Style"/>
          <w:color w:val="000000" w:themeColor="text1"/>
          <w:sz w:val="24"/>
          <w:szCs w:val="24"/>
        </w:rPr>
        <w:t>Ley para Prevenir y Reducir la Pérdida y el Desperdicio</w:t>
      </w:r>
      <w:r w:rsidR="004C1FDA">
        <w:rPr>
          <w:rFonts w:ascii="Bookman Old Style" w:hAnsi="Bookman Old Style"/>
          <w:color w:val="000000" w:themeColor="text1"/>
          <w:sz w:val="24"/>
          <w:szCs w:val="24"/>
        </w:rPr>
        <w:t xml:space="preserve"> de Alimentos y Mitigar el Hambre de las Personas en Situación de Vulnerabilidad Alimentaria</w:t>
      </w:r>
      <w:r w:rsidR="00DF6B90">
        <w:rPr>
          <w:rFonts w:ascii="Bookman Old Style" w:hAnsi="Bookman Old Style"/>
          <w:color w:val="000000" w:themeColor="text1"/>
          <w:sz w:val="24"/>
          <w:szCs w:val="24"/>
        </w:rPr>
        <w:t xml:space="preserve"> y su Reglamento</w:t>
      </w:r>
      <w:r w:rsidR="003D04CE">
        <w:rPr>
          <w:rFonts w:ascii="Bookman Old Style" w:eastAsia="Bookman Old Style" w:hAnsi="Bookman Old Style" w:cs="Bookman Old Style"/>
          <w:sz w:val="24"/>
          <w:szCs w:val="24"/>
        </w:rPr>
        <w:t>, notificará a</w:t>
      </w:r>
      <w:r w:rsidR="001539A8">
        <w:rPr>
          <w:rFonts w:ascii="Bookman Old Style" w:eastAsia="Bookman Old Style" w:hAnsi="Bookman Old Style" w:cs="Bookman Old Style"/>
          <w:sz w:val="24"/>
          <w:szCs w:val="24"/>
        </w:rPr>
        <w:t xml:space="preserve"> la autoridad nacional de inclusión económica y social para el ejercicio de l</w:t>
      </w:r>
      <w:r w:rsidR="002038F8">
        <w:rPr>
          <w:rFonts w:ascii="Bookman Old Style" w:eastAsia="Bookman Old Style" w:hAnsi="Bookman Old Style" w:cs="Bookman Old Style"/>
          <w:sz w:val="24"/>
          <w:szCs w:val="24"/>
        </w:rPr>
        <w:t>o</w:t>
      </w:r>
      <w:r w:rsidR="001539A8">
        <w:rPr>
          <w:rFonts w:ascii="Bookman Old Style" w:eastAsia="Bookman Old Style" w:hAnsi="Bookman Old Style" w:cs="Bookman Old Style"/>
          <w:sz w:val="24"/>
          <w:szCs w:val="24"/>
        </w:rPr>
        <w:t xml:space="preserve">s procedimientos administrativos sancionadores, conforme lo establecido en el marco normativo nacional aplicable. </w:t>
      </w:r>
      <w:r w:rsidRPr="0074552E">
        <w:rPr>
          <w:rFonts w:ascii="Bookman Old Style" w:eastAsia="Bookman Old Style" w:hAnsi="Bookman Old Style" w:cs="Bookman Old Style"/>
          <w:sz w:val="24"/>
          <w:szCs w:val="24"/>
        </w:rPr>
        <w:t xml:space="preserve"> </w:t>
      </w:r>
    </w:p>
    <w:p w14:paraId="520280E3" w14:textId="77777777" w:rsidR="001E16F0" w:rsidRPr="0074552E" w:rsidRDefault="001E16F0" w:rsidP="005932CF">
      <w:pPr>
        <w:jc w:val="both"/>
        <w:rPr>
          <w:rFonts w:ascii="Bookman Old Style" w:eastAsia="Bookman Old Style" w:hAnsi="Bookman Old Style" w:cs="Bookman Old Style"/>
          <w:sz w:val="24"/>
          <w:szCs w:val="24"/>
        </w:rPr>
      </w:pPr>
    </w:p>
    <w:p w14:paraId="55CC4325" w14:textId="1197E4F8" w:rsidR="00A93A6C" w:rsidRDefault="00A93A6C" w:rsidP="00A93A6C">
      <w:pPr>
        <w:shd w:val="clear" w:color="auto" w:fill="FFFFFF"/>
        <w:spacing w:after="0" w:line="240" w:lineRule="auto"/>
        <w:jc w:val="both"/>
        <w:rPr>
          <w:rFonts w:ascii="Bookman Old Style" w:eastAsia="Times New Roman" w:hAnsi="Bookman Old Style" w:cs="Arial"/>
          <w:color w:val="000000" w:themeColor="text1"/>
          <w:sz w:val="24"/>
          <w:szCs w:val="24"/>
        </w:rPr>
      </w:pPr>
      <w:r>
        <w:rPr>
          <w:rFonts w:ascii="Bookman Old Style" w:eastAsia="Times New Roman" w:hAnsi="Bookman Old Style" w:cs="Arial"/>
          <w:b/>
          <w:color w:val="000000" w:themeColor="text1"/>
          <w:sz w:val="24"/>
          <w:szCs w:val="24"/>
        </w:rPr>
        <w:t>DISPOSICIÓN FINAL.-</w:t>
      </w:r>
      <w:r>
        <w:rPr>
          <w:rFonts w:ascii="Bookman Old Style" w:eastAsia="Times New Roman" w:hAnsi="Bookman Old Style" w:cs="Arial"/>
          <w:color w:val="000000" w:themeColor="text1"/>
          <w:sz w:val="24"/>
          <w:szCs w:val="24"/>
        </w:rPr>
        <w:t xml:space="preserve"> </w:t>
      </w:r>
      <w:r w:rsidRPr="00361DF7">
        <w:rPr>
          <w:rFonts w:ascii="Bookman Old Style" w:eastAsia="Times New Roman" w:hAnsi="Bookman Old Style" w:cs="Arial"/>
          <w:color w:val="000000" w:themeColor="text1"/>
          <w:sz w:val="24"/>
          <w:szCs w:val="24"/>
        </w:rPr>
        <w:t xml:space="preserve">Esta </w:t>
      </w:r>
      <w:r w:rsidR="003A218B">
        <w:rPr>
          <w:rFonts w:ascii="Bookman Old Style" w:eastAsia="Times New Roman" w:hAnsi="Bookman Old Style" w:cs="Arial"/>
          <w:color w:val="000000" w:themeColor="text1"/>
          <w:sz w:val="24"/>
          <w:szCs w:val="24"/>
        </w:rPr>
        <w:t>ordenanza</w:t>
      </w:r>
      <w:r w:rsidRPr="00361DF7">
        <w:rPr>
          <w:rFonts w:ascii="Bookman Old Style" w:eastAsia="Times New Roman" w:hAnsi="Bookman Old Style" w:cs="Arial"/>
          <w:color w:val="000000" w:themeColor="text1"/>
          <w:sz w:val="24"/>
          <w:szCs w:val="24"/>
        </w:rPr>
        <w:t xml:space="preserve"> entrará en vigencia a partir de su </w:t>
      </w:r>
      <w:r w:rsidR="0028459E">
        <w:rPr>
          <w:rFonts w:ascii="Bookman Old Style" w:eastAsia="Times New Roman" w:hAnsi="Bookman Old Style" w:cs="Arial"/>
          <w:color w:val="000000" w:themeColor="text1"/>
          <w:sz w:val="24"/>
          <w:szCs w:val="24"/>
        </w:rPr>
        <w:t>sanción</w:t>
      </w:r>
      <w:r>
        <w:rPr>
          <w:rFonts w:ascii="Bookman Old Style" w:eastAsia="Times New Roman" w:hAnsi="Bookman Old Style" w:cs="Arial"/>
          <w:color w:val="000000" w:themeColor="text1"/>
          <w:sz w:val="24"/>
          <w:szCs w:val="24"/>
        </w:rPr>
        <w:t>, sin perjuicio de su publicación.</w:t>
      </w:r>
    </w:p>
    <w:p w14:paraId="1838B970" w14:textId="77777777" w:rsidR="00A93A6C" w:rsidRDefault="00A93A6C" w:rsidP="00A93A6C">
      <w:pPr>
        <w:shd w:val="clear" w:color="auto" w:fill="FFFFFF"/>
        <w:spacing w:after="0" w:line="240" w:lineRule="auto"/>
        <w:jc w:val="both"/>
        <w:rPr>
          <w:rFonts w:ascii="Bookman Old Style" w:eastAsia="Times New Roman" w:hAnsi="Bookman Old Style" w:cs="Arial"/>
          <w:color w:val="000000" w:themeColor="text1"/>
          <w:sz w:val="24"/>
          <w:szCs w:val="24"/>
        </w:rPr>
      </w:pPr>
    </w:p>
    <w:p w14:paraId="6CAE5B1D" w14:textId="77777777" w:rsidR="00A93A6C" w:rsidRDefault="00A93A6C" w:rsidP="00A93A6C">
      <w:pPr>
        <w:shd w:val="clear" w:color="auto" w:fill="FFFFFF"/>
        <w:spacing w:after="0" w:line="240" w:lineRule="auto"/>
        <w:jc w:val="both"/>
        <w:rPr>
          <w:rFonts w:ascii="Bookman Old Style" w:eastAsia="Times New Roman" w:hAnsi="Bookman Old Style" w:cs="Arial"/>
          <w:color w:val="000000" w:themeColor="text1"/>
          <w:sz w:val="24"/>
          <w:szCs w:val="24"/>
        </w:rPr>
      </w:pPr>
      <w:r>
        <w:rPr>
          <w:rFonts w:ascii="Bookman Old Style" w:eastAsia="Times New Roman" w:hAnsi="Bookman Old Style" w:cs="Arial"/>
          <w:color w:val="000000" w:themeColor="text1"/>
          <w:sz w:val="24"/>
          <w:szCs w:val="24"/>
        </w:rPr>
        <w:t>Dado en la ciudad de Quito Distrito Metropolitano, el …………………….</w:t>
      </w:r>
    </w:p>
    <w:sectPr w:rsidR="00A93A6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A17009"/>
  <w16cid:commentId w16cid:paraId="000000EA" w16cid:durableId="28A17008"/>
  <w16cid:commentId w16cid:paraId="000000D9" w16cid:durableId="28A17007"/>
  <w16cid:commentId w16cid:paraId="000000DF" w16cid:durableId="28A17006"/>
  <w16cid:commentId w16cid:paraId="000000E0" w16cid:durableId="28A17005"/>
  <w16cid:commentId w16cid:paraId="000000DC" w16cid:durableId="28A17004"/>
  <w16cid:commentId w16cid:paraId="000000E4" w16cid:durableId="28A17003"/>
  <w16cid:commentId w16cid:paraId="000000E9" w16cid:durableId="28A17002"/>
  <w16cid:commentId w16cid:paraId="000000DB" w16cid:durableId="28A17001"/>
  <w16cid:commentId w16cid:paraId="000000E8" w16cid:durableId="28A17000"/>
  <w16cid:commentId w16cid:paraId="000000DA" w16cid:durableId="28A16FFF"/>
  <w16cid:commentId w16cid:paraId="000000E6" w16cid:durableId="28A16FFE"/>
  <w16cid:commentId w16cid:paraId="000000E5" w16cid:durableId="28A16FFD"/>
  <w16cid:commentId w16cid:paraId="000000E2" w16cid:durableId="28A16FFC"/>
  <w16cid:commentId w16cid:paraId="000000E7" w16cid:durableId="28A16FFB"/>
  <w16cid:commentId w16cid:paraId="000000E3" w16cid:durableId="28A16FFA"/>
  <w16cid:commentId w16cid:paraId="000000DD" w16cid:durableId="28A16FF9"/>
  <w16cid:commentId w16cid:paraId="000000DE" w16cid:durableId="28A16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66069" w14:textId="77777777" w:rsidR="0069113E" w:rsidRDefault="0069113E">
      <w:pPr>
        <w:spacing w:after="0" w:line="240" w:lineRule="auto"/>
      </w:pPr>
      <w:r>
        <w:separator/>
      </w:r>
    </w:p>
  </w:endnote>
  <w:endnote w:type="continuationSeparator" w:id="0">
    <w:p w14:paraId="6514A94D" w14:textId="77777777" w:rsidR="0069113E" w:rsidRDefault="0069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Linotyp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0034F3" w:rsidRDefault="000034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0034F3" w:rsidRDefault="000034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0034F3" w:rsidRDefault="000034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9D89" w14:textId="77777777" w:rsidR="0069113E" w:rsidRDefault="0069113E">
      <w:pPr>
        <w:spacing w:after="0" w:line="240" w:lineRule="auto"/>
      </w:pPr>
      <w:r>
        <w:separator/>
      </w:r>
    </w:p>
  </w:footnote>
  <w:footnote w:type="continuationSeparator" w:id="0">
    <w:p w14:paraId="3814A8E8" w14:textId="77777777" w:rsidR="0069113E" w:rsidRDefault="0069113E">
      <w:pPr>
        <w:spacing w:after="0" w:line="240" w:lineRule="auto"/>
      </w:pPr>
      <w:r>
        <w:continuationSeparator/>
      </w:r>
    </w:p>
  </w:footnote>
  <w:footnote w:id="1">
    <w:p w14:paraId="64BE1437" w14:textId="3401AA5E" w:rsidR="000034F3" w:rsidRPr="00377AFD" w:rsidRDefault="000034F3">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0034F3" w:rsidRDefault="000034F3">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0034F3" w:rsidRDefault="000034F3">
      <w:pPr>
        <w:pBdr>
          <w:top w:val="nil"/>
          <w:left w:val="nil"/>
          <w:bottom w:val="nil"/>
          <w:right w:val="nil"/>
          <w:between w:val="nil"/>
        </w:pBdr>
        <w:spacing w:after="0" w:line="240" w:lineRule="auto"/>
        <w:rPr>
          <w:color w:val="000000"/>
          <w:sz w:val="20"/>
          <w:szCs w:val="20"/>
        </w:rPr>
      </w:pPr>
    </w:p>
  </w:footnote>
  <w:footnote w:id="3">
    <w:p w14:paraId="000000D8" w14:textId="2CF39CD0" w:rsidR="000034F3" w:rsidRDefault="000034F3">
      <w:pPr>
        <w:pBdr>
          <w:top w:val="nil"/>
          <w:left w:val="nil"/>
          <w:bottom w:val="nil"/>
          <w:right w:val="nil"/>
          <w:between w:val="nil"/>
        </w:pBdr>
        <w:spacing w:after="0" w:line="240" w:lineRule="auto"/>
        <w:rPr>
          <w:color w:val="000000"/>
          <w:sz w:val="20"/>
          <w:szCs w:val="20"/>
        </w:rPr>
      </w:pPr>
      <w:r>
        <w:rPr>
          <w:vertAlign w:val="superscript"/>
        </w:rPr>
        <w:footnoteRef/>
      </w:r>
      <w:r w:rsidRPr="00460620">
        <w:rPr>
          <w:color w:val="000000"/>
          <w:sz w:val="20"/>
          <w:szCs w:val="20"/>
        </w:rPr>
        <w:t>https://www.emgirs.gob.ec/index.php/zenkit/visitas-al-relleno-sanitario-2</w:t>
      </w:r>
    </w:p>
  </w:footnote>
  <w:footnote w:id="4">
    <w:p w14:paraId="4B393B77" w14:textId="31F708F2" w:rsidR="000034F3" w:rsidRPr="00851F0A" w:rsidRDefault="000034F3">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0034F3" w:rsidRDefault="000034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EndPr/>
    <w:sdtContent>
      <w:p w14:paraId="36FD1ED6" w14:textId="4E12C7C0" w:rsidR="000034F3" w:rsidRDefault="0069113E">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0034F3" w:rsidRDefault="000034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5AC044F2"/>
    <w:multiLevelType w:val="hybridMultilevel"/>
    <w:tmpl w:val="85DE21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E092C08"/>
    <w:multiLevelType w:val="hybridMultilevel"/>
    <w:tmpl w:val="62C49838"/>
    <w:lvl w:ilvl="0" w:tplc="796A6E8C">
      <w:start w:val="17"/>
      <w:numFmt w:val="bullet"/>
      <w:lvlText w:val="-"/>
      <w:lvlJc w:val="left"/>
      <w:pPr>
        <w:ind w:left="720" w:hanging="360"/>
      </w:pPr>
      <w:rPr>
        <w:rFonts w:ascii="Bookman Old Style" w:eastAsia="Bookman Old Style" w:hAnsi="Bookman Old Style" w:cs="Bookman Old Styl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978360B"/>
    <w:multiLevelType w:val="hybridMultilevel"/>
    <w:tmpl w:val="D8164758"/>
    <w:lvl w:ilvl="0" w:tplc="3AD2EA52">
      <w:start w:val="17"/>
      <w:numFmt w:val="bullet"/>
      <w:lvlText w:val="-"/>
      <w:lvlJc w:val="left"/>
      <w:pPr>
        <w:ind w:left="720" w:hanging="360"/>
      </w:pPr>
      <w:rPr>
        <w:rFonts w:ascii="Bookman Old Style" w:eastAsia="Bookman Old Style" w:hAnsi="Bookman Old Style" w:cs="Bookman Old Styl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1"/>
  </w:num>
  <w:num w:numId="5">
    <w:abstractNumId w:val="0"/>
  </w:num>
  <w:num w:numId="6">
    <w:abstractNumId w:val="10"/>
  </w:num>
  <w:num w:numId="7">
    <w:abstractNumId w:val="7"/>
  </w:num>
  <w:num w:numId="8">
    <w:abstractNumId w:val="12"/>
  </w:num>
  <w:num w:numId="9">
    <w:abstractNumId w:val="2"/>
  </w:num>
  <w:num w:numId="10">
    <w:abstractNumId w:val="6"/>
  </w:num>
  <w:num w:numId="11">
    <w:abstractNumId w:val="1"/>
  </w:num>
  <w:num w:numId="12">
    <w:abstractNumId w:val="8"/>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275F"/>
    <w:rsid w:val="000034F3"/>
    <w:rsid w:val="00005DB3"/>
    <w:rsid w:val="00006D7E"/>
    <w:rsid w:val="0000755E"/>
    <w:rsid w:val="000109CC"/>
    <w:rsid w:val="000146A7"/>
    <w:rsid w:val="00024F0C"/>
    <w:rsid w:val="0002520F"/>
    <w:rsid w:val="00025858"/>
    <w:rsid w:val="00026393"/>
    <w:rsid w:val="00045505"/>
    <w:rsid w:val="00045BF8"/>
    <w:rsid w:val="00047DEC"/>
    <w:rsid w:val="00052E51"/>
    <w:rsid w:val="00055200"/>
    <w:rsid w:val="0006015B"/>
    <w:rsid w:val="00060789"/>
    <w:rsid w:val="00061F33"/>
    <w:rsid w:val="00066425"/>
    <w:rsid w:val="00071650"/>
    <w:rsid w:val="00072FB6"/>
    <w:rsid w:val="000742FD"/>
    <w:rsid w:val="00096631"/>
    <w:rsid w:val="00097F1D"/>
    <w:rsid w:val="000A0460"/>
    <w:rsid w:val="000A060E"/>
    <w:rsid w:val="000A56E2"/>
    <w:rsid w:val="000B3AFA"/>
    <w:rsid w:val="000B46BD"/>
    <w:rsid w:val="000C5B22"/>
    <w:rsid w:val="000C634A"/>
    <w:rsid w:val="000D4C77"/>
    <w:rsid w:val="000E6C57"/>
    <w:rsid w:val="000E6DE0"/>
    <w:rsid w:val="000E6DFA"/>
    <w:rsid w:val="000E7A95"/>
    <w:rsid w:val="000F4ABA"/>
    <w:rsid w:val="000F5907"/>
    <w:rsid w:val="000F6A0D"/>
    <w:rsid w:val="0010036B"/>
    <w:rsid w:val="001013E4"/>
    <w:rsid w:val="001041F5"/>
    <w:rsid w:val="00105A5D"/>
    <w:rsid w:val="0010781C"/>
    <w:rsid w:val="00112D52"/>
    <w:rsid w:val="00113523"/>
    <w:rsid w:val="00121919"/>
    <w:rsid w:val="00124045"/>
    <w:rsid w:val="00125926"/>
    <w:rsid w:val="001303B8"/>
    <w:rsid w:val="00142187"/>
    <w:rsid w:val="00145D1E"/>
    <w:rsid w:val="00147C4E"/>
    <w:rsid w:val="001525EA"/>
    <w:rsid w:val="00152F1C"/>
    <w:rsid w:val="001539A8"/>
    <w:rsid w:val="00154294"/>
    <w:rsid w:val="00154E1E"/>
    <w:rsid w:val="00173657"/>
    <w:rsid w:val="00173ACD"/>
    <w:rsid w:val="00174C61"/>
    <w:rsid w:val="00180CCB"/>
    <w:rsid w:val="001825AB"/>
    <w:rsid w:val="00185BEC"/>
    <w:rsid w:val="00195D26"/>
    <w:rsid w:val="00196AB8"/>
    <w:rsid w:val="00197819"/>
    <w:rsid w:val="001A08E3"/>
    <w:rsid w:val="001A5A3E"/>
    <w:rsid w:val="001B2D63"/>
    <w:rsid w:val="001B3969"/>
    <w:rsid w:val="001C271A"/>
    <w:rsid w:val="001C2D01"/>
    <w:rsid w:val="001C4500"/>
    <w:rsid w:val="001D2F78"/>
    <w:rsid w:val="001D3C50"/>
    <w:rsid w:val="001E0CCA"/>
    <w:rsid w:val="001E16F0"/>
    <w:rsid w:val="001E1B0D"/>
    <w:rsid w:val="001E47E9"/>
    <w:rsid w:val="001F0BC5"/>
    <w:rsid w:val="001F6377"/>
    <w:rsid w:val="002038F8"/>
    <w:rsid w:val="002048F7"/>
    <w:rsid w:val="002049B6"/>
    <w:rsid w:val="0020655D"/>
    <w:rsid w:val="002135D9"/>
    <w:rsid w:val="00221ED7"/>
    <w:rsid w:val="00223330"/>
    <w:rsid w:val="002238C1"/>
    <w:rsid w:val="00227038"/>
    <w:rsid w:val="002308AD"/>
    <w:rsid w:val="00231C7B"/>
    <w:rsid w:val="00234CE8"/>
    <w:rsid w:val="0024186E"/>
    <w:rsid w:val="00247D12"/>
    <w:rsid w:val="00251BD7"/>
    <w:rsid w:val="00255482"/>
    <w:rsid w:val="0026062D"/>
    <w:rsid w:val="00263DA0"/>
    <w:rsid w:val="00266AA3"/>
    <w:rsid w:val="00274413"/>
    <w:rsid w:val="00274893"/>
    <w:rsid w:val="002829BB"/>
    <w:rsid w:val="0028459E"/>
    <w:rsid w:val="00293585"/>
    <w:rsid w:val="0029464B"/>
    <w:rsid w:val="002A3127"/>
    <w:rsid w:val="002B1415"/>
    <w:rsid w:val="002B34A0"/>
    <w:rsid w:val="002B3AA9"/>
    <w:rsid w:val="002D1655"/>
    <w:rsid w:val="002D676A"/>
    <w:rsid w:val="002E066E"/>
    <w:rsid w:val="002E0E74"/>
    <w:rsid w:val="002E317A"/>
    <w:rsid w:val="002E3D50"/>
    <w:rsid w:val="002E6D1D"/>
    <w:rsid w:val="002E7843"/>
    <w:rsid w:val="002F3A28"/>
    <w:rsid w:val="002F3D36"/>
    <w:rsid w:val="002F58D6"/>
    <w:rsid w:val="002F59FD"/>
    <w:rsid w:val="0030008A"/>
    <w:rsid w:val="00303448"/>
    <w:rsid w:val="003113C0"/>
    <w:rsid w:val="0031193F"/>
    <w:rsid w:val="003134F8"/>
    <w:rsid w:val="00313BC4"/>
    <w:rsid w:val="00317881"/>
    <w:rsid w:val="00320C47"/>
    <w:rsid w:val="00327F59"/>
    <w:rsid w:val="00330F4F"/>
    <w:rsid w:val="00345EC8"/>
    <w:rsid w:val="00365FDA"/>
    <w:rsid w:val="00370217"/>
    <w:rsid w:val="00371F7D"/>
    <w:rsid w:val="00372596"/>
    <w:rsid w:val="00372BCF"/>
    <w:rsid w:val="00375300"/>
    <w:rsid w:val="00375544"/>
    <w:rsid w:val="0037754F"/>
    <w:rsid w:val="00377AFD"/>
    <w:rsid w:val="00377FC5"/>
    <w:rsid w:val="0038339B"/>
    <w:rsid w:val="00387202"/>
    <w:rsid w:val="00387E01"/>
    <w:rsid w:val="00394735"/>
    <w:rsid w:val="0039619F"/>
    <w:rsid w:val="003A218B"/>
    <w:rsid w:val="003A36FE"/>
    <w:rsid w:val="003A6F92"/>
    <w:rsid w:val="003C151B"/>
    <w:rsid w:val="003C2B1D"/>
    <w:rsid w:val="003C58E2"/>
    <w:rsid w:val="003C622F"/>
    <w:rsid w:val="003C6ECB"/>
    <w:rsid w:val="003C7E7F"/>
    <w:rsid w:val="003D04CE"/>
    <w:rsid w:val="003D34AA"/>
    <w:rsid w:val="003D42DB"/>
    <w:rsid w:val="003E2DCF"/>
    <w:rsid w:val="003E6820"/>
    <w:rsid w:val="003F3FCA"/>
    <w:rsid w:val="0040340D"/>
    <w:rsid w:val="00406512"/>
    <w:rsid w:val="00414CB2"/>
    <w:rsid w:val="004150B6"/>
    <w:rsid w:val="00416604"/>
    <w:rsid w:val="00422A39"/>
    <w:rsid w:val="00423C6A"/>
    <w:rsid w:val="00427F40"/>
    <w:rsid w:val="00431CFB"/>
    <w:rsid w:val="00435688"/>
    <w:rsid w:val="004409ED"/>
    <w:rsid w:val="00443A98"/>
    <w:rsid w:val="00457BE6"/>
    <w:rsid w:val="00460620"/>
    <w:rsid w:val="00461A01"/>
    <w:rsid w:val="004642C6"/>
    <w:rsid w:val="00466EAB"/>
    <w:rsid w:val="00473F2A"/>
    <w:rsid w:val="0047694D"/>
    <w:rsid w:val="004772D0"/>
    <w:rsid w:val="0047770C"/>
    <w:rsid w:val="00477EB0"/>
    <w:rsid w:val="00482A5C"/>
    <w:rsid w:val="00484691"/>
    <w:rsid w:val="00484B89"/>
    <w:rsid w:val="0048680F"/>
    <w:rsid w:val="00492AE2"/>
    <w:rsid w:val="00492BA5"/>
    <w:rsid w:val="0049444A"/>
    <w:rsid w:val="004B2F3D"/>
    <w:rsid w:val="004B7805"/>
    <w:rsid w:val="004B7A5A"/>
    <w:rsid w:val="004C1FDA"/>
    <w:rsid w:val="004D0700"/>
    <w:rsid w:val="004D36D5"/>
    <w:rsid w:val="004D43B2"/>
    <w:rsid w:val="004E0351"/>
    <w:rsid w:val="004E0EC5"/>
    <w:rsid w:val="004E4094"/>
    <w:rsid w:val="004E768A"/>
    <w:rsid w:val="004F5FAB"/>
    <w:rsid w:val="005009CB"/>
    <w:rsid w:val="00500A3E"/>
    <w:rsid w:val="00501503"/>
    <w:rsid w:val="005075AD"/>
    <w:rsid w:val="005107FC"/>
    <w:rsid w:val="005138AE"/>
    <w:rsid w:val="00515F85"/>
    <w:rsid w:val="0052010D"/>
    <w:rsid w:val="00520BB6"/>
    <w:rsid w:val="00523764"/>
    <w:rsid w:val="00523ACB"/>
    <w:rsid w:val="00525A7C"/>
    <w:rsid w:val="005270EA"/>
    <w:rsid w:val="005325F5"/>
    <w:rsid w:val="005332DD"/>
    <w:rsid w:val="0053375A"/>
    <w:rsid w:val="00535A78"/>
    <w:rsid w:val="0053700E"/>
    <w:rsid w:val="00547994"/>
    <w:rsid w:val="00547E01"/>
    <w:rsid w:val="0055079E"/>
    <w:rsid w:val="005515C4"/>
    <w:rsid w:val="00556749"/>
    <w:rsid w:val="00563C7B"/>
    <w:rsid w:val="00563F02"/>
    <w:rsid w:val="0056492B"/>
    <w:rsid w:val="00565119"/>
    <w:rsid w:val="00565D15"/>
    <w:rsid w:val="005719BE"/>
    <w:rsid w:val="00574781"/>
    <w:rsid w:val="005873B1"/>
    <w:rsid w:val="005919AB"/>
    <w:rsid w:val="005932CF"/>
    <w:rsid w:val="005A3142"/>
    <w:rsid w:val="005B54A2"/>
    <w:rsid w:val="005C7E46"/>
    <w:rsid w:val="005D2DE2"/>
    <w:rsid w:val="005D4727"/>
    <w:rsid w:val="005D59A9"/>
    <w:rsid w:val="005D6EFD"/>
    <w:rsid w:val="005D7131"/>
    <w:rsid w:val="005E0ECC"/>
    <w:rsid w:val="005E4622"/>
    <w:rsid w:val="005E4916"/>
    <w:rsid w:val="005E709D"/>
    <w:rsid w:val="005E7620"/>
    <w:rsid w:val="005F1982"/>
    <w:rsid w:val="005F27D0"/>
    <w:rsid w:val="005F6948"/>
    <w:rsid w:val="005F7D00"/>
    <w:rsid w:val="005F7F3D"/>
    <w:rsid w:val="00601CBB"/>
    <w:rsid w:val="00604B3F"/>
    <w:rsid w:val="0061114E"/>
    <w:rsid w:val="00611A86"/>
    <w:rsid w:val="0061363E"/>
    <w:rsid w:val="00624803"/>
    <w:rsid w:val="00624C7C"/>
    <w:rsid w:val="00625BE1"/>
    <w:rsid w:val="00630312"/>
    <w:rsid w:val="00633A97"/>
    <w:rsid w:val="00643A7E"/>
    <w:rsid w:val="00643E93"/>
    <w:rsid w:val="0065469A"/>
    <w:rsid w:val="0065497A"/>
    <w:rsid w:val="0066155E"/>
    <w:rsid w:val="00664178"/>
    <w:rsid w:val="00672066"/>
    <w:rsid w:val="00673A32"/>
    <w:rsid w:val="00673D04"/>
    <w:rsid w:val="00676B1B"/>
    <w:rsid w:val="006813B2"/>
    <w:rsid w:val="006820CB"/>
    <w:rsid w:val="00684A14"/>
    <w:rsid w:val="00686222"/>
    <w:rsid w:val="0068766E"/>
    <w:rsid w:val="0069113E"/>
    <w:rsid w:val="00695D64"/>
    <w:rsid w:val="00696282"/>
    <w:rsid w:val="00696B9D"/>
    <w:rsid w:val="00697B9B"/>
    <w:rsid w:val="006A66F3"/>
    <w:rsid w:val="006B34D0"/>
    <w:rsid w:val="006C6D89"/>
    <w:rsid w:val="006D146C"/>
    <w:rsid w:val="006D1734"/>
    <w:rsid w:val="006D51B3"/>
    <w:rsid w:val="006E5A1A"/>
    <w:rsid w:val="006F043F"/>
    <w:rsid w:val="006F1652"/>
    <w:rsid w:val="006F1FF4"/>
    <w:rsid w:val="006F54F5"/>
    <w:rsid w:val="006F61C6"/>
    <w:rsid w:val="00702949"/>
    <w:rsid w:val="007051EF"/>
    <w:rsid w:val="0071152F"/>
    <w:rsid w:val="007126B5"/>
    <w:rsid w:val="00712E45"/>
    <w:rsid w:val="0071353F"/>
    <w:rsid w:val="0073398C"/>
    <w:rsid w:val="00735366"/>
    <w:rsid w:val="007359A2"/>
    <w:rsid w:val="007370B4"/>
    <w:rsid w:val="00743384"/>
    <w:rsid w:val="0074552E"/>
    <w:rsid w:val="007502A3"/>
    <w:rsid w:val="00754EC6"/>
    <w:rsid w:val="007609B6"/>
    <w:rsid w:val="007659B9"/>
    <w:rsid w:val="0077064A"/>
    <w:rsid w:val="007746A7"/>
    <w:rsid w:val="00774B1C"/>
    <w:rsid w:val="00781850"/>
    <w:rsid w:val="00794044"/>
    <w:rsid w:val="007B1C3A"/>
    <w:rsid w:val="007B39AA"/>
    <w:rsid w:val="007B3F5B"/>
    <w:rsid w:val="007B5AD6"/>
    <w:rsid w:val="007C03E9"/>
    <w:rsid w:val="007C2B7E"/>
    <w:rsid w:val="007C33ED"/>
    <w:rsid w:val="007C59E8"/>
    <w:rsid w:val="007C70D0"/>
    <w:rsid w:val="007D0902"/>
    <w:rsid w:val="007D1BD2"/>
    <w:rsid w:val="007D3360"/>
    <w:rsid w:val="007D3AD8"/>
    <w:rsid w:val="007E3F97"/>
    <w:rsid w:val="007E7CAF"/>
    <w:rsid w:val="007F492B"/>
    <w:rsid w:val="007F5D66"/>
    <w:rsid w:val="007F6715"/>
    <w:rsid w:val="008062F6"/>
    <w:rsid w:val="0080679F"/>
    <w:rsid w:val="00812B31"/>
    <w:rsid w:val="0081422E"/>
    <w:rsid w:val="00814C14"/>
    <w:rsid w:val="00816053"/>
    <w:rsid w:val="0081731F"/>
    <w:rsid w:val="00821F8E"/>
    <w:rsid w:val="00825B4F"/>
    <w:rsid w:val="00826917"/>
    <w:rsid w:val="00826C63"/>
    <w:rsid w:val="008328DC"/>
    <w:rsid w:val="008369EA"/>
    <w:rsid w:val="008453C1"/>
    <w:rsid w:val="00851F0A"/>
    <w:rsid w:val="00854522"/>
    <w:rsid w:val="00856962"/>
    <w:rsid w:val="00862403"/>
    <w:rsid w:val="00862671"/>
    <w:rsid w:val="00862F68"/>
    <w:rsid w:val="00866541"/>
    <w:rsid w:val="00871261"/>
    <w:rsid w:val="00873CC5"/>
    <w:rsid w:val="008746E4"/>
    <w:rsid w:val="00880878"/>
    <w:rsid w:val="00883B65"/>
    <w:rsid w:val="008A0E72"/>
    <w:rsid w:val="008A4C25"/>
    <w:rsid w:val="008A7D07"/>
    <w:rsid w:val="008B046A"/>
    <w:rsid w:val="008B0E2F"/>
    <w:rsid w:val="008C019B"/>
    <w:rsid w:val="008D1245"/>
    <w:rsid w:val="008E0153"/>
    <w:rsid w:val="008E6FB3"/>
    <w:rsid w:val="008F0EAC"/>
    <w:rsid w:val="008F22F7"/>
    <w:rsid w:val="008F2D9E"/>
    <w:rsid w:val="00902197"/>
    <w:rsid w:val="0091335A"/>
    <w:rsid w:val="00913C88"/>
    <w:rsid w:val="009156C9"/>
    <w:rsid w:val="00926D10"/>
    <w:rsid w:val="00927AC8"/>
    <w:rsid w:val="009336EB"/>
    <w:rsid w:val="00934FA6"/>
    <w:rsid w:val="009362CF"/>
    <w:rsid w:val="00936861"/>
    <w:rsid w:val="0093694F"/>
    <w:rsid w:val="00937CAB"/>
    <w:rsid w:val="009455A6"/>
    <w:rsid w:val="00963590"/>
    <w:rsid w:val="00971046"/>
    <w:rsid w:val="00971B42"/>
    <w:rsid w:val="00972AF5"/>
    <w:rsid w:val="009761D2"/>
    <w:rsid w:val="00980FA3"/>
    <w:rsid w:val="00983C4F"/>
    <w:rsid w:val="009842BE"/>
    <w:rsid w:val="0099767D"/>
    <w:rsid w:val="009A3249"/>
    <w:rsid w:val="009A74F0"/>
    <w:rsid w:val="009B5343"/>
    <w:rsid w:val="009C046B"/>
    <w:rsid w:val="009C0D72"/>
    <w:rsid w:val="009C52DB"/>
    <w:rsid w:val="009C719A"/>
    <w:rsid w:val="009D279D"/>
    <w:rsid w:val="009D2CDC"/>
    <w:rsid w:val="009D3221"/>
    <w:rsid w:val="009D5D2B"/>
    <w:rsid w:val="009D7459"/>
    <w:rsid w:val="009D7FBA"/>
    <w:rsid w:val="009D7FD3"/>
    <w:rsid w:val="009E0D70"/>
    <w:rsid w:val="009E0F2A"/>
    <w:rsid w:val="009E239F"/>
    <w:rsid w:val="009E4A47"/>
    <w:rsid w:val="009E50F0"/>
    <w:rsid w:val="009E5400"/>
    <w:rsid w:val="009E5BFE"/>
    <w:rsid w:val="009E74F4"/>
    <w:rsid w:val="009F30F8"/>
    <w:rsid w:val="00A01A84"/>
    <w:rsid w:val="00A02D3F"/>
    <w:rsid w:val="00A052EF"/>
    <w:rsid w:val="00A1156E"/>
    <w:rsid w:val="00A123CE"/>
    <w:rsid w:val="00A1385C"/>
    <w:rsid w:val="00A14A6E"/>
    <w:rsid w:val="00A14AD7"/>
    <w:rsid w:val="00A34B23"/>
    <w:rsid w:val="00A3790F"/>
    <w:rsid w:val="00A46FBA"/>
    <w:rsid w:val="00A47ADD"/>
    <w:rsid w:val="00A50AC4"/>
    <w:rsid w:val="00A52332"/>
    <w:rsid w:val="00A5422C"/>
    <w:rsid w:val="00A5685D"/>
    <w:rsid w:val="00A57DA4"/>
    <w:rsid w:val="00A622F9"/>
    <w:rsid w:val="00A62D28"/>
    <w:rsid w:val="00A6700B"/>
    <w:rsid w:val="00A7542E"/>
    <w:rsid w:val="00A755A4"/>
    <w:rsid w:val="00A76613"/>
    <w:rsid w:val="00A76DC9"/>
    <w:rsid w:val="00A82B22"/>
    <w:rsid w:val="00A87C04"/>
    <w:rsid w:val="00A93A6C"/>
    <w:rsid w:val="00A95719"/>
    <w:rsid w:val="00A95D1F"/>
    <w:rsid w:val="00A972C0"/>
    <w:rsid w:val="00AA0CBC"/>
    <w:rsid w:val="00AA0E25"/>
    <w:rsid w:val="00AA2F42"/>
    <w:rsid w:val="00AA36C0"/>
    <w:rsid w:val="00AA7E71"/>
    <w:rsid w:val="00AB2E1F"/>
    <w:rsid w:val="00AC310C"/>
    <w:rsid w:val="00AD1682"/>
    <w:rsid w:val="00AD1CAA"/>
    <w:rsid w:val="00AD424B"/>
    <w:rsid w:val="00AD6158"/>
    <w:rsid w:val="00AE6B88"/>
    <w:rsid w:val="00AF616B"/>
    <w:rsid w:val="00AF710A"/>
    <w:rsid w:val="00B041C3"/>
    <w:rsid w:val="00B1009D"/>
    <w:rsid w:val="00B122E0"/>
    <w:rsid w:val="00B16F46"/>
    <w:rsid w:val="00B20779"/>
    <w:rsid w:val="00B33498"/>
    <w:rsid w:val="00B33A34"/>
    <w:rsid w:val="00B40645"/>
    <w:rsid w:val="00B451EE"/>
    <w:rsid w:val="00B47457"/>
    <w:rsid w:val="00B5283C"/>
    <w:rsid w:val="00B53E81"/>
    <w:rsid w:val="00B54448"/>
    <w:rsid w:val="00B703DD"/>
    <w:rsid w:val="00B76CA0"/>
    <w:rsid w:val="00B7790F"/>
    <w:rsid w:val="00B80912"/>
    <w:rsid w:val="00B8328F"/>
    <w:rsid w:val="00B853D7"/>
    <w:rsid w:val="00B93B64"/>
    <w:rsid w:val="00B93C7F"/>
    <w:rsid w:val="00B952EF"/>
    <w:rsid w:val="00BA3207"/>
    <w:rsid w:val="00BA4899"/>
    <w:rsid w:val="00BA64B4"/>
    <w:rsid w:val="00BB5336"/>
    <w:rsid w:val="00BB5BF8"/>
    <w:rsid w:val="00BB6D4B"/>
    <w:rsid w:val="00BB6E29"/>
    <w:rsid w:val="00BC2E4B"/>
    <w:rsid w:val="00BC3926"/>
    <w:rsid w:val="00BD583E"/>
    <w:rsid w:val="00BD5E56"/>
    <w:rsid w:val="00BF23A0"/>
    <w:rsid w:val="00BF335C"/>
    <w:rsid w:val="00BF47C2"/>
    <w:rsid w:val="00C02938"/>
    <w:rsid w:val="00C129A2"/>
    <w:rsid w:val="00C174C1"/>
    <w:rsid w:val="00C20108"/>
    <w:rsid w:val="00C235D4"/>
    <w:rsid w:val="00C241A0"/>
    <w:rsid w:val="00C303D4"/>
    <w:rsid w:val="00C317E0"/>
    <w:rsid w:val="00C33959"/>
    <w:rsid w:val="00C379E0"/>
    <w:rsid w:val="00C51505"/>
    <w:rsid w:val="00C6513A"/>
    <w:rsid w:val="00C65485"/>
    <w:rsid w:val="00C659FB"/>
    <w:rsid w:val="00C72731"/>
    <w:rsid w:val="00C753A7"/>
    <w:rsid w:val="00C76241"/>
    <w:rsid w:val="00C81967"/>
    <w:rsid w:val="00C85326"/>
    <w:rsid w:val="00C951FA"/>
    <w:rsid w:val="00CA2830"/>
    <w:rsid w:val="00CA5A99"/>
    <w:rsid w:val="00CA6C08"/>
    <w:rsid w:val="00CB1C61"/>
    <w:rsid w:val="00CB2B6F"/>
    <w:rsid w:val="00CB47D9"/>
    <w:rsid w:val="00CB59DD"/>
    <w:rsid w:val="00CB5D12"/>
    <w:rsid w:val="00CC7E56"/>
    <w:rsid w:val="00CD3565"/>
    <w:rsid w:val="00CD6B26"/>
    <w:rsid w:val="00CD7ED6"/>
    <w:rsid w:val="00CF007D"/>
    <w:rsid w:val="00CF0BAF"/>
    <w:rsid w:val="00CF2DD0"/>
    <w:rsid w:val="00CF33E7"/>
    <w:rsid w:val="00CF3A3F"/>
    <w:rsid w:val="00CF47BE"/>
    <w:rsid w:val="00CF6D3D"/>
    <w:rsid w:val="00CF6FC7"/>
    <w:rsid w:val="00D0197D"/>
    <w:rsid w:val="00D01B9E"/>
    <w:rsid w:val="00D05025"/>
    <w:rsid w:val="00D0619A"/>
    <w:rsid w:val="00D157FE"/>
    <w:rsid w:val="00D15B1B"/>
    <w:rsid w:val="00D204AD"/>
    <w:rsid w:val="00D27EFA"/>
    <w:rsid w:val="00D40439"/>
    <w:rsid w:val="00D444A0"/>
    <w:rsid w:val="00D44EBE"/>
    <w:rsid w:val="00D45706"/>
    <w:rsid w:val="00D467FA"/>
    <w:rsid w:val="00D47B02"/>
    <w:rsid w:val="00D56FF9"/>
    <w:rsid w:val="00D60AEB"/>
    <w:rsid w:val="00D620E2"/>
    <w:rsid w:val="00D62425"/>
    <w:rsid w:val="00D70C0F"/>
    <w:rsid w:val="00D73152"/>
    <w:rsid w:val="00D734D0"/>
    <w:rsid w:val="00D74577"/>
    <w:rsid w:val="00D82F09"/>
    <w:rsid w:val="00D92B97"/>
    <w:rsid w:val="00D93241"/>
    <w:rsid w:val="00D948CF"/>
    <w:rsid w:val="00D94D9A"/>
    <w:rsid w:val="00DA342A"/>
    <w:rsid w:val="00DB0E49"/>
    <w:rsid w:val="00DB511C"/>
    <w:rsid w:val="00DB57A6"/>
    <w:rsid w:val="00DB6DE0"/>
    <w:rsid w:val="00DD7C0D"/>
    <w:rsid w:val="00DE17D7"/>
    <w:rsid w:val="00DE3C83"/>
    <w:rsid w:val="00DE740F"/>
    <w:rsid w:val="00DF01A6"/>
    <w:rsid w:val="00DF0CEF"/>
    <w:rsid w:val="00DF1857"/>
    <w:rsid w:val="00DF3156"/>
    <w:rsid w:val="00DF40B2"/>
    <w:rsid w:val="00DF41C4"/>
    <w:rsid w:val="00DF42FD"/>
    <w:rsid w:val="00DF474E"/>
    <w:rsid w:val="00DF5845"/>
    <w:rsid w:val="00DF6B90"/>
    <w:rsid w:val="00E0075B"/>
    <w:rsid w:val="00E041BD"/>
    <w:rsid w:val="00E14695"/>
    <w:rsid w:val="00E23F99"/>
    <w:rsid w:val="00E34EFA"/>
    <w:rsid w:val="00E3580D"/>
    <w:rsid w:val="00E36F9E"/>
    <w:rsid w:val="00E36FEA"/>
    <w:rsid w:val="00E40E81"/>
    <w:rsid w:val="00E572CB"/>
    <w:rsid w:val="00E669B2"/>
    <w:rsid w:val="00E67E7C"/>
    <w:rsid w:val="00E72925"/>
    <w:rsid w:val="00E7592B"/>
    <w:rsid w:val="00E75C02"/>
    <w:rsid w:val="00E77BB9"/>
    <w:rsid w:val="00E77D53"/>
    <w:rsid w:val="00E8035C"/>
    <w:rsid w:val="00E822F2"/>
    <w:rsid w:val="00E84102"/>
    <w:rsid w:val="00E86FDF"/>
    <w:rsid w:val="00E90A1E"/>
    <w:rsid w:val="00E91C0B"/>
    <w:rsid w:val="00E952EE"/>
    <w:rsid w:val="00EA043E"/>
    <w:rsid w:val="00EA67D1"/>
    <w:rsid w:val="00EB2899"/>
    <w:rsid w:val="00EC099D"/>
    <w:rsid w:val="00ED23B3"/>
    <w:rsid w:val="00EE4235"/>
    <w:rsid w:val="00EF41BE"/>
    <w:rsid w:val="00EF5A92"/>
    <w:rsid w:val="00EF6368"/>
    <w:rsid w:val="00F0385D"/>
    <w:rsid w:val="00F04283"/>
    <w:rsid w:val="00F05A13"/>
    <w:rsid w:val="00F110A1"/>
    <w:rsid w:val="00F20DB9"/>
    <w:rsid w:val="00F21A22"/>
    <w:rsid w:val="00F26E12"/>
    <w:rsid w:val="00F27D05"/>
    <w:rsid w:val="00F352E6"/>
    <w:rsid w:val="00F43E3D"/>
    <w:rsid w:val="00F46ECC"/>
    <w:rsid w:val="00F54EAD"/>
    <w:rsid w:val="00F630A3"/>
    <w:rsid w:val="00F63B29"/>
    <w:rsid w:val="00F64693"/>
    <w:rsid w:val="00F66AE1"/>
    <w:rsid w:val="00F711E0"/>
    <w:rsid w:val="00F71D42"/>
    <w:rsid w:val="00F80F9E"/>
    <w:rsid w:val="00F837CE"/>
    <w:rsid w:val="00F92AA9"/>
    <w:rsid w:val="00F93AD9"/>
    <w:rsid w:val="00F97396"/>
    <w:rsid w:val="00FA7F0D"/>
    <w:rsid w:val="00FB18D7"/>
    <w:rsid w:val="00FC0CC5"/>
    <w:rsid w:val="00FC5F42"/>
    <w:rsid w:val="00FC6A3B"/>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5B933E-7497-4E69-A21A-7288E586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7028</Words>
  <Characters>38660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Geoverty Sidel Velastegui</cp:lastModifiedBy>
  <cp:revision>2</cp:revision>
  <cp:lastPrinted>2024-04-29T20:10:00Z</cp:lastPrinted>
  <dcterms:created xsi:type="dcterms:W3CDTF">2024-05-13T16:09:00Z</dcterms:created>
  <dcterms:modified xsi:type="dcterms:W3CDTF">2024-05-13T16:09:00Z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