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D7056" w14:textId="18106137" w:rsidR="00FC7DE9" w:rsidRPr="00C66477" w:rsidRDefault="00FC7DE9"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ORDENANZA PARA REDUCIR EL DESPERDICIO DE ALIMENTOS</w:t>
      </w:r>
    </w:p>
    <w:p w14:paraId="52D62DA4" w14:textId="614299CD" w:rsidR="001E3148" w:rsidRPr="00C66477" w:rsidRDefault="001E3148"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EXPOSICIÓN DE MOTIVOS</w:t>
      </w:r>
    </w:p>
    <w:p w14:paraId="3E4192B9" w14:textId="77777777"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r w:rsidRPr="00C66477">
        <w:rPr>
          <w:rFonts w:ascii="Bookman Old Style" w:eastAsia="Times New Roman" w:hAnsi="Bookman Old Style" w:cs="Arial"/>
          <w:color w:val="000000" w:themeColor="text1"/>
          <w:sz w:val="24"/>
          <w:szCs w:val="24"/>
          <w:lang w:eastAsia="es-EC"/>
        </w:rPr>
        <w:t xml:space="preserve">La presente Ordenanza Metropolitana tiene por objeto regular a nivel distrital la prevención y reducción de la pérdida y el desperdicio de alimentos de los productores, procesadores, distribuidores, comercializadores e importadores de productos alimenticios aptos para el consumo humano para mitigar el hambre de personas en situación y vulnerabilidad alimentaria; así como generar una cultura de donación para evitar el desperdicio de alimentos. </w:t>
      </w:r>
    </w:p>
    <w:p w14:paraId="36EF2684" w14:textId="77777777"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p>
    <w:p w14:paraId="27C2E17D" w14:textId="2949D526"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r w:rsidRPr="00C66477">
        <w:rPr>
          <w:rFonts w:ascii="Bookman Old Style" w:eastAsia="Times New Roman" w:hAnsi="Bookman Old Style" w:cs="Arial"/>
          <w:color w:val="000000" w:themeColor="text1"/>
          <w:sz w:val="24"/>
          <w:szCs w:val="24"/>
          <w:lang w:eastAsia="es-EC"/>
        </w:rPr>
        <w:t>La Ordenanza con base en la ley aprobada por la Asamblea Nacional busca prevenir y reducir la pérdida y el desperdicio de alimentos a través de la generación y promoción de hábitos que procuren el uso racional de los alimentos, por parte de los actores de la cadena de suministros de alimentos, impidiendo la descomposición o vencimiento de los mismos, viabilizando y garantizando alimentos aptos para el consumo humano para las personas en situaciones de vulnerabilidad alimentaria mediante el proceso de donación.</w:t>
      </w:r>
    </w:p>
    <w:p w14:paraId="42D9BAC6" w14:textId="77777777" w:rsidR="005531CC" w:rsidRPr="00C66477" w:rsidRDefault="005531CC" w:rsidP="005531CC">
      <w:pPr>
        <w:spacing w:after="0" w:line="240" w:lineRule="auto"/>
        <w:jc w:val="both"/>
        <w:rPr>
          <w:rFonts w:ascii="Bookman Old Style" w:hAnsi="Bookman Old Style" w:cs="Arial"/>
          <w:color w:val="000000" w:themeColor="text1"/>
          <w:sz w:val="24"/>
          <w:szCs w:val="24"/>
        </w:rPr>
      </w:pPr>
      <w:r w:rsidRPr="00C66477">
        <w:rPr>
          <w:rFonts w:ascii="Bookman Old Style" w:eastAsia="Times New Roman" w:hAnsi="Bookman Old Style" w:cs="Arial"/>
          <w:color w:val="000000" w:themeColor="text1"/>
          <w:sz w:val="24"/>
          <w:szCs w:val="24"/>
          <w:lang w:eastAsia="es-EC"/>
        </w:rPr>
        <w:br/>
      </w:r>
      <w:r w:rsidRPr="00C66477">
        <w:rPr>
          <w:rFonts w:ascii="Bookman Old Style" w:hAnsi="Bookman Old Style" w:cs="Arial"/>
          <w:color w:val="000000" w:themeColor="text1"/>
          <w:sz w:val="24"/>
          <w:szCs w:val="24"/>
        </w:rPr>
        <w:t>En el país, según la Organización de las Naciones Unidas para la Agricultura y la Alimentación (FAO), se botan 939.999 toneladas de alimentos cada año.</w:t>
      </w:r>
      <w:r w:rsidRPr="00C66477">
        <w:rPr>
          <w:rFonts w:ascii="Bookman Old Style" w:hAnsi="Bookman Old Style" w:cs="Arial"/>
          <w:color w:val="000000" w:themeColor="text1"/>
          <w:sz w:val="24"/>
          <w:szCs w:val="24"/>
        </w:rPr>
        <w:br/>
      </w:r>
      <w:r w:rsidRPr="00C66477">
        <w:rPr>
          <w:rFonts w:ascii="Bookman Old Style" w:hAnsi="Bookman Old Style" w:cs="Arial"/>
          <w:color w:val="000000" w:themeColor="text1"/>
          <w:sz w:val="24"/>
          <w:szCs w:val="24"/>
        </w:rPr>
        <w:br/>
        <w:t>Para que los alimentos lleguen desde las empresas hasta las personas en situaciones de vulnerabilidad, se dispone 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Facilitadores: personas naturales o jurídicas que colaboran con equipamiento o infraestructura a las organizaciones receptoras para que alcancen sus objetivos. Por ejemplo, conductores de camiones que trasladan los alimentos.</w:t>
      </w:r>
      <w:r w:rsidRPr="00C66477">
        <w:rPr>
          <w:rStyle w:val="Refdenotaalpie"/>
          <w:rFonts w:ascii="Bookman Old Style" w:hAnsi="Bookman Old Style" w:cs="Arial"/>
          <w:color w:val="000000" w:themeColor="text1"/>
          <w:sz w:val="24"/>
          <w:szCs w:val="24"/>
        </w:rPr>
        <w:footnoteReference w:id="1"/>
      </w:r>
    </w:p>
    <w:p w14:paraId="4A82F388" w14:textId="77777777" w:rsidR="005531CC" w:rsidRPr="00C66477" w:rsidRDefault="005531CC" w:rsidP="005531CC">
      <w:pPr>
        <w:spacing w:after="0" w:line="240" w:lineRule="auto"/>
        <w:jc w:val="both"/>
        <w:rPr>
          <w:rFonts w:ascii="Bookman Old Style" w:hAnsi="Bookman Old Style" w:cs="Arial"/>
          <w:color w:val="000000" w:themeColor="text1"/>
          <w:sz w:val="24"/>
          <w:szCs w:val="24"/>
        </w:rPr>
      </w:pPr>
    </w:p>
    <w:p w14:paraId="1CC584A5" w14:textId="13630378" w:rsidR="005531CC" w:rsidRPr="00C66477" w:rsidRDefault="005531CC" w:rsidP="005531CC">
      <w:pPr>
        <w:spacing w:after="0" w:line="240" w:lineRule="auto"/>
        <w:jc w:val="both"/>
        <w:rPr>
          <w:rFonts w:ascii="Bookman Old Style" w:hAnsi="Bookman Old Style" w:cs="Arial"/>
          <w:color w:val="000000" w:themeColor="text1"/>
          <w:sz w:val="24"/>
          <w:szCs w:val="24"/>
        </w:rPr>
      </w:pPr>
      <w:r w:rsidRPr="00C66477">
        <w:rPr>
          <w:rFonts w:ascii="Bookman Old Style" w:hAnsi="Bookman Old Style" w:cs="Arial"/>
          <w:color w:val="000000" w:themeColor="text1"/>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4B6120F8" w14:textId="30F94A20" w:rsidR="00693F63" w:rsidRPr="00C66477" w:rsidRDefault="005531CC" w:rsidP="00693F63">
      <w:pPr>
        <w:jc w:val="both"/>
        <w:rPr>
          <w:rFonts w:ascii="Bookman Old Style" w:hAnsi="Bookman Old Style"/>
          <w:color w:val="000000" w:themeColor="text1"/>
          <w:sz w:val="24"/>
          <w:szCs w:val="24"/>
        </w:rPr>
      </w:pPr>
      <w:r w:rsidRPr="00C66477">
        <w:rPr>
          <w:rFonts w:ascii="Bookman Old Style" w:hAnsi="Bookman Old Style" w:cs="Arial"/>
          <w:color w:val="000000" w:themeColor="text1"/>
          <w:sz w:val="24"/>
          <w:szCs w:val="24"/>
        </w:rPr>
        <w:br/>
      </w:r>
      <w:r w:rsidR="00693F63" w:rsidRPr="00C66477">
        <w:rPr>
          <w:rFonts w:ascii="Bookman Old Style" w:hAnsi="Bookman Old Style"/>
          <w:color w:val="000000" w:themeColor="text1"/>
          <w:sz w:val="24"/>
          <w:szCs w:val="24"/>
        </w:rPr>
        <w:t>En la actualidad la</w:t>
      </w:r>
      <w:r w:rsidR="003C3D67">
        <w:rPr>
          <w:rFonts w:ascii="Bookman Old Style" w:hAnsi="Bookman Old Style"/>
          <w:color w:val="000000" w:themeColor="text1"/>
          <w:sz w:val="24"/>
          <w:szCs w:val="24"/>
        </w:rPr>
        <w:t>s</w:t>
      </w:r>
      <w:r w:rsidR="00693F63" w:rsidRPr="00C66477">
        <w:rPr>
          <w:rFonts w:ascii="Bookman Old Style" w:hAnsi="Bookman Old Style"/>
          <w:color w:val="000000" w:themeColor="text1"/>
          <w:sz w:val="24"/>
          <w:szCs w:val="24"/>
        </w:rPr>
        <w:t xml:space="preserve"> actividades que se desarrollan en torno al régimen comercial, agrícola, industrial y demás a fines dentro del Distrito </w:t>
      </w:r>
      <w:r w:rsidR="00693F63" w:rsidRPr="00C66477">
        <w:rPr>
          <w:rFonts w:ascii="Bookman Old Style" w:hAnsi="Bookman Old Style"/>
          <w:color w:val="000000" w:themeColor="text1"/>
          <w:sz w:val="24"/>
          <w:szCs w:val="24"/>
        </w:rPr>
        <w:lastRenderedPageBreak/>
        <w:t xml:space="preserve">Metropolitano de Quito, en su mayoría se ventila la utilización y </w:t>
      </w:r>
      <w:r w:rsidR="003C3D67" w:rsidRPr="00C66477">
        <w:rPr>
          <w:rFonts w:ascii="Bookman Old Style" w:hAnsi="Bookman Old Style"/>
          <w:color w:val="000000" w:themeColor="text1"/>
          <w:sz w:val="24"/>
          <w:szCs w:val="24"/>
        </w:rPr>
        <w:t>manejo de</w:t>
      </w:r>
      <w:r w:rsidR="00693F63" w:rsidRPr="00C66477">
        <w:rPr>
          <w:rFonts w:ascii="Bookman Old Style" w:hAnsi="Bookman Old Style"/>
          <w:color w:val="000000" w:themeColor="text1"/>
          <w:sz w:val="24"/>
          <w:szCs w:val="24"/>
        </w:rPr>
        <w:t xml:space="preserve"> alimentos  cuyo  objeto par</w:t>
      </w:r>
      <w:r w:rsidR="003C3D67">
        <w:rPr>
          <w:rFonts w:ascii="Bookman Old Style" w:hAnsi="Bookman Old Style"/>
          <w:color w:val="000000" w:themeColor="text1"/>
          <w:sz w:val="24"/>
          <w:szCs w:val="24"/>
        </w:rPr>
        <w:t>a</w:t>
      </w:r>
      <w:r w:rsidR="00693F63" w:rsidRPr="00C66477">
        <w:rPr>
          <w:rFonts w:ascii="Bookman Old Style" w:hAnsi="Bookman Old Style"/>
          <w:color w:val="000000" w:themeColor="text1"/>
          <w:sz w:val="24"/>
          <w:szCs w:val="24"/>
        </w:rPr>
        <w:t xml:space="preserve"> el cual se destina  debe ser regulado y controlado con el propósito mantener una cultura en la ciudadanía  enfocada en acciones que eviten el desperdicio de alimentos.</w:t>
      </w:r>
    </w:p>
    <w:p w14:paraId="2EE34026" w14:textId="08D78FA7" w:rsidR="00693F63"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El desperdicio de alimentos de los productores, procesadores, distribuidores, comercializadores e importadores es común en los establecimientos de diferentes sectores del Distrito Metropolitano de Quito</w:t>
      </w:r>
      <w:r w:rsidR="00C349A1" w:rsidRPr="00C66477">
        <w:rPr>
          <w:rFonts w:ascii="Bookman Old Style" w:hAnsi="Bookman Old Style"/>
          <w:color w:val="000000" w:themeColor="text1"/>
          <w:sz w:val="24"/>
          <w:szCs w:val="24"/>
        </w:rPr>
        <w:t>, provocando</w:t>
      </w:r>
      <w:r w:rsidRPr="00C66477">
        <w:rPr>
          <w:rFonts w:ascii="Bookman Old Style" w:hAnsi="Bookman Old Style"/>
          <w:color w:val="000000" w:themeColor="text1"/>
          <w:sz w:val="24"/>
          <w:szCs w:val="24"/>
        </w:rPr>
        <w:t xml:space="preserve"> una situación de vulnerabilidad alimentaria para las personas que demandan por diferentes causas sociales y más aún cuando dicho producto alimenticio se encuentra apto para el consumo humano.</w:t>
      </w:r>
    </w:p>
    <w:p w14:paraId="376EF431" w14:textId="64AE7310" w:rsidR="003C3D67" w:rsidRPr="00C66477" w:rsidRDefault="003C3D67" w:rsidP="00693F63">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Adicionalmente, cabe señalar que en Quito se producen diariamente alrededor de 2200 toneladas de residuos, de los cuales el 60% (1320 toneladas) corresponden a residuos orgánicos, los mismos que provienen de los restos y desperdicios de alimentos. Según proyecciones realizadas por la Empresa Pública de Gestión de Residuos EMGIRS, estima que el relleno sanitario de El Inga llegaría a su capacidad máxima en 2024, en razón de la cantidad de basura que recibe a diario</w:t>
      </w:r>
      <w:r>
        <w:rPr>
          <w:rStyle w:val="Refdenotaalpie"/>
          <w:rFonts w:ascii="Bookman Old Style" w:hAnsi="Bookman Old Style"/>
          <w:color w:val="000000" w:themeColor="text1"/>
          <w:sz w:val="24"/>
          <w:szCs w:val="24"/>
        </w:rPr>
        <w:footnoteReference w:id="2"/>
      </w:r>
      <w:r>
        <w:rPr>
          <w:rFonts w:ascii="Bookman Old Style" w:hAnsi="Bookman Old Style"/>
          <w:color w:val="000000" w:themeColor="text1"/>
          <w:sz w:val="24"/>
          <w:szCs w:val="24"/>
        </w:rPr>
        <w:t xml:space="preserve">. </w:t>
      </w:r>
    </w:p>
    <w:p w14:paraId="07CF8F04" w14:textId="50AEADAB" w:rsidR="00693F63" w:rsidRPr="00C66477"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Se requiere de una norma local que sea de aplicación directa en relación a todas las personas naturales y jurídicas, nacionales o extranjeras que generen una actividad relacionada a la creación, procesamiento y expendio de productos alimenticios con la finalidad de prevenir y reducir la pérdida, desperdicio y la descomposición de alimentos, la misma que será de utilidad hacia un hábito trascendental para toda la ciudadanía del DMQ.</w:t>
      </w:r>
    </w:p>
    <w:p w14:paraId="75C676ED" w14:textId="77777777" w:rsidR="00693F63" w:rsidRPr="00C66477"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De la misma manera es indispensable reconocer las loables funciones de los actores que cumplen dentro de este rol, como son los donantes  y los receptores de alimentos, por ello la necesidad de regular en procedimiento administrativo, y abogar que los alimentos sean correctamente canalizados en virtud que  en la ciudad del Distrito Metropolitano de Quito, se requiere mayor atención a los niños, niñas y adolescentes, personas con discapacidad, adultos mayores quienes serían los beneficiaros directos.</w:t>
      </w:r>
    </w:p>
    <w:p w14:paraId="299E5CD8"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6A15B385"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321B14D9"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77AF5C84" w14:textId="5D94D779" w:rsidR="001E3148" w:rsidRPr="00C66477" w:rsidRDefault="005531CC" w:rsidP="00693F63">
      <w:pPr>
        <w:spacing w:after="0" w:line="240" w:lineRule="auto"/>
        <w:jc w:val="both"/>
        <w:rPr>
          <w:rFonts w:ascii="Bookman Old Style" w:hAnsi="Bookman Old Style"/>
          <w:b/>
          <w:color w:val="000000" w:themeColor="text1"/>
          <w:sz w:val="24"/>
          <w:szCs w:val="24"/>
        </w:rPr>
      </w:pPr>
      <w:r w:rsidRPr="00C66477">
        <w:rPr>
          <w:rFonts w:ascii="Bookman Old Style" w:hAnsi="Bookman Old Style" w:cs="Arial"/>
          <w:color w:val="000000" w:themeColor="text1"/>
          <w:sz w:val="24"/>
          <w:szCs w:val="24"/>
        </w:rPr>
        <w:br/>
      </w:r>
    </w:p>
    <w:p w14:paraId="76E85756" w14:textId="5DF8D655" w:rsidR="001E3148" w:rsidRPr="00C66477" w:rsidRDefault="001E3148"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lastRenderedPageBreak/>
        <w:t>EL CONCEJO METROPOLITANO DE QUITO</w:t>
      </w:r>
    </w:p>
    <w:p w14:paraId="384B587A" w14:textId="77777777" w:rsidR="00960B0B" w:rsidRPr="00C66477" w:rsidRDefault="00FC7DE9"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CONSIDERANDO:</w:t>
      </w:r>
    </w:p>
    <w:p w14:paraId="3D8E13DE" w14:textId="77777777" w:rsidR="00FC7DE9" w:rsidRPr="00C66477" w:rsidRDefault="00FC7DE9"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E9CF36F" w14:textId="77777777" w:rsidR="007878ED" w:rsidRPr="00C66477" w:rsidRDefault="007878ED" w:rsidP="005531CC">
      <w:pPr>
        <w:pStyle w:val="Prrafodelista"/>
        <w:jc w:val="both"/>
        <w:rPr>
          <w:rFonts w:ascii="Bookman Old Style" w:hAnsi="Bookman Old Style"/>
          <w:color w:val="000000" w:themeColor="text1"/>
          <w:sz w:val="24"/>
          <w:szCs w:val="24"/>
        </w:rPr>
      </w:pPr>
    </w:p>
    <w:p w14:paraId="36339D40" w14:textId="77777777" w:rsidR="007878ED" w:rsidRPr="00C66477" w:rsidRDefault="00FC7DE9"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12</w:t>
      </w:r>
      <w:r w:rsidR="0067177E" w:rsidRPr="00C66477">
        <w:rPr>
          <w:rFonts w:ascii="Bookman Old Style" w:hAnsi="Bookman Old Style"/>
          <w:color w:val="000000" w:themeColor="text1"/>
          <w:sz w:val="24"/>
          <w:szCs w:val="24"/>
        </w:rPr>
        <w:t>, manifiesta que el</w:t>
      </w:r>
      <w:r w:rsidRPr="00C66477">
        <w:rPr>
          <w:rFonts w:ascii="Bookman Old Style" w:hAnsi="Bookman Old Style"/>
          <w:color w:val="000000" w:themeColor="text1"/>
          <w:sz w:val="24"/>
          <w:szCs w:val="24"/>
        </w:rPr>
        <w:t xml:space="preserve"> derecho humano al agua es fundamental e irrenunciable. El agua constituye patrimonio nacional estratégico de uso público, inalienable, imprescriptible, inembargable y esencial para la vida.</w:t>
      </w:r>
    </w:p>
    <w:p w14:paraId="7524755E" w14:textId="77777777" w:rsidR="007878ED" w:rsidRPr="00C66477" w:rsidRDefault="007878ED" w:rsidP="005531CC">
      <w:pPr>
        <w:pStyle w:val="Prrafodelista"/>
        <w:jc w:val="both"/>
        <w:rPr>
          <w:rFonts w:ascii="Bookman Old Style" w:hAnsi="Bookman Old Style"/>
          <w:color w:val="000000" w:themeColor="text1"/>
          <w:sz w:val="24"/>
          <w:szCs w:val="24"/>
        </w:rPr>
      </w:pPr>
    </w:p>
    <w:p w14:paraId="12B77E2E" w14:textId="77777777" w:rsidR="007878ED" w:rsidRPr="00C66477" w:rsidRDefault="007878ED" w:rsidP="005531CC">
      <w:pPr>
        <w:pStyle w:val="Prrafodelista"/>
        <w:jc w:val="both"/>
        <w:rPr>
          <w:rFonts w:ascii="Bookman Old Style" w:hAnsi="Bookman Old Style"/>
          <w:color w:val="000000" w:themeColor="text1"/>
          <w:sz w:val="24"/>
          <w:szCs w:val="24"/>
        </w:rPr>
      </w:pPr>
    </w:p>
    <w:p w14:paraId="247054E6" w14:textId="77777777" w:rsidR="0067177E" w:rsidRPr="00C66477" w:rsidRDefault="0067177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475B926" w14:textId="77777777" w:rsidR="007878ED" w:rsidRPr="00C66477" w:rsidRDefault="007878ED" w:rsidP="005531CC">
      <w:pPr>
        <w:pStyle w:val="Prrafodelista"/>
        <w:jc w:val="both"/>
        <w:rPr>
          <w:rFonts w:ascii="Bookman Old Style" w:hAnsi="Bookman Old Style"/>
          <w:color w:val="000000" w:themeColor="text1"/>
          <w:sz w:val="24"/>
          <w:szCs w:val="24"/>
        </w:rPr>
      </w:pPr>
    </w:p>
    <w:p w14:paraId="334CA61F" w14:textId="77777777" w:rsidR="007878ED" w:rsidRPr="00C66477" w:rsidRDefault="0067177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1E8DB966" w14:textId="77777777" w:rsidR="007878ED" w:rsidRPr="00C66477" w:rsidRDefault="007878ED" w:rsidP="005531CC">
      <w:pPr>
        <w:pStyle w:val="Prrafodelista"/>
        <w:jc w:val="both"/>
        <w:rPr>
          <w:rFonts w:ascii="Bookman Old Style" w:hAnsi="Bookman Old Style"/>
          <w:color w:val="000000" w:themeColor="text1"/>
          <w:sz w:val="24"/>
          <w:szCs w:val="24"/>
        </w:rPr>
      </w:pPr>
    </w:p>
    <w:p w14:paraId="3E0E3221" w14:textId="77777777" w:rsidR="0067177E" w:rsidRPr="00C66477" w:rsidRDefault="0067177E"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41A5FF0B" w14:textId="77777777" w:rsidR="007878ED" w:rsidRPr="00C66477" w:rsidRDefault="007878ED" w:rsidP="005531CC">
      <w:pPr>
        <w:pStyle w:val="Prrafodelista"/>
        <w:jc w:val="both"/>
        <w:rPr>
          <w:rFonts w:ascii="Bookman Old Style" w:hAnsi="Bookman Old Style"/>
          <w:color w:val="000000" w:themeColor="text1"/>
          <w:sz w:val="24"/>
          <w:szCs w:val="24"/>
        </w:rPr>
      </w:pPr>
    </w:p>
    <w:p w14:paraId="183627C8" w14:textId="77777777" w:rsidR="007878ED" w:rsidRPr="00C66477" w:rsidRDefault="007878ED"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lastRenderedPageBreak/>
        <w:t>Que</w:t>
      </w:r>
      <w:r w:rsidRPr="00C66477">
        <w:rPr>
          <w:rFonts w:ascii="Bookman Old Style" w:hAnsi="Bookman Old Style"/>
          <w:color w:val="000000" w:themeColor="text1"/>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70A0F4E0" w14:textId="77777777" w:rsidR="007878ED" w:rsidRPr="00C66477" w:rsidRDefault="007878ED" w:rsidP="005531CC">
      <w:pPr>
        <w:pStyle w:val="Prrafodelista"/>
        <w:jc w:val="both"/>
        <w:rPr>
          <w:rFonts w:ascii="Bookman Old Style" w:hAnsi="Bookman Old Style"/>
          <w:b/>
          <w:color w:val="000000" w:themeColor="text1"/>
          <w:sz w:val="24"/>
          <w:szCs w:val="24"/>
        </w:rPr>
      </w:pPr>
    </w:p>
    <w:p w14:paraId="69DF31AE" w14:textId="77777777" w:rsidR="007878ED" w:rsidRPr="00C66477" w:rsidRDefault="007878ED"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3281C73D" w14:textId="77777777" w:rsidR="007878ED" w:rsidRPr="00C66477" w:rsidRDefault="007878ED" w:rsidP="005531CC">
      <w:pPr>
        <w:pStyle w:val="Prrafodelista"/>
        <w:jc w:val="both"/>
        <w:rPr>
          <w:rFonts w:ascii="Bookman Old Style" w:hAnsi="Bookman Old Style"/>
          <w:color w:val="000000" w:themeColor="text1"/>
          <w:sz w:val="24"/>
          <w:szCs w:val="24"/>
        </w:rPr>
      </w:pPr>
    </w:p>
    <w:p w14:paraId="37C53FA2" w14:textId="77777777" w:rsidR="007878ED" w:rsidRPr="00C66477" w:rsidRDefault="007878ED"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252706D7" w14:textId="77777777" w:rsidR="0084624C" w:rsidRPr="00C66477" w:rsidRDefault="0084624C" w:rsidP="005531CC">
      <w:pPr>
        <w:pStyle w:val="Prrafodelista"/>
        <w:jc w:val="both"/>
        <w:rPr>
          <w:rFonts w:ascii="Bookman Old Style" w:hAnsi="Bookman Old Style"/>
          <w:color w:val="000000" w:themeColor="text1"/>
          <w:sz w:val="24"/>
          <w:szCs w:val="24"/>
        </w:rPr>
      </w:pPr>
    </w:p>
    <w:p w14:paraId="653E298A" w14:textId="77777777" w:rsidR="00004B97" w:rsidRPr="00C66477" w:rsidRDefault="0084624C"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Ley Orgánica de Salud, en su artículo 16 indica que  e</w:t>
      </w:r>
      <w:r w:rsidR="00004B97" w:rsidRPr="00C66477">
        <w:rPr>
          <w:rFonts w:ascii="Bookman Old Style" w:hAnsi="Bookman Old Style"/>
          <w:color w:val="000000" w:themeColor="text1"/>
          <w:sz w:val="24"/>
          <w:szCs w:val="24"/>
        </w:rPr>
        <w:t>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1CCC7F42" w14:textId="77777777" w:rsidR="00004B97" w:rsidRPr="00C66477" w:rsidRDefault="00004B97" w:rsidP="005531CC">
      <w:pPr>
        <w:pStyle w:val="Prrafodelista"/>
        <w:jc w:val="both"/>
        <w:rPr>
          <w:rFonts w:ascii="Bookman Old Style" w:hAnsi="Bookman Old Style"/>
          <w:color w:val="000000" w:themeColor="text1"/>
          <w:sz w:val="24"/>
          <w:szCs w:val="24"/>
        </w:rPr>
      </w:pPr>
    </w:p>
    <w:p w14:paraId="6C3ABE92" w14:textId="0F2E088A"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Ley Orgánica de Salud, en su </w:t>
      </w:r>
      <w:r w:rsidR="0084624C" w:rsidRPr="00C66477">
        <w:rPr>
          <w:rFonts w:ascii="Bookman Old Style" w:hAnsi="Bookman Old Style"/>
          <w:color w:val="000000" w:themeColor="text1"/>
          <w:sz w:val="24"/>
          <w:szCs w:val="24"/>
        </w:rPr>
        <w:t>artículo 129</w:t>
      </w:r>
      <w:r w:rsidRPr="00C66477">
        <w:rPr>
          <w:rFonts w:ascii="Bookman Old Style" w:hAnsi="Bookman Old Style"/>
          <w:color w:val="000000" w:themeColor="text1"/>
          <w:sz w:val="24"/>
          <w:szCs w:val="24"/>
        </w:rPr>
        <w:t xml:space="preserve"> establece que el cumplimiento de las normas de vigilancia y control sanitario es obligatorio para todas las instituciones, organismos y establecimientos públicos y privados que realicen actividades de producci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importaci</w:t>
      </w:r>
      <w:r w:rsidR="00693519">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exportaci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almacenamiento, transporte, distribuci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comercializaci6n y expendio de productos de uso y consuma humano.</w:t>
      </w:r>
    </w:p>
    <w:p w14:paraId="24ADDEB4" w14:textId="77777777" w:rsidR="00004B97" w:rsidRPr="00C66477" w:rsidRDefault="00004B97" w:rsidP="005531CC">
      <w:pPr>
        <w:pStyle w:val="Prrafodelista"/>
        <w:jc w:val="both"/>
        <w:rPr>
          <w:rFonts w:ascii="Bookman Old Style" w:hAnsi="Bookman Old Style"/>
          <w:color w:val="000000" w:themeColor="text1"/>
          <w:sz w:val="24"/>
          <w:szCs w:val="24"/>
        </w:rPr>
      </w:pPr>
    </w:p>
    <w:p w14:paraId="3D455604"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lastRenderedPageBreak/>
        <w:t>Que</w:t>
      </w:r>
      <w:r w:rsidRPr="00C66477">
        <w:rPr>
          <w:rFonts w:ascii="Bookman Old Style" w:hAnsi="Bookman Old Style"/>
          <w:color w:val="000000" w:themeColor="text1"/>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28019AE4" w14:textId="77777777" w:rsidR="00004B97" w:rsidRPr="00C66477" w:rsidRDefault="00004B97" w:rsidP="005531CC">
      <w:pPr>
        <w:pStyle w:val="Prrafodelista"/>
        <w:jc w:val="both"/>
        <w:rPr>
          <w:rFonts w:ascii="Bookman Old Style" w:hAnsi="Bookman Old Style"/>
          <w:color w:val="000000" w:themeColor="text1"/>
          <w:sz w:val="24"/>
          <w:szCs w:val="24"/>
        </w:rPr>
      </w:pPr>
    </w:p>
    <w:p w14:paraId="609FE296"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el Código Orgánico Ambiental en el 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70C47273" w14:textId="77777777" w:rsidR="00004B97" w:rsidRPr="00C66477" w:rsidRDefault="00004B97" w:rsidP="005531CC">
      <w:pPr>
        <w:pStyle w:val="Prrafodelista"/>
        <w:jc w:val="both"/>
        <w:rPr>
          <w:rFonts w:ascii="Bookman Old Style" w:hAnsi="Bookman Old Style"/>
          <w:color w:val="000000" w:themeColor="text1"/>
          <w:sz w:val="24"/>
          <w:szCs w:val="24"/>
        </w:rPr>
      </w:pPr>
    </w:p>
    <w:p w14:paraId="3B679D70"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110FAEAD" w14:textId="77777777" w:rsidR="003C6DF9" w:rsidRPr="00C66477" w:rsidRDefault="003C6DF9" w:rsidP="005531CC">
      <w:pPr>
        <w:pStyle w:val="Prrafodelista"/>
        <w:jc w:val="both"/>
        <w:rPr>
          <w:rFonts w:ascii="Bookman Old Style" w:hAnsi="Bookman Old Style"/>
          <w:color w:val="000000" w:themeColor="text1"/>
          <w:sz w:val="24"/>
          <w:szCs w:val="24"/>
        </w:rPr>
      </w:pPr>
    </w:p>
    <w:p w14:paraId="21ACE649" w14:textId="77777777" w:rsidR="007878ED" w:rsidRPr="00C66477" w:rsidRDefault="003C6DF9"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10B4448" w14:textId="77777777" w:rsidR="007878ED" w:rsidRPr="00C66477" w:rsidRDefault="007878ED" w:rsidP="005531CC">
      <w:pPr>
        <w:pStyle w:val="Prrafodelista"/>
        <w:jc w:val="both"/>
        <w:rPr>
          <w:rFonts w:ascii="Bookman Old Style" w:hAnsi="Bookman Old Style"/>
          <w:color w:val="000000" w:themeColor="text1"/>
          <w:sz w:val="24"/>
          <w:szCs w:val="24"/>
        </w:rPr>
      </w:pPr>
    </w:p>
    <w:p w14:paraId="284735C1" w14:textId="77777777" w:rsidR="00872FEE" w:rsidRPr="00C66477" w:rsidRDefault="00872FE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32 contempla las c</w:t>
      </w:r>
      <w:r w:rsidR="003C6DF9" w:rsidRPr="00C66477">
        <w:rPr>
          <w:rFonts w:ascii="Bookman Old Style" w:hAnsi="Bookman Old Style"/>
          <w:color w:val="000000" w:themeColor="text1"/>
          <w:sz w:val="24"/>
          <w:szCs w:val="24"/>
        </w:rPr>
        <w:t>ompetencias exclusivas del gobierno autónomo descentralizado regional.- Los gobiernos autónomos descentralizados regionales tendrán las siguientes competencias exclusivas, sin perjuicio de otras que se determinen</w:t>
      </w:r>
      <w:r w:rsidRPr="00C66477">
        <w:rPr>
          <w:rFonts w:ascii="Bookman Old Style" w:hAnsi="Bookman Old Style"/>
          <w:color w:val="000000" w:themeColor="text1"/>
          <w:sz w:val="24"/>
          <w:szCs w:val="24"/>
        </w:rPr>
        <w:t>; en su literal h) como es  fomentar la seguridad alimentaria regional.</w:t>
      </w:r>
    </w:p>
    <w:p w14:paraId="4EE5FE69" w14:textId="77777777" w:rsidR="00872FEE" w:rsidRPr="00C66477" w:rsidRDefault="00872FEE" w:rsidP="005531CC">
      <w:pPr>
        <w:pStyle w:val="Prrafodelista"/>
        <w:jc w:val="both"/>
        <w:rPr>
          <w:rFonts w:ascii="Bookman Old Style" w:hAnsi="Bookman Old Style"/>
          <w:color w:val="000000" w:themeColor="text1"/>
          <w:sz w:val="24"/>
          <w:szCs w:val="24"/>
        </w:rPr>
      </w:pPr>
    </w:p>
    <w:p w14:paraId="685DEA8E" w14:textId="77777777" w:rsidR="00B06F02" w:rsidRPr="00C66477" w:rsidRDefault="00872FE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134 enmarca que el ejercicio de la </w:t>
      </w:r>
      <w:r w:rsidRPr="00C66477">
        <w:rPr>
          <w:rFonts w:ascii="Bookman Old Style" w:hAnsi="Bookman Old Style"/>
          <w:color w:val="000000" w:themeColor="text1"/>
          <w:sz w:val="24"/>
          <w:szCs w:val="24"/>
        </w:rPr>
        <w:lastRenderedPageBreak/>
        <w:t>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w:t>
      </w:r>
      <w:r w:rsidR="00B06F02" w:rsidRPr="00C66477">
        <w:rPr>
          <w:rFonts w:ascii="Bookman Old Style" w:hAnsi="Bookman Old Style"/>
          <w:color w:val="000000" w:themeColor="text1"/>
          <w:sz w:val="24"/>
          <w:szCs w:val="24"/>
        </w:rPr>
        <w:t xml:space="preserve">l principio de integralidad, en sus literales:  </w:t>
      </w:r>
    </w:p>
    <w:p w14:paraId="75FC3B06" w14:textId="77777777" w:rsidR="00B06F02" w:rsidRPr="00C66477" w:rsidRDefault="00B06F02" w:rsidP="005531CC">
      <w:pPr>
        <w:pStyle w:val="Prrafodelista"/>
        <w:jc w:val="both"/>
        <w:rPr>
          <w:rFonts w:ascii="Bookman Old Style" w:hAnsi="Bookman Old Style"/>
          <w:color w:val="000000" w:themeColor="text1"/>
          <w:sz w:val="24"/>
          <w:szCs w:val="24"/>
        </w:rPr>
      </w:pPr>
    </w:p>
    <w:p w14:paraId="68715588" w14:textId="77777777" w:rsidR="00B06F02" w:rsidRPr="00C66477" w:rsidRDefault="00B06F02"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5EEB2217" w14:textId="77777777" w:rsidR="00B06F02" w:rsidRPr="00C66477" w:rsidRDefault="00B06F02" w:rsidP="005531CC">
      <w:pPr>
        <w:pStyle w:val="Prrafodelista"/>
        <w:jc w:val="both"/>
        <w:rPr>
          <w:rFonts w:ascii="Bookman Old Style" w:hAnsi="Bookman Old Style"/>
          <w:color w:val="000000" w:themeColor="text1"/>
          <w:sz w:val="24"/>
          <w:szCs w:val="24"/>
        </w:rPr>
      </w:pPr>
    </w:p>
    <w:p w14:paraId="7D87A478" w14:textId="77777777" w:rsidR="00B06F02" w:rsidRPr="00C66477" w:rsidRDefault="00B06F02"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57BD80CF" w14:textId="77777777" w:rsidR="00D01E3A" w:rsidRPr="00C66477" w:rsidRDefault="00D01E3A" w:rsidP="005531CC">
      <w:pPr>
        <w:pStyle w:val="Prrafodelista"/>
        <w:jc w:val="both"/>
        <w:rPr>
          <w:rFonts w:ascii="Bookman Old Style" w:hAnsi="Bookman Old Style"/>
          <w:color w:val="000000" w:themeColor="text1"/>
          <w:sz w:val="24"/>
          <w:szCs w:val="24"/>
        </w:rPr>
      </w:pPr>
    </w:p>
    <w:p w14:paraId="1C0370B9" w14:textId="77777777" w:rsidR="00D01E3A" w:rsidRPr="00C66477" w:rsidRDefault="00D01E3A" w:rsidP="005531CC">
      <w:pPr>
        <w:pStyle w:val="NormalWeb"/>
        <w:numPr>
          <w:ilvl w:val="0"/>
          <w:numId w:val="1"/>
        </w:numPr>
        <w:shd w:val="clear" w:color="auto" w:fill="FFFFFF"/>
        <w:spacing w:before="0" w:beforeAutospacing="0" w:after="300" w:afterAutospacing="0" w:line="276" w:lineRule="auto"/>
        <w:jc w:val="both"/>
        <w:rPr>
          <w:rFonts w:ascii="Bookman Old Style" w:hAnsi="Bookman Old Style"/>
          <w:color w:val="000000" w:themeColor="text1"/>
        </w:rPr>
      </w:pPr>
      <w:r w:rsidRPr="00C66477">
        <w:rPr>
          <w:rFonts w:ascii="Bookman Old Style" w:hAnsi="Bookman Old Style"/>
          <w:b/>
          <w:color w:val="000000" w:themeColor="text1"/>
        </w:rPr>
        <w:t>Que</w:t>
      </w:r>
      <w:r w:rsidRPr="00C66477">
        <w:rPr>
          <w:rFonts w:ascii="Bookman Old Style" w:hAnsi="Bookman Old Style"/>
          <w:color w:val="000000" w:themeColor="text1"/>
        </w:rPr>
        <w:t xml:space="preserve"> la Ley para Prevenir y Reducir la pérdida y el desperdicio de alimentos y mitigar el hambre de las personas en situación de vulnerabilidad, publicada en el Suplemento del Registro Oficial No. 72 de 30 de mayo de 2022, t</w:t>
      </w:r>
      <w:r w:rsidRPr="00C66477">
        <w:rPr>
          <w:rFonts w:ascii="Bookman Old Style" w:hAnsi="Bookman Old Style" w:cs="Helvetica"/>
          <w:color w:val="000000" w:themeColor="text1"/>
        </w:rPr>
        <w:t xml:space="preserve">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w:t>
      </w:r>
      <w:r w:rsidRPr="00C66477">
        <w:rPr>
          <w:rFonts w:ascii="Bookman Old Style" w:hAnsi="Bookman Old Style" w:cs="Helvetica"/>
          <w:color w:val="000000" w:themeColor="text1"/>
        </w:rPr>
        <w:lastRenderedPageBreak/>
        <w:t>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4B0835C9" w14:textId="77777777" w:rsidR="0084624C" w:rsidRPr="00C66477" w:rsidRDefault="0084624C"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la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w:t>
      </w:r>
      <w:r w:rsidR="00AF0CC8" w:rsidRPr="00C66477">
        <w:rPr>
          <w:rFonts w:ascii="Bookman Old Style" w:hAnsi="Bookman Old Style"/>
          <w:color w:val="000000" w:themeColor="text1"/>
          <w:sz w:val="24"/>
          <w:szCs w:val="24"/>
        </w:rPr>
        <w:t>en su numeral 3 se señala sobre el f</w:t>
      </w:r>
      <w:r w:rsidRPr="00C66477">
        <w:rPr>
          <w:rFonts w:ascii="Bookman Old Style" w:hAnsi="Bookman Old Style"/>
          <w:color w:val="000000" w:themeColor="text1"/>
          <w:sz w:val="24"/>
          <w:szCs w:val="24"/>
        </w:rPr>
        <w:t>omento de iniciativas locales que potencien la organización, participación ciudadana y uso de los recursos comunitarios para la promoción y protección de la salud;</w:t>
      </w:r>
    </w:p>
    <w:p w14:paraId="15042BED" w14:textId="77777777" w:rsidR="00D01E3A" w:rsidRPr="00C66477" w:rsidRDefault="00D01E3A" w:rsidP="005531CC">
      <w:pPr>
        <w:pStyle w:val="Prrafodelista"/>
        <w:jc w:val="both"/>
        <w:rPr>
          <w:rFonts w:ascii="Bookman Old Style" w:hAnsi="Bookman Old Style"/>
          <w:color w:val="000000" w:themeColor="text1"/>
          <w:sz w:val="24"/>
          <w:szCs w:val="24"/>
        </w:rPr>
      </w:pPr>
    </w:p>
    <w:p w14:paraId="5C15D6A6" w14:textId="77777777" w:rsidR="00B06F02" w:rsidRPr="00C66477" w:rsidRDefault="00AF0CC8"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4CD876F2" w14:textId="77777777" w:rsidR="00B06F02" w:rsidRPr="00C66477" w:rsidRDefault="00B06F02" w:rsidP="005531CC">
      <w:pPr>
        <w:pStyle w:val="Prrafodelista"/>
        <w:jc w:val="both"/>
        <w:rPr>
          <w:rFonts w:ascii="Bookman Old Style" w:hAnsi="Bookman Old Style"/>
          <w:color w:val="000000" w:themeColor="text1"/>
          <w:sz w:val="24"/>
          <w:szCs w:val="24"/>
        </w:rPr>
      </w:pPr>
    </w:p>
    <w:p w14:paraId="2757F72F" w14:textId="77777777" w:rsidR="00AF0CC8" w:rsidRPr="00C66477" w:rsidRDefault="00AF0CC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En ejercicio de la atribución que le confieren los artículos 57, literal a), y 87 literal a), del COOTAD; y, el artículo 8 de la Ley Orgánica de Régimen para el Distrito Metropolitano de Quito, </w:t>
      </w:r>
    </w:p>
    <w:p w14:paraId="6469B52E" w14:textId="77777777" w:rsidR="001E3148" w:rsidRPr="00C66477" w:rsidRDefault="001E3148" w:rsidP="005531CC">
      <w:pPr>
        <w:pStyle w:val="Prrafodelista"/>
        <w:jc w:val="both"/>
        <w:rPr>
          <w:rFonts w:ascii="Bookman Old Style" w:hAnsi="Bookman Old Style"/>
          <w:b/>
          <w:color w:val="000000" w:themeColor="text1"/>
          <w:sz w:val="24"/>
          <w:szCs w:val="24"/>
        </w:rPr>
      </w:pPr>
    </w:p>
    <w:p w14:paraId="4E529CAD" w14:textId="5888BD01" w:rsidR="001E3148" w:rsidRPr="00C66477" w:rsidRDefault="00AF0CC8" w:rsidP="005531CC">
      <w:pPr>
        <w:pStyle w:val="Prrafodelista"/>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EXPIDE</w:t>
      </w:r>
    </w:p>
    <w:p w14:paraId="74B294AC" w14:textId="46588E29" w:rsidR="00AF0CC8" w:rsidRPr="00C66477" w:rsidRDefault="00AF0CC8" w:rsidP="005531CC">
      <w:pPr>
        <w:pStyle w:val="Prrafodelista"/>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LA ORDENANZA QUE REDUCE LOS DESPERDICIOS ALIMENTICIOS EN EL DISTRITO METROPOLITANO DE QUITO</w:t>
      </w:r>
    </w:p>
    <w:p w14:paraId="01FE7915" w14:textId="77777777" w:rsidR="00A23DE9" w:rsidRPr="00C66477" w:rsidRDefault="00A23DE9" w:rsidP="005531CC">
      <w:pPr>
        <w:pStyle w:val="Prrafodelista"/>
        <w:jc w:val="center"/>
        <w:rPr>
          <w:rFonts w:ascii="Bookman Old Style" w:hAnsi="Bookman Old Style"/>
          <w:b/>
          <w:color w:val="000000" w:themeColor="text1"/>
          <w:sz w:val="24"/>
          <w:szCs w:val="24"/>
        </w:rPr>
      </w:pPr>
    </w:p>
    <w:p w14:paraId="10C7A1DD" w14:textId="50262A8B" w:rsidR="005531CC" w:rsidRPr="00C66477" w:rsidRDefault="005531CC"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Artículo 1.- Incluir el siguiente título</w:t>
      </w:r>
      <w:r w:rsidR="00860F2B" w:rsidRPr="00C66477">
        <w:rPr>
          <w:rFonts w:ascii="Bookman Old Style" w:hAnsi="Bookman Old Style"/>
          <w:b/>
          <w:color w:val="000000" w:themeColor="text1"/>
          <w:sz w:val="24"/>
          <w:szCs w:val="24"/>
        </w:rPr>
        <w:t xml:space="preserve"> a continuación del Título VIII del Libro II.5. del Código Municipal del Distrito Metropolitano de Quito</w:t>
      </w:r>
    </w:p>
    <w:p w14:paraId="55994E3C" w14:textId="77777777" w:rsidR="005531CC" w:rsidRPr="00C66477" w:rsidRDefault="005531CC" w:rsidP="005531CC">
      <w:pPr>
        <w:pStyle w:val="Prrafodelista"/>
        <w:jc w:val="center"/>
        <w:rPr>
          <w:rFonts w:ascii="Bookman Old Style" w:hAnsi="Bookman Old Style"/>
          <w:b/>
          <w:color w:val="000000" w:themeColor="text1"/>
          <w:sz w:val="24"/>
          <w:szCs w:val="24"/>
        </w:rPr>
      </w:pPr>
    </w:p>
    <w:p w14:paraId="1A77D201" w14:textId="459A2722" w:rsidR="00AF0CC8" w:rsidRPr="00C66477" w:rsidRDefault="00AF0CC8"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TITULO </w:t>
      </w:r>
      <w:r w:rsidR="00860F2B" w:rsidRPr="00C66477">
        <w:rPr>
          <w:rFonts w:ascii="Bookman Old Style" w:hAnsi="Bookman Old Style"/>
          <w:b/>
          <w:color w:val="000000" w:themeColor="text1"/>
          <w:sz w:val="24"/>
          <w:szCs w:val="24"/>
        </w:rPr>
        <w:t>….</w:t>
      </w:r>
    </w:p>
    <w:p w14:paraId="01C02CC3" w14:textId="77777777" w:rsidR="00AF0CC8" w:rsidRPr="00C66477" w:rsidRDefault="00AF0CC8"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ASPECTOS GENERALES</w:t>
      </w:r>
    </w:p>
    <w:p w14:paraId="4481E864" w14:textId="77777777" w:rsidR="00A23DE9" w:rsidRPr="00C66477" w:rsidRDefault="00A23DE9" w:rsidP="005531CC">
      <w:pPr>
        <w:pStyle w:val="Prrafodelista"/>
        <w:jc w:val="both"/>
        <w:rPr>
          <w:rFonts w:ascii="Bookman Old Style" w:hAnsi="Bookman Old Style"/>
          <w:b/>
          <w:color w:val="000000" w:themeColor="text1"/>
          <w:sz w:val="24"/>
          <w:szCs w:val="24"/>
        </w:rPr>
      </w:pPr>
    </w:p>
    <w:p w14:paraId="46BD1CF8" w14:textId="77777777" w:rsidR="00A23DE9" w:rsidRPr="00C66477" w:rsidRDefault="00A23DE9"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Objeto</w:t>
      </w:r>
      <w:r w:rsidRPr="00C66477">
        <w:rPr>
          <w:rFonts w:ascii="Bookman Old Style" w:hAnsi="Bookman Old Style"/>
          <w:color w:val="000000" w:themeColor="text1"/>
          <w:sz w:val="24"/>
          <w:szCs w:val="24"/>
        </w:rPr>
        <w:t>. La presente ordenanza tiene por objeto regular la prevención y reducción del desperdicio de productos alimenticios de los productores, procesadores, distribuidores, comercializadores e importadores de productos alimenticios aptos para el consumo humano dentro del Distrito Metropolitano de Quito para mitigar las situaciones de vulnerabilidad alimentaria; así como generar una cultura de evitar el desperdicio de alimentas.</w:t>
      </w:r>
    </w:p>
    <w:p w14:paraId="600D425D" w14:textId="77777777" w:rsidR="00A23DE9" w:rsidRPr="00C66477" w:rsidRDefault="00A23DE9" w:rsidP="005531CC">
      <w:pPr>
        <w:pStyle w:val="Prrafodelista"/>
        <w:jc w:val="both"/>
        <w:rPr>
          <w:rFonts w:ascii="Bookman Old Style" w:hAnsi="Bookman Old Style"/>
          <w:color w:val="000000" w:themeColor="text1"/>
          <w:sz w:val="24"/>
          <w:szCs w:val="24"/>
        </w:rPr>
      </w:pPr>
    </w:p>
    <w:p w14:paraId="77B7D5AE" w14:textId="77777777" w:rsidR="00A23DE9" w:rsidRPr="00C66477" w:rsidRDefault="00A23DE9"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 xml:space="preserve">Ámbito. </w:t>
      </w:r>
      <w:r w:rsidR="00662532" w:rsidRPr="00C66477">
        <w:rPr>
          <w:rFonts w:ascii="Bookman Old Style" w:hAnsi="Bookman Old Style"/>
          <w:color w:val="000000" w:themeColor="text1"/>
          <w:sz w:val="24"/>
          <w:szCs w:val="24"/>
        </w:rPr>
        <w:t>El</w:t>
      </w:r>
      <w:r w:rsidRPr="00C66477">
        <w:rPr>
          <w:rFonts w:ascii="Bookman Old Style" w:hAnsi="Bookman Old Style"/>
          <w:color w:val="000000" w:themeColor="text1"/>
          <w:sz w:val="24"/>
          <w:szCs w:val="24"/>
        </w:rPr>
        <w:t xml:space="preserve"> cuerpo normativo es de aplicación en todo el Distrito Metropolitano de Quito  y </w:t>
      </w:r>
      <w:r w:rsidR="00662532" w:rsidRPr="00C66477">
        <w:rPr>
          <w:rFonts w:ascii="Bookman Old Style" w:hAnsi="Bookman Old Style"/>
          <w:color w:val="000000" w:themeColor="text1"/>
          <w:sz w:val="24"/>
          <w:szCs w:val="24"/>
        </w:rPr>
        <w:t xml:space="preserve">es </w:t>
      </w:r>
      <w:r w:rsidRPr="00C66477">
        <w:rPr>
          <w:rFonts w:ascii="Bookman Old Style" w:hAnsi="Bookman Old Style"/>
          <w:color w:val="000000" w:themeColor="text1"/>
          <w:sz w:val="24"/>
          <w:szCs w:val="24"/>
        </w:rPr>
        <w:t xml:space="preserve">obligatorio cumplimiento </w:t>
      </w:r>
      <w:r w:rsidR="00662532" w:rsidRPr="00C66477">
        <w:rPr>
          <w:rFonts w:ascii="Bookman Old Style" w:hAnsi="Bookman Old Style"/>
          <w:color w:val="000000" w:themeColor="text1"/>
          <w:sz w:val="24"/>
          <w:szCs w:val="24"/>
        </w:rPr>
        <w:t xml:space="preserve">obligatorio </w:t>
      </w:r>
      <w:r w:rsidRPr="00C66477">
        <w:rPr>
          <w:rFonts w:ascii="Bookman Old Style" w:hAnsi="Bookman Old Style"/>
          <w:color w:val="000000" w:themeColor="text1"/>
          <w:sz w:val="24"/>
          <w:szCs w:val="24"/>
        </w:rPr>
        <w:t xml:space="preserve">para todas las personas naturales y </w:t>
      </w:r>
      <w:r w:rsidR="00662532" w:rsidRPr="00C66477">
        <w:rPr>
          <w:rFonts w:ascii="Bookman Old Style" w:hAnsi="Bookman Old Style"/>
          <w:color w:val="000000" w:themeColor="text1"/>
          <w:sz w:val="24"/>
          <w:szCs w:val="24"/>
        </w:rPr>
        <w:t>jurídicas</w:t>
      </w:r>
      <w:r w:rsidRPr="00C66477">
        <w:rPr>
          <w:rFonts w:ascii="Bookman Old Style" w:hAnsi="Bookman Old Style"/>
          <w:color w:val="000000" w:themeColor="text1"/>
          <w:sz w:val="24"/>
          <w:szCs w:val="24"/>
        </w:rPr>
        <w:t xml:space="preserve"> nacionales o extranjeras que participen en calidad de productores, procesadores, distribuidores, comercializadores e importadores de productos alimenticios aptos para el co</w:t>
      </w:r>
      <w:r w:rsidR="00662532" w:rsidRPr="00C66477">
        <w:rPr>
          <w:rFonts w:ascii="Bookman Old Style" w:hAnsi="Bookman Old Style"/>
          <w:color w:val="000000" w:themeColor="text1"/>
          <w:sz w:val="24"/>
          <w:szCs w:val="24"/>
        </w:rPr>
        <w:t>nsumo humano.</w:t>
      </w:r>
    </w:p>
    <w:p w14:paraId="628D63A1" w14:textId="77777777" w:rsidR="00662532" w:rsidRPr="00C66477" w:rsidRDefault="00662532" w:rsidP="005531CC">
      <w:pPr>
        <w:pStyle w:val="Prrafodelista"/>
        <w:jc w:val="both"/>
        <w:rPr>
          <w:rFonts w:ascii="Bookman Old Style" w:hAnsi="Bookman Old Style"/>
          <w:color w:val="000000" w:themeColor="text1"/>
          <w:sz w:val="24"/>
          <w:szCs w:val="24"/>
        </w:rPr>
      </w:pPr>
    </w:p>
    <w:p w14:paraId="6533F539" w14:textId="0E2D8A11" w:rsidR="00486619" w:rsidRPr="00C66477" w:rsidRDefault="00A67CCC"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w:t>
      </w:r>
      <w:r w:rsidR="00662532" w:rsidRPr="00C66477">
        <w:rPr>
          <w:rFonts w:ascii="Bookman Old Style" w:hAnsi="Bookman Old Style"/>
          <w:color w:val="000000" w:themeColor="text1"/>
          <w:sz w:val="24"/>
          <w:szCs w:val="24"/>
        </w:rPr>
        <w:t xml:space="preserve"> (…).- </w:t>
      </w:r>
      <w:r w:rsidR="00662532" w:rsidRPr="00C66477">
        <w:rPr>
          <w:rFonts w:ascii="Bookman Old Style" w:hAnsi="Bookman Old Style"/>
          <w:b/>
          <w:color w:val="000000" w:themeColor="text1"/>
          <w:sz w:val="24"/>
          <w:szCs w:val="24"/>
        </w:rPr>
        <w:t>Finalidad</w:t>
      </w:r>
      <w:r w:rsidR="00662532" w:rsidRPr="00C66477">
        <w:rPr>
          <w:rFonts w:ascii="Bookman Old Style" w:hAnsi="Bookman Old Style"/>
          <w:color w:val="000000" w:themeColor="text1"/>
          <w:sz w:val="24"/>
          <w:szCs w:val="24"/>
        </w:rPr>
        <w:t xml:space="preserve">. Esta </w:t>
      </w:r>
      <w:r w:rsidR="001E3148" w:rsidRPr="00C66477">
        <w:rPr>
          <w:rFonts w:ascii="Bookman Old Style" w:hAnsi="Bookman Old Style"/>
          <w:color w:val="000000" w:themeColor="text1"/>
          <w:sz w:val="24"/>
          <w:szCs w:val="24"/>
        </w:rPr>
        <w:t>Ordenanza tiene</w:t>
      </w:r>
      <w:r w:rsidR="00662532" w:rsidRPr="00C66477">
        <w:rPr>
          <w:rFonts w:ascii="Bookman Old Style" w:hAnsi="Bookman Old Style"/>
          <w:color w:val="000000" w:themeColor="text1"/>
          <w:sz w:val="24"/>
          <w:szCs w:val="24"/>
        </w:rPr>
        <w:t xml:space="preserve"> como finalidad prevenir y reducir desperdicio de </w:t>
      </w:r>
      <w:r w:rsidR="00486619" w:rsidRPr="00C66477">
        <w:rPr>
          <w:rFonts w:ascii="Bookman Old Style" w:hAnsi="Bookman Old Style"/>
          <w:color w:val="000000" w:themeColor="text1"/>
          <w:sz w:val="24"/>
          <w:szCs w:val="24"/>
        </w:rPr>
        <w:t xml:space="preserve">productos alimenticios mediante </w:t>
      </w:r>
      <w:r w:rsidR="00662532" w:rsidRPr="00C66477">
        <w:rPr>
          <w:rFonts w:ascii="Bookman Old Style" w:hAnsi="Bookman Old Style"/>
          <w:color w:val="000000" w:themeColor="text1"/>
          <w:sz w:val="24"/>
          <w:szCs w:val="24"/>
        </w:rPr>
        <w:t xml:space="preserve">la </w:t>
      </w:r>
      <w:r w:rsidR="001E3148" w:rsidRPr="00C66477">
        <w:rPr>
          <w:rFonts w:ascii="Bookman Old Style" w:hAnsi="Bookman Old Style"/>
          <w:color w:val="000000" w:themeColor="text1"/>
          <w:sz w:val="24"/>
          <w:szCs w:val="24"/>
        </w:rPr>
        <w:t>implementación y</w:t>
      </w:r>
      <w:r w:rsidR="00662532" w:rsidRPr="00C66477">
        <w:rPr>
          <w:rFonts w:ascii="Bookman Old Style" w:hAnsi="Bookman Old Style"/>
          <w:color w:val="000000" w:themeColor="text1"/>
          <w:sz w:val="24"/>
          <w:szCs w:val="24"/>
        </w:rPr>
        <w:t xml:space="preserve"> </w:t>
      </w:r>
      <w:r w:rsidR="00486619" w:rsidRPr="00C66477">
        <w:rPr>
          <w:rFonts w:ascii="Bookman Old Style" w:hAnsi="Bookman Old Style"/>
          <w:color w:val="000000" w:themeColor="text1"/>
          <w:sz w:val="24"/>
          <w:szCs w:val="24"/>
        </w:rPr>
        <w:t>promoción de acciones</w:t>
      </w:r>
      <w:r w:rsidR="00662532" w:rsidRPr="00C66477">
        <w:rPr>
          <w:rFonts w:ascii="Bookman Old Style" w:hAnsi="Bookman Old Style"/>
          <w:color w:val="000000" w:themeColor="text1"/>
          <w:sz w:val="24"/>
          <w:szCs w:val="24"/>
        </w:rPr>
        <w:t xml:space="preserve"> que procuren el uso racional de los </w:t>
      </w:r>
      <w:r w:rsidR="00B1232A">
        <w:rPr>
          <w:rFonts w:ascii="Bookman Old Style" w:hAnsi="Bookman Old Style"/>
          <w:color w:val="000000" w:themeColor="text1"/>
          <w:sz w:val="24"/>
          <w:szCs w:val="24"/>
        </w:rPr>
        <w:t>alimento</w:t>
      </w:r>
      <w:r w:rsidR="00662532" w:rsidRPr="00C66477">
        <w:rPr>
          <w:rFonts w:ascii="Bookman Old Style" w:hAnsi="Bookman Old Style"/>
          <w:color w:val="000000" w:themeColor="text1"/>
          <w:sz w:val="24"/>
          <w:szCs w:val="24"/>
        </w:rPr>
        <w:t>s, por parte de los actores de la cadena de suministros de aliment</w:t>
      </w:r>
      <w:r w:rsidR="001E3148" w:rsidRPr="00C66477">
        <w:rPr>
          <w:rFonts w:ascii="Bookman Old Style" w:hAnsi="Bookman Old Style"/>
          <w:color w:val="000000" w:themeColor="text1"/>
          <w:sz w:val="24"/>
          <w:szCs w:val="24"/>
        </w:rPr>
        <w:t>o</w:t>
      </w:r>
      <w:r w:rsidR="00662532" w:rsidRPr="00C66477">
        <w:rPr>
          <w:rFonts w:ascii="Bookman Old Style" w:hAnsi="Bookman Old Style"/>
          <w:color w:val="000000" w:themeColor="text1"/>
          <w:sz w:val="24"/>
          <w:szCs w:val="24"/>
        </w:rPr>
        <w:t xml:space="preserve">s, impidiendo la </w:t>
      </w:r>
      <w:r w:rsidR="00486619" w:rsidRPr="00C66477">
        <w:rPr>
          <w:rFonts w:ascii="Bookman Old Style" w:hAnsi="Bookman Old Style"/>
          <w:color w:val="000000" w:themeColor="text1"/>
          <w:sz w:val="24"/>
          <w:szCs w:val="24"/>
        </w:rPr>
        <w:t>descomposición</w:t>
      </w:r>
      <w:r w:rsidR="00662532" w:rsidRPr="00C66477">
        <w:rPr>
          <w:rFonts w:ascii="Bookman Old Style" w:hAnsi="Bookman Old Style"/>
          <w:color w:val="000000" w:themeColor="text1"/>
          <w:sz w:val="24"/>
          <w:szCs w:val="24"/>
        </w:rPr>
        <w:t xml:space="preserve"> o vencimiento de los mismos, garantizando</w:t>
      </w:r>
      <w:r w:rsidR="00486619" w:rsidRPr="00C66477">
        <w:rPr>
          <w:rFonts w:ascii="Bookman Old Style" w:hAnsi="Bookman Old Style"/>
          <w:color w:val="000000" w:themeColor="text1"/>
          <w:sz w:val="24"/>
          <w:szCs w:val="24"/>
        </w:rPr>
        <w:t xml:space="preserve"> </w:t>
      </w:r>
      <w:r w:rsidR="00B1232A">
        <w:rPr>
          <w:rFonts w:ascii="Bookman Old Style" w:hAnsi="Bookman Old Style"/>
          <w:color w:val="000000" w:themeColor="text1"/>
          <w:sz w:val="24"/>
          <w:szCs w:val="24"/>
        </w:rPr>
        <w:t>alimento</w:t>
      </w:r>
      <w:r w:rsidR="00486619" w:rsidRPr="00C66477">
        <w:rPr>
          <w:rFonts w:ascii="Bookman Old Style" w:hAnsi="Bookman Old Style"/>
          <w:color w:val="000000" w:themeColor="text1"/>
          <w:sz w:val="24"/>
          <w:szCs w:val="24"/>
        </w:rPr>
        <w:t>s aptos para el consumo</w:t>
      </w:r>
      <w:r w:rsidR="00662532" w:rsidRPr="00C66477">
        <w:rPr>
          <w:rFonts w:ascii="Bookman Old Style" w:hAnsi="Bookman Old Style"/>
          <w:color w:val="000000" w:themeColor="text1"/>
          <w:sz w:val="24"/>
          <w:szCs w:val="24"/>
        </w:rPr>
        <w:t xml:space="preserve"> humano para </w:t>
      </w:r>
      <w:r w:rsidR="00486619" w:rsidRPr="00C66477">
        <w:rPr>
          <w:rFonts w:ascii="Bookman Old Style" w:hAnsi="Bookman Old Style"/>
          <w:color w:val="000000" w:themeColor="text1"/>
          <w:sz w:val="24"/>
          <w:szCs w:val="24"/>
        </w:rPr>
        <w:t>tod</w:t>
      </w:r>
      <w:r w:rsidR="00336AFB">
        <w:rPr>
          <w:rFonts w:ascii="Bookman Old Style" w:hAnsi="Bookman Old Style"/>
          <w:color w:val="000000" w:themeColor="text1"/>
          <w:sz w:val="24"/>
          <w:szCs w:val="24"/>
        </w:rPr>
        <w:t>o</w:t>
      </w:r>
      <w:r w:rsidR="00486619" w:rsidRPr="00C66477">
        <w:rPr>
          <w:rFonts w:ascii="Bookman Old Style" w:hAnsi="Bookman Old Style"/>
          <w:color w:val="000000" w:themeColor="text1"/>
          <w:sz w:val="24"/>
          <w:szCs w:val="24"/>
        </w:rPr>
        <w:t>s los habitantes del Distrito Metropolitano de Quito.</w:t>
      </w:r>
    </w:p>
    <w:p w14:paraId="15536E77" w14:textId="77777777" w:rsidR="005341DB" w:rsidRPr="00C66477" w:rsidRDefault="005341DB" w:rsidP="005531CC">
      <w:pPr>
        <w:jc w:val="both"/>
        <w:rPr>
          <w:rFonts w:ascii="Bookman Old Style" w:hAnsi="Bookman Old Style"/>
          <w:color w:val="000000" w:themeColor="text1"/>
          <w:sz w:val="24"/>
          <w:szCs w:val="24"/>
        </w:rPr>
      </w:pPr>
    </w:p>
    <w:p w14:paraId="3CC18E24" w14:textId="67282905" w:rsidR="005341DB" w:rsidRPr="00C66477" w:rsidRDefault="006A5FF4" w:rsidP="005531CC">
      <w:pPr>
        <w:pStyle w:val="Prrafodelista"/>
        <w:jc w:val="both"/>
        <w:rPr>
          <w:rFonts w:ascii="Bookman Old Style" w:hAnsi="Bookman Old Style"/>
          <w:b/>
          <w:color w:val="000000" w:themeColor="text1"/>
          <w:sz w:val="24"/>
          <w:szCs w:val="24"/>
        </w:rPr>
      </w:pPr>
      <w:r>
        <w:rPr>
          <w:rFonts w:ascii="Bookman Old Style" w:hAnsi="Bookman Old Style"/>
          <w:color w:val="000000" w:themeColor="text1"/>
          <w:sz w:val="24"/>
          <w:szCs w:val="24"/>
        </w:rPr>
        <w:t>Artí</w:t>
      </w:r>
      <w:r w:rsidR="005341DB" w:rsidRPr="00C66477">
        <w:rPr>
          <w:rFonts w:ascii="Bookman Old Style" w:hAnsi="Bookman Old Style"/>
          <w:color w:val="000000" w:themeColor="text1"/>
          <w:sz w:val="24"/>
          <w:szCs w:val="24"/>
        </w:rPr>
        <w:t xml:space="preserve">culo (…).- </w:t>
      </w:r>
      <w:r w:rsidR="005341DB" w:rsidRPr="00C66477">
        <w:rPr>
          <w:rFonts w:ascii="Bookman Old Style" w:hAnsi="Bookman Old Style"/>
          <w:b/>
          <w:color w:val="000000" w:themeColor="text1"/>
          <w:sz w:val="24"/>
          <w:szCs w:val="24"/>
        </w:rPr>
        <w:t>Principios  básicos</w:t>
      </w:r>
    </w:p>
    <w:p w14:paraId="6876DCC8" w14:textId="77777777" w:rsidR="005341DB" w:rsidRPr="00C66477" w:rsidRDefault="005341D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 </w:t>
      </w:r>
    </w:p>
    <w:p w14:paraId="3300DF77"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Corresponsabilidad.</w:t>
      </w:r>
      <w:r w:rsidRPr="00C66477">
        <w:rPr>
          <w:rFonts w:ascii="Bookman Old Style" w:hAnsi="Bookman Old Style"/>
          <w:color w:val="000000" w:themeColor="text1"/>
          <w:sz w:val="24"/>
          <w:szCs w:val="24"/>
        </w:rPr>
        <w:t xml:space="preserve"> - Es el compromiso legal y ético asumido por las ciudadanas y los ciudadanos, en forma individual o colectiva, </w:t>
      </w:r>
      <w:r w:rsidRPr="00C66477">
        <w:rPr>
          <w:rFonts w:ascii="Bookman Old Style" w:hAnsi="Bookman Old Style"/>
          <w:color w:val="000000" w:themeColor="text1"/>
          <w:sz w:val="24"/>
          <w:szCs w:val="24"/>
        </w:rPr>
        <w:lastRenderedPageBreak/>
        <w:t>con la institución municipal desarrollada de manera compartida en la gestión de los asuntos públicos;</w:t>
      </w:r>
    </w:p>
    <w:p w14:paraId="4389A6E8" w14:textId="77777777" w:rsidR="004975B8" w:rsidRPr="00C66477" w:rsidRDefault="004975B8" w:rsidP="005531CC">
      <w:pPr>
        <w:pStyle w:val="Prrafodelista"/>
        <w:ind w:left="1080"/>
        <w:jc w:val="both"/>
        <w:rPr>
          <w:rFonts w:ascii="Bookman Old Style" w:hAnsi="Bookman Old Style"/>
          <w:color w:val="000000" w:themeColor="text1"/>
          <w:sz w:val="24"/>
          <w:szCs w:val="24"/>
        </w:rPr>
      </w:pPr>
    </w:p>
    <w:p w14:paraId="12D4E17C"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Eficacia.</w:t>
      </w:r>
      <w:r w:rsidRPr="00C66477">
        <w:rPr>
          <w:rFonts w:ascii="Bookman Old Style" w:hAnsi="Bookman Old Style"/>
          <w:color w:val="000000" w:themeColor="text1"/>
          <w:sz w:val="24"/>
          <w:szCs w:val="24"/>
        </w:rPr>
        <w:t xml:space="preserve"> Las actuaciones administrativas se realizan en función del cumplimiento de los fines previstos para cada órgano o entidad pública, en el ámbito de sus competencias.</w:t>
      </w:r>
    </w:p>
    <w:p w14:paraId="0BDB054D"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6C6717BD"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Eficiencia.</w:t>
      </w:r>
      <w:r w:rsidRPr="00C66477">
        <w:rPr>
          <w:rFonts w:ascii="Bookman Old Style" w:hAnsi="Bookman Old Style"/>
          <w:color w:val="000000" w:themeColor="text1"/>
          <w:sz w:val="24"/>
          <w:szCs w:val="24"/>
        </w:rPr>
        <w:t xml:space="preserve"> Las actuaciones administrativas aplicarán las medidas que faciliten el ejercicio de los derechos de las personas</w:t>
      </w:r>
    </w:p>
    <w:p w14:paraId="4A06936A"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795216C1"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Colaboración.</w:t>
      </w:r>
      <w:r w:rsidRPr="00C66477">
        <w:rPr>
          <w:rFonts w:ascii="Bookman Old Style" w:hAnsi="Bookman Old Style"/>
          <w:color w:val="000000" w:themeColor="text1"/>
          <w:sz w:val="24"/>
          <w:szCs w:val="24"/>
        </w:rPr>
        <w:t xml:space="preserve"> Las administraciones trabajarán de manera coordinada, complementaria y prestándose auxilio mutuo. Acordarán mecanismos de coordinación para la gestión de sus competencias y el uso eficiente de los recursos.</w:t>
      </w:r>
    </w:p>
    <w:p w14:paraId="5D3FF4BB"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799C8545"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Sostenibilidad ambiental.-</w:t>
      </w:r>
      <w:r w:rsidRPr="00C66477">
        <w:rPr>
          <w:rFonts w:ascii="Bookman Old Style" w:hAnsi="Bookman Old Style"/>
          <w:color w:val="000000" w:themeColor="text1"/>
          <w:sz w:val="24"/>
          <w:szCs w:val="24"/>
        </w:rPr>
        <w:t xml:space="preserve"> Se promoverá el aprovechamiento racional, responsable y sostenible de los recursos naturales y la biodiversidad del Distrito Metropolitano de Quito.</w:t>
      </w:r>
    </w:p>
    <w:p w14:paraId="04B19205" w14:textId="77777777" w:rsidR="005341DB" w:rsidRPr="00C66477" w:rsidRDefault="005341DB" w:rsidP="005531CC">
      <w:pPr>
        <w:pStyle w:val="Prrafodelista"/>
        <w:jc w:val="both"/>
        <w:rPr>
          <w:rFonts w:ascii="Bookman Old Style" w:hAnsi="Bookman Old Style"/>
          <w:color w:val="000000" w:themeColor="text1"/>
          <w:sz w:val="24"/>
          <w:szCs w:val="24"/>
        </w:rPr>
      </w:pPr>
    </w:p>
    <w:p w14:paraId="2B3B774D"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Independencia.</w:t>
      </w:r>
      <w:r w:rsidRPr="00C66477">
        <w:rPr>
          <w:rFonts w:ascii="Bookman Old Style" w:hAnsi="Bookman Old Style"/>
          <w:color w:val="000000" w:themeColor="text1"/>
          <w:sz w:val="24"/>
          <w:szCs w:val="24"/>
        </w:rPr>
        <w:t xml:space="preserve"> - Se actuará sin influencia de los otros poderes públicos, así como de factores que afecten su credibilidad y confianza.</w:t>
      </w:r>
    </w:p>
    <w:p w14:paraId="235C8244"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2EFE3482"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Respeto a la diversidad étnica, cultural y social</w:t>
      </w:r>
      <w:r w:rsidRPr="00C66477">
        <w:rPr>
          <w:rFonts w:ascii="Bookman Old Style" w:hAnsi="Bookman Old Style"/>
          <w:color w:val="000000" w:themeColor="text1"/>
          <w:sz w:val="24"/>
          <w:szCs w:val="24"/>
        </w:rPr>
        <w:t>.- La diversidad étnica, cultural y social del Distrito Metropolitano de Quito constituyen un importante patrimonio que requiere ser conservado, respetado y desarrollado, y en tal contexto, ha de ser potenciado como un atractivo del destino turístico.</w:t>
      </w:r>
    </w:p>
    <w:p w14:paraId="693135D7" w14:textId="77777777" w:rsidR="005341DB" w:rsidRPr="00C66477" w:rsidRDefault="005341DB" w:rsidP="005531CC">
      <w:pPr>
        <w:pStyle w:val="Prrafodelista"/>
        <w:jc w:val="both"/>
        <w:rPr>
          <w:rFonts w:ascii="Bookman Old Style" w:hAnsi="Bookman Old Style"/>
          <w:b/>
          <w:color w:val="000000" w:themeColor="text1"/>
          <w:sz w:val="24"/>
          <w:szCs w:val="24"/>
        </w:rPr>
      </w:pPr>
    </w:p>
    <w:p w14:paraId="1FEB7869" w14:textId="77777777" w:rsidR="005341DB" w:rsidRPr="00C66477" w:rsidRDefault="005341DB"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Oportunidad. –</w:t>
      </w:r>
      <w:r w:rsidRPr="00C66477">
        <w:rPr>
          <w:rFonts w:ascii="Bookman Old Style" w:hAnsi="Bookman Old Style"/>
          <w:color w:val="000000" w:themeColor="text1"/>
          <w:sz w:val="24"/>
          <w:szCs w:val="24"/>
        </w:rPr>
        <w:t>Todas las acciones estarán basadas en la pertinencia y motivación.</w:t>
      </w:r>
    </w:p>
    <w:p w14:paraId="27771EED" w14:textId="77777777" w:rsidR="005341DB" w:rsidRPr="00C66477" w:rsidRDefault="005341DB" w:rsidP="005531CC">
      <w:pPr>
        <w:pStyle w:val="Prrafodelista"/>
        <w:jc w:val="both"/>
        <w:rPr>
          <w:rFonts w:ascii="Bookman Old Style" w:hAnsi="Bookman Old Style"/>
          <w:b/>
          <w:color w:val="000000" w:themeColor="text1"/>
          <w:sz w:val="24"/>
          <w:szCs w:val="24"/>
        </w:rPr>
      </w:pPr>
    </w:p>
    <w:p w14:paraId="1FEA2837" w14:textId="77777777" w:rsidR="005341DB" w:rsidRPr="00C66477" w:rsidRDefault="005341DB" w:rsidP="005531CC">
      <w:pPr>
        <w:pStyle w:val="Prrafodelista"/>
        <w:jc w:val="both"/>
        <w:rPr>
          <w:rFonts w:ascii="Bookman Old Style" w:hAnsi="Bookman Old Style"/>
          <w:color w:val="000000" w:themeColor="text1"/>
          <w:sz w:val="24"/>
          <w:szCs w:val="24"/>
        </w:rPr>
      </w:pPr>
    </w:p>
    <w:p w14:paraId="75158FB5" w14:textId="28EBFD6A" w:rsidR="00486619" w:rsidRPr="00C66477" w:rsidRDefault="006A5FF4"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5341DB" w:rsidRPr="00C66477">
        <w:rPr>
          <w:rFonts w:ascii="Bookman Old Style" w:hAnsi="Bookman Old Style"/>
          <w:color w:val="000000" w:themeColor="text1"/>
          <w:sz w:val="24"/>
          <w:szCs w:val="24"/>
        </w:rPr>
        <w:t>culo</w:t>
      </w:r>
      <w:r w:rsidR="00486619" w:rsidRPr="00C66477">
        <w:rPr>
          <w:rFonts w:ascii="Bookman Old Style" w:hAnsi="Bookman Old Style"/>
          <w:color w:val="000000" w:themeColor="text1"/>
          <w:sz w:val="24"/>
          <w:szCs w:val="24"/>
        </w:rPr>
        <w:t xml:space="preserve"> (…).- </w:t>
      </w:r>
      <w:r w:rsidR="00486619" w:rsidRPr="00C66477">
        <w:rPr>
          <w:rFonts w:ascii="Bookman Old Style" w:hAnsi="Bookman Old Style"/>
          <w:b/>
          <w:color w:val="000000" w:themeColor="text1"/>
          <w:sz w:val="24"/>
          <w:szCs w:val="24"/>
        </w:rPr>
        <w:t>Definiciones</w:t>
      </w:r>
      <w:r w:rsidR="00486619" w:rsidRPr="00C66477">
        <w:rPr>
          <w:rFonts w:ascii="Bookman Old Style" w:hAnsi="Bookman Old Style"/>
          <w:color w:val="000000" w:themeColor="text1"/>
          <w:sz w:val="24"/>
          <w:szCs w:val="24"/>
        </w:rPr>
        <w:t xml:space="preserve">. Para efectos de esta Ordenanza, se aplicaran las siguientes definiciones: </w:t>
      </w:r>
    </w:p>
    <w:p w14:paraId="573708C4" w14:textId="77777777" w:rsidR="00486619" w:rsidRPr="00C66477" w:rsidRDefault="00486619" w:rsidP="005531CC">
      <w:pPr>
        <w:pStyle w:val="Prrafodelista"/>
        <w:jc w:val="both"/>
        <w:rPr>
          <w:rFonts w:ascii="Bookman Old Style" w:hAnsi="Bookman Old Style"/>
          <w:color w:val="000000" w:themeColor="text1"/>
          <w:sz w:val="24"/>
          <w:szCs w:val="24"/>
        </w:rPr>
      </w:pPr>
    </w:p>
    <w:p w14:paraId="75582456" w14:textId="77777777" w:rsidR="00486619" w:rsidRPr="00C66477" w:rsidRDefault="00486619" w:rsidP="005531CC">
      <w:pPr>
        <w:pStyle w:val="Prrafodelista"/>
        <w:ind w:left="1080"/>
        <w:jc w:val="both"/>
        <w:rPr>
          <w:rFonts w:ascii="Bookman Old Style" w:hAnsi="Bookman Old Style"/>
          <w:color w:val="000000" w:themeColor="text1"/>
          <w:sz w:val="24"/>
          <w:szCs w:val="24"/>
        </w:rPr>
      </w:pPr>
    </w:p>
    <w:p w14:paraId="5176EEFA" w14:textId="3FF3E4F8" w:rsidR="005341DB" w:rsidRPr="00C66477" w:rsidRDefault="005341DB"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Alianzas estratégicas.</w:t>
      </w:r>
      <w:r w:rsidRPr="00C66477">
        <w:rPr>
          <w:rFonts w:ascii="Bookman Old Style" w:hAnsi="Bookman Old Style"/>
          <w:color w:val="000000" w:themeColor="text1"/>
          <w:sz w:val="24"/>
          <w:szCs w:val="24"/>
        </w:rPr>
        <w:t xml:space="preserve"> - Son acuerdos que se realizan entre personas naturales, jurídicas, organizaciones de la sociedad civil, organismos internacionales u otros, a fin de generar planes, </w:t>
      </w:r>
      <w:r w:rsidRPr="00C66477">
        <w:rPr>
          <w:rFonts w:ascii="Bookman Old Style" w:hAnsi="Bookman Old Style"/>
          <w:color w:val="000000" w:themeColor="text1"/>
          <w:sz w:val="24"/>
          <w:szCs w:val="24"/>
        </w:rPr>
        <w:lastRenderedPageBreak/>
        <w:t xml:space="preserve">programas, proyectos, recursos y acciones para la gestión en beneficio de los sujetos de derechos, de conformidad con el régimen jurídico aplicable; </w:t>
      </w:r>
    </w:p>
    <w:p w14:paraId="5ABAD0D9"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4BEB017A" w14:textId="04165C69" w:rsidR="00A67CCC" w:rsidRPr="00C66477" w:rsidRDefault="00486619"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Desperdicio de alimentos.-</w:t>
      </w:r>
      <w:r w:rsidRPr="00C66477">
        <w:rPr>
          <w:rFonts w:ascii="Bookman Old Style" w:hAnsi="Bookman Old Style"/>
          <w:color w:val="000000" w:themeColor="text1"/>
          <w:sz w:val="24"/>
          <w:szCs w:val="24"/>
        </w:rPr>
        <w:t xml:space="preserve"> Son el resultado de las decisiones y acciones adoptadas por los expendedores, proveedores de servicios alimentarios y consumidores que tienen como efecto la </w:t>
      </w:r>
      <w:r w:rsidR="00A67CCC" w:rsidRPr="00C66477">
        <w:rPr>
          <w:rFonts w:ascii="Bookman Old Style" w:hAnsi="Bookman Old Style"/>
          <w:color w:val="000000" w:themeColor="text1"/>
          <w:sz w:val="24"/>
          <w:szCs w:val="24"/>
        </w:rPr>
        <w:t>subutilización</w:t>
      </w:r>
      <w:r w:rsidRPr="00C66477">
        <w:rPr>
          <w:rFonts w:ascii="Bookman Old Style" w:hAnsi="Bookman Old Style"/>
          <w:color w:val="000000" w:themeColor="text1"/>
          <w:sz w:val="24"/>
          <w:szCs w:val="24"/>
        </w:rPr>
        <w:t xml:space="preserve"> y aprovec</w:t>
      </w:r>
      <w:r w:rsidR="00A67CCC" w:rsidRPr="00C66477">
        <w:rPr>
          <w:rFonts w:ascii="Bookman Old Style" w:hAnsi="Bookman Old Style"/>
          <w:color w:val="000000" w:themeColor="text1"/>
          <w:sz w:val="24"/>
          <w:szCs w:val="24"/>
        </w:rPr>
        <w:t>hamiento de productos y alimentos aptos para el consumo humano.</w:t>
      </w:r>
    </w:p>
    <w:p w14:paraId="11A48DB3"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Desarrollo Humano.</w:t>
      </w:r>
      <w:r w:rsidRPr="00C66477">
        <w:rPr>
          <w:rFonts w:ascii="Bookman Old Style" w:hAnsi="Bookman Old Style"/>
          <w:color w:val="000000" w:themeColor="text1"/>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70DCC079" w14:textId="77777777" w:rsidR="00A67CCC" w:rsidRPr="00C66477" w:rsidRDefault="00A67CCC" w:rsidP="005531CC">
      <w:pPr>
        <w:pStyle w:val="Prrafodelista"/>
        <w:jc w:val="both"/>
        <w:rPr>
          <w:rFonts w:ascii="Bookman Old Style" w:hAnsi="Bookman Old Style"/>
          <w:color w:val="000000" w:themeColor="text1"/>
          <w:sz w:val="24"/>
          <w:szCs w:val="24"/>
        </w:rPr>
      </w:pPr>
    </w:p>
    <w:p w14:paraId="5FD0E7DA"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Mendicidad.</w:t>
      </w:r>
      <w:r w:rsidRPr="00C66477">
        <w:rPr>
          <w:rFonts w:ascii="Bookman Old Style" w:hAnsi="Bookman Old Style"/>
          <w:color w:val="000000" w:themeColor="text1"/>
          <w:sz w:val="24"/>
          <w:szCs w:val="24"/>
        </w:rPr>
        <w:t xml:space="preserve"> – Es una práctica que consiste en solicitar alimentos, vestimenta o dinero recurriendo a comportamientos de patetismo o auto-humillación para generar lástima o compasión en las personas. Puede manifestarse en: (1) mendicidad propiamente dicha, mendicidad encubierta, aquella que se disfraza en actividades que no se representan como económicas, tales como: venta informal, malabarismo, traga fuegos entre otras, o (3) mendicidad coercitiva, aquella que se realiza a través de la intimidación;</w:t>
      </w:r>
    </w:p>
    <w:p w14:paraId="6C5B86CF" w14:textId="77777777" w:rsidR="005341DB" w:rsidRPr="00C66477" w:rsidRDefault="005341DB" w:rsidP="005531CC">
      <w:pPr>
        <w:pStyle w:val="Prrafodelista"/>
        <w:jc w:val="both"/>
        <w:rPr>
          <w:rFonts w:ascii="Bookman Old Style" w:hAnsi="Bookman Old Style"/>
          <w:color w:val="000000" w:themeColor="text1"/>
          <w:sz w:val="24"/>
          <w:szCs w:val="24"/>
        </w:rPr>
      </w:pPr>
    </w:p>
    <w:p w14:paraId="0E4FB3A1" w14:textId="77777777" w:rsidR="005341DB" w:rsidRPr="00C66477" w:rsidRDefault="005341DB"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Intervención:</w:t>
      </w:r>
      <w:r w:rsidRPr="00C66477">
        <w:rPr>
          <w:rFonts w:ascii="Bookman Old Style" w:hAnsi="Bookman Old Style"/>
          <w:color w:val="000000" w:themeColor="text1"/>
          <w:sz w:val="24"/>
          <w:szCs w:val="24"/>
        </w:rPr>
        <w:t xml:space="preserve"> Ejecución de las estrategias diseñadas para la prevención de adicciones que se llevan a cabo en los diferentes ámbitos y niveles</w:t>
      </w:r>
    </w:p>
    <w:p w14:paraId="22AAE7DB" w14:textId="77777777" w:rsidR="00A67CCC" w:rsidRPr="00C66477" w:rsidRDefault="00A67CCC" w:rsidP="005531CC">
      <w:pPr>
        <w:pStyle w:val="Prrafodelista"/>
        <w:jc w:val="both"/>
        <w:rPr>
          <w:rFonts w:ascii="Bookman Old Style" w:hAnsi="Bookman Old Style"/>
          <w:color w:val="000000" w:themeColor="text1"/>
          <w:sz w:val="24"/>
          <w:szCs w:val="24"/>
        </w:rPr>
      </w:pPr>
    </w:p>
    <w:p w14:paraId="118D7129" w14:textId="68E3DE64"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Pérdida de alimentos.-</w:t>
      </w:r>
      <w:r w:rsidRPr="00C66477">
        <w:rPr>
          <w:rFonts w:ascii="Bookman Old Style" w:hAnsi="Bookman Old Style"/>
          <w:color w:val="000000" w:themeColor="text1"/>
          <w:sz w:val="24"/>
          <w:szCs w:val="24"/>
        </w:rPr>
        <w:t xml:space="preserve"> Se refiere a la disminución de la cantidad o calidad de los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valor nutricional, alimenticio y  económico. </w:t>
      </w:r>
    </w:p>
    <w:p w14:paraId="7A3AF900" w14:textId="77777777" w:rsidR="00A67CCC" w:rsidRPr="00C66477" w:rsidRDefault="00A67CCC" w:rsidP="005531CC">
      <w:pPr>
        <w:pStyle w:val="Prrafodelista"/>
        <w:jc w:val="both"/>
        <w:rPr>
          <w:rFonts w:ascii="Bookman Old Style" w:hAnsi="Bookman Old Style"/>
          <w:b/>
          <w:color w:val="000000" w:themeColor="text1"/>
          <w:sz w:val="24"/>
          <w:szCs w:val="24"/>
        </w:rPr>
      </w:pPr>
    </w:p>
    <w:p w14:paraId="436F5D4D"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Prevención.</w:t>
      </w:r>
      <w:r w:rsidRPr="00C66477">
        <w:rPr>
          <w:rFonts w:ascii="Bookman Old Style" w:hAnsi="Bookman Old Style"/>
          <w:color w:val="000000" w:themeColor="text1"/>
          <w:sz w:val="24"/>
          <w:szCs w:val="24"/>
        </w:rPr>
        <w:t xml:space="preserve"> - Acciones interinstitucionales destinadas a la reducción de riesgos y vulnerabilidades que alejen a las personas de condiciones precarias. Implica la detección temprana de </w:t>
      </w:r>
      <w:r w:rsidRPr="00C66477">
        <w:rPr>
          <w:rFonts w:ascii="Bookman Old Style" w:hAnsi="Bookman Old Style"/>
          <w:color w:val="000000" w:themeColor="text1"/>
          <w:sz w:val="24"/>
          <w:szCs w:val="24"/>
        </w:rPr>
        <w:lastRenderedPageBreak/>
        <w:t>comportamientos y prácticas perjudiciales, frente a las cuales las instituciones competentes, en corresponsabilidad con la ciudadanía, deben actuar para garantizar la integralidad de sus derechos</w:t>
      </w:r>
    </w:p>
    <w:p w14:paraId="225B26D2" w14:textId="77777777" w:rsidR="00A67CCC" w:rsidRPr="00C66477" w:rsidRDefault="00A67CCC" w:rsidP="005531CC">
      <w:pPr>
        <w:jc w:val="both"/>
        <w:rPr>
          <w:rFonts w:ascii="Bookman Old Style" w:hAnsi="Bookman Old Style"/>
          <w:color w:val="000000" w:themeColor="text1"/>
          <w:sz w:val="24"/>
          <w:szCs w:val="24"/>
        </w:rPr>
      </w:pPr>
    </w:p>
    <w:p w14:paraId="1DED0395" w14:textId="298F2482" w:rsidR="004975B8" w:rsidRPr="00C66477" w:rsidRDefault="00860F2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SECCIÓN I. </w:t>
      </w:r>
      <w:r w:rsidR="004975B8" w:rsidRPr="00C66477">
        <w:rPr>
          <w:rFonts w:ascii="Bookman Old Style" w:hAnsi="Bookman Old Style"/>
          <w:b/>
          <w:color w:val="000000" w:themeColor="text1"/>
          <w:sz w:val="24"/>
          <w:szCs w:val="24"/>
        </w:rPr>
        <w:t>NORMAS PARA LA PREVENCION Y LA REDUCCIÓN DEL DESPERDICIO DE ALIMENTOS</w:t>
      </w:r>
    </w:p>
    <w:p w14:paraId="28AF34EF"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648E8B70" w14:textId="77777777" w:rsidR="004975B8" w:rsidRPr="00C66477" w:rsidRDefault="004975B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De los lineamientos para el establecimiento de la política pública.- El ente rector de </w:t>
      </w:r>
      <w:r w:rsidR="00BD4E68" w:rsidRPr="00C66477">
        <w:rPr>
          <w:rFonts w:ascii="Bookman Old Style" w:hAnsi="Bookman Old Style"/>
          <w:color w:val="000000" w:themeColor="text1"/>
          <w:sz w:val="24"/>
          <w:szCs w:val="24"/>
        </w:rPr>
        <w:t>la Salud en el Distrito  Metropolitano de Quito</w:t>
      </w:r>
      <w:r w:rsidRPr="00C66477">
        <w:rPr>
          <w:rFonts w:ascii="Bookman Old Style" w:hAnsi="Bookman Old Style"/>
          <w:color w:val="000000" w:themeColor="text1"/>
          <w:sz w:val="24"/>
          <w:szCs w:val="24"/>
        </w:rPr>
        <w:t xml:space="preserve">, </w:t>
      </w:r>
      <w:r w:rsidR="00BD4E68" w:rsidRPr="00C66477">
        <w:rPr>
          <w:rFonts w:ascii="Bookman Old Style" w:hAnsi="Bookman Old Style"/>
          <w:color w:val="000000" w:themeColor="text1"/>
          <w:sz w:val="24"/>
          <w:szCs w:val="24"/>
        </w:rPr>
        <w:t xml:space="preserve">en la </w:t>
      </w:r>
      <w:r w:rsidR="0081087D" w:rsidRPr="00C66477">
        <w:rPr>
          <w:rFonts w:ascii="Bookman Old Style" w:hAnsi="Bookman Old Style"/>
          <w:color w:val="000000" w:themeColor="text1"/>
          <w:sz w:val="24"/>
          <w:szCs w:val="24"/>
        </w:rPr>
        <w:t>elaboración</w:t>
      </w:r>
      <w:r w:rsidR="00BD4E68" w:rsidRPr="00C66477">
        <w:rPr>
          <w:rFonts w:ascii="Bookman Old Style" w:hAnsi="Bookman Old Style"/>
          <w:color w:val="000000" w:themeColor="text1"/>
          <w:sz w:val="24"/>
          <w:szCs w:val="24"/>
        </w:rPr>
        <w:t xml:space="preserve"> de la política pu</w:t>
      </w:r>
      <w:r w:rsidRPr="00C66477">
        <w:rPr>
          <w:rFonts w:ascii="Bookman Old Style" w:hAnsi="Bookman Old Style"/>
          <w:color w:val="000000" w:themeColor="text1"/>
          <w:sz w:val="24"/>
          <w:szCs w:val="24"/>
        </w:rPr>
        <w:t xml:space="preserve">blica, </w:t>
      </w:r>
      <w:r w:rsidR="00BD4E68" w:rsidRPr="00C66477">
        <w:rPr>
          <w:rFonts w:ascii="Bookman Old Style" w:hAnsi="Bookman Old Style"/>
          <w:color w:val="000000" w:themeColor="text1"/>
          <w:sz w:val="24"/>
          <w:szCs w:val="24"/>
        </w:rPr>
        <w:t>considerará</w:t>
      </w:r>
      <w:r w:rsidRPr="00C66477">
        <w:rPr>
          <w:rFonts w:ascii="Bookman Old Style" w:hAnsi="Bookman Old Style"/>
          <w:color w:val="000000" w:themeColor="text1"/>
          <w:sz w:val="24"/>
          <w:szCs w:val="24"/>
        </w:rPr>
        <w:t xml:space="preserve"> los siguientes lineamientos: </w:t>
      </w:r>
    </w:p>
    <w:p w14:paraId="4B8846FE" w14:textId="77777777" w:rsidR="004975B8" w:rsidRPr="00C66477" w:rsidRDefault="004975B8" w:rsidP="005531CC">
      <w:pPr>
        <w:pStyle w:val="Prrafodelista"/>
        <w:jc w:val="both"/>
        <w:rPr>
          <w:rFonts w:ascii="Bookman Old Style" w:hAnsi="Bookman Old Style"/>
          <w:color w:val="000000" w:themeColor="text1"/>
          <w:sz w:val="24"/>
          <w:szCs w:val="24"/>
        </w:rPr>
      </w:pPr>
    </w:p>
    <w:p w14:paraId="4618490D"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w:t>
      </w:r>
      <w:r w:rsidR="004975B8" w:rsidRPr="00C66477">
        <w:rPr>
          <w:rFonts w:ascii="Bookman Old Style" w:hAnsi="Bookman Old Style"/>
          <w:color w:val="000000" w:themeColor="text1"/>
          <w:sz w:val="24"/>
          <w:szCs w:val="24"/>
        </w:rPr>
        <w:t xml:space="preserve"> Impulsar medidas integrales contra la pérd</w:t>
      </w:r>
      <w:r w:rsidRPr="00C66477">
        <w:rPr>
          <w:rFonts w:ascii="Bookman Old Style" w:hAnsi="Bookman Old Style"/>
          <w:color w:val="000000" w:themeColor="text1"/>
          <w:sz w:val="24"/>
          <w:szCs w:val="24"/>
        </w:rPr>
        <w:t>ida y el desperdicio de alimento</w:t>
      </w:r>
      <w:r w:rsidR="004975B8" w:rsidRPr="00C66477">
        <w:rPr>
          <w:rFonts w:ascii="Bookman Old Style" w:hAnsi="Bookman Old Style"/>
          <w:color w:val="000000" w:themeColor="text1"/>
          <w:sz w:val="24"/>
          <w:szCs w:val="24"/>
        </w:rPr>
        <w:t>s</w:t>
      </w:r>
      <w:r w:rsidRPr="00C66477">
        <w:rPr>
          <w:rFonts w:ascii="Bookman Old Style" w:hAnsi="Bookman Old Style"/>
          <w:color w:val="000000" w:themeColor="text1"/>
          <w:sz w:val="24"/>
          <w:szCs w:val="24"/>
        </w:rPr>
        <w:t xml:space="preserve"> aptos para el consumo humano</w:t>
      </w:r>
      <w:r w:rsidR="004975B8" w:rsidRPr="00C66477">
        <w:rPr>
          <w:rFonts w:ascii="Bookman Old Style" w:hAnsi="Bookman Old Style"/>
          <w:color w:val="000000" w:themeColor="text1"/>
          <w:sz w:val="24"/>
          <w:szCs w:val="24"/>
        </w:rPr>
        <w:t xml:space="preserve">; </w:t>
      </w:r>
    </w:p>
    <w:p w14:paraId="2CB75C34" w14:textId="77777777" w:rsidR="00BD4E68" w:rsidRPr="00C66477" w:rsidRDefault="00BD4E68" w:rsidP="005531CC">
      <w:pPr>
        <w:pStyle w:val="Prrafodelista"/>
        <w:jc w:val="both"/>
        <w:rPr>
          <w:rFonts w:ascii="Bookman Old Style" w:hAnsi="Bookman Old Style"/>
          <w:color w:val="000000" w:themeColor="text1"/>
          <w:sz w:val="24"/>
          <w:szCs w:val="24"/>
        </w:rPr>
      </w:pPr>
    </w:p>
    <w:p w14:paraId="115900A0"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b)</w:t>
      </w:r>
      <w:r w:rsidR="004975B8" w:rsidRPr="00C66477">
        <w:rPr>
          <w:rFonts w:ascii="Bookman Old Style" w:hAnsi="Bookman Old Style"/>
          <w:color w:val="000000" w:themeColor="text1"/>
          <w:sz w:val="24"/>
          <w:szCs w:val="24"/>
        </w:rPr>
        <w:t xml:space="preserve"> Coordinar</w:t>
      </w:r>
      <w:r w:rsidRPr="00C66477">
        <w:rPr>
          <w:rFonts w:ascii="Bookman Old Style" w:hAnsi="Bookman Old Style"/>
          <w:color w:val="000000" w:themeColor="text1"/>
          <w:sz w:val="24"/>
          <w:szCs w:val="24"/>
        </w:rPr>
        <w:t xml:space="preserve"> y sistematizar </w:t>
      </w:r>
      <w:r w:rsidR="004975B8" w:rsidRPr="00C66477">
        <w:rPr>
          <w:rFonts w:ascii="Bookman Old Style" w:hAnsi="Bookman Old Style"/>
          <w:color w:val="000000" w:themeColor="text1"/>
          <w:sz w:val="24"/>
          <w:szCs w:val="24"/>
        </w:rPr>
        <w:t xml:space="preserve">la </w:t>
      </w:r>
      <w:r w:rsidRPr="00C66477">
        <w:rPr>
          <w:rFonts w:ascii="Bookman Old Style" w:hAnsi="Bookman Old Style"/>
          <w:color w:val="000000" w:themeColor="text1"/>
          <w:sz w:val="24"/>
          <w:szCs w:val="24"/>
        </w:rPr>
        <w:t>elaboración</w:t>
      </w:r>
      <w:r w:rsidR="004975B8" w:rsidRPr="00C66477">
        <w:rPr>
          <w:rFonts w:ascii="Bookman Old Style" w:hAnsi="Bookman Old Style"/>
          <w:color w:val="000000" w:themeColor="text1"/>
          <w:sz w:val="24"/>
          <w:szCs w:val="24"/>
        </w:rPr>
        <w:t xml:space="preserve"> de es</w:t>
      </w:r>
      <w:r w:rsidRPr="00C66477">
        <w:rPr>
          <w:rFonts w:ascii="Bookman Old Style" w:hAnsi="Bookman Old Style"/>
          <w:color w:val="000000" w:themeColor="text1"/>
          <w:sz w:val="24"/>
          <w:szCs w:val="24"/>
        </w:rPr>
        <w:t xml:space="preserve">tudios y levantamiento de datos, formación y elementos indispensables </w:t>
      </w:r>
      <w:r w:rsidR="004975B8" w:rsidRPr="00C66477">
        <w:rPr>
          <w:rFonts w:ascii="Bookman Old Style" w:hAnsi="Bookman Old Style"/>
          <w:color w:val="000000" w:themeColor="text1"/>
          <w:sz w:val="24"/>
          <w:szCs w:val="24"/>
        </w:rPr>
        <w:t xml:space="preserve">para la </w:t>
      </w:r>
      <w:r w:rsidRPr="00C66477">
        <w:rPr>
          <w:rFonts w:ascii="Bookman Old Style" w:hAnsi="Bookman Old Style"/>
          <w:color w:val="000000" w:themeColor="text1"/>
          <w:sz w:val="24"/>
          <w:szCs w:val="24"/>
        </w:rPr>
        <w:t>generación de estrategia</w:t>
      </w:r>
      <w:r w:rsidR="004975B8" w:rsidRPr="00C66477">
        <w:rPr>
          <w:rFonts w:ascii="Bookman Old Style" w:hAnsi="Bookman Old Style"/>
          <w:color w:val="000000" w:themeColor="text1"/>
          <w:sz w:val="24"/>
          <w:szCs w:val="24"/>
        </w:rPr>
        <w:t xml:space="preserve">s integrales para el combate </w:t>
      </w:r>
      <w:r w:rsidRPr="00C66477">
        <w:rPr>
          <w:rFonts w:ascii="Bookman Old Style" w:hAnsi="Bookman Old Style"/>
          <w:color w:val="000000" w:themeColor="text1"/>
          <w:sz w:val="24"/>
          <w:szCs w:val="24"/>
        </w:rPr>
        <w:t>al desperdicio de a</w:t>
      </w:r>
      <w:r w:rsidR="004975B8" w:rsidRPr="00C66477">
        <w:rPr>
          <w:rFonts w:ascii="Bookman Old Style" w:hAnsi="Bookman Old Style"/>
          <w:color w:val="000000" w:themeColor="text1"/>
          <w:sz w:val="24"/>
          <w:szCs w:val="24"/>
        </w:rPr>
        <w:t xml:space="preserve">limentos; </w:t>
      </w:r>
    </w:p>
    <w:p w14:paraId="1E79A36A" w14:textId="77777777" w:rsidR="00BD4E68" w:rsidRPr="00C66477" w:rsidRDefault="00BD4E68" w:rsidP="005531CC">
      <w:pPr>
        <w:pStyle w:val="Prrafodelista"/>
        <w:jc w:val="both"/>
        <w:rPr>
          <w:rFonts w:ascii="Bookman Old Style" w:hAnsi="Bookman Old Style"/>
          <w:color w:val="000000" w:themeColor="text1"/>
          <w:sz w:val="24"/>
          <w:szCs w:val="24"/>
        </w:rPr>
      </w:pPr>
    </w:p>
    <w:p w14:paraId="3B7ED035"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c)</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Generar</w:t>
      </w:r>
      <w:r w:rsidR="004975B8" w:rsidRPr="00C66477">
        <w:rPr>
          <w:rFonts w:ascii="Bookman Old Style" w:hAnsi="Bookman Old Style"/>
          <w:color w:val="000000" w:themeColor="text1"/>
          <w:sz w:val="24"/>
          <w:szCs w:val="24"/>
        </w:rPr>
        <w:t xml:space="preserve"> estrategias </w:t>
      </w:r>
      <w:r w:rsidRPr="00C66477">
        <w:rPr>
          <w:rFonts w:ascii="Bookman Old Style" w:hAnsi="Bookman Old Style"/>
          <w:color w:val="000000" w:themeColor="text1"/>
          <w:sz w:val="24"/>
          <w:szCs w:val="24"/>
        </w:rPr>
        <w:t xml:space="preserve">objetivas </w:t>
      </w:r>
      <w:r w:rsidR="004975B8" w:rsidRPr="00C66477">
        <w:rPr>
          <w:rFonts w:ascii="Bookman Old Style" w:hAnsi="Bookman Old Style"/>
          <w:color w:val="000000" w:themeColor="text1"/>
          <w:sz w:val="24"/>
          <w:szCs w:val="24"/>
        </w:rPr>
        <w:t xml:space="preserve">para </w:t>
      </w:r>
      <w:r w:rsidRPr="00C66477">
        <w:rPr>
          <w:rFonts w:ascii="Bookman Old Style" w:hAnsi="Bookman Old Style"/>
          <w:color w:val="000000" w:themeColor="text1"/>
          <w:sz w:val="24"/>
          <w:szCs w:val="24"/>
        </w:rPr>
        <w:t xml:space="preserve">mejoramiento </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en </w:t>
      </w:r>
      <w:r w:rsidR="004975B8" w:rsidRPr="00C66477">
        <w:rPr>
          <w:rFonts w:ascii="Bookman Old Style" w:hAnsi="Bookman Old Style"/>
          <w:color w:val="000000" w:themeColor="text1"/>
          <w:sz w:val="24"/>
          <w:szCs w:val="24"/>
        </w:rPr>
        <w:t>el aprovechamiento de los productos alimenti</w:t>
      </w:r>
      <w:r w:rsidRPr="00C66477">
        <w:rPr>
          <w:rFonts w:ascii="Bookman Old Style" w:hAnsi="Bookman Old Style"/>
          <w:color w:val="000000" w:themeColor="text1"/>
          <w:sz w:val="24"/>
          <w:szCs w:val="24"/>
        </w:rPr>
        <w:t>cios disponibles para el consumo</w:t>
      </w:r>
      <w:r w:rsidR="004975B8" w:rsidRPr="00C66477">
        <w:rPr>
          <w:rFonts w:ascii="Bookman Old Style" w:hAnsi="Bookman Old Style"/>
          <w:color w:val="000000" w:themeColor="text1"/>
          <w:sz w:val="24"/>
          <w:szCs w:val="24"/>
        </w:rPr>
        <w:t xml:space="preserve"> humano; </w:t>
      </w:r>
    </w:p>
    <w:p w14:paraId="0B064BA9" w14:textId="77777777" w:rsidR="00BD4E68" w:rsidRPr="00C66477" w:rsidRDefault="00BD4E68" w:rsidP="005531CC">
      <w:pPr>
        <w:pStyle w:val="Prrafodelista"/>
        <w:jc w:val="both"/>
        <w:rPr>
          <w:rFonts w:ascii="Bookman Old Style" w:hAnsi="Bookman Old Style"/>
          <w:color w:val="000000" w:themeColor="text1"/>
          <w:sz w:val="24"/>
          <w:szCs w:val="24"/>
        </w:rPr>
      </w:pPr>
    </w:p>
    <w:p w14:paraId="0B915409" w14:textId="1056B52A" w:rsidR="00BD4E68" w:rsidRPr="00C66477" w:rsidRDefault="004975B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w:t>
      </w:r>
      <w:r w:rsidR="00BD4E68" w:rsidRPr="00C66477">
        <w:rPr>
          <w:rFonts w:ascii="Bookman Old Style" w:hAnsi="Bookman Old Style"/>
          <w:color w:val="000000" w:themeColor="text1"/>
          <w:sz w:val="24"/>
          <w:szCs w:val="24"/>
        </w:rPr>
        <w:t>)</w:t>
      </w:r>
      <w:r w:rsidRPr="00C66477">
        <w:rPr>
          <w:rFonts w:ascii="Bookman Old Style" w:hAnsi="Bookman Old Style"/>
          <w:color w:val="000000" w:themeColor="text1"/>
          <w:sz w:val="24"/>
          <w:szCs w:val="24"/>
        </w:rPr>
        <w:t xml:space="preserve"> Mi</w:t>
      </w:r>
      <w:r w:rsidR="00BD4E68" w:rsidRPr="00C66477">
        <w:rPr>
          <w:rFonts w:ascii="Bookman Old Style" w:hAnsi="Bookman Old Style"/>
          <w:color w:val="000000" w:themeColor="text1"/>
          <w:sz w:val="24"/>
          <w:szCs w:val="24"/>
        </w:rPr>
        <w:t xml:space="preserve">tigar el desperdicio de todo producto alimenticio </w:t>
      </w:r>
      <w:r w:rsidRPr="00C66477">
        <w:rPr>
          <w:rFonts w:ascii="Bookman Old Style" w:hAnsi="Bookman Old Style"/>
          <w:color w:val="000000" w:themeColor="text1"/>
          <w:sz w:val="24"/>
          <w:szCs w:val="24"/>
        </w:rPr>
        <w:t xml:space="preserve"> </w:t>
      </w:r>
      <w:r w:rsidR="00C745E8" w:rsidRPr="00C66477">
        <w:rPr>
          <w:rFonts w:ascii="Bookman Old Style" w:hAnsi="Bookman Old Style"/>
          <w:color w:val="000000" w:themeColor="text1"/>
          <w:sz w:val="24"/>
          <w:szCs w:val="24"/>
        </w:rPr>
        <w:t xml:space="preserve">con el objeto de  </w:t>
      </w:r>
      <w:r w:rsidRPr="00C66477">
        <w:rPr>
          <w:rFonts w:ascii="Bookman Old Style" w:hAnsi="Bookman Old Style"/>
          <w:color w:val="000000" w:themeColor="text1"/>
          <w:sz w:val="24"/>
          <w:szCs w:val="24"/>
        </w:rPr>
        <w:t xml:space="preserve">contribuir al acceso seguro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suficientes para el desarrollo, vida activa y sana de las personas; </w:t>
      </w:r>
    </w:p>
    <w:p w14:paraId="6151953D" w14:textId="77777777" w:rsidR="00BD4E68" w:rsidRPr="00C66477" w:rsidRDefault="00BD4E68" w:rsidP="005531CC">
      <w:pPr>
        <w:pStyle w:val="Prrafodelista"/>
        <w:jc w:val="both"/>
        <w:rPr>
          <w:rFonts w:ascii="Bookman Old Style" w:hAnsi="Bookman Old Style"/>
          <w:color w:val="000000" w:themeColor="text1"/>
          <w:sz w:val="24"/>
          <w:szCs w:val="24"/>
        </w:rPr>
      </w:pPr>
    </w:p>
    <w:p w14:paraId="11D7394D" w14:textId="652B409A"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Realizar campañas</w:t>
      </w:r>
      <w:r w:rsidR="004975B8" w:rsidRPr="00C66477">
        <w:rPr>
          <w:rFonts w:ascii="Bookman Old Style" w:hAnsi="Bookman Old Style"/>
          <w:color w:val="000000" w:themeColor="text1"/>
          <w:sz w:val="24"/>
          <w:szCs w:val="24"/>
        </w:rPr>
        <w:t xml:space="preserve"> de </w:t>
      </w:r>
      <w:r w:rsidRPr="00C66477">
        <w:rPr>
          <w:rFonts w:ascii="Bookman Old Style" w:hAnsi="Bookman Old Style"/>
          <w:color w:val="000000" w:themeColor="text1"/>
          <w:sz w:val="24"/>
          <w:szCs w:val="24"/>
        </w:rPr>
        <w:t>información</w:t>
      </w:r>
      <w:r w:rsidR="004975B8" w:rsidRPr="00C66477">
        <w:rPr>
          <w:rFonts w:ascii="Bookman Old Style" w:hAnsi="Bookman Old Style"/>
          <w:color w:val="000000" w:themeColor="text1"/>
          <w:sz w:val="24"/>
          <w:szCs w:val="24"/>
        </w:rPr>
        <w:t xml:space="preserve"> y </w:t>
      </w:r>
      <w:r w:rsidRPr="00C66477">
        <w:rPr>
          <w:rFonts w:ascii="Bookman Old Style" w:hAnsi="Bookman Old Style"/>
          <w:color w:val="000000" w:themeColor="text1"/>
          <w:sz w:val="24"/>
          <w:szCs w:val="24"/>
        </w:rPr>
        <w:t>comunicación</w:t>
      </w:r>
      <w:r w:rsidR="004975B8" w:rsidRPr="00C66477">
        <w:rPr>
          <w:rFonts w:ascii="Bookman Old Style" w:hAnsi="Bookman Old Style"/>
          <w:color w:val="000000" w:themeColor="text1"/>
          <w:sz w:val="24"/>
          <w:szCs w:val="24"/>
        </w:rPr>
        <w:t xml:space="preserve">, en </w:t>
      </w:r>
      <w:r w:rsidRPr="00C66477">
        <w:rPr>
          <w:rFonts w:ascii="Bookman Old Style" w:hAnsi="Bookman Old Style"/>
          <w:color w:val="000000" w:themeColor="text1"/>
          <w:sz w:val="24"/>
          <w:szCs w:val="24"/>
        </w:rPr>
        <w:t>coordinación</w:t>
      </w:r>
      <w:r w:rsidR="004975B8" w:rsidRPr="00C66477">
        <w:rPr>
          <w:rFonts w:ascii="Bookman Old Style" w:hAnsi="Bookman Old Style"/>
          <w:color w:val="000000" w:themeColor="text1"/>
          <w:sz w:val="24"/>
          <w:szCs w:val="24"/>
        </w:rPr>
        <w:t xml:space="preserve"> con los entes</w:t>
      </w:r>
      <w:r w:rsidRPr="00C66477">
        <w:rPr>
          <w:rFonts w:ascii="Bookman Old Style" w:hAnsi="Bookman Old Style"/>
          <w:color w:val="000000" w:themeColor="text1"/>
          <w:sz w:val="24"/>
          <w:szCs w:val="24"/>
        </w:rPr>
        <w:t xml:space="preserve"> de Ambiente, Salud y demás componentes según sus competencias, </w:t>
      </w:r>
      <w:r w:rsidR="004975B8" w:rsidRPr="00C66477">
        <w:rPr>
          <w:rFonts w:ascii="Bookman Old Style" w:hAnsi="Bookman Old Style"/>
          <w:color w:val="000000" w:themeColor="text1"/>
          <w:sz w:val="24"/>
          <w:szCs w:val="24"/>
        </w:rPr>
        <w:t xml:space="preserve">para la </w:t>
      </w:r>
      <w:r w:rsidRPr="00C66477">
        <w:rPr>
          <w:rFonts w:ascii="Bookman Old Style" w:hAnsi="Bookman Old Style"/>
          <w:color w:val="000000" w:themeColor="text1"/>
          <w:sz w:val="24"/>
          <w:szCs w:val="24"/>
        </w:rPr>
        <w:t>sensibilización</w:t>
      </w:r>
      <w:r w:rsidR="004975B8" w:rsidRPr="00C66477">
        <w:rPr>
          <w:rFonts w:ascii="Bookman Old Style" w:hAnsi="Bookman Old Style"/>
          <w:color w:val="000000" w:themeColor="text1"/>
          <w:sz w:val="24"/>
          <w:szCs w:val="24"/>
        </w:rPr>
        <w:t xml:space="preserve"> sobre los beneficios e importancia de evitar pérdidas y desperdicios</w:t>
      </w:r>
      <w:r w:rsidRPr="00C66477">
        <w:rPr>
          <w:rFonts w:ascii="Bookman Old Style" w:hAnsi="Bookman Old Style"/>
          <w:color w:val="000000" w:themeColor="text1"/>
          <w:sz w:val="24"/>
          <w:szCs w:val="24"/>
        </w:rPr>
        <w:t xml:space="preserve"> de los alimentos. </w:t>
      </w:r>
    </w:p>
    <w:p w14:paraId="08BE0748" w14:textId="77777777" w:rsidR="00C745E8" w:rsidRPr="00C66477" w:rsidRDefault="00C745E8" w:rsidP="005531CC">
      <w:pPr>
        <w:pStyle w:val="Prrafodelista"/>
        <w:jc w:val="both"/>
        <w:rPr>
          <w:rFonts w:ascii="Bookman Old Style" w:hAnsi="Bookman Old Style"/>
          <w:color w:val="000000" w:themeColor="text1"/>
          <w:sz w:val="24"/>
          <w:szCs w:val="24"/>
        </w:rPr>
      </w:pPr>
    </w:p>
    <w:p w14:paraId="7D2A137E" w14:textId="65642947"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g)</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Impulsar la suscripción de convenios </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entre</w:t>
      </w:r>
      <w:r w:rsidR="004975B8" w:rsidRPr="00C66477">
        <w:rPr>
          <w:rFonts w:ascii="Bookman Old Style" w:hAnsi="Bookman Old Style"/>
          <w:color w:val="000000" w:themeColor="text1"/>
          <w:sz w:val="24"/>
          <w:szCs w:val="24"/>
        </w:rPr>
        <w:t xml:space="preserve"> productores</w:t>
      </w:r>
      <w:r w:rsidRPr="00C66477">
        <w:rPr>
          <w:rFonts w:ascii="Bookman Old Style" w:hAnsi="Bookman Old Style"/>
          <w:color w:val="000000" w:themeColor="text1"/>
          <w:sz w:val="24"/>
          <w:szCs w:val="24"/>
        </w:rPr>
        <w:t xml:space="preserve"> y comercializadores de alimento</w:t>
      </w:r>
      <w:r w:rsidR="004975B8" w:rsidRPr="00C66477">
        <w:rPr>
          <w:rFonts w:ascii="Bookman Old Style" w:hAnsi="Bookman Old Style"/>
          <w:color w:val="000000" w:themeColor="text1"/>
          <w:sz w:val="24"/>
          <w:szCs w:val="24"/>
        </w:rPr>
        <w:t xml:space="preserve">s, organizaciones receptoras, encaminados a reducir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w:t>
      </w:r>
      <w:r w:rsidRPr="00C66477">
        <w:rPr>
          <w:rFonts w:ascii="Bookman Old Style" w:hAnsi="Bookman Old Style"/>
          <w:color w:val="000000" w:themeColor="text1"/>
          <w:sz w:val="24"/>
          <w:szCs w:val="24"/>
        </w:rPr>
        <w:t>así</w:t>
      </w:r>
      <w:r w:rsidR="004975B8" w:rsidRPr="00C66477">
        <w:rPr>
          <w:rFonts w:ascii="Bookman Old Style" w:hAnsi="Bookman Old Style"/>
          <w:color w:val="000000" w:themeColor="text1"/>
          <w:sz w:val="24"/>
          <w:szCs w:val="24"/>
        </w:rPr>
        <w:t xml:space="preserve"> </w:t>
      </w:r>
      <w:r w:rsidR="004975B8" w:rsidRPr="00C66477">
        <w:rPr>
          <w:rFonts w:ascii="Bookman Old Style" w:hAnsi="Bookman Old Style"/>
          <w:color w:val="000000" w:themeColor="text1"/>
          <w:sz w:val="24"/>
          <w:szCs w:val="24"/>
        </w:rPr>
        <w:lastRenderedPageBreak/>
        <w:t xml:space="preserve">como fomentar y canalizar la </w:t>
      </w:r>
      <w:r w:rsidRPr="00C66477">
        <w:rPr>
          <w:rFonts w:ascii="Bookman Old Style" w:hAnsi="Bookman Old Style"/>
          <w:color w:val="000000" w:themeColor="text1"/>
          <w:sz w:val="24"/>
          <w:szCs w:val="24"/>
        </w:rPr>
        <w:t>donación</w:t>
      </w:r>
      <w:r w:rsidR="004975B8" w:rsidRPr="00C66477">
        <w:rPr>
          <w:rFonts w:ascii="Bookman Old Style" w:hAnsi="Bookman Old Style"/>
          <w:color w:val="000000" w:themeColor="text1"/>
          <w:sz w:val="24"/>
          <w:szCs w:val="24"/>
        </w:rPr>
        <w:t xml:space="preserve"> de productos alimenticios en los términos de esta Ley; </w:t>
      </w:r>
    </w:p>
    <w:p w14:paraId="523ACDC5" w14:textId="77777777" w:rsidR="00C745E8" w:rsidRPr="00C66477" w:rsidRDefault="00C745E8" w:rsidP="005531CC">
      <w:pPr>
        <w:pStyle w:val="Prrafodelista"/>
        <w:jc w:val="both"/>
        <w:rPr>
          <w:rFonts w:ascii="Bookman Old Style" w:hAnsi="Bookman Old Style"/>
          <w:color w:val="000000" w:themeColor="text1"/>
          <w:sz w:val="24"/>
          <w:szCs w:val="24"/>
        </w:rPr>
      </w:pPr>
    </w:p>
    <w:p w14:paraId="34F4E84B" w14:textId="4E906F38"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h)</w:t>
      </w:r>
      <w:r w:rsidR="004975B8" w:rsidRPr="00C66477">
        <w:rPr>
          <w:rFonts w:ascii="Bookman Old Style" w:hAnsi="Bookman Old Style"/>
          <w:color w:val="000000" w:themeColor="text1"/>
          <w:sz w:val="24"/>
          <w:szCs w:val="24"/>
        </w:rPr>
        <w:t xml:space="preserve"> Promover </w:t>
      </w:r>
      <w:r w:rsidRPr="00C66477">
        <w:rPr>
          <w:rFonts w:ascii="Bookman Old Style" w:hAnsi="Bookman Old Style"/>
          <w:color w:val="000000" w:themeColor="text1"/>
          <w:sz w:val="24"/>
          <w:szCs w:val="24"/>
        </w:rPr>
        <w:t xml:space="preserve">programas y campañas </w:t>
      </w:r>
      <w:r w:rsidR="004975B8" w:rsidRPr="00C66477">
        <w:rPr>
          <w:rFonts w:ascii="Bookman Old Style" w:hAnsi="Bookman Old Style"/>
          <w:color w:val="000000" w:themeColor="text1"/>
          <w:sz w:val="24"/>
          <w:szCs w:val="24"/>
        </w:rPr>
        <w:t xml:space="preserve">permanentes de </w:t>
      </w:r>
      <w:r w:rsidRPr="00C66477">
        <w:rPr>
          <w:rFonts w:ascii="Bookman Old Style" w:hAnsi="Bookman Old Style"/>
          <w:color w:val="000000" w:themeColor="text1"/>
          <w:sz w:val="24"/>
          <w:szCs w:val="24"/>
        </w:rPr>
        <w:t>sensibilización</w:t>
      </w:r>
      <w:r w:rsidR="004975B8" w:rsidRPr="00C66477">
        <w:rPr>
          <w:rFonts w:ascii="Bookman Old Style" w:hAnsi="Bookman Old Style"/>
          <w:color w:val="000000" w:themeColor="text1"/>
          <w:sz w:val="24"/>
          <w:szCs w:val="24"/>
        </w:rPr>
        <w:t xml:space="preserve"> en los medios de </w:t>
      </w:r>
      <w:r w:rsidRPr="00C66477">
        <w:rPr>
          <w:rFonts w:ascii="Bookman Old Style" w:hAnsi="Bookman Old Style"/>
          <w:color w:val="000000" w:themeColor="text1"/>
          <w:sz w:val="24"/>
          <w:szCs w:val="24"/>
        </w:rPr>
        <w:t>comunicación</w:t>
      </w:r>
      <w:r w:rsidR="004975B8" w:rsidRPr="00C66477">
        <w:rPr>
          <w:rFonts w:ascii="Bookman Old Style" w:hAnsi="Bookman Old Style"/>
          <w:color w:val="000000" w:themeColor="text1"/>
          <w:sz w:val="24"/>
          <w:szCs w:val="24"/>
        </w:rPr>
        <w:t xml:space="preserve"> masivos sobre los perjuicios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el valor nutricional y la </w:t>
      </w:r>
      <w:r w:rsidRPr="00C66477">
        <w:rPr>
          <w:rFonts w:ascii="Bookman Old Style" w:hAnsi="Bookman Old Style"/>
          <w:color w:val="000000" w:themeColor="text1"/>
          <w:sz w:val="24"/>
          <w:szCs w:val="24"/>
        </w:rPr>
        <w:t>revalorización</w:t>
      </w:r>
      <w:r w:rsidR="004975B8" w:rsidRPr="00C66477">
        <w:rPr>
          <w:rFonts w:ascii="Bookman Old Style" w:hAnsi="Bookman Old Style"/>
          <w:color w:val="000000" w:themeColor="text1"/>
          <w:sz w:val="24"/>
          <w:szCs w:val="24"/>
        </w:rPr>
        <w:t xml:space="preserve"> de los mismos y su aprovechamiento en favor de una </w:t>
      </w:r>
      <w:r w:rsidRPr="00C66477">
        <w:rPr>
          <w:rFonts w:ascii="Bookman Old Style" w:hAnsi="Bookman Old Style"/>
          <w:color w:val="000000" w:themeColor="text1"/>
          <w:sz w:val="24"/>
          <w:szCs w:val="24"/>
        </w:rPr>
        <w:t>producción y consumo responsable</w:t>
      </w:r>
      <w:r w:rsidR="004975B8" w:rsidRPr="00C66477">
        <w:rPr>
          <w:rFonts w:ascii="Bookman Old Style" w:hAnsi="Bookman Old Style"/>
          <w:color w:val="000000" w:themeColor="text1"/>
          <w:sz w:val="24"/>
          <w:szCs w:val="24"/>
        </w:rPr>
        <w:t xml:space="preserve">; </w:t>
      </w:r>
    </w:p>
    <w:p w14:paraId="3280440A" w14:textId="77777777" w:rsidR="00C745E8" w:rsidRPr="00C66477" w:rsidRDefault="00C745E8" w:rsidP="005531CC">
      <w:pPr>
        <w:pStyle w:val="Prrafodelista"/>
        <w:jc w:val="both"/>
        <w:rPr>
          <w:rFonts w:ascii="Bookman Old Style" w:hAnsi="Bookman Old Style"/>
          <w:color w:val="000000" w:themeColor="text1"/>
          <w:sz w:val="24"/>
          <w:szCs w:val="24"/>
        </w:rPr>
      </w:pPr>
    </w:p>
    <w:p w14:paraId="7DBEEF59" w14:textId="3D1715B3" w:rsidR="00A0294F" w:rsidRPr="00C66477" w:rsidRDefault="004975B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i</w:t>
      </w:r>
      <w:r w:rsidR="00A0294F" w:rsidRPr="00C66477">
        <w:rPr>
          <w:rFonts w:ascii="Bookman Old Style" w:hAnsi="Bookman Old Style"/>
          <w:color w:val="000000" w:themeColor="text1"/>
          <w:sz w:val="24"/>
          <w:szCs w:val="24"/>
        </w:rPr>
        <w:t xml:space="preserve">) Capacitar </w:t>
      </w:r>
      <w:r w:rsidRPr="00C66477">
        <w:rPr>
          <w:rFonts w:ascii="Bookman Old Style" w:hAnsi="Bookman Old Style"/>
          <w:color w:val="000000" w:themeColor="text1"/>
          <w:sz w:val="24"/>
          <w:szCs w:val="24"/>
        </w:rPr>
        <w:t xml:space="preserve">a los operadores de la cadena alimentaria sobre los beneficios de la </w:t>
      </w:r>
      <w:r w:rsidR="00A0294F" w:rsidRPr="00C66477">
        <w:rPr>
          <w:rFonts w:ascii="Bookman Old Style" w:hAnsi="Bookman Old Style"/>
          <w:color w:val="000000" w:themeColor="text1"/>
          <w:sz w:val="24"/>
          <w:szCs w:val="24"/>
        </w:rPr>
        <w:t>donación</w:t>
      </w:r>
      <w:r w:rsidRPr="00C66477">
        <w:rPr>
          <w:rFonts w:ascii="Bookman Old Style" w:hAnsi="Bookman Old Style"/>
          <w:color w:val="000000" w:themeColor="text1"/>
          <w:sz w:val="24"/>
          <w:szCs w:val="24"/>
        </w:rPr>
        <w:t xml:space="preserve">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w:t>
      </w:r>
    </w:p>
    <w:p w14:paraId="20F1209F" w14:textId="77777777" w:rsidR="00A0294F" w:rsidRPr="00C66477" w:rsidRDefault="00A0294F" w:rsidP="005531CC">
      <w:pPr>
        <w:pStyle w:val="Prrafodelista"/>
        <w:jc w:val="both"/>
        <w:rPr>
          <w:rFonts w:ascii="Bookman Old Style" w:hAnsi="Bookman Old Style"/>
          <w:color w:val="000000" w:themeColor="text1"/>
          <w:sz w:val="24"/>
          <w:szCs w:val="24"/>
        </w:rPr>
      </w:pPr>
    </w:p>
    <w:p w14:paraId="5D7D2DD4" w14:textId="77777777" w:rsidR="00D11498" w:rsidRPr="00C66477" w:rsidRDefault="00D1149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j)</w:t>
      </w:r>
      <w:r w:rsidR="004975B8" w:rsidRPr="00C66477">
        <w:rPr>
          <w:rFonts w:ascii="Bookman Old Style" w:hAnsi="Bookman Old Style"/>
          <w:color w:val="000000" w:themeColor="text1"/>
          <w:sz w:val="24"/>
          <w:szCs w:val="24"/>
        </w:rPr>
        <w:t xml:space="preserve"> Incentivar el incremento de l</w:t>
      </w:r>
      <w:r w:rsidRPr="00C66477">
        <w:rPr>
          <w:rFonts w:ascii="Bookman Old Style" w:hAnsi="Bookman Old Style"/>
          <w:color w:val="000000" w:themeColor="text1"/>
          <w:sz w:val="24"/>
          <w:szCs w:val="24"/>
        </w:rPr>
        <w:t>a actividad de donación de alimento</w:t>
      </w:r>
      <w:r w:rsidR="004975B8" w:rsidRPr="00C66477">
        <w:rPr>
          <w:rFonts w:ascii="Bookman Old Style" w:hAnsi="Bookman Old Style"/>
          <w:color w:val="000000" w:themeColor="text1"/>
          <w:sz w:val="24"/>
          <w:szCs w:val="24"/>
        </w:rPr>
        <w:t xml:space="preserve">s </w:t>
      </w:r>
      <w:r w:rsidRPr="00C66477">
        <w:rPr>
          <w:rFonts w:ascii="Bookman Old Style" w:hAnsi="Bookman Old Style"/>
          <w:color w:val="000000" w:themeColor="text1"/>
          <w:sz w:val="24"/>
          <w:szCs w:val="24"/>
        </w:rPr>
        <w:t xml:space="preserve">en sujeción a la cantidad y calidad, </w:t>
      </w:r>
      <w:r w:rsidR="004975B8" w:rsidRPr="00C66477">
        <w:rPr>
          <w:rFonts w:ascii="Bookman Old Style" w:hAnsi="Bookman Old Style"/>
          <w:color w:val="000000" w:themeColor="text1"/>
          <w:sz w:val="24"/>
          <w:szCs w:val="24"/>
        </w:rPr>
        <w:t xml:space="preserve">en beneficio de personas en </w:t>
      </w:r>
      <w:r w:rsidR="00A0294F" w:rsidRPr="00C66477">
        <w:rPr>
          <w:rFonts w:ascii="Bookman Old Style" w:hAnsi="Bookman Old Style"/>
          <w:color w:val="000000" w:themeColor="text1"/>
          <w:sz w:val="24"/>
          <w:szCs w:val="24"/>
        </w:rPr>
        <w:t>situación</w:t>
      </w:r>
      <w:r w:rsidR="004975B8" w:rsidRPr="00C66477">
        <w:rPr>
          <w:rFonts w:ascii="Bookman Old Style" w:hAnsi="Bookman Old Style"/>
          <w:color w:val="000000" w:themeColor="text1"/>
          <w:sz w:val="24"/>
          <w:szCs w:val="24"/>
        </w:rPr>
        <w:t xml:space="preserve"> de vulnerabilidad</w:t>
      </w:r>
      <w:r w:rsidR="00A0294F" w:rsidRPr="00C66477">
        <w:rPr>
          <w:rFonts w:ascii="Bookman Old Style" w:hAnsi="Bookman Old Style"/>
          <w:color w:val="000000" w:themeColor="text1"/>
          <w:sz w:val="24"/>
          <w:szCs w:val="24"/>
        </w:rPr>
        <w:t xml:space="preserve"> y demás actores</w:t>
      </w:r>
      <w:r w:rsidRPr="00C66477">
        <w:rPr>
          <w:rFonts w:ascii="Bookman Old Style" w:hAnsi="Bookman Old Style"/>
          <w:color w:val="000000" w:themeColor="text1"/>
          <w:sz w:val="24"/>
          <w:szCs w:val="24"/>
        </w:rPr>
        <w:t>.</w:t>
      </w:r>
      <w:r w:rsidR="00A0294F" w:rsidRPr="00C66477">
        <w:rPr>
          <w:rFonts w:ascii="Bookman Old Style" w:hAnsi="Bookman Old Style"/>
          <w:color w:val="000000" w:themeColor="text1"/>
          <w:sz w:val="24"/>
          <w:szCs w:val="24"/>
        </w:rPr>
        <w:t xml:space="preserve"> </w:t>
      </w:r>
    </w:p>
    <w:p w14:paraId="26541574" w14:textId="77777777" w:rsidR="00D11498" w:rsidRPr="00C66477" w:rsidRDefault="00D11498" w:rsidP="005531CC">
      <w:pPr>
        <w:pStyle w:val="Prrafodelista"/>
        <w:jc w:val="both"/>
        <w:rPr>
          <w:rFonts w:ascii="Bookman Old Style" w:hAnsi="Bookman Old Style"/>
          <w:color w:val="000000" w:themeColor="text1"/>
          <w:sz w:val="24"/>
          <w:szCs w:val="24"/>
        </w:rPr>
      </w:pPr>
    </w:p>
    <w:p w14:paraId="02C7CB27" w14:textId="39A85AD4" w:rsidR="007B701B" w:rsidRDefault="00D1149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k)</w:t>
      </w:r>
      <w:r w:rsidR="004975B8" w:rsidRPr="00C66477">
        <w:rPr>
          <w:rFonts w:ascii="Bookman Old Style" w:hAnsi="Bookman Old Style"/>
          <w:color w:val="000000" w:themeColor="text1"/>
          <w:sz w:val="24"/>
          <w:szCs w:val="24"/>
        </w:rPr>
        <w:t xml:space="preserve"> Destinar los recursos necesarios para </w:t>
      </w:r>
      <w:r w:rsidR="007B701B" w:rsidRPr="00C66477">
        <w:rPr>
          <w:rFonts w:ascii="Bookman Old Style" w:hAnsi="Bookman Old Style"/>
          <w:color w:val="000000" w:themeColor="text1"/>
          <w:sz w:val="24"/>
          <w:szCs w:val="24"/>
        </w:rPr>
        <w:t>la implementación</w:t>
      </w:r>
      <w:r w:rsidR="004975B8" w:rsidRPr="00C66477">
        <w:rPr>
          <w:rFonts w:ascii="Bookman Old Style" w:hAnsi="Bookman Old Style"/>
          <w:color w:val="000000" w:themeColor="text1"/>
          <w:sz w:val="24"/>
          <w:szCs w:val="24"/>
        </w:rPr>
        <w:t xml:space="preserve"> y </w:t>
      </w:r>
      <w:r w:rsidR="007B701B" w:rsidRPr="00C66477">
        <w:rPr>
          <w:rFonts w:ascii="Bookman Old Style" w:hAnsi="Bookman Old Style"/>
          <w:color w:val="000000" w:themeColor="text1"/>
          <w:sz w:val="24"/>
          <w:szCs w:val="24"/>
        </w:rPr>
        <w:t>evaluación</w:t>
      </w:r>
      <w:r w:rsidR="004975B8" w:rsidRPr="00C66477">
        <w:rPr>
          <w:rFonts w:ascii="Bookman Old Style" w:hAnsi="Bookman Old Style"/>
          <w:color w:val="000000" w:themeColor="text1"/>
          <w:sz w:val="24"/>
          <w:szCs w:val="24"/>
        </w:rPr>
        <w:t xml:space="preserve"> de la </w:t>
      </w:r>
      <w:r w:rsidR="007B701B" w:rsidRPr="00C66477">
        <w:rPr>
          <w:rFonts w:ascii="Bookman Old Style" w:hAnsi="Bookman Old Style"/>
          <w:color w:val="000000" w:themeColor="text1"/>
          <w:sz w:val="24"/>
          <w:szCs w:val="24"/>
        </w:rPr>
        <w:t>política</w:t>
      </w:r>
      <w:r w:rsidR="004975B8" w:rsidRPr="00C66477">
        <w:rPr>
          <w:rFonts w:ascii="Bookman Old Style" w:hAnsi="Bookman Old Style"/>
          <w:color w:val="000000" w:themeColor="text1"/>
          <w:sz w:val="24"/>
          <w:szCs w:val="24"/>
        </w:rPr>
        <w:t xml:space="preserve"> </w:t>
      </w:r>
      <w:r w:rsidR="007B701B" w:rsidRPr="00C66477">
        <w:rPr>
          <w:rFonts w:ascii="Bookman Old Style" w:hAnsi="Bookman Old Style"/>
          <w:color w:val="000000" w:themeColor="text1"/>
          <w:sz w:val="24"/>
          <w:szCs w:val="24"/>
        </w:rPr>
        <w:t>local</w:t>
      </w:r>
      <w:r w:rsidR="004975B8" w:rsidRPr="00C66477">
        <w:rPr>
          <w:rFonts w:ascii="Bookman Old Style" w:hAnsi="Bookman Old Style"/>
          <w:color w:val="000000" w:themeColor="text1"/>
          <w:sz w:val="24"/>
          <w:szCs w:val="24"/>
        </w:rPr>
        <w:t xml:space="preserve"> </w:t>
      </w:r>
      <w:r w:rsidR="007B701B" w:rsidRPr="00C66477">
        <w:rPr>
          <w:rFonts w:ascii="Bookman Old Style" w:hAnsi="Bookman Old Style"/>
          <w:color w:val="000000" w:themeColor="text1"/>
          <w:sz w:val="24"/>
          <w:szCs w:val="24"/>
        </w:rPr>
        <w:t xml:space="preserve">respecto a </w:t>
      </w:r>
      <w:r w:rsidR="004975B8" w:rsidRPr="00C66477">
        <w:rPr>
          <w:rFonts w:ascii="Bookman Old Style" w:hAnsi="Bookman Old Style"/>
          <w:color w:val="000000" w:themeColor="text1"/>
          <w:sz w:val="24"/>
          <w:szCs w:val="24"/>
        </w:rPr>
        <w:t>la pérdida y el desper</w:t>
      </w:r>
      <w:r w:rsidR="007B701B" w:rsidRPr="00C66477">
        <w:rPr>
          <w:rFonts w:ascii="Bookman Old Style" w:hAnsi="Bookman Old Style"/>
          <w:color w:val="000000" w:themeColor="text1"/>
          <w:sz w:val="24"/>
          <w:szCs w:val="24"/>
        </w:rPr>
        <w:t>dicio de alimento</w:t>
      </w:r>
      <w:r w:rsidR="004975B8" w:rsidRPr="00C66477">
        <w:rPr>
          <w:rFonts w:ascii="Bookman Old Style" w:hAnsi="Bookman Old Style"/>
          <w:color w:val="000000" w:themeColor="text1"/>
          <w:sz w:val="24"/>
          <w:szCs w:val="24"/>
        </w:rPr>
        <w:t>s;</w:t>
      </w:r>
    </w:p>
    <w:p w14:paraId="41F75A4E" w14:textId="77777777" w:rsidR="00F76837" w:rsidRPr="00C66477" w:rsidRDefault="00F76837" w:rsidP="005531CC">
      <w:pPr>
        <w:pStyle w:val="Prrafodelista"/>
        <w:jc w:val="both"/>
        <w:rPr>
          <w:rFonts w:ascii="Bookman Old Style" w:hAnsi="Bookman Old Style"/>
          <w:color w:val="000000" w:themeColor="text1"/>
          <w:sz w:val="24"/>
          <w:szCs w:val="24"/>
        </w:rPr>
      </w:pPr>
    </w:p>
    <w:p w14:paraId="45C939A3" w14:textId="0AB158F3" w:rsidR="007B701B" w:rsidRPr="00C66477" w:rsidRDefault="007B701B"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l)</w:t>
      </w:r>
      <w:r w:rsidR="004975B8" w:rsidRPr="00C66477">
        <w:rPr>
          <w:rFonts w:ascii="Bookman Old Style" w:hAnsi="Bookman Old Style"/>
          <w:color w:val="000000" w:themeColor="text1"/>
          <w:sz w:val="24"/>
          <w:szCs w:val="24"/>
        </w:rPr>
        <w:t xml:space="preserve"> Promover la </w:t>
      </w:r>
      <w:r w:rsidRPr="00C66477">
        <w:rPr>
          <w:rFonts w:ascii="Bookman Old Style" w:hAnsi="Bookman Old Style"/>
          <w:color w:val="000000" w:themeColor="text1"/>
          <w:sz w:val="24"/>
          <w:szCs w:val="24"/>
        </w:rPr>
        <w:t>capacitación</w:t>
      </w:r>
      <w:r w:rsidR="004975B8" w:rsidRPr="00C66477">
        <w:rPr>
          <w:rFonts w:ascii="Bookman Old Style" w:hAnsi="Bookman Old Style"/>
          <w:color w:val="000000" w:themeColor="text1"/>
          <w:sz w:val="24"/>
          <w:szCs w:val="24"/>
        </w:rPr>
        <w:t xml:space="preserve"> y </w:t>
      </w:r>
      <w:r w:rsidRPr="00C66477">
        <w:rPr>
          <w:rFonts w:ascii="Bookman Old Style" w:hAnsi="Bookman Old Style"/>
          <w:color w:val="000000" w:themeColor="text1"/>
          <w:sz w:val="24"/>
          <w:szCs w:val="24"/>
        </w:rPr>
        <w:t>tecnificación</w:t>
      </w:r>
      <w:r w:rsidR="004975B8" w:rsidRPr="00C66477">
        <w:rPr>
          <w:rFonts w:ascii="Bookman Old Style" w:hAnsi="Bookman Old Style"/>
          <w:color w:val="000000" w:themeColor="text1"/>
          <w:sz w:val="24"/>
          <w:szCs w:val="24"/>
        </w:rPr>
        <w:t xml:space="preserve"> de actores del sector </w:t>
      </w:r>
      <w:r w:rsidRPr="00C66477">
        <w:rPr>
          <w:rFonts w:ascii="Bookman Old Style" w:hAnsi="Bookman Old Style"/>
          <w:color w:val="000000" w:themeColor="text1"/>
          <w:sz w:val="24"/>
          <w:szCs w:val="24"/>
        </w:rPr>
        <w:t xml:space="preserve">alimenticio, </w:t>
      </w:r>
      <w:r w:rsidR="004975B8" w:rsidRPr="00C66477">
        <w:rPr>
          <w:rFonts w:ascii="Bookman Old Style" w:hAnsi="Bookman Old Style"/>
          <w:color w:val="000000" w:themeColor="text1"/>
          <w:sz w:val="24"/>
          <w:szCs w:val="24"/>
        </w:rPr>
        <w:t>mejora</w:t>
      </w:r>
      <w:r w:rsidRPr="00C66477">
        <w:rPr>
          <w:rFonts w:ascii="Bookman Old Style" w:hAnsi="Bookman Old Style"/>
          <w:color w:val="000000" w:themeColor="text1"/>
          <w:sz w:val="24"/>
          <w:szCs w:val="24"/>
        </w:rPr>
        <w:t>r</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y contribuir en la regulación de  la actividad inherente al uso de los alimentos a fin de evitar </w:t>
      </w:r>
      <w:r w:rsidR="004975B8" w:rsidRPr="00C66477">
        <w:rPr>
          <w:rFonts w:ascii="Bookman Old Style" w:hAnsi="Bookman Old Style"/>
          <w:color w:val="000000" w:themeColor="text1"/>
          <w:sz w:val="24"/>
          <w:szCs w:val="24"/>
        </w:rPr>
        <w:t>la pérd</w:t>
      </w:r>
      <w:r w:rsidRPr="00C66477">
        <w:rPr>
          <w:rFonts w:ascii="Bookman Old Style" w:hAnsi="Bookman Old Style"/>
          <w:color w:val="000000" w:themeColor="text1"/>
          <w:sz w:val="24"/>
          <w:szCs w:val="24"/>
        </w:rPr>
        <w:t>ida y el desperdicio de alimento</w:t>
      </w:r>
      <w:r w:rsidR="004975B8" w:rsidRPr="00C66477">
        <w:rPr>
          <w:rFonts w:ascii="Bookman Old Style" w:hAnsi="Bookman Old Style"/>
          <w:color w:val="000000" w:themeColor="text1"/>
          <w:sz w:val="24"/>
          <w:szCs w:val="24"/>
        </w:rPr>
        <w:t xml:space="preserve">s; </w:t>
      </w:r>
    </w:p>
    <w:p w14:paraId="53B4EAF9" w14:textId="77777777" w:rsidR="007B701B" w:rsidRPr="00C66477" w:rsidRDefault="007B701B" w:rsidP="005531CC">
      <w:pPr>
        <w:pStyle w:val="Prrafodelista"/>
        <w:jc w:val="both"/>
        <w:rPr>
          <w:rFonts w:ascii="Bookman Old Style" w:hAnsi="Bookman Old Style"/>
          <w:color w:val="000000" w:themeColor="text1"/>
          <w:sz w:val="24"/>
          <w:szCs w:val="24"/>
        </w:rPr>
      </w:pPr>
    </w:p>
    <w:p w14:paraId="5EA72B3F" w14:textId="50AE2543" w:rsidR="0038410E" w:rsidRPr="00C66477" w:rsidRDefault="007B701B"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m) </w:t>
      </w:r>
      <w:r w:rsidR="0038410E" w:rsidRPr="00C66477">
        <w:rPr>
          <w:rFonts w:ascii="Bookman Old Style" w:hAnsi="Bookman Old Style"/>
          <w:color w:val="000000" w:themeColor="text1"/>
          <w:sz w:val="24"/>
          <w:szCs w:val="24"/>
        </w:rPr>
        <w:t>Efectuar procesos de capacitación en coordinación</w:t>
      </w:r>
      <w:r w:rsidR="004975B8" w:rsidRPr="00C66477">
        <w:rPr>
          <w:rFonts w:ascii="Bookman Old Style" w:hAnsi="Bookman Old Style"/>
          <w:color w:val="000000" w:themeColor="text1"/>
          <w:sz w:val="24"/>
          <w:szCs w:val="24"/>
        </w:rPr>
        <w:t xml:space="preserve"> con el </w:t>
      </w:r>
      <w:r w:rsidR="0038410E" w:rsidRPr="00C66477">
        <w:rPr>
          <w:rFonts w:ascii="Bookman Old Style" w:hAnsi="Bookman Old Style"/>
          <w:color w:val="000000" w:themeColor="text1"/>
          <w:sz w:val="24"/>
          <w:szCs w:val="24"/>
        </w:rPr>
        <w:t>Sistema de Educación</w:t>
      </w:r>
      <w:r w:rsidR="004975B8" w:rsidRPr="00C66477">
        <w:rPr>
          <w:rFonts w:ascii="Bookman Old Style" w:hAnsi="Bookman Old Style"/>
          <w:color w:val="000000" w:themeColor="text1"/>
          <w:sz w:val="24"/>
          <w:szCs w:val="24"/>
        </w:rPr>
        <w:t xml:space="preserve"> </w:t>
      </w:r>
      <w:r w:rsidR="0038410E" w:rsidRPr="00C66477">
        <w:rPr>
          <w:rFonts w:ascii="Bookman Old Style" w:hAnsi="Bookman Old Style"/>
          <w:color w:val="000000" w:themeColor="text1"/>
          <w:sz w:val="24"/>
          <w:szCs w:val="24"/>
        </w:rPr>
        <w:t xml:space="preserve">y demás entidades necesarias </w:t>
      </w:r>
      <w:r w:rsidR="004975B8" w:rsidRPr="00C66477">
        <w:rPr>
          <w:rFonts w:ascii="Bookman Old Style" w:hAnsi="Bookman Old Style"/>
          <w:color w:val="000000" w:themeColor="text1"/>
          <w:sz w:val="24"/>
          <w:szCs w:val="24"/>
        </w:rPr>
        <w:t xml:space="preserve">para el desarrollo de contenidos </w:t>
      </w:r>
      <w:r w:rsidR="0038410E" w:rsidRPr="00C66477">
        <w:rPr>
          <w:rFonts w:ascii="Bookman Old Style" w:hAnsi="Bookman Old Style"/>
          <w:color w:val="000000" w:themeColor="text1"/>
          <w:sz w:val="24"/>
          <w:szCs w:val="24"/>
        </w:rPr>
        <w:t>académicos respecto a los hábitos de consumo</w:t>
      </w:r>
      <w:r w:rsidR="004975B8" w:rsidRPr="00C66477">
        <w:rPr>
          <w:rFonts w:ascii="Bookman Old Style" w:hAnsi="Bookman Old Style"/>
          <w:color w:val="000000" w:themeColor="text1"/>
          <w:sz w:val="24"/>
          <w:szCs w:val="24"/>
        </w:rPr>
        <w:t xml:space="preserve"> responsable, rescatando </w:t>
      </w:r>
      <w:r w:rsidR="0038410E" w:rsidRPr="00C66477">
        <w:rPr>
          <w:rFonts w:ascii="Bookman Old Style" w:hAnsi="Bookman Old Style"/>
          <w:color w:val="000000" w:themeColor="text1"/>
          <w:sz w:val="24"/>
          <w:szCs w:val="24"/>
        </w:rPr>
        <w:t>prácticas</w:t>
      </w:r>
      <w:r w:rsidR="004975B8" w:rsidRPr="00C66477">
        <w:rPr>
          <w:rFonts w:ascii="Bookman Old Style" w:hAnsi="Bookman Old Style"/>
          <w:color w:val="000000" w:themeColor="text1"/>
          <w:sz w:val="24"/>
          <w:szCs w:val="24"/>
        </w:rPr>
        <w:t xml:space="preserve"> culturales y culinarias que aportan a la </w:t>
      </w:r>
      <w:r w:rsidR="0038410E" w:rsidRPr="00C66477">
        <w:rPr>
          <w:rFonts w:ascii="Bookman Old Style" w:hAnsi="Bookman Old Style"/>
          <w:color w:val="000000" w:themeColor="text1"/>
          <w:sz w:val="24"/>
          <w:szCs w:val="24"/>
        </w:rPr>
        <w:t>prevención</w:t>
      </w:r>
      <w:r w:rsidR="004975B8" w:rsidRPr="00C66477">
        <w:rPr>
          <w:rFonts w:ascii="Bookman Old Style" w:hAnsi="Bookman Old Style"/>
          <w:color w:val="000000" w:themeColor="text1"/>
          <w:sz w:val="24"/>
          <w:szCs w:val="24"/>
        </w:rPr>
        <w:t xml:space="preserve">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s, en el ma</w:t>
      </w:r>
      <w:r w:rsidR="0038410E" w:rsidRPr="00C66477">
        <w:rPr>
          <w:rFonts w:ascii="Bookman Old Style" w:hAnsi="Bookman Old Style"/>
          <w:color w:val="000000" w:themeColor="text1"/>
          <w:sz w:val="24"/>
          <w:szCs w:val="24"/>
        </w:rPr>
        <w:t>rco del derecho a la alimentación</w:t>
      </w:r>
      <w:r w:rsidR="004975B8" w:rsidRPr="00C66477">
        <w:rPr>
          <w:rFonts w:ascii="Bookman Old Style" w:hAnsi="Bookman Old Style"/>
          <w:color w:val="000000" w:themeColor="text1"/>
          <w:sz w:val="24"/>
          <w:szCs w:val="24"/>
        </w:rPr>
        <w:t xml:space="preserve"> adecuada; </w:t>
      </w:r>
    </w:p>
    <w:p w14:paraId="4E32F317" w14:textId="77777777" w:rsidR="0038410E" w:rsidRPr="00C66477" w:rsidRDefault="0038410E" w:rsidP="005531CC">
      <w:pPr>
        <w:pStyle w:val="Prrafodelista"/>
        <w:jc w:val="both"/>
        <w:rPr>
          <w:rFonts w:ascii="Bookman Old Style" w:hAnsi="Bookman Old Style"/>
          <w:color w:val="000000" w:themeColor="text1"/>
          <w:sz w:val="24"/>
          <w:szCs w:val="24"/>
        </w:rPr>
      </w:pPr>
    </w:p>
    <w:p w14:paraId="13A4A614" w14:textId="43D86404" w:rsidR="0038410E" w:rsidRDefault="0038410E"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n)</w:t>
      </w:r>
      <w:r w:rsidR="004975B8" w:rsidRPr="00C66477">
        <w:rPr>
          <w:rFonts w:ascii="Bookman Old Style" w:hAnsi="Bookman Old Style"/>
          <w:color w:val="000000" w:themeColor="text1"/>
          <w:sz w:val="24"/>
          <w:szCs w:val="24"/>
        </w:rPr>
        <w:t xml:space="preserve"> Desarrollar e implementa</w:t>
      </w:r>
      <w:r w:rsidRPr="00C66477">
        <w:rPr>
          <w:rFonts w:ascii="Bookman Old Style" w:hAnsi="Bookman Old Style"/>
          <w:color w:val="000000" w:themeColor="text1"/>
          <w:sz w:val="24"/>
          <w:szCs w:val="24"/>
        </w:rPr>
        <w:t>r procesos de planificación</w:t>
      </w:r>
      <w:r w:rsidR="004975B8" w:rsidRPr="00C66477">
        <w:rPr>
          <w:rFonts w:ascii="Bookman Old Style" w:hAnsi="Bookman Old Style"/>
          <w:color w:val="000000" w:themeColor="text1"/>
          <w:sz w:val="24"/>
          <w:szCs w:val="24"/>
        </w:rPr>
        <w:t>, seguimiento y monitoreo de las accion</w:t>
      </w:r>
      <w:r w:rsidRPr="00C66477">
        <w:rPr>
          <w:rFonts w:ascii="Bookman Old Style" w:hAnsi="Bookman Old Style"/>
          <w:color w:val="000000" w:themeColor="text1"/>
          <w:sz w:val="24"/>
          <w:szCs w:val="24"/>
        </w:rPr>
        <w:t xml:space="preserve">es </w:t>
      </w:r>
      <w:r w:rsidR="003A6AF8" w:rsidRPr="00C66477">
        <w:rPr>
          <w:rFonts w:ascii="Bookman Old Style" w:hAnsi="Bookman Old Style"/>
          <w:color w:val="000000" w:themeColor="text1"/>
          <w:sz w:val="24"/>
          <w:szCs w:val="24"/>
        </w:rPr>
        <w:t xml:space="preserve">implementadas </w:t>
      </w:r>
      <w:r w:rsidRPr="00C66477">
        <w:rPr>
          <w:rFonts w:ascii="Bookman Old Style" w:hAnsi="Bookman Old Style"/>
          <w:color w:val="000000" w:themeColor="text1"/>
          <w:sz w:val="24"/>
          <w:szCs w:val="24"/>
        </w:rPr>
        <w:t xml:space="preserve"> para la prevención</w:t>
      </w:r>
      <w:r w:rsidR="004975B8" w:rsidRPr="00C66477">
        <w:rPr>
          <w:rFonts w:ascii="Bookman Old Style" w:hAnsi="Bookman Old Style"/>
          <w:color w:val="000000" w:themeColor="text1"/>
          <w:sz w:val="24"/>
          <w:szCs w:val="24"/>
        </w:rPr>
        <w:t xml:space="preserve">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w:t>
      </w:r>
    </w:p>
    <w:p w14:paraId="1522003A" w14:textId="546F5CFA" w:rsidR="00A00411" w:rsidRDefault="00A00411" w:rsidP="005531CC">
      <w:pPr>
        <w:pStyle w:val="Prrafodelista"/>
        <w:jc w:val="both"/>
        <w:rPr>
          <w:rFonts w:ascii="Bookman Old Style" w:hAnsi="Bookman Old Style"/>
          <w:color w:val="000000" w:themeColor="text1"/>
          <w:sz w:val="24"/>
          <w:szCs w:val="24"/>
        </w:rPr>
      </w:pPr>
    </w:p>
    <w:p w14:paraId="4F4ECD98" w14:textId="2B7CE41A" w:rsidR="00A00411" w:rsidRDefault="00A00411"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o) </w:t>
      </w:r>
      <w:r w:rsidR="00F76837">
        <w:rPr>
          <w:rFonts w:ascii="Bookman Old Style" w:hAnsi="Bookman Old Style"/>
          <w:color w:val="000000" w:themeColor="text1"/>
          <w:sz w:val="24"/>
          <w:szCs w:val="24"/>
        </w:rPr>
        <w:t>Promover, desarrollar y coordinar acciones para la implementación de propuestas técnicas y ambientalmente sostenibles para utilizar l</w:t>
      </w:r>
      <w:r w:rsidR="00736BCD">
        <w:rPr>
          <w:rFonts w:ascii="Bookman Old Style" w:hAnsi="Bookman Old Style"/>
          <w:color w:val="000000" w:themeColor="text1"/>
          <w:sz w:val="24"/>
          <w:szCs w:val="24"/>
        </w:rPr>
        <w:t>os</w:t>
      </w:r>
      <w:r w:rsidR="00F76837">
        <w:rPr>
          <w:rFonts w:ascii="Bookman Old Style" w:hAnsi="Bookman Old Style"/>
          <w:color w:val="000000" w:themeColor="text1"/>
          <w:sz w:val="24"/>
          <w:szCs w:val="24"/>
        </w:rPr>
        <w:t xml:space="preserve"> </w:t>
      </w:r>
      <w:r w:rsidR="00736BCD">
        <w:rPr>
          <w:rFonts w:ascii="Bookman Old Style" w:hAnsi="Bookman Old Style"/>
          <w:color w:val="000000" w:themeColor="text1"/>
          <w:sz w:val="24"/>
          <w:szCs w:val="24"/>
        </w:rPr>
        <w:t xml:space="preserve">desperdicios </w:t>
      </w:r>
      <w:r w:rsidR="00F76837">
        <w:rPr>
          <w:rFonts w:ascii="Bookman Old Style" w:hAnsi="Bookman Old Style"/>
          <w:color w:val="000000" w:themeColor="text1"/>
          <w:sz w:val="24"/>
          <w:szCs w:val="24"/>
        </w:rPr>
        <w:t xml:space="preserve">de alimentos para humanos </w:t>
      </w:r>
      <w:r w:rsidR="00736BCD">
        <w:rPr>
          <w:rFonts w:ascii="Bookman Old Style" w:hAnsi="Bookman Old Style"/>
          <w:color w:val="000000" w:themeColor="text1"/>
          <w:sz w:val="24"/>
          <w:szCs w:val="24"/>
        </w:rPr>
        <w:t xml:space="preserve">(que no puedan ser aprovechados para el consumo humano) </w:t>
      </w:r>
      <w:r w:rsidR="00F76837">
        <w:rPr>
          <w:rFonts w:ascii="Bookman Old Style" w:hAnsi="Bookman Old Style"/>
          <w:color w:val="000000" w:themeColor="text1"/>
          <w:sz w:val="24"/>
          <w:szCs w:val="24"/>
        </w:rPr>
        <w:t xml:space="preserve">en la preparación de </w:t>
      </w:r>
      <w:r w:rsidR="00F76837">
        <w:rPr>
          <w:rFonts w:ascii="Bookman Old Style" w:hAnsi="Bookman Old Style"/>
          <w:color w:val="000000" w:themeColor="text1"/>
          <w:sz w:val="24"/>
          <w:szCs w:val="24"/>
        </w:rPr>
        <w:lastRenderedPageBreak/>
        <w:t>alimentos para animales</w:t>
      </w:r>
      <w:r w:rsidR="00736BCD">
        <w:rPr>
          <w:rFonts w:ascii="Bookman Old Style" w:hAnsi="Bookman Old Style"/>
          <w:color w:val="000000" w:themeColor="text1"/>
          <w:sz w:val="24"/>
          <w:szCs w:val="24"/>
        </w:rPr>
        <w:t>,</w:t>
      </w:r>
      <w:r w:rsidR="00F76837">
        <w:rPr>
          <w:rFonts w:ascii="Bookman Old Style" w:hAnsi="Bookman Old Style"/>
          <w:color w:val="000000" w:themeColor="text1"/>
          <w:sz w:val="24"/>
          <w:szCs w:val="24"/>
        </w:rPr>
        <w:t xml:space="preserve"> siempre que estos se mantengan dentro de los parámetros óptimos y adecuados para el consumo de animales</w:t>
      </w:r>
      <w:r w:rsidR="00736BCD">
        <w:rPr>
          <w:rFonts w:ascii="Bookman Old Style" w:hAnsi="Bookman Old Style"/>
          <w:color w:val="000000" w:themeColor="text1"/>
          <w:sz w:val="24"/>
          <w:szCs w:val="24"/>
        </w:rPr>
        <w:t xml:space="preserve">. Estas propuestas técnicas deberán ser desarrolladas en coordinación y participación de las Entidades Metropolitanas competentes, </w:t>
      </w:r>
      <w:r>
        <w:rPr>
          <w:rFonts w:ascii="Bookman Old Style" w:hAnsi="Bookman Old Style"/>
          <w:color w:val="000000" w:themeColor="text1"/>
          <w:sz w:val="24"/>
          <w:szCs w:val="24"/>
        </w:rPr>
        <w:t>productores de alimentos para animales</w:t>
      </w:r>
      <w:r w:rsidR="00736BCD">
        <w:rPr>
          <w:rFonts w:ascii="Bookman Old Style" w:hAnsi="Bookman Old Style"/>
          <w:color w:val="000000" w:themeColor="text1"/>
          <w:sz w:val="24"/>
          <w:szCs w:val="24"/>
        </w:rPr>
        <w:t xml:space="preserve"> y productores/comercializadores de alimentos (incluidos los mercados municipales y privados)</w:t>
      </w:r>
      <w:r>
        <w:rPr>
          <w:rFonts w:ascii="Bookman Old Style" w:hAnsi="Bookman Old Style"/>
          <w:color w:val="000000" w:themeColor="text1"/>
          <w:sz w:val="24"/>
          <w:szCs w:val="24"/>
        </w:rPr>
        <w:t xml:space="preserve">. </w:t>
      </w:r>
    </w:p>
    <w:p w14:paraId="2DA26494" w14:textId="49F951F0" w:rsidR="00286E5E" w:rsidRDefault="00286E5E" w:rsidP="005531CC">
      <w:pPr>
        <w:pStyle w:val="Prrafodelista"/>
        <w:jc w:val="both"/>
        <w:rPr>
          <w:rFonts w:ascii="Bookman Old Style" w:hAnsi="Bookman Old Style"/>
          <w:color w:val="000000" w:themeColor="text1"/>
          <w:sz w:val="24"/>
          <w:szCs w:val="24"/>
        </w:rPr>
      </w:pPr>
    </w:p>
    <w:p w14:paraId="7CC94BA9" w14:textId="40542538" w:rsidR="00286E5E" w:rsidRPr="00C66477" w:rsidRDefault="00286E5E"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 </w:t>
      </w:r>
      <w:r w:rsidR="00F76837">
        <w:rPr>
          <w:rFonts w:ascii="Bookman Old Style" w:hAnsi="Bookman Old Style"/>
          <w:color w:val="000000" w:themeColor="text1"/>
          <w:sz w:val="24"/>
          <w:szCs w:val="24"/>
        </w:rPr>
        <w:t xml:space="preserve">Coordinar la construcción y definición de propuestas técnico-ambientales sostenibles y autosustentables que permitan aprovechar los desperdicios de alimentos (generación de abono orgánico); trabajo que deberá ser realizado en conjunto entre Entidades Metropolitanas competentes, </w:t>
      </w:r>
      <w:r>
        <w:rPr>
          <w:rFonts w:ascii="Bookman Old Style" w:hAnsi="Bookman Old Style"/>
          <w:color w:val="000000" w:themeColor="text1"/>
          <w:sz w:val="24"/>
          <w:szCs w:val="24"/>
        </w:rPr>
        <w:t>productores/comercializadores de alimentos</w:t>
      </w:r>
      <w:r w:rsidR="001A615E">
        <w:rPr>
          <w:rFonts w:ascii="Bookman Old Style" w:hAnsi="Bookman Old Style"/>
          <w:color w:val="000000" w:themeColor="text1"/>
          <w:sz w:val="24"/>
          <w:szCs w:val="24"/>
        </w:rPr>
        <w:t xml:space="preserve"> (incluidos los mercados municipales y privados)</w:t>
      </w:r>
      <w:r>
        <w:rPr>
          <w:rFonts w:ascii="Bookman Old Style" w:hAnsi="Bookman Old Style"/>
          <w:color w:val="000000" w:themeColor="text1"/>
          <w:sz w:val="24"/>
          <w:szCs w:val="24"/>
        </w:rPr>
        <w:t xml:space="preserve"> y empresas o gestores ambientales dedicadas al aprovechamiento de la materia orgánica para elaboración de abono. </w:t>
      </w:r>
    </w:p>
    <w:p w14:paraId="2E84163F" w14:textId="77777777" w:rsidR="0038410E" w:rsidRPr="00C66477" w:rsidRDefault="0038410E" w:rsidP="005531CC">
      <w:pPr>
        <w:pStyle w:val="Prrafodelista"/>
        <w:jc w:val="both"/>
        <w:rPr>
          <w:rFonts w:ascii="Bookman Old Style" w:hAnsi="Bookman Old Style"/>
          <w:color w:val="000000" w:themeColor="text1"/>
          <w:sz w:val="24"/>
          <w:szCs w:val="24"/>
        </w:rPr>
      </w:pPr>
    </w:p>
    <w:p w14:paraId="1C564595" w14:textId="15E2DDA6" w:rsidR="003A6AF8" w:rsidRPr="00C66477" w:rsidRDefault="001A615E"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q</w:t>
      </w:r>
      <w:r w:rsidR="0038410E" w:rsidRPr="00C66477">
        <w:rPr>
          <w:rFonts w:ascii="Bookman Old Style" w:hAnsi="Bookman Old Style"/>
          <w:color w:val="000000" w:themeColor="text1"/>
          <w:sz w:val="24"/>
          <w:szCs w:val="24"/>
        </w:rPr>
        <w:t>)</w:t>
      </w:r>
      <w:r w:rsidR="004975B8" w:rsidRPr="00C66477">
        <w:rPr>
          <w:rFonts w:ascii="Bookman Old Style" w:hAnsi="Bookman Old Style"/>
          <w:color w:val="000000" w:themeColor="text1"/>
          <w:sz w:val="24"/>
          <w:szCs w:val="24"/>
        </w:rPr>
        <w:t xml:space="preserve"> Las </w:t>
      </w:r>
      <w:r w:rsidR="0038410E" w:rsidRPr="00C66477">
        <w:rPr>
          <w:rFonts w:ascii="Bookman Old Style" w:hAnsi="Bookman Old Style"/>
          <w:color w:val="000000" w:themeColor="text1"/>
          <w:sz w:val="24"/>
          <w:szCs w:val="24"/>
        </w:rPr>
        <w:t>demás</w:t>
      </w:r>
      <w:r w:rsidR="004975B8" w:rsidRPr="00C66477">
        <w:rPr>
          <w:rFonts w:ascii="Bookman Old Style" w:hAnsi="Bookman Old Style"/>
          <w:color w:val="000000" w:themeColor="text1"/>
          <w:sz w:val="24"/>
          <w:szCs w:val="24"/>
        </w:rPr>
        <w:t xml:space="preserve"> que considere necesarias para prevenir y reducir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s. Estas acciones se ejecutaran de acuerdo con la disponibilidad presupuestaria y observando las reg</w:t>
      </w:r>
      <w:r w:rsidR="003A6AF8" w:rsidRPr="00C66477">
        <w:rPr>
          <w:rFonts w:ascii="Bookman Old Style" w:hAnsi="Bookman Old Style"/>
          <w:color w:val="000000" w:themeColor="text1"/>
          <w:sz w:val="24"/>
          <w:szCs w:val="24"/>
        </w:rPr>
        <w:t>las que regulan las finanzas públicas</w:t>
      </w:r>
      <w:r w:rsidR="004975B8" w:rsidRPr="00C66477">
        <w:rPr>
          <w:rFonts w:ascii="Bookman Old Style" w:hAnsi="Bookman Old Style"/>
          <w:color w:val="000000" w:themeColor="text1"/>
          <w:sz w:val="24"/>
          <w:szCs w:val="24"/>
        </w:rPr>
        <w:t>.</w:t>
      </w:r>
    </w:p>
    <w:p w14:paraId="34B81EAD" w14:textId="77777777" w:rsidR="003A6AF8" w:rsidRPr="00C66477" w:rsidRDefault="003A6AF8" w:rsidP="005531CC">
      <w:pPr>
        <w:pStyle w:val="Prrafodelista"/>
        <w:jc w:val="both"/>
        <w:rPr>
          <w:rFonts w:ascii="Bookman Old Style" w:hAnsi="Bookman Old Style"/>
          <w:color w:val="000000" w:themeColor="text1"/>
          <w:sz w:val="24"/>
          <w:szCs w:val="24"/>
        </w:rPr>
      </w:pPr>
    </w:p>
    <w:p w14:paraId="167D9982" w14:textId="1D8C5811" w:rsidR="00872FEE" w:rsidRDefault="003A6AF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Coordinación Interinstitucional.-</w:t>
      </w:r>
      <w:r w:rsidRPr="00C66477">
        <w:rPr>
          <w:rFonts w:ascii="Bookman Old Style" w:hAnsi="Bookman Old Style"/>
          <w:color w:val="000000" w:themeColor="text1"/>
          <w:sz w:val="24"/>
          <w:szCs w:val="24"/>
        </w:rPr>
        <w:t xml:space="preserve"> Las Entidades Metropolitanas de Salud, Ambiente, Inclusión, producción, y control  trabajar</w:t>
      </w:r>
      <w:r w:rsidR="00A00411">
        <w:rPr>
          <w:rFonts w:ascii="Bookman Old Style" w:hAnsi="Bookman Old Style"/>
          <w:color w:val="000000" w:themeColor="text1"/>
          <w:sz w:val="24"/>
          <w:szCs w:val="24"/>
        </w:rPr>
        <w:t>á</w:t>
      </w:r>
      <w:r w:rsidRPr="00C66477">
        <w:rPr>
          <w:rFonts w:ascii="Bookman Old Style" w:hAnsi="Bookman Old Style"/>
          <w:color w:val="000000" w:themeColor="text1"/>
          <w:sz w:val="24"/>
          <w:szCs w:val="24"/>
        </w:rPr>
        <w:t xml:space="preserve">n de manera coordinada para aplicar, en el ámbito de sus competencias, planes, programas y procesos para prevenir y reducir la pérdida y el desperdicio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w:t>
      </w:r>
    </w:p>
    <w:p w14:paraId="77107ECB" w14:textId="72E23C96" w:rsidR="006B3043" w:rsidRDefault="006B3043"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Así también, en los casos en los cuales no se pueda prevenir la generación de desperdicios de alimentos, las Entidades Metropolitanas competentes coordinarán acciones, en conjunto con productores, comercializadores, gestores ambientales, entre otros, para el diseño e implementación de proyectos enfocados al aprovechamiento total de todos los desperdicios alimenticios, con el fin de reducir o eliminar la cantidad de materia orgánica que llega al Relleno Sanitario del Distrito Metropolitano de Quito. </w:t>
      </w:r>
    </w:p>
    <w:p w14:paraId="60C9D7D0" w14:textId="77777777" w:rsidR="00D73F0F" w:rsidRDefault="00D73F0F" w:rsidP="005531CC">
      <w:pPr>
        <w:jc w:val="both"/>
        <w:rPr>
          <w:rFonts w:ascii="Bookman Old Style" w:hAnsi="Bookman Old Style"/>
          <w:color w:val="000000" w:themeColor="text1"/>
          <w:sz w:val="24"/>
          <w:szCs w:val="24"/>
        </w:rPr>
      </w:pPr>
    </w:p>
    <w:p w14:paraId="47E52F0D" w14:textId="1BE338D6" w:rsidR="003A6AF8"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3A6AF8" w:rsidRPr="00C66477">
        <w:rPr>
          <w:rFonts w:ascii="Bookman Old Style" w:hAnsi="Bookman Old Style"/>
          <w:color w:val="000000" w:themeColor="text1"/>
          <w:sz w:val="24"/>
          <w:szCs w:val="24"/>
        </w:rPr>
        <w:t xml:space="preserve">culo (…).- </w:t>
      </w:r>
      <w:r w:rsidR="003A6AF8" w:rsidRPr="00C66477">
        <w:rPr>
          <w:rFonts w:ascii="Bookman Old Style" w:hAnsi="Bookman Old Style"/>
          <w:b/>
          <w:color w:val="000000" w:themeColor="text1"/>
          <w:sz w:val="24"/>
          <w:szCs w:val="24"/>
        </w:rPr>
        <w:t>Del Control y Regulación.-</w:t>
      </w:r>
      <w:r w:rsidR="003A6AF8" w:rsidRPr="00C66477">
        <w:rPr>
          <w:rFonts w:ascii="Bookman Old Style" w:hAnsi="Bookman Old Style"/>
          <w:color w:val="000000" w:themeColor="text1"/>
          <w:sz w:val="24"/>
          <w:szCs w:val="24"/>
        </w:rPr>
        <w:t xml:space="preserve"> La Agencia Metropolitana de Control es la entidad encar</w:t>
      </w:r>
      <w:bookmarkStart w:id="0" w:name="_GoBack"/>
      <w:bookmarkEnd w:id="0"/>
      <w:r w:rsidR="003A6AF8" w:rsidRPr="00C66477">
        <w:rPr>
          <w:rFonts w:ascii="Bookman Old Style" w:hAnsi="Bookman Old Style"/>
          <w:color w:val="000000" w:themeColor="text1"/>
          <w:sz w:val="24"/>
          <w:szCs w:val="24"/>
        </w:rPr>
        <w:t xml:space="preserve">gada de aplicar el régimen sancionatorio </w:t>
      </w:r>
      <w:r w:rsidR="003A6AF8" w:rsidRPr="00C66477">
        <w:rPr>
          <w:rFonts w:ascii="Bookman Old Style" w:hAnsi="Bookman Old Style"/>
          <w:color w:val="000000" w:themeColor="text1"/>
          <w:sz w:val="24"/>
          <w:szCs w:val="24"/>
        </w:rPr>
        <w:lastRenderedPageBreak/>
        <w:t>establecido en esta Ley, y remitir los resultados de sus acciones  por este concepto por el periodo a establecerse.</w:t>
      </w:r>
    </w:p>
    <w:p w14:paraId="3E4AE734" w14:textId="77777777" w:rsidR="003A6AF8" w:rsidRPr="00C66477" w:rsidRDefault="003A6AF8" w:rsidP="005531CC">
      <w:pPr>
        <w:pStyle w:val="Prrafodelista"/>
        <w:jc w:val="both"/>
        <w:rPr>
          <w:rFonts w:ascii="Bookman Old Style" w:hAnsi="Bookman Old Style"/>
          <w:color w:val="000000" w:themeColor="text1"/>
          <w:sz w:val="24"/>
          <w:szCs w:val="24"/>
        </w:rPr>
      </w:pPr>
    </w:p>
    <w:p w14:paraId="5A949BCB" w14:textId="73785189" w:rsidR="003A6AF8" w:rsidRPr="00C66477" w:rsidRDefault="00860F2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SECCION II </w:t>
      </w:r>
      <w:r w:rsidR="003A6AF8" w:rsidRPr="00C66477">
        <w:rPr>
          <w:rFonts w:ascii="Bookman Old Style" w:hAnsi="Bookman Old Style"/>
          <w:b/>
          <w:color w:val="000000" w:themeColor="text1"/>
          <w:sz w:val="24"/>
          <w:szCs w:val="24"/>
        </w:rPr>
        <w:t>DE LA DONACION</w:t>
      </w:r>
    </w:p>
    <w:p w14:paraId="122995C9" w14:textId="77777777" w:rsidR="003A6AF8" w:rsidRPr="00C66477" w:rsidRDefault="003A6AF8" w:rsidP="005531CC">
      <w:pPr>
        <w:pStyle w:val="Prrafodelista"/>
        <w:jc w:val="both"/>
        <w:rPr>
          <w:rFonts w:ascii="Bookman Old Style" w:hAnsi="Bookman Old Style"/>
          <w:color w:val="000000" w:themeColor="text1"/>
          <w:sz w:val="24"/>
          <w:szCs w:val="24"/>
        </w:rPr>
      </w:pPr>
    </w:p>
    <w:p w14:paraId="60640E18" w14:textId="109A88A9" w:rsidR="003A6AF8"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3A6AF8" w:rsidRPr="00C66477">
        <w:rPr>
          <w:rFonts w:ascii="Bookman Old Style" w:hAnsi="Bookman Old Style"/>
          <w:color w:val="000000" w:themeColor="text1"/>
          <w:sz w:val="24"/>
          <w:szCs w:val="24"/>
        </w:rPr>
        <w:t xml:space="preserve">culo (…).- </w:t>
      </w:r>
      <w:r w:rsidR="003A6AF8" w:rsidRPr="00C66477">
        <w:rPr>
          <w:rFonts w:ascii="Bookman Old Style" w:hAnsi="Bookman Old Style"/>
          <w:b/>
          <w:color w:val="000000" w:themeColor="text1"/>
          <w:sz w:val="24"/>
          <w:szCs w:val="24"/>
        </w:rPr>
        <w:t>De los actores en el proceso de donación</w:t>
      </w:r>
      <w:r w:rsidR="003A6AF8" w:rsidRPr="00C66477">
        <w:rPr>
          <w:rFonts w:ascii="Bookman Old Style" w:hAnsi="Bookman Old Style"/>
          <w:color w:val="000000" w:themeColor="text1"/>
          <w:sz w:val="24"/>
          <w:szCs w:val="24"/>
        </w:rPr>
        <w:t xml:space="preserve">. En el proceso de donación estarán involucrados directamente los siguientes actores: </w:t>
      </w:r>
    </w:p>
    <w:p w14:paraId="797D92E5" w14:textId="3F815872" w:rsidR="00357710" w:rsidRPr="00C66477" w:rsidRDefault="003A6AF8"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Organizaciones receptoras.-</w:t>
      </w:r>
      <w:r w:rsidRPr="00C66477">
        <w:rPr>
          <w:rFonts w:ascii="Bookman Old Style" w:hAnsi="Bookman Old Style"/>
          <w:color w:val="000000" w:themeColor="text1"/>
          <w:sz w:val="24"/>
          <w:szCs w:val="24"/>
        </w:rPr>
        <w:t xml:space="preserve"> Son organizaciones sin fines de lucro legalmente constituidas o fundaciones, cuyo objeto social y estatutos señalen </w:t>
      </w:r>
      <w:r w:rsidR="001E3148" w:rsidRPr="00C66477">
        <w:rPr>
          <w:rFonts w:ascii="Bookman Old Style" w:hAnsi="Bookman Old Style"/>
          <w:color w:val="000000" w:themeColor="text1"/>
          <w:sz w:val="24"/>
          <w:szCs w:val="24"/>
        </w:rPr>
        <w:t xml:space="preserve">el trabajo con grupos de atención prioritaria, personas en situación de calle y personas habitantes de calle, con actividades para </w:t>
      </w:r>
      <w:r w:rsidRPr="00C66477">
        <w:rPr>
          <w:rFonts w:ascii="Bookman Old Style" w:hAnsi="Bookman Old Style"/>
          <w:color w:val="000000" w:themeColor="text1"/>
          <w:sz w:val="24"/>
          <w:szCs w:val="24"/>
        </w:rPr>
        <w:t xml:space="preserve">recolectar y distribuir los </w:t>
      </w:r>
      <w:r w:rsidR="00357710" w:rsidRPr="00C66477">
        <w:rPr>
          <w:rFonts w:ascii="Bookman Old Style" w:hAnsi="Bookman Old Style"/>
          <w:color w:val="000000" w:themeColor="text1"/>
          <w:sz w:val="24"/>
          <w:szCs w:val="24"/>
        </w:rPr>
        <w:t>alimentos</w:t>
      </w:r>
      <w:r w:rsidRPr="00C66477">
        <w:rPr>
          <w:rFonts w:ascii="Bookman Old Style" w:hAnsi="Bookman Old Style"/>
          <w:color w:val="000000" w:themeColor="text1"/>
          <w:sz w:val="24"/>
          <w:szCs w:val="24"/>
        </w:rPr>
        <w:t xml:space="preserve"> donados. </w:t>
      </w:r>
    </w:p>
    <w:p w14:paraId="617955C6" w14:textId="2C1B5852" w:rsidR="003A6AF8" w:rsidRPr="00C66477" w:rsidRDefault="003A6AF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Estas organizaciones se encargaran de gestionar los </w:t>
      </w:r>
      <w:r w:rsidR="00357710" w:rsidRPr="00C66477">
        <w:rPr>
          <w:rFonts w:ascii="Bookman Old Style" w:hAnsi="Bookman Old Style"/>
          <w:color w:val="000000" w:themeColor="text1"/>
          <w:sz w:val="24"/>
          <w:szCs w:val="24"/>
        </w:rPr>
        <w:t>vínculos</w:t>
      </w:r>
      <w:r w:rsidRPr="00C66477">
        <w:rPr>
          <w:rFonts w:ascii="Bookman Old Style" w:hAnsi="Bookman Old Style"/>
          <w:color w:val="000000" w:themeColor="text1"/>
          <w:sz w:val="24"/>
          <w:szCs w:val="24"/>
        </w:rPr>
        <w:t xml:space="preserve"> entre el sector productivo y las personas en </w:t>
      </w:r>
      <w:r w:rsidR="00357710" w:rsidRPr="00C66477">
        <w:rPr>
          <w:rFonts w:ascii="Bookman Old Style" w:hAnsi="Bookman Old Style"/>
          <w:color w:val="000000" w:themeColor="text1"/>
          <w:sz w:val="24"/>
          <w:szCs w:val="24"/>
        </w:rPr>
        <w:t>situación</w:t>
      </w:r>
      <w:r w:rsidRPr="00C66477">
        <w:rPr>
          <w:rFonts w:ascii="Bookman Old Style" w:hAnsi="Bookman Old Style"/>
          <w:color w:val="000000" w:themeColor="text1"/>
          <w:sz w:val="24"/>
          <w:szCs w:val="24"/>
        </w:rPr>
        <w:t xml:space="preserve"> de vulnerabilidad alimentaria, a través de acciones encaminadas a reducir la pérd</w:t>
      </w:r>
      <w:r w:rsidR="00D01E3A" w:rsidRPr="00C66477">
        <w:rPr>
          <w:rFonts w:ascii="Bookman Old Style" w:hAnsi="Bookman Old Style"/>
          <w:color w:val="000000" w:themeColor="text1"/>
          <w:sz w:val="24"/>
          <w:szCs w:val="24"/>
        </w:rPr>
        <w:t>ida y el desperdicio de alimento</w:t>
      </w:r>
      <w:r w:rsidRPr="00C66477">
        <w:rPr>
          <w:rFonts w:ascii="Bookman Old Style" w:hAnsi="Bookman Old Style"/>
          <w:color w:val="000000" w:themeColor="text1"/>
          <w:sz w:val="24"/>
          <w:szCs w:val="24"/>
        </w:rPr>
        <w:t xml:space="preserve">s a lo largo de toda la cadena alimenticia, gestionando la </w:t>
      </w:r>
      <w:r w:rsidR="00357710" w:rsidRPr="00C66477">
        <w:rPr>
          <w:rFonts w:ascii="Bookman Old Style" w:hAnsi="Bookman Old Style"/>
          <w:color w:val="000000" w:themeColor="text1"/>
          <w:sz w:val="24"/>
          <w:szCs w:val="24"/>
        </w:rPr>
        <w:t>donación</w:t>
      </w:r>
      <w:r w:rsidRPr="00C66477">
        <w:rPr>
          <w:rFonts w:ascii="Bookman Old Style" w:hAnsi="Bookman Old Style"/>
          <w:color w:val="000000" w:themeColor="text1"/>
          <w:sz w:val="24"/>
          <w:szCs w:val="24"/>
        </w:rPr>
        <w:t xml:space="preserve"> de productos que han llegado al final del ciclo de </w:t>
      </w:r>
      <w:r w:rsidR="00357710" w:rsidRPr="00C66477">
        <w:rPr>
          <w:rFonts w:ascii="Bookman Old Style" w:hAnsi="Bookman Old Style"/>
          <w:color w:val="000000" w:themeColor="text1"/>
          <w:sz w:val="24"/>
          <w:szCs w:val="24"/>
        </w:rPr>
        <w:t>comercialización</w:t>
      </w:r>
      <w:r w:rsidRPr="00C66477">
        <w:rPr>
          <w:rFonts w:ascii="Bookman Old Style" w:hAnsi="Bookman Old Style"/>
          <w:color w:val="000000" w:themeColor="text1"/>
          <w:sz w:val="24"/>
          <w:szCs w:val="24"/>
        </w:rPr>
        <w:t xml:space="preserve">, </w:t>
      </w:r>
      <w:r w:rsidR="00357710" w:rsidRPr="00C66477">
        <w:rPr>
          <w:rFonts w:ascii="Bookman Old Style" w:hAnsi="Bookman Old Style"/>
          <w:color w:val="000000" w:themeColor="text1"/>
          <w:sz w:val="24"/>
          <w:szCs w:val="24"/>
        </w:rPr>
        <w:t>próximos</w:t>
      </w:r>
      <w:r w:rsidRPr="00C66477">
        <w:rPr>
          <w:rFonts w:ascii="Bookman Old Style" w:hAnsi="Bookman Old Style"/>
          <w:color w:val="000000" w:themeColor="text1"/>
          <w:sz w:val="24"/>
          <w:szCs w:val="24"/>
        </w:rPr>
        <w:t xml:space="preserve"> a expirar</w:t>
      </w:r>
      <w:r w:rsidR="00D01E3A" w:rsidRPr="00C66477">
        <w:rPr>
          <w:rFonts w:ascii="Bookman Old Style" w:hAnsi="Bookman Old Style"/>
          <w:color w:val="000000" w:themeColor="text1"/>
          <w:sz w:val="24"/>
          <w:szCs w:val="24"/>
        </w:rPr>
        <w:t>,</w:t>
      </w:r>
      <w:r w:rsidRPr="00C66477">
        <w:rPr>
          <w:rFonts w:ascii="Bookman Old Style" w:hAnsi="Bookman Old Style"/>
          <w:color w:val="000000" w:themeColor="text1"/>
          <w:sz w:val="24"/>
          <w:szCs w:val="24"/>
        </w:rPr>
        <w:t xml:space="preserve"> a través de la mejora continua de su model</w:t>
      </w:r>
      <w:r w:rsidR="00980F1B">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de </w:t>
      </w:r>
      <w:r w:rsidR="00357710" w:rsidRPr="00C66477">
        <w:rPr>
          <w:rFonts w:ascii="Bookman Old Style" w:hAnsi="Bookman Old Style"/>
          <w:color w:val="000000" w:themeColor="text1"/>
          <w:sz w:val="24"/>
          <w:szCs w:val="24"/>
        </w:rPr>
        <w:t>gestión</w:t>
      </w:r>
      <w:r w:rsidRPr="00C66477">
        <w:rPr>
          <w:rFonts w:ascii="Bookman Old Style" w:hAnsi="Bookman Old Style"/>
          <w:color w:val="000000" w:themeColor="text1"/>
          <w:sz w:val="24"/>
          <w:szCs w:val="24"/>
        </w:rPr>
        <w:t>.</w:t>
      </w:r>
    </w:p>
    <w:p w14:paraId="06DC6D11" w14:textId="77777777" w:rsidR="00357710"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Donantes.-</w:t>
      </w:r>
      <w:r w:rsidRPr="00C66477">
        <w:rPr>
          <w:rFonts w:ascii="Bookman Old Style" w:hAnsi="Bookman Old Style"/>
          <w:color w:val="000000" w:themeColor="text1"/>
          <w:sz w:val="24"/>
          <w:szCs w:val="24"/>
        </w:rPr>
        <w:t xml:space="preserve"> Es toda persona natural o jurídica nacional o extranjera que se dedique a la producción, procesamiento, distribución, comercialización e importación de alimentos que han llegado al final del ciclo de comercialización, que estén próximos a</w:t>
      </w:r>
      <w:r w:rsidR="000E19B7" w:rsidRPr="00C66477">
        <w:rPr>
          <w:rFonts w:ascii="Bookman Old Style" w:hAnsi="Bookman Old Style"/>
          <w:color w:val="000000" w:themeColor="text1"/>
          <w:sz w:val="24"/>
          <w:szCs w:val="24"/>
        </w:rPr>
        <w:t xml:space="preserve"> expirar</w:t>
      </w:r>
      <w:r w:rsidRPr="00C66477">
        <w:rPr>
          <w:rFonts w:ascii="Bookman Old Style" w:hAnsi="Bookman Old Style"/>
          <w:color w:val="000000" w:themeColor="text1"/>
          <w:sz w:val="24"/>
          <w:szCs w:val="24"/>
        </w:rPr>
        <w:t xml:space="preserve"> aptos para el consuma humano, para ser entregados de manera gratuita.</w:t>
      </w:r>
    </w:p>
    <w:p w14:paraId="5150DA60" w14:textId="77777777" w:rsidR="00357710" w:rsidRPr="00C66477" w:rsidRDefault="00357710" w:rsidP="005531CC">
      <w:pPr>
        <w:pStyle w:val="Prrafodelista"/>
        <w:ind w:left="1080"/>
        <w:jc w:val="both"/>
        <w:rPr>
          <w:rFonts w:ascii="Bookman Old Style" w:hAnsi="Bookman Old Style"/>
          <w:b/>
          <w:color w:val="000000" w:themeColor="text1"/>
          <w:sz w:val="24"/>
          <w:szCs w:val="24"/>
        </w:rPr>
      </w:pPr>
    </w:p>
    <w:p w14:paraId="25D66D5E" w14:textId="3B8A1C7E" w:rsidR="003A6AF8"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Personas beneficiarias.-</w:t>
      </w:r>
      <w:r w:rsidRPr="00C66477">
        <w:rPr>
          <w:rFonts w:ascii="Bookman Old Style" w:hAnsi="Bookman Old Style"/>
          <w:color w:val="000000" w:themeColor="text1"/>
          <w:sz w:val="24"/>
          <w:szCs w:val="24"/>
        </w:rPr>
        <w:t xml:space="preserve"> Para efecto de esta ordenanza, son las personas en situación de vulnerabilidad alimentaria, dando mayor atención a los niños, niñas y adolescentes, personas con discapacidad, adultos mayores, víctimas de catástrofes naturales y pa</w:t>
      </w:r>
      <w:r w:rsidR="001E3148" w:rsidRPr="00C66477">
        <w:rPr>
          <w:rFonts w:ascii="Bookman Old Style" w:hAnsi="Bookman Old Style"/>
          <w:color w:val="000000" w:themeColor="text1"/>
          <w:sz w:val="24"/>
          <w:szCs w:val="24"/>
        </w:rPr>
        <w:t>n</w:t>
      </w:r>
      <w:r w:rsidRPr="00C66477">
        <w:rPr>
          <w:rFonts w:ascii="Bookman Old Style" w:hAnsi="Bookman Old Style"/>
          <w:color w:val="000000" w:themeColor="text1"/>
          <w:sz w:val="24"/>
          <w:szCs w:val="24"/>
        </w:rPr>
        <w:t>demias, personas en contexto de movilidad humana</w:t>
      </w:r>
      <w:r w:rsidR="001E3148" w:rsidRPr="00C66477">
        <w:rPr>
          <w:rFonts w:ascii="Bookman Old Style" w:hAnsi="Bookman Old Style"/>
          <w:color w:val="000000" w:themeColor="text1"/>
          <w:sz w:val="24"/>
          <w:szCs w:val="24"/>
        </w:rPr>
        <w:t>, personas en situación de calle y personas habitantes de calle.</w:t>
      </w:r>
    </w:p>
    <w:p w14:paraId="2E2E767B" w14:textId="77777777" w:rsidR="00357710" w:rsidRPr="00C66477" w:rsidRDefault="00357710" w:rsidP="005531CC">
      <w:pPr>
        <w:pStyle w:val="Prrafodelista"/>
        <w:jc w:val="both"/>
        <w:rPr>
          <w:rFonts w:ascii="Bookman Old Style" w:hAnsi="Bookman Old Style"/>
          <w:color w:val="000000" w:themeColor="text1"/>
          <w:sz w:val="24"/>
          <w:szCs w:val="24"/>
        </w:rPr>
      </w:pPr>
    </w:p>
    <w:p w14:paraId="47842386" w14:textId="77777777" w:rsidR="00357710"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Facilitadores.-</w:t>
      </w:r>
      <w:r w:rsidRPr="00C66477">
        <w:rPr>
          <w:rFonts w:ascii="Bookman Old Style" w:hAnsi="Bookman Old Style"/>
          <w:color w:val="000000" w:themeColor="text1"/>
          <w:sz w:val="24"/>
          <w:szCs w:val="24"/>
        </w:rPr>
        <w:t xml:space="preserve"> Son aquellas personas naturales o jurídicas que colaboran con equipamiento o infraestructura a las organizaciones receptoras a fin de cumplir sus objetivos. </w:t>
      </w:r>
    </w:p>
    <w:p w14:paraId="3353B987" w14:textId="77777777" w:rsidR="00357710" w:rsidRPr="00C66477" w:rsidRDefault="00357710" w:rsidP="005531CC">
      <w:pPr>
        <w:pStyle w:val="Prrafodelista"/>
        <w:jc w:val="both"/>
        <w:rPr>
          <w:rFonts w:ascii="Bookman Old Style" w:hAnsi="Bookman Old Style"/>
          <w:color w:val="000000" w:themeColor="text1"/>
          <w:sz w:val="24"/>
          <w:szCs w:val="24"/>
        </w:rPr>
      </w:pPr>
    </w:p>
    <w:p w14:paraId="2E012E76" w14:textId="5622E977" w:rsidR="00357710" w:rsidRPr="00C66477" w:rsidRDefault="006A5FF4" w:rsidP="005531CC">
      <w:pPr>
        <w:jc w:val="both"/>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Artí</w:t>
      </w:r>
      <w:r w:rsidR="00357710" w:rsidRPr="00C66477">
        <w:rPr>
          <w:rFonts w:ascii="Bookman Old Style" w:hAnsi="Bookman Old Style"/>
          <w:b/>
          <w:color w:val="000000" w:themeColor="text1"/>
          <w:sz w:val="24"/>
          <w:szCs w:val="24"/>
        </w:rPr>
        <w:t>culo (…).- Obligación de no destruir.</w:t>
      </w:r>
      <w:r w:rsidR="00357710" w:rsidRPr="00C66477">
        <w:rPr>
          <w:rFonts w:ascii="Bookman Old Style" w:hAnsi="Bookman Old Style"/>
          <w:color w:val="000000" w:themeColor="text1"/>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w:t>
      </w:r>
      <w:r w:rsidR="00427D3F">
        <w:rPr>
          <w:rFonts w:ascii="Bookman Old Style" w:hAnsi="Bookman Old Style"/>
          <w:color w:val="000000" w:themeColor="text1"/>
          <w:sz w:val="24"/>
          <w:szCs w:val="24"/>
        </w:rPr>
        <w:t xml:space="preserve"> ni a darles disposición final sin antes haber coordinado, con las Entidades Metropolitanas competentes y/o empresas privadas, las respectivas acciones para su aprovechamiento y/o donación</w:t>
      </w:r>
      <w:r w:rsidR="00357710" w:rsidRPr="00C66477">
        <w:rPr>
          <w:rFonts w:ascii="Bookman Old Style" w:hAnsi="Bookman Old Style"/>
          <w:color w:val="000000" w:themeColor="text1"/>
          <w:sz w:val="24"/>
          <w:szCs w:val="24"/>
        </w:rPr>
        <w:t xml:space="preserve">. </w:t>
      </w:r>
    </w:p>
    <w:p w14:paraId="7E60241A" w14:textId="46CD6245" w:rsidR="00357710" w:rsidRPr="00C66477" w:rsidRDefault="00357710"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Excepcionalmente, podrán ser destruidos</w:t>
      </w:r>
      <w:r w:rsidR="0089442B">
        <w:rPr>
          <w:rFonts w:ascii="Bookman Old Style" w:hAnsi="Bookman Old Style"/>
          <w:color w:val="000000" w:themeColor="text1"/>
          <w:sz w:val="24"/>
          <w:szCs w:val="24"/>
        </w:rPr>
        <w:t xml:space="preserve"> o entregados para disposición final</w:t>
      </w:r>
      <w:r w:rsidRPr="00C66477">
        <w:rPr>
          <w:rFonts w:ascii="Bookman Old Style" w:hAnsi="Bookman Old Style"/>
          <w:color w:val="000000" w:themeColor="text1"/>
          <w:sz w:val="24"/>
          <w:szCs w:val="24"/>
        </w:rPr>
        <w:t xml:space="preserve"> aquellos productos o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que por diferentes razones </w:t>
      </w:r>
      <w:r w:rsidR="00427D3F">
        <w:rPr>
          <w:rFonts w:ascii="Bookman Old Style" w:hAnsi="Bookman Old Style"/>
          <w:color w:val="000000" w:themeColor="text1"/>
          <w:sz w:val="24"/>
          <w:szCs w:val="24"/>
        </w:rPr>
        <w:t xml:space="preserve">técnicamente </w:t>
      </w:r>
      <w:r w:rsidRPr="00C66477">
        <w:rPr>
          <w:rFonts w:ascii="Bookman Old Style" w:hAnsi="Bookman Old Style"/>
          <w:color w:val="000000" w:themeColor="text1"/>
          <w:sz w:val="24"/>
          <w:szCs w:val="24"/>
        </w:rPr>
        <w:t>justificables ya no sean aptos para su consumo. Para el efecto, los donantes deberán justificar previamente el motivo de la destrucci</w:t>
      </w:r>
      <w:r w:rsidR="00980F1B">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 xml:space="preserve">n y su imposibilidad de utilizarlo bajo los mecanismos de las acciones para reducir la pérdida y el desperdicio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para el consumo humano establecidos en la presente Ordenanza. En caso de incumplimiento, se aplicará lo establecido en el régimen administrativo sancionatorio.</w:t>
      </w:r>
    </w:p>
    <w:p w14:paraId="49560556" w14:textId="381911D2"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Productos y alimentos objeto de donación</w:t>
      </w:r>
      <w:r w:rsidRPr="00C66477">
        <w:rPr>
          <w:rFonts w:ascii="Bookman Old Style" w:hAnsi="Bookman Old Style"/>
          <w:color w:val="000000" w:themeColor="text1"/>
          <w:sz w:val="24"/>
          <w:szCs w:val="24"/>
        </w:rPr>
        <w:t>. Son objeto de donación los alimentos y productos que hayan llegado al final de su comercialización, próximos a expirar aptos para el consum</w:t>
      </w:r>
      <w:r w:rsidR="00980F1B">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humano, que cumplan con las exigencias bromatológicas establecidas en las diferentes normas y protocolos, los cuales serán receptados en las organizaciones receptoras y distribuidos de forma inmediata a efecto de impedir la descomposici</w:t>
      </w:r>
      <w:r w:rsidR="00980F1B">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 xml:space="preserve">n o vencimiento de éstos. </w:t>
      </w:r>
    </w:p>
    <w:p w14:paraId="041792E1" w14:textId="34CD6AE6"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Bajo ningún concepto podrán ser objeto de donación, productos y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que sean nocivos o pongan en riesgo la salud humana.</w:t>
      </w:r>
    </w:p>
    <w:p w14:paraId="176A8507"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Obligaciones de las organizaciones receptoras.</w:t>
      </w:r>
      <w:r w:rsidRPr="00C66477">
        <w:rPr>
          <w:rFonts w:ascii="Bookman Old Style" w:hAnsi="Bookman Old Style"/>
          <w:color w:val="000000" w:themeColor="text1"/>
          <w:sz w:val="24"/>
          <w:szCs w:val="24"/>
        </w:rPr>
        <w:t xml:space="preserve"> Las organizaciones receptoras tienen las siguientes obligaciones: </w:t>
      </w:r>
    </w:p>
    <w:p w14:paraId="6C7E155D"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 Recuperar, receptar y acopiar los alimentos donados; </w:t>
      </w:r>
    </w:p>
    <w:p w14:paraId="3C0676FD" w14:textId="478AC994"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b. Seleccionar, clasificar y almacenar los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con el contingente de las organizaciones receptoras y voluntariado; </w:t>
      </w:r>
    </w:p>
    <w:p w14:paraId="5F0F9875" w14:textId="32640C4E"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c. Distribución y entrega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a las instituciones de ayuda social que atiendan a los beneficiarios;</w:t>
      </w:r>
    </w:p>
    <w:p w14:paraId="7458A475"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Prohibiciones a las organizaciones receptoras.</w:t>
      </w:r>
      <w:r w:rsidRPr="00C66477">
        <w:rPr>
          <w:rFonts w:ascii="Bookman Old Style" w:hAnsi="Bookman Old Style"/>
          <w:color w:val="000000" w:themeColor="text1"/>
          <w:sz w:val="24"/>
          <w:szCs w:val="24"/>
        </w:rPr>
        <w:t xml:space="preserve"> Queda prohibido comercializar o  destinar los productos donados directa o indirectamente a un fin distinto al que está contemplado en esta Ordenanza.</w:t>
      </w:r>
    </w:p>
    <w:p w14:paraId="07AA022F" w14:textId="4338E87F" w:rsidR="00612BC1"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lastRenderedPageBreak/>
        <w:t>Artículo (…)</w:t>
      </w:r>
      <w:r w:rsidR="008D0D02"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Recepción</w:t>
      </w:r>
      <w:r w:rsidR="008D0D02" w:rsidRPr="00C66477">
        <w:rPr>
          <w:rFonts w:ascii="Bookman Old Style" w:hAnsi="Bookman Old Style"/>
          <w:b/>
          <w:color w:val="000000" w:themeColor="text1"/>
          <w:sz w:val="24"/>
          <w:szCs w:val="24"/>
        </w:rPr>
        <w:t xml:space="preserve"> de donaciones.</w:t>
      </w:r>
      <w:r w:rsidR="008D0D02" w:rsidRPr="00C66477">
        <w:rPr>
          <w:rFonts w:ascii="Bookman Old Style" w:hAnsi="Bookman Old Style"/>
          <w:color w:val="000000" w:themeColor="text1"/>
          <w:sz w:val="24"/>
          <w:szCs w:val="24"/>
        </w:rPr>
        <w:t xml:space="preserve"> Sin </w:t>
      </w:r>
      <w:r w:rsidRPr="00C66477">
        <w:rPr>
          <w:rFonts w:ascii="Bookman Old Style" w:hAnsi="Bookman Old Style"/>
          <w:color w:val="000000" w:themeColor="text1"/>
          <w:sz w:val="24"/>
          <w:szCs w:val="24"/>
        </w:rPr>
        <w:t>perjuicio</w:t>
      </w:r>
      <w:r w:rsidR="008D0D02" w:rsidRPr="00C66477">
        <w:rPr>
          <w:rFonts w:ascii="Bookman Old Style" w:hAnsi="Bookman Old Style"/>
          <w:color w:val="000000" w:themeColor="text1"/>
          <w:sz w:val="24"/>
          <w:szCs w:val="24"/>
        </w:rPr>
        <w:t xml:space="preserve"> de que las organizaciones recolectoras puedan acopiar los </w:t>
      </w:r>
      <w:r w:rsidRPr="00C66477">
        <w:rPr>
          <w:rFonts w:ascii="Bookman Old Style" w:hAnsi="Bookman Old Style"/>
          <w:color w:val="000000" w:themeColor="text1"/>
          <w:sz w:val="24"/>
          <w:szCs w:val="24"/>
        </w:rPr>
        <w:t>alimentos</w:t>
      </w:r>
      <w:r w:rsidR="008D0D02" w:rsidRPr="00C66477">
        <w:rPr>
          <w:rFonts w:ascii="Bookman Old Style" w:hAnsi="Bookman Old Style"/>
          <w:color w:val="000000" w:themeColor="text1"/>
          <w:sz w:val="24"/>
          <w:szCs w:val="24"/>
        </w:rPr>
        <w:t xml:space="preserve"> donados, </w:t>
      </w:r>
      <w:r w:rsidRPr="00C66477">
        <w:rPr>
          <w:rFonts w:ascii="Bookman Old Style" w:hAnsi="Bookman Old Style"/>
          <w:color w:val="000000" w:themeColor="text1"/>
          <w:sz w:val="24"/>
          <w:szCs w:val="24"/>
        </w:rPr>
        <w:t>las entidades de ambiente, salud y demás involucradas   deberán</w:t>
      </w:r>
      <w:r w:rsidR="008D0D02" w:rsidRPr="00C66477">
        <w:rPr>
          <w:rFonts w:ascii="Bookman Old Style" w:hAnsi="Bookman Old Style"/>
          <w:color w:val="000000" w:themeColor="text1"/>
          <w:sz w:val="24"/>
          <w:szCs w:val="24"/>
        </w:rPr>
        <w:t xml:space="preserve"> fijar puntos de acopio en sus jurisdicciones para las donaciones respectivas, para lo cual, en </w:t>
      </w:r>
      <w:r w:rsidRPr="00C66477">
        <w:rPr>
          <w:rFonts w:ascii="Bookman Old Style" w:hAnsi="Bookman Old Style"/>
          <w:color w:val="000000" w:themeColor="text1"/>
          <w:sz w:val="24"/>
          <w:szCs w:val="24"/>
        </w:rPr>
        <w:t>coordinación</w:t>
      </w:r>
      <w:r w:rsidR="008D0D02" w:rsidRPr="00C66477">
        <w:rPr>
          <w:rFonts w:ascii="Bookman Old Style" w:hAnsi="Bookman Old Style"/>
          <w:color w:val="000000" w:themeColor="text1"/>
          <w:sz w:val="24"/>
          <w:szCs w:val="24"/>
        </w:rPr>
        <w:t xml:space="preserve"> con las organizaciones receptoras, las donaciones les </w:t>
      </w:r>
      <w:r w:rsidRPr="00C66477">
        <w:rPr>
          <w:rFonts w:ascii="Bookman Old Style" w:hAnsi="Bookman Old Style"/>
          <w:color w:val="000000" w:themeColor="text1"/>
          <w:sz w:val="24"/>
          <w:szCs w:val="24"/>
        </w:rPr>
        <w:t>serán</w:t>
      </w:r>
      <w:r w:rsidR="008D0D02" w:rsidRPr="00C66477">
        <w:rPr>
          <w:rFonts w:ascii="Bookman Old Style" w:hAnsi="Bookman Old Style"/>
          <w:color w:val="000000" w:themeColor="text1"/>
          <w:sz w:val="24"/>
          <w:szCs w:val="24"/>
        </w:rPr>
        <w:t xml:space="preserve"> entregadas para su </w:t>
      </w:r>
      <w:r w:rsidRPr="00C66477">
        <w:rPr>
          <w:rFonts w:ascii="Bookman Old Style" w:hAnsi="Bookman Old Style"/>
          <w:color w:val="000000" w:themeColor="text1"/>
          <w:sz w:val="24"/>
          <w:szCs w:val="24"/>
        </w:rPr>
        <w:t>distribución</w:t>
      </w:r>
      <w:r w:rsidR="008D0D02" w:rsidRPr="00C66477">
        <w:rPr>
          <w:rFonts w:ascii="Bookman Old Style" w:hAnsi="Bookman Old Style"/>
          <w:color w:val="000000" w:themeColor="text1"/>
          <w:sz w:val="24"/>
          <w:szCs w:val="24"/>
        </w:rPr>
        <w:t xml:space="preserve"> de acuerdo a los </w:t>
      </w:r>
      <w:r w:rsidRPr="00C66477">
        <w:rPr>
          <w:rFonts w:ascii="Bookman Old Style" w:hAnsi="Bookman Old Style"/>
          <w:color w:val="000000" w:themeColor="text1"/>
          <w:sz w:val="24"/>
          <w:szCs w:val="24"/>
        </w:rPr>
        <w:t>parranetos</w:t>
      </w:r>
      <w:r w:rsidR="008D0D02" w:rsidRPr="00C66477">
        <w:rPr>
          <w:rFonts w:ascii="Bookman Old Style" w:hAnsi="Bookman Old Style"/>
          <w:color w:val="000000" w:themeColor="text1"/>
          <w:sz w:val="24"/>
          <w:szCs w:val="24"/>
        </w:rPr>
        <w:t xml:space="preserve"> establecidos en el presente</w:t>
      </w:r>
      <w:r w:rsidRPr="00C66477">
        <w:rPr>
          <w:rFonts w:ascii="Bookman Old Style" w:hAnsi="Bookman Old Style"/>
          <w:color w:val="000000" w:themeColor="text1"/>
          <w:sz w:val="24"/>
          <w:szCs w:val="24"/>
        </w:rPr>
        <w:t xml:space="preserve"> ordenanza</w:t>
      </w:r>
      <w:r w:rsidR="008D0D02" w:rsidRPr="00C66477">
        <w:rPr>
          <w:rFonts w:ascii="Bookman Old Style" w:hAnsi="Bookman Old Style"/>
          <w:color w:val="000000" w:themeColor="text1"/>
          <w:sz w:val="24"/>
          <w:szCs w:val="24"/>
        </w:rPr>
        <w:t>.</w:t>
      </w:r>
    </w:p>
    <w:p w14:paraId="68462A90" w14:textId="77777777" w:rsidR="00612BC1" w:rsidRPr="00C66477" w:rsidRDefault="00612BC1" w:rsidP="005531CC">
      <w:pPr>
        <w:jc w:val="both"/>
        <w:rPr>
          <w:rFonts w:ascii="Bookman Old Style" w:hAnsi="Bookman Old Style"/>
          <w:color w:val="000000" w:themeColor="text1"/>
          <w:sz w:val="24"/>
          <w:szCs w:val="24"/>
        </w:rPr>
      </w:pPr>
    </w:p>
    <w:p w14:paraId="66DBB53F" w14:textId="69DCEB74" w:rsidR="00612BC1" w:rsidRPr="00C66477" w:rsidRDefault="00860F2B" w:rsidP="005531CC">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SECCION III </w:t>
      </w:r>
      <w:r w:rsidR="00612BC1" w:rsidRPr="00C66477">
        <w:rPr>
          <w:rFonts w:ascii="Bookman Old Style" w:hAnsi="Bookman Old Style"/>
          <w:b/>
          <w:color w:val="000000" w:themeColor="text1"/>
          <w:sz w:val="24"/>
          <w:szCs w:val="24"/>
        </w:rPr>
        <w:t>RÉGIMEN SANCIONATORIO</w:t>
      </w:r>
    </w:p>
    <w:p w14:paraId="15C5110C" w14:textId="77777777"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De las infracciones leves</w:t>
      </w:r>
      <w:r w:rsidRPr="00C66477">
        <w:rPr>
          <w:rFonts w:ascii="Bookman Old Style" w:hAnsi="Bookman Old Style"/>
          <w:color w:val="000000" w:themeColor="text1"/>
          <w:sz w:val="24"/>
          <w:szCs w:val="24"/>
        </w:rPr>
        <w:t xml:space="preserve">.- Se considera como infracción leve el incumplimiento de las obligaciones previstas en </w:t>
      </w:r>
      <w:r w:rsidR="00E33522" w:rsidRPr="00C66477">
        <w:rPr>
          <w:rFonts w:ascii="Bookman Old Style" w:hAnsi="Bookman Old Style"/>
          <w:color w:val="000000" w:themeColor="text1"/>
          <w:sz w:val="24"/>
          <w:szCs w:val="24"/>
        </w:rPr>
        <w:t>las obligaciones de las organizaciones receptoras de esta ordenanza, las mismas que serán sancionadas</w:t>
      </w:r>
      <w:r w:rsidRPr="00C66477">
        <w:rPr>
          <w:rFonts w:ascii="Bookman Old Style" w:hAnsi="Bookman Old Style"/>
          <w:color w:val="000000" w:themeColor="text1"/>
          <w:sz w:val="24"/>
          <w:szCs w:val="24"/>
        </w:rPr>
        <w:t xml:space="preserve"> con una multa del </w:t>
      </w:r>
      <w:r w:rsidR="00E33522" w:rsidRPr="00C66477">
        <w:rPr>
          <w:rFonts w:ascii="Bookman Old Style" w:hAnsi="Bookman Old Style"/>
          <w:color w:val="000000" w:themeColor="text1"/>
          <w:sz w:val="24"/>
          <w:szCs w:val="24"/>
        </w:rPr>
        <w:t xml:space="preserve">sesenta </w:t>
      </w:r>
      <w:r w:rsidRPr="00C66477">
        <w:rPr>
          <w:rFonts w:ascii="Bookman Old Style" w:hAnsi="Bookman Old Style"/>
          <w:color w:val="000000" w:themeColor="text1"/>
          <w:sz w:val="24"/>
          <w:szCs w:val="24"/>
        </w:rPr>
        <w:t xml:space="preserve">por ciento de una </w:t>
      </w:r>
      <w:r w:rsidR="00E33522" w:rsidRPr="00C66477">
        <w:rPr>
          <w:rFonts w:ascii="Bookman Old Style" w:hAnsi="Bookman Old Style"/>
          <w:color w:val="000000" w:themeColor="text1"/>
          <w:sz w:val="24"/>
          <w:szCs w:val="24"/>
        </w:rPr>
        <w:t>remuneración</w:t>
      </w:r>
      <w:r w:rsidRPr="00C66477">
        <w:rPr>
          <w:rFonts w:ascii="Bookman Old Style" w:hAnsi="Bookman Old Style"/>
          <w:color w:val="000000" w:themeColor="text1"/>
          <w:sz w:val="24"/>
          <w:szCs w:val="24"/>
        </w:rPr>
        <w:t xml:space="preserve"> </w:t>
      </w:r>
      <w:r w:rsidR="00E33522" w:rsidRPr="00C66477">
        <w:rPr>
          <w:rFonts w:ascii="Bookman Old Style" w:hAnsi="Bookman Old Style"/>
          <w:color w:val="000000" w:themeColor="text1"/>
          <w:sz w:val="24"/>
          <w:szCs w:val="24"/>
        </w:rPr>
        <w:t>básica</w:t>
      </w:r>
      <w:r w:rsidRPr="00C66477">
        <w:rPr>
          <w:rFonts w:ascii="Bookman Old Style" w:hAnsi="Bookman Old Style"/>
          <w:color w:val="000000" w:themeColor="text1"/>
          <w:sz w:val="24"/>
          <w:szCs w:val="24"/>
        </w:rPr>
        <w:t xml:space="preserve"> unificada del trabajador. </w:t>
      </w:r>
    </w:p>
    <w:p w14:paraId="442BC70F" w14:textId="0D8EFE20" w:rsidR="00E33522"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E33522" w:rsidRPr="00C66477">
        <w:rPr>
          <w:rFonts w:ascii="Bookman Old Style" w:hAnsi="Bookman Old Style"/>
          <w:color w:val="000000" w:themeColor="text1"/>
          <w:sz w:val="24"/>
          <w:szCs w:val="24"/>
        </w:rPr>
        <w:t>culo (…)</w:t>
      </w:r>
      <w:r w:rsidR="00612BC1" w:rsidRPr="00C66477">
        <w:rPr>
          <w:rFonts w:ascii="Bookman Old Style" w:hAnsi="Bookman Old Style"/>
          <w:color w:val="000000" w:themeColor="text1"/>
          <w:sz w:val="24"/>
          <w:szCs w:val="24"/>
        </w:rPr>
        <w:t xml:space="preserve">.- </w:t>
      </w:r>
      <w:r w:rsidR="00612BC1" w:rsidRPr="00C66477">
        <w:rPr>
          <w:rFonts w:ascii="Bookman Old Style" w:hAnsi="Bookman Old Style"/>
          <w:b/>
          <w:color w:val="000000" w:themeColor="text1"/>
          <w:sz w:val="24"/>
          <w:szCs w:val="24"/>
        </w:rPr>
        <w:t>De las infracciones graves</w:t>
      </w:r>
      <w:r w:rsidR="00612BC1" w:rsidRPr="00C66477">
        <w:rPr>
          <w:rFonts w:ascii="Bookman Old Style" w:hAnsi="Bookman Old Style"/>
          <w:color w:val="000000" w:themeColor="text1"/>
          <w:sz w:val="24"/>
          <w:szCs w:val="24"/>
        </w:rPr>
        <w:t xml:space="preserve">.- Se consideran como infracciones graves las siguientes: </w:t>
      </w:r>
    </w:p>
    <w:p w14:paraId="5E807226" w14:textId="793C3A02"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 Destruir la </w:t>
      </w:r>
      <w:r w:rsidR="00E33522" w:rsidRPr="00C66477">
        <w:rPr>
          <w:rFonts w:ascii="Bookman Old Style" w:hAnsi="Bookman Old Style"/>
          <w:color w:val="000000" w:themeColor="text1"/>
          <w:sz w:val="24"/>
          <w:szCs w:val="24"/>
        </w:rPr>
        <w:t>producción</w:t>
      </w:r>
      <w:r w:rsidRPr="00C66477">
        <w:rPr>
          <w:rFonts w:ascii="Bookman Old Style" w:hAnsi="Bookman Old Style"/>
          <w:color w:val="000000" w:themeColor="text1"/>
          <w:sz w:val="24"/>
          <w:szCs w:val="24"/>
        </w:rPr>
        <w:t xml:space="preserve"> de aliment</w:t>
      </w:r>
      <w:r w:rsidR="001E3148" w:rsidRPr="00C66477">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s aptos para el consum</w:t>
      </w:r>
      <w:r w:rsidR="00D318A1">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hum</w:t>
      </w:r>
      <w:r w:rsidR="00E33522" w:rsidRPr="00C66477">
        <w:rPr>
          <w:rFonts w:ascii="Bookman Old Style" w:hAnsi="Bookman Old Style"/>
          <w:color w:val="000000" w:themeColor="text1"/>
          <w:sz w:val="24"/>
          <w:szCs w:val="24"/>
        </w:rPr>
        <w:t xml:space="preserve">ano por parte de los donantes; </w:t>
      </w:r>
    </w:p>
    <w:p w14:paraId="00A804A2" w14:textId="77777777"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b. </w:t>
      </w:r>
      <w:r w:rsidR="00E33522" w:rsidRPr="00C66477">
        <w:rPr>
          <w:rFonts w:ascii="Bookman Old Style" w:hAnsi="Bookman Old Style"/>
          <w:color w:val="000000" w:themeColor="text1"/>
          <w:sz w:val="24"/>
          <w:szCs w:val="24"/>
        </w:rPr>
        <w:t>Comercializar</w:t>
      </w:r>
      <w:r w:rsidRPr="00C66477">
        <w:rPr>
          <w:rFonts w:ascii="Bookman Old Style" w:hAnsi="Bookman Old Style"/>
          <w:color w:val="000000" w:themeColor="text1"/>
          <w:sz w:val="24"/>
          <w:szCs w:val="24"/>
        </w:rPr>
        <w:t xml:space="preserve"> y/ o destinar los productos donado</w:t>
      </w:r>
      <w:r w:rsidR="00E33522" w:rsidRPr="00C66477">
        <w:rPr>
          <w:rFonts w:ascii="Bookman Old Style" w:hAnsi="Bookman Old Style"/>
          <w:color w:val="000000" w:themeColor="text1"/>
          <w:sz w:val="24"/>
          <w:szCs w:val="24"/>
        </w:rPr>
        <w:t>s directa o indirectamente a un</w:t>
      </w:r>
      <w:r w:rsidRPr="00C66477">
        <w:rPr>
          <w:rFonts w:ascii="Bookman Old Style" w:hAnsi="Bookman Old Style"/>
          <w:color w:val="000000" w:themeColor="text1"/>
          <w:sz w:val="24"/>
          <w:szCs w:val="24"/>
        </w:rPr>
        <w:t xml:space="preserve"> fin distinto al que </w:t>
      </w:r>
      <w:r w:rsidR="00E33522" w:rsidRPr="00C66477">
        <w:rPr>
          <w:rFonts w:ascii="Bookman Old Style" w:hAnsi="Bookman Old Style"/>
          <w:color w:val="000000" w:themeColor="text1"/>
          <w:sz w:val="24"/>
          <w:szCs w:val="24"/>
        </w:rPr>
        <w:t>está</w:t>
      </w:r>
      <w:r w:rsidRPr="00C66477">
        <w:rPr>
          <w:rFonts w:ascii="Bookman Old Style" w:hAnsi="Bookman Old Style"/>
          <w:color w:val="000000" w:themeColor="text1"/>
          <w:sz w:val="24"/>
          <w:szCs w:val="24"/>
        </w:rPr>
        <w:t xml:space="preserve"> contemplado en esta </w:t>
      </w:r>
      <w:r w:rsidR="00E33522" w:rsidRPr="00C66477">
        <w:rPr>
          <w:rFonts w:ascii="Bookman Old Style" w:hAnsi="Bookman Old Style"/>
          <w:color w:val="000000" w:themeColor="text1"/>
          <w:sz w:val="24"/>
          <w:szCs w:val="24"/>
        </w:rPr>
        <w:t>ordenanza</w:t>
      </w:r>
      <w:r w:rsidRPr="00C66477">
        <w:rPr>
          <w:rFonts w:ascii="Bookman Old Style" w:hAnsi="Bookman Old Style"/>
          <w:color w:val="000000" w:themeColor="text1"/>
          <w:sz w:val="24"/>
          <w:szCs w:val="24"/>
        </w:rPr>
        <w:t xml:space="preserve"> por parte de las organizaciones receptoras. Las infracciones graves </w:t>
      </w:r>
      <w:r w:rsidR="00E33522" w:rsidRPr="00C66477">
        <w:rPr>
          <w:rFonts w:ascii="Bookman Old Style" w:hAnsi="Bookman Old Style"/>
          <w:color w:val="000000" w:themeColor="text1"/>
          <w:sz w:val="24"/>
          <w:szCs w:val="24"/>
        </w:rPr>
        <w:t>serán</w:t>
      </w:r>
      <w:r w:rsidRPr="00C66477">
        <w:rPr>
          <w:rFonts w:ascii="Bookman Old Style" w:hAnsi="Bookman Old Style"/>
          <w:color w:val="000000" w:themeColor="text1"/>
          <w:sz w:val="24"/>
          <w:szCs w:val="24"/>
        </w:rPr>
        <w:t xml:space="preserve"> sancionadas con una multa de una </w:t>
      </w:r>
      <w:r w:rsidR="00E33522" w:rsidRPr="00C66477">
        <w:rPr>
          <w:rFonts w:ascii="Bookman Old Style" w:hAnsi="Bookman Old Style"/>
          <w:color w:val="000000" w:themeColor="text1"/>
          <w:sz w:val="24"/>
          <w:szCs w:val="24"/>
        </w:rPr>
        <w:t>remuneración</w:t>
      </w:r>
      <w:r w:rsidRPr="00C66477">
        <w:rPr>
          <w:rFonts w:ascii="Bookman Old Style" w:hAnsi="Bookman Old Style"/>
          <w:color w:val="000000" w:themeColor="text1"/>
          <w:sz w:val="24"/>
          <w:szCs w:val="24"/>
        </w:rPr>
        <w:t xml:space="preserve"> </w:t>
      </w:r>
      <w:r w:rsidR="00E33522" w:rsidRPr="00C66477">
        <w:rPr>
          <w:rFonts w:ascii="Bookman Old Style" w:hAnsi="Bookman Old Style"/>
          <w:color w:val="000000" w:themeColor="text1"/>
          <w:sz w:val="24"/>
          <w:szCs w:val="24"/>
        </w:rPr>
        <w:t>básica</w:t>
      </w:r>
      <w:r w:rsidRPr="00C66477">
        <w:rPr>
          <w:rFonts w:ascii="Bookman Old Style" w:hAnsi="Bookman Old Style"/>
          <w:color w:val="000000" w:themeColor="text1"/>
          <w:sz w:val="24"/>
          <w:szCs w:val="24"/>
        </w:rPr>
        <w:t xml:space="preserve"> unificada del trabajador. </w:t>
      </w:r>
    </w:p>
    <w:p w14:paraId="48C672BF"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r w:rsidR="00612BC1" w:rsidRPr="00C66477">
        <w:rPr>
          <w:rFonts w:ascii="Bookman Old Style" w:hAnsi="Bookman Old Style"/>
          <w:color w:val="000000" w:themeColor="text1"/>
          <w:sz w:val="24"/>
          <w:szCs w:val="24"/>
        </w:rPr>
        <w:t xml:space="preserve">.- </w:t>
      </w:r>
      <w:r w:rsidR="00612BC1" w:rsidRPr="00C66477">
        <w:rPr>
          <w:rFonts w:ascii="Bookman Old Style" w:hAnsi="Bookman Old Style"/>
          <w:b/>
          <w:color w:val="000000" w:themeColor="text1"/>
          <w:sz w:val="24"/>
          <w:szCs w:val="24"/>
        </w:rPr>
        <w:t>De las infracciones muy graves.-</w:t>
      </w:r>
      <w:r w:rsidR="00612BC1" w:rsidRPr="00C66477">
        <w:rPr>
          <w:rFonts w:ascii="Bookman Old Style" w:hAnsi="Bookman Old Style"/>
          <w:color w:val="000000" w:themeColor="text1"/>
          <w:sz w:val="24"/>
          <w:szCs w:val="24"/>
        </w:rPr>
        <w:t xml:space="preserve"> Se considera como </w:t>
      </w:r>
      <w:r w:rsidRPr="00C66477">
        <w:rPr>
          <w:rFonts w:ascii="Bookman Old Style" w:hAnsi="Bookman Old Style"/>
          <w:color w:val="000000" w:themeColor="text1"/>
          <w:sz w:val="24"/>
          <w:szCs w:val="24"/>
        </w:rPr>
        <w:t>infracción</w:t>
      </w:r>
      <w:r w:rsidR="00612BC1" w:rsidRPr="00C66477">
        <w:rPr>
          <w:rFonts w:ascii="Bookman Old Style" w:hAnsi="Bookman Old Style"/>
          <w:color w:val="000000" w:themeColor="text1"/>
          <w:sz w:val="24"/>
          <w:szCs w:val="24"/>
        </w:rPr>
        <w:t xml:space="preserve"> muy grave la reincidencia de las infracciones graves establecidas, la misma que </w:t>
      </w:r>
      <w:r w:rsidRPr="00C66477">
        <w:rPr>
          <w:rFonts w:ascii="Bookman Old Style" w:hAnsi="Bookman Old Style"/>
          <w:color w:val="000000" w:themeColor="text1"/>
          <w:sz w:val="24"/>
          <w:szCs w:val="24"/>
        </w:rPr>
        <w:t>será</w:t>
      </w:r>
      <w:r w:rsidR="00612BC1" w:rsidRPr="00C66477">
        <w:rPr>
          <w:rFonts w:ascii="Bookman Old Style" w:hAnsi="Bookman Old Style"/>
          <w:color w:val="000000" w:themeColor="text1"/>
          <w:sz w:val="24"/>
          <w:szCs w:val="24"/>
        </w:rPr>
        <w:t xml:space="preserve"> sancionada con una multa de dos remuneraciones </w:t>
      </w:r>
      <w:r w:rsidRPr="00C66477">
        <w:rPr>
          <w:rFonts w:ascii="Bookman Old Style" w:hAnsi="Bookman Old Style"/>
          <w:color w:val="000000" w:themeColor="text1"/>
          <w:sz w:val="24"/>
          <w:szCs w:val="24"/>
        </w:rPr>
        <w:t>básicas</w:t>
      </w:r>
      <w:r w:rsidR="00612BC1" w:rsidRPr="00C66477">
        <w:rPr>
          <w:rFonts w:ascii="Bookman Old Style" w:hAnsi="Bookman Old Style"/>
          <w:color w:val="000000" w:themeColor="text1"/>
          <w:sz w:val="24"/>
          <w:szCs w:val="24"/>
        </w:rPr>
        <w:t xml:space="preserve"> unificada del trabajador.</w:t>
      </w:r>
    </w:p>
    <w:p w14:paraId="002CF690"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p w14:paraId="57FBA3D7"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De la misma manera las entidades involucradas ejercerán la potestad de Inspección conforme dictamina el Art. 178 del Código Orgánico Administrativo, con la finalidad de aplicar los principios de eficacia, </w:t>
      </w:r>
      <w:r w:rsidRPr="00C66477">
        <w:rPr>
          <w:rFonts w:ascii="Bookman Old Style" w:hAnsi="Bookman Old Style"/>
          <w:color w:val="000000" w:themeColor="text1"/>
          <w:sz w:val="24"/>
          <w:szCs w:val="24"/>
        </w:rPr>
        <w:lastRenderedPageBreak/>
        <w:t>juri</w:t>
      </w:r>
      <w:r w:rsidR="0093045A" w:rsidRPr="00C66477">
        <w:rPr>
          <w:rFonts w:ascii="Bookman Old Style" w:hAnsi="Bookman Old Style"/>
          <w:color w:val="000000" w:themeColor="text1"/>
          <w:sz w:val="24"/>
          <w:szCs w:val="24"/>
        </w:rPr>
        <w:t>di</w:t>
      </w:r>
      <w:r w:rsidRPr="00C66477">
        <w:rPr>
          <w:rFonts w:ascii="Bookman Old Style" w:hAnsi="Bookman Old Style"/>
          <w:color w:val="000000" w:themeColor="text1"/>
          <w:sz w:val="24"/>
          <w:szCs w:val="24"/>
        </w:rPr>
        <w:t>cidad   y confianza legítima  a fin de garantizar la aplicación de las normas del debido proceso establecidos en la Constitución de la República del Ecuador.</w:t>
      </w:r>
    </w:p>
    <w:p w14:paraId="6BC94B6B" w14:textId="77777777" w:rsidR="00CD7087" w:rsidRPr="00C66477" w:rsidRDefault="00E33522" w:rsidP="005531CC">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DISPOSICIONES GENERALES</w:t>
      </w:r>
    </w:p>
    <w:p w14:paraId="245F27B5" w14:textId="1B692C6B" w:rsidR="00CD7087"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PRIMERA.-</w:t>
      </w:r>
      <w:r w:rsidRPr="00C66477">
        <w:rPr>
          <w:rFonts w:ascii="Bookman Old Style" w:hAnsi="Bookman Old Style"/>
          <w:color w:val="000000" w:themeColor="text1"/>
          <w:sz w:val="24"/>
          <w:szCs w:val="24"/>
        </w:rPr>
        <w:t xml:space="preserve"> El ente </w:t>
      </w:r>
      <w:r w:rsidR="00860F2B" w:rsidRPr="00C66477">
        <w:rPr>
          <w:rFonts w:ascii="Bookman Old Style" w:hAnsi="Bookman Old Style"/>
          <w:color w:val="000000" w:themeColor="text1"/>
          <w:sz w:val="24"/>
          <w:szCs w:val="24"/>
        </w:rPr>
        <w:t>responsable</w:t>
      </w:r>
      <w:r w:rsidRPr="00C66477">
        <w:rPr>
          <w:rFonts w:ascii="Bookman Old Style" w:hAnsi="Bookman Old Style"/>
          <w:color w:val="000000" w:themeColor="text1"/>
          <w:sz w:val="24"/>
          <w:szCs w:val="24"/>
        </w:rPr>
        <w:t xml:space="preserve"> de </w:t>
      </w:r>
      <w:r w:rsidR="00CD7087" w:rsidRPr="00C66477">
        <w:rPr>
          <w:rFonts w:ascii="Bookman Old Style" w:hAnsi="Bookman Old Style"/>
          <w:color w:val="000000" w:themeColor="text1"/>
          <w:sz w:val="24"/>
          <w:szCs w:val="24"/>
        </w:rPr>
        <w:t xml:space="preserve">la Salud y </w:t>
      </w:r>
      <w:r w:rsidR="00860F2B" w:rsidRPr="00C66477">
        <w:rPr>
          <w:rFonts w:ascii="Bookman Old Style" w:hAnsi="Bookman Old Style"/>
          <w:color w:val="000000" w:themeColor="text1"/>
          <w:sz w:val="24"/>
          <w:szCs w:val="24"/>
        </w:rPr>
        <w:t xml:space="preserve">el ente responsable del </w:t>
      </w:r>
      <w:r w:rsidR="00CD7087" w:rsidRPr="00C66477">
        <w:rPr>
          <w:rFonts w:ascii="Bookman Old Style" w:hAnsi="Bookman Old Style"/>
          <w:color w:val="000000" w:themeColor="text1"/>
          <w:sz w:val="24"/>
          <w:szCs w:val="24"/>
        </w:rPr>
        <w:t>Ambiente podrán</w:t>
      </w:r>
      <w:r w:rsidRPr="00C66477">
        <w:rPr>
          <w:rFonts w:ascii="Bookman Old Style" w:hAnsi="Bookman Old Style"/>
          <w:color w:val="000000" w:themeColor="text1"/>
          <w:sz w:val="24"/>
          <w:szCs w:val="24"/>
        </w:rPr>
        <w:t xml:space="preserve"> apoyar a los productores, procesadores, distribuidores, comercializadores e importadores en la </w:t>
      </w:r>
      <w:r w:rsidR="00CD7087" w:rsidRPr="00C66477">
        <w:rPr>
          <w:rFonts w:ascii="Bookman Old Style" w:hAnsi="Bookman Old Style"/>
          <w:color w:val="000000" w:themeColor="text1"/>
          <w:sz w:val="24"/>
          <w:szCs w:val="24"/>
        </w:rPr>
        <w:t>logística y movilización</w:t>
      </w:r>
      <w:r w:rsidRPr="00C66477">
        <w:rPr>
          <w:rFonts w:ascii="Bookman Old Style" w:hAnsi="Bookman Old Style"/>
          <w:color w:val="000000" w:themeColor="text1"/>
          <w:sz w:val="24"/>
          <w:szCs w:val="24"/>
        </w:rPr>
        <w:t xml:space="preserve"> de sus productos</w:t>
      </w:r>
      <w:r w:rsidR="00CD7087" w:rsidRPr="00C66477">
        <w:rPr>
          <w:rFonts w:ascii="Bookman Old Style" w:hAnsi="Bookman Old Style"/>
          <w:color w:val="000000" w:themeColor="text1"/>
          <w:sz w:val="24"/>
          <w:szCs w:val="24"/>
        </w:rPr>
        <w:t xml:space="preserve"> hacia los lugares de realización</w:t>
      </w:r>
      <w:r w:rsidRPr="00C66477">
        <w:rPr>
          <w:rFonts w:ascii="Bookman Old Style" w:hAnsi="Bookman Old Style"/>
          <w:color w:val="000000" w:themeColor="text1"/>
          <w:sz w:val="24"/>
          <w:szCs w:val="24"/>
        </w:rPr>
        <w:t xml:space="preserve"> de las feria</w:t>
      </w:r>
      <w:r w:rsidR="00CD7087" w:rsidRPr="00C66477">
        <w:rPr>
          <w:rFonts w:ascii="Bookman Old Style" w:hAnsi="Bookman Old Style"/>
          <w:color w:val="000000" w:themeColor="text1"/>
          <w:sz w:val="24"/>
          <w:szCs w:val="24"/>
        </w:rPr>
        <w:t>s solidarias organizadas por el  gobierno autónomo descentralizado</w:t>
      </w:r>
      <w:r w:rsidRPr="00C66477">
        <w:rPr>
          <w:rFonts w:ascii="Bookman Old Style" w:hAnsi="Bookman Old Style"/>
          <w:color w:val="000000" w:themeColor="text1"/>
          <w:sz w:val="24"/>
          <w:szCs w:val="24"/>
        </w:rPr>
        <w:t xml:space="preserve">. </w:t>
      </w:r>
    </w:p>
    <w:p w14:paraId="71830A84" w14:textId="537198C4" w:rsidR="00E33522" w:rsidRDefault="00CD7087" w:rsidP="005531CC">
      <w:p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SEGUNDA.-</w:t>
      </w:r>
      <w:r w:rsidRPr="00C66477">
        <w:rPr>
          <w:rFonts w:ascii="Bookman Old Style" w:hAnsi="Bookman Old Style"/>
          <w:color w:val="000000" w:themeColor="text1"/>
          <w:sz w:val="24"/>
          <w:szCs w:val="24"/>
        </w:rPr>
        <w:t xml:space="preserve"> 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w:t>
      </w:r>
      <w:r w:rsidR="00B36259">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preferente, que permitan la donación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que se encuentren aptos para el consumo humano.</w:t>
      </w:r>
      <w:r w:rsidR="00E33522" w:rsidRPr="00C66477">
        <w:rPr>
          <w:rFonts w:ascii="Bookman Old Style" w:hAnsi="Bookman Old Style"/>
          <w:color w:val="000000" w:themeColor="text1"/>
          <w:sz w:val="24"/>
          <w:szCs w:val="24"/>
        </w:rPr>
        <w:t xml:space="preserve">         </w:t>
      </w:r>
    </w:p>
    <w:p w14:paraId="73DB5F3D" w14:textId="12E49F90" w:rsidR="00D73F0F" w:rsidRPr="00C66477" w:rsidRDefault="00D73F0F" w:rsidP="00D73F0F">
      <w:pPr>
        <w:jc w:val="both"/>
        <w:rPr>
          <w:rFonts w:ascii="Bookman Old Style" w:hAnsi="Bookman Old Style"/>
          <w:color w:val="000000" w:themeColor="text1"/>
          <w:sz w:val="24"/>
          <w:szCs w:val="24"/>
        </w:rPr>
      </w:pPr>
      <w:r>
        <w:rPr>
          <w:rFonts w:ascii="Bookman Old Style" w:hAnsi="Bookman Old Style"/>
          <w:b/>
          <w:color w:val="000000" w:themeColor="text1"/>
          <w:sz w:val="24"/>
          <w:szCs w:val="24"/>
        </w:rPr>
        <w:t xml:space="preserve">TERCERA.- </w:t>
      </w:r>
      <w:r>
        <w:rPr>
          <w:rFonts w:ascii="Bookman Old Style" w:hAnsi="Bookman Old Style"/>
          <w:color w:val="000000" w:themeColor="text1"/>
          <w:sz w:val="24"/>
          <w:szCs w:val="24"/>
        </w:rPr>
        <w:t xml:space="preserve">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y así tomar acciones de mejora y/o correctivas en los proyectos implementados para la reducción o eliminación de desperdicios alimenticios. </w:t>
      </w:r>
    </w:p>
    <w:p w14:paraId="4E82683E" w14:textId="77777777" w:rsidR="00D73F0F" w:rsidRPr="00C66477" w:rsidRDefault="00D73F0F" w:rsidP="005531CC">
      <w:pPr>
        <w:jc w:val="both"/>
        <w:rPr>
          <w:rFonts w:ascii="Bookman Old Style" w:hAnsi="Bookman Old Style"/>
          <w:color w:val="000000" w:themeColor="text1"/>
          <w:sz w:val="24"/>
          <w:szCs w:val="24"/>
        </w:rPr>
      </w:pPr>
    </w:p>
    <w:p w14:paraId="4B3759E5" w14:textId="43FC45A0" w:rsidR="007878ED" w:rsidRPr="00C66477" w:rsidRDefault="00860F2B" w:rsidP="00860F2B">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DISPOSICIONES TRANSITORIAS</w:t>
      </w:r>
    </w:p>
    <w:p w14:paraId="25808E6B" w14:textId="714C1420" w:rsidR="007878ED" w:rsidRPr="00C66477" w:rsidRDefault="00860F2B" w:rsidP="00860F2B">
      <w:p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PRIMERA</w:t>
      </w:r>
      <w:r w:rsidRPr="00C66477">
        <w:rPr>
          <w:rFonts w:ascii="Bookman Old Style" w:hAnsi="Bookman Old Style"/>
          <w:color w:val="000000" w:themeColor="text1"/>
          <w:sz w:val="24"/>
          <w:szCs w:val="24"/>
        </w:rPr>
        <w:t>.- El ente responsable de la Salud en el plazo de 120 días emitirá los instrumentos normativos de menor jerarquía y reglamentación para la gestión y operatividad de la presente Ordenanza.</w:t>
      </w:r>
    </w:p>
    <w:p w14:paraId="4FE46BBF" w14:textId="77777777" w:rsidR="007878ED" w:rsidRPr="00C66477" w:rsidRDefault="007878ED" w:rsidP="005531CC">
      <w:pPr>
        <w:pStyle w:val="Prrafodelista"/>
        <w:jc w:val="both"/>
        <w:rPr>
          <w:rFonts w:ascii="Bookman Old Style" w:hAnsi="Bookman Old Style"/>
          <w:color w:val="000000" w:themeColor="text1"/>
          <w:sz w:val="24"/>
          <w:szCs w:val="24"/>
        </w:rPr>
      </w:pPr>
    </w:p>
    <w:sectPr w:rsidR="007878ED" w:rsidRPr="00C664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7875B" w14:textId="77777777" w:rsidR="00443238" w:rsidRDefault="00443238" w:rsidP="005531CC">
      <w:pPr>
        <w:spacing w:after="0" w:line="240" w:lineRule="auto"/>
      </w:pPr>
      <w:r>
        <w:separator/>
      </w:r>
    </w:p>
  </w:endnote>
  <w:endnote w:type="continuationSeparator" w:id="0">
    <w:p w14:paraId="2405D3B6" w14:textId="77777777" w:rsidR="00443238" w:rsidRDefault="00443238" w:rsidP="0055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2B9A0" w14:textId="77777777" w:rsidR="00443238" w:rsidRDefault="00443238" w:rsidP="005531CC">
      <w:pPr>
        <w:spacing w:after="0" w:line="240" w:lineRule="auto"/>
      </w:pPr>
      <w:r>
        <w:separator/>
      </w:r>
    </w:p>
  </w:footnote>
  <w:footnote w:type="continuationSeparator" w:id="0">
    <w:p w14:paraId="1184A493" w14:textId="77777777" w:rsidR="00443238" w:rsidRDefault="00443238" w:rsidP="005531CC">
      <w:pPr>
        <w:spacing w:after="0" w:line="240" w:lineRule="auto"/>
      </w:pPr>
      <w:r>
        <w:continuationSeparator/>
      </w:r>
    </w:p>
  </w:footnote>
  <w:footnote w:id="1">
    <w:p w14:paraId="455BF5AA" w14:textId="77777777" w:rsidR="005531CC" w:rsidRPr="005531CC" w:rsidRDefault="005531CC" w:rsidP="005531CC">
      <w:pPr>
        <w:spacing w:after="0" w:line="240" w:lineRule="auto"/>
        <w:jc w:val="both"/>
        <w:rPr>
          <w:rFonts w:ascii="Bookman Old Style" w:hAnsi="Bookman Old Style"/>
          <w:b/>
          <w:sz w:val="24"/>
          <w:szCs w:val="24"/>
        </w:rPr>
      </w:pPr>
      <w:r>
        <w:rPr>
          <w:rStyle w:val="Refdenotaalpie"/>
        </w:rPr>
        <w:footnoteRef/>
      </w:r>
      <w:r>
        <w:t xml:space="preserve"> </w:t>
      </w:r>
      <w:hyperlink r:id="rId1" w:history="1">
        <w:r>
          <w:rPr>
            <w:rStyle w:val="Hipervnculo"/>
            <w:rFonts w:ascii="Arial" w:hAnsi="Arial" w:cs="Arial"/>
            <w:sz w:val="19"/>
            <w:szCs w:val="19"/>
          </w:rPr>
          <w:t>https://www.primicias.ec/noticias/sociedad/ecuador-primeros-pasos-reducir-desperdicio-alimentos/</w:t>
        </w:r>
      </w:hyperlink>
    </w:p>
    <w:p w14:paraId="7E189D55" w14:textId="157A67F7" w:rsidR="005531CC" w:rsidRDefault="005531CC">
      <w:pPr>
        <w:pStyle w:val="Textonotapie"/>
      </w:pPr>
    </w:p>
  </w:footnote>
  <w:footnote w:id="2">
    <w:p w14:paraId="13812A65" w14:textId="2A52A99E" w:rsidR="003C3D67" w:rsidRPr="00C349A1" w:rsidRDefault="003C3D67">
      <w:pPr>
        <w:pStyle w:val="Textonotapie"/>
        <w:rPr>
          <w:lang w:val="es-MX"/>
        </w:rPr>
      </w:pPr>
      <w:r>
        <w:rPr>
          <w:rStyle w:val="Refdenotaalpie"/>
        </w:rPr>
        <w:footnoteRef/>
      </w:r>
      <w:r>
        <w:t xml:space="preserve"> </w:t>
      </w:r>
      <w:hyperlink r:id="rId2" w:history="1">
        <w:r w:rsidRPr="00F40E89">
          <w:rPr>
            <w:rStyle w:val="Hipervnculo"/>
          </w:rPr>
          <w:t>https://www.primicias.ec/noticias/sociedad/conozca-ruta-basura-quito/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65084"/>
    <w:multiLevelType w:val="hybridMultilevel"/>
    <w:tmpl w:val="9E5CD79C"/>
    <w:lvl w:ilvl="0" w:tplc="4FFAC31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33F579A8"/>
    <w:multiLevelType w:val="hybridMultilevel"/>
    <w:tmpl w:val="4B4E759E"/>
    <w:lvl w:ilvl="0" w:tplc="BBE606AA">
      <w:start w:val="1"/>
      <w:numFmt w:val="decimal"/>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75EB02D7"/>
    <w:multiLevelType w:val="hybridMultilevel"/>
    <w:tmpl w:val="36221C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F90026D"/>
    <w:multiLevelType w:val="hybridMultilevel"/>
    <w:tmpl w:val="D20CB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E9"/>
    <w:rsid w:val="00004B97"/>
    <w:rsid w:val="00043ECA"/>
    <w:rsid w:val="000705F9"/>
    <w:rsid w:val="000E19B7"/>
    <w:rsid w:val="00147E4B"/>
    <w:rsid w:val="001A615E"/>
    <w:rsid w:val="001E3148"/>
    <w:rsid w:val="002843F6"/>
    <w:rsid w:val="00286E5E"/>
    <w:rsid w:val="00336AFB"/>
    <w:rsid w:val="00342A04"/>
    <w:rsid w:val="00357710"/>
    <w:rsid w:val="00373A14"/>
    <w:rsid w:val="0038410E"/>
    <w:rsid w:val="003A6AF8"/>
    <w:rsid w:val="003C3D67"/>
    <w:rsid w:val="003C6DF9"/>
    <w:rsid w:val="00414B3C"/>
    <w:rsid w:val="00427D3F"/>
    <w:rsid w:val="00443238"/>
    <w:rsid w:val="00486619"/>
    <w:rsid w:val="004975B8"/>
    <w:rsid w:val="004B5617"/>
    <w:rsid w:val="005341DB"/>
    <w:rsid w:val="005531CC"/>
    <w:rsid w:val="00560792"/>
    <w:rsid w:val="00612BC1"/>
    <w:rsid w:val="00662532"/>
    <w:rsid w:val="0067177E"/>
    <w:rsid w:val="00693519"/>
    <w:rsid w:val="00693F63"/>
    <w:rsid w:val="006A5FF4"/>
    <w:rsid w:val="006B3043"/>
    <w:rsid w:val="00716A20"/>
    <w:rsid w:val="00736BCD"/>
    <w:rsid w:val="00756589"/>
    <w:rsid w:val="007878ED"/>
    <w:rsid w:val="007B701B"/>
    <w:rsid w:val="0081087D"/>
    <w:rsid w:val="0084624C"/>
    <w:rsid w:val="00860F2B"/>
    <w:rsid w:val="00872FEE"/>
    <w:rsid w:val="0089442B"/>
    <w:rsid w:val="008D0D02"/>
    <w:rsid w:val="008F1689"/>
    <w:rsid w:val="00914AE1"/>
    <w:rsid w:val="0093045A"/>
    <w:rsid w:val="00960B0B"/>
    <w:rsid w:val="00964251"/>
    <w:rsid w:val="00973963"/>
    <w:rsid w:val="00980F1B"/>
    <w:rsid w:val="00A00411"/>
    <w:rsid w:val="00A0294F"/>
    <w:rsid w:val="00A212E2"/>
    <w:rsid w:val="00A23DE9"/>
    <w:rsid w:val="00A36726"/>
    <w:rsid w:val="00A67CCC"/>
    <w:rsid w:val="00AF0CC8"/>
    <w:rsid w:val="00AF4523"/>
    <w:rsid w:val="00B06F02"/>
    <w:rsid w:val="00B1232A"/>
    <w:rsid w:val="00B36259"/>
    <w:rsid w:val="00BD4E68"/>
    <w:rsid w:val="00C349A1"/>
    <w:rsid w:val="00C51F5E"/>
    <w:rsid w:val="00C66477"/>
    <w:rsid w:val="00C745E8"/>
    <w:rsid w:val="00C863CF"/>
    <w:rsid w:val="00CB58B9"/>
    <w:rsid w:val="00CC2EBC"/>
    <w:rsid w:val="00CD030F"/>
    <w:rsid w:val="00CD7087"/>
    <w:rsid w:val="00D01E3A"/>
    <w:rsid w:val="00D11291"/>
    <w:rsid w:val="00D11498"/>
    <w:rsid w:val="00D318A1"/>
    <w:rsid w:val="00D73F0F"/>
    <w:rsid w:val="00DB3074"/>
    <w:rsid w:val="00E33522"/>
    <w:rsid w:val="00EC2037"/>
    <w:rsid w:val="00F76837"/>
    <w:rsid w:val="00F97DFE"/>
    <w:rsid w:val="00FC7D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2B0"/>
  <w15:docId w15:val="{8E12D862-9E0C-4048-A644-7FD43AF9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2116">
      <w:bodyDiv w:val="1"/>
      <w:marLeft w:val="0"/>
      <w:marRight w:val="0"/>
      <w:marTop w:val="0"/>
      <w:marBottom w:val="0"/>
      <w:divBdr>
        <w:top w:val="none" w:sz="0" w:space="0" w:color="auto"/>
        <w:left w:val="none" w:sz="0" w:space="0" w:color="auto"/>
        <w:bottom w:val="none" w:sz="0" w:space="0" w:color="auto"/>
        <w:right w:val="none" w:sz="0" w:space="0" w:color="auto"/>
      </w:divBdr>
    </w:div>
    <w:div w:id="1896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F887-5C6E-4204-B36B-C0F5CCD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5247</Words>
  <Characters>28860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Flia_toapanta</dc:creator>
  <cp:lastModifiedBy>Carlos Alberto Jaramillo Chicaiza</cp:lastModifiedBy>
  <cp:revision>3</cp:revision>
  <cp:lastPrinted>2023-08-15T16:22:00Z</cp:lastPrinted>
  <dcterms:created xsi:type="dcterms:W3CDTF">2023-08-15T16:22:00Z</dcterms:created>
  <dcterms:modified xsi:type="dcterms:W3CDTF">2023-08-15T18:08:00Z</dcterms:modified>
</cp:coreProperties>
</file>