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CD8B" w14:textId="77777777" w:rsidR="00B8512B" w:rsidRDefault="00B8512B" w:rsidP="006C53F1">
      <w:pPr>
        <w:widowControl w:val="0"/>
        <w:autoSpaceDE w:val="0"/>
        <w:autoSpaceDN w:val="0"/>
        <w:adjustRightInd w:val="0"/>
        <w:spacing w:before="240" w:after="0" w:line="276" w:lineRule="auto"/>
        <w:ind w:left="708" w:right="4895" w:hanging="588"/>
        <w:jc w:val="both"/>
        <w:rPr>
          <w:rFonts w:asciiTheme="minorHAnsi" w:hAnsiTheme="minorHAnsi" w:cstheme="minorHAnsi"/>
          <w:b/>
          <w:bCs/>
        </w:rPr>
      </w:pPr>
    </w:p>
    <w:p w14:paraId="6CCA4698" w14:textId="1E2C71AD" w:rsidR="003E433C" w:rsidRPr="00526DE8" w:rsidRDefault="003E433C" w:rsidP="001771C8">
      <w:pPr>
        <w:widowControl w:val="0"/>
        <w:autoSpaceDE w:val="0"/>
        <w:autoSpaceDN w:val="0"/>
        <w:adjustRightInd w:val="0"/>
        <w:spacing w:before="240" w:after="0" w:line="276" w:lineRule="auto"/>
        <w:ind w:left="120" w:right="4895"/>
        <w:jc w:val="both"/>
        <w:rPr>
          <w:rFonts w:asciiTheme="minorHAnsi" w:hAnsiTheme="minorHAnsi" w:cstheme="minorHAnsi"/>
        </w:rPr>
      </w:pPr>
      <w:r w:rsidRPr="00526DE8">
        <w:rPr>
          <w:rFonts w:asciiTheme="minorHAnsi" w:hAnsiTheme="minorHAnsi" w:cstheme="minorHAnsi"/>
          <w:b/>
          <w:bCs/>
        </w:rPr>
        <w:t>CO</w:t>
      </w:r>
      <w:r w:rsidRPr="00526DE8">
        <w:rPr>
          <w:rFonts w:asciiTheme="minorHAnsi" w:hAnsiTheme="minorHAnsi" w:cstheme="minorHAnsi"/>
          <w:b/>
          <w:bCs/>
          <w:spacing w:val="1"/>
        </w:rPr>
        <w:t>N</w:t>
      </w:r>
      <w:r w:rsidRPr="00526DE8">
        <w:rPr>
          <w:rFonts w:asciiTheme="minorHAnsi" w:hAnsiTheme="minorHAnsi" w:cstheme="minorHAnsi"/>
          <w:b/>
          <w:bCs/>
        </w:rPr>
        <w:t>VENIO</w:t>
      </w:r>
      <w:r w:rsidRPr="00526DE8">
        <w:rPr>
          <w:rFonts w:asciiTheme="minorHAnsi" w:hAnsiTheme="minorHAnsi" w:cstheme="minorHAnsi"/>
          <w:b/>
          <w:bCs/>
          <w:spacing w:val="-9"/>
        </w:rPr>
        <w:t xml:space="preserve"> </w:t>
      </w:r>
      <w:r w:rsidRPr="00526DE8">
        <w:rPr>
          <w:rFonts w:asciiTheme="minorHAnsi" w:hAnsiTheme="minorHAnsi" w:cstheme="minorHAnsi"/>
          <w:b/>
          <w:bCs/>
        </w:rPr>
        <w:t>No.</w:t>
      </w:r>
      <w:r w:rsidRPr="00526DE8">
        <w:rPr>
          <w:rFonts w:asciiTheme="minorHAnsi" w:hAnsiTheme="minorHAnsi" w:cstheme="minorHAnsi"/>
          <w:b/>
          <w:bCs/>
          <w:spacing w:val="-3"/>
        </w:rPr>
        <w:t xml:space="preserve"> </w:t>
      </w:r>
      <w:r w:rsidR="00C27AFC" w:rsidRPr="00526DE8">
        <w:rPr>
          <w:rFonts w:asciiTheme="minorHAnsi" w:hAnsiTheme="minorHAnsi" w:cstheme="minorHAnsi"/>
          <w:b/>
          <w:bCs/>
        </w:rPr>
        <w:t>- AZxx</w:t>
      </w:r>
      <w:r w:rsidRPr="00526DE8">
        <w:rPr>
          <w:rFonts w:asciiTheme="minorHAnsi" w:hAnsiTheme="minorHAnsi" w:cstheme="minorHAnsi"/>
          <w:b/>
          <w:bCs/>
        </w:rPr>
        <w:t>-20</w:t>
      </w:r>
      <w:r w:rsidR="00C27AFC" w:rsidRPr="00526DE8">
        <w:rPr>
          <w:rFonts w:asciiTheme="minorHAnsi" w:hAnsiTheme="minorHAnsi" w:cstheme="minorHAnsi"/>
          <w:b/>
          <w:bCs/>
          <w:spacing w:val="2"/>
        </w:rPr>
        <w:t>22</w:t>
      </w:r>
      <w:r w:rsidRPr="00526DE8">
        <w:rPr>
          <w:rFonts w:asciiTheme="minorHAnsi" w:hAnsiTheme="minorHAnsi" w:cstheme="minorHAnsi"/>
          <w:b/>
          <w:bCs/>
        </w:rPr>
        <w:t>-000</w:t>
      </w:r>
    </w:p>
    <w:p w14:paraId="59E558C2" w14:textId="77777777" w:rsidR="003E433C" w:rsidRPr="00526DE8" w:rsidRDefault="003E433C" w:rsidP="001771C8">
      <w:pPr>
        <w:widowControl w:val="0"/>
        <w:autoSpaceDE w:val="0"/>
        <w:autoSpaceDN w:val="0"/>
        <w:adjustRightInd w:val="0"/>
        <w:spacing w:before="240" w:after="0" w:line="276" w:lineRule="auto"/>
        <w:jc w:val="center"/>
        <w:rPr>
          <w:rFonts w:asciiTheme="minorHAnsi" w:hAnsiTheme="minorHAnsi" w:cstheme="minorHAnsi"/>
        </w:rPr>
      </w:pPr>
    </w:p>
    <w:p w14:paraId="0F8A8C9D" w14:textId="6B01E370" w:rsidR="003E433C" w:rsidRPr="0089742A" w:rsidRDefault="00FA28B4" w:rsidP="0089742A">
      <w:pPr>
        <w:widowControl w:val="0"/>
        <w:autoSpaceDE w:val="0"/>
        <w:autoSpaceDN w:val="0"/>
        <w:adjustRightInd w:val="0"/>
        <w:spacing w:before="240" w:after="0" w:line="276" w:lineRule="auto"/>
        <w:ind w:left="153" w:right="156"/>
        <w:jc w:val="center"/>
        <w:rPr>
          <w:rFonts w:asciiTheme="minorHAnsi" w:hAnsiTheme="minorHAnsi"/>
        </w:rPr>
      </w:pPr>
      <w:r w:rsidRPr="00526DE8">
        <w:rPr>
          <w:rFonts w:asciiTheme="minorHAnsi" w:hAnsiTheme="minorHAnsi" w:cstheme="minorHAnsi"/>
          <w:b/>
          <w:bCs/>
          <w:spacing w:val="-11"/>
        </w:rPr>
        <w:t xml:space="preserve">FORMATO </w:t>
      </w:r>
      <w:r w:rsidR="003E433C" w:rsidRPr="00526DE8">
        <w:rPr>
          <w:rFonts w:asciiTheme="minorHAnsi" w:hAnsiTheme="minorHAnsi" w:cstheme="minorHAnsi"/>
          <w:b/>
          <w:bCs/>
        </w:rPr>
        <w:t>DE</w:t>
      </w:r>
      <w:r w:rsidR="003E433C" w:rsidRPr="00526DE8">
        <w:rPr>
          <w:rFonts w:asciiTheme="minorHAnsi" w:hAnsiTheme="minorHAnsi" w:cstheme="minorHAnsi"/>
          <w:b/>
          <w:bCs/>
          <w:spacing w:val="-3"/>
        </w:rPr>
        <w:t xml:space="preserve"> </w:t>
      </w:r>
      <w:r w:rsidR="003E433C" w:rsidRPr="00526DE8">
        <w:rPr>
          <w:rFonts w:asciiTheme="minorHAnsi" w:hAnsiTheme="minorHAnsi" w:cstheme="minorHAnsi"/>
          <w:b/>
          <w:bCs/>
        </w:rPr>
        <w:t>CO</w:t>
      </w:r>
      <w:r w:rsidR="003E433C" w:rsidRPr="00526DE8">
        <w:rPr>
          <w:rFonts w:asciiTheme="minorHAnsi" w:hAnsiTheme="minorHAnsi" w:cstheme="minorHAnsi"/>
          <w:b/>
          <w:bCs/>
          <w:spacing w:val="1"/>
        </w:rPr>
        <w:t>N</w:t>
      </w:r>
      <w:r w:rsidR="003E433C" w:rsidRPr="00526DE8">
        <w:rPr>
          <w:rFonts w:asciiTheme="minorHAnsi" w:hAnsiTheme="minorHAnsi" w:cstheme="minorHAnsi"/>
          <w:b/>
          <w:bCs/>
        </w:rPr>
        <w:t>VEN</w:t>
      </w:r>
      <w:r w:rsidR="003E433C" w:rsidRPr="00526DE8">
        <w:rPr>
          <w:rFonts w:asciiTheme="minorHAnsi" w:hAnsiTheme="minorHAnsi" w:cstheme="minorHAnsi"/>
          <w:b/>
          <w:bCs/>
          <w:spacing w:val="1"/>
        </w:rPr>
        <w:t>I</w:t>
      </w:r>
      <w:r w:rsidR="003E433C" w:rsidRPr="00526DE8">
        <w:rPr>
          <w:rFonts w:asciiTheme="minorHAnsi" w:hAnsiTheme="minorHAnsi" w:cstheme="minorHAnsi"/>
          <w:b/>
          <w:bCs/>
        </w:rPr>
        <w:t>O</w:t>
      </w:r>
      <w:r w:rsidR="003E433C" w:rsidRPr="00526DE8">
        <w:rPr>
          <w:rFonts w:asciiTheme="minorHAnsi" w:hAnsiTheme="minorHAnsi" w:cstheme="minorHAnsi"/>
          <w:b/>
          <w:bCs/>
          <w:spacing w:val="-10"/>
        </w:rPr>
        <w:t xml:space="preserve"> </w:t>
      </w:r>
      <w:r w:rsidR="003E433C" w:rsidRPr="00526DE8">
        <w:rPr>
          <w:rFonts w:asciiTheme="minorHAnsi" w:hAnsiTheme="minorHAnsi" w:cstheme="minorHAnsi"/>
          <w:b/>
          <w:bCs/>
        </w:rPr>
        <w:t>PARA LA</w:t>
      </w:r>
      <w:r w:rsidR="003E433C" w:rsidRPr="00526DE8">
        <w:rPr>
          <w:rFonts w:asciiTheme="minorHAnsi" w:hAnsiTheme="minorHAnsi" w:cstheme="minorHAnsi"/>
          <w:b/>
          <w:bCs/>
          <w:spacing w:val="-1"/>
        </w:rPr>
        <w:t xml:space="preserve"> </w:t>
      </w:r>
      <w:r w:rsidR="003E433C" w:rsidRPr="00526DE8">
        <w:rPr>
          <w:rFonts w:asciiTheme="minorHAnsi" w:hAnsiTheme="minorHAnsi" w:cstheme="minorHAnsi"/>
          <w:b/>
          <w:bCs/>
          <w:spacing w:val="1"/>
        </w:rPr>
        <w:t>A</w:t>
      </w:r>
      <w:r w:rsidR="003E433C" w:rsidRPr="00526DE8">
        <w:rPr>
          <w:rFonts w:asciiTheme="minorHAnsi" w:hAnsiTheme="minorHAnsi" w:cstheme="minorHAnsi"/>
          <w:b/>
          <w:bCs/>
        </w:rPr>
        <w:t>DMINI</w:t>
      </w:r>
      <w:r w:rsidR="003E433C" w:rsidRPr="00526DE8">
        <w:rPr>
          <w:rFonts w:asciiTheme="minorHAnsi" w:hAnsiTheme="minorHAnsi" w:cstheme="minorHAnsi"/>
          <w:b/>
          <w:bCs/>
          <w:spacing w:val="1"/>
        </w:rPr>
        <w:t>S</w:t>
      </w:r>
      <w:r w:rsidR="003E433C" w:rsidRPr="00526DE8">
        <w:rPr>
          <w:rFonts w:asciiTheme="minorHAnsi" w:hAnsiTheme="minorHAnsi" w:cstheme="minorHAnsi"/>
          <w:b/>
          <w:bCs/>
        </w:rPr>
        <w:t>TRA</w:t>
      </w:r>
      <w:r w:rsidR="003E433C" w:rsidRPr="00526DE8">
        <w:rPr>
          <w:rFonts w:asciiTheme="minorHAnsi" w:hAnsiTheme="minorHAnsi" w:cstheme="minorHAnsi"/>
          <w:b/>
          <w:bCs/>
          <w:spacing w:val="1"/>
        </w:rPr>
        <w:t>C</w:t>
      </w:r>
      <w:r w:rsidR="003E433C" w:rsidRPr="00526DE8">
        <w:rPr>
          <w:rFonts w:asciiTheme="minorHAnsi" w:hAnsiTheme="minorHAnsi" w:cstheme="minorHAnsi"/>
          <w:b/>
          <w:bCs/>
        </w:rPr>
        <w:t>IÓN</w:t>
      </w:r>
      <w:r w:rsidR="003E433C" w:rsidRPr="00526DE8">
        <w:rPr>
          <w:rFonts w:asciiTheme="minorHAnsi" w:hAnsiTheme="minorHAnsi" w:cstheme="minorHAnsi"/>
          <w:b/>
          <w:bCs/>
          <w:spacing w:val="-15"/>
        </w:rPr>
        <w:t xml:space="preserve"> </w:t>
      </w:r>
      <w:r w:rsidR="003E433C" w:rsidRPr="00526DE8">
        <w:rPr>
          <w:rFonts w:asciiTheme="minorHAnsi" w:hAnsiTheme="minorHAnsi" w:cstheme="minorHAnsi"/>
          <w:b/>
          <w:bCs/>
        </w:rPr>
        <w:t>Y</w:t>
      </w:r>
      <w:r w:rsidR="003E433C" w:rsidRPr="00526DE8">
        <w:rPr>
          <w:rFonts w:asciiTheme="minorHAnsi" w:hAnsiTheme="minorHAnsi" w:cstheme="minorHAnsi"/>
          <w:b/>
          <w:bCs/>
          <w:spacing w:val="-1"/>
        </w:rPr>
        <w:t xml:space="preserve"> </w:t>
      </w:r>
      <w:r w:rsidR="003E433C" w:rsidRPr="00526DE8">
        <w:rPr>
          <w:rFonts w:asciiTheme="minorHAnsi" w:hAnsiTheme="minorHAnsi" w:cstheme="minorHAnsi"/>
          <w:b/>
          <w:bCs/>
        </w:rPr>
        <w:t>USO</w:t>
      </w:r>
      <w:r w:rsidR="003E433C" w:rsidRPr="00526DE8">
        <w:rPr>
          <w:rFonts w:asciiTheme="minorHAnsi" w:hAnsiTheme="minorHAnsi" w:cstheme="minorHAnsi"/>
          <w:b/>
          <w:bCs/>
          <w:spacing w:val="-4"/>
        </w:rPr>
        <w:t xml:space="preserve"> </w:t>
      </w:r>
      <w:r w:rsidR="003E433C" w:rsidRPr="00526DE8">
        <w:rPr>
          <w:rFonts w:asciiTheme="minorHAnsi" w:hAnsiTheme="minorHAnsi" w:cstheme="minorHAnsi"/>
          <w:b/>
          <w:bCs/>
        </w:rPr>
        <w:t>DE</w:t>
      </w:r>
      <w:r w:rsidR="003E433C" w:rsidRPr="00526DE8">
        <w:rPr>
          <w:rFonts w:asciiTheme="minorHAnsi" w:hAnsiTheme="minorHAnsi" w:cstheme="minorHAnsi"/>
          <w:b/>
          <w:bCs/>
          <w:spacing w:val="-3"/>
        </w:rPr>
        <w:t xml:space="preserve"> </w:t>
      </w:r>
      <w:r w:rsidR="003E433C" w:rsidRPr="00526DE8">
        <w:rPr>
          <w:rFonts w:asciiTheme="minorHAnsi" w:hAnsiTheme="minorHAnsi" w:cstheme="minorHAnsi"/>
          <w:b/>
          <w:bCs/>
        </w:rPr>
        <w:t>IN</w:t>
      </w:r>
      <w:r w:rsidR="003E433C" w:rsidRPr="00526DE8">
        <w:rPr>
          <w:rFonts w:asciiTheme="minorHAnsi" w:hAnsiTheme="minorHAnsi" w:cstheme="minorHAnsi"/>
          <w:b/>
          <w:bCs/>
          <w:spacing w:val="1"/>
        </w:rPr>
        <w:t>S</w:t>
      </w:r>
      <w:r w:rsidR="003E433C" w:rsidRPr="00526DE8">
        <w:rPr>
          <w:rFonts w:asciiTheme="minorHAnsi" w:hAnsiTheme="minorHAnsi" w:cstheme="minorHAnsi"/>
          <w:b/>
          <w:bCs/>
        </w:rPr>
        <w:t>TALACI</w:t>
      </w:r>
      <w:r w:rsidR="003E433C" w:rsidRPr="00526DE8">
        <w:rPr>
          <w:rFonts w:asciiTheme="minorHAnsi" w:hAnsiTheme="minorHAnsi" w:cstheme="minorHAnsi"/>
          <w:b/>
          <w:bCs/>
          <w:spacing w:val="1"/>
        </w:rPr>
        <w:t>O</w:t>
      </w:r>
      <w:r w:rsidR="003E433C" w:rsidRPr="00526DE8">
        <w:rPr>
          <w:rFonts w:asciiTheme="minorHAnsi" w:hAnsiTheme="minorHAnsi" w:cstheme="minorHAnsi"/>
          <w:b/>
          <w:bCs/>
        </w:rPr>
        <w:t>NES</w:t>
      </w:r>
      <w:r w:rsidR="003E433C" w:rsidRPr="00526DE8">
        <w:rPr>
          <w:rFonts w:asciiTheme="minorHAnsi" w:hAnsiTheme="minorHAnsi" w:cstheme="minorHAnsi"/>
          <w:b/>
          <w:bCs/>
          <w:spacing w:val="-15"/>
        </w:rPr>
        <w:t xml:space="preserve"> </w:t>
      </w:r>
      <w:r w:rsidR="003E433C" w:rsidRPr="00526DE8">
        <w:rPr>
          <w:rFonts w:asciiTheme="minorHAnsi" w:hAnsiTheme="minorHAnsi" w:cstheme="minorHAnsi"/>
          <w:b/>
          <w:bCs/>
        </w:rPr>
        <w:t xml:space="preserve">Y </w:t>
      </w:r>
      <w:r w:rsidR="003E433C" w:rsidRPr="00526DE8">
        <w:rPr>
          <w:rFonts w:asciiTheme="minorHAnsi" w:hAnsiTheme="minorHAnsi" w:cstheme="minorHAnsi"/>
          <w:b/>
          <w:bCs/>
          <w:spacing w:val="-1"/>
          <w:w w:val="99"/>
        </w:rPr>
        <w:t>E</w:t>
      </w:r>
      <w:r w:rsidR="003E433C" w:rsidRPr="00526DE8">
        <w:rPr>
          <w:rFonts w:asciiTheme="minorHAnsi" w:hAnsiTheme="minorHAnsi" w:cstheme="minorHAnsi"/>
          <w:b/>
          <w:bCs/>
          <w:w w:val="99"/>
        </w:rPr>
        <w:t>SCENARI</w:t>
      </w:r>
      <w:r w:rsidR="003E433C" w:rsidRPr="00526DE8">
        <w:rPr>
          <w:rFonts w:asciiTheme="minorHAnsi" w:hAnsiTheme="minorHAnsi" w:cstheme="minorHAnsi"/>
          <w:b/>
          <w:bCs/>
          <w:spacing w:val="1"/>
          <w:w w:val="99"/>
        </w:rPr>
        <w:t>O</w:t>
      </w:r>
      <w:r w:rsidR="003E433C" w:rsidRPr="00526DE8">
        <w:rPr>
          <w:rFonts w:asciiTheme="minorHAnsi" w:hAnsiTheme="minorHAnsi" w:cstheme="minorHAnsi"/>
          <w:b/>
          <w:bCs/>
          <w:w w:val="99"/>
        </w:rPr>
        <w:t xml:space="preserve">S </w:t>
      </w:r>
      <w:r w:rsidR="003E433C" w:rsidRPr="00526DE8">
        <w:rPr>
          <w:rFonts w:asciiTheme="minorHAnsi" w:hAnsiTheme="minorHAnsi" w:cstheme="minorHAnsi"/>
          <w:b/>
          <w:bCs/>
        </w:rPr>
        <w:t>DEPORTIVOS</w:t>
      </w:r>
      <w:r w:rsidR="003E433C" w:rsidRPr="00526DE8">
        <w:rPr>
          <w:rFonts w:asciiTheme="minorHAnsi" w:hAnsiTheme="minorHAnsi" w:cstheme="minorHAnsi"/>
          <w:b/>
          <w:bCs/>
          <w:spacing w:val="-11"/>
        </w:rPr>
        <w:t xml:space="preserve"> </w:t>
      </w:r>
      <w:r w:rsidR="003E433C" w:rsidRPr="00526DE8">
        <w:rPr>
          <w:rFonts w:asciiTheme="minorHAnsi" w:hAnsiTheme="minorHAnsi" w:cstheme="minorHAnsi"/>
          <w:b/>
          <w:bCs/>
          <w:spacing w:val="-1"/>
        </w:rPr>
        <w:t>D</w:t>
      </w:r>
      <w:r w:rsidR="003E433C" w:rsidRPr="00526DE8">
        <w:rPr>
          <w:rFonts w:asciiTheme="minorHAnsi" w:hAnsiTheme="minorHAnsi" w:cstheme="minorHAnsi"/>
          <w:b/>
          <w:bCs/>
        </w:rPr>
        <w:t>E</w:t>
      </w:r>
      <w:r w:rsidR="003E433C" w:rsidRPr="00526DE8">
        <w:rPr>
          <w:rFonts w:asciiTheme="minorHAnsi" w:hAnsiTheme="minorHAnsi" w:cstheme="minorHAnsi"/>
          <w:b/>
          <w:bCs/>
          <w:spacing w:val="-1"/>
        </w:rPr>
        <w:t xml:space="preserve"> </w:t>
      </w:r>
      <w:r w:rsidR="003E433C" w:rsidRPr="00526DE8">
        <w:rPr>
          <w:rFonts w:asciiTheme="minorHAnsi" w:hAnsiTheme="minorHAnsi" w:cstheme="minorHAnsi"/>
          <w:b/>
          <w:bCs/>
        </w:rPr>
        <w:t>PROP</w:t>
      </w:r>
      <w:r w:rsidR="003E433C" w:rsidRPr="00526DE8">
        <w:rPr>
          <w:rFonts w:asciiTheme="minorHAnsi" w:hAnsiTheme="minorHAnsi" w:cstheme="minorHAnsi"/>
          <w:b/>
          <w:bCs/>
          <w:spacing w:val="1"/>
        </w:rPr>
        <w:t>I</w:t>
      </w:r>
      <w:r w:rsidR="003E433C" w:rsidRPr="00526DE8">
        <w:rPr>
          <w:rFonts w:asciiTheme="minorHAnsi" w:hAnsiTheme="minorHAnsi" w:cstheme="minorHAnsi"/>
          <w:b/>
          <w:bCs/>
        </w:rPr>
        <w:t>EDAD</w:t>
      </w:r>
      <w:r w:rsidR="003E433C" w:rsidRPr="00526DE8">
        <w:rPr>
          <w:rFonts w:asciiTheme="minorHAnsi" w:hAnsiTheme="minorHAnsi" w:cstheme="minorHAnsi"/>
          <w:b/>
          <w:bCs/>
          <w:spacing w:val="-11"/>
        </w:rPr>
        <w:t xml:space="preserve"> </w:t>
      </w:r>
      <w:r w:rsidR="003E433C" w:rsidRPr="00526DE8">
        <w:rPr>
          <w:rFonts w:asciiTheme="minorHAnsi" w:hAnsiTheme="minorHAnsi" w:cstheme="minorHAnsi"/>
          <w:b/>
          <w:bCs/>
        </w:rPr>
        <w:t>MU</w:t>
      </w:r>
      <w:r w:rsidR="003E433C" w:rsidRPr="00526DE8">
        <w:rPr>
          <w:rFonts w:asciiTheme="minorHAnsi" w:hAnsiTheme="minorHAnsi" w:cstheme="minorHAnsi"/>
          <w:b/>
          <w:bCs/>
          <w:spacing w:val="1"/>
        </w:rPr>
        <w:t>N</w:t>
      </w:r>
      <w:r w:rsidR="003E433C" w:rsidRPr="00526DE8">
        <w:rPr>
          <w:rFonts w:asciiTheme="minorHAnsi" w:hAnsiTheme="minorHAnsi" w:cstheme="minorHAnsi"/>
          <w:b/>
          <w:bCs/>
        </w:rPr>
        <w:t>ICI</w:t>
      </w:r>
      <w:r w:rsidR="003E433C" w:rsidRPr="00526DE8">
        <w:rPr>
          <w:rFonts w:asciiTheme="minorHAnsi" w:hAnsiTheme="minorHAnsi" w:cstheme="minorHAnsi"/>
          <w:b/>
          <w:bCs/>
          <w:spacing w:val="1"/>
        </w:rPr>
        <w:t>P</w:t>
      </w:r>
      <w:r w:rsidR="003E433C" w:rsidRPr="00526DE8">
        <w:rPr>
          <w:rFonts w:asciiTheme="minorHAnsi" w:hAnsiTheme="minorHAnsi" w:cstheme="minorHAnsi"/>
          <w:b/>
          <w:bCs/>
        </w:rPr>
        <w:t>AL</w:t>
      </w:r>
      <w:r w:rsidR="003E433C" w:rsidRPr="00526DE8">
        <w:rPr>
          <w:rFonts w:asciiTheme="minorHAnsi" w:hAnsiTheme="minorHAnsi" w:cstheme="minorHAnsi"/>
          <w:b/>
          <w:bCs/>
          <w:spacing w:val="-10"/>
        </w:rPr>
        <w:t xml:space="preserve"> </w:t>
      </w:r>
      <w:r w:rsidR="003E433C" w:rsidRPr="00526DE8">
        <w:rPr>
          <w:rFonts w:asciiTheme="minorHAnsi" w:hAnsiTheme="minorHAnsi" w:cstheme="minorHAnsi"/>
          <w:b/>
          <w:bCs/>
        </w:rPr>
        <w:t>ENT</w:t>
      </w:r>
      <w:r w:rsidR="003E433C" w:rsidRPr="00526DE8">
        <w:rPr>
          <w:rFonts w:asciiTheme="minorHAnsi" w:hAnsiTheme="minorHAnsi" w:cstheme="minorHAnsi"/>
          <w:b/>
          <w:bCs/>
          <w:spacing w:val="2"/>
        </w:rPr>
        <w:t>R</w:t>
      </w:r>
      <w:r w:rsidR="003E433C" w:rsidRPr="00526DE8">
        <w:rPr>
          <w:rFonts w:asciiTheme="minorHAnsi" w:hAnsiTheme="minorHAnsi" w:cstheme="minorHAnsi"/>
          <w:b/>
          <w:bCs/>
        </w:rPr>
        <w:t>E</w:t>
      </w:r>
      <w:r w:rsidR="003E433C" w:rsidRPr="00526DE8">
        <w:rPr>
          <w:rFonts w:asciiTheme="minorHAnsi" w:hAnsiTheme="minorHAnsi" w:cstheme="minorHAnsi"/>
          <w:b/>
          <w:bCs/>
          <w:spacing w:val="-6"/>
        </w:rPr>
        <w:t xml:space="preserve"> </w:t>
      </w:r>
      <w:r w:rsidR="003E433C" w:rsidRPr="00526DE8">
        <w:rPr>
          <w:rFonts w:asciiTheme="minorHAnsi" w:hAnsiTheme="minorHAnsi" w:cstheme="minorHAnsi"/>
          <w:b/>
          <w:bCs/>
        </w:rPr>
        <w:t>LA</w:t>
      </w:r>
      <w:r w:rsidR="003E433C" w:rsidRPr="00526DE8">
        <w:rPr>
          <w:rFonts w:asciiTheme="minorHAnsi" w:hAnsiTheme="minorHAnsi" w:cstheme="minorHAnsi"/>
          <w:b/>
          <w:bCs/>
          <w:spacing w:val="-1"/>
        </w:rPr>
        <w:t xml:space="preserve"> </w:t>
      </w:r>
      <w:r w:rsidR="003E433C" w:rsidRPr="00526DE8">
        <w:rPr>
          <w:rFonts w:asciiTheme="minorHAnsi" w:hAnsiTheme="minorHAnsi" w:cstheme="minorHAnsi"/>
          <w:b/>
          <w:bCs/>
        </w:rPr>
        <w:t>ADMIN</w:t>
      </w:r>
      <w:r w:rsidR="003E433C" w:rsidRPr="00526DE8">
        <w:rPr>
          <w:rFonts w:asciiTheme="minorHAnsi" w:hAnsiTheme="minorHAnsi" w:cstheme="minorHAnsi"/>
          <w:b/>
          <w:bCs/>
          <w:spacing w:val="1"/>
        </w:rPr>
        <w:t>I</w:t>
      </w:r>
      <w:r w:rsidR="003E433C" w:rsidRPr="00526DE8">
        <w:rPr>
          <w:rFonts w:asciiTheme="minorHAnsi" w:hAnsiTheme="minorHAnsi" w:cstheme="minorHAnsi"/>
          <w:b/>
          <w:bCs/>
        </w:rPr>
        <w:t>S</w:t>
      </w:r>
      <w:r w:rsidR="003E433C" w:rsidRPr="00526DE8">
        <w:rPr>
          <w:rFonts w:asciiTheme="minorHAnsi" w:hAnsiTheme="minorHAnsi" w:cstheme="minorHAnsi"/>
          <w:b/>
          <w:bCs/>
          <w:spacing w:val="1"/>
        </w:rPr>
        <w:t>T</w:t>
      </w:r>
      <w:r w:rsidR="003E433C" w:rsidRPr="00526DE8">
        <w:rPr>
          <w:rFonts w:asciiTheme="minorHAnsi" w:hAnsiTheme="minorHAnsi" w:cstheme="minorHAnsi"/>
          <w:b/>
          <w:bCs/>
        </w:rPr>
        <w:t>RACI</w:t>
      </w:r>
      <w:r w:rsidR="003E433C" w:rsidRPr="00526DE8">
        <w:rPr>
          <w:rFonts w:asciiTheme="minorHAnsi" w:hAnsiTheme="minorHAnsi" w:cstheme="minorHAnsi"/>
          <w:b/>
          <w:bCs/>
          <w:spacing w:val="1"/>
        </w:rPr>
        <w:t>O</w:t>
      </w:r>
      <w:r w:rsidR="003E433C" w:rsidRPr="00526DE8">
        <w:rPr>
          <w:rFonts w:asciiTheme="minorHAnsi" w:hAnsiTheme="minorHAnsi" w:cstheme="minorHAnsi"/>
          <w:b/>
          <w:bCs/>
        </w:rPr>
        <w:t>N</w:t>
      </w:r>
      <w:r w:rsidR="003E433C" w:rsidRPr="00526DE8">
        <w:rPr>
          <w:rFonts w:asciiTheme="minorHAnsi" w:hAnsiTheme="minorHAnsi" w:cstheme="minorHAnsi"/>
          <w:b/>
          <w:bCs/>
          <w:spacing w:val="-17"/>
        </w:rPr>
        <w:t xml:space="preserve"> </w:t>
      </w:r>
      <w:r w:rsidR="003E433C" w:rsidRPr="00526DE8">
        <w:rPr>
          <w:rFonts w:asciiTheme="minorHAnsi" w:hAnsiTheme="minorHAnsi" w:cstheme="minorHAnsi"/>
          <w:b/>
          <w:bCs/>
        </w:rPr>
        <w:t>ZO</w:t>
      </w:r>
      <w:r w:rsidR="003E433C" w:rsidRPr="00526DE8">
        <w:rPr>
          <w:rFonts w:asciiTheme="minorHAnsi" w:hAnsiTheme="minorHAnsi" w:cstheme="minorHAnsi"/>
          <w:b/>
          <w:bCs/>
          <w:spacing w:val="1"/>
        </w:rPr>
        <w:t>N</w:t>
      </w:r>
      <w:r w:rsidR="003E433C" w:rsidRPr="00526DE8">
        <w:rPr>
          <w:rFonts w:asciiTheme="minorHAnsi" w:hAnsiTheme="minorHAnsi" w:cstheme="minorHAnsi"/>
          <w:b/>
          <w:bCs/>
        </w:rPr>
        <w:t>A</w:t>
      </w:r>
      <w:r w:rsidR="003E433C" w:rsidRPr="00526DE8">
        <w:rPr>
          <w:rFonts w:asciiTheme="minorHAnsi" w:hAnsiTheme="minorHAnsi" w:cstheme="minorHAnsi"/>
          <w:b/>
          <w:bCs/>
          <w:spacing w:val="1"/>
        </w:rPr>
        <w:t>L</w:t>
      </w:r>
      <w:r w:rsidR="00B86D2D" w:rsidRPr="00526DE8">
        <w:rPr>
          <w:rFonts w:asciiTheme="minorHAnsi" w:hAnsiTheme="minorHAnsi" w:cstheme="minorHAnsi"/>
          <w:b/>
          <w:bCs/>
        </w:rPr>
        <w:t xml:space="preserve"> </w:t>
      </w:r>
      <w:r w:rsidR="00C349FB" w:rsidRPr="00526DE8">
        <w:rPr>
          <w:rFonts w:asciiTheme="minorHAnsi" w:hAnsiTheme="minorHAnsi" w:cstheme="minorHAnsi"/>
          <w:b/>
          <w:bCs/>
        </w:rPr>
        <w:t>“</w:t>
      </w:r>
      <w:r w:rsidR="00C349FB">
        <w:rPr>
          <w:rFonts w:asciiTheme="minorHAnsi" w:hAnsiTheme="minorHAnsi" w:cstheme="minorHAnsi"/>
          <w:b/>
          <w:bCs/>
        </w:rPr>
        <w:t>LA DELICIA</w:t>
      </w:r>
      <w:r w:rsidR="003E433C" w:rsidRPr="00526DE8">
        <w:rPr>
          <w:rFonts w:asciiTheme="minorHAnsi" w:hAnsiTheme="minorHAnsi" w:cstheme="minorHAnsi"/>
          <w:b/>
          <w:bCs/>
        </w:rPr>
        <w:t>”</w:t>
      </w:r>
      <w:r w:rsidR="003E433C" w:rsidRPr="00526DE8">
        <w:rPr>
          <w:rFonts w:asciiTheme="minorHAnsi" w:hAnsiTheme="minorHAnsi" w:cstheme="minorHAnsi"/>
          <w:b/>
          <w:bCs/>
          <w:spacing w:val="-14"/>
        </w:rPr>
        <w:t xml:space="preserve"> </w:t>
      </w:r>
      <w:r w:rsidR="003E433C" w:rsidRPr="00526DE8">
        <w:rPr>
          <w:rFonts w:asciiTheme="minorHAnsi" w:hAnsiTheme="minorHAnsi" w:cstheme="minorHAnsi"/>
          <w:b/>
          <w:bCs/>
        </w:rPr>
        <w:t xml:space="preserve">Y </w:t>
      </w:r>
      <w:r w:rsidR="00FA044C">
        <w:rPr>
          <w:rFonts w:asciiTheme="minorHAnsi" w:hAnsiTheme="minorHAnsi" w:cstheme="minorHAnsi"/>
          <w:b/>
          <w:bCs/>
        </w:rPr>
        <w:t>“</w:t>
      </w:r>
      <w:r w:rsidR="003E433C" w:rsidRPr="00526DE8">
        <w:rPr>
          <w:rFonts w:asciiTheme="minorHAnsi" w:hAnsiTheme="minorHAnsi" w:cstheme="minorHAnsi"/>
          <w:b/>
          <w:bCs/>
        </w:rPr>
        <w:t>LA</w:t>
      </w:r>
      <w:r w:rsidR="003E433C" w:rsidRPr="00526DE8">
        <w:rPr>
          <w:rFonts w:asciiTheme="minorHAnsi" w:hAnsiTheme="minorHAnsi" w:cstheme="minorHAnsi"/>
          <w:b/>
          <w:bCs/>
          <w:spacing w:val="-2"/>
        </w:rPr>
        <w:t xml:space="preserve"> </w:t>
      </w:r>
      <w:r w:rsidR="00245DE2" w:rsidRPr="00A82061">
        <w:rPr>
          <w:rFonts w:asciiTheme="minorHAnsi" w:hAnsiTheme="minorHAnsi"/>
          <w:b/>
          <w:bCs/>
        </w:rPr>
        <w:t>FEDERACIÓN DE LIGAS</w:t>
      </w:r>
      <w:r w:rsidR="00245DE2">
        <w:rPr>
          <w:rFonts w:asciiTheme="minorHAnsi" w:hAnsiTheme="minorHAnsi"/>
          <w:b/>
          <w:bCs/>
        </w:rPr>
        <w:t xml:space="preserve"> DEPORTIVAS </w:t>
      </w:r>
      <w:r w:rsidR="0089742A">
        <w:rPr>
          <w:rFonts w:asciiTheme="minorHAnsi" w:hAnsiTheme="minorHAnsi"/>
          <w:b/>
          <w:bCs/>
        </w:rPr>
        <w:t xml:space="preserve">BARRIALES </w:t>
      </w:r>
      <w:r w:rsidR="0089742A" w:rsidRPr="00A82061">
        <w:rPr>
          <w:rFonts w:asciiTheme="minorHAnsi" w:hAnsiTheme="minorHAnsi"/>
          <w:b/>
          <w:bCs/>
        </w:rPr>
        <w:t>Y</w:t>
      </w:r>
      <w:r w:rsidR="00245DE2" w:rsidRPr="00A82061">
        <w:rPr>
          <w:rFonts w:asciiTheme="minorHAnsi" w:hAnsiTheme="minorHAnsi"/>
          <w:b/>
          <w:bCs/>
        </w:rPr>
        <w:t xml:space="preserve"> PARROQUIALES DEL CANTÓN QUITO</w:t>
      </w:r>
      <w:r w:rsidR="00FA044C">
        <w:rPr>
          <w:rFonts w:asciiTheme="minorHAnsi" w:hAnsiTheme="minorHAnsi"/>
          <w:b/>
          <w:bCs/>
        </w:rPr>
        <w:t>”</w:t>
      </w:r>
    </w:p>
    <w:p w14:paraId="4AE69BCB" w14:textId="6F586824" w:rsidR="000A58DD" w:rsidRPr="00526DE8" w:rsidRDefault="00BF6C97" w:rsidP="001771C8">
      <w:pPr>
        <w:spacing w:before="240" w:line="276" w:lineRule="auto"/>
        <w:jc w:val="both"/>
        <w:rPr>
          <w:rFonts w:asciiTheme="minorHAnsi" w:hAnsiTheme="minorHAnsi" w:cstheme="minorHAnsi"/>
          <w:b/>
        </w:rPr>
      </w:pPr>
      <w:r w:rsidRPr="00526DE8">
        <w:rPr>
          <w:rFonts w:asciiTheme="minorHAnsi" w:hAnsiTheme="minorHAnsi" w:cstheme="minorHAnsi"/>
          <w:b/>
        </w:rPr>
        <w:t>C</w:t>
      </w:r>
      <w:r w:rsidR="000A58DD" w:rsidRPr="00526DE8">
        <w:rPr>
          <w:rFonts w:asciiTheme="minorHAnsi" w:hAnsiTheme="minorHAnsi" w:cstheme="minorHAnsi"/>
          <w:b/>
        </w:rPr>
        <w:t xml:space="preserve">LÁUSULA </w:t>
      </w:r>
      <w:r w:rsidR="00CD1BA4" w:rsidRPr="00526DE8">
        <w:rPr>
          <w:rFonts w:asciiTheme="minorHAnsi" w:hAnsiTheme="minorHAnsi" w:cstheme="minorHAnsi"/>
          <w:b/>
        </w:rPr>
        <w:t>PRIMERA. -</w:t>
      </w:r>
      <w:r w:rsidR="000A58DD" w:rsidRPr="00526DE8">
        <w:rPr>
          <w:rFonts w:asciiTheme="minorHAnsi" w:hAnsiTheme="minorHAnsi" w:cstheme="minorHAnsi"/>
          <w:b/>
        </w:rPr>
        <w:t xml:space="preserve"> COMPARECIENTES:</w:t>
      </w:r>
    </w:p>
    <w:p w14:paraId="0BF39A95" w14:textId="471B2513" w:rsidR="000A58DD" w:rsidRPr="00C504A4" w:rsidRDefault="000A58DD" w:rsidP="001771C8">
      <w:pPr>
        <w:spacing w:before="240" w:line="276" w:lineRule="auto"/>
        <w:jc w:val="both"/>
        <w:rPr>
          <w:rFonts w:cstheme="minorHAnsi"/>
          <w:lang w:val="es-ES"/>
        </w:rPr>
      </w:pPr>
      <w:r w:rsidRPr="00526DE8">
        <w:rPr>
          <w:rFonts w:asciiTheme="minorHAnsi" w:hAnsiTheme="minorHAnsi" w:cstheme="minorHAnsi"/>
        </w:rPr>
        <w:t xml:space="preserve">Comparecen a la celebración del presente Convenio </w:t>
      </w:r>
      <w:r w:rsidR="00B86D2D" w:rsidRPr="00526DE8">
        <w:rPr>
          <w:rFonts w:asciiTheme="minorHAnsi" w:hAnsiTheme="minorHAnsi" w:cstheme="minorHAnsi"/>
        </w:rPr>
        <w:t>para la</w:t>
      </w:r>
      <w:r w:rsidRPr="00526DE8">
        <w:rPr>
          <w:rFonts w:asciiTheme="minorHAnsi" w:hAnsiTheme="minorHAnsi" w:cstheme="minorHAnsi"/>
        </w:rPr>
        <w:t xml:space="preserve"> Administración y Uso de </w:t>
      </w:r>
      <w:r w:rsidR="00FA28B4" w:rsidRPr="00526DE8">
        <w:rPr>
          <w:rFonts w:asciiTheme="minorHAnsi" w:hAnsiTheme="minorHAnsi" w:cstheme="minorHAnsi"/>
        </w:rPr>
        <w:t>I</w:t>
      </w:r>
      <w:r w:rsidRPr="00526DE8">
        <w:rPr>
          <w:rFonts w:asciiTheme="minorHAnsi" w:hAnsiTheme="minorHAnsi" w:cstheme="minorHAnsi"/>
        </w:rPr>
        <w:t xml:space="preserve">nstalaciones y </w:t>
      </w:r>
      <w:r w:rsidR="00FA28B4" w:rsidRPr="00526DE8">
        <w:rPr>
          <w:rFonts w:asciiTheme="minorHAnsi" w:hAnsiTheme="minorHAnsi" w:cstheme="minorHAnsi"/>
        </w:rPr>
        <w:t>E</w:t>
      </w:r>
      <w:r w:rsidRPr="00526DE8">
        <w:rPr>
          <w:rFonts w:asciiTheme="minorHAnsi" w:hAnsiTheme="minorHAnsi" w:cstheme="minorHAnsi"/>
        </w:rPr>
        <w:t xml:space="preserve">scenarios </w:t>
      </w:r>
      <w:r w:rsidR="00FA28B4" w:rsidRPr="00526DE8">
        <w:rPr>
          <w:rFonts w:asciiTheme="minorHAnsi" w:hAnsiTheme="minorHAnsi" w:cstheme="minorHAnsi"/>
        </w:rPr>
        <w:t>D</w:t>
      </w:r>
      <w:r w:rsidRPr="00526DE8">
        <w:rPr>
          <w:rFonts w:asciiTheme="minorHAnsi" w:hAnsiTheme="minorHAnsi" w:cstheme="minorHAnsi"/>
        </w:rPr>
        <w:t>eportivos</w:t>
      </w:r>
      <w:r w:rsidR="00B86D2D" w:rsidRPr="00526DE8">
        <w:rPr>
          <w:rFonts w:asciiTheme="minorHAnsi" w:hAnsiTheme="minorHAnsi" w:cstheme="minorHAnsi"/>
        </w:rPr>
        <w:t xml:space="preserve"> de </w:t>
      </w:r>
      <w:r w:rsidR="00FA28B4" w:rsidRPr="00526DE8">
        <w:rPr>
          <w:rFonts w:asciiTheme="minorHAnsi" w:hAnsiTheme="minorHAnsi" w:cstheme="minorHAnsi"/>
        </w:rPr>
        <w:t>P</w:t>
      </w:r>
      <w:r w:rsidR="00B86D2D" w:rsidRPr="00526DE8">
        <w:rPr>
          <w:rFonts w:asciiTheme="minorHAnsi" w:hAnsiTheme="minorHAnsi" w:cstheme="minorHAnsi"/>
        </w:rPr>
        <w:t xml:space="preserve">ropiedad </w:t>
      </w:r>
      <w:r w:rsidR="00FA28B4" w:rsidRPr="00526DE8">
        <w:rPr>
          <w:rFonts w:asciiTheme="minorHAnsi" w:hAnsiTheme="minorHAnsi" w:cstheme="minorHAnsi"/>
        </w:rPr>
        <w:t>M</w:t>
      </w:r>
      <w:r w:rsidR="00B86D2D" w:rsidRPr="00526DE8">
        <w:rPr>
          <w:rFonts w:asciiTheme="minorHAnsi" w:hAnsiTheme="minorHAnsi" w:cstheme="minorHAnsi"/>
        </w:rPr>
        <w:t>unicipal</w:t>
      </w:r>
      <w:r w:rsidRPr="00526DE8">
        <w:rPr>
          <w:rFonts w:asciiTheme="minorHAnsi" w:hAnsiTheme="minorHAnsi" w:cstheme="minorHAnsi"/>
        </w:rPr>
        <w:t xml:space="preserve"> </w:t>
      </w:r>
      <w:r w:rsidR="00913927" w:rsidRPr="00526DE8">
        <w:rPr>
          <w:rFonts w:asciiTheme="minorHAnsi" w:hAnsiTheme="minorHAnsi" w:cstheme="minorHAnsi"/>
        </w:rPr>
        <w:t>(</w:t>
      </w:r>
      <w:r w:rsidR="00FA28B4" w:rsidRPr="00526DE8">
        <w:rPr>
          <w:rFonts w:asciiTheme="minorHAnsi" w:hAnsiTheme="minorHAnsi" w:cstheme="minorHAnsi"/>
        </w:rPr>
        <w:t xml:space="preserve">en adelante </w:t>
      </w:r>
      <w:r w:rsidR="00913927" w:rsidRPr="00526DE8">
        <w:rPr>
          <w:rFonts w:asciiTheme="minorHAnsi" w:hAnsiTheme="minorHAnsi" w:cstheme="minorHAnsi"/>
        </w:rPr>
        <w:t>“</w:t>
      </w:r>
      <w:r w:rsidR="00132779" w:rsidRPr="00526DE8">
        <w:rPr>
          <w:rFonts w:asciiTheme="minorHAnsi" w:hAnsiTheme="minorHAnsi" w:cstheme="minorHAnsi"/>
          <w:b/>
        </w:rPr>
        <w:t>EL CONVENIO</w:t>
      </w:r>
      <w:r w:rsidR="00913927" w:rsidRPr="00526DE8">
        <w:rPr>
          <w:rFonts w:asciiTheme="minorHAnsi" w:hAnsiTheme="minorHAnsi" w:cstheme="minorHAnsi"/>
        </w:rPr>
        <w:t xml:space="preserve">”), </w:t>
      </w:r>
      <w:r w:rsidRPr="00526DE8">
        <w:rPr>
          <w:rFonts w:asciiTheme="minorHAnsi" w:hAnsiTheme="minorHAnsi" w:cstheme="minorHAnsi"/>
        </w:rPr>
        <w:t xml:space="preserve">por una </w:t>
      </w:r>
      <w:r w:rsidR="00132779" w:rsidRPr="00526DE8">
        <w:rPr>
          <w:rFonts w:asciiTheme="minorHAnsi" w:hAnsiTheme="minorHAnsi" w:cstheme="minorHAnsi"/>
        </w:rPr>
        <w:t>parte,</w:t>
      </w:r>
      <w:r w:rsidRPr="00526DE8">
        <w:rPr>
          <w:rFonts w:asciiTheme="minorHAnsi" w:hAnsiTheme="minorHAnsi" w:cstheme="minorHAnsi"/>
        </w:rPr>
        <w:t xml:space="preserve"> el </w:t>
      </w:r>
      <w:r w:rsidRPr="00526DE8">
        <w:rPr>
          <w:rFonts w:asciiTheme="minorHAnsi" w:hAnsiTheme="minorHAnsi" w:cstheme="minorHAnsi"/>
          <w:b/>
        </w:rPr>
        <w:t>GOBIERNO AUTÓNOMO DESCENTRALIZADO DEL DISTRITO METROPOLITANO DE QUITO</w:t>
      </w:r>
      <w:r w:rsidRPr="00526DE8">
        <w:rPr>
          <w:rFonts w:asciiTheme="minorHAnsi" w:hAnsiTheme="minorHAnsi" w:cstheme="minorHAnsi"/>
        </w:rPr>
        <w:t xml:space="preserve">, </w:t>
      </w:r>
      <w:r w:rsidR="00CD1BA4" w:rsidRPr="00526DE8">
        <w:rPr>
          <w:rFonts w:asciiTheme="minorHAnsi" w:hAnsiTheme="minorHAnsi" w:cstheme="minorHAnsi"/>
        </w:rPr>
        <w:t>debidamente representado por</w:t>
      </w:r>
      <w:r w:rsidRPr="00526DE8">
        <w:rPr>
          <w:rFonts w:asciiTheme="minorHAnsi" w:hAnsiTheme="minorHAnsi" w:cstheme="minorHAnsi"/>
        </w:rPr>
        <w:t xml:space="preserve"> </w:t>
      </w:r>
      <w:r w:rsidR="009511A3" w:rsidRPr="00526DE8">
        <w:rPr>
          <w:rFonts w:asciiTheme="minorHAnsi" w:hAnsiTheme="minorHAnsi" w:cstheme="minorHAnsi"/>
        </w:rPr>
        <w:t>el Administrador</w:t>
      </w:r>
      <w:r w:rsidRPr="00526DE8">
        <w:rPr>
          <w:rFonts w:asciiTheme="minorHAnsi" w:hAnsiTheme="minorHAnsi" w:cstheme="minorHAnsi"/>
        </w:rPr>
        <w:t>a</w:t>
      </w:r>
      <w:r w:rsidR="00EC3881">
        <w:rPr>
          <w:rFonts w:asciiTheme="minorHAnsi" w:hAnsiTheme="minorHAnsi" w:cstheme="minorHAnsi"/>
        </w:rPr>
        <w:t xml:space="preserve"> Zonal </w:t>
      </w:r>
      <w:r w:rsidR="00EC3881" w:rsidRPr="00690C6C">
        <w:rPr>
          <w:rFonts w:asciiTheme="minorHAnsi" w:hAnsiTheme="minorHAnsi" w:cstheme="minorHAnsi"/>
        </w:rPr>
        <w:t>Ab</w:t>
      </w:r>
      <w:r w:rsidR="0078490F">
        <w:rPr>
          <w:rFonts w:asciiTheme="minorHAnsi" w:hAnsiTheme="minorHAnsi" w:cstheme="minorHAnsi"/>
        </w:rPr>
        <w:t>g</w:t>
      </w:r>
      <w:r w:rsidR="00EC3881" w:rsidRPr="00690C6C">
        <w:rPr>
          <w:rFonts w:asciiTheme="minorHAnsi" w:hAnsiTheme="minorHAnsi" w:cstheme="minorHAnsi"/>
        </w:rPr>
        <w:t>. María José Tapia Arreaga</w:t>
      </w:r>
      <w:r w:rsidR="00CD1BA4" w:rsidRPr="00526DE8">
        <w:rPr>
          <w:rFonts w:asciiTheme="minorHAnsi" w:hAnsiTheme="minorHAnsi" w:cstheme="minorHAnsi"/>
        </w:rPr>
        <w:t xml:space="preserve">, </w:t>
      </w:r>
      <w:r w:rsidR="008E7C5C" w:rsidRPr="00526DE8">
        <w:rPr>
          <w:rFonts w:asciiTheme="minorHAnsi" w:hAnsiTheme="minorHAnsi" w:cstheme="minorHAnsi"/>
        </w:rPr>
        <w:t xml:space="preserve">de </w:t>
      </w:r>
      <w:r w:rsidR="00F634DF">
        <w:rPr>
          <w:rFonts w:asciiTheme="minorHAnsi" w:hAnsiTheme="minorHAnsi" w:cstheme="minorHAnsi"/>
        </w:rPr>
        <w:t>la Administración Zonal la Delicia</w:t>
      </w:r>
      <w:r w:rsidR="00132779" w:rsidRPr="00526DE8">
        <w:rPr>
          <w:rFonts w:asciiTheme="minorHAnsi" w:hAnsiTheme="minorHAnsi" w:cstheme="minorHAnsi"/>
        </w:rPr>
        <w:t xml:space="preserve"> (</w:t>
      </w:r>
      <w:r w:rsidR="00B42ECF" w:rsidRPr="00526DE8">
        <w:rPr>
          <w:rFonts w:asciiTheme="minorHAnsi" w:hAnsiTheme="minorHAnsi" w:cstheme="minorHAnsi"/>
        </w:rPr>
        <w:t xml:space="preserve">en adelante </w:t>
      </w:r>
      <w:r w:rsidR="008E7C5C" w:rsidRPr="00526DE8">
        <w:rPr>
          <w:rFonts w:asciiTheme="minorHAnsi" w:hAnsiTheme="minorHAnsi" w:cstheme="minorHAnsi"/>
        </w:rPr>
        <w:t>“</w:t>
      </w:r>
      <w:r w:rsidR="008E7C5C" w:rsidRPr="00526DE8">
        <w:rPr>
          <w:rFonts w:asciiTheme="minorHAnsi" w:hAnsiTheme="minorHAnsi" w:cstheme="minorHAnsi"/>
          <w:b/>
        </w:rPr>
        <w:t>ADMINISTRACI</w:t>
      </w:r>
      <w:r w:rsidR="00FA28B4" w:rsidRPr="00526DE8">
        <w:rPr>
          <w:rFonts w:asciiTheme="minorHAnsi" w:hAnsiTheme="minorHAnsi" w:cstheme="minorHAnsi"/>
          <w:b/>
        </w:rPr>
        <w:t>Ó</w:t>
      </w:r>
      <w:r w:rsidR="008E7C5C" w:rsidRPr="00526DE8">
        <w:rPr>
          <w:rFonts w:asciiTheme="minorHAnsi" w:hAnsiTheme="minorHAnsi" w:cstheme="minorHAnsi"/>
          <w:b/>
        </w:rPr>
        <w:t>N ZONAL</w:t>
      </w:r>
      <w:r w:rsidR="008E7C5C" w:rsidRPr="00526DE8">
        <w:rPr>
          <w:rFonts w:asciiTheme="minorHAnsi" w:hAnsiTheme="minorHAnsi" w:cstheme="minorHAnsi"/>
        </w:rPr>
        <w:t>”)</w:t>
      </w:r>
      <w:r w:rsidRPr="00526DE8">
        <w:rPr>
          <w:rFonts w:asciiTheme="minorHAnsi" w:hAnsiTheme="minorHAnsi" w:cstheme="minorHAnsi"/>
        </w:rPr>
        <w:t xml:space="preserve"> por delegación conferida constante en la Resolución No. A</w:t>
      </w:r>
      <w:r w:rsidR="00644A7A" w:rsidRPr="00526DE8">
        <w:rPr>
          <w:rFonts w:asciiTheme="minorHAnsi" w:hAnsiTheme="minorHAnsi" w:cstheme="minorHAnsi"/>
        </w:rPr>
        <w:t>-</w:t>
      </w:r>
      <w:r w:rsidRPr="00526DE8">
        <w:rPr>
          <w:rFonts w:asciiTheme="minorHAnsi" w:hAnsiTheme="minorHAnsi" w:cstheme="minorHAnsi"/>
        </w:rPr>
        <w:t xml:space="preserve">089 de 8 de diciembre de </w:t>
      </w:r>
      <w:r w:rsidR="00A7240A" w:rsidRPr="00526DE8">
        <w:rPr>
          <w:rFonts w:asciiTheme="minorHAnsi" w:hAnsiTheme="minorHAnsi" w:cstheme="minorHAnsi"/>
        </w:rPr>
        <w:t xml:space="preserve">2020, y acción de personal No. </w:t>
      </w:r>
      <w:r w:rsidR="00F634DF" w:rsidRPr="00690C6C">
        <w:rPr>
          <w:rFonts w:asciiTheme="minorHAnsi" w:hAnsiTheme="minorHAnsi" w:cstheme="minorHAnsi"/>
        </w:rPr>
        <w:t xml:space="preserve"> </w:t>
      </w:r>
      <w:r w:rsidR="00F634DF" w:rsidRPr="00690C6C">
        <w:rPr>
          <w:rFonts w:asciiTheme="minorHAnsi" w:hAnsiTheme="minorHAnsi" w:cstheme="minorHAnsi"/>
          <w:lang w:eastAsia="es-ES"/>
        </w:rPr>
        <w:t>0000023050</w:t>
      </w:r>
      <w:r w:rsidR="00F634DF" w:rsidRPr="00690C6C">
        <w:rPr>
          <w:rFonts w:asciiTheme="minorHAnsi" w:hAnsiTheme="minorHAnsi" w:cstheme="minorHAnsi"/>
        </w:rPr>
        <w:t xml:space="preserve"> </w:t>
      </w:r>
      <w:r w:rsidR="00F634DF" w:rsidRPr="00690C6C">
        <w:rPr>
          <w:rFonts w:asciiTheme="minorHAnsi" w:hAnsiTheme="minorHAnsi" w:cstheme="minorHAnsi"/>
          <w:lang w:val="es-ES_tradnl" w:eastAsia="en-US"/>
        </w:rPr>
        <w:t xml:space="preserve">vigente </w:t>
      </w:r>
      <w:r w:rsidRPr="00526DE8">
        <w:rPr>
          <w:rFonts w:asciiTheme="minorHAnsi" w:hAnsiTheme="minorHAnsi" w:cstheme="minorHAnsi"/>
          <w:lang w:val="es-ES_tradnl" w:eastAsia="en-US"/>
        </w:rPr>
        <w:t>des</w:t>
      </w:r>
      <w:r w:rsidR="00B86D2D" w:rsidRPr="00526DE8">
        <w:rPr>
          <w:rFonts w:asciiTheme="minorHAnsi" w:hAnsiTheme="minorHAnsi" w:cstheme="minorHAnsi"/>
          <w:lang w:val="es-ES_tradnl" w:eastAsia="en-US"/>
        </w:rPr>
        <w:t>de</w:t>
      </w:r>
      <w:r w:rsidRPr="00526DE8">
        <w:rPr>
          <w:rFonts w:asciiTheme="minorHAnsi" w:hAnsiTheme="minorHAnsi" w:cstheme="minorHAnsi"/>
          <w:lang w:val="es-ES_tradnl" w:eastAsia="en-US"/>
        </w:rPr>
        <w:t xml:space="preserve"> el </w:t>
      </w:r>
      <w:r w:rsidR="00F634DF">
        <w:rPr>
          <w:rFonts w:asciiTheme="minorHAnsi" w:hAnsiTheme="minorHAnsi" w:cstheme="minorHAnsi"/>
          <w:lang w:val="es-ES_tradnl" w:eastAsia="en-US"/>
        </w:rPr>
        <w:t xml:space="preserve">01 de </w:t>
      </w:r>
      <w:r w:rsidR="00A56C32">
        <w:rPr>
          <w:rFonts w:asciiTheme="minorHAnsi" w:hAnsiTheme="minorHAnsi" w:cstheme="minorHAnsi"/>
          <w:lang w:val="es-ES_tradnl" w:eastAsia="en-US"/>
        </w:rPr>
        <w:t xml:space="preserve">diciembre </w:t>
      </w:r>
      <w:r w:rsidR="00A56C32" w:rsidRPr="00526DE8">
        <w:rPr>
          <w:rFonts w:asciiTheme="minorHAnsi" w:hAnsiTheme="minorHAnsi" w:cstheme="minorHAnsi"/>
          <w:lang w:val="es-ES_tradnl" w:eastAsia="en-US"/>
        </w:rPr>
        <w:t>de</w:t>
      </w:r>
      <w:r w:rsidRPr="00526DE8">
        <w:rPr>
          <w:rFonts w:asciiTheme="minorHAnsi" w:hAnsiTheme="minorHAnsi" w:cstheme="minorHAnsi"/>
          <w:lang w:val="es-ES_tradnl" w:eastAsia="en-US"/>
        </w:rPr>
        <w:t xml:space="preserve"> 2022, quien para efectos de este i</w:t>
      </w:r>
      <w:r w:rsidR="00AF20F8" w:rsidRPr="00526DE8">
        <w:rPr>
          <w:rFonts w:asciiTheme="minorHAnsi" w:hAnsiTheme="minorHAnsi" w:cstheme="minorHAnsi"/>
          <w:lang w:val="es-ES_tradnl" w:eastAsia="en-US"/>
        </w:rPr>
        <w:t xml:space="preserve">nstrumento se le </w:t>
      </w:r>
      <w:r w:rsidR="006C53F1" w:rsidRPr="00526DE8">
        <w:rPr>
          <w:rFonts w:asciiTheme="minorHAnsi" w:hAnsiTheme="minorHAnsi" w:cstheme="minorHAnsi"/>
          <w:lang w:val="es-ES_tradnl" w:eastAsia="en-US"/>
        </w:rPr>
        <w:t>denominará “</w:t>
      </w:r>
      <w:r w:rsidR="00AF20F8" w:rsidRPr="00526DE8">
        <w:rPr>
          <w:rFonts w:asciiTheme="minorHAnsi" w:hAnsiTheme="minorHAnsi" w:cstheme="minorHAnsi"/>
          <w:b/>
          <w:lang w:val="es-ES_tradnl" w:eastAsia="en-US"/>
        </w:rPr>
        <w:t>EL MUNICIPIO</w:t>
      </w:r>
      <w:r w:rsidRPr="00526DE8">
        <w:rPr>
          <w:rFonts w:asciiTheme="minorHAnsi" w:hAnsiTheme="minorHAnsi" w:cstheme="minorHAnsi"/>
          <w:lang w:val="es-ES_tradnl" w:eastAsia="en-US"/>
        </w:rPr>
        <w:t xml:space="preserve">”; y, por otra parte, </w:t>
      </w:r>
      <w:r w:rsidR="00FA044C">
        <w:rPr>
          <w:rFonts w:asciiTheme="minorHAnsi" w:hAnsiTheme="minorHAnsi" w:cstheme="minorHAnsi"/>
          <w:lang w:val="es-ES_tradnl" w:eastAsia="en-US"/>
        </w:rPr>
        <w:t>“</w:t>
      </w:r>
      <w:r w:rsidR="00483BEA" w:rsidRPr="00526DE8">
        <w:rPr>
          <w:rFonts w:asciiTheme="minorHAnsi" w:hAnsiTheme="minorHAnsi" w:cstheme="minorHAnsi"/>
          <w:b/>
          <w:bCs/>
        </w:rPr>
        <w:t>LA</w:t>
      </w:r>
      <w:r w:rsidR="00483BEA" w:rsidRPr="00526DE8">
        <w:rPr>
          <w:rFonts w:asciiTheme="minorHAnsi" w:hAnsiTheme="minorHAnsi" w:cstheme="minorHAnsi"/>
          <w:b/>
          <w:bCs/>
          <w:spacing w:val="-2"/>
        </w:rPr>
        <w:t xml:space="preserve"> </w:t>
      </w:r>
      <w:r w:rsidR="00483BEA" w:rsidRPr="00A82061">
        <w:rPr>
          <w:rFonts w:asciiTheme="minorHAnsi" w:hAnsiTheme="minorHAnsi"/>
          <w:b/>
          <w:bCs/>
        </w:rPr>
        <w:t>FEDERACIÓN DE LIGAS</w:t>
      </w:r>
      <w:r w:rsidR="00483BEA">
        <w:rPr>
          <w:rFonts w:asciiTheme="minorHAnsi" w:hAnsiTheme="minorHAnsi"/>
          <w:b/>
          <w:bCs/>
        </w:rPr>
        <w:t xml:space="preserve"> DEPORTIVAS BARRIALES </w:t>
      </w:r>
      <w:r w:rsidR="00483BEA" w:rsidRPr="00A82061">
        <w:rPr>
          <w:rFonts w:asciiTheme="minorHAnsi" w:hAnsiTheme="minorHAnsi"/>
          <w:b/>
          <w:bCs/>
        </w:rPr>
        <w:t>Y PARROQUIALES DEL CANTÓN QUITO</w:t>
      </w:r>
      <w:r w:rsidR="00FA044C">
        <w:rPr>
          <w:rFonts w:asciiTheme="minorHAnsi" w:hAnsiTheme="minorHAnsi"/>
          <w:b/>
          <w:bCs/>
        </w:rPr>
        <w:t>”</w:t>
      </w:r>
      <w:r w:rsidR="006C53F1" w:rsidRPr="00526DE8">
        <w:rPr>
          <w:rFonts w:asciiTheme="minorHAnsi" w:hAnsiTheme="minorHAnsi" w:cstheme="minorHAnsi"/>
          <w:b/>
          <w:lang w:val="es-ES_tradnl" w:eastAsia="en-US"/>
        </w:rPr>
        <w:t>,</w:t>
      </w:r>
      <w:r w:rsidR="006C53F1" w:rsidRPr="00526DE8">
        <w:rPr>
          <w:rFonts w:asciiTheme="minorHAnsi" w:hAnsiTheme="minorHAnsi" w:cstheme="minorHAnsi"/>
          <w:lang w:val="es-ES_tradnl" w:eastAsia="en-US"/>
        </w:rPr>
        <w:t xml:space="preserve"> </w:t>
      </w:r>
      <w:r w:rsidR="004F7E77">
        <w:rPr>
          <w:rFonts w:asciiTheme="minorHAnsi" w:hAnsiTheme="minorHAnsi" w:cstheme="minorHAnsi"/>
          <w:lang w:val="es-ES_tradnl" w:eastAsia="en-US"/>
        </w:rPr>
        <w:t>cuya personería jurídic</w:t>
      </w:r>
      <w:r w:rsidR="00DE7BE5">
        <w:rPr>
          <w:rFonts w:asciiTheme="minorHAnsi" w:hAnsiTheme="minorHAnsi" w:cstheme="minorHAnsi"/>
          <w:lang w:val="es-ES_tradnl" w:eastAsia="en-US"/>
        </w:rPr>
        <w:t>a se encue</w:t>
      </w:r>
      <w:r w:rsidR="004F7E77">
        <w:rPr>
          <w:rFonts w:asciiTheme="minorHAnsi" w:hAnsiTheme="minorHAnsi" w:cstheme="minorHAnsi"/>
          <w:lang w:val="es-ES_tradnl" w:eastAsia="en-US"/>
        </w:rPr>
        <w:t>ntra legalmente recon</w:t>
      </w:r>
      <w:r w:rsidR="00DE7BE5">
        <w:rPr>
          <w:rFonts w:asciiTheme="minorHAnsi" w:hAnsiTheme="minorHAnsi" w:cstheme="minorHAnsi"/>
          <w:lang w:val="es-ES_tradnl" w:eastAsia="en-US"/>
        </w:rPr>
        <w:t>ocida</w:t>
      </w:r>
      <w:r w:rsidR="004F7E77">
        <w:rPr>
          <w:rFonts w:asciiTheme="minorHAnsi" w:hAnsiTheme="minorHAnsi" w:cstheme="minorHAnsi"/>
          <w:lang w:val="es-ES_tradnl" w:eastAsia="en-US"/>
        </w:rPr>
        <w:t xml:space="preserve"> median</w:t>
      </w:r>
      <w:r w:rsidR="00D43399">
        <w:rPr>
          <w:rFonts w:asciiTheme="minorHAnsi" w:hAnsiTheme="minorHAnsi" w:cstheme="minorHAnsi"/>
          <w:lang w:val="es-ES_tradnl" w:eastAsia="en-US"/>
        </w:rPr>
        <w:t>te</w:t>
      </w:r>
      <w:r w:rsidR="001E5774" w:rsidRPr="00526DE8">
        <w:rPr>
          <w:rFonts w:asciiTheme="minorHAnsi" w:hAnsiTheme="minorHAnsi" w:cstheme="minorHAnsi"/>
          <w:lang w:val="es-ES_tradnl" w:eastAsia="en-US"/>
        </w:rPr>
        <w:t xml:space="preserve"> Acuerdo Ministerial</w:t>
      </w:r>
      <w:r w:rsidR="00483BEA">
        <w:rPr>
          <w:rFonts w:cstheme="minorHAnsi"/>
          <w:lang w:val="es-ES"/>
        </w:rPr>
        <w:t xml:space="preserve"> </w:t>
      </w:r>
      <w:r w:rsidR="00C504A4" w:rsidRPr="005A5578">
        <w:rPr>
          <w:rFonts w:cstheme="minorHAnsi"/>
          <w:color w:val="000000"/>
          <w:lang w:val="es-ES"/>
        </w:rPr>
        <w:t xml:space="preserve">Nro. </w:t>
      </w:r>
      <w:r w:rsidR="00C504A4" w:rsidRPr="005A5578">
        <w:rPr>
          <w:rFonts w:cstheme="minorHAnsi"/>
          <w:lang w:val="es-ES"/>
        </w:rPr>
        <w:t>1410 de 03 de junio de 1963</w:t>
      </w:r>
      <w:r w:rsidR="00C504A4" w:rsidRPr="00C504A4">
        <w:rPr>
          <w:rFonts w:cstheme="minorHAnsi"/>
          <w:color w:val="000000"/>
          <w:lang w:val="es-ES"/>
        </w:rPr>
        <w:t xml:space="preserve"> </w:t>
      </w:r>
      <w:r w:rsidR="00C504A4">
        <w:rPr>
          <w:rFonts w:cstheme="minorHAnsi"/>
          <w:color w:val="000000"/>
          <w:lang w:val="es-ES"/>
        </w:rPr>
        <w:t xml:space="preserve">y </w:t>
      </w:r>
      <w:r w:rsidR="00C504A4" w:rsidRPr="005A5578">
        <w:rPr>
          <w:rFonts w:cstheme="minorHAnsi"/>
          <w:color w:val="000000"/>
          <w:lang w:val="es-ES"/>
        </w:rPr>
        <w:t>reforma de estatutos</w:t>
      </w:r>
      <w:r w:rsidR="00C504A4" w:rsidRPr="00C504A4">
        <w:rPr>
          <w:rFonts w:cstheme="minorHAnsi"/>
        </w:rPr>
        <w:t xml:space="preserve"> </w:t>
      </w:r>
      <w:r w:rsidR="00C504A4">
        <w:rPr>
          <w:rFonts w:cstheme="minorHAnsi"/>
        </w:rPr>
        <w:t>m</w:t>
      </w:r>
      <w:r w:rsidR="00C504A4" w:rsidRPr="005A5578">
        <w:rPr>
          <w:rFonts w:cstheme="minorHAnsi"/>
        </w:rPr>
        <w:t>ediante</w:t>
      </w:r>
      <w:r w:rsidR="00C504A4" w:rsidRPr="005A5578">
        <w:rPr>
          <w:rFonts w:cstheme="minorHAnsi"/>
          <w:spacing w:val="12"/>
        </w:rPr>
        <w:t xml:space="preserve"> </w:t>
      </w:r>
      <w:r w:rsidR="00C504A4" w:rsidRPr="005A5578">
        <w:rPr>
          <w:rFonts w:cstheme="minorHAnsi"/>
        </w:rPr>
        <w:t>Acu</w:t>
      </w:r>
      <w:r w:rsidR="00C504A4" w:rsidRPr="005A5578">
        <w:rPr>
          <w:rFonts w:cstheme="minorHAnsi"/>
          <w:spacing w:val="-1"/>
        </w:rPr>
        <w:t>e</w:t>
      </w:r>
      <w:r w:rsidR="00C504A4" w:rsidRPr="005A5578">
        <w:rPr>
          <w:rFonts w:cstheme="minorHAnsi"/>
        </w:rPr>
        <w:t>rdo</w:t>
      </w:r>
      <w:r w:rsidR="00C504A4" w:rsidRPr="005A5578">
        <w:rPr>
          <w:rFonts w:cstheme="minorHAnsi"/>
          <w:spacing w:val="11"/>
        </w:rPr>
        <w:t xml:space="preserve"> </w:t>
      </w:r>
      <w:r w:rsidR="00C504A4" w:rsidRPr="005A5578">
        <w:rPr>
          <w:rFonts w:cstheme="minorHAnsi"/>
        </w:rPr>
        <w:t>M</w:t>
      </w:r>
      <w:r w:rsidR="00C504A4" w:rsidRPr="005A5578">
        <w:rPr>
          <w:rFonts w:cstheme="minorHAnsi"/>
          <w:spacing w:val="2"/>
        </w:rPr>
        <w:t>i</w:t>
      </w:r>
      <w:r w:rsidR="00C504A4" w:rsidRPr="005A5578">
        <w:rPr>
          <w:rFonts w:cstheme="minorHAnsi"/>
          <w:spacing w:val="1"/>
        </w:rPr>
        <w:t>n</w:t>
      </w:r>
      <w:r w:rsidR="00C504A4" w:rsidRPr="005A5578">
        <w:rPr>
          <w:rFonts w:cstheme="minorHAnsi"/>
        </w:rPr>
        <w:t xml:space="preserve">isterial </w:t>
      </w:r>
      <w:r w:rsidR="00C504A4" w:rsidRPr="005A5578">
        <w:rPr>
          <w:rFonts w:cstheme="minorHAnsi"/>
          <w:color w:val="000000"/>
          <w:lang w:val="es-ES"/>
        </w:rPr>
        <w:t xml:space="preserve">Nro. </w:t>
      </w:r>
      <w:r w:rsidR="00C504A4" w:rsidRPr="005A5578">
        <w:rPr>
          <w:rFonts w:cstheme="minorHAnsi"/>
          <w:lang w:val="es-ES"/>
        </w:rPr>
        <w:t>223 de 25 de noviembre de 2011</w:t>
      </w:r>
      <w:r w:rsidR="004F7E77">
        <w:rPr>
          <w:rFonts w:asciiTheme="minorHAnsi" w:hAnsiTheme="minorHAnsi" w:cstheme="minorHAnsi"/>
        </w:rPr>
        <w:t xml:space="preserve">; y, </w:t>
      </w:r>
      <w:r w:rsidRPr="00526DE8">
        <w:rPr>
          <w:rFonts w:asciiTheme="minorHAnsi" w:hAnsiTheme="minorHAnsi" w:cstheme="minorHAnsi"/>
          <w:lang w:val="es-ES_tradnl" w:eastAsia="en-US"/>
        </w:rPr>
        <w:t>representada legalmente por</w:t>
      </w:r>
      <w:r w:rsidR="00483BEA">
        <w:rPr>
          <w:rFonts w:asciiTheme="minorHAnsi" w:hAnsiTheme="minorHAnsi" w:cstheme="minorHAnsi"/>
          <w:lang w:val="es-ES_tradnl" w:eastAsia="en-US"/>
        </w:rPr>
        <w:t xml:space="preserve"> </w:t>
      </w:r>
      <w:r w:rsidR="00483BEA" w:rsidRPr="00A82061">
        <w:rPr>
          <w:rFonts w:asciiTheme="minorHAnsi" w:hAnsiTheme="minorHAnsi"/>
          <w:lang w:val="es-ES_tradnl" w:eastAsia="en-US"/>
        </w:rPr>
        <w:t>el señor Dr. Jacinto Pacífico Arévalo Méndez, con cédula de ciudadanía Nro.</w:t>
      </w:r>
      <w:r w:rsidR="00483BEA" w:rsidRPr="00A82061">
        <w:rPr>
          <w:rFonts w:asciiTheme="minorHAnsi" w:hAnsiTheme="minorHAnsi"/>
        </w:rPr>
        <w:t xml:space="preserve"> 0602070658</w:t>
      </w:r>
      <w:r w:rsidR="00A56C32">
        <w:rPr>
          <w:rFonts w:asciiTheme="minorHAnsi" w:hAnsiTheme="minorHAnsi" w:cstheme="minorHAnsi"/>
          <w:lang w:val="es-ES_tradnl" w:eastAsia="en-US"/>
        </w:rPr>
        <w:t xml:space="preserve">, </w:t>
      </w:r>
      <w:r w:rsidRPr="00526DE8">
        <w:rPr>
          <w:rFonts w:asciiTheme="minorHAnsi" w:hAnsiTheme="minorHAnsi" w:cstheme="minorHAnsi"/>
        </w:rPr>
        <w:t xml:space="preserve">en calidad de Presidente </w:t>
      </w:r>
      <w:r w:rsidR="00D43399">
        <w:rPr>
          <w:rFonts w:asciiTheme="minorHAnsi" w:hAnsiTheme="minorHAnsi" w:cstheme="minorHAnsi"/>
        </w:rPr>
        <w:t xml:space="preserve">de </w:t>
      </w:r>
      <w:r w:rsidR="00483BEA" w:rsidRPr="00A82061">
        <w:rPr>
          <w:rFonts w:asciiTheme="minorHAnsi" w:hAnsiTheme="minorHAnsi"/>
        </w:rPr>
        <w:t xml:space="preserve">la Federación de </w:t>
      </w:r>
      <w:r w:rsidR="00EB4DCC">
        <w:rPr>
          <w:rFonts w:asciiTheme="minorHAnsi" w:hAnsiTheme="minorHAnsi"/>
        </w:rPr>
        <w:t xml:space="preserve">Ligas </w:t>
      </w:r>
      <w:r w:rsidR="00DB7166">
        <w:rPr>
          <w:rFonts w:asciiTheme="minorHAnsi" w:hAnsiTheme="minorHAnsi"/>
        </w:rPr>
        <w:t xml:space="preserve">Deportivas </w:t>
      </w:r>
      <w:r w:rsidR="00EB4DCC">
        <w:rPr>
          <w:rFonts w:asciiTheme="minorHAnsi" w:hAnsiTheme="minorHAnsi"/>
        </w:rPr>
        <w:t>Barriales y P</w:t>
      </w:r>
      <w:r w:rsidR="00483BEA" w:rsidRPr="00A82061">
        <w:rPr>
          <w:rFonts w:asciiTheme="minorHAnsi" w:hAnsiTheme="minorHAnsi"/>
        </w:rPr>
        <w:t>arroquiales  del cantón Quito</w:t>
      </w:r>
      <w:r w:rsidR="00EB4DCC">
        <w:rPr>
          <w:rFonts w:asciiTheme="minorHAnsi" w:hAnsiTheme="minorHAnsi" w:cstheme="minorHAnsi"/>
        </w:rPr>
        <w:t xml:space="preserve">, </w:t>
      </w:r>
      <w:r w:rsidR="00C1061A" w:rsidRPr="00526DE8">
        <w:rPr>
          <w:rFonts w:asciiTheme="minorHAnsi" w:hAnsiTheme="minorHAnsi" w:cstheme="minorHAnsi"/>
        </w:rPr>
        <w:t>conforme</w:t>
      </w:r>
      <w:r w:rsidR="001E5774" w:rsidRPr="00526DE8">
        <w:rPr>
          <w:rFonts w:asciiTheme="minorHAnsi" w:hAnsiTheme="minorHAnsi" w:cstheme="minorHAnsi"/>
        </w:rPr>
        <w:t xml:space="preserve"> se desprende del registro de </w:t>
      </w:r>
      <w:r w:rsidR="00D43399">
        <w:rPr>
          <w:rFonts w:asciiTheme="minorHAnsi" w:hAnsiTheme="minorHAnsi" w:cstheme="minorHAnsi"/>
        </w:rPr>
        <w:t>d</w:t>
      </w:r>
      <w:r w:rsidR="001E5774" w:rsidRPr="00526DE8">
        <w:rPr>
          <w:rFonts w:asciiTheme="minorHAnsi" w:hAnsiTheme="minorHAnsi" w:cstheme="minorHAnsi"/>
        </w:rPr>
        <w:t xml:space="preserve">irectorio </w:t>
      </w:r>
      <w:r w:rsidR="00D43399">
        <w:rPr>
          <w:rFonts w:asciiTheme="minorHAnsi" w:hAnsiTheme="minorHAnsi" w:cstheme="minorHAnsi"/>
        </w:rPr>
        <w:t xml:space="preserve">contenido en el </w:t>
      </w:r>
      <w:r w:rsidR="001E5774" w:rsidRPr="00526DE8">
        <w:rPr>
          <w:rFonts w:asciiTheme="minorHAnsi" w:hAnsiTheme="minorHAnsi" w:cstheme="minorHAnsi"/>
        </w:rPr>
        <w:t xml:space="preserve">Oficio </w:t>
      </w:r>
      <w:r w:rsidR="00EB4DCC" w:rsidRPr="00A82061">
        <w:rPr>
          <w:lang w:val="es-ES"/>
        </w:rPr>
        <w:t>Nro. SD-DAD-2020-0060-OF de 06 de enero de 2020</w:t>
      </w:r>
      <w:r w:rsidR="00EB4DCC">
        <w:rPr>
          <w:rFonts w:asciiTheme="minorHAnsi" w:hAnsiTheme="minorHAnsi" w:cstheme="minorHAnsi"/>
        </w:rPr>
        <w:t xml:space="preserve"> </w:t>
      </w:r>
      <w:r w:rsidR="0008352A">
        <w:rPr>
          <w:rFonts w:cstheme="minorHAnsi"/>
        </w:rPr>
        <w:t xml:space="preserve">de la Dirección </w:t>
      </w:r>
      <w:r w:rsidR="00E67C08">
        <w:rPr>
          <w:rFonts w:cstheme="minorHAnsi"/>
        </w:rPr>
        <w:t>de Asuntos Deportivos</w:t>
      </w:r>
      <w:r w:rsidR="00E67C08" w:rsidRPr="00526DE8">
        <w:rPr>
          <w:rFonts w:asciiTheme="minorHAnsi" w:hAnsiTheme="minorHAnsi" w:cstheme="minorHAnsi"/>
        </w:rPr>
        <w:t xml:space="preserve"> </w:t>
      </w:r>
      <w:r w:rsidR="005A0ABD" w:rsidRPr="00526DE8">
        <w:rPr>
          <w:rFonts w:asciiTheme="minorHAnsi" w:hAnsiTheme="minorHAnsi" w:cstheme="minorHAnsi"/>
        </w:rPr>
        <w:t>d</w:t>
      </w:r>
      <w:r w:rsidR="00EB4DCC">
        <w:rPr>
          <w:rFonts w:asciiTheme="minorHAnsi" w:hAnsiTheme="minorHAnsi" w:cstheme="minorHAnsi"/>
        </w:rPr>
        <w:t>e la Secretaría</w:t>
      </w:r>
      <w:r w:rsidRPr="00526DE8">
        <w:rPr>
          <w:rFonts w:asciiTheme="minorHAnsi" w:hAnsiTheme="minorHAnsi" w:cstheme="minorHAnsi"/>
        </w:rPr>
        <w:t xml:space="preserve"> del Deporte, quien para efectos de este convenio se le denominará “</w:t>
      </w:r>
      <w:r w:rsidRPr="00526DE8">
        <w:rPr>
          <w:rFonts w:asciiTheme="minorHAnsi" w:hAnsiTheme="minorHAnsi" w:cstheme="minorHAnsi"/>
          <w:b/>
        </w:rPr>
        <w:t xml:space="preserve">EL </w:t>
      </w:r>
      <w:r w:rsidR="009A12D8" w:rsidRPr="00526DE8">
        <w:rPr>
          <w:rFonts w:asciiTheme="minorHAnsi" w:hAnsiTheme="minorHAnsi" w:cstheme="minorHAnsi"/>
          <w:b/>
        </w:rPr>
        <w:t>BENEFICIARIO</w:t>
      </w:r>
      <w:r w:rsidRPr="00526DE8">
        <w:rPr>
          <w:rFonts w:asciiTheme="minorHAnsi" w:hAnsiTheme="minorHAnsi" w:cstheme="minorHAnsi"/>
        </w:rPr>
        <w:t>”.</w:t>
      </w:r>
    </w:p>
    <w:p w14:paraId="1B7E05D2" w14:textId="1B315321" w:rsidR="000A58DD" w:rsidRPr="00526DE8" w:rsidRDefault="000A58DD" w:rsidP="001771C8">
      <w:pPr>
        <w:spacing w:before="240" w:line="276" w:lineRule="auto"/>
        <w:jc w:val="both"/>
        <w:rPr>
          <w:rFonts w:asciiTheme="minorHAnsi" w:hAnsiTheme="minorHAnsi" w:cstheme="minorHAnsi"/>
        </w:rPr>
      </w:pPr>
      <w:r w:rsidRPr="00526DE8">
        <w:rPr>
          <w:rFonts w:asciiTheme="minorHAnsi" w:hAnsiTheme="minorHAnsi" w:cstheme="minorHAnsi"/>
        </w:rPr>
        <w:t>Las partes en forma libre y voluntaria</w:t>
      </w:r>
      <w:r w:rsidR="00B86D2D" w:rsidRPr="00526DE8">
        <w:rPr>
          <w:rFonts w:asciiTheme="minorHAnsi" w:hAnsiTheme="minorHAnsi" w:cstheme="minorHAnsi"/>
        </w:rPr>
        <w:t xml:space="preserve"> acuerdan celebrar el presente c</w:t>
      </w:r>
      <w:r w:rsidR="00DE7BE5">
        <w:rPr>
          <w:rFonts w:asciiTheme="minorHAnsi" w:hAnsiTheme="minorHAnsi" w:cstheme="minorHAnsi"/>
        </w:rPr>
        <w:t>onvenio.</w:t>
      </w:r>
    </w:p>
    <w:p w14:paraId="4CB20BE6" w14:textId="1FCBAB66" w:rsidR="008F564C" w:rsidRPr="00526DE8" w:rsidRDefault="00B86D2D" w:rsidP="001771C8">
      <w:pPr>
        <w:spacing w:before="240" w:line="276" w:lineRule="auto"/>
        <w:jc w:val="both"/>
        <w:rPr>
          <w:rFonts w:asciiTheme="minorHAnsi" w:hAnsiTheme="minorHAnsi" w:cstheme="minorHAnsi"/>
          <w:b/>
        </w:rPr>
      </w:pPr>
      <w:r w:rsidRPr="00526DE8">
        <w:rPr>
          <w:rFonts w:asciiTheme="minorHAnsi" w:hAnsiTheme="minorHAnsi" w:cstheme="minorHAnsi"/>
          <w:b/>
        </w:rPr>
        <w:t>CLAÚSULA SEGUNDA</w:t>
      </w:r>
      <w:r w:rsidR="00840E02" w:rsidRPr="00526DE8">
        <w:rPr>
          <w:rFonts w:asciiTheme="minorHAnsi" w:hAnsiTheme="minorHAnsi" w:cstheme="minorHAnsi"/>
          <w:b/>
        </w:rPr>
        <w:t>. -</w:t>
      </w:r>
      <w:r w:rsidR="00447E93" w:rsidRPr="00526DE8">
        <w:rPr>
          <w:rFonts w:asciiTheme="minorHAnsi" w:hAnsiTheme="minorHAnsi" w:cstheme="minorHAnsi"/>
          <w:b/>
        </w:rPr>
        <w:t xml:space="preserve">  ANTECEDENTES:</w:t>
      </w:r>
    </w:p>
    <w:p w14:paraId="444F7D51" w14:textId="4A96C742" w:rsidR="005A5578" w:rsidRPr="005A5578" w:rsidRDefault="0012362F" w:rsidP="005A5578">
      <w:pPr>
        <w:pStyle w:val="Prrafodelista"/>
        <w:numPr>
          <w:ilvl w:val="0"/>
          <w:numId w:val="1"/>
        </w:numPr>
        <w:spacing w:line="276" w:lineRule="auto"/>
        <w:jc w:val="both"/>
        <w:rPr>
          <w:rFonts w:cstheme="minorHAnsi"/>
          <w:b/>
          <w:sz w:val="22"/>
          <w:szCs w:val="22"/>
        </w:rPr>
      </w:pPr>
      <w:r w:rsidRPr="00A82061">
        <w:rPr>
          <w:sz w:val="22"/>
          <w:szCs w:val="22"/>
        </w:rPr>
        <w:t>Mediante oficio</w:t>
      </w:r>
      <w:r w:rsidR="00B814E7">
        <w:rPr>
          <w:sz w:val="22"/>
          <w:szCs w:val="22"/>
        </w:rPr>
        <w:t xml:space="preserve"> s/n</w:t>
      </w:r>
      <w:r w:rsidRPr="00A82061">
        <w:rPr>
          <w:sz w:val="22"/>
          <w:szCs w:val="22"/>
        </w:rPr>
        <w:t xml:space="preserve"> de 9 de mayo de 2019 y 22 de julio de 2019, </w:t>
      </w:r>
      <w:r w:rsidR="00B814E7" w:rsidRPr="00A82061">
        <w:rPr>
          <w:sz w:val="22"/>
          <w:szCs w:val="22"/>
        </w:rPr>
        <w:t>el Presidente</w:t>
      </w:r>
      <w:r w:rsidRPr="00A82061">
        <w:rPr>
          <w:sz w:val="22"/>
          <w:szCs w:val="22"/>
        </w:rPr>
        <w:t xml:space="preserve"> de la Federación de Ligas </w:t>
      </w:r>
      <w:r w:rsidR="002C313E">
        <w:rPr>
          <w:sz w:val="22"/>
          <w:szCs w:val="22"/>
        </w:rPr>
        <w:t xml:space="preserve">Deportivas </w:t>
      </w:r>
      <w:r w:rsidRPr="00A82061">
        <w:rPr>
          <w:sz w:val="22"/>
          <w:szCs w:val="22"/>
        </w:rPr>
        <w:t xml:space="preserve">Barriales y Parroquiales del cantón Quito, solicitó a la ADMINISTRACIÓN ZONAL, se le conceda el Convenio para la administración y uso de las instalaciones e infraestructuras </w:t>
      </w:r>
      <w:r w:rsidR="00886193">
        <w:rPr>
          <w:rFonts w:cstheme="minorHAnsi"/>
          <w:sz w:val="22"/>
          <w:szCs w:val="22"/>
        </w:rPr>
        <w:t xml:space="preserve">del predio No. </w:t>
      </w:r>
      <w:r>
        <w:rPr>
          <w:rFonts w:cstheme="minorHAnsi"/>
          <w:sz w:val="22"/>
          <w:szCs w:val="22"/>
        </w:rPr>
        <w:t>803785</w:t>
      </w:r>
      <w:r w:rsidR="00CD1BA4" w:rsidRPr="00526DE8">
        <w:rPr>
          <w:rFonts w:cstheme="minorHAnsi"/>
          <w:sz w:val="22"/>
          <w:szCs w:val="22"/>
        </w:rPr>
        <w:t xml:space="preserve">, adjuntando todos los requisitos previstos en la normativa vigente, los mismos que han sido verificados por la </w:t>
      </w:r>
      <w:r w:rsidR="00B42ECF" w:rsidRPr="00526DE8">
        <w:rPr>
          <w:rFonts w:cstheme="minorHAnsi"/>
          <w:sz w:val="22"/>
          <w:szCs w:val="22"/>
        </w:rPr>
        <w:t>ADMINISTRACIÓN ZONAL</w:t>
      </w:r>
      <w:r w:rsidR="00CD1BA4" w:rsidRPr="00526DE8">
        <w:rPr>
          <w:rFonts w:cstheme="minorHAnsi"/>
          <w:sz w:val="22"/>
          <w:szCs w:val="22"/>
        </w:rPr>
        <w:t xml:space="preserve">. </w:t>
      </w:r>
    </w:p>
    <w:p w14:paraId="70563770" w14:textId="77777777" w:rsidR="005A5578" w:rsidRPr="005A5578" w:rsidRDefault="005A5578" w:rsidP="0093402A">
      <w:pPr>
        <w:pStyle w:val="Prrafodelista"/>
        <w:spacing w:line="276" w:lineRule="auto"/>
        <w:ind w:left="786"/>
        <w:jc w:val="both"/>
        <w:rPr>
          <w:rFonts w:cstheme="minorHAnsi"/>
          <w:b/>
          <w:sz w:val="22"/>
          <w:szCs w:val="22"/>
        </w:rPr>
      </w:pPr>
    </w:p>
    <w:p w14:paraId="35385F10" w14:textId="2068DF6B" w:rsidR="00B74078" w:rsidRPr="00B74078" w:rsidRDefault="00D575A9" w:rsidP="00B74078">
      <w:pPr>
        <w:pStyle w:val="Prrafodelista"/>
        <w:numPr>
          <w:ilvl w:val="0"/>
          <w:numId w:val="1"/>
        </w:numPr>
        <w:spacing w:line="276" w:lineRule="auto"/>
        <w:jc w:val="both"/>
        <w:rPr>
          <w:rFonts w:cstheme="minorHAnsi"/>
          <w:b/>
          <w:sz w:val="22"/>
          <w:szCs w:val="22"/>
        </w:rPr>
      </w:pPr>
      <w:r w:rsidRPr="005A5578">
        <w:rPr>
          <w:rFonts w:cstheme="minorHAnsi"/>
          <w:sz w:val="22"/>
          <w:szCs w:val="22"/>
        </w:rPr>
        <w:t>Mediante</w:t>
      </w:r>
      <w:r w:rsidRPr="005A5578">
        <w:rPr>
          <w:rFonts w:cstheme="minorHAnsi"/>
          <w:spacing w:val="12"/>
          <w:sz w:val="22"/>
          <w:szCs w:val="22"/>
        </w:rPr>
        <w:t xml:space="preserve"> </w:t>
      </w:r>
      <w:r w:rsidRPr="005A5578">
        <w:rPr>
          <w:rFonts w:cstheme="minorHAnsi"/>
          <w:sz w:val="22"/>
          <w:szCs w:val="22"/>
        </w:rPr>
        <w:t>Acu</w:t>
      </w:r>
      <w:r w:rsidRPr="005A5578">
        <w:rPr>
          <w:rFonts w:cstheme="minorHAnsi"/>
          <w:spacing w:val="-1"/>
          <w:sz w:val="22"/>
          <w:szCs w:val="22"/>
        </w:rPr>
        <w:t>e</w:t>
      </w:r>
      <w:r w:rsidRPr="005A5578">
        <w:rPr>
          <w:rFonts w:cstheme="minorHAnsi"/>
          <w:sz w:val="22"/>
          <w:szCs w:val="22"/>
        </w:rPr>
        <w:t>rdo</w:t>
      </w:r>
      <w:r w:rsidRPr="005A5578">
        <w:rPr>
          <w:rFonts w:cstheme="minorHAnsi"/>
          <w:spacing w:val="11"/>
          <w:sz w:val="22"/>
          <w:szCs w:val="22"/>
        </w:rPr>
        <w:t xml:space="preserve"> </w:t>
      </w:r>
      <w:r w:rsidRPr="005A5578">
        <w:rPr>
          <w:rFonts w:cstheme="minorHAnsi"/>
          <w:sz w:val="22"/>
          <w:szCs w:val="22"/>
        </w:rPr>
        <w:t>M</w:t>
      </w:r>
      <w:r w:rsidRPr="005A5578">
        <w:rPr>
          <w:rFonts w:cstheme="minorHAnsi"/>
          <w:spacing w:val="2"/>
          <w:sz w:val="22"/>
          <w:szCs w:val="22"/>
        </w:rPr>
        <w:t>i</w:t>
      </w:r>
      <w:r w:rsidRPr="005A5578">
        <w:rPr>
          <w:rFonts w:cstheme="minorHAnsi"/>
          <w:spacing w:val="1"/>
          <w:sz w:val="22"/>
          <w:szCs w:val="22"/>
        </w:rPr>
        <w:t>n</w:t>
      </w:r>
      <w:r w:rsidRPr="005A5578">
        <w:rPr>
          <w:rFonts w:cstheme="minorHAnsi"/>
          <w:sz w:val="22"/>
          <w:szCs w:val="22"/>
        </w:rPr>
        <w:t>isterial</w:t>
      </w:r>
      <w:r w:rsidR="0040689E" w:rsidRPr="005A5578">
        <w:rPr>
          <w:rFonts w:cstheme="minorHAnsi"/>
          <w:sz w:val="22"/>
          <w:szCs w:val="22"/>
        </w:rPr>
        <w:t xml:space="preserve"> </w:t>
      </w:r>
      <w:r w:rsidR="0040689E" w:rsidRPr="005A5578">
        <w:rPr>
          <w:rFonts w:cstheme="minorHAnsi"/>
          <w:color w:val="000000"/>
          <w:sz w:val="22"/>
          <w:szCs w:val="22"/>
          <w:lang w:val="es-ES"/>
        </w:rPr>
        <w:t xml:space="preserve">Nro. </w:t>
      </w:r>
      <w:r w:rsidR="0040689E" w:rsidRPr="005A5578">
        <w:rPr>
          <w:rFonts w:cstheme="minorHAnsi"/>
          <w:sz w:val="22"/>
          <w:szCs w:val="22"/>
          <w:lang w:val="es-ES"/>
        </w:rPr>
        <w:t xml:space="preserve">223 de 25 de noviembre de 2011, </w:t>
      </w:r>
      <w:r w:rsidR="0040689E" w:rsidRPr="005A5578">
        <w:rPr>
          <w:rFonts w:cstheme="minorHAnsi"/>
          <w:spacing w:val="1"/>
          <w:sz w:val="22"/>
          <w:szCs w:val="22"/>
        </w:rPr>
        <w:t xml:space="preserve">el Ministerio </w:t>
      </w:r>
      <w:r w:rsidR="00B8181E" w:rsidRPr="005A5578">
        <w:rPr>
          <w:rFonts w:cstheme="minorHAnsi"/>
          <w:spacing w:val="1"/>
          <w:sz w:val="22"/>
          <w:szCs w:val="22"/>
        </w:rPr>
        <w:t>del Deporte</w:t>
      </w:r>
      <w:r w:rsidR="001E5774" w:rsidRPr="005A5578">
        <w:rPr>
          <w:rFonts w:cstheme="minorHAnsi"/>
          <w:sz w:val="22"/>
          <w:szCs w:val="22"/>
        </w:rPr>
        <w:t xml:space="preserve">, </w:t>
      </w:r>
      <w:r w:rsidR="0040689E" w:rsidRPr="005A5578">
        <w:rPr>
          <w:rFonts w:cstheme="minorHAnsi"/>
          <w:color w:val="000000"/>
          <w:sz w:val="22"/>
          <w:szCs w:val="22"/>
          <w:lang w:val="es-ES"/>
        </w:rPr>
        <w:t xml:space="preserve">aprueba la reforma de estatutos </w:t>
      </w:r>
      <w:r w:rsidR="0040689E" w:rsidRPr="005A5578">
        <w:rPr>
          <w:rFonts w:cstheme="minorHAnsi"/>
          <w:sz w:val="22"/>
          <w:szCs w:val="22"/>
          <w:lang w:val="es-ES"/>
        </w:rPr>
        <w:t xml:space="preserve">de la </w:t>
      </w:r>
      <w:r w:rsidR="0040689E" w:rsidRPr="005A5578">
        <w:rPr>
          <w:rFonts w:eastAsia="MS Mincho" w:cstheme="minorHAnsi"/>
          <w:sz w:val="22"/>
          <w:szCs w:val="22"/>
          <w:lang w:eastAsia="es-ES"/>
        </w:rPr>
        <w:t>Federación de Ligas</w:t>
      </w:r>
      <w:r w:rsidR="00BB23A4">
        <w:rPr>
          <w:rFonts w:eastAsia="MS Mincho" w:cstheme="minorHAnsi"/>
          <w:sz w:val="22"/>
          <w:szCs w:val="22"/>
          <w:lang w:eastAsia="es-ES"/>
        </w:rPr>
        <w:t xml:space="preserve"> Deportivas </w:t>
      </w:r>
      <w:r w:rsidR="00BB23A4" w:rsidRPr="005A5578">
        <w:rPr>
          <w:rFonts w:eastAsia="MS Mincho" w:cstheme="minorHAnsi"/>
          <w:sz w:val="22"/>
          <w:szCs w:val="22"/>
          <w:lang w:eastAsia="es-ES"/>
        </w:rPr>
        <w:t>Barriales</w:t>
      </w:r>
      <w:r w:rsidR="0040689E" w:rsidRPr="005A5578">
        <w:rPr>
          <w:rFonts w:eastAsia="MS Mincho" w:cstheme="minorHAnsi"/>
          <w:sz w:val="22"/>
          <w:szCs w:val="22"/>
          <w:lang w:eastAsia="es-ES"/>
        </w:rPr>
        <w:t xml:space="preserve"> y </w:t>
      </w:r>
      <w:r w:rsidR="0040689E" w:rsidRPr="005A5578">
        <w:rPr>
          <w:rFonts w:eastAsia="MS Mincho" w:cstheme="minorHAnsi"/>
          <w:sz w:val="22"/>
          <w:szCs w:val="22"/>
          <w:lang w:eastAsia="es-ES"/>
        </w:rPr>
        <w:lastRenderedPageBreak/>
        <w:t>Parroquiales del Cantón Quito</w:t>
      </w:r>
      <w:r w:rsidR="0040689E" w:rsidRPr="005A5578">
        <w:rPr>
          <w:rFonts w:cstheme="minorHAnsi"/>
          <w:color w:val="000000"/>
          <w:sz w:val="22"/>
          <w:szCs w:val="22"/>
          <w:lang w:val="es-ES"/>
        </w:rPr>
        <w:t xml:space="preserve">, la cual adquirió su personería jurídica mediante Acuerdo Ministerial Nro. </w:t>
      </w:r>
      <w:r w:rsidR="0040689E" w:rsidRPr="005A5578">
        <w:rPr>
          <w:rFonts w:cstheme="minorHAnsi"/>
          <w:sz w:val="22"/>
          <w:szCs w:val="22"/>
          <w:lang w:val="es-ES"/>
        </w:rPr>
        <w:t xml:space="preserve">1410 de 03 de junio de 1963, </w:t>
      </w:r>
      <w:r w:rsidR="0040689E" w:rsidRPr="005A5578">
        <w:rPr>
          <w:rFonts w:cstheme="minorHAnsi"/>
          <w:sz w:val="22"/>
          <w:szCs w:val="22"/>
        </w:rPr>
        <w:t>por lo cual está legalmente constituida.</w:t>
      </w:r>
    </w:p>
    <w:p w14:paraId="673D66EC" w14:textId="77777777" w:rsidR="00B74078" w:rsidRPr="00B74078" w:rsidRDefault="00B74078" w:rsidP="00B74078">
      <w:pPr>
        <w:pStyle w:val="Prrafodelista"/>
        <w:rPr>
          <w:rFonts w:cstheme="minorHAnsi"/>
          <w:sz w:val="22"/>
          <w:szCs w:val="22"/>
        </w:rPr>
      </w:pPr>
    </w:p>
    <w:p w14:paraId="39472348" w14:textId="77777777" w:rsidR="000F3E0E" w:rsidRPr="000F3E0E" w:rsidRDefault="00D575A9" w:rsidP="000F3E0E">
      <w:pPr>
        <w:pStyle w:val="Prrafodelista"/>
        <w:numPr>
          <w:ilvl w:val="0"/>
          <w:numId w:val="1"/>
        </w:numPr>
        <w:spacing w:line="276" w:lineRule="auto"/>
        <w:jc w:val="both"/>
        <w:rPr>
          <w:rFonts w:cstheme="minorHAnsi"/>
          <w:b/>
          <w:sz w:val="22"/>
          <w:szCs w:val="22"/>
        </w:rPr>
      </w:pPr>
      <w:r w:rsidRPr="00B74078">
        <w:rPr>
          <w:rFonts w:cstheme="minorHAnsi"/>
          <w:sz w:val="22"/>
          <w:szCs w:val="22"/>
        </w:rPr>
        <w:t xml:space="preserve">Mediante </w:t>
      </w:r>
      <w:r w:rsidR="00B8181E" w:rsidRPr="00B74078">
        <w:rPr>
          <w:rFonts w:cstheme="minorHAnsi"/>
          <w:color w:val="000000"/>
          <w:sz w:val="22"/>
          <w:szCs w:val="22"/>
          <w:lang w:val="es-ES" w:eastAsia="es-EC"/>
        </w:rPr>
        <w:t>Oficio Nro.</w:t>
      </w:r>
      <w:r w:rsidR="006417D4" w:rsidRPr="006417D4">
        <w:rPr>
          <w:sz w:val="22"/>
          <w:szCs w:val="22"/>
          <w:lang w:val="es-ES" w:eastAsia="es-EC"/>
        </w:rPr>
        <w:t>SD-DAD-2020-0060-OF de 06 de enero de 2020</w:t>
      </w:r>
      <w:r w:rsidR="00B8512B" w:rsidRPr="00B74078">
        <w:rPr>
          <w:rFonts w:cstheme="minorHAnsi"/>
          <w:sz w:val="22"/>
          <w:szCs w:val="22"/>
        </w:rPr>
        <w:t>, suscrito</w:t>
      </w:r>
      <w:r w:rsidR="006417D4">
        <w:rPr>
          <w:rFonts w:cstheme="minorHAnsi"/>
          <w:sz w:val="22"/>
          <w:szCs w:val="22"/>
        </w:rPr>
        <w:t xml:space="preserve"> por </w:t>
      </w:r>
      <w:r w:rsidR="00BB23A4">
        <w:rPr>
          <w:rFonts w:cstheme="minorHAnsi"/>
          <w:sz w:val="22"/>
          <w:szCs w:val="22"/>
        </w:rPr>
        <w:t xml:space="preserve">el </w:t>
      </w:r>
      <w:r w:rsidR="00BB23A4" w:rsidRPr="00B74078">
        <w:rPr>
          <w:rFonts w:cstheme="minorHAnsi"/>
          <w:sz w:val="22"/>
          <w:szCs w:val="22"/>
        </w:rPr>
        <w:t>Director</w:t>
      </w:r>
      <w:r w:rsidR="006417D4">
        <w:rPr>
          <w:rFonts w:cstheme="minorHAnsi"/>
          <w:sz w:val="22"/>
          <w:szCs w:val="22"/>
        </w:rPr>
        <w:t xml:space="preserve"> de Asuntos Deportivos de la Secretaría </w:t>
      </w:r>
      <w:r w:rsidRPr="00B74078">
        <w:rPr>
          <w:rFonts w:cstheme="minorHAnsi"/>
          <w:sz w:val="22"/>
          <w:szCs w:val="22"/>
        </w:rPr>
        <w:t xml:space="preserve">del Deporte, </w:t>
      </w:r>
      <w:r w:rsidR="00132779" w:rsidRPr="00B74078">
        <w:rPr>
          <w:rFonts w:cstheme="minorHAnsi"/>
          <w:sz w:val="22"/>
          <w:szCs w:val="22"/>
        </w:rPr>
        <w:t xml:space="preserve">certifica que </w:t>
      </w:r>
      <w:r w:rsidRPr="00B74078">
        <w:rPr>
          <w:rFonts w:cstheme="minorHAnsi"/>
          <w:sz w:val="22"/>
          <w:szCs w:val="22"/>
        </w:rPr>
        <w:t xml:space="preserve">el registro del directorio de </w:t>
      </w:r>
      <w:r w:rsidR="00BB23A4">
        <w:rPr>
          <w:rFonts w:cstheme="minorHAnsi"/>
          <w:sz w:val="22"/>
          <w:szCs w:val="22"/>
        </w:rPr>
        <w:t>la Federación de</w:t>
      </w:r>
      <w:r w:rsidR="00BB23A4" w:rsidRPr="005A5578">
        <w:rPr>
          <w:rFonts w:eastAsia="MS Mincho" w:cstheme="minorHAnsi"/>
          <w:sz w:val="22"/>
          <w:szCs w:val="22"/>
          <w:lang w:eastAsia="es-ES"/>
        </w:rPr>
        <w:t xml:space="preserve"> Ligas </w:t>
      </w:r>
      <w:r w:rsidR="00BB23A4">
        <w:rPr>
          <w:rFonts w:eastAsia="MS Mincho" w:cstheme="minorHAnsi"/>
          <w:sz w:val="22"/>
          <w:szCs w:val="22"/>
          <w:lang w:eastAsia="es-ES"/>
        </w:rPr>
        <w:t xml:space="preserve">Deportivas </w:t>
      </w:r>
      <w:r w:rsidR="00BB23A4" w:rsidRPr="005A5578">
        <w:rPr>
          <w:rFonts w:eastAsia="MS Mincho" w:cstheme="minorHAnsi"/>
          <w:sz w:val="22"/>
          <w:szCs w:val="22"/>
          <w:lang w:eastAsia="es-ES"/>
        </w:rPr>
        <w:t>Barriales y Parroquiales del Cantón Quito</w:t>
      </w:r>
      <w:r w:rsidR="00BB23A4">
        <w:rPr>
          <w:rFonts w:eastAsia="MS Mincho" w:cstheme="minorHAnsi"/>
          <w:sz w:val="22"/>
          <w:szCs w:val="22"/>
          <w:lang w:eastAsia="es-ES"/>
        </w:rPr>
        <w:t xml:space="preserve">, </w:t>
      </w:r>
      <w:r w:rsidR="00BB23A4">
        <w:rPr>
          <w:rFonts w:cstheme="minorHAnsi"/>
          <w:sz w:val="22"/>
          <w:szCs w:val="22"/>
        </w:rPr>
        <w:t>está</w:t>
      </w:r>
      <w:r w:rsidR="00132779" w:rsidRPr="00B74078">
        <w:rPr>
          <w:rFonts w:cstheme="minorHAnsi"/>
          <w:sz w:val="22"/>
          <w:szCs w:val="22"/>
        </w:rPr>
        <w:t xml:space="preserve"> </w:t>
      </w:r>
      <w:r w:rsidR="00260692" w:rsidRPr="00B74078">
        <w:rPr>
          <w:rFonts w:cstheme="minorHAnsi"/>
          <w:sz w:val="22"/>
          <w:szCs w:val="22"/>
        </w:rPr>
        <w:t>vige</w:t>
      </w:r>
      <w:r w:rsidR="00BB23A4">
        <w:rPr>
          <w:rFonts w:cstheme="minorHAnsi"/>
          <w:sz w:val="22"/>
          <w:szCs w:val="22"/>
        </w:rPr>
        <w:t>nte desde el 11 de diciembre de 2019 hasta el 11 de diciembre de 2023.</w:t>
      </w:r>
    </w:p>
    <w:p w14:paraId="166BBAB5" w14:textId="77777777" w:rsidR="000F3E0E" w:rsidRPr="000F3E0E" w:rsidRDefault="000F3E0E" w:rsidP="000F3E0E">
      <w:pPr>
        <w:pStyle w:val="Prrafodelista"/>
        <w:rPr>
          <w:rFonts w:cstheme="minorHAnsi"/>
          <w:sz w:val="22"/>
          <w:szCs w:val="22"/>
        </w:rPr>
      </w:pPr>
    </w:p>
    <w:p w14:paraId="21874857" w14:textId="77777777" w:rsidR="00E54184" w:rsidRPr="00E54184" w:rsidRDefault="00E02E65" w:rsidP="00E54184">
      <w:pPr>
        <w:pStyle w:val="Prrafodelista"/>
        <w:numPr>
          <w:ilvl w:val="0"/>
          <w:numId w:val="1"/>
        </w:numPr>
        <w:spacing w:line="276" w:lineRule="auto"/>
        <w:jc w:val="both"/>
        <w:rPr>
          <w:rStyle w:val="markedcontent"/>
          <w:rFonts w:cstheme="minorHAnsi"/>
          <w:b/>
          <w:sz w:val="22"/>
          <w:szCs w:val="22"/>
        </w:rPr>
      </w:pPr>
      <w:r w:rsidRPr="000F3E0E">
        <w:rPr>
          <w:rFonts w:cstheme="minorHAnsi"/>
          <w:sz w:val="22"/>
          <w:szCs w:val="22"/>
        </w:rPr>
        <w:t xml:space="preserve">Mediante </w:t>
      </w:r>
      <w:r w:rsidR="007E6833" w:rsidRPr="000F3E0E">
        <w:rPr>
          <w:rFonts w:cstheme="minorHAnsi"/>
          <w:sz w:val="22"/>
          <w:szCs w:val="22"/>
        </w:rPr>
        <w:t xml:space="preserve">Oficio </w:t>
      </w:r>
      <w:r w:rsidR="00EA2CD7" w:rsidRPr="000F3E0E">
        <w:rPr>
          <w:rFonts w:eastAsiaTheme="minorHAnsi" w:cstheme="minorHAnsi"/>
          <w:bCs/>
          <w:sz w:val="22"/>
          <w:szCs w:val="22"/>
          <w:lang w:val="es-EC"/>
        </w:rPr>
        <w:t>Nro.</w:t>
      </w:r>
      <w:r w:rsidR="009456BD" w:rsidRPr="000F3E0E">
        <w:rPr>
          <w:rFonts w:eastAsiaTheme="minorHAnsi" w:cstheme="minorHAnsi"/>
          <w:bCs/>
          <w:sz w:val="22"/>
          <w:szCs w:val="22"/>
          <w:lang w:val="es-EC"/>
        </w:rPr>
        <w:t xml:space="preserve"> </w:t>
      </w:r>
      <w:r w:rsidR="009456BD" w:rsidRPr="000F3E0E">
        <w:rPr>
          <w:sz w:val="22"/>
          <w:szCs w:val="22"/>
        </w:rPr>
        <w:t>GADDMQ-DMGBI-2022-3451, de 08 de septiembre de 2022</w:t>
      </w:r>
      <w:r w:rsidR="00D575A9" w:rsidRPr="000F3E0E">
        <w:rPr>
          <w:rFonts w:cstheme="minorHAnsi"/>
          <w:sz w:val="22"/>
          <w:szCs w:val="22"/>
        </w:rPr>
        <w:t>, la Dirección</w:t>
      </w:r>
      <w:r w:rsidR="007E79BA" w:rsidRPr="000F3E0E">
        <w:rPr>
          <w:rFonts w:cstheme="minorHAnsi"/>
          <w:sz w:val="22"/>
          <w:szCs w:val="22"/>
        </w:rPr>
        <w:t xml:space="preserve"> Metropolitana de Gestión de Bienes </w:t>
      </w:r>
      <w:r w:rsidR="00D575A9" w:rsidRPr="000F3E0E">
        <w:rPr>
          <w:rFonts w:cstheme="minorHAnsi"/>
          <w:sz w:val="22"/>
          <w:szCs w:val="22"/>
        </w:rPr>
        <w:t xml:space="preserve">Inmuebles, </w:t>
      </w:r>
      <w:r w:rsidR="00B42ECF" w:rsidRPr="000F3E0E">
        <w:rPr>
          <w:rFonts w:cstheme="minorHAnsi"/>
          <w:sz w:val="22"/>
          <w:szCs w:val="22"/>
        </w:rPr>
        <w:t>r</w:t>
      </w:r>
      <w:r w:rsidR="007E79BA" w:rsidRPr="000F3E0E">
        <w:rPr>
          <w:rFonts w:cstheme="minorHAnsi"/>
          <w:sz w:val="22"/>
          <w:szCs w:val="22"/>
        </w:rPr>
        <w:t xml:space="preserve">emite </w:t>
      </w:r>
      <w:r w:rsidR="00D575A9" w:rsidRPr="000F3E0E">
        <w:rPr>
          <w:rFonts w:cstheme="minorHAnsi"/>
          <w:sz w:val="22"/>
          <w:szCs w:val="22"/>
        </w:rPr>
        <w:t>el Informe</w:t>
      </w:r>
      <w:r w:rsidRPr="000F3E0E">
        <w:rPr>
          <w:rFonts w:cstheme="minorHAnsi"/>
          <w:sz w:val="22"/>
          <w:szCs w:val="22"/>
        </w:rPr>
        <w:t xml:space="preserve"> </w:t>
      </w:r>
      <w:r w:rsidR="004C3044" w:rsidRPr="000F3E0E">
        <w:rPr>
          <w:rFonts w:cstheme="minorHAnsi"/>
          <w:sz w:val="22"/>
          <w:szCs w:val="22"/>
        </w:rPr>
        <w:t xml:space="preserve">Técnico </w:t>
      </w:r>
      <w:r w:rsidR="000F3E0E" w:rsidRPr="000F3E0E">
        <w:rPr>
          <w:sz w:val="22"/>
          <w:szCs w:val="22"/>
        </w:rPr>
        <w:t xml:space="preserve">Nº DMGBI-ATI-2022-0192 de 05 de septiembre de 2022 con criterio favorable, </w:t>
      </w:r>
      <w:r w:rsidR="000F3E0E" w:rsidRPr="000F3E0E">
        <w:rPr>
          <w:rFonts w:cstheme="minorHAnsi"/>
          <w:sz w:val="22"/>
          <w:szCs w:val="22"/>
        </w:rPr>
        <w:t xml:space="preserve">suscrito por la </w:t>
      </w:r>
      <w:proofErr w:type="spellStart"/>
      <w:r w:rsidR="000F3E0E" w:rsidRPr="000F3E0E">
        <w:rPr>
          <w:rFonts w:cstheme="minorHAnsi"/>
          <w:sz w:val="22"/>
          <w:szCs w:val="22"/>
        </w:rPr>
        <w:t>Mgs</w:t>
      </w:r>
      <w:proofErr w:type="spellEnd"/>
      <w:r w:rsidR="000F3E0E" w:rsidRPr="000F3E0E">
        <w:rPr>
          <w:rFonts w:cstheme="minorHAnsi"/>
          <w:sz w:val="22"/>
          <w:szCs w:val="22"/>
        </w:rPr>
        <w:t xml:space="preserve">. Karla Fabiana Ortega Espín Directora Metropolitana Subrogante, </w:t>
      </w:r>
      <w:r w:rsidRPr="000F3E0E">
        <w:rPr>
          <w:rFonts w:cstheme="minorHAnsi"/>
          <w:sz w:val="22"/>
          <w:szCs w:val="22"/>
        </w:rPr>
        <w:t xml:space="preserve">en </w:t>
      </w:r>
      <w:r w:rsidR="00B42ECF" w:rsidRPr="000F3E0E">
        <w:rPr>
          <w:rFonts w:cstheme="minorHAnsi"/>
          <w:sz w:val="22"/>
          <w:szCs w:val="22"/>
        </w:rPr>
        <w:t xml:space="preserve">el </w:t>
      </w:r>
      <w:r w:rsidRPr="000F3E0E">
        <w:rPr>
          <w:rFonts w:cstheme="minorHAnsi"/>
          <w:sz w:val="22"/>
          <w:szCs w:val="22"/>
        </w:rPr>
        <w:t>cual se verificó</w:t>
      </w:r>
      <w:r w:rsidR="007E79BA" w:rsidRPr="000F3E0E">
        <w:rPr>
          <w:rFonts w:cstheme="minorHAnsi"/>
          <w:sz w:val="22"/>
          <w:szCs w:val="22"/>
        </w:rPr>
        <w:t xml:space="preserve"> la titularidad del predio </w:t>
      </w:r>
      <w:r w:rsidR="000F3E0E" w:rsidRPr="000F3E0E">
        <w:rPr>
          <w:rFonts w:cstheme="minorHAnsi"/>
          <w:sz w:val="22"/>
          <w:szCs w:val="22"/>
        </w:rPr>
        <w:t>Nro. 803785</w:t>
      </w:r>
      <w:r w:rsidR="00BF6C32" w:rsidRPr="000F3E0E">
        <w:rPr>
          <w:rFonts w:cstheme="minorHAnsi"/>
          <w:sz w:val="22"/>
          <w:szCs w:val="22"/>
        </w:rPr>
        <w:t>; y, este</w:t>
      </w:r>
      <w:r w:rsidR="007E6833" w:rsidRPr="000F3E0E">
        <w:rPr>
          <w:rFonts w:cstheme="minorHAnsi"/>
          <w:sz w:val="22"/>
          <w:szCs w:val="22"/>
        </w:rPr>
        <w:t xml:space="preserve"> informe</w:t>
      </w:r>
      <w:r w:rsidR="007E79BA" w:rsidRPr="000F3E0E">
        <w:rPr>
          <w:rFonts w:cstheme="minorHAnsi"/>
          <w:sz w:val="22"/>
          <w:szCs w:val="22"/>
        </w:rPr>
        <w:t xml:space="preserve"> concluye lo siguiente</w:t>
      </w:r>
      <w:r w:rsidR="000F3E0E" w:rsidRPr="000F3E0E">
        <w:rPr>
          <w:rFonts w:cstheme="minorHAnsi"/>
          <w:sz w:val="22"/>
          <w:szCs w:val="22"/>
        </w:rPr>
        <w:t>: “</w:t>
      </w:r>
      <w:r w:rsidR="000F3E0E" w:rsidRPr="000F3E0E">
        <w:rPr>
          <w:rStyle w:val="markedcontent"/>
          <w:rFonts w:cs="Arial"/>
          <w:i/>
          <w:sz w:val="22"/>
          <w:szCs w:val="22"/>
        </w:rPr>
        <w:t>El Municipio del Distrito Metropolitano de Quito es propietario del bien inmueble No. 803785</w:t>
      </w:r>
      <w:r w:rsidR="000F3E0E" w:rsidRPr="000F3E0E">
        <w:rPr>
          <w:i/>
          <w:sz w:val="22"/>
          <w:szCs w:val="22"/>
        </w:rPr>
        <w:t xml:space="preserve"> </w:t>
      </w:r>
      <w:r w:rsidR="000F3E0E" w:rsidRPr="000F3E0E">
        <w:rPr>
          <w:rStyle w:val="markedcontent"/>
          <w:rFonts w:cs="Arial"/>
          <w:i/>
          <w:sz w:val="22"/>
          <w:szCs w:val="22"/>
        </w:rPr>
        <w:t>por ser considerado como Relleno de Quebrada, conforme a lo establecido en el Artículo 417</w:t>
      </w:r>
      <w:r w:rsidR="000F3E0E" w:rsidRPr="000F3E0E">
        <w:rPr>
          <w:i/>
          <w:sz w:val="22"/>
          <w:szCs w:val="22"/>
        </w:rPr>
        <w:t xml:space="preserve"> </w:t>
      </w:r>
      <w:r w:rsidR="000F3E0E" w:rsidRPr="000F3E0E">
        <w:rPr>
          <w:rStyle w:val="markedcontent"/>
          <w:rFonts w:cs="Arial"/>
          <w:i/>
          <w:sz w:val="22"/>
          <w:szCs w:val="22"/>
        </w:rPr>
        <w:t>del COOTAD., estos bienes son considerados como bien de dominio público, se encuentra sujeto a la normativa vigente (…)”.</w:t>
      </w:r>
    </w:p>
    <w:p w14:paraId="563CF287" w14:textId="77777777" w:rsidR="00E54184" w:rsidRPr="00E54184" w:rsidRDefault="00E54184" w:rsidP="00E54184">
      <w:pPr>
        <w:pStyle w:val="Prrafodelista"/>
        <w:rPr>
          <w:rFonts w:cstheme="minorHAnsi"/>
          <w:sz w:val="22"/>
          <w:szCs w:val="22"/>
        </w:rPr>
      </w:pPr>
    </w:p>
    <w:p w14:paraId="0C964FF4" w14:textId="3C0BF3EC" w:rsidR="00F74076" w:rsidRPr="00D262D3" w:rsidRDefault="008E7C5C" w:rsidP="000003BD">
      <w:pPr>
        <w:pStyle w:val="Prrafodelista"/>
        <w:numPr>
          <w:ilvl w:val="0"/>
          <w:numId w:val="1"/>
        </w:numPr>
        <w:spacing w:line="276" w:lineRule="auto"/>
        <w:jc w:val="both"/>
        <w:rPr>
          <w:rFonts w:cstheme="minorHAnsi"/>
          <w:b/>
          <w:i/>
          <w:sz w:val="22"/>
          <w:szCs w:val="22"/>
        </w:rPr>
      </w:pPr>
      <w:r w:rsidRPr="00D262D3">
        <w:rPr>
          <w:rFonts w:cstheme="minorHAnsi"/>
          <w:sz w:val="22"/>
          <w:szCs w:val="22"/>
        </w:rPr>
        <w:t>Mediante el Informe Técnico</w:t>
      </w:r>
      <w:r w:rsidR="000B763F" w:rsidRPr="00D262D3">
        <w:rPr>
          <w:rFonts w:cstheme="minorHAnsi"/>
          <w:sz w:val="22"/>
          <w:szCs w:val="22"/>
        </w:rPr>
        <w:t xml:space="preserve"> F</w:t>
      </w:r>
      <w:r w:rsidR="00E02E65" w:rsidRPr="00D262D3">
        <w:rPr>
          <w:rFonts w:cstheme="minorHAnsi"/>
          <w:sz w:val="22"/>
          <w:szCs w:val="22"/>
        </w:rPr>
        <w:t>avorable</w:t>
      </w:r>
      <w:r w:rsidRPr="00D262D3">
        <w:rPr>
          <w:rFonts w:cstheme="minorHAnsi"/>
          <w:sz w:val="22"/>
          <w:szCs w:val="22"/>
        </w:rPr>
        <w:t xml:space="preserve"> </w:t>
      </w:r>
      <w:r w:rsidR="00E02E65" w:rsidRPr="00D262D3">
        <w:rPr>
          <w:rFonts w:cstheme="minorHAnsi"/>
          <w:sz w:val="22"/>
          <w:szCs w:val="22"/>
        </w:rPr>
        <w:t xml:space="preserve">de la </w:t>
      </w:r>
      <w:r w:rsidR="007E6833" w:rsidRPr="00D262D3">
        <w:rPr>
          <w:rFonts w:cstheme="minorHAnsi"/>
          <w:sz w:val="22"/>
          <w:szCs w:val="22"/>
        </w:rPr>
        <w:t>A</w:t>
      </w:r>
      <w:r w:rsidR="00BF6C32" w:rsidRPr="00D262D3">
        <w:rPr>
          <w:rFonts w:cstheme="minorHAnsi"/>
          <w:sz w:val="22"/>
          <w:szCs w:val="22"/>
        </w:rPr>
        <w:t>dministración</w:t>
      </w:r>
      <w:r w:rsidR="007E6833" w:rsidRPr="00D262D3">
        <w:rPr>
          <w:rFonts w:cstheme="minorHAnsi"/>
          <w:sz w:val="22"/>
          <w:szCs w:val="22"/>
        </w:rPr>
        <w:t xml:space="preserve"> Z</w:t>
      </w:r>
      <w:r w:rsidR="00BF6C32" w:rsidRPr="00D262D3">
        <w:rPr>
          <w:rFonts w:cstheme="minorHAnsi"/>
          <w:sz w:val="22"/>
          <w:szCs w:val="22"/>
        </w:rPr>
        <w:t xml:space="preserve">onal </w:t>
      </w:r>
      <w:r w:rsidR="00CB4C61" w:rsidRPr="00D262D3">
        <w:rPr>
          <w:rFonts w:cstheme="minorHAnsi"/>
          <w:sz w:val="22"/>
          <w:szCs w:val="22"/>
        </w:rPr>
        <w:t xml:space="preserve">Nro. </w:t>
      </w:r>
      <w:r w:rsidR="000E2B95" w:rsidRPr="00D262D3">
        <w:rPr>
          <w:rFonts w:cstheme="minorHAnsi"/>
          <w:color w:val="000000"/>
          <w:sz w:val="22"/>
          <w:szCs w:val="22"/>
          <w:lang w:val="es-ES" w:eastAsia="es-EC"/>
        </w:rPr>
        <w:t xml:space="preserve"> AZLD-DGT-UEP-364</w:t>
      </w:r>
      <w:r w:rsidR="00CB4C61" w:rsidRPr="00D262D3">
        <w:rPr>
          <w:rFonts w:cstheme="minorHAnsi"/>
          <w:sz w:val="22"/>
          <w:szCs w:val="22"/>
        </w:rPr>
        <w:t xml:space="preserve"> de </w:t>
      </w:r>
      <w:r w:rsidR="00985CE9" w:rsidRPr="00D262D3">
        <w:rPr>
          <w:rFonts w:cstheme="minorHAnsi"/>
          <w:sz w:val="22"/>
          <w:szCs w:val="22"/>
        </w:rPr>
        <w:t>18 de</w:t>
      </w:r>
      <w:r w:rsidR="00CB4C61" w:rsidRPr="00D262D3">
        <w:rPr>
          <w:rFonts w:cstheme="minorHAnsi"/>
          <w:sz w:val="22"/>
          <w:szCs w:val="22"/>
        </w:rPr>
        <w:t xml:space="preserve"> </w:t>
      </w:r>
      <w:r w:rsidR="00985CE9" w:rsidRPr="00D262D3">
        <w:rPr>
          <w:rFonts w:cstheme="minorHAnsi"/>
          <w:sz w:val="22"/>
          <w:szCs w:val="22"/>
        </w:rPr>
        <w:t>octubre de</w:t>
      </w:r>
      <w:r w:rsidR="00E02E65" w:rsidRPr="00D262D3">
        <w:rPr>
          <w:rFonts w:cstheme="minorHAnsi"/>
          <w:sz w:val="22"/>
          <w:szCs w:val="22"/>
        </w:rPr>
        <w:t xml:space="preserve"> 2022,</w:t>
      </w:r>
      <w:r w:rsidRPr="00D262D3">
        <w:rPr>
          <w:rFonts w:cstheme="minorHAnsi"/>
          <w:sz w:val="22"/>
          <w:szCs w:val="22"/>
        </w:rPr>
        <w:t xml:space="preserve"> la Dirección de Gestión del </w:t>
      </w:r>
      <w:r w:rsidR="00BF6C32" w:rsidRPr="00D262D3">
        <w:rPr>
          <w:rFonts w:cstheme="minorHAnsi"/>
          <w:sz w:val="22"/>
          <w:szCs w:val="22"/>
        </w:rPr>
        <w:t>Territorio,</w:t>
      </w:r>
      <w:r w:rsidR="00B42ECF" w:rsidRPr="00D262D3">
        <w:rPr>
          <w:rFonts w:cstheme="minorHAnsi"/>
          <w:sz w:val="22"/>
          <w:szCs w:val="22"/>
        </w:rPr>
        <w:t xml:space="preserve"> </w:t>
      </w:r>
      <w:r w:rsidR="00CC32C3" w:rsidRPr="00D262D3">
        <w:rPr>
          <w:rFonts w:cstheme="minorHAnsi"/>
          <w:sz w:val="22"/>
          <w:szCs w:val="22"/>
        </w:rPr>
        <w:t>señala</w:t>
      </w:r>
      <w:r w:rsidRPr="00D262D3">
        <w:rPr>
          <w:rFonts w:cstheme="minorHAnsi"/>
          <w:sz w:val="22"/>
          <w:szCs w:val="22"/>
        </w:rPr>
        <w:t xml:space="preserve"> </w:t>
      </w:r>
      <w:r w:rsidR="000B763F" w:rsidRPr="00D262D3">
        <w:rPr>
          <w:rFonts w:cstheme="minorHAnsi"/>
          <w:i/>
          <w:sz w:val="22"/>
          <w:szCs w:val="22"/>
        </w:rPr>
        <w:t>“</w:t>
      </w:r>
      <w:r w:rsidR="007267CB" w:rsidRPr="00D262D3">
        <w:rPr>
          <w:rFonts w:eastAsiaTheme="minorHAnsi" w:cs="Calibri"/>
          <w:i/>
          <w:color w:val="000000"/>
          <w:sz w:val="22"/>
          <w:szCs w:val="22"/>
        </w:rPr>
        <w:t xml:space="preserve">El bien inmueble se ubica en la provincia de Pichincha, cantón Quito, parroquia </w:t>
      </w:r>
      <w:proofErr w:type="spellStart"/>
      <w:r w:rsidR="007267CB" w:rsidRPr="00D262D3">
        <w:rPr>
          <w:rFonts w:eastAsiaTheme="minorHAnsi" w:cs="Calibri"/>
          <w:i/>
          <w:color w:val="000000"/>
          <w:sz w:val="22"/>
          <w:szCs w:val="22"/>
        </w:rPr>
        <w:t>Ponceano</w:t>
      </w:r>
      <w:proofErr w:type="spellEnd"/>
      <w:r w:rsidR="007267CB" w:rsidRPr="00D262D3">
        <w:rPr>
          <w:rFonts w:eastAsiaTheme="minorHAnsi" w:cs="Calibri"/>
          <w:i/>
          <w:color w:val="000000"/>
          <w:sz w:val="22"/>
          <w:szCs w:val="22"/>
        </w:rPr>
        <w:t xml:space="preserve">, barrio Ponciano Bajo en el predio N° 803785, de propiedad del Municipio del Distrito Metropolitano de Quito, entre las calles: Av. Diego de Vásquez y Cacica </w:t>
      </w:r>
      <w:proofErr w:type="spellStart"/>
      <w:r w:rsidR="007267CB" w:rsidRPr="00D262D3">
        <w:rPr>
          <w:rFonts w:eastAsiaTheme="minorHAnsi" w:cs="Calibri"/>
          <w:i/>
          <w:color w:val="000000"/>
          <w:sz w:val="22"/>
          <w:szCs w:val="22"/>
        </w:rPr>
        <w:t>Quilago</w:t>
      </w:r>
      <w:proofErr w:type="spellEnd"/>
      <w:r w:rsidR="007267CB" w:rsidRPr="00D262D3">
        <w:rPr>
          <w:rFonts w:eastAsiaTheme="minorHAnsi" w:cs="Calibri"/>
          <w:i/>
          <w:color w:val="000000"/>
          <w:sz w:val="22"/>
          <w:szCs w:val="22"/>
        </w:rPr>
        <w:t xml:space="preserve">. Dentro del área señalada se verificó: dos parqueaderos, un salón comunal, una oficina, un salón de eventos, una batería sanitaria, un área para servicio de bar, un camerino, una cabina de locución usada como bodega, una construcción en proceso de derrocamiento o modificación, una construcción destinada para residencia del cuidador, un espacio abierto de césped natural, una cancha de césped natural, una pista atlética, un graderío cubierto y un graderío descubierto. </w:t>
      </w:r>
      <w:r w:rsidR="00E54184" w:rsidRPr="00D262D3">
        <w:rPr>
          <w:rFonts w:eastAsiaTheme="minorHAnsi" w:cs="Calibri"/>
          <w:i/>
          <w:color w:val="000000"/>
          <w:sz w:val="22"/>
          <w:szCs w:val="22"/>
        </w:rPr>
        <w:t xml:space="preserve">El predio donde se desarrollan las actividades recreativas y de deportes, es accesible al público por la Av. Diego de Vásquez.  Las construcciones existentes son de mampostería de bloque con estructura de hormigón armado a excepción del salón comunal que es de hormigón pre fabricado con cubierta de </w:t>
      </w:r>
      <w:proofErr w:type="spellStart"/>
      <w:r w:rsidR="00E54184" w:rsidRPr="00D262D3">
        <w:rPr>
          <w:rFonts w:eastAsiaTheme="minorHAnsi" w:cs="Calibri"/>
          <w:i/>
          <w:color w:val="000000"/>
          <w:sz w:val="22"/>
          <w:szCs w:val="22"/>
        </w:rPr>
        <w:t>galvalúmen</w:t>
      </w:r>
      <w:proofErr w:type="spellEnd"/>
      <w:r w:rsidR="00E54184" w:rsidRPr="00D262D3">
        <w:rPr>
          <w:rFonts w:eastAsiaTheme="minorHAnsi" w:cs="Calibri"/>
          <w:i/>
          <w:color w:val="000000"/>
          <w:sz w:val="22"/>
          <w:szCs w:val="22"/>
        </w:rPr>
        <w:t xml:space="preserve"> metálico y la cabina de locución que son de mampostería de bloque con cubierta de </w:t>
      </w:r>
      <w:proofErr w:type="spellStart"/>
      <w:r w:rsidR="00E54184" w:rsidRPr="00D262D3">
        <w:rPr>
          <w:rFonts w:eastAsiaTheme="minorHAnsi" w:cs="Calibri"/>
          <w:i/>
          <w:color w:val="000000"/>
          <w:sz w:val="22"/>
          <w:szCs w:val="22"/>
        </w:rPr>
        <w:t>galvalumen</w:t>
      </w:r>
      <w:proofErr w:type="spellEnd"/>
      <w:r w:rsidR="00E54184" w:rsidRPr="00D262D3">
        <w:rPr>
          <w:rFonts w:eastAsiaTheme="minorHAnsi" w:cs="Calibri"/>
          <w:i/>
          <w:color w:val="000000"/>
          <w:sz w:val="22"/>
          <w:szCs w:val="22"/>
        </w:rPr>
        <w:t xml:space="preserve"> metálico. El espacio abierto es de césped y cuenta con dos graderíos de hormigón sin cubierta, la cancha principal es de césped delimitada con </w:t>
      </w:r>
      <w:proofErr w:type="spellStart"/>
      <w:r w:rsidR="00E54184" w:rsidRPr="00D262D3">
        <w:rPr>
          <w:rFonts w:eastAsiaTheme="minorHAnsi" w:cs="Calibri"/>
          <w:i/>
          <w:color w:val="000000"/>
          <w:sz w:val="22"/>
          <w:szCs w:val="22"/>
        </w:rPr>
        <w:t>cementina</w:t>
      </w:r>
      <w:proofErr w:type="spellEnd"/>
      <w:r w:rsidR="00E54184" w:rsidRPr="00D262D3">
        <w:rPr>
          <w:rFonts w:eastAsiaTheme="minorHAnsi" w:cs="Calibri"/>
          <w:i/>
          <w:color w:val="000000"/>
          <w:sz w:val="22"/>
          <w:szCs w:val="22"/>
        </w:rPr>
        <w:t xml:space="preserve"> blanca y cuenta con pista atlética de contrapiso de asfalto marcada con pintura blanca además cuenta con un graderío cubierto parcialmente y un graderío descubierto.”</w:t>
      </w:r>
      <w:r w:rsidR="000003BD" w:rsidRPr="00D262D3">
        <w:rPr>
          <w:rFonts w:eastAsiaTheme="minorHAnsi" w:cs="Calibri"/>
          <w:i/>
          <w:color w:val="000000"/>
          <w:sz w:val="22"/>
          <w:szCs w:val="22"/>
        </w:rPr>
        <w:t xml:space="preserve"> </w:t>
      </w:r>
      <w:r w:rsidR="00F74076" w:rsidRPr="00D262D3">
        <w:rPr>
          <w:rFonts w:eastAsiaTheme="minorHAnsi" w:cstheme="minorHAnsi"/>
          <w:color w:val="000000"/>
          <w:sz w:val="22"/>
          <w:szCs w:val="22"/>
        </w:rPr>
        <w:t xml:space="preserve">Según levantamiento topográfico, los linderos del predio Nro. </w:t>
      </w:r>
      <w:r w:rsidR="00B36F8A" w:rsidRPr="00D262D3">
        <w:rPr>
          <w:rFonts w:eastAsiaTheme="minorHAnsi" w:cstheme="minorHAnsi"/>
          <w:color w:val="000000"/>
          <w:sz w:val="22"/>
          <w:szCs w:val="22"/>
        </w:rPr>
        <w:t>803785</w:t>
      </w:r>
      <w:r w:rsidR="00F74076" w:rsidRPr="00D262D3">
        <w:rPr>
          <w:rFonts w:eastAsiaTheme="minorHAnsi" w:cstheme="minorHAnsi"/>
          <w:color w:val="000000"/>
          <w:sz w:val="22"/>
          <w:szCs w:val="22"/>
        </w:rPr>
        <w:t>:</w:t>
      </w:r>
    </w:p>
    <w:p w14:paraId="7D3E2F54" w14:textId="0B0F9208" w:rsidR="002E320A" w:rsidRDefault="005E2878" w:rsidP="00A77DA1">
      <w:pPr>
        <w:pStyle w:val="Prrafodelista"/>
        <w:spacing w:line="276" w:lineRule="auto"/>
        <w:ind w:left="1069"/>
        <w:jc w:val="both"/>
        <w:rPr>
          <w:rFonts w:cstheme="minorHAnsi"/>
          <w:sz w:val="22"/>
          <w:szCs w:val="22"/>
        </w:rPr>
      </w:pPr>
      <w:r>
        <w:rPr>
          <w:noProof/>
        </w:rPr>
        <w:lastRenderedPageBreak/>
        <w:drawing>
          <wp:inline distT="0" distB="0" distL="0" distR="0" wp14:anchorId="6F61E3B7" wp14:editId="28310399">
            <wp:extent cx="4828540" cy="169539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5366" cy="1732904"/>
                    </a:xfrm>
                    <a:prstGeom prst="rect">
                      <a:avLst/>
                    </a:prstGeom>
                  </pic:spPr>
                </pic:pic>
              </a:graphicData>
            </a:graphic>
          </wp:inline>
        </w:drawing>
      </w:r>
    </w:p>
    <w:p w14:paraId="0ED6DDAB" w14:textId="77777777" w:rsidR="00A77DA1" w:rsidRPr="00A77DA1" w:rsidRDefault="00A77DA1" w:rsidP="00A77DA1">
      <w:pPr>
        <w:pStyle w:val="Prrafodelista"/>
        <w:spacing w:line="276" w:lineRule="auto"/>
        <w:ind w:left="1069"/>
        <w:jc w:val="both"/>
        <w:rPr>
          <w:rFonts w:cstheme="minorHAnsi"/>
          <w:sz w:val="22"/>
          <w:szCs w:val="22"/>
        </w:rPr>
      </w:pPr>
    </w:p>
    <w:p w14:paraId="55AAAEE3" w14:textId="528D1AA7" w:rsidR="002E320A" w:rsidRDefault="002E320A" w:rsidP="00774F9C">
      <w:pPr>
        <w:pStyle w:val="Default"/>
        <w:numPr>
          <w:ilvl w:val="0"/>
          <w:numId w:val="1"/>
        </w:numPr>
        <w:jc w:val="both"/>
        <w:rPr>
          <w:rFonts w:asciiTheme="minorHAnsi" w:hAnsiTheme="minorHAnsi" w:cstheme="minorHAnsi"/>
          <w:i/>
          <w:sz w:val="22"/>
          <w:szCs w:val="22"/>
        </w:rPr>
      </w:pPr>
      <w:r w:rsidRPr="005F1E61">
        <w:rPr>
          <w:rFonts w:asciiTheme="minorHAnsi" w:hAnsiTheme="minorHAnsi" w:cstheme="minorHAnsi"/>
          <w:sz w:val="22"/>
          <w:szCs w:val="22"/>
        </w:rPr>
        <w:t xml:space="preserve">Mediante </w:t>
      </w:r>
      <w:r w:rsidR="000B763F" w:rsidRPr="005F1E61">
        <w:rPr>
          <w:rFonts w:asciiTheme="minorHAnsi" w:hAnsiTheme="minorHAnsi" w:cstheme="minorHAnsi"/>
          <w:sz w:val="22"/>
          <w:szCs w:val="22"/>
        </w:rPr>
        <w:t xml:space="preserve">Informe Técnico Favorable de la </w:t>
      </w:r>
      <w:r w:rsidR="00CC32C3" w:rsidRPr="005F1E61">
        <w:rPr>
          <w:rFonts w:asciiTheme="minorHAnsi" w:hAnsiTheme="minorHAnsi" w:cstheme="minorHAnsi"/>
          <w:sz w:val="22"/>
          <w:szCs w:val="22"/>
        </w:rPr>
        <w:t xml:space="preserve">Administración Zonal </w:t>
      </w:r>
      <w:r w:rsidR="004C4F6B" w:rsidRPr="005F1E61">
        <w:rPr>
          <w:rFonts w:asciiTheme="minorHAnsi" w:hAnsiTheme="minorHAnsi" w:cstheme="minorHAnsi"/>
          <w:sz w:val="22"/>
          <w:szCs w:val="22"/>
        </w:rPr>
        <w:t xml:space="preserve"> </w:t>
      </w:r>
      <w:r w:rsidR="00FC029D" w:rsidRPr="005F1E61">
        <w:rPr>
          <w:rFonts w:asciiTheme="minorHAnsi" w:hAnsiTheme="minorHAnsi" w:cstheme="minorHAnsi"/>
          <w:sz w:val="22"/>
          <w:szCs w:val="22"/>
        </w:rPr>
        <w:t>Nro. GADDMQ-AZLD-DGPD-004</w:t>
      </w:r>
      <w:r w:rsidR="004C4F6B" w:rsidRPr="005F1E61">
        <w:rPr>
          <w:rFonts w:asciiTheme="minorHAnsi" w:hAnsiTheme="minorHAnsi" w:cstheme="minorHAnsi"/>
          <w:sz w:val="22"/>
          <w:szCs w:val="22"/>
        </w:rPr>
        <w:t xml:space="preserve"> de 18 </w:t>
      </w:r>
      <w:r w:rsidR="007E6833" w:rsidRPr="005F1E61">
        <w:rPr>
          <w:rFonts w:asciiTheme="minorHAnsi" w:hAnsiTheme="minorHAnsi" w:cstheme="minorHAnsi"/>
          <w:sz w:val="22"/>
          <w:szCs w:val="22"/>
        </w:rPr>
        <w:t>de</w:t>
      </w:r>
      <w:r w:rsidR="004C4F6B" w:rsidRPr="005F1E61">
        <w:rPr>
          <w:rFonts w:asciiTheme="minorHAnsi" w:hAnsiTheme="minorHAnsi" w:cstheme="minorHAnsi"/>
          <w:sz w:val="22"/>
          <w:szCs w:val="22"/>
        </w:rPr>
        <w:t xml:space="preserve"> </w:t>
      </w:r>
      <w:r w:rsidR="00777E8C" w:rsidRPr="005F1E61">
        <w:rPr>
          <w:rFonts w:asciiTheme="minorHAnsi" w:hAnsiTheme="minorHAnsi" w:cstheme="minorHAnsi"/>
          <w:sz w:val="22"/>
          <w:szCs w:val="22"/>
        </w:rPr>
        <w:t>octubre de</w:t>
      </w:r>
      <w:r w:rsidR="000B763F" w:rsidRPr="005F1E61">
        <w:rPr>
          <w:rFonts w:asciiTheme="minorHAnsi" w:hAnsiTheme="minorHAnsi" w:cstheme="minorHAnsi"/>
          <w:sz w:val="22"/>
          <w:szCs w:val="22"/>
        </w:rPr>
        <w:t xml:space="preserve"> 2022,</w:t>
      </w:r>
      <w:r w:rsidR="004C3044" w:rsidRPr="005F1E61">
        <w:rPr>
          <w:rFonts w:asciiTheme="minorHAnsi" w:hAnsiTheme="minorHAnsi" w:cstheme="minorHAnsi"/>
          <w:sz w:val="22"/>
          <w:szCs w:val="22"/>
        </w:rPr>
        <w:t xml:space="preserve"> </w:t>
      </w:r>
      <w:r w:rsidRPr="005F1E61">
        <w:rPr>
          <w:rFonts w:asciiTheme="minorHAnsi" w:hAnsiTheme="minorHAnsi" w:cstheme="minorHAnsi"/>
          <w:sz w:val="22"/>
          <w:szCs w:val="22"/>
        </w:rPr>
        <w:t>el Director de Gestión Participativa</w:t>
      </w:r>
      <w:r w:rsidR="00B42ECF" w:rsidRPr="005F1E61">
        <w:rPr>
          <w:rFonts w:asciiTheme="minorHAnsi" w:hAnsiTheme="minorHAnsi" w:cstheme="minorHAnsi"/>
          <w:sz w:val="22"/>
          <w:szCs w:val="22"/>
        </w:rPr>
        <w:t xml:space="preserve"> </w:t>
      </w:r>
      <w:r w:rsidR="000B763F" w:rsidRPr="005F1E61">
        <w:rPr>
          <w:rFonts w:asciiTheme="minorHAnsi" w:hAnsiTheme="minorHAnsi" w:cstheme="minorHAnsi"/>
          <w:sz w:val="22"/>
          <w:szCs w:val="22"/>
        </w:rPr>
        <w:t>determina</w:t>
      </w:r>
      <w:r w:rsidR="00B42ECF" w:rsidRPr="005F1E61">
        <w:rPr>
          <w:rFonts w:asciiTheme="minorHAnsi" w:hAnsiTheme="minorHAnsi" w:cstheme="minorHAnsi"/>
          <w:sz w:val="22"/>
          <w:szCs w:val="22"/>
        </w:rPr>
        <w:t xml:space="preserve"> que: </w:t>
      </w:r>
      <w:r w:rsidR="004C4F6B" w:rsidRPr="005F1E61">
        <w:rPr>
          <w:rFonts w:asciiTheme="minorHAnsi" w:hAnsiTheme="minorHAnsi" w:cstheme="minorHAnsi"/>
          <w:sz w:val="22"/>
          <w:szCs w:val="22"/>
        </w:rPr>
        <w:t xml:space="preserve"> </w:t>
      </w:r>
      <w:r w:rsidR="00D262D3" w:rsidRPr="005F1E61">
        <w:rPr>
          <w:rFonts w:asciiTheme="minorHAnsi" w:hAnsiTheme="minorHAnsi" w:cstheme="minorHAnsi"/>
          <w:sz w:val="22"/>
          <w:szCs w:val="22"/>
        </w:rPr>
        <w:t>“</w:t>
      </w:r>
      <w:r w:rsidR="00D262D3" w:rsidRPr="005F1E61">
        <w:rPr>
          <w:rFonts w:asciiTheme="minorHAnsi" w:hAnsiTheme="minorHAnsi" w:cstheme="minorHAnsi"/>
          <w:i/>
          <w:sz w:val="22"/>
          <w:szCs w:val="22"/>
        </w:rPr>
        <w:t xml:space="preserve">El día sábado 15 de octubre de 2022 se realizó la invitación (de manera formal, presencial y por oficio a los diferentes actores sociales) para informar que se llevará a cabo la socialización del pedido de solicitud de Convenio de Administración y uso de las instalaciones deportivas de propiedad municipal </w:t>
      </w:r>
      <w:r w:rsidR="00D262D3" w:rsidRPr="005F1E61">
        <w:rPr>
          <w:rFonts w:asciiTheme="minorHAnsi" w:hAnsiTheme="minorHAnsi" w:cstheme="minorHAnsi"/>
          <w:i/>
          <w:iCs/>
          <w:sz w:val="22"/>
          <w:szCs w:val="22"/>
        </w:rPr>
        <w:t>“</w:t>
      </w:r>
      <w:r w:rsidR="00D262D3" w:rsidRPr="005F1E61">
        <w:rPr>
          <w:rFonts w:asciiTheme="minorHAnsi" w:hAnsiTheme="minorHAnsi" w:cstheme="minorHAnsi"/>
          <w:b/>
          <w:bCs/>
          <w:i/>
          <w:iCs/>
          <w:sz w:val="22"/>
          <w:szCs w:val="22"/>
        </w:rPr>
        <w:t xml:space="preserve">Federación de Ligas Deportivas Barriales y Parroquiales del cantón Quito”. </w:t>
      </w:r>
      <w:r w:rsidR="00D262D3" w:rsidRPr="005F1E61">
        <w:rPr>
          <w:rFonts w:asciiTheme="minorHAnsi" w:hAnsiTheme="minorHAnsi" w:cstheme="minorHAnsi"/>
          <w:i/>
          <w:sz w:val="22"/>
          <w:szCs w:val="22"/>
        </w:rPr>
        <w:t xml:space="preserve">El objetivo de la reunión es socializar el requerimiento para el uso y administración de un espacio de propiedad del Municipio con la comunidad del barrio, actores sociales del barrio y la </w:t>
      </w:r>
      <w:r w:rsidR="00D262D3" w:rsidRPr="005F1E61">
        <w:rPr>
          <w:rFonts w:asciiTheme="minorHAnsi" w:hAnsiTheme="minorHAnsi" w:cstheme="minorHAnsi"/>
          <w:b/>
          <w:bCs/>
          <w:i/>
          <w:iCs/>
          <w:sz w:val="22"/>
          <w:szCs w:val="22"/>
        </w:rPr>
        <w:t xml:space="preserve">Federación de Ligas Deportivas Barriales y Parroquiales del cantón Quito. </w:t>
      </w:r>
      <w:r w:rsidR="00D262D3" w:rsidRPr="005F1E61">
        <w:rPr>
          <w:rFonts w:asciiTheme="minorHAnsi" w:hAnsiTheme="minorHAnsi" w:cstheme="minorHAnsi"/>
          <w:i/>
          <w:sz w:val="22"/>
          <w:szCs w:val="22"/>
        </w:rPr>
        <w:t xml:space="preserve">La socialización se realiza de manera presencial, siendo las </w:t>
      </w:r>
      <w:r w:rsidR="00D262D3" w:rsidRPr="005F1E61">
        <w:rPr>
          <w:rFonts w:asciiTheme="minorHAnsi" w:hAnsiTheme="minorHAnsi" w:cstheme="minorHAnsi"/>
          <w:i/>
          <w:iCs/>
          <w:sz w:val="22"/>
          <w:szCs w:val="22"/>
        </w:rPr>
        <w:t xml:space="preserve">18:00 </w:t>
      </w:r>
      <w:r w:rsidR="00D262D3" w:rsidRPr="005F1E61">
        <w:rPr>
          <w:rFonts w:asciiTheme="minorHAnsi" w:hAnsiTheme="minorHAnsi" w:cstheme="minorHAnsi"/>
          <w:i/>
          <w:sz w:val="22"/>
          <w:szCs w:val="22"/>
        </w:rPr>
        <w:t xml:space="preserve">del </w:t>
      </w:r>
      <w:r w:rsidR="00D262D3" w:rsidRPr="005F1E61">
        <w:rPr>
          <w:rFonts w:asciiTheme="minorHAnsi" w:hAnsiTheme="minorHAnsi" w:cstheme="minorHAnsi"/>
          <w:i/>
          <w:iCs/>
          <w:sz w:val="22"/>
          <w:szCs w:val="22"/>
        </w:rPr>
        <w:t>17 de octubre de 2022</w:t>
      </w:r>
      <w:r w:rsidR="00D262D3" w:rsidRPr="005F1E61">
        <w:rPr>
          <w:rFonts w:asciiTheme="minorHAnsi" w:hAnsiTheme="minorHAnsi" w:cstheme="minorHAnsi"/>
          <w:i/>
          <w:sz w:val="22"/>
          <w:szCs w:val="22"/>
        </w:rPr>
        <w:t xml:space="preserve">, donde asisten líderes de La Parroquia </w:t>
      </w:r>
      <w:proofErr w:type="spellStart"/>
      <w:r w:rsidR="00D262D3" w:rsidRPr="005F1E61">
        <w:rPr>
          <w:rFonts w:asciiTheme="minorHAnsi" w:hAnsiTheme="minorHAnsi" w:cstheme="minorHAnsi"/>
          <w:i/>
          <w:sz w:val="22"/>
          <w:szCs w:val="22"/>
        </w:rPr>
        <w:t>Ponceano</w:t>
      </w:r>
      <w:proofErr w:type="spellEnd"/>
      <w:r w:rsidR="00D262D3" w:rsidRPr="005F1E61">
        <w:rPr>
          <w:rFonts w:asciiTheme="minorHAnsi" w:hAnsiTheme="minorHAnsi" w:cstheme="minorHAnsi"/>
          <w:i/>
          <w:sz w:val="22"/>
          <w:szCs w:val="22"/>
        </w:rPr>
        <w:t xml:space="preserve"> y de los Barrios aledaños; y por parte de la Federación de Ligas DMQ sus directivos y representantes de los equipos.  De tal manera, que se contó con la presencia de 31 personas entre 25 hombres y 6 mujeres, quienes fueron parte de la socialización de la normativa que se debe cumplir con el proceso para realizar un convenio de administración y uso de las instalaciones deportivas.  Se presentó el cronograma de actividades que fue acogido por la comunidad en el cual detallan que el espacio deportivo no es utilizado para un solo deporte sino también se practican actividades cono; tenis de mesa, tiro con arco, atletismo, bicicleta, entre otras.  Dirigentes deportivos, manifiestan que, si se ha dado un acercamiento y socialización por parte de la Asociación de Ligas del DMQ, misma que está solicitando la administración y uso del predio donde están ubicada las instalaciones. (…) Se contabiliza los votos, de los cuales treinta y un votos son a favor, por lo tanto, se aprueba continuar con el proceso para la suscripción del convenio de administración uso y del predio N° </w:t>
      </w:r>
      <w:r w:rsidR="00D262D3" w:rsidRPr="005F1E61">
        <w:rPr>
          <w:rFonts w:asciiTheme="minorHAnsi" w:hAnsiTheme="minorHAnsi" w:cstheme="minorHAnsi"/>
          <w:i/>
          <w:iCs/>
          <w:sz w:val="22"/>
          <w:szCs w:val="22"/>
        </w:rPr>
        <w:t xml:space="preserve">803785 </w:t>
      </w:r>
      <w:r w:rsidR="00D262D3" w:rsidRPr="005F1E61">
        <w:rPr>
          <w:rFonts w:asciiTheme="minorHAnsi" w:hAnsiTheme="minorHAnsi" w:cstheme="minorHAnsi"/>
          <w:i/>
          <w:sz w:val="22"/>
          <w:szCs w:val="22"/>
        </w:rPr>
        <w:t>a favor de la Federación de Ligas Deportivas Barriales y Parroquiales del cantón Quito.  “</w:t>
      </w:r>
    </w:p>
    <w:p w14:paraId="0A446132" w14:textId="77777777" w:rsidR="002743EB" w:rsidRPr="00774F9C" w:rsidRDefault="002743EB" w:rsidP="002743EB">
      <w:pPr>
        <w:pStyle w:val="Default"/>
        <w:ind w:left="786"/>
        <w:jc w:val="both"/>
        <w:rPr>
          <w:rFonts w:asciiTheme="minorHAnsi" w:hAnsiTheme="minorHAnsi" w:cstheme="minorHAnsi"/>
          <w:i/>
          <w:sz w:val="22"/>
          <w:szCs w:val="22"/>
        </w:rPr>
      </w:pPr>
    </w:p>
    <w:p w14:paraId="46B45194" w14:textId="16F6BFD0" w:rsidR="003D06F1" w:rsidRPr="00B84A00" w:rsidRDefault="00262791" w:rsidP="003D06F1">
      <w:pPr>
        <w:pStyle w:val="Prrafodelista"/>
        <w:numPr>
          <w:ilvl w:val="0"/>
          <w:numId w:val="1"/>
        </w:numPr>
        <w:spacing w:line="276" w:lineRule="auto"/>
        <w:jc w:val="both"/>
        <w:rPr>
          <w:rFonts w:cstheme="minorHAnsi"/>
          <w:sz w:val="22"/>
          <w:szCs w:val="22"/>
        </w:rPr>
      </w:pPr>
      <w:r w:rsidRPr="00C0722C">
        <w:rPr>
          <w:rFonts w:cstheme="minorHAnsi"/>
          <w:sz w:val="22"/>
          <w:szCs w:val="22"/>
        </w:rPr>
        <w:t xml:space="preserve">Mediante </w:t>
      </w:r>
      <w:r w:rsidRPr="00C0722C">
        <w:rPr>
          <w:rFonts w:cstheme="minorHAnsi"/>
          <w:color w:val="000000"/>
          <w:sz w:val="22"/>
          <w:szCs w:val="22"/>
          <w:lang w:val="es-ES" w:eastAsia="es-EC"/>
        </w:rPr>
        <w:t>Oficio Nro.</w:t>
      </w:r>
      <w:r w:rsidR="003D06F1" w:rsidRPr="00C0722C">
        <w:rPr>
          <w:rFonts w:cstheme="minorHAnsi"/>
          <w:color w:val="000000"/>
          <w:sz w:val="22"/>
          <w:szCs w:val="22"/>
          <w:lang w:val="es-ES" w:eastAsia="es-EC"/>
        </w:rPr>
        <w:t xml:space="preserve"> </w:t>
      </w:r>
      <w:r w:rsidR="003D06F1" w:rsidRPr="00C0722C">
        <w:rPr>
          <w:rFonts w:cstheme="minorHAnsi"/>
          <w:color w:val="000000"/>
          <w:sz w:val="22"/>
          <w:szCs w:val="22"/>
          <w:lang w:val="es-ES"/>
        </w:rPr>
        <w:t>GADDMQ-STHV-DMC-UCE-2022-2617-O de 24 de octubre de 2022</w:t>
      </w:r>
      <w:r w:rsidR="005441CA" w:rsidRPr="00C0722C">
        <w:rPr>
          <w:rFonts w:cstheme="minorHAnsi"/>
          <w:sz w:val="22"/>
          <w:szCs w:val="22"/>
        </w:rPr>
        <w:t>, la</w:t>
      </w:r>
      <w:r w:rsidR="002E320A" w:rsidRPr="00C0722C">
        <w:rPr>
          <w:rFonts w:cstheme="minorHAnsi"/>
          <w:sz w:val="22"/>
          <w:szCs w:val="22"/>
        </w:rPr>
        <w:t xml:space="preserve"> Dirección Metropolitana de Catastro</w:t>
      </w:r>
      <w:r w:rsidR="005441CA" w:rsidRPr="00C0722C">
        <w:rPr>
          <w:rFonts w:cstheme="minorHAnsi"/>
          <w:sz w:val="22"/>
          <w:szCs w:val="22"/>
        </w:rPr>
        <w:t>,</w:t>
      </w:r>
      <w:r w:rsidR="002E320A" w:rsidRPr="00C0722C">
        <w:rPr>
          <w:rFonts w:cstheme="minorHAnsi"/>
          <w:sz w:val="22"/>
          <w:szCs w:val="22"/>
        </w:rPr>
        <w:t xml:space="preserve"> remite el Informe Técnico</w:t>
      </w:r>
      <w:r w:rsidR="000B763F" w:rsidRPr="00C0722C">
        <w:rPr>
          <w:rFonts w:cstheme="minorHAnsi"/>
          <w:sz w:val="22"/>
          <w:szCs w:val="22"/>
        </w:rPr>
        <w:t xml:space="preserve"> </w:t>
      </w:r>
      <w:r w:rsidR="005441CA" w:rsidRPr="00C0722C">
        <w:rPr>
          <w:rFonts w:cstheme="minorHAnsi"/>
          <w:sz w:val="22"/>
          <w:szCs w:val="22"/>
        </w:rPr>
        <w:t xml:space="preserve">Favorable </w:t>
      </w:r>
      <w:r w:rsidRPr="00C0722C">
        <w:rPr>
          <w:rFonts w:cstheme="minorHAnsi"/>
          <w:sz w:val="22"/>
          <w:szCs w:val="22"/>
        </w:rPr>
        <w:t>Nº</w:t>
      </w:r>
      <w:r w:rsidR="003D06F1" w:rsidRPr="00C0722C">
        <w:rPr>
          <w:rFonts w:eastAsia="MS Mincho" w:cstheme="minorHAnsi"/>
          <w:i/>
          <w:sz w:val="22"/>
          <w:szCs w:val="22"/>
          <w:lang w:eastAsia="es-ES"/>
        </w:rPr>
        <w:t xml:space="preserve"> </w:t>
      </w:r>
      <w:r w:rsidR="003D06F1" w:rsidRPr="00C0722C">
        <w:rPr>
          <w:rFonts w:eastAsia="MS Mincho" w:cstheme="minorHAnsi"/>
          <w:sz w:val="22"/>
          <w:szCs w:val="22"/>
          <w:lang w:eastAsia="es-ES"/>
        </w:rPr>
        <w:t>STHV-DMC-UCE-2022-2394 de 24 de octubre de 2022</w:t>
      </w:r>
      <w:r w:rsidR="003D06F1" w:rsidRPr="00C0722C">
        <w:rPr>
          <w:rFonts w:eastAsia="MS Mincho" w:cstheme="minorHAnsi"/>
          <w:i/>
          <w:sz w:val="22"/>
          <w:szCs w:val="22"/>
          <w:lang w:eastAsia="es-ES"/>
        </w:rPr>
        <w:t xml:space="preserve">, </w:t>
      </w:r>
      <w:r w:rsidRPr="00C0722C">
        <w:rPr>
          <w:rFonts w:cstheme="minorHAnsi"/>
          <w:sz w:val="22"/>
          <w:szCs w:val="22"/>
        </w:rPr>
        <w:t>suscrito por Ing.</w:t>
      </w:r>
      <w:r w:rsidRPr="00C0722C">
        <w:rPr>
          <w:rFonts w:cstheme="minorHAnsi"/>
          <w:sz w:val="22"/>
          <w:szCs w:val="22"/>
          <w:lang w:val="es-ES" w:eastAsia="es-EC"/>
        </w:rPr>
        <w:t xml:space="preserve"> Joselito Geovanny Ortiz Carranza,</w:t>
      </w:r>
      <w:r w:rsidRPr="00C0722C">
        <w:rPr>
          <w:rFonts w:cstheme="minorHAnsi"/>
          <w:sz w:val="22"/>
          <w:szCs w:val="22"/>
        </w:rPr>
        <w:t xml:space="preserve">  </w:t>
      </w:r>
      <w:r w:rsidRPr="00C0722C">
        <w:rPr>
          <w:rFonts w:cstheme="minorHAnsi"/>
          <w:sz w:val="22"/>
          <w:szCs w:val="22"/>
          <w:lang w:val="es-ES" w:eastAsia="es-EC"/>
        </w:rPr>
        <w:t>Jefe de la Unidad de Catastro Especial- Secretaria de Territorio, Hábitat y V</w:t>
      </w:r>
      <w:r w:rsidR="00110175" w:rsidRPr="00C0722C">
        <w:rPr>
          <w:rFonts w:cstheme="minorHAnsi"/>
          <w:sz w:val="22"/>
          <w:szCs w:val="22"/>
          <w:lang w:val="es-ES" w:eastAsia="es-EC"/>
        </w:rPr>
        <w:t>ivienda- Dirección Metropolitana</w:t>
      </w:r>
      <w:r w:rsidRPr="00C0722C">
        <w:rPr>
          <w:rFonts w:cstheme="minorHAnsi"/>
          <w:sz w:val="22"/>
          <w:szCs w:val="22"/>
          <w:lang w:val="es-ES" w:eastAsia="es-EC"/>
        </w:rPr>
        <w:t xml:space="preserve"> de Catastro- Unidad de Catastro Especial</w:t>
      </w:r>
      <w:r w:rsidRPr="00C0722C">
        <w:rPr>
          <w:rFonts w:cstheme="minorHAnsi"/>
          <w:sz w:val="22"/>
          <w:szCs w:val="22"/>
        </w:rPr>
        <w:t xml:space="preserve">, en el cual se indica: </w:t>
      </w:r>
      <w:r w:rsidRPr="00C0722C">
        <w:rPr>
          <w:rFonts w:eastAsia="MS Mincho" w:cstheme="minorHAnsi"/>
          <w:i/>
          <w:sz w:val="22"/>
          <w:szCs w:val="22"/>
          <w:lang w:eastAsia="es-ES"/>
        </w:rPr>
        <w:t>“(…)</w:t>
      </w:r>
      <w:r w:rsidR="003D06F1" w:rsidRPr="00C0722C">
        <w:rPr>
          <w:rFonts w:eastAsia="MS Mincho" w:cstheme="minorHAnsi"/>
          <w:i/>
          <w:sz w:val="22"/>
          <w:szCs w:val="22"/>
          <w:lang w:eastAsia="es-ES"/>
        </w:rPr>
        <w:t xml:space="preserve">Esta Dirección Metropolitana emite criterio técnico </w:t>
      </w:r>
      <w:r w:rsidR="003D06F1" w:rsidRPr="00C0722C">
        <w:rPr>
          <w:rFonts w:eastAsia="MS Mincho" w:cstheme="minorHAnsi"/>
          <w:b/>
          <w:i/>
          <w:sz w:val="22"/>
          <w:szCs w:val="22"/>
          <w:lang w:eastAsia="es-ES"/>
        </w:rPr>
        <w:t>FAVORABLE</w:t>
      </w:r>
      <w:r w:rsidR="003D06F1" w:rsidRPr="00C0722C">
        <w:rPr>
          <w:rFonts w:eastAsia="MS Mincho" w:cstheme="minorHAnsi"/>
          <w:i/>
          <w:sz w:val="22"/>
          <w:szCs w:val="22"/>
          <w:lang w:eastAsia="es-ES"/>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w:t>
      </w:r>
      <w:r w:rsidR="003D06F1" w:rsidRPr="00C0722C">
        <w:rPr>
          <w:rFonts w:eastAsia="MS Mincho" w:cstheme="minorHAnsi"/>
          <w:i/>
          <w:sz w:val="22"/>
          <w:szCs w:val="22"/>
          <w:lang w:eastAsia="es-ES"/>
        </w:rPr>
        <w:lastRenderedPageBreak/>
        <w:t>cumplimiento a lo dispuesto en el artículo 3537, del Código Municipal para el Distrito Metropolitano de Quito, vigente</w:t>
      </w:r>
      <w:r w:rsidRPr="00C0722C">
        <w:rPr>
          <w:rFonts w:eastAsia="MS Mincho" w:cstheme="minorHAnsi"/>
          <w:i/>
          <w:sz w:val="22"/>
          <w:szCs w:val="22"/>
          <w:lang w:eastAsia="es-ES"/>
        </w:rPr>
        <w:t xml:space="preserve"> </w:t>
      </w:r>
      <w:r w:rsidR="003D06F1" w:rsidRPr="00C0722C">
        <w:rPr>
          <w:rFonts w:eastAsia="MS Mincho" w:cstheme="minorHAnsi"/>
          <w:i/>
          <w:sz w:val="22"/>
          <w:szCs w:val="22"/>
          <w:lang w:eastAsia="es-ES"/>
        </w:rPr>
        <w:t xml:space="preserve"> </w:t>
      </w:r>
      <w:r w:rsidRPr="00C0722C">
        <w:rPr>
          <w:rFonts w:eastAsia="MS Mincho" w:cstheme="minorHAnsi"/>
          <w:i/>
          <w:sz w:val="22"/>
          <w:szCs w:val="22"/>
          <w:lang w:eastAsia="es-ES"/>
        </w:rPr>
        <w:t>(…)”.</w:t>
      </w:r>
    </w:p>
    <w:p w14:paraId="566E29F8" w14:textId="77777777" w:rsidR="00B42ECF" w:rsidRPr="00526DE8" w:rsidRDefault="00B42ECF" w:rsidP="00A6198D">
      <w:pPr>
        <w:pStyle w:val="Prrafodelista"/>
        <w:spacing w:line="276" w:lineRule="auto"/>
        <w:rPr>
          <w:rFonts w:cstheme="minorHAnsi"/>
          <w:sz w:val="22"/>
          <w:szCs w:val="22"/>
        </w:rPr>
      </w:pPr>
    </w:p>
    <w:p w14:paraId="126EBA40" w14:textId="611C3E1B" w:rsidR="00F47FF9" w:rsidRPr="00D41CC7" w:rsidRDefault="002E320A" w:rsidP="00D262D3">
      <w:pPr>
        <w:pStyle w:val="Prrafodelista"/>
        <w:widowControl w:val="0"/>
        <w:numPr>
          <w:ilvl w:val="0"/>
          <w:numId w:val="1"/>
        </w:numPr>
        <w:autoSpaceDE w:val="0"/>
        <w:autoSpaceDN w:val="0"/>
        <w:adjustRightInd w:val="0"/>
        <w:spacing w:after="0" w:line="276" w:lineRule="auto"/>
        <w:ind w:right="88"/>
        <w:jc w:val="both"/>
        <w:rPr>
          <w:rFonts w:cstheme="minorHAnsi"/>
          <w:i/>
          <w:sz w:val="22"/>
          <w:szCs w:val="22"/>
        </w:rPr>
      </w:pPr>
      <w:r w:rsidRPr="00526DE8">
        <w:rPr>
          <w:rFonts w:cstheme="minorHAnsi"/>
          <w:sz w:val="22"/>
          <w:szCs w:val="22"/>
        </w:rPr>
        <w:t>Mediante</w:t>
      </w:r>
      <w:r w:rsidR="00784169">
        <w:rPr>
          <w:rFonts w:cstheme="minorHAnsi"/>
          <w:sz w:val="22"/>
          <w:szCs w:val="22"/>
        </w:rPr>
        <w:t xml:space="preserve"> oficio </w:t>
      </w:r>
      <w:r w:rsidR="00784169" w:rsidRPr="00A82061">
        <w:rPr>
          <w:color w:val="000000"/>
          <w:lang w:val="es-ES"/>
        </w:rPr>
        <w:t>Nro.GADDMQ-SERD-2022-01875-O de 22 de octubre de 2022</w:t>
      </w:r>
      <w:r w:rsidR="00965932" w:rsidRPr="00526DE8">
        <w:rPr>
          <w:rFonts w:cstheme="minorHAnsi"/>
          <w:sz w:val="22"/>
          <w:szCs w:val="22"/>
        </w:rPr>
        <w:t xml:space="preserve">, </w:t>
      </w:r>
      <w:r w:rsidRPr="00526DE8">
        <w:rPr>
          <w:rFonts w:cstheme="minorHAnsi"/>
          <w:sz w:val="22"/>
          <w:szCs w:val="22"/>
        </w:rPr>
        <w:t>la Dirección Metropolitana de Deportes y</w:t>
      </w:r>
      <w:r w:rsidR="00965932" w:rsidRPr="00526DE8">
        <w:rPr>
          <w:rFonts w:cstheme="minorHAnsi"/>
          <w:sz w:val="22"/>
          <w:szCs w:val="22"/>
        </w:rPr>
        <w:t xml:space="preserve"> Recreación, remite el Informe Técnico F</w:t>
      </w:r>
      <w:r w:rsidRPr="00526DE8">
        <w:rPr>
          <w:rFonts w:cstheme="minorHAnsi"/>
          <w:sz w:val="22"/>
          <w:szCs w:val="22"/>
        </w:rPr>
        <w:t xml:space="preserve">avorable </w:t>
      </w:r>
      <w:r w:rsidR="00C34234">
        <w:rPr>
          <w:rFonts w:cstheme="minorHAnsi"/>
          <w:sz w:val="22"/>
          <w:szCs w:val="22"/>
        </w:rPr>
        <w:t>Nro. DMDR-AFR-CDU-128</w:t>
      </w:r>
      <w:r w:rsidR="001C7993" w:rsidRPr="00ED1266">
        <w:rPr>
          <w:rFonts w:cstheme="minorHAnsi"/>
          <w:sz w:val="22"/>
          <w:szCs w:val="22"/>
        </w:rPr>
        <w:t>-2022</w:t>
      </w:r>
      <w:r w:rsidR="00C34234">
        <w:rPr>
          <w:rFonts w:cstheme="minorHAnsi"/>
          <w:sz w:val="22"/>
          <w:szCs w:val="22"/>
        </w:rPr>
        <w:t xml:space="preserve"> de 21</w:t>
      </w:r>
      <w:r w:rsidR="002379F3">
        <w:rPr>
          <w:rFonts w:cstheme="minorHAnsi"/>
          <w:sz w:val="22"/>
          <w:szCs w:val="22"/>
        </w:rPr>
        <w:t xml:space="preserve"> de octubre de 2022</w:t>
      </w:r>
      <w:r w:rsidR="00CC6C82">
        <w:rPr>
          <w:rFonts w:cstheme="minorHAnsi"/>
          <w:sz w:val="22"/>
          <w:szCs w:val="22"/>
        </w:rPr>
        <w:t xml:space="preserve"> </w:t>
      </w:r>
      <w:r w:rsidR="00CC6C82" w:rsidRPr="00CC6C82">
        <w:rPr>
          <w:rFonts w:cstheme="minorHAnsi"/>
          <w:i/>
          <w:sz w:val="22"/>
          <w:szCs w:val="22"/>
        </w:rPr>
        <w:t xml:space="preserve">“ (…) Con base al análisis de la documentación presentada y la información obtenida, conforme lo dispuesto en el numeral 4 del artículo 3537 del Código Municipal , </w:t>
      </w:r>
      <w:r w:rsidR="00CC6C82" w:rsidRPr="00CC6C82">
        <w:rPr>
          <w:rFonts w:eastAsia="MS Mincho" w:cstheme="minorHAnsi"/>
          <w:i/>
          <w:sz w:val="22"/>
          <w:szCs w:val="22"/>
          <w:lang w:eastAsia="es-ES"/>
        </w:rPr>
        <w:t xml:space="preserve">se emite informe </w:t>
      </w:r>
      <w:r w:rsidR="00CC6C82" w:rsidRPr="00CC6C82">
        <w:rPr>
          <w:rFonts w:eastAsia="MS Mincho" w:cstheme="minorHAnsi"/>
          <w:b/>
          <w:i/>
          <w:sz w:val="22"/>
          <w:szCs w:val="22"/>
          <w:lang w:eastAsia="es-ES"/>
        </w:rPr>
        <w:t xml:space="preserve">FAVORABLE </w:t>
      </w:r>
      <w:r w:rsidR="00CC6C82" w:rsidRPr="00CC6C82">
        <w:rPr>
          <w:rFonts w:eastAsia="MS Mincho" w:cstheme="minorHAnsi"/>
          <w:i/>
          <w:sz w:val="22"/>
          <w:szCs w:val="22"/>
          <w:lang w:eastAsia="es-ES"/>
        </w:rPr>
        <w:t>para continuar con el trámite respectivo para la suscripción del Convenio de Administración y</w:t>
      </w:r>
      <w:r w:rsidR="008C471E">
        <w:rPr>
          <w:rFonts w:eastAsia="MS Mincho" w:cstheme="minorHAnsi"/>
          <w:i/>
          <w:sz w:val="22"/>
          <w:szCs w:val="22"/>
          <w:lang w:eastAsia="es-ES"/>
        </w:rPr>
        <w:t xml:space="preserve"> Uso del predio municipal 803785 (entrega total), ubicado en la provincia de Pichincha, cantón Quito, parroquia </w:t>
      </w:r>
      <w:proofErr w:type="spellStart"/>
      <w:r w:rsidR="008C471E">
        <w:rPr>
          <w:rFonts w:eastAsia="MS Mincho" w:cstheme="minorHAnsi"/>
          <w:i/>
          <w:sz w:val="22"/>
          <w:szCs w:val="22"/>
          <w:lang w:eastAsia="es-ES"/>
        </w:rPr>
        <w:t>Ponceano</w:t>
      </w:r>
      <w:proofErr w:type="spellEnd"/>
      <w:r w:rsidR="008C471E">
        <w:rPr>
          <w:rFonts w:eastAsia="MS Mincho" w:cstheme="minorHAnsi"/>
          <w:i/>
          <w:sz w:val="22"/>
          <w:szCs w:val="22"/>
          <w:lang w:eastAsia="es-ES"/>
        </w:rPr>
        <w:t xml:space="preserve">, barrio Ponciano Bajo, entre las calles: Av. Diego de Vásquez y Cacica </w:t>
      </w:r>
      <w:proofErr w:type="spellStart"/>
      <w:r w:rsidR="008C471E">
        <w:rPr>
          <w:rFonts w:eastAsia="MS Mincho" w:cstheme="minorHAnsi"/>
          <w:i/>
          <w:sz w:val="22"/>
          <w:szCs w:val="22"/>
          <w:lang w:eastAsia="es-ES"/>
        </w:rPr>
        <w:t>Quilago</w:t>
      </w:r>
      <w:proofErr w:type="spellEnd"/>
      <w:r w:rsidR="008C471E">
        <w:rPr>
          <w:rFonts w:eastAsia="MS Mincho" w:cstheme="minorHAnsi"/>
          <w:i/>
          <w:sz w:val="22"/>
          <w:szCs w:val="22"/>
          <w:lang w:eastAsia="es-ES"/>
        </w:rPr>
        <w:t xml:space="preserve">(…) </w:t>
      </w:r>
      <w:r w:rsidR="00810D7B">
        <w:rPr>
          <w:rFonts w:eastAsia="MS Mincho" w:cstheme="minorHAnsi"/>
          <w:i/>
          <w:sz w:val="22"/>
          <w:szCs w:val="22"/>
          <w:lang w:eastAsia="es-ES"/>
        </w:rPr>
        <w:t>”</w:t>
      </w:r>
      <w:r w:rsidR="00D41CC7">
        <w:rPr>
          <w:rFonts w:eastAsia="MS Mincho" w:cstheme="minorHAnsi"/>
          <w:i/>
          <w:sz w:val="22"/>
          <w:szCs w:val="22"/>
          <w:lang w:eastAsia="es-ES"/>
        </w:rPr>
        <w:t>.</w:t>
      </w:r>
    </w:p>
    <w:p w14:paraId="5B7DEB6F" w14:textId="3BCC0782" w:rsidR="00D41CC7" w:rsidRPr="000E79A5" w:rsidRDefault="00D41CC7" w:rsidP="000E79A5">
      <w:pPr>
        <w:widowControl w:val="0"/>
        <w:autoSpaceDE w:val="0"/>
        <w:autoSpaceDN w:val="0"/>
        <w:adjustRightInd w:val="0"/>
        <w:spacing w:after="0" w:line="276" w:lineRule="auto"/>
        <w:ind w:right="88"/>
        <w:jc w:val="both"/>
        <w:rPr>
          <w:rFonts w:cstheme="minorHAnsi"/>
          <w:i/>
        </w:rPr>
      </w:pPr>
    </w:p>
    <w:p w14:paraId="4C90FD12" w14:textId="339127F5" w:rsidR="00FC282F" w:rsidRPr="007472C6" w:rsidRDefault="002E320A" w:rsidP="00D262D3">
      <w:pPr>
        <w:pStyle w:val="Prrafodelista"/>
        <w:numPr>
          <w:ilvl w:val="0"/>
          <w:numId w:val="1"/>
        </w:numPr>
        <w:spacing w:line="276" w:lineRule="auto"/>
        <w:jc w:val="both"/>
        <w:rPr>
          <w:rFonts w:cstheme="minorHAnsi"/>
          <w:i/>
        </w:rPr>
      </w:pPr>
      <w:r w:rsidRPr="007472C6">
        <w:rPr>
          <w:rFonts w:cstheme="minorHAnsi"/>
          <w:sz w:val="22"/>
          <w:szCs w:val="22"/>
        </w:rPr>
        <w:t xml:space="preserve">Mediante </w:t>
      </w:r>
      <w:r w:rsidR="00FC282F" w:rsidRPr="007472C6">
        <w:rPr>
          <w:rFonts w:cstheme="minorHAnsi"/>
          <w:sz w:val="22"/>
          <w:szCs w:val="22"/>
        </w:rPr>
        <w:t>Informe Legal Nro.</w:t>
      </w:r>
      <w:r w:rsidR="000E79A5">
        <w:rPr>
          <w:rFonts w:cstheme="minorHAnsi"/>
          <w:sz w:val="22"/>
          <w:szCs w:val="22"/>
        </w:rPr>
        <w:t xml:space="preserve"> 006</w:t>
      </w:r>
      <w:r w:rsidR="00EF211C" w:rsidRPr="007472C6">
        <w:rPr>
          <w:rFonts w:cstheme="minorHAnsi"/>
          <w:sz w:val="22"/>
          <w:szCs w:val="22"/>
        </w:rPr>
        <w:t xml:space="preserve"> </w:t>
      </w:r>
      <w:r w:rsidR="008038A7" w:rsidRPr="007472C6">
        <w:rPr>
          <w:rFonts w:cstheme="minorHAnsi"/>
          <w:sz w:val="22"/>
          <w:szCs w:val="22"/>
        </w:rPr>
        <w:t xml:space="preserve"> de 26 de octubre </w:t>
      </w:r>
      <w:r w:rsidR="00FC282F" w:rsidRPr="007472C6">
        <w:rPr>
          <w:rFonts w:cstheme="minorHAnsi"/>
          <w:sz w:val="22"/>
          <w:szCs w:val="22"/>
        </w:rPr>
        <w:t>2022, la Directora Jurídica</w:t>
      </w:r>
      <w:r w:rsidR="00B25D8A" w:rsidRPr="007472C6">
        <w:rPr>
          <w:rFonts w:cstheme="minorHAnsi"/>
          <w:sz w:val="22"/>
          <w:szCs w:val="22"/>
        </w:rPr>
        <w:t xml:space="preserve"> de la </w:t>
      </w:r>
      <w:r w:rsidR="00CC32C3" w:rsidRPr="007472C6">
        <w:rPr>
          <w:rFonts w:cstheme="minorHAnsi"/>
          <w:sz w:val="22"/>
          <w:szCs w:val="22"/>
        </w:rPr>
        <w:t xml:space="preserve">Administración Zonal, </w:t>
      </w:r>
      <w:r w:rsidR="00FC282F" w:rsidRPr="007472C6">
        <w:rPr>
          <w:rFonts w:cstheme="minorHAnsi"/>
          <w:sz w:val="22"/>
          <w:szCs w:val="22"/>
        </w:rPr>
        <w:t xml:space="preserve">“ </w:t>
      </w:r>
      <w:r w:rsidR="00FC282F" w:rsidRPr="007472C6">
        <w:rPr>
          <w:rFonts w:cstheme="minorHAnsi"/>
          <w:i/>
          <w:lang w:val="es-ES"/>
        </w:rPr>
        <w:t xml:space="preserve">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w:t>
      </w:r>
      <w:r w:rsidR="00FC282F" w:rsidRPr="007472C6">
        <w:rPr>
          <w:rFonts w:cstheme="minorHAnsi"/>
          <w:b/>
          <w:i/>
          <w:lang w:val="es-ES"/>
        </w:rPr>
        <w:t>INFORME LEGAL FAVORABLE</w:t>
      </w:r>
      <w:r w:rsidR="00FC282F" w:rsidRPr="007472C6">
        <w:rPr>
          <w:rFonts w:cstheme="minorHAnsi"/>
          <w:i/>
          <w:lang w:val="es-ES"/>
        </w:rPr>
        <w:t>, para la suscripción y entrega mediante Convenio para la Administración y Uso, del área total del predio Nro</w:t>
      </w:r>
      <w:r w:rsidR="004561C4">
        <w:rPr>
          <w:rFonts w:cstheme="minorHAnsi"/>
          <w:i/>
          <w:lang w:val="es-ES"/>
        </w:rPr>
        <w:t>. 803785 equivalente a 31137.50</w:t>
      </w:r>
      <w:r w:rsidR="00FC282F" w:rsidRPr="007472C6">
        <w:rPr>
          <w:rFonts w:cstheme="minorHAnsi"/>
          <w:i/>
          <w:lang w:val="es-ES"/>
        </w:rPr>
        <w:t xml:space="preserve"> m2 según levantamiento topográfico remitido con </w:t>
      </w:r>
      <w:r w:rsidR="004561C4">
        <w:rPr>
          <w:rFonts w:cstheme="minorHAnsi"/>
          <w:i/>
          <w:lang w:val="es-ES"/>
        </w:rPr>
        <w:t>informe técnico AZLD-DGT-UEP-364</w:t>
      </w:r>
      <w:r w:rsidR="00FC282F" w:rsidRPr="007472C6">
        <w:rPr>
          <w:rFonts w:cstheme="minorHAnsi"/>
          <w:i/>
          <w:lang w:val="es-ES"/>
        </w:rPr>
        <w:t xml:space="preserve"> de 18 de octubre de 2022 de la administración Zonal</w:t>
      </w:r>
      <w:r w:rsidR="00FC282F" w:rsidRPr="007472C6">
        <w:rPr>
          <w:rFonts w:cstheme="minorHAnsi"/>
          <w:i/>
          <w:color w:val="FF0000"/>
          <w:lang w:val="es-ES"/>
        </w:rPr>
        <w:t xml:space="preserve"> </w:t>
      </w:r>
      <w:r w:rsidR="00FC282F" w:rsidRPr="007472C6">
        <w:rPr>
          <w:rFonts w:cstheme="minorHAnsi"/>
          <w:i/>
          <w:lang w:val="es-ES"/>
        </w:rPr>
        <w:t>La Delicia</w:t>
      </w:r>
      <w:r w:rsidR="00FC282F" w:rsidRPr="007472C6">
        <w:rPr>
          <w:rFonts w:cstheme="minorHAnsi"/>
          <w:i/>
          <w:color w:val="8496B0" w:themeColor="text2" w:themeTint="99"/>
          <w:lang w:val="es-ES"/>
        </w:rPr>
        <w:t>”.</w:t>
      </w:r>
    </w:p>
    <w:p w14:paraId="29960B1E" w14:textId="1F43B797" w:rsidR="00171BC2" w:rsidRPr="00FC282F" w:rsidRDefault="00171BC2" w:rsidP="000F094A">
      <w:pPr>
        <w:pStyle w:val="Prrafodelista"/>
        <w:spacing w:line="276" w:lineRule="auto"/>
        <w:ind w:left="786"/>
        <w:jc w:val="both"/>
        <w:rPr>
          <w:rFonts w:cstheme="minorHAnsi"/>
          <w:sz w:val="22"/>
          <w:szCs w:val="22"/>
        </w:rPr>
      </w:pPr>
    </w:p>
    <w:p w14:paraId="750B4DD0" w14:textId="52524F5D" w:rsidR="00B25D8A" w:rsidRPr="005A5069" w:rsidRDefault="000574B6" w:rsidP="005A5069">
      <w:pPr>
        <w:pStyle w:val="Prrafodelista"/>
        <w:numPr>
          <w:ilvl w:val="0"/>
          <w:numId w:val="12"/>
        </w:numPr>
        <w:spacing w:line="276" w:lineRule="auto"/>
        <w:jc w:val="both"/>
        <w:rPr>
          <w:rFonts w:cstheme="minorHAnsi"/>
          <w:sz w:val="22"/>
          <w:szCs w:val="22"/>
        </w:rPr>
      </w:pPr>
      <w:r>
        <w:rPr>
          <w:rFonts w:cstheme="minorHAnsi"/>
          <w:sz w:val="22"/>
          <w:szCs w:val="22"/>
        </w:rPr>
        <w:t xml:space="preserve">Con </w:t>
      </w:r>
      <w:r w:rsidR="005A5069">
        <w:rPr>
          <w:rFonts w:cstheme="minorHAnsi"/>
          <w:sz w:val="22"/>
          <w:szCs w:val="22"/>
        </w:rPr>
        <w:t xml:space="preserve">memorando </w:t>
      </w:r>
      <w:r w:rsidR="005A5069" w:rsidRPr="00526DE8">
        <w:rPr>
          <w:rFonts w:cstheme="minorHAnsi"/>
          <w:sz w:val="22"/>
          <w:szCs w:val="22"/>
        </w:rPr>
        <w:t>Nro.</w:t>
      </w:r>
      <w:r>
        <w:rPr>
          <w:rFonts w:cstheme="minorHAnsi"/>
          <w:sz w:val="22"/>
          <w:szCs w:val="22"/>
        </w:rPr>
        <w:t xml:space="preserve"> GADDMQ-AZLD-2022-0501</w:t>
      </w:r>
      <w:r w:rsidR="0015279F">
        <w:rPr>
          <w:rFonts w:cstheme="minorHAnsi"/>
          <w:sz w:val="22"/>
          <w:szCs w:val="22"/>
        </w:rPr>
        <w:t>-O de 26 de octubre de 2022</w:t>
      </w:r>
      <w:r w:rsidR="00965932" w:rsidRPr="00526DE8">
        <w:rPr>
          <w:rFonts w:cstheme="minorHAnsi"/>
          <w:sz w:val="22"/>
          <w:szCs w:val="22"/>
        </w:rPr>
        <w:t>,</w:t>
      </w:r>
      <w:r w:rsidR="00CC32C3" w:rsidRPr="00526DE8">
        <w:rPr>
          <w:rFonts w:cstheme="minorHAnsi"/>
          <w:sz w:val="22"/>
          <w:szCs w:val="22"/>
        </w:rPr>
        <w:t xml:space="preserve"> </w:t>
      </w:r>
      <w:r w:rsidR="0015279F">
        <w:rPr>
          <w:rFonts w:cstheme="minorHAnsi"/>
          <w:sz w:val="22"/>
          <w:szCs w:val="22"/>
        </w:rPr>
        <w:t xml:space="preserve">la Abg. Laura Vanessa Flores Arias, </w:t>
      </w:r>
      <w:r w:rsidR="00CC32C3" w:rsidRPr="00526DE8">
        <w:rPr>
          <w:rFonts w:cstheme="minorHAnsi"/>
          <w:sz w:val="22"/>
          <w:szCs w:val="22"/>
        </w:rPr>
        <w:t>Administrador</w:t>
      </w:r>
      <w:r w:rsidR="0015279F">
        <w:rPr>
          <w:rFonts w:cstheme="minorHAnsi"/>
          <w:sz w:val="22"/>
          <w:szCs w:val="22"/>
        </w:rPr>
        <w:t>a</w:t>
      </w:r>
      <w:r w:rsidR="00CC32C3" w:rsidRPr="00526DE8">
        <w:rPr>
          <w:rFonts w:cstheme="minorHAnsi"/>
          <w:sz w:val="22"/>
          <w:szCs w:val="22"/>
        </w:rPr>
        <w:t xml:space="preserve"> Zonal</w:t>
      </w:r>
      <w:r w:rsidR="00414C56">
        <w:rPr>
          <w:rFonts w:cstheme="minorHAnsi"/>
          <w:sz w:val="22"/>
          <w:szCs w:val="22"/>
        </w:rPr>
        <w:t xml:space="preserve"> de ese entonces,</w:t>
      </w:r>
      <w:r w:rsidR="005A5069">
        <w:rPr>
          <w:rFonts w:cstheme="minorHAnsi"/>
          <w:sz w:val="22"/>
          <w:szCs w:val="22"/>
        </w:rPr>
        <w:t xml:space="preserve"> </w:t>
      </w:r>
      <w:r w:rsidR="00414C56">
        <w:rPr>
          <w:rFonts w:cstheme="minorHAnsi"/>
          <w:sz w:val="22"/>
          <w:szCs w:val="22"/>
        </w:rPr>
        <w:t xml:space="preserve"> </w:t>
      </w:r>
      <w:r w:rsidR="00CC32C3" w:rsidRPr="00526DE8">
        <w:rPr>
          <w:rFonts w:cstheme="minorHAnsi"/>
          <w:sz w:val="22"/>
          <w:szCs w:val="22"/>
        </w:rPr>
        <w:t xml:space="preserve"> señala que</w:t>
      </w:r>
      <w:r w:rsidR="007A21CC" w:rsidRPr="00526DE8">
        <w:rPr>
          <w:rFonts w:cstheme="minorHAnsi"/>
          <w:sz w:val="22"/>
          <w:szCs w:val="22"/>
        </w:rPr>
        <w:t xml:space="preserve"> es favorable la suscripción del </w:t>
      </w:r>
      <w:r w:rsidR="004F7E77">
        <w:rPr>
          <w:rFonts w:cstheme="minorHAnsi"/>
          <w:sz w:val="22"/>
          <w:szCs w:val="22"/>
        </w:rPr>
        <w:t>c</w:t>
      </w:r>
      <w:r w:rsidR="007A21CC" w:rsidRPr="00526DE8">
        <w:rPr>
          <w:rFonts w:cstheme="minorHAnsi"/>
          <w:sz w:val="22"/>
          <w:szCs w:val="22"/>
        </w:rPr>
        <w:t xml:space="preserve">onvenio para la administración y uso del predio N° </w:t>
      </w:r>
      <w:r w:rsidR="005A5069">
        <w:rPr>
          <w:rFonts w:cstheme="minorHAnsi"/>
          <w:sz w:val="22"/>
          <w:szCs w:val="22"/>
        </w:rPr>
        <w:t>803785</w:t>
      </w:r>
      <w:r w:rsidR="00965932" w:rsidRPr="00526DE8">
        <w:rPr>
          <w:rFonts w:cstheme="minorHAnsi"/>
          <w:sz w:val="22"/>
          <w:szCs w:val="22"/>
        </w:rPr>
        <w:t xml:space="preserve"> </w:t>
      </w:r>
      <w:r w:rsidR="004F7E77" w:rsidRPr="00526DE8">
        <w:rPr>
          <w:rFonts w:cstheme="minorHAnsi"/>
          <w:sz w:val="22"/>
          <w:szCs w:val="22"/>
        </w:rPr>
        <w:t>a favor de</w:t>
      </w:r>
      <w:r w:rsidR="005A5069">
        <w:rPr>
          <w:rFonts w:cstheme="minorHAnsi"/>
          <w:sz w:val="22"/>
          <w:szCs w:val="22"/>
        </w:rPr>
        <w:t xml:space="preserve"> la </w:t>
      </w:r>
      <w:r w:rsidR="004F7E77" w:rsidRPr="00526DE8">
        <w:rPr>
          <w:rFonts w:cstheme="minorHAnsi"/>
          <w:sz w:val="22"/>
          <w:szCs w:val="22"/>
        </w:rPr>
        <w:t xml:space="preserve"> </w:t>
      </w:r>
      <w:r w:rsidR="005A5069" w:rsidRPr="005A5069">
        <w:rPr>
          <w:rFonts w:cstheme="minorHAnsi"/>
          <w:bCs/>
          <w:iCs/>
          <w:sz w:val="22"/>
          <w:szCs w:val="22"/>
        </w:rPr>
        <w:t>Federación de Ligas Deportivas Barriales y Parroquiales del cantón Quito</w:t>
      </w:r>
      <w:r w:rsidR="005A5069">
        <w:rPr>
          <w:rFonts w:cstheme="minorHAnsi"/>
          <w:bCs/>
          <w:iCs/>
          <w:sz w:val="22"/>
          <w:szCs w:val="22"/>
        </w:rPr>
        <w:t xml:space="preserve">, </w:t>
      </w:r>
      <w:r w:rsidR="004F7E77" w:rsidRPr="005A5069">
        <w:rPr>
          <w:rFonts w:cstheme="minorHAnsi"/>
          <w:sz w:val="22"/>
          <w:szCs w:val="22"/>
        </w:rPr>
        <w:t>por lo que</w:t>
      </w:r>
      <w:r w:rsidR="00CC32C3" w:rsidRPr="005A5069">
        <w:rPr>
          <w:rFonts w:cstheme="minorHAnsi"/>
          <w:sz w:val="22"/>
          <w:szCs w:val="22"/>
        </w:rPr>
        <w:t xml:space="preserve"> remite</w:t>
      </w:r>
      <w:r w:rsidR="00B25D8A" w:rsidRPr="005A5069">
        <w:rPr>
          <w:rFonts w:cstheme="minorHAnsi"/>
          <w:sz w:val="22"/>
          <w:szCs w:val="22"/>
        </w:rPr>
        <w:t xml:space="preserve"> el expediente conjuntamente </w:t>
      </w:r>
      <w:r w:rsidR="00B42ECF" w:rsidRPr="005A5069">
        <w:rPr>
          <w:rFonts w:cstheme="minorHAnsi"/>
          <w:sz w:val="22"/>
          <w:szCs w:val="22"/>
        </w:rPr>
        <w:t xml:space="preserve">con </w:t>
      </w:r>
      <w:r w:rsidR="00B25D8A" w:rsidRPr="005A5069">
        <w:rPr>
          <w:rFonts w:cstheme="minorHAnsi"/>
          <w:sz w:val="22"/>
          <w:szCs w:val="22"/>
        </w:rPr>
        <w:t xml:space="preserve">el Proyecto de Convenio </w:t>
      </w:r>
      <w:r w:rsidR="00795746" w:rsidRPr="005A5069">
        <w:rPr>
          <w:rFonts w:cstheme="minorHAnsi"/>
          <w:sz w:val="22"/>
          <w:szCs w:val="22"/>
        </w:rPr>
        <w:t xml:space="preserve">para la </w:t>
      </w:r>
      <w:r w:rsidR="00B25D8A" w:rsidRPr="005A5069">
        <w:rPr>
          <w:rFonts w:cstheme="minorHAnsi"/>
          <w:sz w:val="22"/>
          <w:szCs w:val="22"/>
        </w:rPr>
        <w:t xml:space="preserve">Administración y Uso, </w:t>
      </w:r>
      <w:r w:rsidR="00E160B4" w:rsidRPr="005A5069">
        <w:rPr>
          <w:rFonts w:cstheme="minorHAnsi"/>
          <w:sz w:val="22"/>
          <w:szCs w:val="22"/>
        </w:rPr>
        <w:t>a</w:t>
      </w:r>
      <w:r w:rsidR="00B25D8A" w:rsidRPr="005A5069">
        <w:rPr>
          <w:rFonts w:cstheme="minorHAnsi"/>
          <w:sz w:val="22"/>
          <w:szCs w:val="22"/>
        </w:rPr>
        <w:t xml:space="preserve"> la Procuraduría Metropolitana</w:t>
      </w:r>
      <w:r w:rsidR="001E5774" w:rsidRPr="005A5069">
        <w:rPr>
          <w:rFonts w:cstheme="minorHAnsi"/>
          <w:sz w:val="22"/>
          <w:szCs w:val="22"/>
        </w:rPr>
        <w:t>,</w:t>
      </w:r>
      <w:r w:rsidR="00B25D8A" w:rsidRPr="005A5069">
        <w:rPr>
          <w:rFonts w:cstheme="minorHAnsi"/>
          <w:sz w:val="22"/>
          <w:szCs w:val="22"/>
        </w:rPr>
        <w:t xml:space="preserve"> </w:t>
      </w:r>
      <w:r w:rsidR="00E160B4" w:rsidRPr="005A5069">
        <w:rPr>
          <w:rFonts w:cstheme="minorHAnsi"/>
          <w:sz w:val="22"/>
          <w:szCs w:val="22"/>
        </w:rPr>
        <w:t>para que</w:t>
      </w:r>
      <w:r w:rsidR="00B25D8A" w:rsidRPr="005A5069">
        <w:rPr>
          <w:rFonts w:cstheme="minorHAnsi"/>
          <w:sz w:val="22"/>
          <w:szCs w:val="22"/>
        </w:rPr>
        <w:t xml:space="preserve"> emita el informe legal para conocimiento de</w:t>
      </w:r>
      <w:r w:rsidR="00965932" w:rsidRPr="005A5069">
        <w:rPr>
          <w:rFonts w:cstheme="minorHAnsi"/>
          <w:sz w:val="22"/>
          <w:szCs w:val="22"/>
        </w:rPr>
        <w:t xml:space="preserve"> la Comisión de Propiedad y </w:t>
      </w:r>
      <w:r w:rsidR="00B42ECF" w:rsidRPr="005A5069">
        <w:rPr>
          <w:rFonts w:cstheme="minorHAnsi"/>
          <w:sz w:val="22"/>
          <w:szCs w:val="22"/>
        </w:rPr>
        <w:t>E</w:t>
      </w:r>
      <w:r w:rsidR="00965932" w:rsidRPr="005A5069">
        <w:rPr>
          <w:rFonts w:cstheme="minorHAnsi"/>
          <w:sz w:val="22"/>
          <w:szCs w:val="22"/>
        </w:rPr>
        <w:t>spacio Público</w:t>
      </w:r>
      <w:r w:rsidR="00B25D8A" w:rsidRPr="005A5069">
        <w:rPr>
          <w:rFonts w:cstheme="minorHAnsi"/>
          <w:sz w:val="22"/>
          <w:szCs w:val="22"/>
        </w:rPr>
        <w:t>.</w:t>
      </w:r>
    </w:p>
    <w:p w14:paraId="0CC1A2F5" w14:textId="77777777" w:rsidR="00B42ECF" w:rsidRPr="00526DE8" w:rsidRDefault="00B42ECF" w:rsidP="00A6198D">
      <w:pPr>
        <w:pStyle w:val="Prrafodelista"/>
        <w:spacing w:line="276" w:lineRule="auto"/>
        <w:rPr>
          <w:rFonts w:cstheme="minorHAnsi"/>
          <w:sz w:val="22"/>
          <w:szCs w:val="22"/>
        </w:rPr>
      </w:pPr>
    </w:p>
    <w:p w14:paraId="42682D55" w14:textId="23A604FF" w:rsidR="00B25D8A" w:rsidRPr="002E71F6" w:rsidRDefault="00B25D8A" w:rsidP="00F176E9">
      <w:pPr>
        <w:pStyle w:val="Prrafodelista"/>
        <w:numPr>
          <w:ilvl w:val="0"/>
          <w:numId w:val="12"/>
        </w:numPr>
        <w:spacing w:line="276" w:lineRule="auto"/>
        <w:jc w:val="both"/>
        <w:rPr>
          <w:rFonts w:cstheme="minorHAnsi"/>
          <w:sz w:val="22"/>
          <w:szCs w:val="22"/>
        </w:rPr>
      </w:pPr>
      <w:r w:rsidRPr="002E71F6">
        <w:rPr>
          <w:rFonts w:cstheme="minorHAnsi"/>
          <w:sz w:val="22"/>
          <w:szCs w:val="22"/>
        </w:rPr>
        <w:t xml:space="preserve">Mediante Oficio </w:t>
      </w:r>
      <w:r w:rsidR="00031BBA">
        <w:rPr>
          <w:rFonts w:cstheme="minorHAnsi"/>
          <w:sz w:val="22"/>
          <w:szCs w:val="22"/>
        </w:rPr>
        <w:t>Nro. GADDMQ-PM-2022-4529-O de 09</w:t>
      </w:r>
      <w:r w:rsidR="002E71F6" w:rsidRPr="002E71F6">
        <w:rPr>
          <w:rFonts w:cstheme="minorHAnsi"/>
          <w:sz w:val="22"/>
          <w:szCs w:val="22"/>
        </w:rPr>
        <w:t xml:space="preserve"> de noviembre de</w:t>
      </w:r>
      <w:r w:rsidR="00965932" w:rsidRPr="002E71F6">
        <w:rPr>
          <w:rFonts w:cstheme="minorHAnsi"/>
          <w:sz w:val="22"/>
          <w:szCs w:val="22"/>
        </w:rPr>
        <w:t xml:space="preserve"> 2022, la Procuraduría</w:t>
      </w:r>
      <w:r w:rsidRPr="002E71F6">
        <w:rPr>
          <w:rFonts w:cstheme="minorHAnsi"/>
          <w:sz w:val="22"/>
          <w:szCs w:val="22"/>
        </w:rPr>
        <w:t xml:space="preserve"> Metropolitana </w:t>
      </w:r>
      <w:r w:rsidR="00965932" w:rsidRPr="002E71F6">
        <w:rPr>
          <w:rFonts w:cstheme="minorHAnsi"/>
          <w:sz w:val="22"/>
          <w:szCs w:val="22"/>
        </w:rPr>
        <w:t>remite el</w:t>
      </w:r>
      <w:r w:rsidRPr="002E71F6">
        <w:rPr>
          <w:rFonts w:cstheme="minorHAnsi"/>
          <w:sz w:val="22"/>
          <w:szCs w:val="22"/>
        </w:rPr>
        <w:t xml:space="preserve"> </w:t>
      </w:r>
      <w:r w:rsidR="00386626" w:rsidRPr="002E71F6">
        <w:rPr>
          <w:rFonts w:cstheme="minorHAnsi"/>
          <w:sz w:val="22"/>
          <w:szCs w:val="22"/>
        </w:rPr>
        <w:t>I</w:t>
      </w:r>
      <w:r w:rsidRPr="002E71F6">
        <w:rPr>
          <w:rFonts w:cstheme="minorHAnsi"/>
          <w:sz w:val="22"/>
          <w:szCs w:val="22"/>
        </w:rPr>
        <w:t xml:space="preserve">nforme </w:t>
      </w:r>
      <w:r w:rsidR="00386626" w:rsidRPr="002E71F6">
        <w:rPr>
          <w:rFonts w:cstheme="minorHAnsi"/>
          <w:sz w:val="22"/>
          <w:szCs w:val="22"/>
        </w:rPr>
        <w:t>L</w:t>
      </w:r>
      <w:r w:rsidRPr="002E71F6">
        <w:rPr>
          <w:rFonts w:cstheme="minorHAnsi"/>
          <w:sz w:val="22"/>
          <w:szCs w:val="22"/>
        </w:rPr>
        <w:t xml:space="preserve">egal </w:t>
      </w:r>
      <w:r w:rsidR="00386626" w:rsidRPr="002E71F6">
        <w:rPr>
          <w:rFonts w:cstheme="minorHAnsi"/>
          <w:sz w:val="22"/>
          <w:szCs w:val="22"/>
        </w:rPr>
        <w:t>F</w:t>
      </w:r>
      <w:r w:rsidRPr="002E71F6">
        <w:rPr>
          <w:rFonts w:cstheme="minorHAnsi"/>
          <w:sz w:val="22"/>
          <w:szCs w:val="22"/>
        </w:rPr>
        <w:t>avorable</w:t>
      </w:r>
      <w:r w:rsidR="00D73209" w:rsidRPr="002E71F6">
        <w:rPr>
          <w:rFonts w:cstheme="minorHAnsi"/>
          <w:sz w:val="22"/>
          <w:szCs w:val="22"/>
        </w:rPr>
        <w:t>,</w:t>
      </w:r>
      <w:r w:rsidRPr="002E71F6">
        <w:rPr>
          <w:rFonts w:cstheme="minorHAnsi"/>
          <w:sz w:val="22"/>
          <w:szCs w:val="22"/>
        </w:rPr>
        <w:t xml:space="preserve"> para conocimiento de la Comisión de Propiedad y Espacio Público, a fin de que emita su dictamen</w:t>
      </w:r>
      <w:r w:rsidR="004F7E77" w:rsidRPr="002E71F6">
        <w:rPr>
          <w:rFonts w:cstheme="minorHAnsi"/>
          <w:sz w:val="22"/>
          <w:szCs w:val="22"/>
        </w:rPr>
        <w:t xml:space="preserve"> de la suscripción del convenio para la administración y uso de las instalaciones y escenarios deportivos de propiedad municipal, a favor de</w:t>
      </w:r>
      <w:r w:rsidR="00031BBA">
        <w:rPr>
          <w:rFonts w:cstheme="minorHAnsi"/>
          <w:sz w:val="22"/>
          <w:szCs w:val="22"/>
        </w:rPr>
        <w:t xml:space="preserve">  la </w:t>
      </w:r>
      <w:r w:rsidR="00031BBA" w:rsidRPr="00526DE8">
        <w:rPr>
          <w:rFonts w:cstheme="minorHAnsi"/>
          <w:sz w:val="22"/>
          <w:szCs w:val="22"/>
        </w:rPr>
        <w:t xml:space="preserve"> </w:t>
      </w:r>
      <w:r w:rsidR="00031BBA" w:rsidRPr="005A5069">
        <w:rPr>
          <w:rFonts w:cstheme="minorHAnsi"/>
          <w:bCs/>
          <w:iCs/>
          <w:sz w:val="22"/>
          <w:szCs w:val="22"/>
        </w:rPr>
        <w:t>Federación de Ligas Deportivas Barriales y Parroquiales del cantón Quito</w:t>
      </w:r>
      <w:r w:rsidR="00965932" w:rsidRPr="002E71F6">
        <w:rPr>
          <w:rFonts w:cstheme="minorHAnsi"/>
          <w:sz w:val="22"/>
          <w:szCs w:val="22"/>
        </w:rPr>
        <w:t>,</w:t>
      </w:r>
      <w:r w:rsidRPr="002E71F6">
        <w:rPr>
          <w:rFonts w:cstheme="minorHAnsi"/>
          <w:sz w:val="22"/>
          <w:szCs w:val="22"/>
        </w:rPr>
        <w:t xml:space="preserve"> previo a la aprobación del Concejo Metropolitano</w:t>
      </w:r>
      <w:r w:rsidR="004F7E77" w:rsidRPr="002E71F6">
        <w:rPr>
          <w:rFonts w:cstheme="minorHAnsi"/>
          <w:sz w:val="22"/>
          <w:szCs w:val="22"/>
        </w:rPr>
        <w:t>.</w:t>
      </w:r>
      <w:r w:rsidR="00D73209" w:rsidRPr="002E71F6">
        <w:rPr>
          <w:rFonts w:cstheme="minorHAnsi"/>
          <w:sz w:val="22"/>
          <w:szCs w:val="22"/>
        </w:rPr>
        <w:t xml:space="preserve"> </w:t>
      </w:r>
    </w:p>
    <w:p w14:paraId="319FE348" w14:textId="2CDCC52D" w:rsidR="00B25D8A" w:rsidRPr="00526DE8" w:rsidRDefault="00B25D8A" w:rsidP="00A6198D">
      <w:pPr>
        <w:pStyle w:val="Prrafodelista"/>
        <w:spacing w:line="276" w:lineRule="auto"/>
        <w:jc w:val="both"/>
        <w:rPr>
          <w:rFonts w:cstheme="minorHAnsi"/>
          <w:sz w:val="22"/>
          <w:szCs w:val="22"/>
        </w:rPr>
      </w:pPr>
    </w:p>
    <w:p w14:paraId="4F1D4366" w14:textId="4D3FEE77" w:rsidR="000876D6" w:rsidRPr="002E1F46" w:rsidRDefault="00B25D8A" w:rsidP="002E1F46">
      <w:pPr>
        <w:pStyle w:val="Prrafodelista"/>
        <w:numPr>
          <w:ilvl w:val="0"/>
          <w:numId w:val="12"/>
        </w:numPr>
        <w:spacing w:line="276" w:lineRule="auto"/>
        <w:jc w:val="both"/>
        <w:rPr>
          <w:rFonts w:cstheme="minorHAnsi"/>
          <w:sz w:val="22"/>
          <w:szCs w:val="22"/>
        </w:rPr>
      </w:pPr>
      <w:r w:rsidRPr="000876D6">
        <w:rPr>
          <w:rFonts w:cstheme="minorHAnsi"/>
          <w:sz w:val="22"/>
          <w:szCs w:val="22"/>
        </w:rPr>
        <w:t xml:space="preserve">Mediante </w:t>
      </w:r>
      <w:r w:rsidR="007A21CC" w:rsidRPr="000876D6">
        <w:rPr>
          <w:rFonts w:cstheme="minorHAnsi"/>
          <w:sz w:val="22"/>
          <w:szCs w:val="22"/>
        </w:rPr>
        <w:t xml:space="preserve">Informe N° IC-CPP-2022-…… </w:t>
      </w:r>
      <w:r w:rsidR="00965932" w:rsidRPr="000876D6">
        <w:rPr>
          <w:rFonts w:cstheme="minorHAnsi"/>
          <w:sz w:val="22"/>
          <w:szCs w:val="22"/>
        </w:rPr>
        <w:t>de …… de 2022</w:t>
      </w:r>
      <w:r w:rsidRPr="000876D6">
        <w:rPr>
          <w:rFonts w:cstheme="minorHAnsi"/>
          <w:sz w:val="22"/>
          <w:szCs w:val="22"/>
        </w:rPr>
        <w:t>, la Comisión de Propiedad y Espacio Público</w:t>
      </w:r>
      <w:r w:rsidR="00B77C65" w:rsidRPr="000876D6">
        <w:rPr>
          <w:rFonts w:cstheme="minorHAnsi"/>
          <w:sz w:val="22"/>
          <w:szCs w:val="22"/>
        </w:rPr>
        <w:t>,</w:t>
      </w:r>
      <w:r w:rsidRPr="000876D6">
        <w:rPr>
          <w:rFonts w:cstheme="minorHAnsi"/>
          <w:sz w:val="22"/>
          <w:szCs w:val="22"/>
        </w:rPr>
        <w:t xml:space="preserve"> emite el </w:t>
      </w:r>
      <w:r w:rsidR="00771466" w:rsidRPr="000876D6">
        <w:rPr>
          <w:rFonts w:cstheme="minorHAnsi"/>
          <w:sz w:val="22"/>
          <w:szCs w:val="22"/>
        </w:rPr>
        <w:t xml:space="preserve">dictamen favorable, previo </w:t>
      </w:r>
      <w:r w:rsidRPr="000876D6">
        <w:rPr>
          <w:rFonts w:cstheme="minorHAnsi"/>
          <w:sz w:val="22"/>
          <w:szCs w:val="22"/>
        </w:rPr>
        <w:t>a la</w:t>
      </w:r>
      <w:r w:rsidR="00771466" w:rsidRPr="000876D6">
        <w:rPr>
          <w:rFonts w:cstheme="minorHAnsi"/>
          <w:sz w:val="22"/>
          <w:szCs w:val="22"/>
        </w:rPr>
        <w:t xml:space="preserve"> aprobación del Concejo </w:t>
      </w:r>
      <w:r w:rsidR="000F143C" w:rsidRPr="000876D6">
        <w:rPr>
          <w:rFonts w:cstheme="minorHAnsi"/>
          <w:sz w:val="22"/>
          <w:szCs w:val="22"/>
        </w:rPr>
        <w:t xml:space="preserve">Metropolitano </w:t>
      </w:r>
      <w:r w:rsidR="000F143C" w:rsidRPr="000876D6">
        <w:rPr>
          <w:rFonts w:cstheme="minorHAnsi"/>
          <w:sz w:val="22"/>
          <w:szCs w:val="22"/>
        </w:rPr>
        <w:lastRenderedPageBreak/>
        <w:t>para</w:t>
      </w:r>
      <w:r w:rsidR="00D518D3" w:rsidRPr="000876D6">
        <w:rPr>
          <w:rFonts w:cstheme="minorHAnsi"/>
          <w:sz w:val="22"/>
          <w:szCs w:val="22"/>
        </w:rPr>
        <w:t xml:space="preserve"> la suscripción </w:t>
      </w:r>
      <w:r w:rsidR="00771466" w:rsidRPr="000876D6">
        <w:rPr>
          <w:rFonts w:cstheme="minorHAnsi"/>
          <w:sz w:val="22"/>
          <w:szCs w:val="22"/>
        </w:rPr>
        <w:t xml:space="preserve">del </w:t>
      </w:r>
      <w:r w:rsidR="00D518D3" w:rsidRPr="000876D6">
        <w:rPr>
          <w:rFonts w:cstheme="minorHAnsi"/>
          <w:sz w:val="22"/>
          <w:szCs w:val="22"/>
        </w:rPr>
        <w:t>c</w:t>
      </w:r>
      <w:r w:rsidR="00771466" w:rsidRPr="000876D6">
        <w:rPr>
          <w:rFonts w:cstheme="minorHAnsi"/>
          <w:sz w:val="22"/>
          <w:szCs w:val="22"/>
        </w:rPr>
        <w:t>onvenio</w:t>
      </w:r>
      <w:r w:rsidR="00B42ECF" w:rsidRPr="000876D6">
        <w:rPr>
          <w:rFonts w:cstheme="minorHAnsi"/>
          <w:sz w:val="22"/>
          <w:szCs w:val="22"/>
        </w:rPr>
        <w:t xml:space="preserve"> para</w:t>
      </w:r>
      <w:r w:rsidR="007A21CC" w:rsidRPr="000876D6">
        <w:rPr>
          <w:rFonts w:cstheme="minorHAnsi"/>
          <w:sz w:val="22"/>
          <w:szCs w:val="22"/>
        </w:rPr>
        <w:t xml:space="preserve"> la</w:t>
      </w:r>
      <w:r w:rsidR="00B42ECF" w:rsidRPr="000876D6">
        <w:rPr>
          <w:rFonts w:cstheme="minorHAnsi"/>
          <w:sz w:val="22"/>
          <w:szCs w:val="22"/>
        </w:rPr>
        <w:t xml:space="preserve"> </w:t>
      </w:r>
      <w:r w:rsidR="00283F8A" w:rsidRPr="000876D6">
        <w:rPr>
          <w:rFonts w:cstheme="minorHAnsi"/>
          <w:sz w:val="22"/>
          <w:szCs w:val="22"/>
        </w:rPr>
        <w:t>administración y uso de las instalaciones y escenarios deportivos de propiedad municipal</w:t>
      </w:r>
      <w:r w:rsidR="00965932" w:rsidRPr="000876D6">
        <w:rPr>
          <w:rFonts w:cstheme="minorHAnsi"/>
          <w:sz w:val="22"/>
          <w:szCs w:val="22"/>
        </w:rPr>
        <w:t>, a</w:t>
      </w:r>
      <w:r w:rsidR="00771466" w:rsidRPr="000876D6">
        <w:rPr>
          <w:rFonts w:cstheme="minorHAnsi"/>
          <w:sz w:val="22"/>
          <w:szCs w:val="22"/>
        </w:rPr>
        <w:t xml:space="preserve"> favor de </w:t>
      </w:r>
      <w:r w:rsidR="000876D6">
        <w:rPr>
          <w:rFonts w:cstheme="minorHAnsi"/>
          <w:sz w:val="22"/>
          <w:szCs w:val="22"/>
        </w:rPr>
        <w:t xml:space="preserve">la </w:t>
      </w:r>
      <w:r w:rsidR="000876D6" w:rsidRPr="00526DE8">
        <w:rPr>
          <w:rFonts w:cstheme="minorHAnsi"/>
          <w:sz w:val="22"/>
          <w:szCs w:val="22"/>
        </w:rPr>
        <w:t>Federación</w:t>
      </w:r>
      <w:r w:rsidR="000876D6" w:rsidRPr="005A5069">
        <w:rPr>
          <w:rFonts w:cstheme="minorHAnsi"/>
          <w:bCs/>
          <w:iCs/>
          <w:sz w:val="22"/>
          <w:szCs w:val="22"/>
        </w:rPr>
        <w:t xml:space="preserve"> de Ligas Deportivas Barriales y Parroquiales del cantón Quito</w:t>
      </w:r>
      <w:r w:rsidR="000876D6">
        <w:rPr>
          <w:rFonts w:cstheme="minorHAnsi"/>
          <w:bCs/>
          <w:iCs/>
          <w:sz w:val="22"/>
          <w:szCs w:val="22"/>
        </w:rPr>
        <w:t>.</w:t>
      </w:r>
    </w:p>
    <w:p w14:paraId="27FE3F2E" w14:textId="77777777" w:rsidR="002E1F46" w:rsidRPr="002E1F46" w:rsidRDefault="002E1F46" w:rsidP="002E1F46">
      <w:pPr>
        <w:pStyle w:val="Prrafodelista"/>
        <w:rPr>
          <w:rFonts w:cstheme="minorHAnsi"/>
          <w:sz w:val="22"/>
          <w:szCs w:val="22"/>
        </w:rPr>
      </w:pPr>
    </w:p>
    <w:p w14:paraId="28AC266C" w14:textId="77777777" w:rsidR="002E1F46" w:rsidRPr="002E1F46" w:rsidRDefault="002E1F46" w:rsidP="002E1F46">
      <w:pPr>
        <w:pStyle w:val="Prrafodelista"/>
        <w:spacing w:line="276" w:lineRule="auto"/>
        <w:ind w:left="770"/>
        <w:jc w:val="both"/>
        <w:rPr>
          <w:rFonts w:cstheme="minorHAnsi"/>
          <w:sz w:val="22"/>
          <w:szCs w:val="22"/>
        </w:rPr>
      </w:pPr>
    </w:p>
    <w:p w14:paraId="1CC15FD3" w14:textId="2196B7CB" w:rsidR="009122DE" w:rsidRPr="00526DE8" w:rsidRDefault="00B25D8A" w:rsidP="00F176E9">
      <w:pPr>
        <w:pStyle w:val="Prrafodelista"/>
        <w:numPr>
          <w:ilvl w:val="0"/>
          <w:numId w:val="12"/>
        </w:numPr>
        <w:spacing w:line="276" w:lineRule="auto"/>
        <w:jc w:val="both"/>
        <w:rPr>
          <w:rFonts w:cstheme="minorHAnsi"/>
          <w:sz w:val="22"/>
          <w:szCs w:val="22"/>
        </w:rPr>
      </w:pPr>
      <w:r w:rsidRPr="00526DE8">
        <w:rPr>
          <w:rFonts w:cstheme="minorHAnsi"/>
          <w:sz w:val="22"/>
          <w:szCs w:val="22"/>
        </w:rPr>
        <w:t xml:space="preserve">El Concejo Metropolitano, </w:t>
      </w:r>
      <w:r w:rsidR="00771466" w:rsidRPr="00526DE8">
        <w:rPr>
          <w:rFonts w:cstheme="minorHAnsi"/>
          <w:sz w:val="22"/>
          <w:szCs w:val="22"/>
        </w:rPr>
        <w:t xml:space="preserve">mediante Resolución </w:t>
      </w:r>
      <w:r w:rsidR="00965932" w:rsidRPr="00526DE8">
        <w:rPr>
          <w:rFonts w:cstheme="minorHAnsi"/>
          <w:sz w:val="22"/>
          <w:szCs w:val="22"/>
        </w:rPr>
        <w:t>Nro.…. de …… de …… de 2022</w:t>
      </w:r>
      <w:r w:rsidR="00771466" w:rsidRPr="00526DE8">
        <w:rPr>
          <w:rFonts w:cstheme="minorHAnsi"/>
          <w:sz w:val="22"/>
          <w:szCs w:val="22"/>
        </w:rPr>
        <w:t>, resolvió</w:t>
      </w:r>
      <w:r w:rsidR="005E0FDF" w:rsidRPr="00526DE8">
        <w:rPr>
          <w:rFonts w:cstheme="minorHAnsi"/>
          <w:sz w:val="22"/>
          <w:szCs w:val="22"/>
        </w:rPr>
        <w:t>:</w:t>
      </w:r>
      <w:r w:rsidR="00771466" w:rsidRPr="00526DE8">
        <w:rPr>
          <w:rFonts w:cstheme="minorHAnsi"/>
          <w:sz w:val="22"/>
          <w:szCs w:val="22"/>
        </w:rPr>
        <w:t xml:space="preserve"> </w:t>
      </w:r>
      <w:r w:rsidR="00771466" w:rsidRPr="00526DE8">
        <w:rPr>
          <w:rFonts w:cstheme="minorHAnsi"/>
          <w:i/>
          <w:sz w:val="22"/>
          <w:szCs w:val="22"/>
        </w:rPr>
        <w:t xml:space="preserve">“…………………… </w:t>
      </w:r>
      <w:r w:rsidR="00965932" w:rsidRPr="00526DE8">
        <w:rPr>
          <w:rFonts w:cstheme="minorHAnsi"/>
          <w:i/>
          <w:sz w:val="22"/>
          <w:szCs w:val="22"/>
        </w:rPr>
        <w:t>(</w:t>
      </w:r>
      <w:r w:rsidR="00771466" w:rsidRPr="00526DE8">
        <w:rPr>
          <w:rFonts w:cstheme="minorHAnsi"/>
          <w:i/>
          <w:sz w:val="22"/>
          <w:szCs w:val="22"/>
        </w:rPr>
        <w:t xml:space="preserve">se deberá colocar el </w:t>
      </w:r>
      <w:r w:rsidR="00B77C65" w:rsidRPr="00526DE8">
        <w:rPr>
          <w:rFonts w:cstheme="minorHAnsi"/>
          <w:i/>
          <w:sz w:val="22"/>
          <w:szCs w:val="22"/>
        </w:rPr>
        <w:t>artículo</w:t>
      </w:r>
      <w:r w:rsidR="00771466" w:rsidRPr="00526DE8">
        <w:rPr>
          <w:rFonts w:cstheme="minorHAnsi"/>
          <w:i/>
          <w:sz w:val="22"/>
          <w:szCs w:val="22"/>
        </w:rPr>
        <w:t xml:space="preserve"> </w:t>
      </w:r>
      <w:r w:rsidR="00D518D3">
        <w:rPr>
          <w:rFonts w:cstheme="minorHAnsi"/>
          <w:i/>
          <w:sz w:val="22"/>
          <w:szCs w:val="22"/>
        </w:rPr>
        <w:t xml:space="preserve">con el cual </w:t>
      </w:r>
      <w:r w:rsidR="00B77C65" w:rsidRPr="00526DE8">
        <w:rPr>
          <w:rFonts w:cstheme="minorHAnsi"/>
          <w:i/>
          <w:sz w:val="22"/>
          <w:szCs w:val="22"/>
        </w:rPr>
        <w:t>el Concejo Metropolitano</w:t>
      </w:r>
      <w:r w:rsidR="00771466" w:rsidRPr="00526DE8">
        <w:rPr>
          <w:rFonts w:cstheme="minorHAnsi"/>
          <w:i/>
          <w:sz w:val="22"/>
          <w:szCs w:val="22"/>
        </w:rPr>
        <w:t xml:space="preserve"> </w:t>
      </w:r>
      <w:r w:rsidR="00B77C65" w:rsidRPr="00526DE8">
        <w:rPr>
          <w:rFonts w:cstheme="minorHAnsi"/>
          <w:i/>
          <w:sz w:val="22"/>
          <w:szCs w:val="22"/>
        </w:rPr>
        <w:t>r</w:t>
      </w:r>
      <w:r w:rsidR="00771466" w:rsidRPr="00526DE8">
        <w:rPr>
          <w:rFonts w:cstheme="minorHAnsi"/>
          <w:i/>
          <w:sz w:val="22"/>
          <w:szCs w:val="22"/>
        </w:rPr>
        <w:t xml:space="preserve">esolvió </w:t>
      </w:r>
      <w:r w:rsidR="00B42ECF" w:rsidRPr="00526DE8">
        <w:rPr>
          <w:rFonts w:cstheme="minorHAnsi"/>
          <w:i/>
          <w:sz w:val="22"/>
          <w:szCs w:val="22"/>
        </w:rPr>
        <w:t>autorizar la suscripción de</w:t>
      </w:r>
      <w:r w:rsidR="00771466" w:rsidRPr="00526DE8">
        <w:rPr>
          <w:rFonts w:cstheme="minorHAnsi"/>
          <w:i/>
          <w:sz w:val="22"/>
          <w:szCs w:val="22"/>
        </w:rPr>
        <w:t xml:space="preserve">l Convenio </w:t>
      </w:r>
      <w:r w:rsidR="00DB1852" w:rsidRPr="00526DE8">
        <w:rPr>
          <w:rFonts w:cstheme="minorHAnsi"/>
          <w:i/>
          <w:sz w:val="22"/>
          <w:szCs w:val="22"/>
        </w:rPr>
        <w:t>para la</w:t>
      </w:r>
      <w:r w:rsidR="00283F8A" w:rsidRPr="00526DE8">
        <w:rPr>
          <w:rFonts w:cstheme="minorHAnsi"/>
          <w:i/>
          <w:sz w:val="22"/>
          <w:szCs w:val="22"/>
        </w:rPr>
        <w:t xml:space="preserve"> administración y uso de las instalaciones y escenarios deportivos de propiedad </w:t>
      </w:r>
      <w:r w:rsidR="00DB1852" w:rsidRPr="00526DE8">
        <w:rPr>
          <w:rFonts w:cstheme="minorHAnsi"/>
          <w:i/>
          <w:sz w:val="22"/>
          <w:szCs w:val="22"/>
        </w:rPr>
        <w:t>municipal</w:t>
      </w:r>
      <w:r w:rsidR="00DB1852" w:rsidRPr="00526DE8" w:rsidDel="00283F8A">
        <w:rPr>
          <w:rFonts w:cstheme="minorHAnsi"/>
          <w:i/>
          <w:sz w:val="22"/>
          <w:szCs w:val="22"/>
        </w:rPr>
        <w:t>)</w:t>
      </w:r>
      <w:r w:rsidR="00965932" w:rsidRPr="00526DE8">
        <w:rPr>
          <w:rFonts w:cstheme="minorHAnsi"/>
          <w:i/>
          <w:sz w:val="22"/>
          <w:szCs w:val="22"/>
        </w:rPr>
        <w:t>”.</w:t>
      </w:r>
    </w:p>
    <w:p w14:paraId="4185D295" w14:textId="3E5356A3" w:rsidR="008C639A" w:rsidRPr="00526DE8" w:rsidRDefault="009B7A05" w:rsidP="001771C8">
      <w:pPr>
        <w:spacing w:before="240" w:line="276" w:lineRule="auto"/>
        <w:jc w:val="both"/>
        <w:rPr>
          <w:rFonts w:asciiTheme="minorHAnsi" w:hAnsiTheme="minorHAnsi" w:cstheme="minorHAnsi"/>
          <w:b/>
        </w:rPr>
      </w:pPr>
      <w:r w:rsidRPr="00526DE8">
        <w:rPr>
          <w:rFonts w:asciiTheme="minorHAnsi" w:hAnsiTheme="minorHAnsi" w:cstheme="minorHAnsi"/>
          <w:b/>
        </w:rPr>
        <w:t>C</w:t>
      </w:r>
      <w:r w:rsidR="00762377" w:rsidRPr="00526DE8">
        <w:rPr>
          <w:rFonts w:asciiTheme="minorHAnsi" w:hAnsiTheme="minorHAnsi" w:cstheme="minorHAnsi"/>
          <w:b/>
        </w:rPr>
        <w:t xml:space="preserve">LAÚSULA </w:t>
      </w:r>
      <w:r w:rsidR="00724778" w:rsidRPr="00526DE8">
        <w:rPr>
          <w:rFonts w:asciiTheme="minorHAnsi" w:hAnsiTheme="minorHAnsi" w:cstheme="minorHAnsi"/>
          <w:b/>
        </w:rPr>
        <w:t>TERCERA. -</w:t>
      </w:r>
      <w:r w:rsidR="00762377" w:rsidRPr="00526DE8">
        <w:rPr>
          <w:rFonts w:asciiTheme="minorHAnsi" w:hAnsiTheme="minorHAnsi" w:cstheme="minorHAnsi"/>
          <w:b/>
        </w:rPr>
        <w:t xml:space="preserve"> </w:t>
      </w:r>
      <w:r w:rsidR="00BB04CA" w:rsidRPr="00526DE8">
        <w:rPr>
          <w:rFonts w:asciiTheme="minorHAnsi" w:hAnsiTheme="minorHAnsi" w:cstheme="minorHAnsi"/>
          <w:b/>
        </w:rPr>
        <w:t>BASE LEGAL</w:t>
      </w:r>
      <w:r w:rsidR="008C639A" w:rsidRPr="00526DE8">
        <w:rPr>
          <w:rFonts w:asciiTheme="minorHAnsi" w:hAnsiTheme="minorHAnsi" w:cstheme="minorHAnsi"/>
          <w:b/>
        </w:rPr>
        <w:t xml:space="preserve">: </w:t>
      </w:r>
    </w:p>
    <w:p w14:paraId="45EC690F" w14:textId="77777777" w:rsidR="008C639A" w:rsidRPr="00526DE8" w:rsidRDefault="008C639A" w:rsidP="001771C8">
      <w:pPr>
        <w:spacing w:before="240" w:line="276" w:lineRule="auto"/>
        <w:jc w:val="both"/>
        <w:rPr>
          <w:rFonts w:asciiTheme="minorHAnsi" w:hAnsiTheme="minorHAnsi" w:cstheme="minorHAnsi"/>
          <w:b/>
        </w:rPr>
      </w:pPr>
      <w:r w:rsidRPr="00526DE8">
        <w:rPr>
          <w:rFonts w:asciiTheme="minorHAnsi" w:hAnsiTheme="minorHAnsi" w:cstheme="minorHAnsi"/>
          <w:b/>
        </w:rPr>
        <w:t>CONSTITUCIÓN DE LA REPÚBLICA DEL ECUADOR</w:t>
      </w:r>
    </w:p>
    <w:p w14:paraId="19873081" w14:textId="4B85507F" w:rsidR="008C639A" w:rsidRPr="00526DE8" w:rsidRDefault="008C639A" w:rsidP="00F176E9">
      <w:pPr>
        <w:pStyle w:val="Prrafodelista"/>
        <w:numPr>
          <w:ilvl w:val="0"/>
          <w:numId w:val="2"/>
        </w:numPr>
        <w:spacing w:before="240" w:line="276" w:lineRule="auto"/>
        <w:jc w:val="both"/>
        <w:rPr>
          <w:rFonts w:cstheme="minorHAnsi"/>
          <w:sz w:val="22"/>
          <w:szCs w:val="22"/>
        </w:rPr>
      </w:pPr>
      <w:r w:rsidRPr="00526DE8">
        <w:rPr>
          <w:rFonts w:cstheme="minorHAnsi"/>
          <w:sz w:val="22"/>
          <w:szCs w:val="22"/>
        </w:rPr>
        <w:t>El artículo 24 dispone</w:t>
      </w:r>
      <w:r w:rsidR="00283F8A" w:rsidRPr="00526DE8">
        <w:rPr>
          <w:rFonts w:cstheme="minorHAnsi"/>
          <w:sz w:val="22"/>
          <w:szCs w:val="22"/>
        </w:rPr>
        <w:t xml:space="preserve"> que</w:t>
      </w:r>
      <w:r w:rsidR="003C6154" w:rsidRPr="00526DE8">
        <w:rPr>
          <w:rFonts w:cstheme="minorHAnsi"/>
          <w:sz w:val="22"/>
          <w:szCs w:val="22"/>
        </w:rPr>
        <w:t xml:space="preserve">: </w:t>
      </w:r>
      <w:r w:rsidR="003C6154" w:rsidRPr="00526DE8">
        <w:rPr>
          <w:rFonts w:cstheme="minorHAnsi"/>
          <w:i/>
          <w:sz w:val="22"/>
          <w:szCs w:val="22"/>
        </w:rPr>
        <w:t>“</w:t>
      </w:r>
      <w:r w:rsidRPr="00526DE8">
        <w:rPr>
          <w:rFonts w:cstheme="minorHAnsi"/>
          <w:i/>
          <w:sz w:val="22"/>
          <w:szCs w:val="22"/>
        </w:rPr>
        <w:t>Las personas tienen derecho a la recreación y al esparcimiento, a la práctica</w:t>
      </w:r>
      <w:r w:rsidR="009B7A05" w:rsidRPr="00526DE8">
        <w:rPr>
          <w:rFonts w:cstheme="minorHAnsi"/>
          <w:i/>
          <w:sz w:val="22"/>
          <w:szCs w:val="22"/>
        </w:rPr>
        <w:t xml:space="preserve"> del deporte y al tiempo libre”.</w:t>
      </w:r>
    </w:p>
    <w:p w14:paraId="725C8659" w14:textId="77777777" w:rsidR="00B7713B" w:rsidRPr="00526DE8" w:rsidRDefault="00B7713B" w:rsidP="001771C8">
      <w:pPr>
        <w:pStyle w:val="Prrafodelista"/>
        <w:spacing w:before="240" w:line="276" w:lineRule="auto"/>
        <w:jc w:val="both"/>
        <w:rPr>
          <w:rFonts w:cstheme="minorHAnsi"/>
          <w:sz w:val="22"/>
          <w:szCs w:val="22"/>
        </w:rPr>
      </w:pPr>
    </w:p>
    <w:p w14:paraId="629AFB17" w14:textId="6A6796EF" w:rsidR="008C639A" w:rsidRPr="00526DE8" w:rsidRDefault="00283CD7" w:rsidP="00F176E9">
      <w:pPr>
        <w:pStyle w:val="Prrafodelista"/>
        <w:numPr>
          <w:ilvl w:val="0"/>
          <w:numId w:val="2"/>
        </w:numPr>
        <w:spacing w:before="240" w:line="276" w:lineRule="auto"/>
        <w:jc w:val="both"/>
        <w:rPr>
          <w:rFonts w:cstheme="minorHAnsi"/>
          <w:sz w:val="22"/>
          <w:szCs w:val="22"/>
        </w:rPr>
      </w:pPr>
      <w:r w:rsidRPr="00526DE8">
        <w:rPr>
          <w:rFonts w:cstheme="minorHAnsi"/>
          <w:sz w:val="22"/>
          <w:szCs w:val="22"/>
        </w:rPr>
        <w:t>El artículo 381 determina</w:t>
      </w:r>
      <w:r w:rsidR="00283F8A" w:rsidRPr="00526DE8">
        <w:rPr>
          <w:rFonts w:cstheme="minorHAnsi"/>
          <w:sz w:val="22"/>
          <w:szCs w:val="22"/>
        </w:rPr>
        <w:t xml:space="preserve"> que</w:t>
      </w:r>
      <w:r w:rsidR="00BE51DD" w:rsidRPr="00526DE8">
        <w:rPr>
          <w:rFonts w:cstheme="minorHAnsi"/>
          <w:sz w:val="22"/>
          <w:szCs w:val="22"/>
        </w:rPr>
        <w:t>:</w:t>
      </w:r>
      <w:r w:rsidR="009B7A05" w:rsidRPr="00526DE8">
        <w:rPr>
          <w:rFonts w:cstheme="minorHAnsi"/>
          <w:sz w:val="22"/>
          <w:szCs w:val="22"/>
        </w:rPr>
        <w:t xml:space="preserve"> </w:t>
      </w:r>
      <w:r w:rsidR="00BE51DD" w:rsidRPr="00526DE8">
        <w:rPr>
          <w:rFonts w:cstheme="minorHAnsi"/>
          <w:i/>
          <w:sz w:val="22"/>
          <w:szCs w:val="22"/>
        </w:rPr>
        <w:t>“E</w:t>
      </w:r>
      <w:r w:rsidR="008C639A" w:rsidRPr="00526DE8">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526DE8">
        <w:rPr>
          <w:rFonts w:cstheme="minorHAnsi"/>
          <w:i/>
          <w:sz w:val="22"/>
          <w:szCs w:val="22"/>
        </w:rPr>
        <w:t>Paraolímpicos; y fomentará la</w:t>
      </w:r>
      <w:r w:rsidR="008C639A" w:rsidRPr="00526DE8">
        <w:rPr>
          <w:rFonts w:cstheme="minorHAnsi"/>
          <w:i/>
          <w:sz w:val="22"/>
          <w:szCs w:val="22"/>
        </w:rPr>
        <w:t xml:space="preserve"> participación de las personas con discapacidad</w:t>
      </w:r>
      <w:r w:rsidR="00BE51DD" w:rsidRPr="00526DE8">
        <w:rPr>
          <w:rFonts w:cstheme="minorHAnsi"/>
          <w:i/>
          <w:sz w:val="22"/>
          <w:szCs w:val="22"/>
        </w:rPr>
        <w:t xml:space="preserve">. </w:t>
      </w:r>
      <w:r w:rsidR="008C639A" w:rsidRPr="00526DE8">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526DE8">
        <w:rPr>
          <w:rFonts w:cstheme="minorHAnsi"/>
          <w:sz w:val="22"/>
          <w:szCs w:val="22"/>
        </w:rPr>
        <w:t>”</w:t>
      </w:r>
      <w:r w:rsidR="008C639A" w:rsidRPr="00526DE8">
        <w:rPr>
          <w:rFonts w:cstheme="minorHAnsi"/>
          <w:sz w:val="22"/>
          <w:szCs w:val="22"/>
        </w:rPr>
        <w:t>.</w:t>
      </w:r>
    </w:p>
    <w:p w14:paraId="616F1E74" w14:textId="77777777" w:rsidR="007A21CC" w:rsidRPr="00526DE8" w:rsidRDefault="007A21CC" w:rsidP="006C53F1">
      <w:pPr>
        <w:pStyle w:val="Prrafodelista"/>
        <w:rPr>
          <w:rFonts w:cstheme="minorHAnsi"/>
          <w:sz w:val="22"/>
          <w:szCs w:val="22"/>
        </w:rPr>
      </w:pPr>
    </w:p>
    <w:p w14:paraId="23164C68" w14:textId="339718EB" w:rsidR="007A21CC" w:rsidRPr="000F143C" w:rsidRDefault="007A21CC" w:rsidP="00F176E9">
      <w:pPr>
        <w:pStyle w:val="Prrafodelista"/>
        <w:numPr>
          <w:ilvl w:val="0"/>
          <w:numId w:val="2"/>
        </w:numPr>
        <w:spacing w:before="240" w:line="276" w:lineRule="auto"/>
        <w:jc w:val="both"/>
        <w:rPr>
          <w:rFonts w:cstheme="minorHAnsi"/>
          <w:sz w:val="22"/>
          <w:szCs w:val="22"/>
        </w:rPr>
      </w:pPr>
      <w:r w:rsidRPr="000F143C">
        <w:rPr>
          <w:rFonts w:cstheme="minorHAnsi"/>
          <w:sz w:val="22"/>
          <w:szCs w:val="22"/>
        </w:rPr>
        <w:t xml:space="preserve">El articulo 382 determina que: </w:t>
      </w:r>
      <w:r w:rsidRPr="000F143C">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6E9F9DCF" w14:textId="77777777" w:rsidR="008C639A" w:rsidRPr="00526DE8" w:rsidRDefault="008C639A" w:rsidP="001771C8">
      <w:pPr>
        <w:spacing w:before="240" w:line="276" w:lineRule="auto"/>
        <w:jc w:val="both"/>
        <w:rPr>
          <w:rFonts w:asciiTheme="minorHAnsi" w:hAnsiTheme="minorHAnsi" w:cstheme="minorHAnsi"/>
          <w:b/>
        </w:rPr>
      </w:pPr>
      <w:r w:rsidRPr="00526DE8">
        <w:rPr>
          <w:rFonts w:asciiTheme="minorHAnsi" w:hAnsiTheme="minorHAnsi" w:cstheme="minorHAnsi"/>
          <w:b/>
        </w:rPr>
        <w:t>EL CÓDIGO ORGÁNICO DE ORGANIZACIÓN TERRITORIAL, AUTONOMÍA Y DESCENTRALIZACIÓN, COOTAD</w:t>
      </w:r>
    </w:p>
    <w:p w14:paraId="7C760316" w14:textId="68AAE4A4" w:rsidR="008C639A" w:rsidRPr="00526DE8" w:rsidRDefault="008C639A" w:rsidP="00F176E9">
      <w:pPr>
        <w:pStyle w:val="Prrafodelista"/>
        <w:numPr>
          <w:ilvl w:val="0"/>
          <w:numId w:val="3"/>
        </w:numPr>
        <w:spacing w:before="240" w:line="276" w:lineRule="auto"/>
        <w:jc w:val="both"/>
        <w:rPr>
          <w:rFonts w:cstheme="minorHAnsi"/>
          <w:sz w:val="22"/>
          <w:szCs w:val="22"/>
        </w:rPr>
      </w:pPr>
      <w:r w:rsidRPr="00526DE8">
        <w:rPr>
          <w:rFonts w:cstheme="minorHAnsi"/>
          <w:sz w:val="22"/>
          <w:szCs w:val="22"/>
        </w:rPr>
        <w:t xml:space="preserve">El artículo 415 </w:t>
      </w:r>
      <w:r w:rsidR="009B7A05" w:rsidRPr="00526DE8">
        <w:rPr>
          <w:rFonts w:cstheme="minorHAnsi"/>
          <w:sz w:val="22"/>
          <w:szCs w:val="22"/>
        </w:rPr>
        <w:t>dispone</w:t>
      </w:r>
      <w:r w:rsidR="00386626" w:rsidRPr="00526DE8">
        <w:rPr>
          <w:rFonts w:cstheme="minorHAnsi"/>
          <w:sz w:val="22"/>
          <w:szCs w:val="22"/>
        </w:rPr>
        <w:t xml:space="preserve"> que</w:t>
      </w:r>
      <w:r w:rsidR="009B7A05" w:rsidRPr="00526DE8">
        <w:rPr>
          <w:rFonts w:cstheme="minorHAnsi"/>
          <w:sz w:val="22"/>
          <w:szCs w:val="22"/>
        </w:rPr>
        <w:t xml:space="preserve"> s</w:t>
      </w:r>
      <w:r w:rsidRPr="00526DE8">
        <w:rPr>
          <w:rFonts w:cstheme="minorHAnsi"/>
          <w:sz w:val="22"/>
          <w:szCs w:val="22"/>
        </w:rPr>
        <w:t>on bienes de los gobiernos autónomos descentralizados aquellos s</w:t>
      </w:r>
      <w:r w:rsidR="005C49D3" w:rsidRPr="00526DE8">
        <w:rPr>
          <w:rFonts w:cstheme="minorHAnsi"/>
          <w:sz w:val="22"/>
          <w:szCs w:val="22"/>
        </w:rPr>
        <w:t xml:space="preserve">obre los cuales ejercen dominio. </w:t>
      </w:r>
      <w:r w:rsidRPr="00526DE8">
        <w:rPr>
          <w:rFonts w:cstheme="minorHAnsi"/>
          <w:sz w:val="22"/>
          <w:szCs w:val="22"/>
        </w:rPr>
        <w:t>Los bienes se dividen en bienes del dominio privado y bienes del dominio público. Estos últimos se subdividen, a su vez, en bienes de uso público y bienes</w:t>
      </w:r>
      <w:r w:rsidR="005C49D3" w:rsidRPr="00526DE8">
        <w:rPr>
          <w:rFonts w:cstheme="minorHAnsi"/>
          <w:sz w:val="22"/>
          <w:szCs w:val="22"/>
        </w:rPr>
        <w:t xml:space="preserve"> afectados al servicio público.</w:t>
      </w:r>
    </w:p>
    <w:p w14:paraId="56614A9E" w14:textId="77777777" w:rsidR="005C49D3" w:rsidRPr="00526DE8" w:rsidRDefault="005C49D3" w:rsidP="001771C8">
      <w:pPr>
        <w:pStyle w:val="Prrafodelista"/>
        <w:spacing w:before="240" w:line="276" w:lineRule="auto"/>
        <w:jc w:val="both"/>
        <w:rPr>
          <w:rFonts w:cstheme="minorHAnsi"/>
          <w:sz w:val="22"/>
          <w:szCs w:val="22"/>
        </w:rPr>
      </w:pPr>
    </w:p>
    <w:p w14:paraId="6D787154" w14:textId="61C7EAC9" w:rsidR="00C76CD2" w:rsidRPr="00526DE8" w:rsidRDefault="005C49D3" w:rsidP="00F176E9">
      <w:pPr>
        <w:pStyle w:val="Prrafodelista"/>
        <w:numPr>
          <w:ilvl w:val="0"/>
          <w:numId w:val="3"/>
        </w:numPr>
        <w:spacing w:before="240" w:line="276" w:lineRule="auto"/>
        <w:jc w:val="both"/>
        <w:rPr>
          <w:rFonts w:cstheme="minorHAnsi"/>
          <w:sz w:val="22"/>
          <w:szCs w:val="22"/>
        </w:rPr>
      </w:pPr>
      <w:r w:rsidRPr="00526DE8">
        <w:rPr>
          <w:rFonts w:cstheme="minorHAnsi"/>
          <w:sz w:val="22"/>
          <w:szCs w:val="22"/>
        </w:rPr>
        <w:t>El artículo 416 describe a los b</w:t>
      </w:r>
      <w:r w:rsidR="008C639A" w:rsidRPr="00526DE8">
        <w:rPr>
          <w:rFonts w:cstheme="minorHAnsi"/>
          <w:sz w:val="22"/>
          <w:szCs w:val="22"/>
        </w:rPr>
        <w:t>ienes de dominio público</w:t>
      </w:r>
      <w:r w:rsidRPr="00526DE8">
        <w:rPr>
          <w:rFonts w:cstheme="minorHAnsi"/>
          <w:sz w:val="22"/>
          <w:szCs w:val="22"/>
        </w:rPr>
        <w:t xml:space="preserve"> como aquellos</w:t>
      </w:r>
      <w:r w:rsidR="008C639A" w:rsidRPr="00526DE8">
        <w:rPr>
          <w:rFonts w:cstheme="minorHAnsi"/>
          <w:sz w:val="22"/>
          <w:szCs w:val="22"/>
        </w:rPr>
        <w:t xml:space="preserve"> cuya función es la prestación</w:t>
      </w:r>
      <w:r w:rsidR="007A21CC" w:rsidRPr="00526DE8">
        <w:rPr>
          <w:rFonts w:cstheme="minorHAnsi"/>
          <w:sz w:val="22"/>
          <w:szCs w:val="22"/>
        </w:rPr>
        <w:t xml:space="preserve"> de</w:t>
      </w:r>
      <w:r w:rsidR="008C639A" w:rsidRPr="00526DE8">
        <w:rPr>
          <w:rFonts w:cstheme="minorHAnsi"/>
          <w:sz w:val="22"/>
          <w:szCs w:val="22"/>
        </w:rPr>
        <w:t xml:space="preserve"> servicios públicos de competencia de cada gobierno autónomo descentralizado a los que están directamente destinados</w:t>
      </w:r>
      <w:r w:rsidR="00BA36B8" w:rsidRPr="00526DE8">
        <w:rPr>
          <w:rFonts w:cstheme="minorHAnsi"/>
          <w:sz w:val="22"/>
          <w:szCs w:val="22"/>
        </w:rPr>
        <w:t>.</w:t>
      </w:r>
      <w:r w:rsidRPr="00526DE8">
        <w:rPr>
          <w:rFonts w:cstheme="minorHAnsi"/>
          <w:sz w:val="22"/>
          <w:szCs w:val="22"/>
        </w:rPr>
        <w:t xml:space="preserve"> </w:t>
      </w:r>
      <w:r w:rsidR="008C639A" w:rsidRPr="00526DE8">
        <w:rPr>
          <w:rFonts w:cstheme="minorHAnsi"/>
          <w:sz w:val="22"/>
          <w:szCs w:val="22"/>
        </w:rPr>
        <w:t xml:space="preserve">Los bienes de dominio público son inalienables, inembargables e imprescriptibles; en consecuencia, no tendrán valor </w:t>
      </w:r>
      <w:r w:rsidR="008C639A" w:rsidRPr="00526DE8">
        <w:rPr>
          <w:rFonts w:cstheme="minorHAnsi"/>
          <w:sz w:val="22"/>
          <w:szCs w:val="22"/>
        </w:rPr>
        <w:lastRenderedPageBreak/>
        <w:t>alguno los actos, pactos o sentencias, hechos concertados o dictados en co</w:t>
      </w:r>
      <w:r w:rsidRPr="00526DE8">
        <w:rPr>
          <w:rFonts w:cstheme="minorHAnsi"/>
          <w:sz w:val="22"/>
          <w:szCs w:val="22"/>
        </w:rPr>
        <w:t>ntravención a esta disposición.</w:t>
      </w:r>
    </w:p>
    <w:p w14:paraId="40A08CDD" w14:textId="77777777" w:rsidR="00C76CD2" w:rsidRPr="00526DE8" w:rsidRDefault="00C76CD2" w:rsidP="001771C8">
      <w:pPr>
        <w:pStyle w:val="Prrafodelista"/>
        <w:spacing w:before="240" w:line="276" w:lineRule="auto"/>
        <w:rPr>
          <w:rFonts w:cstheme="minorHAnsi"/>
          <w:sz w:val="22"/>
          <w:szCs w:val="22"/>
        </w:rPr>
      </w:pPr>
    </w:p>
    <w:p w14:paraId="684D3483" w14:textId="75CC84E7" w:rsidR="002A0DEA" w:rsidRPr="0073047F" w:rsidRDefault="008C639A" w:rsidP="002A0DEA">
      <w:pPr>
        <w:pStyle w:val="Prrafodelista"/>
        <w:numPr>
          <w:ilvl w:val="0"/>
          <w:numId w:val="3"/>
        </w:numPr>
        <w:spacing w:before="240" w:line="276" w:lineRule="auto"/>
        <w:jc w:val="both"/>
        <w:rPr>
          <w:rFonts w:cstheme="minorHAnsi"/>
          <w:i/>
          <w:sz w:val="22"/>
          <w:szCs w:val="22"/>
        </w:rPr>
      </w:pPr>
      <w:r w:rsidRPr="00526DE8">
        <w:rPr>
          <w:rFonts w:cstheme="minorHAnsi"/>
          <w:sz w:val="22"/>
          <w:szCs w:val="22"/>
        </w:rPr>
        <w:t>El artículo 417 establece</w:t>
      </w:r>
      <w:r w:rsidR="00BA36B8" w:rsidRPr="00526DE8">
        <w:rPr>
          <w:rFonts w:cstheme="minorHAnsi"/>
          <w:sz w:val="22"/>
          <w:szCs w:val="22"/>
        </w:rPr>
        <w:t xml:space="preserve"> que </w:t>
      </w:r>
      <w:r w:rsidR="00BE51DD" w:rsidRPr="00526DE8">
        <w:rPr>
          <w:rFonts w:cstheme="minorHAnsi"/>
          <w:sz w:val="22"/>
          <w:szCs w:val="22"/>
        </w:rPr>
        <w:t>son</w:t>
      </w:r>
      <w:r w:rsidRPr="00526DE8">
        <w:rPr>
          <w:rFonts w:cstheme="minorHAnsi"/>
          <w:sz w:val="22"/>
          <w:szCs w:val="22"/>
        </w:rPr>
        <w:t xml:space="preserve"> bienes de uso público aquellos cuyo uso por los particulares es directo y general, en forma gratuita. </w:t>
      </w:r>
      <w:r w:rsidR="00BA36B8" w:rsidRPr="00526DE8">
        <w:rPr>
          <w:rFonts w:cstheme="minorHAnsi"/>
          <w:sz w:val="22"/>
          <w:szCs w:val="22"/>
        </w:rPr>
        <w:t>Constituyen</w:t>
      </w:r>
      <w:r w:rsidRPr="00526DE8">
        <w:rPr>
          <w:rFonts w:cstheme="minorHAnsi"/>
          <w:sz w:val="22"/>
          <w:szCs w:val="22"/>
        </w:rPr>
        <w:t xml:space="preserve"> bienes de uso público</w:t>
      </w:r>
      <w:r w:rsidR="00693866" w:rsidRPr="00526DE8">
        <w:rPr>
          <w:rFonts w:cstheme="minorHAnsi"/>
          <w:sz w:val="22"/>
          <w:szCs w:val="22"/>
        </w:rPr>
        <w:t>, entre otros</w:t>
      </w:r>
      <w:r w:rsidRPr="0073047F">
        <w:rPr>
          <w:rFonts w:cstheme="minorHAnsi"/>
          <w:i/>
          <w:sz w:val="22"/>
          <w:szCs w:val="22"/>
        </w:rPr>
        <w:t>:</w:t>
      </w:r>
      <w:r w:rsidR="0073047F" w:rsidRPr="0073047F">
        <w:rPr>
          <w:rFonts w:cstheme="minorHAnsi"/>
          <w:i/>
          <w:sz w:val="22"/>
          <w:szCs w:val="22"/>
        </w:rPr>
        <w:t>”</w:t>
      </w:r>
      <w:r w:rsidRPr="0073047F">
        <w:rPr>
          <w:rFonts w:cstheme="minorHAnsi"/>
          <w:i/>
          <w:sz w:val="22"/>
          <w:szCs w:val="22"/>
        </w:rPr>
        <w:t xml:space="preserve"> (…)</w:t>
      </w:r>
      <w:r w:rsidR="002A0DEA" w:rsidRPr="0073047F">
        <w:rPr>
          <w:rFonts w:cstheme="minorHAnsi"/>
          <w:i/>
          <w:sz w:val="22"/>
          <w:szCs w:val="22"/>
        </w:rPr>
        <w:t xml:space="preserve"> e) Las superficies obtenidas por rellenos de quebradas con sus taludes; </w:t>
      </w:r>
      <w:r w:rsidR="00BA36B8" w:rsidRPr="0073047F">
        <w:rPr>
          <w:rFonts w:cstheme="minorHAnsi"/>
          <w:i/>
          <w:sz w:val="22"/>
          <w:szCs w:val="22"/>
        </w:rPr>
        <w:t>(…)</w:t>
      </w:r>
      <w:r w:rsidR="0073047F" w:rsidRPr="0073047F">
        <w:rPr>
          <w:rFonts w:cstheme="minorHAnsi"/>
          <w:i/>
          <w:sz w:val="22"/>
          <w:szCs w:val="22"/>
        </w:rPr>
        <w:t>”</w:t>
      </w:r>
      <w:r w:rsidR="00C27AFC" w:rsidRPr="0073047F">
        <w:rPr>
          <w:rFonts w:cstheme="minorHAnsi"/>
          <w:i/>
          <w:sz w:val="22"/>
          <w:szCs w:val="22"/>
        </w:rPr>
        <w:t>.</w:t>
      </w:r>
      <w:r w:rsidR="002A0DEA" w:rsidRPr="0073047F">
        <w:rPr>
          <w:rFonts w:cstheme="minorHAnsi"/>
          <w:sz w:val="22"/>
          <w:szCs w:val="22"/>
        </w:rPr>
        <w:t xml:space="preserve"> </w:t>
      </w:r>
    </w:p>
    <w:p w14:paraId="395108C7" w14:textId="77777777" w:rsidR="00C27AFC" w:rsidRPr="00526DE8" w:rsidRDefault="00C27AFC" w:rsidP="001771C8">
      <w:pPr>
        <w:pStyle w:val="Prrafodelista"/>
        <w:spacing w:before="240" w:line="276" w:lineRule="auto"/>
        <w:jc w:val="both"/>
        <w:rPr>
          <w:rFonts w:cstheme="minorHAnsi"/>
          <w:sz w:val="22"/>
          <w:szCs w:val="22"/>
        </w:rPr>
      </w:pPr>
    </w:p>
    <w:p w14:paraId="74CA9E9E" w14:textId="4A6819D2" w:rsidR="00BE51DD" w:rsidRPr="00526DE8" w:rsidRDefault="00BE51DD" w:rsidP="00F176E9">
      <w:pPr>
        <w:pStyle w:val="Prrafodelista"/>
        <w:numPr>
          <w:ilvl w:val="0"/>
          <w:numId w:val="3"/>
        </w:numPr>
        <w:spacing w:before="240" w:line="276" w:lineRule="auto"/>
        <w:jc w:val="both"/>
        <w:rPr>
          <w:rFonts w:cstheme="minorHAnsi"/>
          <w:i/>
          <w:sz w:val="22"/>
          <w:szCs w:val="22"/>
        </w:rPr>
      </w:pPr>
      <w:r w:rsidRPr="00526DE8">
        <w:rPr>
          <w:rFonts w:cstheme="minorHAnsi"/>
          <w:sz w:val="22"/>
          <w:szCs w:val="22"/>
        </w:rPr>
        <w:t xml:space="preserve">La Disposición General Décima Tercera del COOTAD establece que: </w:t>
      </w:r>
      <w:r w:rsidRPr="00526DE8">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1C341BEC" w14:textId="77777777" w:rsidR="008C639A" w:rsidRPr="00526DE8" w:rsidRDefault="008C639A" w:rsidP="001771C8">
      <w:pPr>
        <w:spacing w:before="240" w:line="276" w:lineRule="auto"/>
        <w:jc w:val="both"/>
        <w:rPr>
          <w:rFonts w:asciiTheme="minorHAnsi" w:hAnsiTheme="minorHAnsi" w:cstheme="minorHAnsi"/>
          <w:b/>
        </w:rPr>
      </w:pPr>
      <w:r w:rsidRPr="00526DE8">
        <w:rPr>
          <w:rFonts w:asciiTheme="minorHAnsi" w:hAnsiTheme="minorHAnsi" w:cstheme="minorHAnsi"/>
          <w:b/>
        </w:rPr>
        <w:t>LEY DEL DEPORTE, EDUCACIÓN FÍSICA Y RECREACIÓN:</w:t>
      </w:r>
    </w:p>
    <w:p w14:paraId="161FDE6A" w14:textId="2AB99CD9" w:rsidR="008C639A" w:rsidRPr="00526DE8" w:rsidRDefault="008C639A" w:rsidP="00F176E9">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95 </w:t>
      </w:r>
      <w:r w:rsidR="00BE51DD" w:rsidRPr="00526DE8">
        <w:rPr>
          <w:rFonts w:cstheme="minorHAnsi"/>
          <w:sz w:val="22"/>
          <w:szCs w:val="22"/>
        </w:rPr>
        <w:t>establece que</w:t>
      </w:r>
      <w:r w:rsidR="00283F8A" w:rsidRPr="00526DE8">
        <w:rPr>
          <w:rFonts w:cstheme="minorHAnsi"/>
          <w:sz w:val="22"/>
          <w:szCs w:val="22"/>
        </w:rPr>
        <w:t>:</w:t>
      </w:r>
      <w:r w:rsidR="005C49D3" w:rsidRPr="00526DE8">
        <w:rPr>
          <w:rFonts w:cstheme="minorHAnsi"/>
          <w:sz w:val="22"/>
          <w:szCs w:val="22"/>
        </w:rPr>
        <w:t xml:space="preserve"> </w:t>
      </w:r>
      <w:r w:rsidRPr="00526DE8">
        <w:rPr>
          <w:rFonts w:cstheme="minorHAnsi"/>
          <w:i/>
          <w:sz w:val="22"/>
          <w:szCs w:val="22"/>
        </w:rPr>
        <w:t xml:space="preserve">“El deporte </w:t>
      </w:r>
      <w:r w:rsidR="009914CD" w:rsidRPr="00526DE8">
        <w:rPr>
          <w:rFonts w:cstheme="minorHAnsi"/>
          <w:i/>
          <w:sz w:val="22"/>
          <w:szCs w:val="22"/>
        </w:rPr>
        <w:t>barrial y</w:t>
      </w:r>
      <w:r w:rsidRPr="00526DE8">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526DE8">
        <w:rPr>
          <w:rFonts w:cstheme="minorHAnsi"/>
          <w:i/>
          <w:sz w:val="22"/>
          <w:szCs w:val="22"/>
        </w:rPr>
        <w:t>da”</w:t>
      </w:r>
      <w:r w:rsidR="00693866" w:rsidRPr="00526DE8">
        <w:rPr>
          <w:rFonts w:cstheme="minorHAnsi"/>
          <w:i/>
          <w:sz w:val="22"/>
          <w:szCs w:val="22"/>
        </w:rPr>
        <w:t>.</w:t>
      </w:r>
    </w:p>
    <w:p w14:paraId="5FA44C64" w14:textId="77777777" w:rsidR="005C49D3" w:rsidRPr="00526DE8" w:rsidRDefault="005C49D3" w:rsidP="001771C8">
      <w:pPr>
        <w:pStyle w:val="Prrafodelista"/>
        <w:spacing w:before="240" w:line="276" w:lineRule="auto"/>
        <w:jc w:val="both"/>
        <w:rPr>
          <w:rFonts w:cstheme="minorHAnsi"/>
          <w:sz w:val="22"/>
          <w:szCs w:val="22"/>
        </w:rPr>
      </w:pPr>
    </w:p>
    <w:p w14:paraId="3D1387E6" w14:textId="0862ED9B" w:rsidR="008C639A" w:rsidRPr="00526DE8" w:rsidRDefault="005C49D3" w:rsidP="00F176E9">
      <w:pPr>
        <w:pStyle w:val="Prrafodelista"/>
        <w:numPr>
          <w:ilvl w:val="0"/>
          <w:numId w:val="4"/>
        </w:numPr>
        <w:spacing w:before="240" w:line="276" w:lineRule="auto"/>
        <w:jc w:val="both"/>
        <w:rPr>
          <w:rFonts w:cstheme="minorHAnsi"/>
          <w:i/>
          <w:sz w:val="22"/>
          <w:szCs w:val="22"/>
        </w:rPr>
      </w:pPr>
      <w:r w:rsidRPr="00526DE8">
        <w:rPr>
          <w:rFonts w:cstheme="minorHAnsi"/>
          <w:sz w:val="22"/>
          <w:szCs w:val="22"/>
        </w:rPr>
        <w:t xml:space="preserve">El artículo 96 </w:t>
      </w:r>
      <w:r w:rsidR="00764A89" w:rsidRPr="00526DE8">
        <w:rPr>
          <w:rFonts w:cstheme="minorHAnsi"/>
          <w:sz w:val="22"/>
          <w:szCs w:val="22"/>
        </w:rPr>
        <w:t>establece la e</w:t>
      </w:r>
      <w:r w:rsidR="008C639A" w:rsidRPr="00526DE8">
        <w:rPr>
          <w:rFonts w:cstheme="minorHAnsi"/>
          <w:sz w:val="22"/>
          <w:szCs w:val="22"/>
        </w:rPr>
        <w:t xml:space="preserve">structura del deporte barrial y </w:t>
      </w:r>
      <w:r w:rsidR="00764A89" w:rsidRPr="00526DE8">
        <w:rPr>
          <w:rFonts w:cstheme="minorHAnsi"/>
          <w:sz w:val="22"/>
          <w:szCs w:val="22"/>
        </w:rPr>
        <w:t>parroquial</w:t>
      </w:r>
      <w:r w:rsidR="00693866" w:rsidRPr="00526DE8">
        <w:rPr>
          <w:rFonts w:cstheme="minorHAnsi"/>
          <w:sz w:val="22"/>
          <w:szCs w:val="22"/>
        </w:rPr>
        <w:t>;</w:t>
      </w:r>
      <w:r w:rsidR="00764A89" w:rsidRPr="00526DE8">
        <w:rPr>
          <w:rFonts w:cstheme="minorHAnsi"/>
          <w:sz w:val="22"/>
          <w:szCs w:val="22"/>
        </w:rPr>
        <w:t xml:space="preserve"> y</w:t>
      </w:r>
      <w:r w:rsidR="00693866" w:rsidRPr="00526DE8">
        <w:rPr>
          <w:rFonts w:cstheme="minorHAnsi"/>
          <w:sz w:val="22"/>
          <w:szCs w:val="22"/>
        </w:rPr>
        <w:t>,</w:t>
      </w:r>
      <w:r w:rsidR="00764A89" w:rsidRPr="00526DE8">
        <w:rPr>
          <w:rFonts w:cstheme="minorHAnsi"/>
          <w:sz w:val="22"/>
          <w:szCs w:val="22"/>
        </w:rPr>
        <w:t xml:space="preserve"> dispone que: </w:t>
      </w:r>
      <w:r w:rsidR="00764A89" w:rsidRPr="00526DE8">
        <w:rPr>
          <w:rFonts w:cstheme="minorHAnsi"/>
          <w:i/>
          <w:sz w:val="22"/>
          <w:szCs w:val="22"/>
        </w:rPr>
        <w:t>“</w:t>
      </w:r>
      <w:r w:rsidR="008C639A" w:rsidRPr="00526DE8">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La estructura de deporte Barrial y Parroquial es la siguiente:</w:t>
      </w:r>
    </w:p>
    <w:p w14:paraId="163BE3EE"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a) Club Deportivo Básico y/o Barrial y Parroquial;</w:t>
      </w:r>
    </w:p>
    <w:p w14:paraId="12A3E93F"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b) Ligas Deportivas Barriales y Parroquiales;</w:t>
      </w:r>
    </w:p>
    <w:p w14:paraId="3537C9D0"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c) Federaciones Cantonales de Ligas Deportivas Barriales y Parroquiales;</w:t>
      </w:r>
    </w:p>
    <w:p w14:paraId="384605AF"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d) Federaciones Provinciales de Ligas Deportivas Barriales y Parroquiales;</w:t>
      </w:r>
    </w:p>
    <w:p w14:paraId="7154CB3C"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e) Federación Nacional de Ligas Deportivas Barriales y Parroquiales del Ecuador.</w:t>
      </w:r>
    </w:p>
    <w:p w14:paraId="5D05B3A2" w14:textId="77777777" w:rsidR="008C639A" w:rsidRPr="00526DE8" w:rsidRDefault="008C639A" w:rsidP="00D73209">
      <w:pPr>
        <w:spacing w:after="0" w:line="276" w:lineRule="auto"/>
        <w:ind w:left="1416"/>
        <w:jc w:val="both"/>
        <w:rPr>
          <w:rFonts w:asciiTheme="minorHAnsi" w:hAnsiTheme="minorHAnsi" w:cstheme="minorHAnsi"/>
          <w:i/>
        </w:rPr>
      </w:pPr>
      <w:r w:rsidRPr="00526DE8">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526DE8">
        <w:rPr>
          <w:rFonts w:asciiTheme="minorHAnsi" w:hAnsiTheme="minorHAnsi" w:cstheme="minorHAnsi"/>
          <w:i/>
        </w:rPr>
        <w:t xml:space="preserve"> de Ligas parroquiales rurales”</w:t>
      </w:r>
      <w:r w:rsidR="00C27AFC" w:rsidRPr="00526DE8">
        <w:rPr>
          <w:rFonts w:asciiTheme="minorHAnsi" w:hAnsiTheme="minorHAnsi" w:cstheme="minorHAnsi"/>
          <w:i/>
        </w:rPr>
        <w:t>.</w:t>
      </w:r>
    </w:p>
    <w:p w14:paraId="4682FD48" w14:textId="4623C50A" w:rsidR="008C639A" w:rsidRPr="00526DE8" w:rsidRDefault="008C639A" w:rsidP="00F176E9">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140 </w:t>
      </w:r>
      <w:r w:rsidR="00764A89" w:rsidRPr="00526DE8">
        <w:rPr>
          <w:rFonts w:cstheme="minorHAnsi"/>
          <w:sz w:val="22"/>
          <w:szCs w:val="22"/>
        </w:rPr>
        <w:t>dispone</w:t>
      </w:r>
      <w:r w:rsidR="00283F8A" w:rsidRPr="00526DE8">
        <w:rPr>
          <w:rFonts w:cstheme="minorHAnsi"/>
          <w:sz w:val="22"/>
          <w:szCs w:val="22"/>
        </w:rPr>
        <w:t xml:space="preserve"> que</w:t>
      </w:r>
      <w:r w:rsidRPr="00526DE8">
        <w:rPr>
          <w:rFonts w:cstheme="minorHAnsi"/>
          <w:sz w:val="22"/>
          <w:szCs w:val="22"/>
        </w:rPr>
        <w:t xml:space="preserve">: </w:t>
      </w:r>
      <w:r w:rsidRPr="00526DE8">
        <w:rPr>
          <w:rFonts w:cstheme="minorHAnsi"/>
          <w:i/>
          <w:sz w:val="22"/>
          <w:szCs w:val="22"/>
        </w:rPr>
        <w:t xml:space="preserve">“Será de propiedad pública e imprescriptible, toda la infraestructura construida con fondos públicos, debiendo mantenerse dicha propiedad a favor de las instituciones que las financien. Podrá entregarse a privados, la administración </w:t>
      </w:r>
      <w:r w:rsidRPr="00526DE8">
        <w:rPr>
          <w:rFonts w:cstheme="minorHAnsi"/>
          <w:i/>
          <w:sz w:val="22"/>
          <w:szCs w:val="22"/>
        </w:rPr>
        <w:lastRenderedPageBreak/>
        <w:t>de la infraestructura deportiva, siempre que la misma cumpla c</w:t>
      </w:r>
      <w:r w:rsidR="00764A89" w:rsidRPr="00526DE8">
        <w:rPr>
          <w:rFonts w:cstheme="minorHAnsi"/>
          <w:i/>
          <w:sz w:val="22"/>
          <w:szCs w:val="22"/>
        </w:rPr>
        <w:t>on su función social y pública</w:t>
      </w:r>
      <w:r w:rsidR="0058137A" w:rsidRPr="00526DE8">
        <w:rPr>
          <w:rFonts w:cstheme="minorHAnsi"/>
          <w:i/>
          <w:sz w:val="22"/>
          <w:szCs w:val="22"/>
        </w:rPr>
        <w:t>.</w:t>
      </w:r>
      <w:r w:rsidR="00764A89" w:rsidRPr="00526DE8">
        <w:rPr>
          <w:rFonts w:cstheme="minorHAnsi"/>
          <w:i/>
          <w:sz w:val="22"/>
          <w:szCs w:val="22"/>
        </w:rPr>
        <w:t>”</w:t>
      </w:r>
    </w:p>
    <w:p w14:paraId="2A3B970A" w14:textId="77777777" w:rsidR="00C27AFC" w:rsidRPr="00526DE8" w:rsidRDefault="00C27AFC" w:rsidP="001771C8">
      <w:pPr>
        <w:pStyle w:val="Prrafodelista"/>
        <w:spacing w:before="240" w:line="276" w:lineRule="auto"/>
        <w:jc w:val="both"/>
        <w:rPr>
          <w:rFonts w:cstheme="minorHAnsi"/>
          <w:sz w:val="22"/>
          <w:szCs w:val="22"/>
        </w:rPr>
      </w:pPr>
    </w:p>
    <w:p w14:paraId="4B1E12FB" w14:textId="743875AE" w:rsidR="00C76CD2" w:rsidRPr="00526DE8" w:rsidRDefault="008C639A" w:rsidP="00F176E9">
      <w:pPr>
        <w:pStyle w:val="Prrafodelista"/>
        <w:numPr>
          <w:ilvl w:val="0"/>
          <w:numId w:val="4"/>
        </w:numPr>
        <w:spacing w:before="240" w:line="276" w:lineRule="auto"/>
        <w:jc w:val="both"/>
        <w:rPr>
          <w:rFonts w:cstheme="minorHAnsi"/>
          <w:sz w:val="22"/>
          <w:szCs w:val="22"/>
        </w:rPr>
      </w:pPr>
      <w:r w:rsidRPr="00526DE8">
        <w:rPr>
          <w:rFonts w:cstheme="minorHAnsi"/>
          <w:sz w:val="22"/>
          <w:szCs w:val="22"/>
        </w:rPr>
        <w:t>El artículo 144 establece</w:t>
      </w:r>
      <w:r w:rsidR="00283F8A" w:rsidRPr="00526DE8">
        <w:rPr>
          <w:rFonts w:cstheme="minorHAnsi"/>
          <w:sz w:val="22"/>
          <w:szCs w:val="22"/>
        </w:rPr>
        <w:t xml:space="preserve"> que</w:t>
      </w:r>
      <w:r w:rsidRPr="00526DE8">
        <w:rPr>
          <w:rFonts w:cstheme="minorHAnsi"/>
          <w:sz w:val="22"/>
          <w:szCs w:val="22"/>
        </w:rPr>
        <w:t xml:space="preserve">: </w:t>
      </w:r>
      <w:r w:rsidRPr="00526DE8">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526DE8">
        <w:rPr>
          <w:rFonts w:cstheme="minorHAnsi"/>
          <w:i/>
          <w:sz w:val="22"/>
          <w:szCs w:val="22"/>
        </w:rPr>
        <w:t>to uso y destino de las mismas</w:t>
      </w:r>
      <w:r w:rsidR="00693866" w:rsidRPr="00526DE8">
        <w:rPr>
          <w:rFonts w:cstheme="minorHAnsi"/>
          <w:i/>
          <w:sz w:val="22"/>
          <w:szCs w:val="22"/>
        </w:rPr>
        <w:t>.</w:t>
      </w:r>
      <w:r w:rsidR="00764A89" w:rsidRPr="00526DE8">
        <w:rPr>
          <w:rFonts w:cstheme="minorHAnsi"/>
          <w:i/>
          <w:sz w:val="22"/>
          <w:szCs w:val="22"/>
        </w:rPr>
        <w:t>”</w:t>
      </w:r>
    </w:p>
    <w:p w14:paraId="5BCAF170" w14:textId="77777777" w:rsidR="00C76CD2" w:rsidRPr="00526DE8" w:rsidRDefault="00C76CD2" w:rsidP="001771C8">
      <w:pPr>
        <w:pStyle w:val="Prrafodelista"/>
        <w:spacing w:before="240" w:line="276" w:lineRule="auto"/>
        <w:rPr>
          <w:rFonts w:cstheme="minorHAnsi"/>
          <w:sz w:val="22"/>
          <w:szCs w:val="22"/>
        </w:rPr>
      </w:pPr>
    </w:p>
    <w:p w14:paraId="103DBF54" w14:textId="71784D9F" w:rsidR="00FB20F7" w:rsidRPr="00526DE8" w:rsidRDefault="008C639A" w:rsidP="00F176E9">
      <w:pPr>
        <w:pStyle w:val="Prrafodelista"/>
        <w:numPr>
          <w:ilvl w:val="0"/>
          <w:numId w:val="4"/>
        </w:numPr>
        <w:spacing w:before="240" w:line="276" w:lineRule="auto"/>
        <w:jc w:val="both"/>
        <w:rPr>
          <w:rFonts w:cstheme="minorHAnsi"/>
          <w:sz w:val="22"/>
          <w:szCs w:val="22"/>
        </w:rPr>
      </w:pPr>
      <w:r w:rsidRPr="00526DE8">
        <w:rPr>
          <w:rFonts w:cstheme="minorHAnsi"/>
          <w:sz w:val="22"/>
          <w:szCs w:val="22"/>
        </w:rPr>
        <w:t xml:space="preserve">El artículo 146 </w:t>
      </w:r>
      <w:r w:rsidR="00764A89" w:rsidRPr="00526DE8">
        <w:rPr>
          <w:rFonts w:cstheme="minorHAnsi"/>
          <w:sz w:val="22"/>
          <w:szCs w:val="22"/>
        </w:rPr>
        <w:t>manda</w:t>
      </w:r>
      <w:r w:rsidR="00283F8A" w:rsidRPr="00526DE8">
        <w:rPr>
          <w:rFonts w:cstheme="minorHAnsi"/>
          <w:sz w:val="22"/>
          <w:szCs w:val="22"/>
        </w:rPr>
        <w:t xml:space="preserve"> que</w:t>
      </w:r>
      <w:r w:rsidRPr="00526DE8">
        <w:rPr>
          <w:rFonts w:cstheme="minorHAnsi"/>
          <w:sz w:val="22"/>
          <w:szCs w:val="22"/>
        </w:rPr>
        <w:t xml:space="preserve">: </w:t>
      </w:r>
      <w:r w:rsidRPr="00526DE8">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526DE8">
        <w:rPr>
          <w:rFonts w:cstheme="minorHAnsi"/>
          <w:i/>
          <w:sz w:val="22"/>
          <w:szCs w:val="22"/>
        </w:rPr>
        <w:t>ambiental (…)</w:t>
      </w:r>
      <w:r w:rsidR="00693866" w:rsidRPr="00526DE8">
        <w:rPr>
          <w:rFonts w:cstheme="minorHAnsi"/>
          <w:i/>
          <w:sz w:val="22"/>
          <w:szCs w:val="22"/>
        </w:rPr>
        <w:t>.</w:t>
      </w:r>
      <w:r w:rsidR="006C36CA" w:rsidRPr="00526DE8">
        <w:rPr>
          <w:rFonts w:cstheme="minorHAnsi"/>
          <w:i/>
          <w:sz w:val="22"/>
          <w:szCs w:val="22"/>
        </w:rPr>
        <w:t>”</w:t>
      </w:r>
    </w:p>
    <w:p w14:paraId="2BE1C68B" w14:textId="16B35E70" w:rsidR="00FB20F7" w:rsidRPr="00526DE8" w:rsidRDefault="00FB20F7" w:rsidP="001771C8">
      <w:pPr>
        <w:spacing w:before="240" w:line="276" w:lineRule="auto"/>
        <w:jc w:val="both"/>
        <w:rPr>
          <w:rFonts w:asciiTheme="minorHAnsi" w:hAnsiTheme="minorHAnsi" w:cstheme="minorHAnsi"/>
          <w:b/>
          <w:bCs/>
          <w:lang w:eastAsia="es-ES"/>
        </w:rPr>
      </w:pPr>
      <w:r w:rsidRPr="00526DE8">
        <w:rPr>
          <w:rFonts w:asciiTheme="minorHAnsi" w:hAnsiTheme="minorHAnsi" w:cstheme="minorHAnsi"/>
          <w:b/>
          <w:bCs/>
          <w:lang w:eastAsia="es-ES"/>
        </w:rPr>
        <w:t>C</w:t>
      </w:r>
      <w:r w:rsidR="001E5774" w:rsidRPr="00526DE8">
        <w:rPr>
          <w:rFonts w:asciiTheme="minorHAnsi" w:hAnsiTheme="minorHAnsi" w:cstheme="minorHAnsi"/>
          <w:b/>
          <w:bCs/>
          <w:lang w:eastAsia="es-ES"/>
        </w:rPr>
        <w:t>Ó</w:t>
      </w:r>
      <w:r w:rsidRPr="00526DE8">
        <w:rPr>
          <w:rFonts w:asciiTheme="minorHAnsi" w:hAnsiTheme="minorHAnsi" w:cstheme="minorHAnsi"/>
          <w:b/>
          <w:bCs/>
          <w:lang w:eastAsia="es-ES"/>
        </w:rPr>
        <w:t xml:space="preserve">DIGO MUNICIPAL PARA EL </w:t>
      </w:r>
      <w:r w:rsidRPr="00526DE8">
        <w:rPr>
          <w:rFonts w:asciiTheme="minorHAnsi" w:hAnsiTheme="minorHAnsi" w:cstheme="minorHAnsi"/>
          <w:b/>
          <w:lang w:val="es-ES_tradnl" w:eastAsia="en-US"/>
        </w:rPr>
        <w:t>DISTRITO</w:t>
      </w:r>
      <w:r w:rsidRPr="00526DE8">
        <w:rPr>
          <w:rFonts w:asciiTheme="minorHAnsi" w:hAnsiTheme="minorHAnsi" w:cstheme="minorHAnsi"/>
          <w:b/>
          <w:bCs/>
          <w:lang w:eastAsia="es-ES"/>
        </w:rPr>
        <w:t xml:space="preserve"> METROPOLITANO DE QUITO</w:t>
      </w:r>
    </w:p>
    <w:p w14:paraId="0F8A91D9" w14:textId="42B72297" w:rsidR="00FB20F7" w:rsidRPr="00526DE8" w:rsidRDefault="00B57CCB" w:rsidP="00F176E9">
      <w:pPr>
        <w:pStyle w:val="Prrafodelista"/>
        <w:numPr>
          <w:ilvl w:val="0"/>
          <w:numId w:val="14"/>
        </w:numPr>
        <w:spacing w:before="240" w:line="276" w:lineRule="auto"/>
        <w:jc w:val="both"/>
        <w:rPr>
          <w:rFonts w:cstheme="minorHAnsi"/>
          <w:bCs/>
          <w:i/>
          <w:sz w:val="22"/>
          <w:szCs w:val="22"/>
          <w:lang w:eastAsia="es-ES"/>
        </w:rPr>
      </w:pPr>
      <w:r w:rsidRPr="00526DE8">
        <w:rPr>
          <w:rFonts w:cstheme="minorHAnsi"/>
          <w:sz w:val="22"/>
          <w:szCs w:val="22"/>
        </w:rPr>
        <w:t>El</w:t>
      </w:r>
      <w:r w:rsidRPr="00526DE8">
        <w:rPr>
          <w:rFonts w:cstheme="minorHAnsi"/>
          <w:bCs/>
          <w:sz w:val="22"/>
          <w:szCs w:val="22"/>
          <w:lang w:eastAsia="es-ES"/>
        </w:rPr>
        <w:t xml:space="preserve"> </w:t>
      </w:r>
      <w:r w:rsidR="006C36CA" w:rsidRPr="00526DE8">
        <w:rPr>
          <w:rFonts w:cstheme="minorHAnsi"/>
          <w:bCs/>
          <w:sz w:val="22"/>
          <w:szCs w:val="22"/>
          <w:lang w:eastAsia="es-ES"/>
        </w:rPr>
        <w:t>a</w:t>
      </w:r>
      <w:r w:rsidRPr="00526DE8">
        <w:rPr>
          <w:rFonts w:cstheme="minorHAnsi"/>
          <w:bCs/>
          <w:sz w:val="22"/>
          <w:szCs w:val="22"/>
          <w:lang w:eastAsia="es-ES"/>
        </w:rPr>
        <w:t>rtículo</w:t>
      </w:r>
      <w:r w:rsidR="00BB04CA" w:rsidRPr="00526DE8">
        <w:rPr>
          <w:rFonts w:cstheme="minorHAnsi"/>
          <w:bCs/>
          <w:sz w:val="22"/>
          <w:szCs w:val="22"/>
          <w:lang w:eastAsia="es-ES"/>
        </w:rPr>
        <w:t xml:space="preserve"> 3531</w:t>
      </w:r>
      <w:r w:rsidR="006C36CA" w:rsidRPr="00526DE8">
        <w:rPr>
          <w:rFonts w:cstheme="minorHAnsi"/>
          <w:bCs/>
          <w:sz w:val="22"/>
          <w:szCs w:val="22"/>
          <w:lang w:eastAsia="es-ES"/>
        </w:rPr>
        <w:t xml:space="preserve"> señala</w:t>
      </w:r>
      <w:r w:rsidR="00283F8A" w:rsidRPr="00526DE8">
        <w:rPr>
          <w:rFonts w:cstheme="minorHAnsi"/>
          <w:bCs/>
          <w:sz w:val="22"/>
          <w:szCs w:val="22"/>
          <w:lang w:eastAsia="es-ES"/>
        </w:rPr>
        <w:t xml:space="preserve"> que</w:t>
      </w:r>
      <w:r w:rsidR="006C36CA" w:rsidRPr="00526DE8">
        <w:rPr>
          <w:rFonts w:cstheme="minorHAnsi"/>
          <w:bCs/>
          <w:sz w:val="22"/>
          <w:szCs w:val="22"/>
          <w:lang w:eastAsia="es-ES"/>
        </w:rPr>
        <w:t>:</w:t>
      </w:r>
      <w:r w:rsidR="00BB04CA" w:rsidRPr="00526DE8">
        <w:rPr>
          <w:rFonts w:cstheme="minorHAnsi"/>
          <w:bCs/>
          <w:sz w:val="22"/>
          <w:szCs w:val="22"/>
          <w:lang w:eastAsia="es-ES"/>
        </w:rPr>
        <w:t xml:space="preserve"> </w:t>
      </w:r>
      <w:r w:rsidR="00BB04CA" w:rsidRPr="00526DE8">
        <w:rPr>
          <w:rFonts w:cstheme="minorHAnsi"/>
          <w:bCs/>
          <w:i/>
          <w:sz w:val="22"/>
          <w:szCs w:val="22"/>
          <w:lang w:eastAsia="es-ES"/>
        </w:rPr>
        <w:t>“</w:t>
      </w:r>
      <w:r w:rsidR="00FB20F7" w:rsidRPr="00526DE8">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526DE8">
        <w:rPr>
          <w:rFonts w:cstheme="minorHAnsi"/>
          <w:bCs/>
          <w:i/>
          <w:sz w:val="22"/>
          <w:szCs w:val="22"/>
          <w:lang w:eastAsia="es-ES"/>
        </w:rPr>
        <w:t>”</w:t>
      </w:r>
      <w:r w:rsidR="00FB20F7" w:rsidRPr="00526DE8">
        <w:rPr>
          <w:rFonts w:cstheme="minorHAnsi"/>
          <w:bCs/>
          <w:i/>
          <w:sz w:val="22"/>
          <w:szCs w:val="22"/>
          <w:lang w:eastAsia="es-ES"/>
        </w:rPr>
        <w:t xml:space="preserve">. </w:t>
      </w:r>
    </w:p>
    <w:p w14:paraId="5209F305" w14:textId="77777777" w:rsidR="00FB20F7" w:rsidRPr="00526DE8" w:rsidRDefault="00FB20F7" w:rsidP="001771C8">
      <w:pPr>
        <w:pStyle w:val="Prrafodelista"/>
        <w:spacing w:before="240" w:line="276" w:lineRule="auto"/>
        <w:jc w:val="both"/>
        <w:rPr>
          <w:rFonts w:cstheme="minorHAnsi"/>
          <w:b/>
          <w:bCs/>
          <w:i/>
          <w:sz w:val="22"/>
          <w:szCs w:val="22"/>
          <w:lang w:eastAsia="es-ES"/>
        </w:rPr>
      </w:pPr>
    </w:p>
    <w:p w14:paraId="62BCE1B4" w14:textId="471BDB1B" w:rsidR="00FB20F7" w:rsidRPr="00526DE8" w:rsidRDefault="00B57CCB" w:rsidP="00F176E9">
      <w:pPr>
        <w:pStyle w:val="Prrafodelista"/>
        <w:numPr>
          <w:ilvl w:val="0"/>
          <w:numId w:val="14"/>
        </w:numPr>
        <w:spacing w:before="240" w:line="276" w:lineRule="auto"/>
        <w:jc w:val="both"/>
        <w:rPr>
          <w:rFonts w:cstheme="minorHAnsi"/>
          <w:bCs/>
          <w:i/>
          <w:sz w:val="22"/>
          <w:szCs w:val="22"/>
          <w:lang w:eastAsia="es-ES"/>
        </w:rPr>
      </w:pPr>
      <w:r w:rsidRPr="00526DE8">
        <w:rPr>
          <w:rFonts w:cstheme="minorHAnsi"/>
          <w:sz w:val="22"/>
          <w:szCs w:val="22"/>
        </w:rPr>
        <w:t>El</w:t>
      </w:r>
      <w:r w:rsidRPr="00526DE8">
        <w:rPr>
          <w:rFonts w:cstheme="minorHAnsi"/>
          <w:bCs/>
          <w:sz w:val="22"/>
          <w:szCs w:val="22"/>
          <w:lang w:eastAsia="es-ES"/>
        </w:rPr>
        <w:t xml:space="preserve"> </w:t>
      </w:r>
      <w:r w:rsidR="006C36CA" w:rsidRPr="00526DE8">
        <w:rPr>
          <w:rFonts w:cstheme="minorHAnsi"/>
          <w:bCs/>
          <w:sz w:val="22"/>
          <w:szCs w:val="22"/>
          <w:lang w:eastAsia="es-ES"/>
        </w:rPr>
        <w:t>a</w:t>
      </w:r>
      <w:r w:rsidR="00FB20F7" w:rsidRPr="00526DE8">
        <w:rPr>
          <w:rFonts w:cstheme="minorHAnsi"/>
          <w:bCs/>
          <w:sz w:val="22"/>
          <w:szCs w:val="22"/>
          <w:lang w:eastAsia="es-ES"/>
        </w:rPr>
        <w:t>rtículo 3532</w:t>
      </w:r>
      <w:r w:rsidR="006C36CA" w:rsidRPr="00526DE8">
        <w:rPr>
          <w:rFonts w:cstheme="minorHAnsi"/>
          <w:bCs/>
          <w:sz w:val="22"/>
          <w:szCs w:val="22"/>
          <w:lang w:eastAsia="es-ES"/>
        </w:rPr>
        <w:t xml:space="preserve"> determina</w:t>
      </w:r>
      <w:r w:rsidR="00283F8A" w:rsidRPr="00526DE8">
        <w:rPr>
          <w:rFonts w:cstheme="minorHAnsi"/>
          <w:bCs/>
          <w:sz w:val="22"/>
          <w:szCs w:val="22"/>
          <w:lang w:eastAsia="es-ES"/>
        </w:rPr>
        <w:t xml:space="preserve"> que</w:t>
      </w:r>
      <w:r w:rsidR="006C36CA" w:rsidRPr="00526DE8">
        <w:rPr>
          <w:rFonts w:cstheme="minorHAnsi"/>
          <w:bCs/>
          <w:sz w:val="22"/>
          <w:szCs w:val="22"/>
          <w:lang w:eastAsia="es-ES"/>
        </w:rPr>
        <w:t xml:space="preserve">: </w:t>
      </w:r>
      <w:r w:rsidR="00BB04CA" w:rsidRPr="00526DE8">
        <w:rPr>
          <w:rFonts w:cstheme="minorHAnsi"/>
          <w:bCs/>
          <w:i/>
          <w:sz w:val="22"/>
          <w:szCs w:val="22"/>
          <w:lang w:eastAsia="es-ES"/>
        </w:rPr>
        <w:t>“</w:t>
      </w:r>
      <w:r w:rsidR="00FB20F7" w:rsidRPr="00526DE8">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526DE8">
        <w:rPr>
          <w:rFonts w:cstheme="minorHAnsi"/>
          <w:bCs/>
          <w:i/>
          <w:sz w:val="22"/>
          <w:szCs w:val="22"/>
          <w:lang w:eastAsia="es-ES"/>
        </w:rPr>
        <w:t>”</w:t>
      </w:r>
      <w:r w:rsidR="00FB20F7" w:rsidRPr="00526DE8">
        <w:rPr>
          <w:rFonts w:cstheme="minorHAnsi"/>
          <w:bCs/>
          <w:i/>
          <w:sz w:val="22"/>
          <w:szCs w:val="22"/>
          <w:lang w:eastAsia="es-ES"/>
        </w:rPr>
        <w:t>.</w:t>
      </w:r>
    </w:p>
    <w:p w14:paraId="032B9CE6" w14:textId="77777777" w:rsidR="00FB20F7" w:rsidRPr="00526DE8" w:rsidRDefault="00FB20F7" w:rsidP="001771C8">
      <w:pPr>
        <w:pStyle w:val="Prrafodelista"/>
        <w:spacing w:before="240" w:line="276" w:lineRule="auto"/>
        <w:jc w:val="both"/>
        <w:rPr>
          <w:rFonts w:cstheme="minorHAnsi"/>
          <w:bCs/>
          <w:i/>
          <w:sz w:val="22"/>
          <w:szCs w:val="22"/>
          <w:lang w:eastAsia="es-ES"/>
        </w:rPr>
      </w:pPr>
    </w:p>
    <w:p w14:paraId="48407333" w14:textId="1B5863C8" w:rsidR="001E5774" w:rsidRPr="00526DE8" w:rsidRDefault="00B57CCB" w:rsidP="00F176E9">
      <w:pPr>
        <w:pStyle w:val="Prrafodelista"/>
        <w:numPr>
          <w:ilvl w:val="0"/>
          <w:numId w:val="14"/>
        </w:numPr>
        <w:spacing w:before="240" w:line="276" w:lineRule="auto"/>
        <w:jc w:val="both"/>
        <w:rPr>
          <w:rFonts w:cstheme="minorHAnsi"/>
          <w:bCs/>
          <w:i/>
          <w:sz w:val="22"/>
          <w:szCs w:val="22"/>
          <w:lang w:val="es-ES" w:eastAsia="es-ES"/>
        </w:rPr>
      </w:pPr>
      <w:r w:rsidRPr="00526DE8">
        <w:rPr>
          <w:rFonts w:cstheme="minorHAnsi"/>
          <w:sz w:val="22"/>
          <w:szCs w:val="22"/>
        </w:rPr>
        <w:t>El</w:t>
      </w:r>
      <w:r w:rsidRPr="00526DE8">
        <w:rPr>
          <w:rFonts w:cstheme="minorHAnsi"/>
          <w:bCs/>
          <w:sz w:val="22"/>
          <w:szCs w:val="22"/>
          <w:lang w:val="es-ES" w:eastAsia="es-ES"/>
        </w:rPr>
        <w:t xml:space="preserve"> </w:t>
      </w:r>
      <w:r w:rsidR="006C36CA" w:rsidRPr="00526DE8">
        <w:rPr>
          <w:rFonts w:cstheme="minorHAnsi"/>
          <w:bCs/>
          <w:sz w:val="22"/>
          <w:szCs w:val="22"/>
          <w:lang w:val="es-ES" w:eastAsia="es-ES"/>
        </w:rPr>
        <w:t>a</w:t>
      </w:r>
      <w:r w:rsidR="00BB04CA" w:rsidRPr="00526DE8">
        <w:rPr>
          <w:rFonts w:cstheme="minorHAnsi"/>
          <w:bCs/>
          <w:sz w:val="22"/>
          <w:szCs w:val="22"/>
          <w:lang w:val="es-ES" w:eastAsia="es-ES"/>
        </w:rPr>
        <w:t>rtículo 3535</w:t>
      </w:r>
      <w:r w:rsidR="006C36CA" w:rsidRPr="00526DE8">
        <w:rPr>
          <w:rFonts w:cstheme="minorHAnsi"/>
          <w:bCs/>
          <w:sz w:val="22"/>
          <w:szCs w:val="22"/>
          <w:lang w:val="es-ES" w:eastAsia="es-ES"/>
        </w:rPr>
        <w:t xml:space="preserve"> dispone</w:t>
      </w:r>
      <w:r w:rsidR="00BD2736" w:rsidRPr="00526DE8">
        <w:rPr>
          <w:rFonts w:cstheme="minorHAnsi"/>
          <w:bCs/>
          <w:sz w:val="22"/>
          <w:szCs w:val="22"/>
          <w:lang w:val="es-ES" w:eastAsia="es-ES"/>
        </w:rPr>
        <w:t xml:space="preserve"> que</w:t>
      </w:r>
      <w:r w:rsidR="006C36CA" w:rsidRPr="00526DE8">
        <w:rPr>
          <w:rFonts w:cstheme="minorHAnsi"/>
          <w:bCs/>
          <w:sz w:val="22"/>
          <w:szCs w:val="22"/>
          <w:lang w:val="es-ES" w:eastAsia="es-ES"/>
        </w:rPr>
        <w:t xml:space="preserve">: </w:t>
      </w:r>
      <w:r w:rsidRPr="00526DE8">
        <w:rPr>
          <w:rFonts w:cstheme="minorHAnsi"/>
          <w:bCs/>
          <w:i/>
          <w:sz w:val="22"/>
          <w:szCs w:val="22"/>
          <w:lang w:val="es-ES" w:eastAsia="es-ES"/>
        </w:rPr>
        <w:t>“</w:t>
      </w:r>
      <w:r w:rsidR="00FB20F7" w:rsidRPr="00526DE8">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526DE8">
        <w:rPr>
          <w:rFonts w:cstheme="minorHAnsi"/>
          <w:bCs/>
          <w:i/>
          <w:sz w:val="22"/>
          <w:szCs w:val="22"/>
          <w:lang w:val="es-ES" w:eastAsia="es-ES"/>
        </w:rPr>
        <w:t>”</w:t>
      </w:r>
      <w:r w:rsidR="00FB20F7" w:rsidRPr="00526DE8">
        <w:rPr>
          <w:rFonts w:cstheme="minorHAnsi"/>
          <w:bCs/>
          <w:i/>
          <w:sz w:val="22"/>
          <w:szCs w:val="22"/>
          <w:lang w:val="es-ES" w:eastAsia="es-ES"/>
        </w:rPr>
        <w:t xml:space="preserve">. </w:t>
      </w:r>
    </w:p>
    <w:p w14:paraId="54F340FA" w14:textId="77777777" w:rsidR="001E5774" w:rsidRPr="00526DE8" w:rsidRDefault="001E5774" w:rsidP="006C53F1">
      <w:pPr>
        <w:pStyle w:val="Prrafodelista"/>
        <w:rPr>
          <w:rFonts w:cstheme="minorHAnsi"/>
          <w:bCs/>
          <w:i/>
          <w:sz w:val="22"/>
          <w:szCs w:val="22"/>
          <w:lang w:val="es-ES" w:eastAsia="es-ES"/>
        </w:rPr>
      </w:pPr>
    </w:p>
    <w:p w14:paraId="28F8B112" w14:textId="77777777" w:rsidR="001E5774" w:rsidRPr="00526DE8" w:rsidRDefault="001E5774" w:rsidP="006C53F1">
      <w:pPr>
        <w:pStyle w:val="Prrafodelista"/>
        <w:spacing w:before="240" w:line="276" w:lineRule="auto"/>
        <w:jc w:val="both"/>
        <w:rPr>
          <w:rFonts w:cstheme="minorHAnsi"/>
          <w:bCs/>
          <w:i/>
          <w:sz w:val="22"/>
          <w:szCs w:val="22"/>
          <w:lang w:val="es-ES" w:eastAsia="es-ES"/>
        </w:rPr>
      </w:pPr>
    </w:p>
    <w:p w14:paraId="74ECBA9D" w14:textId="3948678C" w:rsidR="007A21CC" w:rsidRPr="00526DE8" w:rsidRDefault="005E0FDF" w:rsidP="00F176E9">
      <w:pPr>
        <w:pStyle w:val="Prrafodelista"/>
        <w:numPr>
          <w:ilvl w:val="0"/>
          <w:numId w:val="14"/>
        </w:numPr>
        <w:spacing w:before="240" w:line="276" w:lineRule="auto"/>
        <w:jc w:val="both"/>
        <w:rPr>
          <w:rFonts w:cstheme="minorHAnsi"/>
          <w:i/>
          <w:sz w:val="22"/>
          <w:szCs w:val="22"/>
          <w:lang w:val="es-EC"/>
        </w:rPr>
      </w:pPr>
      <w:r w:rsidRPr="00526DE8">
        <w:rPr>
          <w:rFonts w:cstheme="minorHAnsi"/>
          <w:bCs/>
          <w:sz w:val="22"/>
          <w:szCs w:val="22"/>
          <w:lang w:val="es-ES" w:eastAsia="es-ES"/>
        </w:rPr>
        <w:t>E</w:t>
      </w:r>
      <w:r w:rsidR="00B57CCB" w:rsidRPr="00526DE8">
        <w:rPr>
          <w:rFonts w:cstheme="minorHAnsi"/>
          <w:sz w:val="22"/>
          <w:szCs w:val="22"/>
        </w:rPr>
        <w:t xml:space="preserve">l </w:t>
      </w:r>
      <w:r w:rsidR="00BA36B8" w:rsidRPr="00526DE8">
        <w:rPr>
          <w:rFonts w:cstheme="minorHAnsi"/>
          <w:sz w:val="22"/>
          <w:szCs w:val="22"/>
        </w:rPr>
        <w:t>inciso segundo</w:t>
      </w:r>
      <w:r w:rsidR="006C36CA" w:rsidRPr="00526DE8">
        <w:rPr>
          <w:rFonts w:cstheme="minorHAnsi"/>
          <w:sz w:val="22"/>
          <w:szCs w:val="22"/>
        </w:rPr>
        <w:t xml:space="preserve"> del a</w:t>
      </w:r>
      <w:r w:rsidR="00FB20F7" w:rsidRPr="00526DE8">
        <w:rPr>
          <w:rFonts w:cstheme="minorHAnsi"/>
          <w:sz w:val="22"/>
          <w:szCs w:val="22"/>
        </w:rPr>
        <w:t>rtículo 3538</w:t>
      </w:r>
      <w:r w:rsidR="006C36CA" w:rsidRPr="00526DE8">
        <w:rPr>
          <w:rFonts w:cstheme="minorHAnsi"/>
          <w:sz w:val="22"/>
          <w:szCs w:val="22"/>
        </w:rPr>
        <w:t xml:space="preserve"> </w:t>
      </w:r>
      <w:r w:rsidRPr="00526DE8">
        <w:rPr>
          <w:rFonts w:cstheme="minorHAnsi"/>
          <w:sz w:val="22"/>
          <w:szCs w:val="22"/>
        </w:rPr>
        <w:t xml:space="preserve">manda </w:t>
      </w:r>
      <w:r w:rsidR="00BD2736" w:rsidRPr="00526DE8">
        <w:rPr>
          <w:rFonts w:cstheme="minorHAnsi"/>
          <w:sz w:val="22"/>
          <w:szCs w:val="22"/>
        </w:rPr>
        <w:t>que</w:t>
      </w:r>
      <w:r w:rsidR="00BA36B8" w:rsidRPr="00526DE8">
        <w:rPr>
          <w:rFonts w:cstheme="minorHAnsi"/>
          <w:sz w:val="22"/>
          <w:szCs w:val="22"/>
        </w:rPr>
        <w:t>: “</w:t>
      </w:r>
      <w:r w:rsidR="00FB20F7" w:rsidRPr="00526DE8">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526DE8">
        <w:rPr>
          <w:rFonts w:cstheme="minorHAnsi"/>
          <w:i/>
          <w:sz w:val="22"/>
          <w:szCs w:val="22"/>
        </w:rPr>
        <w:t>”</w:t>
      </w:r>
      <w:r w:rsidR="00FB20F7" w:rsidRPr="00526DE8">
        <w:rPr>
          <w:rFonts w:cstheme="minorHAnsi"/>
          <w:i/>
          <w:sz w:val="22"/>
          <w:szCs w:val="22"/>
        </w:rPr>
        <w:t xml:space="preserve">. </w:t>
      </w:r>
    </w:p>
    <w:p w14:paraId="29B94911" w14:textId="77777777" w:rsidR="001E5774" w:rsidRPr="00526DE8" w:rsidRDefault="001E5774" w:rsidP="006C53F1">
      <w:pPr>
        <w:pStyle w:val="Prrafodelista"/>
        <w:spacing w:before="240" w:line="276" w:lineRule="auto"/>
        <w:jc w:val="both"/>
        <w:rPr>
          <w:rFonts w:cstheme="minorHAnsi"/>
          <w:i/>
          <w:sz w:val="22"/>
          <w:szCs w:val="22"/>
          <w:lang w:val="es-EC"/>
        </w:rPr>
      </w:pPr>
    </w:p>
    <w:p w14:paraId="23199101" w14:textId="2C2DA166" w:rsidR="00D73209" w:rsidRPr="00055074" w:rsidRDefault="005609E7" w:rsidP="00F176E9">
      <w:pPr>
        <w:pStyle w:val="Prrafodelista"/>
        <w:numPr>
          <w:ilvl w:val="0"/>
          <w:numId w:val="14"/>
        </w:numPr>
        <w:spacing w:before="240" w:line="276" w:lineRule="auto"/>
        <w:jc w:val="both"/>
        <w:rPr>
          <w:rFonts w:cstheme="minorHAnsi"/>
          <w:i/>
          <w:sz w:val="22"/>
          <w:szCs w:val="22"/>
          <w:lang w:val="es-EC"/>
        </w:rPr>
      </w:pPr>
      <w:r w:rsidRPr="00526DE8">
        <w:rPr>
          <w:rFonts w:cstheme="minorHAnsi"/>
          <w:sz w:val="22"/>
          <w:szCs w:val="22"/>
        </w:rPr>
        <w:lastRenderedPageBreak/>
        <w:t xml:space="preserve">El artículo 3539 </w:t>
      </w:r>
      <w:r w:rsidR="005E0FDF" w:rsidRPr="00526DE8">
        <w:rPr>
          <w:rFonts w:cstheme="minorHAnsi"/>
          <w:sz w:val="22"/>
          <w:szCs w:val="22"/>
        </w:rPr>
        <w:t xml:space="preserve">establece </w:t>
      </w:r>
      <w:r w:rsidR="00BD2736" w:rsidRPr="00526DE8">
        <w:rPr>
          <w:rFonts w:cstheme="minorHAnsi"/>
          <w:sz w:val="22"/>
          <w:szCs w:val="22"/>
        </w:rPr>
        <w:t>que</w:t>
      </w:r>
      <w:r w:rsidRPr="00526DE8">
        <w:rPr>
          <w:rFonts w:cstheme="minorHAnsi"/>
          <w:sz w:val="22"/>
          <w:szCs w:val="22"/>
        </w:rPr>
        <w:t>: “</w:t>
      </w:r>
      <w:r w:rsidRPr="00526DE8">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1E5774" w:rsidRPr="00526DE8">
        <w:rPr>
          <w:rFonts w:cstheme="minorHAnsi"/>
          <w:i/>
          <w:sz w:val="22"/>
          <w:szCs w:val="22"/>
        </w:rPr>
        <w:t>.</w:t>
      </w:r>
    </w:p>
    <w:p w14:paraId="7719FE8D" w14:textId="77777777" w:rsidR="00055074" w:rsidRPr="00055074" w:rsidRDefault="00055074" w:rsidP="00055074">
      <w:pPr>
        <w:pStyle w:val="Prrafodelista"/>
        <w:rPr>
          <w:rFonts w:cstheme="minorHAnsi"/>
          <w:i/>
          <w:sz w:val="22"/>
          <w:szCs w:val="22"/>
          <w:lang w:val="es-EC"/>
        </w:rPr>
      </w:pPr>
    </w:p>
    <w:p w14:paraId="6D9584D8" w14:textId="77777777" w:rsidR="00055074" w:rsidRPr="00055074" w:rsidRDefault="00055074" w:rsidP="00055074">
      <w:pPr>
        <w:pStyle w:val="Prrafodelista"/>
        <w:spacing w:before="240" w:line="276" w:lineRule="auto"/>
        <w:jc w:val="both"/>
        <w:rPr>
          <w:rFonts w:cstheme="minorHAnsi"/>
          <w:i/>
          <w:sz w:val="22"/>
          <w:szCs w:val="22"/>
          <w:lang w:val="es-EC"/>
        </w:rPr>
      </w:pPr>
    </w:p>
    <w:p w14:paraId="20E77A25" w14:textId="2547E09C" w:rsidR="00FB20F7" w:rsidRPr="00526DE8" w:rsidRDefault="00B57CCB" w:rsidP="00F176E9">
      <w:pPr>
        <w:pStyle w:val="Prrafodelista"/>
        <w:numPr>
          <w:ilvl w:val="0"/>
          <w:numId w:val="14"/>
        </w:numPr>
        <w:spacing w:before="240" w:line="276" w:lineRule="auto"/>
        <w:jc w:val="both"/>
        <w:rPr>
          <w:rFonts w:cstheme="minorHAnsi"/>
          <w:bCs/>
          <w:sz w:val="22"/>
          <w:szCs w:val="22"/>
          <w:lang w:val="es-EC" w:eastAsia="es-ES"/>
        </w:rPr>
      </w:pPr>
      <w:r w:rsidRPr="00526DE8">
        <w:rPr>
          <w:rFonts w:cstheme="minorHAnsi"/>
          <w:sz w:val="22"/>
          <w:szCs w:val="22"/>
        </w:rPr>
        <w:t>El</w:t>
      </w:r>
      <w:r w:rsidRPr="00526DE8">
        <w:rPr>
          <w:rFonts w:cstheme="minorHAnsi"/>
          <w:bCs/>
          <w:sz w:val="22"/>
          <w:szCs w:val="22"/>
          <w:lang w:eastAsia="es-ES"/>
        </w:rPr>
        <w:t xml:space="preserve"> </w:t>
      </w:r>
      <w:r w:rsidR="006C36CA" w:rsidRPr="00526DE8">
        <w:rPr>
          <w:rFonts w:cstheme="minorHAnsi"/>
          <w:bCs/>
          <w:sz w:val="22"/>
          <w:szCs w:val="22"/>
          <w:lang w:eastAsia="es-ES"/>
        </w:rPr>
        <w:t>a</w:t>
      </w:r>
      <w:r w:rsidRPr="00526DE8">
        <w:rPr>
          <w:rFonts w:cstheme="minorHAnsi"/>
          <w:bCs/>
          <w:sz w:val="22"/>
          <w:szCs w:val="22"/>
          <w:lang w:eastAsia="es-ES"/>
        </w:rPr>
        <w:t>rtículo</w:t>
      </w:r>
      <w:r w:rsidR="006C36CA" w:rsidRPr="00526DE8">
        <w:rPr>
          <w:rFonts w:cstheme="minorHAnsi"/>
          <w:bCs/>
          <w:sz w:val="22"/>
          <w:szCs w:val="22"/>
          <w:lang w:eastAsia="es-ES"/>
        </w:rPr>
        <w:t xml:space="preserve"> 3546</w:t>
      </w:r>
      <w:r w:rsidRPr="00526DE8">
        <w:rPr>
          <w:rFonts w:cstheme="minorHAnsi"/>
          <w:bCs/>
          <w:sz w:val="22"/>
          <w:szCs w:val="22"/>
          <w:lang w:eastAsia="es-ES"/>
        </w:rPr>
        <w:t xml:space="preserve"> </w:t>
      </w:r>
      <w:r w:rsidR="006C36CA" w:rsidRPr="00526DE8">
        <w:rPr>
          <w:rFonts w:cstheme="minorHAnsi"/>
          <w:bCs/>
          <w:sz w:val="22"/>
          <w:szCs w:val="22"/>
          <w:lang w:eastAsia="es-ES"/>
        </w:rPr>
        <w:t>determina</w:t>
      </w:r>
      <w:r w:rsidR="00BD2736" w:rsidRPr="00526DE8">
        <w:rPr>
          <w:rFonts w:cstheme="minorHAnsi"/>
          <w:bCs/>
          <w:sz w:val="22"/>
          <w:szCs w:val="22"/>
          <w:lang w:eastAsia="es-ES"/>
        </w:rPr>
        <w:t xml:space="preserve"> que</w:t>
      </w:r>
      <w:r w:rsidR="006C36CA" w:rsidRPr="00526DE8">
        <w:rPr>
          <w:rFonts w:cstheme="minorHAnsi"/>
          <w:bCs/>
          <w:sz w:val="22"/>
          <w:szCs w:val="22"/>
          <w:lang w:eastAsia="es-ES"/>
        </w:rPr>
        <w:t xml:space="preserve">: </w:t>
      </w:r>
      <w:r w:rsidRPr="00526DE8">
        <w:rPr>
          <w:rFonts w:cstheme="minorHAnsi"/>
          <w:b/>
          <w:bCs/>
          <w:i/>
          <w:sz w:val="22"/>
          <w:szCs w:val="22"/>
          <w:lang w:eastAsia="es-ES"/>
        </w:rPr>
        <w:t>“</w:t>
      </w:r>
      <w:r w:rsidR="00FB20F7" w:rsidRPr="00526DE8">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526DE8">
        <w:rPr>
          <w:rFonts w:cstheme="minorHAnsi"/>
          <w:bCs/>
          <w:i/>
          <w:sz w:val="22"/>
          <w:szCs w:val="22"/>
          <w:lang w:eastAsia="es-ES"/>
        </w:rPr>
        <w:t>y obligaciones</w:t>
      </w:r>
      <w:r w:rsidR="00FB20F7" w:rsidRPr="00526DE8">
        <w:rPr>
          <w:rFonts w:cstheme="minorHAnsi"/>
          <w:bCs/>
          <w:i/>
          <w:sz w:val="22"/>
          <w:szCs w:val="22"/>
          <w:lang w:eastAsia="es-ES"/>
        </w:rPr>
        <w:t xml:space="preserve"> previstas en el presente Capítulo”</w:t>
      </w:r>
      <w:r w:rsidR="00FB20F7" w:rsidRPr="00526DE8">
        <w:rPr>
          <w:rFonts w:cstheme="minorHAnsi"/>
          <w:bCs/>
          <w:sz w:val="22"/>
          <w:szCs w:val="22"/>
          <w:lang w:eastAsia="es-ES"/>
        </w:rPr>
        <w:t>.</w:t>
      </w:r>
    </w:p>
    <w:p w14:paraId="6908BFB1" w14:textId="7DDEAFCC" w:rsidR="00FB20F7" w:rsidRPr="00526DE8" w:rsidRDefault="00FB20F7" w:rsidP="001771C8">
      <w:pPr>
        <w:spacing w:before="240" w:line="276" w:lineRule="auto"/>
        <w:jc w:val="both"/>
        <w:rPr>
          <w:rFonts w:asciiTheme="minorHAnsi" w:hAnsiTheme="minorHAnsi" w:cstheme="minorHAnsi"/>
          <w:bCs/>
          <w:lang w:eastAsia="es-ES"/>
        </w:rPr>
      </w:pPr>
      <w:r w:rsidRPr="00526DE8">
        <w:rPr>
          <w:rFonts w:asciiTheme="minorHAnsi" w:hAnsiTheme="minorHAnsi" w:cstheme="minorHAnsi"/>
          <w:b/>
          <w:bCs/>
          <w:lang w:eastAsia="es-ES"/>
        </w:rPr>
        <w:t>REGLAMENTO GENERAL PARA LA ADMINISTRACI</w:t>
      </w:r>
      <w:r w:rsidR="001E5774" w:rsidRPr="00526DE8">
        <w:rPr>
          <w:rFonts w:asciiTheme="minorHAnsi" w:hAnsiTheme="minorHAnsi" w:cstheme="minorHAnsi"/>
          <w:b/>
          <w:bCs/>
          <w:lang w:eastAsia="es-ES"/>
        </w:rPr>
        <w:t>Ó</w:t>
      </w:r>
      <w:r w:rsidRPr="00526DE8">
        <w:rPr>
          <w:rFonts w:asciiTheme="minorHAnsi" w:hAnsiTheme="minorHAnsi" w:cstheme="minorHAnsi"/>
          <w:b/>
          <w:bCs/>
          <w:lang w:eastAsia="es-ES"/>
        </w:rPr>
        <w:t>N, UTILIZACI</w:t>
      </w:r>
      <w:r w:rsidR="001E5774" w:rsidRPr="00526DE8">
        <w:rPr>
          <w:rFonts w:asciiTheme="minorHAnsi" w:hAnsiTheme="minorHAnsi" w:cstheme="minorHAnsi"/>
          <w:b/>
          <w:bCs/>
          <w:lang w:eastAsia="es-ES"/>
        </w:rPr>
        <w:t>Ó</w:t>
      </w:r>
      <w:r w:rsidRPr="00526DE8">
        <w:rPr>
          <w:rFonts w:asciiTheme="minorHAnsi" w:hAnsiTheme="minorHAnsi" w:cstheme="minorHAnsi"/>
          <w:b/>
          <w:bCs/>
          <w:lang w:eastAsia="es-ES"/>
        </w:rPr>
        <w:t>N, MANEJO Y CONTROL DE LOS BIENES E INVENTARIOS DEL SECTOR PÚBLICO</w:t>
      </w:r>
    </w:p>
    <w:p w14:paraId="0FAEE71C" w14:textId="48BC1736" w:rsidR="00FB20F7" w:rsidRPr="00526DE8" w:rsidRDefault="00FB20F7" w:rsidP="00F176E9">
      <w:pPr>
        <w:pStyle w:val="Prrafodelista"/>
        <w:numPr>
          <w:ilvl w:val="0"/>
          <w:numId w:val="10"/>
        </w:numPr>
        <w:spacing w:before="240" w:line="276" w:lineRule="auto"/>
        <w:jc w:val="both"/>
        <w:rPr>
          <w:rFonts w:cstheme="minorHAnsi"/>
          <w:bCs/>
          <w:i/>
          <w:iCs/>
          <w:sz w:val="22"/>
          <w:szCs w:val="22"/>
          <w:lang w:eastAsia="es-ES"/>
        </w:rPr>
      </w:pPr>
      <w:r w:rsidRPr="00526DE8">
        <w:rPr>
          <w:rFonts w:cstheme="minorHAnsi"/>
          <w:bCs/>
          <w:sz w:val="22"/>
          <w:szCs w:val="22"/>
          <w:lang w:eastAsia="es-ES"/>
        </w:rPr>
        <w:t>El artículo 7, indica</w:t>
      </w:r>
      <w:r w:rsidR="00BD2736" w:rsidRPr="00526DE8">
        <w:rPr>
          <w:rFonts w:cstheme="minorHAnsi"/>
          <w:bCs/>
          <w:sz w:val="22"/>
          <w:szCs w:val="22"/>
          <w:lang w:eastAsia="es-ES"/>
        </w:rPr>
        <w:t xml:space="preserve"> que</w:t>
      </w:r>
      <w:r w:rsidRPr="00526DE8">
        <w:rPr>
          <w:rFonts w:cstheme="minorHAnsi"/>
          <w:bCs/>
          <w:sz w:val="22"/>
          <w:szCs w:val="22"/>
          <w:lang w:eastAsia="es-ES"/>
        </w:rPr>
        <w:t xml:space="preserve">:  </w:t>
      </w:r>
      <w:r w:rsidR="00BA36B8" w:rsidRPr="00526DE8">
        <w:rPr>
          <w:rFonts w:cstheme="minorHAnsi"/>
          <w:bCs/>
          <w:sz w:val="22"/>
          <w:szCs w:val="22"/>
          <w:lang w:eastAsia="es-ES"/>
        </w:rPr>
        <w:t>“</w:t>
      </w:r>
      <w:r w:rsidRPr="00526DE8">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526DE8">
        <w:rPr>
          <w:rFonts w:cstheme="minorHAnsi"/>
          <w:bCs/>
          <w:i/>
          <w:iCs/>
          <w:sz w:val="22"/>
          <w:szCs w:val="22"/>
          <w:lang w:eastAsia="es-ES"/>
        </w:rPr>
        <w:t>”</w:t>
      </w:r>
      <w:r w:rsidRPr="00526DE8">
        <w:rPr>
          <w:rFonts w:cstheme="minorHAnsi"/>
          <w:bCs/>
          <w:i/>
          <w:iCs/>
          <w:sz w:val="22"/>
          <w:szCs w:val="22"/>
          <w:lang w:eastAsia="es-ES"/>
        </w:rPr>
        <w:t>.</w:t>
      </w:r>
    </w:p>
    <w:p w14:paraId="43E4CFAC" w14:textId="352DA301" w:rsidR="00FB20F7" w:rsidRDefault="00B57CCB" w:rsidP="001771C8">
      <w:pPr>
        <w:spacing w:before="240" w:line="276" w:lineRule="auto"/>
        <w:ind w:left="708"/>
        <w:jc w:val="both"/>
        <w:rPr>
          <w:rFonts w:asciiTheme="minorHAnsi" w:hAnsiTheme="minorHAnsi" w:cstheme="minorHAnsi"/>
          <w:bCs/>
          <w:i/>
          <w:iCs/>
          <w:lang w:eastAsia="es-ES"/>
        </w:rPr>
      </w:pPr>
      <w:r w:rsidRPr="00526DE8">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476F095" w14:textId="77777777" w:rsidR="00AE5DB3" w:rsidRPr="00AE5DB3" w:rsidRDefault="00AE5DB3" w:rsidP="00AE5DB3">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t>RESOLUCIÓN DE ALCALDÍA NO. 009, DE 23 DE AGOSTO DE 2013</w:t>
      </w:r>
    </w:p>
    <w:p w14:paraId="11F86E4E" w14:textId="04E51770" w:rsidR="00AE5DB3" w:rsidRPr="00AE5DB3" w:rsidRDefault="00AE5DB3" w:rsidP="00AE5DB3">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w:t>
      </w:r>
      <w:r w:rsidR="00055074">
        <w:rPr>
          <w:rFonts w:asciiTheme="minorHAnsi" w:hAnsiTheme="minorHAnsi" w:cstheme="minorHAnsi"/>
          <w:bCs/>
          <w:iCs/>
          <w:lang w:eastAsia="es-ES"/>
        </w:rPr>
        <w:t>miento a</w:t>
      </w:r>
      <w:r w:rsidRPr="00AE5DB3">
        <w:rPr>
          <w:rFonts w:asciiTheme="minorHAnsi" w:hAnsiTheme="minorHAnsi" w:cstheme="minorHAnsi"/>
          <w:bCs/>
          <w:iCs/>
          <w:lang w:eastAsia="es-ES"/>
        </w:rPr>
        <w:t xml:space="preserve"> la recomendación de la Contraloría General del Estado emitida mediante Informe No. DIAPA-004-2011.</w:t>
      </w:r>
    </w:p>
    <w:p w14:paraId="02AC68A7" w14:textId="5C2E2A1C" w:rsidR="00AE5DB3" w:rsidRPr="00AE5DB3" w:rsidRDefault="00AE5DB3" w:rsidP="00AE5DB3">
      <w:pPr>
        <w:spacing w:before="240" w:line="276" w:lineRule="auto"/>
        <w:ind w:left="708"/>
        <w:jc w:val="both"/>
        <w:rPr>
          <w:rFonts w:asciiTheme="minorHAnsi" w:hAnsiTheme="minorHAnsi" w:cstheme="minorHAnsi"/>
          <w:bCs/>
          <w:i/>
          <w:iCs/>
          <w:lang w:eastAsia="es-ES"/>
        </w:rPr>
      </w:pPr>
      <w:r w:rsidRPr="00AE5DB3">
        <w:rPr>
          <w:rFonts w:asciiTheme="minorHAnsi" w:hAnsiTheme="minorHAnsi" w:cstheme="minorHAnsi"/>
          <w:bCs/>
          <w:iCs/>
          <w:lang w:eastAsia="es-ES"/>
        </w:rPr>
        <w:t>En el punto 1.2 del Ámbito de Aplicación, señala que</w:t>
      </w:r>
      <w:r w:rsidRPr="00AE5DB3">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B3778A1" w14:textId="77777777" w:rsidR="00AE5DB3" w:rsidRPr="00AE5DB3" w:rsidRDefault="00AE5DB3" w:rsidP="00AE5DB3">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lastRenderedPageBreak/>
        <w:t>RESOLUCIÓN N°A-089 DEL 8 DE DICIEMBRE DEL 2020:</w:t>
      </w:r>
    </w:p>
    <w:p w14:paraId="0A1B878B" w14:textId="77777777" w:rsidR="00AE5DB3" w:rsidRPr="00AE5DB3" w:rsidRDefault="00AE5DB3" w:rsidP="00AE5DB3">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El Alcalde del Distrito Metropolitano de Quito a través del artículo 12 delega a los Administradores Zonales del GAD DMQ, las siguientes competencias y atribuciones:</w:t>
      </w:r>
    </w:p>
    <w:p w14:paraId="5D2B9BD0" w14:textId="77777777" w:rsidR="00AE5DB3" w:rsidRPr="00AE5DB3" w:rsidRDefault="00AE5DB3" w:rsidP="00AE5DB3">
      <w:pPr>
        <w:spacing w:before="240" w:line="276" w:lineRule="auto"/>
        <w:ind w:left="708"/>
        <w:jc w:val="both"/>
        <w:rPr>
          <w:rFonts w:asciiTheme="minorHAnsi" w:hAnsiTheme="minorHAnsi" w:cstheme="minorHAnsi"/>
          <w:bCs/>
          <w:i/>
          <w:iCs/>
          <w:lang w:eastAsia="es-ES"/>
        </w:rPr>
      </w:pPr>
      <w:r w:rsidRPr="00AE5DB3">
        <w:rPr>
          <w:rFonts w:asciiTheme="minorHAnsi" w:hAnsiTheme="minorHAnsi"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D055CDE" w14:textId="77777777" w:rsidR="00AE5DB3" w:rsidRPr="00AE5DB3" w:rsidRDefault="00AE5DB3" w:rsidP="00AE5DB3">
      <w:pPr>
        <w:spacing w:before="240" w:line="276" w:lineRule="auto"/>
        <w:jc w:val="both"/>
        <w:rPr>
          <w:rFonts w:asciiTheme="minorHAnsi" w:hAnsiTheme="minorHAnsi" w:cstheme="minorHAnsi"/>
          <w:b/>
          <w:bCs/>
          <w:lang w:eastAsia="es-ES"/>
        </w:rPr>
      </w:pPr>
      <w:r w:rsidRPr="00AE5DB3">
        <w:rPr>
          <w:rFonts w:asciiTheme="minorHAnsi" w:hAnsiTheme="minorHAnsi" w:cstheme="minorHAnsi"/>
          <w:b/>
          <w:bCs/>
          <w:lang w:eastAsia="es-ES"/>
        </w:rPr>
        <w:t>RESOLUCIÓN Nro. SGCTYPC-2021-002 DE 05 DE JULIO DE 2021</w:t>
      </w:r>
    </w:p>
    <w:p w14:paraId="32D32179" w14:textId="430601C5" w:rsidR="00AE5DB3" w:rsidRPr="00AE5DB3" w:rsidRDefault="00AE5DB3" w:rsidP="00AE5DB3">
      <w:pPr>
        <w:spacing w:before="240" w:line="276" w:lineRule="auto"/>
        <w:ind w:left="708"/>
        <w:jc w:val="both"/>
        <w:rPr>
          <w:rFonts w:asciiTheme="minorHAnsi" w:hAnsiTheme="minorHAnsi" w:cstheme="minorHAnsi"/>
          <w:bCs/>
          <w:iCs/>
          <w:lang w:eastAsia="es-ES"/>
        </w:rPr>
      </w:pPr>
      <w:r w:rsidRPr="00AE5DB3">
        <w:rPr>
          <w:rFonts w:asciiTheme="minorHAnsi" w:hAnsiTheme="minorHAnsi" w:cstheme="minorHAnsi"/>
          <w:bCs/>
          <w:iCs/>
          <w:lang w:eastAsia="es-ES"/>
        </w:rPr>
        <w:t>La Secretaría General de Coordinación Territorial y Participación Ciudadana expide mediante Resolución No. SGCTYPC-2022-002 de 5 de julio de 202</w:t>
      </w:r>
      <w:r w:rsidR="00055074">
        <w:rPr>
          <w:rFonts w:asciiTheme="minorHAnsi" w:hAnsiTheme="minorHAnsi" w:cstheme="minorHAnsi"/>
          <w:bCs/>
          <w:iCs/>
          <w:lang w:eastAsia="es-ES"/>
        </w:rPr>
        <w:t>1, el Reglamento que Regula el proceso b</w:t>
      </w:r>
      <w:r w:rsidRPr="00AE5DB3">
        <w:rPr>
          <w:rFonts w:asciiTheme="minorHAnsi" w:hAnsiTheme="minorHAnsi" w:cstheme="minorHAnsi"/>
          <w:bCs/>
          <w:iCs/>
          <w:lang w:eastAsia="es-ES"/>
        </w:rPr>
        <w:t>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566D5DE2" w14:textId="77777777" w:rsidR="008C639A" w:rsidRPr="00526DE8" w:rsidRDefault="008C639A"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w:t>
      </w:r>
      <w:r w:rsidR="00764A89" w:rsidRPr="00526DE8">
        <w:rPr>
          <w:rFonts w:asciiTheme="minorHAnsi" w:hAnsiTheme="minorHAnsi" w:cstheme="minorHAnsi"/>
          <w:b/>
        </w:rPr>
        <w:t>CUARTA</w:t>
      </w:r>
      <w:r w:rsidR="003C6154" w:rsidRPr="00526DE8">
        <w:rPr>
          <w:rFonts w:asciiTheme="minorHAnsi" w:hAnsiTheme="minorHAnsi" w:cstheme="minorHAnsi"/>
          <w:b/>
        </w:rPr>
        <w:t>. -</w:t>
      </w:r>
      <w:r w:rsidRPr="00526DE8">
        <w:rPr>
          <w:rFonts w:asciiTheme="minorHAnsi" w:hAnsiTheme="minorHAnsi" w:cstheme="minorHAnsi"/>
          <w:b/>
        </w:rPr>
        <w:t xml:space="preserve"> OBJETO DEL CONVENIO:</w:t>
      </w:r>
    </w:p>
    <w:p w14:paraId="2E758169" w14:textId="29F66C51" w:rsidR="003043DE" w:rsidRPr="0092600F" w:rsidRDefault="00840E02" w:rsidP="003043DE">
      <w:pPr>
        <w:spacing w:before="240" w:line="276" w:lineRule="auto"/>
        <w:jc w:val="both"/>
        <w:rPr>
          <w:rFonts w:asciiTheme="minorHAnsi" w:hAnsiTheme="minorHAnsi" w:cstheme="minorHAnsi"/>
        </w:rPr>
      </w:pPr>
      <w:r w:rsidRPr="00526DE8">
        <w:rPr>
          <w:rFonts w:asciiTheme="minorHAnsi" w:hAnsiTheme="minorHAnsi" w:cstheme="minorHAnsi"/>
        </w:rPr>
        <w:t xml:space="preserve">Sobre la base de los antecedentes </w:t>
      </w:r>
      <w:r w:rsidR="00200779" w:rsidRPr="00526DE8">
        <w:rPr>
          <w:rFonts w:asciiTheme="minorHAnsi" w:hAnsiTheme="minorHAnsi" w:cstheme="minorHAnsi"/>
        </w:rPr>
        <w:t>expuestos; y, al</w:t>
      </w:r>
      <w:r w:rsidRPr="00526DE8">
        <w:rPr>
          <w:rFonts w:asciiTheme="minorHAnsi" w:hAnsiTheme="minorHAnsi" w:cstheme="minorHAnsi"/>
        </w:rPr>
        <w:t xml:space="preserve"> amparo de la normativa invocada, </w:t>
      </w:r>
      <w:r w:rsidR="00693866" w:rsidRPr="00526DE8">
        <w:rPr>
          <w:rFonts w:asciiTheme="minorHAnsi" w:hAnsiTheme="minorHAnsi" w:cstheme="minorHAnsi"/>
        </w:rPr>
        <w:t xml:space="preserve">EL </w:t>
      </w:r>
      <w:r w:rsidR="00D321CB" w:rsidRPr="00526DE8">
        <w:rPr>
          <w:rFonts w:asciiTheme="minorHAnsi" w:hAnsiTheme="minorHAnsi" w:cstheme="minorHAnsi"/>
        </w:rPr>
        <w:t>MUNICIPIO</w:t>
      </w:r>
      <w:r w:rsidR="00013911" w:rsidRPr="00526DE8">
        <w:rPr>
          <w:rFonts w:asciiTheme="minorHAnsi" w:hAnsiTheme="minorHAnsi" w:cstheme="minorHAnsi"/>
        </w:rPr>
        <w:t xml:space="preserve"> </w:t>
      </w:r>
      <w:r w:rsidR="00CB5904" w:rsidRPr="00526DE8">
        <w:rPr>
          <w:rFonts w:asciiTheme="minorHAnsi" w:hAnsiTheme="minorHAnsi" w:cstheme="minorHAnsi"/>
        </w:rPr>
        <w:t>entreg</w:t>
      </w:r>
      <w:r w:rsidR="00101A69" w:rsidRPr="00526DE8">
        <w:rPr>
          <w:rFonts w:asciiTheme="minorHAnsi" w:hAnsiTheme="minorHAnsi" w:cstheme="minorHAnsi"/>
        </w:rPr>
        <w:t>a</w:t>
      </w:r>
      <w:r w:rsidR="00CB5904" w:rsidRPr="00526DE8">
        <w:rPr>
          <w:rFonts w:asciiTheme="minorHAnsi" w:hAnsiTheme="minorHAnsi" w:cstheme="minorHAnsi"/>
        </w:rPr>
        <w:t xml:space="preserve"> a favor de </w:t>
      </w:r>
      <w:r w:rsidR="006004D9">
        <w:rPr>
          <w:rFonts w:asciiTheme="minorHAnsi" w:hAnsiTheme="minorHAnsi" w:cstheme="minorHAnsi"/>
        </w:rPr>
        <w:t xml:space="preserve"> </w:t>
      </w:r>
      <w:r w:rsidR="006004D9">
        <w:rPr>
          <w:rFonts w:cstheme="minorHAnsi"/>
        </w:rPr>
        <w:t xml:space="preserve">la </w:t>
      </w:r>
      <w:r w:rsidR="006004D9" w:rsidRPr="00526DE8">
        <w:rPr>
          <w:rFonts w:cstheme="minorHAnsi"/>
        </w:rPr>
        <w:t xml:space="preserve"> </w:t>
      </w:r>
      <w:r w:rsidR="006004D9" w:rsidRPr="005A5069">
        <w:rPr>
          <w:rFonts w:asciiTheme="minorHAnsi" w:hAnsiTheme="minorHAnsi" w:cstheme="minorHAnsi"/>
          <w:bCs/>
          <w:iCs/>
        </w:rPr>
        <w:t>Federación de Ligas Deportivas Barriales y Parroquiales del cantón Q</w:t>
      </w:r>
      <w:r w:rsidR="006004D9" w:rsidRPr="005A5069">
        <w:rPr>
          <w:rFonts w:cstheme="minorHAnsi"/>
          <w:bCs/>
          <w:iCs/>
        </w:rPr>
        <w:t>uito</w:t>
      </w:r>
      <w:r w:rsidR="006004D9">
        <w:rPr>
          <w:rFonts w:asciiTheme="minorHAnsi" w:hAnsiTheme="minorHAnsi" w:cstheme="minorHAnsi"/>
        </w:rPr>
        <w:t xml:space="preserve">, </w:t>
      </w:r>
      <w:r w:rsidR="00DB1852" w:rsidRPr="00526DE8">
        <w:rPr>
          <w:rFonts w:asciiTheme="minorHAnsi" w:hAnsiTheme="minorHAnsi" w:cstheme="minorHAnsi"/>
        </w:rPr>
        <w:t>la</w:t>
      </w:r>
      <w:r w:rsidR="00101A69" w:rsidRPr="00526DE8">
        <w:rPr>
          <w:rFonts w:asciiTheme="minorHAnsi" w:hAnsiTheme="minorHAnsi" w:cstheme="minorHAnsi"/>
        </w:rPr>
        <w:t xml:space="preserve"> </w:t>
      </w:r>
      <w:r w:rsidR="00037765" w:rsidRPr="00526DE8">
        <w:rPr>
          <w:rFonts w:asciiTheme="minorHAnsi" w:hAnsiTheme="minorHAnsi" w:cstheme="minorHAnsi"/>
        </w:rPr>
        <w:t xml:space="preserve">administración y uso </w:t>
      </w:r>
      <w:r w:rsidR="00DB1852" w:rsidRPr="00526DE8">
        <w:rPr>
          <w:rFonts w:asciiTheme="minorHAnsi" w:hAnsiTheme="minorHAnsi" w:cstheme="minorHAnsi"/>
        </w:rPr>
        <w:t>de</w:t>
      </w:r>
      <w:r w:rsidR="00BD2736" w:rsidRPr="00526DE8">
        <w:rPr>
          <w:rFonts w:asciiTheme="minorHAnsi" w:hAnsiTheme="minorHAnsi" w:cstheme="minorHAnsi"/>
        </w:rPr>
        <w:t xml:space="preserve"> </w:t>
      </w:r>
      <w:r w:rsidR="00E62172" w:rsidRPr="00526DE8">
        <w:rPr>
          <w:rFonts w:asciiTheme="minorHAnsi" w:hAnsiTheme="minorHAnsi" w:cstheme="minorHAnsi"/>
        </w:rPr>
        <w:t xml:space="preserve">las </w:t>
      </w:r>
      <w:r w:rsidR="00BD2736" w:rsidRPr="00526DE8">
        <w:rPr>
          <w:rFonts w:asciiTheme="minorHAnsi" w:hAnsiTheme="minorHAnsi" w:cstheme="minorHAnsi"/>
        </w:rPr>
        <w:t>i</w:t>
      </w:r>
      <w:r w:rsidR="00E62172" w:rsidRPr="00526DE8">
        <w:rPr>
          <w:rFonts w:asciiTheme="minorHAnsi" w:hAnsiTheme="minorHAnsi" w:cstheme="minorHAnsi"/>
        </w:rPr>
        <w:t xml:space="preserve">nstalaciones y </w:t>
      </w:r>
      <w:r w:rsidR="00BD2736" w:rsidRPr="00526DE8">
        <w:rPr>
          <w:rFonts w:asciiTheme="minorHAnsi" w:hAnsiTheme="minorHAnsi" w:cstheme="minorHAnsi"/>
        </w:rPr>
        <w:t>e</w:t>
      </w:r>
      <w:r w:rsidR="00E62172" w:rsidRPr="00526DE8">
        <w:rPr>
          <w:rFonts w:asciiTheme="minorHAnsi" w:hAnsiTheme="minorHAnsi" w:cstheme="minorHAnsi"/>
        </w:rPr>
        <w:t xml:space="preserve">scenarios </w:t>
      </w:r>
      <w:r w:rsidR="00BD2736" w:rsidRPr="00526DE8">
        <w:rPr>
          <w:rFonts w:asciiTheme="minorHAnsi" w:hAnsiTheme="minorHAnsi" w:cstheme="minorHAnsi"/>
        </w:rPr>
        <w:t>d</w:t>
      </w:r>
      <w:r w:rsidR="00E62172" w:rsidRPr="00526DE8">
        <w:rPr>
          <w:rFonts w:asciiTheme="minorHAnsi" w:hAnsiTheme="minorHAnsi" w:cstheme="minorHAnsi"/>
        </w:rPr>
        <w:t>eportivos,</w:t>
      </w:r>
      <w:r w:rsidR="003043DE">
        <w:rPr>
          <w:rFonts w:asciiTheme="minorHAnsi" w:hAnsiTheme="minorHAnsi" w:cstheme="minorHAnsi"/>
        </w:rPr>
        <w:t xml:space="preserve"> constantes en el predio N° </w:t>
      </w:r>
      <w:r w:rsidR="006004D9">
        <w:rPr>
          <w:rFonts w:cstheme="minorHAnsi"/>
        </w:rPr>
        <w:t>803785</w:t>
      </w:r>
      <w:r w:rsidR="00037765" w:rsidRPr="00526DE8">
        <w:rPr>
          <w:rFonts w:asciiTheme="minorHAnsi" w:hAnsiTheme="minorHAnsi" w:cstheme="minorHAnsi"/>
        </w:rPr>
        <w:t>,</w:t>
      </w:r>
      <w:r w:rsidR="00E62172" w:rsidRPr="00526DE8">
        <w:rPr>
          <w:rFonts w:asciiTheme="minorHAnsi" w:hAnsiTheme="minorHAnsi" w:cstheme="minorHAnsi"/>
        </w:rPr>
        <w:t xml:space="preserve"> </w:t>
      </w:r>
      <w:r w:rsidR="00693866" w:rsidRPr="00526DE8">
        <w:rPr>
          <w:rFonts w:asciiTheme="minorHAnsi" w:hAnsiTheme="minorHAnsi" w:cstheme="minorHAnsi"/>
        </w:rPr>
        <w:t>de propiedad municipal</w:t>
      </w:r>
      <w:r w:rsidR="003043DE">
        <w:rPr>
          <w:rFonts w:asciiTheme="minorHAnsi" w:hAnsiTheme="minorHAnsi" w:cstheme="minorHAnsi"/>
        </w:rPr>
        <w:t xml:space="preserve">, </w:t>
      </w:r>
      <w:r w:rsidR="0092600F" w:rsidRPr="00D262D3">
        <w:rPr>
          <w:rFonts w:eastAsiaTheme="minorHAnsi" w:cs="Calibri"/>
          <w:i/>
          <w:color w:val="000000"/>
          <w:lang w:eastAsia="en-US"/>
        </w:rPr>
        <w:t xml:space="preserve"> </w:t>
      </w:r>
      <w:r w:rsidR="008C092D">
        <w:rPr>
          <w:rFonts w:eastAsiaTheme="minorHAnsi" w:cs="Calibri"/>
          <w:color w:val="000000"/>
        </w:rPr>
        <w:t>Dentro del área se verifica:</w:t>
      </w:r>
      <w:r w:rsidR="0092600F" w:rsidRPr="0092600F">
        <w:rPr>
          <w:rFonts w:eastAsiaTheme="minorHAnsi" w:cs="Calibri"/>
          <w:color w:val="000000"/>
        </w:rPr>
        <w:t xml:space="preserve"> dos parqueaderos, un salón comunal, una oficina, un salón de eventos, una batería sanitaria, un área para servicio de bar, un camerino, una cabina de locución usada como bodega, una construcción en proceso de derrocamiento o modificación, una construcción destinada para residencia del cuidador, un espacio abierto de césped natural, una cancha de césped natural, una pista atlética, un graderío cubierto y un graderío descubierto. </w:t>
      </w:r>
      <w:r w:rsidR="0092600F" w:rsidRPr="0092600F">
        <w:rPr>
          <w:rFonts w:eastAsiaTheme="minorHAnsi" w:cs="Calibri"/>
          <w:color w:val="000000"/>
          <w:lang w:eastAsia="en-US"/>
        </w:rPr>
        <w:t xml:space="preserve">El predio donde se desarrollan las actividades recreativas y de deportes, es accesible al público por la Av. Diego de Vásquez.  Las construcciones existentes son de mampostería de bloque con estructura de hormigón armado a excepción del salón comunal que es de hormigón pre fabricado con cubierta de </w:t>
      </w:r>
      <w:proofErr w:type="spellStart"/>
      <w:r w:rsidR="0092600F" w:rsidRPr="0092600F">
        <w:rPr>
          <w:rFonts w:eastAsiaTheme="minorHAnsi" w:cs="Calibri"/>
          <w:color w:val="000000"/>
          <w:lang w:eastAsia="en-US"/>
        </w:rPr>
        <w:t>galvalúmen</w:t>
      </w:r>
      <w:proofErr w:type="spellEnd"/>
      <w:r w:rsidR="0092600F" w:rsidRPr="0092600F">
        <w:rPr>
          <w:rFonts w:eastAsiaTheme="minorHAnsi" w:cs="Calibri"/>
          <w:color w:val="000000"/>
          <w:lang w:eastAsia="en-US"/>
        </w:rPr>
        <w:t xml:space="preserve"> metálico y la cabina de locución que son de mampostería de bloque con cubierta de </w:t>
      </w:r>
      <w:proofErr w:type="spellStart"/>
      <w:r w:rsidR="0092600F" w:rsidRPr="0092600F">
        <w:rPr>
          <w:rFonts w:eastAsiaTheme="minorHAnsi" w:cs="Calibri"/>
          <w:color w:val="000000"/>
          <w:lang w:eastAsia="en-US"/>
        </w:rPr>
        <w:t>galvalumen</w:t>
      </w:r>
      <w:proofErr w:type="spellEnd"/>
      <w:r w:rsidR="0092600F" w:rsidRPr="0092600F">
        <w:rPr>
          <w:rFonts w:eastAsiaTheme="minorHAnsi" w:cs="Calibri"/>
          <w:color w:val="000000"/>
          <w:lang w:eastAsia="en-US"/>
        </w:rPr>
        <w:t xml:space="preserve"> metálico. </w:t>
      </w:r>
      <w:r w:rsidR="0092600F" w:rsidRPr="0092600F">
        <w:rPr>
          <w:rFonts w:eastAsiaTheme="minorHAnsi" w:cs="Calibri"/>
          <w:color w:val="000000"/>
        </w:rPr>
        <w:t xml:space="preserve">El espacio abierto es de césped y cuenta con dos graderíos de hormigón sin cubierta, la cancha principal es de césped delimitada con </w:t>
      </w:r>
      <w:proofErr w:type="spellStart"/>
      <w:r w:rsidR="0092600F" w:rsidRPr="0092600F">
        <w:rPr>
          <w:rFonts w:eastAsiaTheme="minorHAnsi" w:cs="Calibri"/>
          <w:color w:val="000000"/>
        </w:rPr>
        <w:t>cementina</w:t>
      </w:r>
      <w:proofErr w:type="spellEnd"/>
      <w:r w:rsidR="0092600F" w:rsidRPr="0092600F">
        <w:rPr>
          <w:rFonts w:eastAsiaTheme="minorHAnsi" w:cs="Calibri"/>
          <w:color w:val="000000"/>
        </w:rPr>
        <w:t xml:space="preserve"> blanca y cuenta con pista atlética de contrapiso de asfalto marcada con pintura blanca además cuenta con un graderío cubierto parcialmente y un graderío descubierto.</w:t>
      </w:r>
    </w:p>
    <w:p w14:paraId="117497CB" w14:textId="5D94653D" w:rsidR="003043DE" w:rsidRPr="00526DE8" w:rsidRDefault="003043DE" w:rsidP="003043DE">
      <w:pPr>
        <w:spacing w:before="240" w:line="276" w:lineRule="auto"/>
        <w:jc w:val="both"/>
        <w:rPr>
          <w:rFonts w:asciiTheme="minorHAnsi" w:hAnsiTheme="minorHAnsi" w:cstheme="minorHAnsi"/>
          <w:b/>
        </w:rPr>
      </w:pPr>
      <w:r w:rsidRPr="00526DE8">
        <w:rPr>
          <w:rFonts w:asciiTheme="minorHAnsi" w:hAnsiTheme="minorHAnsi" w:cstheme="minorHAnsi"/>
          <w:lang w:eastAsia="es-ES"/>
        </w:rPr>
        <w:t>E</w:t>
      </w:r>
      <w:r w:rsidR="00CC74D8">
        <w:rPr>
          <w:rFonts w:asciiTheme="minorHAnsi" w:hAnsiTheme="minorHAnsi" w:cstheme="minorHAnsi"/>
          <w:lang w:eastAsia="es-ES"/>
        </w:rPr>
        <w:t xml:space="preserve">l área </w:t>
      </w:r>
      <w:r w:rsidR="00A06D97">
        <w:rPr>
          <w:rFonts w:asciiTheme="minorHAnsi" w:hAnsiTheme="minorHAnsi" w:cstheme="minorHAnsi"/>
          <w:lang w:eastAsia="es-ES"/>
        </w:rPr>
        <w:t xml:space="preserve">total </w:t>
      </w:r>
      <w:r w:rsidR="00A06D97" w:rsidRPr="00526DE8">
        <w:rPr>
          <w:rFonts w:asciiTheme="minorHAnsi" w:hAnsiTheme="minorHAnsi" w:cstheme="minorHAnsi"/>
          <w:lang w:eastAsia="es-ES"/>
        </w:rPr>
        <w:t>del</w:t>
      </w:r>
      <w:r w:rsidRPr="00526DE8">
        <w:rPr>
          <w:rFonts w:asciiTheme="minorHAnsi" w:hAnsiTheme="minorHAnsi" w:cstheme="minorHAnsi"/>
          <w:lang w:eastAsia="es-ES"/>
        </w:rPr>
        <w:t xml:space="preserve"> predio Nro.</w:t>
      </w:r>
      <w:r w:rsidR="0092600F">
        <w:rPr>
          <w:rFonts w:asciiTheme="minorHAnsi" w:hAnsiTheme="minorHAnsi" w:cstheme="minorHAnsi"/>
          <w:lang w:eastAsia="es-ES"/>
        </w:rPr>
        <w:t xml:space="preserve"> 803785</w:t>
      </w:r>
      <w:r w:rsidRPr="00526DE8">
        <w:rPr>
          <w:rFonts w:asciiTheme="minorHAnsi" w:hAnsiTheme="minorHAnsi" w:cstheme="minorHAnsi"/>
          <w:lang w:eastAsia="es-ES"/>
        </w:rPr>
        <w:t xml:space="preserve">, que se entrega a través de este CONVENIO es de </w:t>
      </w:r>
      <w:r w:rsidR="0092600F" w:rsidRPr="00D96AEF">
        <w:rPr>
          <w:rFonts w:asciiTheme="minorHAnsi" w:hAnsiTheme="minorHAnsi" w:cstheme="minorHAnsi"/>
          <w:b/>
          <w:lang w:eastAsia="es-ES"/>
        </w:rPr>
        <w:t>31137.50</w:t>
      </w:r>
      <w:r>
        <w:rPr>
          <w:rFonts w:asciiTheme="minorHAnsi" w:hAnsiTheme="minorHAnsi" w:cstheme="minorHAnsi"/>
          <w:lang w:eastAsia="es-ES"/>
        </w:rPr>
        <w:t xml:space="preserve"> </w:t>
      </w:r>
      <w:r w:rsidRPr="00526DE8">
        <w:rPr>
          <w:rFonts w:asciiTheme="minorHAnsi" w:hAnsiTheme="minorHAnsi" w:cstheme="minorHAnsi"/>
          <w:lang w:eastAsia="es-ES"/>
        </w:rPr>
        <w:t xml:space="preserve">metros cuadrados, de acuerdo a los siguientes linderos: </w:t>
      </w:r>
    </w:p>
    <w:p w14:paraId="3B6A1E0B" w14:textId="448AB58D" w:rsidR="003043DE" w:rsidRPr="00E50DAC" w:rsidRDefault="003043DE" w:rsidP="003043DE">
      <w:pPr>
        <w:spacing w:line="276" w:lineRule="auto"/>
        <w:jc w:val="both"/>
        <w:rPr>
          <w:rFonts w:cstheme="minorHAnsi"/>
        </w:rPr>
      </w:pPr>
      <w:r w:rsidRPr="00E50DAC">
        <w:rPr>
          <w:rFonts w:eastAsiaTheme="minorHAnsi" w:cs="Calibri"/>
          <w:color w:val="000000"/>
          <w:sz w:val="23"/>
          <w:szCs w:val="23"/>
        </w:rPr>
        <w:lastRenderedPageBreak/>
        <w:t>S</w:t>
      </w:r>
      <w:r w:rsidR="00A06D97">
        <w:rPr>
          <w:rFonts w:eastAsiaTheme="minorHAnsi" w:cs="Calibri"/>
          <w:color w:val="000000"/>
          <w:sz w:val="23"/>
          <w:szCs w:val="23"/>
        </w:rPr>
        <w:t>egún levantamiento topográfico:</w:t>
      </w:r>
    </w:p>
    <w:p w14:paraId="42799BA9" w14:textId="5B9ABA1E" w:rsidR="003043DE" w:rsidRDefault="005E2878" w:rsidP="003043DE">
      <w:pPr>
        <w:spacing w:before="240" w:line="276" w:lineRule="auto"/>
        <w:jc w:val="both"/>
        <w:rPr>
          <w:rFonts w:asciiTheme="minorHAnsi" w:hAnsiTheme="minorHAnsi" w:cstheme="minorHAnsi"/>
        </w:rPr>
      </w:pPr>
      <w:r>
        <w:rPr>
          <w:noProof/>
        </w:rPr>
        <w:drawing>
          <wp:inline distT="0" distB="0" distL="0" distR="0" wp14:anchorId="59E2EEEF" wp14:editId="46480EE6">
            <wp:extent cx="5229225" cy="182886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44540" cy="1834224"/>
                    </a:xfrm>
                    <a:prstGeom prst="rect">
                      <a:avLst/>
                    </a:prstGeom>
                  </pic:spPr>
                </pic:pic>
              </a:graphicData>
            </a:graphic>
          </wp:inline>
        </w:drawing>
      </w:r>
    </w:p>
    <w:p w14:paraId="50CCC87F" w14:textId="232FE93F" w:rsidR="000421E5" w:rsidRPr="00526DE8" w:rsidRDefault="000421E5"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QUINTA. </w:t>
      </w:r>
      <w:r w:rsidR="00B75939" w:rsidRPr="00526DE8">
        <w:rPr>
          <w:rFonts w:asciiTheme="minorHAnsi" w:hAnsiTheme="minorHAnsi" w:cstheme="minorHAnsi"/>
          <w:b/>
        </w:rPr>
        <w:t>–</w:t>
      </w:r>
      <w:r w:rsidR="001B07C6" w:rsidRPr="00526DE8">
        <w:rPr>
          <w:rFonts w:asciiTheme="minorHAnsi" w:hAnsiTheme="minorHAnsi" w:cstheme="minorHAnsi"/>
          <w:b/>
        </w:rPr>
        <w:t xml:space="preserve"> </w:t>
      </w:r>
      <w:r w:rsidRPr="00526DE8">
        <w:rPr>
          <w:rFonts w:asciiTheme="minorHAnsi" w:hAnsiTheme="minorHAnsi" w:cstheme="minorHAnsi"/>
          <w:b/>
        </w:rPr>
        <w:t>PLAZO</w:t>
      </w:r>
      <w:r w:rsidR="00B75939" w:rsidRPr="00526DE8">
        <w:rPr>
          <w:rFonts w:asciiTheme="minorHAnsi" w:hAnsiTheme="minorHAnsi" w:cstheme="minorHAnsi"/>
          <w:b/>
        </w:rPr>
        <w:t xml:space="preserve"> Y</w:t>
      </w:r>
      <w:r w:rsidRPr="00526DE8">
        <w:rPr>
          <w:rFonts w:asciiTheme="minorHAnsi" w:hAnsiTheme="minorHAnsi" w:cstheme="minorHAnsi"/>
          <w:b/>
        </w:rPr>
        <w:t xml:space="preserve"> RENOVACIÓN:</w:t>
      </w:r>
    </w:p>
    <w:p w14:paraId="75B1B81B" w14:textId="1B8F3E3D" w:rsidR="00C62D04" w:rsidRPr="00526DE8" w:rsidRDefault="00535C11" w:rsidP="00F176E9">
      <w:pPr>
        <w:pStyle w:val="Prrafodelista"/>
        <w:numPr>
          <w:ilvl w:val="1"/>
          <w:numId w:val="11"/>
        </w:numPr>
        <w:spacing w:before="240" w:line="276" w:lineRule="auto"/>
        <w:jc w:val="both"/>
        <w:rPr>
          <w:rFonts w:cstheme="minorHAnsi"/>
          <w:sz w:val="22"/>
          <w:szCs w:val="22"/>
        </w:rPr>
      </w:pPr>
      <w:r w:rsidRPr="00526DE8">
        <w:rPr>
          <w:rFonts w:cstheme="minorHAnsi"/>
          <w:sz w:val="22"/>
          <w:szCs w:val="22"/>
        </w:rPr>
        <w:t>E</w:t>
      </w:r>
      <w:r w:rsidR="000421E5" w:rsidRPr="00526DE8">
        <w:rPr>
          <w:rFonts w:cstheme="minorHAnsi"/>
          <w:sz w:val="22"/>
          <w:szCs w:val="22"/>
        </w:rPr>
        <w:t xml:space="preserve">l plazo de duración del presente </w:t>
      </w:r>
      <w:r w:rsidR="00D86469" w:rsidRPr="00526DE8">
        <w:rPr>
          <w:rFonts w:cstheme="minorHAnsi"/>
          <w:sz w:val="22"/>
          <w:szCs w:val="22"/>
        </w:rPr>
        <w:t xml:space="preserve">CONVENIO </w:t>
      </w:r>
      <w:r w:rsidR="000421E5" w:rsidRPr="00526DE8">
        <w:rPr>
          <w:rFonts w:cstheme="minorHAnsi"/>
          <w:sz w:val="22"/>
          <w:szCs w:val="22"/>
        </w:rPr>
        <w:t>será de 10 años, contados a partir de la fecha de su</w:t>
      </w:r>
      <w:r w:rsidR="002B42A9" w:rsidRPr="00526DE8">
        <w:rPr>
          <w:rFonts w:cstheme="minorHAnsi"/>
          <w:sz w:val="22"/>
          <w:szCs w:val="22"/>
        </w:rPr>
        <w:t>scripción del mismo.</w:t>
      </w:r>
    </w:p>
    <w:p w14:paraId="489A9FEF" w14:textId="77777777" w:rsidR="00D73209" w:rsidRPr="00526DE8" w:rsidRDefault="002B42A9" w:rsidP="00F176E9">
      <w:pPr>
        <w:pStyle w:val="Prrafodelista"/>
        <w:numPr>
          <w:ilvl w:val="1"/>
          <w:numId w:val="11"/>
        </w:numPr>
        <w:spacing w:before="240" w:line="276" w:lineRule="auto"/>
        <w:jc w:val="both"/>
        <w:rPr>
          <w:rFonts w:cstheme="minorHAnsi"/>
          <w:sz w:val="22"/>
          <w:szCs w:val="22"/>
        </w:rPr>
      </w:pPr>
      <w:r w:rsidRPr="00055074">
        <w:rPr>
          <w:rFonts w:cstheme="minorHAnsi"/>
          <w:sz w:val="22"/>
          <w:szCs w:val="22"/>
        </w:rPr>
        <w:t>RENOVACI</w:t>
      </w:r>
      <w:r w:rsidR="00D86469" w:rsidRPr="00055074">
        <w:rPr>
          <w:rFonts w:cstheme="minorHAnsi"/>
          <w:sz w:val="22"/>
          <w:szCs w:val="22"/>
        </w:rPr>
        <w:t>Ó</w:t>
      </w:r>
      <w:r w:rsidRPr="00055074">
        <w:rPr>
          <w:rFonts w:cstheme="minorHAnsi"/>
          <w:sz w:val="22"/>
          <w:szCs w:val="22"/>
        </w:rPr>
        <w:t>N:</w:t>
      </w:r>
      <w:r w:rsidRPr="00526DE8">
        <w:rPr>
          <w:rFonts w:cstheme="minorHAnsi"/>
          <w:sz w:val="22"/>
          <w:szCs w:val="22"/>
        </w:rPr>
        <w:t xml:space="preserve"> </w:t>
      </w:r>
      <w:r w:rsidR="00EA40B5" w:rsidRPr="00526DE8">
        <w:rPr>
          <w:rFonts w:cstheme="minorHAnsi"/>
          <w:sz w:val="22"/>
          <w:szCs w:val="22"/>
        </w:rPr>
        <w:t xml:space="preserve">Para la renovación del </w:t>
      </w:r>
      <w:r w:rsidR="00220EC0" w:rsidRPr="00526DE8">
        <w:rPr>
          <w:rFonts w:cstheme="minorHAnsi"/>
          <w:sz w:val="22"/>
          <w:szCs w:val="22"/>
        </w:rPr>
        <w:t xml:space="preserve">presente CONVENIO, </w:t>
      </w:r>
      <w:r w:rsidR="00EA40B5" w:rsidRPr="00526DE8">
        <w:rPr>
          <w:rFonts w:cstheme="minorHAnsi"/>
          <w:sz w:val="22"/>
          <w:szCs w:val="22"/>
        </w:rPr>
        <w:t xml:space="preserve">el BENEFICIARIO deberá presentar </w:t>
      </w:r>
      <w:r w:rsidR="00D73209" w:rsidRPr="00526DE8">
        <w:rPr>
          <w:rFonts w:cstheme="minorHAnsi"/>
          <w:sz w:val="22"/>
          <w:szCs w:val="22"/>
        </w:rPr>
        <w:t>a la ADMINISTRACIÓ</w:t>
      </w:r>
      <w:r w:rsidR="001E5C1C" w:rsidRPr="00526DE8">
        <w:rPr>
          <w:rFonts w:cstheme="minorHAnsi"/>
          <w:sz w:val="22"/>
          <w:szCs w:val="22"/>
        </w:rPr>
        <w:t xml:space="preserve">N ZONAL </w:t>
      </w:r>
      <w:r w:rsidR="00D73209" w:rsidRPr="00526DE8">
        <w:rPr>
          <w:rFonts w:cstheme="minorHAnsi"/>
          <w:sz w:val="22"/>
          <w:szCs w:val="22"/>
        </w:rPr>
        <w:t>la solicitud</w:t>
      </w:r>
      <w:r w:rsidR="00EA40B5" w:rsidRPr="00526DE8">
        <w:rPr>
          <w:rFonts w:cstheme="minorHAnsi"/>
          <w:sz w:val="22"/>
          <w:szCs w:val="22"/>
        </w:rPr>
        <w:t xml:space="preserve"> y demás </w:t>
      </w:r>
      <w:r w:rsidR="00DB1852" w:rsidRPr="00526DE8">
        <w:rPr>
          <w:rFonts w:cstheme="minorHAnsi"/>
          <w:sz w:val="22"/>
          <w:szCs w:val="22"/>
        </w:rPr>
        <w:t>requisitos determinados</w:t>
      </w:r>
      <w:r w:rsidR="00CC1D60" w:rsidRPr="00526DE8">
        <w:rPr>
          <w:rFonts w:cstheme="minorHAnsi"/>
          <w:sz w:val="22"/>
          <w:szCs w:val="22"/>
        </w:rPr>
        <w:t xml:space="preserve"> en la normativa legal aplicable</w:t>
      </w:r>
      <w:r w:rsidR="00EA40B5" w:rsidRPr="00526DE8">
        <w:rPr>
          <w:rFonts w:cstheme="minorHAnsi"/>
          <w:sz w:val="22"/>
          <w:szCs w:val="22"/>
        </w:rPr>
        <w:t xml:space="preserve">. </w:t>
      </w:r>
    </w:p>
    <w:p w14:paraId="7AD01D7F" w14:textId="2B1B68F0" w:rsidR="00EA40B5" w:rsidRPr="00526DE8" w:rsidRDefault="00EA40B5" w:rsidP="00D73209">
      <w:pPr>
        <w:pStyle w:val="Prrafodelista"/>
        <w:spacing w:before="240" w:line="276" w:lineRule="auto"/>
        <w:ind w:left="360"/>
        <w:jc w:val="both"/>
        <w:rPr>
          <w:rFonts w:cstheme="minorHAnsi"/>
          <w:sz w:val="22"/>
          <w:szCs w:val="22"/>
        </w:rPr>
      </w:pPr>
      <w:r w:rsidRPr="00526DE8">
        <w:rPr>
          <w:rFonts w:cstheme="minorHAnsi"/>
          <w:sz w:val="22"/>
          <w:szCs w:val="22"/>
        </w:rPr>
        <w:t xml:space="preserve">Además, </w:t>
      </w:r>
      <w:r w:rsidR="002B42A9" w:rsidRPr="00526DE8">
        <w:rPr>
          <w:rFonts w:cstheme="minorHAnsi"/>
          <w:sz w:val="22"/>
          <w:szCs w:val="22"/>
        </w:rPr>
        <w:t xml:space="preserve">la </w:t>
      </w:r>
      <w:r w:rsidR="00163351" w:rsidRPr="00526DE8">
        <w:rPr>
          <w:rFonts w:cstheme="minorHAnsi"/>
          <w:sz w:val="22"/>
          <w:szCs w:val="22"/>
        </w:rPr>
        <w:t xml:space="preserve">ADMINISTRACIÓN ZONAL </w:t>
      </w:r>
      <w:r w:rsidR="002B42A9" w:rsidRPr="00526DE8">
        <w:rPr>
          <w:rFonts w:cstheme="minorHAnsi"/>
          <w:sz w:val="22"/>
          <w:szCs w:val="22"/>
        </w:rPr>
        <w:t>y la Dirección Metropolitana de Deportes y Recreación,</w:t>
      </w:r>
      <w:r w:rsidRPr="00526DE8">
        <w:rPr>
          <w:rFonts w:cstheme="minorHAnsi"/>
          <w:sz w:val="22"/>
          <w:szCs w:val="22"/>
        </w:rPr>
        <w:t xml:space="preserve"> </w:t>
      </w:r>
      <w:r w:rsidR="00DB1852" w:rsidRPr="00526DE8">
        <w:rPr>
          <w:rFonts w:cstheme="minorHAnsi"/>
          <w:sz w:val="22"/>
          <w:szCs w:val="22"/>
        </w:rPr>
        <w:t>deberán emitir</w:t>
      </w:r>
      <w:r w:rsidRPr="00526DE8">
        <w:rPr>
          <w:rFonts w:cstheme="minorHAnsi"/>
          <w:sz w:val="22"/>
          <w:szCs w:val="22"/>
        </w:rPr>
        <w:t xml:space="preserve"> los </w:t>
      </w:r>
      <w:r w:rsidR="00220EC0" w:rsidRPr="00526DE8">
        <w:rPr>
          <w:rFonts w:cstheme="minorHAnsi"/>
          <w:sz w:val="22"/>
          <w:szCs w:val="22"/>
        </w:rPr>
        <w:t>i</w:t>
      </w:r>
      <w:r w:rsidRPr="00526DE8">
        <w:rPr>
          <w:rFonts w:cstheme="minorHAnsi"/>
          <w:sz w:val="22"/>
          <w:szCs w:val="22"/>
        </w:rPr>
        <w:t xml:space="preserve">nformes </w:t>
      </w:r>
      <w:r w:rsidR="00220EC0" w:rsidRPr="00526DE8">
        <w:rPr>
          <w:rFonts w:cstheme="minorHAnsi"/>
          <w:sz w:val="22"/>
          <w:szCs w:val="22"/>
        </w:rPr>
        <w:t>t</w:t>
      </w:r>
      <w:r w:rsidRPr="00526DE8">
        <w:rPr>
          <w:rFonts w:cstheme="minorHAnsi"/>
          <w:sz w:val="22"/>
          <w:szCs w:val="22"/>
        </w:rPr>
        <w:t xml:space="preserve">écnicos en </w:t>
      </w:r>
      <w:r w:rsidR="002B42A9" w:rsidRPr="00526DE8">
        <w:rPr>
          <w:rFonts w:cstheme="minorHAnsi"/>
          <w:sz w:val="22"/>
          <w:szCs w:val="22"/>
        </w:rPr>
        <w:t>los cuales</w:t>
      </w:r>
      <w:r w:rsidR="00535C11" w:rsidRPr="00526DE8">
        <w:rPr>
          <w:rFonts w:cstheme="minorHAnsi"/>
          <w:sz w:val="22"/>
          <w:szCs w:val="22"/>
        </w:rPr>
        <w:t xml:space="preserve"> </w:t>
      </w:r>
      <w:r w:rsidRPr="00526DE8">
        <w:rPr>
          <w:rFonts w:cstheme="minorHAnsi"/>
          <w:sz w:val="22"/>
          <w:szCs w:val="22"/>
        </w:rPr>
        <w:t xml:space="preserve">se justifique </w:t>
      </w:r>
      <w:r w:rsidR="00D86469" w:rsidRPr="00526DE8">
        <w:rPr>
          <w:rFonts w:cstheme="minorHAnsi"/>
          <w:sz w:val="22"/>
          <w:szCs w:val="22"/>
        </w:rPr>
        <w:t>que</w:t>
      </w:r>
      <w:r w:rsidR="00200779" w:rsidRPr="00526DE8">
        <w:rPr>
          <w:rFonts w:cstheme="minorHAnsi"/>
          <w:sz w:val="22"/>
          <w:szCs w:val="22"/>
        </w:rPr>
        <w:t xml:space="preserve"> el </w:t>
      </w:r>
      <w:r w:rsidR="00D86469" w:rsidRPr="00526DE8">
        <w:rPr>
          <w:rFonts w:cstheme="minorHAnsi"/>
          <w:sz w:val="22"/>
          <w:szCs w:val="22"/>
        </w:rPr>
        <w:t>BENEFICIARIO</w:t>
      </w:r>
      <w:r w:rsidR="002B42A9" w:rsidRPr="00526DE8">
        <w:rPr>
          <w:rFonts w:cstheme="minorHAnsi"/>
          <w:sz w:val="22"/>
          <w:szCs w:val="22"/>
        </w:rPr>
        <w:t xml:space="preserve"> </w:t>
      </w:r>
      <w:r w:rsidR="00535C11" w:rsidRPr="00526DE8">
        <w:rPr>
          <w:rFonts w:cstheme="minorHAnsi"/>
          <w:sz w:val="22"/>
          <w:szCs w:val="22"/>
        </w:rPr>
        <w:t>ha cumplido con las condiciones,</w:t>
      </w:r>
      <w:r w:rsidR="002B42A9" w:rsidRPr="00526DE8">
        <w:rPr>
          <w:rFonts w:cstheme="minorHAnsi"/>
          <w:sz w:val="22"/>
          <w:szCs w:val="22"/>
        </w:rPr>
        <w:t xml:space="preserve"> requisitos y obligaciones que estipula este instrumento legal</w:t>
      </w:r>
      <w:r w:rsidRPr="00526DE8">
        <w:rPr>
          <w:rFonts w:cstheme="minorHAnsi"/>
          <w:sz w:val="22"/>
          <w:szCs w:val="22"/>
        </w:rPr>
        <w:t>.</w:t>
      </w:r>
    </w:p>
    <w:p w14:paraId="4E1BE0F6" w14:textId="42C8F126" w:rsidR="00A65C20" w:rsidRPr="00526DE8" w:rsidRDefault="00A2031C" w:rsidP="001771C8">
      <w:pPr>
        <w:spacing w:before="240" w:line="276" w:lineRule="auto"/>
        <w:ind w:left="708" w:hanging="708"/>
        <w:jc w:val="both"/>
        <w:rPr>
          <w:rFonts w:asciiTheme="minorHAnsi" w:hAnsiTheme="minorHAnsi" w:cstheme="minorHAnsi"/>
          <w:b/>
        </w:rPr>
      </w:pPr>
      <w:r w:rsidRPr="00526DE8">
        <w:rPr>
          <w:rFonts w:asciiTheme="minorHAnsi" w:hAnsiTheme="minorHAnsi" w:cstheme="minorHAnsi"/>
          <w:b/>
        </w:rPr>
        <w:t>CLÁUSULA</w:t>
      </w:r>
      <w:r w:rsidR="00A65C20" w:rsidRPr="00526DE8">
        <w:rPr>
          <w:rFonts w:asciiTheme="minorHAnsi" w:hAnsiTheme="minorHAnsi" w:cstheme="minorHAnsi"/>
          <w:b/>
        </w:rPr>
        <w:t xml:space="preserve"> </w:t>
      </w:r>
      <w:r w:rsidR="000421E5" w:rsidRPr="00526DE8">
        <w:rPr>
          <w:rFonts w:asciiTheme="minorHAnsi" w:hAnsiTheme="minorHAnsi" w:cstheme="minorHAnsi"/>
          <w:b/>
        </w:rPr>
        <w:t>SEXTA</w:t>
      </w:r>
      <w:r w:rsidR="003C6154" w:rsidRPr="00526DE8">
        <w:rPr>
          <w:rFonts w:asciiTheme="minorHAnsi" w:hAnsiTheme="minorHAnsi" w:cstheme="minorHAnsi"/>
          <w:b/>
        </w:rPr>
        <w:t>. -</w:t>
      </w:r>
      <w:r w:rsidR="00A65C20" w:rsidRPr="00526DE8">
        <w:rPr>
          <w:rFonts w:asciiTheme="minorHAnsi" w:hAnsiTheme="minorHAnsi" w:cstheme="minorHAnsi"/>
          <w:b/>
        </w:rPr>
        <w:t xml:space="preserve"> OBLIGACIÓN DE LAS PARTES:</w:t>
      </w:r>
    </w:p>
    <w:p w14:paraId="1E922033" w14:textId="41F1E964" w:rsidR="00A65C20" w:rsidRPr="00526DE8" w:rsidRDefault="00A65C20" w:rsidP="001771C8">
      <w:pPr>
        <w:spacing w:before="240" w:line="276" w:lineRule="auto"/>
        <w:jc w:val="both"/>
        <w:rPr>
          <w:rFonts w:asciiTheme="minorHAnsi" w:hAnsiTheme="minorHAnsi" w:cstheme="minorHAnsi"/>
        </w:rPr>
      </w:pPr>
      <w:r w:rsidRPr="00526DE8">
        <w:rPr>
          <w:rFonts w:asciiTheme="minorHAnsi" w:hAnsiTheme="minorHAnsi" w:cstheme="minorHAnsi"/>
        </w:rPr>
        <w:t xml:space="preserve">Para el cabal cumplimiento del objeto de este </w:t>
      </w:r>
      <w:r w:rsidR="00D86469" w:rsidRPr="00526DE8">
        <w:rPr>
          <w:rFonts w:asciiTheme="minorHAnsi" w:hAnsiTheme="minorHAnsi" w:cstheme="minorHAnsi"/>
        </w:rPr>
        <w:t>CONVENIO</w:t>
      </w:r>
      <w:r w:rsidRPr="00526DE8">
        <w:rPr>
          <w:rFonts w:asciiTheme="minorHAnsi" w:hAnsiTheme="minorHAnsi" w:cstheme="minorHAnsi"/>
        </w:rPr>
        <w:t xml:space="preserve">, las </w:t>
      </w:r>
      <w:r w:rsidR="00D86469" w:rsidRPr="00526DE8">
        <w:rPr>
          <w:rFonts w:asciiTheme="minorHAnsi" w:hAnsiTheme="minorHAnsi" w:cstheme="minorHAnsi"/>
        </w:rPr>
        <w:t>p</w:t>
      </w:r>
      <w:r w:rsidRPr="00526DE8">
        <w:rPr>
          <w:rFonts w:asciiTheme="minorHAnsi" w:hAnsiTheme="minorHAnsi" w:cstheme="minorHAnsi"/>
        </w:rPr>
        <w:t>artes se obligan a:</w:t>
      </w:r>
    </w:p>
    <w:p w14:paraId="66EA0E68" w14:textId="0D5B371F" w:rsidR="00A65C20" w:rsidRPr="00526DE8" w:rsidRDefault="00A65C20" w:rsidP="001771C8">
      <w:pPr>
        <w:spacing w:before="240" w:line="276" w:lineRule="auto"/>
        <w:jc w:val="both"/>
        <w:rPr>
          <w:rFonts w:asciiTheme="minorHAnsi" w:hAnsiTheme="minorHAnsi" w:cstheme="minorHAnsi"/>
          <w:b/>
        </w:rPr>
      </w:pPr>
      <w:r w:rsidRPr="00526DE8">
        <w:rPr>
          <w:rFonts w:asciiTheme="minorHAnsi" w:hAnsiTheme="minorHAnsi" w:cstheme="minorHAnsi"/>
          <w:b/>
        </w:rPr>
        <w:t>LA ADMINISTRACIÓN ZONAL:</w:t>
      </w:r>
    </w:p>
    <w:p w14:paraId="5B171C9A" w14:textId="1BD8E69E" w:rsidR="00200779" w:rsidRPr="00526DE8" w:rsidRDefault="003C6154" w:rsidP="00F176E9">
      <w:pPr>
        <w:pStyle w:val="Prrafodelista"/>
        <w:numPr>
          <w:ilvl w:val="0"/>
          <w:numId w:val="7"/>
        </w:numPr>
        <w:spacing w:before="240" w:line="276" w:lineRule="auto"/>
        <w:ind w:left="360"/>
        <w:jc w:val="both"/>
        <w:rPr>
          <w:rFonts w:cstheme="minorHAnsi"/>
          <w:sz w:val="22"/>
          <w:szCs w:val="22"/>
        </w:rPr>
      </w:pPr>
      <w:r w:rsidRPr="00526DE8">
        <w:rPr>
          <w:rFonts w:cstheme="minorHAnsi"/>
          <w:sz w:val="22"/>
          <w:szCs w:val="22"/>
        </w:rPr>
        <w:t>Realizar inspecciones</w:t>
      </w:r>
      <w:r w:rsidR="00A65C20" w:rsidRPr="00526DE8">
        <w:rPr>
          <w:rFonts w:cstheme="minorHAnsi"/>
          <w:sz w:val="22"/>
          <w:szCs w:val="22"/>
        </w:rPr>
        <w:t xml:space="preserve"> </w:t>
      </w:r>
      <w:r w:rsidRPr="00526DE8">
        <w:rPr>
          <w:rFonts w:cstheme="minorHAnsi"/>
          <w:sz w:val="22"/>
          <w:szCs w:val="22"/>
        </w:rPr>
        <w:t>una vez al año o cuando crea necesario</w:t>
      </w:r>
      <w:r w:rsidR="00A65C20" w:rsidRPr="00526DE8">
        <w:rPr>
          <w:rFonts w:cstheme="minorHAnsi"/>
          <w:sz w:val="22"/>
          <w:szCs w:val="22"/>
        </w:rPr>
        <w:t xml:space="preserve"> </w:t>
      </w:r>
      <w:r w:rsidRPr="00526DE8">
        <w:rPr>
          <w:rFonts w:cstheme="minorHAnsi"/>
          <w:sz w:val="22"/>
          <w:szCs w:val="22"/>
        </w:rPr>
        <w:t>para verificar el</w:t>
      </w:r>
      <w:r w:rsidR="00A65C20" w:rsidRPr="00526DE8">
        <w:rPr>
          <w:rFonts w:cstheme="minorHAnsi"/>
          <w:sz w:val="22"/>
          <w:szCs w:val="22"/>
        </w:rPr>
        <w:t xml:space="preserve"> cumplimiento de</w:t>
      </w:r>
      <w:r w:rsidR="001E5C1C" w:rsidRPr="00526DE8">
        <w:rPr>
          <w:rFonts w:cstheme="minorHAnsi"/>
          <w:sz w:val="22"/>
          <w:szCs w:val="22"/>
        </w:rPr>
        <w:t>l objeto de</w:t>
      </w:r>
      <w:r w:rsidR="00A65C20" w:rsidRPr="00526DE8">
        <w:rPr>
          <w:rFonts w:cstheme="minorHAnsi"/>
          <w:sz w:val="22"/>
          <w:szCs w:val="22"/>
        </w:rPr>
        <w:t xml:space="preserve">l </w:t>
      </w:r>
      <w:r w:rsidR="00D86469" w:rsidRPr="00526DE8">
        <w:rPr>
          <w:rFonts w:cstheme="minorHAnsi"/>
          <w:sz w:val="22"/>
          <w:szCs w:val="22"/>
        </w:rPr>
        <w:t>CONVENIO; y, emitir</w:t>
      </w:r>
      <w:r w:rsidR="00A92BCF" w:rsidRPr="00526DE8">
        <w:rPr>
          <w:rFonts w:cstheme="minorHAnsi"/>
          <w:sz w:val="22"/>
          <w:szCs w:val="22"/>
        </w:rPr>
        <w:t xml:space="preserve"> los</w:t>
      </w:r>
      <w:r w:rsidR="00D86469" w:rsidRPr="00526DE8">
        <w:rPr>
          <w:rFonts w:cstheme="minorHAnsi"/>
          <w:sz w:val="22"/>
          <w:szCs w:val="22"/>
        </w:rPr>
        <w:t xml:space="preserve"> informes técnicos de la inspección realizada</w:t>
      </w:r>
      <w:r w:rsidR="00526DE8">
        <w:rPr>
          <w:rFonts w:cstheme="minorHAnsi"/>
          <w:sz w:val="22"/>
          <w:szCs w:val="22"/>
        </w:rPr>
        <w:t>.</w:t>
      </w:r>
    </w:p>
    <w:p w14:paraId="399DAFF8" w14:textId="559585D8" w:rsidR="002C43D5" w:rsidRPr="00526DE8" w:rsidRDefault="002C43D5" w:rsidP="00F176E9">
      <w:pPr>
        <w:pStyle w:val="Prrafodelista"/>
        <w:numPr>
          <w:ilvl w:val="0"/>
          <w:numId w:val="7"/>
        </w:numPr>
        <w:spacing w:before="240" w:line="276" w:lineRule="auto"/>
        <w:ind w:left="360"/>
        <w:jc w:val="both"/>
        <w:rPr>
          <w:rFonts w:cstheme="minorHAnsi"/>
          <w:sz w:val="22"/>
          <w:szCs w:val="22"/>
        </w:rPr>
      </w:pPr>
      <w:r w:rsidRPr="00526DE8">
        <w:rPr>
          <w:rFonts w:cstheme="minorHAnsi"/>
          <w:bCs/>
          <w:sz w:val="22"/>
          <w:szCs w:val="22"/>
          <w:lang w:eastAsia="es-ES"/>
        </w:rPr>
        <w:t xml:space="preserve">Emitir y solicitar </w:t>
      </w:r>
      <w:r w:rsidR="00163351">
        <w:rPr>
          <w:rFonts w:cstheme="minorHAnsi"/>
          <w:bCs/>
          <w:sz w:val="22"/>
          <w:szCs w:val="22"/>
          <w:lang w:eastAsia="es-ES"/>
        </w:rPr>
        <w:t xml:space="preserve">al BENEFICIARIO </w:t>
      </w:r>
      <w:r w:rsidRPr="00526DE8">
        <w:rPr>
          <w:rFonts w:cstheme="minorHAnsi"/>
          <w:bCs/>
          <w:sz w:val="22"/>
          <w:szCs w:val="22"/>
          <w:lang w:eastAsia="es-ES"/>
        </w:rPr>
        <w:t>los informes señalados en el Código Municipal</w:t>
      </w:r>
      <w:r w:rsidR="00D86469" w:rsidRPr="00526DE8">
        <w:rPr>
          <w:rFonts w:cstheme="minorHAnsi"/>
          <w:bCs/>
          <w:sz w:val="22"/>
          <w:szCs w:val="22"/>
          <w:lang w:eastAsia="es-ES"/>
        </w:rPr>
        <w:t xml:space="preserve"> para el Distrito Metropolitano de Quito y demás normativa</w:t>
      </w:r>
      <w:r w:rsidRPr="00526DE8">
        <w:rPr>
          <w:rFonts w:cstheme="minorHAnsi"/>
          <w:bCs/>
          <w:sz w:val="22"/>
          <w:szCs w:val="22"/>
          <w:lang w:eastAsia="es-ES"/>
        </w:rPr>
        <w:t xml:space="preserve">, en los plazos </w:t>
      </w:r>
      <w:r w:rsidRPr="00526DE8">
        <w:rPr>
          <w:rFonts w:cstheme="minorHAnsi"/>
          <w:sz w:val="22"/>
          <w:szCs w:val="22"/>
          <w:lang w:eastAsia="es-EC"/>
        </w:rPr>
        <w:t>determinados</w:t>
      </w:r>
      <w:r w:rsidRPr="00526DE8">
        <w:rPr>
          <w:rFonts w:cstheme="minorHAnsi"/>
          <w:sz w:val="22"/>
          <w:szCs w:val="22"/>
        </w:rPr>
        <w:t>.</w:t>
      </w:r>
    </w:p>
    <w:p w14:paraId="7174883E" w14:textId="3D9DE99F" w:rsidR="002C43D5" w:rsidRPr="00526DE8" w:rsidRDefault="005609E7" w:rsidP="00F176E9">
      <w:pPr>
        <w:pStyle w:val="Prrafodelista"/>
        <w:numPr>
          <w:ilvl w:val="0"/>
          <w:numId w:val="7"/>
        </w:numPr>
        <w:spacing w:before="240" w:line="276" w:lineRule="auto"/>
        <w:ind w:left="360"/>
        <w:jc w:val="both"/>
        <w:rPr>
          <w:rFonts w:cstheme="minorHAnsi"/>
          <w:sz w:val="22"/>
          <w:szCs w:val="22"/>
        </w:rPr>
      </w:pPr>
      <w:r w:rsidRPr="00526DE8">
        <w:rPr>
          <w:rFonts w:cstheme="minorHAnsi"/>
          <w:sz w:val="22"/>
          <w:szCs w:val="22"/>
        </w:rPr>
        <w:t xml:space="preserve">Designar </w:t>
      </w:r>
      <w:r w:rsidR="00D86469" w:rsidRPr="00526DE8">
        <w:rPr>
          <w:rFonts w:cstheme="minorHAnsi"/>
          <w:sz w:val="22"/>
          <w:szCs w:val="22"/>
        </w:rPr>
        <w:t xml:space="preserve">al </w:t>
      </w:r>
      <w:r w:rsidRPr="00526DE8">
        <w:rPr>
          <w:rFonts w:cstheme="minorHAnsi"/>
          <w:sz w:val="22"/>
          <w:szCs w:val="22"/>
        </w:rPr>
        <w:t xml:space="preserve">Administrador, Supervisor y Fiscalizador </w:t>
      </w:r>
      <w:r w:rsidR="002C43D5" w:rsidRPr="00526DE8">
        <w:rPr>
          <w:rFonts w:cstheme="minorHAnsi"/>
          <w:sz w:val="22"/>
          <w:szCs w:val="22"/>
        </w:rPr>
        <w:t xml:space="preserve">del </w:t>
      </w:r>
      <w:r w:rsidR="00D86469" w:rsidRPr="00526DE8">
        <w:rPr>
          <w:rFonts w:cstheme="minorHAnsi"/>
          <w:sz w:val="22"/>
          <w:szCs w:val="22"/>
        </w:rPr>
        <w:t>CONVENIO</w:t>
      </w:r>
      <w:r w:rsidR="002C43D5" w:rsidRPr="00526DE8">
        <w:rPr>
          <w:rFonts w:cstheme="minorHAnsi"/>
          <w:sz w:val="22"/>
          <w:szCs w:val="22"/>
        </w:rPr>
        <w:t>.</w:t>
      </w:r>
    </w:p>
    <w:p w14:paraId="37F43E45" w14:textId="0312FA5D" w:rsidR="00A92AE2" w:rsidRPr="00526DE8" w:rsidRDefault="002C43D5"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sz w:val="22"/>
          <w:szCs w:val="22"/>
        </w:rPr>
        <w:t xml:space="preserve">Autorizar y facilitar al </w:t>
      </w:r>
      <w:r w:rsidR="00D86469" w:rsidRPr="00526DE8">
        <w:rPr>
          <w:rFonts w:cstheme="minorHAnsi"/>
          <w:sz w:val="22"/>
          <w:szCs w:val="22"/>
        </w:rPr>
        <w:t xml:space="preserve">BENEFICIARIO </w:t>
      </w:r>
      <w:r w:rsidRPr="00526DE8">
        <w:rPr>
          <w:rFonts w:cstheme="minorHAnsi"/>
          <w:sz w:val="22"/>
          <w:szCs w:val="22"/>
        </w:rPr>
        <w:t xml:space="preserve">la ejecución de actividades de autogestión y de </w:t>
      </w:r>
      <w:r w:rsidRPr="00526DE8">
        <w:rPr>
          <w:rFonts w:cstheme="minorHAnsi"/>
          <w:bCs/>
          <w:sz w:val="22"/>
          <w:szCs w:val="22"/>
          <w:lang w:eastAsia="es-ES"/>
        </w:rPr>
        <w:t xml:space="preserve">emprendimientos afines a su actividad, de conformidad </w:t>
      </w:r>
      <w:r w:rsidR="00D86469" w:rsidRPr="00526DE8">
        <w:rPr>
          <w:rFonts w:cstheme="minorHAnsi"/>
          <w:bCs/>
          <w:sz w:val="22"/>
          <w:szCs w:val="22"/>
          <w:lang w:eastAsia="es-ES"/>
        </w:rPr>
        <w:t xml:space="preserve">con </w:t>
      </w:r>
      <w:r w:rsidRPr="00526DE8">
        <w:rPr>
          <w:rFonts w:cstheme="minorHAnsi"/>
          <w:bCs/>
          <w:sz w:val="22"/>
          <w:szCs w:val="22"/>
          <w:lang w:eastAsia="es-ES"/>
        </w:rPr>
        <w:t xml:space="preserve">lo determinado en la normativa vigente, </w:t>
      </w:r>
      <w:r w:rsidR="00A811C3" w:rsidRPr="00526DE8">
        <w:rPr>
          <w:rFonts w:cstheme="minorHAnsi"/>
          <w:bCs/>
          <w:sz w:val="22"/>
          <w:szCs w:val="22"/>
          <w:lang w:eastAsia="es-ES"/>
        </w:rPr>
        <w:t xml:space="preserve">debiendo emitir el informe de factibilidad, </w:t>
      </w:r>
      <w:r w:rsidRPr="00526DE8">
        <w:rPr>
          <w:rFonts w:cstheme="minorHAnsi"/>
          <w:bCs/>
          <w:sz w:val="22"/>
          <w:szCs w:val="22"/>
          <w:lang w:eastAsia="es-ES"/>
        </w:rPr>
        <w:t xml:space="preserve">a fin de </w:t>
      </w:r>
      <w:r w:rsidR="00DB1852" w:rsidRPr="00526DE8">
        <w:rPr>
          <w:rFonts w:cstheme="minorHAnsi"/>
          <w:bCs/>
          <w:sz w:val="22"/>
          <w:szCs w:val="22"/>
          <w:lang w:eastAsia="es-ES"/>
        </w:rPr>
        <w:t>que, generen</w:t>
      </w:r>
      <w:r w:rsidRPr="00526DE8">
        <w:rPr>
          <w:rFonts w:cstheme="minorHAnsi"/>
          <w:bCs/>
          <w:sz w:val="22"/>
          <w:szCs w:val="22"/>
          <w:lang w:eastAsia="es-ES"/>
        </w:rPr>
        <w:t xml:space="preserve"> recursos económicos</w:t>
      </w:r>
      <w:r w:rsidR="00E86502" w:rsidRPr="00526DE8">
        <w:rPr>
          <w:rFonts w:cstheme="minorHAnsi"/>
          <w:bCs/>
          <w:sz w:val="22"/>
          <w:szCs w:val="22"/>
          <w:lang w:eastAsia="es-ES"/>
        </w:rPr>
        <w:t>. Así como también</w:t>
      </w:r>
      <w:r w:rsidR="00163351">
        <w:rPr>
          <w:rFonts w:cstheme="minorHAnsi"/>
          <w:bCs/>
          <w:sz w:val="22"/>
          <w:szCs w:val="22"/>
          <w:lang w:eastAsia="es-ES"/>
        </w:rPr>
        <w:t>, autorizar, de ser el caso,</w:t>
      </w:r>
      <w:r w:rsidR="00E86502" w:rsidRPr="00526DE8">
        <w:rPr>
          <w:rFonts w:cstheme="minorHAnsi"/>
          <w:bCs/>
          <w:sz w:val="22"/>
          <w:szCs w:val="22"/>
          <w:lang w:eastAsia="es-ES"/>
        </w:rPr>
        <w:t xml:space="preserve"> la suscripción de convenios y/o acuerdos que permitan generan recursos</w:t>
      </w:r>
      <w:r w:rsidRPr="00526DE8">
        <w:rPr>
          <w:rFonts w:cstheme="minorHAnsi"/>
          <w:bCs/>
          <w:sz w:val="22"/>
          <w:szCs w:val="22"/>
          <w:lang w:eastAsia="es-ES"/>
        </w:rPr>
        <w:t xml:space="preserve"> </w:t>
      </w:r>
      <w:r w:rsidR="00E86502" w:rsidRPr="00526DE8">
        <w:rPr>
          <w:rFonts w:cstheme="minorHAnsi"/>
          <w:bCs/>
          <w:sz w:val="22"/>
          <w:szCs w:val="22"/>
          <w:lang w:eastAsia="es-ES"/>
        </w:rPr>
        <w:t>a cambio de canjes o donaciones, en contraparte de servicios que las organizaciones deportivas puedan ofrecer</w:t>
      </w:r>
      <w:r w:rsidR="00163351">
        <w:rPr>
          <w:rFonts w:cstheme="minorHAnsi"/>
          <w:bCs/>
          <w:sz w:val="22"/>
          <w:szCs w:val="22"/>
          <w:lang w:eastAsia="es-ES"/>
        </w:rPr>
        <w:t>,</w:t>
      </w:r>
      <w:r w:rsidR="00E86502" w:rsidRPr="00526DE8">
        <w:rPr>
          <w:rFonts w:cstheme="minorHAnsi"/>
          <w:bCs/>
          <w:sz w:val="22"/>
          <w:szCs w:val="22"/>
          <w:lang w:eastAsia="es-ES"/>
        </w:rPr>
        <w:t xml:space="preserve"> </w:t>
      </w:r>
      <w:r w:rsidR="00A92BCF" w:rsidRPr="00526DE8">
        <w:rPr>
          <w:rFonts w:cstheme="minorHAnsi"/>
          <w:bCs/>
          <w:sz w:val="22"/>
          <w:szCs w:val="22"/>
          <w:lang w:eastAsia="es-ES"/>
        </w:rPr>
        <w:t xml:space="preserve">los cuales </w:t>
      </w:r>
      <w:r w:rsidRPr="00526DE8">
        <w:rPr>
          <w:rFonts w:cstheme="minorHAnsi"/>
          <w:bCs/>
          <w:sz w:val="22"/>
          <w:szCs w:val="22"/>
          <w:lang w:eastAsia="es-ES"/>
        </w:rPr>
        <w:t>deben ser invertidos en fomento deportivo,</w:t>
      </w:r>
      <w:r w:rsidR="00A92BCF" w:rsidRPr="00526DE8">
        <w:rPr>
          <w:rFonts w:cstheme="minorHAnsi"/>
          <w:bCs/>
          <w:sz w:val="22"/>
          <w:szCs w:val="22"/>
          <w:lang w:eastAsia="es-ES"/>
        </w:rPr>
        <w:t xml:space="preserve"> </w:t>
      </w:r>
      <w:r w:rsidRPr="00526DE8">
        <w:rPr>
          <w:rFonts w:cstheme="minorHAnsi"/>
          <w:bCs/>
          <w:sz w:val="22"/>
          <w:szCs w:val="22"/>
          <w:lang w:eastAsia="es-ES"/>
        </w:rPr>
        <w:t xml:space="preserve">mantenimiento y </w:t>
      </w:r>
      <w:r w:rsidR="00DB1852" w:rsidRPr="00526DE8">
        <w:rPr>
          <w:rFonts w:cstheme="minorHAnsi"/>
          <w:bCs/>
          <w:sz w:val="22"/>
          <w:szCs w:val="22"/>
          <w:lang w:eastAsia="es-ES"/>
        </w:rPr>
        <w:t>cuidado del</w:t>
      </w:r>
      <w:r w:rsidR="002E7627" w:rsidRPr="00526DE8">
        <w:rPr>
          <w:rFonts w:cstheme="minorHAnsi"/>
          <w:bCs/>
          <w:sz w:val="22"/>
          <w:szCs w:val="22"/>
          <w:lang w:eastAsia="es-ES"/>
        </w:rPr>
        <w:t xml:space="preserve"> escenario deportivo </w:t>
      </w:r>
      <w:r w:rsidR="00526DE8" w:rsidRPr="00526DE8">
        <w:rPr>
          <w:rFonts w:cstheme="minorHAnsi"/>
          <w:bCs/>
          <w:sz w:val="22"/>
          <w:szCs w:val="22"/>
          <w:lang w:eastAsia="es-ES"/>
        </w:rPr>
        <w:t xml:space="preserve">y </w:t>
      </w:r>
      <w:r w:rsidR="00526DE8">
        <w:rPr>
          <w:rFonts w:cstheme="minorHAnsi"/>
          <w:bCs/>
          <w:sz w:val="22"/>
          <w:szCs w:val="22"/>
          <w:lang w:eastAsia="es-ES"/>
        </w:rPr>
        <w:t>de las</w:t>
      </w:r>
      <w:r w:rsidR="002E7627" w:rsidRPr="00526DE8">
        <w:rPr>
          <w:rFonts w:cstheme="minorHAnsi"/>
          <w:bCs/>
          <w:sz w:val="22"/>
          <w:szCs w:val="22"/>
          <w:lang w:eastAsia="es-ES"/>
        </w:rPr>
        <w:t xml:space="preserve"> instalaciones </w:t>
      </w:r>
      <w:r w:rsidR="00D86469" w:rsidRPr="00526DE8">
        <w:rPr>
          <w:rFonts w:cstheme="minorHAnsi"/>
          <w:bCs/>
          <w:sz w:val="22"/>
          <w:szCs w:val="22"/>
          <w:lang w:eastAsia="es-ES"/>
        </w:rPr>
        <w:t>entregadas</w:t>
      </w:r>
      <w:r w:rsidRPr="00526DE8">
        <w:rPr>
          <w:rFonts w:cstheme="minorHAnsi"/>
          <w:bCs/>
          <w:sz w:val="22"/>
          <w:szCs w:val="22"/>
          <w:lang w:eastAsia="es-ES"/>
        </w:rPr>
        <w:t>.</w:t>
      </w:r>
      <w:r w:rsidR="000F1933" w:rsidRPr="00526DE8">
        <w:rPr>
          <w:rFonts w:cstheme="minorHAnsi"/>
          <w:bCs/>
          <w:sz w:val="22"/>
          <w:szCs w:val="22"/>
          <w:lang w:eastAsia="es-ES"/>
        </w:rPr>
        <w:t xml:space="preserve"> (firma del acta de conformidad)</w:t>
      </w:r>
      <w:r w:rsidR="00526DE8">
        <w:rPr>
          <w:rFonts w:cstheme="minorHAnsi"/>
          <w:bCs/>
          <w:sz w:val="22"/>
          <w:szCs w:val="22"/>
          <w:lang w:eastAsia="es-ES"/>
        </w:rPr>
        <w:t>.</w:t>
      </w:r>
    </w:p>
    <w:p w14:paraId="6D2A620A" w14:textId="001B28FE" w:rsidR="009A2480" w:rsidRPr="00526DE8" w:rsidRDefault="009A2480"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lastRenderedPageBreak/>
        <w:t xml:space="preserve">Entregar al BENEFICIARIO, debidamente inventariadas las zonas verdes, el equipamiento comunal, instalaciones y canchas deportivas identificando la cantidad y su estado actual. </w:t>
      </w:r>
    </w:p>
    <w:p w14:paraId="2D01ABA3" w14:textId="6AA29A0A" w:rsidR="00535C11" w:rsidRPr="00526DE8" w:rsidRDefault="002C43D5"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De manera conjunta</w:t>
      </w:r>
      <w:r w:rsidR="00D86469" w:rsidRPr="00526DE8">
        <w:rPr>
          <w:rFonts w:cstheme="minorHAnsi"/>
          <w:bCs/>
          <w:sz w:val="22"/>
          <w:szCs w:val="22"/>
          <w:lang w:eastAsia="es-ES"/>
        </w:rPr>
        <w:t>,</w:t>
      </w:r>
      <w:r w:rsidRPr="00526DE8">
        <w:rPr>
          <w:rFonts w:cstheme="minorHAnsi"/>
          <w:bCs/>
          <w:sz w:val="22"/>
          <w:szCs w:val="22"/>
          <w:lang w:eastAsia="es-ES"/>
        </w:rPr>
        <w:t xml:space="preserve"> la </w:t>
      </w:r>
      <w:r w:rsidR="00163351" w:rsidRPr="00526DE8">
        <w:rPr>
          <w:rFonts w:cstheme="minorHAnsi"/>
          <w:bCs/>
          <w:sz w:val="22"/>
          <w:szCs w:val="22"/>
          <w:lang w:eastAsia="es-ES"/>
        </w:rPr>
        <w:t>ADMINISTRACIÓN ZONAL</w:t>
      </w:r>
      <w:r w:rsidR="00526DE8" w:rsidRPr="00526DE8">
        <w:rPr>
          <w:rFonts w:cstheme="minorHAnsi"/>
          <w:bCs/>
          <w:sz w:val="22"/>
          <w:szCs w:val="22"/>
          <w:lang w:eastAsia="es-ES"/>
        </w:rPr>
        <w:t xml:space="preserve"> </w:t>
      </w:r>
      <w:r w:rsidRPr="00526DE8">
        <w:rPr>
          <w:rFonts w:cstheme="minorHAnsi"/>
          <w:bCs/>
          <w:sz w:val="22"/>
          <w:szCs w:val="22"/>
          <w:lang w:eastAsia="es-ES"/>
        </w:rPr>
        <w:t>con la Dirección Metropolitana de Deporte y Recreación</w:t>
      </w:r>
      <w:r w:rsidR="00A92BCF" w:rsidRPr="00526DE8">
        <w:rPr>
          <w:rFonts w:cstheme="minorHAnsi"/>
          <w:bCs/>
          <w:sz w:val="22"/>
          <w:szCs w:val="22"/>
          <w:lang w:eastAsia="es-ES"/>
        </w:rPr>
        <w:t>,</w:t>
      </w:r>
      <w:r w:rsidRPr="00526DE8">
        <w:rPr>
          <w:rFonts w:cstheme="minorHAnsi"/>
          <w:bCs/>
          <w:sz w:val="22"/>
          <w:szCs w:val="22"/>
          <w:lang w:eastAsia="es-ES"/>
        </w:rPr>
        <w:t xml:space="preserve"> supervisarán y garantizarán el cumplimiento de los objetivos que se hayan establecido en </w:t>
      </w:r>
      <w:r w:rsidR="00D86469" w:rsidRPr="00526DE8">
        <w:rPr>
          <w:rFonts w:cstheme="minorHAnsi"/>
          <w:bCs/>
          <w:sz w:val="22"/>
          <w:szCs w:val="22"/>
          <w:lang w:eastAsia="es-ES"/>
        </w:rPr>
        <w:t>este CONVENIO</w:t>
      </w:r>
      <w:r w:rsidR="005D633D">
        <w:rPr>
          <w:rFonts w:cstheme="minorHAnsi"/>
          <w:bCs/>
          <w:sz w:val="22"/>
          <w:szCs w:val="22"/>
          <w:lang w:eastAsia="es-ES"/>
        </w:rPr>
        <w:t>;</w:t>
      </w:r>
      <w:r w:rsidRPr="00526DE8">
        <w:rPr>
          <w:rFonts w:cstheme="minorHAnsi"/>
          <w:bCs/>
          <w:sz w:val="22"/>
          <w:szCs w:val="22"/>
          <w:lang w:eastAsia="es-ES"/>
        </w:rPr>
        <w:t xml:space="preserve"> y</w:t>
      </w:r>
      <w:r w:rsidR="005D633D">
        <w:rPr>
          <w:rFonts w:cstheme="minorHAnsi"/>
          <w:bCs/>
          <w:sz w:val="22"/>
          <w:szCs w:val="22"/>
          <w:lang w:eastAsia="es-ES"/>
        </w:rPr>
        <w:t>,</w:t>
      </w:r>
      <w:r w:rsidRPr="00526DE8">
        <w:rPr>
          <w:rFonts w:cstheme="minorHAnsi"/>
          <w:bCs/>
          <w:sz w:val="22"/>
          <w:szCs w:val="22"/>
          <w:lang w:eastAsia="es-ES"/>
        </w:rPr>
        <w:t xml:space="preserve"> en el caso de incumplimiento</w:t>
      </w:r>
      <w:r w:rsidR="00D86469" w:rsidRPr="00526DE8">
        <w:rPr>
          <w:rFonts w:cstheme="minorHAnsi"/>
          <w:bCs/>
          <w:sz w:val="22"/>
          <w:szCs w:val="22"/>
          <w:lang w:eastAsia="es-ES"/>
        </w:rPr>
        <w:t xml:space="preserve"> por parte </w:t>
      </w:r>
      <w:r w:rsidR="009C6CB1" w:rsidRPr="00526DE8">
        <w:rPr>
          <w:rFonts w:cstheme="minorHAnsi"/>
          <w:bCs/>
          <w:sz w:val="22"/>
          <w:szCs w:val="22"/>
          <w:lang w:eastAsia="es-ES"/>
        </w:rPr>
        <w:t>del BENEFICIARIO</w:t>
      </w:r>
      <w:r w:rsidR="00580EDF" w:rsidRPr="00526DE8">
        <w:rPr>
          <w:rFonts w:cstheme="minorHAnsi"/>
          <w:bCs/>
          <w:sz w:val="22"/>
          <w:szCs w:val="22"/>
          <w:lang w:eastAsia="es-ES"/>
        </w:rPr>
        <w:t xml:space="preserve"> deberá</w:t>
      </w:r>
      <w:r w:rsidRPr="00526DE8">
        <w:rPr>
          <w:rFonts w:cstheme="minorHAnsi"/>
          <w:bCs/>
          <w:sz w:val="22"/>
          <w:szCs w:val="22"/>
          <w:lang w:eastAsia="es-ES"/>
        </w:rPr>
        <w:t xml:space="preserve"> emitir un informe a la </w:t>
      </w:r>
      <w:r w:rsidR="00163351">
        <w:rPr>
          <w:rFonts w:cstheme="minorHAnsi"/>
          <w:bCs/>
          <w:sz w:val="22"/>
          <w:szCs w:val="22"/>
          <w:lang w:eastAsia="es-ES"/>
        </w:rPr>
        <w:t>c</w:t>
      </w:r>
      <w:r w:rsidRPr="00526DE8">
        <w:rPr>
          <w:rFonts w:cstheme="minorHAnsi"/>
          <w:bCs/>
          <w:sz w:val="22"/>
          <w:szCs w:val="22"/>
          <w:lang w:eastAsia="es-ES"/>
        </w:rPr>
        <w:t xml:space="preserve">omisión competente en materia de </w:t>
      </w:r>
      <w:r w:rsidR="005D633D">
        <w:rPr>
          <w:rFonts w:cstheme="minorHAnsi"/>
          <w:bCs/>
          <w:sz w:val="22"/>
          <w:szCs w:val="22"/>
          <w:lang w:eastAsia="es-ES"/>
        </w:rPr>
        <w:t>Propiedad y Espacio P</w:t>
      </w:r>
      <w:r w:rsidR="00163351" w:rsidRPr="00526DE8">
        <w:rPr>
          <w:rFonts w:cstheme="minorHAnsi"/>
          <w:bCs/>
          <w:sz w:val="22"/>
          <w:szCs w:val="22"/>
          <w:lang w:eastAsia="es-ES"/>
        </w:rPr>
        <w:t>úblico</w:t>
      </w:r>
      <w:r w:rsidRPr="00526DE8">
        <w:rPr>
          <w:rFonts w:cstheme="minorHAnsi"/>
          <w:bCs/>
          <w:sz w:val="22"/>
          <w:szCs w:val="22"/>
          <w:lang w:eastAsia="es-ES"/>
        </w:rPr>
        <w:t xml:space="preserve">, para que se proceda a revertir el </w:t>
      </w:r>
      <w:r w:rsidR="00A92BCF" w:rsidRPr="00526DE8">
        <w:rPr>
          <w:rFonts w:cstheme="minorHAnsi"/>
          <w:bCs/>
          <w:sz w:val="22"/>
          <w:szCs w:val="22"/>
          <w:lang w:eastAsia="es-ES"/>
        </w:rPr>
        <w:t>CONVENIO</w:t>
      </w:r>
      <w:r w:rsidRPr="00526DE8">
        <w:rPr>
          <w:rFonts w:cstheme="minorHAnsi"/>
          <w:bCs/>
          <w:sz w:val="22"/>
          <w:szCs w:val="22"/>
          <w:lang w:eastAsia="es-ES"/>
        </w:rPr>
        <w:t xml:space="preserve"> en favor del Municipio de Quito</w:t>
      </w:r>
      <w:r w:rsidR="00D86469" w:rsidRPr="00526DE8">
        <w:rPr>
          <w:rFonts w:cstheme="minorHAnsi"/>
          <w:bCs/>
          <w:sz w:val="22"/>
          <w:szCs w:val="22"/>
          <w:lang w:eastAsia="es-ES"/>
        </w:rPr>
        <w:t>,</w:t>
      </w:r>
      <w:r w:rsidRPr="00526DE8">
        <w:rPr>
          <w:rFonts w:cstheme="minorHAnsi"/>
          <w:bCs/>
          <w:sz w:val="22"/>
          <w:szCs w:val="22"/>
          <w:lang w:eastAsia="es-ES"/>
        </w:rPr>
        <w:t xml:space="preserve"> previo a la resolu</w:t>
      </w:r>
      <w:r w:rsidR="00535C11" w:rsidRPr="00526DE8">
        <w:rPr>
          <w:rFonts w:cstheme="minorHAnsi"/>
          <w:bCs/>
          <w:sz w:val="22"/>
          <w:szCs w:val="22"/>
          <w:lang w:eastAsia="es-ES"/>
        </w:rPr>
        <w:t>ción del Concejo Metropolitano.</w:t>
      </w:r>
    </w:p>
    <w:p w14:paraId="1B476F32" w14:textId="6A0E0FE4" w:rsidR="00392B34" w:rsidRPr="00526DE8" w:rsidRDefault="00392B34"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Previo a la realización de supervisiones, inspecciones y verificaciones</w:t>
      </w:r>
      <w:r w:rsidR="002E7627" w:rsidRPr="00526DE8">
        <w:rPr>
          <w:rFonts w:cstheme="minorHAnsi"/>
          <w:bCs/>
          <w:sz w:val="22"/>
          <w:szCs w:val="22"/>
          <w:lang w:eastAsia="es-ES"/>
        </w:rPr>
        <w:t xml:space="preserve"> del</w:t>
      </w:r>
      <w:r w:rsidRPr="00526DE8">
        <w:rPr>
          <w:rFonts w:cstheme="minorHAnsi"/>
          <w:bCs/>
          <w:sz w:val="22"/>
          <w:szCs w:val="22"/>
          <w:lang w:eastAsia="es-ES"/>
        </w:rPr>
        <w:t xml:space="preserve"> </w:t>
      </w:r>
      <w:r w:rsidR="002E7627" w:rsidRPr="00526DE8">
        <w:rPr>
          <w:rFonts w:cstheme="minorHAnsi"/>
          <w:bCs/>
          <w:sz w:val="22"/>
          <w:szCs w:val="22"/>
          <w:lang w:eastAsia="es-ES"/>
        </w:rPr>
        <w:t xml:space="preserve">escenario deportivo y sus instalaciones </w:t>
      </w:r>
      <w:r w:rsidRPr="00526DE8">
        <w:rPr>
          <w:rFonts w:cstheme="minorHAnsi"/>
          <w:bCs/>
          <w:sz w:val="22"/>
          <w:szCs w:val="22"/>
          <w:lang w:eastAsia="es-ES"/>
        </w:rPr>
        <w:t>objeto de este CONVENIO</w:t>
      </w:r>
      <w:r w:rsidR="0001228C" w:rsidRPr="00526DE8">
        <w:rPr>
          <w:rFonts w:cstheme="minorHAnsi"/>
          <w:bCs/>
          <w:sz w:val="22"/>
          <w:szCs w:val="22"/>
          <w:lang w:eastAsia="es-ES"/>
        </w:rPr>
        <w:t>,</w:t>
      </w:r>
      <w:r w:rsidRPr="00526DE8">
        <w:rPr>
          <w:rFonts w:cstheme="minorHAnsi"/>
          <w:bCs/>
          <w:sz w:val="22"/>
          <w:szCs w:val="22"/>
          <w:lang w:eastAsia="es-ES"/>
        </w:rPr>
        <w:t xml:space="preserve"> referente al uso de</w:t>
      </w:r>
      <w:r w:rsidR="0001228C" w:rsidRPr="00526DE8">
        <w:rPr>
          <w:rFonts w:cstheme="minorHAnsi"/>
          <w:bCs/>
          <w:sz w:val="22"/>
          <w:szCs w:val="22"/>
          <w:lang w:eastAsia="es-ES"/>
        </w:rPr>
        <w:t>l</w:t>
      </w:r>
      <w:r w:rsidRPr="00526DE8">
        <w:rPr>
          <w:rFonts w:cstheme="minorHAnsi"/>
          <w:bCs/>
          <w:sz w:val="22"/>
          <w:szCs w:val="22"/>
          <w:lang w:eastAsia="es-ES"/>
        </w:rPr>
        <w:t xml:space="preserve"> mismo, deberá notificar al BENEFICIARIO, señalando para el efecto el </w:t>
      </w:r>
      <w:r w:rsidR="009A2480" w:rsidRPr="00526DE8">
        <w:rPr>
          <w:rFonts w:cstheme="minorHAnsi"/>
          <w:bCs/>
          <w:sz w:val="22"/>
          <w:szCs w:val="22"/>
          <w:lang w:eastAsia="es-ES"/>
        </w:rPr>
        <w:t>día</w:t>
      </w:r>
      <w:r w:rsidRPr="00526DE8">
        <w:rPr>
          <w:rFonts w:cstheme="minorHAnsi"/>
          <w:bCs/>
          <w:sz w:val="22"/>
          <w:szCs w:val="22"/>
          <w:lang w:eastAsia="es-ES"/>
        </w:rPr>
        <w:t xml:space="preserve">, </w:t>
      </w:r>
      <w:r w:rsidR="0001228C" w:rsidRPr="00526DE8">
        <w:rPr>
          <w:rFonts w:cstheme="minorHAnsi"/>
          <w:bCs/>
          <w:sz w:val="22"/>
          <w:szCs w:val="22"/>
          <w:lang w:eastAsia="es-ES"/>
        </w:rPr>
        <w:t xml:space="preserve">fecha y </w:t>
      </w:r>
      <w:r w:rsidRPr="00526DE8">
        <w:rPr>
          <w:rFonts w:cstheme="minorHAnsi"/>
          <w:bCs/>
          <w:sz w:val="22"/>
          <w:szCs w:val="22"/>
          <w:lang w:eastAsia="es-ES"/>
        </w:rPr>
        <w:t xml:space="preserve">hora, que se </w:t>
      </w:r>
      <w:r w:rsidR="00DB1852" w:rsidRPr="00526DE8">
        <w:rPr>
          <w:rFonts w:cstheme="minorHAnsi"/>
          <w:bCs/>
          <w:sz w:val="22"/>
          <w:szCs w:val="22"/>
          <w:lang w:eastAsia="es-ES"/>
        </w:rPr>
        <w:t>llevará</w:t>
      </w:r>
      <w:r w:rsidRPr="00526DE8">
        <w:rPr>
          <w:rFonts w:cstheme="minorHAnsi"/>
          <w:bCs/>
          <w:sz w:val="22"/>
          <w:szCs w:val="22"/>
          <w:lang w:eastAsia="es-ES"/>
        </w:rPr>
        <w:t xml:space="preserve"> a </w:t>
      </w:r>
      <w:r w:rsidR="0001228C" w:rsidRPr="00526DE8">
        <w:rPr>
          <w:rFonts w:cstheme="minorHAnsi"/>
          <w:bCs/>
          <w:sz w:val="22"/>
          <w:szCs w:val="22"/>
          <w:lang w:eastAsia="es-ES"/>
        </w:rPr>
        <w:t>cabo</w:t>
      </w:r>
      <w:r w:rsidRPr="00526DE8">
        <w:rPr>
          <w:rFonts w:cstheme="minorHAnsi"/>
          <w:bCs/>
          <w:sz w:val="22"/>
          <w:szCs w:val="22"/>
          <w:lang w:eastAsia="es-ES"/>
        </w:rPr>
        <w:t xml:space="preserve"> la diligencia con un plazo de 15 </w:t>
      </w:r>
      <w:r w:rsidR="009A2480" w:rsidRPr="00526DE8">
        <w:rPr>
          <w:rFonts w:cstheme="minorHAnsi"/>
          <w:bCs/>
          <w:sz w:val="22"/>
          <w:szCs w:val="22"/>
          <w:lang w:eastAsia="es-ES"/>
        </w:rPr>
        <w:t>días</w:t>
      </w:r>
      <w:r w:rsidR="00220EC0" w:rsidRPr="00526DE8">
        <w:rPr>
          <w:rFonts w:cstheme="minorHAnsi"/>
          <w:bCs/>
          <w:sz w:val="22"/>
          <w:szCs w:val="22"/>
          <w:lang w:eastAsia="es-ES"/>
        </w:rPr>
        <w:t xml:space="preserve"> de anticipación</w:t>
      </w:r>
      <w:r w:rsidRPr="00526DE8">
        <w:rPr>
          <w:rFonts w:cstheme="minorHAnsi"/>
          <w:bCs/>
          <w:sz w:val="22"/>
          <w:szCs w:val="22"/>
          <w:lang w:eastAsia="es-ES"/>
        </w:rPr>
        <w:t xml:space="preserve">. </w:t>
      </w:r>
    </w:p>
    <w:p w14:paraId="75E63D03" w14:textId="52592E75" w:rsidR="001A6A03" w:rsidRPr="00526DE8" w:rsidRDefault="00F9648B"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Autorizar</w:t>
      </w:r>
      <w:r w:rsidR="001A6A03" w:rsidRPr="00526DE8">
        <w:rPr>
          <w:rFonts w:cstheme="minorHAnsi"/>
          <w:bCs/>
          <w:sz w:val="22"/>
          <w:szCs w:val="22"/>
          <w:lang w:eastAsia="es-ES"/>
        </w:rPr>
        <w:t xml:space="preserve"> a</w:t>
      </w:r>
      <w:r w:rsidR="00575ADE" w:rsidRPr="00526DE8">
        <w:rPr>
          <w:rFonts w:cstheme="minorHAnsi"/>
          <w:bCs/>
          <w:sz w:val="22"/>
          <w:szCs w:val="22"/>
          <w:lang w:eastAsia="es-ES"/>
        </w:rPr>
        <w:t>l</w:t>
      </w:r>
      <w:r w:rsidR="001A6A03" w:rsidRPr="00526DE8">
        <w:rPr>
          <w:rFonts w:cstheme="minorHAnsi"/>
          <w:bCs/>
          <w:sz w:val="22"/>
          <w:szCs w:val="22"/>
          <w:lang w:eastAsia="es-ES"/>
        </w:rPr>
        <w:t xml:space="preserve"> </w:t>
      </w:r>
      <w:r w:rsidR="001E5C1C" w:rsidRPr="00526DE8">
        <w:rPr>
          <w:rFonts w:cstheme="minorHAnsi"/>
          <w:bCs/>
          <w:sz w:val="22"/>
          <w:szCs w:val="22"/>
          <w:lang w:eastAsia="es-ES"/>
        </w:rPr>
        <w:t>BENEFICIARIO</w:t>
      </w:r>
      <w:r w:rsidR="001A6A03" w:rsidRPr="00526DE8">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200779" w:rsidRPr="00526DE8">
        <w:rPr>
          <w:rFonts w:cstheme="minorHAnsi"/>
          <w:bCs/>
          <w:sz w:val="22"/>
          <w:szCs w:val="22"/>
          <w:lang w:eastAsia="es-ES"/>
        </w:rPr>
        <w:t xml:space="preserve">, objeto de este </w:t>
      </w:r>
      <w:r w:rsidR="00526DE8" w:rsidRPr="00526DE8">
        <w:rPr>
          <w:rFonts w:cstheme="minorHAnsi"/>
          <w:bCs/>
          <w:sz w:val="22"/>
          <w:szCs w:val="22"/>
          <w:lang w:eastAsia="es-ES"/>
        </w:rPr>
        <w:t>CONVENIO, a</w:t>
      </w:r>
      <w:r w:rsidR="001A6A03" w:rsidRPr="00526DE8">
        <w:rPr>
          <w:rFonts w:cstheme="minorHAnsi"/>
          <w:bCs/>
          <w:sz w:val="22"/>
          <w:szCs w:val="22"/>
          <w:lang w:eastAsia="es-ES"/>
        </w:rPr>
        <w:t xml:space="preserve"> cambio de canjes o donaciones, en contraparte de servicios que </w:t>
      </w:r>
      <w:r w:rsidR="0023015F">
        <w:rPr>
          <w:rFonts w:cstheme="minorHAnsi"/>
          <w:bCs/>
          <w:sz w:val="22"/>
          <w:szCs w:val="22"/>
          <w:lang w:eastAsia="es-ES"/>
        </w:rPr>
        <w:t>el BENEFICIARIO</w:t>
      </w:r>
      <w:r w:rsidR="00200779" w:rsidRPr="00526DE8" w:rsidDel="00200779">
        <w:rPr>
          <w:rFonts w:cstheme="minorHAnsi"/>
          <w:bCs/>
          <w:sz w:val="22"/>
          <w:szCs w:val="22"/>
          <w:lang w:eastAsia="es-ES"/>
        </w:rPr>
        <w:t xml:space="preserve"> </w:t>
      </w:r>
      <w:r w:rsidR="001A6A03" w:rsidRPr="00526DE8">
        <w:rPr>
          <w:rFonts w:cstheme="minorHAnsi"/>
          <w:bCs/>
          <w:sz w:val="22"/>
          <w:szCs w:val="22"/>
          <w:lang w:eastAsia="es-ES"/>
        </w:rPr>
        <w:t>pueda ofrecer</w:t>
      </w:r>
      <w:r w:rsidR="00575ADE" w:rsidRPr="00526DE8">
        <w:rPr>
          <w:rFonts w:cstheme="minorHAnsi"/>
          <w:bCs/>
          <w:sz w:val="22"/>
          <w:szCs w:val="22"/>
          <w:lang w:eastAsia="es-ES"/>
        </w:rPr>
        <w:t>.</w:t>
      </w:r>
    </w:p>
    <w:p w14:paraId="6D208234" w14:textId="09A44B39" w:rsidR="00152119" w:rsidRPr="00526DE8" w:rsidRDefault="00543B11" w:rsidP="00F176E9">
      <w:pPr>
        <w:pStyle w:val="Prrafodelista"/>
        <w:numPr>
          <w:ilvl w:val="0"/>
          <w:numId w:val="7"/>
        </w:numPr>
        <w:spacing w:before="240" w:line="276" w:lineRule="auto"/>
        <w:ind w:left="360"/>
        <w:jc w:val="both"/>
        <w:rPr>
          <w:rFonts w:cstheme="minorHAnsi"/>
          <w:bCs/>
          <w:sz w:val="22"/>
          <w:szCs w:val="22"/>
          <w:lang w:eastAsia="es-ES"/>
        </w:rPr>
      </w:pPr>
      <w:r w:rsidRPr="00526DE8">
        <w:rPr>
          <w:rFonts w:cstheme="minorHAnsi"/>
          <w:bCs/>
          <w:sz w:val="22"/>
          <w:szCs w:val="22"/>
          <w:lang w:eastAsia="es-ES"/>
        </w:rPr>
        <w:t xml:space="preserve">Integrar como miembro activo en el proceso de selección para la prestación del </w:t>
      </w:r>
      <w:r w:rsidR="00152119" w:rsidRPr="00526DE8">
        <w:rPr>
          <w:rFonts w:cstheme="minorHAnsi"/>
          <w:bCs/>
          <w:sz w:val="22"/>
          <w:szCs w:val="22"/>
          <w:lang w:eastAsia="es-ES"/>
        </w:rPr>
        <w:t>servicio de bar o de comercialización de alimentos,</w:t>
      </w:r>
      <w:r w:rsidRPr="00526DE8">
        <w:rPr>
          <w:rFonts w:cstheme="minorHAnsi"/>
          <w:bCs/>
          <w:sz w:val="22"/>
          <w:szCs w:val="22"/>
          <w:lang w:eastAsia="es-ES"/>
        </w:rPr>
        <w:t xml:space="preserve"> cuando existan varias personas interesadas en </w:t>
      </w:r>
      <w:r w:rsidR="00DE7BE5" w:rsidRPr="00526DE8">
        <w:rPr>
          <w:rFonts w:cstheme="minorHAnsi"/>
          <w:bCs/>
          <w:sz w:val="22"/>
          <w:szCs w:val="22"/>
          <w:lang w:eastAsia="es-ES"/>
        </w:rPr>
        <w:t>participar</w:t>
      </w:r>
      <w:r w:rsidR="00DE7BE5">
        <w:rPr>
          <w:rFonts w:cstheme="minorHAnsi"/>
          <w:bCs/>
          <w:sz w:val="22"/>
          <w:szCs w:val="22"/>
          <w:lang w:eastAsia="es-ES"/>
        </w:rPr>
        <w:t>,</w:t>
      </w:r>
      <w:r w:rsidR="00DE7BE5" w:rsidRPr="00526DE8">
        <w:rPr>
          <w:rFonts w:cstheme="minorHAnsi"/>
          <w:bCs/>
          <w:sz w:val="22"/>
          <w:szCs w:val="22"/>
          <w:lang w:eastAsia="es-ES"/>
        </w:rPr>
        <w:t xml:space="preserve"> en</w:t>
      </w:r>
      <w:r w:rsidR="00152119" w:rsidRPr="00526DE8">
        <w:rPr>
          <w:rFonts w:cstheme="minorHAnsi"/>
          <w:bCs/>
          <w:sz w:val="22"/>
          <w:szCs w:val="22"/>
          <w:lang w:eastAsia="es-ES"/>
        </w:rPr>
        <w:t xml:space="preserve"> caso de </w:t>
      </w:r>
      <w:r w:rsidRPr="00526DE8">
        <w:rPr>
          <w:rFonts w:cstheme="minorHAnsi"/>
          <w:bCs/>
          <w:sz w:val="22"/>
          <w:szCs w:val="22"/>
          <w:lang w:eastAsia="es-ES"/>
        </w:rPr>
        <w:t xml:space="preserve">que </w:t>
      </w:r>
      <w:r w:rsidR="00152119" w:rsidRPr="00526DE8">
        <w:rPr>
          <w:rFonts w:cstheme="minorHAnsi"/>
          <w:bCs/>
          <w:sz w:val="22"/>
          <w:szCs w:val="22"/>
          <w:lang w:eastAsia="es-ES"/>
        </w:rPr>
        <w:t>las instalaciones</w:t>
      </w:r>
      <w:r w:rsidRPr="00526DE8">
        <w:rPr>
          <w:rFonts w:cstheme="minorHAnsi"/>
          <w:bCs/>
          <w:sz w:val="22"/>
          <w:szCs w:val="22"/>
          <w:lang w:eastAsia="es-ES"/>
        </w:rPr>
        <w:t xml:space="preserve"> cuenten con infraestructura destinadas para ese fin.</w:t>
      </w:r>
    </w:p>
    <w:p w14:paraId="2BCB5213" w14:textId="76C0AA66" w:rsidR="00D04860" w:rsidRPr="00526DE8" w:rsidRDefault="00D04860" w:rsidP="00F176E9">
      <w:pPr>
        <w:pStyle w:val="Prrafodelista"/>
        <w:numPr>
          <w:ilvl w:val="0"/>
          <w:numId w:val="7"/>
        </w:numPr>
        <w:spacing w:before="240" w:line="276" w:lineRule="auto"/>
        <w:ind w:left="360"/>
        <w:jc w:val="both"/>
        <w:rPr>
          <w:rFonts w:cstheme="minorHAnsi"/>
          <w:b/>
          <w:bCs/>
          <w:sz w:val="22"/>
          <w:szCs w:val="22"/>
          <w:lang w:eastAsia="es-ES"/>
        </w:rPr>
      </w:pPr>
      <w:r w:rsidRPr="00526DE8">
        <w:rPr>
          <w:rFonts w:cstheme="minorHAnsi"/>
          <w:sz w:val="22"/>
          <w:szCs w:val="22"/>
        </w:rPr>
        <w:t xml:space="preserve">La </w:t>
      </w:r>
      <w:r w:rsidR="0023015F" w:rsidRPr="00526DE8">
        <w:rPr>
          <w:rFonts w:cstheme="minorHAnsi"/>
          <w:sz w:val="22"/>
          <w:szCs w:val="22"/>
        </w:rPr>
        <w:t>ADMINISTRACIÓN ZONAL</w:t>
      </w:r>
      <w:r w:rsidR="000740E4" w:rsidRPr="00526DE8">
        <w:rPr>
          <w:rFonts w:cstheme="minorHAnsi"/>
          <w:sz w:val="22"/>
          <w:szCs w:val="22"/>
        </w:rPr>
        <w:t xml:space="preserve">, </w:t>
      </w:r>
      <w:r w:rsidRPr="00526DE8">
        <w:rPr>
          <w:rFonts w:cstheme="minorHAnsi"/>
          <w:sz w:val="22"/>
          <w:szCs w:val="22"/>
        </w:rPr>
        <w:t xml:space="preserve">se compromete a cumplir </w:t>
      </w:r>
      <w:r w:rsidR="0001228C" w:rsidRPr="00526DE8">
        <w:rPr>
          <w:rFonts w:cstheme="minorHAnsi"/>
          <w:sz w:val="22"/>
          <w:szCs w:val="22"/>
        </w:rPr>
        <w:t xml:space="preserve">con </w:t>
      </w:r>
      <w:r w:rsidRPr="00526DE8">
        <w:rPr>
          <w:rFonts w:cstheme="minorHAnsi"/>
          <w:sz w:val="22"/>
          <w:szCs w:val="22"/>
        </w:rPr>
        <w:t>l</w:t>
      </w:r>
      <w:r w:rsidRPr="00526DE8">
        <w:rPr>
          <w:rFonts w:cstheme="minorHAnsi"/>
          <w:bCs/>
          <w:sz w:val="22"/>
          <w:szCs w:val="22"/>
          <w:lang w:eastAsia="es-ES"/>
        </w:rPr>
        <w:t>as demás obligaciones de conformidad con las normas municipales y las que se crearen durante</w:t>
      </w:r>
      <w:r w:rsidR="000740E4" w:rsidRPr="00526DE8">
        <w:rPr>
          <w:rFonts w:cstheme="minorHAnsi"/>
          <w:bCs/>
          <w:sz w:val="22"/>
          <w:szCs w:val="22"/>
          <w:lang w:eastAsia="es-ES"/>
        </w:rPr>
        <w:t xml:space="preserve"> y posteriormente </w:t>
      </w:r>
      <w:r w:rsidR="00DB1852" w:rsidRPr="00526DE8">
        <w:rPr>
          <w:rFonts w:cstheme="minorHAnsi"/>
          <w:bCs/>
          <w:sz w:val="22"/>
          <w:szCs w:val="22"/>
          <w:lang w:eastAsia="es-ES"/>
        </w:rPr>
        <w:t>a la</w:t>
      </w:r>
      <w:r w:rsidRPr="00526DE8">
        <w:rPr>
          <w:rFonts w:cstheme="minorHAnsi"/>
          <w:bCs/>
          <w:sz w:val="22"/>
          <w:szCs w:val="22"/>
          <w:lang w:eastAsia="es-ES"/>
        </w:rPr>
        <w:t xml:space="preserve"> vigencia de este C</w:t>
      </w:r>
      <w:r w:rsidR="00B4061C" w:rsidRPr="00526DE8">
        <w:rPr>
          <w:rFonts w:cstheme="minorHAnsi"/>
          <w:bCs/>
          <w:sz w:val="22"/>
          <w:szCs w:val="22"/>
          <w:lang w:eastAsia="es-ES"/>
        </w:rPr>
        <w:t>onvenio</w:t>
      </w:r>
      <w:r w:rsidRPr="00526DE8">
        <w:rPr>
          <w:rFonts w:cstheme="minorHAnsi"/>
          <w:bCs/>
          <w:sz w:val="22"/>
          <w:szCs w:val="22"/>
          <w:lang w:eastAsia="es-ES"/>
        </w:rPr>
        <w:t>.</w:t>
      </w:r>
    </w:p>
    <w:p w14:paraId="744AE8E6" w14:textId="77777777" w:rsidR="00535C11" w:rsidRPr="00526DE8" w:rsidRDefault="00535C11" w:rsidP="001771C8">
      <w:pPr>
        <w:pStyle w:val="Prrafodelista"/>
        <w:spacing w:before="240" w:line="276" w:lineRule="auto"/>
        <w:ind w:left="360"/>
        <w:jc w:val="both"/>
        <w:rPr>
          <w:rFonts w:cstheme="minorHAnsi"/>
          <w:sz w:val="22"/>
          <w:szCs w:val="22"/>
        </w:rPr>
      </w:pPr>
    </w:p>
    <w:p w14:paraId="7A6070E5" w14:textId="77777777" w:rsidR="00E74C3F" w:rsidRPr="00526DE8" w:rsidRDefault="00E74C3F"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EL </w:t>
      </w:r>
      <w:r w:rsidR="009A12D8" w:rsidRPr="00526DE8">
        <w:rPr>
          <w:rFonts w:asciiTheme="minorHAnsi" w:hAnsiTheme="minorHAnsi" w:cstheme="minorHAnsi"/>
          <w:b/>
        </w:rPr>
        <w:t>BENEFICIARIO</w:t>
      </w:r>
      <w:r w:rsidRPr="00526DE8">
        <w:rPr>
          <w:rFonts w:asciiTheme="minorHAnsi" w:hAnsiTheme="minorHAnsi" w:cstheme="minorHAnsi"/>
          <w:b/>
        </w:rPr>
        <w:t>:</w:t>
      </w:r>
    </w:p>
    <w:p w14:paraId="44148151" w14:textId="31DB15E5" w:rsidR="00C62D04" w:rsidRPr="00526DE8" w:rsidRDefault="00650971"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Presentar hasta el 31 de enero de cada año al </w:t>
      </w:r>
      <w:r w:rsidR="00AA4C09" w:rsidRPr="00526DE8">
        <w:rPr>
          <w:rFonts w:cstheme="minorHAnsi"/>
          <w:sz w:val="22"/>
          <w:szCs w:val="22"/>
        </w:rPr>
        <w:t>A</w:t>
      </w:r>
      <w:r w:rsidRPr="00526DE8">
        <w:rPr>
          <w:rFonts w:cstheme="minorHAnsi"/>
          <w:sz w:val="22"/>
          <w:szCs w:val="22"/>
        </w:rPr>
        <w:t xml:space="preserve">dministrador del </w:t>
      </w:r>
      <w:r w:rsidR="00364834" w:rsidRPr="00526DE8">
        <w:rPr>
          <w:rFonts w:cstheme="minorHAnsi"/>
          <w:sz w:val="22"/>
          <w:szCs w:val="22"/>
        </w:rPr>
        <w:t xml:space="preserve">Convenio, </w:t>
      </w:r>
      <w:r w:rsidR="00DB1852" w:rsidRPr="00526DE8">
        <w:rPr>
          <w:rFonts w:cstheme="minorHAnsi"/>
          <w:sz w:val="22"/>
          <w:szCs w:val="22"/>
        </w:rPr>
        <w:t xml:space="preserve">el </w:t>
      </w:r>
      <w:r w:rsidR="0023015F">
        <w:rPr>
          <w:rFonts w:cstheme="minorHAnsi"/>
          <w:sz w:val="22"/>
          <w:szCs w:val="22"/>
        </w:rPr>
        <w:t>“</w:t>
      </w:r>
      <w:r w:rsidR="00DB1852" w:rsidRPr="00526DE8">
        <w:rPr>
          <w:rFonts w:cstheme="minorHAnsi"/>
          <w:sz w:val="22"/>
          <w:szCs w:val="22"/>
        </w:rPr>
        <w:t>plan</w:t>
      </w:r>
      <w:r w:rsidRPr="00526DE8">
        <w:rPr>
          <w:rFonts w:cstheme="minorHAnsi"/>
          <w:sz w:val="22"/>
          <w:szCs w:val="22"/>
        </w:rPr>
        <w:t xml:space="preserve"> de </w:t>
      </w:r>
      <w:r w:rsidR="00DB1852" w:rsidRPr="00526DE8">
        <w:rPr>
          <w:rFonts w:cstheme="minorHAnsi"/>
          <w:sz w:val="22"/>
          <w:szCs w:val="22"/>
        </w:rPr>
        <w:t>mantenimiento</w:t>
      </w:r>
      <w:r w:rsidR="0070346A" w:rsidRPr="00526DE8">
        <w:rPr>
          <w:rFonts w:cstheme="minorHAnsi"/>
          <w:sz w:val="22"/>
          <w:szCs w:val="22"/>
        </w:rPr>
        <w:t xml:space="preserve"> anual</w:t>
      </w:r>
      <w:r w:rsidR="00DB1852" w:rsidRPr="00526DE8">
        <w:rPr>
          <w:rFonts w:cstheme="minorHAnsi"/>
          <w:sz w:val="22"/>
          <w:szCs w:val="22"/>
        </w:rPr>
        <w:t xml:space="preserve"> del</w:t>
      </w:r>
      <w:r w:rsidR="002E7627" w:rsidRPr="00526DE8">
        <w:rPr>
          <w:rFonts w:cstheme="minorHAnsi"/>
          <w:sz w:val="22"/>
          <w:szCs w:val="22"/>
        </w:rPr>
        <w:t xml:space="preserve"> escenario deportivo y sus </w:t>
      </w:r>
      <w:r w:rsidR="00DB1852" w:rsidRPr="00526DE8">
        <w:rPr>
          <w:rFonts w:cstheme="minorHAnsi"/>
          <w:sz w:val="22"/>
          <w:szCs w:val="22"/>
        </w:rPr>
        <w:t>instalaciones</w:t>
      </w:r>
      <w:r w:rsidR="0023015F">
        <w:rPr>
          <w:rFonts w:cstheme="minorHAnsi"/>
          <w:sz w:val="22"/>
          <w:szCs w:val="22"/>
        </w:rPr>
        <w:t>”</w:t>
      </w:r>
      <w:r w:rsidR="00DB1852" w:rsidRPr="00526DE8">
        <w:rPr>
          <w:rFonts w:cstheme="minorHAnsi"/>
          <w:sz w:val="22"/>
          <w:szCs w:val="22"/>
        </w:rPr>
        <w:t>, en</w:t>
      </w:r>
      <w:r w:rsidRPr="00526DE8">
        <w:rPr>
          <w:rFonts w:cstheme="minorHAnsi"/>
          <w:sz w:val="22"/>
          <w:szCs w:val="22"/>
        </w:rPr>
        <w:t xml:space="preserve"> </w:t>
      </w:r>
      <w:r w:rsidR="00AA4C09" w:rsidRPr="00526DE8">
        <w:rPr>
          <w:rFonts w:cstheme="minorHAnsi"/>
          <w:sz w:val="22"/>
          <w:szCs w:val="22"/>
        </w:rPr>
        <w:t>el cual se</w:t>
      </w:r>
      <w:r w:rsidRPr="00526DE8">
        <w:rPr>
          <w:rFonts w:cstheme="minorHAnsi"/>
          <w:sz w:val="22"/>
          <w:szCs w:val="22"/>
        </w:rPr>
        <w:t xml:space="preserve"> debe señalar las actividades y periodos </w:t>
      </w:r>
      <w:r w:rsidR="00AA4C09" w:rsidRPr="00526DE8">
        <w:rPr>
          <w:rFonts w:cstheme="minorHAnsi"/>
          <w:sz w:val="22"/>
          <w:szCs w:val="22"/>
        </w:rPr>
        <w:t xml:space="preserve">de </w:t>
      </w:r>
      <w:r w:rsidRPr="00526DE8">
        <w:rPr>
          <w:rFonts w:cstheme="minorHAnsi"/>
          <w:sz w:val="22"/>
          <w:szCs w:val="22"/>
        </w:rPr>
        <w:t xml:space="preserve">ejecución del mismo. El mantenimiento se </w:t>
      </w:r>
      <w:r w:rsidR="00014AD0" w:rsidRPr="00526DE8">
        <w:rPr>
          <w:rFonts w:cstheme="minorHAnsi"/>
          <w:sz w:val="22"/>
          <w:szCs w:val="22"/>
        </w:rPr>
        <w:t xml:space="preserve">podrá </w:t>
      </w:r>
      <w:r w:rsidR="00DB1852" w:rsidRPr="00526DE8">
        <w:rPr>
          <w:rFonts w:cstheme="minorHAnsi"/>
          <w:sz w:val="22"/>
          <w:szCs w:val="22"/>
        </w:rPr>
        <w:t>propiciar con</w:t>
      </w:r>
      <w:r w:rsidRPr="00526DE8">
        <w:rPr>
          <w:rFonts w:cstheme="minorHAnsi"/>
          <w:sz w:val="22"/>
          <w:szCs w:val="22"/>
        </w:rPr>
        <w:t xml:space="preserve"> </w:t>
      </w:r>
      <w:r w:rsidR="00014AD0" w:rsidRPr="00526DE8">
        <w:rPr>
          <w:rFonts w:cstheme="minorHAnsi"/>
          <w:sz w:val="22"/>
          <w:szCs w:val="22"/>
        </w:rPr>
        <w:t>mecanismos d</w:t>
      </w:r>
      <w:r w:rsidR="00535C11" w:rsidRPr="00526DE8">
        <w:rPr>
          <w:rFonts w:cstheme="minorHAnsi"/>
          <w:sz w:val="22"/>
          <w:szCs w:val="22"/>
        </w:rPr>
        <w:t>e cooperación y autogestión.</w:t>
      </w:r>
      <w:r w:rsidRPr="00526DE8">
        <w:rPr>
          <w:rFonts w:cstheme="minorHAnsi"/>
          <w:sz w:val="22"/>
          <w:szCs w:val="22"/>
        </w:rPr>
        <w:t xml:space="preserve"> Para financiar el </w:t>
      </w:r>
      <w:r w:rsidR="00220EC0" w:rsidRPr="00526DE8">
        <w:rPr>
          <w:rFonts w:cstheme="minorHAnsi"/>
          <w:sz w:val="22"/>
          <w:szCs w:val="22"/>
        </w:rPr>
        <w:t xml:space="preserve">mantenimiento, </w:t>
      </w:r>
      <w:r w:rsidRPr="00526DE8">
        <w:rPr>
          <w:rFonts w:cstheme="minorHAnsi"/>
          <w:sz w:val="22"/>
          <w:szCs w:val="22"/>
        </w:rPr>
        <w:t>el BENEFICIARIO asignar</w:t>
      </w:r>
      <w:r w:rsidR="00AA4C09" w:rsidRPr="00526DE8">
        <w:rPr>
          <w:rFonts w:cstheme="minorHAnsi"/>
          <w:sz w:val="22"/>
          <w:szCs w:val="22"/>
        </w:rPr>
        <w:t>á</w:t>
      </w:r>
      <w:r w:rsidRPr="00526DE8">
        <w:rPr>
          <w:rFonts w:cstheme="minorHAnsi"/>
          <w:sz w:val="22"/>
          <w:szCs w:val="22"/>
        </w:rPr>
        <w:t xml:space="preserve"> presupuestariamente en forma anual y obligatoria los recursos necesarios para cumplir con este fin, provenient</w:t>
      </w:r>
      <w:r w:rsidR="00B4061C">
        <w:rPr>
          <w:rFonts w:cstheme="minorHAnsi"/>
          <w:sz w:val="22"/>
          <w:szCs w:val="22"/>
        </w:rPr>
        <w:t>es del ingreso de los usuarios y</w:t>
      </w:r>
      <w:r w:rsidRPr="00526DE8">
        <w:rPr>
          <w:rFonts w:cstheme="minorHAnsi"/>
          <w:sz w:val="22"/>
          <w:szCs w:val="22"/>
        </w:rPr>
        <w:t xml:space="preserve"> por el uso </w:t>
      </w:r>
      <w:r w:rsidR="00220EC0" w:rsidRPr="00526DE8">
        <w:rPr>
          <w:rFonts w:cstheme="minorHAnsi"/>
          <w:sz w:val="22"/>
          <w:szCs w:val="22"/>
        </w:rPr>
        <w:t>del escenario deportivo</w:t>
      </w:r>
      <w:r w:rsidR="00AA4C09" w:rsidRPr="00526DE8">
        <w:rPr>
          <w:rFonts w:cstheme="minorHAnsi"/>
          <w:sz w:val="22"/>
          <w:szCs w:val="22"/>
        </w:rPr>
        <w:t>,</w:t>
      </w:r>
      <w:r w:rsidRPr="00526DE8">
        <w:rPr>
          <w:rFonts w:cstheme="minorHAnsi"/>
          <w:sz w:val="22"/>
          <w:szCs w:val="22"/>
        </w:rPr>
        <w:t xml:space="preserve"> por personas u organizaciones ajenas al BENEFICIARIO. Para el mantenimiento</w:t>
      </w:r>
      <w:r w:rsidR="0023015F">
        <w:rPr>
          <w:rFonts w:cstheme="minorHAnsi"/>
          <w:sz w:val="22"/>
          <w:szCs w:val="22"/>
        </w:rPr>
        <w:t>,</w:t>
      </w:r>
      <w:r w:rsidRPr="00526DE8">
        <w:rPr>
          <w:rFonts w:cstheme="minorHAnsi"/>
          <w:sz w:val="22"/>
          <w:szCs w:val="22"/>
        </w:rPr>
        <w:t xml:space="preserve"> se excluyen los valores generados por el desarrollo de las actividades propias de </w:t>
      </w:r>
      <w:r w:rsidR="001E5C1C" w:rsidRPr="00526DE8">
        <w:rPr>
          <w:rFonts w:cstheme="minorHAnsi"/>
          <w:sz w:val="22"/>
          <w:szCs w:val="22"/>
        </w:rPr>
        <w:t>Liga Deportiva Barrial / Parroquial</w:t>
      </w:r>
      <w:r w:rsidRPr="00526DE8">
        <w:rPr>
          <w:rFonts w:cstheme="minorHAnsi"/>
          <w:sz w:val="22"/>
          <w:szCs w:val="22"/>
        </w:rPr>
        <w:t xml:space="preserve"> (inscripciones, multas, aportes de filiales, donaciones, convenios, etc.).</w:t>
      </w:r>
    </w:p>
    <w:p w14:paraId="75BEEA72" w14:textId="7EE67264" w:rsidR="005C08BA" w:rsidRPr="00526DE8" w:rsidRDefault="00014AD0"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Cumplir con el pago </w:t>
      </w:r>
      <w:r w:rsidR="009551D4" w:rsidRPr="00526DE8">
        <w:rPr>
          <w:rFonts w:cstheme="minorHAnsi"/>
          <w:sz w:val="22"/>
          <w:szCs w:val="22"/>
        </w:rPr>
        <w:t xml:space="preserve">puntual </w:t>
      </w:r>
      <w:r w:rsidR="00D659C4" w:rsidRPr="00526DE8">
        <w:rPr>
          <w:rFonts w:cstheme="minorHAnsi"/>
          <w:sz w:val="22"/>
          <w:szCs w:val="22"/>
        </w:rPr>
        <w:t>de</w:t>
      </w:r>
      <w:r w:rsidR="00506C8E" w:rsidRPr="00526DE8">
        <w:rPr>
          <w:rFonts w:cstheme="minorHAnsi"/>
          <w:sz w:val="22"/>
          <w:szCs w:val="22"/>
        </w:rPr>
        <w:t xml:space="preserve"> los</w:t>
      </w:r>
      <w:r w:rsidR="00D659C4" w:rsidRPr="00526DE8">
        <w:rPr>
          <w:rFonts w:cstheme="minorHAnsi"/>
          <w:sz w:val="22"/>
          <w:szCs w:val="22"/>
        </w:rPr>
        <w:t xml:space="preserve"> servicios básicos </w:t>
      </w:r>
      <w:r w:rsidRPr="00526DE8">
        <w:rPr>
          <w:rFonts w:cstheme="minorHAnsi"/>
          <w:sz w:val="22"/>
          <w:szCs w:val="22"/>
        </w:rPr>
        <w:t>que</w:t>
      </w:r>
      <w:r w:rsidR="00506C8E" w:rsidRPr="00526DE8">
        <w:rPr>
          <w:rFonts w:cstheme="minorHAnsi"/>
          <w:sz w:val="22"/>
          <w:szCs w:val="22"/>
        </w:rPr>
        <w:t xml:space="preserve"> se</w:t>
      </w:r>
      <w:r w:rsidRPr="00526DE8">
        <w:rPr>
          <w:rFonts w:cstheme="minorHAnsi"/>
          <w:sz w:val="22"/>
          <w:szCs w:val="22"/>
        </w:rPr>
        <w:t xml:space="preserve"> genere</w:t>
      </w:r>
      <w:r w:rsidR="00506C8E" w:rsidRPr="00526DE8">
        <w:rPr>
          <w:rFonts w:cstheme="minorHAnsi"/>
          <w:sz w:val="22"/>
          <w:szCs w:val="22"/>
        </w:rPr>
        <w:t xml:space="preserve">n en </w:t>
      </w:r>
      <w:r w:rsidR="002E7627" w:rsidRPr="00526DE8">
        <w:rPr>
          <w:rFonts w:cstheme="minorHAnsi"/>
          <w:sz w:val="22"/>
          <w:szCs w:val="22"/>
        </w:rPr>
        <w:t>el escenario deportivo y sus instalaciones</w:t>
      </w:r>
      <w:r w:rsidR="00887589" w:rsidRPr="00526DE8">
        <w:rPr>
          <w:rFonts w:cstheme="minorHAnsi"/>
          <w:sz w:val="22"/>
          <w:szCs w:val="22"/>
        </w:rPr>
        <w:t>, para lo cual</w:t>
      </w:r>
      <w:r w:rsidR="0023015F">
        <w:rPr>
          <w:rFonts w:cstheme="minorHAnsi"/>
          <w:sz w:val="22"/>
          <w:szCs w:val="22"/>
        </w:rPr>
        <w:t>,</w:t>
      </w:r>
      <w:r w:rsidR="00887589" w:rsidRPr="00526DE8">
        <w:rPr>
          <w:rFonts w:cstheme="minorHAnsi"/>
          <w:sz w:val="22"/>
          <w:szCs w:val="22"/>
        </w:rPr>
        <w:t xml:space="preserve"> se deberá </w:t>
      </w:r>
      <w:r w:rsidR="00B4061C" w:rsidRPr="00526DE8">
        <w:rPr>
          <w:rFonts w:cstheme="minorHAnsi"/>
          <w:sz w:val="22"/>
          <w:szCs w:val="22"/>
        </w:rPr>
        <w:t>presentar mensualmente</w:t>
      </w:r>
      <w:r w:rsidR="008F0428" w:rsidRPr="00526DE8">
        <w:rPr>
          <w:rFonts w:cstheme="minorHAnsi"/>
          <w:sz w:val="22"/>
          <w:szCs w:val="22"/>
        </w:rPr>
        <w:t xml:space="preserve"> al Administrador del </w:t>
      </w:r>
      <w:r w:rsidR="00B4061C" w:rsidRPr="00526DE8">
        <w:rPr>
          <w:rFonts w:cstheme="minorHAnsi"/>
          <w:sz w:val="22"/>
          <w:szCs w:val="22"/>
        </w:rPr>
        <w:t>Convenio la</w:t>
      </w:r>
      <w:r w:rsidR="00220EC0" w:rsidRPr="00526DE8">
        <w:rPr>
          <w:rFonts w:cstheme="minorHAnsi"/>
          <w:sz w:val="22"/>
          <w:szCs w:val="22"/>
        </w:rPr>
        <w:t xml:space="preserve"> constancia</w:t>
      </w:r>
      <w:r w:rsidR="008F0428" w:rsidRPr="00526DE8">
        <w:rPr>
          <w:rFonts w:cstheme="minorHAnsi"/>
          <w:sz w:val="22"/>
          <w:szCs w:val="22"/>
        </w:rPr>
        <w:t xml:space="preserve"> </w:t>
      </w:r>
      <w:r w:rsidR="00B4061C" w:rsidRPr="00526DE8">
        <w:rPr>
          <w:rFonts w:cstheme="minorHAnsi"/>
          <w:sz w:val="22"/>
          <w:szCs w:val="22"/>
        </w:rPr>
        <w:t>de los</w:t>
      </w:r>
      <w:r w:rsidR="008F0428" w:rsidRPr="00526DE8">
        <w:rPr>
          <w:rFonts w:cstheme="minorHAnsi"/>
          <w:sz w:val="22"/>
          <w:szCs w:val="22"/>
        </w:rPr>
        <w:t xml:space="preserve"> pagos </w:t>
      </w:r>
      <w:r w:rsidR="00B4061C" w:rsidRPr="00526DE8">
        <w:rPr>
          <w:rFonts w:cstheme="minorHAnsi"/>
          <w:sz w:val="22"/>
          <w:szCs w:val="22"/>
        </w:rPr>
        <w:t>realizados de</w:t>
      </w:r>
      <w:r w:rsidR="008F0428" w:rsidRPr="00526DE8">
        <w:rPr>
          <w:rFonts w:cstheme="minorHAnsi"/>
          <w:sz w:val="22"/>
          <w:szCs w:val="22"/>
        </w:rPr>
        <w:t xml:space="preserve"> </w:t>
      </w:r>
      <w:r w:rsidR="00B4061C" w:rsidRPr="00526DE8">
        <w:rPr>
          <w:rFonts w:cstheme="minorHAnsi"/>
          <w:sz w:val="22"/>
          <w:szCs w:val="22"/>
        </w:rPr>
        <w:t>manera física</w:t>
      </w:r>
      <w:r w:rsidR="008F0428" w:rsidRPr="00526DE8">
        <w:rPr>
          <w:rFonts w:cstheme="minorHAnsi"/>
          <w:sz w:val="22"/>
          <w:szCs w:val="22"/>
        </w:rPr>
        <w:t xml:space="preserve"> o electrónica. </w:t>
      </w:r>
    </w:p>
    <w:p w14:paraId="70D003C0" w14:textId="5D816DF8" w:rsidR="005B17DB" w:rsidRPr="00526DE8" w:rsidRDefault="00887589"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Garantizar </w:t>
      </w:r>
      <w:r w:rsidR="00E74C3F" w:rsidRPr="00526DE8">
        <w:rPr>
          <w:rFonts w:cstheme="minorHAnsi"/>
          <w:sz w:val="22"/>
          <w:szCs w:val="22"/>
        </w:rPr>
        <w:t>el buen uso</w:t>
      </w:r>
      <w:r w:rsidR="007A42AD" w:rsidRPr="00526DE8">
        <w:rPr>
          <w:rFonts w:cstheme="minorHAnsi"/>
          <w:sz w:val="22"/>
          <w:szCs w:val="22"/>
        </w:rPr>
        <w:t xml:space="preserve"> y conservación</w:t>
      </w:r>
      <w:r w:rsidRPr="00526DE8">
        <w:rPr>
          <w:rFonts w:cstheme="minorHAnsi"/>
          <w:sz w:val="22"/>
          <w:szCs w:val="22"/>
        </w:rPr>
        <w:t xml:space="preserve"> </w:t>
      </w:r>
      <w:r w:rsidR="007A42AD" w:rsidRPr="00526DE8">
        <w:rPr>
          <w:rFonts w:cstheme="minorHAnsi"/>
          <w:sz w:val="22"/>
          <w:szCs w:val="22"/>
        </w:rPr>
        <w:t>de las</w:t>
      </w:r>
      <w:r w:rsidR="00506C8E" w:rsidRPr="00526DE8">
        <w:rPr>
          <w:rFonts w:cstheme="minorHAnsi"/>
          <w:sz w:val="22"/>
          <w:szCs w:val="22"/>
        </w:rPr>
        <w:t xml:space="preserve"> instalaciones</w:t>
      </w:r>
      <w:r w:rsidR="00220EC0" w:rsidRPr="00526DE8">
        <w:rPr>
          <w:rFonts w:cstheme="minorHAnsi"/>
          <w:sz w:val="22"/>
          <w:szCs w:val="22"/>
        </w:rPr>
        <w:t>,</w:t>
      </w:r>
      <w:r w:rsidR="00506C8E" w:rsidRPr="00526DE8">
        <w:rPr>
          <w:rFonts w:cstheme="minorHAnsi"/>
          <w:sz w:val="22"/>
          <w:szCs w:val="22"/>
        </w:rPr>
        <w:t xml:space="preserve"> equipamiento y mobiliario de</w:t>
      </w:r>
      <w:r w:rsidR="00220EC0" w:rsidRPr="00526DE8">
        <w:rPr>
          <w:rFonts w:cstheme="minorHAnsi"/>
          <w:sz w:val="22"/>
          <w:szCs w:val="22"/>
        </w:rPr>
        <w:t xml:space="preserve">l </w:t>
      </w:r>
      <w:r w:rsidR="00506C8E" w:rsidRPr="00526DE8">
        <w:rPr>
          <w:rFonts w:cstheme="minorHAnsi"/>
          <w:sz w:val="22"/>
          <w:szCs w:val="22"/>
        </w:rPr>
        <w:t>escenario</w:t>
      </w:r>
      <w:r w:rsidR="00220EC0" w:rsidRPr="00526DE8">
        <w:rPr>
          <w:rFonts w:cstheme="minorHAnsi"/>
          <w:sz w:val="22"/>
          <w:szCs w:val="22"/>
        </w:rPr>
        <w:t xml:space="preserve"> </w:t>
      </w:r>
      <w:r w:rsidR="00DB1852" w:rsidRPr="00526DE8">
        <w:rPr>
          <w:rFonts w:cstheme="minorHAnsi"/>
          <w:sz w:val="22"/>
          <w:szCs w:val="22"/>
        </w:rPr>
        <w:t>deportivo</w:t>
      </w:r>
      <w:r w:rsidR="00DB1852" w:rsidRPr="00526DE8" w:rsidDel="00506C8E">
        <w:rPr>
          <w:rFonts w:cstheme="minorHAnsi"/>
          <w:sz w:val="22"/>
          <w:szCs w:val="22"/>
        </w:rPr>
        <w:t xml:space="preserve"> </w:t>
      </w:r>
      <w:r w:rsidR="00DB1852" w:rsidRPr="00526DE8">
        <w:rPr>
          <w:rFonts w:cstheme="minorHAnsi"/>
          <w:sz w:val="22"/>
          <w:szCs w:val="22"/>
        </w:rPr>
        <w:t>y</w:t>
      </w:r>
      <w:r w:rsidR="00506C8E" w:rsidRPr="00526DE8">
        <w:rPr>
          <w:rFonts w:cstheme="minorHAnsi"/>
          <w:sz w:val="22"/>
          <w:szCs w:val="22"/>
        </w:rPr>
        <w:t xml:space="preserve"> demás áreas de </w:t>
      </w:r>
      <w:r w:rsidR="00220EC0" w:rsidRPr="00526DE8">
        <w:rPr>
          <w:rFonts w:cstheme="minorHAnsi"/>
          <w:sz w:val="22"/>
          <w:szCs w:val="22"/>
        </w:rPr>
        <w:t>p</w:t>
      </w:r>
      <w:r w:rsidR="00506C8E" w:rsidRPr="00526DE8">
        <w:rPr>
          <w:rFonts w:cstheme="minorHAnsi"/>
          <w:sz w:val="22"/>
          <w:szCs w:val="22"/>
        </w:rPr>
        <w:t xml:space="preserve">ropiedad </w:t>
      </w:r>
      <w:r w:rsidR="00220EC0" w:rsidRPr="00526DE8">
        <w:rPr>
          <w:rFonts w:cstheme="minorHAnsi"/>
          <w:sz w:val="22"/>
          <w:szCs w:val="22"/>
        </w:rPr>
        <w:t>m</w:t>
      </w:r>
      <w:r w:rsidR="00DB1852" w:rsidRPr="00526DE8">
        <w:rPr>
          <w:rFonts w:cstheme="minorHAnsi"/>
          <w:sz w:val="22"/>
          <w:szCs w:val="22"/>
        </w:rPr>
        <w:t>unicipal, entregadas en</w:t>
      </w:r>
      <w:r w:rsidR="00506C8E" w:rsidRPr="00526DE8">
        <w:rPr>
          <w:rFonts w:cstheme="minorHAnsi"/>
          <w:sz w:val="22"/>
          <w:szCs w:val="22"/>
        </w:rPr>
        <w:t xml:space="preserve"> este CONVENIO.</w:t>
      </w:r>
    </w:p>
    <w:p w14:paraId="0C764D3A" w14:textId="69BF585E" w:rsidR="00C27AFC" w:rsidRPr="00526DE8" w:rsidRDefault="009A12D8"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lastRenderedPageBreak/>
        <w:t>Presentar</w:t>
      </w:r>
      <w:r w:rsidR="0023015F">
        <w:rPr>
          <w:rFonts w:cstheme="minorHAnsi"/>
          <w:sz w:val="22"/>
          <w:szCs w:val="22"/>
        </w:rPr>
        <w:t xml:space="preserve"> </w:t>
      </w:r>
      <w:r w:rsidRPr="00526DE8">
        <w:rPr>
          <w:rFonts w:cstheme="minorHAnsi"/>
          <w:sz w:val="22"/>
          <w:szCs w:val="22"/>
        </w:rPr>
        <w:t>hasta</w:t>
      </w:r>
      <w:r w:rsidR="00AD2875" w:rsidRPr="00526DE8">
        <w:rPr>
          <w:rFonts w:cstheme="minorHAnsi"/>
          <w:sz w:val="22"/>
          <w:szCs w:val="22"/>
        </w:rPr>
        <w:t xml:space="preserve"> el 31 de enero de cada año al </w:t>
      </w:r>
      <w:r w:rsidR="005C08BA" w:rsidRPr="00526DE8">
        <w:rPr>
          <w:rFonts w:cstheme="minorHAnsi"/>
          <w:sz w:val="22"/>
          <w:szCs w:val="22"/>
        </w:rPr>
        <w:t>Administrador</w:t>
      </w:r>
      <w:r w:rsidR="00AD2875" w:rsidRPr="00526DE8">
        <w:rPr>
          <w:rFonts w:cstheme="minorHAnsi"/>
          <w:sz w:val="22"/>
          <w:szCs w:val="22"/>
        </w:rPr>
        <w:t xml:space="preserve"> del </w:t>
      </w:r>
      <w:r w:rsidR="00364834" w:rsidRPr="00526DE8">
        <w:rPr>
          <w:rFonts w:cstheme="minorHAnsi"/>
          <w:sz w:val="22"/>
          <w:szCs w:val="22"/>
        </w:rPr>
        <w:t>Convenio</w:t>
      </w:r>
      <w:r w:rsidRPr="00526DE8">
        <w:rPr>
          <w:rFonts w:cstheme="minorHAnsi"/>
          <w:sz w:val="22"/>
          <w:szCs w:val="22"/>
        </w:rPr>
        <w:t xml:space="preserve">, </w:t>
      </w:r>
      <w:r w:rsidR="00E74C3F" w:rsidRPr="00526DE8">
        <w:rPr>
          <w:rFonts w:cstheme="minorHAnsi"/>
          <w:sz w:val="22"/>
          <w:szCs w:val="22"/>
        </w:rPr>
        <w:t xml:space="preserve">la planificación anual </w:t>
      </w:r>
      <w:r w:rsidR="005C08BA" w:rsidRPr="00526DE8">
        <w:rPr>
          <w:rFonts w:cstheme="minorHAnsi"/>
          <w:sz w:val="22"/>
          <w:szCs w:val="22"/>
        </w:rPr>
        <w:t xml:space="preserve">de </w:t>
      </w:r>
      <w:r w:rsidR="00E74C3F" w:rsidRPr="00526DE8">
        <w:rPr>
          <w:rFonts w:cstheme="minorHAnsi"/>
          <w:sz w:val="22"/>
          <w:szCs w:val="22"/>
        </w:rPr>
        <w:t xml:space="preserve">las </w:t>
      </w:r>
      <w:r w:rsidR="00B4061C" w:rsidRPr="00526DE8">
        <w:rPr>
          <w:rFonts w:cstheme="minorHAnsi"/>
          <w:sz w:val="22"/>
          <w:szCs w:val="22"/>
        </w:rPr>
        <w:t>actividades detalladas</w:t>
      </w:r>
      <w:r w:rsidR="00E74C3F" w:rsidRPr="00526DE8">
        <w:rPr>
          <w:rFonts w:cstheme="minorHAnsi"/>
          <w:sz w:val="22"/>
          <w:szCs w:val="22"/>
        </w:rPr>
        <w:t xml:space="preserve"> a </w:t>
      </w:r>
      <w:r w:rsidR="00DB1852" w:rsidRPr="00526DE8">
        <w:rPr>
          <w:rFonts w:cstheme="minorHAnsi"/>
          <w:sz w:val="22"/>
          <w:szCs w:val="22"/>
        </w:rPr>
        <w:t>realizarse en</w:t>
      </w:r>
      <w:r w:rsidR="005C08BA" w:rsidRPr="00526DE8">
        <w:rPr>
          <w:rFonts w:cstheme="minorHAnsi"/>
          <w:sz w:val="22"/>
          <w:szCs w:val="22"/>
        </w:rPr>
        <w:t xml:space="preserve"> </w:t>
      </w:r>
      <w:r w:rsidR="002E7627" w:rsidRPr="00526DE8">
        <w:rPr>
          <w:rFonts w:cstheme="minorHAnsi"/>
          <w:sz w:val="22"/>
          <w:szCs w:val="22"/>
        </w:rPr>
        <w:t>e</w:t>
      </w:r>
      <w:r w:rsidR="005C08BA" w:rsidRPr="00526DE8">
        <w:rPr>
          <w:rFonts w:cstheme="minorHAnsi"/>
          <w:sz w:val="22"/>
          <w:szCs w:val="22"/>
        </w:rPr>
        <w:t>l</w:t>
      </w:r>
      <w:r w:rsidR="002E7627" w:rsidRPr="00526DE8">
        <w:rPr>
          <w:rFonts w:cstheme="minorHAnsi"/>
          <w:sz w:val="22"/>
          <w:szCs w:val="22"/>
        </w:rPr>
        <w:t xml:space="preserve"> escenario deportivo y sus instalaciones</w:t>
      </w:r>
      <w:r w:rsidR="00636995" w:rsidRPr="00526DE8">
        <w:rPr>
          <w:rFonts w:cstheme="minorHAnsi"/>
          <w:sz w:val="22"/>
          <w:szCs w:val="22"/>
        </w:rPr>
        <w:t>,</w:t>
      </w:r>
      <w:r w:rsidR="002E7627" w:rsidRPr="00526DE8">
        <w:rPr>
          <w:rFonts w:cstheme="minorHAnsi"/>
          <w:sz w:val="22"/>
          <w:szCs w:val="22"/>
        </w:rPr>
        <w:t xml:space="preserve"> </w:t>
      </w:r>
      <w:r w:rsidR="00220EC0" w:rsidRPr="00526DE8">
        <w:rPr>
          <w:rFonts w:cstheme="minorHAnsi"/>
          <w:sz w:val="22"/>
          <w:szCs w:val="22"/>
        </w:rPr>
        <w:t>objeto de este CONVENIO</w:t>
      </w:r>
      <w:r w:rsidRPr="00526DE8">
        <w:rPr>
          <w:rFonts w:cstheme="minorHAnsi"/>
          <w:sz w:val="22"/>
          <w:szCs w:val="22"/>
        </w:rPr>
        <w:t xml:space="preserve">, hasta que dure el </w:t>
      </w:r>
      <w:r w:rsidR="00220EC0" w:rsidRPr="00526DE8">
        <w:rPr>
          <w:rFonts w:cstheme="minorHAnsi"/>
          <w:sz w:val="22"/>
          <w:szCs w:val="22"/>
        </w:rPr>
        <w:t>mismo</w:t>
      </w:r>
      <w:r w:rsidR="00E74C3F" w:rsidRPr="00526DE8">
        <w:rPr>
          <w:rFonts w:cstheme="minorHAnsi"/>
          <w:sz w:val="22"/>
          <w:szCs w:val="22"/>
        </w:rPr>
        <w:t>.</w:t>
      </w:r>
    </w:p>
    <w:p w14:paraId="2F8C2BC7" w14:textId="3168703C" w:rsidR="00925F0D" w:rsidRPr="00526DE8" w:rsidRDefault="00DD3679"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Presentar</w:t>
      </w:r>
      <w:r w:rsidR="009A12D8" w:rsidRPr="00526DE8">
        <w:rPr>
          <w:rFonts w:cstheme="minorHAnsi"/>
          <w:sz w:val="22"/>
          <w:szCs w:val="22"/>
        </w:rPr>
        <w:t xml:space="preserve"> hasta el 31 de marzo de cada año</w:t>
      </w:r>
      <w:r w:rsidR="0023015F">
        <w:rPr>
          <w:rFonts w:cstheme="minorHAnsi"/>
          <w:sz w:val="22"/>
          <w:szCs w:val="22"/>
        </w:rPr>
        <w:t>,</w:t>
      </w:r>
      <w:r w:rsidRPr="00526DE8">
        <w:rPr>
          <w:rFonts w:cstheme="minorHAnsi"/>
          <w:sz w:val="22"/>
          <w:szCs w:val="22"/>
        </w:rPr>
        <w:t xml:space="preserve"> </w:t>
      </w:r>
      <w:r w:rsidR="009914CD" w:rsidRPr="00526DE8">
        <w:rPr>
          <w:rFonts w:cstheme="minorHAnsi"/>
          <w:sz w:val="22"/>
          <w:szCs w:val="22"/>
        </w:rPr>
        <w:t>a</w:t>
      </w:r>
      <w:r w:rsidR="00AD2875" w:rsidRPr="00526DE8">
        <w:rPr>
          <w:rFonts w:cstheme="minorHAnsi"/>
          <w:sz w:val="22"/>
          <w:szCs w:val="22"/>
        </w:rPr>
        <w:t>l</w:t>
      </w:r>
      <w:r w:rsidR="009914CD" w:rsidRPr="00526DE8">
        <w:rPr>
          <w:rFonts w:cstheme="minorHAnsi"/>
          <w:sz w:val="22"/>
          <w:szCs w:val="22"/>
        </w:rPr>
        <w:t xml:space="preserve"> </w:t>
      </w:r>
      <w:r w:rsidR="005C08BA" w:rsidRPr="00526DE8">
        <w:rPr>
          <w:rFonts w:cstheme="minorHAnsi"/>
          <w:sz w:val="22"/>
          <w:szCs w:val="22"/>
        </w:rPr>
        <w:t>A</w:t>
      </w:r>
      <w:r w:rsidR="00AD2875" w:rsidRPr="00526DE8">
        <w:rPr>
          <w:rFonts w:cstheme="minorHAnsi"/>
          <w:sz w:val="22"/>
          <w:szCs w:val="22"/>
        </w:rPr>
        <w:t>dministrador del Convenio</w:t>
      </w:r>
      <w:r w:rsidR="009914CD" w:rsidRPr="00526DE8">
        <w:rPr>
          <w:rFonts w:cstheme="minorHAnsi"/>
          <w:sz w:val="22"/>
          <w:szCs w:val="22"/>
        </w:rPr>
        <w:t xml:space="preserve">, los informes </w:t>
      </w:r>
      <w:r w:rsidR="002C43D5" w:rsidRPr="00526DE8">
        <w:rPr>
          <w:rFonts w:cstheme="minorHAnsi"/>
          <w:sz w:val="22"/>
          <w:szCs w:val="22"/>
        </w:rPr>
        <w:t>de las</w:t>
      </w:r>
      <w:r w:rsidR="00E74C3F" w:rsidRPr="00526DE8">
        <w:rPr>
          <w:rFonts w:cstheme="minorHAnsi"/>
          <w:sz w:val="22"/>
          <w:szCs w:val="22"/>
        </w:rPr>
        <w:t xml:space="preserve"> actividades y autogestión realizadas en el marco de</w:t>
      </w:r>
      <w:r w:rsidR="00AD2875" w:rsidRPr="00526DE8">
        <w:rPr>
          <w:rFonts w:cstheme="minorHAnsi"/>
          <w:sz w:val="22"/>
          <w:szCs w:val="22"/>
        </w:rPr>
        <w:t>l</w:t>
      </w:r>
      <w:r w:rsidR="00E74C3F" w:rsidRPr="00526DE8">
        <w:rPr>
          <w:rFonts w:cstheme="minorHAnsi"/>
          <w:sz w:val="22"/>
          <w:szCs w:val="22"/>
        </w:rPr>
        <w:t xml:space="preserve"> presente </w:t>
      </w:r>
      <w:r w:rsidR="00E350B0" w:rsidRPr="00526DE8">
        <w:rPr>
          <w:rFonts w:cstheme="minorHAnsi"/>
          <w:sz w:val="22"/>
          <w:szCs w:val="22"/>
        </w:rPr>
        <w:t>CONVENIO</w:t>
      </w:r>
      <w:r w:rsidR="00E74C3F" w:rsidRPr="00526DE8">
        <w:rPr>
          <w:rFonts w:cstheme="minorHAnsi"/>
          <w:sz w:val="22"/>
          <w:szCs w:val="22"/>
        </w:rPr>
        <w:t>, conjuntamente con un informe económico</w:t>
      </w:r>
      <w:r w:rsidR="00621BD2" w:rsidRPr="00526DE8">
        <w:rPr>
          <w:rFonts w:cstheme="minorHAnsi"/>
          <w:sz w:val="22"/>
          <w:szCs w:val="22"/>
        </w:rPr>
        <w:t xml:space="preserve"> y los</w:t>
      </w:r>
      <w:r w:rsidR="00E74C3F" w:rsidRPr="00526DE8">
        <w:rPr>
          <w:rFonts w:cstheme="minorHAnsi"/>
          <w:sz w:val="22"/>
          <w:szCs w:val="22"/>
        </w:rPr>
        <w:t xml:space="preserve"> justificativo</w:t>
      </w:r>
      <w:r w:rsidR="00621BD2" w:rsidRPr="00526DE8">
        <w:rPr>
          <w:rFonts w:cstheme="minorHAnsi"/>
          <w:sz w:val="22"/>
          <w:szCs w:val="22"/>
        </w:rPr>
        <w:t>s</w:t>
      </w:r>
      <w:r w:rsidR="00E74C3F" w:rsidRPr="00526DE8">
        <w:rPr>
          <w:rFonts w:cstheme="minorHAnsi"/>
          <w:sz w:val="22"/>
          <w:szCs w:val="22"/>
        </w:rPr>
        <w:t xml:space="preserve"> de ingresos y egresos</w:t>
      </w:r>
      <w:r w:rsidR="00AD2875" w:rsidRPr="00526DE8">
        <w:rPr>
          <w:rFonts w:cstheme="minorHAnsi"/>
          <w:sz w:val="22"/>
          <w:szCs w:val="22"/>
        </w:rPr>
        <w:t xml:space="preserve"> provenientes del</w:t>
      </w:r>
      <w:r w:rsidR="002E7627" w:rsidRPr="00526DE8">
        <w:rPr>
          <w:rFonts w:cstheme="minorHAnsi"/>
          <w:sz w:val="22"/>
          <w:szCs w:val="22"/>
        </w:rPr>
        <w:t xml:space="preserve"> escenario deportivo y sus instalaciones de </w:t>
      </w:r>
      <w:r w:rsidR="00220EC0" w:rsidRPr="00526DE8">
        <w:rPr>
          <w:rFonts w:cstheme="minorHAnsi"/>
          <w:sz w:val="22"/>
          <w:szCs w:val="22"/>
        </w:rPr>
        <w:t>p</w:t>
      </w:r>
      <w:r w:rsidR="002E7627" w:rsidRPr="00526DE8">
        <w:rPr>
          <w:rFonts w:cstheme="minorHAnsi"/>
          <w:sz w:val="22"/>
          <w:szCs w:val="22"/>
        </w:rPr>
        <w:t xml:space="preserve">ropiedad </w:t>
      </w:r>
      <w:r w:rsidR="00220EC0" w:rsidRPr="00526DE8">
        <w:rPr>
          <w:rFonts w:cstheme="minorHAnsi"/>
          <w:sz w:val="22"/>
          <w:szCs w:val="22"/>
        </w:rPr>
        <w:t>m</w:t>
      </w:r>
      <w:r w:rsidR="002E7627" w:rsidRPr="00526DE8">
        <w:rPr>
          <w:rFonts w:cstheme="minorHAnsi"/>
          <w:sz w:val="22"/>
          <w:szCs w:val="22"/>
        </w:rPr>
        <w:t>unicipal.</w:t>
      </w:r>
      <w:r w:rsidR="002E7627" w:rsidRPr="00526DE8" w:rsidDel="002E7627">
        <w:rPr>
          <w:rFonts w:cstheme="minorHAnsi"/>
          <w:sz w:val="22"/>
          <w:szCs w:val="22"/>
        </w:rPr>
        <w:t xml:space="preserve"> </w:t>
      </w:r>
    </w:p>
    <w:p w14:paraId="31D38C76" w14:textId="1448EED9" w:rsidR="001229CF" w:rsidRPr="00526DE8" w:rsidRDefault="00E74C3F"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Permitir el ingreso a</w:t>
      </w:r>
      <w:r w:rsidR="00AD2875" w:rsidRPr="00526DE8">
        <w:rPr>
          <w:rFonts w:cstheme="minorHAnsi"/>
          <w:sz w:val="22"/>
          <w:szCs w:val="22"/>
        </w:rPr>
        <w:t xml:space="preserve">l </w:t>
      </w:r>
      <w:r w:rsidR="00621BD2" w:rsidRPr="00526DE8">
        <w:rPr>
          <w:rFonts w:cstheme="minorHAnsi"/>
          <w:sz w:val="22"/>
          <w:szCs w:val="22"/>
        </w:rPr>
        <w:t>A</w:t>
      </w:r>
      <w:r w:rsidR="00AD2875" w:rsidRPr="00526DE8">
        <w:rPr>
          <w:rFonts w:cstheme="minorHAnsi"/>
          <w:sz w:val="22"/>
          <w:szCs w:val="22"/>
        </w:rPr>
        <w:t>dministrador del Convenio y a</w:t>
      </w:r>
      <w:r w:rsidRPr="00526DE8">
        <w:rPr>
          <w:rFonts w:cstheme="minorHAnsi"/>
          <w:sz w:val="22"/>
          <w:szCs w:val="22"/>
        </w:rPr>
        <w:t xml:space="preserve"> las instancias públicas </w:t>
      </w:r>
      <w:r w:rsidR="00B4061C" w:rsidRPr="00526DE8">
        <w:rPr>
          <w:rFonts w:cstheme="minorHAnsi"/>
          <w:sz w:val="22"/>
          <w:szCs w:val="22"/>
        </w:rPr>
        <w:t>competentes con</w:t>
      </w:r>
      <w:r w:rsidR="005B22FE" w:rsidRPr="00526DE8">
        <w:rPr>
          <w:rFonts w:cstheme="minorHAnsi"/>
          <w:sz w:val="22"/>
          <w:szCs w:val="22"/>
        </w:rPr>
        <w:t xml:space="preserve"> el </w:t>
      </w:r>
      <w:r w:rsidR="00B4061C" w:rsidRPr="00526DE8">
        <w:rPr>
          <w:rFonts w:cstheme="minorHAnsi"/>
          <w:sz w:val="22"/>
          <w:szCs w:val="22"/>
        </w:rPr>
        <w:t>fin de</w:t>
      </w:r>
      <w:r w:rsidRPr="00526DE8">
        <w:rPr>
          <w:rFonts w:cstheme="minorHAnsi"/>
          <w:sz w:val="22"/>
          <w:szCs w:val="22"/>
        </w:rPr>
        <w:t xml:space="preserve"> realizar las supervisiones, inspecciones y verificaciones del caso referentes al uso del predio</w:t>
      </w:r>
      <w:r w:rsidR="009A12D8" w:rsidRPr="00526DE8">
        <w:rPr>
          <w:rFonts w:cstheme="minorHAnsi"/>
          <w:sz w:val="22"/>
          <w:szCs w:val="22"/>
        </w:rPr>
        <w:t xml:space="preserve"> entregado en este</w:t>
      </w:r>
      <w:r w:rsidR="00C62D04" w:rsidRPr="00526DE8">
        <w:rPr>
          <w:rFonts w:cstheme="minorHAnsi"/>
          <w:sz w:val="22"/>
          <w:szCs w:val="22"/>
        </w:rPr>
        <w:t xml:space="preserve"> CONVENIO</w:t>
      </w:r>
      <w:r w:rsidR="009A12D8" w:rsidRPr="00526DE8">
        <w:rPr>
          <w:rFonts w:cstheme="minorHAnsi"/>
          <w:sz w:val="22"/>
          <w:szCs w:val="22"/>
        </w:rPr>
        <w:t>.</w:t>
      </w:r>
    </w:p>
    <w:p w14:paraId="48FE5671" w14:textId="252CEFB5" w:rsidR="00B613F4" w:rsidRPr="00526DE8" w:rsidRDefault="00014AD0"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Garantizar el acceso gratuito de la ciudadanía al </w:t>
      </w:r>
      <w:r w:rsidR="00220EC0" w:rsidRPr="00526DE8">
        <w:rPr>
          <w:rFonts w:cstheme="minorHAnsi"/>
          <w:sz w:val="22"/>
          <w:szCs w:val="22"/>
        </w:rPr>
        <w:t>escenario deportivo y sus instalaciones</w:t>
      </w:r>
      <w:r w:rsidR="00392B34" w:rsidRPr="00526DE8">
        <w:rPr>
          <w:rFonts w:cstheme="minorHAnsi"/>
          <w:sz w:val="22"/>
          <w:szCs w:val="22"/>
        </w:rPr>
        <w:t>,</w:t>
      </w:r>
      <w:r w:rsidRPr="00526DE8">
        <w:rPr>
          <w:rFonts w:cstheme="minorHAnsi"/>
          <w:sz w:val="22"/>
          <w:szCs w:val="22"/>
        </w:rPr>
        <w:t xml:space="preserve"> previo acuerdo</w:t>
      </w:r>
      <w:r w:rsidR="00392B34" w:rsidRPr="00526DE8">
        <w:rPr>
          <w:rFonts w:cstheme="minorHAnsi"/>
          <w:sz w:val="22"/>
          <w:szCs w:val="22"/>
        </w:rPr>
        <w:t xml:space="preserve"> de convivencia pacífica con</w:t>
      </w:r>
      <w:r w:rsidRPr="00526DE8">
        <w:rPr>
          <w:rFonts w:cstheme="minorHAnsi"/>
          <w:sz w:val="22"/>
          <w:szCs w:val="22"/>
        </w:rPr>
        <w:t xml:space="preserve"> </w:t>
      </w:r>
      <w:r w:rsidR="00392B34" w:rsidRPr="00526DE8">
        <w:rPr>
          <w:rFonts w:cstheme="minorHAnsi"/>
          <w:sz w:val="22"/>
          <w:szCs w:val="22"/>
        </w:rPr>
        <w:t>el BENEFICIARIO</w:t>
      </w:r>
      <w:r w:rsidRPr="00526DE8">
        <w:rPr>
          <w:rFonts w:cstheme="minorHAnsi"/>
          <w:sz w:val="22"/>
          <w:szCs w:val="22"/>
        </w:rPr>
        <w:t xml:space="preserve">, para estricto uso de </w:t>
      </w:r>
      <w:r w:rsidR="00DB1852" w:rsidRPr="00526DE8">
        <w:rPr>
          <w:rFonts w:cstheme="minorHAnsi"/>
          <w:sz w:val="22"/>
          <w:szCs w:val="22"/>
        </w:rPr>
        <w:t>actividades deportivas</w:t>
      </w:r>
      <w:r w:rsidR="00392B34" w:rsidRPr="00526DE8">
        <w:rPr>
          <w:rFonts w:cstheme="minorHAnsi"/>
          <w:sz w:val="22"/>
          <w:szCs w:val="22"/>
        </w:rPr>
        <w:t xml:space="preserve"> y recreativas, de convivencia familiar e integración social y cultural</w:t>
      </w:r>
      <w:r w:rsidR="00220EC0" w:rsidRPr="00526DE8">
        <w:rPr>
          <w:rFonts w:cstheme="minorHAnsi"/>
          <w:sz w:val="22"/>
          <w:szCs w:val="22"/>
        </w:rPr>
        <w:t>. P</w:t>
      </w:r>
      <w:r w:rsidRPr="00526DE8">
        <w:rPr>
          <w:rFonts w:cstheme="minorHAnsi"/>
          <w:sz w:val="22"/>
          <w:szCs w:val="22"/>
        </w:rPr>
        <w:t>ara lo cual</w:t>
      </w:r>
      <w:r w:rsidR="00220EC0" w:rsidRPr="00526DE8">
        <w:rPr>
          <w:rFonts w:cstheme="minorHAnsi"/>
          <w:sz w:val="22"/>
          <w:szCs w:val="22"/>
        </w:rPr>
        <w:t>,</w:t>
      </w:r>
      <w:r w:rsidR="00392B34" w:rsidRPr="00526DE8">
        <w:rPr>
          <w:rFonts w:cstheme="minorHAnsi"/>
          <w:sz w:val="22"/>
          <w:szCs w:val="22"/>
        </w:rPr>
        <w:t xml:space="preserve"> el BENEFICIARIO</w:t>
      </w:r>
      <w:r w:rsidRPr="00526DE8">
        <w:rPr>
          <w:rFonts w:cstheme="minorHAnsi"/>
          <w:sz w:val="22"/>
          <w:szCs w:val="22"/>
        </w:rPr>
        <w:t xml:space="preserve"> llevará a cabo un registro de dichas actividades. Para este efecto</w:t>
      </w:r>
      <w:r w:rsidR="00392B34" w:rsidRPr="00526DE8">
        <w:rPr>
          <w:rFonts w:cstheme="minorHAnsi"/>
          <w:sz w:val="22"/>
          <w:szCs w:val="22"/>
        </w:rPr>
        <w:t>,</w:t>
      </w:r>
      <w:r w:rsidRPr="00526DE8">
        <w:rPr>
          <w:rFonts w:cstheme="minorHAnsi"/>
          <w:sz w:val="22"/>
          <w:szCs w:val="22"/>
        </w:rPr>
        <w:t xml:space="preserve"> se estipulará en el </w:t>
      </w:r>
      <w:r w:rsidR="00392B34" w:rsidRPr="00526DE8">
        <w:rPr>
          <w:rFonts w:cstheme="minorHAnsi"/>
          <w:sz w:val="22"/>
          <w:szCs w:val="22"/>
        </w:rPr>
        <w:t>convenio de convivencia pacífica,</w:t>
      </w:r>
      <w:r w:rsidRPr="00526DE8">
        <w:rPr>
          <w:rFonts w:cstheme="minorHAnsi"/>
          <w:sz w:val="22"/>
          <w:szCs w:val="22"/>
        </w:rPr>
        <w:t xml:space="preserve"> mecanismos expeditos</w:t>
      </w:r>
      <w:r w:rsidR="00392B34" w:rsidRPr="00526DE8">
        <w:rPr>
          <w:rFonts w:cstheme="minorHAnsi"/>
          <w:sz w:val="22"/>
          <w:szCs w:val="22"/>
        </w:rPr>
        <w:t>,</w:t>
      </w:r>
      <w:r w:rsidRPr="00526DE8">
        <w:rPr>
          <w:rFonts w:cstheme="minorHAnsi"/>
          <w:sz w:val="22"/>
          <w:szCs w:val="22"/>
        </w:rPr>
        <w:t xml:space="preserve"> precisos de cumplimiento forzoso y obligatorio, que incluyan la definición de horarios de acceso de la comunidad respetando el cronograma del</w:t>
      </w:r>
      <w:r w:rsidR="00392B34" w:rsidRPr="00526DE8">
        <w:rPr>
          <w:rFonts w:cstheme="minorHAnsi"/>
          <w:sz w:val="22"/>
          <w:szCs w:val="22"/>
        </w:rPr>
        <w:t xml:space="preserve"> </w:t>
      </w:r>
      <w:r w:rsidR="0023015F" w:rsidRPr="00526DE8">
        <w:rPr>
          <w:rFonts w:cstheme="minorHAnsi"/>
          <w:sz w:val="22"/>
          <w:szCs w:val="22"/>
        </w:rPr>
        <w:t>BENEFICIARIO</w:t>
      </w:r>
      <w:r w:rsidR="00220EC0" w:rsidRPr="00526DE8">
        <w:rPr>
          <w:rFonts w:cstheme="minorHAnsi"/>
          <w:sz w:val="22"/>
          <w:szCs w:val="22"/>
        </w:rPr>
        <w:t xml:space="preserve">, </w:t>
      </w:r>
      <w:r w:rsidR="00B613F4" w:rsidRPr="00526DE8">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0198DE1E" w:rsidR="00E74C3F" w:rsidRPr="00526DE8" w:rsidRDefault="00392B34"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A</w:t>
      </w:r>
      <w:r w:rsidR="00CA20BA" w:rsidRPr="00526DE8">
        <w:rPr>
          <w:rFonts w:cstheme="minorHAnsi"/>
          <w:sz w:val="22"/>
          <w:szCs w:val="22"/>
        </w:rPr>
        <w:t>probar un reglamento i</w:t>
      </w:r>
      <w:r w:rsidRPr="00526DE8">
        <w:rPr>
          <w:rFonts w:cstheme="minorHAnsi"/>
          <w:sz w:val="22"/>
          <w:szCs w:val="22"/>
        </w:rPr>
        <w:t xml:space="preserve">nterno de </w:t>
      </w:r>
      <w:r w:rsidR="0023015F">
        <w:rPr>
          <w:rFonts w:cstheme="minorHAnsi"/>
          <w:sz w:val="22"/>
          <w:szCs w:val="22"/>
        </w:rPr>
        <w:t xml:space="preserve">la Liga </w:t>
      </w:r>
      <w:r w:rsidR="00245EB0" w:rsidRPr="00526DE8">
        <w:rPr>
          <w:rFonts w:cstheme="minorHAnsi"/>
          <w:sz w:val="22"/>
          <w:szCs w:val="22"/>
        </w:rPr>
        <w:t>B</w:t>
      </w:r>
      <w:r w:rsidRPr="00526DE8">
        <w:rPr>
          <w:rFonts w:cstheme="minorHAnsi"/>
          <w:sz w:val="22"/>
          <w:szCs w:val="22"/>
        </w:rPr>
        <w:t>arrial</w:t>
      </w:r>
      <w:r w:rsidR="001E5C1C" w:rsidRPr="00526DE8">
        <w:rPr>
          <w:rFonts w:cstheme="minorHAnsi"/>
          <w:sz w:val="22"/>
          <w:szCs w:val="22"/>
        </w:rPr>
        <w:t>/ Parroquial</w:t>
      </w:r>
      <w:r w:rsidR="00621BD2" w:rsidRPr="00526DE8">
        <w:rPr>
          <w:rFonts w:cstheme="minorHAnsi"/>
          <w:sz w:val="22"/>
          <w:szCs w:val="22"/>
        </w:rPr>
        <w:t>,</w:t>
      </w:r>
      <w:r w:rsidRPr="00526DE8">
        <w:rPr>
          <w:rFonts w:cstheme="minorHAnsi"/>
          <w:sz w:val="22"/>
          <w:szCs w:val="22"/>
        </w:rPr>
        <w:t xml:space="preserve"> el que deberá además contener la responsabilidad de daños y perjuicios por un mal uso </w:t>
      </w:r>
      <w:r w:rsidR="002E7627" w:rsidRPr="00526DE8">
        <w:rPr>
          <w:rFonts w:cstheme="minorHAnsi"/>
          <w:sz w:val="22"/>
          <w:szCs w:val="22"/>
        </w:rPr>
        <w:t>del escenario deportivo y sus instalaciones</w:t>
      </w:r>
      <w:r w:rsidR="00CA20BA" w:rsidRPr="00526DE8">
        <w:rPr>
          <w:rFonts w:cstheme="minorHAnsi"/>
          <w:sz w:val="22"/>
          <w:szCs w:val="22"/>
        </w:rPr>
        <w:t>; y, el buen uso y cuidado a los bienes y servicios existentes</w:t>
      </w:r>
      <w:r w:rsidRPr="00526DE8">
        <w:rPr>
          <w:rFonts w:cstheme="minorHAnsi"/>
          <w:sz w:val="22"/>
          <w:szCs w:val="22"/>
        </w:rPr>
        <w:t xml:space="preserve"> </w:t>
      </w:r>
      <w:r w:rsidR="00CA20BA" w:rsidRPr="00526DE8">
        <w:rPr>
          <w:rFonts w:cstheme="minorHAnsi"/>
          <w:sz w:val="22"/>
          <w:szCs w:val="22"/>
        </w:rPr>
        <w:t xml:space="preserve">en el escenario deportivo. </w:t>
      </w:r>
      <w:r w:rsidRPr="00526DE8">
        <w:rPr>
          <w:rFonts w:cstheme="minorHAnsi"/>
          <w:sz w:val="22"/>
          <w:szCs w:val="22"/>
        </w:rPr>
        <w:t xml:space="preserve">Todas las organizaciones sociales deportivas, gremiales y comunidad en general que se beneficiaren del uso de las </w:t>
      </w:r>
      <w:r w:rsidRPr="00526DE8">
        <w:rPr>
          <w:rFonts w:cstheme="minorHAnsi"/>
          <w:sz w:val="22"/>
          <w:szCs w:val="22"/>
          <w:shd w:val="clear" w:color="auto" w:fill="FFFFFF" w:themeFill="background1"/>
        </w:rPr>
        <w:t>instalaciones</w:t>
      </w:r>
      <w:r w:rsidR="00E86502" w:rsidRPr="00526DE8">
        <w:rPr>
          <w:rFonts w:cstheme="minorHAnsi"/>
          <w:sz w:val="22"/>
          <w:szCs w:val="22"/>
          <w:shd w:val="clear" w:color="auto" w:fill="FFFFFF" w:themeFill="background1"/>
        </w:rPr>
        <w:t>,</w:t>
      </w:r>
      <w:r w:rsidRPr="00526DE8">
        <w:rPr>
          <w:rFonts w:cstheme="minorHAnsi"/>
          <w:sz w:val="22"/>
          <w:szCs w:val="22"/>
          <w:shd w:val="clear" w:color="auto" w:fill="FFFFFF" w:themeFill="background1"/>
        </w:rPr>
        <w:t xml:space="preserve"> cumplirán con lo que estipula el reglamento interno y serán corresponsables del buen uso y mantenimiento</w:t>
      </w:r>
      <w:r w:rsidRPr="00526DE8">
        <w:rPr>
          <w:rFonts w:cstheme="minorHAnsi"/>
          <w:sz w:val="22"/>
          <w:szCs w:val="22"/>
        </w:rPr>
        <w:t xml:space="preserve"> de las mismas, así como de las responsabilidades de daños y perjuicios a terceros en caso de haberlo.</w:t>
      </w:r>
    </w:p>
    <w:p w14:paraId="73FDF148" w14:textId="2452F6C0" w:rsidR="006A0006" w:rsidRPr="00526DE8" w:rsidRDefault="00E74C3F"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Asumir la responsabilidad </w:t>
      </w:r>
      <w:r w:rsidR="006A0006" w:rsidRPr="00526DE8">
        <w:rPr>
          <w:rFonts w:cstheme="minorHAnsi"/>
          <w:sz w:val="22"/>
          <w:szCs w:val="22"/>
        </w:rPr>
        <w:t>laboral del personal contratado</w:t>
      </w:r>
      <w:r w:rsidR="00F41E76" w:rsidRPr="00526DE8">
        <w:rPr>
          <w:rFonts w:cstheme="minorHAnsi"/>
          <w:sz w:val="22"/>
          <w:szCs w:val="22"/>
        </w:rPr>
        <w:t xml:space="preserve"> por el BENEFICIARIO</w:t>
      </w:r>
      <w:r w:rsidR="00B17EFA" w:rsidRPr="00526DE8">
        <w:rPr>
          <w:rFonts w:cstheme="minorHAnsi"/>
          <w:sz w:val="22"/>
          <w:szCs w:val="22"/>
        </w:rPr>
        <w:t>.</w:t>
      </w:r>
    </w:p>
    <w:p w14:paraId="1E86A0D2" w14:textId="74AB5C11" w:rsidR="00D4540B" w:rsidRPr="00526DE8" w:rsidRDefault="009914CD"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Permitir </w:t>
      </w:r>
      <w:r w:rsidR="00B613F4" w:rsidRPr="00526DE8">
        <w:rPr>
          <w:rFonts w:cstheme="minorHAnsi"/>
          <w:sz w:val="22"/>
          <w:szCs w:val="22"/>
        </w:rPr>
        <w:t xml:space="preserve">auspicios, </w:t>
      </w:r>
      <w:r w:rsidR="00ED3C1A" w:rsidRPr="00526DE8">
        <w:rPr>
          <w:rFonts w:cstheme="minorHAnsi"/>
          <w:sz w:val="22"/>
          <w:szCs w:val="22"/>
        </w:rPr>
        <w:t>patrocinios con</w:t>
      </w:r>
      <w:r w:rsidRPr="00526DE8">
        <w:rPr>
          <w:rFonts w:cstheme="minorHAnsi"/>
          <w:sz w:val="22"/>
          <w:szCs w:val="22"/>
        </w:rPr>
        <w:t xml:space="preserve"> </w:t>
      </w:r>
      <w:r w:rsidR="00B04C23" w:rsidRPr="00526DE8">
        <w:rPr>
          <w:rFonts w:cstheme="minorHAnsi"/>
          <w:sz w:val="22"/>
          <w:szCs w:val="22"/>
        </w:rPr>
        <w:t xml:space="preserve">propaganda y </w:t>
      </w:r>
      <w:r w:rsidR="00FD065E" w:rsidRPr="00526DE8">
        <w:rPr>
          <w:rFonts w:cstheme="minorHAnsi"/>
          <w:sz w:val="22"/>
          <w:szCs w:val="22"/>
        </w:rPr>
        <w:t xml:space="preserve">publicidad </w:t>
      </w:r>
      <w:r w:rsidRPr="00526DE8">
        <w:rPr>
          <w:rFonts w:cstheme="minorHAnsi"/>
          <w:sz w:val="22"/>
          <w:szCs w:val="22"/>
        </w:rPr>
        <w:t xml:space="preserve">interna, como </w:t>
      </w:r>
      <w:r w:rsidR="00BF6DE0" w:rsidRPr="00526DE8">
        <w:rPr>
          <w:rFonts w:cstheme="minorHAnsi"/>
          <w:sz w:val="22"/>
          <w:szCs w:val="22"/>
        </w:rPr>
        <w:t>un medio</w:t>
      </w:r>
      <w:r w:rsidR="00F0637B" w:rsidRPr="00526DE8">
        <w:rPr>
          <w:rFonts w:cstheme="minorHAnsi"/>
          <w:sz w:val="22"/>
          <w:szCs w:val="22"/>
        </w:rPr>
        <w:t xml:space="preserve"> adicional </w:t>
      </w:r>
      <w:r w:rsidRPr="00526DE8">
        <w:rPr>
          <w:rFonts w:cstheme="minorHAnsi"/>
          <w:sz w:val="22"/>
          <w:szCs w:val="22"/>
        </w:rPr>
        <w:t>de</w:t>
      </w:r>
      <w:r w:rsidR="00CF3231" w:rsidRPr="00526DE8">
        <w:rPr>
          <w:rFonts w:cstheme="minorHAnsi"/>
          <w:sz w:val="22"/>
          <w:szCs w:val="22"/>
        </w:rPr>
        <w:t xml:space="preserve"> autofinanciamiento. En el caso de propaganda externa, el interesado deberá obtener las correspondientes autorizaciones otorgadas por el Municipio del </w:t>
      </w:r>
      <w:r w:rsidR="0082601D" w:rsidRPr="00526DE8">
        <w:rPr>
          <w:rFonts w:cstheme="minorHAnsi"/>
          <w:sz w:val="22"/>
          <w:szCs w:val="22"/>
        </w:rPr>
        <w:t>Distrito Metropolitano de Quito.</w:t>
      </w:r>
    </w:p>
    <w:p w14:paraId="65D388D6" w14:textId="77777777" w:rsidR="00D23FCC" w:rsidRDefault="00F0637B"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Permitir el </w:t>
      </w:r>
      <w:r w:rsidR="00CF3231" w:rsidRPr="00526DE8">
        <w:rPr>
          <w:rFonts w:cstheme="minorHAnsi"/>
          <w:sz w:val="22"/>
          <w:szCs w:val="22"/>
        </w:rPr>
        <w:t>uso</w:t>
      </w:r>
      <w:r w:rsidRPr="00526DE8">
        <w:rPr>
          <w:rFonts w:cstheme="minorHAnsi"/>
          <w:sz w:val="22"/>
          <w:szCs w:val="22"/>
        </w:rPr>
        <w:t xml:space="preserve"> temporal</w:t>
      </w:r>
      <w:r w:rsidR="00CF3231" w:rsidRPr="00526DE8">
        <w:rPr>
          <w:rFonts w:cstheme="minorHAnsi"/>
          <w:sz w:val="22"/>
          <w:szCs w:val="22"/>
        </w:rPr>
        <w:t xml:space="preserve"> </w:t>
      </w:r>
      <w:r w:rsidR="002E7627" w:rsidRPr="00526DE8">
        <w:rPr>
          <w:rFonts w:cstheme="minorHAnsi"/>
          <w:sz w:val="22"/>
          <w:szCs w:val="22"/>
        </w:rPr>
        <w:t xml:space="preserve">del escenario deportivo y sus instalaciones </w:t>
      </w:r>
      <w:r w:rsidR="0082601D" w:rsidRPr="00526DE8">
        <w:rPr>
          <w:rFonts w:cstheme="minorHAnsi"/>
          <w:sz w:val="22"/>
          <w:szCs w:val="22"/>
        </w:rPr>
        <w:t xml:space="preserve">entregados en este </w:t>
      </w:r>
      <w:r w:rsidR="00C62D04" w:rsidRPr="00526DE8">
        <w:rPr>
          <w:rFonts w:cstheme="minorHAnsi"/>
          <w:sz w:val="22"/>
          <w:szCs w:val="22"/>
        </w:rPr>
        <w:t xml:space="preserve">CONVENIO </w:t>
      </w:r>
      <w:r w:rsidRPr="00526DE8">
        <w:rPr>
          <w:rFonts w:cstheme="minorHAnsi"/>
          <w:sz w:val="22"/>
          <w:szCs w:val="22"/>
        </w:rPr>
        <w:t>al Municipio del Distrito Metropolitano de Quito</w:t>
      </w:r>
      <w:r w:rsidR="00D363C9" w:rsidRPr="00526DE8">
        <w:rPr>
          <w:rFonts w:cstheme="minorHAnsi"/>
          <w:sz w:val="22"/>
          <w:szCs w:val="22"/>
        </w:rPr>
        <w:t>,</w:t>
      </w:r>
      <w:r w:rsidRPr="00526DE8">
        <w:rPr>
          <w:rFonts w:cstheme="minorHAnsi"/>
          <w:sz w:val="22"/>
          <w:szCs w:val="22"/>
        </w:rPr>
        <w:t xml:space="preserve"> previo la notificación del </w:t>
      </w:r>
      <w:r w:rsidR="00392B34" w:rsidRPr="00526DE8">
        <w:rPr>
          <w:rFonts w:cstheme="minorHAnsi"/>
          <w:sz w:val="22"/>
          <w:szCs w:val="22"/>
        </w:rPr>
        <w:t>A</w:t>
      </w:r>
      <w:r w:rsidRPr="00526DE8">
        <w:rPr>
          <w:rFonts w:cstheme="minorHAnsi"/>
          <w:sz w:val="22"/>
          <w:szCs w:val="22"/>
        </w:rPr>
        <w:t xml:space="preserve">dministrador del </w:t>
      </w:r>
      <w:r w:rsidR="00392B34" w:rsidRPr="00526DE8">
        <w:rPr>
          <w:rFonts w:cstheme="minorHAnsi"/>
          <w:sz w:val="22"/>
          <w:szCs w:val="22"/>
        </w:rPr>
        <w:t>C</w:t>
      </w:r>
      <w:r w:rsidRPr="00526DE8">
        <w:rPr>
          <w:rFonts w:cstheme="minorHAnsi"/>
          <w:sz w:val="22"/>
          <w:szCs w:val="22"/>
        </w:rPr>
        <w:t>onvenio</w:t>
      </w:r>
      <w:r w:rsidR="0082601D" w:rsidRPr="00526DE8">
        <w:rPr>
          <w:rFonts w:cstheme="minorHAnsi"/>
          <w:sz w:val="22"/>
          <w:szCs w:val="22"/>
        </w:rPr>
        <w:t xml:space="preserve"> al </w:t>
      </w:r>
      <w:r w:rsidR="00392B34" w:rsidRPr="00526DE8">
        <w:rPr>
          <w:rFonts w:cstheme="minorHAnsi"/>
          <w:sz w:val="22"/>
          <w:szCs w:val="22"/>
        </w:rPr>
        <w:t>BENEFICIARIO</w:t>
      </w:r>
      <w:r w:rsidR="00014AD0" w:rsidRPr="00526DE8">
        <w:rPr>
          <w:rFonts w:cstheme="minorHAnsi"/>
          <w:sz w:val="22"/>
          <w:szCs w:val="22"/>
        </w:rPr>
        <w:t xml:space="preserve"> </w:t>
      </w:r>
      <w:r w:rsidR="00CF3231" w:rsidRPr="00526DE8">
        <w:rPr>
          <w:rFonts w:cstheme="minorHAnsi"/>
          <w:sz w:val="22"/>
          <w:szCs w:val="22"/>
        </w:rPr>
        <w:t>con</w:t>
      </w:r>
      <w:r w:rsidR="009B64DD" w:rsidRPr="00526DE8">
        <w:rPr>
          <w:rFonts w:cstheme="minorHAnsi"/>
          <w:sz w:val="22"/>
          <w:szCs w:val="22"/>
        </w:rPr>
        <w:t xml:space="preserve"> un plazo de</w:t>
      </w:r>
      <w:r w:rsidR="00CF3231" w:rsidRPr="00526DE8">
        <w:rPr>
          <w:rFonts w:cstheme="minorHAnsi"/>
          <w:sz w:val="22"/>
          <w:szCs w:val="22"/>
        </w:rPr>
        <w:t xml:space="preserve"> 8 días de anticipación.</w:t>
      </w:r>
      <w:r w:rsidR="00ED3C1A" w:rsidRPr="00526DE8">
        <w:rPr>
          <w:rFonts w:cstheme="minorHAnsi"/>
          <w:sz w:val="22"/>
          <w:szCs w:val="22"/>
        </w:rPr>
        <w:t xml:space="preserve"> Se requerirá al solicitante, presente la “Propuesta de utilización”</w:t>
      </w:r>
      <w:r w:rsidR="0023015F">
        <w:rPr>
          <w:rFonts w:cstheme="minorHAnsi"/>
          <w:sz w:val="22"/>
          <w:szCs w:val="22"/>
        </w:rPr>
        <w:t>,</w:t>
      </w:r>
      <w:r w:rsidR="00ED3C1A" w:rsidRPr="00526DE8">
        <w:rPr>
          <w:rFonts w:cstheme="min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w:t>
      </w:r>
      <w:r w:rsidR="001E5C1C" w:rsidRPr="00526DE8">
        <w:rPr>
          <w:rFonts w:cstheme="minorHAnsi"/>
          <w:sz w:val="22"/>
          <w:szCs w:val="22"/>
        </w:rPr>
        <w:t xml:space="preserve"> </w:t>
      </w:r>
      <w:r w:rsidR="00ED3C1A" w:rsidRPr="00526DE8">
        <w:rPr>
          <w:rFonts w:cstheme="minorHAnsi"/>
          <w:sz w:val="22"/>
          <w:szCs w:val="22"/>
        </w:rPr>
        <w:t>establecido en la Resolución No. N° SGCTYPC-2021-002</w:t>
      </w:r>
      <w:r w:rsidR="002329C5" w:rsidRPr="00526DE8">
        <w:rPr>
          <w:rFonts w:cstheme="minorHAnsi"/>
          <w:sz w:val="22"/>
          <w:szCs w:val="22"/>
        </w:rPr>
        <w:t xml:space="preserve"> , y </w:t>
      </w:r>
      <w:r w:rsidR="00F72614">
        <w:rPr>
          <w:rFonts w:cstheme="minorHAnsi"/>
          <w:sz w:val="22"/>
          <w:szCs w:val="22"/>
        </w:rPr>
        <w:t>demás normativa emitida por la</w:t>
      </w:r>
      <w:r w:rsidR="002329C5" w:rsidRPr="00526DE8">
        <w:rPr>
          <w:rFonts w:cstheme="minorHAnsi"/>
          <w:sz w:val="22"/>
          <w:szCs w:val="22"/>
        </w:rPr>
        <w:t xml:space="preserve"> Secretaría</w:t>
      </w:r>
      <w:r w:rsidR="00F72614">
        <w:rPr>
          <w:rFonts w:cstheme="minorHAnsi"/>
          <w:sz w:val="22"/>
          <w:szCs w:val="22"/>
        </w:rPr>
        <w:t xml:space="preserve"> de Coordinación Territorial y Participación Ciudadana</w:t>
      </w:r>
      <w:r w:rsidR="0023015F">
        <w:rPr>
          <w:rFonts w:cstheme="minorHAnsi"/>
          <w:sz w:val="22"/>
          <w:szCs w:val="22"/>
        </w:rPr>
        <w:t xml:space="preserve"> durante la vigencia de este CONVENIO.</w:t>
      </w:r>
      <w:r w:rsidR="002329C5" w:rsidRPr="00526DE8">
        <w:rPr>
          <w:rFonts w:cstheme="minorHAnsi"/>
          <w:sz w:val="22"/>
          <w:szCs w:val="22"/>
        </w:rPr>
        <w:t xml:space="preserve">                                                                                                                     </w:t>
      </w:r>
    </w:p>
    <w:p w14:paraId="5051BA6F" w14:textId="46EF4FC1" w:rsidR="00CA20BA" w:rsidRPr="00526DE8" w:rsidRDefault="00ED3C1A" w:rsidP="00D23FCC">
      <w:pPr>
        <w:pStyle w:val="Prrafodelista"/>
        <w:spacing w:before="240" w:line="276" w:lineRule="auto"/>
        <w:ind w:left="540"/>
        <w:jc w:val="both"/>
        <w:rPr>
          <w:rFonts w:cstheme="minorHAnsi"/>
          <w:sz w:val="22"/>
          <w:szCs w:val="22"/>
        </w:rPr>
      </w:pPr>
      <w:r w:rsidRPr="00526DE8">
        <w:rPr>
          <w:rFonts w:cstheme="minorHAnsi"/>
          <w:sz w:val="22"/>
          <w:szCs w:val="22"/>
        </w:rPr>
        <w:lastRenderedPageBreak/>
        <w:t xml:space="preserve">En </w:t>
      </w:r>
      <w:r w:rsidRPr="00F72614">
        <w:rPr>
          <w:rFonts w:cstheme="minorHAnsi"/>
          <w:sz w:val="22"/>
          <w:szCs w:val="22"/>
        </w:rPr>
        <w:t xml:space="preserve">el caso que exista negativa a la solicitud, </w:t>
      </w:r>
      <w:r w:rsidR="00F41E76" w:rsidRPr="00F72614">
        <w:rPr>
          <w:rFonts w:cstheme="minorHAnsi"/>
          <w:sz w:val="22"/>
          <w:szCs w:val="22"/>
        </w:rPr>
        <w:t xml:space="preserve">el </w:t>
      </w:r>
      <w:r w:rsidR="009C6CB1" w:rsidRPr="00F72614">
        <w:rPr>
          <w:rFonts w:cstheme="minorHAnsi"/>
          <w:sz w:val="22"/>
          <w:szCs w:val="22"/>
        </w:rPr>
        <w:t>BENEFICIARIO deberá</w:t>
      </w:r>
      <w:r w:rsidRPr="00F72614">
        <w:rPr>
          <w:rFonts w:cstheme="minorHAnsi"/>
          <w:sz w:val="22"/>
          <w:szCs w:val="22"/>
        </w:rPr>
        <w:t xml:space="preserve"> informar motivadamente a la </w:t>
      </w:r>
      <w:r w:rsidR="0023015F" w:rsidRPr="00F72614">
        <w:rPr>
          <w:rFonts w:cstheme="minorHAnsi"/>
          <w:sz w:val="22"/>
          <w:szCs w:val="22"/>
        </w:rPr>
        <w:t>ADMINISTRACIÓN ZONAL</w:t>
      </w:r>
      <w:r w:rsidR="001E5C1C" w:rsidRPr="00F72614">
        <w:rPr>
          <w:rFonts w:cstheme="minorHAnsi"/>
          <w:sz w:val="22"/>
          <w:szCs w:val="22"/>
        </w:rPr>
        <w:t>.</w:t>
      </w:r>
    </w:p>
    <w:p w14:paraId="45CF7B78" w14:textId="3C22F304" w:rsidR="00BE2B8C" w:rsidRPr="00526DE8" w:rsidRDefault="00CA20BA"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Permitir el uso </w:t>
      </w:r>
      <w:r w:rsidR="002E7627" w:rsidRPr="00526DE8">
        <w:rPr>
          <w:rFonts w:cstheme="minorHAnsi"/>
          <w:sz w:val="22"/>
          <w:szCs w:val="22"/>
        </w:rPr>
        <w:t xml:space="preserve">del escenario deportivo y sus instalaciones </w:t>
      </w:r>
      <w:r w:rsidR="000A1664" w:rsidRPr="00526DE8">
        <w:rPr>
          <w:rFonts w:cstheme="minorHAnsi"/>
          <w:sz w:val="22"/>
          <w:szCs w:val="22"/>
        </w:rPr>
        <w:t>entregad</w:t>
      </w:r>
      <w:r w:rsidR="0023015F">
        <w:rPr>
          <w:rFonts w:cstheme="minorHAnsi"/>
          <w:sz w:val="22"/>
          <w:szCs w:val="22"/>
        </w:rPr>
        <w:t>a</w:t>
      </w:r>
      <w:r w:rsidR="000A1664" w:rsidRPr="00526DE8">
        <w:rPr>
          <w:rFonts w:cstheme="minorHAnsi"/>
          <w:sz w:val="22"/>
          <w:szCs w:val="22"/>
        </w:rPr>
        <w:t>s en este CONVENIO</w:t>
      </w:r>
      <w:r w:rsidR="009B64DD" w:rsidRPr="00526DE8" w:rsidDel="009B64DD">
        <w:rPr>
          <w:rFonts w:cstheme="minorHAnsi"/>
          <w:sz w:val="22"/>
          <w:szCs w:val="22"/>
        </w:rPr>
        <w:t xml:space="preserve"> </w:t>
      </w:r>
      <w:r w:rsidRPr="00526DE8">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62F46EB0" w:rsidR="009A2480" w:rsidRPr="00526DE8" w:rsidRDefault="009A2480"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Exigir a toda persona u organización social</w:t>
      </w:r>
      <w:r w:rsidR="009B64DD" w:rsidRPr="00526DE8">
        <w:rPr>
          <w:rFonts w:cstheme="minorHAnsi"/>
          <w:sz w:val="22"/>
          <w:szCs w:val="22"/>
        </w:rPr>
        <w:t xml:space="preserve">, </w:t>
      </w:r>
      <w:r w:rsidRPr="00526DE8">
        <w:rPr>
          <w:rFonts w:cstheme="minorHAnsi"/>
          <w:sz w:val="22"/>
          <w:szCs w:val="22"/>
        </w:rPr>
        <w:t>que utilice las zonas verdes, instalaciones deportivas</w:t>
      </w:r>
      <w:r w:rsidR="000A1664" w:rsidRPr="00526DE8">
        <w:rPr>
          <w:rFonts w:cstheme="minorHAnsi"/>
          <w:sz w:val="22"/>
          <w:szCs w:val="22"/>
        </w:rPr>
        <w:t xml:space="preserve"> </w:t>
      </w:r>
      <w:r w:rsidRPr="00526DE8">
        <w:rPr>
          <w:rFonts w:cstheme="minorHAnsi"/>
          <w:sz w:val="22"/>
          <w:szCs w:val="22"/>
        </w:rPr>
        <w:t>y canchas</w:t>
      </w:r>
      <w:r w:rsidR="000A1664" w:rsidRPr="00526DE8">
        <w:rPr>
          <w:rFonts w:cstheme="minorHAnsi"/>
          <w:sz w:val="22"/>
          <w:szCs w:val="22"/>
        </w:rPr>
        <w:t>,</w:t>
      </w:r>
      <w:r w:rsidRPr="00526DE8">
        <w:rPr>
          <w:rFonts w:cstheme="minorHAnsi"/>
          <w:sz w:val="22"/>
          <w:szCs w:val="22"/>
        </w:rPr>
        <w:t xml:space="preserve"> restituir el escenario deportivo en el mismo estado que le fue entregado. De ser el caso</w:t>
      </w:r>
      <w:r w:rsidR="000A1664" w:rsidRPr="00526DE8">
        <w:rPr>
          <w:rFonts w:cstheme="minorHAnsi"/>
          <w:sz w:val="22"/>
          <w:szCs w:val="22"/>
        </w:rPr>
        <w:t>,</w:t>
      </w:r>
      <w:r w:rsidRPr="00526DE8">
        <w:rPr>
          <w:rFonts w:cstheme="minorHAnsi"/>
          <w:sz w:val="22"/>
          <w:szCs w:val="22"/>
        </w:rPr>
        <w:t xml:space="preserve"> responderá de los daños ocasionados en el desarroll</w:t>
      </w:r>
      <w:r w:rsidR="00F253D5" w:rsidRPr="00526DE8">
        <w:rPr>
          <w:rFonts w:cstheme="minorHAnsi"/>
          <w:sz w:val="22"/>
          <w:szCs w:val="22"/>
        </w:rPr>
        <w:t>o</w:t>
      </w:r>
      <w:r w:rsidRPr="00526DE8">
        <w:rPr>
          <w:rFonts w:cstheme="minorHAnsi"/>
          <w:sz w:val="22"/>
          <w:szCs w:val="22"/>
        </w:rPr>
        <w:t xml:space="preserve"> de las actividades ejecutadas. </w:t>
      </w:r>
    </w:p>
    <w:p w14:paraId="0181450B" w14:textId="5EDBCDE5" w:rsidR="00650971" w:rsidRPr="00526DE8" w:rsidRDefault="00650971"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Manejar contablemente los ingresos y egresos generados en la administración </w:t>
      </w:r>
      <w:r w:rsidR="002E7627" w:rsidRPr="00526DE8">
        <w:rPr>
          <w:rFonts w:cstheme="minorHAnsi"/>
          <w:sz w:val="22"/>
          <w:szCs w:val="22"/>
        </w:rPr>
        <w:t>del escenario deportivo y sus instalaciones</w:t>
      </w:r>
      <w:r w:rsidR="009B64DD" w:rsidRPr="00526DE8">
        <w:rPr>
          <w:rFonts w:cstheme="minorHAnsi"/>
          <w:sz w:val="22"/>
          <w:szCs w:val="22"/>
        </w:rPr>
        <w:t xml:space="preserve">, </w:t>
      </w:r>
      <w:r w:rsidRPr="00526DE8">
        <w:rPr>
          <w:rFonts w:cstheme="minorHAnsi"/>
          <w:sz w:val="22"/>
          <w:szCs w:val="22"/>
        </w:rPr>
        <w:t xml:space="preserve">debiendo presentar </w:t>
      </w:r>
      <w:r w:rsidR="001A4AED" w:rsidRPr="00526DE8">
        <w:rPr>
          <w:rFonts w:cstheme="minorHAnsi"/>
          <w:sz w:val="22"/>
          <w:szCs w:val="22"/>
        </w:rPr>
        <w:t>al Administrador del Conv</w:t>
      </w:r>
      <w:r w:rsidR="001A4AED" w:rsidRPr="00526DE8">
        <w:rPr>
          <w:rFonts w:cstheme="minorHAnsi"/>
          <w:sz w:val="22"/>
          <w:szCs w:val="22"/>
          <w:lang w:eastAsia="es-ES"/>
        </w:rPr>
        <w:t>enio</w:t>
      </w:r>
      <w:r w:rsidR="001A4AED">
        <w:rPr>
          <w:rFonts w:cstheme="minorHAnsi"/>
          <w:sz w:val="22"/>
          <w:szCs w:val="22"/>
          <w:lang w:eastAsia="es-ES"/>
        </w:rPr>
        <w:t>,</w:t>
      </w:r>
      <w:r w:rsidR="001A4AED" w:rsidRPr="00526DE8">
        <w:rPr>
          <w:rFonts w:cstheme="minorHAnsi"/>
          <w:sz w:val="22"/>
          <w:szCs w:val="22"/>
        </w:rPr>
        <w:t xml:space="preserve"> </w:t>
      </w:r>
      <w:r w:rsidRPr="00526DE8">
        <w:rPr>
          <w:rFonts w:cstheme="minorHAnsi"/>
          <w:sz w:val="22"/>
          <w:szCs w:val="22"/>
        </w:rPr>
        <w:t xml:space="preserve">los informes económicos respectivos </w:t>
      </w:r>
      <w:r w:rsidR="00110271" w:rsidRPr="00526DE8">
        <w:rPr>
          <w:rFonts w:cstheme="minorHAnsi"/>
          <w:sz w:val="22"/>
          <w:szCs w:val="22"/>
        </w:rPr>
        <w:t>hasta el 31 de marzo de cado año</w:t>
      </w:r>
      <w:r w:rsidR="009B64DD" w:rsidRPr="00526DE8">
        <w:rPr>
          <w:rFonts w:cstheme="minorHAnsi"/>
          <w:sz w:val="22"/>
          <w:szCs w:val="22"/>
          <w:lang w:eastAsia="es-ES"/>
        </w:rPr>
        <w:t>.</w:t>
      </w:r>
    </w:p>
    <w:p w14:paraId="6A92DC9B" w14:textId="57AC9A0A" w:rsidR="00ED4BC5" w:rsidRPr="00526DE8" w:rsidRDefault="00BE2B8C"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 xml:space="preserve">Asumir la responsabilidad de los daños y perjuicios </w:t>
      </w:r>
      <w:r w:rsidR="006A0006" w:rsidRPr="00526DE8">
        <w:rPr>
          <w:rFonts w:cstheme="minorHAnsi"/>
          <w:sz w:val="22"/>
          <w:szCs w:val="22"/>
        </w:rPr>
        <w:t>a terceros, en caso de haberlos.</w:t>
      </w:r>
    </w:p>
    <w:p w14:paraId="6E47D713" w14:textId="6FF6E225" w:rsidR="00C62D04" w:rsidRPr="00526DE8" w:rsidRDefault="00ED4BC5"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Cumplir</w:t>
      </w:r>
      <w:r w:rsidR="009B64DD" w:rsidRPr="00526DE8">
        <w:rPr>
          <w:rFonts w:cstheme="minorHAnsi"/>
          <w:sz w:val="22"/>
          <w:szCs w:val="22"/>
        </w:rPr>
        <w:t xml:space="preserve"> obligatoriamente</w:t>
      </w:r>
      <w:r w:rsidRPr="00526DE8">
        <w:rPr>
          <w:rFonts w:cstheme="minorHAnsi"/>
          <w:sz w:val="22"/>
          <w:szCs w:val="22"/>
        </w:rPr>
        <w:t xml:space="preserve"> con las disposiciones establecidas en la Resolución N° SGCTYPC-2021-002 de la Secretaría General de Coordinación Territorial y Participación Ciudadana de 05 julio de 2021</w:t>
      </w:r>
      <w:r w:rsidR="002329C5" w:rsidRPr="00526DE8">
        <w:rPr>
          <w:rFonts w:cstheme="minorHAnsi"/>
          <w:sz w:val="22"/>
          <w:szCs w:val="22"/>
        </w:rPr>
        <w:t>;</w:t>
      </w:r>
      <w:r w:rsidR="001E5C1C" w:rsidRPr="00526DE8">
        <w:rPr>
          <w:rFonts w:cstheme="minorHAnsi"/>
          <w:sz w:val="22"/>
          <w:szCs w:val="22"/>
        </w:rPr>
        <w:t xml:space="preserve"> </w:t>
      </w:r>
      <w:r w:rsidR="00F72614" w:rsidRPr="00526DE8">
        <w:rPr>
          <w:rFonts w:cstheme="minorHAnsi"/>
          <w:sz w:val="22"/>
          <w:szCs w:val="22"/>
        </w:rPr>
        <w:t>y,</w:t>
      </w:r>
      <w:r w:rsidR="002329C5" w:rsidRPr="00526DE8">
        <w:rPr>
          <w:rFonts w:cstheme="minorHAnsi"/>
          <w:sz w:val="22"/>
          <w:szCs w:val="22"/>
        </w:rPr>
        <w:t xml:space="preserve"> </w:t>
      </w:r>
      <w:r w:rsidR="001E5C1C" w:rsidRPr="00526DE8">
        <w:rPr>
          <w:rFonts w:cstheme="minorHAnsi"/>
          <w:sz w:val="22"/>
          <w:szCs w:val="22"/>
        </w:rPr>
        <w:t>demás normativa emitida por esta Secretaría</w:t>
      </w:r>
      <w:r w:rsidR="001A4AED">
        <w:rPr>
          <w:rFonts w:cstheme="minorHAnsi"/>
          <w:sz w:val="22"/>
          <w:szCs w:val="22"/>
        </w:rPr>
        <w:t xml:space="preserve"> o la que se emita durante la vigencia de este CONVENIO</w:t>
      </w:r>
      <w:r w:rsidR="002329C5" w:rsidRPr="00526DE8">
        <w:rPr>
          <w:rFonts w:cstheme="minorHAnsi"/>
          <w:sz w:val="22"/>
          <w:szCs w:val="22"/>
        </w:rPr>
        <w:t xml:space="preserve">, </w:t>
      </w:r>
      <w:r w:rsidRPr="00526DE8">
        <w:rPr>
          <w:rFonts w:cstheme="minorHAnsi"/>
          <w:sz w:val="22"/>
          <w:szCs w:val="22"/>
        </w:rPr>
        <w:t xml:space="preserve">en lo que respecta al acceso </w:t>
      </w:r>
      <w:r w:rsidR="000A1664" w:rsidRPr="00526DE8">
        <w:rPr>
          <w:rFonts w:cstheme="minorHAnsi"/>
          <w:sz w:val="22"/>
          <w:szCs w:val="22"/>
        </w:rPr>
        <w:t xml:space="preserve">al escenario deportivo </w:t>
      </w:r>
      <w:r w:rsidRPr="00526DE8">
        <w:rPr>
          <w:rFonts w:cstheme="minorHAnsi"/>
          <w:sz w:val="22"/>
          <w:szCs w:val="22"/>
        </w:rPr>
        <w:t xml:space="preserve">de escuelas formativas, de perfeccionamiento y organización del deporte profesional. </w:t>
      </w:r>
    </w:p>
    <w:p w14:paraId="7106ED26" w14:textId="513E4C3C" w:rsidR="00712833" w:rsidRPr="00526DE8" w:rsidRDefault="00712833" w:rsidP="00F176E9">
      <w:pPr>
        <w:pStyle w:val="Prrafodelista"/>
        <w:numPr>
          <w:ilvl w:val="0"/>
          <w:numId w:val="5"/>
        </w:numPr>
        <w:spacing w:before="240" w:line="276" w:lineRule="auto"/>
        <w:ind w:left="567" w:hanging="567"/>
        <w:jc w:val="both"/>
        <w:rPr>
          <w:rFonts w:cstheme="minorHAnsi"/>
          <w:sz w:val="22"/>
          <w:szCs w:val="22"/>
        </w:rPr>
      </w:pPr>
      <w:r w:rsidRPr="00526DE8">
        <w:rPr>
          <w:rFonts w:cstheme="minorHAnsi"/>
          <w:sz w:val="22"/>
          <w:szCs w:val="22"/>
        </w:rPr>
        <w:t>En caso de contar con infraestructura para prestar el servicio de bar o comercializaci</w:t>
      </w:r>
      <w:r w:rsidR="00ED3C1A" w:rsidRPr="00526DE8">
        <w:rPr>
          <w:rFonts w:cstheme="minorHAnsi"/>
          <w:sz w:val="22"/>
          <w:szCs w:val="22"/>
        </w:rPr>
        <w:t xml:space="preserve">ón de alimentos, se priorizará el uso a las personas que pertenezcan al barrio o sean parte de la organización deportiva beneficiaria, y más aún si forman parte del sistema de economía </w:t>
      </w:r>
      <w:r w:rsidR="00F72614" w:rsidRPr="00526DE8">
        <w:rPr>
          <w:rFonts w:cstheme="minorHAnsi"/>
          <w:sz w:val="22"/>
          <w:szCs w:val="22"/>
        </w:rPr>
        <w:t>popular y solidaria.</w:t>
      </w:r>
    </w:p>
    <w:p w14:paraId="4F2CBDF8" w14:textId="2F6E595B" w:rsidR="003F5429" w:rsidRPr="00526DE8" w:rsidRDefault="00D363C9"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Cumplir y hacer cumplir el Reglamento e Instructivo General</w:t>
      </w:r>
      <w:r w:rsidR="006A37BB" w:rsidRPr="00526DE8">
        <w:rPr>
          <w:rFonts w:cstheme="minorHAnsi"/>
          <w:sz w:val="22"/>
          <w:szCs w:val="22"/>
        </w:rPr>
        <w:t xml:space="preserve"> </w:t>
      </w:r>
      <w:r w:rsidRPr="00526DE8">
        <w:rPr>
          <w:rFonts w:cstheme="minorHAnsi"/>
          <w:sz w:val="22"/>
          <w:szCs w:val="22"/>
        </w:rPr>
        <w:t>expedido</w:t>
      </w:r>
      <w:r w:rsidR="002329C5" w:rsidRPr="00526DE8">
        <w:rPr>
          <w:rFonts w:cstheme="minorHAnsi"/>
          <w:sz w:val="22"/>
          <w:szCs w:val="22"/>
        </w:rPr>
        <w:t>s</w:t>
      </w:r>
      <w:r w:rsidRPr="00526DE8">
        <w:rPr>
          <w:rFonts w:cstheme="minorHAnsi"/>
          <w:sz w:val="22"/>
          <w:szCs w:val="22"/>
        </w:rPr>
        <w:t xml:space="preserve"> mediante</w:t>
      </w:r>
      <w:r w:rsidR="001A4AED">
        <w:rPr>
          <w:rFonts w:cstheme="minorHAnsi"/>
          <w:sz w:val="22"/>
          <w:szCs w:val="22"/>
        </w:rPr>
        <w:t xml:space="preserve"> </w:t>
      </w:r>
      <w:r w:rsidR="006A37BB" w:rsidRPr="00526DE8">
        <w:rPr>
          <w:rFonts w:cstheme="minorHAnsi"/>
          <w:sz w:val="22"/>
          <w:szCs w:val="22"/>
        </w:rPr>
        <w:t>la Resolución N° SGCTYPC-2021-002</w:t>
      </w:r>
      <w:r w:rsidR="008D6EDF" w:rsidRPr="00526DE8">
        <w:rPr>
          <w:rFonts w:cstheme="minorHAnsi"/>
          <w:sz w:val="22"/>
          <w:szCs w:val="22"/>
        </w:rPr>
        <w:t xml:space="preserve"> de la Secretaría General de Coordinación Territorial y Participación Ciudadana de 05 julio de </w:t>
      </w:r>
      <w:r w:rsidR="00F72614" w:rsidRPr="00526DE8">
        <w:rPr>
          <w:rFonts w:cstheme="minorHAnsi"/>
          <w:sz w:val="22"/>
          <w:szCs w:val="22"/>
        </w:rPr>
        <w:t>2021;</w:t>
      </w:r>
      <w:r w:rsidR="002329C5" w:rsidRPr="00526DE8">
        <w:rPr>
          <w:rFonts w:cstheme="minorHAnsi"/>
          <w:sz w:val="22"/>
          <w:szCs w:val="22"/>
        </w:rPr>
        <w:t xml:space="preserve"> </w:t>
      </w:r>
      <w:r w:rsidR="00F72614" w:rsidRPr="00526DE8">
        <w:rPr>
          <w:rFonts w:cstheme="minorHAnsi"/>
          <w:sz w:val="22"/>
          <w:szCs w:val="22"/>
        </w:rPr>
        <w:t>y, demás</w:t>
      </w:r>
      <w:r w:rsidR="002329C5" w:rsidRPr="00526DE8">
        <w:rPr>
          <w:rFonts w:cstheme="minorHAnsi"/>
          <w:sz w:val="22"/>
          <w:szCs w:val="22"/>
        </w:rPr>
        <w:t xml:space="preserve"> normativa emitida </w:t>
      </w:r>
      <w:r w:rsidR="001A4AED">
        <w:rPr>
          <w:rFonts w:cstheme="minorHAnsi"/>
          <w:sz w:val="22"/>
          <w:szCs w:val="22"/>
        </w:rPr>
        <w:t xml:space="preserve">o que se emita </w:t>
      </w:r>
      <w:r w:rsidR="002329C5" w:rsidRPr="00526DE8">
        <w:rPr>
          <w:rFonts w:cstheme="minorHAnsi"/>
          <w:sz w:val="22"/>
          <w:szCs w:val="22"/>
        </w:rPr>
        <w:t>por esta Secretaría</w:t>
      </w:r>
      <w:r w:rsidR="001A4AED">
        <w:rPr>
          <w:rFonts w:cstheme="minorHAnsi"/>
          <w:sz w:val="22"/>
          <w:szCs w:val="22"/>
        </w:rPr>
        <w:t xml:space="preserve"> durante la vigencia de este CONVENIO</w:t>
      </w:r>
      <w:r w:rsidR="002329C5" w:rsidRPr="00526DE8">
        <w:rPr>
          <w:rFonts w:cstheme="minorHAnsi"/>
          <w:sz w:val="22"/>
          <w:szCs w:val="22"/>
        </w:rPr>
        <w:t>.</w:t>
      </w:r>
    </w:p>
    <w:p w14:paraId="1F6E1F80" w14:textId="1BB21F0D" w:rsidR="003F5429" w:rsidRPr="00526DE8" w:rsidRDefault="003F5429" w:rsidP="00F176E9">
      <w:pPr>
        <w:pStyle w:val="Prrafodelista"/>
        <w:numPr>
          <w:ilvl w:val="0"/>
          <w:numId w:val="5"/>
        </w:numPr>
        <w:spacing w:before="240" w:line="276" w:lineRule="auto"/>
        <w:ind w:left="540"/>
        <w:jc w:val="both"/>
        <w:rPr>
          <w:rFonts w:cstheme="minorHAnsi"/>
          <w:sz w:val="22"/>
          <w:szCs w:val="22"/>
        </w:rPr>
      </w:pPr>
      <w:r w:rsidRPr="00526DE8">
        <w:rPr>
          <w:rFonts w:cstheme="minorHAnsi"/>
          <w:sz w:val="22"/>
          <w:szCs w:val="22"/>
        </w:rPr>
        <w:t>Cumpli</w:t>
      </w:r>
      <w:r w:rsidR="001A4AED">
        <w:rPr>
          <w:rFonts w:cstheme="minorHAnsi"/>
          <w:sz w:val="22"/>
          <w:szCs w:val="22"/>
        </w:rPr>
        <w:t>r lo establecido en el L</w:t>
      </w:r>
      <w:r w:rsidR="001A4AED" w:rsidRPr="00526DE8">
        <w:rPr>
          <w:rFonts w:cstheme="minorHAnsi"/>
          <w:sz w:val="22"/>
          <w:szCs w:val="22"/>
        </w:rPr>
        <w:t>ibro IV.6 de la Propiedad y Espacio Público, Capítulo III “Los Convenios para administración y uso de las instalaciones y escenarios deportivos de propiedad municipal del Distrito Metropolitano de Quito”</w:t>
      </w:r>
      <w:r w:rsidR="001A4AED">
        <w:rPr>
          <w:rFonts w:cstheme="minorHAnsi"/>
          <w:sz w:val="22"/>
          <w:szCs w:val="22"/>
        </w:rPr>
        <w:t xml:space="preserve"> del</w:t>
      </w:r>
      <w:r w:rsidRPr="00526DE8">
        <w:rPr>
          <w:rFonts w:cstheme="minorHAnsi"/>
          <w:sz w:val="22"/>
          <w:szCs w:val="22"/>
        </w:rPr>
        <w:t xml:space="preserve"> Código Municipal para el Distrito Metropolitano de Quito</w:t>
      </w:r>
      <w:r w:rsidR="001A4AED">
        <w:rPr>
          <w:rFonts w:cstheme="minorHAnsi"/>
          <w:sz w:val="22"/>
          <w:szCs w:val="22"/>
        </w:rPr>
        <w:t>.</w:t>
      </w:r>
    </w:p>
    <w:p w14:paraId="52F4A924" w14:textId="77777777" w:rsidR="00CF3231" w:rsidRPr="00526DE8" w:rsidRDefault="00CF3231" w:rsidP="001771C8">
      <w:pPr>
        <w:spacing w:before="240" w:line="276" w:lineRule="auto"/>
        <w:jc w:val="both"/>
        <w:rPr>
          <w:rFonts w:asciiTheme="minorHAnsi" w:hAnsiTheme="minorHAnsi" w:cstheme="minorHAnsi"/>
          <w:b/>
        </w:rPr>
      </w:pPr>
      <w:r w:rsidRPr="00526DE8">
        <w:rPr>
          <w:rFonts w:asciiTheme="minorHAnsi" w:hAnsiTheme="minorHAnsi" w:cstheme="minorHAnsi"/>
          <w:b/>
        </w:rPr>
        <w:t>OBLIGACIONES CONJUNTAS:</w:t>
      </w:r>
    </w:p>
    <w:p w14:paraId="0F09B527" w14:textId="6001C4B6" w:rsidR="00CF3231" w:rsidRPr="00526DE8" w:rsidRDefault="00CF3231" w:rsidP="00F176E9">
      <w:pPr>
        <w:pStyle w:val="Prrafodelista"/>
        <w:numPr>
          <w:ilvl w:val="0"/>
          <w:numId w:val="6"/>
        </w:numPr>
        <w:spacing w:before="240" w:line="276" w:lineRule="auto"/>
        <w:jc w:val="both"/>
        <w:rPr>
          <w:rFonts w:cstheme="minorHAnsi"/>
          <w:sz w:val="22"/>
          <w:szCs w:val="22"/>
        </w:rPr>
      </w:pPr>
      <w:r w:rsidRPr="00526DE8">
        <w:rPr>
          <w:rFonts w:cstheme="minorHAnsi"/>
          <w:sz w:val="22"/>
          <w:szCs w:val="22"/>
        </w:rPr>
        <w:t xml:space="preserve">Las partes se comprometen a coordinar </w:t>
      </w:r>
      <w:r w:rsidR="009B64DD" w:rsidRPr="00526DE8">
        <w:rPr>
          <w:rFonts w:cstheme="minorHAnsi"/>
          <w:sz w:val="22"/>
          <w:szCs w:val="22"/>
        </w:rPr>
        <w:t xml:space="preserve">los </w:t>
      </w:r>
      <w:r w:rsidRPr="00526DE8">
        <w:rPr>
          <w:rFonts w:cstheme="minorHAnsi"/>
          <w:sz w:val="22"/>
          <w:szCs w:val="22"/>
        </w:rPr>
        <w:t xml:space="preserve">procesos relacionados con el objeto del </w:t>
      </w:r>
      <w:r w:rsidR="00C62D04" w:rsidRPr="00526DE8">
        <w:rPr>
          <w:rFonts w:cstheme="minorHAnsi"/>
          <w:sz w:val="22"/>
          <w:szCs w:val="22"/>
        </w:rPr>
        <w:t>CONVENIO</w:t>
      </w:r>
      <w:r w:rsidRPr="00526DE8">
        <w:rPr>
          <w:rFonts w:cstheme="minorHAnsi"/>
          <w:sz w:val="22"/>
          <w:szCs w:val="22"/>
        </w:rPr>
        <w:t>.</w:t>
      </w:r>
    </w:p>
    <w:p w14:paraId="7C167C47" w14:textId="77777777" w:rsidR="00F72614" w:rsidRDefault="00CF3231" w:rsidP="00F176E9">
      <w:pPr>
        <w:pStyle w:val="Prrafodelista"/>
        <w:numPr>
          <w:ilvl w:val="0"/>
          <w:numId w:val="6"/>
        </w:numPr>
        <w:spacing w:before="240" w:line="276" w:lineRule="auto"/>
        <w:jc w:val="both"/>
        <w:rPr>
          <w:rFonts w:cstheme="minorHAnsi"/>
          <w:sz w:val="22"/>
          <w:szCs w:val="22"/>
        </w:rPr>
      </w:pPr>
      <w:r w:rsidRPr="00526DE8">
        <w:rPr>
          <w:rFonts w:cstheme="minorHAnsi"/>
          <w:sz w:val="22"/>
          <w:szCs w:val="22"/>
        </w:rPr>
        <w:t xml:space="preserve">Facilitar y coordinar actividades con los grupos de trabajo institucional que se requiera para la ejecución del objeto de este </w:t>
      </w:r>
      <w:r w:rsidR="00C62D04" w:rsidRPr="00526DE8">
        <w:rPr>
          <w:rFonts w:cstheme="minorHAnsi"/>
          <w:sz w:val="22"/>
          <w:szCs w:val="22"/>
        </w:rPr>
        <w:t>CONVENIO</w:t>
      </w:r>
      <w:r w:rsidRPr="00526DE8">
        <w:rPr>
          <w:rFonts w:cstheme="minorHAnsi"/>
          <w:sz w:val="22"/>
          <w:szCs w:val="22"/>
        </w:rPr>
        <w:t>.</w:t>
      </w:r>
    </w:p>
    <w:p w14:paraId="34DEF137" w14:textId="569CA549" w:rsidR="00F72614" w:rsidRPr="00F72614" w:rsidRDefault="00CF3231" w:rsidP="00F176E9">
      <w:pPr>
        <w:pStyle w:val="Prrafodelista"/>
        <w:numPr>
          <w:ilvl w:val="0"/>
          <w:numId w:val="6"/>
        </w:numPr>
        <w:spacing w:before="240" w:line="276" w:lineRule="auto"/>
        <w:jc w:val="both"/>
        <w:rPr>
          <w:rFonts w:cstheme="minorHAnsi"/>
          <w:sz w:val="22"/>
          <w:szCs w:val="22"/>
        </w:rPr>
      </w:pPr>
      <w:r w:rsidRPr="00F72614">
        <w:rPr>
          <w:rFonts w:cstheme="minorHAnsi"/>
          <w:sz w:val="22"/>
          <w:szCs w:val="22"/>
        </w:rPr>
        <w:t xml:space="preserve">Cada una de las partes </w:t>
      </w:r>
      <w:r w:rsidR="003F5429" w:rsidRPr="00F72614">
        <w:rPr>
          <w:rFonts w:cstheme="minorHAnsi"/>
          <w:sz w:val="22"/>
          <w:szCs w:val="22"/>
        </w:rPr>
        <w:t xml:space="preserve">cumplirá con las demás obligaciones </w:t>
      </w:r>
      <w:r w:rsidR="00045BA5" w:rsidRPr="00F72614">
        <w:rPr>
          <w:rFonts w:cstheme="minorHAnsi"/>
          <w:sz w:val="22"/>
          <w:szCs w:val="22"/>
        </w:rPr>
        <w:t>dispuestas</w:t>
      </w:r>
      <w:r w:rsidR="003F5429" w:rsidRPr="00F72614">
        <w:rPr>
          <w:rFonts w:cstheme="minorHAnsi"/>
          <w:sz w:val="22"/>
          <w:szCs w:val="22"/>
        </w:rPr>
        <w:t xml:space="preserve"> en la Resolución N° SGCTYPC-2021-002</w:t>
      </w:r>
      <w:r w:rsidR="002329C5" w:rsidRPr="00F72614">
        <w:rPr>
          <w:rFonts w:cs="Calibri"/>
        </w:rPr>
        <w:t xml:space="preserve">, </w:t>
      </w:r>
      <w:r w:rsidR="002329C5" w:rsidRPr="00F72614">
        <w:rPr>
          <w:rFonts w:cstheme="minorHAnsi"/>
          <w:sz w:val="22"/>
          <w:szCs w:val="22"/>
        </w:rPr>
        <w:t>y demás normativa que emita la Secretaría General de C</w:t>
      </w:r>
      <w:r w:rsidR="002329C5" w:rsidRPr="001A4AED">
        <w:rPr>
          <w:rFonts w:cstheme="minorHAnsi"/>
          <w:sz w:val="22"/>
          <w:szCs w:val="22"/>
        </w:rPr>
        <w:t xml:space="preserve">oordinación Territorial y Participación </w:t>
      </w:r>
      <w:r w:rsidR="00F72614" w:rsidRPr="00DE7BE5">
        <w:rPr>
          <w:rFonts w:cstheme="minorHAnsi"/>
          <w:sz w:val="22"/>
          <w:szCs w:val="22"/>
        </w:rPr>
        <w:t>Ciudadana</w:t>
      </w:r>
      <w:r w:rsidR="001A4AED" w:rsidRPr="00DE7BE5">
        <w:rPr>
          <w:rFonts w:cstheme="minorHAnsi"/>
          <w:sz w:val="22"/>
          <w:szCs w:val="22"/>
        </w:rPr>
        <w:t xml:space="preserve"> durante la vigencia de este CONVENIO. S</w:t>
      </w:r>
      <w:r w:rsidR="00F72614" w:rsidRPr="00F72614">
        <w:rPr>
          <w:rFonts w:cstheme="minorHAnsi"/>
        </w:rPr>
        <w:t>e</w:t>
      </w:r>
      <w:r w:rsidR="002329C5" w:rsidRPr="00F72614">
        <w:rPr>
          <w:rFonts w:cstheme="minorHAnsi"/>
          <w:sz w:val="22"/>
          <w:szCs w:val="22"/>
        </w:rPr>
        <w:t xml:space="preserve"> </w:t>
      </w:r>
      <w:r w:rsidRPr="00F72614">
        <w:rPr>
          <w:rFonts w:cstheme="minorHAnsi"/>
          <w:sz w:val="22"/>
          <w:szCs w:val="22"/>
        </w:rPr>
        <w:t>designar</w:t>
      </w:r>
      <w:r w:rsidR="0082601D" w:rsidRPr="00F72614">
        <w:rPr>
          <w:rFonts w:cstheme="minorHAnsi"/>
          <w:sz w:val="22"/>
          <w:szCs w:val="22"/>
        </w:rPr>
        <w:t>á</w:t>
      </w:r>
      <w:r w:rsidRPr="00F72614">
        <w:rPr>
          <w:rFonts w:cstheme="minorHAnsi"/>
          <w:sz w:val="22"/>
          <w:szCs w:val="22"/>
        </w:rPr>
        <w:t xml:space="preserve"> un responsable para coordinar, administrar y dar seguimiento a este</w:t>
      </w:r>
      <w:r w:rsidR="00F72614" w:rsidRPr="00F72614">
        <w:rPr>
          <w:rFonts w:cstheme="minorHAnsi"/>
        </w:rPr>
        <w:t xml:space="preserve"> convenio</w:t>
      </w:r>
      <w:r w:rsidRPr="00F72614">
        <w:rPr>
          <w:rFonts w:cstheme="minorHAnsi"/>
          <w:sz w:val="22"/>
          <w:szCs w:val="22"/>
        </w:rPr>
        <w:t>.</w:t>
      </w:r>
      <w:r w:rsidR="00D23FCC">
        <w:rPr>
          <w:rFonts w:cstheme="minorHAnsi"/>
          <w:sz w:val="22"/>
          <w:szCs w:val="22"/>
        </w:rPr>
        <w:t xml:space="preserve"> En el caso del </w:t>
      </w:r>
      <w:r w:rsidR="000A1664" w:rsidRPr="00F72614">
        <w:rPr>
          <w:rFonts w:cstheme="minorHAnsi"/>
          <w:sz w:val="22"/>
          <w:szCs w:val="22"/>
        </w:rPr>
        <w:t>MUNICIPIO es el Administrador del Convenio</w:t>
      </w:r>
      <w:r w:rsidR="00F72614" w:rsidRPr="00F72614">
        <w:rPr>
          <w:rFonts w:cstheme="minorHAnsi"/>
        </w:rPr>
        <w:t>.</w:t>
      </w:r>
    </w:p>
    <w:p w14:paraId="3EAE15D4" w14:textId="60123097" w:rsidR="00CF3231" w:rsidRPr="00526DE8" w:rsidRDefault="00A2031C" w:rsidP="001771C8">
      <w:pPr>
        <w:spacing w:before="240" w:line="276" w:lineRule="auto"/>
        <w:jc w:val="both"/>
        <w:rPr>
          <w:rFonts w:asciiTheme="minorHAnsi" w:hAnsiTheme="minorHAnsi" w:cstheme="minorHAnsi"/>
          <w:b/>
        </w:rPr>
      </w:pPr>
      <w:r w:rsidRPr="00526DE8">
        <w:rPr>
          <w:rFonts w:asciiTheme="minorHAnsi" w:hAnsiTheme="minorHAnsi" w:cstheme="minorHAnsi"/>
          <w:b/>
        </w:rPr>
        <w:lastRenderedPageBreak/>
        <w:t>CLÁUSULA</w:t>
      </w:r>
      <w:r w:rsidR="00CF3231" w:rsidRPr="00526DE8">
        <w:rPr>
          <w:rFonts w:asciiTheme="minorHAnsi" w:hAnsiTheme="minorHAnsi" w:cstheme="minorHAnsi"/>
          <w:b/>
        </w:rPr>
        <w:t xml:space="preserve"> </w:t>
      </w:r>
      <w:r w:rsidR="001229CF" w:rsidRPr="00526DE8">
        <w:rPr>
          <w:rFonts w:asciiTheme="minorHAnsi" w:hAnsiTheme="minorHAnsi" w:cstheme="minorHAnsi"/>
          <w:b/>
        </w:rPr>
        <w:t>SÉPTIMA</w:t>
      </w:r>
      <w:r w:rsidR="00DD3679" w:rsidRPr="00526DE8">
        <w:rPr>
          <w:rFonts w:asciiTheme="minorHAnsi" w:hAnsiTheme="minorHAnsi" w:cstheme="minorHAnsi"/>
          <w:b/>
        </w:rPr>
        <w:t>. -</w:t>
      </w:r>
      <w:r w:rsidR="00CF3231" w:rsidRPr="00526DE8">
        <w:rPr>
          <w:rFonts w:asciiTheme="minorHAnsi" w:hAnsiTheme="minorHAnsi" w:cstheme="minorHAnsi"/>
          <w:b/>
        </w:rPr>
        <w:t xml:space="preserve"> PROHIBICIONES DEL </w:t>
      </w:r>
      <w:r w:rsidR="009A12D8" w:rsidRPr="00526DE8">
        <w:rPr>
          <w:rFonts w:asciiTheme="minorHAnsi" w:hAnsiTheme="minorHAnsi" w:cstheme="minorHAnsi"/>
          <w:b/>
        </w:rPr>
        <w:t>BENEFICIARIO</w:t>
      </w:r>
    </w:p>
    <w:p w14:paraId="3788446D" w14:textId="10F0D211" w:rsidR="00CF3231" w:rsidRPr="00526DE8" w:rsidRDefault="00CF3231" w:rsidP="001771C8">
      <w:pPr>
        <w:spacing w:before="240" w:line="276" w:lineRule="auto"/>
        <w:jc w:val="both"/>
        <w:rPr>
          <w:rFonts w:asciiTheme="minorHAnsi" w:hAnsiTheme="minorHAnsi" w:cstheme="minorHAnsi"/>
        </w:rPr>
      </w:pPr>
      <w:r w:rsidRPr="00526DE8">
        <w:rPr>
          <w:rFonts w:asciiTheme="minorHAnsi" w:hAnsiTheme="minorHAnsi" w:cstheme="minorHAnsi"/>
        </w:rPr>
        <w:t xml:space="preserve">El </w:t>
      </w:r>
      <w:r w:rsidR="009A12D8" w:rsidRPr="00526DE8">
        <w:rPr>
          <w:rFonts w:asciiTheme="minorHAnsi" w:hAnsiTheme="minorHAnsi" w:cstheme="minorHAnsi"/>
        </w:rPr>
        <w:t>BENEFICIARIO</w:t>
      </w:r>
      <w:r w:rsidRPr="00526DE8">
        <w:rPr>
          <w:rFonts w:asciiTheme="minorHAnsi" w:hAnsiTheme="minorHAnsi" w:cstheme="minorHAnsi"/>
        </w:rPr>
        <w:t xml:space="preserve"> no podrá:</w:t>
      </w:r>
    </w:p>
    <w:p w14:paraId="3E0EBE2D" w14:textId="77777777" w:rsidR="00F72614" w:rsidRDefault="00CF3231" w:rsidP="00F176E9">
      <w:pPr>
        <w:pStyle w:val="Prrafodelista"/>
        <w:numPr>
          <w:ilvl w:val="0"/>
          <w:numId w:val="20"/>
        </w:numPr>
        <w:spacing w:after="0" w:line="276" w:lineRule="auto"/>
        <w:jc w:val="both"/>
        <w:rPr>
          <w:rFonts w:cstheme="minorHAnsi"/>
        </w:rPr>
      </w:pPr>
      <w:r w:rsidRPr="00F72614">
        <w:rPr>
          <w:rFonts w:cstheme="minorHAnsi"/>
        </w:rPr>
        <w:t xml:space="preserve">Utilizar el inmueble municipal para fines ajenos al objeto de este </w:t>
      </w:r>
      <w:r w:rsidR="00C62D04" w:rsidRPr="00F72614">
        <w:rPr>
          <w:rFonts w:cstheme="minorHAnsi"/>
        </w:rPr>
        <w:t>CONVENIO</w:t>
      </w:r>
      <w:r w:rsidR="001E5C1C" w:rsidRPr="00F72614">
        <w:rPr>
          <w:rFonts w:cstheme="minorHAnsi"/>
        </w:rPr>
        <w:t>.</w:t>
      </w:r>
    </w:p>
    <w:p w14:paraId="08BBD48F" w14:textId="218783E8" w:rsidR="00F72614" w:rsidRPr="00F72614" w:rsidRDefault="00CF3231" w:rsidP="00F176E9">
      <w:pPr>
        <w:pStyle w:val="Prrafodelista"/>
        <w:numPr>
          <w:ilvl w:val="0"/>
          <w:numId w:val="20"/>
        </w:numPr>
        <w:spacing w:after="0" w:line="276" w:lineRule="auto"/>
        <w:jc w:val="both"/>
        <w:rPr>
          <w:rFonts w:cstheme="minorHAnsi"/>
        </w:rPr>
      </w:pPr>
      <w:r w:rsidRPr="00F72614">
        <w:rPr>
          <w:rFonts w:cstheme="minorHAnsi"/>
        </w:rPr>
        <w:t xml:space="preserve">Ceder </w:t>
      </w:r>
      <w:r w:rsidR="000666A4" w:rsidRPr="00F72614">
        <w:rPr>
          <w:rFonts w:cstheme="minorHAnsi"/>
        </w:rPr>
        <w:t>a terceros o a cualquier persona natural y/o jurídica, en forma parcial o total</w:t>
      </w:r>
      <w:r w:rsidR="001E5C1C" w:rsidRPr="00F72614">
        <w:rPr>
          <w:rFonts w:cstheme="minorHAnsi"/>
        </w:rPr>
        <w:t>,</w:t>
      </w:r>
      <w:r w:rsidR="000666A4" w:rsidRPr="00F72614">
        <w:rPr>
          <w:rFonts w:cstheme="minorHAnsi"/>
        </w:rPr>
        <w:t xml:space="preserve"> los alcances y beneficios del </w:t>
      </w:r>
      <w:r w:rsidR="00C62D04" w:rsidRPr="00F72614">
        <w:rPr>
          <w:rFonts w:cstheme="minorHAnsi"/>
        </w:rPr>
        <w:t>CONVENIO</w:t>
      </w:r>
      <w:r w:rsidR="000666A4" w:rsidRPr="00F72614">
        <w:rPr>
          <w:rFonts w:cstheme="minorHAnsi"/>
        </w:rPr>
        <w:t>.</w:t>
      </w:r>
    </w:p>
    <w:p w14:paraId="243EDBC5" w14:textId="77777777" w:rsidR="00F72614" w:rsidRPr="00F72614" w:rsidRDefault="00CF3231" w:rsidP="00F176E9">
      <w:pPr>
        <w:pStyle w:val="Prrafodelista"/>
        <w:numPr>
          <w:ilvl w:val="0"/>
          <w:numId w:val="20"/>
        </w:numPr>
        <w:spacing w:after="0" w:line="276" w:lineRule="auto"/>
        <w:jc w:val="both"/>
        <w:rPr>
          <w:rFonts w:ascii="Calibri" w:hAnsi="Calibri" w:cstheme="minorHAnsi"/>
        </w:rPr>
      </w:pPr>
      <w:r w:rsidRPr="00F72614">
        <w:rPr>
          <w:rFonts w:cstheme="minorHAnsi"/>
        </w:rPr>
        <w:t>Hacer modificaciones a la</w:t>
      </w:r>
      <w:r w:rsidR="000666A4" w:rsidRPr="00F72614">
        <w:rPr>
          <w:rFonts w:cstheme="minorHAnsi"/>
        </w:rPr>
        <w:t xml:space="preserve"> infraestructura</w:t>
      </w:r>
      <w:r w:rsidR="000A1664" w:rsidRPr="00F72614">
        <w:rPr>
          <w:rFonts w:cstheme="minorHAnsi"/>
        </w:rPr>
        <w:t xml:space="preserve"> de propiedad municipal</w:t>
      </w:r>
      <w:r w:rsidR="000666A4" w:rsidRPr="00F72614">
        <w:rPr>
          <w:rFonts w:cstheme="minorHAnsi"/>
        </w:rPr>
        <w:t xml:space="preserve"> que afecten a la </w:t>
      </w:r>
      <w:r w:rsidRPr="00F72614">
        <w:rPr>
          <w:rFonts w:cstheme="minorHAnsi"/>
        </w:rPr>
        <w:t xml:space="preserve">forma, contenido y </w:t>
      </w:r>
      <w:r w:rsidR="00DB1852" w:rsidRPr="00F72614">
        <w:rPr>
          <w:rFonts w:cstheme="minorHAnsi"/>
        </w:rPr>
        <w:t>ornato del</w:t>
      </w:r>
      <w:r w:rsidR="00064F24" w:rsidRPr="00F72614">
        <w:rPr>
          <w:rFonts w:cstheme="minorHAnsi"/>
        </w:rPr>
        <w:t xml:space="preserve"> escenario deportivo y sus instalaciones</w:t>
      </w:r>
      <w:r w:rsidR="000A1664" w:rsidRPr="00F72614">
        <w:rPr>
          <w:rFonts w:cstheme="minorHAnsi"/>
        </w:rPr>
        <w:t>,</w:t>
      </w:r>
      <w:r w:rsidR="00064F24" w:rsidRPr="00F72614">
        <w:rPr>
          <w:rFonts w:cstheme="minorHAnsi"/>
        </w:rPr>
        <w:t xml:space="preserve"> </w:t>
      </w:r>
      <w:r w:rsidRPr="00F72614">
        <w:rPr>
          <w:rFonts w:cstheme="minorHAnsi"/>
        </w:rPr>
        <w:t xml:space="preserve">a menos que tengan autorización de la </w:t>
      </w:r>
      <w:r w:rsidR="000666A4" w:rsidRPr="00F72614">
        <w:rPr>
          <w:rFonts w:cstheme="minorHAnsi"/>
        </w:rPr>
        <w:t>ADMINISTRACIÓN ZONAL.</w:t>
      </w:r>
    </w:p>
    <w:p w14:paraId="31EA1010" w14:textId="77777777" w:rsidR="00F72614" w:rsidRPr="00F72614" w:rsidRDefault="00CF3231" w:rsidP="00F176E9">
      <w:pPr>
        <w:pStyle w:val="Prrafodelista"/>
        <w:numPr>
          <w:ilvl w:val="0"/>
          <w:numId w:val="20"/>
        </w:numPr>
        <w:spacing w:after="0" w:line="276" w:lineRule="auto"/>
        <w:jc w:val="both"/>
        <w:rPr>
          <w:rFonts w:ascii="Calibri" w:hAnsi="Calibri" w:cstheme="minorHAnsi"/>
        </w:rPr>
      </w:pPr>
      <w:r w:rsidRPr="00F72614">
        <w:rPr>
          <w:rFonts w:cstheme="minorHAnsi"/>
        </w:rPr>
        <w:t>Conceder permisos o autorizaciones para ventas</w:t>
      </w:r>
      <w:r w:rsidR="000666A4" w:rsidRPr="00F72614">
        <w:rPr>
          <w:rFonts w:cstheme="minorHAnsi"/>
        </w:rPr>
        <w:t xml:space="preserve"> informales dentro </w:t>
      </w:r>
      <w:r w:rsidR="00064F24" w:rsidRPr="00F72614">
        <w:rPr>
          <w:rFonts w:cstheme="minorHAnsi"/>
        </w:rPr>
        <w:t>del escenario deportivo y sus instalaciones</w:t>
      </w:r>
      <w:r w:rsidR="002E7627" w:rsidRPr="00F72614">
        <w:rPr>
          <w:rFonts w:cstheme="minorHAnsi"/>
        </w:rPr>
        <w:t>.</w:t>
      </w:r>
    </w:p>
    <w:p w14:paraId="4B8823E4" w14:textId="149F08F2" w:rsidR="00F72614" w:rsidRPr="00F72614" w:rsidRDefault="00C84156" w:rsidP="00F176E9">
      <w:pPr>
        <w:pStyle w:val="Prrafodelista"/>
        <w:numPr>
          <w:ilvl w:val="0"/>
          <w:numId w:val="20"/>
        </w:numPr>
        <w:spacing w:after="0" w:line="276" w:lineRule="auto"/>
        <w:jc w:val="both"/>
        <w:rPr>
          <w:rFonts w:ascii="Calibri" w:hAnsi="Calibri" w:cstheme="minorHAnsi"/>
        </w:rPr>
      </w:pPr>
      <w:r w:rsidRPr="00F72614">
        <w:rPr>
          <w:rFonts w:cstheme="minorHAnsi"/>
        </w:rPr>
        <w:t xml:space="preserve"> </w:t>
      </w:r>
      <w:r w:rsidR="00462EA9" w:rsidRPr="00F72614">
        <w:rPr>
          <w:rFonts w:cstheme="minorHAnsi"/>
        </w:rPr>
        <w:t xml:space="preserve">Utilizar </w:t>
      </w:r>
      <w:r w:rsidR="00064F24" w:rsidRPr="00F72614">
        <w:rPr>
          <w:rFonts w:cstheme="minorHAnsi"/>
        </w:rPr>
        <w:t xml:space="preserve">el escenario deportivo y sus instalaciones </w:t>
      </w:r>
      <w:r w:rsidR="00462EA9" w:rsidRPr="00F72614">
        <w:rPr>
          <w:rFonts w:cstheme="minorHAnsi"/>
        </w:rPr>
        <w:t>para colocar propaganda electoral o facilitar el espacio para central de campaña</w:t>
      </w:r>
      <w:r w:rsidR="00D71E4F">
        <w:rPr>
          <w:rFonts w:cstheme="minorHAnsi"/>
        </w:rPr>
        <w:t>, campañas electorales o cualquier actividad política</w:t>
      </w:r>
      <w:r w:rsidR="00462EA9" w:rsidRPr="00F72614">
        <w:rPr>
          <w:rFonts w:cstheme="minorHAnsi"/>
        </w:rPr>
        <w:t xml:space="preserve"> de cu</w:t>
      </w:r>
      <w:r w:rsidR="008B20F9" w:rsidRPr="00F72614">
        <w:rPr>
          <w:rFonts w:cstheme="minorHAnsi"/>
        </w:rPr>
        <w:t>alquier organización política</w:t>
      </w:r>
      <w:r w:rsidR="00963556" w:rsidRPr="00F72614">
        <w:rPr>
          <w:rFonts w:cstheme="minorHAnsi"/>
        </w:rPr>
        <w:t>.</w:t>
      </w:r>
    </w:p>
    <w:p w14:paraId="132FA64D" w14:textId="7D327669" w:rsidR="00F72614" w:rsidRPr="00F72614" w:rsidRDefault="00D76F5C" w:rsidP="00F176E9">
      <w:pPr>
        <w:pStyle w:val="Prrafodelista"/>
        <w:numPr>
          <w:ilvl w:val="0"/>
          <w:numId w:val="20"/>
        </w:numPr>
        <w:spacing w:after="0" w:line="276" w:lineRule="auto"/>
        <w:jc w:val="both"/>
        <w:rPr>
          <w:rFonts w:ascii="Calibri" w:hAnsi="Calibri" w:cstheme="minorHAnsi"/>
        </w:rPr>
      </w:pPr>
      <w:r w:rsidRPr="00F72614">
        <w:rPr>
          <w:rFonts w:cstheme="minorHAnsi"/>
        </w:rPr>
        <w:t>P</w:t>
      </w:r>
      <w:r w:rsidR="006A0006" w:rsidRPr="00F72614">
        <w:rPr>
          <w:rFonts w:cstheme="minorHAnsi"/>
        </w:rPr>
        <w:t>ermitir el ingreso, consumo y comercialización de bebidas alcohólicas, incluidas las denominadas bebidas de moderación y sus consumos derivados, tabacos, y otras sustancias psicoactivas</w:t>
      </w:r>
      <w:r w:rsidR="007C08CF" w:rsidRPr="00F72614">
        <w:rPr>
          <w:rFonts w:cstheme="minorHAnsi"/>
        </w:rPr>
        <w:t xml:space="preserve"> y/o </w:t>
      </w:r>
      <w:r w:rsidR="00963556" w:rsidRPr="00F72614">
        <w:rPr>
          <w:rFonts w:cstheme="minorHAnsi"/>
        </w:rPr>
        <w:t>alucinógenas</w:t>
      </w:r>
      <w:r w:rsidR="006A0006" w:rsidRPr="00F72614">
        <w:rPr>
          <w:rFonts w:cstheme="minorHAnsi"/>
        </w:rPr>
        <w:t xml:space="preserve"> al interior </w:t>
      </w:r>
      <w:r w:rsidR="00064F24" w:rsidRPr="00F72614">
        <w:rPr>
          <w:rFonts w:cstheme="minorHAnsi"/>
        </w:rPr>
        <w:t xml:space="preserve">del escenario deportivo y sus </w:t>
      </w:r>
      <w:r w:rsidR="00DB1852" w:rsidRPr="00F72614">
        <w:rPr>
          <w:rFonts w:cstheme="minorHAnsi"/>
        </w:rPr>
        <w:t>instalaciones</w:t>
      </w:r>
      <w:r w:rsidR="006A0006" w:rsidRPr="00F72614">
        <w:rPr>
          <w:rFonts w:cstheme="minorHAnsi"/>
        </w:rPr>
        <w:t>. En caso de incurrir en esta prohibición, el Administrador de</w:t>
      </w:r>
      <w:r w:rsidR="00064F24" w:rsidRPr="00F72614">
        <w:rPr>
          <w:rFonts w:cstheme="minorHAnsi"/>
        </w:rPr>
        <w:t xml:space="preserve">l </w:t>
      </w:r>
      <w:r w:rsidR="00D71E4F">
        <w:rPr>
          <w:rFonts w:cstheme="minorHAnsi"/>
        </w:rPr>
        <w:t>C</w:t>
      </w:r>
      <w:r w:rsidR="006A0006" w:rsidRPr="00F72614">
        <w:rPr>
          <w:rFonts w:cstheme="minorHAnsi"/>
        </w:rPr>
        <w:t>onvenio, procederá con la elaboración de un informe que motive la terminación del mismo.</w:t>
      </w:r>
    </w:p>
    <w:p w14:paraId="57AD78E5" w14:textId="0C509C7C" w:rsidR="00F72614" w:rsidRPr="00F72614" w:rsidRDefault="00D76F5C" w:rsidP="00F176E9">
      <w:pPr>
        <w:pStyle w:val="Prrafodelista"/>
        <w:numPr>
          <w:ilvl w:val="0"/>
          <w:numId w:val="20"/>
        </w:numPr>
        <w:spacing w:after="0" w:line="276" w:lineRule="auto"/>
        <w:jc w:val="both"/>
        <w:rPr>
          <w:rFonts w:cstheme="minorHAnsi"/>
        </w:rPr>
      </w:pPr>
      <w:r w:rsidRPr="00F72614">
        <w:rPr>
          <w:rFonts w:cstheme="minorHAnsi"/>
        </w:rPr>
        <w:t>P</w:t>
      </w:r>
      <w:r w:rsidR="00963556" w:rsidRPr="00F72614">
        <w:rPr>
          <w:rFonts w:cstheme="minorHAnsi"/>
        </w:rPr>
        <w:t>ermitir fogatas, el ingreso y uso de pólvora y líquidos inflamables al escenario deportivo y sus instalaciones.</w:t>
      </w:r>
    </w:p>
    <w:p w14:paraId="67E94221" w14:textId="77777777" w:rsidR="00F72614" w:rsidRPr="00F72614" w:rsidRDefault="00D76F5C" w:rsidP="00F176E9">
      <w:pPr>
        <w:pStyle w:val="Prrafodelista"/>
        <w:numPr>
          <w:ilvl w:val="0"/>
          <w:numId w:val="20"/>
        </w:numPr>
        <w:spacing w:after="0" w:line="276" w:lineRule="auto"/>
        <w:jc w:val="both"/>
        <w:rPr>
          <w:rFonts w:ascii="Calibri" w:hAnsi="Calibri" w:cstheme="minorHAnsi"/>
        </w:rPr>
      </w:pPr>
      <w:r w:rsidRPr="00F72614">
        <w:rPr>
          <w:rFonts w:cstheme="minorHAnsi"/>
        </w:rPr>
        <w:t>P</w:t>
      </w:r>
      <w:r w:rsidR="00D04860" w:rsidRPr="00F72614">
        <w:rPr>
          <w:rFonts w:cstheme="minorHAnsi"/>
        </w:rPr>
        <w:t>ermitir situaciones</w:t>
      </w:r>
      <w:r w:rsidR="00963556" w:rsidRPr="00F72614">
        <w:rPr>
          <w:rFonts w:cstheme="minorHAnsi"/>
        </w:rPr>
        <w:t xml:space="preserve"> de agresión física, verbal y/o actuaciones de machismo, racismo, o actos de discriminación o violencia de cualquier tipo, por lo que el BENEFICIARIO tiene la obligación de generar un ambiente de tolerancia y respeto.</w:t>
      </w:r>
    </w:p>
    <w:p w14:paraId="6BD5857F" w14:textId="77777777" w:rsidR="00F72614" w:rsidRPr="00F72614" w:rsidRDefault="00D76F5C" w:rsidP="00F176E9">
      <w:pPr>
        <w:pStyle w:val="Prrafodelista"/>
        <w:numPr>
          <w:ilvl w:val="0"/>
          <w:numId w:val="20"/>
        </w:numPr>
        <w:spacing w:after="0" w:line="276" w:lineRule="auto"/>
        <w:jc w:val="both"/>
        <w:rPr>
          <w:rFonts w:ascii="Calibri" w:hAnsi="Calibri" w:cstheme="minorHAnsi"/>
        </w:rPr>
      </w:pPr>
      <w:r w:rsidRPr="00F72614">
        <w:rPr>
          <w:rFonts w:cstheme="minorHAnsi"/>
        </w:rPr>
        <w:t>P</w:t>
      </w:r>
      <w:r w:rsidR="00963556" w:rsidRPr="00F72614">
        <w:rPr>
          <w:rFonts w:cstheme="minorHAnsi"/>
        </w:rPr>
        <w:t xml:space="preserve">ermitir el porte de armas en el </w:t>
      </w:r>
      <w:r w:rsidR="00064F24" w:rsidRPr="00F72614">
        <w:rPr>
          <w:rFonts w:cstheme="minorHAnsi"/>
        </w:rPr>
        <w:t xml:space="preserve">escenario deportivo ni en sus instalaciones. </w:t>
      </w:r>
    </w:p>
    <w:p w14:paraId="59FB3648" w14:textId="77777777" w:rsidR="00F72614" w:rsidRPr="00F72614" w:rsidRDefault="00D04860" w:rsidP="00F176E9">
      <w:pPr>
        <w:pStyle w:val="Prrafodelista"/>
        <w:numPr>
          <w:ilvl w:val="0"/>
          <w:numId w:val="20"/>
        </w:numPr>
        <w:spacing w:after="0" w:line="276" w:lineRule="auto"/>
        <w:jc w:val="both"/>
        <w:rPr>
          <w:rFonts w:ascii="Calibri" w:hAnsi="Calibri" w:cstheme="minorHAnsi"/>
        </w:rPr>
      </w:pPr>
      <w:r w:rsidRPr="00F72614">
        <w:rPr>
          <w:rFonts w:cstheme="minorHAnsi"/>
        </w:rPr>
        <w:t xml:space="preserve"> </w:t>
      </w:r>
      <w:r w:rsidR="00D76F5C" w:rsidRPr="00F72614">
        <w:rPr>
          <w:rFonts w:cstheme="minorHAnsi"/>
        </w:rPr>
        <w:t>P</w:t>
      </w:r>
      <w:r w:rsidR="00963556" w:rsidRPr="00F72614">
        <w:rPr>
          <w:rFonts w:cstheme="minorHAnsi"/>
        </w:rPr>
        <w:t>ermitir que el mobiliario existente en el</w:t>
      </w:r>
      <w:r w:rsidR="00064F24" w:rsidRPr="00F72614">
        <w:rPr>
          <w:rFonts w:cstheme="minorHAnsi"/>
        </w:rPr>
        <w:t xml:space="preserve"> </w:t>
      </w:r>
      <w:r w:rsidRPr="00F72614">
        <w:rPr>
          <w:rFonts w:cstheme="minorHAnsi"/>
        </w:rPr>
        <w:t xml:space="preserve">escenario </w:t>
      </w:r>
      <w:r w:rsidR="00963556" w:rsidRPr="00F72614">
        <w:rPr>
          <w:rFonts w:cstheme="minorHAnsi"/>
        </w:rPr>
        <w:t xml:space="preserve">deportivo sea utilizado para juegos o para otro fin distinto al objeto de su uso. </w:t>
      </w:r>
    </w:p>
    <w:p w14:paraId="0704BD81" w14:textId="77777777" w:rsidR="00F72614" w:rsidRPr="00F72614" w:rsidRDefault="00D04860" w:rsidP="00F176E9">
      <w:pPr>
        <w:pStyle w:val="Prrafodelista"/>
        <w:numPr>
          <w:ilvl w:val="0"/>
          <w:numId w:val="20"/>
        </w:numPr>
        <w:spacing w:after="0" w:line="276" w:lineRule="auto"/>
        <w:jc w:val="both"/>
        <w:rPr>
          <w:rFonts w:ascii="Calibri" w:hAnsi="Calibri" w:cstheme="minorHAnsi"/>
        </w:rPr>
      </w:pPr>
      <w:r w:rsidRPr="00F72614">
        <w:rPr>
          <w:rFonts w:cstheme="minorHAnsi"/>
        </w:rPr>
        <w:t xml:space="preserve"> </w:t>
      </w:r>
      <w:r w:rsidR="00D76F5C" w:rsidRPr="00F72614">
        <w:rPr>
          <w:rFonts w:cstheme="minorHAnsi"/>
        </w:rPr>
        <w:t>P</w:t>
      </w:r>
      <w:r w:rsidRPr="00F72614">
        <w:rPr>
          <w:rFonts w:cstheme="minorHAnsi"/>
        </w:rPr>
        <w:t>ermitir realizar prácticas deportivas y/o recreativas si por factores climáticos o técnicos se puedan generar lesiones en los usuarios o incidentes en el escenario.</w:t>
      </w:r>
    </w:p>
    <w:p w14:paraId="76C6F0B9" w14:textId="77777777" w:rsidR="00F72614" w:rsidRPr="00F72614" w:rsidRDefault="002329C5" w:rsidP="00F176E9">
      <w:pPr>
        <w:pStyle w:val="Prrafodelista"/>
        <w:numPr>
          <w:ilvl w:val="0"/>
          <w:numId w:val="20"/>
        </w:numPr>
        <w:spacing w:after="0" w:line="276" w:lineRule="auto"/>
        <w:jc w:val="both"/>
        <w:rPr>
          <w:rFonts w:ascii="Calibri" w:hAnsi="Calibri" w:cstheme="minorHAnsi"/>
        </w:rPr>
      </w:pPr>
      <w:r w:rsidRPr="00F72614">
        <w:rPr>
          <w:rFonts w:cstheme="minorHAnsi"/>
        </w:rPr>
        <w:t>P</w:t>
      </w:r>
      <w:r w:rsidR="00D04860" w:rsidRPr="00F72614">
        <w:rPr>
          <w:rFonts w:cstheme="minorHAnsi"/>
        </w:rPr>
        <w:t>ermitir, afectación o daños al escenario deportivo y sus instalaciones</w:t>
      </w:r>
      <w:r w:rsidR="00A66357" w:rsidRPr="00F72614">
        <w:rPr>
          <w:rFonts w:cstheme="minorHAnsi"/>
        </w:rPr>
        <w:t xml:space="preserve"> </w:t>
      </w:r>
      <w:r w:rsidR="00D04860" w:rsidRPr="00F72614">
        <w:rPr>
          <w:rFonts w:cstheme="minorHAnsi"/>
        </w:rPr>
        <w:t>ni destruir los espacios que contengan árboles, arbustos</w:t>
      </w:r>
      <w:r w:rsidR="00110271" w:rsidRPr="00F72614">
        <w:rPr>
          <w:rFonts w:cstheme="minorHAnsi"/>
        </w:rPr>
        <w:t xml:space="preserve">; y, </w:t>
      </w:r>
      <w:r w:rsidR="00D04860" w:rsidRPr="00F72614">
        <w:rPr>
          <w:rFonts w:cstheme="minorHAnsi"/>
        </w:rPr>
        <w:t>plantas.</w:t>
      </w:r>
    </w:p>
    <w:p w14:paraId="3548E3B7" w14:textId="77777777" w:rsidR="00F72614" w:rsidRPr="00F72614" w:rsidRDefault="002329C5" w:rsidP="00F176E9">
      <w:pPr>
        <w:pStyle w:val="Prrafodelista"/>
        <w:numPr>
          <w:ilvl w:val="0"/>
          <w:numId w:val="20"/>
        </w:numPr>
        <w:spacing w:after="0" w:line="276" w:lineRule="auto"/>
        <w:jc w:val="both"/>
        <w:rPr>
          <w:rFonts w:ascii="Calibri" w:hAnsi="Calibri" w:cstheme="minorHAnsi"/>
        </w:rPr>
      </w:pPr>
      <w:r w:rsidRPr="00F72614">
        <w:rPr>
          <w:rFonts w:cstheme="minorHAnsi"/>
        </w:rPr>
        <w:t>P</w:t>
      </w:r>
      <w:r w:rsidR="00D04860" w:rsidRPr="00F72614">
        <w:rPr>
          <w:rFonts w:cstheme="minorHAnsi"/>
        </w:rPr>
        <w:t>ermitir dentro del escenario deportivo</w:t>
      </w:r>
      <w:r w:rsidR="00A66357" w:rsidRPr="00F72614">
        <w:rPr>
          <w:rFonts w:cstheme="minorHAnsi"/>
        </w:rPr>
        <w:t>,</w:t>
      </w:r>
      <w:r w:rsidR="00D04860" w:rsidRPr="00F72614">
        <w:rPr>
          <w:rFonts w:cstheme="minorHAnsi"/>
        </w:rPr>
        <w:t xml:space="preserve"> el parqueo y tránsito de vehículos motorizados en áreas ajenas a las destinadas con ese fin. </w:t>
      </w:r>
    </w:p>
    <w:p w14:paraId="39DECE25" w14:textId="23600267" w:rsidR="006A0006" w:rsidRPr="00F72614" w:rsidRDefault="00110271" w:rsidP="00F176E9">
      <w:pPr>
        <w:pStyle w:val="Prrafodelista"/>
        <w:numPr>
          <w:ilvl w:val="0"/>
          <w:numId w:val="20"/>
        </w:numPr>
        <w:spacing w:after="0" w:line="276" w:lineRule="auto"/>
        <w:jc w:val="both"/>
        <w:rPr>
          <w:rFonts w:ascii="Calibri" w:hAnsi="Calibri" w:cstheme="minorHAnsi"/>
        </w:rPr>
      </w:pPr>
      <w:r w:rsidRPr="00F72614">
        <w:rPr>
          <w:rFonts w:cstheme="minorHAnsi"/>
        </w:rPr>
        <w:t xml:space="preserve"> </w:t>
      </w:r>
      <w:r w:rsidR="002329C5" w:rsidRPr="00F72614">
        <w:rPr>
          <w:rFonts w:cstheme="minorHAnsi"/>
        </w:rPr>
        <w:t>I</w:t>
      </w:r>
      <w:r w:rsidRPr="00F72614">
        <w:rPr>
          <w:rFonts w:cstheme="minorHAnsi"/>
        </w:rPr>
        <w:t>ncurrir</w:t>
      </w:r>
      <w:r w:rsidR="008D6EDF" w:rsidRPr="00F72614">
        <w:rPr>
          <w:rFonts w:cstheme="minorHAnsi"/>
        </w:rPr>
        <w:t xml:space="preserve"> </w:t>
      </w:r>
      <w:r w:rsidR="00730F6C" w:rsidRPr="00F72614">
        <w:rPr>
          <w:rFonts w:cstheme="minorHAnsi"/>
        </w:rPr>
        <w:t>en las</w:t>
      </w:r>
      <w:r w:rsidR="00A66357" w:rsidRPr="00F72614">
        <w:rPr>
          <w:rFonts w:cstheme="minorHAnsi"/>
        </w:rPr>
        <w:t xml:space="preserve"> prohibiciones establecidas </w:t>
      </w:r>
      <w:r w:rsidR="00D04860" w:rsidRPr="00F72614">
        <w:rPr>
          <w:rFonts w:cstheme="minorHAnsi"/>
        </w:rPr>
        <w:t>en la Resolución N° SGCTYPC-2021-002 de la Secretaría General de Coordinación Territorial y Participación Ciudadana de 05 julio de 2021, y demás normativa emitida por esta Secretaría y normativa vigente</w:t>
      </w:r>
      <w:r w:rsidR="0090792D" w:rsidRPr="00F72614">
        <w:rPr>
          <w:rFonts w:cstheme="minorHAnsi"/>
        </w:rPr>
        <w:t>.</w:t>
      </w:r>
      <w:r w:rsidR="00D04860" w:rsidRPr="00F72614">
        <w:rPr>
          <w:rFonts w:cstheme="minorHAnsi"/>
        </w:rPr>
        <w:t xml:space="preserve"> </w:t>
      </w:r>
    </w:p>
    <w:p w14:paraId="30DEDCC5" w14:textId="793659AF" w:rsidR="00CF3231" w:rsidRPr="00526DE8" w:rsidRDefault="00CF3231"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w:t>
      </w:r>
      <w:r w:rsidR="00884E36" w:rsidRPr="00526DE8">
        <w:rPr>
          <w:rFonts w:asciiTheme="minorHAnsi" w:hAnsiTheme="minorHAnsi" w:cstheme="minorHAnsi"/>
          <w:b/>
        </w:rPr>
        <w:t>OCTAVA</w:t>
      </w:r>
      <w:r w:rsidR="009455E9" w:rsidRPr="00526DE8">
        <w:rPr>
          <w:rFonts w:asciiTheme="minorHAnsi" w:hAnsiTheme="minorHAnsi" w:cstheme="minorHAnsi"/>
          <w:b/>
        </w:rPr>
        <w:t xml:space="preserve">. </w:t>
      </w:r>
      <w:r w:rsidR="008B20F9" w:rsidRPr="00526DE8">
        <w:rPr>
          <w:rFonts w:asciiTheme="minorHAnsi" w:hAnsiTheme="minorHAnsi" w:cstheme="minorHAnsi"/>
          <w:b/>
        </w:rPr>
        <w:t>–</w:t>
      </w:r>
      <w:r w:rsidRPr="00526DE8">
        <w:rPr>
          <w:rFonts w:asciiTheme="minorHAnsi" w:hAnsiTheme="minorHAnsi" w:cstheme="minorHAnsi"/>
          <w:b/>
        </w:rPr>
        <w:t xml:space="preserve"> </w:t>
      </w:r>
      <w:r w:rsidR="008B20F9" w:rsidRPr="00526DE8">
        <w:rPr>
          <w:rFonts w:asciiTheme="minorHAnsi" w:hAnsiTheme="minorHAnsi" w:cstheme="minorHAnsi"/>
          <w:b/>
        </w:rPr>
        <w:t>AUTO</w:t>
      </w:r>
      <w:r w:rsidRPr="00526DE8">
        <w:rPr>
          <w:rFonts w:asciiTheme="minorHAnsi" w:hAnsiTheme="minorHAnsi" w:cstheme="minorHAnsi"/>
          <w:b/>
        </w:rPr>
        <w:t>FINANCIAMIENTO</w:t>
      </w:r>
      <w:r w:rsidR="008B20F9" w:rsidRPr="00526DE8">
        <w:rPr>
          <w:rFonts w:asciiTheme="minorHAnsi" w:hAnsiTheme="minorHAnsi" w:cstheme="minorHAnsi"/>
          <w:b/>
        </w:rPr>
        <w:t xml:space="preserve"> Y DE LAS TARIFAS</w:t>
      </w:r>
    </w:p>
    <w:p w14:paraId="18EAA950" w14:textId="582DFB88" w:rsidR="00ED4BC5" w:rsidRDefault="00C5188E" w:rsidP="00F176E9">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lastRenderedPageBreak/>
        <w:t xml:space="preserve">Se faculta al </w:t>
      </w:r>
      <w:r w:rsidR="009A2480" w:rsidRPr="00526DE8">
        <w:rPr>
          <w:rFonts w:cstheme="minorHAnsi"/>
          <w:sz w:val="22"/>
          <w:szCs w:val="22"/>
          <w:lang w:eastAsia="es-ES"/>
        </w:rPr>
        <w:t>BENEFICIARIO</w:t>
      </w:r>
      <w:r w:rsidR="00A92AE2" w:rsidRPr="00526DE8">
        <w:rPr>
          <w:rFonts w:cstheme="minorHAnsi"/>
          <w:sz w:val="22"/>
          <w:szCs w:val="22"/>
          <w:lang w:eastAsia="es-ES"/>
        </w:rPr>
        <w:t xml:space="preserve"> </w:t>
      </w:r>
      <w:r w:rsidRPr="00526DE8">
        <w:rPr>
          <w:rFonts w:cstheme="minorHAnsi"/>
          <w:sz w:val="22"/>
          <w:szCs w:val="22"/>
          <w:lang w:eastAsia="es-ES"/>
        </w:rPr>
        <w:t>generar actividades de autogestión y de emprendimiento</w:t>
      </w:r>
      <w:r w:rsidR="00162DC8" w:rsidRPr="00526DE8">
        <w:rPr>
          <w:rFonts w:cstheme="minorHAnsi"/>
          <w:sz w:val="22"/>
          <w:szCs w:val="22"/>
          <w:lang w:eastAsia="es-ES"/>
        </w:rPr>
        <w:t>,</w:t>
      </w:r>
      <w:r w:rsidRPr="00526DE8">
        <w:rPr>
          <w:rFonts w:cstheme="minorHAnsi"/>
          <w:sz w:val="22"/>
          <w:szCs w:val="22"/>
          <w:lang w:eastAsia="es-ES"/>
        </w:rPr>
        <w:t xml:space="preserve"> a</w:t>
      </w:r>
      <w:r w:rsidR="00CD76DF" w:rsidRPr="00526DE8">
        <w:rPr>
          <w:rFonts w:cstheme="minorHAnsi"/>
          <w:sz w:val="22"/>
          <w:szCs w:val="22"/>
          <w:lang w:eastAsia="es-ES"/>
        </w:rPr>
        <w:t xml:space="preserve"> </w:t>
      </w:r>
      <w:r w:rsidRPr="00526DE8">
        <w:rPr>
          <w:rFonts w:cstheme="minorHAnsi"/>
          <w:sz w:val="22"/>
          <w:szCs w:val="22"/>
          <w:lang w:eastAsia="es-ES"/>
        </w:rPr>
        <w:t>fin a la actividad que desarrollan sin fines de lucro</w:t>
      </w:r>
      <w:r w:rsidR="005A1A36" w:rsidRPr="00526DE8">
        <w:rPr>
          <w:rFonts w:cstheme="minorHAnsi"/>
          <w:sz w:val="22"/>
          <w:szCs w:val="22"/>
          <w:lang w:eastAsia="es-ES"/>
        </w:rPr>
        <w:t>,</w:t>
      </w:r>
      <w:r w:rsidRPr="00526DE8">
        <w:rPr>
          <w:rFonts w:cstheme="minorHAnsi"/>
          <w:sz w:val="22"/>
          <w:szCs w:val="22"/>
          <w:lang w:eastAsia="es-ES"/>
        </w:rPr>
        <w:t xml:space="preserve"> </w:t>
      </w:r>
      <w:r w:rsidR="00162DC8" w:rsidRPr="00526DE8">
        <w:rPr>
          <w:rFonts w:cstheme="minorHAnsi"/>
          <w:sz w:val="22"/>
          <w:szCs w:val="22"/>
          <w:lang w:eastAsia="es-ES"/>
        </w:rPr>
        <w:t>de conformidad con la normativa legal vigente</w:t>
      </w:r>
      <w:r w:rsidR="0090792D" w:rsidRPr="00526DE8">
        <w:rPr>
          <w:rFonts w:cstheme="minorHAnsi"/>
          <w:sz w:val="22"/>
          <w:szCs w:val="22"/>
          <w:lang w:eastAsia="es-ES"/>
        </w:rPr>
        <w:t>,</w:t>
      </w:r>
      <w:r w:rsidR="00162DC8" w:rsidRPr="00526DE8">
        <w:rPr>
          <w:rFonts w:cstheme="minorHAnsi"/>
          <w:sz w:val="22"/>
          <w:szCs w:val="22"/>
          <w:lang w:eastAsia="es-ES"/>
        </w:rPr>
        <w:t xml:space="preserve"> </w:t>
      </w:r>
      <w:r w:rsidRPr="00526DE8">
        <w:rPr>
          <w:rFonts w:cstheme="minorHAnsi"/>
          <w:sz w:val="22"/>
          <w:szCs w:val="22"/>
          <w:lang w:eastAsia="es-ES"/>
        </w:rPr>
        <w:t xml:space="preserve">con el fin de recaudar recursos económicos que permitan el mantenimiento y funcionamiento óptimo </w:t>
      </w:r>
      <w:r w:rsidR="0090792D" w:rsidRPr="00526DE8">
        <w:rPr>
          <w:rFonts w:cstheme="minorHAnsi"/>
          <w:sz w:val="22"/>
          <w:szCs w:val="22"/>
        </w:rPr>
        <w:t xml:space="preserve">del </w:t>
      </w:r>
      <w:r w:rsidR="0090792D" w:rsidRPr="00526DE8">
        <w:rPr>
          <w:rFonts w:cstheme="minorHAnsi"/>
          <w:sz w:val="22"/>
          <w:szCs w:val="22"/>
          <w:lang w:eastAsia="es-ES"/>
        </w:rPr>
        <w:t xml:space="preserve">escenario deportivo y sus </w:t>
      </w:r>
      <w:r w:rsidR="00DB1852" w:rsidRPr="00526DE8">
        <w:rPr>
          <w:rFonts w:cstheme="minorHAnsi"/>
          <w:sz w:val="22"/>
          <w:szCs w:val="22"/>
          <w:lang w:eastAsia="es-ES"/>
        </w:rPr>
        <w:t>instalaciones</w:t>
      </w:r>
      <w:r w:rsidR="00DB1852" w:rsidRPr="00526DE8">
        <w:rPr>
          <w:rFonts w:cstheme="minorHAnsi"/>
          <w:sz w:val="22"/>
          <w:szCs w:val="22"/>
        </w:rPr>
        <w:t xml:space="preserve"> </w:t>
      </w:r>
      <w:r w:rsidR="00DB1852" w:rsidRPr="00526DE8">
        <w:rPr>
          <w:rFonts w:cstheme="minorHAnsi"/>
          <w:sz w:val="22"/>
          <w:szCs w:val="22"/>
          <w:lang w:eastAsia="es-ES"/>
        </w:rPr>
        <w:t>entregados</w:t>
      </w:r>
      <w:r w:rsidRPr="00526DE8">
        <w:rPr>
          <w:rFonts w:cstheme="minorHAnsi"/>
          <w:sz w:val="22"/>
          <w:szCs w:val="22"/>
          <w:lang w:eastAsia="es-ES"/>
        </w:rPr>
        <w:t xml:space="preserve"> para su administración y uso.</w:t>
      </w:r>
      <w:r w:rsidR="00ED4BC5" w:rsidRPr="00526DE8">
        <w:rPr>
          <w:rFonts w:cstheme="minorHAnsi"/>
          <w:sz w:val="22"/>
          <w:szCs w:val="22"/>
          <w:lang w:eastAsia="es-ES"/>
        </w:rPr>
        <w:t xml:space="preserve"> Se considerarán actividades de autogestión aquellas determinadas en la </w:t>
      </w:r>
      <w:r w:rsidR="00ED4BC5" w:rsidRPr="00526DE8">
        <w:rPr>
          <w:rFonts w:cstheme="minorHAnsi"/>
          <w:sz w:val="22"/>
          <w:szCs w:val="22"/>
        </w:rPr>
        <w:t>Resolución N° SGCTYPC-2021-002 de la Secretaría General de Coordinación Territorial y Participación Ciudadana de 05 julio de 2021</w:t>
      </w:r>
      <w:r w:rsidR="001E5C1C" w:rsidRPr="00526DE8">
        <w:rPr>
          <w:rFonts w:cstheme="minorHAnsi"/>
          <w:sz w:val="22"/>
          <w:szCs w:val="22"/>
        </w:rPr>
        <w:t xml:space="preserve">; </w:t>
      </w:r>
      <w:r w:rsidR="00F72614" w:rsidRPr="00526DE8">
        <w:rPr>
          <w:rFonts w:cstheme="minorHAnsi"/>
          <w:sz w:val="22"/>
          <w:szCs w:val="22"/>
        </w:rPr>
        <w:t>y,</w:t>
      </w:r>
      <w:r w:rsidR="001E5C1C" w:rsidRPr="00526DE8">
        <w:rPr>
          <w:rFonts w:cstheme="minorHAnsi"/>
          <w:sz w:val="22"/>
          <w:szCs w:val="22"/>
        </w:rPr>
        <w:t xml:space="preserve"> demás normativa que emita esta Secretaría General</w:t>
      </w:r>
      <w:r w:rsidR="00F72614">
        <w:rPr>
          <w:rFonts w:cstheme="minorHAnsi"/>
          <w:sz w:val="22"/>
          <w:szCs w:val="22"/>
        </w:rPr>
        <w:t>.</w:t>
      </w:r>
      <w:r w:rsidR="00ED4BC5" w:rsidRPr="00526DE8">
        <w:rPr>
          <w:rFonts w:cstheme="minorHAnsi"/>
          <w:sz w:val="22"/>
          <w:szCs w:val="22"/>
        </w:rPr>
        <w:t xml:space="preserve"> </w:t>
      </w:r>
    </w:p>
    <w:p w14:paraId="771787C4" w14:textId="77777777" w:rsidR="00D23FCC" w:rsidRPr="00526DE8" w:rsidRDefault="00D23FCC" w:rsidP="00D23FCC">
      <w:pPr>
        <w:pStyle w:val="Prrafodelista"/>
        <w:spacing w:before="240" w:line="276" w:lineRule="auto"/>
        <w:ind w:left="360"/>
        <w:jc w:val="both"/>
        <w:rPr>
          <w:rFonts w:cstheme="minorHAnsi"/>
          <w:sz w:val="22"/>
          <w:szCs w:val="22"/>
          <w:lang w:eastAsia="es-ES"/>
        </w:rPr>
      </w:pPr>
    </w:p>
    <w:p w14:paraId="5F2D0FAB" w14:textId="3FE31B4C" w:rsidR="00D23FCC" w:rsidRDefault="00ED4BC5" w:rsidP="00F176E9">
      <w:pPr>
        <w:pStyle w:val="Prrafodelista"/>
        <w:numPr>
          <w:ilvl w:val="1"/>
          <w:numId w:val="13"/>
        </w:numPr>
        <w:spacing w:before="240" w:line="276" w:lineRule="auto"/>
        <w:jc w:val="both"/>
        <w:rPr>
          <w:rFonts w:cstheme="minorHAnsi"/>
          <w:sz w:val="22"/>
          <w:szCs w:val="22"/>
        </w:rPr>
      </w:pPr>
      <w:r w:rsidRPr="00526DE8">
        <w:rPr>
          <w:rFonts w:cstheme="minorHAnsi"/>
          <w:sz w:val="22"/>
          <w:szCs w:val="22"/>
          <w:lang w:eastAsia="es-ES"/>
        </w:rPr>
        <w:t>El BENEFICIARIO cumplirá</w:t>
      </w:r>
      <w:r w:rsidR="009477D6" w:rsidRPr="00526DE8">
        <w:rPr>
          <w:rFonts w:cstheme="minorHAnsi"/>
          <w:sz w:val="22"/>
          <w:szCs w:val="22"/>
          <w:lang w:eastAsia="es-ES"/>
        </w:rPr>
        <w:t xml:space="preserve"> de manera </w:t>
      </w:r>
      <w:r w:rsidR="00171D67" w:rsidRPr="00526DE8">
        <w:rPr>
          <w:rFonts w:cstheme="minorHAnsi"/>
          <w:sz w:val="22"/>
          <w:szCs w:val="22"/>
          <w:lang w:eastAsia="es-ES"/>
        </w:rPr>
        <w:t>obligatoria con</w:t>
      </w:r>
      <w:r w:rsidRPr="00526DE8">
        <w:rPr>
          <w:rFonts w:cstheme="minorHAnsi"/>
          <w:sz w:val="22"/>
          <w:szCs w:val="22"/>
          <w:lang w:eastAsia="es-ES"/>
        </w:rPr>
        <w:t xml:space="preserve"> los parámetros para el cobro de la</w:t>
      </w:r>
      <w:r w:rsidR="009477D6" w:rsidRPr="00526DE8">
        <w:rPr>
          <w:rFonts w:cstheme="minorHAnsi"/>
          <w:sz w:val="22"/>
          <w:szCs w:val="22"/>
          <w:lang w:eastAsia="es-ES"/>
        </w:rPr>
        <w:t>s</w:t>
      </w:r>
      <w:r w:rsidRPr="00526DE8">
        <w:rPr>
          <w:rFonts w:cstheme="minorHAnsi"/>
          <w:sz w:val="22"/>
          <w:szCs w:val="22"/>
          <w:lang w:eastAsia="es-ES"/>
        </w:rPr>
        <w:t xml:space="preserve"> tarifa</w:t>
      </w:r>
      <w:r w:rsidR="009477D6" w:rsidRPr="00526DE8">
        <w:rPr>
          <w:rFonts w:cstheme="minorHAnsi"/>
          <w:sz w:val="22"/>
          <w:szCs w:val="22"/>
          <w:lang w:eastAsia="es-ES"/>
        </w:rPr>
        <w:t>s</w:t>
      </w:r>
      <w:r w:rsidRPr="00526DE8">
        <w:rPr>
          <w:rFonts w:cstheme="minorHAnsi"/>
          <w:sz w:val="22"/>
          <w:szCs w:val="22"/>
          <w:lang w:eastAsia="es-ES"/>
        </w:rPr>
        <w:t xml:space="preserve"> establecidos en la </w:t>
      </w:r>
      <w:r w:rsidRPr="00526DE8">
        <w:rPr>
          <w:rFonts w:cstheme="minorHAnsi"/>
          <w:sz w:val="22"/>
          <w:szCs w:val="22"/>
        </w:rPr>
        <w:t>Resolución N° SGCTYPC-2021-002 de la Secretaría General de Coordinación Territorial y Participación Ciudadana de 05 julio de 2021.</w:t>
      </w:r>
      <w:r w:rsidR="00E527B4" w:rsidRPr="00526DE8">
        <w:rPr>
          <w:rFonts w:cstheme="minorHAnsi"/>
          <w:sz w:val="22"/>
          <w:szCs w:val="22"/>
        </w:rPr>
        <w:t xml:space="preserve"> Deberá tomarse en cuenta las excepciones normadas para menores de edad y adulto mayor.</w:t>
      </w:r>
    </w:p>
    <w:p w14:paraId="14623FF9" w14:textId="77777777" w:rsidR="00D23FCC" w:rsidRPr="00D23FCC" w:rsidRDefault="00D23FCC" w:rsidP="00D23FCC">
      <w:pPr>
        <w:pStyle w:val="Prrafodelista"/>
        <w:rPr>
          <w:rFonts w:cstheme="minorHAnsi"/>
          <w:sz w:val="22"/>
          <w:szCs w:val="22"/>
        </w:rPr>
      </w:pPr>
    </w:p>
    <w:p w14:paraId="069AFA05" w14:textId="77777777" w:rsidR="00D23FCC" w:rsidRPr="00D23FCC" w:rsidRDefault="00D23FCC" w:rsidP="00D23FCC">
      <w:pPr>
        <w:pStyle w:val="Prrafodelista"/>
        <w:spacing w:before="240" w:line="276" w:lineRule="auto"/>
        <w:ind w:left="360"/>
        <w:jc w:val="both"/>
        <w:rPr>
          <w:rFonts w:cstheme="minorHAnsi"/>
          <w:sz w:val="22"/>
          <w:szCs w:val="22"/>
        </w:rPr>
      </w:pPr>
    </w:p>
    <w:p w14:paraId="19F09897" w14:textId="542D1B9C" w:rsidR="009A2480" w:rsidRDefault="009A2480" w:rsidP="00F176E9">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526DE8">
        <w:rPr>
          <w:rFonts w:cstheme="minorHAnsi"/>
          <w:sz w:val="22"/>
          <w:szCs w:val="22"/>
          <w:lang w:eastAsia="es-ES"/>
        </w:rPr>
        <w:t>l</w:t>
      </w:r>
      <w:r w:rsidRPr="00526DE8">
        <w:rPr>
          <w:rFonts w:cstheme="minorHAnsi"/>
          <w:sz w:val="22"/>
          <w:szCs w:val="22"/>
          <w:lang w:eastAsia="es-ES"/>
        </w:rPr>
        <w:t xml:space="preserve"> pago de las tarifas por la utilización del</w:t>
      </w:r>
      <w:r w:rsidR="0090792D" w:rsidRPr="00526DE8">
        <w:rPr>
          <w:rFonts w:cstheme="minorHAnsi"/>
          <w:sz w:val="22"/>
          <w:szCs w:val="22"/>
        </w:rPr>
        <w:t xml:space="preserve"> </w:t>
      </w:r>
      <w:r w:rsidR="0090792D" w:rsidRPr="00526DE8">
        <w:rPr>
          <w:rFonts w:cstheme="minorHAnsi"/>
          <w:sz w:val="22"/>
          <w:szCs w:val="22"/>
          <w:lang w:eastAsia="es-ES"/>
        </w:rPr>
        <w:t xml:space="preserve">escenario deportivo y sus </w:t>
      </w:r>
      <w:r w:rsidR="00DB1852" w:rsidRPr="00526DE8">
        <w:rPr>
          <w:rFonts w:cstheme="minorHAnsi"/>
          <w:sz w:val="22"/>
          <w:szCs w:val="22"/>
          <w:lang w:eastAsia="es-ES"/>
        </w:rPr>
        <w:t>instalaciones.</w:t>
      </w:r>
      <w:r w:rsidRPr="00526DE8">
        <w:rPr>
          <w:rFonts w:cstheme="minorHAnsi"/>
          <w:sz w:val="22"/>
          <w:szCs w:val="22"/>
          <w:lang w:eastAsia="es-ES"/>
        </w:rPr>
        <w:t xml:space="preserve"> La exoneración del pago de la tarifa no elimina la responsabilidad del aseo y la reparación de los daños ocasionados al mobiliario y espacio en general.</w:t>
      </w:r>
    </w:p>
    <w:p w14:paraId="61891EDD" w14:textId="77777777" w:rsidR="00D23FCC" w:rsidRPr="00526DE8" w:rsidRDefault="00D23FCC" w:rsidP="00D23FCC">
      <w:pPr>
        <w:pStyle w:val="Prrafodelista"/>
        <w:spacing w:before="240" w:line="276" w:lineRule="auto"/>
        <w:ind w:left="360"/>
        <w:jc w:val="both"/>
        <w:rPr>
          <w:rFonts w:cstheme="minorHAnsi"/>
          <w:sz w:val="22"/>
          <w:szCs w:val="22"/>
          <w:lang w:eastAsia="es-ES"/>
        </w:rPr>
      </w:pPr>
    </w:p>
    <w:p w14:paraId="1CF6A0D7" w14:textId="091600F2" w:rsidR="009A2480" w:rsidRPr="00526DE8" w:rsidRDefault="009A2480" w:rsidP="00F176E9">
      <w:pPr>
        <w:pStyle w:val="Prrafodelista"/>
        <w:numPr>
          <w:ilvl w:val="1"/>
          <w:numId w:val="13"/>
        </w:numPr>
        <w:spacing w:before="240" w:line="276" w:lineRule="auto"/>
        <w:jc w:val="both"/>
        <w:rPr>
          <w:rFonts w:cstheme="minorHAnsi"/>
          <w:sz w:val="22"/>
          <w:szCs w:val="22"/>
          <w:lang w:eastAsia="es-ES"/>
        </w:rPr>
      </w:pPr>
      <w:r w:rsidRPr="00526DE8">
        <w:rPr>
          <w:rFonts w:cstheme="minorHAnsi"/>
          <w:sz w:val="22"/>
          <w:szCs w:val="22"/>
        </w:rPr>
        <w:t xml:space="preserve">Cuando la comunidad o cualquier  persona natural o jurídica, requiera </w:t>
      </w:r>
      <w:r w:rsidR="0090792D" w:rsidRPr="00526DE8">
        <w:rPr>
          <w:rFonts w:cstheme="minorHAnsi"/>
          <w:sz w:val="22"/>
          <w:szCs w:val="22"/>
        </w:rPr>
        <w:t xml:space="preserve">del </w:t>
      </w:r>
      <w:r w:rsidRPr="00526DE8">
        <w:rPr>
          <w:rFonts w:cstheme="minorHAnsi"/>
          <w:sz w:val="22"/>
          <w:szCs w:val="22"/>
        </w:rPr>
        <w:t>espacio del escenario deportivo para la realización de un evento cultural, social, deportivo</w:t>
      </w:r>
      <w:r w:rsidR="00B87114" w:rsidRPr="00526DE8">
        <w:rPr>
          <w:rFonts w:cstheme="minorHAnsi"/>
          <w:sz w:val="22"/>
          <w:szCs w:val="22"/>
        </w:rPr>
        <w:t>, de emprendimiento, recreativo</w:t>
      </w:r>
      <w:r w:rsidRPr="00526DE8">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526DE8" w:rsidRDefault="00BE0C50" w:rsidP="001771C8">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 xml:space="preserve">CLÁUSULA </w:t>
      </w:r>
      <w:r w:rsidR="00C5188E" w:rsidRPr="00526DE8">
        <w:rPr>
          <w:rFonts w:asciiTheme="minorHAnsi" w:hAnsiTheme="minorHAnsi" w:cstheme="minorHAnsi"/>
          <w:b/>
          <w:lang w:eastAsia="es-ES"/>
        </w:rPr>
        <w:t>NOVENA. -</w:t>
      </w:r>
      <w:r w:rsidRPr="00526DE8">
        <w:rPr>
          <w:rFonts w:asciiTheme="minorHAnsi" w:hAnsiTheme="minorHAnsi" w:cstheme="minorHAnsi"/>
          <w:b/>
          <w:lang w:eastAsia="es-ES"/>
        </w:rPr>
        <w:t xml:space="preserve"> ADMINISTRACIÓN, SUPERVISIÓN Y FISCALIZACIÓN DEL CONVENIO:</w:t>
      </w:r>
    </w:p>
    <w:p w14:paraId="0253F133" w14:textId="5C55D9BE" w:rsidR="005609E7" w:rsidRPr="00526DE8" w:rsidRDefault="005609E7" w:rsidP="001771C8">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 xml:space="preserve">LA </w:t>
      </w:r>
      <w:r w:rsidR="00500E85" w:rsidRPr="00526DE8">
        <w:rPr>
          <w:rFonts w:asciiTheme="minorHAnsi" w:hAnsiTheme="minorHAnsi" w:cstheme="minorHAnsi"/>
          <w:b/>
          <w:lang w:eastAsia="es-ES"/>
        </w:rPr>
        <w:t>ADMINISTRACIÓN</w:t>
      </w:r>
      <w:r w:rsidRPr="00526DE8">
        <w:rPr>
          <w:rFonts w:asciiTheme="minorHAnsi" w:hAnsiTheme="minorHAnsi" w:cstheme="minorHAnsi"/>
          <w:b/>
          <w:lang w:eastAsia="es-ES"/>
        </w:rPr>
        <w:t xml:space="preserve"> ZONAL:</w:t>
      </w:r>
    </w:p>
    <w:p w14:paraId="4CC3C1AC" w14:textId="138B4D3B" w:rsidR="001771C8" w:rsidRPr="00D23FCC" w:rsidRDefault="00BE0C50" w:rsidP="00D262D3">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w:t>
      </w:r>
      <w:r w:rsidR="00D71E4F">
        <w:rPr>
          <w:rFonts w:cstheme="minorHAnsi"/>
          <w:sz w:val="22"/>
          <w:szCs w:val="22"/>
          <w:lang w:eastAsia="es-ES"/>
        </w:rPr>
        <w:t>,</w:t>
      </w:r>
      <w:r w:rsidRPr="00526DE8">
        <w:rPr>
          <w:rFonts w:cstheme="minorHAnsi"/>
          <w:sz w:val="22"/>
          <w:szCs w:val="22"/>
          <w:lang w:eastAsia="es-ES"/>
        </w:rPr>
        <w:t xml:space="preserve"> a </w:t>
      </w:r>
      <w:r w:rsidR="004F0C3F" w:rsidRPr="00526DE8">
        <w:rPr>
          <w:rFonts w:cstheme="minorHAnsi"/>
          <w:sz w:val="22"/>
          <w:szCs w:val="22"/>
          <w:lang w:eastAsia="es-ES"/>
        </w:rPr>
        <w:t xml:space="preserve">fin de </w:t>
      </w:r>
      <w:r w:rsidRPr="00526DE8">
        <w:rPr>
          <w:rFonts w:cstheme="minorHAnsi"/>
          <w:sz w:val="22"/>
          <w:szCs w:val="22"/>
          <w:lang w:eastAsia="es-ES"/>
        </w:rPr>
        <w:t xml:space="preserve">que el objeto del </w:t>
      </w:r>
      <w:r w:rsidR="003131B2" w:rsidRPr="00526DE8">
        <w:rPr>
          <w:rFonts w:cstheme="minorHAnsi"/>
          <w:sz w:val="22"/>
          <w:szCs w:val="22"/>
          <w:lang w:eastAsia="es-ES"/>
        </w:rPr>
        <w:t>CONVENIO</w:t>
      </w:r>
      <w:r w:rsidRPr="00526DE8">
        <w:rPr>
          <w:rFonts w:cstheme="minorHAnsi"/>
          <w:sz w:val="22"/>
          <w:szCs w:val="22"/>
          <w:lang w:eastAsia="es-ES"/>
        </w:rPr>
        <w:t xml:space="preserve"> se cumpla</w:t>
      </w:r>
      <w:r w:rsidR="00D71E4F">
        <w:rPr>
          <w:rFonts w:cstheme="minorHAnsi"/>
          <w:sz w:val="22"/>
          <w:szCs w:val="22"/>
          <w:lang w:eastAsia="es-ES"/>
        </w:rPr>
        <w:t>. M</w:t>
      </w:r>
      <w:r w:rsidRPr="00526DE8">
        <w:rPr>
          <w:rFonts w:cstheme="minorHAnsi"/>
          <w:sz w:val="22"/>
          <w:szCs w:val="22"/>
          <w:lang w:eastAsia="es-ES"/>
        </w:rPr>
        <w:t>antendrá un adecuad</w:t>
      </w:r>
      <w:r w:rsidR="00C62FEF" w:rsidRPr="00526DE8">
        <w:rPr>
          <w:rFonts w:cstheme="minorHAnsi"/>
          <w:sz w:val="22"/>
          <w:szCs w:val="22"/>
          <w:lang w:eastAsia="es-ES"/>
        </w:rPr>
        <w:t>o</w:t>
      </w:r>
      <w:r w:rsidRPr="00526DE8">
        <w:rPr>
          <w:rFonts w:cstheme="minorHAnsi"/>
          <w:sz w:val="22"/>
          <w:szCs w:val="22"/>
          <w:lang w:eastAsia="es-ES"/>
        </w:rPr>
        <w:t xml:space="preserve"> contacto y comunicación con </w:t>
      </w:r>
      <w:r w:rsidR="00D71E4F">
        <w:rPr>
          <w:rFonts w:cstheme="minorHAnsi"/>
          <w:sz w:val="22"/>
          <w:szCs w:val="22"/>
          <w:lang w:eastAsia="es-ES"/>
        </w:rPr>
        <w:t>el BENEFICIARIO</w:t>
      </w:r>
      <w:r w:rsidRPr="00526DE8">
        <w:rPr>
          <w:rFonts w:cstheme="minorHAnsi"/>
          <w:sz w:val="22"/>
          <w:szCs w:val="22"/>
          <w:lang w:eastAsia="es-ES"/>
        </w:rPr>
        <w:t xml:space="preserve">; conservará el expediente del </w:t>
      </w:r>
      <w:r w:rsidR="000F770F" w:rsidRPr="00526DE8">
        <w:rPr>
          <w:rFonts w:cstheme="minorHAnsi"/>
          <w:sz w:val="22"/>
          <w:szCs w:val="22"/>
          <w:lang w:eastAsia="es-ES"/>
        </w:rPr>
        <w:t xml:space="preserve">CONVENIO </w:t>
      </w:r>
      <w:r w:rsidRPr="00526DE8">
        <w:rPr>
          <w:rFonts w:cstheme="minorHAnsi"/>
          <w:sz w:val="22"/>
          <w:szCs w:val="22"/>
          <w:lang w:eastAsia="es-ES"/>
        </w:rPr>
        <w:t xml:space="preserve">debidamente foliado, facilitará el registro de información al SISCON, y, a la terminación del </w:t>
      </w:r>
      <w:r w:rsidR="000F770F" w:rsidRPr="00526DE8">
        <w:rPr>
          <w:rFonts w:cstheme="minorHAnsi"/>
          <w:sz w:val="22"/>
          <w:szCs w:val="22"/>
          <w:lang w:eastAsia="es-ES"/>
        </w:rPr>
        <w:t xml:space="preserve">CONVENIO </w:t>
      </w:r>
      <w:r w:rsidRPr="00526DE8">
        <w:rPr>
          <w:rFonts w:cstheme="minorHAnsi"/>
          <w:sz w:val="22"/>
          <w:szCs w:val="22"/>
          <w:lang w:eastAsia="es-ES"/>
        </w:rPr>
        <w:t>remitirá</w:t>
      </w:r>
      <w:r w:rsidR="005609E7" w:rsidRPr="00526DE8">
        <w:rPr>
          <w:rFonts w:cstheme="minorHAnsi"/>
          <w:sz w:val="22"/>
          <w:szCs w:val="22"/>
          <w:lang w:eastAsia="es-ES"/>
        </w:rPr>
        <w:t xml:space="preserve"> el expediente</w:t>
      </w:r>
      <w:r w:rsidRPr="00526DE8">
        <w:rPr>
          <w:rFonts w:cstheme="minorHAnsi"/>
          <w:sz w:val="22"/>
          <w:szCs w:val="22"/>
          <w:lang w:eastAsia="es-ES"/>
        </w:rPr>
        <w:t xml:space="preserve"> a la Dirección Metropolitana de Gestión </w:t>
      </w:r>
      <w:r w:rsidR="003131B2" w:rsidRPr="00526DE8">
        <w:rPr>
          <w:rFonts w:cstheme="minorHAnsi"/>
          <w:sz w:val="22"/>
          <w:szCs w:val="22"/>
          <w:lang w:eastAsia="es-ES"/>
        </w:rPr>
        <w:t>D</w:t>
      </w:r>
      <w:r w:rsidRPr="00526DE8">
        <w:rPr>
          <w:rFonts w:cstheme="minorHAnsi"/>
          <w:sz w:val="22"/>
          <w:szCs w:val="22"/>
          <w:lang w:eastAsia="es-ES"/>
        </w:rPr>
        <w:t>ocumental y Archivo.</w:t>
      </w:r>
    </w:p>
    <w:p w14:paraId="621E839C" w14:textId="77777777" w:rsidR="00D23FCC" w:rsidRPr="00526DE8" w:rsidRDefault="00D23FCC" w:rsidP="00D23FCC">
      <w:pPr>
        <w:pStyle w:val="Prrafodelista"/>
        <w:spacing w:before="240" w:line="276" w:lineRule="auto"/>
        <w:ind w:left="284"/>
        <w:jc w:val="both"/>
        <w:rPr>
          <w:rFonts w:cstheme="minorHAnsi"/>
          <w:b/>
          <w:sz w:val="22"/>
          <w:szCs w:val="22"/>
          <w:lang w:eastAsia="es-ES"/>
        </w:rPr>
      </w:pPr>
    </w:p>
    <w:p w14:paraId="55524CE4" w14:textId="20AAE38C" w:rsidR="001771C8" w:rsidRPr="00D23FCC" w:rsidRDefault="00BE0C50" w:rsidP="00D262D3">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t xml:space="preserve">Se designa como Supervisor del Convenio a ………. </w:t>
      </w:r>
      <w:r w:rsidR="00B87114" w:rsidRPr="00526DE8">
        <w:rPr>
          <w:rFonts w:cstheme="minorHAnsi"/>
          <w:sz w:val="22"/>
          <w:szCs w:val="22"/>
          <w:lang w:eastAsia="es-ES"/>
        </w:rPr>
        <w:t>…</w:t>
      </w:r>
      <w:r w:rsidRPr="00526DE8">
        <w:rPr>
          <w:rFonts w:cstheme="minorHAnsi"/>
          <w:sz w:val="22"/>
          <w:szCs w:val="22"/>
          <w:lang w:eastAsia="es-ES"/>
        </w:rPr>
        <w:t>, quien tendrá la responsabilidad de apoyar al desempeño del Administrador</w:t>
      </w:r>
      <w:r w:rsidR="00D71E4F">
        <w:rPr>
          <w:rFonts w:cstheme="minorHAnsi"/>
          <w:sz w:val="22"/>
          <w:szCs w:val="22"/>
          <w:lang w:eastAsia="es-ES"/>
        </w:rPr>
        <w:t xml:space="preserve"> del Convenio</w:t>
      </w:r>
      <w:r w:rsidRPr="00526DE8">
        <w:rPr>
          <w:rFonts w:cstheme="minorHAnsi"/>
          <w:sz w:val="22"/>
          <w:szCs w:val="22"/>
          <w:lang w:eastAsia="es-ES"/>
        </w:rPr>
        <w:t xml:space="preserve"> en la ejecución del mismo y monitorearlo.</w:t>
      </w:r>
    </w:p>
    <w:p w14:paraId="69C89956" w14:textId="77777777" w:rsidR="00D23FCC" w:rsidRPr="00D23FCC" w:rsidRDefault="00D23FCC" w:rsidP="00D23FCC">
      <w:pPr>
        <w:pStyle w:val="Prrafodelista"/>
        <w:rPr>
          <w:rFonts w:cstheme="minorHAnsi"/>
          <w:b/>
          <w:sz w:val="22"/>
          <w:szCs w:val="22"/>
          <w:lang w:eastAsia="es-ES"/>
        </w:rPr>
      </w:pPr>
    </w:p>
    <w:p w14:paraId="56E82C61" w14:textId="77777777" w:rsidR="00D23FCC" w:rsidRPr="00526DE8" w:rsidRDefault="00D23FCC" w:rsidP="00D23FCC">
      <w:pPr>
        <w:pStyle w:val="Prrafodelista"/>
        <w:spacing w:before="240" w:line="276" w:lineRule="auto"/>
        <w:ind w:left="284"/>
        <w:jc w:val="both"/>
        <w:rPr>
          <w:rFonts w:cstheme="minorHAnsi"/>
          <w:b/>
          <w:sz w:val="22"/>
          <w:szCs w:val="22"/>
          <w:lang w:eastAsia="es-ES"/>
        </w:rPr>
      </w:pPr>
    </w:p>
    <w:p w14:paraId="39315897" w14:textId="36D231D5" w:rsidR="00BE0C50" w:rsidRPr="00526DE8" w:rsidRDefault="00BE0C50" w:rsidP="00D262D3">
      <w:pPr>
        <w:pStyle w:val="Prrafodelista"/>
        <w:numPr>
          <w:ilvl w:val="1"/>
          <w:numId w:val="1"/>
        </w:numPr>
        <w:spacing w:before="240" w:line="276" w:lineRule="auto"/>
        <w:ind w:left="284"/>
        <w:jc w:val="both"/>
        <w:rPr>
          <w:rFonts w:cstheme="minorHAnsi"/>
          <w:b/>
          <w:sz w:val="22"/>
          <w:szCs w:val="22"/>
          <w:lang w:eastAsia="es-ES"/>
        </w:rPr>
      </w:pPr>
      <w:r w:rsidRPr="00526DE8">
        <w:rPr>
          <w:rFonts w:cstheme="minorHAnsi"/>
          <w:sz w:val="22"/>
          <w:szCs w:val="22"/>
          <w:lang w:eastAsia="es-ES"/>
        </w:rPr>
        <w:lastRenderedPageBreak/>
        <w:t>Se designa como Fiscalizador del Convenio a……………………, quien tendrá la responsabilidad de vigilar la correcta administración de los recursos y la ejecución de las actividades para alcanzar l</w:t>
      </w:r>
      <w:r w:rsidR="00D71E4F">
        <w:rPr>
          <w:rFonts w:cstheme="minorHAnsi"/>
          <w:sz w:val="22"/>
          <w:szCs w:val="22"/>
          <w:lang w:eastAsia="es-ES"/>
        </w:rPr>
        <w:t xml:space="preserve">as obligaciones </w:t>
      </w:r>
      <w:r w:rsidRPr="00526DE8">
        <w:rPr>
          <w:rFonts w:cstheme="minorHAnsi"/>
          <w:sz w:val="22"/>
          <w:szCs w:val="22"/>
          <w:lang w:eastAsia="es-ES"/>
        </w:rPr>
        <w:t>asumid</w:t>
      </w:r>
      <w:r w:rsidR="00D71E4F">
        <w:rPr>
          <w:rFonts w:cstheme="minorHAnsi"/>
          <w:sz w:val="22"/>
          <w:szCs w:val="22"/>
          <w:lang w:eastAsia="es-ES"/>
        </w:rPr>
        <w:t>a</w:t>
      </w:r>
      <w:r w:rsidRPr="00526DE8">
        <w:rPr>
          <w:rFonts w:cstheme="minorHAnsi"/>
          <w:sz w:val="22"/>
          <w:szCs w:val="22"/>
          <w:lang w:eastAsia="es-ES"/>
        </w:rPr>
        <w:t xml:space="preserve">s por la </w:t>
      </w:r>
      <w:r w:rsidR="003131B2" w:rsidRPr="00526DE8">
        <w:rPr>
          <w:rFonts w:cstheme="minorHAnsi"/>
          <w:sz w:val="22"/>
          <w:szCs w:val="22"/>
          <w:lang w:eastAsia="es-ES"/>
        </w:rPr>
        <w:t xml:space="preserve">ADMINISTRACIÓN ZONAL </w:t>
      </w:r>
      <w:r w:rsidRPr="00526DE8">
        <w:rPr>
          <w:rFonts w:cstheme="minorHAnsi"/>
          <w:sz w:val="22"/>
          <w:szCs w:val="22"/>
          <w:lang w:eastAsia="es-ES"/>
        </w:rPr>
        <w:t xml:space="preserve">en el </w:t>
      </w:r>
      <w:r w:rsidR="003131B2" w:rsidRPr="00526DE8">
        <w:rPr>
          <w:rFonts w:cstheme="minorHAnsi"/>
          <w:sz w:val="22"/>
          <w:szCs w:val="22"/>
          <w:lang w:eastAsia="es-ES"/>
        </w:rPr>
        <w:t>CONVENIO</w:t>
      </w:r>
      <w:r w:rsidRPr="00526DE8">
        <w:rPr>
          <w:rFonts w:cstheme="minorHAnsi"/>
          <w:sz w:val="22"/>
          <w:szCs w:val="22"/>
          <w:lang w:eastAsia="es-ES"/>
        </w:rPr>
        <w:t>.</w:t>
      </w:r>
      <w:r w:rsidR="006D67BD" w:rsidRPr="00526DE8">
        <w:rPr>
          <w:rFonts w:cstheme="minorHAnsi"/>
          <w:sz w:val="22"/>
          <w:szCs w:val="22"/>
          <w:lang w:eastAsia="es-ES"/>
        </w:rPr>
        <w:t xml:space="preserve"> </w:t>
      </w:r>
    </w:p>
    <w:p w14:paraId="352075C4" w14:textId="064E1A2F" w:rsidR="00BE0C50" w:rsidRPr="00526DE8" w:rsidRDefault="00BE0C50" w:rsidP="002329C5">
      <w:pPr>
        <w:spacing w:before="240" w:line="276" w:lineRule="auto"/>
        <w:jc w:val="both"/>
        <w:rPr>
          <w:rFonts w:asciiTheme="minorHAnsi" w:hAnsiTheme="minorHAnsi" w:cstheme="minorHAnsi"/>
          <w:lang w:val="es-ES_tradnl" w:eastAsia="es-ES"/>
        </w:rPr>
      </w:pPr>
      <w:r w:rsidRPr="00526DE8">
        <w:rPr>
          <w:rFonts w:cstheme="minorHAnsi"/>
          <w:lang w:eastAsia="es-ES"/>
        </w:rPr>
        <w:t>El administrador, el supervisor y el fiscalizador</w:t>
      </w:r>
      <w:r w:rsidR="00D71E4F">
        <w:rPr>
          <w:rFonts w:cstheme="minorHAnsi"/>
          <w:lang w:eastAsia="es-ES"/>
        </w:rPr>
        <w:t xml:space="preserve"> del CONVENIO</w:t>
      </w:r>
      <w:r w:rsidRPr="00526DE8">
        <w:rPr>
          <w:rFonts w:cstheme="minorHAnsi"/>
          <w:lang w:eastAsia="es-ES"/>
        </w:rPr>
        <w:t xml:space="preserve"> se obligan al cumplimiento de la “Guía que Regula el Procedimiento para la Suscripción, Registro, Seguimiento y </w:t>
      </w:r>
      <w:r w:rsidR="005D74E0" w:rsidRPr="00526DE8">
        <w:rPr>
          <w:rFonts w:cstheme="minorHAnsi"/>
          <w:lang w:eastAsia="es-ES"/>
        </w:rPr>
        <w:t>Custodia de Convenios del MDMQ”</w:t>
      </w:r>
      <w:r w:rsidR="004F0C3F" w:rsidRPr="00526DE8">
        <w:rPr>
          <w:rFonts w:cstheme="minorHAnsi"/>
          <w:lang w:eastAsia="es-ES"/>
        </w:rPr>
        <w:t xml:space="preserve">, </w:t>
      </w:r>
      <w:r w:rsidR="00C63B1D" w:rsidRPr="00526DE8">
        <w:rPr>
          <w:rFonts w:cstheme="minorHAnsi"/>
          <w:lang w:eastAsia="es-ES"/>
        </w:rPr>
        <w:t>contenida e</w:t>
      </w:r>
      <w:r w:rsidR="00431B0D" w:rsidRPr="00526DE8">
        <w:rPr>
          <w:rFonts w:cstheme="minorHAnsi"/>
          <w:lang w:eastAsia="es-ES"/>
        </w:rPr>
        <w:t xml:space="preserve">n la Resolución N° A </w:t>
      </w:r>
      <w:r w:rsidR="00AE5DB3" w:rsidRPr="00526DE8">
        <w:rPr>
          <w:rFonts w:cstheme="minorHAnsi"/>
          <w:lang w:eastAsia="es-ES"/>
        </w:rPr>
        <w:t>0009 de</w:t>
      </w:r>
      <w:r w:rsidR="00431B0D" w:rsidRPr="00526DE8">
        <w:rPr>
          <w:rFonts w:cstheme="minorHAnsi"/>
          <w:lang w:eastAsia="es-ES"/>
        </w:rPr>
        <w:t xml:space="preserve"> 23</w:t>
      </w:r>
      <w:r w:rsidR="00C63B1D" w:rsidRPr="00526DE8">
        <w:rPr>
          <w:rFonts w:cstheme="minorHAnsi"/>
          <w:lang w:eastAsia="es-ES"/>
        </w:rPr>
        <w:t xml:space="preserve"> de agosto de 2013</w:t>
      </w:r>
      <w:r w:rsidR="003D34A3" w:rsidRPr="00526DE8">
        <w:rPr>
          <w:rFonts w:cstheme="minorHAnsi"/>
          <w:lang w:eastAsia="es-ES"/>
        </w:rPr>
        <w:t>.</w:t>
      </w:r>
    </w:p>
    <w:p w14:paraId="3952C309" w14:textId="2BE92DFB" w:rsidR="00A92AE2" w:rsidRPr="00526DE8" w:rsidRDefault="00BE0C50" w:rsidP="001771C8">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CLÁUSULA DÉCIMA</w:t>
      </w:r>
      <w:r w:rsidR="00A92AE2" w:rsidRPr="00526DE8">
        <w:rPr>
          <w:rFonts w:asciiTheme="minorHAnsi" w:hAnsiTheme="minorHAnsi" w:cstheme="minorHAnsi"/>
          <w:b/>
          <w:lang w:eastAsia="es-ES"/>
        </w:rPr>
        <w:t xml:space="preserve">. </w:t>
      </w:r>
      <w:r w:rsidR="00762377" w:rsidRPr="00526DE8">
        <w:rPr>
          <w:rFonts w:asciiTheme="minorHAnsi" w:hAnsiTheme="minorHAnsi" w:cstheme="minorHAnsi"/>
          <w:b/>
          <w:lang w:eastAsia="es-ES"/>
        </w:rPr>
        <w:t>– DE LOS</w:t>
      </w:r>
      <w:r w:rsidR="00A92AE2" w:rsidRPr="00526DE8">
        <w:rPr>
          <w:rFonts w:asciiTheme="minorHAnsi" w:hAnsiTheme="minorHAnsi" w:cstheme="minorHAnsi"/>
          <w:b/>
          <w:lang w:eastAsia="es-ES"/>
        </w:rPr>
        <w:t xml:space="preserve"> INFORMES:</w:t>
      </w:r>
      <w:r w:rsidR="007505A6" w:rsidRPr="00526DE8">
        <w:rPr>
          <w:rFonts w:asciiTheme="minorHAnsi" w:hAnsiTheme="minorHAnsi" w:cstheme="minorHAnsi"/>
          <w:b/>
          <w:lang w:eastAsia="es-ES"/>
        </w:rPr>
        <w:t xml:space="preserve"> </w:t>
      </w:r>
    </w:p>
    <w:p w14:paraId="3710FA26" w14:textId="21994EED" w:rsidR="00A92AE2" w:rsidRPr="00526DE8" w:rsidRDefault="000367B1" w:rsidP="00F176E9">
      <w:pPr>
        <w:pStyle w:val="Prrafodelista"/>
        <w:numPr>
          <w:ilvl w:val="1"/>
          <w:numId w:val="15"/>
        </w:numPr>
        <w:spacing w:before="240" w:line="276" w:lineRule="auto"/>
        <w:jc w:val="both"/>
        <w:rPr>
          <w:rFonts w:cstheme="minorHAnsi"/>
          <w:b/>
          <w:sz w:val="22"/>
          <w:szCs w:val="22"/>
          <w:lang w:eastAsia="es-ES"/>
        </w:rPr>
      </w:pPr>
      <w:r w:rsidRPr="00526DE8">
        <w:rPr>
          <w:rFonts w:cstheme="minorHAnsi"/>
          <w:b/>
          <w:sz w:val="22"/>
          <w:szCs w:val="22"/>
          <w:lang w:eastAsia="es-ES"/>
        </w:rPr>
        <w:t>El Administrador:</w:t>
      </w:r>
    </w:p>
    <w:p w14:paraId="21CF1452" w14:textId="64C6A335" w:rsidR="000F770F" w:rsidRPr="00526DE8" w:rsidRDefault="000F770F" w:rsidP="00F176E9">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P</w:t>
      </w:r>
      <w:r w:rsidR="00A92AE2" w:rsidRPr="00526DE8">
        <w:rPr>
          <w:rFonts w:cstheme="minorHAnsi"/>
          <w:sz w:val="22"/>
          <w:szCs w:val="22"/>
          <w:lang w:eastAsia="es-ES"/>
        </w:rPr>
        <w:t xml:space="preserve">reparar los informes técnicos y financieros periódicos o de avance previstos en el </w:t>
      </w:r>
      <w:r w:rsidR="005212FF" w:rsidRPr="00526DE8">
        <w:rPr>
          <w:rFonts w:cstheme="minorHAnsi"/>
          <w:sz w:val="22"/>
          <w:szCs w:val="22"/>
          <w:lang w:eastAsia="es-ES"/>
        </w:rPr>
        <w:t>CONVENIO</w:t>
      </w:r>
      <w:r w:rsidR="00A92AE2" w:rsidRPr="00526DE8">
        <w:rPr>
          <w:rFonts w:cstheme="minorHAnsi"/>
          <w:sz w:val="22"/>
          <w:szCs w:val="22"/>
          <w:lang w:eastAsia="es-ES"/>
        </w:rPr>
        <w:t xml:space="preserve">, o que solicite el Supervisor o Fiscalizador del </w:t>
      </w:r>
      <w:r w:rsidR="00D71E4F" w:rsidRPr="00526DE8">
        <w:rPr>
          <w:rFonts w:cstheme="minorHAnsi"/>
          <w:sz w:val="22"/>
          <w:szCs w:val="22"/>
          <w:lang w:eastAsia="es-ES"/>
        </w:rPr>
        <w:t>CONVENIO</w:t>
      </w:r>
      <w:r w:rsidR="00A92AE2" w:rsidRPr="00526DE8">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w:t>
      </w:r>
      <w:r w:rsidRPr="00526DE8">
        <w:rPr>
          <w:rFonts w:cstheme="minorHAnsi"/>
          <w:sz w:val="22"/>
          <w:szCs w:val="22"/>
          <w:lang w:eastAsia="es-ES"/>
        </w:rPr>
        <w:t>CONVENIO</w:t>
      </w:r>
      <w:r w:rsidR="00A92AE2" w:rsidRPr="00526DE8">
        <w:rPr>
          <w:rFonts w:cstheme="minorHAnsi"/>
          <w:sz w:val="22"/>
          <w:szCs w:val="22"/>
          <w:lang w:eastAsia="es-ES"/>
        </w:rPr>
        <w:t xml:space="preserve">. </w:t>
      </w:r>
    </w:p>
    <w:p w14:paraId="6C3D6CDE" w14:textId="7B21DD8F" w:rsidR="000F770F" w:rsidRPr="00526DE8" w:rsidRDefault="00A92AE2" w:rsidP="00F176E9">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 xml:space="preserve">Los </w:t>
      </w:r>
      <w:r w:rsidR="00431B0D" w:rsidRPr="00526DE8">
        <w:rPr>
          <w:rFonts w:cstheme="minorHAnsi"/>
          <w:sz w:val="22"/>
          <w:szCs w:val="22"/>
          <w:lang w:eastAsia="es-ES"/>
        </w:rPr>
        <w:t>informes</w:t>
      </w:r>
      <w:r w:rsidRPr="00526DE8">
        <w:rPr>
          <w:rFonts w:cstheme="minorHAnsi"/>
          <w:sz w:val="22"/>
          <w:szCs w:val="22"/>
          <w:lang w:eastAsia="es-ES"/>
        </w:rPr>
        <w:t xml:space="preserve"> técnicos y económicos serán de inicio, avance (intermedio)</w:t>
      </w:r>
      <w:r w:rsidR="000F770F" w:rsidRPr="00526DE8">
        <w:rPr>
          <w:rFonts w:cstheme="minorHAnsi"/>
          <w:sz w:val="22"/>
          <w:szCs w:val="22"/>
          <w:lang w:eastAsia="es-ES"/>
        </w:rPr>
        <w:t>.</w:t>
      </w:r>
    </w:p>
    <w:p w14:paraId="6E57E734" w14:textId="6EE9F7E6" w:rsidR="000F770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Remitir</w:t>
      </w:r>
      <w:r w:rsidR="00F07046" w:rsidRPr="00526DE8">
        <w:rPr>
          <w:rFonts w:cstheme="minorHAnsi"/>
          <w:sz w:val="22"/>
          <w:szCs w:val="22"/>
          <w:lang w:eastAsia="es-ES"/>
        </w:rPr>
        <w:t xml:space="preserve"> </w:t>
      </w:r>
      <w:r w:rsidR="000F770F" w:rsidRPr="00526DE8">
        <w:rPr>
          <w:rFonts w:cstheme="minorHAnsi"/>
          <w:sz w:val="22"/>
          <w:szCs w:val="22"/>
          <w:lang w:eastAsia="es-ES"/>
        </w:rPr>
        <w:t>el i</w:t>
      </w:r>
      <w:r w:rsidR="00F07046" w:rsidRPr="00526DE8">
        <w:rPr>
          <w:rFonts w:cstheme="minorHAnsi"/>
          <w:sz w:val="22"/>
          <w:szCs w:val="22"/>
          <w:lang w:eastAsia="es-ES"/>
        </w:rPr>
        <w:t>nforme</w:t>
      </w:r>
      <w:r w:rsidRPr="00526DE8">
        <w:rPr>
          <w:rFonts w:cstheme="minorHAnsi"/>
          <w:sz w:val="22"/>
          <w:szCs w:val="22"/>
          <w:lang w:eastAsia="es-ES"/>
        </w:rPr>
        <w:t xml:space="preserve"> al Fiscalizador del </w:t>
      </w:r>
      <w:r w:rsidR="00D71E4F" w:rsidRPr="00526DE8">
        <w:rPr>
          <w:rFonts w:cstheme="minorHAnsi"/>
          <w:sz w:val="22"/>
          <w:szCs w:val="22"/>
          <w:lang w:eastAsia="es-ES"/>
        </w:rPr>
        <w:t xml:space="preserve">CONVENIO </w:t>
      </w:r>
      <w:r w:rsidRPr="00526DE8">
        <w:rPr>
          <w:rFonts w:cstheme="minorHAnsi"/>
          <w:sz w:val="22"/>
          <w:szCs w:val="22"/>
          <w:lang w:eastAsia="es-ES"/>
        </w:rPr>
        <w:t xml:space="preserve">para su aprobación, sin perjuicio que se pueda emitir otros informes a requerimiento de órgano competente. </w:t>
      </w:r>
    </w:p>
    <w:p w14:paraId="433940B2" w14:textId="38CE887A" w:rsidR="00D71E4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Remitir en formato digital, los informes técnicos y económicos al responsable del registro de información en el SISCON.</w:t>
      </w:r>
      <w:r w:rsidRPr="00526DE8">
        <w:rPr>
          <w:rFonts w:cstheme="minorHAnsi"/>
          <w:b/>
          <w:sz w:val="22"/>
          <w:szCs w:val="22"/>
          <w:lang w:eastAsia="es-ES"/>
        </w:rPr>
        <w:t xml:space="preserve"> </w:t>
      </w:r>
    </w:p>
    <w:p w14:paraId="1E0A475B" w14:textId="21FEED0F" w:rsidR="001771C8" w:rsidRDefault="000F770F" w:rsidP="00F176E9">
      <w:pPr>
        <w:pStyle w:val="Prrafodelista"/>
        <w:numPr>
          <w:ilvl w:val="2"/>
          <w:numId w:val="16"/>
        </w:numPr>
        <w:spacing w:before="240" w:line="276" w:lineRule="auto"/>
        <w:jc w:val="both"/>
        <w:rPr>
          <w:rFonts w:cstheme="minorHAnsi"/>
          <w:sz w:val="22"/>
          <w:szCs w:val="22"/>
          <w:lang w:eastAsia="es-ES"/>
        </w:rPr>
      </w:pPr>
      <w:r w:rsidRPr="00DE7BE5">
        <w:rPr>
          <w:rFonts w:cstheme="minorHAnsi"/>
          <w:sz w:val="22"/>
          <w:szCs w:val="22"/>
          <w:lang w:eastAsia="es-ES"/>
        </w:rPr>
        <w:t xml:space="preserve">Cumplir con </w:t>
      </w:r>
      <w:r w:rsidR="00A92AE2" w:rsidRPr="00DE7BE5">
        <w:rPr>
          <w:rFonts w:cstheme="minorHAnsi"/>
          <w:sz w:val="22"/>
          <w:szCs w:val="22"/>
          <w:lang w:eastAsia="es-ES"/>
        </w:rPr>
        <w:t xml:space="preserve">todo lo previsto en la “Guía que Regula el Procedimiento para la </w:t>
      </w:r>
      <w:r w:rsidR="00C63B1D" w:rsidRPr="00DE7BE5">
        <w:rPr>
          <w:rFonts w:cstheme="minorHAnsi"/>
          <w:sz w:val="22"/>
          <w:szCs w:val="22"/>
          <w:lang w:eastAsia="es-ES"/>
        </w:rPr>
        <w:t>S</w:t>
      </w:r>
      <w:r w:rsidR="00A92AE2" w:rsidRPr="00DE7BE5">
        <w:rPr>
          <w:rFonts w:cstheme="minorHAnsi"/>
          <w:sz w:val="22"/>
          <w:szCs w:val="22"/>
          <w:lang w:eastAsia="es-ES"/>
        </w:rPr>
        <w:t>uscripción, Registro, Seguimiento y Custodia de Convenios del MDMQ</w:t>
      </w:r>
      <w:r w:rsidR="00C63B1D" w:rsidRPr="00DE7BE5">
        <w:rPr>
          <w:rFonts w:cstheme="minorHAnsi"/>
          <w:sz w:val="22"/>
          <w:szCs w:val="22"/>
          <w:lang w:eastAsia="es-ES"/>
        </w:rPr>
        <w:t>”</w:t>
      </w:r>
      <w:r w:rsidR="00D71E4F">
        <w:rPr>
          <w:rFonts w:cstheme="minorHAnsi"/>
          <w:sz w:val="22"/>
          <w:szCs w:val="22"/>
          <w:lang w:eastAsia="es-ES"/>
        </w:rPr>
        <w:t>,</w:t>
      </w:r>
      <w:r w:rsidR="004F0C3F" w:rsidRPr="00DE7BE5">
        <w:rPr>
          <w:rFonts w:cstheme="minorHAnsi"/>
          <w:sz w:val="22"/>
          <w:szCs w:val="22"/>
          <w:lang w:eastAsia="es-ES"/>
        </w:rPr>
        <w:t xml:space="preserve"> </w:t>
      </w:r>
      <w:r w:rsidR="00C63B1D" w:rsidRPr="00DE7BE5">
        <w:rPr>
          <w:rFonts w:cstheme="minorHAnsi"/>
          <w:sz w:val="22"/>
          <w:szCs w:val="22"/>
          <w:lang w:eastAsia="es-ES"/>
        </w:rPr>
        <w:t xml:space="preserve">contenida en la </w:t>
      </w:r>
      <w:r w:rsidR="00431B0D" w:rsidRPr="00DE7BE5">
        <w:rPr>
          <w:rFonts w:cstheme="minorHAnsi"/>
          <w:sz w:val="22"/>
          <w:szCs w:val="22"/>
          <w:lang w:eastAsia="es-ES"/>
        </w:rPr>
        <w:t xml:space="preserve">Resolución N° A </w:t>
      </w:r>
      <w:r w:rsidR="00AE5DB3" w:rsidRPr="00DE7BE5">
        <w:rPr>
          <w:rFonts w:cstheme="minorHAnsi"/>
          <w:sz w:val="22"/>
          <w:szCs w:val="22"/>
          <w:lang w:eastAsia="es-ES"/>
        </w:rPr>
        <w:t>0009 de</w:t>
      </w:r>
      <w:r w:rsidR="00431B0D" w:rsidRPr="00DE7BE5">
        <w:rPr>
          <w:rFonts w:cstheme="minorHAnsi"/>
          <w:sz w:val="22"/>
          <w:szCs w:val="22"/>
          <w:lang w:eastAsia="es-ES"/>
        </w:rPr>
        <w:t xml:space="preserve"> 23</w:t>
      </w:r>
      <w:r w:rsidR="00C63B1D" w:rsidRPr="00DE7BE5">
        <w:rPr>
          <w:rFonts w:cstheme="minorHAnsi"/>
          <w:sz w:val="22"/>
          <w:szCs w:val="22"/>
          <w:lang w:eastAsia="es-ES"/>
        </w:rPr>
        <w:t xml:space="preserve"> de agosto de 2013.</w:t>
      </w:r>
    </w:p>
    <w:p w14:paraId="24172314" w14:textId="77777777" w:rsidR="00D71E4F" w:rsidRPr="00DE7BE5" w:rsidRDefault="00D71E4F">
      <w:pPr>
        <w:pStyle w:val="Prrafodelista"/>
        <w:spacing w:before="240" w:line="276" w:lineRule="auto"/>
        <w:jc w:val="both"/>
        <w:rPr>
          <w:rFonts w:cstheme="minorHAnsi"/>
          <w:sz w:val="22"/>
          <w:szCs w:val="22"/>
          <w:lang w:eastAsia="es-ES"/>
        </w:rPr>
      </w:pPr>
    </w:p>
    <w:p w14:paraId="7B424DF8" w14:textId="31811B20" w:rsidR="00A92AE2" w:rsidRPr="00526DE8" w:rsidRDefault="00A92AE2" w:rsidP="00F176E9">
      <w:pPr>
        <w:pStyle w:val="Prrafodelista"/>
        <w:numPr>
          <w:ilvl w:val="1"/>
          <w:numId w:val="16"/>
        </w:numPr>
        <w:spacing w:before="240" w:line="276" w:lineRule="auto"/>
        <w:jc w:val="both"/>
        <w:rPr>
          <w:rFonts w:cstheme="minorHAnsi"/>
          <w:b/>
          <w:sz w:val="22"/>
          <w:szCs w:val="22"/>
          <w:lang w:eastAsia="es-ES"/>
        </w:rPr>
      </w:pPr>
      <w:r w:rsidRPr="00526DE8">
        <w:rPr>
          <w:rFonts w:cstheme="minorHAnsi"/>
          <w:b/>
          <w:sz w:val="22"/>
          <w:szCs w:val="22"/>
          <w:lang w:eastAsia="es-ES"/>
        </w:rPr>
        <w:t>El Supervisor:</w:t>
      </w:r>
    </w:p>
    <w:p w14:paraId="1A7D16EC" w14:textId="5CF1B615" w:rsidR="000F770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 xml:space="preserve">Aprobar los informes del monitoreo y evaluación final sobre la ejecución del </w:t>
      </w:r>
      <w:r w:rsidR="005212FF" w:rsidRPr="00526DE8">
        <w:rPr>
          <w:rFonts w:cstheme="minorHAnsi"/>
          <w:sz w:val="22"/>
          <w:szCs w:val="22"/>
          <w:lang w:eastAsia="es-ES"/>
        </w:rPr>
        <w:t xml:space="preserve">CONVENIO, </w:t>
      </w:r>
      <w:r w:rsidRPr="00526DE8">
        <w:rPr>
          <w:rFonts w:cstheme="minorHAnsi"/>
          <w:sz w:val="22"/>
          <w:szCs w:val="22"/>
          <w:lang w:eastAsia="es-ES"/>
        </w:rPr>
        <w:t>así como aquellos que, de conformidad con el ordenamiento jurídico</w:t>
      </w:r>
      <w:r w:rsidR="00C63B1D" w:rsidRPr="00526DE8">
        <w:rPr>
          <w:rFonts w:cstheme="minorHAnsi"/>
          <w:sz w:val="22"/>
          <w:szCs w:val="22"/>
          <w:lang w:eastAsia="es-ES"/>
        </w:rPr>
        <w:t>,</w:t>
      </w:r>
      <w:r w:rsidRPr="00526DE8">
        <w:rPr>
          <w:rFonts w:cstheme="minorHAnsi"/>
          <w:sz w:val="22"/>
          <w:szCs w:val="22"/>
          <w:lang w:eastAsia="es-ES"/>
        </w:rPr>
        <w:t xml:space="preserve"> </w:t>
      </w:r>
      <w:r w:rsidR="000367B1" w:rsidRPr="00526DE8">
        <w:rPr>
          <w:rFonts w:cstheme="minorHAnsi"/>
          <w:sz w:val="22"/>
          <w:szCs w:val="22"/>
          <w:lang w:eastAsia="es-ES"/>
        </w:rPr>
        <w:t>nacional</w:t>
      </w:r>
      <w:r w:rsidR="00C63B1D" w:rsidRPr="00526DE8">
        <w:rPr>
          <w:rFonts w:cstheme="minorHAnsi"/>
          <w:sz w:val="22"/>
          <w:szCs w:val="22"/>
          <w:lang w:eastAsia="es-ES"/>
        </w:rPr>
        <w:t>; y</w:t>
      </w:r>
      <w:r w:rsidR="004F0C3F" w:rsidRPr="00526DE8">
        <w:rPr>
          <w:rFonts w:cstheme="minorHAnsi"/>
          <w:sz w:val="22"/>
          <w:szCs w:val="22"/>
          <w:lang w:eastAsia="es-ES"/>
        </w:rPr>
        <w:t xml:space="preserve">, </w:t>
      </w:r>
      <w:r w:rsidR="000367B1" w:rsidRPr="00526DE8">
        <w:rPr>
          <w:rFonts w:cstheme="minorHAnsi"/>
          <w:sz w:val="22"/>
          <w:szCs w:val="22"/>
          <w:lang w:eastAsia="es-ES"/>
        </w:rPr>
        <w:t>metropolitano</w:t>
      </w:r>
      <w:r w:rsidRPr="00526DE8">
        <w:rPr>
          <w:rFonts w:cstheme="minorHAnsi"/>
          <w:sz w:val="22"/>
          <w:szCs w:val="22"/>
          <w:lang w:eastAsia="es-ES"/>
        </w:rPr>
        <w:t xml:space="preserve">, deba emitir a requerimiento de </w:t>
      </w:r>
      <w:r w:rsidR="000367B1" w:rsidRPr="00526DE8">
        <w:rPr>
          <w:rFonts w:cstheme="minorHAnsi"/>
          <w:sz w:val="22"/>
          <w:szCs w:val="22"/>
          <w:lang w:eastAsia="es-ES"/>
        </w:rPr>
        <w:t>otros órganos</w:t>
      </w:r>
      <w:r w:rsidRPr="00526DE8">
        <w:rPr>
          <w:rFonts w:cstheme="minorHAnsi"/>
          <w:sz w:val="22"/>
          <w:szCs w:val="22"/>
          <w:lang w:eastAsia="es-ES"/>
        </w:rPr>
        <w:t>.</w:t>
      </w:r>
      <w:r w:rsidRPr="00526DE8">
        <w:rPr>
          <w:rFonts w:cstheme="minorHAnsi"/>
          <w:b/>
          <w:sz w:val="22"/>
          <w:szCs w:val="22"/>
          <w:lang w:eastAsia="es-ES"/>
        </w:rPr>
        <w:tab/>
      </w:r>
    </w:p>
    <w:p w14:paraId="4C797F7B" w14:textId="25D8CB64" w:rsidR="000F770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 xml:space="preserve">Emitir informe de monitoreo y evaluación respecto a los informes técnico y financiero del Administrador del </w:t>
      </w:r>
      <w:r w:rsidR="006B2344" w:rsidRPr="00526DE8">
        <w:rPr>
          <w:rFonts w:cstheme="minorHAnsi"/>
          <w:sz w:val="22"/>
          <w:szCs w:val="22"/>
          <w:lang w:eastAsia="es-ES"/>
        </w:rPr>
        <w:t>CONVENIO</w:t>
      </w:r>
      <w:r w:rsidRPr="00526DE8">
        <w:rPr>
          <w:rFonts w:cstheme="minorHAnsi"/>
          <w:sz w:val="22"/>
          <w:szCs w:val="22"/>
          <w:lang w:eastAsia="es-ES"/>
        </w:rPr>
        <w:t>.</w:t>
      </w:r>
      <w:r w:rsidRPr="00526DE8">
        <w:rPr>
          <w:rFonts w:cstheme="minorHAnsi"/>
          <w:b/>
          <w:sz w:val="22"/>
          <w:szCs w:val="22"/>
          <w:lang w:eastAsia="es-ES"/>
        </w:rPr>
        <w:t xml:space="preserve"> </w:t>
      </w:r>
    </w:p>
    <w:p w14:paraId="1B60FAD7" w14:textId="22A2A936" w:rsidR="000F770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Remitir en formato digital, los informes de monitoreo y evaluación al responsable del registro de información en el SISCON.</w:t>
      </w:r>
    </w:p>
    <w:p w14:paraId="177CD27C" w14:textId="695900B7" w:rsidR="00E160B4" w:rsidRPr="00526DE8" w:rsidRDefault="00AE5DB3" w:rsidP="00F176E9">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Cumplir con</w:t>
      </w:r>
      <w:r w:rsidR="004F0C3F" w:rsidRPr="00526DE8">
        <w:rPr>
          <w:rFonts w:cstheme="minorHAnsi"/>
          <w:sz w:val="22"/>
          <w:szCs w:val="22"/>
          <w:lang w:eastAsia="es-ES"/>
        </w:rPr>
        <w:t xml:space="preserve"> </w:t>
      </w:r>
      <w:r w:rsidR="00A92AE2" w:rsidRPr="00526DE8">
        <w:rPr>
          <w:rFonts w:cstheme="minorHAnsi"/>
          <w:sz w:val="22"/>
          <w:szCs w:val="22"/>
          <w:lang w:eastAsia="es-ES"/>
        </w:rPr>
        <w:t xml:space="preserve">todo lo previsto en la “Guía que Regula el Procedimiento para la </w:t>
      </w:r>
      <w:r w:rsidR="005212FF" w:rsidRPr="00526DE8">
        <w:rPr>
          <w:rFonts w:cstheme="minorHAnsi"/>
          <w:sz w:val="22"/>
          <w:szCs w:val="22"/>
          <w:lang w:eastAsia="es-ES"/>
        </w:rPr>
        <w:t>S</w:t>
      </w:r>
      <w:r w:rsidR="00A92AE2" w:rsidRPr="00526DE8">
        <w:rPr>
          <w:rFonts w:cstheme="minorHAnsi"/>
          <w:sz w:val="22"/>
          <w:szCs w:val="22"/>
          <w:lang w:eastAsia="es-ES"/>
        </w:rPr>
        <w:t>uscripción, Registro, Seguimiento y Custodia de Convenios del MDMQ”</w:t>
      </w:r>
      <w:r w:rsidR="004F0C3F" w:rsidRPr="00526DE8">
        <w:rPr>
          <w:rFonts w:cstheme="minorHAnsi"/>
          <w:sz w:val="22"/>
          <w:szCs w:val="22"/>
          <w:lang w:eastAsia="es-ES"/>
        </w:rPr>
        <w:t xml:space="preserve">, </w:t>
      </w:r>
      <w:r w:rsidR="00C63B1D" w:rsidRPr="00526DE8">
        <w:rPr>
          <w:rFonts w:cstheme="minorHAnsi"/>
          <w:sz w:val="22"/>
          <w:szCs w:val="22"/>
          <w:lang w:eastAsia="es-ES"/>
        </w:rPr>
        <w:t>contenida e</w:t>
      </w:r>
      <w:r w:rsidR="00431B0D" w:rsidRPr="00526DE8">
        <w:rPr>
          <w:rFonts w:cstheme="minorHAnsi"/>
          <w:sz w:val="22"/>
          <w:szCs w:val="22"/>
          <w:lang w:eastAsia="es-ES"/>
        </w:rPr>
        <w:t xml:space="preserve">n la Resolución N° A </w:t>
      </w:r>
      <w:r w:rsidRPr="00526DE8">
        <w:rPr>
          <w:rFonts w:cstheme="minorHAnsi"/>
          <w:sz w:val="22"/>
          <w:szCs w:val="22"/>
          <w:lang w:eastAsia="es-ES"/>
        </w:rPr>
        <w:t>0009 de</w:t>
      </w:r>
      <w:r w:rsidR="00431B0D" w:rsidRPr="00526DE8">
        <w:rPr>
          <w:rFonts w:cstheme="minorHAnsi"/>
          <w:sz w:val="22"/>
          <w:szCs w:val="22"/>
          <w:lang w:eastAsia="es-ES"/>
        </w:rPr>
        <w:t xml:space="preserve"> 23</w:t>
      </w:r>
      <w:r w:rsidR="00C63B1D" w:rsidRPr="00526DE8">
        <w:rPr>
          <w:rFonts w:cstheme="minorHAnsi"/>
          <w:sz w:val="22"/>
          <w:szCs w:val="22"/>
          <w:lang w:eastAsia="es-ES"/>
        </w:rPr>
        <w:t xml:space="preserve"> de agosto de 2013</w:t>
      </w:r>
    </w:p>
    <w:p w14:paraId="33406A58" w14:textId="77777777" w:rsidR="0033339E" w:rsidRPr="00526DE8" w:rsidRDefault="0033339E" w:rsidP="0033339E">
      <w:pPr>
        <w:pStyle w:val="Prrafodelista"/>
        <w:spacing w:before="240" w:line="276" w:lineRule="auto"/>
        <w:jc w:val="both"/>
        <w:rPr>
          <w:rFonts w:cstheme="minorHAnsi"/>
          <w:sz w:val="22"/>
          <w:szCs w:val="22"/>
          <w:lang w:eastAsia="es-ES"/>
        </w:rPr>
      </w:pPr>
    </w:p>
    <w:p w14:paraId="5E3D61BE" w14:textId="5AFEB4C0" w:rsidR="00A92AE2" w:rsidRPr="00526DE8" w:rsidRDefault="00A92AE2" w:rsidP="00F176E9">
      <w:pPr>
        <w:pStyle w:val="Prrafodelista"/>
        <w:numPr>
          <w:ilvl w:val="1"/>
          <w:numId w:val="16"/>
        </w:numPr>
        <w:spacing w:before="240" w:line="276" w:lineRule="auto"/>
        <w:jc w:val="both"/>
        <w:rPr>
          <w:rFonts w:cstheme="minorHAnsi"/>
          <w:b/>
          <w:sz w:val="22"/>
          <w:szCs w:val="22"/>
          <w:lang w:eastAsia="es-ES"/>
        </w:rPr>
      </w:pPr>
      <w:r w:rsidRPr="00526DE8">
        <w:rPr>
          <w:rFonts w:cstheme="minorHAnsi"/>
          <w:b/>
          <w:sz w:val="22"/>
          <w:szCs w:val="22"/>
          <w:lang w:eastAsia="es-ES"/>
        </w:rPr>
        <w:t>El Fiscalizador:</w:t>
      </w:r>
    </w:p>
    <w:p w14:paraId="0BFA85F8" w14:textId="4C0DF234" w:rsidR="000F770F" w:rsidRPr="00526DE8" w:rsidRDefault="00A92AE2" w:rsidP="00F176E9">
      <w:pPr>
        <w:pStyle w:val="Prrafodelista"/>
        <w:numPr>
          <w:ilvl w:val="2"/>
          <w:numId w:val="16"/>
        </w:numPr>
        <w:spacing w:before="240" w:line="276" w:lineRule="auto"/>
        <w:jc w:val="both"/>
        <w:rPr>
          <w:rFonts w:cstheme="minorHAnsi"/>
          <w:b/>
          <w:sz w:val="22"/>
          <w:szCs w:val="22"/>
          <w:lang w:eastAsia="es-ES"/>
        </w:rPr>
      </w:pPr>
      <w:r w:rsidRPr="00526DE8">
        <w:rPr>
          <w:rFonts w:cstheme="minorHAnsi"/>
          <w:sz w:val="22"/>
          <w:szCs w:val="22"/>
          <w:lang w:eastAsia="es-ES"/>
        </w:rPr>
        <w:t xml:space="preserve">Emitir informe de monitoreo y evaluación respecto a los informes técnico y financiero del Administrador del </w:t>
      </w:r>
      <w:r w:rsidR="006B2344" w:rsidRPr="00526DE8">
        <w:rPr>
          <w:rFonts w:cstheme="minorHAnsi"/>
          <w:sz w:val="22"/>
          <w:szCs w:val="22"/>
          <w:lang w:eastAsia="es-ES"/>
        </w:rPr>
        <w:t>CONVENIO</w:t>
      </w:r>
      <w:r w:rsidRPr="00526DE8">
        <w:rPr>
          <w:rFonts w:cstheme="minorHAnsi"/>
          <w:sz w:val="22"/>
          <w:szCs w:val="22"/>
          <w:lang w:eastAsia="es-ES"/>
        </w:rPr>
        <w:t>.</w:t>
      </w:r>
      <w:r w:rsidRPr="00526DE8">
        <w:rPr>
          <w:rFonts w:cstheme="minorHAnsi"/>
          <w:b/>
          <w:sz w:val="22"/>
          <w:szCs w:val="22"/>
          <w:lang w:eastAsia="es-ES"/>
        </w:rPr>
        <w:t xml:space="preserve"> </w:t>
      </w:r>
    </w:p>
    <w:p w14:paraId="53EC67AD" w14:textId="21030AB0" w:rsidR="000F770F" w:rsidRPr="00526DE8" w:rsidRDefault="00A92AE2" w:rsidP="00F176E9">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t>Remitir en formato digital, los informes de monitoreo y evaluación al responsable del registro de información en el SISCON</w:t>
      </w:r>
      <w:r w:rsidR="000F770F" w:rsidRPr="00526DE8">
        <w:rPr>
          <w:rFonts w:cstheme="minorHAnsi"/>
          <w:sz w:val="22"/>
          <w:szCs w:val="22"/>
          <w:lang w:eastAsia="es-ES"/>
        </w:rPr>
        <w:t>.</w:t>
      </w:r>
    </w:p>
    <w:p w14:paraId="4A0A024F" w14:textId="55F37621" w:rsidR="00A92AE2" w:rsidRPr="00526DE8" w:rsidRDefault="00A92AE2" w:rsidP="00F176E9">
      <w:pPr>
        <w:pStyle w:val="Prrafodelista"/>
        <w:numPr>
          <w:ilvl w:val="2"/>
          <w:numId w:val="16"/>
        </w:numPr>
        <w:spacing w:before="240" w:line="276" w:lineRule="auto"/>
        <w:jc w:val="both"/>
        <w:rPr>
          <w:rFonts w:cstheme="minorHAnsi"/>
          <w:sz w:val="22"/>
          <w:szCs w:val="22"/>
          <w:lang w:eastAsia="es-ES"/>
        </w:rPr>
      </w:pPr>
      <w:r w:rsidRPr="00526DE8">
        <w:rPr>
          <w:rFonts w:cstheme="minorHAnsi"/>
          <w:sz w:val="22"/>
          <w:szCs w:val="22"/>
          <w:lang w:eastAsia="es-ES"/>
        </w:rPr>
        <w:lastRenderedPageBreak/>
        <w:t>Cumplir todo lo previsto en la “Guía que Regula el Procedimiento para la suscripción, Registro, Seguimiento y Custodia de Convenios del MDMQ”</w:t>
      </w:r>
      <w:r w:rsidR="00C63B1D" w:rsidRPr="00526DE8">
        <w:rPr>
          <w:rFonts w:cstheme="minorHAnsi"/>
          <w:sz w:val="22"/>
          <w:szCs w:val="22"/>
          <w:lang w:eastAsia="es-ES"/>
        </w:rPr>
        <w:t>, contenida</w:t>
      </w:r>
      <w:r w:rsidR="004F0C3F" w:rsidRPr="00526DE8">
        <w:rPr>
          <w:rFonts w:cstheme="minorHAnsi"/>
          <w:sz w:val="22"/>
          <w:szCs w:val="22"/>
          <w:lang w:eastAsia="es-ES"/>
        </w:rPr>
        <w:t xml:space="preserve"> en la Resoluci</w:t>
      </w:r>
      <w:r w:rsidR="00C63B1D" w:rsidRPr="00526DE8">
        <w:rPr>
          <w:rFonts w:cstheme="minorHAnsi"/>
          <w:sz w:val="22"/>
          <w:szCs w:val="22"/>
          <w:lang w:eastAsia="es-ES"/>
        </w:rPr>
        <w:t>ón N</w:t>
      </w:r>
      <w:r w:rsidR="004F0C3F" w:rsidRPr="00526DE8">
        <w:rPr>
          <w:rFonts w:cstheme="minorHAnsi"/>
          <w:sz w:val="22"/>
          <w:szCs w:val="22"/>
          <w:lang w:eastAsia="es-ES"/>
        </w:rPr>
        <w:t xml:space="preserve">° </w:t>
      </w:r>
      <w:r w:rsidR="00431B0D" w:rsidRPr="00526DE8">
        <w:rPr>
          <w:rFonts w:cstheme="minorHAnsi"/>
          <w:sz w:val="22"/>
          <w:szCs w:val="22"/>
          <w:lang w:eastAsia="es-ES"/>
        </w:rPr>
        <w:t xml:space="preserve">A </w:t>
      </w:r>
      <w:r w:rsidR="00AE5DB3" w:rsidRPr="00526DE8">
        <w:rPr>
          <w:rFonts w:cstheme="minorHAnsi"/>
          <w:sz w:val="22"/>
          <w:szCs w:val="22"/>
          <w:lang w:eastAsia="es-ES"/>
        </w:rPr>
        <w:t>0009 de</w:t>
      </w:r>
      <w:r w:rsidR="00431B0D" w:rsidRPr="00526DE8">
        <w:rPr>
          <w:rFonts w:cstheme="minorHAnsi"/>
          <w:sz w:val="22"/>
          <w:szCs w:val="22"/>
          <w:lang w:eastAsia="es-ES"/>
        </w:rPr>
        <w:t xml:space="preserve"> 23</w:t>
      </w:r>
      <w:r w:rsidR="00C63B1D" w:rsidRPr="00526DE8">
        <w:rPr>
          <w:rFonts w:cstheme="minorHAnsi"/>
          <w:sz w:val="22"/>
          <w:szCs w:val="22"/>
          <w:lang w:eastAsia="es-ES"/>
        </w:rPr>
        <w:t xml:space="preserve"> de agosto de 2013</w:t>
      </w:r>
      <w:r w:rsidR="00AE5DB3">
        <w:rPr>
          <w:rFonts w:cstheme="minorHAnsi"/>
          <w:sz w:val="22"/>
          <w:szCs w:val="22"/>
          <w:lang w:eastAsia="es-ES"/>
        </w:rPr>
        <w:t>.</w:t>
      </w:r>
    </w:p>
    <w:p w14:paraId="7F22A423" w14:textId="6386D535" w:rsidR="000F770F" w:rsidRPr="00526DE8" w:rsidRDefault="000508C2"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DÉCIMA </w:t>
      </w:r>
      <w:r w:rsidR="00762377" w:rsidRPr="00526DE8">
        <w:rPr>
          <w:rFonts w:asciiTheme="minorHAnsi" w:hAnsiTheme="minorHAnsi" w:cstheme="minorHAnsi"/>
          <w:b/>
        </w:rPr>
        <w:t>PRIMERA</w:t>
      </w:r>
      <w:r w:rsidR="009455E9" w:rsidRPr="00526DE8">
        <w:rPr>
          <w:rFonts w:asciiTheme="minorHAnsi" w:hAnsiTheme="minorHAnsi" w:cstheme="minorHAnsi"/>
          <w:b/>
        </w:rPr>
        <w:t>. -</w:t>
      </w:r>
      <w:r w:rsidRPr="00526DE8">
        <w:rPr>
          <w:rFonts w:asciiTheme="minorHAnsi" w:hAnsiTheme="minorHAnsi" w:cstheme="minorHAnsi"/>
          <w:b/>
        </w:rPr>
        <w:t xml:space="preserve"> RELACIÓN LABORAL O DE DEPENDENCIA:</w:t>
      </w:r>
    </w:p>
    <w:p w14:paraId="2CA26E1A" w14:textId="356B43C2" w:rsidR="00392B34" w:rsidRPr="00526DE8" w:rsidRDefault="000F770F" w:rsidP="001771C8">
      <w:pPr>
        <w:spacing w:before="240" w:line="276" w:lineRule="auto"/>
        <w:jc w:val="both"/>
        <w:rPr>
          <w:rFonts w:asciiTheme="minorHAnsi" w:hAnsiTheme="minorHAnsi" w:cstheme="minorHAnsi"/>
        </w:rPr>
      </w:pPr>
      <w:r w:rsidRPr="00526DE8">
        <w:rPr>
          <w:rFonts w:asciiTheme="minorHAnsi" w:hAnsiTheme="minorHAnsi" w:cstheme="minorHAnsi"/>
        </w:rPr>
        <w:t>EL MUNICIPIO</w:t>
      </w:r>
      <w:r w:rsidR="00766689" w:rsidRPr="00526DE8">
        <w:rPr>
          <w:rFonts w:asciiTheme="minorHAnsi" w:hAnsiTheme="minorHAnsi" w:cstheme="minorHAnsi"/>
        </w:rPr>
        <w:t xml:space="preserve"> p</w:t>
      </w:r>
      <w:r w:rsidR="000508C2" w:rsidRPr="00526DE8">
        <w:rPr>
          <w:rFonts w:asciiTheme="minorHAnsi" w:hAnsiTheme="minorHAnsi" w:cstheme="minorHAnsi"/>
        </w:rPr>
        <w:t xml:space="preserve">or la naturaleza del presente </w:t>
      </w:r>
      <w:r w:rsidRPr="00526DE8">
        <w:rPr>
          <w:rFonts w:asciiTheme="minorHAnsi" w:hAnsiTheme="minorHAnsi" w:cstheme="minorHAnsi"/>
        </w:rPr>
        <w:t xml:space="preserve">CONVENIO </w:t>
      </w:r>
      <w:r w:rsidR="00766689" w:rsidRPr="00526DE8">
        <w:rPr>
          <w:rFonts w:asciiTheme="minorHAnsi" w:hAnsiTheme="minorHAnsi" w:cstheme="minorHAnsi"/>
        </w:rPr>
        <w:t xml:space="preserve">no tendrá </w:t>
      </w:r>
      <w:r w:rsidR="000508C2" w:rsidRPr="00526DE8">
        <w:rPr>
          <w:rFonts w:asciiTheme="minorHAnsi" w:hAnsiTheme="minorHAnsi" w:cstheme="minorHAnsi"/>
        </w:rPr>
        <w:t>rel</w:t>
      </w:r>
      <w:r w:rsidR="00A2208F" w:rsidRPr="00526DE8">
        <w:rPr>
          <w:rFonts w:asciiTheme="minorHAnsi" w:hAnsiTheme="minorHAnsi" w:cstheme="minorHAnsi"/>
        </w:rPr>
        <w:t>ación laboral</w:t>
      </w:r>
      <w:r w:rsidR="00766689" w:rsidRPr="00526DE8">
        <w:rPr>
          <w:rFonts w:asciiTheme="minorHAnsi" w:hAnsiTheme="minorHAnsi" w:cstheme="minorHAnsi"/>
        </w:rPr>
        <w:t xml:space="preserve"> o de dependencia</w:t>
      </w:r>
      <w:r w:rsidR="00981CDF" w:rsidRPr="00526DE8">
        <w:rPr>
          <w:rFonts w:asciiTheme="minorHAnsi" w:hAnsiTheme="minorHAnsi" w:cstheme="minorHAnsi"/>
        </w:rPr>
        <w:t xml:space="preserve"> con </w:t>
      </w:r>
      <w:r w:rsidR="00876780" w:rsidRPr="00526DE8">
        <w:rPr>
          <w:rFonts w:asciiTheme="minorHAnsi" w:hAnsiTheme="minorHAnsi" w:cstheme="minorHAnsi"/>
        </w:rPr>
        <w:t xml:space="preserve">la directiva y/o integrantes de la </w:t>
      </w:r>
      <w:r w:rsidR="00E9126D" w:rsidRPr="00526DE8">
        <w:rPr>
          <w:rFonts w:cstheme="minorHAnsi"/>
        </w:rPr>
        <w:t>Federación</w:t>
      </w:r>
      <w:r w:rsidR="00E9126D" w:rsidRPr="005A5069">
        <w:rPr>
          <w:rFonts w:asciiTheme="minorHAnsi" w:hAnsiTheme="minorHAnsi" w:cstheme="minorHAnsi"/>
          <w:bCs/>
          <w:iCs/>
        </w:rPr>
        <w:t xml:space="preserve"> de Ligas Deportivas Barriales y Parroquiales del cantón Q</w:t>
      </w:r>
      <w:r w:rsidR="00E9126D" w:rsidRPr="005A5069">
        <w:rPr>
          <w:rFonts w:cstheme="minorHAnsi"/>
          <w:bCs/>
          <w:iCs/>
        </w:rPr>
        <w:t>uito</w:t>
      </w:r>
      <w:r w:rsidR="00E9126D">
        <w:rPr>
          <w:rFonts w:cstheme="minorHAnsi"/>
          <w:bCs/>
          <w:iCs/>
        </w:rPr>
        <w:t>,</w:t>
      </w:r>
      <w:r w:rsidR="00E9126D">
        <w:rPr>
          <w:rFonts w:asciiTheme="minorHAnsi" w:hAnsiTheme="minorHAnsi" w:cstheme="minorHAnsi"/>
        </w:rPr>
        <w:t xml:space="preserve"> </w:t>
      </w:r>
      <w:r w:rsidR="00AE5DB3" w:rsidRPr="00526DE8">
        <w:rPr>
          <w:rFonts w:asciiTheme="minorHAnsi" w:hAnsiTheme="minorHAnsi" w:cstheme="minorHAnsi"/>
        </w:rPr>
        <w:t>y el</w:t>
      </w:r>
      <w:r w:rsidR="00981CDF" w:rsidRPr="00526DE8">
        <w:rPr>
          <w:rFonts w:asciiTheme="minorHAnsi" w:hAnsiTheme="minorHAnsi" w:cstheme="minorHAnsi"/>
        </w:rPr>
        <w:t xml:space="preserve"> personal que contra</w:t>
      </w:r>
      <w:r w:rsidR="00876780" w:rsidRPr="00526DE8">
        <w:rPr>
          <w:rFonts w:asciiTheme="minorHAnsi" w:hAnsiTheme="minorHAnsi" w:cstheme="minorHAnsi"/>
        </w:rPr>
        <w:t xml:space="preserve">tare la misma para el cumplimiento del </w:t>
      </w:r>
      <w:r w:rsidR="004F0C3F" w:rsidRPr="00526DE8">
        <w:rPr>
          <w:rFonts w:asciiTheme="minorHAnsi" w:hAnsiTheme="minorHAnsi" w:cstheme="minorHAnsi"/>
        </w:rPr>
        <w:t>CONVENIO.</w:t>
      </w:r>
    </w:p>
    <w:p w14:paraId="41F85EEE" w14:textId="3777273E" w:rsidR="004433A4" w:rsidRPr="00526DE8" w:rsidRDefault="00392B34" w:rsidP="001771C8">
      <w:pPr>
        <w:spacing w:before="240" w:line="276" w:lineRule="auto"/>
        <w:jc w:val="both"/>
        <w:rPr>
          <w:rFonts w:asciiTheme="minorHAnsi" w:hAnsiTheme="minorHAnsi" w:cstheme="minorHAnsi"/>
        </w:rPr>
      </w:pPr>
      <w:r w:rsidRPr="00526DE8">
        <w:rPr>
          <w:rFonts w:asciiTheme="minorHAnsi" w:hAnsiTheme="minorHAnsi" w:cstheme="minorHAnsi"/>
        </w:rPr>
        <w:t>En el caso de que el BENEFICIARIO cuente con personal para el cuidado y mantenimiento de la instalación y escenario deportivo, la relación laboral en cumplimiento a la ley</w:t>
      </w:r>
      <w:r w:rsidR="00D23FCC">
        <w:rPr>
          <w:rFonts w:asciiTheme="minorHAnsi" w:hAnsiTheme="minorHAnsi" w:cstheme="minorHAnsi"/>
        </w:rPr>
        <w:t>;</w:t>
      </w:r>
      <w:r w:rsidR="00431B0D" w:rsidRPr="00526DE8">
        <w:rPr>
          <w:rFonts w:asciiTheme="minorHAnsi" w:hAnsiTheme="minorHAnsi" w:cstheme="minorHAnsi"/>
        </w:rPr>
        <w:t xml:space="preserve"> </w:t>
      </w:r>
      <w:r w:rsidR="00AE5DB3" w:rsidRPr="00526DE8">
        <w:rPr>
          <w:rFonts w:asciiTheme="minorHAnsi" w:hAnsiTheme="minorHAnsi" w:cstheme="minorHAnsi"/>
        </w:rPr>
        <w:t>y</w:t>
      </w:r>
      <w:r w:rsidR="00D23FCC">
        <w:rPr>
          <w:rFonts w:asciiTheme="minorHAnsi" w:hAnsiTheme="minorHAnsi" w:cstheme="minorHAnsi"/>
        </w:rPr>
        <w:t>,</w:t>
      </w:r>
      <w:r w:rsidR="00AE5DB3" w:rsidRPr="00526DE8">
        <w:rPr>
          <w:rFonts w:asciiTheme="minorHAnsi" w:hAnsiTheme="minorHAnsi" w:cstheme="minorHAnsi"/>
        </w:rPr>
        <w:t xml:space="preserve"> las</w:t>
      </w:r>
      <w:r w:rsidRPr="00526DE8">
        <w:rPr>
          <w:rFonts w:asciiTheme="minorHAnsi" w:hAnsiTheme="minorHAnsi" w:cstheme="minorHAnsi"/>
        </w:rPr>
        <w:t xml:space="preserve"> obligaciones que la misma exige, será</w:t>
      </w:r>
      <w:r w:rsidR="006B2344">
        <w:rPr>
          <w:rFonts w:asciiTheme="minorHAnsi" w:hAnsiTheme="minorHAnsi" w:cstheme="minorHAnsi"/>
        </w:rPr>
        <w:t>n</w:t>
      </w:r>
      <w:r w:rsidRPr="00526DE8">
        <w:rPr>
          <w:rFonts w:asciiTheme="minorHAnsi" w:hAnsiTheme="minorHAnsi" w:cstheme="minorHAnsi"/>
        </w:rPr>
        <w:t xml:space="preserve"> de cumplimiento y absoluta responsabilidad del BENEFICIARIO. </w:t>
      </w:r>
    </w:p>
    <w:p w14:paraId="07D5A76D" w14:textId="389943D1" w:rsidR="000F770F" w:rsidRPr="00526DE8" w:rsidRDefault="000508C2"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DÉCIMA </w:t>
      </w:r>
      <w:r w:rsidR="00762377" w:rsidRPr="00526DE8">
        <w:rPr>
          <w:rFonts w:asciiTheme="minorHAnsi" w:hAnsiTheme="minorHAnsi" w:cstheme="minorHAnsi"/>
          <w:b/>
        </w:rPr>
        <w:t>SEGUNDA</w:t>
      </w:r>
      <w:r w:rsidR="009455E9" w:rsidRPr="00526DE8">
        <w:rPr>
          <w:rFonts w:asciiTheme="minorHAnsi" w:hAnsiTheme="minorHAnsi" w:cstheme="minorHAnsi"/>
          <w:b/>
        </w:rPr>
        <w:t xml:space="preserve">. </w:t>
      </w:r>
      <w:r w:rsidR="00392B34" w:rsidRPr="00526DE8">
        <w:rPr>
          <w:rFonts w:asciiTheme="minorHAnsi" w:hAnsiTheme="minorHAnsi" w:cstheme="minorHAnsi"/>
          <w:b/>
        </w:rPr>
        <w:t>–</w:t>
      </w:r>
      <w:r w:rsidRPr="00526DE8">
        <w:rPr>
          <w:rFonts w:asciiTheme="minorHAnsi" w:hAnsiTheme="minorHAnsi" w:cstheme="minorHAnsi"/>
          <w:b/>
        </w:rPr>
        <w:t xml:space="preserve"> TERMINACIÓN</w:t>
      </w:r>
      <w:r w:rsidR="00392B34" w:rsidRPr="00526DE8">
        <w:rPr>
          <w:rFonts w:asciiTheme="minorHAnsi" w:hAnsiTheme="minorHAnsi" w:cstheme="minorHAnsi"/>
          <w:b/>
        </w:rPr>
        <w:t xml:space="preserve"> </w:t>
      </w:r>
      <w:r w:rsidR="00B87114" w:rsidRPr="00526DE8">
        <w:rPr>
          <w:rFonts w:asciiTheme="minorHAnsi" w:hAnsiTheme="minorHAnsi" w:cstheme="minorHAnsi"/>
          <w:b/>
        </w:rPr>
        <w:t>DEL CONVENIO.</w:t>
      </w:r>
    </w:p>
    <w:p w14:paraId="628B9A1C" w14:textId="18C9B464" w:rsidR="000508C2" w:rsidRPr="00526DE8" w:rsidRDefault="000508C2" w:rsidP="00F176E9">
      <w:pPr>
        <w:pStyle w:val="Prrafodelista"/>
        <w:numPr>
          <w:ilvl w:val="1"/>
          <w:numId w:val="17"/>
        </w:numPr>
        <w:spacing w:before="240" w:line="276" w:lineRule="auto"/>
        <w:jc w:val="both"/>
        <w:rPr>
          <w:rFonts w:cstheme="minorHAnsi"/>
          <w:sz w:val="22"/>
          <w:szCs w:val="22"/>
        </w:rPr>
      </w:pPr>
      <w:r w:rsidRPr="00526DE8">
        <w:rPr>
          <w:rFonts w:cstheme="minorHAnsi"/>
          <w:sz w:val="22"/>
          <w:szCs w:val="22"/>
        </w:rPr>
        <w:t>Este Convenio se dará por terminado en los siguientes casos:</w:t>
      </w:r>
    </w:p>
    <w:p w14:paraId="20A418FD" w14:textId="5F5405E9" w:rsidR="00500A66" w:rsidRPr="00526DE8" w:rsidRDefault="004F0C3F"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i</w:t>
      </w:r>
      <w:r w:rsidR="00500A66" w:rsidRPr="00526DE8">
        <w:rPr>
          <w:rFonts w:asciiTheme="minorHAnsi" w:hAnsiTheme="minorHAnsi" w:cstheme="minorHAnsi"/>
          <w:lang w:val="es-ES_tradnl" w:eastAsia="es-ES"/>
        </w:rPr>
        <w:t>ncumplimiento del objeto</w:t>
      </w:r>
      <w:r w:rsidR="00A00BFD" w:rsidRPr="00526DE8">
        <w:rPr>
          <w:rFonts w:asciiTheme="minorHAnsi" w:hAnsiTheme="minorHAnsi" w:cstheme="minorHAnsi"/>
          <w:lang w:val="es-ES_tradnl" w:eastAsia="es-ES"/>
        </w:rPr>
        <w:t xml:space="preserve"> del </w:t>
      </w:r>
      <w:r w:rsidR="007052F0" w:rsidRPr="00526DE8">
        <w:rPr>
          <w:rFonts w:asciiTheme="minorHAnsi" w:hAnsiTheme="minorHAnsi" w:cstheme="minorHAnsi"/>
          <w:lang w:val="es-ES_tradnl" w:eastAsia="es-ES"/>
        </w:rPr>
        <w:t>CONVENIO</w:t>
      </w:r>
      <w:r w:rsidR="000F770F" w:rsidRPr="00526DE8">
        <w:rPr>
          <w:rFonts w:asciiTheme="minorHAnsi" w:hAnsiTheme="minorHAnsi" w:cstheme="minorHAnsi"/>
          <w:lang w:val="es-ES_tradnl" w:eastAsia="es-ES"/>
        </w:rPr>
        <w:t>.</w:t>
      </w:r>
    </w:p>
    <w:p w14:paraId="525F5C34" w14:textId="695F95DC" w:rsidR="004433A4" w:rsidRPr="00526DE8" w:rsidRDefault="004433A4"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 xml:space="preserve">Por incumplimiento de las obligaciones adquiridas por </w:t>
      </w:r>
      <w:r w:rsidR="00DB1852" w:rsidRPr="00526DE8">
        <w:rPr>
          <w:rFonts w:asciiTheme="minorHAnsi" w:hAnsiTheme="minorHAnsi" w:cstheme="minorHAnsi"/>
          <w:lang w:val="es-ES_tradnl" w:eastAsia="es-ES"/>
        </w:rPr>
        <w:t xml:space="preserve">el </w:t>
      </w:r>
      <w:r w:rsidR="00C816AC" w:rsidRPr="00526DE8">
        <w:rPr>
          <w:rFonts w:asciiTheme="minorHAnsi" w:hAnsiTheme="minorHAnsi" w:cstheme="minorHAnsi"/>
          <w:lang w:val="es-ES_tradnl" w:eastAsia="es-ES"/>
        </w:rPr>
        <w:t xml:space="preserve">BENEFICIARIO </w:t>
      </w:r>
      <w:r w:rsidRPr="00526DE8">
        <w:rPr>
          <w:rFonts w:asciiTheme="minorHAnsi" w:hAnsiTheme="minorHAnsi" w:cstheme="minorHAnsi"/>
          <w:lang w:val="es-ES_tradnl" w:eastAsia="es-ES"/>
        </w:rPr>
        <w:t xml:space="preserve">a través del presente </w:t>
      </w:r>
      <w:r w:rsidR="007052F0" w:rsidRPr="00526DE8">
        <w:rPr>
          <w:rFonts w:asciiTheme="minorHAnsi" w:hAnsiTheme="minorHAnsi" w:cstheme="minorHAnsi"/>
          <w:lang w:val="es-ES_tradnl" w:eastAsia="es-ES"/>
        </w:rPr>
        <w:t>CONVENIO</w:t>
      </w:r>
      <w:r w:rsidR="000F770F" w:rsidRPr="00526DE8">
        <w:rPr>
          <w:rFonts w:asciiTheme="minorHAnsi" w:hAnsiTheme="minorHAnsi" w:cstheme="minorHAnsi"/>
          <w:lang w:val="es-ES_tradnl" w:eastAsia="es-ES"/>
        </w:rPr>
        <w:t>.</w:t>
      </w:r>
    </w:p>
    <w:p w14:paraId="2F611CDF" w14:textId="3F2E3836" w:rsidR="004433A4" w:rsidRPr="00526DE8" w:rsidRDefault="004433A4"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vencimiento del plazo</w:t>
      </w:r>
      <w:r w:rsidR="000F770F" w:rsidRPr="00526DE8">
        <w:rPr>
          <w:rFonts w:asciiTheme="minorHAnsi" w:hAnsiTheme="minorHAnsi" w:cstheme="minorHAnsi"/>
          <w:lang w:val="es-ES_tradnl" w:eastAsia="es-ES"/>
        </w:rPr>
        <w:t>.</w:t>
      </w:r>
    </w:p>
    <w:p w14:paraId="3B9D52A8" w14:textId="6B2F4927" w:rsidR="004433A4" w:rsidRPr="00526DE8" w:rsidRDefault="004433A4"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mutuo acuerdo de las partes</w:t>
      </w:r>
      <w:r w:rsidR="000F770F" w:rsidRPr="00526DE8">
        <w:rPr>
          <w:rFonts w:asciiTheme="minorHAnsi" w:hAnsiTheme="minorHAnsi" w:cstheme="minorHAnsi"/>
          <w:lang w:val="es-ES_tradnl" w:eastAsia="es-ES"/>
        </w:rPr>
        <w:t>.</w:t>
      </w:r>
    </w:p>
    <w:p w14:paraId="1D78C0FD" w14:textId="65ED1077" w:rsidR="004433A4" w:rsidRPr="00526DE8" w:rsidRDefault="004433A4"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 xml:space="preserve">Por liquidación de la organización </w:t>
      </w:r>
      <w:r w:rsidR="004F0C3F" w:rsidRPr="00526DE8">
        <w:rPr>
          <w:rFonts w:asciiTheme="minorHAnsi" w:hAnsiTheme="minorHAnsi" w:cstheme="minorHAnsi"/>
          <w:lang w:val="es-ES_tradnl" w:eastAsia="es-ES"/>
        </w:rPr>
        <w:t>beneficiaria</w:t>
      </w:r>
      <w:r w:rsidR="000F770F" w:rsidRPr="00526DE8">
        <w:rPr>
          <w:rFonts w:asciiTheme="minorHAnsi" w:hAnsiTheme="minorHAnsi" w:cstheme="minorHAnsi"/>
          <w:lang w:val="es-ES_tradnl" w:eastAsia="es-ES"/>
        </w:rPr>
        <w:t>.</w:t>
      </w:r>
    </w:p>
    <w:p w14:paraId="7A9443D1" w14:textId="4BD91C55" w:rsidR="00D363C9" w:rsidRDefault="00274DDD" w:rsidP="00F176E9">
      <w:pPr>
        <w:numPr>
          <w:ilvl w:val="0"/>
          <w:numId w:val="8"/>
        </w:numPr>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De ser necesario</w:t>
      </w:r>
      <w:r w:rsidR="000F770F" w:rsidRPr="00526DE8">
        <w:rPr>
          <w:rFonts w:asciiTheme="minorHAnsi" w:hAnsiTheme="minorHAnsi" w:cstheme="minorHAnsi"/>
          <w:lang w:val="es-ES_tradnl" w:eastAsia="es-ES"/>
        </w:rPr>
        <w:t>,</w:t>
      </w:r>
      <w:r w:rsidRPr="00526DE8">
        <w:rPr>
          <w:rFonts w:asciiTheme="minorHAnsi" w:hAnsiTheme="minorHAnsi" w:cstheme="minorHAnsi"/>
          <w:lang w:val="es-ES_tradnl" w:eastAsia="es-ES"/>
        </w:rPr>
        <w:t xml:space="preserve"> para los intereses municipales</w:t>
      </w:r>
      <w:r w:rsidR="00C816AC">
        <w:rPr>
          <w:rFonts w:asciiTheme="minorHAnsi" w:hAnsiTheme="minorHAnsi" w:cstheme="minorHAnsi"/>
          <w:lang w:val="es-ES_tradnl" w:eastAsia="es-ES"/>
        </w:rPr>
        <w:t>,</w:t>
      </w:r>
      <w:r w:rsidRPr="00526DE8">
        <w:rPr>
          <w:rFonts w:asciiTheme="minorHAnsi" w:hAnsiTheme="minorHAnsi" w:cstheme="minorHAnsi"/>
          <w:lang w:val="es-ES_tradnl" w:eastAsia="es-ES"/>
        </w:rPr>
        <w:t xml:space="preserve"> el plazo podrá terminar de forma unilateral, antes del plazo establecido en</w:t>
      </w:r>
      <w:r w:rsidR="007052F0" w:rsidRPr="00526DE8">
        <w:rPr>
          <w:rFonts w:asciiTheme="minorHAnsi" w:hAnsiTheme="minorHAnsi" w:cstheme="minorHAnsi"/>
          <w:lang w:val="es-ES_tradnl" w:eastAsia="es-ES"/>
        </w:rPr>
        <w:t xml:space="preserve"> este</w:t>
      </w:r>
      <w:r w:rsidRPr="00526DE8">
        <w:rPr>
          <w:rFonts w:asciiTheme="minorHAnsi" w:hAnsiTheme="minorHAnsi" w:cstheme="minorHAnsi"/>
          <w:lang w:val="es-ES_tradnl" w:eastAsia="es-ES"/>
        </w:rPr>
        <w:t xml:space="preserve"> </w:t>
      </w:r>
      <w:r w:rsidR="00C816AC">
        <w:rPr>
          <w:rFonts w:asciiTheme="minorHAnsi" w:hAnsiTheme="minorHAnsi" w:cstheme="minorHAnsi"/>
          <w:shd w:val="clear" w:color="auto" w:fill="FFFFFF" w:themeFill="background1"/>
          <w:lang w:val="es-ES_tradnl" w:eastAsia="es-ES"/>
        </w:rPr>
        <w:t>CONVENIO</w:t>
      </w:r>
      <w:r w:rsidR="004433A4" w:rsidRPr="00526DE8">
        <w:rPr>
          <w:rFonts w:asciiTheme="minorHAnsi" w:hAnsiTheme="minorHAnsi" w:cstheme="minorHAnsi"/>
          <w:shd w:val="clear" w:color="auto" w:fill="FFFFFF" w:themeFill="background1"/>
          <w:lang w:val="es-ES_tradnl" w:eastAsia="es-ES"/>
        </w:rPr>
        <w:t xml:space="preserve">, por parte de la </w:t>
      </w:r>
      <w:r w:rsidR="007052F0" w:rsidRPr="00526DE8">
        <w:rPr>
          <w:rFonts w:asciiTheme="minorHAnsi" w:hAnsiTheme="minorHAnsi" w:cstheme="minorHAnsi"/>
          <w:shd w:val="clear" w:color="auto" w:fill="FFFFFF" w:themeFill="background1"/>
          <w:lang w:val="es-ES_tradnl" w:eastAsia="es-ES"/>
        </w:rPr>
        <w:t xml:space="preserve">ADMINISTRACIÓN ZONAL, </w:t>
      </w:r>
      <w:r w:rsidR="004433A4" w:rsidRPr="00526DE8">
        <w:rPr>
          <w:rFonts w:asciiTheme="minorHAnsi" w:hAnsiTheme="minorHAnsi" w:cstheme="minorHAnsi"/>
          <w:shd w:val="clear" w:color="auto" w:fill="FFFFFF" w:themeFill="background1"/>
          <w:lang w:val="es-ES_tradnl" w:eastAsia="es-ES"/>
        </w:rPr>
        <w:t xml:space="preserve">la </w:t>
      </w:r>
      <w:r w:rsidR="000F770F" w:rsidRPr="00526DE8">
        <w:rPr>
          <w:rFonts w:asciiTheme="minorHAnsi" w:hAnsiTheme="minorHAnsi" w:cstheme="minorHAnsi"/>
          <w:shd w:val="clear" w:color="auto" w:fill="FFFFFF" w:themeFill="background1"/>
          <w:lang w:val="es-ES_tradnl" w:eastAsia="es-ES"/>
        </w:rPr>
        <w:t xml:space="preserve">que </w:t>
      </w:r>
      <w:r w:rsidR="00946139" w:rsidRPr="00526DE8">
        <w:rPr>
          <w:rFonts w:asciiTheme="minorHAnsi" w:hAnsiTheme="minorHAnsi" w:cstheme="minorHAnsi"/>
          <w:shd w:val="clear" w:color="auto" w:fill="FFFFFF" w:themeFill="background1"/>
          <w:lang w:val="es-ES_tradnl" w:eastAsia="es-ES"/>
        </w:rPr>
        <w:t>enviará</w:t>
      </w:r>
      <w:r w:rsidR="00981CDF" w:rsidRPr="00526DE8">
        <w:rPr>
          <w:rFonts w:asciiTheme="minorHAnsi" w:hAnsiTheme="minorHAnsi" w:cstheme="minorHAnsi"/>
          <w:shd w:val="clear" w:color="auto" w:fill="FFFFFF" w:themeFill="background1"/>
          <w:lang w:val="es-ES_tradnl" w:eastAsia="es-ES"/>
        </w:rPr>
        <w:t xml:space="preserve"> a la Comisión d</w:t>
      </w:r>
      <w:r w:rsidR="004433A4" w:rsidRPr="00526DE8">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526DE8">
        <w:rPr>
          <w:rFonts w:asciiTheme="minorHAnsi" w:hAnsiTheme="minorHAnsi" w:cstheme="minorHAnsi"/>
          <w:shd w:val="clear" w:color="auto" w:fill="FFFFFF" w:themeFill="background1"/>
          <w:lang w:val="es-ES_tradnl" w:eastAsia="es-ES"/>
        </w:rPr>
        <w:t>etropolitano para su resolución</w:t>
      </w:r>
      <w:r w:rsidR="00946139" w:rsidRPr="00526DE8">
        <w:rPr>
          <w:rFonts w:asciiTheme="minorHAnsi" w:hAnsiTheme="minorHAnsi" w:cstheme="minorHAnsi"/>
          <w:lang w:val="es-ES_tradnl" w:eastAsia="es-ES"/>
        </w:rPr>
        <w:t>.</w:t>
      </w:r>
    </w:p>
    <w:p w14:paraId="68242509" w14:textId="451168F4" w:rsidR="00C816AC" w:rsidRPr="00526DE8" w:rsidRDefault="00C816AC" w:rsidP="00F176E9">
      <w:pPr>
        <w:numPr>
          <w:ilvl w:val="0"/>
          <w:numId w:val="8"/>
        </w:numPr>
        <w:spacing w:after="0" w:line="276" w:lineRule="auto"/>
        <w:jc w:val="both"/>
        <w:rPr>
          <w:rFonts w:asciiTheme="minorHAnsi" w:hAnsiTheme="minorHAnsi" w:cstheme="minorHAnsi"/>
          <w:lang w:val="es-ES_tradnl" w:eastAsia="es-ES"/>
        </w:rPr>
      </w:pPr>
      <w:r w:rsidRPr="00526DE8">
        <w:rPr>
          <w:rFonts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8C2D0DF" w14:textId="77777777" w:rsidR="00D363C9" w:rsidRPr="00526DE8" w:rsidRDefault="00D363C9" w:rsidP="00D363C9">
      <w:pPr>
        <w:spacing w:after="0" w:line="276" w:lineRule="auto"/>
        <w:jc w:val="both"/>
        <w:rPr>
          <w:rFonts w:asciiTheme="minorHAnsi" w:hAnsiTheme="minorHAnsi" w:cstheme="minorHAnsi"/>
          <w:lang w:val="es-ES_tradnl" w:eastAsia="es-ES"/>
        </w:rPr>
      </w:pPr>
    </w:p>
    <w:p w14:paraId="59E1C10E" w14:textId="671ABA8F" w:rsidR="00D363C9" w:rsidRPr="00526DE8" w:rsidRDefault="00D363C9" w:rsidP="00D363C9">
      <w:pPr>
        <w:shd w:val="clear" w:color="auto" w:fill="FFFFFF" w:themeFill="background1"/>
        <w:spacing w:after="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Por cualquiera de estas causales</w:t>
      </w:r>
      <w:r w:rsidR="00C816AC">
        <w:rPr>
          <w:rFonts w:asciiTheme="minorHAnsi" w:hAnsiTheme="minorHAnsi" w:cstheme="minorHAnsi"/>
          <w:lang w:val="es-ES_tradnl" w:eastAsia="es-ES"/>
        </w:rPr>
        <w:t>,</w:t>
      </w:r>
      <w:r w:rsidRPr="00526DE8">
        <w:rPr>
          <w:rFonts w:asciiTheme="minorHAnsi" w:hAnsiTheme="minorHAnsi" w:cstheme="minorHAnsi"/>
          <w:lang w:val="es-ES_tradnl" w:eastAsia="es-ES"/>
        </w:rPr>
        <w:t xml:space="preserve"> el Administrador del </w:t>
      </w:r>
      <w:r w:rsidR="00C816AC" w:rsidRPr="00526DE8">
        <w:rPr>
          <w:rFonts w:asciiTheme="minorHAnsi" w:hAnsiTheme="minorHAnsi" w:cstheme="minorHAnsi"/>
          <w:lang w:val="es-ES_tradnl" w:eastAsia="es-ES"/>
        </w:rPr>
        <w:t>CONVENIO</w:t>
      </w:r>
      <w:r w:rsidRPr="00526DE8">
        <w:rPr>
          <w:rFonts w:asciiTheme="minorHAnsi" w:hAnsiTheme="minorHAnsi" w:cstheme="minorHAnsi"/>
          <w:lang w:val="es-ES_tradnl" w:eastAsia="es-ES"/>
        </w:rPr>
        <w:t>, procederá con la elaboración de un informe que motive la terminación del mismo.</w:t>
      </w:r>
    </w:p>
    <w:p w14:paraId="422E3388" w14:textId="6320D872" w:rsidR="004433A4" w:rsidRPr="00526DE8" w:rsidRDefault="00D363C9" w:rsidP="00F176E9">
      <w:pPr>
        <w:pStyle w:val="Prrafodelista"/>
        <w:numPr>
          <w:ilvl w:val="1"/>
          <w:numId w:val="17"/>
        </w:numPr>
        <w:spacing w:before="240" w:line="276" w:lineRule="auto"/>
        <w:jc w:val="both"/>
        <w:rPr>
          <w:rFonts w:cstheme="minorHAnsi"/>
          <w:b/>
          <w:lang w:eastAsia="es-ES"/>
        </w:rPr>
      </w:pPr>
      <w:r w:rsidRPr="00526DE8">
        <w:rPr>
          <w:rFonts w:cstheme="minorHAnsi"/>
          <w:sz w:val="22"/>
          <w:szCs w:val="22"/>
          <w:lang w:eastAsia="es-ES"/>
        </w:rPr>
        <w:t>La terminación de manera anticipada y unilateral, una vez conocida y resuelta</w:t>
      </w:r>
      <w:r w:rsidR="004433A4" w:rsidRPr="00526DE8">
        <w:rPr>
          <w:rFonts w:cstheme="minorHAnsi"/>
          <w:sz w:val="22"/>
          <w:szCs w:val="22"/>
          <w:lang w:eastAsia="es-ES"/>
        </w:rPr>
        <w:t xml:space="preserve"> por el Concejo Metropolitano, se ejecutará mediante notificación al</w:t>
      </w:r>
      <w:r w:rsidR="00946139" w:rsidRPr="00526DE8">
        <w:rPr>
          <w:rFonts w:cstheme="minorHAnsi"/>
          <w:sz w:val="22"/>
          <w:szCs w:val="22"/>
          <w:lang w:eastAsia="es-ES"/>
        </w:rPr>
        <w:t xml:space="preserve"> BENEFICIARIO</w:t>
      </w:r>
      <w:r w:rsidR="00C816AC">
        <w:rPr>
          <w:rFonts w:cstheme="minorHAnsi"/>
          <w:sz w:val="22"/>
          <w:szCs w:val="22"/>
          <w:lang w:eastAsia="es-ES"/>
        </w:rPr>
        <w:t xml:space="preserve"> </w:t>
      </w:r>
      <w:r w:rsidR="004433A4" w:rsidRPr="00526DE8">
        <w:rPr>
          <w:rFonts w:cstheme="minorHAnsi"/>
          <w:sz w:val="22"/>
          <w:szCs w:val="22"/>
          <w:lang w:eastAsia="es-ES"/>
        </w:rPr>
        <w:t xml:space="preserve">por parte de la </w:t>
      </w:r>
      <w:r w:rsidR="00946139" w:rsidRPr="00526DE8">
        <w:rPr>
          <w:rFonts w:cstheme="minorHAnsi"/>
          <w:sz w:val="22"/>
          <w:szCs w:val="22"/>
          <w:lang w:eastAsia="es-ES"/>
        </w:rPr>
        <w:t>ADMINISTRACIÓN ZONAL</w:t>
      </w:r>
      <w:r w:rsidR="004433A4" w:rsidRPr="00526DE8">
        <w:rPr>
          <w:rFonts w:cstheme="minorHAnsi"/>
          <w:sz w:val="22"/>
          <w:szCs w:val="22"/>
          <w:lang w:eastAsia="es-ES"/>
        </w:rPr>
        <w:t>, co</w:t>
      </w:r>
      <w:r w:rsidR="00BE2B8C" w:rsidRPr="00526DE8">
        <w:rPr>
          <w:rFonts w:cstheme="minorHAnsi"/>
          <w:sz w:val="22"/>
          <w:szCs w:val="22"/>
          <w:lang w:eastAsia="es-ES"/>
        </w:rPr>
        <w:t>ncediénd</w:t>
      </w:r>
      <w:r w:rsidR="00AE7D2E" w:rsidRPr="00526DE8">
        <w:rPr>
          <w:rFonts w:cstheme="minorHAnsi"/>
          <w:sz w:val="22"/>
          <w:szCs w:val="22"/>
          <w:lang w:eastAsia="es-ES"/>
        </w:rPr>
        <w:t>ole un término de hasta 30 días para la entrega</w:t>
      </w:r>
      <w:r w:rsidR="004433A4" w:rsidRPr="00526DE8">
        <w:rPr>
          <w:rFonts w:cstheme="minorHAnsi"/>
          <w:sz w:val="22"/>
          <w:szCs w:val="22"/>
          <w:lang w:eastAsia="es-ES"/>
        </w:rPr>
        <w:t xml:space="preserve"> </w:t>
      </w:r>
      <w:r w:rsidR="00AE7D2E" w:rsidRPr="00526DE8">
        <w:rPr>
          <w:rFonts w:cstheme="minorHAnsi"/>
          <w:sz w:val="22"/>
          <w:szCs w:val="22"/>
          <w:lang w:eastAsia="es-ES"/>
        </w:rPr>
        <w:t>d</w:t>
      </w:r>
      <w:r w:rsidR="004433A4" w:rsidRPr="00526DE8">
        <w:rPr>
          <w:rFonts w:cstheme="minorHAnsi"/>
          <w:sz w:val="22"/>
          <w:szCs w:val="22"/>
          <w:lang w:eastAsia="es-ES"/>
        </w:rPr>
        <w:t xml:space="preserve">el </w:t>
      </w:r>
      <w:r w:rsidR="00C51D09" w:rsidRPr="00526DE8">
        <w:rPr>
          <w:rFonts w:cstheme="minorHAnsi"/>
          <w:sz w:val="22"/>
          <w:szCs w:val="22"/>
          <w:lang w:eastAsia="es-ES"/>
        </w:rPr>
        <w:t>escenario deportivo y sus instalaciones</w:t>
      </w:r>
      <w:r w:rsidR="00C51D09" w:rsidRPr="00526DE8">
        <w:rPr>
          <w:rFonts w:cstheme="minorHAnsi"/>
          <w:lang w:eastAsia="es-ES"/>
        </w:rPr>
        <w:t>.</w:t>
      </w:r>
      <w:r w:rsidR="00C51D09" w:rsidRPr="00526DE8" w:rsidDel="00C51D09">
        <w:rPr>
          <w:rFonts w:cstheme="minorHAnsi"/>
          <w:lang w:eastAsia="es-ES"/>
        </w:rPr>
        <w:t xml:space="preserve"> </w:t>
      </w:r>
      <w:r w:rsidR="004433A4" w:rsidRPr="00526DE8">
        <w:rPr>
          <w:rFonts w:cstheme="minorHAnsi"/>
          <w:lang w:eastAsia="es-ES"/>
        </w:rPr>
        <w:t xml:space="preserve"> </w:t>
      </w:r>
    </w:p>
    <w:p w14:paraId="179827A0" w14:textId="77777777" w:rsidR="00A6198D" w:rsidRPr="00526DE8" w:rsidRDefault="004433A4" w:rsidP="0033339E">
      <w:pPr>
        <w:spacing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lastRenderedPageBreak/>
        <w:t xml:space="preserve">En caso de no realizarse la desocupación y entrega del inmueble, la Dirección de Asesoría Jurídica de la </w:t>
      </w:r>
      <w:r w:rsidR="00ED48B0" w:rsidRPr="00526DE8">
        <w:rPr>
          <w:rFonts w:asciiTheme="minorHAnsi" w:hAnsiTheme="minorHAnsi" w:cstheme="minorHAnsi"/>
          <w:lang w:val="es-ES_tradnl" w:eastAsia="es-ES"/>
        </w:rPr>
        <w:t>ADMINISTRACIÓN ZONAL</w:t>
      </w:r>
      <w:r w:rsidRPr="00526DE8">
        <w:rPr>
          <w:rFonts w:asciiTheme="minorHAnsi" w:hAnsiTheme="minorHAnsi" w:cstheme="minorHAnsi"/>
          <w:lang w:val="es-ES_tradnl" w:eastAsia="es-ES"/>
        </w:rPr>
        <w:t>, procederá a iniciar las acciones legales que correspondan.</w:t>
      </w:r>
    </w:p>
    <w:p w14:paraId="1753BB72" w14:textId="255B3BA3" w:rsidR="000F770F" w:rsidRPr="00526DE8" w:rsidRDefault="00AE7D2E" w:rsidP="00F176E9">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Si una de las p</w:t>
      </w:r>
      <w:r w:rsidR="004433A4" w:rsidRPr="00526DE8">
        <w:rPr>
          <w:rFonts w:cstheme="minorHAnsi"/>
          <w:sz w:val="22"/>
          <w:szCs w:val="22"/>
          <w:lang w:eastAsia="es-ES"/>
        </w:rPr>
        <w:t xml:space="preserve">artes quisiera dar por terminado este </w:t>
      </w:r>
      <w:r w:rsidR="0055525F" w:rsidRPr="00526DE8">
        <w:rPr>
          <w:rFonts w:cstheme="minorHAnsi"/>
          <w:sz w:val="22"/>
          <w:szCs w:val="22"/>
          <w:lang w:eastAsia="es-ES"/>
        </w:rPr>
        <w:t>CONVENIO</w:t>
      </w:r>
      <w:r w:rsidR="004433A4" w:rsidRPr="00526DE8">
        <w:rPr>
          <w:rFonts w:cstheme="minorHAnsi"/>
          <w:sz w:val="22"/>
          <w:szCs w:val="22"/>
          <w:lang w:eastAsia="es-ES"/>
        </w:rPr>
        <w:t xml:space="preserve"> antes de la fecha de su vencimiento, tendrá la obligación de comunicarlo por escrito a la otra</w:t>
      </w:r>
      <w:r w:rsidR="00ED48B0" w:rsidRPr="00526DE8">
        <w:rPr>
          <w:rFonts w:cstheme="minorHAnsi"/>
          <w:sz w:val="22"/>
          <w:szCs w:val="22"/>
          <w:lang w:eastAsia="es-ES"/>
        </w:rPr>
        <w:t xml:space="preserve"> parte</w:t>
      </w:r>
      <w:r w:rsidR="004433A4" w:rsidRPr="00526DE8">
        <w:rPr>
          <w:rFonts w:cstheme="minorHAnsi"/>
          <w:sz w:val="22"/>
          <w:szCs w:val="22"/>
          <w:lang w:eastAsia="es-ES"/>
        </w:rPr>
        <w:t xml:space="preserve"> </w:t>
      </w:r>
      <w:r w:rsidR="00C816AC">
        <w:rPr>
          <w:rFonts w:cstheme="minorHAnsi"/>
          <w:sz w:val="22"/>
          <w:szCs w:val="22"/>
          <w:lang w:eastAsia="es-ES"/>
        </w:rPr>
        <w:t>con</w:t>
      </w:r>
      <w:r w:rsidR="004433A4" w:rsidRPr="00526DE8">
        <w:rPr>
          <w:rFonts w:cstheme="minorHAnsi"/>
          <w:sz w:val="22"/>
          <w:szCs w:val="22"/>
          <w:lang w:eastAsia="es-ES"/>
        </w:rPr>
        <w:t xml:space="preserve"> </w:t>
      </w:r>
      <w:r w:rsidR="00C816AC">
        <w:rPr>
          <w:rFonts w:cstheme="minorHAnsi"/>
          <w:sz w:val="22"/>
          <w:szCs w:val="22"/>
          <w:lang w:eastAsia="es-ES"/>
        </w:rPr>
        <w:t>30</w:t>
      </w:r>
      <w:r w:rsidR="00C816AC" w:rsidRPr="00526DE8">
        <w:rPr>
          <w:rFonts w:cstheme="minorHAnsi"/>
          <w:sz w:val="22"/>
          <w:szCs w:val="22"/>
          <w:lang w:eastAsia="es-ES"/>
        </w:rPr>
        <w:t xml:space="preserve"> </w:t>
      </w:r>
      <w:r w:rsidR="004433A4" w:rsidRPr="00526DE8">
        <w:rPr>
          <w:rFonts w:cstheme="minorHAnsi"/>
          <w:sz w:val="22"/>
          <w:szCs w:val="22"/>
          <w:lang w:eastAsia="es-ES"/>
        </w:rPr>
        <w:t>días de anticipación.</w:t>
      </w:r>
    </w:p>
    <w:p w14:paraId="0EB91C45" w14:textId="276EFB46" w:rsidR="000F770F" w:rsidRPr="00526DE8" w:rsidRDefault="004433A4" w:rsidP="00F176E9">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 xml:space="preserve">Cualquiera de las causales de terminación, no libera la responsabilidad de ninguna de las partes respecto del cumplimiento de las obligaciones que se hubieren generado en base a </w:t>
      </w:r>
      <w:r w:rsidR="00D23FCC">
        <w:rPr>
          <w:rFonts w:cstheme="minorHAnsi"/>
          <w:sz w:val="22"/>
          <w:szCs w:val="22"/>
          <w:lang w:eastAsia="es-ES"/>
        </w:rPr>
        <w:t xml:space="preserve">la </w:t>
      </w:r>
      <w:r w:rsidR="00D23FCC" w:rsidRPr="00526DE8">
        <w:rPr>
          <w:rFonts w:cstheme="minorHAnsi"/>
          <w:sz w:val="22"/>
          <w:szCs w:val="22"/>
          <w:lang w:eastAsia="es-ES"/>
        </w:rPr>
        <w:t>firma</w:t>
      </w:r>
      <w:r w:rsidR="00C816AC">
        <w:rPr>
          <w:rFonts w:cstheme="minorHAnsi"/>
          <w:sz w:val="22"/>
          <w:szCs w:val="22"/>
          <w:lang w:eastAsia="es-ES"/>
        </w:rPr>
        <w:t xml:space="preserve"> de este CONVE</w:t>
      </w:r>
      <w:r w:rsidR="00D23FCC">
        <w:rPr>
          <w:rFonts w:cstheme="minorHAnsi"/>
          <w:sz w:val="22"/>
          <w:szCs w:val="22"/>
          <w:lang w:eastAsia="es-ES"/>
        </w:rPr>
        <w:t>N</w:t>
      </w:r>
      <w:r w:rsidR="00C816AC">
        <w:rPr>
          <w:rFonts w:cstheme="minorHAnsi"/>
          <w:sz w:val="22"/>
          <w:szCs w:val="22"/>
          <w:lang w:eastAsia="es-ES"/>
        </w:rPr>
        <w:t>IO,</w:t>
      </w:r>
      <w:r w:rsidRPr="00526DE8">
        <w:rPr>
          <w:rFonts w:cstheme="minorHAnsi"/>
          <w:sz w:val="22"/>
          <w:szCs w:val="22"/>
          <w:lang w:eastAsia="es-ES"/>
        </w:rPr>
        <w:t xml:space="preserve"> hasta el momento de la terminación del mismo.</w:t>
      </w:r>
    </w:p>
    <w:p w14:paraId="689C38D8" w14:textId="77777777" w:rsidR="0033339E" w:rsidRPr="00526DE8" w:rsidRDefault="0033339E" w:rsidP="0033339E">
      <w:pPr>
        <w:pStyle w:val="Prrafodelista"/>
        <w:spacing w:line="276" w:lineRule="auto"/>
        <w:ind w:left="435"/>
        <w:jc w:val="both"/>
        <w:rPr>
          <w:rFonts w:cstheme="minorHAnsi"/>
          <w:sz w:val="22"/>
          <w:szCs w:val="22"/>
          <w:lang w:eastAsia="es-ES"/>
        </w:rPr>
      </w:pPr>
    </w:p>
    <w:p w14:paraId="0BA418F7" w14:textId="0EF63DAA" w:rsidR="00E91514" w:rsidRPr="00526DE8" w:rsidRDefault="004433A4" w:rsidP="00F176E9">
      <w:pPr>
        <w:pStyle w:val="Prrafodelista"/>
        <w:numPr>
          <w:ilvl w:val="1"/>
          <w:numId w:val="17"/>
        </w:numPr>
        <w:spacing w:line="276" w:lineRule="auto"/>
        <w:jc w:val="both"/>
        <w:rPr>
          <w:rFonts w:cstheme="minorHAnsi"/>
          <w:sz w:val="22"/>
          <w:szCs w:val="22"/>
          <w:lang w:eastAsia="es-ES"/>
        </w:rPr>
      </w:pPr>
      <w:r w:rsidRPr="00526DE8">
        <w:rPr>
          <w:rFonts w:cstheme="minorHAnsi"/>
          <w:sz w:val="22"/>
          <w:szCs w:val="22"/>
          <w:lang w:eastAsia="es-ES"/>
        </w:rPr>
        <w:t xml:space="preserve">En toda instancia del trámite, será escuchado el </w:t>
      </w:r>
      <w:r w:rsidR="00ED48B0" w:rsidRPr="00526DE8">
        <w:rPr>
          <w:rFonts w:cstheme="minorHAnsi"/>
          <w:sz w:val="22"/>
          <w:szCs w:val="22"/>
          <w:lang w:eastAsia="es-ES"/>
        </w:rPr>
        <w:t>BENEFICIARIO</w:t>
      </w:r>
      <w:r w:rsidRPr="00526DE8">
        <w:rPr>
          <w:rFonts w:cstheme="minorHAnsi"/>
          <w:sz w:val="22"/>
          <w:szCs w:val="22"/>
          <w:lang w:eastAsia="es-ES"/>
        </w:rPr>
        <w:t xml:space="preserve"> del </w:t>
      </w:r>
      <w:r w:rsidR="00ED48B0" w:rsidRPr="00526DE8">
        <w:rPr>
          <w:rFonts w:cstheme="minorHAnsi"/>
          <w:sz w:val="22"/>
          <w:szCs w:val="22"/>
          <w:lang w:eastAsia="es-ES"/>
        </w:rPr>
        <w:t>CONVENIO</w:t>
      </w:r>
      <w:r w:rsidRPr="00526DE8">
        <w:rPr>
          <w:rFonts w:cstheme="minorHAnsi"/>
          <w:sz w:val="22"/>
          <w:szCs w:val="22"/>
          <w:lang w:eastAsia="es-ES"/>
        </w:rPr>
        <w:t>, garantizándole el derecho a la defensa.</w:t>
      </w:r>
    </w:p>
    <w:p w14:paraId="638ED543" w14:textId="387891A4" w:rsidR="000749FF" w:rsidRPr="00526DE8" w:rsidRDefault="000749FF"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DÉCIMA </w:t>
      </w:r>
      <w:r w:rsidR="00762377" w:rsidRPr="00526DE8">
        <w:rPr>
          <w:rFonts w:asciiTheme="minorHAnsi" w:hAnsiTheme="minorHAnsi" w:cstheme="minorHAnsi"/>
          <w:b/>
        </w:rPr>
        <w:t>TERCERA</w:t>
      </w:r>
      <w:r w:rsidR="009455E9" w:rsidRPr="00526DE8">
        <w:rPr>
          <w:rFonts w:asciiTheme="minorHAnsi" w:hAnsiTheme="minorHAnsi" w:cstheme="minorHAnsi"/>
          <w:b/>
        </w:rPr>
        <w:t>. -</w:t>
      </w:r>
      <w:r w:rsidRPr="00526DE8">
        <w:rPr>
          <w:rFonts w:asciiTheme="minorHAnsi" w:hAnsiTheme="minorHAnsi" w:cstheme="minorHAnsi"/>
          <w:b/>
        </w:rPr>
        <w:t xml:space="preserve"> JURISDICCION Y COMPETENCIA:</w:t>
      </w:r>
    </w:p>
    <w:p w14:paraId="789DF96C" w14:textId="7EB46AA3" w:rsidR="000F770F" w:rsidRPr="00526DE8" w:rsidRDefault="004433A4" w:rsidP="00F176E9">
      <w:pPr>
        <w:pStyle w:val="Prrafodelista"/>
        <w:numPr>
          <w:ilvl w:val="1"/>
          <w:numId w:val="12"/>
        </w:numPr>
        <w:spacing w:before="240" w:line="276" w:lineRule="auto"/>
        <w:ind w:left="567"/>
        <w:jc w:val="both"/>
        <w:rPr>
          <w:rFonts w:cstheme="minorHAnsi"/>
          <w:b/>
          <w:sz w:val="22"/>
          <w:szCs w:val="22"/>
          <w:lang w:eastAsia="es-ES"/>
        </w:rPr>
      </w:pPr>
      <w:r w:rsidRPr="00526DE8">
        <w:rPr>
          <w:rFonts w:cstheme="minorHAnsi"/>
          <w:sz w:val="22"/>
          <w:szCs w:val="22"/>
          <w:lang w:eastAsia="es-ES"/>
        </w:rPr>
        <w:t xml:space="preserve">Tratándose de un </w:t>
      </w:r>
      <w:r w:rsidR="00ED48B0" w:rsidRPr="00526DE8">
        <w:rPr>
          <w:rFonts w:cstheme="minorHAnsi"/>
          <w:sz w:val="22"/>
          <w:szCs w:val="22"/>
          <w:lang w:eastAsia="es-ES"/>
        </w:rPr>
        <w:t>CONVENIO para la</w:t>
      </w:r>
      <w:r w:rsidRPr="00526DE8">
        <w:rPr>
          <w:rFonts w:cstheme="minorHAnsi"/>
          <w:sz w:val="22"/>
          <w:szCs w:val="22"/>
          <w:lang w:eastAsia="es-ES"/>
        </w:rPr>
        <w:t xml:space="preserve"> Administración</w:t>
      </w:r>
      <w:r w:rsidR="00ED48B0" w:rsidRPr="00526DE8">
        <w:rPr>
          <w:rFonts w:cstheme="minorHAnsi"/>
          <w:sz w:val="22"/>
          <w:szCs w:val="22"/>
          <w:lang w:eastAsia="es-ES"/>
        </w:rPr>
        <w:t xml:space="preserve"> y Uso</w:t>
      </w:r>
      <w:r w:rsidRPr="00526DE8">
        <w:rPr>
          <w:rFonts w:cstheme="minorHAnsi"/>
          <w:sz w:val="22"/>
          <w:szCs w:val="22"/>
          <w:lang w:eastAsia="es-ES"/>
        </w:rPr>
        <w:t xml:space="preserve">, toda divergencia o controversia respecto de la interpretación, cumplimiento o ejecución del mismo, será sometida a un arreglo en forma directa y amistosa, mediante procedimientos de amigable composición, a través de los representantes de las </w:t>
      </w:r>
      <w:r w:rsidR="00A7176E">
        <w:rPr>
          <w:rFonts w:cstheme="minorHAnsi"/>
          <w:sz w:val="22"/>
          <w:szCs w:val="22"/>
          <w:lang w:eastAsia="es-ES"/>
        </w:rPr>
        <w:t>partes suscriptoras de este CONVENIO</w:t>
      </w:r>
      <w:r w:rsidR="00CE57C5" w:rsidRPr="00526DE8">
        <w:rPr>
          <w:rFonts w:cstheme="minorHAnsi"/>
          <w:sz w:val="22"/>
          <w:szCs w:val="22"/>
          <w:lang w:eastAsia="es-ES"/>
        </w:rPr>
        <w:t xml:space="preserve">, </w:t>
      </w:r>
      <w:r w:rsidRPr="00526DE8">
        <w:rPr>
          <w:rFonts w:cstheme="minorHAnsi"/>
          <w:sz w:val="22"/>
          <w:szCs w:val="22"/>
          <w:lang w:eastAsia="es-ES"/>
        </w:rPr>
        <w:t xml:space="preserve">en un lapso no mayor a </w:t>
      </w:r>
      <w:r w:rsidR="00ED48B0" w:rsidRPr="00526DE8">
        <w:rPr>
          <w:rFonts w:cstheme="minorHAnsi"/>
          <w:sz w:val="22"/>
          <w:szCs w:val="22"/>
          <w:lang w:eastAsia="es-ES"/>
        </w:rPr>
        <w:t xml:space="preserve">30 </w:t>
      </w:r>
      <w:r w:rsidRPr="00526DE8">
        <w:rPr>
          <w:rFonts w:cstheme="minorHAnsi"/>
          <w:sz w:val="22"/>
          <w:szCs w:val="22"/>
          <w:lang w:eastAsia="es-ES"/>
        </w:rPr>
        <w:t>días calendario, contados a partir de la notificación de cualquiera de ellas, señalando la divergencia o controversia surgida.</w:t>
      </w:r>
    </w:p>
    <w:p w14:paraId="64590972" w14:textId="54E468D6" w:rsidR="0039005B" w:rsidRPr="00526DE8" w:rsidRDefault="004433A4" w:rsidP="00F176E9">
      <w:pPr>
        <w:pStyle w:val="Prrafodelista"/>
        <w:numPr>
          <w:ilvl w:val="1"/>
          <w:numId w:val="12"/>
        </w:numPr>
        <w:spacing w:before="240" w:line="276" w:lineRule="auto"/>
        <w:ind w:left="567"/>
        <w:jc w:val="both"/>
        <w:rPr>
          <w:rFonts w:cstheme="minorHAnsi"/>
          <w:sz w:val="22"/>
          <w:szCs w:val="22"/>
          <w:lang w:eastAsia="es-ES"/>
        </w:rPr>
      </w:pPr>
      <w:r w:rsidRPr="00526DE8">
        <w:rPr>
          <w:rFonts w:cstheme="minorHAnsi"/>
          <w:sz w:val="22"/>
          <w:szCs w:val="22"/>
          <w:lang w:eastAsia="es-ES"/>
        </w:rPr>
        <w:t xml:space="preserve">En caso de no lograrse una solución a la divergencia surgida, los máximos personeros de cada </w:t>
      </w:r>
      <w:r w:rsidR="00A7176E">
        <w:rPr>
          <w:rFonts w:cstheme="minorHAnsi"/>
          <w:sz w:val="22"/>
          <w:szCs w:val="22"/>
          <w:lang w:eastAsia="es-ES"/>
        </w:rPr>
        <w:t>parte</w:t>
      </w:r>
      <w:r w:rsidR="009C6CB1" w:rsidRPr="00526DE8">
        <w:rPr>
          <w:rFonts w:cstheme="minorHAnsi"/>
          <w:sz w:val="22"/>
          <w:szCs w:val="22"/>
          <w:lang w:eastAsia="es-ES"/>
        </w:rPr>
        <w:t>,</w:t>
      </w:r>
      <w:r w:rsidRPr="00526DE8">
        <w:rPr>
          <w:rFonts w:cstheme="minorHAnsi"/>
          <w:sz w:val="22"/>
          <w:szCs w:val="22"/>
          <w:lang w:eastAsia="es-ES"/>
        </w:rPr>
        <w:t xml:space="preserve"> serán los competentes para viabilizar el correspondiente acuerdo o arreglo a la controversia, sometiéndose en todo caso, a la </w:t>
      </w:r>
      <w:r w:rsidR="0039005B" w:rsidRPr="00526DE8">
        <w:rPr>
          <w:rFonts w:cstheme="minorHAnsi"/>
          <w:sz w:val="22"/>
          <w:szCs w:val="22"/>
          <w:lang w:eastAsia="es-ES"/>
        </w:rPr>
        <w:t>m</w:t>
      </w:r>
      <w:r w:rsidRPr="00526DE8">
        <w:rPr>
          <w:rFonts w:cstheme="minorHAnsi"/>
          <w:sz w:val="22"/>
          <w:szCs w:val="22"/>
          <w:lang w:eastAsia="es-ES"/>
        </w:rPr>
        <w:t>ediación del Centro de Mediación de</w:t>
      </w:r>
      <w:r w:rsidR="002909C3" w:rsidRPr="00526DE8">
        <w:rPr>
          <w:rFonts w:cstheme="minorHAnsi"/>
          <w:sz w:val="22"/>
          <w:szCs w:val="22"/>
          <w:lang w:eastAsia="es-ES"/>
        </w:rPr>
        <w:t xml:space="preserve"> </w:t>
      </w:r>
      <w:r w:rsidRPr="00526DE8">
        <w:rPr>
          <w:rFonts w:cstheme="minorHAnsi"/>
          <w:sz w:val="22"/>
          <w:szCs w:val="22"/>
          <w:lang w:eastAsia="es-ES"/>
        </w:rPr>
        <w:t xml:space="preserve">la Procuraduría General del Estado y al Reglamento de Funcionamiento de dicho Centro. La controversia se resolverá en </w:t>
      </w:r>
      <w:r w:rsidR="00A7176E">
        <w:rPr>
          <w:rFonts w:cstheme="minorHAnsi"/>
          <w:sz w:val="22"/>
          <w:szCs w:val="22"/>
          <w:lang w:eastAsia="es-ES"/>
        </w:rPr>
        <w:t>D</w:t>
      </w:r>
      <w:r w:rsidRPr="00526DE8">
        <w:rPr>
          <w:rFonts w:cstheme="minorHAnsi"/>
          <w:sz w:val="22"/>
          <w:szCs w:val="22"/>
          <w:lang w:eastAsia="es-ES"/>
        </w:rPr>
        <w:t>erecho.</w:t>
      </w:r>
    </w:p>
    <w:p w14:paraId="63FCCF2A" w14:textId="2737AAF5" w:rsidR="0039005B" w:rsidRPr="00526DE8" w:rsidRDefault="004433A4" w:rsidP="00F176E9">
      <w:pPr>
        <w:pStyle w:val="Prrafodelista"/>
        <w:numPr>
          <w:ilvl w:val="1"/>
          <w:numId w:val="12"/>
        </w:numPr>
        <w:spacing w:before="240" w:line="276" w:lineRule="auto"/>
        <w:ind w:left="567"/>
        <w:jc w:val="both"/>
        <w:rPr>
          <w:rFonts w:cstheme="minorHAnsi"/>
          <w:sz w:val="22"/>
          <w:szCs w:val="22"/>
          <w:lang w:eastAsia="es-ES"/>
        </w:rPr>
      </w:pPr>
      <w:r w:rsidRPr="00526DE8">
        <w:rPr>
          <w:rFonts w:cstheme="minorHAnsi"/>
          <w:sz w:val="22"/>
          <w:szCs w:val="22"/>
          <w:lang w:eastAsia="es-ES"/>
        </w:rPr>
        <w:t xml:space="preserve">El </w:t>
      </w:r>
      <w:r w:rsidR="0039005B" w:rsidRPr="00526DE8">
        <w:rPr>
          <w:rFonts w:cstheme="minorHAnsi"/>
          <w:sz w:val="22"/>
          <w:szCs w:val="22"/>
          <w:lang w:eastAsia="es-ES"/>
        </w:rPr>
        <w:t>ac</w:t>
      </w:r>
      <w:r w:rsidRPr="00526DE8">
        <w:rPr>
          <w:rFonts w:cstheme="minorHAnsi"/>
          <w:sz w:val="22"/>
          <w:szCs w:val="22"/>
          <w:lang w:eastAsia="es-ES"/>
        </w:rPr>
        <w:t>ta de mediación tiene el carácter de sentencia ejecutoriada</w:t>
      </w:r>
      <w:r w:rsidR="00A7176E">
        <w:rPr>
          <w:rFonts w:cstheme="minorHAnsi"/>
          <w:sz w:val="22"/>
          <w:szCs w:val="22"/>
          <w:lang w:eastAsia="es-ES"/>
        </w:rPr>
        <w:t>,</w:t>
      </w:r>
      <w:r w:rsidRPr="00526DE8">
        <w:rPr>
          <w:rFonts w:cstheme="minorHAnsi"/>
          <w:sz w:val="22"/>
          <w:szCs w:val="22"/>
          <w:lang w:eastAsia="es-ES"/>
        </w:rPr>
        <w:t xml:space="preserve"> y de ést</w:t>
      </w:r>
      <w:r w:rsidR="00E412F7" w:rsidRPr="00526DE8">
        <w:rPr>
          <w:rFonts w:cstheme="minorHAnsi"/>
          <w:sz w:val="22"/>
          <w:szCs w:val="22"/>
          <w:lang w:eastAsia="es-ES"/>
        </w:rPr>
        <w:t>a no habrá ningún</w:t>
      </w:r>
      <w:r w:rsidRPr="00526DE8">
        <w:rPr>
          <w:rFonts w:cstheme="minorHAnsi"/>
          <w:sz w:val="22"/>
          <w:szCs w:val="22"/>
          <w:lang w:eastAsia="es-ES"/>
        </w:rPr>
        <w:t xml:space="preserve"> recurso de alzada</w:t>
      </w:r>
      <w:r w:rsidR="0039005B" w:rsidRPr="00526DE8">
        <w:rPr>
          <w:rFonts w:cstheme="minorHAnsi"/>
          <w:sz w:val="22"/>
          <w:szCs w:val="22"/>
          <w:lang w:eastAsia="es-ES"/>
        </w:rPr>
        <w:t>.</w:t>
      </w:r>
    </w:p>
    <w:p w14:paraId="16EDC18E" w14:textId="3C3B979B" w:rsidR="0090792D" w:rsidRPr="00526DE8" w:rsidRDefault="004433A4" w:rsidP="00F176E9">
      <w:pPr>
        <w:pStyle w:val="Prrafodelista"/>
        <w:numPr>
          <w:ilvl w:val="1"/>
          <w:numId w:val="12"/>
        </w:numPr>
        <w:spacing w:before="240" w:line="276" w:lineRule="auto"/>
        <w:ind w:left="567"/>
        <w:jc w:val="both"/>
        <w:rPr>
          <w:rFonts w:cstheme="minorHAnsi"/>
          <w:sz w:val="22"/>
          <w:szCs w:val="22"/>
          <w:lang w:eastAsia="es-ES"/>
        </w:rPr>
      </w:pPr>
      <w:r w:rsidRPr="00526DE8">
        <w:rPr>
          <w:rFonts w:cstheme="minorHAnsi"/>
          <w:sz w:val="22"/>
          <w:szCs w:val="22"/>
          <w:lang w:eastAsia="es-ES"/>
        </w:rPr>
        <w:t xml:space="preserve">Si fallare el proceso de mediación o si el acuerdo fuere parcial, respecto de la divergencia o controversia todavía existentes, las </w:t>
      </w:r>
      <w:r w:rsidR="000A2974" w:rsidRPr="00526DE8">
        <w:rPr>
          <w:rFonts w:cstheme="minorHAnsi"/>
          <w:sz w:val="22"/>
          <w:szCs w:val="22"/>
          <w:lang w:eastAsia="es-ES"/>
        </w:rPr>
        <w:t>p</w:t>
      </w:r>
      <w:r w:rsidRPr="00526DE8">
        <w:rPr>
          <w:rFonts w:cstheme="minorHAnsi"/>
          <w:sz w:val="22"/>
          <w:szCs w:val="22"/>
          <w:lang w:eastAsia="es-ES"/>
        </w:rPr>
        <w:t xml:space="preserve">artes, someterán sus controversias al procedimiento establecido en el </w:t>
      </w:r>
      <w:r w:rsidR="000A2974" w:rsidRPr="00526DE8">
        <w:rPr>
          <w:rFonts w:cstheme="minorHAnsi"/>
          <w:sz w:val="22"/>
          <w:szCs w:val="22"/>
          <w:lang w:eastAsia="es-ES"/>
        </w:rPr>
        <w:t>Libro IV</w:t>
      </w:r>
      <w:r w:rsidR="00C63B1D" w:rsidRPr="00526DE8">
        <w:rPr>
          <w:rFonts w:cstheme="minorHAnsi"/>
          <w:sz w:val="22"/>
          <w:szCs w:val="22"/>
          <w:lang w:eastAsia="es-ES"/>
        </w:rPr>
        <w:t>, Título</w:t>
      </w:r>
      <w:r w:rsidR="000A2974" w:rsidRPr="00526DE8">
        <w:rPr>
          <w:rFonts w:cstheme="minorHAnsi"/>
          <w:sz w:val="22"/>
          <w:szCs w:val="22"/>
          <w:lang w:eastAsia="es-ES"/>
        </w:rPr>
        <w:t xml:space="preserve"> </w:t>
      </w:r>
      <w:r w:rsidR="00AE5DB3" w:rsidRPr="00526DE8">
        <w:rPr>
          <w:rFonts w:cstheme="minorHAnsi"/>
          <w:sz w:val="22"/>
          <w:szCs w:val="22"/>
          <w:lang w:eastAsia="es-ES"/>
        </w:rPr>
        <w:t>I;</w:t>
      </w:r>
      <w:r w:rsidR="00C63B1D" w:rsidRPr="00526DE8">
        <w:rPr>
          <w:rFonts w:cstheme="minorHAnsi"/>
          <w:sz w:val="22"/>
          <w:szCs w:val="22"/>
          <w:lang w:eastAsia="es-ES"/>
        </w:rPr>
        <w:t xml:space="preserve"> </w:t>
      </w:r>
      <w:r w:rsidRPr="00526DE8">
        <w:rPr>
          <w:rFonts w:cstheme="minorHAnsi"/>
          <w:sz w:val="22"/>
          <w:szCs w:val="22"/>
          <w:lang w:eastAsia="es-ES"/>
        </w:rPr>
        <w:t>Capítulo II, Sección I, del Código Orgánico General de Procesos</w:t>
      </w:r>
      <w:r w:rsidR="00A7176E">
        <w:rPr>
          <w:rFonts w:cstheme="minorHAnsi"/>
          <w:sz w:val="22"/>
          <w:szCs w:val="22"/>
          <w:lang w:eastAsia="es-ES"/>
        </w:rPr>
        <w:t>,</w:t>
      </w:r>
      <w:r w:rsidRPr="00526DE8">
        <w:rPr>
          <w:rFonts w:cstheme="minorHAnsi"/>
          <w:sz w:val="22"/>
          <w:szCs w:val="22"/>
          <w:lang w:eastAsia="es-ES"/>
        </w:rPr>
        <w:t xml:space="preserve"> siendo competente para conocer la controversia el Juez de lo Contencioso Administrativo.</w:t>
      </w:r>
    </w:p>
    <w:p w14:paraId="4E60CE5B" w14:textId="0B5323C7" w:rsidR="000749FF" w:rsidRPr="00526DE8" w:rsidRDefault="000749FF"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DÉCIMA </w:t>
      </w:r>
      <w:r w:rsidR="00762377" w:rsidRPr="00526DE8">
        <w:rPr>
          <w:rFonts w:asciiTheme="minorHAnsi" w:hAnsiTheme="minorHAnsi" w:cstheme="minorHAnsi"/>
          <w:b/>
        </w:rPr>
        <w:t>CUARTA</w:t>
      </w:r>
      <w:r w:rsidR="009455E9" w:rsidRPr="00526DE8">
        <w:rPr>
          <w:rFonts w:asciiTheme="minorHAnsi" w:hAnsiTheme="minorHAnsi" w:cstheme="minorHAnsi"/>
          <w:b/>
        </w:rPr>
        <w:t>. -</w:t>
      </w:r>
      <w:r w:rsidRPr="00526DE8">
        <w:rPr>
          <w:rFonts w:asciiTheme="minorHAnsi" w:hAnsiTheme="minorHAnsi" w:cstheme="minorHAnsi"/>
          <w:b/>
        </w:rPr>
        <w:t xml:space="preserve"> LIQUIDACIÓN Y FINIQUITO:</w:t>
      </w:r>
    </w:p>
    <w:p w14:paraId="7555FFFE" w14:textId="4208F1E5" w:rsidR="0039005B" w:rsidRPr="00526DE8" w:rsidRDefault="004433A4" w:rsidP="00F176E9">
      <w:pPr>
        <w:pStyle w:val="Prrafodelista"/>
        <w:numPr>
          <w:ilvl w:val="1"/>
          <w:numId w:val="18"/>
        </w:numPr>
        <w:spacing w:before="240" w:line="276" w:lineRule="auto"/>
        <w:jc w:val="both"/>
        <w:rPr>
          <w:rFonts w:cstheme="minorHAnsi"/>
          <w:sz w:val="22"/>
          <w:szCs w:val="22"/>
        </w:rPr>
      </w:pPr>
      <w:r w:rsidRPr="00526DE8">
        <w:rPr>
          <w:rFonts w:cstheme="minorHAnsi"/>
          <w:sz w:val="22"/>
          <w:szCs w:val="22"/>
          <w:lang w:eastAsia="es-ES"/>
        </w:rPr>
        <w:t xml:space="preserve">Una vez concluido el plazo del </w:t>
      </w:r>
      <w:r w:rsidR="00A7176E" w:rsidRPr="00526DE8">
        <w:rPr>
          <w:rFonts w:cstheme="minorHAnsi"/>
          <w:sz w:val="22"/>
          <w:szCs w:val="22"/>
          <w:lang w:eastAsia="es-ES"/>
        </w:rPr>
        <w:t xml:space="preserve">CONVENIO </w:t>
      </w:r>
      <w:r w:rsidRPr="00526DE8">
        <w:rPr>
          <w:rFonts w:cstheme="minorHAnsi"/>
          <w:sz w:val="22"/>
          <w:szCs w:val="22"/>
          <w:lang w:eastAsia="es-ES"/>
        </w:rPr>
        <w:t xml:space="preserve">o que sea terminado anticipadamente por mutuo </w:t>
      </w:r>
      <w:r w:rsidR="00A7176E">
        <w:rPr>
          <w:rFonts w:cstheme="minorHAnsi"/>
          <w:sz w:val="22"/>
          <w:szCs w:val="22"/>
          <w:lang w:eastAsia="es-ES"/>
        </w:rPr>
        <w:t>a</w:t>
      </w:r>
      <w:r w:rsidRPr="00526DE8">
        <w:rPr>
          <w:rFonts w:cstheme="minorHAnsi"/>
          <w:sz w:val="22"/>
          <w:szCs w:val="22"/>
          <w:lang w:eastAsia="es-ES"/>
        </w:rPr>
        <w:t>cuerdo</w:t>
      </w:r>
      <w:r w:rsidR="00A7176E">
        <w:rPr>
          <w:rFonts w:cstheme="minorHAnsi"/>
          <w:sz w:val="22"/>
          <w:szCs w:val="22"/>
          <w:lang w:eastAsia="es-ES"/>
        </w:rPr>
        <w:t xml:space="preserve"> o unilateralmente, </w:t>
      </w:r>
      <w:r w:rsidRPr="00526DE8">
        <w:rPr>
          <w:rFonts w:cstheme="minorHAnsi"/>
          <w:sz w:val="22"/>
          <w:szCs w:val="22"/>
          <w:lang w:eastAsia="es-ES"/>
        </w:rPr>
        <w:t>el Supervisor y Fiscalizador</w:t>
      </w:r>
      <w:r w:rsidR="00A7176E">
        <w:rPr>
          <w:rFonts w:cstheme="minorHAnsi"/>
          <w:sz w:val="22"/>
          <w:szCs w:val="22"/>
          <w:lang w:eastAsia="es-ES"/>
        </w:rPr>
        <w:t xml:space="preserve"> del CONVENIO</w:t>
      </w:r>
      <w:r w:rsidRPr="00526DE8">
        <w:rPr>
          <w:rFonts w:cstheme="minorHAnsi"/>
          <w:sz w:val="22"/>
          <w:szCs w:val="22"/>
          <w:lang w:eastAsia="es-ES"/>
        </w:rPr>
        <w:t xml:space="preserve"> emitirán y aprobar</w:t>
      </w:r>
      <w:r w:rsidR="000A2974" w:rsidRPr="00526DE8">
        <w:rPr>
          <w:rFonts w:cstheme="minorHAnsi"/>
          <w:sz w:val="22"/>
          <w:szCs w:val="22"/>
          <w:lang w:eastAsia="es-ES"/>
        </w:rPr>
        <w:t>á</w:t>
      </w:r>
      <w:r w:rsidRPr="00526DE8">
        <w:rPr>
          <w:rFonts w:cstheme="minorHAnsi"/>
          <w:sz w:val="22"/>
          <w:szCs w:val="22"/>
          <w:lang w:eastAsia="es-ES"/>
        </w:rPr>
        <w:t xml:space="preserve">n los informes finales. El Administrador del </w:t>
      </w:r>
      <w:r w:rsidR="00A7176E" w:rsidRPr="00526DE8">
        <w:rPr>
          <w:rFonts w:cstheme="minorHAnsi"/>
          <w:sz w:val="22"/>
          <w:szCs w:val="22"/>
          <w:lang w:eastAsia="es-ES"/>
        </w:rPr>
        <w:t xml:space="preserve">CONVENIO </w:t>
      </w:r>
      <w:r w:rsidRPr="00526DE8">
        <w:rPr>
          <w:rFonts w:cstheme="minorHAnsi"/>
          <w:sz w:val="22"/>
          <w:szCs w:val="22"/>
          <w:lang w:eastAsia="es-ES"/>
        </w:rPr>
        <w:t xml:space="preserve">y la </w:t>
      </w:r>
      <w:r w:rsidR="0039005B" w:rsidRPr="00526DE8">
        <w:rPr>
          <w:rFonts w:cstheme="minorHAnsi"/>
          <w:sz w:val="22"/>
          <w:szCs w:val="22"/>
          <w:lang w:eastAsia="es-ES"/>
        </w:rPr>
        <w:t>c</w:t>
      </w:r>
      <w:r w:rsidRPr="00526DE8">
        <w:rPr>
          <w:rFonts w:cstheme="minorHAnsi"/>
          <w:sz w:val="22"/>
          <w:szCs w:val="22"/>
          <w:lang w:eastAsia="es-ES"/>
        </w:rPr>
        <w:t xml:space="preserve">ontraparte procederán a suscribir un Acta de Liquidación </w:t>
      </w:r>
      <w:r w:rsidR="000A2974" w:rsidRPr="00526DE8">
        <w:rPr>
          <w:rFonts w:cstheme="minorHAnsi"/>
          <w:sz w:val="22"/>
          <w:szCs w:val="22"/>
          <w:lang w:eastAsia="es-ES"/>
        </w:rPr>
        <w:t>y</w:t>
      </w:r>
      <w:r w:rsidRPr="00526DE8">
        <w:rPr>
          <w:rFonts w:cstheme="minorHAnsi"/>
          <w:sz w:val="22"/>
          <w:szCs w:val="22"/>
          <w:lang w:eastAsia="es-ES"/>
        </w:rPr>
        <w:t xml:space="preserve">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526DE8" w:rsidRDefault="004433A4" w:rsidP="00F176E9">
      <w:pPr>
        <w:pStyle w:val="Prrafodelista"/>
        <w:numPr>
          <w:ilvl w:val="1"/>
          <w:numId w:val="18"/>
        </w:numPr>
        <w:spacing w:before="240" w:line="276" w:lineRule="auto"/>
        <w:jc w:val="both"/>
        <w:rPr>
          <w:rFonts w:cstheme="minorHAnsi"/>
          <w:sz w:val="22"/>
          <w:szCs w:val="22"/>
        </w:rPr>
      </w:pPr>
      <w:r w:rsidRPr="00526DE8">
        <w:rPr>
          <w:rFonts w:cstheme="minorHAnsi"/>
          <w:sz w:val="22"/>
          <w:szCs w:val="22"/>
          <w:lang w:eastAsia="es-ES"/>
        </w:rPr>
        <w:lastRenderedPageBreak/>
        <w:t xml:space="preserve">El Acta de Finiquito y Liquidación contendrá: antecedentes, liquidación de valores, liquidación de </w:t>
      </w:r>
      <w:r w:rsidR="00E160B4" w:rsidRPr="00526DE8">
        <w:rPr>
          <w:rFonts w:cstheme="minorHAnsi"/>
          <w:sz w:val="22"/>
          <w:szCs w:val="22"/>
          <w:lang w:eastAsia="es-ES"/>
        </w:rPr>
        <w:t>obligaciones,</w:t>
      </w:r>
      <w:r w:rsidRPr="00526DE8">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526DE8" w:rsidRDefault="004433A4" w:rsidP="00F176E9">
      <w:pPr>
        <w:pStyle w:val="Prrafodelista"/>
        <w:numPr>
          <w:ilvl w:val="1"/>
          <w:numId w:val="18"/>
        </w:numPr>
        <w:spacing w:before="240" w:line="276" w:lineRule="auto"/>
        <w:jc w:val="both"/>
        <w:rPr>
          <w:rFonts w:cstheme="minorHAnsi"/>
          <w:sz w:val="22"/>
          <w:szCs w:val="22"/>
          <w:lang w:eastAsia="es-ES"/>
        </w:rPr>
      </w:pPr>
      <w:r w:rsidRPr="00526DE8">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526DE8" w:rsidRDefault="004433A4" w:rsidP="00F176E9">
      <w:pPr>
        <w:pStyle w:val="Prrafodelista"/>
        <w:numPr>
          <w:ilvl w:val="1"/>
          <w:numId w:val="18"/>
        </w:numPr>
        <w:spacing w:before="240" w:line="276" w:lineRule="auto"/>
        <w:jc w:val="both"/>
        <w:rPr>
          <w:rFonts w:cstheme="minorHAnsi"/>
          <w:sz w:val="22"/>
          <w:szCs w:val="22"/>
          <w:lang w:eastAsia="es-ES"/>
        </w:rPr>
      </w:pPr>
      <w:r w:rsidRPr="00526DE8">
        <w:rPr>
          <w:rFonts w:cstheme="minorHAnsi"/>
          <w:sz w:val="22"/>
          <w:szCs w:val="22"/>
          <w:lang w:eastAsia="es-ES"/>
        </w:rPr>
        <w:t xml:space="preserve">El Acta se adjuntará al expediente del </w:t>
      </w:r>
      <w:r w:rsidR="009B14F0" w:rsidRPr="00526DE8">
        <w:rPr>
          <w:rFonts w:cstheme="minorHAnsi"/>
          <w:sz w:val="22"/>
          <w:szCs w:val="22"/>
          <w:lang w:eastAsia="es-ES"/>
        </w:rPr>
        <w:t>CONVENIO</w:t>
      </w:r>
      <w:r w:rsidRPr="00526DE8">
        <w:rPr>
          <w:rFonts w:cstheme="minorHAnsi"/>
          <w:sz w:val="22"/>
          <w:szCs w:val="22"/>
          <w:lang w:eastAsia="es-ES"/>
        </w:rPr>
        <w:t xml:space="preserve"> con los demás documentos habilitantes.</w:t>
      </w:r>
    </w:p>
    <w:p w14:paraId="5F8CB04A" w14:textId="72A0BF45" w:rsidR="004433A4" w:rsidRPr="00526DE8" w:rsidRDefault="000749FF" w:rsidP="001771C8">
      <w:pPr>
        <w:spacing w:before="240" w:line="276" w:lineRule="auto"/>
        <w:jc w:val="both"/>
        <w:rPr>
          <w:rFonts w:asciiTheme="minorHAnsi" w:hAnsiTheme="minorHAnsi" w:cstheme="minorHAnsi"/>
          <w:b/>
        </w:rPr>
      </w:pPr>
      <w:r w:rsidRPr="00526DE8">
        <w:rPr>
          <w:rFonts w:asciiTheme="minorHAnsi" w:hAnsiTheme="minorHAnsi" w:cstheme="minorHAnsi"/>
          <w:b/>
        </w:rPr>
        <w:t xml:space="preserve">CLÁUSULA DÉCIMA </w:t>
      </w:r>
      <w:r w:rsidR="00762377" w:rsidRPr="00526DE8">
        <w:rPr>
          <w:rFonts w:asciiTheme="minorHAnsi" w:hAnsiTheme="minorHAnsi" w:cstheme="minorHAnsi"/>
          <w:b/>
        </w:rPr>
        <w:t>QUINTA</w:t>
      </w:r>
      <w:r w:rsidR="009455E9" w:rsidRPr="00526DE8">
        <w:rPr>
          <w:rFonts w:asciiTheme="minorHAnsi" w:hAnsiTheme="minorHAnsi" w:cstheme="minorHAnsi"/>
          <w:b/>
        </w:rPr>
        <w:t>. -</w:t>
      </w:r>
      <w:r w:rsidRPr="00526DE8">
        <w:rPr>
          <w:rFonts w:asciiTheme="minorHAnsi" w:hAnsiTheme="minorHAnsi" w:cstheme="minorHAnsi"/>
          <w:b/>
        </w:rPr>
        <w:t>DOMICILIO PARA NOTIFICACIONES</w:t>
      </w:r>
      <w:r w:rsidR="00AE7D2E" w:rsidRPr="00526DE8">
        <w:rPr>
          <w:rFonts w:asciiTheme="minorHAnsi" w:hAnsiTheme="minorHAnsi" w:cstheme="minorHAnsi"/>
          <w:b/>
        </w:rPr>
        <w:t xml:space="preserve"> DE LAS PARTES</w:t>
      </w:r>
      <w:r w:rsidRPr="00526DE8">
        <w:rPr>
          <w:rFonts w:asciiTheme="minorHAnsi" w:hAnsiTheme="minorHAnsi" w:cstheme="minorHAnsi"/>
          <w:b/>
        </w:rPr>
        <w:t>:</w:t>
      </w:r>
    </w:p>
    <w:p w14:paraId="3353E897" w14:textId="38D7988E" w:rsidR="004433A4" w:rsidRPr="00526DE8" w:rsidRDefault="001771C8" w:rsidP="00F176E9">
      <w:pPr>
        <w:pStyle w:val="Prrafodelista"/>
        <w:numPr>
          <w:ilvl w:val="0"/>
          <w:numId w:val="19"/>
        </w:numPr>
        <w:spacing w:before="240" w:after="0" w:line="276" w:lineRule="auto"/>
        <w:jc w:val="both"/>
        <w:rPr>
          <w:rFonts w:cstheme="minorHAnsi"/>
          <w:b/>
          <w:lang w:eastAsia="es-ES"/>
        </w:rPr>
      </w:pPr>
      <w:r w:rsidRPr="00526DE8">
        <w:rPr>
          <w:rFonts w:cstheme="minorHAnsi"/>
          <w:b/>
          <w:lang w:eastAsia="es-ES"/>
        </w:rPr>
        <w:t>BENEFICIARIO:</w:t>
      </w:r>
    </w:p>
    <w:p w14:paraId="50F2B007" w14:textId="77777777" w:rsidR="00A41C78" w:rsidRPr="00A41C78" w:rsidRDefault="00A41C78" w:rsidP="00A41C78">
      <w:pPr>
        <w:spacing w:before="240" w:line="276" w:lineRule="auto"/>
        <w:ind w:left="360"/>
        <w:jc w:val="both"/>
        <w:rPr>
          <w:lang w:eastAsia="es-ES"/>
        </w:rPr>
      </w:pPr>
      <w:r w:rsidRPr="00A41C78">
        <w:rPr>
          <w:lang w:eastAsia="es-ES"/>
        </w:rPr>
        <w:t>Dirección: Ponciano Bajo</w:t>
      </w:r>
    </w:p>
    <w:p w14:paraId="0957ECF0" w14:textId="58B0FC26" w:rsidR="00A41C78" w:rsidRPr="00A41C78" w:rsidRDefault="00A41C78" w:rsidP="00A41C78">
      <w:pPr>
        <w:spacing w:before="240" w:line="276" w:lineRule="auto"/>
        <w:jc w:val="both"/>
        <w:rPr>
          <w:lang w:eastAsia="es-ES"/>
        </w:rPr>
      </w:pPr>
      <w:r>
        <w:rPr>
          <w:lang w:eastAsia="es-ES"/>
        </w:rPr>
        <w:t xml:space="preserve">       </w:t>
      </w:r>
      <w:r w:rsidRPr="00A41C78">
        <w:rPr>
          <w:lang w:eastAsia="es-ES"/>
        </w:rPr>
        <w:t>Teléfono: 2232326/2568066</w:t>
      </w:r>
    </w:p>
    <w:p w14:paraId="02199E97" w14:textId="23CC7C49" w:rsidR="00A41C78" w:rsidRPr="00A41C78" w:rsidRDefault="00A41C78" w:rsidP="00A41C78">
      <w:pPr>
        <w:spacing w:before="240" w:line="276" w:lineRule="auto"/>
        <w:jc w:val="both"/>
        <w:rPr>
          <w:lang w:eastAsia="es-ES"/>
        </w:rPr>
      </w:pPr>
      <w:r>
        <w:rPr>
          <w:lang w:eastAsia="es-ES"/>
        </w:rPr>
        <w:t xml:space="preserve">       </w:t>
      </w:r>
      <w:r w:rsidRPr="00A41C78">
        <w:rPr>
          <w:lang w:eastAsia="es-ES"/>
        </w:rPr>
        <w:t xml:space="preserve">Correo: feligasquito@hotmail.com  </w:t>
      </w:r>
    </w:p>
    <w:p w14:paraId="63BA4D73" w14:textId="2C20D1B4" w:rsidR="004433A4" w:rsidRDefault="004433A4" w:rsidP="00F176E9">
      <w:pPr>
        <w:pStyle w:val="Prrafodelista"/>
        <w:numPr>
          <w:ilvl w:val="0"/>
          <w:numId w:val="19"/>
        </w:numPr>
        <w:spacing w:before="240" w:after="0" w:line="276" w:lineRule="auto"/>
        <w:jc w:val="both"/>
        <w:rPr>
          <w:rFonts w:cstheme="minorHAnsi"/>
          <w:b/>
          <w:lang w:eastAsia="es-ES"/>
        </w:rPr>
      </w:pPr>
      <w:r w:rsidRPr="00526DE8">
        <w:rPr>
          <w:rFonts w:cstheme="minorHAnsi"/>
          <w:b/>
          <w:lang w:eastAsia="es-ES"/>
        </w:rPr>
        <w:t>ADMINISTRACI</w:t>
      </w:r>
      <w:r w:rsidR="0039005B" w:rsidRPr="00526DE8">
        <w:rPr>
          <w:rFonts w:cstheme="minorHAnsi"/>
          <w:b/>
          <w:lang w:eastAsia="es-ES"/>
        </w:rPr>
        <w:t>Ó</w:t>
      </w:r>
      <w:r w:rsidRPr="00526DE8">
        <w:rPr>
          <w:rFonts w:cstheme="minorHAnsi"/>
          <w:b/>
          <w:lang w:eastAsia="es-ES"/>
        </w:rPr>
        <w:t>N ZONAL</w:t>
      </w:r>
      <w:r w:rsidR="001771C8" w:rsidRPr="00526DE8">
        <w:rPr>
          <w:rFonts w:cstheme="minorHAnsi"/>
          <w:b/>
          <w:lang w:eastAsia="es-ES"/>
        </w:rPr>
        <w:t>:</w:t>
      </w:r>
    </w:p>
    <w:p w14:paraId="667CE713" w14:textId="77777777" w:rsidR="00283782" w:rsidRDefault="00283782" w:rsidP="00283782">
      <w:pPr>
        <w:spacing w:before="240" w:line="276" w:lineRule="auto"/>
        <w:ind w:left="360"/>
        <w:jc w:val="both"/>
        <w:rPr>
          <w:rFonts w:cstheme="minorHAnsi"/>
          <w:lang w:eastAsia="es-ES"/>
        </w:rPr>
      </w:pPr>
      <w:r w:rsidRPr="00283782">
        <w:rPr>
          <w:rFonts w:cstheme="minorHAnsi"/>
          <w:lang w:eastAsia="es-ES"/>
        </w:rPr>
        <w:t>Dirección: Av. La Prensa N66-101 y Ramón Chiriboga</w:t>
      </w:r>
    </w:p>
    <w:p w14:paraId="53895B0E" w14:textId="77777777" w:rsidR="00283782" w:rsidRDefault="00283782" w:rsidP="00283782">
      <w:pPr>
        <w:spacing w:before="240" w:line="276" w:lineRule="auto"/>
        <w:ind w:left="360"/>
        <w:jc w:val="both"/>
        <w:rPr>
          <w:rFonts w:cstheme="minorHAnsi"/>
          <w:lang w:eastAsia="es-ES"/>
        </w:rPr>
      </w:pPr>
      <w:r w:rsidRPr="00283782">
        <w:rPr>
          <w:rFonts w:cstheme="minorHAnsi"/>
          <w:lang w:eastAsia="es-ES"/>
        </w:rPr>
        <w:t>Teléfono: 2294340</w:t>
      </w:r>
    </w:p>
    <w:p w14:paraId="2FEC2E50" w14:textId="629FDE1A" w:rsidR="00283782" w:rsidRPr="00283782" w:rsidRDefault="00283782" w:rsidP="00283782">
      <w:pPr>
        <w:spacing w:before="240" w:line="276" w:lineRule="auto"/>
        <w:ind w:left="360"/>
        <w:jc w:val="both"/>
        <w:rPr>
          <w:rFonts w:cstheme="minorHAnsi"/>
          <w:lang w:eastAsia="es-ES"/>
        </w:rPr>
      </w:pPr>
      <w:r w:rsidRPr="00283782">
        <w:rPr>
          <w:rFonts w:cstheme="minorHAnsi"/>
          <w:lang w:eastAsia="es-ES"/>
        </w:rPr>
        <w:t xml:space="preserve">Correo: www.quito.gob.ec. </w:t>
      </w:r>
    </w:p>
    <w:p w14:paraId="770B6F1A" w14:textId="7BC92BEF" w:rsidR="004433A4" w:rsidRPr="00526DE8" w:rsidRDefault="004433A4" w:rsidP="001771C8">
      <w:pPr>
        <w:spacing w:before="240" w:line="276" w:lineRule="auto"/>
        <w:jc w:val="both"/>
        <w:rPr>
          <w:rFonts w:asciiTheme="minorHAnsi" w:hAnsiTheme="minorHAnsi" w:cstheme="minorHAnsi"/>
          <w:b/>
          <w:lang w:eastAsia="es-ES"/>
        </w:rPr>
      </w:pPr>
      <w:r w:rsidRPr="00526DE8">
        <w:rPr>
          <w:rFonts w:asciiTheme="minorHAnsi" w:hAnsiTheme="minorHAnsi" w:cstheme="minorHAnsi"/>
          <w:b/>
          <w:lang w:eastAsia="es-ES"/>
        </w:rPr>
        <w:t>CLÁUSULA DÉCIMA SE</w:t>
      </w:r>
      <w:r w:rsidR="00762377" w:rsidRPr="00526DE8">
        <w:rPr>
          <w:rFonts w:asciiTheme="minorHAnsi" w:hAnsiTheme="minorHAnsi" w:cstheme="minorHAnsi"/>
          <w:b/>
          <w:lang w:eastAsia="es-ES"/>
        </w:rPr>
        <w:t>XTA</w:t>
      </w:r>
      <w:r w:rsidRPr="00526DE8">
        <w:rPr>
          <w:rFonts w:asciiTheme="minorHAnsi" w:hAnsiTheme="minorHAnsi" w:cstheme="minorHAnsi"/>
          <w:b/>
          <w:lang w:eastAsia="es-ES"/>
        </w:rPr>
        <w:t>. - DOCUMENTOS HABILITANTES:</w:t>
      </w:r>
    </w:p>
    <w:p w14:paraId="0CB241B8" w14:textId="3C262C5B" w:rsidR="004433A4" w:rsidRPr="00B7179C" w:rsidRDefault="004433A4" w:rsidP="001771C8">
      <w:pPr>
        <w:spacing w:before="240" w:line="276" w:lineRule="auto"/>
        <w:jc w:val="both"/>
        <w:rPr>
          <w:rFonts w:asciiTheme="minorHAnsi" w:hAnsiTheme="minorHAnsi" w:cstheme="minorHAnsi"/>
          <w:lang w:eastAsia="es-ES"/>
        </w:rPr>
      </w:pPr>
      <w:r w:rsidRPr="00B7179C">
        <w:rPr>
          <w:rFonts w:asciiTheme="minorHAnsi" w:hAnsiTheme="minorHAnsi" w:cstheme="minorHAnsi"/>
          <w:lang w:eastAsia="es-ES"/>
        </w:rPr>
        <w:t xml:space="preserve">Forman parte </w:t>
      </w:r>
      <w:r w:rsidR="00A7176E" w:rsidRPr="00B7179C">
        <w:rPr>
          <w:rFonts w:asciiTheme="minorHAnsi" w:hAnsiTheme="minorHAnsi" w:cstheme="minorHAnsi"/>
          <w:lang w:eastAsia="es-ES"/>
        </w:rPr>
        <w:t xml:space="preserve">integrante </w:t>
      </w:r>
      <w:r w:rsidRPr="00B7179C">
        <w:rPr>
          <w:rFonts w:asciiTheme="minorHAnsi" w:hAnsiTheme="minorHAnsi" w:cstheme="minorHAnsi"/>
          <w:lang w:eastAsia="es-ES"/>
        </w:rPr>
        <w:t xml:space="preserve">del presente </w:t>
      </w:r>
      <w:r w:rsidR="00A7176E" w:rsidRPr="00B7179C">
        <w:rPr>
          <w:rFonts w:asciiTheme="minorHAnsi" w:hAnsiTheme="minorHAnsi" w:cstheme="minorHAnsi"/>
          <w:lang w:eastAsia="es-ES"/>
        </w:rPr>
        <w:t>CONVENIO</w:t>
      </w:r>
      <w:r w:rsidRPr="00B7179C">
        <w:rPr>
          <w:rFonts w:asciiTheme="minorHAnsi" w:hAnsiTheme="minorHAnsi" w:cstheme="minorHAnsi"/>
          <w:lang w:eastAsia="es-ES"/>
        </w:rPr>
        <w:t>, los siguientes documentos habilitantes, que son conocidos por las partes:</w:t>
      </w:r>
    </w:p>
    <w:p w14:paraId="6F0F34EA" w14:textId="77777777" w:rsidR="00BC505F" w:rsidRDefault="003F397F" w:rsidP="00BC505F">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lang w:eastAsia="es-ES"/>
        </w:rPr>
        <w:t xml:space="preserve">Acción de personal del Administrador </w:t>
      </w:r>
      <w:r w:rsidR="00B50CC8" w:rsidRPr="00B7179C">
        <w:rPr>
          <w:rFonts w:asciiTheme="minorHAnsi" w:hAnsiTheme="minorHAnsi" w:cstheme="minorHAnsi"/>
          <w:lang w:eastAsia="es-ES"/>
        </w:rPr>
        <w:t xml:space="preserve">Zonal 0000023050 </w:t>
      </w:r>
      <w:r w:rsidRPr="00B7179C">
        <w:rPr>
          <w:rFonts w:asciiTheme="minorHAnsi" w:hAnsiTheme="minorHAnsi" w:cstheme="minorHAnsi"/>
          <w:lang w:eastAsia="es-ES"/>
        </w:rPr>
        <w:t>de la ADMINISTRACIÓN ZONAL.</w:t>
      </w:r>
    </w:p>
    <w:p w14:paraId="1235DD42" w14:textId="18EDD884" w:rsidR="002D11B8" w:rsidRPr="00BC505F" w:rsidRDefault="002D11B8" w:rsidP="00BC505F">
      <w:pPr>
        <w:numPr>
          <w:ilvl w:val="0"/>
          <w:numId w:val="9"/>
        </w:numPr>
        <w:spacing w:after="0" w:line="276" w:lineRule="auto"/>
        <w:jc w:val="both"/>
        <w:rPr>
          <w:rFonts w:asciiTheme="minorHAnsi" w:hAnsiTheme="minorHAnsi" w:cstheme="minorHAnsi"/>
          <w:lang w:eastAsia="es-ES"/>
        </w:rPr>
      </w:pPr>
      <w:r w:rsidRPr="00BC505F">
        <w:rPr>
          <w:rFonts w:asciiTheme="minorHAnsi" w:hAnsiTheme="minorHAnsi" w:cstheme="minorHAnsi"/>
          <w:lang w:eastAsia="es-ES"/>
        </w:rPr>
        <w:t>Acuerdo Ministerial N</w:t>
      </w:r>
      <w:r w:rsidR="00A342CA" w:rsidRPr="00BC505F">
        <w:rPr>
          <w:rFonts w:asciiTheme="minorHAnsi" w:hAnsiTheme="minorHAnsi" w:cstheme="minorHAnsi"/>
          <w:lang w:eastAsia="es-ES"/>
        </w:rPr>
        <w:t xml:space="preserve">° </w:t>
      </w:r>
      <w:r w:rsidR="00A342CA" w:rsidRPr="00BC505F">
        <w:rPr>
          <w:color w:val="000000"/>
          <w:lang w:val="es-ES"/>
        </w:rPr>
        <w:t>223</w:t>
      </w:r>
      <w:r w:rsidR="00BC505F" w:rsidRPr="00BC505F">
        <w:rPr>
          <w:lang w:val="es-ES"/>
        </w:rPr>
        <w:t xml:space="preserve"> de 25 de noviembre de 2011</w:t>
      </w:r>
      <w:r w:rsidR="00BC505F" w:rsidRPr="00BC505F">
        <w:rPr>
          <w:color w:val="000000"/>
          <w:lang w:val="es-ES"/>
        </w:rPr>
        <w:t xml:space="preserve"> que aprueba la reforma de estatutos </w:t>
      </w:r>
      <w:r w:rsidR="00BC505F" w:rsidRPr="00BC505F">
        <w:rPr>
          <w:lang w:val="es-ES"/>
        </w:rPr>
        <w:t xml:space="preserve">de la </w:t>
      </w:r>
      <w:r w:rsidR="00BC505F" w:rsidRPr="00BC505F">
        <w:rPr>
          <w:rFonts w:eastAsia="MS Mincho"/>
          <w:lang w:eastAsia="es-ES"/>
        </w:rPr>
        <w:t>Federación de Ligas Barriales y Parroquiales del Cantón Quito</w:t>
      </w:r>
      <w:r w:rsidR="00BC505F" w:rsidRPr="00BC505F">
        <w:rPr>
          <w:color w:val="000000"/>
          <w:lang w:val="es-ES"/>
        </w:rPr>
        <w:t xml:space="preserve">, la cual adquirió su personería jurídica mediante Acuerdo Ministerial Nro. </w:t>
      </w:r>
      <w:r w:rsidR="00BC505F" w:rsidRPr="00BC505F">
        <w:rPr>
          <w:lang w:val="es-ES"/>
        </w:rPr>
        <w:t>1410 de 03 de junio de 1963</w:t>
      </w:r>
      <w:r w:rsidR="00BC505F">
        <w:rPr>
          <w:rFonts w:asciiTheme="minorHAnsi" w:hAnsiTheme="minorHAnsi" w:cstheme="minorHAnsi"/>
          <w:lang w:eastAsia="es-ES"/>
        </w:rPr>
        <w:t>.</w:t>
      </w:r>
    </w:p>
    <w:p w14:paraId="46DB7F04" w14:textId="1D3265C1" w:rsidR="002D11B8" w:rsidRPr="00B7179C" w:rsidRDefault="002D11B8" w:rsidP="00824286">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lang w:eastAsia="es-ES"/>
        </w:rPr>
        <w:t xml:space="preserve">Registro </w:t>
      </w:r>
      <w:r w:rsidR="00B50CC8" w:rsidRPr="00B7179C">
        <w:rPr>
          <w:rFonts w:asciiTheme="minorHAnsi" w:hAnsiTheme="minorHAnsi" w:cstheme="minorHAnsi"/>
          <w:lang w:eastAsia="es-ES"/>
        </w:rPr>
        <w:t xml:space="preserve">de Directorio con oficio </w:t>
      </w:r>
      <w:r w:rsidR="00824286" w:rsidRPr="00A82061">
        <w:rPr>
          <w:lang w:val="es-ES"/>
        </w:rPr>
        <w:t>SD-DAD-2020-0060-OF de 06 de enero de 2020</w:t>
      </w:r>
      <w:r w:rsidR="00824286">
        <w:rPr>
          <w:lang w:val="es-ES"/>
        </w:rPr>
        <w:t>.</w:t>
      </w:r>
    </w:p>
    <w:p w14:paraId="34909C0E" w14:textId="53545A64" w:rsidR="00D5286D" w:rsidRPr="00B7179C" w:rsidRDefault="00A342CA" w:rsidP="00A342CA">
      <w:pPr>
        <w:numPr>
          <w:ilvl w:val="0"/>
          <w:numId w:val="9"/>
        </w:numPr>
        <w:spacing w:after="0" w:line="276" w:lineRule="auto"/>
        <w:jc w:val="both"/>
        <w:rPr>
          <w:rFonts w:asciiTheme="minorHAnsi" w:hAnsiTheme="minorHAnsi" w:cstheme="minorHAnsi"/>
          <w:lang w:eastAsia="es-ES"/>
        </w:rPr>
      </w:pPr>
      <w:r>
        <w:rPr>
          <w:rFonts w:asciiTheme="minorHAnsi" w:hAnsiTheme="minorHAnsi"/>
        </w:rPr>
        <w:t xml:space="preserve">Oficio </w:t>
      </w:r>
      <w:r w:rsidRPr="00A82061">
        <w:rPr>
          <w:rFonts w:asciiTheme="minorHAnsi" w:hAnsiTheme="minorHAnsi"/>
        </w:rPr>
        <w:t>Nro. GADDMQ-DMGBI-2022-3451, de 08 de septiembre de 2022</w:t>
      </w:r>
      <w:r w:rsidR="00D5286D" w:rsidRPr="00B7179C">
        <w:rPr>
          <w:rFonts w:asciiTheme="minorHAnsi" w:eastAsiaTheme="minorHAnsi" w:hAnsiTheme="minorHAnsi" w:cstheme="minorHAnsi"/>
          <w:bCs/>
        </w:rPr>
        <w:t xml:space="preserve">, </w:t>
      </w:r>
      <w:r w:rsidR="00D5286D" w:rsidRPr="00B7179C">
        <w:rPr>
          <w:rFonts w:asciiTheme="minorHAnsi" w:hAnsiTheme="minorHAnsi" w:cstheme="minorHAnsi"/>
          <w:lang w:eastAsia="es-ES"/>
        </w:rPr>
        <w:t>suscrito por el Director Metropolitano de Gestión de Bienes Inmuebles, en el que se remite el Informe Técnico Nro.</w:t>
      </w:r>
      <w:r w:rsidR="00D5286D" w:rsidRPr="00B7179C">
        <w:rPr>
          <w:rFonts w:asciiTheme="minorHAnsi" w:eastAsiaTheme="minorHAnsi" w:hAnsiTheme="minorHAnsi" w:cstheme="minorHAnsi"/>
          <w:i/>
          <w:lang w:eastAsia="en-US"/>
        </w:rPr>
        <w:t xml:space="preserve"> </w:t>
      </w:r>
      <w:r w:rsidRPr="00A82061">
        <w:rPr>
          <w:rFonts w:asciiTheme="minorHAnsi" w:hAnsiTheme="minorHAnsi"/>
        </w:rPr>
        <w:t>DMGBI-ATI-2022-0192</w:t>
      </w:r>
      <w:r>
        <w:rPr>
          <w:rFonts w:asciiTheme="minorHAnsi" w:hAnsiTheme="minorHAnsi"/>
        </w:rPr>
        <w:t>.</w:t>
      </w:r>
    </w:p>
    <w:p w14:paraId="4AA14A19" w14:textId="49374113" w:rsidR="009B63F9" w:rsidRPr="00A4124B" w:rsidRDefault="00D64FDB" w:rsidP="00A4124B">
      <w:pPr>
        <w:numPr>
          <w:ilvl w:val="0"/>
          <w:numId w:val="9"/>
        </w:numPr>
        <w:spacing w:after="0" w:line="276" w:lineRule="auto"/>
        <w:jc w:val="both"/>
        <w:rPr>
          <w:rFonts w:asciiTheme="minorHAnsi" w:hAnsiTheme="minorHAnsi" w:cstheme="minorHAnsi"/>
          <w:lang w:eastAsia="es-ES"/>
        </w:rPr>
      </w:pPr>
      <w:r w:rsidRPr="00A82061">
        <w:rPr>
          <w:rFonts w:asciiTheme="minorHAnsi" w:hAnsiTheme="minorHAnsi"/>
          <w:lang w:eastAsia="es-ES"/>
        </w:rPr>
        <w:t>Memorando No. GADDMQ-AZLD-DGT-2022-0696-M</w:t>
      </w:r>
      <w:r w:rsidR="00D5286D" w:rsidRPr="00B7179C">
        <w:rPr>
          <w:rFonts w:asciiTheme="minorHAnsi" w:hAnsiTheme="minorHAnsi" w:cstheme="minorHAnsi"/>
          <w:lang w:eastAsia="es-ES"/>
        </w:rPr>
        <w:t xml:space="preserve">, </w:t>
      </w:r>
      <w:r w:rsidR="009B63F9" w:rsidRPr="00A82061">
        <w:rPr>
          <w:rFonts w:asciiTheme="minorHAnsi" w:hAnsiTheme="minorHAnsi"/>
          <w:lang w:eastAsia="es-ES"/>
        </w:rPr>
        <w:t>de 20 de octubre de 2022</w:t>
      </w:r>
      <w:r w:rsidR="009B63F9">
        <w:rPr>
          <w:rFonts w:asciiTheme="minorHAnsi" w:hAnsiTheme="minorHAnsi"/>
          <w:lang w:eastAsia="es-ES"/>
        </w:rPr>
        <w:t xml:space="preserve">, </w:t>
      </w:r>
      <w:r w:rsidR="00D5286D" w:rsidRPr="00B7179C">
        <w:rPr>
          <w:rFonts w:asciiTheme="minorHAnsi" w:hAnsiTheme="minorHAnsi" w:cstheme="minorHAnsi"/>
          <w:lang w:eastAsia="es-ES"/>
        </w:rPr>
        <w:t xml:space="preserve">suscrito por el </w:t>
      </w:r>
      <w:r w:rsidR="00D5286D" w:rsidRPr="00B7179C">
        <w:rPr>
          <w:rFonts w:asciiTheme="minorHAnsi" w:hAnsiTheme="minorHAnsi" w:cstheme="minorHAnsi"/>
        </w:rPr>
        <w:t>Director de Gestión del Territorio</w:t>
      </w:r>
      <w:r w:rsidR="00D5286D" w:rsidRPr="00B7179C">
        <w:rPr>
          <w:rFonts w:asciiTheme="minorHAnsi" w:hAnsiTheme="minorHAnsi" w:cstheme="minorHAnsi"/>
          <w:lang w:eastAsia="es-ES"/>
        </w:rPr>
        <w:t xml:space="preserve">, mediante el cual se remite el Informe Técnico Favorable </w:t>
      </w:r>
      <w:r w:rsidR="00C26418">
        <w:rPr>
          <w:rFonts w:asciiTheme="minorHAnsi" w:hAnsiTheme="minorHAnsi" w:cstheme="minorHAnsi"/>
          <w:lang w:eastAsia="es-ES"/>
        </w:rPr>
        <w:t xml:space="preserve">Nro. </w:t>
      </w:r>
      <w:r w:rsidR="00C26418" w:rsidRPr="00A82061">
        <w:rPr>
          <w:rFonts w:asciiTheme="minorHAnsi" w:eastAsiaTheme="minorHAnsi" w:hAnsiTheme="minorHAnsi"/>
          <w:bCs/>
          <w:color w:val="000000"/>
          <w:lang w:eastAsia="en-US"/>
        </w:rPr>
        <w:t>AZLD-DGT-UEP-364</w:t>
      </w:r>
      <w:r w:rsidR="00C26418" w:rsidRPr="00A82061">
        <w:rPr>
          <w:rFonts w:asciiTheme="minorHAnsi" w:eastAsiaTheme="minorHAnsi" w:hAnsiTheme="minorHAnsi"/>
          <w:color w:val="000000"/>
          <w:lang w:eastAsia="en-US"/>
        </w:rPr>
        <w:t>;</w:t>
      </w:r>
      <w:r w:rsidR="00C26418" w:rsidRPr="00A82061">
        <w:rPr>
          <w:rFonts w:asciiTheme="minorHAnsi" w:eastAsiaTheme="minorHAnsi" w:hAnsiTheme="minorHAnsi"/>
          <w:bCs/>
          <w:color w:val="000000"/>
          <w:lang w:eastAsia="en-US"/>
        </w:rPr>
        <w:t xml:space="preserve"> AZLD-DGT-UEP-360</w:t>
      </w:r>
      <w:r w:rsidR="00C26418" w:rsidRPr="00A82061">
        <w:rPr>
          <w:rFonts w:asciiTheme="minorHAnsi" w:hAnsiTheme="minorHAnsi"/>
          <w:bCs/>
        </w:rPr>
        <w:t>; de</w:t>
      </w:r>
      <w:r w:rsidR="00C26418" w:rsidRPr="00A82061">
        <w:rPr>
          <w:rFonts w:asciiTheme="minorHAnsi" w:eastAsiaTheme="minorHAnsi" w:hAnsiTheme="minorHAnsi"/>
          <w:bCs/>
          <w:color w:val="000000"/>
          <w:lang w:eastAsia="en-US"/>
        </w:rPr>
        <w:t xml:space="preserve"> </w:t>
      </w:r>
      <w:r w:rsidR="00C26418" w:rsidRPr="00A82061">
        <w:rPr>
          <w:rFonts w:asciiTheme="minorHAnsi" w:eastAsiaTheme="minorHAnsi" w:hAnsiTheme="minorHAnsi"/>
          <w:color w:val="000000"/>
          <w:lang w:eastAsia="en-US"/>
        </w:rPr>
        <w:t>18 de octubre de 2022</w:t>
      </w:r>
      <w:r w:rsidR="00C26418">
        <w:rPr>
          <w:rFonts w:asciiTheme="minorHAnsi" w:hAnsiTheme="minorHAnsi" w:cstheme="minorHAnsi"/>
          <w:lang w:eastAsia="es-ES"/>
        </w:rPr>
        <w:t>.</w:t>
      </w:r>
    </w:p>
    <w:p w14:paraId="67A957BB" w14:textId="2A9CC6EA" w:rsidR="001866F3" w:rsidRPr="00C26418" w:rsidRDefault="00293A60" w:rsidP="00C26418">
      <w:pPr>
        <w:numPr>
          <w:ilvl w:val="0"/>
          <w:numId w:val="9"/>
        </w:numPr>
        <w:spacing w:after="0" w:line="276" w:lineRule="auto"/>
        <w:jc w:val="both"/>
        <w:rPr>
          <w:rFonts w:asciiTheme="minorHAnsi" w:hAnsiTheme="minorHAnsi" w:cstheme="minorHAnsi"/>
          <w:lang w:eastAsia="es-ES"/>
        </w:rPr>
      </w:pPr>
      <w:r w:rsidRPr="00A82061">
        <w:rPr>
          <w:rFonts w:asciiTheme="minorHAnsi" w:hAnsiTheme="minorHAnsi"/>
          <w:lang w:eastAsia="es-ES"/>
        </w:rPr>
        <w:t>Memorando Nro. GADDMQ-AZLD-DGPD-2022-0425-M de 20 de octubre de 2022</w:t>
      </w:r>
      <w:r>
        <w:rPr>
          <w:rFonts w:asciiTheme="minorHAnsi" w:hAnsiTheme="minorHAnsi" w:cstheme="minorHAnsi"/>
          <w:lang w:eastAsia="es-ES"/>
        </w:rPr>
        <w:t xml:space="preserve">   </w:t>
      </w:r>
      <w:r w:rsidR="001866F3" w:rsidRPr="00C26418">
        <w:rPr>
          <w:rFonts w:asciiTheme="minorHAnsi" w:hAnsiTheme="minorHAnsi" w:cstheme="minorHAnsi"/>
          <w:lang w:eastAsia="es-ES"/>
        </w:rPr>
        <w:t xml:space="preserve">suscrito por el Director de Gestión Participativa de la Administración Zonal La Delicia, mediante el cual se </w:t>
      </w:r>
      <w:r w:rsidR="001866F3" w:rsidRPr="00C26418">
        <w:rPr>
          <w:rFonts w:asciiTheme="minorHAnsi" w:hAnsiTheme="minorHAnsi" w:cstheme="minorHAnsi"/>
          <w:lang w:eastAsia="es-ES"/>
        </w:rPr>
        <w:lastRenderedPageBreak/>
        <w:t xml:space="preserve">emite el Informe Social favorable Nro. </w:t>
      </w:r>
      <w:r w:rsidR="00A4228F">
        <w:rPr>
          <w:rFonts w:asciiTheme="minorHAnsi" w:hAnsiTheme="minorHAnsi" w:cstheme="minorHAnsi"/>
          <w:color w:val="000000"/>
          <w:lang w:val="es-ES"/>
        </w:rPr>
        <w:t>GADDMQ-AZLD-DGPD-UGP-004</w:t>
      </w:r>
      <w:r w:rsidR="001866F3" w:rsidRPr="00C26418">
        <w:rPr>
          <w:rFonts w:asciiTheme="minorHAnsi" w:hAnsiTheme="minorHAnsi" w:cstheme="minorHAnsi"/>
          <w:color w:val="000000"/>
          <w:lang w:val="es-ES"/>
        </w:rPr>
        <w:t xml:space="preserve"> </w:t>
      </w:r>
      <w:r w:rsidR="001866F3" w:rsidRPr="00C26418">
        <w:rPr>
          <w:rFonts w:asciiTheme="minorHAnsi" w:hAnsiTheme="minorHAnsi" w:cstheme="minorHAnsi"/>
          <w:lang w:eastAsia="es-ES"/>
        </w:rPr>
        <w:t>de fecha 18 de octubre de 2022.</w:t>
      </w:r>
    </w:p>
    <w:p w14:paraId="1BA386EA" w14:textId="22C8931D" w:rsidR="00870C78" w:rsidRPr="001E3159" w:rsidRDefault="00870C78" w:rsidP="001E3159">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rPr>
        <w:t xml:space="preserve">Oficio </w:t>
      </w:r>
      <w:r w:rsidR="001E3159" w:rsidRPr="00A82061">
        <w:rPr>
          <w:rFonts w:asciiTheme="minorHAnsi" w:hAnsiTheme="minorHAnsi"/>
        </w:rPr>
        <w:t>Nro. GADDMQ-STHV-DMC-UCE-2022-2617-O de 24 de octubre de 2022</w:t>
      </w:r>
      <w:r w:rsidR="001E3159">
        <w:rPr>
          <w:rFonts w:asciiTheme="minorHAnsi" w:hAnsiTheme="minorHAnsi" w:cstheme="minorHAnsi"/>
          <w:lang w:eastAsia="es-ES"/>
        </w:rPr>
        <w:t xml:space="preserve">, </w:t>
      </w:r>
      <w:r w:rsidRPr="001E3159">
        <w:rPr>
          <w:rFonts w:asciiTheme="minorHAnsi" w:hAnsiTheme="minorHAnsi" w:cstheme="minorHAnsi"/>
          <w:lang w:eastAsia="es-ES"/>
        </w:rPr>
        <w:t>s</w:t>
      </w:r>
      <w:r w:rsidRPr="001E3159">
        <w:rPr>
          <w:rFonts w:asciiTheme="minorHAnsi" w:hAnsiTheme="minorHAnsi" w:cstheme="minorHAnsi"/>
        </w:rPr>
        <w:t>uscrito por el Director Metropolitano de Catastro, mediante el cual remite el Informe Técnico Favorable Nro.</w:t>
      </w:r>
      <w:r w:rsidR="001E3159" w:rsidRPr="001E3159">
        <w:rPr>
          <w:rFonts w:asciiTheme="minorHAnsi" w:hAnsiTheme="minorHAnsi"/>
        </w:rPr>
        <w:t xml:space="preserve"> </w:t>
      </w:r>
      <w:r w:rsidR="001E3159" w:rsidRPr="00A82061">
        <w:rPr>
          <w:rFonts w:asciiTheme="minorHAnsi" w:hAnsiTheme="minorHAnsi"/>
        </w:rPr>
        <w:t>STHV-DMC-UCE-2022-</w:t>
      </w:r>
      <w:r w:rsidR="005414AB" w:rsidRPr="00A82061">
        <w:rPr>
          <w:rFonts w:asciiTheme="minorHAnsi" w:hAnsiTheme="minorHAnsi"/>
        </w:rPr>
        <w:t>2394</w:t>
      </w:r>
      <w:r w:rsidR="005414AB">
        <w:rPr>
          <w:rFonts w:asciiTheme="minorHAnsi" w:hAnsiTheme="minorHAnsi"/>
        </w:rPr>
        <w:t xml:space="preserve"> </w:t>
      </w:r>
      <w:r w:rsidR="005414AB" w:rsidRPr="001E3159">
        <w:rPr>
          <w:rFonts w:asciiTheme="minorHAnsi" w:hAnsiTheme="minorHAnsi" w:cstheme="minorHAnsi"/>
        </w:rPr>
        <w:t>de</w:t>
      </w:r>
      <w:r w:rsidR="001E3159">
        <w:rPr>
          <w:rFonts w:asciiTheme="minorHAnsi" w:hAnsiTheme="minorHAnsi" w:cstheme="minorHAnsi"/>
        </w:rPr>
        <w:t xml:space="preserve"> 24</w:t>
      </w:r>
      <w:r w:rsidRPr="001E3159">
        <w:rPr>
          <w:rFonts w:asciiTheme="minorHAnsi" w:hAnsiTheme="minorHAnsi" w:cstheme="minorHAnsi"/>
        </w:rPr>
        <w:t xml:space="preserve"> de octubre de 2022.</w:t>
      </w:r>
    </w:p>
    <w:p w14:paraId="78D9230A" w14:textId="7B6F9597" w:rsidR="002B279E" w:rsidRPr="00CE5A40" w:rsidRDefault="00CE5A40" w:rsidP="00CE5A40">
      <w:pPr>
        <w:numPr>
          <w:ilvl w:val="0"/>
          <w:numId w:val="9"/>
        </w:numPr>
        <w:spacing w:after="0" w:line="276" w:lineRule="auto"/>
        <w:jc w:val="both"/>
        <w:rPr>
          <w:rFonts w:asciiTheme="minorHAnsi" w:hAnsiTheme="minorHAnsi" w:cstheme="minorHAnsi"/>
          <w:lang w:eastAsia="es-ES"/>
        </w:rPr>
      </w:pPr>
      <w:r>
        <w:rPr>
          <w:rFonts w:asciiTheme="minorHAnsi" w:hAnsiTheme="minorHAnsi"/>
        </w:rPr>
        <w:t xml:space="preserve">Oficio </w:t>
      </w:r>
      <w:r w:rsidRPr="00A82061">
        <w:rPr>
          <w:rFonts w:asciiTheme="minorHAnsi" w:hAnsiTheme="minorHAnsi"/>
        </w:rPr>
        <w:t>No. GADDMQ-SERD-2022-01875-O de 22 de octubre de 2022</w:t>
      </w:r>
      <w:r>
        <w:rPr>
          <w:rFonts w:asciiTheme="minorHAnsi" w:hAnsiTheme="minorHAnsi" w:cstheme="minorHAnsi"/>
          <w:lang w:eastAsia="es-ES"/>
        </w:rPr>
        <w:t xml:space="preserve"> </w:t>
      </w:r>
      <w:r w:rsidR="002B279E" w:rsidRPr="00CE5A40">
        <w:rPr>
          <w:rFonts w:asciiTheme="minorHAnsi" w:hAnsiTheme="minorHAnsi" w:cstheme="minorHAnsi"/>
        </w:rPr>
        <w:t>de la Secretaría de Educación, Recreación y Deporte, mediante el cual remite el Informe Técnico Favorable Nro.</w:t>
      </w:r>
      <w:r w:rsidR="002B279E" w:rsidRPr="00CE5A40">
        <w:rPr>
          <w:rFonts w:asciiTheme="minorHAnsi" w:hAnsiTheme="minorHAnsi" w:cstheme="minorHAnsi"/>
          <w:lang w:eastAsia="es-ES"/>
        </w:rPr>
        <w:t xml:space="preserve"> DM</w:t>
      </w:r>
      <w:r>
        <w:rPr>
          <w:rFonts w:asciiTheme="minorHAnsi" w:hAnsiTheme="minorHAnsi" w:cstheme="minorHAnsi"/>
          <w:lang w:eastAsia="es-ES"/>
        </w:rPr>
        <w:t>DR-AFR-CDU-128-2022 de fecha 21</w:t>
      </w:r>
      <w:r w:rsidR="002B279E" w:rsidRPr="00CE5A40">
        <w:rPr>
          <w:rFonts w:asciiTheme="minorHAnsi" w:hAnsiTheme="minorHAnsi" w:cstheme="minorHAnsi"/>
          <w:lang w:eastAsia="es-ES"/>
        </w:rPr>
        <w:t xml:space="preserve"> de octubre de 2022.</w:t>
      </w:r>
    </w:p>
    <w:p w14:paraId="411B80DF" w14:textId="1D14BEDE" w:rsidR="002B279E" w:rsidRPr="00B7179C" w:rsidRDefault="009B0A86" w:rsidP="00337C54">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rPr>
        <w:t xml:space="preserve">Informe Legal de 26 de octubre de 2022, suscrito por </w:t>
      </w:r>
      <w:r w:rsidR="00337C54" w:rsidRPr="00B7179C">
        <w:rPr>
          <w:rFonts w:asciiTheme="minorHAnsi" w:hAnsiTheme="minorHAnsi" w:cstheme="minorHAnsi"/>
        </w:rPr>
        <w:t xml:space="preserve">la </w:t>
      </w:r>
      <w:r w:rsidRPr="00B7179C">
        <w:rPr>
          <w:rFonts w:asciiTheme="minorHAnsi" w:hAnsiTheme="minorHAnsi" w:cstheme="minorHAnsi"/>
        </w:rPr>
        <w:t>Director</w:t>
      </w:r>
      <w:r w:rsidR="00337C54" w:rsidRPr="00B7179C">
        <w:rPr>
          <w:rFonts w:asciiTheme="minorHAnsi" w:hAnsiTheme="minorHAnsi" w:cstheme="minorHAnsi"/>
        </w:rPr>
        <w:t>a Jurídica</w:t>
      </w:r>
      <w:r w:rsidRPr="00B7179C">
        <w:rPr>
          <w:rFonts w:asciiTheme="minorHAnsi" w:hAnsiTheme="minorHAnsi" w:cstheme="minorHAnsi"/>
        </w:rPr>
        <w:t xml:space="preserve"> de la Administración Zonal, mediante el cual remite el Informe Legal Favorable </w:t>
      </w:r>
      <w:r w:rsidRPr="00B7179C">
        <w:rPr>
          <w:rFonts w:asciiTheme="minorHAnsi" w:hAnsiTheme="minorHAnsi" w:cstheme="minorHAnsi"/>
          <w:lang w:eastAsia="es-ES"/>
        </w:rPr>
        <w:t>Nro.</w:t>
      </w:r>
      <w:r w:rsidR="00166BAF">
        <w:rPr>
          <w:rFonts w:asciiTheme="minorHAnsi" w:hAnsiTheme="minorHAnsi" w:cstheme="minorHAnsi"/>
        </w:rPr>
        <w:t xml:space="preserve"> 006</w:t>
      </w:r>
      <w:r w:rsidRPr="00B7179C">
        <w:rPr>
          <w:rFonts w:asciiTheme="minorHAnsi" w:hAnsiTheme="minorHAnsi" w:cstheme="minorHAnsi"/>
        </w:rPr>
        <w:t>.</w:t>
      </w:r>
    </w:p>
    <w:p w14:paraId="584ED1EB" w14:textId="7CFC00C4" w:rsidR="00760FF8" w:rsidRPr="00CC2467" w:rsidRDefault="00B83460" w:rsidP="00CC2467">
      <w:pPr>
        <w:numPr>
          <w:ilvl w:val="0"/>
          <w:numId w:val="9"/>
        </w:numPr>
        <w:spacing w:after="0" w:line="276" w:lineRule="auto"/>
        <w:jc w:val="both"/>
        <w:rPr>
          <w:rFonts w:asciiTheme="minorHAnsi" w:hAnsiTheme="minorHAnsi" w:cstheme="minorHAnsi"/>
          <w:lang w:eastAsia="es-ES"/>
        </w:rPr>
      </w:pPr>
      <w:r>
        <w:rPr>
          <w:rFonts w:asciiTheme="minorHAnsi" w:hAnsiTheme="minorHAnsi" w:cstheme="minorHAnsi"/>
        </w:rPr>
        <w:t xml:space="preserve">Memorando </w:t>
      </w:r>
      <w:r w:rsidRPr="00B7179C">
        <w:rPr>
          <w:rFonts w:asciiTheme="minorHAnsi" w:hAnsiTheme="minorHAnsi" w:cstheme="minorHAnsi"/>
        </w:rPr>
        <w:t>Nro.</w:t>
      </w:r>
      <w:r>
        <w:rPr>
          <w:rFonts w:asciiTheme="minorHAnsi" w:hAnsiTheme="minorHAnsi" w:cstheme="minorHAnsi"/>
        </w:rPr>
        <w:t xml:space="preserve"> GADDMQ-AZLD-2022-0501-M</w:t>
      </w:r>
      <w:r w:rsidR="00E4732F" w:rsidRPr="00B7179C">
        <w:rPr>
          <w:rFonts w:asciiTheme="minorHAnsi" w:hAnsiTheme="minorHAnsi" w:cstheme="minorHAnsi"/>
        </w:rPr>
        <w:t xml:space="preserve"> de 26 de octubre de</w:t>
      </w:r>
      <w:r w:rsidR="001469CA" w:rsidRPr="00B7179C">
        <w:rPr>
          <w:rFonts w:asciiTheme="minorHAnsi" w:hAnsiTheme="minorHAnsi" w:cstheme="minorHAnsi"/>
        </w:rPr>
        <w:t xml:space="preserve"> 2022, </w:t>
      </w:r>
      <w:r w:rsidR="00E4732F" w:rsidRPr="00B7179C">
        <w:rPr>
          <w:rFonts w:asciiTheme="minorHAnsi" w:hAnsiTheme="minorHAnsi" w:cstheme="minorHAnsi"/>
        </w:rPr>
        <w:t>suscrito por la Abg. Laura Flores Arias</w:t>
      </w:r>
      <w:r w:rsidR="001469CA" w:rsidRPr="00B7179C">
        <w:rPr>
          <w:rFonts w:asciiTheme="minorHAnsi" w:hAnsiTheme="minorHAnsi" w:cstheme="minorHAnsi"/>
        </w:rPr>
        <w:t>, Administrador</w:t>
      </w:r>
      <w:r w:rsidR="00E4732F" w:rsidRPr="00B7179C">
        <w:rPr>
          <w:rFonts w:asciiTheme="minorHAnsi" w:hAnsiTheme="minorHAnsi" w:cstheme="minorHAnsi"/>
        </w:rPr>
        <w:t>a Zonal La Delicia</w:t>
      </w:r>
      <w:r w:rsidR="001A12F9" w:rsidRPr="00B7179C">
        <w:rPr>
          <w:rFonts w:asciiTheme="minorHAnsi" w:hAnsiTheme="minorHAnsi" w:cstheme="minorHAnsi"/>
        </w:rPr>
        <w:t>,</w:t>
      </w:r>
      <w:r w:rsidR="001469CA" w:rsidRPr="00B7179C">
        <w:rPr>
          <w:rFonts w:asciiTheme="minorHAnsi" w:hAnsiTheme="minorHAnsi" w:cstheme="minorHAnsi"/>
        </w:rPr>
        <w:t xml:space="preserve"> </w:t>
      </w:r>
      <w:r w:rsidR="0039005B" w:rsidRPr="00B7179C">
        <w:rPr>
          <w:rFonts w:asciiTheme="minorHAnsi" w:hAnsiTheme="minorHAnsi" w:cstheme="minorHAnsi"/>
        </w:rPr>
        <w:t xml:space="preserve">mediante el cual </w:t>
      </w:r>
      <w:r w:rsidR="001469CA" w:rsidRPr="00B7179C">
        <w:rPr>
          <w:rFonts w:asciiTheme="minorHAnsi" w:hAnsiTheme="minorHAnsi" w:cstheme="minorHAnsi"/>
        </w:rPr>
        <w:t xml:space="preserve">remite el expediente </w:t>
      </w:r>
      <w:r w:rsidR="00F07E4A" w:rsidRPr="00B7179C">
        <w:rPr>
          <w:rFonts w:asciiTheme="minorHAnsi" w:hAnsiTheme="minorHAnsi" w:cstheme="minorHAnsi"/>
        </w:rPr>
        <w:t xml:space="preserve">y </w:t>
      </w:r>
      <w:r w:rsidR="001469CA" w:rsidRPr="00B7179C">
        <w:rPr>
          <w:rFonts w:asciiTheme="minorHAnsi" w:hAnsiTheme="minorHAnsi" w:cstheme="minorHAnsi"/>
        </w:rPr>
        <w:t>el Proyecto de Convenio de Administración y Uso, a favor d</w:t>
      </w:r>
      <w:r w:rsidR="00E4732F" w:rsidRPr="00B7179C">
        <w:rPr>
          <w:rFonts w:asciiTheme="minorHAnsi" w:hAnsiTheme="minorHAnsi" w:cstheme="minorHAnsi"/>
        </w:rPr>
        <w:t>e</w:t>
      </w:r>
      <w:r w:rsidR="00760FF8">
        <w:rPr>
          <w:rFonts w:asciiTheme="minorHAnsi" w:hAnsiTheme="minorHAnsi" w:cstheme="minorHAnsi"/>
        </w:rPr>
        <w:t xml:space="preserve"> </w:t>
      </w:r>
      <w:r w:rsidR="00DB1852" w:rsidRPr="00B7179C">
        <w:rPr>
          <w:rFonts w:asciiTheme="minorHAnsi" w:hAnsiTheme="minorHAnsi" w:cstheme="minorHAnsi"/>
        </w:rPr>
        <w:t>a</w:t>
      </w:r>
      <w:r w:rsidR="001469CA" w:rsidRPr="00B7179C">
        <w:rPr>
          <w:rFonts w:asciiTheme="minorHAnsi" w:hAnsiTheme="minorHAnsi" w:cstheme="minorHAnsi"/>
        </w:rPr>
        <w:t xml:space="preserve"> la Procuraduría Metropolitana</w:t>
      </w:r>
      <w:r w:rsidR="00F07E4A" w:rsidRPr="00B7179C">
        <w:rPr>
          <w:rFonts w:asciiTheme="minorHAnsi" w:hAnsiTheme="minorHAnsi" w:cstheme="minorHAnsi"/>
        </w:rPr>
        <w:t>.</w:t>
      </w:r>
    </w:p>
    <w:p w14:paraId="5DD90F37" w14:textId="79D59C19" w:rsidR="00760FF8" w:rsidRPr="00887AFA" w:rsidRDefault="002D11B8" w:rsidP="00760FF8">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rPr>
        <w:t xml:space="preserve">Informe de </w:t>
      </w:r>
      <w:r w:rsidR="00AE5DB3" w:rsidRPr="00B7179C">
        <w:rPr>
          <w:rFonts w:asciiTheme="minorHAnsi" w:hAnsiTheme="minorHAnsi" w:cstheme="minorHAnsi"/>
        </w:rPr>
        <w:t>Comisión Nro.</w:t>
      </w:r>
      <w:r w:rsidRPr="00B7179C">
        <w:rPr>
          <w:rFonts w:asciiTheme="minorHAnsi" w:hAnsiTheme="minorHAnsi" w:cstheme="minorHAnsi"/>
        </w:rPr>
        <w:t xml:space="preserve"> IC-CPP-20XX- …</w:t>
      </w:r>
      <w:r w:rsidR="00F07E4A" w:rsidRPr="00B7179C">
        <w:rPr>
          <w:rFonts w:asciiTheme="minorHAnsi" w:hAnsiTheme="minorHAnsi" w:cstheme="minorHAnsi"/>
        </w:rPr>
        <w:t>emitida por la Comisión de Propiedad y Espacio Público, con</w:t>
      </w:r>
      <w:r w:rsidR="001469CA" w:rsidRPr="00B7179C">
        <w:rPr>
          <w:rFonts w:asciiTheme="minorHAnsi" w:hAnsiTheme="minorHAnsi" w:cstheme="minorHAnsi"/>
        </w:rPr>
        <w:t xml:space="preserve"> dictamen favorable, </w:t>
      </w:r>
      <w:r w:rsidR="001A12F9" w:rsidRPr="00B7179C">
        <w:rPr>
          <w:rFonts w:asciiTheme="minorHAnsi" w:hAnsiTheme="minorHAnsi" w:cstheme="minorHAnsi"/>
        </w:rPr>
        <w:t>para</w:t>
      </w:r>
      <w:r w:rsidR="001469CA" w:rsidRPr="00B7179C">
        <w:rPr>
          <w:rFonts w:asciiTheme="minorHAnsi" w:hAnsiTheme="minorHAnsi" w:cstheme="minorHAnsi"/>
        </w:rPr>
        <w:t xml:space="preserve"> la aprobación del Concejo Metropolitano</w:t>
      </w:r>
      <w:r w:rsidR="001A12F9" w:rsidRPr="00B7179C">
        <w:rPr>
          <w:rFonts w:asciiTheme="minorHAnsi" w:hAnsiTheme="minorHAnsi" w:cstheme="minorHAnsi"/>
        </w:rPr>
        <w:t xml:space="preserve"> para la suscripción</w:t>
      </w:r>
      <w:r w:rsidR="001469CA" w:rsidRPr="00B7179C">
        <w:rPr>
          <w:rFonts w:asciiTheme="minorHAnsi" w:hAnsiTheme="minorHAnsi" w:cstheme="minorHAnsi"/>
        </w:rPr>
        <w:t xml:space="preserve"> del Convenio </w:t>
      </w:r>
      <w:r w:rsidR="001A12F9" w:rsidRPr="00B7179C">
        <w:rPr>
          <w:rFonts w:asciiTheme="minorHAnsi" w:hAnsiTheme="minorHAnsi" w:cstheme="minorHAnsi"/>
        </w:rPr>
        <w:t xml:space="preserve">para la </w:t>
      </w:r>
      <w:r w:rsidR="001469CA" w:rsidRPr="00B7179C">
        <w:rPr>
          <w:rFonts w:asciiTheme="minorHAnsi" w:hAnsiTheme="minorHAnsi" w:cstheme="minorHAnsi"/>
        </w:rPr>
        <w:t xml:space="preserve">Administración y Uso de las </w:t>
      </w:r>
      <w:r w:rsidR="00F07E4A" w:rsidRPr="00B7179C">
        <w:rPr>
          <w:rFonts w:asciiTheme="minorHAnsi" w:hAnsiTheme="minorHAnsi" w:cstheme="minorHAnsi"/>
        </w:rPr>
        <w:t>I</w:t>
      </w:r>
      <w:r w:rsidR="001469CA" w:rsidRPr="00B7179C">
        <w:rPr>
          <w:rFonts w:asciiTheme="minorHAnsi" w:hAnsiTheme="minorHAnsi" w:cstheme="minorHAnsi"/>
        </w:rPr>
        <w:t xml:space="preserve">nstalaciones y </w:t>
      </w:r>
      <w:r w:rsidR="00F07E4A" w:rsidRPr="00B7179C">
        <w:rPr>
          <w:rFonts w:asciiTheme="minorHAnsi" w:hAnsiTheme="minorHAnsi" w:cstheme="minorHAnsi"/>
        </w:rPr>
        <w:t>E</w:t>
      </w:r>
      <w:r w:rsidR="001469CA" w:rsidRPr="00B7179C">
        <w:rPr>
          <w:rFonts w:asciiTheme="minorHAnsi" w:hAnsiTheme="minorHAnsi" w:cstheme="minorHAnsi"/>
        </w:rPr>
        <w:t xml:space="preserve">scenarios </w:t>
      </w:r>
      <w:r w:rsidR="00F07E4A" w:rsidRPr="00B7179C">
        <w:rPr>
          <w:rFonts w:asciiTheme="minorHAnsi" w:hAnsiTheme="minorHAnsi" w:cstheme="minorHAnsi"/>
        </w:rPr>
        <w:t>D</w:t>
      </w:r>
      <w:r w:rsidR="001469CA" w:rsidRPr="00B7179C">
        <w:rPr>
          <w:rFonts w:asciiTheme="minorHAnsi" w:hAnsiTheme="minorHAnsi" w:cstheme="minorHAnsi"/>
        </w:rPr>
        <w:t xml:space="preserve">eportivos de </w:t>
      </w:r>
      <w:r w:rsidR="00F07E4A" w:rsidRPr="00B7179C">
        <w:rPr>
          <w:rFonts w:asciiTheme="minorHAnsi" w:hAnsiTheme="minorHAnsi" w:cstheme="minorHAnsi"/>
        </w:rPr>
        <w:t>P</w:t>
      </w:r>
      <w:r w:rsidR="001469CA" w:rsidRPr="00B7179C">
        <w:rPr>
          <w:rFonts w:asciiTheme="minorHAnsi" w:hAnsiTheme="minorHAnsi" w:cstheme="minorHAnsi"/>
        </w:rPr>
        <w:t xml:space="preserve">ropiedad </w:t>
      </w:r>
      <w:r w:rsidR="00F07E4A" w:rsidRPr="00B7179C">
        <w:rPr>
          <w:rFonts w:asciiTheme="minorHAnsi" w:hAnsiTheme="minorHAnsi" w:cstheme="minorHAnsi"/>
        </w:rPr>
        <w:t>M</w:t>
      </w:r>
      <w:r w:rsidR="001469CA" w:rsidRPr="00B7179C">
        <w:rPr>
          <w:rFonts w:asciiTheme="minorHAnsi" w:hAnsiTheme="minorHAnsi" w:cstheme="minorHAnsi"/>
        </w:rPr>
        <w:t xml:space="preserve">unicipal, a favor </w:t>
      </w:r>
      <w:r w:rsidR="00643848" w:rsidRPr="00B7179C">
        <w:rPr>
          <w:rFonts w:asciiTheme="minorHAnsi" w:hAnsiTheme="minorHAnsi" w:cstheme="minorHAnsi"/>
        </w:rPr>
        <w:t xml:space="preserve">de </w:t>
      </w:r>
      <w:r w:rsidR="00643848" w:rsidRPr="00BC505F">
        <w:rPr>
          <w:lang w:val="es-ES"/>
        </w:rPr>
        <w:t>la</w:t>
      </w:r>
      <w:r w:rsidR="00760FF8" w:rsidRPr="00BC505F">
        <w:rPr>
          <w:lang w:val="es-ES"/>
        </w:rPr>
        <w:t xml:space="preserve"> </w:t>
      </w:r>
      <w:r w:rsidR="00760FF8" w:rsidRPr="00BC505F">
        <w:rPr>
          <w:rFonts w:eastAsia="MS Mincho"/>
          <w:lang w:eastAsia="es-ES"/>
        </w:rPr>
        <w:t xml:space="preserve">Federación de Ligas </w:t>
      </w:r>
      <w:r w:rsidR="00643848">
        <w:rPr>
          <w:rFonts w:eastAsia="MS Mincho"/>
          <w:lang w:eastAsia="es-ES"/>
        </w:rPr>
        <w:t xml:space="preserve">Deportivas </w:t>
      </w:r>
      <w:r w:rsidR="00760FF8" w:rsidRPr="00BC505F">
        <w:rPr>
          <w:rFonts w:eastAsia="MS Mincho"/>
          <w:lang w:eastAsia="es-ES"/>
        </w:rPr>
        <w:t>Barriales y Parroquiales del Cantón Quito</w:t>
      </w:r>
      <w:r w:rsidR="00760FF8">
        <w:rPr>
          <w:rFonts w:eastAsia="MS Mincho"/>
          <w:lang w:eastAsia="es-ES"/>
        </w:rPr>
        <w:t>.</w:t>
      </w:r>
    </w:p>
    <w:p w14:paraId="6B731170" w14:textId="0DE4FF1B" w:rsidR="00D216C3" w:rsidRPr="00B7179C" w:rsidRDefault="00D216C3" w:rsidP="00F176E9">
      <w:pPr>
        <w:numPr>
          <w:ilvl w:val="0"/>
          <w:numId w:val="9"/>
        </w:numPr>
        <w:spacing w:after="0" w:line="276" w:lineRule="auto"/>
        <w:jc w:val="both"/>
        <w:rPr>
          <w:rFonts w:asciiTheme="minorHAnsi" w:hAnsiTheme="minorHAnsi" w:cstheme="minorHAnsi"/>
          <w:lang w:eastAsia="es-ES"/>
        </w:rPr>
      </w:pPr>
      <w:r w:rsidRPr="00B7179C">
        <w:rPr>
          <w:rFonts w:asciiTheme="minorHAnsi" w:hAnsiTheme="minorHAnsi" w:cstheme="minorHAnsi"/>
          <w:lang w:eastAsia="es-ES"/>
        </w:rPr>
        <w:t>Resolución No………</w:t>
      </w:r>
      <w:r w:rsidR="00DB1852" w:rsidRPr="00B7179C">
        <w:rPr>
          <w:rFonts w:asciiTheme="minorHAnsi" w:hAnsiTheme="minorHAnsi" w:cstheme="minorHAnsi"/>
          <w:lang w:eastAsia="es-ES"/>
        </w:rPr>
        <w:t>……</w:t>
      </w:r>
      <w:r w:rsidRPr="00B7179C">
        <w:rPr>
          <w:rFonts w:asciiTheme="minorHAnsi" w:hAnsiTheme="minorHAnsi" w:cstheme="minorHAnsi"/>
          <w:lang w:eastAsia="es-ES"/>
        </w:rPr>
        <w:t xml:space="preserve">, </w:t>
      </w:r>
      <w:r w:rsidR="002D11B8" w:rsidRPr="00B7179C">
        <w:rPr>
          <w:rFonts w:asciiTheme="minorHAnsi" w:hAnsiTheme="minorHAnsi" w:cstheme="minorHAnsi"/>
          <w:lang w:eastAsia="es-ES"/>
        </w:rPr>
        <w:t>de fecha</w:t>
      </w:r>
      <w:r w:rsidR="001A12F9" w:rsidRPr="00B7179C">
        <w:rPr>
          <w:rFonts w:asciiTheme="minorHAnsi" w:hAnsiTheme="minorHAnsi" w:cstheme="minorHAnsi"/>
          <w:lang w:eastAsia="es-ES"/>
        </w:rPr>
        <w:t>……,</w:t>
      </w:r>
      <w:r w:rsidR="002D11B8" w:rsidRPr="00B7179C">
        <w:rPr>
          <w:rFonts w:asciiTheme="minorHAnsi" w:hAnsiTheme="minorHAnsi" w:cstheme="minorHAnsi"/>
          <w:lang w:eastAsia="es-ES"/>
        </w:rPr>
        <w:t xml:space="preserve"> </w:t>
      </w:r>
      <w:r w:rsidRPr="00B7179C">
        <w:rPr>
          <w:rFonts w:asciiTheme="minorHAnsi" w:hAnsiTheme="minorHAnsi" w:cstheme="minorHAnsi"/>
          <w:lang w:eastAsia="es-ES"/>
        </w:rPr>
        <w:t xml:space="preserve">mediante </w:t>
      </w:r>
      <w:r w:rsidR="001A12F9" w:rsidRPr="00B7179C">
        <w:rPr>
          <w:rFonts w:asciiTheme="minorHAnsi" w:hAnsiTheme="minorHAnsi" w:cstheme="minorHAnsi"/>
          <w:lang w:eastAsia="es-ES"/>
        </w:rPr>
        <w:t>la</w:t>
      </w:r>
      <w:r w:rsidRPr="00B7179C">
        <w:rPr>
          <w:rFonts w:asciiTheme="minorHAnsi" w:hAnsiTheme="minorHAnsi" w:cstheme="minorHAnsi"/>
          <w:lang w:eastAsia="es-ES"/>
        </w:rPr>
        <w:t xml:space="preserve"> cual el Concejo Metropolitano, en sesión ordinaria o extraordinaria</w:t>
      </w:r>
      <w:r w:rsidR="001A12F9" w:rsidRPr="00B7179C">
        <w:rPr>
          <w:rFonts w:asciiTheme="minorHAnsi" w:hAnsiTheme="minorHAnsi" w:cstheme="minorHAnsi"/>
          <w:lang w:eastAsia="es-ES"/>
        </w:rPr>
        <w:t xml:space="preserve"> </w:t>
      </w:r>
      <w:r w:rsidR="00214261" w:rsidRPr="00B7179C">
        <w:rPr>
          <w:rFonts w:asciiTheme="minorHAnsi" w:hAnsiTheme="minorHAnsi" w:cstheme="minorHAnsi"/>
          <w:lang w:eastAsia="es-ES"/>
        </w:rPr>
        <w:t>Nro.…</w:t>
      </w:r>
      <w:r w:rsidR="001A12F9" w:rsidRPr="00B7179C">
        <w:rPr>
          <w:rFonts w:asciiTheme="minorHAnsi" w:hAnsiTheme="minorHAnsi" w:cstheme="minorHAnsi"/>
          <w:lang w:eastAsia="es-ES"/>
        </w:rPr>
        <w:t xml:space="preserve">. de </w:t>
      </w:r>
      <w:r w:rsidR="00214261" w:rsidRPr="00B7179C">
        <w:rPr>
          <w:rFonts w:asciiTheme="minorHAnsi" w:hAnsiTheme="minorHAnsi" w:cstheme="minorHAnsi"/>
          <w:lang w:eastAsia="es-ES"/>
        </w:rPr>
        <w:t>fecha…</w:t>
      </w:r>
      <w:r w:rsidRPr="00B7179C">
        <w:rPr>
          <w:rFonts w:asciiTheme="minorHAnsi" w:hAnsiTheme="minorHAnsi" w:cstheme="minorHAnsi"/>
          <w:lang w:eastAsia="es-ES"/>
        </w:rPr>
        <w:t xml:space="preserve">…………………………, aprobó el Convenio de Administración y Uso a favor de </w:t>
      </w:r>
      <w:r w:rsidR="00006642" w:rsidRPr="00B7179C">
        <w:rPr>
          <w:rFonts w:asciiTheme="minorHAnsi" w:hAnsiTheme="minorHAnsi" w:cstheme="minorHAnsi"/>
          <w:lang w:eastAsia="es-ES"/>
        </w:rPr>
        <w:t xml:space="preserve">la </w:t>
      </w:r>
      <w:r w:rsidR="00006642" w:rsidRPr="00BC505F">
        <w:rPr>
          <w:lang w:val="es-ES"/>
        </w:rPr>
        <w:t>Federación</w:t>
      </w:r>
      <w:r w:rsidR="00006642" w:rsidRPr="00BC505F">
        <w:rPr>
          <w:rFonts w:eastAsia="MS Mincho"/>
          <w:lang w:eastAsia="es-ES"/>
        </w:rPr>
        <w:t xml:space="preserve"> de Ligas</w:t>
      </w:r>
      <w:r w:rsidR="006C3CC4">
        <w:rPr>
          <w:rFonts w:eastAsia="MS Mincho"/>
          <w:lang w:eastAsia="es-ES"/>
        </w:rPr>
        <w:t xml:space="preserve"> Deportivas </w:t>
      </w:r>
      <w:r w:rsidR="006C3CC4" w:rsidRPr="00BC505F">
        <w:rPr>
          <w:rFonts w:eastAsia="MS Mincho"/>
          <w:lang w:eastAsia="es-ES"/>
        </w:rPr>
        <w:t>Barriales</w:t>
      </w:r>
      <w:r w:rsidR="00006642" w:rsidRPr="00BC505F">
        <w:rPr>
          <w:rFonts w:eastAsia="MS Mincho"/>
          <w:lang w:eastAsia="es-ES"/>
        </w:rPr>
        <w:t xml:space="preserve"> y Parroquiales del Cantón Quito</w:t>
      </w:r>
      <w:r w:rsidR="00006642">
        <w:rPr>
          <w:rFonts w:eastAsia="MS Mincho"/>
          <w:lang w:eastAsia="es-ES"/>
        </w:rPr>
        <w:t>.</w:t>
      </w:r>
    </w:p>
    <w:p w14:paraId="32DE7D8A" w14:textId="77777777" w:rsidR="004433A4" w:rsidRPr="00526DE8" w:rsidRDefault="004433A4" w:rsidP="001771C8">
      <w:pPr>
        <w:spacing w:line="276" w:lineRule="auto"/>
        <w:jc w:val="both"/>
        <w:rPr>
          <w:rFonts w:asciiTheme="minorHAnsi" w:hAnsiTheme="minorHAnsi" w:cstheme="minorHAnsi"/>
          <w:lang w:eastAsia="es-ES"/>
        </w:rPr>
      </w:pPr>
    </w:p>
    <w:p w14:paraId="64862798" w14:textId="688DAA4D" w:rsidR="004433A4" w:rsidRPr="00526DE8" w:rsidRDefault="004433A4" w:rsidP="001771C8">
      <w:pPr>
        <w:spacing w:before="240" w:line="276" w:lineRule="auto"/>
        <w:jc w:val="both"/>
        <w:rPr>
          <w:rFonts w:asciiTheme="minorHAnsi" w:hAnsiTheme="minorHAnsi" w:cstheme="minorHAnsi"/>
          <w:lang w:eastAsia="es-ES"/>
        </w:rPr>
      </w:pPr>
      <w:r w:rsidRPr="00526DE8">
        <w:rPr>
          <w:rFonts w:asciiTheme="minorHAnsi" w:hAnsiTheme="minorHAnsi" w:cstheme="minorHAnsi"/>
          <w:b/>
          <w:lang w:eastAsia="es-ES"/>
        </w:rPr>
        <w:t xml:space="preserve">CLÁUSULA DÉCIMA </w:t>
      </w:r>
      <w:r w:rsidR="00D216C3" w:rsidRPr="00526DE8">
        <w:rPr>
          <w:rFonts w:asciiTheme="minorHAnsi" w:hAnsiTheme="minorHAnsi" w:cstheme="minorHAnsi"/>
          <w:b/>
          <w:lang w:eastAsia="es-ES"/>
        </w:rPr>
        <w:t>S</w:t>
      </w:r>
      <w:r w:rsidR="002D11B8" w:rsidRPr="00526DE8">
        <w:rPr>
          <w:rFonts w:asciiTheme="minorHAnsi" w:hAnsiTheme="minorHAnsi" w:cstheme="minorHAnsi"/>
          <w:b/>
          <w:lang w:eastAsia="es-ES"/>
        </w:rPr>
        <w:t>É</w:t>
      </w:r>
      <w:r w:rsidR="00D216C3" w:rsidRPr="00526DE8">
        <w:rPr>
          <w:rFonts w:asciiTheme="minorHAnsi" w:hAnsiTheme="minorHAnsi" w:cstheme="minorHAnsi"/>
          <w:b/>
          <w:lang w:eastAsia="es-ES"/>
        </w:rPr>
        <w:t>PTIMA</w:t>
      </w:r>
      <w:r w:rsidR="007A42AD" w:rsidRPr="00526DE8">
        <w:rPr>
          <w:rFonts w:asciiTheme="minorHAnsi" w:hAnsiTheme="minorHAnsi" w:cstheme="minorHAnsi"/>
          <w:b/>
          <w:lang w:eastAsia="es-ES"/>
        </w:rPr>
        <w:t>. -</w:t>
      </w:r>
      <w:r w:rsidRPr="00526DE8">
        <w:rPr>
          <w:rFonts w:asciiTheme="minorHAnsi" w:hAnsiTheme="minorHAnsi" w:cstheme="minorHAnsi"/>
          <w:b/>
          <w:lang w:eastAsia="es-ES"/>
        </w:rPr>
        <w:t xml:space="preserve"> ACEPTACIÓN Y RATIFICACIÓN:</w:t>
      </w:r>
    </w:p>
    <w:p w14:paraId="09A9EB88" w14:textId="77777777" w:rsidR="004433A4" w:rsidRPr="00526DE8" w:rsidRDefault="004433A4" w:rsidP="001771C8">
      <w:pPr>
        <w:spacing w:before="240" w:line="276" w:lineRule="auto"/>
        <w:jc w:val="both"/>
        <w:rPr>
          <w:rFonts w:asciiTheme="minorHAnsi" w:hAnsiTheme="minorHAnsi" w:cstheme="minorHAnsi"/>
          <w:lang w:val="es-ES_tradnl" w:eastAsia="es-ES"/>
        </w:rPr>
      </w:pPr>
      <w:r w:rsidRPr="00526DE8">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2BB916A1" w:rsidR="004433A4" w:rsidRPr="00526DE8" w:rsidRDefault="004433A4" w:rsidP="001771C8">
      <w:pPr>
        <w:pStyle w:val="Sinespaciado"/>
        <w:spacing w:before="240" w:line="276" w:lineRule="auto"/>
        <w:jc w:val="both"/>
        <w:rPr>
          <w:rFonts w:asciiTheme="minorHAnsi" w:hAnsiTheme="minorHAnsi" w:cstheme="minorHAnsi"/>
          <w:lang w:eastAsia="es-ES"/>
        </w:rPr>
      </w:pPr>
      <w:r w:rsidRPr="00526DE8">
        <w:rPr>
          <w:rFonts w:asciiTheme="minorHAnsi" w:hAnsiTheme="minorHAnsi" w:cstheme="minorHAnsi"/>
          <w:lang w:eastAsia="es-ES"/>
        </w:rPr>
        <w:t xml:space="preserve">Para constancia </w:t>
      </w:r>
      <w:r w:rsidR="00AE5DB3" w:rsidRPr="00526DE8">
        <w:rPr>
          <w:rFonts w:asciiTheme="minorHAnsi" w:hAnsiTheme="minorHAnsi" w:cstheme="minorHAnsi"/>
          <w:lang w:eastAsia="es-ES"/>
        </w:rPr>
        <w:t xml:space="preserve">y </w:t>
      </w:r>
      <w:r w:rsidR="00AE5DB3">
        <w:rPr>
          <w:rFonts w:asciiTheme="minorHAnsi" w:hAnsiTheme="minorHAnsi" w:cstheme="minorHAnsi"/>
          <w:lang w:eastAsia="es-ES"/>
        </w:rPr>
        <w:t xml:space="preserve">de </w:t>
      </w:r>
      <w:r w:rsidRPr="00526DE8">
        <w:rPr>
          <w:rFonts w:asciiTheme="minorHAnsi" w:hAnsiTheme="minorHAnsi" w:cstheme="minorHAnsi"/>
          <w:lang w:eastAsia="es-ES"/>
        </w:rPr>
        <w:t>conformidad de lo expuesto, las part</w:t>
      </w:r>
      <w:r w:rsidR="00EA599F" w:rsidRPr="00526DE8">
        <w:rPr>
          <w:rFonts w:asciiTheme="minorHAnsi" w:hAnsiTheme="minorHAnsi" w:cstheme="minorHAnsi"/>
          <w:lang w:eastAsia="es-ES"/>
        </w:rPr>
        <w:t xml:space="preserve">es en unidad de acto proceden a </w:t>
      </w:r>
      <w:r w:rsidRPr="00526DE8">
        <w:rPr>
          <w:rFonts w:asciiTheme="minorHAnsi" w:hAnsiTheme="minorHAnsi" w:cstheme="minorHAnsi"/>
          <w:lang w:eastAsia="es-ES"/>
        </w:rPr>
        <w:t xml:space="preserve">suscribir este Convenio, en cinco (5) ejemplares de igual tenor y valor cada uno, en la ciudad de Quito, Distrito Metropolitano, </w:t>
      </w:r>
      <w:r w:rsidR="008A471D" w:rsidRPr="00526DE8">
        <w:rPr>
          <w:rFonts w:asciiTheme="minorHAnsi" w:hAnsiTheme="minorHAnsi" w:cstheme="minorHAnsi"/>
          <w:lang w:eastAsia="es-ES"/>
        </w:rPr>
        <w:t>a los xxx</w:t>
      </w:r>
      <w:r w:rsidRPr="00526DE8">
        <w:rPr>
          <w:rFonts w:asciiTheme="minorHAnsi" w:hAnsiTheme="minorHAnsi" w:cstheme="minorHAnsi"/>
          <w:lang w:eastAsia="es-ES"/>
        </w:rPr>
        <w:t xml:space="preserve"> días del mes de </w:t>
      </w:r>
      <w:r w:rsidR="007A42AD" w:rsidRPr="00526DE8">
        <w:rPr>
          <w:rFonts w:asciiTheme="minorHAnsi" w:hAnsiTheme="minorHAnsi" w:cstheme="minorHAnsi"/>
          <w:lang w:eastAsia="es-ES"/>
        </w:rPr>
        <w:t>………………………</w:t>
      </w:r>
      <w:r w:rsidRPr="00526DE8">
        <w:rPr>
          <w:rFonts w:asciiTheme="minorHAnsi" w:hAnsiTheme="minorHAnsi" w:cstheme="minorHAnsi"/>
          <w:lang w:eastAsia="es-ES"/>
        </w:rPr>
        <w:t xml:space="preserve"> del 20</w:t>
      </w:r>
      <w:r w:rsidR="002D11B8" w:rsidRPr="00526DE8">
        <w:rPr>
          <w:rFonts w:asciiTheme="minorHAnsi" w:hAnsiTheme="minorHAnsi" w:cstheme="minorHAnsi"/>
          <w:lang w:eastAsia="es-ES"/>
        </w:rPr>
        <w:t>XX</w:t>
      </w:r>
      <w:r w:rsidRPr="00526DE8">
        <w:rPr>
          <w:rFonts w:asciiTheme="minorHAnsi" w:hAnsiTheme="minorHAnsi" w:cstheme="minorHAnsi"/>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526DE8" w14:paraId="4BAC0E7D" w14:textId="77777777" w:rsidTr="00A2031C">
        <w:tc>
          <w:tcPr>
            <w:tcW w:w="4414" w:type="dxa"/>
          </w:tcPr>
          <w:p w14:paraId="27CA2B11" w14:textId="633861CD" w:rsidR="0077788A" w:rsidRPr="00526DE8" w:rsidRDefault="008A471D" w:rsidP="001771C8">
            <w:pPr>
              <w:pStyle w:val="Sinespaciado"/>
              <w:spacing w:before="240" w:line="276" w:lineRule="auto"/>
              <w:jc w:val="both"/>
              <w:rPr>
                <w:rFonts w:asciiTheme="minorHAnsi" w:hAnsiTheme="minorHAnsi" w:cstheme="minorHAnsi"/>
                <w:lang w:eastAsia="es-ES"/>
              </w:rPr>
            </w:pPr>
            <w:r w:rsidRPr="00526DE8">
              <w:rPr>
                <w:rFonts w:asciiTheme="minorHAnsi" w:hAnsiTheme="minorHAnsi" w:cstheme="minorHAnsi"/>
                <w:lang w:eastAsia="es-ES"/>
              </w:rPr>
              <w:t xml:space="preserve"> </w:t>
            </w:r>
          </w:p>
        </w:tc>
        <w:tc>
          <w:tcPr>
            <w:tcW w:w="4414" w:type="dxa"/>
          </w:tcPr>
          <w:p w14:paraId="11E2FA61" w14:textId="77777777" w:rsidR="0077788A" w:rsidRPr="00526DE8" w:rsidRDefault="0077788A" w:rsidP="001771C8">
            <w:pPr>
              <w:pStyle w:val="Sinespaciado"/>
              <w:spacing w:before="240" w:line="276" w:lineRule="auto"/>
              <w:jc w:val="both"/>
              <w:rPr>
                <w:rFonts w:asciiTheme="minorHAnsi" w:hAnsiTheme="minorHAnsi" w:cstheme="minorHAnsi"/>
                <w:lang w:eastAsia="es-ES"/>
              </w:rPr>
            </w:pPr>
          </w:p>
        </w:tc>
      </w:tr>
      <w:tr w:rsidR="0077788A" w:rsidRPr="00526DE8" w14:paraId="66F88C90" w14:textId="77777777" w:rsidTr="00A2031C">
        <w:tc>
          <w:tcPr>
            <w:tcW w:w="4414" w:type="dxa"/>
          </w:tcPr>
          <w:p w14:paraId="356331AB" w14:textId="2B26349B" w:rsidR="00B7179C" w:rsidRDefault="00B7179C" w:rsidP="00C326EE">
            <w:pPr>
              <w:pStyle w:val="Sinespaciado"/>
              <w:spacing w:before="240" w:line="276" w:lineRule="auto"/>
              <w:rPr>
                <w:rFonts w:asciiTheme="minorHAnsi" w:hAnsiTheme="minorHAnsi" w:cstheme="minorHAnsi"/>
                <w:b/>
                <w:lang w:eastAsia="es-ES"/>
              </w:rPr>
            </w:pPr>
          </w:p>
          <w:p w14:paraId="44642A74" w14:textId="086F6ADC" w:rsidR="0077788A" w:rsidRDefault="0077788A" w:rsidP="001771C8">
            <w:pPr>
              <w:pStyle w:val="Sinespaciado"/>
              <w:spacing w:before="240" w:line="276" w:lineRule="auto"/>
              <w:jc w:val="center"/>
              <w:rPr>
                <w:rFonts w:asciiTheme="minorHAnsi" w:hAnsiTheme="minorHAnsi" w:cstheme="minorHAnsi"/>
                <w:b/>
                <w:lang w:eastAsia="es-ES"/>
              </w:rPr>
            </w:pPr>
            <w:r w:rsidRPr="00526DE8">
              <w:rPr>
                <w:rFonts w:asciiTheme="minorHAnsi" w:hAnsiTheme="minorHAnsi" w:cstheme="minorHAnsi"/>
                <w:b/>
                <w:lang w:eastAsia="es-ES"/>
              </w:rPr>
              <w:t>ADMINISTRADOR ZONAL</w:t>
            </w:r>
          </w:p>
          <w:p w14:paraId="22B4B48B" w14:textId="5840FF6F" w:rsidR="001A12F9" w:rsidRPr="00526DE8" w:rsidRDefault="001A12F9" w:rsidP="001771C8">
            <w:pPr>
              <w:pStyle w:val="Sinespaciado"/>
              <w:spacing w:before="240" w:line="276" w:lineRule="auto"/>
              <w:jc w:val="center"/>
              <w:rPr>
                <w:rFonts w:asciiTheme="minorHAnsi" w:hAnsiTheme="minorHAnsi" w:cstheme="minorHAnsi"/>
                <w:b/>
                <w:lang w:eastAsia="es-ES"/>
              </w:rPr>
            </w:pPr>
          </w:p>
        </w:tc>
        <w:tc>
          <w:tcPr>
            <w:tcW w:w="4414" w:type="dxa"/>
          </w:tcPr>
          <w:p w14:paraId="7BF41057" w14:textId="7D64B107" w:rsidR="00B7179C" w:rsidRDefault="00B7179C" w:rsidP="00C326EE">
            <w:pPr>
              <w:pStyle w:val="Sinespaciado"/>
              <w:spacing w:before="240" w:line="276" w:lineRule="auto"/>
              <w:rPr>
                <w:rFonts w:asciiTheme="minorHAnsi" w:hAnsiTheme="minorHAnsi" w:cstheme="minorHAnsi"/>
                <w:b/>
                <w:lang w:eastAsia="es-ES"/>
              </w:rPr>
            </w:pPr>
          </w:p>
          <w:p w14:paraId="097EF7E4" w14:textId="416EC692" w:rsidR="001A12F9" w:rsidRPr="00526DE8" w:rsidRDefault="005F0586" w:rsidP="005F0586">
            <w:pPr>
              <w:pStyle w:val="Sinespaciado"/>
              <w:spacing w:before="240" w:line="276" w:lineRule="auto"/>
              <w:jc w:val="center"/>
              <w:rPr>
                <w:rFonts w:asciiTheme="minorHAnsi" w:hAnsiTheme="minorHAnsi" w:cstheme="minorHAnsi"/>
                <w:b/>
                <w:lang w:eastAsia="es-ES"/>
              </w:rPr>
            </w:pPr>
            <w:r>
              <w:rPr>
                <w:rFonts w:asciiTheme="minorHAnsi" w:hAnsiTheme="minorHAnsi" w:cstheme="minorHAnsi"/>
                <w:b/>
                <w:lang w:eastAsia="es-ES"/>
              </w:rPr>
              <w:t xml:space="preserve">PRESIDENTE DE LA FEDERACIÓN DE LIGAS DEPORTIVAS BARRIALES Y PARROQUIALES DEL CANTÓN QUITO </w:t>
            </w:r>
          </w:p>
        </w:tc>
      </w:tr>
    </w:tbl>
    <w:p w14:paraId="75F18FA4" w14:textId="1F44A079" w:rsidR="00D216C3" w:rsidRPr="00526DE8" w:rsidRDefault="00D216C3" w:rsidP="001771C8">
      <w:pPr>
        <w:pStyle w:val="Sinespaciado"/>
        <w:spacing w:before="240" w:line="276" w:lineRule="auto"/>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526DE8"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526DE8" w:rsidRDefault="007A42AD" w:rsidP="001771C8">
            <w:pPr>
              <w:pStyle w:val="Textoindependiente"/>
              <w:spacing w:before="240" w:line="276" w:lineRule="auto"/>
              <w:rPr>
                <w:rFonts w:asciiTheme="minorHAnsi" w:hAnsiTheme="minorHAnsi" w:cstheme="minorHAnsi"/>
                <w:sz w:val="18"/>
                <w:szCs w:val="18"/>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526DE8" w:rsidRDefault="007A42AD" w:rsidP="001771C8">
            <w:pPr>
              <w:pStyle w:val="Textoindependiente"/>
              <w:spacing w:before="240" w:line="276" w:lineRule="auto"/>
              <w:rPr>
                <w:rFonts w:asciiTheme="minorHAnsi" w:hAnsiTheme="minorHAnsi" w:cstheme="minorHAnsi"/>
                <w:sz w:val="18"/>
                <w:szCs w:val="18"/>
                <w:lang w:val="es-EC"/>
              </w:rPr>
            </w:pPr>
            <w:r w:rsidRPr="00526DE8">
              <w:rPr>
                <w:rFonts w:asciiTheme="minorHAnsi" w:hAnsiTheme="minorHAnsi" w:cstheme="minorHAnsi"/>
                <w:sz w:val="18"/>
                <w:szCs w:val="18"/>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526DE8" w:rsidRDefault="007A42AD" w:rsidP="001771C8">
            <w:pPr>
              <w:pStyle w:val="Textoindependiente"/>
              <w:spacing w:before="240" w:line="276" w:lineRule="auto"/>
              <w:rPr>
                <w:rFonts w:asciiTheme="minorHAnsi" w:hAnsiTheme="minorHAnsi" w:cstheme="minorHAnsi"/>
                <w:sz w:val="18"/>
                <w:szCs w:val="18"/>
                <w:lang w:val="es-EC"/>
              </w:rPr>
            </w:pPr>
            <w:r w:rsidRPr="00526DE8">
              <w:rPr>
                <w:rFonts w:asciiTheme="minorHAnsi" w:hAnsiTheme="minorHAnsi" w:cstheme="minorHAnsi"/>
                <w:sz w:val="18"/>
                <w:szCs w:val="18"/>
                <w:lang w:val="es-CO"/>
              </w:rPr>
              <w:t>Sumilla</w:t>
            </w:r>
          </w:p>
        </w:tc>
      </w:tr>
      <w:tr w:rsidR="007A1BC3" w:rsidRPr="00526DE8"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526DE8" w:rsidRDefault="007A42AD"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08145FBA" w:rsidR="007A42AD" w:rsidRPr="00526DE8" w:rsidRDefault="007A42AD"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 xml:space="preserve">Abg. </w:t>
            </w:r>
            <w:r w:rsidR="0000019B">
              <w:rPr>
                <w:rFonts w:asciiTheme="minorHAnsi" w:hAnsiTheme="minorHAnsi" w:cstheme="minorHAnsi"/>
                <w:sz w:val="18"/>
                <w:szCs w:val="18"/>
                <w:lang w:val="es-CO"/>
              </w:rPr>
              <w:t>Sandra Salgado</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526DE8" w:rsidRDefault="007A42AD" w:rsidP="001771C8">
            <w:pPr>
              <w:pStyle w:val="Textoindependiente"/>
              <w:spacing w:before="240" w:line="276" w:lineRule="auto"/>
              <w:rPr>
                <w:rFonts w:asciiTheme="minorHAnsi" w:hAnsiTheme="minorHAnsi" w:cstheme="minorHAnsi"/>
                <w:sz w:val="18"/>
                <w:szCs w:val="18"/>
                <w:lang w:val="es-EC"/>
              </w:rPr>
            </w:pPr>
          </w:p>
        </w:tc>
      </w:tr>
      <w:tr w:rsidR="007A1BC3" w:rsidRPr="00526DE8"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526DE8" w:rsidRDefault="007A42AD"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5BC8B61D" w:rsidR="007A42AD" w:rsidRPr="00526DE8" w:rsidRDefault="007A42AD"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Abg.</w:t>
            </w:r>
            <w:r w:rsidR="0000019B">
              <w:rPr>
                <w:rFonts w:asciiTheme="minorHAnsi" w:hAnsiTheme="minorHAnsi" w:cstheme="minorHAnsi"/>
                <w:sz w:val="18"/>
                <w:szCs w:val="18"/>
                <w:lang w:val="es-CO"/>
              </w:rPr>
              <w:t xml:space="preserve"> Augusta García</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526DE8" w:rsidRDefault="007A42AD" w:rsidP="001771C8">
            <w:pPr>
              <w:pStyle w:val="Textoindependiente"/>
              <w:spacing w:before="240" w:line="276" w:lineRule="auto"/>
              <w:rPr>
                <w:rFonts w:asciiTheme="minorHAnsi" w:hAnsiTheme="minorHAnsi" w:cstheme="minorHAnsi"/>
                <w:sz w:val="18"/>
                <w:szCs w:val="18"/>
                <w:lang w:val="es-EC"/>
              </w:rPr>
            </w:pPr>
          </w:p>
        </w:tc>
      </w:tr>
      <w:tr w:rsidR="00EA599F" w:rsidRPr="007A1BC3"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526DE8" w:rsidRDefault="00EA599F"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27ECA9FD" w:rsidR="00EA599F" w:rsidRPr="007A1BC3" w:rsidRDefault="008A471D" w:rsidP="001771C8">
            <w:pPr>
              <w:pStyle w:val="Textoindependiente"/>
              <w:spacing w:before="240" w:line="276" w:lineRule="auto"/>
              <w:rPr>
                <w:rFonts w:asciiTheme="minorHAnsi" w:hAnsiTheme="minorHAnsi" w:cstheme="minorHAnsi"/>
                <w:sz w:val="18"/>
                <w:szCs w:val="18"/>
                <w:lang w:val="es-CO"/>
              </w:rPr>
            </w:pPr>
            <w:r w:rsidRPr="00526DE8">
              <w:rPr>
                <w:rFonts w:asciiTheme="minorHAnsi" w:hAnsiTheme="minorHAnsi" w:cstheme="minorHAnsi"/>
                <w:sz w:val="18"/>
                <w:szCs w:val="18"/>
                <w:lang w:val="es-CO"/>
              </w:rPr>
              <w:t>Abg.</w:t>
            </w:r>
            <w:r w:rsidR="0000019B">
              <w:rPr>
                <w:rFonts w:asciiTheme="minorHAnsi" w:hAnsiTheme="minorHAnsi" w:cstheme="minorHAnsi"/>
                <w:sz w:val="18"/>
                <w:szCs w:val="18"/>
                <w:lang w:val="es-CO"/>
              </w:rPr>
              <w:t xml:space="preserve"> Augusta García</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7A1BC3" w:rsidRDefault="00EA599F" w:rsidP="001771C8">
            <w:pPr>
              <w:pStyle w:val="Textoindependiente"/>
              <w:spacing w:before="240" w:line="276" w:lineRule="auto"/>
              <w:rPr>
                <w:rFonts w:asciiTheme="minorHAnsi" w:hAnsiTheme="minorHAnsi" w:cstheme="minorHAnsi"/>
                <w:sz w:val="18"/>
                <w:szCs w:val="18"/>
                <w:lang w:val="es-EC"/>
              </w:rPr>
            </w:pPr>
          </w:p>
        </w:tc>
      </w:tr>
    </w:tbl>
    <w:p w14:paraId="765B0B1D" w14:textId="77777777" w:rsidR="00E74C3F" w:rsidRPr="007A1BC3" w:rsidRDefault="00E74C3F" w:rsidP="001771C8">
      <w:pPr>
        <w:spacing w:before="240" w:line="276" w:lineRule="auto"/>
        <w:ind w:left="708"/>
        <w:jc w:val="both"/>
        <w:rPr>
          <w:rFonts w:asciiTheme="minorHAnsi" w:hAnsiTheme="minorHAnsi" w:cstheme="minorHAnsi"/>
        </w:rPr>
      </w:pPr>
    </w:p>
    <w:sectPr w:rsidR="00E74C3F" w:rsidRPr="007A1BC3">
      <w:headerReference w:type="even" r:id="rId9"/>
      <w:headerReference w:type="default" r:id="rId10"/>
      <w:footerReference w:type="default" r:id="rId11"/>
      <w:head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A46B" w14:textId="77777777" w:rsidR="00627B44" w:rsidRDefault="00627B44">
      <w:pPr>
        <w:spacing w:after="0" w:line="240" w:lineRule="auto"/>
      </w:pPr>
      <w:r>
        <w:separator/>
      </w:r>
    </w:p>
  </w:endnote>
  <w:endnote w:type="continuationSeparator" w:id="0">
    <w:p w14:paraId="41D3E74E" w14:textId="77777777" w:rsidR="00627B44" w:rsidRDefault="0062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99816"/>
      <w:docPartObj>
        <w:docPartGallery w:val="Page Numbers (Bottom of Page)"/>
        <w:docPartUnique/>
      </w:docPartObj>
    </w:sdtPr>
    <w:sdtEndPr/>
    <w:sdtContent>
      <w:p w14:paraId="31F95E74" w14:textId="75FE5FF3" w:rsidR="00A7176E" w:rsidRDefault="00A7176E">
        <w:pPr>
          <w:pStyle w:val="Piedepgina"/>
          <w:jc w:val="right"/>
        </w:pPr>
        <w:r>
          <w:fldChar w:fldCharType="begin"/>
        </w:r>
        <w:r>
          <w:instrText>PAGE   \* MERGEFORMAT</w:instrText>
        </w:r>
        <w:r>
          <w:fldChar w:fldCharType="separate"/>
        </w:r>
        <w:r w:rsidR="0073047F" w:rsidRPr="0073047F">
          <w:rPr>
            <w:noProof/>
            <w:lang w:val="es-ES"/>
          </w:rPr>
          <w:t>21</w:t>
        </w:r>
        <w:r>
          <w:fldChar w:fldCharType="end"/>
        </w:r>
      </w:p>
    </w:sdtContent>
  </w:sdt>
  <w:p w14:paraId="42846E41" w14:textId="77777777" w:rsidR="00A7176E" w:rsidRDefault="00A717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D0CD1" w14:textId="77777777" w:rsidR="00627B44" w:rsidRDefault="00627B44">
      <w:pPr>
        <w:spacing w:after="0" w:line="240" w:lineRule="auto"/>
      </w:pPr>
      <w:r>
        <w:separator/>
      </w:r>
    </w:p>
  </w:footnote>
  <w:footnote w:type="continuationSeparator" w:id="0">
    <w:p w14:paraId="4358CF04" w14:textId="77777777" w:rsidR="00627B44" w:rsidRDefault="00627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1131" w14:textId="77777777" w:rsidR="00A7176E" w:rsidRDefault="00627B44">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3" o:spid="_x0000_s1026" type="#_x0000_t136" style="position:absolute;margin-left:0;margin-top:0;width:519.15pt;height:103.8pt;rotation:315;z-index:-251655168;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F4E5" w14:textId="77777777" w:rsidR="00A7176E" w:rsidRDefault="00627B44">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4" o:spid="_x0000_s1027" type="#_x0000_t136" style="position:absolute;margin-left:0;margin-top:0;width:519.15pt;height:103.8pt;rotation:315;z-index:-251653120;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0B9E" w14:textId="77777777" w:rsidR="00A7176E" w:rsidRDefault="00627B44">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79422" o:spid="_x0000_s1025" type="#_x0000_t136" style="position:absolute;margin-left:0;margin-top:0;width:519.15pt;height:103.8pt;rotation:315;z-index:-251657216;mso-position-horizontal:center;mso-position-horizontal-relative:margin;mso-position-vertical:center;mso-position-vertical-relative:margin" o:allowincell="f" fillcolor="silver" stroked="f">
          <v:fill opacity=".5"/>
          <v:textpath style="font-family:&quot;Calibri&quot;;font-size:1pt" string="BORRADOR SGCTYP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5CDD"/>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B10813"/>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0"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5923E00"/>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3"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F652D4"/>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6"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45E1C74"/>
    <w:multiLevelType w:val="multilevel"/>
    <w:tmpl w:val="0CD473FC"/>
    <w:lvl w:ilvl="0">
      <w:start w:val="1"/>
      <w:numFmt w:val="decimal"/>
      <w:lvlText w:val="%1."/>
      <w:lvlJc w:val="left"/>
      <w:pPr>
        <w:ind w:left="786"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21"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0"/>
  </w:num>
  <w:num w:numId="2">
    <w:abstractNumId w:val="3"/>
  </w:num>
  <w:num w:numId="3">
    <w:abstractNumId w:val="19"/>
  </w:num>
  <w:num w:numId="4">
    <w:abstractNumId w:val="7"/>
  </w:num>
  <w:num w:numId="5">
    <w:abstractNumId w:val="23"/>
  </w:num>
  <w:num w:numId="6">
    <w:abstractNumId w:val="2"/>
  </w:num>
  <w:num w:numId="7">
    <w:abstractNumId w:val="13"/>
  </w:num>
  <w:num w:numId="8">
    <w:abstractNumId w:val="21"/>
  </w:num>
  <w:num w:numId="9">
    <w:abstractNumId w:val="10"/>
  </w:num>
  <w:num w:numId="10">
    <w:abstractNumId w:val="11"/>
  </w:num>
  <w:num w:numId="11">
    <w:abstractNumId w:val="17"/>
  </w:num>
  <w:num w:numId="12">
    <w:abstractNumId w:val="6"/>
  </w:num>
  <w:num w:numId="13">
    <w:abstractNumId w:val="18"/>
  </w:num>
  <w:num w:numId="14">
    <w:abstractNumId w:val="5"/>
  </w:num>
  <w:num w:numId="15">
    <w:abstractNumId w:val="4"/>
  </w:num>
  <w:num w:numId="16">
    <w:abstractNumId w:val="14"/>
  </w:num>
  <w:num w:numId="17">
    <w:abstractNumId w:val="8"/>
  </w:num>
  <w:num w:numId="18">
    <w:abstractNumId w:val="22"/>
  </w:num>
  <w:num w:numId="19">
    <w:abstractNumId w:val="16"/>
  </w:num>
  <w:num w:numId="20">
    <w:abstractNumId w:val="1"/>
  </w:num>
  <w:num w:numId="21">
    <w:abstractNumId w:val="9"/>
  </w:num>
  <w:num w:numId="22">
    <w:abstractNumId w:val="12"/>
  </w:num>
  <w:num w:numId="23">
    <w:abstractNumId w:val="0"/>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33C"/>
    <w:rsid w:val="0000019B"/>
    <w:rsid w:val="000003BD"/>
    <w:rsid w:val="00006642"/>
    <w:rsid w:val="0001228C"/>
    <w:rsid w:val="00013911"/>
    <w:rsid w:val="00014AD0"/>
    <w:rsid w:val="00031BBA"/>
    <w:rsid w:val="000367B1"/>
    <w:rsid w:val="00037765"/>
    <w:rsid w:val="000411D4"/>
    <w:rsid w:val="000421E5"/>
    <w:rsid w:val="0004451A"/>
    <w:rsid w:val="00045BA5"/>
    <w:rsid w:val="000508C2"/>
    <w:rsid w:val="00053303"/>
    <w:rsid w:val="000543B0"/>
    <w:rsid w:val="00055074"/>
    <w:rsid w:val="000574B6"/>
    <w:rsid w:val="00062592"/>
    <w:rsid w:val="00064F24"/>
    <w:rsid w:val="00065780"/>
    <w:rsid w:val="000666A4"/>
    <w:rsid w:val="000740E4"/>
    <w:rsid w:val="000749FF"/>
    <w:rsid w:val="00074AF4"/>
    <w:rsid w:val="00076377"/>
    <w:rsid w:val="00081030"/>
    <w:rsid w:val="0008352A"/>
    <w:rsid w:val="000876D6"/>
    <w:rsid w:val="000932AA"/>
    <w:rsid w:val="000A1664"/>
    <w:rsid w:val="000A2974"/>
    <w:rsid w:val="000A58DD"/>
    <w:rsid w:val="000B0A8A"/>
    <w:rsid w:val="000B6D11"/>
    <w:rsid w:val="000B763F"/>
    <w:rsid w:val="000B7F60"/>
    <w:rsid w:val="000C05B1"/>
    <w:rsid w:val="000D033E"/>
    <w:rsid w:val="000E1055"/>
    <w:rsid w:val="000E21A1"/>
    <w:rsid w:val="000E2B95"/>
    <w:rsid w:val="000E66D6"/>
    <w:rsid w:val="000E68F4"/>
    <w:rsid w:val="000E79A5"/>
    <w:rsid w:val="000F094A"/>
    <w:rsid w:val="000F143C"/>
    <w:rsid w:val="000F1933"/>
    <w:rsid w:val="000F20C9"/>
    <w:rsid w:val="000F3E0E"/>
    <w:rsid w:val="000F4F97"/>
    <w:rsid w:val="000F5F9D"/>
    <w:rsid w:val="000F770F"/>
    <w:rsid w:val="0010027F"/>
    <w:rsid w:val="001019A3"/>
    <w:rsid w:val="00101A69"/>
    <w:rsid w:val="00102E97"/>
    <w:rsid w:val="001050BE"/>
    <w:rsid w:val="00106C1C"/>
    <w:rsid w:val="00110175"/>
    <w:rsid w:val="00110271"/>
    <w:rsid w:val="00110CA4"/>
    <w:rsid w:val="001229CF"/>
    <w:rsid w:val="0012362F"/>
    <w:rsid w:val="00124E21"/>
    <w:rsid w:val="0013228E"/>
    <w:rsid w:val="00132779"/>
    <w:rsid w:val="0013450D"/>
    <w:rsid w:val="0014164F"/>
    <w:rsid w:val="00142766"/>
    <w:rsid w:val="001469CA"/>
    <w:rsid w:val="00152119"/>
    <w:rsid w:val="0015279F"/>
    <w:rsid w:val="00162DC8"/>
    <w:rsid w:val="00163351"/>
    <w:rsid w:val="00166BAF"/>
    <w:rsid w:val="00170E43"/>
    <w:rsid w:val="00171BC2"/>
    <w:rsid w:val="00171D67"/>
    <w:rsid w:val="0017227C"/>
    <w:rsid w:val="00172CF2"/>
    <w:rsid w:val="0017349F"/>
    <w:rsid w:val="00175039"/>
    <w:rsid w:val="001771C8"/>
    <w:rsid w:val="00177C83"/>
    <w:rsid w:val="00180F61"/>
    <w:rsid w:val="00184C97"/>
    <w:rsid w:val="001866F3"/>
    <w:rsid w:val="001A12F9"/>
    <w:rsid w:val="001A4AED"/>
    <w:rsid w:val="001A6A03"/>
    <w:rsid w:val="001B07C6"/>
    <w:rsid w:val="001B0B3B"/>
    <w:rsid w:val="001C3587"/>
    <w:rsid w:val="001C7993"/>
    <w:rsid w:val="001D780D"/>
    <w:rsid w:val="001E151E"/>
    <w:rsid w:val="001E3159"/>
    <w:rsid w:val="001E5774"/>
    <w:rsid w:val="001E5C1C"/>
    <w:rsid w:val="001F1DA3"/>
    <w:rsid w:val="001F2D4C"/>
    <w:rsid w:val="00200779"/>
    <w:rsid w:val="00211010"/>
    <w:rsid w:val="00213ED0"/>
    <w:rsid w:val="00214261"/>
    <w:rsid w:val="002145B8"/>
    <w:rsid w:val="00220EC0"/>
    <w:rsid w:val="002255DA"/>
    <w:rsid w:val="0022709E"/>
    <w:rsid w:val="0023015F"/>
    <w:rsid w:val="002329C5"/>
    <w:rsid w:val="002379F3"/>
    <w:rsid w:val="00245DE2"/>
    <w:rsid w:val="00245EB0"/>
    <w:rsid w:val="002523D9"/>
    <w:rsid w:val="00260692"/>
    <w:rsid w:val="00260AB5"/>
    <w:rsid w:val="00262791"/>
    <w:rsid w:val="0027157D"/>
    <w:rsid w:val="002743EB"/>
    <w:rsid w:val="00274DDD"/>
    <w:rsid w:val="00276555"/>
    <w:rsid w:val="00283782"/>
    <w:rsid w:val="00283CD7"/>
    <w:rsid w:val="00283F8A"/>
    <w:rsid w:val="0028738E"/>
    <w:rsid w:val="00290086"/>
    <w:rsid w:val="002909C3"/>
    <w:rsid w:val="00293A60"/>
    <w:rsid w:val="002A0DEA"/>
    <w:rsid w:val="002A6A3C"/>
    <w:rsid w:val="002B279E"/>
    <w:rsid w:val="002B42A9"/>
    <w:rsid w:val="002B4AC4"/>
    <w:rsid w:val="002C23CE"/>
    <w:rsid w:val="002C313E"/>
    <w:rsid w:val="002C43D5"/>
    <w:rsid w:val="002D11B8"/>
    <w:rsid w:val="002D39D7"/>
    <w:rsid w:val="002D65A2"/>
    <w:rsid w:val="002D65DD"/>
    <w:rsid w:val="002D7829"/>
    <w:rsid w:val="002E1F46"/>
    <w:rsid w:val="002E320A"/>
    <w:rsid w:val="002E71F6"/>
    <w:rsid w:val="002E7627"/>
    <w:rsid w:val="002F0A73"/>
    <w:rsid w:val="00301CCB"/>
    <w:rsid w:val="0030348C"/>
    <w:rsid w:val="003043DE"/>
    <w:rsid w:val="00304C46"/>
    <w:rsid w:val="003131B2"/>
    <w:rsid w:val="00315C26"/>
    <w:rsid w:val="00316DBD"/>
    <w:rsid w:val="003200B7"/>
    <w:rsid w:val="00320C4B"/>
    <w:rsid w:val="0033241A"/>
    <w:rsid w:val="003330DA"/>
    <w:rsid w:val="0033339E"/>
    <w:rsid w:val="00335341"/>
    <w:rsid w:val="00337C54"/>
    <w:rsid w:val="00347516"/>
    <w:rsid w:val="00364834"/>
    <w:rsid w:val="00365A3A"/>
    <w:rsid w:val="003677BE"/>
    <w:rsid w:val="003740F6"/>
    <w:rsid w:val="00375812"/>
    <w:rsid w:val="003828A9"/>
    <w:rsid w:val="0038295C"/>
    <w:rsid w:val="00382B63"/>
    <w:rsid w:val="00386626"/>
    <w:rsid w:val="0039005B"/>
    <w:rsid w:val="003918EE"/>
    <w:rsid w:val="00392B34"/>
    <w:rsid w:val="00392D40"/>
    <w:rsid w:val="003B2824"/>
    <w:rsid w:val="003B6075"/>
    <w:rsid w:val="003B74B9"/>
    <w:rsid w:val="003C28A8"/>
    <w:rsid w:val="003C5BFE"/>
    <w:rsid w:val="003C6154"/>
    <w:rsid w:val="003D06F1"/>
    <w:rsid w:val="003D34A3"/>
    <w:rsid w:val="003D3EF4"/>
    <w:rsid w:val="003E3B8B"/>
    <w:rsid w:val="003E433C"/>
    <w:rsid w:val="003F397F"/>
    <w:rsid w:val="003F5429"/>
    <w:rsid w:val="004021AC"/>
    <w:rsid w:val="00404F00"/>
    <w:rsid w:val="0040689E"/>
    <w:rsid w:val="00414C56"/>
    <w:rsid w:val="00423890"/>
    <w:rsid w:val="00431B0D"/>
    <w:rsid w:val="0043784B"/>
    <w:rsid w:val="004433A4"/>
    <w:rsid w:val="00447E93"/>
    <w:rsid w:val="00455479"/>
    <w:rsid w:val="004561C4"/>
    <w:rsid w:val="00461BA7"/>
    <w:rsid w:val="00462EA9"/>
    <w:rsid w:val="00465244"/>
    <w:rsid w:val="004805AC"/>
    <w:rsid w:val="00483BEA"/>
    <w:rsid w:val="0048593B"/>
    <w:rsid w:val="00487596"/>
    <w:rsid w:val="00491E1C"/>
    <w:rsid w:val="004A177F"/>
    <w:rsid w:val="004B296A"/>
    <w:rsid w:val="004B7C23"/>
    <w:rsid w:val="004C3044"/>
    <w:rsid w:val="004C4F6B"/>
    <w:rsid w:val="004D2A9B"/>
    <w:rsid w:val="004E0F05"/>
    <w:rsid w:val="004F0C3F"/>
    <w:rsid w:val="004F5838"/>
    <w:rsid w:val="004F7E77"/>
    <w:rsid w:val="00500A66"/>
    <w:rsid w:val="00500E85"/>
    <w:rsid w:val="00505DD2"/>
    <w:rsid w:val="00506C8E"/>
    <w:rsid w:val="0051076A"/>
    <w:rsid w:val="005162B6"/>
    <w:rsid w:val="005212FF"/>
    <w:rsid w:val="00521CAC"/>
    <w:rsid w:val="00526DE8"/>
    <w:rsid w:val="005270F2"/>
    <w:rsid w:val="0053425C"/>
    <w:rsid w:val="00535C11"/>
    <w:rsid w:val="00540AB6"/>
    <w:rsid w:val="005414AB"/>
    <w:rsid w:val="00543B11"/>
    <w:rsid w:val="005441CA"/>
    <w:rsid w:val="0055525F"/>
    <w:rsid w:val="005609E7"/>
    <w:rsid w:val="005630DE"/>
    <w:rsid w:val="00575ADE"/>
    <w:rsid w:val="00580EDF"/>
    <w:rsid w:val="0058137A"/>
    <w:rsid w:val="00582AD9"/>
    <w:rsid w:val="005864D4"/>
    <w:rsid w:val="00587918"/>
    <w:rsid w:val="00594686"/>
    <w:rsid w:val="005A0ABD"/>
    <w:rsid w:val="005A1A36"/>
    <w:rsid w:val="005A5069"/>
    <w:rsid w:val="005A5578"/>
    <w:rsid w:val="005B17DB"/>
    <w:rsid w:val="005B22FE"/>
    <w:rsid w:val="005B7CD5"/>
    <w:rsid w:val="005C08BA"/>
    <w:rsid w:val="005C49D3"/>
    <w:rsid w:val="005C796C"/>
    <w:rsid w:val="005D633D"/>
    <w:rsid w:val="005D74E0"/>
    <w:rsid w:val="005E0FDF"/>
    <w:rsid w:val="005E2878"/>
    <w:rsid w:val="005E6AD3"/>
    <w:rsid w:val="005F0586"/>
    <w:rsid w:val="005F1E61"/>
    <w:rsid w:val="00600368"/>
    <w:rsid w:val="006004D9"/>
    <w:rsid w:val="00611B81"/>
    <w:rsid w:val="00621BD2"/>
    <w:rsid w:val="0062307B"/>
    <w:rsid w:val="00627B44"/>
    <w:rsid w:val="0063395B"/>
    <w:rsid w:val="00636995"/>
    <w:rsid w:val="0064080B"/>
    <w:rsid w:val="006414AA"/>
    <w:rsid w:val="006417D4"/>
    <w:rsid w:val="00642C4C"/>
    <w:rsid w:val="00643848"/>
    <w:rsid w:val="00644A7A"/>
    <w:rsid w:val="00644D71"/>
    <w:rsid w:val="00650971"/>
    <w:rsid w:val="006551EA"/>
    <w:rsid w:val="00656B53"/>
    <w:rsid w:val="00656C06"/>
    <w:rsid w:val="00661F66"/>
    <w:rsid w:val="00666DAD"/>
    <w:rsid w:val="0067682F"/>
    <w:rsid w:val="00684030"/>
    <w:rsid w:val="00693614"/>
    <w:rsid w:val="00693866"/>
    <w:rsid w:val="006A0006"/>
    <w:rsid w:val="006A37BB"/>
    <w:rsid w:val="006B1179"/>
    <w:rsid w:val="006B2344"/>
    <w:rsid w:val="006C36CA"/>
    <w:rsid w:val="006C3CC4"/>
    <w:rsid w:val="006C4349"/>
    <w:rsid w:val="006C53F1"/>
    <w:rsid w:val="006C6575"/>
    <w:rsid w:val="006D1F88"/>
    <w:rsid w:val="006D523B"/>
    <w:rsid w:val="006D67BD"/>
    <w:rsid w:val="006E0F1E"/>
    <w:rsid w:val="006E4FED"/>
    <w:rsid w:val="006F0762"/>
    <w:rsid w:val="0070346A"/>
    <w:rsid w:val="007052F0"/>
    <w:rsid w:val="00705AB3"/>
    <w:rsid w:val="00712833"/>
    <w:rsid w:val="00714180"/>
    <w:rsid w:val="00714F62"/>
    <w:rsid w:val="00724778"/>
    <w:rsid w:val="00724A01"/>
    <w:rsid w:val="007267CB"/>
    <w:rsid w:val="0073047F"/>
    <w:rsid w:val="00730F6C"/>
    <w:rsid w:val="00733697"/>
    <w:rsid w:val="00733797"/>
    <w:rsid w:val="00745073"/>
    <w:rsid w:val="007472C6"/>
    <w:rsid w:val="007505A6"/>
    <w:rsid w:val="00750EB6"/>
    <w:rsid w:val="00752FE6"/>
    <w:rsid w:val="007558FD"/>
    <w:rsid w:val="00760FF8"/>
    <w:rsid w:val="00762377"/>
    <w:rsid w:val="00764A89"/>
    <w:rsid w:val="007663D6"/>
    <w:rsid w:val="00766689"/>
    <w:rsid w:val="00771466"/>
    <w:rsid w:val="00774F9C"/>
    <w:rsid w:val="00775840"/>
    <w:rsid w:val="0077788A"/>
    <w:rsid w:val="00777E8C"/>
    <w:rsid w:val="00784169"/>
    <w:rsid w:val="0078490F"/>
    <w:rsid w:val="007945BF"/>
    <w:rsid w:val="00795746"/>
    <w:rsid w:val="007A1387"/>
    <w:rsid w:val="007A1BC3"/>
    <w:rsid w:val="007A21CC"/>
    <w:rsid w:val="007A41F0"/>
    <w:rsid w:val="007A42AD"/>
    <w:rsid w:val="007C08CF"/>
    <w:rsid w:val="007D4001"/>
    <w:rsid w:val="007D6E42"/>
    <w:rsid w:val="007D76FC"/>
    <w:rsid w:val="007E6833"/>
    <w:rsid w:val="007E79BA"/>
    <w:rsid w:val="008038A7"/>
    <w:rsid w:val="008049F1"/>
    <w:rsid w:val="0080561B"/>
    <w:rsid w:val="00810D7B"/>
    <w:rsid w:val="00811551"/>
    <w:rsid w:val="0081551F"/>
    <w:rsid w:val="00823FB5"/>
    <w:rsid w:val="00824286"/>
    <w:rsid w:val="0082601D"/>
    <w:rsid w:val="00840E02"/>
    <w:rsid w:val="00844230"/>
    <w:rsid w:val="00845FAB"/>
    <w:rsid w:val="00847305"/>
    <w:rsid w:val="00850248"/>
    <w:rsid w:val="00851382"/>
    <w:rsid w:val="00855291"/>
    <w:rsid w:val="00857189"/>
    <w:rsid w:val="008600A3"/>
    <w:rsid w:val="008655FC"/>
    <w:rsid w:val="00870C78"/>
    <w:rsid w:val="00871ED9"/>
    <w:rsid w:val="00876780"/>
    <w:rsid w:val="00877B23"/>
    <w:rsid w:val="008816F1"/>
    <w:rsid w:val="00884E36"/>
    <w:rsid w:val="00886193"/>
    <w:rsid w:val="008862EC"/>
    <w:rsid w:val="00886BFB"/>
    <w:rsid w:val="00887589"/>
    <w:rsid w:val="00887AFA"/>
    <w:rsid w:val="00895A54"/>
    <w:rsid w:val="0089742A"/>
    <w:rsid w:val="008A3A56"/>
    <w:rsid w:val="008A471D"/>
    <w:rsid w:val="008A4B02"/>
    <w:rsid w:val="008A7ABA"/>
    <w:rsid w:val="008B20F9"/>
    <w:rsid w:val="008C092D"/>
    <w:rsid w:val="008C16D7"/>
    <w:rsid w:val="008C33C0"/>
    <w:rsid w:val="008C39EE"/>
    <w:rsid w:val="008C471E"/>
    <w:rsid w:val="008C639A"/>
    <w:rsid w:val="008D32C4"/>
    <w:rsid w:val="008D3305"/>
    <w:rsid w:val="008D4498"/>
    <w:rsid w:val="008D6EDF"/>
    <w:rsid w:val="008E5186"/>
    <w:rsid w:val="008E7A6A"/>
    <w:rsid w:val="008E7C5C"/>
    <w:rsid w:val="008F0428"/>
    <w:rsid w:val="008F3AC3"/>
    <w:rsid w:val="008F564C"/>
    <w:rsid w:val="00900C7F"/>
    <w:rsid w:val="00901CF7"/>
    <w:rsid w:val="0090353D"/>
    <w:rsid w:val="0090792D"/>
    <w:rsid w:val="00910230"/>
    <w:rsid w:val="00910E25"/>
    <w:rsid w:val="009122DE"/>
    <w:rsid w:val="00913927"/>
    <w:rsid w:val="00914D4B"/>
    <w:rsid w:val="009171D2"/>
    <w:rsid w:val="00925F0D"/>
    <w:rsid w:val="0092600F"/>
    <w:rsid w:val="0093402A"/>
    <w:rsid w:val="009455E9"/>
    <w:rsid w:val="009456BD"/>
    <w:rsid w:val="00945BAC"/>
    <w:rsid w:val="00946139"/>
    <w:rsid w:val="009477D6"/>
    <w:rsid w:val="009511A3"/>
    <w:rsid w:val="009511C1"/>
    <w:rsid w:val="009551D4"/>
    <w:rsid w:val="00955541"/>
    <w:rsid w:val="009606D2"/>
    <w:rsid w:val="00963556"/>
    <w:rsid w:val="00965932"/>
    <w:rsid w:val="0097282C"/>
    <w:rsid w:val="00974943"/>
    <w:rsid w:val="00981A3E"/>
    <w:rsid w:val="00981CDF"/>
    <w:rsid w:val="00985CE9"/>
    <w:rsid w:val="00987488"/>
    <w:rsid w:val="009874A6"/>
    <w:rsid w:val="009914CD"/>
    <w:rsid w:val="009930E4"/>
    <w:rsid w:val="00994AB7"/>
    <w:rsid w:val="009A12D8"/>
    <w:rsid w:val="009A2480"/>
    <w:rsid w:val="009A7FA9"/>
    <w:rsid w:val="009B0A86"/>
    <w:rsid w:val="009B14F0"/>
    <w:rsid w:val="009B3EF7"/>
    <w:rsid w:val="009B478A"/>
    <w:rsid w:val="009B63F9"/>
    <w:rsid w:val="009B64DD"/>
    <w:rsid w:val="009B7A05"/>
    <w:rsid w:val="009C6CB1"/>
    <w:rsid w:val="009D587E"/>
    <w:rsid w:val="009D5B4B"/>
    <w:rsid w:val="009D6BDC"/>
    <w:rsid w:val="009E2322"/>
    <w:rsid w:val="009F0A08"/>
    <w:rsid w:val="009F3355"/>
    <w:rsid w:val="009F478A"/>
    <w:rsid w:val="009F7B57"/>
    <w:rsid w:val="00A00BFD"/>
    <w:rsid w:val="00A06D97"/>
    <w:rsid w:val="00A113E4"/>
    <w:rsid w:val="00A11B5E"/>
    <w:rsid w:val="00A2031C"/>
    <w:rsid w:val="00A2160A"/>
    <w:rsid w:val="00A2208F"/>
    <w:rsid w:val="00A24394"/>
    <w:rsid w:val="00A324FC"/>
    <w:rsid w:val="00A342CA"/>
    <w:rsid w:val="00A378B5"/>
    <w:rsid w:val="00A4124B"/>
    <w:rsid w:val="00A41C78"/>
    <w:rsid w:val="00A4228F"/>
    <w:rsid w:val="00A50668"/>
    <w:rsid w:val="00A56C32"/>
    <w:rsid w:val="00A6198D"/>
    <w:rsid w:val="00A65C20"/>
    <w:rsid w:val="00A660FA"/>
    <w:rsid w:val="00A66357"/>
    <w:rsid w:val="00A7176E"/>
    <w:rsid w:val="00A7240A"/>
    <w:rsid w:val="00A729FB"/>
    <w:rsid w:val="00A74F3F"/>
    <w:rsid w:val="00A77DA1"/>
    <w:rsid w:val="00A811C3"/>
    <w:rsid w:val="00A871F2"/>
    <w:rsid w:val="00A92AE2"/>
    <w:rsid w:val="00A92BCF"/>
    <w:rsid w:val="00A94F0A"/>
    <w:rsid w:val="00AA23CF"/>
    <w:rsid w:val="00AA4C09"/>
    <w:rsid w:val="00AA6C18"/>
    <w:rsid w:val="00AC3CEA"/>
    <w:rsid w:val="00AD2875"/>
    <w:rsid w:val="00AD5C75"/>
    <w:rsid w:val="00AD75ED"/>
    <w:rsid w:val="00AE0695"/>
    <w:rsid w:val="00AE371C"/>
    <w:rsid w:val="00AE5DB3"/>
    <w:rsid w:val="00AE7D2E"/>
    <w:rsid w:val="00AE7FA5"/>
    <w:rsid w:val="00AF20F8"/>
    <w:rsid w:val="00AF4968"/>
    <w:rsid w:val="00AF7668"/>
    <w:rsid w:val="00B04C23"/>
    <w:rsid w:val="00B065FB"/>
    <w:rsid w:val="00B0745C"/>
    <w:rsid w:val="00B11E8C"/>
    <w:rsid w:val="00B15337"/>
    <w:rsid w:val="00B17EFA"/>
    <w:rsid w:val="00B2093B"/>
    <w:rsid w:val="00B23113"/>
    <w:rsid w:val="00B25D8A"/>
    <w:rsid w:val="00B265E7"/>
    <w:rsid w:val="00B36F8A"/>
    <w:rsid w:val="00B37A1A"/>
    <w:rsid w:val="00B4061C"/>
    <w:rsid w:val="00B42ECF"/>
    <w:rsid w:val="00B50CC8"/>
    <w:rsid w:val="00B5576D"/>
    <w:rsid w:val="00B57CCB"/>
    <w:rsid w:val="00B613F4"/>
    <w:rsid w:val="00B7059E"/>
    <w:rsid w:val="00B7179C"/>
    <w:rsid w:val="00B74026"/>
    <w:rsid w:val="00B74078"/>
    <w:rsid w:val="00B75939"/>
    <w:rsid w:val="00B7713B"/>
    <w:rsid w:val="00B77C65"/>
    <w:rsid w:val="00B814E7"/>
    <w:rsid w:val="00B8181E"/>
    <w:rsid w:val="00B82F7D"/>
    <w:rsid w:val="00B83460"/>
    <w:rsid w:val="00B84A00"/>
    <w:rsid w:val="00B8512B"/>
    <w:rsid w:val="00B86D2D"/>
    <w:rsid w:val="00B87114"/>
    <w:rsid w:val="00B901DE"/>
    <w:rsid w:val="00BA36B8"/>
    <w:rsid w:val="00BB04CA"/>
    <w:rsid w:val="00BB23A4"/>
    <w:rsid w:val="00BB432F"/>
    <w:rsid w:val="00BB49B5"/>
    <w:rsid w:val="00BB791D"/>
    <w:rsid w:val="00BC2FB9"/>
    <w:rsid w:val="00BC4516"/>
    <w:rsid w:val="00BC505F"/>
    <w:rsid w:val="00BC5085"/>
    <w:rsid w:val="00BC7296"/>
    <w:rsid w:val="00BD13BA"/>
    <w:rsid w:val="00BD1455"/>
    <w:rsid w:val="00BD2736"/>
    <w:rsid w:val="00BD2C85"/>
    <w:rsid w:val="00BD465A"/>
    <w:rsid w:val="00BD4FE7"/>
    <w:rsid w:val="00BE0C50"/>
    <w:rsid w:val="00BE2B8C"/>
    <w:rsid w:val="00BE51DD"/>
    <w:rsid w:val="00BE7B5E"/>
    <w:rsid w:val="00BF3CAB"/>
    <w:rsid w:val="00BF6C32"/>
    <w:rsid w:val="00BF6C97"/>
    <w:rsid w:val="00BF6DE0"/>
    <w:rsid w:val="00C02D1E"/>
    <w:rsid w:val="00C0722C"/>
    <w:rsid w:val="00C1061A"/>
    <w:rsid w:val="00C2016F"/>
    <w:rsid w:val="00C21CDE"/>
    <w:rsid w:val="00C26418"/>
    <w:rsid w:val="00C27AFC"/>
    <w:rsid w:val="00C326EE"/>
    <w:rsid w:val="00C3380A"/>
    <w:rsid w:val="00C34234"/>
    <w:rsid w:val="00C349FB"/>
    <w:rsid w:val="00C34F05"/>
    <w:rsid w:val="00C353B8"/>
    <w:rsid w:val="00C452EF"/>
    <w:rsid w:val="00C504A4"/>
    <w:rsid w:val="00C5188E"/>
    <w:rsid w:val="00C51D09"/>
    <w:rsid w:val="00C61C24"/>
    <w:rsid w:val="00C62D04"/>
    <w:rsid w:val="00C62FEF"/>
    <w:rsid w:val="00C63B1D"/>
    <w:rsid w:val="00C65178"/>
    <w:rsid w:val="00C76CD2"/>
    <w:rsid w:val="00C816AC"/>
    <w:rsid w:val="00C84156"/>
    <w:rsid w:val="00C8662F"/>
    <w:rsid w:val="00C90F74"/>
    <w:rsid w:val="00C92970"/>
    <w:rsid w:val="00CA099B"/>
    <w:rsid w:val="00CA20BA"/>
    <w:rsid w:val="00CA4181"/>
    <w:rsid w:val="00CB4C61"/>
    <w:rsid w:val="00CB5904"/>
    <w:rsid w:val="00CC1349"/>
    <w:rsid w:val="00CC1D60"/>
    <w:rsid w:val="00CC2467"/>
    <w:rsid w:val="00CC32C3"/>
    <w:rsid w:val="00CC6C82"/>
    <w:rsid w:val="00CC74D8"/>
    <w:rsid w:val="00CD0C9D"/>
    <w:rsid w:val="00CD1BA4"/>
    <w:rsid w:val="00CD76DF"/>
    <w:rsid w:val="00CD7F46"/>
    <w:rsid w:val="00CE4964"/>
    <w:rsid w:val="00CE57C5"/>
    <w:rsid w:val="00CE5A40"/>
    <w:rsid w:val="00CE667B"/>
    <w:rsid w:val="00CE701C"/>
    <w:rsid w:val="00CF3231"/>
    <w:rsid w:val="00D0074A"/>
    <w:rsid w:val="00D04860"/>
    <w:rsid w:val="00D206B5"/>
    <w:rsid w:val="00D21310"/>
    <w:rsid w:val="00D216C3"/>
    <w:rsid w:val="00D23FCC"/>
    <w:rsid w:val="00D262D3"/>
    <w:rsid w:val="00D321CB"/>
    <w:rsid w:val="00D363C9"/>
    <w:rsid w:val="00D41CC7"/>
    <w:rsid w:val="00D43399"/>
    <w:rsid w:val="00D4540B"/>
    <w:rsid w:val="00D518D3"/>
    <w:rsid w:val="00D52064"/>
    <w:rsid w:val="00D5286D"/>
    <w:rsid w:val="00D572C1"/>
    <w:rsid w:val="00D575A9"/>
    <w:rsid w:val="00D579E4"/>
    <w:rsid w:val="00D636E7"/>
    <w:rsid w:val="00D64FDB"/>
    <w:rsid w:val="00D659C4"/>
    <w:rsid w:val="00D71E4F"/>
    <w:rsid w:val="00D73209"/>
    <w:rsid w:val="00D76F5C"/>
    <w:rsid w:val="00D82F76"/>
    <w:rsid w:val="00D86469"/>
    <w:rsid w:val="00D93E34"/>
    <w:rsid w:val="00D96AEF"/>
    <w:rsid w:val="00DA2A3B"/>
    <w:rsid w:val="00DB1852"/>
    <w:rsid w:val="00DB7166"/>
    <w:rsid w:val="00DC0CA8"/>
    <w:rsid w:val="00DC5486"/>
    <w:rsid w:val="00DC5D6C"/>
    <w:rsid w:val="00DC6994"/>
    <w:rsid w:val="00DD13C1"/>
    <w:rsid w:val="00DD3679"/>
    <w:rsid w:val="00DD3C23"/>
    <w:rsid w:val="00DE0313"/>
    <w:rsid w:val="00DE0327"/>
    <w:rsid w:val="00DE7BE5"/>
    <w:rsid w:val="00DF3960"/>
    <w:rsid w:val="00DF5019"/>
    <w:rsid w:val="00E005C1"/>
    <w:rsid w:val="00E00FFF"/>
    <w:rsid w:val="00E02E65"/>
    <w:rsid w:val="00E1075B"/>
    <w:rsid w:val="00E160B4"/>
    <w:rsid w:val="00E307EC"/>
    <w:rsid w:val="00E33AE4"/>
    <w:rsid w:val="00E345DF"/>
    <w:rsid w:val="00E350B0"/>
    <w:rsid w:val="00E412F7"/>
    <w:rsid w:val="00E42C24"/>
    <w:rsid w:val="00E47038"/>
    <w:rsid w:val="00E4732F"/>
    <w:rsid w:val="00E50502"/>
    <w:rsid w:val="00E527B4"/>
    <w:rsid w:val="00E54184"/>
    <w:rsid w:val="00E619FC"/>
    <w:rsid w:val="00E62172"/>
    <w:rsid w:val="00E67C08"/>
    <w:rsid w:val="00E74C3F"/>
    <w:rsid w:val="00E76759"/>
    <w:rsid w:val="00E86502"/>
    <w:rsid w:val="00E9126D"/>
    <w:rsid w:val="00E91514"/>
    <w:rsid w:val="00EA2CD7"/>
    <w:rsid w:val="00EA33A0"/>
    <w:rsid w:val="00EA40B5"/>
    <w:rsid w:val="00EA599F"/>
    <w:rsid w:val="00EB2208"/>
    <w:rsid w:val="00EB263B"/>
    <w:rsid w:val="00EB4DCC"/>
    <w:rsid w:val="00EC3881"/>
    <w:rsid w:val="00ED3C1A"/>
    <w:rsid w:val="00ED48B0"/>
    <w:rsid w:val="00ED4BC5"/>
    <w:rsid w:val="00ED688D"/>
    <w:rsid w:val="00EE222D"/>
    <w:rsid w:val="00EE41B4"/>
    <w:rsid w:val="00EF211C"/>
    <w:rsid w:val="00EF6E18"/>
    <w:rsid w:val="00F0301C"/>
    <w:rsid w:val="00F0637B"/>
    <w:rsid w:val="00F06EC3"/>
    <w:rsid w:val="00F07046"/>
    <w:rsid w:val="00F07E4A"/>
    <w:rsid w:val="00F176E9"/>
    <w:rsid w:val="00F253D5"/>
    <w:rsid w:val="00F25F04"/>
    <w:rsid w:val="00F31A9D"/>
    <w:rsid w:val="00F341E4"/>
    <w:rsid w:val="00F41E76"/>
    <w:rsid w:val="00F43EFE"/>
    <w:rsid w:val="00F47FF9"/>
    <w:rsid w:val="00F514F8"/>
    <w:rsid w:val="00F51913"/>
    <w:rsid w:val="00F61EE7"/>
    <w:rsid w:val="00F634DF"/>
    <w:rsid w:val="00F70C62"/>
    <w:rsid w:val="00F72614"/>
    <w:rsid w:val="00F72ACB"/>
    <w:rsid w:val="00F74076"/>
    <w:rsid w:val="00F7519B"/>
    <w:rsid w:val="00F7632E"/>
    <w:rsid w:val="00F9326D"/>
    <w:rsid w:val="00F934A2"/>
    <w:rsid w:val="00F94C3B"/>
    <w:rsid w:val="00F9648B"/>
    <w:rsid w:val="00FA044C"/>
    <w:rsid w:val="00FA0A96"/>
    <w:rsid w:val="00FA28B4"/>
    <w:rsid w:val="00FB20F7"/>
    <w:rsid w:val="00FB3C5C"/>
    <w:rsid w:val="00FC029D"/>
    <w:rsid w:val="00FC0CA0"/>
    <w:rsid w:val="00FC11AF"/>
    <w:rsid w:val="00FC282F"/>
    <w:rsid w:val="00FC2FB4"/>
    <w:rsid w:val="00FC7314"/>
    <w:rsid w:val="00FD065E"/>
    <w:rsid w:val="00FE61B9"/>
    <w:rsid w:val="00FF7D0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3E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Fuentedeprrafopredeter"/>
    <w:rsid w:val="000F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476A3B1-B206-4883-81EF-D443057B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8268</Words>
  <Characters>45479</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FABIAN YUMICEBA</cp:lastModifiedBy>
  <cp:revision>2</cp:revision>
  <cp:lastPrinted>2022-12-19T22:05:00Z</cp:lastPrinted>
  <dcterms:created xsi:type="dcterms:W3CDTF">2023-04-28T20:57:00Z</dcterms:created>
  <dcterms:modified xsi:type="dcterms:W3CDTF">2023-04-28T20:57:00Z</dcterms:modified>
</cp:coreProperties>
</file>