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D6C11" w14:textId="5FB17D7B" w:rsidR="00352D87" w:rsidRPr="00FB0412" w:rsidRDefault="00352D87" w:rsidP="00352D87">
      <w:pPr>
        <w:autoSpaceDE w:val="0"/>
        <w:autoSpaceDN w:val="0"/>
        <w:adjustRightInd w:val="0"/>
        <w:spacing w:after="0" w:line="240" w:lineRule="auto"/>
        <w:jc w:val="center"/>
        <w:rPr>
          <w:rFonts w:ascii="Palatino Linotype" w:hAnsi="Palatino Linotype" w:cs="Times New Roman"/>
          <w:b/>
          <w:sz w:val="22"/>
          <w:szCs w:val="22"/>
        </w:rPr>
      </w:pPr>
      <w:r w:rsidRPr="00FB0412">
        <w:rPr>
          <w:rFonts w:ascii="Palatino Linotype" w:hAnsi="Palatino Linotype" w:cs="Times New Roman"/>
          <w:b/>
          <w:sz w:val="22"/>
          <w:szCs w:val="22"/>
        </w:rPr>
        <w:t>RESOLUCIÓN No. C 0</w:t>
      </w:r>
      <w:r w:rsidR="00BC2486" w:rsidRPr="00FB0412">
        <w:rPr>
          <w:rFonts w:ascii="Palatino Linotype" w:hAnsi="Palatino Linotype" w:cs="Times New Roman"/>
          <w:b/>
          <w:sz w:val="22"/>
          <w:szCs w:val="22"/>
        </w:rPr>
        <w:t>XX</w:t>
      </w:r>
      <w:r w:rsidRPr="00FB0412">
        <w:rPr>
          <w:rFonts w:ascii="Palatino Linotype" w:hAnsi="Palatino Linotype" w:cs="Times New Roman"/>
          <w:b/>
          <w:sz w:val="22"/>
          <w:szCs w:val="22"/>
        </w:rPr>
        <w:t xml:space="preserve"> — 20</w:t>
      </w:r>
      <w:r w:rsidR="00E301E3" w:rsidRPr="00FB0412">
        <w:rPr>
          <w:rFonts w:ascii="Palatino Linotype" w:hAnsi="Palatino Linotype" w:cs="Times New Roman"/>
          <w:b/>
          <w:sz w:val="22"/>
          <w:szCs w:val="22"/>
        </w:rPr>
        <w:t>22</w:t>
      </w:r>
    </w:p>
    <w:p w14:paraId="6D07BE2F" w14:textId="77777777" w:rsidR="00352D87" w:rsidRPr="00FB0412" w:rsidRDefault="00352D87" w:rsidP="00352D87">
      <w:pPr>
        <w:autoSpaceDE w:val="0"/>
        <w:autoSpaceDN w:val="0"/>
        <w:adjustRightInd w:val="0"/>
        <w:spacing w:after="0" w:line="240" w:lineRule="auto"/>
        <w:jc w:val="center"/>
        <w:rPr>
          <w:rFonts w:ascii="Palatino Linotype" w:hAnsi="Palatino Linotype" w:cs="Times New Roman"/>
          <w:b/>
          <w:sz w:val="22"/>
          <w:szCs w:val="22"/>
        </w:rPr>
      </w:pPr>
      <w:r w:rsidRPr="00FB0412">
        <w:rPr>
          <w:rFonts w:ascii="Palatino Linotype" w:hAnsi="Palatino Linotype" w:cs="Times New Roman"/>
          <w:b/>
          <w:sz w:val="22"/>
          <w:szCs w:val="22"/>
        </w:rPr>
        <w:t>EL CONCEJO METROPOLITANO DE QUITO</w:t>
      </w:r>
    </w:p>
    <w:p w14:paraId="5D181492" w14:textId="77777777" w:rsidR="00352D87" w:rsidRPr="00FB0412" w:rsidRDefault="00352D87" w:rsidP="00352D87">
      <w:pPr>
        <w:autoSpaceDE w:val="0"/>
        <w:autoSpaceDN w:val="0"/>
        <w:adjustRightInd w:val="0"/>
        <w:spacing w:after="0" w:line="240" w:lineRule="auto"/>
        <w:jc w:val="center"/>
        <w:rPr>
          <w:rFonts w:ascii="Palatino Linotype" w:hAnsi="Palatino Linotype" w:cs="Times New Roman"/>
          <w:b/>
          <w:sz w:val="22"/>
          <w:szCs w:val="22"/>
        </w:rPr>
      </w:pPr>
      <w:r w:rsidRPr="00FB0412">
        <w:rPr>
          <w:rFonts w:ascii="Palatino Linotype" w:hAnsi="Palatino Linotype" w:cs="Times New Roman"/>
          <w:b/>
          <w:sz w:val="22"/>
          <w:szCs w:val="22"/>
        </w:rPr>
        <w:t>CONSIDERANDO:</w:t>
      </w:r>
    </w:p>
    <w:p w14:paraId="7FDA1CD9" w14:textId="77777777" w:rsidR="00352D87" w:rsidRPr="00FB0412" w:rsidRDefault="00352D87" w:rsidP="00352D87">
      <w:pPr>
        <w:autoSpaceDE w:val="0"/>
        <w:autoSpaceDN w:val="0"/>
        <w:adjustRightInd w:val="0"/>
        <w:spacing w:after="0" w:line="240" w:lineRule="auto"/>
        <w:rPr>
          <w:rFonts w:ascii="Palatino Linotype" w:hAnsi="Palatino Linotype" w:cs="Times New Roman"/>
          <w:sz w:val="22"/>
          <w:szCs w:val="22"/>
        </w:rPr>
      </w:pPr>
    </w:p>
    <w:p w14:paraId="666B68D4" w14:textId="77777777" w:rsidR="0005208C" w:rsidRPr="00FB0412" w:rsidRDefault="0005208C" w:rsidP="0005208C">
      <w:pPr>
        <w:autoSpaceDE w:val="0"/>
        <w:autoSpaceDN w:val="0"/>
        <w:adjustRightInd w:val="0"/>
        <w:ind w:left="705" w:hanging="705"/>
        <w:rPr>
          <w:rFonts w:ascii="Palatino Linotype" w:hAnsi="Palatino Linotype"/>
          <w:i/>
          <w:iCs/>
          <w:sz w:val="22"/>
          <w:szCs w:val="22"/>
        </w:rPr>
      </w:pPr>
      <w:r w:rsidRPr="00FB0412">
        <w:rPr>
          <w:rFonts w:ascii="Palatino Linotype" w:hAnsi="Palatino Linotype"/>
          <w:sz w:val="22"/>
          <w:szCs w:val="22"/>
        </w:rPr>
        <w:t xml:space="preserve">Que, </w:t>
      </w:r>
      <w:r w:rsidRPr="00FB0412">
        <w:rPr>
          <w:rFonts w:ascii="Palatino Linotype" w:hAnsi="Palatino Linotype"/>
          <w:sz w:val="22"/>
          <w:szCs w:val="22"/>
        </w:rPr>
        <w:tab/>
        <w:t xml:space="preserve"> el artículo 240 de la Constitución de República del Ecuador, en adelante Constitución, establece: “Los</w:t>
      </w:r>
      <w:r w:rsidRPr="00FB0412">
        <w:rPr>
          <w:rFonts w:ascii="Palatino Linotype" w:hAnsi="Palatino Linotype"/>
          <w:i/>
          <w:iCs/>
          <w:sz w:val="22"/>
          <w:szCs w:val="22"/>
        </w:rPr>
        <w:t xml:space="preserve">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14:paraId="41A16D39" w14:textId="77777777" w:rsidR="0005208C" w:rsidRPr="00FB0412" w:rsidRDefault="0005208C" w:rsidP="0005208C">
      <w:pPr>
        <w:autoSpaceDE w:val="0"/>
        <w:autoSpaceDN w:val="0"/>
        <w:adjustRightInd w:val="0"/>
        <w:ind w:left="705" w:hanging="705"/>
        <w:rPr>
          <w:rFonts w:ascii="Palatino Linotype" w:hAnsi="Palatino Linotype"/>
          <w:i/>
          <w:iCs/>
          <w:sz w:val="22"/>
          <w:szCs w:val="22"/>
        </w:rPr>
      </w:pPr>
      <w:r w:rsidRPr="00FB0412">
        <w:rPr>
          <w:rFonts w:ascii="Palatino Linotype" w:hAnsi="Palatino Linotype"/>
          <w:sz w:val="22"/>
          <w:szCs w:val="22"/>
        </w:rPr>
        <w:t xml:space="preserve">Que, </w:t>
      </w:r>
      <w:r w:rsidRPr="00FB0412">
        <w:rPr>
          <w:rFonts w:ascii="Palatino Linotype" w:hAnsi="Palatino Linotype"/>
          <w:sz w:val="22"/>
          <w:szCs w:val="22"/>
        </w:rPr>
        <w:tab/>
        <w:t>el artículo 241 de la Constitución, determina: “</w:t>
      </w:r>
      <w:r w:rsidRPr="00FB0412">
        <w:rPr>
          <w:rFonts w:ascii="Palatino Linotype" w:hAnsi="Palatino Linotype"/>
          <w:i/>
          <w:iCs/>
          <w:sz w:val="22"/>
          <w:szCs w:val="22"/>
        </w:rPr>
        <w:t xml:space="preserve">La planificación garantizará el ordenamiento territorial y será obligatoria en todos los gobiernos autónomos descentralizados” </w:t>
      </w:r>
    </w:p>
    <w:p w14:paraId="68E8063C" w14:textId="19BEE788" w:rsidR="0005208C" w:rsidRPr="00FB0412" w:rsidRDefault="0005208C" w:rsidP="0005208C">
      <w:pPr>
        <w:autoSpaceDE w:val="0"/>
        <w:autoSpaceDN w:val="0"/>
        <w:adjustRightInd w:val="0"/>
        <w:spacing w:after="0" w:line="240" w:lineRule="auto"/>
        <w:ind w:left="709" w:hanging="709"/>
        <w:rPr>
          <w:rFonts w:ascii="Palatino Linotype" w:hAnsi="Palatino Linotype" w:cs="Times New Roman"/>
          <w:i/>
          <w:iCs/>
          <w:sz w:val="22"/>
          <w:szCs w:val="22"/>
        </w:rPr>
      </w:pPr>
      <w:r w:rsidRPr="00FB0412">
        <w:rPr>
          <w:rFonts w:ascii="Palatino Linotype" w:hAnsi="Palatino Linotype" w:cs="Times New Roman"/>
          <w:sz w:val="22"/>
          <w:szCs w:val="22"/>
        </w:rPr>
        <w:t xml:space="preserve">Que, </w:t>
      </w:r>
      <w:r w:rsidRPr="00FB0412">
        <w:rPr>
          <w:rFonts w:ascii="Palatino Linotype" w:hAnsi="Palatino Linotype" w:cs="Times New Roman"/>
          <w:sz w:val="22"/>
          <w:szCs w:val="22"/>
        </w:rPr>
        <w:tab/>
        <w:t xml:space="preserve">los numerales 1,2 y 3 del artículo 264 de la Constitución, determinan que serán competencias exclusivas de los gobiernos municipales, sin perjuicio de otras que determine la ley: </w:t>
      </w:r>
      <w:r w:rsidRPr="00FB0412">
        <w:rPr>
          <w:rFonts w:ascii="Palatino Linotype" w:hAnsi="Palatino Linotype" w:cs="Times New Roman"/>
          <w:i/>
          <w:sz w:val="22"/>
          <w:szCs w:val="22"/>
        </w:rPr>
        <w:t xml:space="preserve">"1. </w:t>
      </w:r>
      <w:r w:rsidRPr="00FB0412">
        <w:rPr>
          <w:rFonts w:ascii="Palatino Linotype" w:hAnsi="Palatino Linotype" w:cs="Times New Roman"/>
          <w:i/>
          <w:iCs/>
          <w:sz w:val="22"/>
          <w:szCs w:val="22"/>
        </w:rPr>
        <w:t>Planificar el desarrollo cantonal y formular los correspondientes planes de ordenamiento territorial, de manera articulada con la planificación nacional, regional, provincial y parroquial, con el fin de regular el uso y la ocupación del suelo urbano y rural. (.</w:t>
      </w:r>
      <w:r w:rsidR="003D6495">
        <w:rPr>
          <w:rFonts w:ascii="Palatino Linotype" w:hAnsi="Palatino Linotype" w:cs="Times New Roman"/>
          <w:i/>
          <w:iCs/>
          <w:sz w:val="22"/>
          <w:szCs w:val="22"/>
        </w:rPr>
        <w:t>.</w:t>
      </w:r>
      <w:r w:rsidRPr="00FB0412">
        <w:rPr>
          <w:rFonts w:ascii="Palatino Linotype" w:hAnsi="Palatino Linotype" w:cs="Times New Roman"/>
          <w:i/>
          <w:iCs/>
          <w:sz w:val="22"/>
          <w:szCs w:val="22"/>
        </w:rPr>
        <w:t>..); 2. Ejercer el control sobre el uso y ocupación del suelo en el cantón. (…); 3. Planificar, construir y mantener la vialidad urbana.";</w:t>
      </w:r>
    </w:p>
    <w:p w14:paraId="28442688" w14:textId="77777777" w:rsidR="0005208C" w:rsidRPr="00FB0412" w:rsidRDefault="0005208C" w:rsidP="0005208C">
      <w:pPr>
        <w:autoSpaceDE w:val="0"/>
        <w:autoSpaceDN w:val="0"/>
        <w:adjustRightInd w:val="0"/>
        <w:spacing w:after="0" w:line="240" w:lineRule="auto"/>
        <w:ind w:left="709" w:hanging="709"/>
        <w:rPr>
          <w:rFonts w:ascii="Palatino Linotype" w:hAnsi="Palatino Linotype" w:cs="Times New Roman"/>
          <w:i/>
          <w:iCs/>
          <w:sz w:val="22"/>
          <w:szCs w:val="22"/>
        </w:rPr>
      </w:pPr>
    </w:p>
    <w:p w14:paraId="5986F71D" w14:textId="77777777" w:rsidR="0005208C" w:rsidRPr="00FB0412" w:rsidRDefault="0005208C" w:rsidP="0005208C">
      <w:pPr>
        <w:autoSpaceDE w:val="0"/>
        <w:autoSpaceDN w:val="0"/>
        <w:adjustRightInd w:val="0"/>
        <w:ind w:left="709" w:hanging="709"/>
        <w:rPr>
          <w:rFonts w:ascii="Palatino Linotype" w:hAnsi="Palatino Linotype"/>
          <w:sz w:val="22"/>
          <w:szCs w:val="22"/>
        </w:rPr>
      </w:pPr>
      <w:r w:rsidRPr="00FB0412">
        <w:rPr>
          <w:rFonts w:ascii="Palatino Linotype" w:hAnsi="Palatino Linotype"/>
          <w:sz w:val="22"/>
          <w:szCs w:val="22"/>
        </w:rPr>
        <w:t xml:space="preserve">Que, </w:t>
      </w:r>
      <w:r w:rsidRPr="00FB0412">
        <w:rPr>
          <w:rFonts w:ascii="Palatino Linotype" w:hAnsi="Palatino Linotype"/>
          <w:sz w:val="22"/>
          <w:szCs w:val="22"/>
        </w:rPr>
        <w:tab/>
        <w:t xml:space="preserve">el artículo 266 de la Constitución, determina: </w:t>
      </w:r>
      <w:r w:rsidRPr="00FB0412">
        <w:rPr>
          <w:rFonts w:ascii="Palatino Linotype" w:hAnsi="Palatino Linotype"/>
          <w:i/>
          <w:sz w:val="22"/>
          <w:szCs w:val="22"/>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FB0412">
        <w:rPr>
          <w:rFonts w:ascii="Palatino Linotype" w:hAnsi="Palatino Linotype"/>
          <w:sz w:val="22"/>
          <w:szCs w:val="22"/>
        </w:rPr>
        <w:t>;</w:t>
      </w:r>
    </w:p>
    <w:p w14:paraId="29C2E6DB" w14:textId="77777777" w:rsidR="0005208C" w:rsidRPr="00FB0412" w:rsidRDefault="0005208C" w:rsidP="0005208C">
      <w:pPr>
        <w:autoSpaceDE w:val="0"/>
        <w:autoSpaceDN w:val="0"/>
        <w:adjustRightInd w:val="0"/>
        <w:spacing w:after="0" w:line="240" w:lineRule="auto"/>
        <w:ind w:left="709" w:hanging="709"/>
        <w:rPr>
          <w:rFonts w:ascii="Palatino Linotype" w:hAnsi="Palatino Linotype" w:cs="Times New Roman"/>
          <w:i/>
          <w:iCs/>
          <w:sz w:val="22"/>
          <w:szCs w:val="22"/>
        </w:rPr>
      </w:pPr>
      <w:r w:rsidRPr="00FB0412">
        <w:rPr>
          <w:rFonts w:ascii="Palatino Linotype" w:hAnsi="Palatino Linotype" w:cs="Times New Roman"/>
          <w:sz w:val="22"/>
          <w:szCs w:val="22"/>
        </w:rPr>
        <w:t xml:space="preserve">Que, </w:t>
      </w:r>
      <w:r w:rsidRPr="00FB0412">
        <w:rPr>
          <w:rFonts w:ascii="Palatino Linotype" w:hAnsi="Palatino Linotype" w:cs="Times New Roman"/>
          <w:sz w:val="22"/>
          <w:szCs w:val="22"/>
        </w:rPr>
        <w:tab/>
        <w:t>el artículo 85 del COOTAD, estableciendo las competencias exclusivas de los distritos metropolitanos, señala: “</w:t>
      </w:r>
      <w:r w:rsidRPr="00FB0412">
        <w:rPr>
          <w:rFonts w:ascii="Palatino Linotype" w:hAnsi="Palatino Linotype" w:cs="Times New Roman"/>
          <w:i/>
          <w:iCs/>
          <w:sz w:val="22"/>
          <w:szCs w:val="22"/>
        </w:rPr>
        <w:t>Los gobiernos autónomos descentralizados de los distritos metropolitanos ejercerán las competencias que corresponden a los gobiernos cantonales y todas las que puedan ser asumidas de los gobiernos provinciales y regionales, sin perjuicio de las adicionales que se les asigne.”;</w:t>
      </w:r>
    </w:p>
    <w:p w14:paraId="351F38CD" w14:textId="77777777" w:rsidR="0005208C" w:rsidRPr="00FB0412" w:rsidRDefault="0005208C" w:rsidP="0005208C">
      <w:pPr>
        <w:autoSpaceDE w:val="0"/>
        <w:autoSpaceDN w:val="0"/>
        <w:adjustRightInd w:val="0"/>
        <w:spacing w:after="0" w:line="240" w:lineRule="auto"/>
        <w:ind w:left="709" w:hanging="709"/>
        <w:rPr>
          <w:rFonts w:ascii="Palatino Linotype" w:hAnsi="Palatino Linotype" w:cs="Times New Roman"/>
          <w:sz w:val="22"/>
          <w:szCs w:val="22"/>
        </w:rPr>
      </w:pPr>
    </w:p>
    <w:p w14:paraId="09D2D0C4" w14:textId="77777777" w:rsidR="0005208C" w:rsidRPr="00FB0412" w:rsidRDefault="0005208C" w:rsidP="0005208C">
      <w:pPr>
        <w:autoSpaceDE w:val="0"/>
        <w:autoSpaceDN w:val="0"/>
        <w:adjustRightInd w:val="0"/>
        <w:spacing w:after="0" w:line="240" w:lineRule="auto"/>
        <w:ind w:left="709" w:hanging="709"/>
        <w:rPr>
          <w:rFonts w:ascii="Palatino Linotype" w:hAnsi="Palatino Linotype" w:cs="Times New Roman"/>
          <w:i/>
          <w:sz w:val="22"/>
          <w:szCs w:val="22"/>
        </w:rPr>
      </w:pPr>
      <w:r w:rsidRPr="00FB0412">
        <w:rPr>
          <w:rFonts w:ascii="Palatino Linotype" w:hAnsi="Palatino Linotype" w:cs="Times New Roman"/>
          <w:sz w:val="22"/>
          <w:szCs w:val="22"/>
        </w:rPr>
        <w:t xml:space="preserve">Que, </w:t>
      </w:r>
      <w:r w:rsidRPr="00FB0412">
        <w:rPr>
          <w:rFonts w:ascii="Palatino Linotype" w:hAnsi="Palatino Linotype" w:cs="Times New Roman"/>
          <w:sz w:val="22"/>
          <w:szCs w:val="22"/>
        </w:rPr>
        <w:tab/>
        <w:t xml:space="preserve"> los literales a), d) y v) del artículo 87 del COOTAD, establecen como atribuciones del Concejo Metropolitano: “</w:t>
      </w:r>
      <w:r w:rsidRPr="00FB0412">
        <w:rPr>
          <w:rFonts w:ascii="Palatino Linotype" w:hAnsi="Palatino Linotype" w:cs="Times New Roman"/>
          <w:i/>
          <w:iCs/>
          <w:sz w:val="22"/>
          <w:szCs w:val="22"/>
        </w:rPr>
        <w:t xml:space="preserve">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institucionales específicos o reconocer derechos particulares; (…)”; “v) Regular y </w:t>
      </w:r>
      <w:r w:rsidRPr="00FB0412">
        <w:rPr>
          <w:rFonts w:ascii="Palatino Linotype" w:hAnsi="Palatino Linotype" w:cs="Times New Roman"/>
          <w:i/>
          <w:iCs/>
          <w:sz w:val="22"/>
          <w:szCs w:val="22"/>
        </w:rPr>
        <w:lastRenderedPageBreak/>
        <w:t>controlar el uso del suelo en el territorio del distrito metropolitano, de conformidad con las leyes sobre la materia, y establecer el régimen urbanístico de la tierra”;</w:t>
      </w:r>
    </w:p>
    <w:p w14:paraId="779F9CD5" w14:textId="77777777" w:rsidR="0005208C" w:rsidRPr="00FB0412" w:rsidRDefault="0005208C" w:rsidP="0005208C">
      <w:pPr>
        <w:autoSpaceDE w:val="0"/>
        <w:autoSpaceDN w:val="0"/>
        <w:adjustRightInd w:val="0"/>
        <w:spacing w:after="0" w:line="240" w:lineRule="auto"/>
        <w:ind w:left="709" w:hanging="709"/>
        <w:rPr>
          <w:rFonts w:ascii="Palatino Linotype" w:hAnsi="Palatino Linotype" w:cs="Times New Roman"/>
          <w:i/>
          <w:sz w:val="22"/>
          <w:szCs w:val="22"/>
        </w:rPr>
      </w:pPr>
    </w:p>
    <w:p w14:paraId="415088F8" w14:textId="77777777" w:rsidR="0005208C" w:rsidRPr="00FB0412" w:rsidRDefault="0005208C" w:rsidP="0005208C">
      <w:pPr>
        <w:autoSpaceDE w:val="0"/>
        <w:autoSpaceDN w:val="0"/>
        <w:adjustRightInd w:val="0"/>
        <w:spacing w:after="0" w:line="240" w:lineRule="auto"/>
        <w:ind w:left="709" w:hanging="709"/>
        <w:rPr>
          <w:rFonts w:ascii="Palatino Linotype" w:hAnsi="Palatino Linotype" w:cs="Times New Roman"/>
          <w:i/>
          <w:sz w:val="22"/>
          <w:szCs w:val="22"/>
        </w:rPr>
      </w:pPr>
      <w:r w:rsidRPr="00FB0412">
        <w:rPr>
          <w:rFonts w:ascii="Palatino Linotype" w:hAnsi="Palatino Linotype" w:cs="Times New Roman"/>
          <w:sz w:val="22"/>
          <w:szCs w:val="22"/>
        </w:rPr>
        <w:t xml:space="preserve">Que, </w:t>
      </w:r>
      <w:r w:rsidRPr="00FB0412">
        <w:rPr>
          <w:rFonts w:ascii="Palatino Linotype" w:hAnsi="Palatino Linotype" w:cs="Times New Roman"/>
          <w:sz w:val="22"/>
          <w:szCs w:val="22"/>
        </w:rPr>
        <w:tab/>
        <w:t xml:space="preserve">el quinto inciso del artículo 129 del Código Orgánico de Organización Territorial, en adelante "COOTAD" dispone: </w:t>
      </w:r>
      <w:r w:rsidRPr="00FB0412">
        <w:rPr>
          <w:rFonts w:ascii="Palatino Linotype" w:hAnsi="Palatino Linotype" w:cs="Times New Roman"/>
          <w:i/>
          <w:sz w:val="22"/>
          <w:szCs w:val="22"/>
        </w:rPr>
        <w:t>"El ejercicio de la competencia de vialidad atribuida en la Constitución a los distintos niveles de gobierno, se cumplirá de la siguiente manera: (...) Al gobierno autónomo descentralizado municipal le corresponde las facultades de planificar, construir y mantener la vialidad urbana (...)";</w:t>
      </w:r>
    </w:p>
    <w:p w14:paraId="49A37A05" w14:textId="77777777" w:rsidR="0005208C" w:rsidRPr="00FB0412" w:rsidRDefault="0005208C" w:rsidP="0005208C">
      <w:pPr>
        <w:autoSpaceDE w:val="0"/>
        <w:autoSpaceDN w:val="0"/>
        <w:adjustRightInd w:val="0"/>
        <w:spacing w:after="0" w:line="240" w:lineRule="auto"/>
        <w:ind w:left="709" w:hanging="709"/>
        <w:rPr>
          <w:rFonts w:ascii="Palatino Linotype" w:hAnsi="Palatino Linotype" w:cs="Times New Roman"/>
          <w:i/>
          <w:sz w:val="22"/>
          <w:szCs w:val="22"/>
        </w:rPr>
      </w:pPr>
    </w:p>
    <w:p w14:paraId="1F8CE92F" w14:textId="77777777" w:rsidR="0005208C" w:rsidRPr="00FB0412" w:rsidRDefault="0005208C" w:rsidP="0005208C">
      <w:pPr>
        <w:autoSpaceDE w:val="0"/>
        <w:autoSpaceDN w:val="0"/>
        <w:adjustRightInd w:val="0"/>
        <w:spacing w:after="0" w:line="240" w:lineRule="auto"/>
        <w:ind w:left="709" w:hanging="709"/>
        <w:rPr>
          <w:rFonts w:ascii="Palatino Linotype" w:hAnsi="Palatino Linotype" w:cs="Times New Roman"/>
          <w:i/>
          <w:sz w:val="22"/>
          <w:szCs w:val="22"/>
        </w:rPr>
      </w:pPr>
      <w:r w:rsidRPr="00FB0412">
        <w:rPr>
          <w:rFonts w:ascii="Palatino Linotype" w:hAnsi="Palatino Linotype" w:cs="Times New Roman"/>
          <w:sz w:val="22"/>
          <w:szCs w:val="22"/>
        </w:rPr>
        <w:t xml:space="preserve">Que, </w:t>
      </w:r>
      <w:r w:rsidRPr="00FB0412">
        <w:rPr>
          <w:rFonts w:ascii="Palatino Linotype" w:hAnsi="Palatino Linotype" w:cs="Times New Roman"/>
          <w:sz w:val="22"/>
          <w:szCs w:val="22"/>
        </w:rPr>
        <w:tab/>
        <w:t xml:space="preserve">el numeral 1 del artículo </w:t>
      </w:r>
      <w:r w:rsidRPr="00FB0412">
        <w:rPr>
          <w:rFonts w:ascii="Palatino Linotype" w:hAnsi="Palatino Linotype" w:cs="Palatino Linotype"/>
          <w:bCs/>
          <w:color w:val="000000"/>
          <w:sz w:val="22"/>
          <w:szCs w:val="22"/>
        </w:rPr>
        <w:t>2165</w:t>
      </w:r>
      <w:r w:rsidRPr="00FB0412">
        <w:rPr>
          <w:rFonts w:ascii="Palatino Linotype" w:hAnsi="Palatino Linotype" w:cs="Times New Roman"/>
          <w:sz w:val="22"/>
          <w:szCs w:val="22"/>
        </w:rPr>
        <w:t xml:space="preserve"> del Código Municipal para el Distrito Metropolitano de Quito, en adelante Código Municipal, señala que: </w:t>
      </w:r>
      <w:r w:rsidRPr="00FB0412">
        <w:rPr>
          <w:rFonts w:ascii="Palatino Linotype" w:hAnsi="Palatino Linotype" w:cs="Times New Roman"/>
          <w:i/>
          <w:sz w:val="22"/>
          <w:szCs w:val="22"/>
        </w:rPr>
        <w:t>"1. Toda habilitación del suelo debe contemplar un sistema vial de uso público integrado al trazado de las vías existentes al interior del terreno o su entorno, y al previsto en la planificación vial metropolitana. Su construcción será realizada por el promotor, sujetándose a las afectaciones previstas en el PUOS y demás instrumentos de planificación; a las especificaciones mínimas de vías establecidas en las Reglas Técnicas de Arquitectura y Urbanismo; y, de conformidad a la política de movilidad sustentable";</w:t>
      </w:r>
    </w:p>
    <w:p w14:paraId="7BDA81F8" w14:textId="77777777" w:rsidR="0005208C" w:rsidRPr="00FB0412" w:rsidRDefault="0005208C" w:rsidP="0005208C">
      <w:pPr>
        <w:autoSpaceDE w:val="0"/>
        <w:autoSpaceDN w:val="0"/>
        <w:adjustRightInd w:val="0"/>
        <w:spacing w:after="0" w:line="240" w:lineRule="auto"/>
        <w:ind w:left="709" w:hanging="709"/>
        <w:rPr>
          <w:rFonts w:ascii="Palatino Linotype" w:hAnsi="Palatino Linotype" w:cs="Times New Roman"/>
          <w:sz w:val="22"/>
          <w:szCs w:val="22"/>
        </w:rPr>
      </w:pPr>
    </w:p>
    <w:p w14:paraId="08B8F564" w14:textId="77777777" w:rsidR="0005208C" w:rsidRPr="00FB0412" w:rsidRDefault="0005208C" w:rsidP="0005208C">
      <w:pPr>
        <w:autoSpaceDE w:val="0"/>
        <w:autoSpaceDN w:val="0"/>
        <w:adjustRightInd w:val="0"/>
        <w:spacing w:after="0" w:line="240" w:lineRule="auto"/>
        <w:ind w:left="709" w:hanging="709"/>
        <w:rPr>
          <w:rFonts w:ascii="Palatino Linotype" w:hAnsi="Palatino Linotype" w:cs="Times New Roman"/>
          <w:i/>
          <w:sz w:val="22"/>
          <w:szCs w:val="22"/>
        </w:rPr>
      </w:pPr>
      <w:r w:rsidRPr="00FB0412">
        <w:rPr>
          <w:rFonts w:ascii="Palatino Linotype" w:hAnsi="Palatino Linotype" w:cs="Times New Roman"/>
          <w:sz w:val="22"/>
          <w:szCs w:val="22"/>
        </w:rPr>
        <w:t xml:space="preserve">Que, </w:t>
      </w:r>
      <w:r w:rsidRPr="00FB0412">
        <w:rPr>
          <w:rFonts w:ascii="Palatino Linotype" w:hAnsi="Palatino Linotype" w:cs="Times New Roman"/>
          <w:sz w:val="22"/>
          <w:szCs w:val="22"/>
        </w:rPr>
        <w:tab/>
        <w:t xml:space="preserve">el numeral 5 del artículo </w:t>
      </w:r>
      <w:r w:rsidRPr="00FB0412">
        <w:rPr>
          <w:rFonts w:ascii="Palatino Linotype" w:hAnsi="Palatino Linotype" w:cs="Palatino Linotype"/>
          <w:bCs/>
          <w:color w:val="000000"/>
          <w:sz w:val="22"/>
          <w:szCs w:val="22"/>
        </w:rPr>
        <w:t>2165</w:t>
      </w:r>
      <w:r w:rsidRPr="00FB0412">
        <w:rPr>
          <w:rFonts w:ascii="Palatino Linotype" w:hAnsi="Palatino Linotype" w:cs="Times New Roman"/>
          <w:sz w:val="22"/>
          <w:szCs w:val="22"/>
        </w:rPr>
        <w:t xml:space="preserve"> del Código Municipal, señala que: </w:t>
      </w:r>
      <w:r w:rsidRPr="00FB0412">
        <w:rPr>
          <w:rFonts w:ascii="Palatino Linotype" w:hAnsi="Palatino Linotype" w:cs="Times New Roman"/>
          <w:i/>
          <w:sz w:val="22"/>
          <w:szCs w:val="22"/>
        </w:rPr>
        <w:t>"5. Las administraciones zonales diseñarán, en su jurisdicción respectiva, todas las vías locales, peatonales, escalinatas (...) Este diseño será realizado por las administraciones zonales, validado por la secretaría responsable del territorio, hábitat y vivienda y enviado para conocimiento de la Comisión competente en materia de uso de suelo, previa la aprobación del Concejo Metropolitano";</w:t>
      </w:r>
    </w:p>
    <w:p w14:paraId="3AAABF31" w14:textId="77777777" w:rsidR="0005208C" w:rsidRPr="00FB0412" w:rsidRDefault="0005208C" w:rsidP="0005208C">
      <w:pPr>
        <w:autoSpaceDE w:val="0"/>
        <w:autoSpaceDN w:val="0"/>
        <w:adjustRightInd w:val="0"/>
        <w:spacing w:after="0" w:line="240" w:lineRule="auto"/>
        <w:ind w:left="709" w:hanging="709"/>
        <w:rPr>
          <w:rFonts w:ascii="Palatino Linotype" w:hAnsi="Palatino Linotype" w:cs="Times New Roman"/>
          <w:sz w:val="22"/>
          <w:szCs w:val="22"/>
        </w:rPr>
      </w:pPr>
    </w:p>
    <w:p w14:paraId="050C4250" w14:textId="30A9C68E" w:rsidR="00787427" w:rsidRPr="00FB0412" w:rsidRDefault="0005208C" w:rsidP="0005208C">
      <w:pPr>
        <w:autoSpaceDE w:val="0"/>
        <w:autoSpaceDN w:val="0"/>
        <w:adjustRightInd w:val="0"/>
        <w:spacing w:after="0" w:line="240" w:lineRule="auto"/>
        <w:ind w:left="709" w:hanging="709"/>
        <w:rPr>
          <w:rFonts w:ascii="Palatino Linotype" w:hAnsi="Palatino Linotype" w:cs="Times New Roman"/>
          <w:i/>
          <w:sz w:val="22"/>
          <w:szCs w:val="22"/>
        </w:rPr>
      </w:pPr>
      <w:r w:rsidRPr="00FB0412">
        <w:rPr>
          <w:rFonts w:ascii="Palatino Linotype" w:hAnsi="Palatino Linotype" w:cs="Times New Roman"/>
          <w:sz w:val="22"/>
          <w:szCs w:val="22"/>
        </w:rPr>
        <w:t xml:space="preserve">Que, el artículo 2166 del Código Municipal, determina: </w:t>
      </w:r>
      <w:r w:rsidRPr="00FB0412">
        <w:rPr>
          <w:rFonts w:ascii="Palatino Linotype" w:hAnsi="Palatino Linotype" w:cs="Times New Roman"/>
          <w:i/>
          <w:sz w:val="22"/>
          <w:szCs w:val="22"/>
        </w:rPr>
        <w:t>"Las vías en función del sistema al que pertenecen y sus características, están constituidas por los siguientes elementos: calzadas y carriles, aceras, parterres, vegetación y elementos adicionales, curvas o elementos que faciliten el retorno, derechos de vía, áreas de protección especial, facilidades de tránsito y cruces peatonales. Las especificaciones de estos elementos se encuentran previstas en las Reglas Técnicas de Arquitectura y Urbanismo";</w:t>
      </w:r>
    </w:p>
    <w:p w14:paraId="37E13B8F" w14:textId="77777777" w:rsidR="00B81C42" w:rsidRPr="00537B25" w:rsidRDefault="00B81C42" w:rsidP="00352D87">
      <w:pPr>
        <w:autoSpaceDE w:val="0"/>
        <w:autoSpaceDN w:val="0"/>
        <w:adjustRightInd w:val="0"/>
        <w:spacing w:after="0" w:line="240" w:lineRule="auto"/>
        <w:ind w:left="709" w:hanging="709"/>
        <w:rPr>
          <w:rFonts w:ascii="Palatino Linotype" w:hAnsi="Palatino Linotype" w:cs="Times New Roman"/>
          <w:sz w:val="22"/>
          <w:szCs w:val="22"/>
        </w:rPr>
      </w:pPr>
    </w:p>
    <w:p w14:paraId="00869283" w14:textId="473CD350" w:rsidR="00352D87" w:rsidRPr="00537B25"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537B25">
        <w:rPr>
          <w:rFonts w:ascii="Palatino Linotype" w:hAnsi="Palatino Linotype" w:cs="Times New Roman"/>
          <w:sz w:val="22"/>
          <w:szCs w:val="22"/>
        </w:rPr>
        <w:t xml:space="preserve">Que, el </w:t>
      </w:r>
      <w:r w:rsidR="00BC2486" w:rsidRPr="00537B25">
        <w:rPr>
          <w:rFonts w:ascii="Palatino Linotype" w:hAnsi="Palatino Linotype" w:cs="Times New Roman"/>
          <w:sz w:val="22"/>
          <w:szCs w:val="22"/>
        </w:rPr>
        <w:t>i</w:t>
      </w:r>
      <w:r w:rsidRPr="00537B25">
        <w:rPr>
          <w:rFonts w:ascii="Palatino Linotype" w:hAnsi="Palatino Linotype" w:cs="Times New Roman"/>
          <w:sz w:val="22"/>
          <w:szCs w:val="22"/>
        </w:rPr>
        <w:t xml:space="preserve">nforme </w:t>
      </w:r>
      <w:r w:rsidR="00BC2486" w:rsidRPr="00537B25">
        <w:rPr>
          <w:rFonts w:ascii="Palatino Linotype" w:hAnsi="Palatino Linotype" w:cs="Times New Roman"/>
          <w:sz w:val="22"/>
          <w:szCs w:val="22"/>
        </w:rPr>
        <w:t>l</w:t>
      </w:r>
      <w:r w:rsidRPr="00537B25">
        <w:rPr>
          <w:rFonts w:ascii="Palatino Linotype" w:hAnsi="Palatino Linotype" w:cs="Times New Roman"/>
          <w:sz w:val="22"/>
          <w:szCs w:val="22"/>
        </w:rPr>
        <w:t>egal N</w:t>
      </w:r>
      <w:r w:rsidR="00BC2486" w:rsidRPr="00537B25">
        <w:rPr>
          <w:rFonts w:ascii="Palatino Linotype" w:hAnsi="Palatino Linotype" w:cs="Times New Roman"/>
          <w:sz w:val="22"/>
          <w:szCs w:val="22"/>
        </w:rPr>
        <w:t>r</w:t>
      </w:r>
      <w:r w:rsidRPr="00537B25">
        <w:rPr>
          <w:rFonts w:ascii="Palatino Linotype" w:hAnsi="Palatino Linotype" w:cs="Times New Roman"/>
          <w:sz w:val="22"/>
          <w:szCs w:val="22"/>
        </w:rPr>
        <w:t xml:space="preserve">o. </w:t>
      </w:r>
      <w:r w:rsidR="00F43A40" w:rsidRPr="00537B25">
        <w:rPr>
          <w:rFonts w:ascii="Palatino Linotype" w:hAnsi="Palatino Linotype" w:cs="Times New Roman"/>
          <w:iCs/>
          <w:sz w:val="22"/>
          <w:szCs w:val="22"/>
        </w:rPr>
        <w:t xml:space="preserve">21-DAJ-AMZT-2019 </w:t>
      </w:r>
      <w:r w:rsidRPr="00537B25">
        <w:rPr>
          <w:rFonts w:ascii="Palatino Linotype" w:hAnsi="Palatino Linotype" w:cs="Times New Roman"/>
          <w:iCs/>
          <w:sz w:val="22"/>
          <w:szCs w:val="22"/>
        </w:rPr>
        <w:t xml:space="preserve">de </w:t>
      </w:r>
      <w:r w:rsidR="00F43A40" w:rsidRPr="00537B25">
        <w:rPr>
          <w:rFonts w:ascii="Palatino Linotype" w:hAnsi="Palatino Linotype" w:cs="Times New Roman"/>
          <w:iCs/>
          <w:sz w:val="22"/>
          <w:szCs w:val="22"/>
        </w:rPr>
        <w:t xml:space="preserve">19 </w:t>
      </w:r>
      <w:r w:rsidRPr="00537B25">
        <w:rPr>
          <w:rFonts w:ascii="Palatino Linotype" w:hAnsi="Palatino Linotype" w:cs="Times New Roman"/>
          <w:sz w:val="22"/>
          <w:szCs w:val="22"/>
        </w:rPr>
        <w:t xml:space="preserve">de </w:t>
      </w:r>
      <w:r w:rsidR="00F43A40" w:rsidRPr="00537B25">
        <w:rPr>
          <w:rFonts w:ascii="Palatino Linotype" w:hAnsi="Palatino Linotype" w:cs="Times New Roman"/>
          <w:iCs/>
          <w:sz w:val="22"/>
          <w:szCs w:val="22"/>
        </w:rPr>
        <w:t>marzo</w:t>
      </w:r>
      <w:r w:rsidRPr="00537B25">
        <w:rPr>
          <w:rFonts w:ascii="Palatino Linotype" w:hAnsi="Palatino Linotype" w:cs="Times New Roman"/>
          <w:sz w:val="22"/>
          <w:szCs w:val="22"/>
        </w:rPr>
        <w:t xml:space="preserve"> de </w:t>
      </w:r>
      <w:r w:rsidR="00F43A40" w:rsidRPr="00537B25">
        <w:rPr>
          <w:rFonts w:ascii="Palatino Linotype" w:hAnsi="Palatino Linotype" w:cs="Times New Roman"/>
          <w:iCs/>
          <w:sz w:val="22"/>
          <w:szCs w:val="22"/>
        </w:rPr>
        <w:t>2019</w:t>
      </w:r>
      <w:r w:rsidRPr="00537B25">
        <w:rPr>
          <w:rFonts w:ascii="Palatino Linotype" w:hAnsi="Palatino Linotype" w:cs="Times New Roman"/>
          <w:sz w:val="22"/>
          <w:szCs w:val="22"/>
        </w:rPr>
        <w:t xml:space="preserve">, emitido por el </w:t>
      </w:r>
      <w:r w:rsidR="00F43A40" w:rsidRPr="00537B25">
        <w:rPr>
          <w:rFonts w:ascii="Palatino Linotype" w:hAnsi="Palatino Linotype" w:cs="Times New Roman"/>
          <w:iCs/>
          <w:sz w:val="22"/>
          <w:szCs w:val="22"/>
        </w:rPr>
        <w:t>Abg.</w:t>
      </w:r>
      <w:r w:rsidRPr="00537B25">
        <w:rPr>
          <w:rFonts w:ascii="Palatino Linotype" w:hAnsi="Palatino Linotype" w:cs="Times New Roman"/>
          <w:sz w:val="22"/>
          <w:szCs w:val="22"/>
        </w:rPr>
        <w:t xml:space="preserve"> </w:t>
      </w:r>
      <w:r w:rsidR="00F43A40" w:rsidRPr="00537B25">
        <w:rPr>
          <w:rFonts w:ascii="Palatino Linotype" w:hAnsi="Palatino Linotype" w:cs="Times New Roman"/>
          <w:sz w:val="22"/>
          <w:szCs w:val="22"/>
        </w:rPr>
        <w:t xml:space="preserve">Carlos Camacho, Ex Director de Asesoría Jurídica de la Administración Zonal Tumbaco </w:t>
      </w:r>
      <w:r w:rsidRPr="00537B25">
        <w:rPr>
          <w:rFonts w:ascii="Palatino Linotype" w:hAnsi="Palatino Linotype" w:cs="Times New Roman"/>
          <w:sz w:val="22"/>
          <w:szCs w:val="22"/>
        </w:rPr>
        <w:t xml:space="preserve"> menciona que: </w:t>
      </w:r>
      <w:r w:rsidR="00B81C42" w:rsidRPr="00537B25">
        <w:rPr>
          <w:rFonts w:ascii="Palatino Linotype" w:hAnsi="Palatino Linotype" w:cs="Times New Roman"/>
          <w:sz w:val="22"/>
          <w:szCs w:val="22"/>
        </w:rPr>
        <w:t xml:space="preserve"> </w:t>
      </w:r>
      <w:r w:rsidR="00F43A40" w:rsidRPr="00537B25">
        <w:rPr>
          <w:rFonts w:ascii="Palatino Linotype" w:hAnsi="Palatino Linotype" w:cs="Times New Roman"/>
          <w:i/>
          <w:sz w:val="22"/>
          <w:szCs w:val="22"/>
        </w:rPr>
        <w:t>“…emite INFORME LEGAL FAVORABLE para la aprobación de regularización de trazado vial CALLE PANECILLO, BARRIO LA CERÁMICA, PARROQUIA TUMBACO, de acuerdo a las especificaciones técnicas esta</w:t>
      </w:r>
      <w:r w:rsidR="00A53931" w:rsidRPr="00537B25">
        <w:rPr>
          <w:rFonts w:ascii="Palatino Linotype" w:hAnsi="Palatino Linotype" w:cs="Times New Roman"/>
          <w:i/>
          <w:sz w:val="22"/>
          <w:szCs w:val="22"/>
        </w:rPr>
        <w:t>blecidas en el informe técnico”</w:t>
      </w:r>
      <w:r w:rsidRPr="00537B25">
        <w:rPr>
          <w:rFonts w:ascii="Palatino Linotype" w:hAnsi="Palatino Linotype" w:cs="Times New Roman"/>
          <w:i/>
          <w:sz w:val="22"/>
          <w:szCs w:val="22"/>
        </w:rPr>
        <w:t>;</w:t>
      </w:r>
    </w:p>
    <w:p w14:paraId="45AF5EB1" w14:textId="0E1A44B3" w:rsidR="00352D87" w:rsidRPr="00FB0412"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p>
    <w:p w14:paraId="73D0817E" w14:textId="6639743B" w:rsidR="00352D87" w:rsidRPr="00FB0412" w:rsidRDefault="00352D87" w:rsidP="00F33E0D">
      <w:pPr>
        <w:autoSpaceDE w:val="0"/>
        <w:autoSpaceDN w:val="0"/>
        <w:adjustRightInd w:val="0"/>
        <w:spacing w:after="0" w:line="240" w:lineRule="auto"/>
        <w:ind w:left="709" w:hanging="709"/>
        <w:rPr>
          <w:rFonts w:ascii="Palatino Linotype" w:hAnsi="Palatino Linotype" w:cs="Times New Roman"/>
          <w:i/>
          <w:sz w:val="22"/>
          <w:szCs w:val="22"/>
        </w:rPr>
      </w:pPr>
      <w:r w:rsidRPr="00FB0412">
        <w:rPr>
          <w:rFonts w:ascii="Palatino Linotype" w:hAnsi="Palatino Linotype" w:cs="Times New Roman"/>
          <w:iCs/>
          <w:sz w:val="22"/>
          <w:szCs w:val="22"/>
        </w:rPr>
        <w:t xml:space="preserve">Que, </w:t>
      </w:r>
      <w:r w:rsidRPr="00FB0412">
        <w:rPr>
          <w:rFonts w:ascii="Palatino Linotype" w:hAnsi="Palatino Linotype" w:cs="Times New Roman"/>
          <w:sz w:val="22"/>
          <w:szCs w:val="22"/>
        </w:rPr>
        <w:tab/>
        <w:t xml:space="preserve">la Secretaría de Territorio, Hábitat y Vivienda </w:t>
      </w:r>
      <w:r w:rsidR="00A53931" w:rsidRPr="00FB0412">
        <w:rPr>
          <w:rFonts w:ascii="Palatino Linotype" w:hAnsi="Palatino Linotype" w:cs="Times New Roman"/>
          <w:sz w:val="22"/>
          <w:szCs w:val="22"/>
        </w:rPr>
        <w:t>mediante</w:t>
      </w:r>
      <w:r w:rsidRPr="00FB0412">
        <w:rPr>
          <w:rFonts w:ascii="Palatino Linotype" w:hAnsi="Palatino Linotype" w:cs="Times New Roman"/>
          <w:sz w:val="22"/>
          <w:szCs w:val="22"/>
        </w:rPr>
        <w:t xml:space="preserve"> oficio </w:t>
      </w:r>
      <w:r w:rsidR="00A53931" w:rsidRPr="00FB0412">
        <w:rPr>
          <w:rFonts w:ascii="Palatino Linotype" w:hAnsi="Palatino Linotype" w:cs="Times New Roman"/>
          <w:sz w:val="22"/>
          <w:szCs w:val="22"/>
        </w:rPr>
        <w:t>Nro. STHV-DMGT-2021-1393-O, de 13 de abril de 2021</w:t>
      </w:r>
      <w:r w:rsidRPr="00FB0412">
        <w:rPr>
          <w:rFonts w:ascii="Palatino Linotype" w:hAnsi="Palatino Linotype" w:cs="Times New Roman"/>
          <w:sz w:val="22"/>
          <w:szCs w:val="22"/>
        </w:rPr>
        <w:t xml:space="preserve">, </w:t>
      </w:r>
      <w:r w:rsidR="00BC2486" w:rsidRPr="00FB0412">
        <w:rPr>
          <w:rFonts w:ascii="Palatino Linotype" w:hAnsi="Palatino Linotype" w:cs="Times New Roman"/>
          <w:sz w:val="22"/>
          <w:szCs w:val="22"/>
        </w:rPr>
        <w:t>señala:</w:t>
      </w:r>
      <w:r w:rsidR="00A53931" w:rsidRPr="00FB0412">
        <w:rPr>
          <w:rFonts w:ascii="Palatino Linotype" w:hAnsi="Palatino Linotype" w:cs="Times New Roman"/>
          <w:sz w:val="22"/>
          <w:szCs w:val="22"/>
        </w:rPr>
        <w:t xml:space="preserve"> </w:t>
      </w:r>
      <w:r w:rsidR="00A53931" w:rsidRPr="00FB0412">
        <w:rPr>
          <w:rFonts w:ascii="Palatino Linotype" w:hAnsi="Palatino Linotype" w:cs="Times New Roman"/>
          <w:i/>
          <w:sz w:val="22"/>
          <w:szCs w:val="22"/>
        </w:rPr>
        <w:t xml:space="preserve">“(…) </w:t>
      </w:r>
      <w:r w:rsidR="00F33E0D" w:rsidRPr="00FB0412">
        <w:rPr>
          <w:rFonts w:ascii="Palatino Linotype" w:hAnsi="Palatino Linotype" w:cs="Times New Roman"/>
          <w:i/>
          <w:sz w:val="22"/>
          <w:szCs w:val="22"/>
        </w:rPr>
        <w:t xml:space="preserve">en base a las disposiciones legales invocadas y conclusiones expuestas, es criterio de la Dirección Metropolitana de </w:t>
      </w:r>
      <w:r w:rsidR="00F33E0D" w:rsidRPr="00FB0412">
        <w:rPr>
          <w:rFonts w:ascii="Palatino Linotype" w:hAnsi="Palatino Linotype" w:cs="Times New Roman"/>
          <w:i/>
          <w:sz w:val="22"/>
          <w:szCs w:val="22"/>
        </w:rPr>
        <w:lastRenderedPageBreak/>
        <w:t>Gestión Territorial, de la Secretaría de Territorio, Hábitat y Vivienda, emitir el informe técnico FAVORABLE para la regularización del trazado vial de la calle Panecillo, ubicado en el sector la Cerámica de la Parroquia Tumbaco del Distrito Metropolitano de Quito”.</w:t>
      </w:r>
    </w:p>
    <w:p w14:paraId="452CEC93" w14:textId="677CA7E1" w:rsidR="006D41AA" w:rsidRPr="00FB0412" w:rsidRDefault="006D41AA" w:rsidP="00F33E0D">
      <w:pPr>
        <w:autoSpaceDE w:val="0"/>
        <w:autoSpaceDN w:val="0"/>
        <w:adjustRightInd w:val="0"/>
        <w:spacing w:after="0" w:line="240" w:lineRule="auto"/>
        <w:ind w:left="709" w:hanging="709"/>
        <w:rPr>
          <w:rFonts w:ascii="Palatino Linotype" w:hAnsi="Palatino Linotype" w:cs="Times New Roman"/>
          <w:i/>
          <w:sz w:val="22"/>
          <w:szCs w:val="22"/>
        </w:rPr>
      </w:pPr>
    </w:p>
    <w:p w14:paraId="344152D5" w14:textId="3B188EBB" w:rsidR="006D41AA" w:rsidRPr="00FB0412" w:rsidRDefault="006D41AA" w:rsidP="00CD1214">
      <w:pPr>
        <w:autoSpaceDE w:val="0"/>
        <w:autoSpaceDN w:val="0"/>
        <w:adjustRightInd w:val="0"/>
        <w:spacing w:after="0" w:line="240" w:lineRule="auto"/>
        <w:ind w:left="709" w:hanging="709"/>
        <w:rPr>
          <w:rFonts w:ascii="Palatino Linotype" w:hAnsi="Palatino Linotype" w:cs="Times New Roman"/>
          <w:i/>
          <w:sz w:val="22"/>
          <w:szCs w:val="22"/>
        </w:rPr>
      </w:pPr>
      <w:r w:rsidRPr="00FB0412">
        <w:rPr>
          <w:rFonts w:ascii="Palatino Linotype" w:hAnsi="Palatino Linotype" w:cs="Times New Roman"/>
          <w:i/>
          <w:sz w:val="22"/>
          <w:szCs w:val="22"/>
        </w:rPr>
        <w:t xml:space="preserve">Que, </w:t>
      </w:r>
      <w:r w:rsidRPr="00FB0412">
        <w:rPr>
          <w:rFonts w:ascii="Palatino Linotype" w:hAnsi="Palatino Linotype"/>
          <w:sz w:val="22"/>
          <w:szCs w:val="22"/>
        </w:rPr>
        <w:t>mediante oficio Nro. GADDMQ-SGSG-2021-3062-OF de 24 de noviembre de 2021, la Abg. Daniela Alexandra Valarezo Valdivieso, Secretaria General de Seguridad y</w:t>
      </w:r>
      <w:r w:rsidR="00CD1214" w:rsidRPr="00FB0412">
        <w:rPr>
          <w:rFonts w:ascii="Palatino Linotype" w:hAnsi="Palatino Linotype"/>
          <w:sz w:val="22"/>
          <w:szCs w:val="22"/>
        </w:rPr>
        <w:t xml:space="preserve"> Gobernabilidad, remite el informe Nro. IT-ECR-142-AT-DMGR-2021 que en la parte pertinente señala:</w:t>
      </w:r>
    </w:p>
    <w:p w14:paraId="2104B83C" w14:textId="4A1A8842" w:rsidR="00352D87" w:rsidRPr="00FB0412" w:rsidRDefault="00352D87" w:rsidP="00352D87">
      <w:pPr>
        <w:autoSpaceDE w:val="0"/>
        <w:autoSpaceDN w:val="0"/>
        <w:adjustRightInd w:val="0"/>
        <w:spacing w:after="0" w:line="240" w:lineRule="auto"/>
        <w:ind w:left="709" w:hanging="709"/>
        <w:rPr>
          <w:rFonts w:ascii="Palatino Linotype" w:hAnsi="Palatino Linotype" w:cs="Times New Roman"/>
          <w:iCs/>
          <w:sz w:val="22"/>
          <w:szCs w:val="22"/>
        </w:rPr>
      </w:pPr>
    </w:p>
    <w:p w14:paraId="3A2424CA" w14:textId="77777777" w:rsidR="00CD1214" w:rsidRPr="00FB0412" w:rsidRDefault="00CD1214" w:rsidP="00CD1214">
      <w:pPr>
        <w:autoSpaceDE w:val="0"/>
        <w:autoSpaceDN w:val="0"/>
        <w:adjustRightInd w:val="0"/>
        <w:spacing w:after="0" w:line="240" w:lineRule="auto"/>
        <w:ind w:left="709" w:hanging="1"/>
        <w:rPr>
          <w:rFonts w:ascii="Palatino Linotype" w:hAnsi="Palatino Linotype"/>
          <w:i/>
          <w:sz w:val="22"/>
          <w:szCs w:val="22"/>
        </w:rPr>
      </w:pPr>
      <w:r w:rsidRPr="00FB0412">
        <w:rPr>
          <w:rFonts w:ascii="Palatino Linotype" w:hAnsi="Palatino Linotype"/>
          <w:i/>
          <w:sz w:val="22"/>
          <w:szCs w:val="22"/>
        </w:rPr>
        <w:t>“(…) 6. CONCLUSIONES Y RECOMENDACIONES</w:t>
      </w:r>
    </w:p>
    <w:p w14:paraId="4BFCE92E" w14:textId="47BD098C" w:rsidR="00CD1214" w:rsidRPr="00FB0412" w:rsidRDefault="00CD1214" w:rsidP="00CD1214">
      <w:pPr>
        <w:autoSpaceDE w:val="0"/>
        <w:autoSpaceDN w:val="0"/>
        <w:adjustRightInd w:val="0"/>
        <w:spacing w:after="0" w:line="240" w:lineRule="auto"/>
        <w:ind w:left="709" w:hanging="1"/>
        <w:rPr>
          <w:rFonts w:ascii="Palatino Linotype" w:hAnsi="Palatino Linotype"/>
          <w:i/>
          <w:sz w:val="22"/>
          <w:szCs w:val="22"/>
        </w:rPr>
      </w:pPr>
      <w:r w:rsidRPr="00FB0412">
        <w:rPr>
          <w:rFonts w:ascii="Palatino Linotype" w:hAnsi="Palatino Linotype"/>
          <w:i/>
          <w:sz w:val="22"/>
          <w:szCs w:val="22"/>
        </w:rPr>
        <w:t xml:space="preserve">● Conceptualmente, el riesgo de desastres se genera cuando existen elementos vulnerables (personas, edificaciones, infraestructura y medios de vida) dentro de áreas expuestas a los potenciales efectos dañinos de fenómenos o procesos naturales y antrópicos. Si no existen elementos vulnerables expuestos, entonces no existen condiciones de riesgo. </w:t>
      </w:r>
    </w:p>
    <w:p w14:paraId="17D4ED00" w14:textId="77777777" w:rsidR="00CD1214" w:rsidRPr="00FB0412" w:rsidRDefault="00CD1214" w:rsidP="00CD1214">
      <w:pPr>
        <w:autoSpaceDE w:val="0"/>
        <w:autoSpaceDN w:val="0"/>
        <w:adjustRightInd w:val="0"/>
        <w:spacing w:after="0" w:line="240" w:lineRule="auto"/>
        <w:ind w:left="709" w:hanging="1"/>
        <w:rPr>
          <w:rFonts w:ascii="Palatino Linotype" w:hAnsi="Palatino Linotype"/>
          <w:i/>
          <w:sz w:val="22"/>
          <w:szCs w:val="22"/>
        </w:rPr>
      </w:pPr>
      <w:r w:rsidRPr="00FB0412">
        <w:rPr>
          <w:rFonts w:ascii="Palatino Linotype" w:hAnsi="Palatino Linotype"/>
          <w:i/>
          <w:sz w:val="22"/>
          <w:szCs w:val="22"/>
        </w:rPr>
        <w:t xml:space="preserve">● La identificación temprana de las amenazas a las cuales está o estará expuesta una obra de infraestructura o proyecto de inversión (pública o privada), o a su vez, las amenazas que generará dicha obra o proyecto durante su ejecución y posterior operación, permite implementar oportunamente las medidas necesarias para reducir los riesgos generados. </w:t>
      </w:r>
    </w:p>
    <w:p w14:paraId="10B6D07E" w14:textId="77777777" w:rsidR="00CD1214" w:rsidRPr="00FB0412" w:rsidRDefault="00CD1214" w:rsidP="00CD1214">
      <w:pPr>
        <w:autoSpaceDE w:val="0"/>
        <w:autoSpaceDN w:val="0"/>
        <w:adjustRightInd w:val="0"/>
        <w:spacing w:after="0" w:line="240" w:lineRule="auto"/>
        <w:ind w:left="709" w:hanging="1"/>
        <w:rPr>
          <w:rFonts w:ascii="Palatino Linotype" w:hAnsi="Palatino Linotype"/>
          <w:i/>
          <w:sz w:val="22"/>
          <w:szCs w:val="22"/>
        </w:rPr>
      </w:pPr>
      <w:r w:rsidRPr="00FB0412">
        <w:rPr>
          <w:rFonts w:ascii="Palatino Linotype" w:hAnsi="Palatino Linotype"/>
          <w:i/>
          <w:sz w:val="22"/>
          <w:szCs w:val="22"/>
        </w:rPr>
        <w:t xml:space="preserve">● El proyecto vial tiene que contemplar las medidas necesarias para la correcta conducción del agua lluvia y de escurrimiento superficial de todo el tramo vial analizado, lo que permitirá evitar un lavado del material fino al tratarse de un relleno, lo que podría ocasionar asentamientos diferenciales de la vía. </w:t>
      </w:r>
    </w:p>
    <w:p w14:paraId="6BD564C8" w14:textId="77777777" w:rsidR="00CD1214" w:rsidRPr="00FB0412" w:rsidRDefault="00CD1214" w:rsidP="00CD1214">
      <w:pPr>
        <w:autoSpaceDE w:val="0"/>
        <w:autoSpaceDN w:val="0"/>
        <w:adjustRightInd w:val="0"/>
        <w:spacing w:after="0" w:line="240" w:lineRule="auto"/>
        <w:ind w:left="709" w:hanging="1"/>
        <w:rPr>
          <w:rFonts w:ascii="Palatino Linotype" w:hAnsi="Palatino Linotype"/>
          <w:i/>
          <w:sz w:val="22"/>
          <w:szCs w:val="22"/>
        </w:rPr>
      </w:pPr>
      <w:r w:rsidRPr="00FB0412">
        <w:rPr>
          <w:rFonts w:ascii="Palatino Linotype" w:hAnsi="Palatino Linotype"/>
          <w:i/>
          <w:sz w:val="22"/>
          <w:szCs w:val="22"/>
        </w:rPr>
        <w:t xml:space="preserve">● Para el caso del trazado vial analizado, según la información remitida por la Administración Zonal Tumbaco, y de acuerdo al análisis realizado, la implantación estará ubicada en una zona de amenaza alta frente a hundimientos poniendo en riesgo a los transeúntes y vehículos de avanzar el proceso de hundimiento y deformación. </w:t>
      </w:r>
    </w:p>
    <w:p w14:paraId="2C0AA4E5" w14:textId="77777777" w:rsidR="00CD1214" w:rsidRPr="00FB0412" w:rsidRDefault="00CD1214" w:rsidP="00CD1214">
      <w:pPr>
        <w:autoSpaceDE w:val="0"/>
        <w:autoSpaceDN w:val="0"/>
        <w:adjustRightInd w:val="0"/>
        <w:spacing w:after="0" w:line="240" w:lineRule="auto"/>
        <w:ind w:left="709" w:hanging="1"/>
        <w:rPr>
          <w:rFonts w:ascii="Palatino Linotype" w:hAnsi="Palatino Linotype"/>
          <w:i/>
          <w:sz w:val="22"/>
          <w:szCs w:val="22"/>
        </w:rPr>
      </w:pPr>
      <w:r w:rsidRPr="00FB0412">
        <w:rPr>
          <w:rFonts w:ascii="Palatino Linotype" w:hAnsi="Palatino Linotype"/>
          <w:i/>
          <w:sz w:val="22"/>
          <w:szCs w:val="22"/>
        </w:rPr>
        <w:t xml:space="preserve">● Al encontrarse el proyecto vial sobre el relleno de la quebrada Chaquishcahuaycu, y al no disponer la Dirección Metropolitana de Gestión de Riesgos con información sobre el tipo de material del relleno, ni la técnica empleada para su compactación, el promotor del proyecto efectuará ensayos geotécnicos en el relleno para conocer su profundidad, tipo de material, nivel de compactación y la capacidad de carga portante; También, deberá gestionar ante la entidad competente la inspección del alcantarillado que atraviesa la quebrada. Esta información es importante para tomar las medidas preventivas oportunas ante la posibilidad de asentamientos del relleno. </w:t>
      </w:r>
    </w:p>
    <w:p w14:paraId="4449C6E0" w14:textId="77777777" w:rsidR="00CD1214" w:rsidRPr="00FB0412" w:rsidRDefault="00CD1214" w:rsidP="00CD1214">
      <w:pPr>
        <w:autoSpaceDE w:val="0"/>
        <w:autoSpaceDN w:val="0"/>
        <w:adjustRightInd w:val="0"/>
        <w:spacing w:after="0" w:line="240" w:lineRule="auto"/>
        <w:ind w:left="709" w:hanging="1"/>
        <w:rPr>
          <w:rFonts w:ascii="Palatino Linotype" w:hAnsi="Palatino Linotype"/>
          <w:i/>
          <w:sz w:val="22"/>
          <w:szCs w:val="22"/>
        </w:rPr>
      </w:pPr>
      <w:r w:rsidRPr="00FB0412">
        <w:rPr>
          <w:rFonts w:ascii="Palatino Linotype" w:hAnsi="Palatino Linotype"/>
          <w:i/>
          <w:sz w:val="22"/>
          <w:szCs w:val="22"/>
        </w:rPr>
        <w:t xml:space="preserve">● Además, se deberá realizar inspecciones periódicas en la parte alta de la quebrada para verificar la ocurrencia de deslizamientos y presencia de volúmenes importantes de material en su cauce, es decir, el cauce debe mantenerse en condiciones adecuadas, sin basura o escombros que puedan obstruir la infraestructura soterrada en el relleno. </w:t>
      </w:r>
    </w:p>
    <w:p w14:paraId="76EA394B" w14:textId="167E3EAA" w:rsidR="00CD1214" w:rsidRPr="00FB0412" w:rsidRDefault="00CD1214" w:rsidP="00CD1214">
      <w:pPr>
        <w:autoSpaceDE w:val="0"/>
        <w:autoSpaceDN w:val="0"/>
        <w:adjustRightInd w:val="0"/>
        <w:spacing w:after="0" w:line="240" w:lineRule="auto"/>
        <w:ind w:left="709" w:hanging="1"/>
        <w:rPr>
          <w:rFonts w:ascii="Palatino Linotype" w:hAnsi="Palatino Linotype"/>
          <w:i/>
          <w:sz w:val="22"/>
          <w:szCs w:val="22"/>
        </w:rPr>
      </w:pPr>
      <w:r w:rsidRPr="00FB0412">
        <w:rPr>
          <w:rFonts w:ascii="Palatino Linotype" w:hAnsi="Palatino Linotype"/>
          <w:i/>
          <w:sz w:val="22"/>
          <w:szCs w:val="22"/>
        </w:rPr>
        <w:t xml:space="preserve">● El promotor del proyecto deberá garantizar el cumplimiento de las normativas técnicas nacionales y metropolitanas durante todas las etapas del proyecto, de manera particular desde el enfoque de seguridad, del Código Municipal vigente sobre el SISTEMA DE </w:t>
      </w:r>
      <w:r w:rsidRPr="00FB0412">
        <w:rPr>
          <w:rFonts w:ascii="Palatino Linotype" w:hAnsi="Palatino Linotype"/>
          <w:i/>
          <w:sz w:val="22"/>
          <w:szCs w:val="22"/>
        </w:rPr>
        <w:lastRenderedPageBreak/>
        <w:t>PREVENCIÓN Y PROTECCIÓN CIUDADANA POR LA EJECUCIÓN DE OBRAS EN EL DISTRITO METROPOLITANO DE QUITO”.</w:t>
      </w:r>
    </w:p>
    <w:p w14:paraId="0436B423" w14:textId="41A954EB" w:rsidR="007558F2" w:rsidRPr="00FB0412" w:rsidRDefault="007558F2" w:rsidP="00CD1214">
      <w:pPr>
        <w:autoSpaceDE w:val="0"/>
        <w:autoSpaceDN w:val="0"/>
        <w:adjustRightInd w:val="0"/>
        <w:spacing w:after="0" w:line="240" w:lineRule="auto"/>
        <w:ind w:left="709" w:hanging="1"/>
        <w:rPr>
          <w:rFonts w:ascii="Palatino Linotype" w:hAnsi="Palatino Linotype"/>
          <w:i/>
          <w:sz w:val="22"/>
          <w:szCs w:val="22"/>
        </w:rPr>
      </w:pPr>
    </w:p>
    <w:p w14:paraId="4B713006" w14:textId="77777777" w:rsidR="007558F2" w:rsidRPr="00FB0412" w:rsidRDefault="007558F2" w:rsidP="007558F2">
      <w:pPr>
        <w:autoSpaceDE w:val="0"/>
        <w:autoSpaceDN w:val="0"/>
        <w:adjustRightInd w:val="0"/>
        <w:spacing w:after="0" w:line="240" w:lineRule="auto"/>
        <w:rPr>
          <w:rFonts w:ascii="Palatino Linotype" w:hAnsi="Palatino Linotype"/>
          <w:sz w:val="22"/>
          <w:szCs w:val="22"/>
        </w:rPr>
      </w:pPr>
      <w:r w:rsidRPr="00FB0412">
        <w:rPr>
          <w:rFonts w:ascii="Palatino Linotype" w:hAnsi="Palatino Linotype"/>
          <w:i/>
          <w:sz w:val="22"/>
          <w:szCs w:val="22"/>
        </w:rPr>
        <w:t xml:space="preserve">Que, </w:t>
      </w:r>
      <w:r w:rsidRPr="00FB0412">
        <w:rPr>
          <w:rFonts w:ascii="Palatino Linotype" w:hAnsi="Palatino Linotype"/>
          <w:sz w:val="22"/>
          <w:szCs w:val="22"/>
        </w:rPr>
        <w:t xml:space="preserve">mediante oficio No. GADDMQ-STHV-DMC-2021-1498-O de 20 de diciembre de 2021, el Arq. Fernando Zamorano, Director Metropolitano de Catastro, remite el informe técnico No. STHV-DMC-UCE-2021-2784, que señala: </w:t>
      </w:r>
    </w:p>
    <w:p w14:paraId="1808A867" w14:textId="77777777" w:rsidR="007558F2" w:rsidRPr="00FB0412" w:rsidRDefault="007558F2" w:rsidP="007558F2">
      <w:pPr>
        <w:autoSpaceDE w:val="0"/>
        <w:autoSpaceDN w:val="0"/>
        <w:adjustRightInd w:val="0"/>
        <w:spacing w:after="0" w:line="240" w:lineRule="auto"/>
        <w:rPr>
          <w:rFonts w:ascii="Palatino Linotype" w:hAnsi="Palatino Linotype"/>
          <w:sz w:val="22"/>
          <w:szCs w:val="22"/>
        </w:rPr>
      </w:pPr>
    </w:p>
    <w:p w14:paraId="182B89AD" w14:textId="504C3E8E" w:rsidR="007558F2" w:rsidRPr="00FB0412" w:rsidRDefault="007558F2" w:rsidP="007558F2">
      <w:pPr>
        <w:autoSpaceDE w:val="0"/>
        <w:autoSpaceDN w:val="0"/>
        <w:adjustRightInd w:val="0"/>
        <w:spacing w:after="0" w:line="240" w:lineRule="auto"/>
        <w:ind w:left="708"/>
        <w:rPr>
          <w:rFonts w:ascii="Palatino Linotype" w:hAnsi="Palatino Linotype" w:cs="Times New Roman"/>
          <w:i/>
          <w:iCs/>
          <w:sz w:val="22"/>
          <w:szCs w:val="22"/>
        </w:rPr>
      </w:pPr>
      <w:r w:rsidRPr="00FB0412">
        <w:rPr>
          <w:rFonts w:ascii="Palatino Linotype" w:hAnsi="Palatino Linotype"/>
          <w:i/>
          <w:sz w:val="22"/>
          <w:szCs w:val="22"/>
        </w:rPr>
        <w:t>"(...) 3. CONCLUSIONES En la cartografía histórica que reposa en la Dirección Metropolitana de Catastro, el predio 280318 existe físicamente hasta el año 1997, debiendo indicarse que los siguientes archivos cartográficos son del año 2010, en los cuales el inmueble ya no se observa y la calle Panecillo ha sido abierta”.</w:t>
      </w:r>
    </w:p>
    <w:p w14:paraId="042993DF" w14:textId="3A7FA8CB" w:rsidR="00CD1214" w:rsidRPr="00FB0412" w:rsidRDefault="00CD1214" w:rsidP="00352D87">
      <w:pPr>
        <w:autoSpaceDE w:val="0"/>
        <w:autoSpaceDN w:val="0"/>
        <w:adjustRightInd w:val="0"/>
        <w:spacing w:after="0" w:line="240" w:lineRule="auto"/>
        <w:ind w:left="709" w:hanging="709"/>
        <w:rPr>
          <w:rFonts w:ascii="Palatino Linotype" w:hAnsi="Palatino Linotype" w:cs="Times New Roman"/>
          <w:iCs/>
          <w:sz w:val="22"/>
          <w:szCs w:val="22"/>
        </w:rPr>
      </w:pPr>
    </w:p>
    <w:p w14:paraId="4E7B3BD4" w14:textId="74E43F53" w:rsidR="00B4105C" w:rsidRPr="00FB0412" w:rsidRDefault="00315155" w:rsidP="008B48FA">
      <w:pPr>
        <w:autoSpaceDE w:val="0"/>
        <w:autoSpaceDN w:val="0"/>
        <w:adjustRightInd w:val="0"/>
        <w:spacing w:after="0" w:line="240" w:lineRule="auto"/>
        <w:ind w:left="709" w:hanging="709"/>
        <w:rPr>
          <w:rFonts w:ascii="Palatino Linotype" w:hAnsi="Palatino Linotype"/>
          <w:sz w:val="22"/>
          <w:szCs w:val="22"/>
        </w:rPr>
      </w:pPr>
      <w:r w:rsidRPr="00FB0412">
        <w:rPr>
          <w:rFonts w:ascii="Palatino Linotype" w:hAnsi="Palatino Linotype" w:cs="Times New Roman"/>
          <w:iCs/>
          <w:sz w:val="22"/>
          <w:szCs w:val="22"/>
        </w:rPr>
        <w:t xml:space="preserve">Que, </w:t>
      </w:r>
      <w:r w:rsidR="008B48FA" w:rsidRPr="00FB0412">
        <w:rPr>
          <w:rFonts w:ascii="Palatino Linotype" w:hAnsi="Palatino Linotype"/>
          <w:sz w:val="22"/>
          <w:szCs w:val="22"/>
        </w:rPr>
        <w:t>mediante oficio No. EPMMOP-GG-3207-2021-OF de 28 de diciembre de 2021, el Ing. Jorge Aníbal Merlo Paredes, Gerente General de la Empresa Pública Metropolitana de Movilidad y Obras Públicas, remite el Informe Técnico de Inspección 228-ITI-DE2021, que señala:</w:t>
      </w:r>
    </w:p>
    <w:p w14:paraId="735E3920" w14:textId="00C28913" w:rsidR="00E00D22" w:rsidRPr="00FB0412" w:rsidRDefault="00E00D22" w:rsidP="008B48FA">
      <w:pPr>
        <w:autoSpaceDE w:val="0"/>
        <w:autoSpaceDN w:val="0"/>
        <w:adjustRightInd w:val="0"/>
        <w:spacing w:after="0" w:line="240" w:lineRule="auto"/>
        <w:ind w:left="709" w:hanging="709"/>
        <w:rPr>
          <w:rFonts w:ascii="Palatino Linotype" w:hAnsi="Palatino Linotype"/>
          <w:sz w:val="22"/>
          <w:szCs w:val="22"/>
        </w:rPr>
      </w:pPr>
    </w:p>
    <w:p w14:paraId="79402882" w14:textId="77777777" w:rsidR="002B7F6D" w:rsidRPr="00FB0412" w:rsidRDefault="002B7F6D" w:rsidP="002B7F6D">
      <w:pPr>
        <w:autoSpaceDE w:val="0"/>
        <w:autoSpaceDN w:val="0"/>
        <w:adjustRightInd w:val="0"/>
        <w:spacing w:after="0" w:line="240" w:lineRule="auto"/>
        <w:ind w:left="709" w:hanging="1"/>
        <w:rPr>
          <w:rFonts w:ascii="Palatino Linotype" w:hAnsi="Palatino Linotype"/>
          <w:b/>
          <w:i/>
          <w:sz w:val="22"/>
          <w:szCs w:val="22"/>
        </w:rPr>
      </w:pPr>
      <w:r w:rsidRPr="00FB0412">
        <w:rPr>
          <w:rFonts w:ascii="Palatino Linotype" w:hAnsi="Palatino Linotype"/>
          <w:b/>
          <w:i/>
          <w:sz w:val="22"/>
          <w:szCs w:val="22"/>
        </w:rPr>
        <w:t xml:space="preserve">“(…) 3. CONCLUSIONES Y RECOMENDACIONES. </w:t>
      </w:r>
    </w:p>
    <w:p w14:paraId="3232D7C7" w14:textId="77777777" w:rsidR="002B7F6D" w:rsidRPr="00FB0412" w:rsidRDefault="002B7F6D" w:rsidP="002B7F6D">
      <w:pPr>
        <w:autoSpaceDE w:val="0"/>
        <w:autoSpaceDN w:val="0"/>
        <w:adjustRightInd w:val="0"/>
        <w:spacing w:after="0" w:line="240" w:lineRule="auto"/>
        <w:ind w:left="709" w:hanging="1"/>
        <w:rPr>
          <w:rFonts w:ascii="Palatino Linotype" w:hAnsi="Palatino Linotype"/>
          <w:i/>
          <w:sz w:val="22"/>
          <w:szCs w:val="22"/>
        </w:rPr>
      </w:pPr>
      <w:r w:rsidRPr="00FB0412">
        <w:rPr>
          <w:rFonts w:ascii="Palatino Linotype" w:hAnsi="Palatino Linotype"/>
          <w:i/>
          <w:sz w:val="22"/>
          <w:szCs w:val="22"/>
        </w:rPr>
        <w:sym w:font="Symbol" w:char="F0B7"/>
      </w:r>
      <w:r w:rsidRPr="00FB0412">
        <w:rPr>
          <w:rFonts w:ascii="Palatino Linotype" w:hAnsi="Palatino Linotype"/>
          <w:i/>
          <w:sz w:val="22"/>
          <w:szCs w:val="22"/>
        </w:rPr>
        <w:t xml:space="preserve"> Con memorando 1312-EPMMOP-GEF-2021-M, de 15 de noviembre de 2021, la Gerencia de Estudios y Fiscalización solicita a la Gerencia de Obras Públicas “(…) se informe si se han realizado intervenciones viales en el enlace existente entre la calle con nomenclatura “S2C” y “E2D” y la avenida Oswaldo Guayasamín, ubicada en el sector La Cerámica, parroquia Tumbaco (…)”. Con memorando 3151-EPMMOP-GOP-2021- M, de 10 de diciembre de 2021, La Gerencia de Obras Públicas informa “(…) debo comunicar que, revisados los archivos de la Dirección de Rehabilitación y Mantenimiento, no se han encontrado intervenciones viales mediante Administración Directa, en la ubicación solicitada. (…)” </w:t>
      </w:r>
    </w:p>
    <w:p w14:paraId="2775FAEB" w14:textId="77777777" w:rsidR="002B7F6D" w:rsidRPr="00FB0412" w:rsidRDefault="002B7F6D" w:rsidP="002B7F6D">
      <w:pPr>
        <w:autoSpaceDE w:val="0"/>
        <w:autoSpaceDN w:val="0"/>
        <w:adjustRightInd w:val="0"/>
        <w:spacing w:after="0" w:line="240" w:lineRule="auto"/>
        <w:ind w:left="709" w:hanging="1"/>
        <w:rPr>
          <w:rFonts w:ascii="Palatino Linotype" w:hAnsi="Palatino Linotype"/>
          <w:i/>
          <w:sz w:val="22"/>
          <w:szCs w:val="22"/>
        </w:rPr>
      </w:pPr>
      <w:r w:rsidRPr="00FB0412">
        <w:rPr>
          <w:rFonts w:ascii="Palatino Linotype" w:hAnsi="Palatino Linotype"/>
          <w:i/>
          <w:sz w:val="22"/>
          <w:szCs w:val="22"/>
        </w:rPr>
        <w:sym w:font="Symbol" w:char="F0B7"/>
      </w:r>
      <w:r w:rsidRPr="00FB0412">
        <w:rPr>
          <w:rFonts w:ascii="Palatino Linotype" w:hAnsi="Palatino Linotype"/>
          <w:i/>
          <w:sz w:val="22"/>
          <w:szCs w:val="22"/>
        </w:rPr>
        <w:t xml:space="preserve"> Según la información recabada del Informe Legal No. 21- DAJ-AMZT-2019 Aprobación de Regularización de Trazado Vial calle Panecillo, barrio la Cerámica, parroquia de Tumbaco. (ticket 2016-004392) determina que: “(…) que dicho inmueble, no ha sido afectado por la construcción de la ampliación de la Vía Interoceánica, tramo III; sino que la afectación, se habría producido por otro trazado vial de competencia de la Administración Zonal de Tumbaco”. (…)”. </w:t>
      </w:r>
    </w:p>
    <w:p w14:paraId="42114889" w14:textId="638CB12D" w:rsidR="00E00D22" w:rsidRPr="009C0100" w:rsidRDefault="002B7F6D" w:rsidP="002B7F6D">
      <w:pPr>
        <w:autoSpaceDE w:val="0"/>
        <w:autoSpaceDN w:val="0"/>
        <w:adjustRightInd w:val="0"/>
        <w:spacing w:after="0" w:line="240" w:lineRule="auto"/>
        <w:ind w:left="709" w:hanging="1"/>
        <w:rPr>
          <w:rFonts w:ascii="Palatino Linotype" w:hAnsi="Palatino Linotype" w:cs="Times New Roman"/>
          <w:i/>
          <w:iCs/>
          <w:sz w:val="22"/>
          <w:szCs w:val="22"/>
        </w:rPr>
      </w:pPr>
      <w:r w:rsidRPr="00FB0412">
        <w:rPr>
          <w:rFonts w:ascii="Palatino Linotype" w:hAnsi="Palatino Linotype"/>
          <w:i/>
          <w:sz w:val="22"/>
          <w:szCs w:val="22"/>
        </w:rPr>
        <w:sym w:font="Symbol" w:char="F0B7"/>
      </w:r>
      <w:r w:rsidRPr="00FB0412">
        <w:rPr>
          <w:rFonts w:ascii="Palatino Linotype" w:hAnsi="Palatino Linotype"/>
          <w:i/>
          <w:sz w:val="22"/>
          <w:szCs w:val="22"/>
        </w:rPr>
        <w:t xml:space="preserve"> En la inspección de campo se evidenció que la intersección actual, permite distribuir el tráfico entre la entre la Av. Oswaldo Guayasamín y la calle Panecillo (S2C – E2D) ubicada en el barrio La Cerámica, parroquia de Tumbaco, brindando una solución al flujo </w:t>
      </w:r>
      <w:r w:rsidRPr="009C0100">
        <w:rPr>
          <w:rFonts w:ascii="Palatino Linotype" w:hAnsi="Palatino Linotype"/>
          <w:i/>
          <w:sz w:val="22"/>
          <w:szCs w:val="22"/>
        </w:rPr>
        <w:t>vehicular que se desarrolla en el sector, sin embargo, esta obra vial no fue intervención de la Empresa Pública Metropolitana de Movilidad y Obras Públicas (EPMMOP)”.</w:t>
      </w:r>
    </w:p>
    <w:p w14:paraId="2C77A8E8" w14:textId="05978634" w:rsidR="00B4105C" w:rsidRPr="009C0100" w:rsidRDefault="00B4105C" w:rsidP="00352D87">
      <w:pPr>
        <w:autoSpaceDE w:val="0"/>
        <w:autoSpaceDN w:val="0"/>
        <w:adjustRightInd w:val="0"/>
        <w:spacing w:after="0" w:line="240" w:lineRule="auto"/>
        <w:ind w:left="709" w:hanging="709"/>
        <w:rPr>
          <w:rFonts w:ascii="Palatino Linotype" w:hAnsi="Palatino Linotype" w:cs="Times New Roman"/>
          <w:i/>
          <w:iCs/>
          <w:sz w:val="22"/>
          <w:szCs w:val="22"/>
        </w:rPr>
      </w:pPr>
    </w:p>
    <w:p w14:paraId="21043C07" w14:textId="7CD50885" w:rsidR="00B4105C" w:rsidRPr="009C0100" w:rsidRDefault="00B4105C" w:rsidP="00352D87">
      <w:pPr>
        <w:autoSpaceDE w:val="0"/>
        <w:autoSpaceDN w:val="0"/>
        <w:adjustRightInd w:val="0"/>
        <w:spacing w:after="0" w:line="240" w:lineRule="auto"/>
        <w:ind w:left="709" w:hanging="709"/>
        <w:rPr>
          <w:rFonts w:ascii="Palatino Linotype" w:hAnsi="Palatino Linotype" w:cs="Times New Roman"/>
          <w:iCs/>
          <w:sz w:val="22"/>
          <w:szCs w:val="22"/>
        </w:rPr>
      </w:pPr>
    </w:p>
    <w:p w14:paraId="6B67389B" w14:textId="64CC91D9" w:rsidR="000C1B79" w:rsidRPr="009C0100" w:rsidRDefault="000C1B79" w:rsidP="009C0100">
      <w:pPr>
        <w:autoSpaceDE w:val="0"/>
        <w:autoSpaceDN w:val="0"/>
        <w:adjustRightInd w:val="0"/>
        <w:ind w:left="709" w:hanging="709"/>
        <w:rPr>
          <w:rFonts w:ascii="Palatino Linotype" w:hAnsi="Palatino Linotype"/>
          <w:i/>
          <w:sz w:val="22"/>
          <w:szCs w:val="22"/>
        </w:rPr>
      </w:pPr>
      <w:r w:rsidRPr="009C0100">
        <w:rPr>
          <w:rFonts w:ascii="Palatino Linotype" w:hAnsi="Palatino Linotype"/>
          <w:sz w:val="22"/>
          <w:szCs w:val="22"/>
        </w:rPr>
        <w:t xml:space="preserve">Que, el informe técnico Nro. AMZT-DGT-TV/2022/037 de 18 de enero de 2022, emitido por la Unidad Administrativa de Territorio y Vivienda manifiesta en su parte </w:t>
      </w:r>
      <w:r w:rsidRPr="009C0100">
        <w:rPr>
          <w:rFonts w:ascii="Palatino Linotype" w:hAnsi="Palatino Linotype"/>
          <w:sz w:val="22"/>
          <w:szCs w:val="22"/>
        </w:rPr>
        <w:lastRenderedPageBreak/>
        <w:t xml:space="preserve">pertinente, que: </w:t>
      </w:r>
      <w:bookmarkStart w:id="0" w:name="_GoBack"/>
      <w:r w:rsidRPr="009C0100">
        <w:rPr>
          <w:rFonts w:ascii="Palatino Linotype" w:hAnsi="Palatino Linotype"/>
          <w:i/>
          <w:sz w:val="22"/>
          <w:szCs w:val="22"/>
        </w:rPr>
        <w:t>“emite Criterio Técnico FAVORABLE a LA REGULARIZACIÓN DEL TRAZADO VIAL CALLE “PANECILLO” (Nomenclatura S2C y E2D), BARRIO LA CERÁMICA, PARROQUIA TUMBACO, para que se proceda conforme lo establecido en la ley”;</w:t>
      </w:r>
    </w:p>
    <w:bookmarkEnd w:id="0"/>
    <w:p w14:paraId="13B4E1FC" w14:textId="77777777" w:rsidR="00D9269D" w:rsidRPr="009C0100" w:rsidRDefault="00D9269D" w:rsidP="00352D87">
      <w:pPr>
        <w:autoSpaceDE w:val="0"/>
        <w:autoSpaceDN w:val="0"/>
        <w:adjustRightInd w:val="0"/>
        <w:spacing w:after="0" w:line="240" w:lineRule="auto"/>
        <w:ind w:left="709" w:hanging="709"/>
        <w:rPr>
          <w:rFonts w:ascii="Palatino Linotype" w:hAnsi="Palatino Linotype" w:cs="Times New Roman"/>
          <w:iCs/>
          <w:sz w:val="22"/>
          <w:szCs w:val="22"/>
        </w:rPr>
      </w:pPr>
    </w:p>
    <w:p w14:paraId="4D1C9A35" w14:textId="55B32E5D" w:rsidR="00352D87" w:rsidRPr="00FB0412" w:rsidRDefault="00352D87" w:rsidP="00352D87">
      <w:pPr>
        <w:autoSpaceDE w:val="0"/>
        <w:autoSpaceDN w:val="0"/>
        <w:adjustRightInd w:val="0"/>
        <w:ind w:left="709" w:hanging="709"/>
        <w:rPr>
          <w:rFonts w:ascii="Palatino Linotype" w:hAnsi="Palatino Linotype"/>
          <w:sz w:val="22"/>
          <w:szCs w:val="22"/>
        </w:rPr>
      </w:pPr>
      <w:r w:rsidRPr="009C0100">
        <w:rPr>
          <w:rFonts w:ascii="Palatino Linotype" w:hAnsi="Palatino Linotype"/>
          <w:sz w:val="22"/>
          <w:szCs w:val="22"/>
        </w:rPr>
        <w:t xml:space="preserve">Que, </w:t>
      </w:r>
      <w:r w:rsidRPr="009C0100">
        <w:rPr>
          <w:rFonts w:ascii="Palatino Linotype" w:hAnsi="Palatino Linotype"/>
          <w:sz w:val="22"/>
          <w:szCs w:val="22"/>
        </w:rPr>
        <w:tab/>
        <w:t>la Comisión de Uso de Su</w:t>
      </w:r>
      <w:r w:rsidR="007C459C" w:rsidRPr="009C0100">
        <w:rPr>
          <w:rFonts w:ascii="Palatino Linotype" w:hAnsi="Palatino Linotype"/>
          <w:sz w:val="22"/>
          <w:szCs w:val="22"/>
        </w:rPr>
        <w:t>elo en sesión ordinaria Nro. 131</w:t>
      </w:r>
      <w:r w:rsidRPr="009C0100">
        <w:rPr>
          <w:rFonts w:ascii="Palatino Linotype" w:hAnsi="Palatino Linotype"/>
          <w:sz w:val="22"/>
          <w:szCs w:val="22"/>
        </w:rPr>
        <w:t xml:space="preserve">, de </w:t>
      </w:r>
      <w:r w:rsidR="007C459C" w:rsidRPr="009C0100">
        <w:rPr>
          <w:rFonts w:ascii="Palatino Linotype" w:hAnsi="Palatino Linotype"/>
          <w:sz w:val="22"/>
          <w:szCs w:val="22"/>
        </w:rPr>
        <w:t xml:space="preserve">31 </w:t>
      </w:r>
      <w:r w:rsidRPr="009C0100">
        <w:rPr>
          <w:rFonts w:ascii="Palatino Linotype" w:hAnsi="Palatino Linotype"/>
          <w:sz w:val="22"/>
          <w:szCs w:val="22"/>
        </w:rPr>
        <w:t>de</w:t>
      </w:r>
      <w:r w:rsidR="007C459C" w:rsidRPr="009C0100">
        <w:rPr>
          <w:rFonts w:ascii="Palatino Linotype" w:hAnsi="Palatino Linotype"/>
          <w:sz w:val="22"/>
          <w:szCs w:val="22"/>
        </w:rPr>
        <w:t xml:space="preserve"> enero </w:t>
      </w:r>
      <w:r w:rsidRPr="009C0100">
        <w:rPr>
          <w:rFonts w:ascii="Palatino Linotype" w:hAnsi="Palatino Linotype"/>
          <w:sz w:val="22"/>
          <w:szCs w:val="22"/>
        </w:rPr>
        <w:t>de 202</w:t>
      </w:r>
      <w:r w:rsidR="007C459C" w:rsidRPr="009C0100">
        <w:rPr>
          <w:rFonts w:ascii="Palatino Linotype" w:hAnsi="Palatino Linotype"/>
          <w:sz w:val="22"/>
          <w:szCs w:val="22"/>
        </w:rPr>
        <w:t>2</w:t>
      </w:r>
      <w:r w:rsidR="003F6E01" w:rsidRPr="009C0100">
        <w:rPr>
          <w:rFonts w:ascii="Palatino Linotype" w:hAnsi="Palatino Linotype"/>
          <w:sz w:val="22"/>
          <w:szCs w:val="22"/>
        </w:rPr>
        <w:t xml:space="preserve"> </w:t>
      </w:r>
      <w:r w:rsidRPr="009C0100">
        <w:rPr>
          <w:rFonts w:ascii="Palatino Linotype" w:hAnsi="Palatino Linotype"/>
          <w:sz w:val="22"/>
          <w:szCs w:val="22"/>
        </w:rPr>
        <w:t>analizó los informes técnicos y legales</w:t>
      </w:r>
      <w:r w:rsidR="00BC2486" w:rsidRPr="009C0100">
        <w:rPr>
          <w:rFonts w:ascii="Palatino Linotype" w:hAnsi="Palatino Linotype"/>
          <w:sz w:val="22"/>
          <w:szCs w:val="22"/>
        </w:rPr>
        <w:t xml:space="preserve"> que reposan en el expediente, y </w:t>
      </w:r>
      <w:r w:rsidRPr="009C0100">
        <w:rPr>
          <w:rFonts w:ascii="Palatino Linotype" w:hAnsi="Palatino Linotype" w:cs="Times New Roman"/>
          <w:sz w:val="22"/>
          <w:szCs w:val="22"/>
        </w:rPr>
        <w:t>emitió dictamen</w:t>
      </w:r>
      <w:r w:rsidRPr="00FB0412">
        <w:rPr>
          <w:rFonts w:ascii="Palatino Linotype" w:hAnsi="Palatino Linotype" w:cs="Times New Roman"/>
          <w:sz w:val="22"/>
          <w:szCs w:val="22"/>
        </w:rPr>
        <w:t xml:space="preserve"> </w:t>
      </w:r>
      <w:r w:rsidR="007C459C" w:rsidRPr="00FB0412">
        <w:rPr>
          <w:rFonts w:ascii="Palatino Linotype" w:hAnsi="Palatino Linotype" w:cs="Times New Roman"/>
          <w:sz w:val="22"/>
          <w:szCs w:val="22"/>
        </w:rPr>
        <w:t xml:space="preserve">para conocimiento del Concejo </w:t>
      </w:r>
      <w:r w:rsidR="00042966" w:rsidRPr="00FB0412">
        <w:rPr>
          <w:rFonts w:ascii="Palatino Linotype" w:hAnsi="Palatino Linotype" w:cs="Times New Roman"/>
          <w:sz w:val="22"/>
          <w:szCs w:val="22"/>
        </w:rPr>
        <w:t>Metropolitano de Quito</w:t>
      </w:r>
      <w:r w:rsidRPr="00FB0412">
        <w:rPr>
          <w:rFonts w:ascii="Palatino Linotype" w:hAnsi="Palatino Linotype" w:cs="Times New Roman"/>
          <w:sz w:val="22"/>
          <w:szCs w:val="22"/>
        </w:rPr>
        <w:t xml:space="preserve">; </w:t>
      </w:r>
    </w:p>
    <w:p w14:paraId="5D54B6DF" w14:textId="3C720C77" w:rsidR="00352D87" w:rsidRPr="00FB0412"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r w:rsidRPr="00FB0412">
        <w:rPr>
          <w:rFonts w:ascii="Palatino Linotype" w:hAnsi="Palatino Linotype" w:cs="Times New Roman"/>
          <w:sz w:val="22"/>
          <w:szCs w:val="22"/>
        </w:rPr>
        <w:t xml:space="preserve">Que, el Concejo Metropolitano de Quito, en sesión pública ordinaria realizada el </w:t>
      </w:r>
      <w:r w:rsidR="00B81C42" w:rsidRPr="00FB0412">
        <w:rPr>
          <w:rFonts w:ascii="Palatino Linotype" w:hAnsi="Palatino Linotype" w:cs="Times New Roman"/>
          <w:iCs/>
          <w:sz w:val="22"/>
          <w:szCs w:val="22"/>
        </w:rPr>
        <w:t>…</w:t>
      </w:r>
      <w:r w:rsidRPr="00FB0412">
        <w:rPr>
          <w:rFonts w:ascii="Palatino Linotype" w:hAnsi="Palatino Linotype" w:cs="Times New Roman"/>
          <w:sz w:val="22"/>
          <w:szCs w:val="22"/>
        </w:rPr>
        <w:t xml:space="preserve"> de </w:t>
      </w:r>
      <w:r w:rsidR="00B81C42" w:rsidRPr="00FB0412">
        <w:rPr>
          <w:rFonts w:ascii="Palatino Linotype" w:hAnsi="Palatino Linotype" w:cs="Times New Roman"/>
          <w:iCs/>
          <w:sz w:val="22"/>
          <w:szCs w:val="22"/>
        </w:rPr>
        <w:t xml:space="preserve">… </w:t>
      </w:r>
      <w:r w:rsidRPr="00FB0412">
        <w:rPr>
          <w:rFonts w:ascii="Palatino Linotype" w:hAnsi="Palatino Linotype" w:cs="Times New Roman"/>
          <w:sz w:val="22"/>
          <w:szCs w:val="22"/>
        </w:rPr>
        <w:t xml:space="preserve">de </w:t>
      </w:r>
      <w:r w:rsidR="00B81C42" w:rsidRPr="00FB0412">
        <w:rPr>
          <w:rFonts w:ascii="Palatino Linotype" w:hAnsi="Palatino Linotype" w:cs="Times New Roman"/>
          <w:iCs/>
          <w:sz w:val="22"/>
          <w:szCs w:val="22"/>
        </w:rPr>
        <w:t>…</w:t>
      </w:r>
      <w:r w:rsidRPr="00FB0412">
        <w:rPr>
          <w:rFonts w:ascii="Palatino Linotype" w:hAnsi="Palatino Linotype" w:cs="Times New Roman"/>
          <w:sz w:val="22"/>
          <w:szCs w:val="22"/>
        </w:rPr>
        <w:t xml:space="preserve">, analizó el </w:t>
      </w:r>
      <w:r w:rsidR="00410179" w:rsidRPr="00FB0412">
        <w:rPr>
          <w:rFonts w:ascii="Palatino Linotype" w:hAnsi="Palatino Linotype" w:cs="Times New Roman"/>
          <w:sz w:val="22"/>
          <w:szCs w:val="22"/>
        </w:rPr>
        <w:t>i</w:t>
      </w:r>
      <w:r w:rsidR="002F73FE" w:rsidRPr="00FB0412">
        <w:rPr>
          <w:rFonts w:ascii="Palatino Linotype" w:hAnsi="Palatino Linotype" w:cs="Times New Roman"/>
          <w:sz w:val="22"/>
          <w:szCs w:val="22"/>
        </w:rPr>
        <w:t>nforme No. IC- 2022</w:t>
      </w:r>
      <w:r w:rsidRPr="00FB0412">
        <w:rPr>
          <w:rFonts w:ascii="Palatino Linotype" w:hAnsi="Palatino Linotype" w:cs="Times New Roman"/>
          <w:sz w:val="22"/>
          <w:szCs w:val="22"/>
        </w:rPr>
        <w:t>-</w:t>
      </w:r>
      <w:r w:rsidR="00CA1A84" w:rsidRPr="00FB0412">
        <w:rPr>
          <w:rFonts w:ascii="Palatino Linotype" w:hAnsi="Palatino Linotype" w:cs="Times New Roman"/>
          <w:iCs/>
          <w:sz w:val="22"/>
          <w:szCs w:val="22"/>
        </w:rPr>
        <w:t xml:space="preserve">021, </w:t>
      </w:r>
      <w:r w:rsidRPr="00FB0412">
        <w:rPr>
          <w:rFonts w:ascii="Palatino Linotype" w:hAnsi="Palatino Linotype" w:cs="Times New Roman"/>
          <w:sz w:val="22"/>
          <w:szCs w:val="22"/>
        </w:rPr>
        <w:t>emitido por la Comisión de Uso de Suelo; y,</w:t>
      </w:r>
    </w:p>
    <w:p w14:paraId="15F87E21" w14:textId="77777777" w:rsidR="00352D87" w:rsidRPr="00FB0412"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790B67CA" w14:textId="77777777" w:rsidR="00352D87" w:rsidRPr="00FB0412"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4599AC3D" w14:textId="77777777" w:rsidR="00352D87" w:rsidRPr="00FB0412" w:rsidRDefault="00352D87" w:rsidP="00352D87">
      <w:pPr>
        <w:autoSpaceDE w:val="0"/>
        <w:autoSpaceDN w:val="0"/>
        <w:adjustRightInd w:val="0"/>
        <w:spacing w:after="0" w:line="240" w:lineRule="auto"/>
        <w:rPr>
          <w:rFonts w:ascii="Palatino Linotype" w:hAnsi="Palatino Linotype" w:cs="Times New Roman"/>
          <w:b/>
          <w:bCs/>
          <w:sz w:val="22"/>
          <w:szCs w:val="22"/>
        </w:rPr>
      </w:pPr>
      <w:r w:rsidRPr="00FB0412">
        <w:rPr>
          <w:rFonts w:ascii="Palatino Linotype" w:hAnsi="Palatino Linotype" w:cs="Times New Roman"/>
          <w:b/>
          <w:bCs/>
          <w:sz w:val="22"/>
          <w:szCs w:val="22"/>
        </w:rPr>
        <w:t>En ejercicio de sus atribuciones previstas en el artículo 240 de la Constitución de la República y artículos 87 letra a); y, 323 del Código Orgánico de Organización Territorial, Autonomía y Descentralización,</w:t>
      </w:r>
    </w:p>
    <w:p w14:paraId="337183BE" w14:textId="77777777" w:rsidR="00352D87" w:rsidRPr="00FB0412" w:rsidRDefault="00352D87" w:rsidP="00352D87">
      <w:pPr>
        <w:rPr>
          <w:rFonts w:ascii="Palatino Linotype" w:hAnsi="Palatino Linotype" w:cs="Times New Roman"/>
          <w:b/>
          <w:bCs/>
          <w:sz w:val="22"/>
          <w:szCs w:val="22"/>
        </w:rPr>
      </w:pPr>
    </w:p>
    <w:p w14:paraId="24D7D2DD" w14:textId="747C787A" w:rsidR="00352D87" w:rsidRPr="00FB0412" w:rsidRDefault="00352D87" w:rsidP="00352D87">
      <w:pPr>
        <w:autoSpaceDE w:val="0"/>
        <w:autoSpaceDN w:val="0"/>
        <w:adjustRightInd w:val="0"/>
        <w:spacing w:after="0" w:line="240" w:lineRule="auto"/>
        <w:rPr>
          <w:rFonts w:ascii="Palatino Linotype" w:hAnsi="Palatino Linotype" w:cs="Times New Roman"/>
          <w:sz w:val="22"/>
          <w:szCs w:val="22"/>
        </w:rPr>
      </w:pPr>
      <w:r w:rsidRPr="00FB0412">
        <w:rPr>
          <w:rFonts w:ascii="Palatino Linotype" w:hAnsi="Palatino Linotype" w:cs="Times New Roman"/>
          <w:b/>
          <w:bCs/>
          <w:sz w:val="22"/>
          <w:szCs w:val="22"/>
        </w:rPr>
        <w:t xml:space="preserve">Artículo 1.- </w:t>
      </w:r>
      <w:r w:rsidR="00EC69F3" w:rsidRPr="00FB0412">
        <w:rPr>
          <w:rFonts w:ascii="Palatino Linotype" w:hAnsi="Palatino Linotype" w:cs="Times New Roman"/>
          <w:sz w:val="22"/>
          <w:szCs w:val="22"/>
        </w:rPr>
        <w:t>Acoger el informe No. IC- 2022-021</w:t>
      </w:r>
      <w:r w:rsidRPr="00FB0412">
        <w:rPr>
          <w:rFonts w:ascii="Palatino Linotype" w:hAnsi="Palatino Linotype" w:cs="Times New Roman"/>
          <w:sz w:val="22"/>
          <w:szCs w:val="22"/>
        </w:rPr>
        <w:t xml:space="preserve">, emitido por la Comisión de Uso de Suelo, que contiene dictamen </w:t>
      </w:r>
      <w:r w:rsidR="00EC69F3" w:rsidRPr="00FB0412">
        <w:rPr>
          <w:rFonts w:ascii="Palatino Linotype" w:hAnsi="Palatino Linotype" w:cs="Times New Roman"/>
          <w:sz w:val="22"/>
          <w:szCs w:val="22"/>
        </w:rPr>
        <w:t xml:space="preserve">favorable </w:t>
      </w:r>
      <w:r w:rsidR="00EC69F3" w:rsidRPr="00FB0412">
        <w:rPr>
          <w:rFonts w:ascii="Palatino Linotype" w:hAnsi="Palatino Linotype"/>
          <w:sz w:val="22"/>
          <w:szCs w:val="22"/>
        </w:rPr>
        <w:t xml:space="preserve">para que el Concejo Metropolitano apruebe la “regularización del trazado vial de la calle Panecillo ubicada en la parroquia Tumbaco”, </w:t>
      </w:r>
      <w:r w:rsidRPr="00FB0412">
        <w:rPr>
          <w:rFonts w:ascii="Palatino Linotype" w:hAnsi="Palatino Linotype" w:cs="Times New Roman"/>
          <w:sz w:val="22"/>
          <w:szCs w:val="22"/>
        </w:rPr>
        <w:t xml:space="preserve">y, por tanto, </w:t>
      </w:r>
      <w:r w:rsidR="00FC4914" w:rsidRPr="00FB0412">
        <w:rPr>
          <w:rFonts w:ascii="Palatino Linotype" w:hAnsi="Palatino Linotype" w:cs="Times New Roman"/>
          <w:sz w:val="22"/>
          <w:szCs w:val="22"/>
        </w:rPr>
        <w:t xml:space="preserve">aprobar la </w:t>
      </w:r>
      <w:r w:rsidR="00FC4914" w:rsidRPr="00FB0412">
        <w:rPr>
          <w:rFonts w:ascii="Palatino Linotype" w:hAnsi="Palatino Linotype"/>
          <w:sz w:val="22"/>
          <w:szCs w:val="22"/>
        </w:rPr>
        <w:t xml:space="preserve">regularización del trazado vial de la calle Panecillo ubicada en la parroquia Tumbaco, de acuerdo a las siguientes especificaciones técnicas: </w:t>
      </w:r>
    </w:p>
    <w:p w14:paraId="63F078D5" w14:textId="4BC504FA" w:rsidR="00352D87" w:rsidRPr="00FB0412" w:rsidRDefault="00352D87" w:rsidP="00352D87">
      <w:pPr>
        <w:autoSpaceDE w:val="0"/>
        <w:autoSpaceDN w:val="0"/>
        <w:adjustRightInd w:val="0"/>
        <w:spacing w:after="0" w:line="240" w:lineRule="auto"/>
        <w:rPr>
          <w:rFonts w:ascii="Palatino Linotype" w:hAnsi="Palatino Linotype" w:cs="Times New Roman"/>
          <w:sz w:val="22"/>
          <w:szCs w:val="22"/>
        </w:rPr>
      </w:pPr>
    </w:p>
    <w:p w14:paraId="62A563C4" w14:textId="77777777" w:rsidR="00EC69F3" w:rsidRPr="00FB0412" w:rsidRDefault="00EC69F3" w:rsidP="00352D87">
      <w:pPr>
        <w:autoSpaceDE w:val="0"/>
        <w:autoSpaceDN w:val="0"/>
        <w:adjustRightInd w:val="0"/>
        <w:spacing w:after="0" w:line="240" w:lineRule="auto"/>
        <w:rPr>
          <w:rFonts w:ascii="Palatino Linotype" w:hAnsi="Palatino Linotype"/>
          <w:sz w:val="22"/>
          <w:szCs w:val="22"/>
        </w:rPr>
      </w:pPr>
      <w:r w:rsidRPr="00FB0412">
        <w:rPr>
          <w:rFonts w:ascii="Palatino Linotype" w:hAnsi="Palatino Linotype"/>
          <w:sz w:val="22"/>
          <w:szCs w:val="22"/>
        </w:rPr>
        <w:t xml:space="preserve">Calle “PANECILLO” (S2C y E2D) </w:t>
      </w:r>
    </w:p>
    <w:p w14:paraId="2A0359B4" w14:textId="77777777" w:rsidR="00EC69F3" w:rsidRPr="00FB0412" w:rsidRDefault="00EC69F3" w:rsidP="00352D87">
      <w:pPr>
        <w:autoSpaceDE w:val="0"/>
        <w:autoSpaceDN w:val="0"/>
        <w:adjustRightInd w:val="0"/>
        <w:spacing w:after="0" w:line="240" w:lineRule="auto"/>
        <w:rPr>
          <w:rFonts w:ascii="Palatino Linotype" w:hAnsi="Palatino Linotype"/>
          <w:sz w:val="22"/>
          <w:szCs w:val="22"/>
        </w:rPr>
      </w:pPr>
      <w:r w:rsidRPr="00FB0412">
        <w:rPr>
          <w:rFonts w:ascii="Palatino Linotype" w:hAnsi="Palatino Linotype"/>
          <w:sz w:val="22"/>
          <w:szCs w:val="22"/>
        </w:rPr>
        <w:t xml:space="preserve">Longitud: 235,00 m. </w:t>
      </w:r>
    </w:p>
    <w:p w14:paraId="3AB45975" w14:textId="77777777" w:rsidR="00EC69F3" w:rsidRPr="00FB0412" w:rsidRDefault="00EC69F3" w:rsidP="00352D87">
      <w:pPr>
        <w:autoSpaceDE w:val="0"/>
        <w:autoSpaceDN w:val="0"/>
        <w:adjustRightInd w:val="0"/>
        <w:spacing w:after="0" w:line="240" w:lineRule="auto"/>
        <w:rPr>
          <w:rFonts w:ascii="Palatino Linotype" w:hAnsi="Palatino Linotype"/>
          <w:sz w:val="22"/>
          <w:szCs w:val="22"/>
        </w:rPr>
      </w:pPr>
      <w:r w:rsidRPr="00FB0412">
        <w:rPr>
          <w:rFonts w:ascii="Palatino Linotype" w:hAnsi="Palatino Linotype"/>
          <w:sz w:val="22"/>
          <w:szCs w:val="22"/>
        </w:rPr>
        <w:t xml:space="preserve">Sección transversal: 10.00 m </w:t>
      </w:r>
    </w:p>
    <w:p w14:paraId="19245D7E" w14:textId="77777777" w:rsidR="00EC69F3" w:rsidRPr="00FB0412" w:rsidRDefault="00EC69F3" w:rsidP="00352D87">
      <w:pPr>
        <w:autoSpaceDE w:val="0"/>
        <w:autoSpaceDN w:val="0"/>
        <w:adjustRightInd w:val="0"/>
        <w:spacing w:after="0" w:line="240" w:lineRule="auto"/>
        <w:rPr>
          <w:rFonts w:ascii="Palatino Linotype" w:hAnsi="Palatino Linotype"/>
          <w:sz w:val="22"/>
          <w:szCs w:val="22"/>
        </w:rPr>
      </w:pPr>
      <w:r w:rsidRPr="00FB0412">
        <w:rPr>
          <w:rFonts w:ascii="Palatino Linotype" w:hAnsi="Palatino Linotype"/>
          <w:sz w:val="22"/>
          <w:szCs w:val="22"/>
        </w:rPr>
        <w:t xml:space="preserve">Ancho de calzada: 7.00 m </w:t>
      </w:r>
    </w:p>
    <w:p w14:paraId="5D5940FC" w14:textId="33D8A450" w:rsidR="00EC69F3" w:rsidRPr="00FB0412" w:rsidRDefault="00EC69F3" w:rsidP="00352D87">
      <w:pPr>
        <w:autoSpaceDE w:val="0"/>
        <w:autoSpaceDN w:val="0"/>
        <w:adjustRightInd w:val="0"/>
        <w:spacing w:after="0" w:line="240" w:lineRule="auto"/>
        <w:rPr>
          <w:rFonts w:ascii="Palatino Linotype" w:hAnsi="Palatino Linotype" w:cs="Times New Roman"/>
          <w:sz w:val="22"/>
          <w:szCs w:val="22"/>
        </w:rPr>
      </w:pPr>
      <w:r w:rsidRPr="00FB0412">
        <w:rPr>
          <w:rFonts w:ascii="Palatino Linotype" w:hAnsi="Palatino Linotype"/>
          <w:sz w:val="22"/>
          <w:szCs w:val="22"/>
        </w:rPr>
        <w:t>Ancho de aceras: 1.50 m c/u</w:t>
      </w:r>
    </w:p>
    <w:p w14:paraId="6F147127" w14:textId="77777777" w:rsidR="00EC69F3" w:rsidRPr="00FB0412" w:rsidRDefault="00EC69F3" w:rsidP="00352D87">
      <w:pPr>
        <w:autoSpaceDE w:val="0"/>
        <w:autoSpaceDN w:val="0"/>
        <w:adjustRightInd w:val="0"/>
        <w:spacing w:after="0" w:line="240" w:lineRule="auto"/>
        <w:rPr>
          <w:rFonts w:ascii="Palatino Linotype" w:hAnsi="Palatino Linotype" w:cs="Times New Roman"/>
          <w:sz w:val="22"/>
          <w:szCs w:val="22"/>
        </w:rPr>
      </w:pPr>
    </w:p>
    <w:p w14:paraId="1B587A71" w14:textId="768502E5" w:rsidR="00352D87" w:rsidRPr="009C0100" w:rsidRDefault="00352D87" w:rsidP="00352D87">
      <w:pPr>
        <w:autoSpaceDE w:val="0"/>
        <w:autoSpaceDN w:val="0"/>
        <w:adjustRightInd w:val="0"/>
        <w:spacing w:after="0" w:line="240" w:lineRule="auto"/>
        <w:rPr>
          <w:rFonts w:ascii="Palatino Linotype" w:hAnsi="Palatino Linotype" w:cs="Times New Roman"/>
          <w:sz w:val="22"/>
          <w:szCs w:val="22"/>
        </w:rPr>
      </w:pPr>
      <w:r w:rsidRPr="00FB0412">
        <w:rPr>
          <w:rFonts w:ascii="Palatino Linotype" w:hAnsi="Palatino Linotype" w:cs="Times New Roman"/>
          <w:b/>
          <w:bCs/>
          <w:sz w:val="22"/>
          <w:szCs w:val="22"/>
        </w:rPr>
        <w:t xml:space="preserve">Artículo 2.- </w:t>
      </w:r>
      <w:r w:rsidRPr="00FB0412">
        <w:rPr>
          <w:rFonts w:ascii="Palatino Linotype" w:hAnsi="Palatino Linotype" w:cs="Times New Roman"/>
          <w:sz w:val="22"/>
          <w:szCs w:val="22"/>
        </w:rPr>
        <w:t xml:space="preserve">Comuníquese al interesado, a la </w:t>
      </w:r>
      <w:r w:rsidR="00410179" w:rsidRPr="00FB0412">
        <w:rPr>
          <w:rFonts w:ascii="Palatino Linotype" w:hAnsi="Palatino Linotype" w:cs="Times New Roman"/>
          <w:sz w:val="22"/>
          <w:szCs w:val="22"/>
        </w:rPr>
        <w:t>a</w:t>
      </w:r>
      <w:r w:rsidRPr="00FB0412">
        <w:rPr>
          <w:rFonts w:ascii="Palatino Linotype" w:hAnsi="Palatino Linotype" w:cs="Times New Roman"/>
          <w:sz w:val="22"/>
          <w:szCs w:val="22"/>
        </w:rPr>
        <w:t xml:space="preserve">dministración </w:t>
      </w:r>
      <w:r w:rsidR="00410179" w:rsidRPr="00FB0412">
        <w:rPr>
          <w:rFonts w:ascii="Palatino Linotype" w:hAnsi="Palatino Linotype" w:cs="Times New Roman"/>
          <w:sz w:val="22"/>
          <w:szCs w:val="22"/>
        </w:rPr>
        <w:t>z</w:t>
      </w:r>
      <w:r w:rsidRPr="00FB0412">
        <w:rPr>
          <w:rFonts w:ascii="Palatino Linotype" w:hAnsi="Palatino Linotype" w:cs="Times New Roman"/>
          <w:sz w:val="22"/>
          <w:szCs w:val="22"/>
        </w:rPr>
        <w:t>onal</w:t>
      </w:r>
      <w:r w:rsidR="00410179" w:rsidRPr="00FB0412">
        <w:rPr>
          <w:rFonts w:ascii="Palatino Linotype" w:hAnsi="Palatino Linotype" w:cs="Times New Roman"/>
          <w:sz w:val="22"/>
          <w:szCs w:val="22"/>
        </w:rPr>
        <w:t xml:space="preserve"> que corresponda,</w:t>
      </w:r>
      <w:r w:rsidRPr="00FB0412">
        <w:rPr>
          <w:rFonts w:ascii="Palatino Linotype" w:hAnsi="Palatino Linotype" w:cs="Times New Roman"/>
          <w:sz w:val="22"/>
          <w:szCs w:val="22"/>
        </w:rPr>
        <w:t xml:space="preserve"> a la Secretaría </w:t>
      </w:r>
      <w:r w:rsidRPr="009C0100">
        <w:rPr>
          <w:rFonts w:ascii="Palatino Linotype" w:hAnsi="Palatino Linotype" w:cs="Times New Roman"/>
          <w:sz w:val="22"/>
          <w:szCs w:val="22"/>
        </w:rPr>
        <w:t>de Territorio, Hábitat y Vivienda; y, a la Empresa Pública Metropolitana de Movilidad y Obras Públicas, a fin de que se continúe con los trámites de Ley.</w:t>
      </w:r>
    </w:p>
    <w:p w14:paraId="2C5E0C94" w14:textId="6006AD59" w:rsidR="00352D87" w:rsidRPr="009C0100" w:rsidRDefault="00352D87" w:rsidP="00352D87">
      <w:pPr>
        <w:autoSpaceDE w:val="0"/>
        <w:autoSpaceDN w:val="0"/>
        <w:adjustRightInd w:val="0"/>
        <w:spacing w:after="0" w:line="240" w:lineRule="auto"/>
        <w:rPr>
          <w:rFonts w:ascii="Palatino Linotype" w:hAnsi="Palatino Linotype" w:cs="Times New Roman"/>
          <w:sz w:val="22"/>
          <w:szCs w:val="22"/>
        </w:rPr>
      </w:pPr>
    </w:p>
    <w:p w14:paraId="3F0673A1" w14:textId="758EAFA4" w:rsidR="0008335A" w:rsidRPr="00FB0412" w:rsidRDefault="0008335A" w:rsidP="0008335A">
      <w:pPr>
        <w:autoSpaceDE w:val="0"/>
        <w:autoSpaceDN w:val="0"/>
        <w:adjustRightInd w:val="0"/>
        <w:rPr>
          <w:rFonts w:ascii="Palatino Linotype" w:hAnsi="Palatino Linotype"/>
          <w:bCs/>
          <w:sz w:val="22"/>
          <w:szCs w:val="22"/>
        </w:rPr>
      </w:pPr>
      <w:r w:rsidRPr="009C0100">
        <w:rPr>
          <w:rFonts w:ascii="Palatino Linotype" w:hAnsi="Palatino Linotype"/>
          <w:b/>
          <w:sz w:val="22"/>
          <w:szCs w:val="22"/>
        </w:rPr>
        <w:t xml:space="preserve">Disposición General Única. - </w:t>
      </w:r>
      <w:r w:rsidRPr="009C0100">
        <w:rPr>
          <w:rFonts w:ascii="Palatino Linotype" w:hAnsi="Palatino Linotype"/>
          <w:bCs/>
          <w:sz w:val="22"/>
          <w:szCs w:val="22"/>
        </w:rPr>
        <w:t>La presente resolución se aprueba en base</w:t>
      </w:r>
      <w:r w:rsidRPr="00FB0412">
        <w:rPr>
          <w:rFonts w:ascii="Palatino Linotype" w:hAnsi="Palatino Linotype"/>
          <w:bCs/>
          <w:sz w:val="22"/>
          <w:szCs w:val="22"/>
        </w:rPr>
        <w:t xml:space="preserve"> a los informes que son de exclusiva responsabilidad de los funcionarios que lo suscriben y realizan.</w:t>
      </w:r>
    </w:p>
    <w:p w14:paraId="2F156734" w14:textId="2D8D3563" w:rsidR="00352D87" w:rsidRPr="00FB0412" w:rsidRDefault="00352D87" w:rsidP="00352D87">
      <w:pPr>
        <w:autoSpaceDE w:val="0"/>
        <w:autoSpaceDN w:val="0"/>
        <w:adjustRightInd w:val="0"/>
        <w:spacing w:after="0" w:line="240" w:lineRule="auto"/>
        <w:rPr>
          <w:rFonts w:ascii="Palatino Linotype" w:hAnsi="Palatino Linotype" w:cs="Times New Roman"/>
          <w:b/>
          <w:bCs/>
          <w:sz w:val="22"/>
          <w:szCs w:val="22"/>
        </w:rPr>
      </w:pPr>
      <w:r w:rsidRPr="00FB0412">
        <w:rPr>
          <w:rFonts w:ascii="Palatino Linotype" w:hAnsi="Palatino Linotype" w:cs="Times New Roman"/>
          <w:b/>
          <w:bCs/>
          <w:sz w:val="22"/>
          <w:szCs w:val="22"/>
        </w:rPr>
        <w:t xml:space="preserve">Disposición </w:t>
      </w:r>
      <w:r w:rsidR="008324BE" w:rsidRPr="00FB0412">
        <w:rPr>
          <w:rFonts w:ascii="Palatino Linotype" w:hAnsi="Palatino Linotype" w:cs="Times New Roman"/>
          <w:b/>
          <w:bCs/>
          <w:sz w:val="22"/>
          <w:szCs w:val="22"/>
        </w:rPr>
        <w:t>Transitoria:</w:t>
      </w:r>
    </w:p>
    <w:p w14:paraId="4A1B1F5D" w14:textId="0D8F1F23" w:rsidR="008C08AE" w:rsidRPr="00FB0412" w:rsidRDefault="008C08AE" w:rsidP="00352D87">
      <w:pPr>
        <w:autoSpaceDE w:val="0"/>
        <w:autoSpaceDN w:val="0"/>
        <w:adjustRightInd w:val="0"/>
        <w:spacing w:after="0" w:line="240" w:lineRule="auto"/>
        <w:rPr>
          <w:rFonts w:ascii="Palatino Linotype" w:hAnsi="Palatino Linotype" w:cs="Times New Roman"/>
          <w:b/>
          <w:bCs/>
          <w:sz w:val="22"/>
          <w:szCs w:val="22"/>
        </w:rPr>
      </w:pPr>
    </w:p>
    <w:p w14:paraId="69B23544" w14:textId="05A2A4E8" w:rsidR="00AB75D6" w:rsidRPr="00FB0412" w:rsidRDefault="00AB75D6" w:rsidP="00AB75D6">
      <w:pPr>
        <w:autoSpaceDE w:val="0"/>
        <w:autoSpaceDN w:val="0"/>
        <w:adjustRightInd w:val="0"/>
        <w:spacing w:after="0" w:line="240" w:lineRule="auto"/>
        <w:rPr>
          <w:rFonts w:ascii="Palatino Linotype" w:hAnsi="Palatino Linotype" w:cs="Times New Roman"/>
          <w:bCs/>
          <w:sz w:val="22"/>
          <w:szCs w:val="22"/>
        </w:rPr>
      </w:pPr>
      <w:r w:rsidRPr="00FB0412">
        <w:rPr>
          <w:rFonts w:ascii="Palatino Linotype" w:hAnsi="Palatino Linotype" w:cs="Times New Roman"/>
          <w:b/>
          <w:bCs/>
          <w:sz w:val="22"/>
          <w:szCs w:val="22"/>
        </w:rPr>
        <w:lastRenderedPageBreak/>
        <w:t xml:space="preserve">Primera.- </w:t>
      </w:r>
      <w:r w:rsidRPr="00FB0412">
        <w:rPr>
          <w:rFonts w:ascii="Palatino Linotype" w:hAnsi="Palatino Linotype" w:cs="Times New Roman"/>
          <w:bCs/>
          <w:sz w:val="22"/>
          <w:szCs w:val="22"/>
        </w:rPr>
        <w:t xml:space="preserve">En el término de cinco (5) días contados a partir de la sanción de la presente  resolución, la </w:t>
      </w:r>
      <w:r w:rsidR="00F13703" w:rsidRPr="00FB0412">
        <w:rPr>
          <w:rFonts w:ascii="Palatino Linotype" w:hAnsi="Palatino Linotype" w:cs="Times New Roman"/>
          <w:bCs/>
          <w:sz w:val="22"/>
          <w:szCs w:val="22"/>
        </w:rPr>
        <w:t xml:space="preserve">Administración Zonal </w:t>
      </w:r>
      <w:r w:rsidRPr="00FB0412">
        <w:rPr>
          <w:rFonts w:ascii="Palatino Linotype" w:hAnsi="Palatino Linotype" w:cs="Times New Roman"/>
          <w:bCs/>
          <w:sz w:val="22"/>
          <w:szCs w:val="22"/>
        </w:rPr>
        <w:t>remitirá a la Secretaría General del Concejo Metropolitano de Quito, todos los anexos finales que formen parte de la Resolución, con el objetivo de que los mismos sean notificados por dicha Secretaría General en el término de quince (15) días, contados a partir de la sanción de la Resolución, a las siguientes entidades, Secretaría de Territorio, Hábitat y Vivienda, Secretaría de Movilidad, Empresa Pública  Metropolitana de Movilidad y Obras Públicas y la Administración Zonal pertinente.</w:t>
      </w:r>
    </w:p>
    <w:p w14:paraId="265EA2E6" w14:textId="7D02662D" w:rsidR="008C08AE" w:rsidRPr="00FB0412" w:rsidRDefault="008C08AE" w:rsidP="008C08AE">
      <w:pPr>
        <w:autoSpaceDE w:val="0"/>
        <w:autoSpaceDN w:val="0"/>
        <w:adjustRightInd w:val="0"/>
        <w:spacing w:after="0" w:line="240" w:lineRule="auto"/>
        <w:rPr>
          <w:rFonts w:ascii="Palatino Linotype" w:hAnsi="Palatino Linotype" w:cs="Times New Roman"/>
          <w:sz w:val="22"/>
          <w:szCs w:val="22"/>
        </w:rPr>
      </w:pPr>
    </w:p>
    <w:p w14:paraId="46AA27DA" w14:textId="5C060133" w:rsidR="008C08AE" w:rsidRPr="00FB0412" w:rsidRDefault="008C08AE" w:rsidP="008C08AE">
      <w:pPr>
        <w:autoSpaceDE w:val="0"/>
        <w:autoSpaceDN w:val="0"/>
        <w:adjustRightInd w:val="0"/>
        <w:spacing w:after="0" w:line="240" w:lineRule="auto"/>
        <w:rPr>
          <w:rFonts w:ascii="Palatino Linotype" w:hAnsi="Palatino Linotype" w:cs="Times New Roman"/>
          <w:sz w:val="22"/>
          <w:szCs w:val="22"/>
        </w:rPr>
      </w:pPr>
      <w:r w:rsidRPr="00FB0412">
        <w:rPr>
          <w:rFonts w:ascii="Palatino Linotype" w:hAnsi="Palatino Linotype" w:cs="Times New Roman"/>
          <w:b/>
          <w:bCs/>
          <w:sz w:val="22"/>
          <w:szCs w:val="22"/>
        </w:rPr>
        <w:t>Segunda.-</w:t>
      </w:r>
      <w:r w:rsidRPr="00FB0412">
        <w:rPr>
          <w:rFonts w:ascii="Palatino Linotype" w:hAnsi="Palatino Linotype" w:cs="Times New Roman"/>
          <w:sz w:val="22"/>
          <w:szCs w:val="22"/>
        </w:rPr>
        <w:t xml:space="preserve"> Una vez que la Secretaría de Territorio, Hábitat y Vivienda cuente con la resolución aprobada por el Concejo Metropolitano, en el término de 15 días, procederá con la automatización de trazados viales en el Sistema de Informes de Regulación Metropolitana (IRM).</w:t>
      </w:r>
    </w:p>
    <w:p w14:paraId="6324FCC5" w14:textId="77777777" w:rsidR="00352D87" w:rsidRPr="00FB0412" w:rsidRDefault="00352D87" w:rsidP="00352D87">
      <w:pPr>
        <w:autoSpaceDE w:val="0"/>
        <w:autoSpaceDN w:val="0"/>
        <w:adjustRightInd w:val="0"/>
        <w:spacing w:after="0" w:line="240" w:lineRule="auto"/>
        <w:rPr>
          <w:rFonts w:ascii="Palatino Linotype" w:hAnsi="Palatino Linotype" w:cs="Times New Roman"/>
          <w:b/>
          <w:bCs/>
          <w:sz w:val="22"/>
          <w:szCs w:val="22"/>
        </w:rPr>
      </w:pPr>
    </w:p>
    <w:p w14:paraId="1D020B54" w14:textId="4D5EEE97" w:rsidR="00352D87" w:rsidRPr="00FB0412" w:rsidRDefault="00352D87" w:rsidP="00352D87">
      <w:pPr>
        <w:autoSpaceDE w:val="0"/>
        <w:autoSpaceDN w:val="0"/>
        <w:adjustRightInd w:val="0"/>
        <w:spacing w:after="0" w:line="240" w:lineRule="auto"/>
        <w:rPr>
          <w:rFonts w:ascii="Palatino Linotype" w:hAnsi="Palatino Linotype" w:cs="Times New Roman"/>
          <w:sz w:val="22"/>
          <w:szCs w:val="22"/>
        </w:rPr>
      </w:pPr>
      <w:r w:rsidRPr="00FB0412">
        <w:rPr>
          <w:rFonts w:ascii="Palatino Linotype" w:hAnsi="Palatino Linotype" w:cs="Times New Roman"/>
          <w:b/>
          <w:bCs/>
          <w:sz w:val="22"/>
          <w:szCs w:val="22"/>
        </w:rPr>
        <w:t xml:space="preserve">Disposición Final. - </w:t>
      </w:r>
      <w:r w:rsidRPr="00FB0412">
        <w:rPr>
          <w:rFonts w:ascii="Palatino Linotype" w:hAnsi="Palatino Linotype" w:cs="Times New Roman"/>
          <w:sz w:val="22"/>
          <w:szCs w:val="22"/>
        </w:rPr>
        <w:t xml:space="preserve">La presente </w:t>
      </w:r>
      <w:r w:rsidR="0008335A" w:rsidRPr="00FB0412">
        <w:rPr>
          <w:rFonts w:ascii="Palatino Linotype" w:hAnsi="Palatino Linotype" w:cs="Times New Roman"/>
          <w:sz w:val="22"/>
          <w:szCs w:val="22"/>
        </w:rPr>
        <w:t>r</w:t>
      </w:r>
      <w:r w:rsidRPr="00FB0412">
        <w:rPr>
          <w:rFonts w:ascii="Palatino Linotype" w:hAnsi="Palatino Linotype" w:cs="Times New Roman"/>
          <w:sz w:val="22"/>
          <w:szCs w:val="22"/>
        </w:rPr>
        <w:t>esolución entrará en vigencia a partir de su suscripción sin perjuicio de su publicación.</w:t>
      </w:r>
    </w:p>
    <w:p w14:paraId="72794F5C" w14:textId="77777777" w:rsidR="00352D87" w:rsidRPr="00FB0412" w:rsidRDefault="00352D87" w:rsidP="00352D87">
      <w:pPr>
        <w:autoSpaceDE w:val="0"/>
        <w:autoSpaceDN w:val="0"/>
        <w:adjustRightInd w:val="0"/>
        <w:spacing w:after="0" w:line="240" w:lineRule="auto"/>
        <w:rPr>
          <w:rFonts w:ascii="Palatino Linotype" w:hAnsi="Palatino Linotype" w:cs="Times New Roman"/>
          <w:sz w:val="22"/>
          <w:szCs w:val="22"/>
        </w:rPr>
      </w:pPr>
      <w:r w:rsidRPr="00FB0412">
        <w:rPr>
          <w:rFonts w:ascii="Palatino Linotype" w:hAnsi="Palatino Linotype" w:cs="Times New Roman"/>
          <w:sz w:val="22"/>
          <w:szCs w:val="22"/>
        </w:rPr>
        <w:t xml:space="preserve"> </w:t>
      </w:r>
    </w:p>
    <w:p w14:paraId="32E65EF4" w14:textId="5930D2FB" w:rsidR="00352D87" w:rsidRPr="00FB0412" w:rsidRDefault="00352D87" w:rsidP="00352D87">
      <w:pPr>
        <w:autoSpaceDE w:val="0"/>
        <w:autoSpaceDN w:val="0"/>
        <w:adjustRightInd w:val="0"/>
        <w:spacing w:after="0" w:line="240" w:lineRule="auto"/>
        <w:rPr>
          <w:rFonts w:ascii="Palatino Linotype" w:hAnsi="Palatino Linotype" w:cs="Times New Roman"/>
          <w:sz w:val="22"/>
          <w:szCs w:val="22"/>
        </w:rPr>
      </w:pPr>
      <w:r w:rsidRPr="00FB0412">
        <w:rPr>
          <w:rFonts w:ascii="Palatino Linotype" w:hAnsi="Palatino Linotype" w:cs="Times New Roman"/>
          <w:b/>
          <w:bCs/>
          <w:sz w:val="22"/>
          <w:szCs w:val="22"/>
        </w:rPr>
        <w:t xml:space="preserve">Alcaldía del Distrito Metropolitano. - </w:t>
      </w:r>
      <w:r w:rsidRPr="00FB0412">
        <w:rPr>
          <w:rFonts w:ascii="Palatino Linotype" w:hAnsi="Palatino Linotype" w:cs="Times New Roman"/>
          <w:sz w:val="22"/>
          <w:szCs w:val="22"/>
        </w:rPr>
        <w:t xml:space="preserve">Distrito Metropolitano de Quito, </w:t>
      </w:r>
      <w:r w:rsidR="0008335A" w:rsidRPr="00FB0412">
        <w:rPr>
          <w:rFonts w:ascii="Palatino Linotype" w:hAnsi="Palatino Linotype" w:cs="Times New Roman"/>
          <w:sz w:val="22"/>
          <w:szCs w:val="22"/>
        </w:rPr>
        <w:t>…</w:t>
      </w:r>
      <w:r w:rsidRPr="00FB0412">
        <w:rPr>
          <w:rFonts w:ascii="Palatino Linotype" w:hAnsi="Palatino Linotype" w:cs="Times New Roman"/>
          <w:sz w:val="22"/>
          <w:szCs w:val="22"/>
        </w:rPr>
        <w:t xml:space="preserve"> de </w:t>
      </w:r>
      <w:r w:rsidR="0008335A" w:rsidRPr="00FB0412">
        <w:rPr>
          <w:rFonts w:ascii="Palatino Linotype" w:hAnsi="Palatino Linotype" w:cs="Times New Roman"/>
          <w:sz w:val="22"/>
          <w:szCs w:val="22"/>
        </w:rPr>
        <w:t>…</w:t>
      </w:r>
      <w:r w:rsidRPr="00FB0412">
        <w:rPr>
          <w:rFonts w:ascii="Palatino Linotype" w:hAnsi="Palatino Linotype" w:cs="Times New Roman"/>
          <w:sz w:val="22"/>
          <w:szCs w:val="22"/>
        </w:rPr>
        <w:t xml:space="preserve"> de </w:t>
      </w:r>
      <w:r w:rsidR="0008335A" w:rsidRPr="00FB0412">
        <w:rPr>
          <w:rFonts w:ascii="Palatino Linotype" w:hAnsi="Palatino Linotype" w:cs="Times New Roman"/>
          <w:sz w:val="22"/>
          <w:szCs w:val="22"/>
        </w:rPr>
        <w:t>…</w:t>
      </w:r>
      <w:r w:rsidRPr="00FB0412">
        <w:rPr>
          <w:rFonts w:ascii="Palatino Linotype" w:hAnsi="Palatino Linotype" w:cs="Times New Roman"/>
          <w:sz w:val="22"/>
          <w:szCs w:val="22"/>
        </w:rPr>
        <w:t>.</w:t>
      </w:r>
    </w:p>
    <w:p w14:paraId="4AD58B16" w14:textId="77777777" w:rsidR="00352D87" w:rsidRPr="00FB0412" w:rsidRDefault="00352D87" w:rsidP="00352D87">
      <w:pPr>
        <w:rPr>
          <w:rFonts w:ascii="Palatino Linotype" w:hAnsi="Palatino Linotype" w:cs="Times New Roman"/>
          <w:b/>
          <w:bCs/>
          <w:sz w:val="22"/>
          <w:szCs w:val="22"/>
        </w:rPr>
      </w:pPr>
    </w:p>
    <w:p w14:paraId="7D4599AA" w14:textId="77777777" w:rsidR="00352D87" w:rsidRPr="00FB0412" w:rsidRDefault="00352D87" w:rsidP="009C0100">
      <w:pPr>
        <w:jc w:val="center"/>
        <w:rPr>
          <w:rFonts w:ascii="Palatino Linotype" w:hAnsi="Palatino Linotype" w:cs="Times New Roman"/>
          <w:b/>
          <w:bCs/>
          <w:sz w:val="22"/>
          <w:szCs w:val="22"/>
        </w:rPr>
      </w:pPr>
      <w:r w:rsidRPr="00FB0412">
        <w:rPr>
          <w:rFonts w:ascii="Palatino Linotype" w:hAnsi="Palatino Linotype" w:cs="Times New Roman"/>
          <w:b/>
          <w:bCs/>
          <w:sz w:val="22"/>
          <w:szCs w:val="22"/>
        </w:rPr>
        <w:t>EJECÚTESE:</w:t>
      </w:r>
    </w:p>
    <w:p w14:paraId="72250451" w14:textId="77777777" w:rsidR="00352D87" w:rsidRPr="00FB0412" w:rsidRDefault="00352D87" w:rsidP="00352D87">
      <w:pPr>
        <w:rPr>
          <w:rFonts w:ascii="Palatino Linotype" w:hAnsi="Palatino Linotype" w:cs="Times New Roman"/>
          <w:b/>
          <w:bCs/>
          <w:sz w:val="22"/>
          <w:szCs w:val="22"/>
        </w:rPr>
      </w:pPr>
    </w:p>
    <w:p w14:paraId="1123977B" w14:textId="1E616F1C" w:rsidR="00352D87" w:rsidRPr="00FB0412" w:rsidRDefault="00352D87" w:rsidP="00352D87">
      <w:pPr>
        <w:autoSpaceDE w:val="0"/>
        <w:autoSpaceDN w:val="0"/>
        <w:adjustRightInd w:val="0"/>
        <w:spacing w:after="0" w:line="240" w:lineRule="auto"/>
        <w:jc w:val="center"/>
        <w:rPr>
          <w:rFonts w:ascii="Palatino Linotype" w:hAnsi="Palatino Linotype" w:cs="Times New Roman"/>
          <w:sz w:val="22"/>
          <w:szCs w:val="22"/>
        </w:rPr>
      </w:pPr>
      <w:r w:rsidRPr="00FB0412">
        <w:rPr>
          <w:rFonts w:ascii="Palatino Linotype" w:hAnsi="Palatino Linotype" w:cs="Times New Roman"/>
          <w:sz w:val="22"/>
          <w:szCs w:val="22"/>
        </w:rPr>
        <w:t xml:space="preserve">Dr. </w:t>
      </w:r>
      <w:r w:rsidR="008324BE" w:rsidRPr="00FB0412">
        <w:rPr>
          <w:rFonts w:ascii="Palatino Linotype" w:hAnsi="Palatino Linotype" w:cs="Times New Roman"/>
          <w:sz w:val="22"/>
          <w:szCs w:val="22"/>
        </w:rPr>
        <w:t>Santiago Mauricio Guarderas Izquierdo</w:t>
      </w:r>
    </w:p>
    <w:p w14:paraId="1D770D7F" w14:textId="77777777" w:rsidR="00352D87" w:rsidRPr="00FB0412" w:rsidRDefault="00352D87" w:rsidP="00352D87">
      <w:pPr>
        <w:autoSpaceDE w:val="0"/>
        <w:autoSpaceDN w:val="0"/>
        <w:adjustRightInd w:val="0"/>
        <w:spacing w:after="0" w:line="240" w:lineRule="auto"/>
        <w:jc w:val="center"/>
        <w:rPr>
          <w:rFonts w:ascii="Palatino Linotype" w:hAnsi="Palatino Linotype" w:cs="Times New Roman"/>
          <w:b/>
          <w:sz w:val="22"/>
          <w:szCs w:val="22"/>
        </w:rPr>
      </w:pPr>
      <w:r w:rsidRPr="00FB0412">
        <w:rPr>
          <w:rFonts w:ascii="Palatino Linotype" w:hAnsi="Palatino Linotype" w:cs="Times New Roman"/>
          <w:b/>
          <w:sz w:val="22"/>
          <w:szCs w:val="22"/>
        </w:rPr>
        <w:t>ALCALDE DEL DISTRITO METROPOLITANO DE QUITO</w:t>
      </w:r>
    </w:p>
    <w:p w14:paraId="7B4D835F" w14:textId="77777777" w:rsidR="00352D87" w:rsidRPr="00FB0412" w:rsidRDefault="00352D87" w:rsidP="00352D87">
      <w:pPr>
        <w:autoSpaceDE w:val="0"/>
        <w:autoSpaceDN w:val="0"/>
        <w:adjustRightInd w:val="0"/>
        <w:spacing w:after="0" w:line="240" w:lineRule="auto"/>
        <w:jc w:val="center"/>
        <w:rPr>
          <w:rFonts w:ascii="Palatino Linotype" w:hAnsi="Palatino Linotype" w:cs="Times New Roman"/>
          <w:b/>
          <w:sz w:val="22"/>
          <w:szCs w:val="22"/>
        </w:rPr>
      </w:pPr>
    </w:p>
    <w:p w14:paraId="67B5C33A" w14:textId="615C150B" w:rsidR="00352D87" w:rsidRPr="00FB0412" w:rsidRDefault="00352D87" w:rsidP="00352D87">
      <w:pPr>
        <w:autoSpaceDE w:val="0"/>
        <w:autoSpaceDN w:val="0"/>
        <w:adjustRightInd w:val="0"/>
        <w:spacing w:after="0" w:line="240" w:lineRule="auto"/>
        <w:rPr>
          <w:rFonts w:ascii="Palatino Linotype" w:hAnsi="Palatino Linotype" w:cs="Times New Roman"/>
          <w:sz w:val="22"/>
          <w:szCs w:val="22"/>
        </w:rPr>
      </w:pPr>
      <w:r w:rsidRPr="00FB0412">
        <w:rPr>
          <w:rFonts w:ascii="Palatino Linotype" w:hAnsi="Palatino Linotype" w:cs="Times New Roman"/>
          <w:b/>
          <w:sz w:val="22"/>
          <w:szCs w:val="22"/>
        </w:rPr>
        <w:t xml:space="preserve">CERTIFICO, </w:t>
      </w:r>
      <w:r w:rsidRPr="00FB0412">
        <w:rPr>
          <w:rFonts w:ascii="Palatino Linotype" w:hAnsi="Palatino Linotype" w:cs="Times New Roman"/>
          <w:sz w:val="22"/>
          <w:szCs w:val="22"/>
        </w:rPr>
        <w:t xml:space="preserve">que la presente resolución fue discutida y aprobada en sesión pública ordinaria del Concejo Metropolitano de Quito, el </w:t>
      </w:r>
      <w:r w:rsidR="00247369" w:rsidRPr="00FB0412">
        <w:rPr>
          <w:rFonts w:ascii="Palatino Linotype" w:hAnsi="Palatino Linotype" w:cs="Times New Roman"/>
          <w:iCs/>
          <w:sz w:val="22"/>
          <w:szCs w:val="22"/>
        </w:rPr>
        <w:t>…</w:t>
      </w:r>
      <w:r w:rsidRPr="00FB0412">
        <w:rPr>
          <w:rFonts w:ascii="Palatino Linotype" w:hAnsi="Palatino Linotype" w:cs="Times New Roman"/>
          <w:sz w:val="22"/>
          <w:szCs w:val="22"/>
        </w:rPr>
        <w:t xml:space="preserve">; y, suscrita por el Dr. Jorge Yunda Machado, Alcalde del Distrito Metropolitano de Quito, el </w:t>
      </w:r>
      <w:r w:rsidR="00247369" w:rsidRPr="00FB0412">
        <w:rPr>
          <w:rFonts w:ascii="Palatino Linotype" w:hAnsi="Palatino Linotype" w:cs="Times New Roman"/>
          <w:iCs/>
          <w:sz w:val="22"/>
          <w:szCs w:val="22"/>
        </w:rPr>
        <w:t>…</w:t>
      </w:r>
      <w:r w:rsidRPr="00FB0412">
        <w:rPr>
          <w:rFonts w:ascii="Palatino Linotype" w:hAnsi="Palatino Linotype" w:cs="Times New Roman"/>
          <w:sz w:val="22"/>
          <w:szCs w:val="22"/>
        </w:rPr>
        <w:t>.</w:t>
      </w:r>
    </w:p>
    <w:p w14:paraId="430F81AE" w14:textId="77777777" w:rsidR="00352D87" w:rsidRPr="00FB0412" w:rsidRDefault="00352D87" w:rsidP="00352D87">
      <w:pPr>
        <w:autoSpaceDE w:val="0"/>
        <w:autoSpaceDN w:val="0"/>
        <w:adjustRightInd w:val="0"/>
        <w:spacing w:after="0" w:line="240" w:lineRule="auto"/>
        <w:rPr>
          <w:rFonts w:ascii="Palatino Linotype" w:hAnsi="Palatino Linotype" w:cs="Times New Roman"/>
          <w:sz w:val="22"/>
          <w:szCs w:val="22"/>
        </w:rPr>
      </w:pPr>
    </w:p>
    <w:p w14:paraId="44EEC27B" w14:textId="3C98DB88" w:rsidR="00352D87" w:rsidRPr="00FB0412" w:rsidRDefault="00352D87" w:rsidP="00352D87">
      <w:pPr>
        <w:autoSpaceDE w:val="0"/>
        <w:autoSpaceDN w:val="0"/>
        <w:adjustRightInd w:val="0"/>
        <w:spacing w:after="0" w:line="240" w:lineRule="auto"/>
        <w:rPr>
          <w:rFonts w:ascii="Palatino Linotype" w:hAnsi="Palatino Linotype" w:cs="Times New Roman"/>
          <w:sz w:val="22"/>
          <w:szCs w:val="22"/>
        </w:rPr>
      </w:pPr>
      <w:r w:rsidRPr="00FB0412">
        <w:rPr>
          <w:rFonts w:ascii="Palatino Linotype" w:hAnsi="Palatino Linotype" w:cs="Times New Roman"/>
          <w:b/>
          <w:sz w:val="22"/>
          <w:szCs w:val="22"/>
        </w:rPr>
        <w:t xml:space="preserve">Lo certifico.- </w:t>
      </w:r>
      <w:r w:rsidRPr="00FB0412">
        <w:rPr>
          <w:rFonts w:ascii="Palatino Linotype" w:hAnsi="Palatino Linotype" w:cs="Times New Roman"/>
          <w:sz w:val="22"/>
          <w:szCs w:val="22"/>
        </w:rPr>
        <w:t xml:space="preserve">Distrito Metropolitano de Quito, </w:t>
      </w:r>
      <w:r w:rsidR="00247369" w:rsidRPr="00FB0412">
        <w:rPr>
          <w:rFonts w:ascii="Palatino Linotype" w:hAnsi="Palatino Linotype" w:cs="Times New Roman"/>
          <w:iCs/>
          <w:sz w:val="22"/>
          <w:szCs w:val="22"/>
        </w:rPr>
        <w:t>…</w:t>
      </w:r>
      <w:r w:rsidRPr="00FB0412">
        <w:rPr>
          <w:rFonts w:ascii="Palatino Linotype" w:hAnsi="Palatino Linotype" w:cs="Times New Roman"/>
          <w:sz w:val="22"/>
          <w:szCs w:val="22"/>
        </w:rPr>
        <w:t xml:space="preserve">. </w:t>
      </w:r>
    </w:p>
    <w:p w14:paraId="16A7D376" w14:textId="77777777" w:rsidR="00352D87" w:rsidRPr="00FB0412" w:rsidRDefault="00352D87" w:rsidP="00352D87">
      <w:pPr>
        <w:autoSpaceDE w:val="0"/>
        <w:autoSpaceDN w:val="0"/>
        <w:adjustRightInd w:val="0"/>
        <w:spacing w:after="0" w:line="240" w:lineRule="auto"/>
        <w:rPr>
          <w:rFonts w:ascii="Palatino Linotype" w:hAnsi="Palatino Linotype" w:cs="Times New Roman"/>
          <w:sz w:val="22"/>
          <w:szCs w:val="22"/>
        </w:rPr>
      </w:pPr>
    </w:p>
    <w:p w14:paraId="3F680320" w14:textId="0C5501C8" w:rsidR="00352D87" w:rsidRDefault="00352D87" w:rsidP="00352D87">
      <w:pPr>
        <w:autoSpaceDE w:val="0"/>
        <w:autoSpaceDN w:val="0"/>
        <w:adjustRightInd w:val="0"/>
        <w:spacing w:after="0" w:line="240" w:lineRule="auto"/>
        <w:rPr>
          <w:rFonts w:ascii="Palatino Linotype" w:hAnsi="Palatino Linotype" w:cs="Times New Roman"/>
          <w:sz w:val="22"/>
          <w:szCs w:val="22"/>
        </w:rPr>
      </w:pPr>
    </w:p>
    <w:p w14:paraId="3431FBB9" w14:textId="7C92B1AC" w:rsidR="009C0100" w:rsidRDefault="009C0100" w:rsidP="00352D87">
      <w:pPr>
        <w:autoSpaceDE w:val="0"/>
        <w:autoSpaceDN w:val="0"/>
        <w:adjustRightInd w:val="0"/>
        <w:spacing w:after="0" w:line="240" w:lineRule="auto"/>
        <w:rPr>
          <w:rFonts w:ascii="Palatino Linotype" w:hAnsi="Palatino Linotype" w:cs="Times New Roman"/>
          <w:sz w:val="22"/>
          <w:szCs w:val="22"/>
        </w:rPr>
      </w:pPr>
    </w:p>
    <w:p w14:paraId="22B7044B" w14:textId="77777777" w:rsidR="009C0100" w:rsidRPr="00FB0412" w:rsidRDefault="009C0100" w:rsidP="00352D87">
      <w:pPr>
        <w:autoSpaceDE w:val="0"/>
        <w:autoSpaceDN w:val="0"/>
        <w:adjustRightInd w:val="0"/>
        <w:spacing w:after="0" w:line="240" w:lineRule="auto"/>
        <w:rPr>
          <w:rFonts w:ascii="Palatino Linotype" w:hAnsi="Palatino Linotype" w:cs="Times New Roman"/>
          <w:sz w:val="22"/>
          <w:szCs w:val="22"/>
        </w:rPr>
      </w:pPr>
    </w:p>
    <w:p w14:paraId="144CB161" w14:textId="3C83B15E" w:rsidR="00352D87" w:rsidRPr="00FB0412" w:rsidRDefault="00352D87" w:rsidP="00352D87">
      <w:pPr>
        <w:autoSpaceDE w:val="0"/>
        <w:autoSpaceDN w:val="0"/>
        <w:adjustRightInd w:val="0"/>
        <w:spacing w:after="0" w:line="240" w:lineRule="auto"/>
        <w:jc w:val="center"/>
        <w:rPr>
          <w:rFonts w:ascii="Palatino Linotype" w:hAnsi="Palatino Linotype" w:cs="Times New Roman"/>
          <w:sz w:val="22"/>
          <w:szCs w:val="22"/>
        </w:rPr>
      </w:pPr>
      <w:r w:rsidRPr="00FB0412">
        <w:rPr>
          <w:rFonts w:ascii="Palatino Linotype" w:hAnsi="Palatino Linotype" w:cs="Times New Roman"/>
          <w:sz w:val="22"/>
          <w:szCs w:val="22"/>
        </w:rPr>
        <w:t xml:space="preserve">Abg. </w:t>
      </w:r>
      <w:r w:rsidR="008324BE" w:rsidRPr="00FB0412">
        <w:rPr>
          <w:rFonts w:ascii="Palatino Linotype" w:hAnsi="Palatino Linotype" w:cs="Times New Roman"/>
          <w:sz w:val="22"/>
          <w:szCs w:val="22"/>
        </w:rPr>
        <w:t>Pablo Antonio Santillán Paredes</w:t>
      </w:r>
    </w:p>
    <w:p w14:paraId="5D3D860B" w14:textId="64E36CEC" w:rsidR="00352D87" w:rsidRPr="00FB0412" w:rsidRDefault="00352D87" w:rsidP="00352D87">
      <w:pPr>
        <w:autoSpaceDE w:val="0"/>
        <w:autoSpaceDN w:val="0"/>
        <w:adjustRightInd w:val="0"/>
        <w:spacing w:after="0" w:line="240" w:lineRule="auto"/>
        <w:jc w:val="center"/>
        <w:rPr>
          <w:rFonts w:ascii="Palatino Linotype" w:hAnsi="Palatino Linotype" w:cs="Times New Roman"/>
          <w:b/>
          <w:sz w:val="22"/>
          <w:szCs w:val="22"/>
        </w:rPr>
      </w:pPr>
      <w:r w:rsidRPr="00FB0412">
        <w:rPr>
          <w:rFonts w:ascii="Palatino Linotype" w:hAnsi="Palatino Linotype" w:cs="Times New Roman"/>
          <w:b/>
          <w:sz w:val="22"/>
          <w:szCs w:val="22"/>
        </w:rPr>
        <w:t>SECRETARI</w:t>
      </w:r>
      <w:r w:rsidR="008324BE" w:rsidRPr="00FB0412">
        <w:rPr>
          <w:rFonts w:ascii="Palatino Linotype" w:hAnsi="Palatino Linotype" w:cs="Times New Roman"/>
          <w:b/>
          <w:sz w:val="22"/>
          <w:szCs w:val="22"/>
        </w:rPr>
        <w:t>O</w:t>
      </w:r>
      <w:r w:rsidRPr="00FB0412">
        <w:rPr>
          <w:rFonts w:ascii="Palatino Linotype" w:hAnsi="Palatino Linotype" w:cs="Times New Roman"/>
          <w:b/>
          <w:sz w:val="22"/>
          <w:szCs w:val="22"/>
        </w:rPr>
        <w:t xml:space="preserve"> GENERAL DEL CONCEJO METROPOLITANO DE QUITO (E)</w:t>
      </w:r>
    </w:p>
    <w:p w14:paraId="7C7E70EF" w14:textId="77777777" w:rsidR="00BD3013" w:rsidRPr="00FB0412" w:rsidRDefault="00BD3013">
      <w:pPr>
        <w:rPr>
          <w:rFonts w:ascii="Palatino Linotype" w:hAnsi="Palatino Linotype"/>
          <w:sz w:val="22"/>
          <w:szCs w:val="22"/>
        </w:rPr>
      </w:pPr>
    </w:p>
    <w:sectPr w:rsidR="00BD3013" w:rsidRPr="00FB0412" w:rsidSect="00952912">
      <w:pgSz w:w="11906" w:h="16838"/>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58AA7" w14:textId="77777777" w:rsidR="007C3AEF" w:rsidRDefault="007C3AEF" w:rsidP="00BC2486">
      <w:pPr>
        <w:spacing w:after="0" w:line="240" w:lineRule="auto"/>
      </w:pPr>
      <w:r>
        <w:separator/>
      </w:r>
    </w:p>
  </w:endnote>
  <w:endnote w:type="continuationSeparator" w:id="0">
    <w:p w14:paraId="1B01DB47" w14:textId="77777777" w:rsidR="007C3AEF" w:rsidRDefault="007C3AEF" w:rsidP="00BC2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140D1" w14:textId="77777777" w:rsidR="007C3AEF" w:rsidRDefault="007C3AEF" w:rsidP="00BC2486">
      <w:pPr>
        <w:spacing w:after="0" w:line="240" w:lineRule="auto"/>
      </w:pPr>
      <w:r>
        <w:separator/>
      </w:r>
    </w:p>
  </w:footnote>
  <w:footnote w:type="continuationSeparator" w:id="0">
    <w:p w14:paraId="41494198" w14:textId="77777777" w:rsidR="007C3AEF" w:rsidRDefault="007C3AEF" w:rsidP="00BC24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F2371"/>
    <w:multiLevelType w:val="multilevel"/>
    <w:tmpl w:val="676E85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08A5957"/>
    <w:multiLevelType w:val="hybridMultilevel"/>
    <w:tmpl w:val="5DE2421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D87"/>
    <w:rsid w:val="00042966"/>
    <w:rsid w:val="0005208C"/>
    <w:rsid w:val="0008335A"/>
    <w:rsid w:val="000C1B79"/>
    <w:rsid w:val="00155528"/>
    <w:rsid w:val="001A52A8"/>
    <w:rsid w:val="00247369"/>
    <w:rsid w:val="002B7F6D"/>
    <w:rsid w:val="002F73FE"/>
    <w:rsid w:val="00315155"/>
    <w:rsid w:val="00325A6E"/>
    <w:rsid w:val="00352D87"/>
    <w:rsid w:val="003D6495"/>
    <w:rsid w:val="003F6E01"/>
    <w:rsid w:val="00410179"/>
    <w:rsid w:val="00537B25"/>
    <w:rsid w:val="006C5BE3"/>
    <w:rsid w:val="006D41AA"/>
    <w:rsid w:val="007323B9"/>
    <w:rsid w:val="007558F2"/>
    <w:rsid w:val="00767B1D"/>
    <w:rsid w:val="00787427"/>
    <w:rsid w:val="007C3AEF"/>
    <w:rsid w:val="007C459C"/>
    <w:rsid w:val="008324BE"/>
    <w:rsid w:val="00880D09"/>
    <w:rsid w:val="008B48FA"/>
    <w:rsid w:val="008C08AE"/>
    <w:rsid w:val="00903138"/>
    <w:rsid w:val="009C0100"/>
    <w:rsid w:val="009F5549"/>
    <w:rsid w:val="00A223DF"/>
    <w:rsid w:val="00A50762"/>
    <w:rsid w:val="00A53931"/>
    <w:rsid w:val="00AB75D6"/>
    <w:rsid w:val="00B4105C"/>
    <w:rsid w:val="00B81C42"/>
    <w:rsid w:val="00BB1BF4"/>
    <w:rsid w:val="00BC2486"/>
    <w:rsid w:val="00BD3013"/>
    <w:rsid w:val="00C90C98"/>
    <w:rsid w:val="00CA1A84"/>
    <w:rsid w:val="00CD1214"/>
    <w:rsid w:val="00CE788B"/>
    <w:rsid w:val="00D0036C"/>
    <w:rsid w:val="00D30CD9"/>
    <w:rsid w:val="00D51A9B"/>
    <w:rsid w:val="00D67511"/>
    <w:rsid w:val="00D9269D"/>
    <w:rsid w:val="00E00D22"/>
    <w:rsid w:val="00E07324"/>
    <w:rsid w:val="00E134FA"/>
    <w:rsid w:val="00E301E3"/>
    <w:rsid w:val="00EC146F"/>
    <w:rsid w:val="00EC69F3"/>
    <w:rsid w:val="00F13703"/>
    <w:rsid w:val="00F33E0D"/>
    <w:rsid w:val="00F43A40"/>
    <w:rsid w:val="00F936CC"/>
    <w:rsid w:val="00FB0412"/>
    <w:rsid w:val="00FC491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95E14"/>
  <w15:docId w15:val="{017F5E75-70A0-43CE-8006-6459BDF8D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D87"/>
    <w:pPr>
      <w:spacing w:after="200" w:line="276" w:lineRule="auto"/>
      <w:jc w:val="both"/>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24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2486"/>
    <w:rPr>
      <w:sz w:val="20"/>
      <w:szCs w:val="20"/>
      <w:lang w:val="es-EC"/>
    </w:rPr>
  </w:style>
  <w:style w:type="paragraph" w:styleId="Piedepgina">
    <w:name w:val="footer"/>
    <w:basedOn w:val="Normal"/>
    <w:link w:val="PiedepginaCar"/>
    <w:uiPriority w:val="99"/>
    <w:unhideWhenUsed/>
    <w:rsid w:val="00BC24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2486"/>
    <w:rPr>
      <w:sz w:val="20"/>
      <w:szCs w:val="20"/>
      <w:lang w:val="es-EC"/>
    </w:rPr>
  </w:style>
  <w:style w:type="character" w:styleId="Refdecomentario">
    <w:name w:val="annotation reference"/>
    <w:basedOn w:val="Fuentedeprrafopredeter"/>
    <w:uiPriority w:val="99"/>
    <w:semiHidden/>
    <w:unhideWhenUsed/>
    <w:rsid w:val="00BC2486"/>
    <w:rPr>
      <w:sz w:val="16"/>
      <w:szCs w:val="16"/>
    </w:rPr>
  </w:style>
  <w:style w:type="paragraph" w:styleId="Textocomentario">
    <w:name w:val="annotation text"/>
    <w:basedOn w:val="Normal"/>
    <w:link w:val="TextocomentarioCar"/>
    <w:uiPriority w:val="99"/>
    <w:semiHidden/>
    <w:unhideWhenUsed/>
    <w:rsid w:val="00BC2486"/>
    <w:pPr>
      <w:spacing w:line="240" w:lineRule="auto"/>
    </w:pPr>
  </w:style>
  <w:style w:type="character" w:customStyle="1" w:styleId="TextocomentarioCar">
    <w:name w:val="Texto comentario Car"/>
    <w:basedOn w:val="Fuentedeprrafopredeter"/>
    <w:link w:val="Textocomentario"/>
    <w:uiPriority w:val="99"/>
    <w:semiHidden/>
    <w:rsid w:val="00BC2486"/>
    <w:rPr>
      <w:sz w:val="20"/>
      <w:szCs w:val="20"/>
      <w:lang w:val="es-EC"/>
    </w:rPr>
  </w:style>
  <w:style w:type="paragraph" w:styleId="Asuntodelcomentario">
    <w:name w:val="annotation subject"/>
    <w:basedOn w:val="Textocomentario"/>
    <w:next w:val="Textocomentario"/>
    <w:link w:val="AsuntodelcomentarioCar"/>
    <w:uiPriority w:val="99"/>
    <w:semiHidden/>
    <w:unhideWhenUsed/>
    <w:rsid w:val="00BC2486"/>
    <w:rPr>
      <w:b/>
      <w:bCs/>
    </w:rPr>
  </w:style>
  <w:style w:type="character" w:customStyle="1" w:styleId="AsuntodelcomentarioCar">
    <w:name w:val="Asunto del comentario Car"/>
    <w:basedOn w:val="TextocomentarioCar"/>
    <w:link w:val="Asuntodelcomentario"/>
    <w:uiPriority w:val="99"/>
    <w:semiHidden/>
    <w:rsid w:val="00BC2486"/>
    <w:rPr>
      <w:b/>
      <w:bCs/>
      <w:sz w:val="20"/>
      <w:szCs w:val="20"/>
      <w:lang w:val="es-EC"/>
    </w:rPr>
  </w:style>
  <w:style w:type="paragraph" w:styleId="Textodeglobo">
    <w:name w:val="Balloon Text"/>
    <w:basedOn w:val="Normal"/>
    <w:link w:val="TextodegloboCar"/>
    <w:uiPriority w:val="99"/>
    <w:semiHidden/>
    <w:unhideWhenUsed/>
    <w:rsid w:val="00BC24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2486"/>
    <w:rPr>
      <w:rFonts w:ascii="Segoe UI" w:hAnsi="Segoe UI" w:cs="Segoe UI"/>
      <w:sz w:val="18"/>
      <w:szCs w:val="18"/>
      <w:lang w:val="es-EC"/>
    </w:rPr>
  </w:style>
  <w:style w:type="paragraph" w:styleId="Prrafodelista">
    <w:name w:val="List Paragraph"/>
    <w:aliases w:val="Párrafo de lista SUBCAPITULO,Párrafo de lista1,Colorful List - Accent 11,TIT 2 IND"/>
    <w:basedOn w:val="Normal"/>
    <w:link w:val="PrrafodelistaCar"/>
    <w:uiPriority w:val="34"/>
    <w:qFormat/>
    <w:rsid w:val="00787427"/>
    <w:pPr>
      <w:spacing w:after="0" w:line="240" w:lineRule="auto"/>
      <w:ind w:left="720"/>
      <w:contextualSpacing/>
      <w:jc w:val="left"/>
    </w:pPr>
    <w:rPr>
      <w:rFonts w:eastAsiaTheme="minorEastAsia"/>
      <w:sz w:val="22"/>
      <w:szCs w:val="22"/>
      <w:lang w:eastAsia="es-EC"/>
    </w:rPr>
  </w:style>
  <w:style w:type="character" w:customStyle="1" w:styleId="PrrafodelistaCar">
    <w:name w:val="Párrafo de lista Car"/>
    <w:aliases w:val="Párrafo de lista SUBCAPITULO Car,Párrafo de lista1 Car,Colorful List - Accent 11 Car,TIT 2 IND Car"/>
    <w:link w:val="Prrafodelista"/>
    <w:uiPriority w:val="34"/>
    <w:locked/>
    <w:rsid w:val="00787427"/>
    <w:rPr>
      <w:rFonts w:eastAsiaTheme="minorEastAsia"/>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57460-385C-4799-AB05-E47A983FA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2252</Words>
  <Characters>12387</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Sol Mera</dc:creator>
  <cp:keywords/>
  <dc:description/>
  <cp:lastModifiedBy>Marisela Caleno</cp:lastModifiedBy>
  <cp:revision>67</cp:revision>
  <dcterms:created xsi:type="dcterms:W3CDTF">2022-05-13T15:08:00Z</dcterms:created>
  <dcterms:modified xsi:type="dcterms:W3CDTF">2022-05-27T21:20:00Z</dcterms:modified>
</cp:coreProperties>
</file>