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D6C11" w14:textId="723059A3"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RESOLUCIÓN No. C 0</w:t>
      </w:r>
      <w:r w:rsidR="00BC2486" w:rsidRPr="001A52A8">
        <w:rPr>
          <w:rFonts w:ascii="Palatino Linotype" w:hAnsi="Palatino Linotype" w:cs="Times New Roman"/>
          <w:b/>
          <w:sz w:val="22"/>
          <w:szCs w:val="22"/>
        </w:rPr>
        <w:t>XX</w:t>
      </w:r>
      <w:r w:rsidRPr="001A52A8">
        <w:rPr>
          <w:rFonts w:ascii="Palatino Linotype" w:hAnsi="Palatino Linotype" w:cs="Times New Roman"/>
          <w:b/>
          <w:sz w:val="22"/>
          <w:szCs w:val="22"/>
        </w:rPr>
        <w:t xml:space="preserve"> — 20</w:t>
      </w:r>
      <w:r w:rsidR="00FC408D">
        <w:rPr>
          <w:rFonts w:ascii="Palatino Linotype" w:hAnsi="Palatino Linotype" w:cs="Times New Roman"/>
          <w:b/>
          <w:sz w:val="22"/>
          <w:szCs w:val="22"/>
        </w:rPr>
        <w:t>22</w:t>
      </w:r>
    </w:p>
    <w:p w14:paraId="6D07BE2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EL CONCEJO METROPOLITANO DE QUITO</w:t>
      </w:r>
    </w:p>
    <w:p w14:paraId="5D181492"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CONSIDERANDO:</w:t>
      </w:r>
    </w:p>
    <w:p w14:paraId="7FDA1CD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6D919BAD"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 el artículo 240 de la Constitución de República del Ecuador, en adelante Constitución, establece: “Los</w:t>
      </w:r>
      <w:r w:rsidRPr="001A52A8">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1A52A8" w:rsidRDefault="00352D87" w:rsidP="00352D87">
      <w:pPr>
        <w:autoSpaceDE w:val="0"/>
        <w:autoSpaceDN w:val="0"/>
        <w:adjustRightInd w:val="0"/>
        <w:ind w:left="705" w:hanging="705"/>
        <w:rPr>
          <w:rFonts w:ascii="Palatino Linotype" w:hAnsi="Palatino Linotype"/>
          <w:i/>
          <w:iCs/>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el artículo 241 de la Constitución, determina: “</w:t>
      </w:r>
      <w:r w:rsidRPr="001A52A8">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1A52A8">
        <w:rPr>
          <w:rFonts w:ascii="Palatino Linotype" w:hAnsi="Palatino Linotype" w:cs="Times New Roman"/>
          <w:i/>
          <w:sz w:val="22"/>
          <w:szCs w:val="22"/>
        </w:rPr>
        <w:t xml:space="preserve">"1. </w:t>
      </w:r>
      <w:r w:rsidRPr="001A52A8">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 2. Ejercer el control sobre el uso y ocupación del suelo en el cantón. (…); 3. Planificar, construir y mantener la vialidad urbana.";</w:t>
      </w:r>
    </w:p>
    <w:p w14:paraId="535A22A3"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 xml:space="preserve">el artículo 266 de la Constitución, determina: </w:t>
      </w:r>
      <w:r w:rsidRPr="001A52A8">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A52A8">
        <w:rPr>
          <w:rFonts w:ascii="Palatino Linotype" w:hAnsi="Palatino Linotype"/>
          <w:sz w:val="22"/>
          <w:szCs w:val="22"/>
        </w:rPr>
        <w:t>;</w:t>
      </w:r>
    </w:p>
    <w:p w14:paraId="5F18B8AE"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el artículo 85 del COOTAD, estableciendo las competencias exclusivas de los distritos metropolitanos, señala: “</w:t>
      </w:r>
      <w:r w:rsidRPr="001A52A8">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 los literales a), d) y v) del artículo 87 del COOTAD, establecen como atribuciones del Concejo Metropolitano: “</w:t>
      </w:r>
      <w:r w:rsidRPr="001A52A8">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w:t>
      </w:r>
      <w:r w:rsidRPr="001A52A8">
        <w:rPr>
          <w:rFonts w:ascii="Palatino Linotype" w:hAnsi="Palatino Linotype" w:cs="Times New Roman"/>
          <w:i/>
          <w:iCs/>
          <w:sz w:val="22"/>
          <w:szCs w:val="22"/>
        </w:rPr>
        <w:lastRenderedPageBreak/>
        <w:t>controlar el uso del suelo en el territorio del distrito metropolitano, de conformidad con las leyes sobre la materia, y establecer el régimen urbanístico de la tierra”;</w:t>
      </w:r>
    </w:p>
    <w:p w14:paraId="6635A77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quinto inciso del artículo 129 del Código Orgánico de Organización Territorial, en adelante "COOTAD" dispone: </w:t>
      </w:r>
      <w:r w:rsidRPr="001A52A8">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75D9459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w:t>
      </w:r>
      <w:r w:rsidRPr="001A52A8">
        <w:rPr>
          <w:rFonts w:ascii="Palatino Linotype" w:hAnsi="Palatino Linotype" w:cs="Times New Roman"/>
          <w:sz w:val="22"/>
          <w:szCs w:val="22"/>
        </w:rPr>
        <w:tab/>
        <w:t xml:space="preserve">el numeral 1 del artículo </w:t>
      </w:r>
      <w:r w:rsidR="006103EE" w:rsidRPr="006103EE">
        <w:rPr>
          <w:rFonts w:ascii="Palatino Linotype" w:hAnsi="Palatino Linotype" w:cs="Palatino Linotype"/>
          <w:bCs/>
          <w:color w:val="000000"/>
          <w:sz w:val="22"/>
          <w:szCs w:val="22"/>
        </w:rPr>
        <w:t>2165</w:t>
      </w:r>
      <w:r w:rsidR="00DB1961" w:rsidRPr="006103EE">
        <w:rPr>
          <w:rFonts w:ascii="Palatino Linotype" w:hAnsi="Palatino Linotype" w:cs="Times New Roman"/>
          <w:sz w:val="22"/>
          <w:szCs w:val="22"/>
        </w:rPr>
        <w:t xml:space="preserve"> </w:t>
      </w:r>
      <w:r w:rsidRPr="001A52A8">
        <w:rPr>
          <w:rFonts w:ascii="Palatino Linotype" w:hAnsi="Palatino Linotype" w:cs="Times New Roman"/>
          <w:sz w:val="22"/>
          <w:szCs w:val="22"/>
        </w:rPr>
        <w:t xml:space="preserve">del Código Municipal para el Distrito Metropolitano de Quito, en adelante Código Municipal, señala que: </w:t>
      </w:r>
      <w:r w:rsidRPr="001A52A8">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28D6B8FF"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Qu</w:t>
      </w:r>
      <w:r w:rsidR="00DB1961">
        <w:rPr>
          <w:rFonts w:ascii="Palatino Linotype" w:hAnsi="Palatino Linotype" w:cs="Times New Roman"/>
          <w:sz w:val="22"/>
          <w:szCs w:val="22"/>
        </w:rPr>
        <w:t xml:space="preserve">e, </w:t>
      </w:r>
      <w:r w:rsidR="00DB1961">
        <w:rPr>
          <w:rFonts w:ascii="Palatino Linotype" w:hAnsi="Palatino Linotype" w:cs="Times New Roman"/>
          <w:sz w:val="22"/>
          <w:szCs w:val="22"/>
        </w:rPr>
        <w:tab/>
        <w:t xml:space="preserve">el numeral 5 </w:t>
      </w:r>
      <w:r w:rsidR="00283EE8">
        <w:rPr>
          <w:rFonts w:ascii="Palatino Linotype" w:hAnsi="Palatino Linotype" w:cs="Times New Roman"/>
          <w:sz w:val="22"/>
          <w:szCs w:val="22"/>
        </w:rPr>
        <w:t>IBIDEM</w:t>
      </w:r>
      <w:r w:rsidRPr="001A52A8">
        <w:rPr>
          <w:rFonts w:ascii="Palatino Linotype" w:hAnsi="Palatino Linotype" w:cs="Times New Roman"/>
          <w:sz w:val="22"/>
          <w:szCs w:val="22"/>
        </w:rPr>
        <w:t xml:space="preserve">, señala que: </w:t>
      </w:r>
      <w:r w:rsidRPr="001A52A8">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0D593809"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1A52A8">
        <w:rPr>
          <w:rFonts w:ascii="Palatino Linotype" w:hAnsi="Palatino Linotype" w:cs="Times New Roman"/>
          <w:sz w:val="22"/>
          <w:szCs w:val="22"/>
        </w:rPr>
        <w:t xml:space="preserve">Que, el artículo </w:t>
      </w:r>
      <w:r w:rsidR="006103EE">
        <w:rPr>
          <w:rFonts w:ascii="Palatino Linotype" w:hAnsi="Palatino Linotype" w:cs="Times New Roman"/>
          <w:sz w:val="22"/>
          <w:szCs w:val="22"/>
        </w:rPr>
        <w:t>2166</w:t>
      </w:r>
      <w:r w:rsidR="00DB1961" w:rsidRPr="001A52A8">
        <w:rPr>
          <w:rFonts w:ascii="Palatino Linotype" w:hAnsi="Palatino Linotype" w:cs="Times New Roman"/>
          <w:sz w:val="22"/>
          <w:szCs w:val="22"/>
        </w:rPr>
        <w:t xml:space="preserve"> </w:t>
      </w:r>
      <w:r w:rsidRPr="001A52A8">
        <w:rPr>
          <w:rFonts w:ascii="Palatino Linotype" w:hAnsi="Palatino Linotype" w:cs="Times New Roman"/>
          <w:sz w:val="22"/>
          <w:szCs w:val="22"/>
        </w:rPr>
        <w:t xml:space="preserve">del Código Municipal, determina: </w:t>
      </w:r>
      <w:r w:rsidRPr="001A52A8">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7E13B8F" w14:textId="2CA1BE83" w:rsidR="00B81C42" w:rsidRPr="00FC408D" w:rsidRDefault="00352D87" w:rsidP="00FC408D">
      <w:pPr>
        <w:tabs>
          <w:tab w:val="center" w:pos="4252"/>
          <w:tab w:val="right" w:pos="9720"/>
        </w:tabs>
        <w:ind w:right="459"/>
        <w:jc w:val="left"/>
        <w:rPr>
          <w:rFonts w:ascii="Palatino Linotype" w:hAnsi="Palatino Linotype" w:cstheme="minorHAnsi"/>
          <w:i/>
          <w:sz w:val="22"/>
          <w:szCs w:val="22"/>
          <w:highlight w:val="yellow"/>
        </w:rPr>
      </w:pPr>
      <w:r w:rsidRPr="00FC408D">
        <w:rPr>
          <w:rFonts w:ascii="Palatino Linotype" w:hAnsi="Palatino Linotype"/>
          <w:sz w:val="22"/>
          <w:szCs w:val="22"/>
          <w:highlight w:val="yellow"/>
        </w:rPr>
        <w:t xml:space="preserve">Que, el </w:t>
      </w:r>
      <w:r w:rsidR="00BC2486" w:rsidRPr="00FC408D">
        <w:rPr>
          <w:rFonts w:ascii="Palatino Linotype" w:hAnsi="Palatino Linotype"/>
          <w:sz w:val="22"/>
          <w:szCs w:val="22"/>
          <w:highlight w:val="yellow"/>
        </w:rPr>
        <w:t>i</w:t>
      </w:r>
      <w:r w:rsidRPr="00FC408D">
        <w:rPr>
          <w:rFonts w:ascii="Palatino Linotype" w:hAnsi="Palatino Linotype"/>
          <w:sz w:val="22"/>
          <w:szCs w:val="22"/>
          <w:highlight w:val="yellow"/>
        </w:rPr>
        <w:t xml:space="preserve">nforme </w:t>
      </w:r>
      <w:r w:rsidR="00BC2486" w:rsidRPr="00FC408D">
        <w:rPr>
          <w:rFonts w:ascii="Palatino Linotype" w:hAnsi="Palatino Linotype"/>
          <w:sz w:val="22"/>
          <w:szCs w:val="22"/>
          <w:highlight w:val="yellow"/>
        </w:rPr>
        <w:t>t</w:t>
      </w:r>
      <w:r w:rsidRPr="00FC408D">
        <w:rPr>
          <w:rFonts w:ascii="Palatino Linotype" w:hAnsi="Palatino Linotype"/>
          <w:sz w:val="22"/>
          <w:szCs w:val="22"/>
          <w:highlight w:val="yellow"/>
        </w:rPr>
        <w:t>écnico N</w:t>
      </w:r>
      <w:r w:rsidR="00BC2486" w:rsidRPr="00FC408D">
        <w:rPr>
          <w:rFonts w:ascii="Palatino Linotype" w:hAnsi="Palatino Linotype"/>
          <w:sz w:val="22"/>
          <w:szCs w:val="22"/>
          <w:highlight w:val="yellow"/>
        </w:rPr>
        <w:t>r</w:t>
      </w:r>
      <w:r w:rsidRPr="00FC408D">
        <w:rPr>
          <w:rFonts w:ascii="Palatino Linotype" w:hAnsi="Palatino Linotype"/>
          <w:sz w:val="22"/>
          <w:szCs w:val="22"/>
          <w:highlight w:val="yellow"/>
        </w:rPr>
        <w:t>o.</w:t>
      </w:r>
      <w:r w:rsidR="00ED3E49" w:rsidRPr="00FC408D">
        <w:rPr>
          <w:rFonts w:ascii="Century Gothic" w:eastAsia="Arial" w:hAnsi="Century Gothic" w:cs="Arial"/>
          <w:b/>
          <w:color w:val="000000" w:themeColor="text1"/>
          <w:sz w:val="22"/>
          <w:szCs w:val="22"/>
          <w:highlight w:val="yellow"/>
        </w:rPr>
        <w:t xml:space="preserve"> </w:t>
      </w:r>
      <w:r w:rsidR="00C57023" w:rsidRPr="00FC408D">
        <w:rPr>
          <w:rFonts w:ascii="Century Gothic" w:eastAsia="Arial" w:hAnsi="Century Gothic" w:cs="Arial"/>
          <w:b/>
          <w:color w:val="000000" w:themeColor="text1"/>
          <w:sz w:val="22"/>
          <w:szCs w:val="22"/>
          <w:highlight w:val="yellow"/>
        </w:rPr>
        <w:t xml:space="preserve">INFORME TÉCNICO No. </w:t>
      </w:r>
      <w:r w:rsidR="00FC408D" w:rsidRPr="00FC408D">
        <w:rPr>
          <w:rFonts w:ascii="Century Gothic" w:eastAsia="Arial" w:hAnsi="Century Gothic" w:cs="Arial"/>
          <w:b/>
          <w:color w:val="000000" w:themeColor="text1"/>
          <w:sz w:val="22"/>
          <w:szCs w:val="22"/>
          <w:highlight w:val="yellow"/>
        </w:rPr>
        <w:t>AZCA-UTV-002-2022</w:t>
      </w:r>
      <w:r w:rsidR="00ED3E49" w:rsidRPr="00FC408D">
        <w:rPr>
          <w:rFonts w:ascii="Palatino Linotype" w:hAnsi="Palatino Linotype"/>
          <w:sz w:val="22"/>
          <w:szCs w:val="22"/>
          <w:highlight w:val="yellow"/>
        </w:rPr>
        <w:t xml:space="preserve">, </w:t>
      </w:r>
      <w:r w:rsidRPr="00FC408D">
        <w:rPr>
          <w:rFonts w:ascii="Palatino Linotype" w:hAnsi="Palatino Linotype"/>
          <w:sz w:val="22"/>
          <w:szCs w:val="22"/>
          <w:highlight w:val="yellow"/>
        </w:rPr>
        <w:t xml:space="preserve">de </w:t>
      </w:r>
      <w:r w:rsidR="00FC408D" w:rsidRPr="00FC408D">
        <w:rPr>
          <w:rFonts w:ascii="Palatino Linotype" w:hAnsi="Palatino Linotype"/>
          <w:sz w:val="22"/>
          <w:szCs w:val="22"/>
          <w:highlight w:val="yellow"/>
        </w:rPr>
        <w:t>08 de junio</w:t>
      </w:r>
      <w:r w:rsidR="00C57023" w:rsidRPr="00FC408D">
        <w:rPr>
          <w:rFonts w:ascii="Palatino Linotype" w:hAnsi="Palatino Linotype"/>
          <w:sz w:val="22"/>
          <w:szCs w:val="22"/>
          <w:highlight w:val="yellow"/>
        </w:rPr>
        <w:t xml:space="preserve"> de 2022</w:t>
      </w:r>
      <w:r w:rsidR="00766312" w:rsidRPr="00FC408D">
        <w:rPr>
          <w:rFonts w:ascii="Palatino Linotype" w:hAnsi="Palatino Linotype"/>
          <w:sz w:val="22"/>
          <w:szCs w:val="22"/>
          <w:highlight w:val="yellow"/>
        </w:rPr>
        <w:t xml:space="preserve">, emitido por la </w:t>
      </w:r>
      <w:r w:rsidR="00C57023" w:rsidRPr="00FC408D">
        <w:rPr>
          <w:rFonts w:ascii="Palatino Linotype" w:hAnsi="Palatino Linotype"/>
          <w:sz w:val="22"/>
          <w:szCs w:val="22"/>
          <w:highlight w:val="yellow"/>
        </w:rPr>
        <w:t>Arq. Pamela Dueñas, Responsable</w:t>
      </w:r>
      <w:r w:rsidR="00766312" w:rsidRPr="00FC408D">
        <w:rPr>
          <w:rFonts w:ascii="Palatino Linotype" w:hAnsi="Palatino Linotype"/>
          <w:sz w:val="22"/>
          <w:szCs w:val="22"/>
          <w:highlight w:val="yellow"/>
        </w:rPr>
        <w:t xml:space="preserve"> de Territorio y Vivienda de la Administración Zonal Calderón</w:t>
      </w:r>
      <w:r w:rsidRPr="00FC408D">
        <w:rPr>
          <w:rFonts w:ascii="Palatino Linotype" w:hAnsi="Palatino Linotype"/>
          <w:sz w:val="22"/>
          <w:szCs w:val="22"/>
          <w:highlight w:val="yellow"/>
        </w:rPr>
        <w:t xml:space="preserve">, manifiesta en su parte pertinente, que: </w:t>
      </w:r>
      <w:r w:rsidR="00766312" w:rsidRPr="00FC408D">
        <w:rPr>
          <w:rFonts w:ascii="Palatino Linotype" w:hAnsi="Palatino Linotype"/>
          <w:sz w:val="22"/>
          <w:szCs w:val="22"/>
          <w:highlight w:val="yellow"/>
        </w:rPr>
        <w:t xml:space="preserve"> “ (…)</w:t>
      </w:r>
      <w:r w:rsidR="00FC408D" w:rsidRPr="00FC408D">
        <w:rPr>
          <w:rFonts w:ascii="Palatino Linotype" w:hAnsi="Palatino Linotype" w:cstheme="minorHAnsi"/>
          <w:i/>
          <w:sz w:val="22"/>
          <w:szCs w:val="22"/>
          <w:highlight w:val="yellow"/>
        </w:rPr>
        <w:t>La Unidad de Territorio y Vivienda de la Administración Zonal Calderón emite criterio técnico FAVORABLE para la regularización de los Trazados Viales de las calles “CALLE ELOY ALFARO DELGADO, CALLE S/N (S1B), CALLE SANTIAGO (S1F), CALLE S/N (E4), CALLE S/N (E3I), CALLE S/N  (E3H), CALLE MOISÉS (E3G), puesto que estas vías conectan los anillos viales del barrio Central  y completan la viabilidad del sector; además que afectaron en su momento a predios privados por lo que es necesario su regularización”</w:t>
      </w:r>
    </w:p>
    <w:p w14:paraId="00869283" w14:textId="34F08C06" w:rsidR="00352D87" w:rsidRPr="00FC408D" w:rsidRDefault="00352D87" w:rsidP="00FC408D">
      <w:pPr>
        <w:autoSpaceDE w:val="0"/>
        <w:autoSpaceDN w:val="0"/>
        <w:adjustRightInd w:val="0"/>
        <w:spacing w:after="0" w:line="240" w:lineRule="auto"/>
        <w:jc w:val="left"/>
        <w:rPr>
          <w:rFonts w:ascii="Palatino Linotype" w:hAnsi="Palatino Linotype" w:cs="NimbusRomNo9L"/>
          <w:i/>
          <w:color w:val="000000"/>
          <w:sz w:val="22"/>
          <w:szCs w:val="22"/>
        </w:rPr>
      </w:pPr>
      <w:r w:rsidRPr="00FC408D">
        <w:rPr>
          <w:rFonts w:ascii="Palatino Linotype" w:hAnsi="Palatino Linotype" w:cs="Times New Roman"/>
          <w:sz w:val="22"/>
          <w:szCs w:val="22"/>
          <w:highlight w:val="yellow"/>
        </w:rPr>
        <w:t xml:space="preserve">Que, el </w:t>
      </w:r>
      <w:r w:rsidR="00BC2486" w:rsidRPr="00FC408D">
        <w:rPr>
          <w:rFonts w:ascii="Palatino Linotype" w:hAnsi="Palatino Linotype" w:cs="Times New Roman"/>
          <w:sz w:val="22"/>
          <w:szCs w:val="22"/>
          <w:highlight w:val="yellow"/>
        </w:rPr>
        <w:t>i</w:t>
      </w:r>
      <w:r w:rsidRPr="00FC408D">
        <w:rPr>
          <w:rFonts w:ascii="Palatino Linotype" w:hAnsi="Palatino Linotype" w:cs="Times New Roman"/>
          <w:sz w:val="22"/>
          <w:szCs w:val="22"/>
          <w:highlight w:val="yellow"/>
        </w:rPr>
        <w:t xml:space="preserve">nforme </w:t>
      </w:r>
      <w:r w:rsidR="00FC408D" w:rsidRPr="00FC408D">
        <w:rPr>
          <w:rFonts w:ascii="Palatino Linotype" w:hAnsi="Palatino Linotype" w:cs="Times New Roman"/>
          <w:sz w:val="22"/>
          <w:szCs w:val="22"/>
          <w:highlight w:val="yellow"/>
        </w:rPr>
        <w:t>legal memorando</w:t>
      </w:r>
      <w:r w:rsidR="00FC408D" w:rsidRPr="00FC408D">
        <w:rPr>
          <w:rFonts w:ascii="Palatino Linotype" w:hAnsi="Palatino Linotype" w:cs="NimbusRomNo9L"/>
          <w:b/>
          <w:bCs/>
          <w:color w:val="000000"/>
          <w:sz w:val="22"/>
          <w:szCs w:val="22"/>
          <w:highlight w:val="yellow"/>
        </w:rPr>
        <w:t xml:space="preserve"> Nro. GADDMQ-AZCA-DAJ-2022-0256-M </w:t>
      </w:r>
      <w:r w:rsidRPr="00FC408D">
        <w:rPr>
          <w:rFonts w:ascii="Palatino Linotype" w:hAnsi="Palatino Linotype" w:cs="Times New Roman"/>
          <w:iCs/>
          <w:sz w:val="22"/>
          <w:szCs w:val="22"/>
          <w:highlight w:val="yellow"/>
        </w:rPr>
        <w:t xml:space="preserve">de </w:t>
      </w:r>
      <w:r w:rsidR="00FC408D" w:rsidRPr="00FC408D">
        <w:rPr>
          <w:rFonts w:ascii="Palatino Linotype" w:hAnsi="Palatino Linotype" w:cs="Times New Roman"/>
          <w:iCs/>
          <w:sz w:val="22"/>
          <w:szCs w:val="22"/>
          <w:highlight w:val="yellow"/>
        </w:rPr>
        <w:t>15</w:t>
      </w:r>
      <w:r w:rsidR="00766312" w:rsidRPr="00FC408D">
        <w:rPr>
          <w:rFonts w:ascii="Palatino Linotype" w:hAnsi="Palatino Linotype" w:cs="Times New Roman"/>
          <w:iCs/>
          <w:sz w:val="22"/>
          <w:szCs w:val="22"/>
          <w:highlight w:val="yellow"/>
        </w:rPr>
        <w:t xml:space="preserve"> </w:t>
      </w:r>
      <w:r w:rsidRPr="00FC408D">
        <w:rPr>
          <w:rFonts w:ascii="Palatino Linotype" w:hAnsi="Palatino Linotype" w:cs="Times New Roman"/>
          <w:sz w:val="22"/>
          <w:szCs w:val="22"/>
          <w:highlight w:val="yellow"/>
        </w:rPr>
        <w:t xml:space="preserve">de </w:t>
      </w:r>
      <w:r w:rsidR="00FC408D" w:rsidRPr="00FC408D">
        <w:rPr>
          <w:rFonts w:ascii="Palatino Linotype" w:hAnsi="Palatino Linotype" w:cs="Times New Roman"/>
          <w:iCs/>
          <w:sz w:val="22"/>
          <w:szCs w:val="22"/>
          <w:highlight w:val="yellow"/>
        </w:rPr>
        <w:t>junio</w:t>
      </w:r>
      <w:r w:rsidRPr="00FC408D">
        <w:rPr>
          <w:rFonts w:ascii="Palatino Linotype" w:hAnsi="Palatino Linotype" w:cs="Times New Roman"/>
          <w:sz w:val="22"/>
          <w:szCs w:val="22"/>
          <w:highlight w:val="yellow"/>
        </w:rPr>
        <w:t xml:space="preserve"> de </w:t>
      </w:r>
      <w:r w:rsidR="00766312" w:rsidRPr="00FC408D">
        <w:rPr>
          <w:rFonts w:ascii="Palatino Linotype" w:hAnsi="Palatino Linotype" w:cs="Times New Roman"/>
          <w:iCs/>
          <w:sz w:val="22"/>
          <w:szCs w:val="22"/>
          <w:highlight w:val="yellow"/>
        </w:rPr>
        <w:t>2021</w:t>
      </w:r>
      <w:r w:rsidR="00766312" w:rsidRPr="00FC408D">
        <w:rPr>
          <w:rFonts w:ascii="Palatino Linotype" w:hAnsi="Palatino Linotype" w:cs="Times New Roman"/>
          <w:sz w:val="22"/>
          <w:szCs w:val="22"/>
          <w:highlight w:val="yellow"/>
        </w:rPr>
        <w:t>, emitido por la Abg. Lorena Donoso</w:t>
      </w:r>
      <w:r w:rsidRPr="00FC408D">
        <w:rPr>
          <w:rFonts w:ascii="Palatino Linotype" w:hAnsi="Palatino Linotype" w:cs="Times New Roman"/>
          <w:sz w:val="22"/>
          <w:szCs w:val="22"/>
          <w:highlight w:val="yellow"/>
        </w:rPr>
        <w:t>,</w:t>
      </w:r>
      <w:r w:rsidR="00766312" w:rsidRPr="00FC408D">
        <w:rPr>
          <w:rFonts w:ascii="Palatino Linotype" w:hAnsi="Palatino Linotype" w:cs="Times New Roman"/>
          <w:sz w:val="22"/>
          <w:szCs w:val="22"/>
          <w:highlight w:val="yellow"/>
        </w:rPr>
        <w:t xml:space="preserve"> Subprocuradora de la Administración Zonal Calderón</w:t>
      </w:r>
      <w:r w:rsidRPr="00FC408D">
        <w:rPr>
          <w:rFonts w:ascii="Palatino Linotype" w:hAnsi="Palatino Linotype" w:cs="Times New Roman"/>
          <w:sz w:val="22"/>
          <w:szCs w:val="22"/>
          <w:highlight w:val="yellow"/>
        </w:rPr>
        <w:t xml:space="preserve">, menciona que: </w:t>
      </w:r>
      <w:r w:rsidR="00B81C42" w:rsidRPr="00FC408D">
        <w:rPr>
          <w:rFonts w:ascii="Palatino Linotype" w:hAnsi="Palatino Linotype" w:cs="Times New Roman"/>
          <w:sz w:val="22"/>
          <w:szCs w:val="22"/>
          <w:highlight w:val="yellow"/>
        </w:rPr>
        <w:t xml:space="preserve"> </w:t>
      </w:r>
      <w:r w:rsidR="00FC408D" w:rsidRPr="00FC408D">
        <w:rPr>
          <w:rFonts w:ascii="Palatino Linotype" w:hAnsi="Palatino Linotype" w:cs="Times New Roman"/>
          <w:sz w:val="22"/>
          <w:szCs w:val="22"/>
          <w:highlight w:val="yellow"/>
        </w:rPr>
        <w:t xml:space="preserve"> </w:t>
      </w:r>
      <w:r w:rsidR="002E5FBB" w:rsidRPr="00FC408D">
        <w:rPr>
          <w:rFonts w:ascii="Palatino Linotype" w:hAnsi="Palatino Linotype" w:cs="Times New Roman"/>
          <w:sz w:val="22"/>
          <w:szCs w:val="22"/>
          <w:highlight w:val="yellow"/>
        </w:rPr>
        <w:t>“</w:t>
      </w:r>
      <w:r w:rsidR="00FC408D" w:rsidRPr="00FC408D">
        <w:rPr>
          <w:rFonts w:ascii="Palatino Linotype" w:hAnsi="Palatino Linotype" w:cs="NimbusRomNo9L"/>
          <w:i/>
          <w:color w:val="000000"/>
          <w:sz w:val="22"/>
          <w:szCs w:val="22"/>
          <w:highlight w:val="yellow"/>
        </w:rPr>
        <w:t>De la norma legal y los antecedentes señalados, esta Dirección Jurídica, emite criterio legal favorable, para que se continúe con el trámite de aprobación del trazado vial de conformidad a lo señalado en el Informe Técnico Trazado Vial Nro.  AZCA-UTV-002-2022 de 08 de junio de 2022, ante el Concejo Metropolitano, siempre y cuando se verifique que, la afectación a la propiedad privada que se pretende realizar con este trazado vial, sea garantizada conforme lo determina la Constitución, tratados internacionales y la normativa nacional y metropolitana.</w:t>
      </w:r>
      <w:r w:rsidR="002E5FBB" w:rsidRPr="00FC408D">
        <w:rPr>
          <w:rFonts w:ascii="Palatino Linotype" w:hAnsi="Palatino Linotype" w:cs="NimbusRomNo9L"/>
          <w:i/>
          <w:color w:val="000000"/>
          <w:sz w:val="22"/>
          <w:szCs w:val="22"/>
          <w:highlight w:val="yellow"/>
        </w:rPr>
        <w:t>”</w:t>
      </w:r>
      <w:r w:rsidR="002E5FBB" w:rsidRPr="00FC408D">
        <w:rPr>
          <w:rFonts w:ascii="NimbusRomNo9L" w:hAnsi="NimbusRomNo9L" w:cs="NimbusRomNo9L"/>
          <w:color w:val="000000"/>
          <w:highlight w:val="yellow"/>
        </w:rPr>
        <w:t>.</w:t>
      </w:r>
    </w:p>
    <w:p w14:paraId="45AF5EB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73D0817E" w14:textId="0F64BCAE" w:rsidR="00352D87" w:rsidRPr="008B0317" w:rsidRDefault="00352D87" w:rsidP="00352D87">
      <w:pPr>
        <w:autoSpaceDE w:val="0"/>
        <w:autoSpaceDN w:val="0"/>
        <w:adjustRightInd w:val="0"/>
        <w:spacing w:after="0" w:line="240" w:lineRule="auto"/>
        <w:ind w:left="709" w:hanging="709"/>
        <w:rPr>
          <w:rFonts w:ascii="Palatino Linotype" w:hAnsi="Palatino Linotype" w:cs="Times New Roman"/>
          <w:iCs/>
          <w:sz w:val="22"/>
          <w:szCs w:val="22"/>
          <w:highlight w:val="yellow"/>
        </w:rPr>
      </w:pPr>
      <w:r w:rsidRPr="008B0317">
        <w:rPr>
          <w:rFonts w:ascii="Palatino Linotype" w:hAnsi="Palatino Linotype" w:cs="Times New Roman"/>
          <w:iCs/>
          <w:sz w:val="22"/>
          <w:szCs w:val="22"/>
          <w:highlight w:val="yellow"/>
        </w:rPr>
        <w:t xml:space="preserve">Que, </w:t>
      </w:r>
      <w:r w:rsidRPr="008B0317">
        <w:rPr>
          <w:rFonts w:ascii="Palatino Linotype" w:hAnsi="Palatino Linotype" w:cs="Times New Roman"/>
          <w:sz w:val="22"/>
          <w:szCs w:val="22"/>
          <w:highlight w:val="yellow"/>
        </w:rPr>
        <w:tab/>
        <w:t>la Secretaría de Territorio, Hábitat y Vivienda</w:t>
      </w:r>
      <w:r w:rsidR="003B4BDB" w:rsidRPr="008B0317">
        <w:rPr>
          <w:rFonts w:ascii="Palatino Linotype" w:hAnsi="Palatino Linotype" w:cs="Times New Roman"/>
          <w:sz w:val="22"/>
          <w:szCs w:val="22"/>
          <w:highlight w:val="yellow"/>
        </w:rPr>
        <w:t xml:space="preserve"> a través del oficio STHV-DMGT-2022-2402-O de 11 de julio </w:t>
      </w:r>
      <w:r w:rsidRPr="008B0317">
        <w:rPr>
          <w:rFonts w:ascii="Palatino Linotype" w:hAnsi="Palatino Linotype" w:cs="Times New Roman"/>
          <w:sz w:val="22"/>
          <w:szCs w:val="22"/>
          <w:highlight w:val="yellow"/>
        </w:rPr>
        <w:t>de 20</w:t>
      </w:r>
      <w:bookmarkStart w:id="0" w:name="_GoBack"/>
      <w:bookmarkEnd w:id="0"/>
      <w:r w:rsidR="00BC2486" w:rsidRPr="008B0317">
        <w:rPr>
          <w:rFonts w:ascii="Palatino Linotype" w:hAnsi="Palatino Linotype" w:cs="Times New Roman"/>
          <w:sz w:val="22"/>
          <w:szCs w:val="22"/>
          <w:highlight w:val="yellow"/>
        </w:rPr>
        <w:t>2</w:t>
      </w:r>
      <w:r w:rsidR="003B4BDB" w:rsidRPr="008B0317">
        <w:rPr>
          <w:rFonts w:ascii="Palatino Linotype" w:hAnsi="Palatino Linotype" w:cs="Times New Roman"/>
          <w:sz w:val="22"/>
          <w:szCs w:val="22"/>
          <w:highlight w:val="yellow"/>
        </w:rPr>
        <w:t>2</w:t>
      </w:r>
      <w:r w:rsidRPr="008B0317">
        <w:rPr>
          <w:rFonts w:ascii="Palatino Linotype" w:hAnsi="Palatino Linotype" w:cs="Times New Roman"/>
          <w:sz w:val="22"/>
          <w:szCs w:val="22"/>
          <w:highlight w:val="yellow"/>
        </w:rPr>
        <w:t xml:space="preserve">, </w:t>
      </w:r>
      <w:r w:rsidR="00BC2486" w:rsidRPr="008B0317">
        <w:rPr>
          <w:rFonts w:ascii="Palatino Linotype" w:hAnsi="Palatino Linotype" w:cs="Times New Roman"/>
          <w:sz w:val="22"/>
          <w:szCs w:val="22"/>
          <w:highlight w:val="yellow"/>
        </w:rPr>
        <w:t>señala:</w:t>
      </w:r>
    </w:p>
    <w:p w14:paraId="53275B56" w14:textId="77777777" w:rsidR="008B0317" w:rsidRPr="008B0317" w:rsidRDefault="008B0317" w:rsidP="008B0317">
      <w:pPr>
        <w:autoSpaceDE w:val="0"/>
        <w:autoSpaceDN w:val="0"/>
        <w:adjustRightInd w:val="0"/>
        <w:spacing w:after="0" w:line="240" w:lineRule="auto"/>
        <w:rPr>
          <w:rFonts w:ascii="Palatino Linotype" w:hAnsi="Palatino Linotype" w:cs="Times New Roman"/>
          <w:i/>
          <w:iCs/>
          <w:sz w:val="22"/>
          <w:szCs w:val="22"/>
          <w:highlight w:val="yellow"/>
        </w:rPr>
      </w:pPr>
    </w:p>
    <w:p w14:paraId="2104B83C" w14:textId="2B436285" w:rsidR="00352D87" w:rsidRDefault="008B0317" w:rsidP="008B0317">
      <w:pPr>
        <w:autoSpaceDE w:val="0"/>
        <w:autoSpaceDN w:val="0"/>
        <w:adjustRightInd w:val="0"/>
        <w:spacing w:after="0" w:line="240" w:lineRule="auto"/>
        <w:rPr>
          <w:rFonts w:ascii="Palatino Linotype" w:hAnsi="Palatino Linotype" w:cs="Times New Roman"/>
          <w:i/>
          <w:iCs/>
          <w:sz w:val="22"/>
          <w:szCs w:val="22"/>
        </w:rPr>
      </w:pPr>
      <w:r w:rsidRPr="008B0317">
        <w:rPr>
          <w:rFonts w:ascii="Palatino Linotype" w:hAnsi="Palatino Linotype" w:cs="Times New Roman"/>
          <w:i/>
          <w:iCs/>
          <w:sz w:val="22"/>
          <w:szCs w:val="22"/>
          <w:highlight w:val="yellow"/>
        </w:rPr>
        <w:t>“</w:t>
      </w:r>
      <w:r w:rsidR="003B4BDB" w:rsidRPr="008B0317">
        <w:rPr>
          <w:rFonts w:ascii="Palatino Linotype" w:hAnsi="Palatino Linotype" w:cs="Times New Roman"/>
          <w:i/>
          <w:iCs/>
          <w:sz w:val="22"/>
          <w:szCs w:val="22"/>
          <w:highlight w:val="yellow"/>
        </w:rPr>
        <w:t>Con base a los antecedentes expuestos, normativa legal vigente y conclusiones, es criteri</w:t>
      </w:r>
      <w:r w:rsidRPr="008B0317">
        <w:rPr>
          <w:rFonts w:ascii="Palatino Linotype" w:hAnsi="Palatino Linotype" w:cs="Times New Roman"/>
          <w:i/>
          <w:iCs/>
          <w:sz w:val="22"/>
          <w:szCs w:val="22"/>
          <w:highlight w:val="yellow"/>
        </w:rPr>
        <w:t xml:space="preserve">o de la Secretaría de </w:t>
      </w:r>
      <w:r w:rsidR="003B4BDB" w:rsidRPr="008B0317">
        <w:rPr>
          <w:rFonts w:ascii="Palatino Linotype" w:hAnsi="Palatino Linotype" w:cs="Times New Roman"/>
          <w:i/>
          <w:iCs/>
          <w:sz w:val="22"/>
          <w:szCs w:val="22"/>
          <w:highlight w:val="yellow"/>
        </w:rPr>
        <w:t>Territorio, Hábitat y Vivienda, emitir el i</w:t>
      </w:r>
      <w:r w:rsidRPr="008B0317">
        <w:rPr>
          <w:rFonts w:ascii="Palatino Linotype" w:hAnsi="Palatino Linotype" w:cs="Times New Roman"/>
          <w:i/>
          <w:iCs/>
          <w:sz w:val="22"/>
          <w:szCs w:val="22"/>
          <w:highlight w:val="yellow"/>
        </w:rPr>
        <w:t xml:space="preserve">nforme técnico FAVORABLE para: </w:t>
      </w:r>
      <w:r w:rsidR="003B4BDB" w:rsidRPr="008B0317">
        <w:rPr>
          <w:rFonts w:ascii="Palatino Linotype" w:hAnsi="Palatino Linotype" w:cs="Times New Roman"/>
          <w:i/>
          <w:iCs/>
          <w:sz w:val="22"/>
          <w:szCs w:val="22"/>
          <w:highlight w:val="yellow"/>
        </w:rPr>
        <w:t>APROBACIÓN del trazado vial del tramo de la vía Eloy Alfaro Delga</w:t>
      </w:r>
      <w:r w:rsidR="003B4BDB" w:rsidRPr="008B0317">
        <w:rPr>
          <w:rFonts w:ascii="Palatino Linotype" w:hAnsi="Palatino Linotype" w:cs="Times New Roman"/>
          <w:i/>
          <w:iCs/>
          <w:sz w:val="22"/>
          <w:szCs w:val="22"/>
          <w:highlight w:val="yellow"/>
        </w:rPr>
        <w:t xml:space="preserve">do comprendido entre la abscisa </w:t>
      </w:r>
      <w:r w:rsidR="003B4BDB" w:rsidRPr="008B0317">
        <w:rPr>
          <w:rFonts w:ascii="Palatino Linotype" w:hAnsi="Palatino Linotype" w:cs="Times New Roman"/>
          <w:i/>
          <w:iCs/>
          <w:sz w:val="22"/>
          <w:szCs w:val="22"/>
          <w:highlight w:val="yellow"/>
        </w:rPr>
        <w:t>0+0.</w:t>
      </w:r>
      <w:r w:rsidR="003B4BDB" w:rsidRPr="008B0317">
        <w:rPr>
          <w:rFonts w:ascii="Palatino Linotype" w:hAnsi="Palatino Linotype" w:cs="Times New Roman"/>
          <w:i/>
          <w:iCs/>
          <w:sz w:val="22"/>
          <w:szCs w:val="22"/>
          <w:highlight w:val="yellow"/>
        </w:rPr>
        <w:t>00 hasta la abscisa 0+246.33 y, REGULARIZACIÓN</w:t>
      </w:r>
      <w:r w:rsidR="003B4BDB" w:rsidRPr="008B0317">
        <w:rPr>
          <w:rFonts w:ascii="Palatino Linotype" w:hAnsi="Palatino Linotype" w:cs="Times New Roman"/>
          <w:i/>
          <w:iCs/>
          <w:sz w:val="22"/>
          <w:szCs w:val="22"/>
          <w:highlight w:val="yellow"/>
        </w:rPr>
        <w:t xml:space="preserve"> del trazado vial del tramo de la vía Eloy Alfa</w:t>
      </w:r>
      <w:r w:rsidRPr="008B0317">
        <w:rPr>
          <w:rFonts w:ascii="Palatino Linotype" w:hAnsi="Palatino Linotype" w:cs="Times New Roman"/>
          <w:i/>
          <w:iCs/>
          <w:sz w:val="22"/>
          <w:szCs w:val="22"/>
          <w:highlight w:val="yellow"/>
        </w:rPr>
        <w:t xml:space="preserve">ro Delgado comprendido entre la </w:t>
      </w:r>
      <w:r w:rsidR="003B4BDB" w:rsidRPr="008B0317">
        <w:rPr>
          <w:rFonts w:ascii="Palatino Linotype" w:hAnsi="Palatino Linotype" w:cs="Times New Roman"/>
          <w:i/>
          <w:iCs/>
          <w:sz w:val="22"/>
          <w:szCs w:val="22"/>
          <w:highlight w:val="yellow"/>
        </w:rPr>
        <w:t>abscisa 0+246.33 hasta la abscisa 0+399 y, de las vías CALLE S</w:t>
      </w:r>
      <w:r w:rsidRPr="008B0317">
        <w:rPr>
          <w:rFonts w:ascii="Palatino Linotype" w:hAnsi="Palatino Linotype" w:cs="Times New Roman"/>
          <w:i/>
          <w:iCs/>
          <w:sz w:val="22"/>
          <w:szCs w:val="22"/>
          <w:highlight w:val="yellow"/>
        </w:rPr>
        <w:t xml:space="preserve">/N (S1B), CALLE SANTIAGO (S1F), </w:t>
      </w:r>
      <w:r w:rsidR="003B4BDB" w:rsidRPr="008B0317">
        <w:rPr>
          <w:rFonts w:ascii="Palatino Linotype" w:hAnsi="Palatino Linotype" w:cs="Times New Roman"/>
          <w:i/>
          <w:iCs/>
          <w:sz w:val="22"/>
          <w:szCs w:val="22"/>
          <w:highlight w:val="yellow"/>
        </w:rPr>
        <w:t>CALLE S/N (E4), CALLE S/N (E3I), CALLE S/N (E3H) y CALLE MOISÉS (E3G) , ubicadas en e</w:t>
      </w:r>
      <w:r w:rsidRPr="008B0317">
        <w:rPr>
          <w:rFonts w:ascii="Palatino Linotype" w:hAnsi="Palatino Linotype" w:cs="Times New Roman"/>
          <w:i/>
          <w:iCs/>
          <w:sz w:val="22"/>
          <w:szCs w:val="22"/>
          <w:highlight w:val="yellow"/>
        </w:rPr>
        <w:t xml:space="preserve">l </w:t>
      </w:r>
      <w:r w:rsidR="003B4BDB" w:rsidRPr="008B0317">
        <w:rPr>
          <w:rFonts w:ascii="Palatino Linotype" w:hAnsi="Palatino Linotype" w:cs="Times New Roman"/>
          <w:i/>
          <w:iCs/>
          <w:sz w:val="22"/>
          <w:szCs w:val="22"/>
          <w:highlight w:val="yellow"/>
        </w:rPr>
        <w:t>barrio Santa Ana, Parroquia Llano Chico, y de ser procedente se continúe</w:t>
      </w:r>
      <w:r w:rsidRPr="008B0317">
        <w:rPr>
          <w:rFonts w:ascii="Palatino Linotype" w:hAnsi="Palatino Linotype" w:cs="Times New Roman"/>
          <w:i/>
          <w:iCs/>
          <w:sz w:val="22"/>
          <w:szCs w:val="22"/>
          <w:highlight w:val="yellow"/>
        </w:rPr>
        <w:t xml:space="preserve"> con el trámite correspondiente </w:t>
      </w:r>
      <w:r w:rsidR="003B4BDB" w:rsidRPr="008B0317">
        <w:rPr>
          <w:rFonts w:ascii="Palatino Linotype" w:hAnsi="Palatino Linotype" w:cs="Times New Roman"/>
          <w:i/>
          <w:iCs/>
          <w:sz w:val="22"/>
          <w:szCs w:val="22"/>
          <w:highlight w:val="yellow"/>
        </w:rPr>
        <w:t>para conocimiento de la Comisión de Uso de Suelo y posterior envío al</w:t>
      </w:r>
      <w:r w:rsidRPr="008B0317">
        <w:rPr>
          <w:rFonts w:ascii="Palatino Linotype" w:hAnsi="Palatino Linotype" w:cs="Times New Roman"/>
          <w:i/>
          <w:iCs/>
          <w:sz w:val="22"/>
          <w:szCs w:val="22"/>
          <w:highlight w:val="yellow"/>
        </w:rPr>
        <w:t xml:space="preserve"> Concejo Metropolitano de Quito para su aprobación”</w:t>
      </w:r>
    </w:p>
    <w:p w14:paraId="39F511F5" w14:textId="77777777" w:rsidR="008B0317" w:rsidRPr="003B4BDB" w:rsidRDefault="008B0317" w:rsidP="008B0317">
      <w:pPr>
        <w:autoSpaceDE w:val="0"/>
        <w:autoSpaceDN w:val="0"/>
        <w:adjustRightInd w:val="0"/>
        <w:spacing w:after="0" w:line="240" w:lineRule="auto"/>
        <w:rPr>
          <w:rFonts w:ascii="Palatino Linotype" w:hAnsi="Palatino Linotype" w:cs="Times New Roman"/>
          <w:i/>
          <w:iCs/>
          <w:sz w:val="22"/>
          <w:szCs w:val="22"/>
        </w:rPr>
      </w:pPr>
    </w:p>
    <w:p w14:paraId="4D1C9A35" w14:textId="702F0F41" w:rsidR="00352D87" w:rsidRPr="001A52A8" w:rsidRDefault="00352D87" w:rsidP="00352D87">
      <w:pPr>
        <w:autoSpaceDE w:val="0"/>
        <w:autoSpaceDN w:val="0"/>
        <w:adjustRightInd w:val="0"/>
        <w:ind w:left="709" w:hanging="709"/>
        <w:rPr>
          <w:rFonts w:ascii="Palatino Linotype" w:hAnsi="Palatino Linotype"/>
          <w:sz w:val="22"/>
          <w:szCs w:val="22"/>
        </w:rPr>
      </w:pPr>
      <w:r w:rsidRPr="001A52A8">
        <w:rPr>
          <w:rFonts w:ascii="Palatino Linotype" w:hAnsi="Palatino Linotype"/>
          <w:sz w:val="22"/>
          <w:szCs w:val="22"/>
        </w:rPr>
        <w:t xml:space="preserve">Que, </w:t>
      </w:r>
      <w:r w:rsidRPr="001A52A8">
        <w:rPr>
          <w:rFonts w:ascii="Palatino Linotype" w:hAnsi="Palatino Linotype"/>
          <w:sz w:val="22"/>
          <w:szCs w:val="22"/>
        </w:rPr>
        <w:tab/>
        <w:t>la Comisión de Uso de Suelo en sesión ordinaria Nro. (…), de … de… de 202</w:t>
      </w:r>
      <w:r w:rsidR="003F6E01" w:rsidRPr="001A52A8">
        <w:rPr>
          <w:rFonts w:ascii="Palatino Linotype" w:hAnsi="Palatino Linotype"/>
          <w:sz w:val="22"/>
          <w:szCs w:val="22"/>
        </w:rPr>
        <w:t xml:space="preserve">1 </w:t>
      </w:r>
      <w:r w:rsidRPr="001A52A8">
        <w:rPr>
          <w:rFonts w:ascii="Palatino Linotype" w:hAnsi="Palatino Linotype"/>
          <w:sz w:val="22"/>
          <w:szCs w:val="22"/>
        </w:rPr>
        <w:t>analizó los informes técnicos y legales</w:t>
      </w:r>
      <w:r w:rsidR="00BC2486" w:rsidRPr="001A52A8">
        <w:rPr>
          <w:rFonts w:ascii="Palatino Linotype" w:hAnsi="Palatino Linotype"/>
          <w:sz w:val="22"/>
          <w:szCs w:val="22"/>
        </w:rPr>
        <w:t xml:space="preserve"> que reposan en el expediente, y </w:t>
      </w:r>
      <w:r w:rsidRPr="001A52A8">
        <w:rPr>
          <w:rFonts w:ascii="Palatino Linotype" w:hAnsi="Palatino Linotype" w:cs="Times New Roman"/>
          <w:sz w:val="22"/>
          <w:szCs w:val="22"/>
        </w:rPr>
        <w:t xml:space="preserve">emitió dictamen …; </w:t>
      </w:r>
    </w:p>
    <w:p w14:paraId="5D54B6DF" w14:textId="2BF28D7D"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r w:rsidRPr="001A52A8">
        <w:rPr>
          <w:rFonts w:ascii="Palatino Linotype" w:hAnsi="Palatino Linotype" w:cs="Times New Roman"/>
          <w:sz w:val="22"/>
          <w:szCs w:val="22"/>
        </w:rPr>
        <w:t xml:space="preserve">Que, el Concejo Metropolitano de Quito, en sesión pública ordinaria realizada el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de </w:t>
      </w:r>
      <w:r w:rsidR="00B81C42" w:rsidRPr="001A52A8">
        <w:rPr>
          <w:rFonts w:ascii="Palatino Linotype" w:hAnsi="Palatino Linotype" w:cs="Times New Roman"/>
          <w:iCs/>
          <w:sz w:val="22"/>
          <w:szCs w:val="22"/>
        </w:rPr>
        <w:t xml:space="preserve">… </w:t>
      </w:r>
      <w:r w:rsidRPr="001A52A8">
        <w:rPr>
          <w:rFonts w:ascii="Palatino Linotype" w:hAnsi="Palatino Linotype" w:cs="Times New Roman"/>
          <w:sz w:val="22"/>
          <w:szCs w:val="22"/>
        </w:rPr>
        <w:t xml:space="preserve">de </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analizó el </w:t>
      </w:r>
      <w:r w:rsidR="00410179" w:rsidRPr="001A52A8">
        <w:rPr>
          <w:rFonts w:ascii="Palatino Linotype" w:hAnsi="Palatino Linotype" w:cs="Times New Roman"/>
          <w:sz w:val="22"/>
          <w:szCs w:val="22"/>
        </w:rPr>
        <w:t>i</w:t>
      </w:r>
      <w:r w:rsidRPr="001A52A8">
        <w:rPr>
          <w:rFonts w:ascii="Palatino Linotype" w:hAnsi="Palatino Linotype" w:cs="Times New Roman"/>
          <w:sz w:val="22"/>
          <w:szCs w:val="22"/>
        </w:rPr>
        <w:t>nforme No. IC- 2019-</w:t>
      </w:r>
      <w:r w:rsidR="00B81C42" w:rsidRPr="001A52A8">
        <w:rPr>
          <w:rFonts w:ascii="Palatino Linotype" w:hAnsi="Palatino Linotype" w:cs="Times New Roman"/>
          <w:iCs/>
          <w:sz w:val="22"/>
          <w:szCs w:val="22"/>
        </w:rPr>
        <w:t>…</w:t>
      </w:r>
      <w:r w:rsidRPr="001A52A8">
        <w:rPr>
          <w:rFonts w:ascii="Palatino Linotype" w:hAnsi="Palatino Linotype" w:cs="Times New Roman"/>
          <w:sz w:val="22"/>
          <w:szCs w:val="22"/>
        </w:rPr>
        <w:t>, emitido por la Comisión de Uso de Suelo; y,</w:t>
      </w:r>
    </w:p>
    <w:p w14:paraId="15F87E21"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B67CA" w14:textId="77777777" w:rsidR="00352D87" w:rsidRPr="001A52A8"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4599AC3D"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 Autonomía y Descentralización,</w:t>
      </w:r>
    </w:p>
    <w:p w14:paraId="337183BE" w14:textId="77777777" w:rsidR="00352D87" w:rsidRPr="001A52A8" w:rsidRDefault="00352D87" w:rsidP="00352D87">
      <w:pPr>
        <w:rPr>
          <w:rFonts w:ascii="Palatino Linotype" w:hAnsi="Palatino Linotype" w:cs="Times New Roman"/>
          <w:b/>
          <w:bCs/>
          <w:sz w:val="22"/>
          <w:szCs w:val="22"/>
        </w:rPr>
      </w:pPr>
    </w:p>
    <w:p w14:paraId="24D7D2DD" w14:textId="1915CCED"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1.- </w:t>
      </w:r>
      <w:r w:rsidRPr="001A52A8">
        <w:rPr>
          <w:rFonts w:ascii="Palatino Linotype" w:hAnsi="Palatino Linotype" w:cs="Times New Roman"/>
          <w:sz w:val="22"/>
          <w:szCs w:val="22"/>
        </w:rPr>
        <w:t>Acoger el informe No. IC- 2019-…, emitido por la Comisión de Uso de Suelo, que contiene dictamen …, y, por tanto, …</w:t>
      </w:r>
    </w:p>
    <w:p w14:paraId="06C11CAA"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2296CCF9"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highlight w:val="yellow"/>
        </w:rPr>
      </w:pPr>
    </w:p>
    <w:p w14:paraId="3A415D89" w14:textId="383F3F3F" w:rsidR="00FC408D" w:rsidRPr="001A52A8" w:rsidRDefault="00FC408D" w:rsidP="00FC408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1. Calle Eloy Alfaro Delgado Tramo abscisa +0.00 hasta 0+246.33</w:t>
      </w:r>
    </w:p>
    <w:p w14:paraId="78AE1853" w14:textId="05C2B7F2"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246.33m</w:t>
      </w:r>
    </w:p>
    <w:p w14:paraId="49E813E6"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12.00m</w:t>
      </w:r>
    </w:p>
    <w:p w14:paraId="6750402F"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6.00m</w:t>
      </w:r>
    </w:p>
    <w:p w14:paraId="0CBB3EEB" w14:textId="0D0C1474"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3.00m cada/lado</w:t>
      </w:r>
    </w:p>
    <w:p w14:paraId="237969BA" w14:textId="03D9D845"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5FE0C747" w14:textId="48A76183" w:rsidR="00FC408D" w:rsidRPr="001A52A8" w:rsidRDefault="00FC408D" w:rsidP="00FC408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2. Calle Eloy Alfaro Delgado Tramo abscisa 0+246.33 + hasta 0+399</w:t>
      </w:r>
    </w:p>
    <w:p w14:paraId="4D49EB06" w14:textId="6BC2EF11"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152.67m</w:t>
      </w:r>
    </w:p>
    <w:p w14:paraId="27CA252A" w14:textId="4D7D5562"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10.50m</w:t>
      </w:r>
    </w:p>
    <w:p w14:paraId="110089E3"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6.00m</w:t>
      </w:r>
    </w:p>
    <w:p w14:paraId="5CB683D5" w14:textId="2DA1252F"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 xml:space="preserve">Aceras (1): 3.00m </w:t>
      </w:r>
    </w:p>
    <w:p w14:paraId="4B720B2E" w14:textId="2BF4CFF4"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 xml:space="preserve">Aceras (2): 1.50m </w:t>
      </w:r>
    </w:p>
    <w:p w14:paraId="1A1C5192"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574A7E6C" w14:textId="77777777"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1B1E6E0F" w14:textId="0895429F" w:rsidR="00FC408D" w:rsidRPr="001A52A8" w:rsidRDefault="00FC408D" w:rsidP="00FC408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3. Calle S/N S1B</w:t>
      </w:r>
    </w:p>
    <w:p w14:paraId="7970F6C9" w14:textId="2AD4C7FD"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155.00m</w:t>
      </w:r>
    </w:p>
    <w:p w14:paraId="7DB865D7" w14:textId="23BB5CF8" w:rsidR="00FC408D" w:rsidRPr="001A52A8"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10.00m</w:t>
      </w:r>
    </w:p>
    <w:p w14:paraId="2627EDCE" w14:textId="7ACABB77"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7.00m</w:t>
      </w:r>
    </w:p>
    <w:p w14:paraId="01AF2FE5" w14:textId="5DFA2745"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1.50m cada/lado</w:t>
      </w:r>
    </w:p>
    <w:p w14:paraId="4E86B60C" w14:textId="00663C96"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6D2F00EF" w14:textId="3F43C4BD" w:rsidR="00B44586" w:rsidRDefault="00B44586" w:rsidP="00FC408D">
      <w:pPr>
        <w:autoSpaceDE w:val="0"/>
        <w:autoSpaceDN w:val="0"/>
        <w:adjustRightInd w:val="0"/>
        <w:spacing w:after="0" w:line="240" w:lineRule="auto"/>
        <w:rPr>
          <w:rFonts w:ascii="Palatino Linotype" w:hAnsi="Palatino Linotype" w:cs="Times New Roman"/>
          <w:sz w:val="22"/>
          <w:szCs w:val="22"/>
          <w:highlight w:val="yellow"/>
        </w:rPr>
      </w:pPr>
    </w:p>
    <w:p w14:paraId="07ADC758" w14:textId="3E30691E" w:rsidR="00B44586" w:rsidRPr="001A52A8" w:rsidRDefault="00B44586" w:rsidP="00B44586">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4</w:t>
      </w:r>
      <w:r w:rsidR="003B4BDB">
        <w:rPr>
          <w:rFonts w:ascii="Palatino Linotype" w:hAnsi="Palatino Linotype" w:cs="Times New Roman"/>
          <w:b/>
          <w:bCs/>
          <w:sz w:val="22"/>
          <w:szCs w:val="22"/>
          <w:highlight w:val="yellow"/>
        </w:rPr>
        <w:t>. Calle Santiago</w:t>
      </w:r>
      <w:r>
        <w:rPr>
          <w:rFonts w:ascii="Palatino Linotype" w:hAnsi="Palatino Linotype" w:cs="Times New Roman"/>
          <w:b/>
          <w:bCs/>
          <w:sz w:val="22"/>
          <w:szCs w:val="22"/>
          <w:highlight w:val="yellow"/>
        </w:rPr>
        <w:t xml:space="preserve"> S1F</w:t>
      </w:r>
    </w:p>
    <w:p w14:paraId="30C53C62" w14:textId="35D46261" w:rsidR="00B44586" w:rsidRPr="001A52A8" w:rsidRDefault="00B44586" w:rsidP="00B44586">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148</w:t>
      </w:r>
      <w:r>
        <w:rPr>
          <w:rFonts w:ascii="Palatino Linotype" w:hAnsi="Palatino Linotype" w:cs="Times New Roman"/>
          <w:sz w:val="22"/>
          <w:szCs w:val="22"/>
          <w:highlight w:val="yellow"/>
        </w:rPr>
        <w:t>.00m</w:t>
      </w:r>
    </w:p>
    <w:p w14:paraId="19AA4509" w14:textId="122D98FB" w:rsidR="00B44586" w:rsidRPr="001A52A8" w:rsidRDefault="00B44586" w:rsidP="00B44586">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12</w:t>
      </w:r>
      <w:r>
        <w:rPr>
          <w:rFonts w:ascii="Palatino Linotype" w:hAnsi="Palatino Linotype" w:cs="Times New Roman"/>
          <w:sz w:val="22"/>
          <w:szCs w:val="22"/>
          <w:highlight w:val="yellow"/>
        </w:rPr>
        <w:t>.00m</w:t>
      </w:r>
    </w:p>
    <w:p w14:paraId="34271E0C" w14:textId="77777777" w:rsidR="00B44586" w:rsidRDefault="00B44586" w:rsidP="00B44586">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7.00m</w:t>
      </w:r>
    </w:p>
    <w:p w14:paraId="5BB8798A" w14:textId="41B85D88" w:rsidR="00B44586" w:rsidRDefault="00B44586" w:rsidP="00B44586">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2</w:t>
      </w:r>
      <w:r>
        <w:rPr>
          <w:rFonts w:ascii="Palatino Linotype" w:hAnsi="Palatino Linotype" w:cs="Times New Roman"/>
          <w:sz w:val="22"/>
          <w:szCs w:val="22"/>
          <w:highlight w:val="yellow"/>
        </w:rPr>
        <w:t>.50m cada/lado</w:t>
      </w:r>
    </w:p>
    <w:p w14:paraId="25DF6EE3" w14:textId="77777777" w:rsidR="00B44586" w:rsidRDefault="00B44586" w:rsidP="00FC408D">
      <w:pPr>
        <w:autoSpaceDE w:val="0"/>
        <w:autoSpaceDN w:val="0"/>
        <w:adjustRightInd w:val="0"/>
        <w:spacing w:after="0" w:line="240" w:lineRule="auto"/>
        <w:rPr>
          <w:rFonts w:ascii="Palatino Linotype" w:hAnsi="Palatino Linotype" w:cs="Times New Roman"/>
          <w:sz w:val="22"/>
          <w:szCs w:val="22"/>
          <w:highlight w:val="yellow"/>
        </w:rPr>
      </w:pPr>
    </w:p>
    <w:p w14:paraId="6831514D" w14:textId="4708D53B"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635477BC" w14:textId="403C99C8" w:rsidR="00FC408D" w:rsidRPr="001A52A8" w:rsidRDefault="003B4BDB" w:rsidP="00FC408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5. Calle S/N E4</w:t>
      </w:r>
    </w:p>
    <w:p w14:paraId="3A824BA0" w14:textId="0B321AE4" w:rsidR="00FC408D" w:rsidRPr="001A52A8" w:rsidRDefault="003B4BDB"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160</w:t>
      </w:r>
      <w:r w:rsidR="00FC408D">
        <w:rPr>
          <w:rFonts w:ascii="Palatino Linotype" w:hAnsi="Palatino Linotype" w:cs="Times New Roman"/>
          <w:sz w:val="22"/>
          <w:szCs w:val="22"/>
          <w:highlight w:val="yellow"/>
        </w:rPr>
        <w:t>.00m</w:t>
      </w:r>
    </w:p>
    <w:p w14:paraId="339C1B48" w14:textId="5A6B9553" w:rsidR="00FC408D" w:rsidRPr="001A52A8" w:rsidRDefault="003B4BDB"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w:t>
      </w:r>
      <w:r w:rsidR="00FC408D">
        <w:rPr>
          <w:rFonts w:ascii="Palatino Linotype" w:hAnsi="Palatino Linotype" w:cs="Times New Roman"/>
          <w:sz w:val="22"/>
          <w:szCs w:val="22"/>
          <w:highlight w:val="yellow"/>
        </w:rPr>
        <w:t>.00m</w:t>
      </w:r>
    </w:p>
    <w:p w14:paraId="06CF710D" w14:textId="77777777"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7.00m</w:t>
      </w:r>
    </w:p>
    <w:p w14:paraId="5F30B5AB" w14:textId="3FC62945"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w:t>
      </w:r>
      <w:r w:rsidR="003B4BDB">
        <w:rPr>
          <w:rFonts w:ascii="Palatino Linotype" w:hAnsi="Palatino Linotype" w:cs="Times New Roman"/>
          <w:sz w:val="22"/>
          <w:szCs w:val="22"/>
          <w:highlight w:val="yellow"/>
        </w:rPr>
        <w:t>: 1</w:t>
      </w:r>
      <w:r>
        <w:rPr>
          <w:rFonts w:ascii="Palatino Linotype" w:hAnsi="Palatino Linotype" w:cs="Times New Roman"/>
          <w:sz w:val="22"/>
          <w:szCs w:val="22"/>
          <w:highlight w:val="yellow"/>
        </w:rPr>
        <w:t>.50m cada/lado</w:t>
      </w:r>
    </w:p>
    <w:p w14:paraId="765F9900" w14:textId="77777777" w:rsidR="00CA3D0D" w:rsidRDefault="00CA3D0D" w:rsidP="00FC408D">
      <w:pPr>
        <w:autoSpaceDE w:val="0"/>
        <w:autoSpaceDN w:val="0"/>
        <w:adjustRightInd w:val="0"/>
        <w:spacing w:after="0" w:line="240" w:lineRule="auto"/>
        <w:rPr>
          <w:rFonts w:ascii="Palatino Linotype" w:hAnsi="Palatino Linotype" w:cs="Times New Roman"/>
          <w:sz w:val="22"/>
          <w:szCs w:val="22"/>
          <w:highlight w:val="yellow"/>
        </w:rPr>
      </w:pPr>
    </w:p>
    <w:p w14:paraId="2C9D89EB" w14:textId="5EEA5006" w:rsidR="00CA3D0D" w:rsidRPr="001A52A8" w:rsidRDefault="003B4BDB" w:rsidP="00CA3D0D">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6. Calle S/N E3I</w:t>
      </w:r>
    </w:p>
    <w:p w14:paraId="32C0CBCC" w14:textId="33DAC77B" w:rsidR="00CA3D0D" w:rsidRPr="001A52A8" w:rsidRDefault="003B4BDB" w:rsidP="00CA3D0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115</w:t>
      </w:r>
      <w:r w:rsidR="00CA3D0D">
        <w:rPr>
          <w:rFonts w:ascii="Palatino Linotype" w:hAnsi="Palatino Linotype" w:cs="Times New Roman"/>
          <w:sz w:val="22"/>
          <w:szCs w:val="22"/>
          <w:highlight w:val="yellow"/>
        </w:rPr>
        <w:t>.00m</w:t>
      </w:r>
    </w:p>
    <w:p w14:paraId="29571944" w14:textId="18EDFE4A" w:rsidR="00CA3D0D" w:rsidRPr="001A52A8" w:rsidRDefault="003B4BDB" w:rsidP="00CA3D0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9</w:t>
      </w:r>
      <w:r w:rsidR="00CA3D0D">
        <w:rPr>
          <w:rFonts w:ascii="Palatino Linotype" w:hAnsi="Palatino Linotype" w:cs="Times New Roman"/>
          <w:sz w:val="22"/>
          <w:szCs w:val="22"/>
          <w:highlight w:val="yellow"/>
        </w:rPr>
        <w:t>.00m</w:t>
      </w:r>
    </w:p>
    <w:p w14:paraId="0D711C79" w14:textId="7895C323" w:rsidR="00CA3D0D" w:rsidRDefault="003B4BDB" w:rsidP="00CA3D0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6</w:t>
      </w:r>
      <w:r w:rsidR="00CA3D0D">
        <w:rPr>
          <w:rFonts w:ascii="Palatino Linotype" w:hAnsi="Palatino Linotype" w:cs="Times New Roman"/>
          <w:sz w:val="22"/>
          <w:szCs w:val="22"/>
          <w:highlight w:val="yellow"/>
        </w:rPr>
        <w:t>.00m</w:t>
      </w:r>
    </w:p>
    <w:p w14:paraId="475E0E78" w14:textId="6C05B1F9" w:rsidR="00CA3D0D" w:rsidRDefault="003B4BDB" w:rsidP="00CA3D0D">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1.</w:t>
      </w:r>
      <w:r w:rsidR="00CA3D0D">
        <w:rPr>
          <w:rFonts w:ascii="Palatino Linotype" w:hAnsi="Palatino Linotype" w:cs="Times New Roman"/>
          <w:sz w:val="22"/>
          <w:szCs w:val="22"/>
          <w:highlight w:val="yellow"/>
        </w:rPr>
        <w:t>50m cada/lado</w:t>
      </w:r>
    </w:p>
    <w:p w14:paraId="56238B22" w14:textId="77777777" w:rsidR="00CA3D0D" w:rsidRDefault="00CA3D0D" w:rsidP="00FC408D">
      <w:pPr>
        <w:autoSpaceDE w:val="0"/>
        <w:autoSpaceDN w:val="0"/>
        <w:adjustRightInd w:val="0"/>
        <w:spacing w:after="0" w:line="240" w:lineRule="auto"/>
        <w:rPr>
          <w:rFonts w:ascii="Palatino Linotype" w:hAnsi="Palatino Linotype" w:cs="Times New Roman"/>
          <w:sz w:val="22"/>
          <w:szCs w:val="22"/>
          <w:highlight w:val="yellow"/>
        </w:rPr>
      </w:pPr>
    </w:p>
    <w:p w14:paraId="409D3025" w14:textId="29132ADD" w:rsidR="003B4BDB" w:rsidRPr="001A52A8" w:rsidRDefault="003B4BDB" w:rsidP="003B4BDB">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7</w:t>
      </w:r>
      <w:r>
        <w:rPr>
          <w:rFonts w:ascii="Palatino Linotype" w:hAnsi="Palatino Linotype" w:cs="Times New Roman"/>
          <w:b/>
          <w:bCs/>
          <w:sz w:val="22"/>
          <w:szCs w:val="22"/>
          <w:highlight w:val="yellow"/>
        </w:rPr>
        <w:t>. Calle S</w:t>
      </w:r>
      <w:r>
        <w:rPr>
          <w:rFonts w:ascii="Palatino Linotype" w:hAnsi="Palatino Linotype" w:cs="Times New Roman"/>
          <w:b/>
          <w:bCs/>
          <w:sz w:val="22"/>
          <w:szCs w:val="22"/>
          <w:highlight w:val="yellow"/>
        </w:rPr>
        <w:t>/N E3H</w:t>
      </w:r>
    </w:p>
    <w:p w14:paraId="694CCEAF" w14:textId="37CF94F0" w:rsidR="003B4BDB" w:rsidRPr="001A52A8"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71</w:t>
      </w:r>
      <w:r>
        <w:rPr>
          <w:rFonts w:ascii="Palatino Linotype" w:hAnsi="Palatino Linotype" w:cs="Times New Roman"/>
          <w:sz w:val="22"/>
          <w:szCs w:val="22"/>
          <w:highlight w:val="yellow"/>
        </w:rPr>
        <w:t>.00m</w:t>
      </w:r>
    </w:p>
    <w:p w14:paraId="42A20835" w14:textId="02FF5984" w:rsidR="003B4BDB" w:rsidRPr="001A52A8"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w:t>
      </w:r>
      <w:r>
        <w:rPr>
          <w:rFonts w:ascii="Palatino Linotype" w:hAnsi="Palatino Linotype" w:cs="Times New Roman"/>
          <w:sz w:val="22"/>
          <w:szCs w:val="22"/>
          <w:highlight w:val="yellow"/>
        </w:rPr>
        <w:t>.00m</w:t>
      </w:r>
    </w:p>
    <w:p w14:paraId="5D21C406" w14:textId="16DEA6AA" w:rsidR="003B4BDB"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w:t>
      </w:r>
      <w:r>
        <w:rPr>
          <w:rFonts w:ascii="Palatino Linotype" w:hAnsi="Palatino Linotype" w:cs="Times New Roman"/>
          <w:sz w:val="22"/>
          <w:szCs w:val="22"/>
          <w:highlight w:val="yellow"/>
        </w:rPr>
        <w:t>.00m</w:t>
      </w:r>
    </w:p>
    <w:p w14:paraId="736A1429" w14:textId="77777777" w:rsidR="003B4BDB"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1.50m cada/lado</w:t>
      </w:r>
    </w:p>
    <w:p w14:paraId="38E9259B" w14:textId="109F4ADF" w:rsidR="00FC408D" w:rsidRDefault="00FC408D" w:rsidP="00FC408D">
      <w:pPr>
        <w:autoSpaceDE w:val="0"/>
        <w:autoSpaceDN w:val="0"/>
        <w:adjustRightInd w:val="0"/>
        <w:spacing w:after="0" w:line="240" w:lineRule="auto"/>
        <w:rPr>
          <w:rFonts w:ascii="Palatino Linotype" w:hAnsi="Palatino Linotype" w:cs="Times New Roman"/>
          <w:sz w:val="22"/>
          <w:szCs w:val="22"/>
          <w:highlight w:val="yellow"/>
        </w:rPr>
      </w:pPr>
    </w:p>
    <w:p w14:paraId="3004AD36" w14:textId="11252D7B" w:rsidR="003B4BDB" w:rsidRPr="001A52A8" w:rsidRDefault="003B4BDB" w:rsidP="003B4BDB">
      <w:pPr>
        <w:autoSpaceDE w:val="0"/>
        <w:autoSpaceDN w:val="0"/>
        <w:adjustRightInd w:val="0"/>
        <w:spacing w:after="0" w:line="240" w:lineRule="auto"/>
        <w:rPr>
          <w:rFonts w:ascii="Palatino Linotype" w:hAnsi="Palatino Linotype" w:cs="Times New Roman"/>
          <w:b/>
          <w:bCs/>
          <w:sz w:val="22"/>
          <w:szCs w:val="22"/>
          <w:highlight w:val="yellow"/>
        </w:rPr>
      </w:pPr>
      <w:r>
        <w:rPr>
          <w:rFonts w:ascii="Palatino Linotype" w:hAnsi="Palatino Linotype" w:cs="Times New Roman"/>
          <w:b/>
          <w:bCs/>
          <w:sz w:val="22"/>
          <w:szCs w:val="22"/>
          <w:highlight w:val="yellow"/>
        </w:rPr>
        <w:t>8</w:t>
      </w:r>
      <w:r>
        <w:rPr>
          <w:rFonts w:ascii="Palatino Linotype" w:hAnsi="Palatino Linotype" w:cs="Times New Roman"/>
          <w:b/>
          <w:bCs/>
          <w:sz w:val="22"/>
          <w:szCs w:val="22"/>
          <w:highlight w:val="yellow"/>
        </w:rPr>
        <w:t xml:space="preserve">. Calle </w:t>
      </w:r>
      <w:r>
        <w:rPr>
          <w:rFonts w:ascii="Palatino Linotype" w:hAnsi="Palatino Linotype" w:cs="Times New Roman"/>
          <w:b/>
          <w:bCs/>
          <w:sz w:val="22"/>
          <w:szCs w:val="22"/>
          <w:highlight w:val="yellow"/>
        </w:rPr>
        <w:t>MOISES E3G</w:t>
      </w:r>
    </w:p>
    <w:p w14:paraId="3E75CE21" w14:textId="112A7DE6" w:rsidR="003B4BDB" w:rsidRPr="001A52A8"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Longitud: 167</w:t>
      </w:r>
      <w:r>
        <w:rPr>
          <w:rFonts w:ascii="Palatino Linotype" w:hAnsi="Palatino Linotype" w:cs="Times New Roman"/>
          <w:sz w:val="22"/>
          <w:szCs w:val="22"/>
          <w:highlight w:val="yellow"/>
        </w:rPr>
        <w:t>.00m</w:t>
      </w:r>
    </w:p>
    <w:p w14:paraId="487195D7" w14:textId="77777777" w:rsidR="003B4BDB" w:rsidRPr="001A52A8"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Sección transversal: 10.00m</w:t>
      </w:r>
    </w:p>
    <w:p w14:paraId="488E2861" w14:textId="77777777" w:rsidR="003B4BDB"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Calzada: 7.00m</w:t>
      </w:r>
    </w:p>
    <w:p w14:paraId="10AFF1D3" w14:textId="77777777" w:rsidR="003B4BDB" w:rsidRDefault="003B4BDB" w:rsidP="003B4BDB">
      <w:pPr>
        <w:autoSpaceDE w:val="0"/>
        <w:autoSpaceDN w:val="0"/>
        <w:adjustRightInd w:val="0"/>
        <w:spacing w:after="0" w:line="240" w:lineRule="auto"/>
        <w:rPr>
          <w:rFonts w:ascii="Palatino Linotype" w:hAnsi="Palatino Linotype" w:cs="Times New Roman"/>
          <w:sz w:val="22"/>
          <w:szCs w:val="22"/>
          <w:highlight w:val="yellow"/>
        </w:rPr>
      </w:pPr>
      <w:r>
        <w:rPr>
          <w:rFonts w:ascii="Palatino Linotype" w:hAnsi="Palatino Linotype" w:cs="Times New Roman"/>
          <w:sz w:val="22"/>
          <w:szCs w:val="22"/>
          <w:highlight w:val="yellow"/>
        </w:rPr>
        <w:t>Aceras (2): 1.50m cada/lado</w:t>
      </w:r>
    </w:p>
    <w:p w14:paraId="4A08006A" w14:textId="77777777" w:rsidR="003B4BDB" w:rsidRPr="001A52A8" w:rsidRDefault="003B4BDB" w:rsidP="00FC408D">
      <w:pPr>
        <w:autoSpaceDE w:val="0"/>
        <w:autoSpaceDN w:val="0"/>
        <w:adjustRightInd w:val="0"/>
        <w:spacing w:after="0" w:line="240" w:lineRule="auto"/>
        <w:rPr>
          <w:rFonts w:ascii="Palatino Linotype" w:hAnsi="Palatino Linotype" w:cs="Times New Roman"/>
          <w:sz w:val="22"/>
          <w:szCs w:val="22"/>
          <w:highlight w:val="yellow"/>
        </w:rPr>
      </w:pPr>
    </w:p>
    <w:p w14:paraId="63F078D5"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1B587A71" w14:textId="768502E5"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Artículo 2.- </w:t>
      </w:r>
      <w:r w:rsidRPr="001A52A8">
        <w:rPr>
          <w:rFonts w:ascii="Palatino Linotype" w:hAnsi="Palatino Linotype" w:cs="Times New Roman"/>
          <w:sz w:val="22"/>
          <w:szCs w:val="22"/>
        </w:rPr>
        <w:t xml:space="preserve">Comuníquese al interesado, a la </w:t>
      </w:r>
      <w:r w:rsidR="00410179" w:rsidRPr="001A52A8">
        <w:rPr>
          <w:rFonts w:ascii="Palatino Linotype" w:hAnsi="Palatino Linotype" w:cs="Times New Roman"/>
          <w:sz w:val="22"/>
          <w:szCs w:val="22"/>
        </w:rPr>
        <w:t>a</w:t>
      </w:r>
      <w:r w:rsidRPr="001A52A8">
        <w:rPr>
          <w:rFonts w:ascii="Palatino Linotype" w:hAnsi="Palatino Linotype" w:cs="Times New Roman"/>
          <w:sz w:val="22"/>
          <w:szCs w:val="22"/>
        </w:rPr>
        <w:t xml:space="preserve">dministración </w:t>
      </w:r>
      <w:r w:rsidR="00410179" w:rsidRPr="001A52A8">
        <w:rPr>
          <w:rFonts w:ascii="Palatino Linotype" w:hAnsi="Palatino Linotype" w:cs="Times New Roman"/>
          <w:sz w:val="22"/>
          <w:szCs w:val="22"/>
        </w:rPr>
        <w:t>z</w:t>
      </w:r>
      <w:r w:rsidRPr="001A52A8">
        <w:rPr>
          <w:rFonts w:ascii="Palatino Linotype" w:hAnsi="Palatino Linotype" w:cs="Times New Roman"/>
          <w:sz w:val="22"/>
          <w:szCs w:val="22"/>
        </w:rPr>
        <w:t>onal</w:t>
      </w:r>
      <w:r w:rsidR="00410179" w:rsidRPr="001A52A8">
        <w:rPr>
          <w:rFonts w:ascii="Palatino Linotype" w:hAnsi="Palatino Linotype" w:cs="Times New Roman"/>
          <w:sz w:val="22"/>
          <w:szCs w:val="22"/>
        </w:rPr>
        <w:t xml:space="preserve"> que corresponda,</w:t>
      </w:r>
      <w:r w:rsidRPr="001A52A8">
        <w:rPr>
          <w:rFonts w:ascii="Palatino Linotype" w:hAnsi="Palatino Linotype" w:cs="Times New Roman"/>
          <w:sz w:val="22"/>
          <w:szCs w:val="22"/>
        </w:rPr>
        <w:t xml:space="preserve"> a la Secretaría de </w:t>
      </w:r>
      <w:r w:rsidRPr="001A52A8">
        <w:rPr>
          <w:rFonts w:ascii="Palatino Linotype" w:hAnsi="Palatino Linotype" w:cs="Times New Roman"/>
          <w:sz w:val="22"/>
          <w:szCs w:val="22"/>
          <w:highlight w:val="yellow"/>
        </w:rPr>
        <w:t>Territorio, Hábitat y Vivienda; y, a la Empresa Pública Metropolitana de Movilidad y Obras Públicas, a fin de que se continúe con los trámites de Ley.</w:t>
      </w:r>
    </w:p>
    <w:p w14:paraId="2C5E0C94" w14:textId="6006AD59"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0673A1" w14:textId="758EAFA4" w:rsidR="0008335A" w:rsidRPr="001A52A8" w:rsidRDefault="0008335A" w:rsidP="0008335A">
      <w:pPr>
        <w:autoSpaceDE w:val="0"/>
        <w:autoSpaceDN w:val="0"/>
        <w:adjustRightInd w:val="0"/>
        <w:rPr>
          <w:rFonts w:ascii="Palatino Linotype" w:hAnsi="Palatino Linotype"/>
          <w:bCs/>
          <w:sz w:val="22"/>
          <w:szCs w:val="22"/>
        </w:rPr>
      </w:pPr>
      <w:r w:rsidRPr="001A52A8">
        <w:rPr>
          <w:rFonts w:ascii="Palatino Linotype" w:hAnsi="Palatino Linotype"/>
          <w:b/>
          <w:sz w:val="22"/>
          <w:szCs w:val="22"/>
        </w:rPr>
        <w:t xml:space="preserve">Disposición General Única. - </w:t>
      </w:r>
      <w:r w:rsidRPr="001A52A8">
        <w:rPr>
          <w:rFonts w:ascii="Palatino Linotype" w:hAnsi="Palatino Linotype"/>
          <w:bCs/>
          <w:sz w:val="22"/>
          <w:szCs w:val="22"/>
        </w:rPr>
        <w:t>La presente resolución se aprueba en base a los informes que son de exclusiva responsabilidad de los funcionarios que lo suscriben y realizan.</w:t>
      </w:r>
    </w:p>
    <w:p w14:paraId="2F156734" w14:textId="4DC64392"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r w:rsidRPr="001A52A8">
        <w:rPr>
          <w:rFonts w:ascii="Palatino Linotype" w:hAnsi="Palatino Linotype" w:cs="Times New Roman"/>
          <w:b/>
          <w:bCs/>
          <w:sz w:val="22"/>
          <w:szCs w:val="22"/>
        </w:rPr>
        <w:t xml:space="preserve">Disposición Transitoria </w:t>
      </w:r>
      <w:r w:rsidR="008C08AE" w:rsidRPr="001A52A8">
        <w:rPr>
          <w:rFonts w:ascii="Palatino Linotype" w:hAnsi="Palatino Linotype" w:cs="Times New Roman"/>
          <w:b/>
          <w:bCs/>
          <w:sz w:val="22"/>
          <w:szCs w:val="22"/>
        </w:rPr>
        <w:t>:</w:t>
      </w:r>
    </w:p>
    <w:p w14:paraId="4A1B1F5D" w14:textId="0D8F1F23" w:rsidR="008C08AE" w:rsidRPr="001A52A8" w:rsidRDefault="008C08AE" w:rsidP="00352D87">
      <w:pPr>
        <w:autoSpaceDE w:val="0"/>
        <w:autoSpaceDN w:val="0"/>
        <w:adjustRightInd w:val="0"/>
        <w:spacing w:after="0" w:line="240" w:lineRule="auto"/>
        <w:rPr>
          <w:rFonts w:ascii="Palatino Linotype" w:hAnsi="Palatino Linotype" w:cs="Times New Roman"/>
          <w:b/>
          <w:bCs/>
          <w:sz w:val="22"/>
          <w:szCs w:val="22"/>
        </w:rPr>
      </w:pPr>
    </w:p>
    <w:p w14:paraId="08029446" w14:textId="6D68EDDF"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Primera.- </w:t>
      </w:r>
      <w:r w:rsidRPr="001A52A8">
        <w:rPr>
          <w:rFonts w:ascii="Palatino Linotype" w:hAnsi="Palatino Linotype" w:cs="Times New Roman"/>
          <w:sz w:val="22"/>
          <w:szCs w:val="22"/>
        </w:rPr>
        <w:t>En el término de 15 días contados a partir de la sanción de la presente resolución,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265EA2E6" w14:textId="77777777"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p>
    <w:p w14:paraId="46AA27DA" w14:textId="5C060133" w:rsidR="008C08AE" w:rsidRPr="001A52A8" w:rsidRDefault="008C08AE" w:rsidP="008C08AE">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Segunda.-</w:t>
      </w:r>
      <w:r w:rsidRPr="001A52A8">
        <w:rPr>
          <w:rFonts w:ascii="Palatino Linotype" w:hAnsi="Palatino Linotype" w:cs="Times New Roman"/>
          <w:sz w:val="22"/>
          <w:szCs w:val="22"/>
        </w:rPr>
        <w:t xml:space="preserve"> Una vez que la Secretaría de Territorio, Hábitat y Vivienda cuente con la resolución aprobada por el Concejo Metropolitano, en el término de 15 días, procederá con la automatización de trazados viales en el Sistema de Informes de Regulación Metropolitana (IRM).</w:t>
      </w:r>
    </w:p>
    <w:p w14:paraId="6324FCC5" w14:textId="77777777" w:rsidR="00352D87" w:rsidRPr="001A52A8" w:rsidRDefault="00352D87" w:rsidP="00352D87">
      <w:pPr>
        <w:autoSpaceDE w:val="0"/>
        <w:autoSpaceDN w:val="0"/>
        <w:adjustRightInd w:val="0"/>
        <w:spacing w:after="0" w:line="240" w:lineRule="auto"/>
        <w:rPr>
          <w:rFonts w:ascii="Palatino Linotype" w:hAnsi="Palatino Linotype" w:cs="Times New Roman"/>
          <w:b/>
          <w:bCs/>
          <w:sz w:val="22"/>
          <w:szCs w:val="22"/>
        </w:rPr>
      </w:pPr>
    </w:p>
    <w:p w14:paraId="1D020B54" w14:textId="4D5EEE9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Disposición Final. - </w:t>
      </w:r>
      <w:r w:rsidRPr="001A52A8">
        <w:rPr>
          <w:rFonts w:ascii="Palatino Linotype" w:hAnsi="Palatino Linotype" w:cs="Times New Roman"/>
          <w:sz w:val="22"/>
          <w:szCs w:val="22"/>
        </w:rPr>
        <w:t xml:space="preserve">La presente </w:t>
      </w:r>
      <w:r w:rsidR="0008335A" w:rsidRPr="001A52A8">
        <w:rPr>
          <w:rFonts w:ascii="Palatino Linotype" w:hAnsi="Palatino Linotype" w:cs="Times New Roman"/>
          <w:sz w:val="22"/>
          <w:szCs w:val="22"/>
        </w:rPr>
        <w:t>r</w:t>
      </w:r>
      <w:r w:rsidRPr="001A52A8">
        <w:rPr>
          <w:rFonts w:ascii="Palatino Linotype" w:hAnsi="Palatino Linotype" w:cs="Times New Roman"/>
          <w:sz w:val="22"/>
          <w:szCs w:val="22"/>
        </w:rPr>
        <w:t>esolución entrará en vigencia a partir de su suscripción sin perjuicio de su publicación.</w:t>
      </w:r>
    </w:p>
    <w:p w14:paraId="72794F5C"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sz w:val="22"/>
          <w:szCs w:val="22"/>
        </w:rPr>
        <w:t xml:space="preserve"> </w:t>
      </w:r>
    </w:p>
    <w:p w14:paraId="32E65EF4" w14:textId="5930D2FB"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bCs/>
          <w:sz w:val="22"/>
          <w:szCs w:val="22"/>
        </w:rPr>
        <w:t xml:space="preserve">Alcaldía del Distrito Metropolitano. - </w:t>
      </w:r>
      <w:r w:rsidRPr="001A52A8">
        <w:rPr>
          <w:rFonts w:ascii="Palatino Linotype" w:hAnsi="Palatino Linotype" w:cs="Times New Roman"/>
          <w:sz w:val="22"/>
          <w:szCs w:val="22"/>
        </w:rPr>
        <w:t xml:space="preserve">Distrito Metropolitano de Quito,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 xml:space="preserve"> de </w:t>
      </w:r>
      <w:r w:rsidR="0008335A" w:rsidRPr="001A52A8">
        <w:rPr>
          <w:rFonts w:ascii="Palatino Linotype" w:hAnsi="Palatino Linotype" w:cs="Times New Roman"/>
          <w:sz w:val="22"/>
          <w:szCs w:val="22"/>
        </w:rPr>
        <w:t>…</w:t>
      </w:r>
      <w:r w:rsidRPr="001A52A8">
        <w:rPr>
          <w:rFonts w:ascii="Palatino Linotype" w:hAnsi="Palatino Linotype" w:cs="Times New Roman"/>
          <w:sz w:val="22"/>
          <w:szCs w:val="22"/>
        </w:rPr>
        <w:t>.</w:t>
      </w:r>
    </w:p>
    <w:p w14:paraId="4AD58B16" w14:textId="77777777" w:rsidR="00352D87" w:rsidRPr="001A52A8" w:rsidRDefault="00352D87" w:rsidP="00352D87">
      <w:pPr>
        <w:rPr>
          <w:rFonts w:ascii="Palatino Linotype" w:hAnsi="Palatino Linotype" w:cs="Times New Roman"/>
          <w:b/>
          <w:bCs/>
          <w:sz w:val="22"/>
          <w:szCs w:val="22"/>
        </w:rPr>
      </w:pPr>
    </w:p>
    <w:p w14:paraId="7D4599AA" w14:textId="77777777" w:rsidR="00352D87" w:rsidRPr="001A52A8" w:rsidRDefault="00352D87" w:rsidP="00352D87">
      <w:pPr>
        <w:rPr>
          <w:rFonts w:ascii="Palatino Linotype" w:hAnsi="Palatino Linotype" w:cs="Times New Roman"/>
          <w:b/>
          <w:bCs/>
          <w:sz w:val="22"/>
          <w:szCs w:val="22"/>
        </w:rPr>
      </w:pPr>
      <w:r w:rsidRPr="001A52A8">
        <w:rPr>
          <w:rFonts w:ascii="Palatino Linotype" w:hAnsi="Palatino Linotype" w:cs="Times New Roman"/>
          <w:b/>
          <w:bCs/>
          <w:sz w:val="22"/>
          <w:szCs w:val="22"/>
        </w:rPr>
        <w:t>EJECÚTESE:</w:t>
      </w:r>
    </w:p>
    <w:p w14:paraId="72250451" w14:textId="77777777" w:rsidR="00352D87" w:rsidRPr="001A52A8" w:rsidRDefault="00352D87" w:rsidP="00352D87">
      <w:pPr>
        <w:rPr>
          <w:rFonts w:ascii="Palatino Linotype" w:hAnsi="Palatino Linotype" w:cs="Times New Roman"/>
          <w:b/>
          <w:bCs/>
          <w:sz w:val="22"/>
          <w:szCs w:val="22"/>
        </w:rPr>
      </w:pPr>
    </w:p>
    <w:p w14:paraId="1123977B" w14:textId="2693EDC3" w:rsidR="00352D87" w:rsidRPr="001A52A8" w:rsidRDefault="00C57023" w:rsidP="00352D87">
      <w:pPr>
        <w:autoSpaceDE w:val="0"/>
        <w:autoSpaceDN w:val="0"/>
        <w:adjustRightInd w:val="0"/>
        <w:spacing w:after="0" w:line="240" w:lineRule="auto"/>
        <w:jc w:val="center"/>
        <w:rPr>
          <w:rFonts w:ascii="Palatino Linotype" w:hAnsi="Palatino Linotype" w:cs="Times New Roman"/>
          <w:sz w:val="22"/>
          <w:szCs w:val="22"/>
        </w:rPr>
      </w:pPr>
      <w:r>
        <w:rPr>
          <w:rFonts w:ascii="Palatino Linotype" w:hAnsi="Palatino Linotype" w:cs="Times New Roman"/>
          <w:sz w:val="22"/>
          <w:szCs w:val="22"/>
        </w:rPr>
        <w:t xml:space="preserve">Dr. </w:t>
      </w:r>
      <w:r w:rsidRPr="00C57023">
        <w:rPr>
          <w:rFonts w:ascii="Palatino Linotype" w:hAnsi="Palatino Linotype" w:cs="Times New Roman"/>
          <w:sz w:val="22"/>
          <w:szCs w:val="22"/>
        </w:rPr>
        <w:t>Santiago Mauricio Guarderas Izquierdo</w:t>
      </w:r>
    </w:p>
    <w:p w14:paraId="1D770D7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ALCALDE DEL DISTRITO METROPOLITANO DE QUITO</w:t>
      </w:r>
    </w:p>
    <w:p w14:paraId="7B4D835F" w14:textId="77777777"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p>
    <w:p w14:paraId="67B5C33A" w14:textId="4B1FD63A" w:rsidR="00352D87" w:rsidRPr="001A52A8" w:rsidRDefault="00352D87" w:rsidP="00F356F0">
      <w:pPr>
        <w:autoSpaceDE w:val="0"/>
        <w:autoSpaceDN w:val="0"/>
        <w:adjustRightInd w:val="0"/>
        <w:spacing w:after="0" w:line="240" w:lineRule="auto"/>
        <w:jc w:val="center"/>
        <w:rPr>
          <w:rFonts w:ascii="Palatino Linotype" w:hAnsi="Palatino Linotype" w:cs="Times New Roman"/>
          <w:sz w:val="22"/>
          <w:szCs w:val="22"/>
        </w:rPr>
      </w:pPr>
      <w:r w:rsidRPr="001A52A8">
        <w:rPr>
          <w:rFonts w:ascii="Palatino Linotype" w:hAnsi="Palatino Linotype" w:cs="Times New Roman"/>
          <w:b/>
          <w:sz w:val="22"/>
          <w:szCs w:val="22"/>
        </w:rPr>
        <w:t xml:space="preserve">CERTIFICO, </w:t>
      </w:r>
      <w:r w:rsidRPr="001A52A8">
        <w:rPr>
          <w:rFonts w:ascii="Palatino Linotype" w:hAnsi="Palatino Linotype" w:cs="Times New Roman"/>
          <w:sz w:val="22"/>
          <w:szCs w:val="22"/>
        </w:rPr>
        <w:t xml:space="preserve">que la presente resolución fue discutida y aprobada en sesión pública ordinaria del Concejo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y, suscrita por el </w:t>
      </w:r>
      <w:r w:rsidR="00F356F0">
        <w:rPr>
          <w:rFonts w:ascii="Palatino Linotype" w:hAnsi="Palatino Linotype" w:cs="Times New Roman"/>
          <w:sz w:val="22"/>
          <w:szCs w:val="22"/>
        </w:rPr>
        <w:t xml:space="preserve">Dr. Santiago </w:t>
      </w:r>
      <w:r w:rsidR="00F356F0" w:rsidRPr="00C57023">
        <w:rPr>
          <w:rFonts w:ascii="Palatino Linotype" w:hAnsi="Palatino Linotype" w:cs="Times New Roman"/>
          <w:sz w:val="22"/>
          <w:szCs w:val="22"/>
        </w:rPr>
        <w:t>Mauricio Guarderas Izquierdo</w:t>
      </w:r>
      <w:r w:rsidRPr="001A52A8">
        <w:rPr>
          <w:rFonts w:ascii="Palatino Linotype" w:hAnsi="Palatino Linotype" w:cs="Times New Roman"/>
          <w:sz w:val="22"/>
          <w:szCs w:val="22"/>
        </w:rPr>
        <w:t xml:space="preserve">, Alcalde del Distrito Metropolitano de Quito, el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w:t>
      </w:r>
    </w:p>
    <w:p w14:paraId="430F81AE"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44EEC27B" w14:textId="3C98DB88"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r w:rsidRPr="001A52A8">
        <w:rPr>
          <w:rFonts w:ascii="Palatino Linotype" w:hAnsi="Palatino Linotype" w:cs="Times New Roman"/>
          <w:b/>
          <w:sz w:val="22"/>
          <w:szCs w:val="22"/>
        </w:rPr>
        <w:t xml:space="preserve">Lo certifico.- </w:t>
      </w:r>
      <w:r w:rsidRPr="001A52A8">
        <w:rPr>
          <w:rFonts w:ascii="Palatino Linotype" w:hAnsi="Palatino Linotype" w:cs="Times New Roman"/>
          <w:sz w:val="22"/>
          <w:szCs w:val="22"/>
        </w:rPr>
        <w:t xml:space="preserve">Distrito Metropolitano de Quito, </w:t>
      </w:r>
      <w:r w:rsidR="00247369" w:rsidRPr="001A52A8">
        <w:rPr>
          <w:rFonts w:ascii="Palatino Linotype" w:hAnsi="Palatino Linotype" w:cs="Times New Roman"/>
          <w:iCs/>
          <w:sz w:val="22"/>
          <w:szCs w:val="22"/>
        </w:rPr>
        <w:t>…</w:t>
      </w:r>
      <w:r w:rsidRPr="001A52A8">
        <w:rPr>
          <w:rFonts w:ascii="Palatino Linotype" w:hAnsi="Palatino Linotype" w:cs="Times New Roman"/>
          <w:sz w:val="22"/>
          <w:szCs w:val="22"/>
        </w:rPr>
        <w:t xml:space="preserve">. </w:t>
      </w:r>
    </w:p>
    <w:p w14:paraId="16A7D376"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3F680320" w14:textId="77777777" w:rsidR="00352D87" w:rsidRPr="001A52A8" w:rsidRDefault="00352D87" w:rsidP="00352D87">
      <w:pPr>
        <w:autoSpaceDE w:val="0"/>
        <w:autoSpaceDN w:val="0"/>
        <w:adjustRightInd w:val="0"/>
        <w:spacing w:after="0" w:line="240" w:lineRule="auto"/>
        <w:rPr>
          <w:rFonts w:ascii="Palatino Linotype" w:hAnsi="Palatino Linotype" w:cs="Times New Roman"/>
          <w:sz w:val="22"/>
          <w:szCs w:val="22"/>
        </w:rPr>
      </w:pPr>
    </w:p>
    <w:p w14:paraId="2C1DD229" w14:textId="1792403C" w:rsidR="00F356F0" w:rsidRDefault="00F356F0" w:rsidP="00352D87">
      <w:pPr>
        <w:autoSpaceDE w:val="0"/>
        <w:autoSpaceDN w:val="0"/>
        <w:adjustRightInd w:val="0"/>
        <w:spacing w:after="0" w:line="240" w:lineRule="auto"/>
        <w:jc w:val="center"/>
        <w:rPr>
          <w:rFonts w:ascii="Palatino Linotype" w:hAnsi="Palatino Linotype" w:cs="Times New Roman"/>
          <w:sz w:val="22"/>
          <w:szCs w:val="22"/>
        </w:rPr>
      </w:pPr>
      <w:r w:rsidRPr="00F356F0">
        <w:rPr>
          <w:rFonts w:ascii="Palatino Linotype" w:hAnsi="Palatino Linotype" w:cs="Times New Roman"/>
          <w:sz w:val="22"/>
          <w:szCs w:val="22"/>
        </w:rPr>
        <w:t xml:space="preserve">Abg. Pablo Antonio Santillán Paredes </w:t>
      </w:r>
    </w:p>
    <w:p w14:paraId="5D3D860B" w14:textId="0F1426A5" w:rsidR="00352D87" w:rsidRPr="001A52A8" w:rsidRDefault="00352D87" w:rsidP="00352D87">
      <w:pPr>
        <w:autoSpaceDE w:val="0"/>
        <w:autoSpaceDN w:val="0"/>
        <w:adjustRightInd w:val="0"/>
        <w:spacing w:after="0" w:line="240" w:lineRule="auto"/>
        <w:jc w:val="center"/>
        <w:rPr>
          <w:rFonts w:ascii="Palatino Linotype" w:hAnsi="Palatino Linotype" w:cs="Times New Roman"/>
          <w:b/>
          <w:sz w:val="22"/>
          <w:szCs w:val="22"/>
        </w:rPr>
      </w:pPr>
      <w:r w:rsidRPr="001A52A8">
        <w:rPr>
          <w:rFonts w:ascii="Palatino Linotype" w:hAnsi="Palatino Linotype" w:cs="Times New Roman"/>
          <w:b/>
          <w:sz w:val="22"/>
          <w:szCs w:val="22"/>
        </w:rPr>
        <w:t>SECRETARIA GENERAL DEL CONCEJO METROPOLITANO DE QUITO (E)</w:t>
      </w:r>
    </w:p>
    <w:p w14:paraId="7C7E70EF" w14:textId="77777777" w:rsidR="00BD3013" w:rsidRPr="001A52A8" w:rsidRDefault="00BD3013">
      <w:pPr>
        <w:rPr>
          <w:rFonts w:ascii="Palatino Linotype" w:hAnsi="Palatino Linotype"/>
          <w:sz w:val="22"/>
          <w:szCs w:val="22"/>
        </w:rPr>
      </w:pPr>
    </w:p>
    <w:sectPr w:rsidR="00BD3013" w:rsidRPr="001A52A8" w:rsidSect="00952912">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0433A" w14:textId="77777777" w:rsidR="004A39EC" w:rsidRDefault="004A39EC" w:rsidP="00BC2486">
      <w:pPr>
        <w:spacing w:after="0" w:line="240" w:lineRule="auto"/>
      </w:pPr>
      <w:r>
        <w:separator/>
      </w:r>
    </w:p>
  </w:endnote>
  <w:endnote w:type="continuationSeparator" w:id="0">
    <w:p w14:paraId="2AB58CFA" w14:textId="77777777" w:rsidR="004A39EC" w:rsidRDefault="004A39EC"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NimbusRomNo9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E3B92" w14:textId="77777777" w:rsidR="004A39EC" w:rsidRDefault="004A39EC" w:rsidP="00BC2486">
      <w:pPr>
        <w:spacing w:after="0" w:line="240" w:lineRule="auto"/>
      </w:pPr>
      <w:r>
        <w:separator/>
      </w:r>
    </w:p>
  </w:footnote>
  <w:footnote w:type="continuationSeparator" w:id="0">
    <w:p w14:paraId="5452D0EC" w14:textId="77777777" w:rsidR="004A39EC" w:rsidRDefault="004A39EC" w:rsidP="00BC24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D87"/>
    <w:rsid w:val="0008335A"/>
    <w:rsid w:val="00155E58"/>
    <w:rsid w:val="00196CC7"/>
    <w:rsid w:val="001A52A8"/>
    <w:rsid w:val="00247369"/>
    <w:rsid w:val="00283EE8"/>
    <w:rsid w:val="002E5FBB"/>
    <w:rsid w:val="00352D87"/>
    <w:rsid w:val="003B4BDB"/>
    <w:rsid w:val="003F6E01"/>
    <w:rsid w:val="00410179"/>
    <w:rsid w:val="004A39EC"/>
    <w:rsid w:val="004B7475"/>
    <w:rsid w:val="005B1388"/>
    <w:rsid w:val="005C4831"/>
    <w:rsid w:val="006103EE"/>
    <w:rsid w:val="00676CFB"/>
    <w:rsid w:val="006A614F"/>
    <w:rsid w:val="00710159"/>
    <w:rsid w:val="00766312"/>
    <w:rsid w:val="007819CC"/>
    <w:rsid w:val="008B0317"/>
    <w:rsid w:val="008C08AE"/>
    <w:rsid w:val="00A223DF"/>
    <w:rsid w:val="00A67F57"/>
    <w:rsid w:val="00B25559"/>
    <w:rsid w:val="00B44586"/>
    <w:rsid w:val="00B81C42"/>
    <w:rsid w:val="00BC2486"/>
    <w:rsid w:val="00BD3013"/>
    <w:rsid w:val="00C57023"/>
    <w:rsid w:val="00C90C98"/>
    <w:rsid w:val="00CA3D0D"/>
    <w:rsid w:val="00D67511"/>
    <w:rsid w:val="00DB1961"/>
    <w:rsid w:val="00E07324"/>
    <w:rsid w:val="00ED3E49"/>
    <w:rsid w:val="00F356F0"/>
    <w:rsid w:val="00FC408D"/>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
    <w:basedOn w:val="Fuentedeprrafopredeter"/>
    <w:link w:val="Prrafodelista"/>
    <w:uiPriority w:val="34"/>
    <w:rsid w:val="00766312"/>
    <w:rPr>
      <w:rFonts w:ascii="Times New Roman" w:eastAsia="Times New Roman" w:hAnsi="Times New Roman" w:cs="Times New Roman"/>
      <w:sz w:val="24"/>
      <w:szCs w:val="24"/>
      <w:lang w:val="es-EC"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99DF-0A66-4422-9C60-58AE6F9F8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1638</Words>
  <Characters>9013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Katherine Pamela Duenas Cuamacaz</cp:lastModifiedBy>
  <cp:revision>12</cp:revision>
  <dcterms:created xsi:type="dcterms:W3CDTF">2021-09-02T20:10:00Z</dcterms:created>
  <dcterms:modified xsi:type="dcterms:W3CDTF">2022-08-05T21:01:00Z</dcterms:modified>
</cp:coreProperties>
</file>