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698B3" w14:textId="54521D32" w:rsidR="0084744E" w:rsidRPr="00C60200" w:rsidRDefault="0084744E" w:rsidP="0078514E">
      <w:pPr>
        <w:widowControl w:val="0"/>
        <w:autoSpaceDE w:val="0"/>
        <w:autoSpaceDN w:val="0"/>
        <w:adjustRightInd w:val="0"/>
        <w:spacing w:before="240" w:after="0" w:line="240" w:lineRule="auto"/>
        <w:ind w:left="120" w:right="4895"/>
        <w:jc w:val="center"/>
        <w:rPr>
          <w:rFonts w:asciiTheme="minorHAnsi" w:hAnsiTheme="minorHAnsi" w:cstheme="minorHAnsi"/>
        </w:rPr>
      </w:pPr>
      <w:r w:rsidRPr="00C60200">
        <w:rPr>
          <w:rFonts w:asciiTheme="minorHAnsi" w:hAnsiTheme="minorHAnsi" w:cstheme="minorHAnsi"/>
          <w:b/>
          <w:bCs/>
        </w:rPr>
        <w:t>CO</w:t>
      </w:r>
      <w:r w:rsidRPr="00C60200">
        <w:rPr>
          <w:rFonts w:asciiTheme="minorHAnsi" w:hAnsiTheme="minorHAnsi" w:cstheme="minorHAnsi"/>
          <w:b/>
          <w:bCs/>
          <w:spacing w:val="1"/>
        </w:rPr>
        <w:t>N</w:t>
      </w:r>
      <w:r w:rsidRPr="00C60200">
        <w:rPr>
          <w:rFonts w:asciiTheme="minorHAnsi" w:hAnsiTheme="minorHAnsi" w:cstheme="minorHAnsi"/>
          <w:b/>
          <w:bCs/>
        </w:rPr>
        <w:t>VENIO</w:t>
      </w:r>
      <w:r w:rsidRPr="00C60200">
        <w:rPr>
          <w:rFonts w:asciiTheme="minorHAnsi" w:hAnsiTheme="minorHAnsi" w:cstheme="minorHAnsi"/>
          <w:b/>
          <w:bCs/>
          <w:spacing w:val="-9"/>
        </w:rPr>
        <w:t xml:space="preserve"> </w:t>
      </w:r>
      <w:r w:rsidRPr="00C60200">
        <w:rPr>
          <w:rFonts w:asciiTheme="minorHAnsi" w:hAnsiTheme="minorHAnsi" w:cstheme="minorHAnsi"/>
          <w:b/>
          <w:bCs/>
        </w:rPr>
        <w:t>No.</w:t>
      </w:r>
      <w:r w:rsidRPr="00C60200">
        <w:rPr>
          <w:rFonts w:asciiTheme="minorHAnsi" w:hAnsiTheme="minorHAnsi" w:cstheme="minorHAnsi"/>
          <w:b/>
          <w:bCs/>
          <w:spacing w:val="-3"/>
        </w:rPr>
        <w:t>-</w:t>
      </w:r>
      <w:r w:rsidRPr="00C60200">
        <w:rPr>
          <w:rFonts w:asciiTheme="minorHAnsi" w:hAnsiTheme="minorHAnsi" w:cstheme="minorHAnsi"/>
          <w:b/>
          <w:bCs/>
        </w:rPr>
        <w:t xml:space="preserve"> AZEA-20</w:t>
      </w:r>
      <w:r w:rsidR="00C60200" w:rsidRPr="00C60200">
        <w:rPr>
          <w:rFonts w:asciiTheme="minorHAnsi" w:hAnsiTheme="minorHAnsi" w:cstheme="minorHAnsi"/>
          <w:b/>
          <w:bCs/>
          <w:spacing w:val="2"/>
        </w:rPr>
        <w:t>23</w:t>
      </w:r>
      <w:r w:rsidRPr="00C60200">
        <w:rPr>
          <w:rFonts w:asciiTheme="minorHAnsi" w:hAnsiTheme="minorHAnsi" w:cstheme="minorHAnsi"/>
          <w:b/>
          <w:bCs/>
        </w:rPr>
        <w:t>-00X</w:t>
      </w:r>
    </w:p>
    <w:p w14:paraId="5DBCE983" w14:textId="2BEEB534" w:rsidR="0084744E" w:rsidRPr="00C60200" w:rsidRDefault="0084744E" w:rsidP="0078514E">
      <w:pPr>
        <w:widowControl w:val="0"/>
        <w:autoSpaceDE w:val="0"/>
        <w:autoSpaceDN w:val="0"/>
        <w:adjustRightInd w:val="0"/>
        <w:spacing w:before="240" w:after="0" w:line="240" w:lineRule="auto"/>
        <w:ind w:left="153" w:right="156"/>
        <w:jc w:val="center"/>
        <w:rPr>
          <w:rFonts w:asciiTheme="minorHAnsi" w:hAnsiTheme="minorHAnsi" w:cstheme="minorHAnsi"/>
        </w:rPr>
      </w:pPr>
      <w:r w:rsidRPr="00C60200">
        <w:rPr>
          <w:rFonts w:asciiTheme="minorHAnsi" w:hAnsiTheme="minorHAnsi" w:cstheme="minorHAnsi"/>
          <w:b/>
          <w:bCs/>
        </w:rPr>
        <w:t>CO</w:t>
      </w:r>
      <w:r w:rsidRPr="00C60200">
        <w:rPr>
          <w:rFonts w:asciiTheme="minorHAnsi" w:hAnsiTheme="minorHAnsi" w:cstheme="minorHAnsi"/>
          <w:b/>
          <w:bCs/>
          <w:spacing w:val="1"/>
        </w:rPr>
        <w:t>N</w:t>
      </w:r>
      <w:r w:rsidRPr="00C60200">
        <w:rPr>
          <w:rFonts w:asciiTheme="minorHAnsi" w:hAnsiTheme="minorHAnsi" w:cstheme="minorHAnsi"/>
          <w:b/>
          <w:bCs/>
        </w:rPr>
        <w:t>VEN</w:t>
      </w:r>
      <w:r w:rsidRPr="00C60200">
        <w:rPr>
          <w:rFonts w:asciiTheme="minorHAnsi" w:hAnsiTheme="minorHAnsi" w:cstheme="minorHAnsi"/>
          <w:b/>
          <w:bCs/>
          <w:spacing w:val="1"/>
        </w:rPr>
        <w:t>I</w:t>
      </w:r>
      <w:r w:rsidRPr="00C60200">
        <w:rPr>
          <w:rFonts w:asciiTheme="minorHAnsi" w:hAnsiTheme="minorHAnsi" w:cstheme="minorHAnsi"/>
          <w:b/>
          <w:bCs/>
        </w:rPr>
        <w:t>O</w:t>
      </w:r>
      <w:r w:rsidRPr="00C60200">
        <w:rPr>
          <w:rFonts w:asciiTheme="minorHAnsi" w:hAnsiTheme="minorHAnsi" w:cstheme="minorHAnsi"/>
          <w:b/>
          <w:bCs/>
          <w:spacing w:val="-10"/>
        </w:rPr>
        <w:t xml:space="preserve"> </w:t>
      </w:r>
      <w:r w:rsidRPr="00C60200">
        <w:rPr>
          <w:rFonts w:asciiTheme="minorHAnsi" w:hAnsiTheme="minorHAnsi" w:cstheme="minorHAnsi"/>
          <w:b/>
          <w:bCs/>
        </w:rPr>
        <w:t>PARA LA</w:t>
      </w:r>
      <w:r w:rsidRPr="00C60200">
        <w:rPr>
          <w:rFonts w:asciiTheme="minorHAnsi" w:hAnsiTheme="minorHAnsi" w:cstheme="minorHAnsi"/>
          <w:b/>
          <w:bCs/>
          <w:spacing w:val="-1"/>
        </w:rPr>
        <w:t xml:space="preserve"> </w:t>
      </w:r>
      <w:r w:rsidRPr="00C60200">
        <w:rPr>
          <w:rFonts w:asciiTheme="minorHAnsi" w:hAnsiTheme="minorHAnsi" w:cstheme="minorHAnsi"/>
          <w:b/>
          <w:bCs/>
          <w:spacing w:val="1"/>
        </w:rPr>
        <w:t>A</w:t>
      </w:r>
      <w:r w:rsidRPr="00C60200">
        <w:rPr>
          <w:rFonts w:asciiTheme="minorHAnsi" w:hAnsiTheme="minorHAnsi" w:cstheme="minorHAnsi"/>
          <w:b/>
          <w:bCs/>
        </w:rPr>
        <w:t>DMINI</w:t>
      </w:r>
      <w:r w:rsidRPr="00C60200">
        <w:rPr>
          <w:rFonts w:asciiTheme="minorHAnsi" w:hAnsiTheme="minorHAnsi" w:cstheme="minorHAnsi"/>
          <w:b/>
          <w:bCs/>
          <w:spacing w:val="1"/>
        </w:rPr>
        <w:t>S</w:t>
      </w:r>
      <w:r w:rsidRPr="00C60200">
        <w:rPr>
          <w:rFonts w:asciiTheme="minorHAnsi" w:hAnsiTheme="minorHAnsi" w:cstheme="minorHAnsi"/>
          <w:b/>
          <w:bCs/>
        </w:rPr>
        <w:t>TRA</w:t>
      </w:r>
      <w:r w:rsidRPr="00C60200">
        <w:rPr>
          <w:rFonts w:asciiTheme="minorHAnsi" w:hAnsiTheme="minorHAnsi" w:cstheme="minorHAnsi"/>
          <w:b/>
          <w:bCs/>
          <w:spacing w:val="1"/>
        </w:rPr>
        <w:t>C</w:t>
      </w:r>
      <w:r w:rsidRPr="00C60200">
        <w:rPr>
          <w:rFonts w:asciiTheme="minorHAnsi" w:hAnsiTheme="minorHAnsi" w:cstheme="minorHAnsi"/>
          <w:b/>
          <w:bCs/>
        </w:rPr>
        <w:t>IÓN</w:t>
      </w:r>
      <w:r w:rsidRPr="00C60200">
        <w:rPr>
          <w:rFonts w:asciiTheme="minorHAnsi" w:hAnsiTheme="minorHAnsi" w:cstheme="minorHAnsi"/>
          <w:b/>
          <w:bCs/>
          <w:spacing w:val="-15"/>
        </w:rPr>
        <w:t xml:space="preserve"> </w:t>
      </w:r>
      <w:r w:rsidRPr="00C60200">
        <w:rPr>
          <w:rFonts w:asciiTheme="minorHAnsi" w:hAnsiTheme="minorHAnsi" w:cstheme="minorHAnsi"/>
          <w:b/>
          <w:bCs/>
        </w:rPr>
        <w:t>Y</w:t>
      </w:r>
      <w:r w:rsidRPr="00C60200">
        <w:rPr>
          <w:rFonts w:asciiTheme="minorHAnsi" w:hAnsiTheme="minorHAnsi" w:cstheme="minorHAnsi"/>
          <w:b/>
          <w:bCs/>
          <w:spacing w:val="-1"/>
        </w:rPr>
        <w:t xml:space="preserve"> </w:t>
      </w:r>
      <w:r w:rsidRPr="00C60200">
        <w:rPr>
          <w:rFonts w:asciiTheme="minorHAnsi" w:hAnsiTheme="minorHAnsi" w:cstheme="minorHAnsi"/>
          <w:b/>
          <w:bCs/>
        </w:rPr>
        <w:t>USO</w:t>
      </w:r>
      <w:r w:rsidRPr="00C60200">
        <w:rPr>
          <w:rFonts w:asciiTheme="minorHAnsi" w:hAnsiTheme="minorHAnsi" w:cstheme="minorHAnsi"/>
          <w:b/>
          <w:bCs/>
          <w:spacing w:val="-4"/>
        </w:rPr>
        <w:t xml:space="preserve"> </w:t>
      </w:r>
      <w:r w:rsidRPr="00C60200">
        <w:rPr>
          <w:rFonts w:asciiTheme="minorHAnsi" w:hAnsiTheme="minorHAnsi" w:cstheme="minorHAnsi"/>
          <w:b/>
          <w:bCs/>
        </w:rPr>
        <w:t>DE</w:t>
      </w:r>
      <w:r w:rsidRPr="00C60200">
        <w:rPr>
          <w:rFonts w:asciiTheme="minorHAnsi" w:hAnsiTheme="minorHAnsi" w:cstheme="minorHAnsi"/>
          <w:b/>
          <w:bCs/>
          <w:spacing w:val="-3"/>
        </w:rPr>
        <w:t xml:space="preserve"> </w:t>
      </w:r>
      <w:r w:rsidRPr="00C60200">
        <w:rPr>
          <w:rFonts w:asciiTheme="minorHAnsi" w:hAnsiTheme="minorHAnsi" w:cstheme="minorHAnsi"/>
          <w:b/>
          <w:bCs/>
        </w:rPr>
        <w:t>IN</w:t>
      </w:r>
      <w:r w:rsidRPr="00C60200">
        <w:rPr>
          <w:rFonts w:asciiTheme="minorHAnsi" w:hAnsiTheme="minorHAnsi" w:cstheme="minorHAnsi"/>
          <w:b/>
          <w:bCs/>
          <w:spacing w:val="1"/>
        </w:rPr>
        <w:t>S</w:t>
      </w:r>
      <w:r w:rsidRPr="00C60200">
        <w:rPr>
          <w:rFonts w:asciiTheme="minorHAnsi" w:hAnsiTheme="minorHAnsi" w:cstheme="minorHAnsi"/>
          <w:b/>
          <w:bCs/>
        </w:rPr>
        <w:t>TALACI</w:t>
      </w:r>
      <w:r w:rsidRPr="00C60200">
        <w:rPr>
          <w:rFonts w:asciiTheme="minorHAnsi" w:hAnsiTheme="minorHAnsi" w:cstheme="minorHAnsi"/>
          <w:b/>
          <w:bCs/>
          <w:spacing w:val="1"/>
        </w:rPr>
        <w:t>O</w:t>
      </w:r>
      <w:r w:rsidRPr="00C60200">
        <w:rPr>
          <w:rFonts w:asciiTheme="minorHAnsi" w:hAnsiTheme="minorHAnsi" w:cstheme="minorHAnsi"/>
          <w:b/>
          <w:bCs/>
        </w:rPr>
        <w:t>NES</w:t>
      </w:r>
      <w:r w:rsidRPr="00C60200">
        <w:rPr>
          <w:rFonts w:asciiTheme="minorHAnsi" w:hAnsiTheme="minorHAnsi" w:cstheme="minorHAnsi"/>
          <w:b/>
          <w:bCs/>
          <w:spacing w:val="-15"/>
        </w:rPr>
        <w:t xml:space="preserve"> </w:t>
      </w:r>
      <w:r w:rsidRPr="00C60200">
        <w:rPr>
          <w:rFonts w:asciiTheme="minorHAnsi" w:hAnsiTheme="minorHAnsi" w:cstheme="minorHAnsi"/>
          <w:b/>
          <w:bCs/>
        </w:rPr>
        <w:t xml:space="preserve">Y </w:t>
      </w:r>
      <w:r w:rsidRPr="00C60200">
        <w:rPr>
          <w:rFonts w:asciiTheme="minorHAnsi" w:hAnsiTheme="minorHAnsi" w:cstheme="minorHAnsi"/>
          <w:b/>
          <w:bCs/>
          <w:spacing w:val="-1"/>
          <w:w w:val="99"/>
        </w:rPr>
        <w:t>E</w:t>
      </w:r>
      <w:r w:rsidRPr="00C60200">
        <w:rPr>
          <w:rFonts w:asciiTheme="minorHAnsi" w:hAnsiTheme="minorHAnsi" w:cstheme="minorHAnsi"/>
          <w:b/>
          <w:bCs/>
          <w:w w:val="99"/>
        </w:rPr>
        <w:t>SCENARI</w:t>
      </w:r>
      <w:r w:rsidRPr="00C60200">
        <w:rPr>
          <w:rFonts w:asciiTheme="minorHAnsi" w:hAnsiTheme="minorHAnsi" w:cstheme="minorHAnsi"/>
          <w:b/>
          <w:bCs/>
          <w:spacing w:val="1"/>
          <w:w w:val="99"/>
        </w:rPr>
        <w:t>O</w:t>
      </w:r>
      <w:r w:rsidRPr="00C60200">
        <w:rPr>
          <w:rFonts w:asciiTheme="minorHAnsi" w:hAnsiTheme="minorHAnsi" w:cstheme="minorHAnsi"/>
          <w:b/>
          <w:bCs/>
          <w:w w:val="99"/>
        </w:rPr>
        <w:t xml:space="preserve">S </w:t>
      </w:r>
      <w:r w:rsidRPr="00C60200">
        <w:rPr>
          <w:rFonts w:asciiTheme="minorHAnsi" w:hAnsiTheme="minorHAnsi" w:cstheme="minorHAnsi"/>
          <w:b/>
          <w:bCs/>
        </w:rPr>
        <w:t>DEPORTIVOS</w:t>
      </w:r>
      <w:r w:rsidRPr="00C60200">
        <w:rPr>
          <w:rFonts w:asciiTheme="minorHAnsi" w:hAnsiTheme="minorHAnsi" w:cstheme="minorHAnsi"/>
          <w:b/>
          <w:bCs/>
          <w:spacing w:val="-11"/>
        </w:rPr>
        <w:t xml:space="preserve"> </w:t>
      </w:r>
      <w:r w:rsidRPr="00C60200">
        <w:rPr>
          <w:rFonts w:asciiTheme="minorHAnsi" w:hAnsiTheme="minorHAnsi" w:cstheme="minorHAnsi"/>
          <w:b/>
          <w:bCs/>
          <w:spacing w:val="-1"/>
        </w:rPr>
        <w:t>D</w:t>
      </w:r>
      <w:r w:rsidRPr="00C60200">
        <w:rPr>
          <w:rFonts w:asciiTheme="minorHAnsi" w:hAnsiTheme="minorHAnsi" w:cstheme="minorHAnsi"/>
          <w:b/>
          <w:bCs/>
        </w:rPr>
        <w:t>E</w:t>
      </w:r>
      <w:r w:rsidRPr="00C60200">
        <w:rPr>
          <w:rFonts w:asciiTheme="minorHAnsi" w:hAnsiTheme="minorHAnsi" w:cstheme="minorHAnsi"/>
          <w:b/>
          <w:bCs/>
          <w:spacing w:val="-1"/>
        </w:rPr>
        <w:t xml:space="preserve"> </w:t>
      </w:r>
      <w:r w:rsidRPr="00C60200">
        <w:rPr>
          <w:rFonts w:asciiTheme="minorHAnsi" w:hAnsiTheme="minorHAnsi" w:cstheme="minorHAnsi"/>
          <w:b/>
          <w:bCs/>
        </w:rPr>
        <w:t>PROP</w:t>
      </w:r>
      <w:r w:rsidRPr="00C60200">
        <w:rPr>
          <w:rFonts w:asciiTheme="minorHAnsi" w:hAnsiTheme="minorHAnsi" w:cstheme="minorHAnsi"/>
          <w:b/>
          <w:bCs/>
          <w:spacing w:val="1"/>
        </w:rPr>
        <w:t>I</w:t>
      </w:r>
      <w:r w:rsidRPr="00C60200">
        <w:rPr>
          <w:rFonts w:asciiTheme="minorHAnsi" w:hAnsiTheme="minorHAnsi" w:cstheme="minorHAnsi"/>
          <w:b/>
          <w:bCs/>
        </w:rPr>
        <w:t>EDAD</w:t>
      </w:r>
      <w:r w:rsidRPr="00C60200">
        <w:rPr>
          <w:rFonts w:asciiTheme="minorHAnsi" w:hAnsiTheme="minorHAnsi" w:cstheme="minorHAnsi"/>
          <w:b/>
          <w:bCs/>
          <w:spacing w:val="-11"/>
        </w:rPr>
        <w:t xml:space="preserve"> </w:t>
      </w:r>
      <w:r w:rsidRPr="00C60200">
        <w:rPr>
          <w:rFonts w:asciiTheme="minorHAnsi" w:hAnsiTheme="minorHAnsi" w:cstheme="minorHAnsi"/>
          <w:b/>
          <w:bCs/>
        </w:rPr>
        <w:t>MU</w:t>
      </w:r>
      <w:r w:rsidRPr="00C60200">
        <w:rPr>
          <w:rFonts w:asciiTheme="minorHAnsi" w:hAnsiTheme="minorHAnsi" w:cstheme="minorHAnsi"/>
          <w:b/>
          <w:bCs/>
          <w:spacing w:val="1"/>
        </w:rPr>
        <w:t>N</w:t>
      </w:r>
      <w:r w:rsidRPr="00C60200">
        <w:rPr>
          <w:rFonts w:asciiTheme="minorHAnsi" w:hAnsiTheme="minorHAnsi" w:cstheme="minorHAnsi"/>
          <w:b/>
          <w:bCs/>
        </w:rPr>
        <w:t>ICI</w:t>
      </w:r>
      <w:r w:rsidRPr="00C60200">
        <w:rPr>
          <w:rFonts w:asciiTheme="minorHAnsi" w:hAnsiTheme="minorHAnsi" w:cstheme="minorHAnsi"/>
          <w:b/>
          <w:bCs/>
          <w:spacing w:val="1"/>
        </w:rPr>
        <w:t>P</w:t>
      </w:r>
      <w:r w:rsidRPr="00C60200">
        <w:rPr>
          <w:rFonts w:asciiTheme="minorHAnsi" w:hAnsiTheme="minorHAnsi" w:cstheme="minorHAnsi"/>
          <w:b/>
          <w:bCs/>
        </w:rPr>
        <w:t>AL</w:t>
      </w:r>
      <w:r w:rsidRPr="00C60200">
        <w:rPr>
          <w:rFonts w:asciiTheme="minorHAnsi" w:hAnsiTheme="minorHAnsi" w:cstheme="minorHAnsi"/>
          <w:b/>
          <w:bCs/>
          <w:spacing w:val="-10"/>
        </w:rPr>
        <w:t xml:space="preserve"> </w:t>
      </w:r>
      <w:r w:rsidRPr="00C60200">
        <w:rPr>
          <w:rFonts w:asciiTheme="minorHAnsi" w:hAnsiTheme="minorHAnsi" w:cstheme="minorHAnsi"/>
          <w:b/>
          <w:bCs/>
        </w:rPr>
        <w:t>ENT</w:t>
      </w:r>
      <w:r w:rsidRPr="00C60200">
        <w:rPr>
          <w:rFonts w:asciiTheme="minorHAnsi" w:hAnsiTheme="minorHAnsi" w:cstheme="minorHAnsi"/>
          <w:b/>
          <w:bCs/>
          <w:spacing w:val="2"/>
        </w:rPr>
        <w:t>R</w:t>
      </w:r>
      <w:r w:rsidRPr="00C60200">
        <w:rPr>
          <w:rFonts w:asciiTheme="minorHAnsi" w:hAnsiTheme="minorHAnsi" w:cstheme="minorHAnsi"/>
          <w:b/>
          <w:bCs/>
        </w:rPr>
        <w:t>E</w:t>
      </w:r>
      <w:r w:rsidRPr="00C60200">
        <w:rPr>
          <w:rFonts w:asciiTheme="minorHAnsi" w:hAnsiTheme="minorHAnsi" w:cstheme="minorHAnsi"/>
          <w:b/>
          <w:bCs/>
          <w:spacing w:val="-6"/>
        </w:rPr>
        <w:t xml:space="preserve"> </w:t>
      </w:r>
      <w:r w:rsidRPr="00C60200">
        <w:rPr>
          <w:rFonts w:asciiTheme="minorHAnsi" w:hAnsiTheme="minorHAnsi" w:cstheme="minorHAnsi"/>
          <w:b/>
          <w:bCs/>
        </w:rPr>
        <w:t>LA</w:t>
      </w:r>
      <w:r w:rsidRPr="00C60200">
        <w:rPr>
          <w:rFonts w:asciiTheme="minorHAnsi" w:hAnsiTheme="minorHAnsi" w:cstheme="minorHAnsi"/>
          <w:b/>
          <w:bCs/>
          <w:spacing w:val="-1"/>
        </w:rPr>
        <w:t xml:space="preserve"> </w:t>
      </w:r>
      <w:r w:rsidRPr="00C60200">
        <w:rPr>
          <w:rFonts w:asciiTheme="minorHAnsi" w:hAnsiTheme="minorHAnsi" w:cstheme="minorHAnsi"/>
          <w:b/>
          <w:bCs/>
        </w:rPr>
        <w:t>ADMIN</w:t>
      </w:r>
      <w:r w:rsidRPr="00C60200">
        <w:rPr>
          <w:rFonts w:asciiTheme="minorHAnsi" w:hAnsiTheme="minorHAnsi" w:cstheme="minorHAnsi"/>
          <w:b/>
          <w:bCs/>
          <w:spacing w:val="1"/>
        </w:rPr>
        <w:t>I</w:t>
      </w:r>
      <w:r w:rsidRPr="00C60200">
        <w:rPr>
          <w:rFonts w:asciiTheme="minorHAnsi" w:hAnsiTheme="minorHAnsi" w:cstheme="minorHAnsi"/>
          <w:b/>
          <w:bCs/>
        </w:rPr>
        <w:t>S</w:t>
      </w:r>
      <w:r w:rsidRPr="00C60200">
        <w:rPr>
          <w:rFonts w:asciiTheme="minorHAnsi" w:hAnsiTheme="minorHAnsi" w:cstheme="minorHAnsi"/>
          <w:b/>
          <w:bCs/>
          <w:spacing w:val="1"/>
        </w:rPr>
        <w:t>T</w:t>
      </w:r>
      <w:r w:rsidRPr="00C60200">
        <w:rPr>
          <w:rFonts w:asciiTheme="minorHAnsi" w:hAnsiTheme="minorHAnsi" w:cstheme="minorHAnsi"/>
          <w:b/>
          <w:bCs/>
        </w:rPr>
        <w:t>RACI</w:t>
      </w:r>
      <w:r w:rsidRPr="00C60200">
        <w:rPr>
          <w:rFonts w:asciiTheme="minorHAnsi" w:hAnsiTheme="minorHAnsi" w:cstheme="minorHAnsi"/>
          <w:b/>
          <w:bCs/>
          <w:spacing w:val="1"/>
        </w:rPr>
        <w:t>O</w:t>
      </w:r>
      <w:r w:rsidRPr="00C60200">
        <w:rPr>
          <w:rFonts w:asciiTheme="minorHAnsi" w:hAnsiTheme="minorHAnsi" w:cstheme="minorHAnsi"/>
          <w:b/>
          <w:bCs/>
        </w:rPr>
        <w:t>N</w:t>
      </w:r>
      <w:r w:rsidRPr="00C60200">
        <w:rPr>
          <w:rFonts w:asciiTheme="minorHAnsi" w:hAnsiTheme="minorHAnsi" w:cstheme="minorHAnsi"/>
          <w:b/>
          <w:bCs/>
          <w:spacing w:val="-17"/>
        </w:rPr>
        <w:t xml:space="preserve"> </w:t>
      </w:r>
      <w:r w:rsidRPr="00C60200">
        <w:rPr>
          <w:rFonts w:asciiTheme="minorHAnsi" w:hAnsiTheme="minorHAnsi" w:cstheme="minorHAnsi"/>
          <w:b/>
          <w:bCs/>
        </w:rPr>
        <w:t>ZO</w:t>
      </w:r>
      <w:r w:rsidRPr="00C60200">
        <w:rPr>
          <w:rFonts w:asciiTheme="minorHAnsi" w:hAnsiTheme="minorHAnsi" w:cstheme="minorHAnsi"/>
          <w:b/>
          <w:bCs/>
          <w:spacing w:val="1"/>
        </w:rPr>
        <w:t>N</w:t>
      </w:r>
      <w:r w:rsidRPr="00C60200">
        <w:rPr>
          <w:rFonts w:asciiTheme="minorHAnsi" w:hAnsiTheme="minorHAnsi" w:cstheme="minorHAnsi"/>
          <w:b/>
          <w:bCs/>
        </w:rPr>
        <w:t>A</w:t>
      </w:r>
      <w:r w:rsidRPr="00C60200">
        <w:rPr>
          <w:rFonts w:asciiTheme="minorHAnsi" w:hAnsiTheme="minorHAnsi" w:cstheme="minorHAnsi"/>
          <w:b/>
          <w:bCs/>
          <w:spacing w:val="1"/>
        </w:rPr>
        <w:t>L</w:t>
      </w:r>
      <w:r w:rsidRPr="00C60200">
        <w:rPr>
          <w:rFonts w:asciiTheme="minorHAnsi" w:hAnsiTheme="minorHAnsi" w:cstheme="minorHAnsi"/>
          <w:b/>
          <w:bCs/>
        </w:rPr>
        <w:t xml:space="preserve"> </w:t>
      </w:r>
      <w:r w:rsidR="008A7F45" w:rsidRPr="00C60200">
        <w:rPr>
          <w:rFonts w:asciiTheme="minorHAnsi" w:hAnsiTheme="minorHAnsi" w:cstheme="minorHAnsi"/>
          <w:b/>
          <w:bCs/>
        </w:rPr>
        <w:t>“</w:t>
      </w:r>
      <w:r w:rsidRPr="00C60200">
        <w:rPr>
          <w:rFonts w:asciiTheme="minorHAnsi" w:hAnsiTheme="minorHAnsi" w:cstheme="minorHAnsi"/>
          <w:b/>
          <w:bCs/>
        </w:rPr>
        <w:t>ELOY ALFARO</w:t>
      </w:r>
      <w:r w:rsidR="008A7F45" w:rsidRPr="00C60200">
        <w:rPr>
          <w:rFonts w:asciiTheme="minorHAnsi" w:hAnsiTheme="minorHAnsi" w:cstheme="minorHAnsi"/>
          <w:b/>
          <w:bCs/>
        </w:rPr>
        <w:t>”</w:t>
      </w:r>
      <w:r w:rsidRPr="00C60200">
        <w:rPr>
          <w:rFonts w:asciiTheme="minorHAnsi" w:hAnsiTheme="minorHAnsi" w:cstheme="minorHAnsi"/>
          <w:b/>
          <w:bCs/>
        </w:rPr>
        <w:t xml:space="preserve"> Y LA LIGA DEPORTIVA BARRIAL Y PARROQUIAL “CLEMENTE BALLÉN”</w:t>
      </w:r>
    </w:p>
    <w:p w14:paraId="3357224E"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CLÁUSULA PRIMERA. - COMPARECIENTES:</w:t>
      </w:r>
    </w:p>
    <w:p w14:paraId="30CBCA67" w14:textId="126BD5F3" w:rsidR="0084744E" w:rsidRPr="00C60200" w:rsidRDefault="0084744E" w:rsidP="0078514E">
      <w:pPr>
        <w:spacing w:before="240" w:line="240" w:lineRule="auto"/>
        <w:jc w:val="both"/>
        <w:rPr>
          <w:rFonts w:asciiTheme="minorHAnsi" w:hAnsiTheme="minorHAnsi" w:cstheme="minorHAnsi"/>
        </w:rPr>
      </w:pPr>
      <w:r w:rsidRPr="00C60200">
        <w:rPr>
          <w:rFonts w:asciiTheme="minorHAnsi" w:hAnsiTheme="minorHAnsi" w:cstheme="minorHAnsi"/>
        </w:rPr>
        <w:t xml:space="preserve">Comparecen a la celebración del presente Convenio para la Administración y Uso de Instalaciones y Escenarios Deportivos de Propiedad Municipal (en adelante </w:t>
      </w:r>
      <w:r w:rsidRPr="00C60200">
        <w:rPr>
          <w:rFonts w:asciiTheme="minorHAnsi" w:hAnsiTheme="minorHAnsi" w:cstheme="minorHAnsi"/>
          <w:b/>
        </w:rPr>
        <w:t>“EL CONVENIO”),</w:t>
      </w:r>
      <w:r w:rsidRPr="00C60200">
        <w:rPr>
          <w:rFonts w:asciiTheme="minorHAnsi" w:hAnsiTheme="minorHAnsi" w:cstheme="minorHAnsi"/>
        </w:rPr>
        <w:t xml:space="preserve"> por una parte, el </w:t>
      </w:r>
      <w:r w:rsidRPr="00C60200">
        <w:rPr>
          <w:rFonts w:asciiTheme="minorHAnsi" w:hAnsiTheme="minorHAnsi" w:cstheme="minorHAnsi"/>
          <w:b/>
        </w:rPr>
        <w:t>GOBIERNO AUTÓNOMO DESCENTRALIZADO DEL DISTRITO METROPOLITANO DE QUITO</w:t>
      </w:r>
      <w:r w:rsidRPr="00C60200">
        <w:rPr>
          <w:rFonts w:asciiTheme="minorHAnsi" w:hAnsiTheme="minorHAnsi" w:cstheme="minorHAnsi"/>
        </w:rPr>
        <w:t>, debidamente representado por la Administradora Zonal abogada Nataly Patricia Avilés Pastás, de la Administración Zonal Eloy Alfaro (en adelante “</w:t>
      </w:r>
      <w:r w:rsidRPr="00C60200">
        <w:rPr>
          <w:rFonts w:asciiTheme="minorHAnsi" w:hAnsiTheme="minorHAnsi" w:cstheme="minorHAnsi"/>
          <w:b/>
        </w:rPr>
        <w:t>ADMINISTRACIÓN ZONAL</w:t>
      </w:r>
      <w:r w:rsidRPr="00C60200">
        <w:rPr>
          <w:rFonts w:asciiTheme="minorHAnsi" w:hAnsiTheme="minorHAnsi" w:cstheme="minorHAnsi"/>
        </w:rPr>
        <w:t xml:space="preserve">”) por delegación conferida constante en la Resolución No. A-089 de 8 de diciembre de 2020, y acción de personal No. </w:t>
      </w:r>
      <w:r w:rsidRPr="00C60200">
        <w:rPr>
          <w:rFonts w:asciiTheme="minorHAnsi" w:hAnsiTheme="minorHAnsi" w:cstheme="minorHAnsi"/>
          <w:lang w:val="es-ES_tradnl" w:eastAsia="en-US"/>
        </w:rPr>
        <w:t xml:space="preserve"> 00000016236 vigente desde el 12 de septiembre del 2022, quien para efectos de este instrumento se le denominará “</w:t>
      </w:r>
      <w:r w:rsidRPr="00C60200">
        <w:rPr>
          <w:rFonts w:asciiTheme="minorHAnsi" w:hAnsiTheme="minorHAnsi" w:cstheme="minorHAnsi"/>
          <w:b/>
          <w:lang w:val="es-ES_tradnl" w:eastAsia="en-US"/>
        </w:rPr>
        <w:t>EL MUNICIPIO</w:t>
      </w:r>
      <w:r w:rsidRPr="00C60200">
        <w:rPr>
          <w:rFonts w:asciiTheme="minorHAnsi" w:hAnsiTheme="minorHAnsi" w:cstheme="minorHAnsi"/>
          <w:lang w:val="es-ES_tradnl" w:eastAsia="en-US"/>
        </w:rPr>
        <w:t xml:space="preserve">”; y, por otra parte, la </w:t>
      </w:r>
      <w:r w:rsidRPr="00C60200">
        <w:rPr>
          <w:rFonts w:asciiTheme="minorHAnsi" w:hAnsiTheme="minorHAnsi" w:cstheme="minorHAnsi"/>
          <w:b/>
          <w:lang w:val="es-ES_tradnl" w:eastAsia="en-US"/>
        </w:rPr>
        <w:t>LIGA DEPORTIVA BARRIAL Y PARROQUIAL “CLEMENTE BALLÉN”,</w:t>
      </w:r>
      <w:r w:rsidRPr="00C60200">
        <w:rPr>
          <w:rFonts w:asciiTheme="minorHAnsi" w:hAnsiTheme="minorHAnsi" w:cstheme="minorHAnsi"/>
          <w:lang w:val="es-ES_tradnl" w:eastAsia="en-US"/>
        </w:rPr>
        <w:t xml:space="preserve"> cuya personería jurídica se encuentra legalmente reconocida mediante Acuerdo Ministerial No. 104</w:t>
      </w:r>
      <w:r w:rsidRPr="00C60200">
        <w:rPr>
          <w:rFonts w:asciiTheme="minorHAnsi" w:hAnsiTheme="minorHAnsi" w:cstheme="minorHAnsi"/>
        </w:rPr>
        <w:t xml:space="preserve">; y, </w:t>
      </w:r>
      <w:r w:rsidRPr="00C60200">
        <w:rPr>
          <w:rFonts w:asciiTheme="minorHAnsi" w:hAnsiTheme="minorHAnsi" w:cstheme="minorHAnsi"/>
          <w:lang w:val="es-ES_tradnl" w:eastAsia="en-US"/>
        </w:rPr>
        <w:t>representada legalmente por el señor Luis Alfredo Heredia Espín, con cédula de ciudadanía No. 1706595509</w:t>
      </w:r>
      <w:r w:rsidRPr="00C60200">
        <w:rPr>
          <w:rFonts w:asciiTheme="minorHAnsi" w:hAnsiTheme="minorHAnsi" w:cstheme="minorHAnsi"/>
        </w:rPr>
        <w:t>, en calidad de Presidente de la Liga Deportiva Barrial y Parroquial “Clemente Ballén”, conforme se desprende del registro de directorio contenido en el Oficio Nro. SD-DAD-2021-0469-OF de 19 de febrero del 2021, de la Se</w:t>
      </w:r>
      <w:r w:rsidR="00BE12DA">
        <w:rPr>
          <w:rFonts w:asciiTheme="minorHAnsi" w:hAnsiTheme="minorHAnsi" w:cstheme="minorHAnsi"/>
        </w:rPr>
        <w:t>cretarí</w:t>
      </w:r>
      <w:r w:rsidRPr="00C60200">
        <w:rPr>
          <w:rFonts w:asciiTheme="minorHAnsi" w:hAnsiTheme="minorHAnsi" w:cstheme="minorHAnsi"/>
        </w:rPr>
        <w:t>a del Deporte, quien para efectos de este convenio se le denominará “</w:t>
      </w:r>
      <w:r w:rsidRPr="00C60200">
        <w:rPr>
          <w:rFonts w:asciiTheme="minorHAnsi" w:hAnsiTheme="minorHAnsi" w:cstheme="minorHAnsi"/>
          <w:b/>
        </w:rPr>
        <w:t>EL BENEFICIARIO</w:t>
      </w:r>
      <w:r w:rsidRPr="00C60200">
        <w:rPr>
          <w:rFonts w:asciiTheme="minorHAnsi" w:hAnsiTheme="minorHAnsi" w:cstheme="minorHAnsi"/>
        </w:rPr>
        <w:t>”.</w:t>
      </w:r>
    </w:p>
    <w:p w14:paraId="15209083" w14:textId="77777777" w:rsidR="0084744E" w:rsidRPr="00C60200" w:rsidRDefault="0084744E" w:rsidP="0078514E">
      <w:pPr>
        <w:spacing w:before="240" w:line="240" w:lineRule="auto"/>
        <w:jc w:val="both"/>
        <w:rPr>
          <w:rFonts w:asciiTheme="minorHAnsi" w:hAnsiTheme="minorHAnsi" w:cstheme="minorHAnsi"/>
        </w:rPr>
      </w:pPr>
      <w:r w:rsidRPr="00C60200">
        <w:rPr>
          <w:rFonts w:asciiTheme="minorHAnsi" w:hAnsiTheme="minorHAnsi" w:cstheme="minorHAnsi"/>
        </w:rPr>
        <w:t>Las partes en forma libre y voluntaria acuerdan celebrar el presente convenio.</w:t>
      </w:r>
    </w:p>
    <w:p w14:paraId="1D54A2D2"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CLAÚSULA SEGUNDA. -  ANTECEDENTES:</w:t>
      </w:r>
    </w:p>
    <w:p w14:paraId="52F712BA" w14:textId="77777777" w:rsidR="0084744E" w:rsidRPr="00C60200" w:rsidRDefault="0084744E" w:rsidP="0078514E">
      <w:pPr>
        <w:pStyle w:val="Prrafodelista"/>
        <w:numPr>
          <w:ilvl w:val="0"/>
          <w:numId w:val="17"/>
        </w:numPr>
        <w:jc w:val="both"/>
        <w:rPr>
          <w:rFonts w:cstheme="minorHAnsi"/>
          <w:b/>
          <w:sz w:val="22"/>
          <w:szCs w:val="22"/>
        </w:rPr>
      </w:pPr>
      <w:r w:rsidRPr="00C60200">
        <w:rPr>
          <w:rFonts w:cstheme="minorHAnsi"/>
          <w:sz w:val="22"/>
          <w:szCs w:val="22"/>
        </w:rPr>
        <w:t xml:space="preserve">Mediante Oficio Nro. LCB/21-24/00020 de 02 de diciembre del 2021, el señor Luis Alfredo Heredia Espín, en su calidad de Presidente de la Liga Deportiva Barrial y Parroquial “Clemente Ballén” solicitó a la ADMINISTRACIÓN ZONAL, se le conceda el convenio para la administración y uso de las instalaciones e infraestructuras deportivas, de los predios Nos 144975, 564153 y 564155, adjuntando todos los requisitos previstos en la normativa vigente, los mismos que han sido verificados por la ADMINISTRACIÓN ZONAL. </w:t>
      </w:r>
    </w:p>
    <w:p w14:paraId="6B964B80" w14:textId="77777777" w:rsidR="0084744E" w:rsidRPr="00C60200" w:rsidRDefault="0084744E" w:rsidP="0078514E">
      <w:pPr>
        <w:pStyle w:val="Prrafodelista"/>
        <w:ind w:left="770"/>
        <w:jc w:val="both"/>
        <w:rPr>
          <w:rFonts w:cstheme="minorHAnsi"/>
          <w:b/>
          <w:sz w:val="22"/>
          <w:szCs w:val="22"/>
        </w:rPr>
      </w:pPr>
    </w:p>
    <w:p w14:paraId="7FDB56D8" w14:textId="5983CBE9" w:rsidR="0084744E" w:rsidRPr="00C60200" w:rsidRDefault="0084744E" w:rsidP="0078514E">
      <w:pPr>
        <w:pStyle w:val="Prrafodelista"/>
        <w:numPr>
          <w:ilvl w:val="0"/>
          <w:numId w:val="17"/>
        </w:numPr>
        <w:jc w:val="both"/>
        <w:rPr>
          <w:rFonts w:cstheme="minorHAnsi"/>
          <w:sz w:val="22"/>
          <w:szCs w:val="22"/>
        </w:rPr>
      </w:pPr>
      <w:r w:rsidRPr="00C60200">
        <w:rPr>
          <w:rFonts w:cstheme="minorHAnsi"/>
          <w:sz w:val="22"/>
          <w:szCs w:val="22"/>
        </w:rPr>
        <w:t>Mediante Acuerdo Ministerial Nro.  104 de 18 de septiembre del 2011, el Ministerio del Deporte</w:t>
      </w:r>
      <w:r w:rsidR="00FD094C" w:rsidRPr="00C60200">
        <w:rPr>
          <w:rFonts w:cstheme="minorHAnsi"/>
          <w:sz w:val="22"/>
          <w:szCs w:val="22"/>
        </w:rPr>
        <w:t>,</w:t>
      </w:r>
      <w:r w:rsidRPr="00C60200">
        <w:rPr>
          <w:rFonts w:cstheme="minorHAnsi"/>
          <w:sz w:val="22"/>
          <w:szCs w:val="22"/>
        </w:rPr>
        <w:t xml:space="preserve"> otorga la personería jurídica a la Liga Deportiva Barrial y Parroquial “Clemente Ballén” y aprueba su estatuto, por lo cual está legalmente constituida.</w:t>
      </w:r>
    </w:p>
    <w:p w14:paraId="1C9FABA9" w14:textId="77777777" w:rsidR="0084744E" w:rsidRPr="00C60200" w:rsidRDefault="0084744E" w:rsidP="0078514E">
      <w:pPr>
        <w:pStyle w:val="Prrafodelista"/>
        <w:rPr>
          <w:rFonts w:cstheme="minorHAnsi"/>
          <w:sz w:val="22"/>
          <w:szCs w:val="22"/>
        </w:rPr>
      </w:pPr>
    </w:p>
    <w:p w14:paraId="34892A5E" w14:textId="77777777" w:rsidR="0084744E" w:rsidRPr="00C60200" w:rsidRDefault="0084744E" w:rsidP="0078514E">
      <w:pPr>
        <w:pStyle w:val="Prrafodelista"/>
        <w:numPr>
          <w:ilvl w:val="0"/>
          <w:numId w:val="17"/>
        </w:numPr>
        <w:jc w:val="both"/>
        <w:rPr>
          <w:rFonts w:cstheme="minorHAnsi"/>
          <w:sz w:val="22"/>
          <w:szCs w:val="22"/>
        </w:rPr>
      </w:pPr>
      <w:r w:rsidRPr="00C60200">
        <w:rPr>
          <w:rFonts w:cstheme="minorHAnsi"/>
          <w:sz w:val="22"/>
          <w:szCs w:val="22"/>
        </w:rPr>
        <w:t>Mediante Oficio Nro. SD-DAD-2021-0469-OF de 19 de febrero del 2021, suscrito por la Secretaría del Deporte, certifica que el registro del directorio de la Liga Deportiva Barrial y Parroquial “Clemente Ballén” está vigente desde el 22 de diciembre del 2020, hasta el 22 de diciembre del 2024.</w:t>
      </w:r>
    </w:p>
    <w:p w14:paraId="0D2B25ED" w14:textId="77777777" w:rsidR="0084744E" w:rsidRPr="00C60200" w:rsidRDefault="0084744E" w:rsidP="0078514E">
      <w:pPr>
        <w:pStyle w:val="Prrafodelista"/>
        <w:rPr>
          <w:rFonts w:cstheme="minorHAnsi"/>
          <w:sz w:val="22"/>
          <w:szCs w:val="22"/>
        </w:rPr>
      </w:pPr>
    </w:p>
    <w:p w14:paraId="054B1EE2" w14:textId="2146B823" w:rsidR="00C60200" w:rsidRDefault="00C60200" w:rsidP="0078514E">
      <w:pPr>
        <w:pStyle w:val="Prrafodelista"/>
        <w:numPr>
          <w:ilvl w:val="0"/>
          <w:numId w:val="17"/>
        </w:numPr>
        <w:jc w:val="both"/>
        <w:rPr>
          <w:rFonts w:cstheme="minorHAnsi"/>
          <w:sz w:val="22"/>
          <w:szCs w:val="22"/>
        </w:rPr>
      </w:pPr>
      <w:r>
        <w:rPr>
          <w:rFonts w:cstheme="minorHAnsi"/>
          <w:sz w:val="22"/>
          <w:szCs w:val="22"/>
        </w:rPr>
        <w:t>Mediante O</w:t>
      </w:r>
      <w:r w:rsidR="0084744E" w:rsidRPr="00C60200">
        <w:rPr>
          <w:rFonts w:cstheme="minorHAnsi"/>
          <w:sz w:val="22"/>
          <w:szCs w:val="22"/>
        </w:rPr>
        <w:t>ficio Nro. GADDMQ-DMGBI-2022-3475-O de 09 de septiembre del 2022, la Dirección Metropolitana de Gestión de Bienes Inmuebles remite el Informe Técnico No. DMGBI-AT-2022-0199 de 9 de septiembre del 2022, con criterio favorable, suscrito por el Director Metropolitano de Gestión de Bienes Inmuebles, en el cual se verificó la titularidad de los predios Nos. 144975, 564153 y 5641</w:t>
      </w:r>
      <w:r>
        <w:rPr>
          <w:rFonts w:cstheme="minorHAnsi"/>
          <w:sz w:val="22"/>
          <w:szCs w:val="22"/>
        </w:rPr>
        <w:t>55; y, este informe concluye lo</w:t>
      </w:r>
      <w:r w:rsidR="0084744E" w:rsidRPr="00C60200">
        <w:rPr>
          <w:rFonts w:cstheme="minorHAnsi"/>
          <w:sz w:val="22"/>
          <w:szCs w:val="22"/>
        </w:rPr>
        <w:t xml:space="preserve"> siguiente: </w:t>
      </w:r>
    </w:p>
    <w:p w14:paraId="38FA8A70" w14:textId="77777777" w:rsidR="00C60200" w:rsidRPr="00C60200" w:rsidRDefault="00C60200" w:rsidP="0078514E">
      <w:pPr>
        <w:pStyle w:val="Prrafodelista"/>
        <w:rPr>
          <w:rFonts w:cstheme="minorHAnsi"/>
          <w:sz w:val="22"/>
          <w:szCs w:val="22"/>
        </w:rPr>
      </w:pPr>
    </w:p>
    <w:p w14:paraId="606ECD4F" w14:textId="77777777" w:rsidR="00C60200" w:rsidRPr="00C60200" w:rsidRDefault="00C60200" w:rsidP="0078514E">
      <w:pPr>
        <w:pStyle w:val="Prrafodelista"/>
        <w:ind w:left="770"/>
        <w:jc w:val="both"/>
        <w:rPr>
          <w:rFonts w:cstheme="minorHAnsi"/>
          <w:i/>
          <w:sz w:val="22"/>
          <w:szCs w:val="22"/>
        </w:rPr>
      </w:pPr>
      <w:r w:rsidRPr="00C60200">
        <w:rPr>
          <w:rFonts w:cstheme="minorHAnsi"/>
          <w:i/>
          <w:sz w:val="22"/>
          <w:szCs w:val="22"/>
        </w:rPr>
        <w:lastRenderedPageBreak/>
        <w:t xml:space="preserve">“Los </w:t>
      </w:r>
      <w:r w:rsidRPr="00C60200">
        <w:rPr>
          <w:rFonts w:cstheme="minorHAnsi"/>
          <w:b/>
          <w:i/>
          <w:sz w:val="22"/>
          <w:szCs w:val="22"/>
        </w:rPr>
        <w:t>predios No. 0144975 - 0564153 - 0564155</w:t>
      </w:r>
      <w:r w:rsidRPr="00C60200">
        <w:rPr>
          <w:rFonts w:cstheme="minorHAnsi"/>
          <w:i/>
          <w:sz w:val="22"/>
          <w:szCs w:val="22"/>
        </w:rPr>
        <w:t xml:space="preserve">, corresponden a </w:t>
      </w:r>
      <w:r w:rsidRPr="00C60200">
        <w:rPr>
          <w:rFonts w:cstheme="minorHAnsi"/>
          <w:b/>
          <w:i/>
          <w:sz w:val="22"/>
          <w:szCs w:val="22"/>
        </w:rPr>
        <w:t>bienes de dominio y uso público</w:t>
      </w:r>
      <w:r w:rsidRPr="00C60200">
        <w:rPr>
          <w:rFonts w:cstheme="minorHAnsi"/>
          <w:i/>
          <w:sz w:val="22"/>
          <w:szCs w:val="22"/>
        </w:rPr>
        <w:t>, propiedad del Municipio del Distrito Metropolitano de</w:t>
      </w:r>
    </w:p>
    <w:p w14:paraId="15C733CE" w14:textId="77777777" w:rsidR="00C60200" w:rsidRPr="00C60200" w:rsidRDefault="00C60200" w:rsidP="0078514E">
      <w:pPr>
        <w:pStyle w:val="Prrafodelista"/>
        <w:ind w:left="770"/>
        <w:jc w:val="both"/>
        <w:rPr>
          <w:rFonts w:cstheme="minorHAnsi"/>
          <w:i/>
          <w:sz w:val="22"/>
          <w:szCs w:val="22"/>
        </w:rPr>
      </w:pPr>
    </w:p>
    <w:p w14:paraId="3112CACB" w14:textId="161B3317" w:rsidR="00C60200" w:rsidRPr="00C60200" w:rsidRDefault="00C60200" w:rsidP="0078514E">
      <w:pPr>
        <w:pStyle w:val="Prrafodelista"/>
        <w:ind w:left="770"/>
        <w:jc w:val="both"/>
        <w:rPr>
          <w:rFonts w:cstheme="minorHAnsi"/>
          <w:i/>
          <w:sz w:val="22"/>
          <w:szCs w:val="22"/>
        </w:rPr>
      </w:pPr>
      <w:r w:rsidRPr="00C60200">
        <w:rPr>
          <w:rFonts w:cstheme="minorHAnsi"/>
          <w:i/>
          <w:sz w:val="22"/>
          <w:szCs w:val="22"/>
        </w:rPr>
        <w:t xml:space="preserve">En vista de lo actual, esta Dirección Metropolitana emite </w:t>
      </w:r>
      <w:r w:rsidRPr="00C60200">
        <w:rPr>
          <w:rFonts w:cstheme="minorHAnsi"/>
          <w:b/>
          <w:i/>
          <w:sz w:val="22"/>
          <w:szCs w:val="22"/>
        </w:rPr>
        <w:t xml:space="preserve">CRITERIO FAVORABLE </w:t>
      </w:r>
      <w:r w:rsidRPr="00C60200">
        <w:rPr>
          <w:rFonts w:cstheme="minorHAnsi"/>
          <w:i/>
          <w:sz w:val="22"/>
          <w:szCs w:val="22"/>
        </w:rPr>
        <w:t xml:space="preserve">para que se continúe con el trámite para la suscripción del Convenio de Administración y Uso a favor de la </w:t>
      </w:r>
      <w:r w:rsidRPr="00C60200">
        <w:rPr>
          <w:rFonts w:cstheme="minorHAnsi"/>
          <w:b/>
          <w:i/>
          <w:sz w:val="22"/>
          <w:szCs w:val="22"/>
        </w:rPr>
        <w:t>Liga Deportiva Barrial "Clemente Ballén</w:t>
      </w:r>
      <w:r w:rsidRPr="00C60200">
        <w:rPr>
          <w:rFonts w:cstheme="minorHAnsi"/>
          <w:i/>
          <w:sz w:val="22"/>
          <w:szCs w:val="22"/>
        </w:rPr>
        <w:t>".</w:t>
      </w:r>
    </w:p>
    <w:p w14:paraId="0CAD76EB" w14:textId="77777777" w:rsidR="0084744E" w:rsidRPr="00C60200" w:rsidRDefault="0084744E" w:rsidP="0078514E">
      <w:pPr>
        <w:pStyle w:val="Prrafodelista"/>
        <w:ind w:left="770"/>
        <w:jc w:val="both"/>
        <w:rPr>
          <w:rFonts w:cstheme="minorHAnsi"/>
          <w:sz w:val="22"/>
          <w:szCs w:val="22"/>
        </w:rPr>
      </w:pPr>
    </w:p>
    <w:p w14:paraId="2DF18733" w14:textId="77777777" w:rsidR="00C60200" w:rsidRPr="00C60200" w:rsidRDefault="0084744E" w:rsidP="0078514E">
      <w:pPr>
        <w:pStyle w:val="Prrafodelista"/>
        <w:numPr>
          <w:ilvl w:val="0"/>
          <w:numId w:val="17"/>
        </w:numPr>
        <w:jc w:val="both"/>
        <w:rPr>
          <w:rFonts w:cstheme="minorHAnsi"/>
          <w:i/>
          <w:sz w:val="22"/>
          <w:szCs w:val="22"/>
        </w:rPr>
      </w:pPr>
      <w:r w:rsidRPr="00C60200">
        <w:rPr>
          <w:rFonts w:cstheme="minorHAnsi"/>
          <w:sz w:val="22"/>
          <w:szCs w:val="22"/>
        </w:rPr>
        <w:t xml:space="preserve">Mediante Informe Técnico Favorable de la Administración Zonal No. DGT-UTV-017, de 30 de agosto del 2022, la Dirección de Gestión de Territorio señala: </w:t>
      </w:r>
    </w:p>
    <w:p w14:paraId="41AE339E" w14:textId="77777777" w:rsidR="006F0508" w:rsidRDefault="006F0508" w:rsidP="0078514E">
      <w:pPr>
        <w:pStyle w:val="Prrafodelista"/>
        <w:ind w:left="770"/>
        <w:jc w:val="both"/>
        <w:rPr>
          <w:rFonts w:cstheme="minorHAnsi"/>
          <w:sz w:val="22"/>
          <w:szCs w:val="22"/>
        </w:rPr>
      </w:pPr>
    </w:p>
    <w:p w14:paraId="75B7D428" w14:textId="000101C9" w:rsidR="0084744E" w:rsidRPr="006F0508" w:rsidRDefault="0084744E" w:rsidP="0078514E">
      <w:pPr>
        <w:pStyle w:val="Prrafodelista"/>
        <w:ind w:left="770"/>
        <w:jc w:val="both"/>
        <w:rPr>
          <w:rFonts w:cstheme="minorHAnsi"/>
          <w:sz w:val="22"/>
          <w:szCs w:val="22"/>
        </w:rPr>
      </w:pPr>
      <w:r w:rsidRPr="006F0508">
        <w:rPr>
          <w:rFonts w:cstheme="minorHAnsi"/>
          <w:sz w:val="22"/>
          <w:szCs w:val="22"/>
        </w:rPr>
        <w:t>Los Predios No. 144975, 564153, 564155 se encuentran ubicados en la provincia de Pichincha, Cantón Quito, Parroquia San Bartolo, barrio Clemente Ballén, entre las calles: Av. Teniente Hugo Ortiz y calle S14 Maximiliano Ontaneda. El estado de los equipamientos e instalaciones es BUENO.</w:t>
      </w:r>
    </w:p>
    <w:p w14:paraId="28530AFA" w14:textId="77777777" w:rsidR="0084744E" w:rsidRPr="00C60200" w:rsidRDefault="0084744E" w:rsidP="0078514E">
      <w:pPr>
        <w:pStyle w:val="Prrafodelista"/>
        <w:ind w:left="770"/>
        <w:jc w:val="both"/>
        <w:rPr>
          <w:rFonts w:cstheme="minorHAnsi"/>
          <w:i/>
          <w:sz w:val="22"/>
          <w:szCs w:val="22"/>
        </w:rPr>
      </w:pPr>
    </w:p>
    <w:p w14:paraId="14D8E9D2" w14:textId="77777777" w:rsidR="0084744E" w:rsidRPr="006F0508" w:rsidRDefault="0084744E" w:rsidP="0078514E">
      <w:pPr>
        <w:pStyle w:val="Prrafodelista"/>
        <w:ind w:left="770"/>
        <w:jc w:val="both"/>
        <w:rPr>
          <w:rFonts w:cstheme="minorHAnsi"/>
          <w:sz w:val="22"/>
          <w:szCs w:val="22"/>
        </w:rPr>
      </w:pPr>
      <w:r w:rsidRPr="006F0508">
        <w:rPr>
          <w:rFonts w:cstheme="minorHAnsi"/>
          <w:sz w:val="22"/>
          <w:szCs w:val="22"/>
        </w:rPr>
        <w:t xml:space="preserve">La entrega del convenio de administración y uso es de forma TOTAL para los predios 144975 y 564155, y PARCIAL para el predio No. 564153, de acuerdo a los siguientes linderos y áreas: </w:t>
      </w:r>
    </w:p>
    <w:p w14:paraId="608EDE53" w14:textId="77777777" w:rsidR="0084744E" w:rsidRPr="00C60200" w:rsidRDefault="0084744E" w:rsidP="0078514E">
      <w:pPr>
        <w:pStyle w:val="Prrafodelista"/>
        <w:ind w:left="770"/>
        <w:jc w:val="both"/>
        <w:rPr>
          <w:rFonts w:cstheme="minorHAnsi"/>
          <w:i/>
          <w:sz w:val="22"/>
          <w:szCs w:val="22"/>
        </w:rPr>
      </w:pPr>
    </w:p>
    <w:p w14:paraId="63F40977" w14:textId="2870B6DB" w:rsidR="0084744E" w:rsidRDefault="006F0508" w:rsidP="0078514E">
      <w:pPr>
        <w:pStyle w:val="Prrafodelista"/>
        <w:ind w:left="770"/>
        <w:jc w:val="both"/>
        <w:rPr>
          <w:rFonts w:cstheme="minorHAnsi"/>
          <w:i/>
          <w:sz w:val="22"/>
          <w:szCs w:val="22"/>
        </w:rPr>
      </w:pPr>
      <w:r>
        <w:rPr>
          <w:rFonts w:cstheme="minorHAnsi"/>
          <w:i/>
          <w:sz w:val="22"/>
          <w:szCs w:val="22"/>
        </w:rPr>
        <w:t>“</w:t>
      </w:r>
      <w:r w:rsidR="0084744E" w:rsidRPr="00C60200">
        <w:rPr>
          <w:rFonts w:cstheme="minorHAnsi"/>
          <w:i/>
          <w:sz w:val="22"/>
          <w:szCs w:val="22"/>
        </w:rPr>
        <w:t xml:space="preserve">El predio No. 144975, tiene un área total de 8303,27 metros cuadrados, dentro de los siguientes linderos: </w:t>
      </w:r>
      <w:r w:rsidR="0019483A" w:rsidRPr="00C60200">
        <w:rPr>
          <w:rFonts w:cstheme="minorHAnsi"/>
          <w:i/>
          <w:sz w:val="22"/>
          <w:szCs w:val="22"/>
        </w:rPr>
        <w:t>NORTE. -</w:t>
      </w:r>
      <w:r w:rsidR="0084744E" w:rsidRPr="00C60200">
        <w:rPr>
          <w:rFonts w:cstheme="minorHAnsi"/>
          <w:i/>
          <w:sz w:val="22"/>
          <w:szCs w:val="22"/>
        </w:rPr>
        <w:t xml:space="preserve"> En una extensión de 85,09 metros, con la calle S13F Luis Dresel; </w:t>
      </w:r>
      <w:r w:rsidR="0019483A" w:rsidRPr="00C60200">
        <w:rPr>
          <w:rFonts w:cstheme="minorHAnsi"/>
          <w:i/>
          <w:sz w:val="22"/>
          <w:szCs w:val="22"/>
        </w:rPr>
        <w:t>SUR. -</w:t>
      </w:r>
      <w:r w:rsidR="0084744E" w:rsidRPr="00C60200">
        <w:rPr>
          <w:rFonts w:cstheme="minorHAnsi"/>
          <w:i/>
          <w:sz w:val="22"/>
          <w:szCs w:val="22"/>
        </w:rPr>
        <w:t xml:space="preserve"> En una extensión de 70,79 metros con el predio No. 564153; </w:t>
      </w:r>
      <w:r w:rsidR="0019483A" w:rsidRPr="00C60200">
        <w:rPr>
          <w:rFonts w:cstheme="minorHAnsi"/>
          <w:i/>
          <w:sz w:val="22"/>
          <w:szCs w:val="22"/>
        </w:rPr>
        <w:t>ESTE. -</w:t>
      </w:r>
      <w:r w:rsidR="0084744E" w:rsidRPr="00C60200">
        <w:rPr>
          <w:rFonts w:cstheme="minorHAnsi"/>
          <w:i/>
          <w:sz w:val="22"/>
          <w:szCs w:val="22"/>
        </w:rPr>
        <w:t xml:space="preserve"> En una extensión de 93,40 metros con la calle Oe2B; y, </w:t>
      </w:r>
      <w:r w:rsidR="0019483A" w:rsidRPr="00C60200">
        <w:rPr>
          <w:rFonts w:cstheme="minorHAnsi"/>
          <w:i/>
          <w:sz w:val="22"/>
          <w:szCs w:val="22"/>
        </w:rPr>
        <w:t>OESTE. -</w:t>
      </w:r>
      <w:r w:rsidR="0084744E" w:rsidRPr="00C60200">
        <w:rPr>
          <w:rFonts w:cstheme="minorHAnsi"/>
          <w:i/>
          <w:sz w:val="22"/>
          <w:szCs w:val="22"/>
        </w:rPr>
        <w:t xml:space="preserve"> En una extensión de 122,09 metros con Propiedades Particulares.</w:t>
      </w:r>
    </w:p>
    <w:p w14:paraId="3918C768" w14:textId="77777777" w:rsidR="006F0508" w:rsidRPr="00C60200" w:rsidRDefault="006F0508" w:rsidP="0078514E">
      <w:pPr>
        <w:pStyle w:val="Prrafodelista"/>
        <w:ind w:left="770"/>
        <w:jc w:val="both"/>
        <w:rPr>
          <w:rFonts w:cstheme="minorHAnsi"/>
          <w:i/>
          <w:sz w:val="22"/>
          <w:szCs w:val="22"/>
        </w:rPr>
      </w:pPr>
    </w:p>
    <w:p w14:paraId="241C08FA" w14:textId="021C17B7" w:rsidR="0084744E" w:rsidRDefault="0084744E" w:rsidP="0078514E">
      <w:pPr>
        <w:pStyle w:val="Prrafodelista"/>
        <w:ind w:left="770"/>
        <w:jc w:val="both"/>
        <w:rPr>
          <w:rFonts w:cstheme="minorHAnsi"/>
          <w:i/>
          <w:sz w:val="22"/>
          <w:szCs w:val="22"/>
        </w:rPr>
      </w:pPr>
      <w:r w:rsidRPr="00C60200">
        <w:rPr>
          <w:rFonts w:cstheme="minorHAnsi"/>
          <w:i/>
          <w:sz w:val="22"/>
          <w:szCs w:val="22"/>
        </w:rPr>
        <w:t xml:space="preserve">El predio No. 564153, tiene un área total de 5546,74 metros cuadrados, dentro de los siguientes linderos: </w:t>
      </w:r>
      <w:r w:rsidR="0019483A" w:rsidRPr="00C60200">
        <w:rPr>
          <w:rFonts w:cstheme="minorHAnsi"/>
          <w:i/>
          <w:sz w:val="22"/>
          <w:szCs w:val="22"/>
        </w:rPr>
        <w:t>NORTE. -</w:t>
      </w:r>
      <w:r w:rsidRPr="00C60200">
        <w:rPr>
          <w:rFonts w:cstheme="minorHAnsi"/>
          <w:i/>
          <w:sz w:val="22"/>
          <w:szCs w:val="22"/>
        </w:rPr>
        <w:t xml:space="preserve"> En una extensión de 119,57 metros, con el Predio No. 144975 y la calle Guillermo Wickmann; </w:t>
      </w:r>
      <w:r w:rsidR="0019483A" w:rsidRPr="00C60200">
        <w:rPr>
          <w:rFonts w:cstheme="minorHAnsi"/>
          <w:i/>
          <w:sz w:val="22"/>
          <w:szCs w:val="22"/>
        </w:rPr>
        <w:t>SUR. -</w:t>
      </w:r>
      <w:r w:rsidRPr="00C60200">
        <w:rPr>
          <w:rFonts w:cstheme="minorHAnsi"/>
          <w:i/>
          <w:sz w:val="22"/>
          <w:szCs w:val="22"/>
        </w:rPr>
        <w:t xml:space="preserve"> En una extensión de 42,72 metros con la calle S14 Maximiliano Ontaneda; </w:t>
      </w:r>
      <w:r w:rsidR="0019483A" w:rsidRPr="00C60200">
        <w:rPr>
          <w:rFonts w:cstheme="minorHAnsi"/>
          <w:i/>
          <w:sz w:val="22"/>
          <w:szCs w:val="22"/>
        </w:rPr>
        <w:t>ESTE. -</w:t>
      </w:r>
      <w:r w:rsidRPr="00C60200">
        <w:rPr>
          <w:rFonts w:cstheme="minorHAnsi"/>
          <w:i/>
          <w:sz w:val="22"/>
          <w:szCs w:val="22"/>
        </w:rPr>
        <w:t xml:space="preserve"> En una extensión de 106,21 metros con Propiedades Particulares; y, </w:t>
      </w:r>
      <w:r w:rsidR="0019483A" w:rsidRPr="00C60200">
        <w:rPr>
          <w:rFonts w:cstheme="minorHAnsi"/>
          <w:i/>
          <w:sz w:val="22"/>
          <w:szCs w:val="22"/>
        </w:rPr>
        <w:t>OESTE. -</w:t>
      </w:r>
      <w:r w:rsidRPr="00C60200">
        <w:rPr>
          <w:rFonts w:cstheme="minorHAnsi"/>
          <w:i/>
          <w:sz w:val="22"/>
          <w:szCs w:val="22"/>
        </w:rPr>
        <w:t xml:space="preserve"> En una extensión de 101,87 metros con la Av. Teniente Hugo Ortiz y Propiedades Particulares.</w:t>
      </w:r>
    </w:p>
    <w:p w14:paraId="46C506C0" w14:textId="77777777" w:rsidR="006F0508" w:rsidRPr="00C60200" w:rsidRDefault="006F0508" w:rsidP="0078514E">
      <w:pPr>
        <w:pStyle w:val="Prrafodelista"/>
        <w:ind w:left="770"/>
        <w:jc w:val="both"/>
        <w:rPr>
          <w:rFonts w:cstheme="minorHAnsi"/>
          <w:i/>
          <w:sz w:val="22"/>
          <w:szCs w:val="22"/>
        </w:rPr>
      </w:pPr>
    </w:p>
    <w:p w14:paraId="62912421" w14:textId="12541FFB" w:rsidR="0084744E" w:rsidRPr="00C60200" w:rsidRDefault="0084744E" w:rsidP="0078514E">
      <w:pPr>
        <w:pStyle w:val="Prrafodelista"/>
        <w:ind w:left="770"/>
        <w:jc w:val="both"/>
        <w:rPr>
          <w:rFonts w:cstheme="minorHAnsi"/>
          <w:i/>
          <w:sz w:val="22"/>
          <w:szCs w:val="22"/>
        </w:rPr>
      </w:pPr>
      <w:r w:rsidRPr="00C60200">
        <w:rPr>
          <w:rFonts w:cstheme="minorHAnsi"/>
          <w:i/>
          <w:sz w:val="22"/>
          <w:szCs w:val="22"/>
        </w:rPr>
        <w:t xml:space="preserve">El predio No. 564155 tiene un área parcial de 649,06 metros cuadrados, dentro de los siguientes linderos: </w:t>
      </w:r>
      <w:r w:rsidR="0019483A" w:rsidRPr="00C60200">
        <w:rPr>
          <w:rFonts w:cstheme="minorHAnsi"/>
          <w:i/>
          <w:sz w:val="22"/>
          <w:szCs w:val="22"/>
        </w:rPr>
        <w:t>NORTE. -</w:t>
      </w:r>
      <w:r w:rsidRPr="00C60200">
        <w:rPr>
          <w:rFonts w:cstheme="minorHAnsi"/>
          <w:i/>
          <w:sz w:val="22"/>
          <w:szCs w:val="22"/>
        </w:rPr>
        <w:t xml:space="preserve"> En una extensión de 32,44 metros, con Propiedades Particulares; </w:t>
      </w:r>
      <w:r w:rsidR="0019483A" w:rsidRPr="00C60200">
        <w:rPr>
          <w:rFonts w:cstheme="minorHAnsi"/>
          <w:i/>
          <w:sz w:val="22"/>
          <w:szCs w:val="22"/>
        </w:rPr>
        <w:t>SUR. -</w:t>
      </w:r>
      <w:r w:rsidRPr="00C60200">
        <w:rPr>
          <w:rFonts w:cstheme="minorHAnsi"/>
          <w:i/>
          <w:sz w:val="22"/>
          <w:szCs w:val="22"/>
        </w:rPr>
        <w:t xml:space="preserve"> En una extensión de 27,90 metros con la calle S13J Guillermo Wickmann; </w:t>
      </w:r>
      <w:r w:rsidR="0019483A" w:rsidRPr="00C60200">
        <w:rPr>
          <w:rFonts w:cstheme="minorHAnsi"/>
          <w:i/>
          <w:sz w:val="22"/>
          <w:szCs w:val="22"/>
        </w:rPr>
        <w:t>ESTE. -</w:t>
      </w:r>
      <w:r w:rsidRPr="00C60200">
        <w:rPr>
          <w:rFonts w:cstheme="minorHAnsi"/>
          <w:i/>
          <w:sz w:val="22"/>
          <w:szCs w:val="22"/>
        </w:rPr>
        <w:t xml:space="preserve"> En una extensión de 18,22 metros con Propiedades Municipales; y, </w:t>
      </w:r>
      <w:r w:rsidR="0019483A" w:rsidRPr="00C60200">
        <w:rPr>
          <w:rFonts w:cstheme="minorHAnsi"/>
          <w:i/>
          <w:sz w:val="22"/>
          <w:szCs w:val="22"/>
        </w:rPr>
        <w:t>OESTE. -</w:t>
      </w:r>
      <w:r w:rsidRPr="00C60200">
        <w:rPr>
          <w:rFonts w:cstheme="minorHAnsi"/>
          <w:i/>
          <w:sz w:val="22"/>
          <w:szCs w:val="22"/>
        </w:rPr>
        <w:t xml:space="preserve"> En una extensión de 26,05 metros con la calle Guillermo Wickmann</w:t>
      </w:r>
      <w:r w:rsidR="006F0508">
        <w:rPr>
          <w:rFonts w:cstheme="minorHAnsi"/>
          <w:i/>
          <w:sz w:val="22"/>
          <w:szCs w:val="22"/>
        </w:rPr>
        <w:t>”</w:t>
      </w:r>
      <w:r w:rsidRPr="00C60200">
        <w:rPr>
          <w:rFonts w:cstheme="minorHAnsi"/>
          <w:i/>
          <w:sz w:val="22"/>
          <w:szCs w:val="22"/>
        </w:rPr>
        <w:t>.</w:t>
      </w:r>
    </w:p>
    <w:p w14:paraId="7523E080" w14:textId="77777777" w:rsidR="0084744E" w:rsidRPr="00C60200" w:rsidRDefault="0084744E" w:rsidP="0078514E">
      <w:pPr>
        <w:pStyle w:val="Prrafodelista"/>
        <w:ind w:left="770"/>
        <w:jc w:val="both"/>
        <w:rPr>
          <w:rFonts w:cstheme="minorHAnsi"/>
          <w:i/>
          <w:sz w:val="22"/>
          <w:szCs w:val="22"/>
        </w:rPr>
      </w:pPr>
    </w:p>
    <w:p w14:paraId="7C687885" w14:textId="77777777" w:rsidR="0084744E" w:rsidRPr="00C60200" w:rsidRDefault="0084744E" w:rsidP="0078514E">
      <w:pPr>
        <w:pStyle w:val="Prrafodelista"/>
        <w:ind w:left="770"/>
        <w:jc w:val="both"/>
        <w:rPr>
          <w:rFonts w:cstheme="minorHAnsi"/>
          <w:i/>
          <w:sz w:val="22"/>
          <w:szCs w:val="22"/>
        </w:rPr>
      </w:pPr>
      <w:r w:rsidRPr="00C60200">
        <w:rPr>
          <w:rFonts w:cstheme="minorHAnsi"/>
          <w:i/>
          <w:sz w:val="22"/>
          <w:szCs w:val="22"/>
        </w:rPr>
        <w:t xml:space="preserve">La Unidad de Territorio y Vivienda, de la administración Zonal Eloy Alfaro de conformidad a lo previsto en el artículo 3499 del Código Municipal para el Distrito Metropolitano de Quito, emite INFORME </w:t>
      </w:r>
      <w:r w:rsidRPr="00C60200">
        <w:rPr>
          <w:rFonts w:cstheme="minorHAnsi"/>
          <w:b/>
          <w:i/>
          <w:sz w:val="22"/>
          <w:szCs w:val="22"/>
        </w:rPr>
        <w:t>TÉCNICO FAVORABLE</w:t>
      </w:r>
      <w:r w:rsidRPr="00C60200">
        <w:rPr>
          <w:rFonts w:cstheme="minorHAnsi"/>
          <w:i/>
          <w:sz w:val="22"/>
          <w:szCs w:val="22"/>
        </w:rPr>
        <w:t xml:space="preserve">, previo a la suscripción del Convenio para la Administración Uso del predio N° 144975 de propiedad municipal de la superficie </w:t>
      </w:r>
      <w:r w:rsidRPr="00C60200">
        <w:rPr>
          <w:rFonts w:cstheme="minorHAnsi"/>
          <w:b/>
          <w:i/>
          <w:sz w:val="22"/>
          <w:szCs w:val="22"/>
        </w:rPr>
        <w:t>TOTAL de 8303,27</w:t>
      </w:r>
      <w:r w:rsidRPr="00C60200">
        <w:rPr>
          <w:rFonts w:cstheme="minorHAnsi"/>
          <w:i/>
          <w:sz w:val="22"/>
          <w:szCs w:val="22"/>
        </w:rPr>
        <w:t xml:space="preserve"> ÁREA DE LEVANTAMIENTO del predio N° 144975. Uso del predio N° 564153 de propiedad municipal de la superficie TOTAL de 5546,74 ÁREA DE LEVANTAMIENTO del predio N° 564153. Uso del predio N° 564155 de propiedad municipal de la superficie </w:t>
      </w:r>
      <w:r w:rsidRPr="00C60200">
        <w:rPr>
          <w:rFonts w:cstheme="minorHAnsi"/>
          <w:b/>
          <w:i/>
          <w:sz w:val="22"/>
          <w:szCs w:val="22"/>
        </w:rPr>
        <w:t>PARCIAL de 649.06</w:t>
      </w:r>
      <w:r w:rsidRPr="00C60200">
        <w:rPr>
          <w:rFonts w:cstheme="minorHAnsi"/>
          <w:i/>
          <w:sz w:val="22"/>
          <w:szCs w:val="22"/>
        </w:rPr>
        <w:t xml:space="preserve"> ÁREA DE LEVANTAMIENTO del predio N° 564155”</w:t>
      </w:r>
      <w:r w:rsidRPr="00C60200">
        <w:rPr>
          <w:rFonts w:cstheme="minorHAnsi"/>
          <w:i/>
          <w:iCs/>
          <w:sz w:val="22"/>
          <w:szCs w:val="22"/>
        </w:rPr>
        <w:t>.</w:t>
      </w:r>
    </w:p>
    <w:p w14:paraId="4EE4876B" w14:textId="77777777" w:rsidR="0084744E" w:rsidRPr="00C60200" w:rsidRDefault="0084744E" w:rsidP="0078514E">
      <w:pPr>
        <w:pStyle w:val="Prrafodelista"/>
        <w:ind w:left="770"/>
        <w:jc w:val="both"/>
        <w:rPr>
          <w:rFonts w:cstheme="minorHAnsi"/>
          <w:sz w:val="22"/>
          <w:szCs w:val="22"/>
        </w:rPr>
      </w:pPr>
    </w:p>
    <w:p w14:paraId="302BEC83" w14:textId="77777777" w:rsidR="0084744E" w:rsidRPr="00C60200" w:rsidRDefault="0084744E" w:rsidP="0078514E">
      <w:pPr>
        <w:pStyle w:val="Prrafodelista"/>
        <w:ind w:left="770"/>
        <w:jc w:val="both"/>
        <w:rPr>
          <w:rFonts w:cstheme="minorHAnsi"/>
          <w:sz w:val="22"/>
          <w:szCs w:val="22"/>
        </w:rPr>
      </w:pPr>
    </w:p>
    <w:p w14:paraId="4D06536F" w14:textId="77777777" w:rsidR="006F0508" w:rsidRPr="006F0508" w:rsidRDefault="0084744E" w:rsidP="0078514E">
      <w:pPr>
        <w:pStyle w:val="Prrafodelista"/>
        <w:numPr>
          <w:ilvl w:val="0"/>
          <w:numId w:val="17"/>
        </w:numPr>
        <w:jc w:val="both"/>
        <w:rPr>
          <w:rFonts w:cstheme="minorHAnsi"/>
          <w:i/>
          <w:sz w:val="22"/>
          <w:szCs w:val="22"/>
        </w:rPr>
      </w:pPr>
      <w:r w:rsidRPr="00C60200">
        <w:rPr>
          <w:rFonts w:cstheme="minorHAnsi"/>
          <w:sz w:val="22"/>
          <w:szCs w:val="22"/>
        </w:rPr>
        <w:t>Mediante Informe Técnico Favorable de la Administración Zonal Eloy Alfaro No. DGPD-02-2022 de 16 de enero del 2022, la Directora de Gestión Participativa determina que</w:t>
      </w:r>
      <w:r w:rsidR="00E1303C" w:rsidRPr="00C60200">
        <w:rPr>
          <w:rFonts w:cstheme="minorHAnsi"/>
          <w:sz w:val="22"/>
          <w:szCs w:val="22"/>
        </w:rPr>
        <w:t xml:space="preserve">: </w:t>
      </w:r>
    </w:p>
    <w:p w14:paraId="44A4B4C6" w14:textId="77777777" w:rsidR="006F0508" w:rsidRDefault="00E1303C" w:rsidP="0078514E">
      <w:pPr>
        <w:spacing w:line="240" w:lineRule="auto"/>
        <w:ind w:left="708"/>
        <w:jc w:val="both"/>
        <w:rPr>
          <w:rFonts w:cstheme="minorHAnsi"/>
          <w:i/>
        </w:rPr>
      </w:pPr>
      <w:r w:rsidRPr="006F0508">
        <w:rPr>
          <w:rFonts w:cstheme="minorHAnsi"/>
        </w:rPr>
        <w:lastRenderedPageBreak/>
        <w:t>“</w:t>
      </w:r>
      <w:r w:rsidRPr="006F0508">
        <w:rPr>
          <w:rFonts w:cstheme="minorHAnsi"/>
          <w:i/>
        </w:rPr>
        <w:t>Durante la inspección se conversó con moradores colindantes del barrio, para informar el pedido de la dirigencia deportiva para la administración de los espacios por parte de la Liga Barrial, quienes cuentan personaría jurídica, la comunidad manifiesta que no tienen inconveniente alguno.</w:t>
      </w:r>
    </w:p>
    <w:p w14:paraId="28ED695B" w14:textId="06C4D1AA" w:rsidR="00E1303C" w:rsidRPr="006F0508" w:rsidRDefault="00E1303C" w:rsidP="0078514E">
      <w:pPr>
        <w:spacing w:line="240" w:lineRule="auto"/>
        <w:ind w:left="708"/>
        <w:jc w:val="both"/>
        <w:rPr>
          <w:rFonts w:cstheme="minorHAnsi"/>
          <w:i/>
        </w:rPr>
      </w:pPr>
      <w:r w:rsidRPr="006F0508">
        <w:rPr>
          <w:rFonts w:cstheme="minorHAnsi"/>
          <w:i/>
        </w:rPr>
        <w:t xml:space="preserve"> También se conversó con el presidente del Comité Barrial, Sr. Darwin Rodríguez, quien manifiesta que no tienen problema y que existe una relación armónica entre la dirigencia barrial y deportiva, pues se han reunido en algunas ocasiones para dialogar sobre e barrio, en este espacio se indica que los espacios deportivos podrán ser utilizados por la comunidad de forma gratuita, siempre con la coordinación oportuna con la dirigencia de la liga depo</w:t>
      </w:r>
      <w:r w:rsidR="006F0508">
        <w:rPr>
          <w:rFonts w:cstheme="minorHAnsi"/>
          <w:i/>
        </w:rPr>
        <w:t>rtiva”.</w:t>
      </w:r>
      <w:r w:rsidRPr="006F0508">
        <w:rPr>
          <w:rFonts w:cstheme="minorHAnsi"/>
          <w:i/>
        </w:rPr>
        <w:t xml:space="preserve"> </w:t>
      </w:r>
    </w:p>
    <w:p w14:paraId="3EE42C9F" w14:textId="77777777" w:rsidR="00E1303C" w:rsidRPr="00C60200" w:rsidRDefault="00E1303C" w:rsidP="0078514E">
      <w:pPr>
        <w:pStyle w:val="Prrafodelista"/>
        <w:ind w:left="770"/>
        <w:jc w:val="both"/>
        <w:rPr>
          <w:rFonts w:cstheme="minorHAnsi"/>
          <w:i/>
          <w:sz w:val="22"/>
          <w:szCs w:val="22"/>
        </w:rPr>
      </w:pPr>
    </w:p>
    <w:p w14:paraId="201D32DC" w14:textId="6BFE560B" w:rsidR="0084744E" w:rsidRPr="00C60200" w:rsidRDefault="006F0508" w:rsidP="0078514E">
      <w:pPr>
        <w:pStyle w:val="Prrafodelista"/>
        <w:ind w:left="770"/>
        <w:jc w:val="both"/>
        <w:rPr>
          <w:rFonts w:cstheme="minorHAnsi"/>
          <w:i/>
          <w:sz w:val="22"/>
          <w:szCs w:val="22"/>
        </w:rPr>
      </w:pPr>
      <w:r>
        <w:rPr>
          <w:rFonts w:cstheme="minorHAnsi"/>
          <w:i/>
          <w:sz w:val="22"/>
          <w:szCs w:val="22"/>
        </w:rPr>
        <w:t>“</w:t>
      </w:r>
      <w:r w:rsidR="0084744E" w:rsidRPr="00C60200">
        <w:rPr>
          <w:rFonts w:cstheme="minorHAnsi"/>
          <w:i/>
          <w:sz w:val="22"/>
          <w:szCs w:val="22"/>
        </w:rPr>
        <w:t>De acuerdo a la inspección realizada, se establece el compromiso de la Liga Deportiva y la comunidad para la utilización los espacios para el desarrollo de programas, eventos de carácter cultural, social, deportivo o por algún acto o festividad del barrio, siempre y cuando exista una coordinación oportuna con la liga barrial para la ocupación de este bien inmueble.</w:t>
      </w:r>
    </w:p>
    <w:p w14:paraId="1B34F086" w14:textId="77777777" w:rsidR="0084744E" w:rsidRPr="00C60200" w:rsidRDefault="0084744E" w:rsidP="0078514E">
      <w:pPr>
        <w:pStyle w:val="Prrafodelista"/>
        <w:ind w:left="770"/>
        <w:jc w:val="both"/>
        <w:rPr>
          <w:rFonts w:cstheme="minorHAnsi"/>
          <w:i/>
          <w:sz w:val="22"/>
          <w:szCs w:val="22"/>
        </w:rPr>
      </w:pPr>
    </w:p>
    <w:p w14:paraId="58FC0CE9" w14:textId="77777777" w:rsidR="0084744E" w:rsidRPr="00C60200" w:rsidRDefault="0084744E" w:rsidP="0078514E">
      <w:pPr>
        <w:pStyle w:val="Prrafodelista"/>
        <w:ind w:left="770"/>
        <w:jc w:val="both"/>
        <w:rPr>
          <w:rFonts w:cstheme="minorHAnsi"/>
          <w:i/>
          <w:sz w:val="22"/>
          <w:szCs w:val="22"/>
        </w:rPr>
      </w:pPr>
      <w:r w:rsidRPr="00C60200">
        <w:rPr>
          <w:rFonts w:cstheme="minorHAnsi"/>
          <w:i/>
          <w:sz w:val="22"/>
          <w:szCs w:val="22"/>
        </w:rPr>
        <w:t xml:space="preserve">Por lo expuesto y al no existir oposición alguna por parte de los moradores del sector, la Dirección de Gestión Participativa emite </w:t>
      </w:r>
      <w:r w:rsidRPr="00C60200">
        <w:rPr>
          <w:rFonts w:cstheme="minorHAnsi"/>
          <w:b/>
          <w:i/>
          <w:sz w:val="22"/>
          <w:szCs w:val="22"/>
        </w:rPr>
        <w:t>informe social favorable</w:t>
      </w:r>
      <w:r w:rsidRPr="00C60200">
        <w:rPr>
          <w:rFonts w:cstheme="minorHAnsi"/>
          <w:i/>
          <w:sz w:val="22"/>
          <w:szCs w:val="22"/>
        </w:rPr>
        <w:t xml:space="preserve"> al pedido, con el fin de que continúe con el trámite respectivo, siempre y cuando la Ley y las Ordenanzas Municipales así lo permitan".</w:t>
      </w:r>
    </w:p>
    <w:p w14:paraId="58882461" w14:textId="77777777" w:rsidR="0084744E" w:rsidRPr="00C60200" w:rsidRDefault="0084744E" w:rsidP="0078514E">
      <w:pPr>
        <w:pStyle w:val="Prrafodelista"/>
        <w:rPr>
          <w:rFonts w:cstheme="minorHAnsi"/>
          <w:sz w:val="22"/>
          <w:szCs w:val="22"/>
        </w:rPr>
      </w:pPr>
    </w:p>
    <w:p w14:paraId="568226F7" w14:textId="77777777" w:rsidR="006F0508" w:rsidRDefault="0084744E" w:rsidP="0078514E">
      <w:pPr>
        <w:pStyle w:val="Prrafodelista"/>
        <w:numPr>
          <w:ilvl w:val="0"/>
          <w:numId w:val="17"/>
        </w:numPr>
        <w:jc w:val="both"/>
        <w:rPr>
          <w:rFonts w:cstheme="minorHAnsi"/>
          <w:sz w:val="22"/>
          <w:szCs w:val="22"/>
        </w:rPr>
      </w:pPr>
      <w:r w:rsidRPr="00C60200">
        <w:rPr>
          <w:rFonts w:cstheme="minorHAnsi"/>
          <w:sz w:val="22"/>
          <w:szCs w:val="22"/>
        </w:rPr>
        <w:t xml:space="preserve">Mediante Oficio No. GADDMQ-STHV-DMC-UCE-2022-2403-O de 28 de septiembre del 2022, la Dirección Metropolitana de Catastro, remite los Informes Técnicos Favorables Nos. STHV-DMC-UCE-2022-2142, STHV-DMC-UCE-2022-2143 y STHV-DMC-UCE-2022-2144 de 23 de septiembre del 2022, suscritos por el Jefe de la Unidad de Catastro Especial, en los cuales se indica: </w:t>
      </w:r>
    </w:p>
    <w:p w14:paraId="41095DAA" w14:textId="77777777" w:rsidR="006F0508" w:rsidRDefault="006F0508" w:rsidP="0078514E">
      <w:pPr>
        <w:pStyle w:val="Prrafodelista"/>
        <w:ind w:left="770"/>
        <w:jc w:val="both"/>
        <w:rPr>
          <w:rFonts w:cstheme="minorHAnsi"/>
          <w:sz w:val="22"/>
          <w:szCs w:val="22"/>
        </w:rPr>
      </w:pPr>
    </w:p>
    <w:p w14:paraId="79E87FFE" w14:textId="5A1DB72F" w:rsidR="0084744E" w:rsidRPr="00C60200" w:rsidRDefault="0084744E" w:rsidP="0078514E">
      <w:pPr>
        <w:pStyle w:val="Prrafodelista"/>
        <w:ind w:left="770"/>
        <w:jc w:val="both"/>
        <w:rPr>
          <w:rFonts w:cstheme="minorHAnsi"/>
          <w:sz w:val="22"/>
          <w:szCs w:val="22"/>
        </w:rPr>
      </w:pPr>
      <w:r w:rsidRPr="00C60200">
        <w:rPr>
          <w:rFonts w:cstheme="minorHAnsi"/>
          <w:sz w:val="22"/>
          <w:szCs w:val="22"/>
        </w:rPr>
        <w:t>“</w:t>
      </w:r>
      <w:r w:rsidRPr="00C60200">
        <w:rPr>
          <w:rFonts w:cstheme="minorHAnsi"/>
          <w:i/>
          <w:sz w:val="22"/>
          <w:szCs w:val="22"/>
        </w:rPr>
        <w:t xml:space="preserve">Se emite criterio técnico </w:t>
      </w:r>
      <w:r w:rsidRPr="006F0508">
        <w:rPr>
          <w:rFonts w:cstheme="minorHAnsi"/>
          <w:b/>
          <w:i/>
          <w:sz w:val="22"/>
          <w:szCs w:val="22"/>
        </w:rPr>
        <w:t>FAVORABLE</w:t>
      </w:r>
      <w:r w:rsidRPr="00C60200">
        <w:rPr>
          <w:rFonts w:cstheme="minorHAnsi"/>
          <w:i/>
          <w:sz w:val="22"/>
          <w:szCs w:val="22"/>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en cumplimiento con lo dispuesto en el artículo 3499, del Código Municipal para el Distrito Metropolitano de Quito, vigente</w:t>
      </w:r>
      <w:r w:rsidRPr="00C60200">
        <w:rPr>
          <w:rFonts w:cstheme="minorHAnsi"/>
          <w:sz w:val="22"/>
          <w:szCs w:val="22"/>
        </w:rPr>
        <w:t>".</w:t>
      </w:r>
    </w:p>
    <w:p w14:paraId="67831C8C" w14:textId="77777777" w:rsidR="0084744E" w:rsidRPr="00C60200" w:rsidRDefault="0084744E" w:rsidP="0078514E">
      <w:pPr>
        <w:pStyle w:val="Prrafodelista"/>
        <w:ind w:left="770"/>
        <w:jc w:val="both"/>
        <w:rPr>
          <w:rFonts w:cstheme="minorHAnsi"/>
          <w:sz w:val="22"/>
          <w:szCs w:val="22"/>
        </w:rPr>
      </w:pPr>
    </w:p>
    <w:p w14:paraId="075634E2" w14:textId="77777777" w:rsidR="006F0508" w:rsidRDefault="0084744E" w:rsidP="0078514E">
      <w:pPr>
        <w:pStyle w:val="Prrafodelista"/>
        <w:numPr>
          <w:ilvl w:val="0"/>
          <w:numId w:val="17"/>
        </w:numPr>
        <w:jc w:val="both"/>
        <w:rPr>
          <w:rFonts w:cstheme="minorHAnsi"/>
          <w:sz w:val="22"/>
          <w:szCs w:val="22"/>
        </w:rPr>
      </w:pPr>
      <w:r w:rsidRPr="00C60200">
        <w:rPr>
          <w:rFonts w:cstheme="minorHAnsi"/>
          <w:sz w:val="22"/>
          <w:szCs w:val="22"/>
        </w:rPr>
        <w:t>Mediante Memorando No. GADDMQ-SERD-2022-02012-M de 29 de septiembre del 2022, la Dirección Metropolita de Deportes y Recreación, remite el Informe Técnico Favorable No. DMDR-AFR-CDU-114-2022 de 28 de septiembre del 2022, en el cual se señala:</w:t>
      </w:r>
    </w:p>
    <w:p w14:paraId="19F985AB" w14:textId="77777777" w:rsidR="006F0508" w:rsidRDefault="006F0508" w:rsidP="0078514E">
      <w:pPr>
        <w:pStyle w:val="Prrafodelista"/>
        <w:ind w:left="770"/>
        <w:jc w:val="both"/>
        <w:rPr>
          <w:rFonts w:cstheme="minorHAnsi"/>
          <w:sz w:val="22"/>
          <w:szCs w:val="22"/>
        </w:rPr>
      </w:pPr>
    </w:p>
    <w:p w14:paraId="2BEB08A4" w14:textId="03CF0178" w:rsidR="0084744E" w:rsidRPr="00C60200" w:rsidRDefault="0084744E" w:rsidP="0078514E">
      <w:pPr>
        <w:pStyle w:val="Prrafodelista"/>
        <w:ind w:left="770"/>
        <w:jc w:val="both"/>
        <w:rPr>
          <w:rFonts w:cstheme="minorHAnsi"/>
          <w:sz w:val="22"/>
          <w:szCs w:val="22"/>
        </w:rPr>
      </w:pPr>
      <w:r w:rsidRPr="00C60200">
        <w:rPr>
          <w:rFonts w:cstheme="minorHAnsi"/>
          <w:i/>
          <w:sz w:val="22"/>
          <w:szCs w:val="22"/>
        </w:rPr>
        <w:t xml:space="preserve">“Con base al análisis de la documentación presentada y la información obtenida, conforme lo dispuesto en el numeral 4 del artículo 3499 del Código Municipal vigente, se emite informe </w:t>
      </w:r>
      <w:r w:rsidRPr="006F0508">
        <w:rPr>
          <w:rFonts w:cstheme="minorHAnsi"/>
          <w:b/>
          <w:i/>
          <w:sz w:val="22"/>
          <w:szCs w:val="22"/>
        </w:rPr>
        <w:t>FAVORABLE</w:t>
      </w:r>
      <w:r w:rsidRPr="00C60200">
        <w:rPr>
          <w:rFonts w:cstheme="minorHAnsi"/>
          <w:i/>
          <w:sz w:val="22"/>
          <w:szCs w:val="22"/>
        </w:rPr>
        <w:t xml:space="preserve"> para continuar con el trámite respectivo para la suscripción del Convenio de Administración y Uso de los predios municipales 144975, 564153 y 564155, ubicados en la Av. Teniente Hugo Ortiz y Luis Dressel, de la parroquia San Bartolo en cumplimiento a lo dispuesto en el CAPÍTULO III DE LOS CONVENIOS  PARA LA ADMINISTRACIÓN Y USO DE LAS INSTALACIONES Y ESCENARIOS DEPORTIVOS DE PROPIEDAD MUNICIPAL DEL DISTRITO METROPOLITANO DE QUITO, ibídem".</w:t>
      </w:r>
    </w:p>
    <w:p w14:paraId="72B756FD" w14:textId="77777777" w:rsidR="0084744E" w:rsidRPr="00C60200" w:rsidRDefault="0084744E" w:rsidP="0078514E">
      <w:pPr>
        <w:pStyle w:val="Prrafodelista"/>
        <w:rPr>
          <w:rFonts w:cstheme="minorHAnsi"/>
          <w:i/>
          <w:sz w:val="22"/>
          <w:szCs w:val="22"/>
        </w:rPr>
      </w:pPr>
    </w:p>
    <w:p w14:paraId="7EF3F2E4" w14:textId="36E78C06" w:rsidR="0084744E" w:rsidRPr="00BE12DA" w:rsidRDefault="0084744E" w:rsidP="0078514E">
      <w:pPr>
        <w:pStyle w:val="Prrafodelista"/>
        <w:numPr>
          <w:ilvl w:val="0"/>
          <w:numId w:val="17"/>
        </w:numPr>
        <w:jc w:val="both"/>
        <w:rPr>
          <w:rFonts w:cstheme="minorHAnsi"/>
          <w:sz w:val="22"/>
          <w:szCs w:val="22"/>
        </w:rPr>
      </w:pPr>
      <w:r w:rsidRPr="00C60200">
        <w:rPr>
          <w:rFonts w:cstheme="minorHAnsi"/>
          <w:sz w:val="22"/>
          <w:szCs w:val="22"/>
        </w:rPr>
        <w:t xml:space="preserve">Mediante Informe Legal No. 330-DJ-2022 de 03 de octubre de 2022, el Director Jurídico de la Administración Zonal Eloy Alfaro, </w:t>
      </w:r>
      <w:r w:rsidR="00BE12DA" w:rsidRPr="00C60200">
        <w:rPr>
          <w:rFonts w:cstheme="minorHAnsi"/>
          <w:sz w:val="22"/>
          <w:szCs w:val="22"/>
        </w:rPr>
        <w:t xml:space="preserve">emitió </w:t>
      </w:r>
      <w:r w:rsidR="00BE12DA" w:rsidRPr="00BE12DA">
        <w:rPr>
          <w:rFonts w:cstheme="minorHAnsi"/>
          <w:sz w:val="22"/>
          <w:szCs w:val="22"/>
        </w:rPr>
        <w:t xml:space="preserve">el </w:t>
      </w:r>
      <w:r w:rsidRPr="00BE12DA">
        <w:rPr>
          <w:rFonts w:cstheme="minorHAnsi"/>
          <w:b/>
          <w:sz w:val="22"/>
          <w:szCs w:val="22"/>
        </w:rPr>
        <w:t>INFORME LEGAL FAVORABLE</w:t>
      </w:r>
      <w:r w:rsidRPr="00BE12DA">
        <w:rPr>
          <w:rFonts w:cstheme="minorHAnsi"/>
          <w:sz w:val="22"/>
          <w:szCs w:val="22"/>
        </w:rPr>
        <w:t xml:space="preserve"> para que </w:t>
      </w:r>
      <w:r w:rsidRPr="00BE12DA">
        <w:rPr>
          <w:rFonts w:cstheme="minorHAnsi"/>
          <w:sz w:val="22"/>
          <w:szCs w:val="22"/>
        </w:rPr>
        <w:lastRenderedPageBreak/>
        <w:t xml:space="preserve">se suscriba el Convenio de Administración y Uso total de los predios 144975 y 564155 y de forma parcial el predio No. 564153, con la Liga Deportiva Barrial y </w:t>
      </w:r>
      <w:r w:rsidR="00BE12DA">
        <w:rPr>
          <w:rFonts w:cstheme="minorHAnsi"/>
          <w:sz w:val="22"/>
          <w:szCs w:val="22"/>
        </w:rPr>
        <w:t>Parroquial Clemente Ballén</w:t>
      </w:r>
      <w:r w:rsidRPr="00BE12DA">
        <w:rPr>
          <w:rFonts w:cstheme="minorHAnsi"/>
          <w:sz w:val="22"/>
          <w:szCs w:val="22"/>
        </w:rPr>
        <w:t>.</w:t>
      </w:r>
    </w:p>
    <w:p w14:paraId="6FBA0C90" w14:textId="77777777" w:rsidR="0084744E" w:rsidRPr="00C60200" w:rsidRDefault="0084744E" w:rsidP="0078514E">
      <w:pPr>
        <w:pStyle w:val="Prrafodelista"/>
        <w:ind w:left="770"/>
        <w:jc w:val="both"/>
        <w:rPr>
          <w:rFonts w:cstheme="minorHAnsi"/>
          <w:sz w:val="22"/>
          <w:szCs w:val="22"/>
        </w:rPr>
      </w:pPr>
    </w:p>
    <w:p w14:paraId="4F80D457" w14:textId="77777777" w:rsidR="0084744E" w:rsidRPr="00C60200" w:rsidRDefault="0084744E" w:rsidP="0078514E">
      <w:pPr>
        <w:pStyle w:val="Prrafodelista"/>
        <w:numPr>
          <w:ilvl w:val="0"/>
          <w:numId w:val="19"/>
        </w:numPr>
        <w:jc w:val="both"/>
        <w:rPr>
          <w:rFonts w:cstheme="minorHAnsi"/>
          <w:sz w:val="22"/>
          <w:szCs w:val="22"/>
        </w:rPr>
      </w:pPr>
      <w:r w:rsidRPr="00C60200">
        <w:rPr>
          <w:rFonts w:cstheme="minorHAnsi"/>
          <w:sz w:val="22"/>
          <w:szCs w:val="22"/>
        </w:rPr>
        <w:t>Con Oficio Nro. GADDMQ-AZEA-AZ-2022-2484-O de 03 de octubre de 2022, la Administradora Zonal señala que es favorable la suscripción del convenio para la administración y uso de los predios Nos. 144975, 564153 y 564155 a favor de la Liga Deportiva Barrial y Parroquial “Clemente Ballén” por lo que remite el expediente conjuntamente con el Proyecto de Convenio para la Administración y Uso, a la Procuraduría Metropolitana, para que emita el informe legal para conocimiento de la Comisión de Propiedad y Espacio Público.</w:t>
      </w:r>
    </w:p>
    <w:p w14:paraId="1C5EFA54" w14:textId="77777777" w:rsidR="0084744E" w:rsidRPr="00C60200" w:rsidRDefault="0084744E" w:rsidP="0078514E">
      <w:pPr>
        <w:pStyle w:val="Prrafodelista"/>
        <w:rPr>
          <w:rFonts w:cstheme="minorHAnsi"/>
          <w:sz w:val="22"/>
          <w:szCs w:val="22"/>
        </w:rPr>
      </w:pPr>
    </w:p>
    <w:p w14:paraId="02B63180" w14:textId="77777777" w:rsidR="0084744E" w:rsidRDefault="0084744E" w:rsidP="0078514E">
      <w:pPr>
        <w:pStyle w:val="Prrafodelista"/>
        <w:numPr>
          <w:ilvl w:val="0"/>
          <w:numId w:val="19"/>
        </w:numPr>
        <w:jc w:val="both"/>
        <w:rPr>
          <w:rFonts w:cstheme="minorHAnsi"/>
          <w:sz w:val="22"/>
          <w:szCs w:val="22"/>
        </w:rPr>
      </w:pPr>
      <w:r w:rsidRPr="00C60200">
        <w:rPr>
          <w:rFonts w:cstheme="minorHAnsi"/>
          <w:sz w:val="22"/>
          <w:szCs w:val="22"/>
        </w:rPr>
        <w:t xml:space="preserve">Mediante Oficio Nro. GADDMQ-PM-2022-4411-O de 28 de octubre de 2022,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Liga Deportiva Barrial y Parroquial “Clemente Ballén”, previo a la aprobación del Concejo Metropolitano. </w:t>
      </w:r>
    </w:p>
    <w:p w14:paraId="6B0091F0" w14:textId="77777777" w:rsidR="00542C5F" w:rsidRPr="00542C5F" w:rsidRDefault="00542C5F" w:rsidP="00542C5F">
      <w:pPr>
        <w:pStyle w:val="Prrafodelista"/>
        <w:rPr>
          <w:rFonts w:cstheme="minorHAnsi"/>
          <w:sz w:val="22"/>
          <w:szCs w:val="22"/>
        </w:rPr>
      </w:pPr>
    </w:p>
    <w:p w14:paraId="7466125E" w14:textId="77777777" w:rsidR="00542C5F" w:rsidRPr="008207FF" w:rsidRDefault="00542C5F" w:rsidP="00542C5F">
      <w:pPr>
        <w:pStyle w:val="Prrafodelista"/>
        <w:numPr>
          <w:ilvl w:val="0"/>
          <w:numId w:val="19"/>
        </w:numPr>
        <w:jc w:val="both"/>
        <w:rPr>
          <w:rFonts w:cstheme="minorHAnsi"/>
          <w:bCs/>
          <w:sz w:val="22"/>
        </w:rPr>
      </w:pPr>
      <w:r w:rsidRPr="008207FF">
        <w:rPr>
          <w:rFonts w:cstheme="minorHAnsi"/>
          <w:bCs/>
          <w:sz w:val="22"/>
        </w:rPr>
        <w:t xml:space="preserve">La Comisión de Propiedad y Espacio Público, mediante Resolución No. 025-CPP-2022, emitida en Sesión Ordinaria Nro. 083 de 30 de noviembre de 2022, Resolvió: </w:t>
      </w:r>
      <w:r w:rsidRPr="008207FF">
        <w:rPr>
          <w:rFonts w:cstheme="minorHAnsi"/>
          <w:bCs/>
          <w:i/>
          <w:iCs/>
          <w:sz w:val="22"/>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14:paraId="0ADB9052" w14:textId="77777777" w:rsidR="00542C5F" w:rsidRPr="008207FF" w:rsidRDefault="00542C5F" w:rsidP="00542C5F">
      <w:pPr>
        <w:pStyle w:val="Prrafodelista"/>
        <w:rPr>
          <w:rFonts w:cstheme="minorHAnsi"/>
          <w:bCs/>
          <w:sz w:val="22"/>
        </w:rPr>
      </w:pPr>
    </w:p>
    <w:p w14:paraId="243C4A1F" w14:textId="77777777" w:rsidR="00542C5F" w:rsidRPr="008207FF" w:rsidRDefault="00542C5F" w:rsidP="00542C5F">
      <w:pPr>
        <w:pStyle w:val="Prrafodelista"/>
        <w:numPr>
          <w:ilvl w:val="0"/>
          <w:numId w:val="19"/>
        </w:numPr>
        <w:spacing w:line="276" w:lineRule="auto"/>
        <w:jc w:val="both"/>
        <w:rPr>
          <w:rFonts w:cstheme="majorHAnsi"/>
          <w:sz w:val="22"/>
        </w:rPr>
      </w:pPr>
      <w:r w:rsidRPr="008207FF">
        <w:rPr>
          <w:rFonts w:cstheme="majorHAnsi"/>
          <w:sz w:val="22"/>
        </w:rPr>
        <w:t>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14:paraId="37F440CF" w14:textId="77777777" w:rsidR="00542C5F" w:rsidRPr="008207FF" w:rsidRDefault="00542C5F" w:rsidP="00542C5F">
      <w:pPr>
        <w:pStyle w:val="Prrafodelista"/>
        <w:spacing w:line="276" w:lineRule="auto"/>
        <w:ind w:left="770"/>
        <w:jc w:val="both"/>
        <w:rPr>
          <w:rFonts w:cstheme="majorHAnsi"/>
          <w:sz w:val="20"/>
          <w:szCs w:val="22"/>
        </w:rPr>
      </w:pPr>
    </w:p>
    <w:p w14:paraId="30670BDC" w14:textId="0FA896B2" w:rsidR="00542C5F" w:rsidRPr="008207FF" w:rsidRDefault="00542C5F" w:rsidP="00542C5F">
      <w:pPr>
        <w:pStyle w:val="Prrafodelista"/>
        <w:numPr>
          <w:ilvl w:val="0"/>
          <w:numId w:val="19"/>
        </w:numPr>
        <w:spacing w:line="276" w:lineRule="auto"/>
        <w:jc w:val="both"/>
        <w:rPr>
          <w:rFonts w:cstheme="majorHAnsi"/>
          <w:sz w:val="22"/>
        </w:rPr>
      </w:pPr>
      <w:r w:rsidRPr="008207FF">
        <w:rPr>
          <w:rFonts w:cstheme="majorHAnsi"/>
          <w:sz w:val="22"/>
        </w:rPr>
        <w:t>Mediante Oficio Nro. GADDMQ-PM-2023-02</w:t>
      </w:r>
      <w:r>
        <w:rPr>
          <w:rFonts w:cstheme="majorHAnsi"/>
          <w:sz w:val="22"/>
        </w:rPr>
        <w:t>84</w:t>
      </w:r>
      <w:r w:rsidRPr="008207FF">
        <w:rPr>
          <w:rFonts w:cstheme="majorHAnsi"/>
          <w:sz w:val="22"/>
        </w:rPr>
        <w:t>-O de 24 de enero de 2023, Procuraduría Metropolitana ratifica su criterio emitido mediant</w:t>
      </w:r>
      <w:r>
        <w:rPr>
          <w:rFonts w:cstheme="majorHAnsi"/>
          <w:sz w:val="22"/>
        </w:rPr>
        <w:t>e Oficio No. GADDMQ-PM-2022-4411</w:t>
      </w:r>
      <w:r w:rsidRPr="008207FF">
        <w:rPr>
          <w:rFonts w:cstheme="majorHAnsi"/>
          <w:sz w:val="22"/>
        </w:rPr>
        <w:t xml:space="preserve">-O de </w:t>
      </w:r>
      <w:r>
        <w:rPr>
          <w:rFonts w:cstheme="majorHAnsi"/>
          <w:sz w:val="22"/>
        </w:rPr>
        <w:t>28</w:t>
      </w:r>
      <w:r w:rsidRPr="008207FF">
        <w:rPr>
          <w:rFonts w:cstheme="majorHAnsi"/>
          <w:sz w:val="22"/>
        </w:rPr>
        <w:t xml:space="preserve"> de </w:t>
      </w:r>
      <w:r>
        <w:rPr>
          <w:rFonts w:cstheme="majorHAnsi"/>
          <w:sz w:val="22"/>
        </w:rPr>
        <w:t>octubre</w:t>
      </w:r>
      <w:r w:rsidRPr="008207FF">
        <w:rPr>
          <w:rFonts w:cstheme="majorHAnsi"/>
          <w:sz w:val="22"/>
        </w:rPr>
        <w:t xml:space="preserve"> de 2022 y remite el expediente a la Comisión de Propiedad y Espacio Público del Concejo Metropolitano.</w:t>
      </w:r>
    </w:p>
    <w:p w14:paraId="2295ABD5" w14:textId="77777777" w:rsidR="0084744E" w:rsidRPr="00C60200" w:rsidRDefault="0084744E" w:rsidP="0078514E">
      <w:pPr>
        <w:pStyle w:val="Prrafodelista"/>
        <w:jc w:val="both"/>
        <w:rPr>
          <w:rFonts w:cstheme="minorHAnsi"/>
          <w:sz w:val="22"/>
          <w:szCs w:val="22"/>
        </w:rPr>
      </w:pPr>
    </w:p>
    <w:p w14:paraId="62EDC3ED" w14:textId="43819F7E" w:rsidR="0084744E" w:rsidRPr="006F0508" w:rsidRDefault="00BE12DA" w:rsidP="0078514E">
      <w:pPr>
        <w:pStyle w:val="Prrafodelista"/>
        <w:numPr>
          <w:ilvl w:val="0"/>
          <w:numId w:val="19"/>
        </w:numPr>
        <w:jc w:val="both"/>
        <w:rPr>
          <w:rFonts w:cstheme="minorHAnsi"/>
          <w:sz w:val="22"/>
          <w:szCs w:val="22"/>
          <w:highlight w:val="yellow"/>
        </w:rPr>
      </w:pPr>
      <w:r>
        <w:rPr>
          <w:rFonts w:cstheme="minorHAnsi"/>
          <w:sz w:val="22"/>
          <w:szCs w:val="22"/>
          <w:highlight w:val="yellow"/>
        </w:rPr>
        <w:t>Mediante Informe N° IC-CPP-2023-…… de …… de 2023</w:t>
      </w:r>
      <w:r w:rsidR="0084744E" w:rsidRPr="006F0508">
        <w:rPr>
          <w:rFonts w:cstheme="minorHAnsi"/>
          <w:sz w:val="22"/>
          <w:szCs w:val="22"/>
          <w:highlight w:val="yellow"/>
        </w:rPr>
        <w:t>, la Comisión de Propiedad y Espacio Público, emite el dictamen favorable, previo a la aprobación del Concejo Metropolitano para la suscripción del convenio para la administración y uso de las instalaciones y escenarios deportivos de propiedad municipal, a favor de la Liga Deportiva Barrial y Parroquial “Clemente Ballén”.</w:t>
      </w:r>
    </w:p>
    <w:p w14:paraId="568238C2" w14:textId="77777777" w:rsidR="0084744E" w:rsidRPr="006F0508" w:rsidRDefault="0084744E" w:rsidP="0078514E">
      <w:pPr>
        <w:pStyle w:val="Prrafodelista"/>
        <w:ind w:left="770"/>
        <w:jc w:val="both"/>
        <w:rPr>
          <w:rFonts w:cstheme="minorHAnsi"/>
          <w:sz w:val="22"/>
          <w:szCs w:val="22"/>
          <w:highlight w:val="yellow"/>
        </w:rPr>
      </w:pPr>
    </w:p>
    <w:p w14:paraId="5CC84643" w14:textId="2CF4D5C7" w:rsidR="0084744E" w:rsidRPr="006F0508" w:rsidRDefault="0084744E" w:rsidP="0078514E">
      <w:pPr>
        <w:pStyle w:val="Prrafodelista"/>
        <w:numPr>
          <w:ilvl w:val="0"/>
          <w:numId w:val="19"/>
        </w:numPr>
        <w:jc w:val="both"/>
        <w:rPr>
          <w:rFonts w:cstheme="minorHAnsi"/>
          <w:sz w:val="22"/>
          <w:szCs w:val="22"/>
          <w:highlight w:val="yellow"/>
        </w:rPr>
      </w:pPr>
      <w:r w:rsidRPr="006F0508">
        <w:rPr>
          <w:rFonts w:cstheme="minorHAnsi"/>
          <w:sz w:val="22"/>
          <w:szCs w:val="22"/>
          <w:highlight w:val="yellow"/>
        </w:rPr>
        <w:lastRenderedPageBreak/>
        <w:t>El Concejo Metropolitano, mediante Resol</w:t>
      </w:r>
      <w:r w:rsidR="00BE12DA">
        <w:rPr>
          <w:rFonts w:cstheme="minorHAnsi"/>
          <w:sz w:val="22"/>
          <w:szCs w:val="22"/>
          <w:highlight w:val="yellow"/>
        </w:rPr>
        <w:t>ución Nro.…. de …… de …… de 2023</w:t>
      </w:r>
      <w:r w:rsidRPr="006F0508">
        <w:rPr>
          <w:rFonts w:cstheme="minorHAnsi"/>
          <w:sz w:val="22"/>
          <w:szCs w:val="22"/>
          <w:highlight w:val="yellow"/>
        </w:rPr>
        <w:t xml:space="preserve">, resolvió: </w:t>
      </w:r>
      <w:r w:rsidRPr="006F0508">
        <w:rPr>
          <w:rFonts w:cstheme="minorHAnsi"/>
          <w:i/>
          <w:sz w:val="22"/>
          <w:szCs w:val="22"/>
          <w:highlight w:val="yellow"/>
        </w:rPr>
        <w:t>“…………………… (se deberá colocar el artículo con el cual el Concejo Metropolitano resolvió autorizar la suscripción del Convenio para la administración y uso de las instalaciones y escenarios deportivos de propiedad municipal</w:t>
      </w:r>
      <w:r w:rsidRPr="006F0508" w:rsidDel="00283F8A">
        <w:rPr>
          <w:rFonts w:cstheme="minorHAnsi"/>
          <w:i/>
          <w:sz w:val="22"/>
          <w:szCs w:val="22"/>
          <w:highlight w:val="yellow"/>
        </w:rPr>
        <w:t>)</w:t>
      </w:r>
      <w:r w:rsidRPr="006F0508">
        <w:rPr>
          <w:rFonts w:cstheme="minorHAnsi"/>
          <w:i/>
          <w:sz w:val="22"/>
          <w:szCs w:val="22"/>
          <w:highlight w:val="yellow"/>
        </w:rPr>
        <w:t>”.</w:t>
      </w:r>
    </w:p>
    <w:p w14:paraId="0A3C65BD"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 xml:space="preserve">CLAÚSULA TERCERA. - BASE LEGAL: </w:t>
      </w:r>
    </w:p>
    <w:p w14:paraId="4A17BEA1"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CONSTITUCIÓN DE LA REPÚBLICA DEL ECUADOR</w:t>
      </w:r>
    </w:p>
    <w:p w14:paraId="0BF8FE75" w14:textId="77777777" w:rsidR="0084744E" w:rsidRPr="00C60200" w:rsidRDefault="0084744E" w:rsidP="0078514E">
      <w:pPr>
        <w:pStyle w:val="Prrafodelista"/>
        <w:numPr>
          <w:ilvl w:val="0"/>
          <w:numId w:val="1"/>
        </w:numPr>
        <w:spacing w:before="240"/>
        <w:jc w:val="both"/>
        <w:rPr>
          <w:rFonts w:cstheme="minorHAnsi"/>
          <w:sz w:val="22"/>
          <w:szCs w:val="22"/>
        </w:rPr>
      </w:pPr>
      <w:r w:rsidRPr="00C60200">
        <w:rPr>
          <w:rFonts w:cstheme="minorHAnsi"/>
          <w:sz w:val="22"/>
          <w:szCs w:val="22"/>
        </w:rPr>
        <w:t xml:space="preserve">El artículo 24 dispone que: </w:t>
      </w:r>
      <w:r w:rsidRPr="00C60200">
        <w:rPr>
          <w:rFonts w:cstheme="minorHAnsi"/>
          <w:i/>
          <w:sz w:val="22"/>
          <w:szCs w:val="22"/>
        </w:rPr>
        <w:t>“Las personas tienen derecho a la recreación y al esparcimiento, a la práctica del deporte y al tiempo libre”.</w:t>
      </w:r>
    </w:p>
    <w:p w14:paraId="6A468B6B" w14:textId="77777777" w:rsidR="0084744E" w:rsidRPr="00C60200" w:rsidRDefault="0084744E" w:rsidP="0078514E">
      <w:pPr>
        <w:pStyle w:val="Prrafodelista"/>
        <w:spacing w:before="240"/>
        <w:jc w:val="both"/>
        <w:rPr>
          <w:rFonts w:cstheme="minorHAnsi"/>
          <w:sz w:val="22"/>
          <w:szCs w:val="22"/>
        </w:rPr>
      </w:pPr>
    </w:p>
    <w:p w14:paraId="2F5F7B90" w14:textId="77777777" w:rsidR="0084744E" w:rsidRPr="00C60200" w:rsidRDefault="0084744E" w:rsidP="0078514E">
      <w:pPr>
        <w:pStyle w:val="Prrafodelista"/>
        <w:numPr>
          <w:ilvl w:val="0"/>
          <w:numId w:val="1"/>
        </w:numPr>
        <w:spacing w:before="240"/>
        <w:jc w:val="both"/>
        <w:rPr>
          <w:rFonts w:cstheme="minorHAnsi"/>
          <w:sz w:val="22"/>
          <w:szCs w:val="22"/>
        </w:rPr>
      </w:pPr>
      <w:r w:rsidRPr="00C60200">
        <w:rPr>
          <w:rFonts w:cstheme="minorHAnsi"/>
          <w:sz w:val="22"/>
          <w:szCs w:val="22"/>
        </w:rPr>
        <w:t xml:space="preserve">El artículo 381 determina que: </w:t>
      </w:r>
      <w:r w:rsidRPr="00C60200">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C60200">
        <w:rPr>
          <w:rFonts w:cstheme="minorHAnsi"/>
          <w:sz w:val="22"/>
          <w:szCs w:val="22"/>
        </w:rPr>
        <w:t>”.</w:t>
      </w:r>
    </w:p>
    <w:p w14:paraId="7D14082B" w14:textId="77777777" w:rsidR="0084744E" w:rsidRPr="00C60200" w:rsidRDefault="0084744E" w:rsidP="0078514E">
      <w:pPr>
        <w:pStyle w:val="Prrafodelista"/>
        <w:rPr>
          <w:rFonts w:cstheme="minorHAnsi"/>
          <w:sz w:val="22"/>
          <w:szCs w:val="22"/>
        </w:rPr>
      </w:pPr>
    </w:p>
    <w:p w14:paraId="048A570E" w14:textId="77777777" w:rsidR="0084744E" w:rsidRPr="00C60200" w:rsidRDefault="0084744E" w:rsidP="0078514E">
      <w:pPr>
        <w:pStyle w:val="Prrafodelista"/>
        <w:numPr>
          <w:ilvl w:val="0"/>
          <w:numId w:val="1"/>
        </w:numPr>
        <w:spacing w:before="240"/>
        <w:jc w:val="both"/>
        <w:rPr>
          <w:rFonts w:cstheme="minorHAnsi"/>
          <w:sz w:val="22"/>
          <w:szCs w:val="22"/>
        </w:rPr>
      </w:pPr>
      <w:r w:rsidRPr="00C60200">
        <w:rPr>
          <w:rFonts w:cstheme="minorHAnsi"/>
          <w:sz w:val="22"/>
          <w:szCs w:val="22"/>
        </w:rPr>
        <w:t xml:space="preserve">El articulo 382 determina que: </w:t>
      </w:r>
      <w:r w:rsidRPr="00C60200">
        <w:rPr>
          <w:rFonts w:cstheme="minorHAnsi"/>
          <w:i/>
          <w:sz w:val="22"/>
          <w:szCs w:val="22"/>
        </w:rPr>
        <w:t>“Se reconoce la autonomía de las organizaciones deportivas y de la administración de los escenarios deportivos y demás instalaciones destinadas a la práctica del deporte, de acuerdo con la ley”.</w:t>
      </w:r>
    </w:p>
    <w:p w14:paraId="4A3A6A42"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EL CÓDIGO ORGÁNICO DE ORGANIZACIÓN TERRITORIAL, AUTONOMÍA Y DESCENTRALIZACIÓN, COOTAD</w:t>
      </w:r>
    </w:p>
    <w:p w14:paraId="3E0B4C54" w14:textId="77777777" w:rsidR="0084744E" w:rsidRPr="00C60200" w:rsidRDefault="0084744E" w:rsidP="0078514E">
      <w:pPr>
        <w:pStyle w:val="Prrafodelista"/>
        <w:numPr>
          <w:ilvl w:val="0"/>
          <w:numId w:val="2"/>
        </w:numPr>
        <w:spacing w:before="240"/>
        <w:jc w:val="both"/>
        <w:rPr>
          <w:rFonts w:cstheme="minorHAnsi"/>
          <w:sz w:val="22"/>
          <w:szCs w:val="22"/>
        </w:rPr>
      </w:pPr>
      <w:r w:rsidRPr="00C60200">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527C1100" w14:textId="77777777" w:rsidR="0084744E" w:rsidRPr="00C60200" w:rsidRDefault="0084744E" w:rsidP="0078514E">
      <w:pPr>
        <w:pStyle w:val="Prrafodelista"/>
        <w:spacing w:before="240"/>
        <w:jc w:val="both"/>
        <w:rPr>
          <w:rFonts w:cstheme="minorHAnsi"/>
          <w:sz w:val="22"/>
          <w:szCs w:val="22"/>
        </w:rPr>
      </w:pPr>
    </w:p>
    <w:p w14:paraId="7CA508B5" w14:textId="77777777" w:rsidR="0084744E" w:rsidRPr="00C60200" w:rsidRDefault="0084744E" w:rsidP="0078514E">
      <w:pPr>
        <w:pStyle w:val="Prrafodelista"/>
        <w:numPr>
          <w:ilvl w:val="0"/>
          <w:numId w:val="2"/>
        </w:numPr>
        <w:spacing w:before="240"/>
        <w:jc w:val="both"/>
        <w:rPr>
          <w:rFonts w:cstheme="minorHAnsi"/>
          <w:sz w:val="22"/>
          <w:szCs w:val="22"/>
        </w:rPr>
      </w:pPr>
      <w:r w:rsidRPr="00C60200">
        <w:rPr>
          <w:rFonts w:cstheme="min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624C148B" w14:textId="77777777" w:rsidR="0084744E" w:rsidRPr="00C60200" w:rsidRDefault="0084744E" w:rsidP="0078514E">
      <w:pPr>
        <w:pStyle w:val="Prrafodelista"/>
        <w:spacing w:before="240"/>
        <w:rPr>
          <w:rFonts w:cstheme="minorHAnsi"/>
          <w:sz w:val="22"/>
          <w:szCs w:val="22"/>
        </w:rPr>
      </w:pPr>
    </w:p>
    <w:p w14:paraId="1BBCFE07" w14:textId="77777777" w:rsidR="0084744E" w:rsidRPr="00C60200" w:rsidRDefault="0084744E" w:rsidP="0078514E">
      <w:pPr>
        <w:pStyle w:val="Prrafodelista"/>
        <w:numPr>
          <w:ilvl w:val="0"/>
          <w:numId w:val="2"/>
        </w:numPr>
        <w:spacing w:before="240"/>
        <w:jc w:val="both"/>
        <w:rPr>
          <w:rFonts w:cstheme="minorHAnsi"/>
          <w:i/>
          <w:iCs/>
          <w:sz w:val="22"/>
          <w:szCs w:val="22"/>
        </w:rPr>
      </w:pPr>
      <w:r w:rsidRPr="00C60200">
        <w:rPr>
          <w:rFonts w:cstheme="minorHAnsi"/>
          <w:sz w:val="22"/>
          <w:szCs w:val="22"/>
        </w:rPr>
        <w:t xml:space="preserve">El artículo 417 establece que son bienes de uso público aquellos cuyo uso por los particulares es directo y general, en forma gratuita. Constituyen bienes de uso público, entre otros: </w:t>
      </w:r>
      <w:r w:rsidRPr="00C60200">
        <w:rPr>
          <w:rFonts w:cstheme="minorHAnsi"/>
          <w:i/>
          <w:iCs/>
          <w:sz w:val="22"/>
          <w:szCs w:val="22"/>
        </w:rPr>
        <w:t>(…) “g) Las casas comunales, canchas, mercados, escenarios deportivos, conchas acústicas y otros de análoga función de servicio comunitario (…)</w:t>
      </w:r>
    </w:p>
    <w:p w14:paraId="3C6A0ABD" w14:textId="77777777" w:rsidR="0084744E" w:rsidRPr="00C60200" w:rsidRDefault="0084744E" w:rsidP="0078514E">
      <w:pPr>
        <w:pStyle w:val="Prrafodelista"/>
        <w:spacing w:before="240"/>
        <w:jc w:val="both"/>
        <w:rPr>
          <w:rFonts w:cstheme="minorHAnsi"/>
          <w:i/>
          <w:iCs/>
          <w:sz w:val="22"/>
          <w:szCs w:val="22"/>
        </w:rPr>
      </w:pPr>
      <w:r w:rsidRPr="00C60200">
        <w:rPr>
          <w:rFonts w:cstheme="minorHAnsi"/>
          <w:i/>
          <w:iCs/>
          <w:sz w:val="22"/>
          <w:szCs w:val="22"/>
        </w:rPr>
        <w:t>e) Las superficies obtenidas por rellenos de quebradas con sus taludes (…)”.</w:t>
      </w:r>
    </w:p>
    <w:p w14:paraId="4B2AD757" w14:textId="77777777" w:rsidR="0084744E" w:rsidRPr="00C60200" w:rsidRDefault="0084744E" w:rsidP="0078514E">
      <w:pPr>
        <w:pStyle w:val="Prrafodelista"/>
        <w:spacing w:before="240"/>
        <w:jc w:val="both"/>
        <w:rPr>
          <w:rFonts w:cstheme="minorHAnsi"/>
          <w:sz w:val="22"/>
          <w:szCs w:val="22"/>
        </w:rPr>
      </w:pPr>
    </w:p>
    <w:p w14:paraId="459406E9" w14:textId="77777777" w:rsidR="0084744E" w:rsidRPr="00C60200" w:rsidRDefault="0084744E" w:rsidP="0078514E">
      <w:pPr>
        <w:pStyle w:val="Prrafodelista"/>
        <w:numPr>
          <w:ilvl w:val="0"/>
          <w:numId w:val="2"/>
        </w:numPr>
        <w:spacing w:before="240"/>
        <w:jc w:val="both"/>
        <w:rPr>
          <w:rFonts w:cstheme="minorHAnsi"/>
          <w:i/>
          <w:sz w:val="22"/>
          <w:szCs w:val="22"/>
        </w:rPr>
      </w:pPr>
      <w:r w:rsidRPr="00C60200">
        <w:rPr>
          <w:rFonts w:cstheme="minorHAnsi"/>
          <w:sz w:val="22"/>
          <w:szCs w:val="22"/>
        </w:rPr>
        <w:t xml:space="preserve">La Disposición General Décima Tercera del COOTAD establece que: </w:t>
      </w:r>
      <w:r w:rsidRPr="00C60200">
        <w:rPr>
          <w:rFonts w:cstheme="minorHAnsi"/>
          <w:i/>
          <w:sz w:val="22"/>
          <w:szCs w:val="22"/>
        </w:rPr>
        <w:t xml:space="preserve">“Las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w:t>
      </w:r>
      <w:r w:rsidRPr="00C60200">
        <w:rPr>
          <w:rFonts w:cstheme="minorHAnsi"/>
          <w:i/>
          <w:sz w:val="22"/>
          <w:szCs w:val="22"/>
        </w:rPr>
        <w:lastRenderedPageBreak/>
        <w:t>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5AD9FE79"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LEY DEL DEPORTE, EDUCACIÓN FÍSICA Y RECREACIÓN:</w:t>
      </w:r>
    </w:p>
    <w:p w14:paraId="78043C06" w14:textId="77777777" w:rsidR="0084744E" w:rsidRPr="00C60200" w:rsidRDefault="0084744E" w:rsidP="0078514E">
      <w:pPr>
        <w:pStyle w:val="Prrafodelista"/>
        <w:numPr>
          <w:ilvl w:val="0"/>
          <w:numId w:val="3"/>
        </w:numPr>
        <w:spacing w:before="240"/>
        <w:jc w:val="both"/>
        <w:rPr>
          <w:rFonts w:cstheme="minorHAnsi"/>
          <w:sz w:val="22"/>
          <w:szCs w:val="22"/>
        </w:rPr>
      </w:pPr>
      <w:r w:rsidRPr="00C60200">
        <w:rPr>
          <w:rFonts w:cstheme="minorHAnsi"/>
          <w:sz w:val="22"/>
          <w:szCs w:val="22"/>
        </w:rPr>
        <w:t xml:space="preserve">El artículo 95 establece que: </w:t>
      </w:r>
      <w:r w:rsidRPr="00C60200">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557FAABD" w14:textId="77777777" w:rsidR="0084744E" w:rsidRPr="00C60200" w:rsidRDefault="0084744E" w:rsidP="0078514E">
      <w:pPr>
        <w:pStyle w:val="Prrafodelista"/>
        <w:spacing w:before="240"/>
        <w:jc w:val="both"/>
        <w:rPr>
          <w:rFonts w:cstheme="minorHAnsi"/>
          <w:sz w:val="22"/>
          <w:szCs w:val="22"/>
        </w:rPr>
      </w:pPr>
    </w:p>
    <w:p w14:paraId="1DC5F88B" w14:textId="77777777" w:rsidR="0084744E" w:rsidRPr="00C60200" w:rsidRDefault="0084744E" w:rsidP="0078514E">
      <w:pPr>
        <w:pStyle w:val="Prrafodelista"/>
        <w:numPr>
          <w:ilvl w:val="0"/>
          <w:numId w:val="3"/>
        </w:numPr>
        <w:spacing w:before="240"/>
        <w:jc w:val="both"/>
        <w:rPr>
          <w:rFonts w:cstheme="minorHAnsi"/>
          <w:i/>
          <w:sz w:val="22"/>
          <w:szCs w:val="22"/>
        </w:rPr>
      </w:pPr>
      <w:r w:rsidRPr="00C60200">
        <w:rPr>
          <w:rFonts w:cstheme="minorHAnsi"/>
          <w:sz w:val="22"/>
          <w:szCs w:val="22"/>
        </w:rPr>
        <w:t xml:space="preserve">El artículo 96 establece la estructura del deporte barrial y parroquial; y, dispone que: </w:t>
      </w:r>
      <w:r w:rsidRPr="00C60200">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4EDCA4D7" w14:textId="77777777" w:rsidR="0084744E" w:rsidRPr="00C60200" w:rsidRDefault="0084744E" w:rsidP="0078514E">
      <w:pPr>
        <w:spacing w:after="0" w:line="240" w:lineRule="auto"/>
        <w:ind w:left="1416"/>
        <w:jc w:val="both"/>
        <w:rPr>
          <w:rFonts w:asciiTheme="minorHAnsi" w:hAnsiTheme="minorHAnsi" w:cstheme="minorHAnsi"/>
          <w:i/>
        </w:rPr>
      </w:pPr>
      <w:r w:rsidRPr="00C60200">
        <w:rPr>
          <w:rFonts w:asciiTheme="minorHAnsi" w:hAnsiTheme="minorHAnsi" w:cstheme="minorHAnsi"/>
          <w:i/>
        </w:rPr>
        <w:t>La estructura de deporte Barrial y Parroquial es la siguiente:</w:t>
      </w:r>
    </w:p>
    <w:p w14:paraId="01ACBCBA" w14:textId="77777777" w:rsidR="0084744E" w:rsidRPr="00C60200" w:rsidRDefault="0084744E" w:rsidP="0078514E">
      <w:pPr>
        <w:spacing w:after="0" w:line="240" w:lineRule="auto"/>
        <w:ind w:left="1416"/>
        <w:jc w:val="both"/>
        <w:rPr>
          <w:rFonts w:asciiTheme="minorHAnsi" w:hAnsiTheme="minorHAnsi" w:cstheme="minorHAnsi"/>
          <w:i/>
        </w:rPr>
      </w:pPr>
      <w:r w:rsidRPr="00C60200">
        <w:rPr>
          <w:rFonts w:asciiTheme="minorHAnsi" w:hAnsiTheme="minorHAnsi" w:cstheme="minorHAnsi"/>
          <w:i/>
        </w:rPr>
        <w:t>a) Club Deportivo Básico y/o Barrial y Parroquial;</w:t>
      </w:r>
    </w:p>
    <w:p w14:paraId="5AD0DF45" w14:textId="77777777" w:rsidR="0084744E" w:rsidRPr="00C60200" w:rsidRDefault="0084744E" w:rsidP="0078514E">
      <w:pPr>
        <w:spacing w:after="0" w:line="240" w:lineRule="auto"/>
        <w:ind w:left="1416"/>
        <w:jc w:val="both"/>
        <w:rPr>
          <w:rFonts w:asciiTheme="minorHAnsi" w:hAnsiTheme="minorHAnsi" w:cstheme="minorHAnsi"/>
          <w:i/>
        </w:rPr>
      </w:pPr>
      <w:r w:rsidRPr="00C60200">
        <w:rPr>
          <w:rFonts w:asciiTheme="minorHAnsi" w:hAnsiTheme="minorHAnsi" w:cstheme="minorHAnsi"/>
          <w:i/>
        </w:rPr>
        <w:t>b) Ligas Deportivas Barriales y Parroquiales;</w:t>
      </w:r>
    </w:p>
    <w:p w14:paraId="1A1240A6" w14:textId="77777777" w:rsidR="0084744E" w:rsidRPr="00C60200" w:rsidRDefault="0084744E" w:rsidP="0078514E">
      <w:pPr>
        <w:spacing w:after="0" w:line="240" w:lineRule="auto"/>
        <w:ind w:left="1416"/>
        <w:jc w:val="both"/>
        <w:rPr>
          <w:rFonts w:asciiTheme="minorHAnsi" w:hAnsiTheme="minorHAnsi" w:cstheme="minorHAnsi"/>
          <w:i/>
        </w:rPr>
      </w:pPr>
      <w:r w:rsidRPr="00C60200">
        <w:rPr>
          <w:rFonts w:asciiTheme="minorHAnsi" w:hAnsiTheme="minorHAnsi" w:cstheme="minorHAnsi"/>
          <w:i/>
        </w:rPr>
        <w:t>c) Federaciones Cantonales de Ligas Deportivas Barriales y Parroquiales;</w:t>
      </w:r>
    </w:p>
    <w:p w14:paraId="4946DDF8" w14:textId="77777777" w:rsidR="0084744E" w:rsidRPr="00C60200" w:rsidRDefault="0084744E" w:rsidP="0078514E">
      <w:pPr>
        <w:spacing w:after="0" w:line="240" w:lineRule="auto"/>
        <w:ind w:left="1416"/>
        <w:jc w:val="both"/>
        <w:rPr>
          <w:rFonts w:asciiTheme="minorHAnsi" w:hAnsiTheme="minorHAnsi" w:cstheme="minorHAnsi"/>
          <w:i/>
        </w:rPr>
      </w:pPr>
      <w:r w:rsidRPr="00C60200">
        <w:rPr>
          <w:rFonts w:asciiTheme="minorHAnsi" w:hAnsiTheme="minorHAnsi" w:cstheme="minorHAnsi"/>
          <w:i/>
        </w:rPr>
        <w:t>d) Federaciones Provinciales de Ligas Deportivas Barriales y Parroquiales;</w:t>
      </w:r>
    </w:p>
    <w:p w14:paraId="3EBE5FBD" w14:textId="77777777" w:rsidR="0084744E" w:rsidRPr="00C60200" w:rsidRDefault="0084744E" w:rsidP="0078514E">
      <w:pPr>
        <w:spacing w:after="0" w:line="240" w:lineRule="auto"/>
        <w:ind w:left="1416"/>
        <w:jc w:val="both"/>
        <w:rPr>
          <w:rFonts w:asciiTheme="minorHAnsi" w:hAnsiTheme="minorHAnsi" w:cstheme="minorHAnsi"/>
          <w:i/>
        </w:rPr>
      </w:pPr>
      <w:r w:rsidRPr="00C60200">
        <w:rPr>
          <w:rFonts w:asciiTheme="minorHAnsi" w:hAnsiTheme="minorHAnsi" w:cstheme="minorHAnsi"/>
          <w:i/>
        </w:rPr>
        <w:t>e) Federación Nacional de Ligas Deportivas Barriales y Parroquiales del Ecuador.</w:t>
      </w:r>
    </w:p>
    <w:p w14:paraId="286BBE09" w14:textId="77777777" w:rsidR="0084744E" w:rsidRPr="00C60200" w:rsidRDefault="0084744E" w:rsidP="0078514E">
      <w:pPr>
        <w:spacing w:after="0" w:line="240" w:lineRule="auto"/>
        <w:ind w:left="1416"/>
        <w:jc w:val="both"/>
        <w:rPr>
          <w:rFonts w:asciiTheme="minorHAnsi" w:hAnsiTheme="minorHAnsi" w:cstheme="minorHAnsi"/>
          <w:i/>
        </w:rPr>
      </w:pPr>
      <w:r w:rsidRPr="00C60200">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14:paraId="48663A15" w14:textId="77777777" w:rsidR="0084744E" w:rsidRPr="00C60200" w:rsidRDefault="0084744E" w:rsidP="0078514E">
      <w:pPr>
        <w:pStyle w:val="Prrafodelista"/>
        <w:numPr>
          <w:ilvl w:val="0"/>
          <w:numId w:val="3"/>
        </w:numPr>
        <w:spacing w:before="240"/>
        <w:jc w:val="both"/>
        <w:rPr>
          <w:rFonts w:cstheme="minorHAnsi"/>
          <w:sz w:val="22"/>
          <w:szCs w:val="22"/>
        </w:rPr>
      </w:pPr>
      <w:r w:rsidRPr="00C60200">
        <w:rPr>
          <w:rFonts w:cstheme="minorHAnsi"/>
          <w:sz w:val="22"/>
          <w:szCs w:val="22"/>
        </w:rPr>
        <w:t xml:space="preserve">El artículo 140 dispone que: </w:t>
      </w:r>
      <w:r w:rsidRPr="00C60200">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14CF172A" w14:textId="77777777" w:rsidR="0084744E" w:rsidRPr="00C60200" w:rsidRDefault="0084744E" w:rsidP="0078514E">
      <w:pPr>
        <w:pStyle w:val="Prrafodelista"/>
        <w:spacing w:before="240"/>
        <w:jc w:val="both"/>
        <w:rPr>
          <w:rFonts w:cstheme="minorHAnsi"/>
          <w:sz w:val="22"/>
          <w:szCs w:val="22"/>
        </w:rPr>
      </w:pPr>
    </w:p>
    <w:p w14:paraId="67B8706F" w14:textId="77777777" w:rsidR="0084744E" w:rsidRPr="00C60200" w:rsidRDefault="0084744E" w:rsidP="0078514E">
      <w:pPr>
        <w:pStyle w:val="Prrafodelista"/>
        <w:numPr>
          <w:ilvl w:val="0"/>
          <w:numId w:val="3"/>
        </w:numPr>
        <w:spacing w:before="240"/>
        <w:jc w:val="both"/>
        <w:rPr>
          <w:rFonts w:cstheme="minorHAnsi"/>
          <w:sz w:val="22"/>
          <w:szCs w:val="22"/>
        </w:rPr>
      </w:pPr>
      <w:r w:rsidRPr="00C60200">
        <w:rPr>
          <w:rFonts w:cstheme="minorHAnsi"/>
          <w:sz w:val="22"/>
          <w:szCs w:val="22"/>
        </w:rPr>
        <w:t xml:space="preserve">El artículo 144 establece que: </w:t>
      </w:r>
      <w:r w:rsidRPr="00C60200">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29BE4BC9" w14:textId="77777777" w:rsidR="0084744E" w:rsidRPr="00C60200" w:rsidRDefault="0084744E" w:rsidP="0078514E">
      <w:pPr>
        <w:pStyle w:val="Prrafodelista"/>
        <w:spacing w:before="240"/>
        <w:rPr>
          <w:rFonts w:cstheme="minorHAnsi"/>
          <w:sz w:val="22"/>
          <w:szCs w:val="22"/>
        </w:rPr>
      </w:pPr>
    </w:p>
    <w:p w14:paraId="046E225C" w14:textId="77777777" w:rsidR="0084744E" w:rsidRPr="00C60200" w:rsidRDefault="0084744E" w:rsidP="0078514E">
      <w:pPr>
        <w:pStyle w:val="Prrafodelista"/>
        <w:numPr>
          <w:ilvl w:val="0"/>
          <w:numId w:val="3"/>
        </w:numPr>
        <w:spacing w:before="240"/>
        <w:jc w:val="both"/>
        <w:rPr>
          <w:rFonts w:cstheme="minorHAnsi"/>
          <w:sz w:val="22"/>
          <w:szCs w:val="22"/>
        </w:rPr>
      </w:pPr>
      <w:r w:rsidRPr="00C60200">
        <w:rPr>
          <w:rFonts w:cstheme="minorHAnsi"/>
          <w:sz w:val="22"/>
          <w:szCs w:val="22"/>
        </w:rPr>
        <w:t xml:space="preserve">El artículo 146 manda que: </w:t>
      </w:r>
      <w:r w:rsidRPr="00C60200">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1028C9B7" w14:textId="77777777" w:rsidR="0084744E" w:rsidRPr="00C60200" w:rsidRDefault="0084744E" w:rsidP="0078514E">
      <w:pPr>
        <w:spacing w:before="240" w:line="240" w:lineRule="auto"/>
        <w:jc w:val="both"/>
        <w:rPr>
          <w:rFonts w:asciiTheme="minorHAnsi" w:hAnsiTheme="minorHAnsi" w:cstheme="minorHAnsi"/>
          <w:b/>
          <w:bCs/>
          <w:lang w:eastAsia="es-ES"/>
        </w:rPr>
      </w:pPr>
      <w:r w:rsidRPr="00C60200">
        <w:rPr>
          <w:rFonts w:asciiTheme="minorHAnsi" w:hAnsiTheme="minorHAnsi" w:cstheme="minorHAnsi"/>
          <w:b/>
          <w:bCs/>
          <w:lang w:eastAsia="es-ES"/>
        </w:rPr>
        <w:t xml:space="preserve">CÓDIGO MUNICIPAL PARA EL </w:t>
      </w:r>
      <w:r w:rsidRPr="00C60200">
        <w:rPr>
          <w:rFonts w:asciiTheme="minorHAnsi" w:hAnsiTheme="minorHAnsi" w:cstheme="minorHAnsi"/>
          <w:b/>
          <w:lang w:val="es-ES_tradnl" w:eastAsia="en-US"/>
        </w:rPr>
        <w:t>DISTRITO</w:t>
      </w:r>
      <w:r w:rsidRPr="00C60200">
        <w:rPr>
          <w:rFonts w:asciiTheme="minorHAnsi" w:hAnsiTheme="minorHAnsi" w:cstheme="minorHAnsi"/>
          <w:b/>
          <w:bCs/>
          <w:lang w:eastAsia="es-ES"/>
        </w:rPr>
        <w:t xml:space="preserve"> METROPOLITANO DE QUITO</w:t>
      </w:r>
    </w:p>
    <w:p w14:paraId="07CF1DFE" w14:textId="77777777" w:rsidR="0084744E" w:rsidRPr="00C60200" w:rsidRDefault="0084744E" w:rsidP="0078514E">
      <w:pPr>
        <w:pStyle w:val="Prrafodelista"/>
        <w:numPr>
          <w:ilvl w:val="0"/>
          <w:numId w:val="12"/>
        </w:numPr>
        <w:spacing w:before="240"/>
        <w:jc w:val="both"/>
        <w:rPr>
          <w:rFonts w:cstheme="minorHAnsi"/>
          <w:bCs/>
          <w:i/>
          <w:sz w:val="22"/>
          <w:szCs w:val="22"/>
          <w:lang w:eastAsia="es-ES"/>
        </w:rPr>
      </w:pPr>
      <w:r w:rsidRPr="00C60200">
        <w:rPr>
          <w:rFonts w:cstheme="minorHAnsi"/>
          <w:sz w:val="22"/>
          <w:szCs w:val="22"/>
        </w:rPr>
        <w:lastRenderedPageBreak/>
        <w:t>El</w:t>
      </w:r>
      <w:r w:rsidRPr="00C60200">
        <w:rPr>
          <w:rFonts w:cstheme="minorHAnsi"/>
          <w:bCs/>
          <w:sz w:val="22"/>
          <w:szCs w:val="22"/>
          <w:lang w:eastAsia="es-ES"/>
        </w:rPr>
        <w:t xml:space="preserve"> artículo 3531 señala que: </w:t>
      </w:r>
      <w:r w:rsidRPr="00C60200">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2FBE48B4" w14:textId="77777777" w:rsidR="0084744E" w:rsidRPr="00C60200" w:rsidRDefault="0084744E" w:rsidP="0078514E">
      <w:pPr>
        <w:pStyle w:val="Prrafodelista"/>
        <w:spacing w:before="240"/>
        <w:jc w:val="both"/>
        <w:rPr>
          <w:rFonts w:cstheme="minorHAnsi"/>
          <w:b/>
          <w:bCs/>
          <w:i/>
          <w:sz w:val="22"/>
          <w:szCs w:val="22"/>
          <w:lang w:eastAsia="es-ES"/>
        </w:rPr>
      </w:pPr>
    </w:p>
    <w:p w14:paraId="31F7FA68" w14:textId="77777777" w:rsidR="0084744E" w:rsidRPr="00C60200" w:rsidRDefault="0084744E" w:rsidP="0078514E">
      <w:pPr>
        <w:pStyle w:val="Prrafodelista"/>
        <w:numPr>
          <w:ilvl w:val="0"/>
          <w:numId w:val="12"/>
        </w:numPr>
        <w:spacing w:before="240"/>
        <w:jc w:val="both"/>
        <w:rPr>
          <w:rFonts w:cstheme="minorHAnsi"/>
          <w:bCs/>
          <w:i/>
          <w:sz w:val="22"/>
          <w:szCs w:val="22"/>
          <w:lang w:eastAsia="es-ES"/>
        </w:rPr>
      </w:pPr>
      <w:r w:rsidRPr="00C60200">
        <w:rPr>
          <w:rFonts w:cstheme="minorHAnsi"/>
          <w:sz w:val="22"/>
          <w:szCs w:val="22"/>
        </w:rPr>
        <w:t>El</w:t>
      </w:r>
      <w:r w:rsidRPr="00C60200">
        <w:rPr>
          <w:rFonts w:cstheme="minorHAnsi"/>
          <w:bCs/>
          <w:sz w:val="22"/>
          <w:szCs w:val="22"/>
          <w:lang w:eastAsia="es-ES"/>
        </w:rPr>
        <w:t xml:space="preserve"> artículo 3532 determina que: </w:t>
      </w:r>
      <w:r w:rsidRPr="00C60200">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114E3988" w14:textId="77777777" w:rsidR="0084744E" w:rsidRPr="00C60200" w:rsidRDefault="0084744E" w:rsidP="0078514E">
      <w:pPr>
        <w:pStyle w:val="Prrafodelista"/>
        <w:spacing w:before="240"/>
        <w:jc w:val="both"/>
        <w:rPr>
          <w:rFonts w:cstheme="minorHAnsi"/>
          <w:bCs/>
          <w:i/>
          <w:sz w:val="22"/>
          <w:szCs w:val="22"/>
          <w:lang w:eastAsia="es-ES"/>
        </w:rPr>
      </w:pPr>
    </w:p>
    <w:p w14:paraId="0101D068" w14:textId="77777777" w:rsidR="0084744E" w:rsidRPr="00C60200" w:rsidRDefault="0084744E" w:rsidP="0078514E">
      <w:pPr>
        <w:pStyle w:val="Prrafodelista"/>
        <w:numPr>
          <w:ilvl w:val="0"/>
          <w:numId w:val="12"/>
        </w:numPr>
        <w:spacing w:before="240"/>
        <w:jc w:val="both"/>
        <w:rPr>
          <w:rFonts w:cstheme="minorHAnsi"/>
          <w:bCs/>
          <w:i/>
          <w:sz w:val="22"/>
          <w:szCs w:val="22"/>
          <w:lang w:val="es-ES" w:eastAsia="es-ES"/>
        </w:rPr>
      </w:pPr>
      <w:r w:rsidRPr="00C60200">
        <w:rPr>
          <w:rFonts w:cstheme="minorHAnsi"/>
          <w:sz w:val="22"/>
          <w:szCs w:val="22"/>
        </w:rPr>
        <w:t>El</w:t>
      </w:r>
      <w:r w:rsidRPr="00C60200">
        <w:rPr>
          <w:rFonts w:cstheme="minorHAnsi"/>
          <w:bCs/>
          <w:sz w:val="22"/>
          <w:szCs w:val="22"/>
          <w:lang w:val="es-ES" w:eastAsia="es-ES"/>
        </w:rPr>
        <w:t xml:space="preserve"> artículo 3535 dispone que: </w:t>
      </w:r>
      <w:r w:rsidRPr="00C60200">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3DA4C986" w14:textId="77777777" w:rsidR="0084744E" w:rsidRPr="00C60200" w:rsidRDefault="0084744E" w:rsidP="0078514E">
      <w:pPr>
        <w:pStyle w:val="Prrafodelista"/>
        <w:rPr>
          <w:rFonts w:cstheme="minorHAnsi"/>
          <w:bCs/>
          <w:i/>
          <w:sz w:val="22"/>
          <w:szCs w:val="22"/>
          <w:lang w:val="es-ES" w:eastAsia="es-ES"/>
        </w:rPr>
      </w:pPr>
    </w:p>
    <w:p w14:paraId="75D3E5CE" w14:textId="77777777" w:rsidR="0084744E" w:rsidRPr="00C60200" w:rsidRDefault="0084744E" w:rsidP="0078514E">
      <w:pPr>
        <w:pStyle w:val="Prrafodelista"/>
        <w:numPr>
          <w:ilvl w:val="0"/>
          <w:numId w:val="12"/>
        </w:numPr>
        <w:spacing w:before="240"/>
        <w:jc w:val="both"/>
        <w:rPr>
          <w:rFonts w:cstheme="minorHAnsi"/>
          <w:i/>
          <w:sz w:val="22"/>
          <w:szCs w:val="22"/>
          <w:lang w:val="es-EC"/>
        </w:rPr>
      </w:pPr>
      <w:r w:rsidRPr="00C60200">
        <w:rPr>
          <w:rFonts w:cstheme="minorHAnsi"/>
          <w:bCs/>
          <w:sz w:val="22"/>
          <w:szCs w:val="22"/>
          <w:lang w:val="es-ES" w:eastAsia="es-ES"/>
        </w:rPr>
        <w:t>E</w:t>
      </w:r>
      <w:r w:rsidRPr="00C60200">
        <w:rPr>
          <w:rFonts w:cstheme="minorHAnsi"/>
          <w:sz w:val="22"/>
          <w:szCs w:val="22"/>
        </w:rPr>
        <w:t>l inciso segundo del artículo 3538 manda que: “</w:t>
      </w:r>
      <w:r w:rsidRPr="00C60200">
        <w:rPr>
          <w:rFonts w:cstheme="min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14:paraId="5D240A1E" w14:textId="77777777" w:rsidR="0084744E" w:rsidRPr="00C60200" w:rsidRDefault="0084744E" w:rsidP="0078514E">
      <w:pPr>
        <w:pStyle w:val="Prrafodelista"/>
        <w:spacing w:before="240"/>
        <w:jc w:val="both"/>
        <w:rPr>
          <w:rFonts w:cstheme="minorHAnsi"/>
          <w:i/>
          <w:sz w:val="22"/>
          <w:szCs w:val="22"/>
          <w:lang w:val="es-EC"/>
        </w:rPr>
      </w:pPr>
    </w:p>
    <w:p w14:paraId="4AA50B85" w14:textId="77777777" w:rsidR="0084744E" w:rsidRPr="00C60200" w:rsidRDefault="0084744E" w:rsidP="0078514E">
      <w:pPr>
        <w:pStyle w:val="Prrafodelista"/>
        <w:numPr>
          <w:ilvl w:val="0"/>
          <w:numId w:val="12"/>
        </w:numPr>
        <w:spacing w:before="240"/>
        <w:jc w:val="both"/>
        <w:rPr>
          <w:rFonts w:cstheme="minorHAnsi"/>
          <w:i/>
          <w:sz w:val="22"/>
          <w:szCs w:val="22"/>
          <w:lang w:val="es-EC"/>
        </w:rPr>
      </w:pPr>
      <w:r w:rsidRPr="00C60200">
        <w:rPr>
          <w:rFonts w:cstheme="minorHAnsi"/>
          <w:sz w:val="22"/>
          <w:szCs w:val="22"/>
        </w:rPr>
        <w:t>El artículo 3539 establece que: “</w:t>
      </w:r>
      <w:r w:rsidRPr="00C60200">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38B7D95D" w14:textId="77777777" w:rsidR="0084744E" w:rsidRPr="00C60200" w:rsidRDefault="0084744E" w:rsidP="0078514E">
      <w:pPr>
        <w:pStyle w:val="Prrafodelista"/>
        <w:rPr>
          <w:rFonts w:cstheme="minorHAnsi"/>
          <w:i/>
          <w:sz w:val="22"/>
          <w:szCs w:val="22"/>
          <w:lang w:val="es-EC"/>
        </w:rPr>
      </w:pPr>
    </w:p>
    <w:p w14:paraId="001A9BC8" w14:textId="77777777" w:rsidR="0084744E" w:rsidRPr="00C60200" w:rsidRDefault="0084744E" w:rsidP="0078514E">
      <w:pPr>
        <w:pStyle w:val="Prrafodelista"/>
        <w:numPr>
          <w:ilvl w:val="0"/>
          <w:numId w:val="12"/>
        </w:numPr>
        <w:spacing w:before="240"/>
        <w:jc w:val="both"/>
        <w:rPr>
          <w:rFonts w:cstheme="minorHAnsi"/>
          <w:bCs/>
          <w:sz w:val="22"/>
          <w:szCs w:val="22"/>
          <w:lang w:val="es-EC" w:eastAsia="es-ES"/>
        </w:rPr>
      </w:pPr>
      <w:r w:rsidRPr="00C60200">
        <w:rPr>
          <w:rFonts w:cstheme="minorHAnsi"/>
          <w:sz w:val="22"/>
          <w:szCs w:val="22"/>
        </w:rPr>
        <w:t>El</w:t>
      </w:r>
      <w:r w:rsidRPr="00C60200">
        <w:rPr>
          <w:rFonts w:cstheme="minorHAnsi"/>
          <w:bCs/>
          <w:sz w:val="22"/>
          <w:szCs w:val="22"/>
          <w:lang w:eastAsia="es-ES"/>
        </w:rPr>
        <w:t xml:space="preserve"> artículo 3546 determina que: </w:t>
      </w:r>
      <w:r w:rsidRPr="00C60200">
        <w:rPr>
          <w:rFonts w:cstheme="minorHAnsi"/>
          <w:b/>
          <w:bCs/>
          <w:i/>
          <w:sz w:val="22"/>
          <w:szCs w:val="22"/>
          <w:lang w:eastAsia="es-ES"/>
        </w:rPr>
        <w:t>“</w:t>
      </w:r>
      <w:r w:rsidRPr="00C60200">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C60200">
        <w:rPr>
          <w:rFonts w:cstheme="minorHAnsi"/>
          <w:bCs/>
          <w:sz w:val="22"/>
          <w:szCs w:val="22"/>
          <w:lang w:eastAsia="es-ES"/>
        </w:rPr>
        <w:t>.</w:t>
      </w:r>
    </w:p>
    <w:p w14:paraId="17D6F6B7" w14:textId="77777777" w:rsidR="0084744E" w:rsidRPr="00C60200" w:rsidRDefault="0084744E" w:rsidP="0078514E">
      <w:pPr>
        <w:spacing w:before="240" w:line="240" w:lineRule="auto"/>
        <w:jc w:val="both"/>
        <w:rPr>
          <w:rFonts w:asciiTheme="minorHAnsi" w:hAnsiTheme="minorHAnsi" w:cstheme="minorHAnsi"/>
          <w:bCs/>
          <w:lang w:eastAsia="es-ES"/>
        </w:rPr>
      </w:pPr>
      <w:r w:rsidRPr="00C60200">
        <w:rPr>
          <w:rFonts w:asciiTheme="minorHAnsi" w:hAnsiTheme="minorHAnsi" w:cstheme="minorHAnsi"/>
          <w:b/>
          <w:bCs/>
          <w:lang w:eastAsia="es-ES"/>
        </w:rPr>
        <w:t>REGLAMENTO GENERAL PARA LA ADMINISTRACIÓN, UTILIZACIÓN, MANEJO Y CONTROL DE LOS BIENES E INVENTARIOS DEL SECTOR PÚBLICO</w:t>
      </w:r>
    </w:p>
    <w:p w14:paraId="2CC380A8" w14:textId="77777777" w:rsidR="0084744E" w:rsidRPr="00C60200" w:rsidRDefault="0084744E" w:rsidP="0078514E">
      <w:pPr>
        <w:pStyle w:val="Prrafodelista"/>
        <w:numPr>
          <w:ilvl w:val="0"/>
          <w:numId w:val="9"/>
        </w:numPr>
        <w:spacing w:before="240"/>
        <w:jc w:val="both"/>
        <w:rPr>
          <w:rFonts w:cstheme="minorHAnsi"/>
          <w:bCs/>
          <w:i/>
          <w:iCs/>
          <w:sz w:val="22"/>
          <w:szCs w:val="22"/>
          <w:lang w:eastAsia="es-ES"/>
        </w:rPr>
      </w:pPr>
      <w:r w:rsidRPr="00C60200">
        <w:rPr>
          <w:rFonts w:cstheme="minorHAnsi"/>
          <w:bCs/>
          <w:sz w:val="22"/>
          <w:szCs w:val="22"/>
          <w:lang w:eastAsia="es-ES"/>
        </w:rPr>
        <w:t>El artículo 7, indica que:  “</w:t>
      </w:r>
      <w:r w:rsidRPr="00C60200">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632B7B63" w14:textId="77777777" w:rsidR="0084744E" w:rsidRPr="00C60200" w:rsidRDefault="0084744E" w:rsidP="0078514E">
      <w:pPr>
        <w:spacing w:before="240" w:line="240" w:lineRule="auto"/>
        <w:ind w:left="708"/>
        <w:jc w:val="both"/>
        <w:rPr>
          <w:rFonts w:asciiTheme="minorHAnsi" w:hAnsiTheme="minorHAnsi" w:cstheme="minorHAnsi"/>
          <w:bCs/>
          <w:i/>
          <w:iCs/>
          <w:lang w:eastAsia="es-ES"/>
        </w:rPr>
      </w:pPr>
      <w:r w:rsidRPr="00C60200">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16296686" w14:textId="77777777" w:rsidR="0084744E" w:rsidRPr="00C60200" w:rsidRDefault="0084744E" w:rsidP="0078514E">
      <w:pPr>
        <w:spacing w:before="240" w:line="240" w:lineRule="auto"/>
        <w:jc w:val="both"/>
        <w:rPr>
          <w:rFonts w:asciiTheme="minorHAnsi" w:hAnsiTheme="minorHAnsi" w:cstheme="minorHAnsi"/>
          <w:b/>
          <w:bCs/>
          <w:lang w:eastAsia="es-ES"/>
        </w:rPr>
      </w:pPr>
      <w:r w:rsidRPr="00C60200">
        <w:rPr>
          <w:rFonts w:asciiTheme="minorHAnsi" w:hAnsiTheme="minorHAnsi" w:cstheme="minorHAnsi"/>
          <w:b/>
          <w:bCs/>
          <w:lang w:eastAsia="es-ES"/>
        </w:rPr>
        <w:lastRenderedPageBreak/>
        <w:t>RESOLUCIÓN DE ALCALDÍA NO. 009, DE 23 DE AGOSTO DE 2013</w:t>
      </w:r>
    </w:p>
    <w:p w14:paraId="4D4EE930" w14:textId="77777777" w:rsidR="0084744E" w:rsidRPr="00C60200" w:rsidRDefault="0084744E" w:rsidP="0078514E">
      <w:pPr>
        <w:spacing w:before="240" w:line="240" w:lineRule="auto"/>
        <w:ind w:left="708"/>
        <w:jc w:val="both"/>
        <w:rPr>
          <w:rFonts w:asciiTheme="minorHAnsi" w:hAnsiTheme="minorHAnsi" w:cstheme="minorHAnsi"/>
          <w:bCs/>
          <w:iCs/>
          <w:lang w:eastAsia="es-ES"/>
        </w:rPr>
      </w:pPr>
      <w:r w:rsidRPr="00C60200">
        <w:rPr>
          <w:rFonts w:asciiTheme="minorHAnsi" w:hAnsiTheme="minorHAnsi" w:cstheme="min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14:paraId="6754AD5A" w14:textId="77777777" w:rsidR="0084744E" w:rsidRPr="00C60200" w:rsidRDefault="0084744E" w:rsidP="0078514E">
      <w:pPr>
        <w:spacing w:before="240" w:line="240" w:lineRule="auto"/>
        <w:ind w:left="708"/>
        <w:jc w:val="both"/>
        <w:rPr>
          <w:rFonts w:asciiTheme="minorHAnsi" w:hAnsiTheme="minorHAnsi" w:cstheme="minorHAnsi"/>
          <w:bCs/>
          <w:i/>
          <w:iCs/>
          <w:lang w:eastAsia="es-ES"/>
        </w:rPr>
      </w:pPr>
      <w:r w:rsidRPr="00C60200">
        <w:rPr>
          <w:rFonts w:asciiTheme="minorHAnsi" w:hAnsiTheme="minorHAnsi" w:cstheme="minorHAnsi"/>
          <w:bCs/>
          <w:iCs/>
          <w:lang w:eastAsia="es-ES"/>
        </w:rPr>
        <w:t>En el punto 1.2 del Ámbito de Aplicación, señala que</w:t>
      </w:r>
      <w:r w:rsidRPr="00C60200">
        <w:rPr>
          <w:rFonts w:asciiTheme="minorHAnsi" w:hAnsiTheme="minorHAnsi" w:cstheme="min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368B4A82" w14:textId="77777777" w:rsidR="0084744E" w:rsidRPr="00C60200" w:rsidRDefault="0084744E" w:rsidP="0078514E">
      <w:pPr>
        <w:spacing w:before="240" w:line="240" w:lineRule="auto"/>
        <w:jc w:val="both"/>
        <w:rPr>
          <w:rFonts w:asciiTheme="minorHAnsi" w:hAnsiTheme="minorHAnsi" w:cstheme="minorHAnsi"/>
          <w:b/>
          <w:bCs/>
          <w:lang w:eastAsia="es-ES"/>
        </w:rPr>
      </w:pPr>
      <w:r w:rsidRPr="00C60200">
        <w:rPr>
          <w:rFonts w:asciiTheme="minorHAnsi" w:hAnsiTheme="minorHAnsi" w:cstheme="minorHAnsi"/>
          <w:b/>
          <w:bCs/>
          <w:lang w:eastAsia="es-ES"/>
        </w:rPr>
        <w:t>RESOLUCIÓN N°A-089 DEL 8 DE DICIEMBRE DEL 2020:</w:t>
      </w:r>
    </w:p>
    <w:p w14:paraId="18B63DE3" w14:textId="77777777" w:rsidR="0084744E" w:rsidRPr="00C60200" w:rsidRDefault="0084744E" w:rsidP="0078514E">
      <w:pPr>
        <w:spacing w:before="240" w:line="240" w:lineRule="auto"/>
        <w:ind w:left="708"/>
        <w:jc w:val="both"/>
        <w:rPr>
          <w:rFonts w:asciiTheme="minorHAnsi" w:hAnsiTheme="minorHAnsi" w:cstheme="minorHAnsi"/>
          <w:bCs/>
          <w:iCs/>
          <w:lang w:eastAsia="es-ES"/>
        </w:rPr>
      </w:pPr>
      <w:r w:rsidRPr="00C60200">
        <w:rPr>
          <w:rFonts w:asciiTheme="minorHAnsi" w:hAnsiTheme="minorHAnsi" w:cstheme="minorHAnsi"/>
          <w:bCs/>
          <w:iCs/>
          <w:lang w:eastAsia="es-ES"/>
        </w:rPr>
        <w:t>El Alcalde del Distrito Metropolitano de Quito a través del artículo 12 delega a los Administradores Zonales del GAD DMQ, las siguientes competencias y atribuciones:</w:t>
      </w:r>
    </w:p>
    <w:p w14:paraId="2270ED15" w14:textId="77777777" w:rsidR="0084744E" w:rsidRPr="00C60200" w:rsidRDefault="0084744E" w:rsidP="0078514E">
      <w:pPr>
        <w:spacing w:before="240" w:line="240" w:lineRule="auto"/>
        <w:ind w:left="708"/>
        <w:jc w:val="both"/>
        <w:rPr>
          <w:rFonts w:asciiTheme="minorHAnsi" w:hAnsiTheme="minorHAnsi" w:cstheme="minorHAnsi"/>
          <w:bCs/>
          <w:i/>
          <w:iCs/>
          <w:lang w:eastAsia="es-ES"/>
        </w:rPr>
      </w:pPr>
      <w:r w:rsidRPr="00C60200">
        <w:rPr>
          <w:rFonts w:asciiTheme="minorHAnsi" w:hAnsiTheme="minorHAnsi" w:cstheme="min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6143FA45" w14:textId="77777777" w:rsidR="0084744E" w:rsidRPr="00C60200" w:rsidRDefault="0084744E" w:rsidP="0078514E">
      <w:pPr>
        <w:spacing w:before="240" w:line="240" w:lineRule="auto"/>
        <w:jc w:val="both"/>
        <w:rPr>
          <w:rFonts w:asciiTheme="minorHAnsi" w:hAnsiTheme="minorHAnsi" w:cstheme="minorHAnsi"/>
          <w:b/>
          <w:bCs/>
          <w:lang w:eastAsia="es-ES"/>
        </w:rPr>
      </w:pPr>
      <w:r w:rsidRPr="00C60200">
        <w:rPr>
          <w:rFonts w:asciiTheme="minorHAnsi" w:hAnsiTheme="minorHAnsi" w:cstheme="minorHAnsi"/>
          <w:b/>
          <w:bCs/>
          <w:lang w:eastAsia="es-ES"/>
        </w:rPr>
        <w:t>RESOLUCIÓN Nro. SGCTYPC-2021-002 DE 05 DE JULIO DE 2021</w:t>
      </w:r>
    </w:p>
    <w:p w14:paraId="07E51963" w14:textId="77777777" w:rsidR="0084744E" w:rsidRPr="00C60200" w:rsidRDefault="0084744E" w:rsidP="0078514E">
      <w:pPr>
        <w:spacing w:before="240" w:line="240" w:lineRule="auto"/>
        <w:ind w:left="708"/>
        <w:jc w:val="both"/>
        <w:rPr>
          <w:rFonts w:asciiTheme="minorHAnsi" w:hAnsiTheme="minorHAnsi" w:cstheme="minorHAnsi"/>
          <w:bCs/>
          <w:iCs/>
          <w:lang w:eastAsia="es-ES"/>
        </w:rPr>
      </w:pPr>
      <w:r w:rsidRPr="00C60200">
        <w:rPr>
          <w:rFonts w:asciiTheme="minorHAnsi" w:hAnsiTheme="minorHAnsi" w:cstheme="min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7B0BA927"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CLÁUSULA CUARTA. - OBJETO DEL CONVENIO:</w:t>
      </w:r>
    </w:p>
    <w:p w14:paraId="0965343C" w14:textId="791E3959" w:rsidR="0084744E" w:rsidRPr="00C60200" w:rsidRDefault="0084744E" w:rsidP="0078514E">
      <w:pPr>
        <w:spacing w:before="240" w:line="240" w:lineRule="auto"/>
        <w:jc w:val="both"/>
        <w:rPr>
          <w:rFonts w:asciiTheme="minorHAnsi" w:hAnsiTheme="minorHAnsi" w:cstheme="minorHAnsi"/>
        </w:rPr>
      </w:pPr>
      <w:r w:rsidRPr="00C60200">
        <w:rPr>
          <w:rFonts w:asciiTheme="minorHAnsi" w:hAnsiTheme="minorHAnsi" w:cstheme="minorHAnsi"/>
        </w:rPr>
        <w:t xml:space="preserve">Sobre la base de los antecedentes expuestos; y, al amparo de la normativa invocada, EL MUNICIPIO entrega a favor de la Liga Deportiva Barrial y Parroquial “Clemente Ballén”, la administración y uso de las instalaciones y escenarios deportivos, constantes en los predios Nos. 144975, 564153 y </w:t>
      </w:r>
      <w:r w:rsidR="00BE12DA">
        <w:rPr>
          <w:rFonts w:asciiTheme="minorHAnsi" w:hAnsiTheme="minorHAnsi" w:cstheme="minorHAnsi"/>
        </w:rPr>
        <w:t>564155, de propiedad municipal  cuenta con las siguientes áreas anexas:</w:t>
      </w:r>
      <w:r w:rsidRPr="00C60200">
        <w:rPr>
          <w:rFonts w:asciiTheme="minorHAnsi" w:hAnsiTheme="minorHAnsi" w:cstheme="minorHAnsi"/>
          <w:iCs/>
        </w:rPr>
        <w:t xml:space="preserve"> sede social, batería sanitaria, camerinos, viseras y un bar</w:t>
      </w:r>
      <w:r w:rsidRPr="00C60200">
        <w:rPr>
          <w:rFonts w:asciiTheme="minorHAnsi" w:hAnsiTheme="minorHAnsi" w:cstheme="minorHAnsi"/>
        </w:rPr>
        <w:t xml:space="preserve">, a fin de que dicho inmueble cumpla con las actividades deportivas y recreativas para un sano esparcimiento, convivencia familiar, e integración social y cultural. </w:t>
      </w:r>
    </w:p>
    <w:p w14:paraId="0A91870A" w14:textId="77777777" w:rsidR="0084744E" w:rsidRPr="00C60200" w:rsidRDefault="0084744E" w:rsidP="0078514E">
      <w:pPr>
        <w:spacing w:before="24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 xml:space="preserve">La entrega del convenio de administración y uso es de forma TOTAL para los predios 144975 y 564155, y PARCIAL para el predio No. 564153, de acuerdo a los siguientes linderos y áreas: </w:t>
      </w:r>
    </w:p>
    <w:p w14:paraId="0BF648AD" w14:textId="1B2D9F87" w:rsidR="0084744E" w:rsidRPr="00C60200" w:rsidRDefault="0084744E" w:rsidP="0078514E">
      <w:pPr>
        <w:spacing w:before="24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 xml:space="preserve">El predio No. 144975, tiene un área total de 8303,27 metros cuadrados, dentro de los siguientes linderos: </w:t>
      </w:r>
      <w:r w:rsidR="0019483A" w:rsidRPr="00C60200">
        <w:rPr>
          <w:rFonts w:asciiTheme="minorHAnsi" w:hAnsiTheme="minorHAnsi" w:cstheme="minorHAnsi"/>
          <w:lang w:val="es-ES_tradnl" w:eastAsia="es-ES"/>
        </w:rPr>
        <w:t>NORTE. -</w:t>
      </w:r>
      <w:r w:rsidRPr="00C60200">
        <w:rPr>
          <w:rFonts w:asciiTheme="minorHAnsi" w:hAnsiTheme="minorHAnsi" w:cstheme="minorHAnsi"/>
          <w:lang w:val="es-ES_tradnl" w:eastAsia="es-ES"/>
        </w:rPr>
        <w:t xml:space="preserve"> En una extensión de 85,09 metros, con la calle S13F Luis Dresel; </w:t>
      </w:r>
      <w:r w:rsidR="0019483A" w:rsidRPr="00C60200">
        <w:rPr>
          <w:rFonts w:asciiTheme="minorHAnsi" w:hAnsiTheme="minorHAnsi" w:cstheme="minorHAnsi"/>
          <w:lang w:val="es-ES_tradnl" w:eastAsia="es-ES"/>
        </w:rPr>
        <w:t>SUR. -</w:t>
      </w:r>
      <w:r w:rsidRPr="00C60200">
        <w:rPr>
          <w:rFonts w:asciiTheme="minorHAnsi" w:hAnsiTheme="minorHAnsi" w:cstheme="minorHAnsi"/>
          <w:lang w:val="es-ES_tradnl" w:eastAsia="es-ES"/>
        </w:rPr>
        <w:t xml:space="preserve"> En una </w:t>
      </w:r>
      <w:r w:rsidRPr="00C60200">
        <w:rPr>
          <w:rFonts w:asciiTheme="minorHAnsi" w:hAnsiTheme="minorHAnsi" w:cstheme="minorHAnsi"/>
          <w:lang w:val="es-ES_tradnl" w:eastAsia="es-ES"/>
        </w:rPr>
        <w:lastRenderedPageBreak/>
        <w:t xml:space="preserve">extensión de 70,79 metros con el predio No. 564153; </w:t>
      </w:r>
      <w:r w:rsidR="0019483A" w:rsidRPr="00C60200">
        <w:rPr>
          <w:rFonts w:asciiTheme="minorHAnsi" w:hAnsiTheme="minorHAnsi" w:cstheme="minorHAnsi"/>
          <w:lang w:val="es-ES_tradnl" w:eastAsia="es-ES"/>
        </w:rPr>
        <w:t>ESTE. -</w:t>
      </w:r>
      <w:r w:rsidRPr="00C60200">
        <w:rPr>
          <w:rFonts w:asciiTheme="minorHAnsi" w:hAnsiTheme="minorHAnsi" w:cstheme="minorHAnsi"/>
          <w:lang w:val="es-ES_tradnl" w:eastAsia="es-ES"/>
        </w:rPr>
        <w:t xml:space="preserve"> En una extensión de 93,40 metros con la calle Oe2B; y, </w:t>
      </w:r>
      <w:r w:rsidR="0019483A" w:rsidRPr="00C60200">
        <w:rPr>
          <w:rFonts w:asciiTheme="minorHAnsi" w:hAnsiTheme="minorHAnsi" w:cstheme="minorHAnsi"/>
          <w:lang w:val="es-ES_tradnl" w:eastAsia="es-ES"/>
        </w:rPr>
        <w:t>OESTE. -</w:t>
      </w:r>
      <w:r w:rsidRPr="00C60200">
        <w:rPr>
          <w:rFonts w:asciiTheme="minorHAnsi" w:hAnsiTheme="minorHAnsi" w:cstheme="minorHAnsi"/>
          <w:lang w:val="es-ES_tradnl" w:eastAsia="es-ES"/>
        </w:rPr>
        <w:t xml:space="preserve"> En una extensión de 122,09 metros con Propiedades Particulares.</w:t>
      </w:r>
    </w:p>
    <w:p w14:paraId="024ED79D" w14:textId="45CE8C0C" w:rsidR="0084744E" w:rsidRPr="00C60200" w:rsidRDefault="0084744E" w:rsidP="0078514E">
      <w:pPr>
        <w:spacing w:before="24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 xml:space="preserve">El predio No. 564153, tiene un área total de 5546,74 metros cuadrados, dentro de los siguientes linderos: </w:t>
      </w:r>
      <w:r w:rsidR="0019483A" w:rsidRPr="00C60200">
        <w:rPr>
          <w:rFonts w:asciiTheme="minorHAnsi" w:hAnsiTheme="minorHAnsi" w:cstheme="minorHAnsi"/>
          <w:lang w:val="es-ES_tradnl" w:eastAsia="es-ES"/>
        </w:rPr>
        <w:t>NORTE. -</w:t>
      </w:r>
      <w:r w:rsidRPr="00C60200">
        <w:rPr>
          <w:rFonts w:asciiTheme="minorHAnsi" w:hAnsiTheme="minorHAnsi" w:cstheme="minorHAnsi"/>
          <w:lang w:val="es-ES_tradnl" w:eastAsia="es-ES"/>
        </w:rPr>
        <w:t xml:space="preserve"> En una extensión de 119,57 metros, con el Predio No. 144975 y la calle Guillermo Wickmann; </w:t>
      </w:r>
      <w:r w:rsidR="0019483A" w:rsidRPr="00C60200">
        <w:rPr>
          <w:rFonts w:asciiTheme="minorHAnsi" w:hAnsiTheme="minorHAnsi" w:cstheme="minorHAnsi"/>
          <w:lang w:val="es-ES_tradnl" w:eastAsia="es-ES"/>
        </w:rPr>
        <w:t>SUR. -</w:t>
      </w:r>
      <w:r w:rsidRPr="00C60200">
        <w:rPr>
          <w:rFonts w:asciiTheme="minorHAnsi" w:hAnsiTheme="minorHAnsi" w:cstheme="minorHAnsi"/>
          <w:lang w:val="es-ES_tradnl" w:eastAsia="es-ES"/>
        </w:rPr>
        <w:t xml:space="preserve"> En una extensión de 42,72 metros con la calle S14 Maximiliano Ontaneda; </w:t>
      </w:r>
      <w:r w:rsidR="0019483A" w:rsidRPr="00C60200">
        <w:rPr>
          <w:rFonts w:asciiTheme="minorHAnsi" w:hAnsiTheme="minorHAnsi" w:cstheme="minorHAnsi"/>
          <w:lang w:val="es-ES_tradnl" w:eastAsia="es-ES"/>
        </w:rPr>
        <w:t>ESTE. -</w:t>
      </w:r>
      <w:r w:rsidRPr="00C60200">
        <w:rPr>
          <w:rFonts w:asciiTheme="minorHAnsi" w:hAnsiTheme="minorHAnsi" w:cstheme="minorHAnsi"/>
          <w:lang w:val="es-ES_tradnl" w:eastAsia="es-ES"/>
        </w:rPr>
        <w:t xml:space="preserve"> En una extensión de 106,21 metros con Propiedades Particulares; y, </w:t>
      </w:r>
      <w:r w:rsidR="0019483A" w:rsidRPr="00C60200">
        <w:rPr>
          <w:rFonts w:asciiTheme="minorHAnsi" w:hAnsiTheme="minorHAnsi" w:cstheme="minorHAnsi"/>
          <w:lang w:val="es-ES_tradnl" w:eastAsia="es-ES"/>
        </w:rPr>
        <w:t>OESTE. -</w:t>
      </w:r>
      <w:r w:rsidRPr="00C60200">
        <w:rPr>
          <w:rFonts w:asciiTheme="minorHAnsi" w:hAnsiTheme="minorHAnsi" w:cstheme="minorHAnsi"/>
          <w:lang w:val="es-ES_tradnl" w:eastAsia="es-ES"/>
        </w:rPr>
        <w:t xml:space="preserve"> En una extensión de 101,87 metros con la Av. Teniente Hugo Ortiz y Propiedades Particulares.</w:t>
      </w:r>
    </w:p>
    <w:p w14:paraId="25B24F72" w14:textId="6384EDD9" w:rsidR="0084744E" w:rsidRPr="00C60200" w:rsidRDefault="0084744E" w:rsidP="0078514E">
      <w:pPr>
        <w:spacing w:before="24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 xml:space="preserve">El predio No. 564155 tiene un área parcial de 649,06 metros cuadrados, dentro de los siguientes linderos: </w:t>
      </w:r>
      <w:r w:rsidR="0019483A" w:rsidRPr="00C60200">
        <w:rPr>
          <w:rFonts w:asciiTheme="minorHAnsi" w:hAnsiTheme="minorHAnsi" w:cstheme="minorHAnsi"/>
          <w:lang w:val="es-ES_tradnl" w:eastAsia="es-ES"/>
        </w:rPr>
        <w:t>NORTE. -</w:t>
      </w:r>
      <w:r w:rsidRPr="00C60200">
        <w:rPr>
          <w:rFonts w:asciiTheme="minorHAnsi" w:hAnsiTheme="minorHAnsi" w:cstheme="minorHAnsi"/>
          <w:lang w:val="es-ES_tradnl" w:eastAsia="es-ES"/>
        </w:rPr>
        <w:t xml:space="preserve"> En una extensión de 32,44 metros, con Propiedades Particulares; </w:t>
      </w:r>
      <w:r w:rsidR="0019483A" w:rsidRPr="00C60200">
        <w:rPr>
          <w:rFonts w:asciiTheme="minorHAnsi" w:hAnsiTheme="minorHAnsi" w:cstheme="minorHAnsi"/>
          <w:lang w:val="es-ES_tradnl" w:eastAsia="es-ES"/>
        </w:rPr>
        <w:t>SUR. -</w:t>
      </w:r>
      <w:r w:rsidRPr="00C60200">
        <w:rPr>
          <w:rFonts w:asciiTheme="minorHAnsi" w:hAnsiTheme="minorHAnsi" w:cstheme="minorHAnsi"/>
          <w:lang w:val="es-ES_tradnl" w:eastAsia="es-ES"/>
        </w:rPr>
        <w:t xml:space="preserve"> En una extensión de 27,90 metros con la calle S13J Guillermo Wickmann; </w:t>
      </w:r>
      <w:r w:rsidR="0019483A" w:rsidRPr="00C60200">
        <w:rPr>
          <w:rFonts w:asciiTheme="minorHAnsi" w:hAnsiTheme="minorHAnsi" w:cstheme="minorHAnsi"/>
          <w:lang w:val="es-ES_tradnl" w:eastAsia="es-ES"/>
        </w:rPr>
        <w:t>ESTE. -</w:t>
      </w:r>
      <w:r w:rsidRPr="00C60200">
        <w:rPr>
          <w:rFonts w:asciiTheme="minorHAnsi" w:hAnsiTheme="minorHAnsi" w:cstheme="minorHAnsi"/>
          <w:lang w:val="es-ES_tradnl" w:eastAsia="es-ES"/>
        </w:rPr>
        <w:t xml:space="preserve"> En una extensión de 18,22 metros con Propiedades Municipales; y, </w:t>
      </w:r>
      <w:r w:rsidR="0019483A" w:rsidRPr="00C60200">
        <w:rPr>
          <w:rFonts w:asciiTheme="minorHAnsi" w:hAnsiTheme="minorHAnsi" w:cstheme="minorHAnsi"/>
          <w:lang w:val="es-ES_tradnl" w:eastAsia="es-ES"/>
        </w:rPr>
        <w:t>OESTE. -</w:t>
      </w:r>
      <w:r w:rsidRPr="00C60200">
        <w:rPr>
          <w:rFonts w:asciiTheme="minorHAnsi" w:hAnsiTheme="minorHAnsi" w:cstheme="minorHAnsi"/>
          <w:lang w:val="es-ES_tradnl" w:eastAsia="es-ES"/>
        </w:rPr>
        <w:t xml:space="preserve"> En una extensión de 26,05 metros con la calle Guillermo Wickmann.</w:t>
      </w:r>
    </w:p>
    <w:p w14:paraId="449E7EBD"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CLÁUSULA QUINTA. – PLAZO Y RENOVACIÓN:</w:t>
      </w:r>
    </w:p>
    <w:p w14:paraId="0F70FD98" w14:textId="77777777" w:rsidR="0084744E" w:rsidRPr="00C60200" w:rsidRDefault="0084744E" w:rsidP="0078514E">
      <w:pPr>
        <w:pStyle w:val="Prrafodelista"/>
        <w:numPr>
          <w:ilvl w:val="1"/>
          <w:numId w:val="10"/>
        </w:numPr>
        <w:spacing w:before="240"/>
        <w:jc w:val="both"/>
        <w:rPr>
          <w:rFonts w:cstheme="minorHAnsi"/>
          <w:sz w:val="22"/>
          <w:szCs w:val="22"/>
        </w:rPr>
      </w:pPr>
      <w:r w:rsidRPr="00C60200">
        <w:rPr>
          <w:rFonts w:cstheme="minorHAnsi"/>
          <w:sz w:val="22"/>
          <w:szCs w:val="22"/>
        </w:rPr>
        <w:t>El plazo de duración del presente CONVENIO será de 10 años, contados a partir de la fecha de suscripción del mismo.</w:t>
      </w:r>
    </w:p>
    <w:p w14:paraId="7CBD5707" w14:textId="77777777" w:rsidR="0084744E" w:rsidRPr="00C60200" w:rsidRDefault="0084744E" w:rsidP="0078514E">
      <w:pPr>
        <w:pStyle w:val="Prrafodelista"/>
        <w:numPr>
          <w:ilvl w:val="1"/>
          <w:numId w:val="10"/>
        </w:numPr>
        <w:spacing w:before="240"/>
        <w:jc w:val="both"/>
        <w:rPr>
          <w:rFonts w:cstheme="minorHAnsi"/>
          <w:sz w:val="22"/>
          <w:szCs w:val="22"/>
        </w:rPr>
      </w:pPr>
      <w:r w:rsidRPr="00C60200">
        <w:rPr>
          <w:rFonts w:cstheme="minorHAnsi"/>
          <w:sz w:val="22"/>
          <w:szCs w:val="22"/>
        </w:rPr>
        <w:t xml:space="preserve">RENOVACIÓN: Para la renovación del presente CONVENIO, el BENEFICIARIO deberá presentar a la ADMINISTRACIÓN ZONAL la solicitud y demás requisitos determinados en la normativa legal aplicable. </w:t>
      </w:r>
    </w:p>
    <w:p w14:paraId="06C0AB32" w14:textId="77777777" w:rsidR="0084744E" w:rsidRPr="00C60200" w:rsidRDefault="0084744E" w:rsidP="0078514E">
      <w:pPr>
        <w:pStyle w:val="Prrafodelista"/>
        <w:spacing w:before="240"/>
        <w:ind w:left="360"/>
        <w:jc w:val="both"/>
        <w:rPr>
          <w:rFonts w:cstheme="minorHAnsi"/>
          <w:sz w:val="22"/>
          <w:szCs w:val="22"/>
        </w:rPr>
      </w:pPr>
      <w:r w:rsidRPr="00C60200">
        <w:rPr>
          <w:rFonts w:cstheme="min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28745630" w14:textId="77777777" w:rsidR="0084744E" w:rsidRPr="00C60200" w:rsidRDefault="0084744E" w:rsidP="0078514E">
      <w:pPr>
        <w:spacing w:before="240" w:line="240" w:lineRule="auto"/>
        <w:ind w:left="708" w:hanging="708"/>
        <w:jc w:val="both"/>
        <w:rPr>
          <w:rFonts w:asciiTheme="minorHAnsi" w:hAnsiTheme="minorHAnsi" w:cstheme="minorHAnsi"/>
          <w:b/>
        </w:rPr>
      </w:pPr>
      <w:r w:rsidRPr="00C60200">
        <w:rPr>
          <w:rFonts w:asciiTheme="minorHAnsi" w:hAnsiTheme="minorHAnsi" w:cstheme="minorHAnsi"/>
          <w:b/>
        </w:rPr>
        <w:t>CLÁUSULA SEXTA. - OBLIGACIÓN DE LAS PARTES:</w:t>
      </w:r>
    </w:p>
    <w:p w14:paraId="121B2BAF" w14:textId="77777777" w:rsidR="0084744E" w:rsidRPr="00C60200" w:rsidRDefault="0084744E" w:rsidP="0078514E">
      <w:pPr>
        <w:spacing w:before="240" w:line="240" w:lineRule="auto"/>
        <w:jc w:val="both"/>
        <w:rPr>
          <w:rFonts w:asciiTheme="minorHAnsi" w:hAnsiTheme="minorHAnsi" w:cstheme="minorHAnsi"/>
        </w:rPr>
      </w:pPr>
      <w:r w:rsidRPr="00C60200">
        <w:rPr>
          <w:rFonts w:asciiTheme="minorHAnsi" w:hAnsiTheme="minorHAnsi" w:cstheme="minorHAnsi"/>
        </w:rPr>
        <w:t>Para el cabal cumplimiento del objeto de este CONVENIO, las partes se obligan a:</w:t>
      </w:r>
    </w:p>
    <w:p w14:paraId="37678D8D"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LA ADMINISTRACIÓN ZONAL:</w:t>
      </w:r>
    </w:p>
    <w:p w14:paraId="1AAE1DD0" w14:textId="77777777" w:rsidR="0084744E" w:rsidRPr="00C60200" w:rsidRDefault="0084744E" w:rsidP="0078514E">
      <w:pPr>
        <w:pStyle w:val="Prrafodelista"/>
        <w:numPr>
          <w:ilvl w:val="0"/>
          <w:numId w:val="6"/>
        </w:numPr>
        <w:spacing w:before="240"/>
        <w:ind w:left="360"/>
        <w:jc w:val="both"/>
        <w:rPr>
          <w:rFonts w:cstheme="minorHAnsi"/>
          <w:sz w:val="22"/>
          <w:szCs w:val="22"/>
        </w:rPr>
      </w:pPr>
      <w:r w:rsidRPr="00C60200">
        <w:rPr>
          <w:rFonts w:cstheme="minorHAnsi"/>
          <w:sz w:val="22"/>
          <w:szCs w:val="22"/>
        </w:rPr>
        <w:t>Realizar inspecciones una vez al año o cuando crea necesario para verificar el cumplimiento del objeto del CONVENIO; y, emitir los informes técnicos de la inspección realizada.</w:t>
      </w:r>
    </w:p>
    <w:p w14:paraId="24BA61E5" w14:textId="77777777" w:rsidR="0084744E" w:rsidRPr="00C60200" w:rsidRDefault="0084744E" w:rsidP="0078514E">
      <w:pPr>
        <w:pStyle w:val="Prrafodelista"/>
        <w:numPr>
          <w:ilvl w:val="0"/>
          <w:numId w:val="6"/>
        </w:numPr>
        <w:spacing w:before="240"/>
        <w:ind w:left="360"/>
        <w:jc w:val="both"/>
        <w:rPr>
          <w:rFonts w:cstheme="minorHAnsi"/>
          <w:sz w:val="22"/>
          <w:szCs w:val="22"/>
        </w:rPr>
      </w:pPr>
      <w:r w:rsidRPr="00C60200">
        <w:rPr>
          <w:rFonts w:cstheme="minorHAnsi"/>
          <w:bCs/>
          <w:sz w:val="22"/>
          <w:szCs w:val="22"/>
          <w:lang w:eastAsia="es-ES"/>
        </w:rPr>
        <w:t xml:space="preserve">Emitir y solicitar al BENEFICIARIO los informes señalados en el Código Municipal para el Distrito Metropolitano de Quito y demás normativa, en los plazos </w:t>
      </w:r>
      <w:r w:rsidRPr="00C60200">
        <w:rPr>
          <w:rFonts w:cstheme="minorHAnsi"/>
          <w:sz w:val="22"/>
          <w:szCs w:val="22"/>
          <w:lang w:eastAsia="es-EC"/>
        </w:rPr>
        <w:t>determinados</w:t>
      </w:r>
      <w:r w:rsidRPr="00C60200">
        <w:rPr>
          <w:rFonts w:cstheme="minorHAnsi"/>
          <w:sz w:val="22"/>
          <w:szCs w:val="22"/>
        </w:rPr>
        <w:t>.</w:t>
      </w:r>
    </w:p>
    <w:p w14:paraId="1D4A63E9" w14:textId="77777777" w:rsidR="0084744E" w:rsidRPr="00C60200" w:rsidRDefault="0084744E" w:rsidP="0078514E">
      <w:pPr>
        <w:pStyle w:val="Prrafodelista"/>
        <w:numPr>
          <w:ilvl w:val="0"/>
          <w:numId w:val="6"/>
        </w:numPr>
        <w:spacing w:before="240"/>
        <w:ind w:left="360"/>
        <w:jc w:val="both"/>
        <w:rPr>
          <w:rFonts w:cstheme="minorHAnsi"/>
          <w:sz w:val="22"/>
          <w:szCs w:val="22"/>
        </w:rPr>
      </w:pPr>
      <w:r w:rsidRPr="00C60200">
        <w:rPr>
          <w:rFonts w:cstheme="minorHAnsi"/>
          <w:sz w:val="22"/>
          <w:szCs w:val="22"/>
        </w:rPr>
        <w:t>Designar al Administrador, Supervisor y Fiscalizador del CONVENIO.</w:t>
      </w:r>
    </w:p>
    <w:p w14:paraId="49E7B3B1" w14:textId="77777777" w:rsidR="0084744E" w:rsidRPr="00C60200" w:rsidRDefault="0084744E" w:rsidP="0078514E">
      <w:pPr>
        <w:pStyle w:val="Prrafodelista"/>
        <w:numPr>
          <w:ilvl w:val="0"/>
          <w:numId w:val="6"/>
        </w:numPr>
        <w:spacing w:before="240"/>
        <w:ind w:left="360"/>
        <w:jc w:val="both"/>
        <w:rPr>
          <w:rFonts w:cstheme="minorHAnsi"/>
          <w:bCs/>
          <w:sz w:val="22"/>
          <w:szCs w:val="22"/>
          <w:lang w:eastAsia="es-ES"/>
        </w:rPr>
      </w:pPr>
      <w:r w:rsidRPr="00C60200">
        <w:rPr>
          <w:rFonts w:cstheme="minorHAnsi"/>
          <w:sz w:val="22"/>
          <w:szCs w:val="22"/>
        </w:rPr>
        <w:t xml:space="preserve">Autorizar y facilitar al BENEFICIARIO la ejecución de actividades de autogestión y de </w:t>
      </w:r>
      <w:r w:rsidRPr="00C60200">
        <w:rPr>
          <w:rFonts w:cstheme="minorHAnsi"/>
          <w:bCs/>
          <w:sz w:val="22"/>
          <w:szCs w:val="22"/>
          <w:lang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14:paraId="58E5632B" w14:textId="77777777" w:rsidR="0084744E" w:rsidRPr="00C60200" w:rsidRDefault="0084744E" w:rsidP="0078514E">
      <w:pPr>
        <w:pStyle w:val="Prrafodelista"/>
        <w:numPr>
          <w:ilvl w:val="0"/>
          <w:numId w:val="6"/>
        </w:numPr>
        <w:spacing w:before="240"/>
        <w:ind w:left="360"/>
        <w:jc w:val="both"/>
        <w:rPr>
          <w:rFonts w:cstheme="minorHAnsi"/>
          <w:bCs/>
          <w:sz w:val="22"/>
          <w:szCs w:val="22"/>
          <w:lang w:eastAsia="es-ES"/>
        </w:rPr>
      </w:pPr>
      <w:r w:rsidRPr="00C60200">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731A489A" w14:textId="77777777" w:rsidR="0084744E" w:rsidRPr="00C60200" w:rsidRDefault="0084744E" w:rsidP="0078514E">
      <w:pPr>
        <w:pStyle w:val="Prrafodelista"/>
        <w:numPr>
          <w:ilvl w:val="0"/>
          <w:numId w:val="6"/>
        </w:numPr>
        <w:spacing w:before="240"/>
        <w:ind w:left="360"/>
        <w:jc w:val="both"/>
        <w:rPr>
          <w:rFonts w:cstheme="minorHAnsi"/>
          <w:bCs/>
          <w:sz w:val="22"/>
          <w:szCs w:val="22"/>
          <w:lang w:eastAsia="es-ES"/>
        </w:rPr>
      </w:pPr>
      <w:r w:rsidRPr="00C60200">
        <w:rPr>
          <w:rFonts w:cstheme="minorHAnsi"/>
          <w:bCs/>
          <w:sz w:val="22"/>
          <w:szCs w:val="22"/>
          <w:lang w:eastAsia="es-ES"/>
        </w:rPr>
        <w:t xml:space="preserve">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w:t>
      </w:r>
      <w:r w:rsidRPr="00C60200">
        <w:rPr>
          <w:rFonts w:cstheme="minorHAnsi"/>
          <w:bCs/>
          <w:sz w:val="22"/>
          <w:szCs w:val="22"/>
          <w:lang w:eastAsia="es-ES"/>
        </w:rPr>
        <w:lastRenderedPageBreak/>
        <w:t>y Espacio Público, para que se proceda a revertir el CONVENIO en favor del Municipio de Quito, previo a la resolución del Concejo Metropolitano.</w:t>
      </w:r>
    </w:p>
    <w:p w14:paraId="52602FEF" w14:textId="77777777" w:rsidR="0084744E" w:rsidRPr="00C60200" w:rsidRDefault="0084744E" w:rsidP="0078514E">
      <w:pPr>
        <w:pStyle w:val="Prrafodelista"/>
        <w:numPr>
          <w:ilvl w:val="0"/>
          <w:numId w:val="6"/>
        </w:numPr>
        <w:spacing w:before="240"/>
        <w:ind w:left="360"/>
        <w:jc w:val="both"/>
        <w:rPr>
          <w:rFonts w:cstheme="minorHAnsi"/>
          <w:bCs/>
          <w:sz w:val="22"/>
          <w:szCs w:val="22"/>
          <w:lang w:eastAsia="es-ES"/>
        </w:rPr>
      </w:pPr>
      <w:r w:rsidRPr="00C60200">
        <w:rPr>
          <w:rFonts w:cstheme="minorHAnsi"/>
          <w:bCs/>
          <w:sz w:val="22"/>
          <w:szCs w:val="22"/>
          <w:lang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14:paraId="4F1BC48E" w14:textId="77777777" w:rsidR="0084744E" w:rsidRPr="00C60200" w:rsidRDefault="0084744E" w:rsidP="0078514E">
      <w:pPr>
        <w:pStyle w:val="Prrafodelista"/>
        <w:numPr>
          <w:ilvl w:val="0"/>
          <w:numId w:val="6"/>
        </w:numPr>
        <w:spacing w:before="240"/>
        <w:ind w:left="360"/>
        <w:jc w:val="both"/>
        <w:rPr>
          <w:rFonts w:cstheme="minorHAnsi"/>
          <w:bCs/>
          <w:sz w:val="22"/>
          <w:szCs w:val="22"/>
          <w:lang w:eastAsia="es-ES"/>
        </w:rPr>
      </w:pPr>
      <w:r w:rsidRPr="00C60200">
        <w:rPr>
          <w:rFonts w:cstheme="min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C60200" w:rsidDel="00200779">
        <w:rPr>
          <w:rFonts w:cstheme="minorHAnsi"/>
          <w:bCs/>
          <w:sz w:val="22"/>
          <w:szCs w:val="22"/>
          <w:lang w:eastAsia="es-ES"/>
        </w:rPr>
        <w:t xml:space="preserve"> </w:t>
      </w:r>
      <w:r w:rsidRPr="00C60200">
        <w:rPr>
          <w:rFonts w:cstheme="minorHAnsi"/>
          <w:bCs/>
          <w:sz w:val="22"/>
          <w:szCs w:val="22"/>
          <w:lang w:eastAsia="es-ES"/>
        </w:rPr>
        <w:t>pueda ofrecer.</w:t>
      </w:r>
    </w:p>
    <w:p w14:paraId="77506887" w14:textId="77777777" w:rsidR="0084744E" w:rsidRPr="00C60200" w:rsidRDefault="0084744E" w:rsidP="0078514E">
      <w:pPr>
        <w:pStyle w:val="Prrafodelista"/>
        <w:numPr>
          <w:ilvl w:val="0"/>
          <w:numId w:val="6"/>
        </w:numPr>
        <w:spacing w:before="240"/>
        <w:ind w:left="360"/>
        <w:jc w:val="both"/>
        <w:rPr>
          <w:rFonts w:cstheme="minorHAnsi"/>
          <w:bCs/>
          <w:sz w:val="22"/>
          <w:szCs w:val="22"/>
          <w:lang w:eastAsia="es-ES"/>
        </w:rPr>
      </w:pPr>
      <w:r w:rsidRPr="00C60200">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62C7074A" w14:textId="77777777" w:rsidR="0084744E" w:rsidRPr="00C60200" w:rsidRDefault="0084744E" w:rsidP="0078514E">
      <w:pPr>
        <w:pStyle w:val="Prrafodelista"/>
        <w:numPr>
          <w:ilvl w:val="0"/>
          <w:numId w:val="6"/>
        </w:numPr>
        <w:spacing w:before="240"/>
        <w:ind w:left="360"/>
        <w:jc w:val="both"/>
        <w:rPr>
          <w:rFonts w:cstheme="minorHAnsi"/>
          <w:b/>
          <w:bCs/>
          <w:sz w:val="22"/>
          <w:szCs w:val="22"/>
          <w:lang w:eastAsia="es-ES"/>
        </w:rPr>
      </w:pPr>
      <w:r w:rsidRPr="00C60200">
        <w:rPr>
          <w:rFonts w:cstheme="minorHAnsi"/>
          <w:sz w:val="22"/>
          <w:szCs w:val="22"/>
        </w:rPr>
        <w:t>La ADMINISTRACIÓN ZONAL, se compromete a cumplir con l</w:t>
      </w:r>
      <w:r w:rsidRPr="00C60200">
        <w:rPr>
          <w:rFonts w:cstheme="minorHAnsi"/>
          <w:bCs/>
          <w:sz w:val="22"/>
          <w:szCs w:val="22"/>
          <w:lang w:eastAsia="es-ES"/>
        </w:rPr>
        <w:t>as demás obligaciones de conformidad con las normas municipales y las que se crearen durante y posteriormente a la vigencia de este Convenio.</w:t>
      </w:r>
    </w:p>
    <w:p w14:paraId="086F92A7"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EL BENEFICIARIO:</w:t>
      </w:r>
    </w:p>
    <w:p w14:paraId="3B59D24E" w14:textId="16B32485"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 xml:space="preserve">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w:t>
      </w:r>
      <w:r w:rsidR="006F0508" w:rsidRPr="00C60200">
        <w:rPr>
          <w:rFonts w:cstheme="minorHAnsi"/>
          <w:sz w:val="22"/>
          <w:szCs w:val="22"/>
        </w:rPr>
        <w:t xml:space="preserve">Liga Deportiva Barrial y Parroquial “Clemente Ballén”, </w:t>
      </w:r>
      <w:r w:rsidRPr="00C60200">
        <w:rPr>
          <w:rFonts w:cstheme="minorHAnsi"/>
          <w:sz w:val="22"/>
          <w:szCs w:val="22"/>
        </w:rPr>
        <w:t>(inscripciones, multas, aportes de filiales, donaciones, convenios, etc.).</w:t>
      </w:r>
    </w:p>
    <w:p w14:paraId="7FE5D8AB"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14:paraId="2FB60C43"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Garantizar el buen uso y conservación de las instalaciones, equipamiento y mobiliario del escenario deportivo</w:t>
      </w:r>
      <w:r w:rsidRPr="00C60200" w:rsidDel="00506C8E">
        <w:rPr>
          <w:rFonts w:cstheme="minorHAnsi"/>
          <w:sz w:val="22"/>
          <w:szCs w:val="22"/>
        </w:rPr>
        <w:t xml:space="preserve"> </w:t>
      </w:r>
      <w:r w:rsidRPr="00C60200">
        <w:rPr>
          <w:rFonts w:cstheme="minorHAnsi"/>
          <w:sz w:val="22"/>
          <w:szCs w:val="22"/>
        </w:rPr>
        <w:t>y demás áreas de propiedad municipal, entregadas en este CONVENIO.</w:t>
      </w:r>
    </w:p>
    <w:p w14:paraId="76012ECB"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14:paraId="266D1463"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C60200" w:rsidDel="002E7627">
        <w:rPr>
          <w:rFonts w:cstheme="minorHAnsi"/>
          <w:sz w:val="22"/>
          <w:szCs w:val="22"/>
        </w:rPr>
        <w:t xml:space="preserve"> </w:t>
      </w:r>
    </w:p>
    <w:p w14:paraId="41B3F082"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Permitir el ingreso al Administrador del Convenio y a las instancias públicas competentes con el fin de realizar las supervisiones, inspecciones y verificaciones del caso referentes al uso del predio entregado en este CONVENIO.</w:t>
      </w:r>
    </w:p>
    <w:p w14:paraId="2F1E7D33"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 xml:space="preserve">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w:t>
      </w:r>
      <w:r w:rsidRPr="00C60200">
        <w:rPr>
          <w:rFonts w:cstheme="minorHAnsi"/>
          <w:sz w:val="22"/>
          <w:szCs w:val="22"/>
        </w:rPr>
        <w:lastRenderedPageBreak/>
        <w:t>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FB5DC6D" w14:textId="6528838D"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 xml:space="preserve">Aprobar un reglamento interno de la </w:t>
      </w:r>
      <w:r w:rsidR="006F0508" w:rsidRPr="00C60200">
        <w:rPr>
          <w:rFonts w:cstheme="minorHAnsi"/>
          <w:sz w:val="22"/>
          <w:szCs w:val="22"/>
        </w:rPr>
        <w:t xml:space="preserve">Liga Deportiva Barrial y Parroquial “Clemente Ballén”, </w:t>
      </w:r>
      <w:r w:rsidRPr="00C60200">
        <w:rPr>
          <w:rFonts w:cstheme="minorHAnsi"/>
          <w:sz w:val="22"/>
          <w:szCs w:val="22"/>
        </w:rPr>
        <w:t xml:space="preserve">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C60200">
        <w:rPr>
          <w:rFonts w:cstheme="minorHAnsi"/>
          <w:sz w:val="22"/>
          <w:szCs w:val="22"/>
          <w:shd w:val="clear" w:color="auto" w:fill="FFFFFF" w:themeFill="background1"/>
        </w:rPr>
        <w:t>instalaciones, cumplirán con lo que estipula el reglamento interno y serán corresponsables del buen uso y mantenimiento</w:t>
      </w:r>
      <w:r w:rsidRPr="00C60200">
        <w:rPr>
          <w:rFonts w:cstheme="minorHAnsi"/>
          <w:sz w:val="22"/>
          <w:szCs w:val="22"/>
        </w:rPr>
        <w:t xml:space="preserve"> de las mismas, así como de las responsabilidades de daños y perjuicios a terceros en caso de haberlo.</w:t>
      </w:r>
    </w:p>
    <w:p w14:paraId="3ED625B4"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Asumir la responsabilidad laboral del personal contratado por el BENEFICIARIO.</w:t>
      </w:r>
    </w:p>
    <w:p w14:paraId="387137A4"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6A7072D4" w14:textId="39907CEA"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w:t>
      </w:r>
      <w:r w:rsidR="00BE12DA">
        <w:rPr>
          <w:rFonts w:cstheme="minorHAnsi"/>
          <w:sz w:val="22"/>
          <w:szCs w:val="22"/>
        </w:rPr>
        <w:t xml:space="preserve">blecido en la Resolución No. </w:t>
      </w:r>
      <w:r w:rsidRPr="00C60200">
        <w:rPr>
          <w:rFonts w:cstheme="minorHAnsi"/>
          <w:sz w:val="22"/>
          <w:szCs w:val="22"/>
        </w:rPr>
        <w:t xml:space="preserve">SGCTYPC-2021-002 , y demás normativa emitida por la Secretaría de Coordinación Territorial y Participación Ciudadana durante la vigencia de este CONVENIO.                                                                                                                     </w:t>
      </w:r>
    </w:p>
    <w:p w14:paraId="76F23090" w14:textId="77777777" w:rsidR="0084744E" w:rsidRPr="00C60200" w:rsidRDefault="0084744E" w:rsidP="0078514E">
      <w:pPr>
        <w:pStyle w:val="Prrafodelista"/>
        <w:spacing w:before="240"/>
        <w:ind w:left="540"/>
        <w:jc w:val="both"/>
        <w:rPr>
          <w:rFonts w:cstheme="minorHAnsi"/>
          <w:sz w:val="22"/>
          <w:szCs w:val="22"/>
        </w:rPr>
      </w:pPr>
      <w:r w:rsidRPr="00C60200">
        <w:rPr>
          <w:rFonts w:cstheme="minorHAnsi"/>
          <w:sz w:val="22"/>
          <w:szCs w:val="22"/>
        </w:rPr>
        <w:t>En el caso que exista negativa a la solicitud, el BENEFICIARIO deberá informar motivadamente a la ADMINISTRACIÓN ZONAL.</w:t>
      </w:r>
    </w:p>
    <w:p w14:paraId="443E06B0"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Permitir el uso del escenario deportivo y sus instalaciones entregadas en este CONVENIO</w:t>
      </w:r>
      <w:r w:rsidRPr="00C60200" w:rsidDel="009B64DD">
        <w:rPr>
          <w:rFonts w:cstheme="minorHAnsi"/>
          <w:sz w:val="22"/>
          <w:szCs w:val="22"/>
        </w:rPr>
        <w:t xml:space="preserve"> </w:t>
      </w:r>
      <w:r w:rsidRPr="00C60200">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1A9369E1"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14:paraId="24518B58"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Manejar contablemente los ingresos y egresos generados en la administración del escenario deportivo y sus instalaciones, debiendo presentar al Administrador del Conv</w:t>
      </w:r>
      <w:r w:rsidRPr="00C60200">
        <w:rPr>
          <w:rFonts w:cstheme="minorHAnsi"/>
          <w:sz w:val="22"/>
          <w:szCs w:val="22"/>
          <w:lang w:eastAsia="es-ES"/>
        </w:rPr>
        <w:t>enio,</w:t>
      </w:r>
      <w:r w:rsidRPr="00C60200">
        <w:rPr>
          <w:rFonts w:cstheme="minorHAnsi"/>
          <w:sz w:val="22"/>
          <w:szCs w:val="22"/>
        </w:rPr>
        <w:t xml:space="preserve"> los informes económicos respectivos hasta el 31 de marzo de cado año</w:t>
      </w:r>
      <w:r w:rsidRPr="00C60200">
        <w:rPr>
          <w:rFonts w:cstheme="minorHAnsi"/>
          <w:sz w:val="22"/>
          <w:szCs w:val="22"/>
          <w:lang w:eastAsia="es-ES"/>
        </w:rPr>
        <w:t>.</w:t>
      </w:r>
    </w:p>
    <w:p w14:paraId="675B880E"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Asumir la responsabilidad de los daños y perjuicios a terceros, en caso de haberlos.</w:t>
      </w:r>
    </w:p>
    <w:p w14:paraId="3D7F802A"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14:paraId="5F64A77E" w14:textId="77777777" w:rsidR="0084744E" w:rsidRPr="00C60200" w:rsidRDefault="0084744E" w:rsidP="0078514E">
      <w:pPr>
        <w:pStyle w:val="Prrafodelista"/>
        <w:numPr>
          <w:ilvl w:val="0"/>
          <w:numId w:val="4"/>
        </w:numPr>
        <w:spacing w:before="240"/>
        <w:ind w:left="567" w:hanging="567"/>
        <w:jc w:val="both"/>
        <w:rPr>
          <w:rFonts w:cstheme="minorHAnsi"/>
          <w:sz w:val="22"/>
          <w:szCs w:val="22"/>
        </w:rPr>
      </w:pPr>
      <w:r w:rsidRPr="00C60200">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337A7D9E"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lastRenderedPageBreak/>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14:paraId="7D31DF00" w14:textId="77777777" w:rsidR="0084744E" w:rsidRPr="00C60200" w:rsidRDefault="0084744E" w:rsidP="0078514E">
      <w:pPr>
        <w:pStyle w:val="Prrafodelista"/>
        <w:numPr>
          <w:ilvl w:val="0"/>
          <w:numId w:val="4"/>
        </w:numPr>
        <w:spacing w:before="240"/>
        <w:ind w:left="540"/>
        <w:jc w:val="both"/>
        <w:rPr>
          <w:rFonts w:cstheme="minorHAnsi"/>
          <w:sz w:val="22"/>
          <w:szCs w:val="22"/>
        </w:rPr>
      </w:pPr>
      <w:r w:rsidRPr="00C60200">
        <w:rPr>
          <w:rFonts w:cstheme="minorHAnsi"/>
          <w:sz w:val="22"/>
          <w:szCs w:val="22"/>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14:paraId="7D450393"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OBLIGACIONES CONJUNTAS:</w:t>
      </w:r>
    </w:p>
    <w:p w14:paraId="5BA712EA" w14:textId="77777777" w:rsidR="0084744E" w:rsidRPr="00C60200" w:rsidRDefault="0084744E" w:rsidP="0078514E">
      <w:pPr>
        <w:pStyle w:val="Prrafodelista"/>
        <w:numPr>
          <w:ilvl w:val="0"/>
          <w:numId w:val="5"/>
        </w:numPr>
        <w:spacing w:before="240"/>
        <w:jc w:val="both"/>
        <w:rPr>
          <w:rFonts w:cstheme="minorHAnsi"/>
          <w:sz w:val="22"/>
          <w:szCs w:val="22"/>
        </w:rPr>
      </w:pPr>
      <w:r w:rsidRPr="00C60200">
        <w:rPr>
          <w:rFonts w:cstheme="minorHAnsi"/>
          <w:sz w:val="22"/>
          <w:szCs w:val="22"/>
        </w:rPr>
        <w:t>Las partes se comprometen a coordinar los procesos relacionados con el objeto del CONVENIO.</w:t>
      </w:r>
    </w:p>
    <w:p w14:paraId="338D863B" w14:textId="77777777" w:rsidR="0084744E" w:rsidRPr="00C60200" w:rsidRDefault="0084744E" w:rsidP="0078514E">
      <w:pPr>
        <w:pStyle w:val="Prrafodelista"/>
        <w:numPr>
          <w:ilvl w:val="0"/>
          <w:numId w:val="5"/>
        </w:numPr>
        <w:spacing w:before="240"/>
        <w:jc w:val="both"/>
        <w:rPr>
          <w:rFonts w:cstheme="minorHAnsi"/>
          <w:sz w:val="22"/>
          <w:szCs w:val="22"/>
        </w:rPr>
      </w:pPr>
      <w:r w:rsidRPr="00C60200">
        <w:rPr>
          <w:rFonts w:cstheme="minorHAnsi"/>
          <w:sz w:val="22"/>
          <w:szCs w:val="22"/>
        </w:rPr>
        <w:t>Facilitar y coordinar actividades con los grupos de trabajo institucional que se requiera para la ejecución del objeto de este CONVENIO.</w:t>
      </w:r>
    </w:p>
    <w:p w14:paraId="57635C80" w14:textId="77777777" w:rsidR="0084744E" w:rsidRPr="00C60200" w:rsidRDefault="0084744E" w:rsidP="0078514E">
      <w:pPr>
        <w:pStyle w:val="Prrafodelista"/>
        <w:numPr>
          <w:ilvl w:val="0"/>
          <w:numId w:val="5"/>
        </w:numPr>
        <w:spacing w:before="240"/>
        <w:jc w:val="both"/>
        <w:rPr>
          <w:rFonts w:cstheme="minorHAnsi"/>
          <w:sz w:val="22"/>
          <w:szCs w:val="22"/>
        </w:rPr>
      </w:pPr>
      <w:r w:rsidRPr="00C60200">
        <w:rPr>
          <w:rFonts w:cstheme="minorHAnsi"/>
          <w:sz w:val="22"/>
          <w:szCs w:val="22"/>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14:paraId="19E076E4"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CLÁUSULA SÉPTIMA. - PROHIBICIONES DEL BENEFICIARIO</w:t>
      </w:r>
    </w:p>
    <w:p w14:paraId="533DBAE1" w14:textId="77777777" w:rsidR="0084744E" w:rsidRPr="00C60200" w:rsidRDefault="0084744E" w:rsidP="0078514E">
      <w:pPr>
        <w:spacing w:before="240" w:line="240" w:lineRule="auto"/>
        <w:jc w:val="both"/>
        <w:rPr>
          <w:rFonts w:asciiTheme="minorHAnsi" w:hAnsiTheme="minorHAnsi" w:cstheme="minorHAnsi"/>
        </w:rPr>
      </w:pPr>
      <w:r w:rsidRPr="00C60200">
        <w:rPr>
          <w:rFonts w:asciiTheme="minorHAnsi" w:hAnsiTheme="minorHAnsi" w:cstheme="minorHAnsi"/>
        </w:rPr>
        <w:t>El BENEFICIARIO no podrá:</w:t>
      </w:r>
    </w:p>
    <w:p w14:paraId="02373078"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Utilizar el inmueble municipal para fines ajenos al objeto de este CONVENIO.</w:t>
      </w:r>
    </w:p>
    <w:p w14:paraId="1A4B2032"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Ceder a terceros o a cualquier persona natural y/o jurídica, en forma parcial o total, los alcances y beneficios del CONVENIO.</w:t>
      </w:r>
    </w:p>
    <w:p w14:paraId="4F1EE546"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Hacer modificaciones a la infraestructura de propiedad municipal que afecten a la forma, contenido y ornato del escenario deportivo y sus instalaciones, a menos que tengan autorización de la ADMINISTRACIÓN ZONAL.</w:t>
      </w:r>
    </w:p>
    <w:p w14:paraId="6F4E875E"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Conceder permisos o autorizaciones para ventas informales dentro del escenario deportivo y sus instalaciones.</w:t>
      </w:r>
    </w:p>
    <w:p w14:paraId="32AC124B"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 xml:space="preserve"> Utilizar el escenario deportivo y sus instalaciones para colocar propaganda electoral o facilitar el espacio para central de campaña, campañas electorales o cualquier actividad política de cualquier organización política.</w:t>
      </w:r>
    </w:p>
    <w:p w14:paraId="0E468584"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14:paraId="427CCA42"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Permitir fogatas, el ingreso y uso de pólvora y líquidos inflamables al escenario deportivo y sus instalaciones.</w:t>
      </w:r>
    </w:p>
    <w:p w14:paraId="48680D62"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14:paraId="5AD64669"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 xml:space="preserve">Permitir el porte de armas en el escenario deportivo ni en sus instalaciones. </w:t>
      </w:r>
    </w:p>
    <w:p w14:paraId="695813DE"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 xml:space="preserve"> Permitir que el mobiliario existente en el escenario deportivo sea utilizado para juegos o para otro fin distinto al objeto de su uso. </w:t>
      </w:r>
    </w:p>
    <w:p w14:paraId="72FF10CD"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 xml:space="preserve"> Permitir realizar prácticas deportivas y/o recreativas si por factores climáticos o técnicos se puedan generar lesiones en los usuarios o incidentes en el escenario.</w:t>
      </w:r>
    </w:p>
    <w:p w14:paraId="3E346A8E"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lastRenderedPageBreak/>
        <w:t>Permitir, afectación o daños al escenario deportivo y sus instalaciones ni destruir los espacios que contengan árboles, arbustos; y, plantas.</w:t>
      </w:r>
    </w:p>
    <w:p w14:paraId="7BE89A95"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 xml:space="preserve">Permitir dentro del escenario deportivo, el parqueo y tránsito de vehículos motorizados en áreas ajenas a las destinadas con ese fin. </w:t>
      </w:r>
    </w:p>
    <w:p w14:paraId="257F2D88" w14:textId="77777777" w:rsidR="0084744E" w:rsidRPr="00C60200" w:rsidRDefault="0084744E" w:rsidP="0078514E">
      <w:pPr>
        <w:pStyle w:val="Prrafodelista"/>
        <w:numPr>
          <w:ilvl w:val="0"/>
          <w:numId w:val="18"/>
        </w:numPr>
        <w:spacing w:after="0"/>
        <w:jc w:val="both"/>
        <w:rPr>
          <w:rFonts w:cstheme="minorHAnsi"/>
          <w:sz w:val="22"/>
          <w:szCs w:val="22"/>
        </w:rPr>
      </w:pPr>
      <w:r w:rsidRPr="00C60200">
        <w:rPr>
          <w:rFonts w:cstheme="min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14:paraId="1B02875C"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CLÁUSULA OCTAVA. – AUTOFINANCIAMIENTO Y DE LAS TARIFAS</w:t>
      </w:r>
    </w:p>
    <w:p w14:paraId="4B0F9CCD" w14:textId="77777777" w:rsidR="0084744E" w:rsidRPr="00C60200" w:rsidRDefault="0084744E" w:rsidP="0078514E">
      <w:pPr>
        <w:pStyle w:val="Prrafodelista"/>
        <w:numPr>
          <w:ilvl w:val="1"/>
          <w:numId w:val="11"/>
        </w:numPr>
        <w:spacing w:before="240"/>
        <w:jc w:val="both"/>
        <w:rPr>
          <w:rFonts w:cstheme="minorHAnsi"/>
          <w:sz w:val="22"/>
          <w:szCs w:val="22"/>
          <w:lang w:eastAsia="es-ES"/>
        </w:rPr>
      </w:pPr>
      <w:r w:rsidRPr="00C60200">
        <w:rPr>
          <w:rFonts w:cstheme="min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C60200">
        <w:rPr>
          <w:rFonts w:cstheme="minorHAnsi"/>
          <w:sz w:val="22"/>
          <w:szCs w:val="22"/>
        </w:rPr>
        <w:t xml:space="preserve">del </w:t>
      </w:r>
      <w:r w:rsidRPr="00C60200">
        <w:rPr>
          <w:rFonts w:cstheme="minorHAnsi"/>
          <w:sz w:val="22"/>
          <w:szCs w:val="22"/>
          <w:lang w:eastAsia="es-ES"/>
        </w:rPr>
        <w:t>escenario deportivo y sus instalaciones</w:t>
      </w:r>
      <w:r w:rsidRPr="00C60200">
        <w:rPr>
          <w:rFonts w:cstheme="minorHAnsi"/>
          <w:sz w:val="22"/>
          <w:szCs w:val="22"/>
        </w:rPr>
        <w:t xml:space="preserve"> </w:t>
      </w:r>
      <w:r w:rsidRPr="00C60200">
        <w:rPr>
          <w:rFonts w:cstheme="minorHAnsi"/>
          <w:sz w:val="22"/>
          <w:szCs w:val="22"/>
          <w:lang w:eastAsia="es-ES"/>
        </w:rPr>
        <w:t xml:space="preserve">entregados para su administración y uso. Se considerarán actividades de autogestión aquellas determinadas en la </w:t>
      </w:r>
      <w:r w:rsidRPr="00C60200">
        <w:rPr>
          <w:rFonts w:cstheme="minorHAnsi"/>
          <w:sz w:val="22"/>
          <w:szCs w:val="22"/>
        </w:rPr>
        <w:t xml:space="preserve">Resolución N° SGCTYPC-2021-002 de la Secretaría General de Coordinación Territorial y Participación Ciudadana de 05 julio de 2021; y, demás normativa que emita esta Secretaría General. </w:t>
      </w:r>
    </w:p>
    <w:p w14:paraId="30FF5025" w14:textId="77777777" w:rsidR="0084744E" w:rsidRPr="00C60200" w:rsidRDefault="0084744E" w:rsidP="0078514E">
      <w:pPr>
        <w:pStyle w:val="Prrafodelista"/>
        <w:spacing w:before="240"/>
        <w:ind w:left="360"/>
        <w:jc w:val="both"/>
        <w:rPr>
          <w:rFonts w:cstheme="minorHAnsi"/>
          <w:sz w:val="22"/>
          <w:szCs w:val="22"/>
          <w:lang w:eastAsia="es-ES"/>
        </w:rPr>
      </w:pPr>
    </w:p>
    <w:p w14:paraId="4DB275F4" w14:textId="77777777" w:rsidR="0084744E" w:rsidRPr="00C60200" w:rsidRDefault="0084744E" w:rsidP="0078514E">
      <w:pPr>
        <w:pStyle w:val="Prrafodelista"/>
        <w:numPr>
          <w:ilvl w:val="1"/>
          <w:numId w:val="11"/>
        </w:numPr>
        <w:spacing w:before="240"/>
        <w:jc w:val="both"/>
        <w:rPr>
          <w:rFonts w:cstheme="minorHAnsi"/>
          <w:sz w:val="22"/>
          <w:szCs w:val="22"/>
        </w:rPr>
      </w:pPr>
      <w:r w:rsidRPr="00C60200">
        <w:rPr>
          <w:rFonts w:cstheme="minorHAnsi"/>
          <w:sz w:val="22"/>
          <w:szCs w:val="22"/>
          <w:lang w:eastAsia="es-ES"/>
        </w:rPr>
        <w:t xml:space="preserve">El BENEFICIARIO cumplirá de manera obligatoria con los parámetros para el cobro de las tarifas establecidos en la </w:t>
      </w:r>
      <w:r w:rsidRPr="00C60200">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5263FBAA" w14:textId="77777777" w:rsidR="0084744E" w:rsidRPr="00C60200" w:rsidRDefault="0084744E" w:rsidP="0078514E">
      <w:pPr>
        <w:pStyle w:val="Prrafodelista"/>
        <w:rPr>
          <w:rFonts w:cstheme="minorHAnsi"/>
          <w:sz w:val="22"/>
          <w:szCs w:val="22"/>
        </w:rPr>
      </w:pPr>
    </w:p>
    <w:p w14:paraId="60BA836B" w14:textId="77777777" w:rsidR="0084744E" w:rsidRPr="00C60200" w:rsidRDefault="0084744E" w:rsidP="0078514E">
      <w:pPr>
        <w:pStyle w:val="Prrafodelista"/>
        <w:numPr>
          <w:ilvl w:val="1"/>
          <w:numId w:val="11"/>
        </w:numPr>
        <w:spacing w:before="240"/>
        <w:jc w:val="both"/>
        <w:rPr>
          <w:rFonts w:cstheme="minorHAnsi"/>
          <w:sz w:val="22"/>
          <w:szCs w:val="22"/>
          <w:lang w:eastAsia="es-ES"/>
        </w:rPr>
      </w:pPr>
      <w:r w:rsidRPr="00C60200">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C60200">
        <w:rPr>
          <w:rFonts w:cstheme="minorHAnsi"/>
          <w:sz w:val="22"/>
          <w:szCs w:val="22"/>
        </w:rPr>
        <w:t xml:space="preserve"> </w:t>
      </w:r>
      <w:r w:rsidRPr="00C60200">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6E5097D4" w14:textId="77777777" w:rsidR="0084744E" w:rsidRPr="00C60200" w:rsidRDefault="0084744E" w:rsidP="0078514E">
      <w:pPr>
        <w:pStyle w:val="Prrafodelista"/>
        <w:spacing w:before="240"/>
        <w:ind w:left="360"/>
        <w:jc w:val="both"/>
        <w:rPr>
          <w:rFonts w:cstheme="minorHAnsi"/>
          <w:sz w:val="22"/>
          <w:szCs w:val="22"/>
          <w:lang w:eastAsia="es-ES"/>
        </w:rPr>
      </w:pPr>
    </w:p>
    <w:p w14:paraId="24DD98CD" w14:textId="5A034779" w:rsidR="0084744E" w:rsidRDefault="0084744E" w:rsidP="0078514E">
      <w:pPr>
        <w:pStyle w:val="Prrafodelista"/>
        <w:numPr>
          <w:ilvl w:val="1"/>
          <w:numId w:val="11"/>
        </w:numPr>
        <w:spacing w:before="240"/>
        <w:jc w:val="both"/>
        <w:rPr>
          <w:rFonts w:cstheme="minorHAnsi"/>
          <w:sz w:val="22"/>
          <w:szCs w:val="22"/>
          <w:lang w:eastAsia="es-ES"/>
        </w:rPr>
      </w:pPr>
      <w:r w:rsidRPr="00C60200">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23F66061" w14:textId="77777777" w:rsidR="0078514E" w:rsidRPr="0078514E" w:rsidRDefault="0078514E" w:rsidP="0078514E">
      <w:pPr>
        <w:pStyle w:val="Prrafodelista"/>
        <w:rPr>
          <w:rFonts w:cstheme="minorHAnsi"/>
          <w:sz w:val="22"/>
          <w:szCs w:val="22"/>
          <w:lang w:eastAsia="es-ES"/>
        </w:rPr>
      </w:pPr>
    </w:p>
    <w:p w14:paraId="4AD9E36B" w14:textId="77777777" w:rsidR="0078514E" w:rsidRPr="00C60200" w:rsidRDefault="0078514E" w:rsidP="0078514E">
      <w:pPr>
        <w:pStyle w:val="Prrafodelista"/>
        <w:spacing w:before="240"/>
        <w:ind w:left="360"/>
        <w:jc w:val="both"/>
        <w:rPr>
          <w:rFonts w:cstheme="minorHAnsi"/>
          <w:sz w:val="22"/>
          <w:szCs w:val="22"/>
          <w:lang w:eastAsia="es-ES"/>
        </w:rPr>
      </w:pPr>
    </w:p>
    <w:p w14:paraId="643BC2D1" w14:textId="77777777" w:rsidR="0084744E" w:rsidRPr="00C60200" w:rsidRDefault="0084744E" w:rsidP="0078514E">
      <w:pPr>
        <w:spacing w:before="240" w:line="240" w:lineRule="auto"/>
        <w:jc w:val="both"/>
        <w:rPr>
          <w:rFonts w:asciiTheme="minorHAnsi" w:hAnsiTheme="minorHAnsi" w:cstheme="minorHAnsi"/>
          <w:b/>
          <w:lang w:eastAsia="es-ES"/>
        </w:rPr>
      </w:pPr>
      <w:r w:rsidRPr="00C60200">
        <w:rPr>
          <w:rFonts w:asciiTheme="minorHAnsi" w:hAnsiTheme="minorHAnsi" w:cstheme="minorHAnsi"/>
          <w:b/>
          <w:lang w:eastAsia="es-ES"/>
        </w:rPr>
        <w:t>CLÁUSULA NOVENA. - ADMINISTRACIÓN, SUPERVISIÓN Y FISCALIZACIÓN DEL CONVENIO:</w:t>
      </w:r>
    </w:p>
    <w:p w14:paraId="63ADBDAA" w14:textId="77777777" w:rsidR="0084744E" w:rsidRPr="00C60200" w:rsidRDefault="0084744E" w:rsidP="0078514E">
      <w:pPr>
        <w:spacing w:before="240" w:line="240" w:lineRule="auto"/>
        <w:jc w:val="both"/>
        <w:rPr>
          <w:rFonts w:asciiTheme="minorHAnsi" w:hAnsiTheme="minorHAnsi" w:cstheme="minorHAnsi"/>
          <w:b/>
          <w:lang w:eastAsia="es-ES"/>
        </w:rPr>
      </w:pPr>
      <w:r w:rsidRPr="00C60200">
        <w:rPr>
          <w:rFonts w:asciiTheme="minorHAnsi" w:hAnsiTheme="minorHAnsi" w:cstheme="minorHAnsi"/>
          <w:b/>
          <w:lang w:eastAsia="es-ES"/>
        </w:rPr>
        <w:t>LA ADMINISTRACIÓN ZONAL:</w:t>
      </w:r>
    </w:p>
    <w:p w14:paraId="1B52189F" w14:textId="77777777" w:rsidR="0084744E" w:rsidRPr="00C60200" w:rsidRDefault="0084744E" w:rsidP="0078514E">
      <w:pPr>
        <w:pStyle w:val="Prrafodelista"/>
        <w:numPr>
          <w:ilvl w:val="1"/>
          <w:numId w:val="17"/>
        </w:numPr>
        <w:spacing w:before="240"/>
        <w:ind w:left="284"/>
        <w:jc w:val="both"/>
        <w:rPr>
          <w:rFonts w:cstheme="minorHAnsi"/>
          <w:b/>
          <w:sz w:val="22"/>
          <w:szCs w:val="22"/>
          <w:lang w:eastAsia="es-ES"/>
        </w:rPr>
      </w:pPr>
      <w:r w:rsidRPr="00C60200">
        <w:rPr>
          <w:rFonts w:cstheme="minorHAnsi"/>
          <w:sz w:val="22"/>
          <w:szCs w:val="22"/>
          <w:lang w:eastAsia="es-ES"/>
        </w:rPr>
        <w:t>Se designa como Administrador del Convenio a ………………,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14:paraId="37875AE3" w14:textId="77777777" w:rsidR="0084744E" w:rsidRPr="00C60200" w:rsidRDefault="0084744E" w:rsidP="0078514E">
      <w:pPr>
        <w:pStyle w:val="Prrafodelista"/>
        <w:spacing w:before="240"/>
        <w:ind w:left="284"/>
        <w:jc w:val="both"/>
        <w:rPr>
          <w:rFonts w:cstheme="minorHAnsi"/>
          <w:b/>
          <w:sz w:val="22"/>
          <w:szCs w:val="22"/>
          <w:lang w:eastAsia="es-ES"/>
        </w:rPr>
      </w:pPr>
    </w:p>
    <w:p w14:paraId="517FBA9D" w14:textId="69728C42" w:rsidR="0084744E" w:rsidRPr="0078514E" w:rsidRDefault="0084744E" w:rsidP="0078514E">
      <w:pPr>
        <w:pStyle w:val="Prrafodelista"/>
        <w:numPr>
          <w:ilvl w:val="1"/>
          <w:numId w:val="17"/>
        </w:numPr>
        <w:spacing w:before="240"/>
        <w:ind w:left="284"/>
        <w:jc w:val="both"/>
        <w:rPr>
          <w:rFonts w:cstheme="minorHAnsi"/>
          <w:b/>
          <w:sz w:val="22"/>
          <w:szCs w:val="22"/>
          <w:lang w:eastAsia="es-ES"/>
        </w:rPr>
      </w:pPr>
      <w:r w:rsidRPr="00C60200">
        <w:rPr>
          <w:rFonts w:cstheme="minorHAnsi"/>
          <w:sz w:val="22"/>
          <w:szCs w:val="22"/>
          <w:lang w:eastAsia="es-ES"/>
        </w:rPr>
        <w:t>Se designa como Supervisor del Convenio a ………. …, quien tendrá la responsabilidad de apoyar al desempeño del Administrador del Convenio en la ejecución del mismo y monitorearlo.</w:t>
      </w:r>
    </w:p>
    <w:p w14:paraId="27D63E67" w14:textId="77777777" w:rsidR="0078514E" w:rsidRPr="0078514E" w:rsidRDefault="0078514E" w:rsidP="0078514E">
      <w:pPr>
        <w:pStyle w:val="Prrafodelista"/>
        <w:rPr>
          <w:rFonts w:cstheme="minorHAnsi"/>
          <w:b/>
          <w:sz w:val="22"/>
          <w:szCs w:val="22"/>
          <w:lang w:eastAsia="es-ES"/>
        </w:rPr>
      </w:pPr>
    </w:p>
    <w:p w14:paraId="6A7BBB88" w14:textId="77777777" w:rsidR="0078514E" w:rsidRPr="0078514E" w:rsidRDefault="0078514E" w:rsidP="0078514E">
      <w:pPr>
        <w:pStyle w:val="Prrafodelista"/>
        <w:spacing w:before="240"/>
        <w:ind w:left="284"/>
        <w:jc w:val="both"/>
        <w:rPr>
          <w:rFonts w:cstheme="minorHAnsi"/>
          <w:b/>
          <w:sz w:val="22"/>
          <w:szCs w:val="22"/>
          <w:lang w:eastAsia="es-ES"/>
        </w:rPr>
      </w:pPr>
    </w:p>
    <w:p w14:paraId="2C26E9A9" w14:textId="77777777" w:rsidR="0084744E" w:rsidRPr="00C60200" w:rsidRDefault="0084744E" w:rsidP="0078514E">
      <w:pPr>
        <w:pStyle w:val="Prrafodelista"/>
        <w:numPr>
          <w:ilvl w:val="1"/>
          <w:numId w:val="17"/>
        </w:numPr>
        <w:spacing w:before="240"/>
        <w:ind w:left="284"/>
        <w:jc w:val="both"/>
        <w:rPr>
          <w:rFonts w:cstheme="minorHAnsi"/>
          <w:b/>
          <w:sz w:val="22"/>
          <w:szCs w:val="22"/>
          <w:lang w:eastAsia="es-ES"/>
        </w:rPr>
      </w:pPr>
      <w:r w:rsidRPr="00C60200">
        <w:rPr>
          <w:rFonts w:cstheme="minorHAnsi"/>
          <w:sz w:val="22"/>
          <w:szCs w:val="22"/>
          <w:lang w:eastAsia="es-ES"/>
        </w:rPr>
        <w:t xml:space="preserve">Se designa como Fiscalizador del Convenio a……………………, quien tendrá la responsabilidad de vigilar la correcta administración de los recursos y la ejecución de las actividades para alcanzar las obligaciones asumidas por la ADMINISTRACIÓN ZONAL en el CONVENIO. </w:t>
      </w:r>
    </w:p>
    <w:p w14:paraId="6BDEBCF4" w14:textId="77777777" w:rsidR="0084744E" w:rsidRPr="00C60200" w:rsidRDefault="0084744E" w:rsidP="0078514E">
      <w:pPr>
        <w:spacing w:before="240" w:line="240" w:lineRule="auto"/>
        <w:jc w:val="both"/>
        <w:rPr>
          <w:rFonts w:asciiTheme="minorHAnsi" w:hAnsiTheme="minorHAnsi" w:cstheme="minorHAnsi"/>
          <w:lang w:val="es-ES_tradnl" w:eastAsia="es-ES"/>
        </w:rPr>
      </w:pPr>
      <w:r w:rsidRPr="00C60200">
        <w:rPr>
          <w:rFonts w:asciiTheme="minorHAnsi" w:hAnsiTheme="minorHAnsi" w:cstheme="minorHAnsi"/>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14:paraId="5B03BE32" w14:textId="77777777" w:rsidR="0084744E" w:rsidRPr="00C60200" w:rsidRDefault="0084744E" w:rsidP="0078514E">
      <w:pPr>
        <w:spacing w:before="240" w:line="240" w:lineRule="auto"/>
        <w:jc w:val="both"/>
        <w:rPr>
          <w:rFonts w:asciiTheme="minorHAnsi" w:hAnsiTheme="minorHAnsi" w:cstheme="minorHAnsi"/>
          <w:b/>
          <w:lang w:eastAsia="es-ES"/>
        </w:rPr>
      </w:pPr>
      <w:r w:rsidRPr="00C60200">
        <w:rPr>
          <w:rFonts w:asciiTheme="minorHAnsi" w:hAnsiTheme="minorHAnsi" w:cstheme="minorHAnsi"/>
          <w:b/>
          <w:lang w:eastAsia="es-ES"/>
        </w:rPr>
        <w:t xml:space="preserve">CLÁUSULA DÉCIMA. – DE LOS INFORMES: </w:t>
      </w:r>
    </w:p>
    <w:p w14:paraId="39A4712F" w14:textId="77777777" w:rsidR="0084744E" w:rsidRPr="00C60200" w:rsidRDefault="0084744E" w:rsidP="0078514E">
      <w:pPr>
        <w:pStyle w:val="Prrafodelista"/>
        <w:numPr>
          <w:ilvl w:val="1"/>
          <w:numId w:val="13"/>
        </w:numPr>
        <w:spacing w:before="240"/>
        <w:jc w:val="both"/>
        <w:rPr>
          <w:rFonts w:cstheme="minorHAnsi"/>
          <w:b/>
          <w:sz w:val="22"/>
          <w:szCs w:val="22"/>
          <w:lang w:eastAsia="es-ES"/>
        </w:rPr>
      </w:pPr>
      <w:r w:rsidRPr="00C60200">
        <w:rPr>
          <w:rFonts w:cstheme="minorHAnsi"/>
          <w:b/>
          <w:sz w:val="22"/>
          <w:szCs w:val="22"/>
          <w:lang w:eastAsia="es-ES"/>
        </w:rPr>
        <w:t>El Administrador:</w:t>
      </w:r>
    </w:p>
    <w:p w14:paraId="7496FCED" w14:textId="77777777" w:rsidR="0084744E" w:rsidRPr="00C60200" w:rsidRDefault="0084744E" w:rsidP="0078514E">
      <w:pPr>
        <w:pStyle w:val="Prrafodelista"/>
        <w:numPr>
          <w:ilvl w:val="2"/>
          <w:numId w:val="14"/>
        </w:numPr>
        <w:spacing w:before="240"/>
        <w:jc w:val="both"/>
        <w:rPr>
          <w:rFonts w:cstheme="minorHAnsi"/>
          <w:sz w:val="22"/>
          <w:szCs w:val="22"/>
          <w:lang w:eastAsia="es-ES"/>
        </w:rPr>
      </w:pPr>
      <w:r w:rsidRPr="00C60200">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5F71FCAB" w14:textId="77777777" w:rsidR="0084744E" w:rsidRPr="00C60200" w:rsidRDefault="0084744E" w:rsidP="0078514E">
      <w:pPr>
        <w:pStyle w:val="Prrafodelista"/>
        <w:numPr>
          <w:ilvl w:val="2"/>
          <w:numId w:val="14"/>
        </w:numPr>
        <w:spacing w:before="240"/>
        <w:jc w:val="both"/>
        <w:rPr>
          <w:rFonts w:cstheme="minorHAnsi"/>
          <w:sz w:val="22"/>
          <w:szCs w:val="22"/>
          <w:lang w:eastAsia="es-ES"/>
        </w:rPr>
      </w:pPr>
      <w:r w:rsidRPr="00C60200">
        <w:rPr>
          <w:rFonts w:cstheme="minorHAnsi"/>
          <w:sz w:val="22"/>
          <w:szCs w:val="22"/>
          <w:lang w:eastAsia="es-ES"/>
        </w:rPr>
        <w:t>Los informes técnicos y económicos serán de inicio, avance (intermedio).</w:t>
      </w:r>
    </w:p>
    <w:p w14:paraId="32F70D9B" w14:textId="77777777" w:rsidR="0084744E" w:rsidRPr="00C60200" w:rsidRDefault="0084744E" w:rsidP="0078514E">
      <w:pPr>
        <w:pStyle w:val="Prrafodelista"/>
        <w:numPr>
          <w:ilvl w:val="2"/>
          <w:numId w:val="14"/>
        </w:numPr>
        <w:spacing w:before="240"/>
        <w:jc w:val="both"/>
        <w:rPr>
          <w:rFonts w:cstheme="minorHAnsi"/>
          <w:b/>
          <w:sz w:val="22"/>
          <w:szCs w:val="22"/>
          <w:lang w:eastAsia="es-ES"/>
        </w:rPr>
      </w:pPr>
      <w:r w:rsidRPr="00C60200">
        <w:rPr>
          <w:rFonts w:cstheme="minorHAnsi"/>
          <w:sz w:val="22"/>
          <w:szCs w:val="22"/>
          <w:lang w:eastAsia="es-ES"/>
        </w:rPr>
        <w:t xml:space="preserve">Remitir el informe al Fiscalizador del CONVENIO para su aprobación, sin perjuicio que se pueda emitir otros informes a requerimiento de órgano competente. </w:t>
      </w:r>
    </w:p>
    <w:p w14:paraId="4AD1B2D9" w14:textId="77777777" w:rsidR="0084744E" w:rsidRPr="00C60200" w:rsidRDefault="0084744E" w:rsidP="0078514E">
      <w:pPr>
        <w:pStyle w:val="Prrafodelista"/>
        <w:numPr>
          <w:ilvl w:val="2"/>
          <w:numId w:val="14"/>
        </w:numPr>
        <w:spacing w:before="240"/>
        <w:jc w:val="both"/>
        <w:rPr>
          <w:rFonts w:cstheme="minorHAnsi"/>
          <w:b/>
          <w:sz w:val="22"/>
          <w:szCs w:val="22"/>
          <w:lang w:eastAsia="es-ES"/>
        </w:rPr>
      </w:pPr>
      <w:r w:rsidRPr="00C60200">
        <w:rPr>
          <w:rFonts w:cstheme="minorHAnsi"/>
          <w:sz w:val="22"/>
          <w:szCs w:val="22"/>
          <w:lang w:eastAsia="es-ES"/>
        </w:rPr>
        <w:t>Remitir en formato digital, los informes técnicos y económicos al responsable del registro de información en el SISCON.</w:t>
      </w:r>
      <w:r w:rsidRPr="00C60200">
        <w:rPr>
          <w:rFonts w:cstheme="minorHAnsi"/>
          <w:b/>
          <w:sz w:val="22"/>
          <w:szCs w:val="22"/>
          <w:lang w:eastAsia="es-ES"/>
        </w:rPr>
        <w:t xml:space="preserve"> </w:t>
      </w:r>
    </w:p>
    <w:p w14:paraId="69C709DE" w14:textId="77777777" w:rsidR="0084744E" w:rsidRPr="00C60200" w:rsidRDefault="0084744E" w:rsidP="0078514E">
      <w:pPr>
        <w:pStyle w:val="Prrafodelista"/>
        <w:numPr>
          <w:ilvl w:val="2"/>
          <w:numId w:val="14"/>
        </w:numPr>
        <w:spacing w:before="240"/>
        <w:jc w:val="both"/>
        <w:rPr>
          <w:rFonts w:cstheme="minorHAnsi"/>
          <w:sz w:val="22"/>
          <w:szCs w:val="22"/>
          <w:lang w:eastAsia="es-ES"/>
        </w:rPr>
      </w:pPr>
      <w:r w:rsidRPr="00C60200">
        <w:rPr>
          <w:rFonts w:cstheme="minorHAnsi"/>
          <w:sz w:val="22"/>
          <w:szCs w:val="22"/>
          <w:lang w:eastAsia="es-ES"/>
        </w:rPr>
        <w:t>Cumplir con todo lo previsto en la “Guía que Regula el Procedimiento para la Suscripción, Registro, Seguimiento y Custodia de Convenios del MDMQ”, contenida en la Resolución N° A 0009 de 23 de agosto de 2013.</w:t>
      </w:r>
    </w:p>
    <w:p w14:paraId="13D27E17" w14:textId="77777777" w:rsidR="0084744E" w:rsidRPr="00C60200" w:rsidRDefault="0084744E" w:rsidP="0078514E">
      <w:pPr>
        <w:pStyle w:val="Prrafodelista"/>
        <w:spacing w:before="240"/>
        <w:jc w:val="both"/>
        <w:rPr>
          <w:rFonts w:cstheme="minorHAnsi"/>
          <w:sz w:val="22"/>
          <w:szCs w:val="22"/>
          <w:lang w:eastAsia="es-ES"/>
        </w:rPr>
      </w:pPr>
    </w:p>
    <w:p w14:paraId="0D3BF62D" w14:textId="77777777" w:rsidR="0084744E" w:rsidRPr="00C60200" w:rsidRDefault="0084744E" w:rsidP="0078514E">
      <w:pPr>
        <w:pStyle w:val="Prrafodelista"/>
        <w:numPr>
          <w:ilvl w:val="1"/>
          <w:numId w:val="14"/>
        </w:numPr>
        <w:spacing w:before="240"/>
        <w:jc w:val="both"/>
        <w:rPr>
          <w:rFonts w:cstheme="minorHAnsi"/>
          <w:b/>
          <w:sz w:val="22"/>
          <w:szCs w:val="22"/>
          <w:lang w:eastAsia="es-ES"/>
        </w:rPr>
      </w:pPr>
      <w:r w:rsidRPr="00C60200">
        <w:rPr>
          <w:rFonts w:cstheme="minorHAnsi"/>
          <w:b/>
          <w:sz w:val="22"/>
          <w:szCs w:val="22"/>
          <w:lang w:eastAsia="es-ES"/>
        </w:rPr>
        <w:t>El Supervisor:</w:t>
      </w:r>
    </w:p>
    <w:p w14:paraId="505FCA34" w14:textId="77777777" w:rsidR="0084744E" w:rsidRPr="00C60200" w:rsidRDefault="0084744E" w:rsidP="0078514E">
      <w:pPr>
        <w:pStyle w:val="Prrafodelista"/>
        <w:numPr>
          <w:ilvl w:val="2"/>
          <w:numId w:val="14"/>
        </w:numPr>
        <w:spacing w:before="240"/>
        <w:jc w:val="both"/>
        <w:rPr>
          <w:rFonts w:cstheme="minorHAnsi"/>
          <w:b/>
          <w:sz w:val="22"/>
          <w:szCs w:val="22"/>
          <w:lang w:eastAsia="es-ES"/>
        </w:rPr>
      </w:pPr>
      <w:r w:rsidRPr="00C60200">
        <w:rPr>
          <w:rFonts w:cstheme="min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C60200">
        <w:rPr>
          <w:rFonts w:cstheme="minorHAnsi"/>
          <w:b/>
          <w:sz w:val="22"/>
          <w:szCs w:val="22"/>
          <w:lang w:eastAsia="es-ES"/>
        </w:rPr>
        <w:tab/>
      </w:r>
    </w:p>
    <w:p w14:paraId="05DD0D07" w14:textId="77777777" w:rsidR="0084744E" w:rsidRPr="00C60200" w:rsidRDefault="0084744E" w:rsidP="0078514E">
      <w:pPr>
        <w:pStyle w:val="Prrafodelista"/>
        <w:numPr>
          <w:ilvl w:val="2"/>
          <w:numId w:val="14"/>
        </w:numPr>
        <w:spacing w:before="240"/>
        <w:jc w:val="both"/>
        <w:rPr>
          <w:rFonts w:cstheme="minorHAnsi"/>
          <w:b/>
          <w:sz w:val="22"/>
          <w:szCs w:val="22"/>
          <w:lang w:eastAsia="es-ES"/>
        </w:rPr>
      </w:pPr>
      <w:r w:rsidRPr="00C60200">
        <w:rPr>
          <w:rFonts w:cstheme="minorHAnsi"/>
          <w:sz w:val="22"/>
          <w:szCs w:val="22"/>
          <w:lang w:eastAsia="es-ES"/>
        </w:rPr>
        <w:t>Emitir informe de monitoreo y evaluación respecto a los informes técnico y financiero del Administrador del CONVENIO.</w:t>
      </w:r>
      <w:r w:rsidRPr="00C60200">
        <w:rPr>
          <w:rFonts w:cstheme="minorHAnsi"/>
          <w:b/>
          <w:sz w:val="22"/>
          <w:szCs w:val="22"/>
          <w:lang w:eastAsia="es-ES"/>
        </w:rPr>
        <w:t xml:space="preserve"> </w:t>
      </w:r>
    </w:p>
    <w:p w14:paraId="0C497ABF" w14:textId="77777777" w:rsidR="0084744E" w:rsidRPr="00C60200" w:rsidRDefault="0084744E" w:rsidP="0078514E">
      <w:pPr>
        <w:pStyle w:val="Prrafodelista"/>
        <w:numPr>
          <w:ilvl w:val="2"/>
          <w:numId w:val="14"/>
        </w:numPr>
        <w:spacing w:before="240"/>
        <w:jc w:val="both"/>
        <w:rPr>
          <w:rFonts w:cstheme="minorHAnsi"/>
          <w:b/>
          <w:sz w:val="22"/>
          <w:szCs w:val="22"/>
          <w:lang w:eastAsia="es-ES"/>
        </w:rPr>
      </w:pPr>
      <w:r w:rsidRPr="00C60200">
        <w:rPr>
          <w:rFonts w:cstheme="minorHAnsi"/>
          <w:sz w:val="22"/>
          <w:szCs w:val="22"/>
          <w:lang w:eastAsia="es-ES"/>
        </w:rPr>
        <w:t>Remitir en formato digital, los informes de monitoreo y evaluación al responsable del registro de información en el SISCON.</w:t>
      </w:r>
    </w:p>
    <w:p w14:paraId="79F6A383" w14:textId="77777777" w:rsidR="0084744E" w:rsidRPr="00C60200" w:rsidRDefault="0084744E" w:rsidP="0078514E">
      <w:pPr>
        <w:pStyle w:val="Prrafodelista"/>
        <w:numPr>
          <w:ilvl w:val="2"/>
          <w:numId w:val="14"/>
        </w:numPr>
        <w:spacing w:before="240"/>
        <w:jc w:val="both"/>
        <w:rPr>
          <w:rFonts w:cstheme="minorHAnsi"/>
          <w:sz w:val="22"/>
          <w:szCs w:val="22"/>
          <w:lang w:eastAsia="es-ES"/>
        </w:rPr>
      </w:pPr>
      <w:r w:rsidRPr="00C60200">
        <w:rPr>
          <w:rFonts w:cstheme="minorHAnsi"/>
          <w:sz w:val="22"/>
          <w:szCs w:val="22"/>
          <w:lang w:eastAsia="es-ES"/>
        </w:rPr>
        <w:t>Cumplir con todo lo previsto en la “Guía que Regula el Procedimiento para la Suscripción, Registro, Seguimiento y Custodia de Convenios del MDMQ”, contenida en la Resolución N° A 0009 de 23 de agosto de 2013</w:t>
      </w:r>
    </w:p>
    <w:p w14:paraId="05EBC64A" w14:textId="77777777" w:rsidR="0084744E" w:rsidRPr="00C60200" w:rsidRDefault="0084744E" w:rsidP="0078514E">
      <w:pPr>
        <w:pStyle w:val="Prrafodelista"/>
        <w:spacing w:before="240"/>
        <w:jc w:val="both"/>
        <w:rPr>
          <w:rFonts w:cstheme="minorHAnsi"/>
          <w:sz w:val="22"/>
          <w:szCs w:val="22"/>
          <w:lang w:eastAsia="es-ES"/>
        </w:rPr>
      </w:pPr>
    </w:p>
    <w:p w14:paraId="4122B55D" w14:textId="77777777" w:rsidR="0084744E" w:rsidRPr="00C60200" w:rsidRDefault="0084744E" w:rsidP="0078514E">
      <w:pPr>
        <w:pStyle w:val="Prrafodelista"/>
        <w:numPr>
          <w:ilvl w:val="1"/>
          <w:numId w:val="14"/>
        </w:numPr>
        <w:spacing w:before="240"/>
        <w:jc w:val="both"/>
        <w:rPr>
          <w:rFonts w:cstheme="minorHAnsi"/>
          <w:b/>
          <w:sz w:val="22"/>
          <w:szCs w:val="22"/>
          <w:lang w:eastAsia="es-ES"/>
        </w:rPr>
      </w:pPr>
      <w:r w:rsidRPr="00C60200">
        <w:rPr>
          <w:rFonts w:cstheme="minorHAnsi"/>
          <w:b/>
          <w:sz w:val="22"/>
          <w:szCs w:val="22"/>
          <w:lang w:eastAsia="es-ES"/>
        </w:rPr>
        <w:t>El Fiscalizador:</w:t>
      </w:r>
    </w:p>
    <w:p w14:paraId="6B947844" w14:textId="7FB13952" w:rsidR="0084744E" w:rsidRPr="00C60200" w:rsidRDefault="0084744E" w:rsidP="0078514E">
      <w:pPr>
        <w:pStyle w:val="Prrafodelista"/>
        <w:numPr>
          <w:ilvl w:val="2"/>
          <w:numId w:val="14"/>
        </w:numPr>
        <w:spacing w:before="240"/>
        <w:jc w:val="both"/>
        <w:rPr>
          <w:rFonts w:cstheme="minorHAnsi"/>
          <w:b/>
          <w:sz w:val="22"/>
          <w:szCs w:val="22"/>
          <w:lang w:eastAsia="es-ES"/>
        </w:rPr>
      </w:pPr>
      <w:r w:rsidRPr="00C60200">
        <w:rPr>
          <w:rFonts w:cstheme="minorHAnsi"/>
          <w:sz w:val="22"/>
          <w:szCs w:val="22"/>
          <w:lang w:eastAsia="es-ES"/>
        </w:rPr>
        <w:t>Emitir informe de monitoreo y evaluación respecto a los informes técnico y financiero del Administrador del C</w:t>
      </w:r>
      <w:r w:rsidR="0078514E" w:rsidRPr="00C60200">
        <w:rPr>
          <w:rFonts w:cstheme="minorHAnsi"/>
          <w:sz w:val="22"/>
          <w:szCs w:val="22"/>
          <w:lang w:eastAsia="es-ES"/>
        </w:rPr>
        <w:t>onvenio.</w:t>
      </w:r>
      <w:r w:rsidR="0078514E" w:rsidRPr="00C60200">
        <w:rPr>
          <w:rFonts w:cstheme="minorHAnsi"/>
          <w:b/>
          <w:sz w:val="22"/>
          <w:szCs w:val="22"/>
          <w:lang w:eastAsia="es-ES"/>
        </w:rPr>
        <w:t xml:space="preserve"> </w:t>
      </w:r>
    </w:p>
    <w:p w14:paraId="39D6AD7B" w14:textId="77777777" w:rsidR="0084744E" w:rsidRPr="00C60200" w:rsidRDefault="0084744E" w:rsidP="0078514E">
      <w:pPr>
        <w:pStyle w:val="Prrafodelista"/>
        <w:numPr>
          <w:ilvl w:val="2"/>
          <w:numId w:val="14"/>
        </w:numPr>
        <w:spacing w:before="240"/>
        <w:jc w:val="both"/>
        <w:rPr>
          <w:rFonts w:cstheme="minorHAnsi"/>
          <w:sz w:val="22"/>
          <w:szCs w:val="22"/>
          <w:lang w:eastAsia="es-ES"/>
        </w:rPr>
      </w:pPr>
      <w:r w:rsidRPr="00C60200">
        <w:rPr>
          <w:rFonts w:cstheme="minorHAnsi"/>
          <w:sz w:val="22"/>
          <w:szCs w:val="22"/>
          <w:lang w:eastAsia="es-ES"/>
        </w:rPr>
        <w:t>Remitir en formato digital, los informes de monitoreo y evaluación al responsable del registro de información en el SISCON.</w:t>
      </w:r>
    </w:p>
    <w:p w14:paraId="7BCA2D5C" w14:textId="77777777" w:rsidR="0084744E" w:rsidRPr="00C60200" w:rsidRDefault="0084744E" w:rsidP="0078514E">
      <w:pPr>
        <w:pStyle w:val="Prrafodelista"/>
        <w:numPr>
          <w:ilvl w:val="2"/>
          <w:numId w:val="14"/>
        </w:numPr>
        <w:spacing w:before="240"/>
        <w:jc w:val="both"/>
        <w:rPr>
          <w:rFonts w:cstheme="minorHAnsi"/>
          <w:sz w:val="22"/>
          <w:szCs w:val="22"/>
          <w:lang w:eastAsia="es-ES"/>
        </w:rPr>
      </w:pPr>
      <w:r w:rsidRPr="00C60200">
        <w:rPr>
          <w:rFonts w:cstheme="minorHAnsi"/>
          <w:sz w:val="22"/>
          <w:szCs w:val="22"/>
          <w:lang w:eastAsia="es-ES"/>
        </w:rPr>
        <w:t>Cumplir todo lo previsto en la “Guía que Regula el Procedimiento para la suscripción, Registro, Seguimiento y Custodia de Convenios del MDMQ”, contenida en la Resolución N° A 0009 de 23 de agosto de 2013.</w:t>
      </w:r>
    </w:p>
    <w:p w14:paraId="163B0EEC"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CLÁUSULA DÉCIMA PRIMERA. - RELACIÓN LABORAL O DE DEPENDENCIA:</w:t>
      </w:r>
    </w:p>
    <w:p w14:paraId="72B827CF" w14:textId="77777777" w:rsidR="0084744E" w:rsidRPr="00C60200" w:rsidRDefault="0084744E" w:rsidP="0078514E">
      <w:pPr>
        <w:spacing w:before="240" w:line="240" w:lineRule="auto"/>
        <w:jc w:val="both"/>
        <w:rPr>
          <w:rFonts w:asciiTheme="minorHAnsi" w:hAnsiTheme="minorHAnsi" w:cstheme="minorHAnsi"/>
        </w:rPr>
      </w:pPr>
      <w:r w:rsidRPr="00C60200">
        <w:rPr>
          <w:rFonts w:asciiTheme="minorHAnsi" w:hAnsiTheme="minorHAnsi" w:cstheme="minorHAnsi"/>
        </w:rPr>
        <w:lastRenderedPageBreak/>
        <w:t>EL MUNICIPIO por la naturaleza del presente CONVENIO no tendrá relación laboral o de dependencia con la directiva y/o integrantes de la Liga Barrial y Parroquial “Clemente Ballén”, y el personal que contratare la misma para el cumplimiento del CONVENIO.</w:t>
      </w:r>
    </w:p>
    <w:p w14:paraId="1DDC1342" w14:textId="77777777" w:rsidR="0084744E" w:rsidRPr="00C60200" w:rsidRDefault="0084744E" w:rsidP="0078514E">
      <w:pPr>
        <w:spacing w:before="240" w:line="240" w:lineRule="auto"/>
        <w:jc w:val="both"/>
        <w:rPr>
          <w:rFonts w:asciiTheme="minorHAnsi" w:hAnsiTheme="minorHAnsi" w:cstheme="minorHAnsi"/>
        </w:rPr>
      </w:pPr>
      <w:r w:rsidRPr="00C60200">
        <w:rPr>
          <w:rFonts w:asciiTheme="minorHAnsi" w:hAnsiTheme="minorHAnsi" w:cstheme="min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14:paraId="1EDB838D"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CLÁUSULA DÉCIMA SEGUNDA. – TERMINACIÓN DEL CONVENIO.</w:t>
      </w:r>
    </w:p>
    <w:p w14:paraId="66527104" w14:textId="77777777" w:rsidR="0084744E" w:rsidRPr="00C60200" w:rsidRDefault="0084744E" w:rsidP="0078514E">
      <w:pPr>
        <w:pStyle w:val="Prrafodelista"/>
        <w:numPr>
          <w:ilvl w:val="1"/>
          <w:numId w:val="15"/>
        </w:numPr>
        <w:spacing w:before="240"/>
        <w:jc w:val="both"/>
        <w:rPr>
          <w:rFonts w:cstheme="minorHAnsi"/>
          <w:sz w:val="22"/>
          <w:szCs w:val="22"/>
        </w:rPr>
      </w:pPr>
      <w:r w:rsidRPr="00C60200">
        <w:rPr>
          <w:rFonts w:cstheme="minorHAnsi"/>
          <w:sz w:val="22"/>
          <w:szCs w:val="22"/>
        </w:rPr>
        <w:t>Este Convenio se dará por terminado en los siguientes casos:</w:t>
      </w:r>
    </w:p>
    <w:p w14:paraId="03C69A85" w14:textId="77777777" w:rsidR="0084744E" w:rsidRPr="00C60200" w:rsidRDefault="0084744E" w:rsidP="0078514E">
      <w:pPr>
        <w:numPr>
          <w:ilvl w:val="0"/>
          <w:numId w:val="7"/>
        </w:numPr>
        <w:spacing w:after="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Por incumplimiento del objeto del CONVENIO.</w:t>
      </w:r>
    </w:p>
    <w:p w14:paraId="7522A1A7" w14:textId="77777777" w:rsidR="0084744E" w:rsidRPr="00C60200" w:rsidRDefault="0084744E" w:rsidP="0078514E">
      <w:pPr>
        <w:numPr>
          <w:ilvl w:val="0"/>
          <w:numId w:val="7"/>
        </w:numPr>
        <w:spacing w:after="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Por incumplimiento de las obligaciones adquiridas por el BENEFICIARIO a través del presente CONVENIO.</w:t>
      </w:r>
    </w:p>
    <w:p w14:paraId="4CA06C7E" w14:textId="77777777" w:rsidR="0084744E" w:rsidRPr="00C60200" w:rsidRDefault="0084744E" w:rsidP="0078514E">
      <w:pPr>
        <w:numPr>
          <w:ilvl w:val="0"/>
          <w:numId w:val="7"/>
        </w:numPr>
        <w:spacing w:after="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Por vencimiento del plazo.</w:t>
      </w:r>
    </w:p>
    <w:p w14:paraId="416EFC1C" w14:textId="77777777" w:rsidR="0084744E" w:rsidRPr="00C60200" w:rsidRDefault="0084744E" w:rsidP="0078514E">
      <w:pPr>
        <w:numPr>
          <w:ilvl w:val="0"/>
          <w:numId w:val="7"/>
        </w:numPr>
        <w:spacing w:after="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Por mutuo acuerdo de las partes.</w:t>
      </w:r>
    </w:p>
    <w:p w14:paraId="59CA8BF2" w14:textId="77777777" w:rsidR="0084744E" w:rsidRPr="00C60200" w:rsidRDefault="0084744E" w:rsidP="0078514E">
      <w:pPr>
        <w:numPr>
          <w:ilvl w:val="0"/>
          <w:numId w:val="7"/>
        </w:numPr>
        <w:spacing w:after="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Por liquidación de la organización beneficiaria.</w:t>
      </w:r>
    </w:p>
    <w:p w14:paraId="4A67B195" w14:textId="77777777" w:rsidR="0084744E" w:rsidRPr="00C60200" w:rsidRDefault="0084744E" w:rsidP="0078514E">
      <w:pPr>
        <w:numPr>
          <w:ilvl w:val="0"/>
          <w:numId w:val="7"/>
        </w:numPr>
        <w:spacing w:after="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 xml:space="preserve">De ser necesario, para los intereses municipales, el plazo podrá terminar de forma unilateral, antes del plazo establecido en este </w:t>
      </w:r>
      <w:r w:rsidRPr="00C60200">
        <w:rPr>
          <w:rFonts w:asciiTheme="minorHAnsi" w:hAnsiTheme="minorHAnsi" w:cstheme="minorHAnsi"/>
          <w:shd w:val="clear" w:color="auto" w:fill="FFFFFF" w:themeFill="background1"/>
          <w:lang w:val="es-ES_tradnl" w:eastAsia="es-ES"/>
        </w:rPr>
        <w:t>CONVENIO, por parte de la ADMINISTRACIÓN ZONAL, la que enviará a la Comisión de Propiedad y Espacio Público para su análisis e informe respectivo y se remitirá al Concejo Metropolitano para su resolución</w:t>
      </w:r>
      <w:r w:rsidRPr="00C60200">
        <w:rPr>
          <w:rFonts w:asciiTheme="minorHAnsi" w:hAnsiTheme="minorHAnsi" w:cstheme="minorHAnsi"/>
          <w:lang w:val="es-ES_tradnl" w:eastAsia="es-ES"/>
        </w:rPr>
        <w:t>.</w:t>
      </w:r>
    </w:p>
    <w:p w14:paraId="071485D6" w14:textId="77777777" w:rsidR="0084744E" w:rsidRPr="00C60200" w:rsidRDefault="0084744E" w:rsidP="0078514E">
      <w:pPr>
        <w:numPr>
          <w:ilvl w:val="0"/>
          <w:numId w:val="7"/>
        </w:numPr>
        <w:spacing w:after="0" w:line="240" w:lineRule="auto"/>
        <w:jc w:val="both"/>
        <w:rPr>
          <w:rFonts w:asciiTheme="minorHAnsi" w:hAnsiTheme="minorHAnsi" w:cstheme="minorHAnsi"/>
          <w:lang w:val="es-ES_tradnl" w:eastAsia="es-ES"/>
        </w:rPr>
      </w:pPr>
      <w:r w:rsidRPr="00C60200">
        <w:rPr>
          <w:rFonts w:asciiTheme="minorHAnsi" w:hAnsiTheme="minorHAnsi" w:cstheme="min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395F1B04" w14:textId="77777777" w:rsidR="0084744E" w:rsidRPr="00C60200" w:rsidRDefault="0084744E" w:rsidP="0078514E">
      <w:pPr>
        <w:spacing w:after="0" w:line="240" w:lineRule="auto"/>
        <w:jc w:val="both"/>
        <w:rPr>
          <w:rFonts w:asciiTheme="minorHAnsi" w:hAnsiTheme="minorHAnsi" w:cstheme="minorHAnsi"/>
          <w:lang w:val="es-ES_tradnl" w:eastAsia="es-ES"/>
        </w:rPr>
      </w:pPr>
    </w:p>
    <w:p w14:paraId="109C2BBE" w14:textId="609E8813" w:rsidR="0084744E" w:rsidRPr="00C60200" w:rsidRDefault="0084744E" w:rsidP="0078514E">
      <w:pPr>
        <w:shd w:val="clear" w:color="auto" w:fill="FFFFFF" w:themeFill="background1"/>
        <w:spacing w:after="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Por cualquiera de estas causales, el Administrador del C</w:t>
      </w:r>
      <w:r w:rsidR="0078514E" w:rsidRPr="00C60200">
        <w:rPr>
          <w:rFonts w:asciiTheme="minorHAnsi" w:hAnsiTheme="minorHAnsi" w:cstheme="minorHAnsi"/>
          <w:lang w:val="es-ES_tradnl" w:eastAsia="es-ES"/>
        </w:rPr>
        <w:t>onvenio</w:t>
      </w:r>
      <w:r w:rsidRPr="00C60200">
        <w:rPr>
          <w:rFonts w:asciiTheme="minorHAnsi" w:hAnsiTheme="minorHAnsi" w:cstheme="minorHAnsi"/>
          <w:lang w:val="es-ES_tradnl" w:eastAsia="es-ES"/>
        </w:rPr>
        <w:t>, procederá con la elaboración de un informe que motive la terminación del mismo.</w:t>
      </w:r>
    </w:p>
    <w:p w14:paraId="5246CFD8" w14:textId="77777777" w:rsidR="0084744E" w:rsidRPr="00C60200" w:rsidRDefault="0084744E" w:rsidP="0078514E">
      <w:pPr>
        <w:pStyle w:val="Prrafodelista"/>
        <w:numPr>
          <w:ilvl w:val="1"/>
          <w:numId w:val="15"/>
        </w:numPr>
        <w:spacing w:before="240"/>
        <w:jc w:val="both"/>
        <w:rPr>
          <w:rFonts w:cstheme="minorHAnsi"/>
          <w:b/>
          <w:sz w:val="22"/>
          <w:szCs w:val="22"/>
          <w:lang w:eastAsia="es-ES"/>
        </w:rPr>
      </w:pPr>
      <w:r w:rsidRPr="00C60200">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C60200" w:rsidDel="00C51D09">
        <w:rPr>
          <w:rFonts w:cstheme="minorHAnsi"/>
          <w:sz w:val="22"/>
          <w:szCs w:val="22"/>
          <w:lang w:eastAsia="es-ES"/>
        </w:rPr>
        <w:t xml:space="preserve"> </w:t>
      </w:r>
      <w:r w:rsidRPr="00C60200">
        <w:rPr>
          <w:rFonts w:cstheme="minorHAnsi"/>
          <w:sz w:val="22"/>
          <w:szCs w:val="22"/>
          <w:lang w:eastAsia="es-ES"/>
        </w:rPr>
        <w:t xml:space="preserve"> </w:t>
      </w:r>
    </w:p>
    <w:p w14:paraId="01A077AD" w14:textId="77777777" w:rsidR="0084744E" w:rsidRPr="00C60200" w:rsidRDefault="0084744E" w:rsidP="0078514E">
      <w:pPr>
        <w:spacing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14:paraId="041BD209" w14:textId="77777777" w:rsidR="0084744E" w:rsidRPr="00C60200" w:rsidRDefault="0084744E" w:rsidP="0078514E">
      <w:pPr>
        <w:pStyle w:val="Prrafodelista"/>
        <w:numPr>
          <w:ilvl w:val="1"/>
          <w:numId w:val="15"/>
        </w:numPr>
        <w:jc w:val="both"/>
        <w:rPr>
          <w:rFonts w:cstheme="minorHAnsi"/>
          <w:sz w:val="22"/>
          <w:szCs w:val="22"/>
          <w:lang w:eastAsia="es-ES"/>
        </w:rPr>
      </w:pPr>
      <w:r w:rsidRPr="00C60200">
        <w:rPr>
          <w:rFonts w:cstheme="minorHAnsi"/>
          <w:sz w:val="22"/>
          <w:szCs w:val="22"/>
          <w:lang w:eastAsia="es-ES"/>
        </w:rPr>
        <w:t>Si una de las partes quisiera dar por terminado este CONVENIO antes de la fecha de su vencimiento, tendrá la obligación de comunicarlo por escrito a la otra parte con 30 días de anticipación.</w:t>
      </w:r>
    </w:p>
    <w:p w14:paraId="3A5560DD" w14:textId="77777777" w:rsidR="0084744E" w:rsidRPr="00C60200" w:rsidRDefault="0084744E" w:rsidP="0078514E">
      <w:pPr>
        <w:pStyle w:val="Prrafodelista"/>
        <w:numPr>
          <w:ilvl w:val="1"/>
          <w:numId w:val="15"/>
        </w:numPr>
        <w:jc w:val="both"/>
        <w:rPr>
          <w:rFonts w:cstheme="minorHAnsi"/>
          <w:sz w:val="22"/>
          <w:szCs w:val="22"/>
          <w:lang w:eastAsia="es-ES"/>
        </w:rPr>
      </w:pPr>
      <w:r w:rsidRPr="00C60200">
        <w:rPr>
          <w:rFonts w:cstheme="minorHAnsi"/>
          <w:sz w:val="22"/>
          <w:szCs w:val="22"/>
          <w:lang w:eastAsia="es-ES"/>
        </w:rPr>
        <w:t>Cualquiera de las causales de terminación, no libera la responsabilidad de ninguna de las partes respecto del cumplimiento de las obligaciones que se hubieren generado en base a la firma de este CONVENIO, hasta el momento de la terminación del mismo.</w:t>
      </w:r>
    </w:p>
    <w:p w14:paraId="7871C918" w14:textId="77777777" w:rsidR="0084744E" w:rsidRPr="00C60200" w:rsidRDefault="0084744E" w:rsidP="0078514E">
      <w:pPr>
        <w:pStyle w:val="Prrafodelista"/>
        <w:ind w:left="435"/>
        <w:jc w:val="both"/>
        <w:rPr>
          <w:rFonts w:cstheme="minorHAnsi"/>
          <w:sz w:val="22"/>
          <w:szCs w:val="22"/>
          <w:lang w:eastAsia="es-ES"/>
        </w:rPr>
      </w:pPr>
    </w:p>
    <w:p w14:paraId="403C9142" w14:textId="77777777" w:rsidR="0084744E" w:rsidRPr="00C60200" w:rsidRDefault="0084744E" w:rsidP="0078514E">
      <w:pPr>
        <w:pStyle w:val="Prrafodelista"/>
        <w:numPr>
          <w:ilvl w:val="1"/>
          <w:numId w:val="15"/>
        </w:numPr>
        <w:jc w:val="both"/>
        <w:rPr>
          <w:rFonts w:cstheme="minorHAnsi"/>
          <w:sz w:val="22"/>
          <w:szCs w:val="22"/>
          <w:lang w:eastAsia="es-ES"/>
        </w:rPr>
      </w:pPr>
      <w:r w:rsidRPr="00C60200">
        <w:rPr>
          <w:rFonts w:cstheme="minorHAnsi"/>
          <w:sz w:val="22"/>
          <w:szCs w:val="22"/>
          <w:lang w:eastAsia="es-ES"/>
        </w:rPr>
        <w:t>En toda instancia del trámite, será escuchado el BENEFICIARIO del CONVENIO, garantizándole el derecho a la defensa.</w:t>
      </w:r>
    </w:p>
    <w:p w14:paraId="6E9D6E69" w14:textId="77777777"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CLÁUSULA DÉCIMA TERCERA. - JURISDICCION Y COMPETENCIA:</w:t>
      </w:r>
    </w:p>
    <w:p w14:paraId="28A19F64" w14:textId="77777777" w:rsidR="0084744E" w:rsidRPr="00C60200" w:rsidRDefault="0084744E" w:rsidP="0078514E">
      <w:pPr>
        <w:pStyle w:val="Prrafodelista"/>
        <w:numPr>
          <w:ilvl w:val="1"/>
          <w:numId w:val="19"/>
        </w:numPr>
        <w:spacing w:before="240"/>
        <w:ind w:left="567"/>
        <w:jc w:val="both"/>
        <w:rPr>
          <w:rFonts w:cstheme="minorHAnsi"/>
          <w:b/>
          <w:sz w:val="22"/>
          <w:szCs w:val="22"/>
          <w:lang w:eastAsia="es-ES"/>
        </w:rPr>
      </w:pPr>
      <w:r w:rsidRPr="00C60200">
        <w:rPr>
          <w:rFonts w:cstheme="minorHAnsi"/>
          <w:sz w:val="22"/>
          <w:szCs w:val="22"/>
          <w:lang w:eastAsia="es-ES"/>
        </w:rPr>
        <w:lastRenderedPageBreak/>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14:paraId="5B6C92DF" w14:textId="77777777" w:rsidR="0084744E" w:rsidRPr="00C60200" w:rsidRDefault="0084744E" w:rsidP="0078514E">
      <w:pPr>
        <w:pStyle w:val="Prrafodelista"/>
        <w:numPr>
          <w:ilvl w:val="1"/>
          <w:numId w:val="19"/>
        </w:numPr>
        <w:spacing w:before="240"/>
        <w:ind w:left="567"/>
        <w:jc w:val="both"/>
        <w:rPr>
          <w:rFonts w:cstheme="minorHAnsi"/>
          <w:sz w:val="22"/>
          <w:szCs w:val="22"/>
          <w:lang w:eastAsia="es-ES"/>
        </w:rPr>
      </w:pPr>
      <w:r w:rsidRPr="00C60200">
        <w:rPr>
          <w:rFonts w:cstheme="minorHAnsi"/>
          <w:sz w:val="22"/>
          <w:szCs w:val="22"/>
          <w:lang w:eastAsia="es-ES"/>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6F4B6327" w14:textId="77777777" w:rsidR="0084744E" w:rsidRPr="00C60200" w:rsidRDefault="0084744E" w:rsidP="0078514E">
      <w:pPr>
        <w:pStyle w:val="Prrafodelista"/>
        <w:numPr>
          <w:ilvl w:val="1"/>
          <w:numId w:val="19"/>
        </w:numPr>
        <w:spacing w:before="240"/>
        <w:ind w:left="567"/>
        <w:jc w:val="both"/>
        <w:rPr>
          <w:rFonts w:cstheme="minorHAnsi"/>
          <w:sz w:val="22"/>
          <w:szCs w:val="22"/>
          <w:lang w:eastAsia="es-ES"/>
        </w:rPr>
      </w:pPr>
      <w:r w:rsidRPr="00C60200">
        <w:rPr>
          <w:rFonts w:cstheme="minorHAnsi"/>
          <w:sz w:val="22"/>
          <w:szCs w:val="22"/>
          <w:lang w:eastAsia="es-ES"/>
        </w:rPr>
        <w:t>El acta de mediación tiene el carácter de sentencia ejecutoriada, y de ésta no habrá ningún recurso de alzada.</w:t>
      </w:r>
    </w:p>
    <w:p w14:paraId="3A27CFD2" w14:textId="11DB182F" w:rsidR="0084744E" w:rsidRDefault="0084744E" w:rsidP="0078514E">
      <w:pPr>
        <w:pStyle w:val="Prrafodelista"/>
        <w:numPr>
          <w:ilvl w:val="1"/>
          <w:numId w:val="19"/>
        </w:numPr>
        <w:spacing w:before="240"/>
        <w:ind w:left="567"/>
        <w:jc w:val="both"/>
        <w:rPr>
          <w:rFonts w:cstheme="minorHAnsi"/>
          <w:sz w:val="22"/>
          <w:szCs w:val="22"/>
          <w:lang w:eastAsia="es-ES"/>
        </w:rPr>
      </w:pPr>
      <w:r w:rsidRPr="00C60200">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14:paraId="245C807C" w14:textId="77777777" w:rsidR="0084744E" w:rsidRPr="00C60200" w:rsidRDefault="0084744E" w:rsidP="0078514E">
      <w:pPr>
        <w:spacing w:before="240" w:line="240" w:lineRule="auto"/>
        <w:jc w:val="both"/>
        <w:rPr>
          <w:rFonts w:asciiTheme="minorHAnsi" w:hAnsiTheme="minorHAnsi" w:cstheme="minorHAnsi"/>
          <w:b/>
        </w:rPr>
      </w:pPr>
      <w:bookmarkStart w:id="0" w:name="_GoBack"/>
      <w:bookmarkEnd w:id="0"/>
      <w:r w:rsidRPr="00C60200">
        <w:rPr>
          <w:rFonts w:asciiTheme="minorHAnsi" w:hAnsiTheme="minorHAnsi" w:cstheme="minorHAnsi"/>
          <w:b/>
        </w:rPr>
        <w:t>CLÁUSULA DÉCIMA CUARTA. - LIQUIDACIÓN Y FINIQUITO:</w:t>
      </w:r>
    </w:p>
    <w:p w14:paraId="0BB9DCAF" w14:textId="20941232" w:rsidR="0084744E" w:rsidRPr="00C60200" w:rsidRDefault="0084744E" w:rsidP="0078514E">
      <w:pPr>
        <w:pStyle w:val="Prrafodelista"/>
        <w:numPr>
          <w:ilvl w:val="1"/>
          <w:numId w:val="16"/>
        </w:numPr>
        <w:spacing w:before="240"/>
        <w:jc w:val="both"/>
        <w:rPr>
          <w:rFonts w:cstheme="minorHAnsi"/>
          <w:sz w:val="22"/>
          <w:szCs w:val="22"/>
        </w:rPr>
      </w:pPr>
      <w:r w:rsidRPr="00C60200">
        <w:rPr>
          <w:rFonts w:cstheme="minorHAnsi"/>
          <w:sz w:val="22"/>
          <w:szCs w:val="22"/>
          <w:lang w:eastAsia="es-ES"/>
        </w:rPr>
        <w:t>Una vez concluido el plazo del CONVENIO o que sea terminado anticipadamente por mutuo acuerdo o unilateralmente, el Supervisor y Fiscalizador del C</w:t>
      </w:r>
      <w:r w:rsidR="0078514E" w:rsidRPr="00C60200">
        <w:rPr>
          <w:rFonts w:cstheme="minorHAnsi"/>
          <w:sz w:val="22"/>
          <w:szCs w:val="22"/>
          <w:lang w:eastAsia="es-ES"/>
        </w:rPr>
        <w:t>onvenio</w:t>
      </w:r>
      <w:r w:rsidRPr="00C60200">
        <w:rPr>
          <w:rFonts w:cstheme="minorHAnsi"/>
          <w:sz w:val="22"/>
          <w:szCs w:val="22"/>
          <w:lang w:eastAsia="es-ES"/>
        </w:rPr>
        <w:t xml:space="preserve"> emitirán y aprobarán los informes finales. El Administrador del C</w:t>
      </w:r>
      <w:r w:rsidR="0078514E" w:rsidRPr="00C60200">
        <w:rPr>
          <w:rFonts w:cstheme="minorHAnsi"/>
          <w:sz w:val="22"/>
          <w:szCs w:val="22"/>
          <w:lang w:eastAsia="es-ES"/>
        </w:rPr>
        <w:t>onvenio</w:t>
      </w:r>
      <w:r w:rsidRPr="00C60200">
        <w:rPr>
          <w:rFonts w:cstheme="minorHAnsi"/>
          <w:sz w:val="22"/>
          <w:szCs w:val="22"/>
          <w:lang w:eastAsia="es-ES"/>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7453CB8F" w14:textId="77777777" w:rsidR="0084744E" w:rsidRPr="00C60200" w:rsidRDefault="0084744E" w:rsidP="0078514E">
      <w:pPr>
        <w:pStyle w:val="Prrafodelista"/>
        <w:numPr>
          <w:ilvl w:val="1"/>
          <w:numId w:val="16"/>
        </w:numPr>
        <w:spacing w:before="240"/>
        <w:jc w:val="both"/>
        <w:rPr>
          <w:rFonts w:cstheme="minorHAnsi"/>
          <w:sz w:val="22"/>
          <w:szCs w:val="22"/>
        </w:rPr>
      </w:pPr>
      <w:r w:rsidRPr="00C60200">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4DB530AC" w14:textId="77777777" w:rsidR="0084744E" w:rsidRPr="00C60200" w:rsidRDefault="0084744E" w:rsidP="0078514E">
      <w:pPr>
        <w:pStyle w:val="Prrafodelista"/>
        <w:numPr>
          <w:ilvl w:val="1"/>
          <w:numId w:val="16"/>
        </w:numPr>
        <w:spacing w:before="240"/>
        <w:jc w:val="both"/>
        <w:rPr>
          <w:rFonts w:cstheme="minorHAnsi"/>
          <w:sz w:val="22"/>
          <w:szCs w:val="22"/>
          <w:lang w:eastAsia="es-ES"/>
        </w:rPr>
      </w:pPr>
      <w:r w:rsidRPr="00C60200">
        <w:rPr>
          <w:rFonts w:cstheme="minorHAnsi"/>
          <w:sz w:val="22"/>
          <w:szCs w:val="22"/>
          <w:lang w:eastAsia="es-ES"/>
        </w:rPr>
        <w:t xml:space="preserve">Una vez suscrita el Acta de Finiquito y Liquidación se entenderá por terminado y las partes no tendrán nada que reclamarse a futuro. </w:t>
      </w:r>
    </w:p>
    <w:p w14:paraId="3B191CE9" w14:textId="77777777" w:rsidR="0084744E" w:rsidRPr="00C60200" w:rsidRDefault="0084744E" w:rsidP="0078514E">
      <w:pPr>
        <w:pStyle w:val="Prrafodelista"/>
        <w:numPr>
          <w:ilvl w:val="1"/>
          <w:numId w:val="16"/>
        </w:numPr>
        <w:spacing w:before="240"/>
        <w:jc w:val="both"/>
        <w:rPr>
          <w:rFonts w:cstheme="minorHAnsi"/>
          <w:sz w:val="22"/>
          <w:szCs w:val="22"/>
          <w:lang w:eastAsia="es-ES"/>
        </w:rPr>
      </w:pPr>
      <w:r w:rsidRPr="00C60200">
        <w:rPr>
          <w:rFonts w:cstheme="minorHAnsi"/>
          <w:sz w:val="22"/>
          <w:szCs w:val="22"/>
          <w:lang w:eastAsia="es-ES"/>
        </w:rPr>
        <w:t>El Acta se adjuntará al expediente del CONVENIO con los demás documentos habilitantes.</w:t>
      </w:r>
    </w:p>
    <w:p w14:paraId="4D76FC19" w14:textId="44D4A408" w:rsidR="0084744E" w:rsidRPr="00C60200" w:rsidRDefault="0084744E" w:rsidP="0078514E">
      <w:pPr>
        <w:spacing w:before="240" w:line="240" w:lineRule="auto"/>
        <w:jc w:val="both"/>
        <w:rPr>
          <w:rFonts w:asciiTheme="minorHAnsi" w:hAnsiTheme="minorHAnsi" w:cstheme="minorHAnsi"/>
          <w:b/>
        </w:rPr>
      </w:pPr>
      <w:r w:rsidRPr="00C60200">
        <w:rPr>
          <w:rFonts w:asciiTheme="minorHAnsi" w:hAnsiTheme="minorHAnsi" w:cstheme="minorHAnsi"/>
          <w:b/>
        </w:rPr>
        <w:t>CLÁUSULA DÉCIMA QUINTA. -DOMICILIO PARA NOTIFICACIONES DE LAS PARTES:</w:t>
      </w:r>
    </w:p>
    <w:p w14:paraId="68B222AC" w14:textId="77777777" w:rsidR="0084744E" w:rsidRPr="00C60200" w:rsidRDefault="0084744E" w:rsidP="0078514E">
      <w:pPr>
        <w:spacing w:before="240" w:line="240" w:lineRule="auto"/>
        <w:jc w:val="both"/>
        <w:rPr>
          <w:rFonts w:asciiTheme="minorHAnsi" w:hAnsiTheme="minorHAnsi" w:cstheme="minorHAnsi"/>
          <w:b/>
          <w:lang w:eastAsia="es-ES"/>
        </w:rPr>
      </w:pPr>
      <w:r w:rsidRPr="00C60200">
        <w:rPr>
          <w:rFonts w:asciiTheme="minorHAnsi" w:hAnsiTheme="minorHAnsi" w:cstheme="minorHAnsi"/>
          <w:b/>
          <w:lang w:eastAsia="es-ES"/>
        </w:rPr>
        <w:t>a)</w:t>
      </w:r>
      <w:r w:rsidRPr="00C60200">
        <w:rPr>
          <w:rFonts w:asciiTheme="minorHAnsi" w:hAnsiTheme="minorHAnsi" w:cstheme="minorHAnsi"/>
          <w:b/>
          <w:lang w:eastAsia="es-ES"/>
        </w:rPr>
        <w:tab/>
        <w:t>“BENEFICIARIO”:</w:t>
      </w:r>
    </w:p>
    <w:p w14:paraId="14E9074A" w14:textId="6A76E76A" w:rsidR="0084744E" w:rsidRPr="00C60200" w:rsidRDefault="0084744E" w:rsidP="0078514E">
      <w:pPr>
        <w:pStyle w:val="Sinespaciado"/>
        <w:rPr>
          <w:rFonts w:asciiTheme="minorHAnsi" w:hAnsiTheme="minorHAnsi" w:cstheme="minorHAnsi"/>
          <w:lang w:val="es-ES_tradnl" w:eastAsia="es-ES"/>
        </w:rPr>
      </w:pPr>
      <w:r w:rsidRPr="00C60200">
        <w:rPr>
          <w:rFonts w:asciiTheme="minorHAnsi" w:hAnsiTheme="minorHAnsi" w:cstheme="minorHAnsi"/>
          <w:lang w:val="es-ES_tradnl" w:eastAsia="es-ES"/>
        </w:rPr>
        <w:t xml:space="preserve">Dirección: </w:t>
      </w:r>
      <w:r w:rsidR="0078514E">
        <w:rPr>
          <w:rFonts w:asciiTheme="minorHAnsi" w:hAnsiTheme="minorHAnsi" w:cstheme="minorHAnsi"/>
          <w:lang w:val="es-ES_tradnl" w:eastAsia="es-ES"/>
        </w:rPr>
        <w:t xml:space="preserve">Calle S13F </w:t>
      </w:r>
      <w:r w:rsidR="0078514E" w:rsidRPr="00C60200">
        <w:rPr>
          <w:rFonts w:asciiTheme="minorHAnsi" w:hAnsiTheme="minorHAnsi" w:cstheme="minorHAnsi"/>
          <w:lang w:val="es-ES_tradnl" w:eastAsia="es-ES"/>
        </w:rPr>
        <w:t>Luis</w:t>
      </w:r>
      <w:r w:rsidR="0078514E">
        <w:rPr>
          <w:rFonts w:asciiTheme="minorHAnsi" w:hAnsiTheme="minorHAnsi" w:cstheme="minorHAnsi"/>
          <w:lang w:val="es-ES_tradnl" w:eastAsia="es-ES"/>
        </w:rPr>
        <w:t xml:space="preserve"> Dressel</w:t>
      </w:r>
      <w:r w:rsidRPr="00C60200">
        <w:rPr>
          <w:rFonts w:asciiTheme="minorHAnsi" w:hAnsiTheme="minorHAnsi" w:cstheme="minorHAnsi"/>
          <w:lang w:val="es-ES_tradnl" w:eastAsia="es-ES"/>
        </w:rPr>
        <w:t>, barrio Clemente Ballén, parroquia San Bartolo, cantón Quito, Provincia de Pichincha</w:t>
      </w:r>
    </w:p>
    <w:p w14:paraId="4AC95D73" w14:textId="77777777" w:rsidR="0084744E" w:rsidRPr="00C60200" w:rsidRDefault="0084744E" w:rsidP="0078514E">
      <w:pPr>
        <w:pStyle w:val="Sinespaciado"/>
        <w:rPr>
          <w:rFonts w:asciiTheme="minorHAnsi" w:hAnsiTheme="minorHAnsi" w:cstheme="minorHAnsi"/>
          <w:lang w:val="es-ES_tradnl" w:eastAsia="es-ES"/>
        </w:rPr>
      </w:pPr>
      <w:r w:rsidRPr="00C60200">
        <w:rPr>
          <w:rFonts w:asciiTheme="minorHAnsi" w:hAnsiTheme="minorHAnsi" w:cstheme="minorHAnsi"/>
          <w:lang w:val="es-ES_tradnl" w:eastAsia="es-ES"/>
        </w:rPr>
        <w:t xml:space="preserve">Teléfono: 2638769 </w:t>
      </w:r>
    </w:p>
    <w:p w14:paraId="2A12EE21" w14:textId="77777777" w:rsidR="0084744E" w:rsidRPr="00C60200" w:rsidRDefault="0084744E" w:rsidP="0078514E">
      <w:pPr>
        <w:pStyle w:val="Sinespaciado"/>
        <w:rPr>
          <w:rFonts w:asciiTheme="minorHAnsi" w:hAnsiTheme="minorHAnsi" w:cstheme="minorHAnsi"/>
          <w:lang w:val="es-ES_tradnl" w:eastAsia="es-ES"/>
        </w:rPr>
      </w:pPr>
      <w:r w:rsidRPr="00C60200">
        <w:rPr>
          <w:rFonts w:asciiTheme="minorHAnsi" w:hAnsiTheme="minorHAnsi" w:cstheme="minorHAnsi"/>
          <w:lang w:val="es-ES_tradnl" w:eastAsia="es-ES"/>
        </w:rPr>
        <w:t>Celular: 0984234319</w:t>
      </w:r>
    </w:p>
    <w:p w14:paraId="33462A4D" w14:textId="77777777" w:rsidR="0084744E" w:rsidRPr="00C60200" w:rsidRDefault="0084744E" w:rsidP="0078514E">
      <w:pPr>
        <w:pStyle w:val="Sinespaciado"/>
        <w:rPr>
          <w:rFonts w:asciiTheme="minorHAnsi" w:hAnsiTheme="minorHAnsi" w:cstheme="minorHAnsi"/>
          <w:lang w:val="es-ES_tradnl" w:eastAsia="es-ES"/>
        </w:rPr>
      </w:pPr>
      <w:r w:rsidRPr="00C60200">
        <w:rPr>
          <w:rFonts w:asciiTheme="minorHAnsi" w:hAnsiTheme="minorHAnsi" w:cstheme="minorHAnsi"/>
          <w:lang w:val="es-ES_tradnl" w:eastAsia="es-ES"/>
        </w:rPr>
        <w:t xml:space="preserve">Correo: </w:t>
      </w:r>
      <w:hyperlink r:id="rId8" w:history="1">
        <w:r w:rsidRPr="00C60200">
          <w:rPr>
            <w:rStyle w:val="Hipervnculo"/>
            <w:rFonts w:asciiTheme="minorHAnsi" w:hAnsiTheme="minorHAnsi" w:cstheme="minorHAnsi"/>
            <w:lang w:val="es-ES_tradnl" w:eastAsia="es-ES"/>
          </w:rPr>
          <w:t>ligadeportivaclementeballen@hotmail.com</w:t>
        </w:r>
      </w:hyperlink>
    </w:p>
    <w:p w14:paraId="25D19C4C" w14:textId="77777777" w:rsidR="0084744E" w:rsidRPr="00C60200" w:rsidRDefault="0084744E" w:rsidP="0078514E">
      <w:pPr>
        <w:spacing w:before="240" w:line="240" w:lineRule="auto"/>
        <w:jc w:val="both"/>
        <w:rPr>
          <w:rFonts w:asciiTheme="minorHAnsi" w:hAnsiTheme="minorHAnsi" w:cstheme="minorHAnsi"/>
          <w:b/>
          <w:lang w:eastAsia="es-ES"/>
        </w:rPr>
      </w:pPr>
      <w:r w:rsidRPr="00C60200">
        <w:rPr>
          <w:rFonts w:asciiTheme="minorHAnsi" w:hAnsiTheme="minorHAnsi" w:cstheme="minorHAnsi"/>
          <w:b/>
          <w:lang w:eastAsia="es-ES"/>
        </w:rPr>
        <w:t>b)</w:t>
      </w:r>
      <w:r w:rsidRPr="00C60200">
        <w:rPr>
          <w:rFonts w:asciiTheme="minorHAnsi" w:hAnsiTheme="minorHAnsi" w:cstheme="minorHAnsi"/>
          <w:b/>
          <w:lang w:eastAsia="es-ES"/>
        </w:rPr>
        <w:tab/>
        <w:t>ADMINISTRACION ZONAL:</w:t>
      </w:r>
    </w:p>
    <w:p w14:paraId="7565DEA8" w14:textId="77777777" w:rsidR="0084744E" w:rsidRPr="00C60200" w:rsidRDefault="0084744E" w:rsidP="0078514E">
      <w:pPr>
        <w:pStyle w:val="Prrafodelista"/>
        <w:spacing w:before="240"/>
        <w:ind w:left="0"/>
        <w:jc w:val="both"/>
        <w:rPr>
          <w:rFonts w:cstheme="minorHAnsi"/>
          <w:sz w:val="22"/>
          <w:szCs w:val="22"/>
          <w:lang w:eastAsia="es-ES"/>
        </w:rPr>
      </w:pPr>
      <w:r w:rsidRPr="00C60200">
        <w:rPr>
          <w:rFonts w:cstheme="minorHAnsi"/>
          <w:sz w:val="22"/>
          <w:szCs w:val="22"/>
          <w:lang w:eastAsia="es-ES"/>
        </w:rPr>
        <w:t>Dirección: Av. Alonso de Angulo y Cap. César Chiriboga</w:t>
      </w:r>
    </w:p>
    <w:p w14:paraId="601BC512" w14:textId="77777777" w:rsidR="0084744E" w:rsidRPr="00C60200" w:rsidRDefault="0084744E" w:rsidP="0078514E">
      <w:pPr>
        <w:pStyle w:val="Prrafodelista"/>
        <w:spacing w:before="240"/>
        <w:ind w:left="0"/>
        <w:jc w:val="both"/>
        <w:rPr>
          <w:rFonts w:cstheme="minorHAnsi"/>
          <w:sz w:val="22"/>
          <w:szCs w:val="22"/>
          <w:lang w:eastAsia="es-ES"/>
        </w:rPr>
      </w:pPr>
      <w:r w:rsidRPr="00C60200">
        <w:rPr>
          <w:rFonts w:cstheme="minorHAnsi"/>
          <w:sz w:val="22"/>
          <w:szCs w:val="22"/>
          <w:lang w:eastAsia="es-ES"/>
        </w:rPr>
        <w:t>Teléfono: 33110803 / 804/805.</w:t>
      </w:r>
    </w:p>
    <w:p w14:paraId="24642F10" w14:textId="77777777" w:rsidR="0084744E" w:rsidRPr="00C60200" w:rsidRDefault="0084744E" w:rsidP="0078514E">
      <w:pPr>
        <w:pStyle w:val="Prrafodelista"/>
        <w:spacing w:before="240"/>
        <w:ind w:left="0"/>
        <w:jc w:val="both"/>
        <w:rPr>
          <w:rFonts w:cstheme="minorHAnsi"/>
          <w:sz w:val="22"/>
          <w:szCs w:val="22"/>
          <w:lang w:eastAsia="es-ES"/>
        </w:rPr>
      </w:pPr>
      <w:r w:rsidRPr="00C60200">
        <w:rPr>
          <w:rFonts w:cstheme="minorHAnsi"/>
          <w:sz w:val="22"/>
          <w:szCs w:val="22"/>
          <w:lang w:eastAsia="es-ES"/>
        </w:rPr>
        <w:t xml:space="preserve">Correo: </w:t>
      </w:r>
      <w:r w:rsidRPr="00C60200">
        <w:rPr>
          <w:rFonts w:cstheme="minorHAnsi"/>
          <w:sz w:val="22"/>
          <w:szCs w:val="22"/>
          <w:highlight w:val="yellow"/>
          <w:lang w:eastAsia="es-ES"/>
        </w:rPr>
        <w:t>se deberá detallar el correo del administrador del convenio</w:t>
      </w:r>
    </w:p>
    <w:p w14:paraId="326E4564" w14:textId="77777777" w:rsidR="0084744E" w:rsidRPr="00C60200" w:rsidRDefault="0084744E" w:rsidP="0078514E">
      <w:pPr>
        <w:spacing w:before="240" w:line="240" w:lineRule="auto"/>
        <w:jc w:val="both"/>
        <w:rPr>
          <w:rFonts w:asciiTheme="minorHAnsi" w:hAnsiTheme="minorHAnsi" w:cstheme="minorHAnsi"/>
          <w:b/>
          <w:lang w:eastAsia="es-ES"/>
        </w:rPr>
      </w:pPr>
      <w:r w:rsidRPr="00C60200">
        <w:rPr>
          <w:rFonts w:asciiTheme="minorHAnsi" w:hAnsiTheme="minorHAnsi" w:cstheme="minorHAnsi"/>
          <w:b/>
          <w:lang w:eastAsia="es-ES"/>
        </w:rPr>
        <w:t>CLÁUSULA DÉCIMA SEXTA. - DOCUMENTOS HABILITANTES:</w:t>
      </w:r>
    </w:p>
    <w:p w14:paraId="4B68D93B" w14:textId="77777777" w:rsidR="0084744E" w:rsidRPr="00C60200" w:rsidRDefault="0084744E" w:rsidP="0078514E">
      <w:pPr>
        <w:spacing w:before="240" w:line="240" w:lineRule="auto"/>
        <w:jc w:val="both"/>
        <w:rPr>
          <w:rFonts w:asciiTheme="minorHAnsi" w:hAnsiTheme="minorHAnsi" w:cstheme="minorHAnsi"/>
          <w:lang w:eastAsia="es-ES"/>
        </w:rPr>
      </w:pPr>
      <w:r w:rsidRPr="00C60200">
        <w:rPr>
          <w:rFonts w:asciiTheme="minorHAnsi" w:hAnsiTheme="minorHAnsi" w:cstheme="minorHAnsi"/>
          <w:lang w:eastAsia="es-ES"/>
        </w:rPr>
        <w:lastRenderedPageBreak/>
        <w:t>Forman parte integrante del presente CONVENIO, los siguientes documentos habilitantes, que son conocidos por las partes:</w:t>
      </w:r>
    </w:p>
    <w:p w14:paraId="24B821C7" w14:textId="46F48F95" w:rsidR="006F0508" w:rsidRPr="006F0508" w:rsidRDefault="006F0508" w:rsidP="0078514E">
      <w:pPr>
        <w:numPr>
          <w:ilvl w:val="0"/>
          <w:numId w:val="8"/>
        </w:numPr>
        <w:spacing w:after="0" w:line="240" w:lineRule="auto"/>
        <w:jc w:val="both"/>
        <w:rPr>
          <w:rFonts w:asciiTheme="minorHAnsi" w:hAnsiTheme="minorHAnsi" w:cstheme="minorHAnsi"/>
          <w:lang w:eastAsia="es-ES"/>
        </w:rPr>
      </w:pPr>
      <w:r w:rsidRPr="006F0508">
        <w:rPr>
          <w:rFonts w:cs="Calibri"/>
          <w:lang w:eastAsia="es-ES"/>
        </w:rPr>
        <w:t xml:space="preserve">Acción de personal </w:t>
      </w:r>
      <w:r w:rsidRPr="006F0508">
        <w:rPr>
          <w:rFonts w:cs="Calibri"/>
          <w:bCs/>
          <w:lang w:eastAsia="es-ES"/>
        </w:rPr>
        <w:t xml:space="preserve">N° 0000016263 </w:t>
      </w:r>
      <w:r w:rsidRPr="006F0508">
        <w:rPr>
          <w:rFonts w:cs="Calibri"/>
          <w:lang w:eastAsia="es-ES"/>
        </w:rPr>
        <w:t>de la Abogada Nataly Avilés Pastás, Administradora Zonal de la ADMINISTRACIÓN ZONAL ELOY ALFARO.</w:t>
      </w:r>
    </w:p>
    <w:p w14:paraId="2EC8DCF9" w14:textId="6DE797F6" w:rsidR="0084744E" w:rsidRPr="00C60200" w:rsidRDefault="0084744E" w:rsidP="0078514E">
      <w:pPr>
        <w:numPr>
          <w:ilvl w:val="0"/>
          <w:numId w:val="8"/>
        </w:numPr>
        <w:spacing w:after="0" w:line="240" w:lineRule="auto"/>
        <w:jc w:val="both"/>
        <w:rPr>
          <w:rFonts w:asciiTheme="minorHAnsi" w:hAnsiTheme="minorHAnsi" w:cstheme="minorHAnsi"/>
          <w:lang w:eastAsia="es-ES"/>
        </w:rPr>
      </w:pPr>
      <w:r w:rsidRPr="00C60200">
        <w:rPr>
          <w:rFonts w:asciiTheme="minorHAnsi" w:hAnsiTheme="minorHAnsi" w:cstheme="minorHAnsi"/>
          <w:lang w:eastAsia="es-ES"/>
        </w:rPr>
        <w:t>Acuerdo Ministerial N</w:t>
      </w:r>
      <w:r w:rsidR="006735E6" w:rsidRPr="00C60200">
        <w:rPr>
          <w:rFonts w:asciiTheme="minorHAnsi" w:hAnsiTheme="minorHAnsi" w:cstheme="minorHAnsi"/>
          <w:lang w:eastAsia="es-ES"/>
        </w:rPr>
        <w:t>r</w:t>
      </w:r>
      <w:r w:rsidRPr="00C60200">
        <w:rPr>
          <w:rFonts w:asciiTheme="minorHAnsi" w:hAnsiTheme="minorHAnsi" w:cstheme="minorHAnsi"/>
          <w:lang w:eastAsia="es-ES"/>
        </w:rPr>
        <w:t>o. 104 de 18 de septiembre del 2011,</w:t>
      </w:r>
      <w:r w:rsidR="006F0508" w:rsidRPr="006F0508">
        <w:t xml:space="preserve"> </w:t>
      </w:r>
      <w:r w:rsidR="006F0508" w:rsidRPr="006F0508">
        <w:rPr>
          <w:rFonts w:asciiTheme="minorHAnsi" w:hAnsiTheme="minorHAnsi" w:cstheme="minorHAnsi"/>
          <w:lang w:eastAsia="es-ES"/>
        </w:rPr>
        <w:t>mediante el cual se aprueba el estatuto y otorga personería jurídica a la</w:t>
      </w:r>
      <w:r w:rsidR="006F0508">
        <w:rPr>
          <w:rFonts w:asciiTheme="minorHAnsi" w:hAnsiTheme="minorHAnsi" w:cstheme="minorHAnsi"/>
          <w:lang w:eastAsia="es-ES"/>
        </w:rPr>
        <w:t xml:space="preserve"> </w:t>
      </w:r>
      <w:r w:rsidR="006F0508" w:rsidRPr="00C60200">
        <w:rPr>
          <w:rFonts w:asciiTheme="minorHAnsi" w:hAnsiTheme="minorHAnsi" w:cstheme="minorHAnsi"/>
        </w:rPr>
        <w:t>Liga Deportiva Barrial y Parroquial “Clemente Ballén”,</w:t>
      </w:r>
    </w:p>
    <w:p w14:paraId="6AD211B9" w14:textId="77777777" w:rsidR="0084744E" w:rsidRPr="00C60200" w:rsidRDefault="0084744E" w:rsidP="0078514E">
      <w:pPr>
        <w:numPr>
          <w:ilvl w:val="0"/>
          <w:numId w:val="8"/>
        </w:numPr>
        <w:spacing w:after="0" w:line="240" w:lineRule="auto"/>
        <w:jc w:val="both"/>
        <w:rPr>
          <w:rFonts w:asciiTheme="minorHAnsi" w:hAnsiTheme="minorHAnsi" w:cstheme="minorHAnsi"/>
          <w:lang w:eastAsia="es-ES"/>
        </w:rPr>
      </w:pPr>
      <w:r w:rsidRPr="00C60200">
        <w:rPr>
          <w:rFonts w:asciiTheme="minorHAnsi" w:hAnsiTheme="minorHAnsi" w:cstheme="minorHAnsi"/>
          <w:lang w:eastAsia="es-ES"/>
        </w:rPr>
        <w:t xml:space="preserve">Registro de Directorio Oficio Nro. </w:t>
      </w:r>
      <w:r w:rsidRPr="00C60200">
        <w:rPr>
          <w:rFonts w:asciiTheme="minorHAnsi" w:hAnsiTheme="minorHAnsi" w:cstheme="minorHAnsi"/>
        </w:rPr>
        <w:t xml:space="preserve">SD-DAD-2021-0469-OF de 19 de febrero del 2021, </w:t>
      </w:r>
      <w:r w:rsidRPr="00C60200">
        <w:rPr>
          <w:rFonts w:asciiTheme="minorHAnsi" w:hAnsiTheme="minorHAnsi" w:cstheme="minorHAnsi"/>
          <w:lang w:eastAsia="es-ES"/>
        </w:rPr>
        <w:t>del BENEFICIARIO.</w:t>
      </w:r>
    </w:p>
    <w:p w14:paraId="17FEDB2C" w14:textId="07F22D47" w:rsidR="0084744E" w:rsidRPr="00C60200" w:rsidRDefault="0084744E" w:rsidP="0078514E">
      <w:pPr>
        <w:pStyle w:val="Prrafodelista"/>
        <w:numPr>
          <w:ilvl w:val="0"/>
          <w:numId w:val="8"/>
        </w:numPr>
        <w:jc w:val="both"/>
        <w:rPr>
          <w:rFonts w:cstheme="minorHAnsi"/>
          <w:sz w:val="22"/>
          <w:szCs w:val="22"/>
        </w:rPr>
      </w:pPr>
      <w:r w:rsidRPr="00C60200">
        <w:rPr>
          <w:rFonts w:cstheme="minorHAnsi"/>
          <w:sz w:val="22"/>
          <w:szCs w:val="22"/>
        </w:rPr>
        <w:t xml:space="preserve">Mediante oficio No. GADDMQ-DMGBI-2022-3475-O de 09 de septiembre del 2022, </w:t>
      </w:r>
      <w:r w:rsidR="00CC24C1" w:rsidRPr="00C60200">
        <w:rPr>
          <w:rFonts w:cstheme="minorHAnsi"/>
          <w:sz w:val="22"/>
          <w:szCs w:val="22"/>
        </w:rPr>
        <w:t>suscrito por la</w:t>
      </w:r>
      <w:r w:rsidRPr="00C60200">
        <w:rPr>
          <w:rFonts w:cstheme="minorHAnsi"/>
          <w:sz w:val="22"/>
          <w:szCs w:val="22"/>
        </w:rPr>
        <w:t xml:space="preserve"> Directora Metropolitana de Gestión de Bienes Inmuebles Subrogante, </w:t>
      </w:r>
      <w:r w:rsidR="00462784" w:rsidRPr="00C60200">
        <w:rPr>
          <w:rFonts w:cstheme="minorHAnsi"/>
          <w:sz w:val="22"/>
          <w:szCs w:val="22"/>
        </w:rPr>
        <w:t xml:space="preserve">en el que se remite el Informe Técnico </w:t>
      </w:r>
      <w:r w:rsidR="00760912" w:rsidRPr="00C60200">
        <w:rPr>
          <w:rFonts w:cstheme="minorHAnsi"/>
          <w:sz w:val="22"/>
          <w:szCs w:val="22"/>
        </w:rPr>
        <w:t xml:space="preserve">Nro. </w:t>
      </w:r>
      <w:r w:rsidRPr="00C60200">
        <w:rPr>
          <w:rFonts w:cstheme="minorHAnsi"/>
          <w:sz w:val="22"/>
          <w:szCs w:val="22"/>
        </w:rPr>
        <w:t>DMGBI-AT-2022-</w:t>
      </w:r>
      <w:r w:rsidR="0019483A" w:rsidRPr="00C60200">
        <w:rPr>
          <w:rFonts w:cstheme="minorHAnsi"/>
          <w:sz w:val="22"/>
          <w:szCs w:val="22"/>
        </w:rPr>
        <w:t>0199.</w:t>
      </w:r>
    </w:p>
    <w:p w14:paraId="272AEF4B" w14:textId="754F71EE" w:rsidR="0084744E" w:rsidRPr="00C60200" w:rsidRDefault="0084744E" w:rsidP="0078514E">
      <w:pPr>
        <w:pStyle w:val="Prrafodelista"/>
        <w:numPr>
          <w:ilvl w:val="0"/>
          <w:numId w:val="8"/>
        </w:numPr>
        <w:jc w:val="both"/>
        <w:rPr>
          <w:rFonts w:cstheme="minorHAnsi"/>
          <w:sz w:val="22"/>
          <w:szCs w:val="22"/>
        </w:rPr>
      </w:pPr>
      <w:r w:rsidRPr="00C60200">
        <w:rPr>
          <w:rFonts w:cstheme="minorHAnsi"/>
          <w:sz w:val="22"/>
          <w:szCs w:val="22"/>
        </w:rPr>
        <w:t xml:space="preserve">Mediante memorando No. GADDMQ-AZEA-DGT-UTV-2022-0313-M de 29 de septiembre del 2022, suscrito por el Responsable la Unidad de Territorio y Vivienda, </w:t>
      </w:r>
      <w:r w:rsidR="005B6281" w:rsidRPr="00C60200">
        <w:rPr>
          <w:rFonts w:cstheme="minorHAnsi"/>
          <w:sz w:val="22"/>
          <w:szCs w:val="22"/>
        </w:rPr>
        <w:t xml:space="preserve">mediante el cual se emite </w:t>
      </w:r>
      <w:r w:rsidRPr="00C60200">
        <w:rPr>
          <w:rFonts w:cstheme="minorHAnsi"/>
          <w:sz w:val="22"/>
          <w:szCs w:val="22"/>
        </w:rPr>
        <w:t>el Info</w:t>
      </w:r>
      <w:r w:rsidR="00327B52" w:rsidRPr="00C60200">
        <w:rPr>
          <w:rFonts w:cstheme="minorHAnsi"/>
          <w:sz w:val="22"/>
          <w:szCs w:val="22"/>
        </w:rPr>
        <w:t>rme Técnico Favorable</w:t>
      </w:r>
      <w:r w:rsidRPr="00C60200">
        <w:rPr>
          <w:rFonts w:cstheme="minorHAnsi"/>
          <w:sz w:val="22"/>
          <w:szCs w:val="22"/>
        </w:rPr>
        <w:t xml:space="preserve"> No. DGT-UTV-017, de 30 de agosto del 2022.</w:t>
      </w:r>
    </w:p>
    <w:p w14:paraId="352ACE96" w14:textId="77777777" w:rsidR="0084744E" w:rsidRPr="00C60200" w:rsidRDefault="0084744E" w:rsidP="0078514E">
      <w:pPr>
        <w:pStyle w:val="Prrafodelista"/>
        <w:numPr>
          <w:ilvl w:val="0"/>
          <w:numId w:val="8"/>
        </w:numPr>
        <w:spacing w:after="0"/>
        <w:jc w:val="both"/>
        <w:rPr>
          <w:rFonts w:cstheme="minorHAnsi"/>
          <w:sz w:val="22"/>
          <w:szCs w:val="22"/>
          <w:lang w:val="es-EC" w:eastAsia="es-ES"/>
        </w:rPr>
      </w:pPr>
      <w:r w:rsidRPr="00C60200">
        <w:rPr>
          <w:rFonts w:cstheme="minorHAnsi"/>
          <w:sz w:val="22"/>
          <w:szCs w:val="22"/>
          <w:lang w:val="es-EC" w:eastAsia="es-ES"/>
        </w:rPr>
        <w:t>Mediante memorando No. GADDMQ-AZEA-DGP-2022-0039-M de 27 de enero del 2022, suscrito por la Directora de Gestión Participativa del Desarrollo, mediante el cual se emite el Informe Social Favorable No. DGPD-02-2022 de 16 de enero del 2022.</w:t>
      </w:r>
    </w:p>
    <w:p w14:paraId="46442F20" w14:textId="77777777" w:rsidR="0084744E" w:rsidRPr="00C60200" w:rsidRDefault="0084744E" w:rsidP="0078514E">
      <w:pPr>
        <w:pStyle w:val="Prrafodelista"/>
        <w:numPr>
          <w:ilvl w:val="0"/>
          <w:numId w:val="8"/>
        </w:numPr>
        <w:jc w:val="both"/>
        <w:rPr>
          <w:rFonts w:cstheme="minorHAnsi"/>
          <w:sz w:val="22"/>
          <w:szCs w:val="22"/>
        </w:rPr>
      </w:pPr>
      <w:r w:rsidRPr="00C60200">
        <w:rPr>
          <w:rFonts w:cstheme="minorHAnsi"/>
          <w:sz w:val="22"/>
          <w:szCs w:val="22"/>
        </w:rPr>
        <w:t>Mediante oficio No. GADDMQ-STHV-DMC-UCE-2022-2403-O de 28 de septiembre del 2022, suscrito por el Jefe de la Unidad de Catastro Especial, mediante el cual remite los Informes Técnicos Favorables Nos. STHV-DMC-UCE-2022-2142, STHV-DMC-UCE-2022-2143 y STHV-DMC-UCE-2022-2144 de 23 de septiembre del 2022.</w:t>
      </w:r>
    </w:p>
    <w:p w14:paraId="15351204" w14:textId="77777777" w:rsidR="006F0508" w:rsidRDefault="0084744E" w:rsidP="0078514E">
      <w:pPr>
        <w:pStyle w:val="Prrafodelista"/>
        <w:numPr>
          <w:ilvl w:val="0"/>
          <w:numId w:val="8"/>
        </w:numPr>
        <w:jc w:val="both"/>
        <w:rPr>
          <w:rFonts w:cstheme="minorHAnsi"/>
          <w:sz w:val="22"/>
          <w:szCs w:val="22"/>
        </w:rPr>
      </w:pPr>
      <w:r w:rsidRPr="00C60200">
        <w:rPr>
          <w:rFonts w:cstheme="minorHAnsi"/>
          <w:sz w:val="22"/>
          <w:szCs w:val="22"/>
        </w:rPr>
        <w:t>Mediante memorando No. GADDMQ-SERD-2022-02012-M de 29 de septiembre del 2022, la Secretaría de Educación, Recreación y Deporte, mediante el cual remite el Informe Técnico Favorable No. DMDR-AFR-CDU-114-2022 de 28 de septiembre del 2022.</w:t>
      </w:r>
    </w:p>
    <w:p w14:paraId="76F78D66" w14:textId="462F073A" w:rsidR="006F0508" w:rsidRPr="006F0508" w:rsidRDefault="0084744E" w:rsidP="0078514E">
      <w:pPr>
        <w:pStyle w:val="Prrafodelista"/>
        <w:numPr>
          <w:ilvl w:val="0"/>
          <w:numId w:val="8"/>
        </w:numPr>
        <w:jc w:val="both"/>
        <w:rPr>
          <w:rFonts w:cstheme="minorHAnsi"/>
          <w:sz w:val="22"/>
          <w:szCs w:val="22"/>
        </w:rPr>
      </w:pPr>
      <w:r w:rsidRPr="006F0508">
        <w:rPr>
          <w:rFonts w:cstheme="minorHAnsi"/>
          <w:sz w:val="22"/>
          <w:szCs w:val="22"/>
        </w:rPr>
        <w:t xml:space="preserve">Mediante Informe Legal No. 330-DJ-2022 de 03 de octubre de 2022, </w:t>
      </w:r>
      <w:r w:rsidR="006F0508" w:rsidRPr="006F0508">
        <w:rPr>
          <w:rFonts w:cs="Calibri"/>
        </w:rPr>
        <w:t>suscrito por el Director Jurídico de la ADMINISTRACIÓN ZONAL, mediante el cual remite el Informe Legal Favorable.</w:t>
      </w:r>
    </w:p>
    <w:p w14:paraId="29B7843D" w14:textId="08DF669C" w:rsidR="0084744E" w:rsidRDefault="0084744E" w:rsidP="0078514E">
      <w:pPr>
        <w:pStyle w:val="Prrafodelista"/>
        <w:numPr>
          <w:ilvl w:val="0"/>
          <w:numId w:val="8"/>
        </w:numPr>
        <w:spacing w:after="0"/>
        <w:jc w:val="both"/>
        <w:rPr>
          <w:rFonts w:cstheme="minorHAnsi"/>
          <w:sz w:val="22"/>
          <w:szCs w:val="22"/>
        </w:rPr>
      </w:pPr>
      <w:r w:rsidRPr="006F0508">
        <w:rPr>
          <w:rFonts w:cstheme="minorHAnsi"/>
          <w:sz w:val="22"/>
          <w:szCs w:val="22"/>
        </w:rPr>
        <w:t xml:space="preserve">Con Oficio Nro. GADDMQ-AZEA-AZ-2022-2484-O de 03 de octubre de 2022, suscrito por la abogada Nataly Patricia Avilés Pastás, Administradora Zonal Eloy Alfaro, mediante el </w:t>
      </w:r>
      <w:r w:rsidR="006F0508" w:rsidRPr="006F0508">
        <w:rPr>
          <w:rFonts w:cstheme="minorHAnsi"/>
          <w:sz w:val="22"/>
          <w:szCs w:val="22"/>
        </w:rPr>
        <w:t>cual remite</w:t>
      </w:r>
      <w:r w:rsidRPr="006F0508">
        <w:rPr>
          <w:rFonts w:cstheme="minorHAnsi"/>
          <w:sz w:val="22"/>
          <w:szCs w:val="22"/>
        </w:rPr>
        <w:t xml:space="preserve"> el expediente conjuntamente con el Proyecto de Convenio de Administración y Uso, a favor de la Liga Deportiva Barrial y Parroquial "Clemente Ballén" a la Procuraduría Metropolitana.</w:t>
      </w:r>
    </w:p>
    <w:p w14:paraId="41443F49" w14:textId="77777777" w:rsidR="00542C5F" w:rsidRPr="003023D1" w:rsidRDefault="00542C5F" w:rsidP="00542C5F">
      <w:pPr>
        <w:pStyle w:val="Prrafodelista"/>
        <w:numPr>
          <w:ilvl w:val="0"/>
          <w:numId w:val="8"/>
        </w:numPr>
        <w:jc w:val="both"/>
        <w:rPr>
          <w:rFonts w:cstheme="minorHAnsi"/>
          <w:sz w:val="22"/>
          <w:szCs w:val="22"/>
        </w:rPr>
      </w:pPr>
      <w:r w:rsidRPr="003023D1">
        <w:rPr>
          <w:rFonts w:cstheme="minorHAnsi"/>
          <w:sz w:val="22"/>
          <w:szCs w:val="22"/>
          <w:lang w:eastAsia="es-ES"/>
        </w:rPr>
        <w:t>Resolución No. 025-CPP-2022, emitida en Sesión Ordinaria Nro. 083 de 30 de noviembre de 2022 de la Comisión de Propiedad y Espacio Público.</w:t>
      </w:r>
    </w:p>
    <w:p w14:paraId="723CBBBE" w14:textId="77777777" w:rsidR="00542C5F" w:rsidRPr="003023D1" w:rsidRDefault="00542C5F" w:rsidP="00542C5F">
      <w:pPr>
        <w:pStyle w:val="Prrafodelista"/>
        <w:numPr>
          <w:ilvl w:val="0"/>
          <w:numId w:val="8"/>
        </w:numPr>
        <w:jc w:val="both"/>
        <w:rPr>
          <w:rFonts w:cstheme="minorHAnsi"/>
          <w:sz w:val="22"/>
          <w:szCs w:val="22"/>
        </w:rPr>
      </w:pPr>
      <w:r w:rsidRPr="003023D1">
        <w:rPr>
          <w:rFonts w:cstheme="minorHAnsi"/>
          <w:sz w:val="22"/>
          <w:szCs w:val="22"/>
          <w:lang w:eastAsia="es-ES"/>
        </w:rPr>
        <w:t>Oficio Nro. GADDMQ-AZEA-2023-0132-O de 16 de enero de 2023, con el que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14:paraId="1EFB5B44" w14:textId="0D0BEFBC" w:rsidR="00542C5F" w:rsidRPr="00F85363" w:rsidRDefault="00542C5F" w:rsidP="00542C5F">
      <w:pPr>
        <w:pStyle w:val="Prrafodelista"/>
        <w:numPr>
          <w:ilvl w:val="0"/>
          <w:numId w:val="8"/>
        </w:numPr>
        <w:spacing w:after="0"/>
        <w:jc w:val="both"/>
        <w:rPr>
          <w:rFonts w:cstheme="minorHAnsi"/>
          <w:sz w:val="22"/>
          <w:szCs w:val="22"/>
          <w:lang w:eastAsia="es-ES"/>
        </w:rPr>
      </w:pPr>
      <w:r w:rsidRPr="00F85363">
        <w:rPr>
          <w:rFonts w:cstheme="minorHAnsi"/>
          <w:sz w:val="22"/>
          <w:szCs w:val="22"/>
          <w:lang w:eastAsia="es-ES"/>
        </w:rPr>
        <w:t xml:space="preserve">Oficio Nro. </w:t>
      </w:r>
      <w:r w:rsidRPr="00542C5F">
        <w:rPr>
          <w:rFonts w:cstheme="majorHAnsi"/>
          <w:sz w:val="22"/>
          <w:szCs w:val="22"/>
        </w:rPr>
        <w:t xml:space="preserve">GADDMQ-PM-2023-0284-O de 24 de enero de 2023, </w:t>
      </w:r>
      <w:r>
        <w:rPr>
          <w:rFonts w:cstheme="majorHAnsi"/>
          <w:sz w:val="22"/>
          <w:szCs w:val="22"/>
        </w:rPr>
        <w:t xml:space="preserve">con el que </w:t>
      </w:r>
      <w:r w:rsidRPr="00542C5F">
        <w:rPr>
          <w:rFonts w:cstheme="majorHAnsi"/>
          <w:sz w:val="22"/>
          <w:szCs w:val="22"/>
        </w:rPr>
        <w:t>Procuraduría Metropolitana ratifica su criterio emitido mediante Oficio No. GADDMQ-PM-2022-4411-O de 28 de octubre de 2022</w:t>
      </w:r>
      <w:r w:rsidRPr="00F85363">
        <w:rPr>
          <w:rFonts w:cstheme="minorHAnsi"/>
          <w:sz w:val="22"/>
          <w:szCs w:val="22"/>
          <w:lang w:eastAsia="es-ES"/>
        </w:rPr>
        <w:t>.</w:t>
      </w:r>
    </w:p>
    <w:p w14:paraId="0058E8B6" w14:textId="7FF4355B" w:rsidR="0084744E" w:rsidRPr="006F0508" w:rsidRDefault="0084744E" w:rsidP="0078514E">
      <w:pPr>
        <w:numPr>
          <w:ilvl w:val="0"/>
          <w:numId w:val="8"/>
        </w:numPr>
        <w:spacing w:after="0" w:line="240" w:lineRule="auto"/>
        <w:jc w:val="both"/>
        <w:rPr>
          <w:rFonts w:asciiTheme="minorHAnsi" w:hAnsiTheme="minorHAnsi" w:cstheme="minorHAnsi"/>
          <w:highlight w:val="yellow"/>
          <w:lang w:eastAsia="es-ES"/>
        </w:rPr>
      </w:pPr>
      <w:r w:rsidRPr="006F0508">
        <w:rPr>
          <w:rFonts w:asciiTheme="minorHAnsi" w:hAnsiTheme="minorHAnsi" w:cstheme="minorHAnsi"/>
          <w:highlight w:val="yellow"/>
        </w:rPr>
        <w:t>Informe de Comisión Nro. IC-CPP-20XX- …</w:t>
      </w:r>
      <w:r w:rsidR="006F0508" w:rsidRPr="006F0508">
        <w:rPr>
          <w:rFonts w:asciiTheme="minorHAnsi" w:hAnsiTheme="minorHAnsi" w:cstheme="minorHAnsi"/>
          <w:highlight w:val="yellow"/>
        </w:rPr>
        <w:t>………………</w:t>
      </w:r>
      <w:r w:rsidRPr="006F0508">
        <w:rPr>
          <w:rFonts w:asciiTheme="minorHAnsi" w:hAnsiTheme="minorHAnsi" w:cstheme="minorHAnsi"/>
          <w:highlight w:val="yellow"/>
        </w:rPr>
        <w:t xml:space="preserve">emitida por la Comisión de Propiedad y Espacio Público, con dictamen favorable, para la aprobación del Concejo Metropolitano para la suscripción del Convenio para la Administración y Uso de las Instalaciones y Escenarios Deportivos de Propiedad Municipal, a favor de la Liga Barrial </w:t>
      </w:r>
      <w:r w:rsidR="006F0508" w:rsidRPr="006F0508">
        <w:rPr>
          <w:rFonts w:asciiTheme="minorHAnsi" w:hAnsiTheme="minorHAnsi" w:cstheme="minorHAnsi"/>
          <w:highlight w:val="yellow"/>
          <w:lang w:eastAsia="es-ES"/>
        </w:rPr>
        <w:t>y Parroquial</w:t>
      </w:r>
      <w:r w:rsidRPr="006F0508">
        <w:rPr>
          <w:rFonts w:asciiTheme="minorHAnsi" w:hAnsiTheme="minorHAnsi" w:cstheme="minorHAnsi"/>
          <w:highlight w:val="yellow"/>
          <w:lang w:eastAsia="es-ES"/>
        </w:rPr>
        <w:t xml:space="preserve"> </w:t>
      </w:r>
      <w:r w:rsidRPr="006F0508">
        <w:rPr>
          <w:rFonts w:asciiTheme="minorHAnsi" w:hAnsiTheme="minorHAnsi" w:cstheme="minorHAnsi"/>
          <w:highlight w:val="yellow"/>
        </w:rPr>
        <w:t xml:space="preserve">“Clemente </w:t>
      </w:r>
      <w:r w:rsidR="006F0508" w:rsidRPr="006F0508">
        <w:rPr>
          <w:rFonts w:asciiTheme="minorHAnsi" w:hAnsiTheme="minorHAnsi" w:cstheme="minorHAnsi"/>
          <w:highlight w:val="yellow"/>
        </w:rPr>
        <w:t>Ballén”</w:t>
      </w:r>
      <w:r w:rsidRPr="006F0508">
        <w:rPr>
          <w:rFonts w:asciiTheme="minorHAnsi" w:hAnsiTheme="minorHAnsi" w:cstheme="minorHAnsi"/>
          <w:highlight w:val="yellow"/>
        </w:rPr>
        <w:t>.</w:t>
      </w:r>
    </w:p>
    <w:p w14:paraId="6DE44BB5" w14:textId="77777777" w:rsidR="0084744E" w:rsidRPr="006F0508" w:rsidRDefault="0084744E" w:rsidP="0078514E">
      <w:pPr>
        <w:numPr>
          <w:ilvl w:val="0"/>
          <w:numId w:val="8"/>
        </w:numPr>
        <w:spacing w:after="0" w:line="240" w:lineRule="auto"/>
        <w:jc w:val="both"/>
        <w:rPr>
          <w:rFonts w:asciiTheme="minorHAnsi" w:hAnsiTheme="minorHAnsi" w:cstheme="minorHAnsi"/>
          <w:highlight w:val="yellow"/>
          <w:lang w:eastAsia="es-ES"/>
        </w:rPr>
      </w:pPr>
      <w:r w:rsidRPr="006F0508">
        <w:rPr>
          <w:rFonts w:asciiTheme="minorHAnsi" w:hAnsiTheme="minorHAnsi" w:cstheme="minorHAnsi"/>
          <w:highlight w:val="yellow"/>
          <w:lang w:eastAsia="es-ES"/>
        </w:rPr>
        <w:t>Resolución No……………, de fecha……, mediante la cual el Concejo Metropolitano, en sesión ordinaria o extraordinaria Nro.…. de fecha……………………………, aprobó el Convenio de Administración y Uso a favor de la Liga Deportiva Barrial y Parroquial “</w:t>
      </w:r>
      <w:r w:rsidRPr="006F0508">
        <w:rPr>
          <w:rFonts w:asciiTheme="minorHAnsi" w:hAnsiTheme="minorHAnsi" w:cstheme="minorHAnsi"/>
          <w:highlight w:val="yellow"/>
        </w:rPr>
        <w:t>Clemente Ballén</w:t>
      </w:r>
      <w:r w:rsidRPr="006F0508">
        <w:rPr>
          <w:rFonts w:asciiTheme="minorHAnsi" w:hAnsiTheme="minorHAnsi" w:cstheme="minorHAnsi"/>
          <w:highlight w:val="yellow"/>
          <w:lang w:eastAsia="es-ES"/>
        </w:rPr>
        <w:t>”.</w:t>
      </w:r>
    </w:p>
    <w:p w14:paraId="6A39446E" w14:textId="77777777" w:rsidR="0084744E" w:rsidRPr="00C60200" w:rsidRDefault="0084744E" w:rsidP="0078514E">
      <w:pPr>
        <w:spacing w:before="240" w:line="240" w:lineRule="auto"/>
        <w:jc w:val="both"/>
        <w:rPr>
          <w:rFonts w:asciiTheme="minorHAnsi" w:hAnsiTheme="minorHAnsi" w:cstheme="minorHAnsi"/>
          <w:lang w:eastAsia="es-ES"/>
        </w:rPr>
      </w:pPr>
      <w:r w:rsidRPr="00C60200">
        <w:rPr>
          <w:rFonts w:asciiTheme="minorHAnsi" w:hAnsiTheme="minorHAnsi" w:cstheme="minorHAnsi"/>
          <w:b/>
          <w:lang w:eastAsia="es-ES"/>
        </w:rPr>
        <w:lastRenderedPageBreak/>
        <w:t>CLÁUSULA DÉCIMA SÉPTIMA. - ACEPTACIÓN Y RATIFICACIÓN:</w:t>
      </w:r>
    </w:p>
    <w:p w14:paraId="32032AEB" w14:textId="77777777" w:rsidR="0084744E" w:rsidRPr="00C60200" w:rsidRDefault="0084744E" w:rsidP="0078514E">
      <w:pPr>
        <w:spacing w:before="240" w:line="240" w:lineRule="auto"/>
        <w:jc w:val="both"/>
        <w:rPr>
          <w:rFonts w:asciiTheme="minorHAnsi" w:hAnsiTheme="minorHAnsi" w:cstheme="minorHAnsi"/>
          <w:lang w:val="es-ES_tradnl" w:eastAsia="es-ES"/>
        </w:rPr>
      </w:pPr>
      <w:r w:rsidRPr="00C60200">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3E9255FC" w14:textId="77777777" w:rsidR="0084744E" w:rsidRPr="00C60200" w:rsidRDefault="0084744E" w:rsidP="0078514E">
      <w:pPr>
        <w:pStyle w:val="Sinespaciado"/>
        <w:spacing w:before="240"/>
        <w:jc w:val="both"/>
        <w:rPr>
          <w:rFonts w:asciiTheme="minorHAnsi" w:hAnsiTheme="minorHAnsi" w:cstheme="minorHAnsi"/>
          <w:lang w:eastAsia="es-ES"/>
        </w:rPr>
      </w:pPr>
      <w:r w:rsidRPr="00C60200">
        <w:rPr>
          <w:rFonts w:asciiTheme="minorHAnsi" w:hAnsiTheme="minorHAnsi" w:cstheme="minorHAnsi"/>
          <w:lang w:eastAsia="es-ES"/>
        </w:rPr>
        <w:t>Para constancia y de conformidad de lo expuesto, las partes en unidad de acto proceden a suscribir este Convenio, en cinco (5) ejemplares de igual tenor y valor cada uno, en la ciudad de Quito, Distrito Metropolitano, a los xxx días del mes de ……………………… del 20XX.</w:t>
      </w:r>
    </w:p>
    <w:p w14:paraId="0EF96B82" w14:textId="77777777" w:rsidR="0084744E" w:rsidRPr="00C60200" w:rsidRDefault="0084744E" w:rsidP="0078514E">
      <w:pPr>
        <w:pStyle w:val="Sinespaciado"/>
        <w:spacing w:before="240"/>
        <w:jc w:val="both"/>
        <w:rPr>
          <w:rFonts w:asciiTheme="minorHAnsi" w:hAnsiTheme="minorHAnsi" w:cstheme="minorHAnsi"/>
          <w:lang w:eastAsia="es-ES"/>
        </w:rPr>
      </w:pPr>
    </w:p>
    <w:p w14:paraId="119E0E3B" w14:textId="77777777" w:rsidR="0084744E" w:rsidRPr="00C60200" w:rsidRDefault="0084744E" w:rsidP="0078514E">
      <w:pPr>
        <w:pStyle w:val="Sinespaciado"/>
        <w:spacing w:before="240"/>
        <w:jc w:val="both"/>
        <w:rPr>
          <w:rFonts w:asciiTheme="minorHAnsi" w:hAnsiTheme="minorHAnsi" w:cstheme="minorHAnsi"/>
          <w:lang w:eastAsia="es-ES"/>
        </w:rPr>
      </w:pPr>
    </w:p>
    <w:tbl>
      <w:tblPr>
        <w:tblStyle w:val="Tablaconcuadrcula"/>
        <w:tblW w:w="0" w:type="auto"/>
        <w:tblInd w:w="-5" w:type="dxa"/>
        <w:tblLook w:val="04A0" w:firstRow="1" w:lastRow="0" w:firstColumn="1" w:lastColumn="0" w:noHBand="0" w:noVBand="1"/>
      </w:tblPr>
      <w:tblGrid>
        <w:gridCol w:w="3371"/>
        <w:gridCol w:w="4272"/>
        <w:gridCol w:w="866"/>
      </w:tblGrid>
      <w:tr w:rsidR="0084744E" w:rsidRPr="00C60200" w14:paraId="1EB82B9F" w14:textId="77777777" w:rsidTr="00783E22">
        <w:trPr>
          <w:gridAfter w:val="1"/>
          <w:wAfter w:w="689" w:type="dxa"/>
          <w:trHeight w:val="988"/>
        </w:trPr>
        <w:tc>
          <w:tcPr>
            <w:tcW w:w="3549" w:type="dxa"/>
            <w:tcBorders>
              <w:top w:val="nil"/>
              <w:left w:val="nil"/>
              <w:bottom w:val="nil"/>
              <w:right w:val="nil"/>
            </w:tcBorders>
          </w:tcPr>
          <w:p w14:paraId="7794A327" w14:textId="77777777" w:rsidR="0084744E" w:rsidRPr="00C60200" w:rsidRDefault="0084744E" w:rsidP="0078514E">
            <w:pPr>
              <w:pStyle w:val="Textoindependiente"/>
              <w:jc w:val="center"/>
              <w:rPr>
                <w:rFonts w:asciiTheme="minorHAnsi" w:hAnsiTheme="minorHAnsi" w:cstheme="minorHAnsi"/>
                <w:szCs w:val="22"/>
              </w:rPr>
            </w:pPr>
            <w:r w:rsidRPr="00C60200">
              <w:rPr>
                <w:rFonts w:asciiTheme="minorHAnsi" w:hAnsiTheme="minorHAnsi" w:cstheme="minorHAnsi"/>
                <w:szCs w:val="22"/>
              </w:rPr>
              <w:t>Abg. Nataly Patricia Avilés Pastás</w:t>
            </w:r>
          </w:p>
          <w:p w14:paraId="1C441870" w14:textId="77777777" w:rsidR="0084744E" w:rsidRPr="00C60200" w:rsidRDefault="0084744E" w:rsidP="0078514E">
            <w:pPr>
              <w:pStyle w:val="Textoindependiente"/>
              <w:jc w:val="center"/>
              <w:rPr>
                <w:rFonts w:asciiTheme="minorHAnsi" w:hAnsiTheme="minorHAnsi" w:cstheme="minorHAnsi"/>
                <w:b/>
                <w:szCs w:val="22"/>
                <w:lang w:val="es-CO"/>
              </w:rPr>
            </w:pPr>
            <w:r w:rsidRPr="00C60200">
              <w:rPr>
                <w:rFonts w:asciiTheme="minorHAnsi" w:hAnsiTheme="minorHAnsi" w:cstheme="minorHAnsi"/>
                <w:b/>
                <w:szCs w:val="22"/>
                <w:lang w:val="es-CO"/>
              </w:rPr>
              <w:t xml:space="preserve">ADMINISTRADORA ZONAL ELOY ALFARO </w:t>
            </w:r>
          </w:p>
          <w:p w14:paraId="7B6A5188" w14:textId="77777777" w:rsidR="0084744E" w:rsidRPr="00C60200" w:rsidRDefault="0084744E" w:rsidP="0078514E">
            <w:pPr>
              <w:pStyle w:val="Textoindependiente"/>
              <w:jc w:val="center"/>
              <w:rPr>
                <w:rFonts w:asciiTheme="minorHAnsi" w:hAnsiTheme="minorHAnsi" w:cstheme="minorHAnsi"/>
                <w:szCs w:val="22"/>
                <w:lang w:val="es-CO"/>
              </w:rPr>
            </w:pPr>
          </w:p>
        </w:tc>
        <w:tc>
          <w:tcPr>
            <w:tcW w:w="4605" w:type="dxa"/>
            <w:tcBorders>
              <w:top w:val="nil"/>
              <w:left w:val="nil"/>
              <w:bottom w:val="nil"/>
              <w:right w:val="nil"/>
            </w:tcBorders>
          </w:tcPr>
          <w:p w14:paraId="38C6CE3C" w14:textId="77777777" w:rsidR="0084744E" w:rsidRPr="00C60200" w:rsidRDefault="0084744E" w:rsidP="0078514E">
            <w:pPr>
              <w:pStyle w:val="Textoindependiente"/>
              <w:ind w:left="179"/>
              <w:jc w:val="center"/>
              <w:rPr>
                <w:rFonts w:asciiTheme="minorHAnsi" w:hAnsiTheme="minorHAnsi" w:cstheme="minorHAnsi"/>
                <w:bCs/>
                <w:szCs w:val="22"/>
              </w:rPr>
            </w:pPr>
            <w:r w:rsidRPr="00C60200">
              <w:rPr>
                <w:rFonts w:asciiTheme="minorHAnsi" w:hAnsiTheme="minorHAnsi" w:cstheme="minorHAnsi"/>
                <w:bCs/>
                <w:szCs w:val="22"/>
              </w:rPr>
              <w:t xml:space="preserve">Luis Alfredo Heredia Espín </w:t>
            </w:r>
          </w:p>
          <w:p w14:paraId="2A1C676B" w14:textId="140783B6" w:rsidR="0084744E" w:rsidRPr="00C60200" w:rsidRDefault="0084744E" w:rsidP="0078514E">
            <w:pPr>
              <w:pStyle w:val="Textoindependiente"/>
              <w:ind w:left="179"/>
              <w:jc w:val="center"/>
              <w:rPr>
                <w:rFonts w:asciiTheme="minorHAnsi" w:hAnsiTheme="minorHAnsi" w:cstheme="minorHAnsi"/>
                <w:b/>
                <w:szCs w:val="22"/>
              </w:rPr>
            </w:pPr>
            <w:r w:rsidRPr="00C60200">
              <w:rPr>
                <w:rFonts w:asciiTheme="minorHAnsi" w:hAnsiTheme="minorHAnsi" w:cstheme="minorHAnsi"/>
                <w:b/>
                <w:szCs w:val="22"/>
              </w:rPr>
              <w:t>PRESIDENTE LIGA DEPORTIVA BARRIAL Y PARROQUIAL “CLEMENTE BALLÉN</w:t>
            </w:r>
            <w:r w:rsidRPr="00C60200">
              <w:rPr>
                <w:rFonts w:asciiTheme="minorHAnsi" w:hAnsiTheme="minorHAnsi" w:cstheme="minorHAnsi"/>
                <w:b/>
                <w:szCs w:val="22"/>
                <w:lang w:val="es-CO"/>
              </w:rPr>
              <w:t>”</w:t>
            </w:r>
          </w:p>
        </w:tc>
      </w:tr>
      <w:tr w:rsidR="0084744E" w:rsidRPr="00C60200" w14:paraId="24DC63E6" w14:textId="77777777" w:rsidTr="00783E22">
        <w:trPr>
          <w:gridAfter w:val="1"/>
          <w:wAfter w:w="689" w:type="dxa"/>
          <w:trHeight w:val="218"/>
        </w:trPr>
        <w:tc>
          <w:tcPr>
            <w:tcW w:w="3549" w:type="dxa"/>
            <w:tcBorders>
              <w:top w:val="nil"/>
              <w:left w:val="nil"/>
              <w:bottom w:val="nil"/>
              <w:right w:val="nil"/>
            </w:tcBorders>
          </w:tcPr>
          <w:p w14:paraId="1A6E2BA3" w14:textId="77777777" w:rsidR="0084744E" w:rsidRPr="00C60200" w:rsidRDefault="0084744E" w:rsidP="0078514E">
            <w:pPr>
              <w:pStyle w:val="Textoindependiente"/>
              <w:rPr>
                <w:rFonts w:asciiTheme="minorHAnsi" w:hAnsiTheme="minorHAnsi" w:cstheme="minorHAnsi"/>
                <w:szCs w:val="22"/>
                <w:lang w:val="es-CO"/>
              </w:rPr>
            </w:pPr>
          </w:p>
        </w:tc>
        <w:tc>
          <w:tcPr>
            <w:tcW w:w="4605" w:type="dxa"/>
            <w:tcBorders>
              <w:top w:val="nil"/>
              <w:left w:val="nil"/>
              <w:bottom w:val="nil"/>
              <w:right w:val="nil"/>
            </w:tcBorders>
          </w:tcPr>
          <w:p w14:paraId="0F8CBA86" w14:textId="77777777" w:rsidR="0084744E" w:rsidRPr="00C60200" w:rsidRDefault="0084744E" w:rsidP="0078514E">
            <w:pPr>
              <w:pStyle w:val="Textoindependiente"/>
              <w:rPr>
                <w:rFonts w:asciiTheme="minorHAnsi" w:hAnsiTheme="minorHAnsi" w:cstheme="minorHAnsi"/>
                <w:bCs/>
                <w:szCs w:val="22"/>
                <w:lang w:val="es-CO"/>
              </w:rPr>
            </w:pPr>
          </w:p>
        </w:tc>
      </w:tr>
      <w:tr w:rsidR="0084744E" w:rsidRPr="00C60200" w14:paraId="572D5F53" w14:textId="77777777" w:rsidTr="00783E22">
        <w:trPr>
          <w:trHeight w:val="154"/>
        </w:trPr>
        <w:tc>
          <w:tcPr>
            <w:tcW w:w="3549" w:type="dxa"/>
            <w:tcBorders>
              <w:top w:val="single" w:sz="4" w:space="0" w:color="auto"/>
            </w:tcBorders>
          </w:tcPr>
          <w:p w14:paraId="35F13164" w14:textId="77777777" w:rsidR="0084744E" w:rsidRPr="00C60200" w:rsidRDefault="0084744E" w:rsidP="0078514E">
            <w:pPr>
              <w:pStyle w:val="Textoindependiente"/>
              <w:rPr>
                <w:rFonts w:asciiTheme="minorHAnsi" w:hAnsiTheme="minorHAnsi" w:cstheme="minorHAnsi"/>
                <w:szCs w:val="22"/>
                <w:lang w:val="es-EC"/>
              </w:rPr>
            </w:pPr>
          </w:p>
        </w:tc>
        <w:tc>
          <w:tcPr>
            <w:tcW w:w="4605" w:type="dxa"/>
            <w:tcBorders>
              <w:top w:val="single" w:sz="4" w:space="0" w:color="auto"/>
            </w:tcBorders>
            <w:hideMark/>
          </w:tcPr>
          <w:p w14:paraId="0100A412" w14:textId="77777777" w:rsidR="0084744E" w:rsidRPr="00C60200" w:rsidRDefault="0084744E" w:rsidP="0078514E">
            <w:pPr>
              <w:pStyle w:val="Textoindependiente"/>
              <w:rPr>
                <w:rFonts w:asciiTheme="minorHAnsi" w:hAnsiTheme="minorHAnsi" w:cstheme="minorHAnsi"/>
                <w:szCs w:val="22"/>
                <w:lang w:val="es-EC"/>
              </w:rPr>
            </w:pPr>
            <w:r w:rsidRPr="00C60200">
              <w:rPr>
                <w:rFonts w:asciiTheme="minorHAnsi" w:hAnsiTheme="minorHAnsi" w:cstheme="minorHAnsi"/>
                <w:szCs w:val="22"/>
                <w:lang w:val="es-CO"/>
              </w:rPr>
              <w:t>Nombre y Apellido</w:t>
            </w:r>
          </w:p>
        </w:tc>
        <w:tc>
          <w:tcPr>
            <w:tcW w:w="689" w:type="dxa"/>
            <w:tcBorders>
              <w:top w:val="single" w:sz="4" w:space="0" w:color="auto"/>
            </w:tcBorders>
            <w:hideMark/>
          </w:tcPr>
          <w:p w14:paraId="10A2F8BF" w14:textId="77777777" w:rsidR="0084744E" w:rsidRPr="00C60200" w:rsidRDefault="0084744E" w:rsidP="0078514E">
            <w:pPr>
              <w:pStyle w:val="Textoindependiente"/>
              <w:rPr>
                <w:rFonts w:asciiTheme="minorHAnsi" w:hAnsiTheme="minorHAnsi" w:cstheme="minorHAnsi"/>
                <w:szCs w:val="22"/>
                <w:lang w:val="es-EC"/>
              </w:rPr>
            </w:pPr>
            <w:r w:rsidRPr="00C60200">
              <w:rPr>
                <w:rFonts w:asciiTheme="minorHAnsi" w:hAnsiTheme="minorHAnsi" w:cstheme="minorHAnsi"/>
                <w:szCs w:val="22"/>
                <w:lang w:val="es-CO"/>
              </w:rPr>
              <w:t>Sumilla</w:t>
            </w:r>
          </w:p>
        </w:tc>
      </w:tr>
      <w:tr w:rsidR="0084744E" w:rsidRPr="00C60200" w14:paraId="1AE4E279" w14:textId="77777777" w:rsidTr="00783E22">
        <w:trPr>
          <w:trHeight w:val="154"/>
        </w:trPr>
        <w:tc>
          <w:tcPr>
            <w:tcW w:w="3549" w:type="dxa"/>
            <w:hideMark/>
          </w:tcPr>
          <w:p w14:paraId="02AED161" w14:textId="77777777" w:rsidR="0084744E" w:rsidRPr="00C60200" w:rsidRDefault="0084744E" w:rsidP="0078514E">
            <w:pPr>
              <w:pStyle w:val="Textoindependiente"/>
              <w:rPr>
                <w:rFonts w:asciiTheme="minorHAnsi" w:hAnsiTheme="minorHAnsi" w:cstheme="minorHAnsi"/>
                <w:szCs w:val="22"/>
                <w:lang w:val="es-CO"/>
              </w:rPr>
            </w:pPr>
            <w:r w:rsidRPr="00C60200">
              <w:rPr>
                <w:rFonts w:asciiTheme="minorHAnsi" w:hAnsiTheme="minorHAnsi" w:cstheme="minorHAnsi"/>
                <w:szCs w:val="22"/>
                <w:lang w:val="es-CO"/>
              </w:rPr>
              <w:t>Elaborado por:</w:t>
            </w:r>
          </w:p>
        </w:tc>
        <w:tc>
          <w:tcPr>
            <w:tcW w:w="4605" w:type="dxa"/>
            <w:hideMark/>
          </w:tcPr>
          <w:p w14:paraId="07A32659" w14:textId="77777777" w:rsidR="0084744E" w:rsidRPr="00C60200" w:rsidRDefault="0084744E" w:rsidP="0078514E">
            <w:pPr>
              <w:pStyle w:val="Textoindependiente"/>
              <w:rPr>
                <w:rFonts w:asciiTheme="minorHAnsi" w:hAnsiTheme="minorHAnsi" w:cstheme="minorHAnsi"/>
                <w:szCs w:val="22"/>
                <w:lang w:val="es-CO"/>
              </w:rPr>
            </w:pPr>
            <w:r w:rsidRPr="00C60200">
              <w:rPr>
                <w:rFonts w:asciiTheme="minorHAnsi" w:hAnsiTheme="minorHAnsi" w:cstheme="minorHAnsi"/>
                <w:szCs w:val="22"/>
                <w:lang w:val="es-CO"/>
              </w:rPr>
              <w:t>Abg. Alexandra Cajas</w:t>
            </w:r>
          </w:p>
        </w:tc>
        <w:tc>
          <w:tcPr>
            <w:tcW w:w="689" w:type="dxa"/>
          </w:tcPr>
          <w:p w14:paraId="1902C8FA" w14:textId="77777777" w:rsidR="0084744E" w:rsidRPr="00C60200" w:rsidRDefault="0084744E" w:rsidP="0078514E">
            <w:pPr>
              <w:pStyle w:val="Textoindependiente"/>
              <w:rPr>
                <w:rFonts w:asciiTheme="minorHAnsi" w:hAnsiTheme="minorHAnsi" w:cstheme="minorHAnsi"/>
                <w:szCs w:val="22"/>
                <w:lang w:val="es-EC"/>
              </w:rPr>
            </w:pPr>
          </w:p>
        </w:tc>
      </w:tr>
      <w:tr w:rsidR="0084744E" w:rsidRPr="00C60200" w14:paraId="3C8A499E" w14:textId="77777777" w:rsidTr="00783E22">
        <w:trPr>
          <w:trHeight w:val="154"/>
        </w:trPr>
        <w:tc>
          <w:tcPr>
            <w:tcW w:w="3549" w:type="dxa"/>
            <w:hideMark/>
          </w:tcPr>
          <w:p w14:paraId="59D1075F" w14:textId="77777777" w:rsidR="0084744E" w:rsidRPr="00C60200" w:rsidRDefault="0084744E" w:rsidP="0078514E">
            <w:pPr>
              <w:pStyle w:val="Textoindependiente"/>
              <w:rPr>
                <w:rFonts w:asciiTheme="minorHAnsi" w:hAnsiTheme="minorHAnsi" w:cstheme="minorHAnsi"/>
                <w:szCs w:val="22"/>
                <w:lang w:val="es-CO"/>
              </w:rPr>
            </w:pPr>
            <w:r w:rsidRPr="00C60200">
              <w:rPr>
                <w:rFonts w:asciiTheme="minorHAnsi" w:hAnsiTheme="minorHAnsi" w:cstheme="minorHAnsi"/>
                <w:szCs w:val="22"/>
                <w:lang w:val="es-CO"/>
              </w:rPr>
              <w:t>Revisado por:</w:t>
            </w:r>
          </w:p>
        </w:tc>
        <w:tc>
          <w:tcPr>
            <w:tcW w:w="4605" w:type="dxa"/>
            <w:hideMark/>
          </w:tcPr>
          <w:p w14:paraId="4314ADAD" w14:textId="77777777" w:rsidR="0084744E" w:rsidRPr="00C60200" w:rsidRDefault="0084744E" w:rsidP="0078514E">
            <w:pPr>
              <w:pStyle w:val="Textoindependiente"/>
              <w:rPr>
                <w:rFonts w:asciiTheme="minorHAnsi" w:hAnsiTheme="minorHAnsi" w:cstheme="minorHAnsi"/>
                <w:szCs w:val="22"/>
                <w:lang w:val="es-CO"/>
              </w:rPr>
            </w:pPr>
            <w:r w:rsidRPr="00C60200">
              <w:rPr>
                <w:rFonts w:asciiTheme="minorHAnsi" w:hAnsiTheme="minorHAnsi" w:cstheme="minorHAnsi"/>
                <w:szCs w:val="22"/>
                <w:lang w:val="es-CO"/>
              </w:rPr>
              <w:t>Abg. Gabriel Mier</w:t>
            </w:r>
          </w:p>
        </w:tc>
        <w:tc>
          <w:tcPr>
            <w:tcW w:w="689" w:type="dxa"/>
          </w:tcPr>
          <w:p w14:paraId="0B57A60F" w14:textId="77777777" w:rsidR="0084744E" w:rsidRPr="00C60200" w:rsidRDefault="0084744E" w:rsidP="0078514E">
            <w:pPr>
              <w:pStyle w:val="Textoindependiente"/>
              <w:rPr>
                <w:rFonts w:asciiTheme="minorHAnsi" w:hAnsiTheme="minorHAnsi" w:cstheme="minorHAnsi"/>
                <w:szCs w:val="22"/>
                <w:lang w:val="es-EC"/>
              </w:rPr>
            </w:pPr>
          </w:p>
        </w:tc>
      </w:tr>
      <w:tr w:rsidR="0084744E" w:rsidRPr="00C60200" w14:paraId="2584FFC0" w14:textId="77777777" w:rsidTr="0078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9" w:type="dxa"/>
        </w:trPr>
        <w:tc>
          <w:tcPr>
            <w:tcW w:w="3549" w:type="dxa"/>
          </w:tcPr>
          <w:p w14:paraId="203706C5" w14:textId="77777777" w:rsidR="0084744E" w:rsidRPr="00C60200" w:rsidRDefault="0084744E" w:rsidP="0078514E">
            <w:pPr>
              <w:pStyle w:val="Sinespaciado"/>
              <w:spacing w:before="240"/>
              <w:jc w:val="both"/>
              <w:rPr>
                <w:rFonts w:asciiTheme="minorHAnsi" w:hAnsiTheme="minorHAnsi" w:cstheme="minorHAnsi"/>
                <w:lang w:eastAsia="es-ES"/>
              </w:rPr>
            </w:pPr>
            <w:r w:rsidRPr="00C60200">
              <w:rPr>
                <w:rFonts w:asciiTheme="minorHAnsi" w:hAnsiTheme="minorHAnsi" w:cstheme="minorHAnsi"/>
                <w:lang w:eastAsia="es-ES"/>
              </w:rPr>
              <w:t xml:space="preserve"> </w:t>
            </w:r>
          </w:p>
        </w:tc>
        <w:tc>
          <w:tcPr>
            <w:tcW w:w="4605" w:type="dxa"/>
          </w:tcPr>
          <w:p w14:paraId="7A0B7B45" w14:textId="77777777" w:rsidR="0084744E" w:rsidRPr="00C60200" w:rsidRDefault="0084744E" w:rsidP="0078514E">
            <w:pPr>
              <w:pStyle w:val="Sinespaciado"/>
              <w:spacing w:before="240"/>
              <w:jc w:val="both"/>
              <w:rPr>
                <w:rFonts w:asciiTheme="minorHAnsi" w:hAnsiTheme="minorHAnsi" w:cstheme="minorHAnsi"/>
                <w:lang w:eastAsia="es-ES"/>
              </w:rPr>
            </w:pPr>
          </w:p>
        </w:tc>
      </w:tr>
    </w:tbl>
    <w:p w14:paraId="7A5441FD" w14:textId="77777777" w:rsidR="0084744E" w:rsidRPr="00C60200" w:rsidRDefault="0084744E" w:rsidP="0078514E">
      <w:pPr>
        <w:spacing w:before="240" w:line="240" w:lineRule="auto"/>
        <w:ind w:left="708"/>
        <w:jc w:val="both"/>
        <w:rPr>
          <w:rFonts w:asciiTheme="minorHAnsi" w:hAnsiTheme="minorHAnsi" w:cstheme="minorHAnsi"/>
        </w:rPr>
      </w:pPr>
    </w:p>
    <w:p w14:paraId="54142237" w14:textId="77777777" w:rsidR="0032614E" w:rsidRPr="00C60200" w:rsidRDefault="0032614E" w:rsidP="0078514E">
      <w:pPr>
        <w:spacing w:line="240" w:lineRule="auto"/>
        <w:rPr>
          <w:rFonts w:asciiTheme="minorHAnsi" w:hAnsiTheme="minorHAnsi" w:cstheme="minorHAnsi"/>
        </w:rPr>
      </w:pPr>
    </w:p>
    <w:sectPr w:rsidR="0032614E" w:rsidRPr="00C60200">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A3489" w14:textId="77777777" w:rsidR="00AC4C90" w:rsidRDefault="00AC4C90" w:rsidP="008738AD">
      <w:pPr>
        <w:spacing w:after="0" w:line="240" w:lineRule="auto"/>
      </w:pPr>
      <w:r>
        <w:separator/>
      </w:r>
    </w:p>
  </w:endnote>
  <w:endnote w:type="continuationSeparator" w:id="0">
    <w:p w14:paraId="670A2F92" w14:textId="77777777" w:rsidR="00AC4C90" w:rsidRDefault="00AC4C90"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E76C" w14:textId="77777777" w:rsidR="00BE12DA" w:rsidRDefault="00BE12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30A1" w14:textId="77777777" w:rsidR="008738AD" w:rsidRDefault="008738AD">
    <w:pPr>
      <w:pStyle w:val="Piedepgina"/>
    </w:pPr>
    <w:r>
      <w:rPr>
        <w:noProof/>
      </w:rPr>
      <w:drawing>
        <wp:anchor distT="0" distB="0" distL="114300" distR="114300" simplePos="0" relativeHeight="251657216" behindDoc="1" locked="0" layoutInCell="0" allowOverlap="1" wp14:anchorId="77BC5565" wp14:editId="0F24FEF4">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E10A2" w14:textId="77777777" w:rsidR="00BE12DA" w:rsidRDefault="00BE12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4C03B" w14:textId="77777777" w:rsidR="00AC4C90" w:rsidRDefault="00AC4C90" w:rsidP="008738AD">
      <w:pPr>
        <w:spacing w:after="0" w:line="240" w:lineRule="auto"/>
      </w:pPr>
      <w:r>
        <w:separator/>
      </w:r>
    </w:p>
  </w:footnote>
  <w:footnote w:type="continuationSeparator" w:id="0">
    <w:p w14:paraId="2A2DB583" w14:textId="77777777" w:rsidR="00AC4C90" w:rsidRDefault="00AC4C90" w:rsidP="00873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23C1" w14:textId="506B2FF0" w:rsidR="00BE12DA" w:rsidRDefault="00AC4C90">
    <w:pPr>
      <w:pStyle w:val="Encabezado"/>
    </w:pPr>
    <w:r>
      <w:rPr>
        <w:noProof/>
      </w:rPr>
      <w:pict w14:anchorId="2E496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29" o:spid="_x0000_s2051" type="#_x0000_t136" style="position:absolute;margin-left:0;margin-top:0;width:436pt;height:163.5pt;rotation:315;z-index:-251655168;mso-position-horizontal:center;mso-position-horizontal-relative:margin;mso-position-vertical:center;mso-position-vertical-relative:margin" o:allowincell="f" fillcolor="#bfbfbf [241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2A9D" w14:textId="6597EEB7" w:rsidR="008738AD" w:rsidRDefault="00AC4C90">
    <w:pPr>
      <w:pStyle w:val="Encabezado"/>
    </w:pPr>
    <w:r>
      <w:rPr>
        <w:noProof/>
      </w:rPr>
      <w:pict w14:anchorId="4CBF6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30" o:spid="_x0000_s2052" type="#_x0000_t136" style="position:absolute;margin-left:0;margin-top:0;width:436pt;height:163.5pt;rotation:315;z-index:-251653120;mso-position-horizontal:center;mso-position-horizontal-relative:margin;mso-position-vertical:center;mso-position-vertical-relative:margin" o:allowincell="f" fillcolor="#bfbfbf [241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25087" w14:textId="4B0E094A" w:rsidR="00BE12DA" w:rsidRDefault="00AC4C90">
    <w:pPr>
      <w:pStyle w:val="Encabezado"/>
    </w:pPr>
    <w:r>
      <w:rPr>
        <w:noProof/>
      </w:rPr>
      <w:pict w14:anchorId="3FD43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28" o:spid="_x0000_s2050" type="#_x0000_t136" style="position:absolute;margin-left:0;margin-top:0;width:436pt;height:163.5pt;rotation:315;z-index:-251657216;mso-position-horizontal:center;mso-position-horizontal-relative:margin;mso-position-vertical:center;mso-position-vertical-relative:margin" o:allowincell="f" fillcolor="#bfbfbf [241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8">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3">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4">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6">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9">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nsid w:val="745E1C74"/>
    <w:multiLevelType w:val="multilevel"/>
    <w:tmpl w:val="0CD473FC"/>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nsid w:val="75336B96"/>
    <w:multiLevelType w:val="hybridMultilevel"/>
    <w:tmpl w:val="921006CA"/>
    <w:lvl w:ilvl="0" w:tplc="B1C088E6">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9"/>
  </w:num>
  <w:num w:numId="2">
    <w:abstractNumId w:val="43"/>
  </w:num>
  <w:num w:numId="3">
    <w:abstractNumId w:val="25"/>
  </w:num>
  <w:num w:numId="4">
    <w:abstractNumId w:val="49"/>
  </w:num>
  <w:num w:numId="5">
    <w:abstractNumId w:val="5"/>
  </w:num>
  <w:num w:numId="6">
    <w:abstractNumId w:val="31"/>
  </w:num>
  <w:num w:numId="7">
    <w:abstractNumId w:val="47"/>
  </w:num>
  <w:num w:numId="8">
    <w:abstractNumId w:val="29"/>
  </w:num>
  <w:num w:numId="9">
    <w:abstractNumId w:val="30"/>
  </w:num>
  <w:num w:numId="10">
    <w:abstractNumId w:val="39"/>
  </w:num>
  <w:num w:numId="11">
    <w:abstractNumId w:val="41"/>
  </w:num>
  <w:num w:numId="12">
    <w:abstractNumId w:val="19"/>
  </w:num>
  <w:num w:numId="13">
    <w:abstractNumId w:val="11"/>
  </w:num>
  <w:num w:numId="14">
    <w:abstractNumId w:val="36"/>
  </w:num>
  <w:num w:numId="15">
    <w:abstractNumId w:val="26"/>
  </w:num>
  <w:num w:numId="16">
    <w:abstractNumId w:val="48"/>
  </w:num>
  <w:num w:numId="17">
    <w:abstractNumId w:val="44"/>
  </w:num>
  <w:num w:numId="18">
    <w:abstractNumId w:val="3"/>
  </w:num>
  <w:num w:numId="19">
    <w:abstractNumId w:val="23"/>
  </w:num>
  <w:num w:numId="20">
    <w:abstractNumId w:val="34"/>
  </w:num>
  <w:num w:numId="21">
    <w:abstractNumId w:val="22"/>
  </w:num>
  <w:num w:numId="22">
    <w:abstractNumId w:val="17"/>
  </w:num>
  <w:num w:numId="23">
    <w:abstractNumId w:val="46"/>
  </w:num>
  <w:num w:numId="24">
    <w:abstractNumId w:val="35"/>
  </w:num>
  <w:num w:numId="25">
    <w:abstractNumId w:val="13"/>
  </w:num>
  <w:num w:numId="26">
    <w:abstractNumId w:val="27"/>
  </w:num>
  <w:num w:numId="27">
    <w:abstractNumId w:val="12"/>
  </w:num>
  <w:num w:numId="28">
    <w:abstractNumId w:val="0"/>
  </w:num>
  <w:num w:numId="29">
    <w:abstractNumId w:val="8"/>
  </w:num>
  <w:num w:numId="30">
    <w:abstractNumId w:val="6"/>
  </w:num>
  <w:num w:numId="31">
    <w:abstractNumId w:val="10"/>
  </w:num>
  <w:num w:numId="32">
    <w:abstractNumId w:val="42"/>
  </w:num>
  <w:num w:numId="33">
    <w:abstractNumId w:val="4"/>
  </w:num>
  <w:num w:numId="34">
    <w:abstractNumId w:val="45"/>
  </w:num>
  <w:num w:numId="35">
    <w:abstractNumId w:val="14"/>
  </w:num>
  <w:num w:numId="36">
    <w:abstractNumId w:val="7"/>
  </w:num>
  <w:num w:numId="37">
    <w:abstractNumId w:val="40"/>
  </w:num>
  <w:num w:numId="38">
    <w:abstractNumId w:val="16"/>
  </w:num>
  <w:num w:numId="39">
    <w:abstractNumId w:val="28"/>
  </w:num>
  <w:num w:numId="40">
    <w:abstractNumId w:val="32"/>
  </w:num>
  <w:num w:numId="41">
    <w:abstractNumId w:val="1"/>
  </w:num>
  <w:num w:numId="42">
    <w:abstractNumId w:val="37"/>
  </w:num>
  <w:num w:numId="43">
    <w:abstractNumId w:val="33"/>
  </w:num>
  <w:num w:numId="44">
    <w:abstractNumId w:val="20"/>
  </w:num>
  <w:num w:numId="45">
    <w:abstractNumId w:val="18"/>
  </w:num>
  <w:num w:numId="46">
    <w:abstractNumId w:val="15"/>
  </w:num>
  <w:num w:numId="47">
    <w:abstractNumId w:val="24"/>
  </w:num>
  <w:num w:numId="48">
    <w:abstractNumId w:val="2"/>
  </w:num>
  <w:num w:numId="49">
    <w:abstractNumId w:val="21"/>
  </w:num>
  <w:num w:numId="50">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D"/>
    <w:rsid w:val="00020693"/>
    <w:rsid w:val="0002098B"/>
    <w:rsid w:val="00031D98"/>
    <w:rsid w:val="00066325"/>
    <w:rsid w:val="00072610"/>
    <w:rsid w:val="0007517E"/>
    <w:rsid w:val="000818EF"/>
    <w:rsid w:val="00086E0E"/>
    <w:rsid w:val="00086FEE"/>
    <w:rsid w:val="000B5A28"/>
    <w:rsid w:val="000F1C40"/>
    <w:rsid w:val="0010562F"/>
    <w:rsid w:val="001139B6"/>
    <w:rsid w:val="00161281"/>
    <w:rsid w:val="00175A0C"/>
    <w:rsid w:val="00190CEE"/>
    <w:rsid w:val="0019483A"/>
    <w:rsid w:val="001C3EB3"/>
    <w:rsid w:val="001D325E"/>
    <w:rsid w:val="001E25E5"/>
    <w:rsid w:val="001E3CDC"/>
    <w:rsid w:val="001E4E43"/>
    <w:rsid w:val="001F42E0"/>
    <w:rsid w:val="001F69AF"/>
    <w:rsid w:val="002370E3"/>
    <w:rsid w:val="0024055F"/>
    <w:rsid w:val="00251384"/>
    <w:rsid w:val="002631F5"/>
    <w:rsid w:val="002D38CE"/>
    <w:rsid w:val="002F70C8"/>
    <w:rsid w:val="0032614E"/>
    <w:rsid w:val="00327B52"/>
    <w:rsid w:val="00332A83"/>
    <w:rsid w:val="00342D00"/>
    <w:rsid w:val="00351AB0"/>
    <w:rsid w:val="0035387F"/>
    <w:rsid w:val="003569E5"/>
    <w:rsid w:val="00365080"/>
    <w:rsid w:val="0038130B"/>
    <w:rsid w:val="0039130A"/>
    <w:rsid w:val="003A3644"/>
    <w:rsid w:val="003B69D8"/>
    <w:rsid w:val="003B71DB"/>
    <w:rsid w:val="00433BFC"/>
    <w:rsid w:val="00453360"/>
    <w:rsid w:val="00462784"/>
    <w:rsid w:val="0047022C"/>
    <w:rsid w:val="004777FA"/>
    <w:rsid w:val="00487E3C"/>
    <w:rsid w:val="004A073B"/>
    <w:rsid w:val="004A075D"/>
    <w:rsid w:val="004F6C6C"/>
    <w:rsid w:val="00533123"/>
    <w:rsid w:val="00542C5F"/>
    <w:rsid w:val="005532DF"/>
    <w:rsid w:val="00573846"/>
    <w:rsid w:val="00577C41"/>
    <w:rsid w:val="005844EA"/>
    <w:rsid w:val="005910CE"/>
    <w:rsid w:val="00594C4C"/>
    <w:rsid w:val="005A0249"/>
    <w:rsid w:val="005A4F0B"/>
    <w:rsid w:val="005B6281"/>
    <w:rsid w:val="005D2D3B"/>
    <w:rsid w:val="005E1842"/>
    <w:rsid w:val="005E4DA4"/>
    <w:rsid w:val="00613758"/>
    <w:rsid w:val="00627096"/>
    <w:rsid w:val="00635810"/>
    <w:rsid w:val="00635A86"/>
    <w:rsid w:val="00642124"/>
    <w:rsid w:val="00650C6E"/>
    <w:rsid w:val="006735E6"/>
    <w:rsid w:val="00684D0C"/>
    <w:rsid w:val="006B42C9"/>
    <w:rsid w:val="006B6982"/>
    <w:rsid w:val="006C32C8"/>
    <w:rsid w:val="006F0508"/>
    <w:rsid w:val="007215FC"/>
    <w:rsid w:val="00727098"/>
    <w:rsid w:val="007353E9"/>
    <w:rsid w:val="00760912"/>
    <w:rsid w:val="00763910"/>
    <w:rsid w:val="00771E5B"/>
    <w:rsid w:val="0078514E"/>
    <w:rsid w:val="007C19A9"/>
    <w:rsid w:val="007E14B7"/>
    <w:rsid w:val="008024E2"/>
    <w:rsid w:val="00802605"/>
    <w:rsid w:val="00811805"/>
    <w:rsid w:val="0084744E"/>
    <w:rsid w:val="0085349D"/>
    <w:rsid w:val="008659F3"/>
    <w:rsid w:val="008738AD"/>
    <w:rsid w:val="008974E3"/>
    <w:rsid w:val="008A7F45"/>
    <w:rsid w:val="008B1E7A"/>
    <w:rsid w:val="008C12AA"/>
    <w:rsid w:val="009034CE"/>
    <w:rsid w:val="0093474F"/>
    <w:rsid w:val="0093651A"/>
    <w:rsid w:val="009470B3"/>
    <w:rsid w:val="009651E3"/>
    <w:rsid w:val="00983A69"/>
    <w:rsid w:val="009C790A"/>
    <w:rsid w:val="009D623C"/>
    <w:rsid w:val="009D70B4"/>
    <w:rsid w:val="00A426B7"/>
    <w:rsid w:val="00A45F08"/>
    <w:rsid w:val="00A62588"/>
    <w:rsid w:val="00A6742D"/>
    <w:rsid w:val="00A74EF1"/>
    <w:rsid w:val="00A875B8"/>
    <w:rsid w:val="00AC4C90"/>
    <w:rsid w:val="00B129FC"/>
    <w:rsid w:val="00B23F6D"/>
    <w:rsid w:val="00B36AD8"/>
    <w:rsid w:val="00B375A7"/>
    <w:rsid w:val="00B63344"/>
    <w:rsid w:val="00B95487"/>
    <w:rsid w:val="00BA6D89"/>
    <w:rsid w:val="00BB0593"/>
    <w:rsid w:val="00BB0F85"/>
    <w:rsid w:val="00BD1C0D"/>
    <w:rsid w:val="00BE12DA"/>
    <w:rsid w:val="00BE262D"/>
    <w:rsid w:val="00BE6C13"/>
    <w:rsid w:val="00C057B7"/>
    <w:rsid w:val="00C117A7"/>
    <w:rsid w:val="00C2538E"/>
    <w:rsid w:val="00C31376"/>
    <w:rsid w:val="00C60200"/>
    <w:rsid w:val="00C70C3E"/>
    <w:rsid w:val="00C85F19"/>
    <w:rsid w:val="00C86DFE"/>
    <w:rsid w:val="00C92E81"/>
    <w:rsid w:val="00CC24C1"/>
    <w:rsid w:val="00CD3283"/>
    <w:rsid w:val="00CD5DE7"/>
    <w:rsid w:val="00CF2232"/>
    <w:rsid w:val="00D254D4"/>
    <w:rsid w:val="00DB11B5"/>
    <w:rsid w:val="00DD4222"/>
    <w:rsid w:val="00DF2330"/>
    <w:rsid w:val="00E1303C"/>
    <w:rsid w:val="00E15E56"/>
    <w:rsid w:val="00E40CCF"/>
    <w:rsid w:val="00E64FD1"/>
    <w:rsid w:val="00EC0712"/>
    <w:rsid w:val="00F07319"/>
    <w:rsid w:val="00F101FC"/>
    <w:rsid w:val="00F36F8A"/>
    <w:rsid w:val="00F50186"/>
    <w:rsid w:val="00F6563C"/>
    <w:rsid w:val="00F72B2B"/>
    <w:rsid w:val="00F97BB9"/>
    <w:rsid w:val="00FA056F"/>
    <w:rsid w:val="00FB320A"/>
    <w:rsid w:val="00FB3D4A"/>
    <w:rsid w:val="00FC6142"/>
    <w:rsid w:val="00FD094C"/>
    <w:rsid w:val="00FD0DDD"/>
    <w:rsid w:val="00FF7C9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07B3FC4"/>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63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deportivaclementeballen@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C9DF-E1FE-4E56-A200-80C9FA0A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8732</Words>
  <Characters>48031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Brayan Gabriel Mier Mora</cp:lastModifiedBy>
  <cp:revision>4</cp:revision>
  <cp:lastPrinted>2023-01-12T21:29:00Z</cp:lastPrinted>
  <dcterms:created xsi:type="dcterms:W3CDTF">2023-01-10T17:26:00Z</dcterms:created>
  <dcterms:modified xsi:type="dcterms:W3CDTF">2023-02-17T15:33:00Z</dcterms:modified>
</cp:coreProperties>
</file>