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DA" w:rsidRPr="00E27D20" w:rsidRDefault="00ED01DA" w:rsidP="00ED01DA">
      <w:pPr>
        <w:autoSpaceDE w:val="0"/>
        <w:autoSpaceDN w:val="0"/>
        <w:adjustRightInd w:val="0"/>
        <w:jc w:val="center"/>
        <w:rPr>
          <w:rFonts w:ascii="Century Gothic" w:hAnsi="Century Gothic"/>
          <w:sz w:val="22"/>
          <w:szCs w:val="22"/>
        </w:rPr>
      </w:pPr>
      <w:r>
        <w:rPr>
          <w:rFonts w:ascii="Century Gothic" w:hAnsi="Century Gothic"/>
          <w:sz w:val="22"/>
          <w:szCs w:val="22"/>
        </w:rPr>
        <w:t>RESOLUCIÓN No. C XXX - 2023</w:t>
      </w:r>
      <w:r w:rsidRPr="00E27D20">
        <w:rPr>
          <w:rFonts w:ascii="Century Gothic" w:hAnsi="Century Gothic"/>
          <w:sz w:val="22"/>
          <w:szCs w:val="22"/>
        </w:rPr>
        <w:t xml:space="preserve"> </w:t>
      </w:r>
    </w:p>
    <w:p w:rsidR="00ED01DA" w:rsidRPr="00E27D20" w:rsidRDefault="00ED01DA" w:rsidP="00ED01DA">
      <w:pPr>
        <w:autoSpaceDE w:val="0"/>
        <w:autoSpaceDN w:val="0"/>
        <w:adjustRightInd w:val="0"/>
        <w:jc w:val="center"/>
        <w:rPr>
          <w:rFonts w:ascii="Century Gothic" w:hAnsi="Century Gothic"/>
          <w:sz w:val="22"/>
          <w:szCs w:val="22"/>
        </w:rPr>
      </w:pPr>
    </w:p>
    <w:p w:rsidR="00ED01DA" w:rsidRPr="00E27D20" w:rsidRDefault="00ED01DA" w:rsidP="00ED01DA">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EL CONCEJO METROPOLITANO DE QUITO</w:t>
      </w:r>
    </w:p>
    <w:p w:rsidR="00ED01DA" w:rsidRPr="00E27D20" w:rsidRDefault="00ED01DA" w:rsidP="00ED01DA">
      <w:pPr>
        <w:autoSpaceDE w:val="0"/>
        <w:autoSpaceDN w:val="0"/>
        <w:adjustRightInd w:val="0"/>
        <w:jc w:val="center"/>
        <w:rPr>
          <w:rFonts w:ascii="Century Gothic" w:hAnsi="Century Gothic"/>
          <w:sz w:val="22"/>
          <w:szCs w:val="22"/>
        </w:rPr>
      </w:pPr>
    </w:p>
    <w:p w:rsidR="00ED01DA" w:rsidRPr="00E27D20" w:rsidRDefault="00ED01DA" w:rsidP="00ED01DA">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 xml:space="preserve"> CONSIDERANDO:</w:t>
      </w:r>
    </w:p>
    <w:p w:rsidR="00ED01DA" w:rsidRPr="00E27D20" w:rsidRDefault="00ED01DA" w:rsidP="00ED01DA">
      <w:pPr>
        <w:autoSpaceDE w:val="0"/>
        <w:autoSpaceDN w:val="0"/>
        <w:adjustRightInd w:val="0"/>
        <w:jc w:val="center"/>
        <w:rPr>
          <w:rFonts w:ascii="Century Gothic" w:hAnsi="Century Gothic"/>
          <w:sz w:val="22"/>
          <w:szCs w:val="22"/>
        </w:rPr>
      </w:pPr>
    </w:p>
    <w:p w:rsidR="00ED01DA" w:rsidRPr="00E27D20" w:rsidRDefault="00ED01DA" w:rsidP="00ED01DA">
      <w:pPr>
        <w:autoSpaceDE w:val="0"/>
        <w:autoSpaceDN w:val="0"/>
        <w:adjustRightInd w:val="0"/>
        <w:ind w:left="709" w:hanging="709"/>
        <w:jc w:val="both"/>
        <w:rPr>
          <w:rFonts w:ascii="Century Gothic" w:eastAsiaTheme="minorHAnsi" w:hAnsi="Century Gothic"/>
          <w:sz w:val="22"/>
          <w:szCs w:val="22"/>
          <w:lang w:val="es-EC" w:eastAsia="en-US"/>
        </w:rPr>
      </w:pPr>
    </w:p>
    <w:p w:rsidR="00ED01DA" w:rsidRPr="001B5A35" w:rsidRDefault="00ED01DA" w:rsidP="00ED01DA">
      <w:pPr>
        <w:ind w:left="709" w:hanging="709"/>
        <w:jc w:val="both"/>
        <w:rPr>
          <w:rFonts w:ascii="Century Gothic" w:hAnsi="Century Gothic"/>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ab/>
        <w:t>el art. 226 de la Constitución de la República (la «</w:t>
      </w:r>
      <w:r w:rsidRPr="001B5A35">
        <w:rPr>
          <w:rFonts w:ascii="Century Gothic" w:hAnsi="Century Gothic"/>
          <w:sz w:val="22"/>
          <w:szCs w:val="22"/>
          <w:u w:val="single"/>
          <w:lang w:val="es-ES_tradnl" w:eastAsia="ar-SA"/>
        </w:rPr>
        <w:t>Constitución</w:t>
      </w:r>
      <w:r w:rsidRPr="001B5A35">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ED01DA" w:rsidRPr="001B5A35" w:rsidRDefault="00ED01DA" w:rsidP="00ED01DA">
      <w:pPr>
        <w:ind w:left="709" w:hanging="709"/>
        <w:jc w:val="both"/>
        <w:rPr>
          <w:rFonts w:ascii="Century Gothic" w:hAnsi="Century Gothic"/>
          <w:sz w:val="22"/>
          <w:szCs w:val="22"/>
          <w:lang w:val="es-ES_tradnl" w:eastAsia="ar-SA"/>
        </w:rPr>
      </w:pPr>
    </w:p>
    <w:p w:rsidR="00ED01DA" w:rsidRPr="001B5A35" w:rsidRDefault="00ED01DA" w:rsidP="00ED01DA">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 xml:space="preserve"> </w:t>
      </w:r>
      <w:r w:rsidRPr="001B5A35">
        <w:rPr>
          <w:rFonts w:ascii="Century Gothic" w:hAnsi="Century Gothic"/>
          <w:sz w:val="22"/>
          <w:szCs w:val="22"/>
          <w:lang w:val="es-ES_tradnl" w:eastAsia="ar-SA"/>
        </w:rPr>
        <w:tab/>
        <w:t xml:space="preserve">de acuerdo con el art. 227 de la Constitución, </w:t>
      </w:r>
      <w:r w:rsidRPr="001B5A35">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ED01DA" w:rsidRPr="001B5A35" w:rsidRDefault="00ED01DA" w:rsidP="00ED01DA">
      <w:pPr>
        <w:ind w:left="709" w:hanging="709"/>
        <w:jc w:val="both"/>
        <w:rPr>
          <w:rFonts w:ascii="Century Gothic" w:hAnsi="Century Gothic"/>
          <w:iCs/>
          <w:sz w:val="22"/>
          <w:szCs w:val="22"/>
          <w:lang w:val="es-ES_tradnl" w:eastAsia="ar-SA"/>
        </w:rPr>
      </w:pPr>
    </w:p>
    <w:p w:rsidR="00ED01DA" w:rsidRPr="001B5A35" w:rsidRDefault="00ED01DA" w:rsidP="00ED01DA">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 xml:space="preserve">Que,  </w:t>
      </w:r>
      <w:r w:rsidRPr="001B5A35">
        <w:rPr>
          <w:rFonts w:ascii="Century Gothic" w:hAnsi="Century Gothic"/>
          <w:bCs/>
          <w:sz w:val="22"/>
          <w:szCs w:val="22"/>
          <w:lang w:val="es-ES_tradnl" w:eastAsia="ar-SA"/>
        </w:rPr>
        <w:t xml:space="preserve">el art. 240 de la Constitución, los gobiernos autónomos descentralizados de los distritos metropolitanos tendrán facultades legislativas en el ámbito de sus competencias y jurisdicciones territoriales. </w:t>
      </w:r>
    </w:p>
    <w:p w:rsidR="00ED01DA" w:rsidRPr="001B5A35" w:rsidRDefault="00ED01DA" w:rsidP="00ED01DA">
      <w:pPr>
        <w:autoSpaceDE w:val="0"/>
        <w:autoSpaceDN w:val="0"/>
        <w:adjustRightInd w:val="0"/>
        <w:ind w:left="709" w:hanging="709"/>
        <w:jc w:val="both"/>
        <w:rPr>
          <w:rFonts w:ascii="Century Gothic" w:eastAsiaTheme="minorHAnsi" w:hAnsi="Century Gothic"/>
          <w:sz w:val="22"/>
          <w:szCs w:val="22"/>
          <w:lang w:val="es-EC" w:eastAsia="en-US"/>
        </w:rPr>
      </w:pPr>
    </w:p>
    <w:p w:rsidR="00ED01DA" w:rsidRPr="001B5A35" w:rsidRDefault="00ED01DA" w:rsidP="00ED01DA">
      <w:pPr>
        <w:autoSpaceDE w:val="0"/>
        <w:autoSpaceDN w:val="0"/>
        <w:adjustRightInd w:val="0"/>
        <w:ind w:left="709" w:hanging="709"/>
        <w:jc w:val="both"/>
        <w:rPr>
          <w:rFonts w:ascii="Century Gothic" w:eastAsiaTheme="minorHAnsi" w:hAnsi="Century Gothic"/>
          <w:i/>
          <w:sz w:val="22"/>
          <w:szCs w:val="22"/>
          <w:lang w:val="es-EC" w:eastAsia="en-US"/>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006527">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ED01DA" w:rsidRPr="001B5A35" w:rsidRDefault="00ED01DA" w:rsidP="00ED01DA">
      <w:pPr>
        <w:autoSpaceDE w:val="0"/>
        <w:autoSpaceDN w:val="0"/>
        <w:adjustRightInd w:val="0"/>
        <w:ind w:left="709" w:hanging="709"/>
        <w:jc w:val="both"/>
        <w:rPr>
          <w:rFonts w:ascii="Century Gothic" w:eastAsiaTheme="minorHAnsi" w:hAnsi="Century Gothic"/>
          <w:i/>
          <w:sz w:val="22"/>
          <w:szCs w:val="22"/>
          <w:lang w:val="es-EC" w:eastAsia="en-US"/>
        </w:rPr>
      </w:pPr>
    </w:p>
    <w:p w:rsidR="00ED01DA" w:rsidRPr="001B5A35" w:rsidRDefault="00ED01DA" w:rsidP="00ED01DA">
      <w:pPr>
        <w:autoSpaceDE w:val="0"/>
        <w:autoSpaceDN w:val="0"/>
        <w:adjustRightInd w:val="0"/>
        <w:ind w:left="709" w:hanging="709"/>
        <w:jc w:val="both"/>
        <w:rPr>
          <w:rFonts w:ascii="Century Gothic" w:hAnsi="Century Gothic"/>
          <w:sz w:val="22"/>
          <w:szCs w:val="22"/>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 xml:space="preserve">el artículo 266 de la Constitución dispone: </w:t>
      </w:r>
      <w:r w:rsidRPr="00006527">
        <w:rPr>
          <w:rFonts w:ascii="Century Gothic" w:eastAsiaTheme="minorHAnsi" w:hAnsi="Century Gothic"/>
          <w:i/>
          <w:sz w:val="22"/>
          <w:szCs w:val="22"/>
          <w:lang w:val="es-EC" w:eastAsia="en-US"/>
        </w:rPr>
        <w:t>“Los gobiernos de los distritos metropolitanos autónomos ejercerán l</w:t>
      </w:r>
      <w:r>
        <w:rPr>
          <w:rFonts w:ascii="Century Gothic" w:eastAsiaTheme="minorHAnsi" w:hAnsi="Century Gothic"/>
          <w:i/>
          <w:sz w:val="22"/>
          <w:szCs w:val="22"/>
          <w:lang w:val="es-EC" w:eastAsia="en-US"/>
        </w:rPr>
        <w:t xml:space="preserve">as competencias </w:t>
      </w:r>
      <w:r w:rsidRPr="00006527">
        <w:rPr>
          <w:rFonts w:ascii="Century Gothic" w:eastAsiaTheme="minorHAnsi" w:hAnsi="Century Gothic"/>
          <w:i/>
          <w:sz w:val="22"/>
          <w:szCs w:val="22"/>
          <w:lang w:val="es-EC" w:eastAsia="en-US"/>
        </w:rPr>
        <w:t>que corresponden a los gobiernos cantonales y todas las que sean aplicables de los gobiernos provinciales y regionales, sin perjuicio de las adicionales que determine la ley que regule el sistema nacional de competencias.”;</w:t>
      </w:r>
      <w:r w:rsidRPr="001B5A35">
        <w:rPr>
          <w:rFonts w:ascii="Century Gothic" w:eastAsiaTheme="minorHAnsi" w:hAnsi="Century Gothic"/>
          <w:i/>
          <w:sz w:val="22"/>
          <w:szCs w:val="22"/>
          <w:lang w:val="es-EC" w:eastAsia="en-US"/>
        </w:rPr>
        <w:t xml:space="preserve"> </w:t>
      </w:r>
    </w:p>
    <w:p w:rsidR="00ED01DA" w:rsidRPr="001B5A35" w:rsidRDefault="00ED01DA" w:rsidP="00ED01DA">
      <w:pPr>
        <w:autoSpaceDE w:val="0"/>
        <w:autoSpaceDN w:val="0"/>
        <w:adjustRightInd w:val="0"/>
        <w:ind w:left="709" w:hanging="709"/>
        <w:jc w:val="both"/>
        <w:rPr>
          <w:rFonts w:ascii="Century Gothic" w:hAnsi="Century Gothic"/>
          <w:sz w:val="22"/>
          <w:szCs w:val="22"/>
        </w:rPr>
      </w:pPr>
    </w:p>
    <w:p w:rsidR="00ED01DA" w:rsidRPr="001B5A35" w:rsidRDefault="00ED01DA" w:rsidP="00ED01D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el artículo 7 del Código Orgánico de Organización Territorial, Autonomía y Descentralización, en adelante “COOTAD”, señala: </w:t>
      </w:r>
      <w:r w:rsidRPr="00006527">
        <w:rPr>
          <w:rFonts w:ascii="Century Gothic" w:hAnsi="Century Gothic" w:cs="Times New Roman"/>
          <w:i/>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Pr="001B5A35">
        <w:rPr>
          <w:rFonts w:ascii="Century Gothic" w:hAnsi="Century Gothic" w:cs="Times New Roman"/>
        </w:rPr>
        <w:t xml:space="preserve">; </w:t>
      </w:r>
    </w:p>
    <w:p w:rsidR="00ED01DA" w:rsidRPr="001B5A35" w:rsidRDefault="00ED01DA" w:rsidP="00ED01DA">
      <w:pPr>
        <w:pStyle w:val="Sinespaciado"/>
        <w:ind w:left="709" w:hanging="709"/>
        <w:rPr>
          <w:rFonts w:ascii="Century Gothic" w:hAnsi="Century Gothic" w:cs="Times New Roman"/>
        </w:rPr>
      </w:pPr>
    </w:p>
    <w:p w:rsidR="00ED01DA" w:rsidRPr="001B5A35" w:rsidRDefault="00ED01DA" w:rsidP="00ED01D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los literales a) y d) del artículo 87 del Código Orgánico de Organización Territorial, Autonomía y Descentralización, (en adelante, «COOTAD»), establecen como atribuciones del Concejo Metropolitano: </w:t>
      </w:r>
      <w:r w:rsidRPr="00006527">
        <w:rPr>
          <w:rFonts w:ascii="Century Gothic" w:hAnsi="Century Gothic" w:cs="Times New Roman"/>
          <w:i/>
        </w:rPr>
        <w:t xml:space="preserve">“a) Ejercer la facultad normativa en las materias de competencia del gobierno autónomo descentralizado metropolitano, mediante la expedición de </w:t>
      </w:r>
      <w:r w:rsidRPr="00006527">
        <w:rPr>
          <w:rFonts w:ascii="Century Gothic" w:hAnsi="Century Gothic" w:cs="Times New Roman"/>
          <w:i/>
        </w:rPr>
        <w:lastRenderedPageBreak/>
        <w:t>ordenanzas metropolitanas, acuerdos y resoluciones; (…) d) Expedir acuerdos o resoluciones en el ámbito de sus competencias para regular temas institucionales específicos o reconocer derechos particulares; (…)”</w:t>
      </w:r>
      <w:r w:rsidRPr="001B5A35">
        <w:rPr>
          <w:rFonts w:ascii="Century Gothic" w:hAnsi="Century Gothic" w:cs="Times New Roman"/>
        </w:rPr>
        <w:t xml:space="preserve">; </w:t>
      </w:r>
    </w:p>
    <w:p w:rsidR="00ED01DA" w:rsidRPr="001B5A35" w:rsidRDefault="00ED01DA" w:rsidP="00ED01DA">
      <w:pPr>
        <w:pStyle w:val="Sinespaciado"/>
        <w:ind w:left="709" w:hanging="709"/>
        <w:rPr>
          <w:rFonts w:ascii="Century Gothic" w:hAnsi="Century Gothic" w:cs="Times New Roman"/>
        </w:rPr>
      </w:pPr>
    </w:p>
    <w:p w:rsidR="00ED01DA" w:rsidRPr="001B5A35" w:rsidRDefault="00ED01DA" w:rsidP="00ED01D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el artículo 323 del COOTAD dispone: </w:t>
      </w:r>
      <w:r w:rsidRPr="00006527">
        <w:rPr>
          <w:rFonts w:ascii="Century Gothic" w:hAnsi="Century Gothic" w:cs="Times New Roman"/>
          <w:i/>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Pr="001B5A35">
        <w:rPr>
          <w:rFonts w:ascii="Century Gothic" w:hAnsi="Century Gothic" w:cs="Times New Roman"/>
        </w:rPr>
        <w:t>;</w:t>
      </w:r>
    </w:p>
    <w:p w:rsidR="00ED01DA" w:rsidRPr="0089508B" w:rsidRDefault="00ED01DA" w:rsidP="00ED01DA">
      <w:pPr>
        <w:autoSpaceDE w:val="0"/>
        <w:autoSpaceDN w:val="0"/>
        <w:adjustRightInd w:val="0"/>
        <w:ind w:left="709" w:hanging="709"/>
        <w:jc w:val="both"/>
        <w:rPr>
          <w:rFonts w:ascii="Century Gothic" w:eastAsiaTheme="minorHAnsi" w:hAnsi="Century Gothic"/>
          <w:i/>
          <w:sz w:val="22"/>
          <w:szCs w:val="22"/>
          <w:lang w:val="es-EC" w:eastAsia="en-US"/>
        </w:rPr>
      </w:pPr>
    </w:p>
    <w:p w:rsidR="00ED01DA" w:rsidRPr="001763C5" w:rsidRDefault="00ED01DA" w:rsidP="00ED01DA">
      <w:pPr>
        <w:autoSpaceDE w:val="0"/>
        <w:autoSpaceDN w:val="0"/>
        <w:adjustRightInd w:val="0"/>
        <w:ind w:left="709" w:hanging="709"/>
        <w:jc w:val="both"/>
        <w:rPr>
          <w:rFonts w:ascii="Century Gothic" w:eastAsiaTheme="minorHAnsi" w:hAnsi="Century Gothic" w:cs="CourierNewNormal"/>
          <w:sz w:val="22"/>
          <w:szCs w:val="22"/>
          <w:lang w:val="es-EC" w:eastAsia="en-US"/>
        </w:rPr>
      </w:pPr>
      <w:r w:rsidRPr="00310D40">
        <w:rPr>
          <w:rFonts w:ascii="Century Gothic" w:eastAsiaTheme="minorHAnsi" w:hAnsi="Century Gothic"/>
          <w:b/>
          <w:sz w:val="22"/>
          <w:szCs w:val="22"/>
          <w:lang w:val="es-EC" w:eastAsia="en-US"/>
        </w:rPr>
        <w:t>Que</w:t>
      </w:r>
      <w:r w:rsidRPr="00182A82">
        <w:rPr>
          <w:rFonts w:ascii="Century Gothic" w:eastAsiaTheme="minorHAnsi" w:hAnsi="Century Gothic"/>
          <w:sz w:val="22"/>
          <w:szCs w:val="22"/>
          <w:lang w:val="es-EC" w:eastAsia="en-US"/>
        </w:rPr>
        <w:t xml:space="preserve">, </w:t>
      </w:r>
      <w:r>
        <w:rPr>
          <w:rFonts w:ascii="Century Gothic" w:eastAsiaTheme="minorHAnsi" w:hAnsi="Century Gothic"/>
          <w:sz w:val="22"/>
          <w:szCs w:val="22"/>
          <w:lang w:val="es-EC" w:eastAsia="en-US"/>
        </w:rPr>
        <w:t xml:space="preserve"> </w:t>
      </w:r>
      <w:r w:rsidR="00A77338">
        <w:rPr>
          <w:rFonts w:ascii="Century Gothic" w:eastAsiaTheme="minorHAnsi" w:hAnsi="Century Gothic"/>
          <w:sz w:val="22"/>
          <w:szCs w:val="22"/>
          <w:lang w:val="es-EC" w:eastAsia="en-US"/>
        </w:rPr>
        <w:t>el artículo 3535</w:t>
      </w:r>
      <w:r w:rsidRPr="001763C5">
        <w:rPr>
          <w:rFonts w:ascii="Century Gothic" w:eastAsiaTheme="minorHAnsi" w:hAnsi="Century Gothic"/>
          <w:sz w:val="22"/>
          <w:szCs w:val="22"/>
          <w:lang w:val="es-EC" w:eastAsia="en-US"/>
        </w:rPr>
        <w:t xml:space="preserve"> del Código Municipal dispone:</w:t>
      </w:r>
      <w:r w:rsidRPr="001763C5">
        <w:rPr>
          <w:rFonts w:ascii="Century Gothic" w:eastAsiaTheme="minorHAnsi" w:hAnsi="Century Gothic"/>
          <w:b/>
          <w:sz w:val="22"/>
          <w:szCs w:val="22"/>
          <w:lang w:val="es-EC" w:eastAsia="en-US"/>
        </w:rPr>
        <w:t xml:space="preserve"> </w:t>
      </w:r>
      <w:r w:rsidRPr="00006527">
        <w:rPr>
          <w:rFonts w:ascii="Century Gothic" w:eastAsiaTheme="minorHAnsi" w:hAnsi="Century Gothic"/>
          <w:b/>
          <w:i/>
          <w:sz w:val="22"/>
          <w:szCs w:val="22"/>
          <w:lang w:val="es-EC" w:eastAsia="en-US"/>
        </w:rPr>
        <w:t>“</w:t>
      </w:r>
      <w:r w:rsidRPr="00006527">
        <w:rPr>
          <w:rFonts w:ascii="Century Gothic" w:eastAsiaTheme="minorHAnsi" w:hAnsi="Century Gothic" w:cs="CourierNewNormal"/>
          <w:i/>
          <w:sz w:val="22"/>
          <w:szCs w:val="22"/>
          <w:lang w:val="es-EC" w:eastAsia="en-U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ED01DA" w:rsidRPr="001763C5" w:rsidRDefault="00ED01DA" w:rsidP="00ED01DA">
      <w:pPr>
        <w:autoSpaceDE w:val="0"/>
        <w:autoSpaceDN w:val="0"/>
        <w:adjustRightInd w:val="0"/>
        <w:ind w:left="709" w:hanging="709"/>
        <w:jc w:val="both"/>
        <w:rPr>
          <w:rFonts w:ascii="Franklin Gothic Book" w:eastAsiaTheme="minorHAnsi" w:hAnsi="Franklin Gothic Book" w:cs="CourierNewNormal"/>
          <w:sz w:val="22"/>
          <w:szCs w:val="22"/>
          <w:lang w:val="es-EC" w:eastAsia="en-US"/>
        </w:rPr>
      </w:pPr>
    </w:p>
    <w:p w:rsidR="00ED01DA" w:rsidRDefault="00ED01DA" w:rsidP="00ED01DA">
      <w:pPr>
        <w:autoSpaceDE w:val="0"/>
        <w:autoSpaceDN w:val="0"/>
        <w:adjustRightInd w:val="0"/>
        <w:ind w:left="709" w:hanging="709"/>
        <w:jc w:val="both"/>
        <w:rPr>
          <w:rFonts w:ascii="Century Gothic" w:eastAsiaTheme="minorHAnsi" w:hAnsi="Century Gothic"/>
          <w:i/>
          <w:iCs/>
          <w:sz w:val="22"/>
          <w:szCs w:val="22"/>
          <w:lang w:val="es-EC" w:eastAsia="en-US"/>
        </w:rPr>
      </w:pPr>
      <w:r w:rsidRPr="001B5A35">
        <w:rPr>
          <w:rFonts w:ascii="Century Gothic" w:hAnsi="Century Gothic"/>
          <w:b/>
          <w:sz w:val="22"/>
          <w:szCs w:val="22"/>
        </w:rPr>
        <w:t>Que,</w:t>
      </w:r>
      <w:r>
        <w:rPr>
          <w:rFonts w:ascii="Century Gothic" w:hAnsi="Century Gothic"/>
          <w:b/>
          <w:sz w:val="22"/>
          <w:szCs w:val="22"/>
        </w:rPr>
        <w:t xml:space="preserve">  </w:t>
      </w:r>
      <w:r w:rsidRPr="001763C5">
        <w:rPr>
          <w:rFonts w:ascii="Century Gothic" w:hAnsi="Century Gothic"/>
          <w:sz w:val="22"/>
          <w:szCs w:val="22"/>
        </w:rPr>
        <w:t>el Art. 12 de la Resolución A012 de 8 de diciembre de 2</w:t>
      </w:r>
      <w:r>
        <w:rPr>
          <w:rFonts w:ascii="Century Gothic" w:hAnsi="Century Gothic"/>
          <w:sz w:val="22"/>
          <w:szCs w:val="22"/>
        </w:rPr>
        <w:t>020, establece como delegación para</w:t>
      </w:r>
      <w:r w:rsidRPr="001763C5">
        <w:rPr>
          <w:rFonts w:ascii="Century Gothic" w:hAnsi="Century Gothic"/>
          <w:sz w:val="22"/>
          <w:szCs w:val="22"/>
        </w:rPr>
        <w:t xml:space="preserve"> los Administradores Zonales</w:t>
      </w:r>
      <w:r>
        <w:rPr>
          <w:rFonts w:ascii="Century Gothic" w:hAnsi="Century Gothic"/>
          <w:sz w:val="22"/>
          <w:szCs w:val="22"/>
        </w:rPr>
        <w:t>:</w:t>
      </w:r>
      <w:r w:rsidRPr="001763C5">
        <w:rPr>
          <w:rFonts w:ascii="Century Gothic" w:eastAsiaTheme="minorHAnsi" w:hAnsi="Century Gothic"/>
          <w:sz w:val="22"/>
          <w:szCs w:val="22"/>
          <w:lang w:val="es-EC" w:eastAsia="en-US"/>
        </w:rPr>
        <w:t xml:space="preserve"> </w:t>
      </w:r>
      <w:r w:rsidRPr="00006527">
        <w:rPr>
          <w:rFonts w:ascii="Century Gothic" w:eastAsiaTheme="minorHAnsi" w:hAnsi="Century Gothic"/>
          <w:i/>
          <w:sz w:val="22"/>
          <w:szCs w:val="22"/>
          <w:lang w:val="es-EC" w:eastAsia="en-US"/>
        </w:rPr>
        <w:t xml:space="preserve">“(…) a) </w:t>
      </w:r>
      <w:r w:rsidRPr="00006527">
        <w:rPr>
          <w:rFonts w:ascii="Century Gothic" w:eastAsiaTheme="minorHAnsi" w:hAnsi="Century Gothic"/>
          <w:i/>
          <w:iCs/>
          <w:sz w:val="22"/>
          <w:szCs w:val="22"/>
          <w:lang w:val="es-EC" w:eastAsia="en-US"/>
        </w:rPr>
        <w:t>Suscribir, a nombre y</w:t>
      </w:r>
      <w:r w:rsidRPr="00006527">
        <w:rPr>
          <w:rFonts w:ascii="Century Gothic" w:eastAsiaTheme="minorHAnsi" w:hAnsi="Century Gothic"/>
          <w:i/>
          <w:sz w:val="22"/>
          <w:szCs w:val="22"/>
          <w:lang w:val="es-EC" w:eastAsia="en-US"/>
        </w:rPr>
        <w:t xml:space="preserve"> </w:t>
      </w:r>
      <w:r w:rsidRPr="00006527">
        <w:rPr>
          <w:rFonts w:ascii="Century Gothic" w:eastAsiaTheme="minorHAnsi" w:hAnsi="Century Gothic"/>
          <w:i/>
          <w:iCs/>
          <w:sz w:val="22"/>
          <w:szCs w:val="22"/>
          <w:lang w:val="es-EC" w:eastAsia="en-US"/>
        </w:rPr>
        <w:t>representación del GAD DMQ, previo el cumplimiento de los requisitos previstos en el régimen jurídico aplicable: I) Actos y contratos que supongan la disposición o administración de bienes que se encuentren dentro de la jurisdicción territorial respectiva (…)”</w:t>
      </w:r>
    </w:p>
    <w:p w:rsidR="00ED01DA" w:rsidRPr="001763C5" w:rsidRDefault="00ED01DA" w:rsidP="00ED01DA">
      <w:pPr>
        <w:autoSpaceDE w:val="0"/>
        <w:autoSpaceDN w:val="0"/>
        <w:adjustRightInd w:val="0"/>
        <w:ind w:left="709" w:hanging="709"/>
        <w:jc w:val="both"/>
        <w:rPr>
          <w:rFonts w:ascii="Century Gothic" w:eastAsiaTheme="minorHAnsi" w:hAnsi="Century Gothic"/>
          <w:i/>
          <w:sz w:val="22"/>
          <w:szCs w:val="22"/>
          <w:lang w:val="es-EC" w:eastAsia="en-US"/>
        </w:rPr>
      </w:pPr>
    </w:p>
    <w:p w:rsidR="00ED01DA" w:rsidRPr="001D4E10" w:rsidRDefault="00ED01DA" w:rsidP="00ED01DA">
      <w:pPr>
        <w:autoSpaceDE w:val="0"/>
        <w:autoSpaceDN w:val="0"/>
        <w:adjustRightInd w:val="0"/>
        <w:ind w:left="709" w:hanging="709"/>
        <w:jc w:val="both"/>
        <w:rPr>
          <w:rFonts w:ascii="Century Gothic" w:eastAsiaTheme="minorHAnsi" w:hAnsi="Century Gothic"/>
          <w:sz w:val="22"/>
          <w:szCs w:val="22"/>
          <w:lang w:val="es-EC" w:eastAsia="en-US"/>
        </w:rPr>
      </w:pPr>
      <w:r w:rsidRPr="001B5A35">
        <w:rPr>
          <w:rFonts w:ascii="Century Gothic" w:hAnsi="Century Gothic"/>
          <w:b/>
          <w:sz w:val="22"/>
          <w:szCs w:val="22"/>
        </w:rPr>
        <w:t>Que,</w:t>
      </w:r>
      <w:r>
        <w:rPr>
          <w:rFonts w:ascii="Century Gothic" w:hAnsi="Century Gothic"/>
          <w:b/>
          <w:sz w:val="22"/>
          <w:szCs w:val="22"/>
        </w:rPr>
        <w:t xml:space="preserve">   </w:t>
      </w:r>
      <w:r w:rsidRPr="001D4E10">
        <w:rPr>
          <w:rFonts w:ascii="Century Gothic" w:eastAsiaTheme="minorHAnsi" w:hAnsi="Century Gothic"/>
          <w:sz w:val="22"/>
          <w:szCs w:val="22"/>
          <w:lang w:val="es-EC" w:eastAsia="en-US"/>
        </w:rPr>
        <w:t>El Municipio del Distrito Metropolitano de Quito, es dueño y propietario del predio No.</w:t>
      </w:r>
      <w:r>
        <w:rPr>
          <w:rFonts w:ascii="Century Gothic" w:eastAsiaTheme="minorHAnsi" w:hAnsi="Century Gothic"/>
          <w:sz w:val="22"/>
          <w:szCs w:val="22"/>
          <w:lang w:val="es-EC" w:eastAsia="en-US"/>
        </w:rPr>
        <w:t xml:space="preserve"> 174340</w:t>
      </w:r>
      <w:r w:rsidRPr="001D4E10">
        <w:rPr>
          <w:rFonts w:ascii="Century Gothic" w:eastAsiaTheme="minorHAnsi" w:hAnsi="Century Gothic"/>
          <w:sz w:val="22"/>
          <w:szCs w:val="22"/>
          <w:lang w:val="es-EC" w:eastAsia="en-US"/>
        </w:rPr>
        <w:t xml:space="preserve"> </w:t>
      </w:r>
      <w:r>
        <w:rPr>
          <w:rFonts w:ascii="Century Gothic" w:eastAsiaTheme="minorHAnsi" w:hAnsi="Century Gothic"/>
          <w:sz w:val="22"/>
          <w:szCs w:val="22"/>
          <w:lang w:val="es-EC" w:eastAsia="en-US"/>
        </w:rPr>
        <w:t xml:space="preserve">con clave catastral 31810-14-001 </w:t>
      </w:r>
      <w:r w:rsidRPr="001D4E10">
        <w:rPr>
          <w:rFonts w:ascii="Century Gothic" w:eastAsiaTheme="minorHAnsi" w:hAnsi="Century Gothic"/>
          <w:sz w:val="22"/>
          <w:szCs w:val="22"/>
          <w:lang w:val="es-EC" w:eastAsia="en-US"/>
        </w:rPr>
        <w:t>ubicado en l</w:t>
      </w:r>
      <w:r>
        <w:rPr>
          <w:rFonts w:ascii="Century Gothic" w:eastAsiaTheme="minorHAnsi" w:hAnsi="Century Gothic"/>
          <w:sz w:val="22"/>
          <w:szCs w:val="22"/>
          <w:lang w:val="es-EC" w:eastAsia="en-US"/>
        </w:rPr>
        <w:t xml:space="preserve">a calle Oe8B Carlos Bonilla Chávez y Oe7C Hugo Díaz Romero de la parroquia Chillogallo </w:t>
      </w:r>
      <w:r w:rsidRPr="001D4E10">
        <w:rPr>
          <w:rFonts w:ascii="Century Gothic" w:eastAsiaTheme="minorHAnsi" w:hAnsi="Century Gothic"/>
          <w:sz w:val="22"/>
          <w:szCs w:val="22"/>
          <w:lang w:val="es-EC" w:eastAsia="en-US"/>
        </w:rPr>
        <w:t>de la Zona</w:t>
      </w:r>
      <w:r>
        <w:rPr>
          <w:rFonts w:ascii="Century Gothic" w:eastAsiaTheme="minorHAnsi" w:hAnsi="Century Gothic"/>
          <w:sz w:val="22"/>
          <w:szCs w:val="22"/>
          <w:lang w:val="es-EC" w:eastAsia="en-US"/>
        </w:rPr>
        <w:t xml:space="preserve"> Quitumbe</w:t>
      </w:r>
      <w:r w:rsidRPr="001D4E10">
        <w:rPr>
          <w:rFonts w:ascii="Century Gothic" w:eastAsiaTheme="minorHAnsi" w:hAnsi="Century Gothic"/>
          <w:sz w:val="22"/>
          <w:szCs w:val="22"/>
          <w:lang w:val="es-EC" w:eastAsia="en-US"/>
        </w:rPr>
        <w:t xml:space="preserve">, tiene un área según escritura </w:t>
      </w:r>
      <w:r>
        <w:rPr>
          <w:rFonts w:ascii="Century Gothic" w:eastAsiaTheme="minorHAnsi" w:hAnsi="Century Gothic"/>
          <w:sz w:val="22"/>
          <w:szCs w:val="22"/>
          <w:lang w:val="es-EC" w:eastAsia="en-US"/>
        </w:rPr>
        <w:t>de 5942,</w:t>
      </w:r>
      <w:r w:rsidRPr="001D4E10">
        <w:rPr>
          <w:rFonts w:ascii="Century Gothic" w:eastAsiaTheme="minorHAnsi" w:hAnsi="Century Gothic"/>
          <w:sz w:val="22"/>
          <w:szCs w:val="22"/>
          <w:lang w:val="es-EC" w:eastAsia="en-US"/>
        </w:rPr>
        <w:t>8</w:t>
      </w:r>
      <w:r>
        <w:rPr>
          <w:rFonts w:ascii="Century Gothic" w:eastAsiaTheme="minorHAnsi" w:hAnsi="Century Gothic"/>
          <w:sz w:val="22"/>
          <w:szCs w:val="22"/>
          <w:lang w:val="es-EC" w:eastAsia="en-US"/>
        </w:rPr>
        <w:t>0 m</w:t>
      </w:r>
      <w:r w:rsidRPr="001D4E10">
        <w:rPr>
          <w:rFonts w:ascii="Century Gothic" w:eastAsiaTheme="minorHAnsi" w:hAnsi="Century Gothic"/>
          <w:sz w:val="22"/>
          <w:szCs w:val="22"/>
          <w:lang w:val="es-EC" w:eastAsia="en-US"/>
        </w:rPr>
        <w:t>2.</w:t>
      </w:r>
    </w:p>
    <w:p w:rsidR="00ED01DA" w:rsidRPr="00182A82" w:rsidRDefault="00ED01DA" w:rsidP="00ED01DA">
      <w:pPr>
        <w:autoSpaceDE w:val="0"/>
        <w:autoSpaceDN w:val="0"/>
        <w:adjustRightInd w:val="0"/>
        <w:ind w:left="709" w:hanging="709"/>
        <w:jc w:val="both"/>
        <w:rPr>
          <w:rFonts w:ascii="Century Gothic" w:eastAsiaTheme="minorHAnsi" w:hAnsi="Century Gothic"/>
          <w:b/>
          <w:i/>
          <w:sz w:val="22"/>
          <w:szCs w:val="22"/>
          <w:lang w:val="es-EC" w:eastAsia="en-US"/>
        </w:rPr>
      </w:pPr>
    </w:p>
    <w:p w:rsidR="00ED01DA" w:rsidRPr="001763C5" w:rsidRDefault="00ED01DA" w:rsidP="00ED01DA">
      <w:pPr>
        <w:autoSpaceDE w:val="0"/>
        <w:autoSpaceDN w:val="0"/>
        <w:adjustRightInd w:val="0"/>
        <w:ind w:left="709" w:hanging="709"/>
        <w:jc w:val="both"/>
        <w:rPr>
          <w:rFonts w:ascii="Century Gothic" w:eastAsiaTheme="minorHAnsi" w:hAnsi="Century Gothic"/>
          <w:i/>
          <w:iCs/>
          <w:sz w:val="22"/>
          <w:szCs w:val="22"/>
          <w:lang w:val="es-EC" w:eastAsia="en-US"/>
        </w:rPr>
      </w:pPr>
      <w:r w:rsidRPr="00310D40">
        <w:rPr>
          <w:rFonts w:ascii="Century Gothic" w:eastAsiaTheme="minorHAnsi" w:hAnsi="Century Gothic"/>
          <w:b/>
          <w:sz w:val="22"/>
          <w:szCs w:val="22"/>
          <w:lang w:val="es-EC" w:eastAsia="en-US"/>
        </w:rPr>
        <w:t>Que</w:t>
      </w:r>
      <w:r w:rsidRPr="001D4E10">
        <w:rPr>
          <w:rFonts w:ascii="Franklin Gothic Book" w:eastAsiaTheme="minorHAnsi" w:hAnsi="Franklin Gothic Book"/>
          <w:b/>
          <w:sz w:val="22"/>
          <w:szCs w:val="22"/>
          <w:lang w:val="es-EC" w:eastAsia="en-US"/>
        </w:rPr>
        <w:t>,</w:t>
      </w:r>
      <w:r w:rsidRPr="001D4E10">
        <w:rPr>
          <w:rFonts w:ascii="Franklin Gothic Book" w:eastAsiaTheme="minorHAnsi" w:hAnsi="Franklin Gothic Book"/>
          <w:sz w:val="22"/>
          <w:szCs w:val="22"/>
          <w:lang w:val="es-EC" w:eastAsia="en-US"/>
        </w:rPr>
        <w:t xml:space="preserve"> </w:t>
      </w:r>
      <w:r>
        <w:rPr>
          <w:rFonts w:ascii="Franklin Gothic Book" w:eastAsiaTheme="minorHAnsi" w:hAnsi="Franklin Gothic Book"/>
          <w:sz w:val="22"/>
          <w:szCs w:val="22"/>
          <w:lang w:val="es-EC" w:eastAsia="en-US"/>
        </w:rPr>
        <w:t xml:space="preserve">  </w:t>
      </w:r>
      <w:r w:rsidRPr="001763C5">
        <w:rPr>
          <w:rFonts w:ascii="Century Gothic" w:eastAsiaTheme="minorHAnsi" w:hAnsi="Century Gothic"/>
          <w:sz w:val="22"/>
          <w:szCs w:val="22"/>
          <w:lang w:val="es-EC" w:eastAsia="en-US"/>
        </w:rPr>
        <w:t>con Oficio</w:t>
      </w:r>
      <w:r>
        <w:rPr>
          <w:rFonts w:ascii="Century Gothic" w:eastAsiaTheme="minorHAnsi" w:hAnsi="Century Gothic"/>
          <w:sz w:val="22"/>
          <w:szCs w:val="22"/>
          <w:lang w:val="es-EC" w:eastAsia="en-US"/>
        </w:rPr>
        <w:t xml:space="preserve"> Nro. OF.0051-2022 de 04 de enero de 2022</w:t>
      </w:r>
      <w:r w:rsidRPr="001763C5">
        <w:rPr>
          <w:rFonts w:ascii="Century Gothic" w:eastAsiaTheme="minorHAnsi" w:hAnsi="Century Gothic"/>
          <w:sz w:val="22"/>
          <w:szCs w:val="22"/>
          <w:lang w:val="es-EC" w:eastAsia="en-US"/>
        </w:rPr>
        <w:t xml:space="preserve">, el señor  </w:t>
      </w:r>
      <w:r>
        <w:rPr>
          <w:rFonts w:ascii="Century Gothic" w:eastAsiaTheme="minorHAnsi" w:hAnsi="Century Gothic"/>
          <w:sz w:val="22"/>
          <w:szCs w:val="22"/>
          <w:lang w:val="es-EC" w:eastAsia="en-US"/>
        </w:rPr>
        <w:t>Fausto Vladimir Talavera Espinoza</w:t>
      </w:r>
      <w:r w:rsidRPr="001763C5">
        <w:rPr>
          <w:rFonts w:ascii="Century Gothic" w:eastAsiaTheme="minorHAnsi" w:hAnsi="Century Gothic"/>
          <w:sz w:val="22"/>
          <w:szCs w:val="22"/>
          <w:lang w:val="es-EC" w:eastAsia="en-US"/>
        </w:rPr>
        <w:t>, en su calidad de Presidente de la Liga Barrial “</w:t>
      </w:r>
      <w:r>
        <w:rPr>
          <w:rFonts w:ascii="Century Gothic" w:eastAsiaTheme="minorHAnsi" w:hAnsi="Century Gothic"/>
          <w:sz w:val="22"/>
          <w:szCs w:val="22"/>
          <w:lang w:val="es-EC" w:eastAsia="en-US"/>
        </w:rPr>
        <w:t>23 de Mayo</w:t>
      </w:r>
      <w:r w:rsidRPr="001763C5">
        <w:rPr>
          <w:rFonts w:ascii="Century Gothic" w:eastAsiaTheme="minorHAnsi" w:hAnsi="Century Gothic"/>
          <w:sz w:val="22"/>
          <w:szCs w:val="22"/>
          <w:lang w:val="es-EC" w:eastAsia="en-US"/>
        </w:rPr>
        <w:t>”, solicit</w:t>
      </w:r>
      <w:r>
        <w:rPr>
          <w:rFonts w:ascii="Century Gothic" w:eastAsiaTheme="minorHAnsi" w:hAnsi="Century Gothic"/>
          <w:sz w:val="22"/>
          <w:szCs w:val="22"/>
          <w:lang w:val="es-EC" w:eastAsia="en-US"/>
        </w:rPr>
        <w:t xml:space="preserve">a a la Administración Quitumbe, se le conceda el convenio para la administración y uso de las instalaciones e infraestructuras deportivas, del predio 174340, adjuntando todos los requisitos previstos en la normativa vigente, los mismos que han sido verificados por la ADMINISTRACION ZONAL QUITUMBE. </w:t>
      </w:r>
    </w:p>
    <w:p w:rsidR="00ED01DA" w:rsidRPr="00B963C0" w:rsidRDefault="00ED01DA" w:rsidP="00ED01DA">
      <w:pPr>
        <w:autoSpaceDE w:val="0"/>
        <w:autoSpaceDN w:val="0"/>
        <w:adjustRightInd w:val="0"/>
        <w:ind w:left="709" w:hanging="709"/>
        <w:jc w:val="both"/>
        <w:rPr>
          <w:rFonts w:ascii="Century Gothic" w:eastAsiaTheme="minorHAnsi" w:hAnsi="Century Gothic"/>
          <w:sz w:val="22"/>
          <w:szCs w:val="22"/>
          <w:lang w:val="es-EC" w:eastAsia="en-US"/>
        </w:rPr>
      </w:pPr>
    </w:p>
    <w:p w:rsidR="00ED01DA" w:rsidRPr="00C52C97" w:rsidRDefault="00ED01DA" w:rsidP="00ED01DA">
      <w:pPr>
        <w:autoSpaceDE w:val="0"/>
        <w:autoSpaceDN w:val="0"/>
        <w:adjustRightInd w:val="0"/>
        <w:ind w:left="709" w:hanging="709"/>
        <w:jc w:val="both"/>
        <w:rPr>
          <w:rFonts w:ascii="Century Gothic" w:eastAsiaTheme="minorHAnsi" w:hAnsi="Century Gothic"/>
          <w:i/>
          <w:iCs/>
          <w:sz w:val="22"/>
          <w:szCs w:val="22"/>
          <w:lang w:val="es-EC" w:eastAsia="en-US"/>
        </w:rPr>
      </w:pPr>
      <w:r w:rsidRPr="00310D40">
        <w:rPr>
          <w:rFonts w:ascii="Century Gothic" w:eastAsiaTheme="minorHAnsi" w:hAnsi="Century Gothic"/>
          <w:b/>
          <w:sz w:val="22"/>
          <w:szCs w:val="22"/>
          <w:lang w:val="es-EC" w:eastAsia="en-US"/>
        </w:rPr>
        <w:t>Que,</w:t>
      </w:r>
      <w:r>
        <w:rPr>
          <w:rFonts w:ascii="Century Gothic" w:eastAsiaTheme="minorHAnsi" w:hAnsi="Century Gothic"/>
          <w:b/>
          <w:sz w:val="22"/>
          <w:szCs w:val="22"/>
          <w:lang w:val="es-EC" w:eastAsia="en-US"/>
        </w:rPr>
        <w:t xml:space="preserve"> </w:t>
      </w:r>
      <w:r w:rsidRPr="00310D40">
        <w:rPr>
          <w:rFonts w:ascii="Century Gothic" w:eastAsiaTheme="minorHAnsi" w:hAnsi="Century Gothic"/>
          <w:b/>
          <w:sz w:val="22"/>
          <w:szCs w:val="22"/>
          <w:lang w:val="es-EC" w:eastAsia="en-US"/>
        </w:rPr>
        <w:t xml:space="preserve"> </w:t>
      </w:r>
      <w:r w:rsidRPr="000268FD">
        <w:rPr>
          <w:rFonts w:ascii="Century Gothic" w:hAnsi="Century Gothic"/>
          <w:sz w:val="22"/>
          <w:szCs w:val="22"/>
        </w:rPr>
        <w:t xml:space="preserve">la Dirección Metropolitana de Gestión de </w:t>
      </w:r>
      <w:r>
        <w:rPr>
          <w:rFonts w:ascii="Century Gothic" w:hAnsi="Century Gothic"/>
          <w:sz w:val="22"/>
          <w:szCs w:val="22"/>
        </w:rPr>
        <w:t>Bienes Inmuebles con Oficio Nro.GADDDMQ-DMGBI-2022-0361-O de 01 de febrero</w:t>
      </w:r>
      <w:r w:rsidRPr="000268FD">
        <w:rPr>
          <w:rFonts w:ascii="Century Gothic" w:hAnsi="Century Gothic"/>
          <w:sz w:val="22"/>
          <w:szCs w:val="22"/>
        </w:rPr>
        <w:t xml:space="preserve"> de 2022, emite el informe técnico </w:t>
      </w:r>
      <w:r>
        <w:rPr>
          <w:rFonts w:ascii="Century Gothic" w:eastAsiaTheme="minorHAnsi" w:hAnsi="Century Gothic"/>
          <w:iCs/>
          <w:sz w:val="22"/>
          <w:szCs w:val="22"/>
          <w:lang w:val="es-EC" w:eastAsia="en-US"/>
        </w:rPr>
        <w:t>DMGBI-ATI-2022-0028, en el que se concluye:</w:t>
      </w:r>
      <w:r w:rsidRPr="000268FD">
        <w:rPr>
          <w:rFonts w:ascii="Century Gothic" w:eastAsiaTheme="minorHAnsi" w:hAnsi="Century Gothic"/>
          <w:iCs/>
          <w:sz w:val="22"/>
          <w:szCs w:val="22"/>
          <w:lang w:val="es-EC" w:eastAsia="en-US"/>
        </w:rPr>
        <w:t xml:space="preserve">  </w:t>
      </w:r>
      <w:r w:rsidRPr="000268FD">
        <w:rPr>
          <w:rFonts w:ascii="Century Gothic" w:eastAsiaTheme="minorHAnsi" w:hAnsi="Century Gothic"/>
          <w:i/>
          <w:iCs/>
          <w:sz w:val="22"/>
          <w:szCs w:val="22"/>
          <w:lang w:val="es-EC" w:eastAsia="en-US"/>
        </w:rPr>
        <w:t xml:space="preserve">“ 3.2 DATOS LEGALES </w:t>
      </w:r>
      <w:r>
        <w:rPr>
          <w:rFonts w:ascii="Century Gothic" w:eastAsiaTheme="minorHAnsi" w:hAnsi="Century Gothic"/>
          <w:i/>
          <w:iCs/>
          <w:sz w:val="22"/>
          <w:szCs w:val="22"/>
          <w:lang w:val="es-EC" w:eastAsia="en-US"/>
        </w:rPr>
        <w:t xml:space="preserve">El Municipio del Distrito Metropolitano de Quito, es propietario del predio No. 174340 con clave catastral No. 31810-14-001, por ser Área Comunal C de la Cooperativa de Vivienda 23 de Mayo, conforme a Ordenanza No. 2209, protocolizada mediante escritura pública ante el Notario Doctor Efraín Martínez Paz el 19 de agosto de 1893, inscrita el 14 </w:t>
      </w:r>
      <w:r>
        <w:rPr>
          <w:rFonts w:ascii="Century Gothic" w:eastAsiaTheme="minorHAnsi" w:hAnsi="Century Gothic"/>
          <w:i/>
          <w:iCs/>
          <w:sz w:val="22"/>
          <w:szCs w:val="22"/>
          <w:lang w:val="es-EC" w:eastAsia="en-US"/>
        </w:rPr>
        <w:lastRenderedPageBreak/>
        <w:t>de septiembre de 1983(…)esta Dirección Metropolitana emite CRITERIO FAVORABLE (...)</w:t>
      </w:r>
      <w:r w:rsidRPr="000268FD">
        <w:rPr>
          <w:rFonts w:ascii="Century Gothic" w:eastAsiaTheme="minorHAnsi" w:hAnsi="Century Gothic"/>
          <w:i/>
          <w:iCs/>
          <w:sz w:val="22"/>
          <w:szCs w:val="22"/>
          <w:lang w:val="es-EC" w:eastAsia="en-US"/>
        </w:rPr>
        <w:t>”.</w:t>
      </w:r>
      <w:r>
        <w:rPr>
          <w:rFonts w:ascii="Century Gothic" w:eastAsiaTheme="minorHAnsi" w:hAnsi="Century Gothic"/>
          <w:i/>
          <w:iCs/>
          <w:sz w:val="22"/>
          <w:szCs w:val="22"/>
          <w:lang w:val="es-EC" w:eastAsia="en-US"/>
        </w:rPr>
        <w:t xml:space="preserve"> </w:t>
      </w:r>
    </w:p>
    <w:p w:rsidR="00ED01DA" w:rsidRDefault="00ED01DA" w:rsidP="00ED01DA">
      <w:pPr>
        <w:autoSpaceDE w:val="0"/>
        <w:autoSpaceDN w:val="0"/>
        <w:adjustRightInd w:val="0"/>
        <w:ind w:left="709" w:hanging="709"/>
        <w:jc w:val="both"/>
        <w:rPr>
          <w:rFonts w:ascii="Century Gothic" w:eastAsiaTheme="minorHAnsi" w:hAnsi="Century Gothic" w:cs="CourierNewNormal"/>
          <w:i/>
          <w:sz w:val="22"/>
          <w:szCs w:val="22"/>
          <w:lang w:val="es-EC" w:eastAsia="en-US"/>
        </w:rPr>
      </w:pPr>
    </w:p>
    <w:p w:rsidR="00ED01DA" w:rsidRPr="00120837" w:rsidRDefault="00ED01DA" w:rsidP="00ED01DA">
      <w:pPr>
        <w:autoSpaceDE w:val="0"/>
        <w:autoSpaceDN w:val="0"/>
        <w:adjustRightInd w:val="0"/>
        <w:ind w:left="709" w:hanging="709"/>
        <w:jc w:val="both"/>
        <w:rPr>
          <w:rFonts w:ascii="Century Gothic" w:eastAsiaTheme="minorHAnsi" w:hAnsi="Century Gothic"/>
          <w:sz w:val="22"/>
          <w:szCs w:val="22"/>
          <w:lang w:val="es-EC" w:eastAsia="en-US"/>
        </w:rPr>
      </w:pPr>
      <w:r w:rsidRPr="00310D40">
        <w:rPr>
          <w:rFonts w:ascii="Century Gothic" w:eastAsiaTheme="minorHAnsi" w:hAnsi="Century Gothic"/>
          <w:b/>
          <w:sz w:val="22"/>
          <w:szCs w:val="22"/>
          <w:lang w:val="es-EC" w:eastAsia="en-US"/>
        </w:rPr>
        <w:t xml:space="preserve">Que, </w:t>
      </w:r>
      <w:r>
        <w:rPr>
          <w:rFonts w:ascii="Century Gothic" w:eastAsiaTheme="minorHAnsi" w:hAnsi="Century Gothic"/>
          <w:b/>
          <w:sz w:val="22"/>
          <w:szCs w:val="22"/>
          <w:lang w:val="es-EC" w:eastAsia="en-US"/>
        </w:rPr>
        <w:t xml:space="preserve"> </w:t>
      </w:r>
      <w:r w:rsidRPr="007C2391">
        <w:rPr>
          <w:rFonts w:ascii="Century Gothic" w:eastAsiaTheme="minorHAnsi" w:hAnsi="Century Gothic"/>
          <w:sz w:val="22"/>
          <w:szCs w:val="22"/>
          <w:lang w:val="es-EC" w:eastAsia="en-US"/>
        </w:rPr>
        <w:t>mediante Oficio N</w:t>
      </w:r>
      <w:r>
        <w:rPr>
          <w:rFonts w:ascii="Century Gothic" w:eastAsiaTheme="minorHAnsi" w:hAnsi="Century Gothic"/>
          <w:sz w:val="22"/>
          <w:szCs w:val="22"/>
          <w:lang w:val="es-EC" w:eastAsia="en-US"/>
        </w:rPr>
        <w:t>r</w:t>
      </w:r>
      <w:r w:rsidRPr="007C2391">
        <w:rPr>
          <w:rFonts w:ascii="Century Gothic" w:eastAsiaTheme="minorHAnsi" w:hAnsi="Century Gothic"/>
          <w:sz w:val="22"/>
          <w:szCs w:val="22"/>
          <w:lang w:val="es-EC" w:eastAsia="en-US"/>
        </w:rPr>
        <w:t xml:space="preserve">o. GADDMQ-STHV-DMC-UCE- </w:t>
      </w:r>
      <w:r>
        <w:rPr>
          <w:rFonts w:ascii="Century Gothic" w:eastAsiaTheme="minorHAnsi" w:hAnsi="Century Gothic"/>
          <w:sz w:val="22"/>
          <w:szCs w:val="22"/>
          <w:lang w:val="es-EC" w:eastAsia="en-US"/>
        </w:rPr>
        <w:t>2022-2511-O</w:t>
      </w:r>
      <w:r w:rsidRPr="007C2391">
        <w:rPr>
          <w:rFonts w:ascii="Century Gothic" w:eastAsiaTheme="minorHAnsi" w:hAnsi="Century Gothic"/>
          <w:sz w:val="22"/>
          <w:szCs w:val="22"/>
          <w:lang w:val="es-EC" w:eastAsia="en-US"/>
        </w:rPr>
        <w:t>,</w:t>
      </w:r>
      <w:r>
        <w:rPr>
          <w:rFonts w:ascii="Century Gothic" w:eastAsiaTheme="minorHAnsi" w:hAnsi="Century Gothic"/>
          <w:sz w:val="22"/>
          <w:szCs w:val="22"/>
          <w:lang w:val="es-EC" w:eastAsia="en-US"/>
        </w:rPr>
        <w:t xml:space="preserve"> de 12 de octubre de 2022</w:t>
      </w:r>
      <w:r w:rsidRPr="007C2391">
        <w:rPr>
          <w:rFonts w:ascii="Century Gothic" w:eastAsiaTheme="minorHAnsi" w:hAnsi="Century Gothic"/>
          <w:sz w:val="22"/>
          <w:szCs w:val="22"/>
          <w:lang w:val="es-EC" w:eastAsia="en-US"/>
        </w:rPr>
        <w:t xml:space="preserve"> la Direc</w:t>
      </w:r>
      <w:r>
        <w:rPr>
          <w:rFonts w:ascii="Century Gothic" w:eastAsiaTheme="minorHAnsi" w:hAnsi="Century Gothic"/>
          <w:sz w:val="22"/>
          <w:szCs w:val="22"/>
          <w:lang w:val="es-EC" w:eastAsia="en-US"/>
        </w:rPr>
        <w:t xml:space="preserve">ción Metropolitana de Catastro </w:t>
      </w:r>
      <w:r w:rsidRPr="007C2391">
        <w:rPr>
          <w:rFonts w:ascii="Century Gothic" w:eastAsiaTheme="minorHAnsi" w:hAnsi="Century Gothic"/>
          <w:sz w:val="22"/>
          <w:szCs w:val="22"/>
          <w:lang w:val="es-EC" w:eastAsia="en-US"/>
        </w:rPr>
        <w:t>pone en conocimiento de la Administración Zonal</w:t>
      </w:r>
      <w:r>
        <w:rPr>
          <w:rFonts w:ascii="Century Gothic" w:eastAsiaTheme="minorHAnsi" w:hAnsi="Century Gothic"/>
          <w:sz w:val="22"/>
          <w:szCs w:val="22"/>
          <w:lang w:val="es-EC" w:eastAsia="en-US"/>
        </w:rPr>
        <w:t xml:space="preserve"> Quitumbe</w:t>
      </w:r>
      <w:r w:rsidRPr="007C2391">
        <w:rPr>
          <w:rFonts w:ascii="Century Gothic" w:eastAsiaTheme="minorHAnsi" w:hAnsi="Century Gothic"/>
          <w:sz w:val="22"/>
          <w:szCs w:val="22"/>
          <w:lang w:val="es-EC" w:eastAsia="en-US"/>
        </w:rPr>
        <w:t>, el</w:t>
      </w:r>
      <w:r w:rsidRPr="00120837">
        <w:rPr>
          <w:rFonts w:ascii="Century Gothic" w:eastAsiaTheme="minorHAnsi" w:hAnsi="Century Gothic"/>
          <w:sz w:val="22"/>
          <w:szCs w:val="22"/>
          <w:lang w:val="es-EC" w:eastAsia="en-US"/>
        </w:rPr>
        <w:t xml:space="preserve"> informe Té</w:t>
      </w:r>
      <w:r>
        <w:rPr>
          <w:rFonts w:ascii="Century Gothic" w:eastAsiaTheme="minorHAnsi" w:hAnsi="Century Gothic"/>
          <w:sz w:val="22"/>
          <w:szCs w:val="22"/>
          <w:lang w:val="es-EC" w:eastAsia="en-US"/>
        </w:rPr>
        <w:t>cnico No. STHV-DMC-UCE-2022-2282 de 12 de octubre de 2022</w:t>
      </w:r>
      <w:r w:rsidRPr="00120837">
        <w:rPr>
          <w:rFonts w:ascii="Century Gothic" w:eastAsiaTheme="minorHAnsi" w:hAnsi="Century Gothic"/>
          <w:sz w:val="22"/>
          <w:szCs w:val="22"/>
          <w:lang w:val="es-EC" w:eastAsia="en-US"/>
        </w:rPr>
        <w:t xml:space="preserve">, </w:t>
      </w:r>
      <w:r>
        <w:rPr>
          <w:rFonts w:ascii="Century Gothic" w:eastAsiaTheme="minorHAnsi" w:hAnsi="Century Gothic"/>
          <w:sz w:val="22"/>
          <w:szCs w:val="22"/>
          <w:lang w:val="es-EC" w:eastAsia="en-US"/>
        </w:rPr>
        <w:t xml:space="preserve">en el que se </w:t>
      </w:r>
      <w:r w:rsidRPr="00120837">
        <w:rPr>
          <w:rFonts w:ascii="Century Gothic" w:eastAsiaTheme="minorHAnsi" w:hAnsi="Century Gothic"/>
          <w:sz w:val="22"/>
          <w:szCs w:val="22"/>
          <w:lang w:val="es-EC" w:eastAsia="en-US"/>
        </w:rPr>
        <w:t>emite</w:t>
      </w:r>
      <w:r>
        <w:rPr>
          <w:rFonts w:ascii="Century Gothic" w:eastAsiaTheme="minorHAnsi" w:hAnsi="Century Gothic"/>
          <w:sz w:val="22"/>
          <w:szCs w:val="22"/>
          <w:lang w:val="es-EC" w:eastAsia="en-US"/>
        </w:rPr>
        <w:t>n</w:t>
      </w:r>
      <w:r w:rsidRPr="00120837">
        <w:rPr>
          <w:rFonts w:ascii="Century Gothic" w:eastAsiaTheme="minorHAnsi" w:hAnsi="Century Gothic"/>
          <w:sz w:val="22"/>
          <w:szCs w:val="22"/>
          <w:lang w:val="es-EC" w:eastAsia="en-US"/>
        </w:rPr>
        <w:t xml:space="preserve"> los dato</w:t>
      </w:r>
      <w:r>
        <w:rPr>
          <w:rFonts w:ascii="Century Gothic" w:eastAsiaTheme="minorHAnsi" w:hAnsi="Century Gothic"/>
          <w:sz w:val="22"/>
          <w:szCs w:val="22"/>
          <w:lang w:val="es-EC" w:eastAsia="en-US"/>
        </w:rPr>
        <w:t xml:space="preserve">s técnicos del predio No. 174340 </w:t>
      </w:r>
      <w:r w:rsidRPr="00120837">
        <w:rPr>
          <w:rFonts w:ascii="Century Gothic" w:eastAsiaTheme="minorHAnsi" w:hAnsi="Century Gothic"/>
          <w:sz w:val="22"/>
          <w:szCs w:val="22"/>
          <w:lang w:val="es-EC" w:eastAsia="en-US"/>
        </w:rPr>
        <w:t>y criterio FAVORABLE para cont</w:t>
      </w:r>
      <w:r>
        <w:rPr>
          <w:rFonts w:ascii="Century Gothic" w:eastAsiaTheme="minorHAnsi" w:hAnsi="Century Gothic"/>
          <w:sz w:val="22"/>
          <w:szCs w:val="22"/>
          <w:lang w:val="es-EC" w:eastAsia="en-US"/>
        </w:rPr>
        <w:t>inuar con el trámite.</w:t>
      </w:r>
    </w:p>
    <w:p w:rsidR="00ED01DA" w:rsidRDefault="00ED01DA" w:rsidP="00ED01DA">
      <w:pPr>
        <w:autoSpaceDE w:val="0"/>
        <w:autoSpaceDN w:val="0"/>
        <w:adjustRightInd w:val="0"/>
        <w:jc w:val="both"/>
        <w:rPr>
          <w:rFonts w:ascii="Century Gothic" w:eastAsiaTheme="minorHAnsi" w:hAnsi="Century Gothic" w:cs="CourierNewNormal"/>
          <w:i/>
          <w:sz w:val="22"/>
          <w:szCs w:val="22"/>
          <w:lang w:val="es-EC" w:eastAsia="en-US"/>
        </w:rPr>
      </w:pPr>
    </w:p>
    <w:p w:rsidR="00ED01DA" w:rsidRDefault="00ED01DA" w:rsidP="00ED01DA">
      <w:pPr>
        <w:autoSpaceDE w:val="0"/>
        <w:autoSpaceDN w:val="0"/>
        <w:adjustRightInd w:val="0"/>
        <w:ind w:left="709" w:hanging="709"/>
        <w:jc w:val="both"/>
        <w:rPr>
          <w:rFonts w:ascii="Century Gothic" w:eastAsiaTheme="minorHAnsi" w:hAnsi="Century Gothic"/>
          <w:i/>
          <w:iCs/>
          <w:sz w:val="22"/>
          <w:szCs w:val="22"/>
          <w:lang w:val="es-EC" w:eastAsia="en-US"/>
        </w:rPr>
      </w:pPr>
      <w:r w:rsidRPr="001B5A35">
        <w:rPr>
          <w:rFonts w:ascii="Century Gothic" w:hAnsi="Century Gothic"/>
          <w:b/>
          <w:sz w:val="22"/>
          <w:szCs w:val="22"/>
        </w:rPr>
        <w:t>Que</w:t>
      </w:r>
      <w:r>
        <w:rPr>
          <w:rFonts w:ascii="Century Gothic" w:hAnsi="Century Gothic"/>
          <w:b/>
          <w:sz w:val="22"/>
          <w:szCs w:val="22"/>
        </w:rPr>
        <w:t xml:space="preserve">,  </w:t>
      </w:r>
      <w:r w:rsidRPr="007127B2">
        <w:rPr>
          <w:rFonts w:ascii="Century Gothic" w:eastAsiaTheme="minorHAnsi" w:hAnsi="Century Gothic"/>
          <w:sz w:val="22"/>
          <w:szCs w:val="22"/>
          <w:lang w:val="es-EC" w:eastAsia="en-US"/>
        </w:rPr>
        <w:t xml:space="preserve">mediante Informe Técnico </w:t>
      </w:r>
      <w:r>
        <w:rPr>
          <w:rFonts w:ascii="Century Gothic" w:eastAsiaTheme="minorHAnsi" w:hAnsi="Century Gothic"/>
          <w:sz w:val="22"/>
          <w:szCs w:val="22"/>
          <w:lang w:val="es-EC" w:eastAsia="en-US"/>
        </w:rPr>
        <w:t xml:space="preserve">Nro. DMDR-AFR-CDU-122-2022 de 26 de octubre </w:t>
      </w:r>
      <w:r w:rsidRPr="007127B2">
        <w:rPr>
          <w:rFonts w:ascii="Century Gothic" w:eastAsiaTheme="minorHAnsi" w:hAnsi="Century Gothic"/>
          <w:sz w:val="22"/>
          <w:szCs w:val="22"/>
          <w:lang w:val="es-EC" w:eastAsia="en-US"/>
        </w:rPr>
        <w:t>de 2022, la Secretaría de Educación, Recreación y Deporte, emite criterio FAVORABLE para continuar con el trámite de Convenio de Administración y Uso.</w:t>
      </w:r>
    </w:p>
    <w:p w:rsidR="00ED01DA" w:rsidRPr="000268FD" w:rsidRDefault="00ED01DA" w:rsidP="00ED01DA">
      <w:pPr>
        <w:autoSpaceDE w:val="0"/>
        <w:autoSpaceDN w:val="0"/>
        <w:adjustRightInd w:val="0"/>
        <w:ind w:left="709" w:hanging="709"/>
        <w:jc w:val="both"/>
        <w:rPr>
          <w:rFonts w:ascii="Century Gothic" w:eastAsiaTheme="minorHAnsi" w:hAnsi="Century Gothic"/>
          <w:i/>
          <w:iCs/>
          <w:sz w:val="22"/>
          <w:szCs w:val="22"/>
          <w:lang w:val="es-EC" w:eastAsia="en-US"/>
        </w:rPr>
      </w:pPr>
    </w:p>
    <w:p w:rsidR="00ED01DA" w:rsidRDefault="00ED01DA" w:rsidP="00ED01DA">
      <w:pPr>
        <w:autoSpaceDE w:val="0"/>
        <w:autoSpaceDN w:val="0"/>
        <w:adjustRightInd w:val="0"/>
        <w:ind w:left="709" w:hanging="709"/>
        <w:jc w:val="both"/>
        <w:rPr>
          <w:rFonts w:ascii="Century Gothic" w:eastAsiaTheme="minorHAnsi" w:hAnsi="Century Gothic"/>
          <w:i/>
          <w:iCs/>
          <w:sz w:val="22"/>
          <w:szCs w:val="22"/>
          <w:lang w:val="es-EC" w:eastAsia="en-US"/>
        </w:rPr>
      </w:pPr>
      <w:r>
        <w:rPr>
          <w:rFonts w:ascii="Century Gothic" w:hAnsi="Century Gothic"/>
          <w:b/>
          <w:sz w:val="22"/>
          <w:szCs w:val="22"/>
        </w:rPr>
        <w:t xml:space="preserve">Que, </w:t>
      </w:r>
      <w:r>
        <w:rPr>
          <w:rFonts w:ascii="Century Gothic" w:hAnsi="Century Gothic"/>
          <w:sz w:val="22"/>
          <w:szCs w:val="22"/>
        </w:rPr>
        <w:t xml:space="preserve"> </w:t>
      </w:r>
      <w:r>
        <w:rPr>
          <w:rFonts w:ascii="Century Gothic" w:eastAsiaTheme="minorHAnsi" w:hAnsi="Century Gothic"/>
          <w:sz w:val="22"/>
          <w:szCs w:val="22"/>
          <w:lang w:val="es-EC" w:eastAsia="en-US"/>
        </w:rPr>
        <w:t>mediante Oficio Nro. GADDMQ-AZQ-2022-4630</w:t>
      </w:r>
      <w:r w:rsidRPr="00330F63">
        <w:rPr>
          <w:rFonts w:ascii="Century Gothic" w:eastAsiaTheme="minorHAnsi" w:hAnsi="Century Gothic"/>
          <w:sz w:val="22"/>
          <w:szCs w:val="22"/>
          <w:lang w:val="es-EC" w:eastAsia="en-US"/>
        </w:rPr>
        <w:t xml:space="preserve">-O </w:t>
      </w:r>
      <w:r>
        <w:rPr>
          <w:rFonts w:ascii="Century Gothic" w:eastAsiaTheme="minorHAnsi" w:hAnsi="Century Gothic"/>
          <w:sz w:val="22"/>
          <w:szCs w:val="22"/>
          <w:lang w:val="es-EC" w:eastAsia="en-US"/>
        </w:rPr>
        <w:t>de 27 de octubre de 2022, el Arq. Juan Gabriel Guerrero Camposano, Administrador</w:t>
      </w:r>
      <w:r w:rsidRPr="00330F63">
        <w:rPr>
          <w:rFonts w:ascii="Century Gothic" w:eastAsiaTheme="minorHAnsi" w:hAnsi="Century Gothic"/>
          <w:sz w:val="22"/>
          <w:szCs w:val="22"/>
          <w:lang w:val="es-EC" w:eastAsia="en-US"/>
        </w:rPr>
        <w:t xml:space="preserve"> Zonal</w:t>
      </w:r>
      <w:r>
        <w:rPr>
          <w:rFonts w:ascii="Century Gothic" w:eastAsiaTheme="minorHAnsi" w:hAnsi="Century Gothic"/>
          <w:sz w:val="22"/>
          <w:szCs w:val="22"/>
          <w:lang w:val="es-EC" w:eastAsia="en-US"/>
        </w:rPr>
        <w:t xml:space="preserve"> Quitumbe </w:t>
      </w:r>
      <w:r w:rsidRPr="008106E6">
        <w:rPr>
          <w:rFonts w:ascii="Century Gothic" w:eastAsiaTheme="minorHAnsi" w:hAnsi="Century Gothic"/>
          <w:sz w:val="22"/>
          <w:szCs w:val="22"/>
          <w:lang w:val="es-EC" w:eastAsia="en-US"/>
        </w:rPr>
        <w:t>remite</w:t>
      </w:r>
      <w:r w:rsidRPr="008106E6">
        <w:rPr>
          <w:rFonts w:ascii="Century Gothic" w:eastAsiaTheme="minorHAnsi" w:hAnsi="Century Gothic"/>
          <w:iCs/>
          <w:sz w:val="22"/>
          <w:szCs w:val="22"/>
          <w:lang w:val="es-EC" w:eastAsia="en-US"/>
        </w:rPr>
        <w:t xml:space="preserve"> el informe Técnico </w:t>
      </w:r>
      <w:r>
        <w:rPr>
          <w:rFonts w:ascii="Century Gothic" w:eastAsiaTheme="minorHAnsi" w:hAnsi="Century Gothic"/>
          <w:iCs/>
          <w:sz w:val="22"/>
          <w:szCs w:val="22"/>
          <w:lang w:val="es-EC" w:eastAsia="en-US"/>
        </w:rPr>
        <w:t>No.- AZQ-DGT</w:t>
      </w:r>
      <w:r w:rsidRPr="008106E6">
        <w:rPr>
          <w:rFonts w:ascii="Century Gothic" w:eastAsiaTheme="minorHAnsi" w:hAnsi="Century Gothic"/>
          <w:iCs/>
          <w:sz w:val="22"/>
          <w:szCs w:val="22"/>
          <w:lang w:val="es-EC" w:eastAsia="en-US"/>
        </w:rPr>
        <w:t>-</w:t>
      </w:r>
      <w:r>
        <w:rPr>
          <w:rFonts w:ascii="Century Gothic" w:eastAsiaTheme="minorHAnsi" w:hAnsi="Century Gothic"/>
          <w:iCs/>
          <w:sz w:val="22"/>
          <w:szCs w:val="22"/>
          <w:lang w:val="es-EC" w:eastAsia="en-US"/>
        </w:rPr>
        <w:t>UTV-IT-</w:t>
      </w:r>
      <w:r w:rsidRPr="008106E6">
        <w:rPr>
          <w:rFonts w:ascii="Century Gothic" w:eastAsiaTheme="minorHAnsi" w:hAnsi="Century Gothic"/>
          <w:iCs/>
          <w:sz w:val="22"/>
          <w:szCs w:val="22"/>
          <w:lang w:val="es-EC" w:eastAsia="en-US"/>
        </w:rPr>
        <w:t>202</w:t>
      </w:r>
      <w:r>
        <w:rPr>
          <w:rFonts w:ascii="Century Gothic" w:eastAsiaTheme="minorHAnsi" w:hAnsi="Century Gothic"/>
          <w:iCs/>
          <w:sz w:val="22"/>
          <w:szCs w:val="22"/>
          <w:lang w:val="es-EC" w:eastAsia="en-US"/>
        </w:rPr>
        <w:t>2</w:t>
      </w:r>
      <w:r w:rsidRPr="008106E6">
        <w:rPr>
          <w:rFonts w:ascii="Century Gothic" w:eastAsiaTheme="minorHAnsi" w:hAnsi="Century Gothic"/>
          <w:iCs/>
          <w:sz w:val="22"/>
          <w:szCs w:val="22"/>
          <w:lang w:val="es-EC" w:eastAsia="en-US"/>
        </w:rPr>
        <w:t>-</w:t>
      </w:r>
      <w:r>
        <w:rPr>
          <w:rFonts w:ascii="Century Gothic" w:eastAsiaTheme="minorHAnsi" w:hAnsi="Century Gothic"/>
          <w:iCs/>
          <w:sz w:val="22"/>
          <w:szCs w:val="22"/>
          <w:lang w:val="es-EC" w:eastAsia="en-US"/>
        </w:rPr>
        <w:t>165 de 05 de octubre</w:t>
      </w:r>
      <w:r w:rsidRPr="008106E6">
        <w:rPr>
          <w:rFonts w:ascii="Century Gothic" w:eastAsiaTheme="minorHAnsi" w:hAnsi="Century Gothic"/>
          <w:iCs/>
          <w:sz w:val="22"/>
          <w:szCs w:val="22"/>
          <w:lang w:val="es-EC" w:eastAsia="en-US"/>
        </w:rPr>
        <w:t xml:space="preserve"> de</w:t>
      </w:r>
      <w:r w:rsidRPr="008106E6">
        <w:rPr>
          <w:rFonts w:ascii="Century Gothic" w:eastAsiaTheme="minorHAnsi" w:hAnsi="Century Gothic"/>
          <w:sz w:val="22"/>
          <w:szCs w:val="22"/>
          <w:lang w:val="es-EC" w:eastAsia="en-US"/>
        </w:rPr>
        <w:t xml:space="preserve"> </w:t>
      </w:r>
      <w:r w:rsidRPr="008106E6">
        <w:rPr>
          <w:rFonts w:ascii="Century Gothic" w:eastAsiaTheme="minorHAnsi" w:hAnsi="Century Gothic"/>
          <w:iCs/>
          <w:sz w:val="22"/>
          <w:szCs w:val="22"/>
          <w:lang w:val="es-EC" w:eastAsia="en-US"/>
        </w:rPr>
        <w:t xml:space="preserve">2022 (…), favorable; </w:t>
      </w:r>
      <w:r>
        <w:rPr>
          <w:rFonts w:ascii="Century Gothic" w:eastAsiaTheme="minorHAnsi" w:hAnsi="Century Gothic"/>
          <w:iCs/>
          <w:sz w:val="22"/>
          <w:szCs w:val="22"/>
          <w:lang w:val="es-EC" w:eastAsia="en-US"/>
        </w:rPr>
        <w:t>Informe Social No.- Informe de Participación 003 de 12</w:t>
      </w:r>
      <w:r w:rsidRPr="008106E6">
        <w:rPr>
          <w:rFonts w:ascii="Century Gothic" w:eastAsiaTheme="minorHAnsi" w:hAnsi="Century Gothic"/>
          <w:iCs/>
          <w:sz w:val="22"/>
          <w:szCs w:val="22"/>
          <w:lang w:val="es-EC" w:eastAsia="en-US"/>
        </w:rPr>
        <w:t xml:space="preserve"> de</w:t>
      </w:r>
      <w:r w:rsidRPr="008106E6">
        <w:rPr>
          <w:rFonts w:ascii="Century Gothic" w:eastAsiaTheme="minorHAnsi" w:hAnsi="Century Gothic"/>
          <w:sz w:val="22"/>
          <w:szCs w:val="22"/>
          <w:lang w:val="es-EC" w:eastAsia="en-US"/>
        </w:rPr>
        <w:t xml:space="preserve"> </w:t>
      </w:r>
      <w:r>
        <w:rPr>
          <w:rFonts w:ascii="Century Gothic" w:eastAsiaTheme="minorHAnsi" w:hAnsi="Century Gothic"/>
          <w:iCs/>
          <w:sz w:val="22"/>
          <w:szCs w:val="22"/>
          <w:lang w:val="es-EC" w:eastAsia="en-US"/>
        </w:rPr>
        <w:t xml:space="preserve">octubre de 2022 (…) favorable, e Informe Legal No. AZQ-DAJ-2022-10-EV </w:t>
      </w:r>
      <w:r w:rsidRPr="008106E6">
        <w:rPr>
          <w:rFonts w:ascii="Century Gothic" w:eastAsiaTheme="minorHAnsi" w:hAnsi="Century Gothic"/>
          <w:iCs/>
          <w:sz w:val="22"/>
          <w:szCs w:val="22"/>
          <w:lang w:val="es-EC" w:eastAsia="en-US"/>
        </w:rPr>
        <w:t xml:space="preserve">de </w:t>
      </w:r>
      <w:r>
        <w:rPr>
          <w:rFonts w:ascii="Century Gothic" w:eastAsiaTheme="minorHAnsi" w:hAnsi="Century Gothic"/>
          <w:iCs/>
          <w:sz w:val="22"/>
          <w:szCs w:val="22"/>
          <w:lang w:val="es-EC" w:eastAsia="en-US"/>
        </w:rPr>
        <w:t>27 de octubre</w:t>
      </w:r>
      <w:r w:rsidRPr="008106E6">
        <w:rPr>
          <w:rFonts w:ascii="Century Gothic" w:eastAsiaTheme="minorHAnsi" w:hAnsi="Century Gothic"/>
          <w:sz w:val="22"/>
          <w:szCs w:val="22"/>
          <w:lang w:val="es-EC" w:eastAsia="en-US"/>
        </w:rPr>
        <w:t xml:space="preserve"> </w:t>
      </w:r>
      <w:r w:rsidRPr="008106E6">
        <w:rPr>
          <w:rFonts w:ascii="Century Gothic" w:eastAsiaTheme="minorHAnsi" w:hAnsi="Century Gothic"/>
          <w:iCs/>
          <w:sz w:val="22"/>
          <w:szCs w:val="22"/>
          <w:lang w:val="es-EC" w:eastAsia="en-US"/>
        </w:rPr>
        <w:t>de 2022,</w:t>
      </w:r>
      <w:r>
        <w:rPr>
          <w:rFonts w:ascii="Century Gothic" w:eastAsiaTheme="minorHAnsi" w:hAnsi="Century Gothic"/>
          <w:iCs/>
          <w:sz w:val="22"/>
          <w:szCs w:val="22"/>
          <w:lang w:val="es-EC" w:eastAsia="en-US"/>
        </w:rPr>
        <w:t xml:space="preserve"> </w:t>
      </w:r>
      <w:r w:rsidRPr="008106E6">
        <w:rPr>
          <w:rFonts w:ascii="Century Gothic" w:eastAsiaTheme="minorHAnsi" w:hAnsi="Century Gothic"/>
          <w:iCs/>
          <w:sz w:val="22"/>
          <w:szCs w:val="22"/>
          <w:lang w:val="es-EC" w:eastAsia="en-US"/>
        </w:rPr>
        <w:t>favorable emitidos desde esta Administración Zonal, en cumplimiento al Artículo</w:t>
      </w:r>
      <w:r w:rsidRPr="008106E6">
        <w:rPr>
          <w:rFonts w:ascii="Century Gothic" w:eastAsiaTheme="minorHAnsi" w:hAnsi="Century Gothic"/>
          <w:sz w:val="22"/>
          <w:szCs w:val="22"/>
          <w:lang w:val="es-EC" w:eastAsia="en-US"/>
        </w:rPr>
        <w:t xml:space="preserve"> </w:t>
      </w:r>
      <w:r w:rsidR="00A77338">
        <w:rPr>
          <w:rFonts w:ascii="Century Gothic" w:eastAsiaTheme="minorHAnsi" w:hAnsi="Century Gothic"/>
          <w:iCs/>
          <w:sz w:val="22"/>
          <w:szCs w:val="22"/>
          <w:lang w:val="es-EC" w:eastAsia="en-US"/>
        </w:rPr>
        <w:t>3537</w:t>
      </w:r>
      <w:bookmarkStart w:id="0" w:name="_GoBack"/>
      <w:bookmarkEnd w:id="0"/>
      <w:r w:rsidRPr="008106E6">
        <w:rPr>
          <w:rFonts w:ascii="Century Gothic" w:eastAsiaTheme="minorHAnsi" w:hAnsi="Century Gothic"/>
          <w:iCs/>
          <w:sz w:val="22"/>
          <w:szCs w:val="22"/>
          <w:lang w:val="es-EC" w:eastAsia="en-US"/>
        </w:rPr>
        <w:t xml:space="preserve"> del Código Municipal para el Distrito Metro</w:t>
      </w:r>
      <w:r>
        <w:rPr>
          <w:rFonts w:ascii="Century Gothic" w:eastAsiaTheme="minorHAnsi" w:hAnsi="Century Gothic"/>
          <w:iCs/>
          <w:sz w:val="22"/>
          <w:szCs w:val="22"/>
          <w:lang w:val="es-EC" w:eastAsia="en-US"/>
        </w:rPr>
        <w:t xml:space="preserve">politano de Quito </w:t>
      </w:r>
      <w:r w:rsidRPr="00894F2A">
        <w:rPr>
          <w:rFonts w:ascii="Century Gothic" w:eastAsiaTheme="minorHAnsi" w:hAnsi="Century Gothic"/>
          <w:i/>
          <w:iCs/>
          <w:sz w:val="22"/>
          <w:szCs w:val="22"/>
          <w:lang w:val="es-EC" w:eastAsia="en-US"/>
        </w:rPr>
        <w:t>“</w:t>
      </w:r>
      <w:r>
        <w:rPr>
          <w:rFonts w:ascii="Century Gothic" w:eastAsiaTheme="minorHAnsi" w:hAnsi="Century Gothic"/>
          <w:i/>
          <w:iCs/>
          <w:sz w:val="22"/>
          <w:szCs w:val="22"/>
          <w:lang w:val="es-EC" w:eastAsia="en-US"/>
        </w:rPr>
        <w:t xml:space="preserve">emite el </w:t>
      </w:r>
      <w:r w:rsidRPr="008C110F">
        <w:rPr>
          <w:rFonts w:ascii="Century Gothic" w:eastAsiaTheme="minorHAnsi" w:hAnsi="Century Gothic"/>
          <w:b/>
          <w:i/>
          <w:iCs/>
          <w:sz w:val="22"/>
          <w:szCs w:val="22"/>
          <w:lang w:val="es-EC" w:eastAsia="en-US"/>
        </w:rPr>
        <w:t>CRITERIO FAVORABLE</w:t>
      </w:r>
      <w:r>
        <w:rPr>
          <w:rFonts w:ascii="Century Gothic" w:eastAsiaTheme="minorHAnsi" w:hAnsi="Century Gothic"/>
          <w:b/>
          <w:i/>
          <w:iCs/>
          <w:sz w:val="22"/>
          <w:szCs w:val="22"/>
          <w:lang w:val="es-EC" w:eastAsia="en-US"/>
        </w:rPr>
        <w:t>,</w:t>
      </w:r>
      <w:r>
        <w:rPr>
          <w:rFonts w:ascii="Century Gothic" w:eastAsiaTheme="minorHAnsi" w:hAnsi="Century Gothic"/>
          <w:i/>
          <w:iCs/>
          <w:sz w:val="22"/>
          <w:szCs w:val="22"/>
          <w:lang w:val="es-EC" w:eastAsia="en-US"/>
        </w:rPr>
        <w:t xml:space="preserve"> </w:t>
      </w:r>
      <w:r w:rsidRPr="00894F2A">
        <w:rPr>
          <w:rFonts w:ascii="Century Gothic" w:eastAsiaTheme="minorHAnsi" w:hAnsi="Century Gothic"/>
          <w:i/>
          <w:iCs/>
          <w:sz w:val="22"/>
          <w:szCs w:val="22"/>
          <w:lang w:val="es-EC" w:eastAsia="en-US"/>
        </w:rPr>
        <w:t>para continuar con el proceso de suscripción del Convenio para la Administración y Uso de las Instalaciones y Escenarios Deportivos de Propiedad Municipal del Distrito Metropolitano de Quito y la Liga Deportiva Barrial 23 de Mayo”</w:t>
      </w:r>
    </w:p>
    <w:p w:rsidR="00ED01DA" w:rsidRDefault="00ED01DA" w:rsidP="00ED01DA">
      <w:pPr>
        <w:autoSpaceDE w:val="0"/>
        <w:autoSpaceDN w:val="0"/>
        <w:adjustRightInd w:val="0"/>
        <w:ind w:left="709" w:hanging="709"/>
        <w:jc w:val="both"/>
        <w:rPr>
          <w:rFonts w:ascii="Century Gothic" w:eastAsiaTheme="minorHAnsi" w:hAnsi="Century Gothic"/>
          <w:b/>
          <w:bCs/>
          <w:i/>
          <w:iCs/>
          <w:sz w:val="22"/>
          <w:szCs w:val="22"/>
          <w:lang w:val="es-EC" w:eastAsia="en-US"/>
        </w:rPr>
      </w:pPr>
    </w:p>
    <w:p w:rsidR="00ED01DA" w:rsidRDefault="00ED01DA" w:rsidP="00ED01DA">
      <w:pPr>
        <w:autoSpaceDE w:val="0"/>
        <w:autoSpaceDN w:val="0"/>
        <w:adjustRightInd w:val="0"/>
        <w:ind w:left="709" w:hanging="709"/>
        <w:jc w:val="both"/>
        <w:rPr>
          <w:rFonts w:ascii="Century Gothic" w:eastAsiaTheme="minorHAnsi" w:hAnsi="Century Gothic"/>
          <w:sz w:val="22"/>
          <w:szCs w:val="22"/>
          <w:lang w:val="es-EC" w:eastAsia="en-US"/>
        </w:rPr>
      </w:pPr>
      <w:r w:rsidRPr="001B5A35">
        <w:rPr>
          <w:rFonts w:ascii="Century Gothic" w:hAnsi="Century Gothic"/>
          <w:sz w:val="22"/>
          <w:szCs w:val="22"/>
        </w:rPr>
        <w:t xml:space="preserve">  </w:t>
      </w:r>
      <w:r w:rsidRPr="001B5A35">
        <w:rPr>
          <w:rFonts w:ascii="Century Gothic" w:hAnsi="Century Gothic"/>
          <w:b/>
          <w:sz w:val="22"/>
          <w:szCs w:val="22"/>
        </w:rPr>
        <w:t>Que,</w:t>
      </w:r>
      <w:r w:rsidRPr="001B5A35">
        <w:rPr>
          <w:rFonts w:ascii="Century Gothic" w:hAnsi="Century Gothic"/>
          <w:sz w:val="22"/>
          <w:szCs w:val="22"/>
        </w:rPr>
        <w:tab/>
      </w:r>
      <w:r>
        <w:rPr>
          <w:rFonts w:ascii="Century Gothic" w:eastAsiaTheme="minorHAnsi" w:hAnsi="Century Gothic"/>
          <w:sz w:val="22"/>
          <w:szCs w:val="22"/>
          <w:lang w:val="es-EC" w:eastAsia="en-US"/>
        </w:rPr>
        <w:t>mediante Oficio Nro. GADDMQ-AZQ-2022-5247-O de fecha 14 de diciembre de 2022, el Arq. Juan Gabriel Guerrero Camposano, Administrador</w:t>
      </w:r>
      <w:r w:rsidRPr="00330F63">
        <w:rPr>
          <w:rFonts w:ascii="Century Gothic" w:eastAsiaTheme="minorHAnsi" w:hAnsi="Century Gothic"/>
          <w:sz w:val="22"/>
          <w:szCs w:val="22"/>
          <w:lang w:val="es-EC" w:eastAsia="en-US"/>
        </w:rPr>
        <w:t xml:space="preserve"> Zonal</w:t>
      </w:r>
      <w:r>
        <w:rPr>
          <w:rFonts w:ascii="Century Gothic" w:eastAsiaTheme="minorHAnsi" w:hAnsi="Century Gothic"/>
          <w:sz w:val="22"/>
          <w:szCs w:val="22"/>
          <w:lang w:val="es-EC" w:eastAsia="en-US"/>
        </w:rPr>
        <w:t xml:space="preserve"> Quitumbe </w:t>
      </w:r>
      <w:r w:rsidRPr="008106E6">
        <w:rPr>
          <w:rFonts w:ascii="Century Gothic" w:eastAsiaTheme="minorHAnsi" w:hAnsi="Century Gothic"/>
          <w:sz w:val="22"/>
          <w:szCs w:val="22"/>
          <w:lang w:val="es-EC" w:eastAsia="en-US"/>
        </w:rPr>
        <w:t>remite</w:t>
      </w:r>
      <w:r>
        <w:rPr>
          <w:rFonts w:ascii="Century Gothic" w:eastAsiaTheme="minorHAnsi" w:hAnsi="Century Gothic"/>
          <w:sz w:val="22"/>
          <w:szCs w:val="22"/>
          <w:lang w:val="es-EC" w:eastAsia="en-US"/>
        </w:rPr>
        <w:t xml:space="preserve">: </w:t>
      </w:r>
      <w:r w:rsidRPr="00217A70">
        <w:rPr>
          <w:rFonts w:ascii="Century Gothic" w:eastAsiaTheme="minorHAnsi" w:hAnsi="Century Gothic"/>
          <w:i/>
          <w:sz w:val="22"/>
          <w:szCs w:val="22"/>
          <w:lang w:val="es-EC" w:eastAsia="en-US"/>
        </w:rPr>
        <w:t>“alcance al oficio GADDMQ-AZQ-2022-4630-O de fecha 27 de octubre de 2022, mediante el cual se remitió los informes y el proyecto de convenio de la Liga Barrial 23 de Mayo, toda vez que se ha puesto en conocimiento la Resolución No. 025-CPP-2022, de fecha 30 de noviembre de 2022, donde se conoció el texto del Convenio para Administración y Uso de Instalaciones y Escenarios Deportivos”</w:t>
      </w:r>
    </w:p>
    <w:p w:rsidR="00ED01DA" w:rsidRDefault="00ED01DA" w:rsidP="00ED01DA">
      <w:pPr>
        <w:autoSpaceDE w:val="0"/>
        <w:autoSpaceDN w:val="0"/>
        <w:adjustRightInd w:val="0"/>
        <w:ind w:left="709" w:hanging="709"/>
        <w:jc w:val="both"/>
        <w:rPr>
          <w:rFonts w:ascii="Century Gothic" w:eastAsiaTheme="minorHAnsi" w:hAnsi="Century Gothic"/>
          <w:b/>
          <w:bCs/>
          <w:i/>
          <w:iCs/>
          <w:sz w:val="22"/>
          <w:szCs w:val="22"/>
          <w:lang w:val="es-EC" w:eastAsia="en-US"/>
        </w:rPr>
      </w:pPr>
    </w:p>
    <w:p w:rsidR="00ED01DA" w:rsidRPr="00894F2A" w:rsidRDefault="00ED01DA" w:rsidP="00ED01DA">
      <w:pPr>
        <w:autoSpaceDE w:val="0"/>
        <w:autoSpaceDN w:val="0"/>
        <w:adjustRightInd w:val="0"/>
        <w:ind w:left="709" w:hanging="709"/>
        <w:jc w:val="both"/>
        <w:rPr>
          <w:rFonts w:ascii="Century Gothic" w:eastAsiaTheme="minorHAnsi" w:hAnsi="Century Gothic"/>
          <w:i/>
          <w:sz w:val="22"/>
          <w:szCs w:val="22"/>
          <w:lang w:val="es-EC" w:eastAsia="en-US"/>
        </w:rPr>
      </w:pPr>
      <w:r>
        <w:rPr>
          <w:rFonts w:ascii="Century Gothic" w:hAnsi="Century Gothic"/>
          <w:b/>
          <w:sz w:val="22"/>
          <w:szCs w:val="22"/>
        </w:rPr>
        <w:t xml:space="preserve">Que, </w:t>
      </w:r>
      <w:r w:rsidRPr="00205BD9">
        <w:rPr>
          <w:rFonts w:ascii="Century Gothic" w:hAnsi="Century Gothic"/>
          <w:sz w:val="22"/>
          <w:szCs w:val="22"/>
        </w:rPr>
        <w:t>con Oficio N</w:t>
      </w:r>
      <w:r>
        <w:rPr>
          <w:rFonts w:ascii="Century Gothic" w:hAnsi="Century Gothic"/>
          <w:sz w:val="22"/>
          <w:szCs w:val="22"/>
        </w:rPr>
        <w:t>ro. GADDMQ-PM-2023-0119-O de fecha 12 de enero de 2023</w:t>
      </w:r>
      <w:r w:rsidRPr="00205BD9">
        <w:rPr>
          <w:rFonts w:ascii="Century Gothic" w:hAnsi="Century Gothic"/>
          <w:sz w:val="22"/>
          <w:szCs w:val="22"/>
        </w:rPr>
        <w:t xml:space="preserve">, </w:t>
      </w:r>
      <w:r>
        <w:rPr>
          <w:rFonts w:ascii="Century Gothic" w:hAnsi="Century Gothic"/>
          <w:sz w:val="22"/>
          <w:szCs w:val="22"/>
        </w:rPr>
        <w:t xml:space="preserve">el </w:t>
      </w:r>
      <w:proofErr w:type="spellStart"/>
      <w:r>
        <w:rPr>
          <w:rFonts w:ascii="Century Gothic" w:hAnsi="Century Gothic"/>
          <w:sz w:val="22"/>
          <w:szCs w:val="22"/>
        </w:rPr>
        <w:t>Mgs</w:t>
      </w:r>
      <w:proofErr w:type="spellEnd"/>
      <w:r>
        <w:rPr>
          <w:rFonts w:ascii="Century Gothic" w:hAnsi="Century Gothic"/>
          <w:sz w:val="22"/>
          <w:szCs w:val="22"/>
        </w:rPr>
        <w:t>. Paul Esteban Romero Osorio, Subprocurador</w:t>
      </w:r>
      <w:r w:rsidRPr="00205BD9">
        <w:rPr>
          <w:rFonts w:ascii="Century Gothic" w:hAnsi="Century Gothic"/>
          <w:sz w:val="22"/>
          <w:szCs w:val="22"/>
        </w:rPr>
        <w:t xml:space="preserve"> de Asesoría  de Uso y O</w:t>
      </w:r>
      <w:r>
        <w:rPr>
          <w:rFonts w:ascii="Century Gothic" w:hAnsi="Century Gothic"/>
          <w:sz w:val="22"/>
          <w:szCs w:val="22"/>
        </w:rPr>
        <w:t xml:space="preserve">cupación de Suelos, manifiesta: </w:t>
      </w:r>
      <w:r w:rsidRPr="00D8450D">
        <w:rPr>
          <w:rFonts w:ascii="Century Gothic" w:eastAsiaTheme="minorHAnsi" w:hAnsi="Century Gothic"/>
          <w:i/>
          <w:sz w:val="22"/>
          <w:szCs w:val="22"/>
          <w:lang w:val="es-EC" w:eastAsia="en-US"/>
        </w:rPr>
        <w:t>“(…)</w:t>
      </w:r>
      <w:r>
        <w:rPr>
          <w:rFonts w:ascii="Century Gothic" w:eastAsiaTheme="minorHAnsi" w:hAnsi="Century Gothic"/>
          <w:i/>
          <w:sz w:val="22"/>
          <w:szCs w:val="22"/>
          <w:lang w:val="es-EC" w:eastAsia="en-US"/>
        </w:rPr>
        <w:t xml:space="preserve"> </w:t>
      </w:r>
      <w:r w:rsidRPr="00D8450D">
        <w:rPr>
          <w:rFonts w:ascii="Century Gothic" w:eastAsiaTheme="minorHAnsi" w:hAnsi="Century Gothic"/>
          <w:i/>
          <w:sz w:val="22"/>
          <w:szCs w:val="22"/>
          <w:lang w:val="es-EC" w:eastAsia="en-US"/>
        </w:rPr>
        <w:t xml:space="preserve">En este contexto, con los antecedentes y fundamentos jurídicos expuestos, considerando que la aprobación de los Convenios de Administración y Uso de las instalaciones y escenarios deportivos de propiedad del Municipio del Distrito Metropolitano de Quito, es competencia del Concejo Metropolitano de Quito, de conformidad con el procedimiento señalado en el artículo 3538 del Código Municipal para el Distrito Metropolitano de Quito, Procuraduría Metropolitana emite criterio legal favorable para que, de estimarlo pertinente la Comisión de Propiedad y Espacio Público, emita su dictamen favorable y alcance del Concejo Metropolitano la aprobación del Convenio de Administración y Uso de Instalaciones y </w:t>
      </w:r>
      <w:r w:rsidRPr="00D8450D">
        <w:rPr>
          <w:rFonts w:ascii="Century Gothic" w:eastAsiaTheme="minorHAnsi" w:hAnsi="Century Gothic"/>
          <w:i/>
          <w:sz w:val="22"/>
          <w:szCs w:val="22"/>
          <w:lang w:val="es-EC" w:eastAsia="en-US"/>
        </w:rPr>
        <w:lastRenderedPageBreak/>
        <w:t>Escenarios Deportivos, a suscribirse entre la Liga Deportiva Barrial 23 de Mayo y la Administración Zonal Quitumbe de forma total del predio No. 174340, con clave catastral No. 31810-14-001, ubicado en Parroquia Chillogallo (…)”</w:t>
      </w:r>
    </w:p>
    <w:p w:rsidR="00ED01DA" w:rsidRDefault="00ED01DA" w:rsidP="00ED01DA">
      <w:pPr>
        <w:autoSpaceDE w:val="0"/>
        <w:autoSpaceDN w:val="0"/>
        <w:adjustRightInd w:val="0"/>
        <w:ind w:left="709" w:hanging="709"/>
        <w:jc w:val="both"/>
        <w:rPr>
          <w:rFonts w:ascii="Century Gothic" w:hAnsi="Century Gothic"/>
          <w:i/>
          <w:sz w:val="22"/>
          <w:szCs w:val="22"/>
        </w:rPr>
      </w:pPr>
    </w:p>
    <w:p w:rsidR="00ED01DA" w:rsidRPr="001B5A35" w:rsidRDefault="00ED01DA" w:rsidP="00ED01DA">
      <w:pPr>
        <w:tabs>
          <w:tab w:val="left" w:pos="426"/>
        </w:tabs>
        <w:ind w:left="709" w:hanging="709"/>
        <w:jc w:val="both"/>
        <w:rPr>
          <w:rFonts w:ascii="Century Gothic" w:hAnsi="Century Gothic"/>
          <w:sz w:val="22"/>
          <w:szCs w:val="22"/>
        </w:rPr>
      </w:pPr>
      <w:r w:rsidRPr="001B5A35">
        <w:rPr>
          <w:rFonts w:ascii="Century Gothic" w:hAnsi="Century Gothic"/>
          <w:sz w:val="22"/>
          <w:szCs w:val="22"/>
        </w:rPr>
        <w:t xml:space="preserve">  </w:t>
      </w:r>
      <w:r w:rsidRPr="001B5A35">
        <w:rPr>
          <w:rFonts w:ascii="Century Gothic" w:hAnsi="Century Gothic"/>
          <w:b/>
          <w:sz w:val="22"/>
          <w:szCs w:val="22"/>
        </w:rPr>
        <w:t>Que,</w:t>
      </w:r>
      <w:r w:rsidRPr="001B5A35">
        <w:rPr>
          <w:rFonts w:ascii="Century Gothic" w:hAnsi="Century Gothic"/>
          <w:sz w:val="22"/>
          <w:szCs w:val="22"/>
        </w:rPr>
        <w:tab/>
      </w:r>
      <w:r w:rsidRPr="001B5A35">
        <w:rPr>
          <w:rFonts w:ascii="Century Gothic" w:eastAsiaTheme="minorHAnsi" w:hAnsi="Century Gothic"/>
          <w:sz w:val="22"/>
          <w:szCs w:val="22"/>
          <w:lang w:val="es-EC" w:eastAsia="en-US"/>
        </w:rPr>
        <w:t>la Comisión de Propiedad y Espacio Público, e</w:t>
      </w:r>
      <w:r>
        <w:rPr>
          <w:rFonts w:ascii="Century Gothic" w:eastAsiaTheme="minorHAnsi" w:hAnsi="Century Gothic"/>
          <w:sz w:val="22"/>
          <w:szCs w:val="22"/>
          <w:lang w:val="es-EC" w:eastAsia="en-US"/>
        </w:rPr>
        <w:t>mitió el Informe No. IC-CPP-2023</w:t>
      </w:r>
      <w:r w:rsidRPr="001B5A35">
        <w:rPr>
          <w:rFonts w:ascii="Century Gothic" w:eastAsiaTheme="minorHAnsi" w:hAnsi="Century Gothic"/>
          <w:sz w:val="22"/>
          <w:szCs w:val="22"/>
          <w:lang w:val="es-EC" w:eastAsia="en-US"/>
        </w:rPr>
        <w:t>-XXX d</w:t>
      </w:r>
      <w:r>
        <w:rPr>
          <w:rFonts w:ascii="Century Gothic" w:eastAsiaTheme="minorHAnsi" w:hAnsi="Century Gothic"/>
          <w:sz w:val="22"/>
          <w:szCs w:val="22"/>
          <w:lang w:val="es-EC" w:eastAsia="en-US"/>
        </w:rPr>
        <w:t>e XX de XXXXXX de 2023</w:t>
      </w:r>
      <w:r w:rsidRPr="001B5A35">
        <w:rPr>
          <w:rFonts w:ascii="Century Gothic" w:eastAsiaTheme="minorHAnsi" w:hAnsi="Century Gothic"/>
          <w:sz w:val="22"/>
          <w:szCs w:val="22"/>
          <w:lang w:val="es-EC" w:eastAsia="en-US"/>
        </w:rPr>
        <w:t>, el que contiene el dictamen favorable para que el Concejo Metropolitano se pronuncie en los términos previstos en la presente resolución.</w:t>
      </w:r>
    </w:p>
    <w:p w:rsidR="00ED01DA" w:rsidRPr="001B5A35" w:rsidRDefault="00ED01DA" w:rsidP="00ED01DA">
      <w:pPr>
        <w:autoSpaceDE w:val="0"/>
        <w:autoSpaceDN w:val="0"/>
        <w:adjustRightInd w:val="0"/>
        <w:jc w:val="both"/>
        <w:rPr>
          <w:rFonts w:ascii="Century Gothic" w:eastAsiaTheme="minorHAnsi" w:hAnsi="Century Gothic"/>
          <w:sz w:val="22"/>
          <w:szCs w:val="22"/>
          <w:lang w:val="es-EC" w:eastAsia="en-US"/>
        </w:rPr>
      </w:pPr>
    </w:p>
    <w:p w:rsidR="00ED01DA" w:rsidRPr="001B5A35" w:rsidRDefault="00ED01DA" w:rsidP="00ED01DA">
      <w:pPr>
        <w:pStyle w:val="Sinespaciado"/>
        <w:rPr>
          <w:rFonts w:ascii="Century Gothic" w:hAnsi="Century Gothic" w:cs="Times New Roman"/>
          <w:b/>
        </w:rPr>
      </w:pPr>
      <w:r w:rsidRPr="001B5A35">
        <w:rPr>
          <w:rFonts w:ascii="Century Gothic" w:hAnsi="Century Gothic" w:cs="Times New Roman"/>
          <w:b/>
          <w:bCs/>
        </w:rPr>
        <w:t xml:space="preserve">El Concejo Metropolitana de Quito, en ejercicio de sus atribuciones previstas en los artículos </w:t>
      </w:r>
      <w:r w:rsidRPr="001B5A35">
        <w:rPr>
          <w:rFonts w:ascii="Century Gothic" w:hAnsi="Century Gothic" w:cs="Times New Roman"/>
          <w:b/>
        </w:rPr>
        <w:t xml:space="preserve">240 de la Constitución de la República y artículos 87 letra a); y, 323 del Código Orgánico de Organización Territorial, Autonomía y Descentralización; </w:t>
      </w:r>
    </w:p>
    <w:p w:rsidR="00ED01DA" w:rsidRDefault="00ED01DA" w:rsidP="00ED01DA">
      <w:pPr>
        <w:autoSpaceDE w:val="0"/>
        <w:autoSpaceDN w:val="0"/>
        <w:adjustRightInd w:val="0"/>
        <w:rPr>
          <w:rFonts w:ascii="Century Gothic" w:eastAsiaTheme="minorHAnsi" w:hAnsi="Century Gothic"/>
          <w:b/>
          <w:bCs/>
          <w:sz w:val="22"/>
          <w:szCs w:val="22"/>
          <w:lang w:val="es-EC" w:eastAsia="en-US"/>
        </w:rPr>
      </w:pPr>
    </w:p>
    <w:p w:rsidR="00ED01DA" w:rsidRPr="001B5A35" w:rsidRDefault="00ED01DA" w:rsidP="00ED01DA">
      <w:pPr>
        <w:autoSpaceDE w:val="0"/>
        <w:autoSpaceDN w:val="0"/>
        <w:adjustRightInd w:val="0"/>
        <w:rPr>
          <w:rFonts w:ascii="Century Gothic" w:eastAsiaTheme="minorHAnsi" w:hAnsi="Century Gothic"/>
          <w:b/>
          <w:bCs/>
          <w:sz w:val="22"/>
          <w:szCs w:val="22"/>
          <w:lang w:val="es-EC" w:eastAsia="en-US"/>
        </w:rPr>
      </w:pPr>
    </w:p>
    <w:p w:rsidR="00ED01DA" w:rsidRPr="001B5A35" w:rsidRDefault="00ED01DA" w:rsidP="00ED01DA">
      <w:pPr>
        <w:autoSpaceDE w:val="0"/>
        <w:autoSpaceDN w:val="0"/>
        <w:adjustRightInd w:val="0"/>
        <w:jc w:val="center"/>
        <w:rPr>
          <w:rFonts w:ascii="Century Gothic" w:eastAsiaTheme="minorHAnsi" w:hAnsi="Century Gothic"/>
          <w:b/>
          <w:bCs/>
          <w:sz w:val="22"/>
          <w:szCs w:val="22"/>
          <w:lang w:val="es-EC" w:eastAsia="en-US"/>
        </w:rPr>
      </w:pPr>
      <w:r w:rsidRPr="001B5A35">
        <w:rPr>
          <w:rFonts w:ascii="Century Gothic" w:eastAsiaTheme="minorHAnsi" w:hAnsi="Century Gothic"/>
          <w:b/>
          <w:bCs/>
          <w:sz w:val="22"/>
          <w:szCs w:val="22"/>
          <w:lang w:val="es-EC" w:eastAsia="en-US"/>
        </w:rPr>
        <w:t>RESUELVE:</w:t>
      </w:r>
    </w:p>
    <w:p w:rsidR="00ED01DA" w:rsidRPr="001B5A35" w:rsidRDefault="00ED01DA" w:rsidP="00ED01DA">
      <w:pPr>
        <w:autoSpaceDE w:val="0"/>
        <w:autoSpaceDN w:val="0"/>
        <w:adjustRightInd w:val="0"/>
        <w:rPr>
          <w:rFonts w:ascii="Century Gothic" w:eastAsiaTheme="minorHAnsi" w:hAnsi="Century Gothic"/>
          <w:b/>
          <w:bCs/>
          <w:sz w:val="22"/>
          <w:szCs w:val="22"/>
          <w:lang w:val="es-EC" w:eastAsia="en-US"/>
        </w:rPr>
      </w:pPr>
    </w:p>
    <w:p w:rsidR="00ED01DA" w:rsidRPr="00A13978" w:rsidRDefault="00ED01DA" w:rsidP="00ED01DA">
      <w:pPr>
        <w:autoSpaceDE w:val="0"/>
        <w:autoSpaceDN w:val="0"/>
        <w:adjustRightInd w:val="0"/>
        <w:ind w:hanging="709"/>
        <w:jc w:val="both"/>
        <w:rPr>
          <w:rFonts w:ascii="Century Gothic" w:eastAsiaTheme="minorHAnsi" w:hAnsi="Century Gothic"/>
          <w:sz w:val="22"/>
          <w:szCs w:val="22"/>
          <w:lang w:val="es-EC" w:eastAsia="en-US"/>
        </w:rPr>
      </w:pPr>
      <w:r>
        <w:rPr>
          <w:rFonts w:ascii="Century Gothic" w:hAnsi="Century Gothic"/>
          <w:b/>
        </w:rPr>
        <w:t xml:space="preserve">           </w:t>
      </w:r>
      <w:r w:rsidRPr="001B5A35">
        <w:rPr>
          <w:rFonts w:ascii="Century Gothic" w:hAnsi="Century Gothic"/>
          <w:b/>
        </w:rPr>
        <w:t>Artículo 1.-</w:t>
      </w:r>
      <w:r w:rsidRPr="001B5A35">
        <w:rPr>
          <w:rFonts w:ascii="Century Gothic" w:hAnsi="Century Gothic"/>
        </w:rPr>
        <w:t xml:space="preserve"> </w:t>
      </w:r>
      <w:r w:rsidRPr="00A13978">
        <w:rPr>
          <w:rFonts w:ascii="Century Gothic" w:hAnsi="Century Gothic"/>
          <w:sz w:val="22"/>
          <w:szCs w:val="22"/>
        </w:rPr>
        <w:t xml:space="preserve">Autorizar </w:t>
      </w:r>
      <w:r>
        <w:rPr>
          <w:rFonts w:ascii="Century Gothic" w:hAnsi="Century Gothic"/>
          <w:sz w:val="22"/>
          <w:szCs w:val="22"/>
        </w:rPr>
        <w:t xml:space="preserve"> la suscripción d</w:t>
      </w:r>
      <w:r w:rsidRPr="00A13978">
        <w:rPr>
          <w:rFonts w:ascii="Century Gothic" w:hAnsi="Century Gothic"/>
          <w:sz w:val="22"/>
          <w:szCs w:val="22"/>
        </w:rPr>
        <w:t>el Convenio de Administración y Uso del predio Municipal</w:t>
      </w:r>
      <w:r>
        <w:rPr>
          <w:rFonts w:ascii="Century Gothic" w:eastAsiaTheme="minorHAnsi" w:hAnsi="Century Gothic"/>
          <w:sz w:val="22"/>
          <w:szCs w:val="22"/>
          <w:lang w:val="es-EC" w:eastAsia="en-US"/>
        </w:rPr>
        <w:t xml:space="preserve"> No. 174340 con clave catastral 31810-14</w:t>
      </w:r>
      <w:r w:rsidRPr="00A13978">
        <w:rPr>
          <w:rFonts w:ascii="Century Gothic" w:eastAsiaTheme="minorHAnsi" w:hAnsi="Century Gothic"/>
          <w:sz w:val="22"/>
          <w:szCs w:val="22"/>
          <w:lang w:val="es-EC" w:eastAsia="en-US"/>
        </w:rPr>
        <w:t>-001, ubicado en la</w:t>
      </w:r>
      <w:r w:rsidRPr="00417E6C">
        <w:rPr>
          <w:rFonts w:ascii="Century Gothic" w:eastAsiaTheme="minorHAnsi" w:hAnsi="Century Gothic"/>
          <w:sz w:val="22"/>
          <w:szCs w:val="22"/>
          <w:lang w:val="es-EC" w:eastAsia="en-US"/>
        </w:rPr>
        <w:t xml:space="preserve"> </w:t>
      </w:r>
      <w:r>
        <w:rPr>
          <w:rFonts w:ascii="Century Gothic" w:eastAsiaTheme="minorHAnsi" w:hAnsi="Century Gothic"/>
          <w:sz w:val="22"/>
          <w:szCs w:val="22"/>
          <w:lang w:val="es-EC" w:eastAsia="en-US"/>
        </w:rPr>
        <w:t xml:space="preserve">Oe8B Carlos Bonilla Chávez y Oe7C Hugo Díaz Romero de la parroquia Chillogallo </w:t>
      </w:r>
      <w:r w:rsidRPr="001D4E10">
        <w:rPr>
          <w:rFonts w:ascii="Century Gothic" w:eastAsiaTheme="minorHAnsi" w:hAnsi="Century Gothic"/>
          <w:sz w:val="22"/>
          <w:szCs w:val="22"/>
          <w:lang w:val="es-EC" w:eastAsia="en-US"/>
        </w:rPr>
        <w:t>de la Zona</w:t>
      </w:r>
      <w:r>
        <w:rPr>
          <w:rFonts w:ascii="Century Gothic" w:eastAsiaTheme="minorHAnsi" w:hAnsi="Century Gothic"/>
          <w:sz w:val="22"/>
          <w:szCs w:val="22"/>
          <w:lang w:val="es-EC" w:eastAsia="en-US"/>
        </w:rPr>
        <w:t xml:space="preserve"> Quitumbe</w:t>
      </w:r>
      <w:r w:rsidRPr="00A13978">
        <w:rPr>
          <w:rFonts w:ascii="Century Gothic" w:eastAsiaTheme="minorHAnsi" w:hAnsi="Century Gothic"/>
          <w:sz w:val="22"/>
          <w:szCs w:val="22"/>
          <w:lang w:val="es-EC" w:eastAsia="en-US"/>
        </w:rPr>
        <w:t xml:space="preserve">, </w:t>
      </w:r>
      <w:r>
        <w:rPr>
          <w:rFonts w:ascii="Century Gothic" w:hAnsi="Century Gothic"/>
          <w:sz w:val="22"/>
          <w:szCs w:val="22"/>
        </w:rPr>
        <w:t>en favor de la Liga Barrial “23 de Mayo</w:t>
      </w:r>
      <w:r w:rsidRPr="00A13978">
        <w:rPr>
          <w:rFonts w:ascii="Century Gothic" w:hAnsi="Century Gothic"/>
          <w:sz w:val="22"/>
          <w:szCs w:val="22"/>
        </w:rPr>
        <w:t>”</w:t>
      </w:r>
    </w:p>
    <w:p w:rsidR="00ED01DA" w:rsidRPr="001B5A35" w:rsidRDefault="00ED01DA" w:rsidP="00ED01DA">
      <w:pPr>
        <w:pStyle w:val="Sinespaciado"/>
        <w:rPr>
          <w:rFonts w:ascii="Century Gothic" w:hAnsi="Century Gothic" w:cs="Times New Roman"/>
        </w:rPr>
      </w:pPr>
    </w:p>
    <w:p w:rsidR="00ED01DA" w:rsidRPr="001B5A35" w:rsidRDefault="00ED01DA" w:rsidP="00ED01DA">
      <w:pPr>
        <w:pStyle w:val="Sinespaciado"/>
        <w:rPr>
          <w:rFonts w:ascii="Century Gothic" w:hAnsi="Century Gothic" w:cs="Times New Roman"/>
        </w:rPr>
      </w:pPr>
      <w:r w:rsidRPr="001B5A35">
        <w:rPr>
          <w:rFonts w:ascii="Century Gothic" w:hAnsi="Century Gothic" w:cs="Times New Roman"/>
          <w:b/>
        </w:rPr>
        <w:t xml:space="preserve">Artículo 2.- </w:t>
      </w:r>
      <w:r w:rsidRPr="001B5A35">
        <w:rPr>
          <w:rFonts w:ascii="Century Gothic" w:hAnsi="Century Gothic" w:cs="Times New Roman"/>
        </w:rPr>
        <w:t xml:space="preserve">Comuníquese a los interesados y al señor Procurador Metropolitano, para </w:t>
      </w:r>
      <w:r>
        <w:rPr>
          <w:rFonts w:ascii="Century Gothic" w:hAnsi="Century Gothic" w:cs="Times New Roman"/>
        </w:rPr>
        <w:t xml:space="preserve">que se </w:t>
      </w:r>
      <w:r w:rsidRPr="001B5A35">
        <w:rPr>
          <w:rFonts w:ascii="Century Gothic" w:hAnsi="Century Gothic" w:cs="Times New Roman"/>
        </w:rPr>
        <w:t>continúe con los trámites de Ley y las acciones necesaria</w:t>
      </w:r>
      <w:r>
        <w:rPr>
          <w:rFonts w:ascii="Century Gothic" w:hAnsi="Century Gothic" w:cs="Times New Roman"/>
        </w:rPr>
        <w:t>s, para el perfeccionamiento del acto.</w:t>
      </w:r>
      <w:r w:rsidRPr="001B5A35">
        <w:rPr>
          <w:rFonts w:ascii="Century Gothic" w:hAnsi="Century Gothic" w:cs="Times New Roman"/>
        </w:rPr>
        <w:t xml:space="preserve"> </w:t>
      </w:r>
    </w:p>
    <w:p w:rsidR="00ED01DA" w:rsidRPr="001B5A35" w:rsidRDefault="00ED01DA" w:rsidP="00ED01DA">
      <w:pPr>
        <w:pStyle w:val="Sinespaciado"/>
        <w:rPr>
          <w:rFonts w:ascii="Century Gothic" w:hAnsi="Century Gothic" w:cs="Times New Roman"/>
        </w:rPr>
      </w:pPr>
    </w:p>
    <w:p w:rsidR="00ED01DA" w:rsidRPr="001B5A35" w:rsidRDefault="00ED01DA" w:rsidP="00ED01DA">
      <w:pPr>
        <w:autoSpaceDE w:val="0"/>
        <w:autoSpaceDN w:val="0"/>
        <w:adjustRightInd w:val="0"/>
        <w:jc w:val="both"/>
        <w:rPr>
          <w:rFonts w:ascii="Century Gothic" w:hAnsi="Century Gothic"/>
          <w:sz w:val="22"/>
          <w:szCs w:val="22"/>
        </w:rPr>
      </w:pPr>
      <w:r w:rsidRPr="001B5A35">
        <w:rPr>
          <w:rFonts w:ascii="Century Gothic" w:eastAsiaTheme="minorHAnsi" w:hAnsi="Century Gothic"/>
          <w:b/>
          <w:sz w:val="22"/>
          <w:szCs w:val="22"/>
          <w:lang w:val="es-EC" w:eastAsia="en-US"/>
        </w:rPr>
        <w:t xml:space="preserve">Disposición Final. - </w:t>
      </w:r>
      <w:r w:rsidRPr="001B5A35">
        <w:rPr>
          <w:rFonts w:ascii="Century Gothic" w:eastAsiaTheme="minorHAnsi" w:hAnsi="Century Gothic"/>
          <w:sz w:val="22"/>
          <w:szCs w:val="22"/>
          <w:lang w:val="es-EC" w:eastAsia="en-US"/>
        </w:rPr>
        <w:t xml:space="preserve">La presente Resolución entrará en vigencia a partir de su suscripción sin perjuicio de su publicación. </w:t>
      </w:r>
    </w:p>
    <w:p w:rsidR="00ED01DA" w:rsidRPr="001B5A35" w:rsidRDefault="00ED01DA" w:rsidP="00ED01DA">
      <w:pPr>
        <w:autoSpaceDE w:val="0"/>
        <w:autoSpaceDN w:val="0"/>
        <w:adjustRightInd w:val="0"/>
        <w:jc w:val="both"/>
        <w:rPr>
          <w:rFonts w:ascii="Century Gothic" w:eastAsiaTheme="minorHAnsi" w:hAnsi="Century Gothic"/>
          <w:sz w:val="22"/>
          <w:szCs w:val="22"/>
          <w:lang w:val="es-EC" w:eastAsia="en-US"/>
        </w:rPr>
      </w:pPr>
    </w:p>
    <w:p w:rsidR="00ED01DA" w:rsidRPr="001B5A35" w:rsidRDefault="00ED01DA" w:rsidP="00ED01DA">
      <w:pPr>
        <w:jc w:val="both"/>
        <w:rPr>
          <w:rFonts w:ascii="Century Gothic" w:hAnsi="Century Gothic"/>
          <w:sz w:val="22"/>
          <w:szCs w:val="22"/>
        </w:rPr>
      </w:pPr>
      <w:r w:rsidRPr="001B5A35">
        <w:rPr>
          <w:rFonts w:ascii="Century Gothic" w:hAnsi="Century Gothic"/>
          <w:b/>
          <w:sz w:val="22"/>
          <w:szCs w:val="22"/>
        </w:rPr>
        <w:t xml:space="preserve">Alcaldía del Distrito Metropolitano. - </w:t>
      </w:r>
      <w:r w:rsidRPr="001B5A35">
        <w:rPr>
          <w:rFonts w:ascii="Century Gothic" w:hAnsi="Century Gothic"/>
          <w:sz w:val="22"/>
          <w:szCs w:val="22"/>
        </w:rPr>
        <w:t xml:space="preserve">Distrito Metropolitano de Quito, </w:t>
      </w:r>
    </w:p>
    <w:p w:rsidR="00ED01DA" w:rsidRPr="001B5A35" w:rsidRDefault="00ED01DA" w:rsidP="00ED01DA">
      <w:pPr>
        <w:jc w:val="both"/>
        <w:rPr>
          <w:rFonts w:ascii="Century Gothic" w:hAnsi="Century Gothic"/>
          <w:sz w:val="22"/>
          <w:szCs w:val="22"/>
        </w:rPr>
      </w:pPr>
    </w:p>
    <w:p w:rsidR="00ED01DA" w:rsidRPr="001B5A35" w:rsidRDefault="00ED01DA" w:rsidP="00ED01DA">
      <w:pPr>
        <w:jc w:val="center"/>
        <w:rPr>
          <w:rFonts w:ascii="Century Gothic" w:hAnsi="Century Gothic"/>
          <w:b/>
          <w:sz w:val="22"/>
          <w:szCs w:val="22"/>
        </w:rPr>
      </w:pPr>
    </w:p>
    <w:p w:rsidR="00ED01DA" w:rsidRPr="001B5A35" w:rsidRDefault="00ED01DA" w:rsidP="00ED01DA">
      <w:pPr>
        <w:jc w:val="center"/>
        <w:rPr>
          <w:rFonts w:ascii="Century Gothic" w:hAnsi="Century Gothic"/>
          <w:b/>
          <w:sz w:val="22"/>
          <w:szCs w:val="22"/>
        </w:rPr>
      </w:pPr>
      <w:r w:rsidRPr="001B5A35">
        <w:rPr>
          <w:rFonts w:ascii="Century Gothic" w:hAnsi="Century Gothic"/>
          <w:b/>
          <w:sz w:val="22"/>
          <w:szCs w:val="22"/>
        </w:rPr>
        <w:t>EJECÚTESE:</w:t>
      </w:r>
    </w:p>
    <w:p w:rsidR="00ED01DA" w:rsidRPr="001B5A35" w:rsidRDefault="00ED01DA" w:rsidP="00ED01DA">
      <w:pPr>
        <w:pStyle w:val="Sinespaciado"/>
        <w:jc w:val="center"/>
        <w:rPr>
          <w:rFonts w:ascii="Century Gothic" w:hAnsi="Century Gothic" w:cs="Times New Roman"/>
        </w:rPr>
      </w:pPr>
    </w:p>
    <w:p w:rsidR="00ED01DA" w:rsidRPr="001B5A35" w:rsidRDefault="00ED01DA" w:rsidP="00ED01DA">
      <w:pPr>
        <w:pStyle w:val="Sinespaciado"/>
        <w:rPr>
          <w:rFonts w:ascii="Century Gothic" w:hAnsi="Century Gothic" w:cs="Times New Roman"/>
        </w:rPr>
      </w:pPr>
    </w:p>
    <w:p w:rsidR="00ED01DA" w:rsidRPr="001B5A35" w:rsidRDefault="00ED01DA" w:rsidP="00ED01DA">
      <w:pPr>
        <w:pStyle w:val="Sinespaciado"/>
        <w:jc w:val="center"/>
        <w:rPr>
          <w:rFonts w:ascii="Century Gothic" w:hAnsi="Century Gothic" w:cs="Times New Roman"/>
        </w:rPr>
      </w:pPr>
    </w:p>
    <w:p w:rsidR="00ED01DA" w:rsidRPr="001B5A35" w:rsidRDefault="00ED01DA" w:rsidP="00ED01DA">
      <w:pPr>
        <w:pStyle w:val="Sinespaciado"/>
        <w:jc w:val="center"/>
        <w:rPr>
          <w:rFonts w:ascii="Century Gothic" w:hAnsi="Century Gothic" w:cs="Times New Roman"/>
        </w:rPr>
      </w:pPr>
      <w:r w:rsidRPr="001B5A35">
        <w:rPr>
          <w:rFonts w:ascii="Century Gothic" w:hAnsi="Century Gothic" w:cs="Times New Roman"/>
        </w:rPr>
        <w:t>Dr. Santiago Mauricio Guarderas Izquierdo</w:t>
      </w:r>
    </w:p>
    <w:p w:rsidR="00ED01DA" w:rsidRPr="001B5A35" w:rsidRDefault="00ED01DA" w:rsidP="00ED01DA">
      <w:pPr>
        <w:pStyle w:val="Sinespaciado"/>
        <w:jc w:val="center"/>
        <w:rPr>
          <w:rFonts w:ascii="Century Gothic" w:hAnsi="Century Gothic" w:cs="Times New Roman"/>
          <w:b/>
        </w:rPr>
      </w:pPr>
      <w:r w:rsidRPr="001B5A35">
        <w:rPr>
          <w:rFonts w:ascii="Century Gothic" w:hAnsi="Century Gothic" w:cs="Times New Roman"/>
          <w:b/>
        </w:rPr>
        <w:t>ALCALDE DEL DISTRITO METROPOLITANO DE QUITO</w:t>
      </w:r>
    </w:p>
    <w:p w:rsidR="00ED01DA" w:rsidRPr="001B5A35" w:rsidRDefault="00ED01DA" w:rsidP="00ED01DA">
      <w:pPr>
        <w:jc w:val="both"/>
        <w:rPr>
          <w:rFonts w:ascii="Century Gothic" w:hAnsi="Century Gothic"/>
          <w:b/>
          <w:sz w:val="22"/>
          <w:szCs w:val="22"/>
        </w:rPr>
      </w:pPr>
    </w:p>
    <w:p w:rsidR="00ED01DA" w:rsidRPr="001B5A35" w:rsidRDefault="00ED01DA" w:rsidP="00ED01DA">
      <w:pPr>
        <w:jc w:val="both"/>
        <w:rPr>
          <w:rFonts w:ascii="Century Gothic" w:hAnsi="Century Gothic"/>
          <w:sz w:val="22"/>
          <w:szCs w:val="22"/>
        </w:rPr>
      </w:pPr>
      <w:r w:rsidRPr="001B5A35">
        <w:rPr>
          <w:rFonts w:ascii="Century Gothic" w:hAnsi="Century Gothic"/>
          <w:b/>
          <w:sz w:val="22"/>
          <w:szCs w:val="22"/>
        </w:rPr>
        <w:t>CERTIFICO,</w:t>
      </w:r>
      <w:r w:rsidRPr="001B5A35">
        <w:rPr>
          <w:rFonts w:ascii="Century Gothic" w:hAnsi="Century Gothic"/>
          <w:sz w:val="22"/>
          <w:szCs w:val="22"/>
        </w:rPr>
        <w:t xml:space="preserve"> que la presente resolución fue discutida y aprobada en sesión pública ordinaria del Concejo Metropolitano de Quito, el XXXXXXXXXXX; y, suscrita por el Dr. Santiago Mauricio Guarderas Izquierdo, Alcalde del Distrito Metropolitano de Quito, e</w:t>
      </w:r>
      <w:r>
        <w:rPr>
          <w:rFonts w:ascii="Century Gothic" w:hAnsi="Century Gothic"/>
          <w:sz w:val="22"/>
          <w:szCs w:val="22"/>
        </w:rPr>
        <w:t>l XXXXXXXXXXX de XXXXXXX de 2023</w:t>
      </w:r>
      <w:r w:rsidRPr="001B5A35">
        <w:rPr>
          <w:rFonts w:ascii="Century Gothic" w:hAnsi="Century Gothic"/>
          <w:sz w:val="22"/>
          <w:szCs w:val="22"/>
        </w:rPr>
        <w:t>.</w:t>
      </w:r>
    </w:p>
    <w:p w:rsidR="00ED01DA" w:rsidRPr="001B5A35" w:rsidRDefault="00ED01DA" w:rsidP="00ED01DA">
      <w:pPr>
        <w:jc w:val="both"/>
        <w:rPr>
          <w:rFonts w:ascii="Century Gothic" w:hAnsi="Century Gothic"/>
          <w:b/>
          <w:sz w:val="22"/>
          <w:szCs w:val="22"/>
        </w:rPr>
      </w:pPr>
    </w:p>
    <w:p w:rsidR="00ED01DA" w:rsidRPr="001B5A35" w:rsidRDefault="00ED01DA" w:rsidP="00ED01DA">
      <w:pPr>
        <w:jc w:val="both"/>
        <w:rPr>
          <w:rFonts w:ascii="Century Gothic" w:hAnsi="Century Gothic"/>
          <w:sz w:val="22"/>
          <w:szCs w:val="22"/>
        </w:rPr>
      </w:pPr>
      <w:r w:rsidRPr="001B5A35">
        <w:rPr>
          <w:rFonts w:ascii="Century Gothic" w:hAnsi="Century Gothic"/>
          <w:b/>
          <w:sz w:val="22"/>
          <w:szCs w:val="22"/>
        </w:rPr>
        <w:t xml:space="preserve">Lo certifico. - </w:t>
      </w:r>
      <w:r w:rsidRPr="001B5A35">
        <w:rPr>
          <w:rFonts w:ascii="Century Gothic" w:hAnsi="Century Gothic"/>
          <w:sz w:val="22"/>
          <w:szCs w:val="22"/>
        </w:rPr>
        <w:t xml:space="preserve">Distrito Metropolitano de Quito, el </w:t>
      </w:r>
    </w:p>
    <w:p w:rsidR="00ED01DA" w:rsidRPr="001B5A35" w:rsidRDefault="00ED01DA" w:rsidP="00ED01DA">
      <w:pPr>
        <w:jc w:val="both"/>
        <w:rPr>
          <w:rFonts w:ascii="Century Gothic" w:hAnsi="Century Gothic"/>
          <w:sz w:val="22"/>
          <w:szCs w:val="22"/>
        </w:rPr>
      </w:pPr>
    </w:p>
    <w:p w:rsidR="00ED01DA" w:rsidRPr="001B5A35" w:rsidRDefault="00ED01DA" w:rsidP="00ED01DA">
      <w:pPr>
        <w:rPr>
          <w:rFonts w:ascii="Century Gothic" w:hAnsi="Century Gothic"/>
          <w:sz w:val="22"/>
          <w:szCs w:val="22"/>
        </w:rPr>
      </w:pPr>
    </w:p>
    <w:p w:rsidR="00ED01DA" w:rsidRPr="001B5A35" w:rsidRDefault="00ED01DA" w:rsidP="00ED01DA">
      <w:pPr>
        <w:jc w:val="both"/>
        <w:rPr>
          <w:rFonts w:ascii="Century Gothic" w:hAnsi="Century Gothic"/>
          <w:sz w:val="22"/>
          <w:szCs w:val="22"/>
        </w:rPr>
      </w:pPr>
    </w:p>
    <w:p w:rsidR="00ED01DA" w:rsidRPr="001B5A35" w:rsidRDefault="00ED01DA" w:rsidP="00ED01DA">
      <w:pPr>
        <w:pStyle w:val="Sinespaciado"/>
        <w:jc w:val="center"/>
        <w:rPr>
          <w:rFonts w:ascii="Century Gothic" w:hAnsi="Century Gothic" w:cs="Times New Roman"/>
        </w:rPr>
      </w:pPr>
      <w:r w:rsidRPr="001B5A35">
        <w:rPr>
          <w:rFonts w:ascii="Century Gothic" w:hAnsi="Century Gothic" w:cs="Times New Roman"/>
        </w:rPr>
        <w:t>Abg. Pablo Antonio Santillán Paredes</w:t>
      </w:r>
    </w:p>
    <w:p w:rsidR="006D524C" w:rsidRPr="00ED01DA" w:rsidRDefault="00ED01DA" w:rsidP="00ED01DA">
      <w:pPr>
        <w:pStyle w:val="Sinespaciado"/>
        <w:jc w:val="center"/>
        <w:rPr>
          <w:rFonts w:ascii="Century Gothic" w:hAnsi="Century Gothic" w:cs="Times New Roman"/>
        </w:rPr>
      </w:pPr>
      <w:r w:rsidRPr="001B5A35">
        <w:rPr>
          <w:rFonts w:ascii="Century Gothic" w:hAnsi="Century Gothic" w:cs="Times New Roman"/>
          <w:b/>
        </w:rPr>
        <w:t>SECRETARIO GENERAL DEL</w:t>
      </w:r>
      <w:r>
        <w:rPr>
          <w:rFonts w:ascii="Century Gothic" w:hAnsi="Century Gothic" w:cs="Times New Roman"/>
          <w:b/>
        </w:rPr>
        <w:t xml:space="preserve"> CONCEJO METROPOLITANO DE QUITO</w:t>
      </w:r>
    </w:p>
    <w:sectPr w:rsidR="006D524C" w:rsidRPr="00ED01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DA"/>
    <w:rsid w:val="006D524C"/>
    <w:rsid w:val="00A77338"/>
    <w:rsid w:val="00ED01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4BCE-FDF8-480E-9E9B-E6C08587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1D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D01DA"/>
  </w:style>
  <w:style w:type="paragraph" w:styleId="Sinespaciado">
    <w:name w:val="No Spacing"/>
    <w:basedOn w:val="Normal"/>
    <w:link w:val="SinespaciadoCar"/>
    <w:uiPriority w:val="1"/>
    <w:qFormat/>
    <w:rsid w:val="00ED01DA"/>
    <w:pPr>
      <w:jc w:val="both"/>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1629</Words>
  <Characters>8962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Consulta Direccion Juridica Azq</cp:lastModifiedBy>
  <cp:revision>1</cp:revision>
  <dcterms:created xsi:type="dcterms:W3CDTF">2023-02-10T20:46:00Z</dcterms:created>
  <dcterms:modified xsi:type="dcterms:W3CDTF">2023-02-10T21:07:00Z</dcterms:modified>
</cp:coreProperties>
</file>