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FA" w:rsidRPr="00A94738" w:rsidRDefault="008503AF">
      <w:pPr>
        <w:spacing w:line="360" w:lineRule="auto"/>
        <w:ind w:firstLine="708"/>
        <w:jc w:val="center"/>
        <w:rPr>
          <w:rFonts w:ascii="Palatino Linotype" w:hAnsi="Palatino Linotype"/>
          <w:b/>
          <w:lang w:val="es-MX"/>
        </w:rPr>
      </w:pPr>
      <w:r>
        <w:rPr>
          <w:rFonts w:ascii="Palatino Linotype" w:hAnsi="Palatino Linotype"/>
          <w:b/>
          <w:lang w:val="es-MX"/>
        </w:rPr>
        <w:t>Orden del día Sesión 268</w:t>
      </w:r>
      <w:r w:rsidR="008E63D9" w:rsidRPr="00A94738">
        <w:rPr>
          <w:rFonts w:ascii="Palatino Linotype" w:hAnsi="Palatino Linotype"/>
          <w:b/>
          <w:lang w:val="es-MX"/>
        </w:rPr>
        <w:t>– O</w:t>
      </w:r>
      <w:r w:rsidR="00BA0284" w:rsidRPr="00A94738">
        <w:rPr>
          <w:rFonts w:ascii="Palatino Linotype" w:hAnsi="Palatino Linotype"/>
          <w:b/>
          <w:lang w:val="es-MX"/>
        </w:rPr>
        <w:t>rdinaria</w:t>
      </w:r>
      <w:r w:rsidR="00FA0437" w:rsidRPr="00A94738">
        <w:rPr>
          <w:rFonts w:ascii="Palatino Linotype" w:hAnsi="Palatino Linotype"/>
          <w:b/>
          <w:lang w:val="es-MX"/>
        </w:rPr>
        <w:t xml:space="preserve"> del Concejo Metropolitano </w:t>
      </w:r>
    </w:p>
    <w:p w:rsidR="001328FA" w:rsidRPr="00A94738" w:rsidRDefault="008E63D9" w:rsidP="00AC6186">
      <w:pPr>
        <w:spacing w:line="360" w:lineRule="auto"/>
        <w:jc w:val="center"/>
        <w:rPr>
          <w:rFonts w:ascii="Palatino Linotype" w:hAnsi="Palatino Linotype"/>
          <w:b/>
          <w:lang w:val="es-MX"/>
        </w:rPr>
      </w:pPr>
      <w:r w:rsidRPr="00A94738">
        <w:rPr>
          <w:rFonts w:ascii="Palatino Linotype" w:hAnsi="Palatino Linotype"/>
          <w:b/>
          <w:lang w:val="es-MX"/>
        </w:rPr>
        <w:t>Martes</w:t>
      </w:r>
      <w:r w:rsidR="00517114" w:rsidRPr="00A94738">
        <w:rPr>
          <w:rFonts w:ascii="Palatino Linotype" w:hAnsi="Palatino Linotype"/>
          <w:b/>
          <w:lang w:val="es-MX"/>
        </w:rPr>
        <w:t>,</w:t>
      </w:r>
      <w:r w:rsidRPr="00A94738">
        <w:rPr>
          <w:rFonts w:ascii="Palatino Linotype" w:hAnsi="Palatino Linotype"/>
          <w:b/>
          <w:lang w:val="es-MX"/>
        </w:rPr>
        <w:t xml:space="preserve"> </w:t>
      </w:r>
      <w:r w:rsidR="008503AF">
        <w:rPr>
          <w:rFonts w:ascii="Palatino Linotype" w:hAnsi="Palatino Linotype"/>
          <w:b/>
          <w:lang w:val="es-MX"/>
        </w:rPr>
        <w:t>24</w:t>
      </w:r>
      <w:r w:rsidR="00517114" w:rsidRPr="00A94738">
        <w:rPr>
          <w:rFonts w:ascii="Palatino Linotype" w:hAnsi="Palatino Linotype"/>
          <w:b/>
          <w:lang w:val="es-MX"/>
        </w:rPr>
        <w:t xml:space="preserve"> de enero de 2023</w:t>
      </w:r>
    </w:p>
    <w:p w:rsidR="001328FA" w:rsidRPr="00A94738" w:rsidRDefault="008E63D9">
      <w:pPr>
        <w:spacing w:line="360" w:lineRule="auto"/>
        <w:jc w:val="center"/>
        <w:rPr>
          <w:rFonts w:ascii="Palatino Linotype" w:hAnsi="Palatino Linotype"/>
          <w:b/>
          <w:lang w:val="es-MX"/>
        </w:rPr>
      </w:pPr>
      <w:r w:rsidRPr="00A94738">
        <w:rPr>
          <w:rFonts w:ascii="Palatino Linotype" w:hAnsi="Palatino Linotype"/>
          <w:b/>
          <w:lang w:val="es-MX"/>
        </w:rPr>
        <w:t>09</w:t>
      </w:r>
      <w:r w:rsidR="00AC6186" w:rsidRPr="00A94738">
        <w:rPr>
          <w:rFonts w:ascii="Palatino Linotype" w:hAnsi="Palatino Linotype"/>
          <w:b/>
          <w:lang w:val="es-MX"/>
        </w:rPr>
        <w:t>h0</w:t>
      </w:r>
      <w:r w:rsidR="00FA0437" w:rsidRPr="00A94738">
        <w:rPr>
          <w:rFonts w:ascii="Palatino Linotype" w:hAnsi="Palatino Linotype"/>
          <w:b/>
          <w:lang w:val="es-MX"/>
        </w:rPr>
        <w:t>0</w:t>
      </w:r>
    </w:p>
    <w:p w:rsidR="001328FA" w:rsidRPr="00A94738" w:rsidRDefault="00FA0437">
      <w:pPr>
        <w:spacing w:line="360" w:lineRule="auto"/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lang w:val="es-MX"/>
        </w:rPr>
        <w:t xml:space="preserve">Estimado señor Secretario General del Concejo, en mi calidad de Alcalde Metropolitano, al amparo de lo previsto en el artículo 90, letra c) del Código Orgánico de Organización Territorial, Autonomía y Descentralización (COOTAD), dispongo se sirva convocar a los miembros del Concejo Metropolitano, a Sesión </w:t>
      </w:r>
      <w:r w:rsidR="00E960C2" w:rsidRPr="00A94738">
        <w:rPr>
          <w:rFonts w:ascii="Palatino Linotype" w:hAnsi="Palatino Linotype"/>
          <w:lang w:val="es-MX"/>
        </w:rPr>
        <w:t>O</w:t>
      </w:r>
      <w:r w:rsidR="00B63689" w:rsidRPr="00A94738">
        <w:rPr>
          <w:rFonts w:ascii="Palatino Linotype" w:hAnsi="Palatino Linotype"/>
          <w:lang w:val="es-MX"/>
        </w:rPr>
        <w:t xml:space="preserve">rdinaria </w:t>
      </w:r>
      <w:r w:rsidRPr="00A94738">
        <w:rPr>
          <w:rFonts w:ascii="Palatino Linotype" w:hAnsi="Palatino Linotype"/>
          <w:lang w:val="es-MX"/>
        </w:rPr>
        <w:t xml:space="preserve">el </w:t>
      </w:r>
      <w:r w:rsidR="008E63D9" w:rsidRPr="00A94738">
        <w:rPr>
          <w:rFonts w:ascii="Palatino Linotype" w:hAnsi="Palatino Linotype"/>
          <w:lang w:val="es-MX"/>
        </w:rPr>
        <w:t>martes</w:t>
      </w:r>
      <w:r w:rsidR="00DB707C" w:rsidRPr="00A94738">
        <w:rPr>
          <w:rFonts w:ascii="Palatino Linotype" w:hAnsi="Palatino Linotype"/>
          <w:lang w:val="es-MX"/>
        </w:rPr>
        <w:t xml:space="preserve">, </w:t>
      </w:r>
      <w:r w:rsidR="00762352">
        <w:rPr>
          <w:rFonts w:ascii="Palatino Linotype" w:hAnsi="Palatino Linotype"/>
          <w:lang w:val="es-MX"/>
        </w:rPr>
        <w:t>24</w:t>
      </w:r>
      <w:r w:rsidR="00517114" w:rsidRPr="00A94738">
        <w:rPr>
          <w:rFonts w:ascii="Palatino Linotype" w:hAnsi="Palatino Linotype"/>
          <w:lang w:val="es-MX"/>
        </w:rPr>
        <w:t xml:space="preserve"> de enero de 2023</w:t>
      </w:r>
      <w:r w:rsidRPr="00A94738">
        <w:rPr>
          <w:rFonts w:ascii="Palatino Linotype" w:hAnsi="Palatino Linotype"/>
          <w:lang w:val="es-MX"/>
        </w:rPr>
        <w:t xml:space="preserve">, a partir de las </w:t>
      </w:r>
      <w:r w:rsidR="008E63D9" w:rsidRPr="00A94738">
        <w:rPr>
          <w:rFonts w:ascii="Palatino Linotype" w:hAnsi="Palatino Linotype"/>
          <w:lang w:val="es-MX"/>
        </w:rPr>
        <w:t>09</w:t>
      </w:r>
      <w:r w:rsidR="00AC6186" w:rsidRPr="00A94738">
        <w:rPr>
          <w:rFonts w:ascii="Palatino Linotype" w:hAnsi="Palatino Linotype"/>
          <w:lang w:val="es-MX"/>
        </w:rPr>
        <w:t>h0</w:t>
      </w:r>
      <w:r w:rsidR="00BA0284" w:rsidRPr="00A94738">
        <w:rPr>
          <w:rFonts w:ascii="Palatino Linotype" w:hAnsi="Palatino Linotype"/>
          <w:lang w:val="es-MX"/>
        </w:rPr>
        <w:t>0</w:t>
      </w:r>
      <w:r w:rsidRPr="00A94738">
        <w:rPr>
          <w:rFonts w:ascii="Palatino Linotype" w:hAnsi="Palatino Linotype"/>
          <w:lang w:val="es-MX"/>
        </w:rPr>
        <w:t xml:space="preserve">, en </w:t>
      </w:r>
      <w:r w:rsidR="007B1ED0">
        <w:rPr>
          <w:rFonts w:ascii="Palatino Linotype" w:hAnsi="Palatino Linotype"/>
          <w:lang w:val="es-MX"/>
        </w:rPr>
        <w:t>modalidad virtual, a través de la plataforma “Zoom”</w:t>
      </w:r>
      <w:r w:rsidRPr="00A94738">
        <w:rPr>
          <w:rFonts w:ascii="Palatino Linotype" w:hAnsi="Palatino Linotype"/>
          <w:lang w:val="es-MX"/>
        </w:rPr>
        <w:t>, a fin de tratar el siguiente Orden del Día:</w:t>
      </w:r>
    </w:p>
    <w:p w:rsidR="005A155F" w:rsidRPr="00A94738" w:rsidRDefault="00EC17BA" w:rsidP="00261099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t>I.</w:t>
      </w:r>
      <w:r w:rsidRPr="00A94738">
        <w:rPr>
          <w:rFonts w:ascii="Palatino Linotype" w:hAnsi="Palatino Linotype"/>
          <w:lang w:val="es-MX"/>
        </w:rPr>
        <w:t xml:space="preserve"> </w:t>
      </w:r>
      <w:r w:rsidR="008E63D9" w:rsidRPr="00A94738">
        <w:rPr>
          <w:rFonts w:ascii="Palatino Linotype" w:hAnsi="Palatino Linotype"/>
          <w:lang w:val="es-MX"/>
        </w:rPr>
        <w:t>Himno a San Francisco de Quito.</w:t>
      </w:r>
    </w:p>
    <w:p w:rsidR="007B1ED0" w:rsidRDefault="008E63D9" w:rsidP="00226A34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t xml:space="preserve">II. </w:t>
      </w:r>
      <w:r w:rsidRPr="00A94738">
        <w:rPr>
          <w:rFonts w:ascii="Palatino Linotype" w:hAnsi="Palatino Linotype"/>
          <w:lang w:val="es-MX"/>
        </w:rPr>
        <w:t>Conocimiento y apr</w:t>
      </w:r>
      <w:r w:rsidR="007B1ED0">
        <w:rPr>
          <w:rFonts w:ascii="Palatino Linotype" w:hAnsi="Palatino Linotype"/>
          <w:lang w:val="es-MX"/>
        </w:rPr>
        <w:t>obación d</w:t>
      </w:r>
      <w:r w:rsidR="00CA0340">
        <w:rPr>
          <w:rFonts w:ascii="Palatino Linotype" w:hAnsi="Palatino Linotype"/>
          <w:lang w:val="es-MX"/>
        </w:rPr>
        <w:t xml:space="preserve">e las siguientes actas: </w:t>
      </w:r>
    </w:p>
    <w:p w:rsidR="00CA0340" w:rsidRPr="00A94738" w:rsidRDefault="00CA0340" w:rsidP="00CA0340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t>II.1</w:t>
      </w:r>
      <w:r w:rsidRPr="00A94738">
        <w:rPr>
          <w:rFonts w:ascii="Palatino Linotype" w:hAnsi="Palatino Linotype"/>
          <w:lang w:val="es-MX"/>
        </w:rPr>
        <w:t xml:space="preserve"> Acta de la sesión Nro. </w:t>
      </w:r>
      <w:r w:rsidR="008503AF">
        <w:rPr>
          <w:rFonts w:ascii="Palatino Linotype" w:hAnsi="Palatino Linotype"/>
          <w:lang w:val="es-MX"/>
        </w:rPr>
        <w:t>254 Ordinaria de 08 de noviembre de 2022;</w:t>
      </w:r>
    </w:p>
    <w:p w:rsidR="00CA0340" w:rsidRPr="00A94738" w:rsidRDefault="00CA0340" w:rsidP="00CA0340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t xml:space="preserve">II.2 </w:t>
      </w:r>
      <w:r w:rsidRPr="00A94738">
        <w:rPr>
          <w:rFonts w:ascii="Palatino Linotype" w:hAnsi="Palatino Linotype"/>
          <w:lang w:val="es-MX"/>
        </w:rPr>
        <w:t xml:space="preserve">Acta de la sesión Nro. </w:t>
      </w:r>
      <w:r w:rsidR="008503AF">
        <w:rPr>
          <w:rFonts w:ascii="Palatino Linotype" w:hAnsi="Palatino Linotype"/>
          <w:lang w:val="es-MX"/>
        </w:rPr>
        <w:t xml:space="preserve">255 Ordinaria de 15 de noviembre de 2022; </w:t>
      </w:r>
    </w:p>
    <w:p w:rsidR="00CA0340" w:rsidRPr="00A94738" w:rsidRDefault="00CA0340" w:rsidP="00CA0340">
      <w:pPr>
        <w:tabs>
          <w:tab w:val="left" w:pos="3416"/>
        </w:tabs>
        <w:jc w:val="both"/>
        <w:rPr>
          <w:rFonts w:ascii="Palatino Linotype" w:hAnsi="Palatino Linotype"/>
          <w:b/>
          <w:lang w:val="es-MX"/>
        </w:rPr>
      </w:pPr>
      <w:r w:rsidRPr="00A94738">
        <w:rPr>
          <w:rFonts w:ascii="Palatino Linotype" w:hAnsi="Palatino Linotype"/>
          <w:b/>
          <w:lang w:val="es-MX"/>
        </w:rPr>
        <w:t xml:space="preserve">II.3 </w:t>
      </w:r>
      <w:r w:rsidRPr="00A94738">
        <w:rPr>
          <w:rFonts w:ascii="Palatino Linotype" w:hAnsi="Palatino Linotype"/>
          <w:lang w:val="es-MX"/>
        </w:rPr>
        <w:t xml:space="preserve">Acta de la sesión Nro. </w:t>
      </w:r>
      <w:r w:rsidR="008503AF">
        <w:rPr>
          <w:rFonts w:ascii="Palatino Linotype" w:hAnsi="Palatino Linotype"/>
          <w:lang w:val="es-MX"/>
        </w:rPr>
        <w:t>256 Ordinaria 22 de noviembre de 2022; y,</w:t>
      </w:r>
    </w:p>
    <w:p w:rsidR="00CA0340" w:rsidRPr="00131274" w:rsidRDefault="00CA0340" w:rsidP="00226A34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CA0340">
        <w:rPr>
          <w:rFonts w:ascii="Palatino Linotype" w:hAnsi="Palatino Linotype"/>
          <w:b/>
          <w:lang w:val="es-MX"/>
        </w:rPr>
        <w:t>II.4</w:t>
      </w:r>
      <w:r w:rsidR="00131274">
        <w:rPr>
          <w:rFonts w:ascii="Palatino Linotype" w:hAnsi="Palatino Linotype"/>
          <w:b/>
          <w:lang w:val="es-MX"/>
        </w:rPr>
        <w:t xml:space="preserve"> </w:t>
      </w:r>
      <w:r w:rsidR="00131274">
        <w:rPr>
          <w:rFonts w:ascii="Palatino Linotype" w:hAnsi="Palatino Linotype"/>
          <w:lang w:val="es-MX"/>
        </w:rPr>
        <w:t xml:space="preserve">Acta de la sesión Nro. </w:t>
      </w:r>
      <w:r w:rsidR="008503AF">
        <w:rPr>
          <w:rFonts w:ascii="Palatino Linotype" w:hAnsi="Palatino Linotype"/>
          <w:lang w:val="es-MX"/>
        </w:rPr>
        <w:t xml:space="preserve">257 Extraordinaria 29 de noviembre de 2022. </w:t>
      </w:r>
    </w:p>
    <w:p w:rsidR="00F853B5" w:rsidRDefault="008E63D9" w:rsidP="008503AF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t xml:space="preserve">III. </w:t>
      </w:r>
      <w:r w:rsidR="008503AF" w:rsidRPr="00131274">
        <w:rPr>
          <w:rFonts w:ascii="Palatino Linotype" w:hAnsi="Palatino Linotype"/>
          <w:lang w:val="es-MX"/>
        </w:rPr>
        <w:t>Conocimiento del oficio No.</w:t>
      </w:r>
      <w:r w:rsidR="008503AF">
        <w:rPr>
          <w:rFonts w:ascii="Palatino Linotype" w:hAnsi="Palatino Linotype"/>
          <w:lang w:val="es-MX"/>
        </w:rPr>
        <w:t xml:space="preserve"> G</w:t>
      </w:r>
      <w:r w:rsidR="008503AF" w:rsidRPr="008503AF">
        <w:rPr>
          <w:rFonts w:ascii="Palatino Linotype" w:hAnsi="Palatino Linotype"/>
          <w:lang w:val="es-MX"/>
        </w:rPr>
        <w:t>ADDMQ-AMT-2022-0893-O</w:t>
      </w:r>
      <w:r w:rsidR="008503AF" w:rsidRPr="00131274">
        <w:rPr>
          <w:rFonts w:ascii="Palatino Linotype" w:hAnsi="Palatino Linotype"/>
          <w:lang w:val="es-MX"/>
        </w:rPr>
        <w:t>, de 30 de agosto de 2022, para que el Concejo</w:t>
      </w:r>
      <w:r w:rsidR="008503AF">
        <w:rPr>
          <w:rFonts w:ascii="Palatino Linotype" w:hAnsi="Palatino Linotype"/>
          <w:lang w:val="es-MX"/>
        </w:rPr>
        <w:t xml:space="preserve"> </w:t>
      </w:r>
      <w:r w:rsidR="008503AF" w:rsidRPr="00131274">
        <w:rPr>
          <w:rFonts w:ascii="Palatino Linotype" w:hAnsi="Palatino Linotype"/>
          <w:lang w:val="es-MX"/>
        </w:rPr>
        <w:t>Metropolitano autorice la suscripción del acuerdo de mediación dentro del proceso No.</w:t>
      </w:r>
      <w:r w:rsidR="008503AF">
        <w:rPr>
          <w:rFonts w:ascii="Palatino Linotype" w:hAnsi="Palatino Linotype"/>
          <w:lang w:val="es-MX"/>
        </w:rPr>
        <w:t xml:space="preserve"> </w:t>
      </w:r>
      <w:r w:rsidR="008503AF" w:rsidRPr="00131274">
        <w:rPr>
          <w:rFonts w:ascii="Palatino Linotype" w:hAnsi="Palatino Linotype"/>
          <w:lang w:val="es-MX"/>
        </w:rPr>
        <w:t>0647-DNCM-2022-</w:t>
      </w:r>
      <w:r w:rsidR="00DF29A3" w:rsidRPr="00131274">
        <w:rPr>
          <w:rFonts w:ascii="Palatino Linotype" w:hAnsi="Palatino Linotype"/>
          <w:lang w:val="es-MX"/>
        </w:rPr>
        <w:t>QUI,</w:t>
      </w:r>
      <w:r w:rsidR="008503AF" w:rsidRPr="00131274">
        <w:rPr>
          <w:rFonts w:ascii="Palatino Linotype" w:hAnsi="Palatino Linotype"/>
          <w:lang w:val="es-MX"/>
        </w:rPr>
        <w:t xml:space="preserve"> conforme lo dispone el artículo 331 letra j) del Código</w:t>
      </w:r>
      <w:r w:rsidR="008503AF">
        <w:rPr>
          <w:rFonts w:ascii="Palatino Linotype" w:hAnsi="Palatino Linotype"/>
          <w:lang w:val="es-MX"/>
        </w:rPr>
        <w:t xml:space="preserve"> </w:t>
      </w:r>
      <w:r w:rsidR="008503AF" w:rsidRPr="00131274">
        <w:rPr>
          <w:rFonts w:ascii="Palatino Linotype" w:hAnsi="Palatino Linotype"/>
          <w:lang w:val="es-MX"/>
        </w:rPr>
        <w:t>Orgánico de Organización Territorial, Autonomía y Descentralización; y, resolución al</w:t>
      </w:r>
      <w:r w:rsidR="008503AF">
        <w:rPr>
          <w:rFonts w:ascii="Palatino Linotype" w:hAnsi="Palatino Linotype"/>
          <w:lang w:val="es-MX"/>
        </w:rPr>
        <w:t xml:space="preserve"> </w:t>
      </w:r>
      <w:r w:rsidR="008503AF" w:rsidRPr="00131274">
        <w:rPr>
          <w:rFonts w:ascii="Palatino Linotype" w:hAnsi="Palatino Linotype"/>
          <w:lang w:val="es-MX"/>
        </w:rPr>
        <w:t>respecto</w:t>
      </w:r>
      <w:r w:rsidR="008503AF">
        <w:rPr>
          <w:rFonts w:ascii="Palatino Linotype" w:hAnsi="Palatino Linotype"/>
          <w:lang w:val="es-MX"/>
        </w:rPr>
        <w:t xml:space="preserve">. </w:t>
      </w:r>
    </w:p>
    <w:p w:rsidR="00F97B89" w:rsidRPr="00852A26" w:rsidRDefault="00F97B89" w:rsidP="008503AF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F97B89">
        <w:rPr>
          <w:rFonts w:ascii="Palatino Linotype" w:hAnsi="Palatino Linotype"/>
          <w:b/>
          <w:lang w:val="es-MX"/>
        </w:rPr>
        <w:t>IV</w:t>
      </w:r>
      <w:r>
        <w:rPr>
          <w:rFonts w:ascii="Palatino Linotype" w:hAnsi="Palatino Linotype"/>
          <w:lang w:val="es-MX"/>
        </w:rPr>
        <w:t xml:space="preserve">. </w:t>
      </w:r>
      <w:r>
        <w:rPr>
          <w:rFonts w:ascii="Palatino Linotype" w:hAnsi="Palatino Linotype"/>
          <w:lang w:val="es-MX"/>
        </w:rPr>
        <w:t>Conocimiento del memorando No. EPMMQ-GG-2023-005-M de 12 de enero de 2023, para que el Concejo Metropolitano autorice la suscripción del acuerdo parcial de mediación dentro del proceso No. 0174-DNCM-2022-QUI, conforme lo dispone el artículo 331 letra j) del Código Orgánico de Organización Territorial, Autonomía y Descentralización; y, resolución al respecto.</w:t>
      </w:r>
      <w:r>
        <w:rPr>
          <w:rFonts w:ascii="Palatino Linotype" w:hAnsi="Palatino Linotype"/>
          <w:lang w:val="es-MX"/>
        </w:rPr>
        <w:t xml:space="preserve"> </w:t>
      </w:r>
    </w:p>
    <w:p w:rsidR="00F853B5" w:rsidRPr="00190E1C" w:rsidRDefault="00226A34" w:rsidP="00131274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t xml:space="preserve">V. </w:t>
      </w:r>
      <w:r w:rsidR="00190E1C">
        <w:rPr>
          <w:rFonts w:ascii="Palatino Linotype" w:hAnsi="Palatino Linotype"/>
          <w:lang w:val="es-MX"/>
        </w:rPr>
        <w:t>Presentación de un informe por parte de la Agencia Metropolitana Control d</w:t>
      </w:r>
      <w:r w:rsidR="00190E1C" w:rsidRPr="00190E1C">
        <w:rPr>
          <w:rFonts w:ascii="Palatino Linotype" w:hAnsi="Palatino Linotype"/>
          <w:lang w:val="es-MX"/>
        </w:rPr>
        <w:t xml:space="preserve">e </w:t>
      </w:r>
      <w:r w:rsidR="00190E1C">
        <w:rPr>
          <w:rFonts w:ascii="Palatino Linotype" w:hAnsi="Palatino Linotype"/>
          <w:lang w:val="es-MX"/>
        </w:rPr>
        <w:t>Transporte Terrestre, Tránsito y</w:t>
      </w:r>
      <w:r w:rsidR="00190E1C" w:rsidRPr="00190E1C">
        <w:rPr>
          <w:rFonts w:ascii="Palatino Linotype" w:hAnsi="Palatino Linotype"/>
          <w:lang w:val="es-MX"/>
        </w:rPr>
        <w:t xml:space="preserve"> Seguridad Vial</w:t>
      </w:r>
      <w:r w:rsidR="00190E1C">
        <w:rPr>
          <w:rFonts w:ascii="Palatino Linotype" w:hAnsi="Palatino Linotype"/>
          <w:lang w:val="es-MX"/>
        </w:rPr>
        <w:t>, respecto a las acciones ejecutadas por la retención de un vehículo de transporte escolar</w:t>
      </w:r>
      <w:r w:rsidR="00852A26">
        <w:rPr>
          <w:rFonts w:ascii="Palatino Linotype" w:hAnsi="Palatino Linotype"/>
          <w:lang w:val="es-MX"/>
        </w:rPr>
        <w:t>.</w:t>
      </w:r>
    </w:p>
    <w:p w:rsidR="004479E6" w:rsidRDefault="0069536E" w:rsidP="004479E6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t>V</w:t>
      </w:r>
      <w:r w:rsidR="00CF39D1">
        <w:rPr>
          <w:rFonts w:ascii="Palatino Linotype" w:hAnsi="Palatino Linotype"/>
          <w:b/>
          <w:lang w:val="es-MX"/>
        </w:rPr>
        <w:t>I</w:t>
      </w:r>
      <w:r w:rsidRPr="00A94738">
        <w:rPr>
          <w:rFonts w:ascii="Palatino Linotype" w:hAnsi="Palatino Linotype"/>
          <w:b/>
          <w:lang w:val="es-MX"/>
        </w:rPr>
        <w:t xml:space="preserve">. </w:t>
      </w:r>
      <w:r w:rsidR="00190E1C" w:rsidRPr="00190E1C">
        <w:rPr>
          <w:rFonts w:ascii="Palatino Linotype" w:hAnsi="Palatino Linotype"/>
          <w:lang w:val="es-MX"/>
        </w:rPr>
        <w:t xml:space="preserve">Conocimiento y </w:t>
      </w:r>
      <w:r w:rsidR="00190E1C">
        <w:rPr>
          <w:rFonts w:ascii="Palatino Linotype" w:hAnsi="Palatino Linotype"/>
          <w:lang w:val="es-MX"/>
        </w:rPr>
        <w:t>aprobación</w:t>
      </w:r>
      <w:r w:rsidR="00190E1C" w:rsidRPr="00190E1C">
        <w:rPr>
          <w:rFonts w:ascii="Palatino Linotype" w:hAnsi="Palatino Linotype"/>
          <w:lang w:val="es-MX"/>
        </w:rPr>
        <w:t xml:space="preserve"> del Plan de Respuesta del Distrito Metropolitano de Quito “</w:t>
      </w:r>
      <w:proofErr w:type="spellStart"/>
      <w:r w:rsidR="00190E1C" w:rsidRPr="00190E1C">
        <w:rPr>
          <w:rFonts w:ascii="Palatino Linotype" w:hAnsi="Palatino Linotype"/>
          <w:lang w:val="es-MX"/>
        </w:rPr>
        <w:t>RespondeQuito</w:t>
      </w:r>
      <w:proofErr w:type="spellEnd"/>
      <w:r w:rsidR="00190E1C" w:rsidRPr="00190E1C">
        <w:rPr>
          <w:rFonts w:ascii="Palatino Linotype" w:hAnsi="Palatino Linotype"/>
          <w:lang w:val="es-MX"/>
        </w:rPr>
        <w:t>”; y, resolución al respecto.</w:t>
      </w:r>
      <w:r w:rsidR="004479E6">
        <w:rPr>
          <w:rFonts w:ascii="Palatino Linotype" w:hAnsi="Palatino Linotype"/>
          <w:lang w:val="es-MX"/>
        </w:rPr>
        <w:t xml:space="preserve"> </w:t>
      </w:r>
    </w:p>
    <w:p w:rsidR="0069536E" w:rsidRDefault="0069536E" w:rsidP="00190E1C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</w:p>
    <w:p w:rsidR="00852A26" w:rsidRPr="00190E1C" w:rsidRDefault="00852A26" w:rsidP="00190E1C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</w:p>
    <w:p w:rsidR="00BB0F83" w:rsidRDefault="00226A34" w:rsidP="00BB0F83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lastRenderedPageBreak/>
        <w:t>V</w:t>
      </w:r>
      <w:r w:rsidR="0069536E">
        <w:rPr>
          <w:rFonts w:ascii="Palatino Linotype" w:hAnsi="Palatino Linotype"/>
          <w:b/>
          <w:lang w:val="es-MX"/>
        </w:rPr>
        <w:t>I</w:t>
      </w:r>
      <w:r w:rsidR="00CF39D1">
        <w:rPr>
          <w:rFonts w:ascii="Palatino Linotype" w:hAnsi="Palatino Linotype"/>
          <w:b/>
          <w:lang w:val="es-MX"/>
        </w:rPr>
        <w:t>I</w:t>
      </w:r>
      <w:r w:rsidRPr="00A94738">
        <w:rPr>
          <w:rFonts w:ascii="Palatino Linotype" w:hAnsi="Palatino Linotype"/>
          <w:b/>
          <w:lang w:val="es-MX"/>
        </w:rPr>
        <w:t xml:space="preserve">. </w:t>
      </w:r>
      <w:r w:rsidR="007B1ED0">
        <w:rPr>
          <w:rFonts w:ascii="Palatino Linotype" w:hAnsi="Palatino Linotype"/>
          <w:lang w:val="es-MX"/>
        </w:rPr>
        <w:t xml:space="preserve">Segundo debate de los siguientes proyectos de ordenanza: </w:t>
      </w:r>
    </w:p>
    <w:p w:rsidR="003818C3" w:rsidRDefault="00131274" w:rsidP="00DF29A3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131274">
        <w:rPr>
          <w:rFonts w:ascii="Palatino Linotype" w:hAnsi="Palatino Linotype"/>
          <w:b/>
          <w:lang w:val="es-MX"/>
        </w:rPr>
        <w:t>V</w:t>
      </w:r>
      <w:r w:rsidR="0069536E">
        <w:rPr>
          <w:rFonts w:ascii="Palatino Linotype" w:hAnsi="Palatino Linotype"/>
          <w:b/>
          <w:lang w:val="es-MX"/>
        </w:rPr>
        <w:t>I</w:t>
      </w:r>
      <w:r w:rsidR="00CF39D1">
        <w:rPr>
          <w:rFonts w:ascii="Palatino Linotype" w:hAnsi="Palatino Linotype"/>
          <w:b/>
          <w:lang w:val="es-MX"/>
        </w:rPr>
        <w:t>I</w:t>
      </w:r>
      <w:r w:rsidRPr="00131274">
        <w:rPr>
          <w:rFonts w:ascii="Palatino Linotype" w:hAnsi="Palatino Linotype"/>
          <w:b/>
          <w:lang w:val="es-MX"/>
        </w:rPr>
        <w:t>.1</w:t>
      </w:r>
      <w:r>
        <w:rPr>
          <w:rFonts w:ascii="Palatino Linotype" w:hAnsi="Palatino Linotype"/>
          <w:lang w:val="es-MX"/>
        </w:rPr>
        <w:t xml:space="preserve"> </w:t>
      </w:r>
      <w:r w:rsidR="00DF29A3" w:rsidRPr="00DF29A3">
        <w:rPr>
          <w:rFonts w:ascii="Palatino Linotype" w:hAnsi="Palatino Linotype"/>
          <w:lang w:val="es-MX"/>
        </w:rPr>
        <w:t>Ordenanza Metropolitana de la prevención y atención integral del fenómeno biopsicosocial y económico</w:t>
      </w:r>
      <w:r w:rsidR="00DF29A3">
        <w:rPr>
          <w:rFonts w:ascii="Palatino Linotype" w:hAnsi="Palatino Linotype"/>
          <w:lang w:val="es-MX"/>
        </w:rPr>
        <w:t xml:space="preserve"> </w:t>
      </w:r>
      <w:r w:rsidR="00DF29A3" w:rsidRPr="00DF29A3">
        <w:rPr>
          <w:rFonts w:ascii="Palatino Linotype" w:hAnsi="Palatino Linotype"/>
          <w:lang w:val="es-MX"/>
        </w:rPr>
        <w:t>del uso y consumo de alcohol, tabaco y otras drogas. (Informe de Comisión Nro. IC-O-CSA-2022-005).</w:t>
      </w:r>
    </w:p>
    <w:p w:rsidR="00131274" w:rsidRPr="00203139" w:rsidRDefault="00131274" w:rsidP="00DF29A3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>
        <w:rPr>
          <w:rFonts w:ascii="Palatino Linotype" w:hAnsi="Palatino Linotype"/>
          <w:b/>
          <w:lang w:val="es-MX"/>
        </w:rPr>
        <w:t>V</w:t>
      </w:r>
      <w:r w:rsidR="00CF39D1">
        <w:rPr>
          <w:rFonts w:ascii="Palatino Linotype" w:hAnsi="Palatino Linotype"/>
          <w:b/>
          <w:lang w:val="es-MX"/>
        </w:rPr>
        <w:t>I</w:t>
      </w:r>
      <w:r w:rsidR="0069536E">
        <w:rPr>
          <w:rFonts w:ascii="Palatino Linotype" w:hAnsi="Palatino Linotype"/>
          <w:b/>
          <w:lang w:val="es-MX"/>
        </w:rPr>
        <w:t>I</w:t>
      </w:r>
      <w:r>
        <w:rPr>
          <w:rFonts w:ascii="Palatino Linotype" w:hAnsi="Palatino Linotype"/>
          <w:b/>
          <w:lang w:val="es-MX"/>
        </w:rPr>
        <w:t xml:space="preserve">.2 </w:t>
      </w:r>
      <w:r w:rsidR="00203139">
        <w:rPr>
          <w:rFonts w:ascii="Palatino Linotype" w:hAnsi="Palatino Linotype"/>
          <w:lang w:val="es-MX"/>
        </w:rPr>
        <w:t>Ordenanza Derogatoria a l</w:t>
      </w:r>
      <w:r w:rsidR="00203139" w:rsidRPr="00203139">
        <w:rPr>
          <w:rFonts w:ascii="Palatino Linotype" w:hAnsi="Palatino Linotype"/>
          <w:lang w:val="es-MX"/>
        </w:rPr>
        <w:t xml:space="preserve">a Ordenanza No. 003 - 2019 - PUAE </w:t>
      </w:r>
      <w:r w:rsidR="00203139">
        <w:rPr>
          <w:rFonts w:ascii="Palatino Linotype" w:hAnsi="Palatino Linotype"/>
          <w:lang w:val="es-MX"/>
        </w:rPr>
        <w:t>que aprueba e</w:t>
      </w:r>
      <w:r w:rsidR="00203139" w:rsidRPr="00203139">
        <w:rPr>
          <w:rFonts w:ascii="Palatino Linotype" w:hAnsi="Palatino Linotype"/>
          <w:lang w:val="es-MX"/>
        </w:rPr>
        <w:t>l Proyecto Urbanístico Arquitectónico Especial Santa Mónica</w:t>
      </w:r>
      <w:r w:rsidR="00203139">
        <w:rPr>
          <w:rFonts w:ascii="Palatino Linotype" w:hAnsi="Palatino Linotype"/>
          <w:lang w:val="es-MX"/>
        </w:rPr>
        <w:t xml:space="preserve">. (Informe de Comisión Nro. </w:t>
      </w:r>
      <w:r w:rsidR="00203139" w:rsidRPr="00203139">
        <w:rPr>
          <w:rFonts w:ascii="Palatino Linotype" w:hAnsi="Palatino Linotype"/>
          <w:lang w:val="es-MX"/>
        </w:rPr>
        <w:t>IC-O-CUS-2022-057</w:t>
      </w:r>
      <w:r w:rsidR="00203139">
        <w:rPr>
          <w:rFonts w:ascii="Palatino Linotype" w:hAnsi="Palatino Linotype"/>
          <w:lang w:val="es-MX"/>
        </w:rPr>
        <w:t xml:space="preserve">) </w:t>
      </w:r>
    </w:p>
    <w:p w:rsidR="0069536E" w:rsidRDefault="0069536E" w:rsidP="0069536E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t>V</w:t>
      </w:r>
      <w:r>
        <w:rPr>
          <w:rFonts w:ascii="Palatino Linotype" w:hAnsi="Palatino Linotype"/>
          <w:b/>
          <w:lang w:val="es-MX"/>
        </w:rPr>
        <w:t>II</w:t>
      </w:r>
      <w:r w:rsidR="00CF39D1">
        <w:rPr>
          <w:rFonts w:ascii="Palatino Linotype" w:hAnsi="Palatino Linotype"/>
          <w:b/>
          <w:lang w:val="es-MX"/>
        </w:rPr>
        <w:t>I</w:t>
      </w:r>
      <w:r w:rsidRPr="00A94738">
        <w:rPr>
          <w:rFonts w:ascii="Palatino Linotype" w:hAnsi="Palatino Linotype"/>
          <w:b/>
          <w:lang w:val="es-MX"/>
        </w:rPr>
        <w:t>.</w:t>
      </w:r>
      <w:r w:rsidR="00041887">
        <w:rPr>
          <w:rFonts w:ascii="Palatino Linotype" w:hAnsi="Palatino Linotype"/>
          <w:b/>
          <w:lang w:val="es-MX"/>
        </w:rPr>
        <w:t xml:space="preserve"> </w:t>
      </w:r>
      <w:r w:rsidR="00041887">
        <w:rPr>
          <w:rFonts w:ascii="Palatino Linotype" w:hAnsi="Palatino Linotype"/>
          <w:lang w:val="es-MX"/>
        </w:rPr>
        <w:t xml:space="preserve">Primer debate de los siguientes proyectos: </w:t>
      </w:r>
    </w:p>
    <w:p w:rsidR="00041887" w:rsidRDefault="00041887" w:rsidP="00BB0F83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>
        <w:rPr>
          <w:rFonts w:ascii="Palatino Linotype" w:hAnsi="Palatino Linotype"/>
          <w:b/>
          <w:lang w:val="es-MX"/>
        </w:rPr>
        <w:t>VI</w:t>
      </w:r>
      <w:r w:rsidR="00CF39D1">
        <w:rPr>
          <w:rFonts w:ascii="Palatino Linotype" w:hAnsi="Palatino Linotype"/>
          <w:b/>
          <w:lang w:val="es-MX"/>
        </w:rPr>
        <w:t>I</w:t>
      </w:r>
      <w:r>
        <w:rPr>
          <w:rFonts w:ascii="Palatino Linotype" w:hAnsi="Palatino Linotype"/>
          <w:b/>
          <w:lang w:val="es-MX"/>
        </w:rPr>
        <w:t>I.1</w:t>
      </w:r>
      <w:r>
        <w:rPr>
          <w:rFonts w:ascii="Palatino Linotype" w:hAnsi="Palatino Linotype"/>
          <w:lang w:val="es-MX"/>
        </w:rPr>
        <w:t xml:space="preserve"> </w:t>
      </w:r>
      <w:r w:rsidRPr="00041887">
        <w:rPr>
          <w:rFonts w:ascii="Palatino Linotype" w:hAnsi="Palatino Linotype"/>
          <w:lang w:val="es-MX"/>
        </w:rPr>
        <w:t xml:space="preserve">Ordenanza que aprueba el proceso integral de regularización del Asentamiento Humano de Hecho y Consolidado de Interés Social denominado “San Carlos de </w:t>
      </w:r>
      <w:proofErr w:type="spellStart"/>
      <w:r w:rsidRPr="00041887">
        <w:rPr>
          <w:rFonts w:ascii="Palatino Linotype" w:hAnsi="Palatino Linotype"/>
          <w:lang w:val="es-MX"/>
        </w:rPr>
        <w:t>Alangasí</w:t>
      </w:r>
      <w:proofErr w:type="spellEnd"/>
      <w:r w:rsidRPr="00041887">
        <w:rPr>
          <w:rFonts w:ascii="Palatino Linotype" w:hAnsi="Palatino Linotype"/>
          <w:lang w:val="es-MX"/>
        </w:rPr>
        <w:t xml:space="preserve"> VII Etapa”, a favor de sus copropietarios</w:t>
      </w:r>
      <w:r>
        <w:rPr>
          <w:rFonts w:ascii="Palatino Linotype" w:hAnsi="Palatino Linotype"/>
          <w:lang w:val="es-MX"/>
        </w:rPr>
        <w:t xml:space="preserve">. (Informe de Comisión Nro. </w:t>
      </w:r>
      <w:r w:rsidRPr="00041887">
        <w:rPr>
          <w:rFonts w:ascii="Palatino Linotype" w:hAnsi="Palatino Linotype"/>
          <w:lang w:val="es-MX"/>
        </w:rPr>
        <w:t>IC-COT-2022-005</w:t>
      </w:r>
      <w:r>
        <w:rPr>
          <w:rFonts w:ascii="Palatino Linotype" w:hAnsi="Palatino Linotype"/>
          <w:lang w:val="es-MX"/>
        </w:rPr>
        <w:t>); y,</w:t>
      </w:r>
      <w:r w:rsidR="009D1BA3">
        <w:rPr>
          <w:rFonts w:ascii="Palatino Linotype" w:hAnsi="Palatino Linotype"/>
          <w:lang w:val="es-MX"/>
        </w:rPr>
        <w:t xml:space="preserve"> </w:t>
      </w:r>
    </w:p>
    <w:p w:rsidR="004C4468" w:rsidRDefault="00041887" w:rsidP="00852A26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>
        <w:rPr>
          <w:rFonts w:ascii="Palatino Linotype" w:hAnsi="Palatino Linotype"/>
          <w:b/>
          <w:lang w:val="es-MX"/>
        </w:rPr>
        <w:t>VI</w:t>
      </w:r>
      <w:r w:rsidR="00CF39D1">
        <w:rPr>
          <w:rFonts w:ascii="Palatino Linotype" w:hAnsi="Palatino Linotype"/>
          <w:b/>
          <w:lang w:val="es-MX"/>
        </w:rPr>
        <w:t>I</w:t>
      </w:r>
      <w:r>
        <w:rPr>
          <w:rFonts w:ascii="Palatino Linotype" w:hAnsi="Palatino Linotype"/>
          <w:b/>
          <w:lang w:val="es-MX"/>
        </w:rPr>
        <w:t>I.2</w:t>
      </w:r>
      <w:r>
        <w:rPr>
          <w:rFonts w:ascii="Palatino Linotype" w:hAnsi="Palatino Linotype"/>
          <w:lang w:val="es-MX"/>
        </w:rPr>
        <w:t xml:space="preserve"> </w:t>
      </w:r>
      <w:r w:rsidRPr="00041887">
        <w:rPr>
          <w:rFonts w:ascii="Palatino Linotype" w:hAnsi="Palatino Linotype"/>
          <w:lang w:val="es-MX"/>
        </w:rPr>
        <w:t xml:space="preserve">Ordenanza que aprueba el proceso integral de regularización del asentamiento humano de hecho y consolidado de interés social denominado Comité </w:t>
      </w:r>
      <w:proofErr w:type="spellStart"/>
      <w:r w:rsidRPr="00041887">
        <w:rPr>
          <w:rFonts w:ascii="Palatino Linotype" w:hAnsi="Palatino Linotype"/>
          <w:lang w:val="es-MX"/>
        </w:rPr>
        <w:t>Promejoras</w:t>
      </w:r>
      <w:proofErr w:type="spellEnd"/>
      <w:r w:rsidRPr="00041887">
        <w:rPr>
          <w:rFonts w:ascii="Palatino Linotype" w:hAnsi="Palatino Linotype"/>
          <w:lang w:val="es-MX"/>
        </w:rPr>
        <w:t xml:space="preserve"> del barrio San Nicolás, sustitutiva de la Ordenanza No. 0389, sancionada el 16 de abril de 2013, a favor de sus copropietarios</w:t>
      </w:r>
      <w:r>
        <w:rPr>
          <w:rFonts w:ascii="Palatino Linotype" w:hAnsi="Palatino Linotype"/>
          <w:lang w:val="es-MX"/>
        </w:rPr>
        <w:t xml:space="preserve">. (Informe de Comisión Nro. </w:t>
      </w:r>
      <w:r w:rsidRPr="00041887">
        <w:rPr>
          <w:rFonts w:ascii="Palatino Linotype" w:hAnsi="Palatino Linotype"/>
          <w:lang w:val="es-MX"/>
        </w:rPr>
        <w:t>IC-COT-2022-019</w:t>
      </w:r>
      <w:r>
        <w:rPr>
          <w:rFonts w:ascii="Palatino Linotype" w:hAnsi="Palatino Linotype"/>
          <w:lang w:val="es-MX"/>
        </w:rPr>
        <w:t>).</w:t>
      </w:r>
      <w:r w:rsidR="009D1BA3">
        <w:rPr>
          <w:rFonts w:ascii="Palatino Linotype" w:hAnsi="Palatino Linotype"/>
          <w:lang w:val="es-MX"/>
        </w:rPr>
        <w:t xml:space="preserve"> </w:t>
      </w:r>
    </w:p>
    <w:p w:rsidR="009D1BA3" w:rsidRDefault="009D1BA3" w:rsidP="00BB0F83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</w:p>
    <w:p w:rsidR="009D1BA3" w:rsidRPr="00041887" w:rsidRDefault="009D1BA3" w:rsidP="00BB0F83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bookmarkStart w:id="0" w:name="_GoBack"/>
      <w:bookmarkEnd w:id="0"/>
    </w:p>
    <w:sectPr w:rsidR="009D1BA3" w:rsidRPr="00041887">
      <w:pgSz w:w="11906" w:h="16838"/>
      <w:pgMar w:top="1416" w:right="1700" w:bottom="1416" w:left="1700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534"/>
    <w:multiLevelType w:val="hybridMultilevel"/>
    <w:tmpl w:val="812A8F74"/>
    <w:lvl w:ilvl="0" w:tplc="95D6B5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B62C1"/>
    <w:multiLevelType w:val="multilevel"/>
    <w:tmpl w:val="AB0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21117"/>
    <w:multiLevelType w:val="hybridMultilevel"/>
    <w:tmpl w:val="CBE48C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MX" w:vendorID="64" w:dllVersion="6" w:nlCheck="1" w:checkStyle="0"/>
  <w:activeWritingStyle w:appName="MSWord" w:lang="es-EC" w:vendorID="64" w:dllVersion="6" w:nlCheck="1" w:checkStyle="0"/>
  <w:activeWritingStyle w:appName="MSWord" w:lang="es-MX" w:vendorID="64" w:dllVersion="131078" w:nlCheck="1" w:checkStyle="0"/>
  <w:activeWritingStyle w:appName="MSWord" w:lang="es-EC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FA"/>
    <w:rsid w:val="00041887"/>
    <w:rsid w:val="000642DC"/>
    <w:rsid w:val="000F1676"/>
    <w:rsid w:val="00131274"/>
    <w:rsid w:val="001328FA"/>
    <w:rsid w:val="00150159"/>
    <w:rsid w:val="00190E1C"/>
    <w:rsid w:val="001D5F23"/>
    <w:rsid w:val="001F2BD8"/>
    <w:rsid w:val="00203139"/>
    <w:rsid w:val="00226A34"/>
    <w:rsid w:val="00261099"/>
    <w:rsid w:val="00364093"/>
    <w:rsid w:val="003818C3"/>
    <w:rsid w:val="004479E6"/>
    <w:rsid w:val="004C4468"/>
    <w:rsid w:val="00517114"/>
    <w:rsid w:val="00530805"/>
    <w:rsid w:val="00567E80"/>
    <w:rsid w:val="005A155F"/>
    <w:rsid w:val="005A58BD"/>
    <w:rsid w:val="005F6DD8"/>
    <w:rsid w:val="006166E5"/>
    <w:rsid w:val="00672CBA"/>
    <w:rsid w:val="0069536E"/>
    <w:rsid w:val="006B6376"/>
    <w:rsid w:val="00762352"/>
    <w:rsid w:val="00762C2A"/>
    <w:rsid w:val="007657A3"/>
    <w:rsid w:val="007B1ED0"/>
    <w:rsid w:val="007E2913"/>
    <w:rsid w:val="00807D4D"/>
    <w:rsid w:val="008503AF"/>
    <w:rsid w:val="00852A26"/>
    <w:rsid w:val="008E63D9"/>
    <w:rsid w:val="009522DC"/>
    <w:rsid w:val="00962764"/>
    <w:rsid w:val="009D1BA3"/>
    <w:rsid w:val="009E10F0"/>
    <w:rsid w:val="00A26F1D"/>
    <w:rsid w:val="00A76546"/>
    <w:rsid w:val="00A94738"/>
    <w:rsid w:val="00AC6186"/>
    <w:rsid w:val="00AF12FE"/>
    <w:rsid w:val="00B41795"/>
    <w:rsid w:val="00B63689"/>
    <w:rsid w:val="00BA0284"/>
    <w:rsid w:val="00BB0F83"/>
    <w:rsid w:val="00BE0062"/>
    <w:rsid w:val="00C416DB"/>
    <w:rsid w:val="00C83DA4"/>
    <w:rsid w:val="00CA0340"/>
    <w:rsid w:val="00CF39D1"/>
    <w:rsid w:val="00DA7BAB"/>
    <w:rsid w:val="00DB707C"/>
    <w:rsid w:val="00DF29A3"/>
    <w:rsid w:val="00DF53D1"/>
    <w:rsid w:val="00E61F2D"/>
    <w:rsid w:val="00E960C2"/>
    <w:rsid w:val="00EC17BA"/>
    <w:rsid w:val="00F2426F"/>
    <w:rsid w:val="00F724C8"/>
    <w:rsid w:val="00F853B5"/>
    <w:rsid w:val="00F945DB"/>
    <w:rsid w:val="00F97B89"/>
    <w:rsid w:val="00FA0437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212B"/>
  <w15:docId w15:val="{386A3BD2-5FB4-4916-84B4-B0C03296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EC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2D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Pr>
      <w:color w:val="0563C1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DF6225FB9BF249B000B18A630C9F3E" ma:contentTypeVersion="13" ma:contentTypeDescription="Crear nuevo documento." ma:contentTypeScope="" ma:versionID="bbc9fb17b521cd98051493bdb9ba2a1b">
  <xsd:schema xmlns:xsd="http://www.w3.org/2001/XMLSchema" xmlns:xs="http://www.w3.org/2001/XMLSchema" xmlns:p="http://schemas.microsoft.com/office/2006/metadata/properties" xmlns:ns3="cd97631f-3800-4a99-80ac-27f0b15bcdb0" xmlns:ns4="591a80a9-a6d5-4b03-9a05-314cb6bacf06" targetNamespace="http://schemas.microsoft.com/office/2006/metadata/properties" ma:root="true" ma:fieldsID="38aa2eea64ce9ff0de6c533a9e88685f" ns3:_="" ns4:_="">
    <xsd:import namespace="cd97631f-3800-4a99-80ac-27f0b15bcdb0"/>
    <xsd:import namespace="591a80a9-a6d5-4b03-9a05-314cb6bacf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631f-3800-4a99-80ac-27f0b15bcd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a80a9-a6d5-4b03-9a05-314cb6bac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118C-6DCE-4A3A-817D-CF03E0706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C64D21-4332-4B95-A56F-657A3597C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F692A-1189-41EB-8ADA-5F607F2E9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631f-3800-4a99-80ac-27f0b15bcdb0"/>
    <ds:schemaRef ds:uri="591a80a9-a6d5-4b03-9a05-314cb6bac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3082D-BA83-46B5-A50E-0E201A4B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Sofia Guerrero Revelo</dc:creator>
  <cp:lastModifiedBy>Pablo Antonio Santillan Paredes</cp:lastModifiedBy>
  <cp:revision>14</cp:revision>
  <cp:lastPrinted>2023-01-19T17:11:00Z</cp:lastPrinted>
  <dcterms:created xsi:type="dcterms:W3CDTF">2023-01-10T21:20:00Z</dcterms:created>
  <dcterms:modified xsi:type="dcterms:W3CDTF">2023-01-19T18:01:00Z</dcterms:modified>
  <dc:language>es-EC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0x0101000EDF6225FB9BF249B000B18A630C9F3E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7a28a30b8fa2407f86886fd66d7f4b9c</vt:lpwstr>
  </property>
</Properties>
</file>