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48734" w14:textId="73453F2A" w:rsidR="008A556A" w:rsidRDefault="00790CCF" w:rsidP="00790CCF">
      <w:pPr>
        <w:jc w:val="center"/>
        <w:rPr>
          <w:rFonts w:ascii="Arial" w:hAnsi="Arial"/>
          <w:sz w:val="24"/>
        </w:rPr>
      </w:pPr>
      <w:bookmarkStart w:id="0" w:name="_GoBack"/>
      <w:r w:rsidRPr="008A556A">
        <w:rPr>
          <w:rFonts w:ascii="Arial" w:hAnsi="Arial"/>
          <w:b/>
          <w:sz w:val="24"/>
        </w:rPr>
        <w:t xml:space="preserve">OBSERVACIONES </w:t>
      </w:r>
      <w:r w:rsidRPr="00790CCF">
        <w:rPr>
          <w:rFonts w:ascii="Arial" w:hAnsi="Arial"/>
          <w:b/>
          <w:sz w:val="24"/>
        </w:rPr>
        <w:t>PROYECTO DE RESOLUCIÓN DEL CONCEJO METROPOLITANO SOBRE DECLARACIÓN DE DÍA DE LA MUJER AFROLATINA</w:t>
      </w:r>
    </w:p>
    <w:bookmarkEnd w:id="0"/>
    <w:p w14:paraId="40D39BE0" w14:textId="09179354" w:rsidR="008A556A" w:rsidRDefault="00C030A8" w:rsidP="00C030A8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PROPUESTA ORIGINAL</w:t>
      </w:r>
    </w:p>
    <w:p w14:paraId="114F7C29" w14:textId="77777777" w:rsidR="00C030A8" w:rsidRPr="00C030A8" w:rsidRDefault="00C030A8" w:rsidP="00C030A8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66A8278A" w14:textId="7D1972E5" w:rsidR="008A556A" w:rsidRPr="00C030A8" w:rsidRDefault="008A556A" w:rsidP="00C030A8">
      <w:pPr>
        <w:jc w:val="both"/>
        <w:rPr>
          <w:rFonts w:ascii="Arial" w:hAnsi="Arial" w:cs="Arial"/>
          <w:sz w:val="24"/>
          <w:szCs w:val="24"/>
        </w:rPr>
      </w:pPr>
      <w:r w:rsidRPr="00C030A8">
        <w:rPr>
          <w:rFonts w:ascii="Arial" w:hAnsi="Arial" w:cs="Arial"/>
          <w:sz w:val="24"/>
          <w:szCs w:val="24"/>
        </w:rPr>
        <w:t>Artículo 1.- Declarar al 25 de julio de cada año como el día de la mujer afrolatina y de la diáspora, como homenaje y reconocimiento a todas aquellas mujeres afrodescendientes que han destacado en América latina, Ecuador y la ciudad de Quito, contribuyendo desde sus ámbitos personales y laborales a forjar sociedades más justas y equitativas, generando cambios y luchando contra la violencia, el racismo estructural e institucional, el sexismo y la exclusión.</w:t>
      </w:r>
    </w:p>
    <w:p w14:paraId="5C01D6F0" w14:textId="77777777" w:rsidR="008A556A" w:rsidRPr="00C030A8" w:rsidRDefault="008A556A" w:rsidP="00C030A8">
      <w:pPr>
        <w:jc w:val="both"/>
        <w:rPr>
          <w:rFonts w:ascii="Arial" w:hAnsi="Arial" w:cs="Arial"/>
          <w:sz w:val="24"/>
          <w:szCs w:val="24"/>
        </w:rPr>
      </w:pPr>
      <w:r w:rsidRPr="00C030A8">
        <w:rPr>
          <w:rFonts w:ascii="Arial" w:hAnsi="Arial" w:cs="Arial"/>
          <w:sz w:val="24"/>
          <w:szCs w:val="24"/>
        </w:rPr>
        <w:t>Artículo 2.- Establecer el compromiso institucional para sensibilizar a la comunidad y fortalecer las acciones emprendidas por el Municipio del Distrito Metropolitano de Quito para erradicar los actos de discriminación, racismo, violencia en todas sus formas e intolerancia. Así como, generar las acciones administrativas que sean necesarias para precautelar, reparar y revindicar los derechos de las mujeres afrodescendientes.</w:t>
      </w:r>
    </w:p>
    <w:p w14:paraId="4D9F8E0D" w14:textId="77777777" w:rsidR="008A556A" w:rsidRPr="00C030A8" w:rsidRDefault="008A556A" w:rsidP="00C030A8">
      <w:pPr>
        <w:jc w:val="both"/>
        <w:rPr>
          <w:rFonts w:ascii="Arial" w:hAnsi="Arial" w:cs="Arial"/>
          <w:sz w:val="24"/>
          <w:szCs w:val="24"/>
        </w:rPr>
      </w:pPr>
      <w:r w:rsidRPr="00C030A8">
        <w:rPr>
          <w:rFonts w:ascii="Arial" w:hAnsi="Arial" w:cs="Arial"/>
          <w:sz w:val="24"/>
          <w:szCs w:val="24"/>
        </w:rPr>
        <w:t xml:space="preserve">Artículo 4.- La Secretaría de Comunicación de acuerdo a sus competencias se encargará de difundir esta resolución. </w:t>
      </w:r>
    </w:p>
    <w:p w14:paraId="110FACE1" w14:textId="77777777" w:rsidR="008A556A" w:rsidRPr="00C030A8" w:rsidRDefault="008A556A" w:rsidP="00C030A8">
      <w:pPr>
        <w:rPr>
          <w:rFonts w:ascii="Arial" w:hAnsi="Arial" w:cs="Arial"/>
          <w:sz w:val="24"/>
          <w:szCs w:val="24"/>
        </w:rPr>
      </w:pPr>
    </w:p>
    <w:p w14:paraId="2167F8AD" w14:textId="6EABD623" w:rsidR="008A556A" w:rsidRDefault="00C030A8" w:rsidP="00C030A8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</w:t>
      </w:r>
    </w:p>
    <w:p w14:paraId="315AE066" w14:textId="77777777" w:rsidR="00C030A8" w:rsidRPr="00C030A8" w:rsidRDefault="00C030A8" w:rsidP="00C030A8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5459A3CA" w14:textId="5361BFE3" w:rsidR="008A556A" w:rsidRPr="00C030A8" w:rsidRDefault="008A556A" w:rsidP="00C030A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30A8">
        <w:rPr>
          <w:rFonts w:ascii="Arial" w:hAnsi="Arial" w:cs="Arial"/>
          <w:sz w:val="24"/>
          <w:szCs w:val="24"/>
        </w:rPr>
        <w:t>Convendría dividir el artículo 2 en dos partes e incluir el reconocimiento y respeto de los saberes, costumbres y cultura de las mujeres afrodescendientes.</w:t>
      </w:r>
    </w:p>
    <w:p w14:paraId="4D174403" w14:textId="4908BD2F" w:rsidR="008A556A" w:rsidRPr="00C030A8" w:rsidRDefault="008A556A" w:rsidP="00C030A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30A8">
        <w:rPr>
          <w:rFonts w:ascii="Arial" w:hAnsi="Arial" w:cs="Arial"/>
          <w:sz w:val="24"/>
          <w:szCs w:val="24"/>
        </w:rPr>
        <w:t xml:space="preserve">Convendría ampliar el texto del artículo 4 sobre la difusión </w:t>
      </w:r>
      <w:r w:rsidR="000575C6" w:rsidRPr="00C030A8">
        <w:rPr>
          <w:rFonts w:ascii="Arial" w:hAnsi="Arial" w:cs="Arial"/>
          <w:sz w:val="24"/>
          <w:szCs w:val="24"/>
        </w:rPr>
        <w:t>de la resolución.</w:t>
      </w:r>
    </w:p>
    <w:p w14:paraId="393C1295" w14:textId="77777777" w:rsidR="008A556A" w:rsidRPr="00C030A8" w:rsidRDefault="008A556A" w:rsidP="00C030A8">
      <w:pPr>
        <w:rPr>
          <w:rFonts w:ascii="Arial" w:hAnsi="Arial" w:cs="Arial"/>
          <w:sz w:val="24"/>
          <w:szCs w:val="24"/>
        </w:rPr>
      </w:pPr>
    </w:p>
    <w:p w14:paraId="5325BCE8" w14:textId="5142F8CC" w:rsidR="008A556A" w:rsidRPr="00C030A8" w:rsidRDefault="008A556A" w:rsidP="00C030A8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C030A8">
        <w:rPr>
          <w:rFonts w:ascii="Arial" w:hAnsi="Arial" w:cs="Arial"/>
          <w:b/>
          <w:sz w:val="24"/>
          <w:szCs w:val="24"/>
        </w:rPr>
        <w:t>TEXTO PROPUESTO</w:t>
      </w:r>
    </w:p>
    <w:p w14:paraId="50A1B6EB" w14:textId="77777777" w:rsidR="008A556A" w:rsidRDefault="008A556A" w:rsidP="008A556A">
      <w:pPr>
        <w:jc w:val="both"/>
        <w:rPr>
          <w:rFonts w:ascii="Arial" w:hAnsi="Arial"/>
          <w:sz w:val="24"/>
        </w:rPr>
      </w:pPr>
    </w:p>
    <w:p w14:paraId="71104732" w14:textId="4E03F8E6" w:rsidR="008A556A" w:rsidRPr="008A556A" w:rsidRDefault="008A556A" w:rsidP="008A556A">
      <w:pPr>
        <w:jc w:val="both"/>
        <w:rPr>
          <w:rFonts w:ascii="Arial" w:hAnsi="Arial"/>
          <w:sz w:val="24"/>
        </w:rPr>
      </w:pPr>
      <w:r w:rsidRPr="008A556A">
        <w:rPr>
          <w:rFonts w:ascii="Arial" w:hAnsi="Arial"/>
          <w:sz w:val="24"/>
        </w:rPr>
        <w:t>Artículo 1.- Declarar al 25 de julio de cada año como el día de la mujer afrolatina y de la diáspora, como homenaje y reconocimiento a todas aquellas mujeres afrodescendientes que han destacado en América latina, Ecuador y la ciudad de Quito, contribuyendo desde sus ámbitos personales y laborales a forjar sociedades más justas y equitativas, generando cambios y luchando contra la violencia, el racismo estructural e institucional, el sexismo y la exclusión.</w:t>
      </w:r>
    </w:p>
    <w:p w14:paraId="18882D7F" w14:textId="77777777" w:rsidR="008A556A" w:rsidRPr="00E033CE" w:rsidRDefault="008A556A" w:rsidP="008A556A">
      <w:pPr>
        <w:jc w:val="both"/>
        <w:rPr>
          <w:rFonts w:ascii="Arial" w:hAnsi="Arial" w:cs="Arial"/>
          <w:sz w:val="24"/>
          <w:szCs w:val="24"/>
        </w:rPr>
      </w:pPr>
      <w:r w:rsidRPr="008A556A">
        <w:rPr>
          <w:rFonts w:ascii="Arial" w:hAnsi="Arial"/>
          <w:sz w:val="24"/>
        </w:rPr>
        <w:lastRenderedPageBreak/>
        <w:t xml:space="preserve">Artículo 2.- </w:t>
      </w:r>
      <w:r w:rsidRPr="008A556A">
        <w:rPr>
          <w:rFonts w:ascii="Arial" w:hAnsi="Arial" w:cs="Arial"/>
          <w:color w:val="FF0000"/>
          <w:sz w:val="24"/>
          <w:szCs w:val="24"/>
        </w:rPr>
        <w:t>Fortalecer</w:t>
      </w:r>
      <w:r w:rsidRPr="008A556A">
        <w:rPr>
          <w:rFonts w:ascii="Arial" w:hAnsi="Arial"/>
          <w:color w:val="FF0000"/>
          <w:sz w:val="24"/>
        </w:rPr>
        <w:t xml:space="preserve"> </w:t>
      </w:r>
      <w:r w:rsidRPr="008A556A">
        <w:rPr>
          <w:rFonts w:ascii="Arial" w:hAnsi="Arial"/>
          <w:sz w:val="24"/>
        </w:rPr>
        <w:t xml:space="preserve">las acciones emprendidas por el Municipio del Distrito Metropolitano de Quito </w:t>
      </w:r>
      <w:r w:rsidRPr="008A556A">
        <w:rPr>
          <w:rFonts w:ascii="Arial" w:hAnsi="Arial" w:cs="Arial"/>
          <w:color w:val="FF0000"/>
          <w:sz w:val="24"/>
          <w:szCs w:val="24"/>
        </w:rPr>
        <w:t xml:space="preserve">a fin de promover un mayor reconocimiento y respeto del legado, la cultura y la contribución de las mujeres afrodescendientes al desarrollo de la ciudad, así como de promover el respeto de los derechos humanos y las libertades fundamentales de las afrodescendientes </w:t>
      </w:r>
      <w:r w:rsidRPr="008A556A">
        <w:rPr>
          <w:rFonts w:ascii="Arial" w:hAnsi="Arial"/>
          <w:sz w:val="24"/>
        </w:rPr>
        <w:t xml:space="preserve">para erradicar los actos de discriminación, racismo, violencia </w:t>
      </w:r>
      <w:r w:rsidRPr="00E033CE">
        <w:rPr>
          <w:rFonts w:ascii="Arial" w:hAnsi="Arial" w:cs="Arial"/>
          <w:sz w:val="24"/>
          <w:szCs w:val="24"/>
        </w:rPr>
        <w:t xml:space="preserve">e intolerancia </w:t>
      </w:r>
      <w:r w:rsidRPr="008A556A">
        <w:rPr>
          <w:rFonts w:ascii="Arial" w:hAnsi="Arial"/>
          <w:sz w:val="24"/>
        </w:rPr>
        <w:t>en todas sus formas</w:t>
      </w:r>
      <w:r w:rsidRPr="00E033CE">
        <w:rPr>
          <w:rFonts w:ascii="Arial" w:hAnsi="Arial" w:cs="Arial"/>
          <w:sz w:val="24"/>
          <w:szCs w:val="24"/>
        </w:rPr>
        <w:t>.</w:t>
      </w:r>
    </w:p>
    <w:p w14:paraId="3B461D01" w14:textId="77777777" w:rsidR="008A556A" w:rsidRPr="008A556A" w:rsidRDefault="008A556A" w:rsidP="008A556A">
      <w:pPr>
        <w:jc w:val="both"/>
        <w:rPr>
          <w:rFonts w:ascii="Arial" w:hAnsi="Arial"/>
          <w:sz w:val="24"/>
        </w:rPr>
      </w:pPr>
      <w:r w:rsidRPr="008A556A">
        <w:rPr>
          <w:rFonts w:ascii="Arial" w:hAnsi="Arial" w:cs="Arial"/>
          <w:color w:val="FF0000"/>
          <w:sz w:val="24"/>
          <w:szCs w:val="24"/>
        </w:rPr>
        <w:t>Artículo 3.- Generar</w:t>
      </w:r>
      <w:r w:rsidRPr="008A556A">
        <w:rPr>
          <w:rFonts w:ascii="Arial" w:hAnsi="Arial"/>
          <w:color w:val="FF0000"/>
          <w:sz w:val="24"/>
        </w:rPr>
        <w:t xml:space="preserve"> </w:t>
      </w:r>
      <w:r w:rsidRPr="008A556A">
        <w:rPr>
          <w:rFonts w:ascii="Arial" w:hAnsi="Arial"/>
          <w:sz w:val="24"/>
        </w:rPr>
        <w:t>las acciones administrativas que sean necesarias para precautelar, reparar y revindicar los derechos de las mujeres afrodescendientes.</w:t>
      </w:r>
    </w:p>
    <w:p w14:paraId="0BD38E3A" w14:textId="622A3EB7" w:rsidR="008A556A" w:rsidRPr="008A556A" w:rsidRDefault="008A556A" w:rsidP="008A556A">
      <w:pPr>
        <w:jc w:val="both"/>
        <w:rPr>
          <w:rFonts w:ascii="Arial" w:hAnsi="Arial"/>
          <w:sz w:val="24"/>
        </w:rPr>
      </w:pPr>
      <w:r w:rsidRPr="008A556A">
        <w:rPr>
          <w:rFonts w:ascii="Arial" w:hAnsi="Arial"/>
          <w:sz w:val="24"/>
        </w:rPr>
        <w:t xml:space="preserve">Artículo 4.- </w:t>
      </w:r>
      <w:r w:rsidRPr="008A556A">
        <w:rPr>
          <w:rFonts w:ascii="Arial" w:hAnsi="Arial" w:cs="Arial"/>
          <w:color w:val="FF0000"/>
          <w:sz w:val="24"/>
          <w:szCs w:val="24"/>
        </w:rPr>
        <w:t>Disponer a la</w:t>
      </w:r>
      <w:r w:rsidRPr="008A556A">
        <w:rPr>
          <w:rFonts w:ascii="Arial" w:hAnsi="Arial"/>
          <w:color w:val="FF0000"/>
          <w:sz w:val="24"/>
        </w:rPr>
        <w:t xml:space="preserve"> </w:t>
      </w:r>
      <w:r w:rsidRPr="008A556A">
        <w:rPr>
          <w:rFonts w:ascii="Arial" w:hAnsi="Arial"/>
          <w:sz w:val="24"/>
        </w:rPr>
        <w:t xml:space="preserve">Secretaría de Comunicación </w:t>
      </w:r>
      <w:r w:rsidRPr="008A556A">
        <w:rPr>
          <w:rFonts w:ascii="Arial" w:hAnsi="Arial" w:cs="Arial"/>
          <w:color w:val="FF0000"/>
          <w:sz w:val="24"/>
          <w:szCs w:val="24"/>
        </w:rPr>
        <w:t>del Municipio del Distrito Metropolitano</w:t>
      </w:r>
      <w:r w:rsidRPr="00E033CE">
        <w:rPr>
          <w:rFonts w:ascii="Arial" w:hAnsi="Arial" w:cs="Arial"/>
          <w:sz w:val="24"/>
          <w:szCs w:val="24"/>
        </w:rPr>
        <w:t xml:space="preserve"> </w:t>
      </w:r>
      <w:r w:rsidRPr="008A556A">
        <w:rPr>
          <w:rFonts w:ascii="Arial" w:hAnsi="Arial"/>
          <w:sz w:val="24"/>
        </w:rPr>
        <w:t xml:space="preserve">de </w:t>
      </w:r>
      <w:r w:rsidRPr="008A556A">
        <w:rPr>
          <w:rFonts w:ascii="Arial" w:hAnsi="Arial" w:cs="Arial"/>
          <w:color w:val="FF0000"/>
          <w:sz w:val="24"/>
          <w:szCs w:val="24"/>
        </w:rPr>
        <w:t xml:space="preserve">Quito, en el marco de </w:t>
      </w:r>
      <w:r w:rsidRPr="008A556A">
        <w:rPr>
          <w:rFonts w:ascii="Arial" w:hAnsi="Arial"/>
          <w:sz w:val="24"/>
        </w:rPr>
        <w:t>sus competencias</w:t>
      </w:r>
      <w:r w:rsidRPr="00E033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>establecezca</w:t>
      </w:r>
      <w:r w:rsidRPr="008A556A">
        <w:rPr>
          <w:rFonts w:ascii="Arial" w:hAnsi="Arial" w:cs="Arial"/>
          <w:color w:val="FF0000"/>
          <w:sz w:val="24"/>
          <w:szCs w:val="24"/>
        </w:rPr>
        <w:t xml:space="preserve"> las acciones de planificación y gestión que</w:t>
      </w:r>
      <w:r w:rsidRPr="008A556A">
        <w:rPr>
          <w:rFonts w:ascii="Arial" w:hAnsi="Arial"/>
          <w:sz w:val="24"/>
        </w:rPr>
        <w:t xml:space="preserve"> se </w:t>
      </w:r>
      <w:r w:rsidRPr="008A556A">
        <w:rPr>
          <w:rFonts w:ascii="Arial" w:hAnsi="Arial" w:cs="Arial"/>
          <w:color w:val="FF0000"/>
          <w:sz w:val="24"/>
          <w:szCs w:val="24"/>
        </w:rPr>
        <w:t>requieran para la difusión mediática y promoción de</w:t>
      </w:r>
      <w:r w:rsidRPr="008A556A">
        <w:rPr>
          <w:rFonts w:ascii="Arial" w:hAnsi="Arial"/>
          <w:sz w:val="24"/>
        </w:rPr>
        <w:t xml:space="preserve"> esta </w:t>
      </w:r>
      <w:r>
        <w:rPr>
          <w:rFonts w:ascii="Arial" w:hAnsi="Arial" w:cs="Arial"/>
          <w:color w:val="FF0000"/>
          <w:sz w:val="24"/>
          <w:szCs w:val="24"/>
        </w:rPr>
        <w:t>resolución</w:t>
      </w:r>
      <w:r w:rsidRPr="008A556A">
        <w:rPr>
          <w:rFonts w:ascii="Arial" w:hAnsi="Arial" w:cs="Arial"/>
          <w:color w:val="FF0000"/>
          <w:sz w:val="24"/>
          <w:szCs w:val="24"/>
        </w:rPr>
        <w:t>.</w:t>
      </w:r>
    </w:p>
    <w:p w14:paraId="18511BC1" w14:textId="77777777" w:rsidR="00530950" w:rsidRPr="008A556A" w:rsidRDefault="00530950" w:rsidP="00E033CE">
      <w:pPr>
        <w:jc w:val="both"/>
        <w:rPr>
          <w:rFonts w:ascii="Arial" w:hAnsi="Arial"/>
          <w:sz w:val="24"/>
        </w:rPr>
      </w:pPr>
    </w:p>
    <w:p w14:paraId="7AA26FB6" w14:textId="77777777" w:rsidR="00530950" w:rsidRPr="008A556A" w:rsidRDefault="00530950" w:rsidP="00E033CE">
      <w:pPr>
        <w:jc w:val="both"/>
        <w:rPr>
          <w:rFonts w:ascii="Arial" w:hAnsi="Arial"/>
          <w:sz w:val="24"/>
        </w:rPr>
      </w:pPr>
    </w:p>
    <w:p w14:paraId="505ECC98" w14:textId="77777777" w:rsidR="009B205D" w:rsidRPr="00E033CE" w:rsidRDefault="009B205D" w:rsidP="00E033CE">
      <w:pPr>
        <w:jc w:val="both"/>
        <w:rPr>
          <w:rFonts w:ascii="Arial" w:hAnsi="Arial" w:cs="Arial"/>
          <w:sz w:val="24"/>
          <w:szCs w:val="24"/>
        </w:rPr>
      </w:pPr>
    </w:p>
    <w:sectPr w:rsidR="009B205D" w:rsidRPr="00E033CE" w:rsidSect="005B35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A18"/>
    <w:multiLevelType w:val="hybridMultilevel"/>
    <w:tmpl w:val="9DBA82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68F4"/>
    <w:multiLevelType w:val="hybridMultilevel"/>
    <w:tmpl w:val="DF36D16A"/>
    <w:lvl w:ilvl="0" w:tplc="8B00FB6E">
      <w:start w:val="1"/>
      <w:numFmt w:val="decimal"/>
      <w:lvlText w:val="%1."/>
      <w:lvlJc w:val="left"/>
      <w:pPr>
        <w:ind w:left="708" w:hanging="360"/>
      </w:pPr>
      <w:rPr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28" w:hanging="360"/>
      </w:pPr>
    </w:lvl>
    <w:lvl w:ilvl="2" w:tplc="040A001B" w:tentative="1">
      <w:start w:val="1"/>
      <w:numFmt w:val="lowerRoman"/>
      <w:lvlText w:val="%3."/>
      <w:lvlJc w:val="right"/>
      <w:pPr>
        <w:ind w:left="2148" w:hanging="180"/>
      </w:pPr>
    </w:lvl>
    <w:lvl w:ilvl="3" w:tplc="040A000F" w:tentative="1">
      <w:start w:val="1"/>
      <w:numFmt w:val="decimal"/>
      <w:lvlText w:val="%4."/>
      <w:lvlJc w:val="left"/>
      <w:pPr>
        <w:ind w:left="2868" w:hanging="360"/>
      </w:pPr>
    </w:lvl>
    <w:lvl w:ilvl="4" w:tplc="040A0019" w:tentative="1">
      <w:start w:val="1"/>
      <w:numFmt w:val="lowerLetter"/>
      <w:lvlText w:val="%5."/>
      <w:lvlJc w:val="left"/>
      <w:pPr>
        <w:ind w:left="3588" w:hanging="360"/>
      </w:pPr>
    </w:lvl>
    <w:lvl w:ilvl="5" w:tplc="040A001B" w:tentative="1">
      <w:start w:val="1"/>
      <w:numFmt w:val="lowerRoman"/>
      <w:lvlText w:val="%6."/>
      <w:lvlJc w:val="right"/>
      <w:pPr>
        <w:ind w:left="4308" w:hanging="180"/>
      </w:pPr>
    </w:lvl>
    <w:lvl w:ilvl="6" w:tplc="040A000F" w:tentative="1">
      <w:start w:val="1"/>
      <w:numFmt w:val="decimal"/>
      <w:lvlText w:val="%7."/>
      <w:lvlJc w:val="left"/>
      <w:pPr>
        <w:ind w:left="5028" w:hanging="360"/>
      </w:pPr>
    </w:lvl>
    <w:lvl w:ilvl="7" w:tplc="040A0019" w:tentative="1">
      <w:start w:val="1"/>
      <w:numFmt w:val="lowerLetter"/>
      <w:lvlText w:val="%8."/>
      <w:lvlJc w:val="left"/>
      <w:pPr>
        <w:ind w:left="5748" w:hanging="360"/>
      </w:pPr>
    </w:lvl>
    <w:lvl w:ilvl="8" w:tplc="0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680A11C1"/>
    <w:multiLevelType w:val="hybridMultilevel"/>
    <w:tmpl w:val="7556D0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EB"/>
    <w:rsid w:val="000565B6"/>
    <w:rsid w:val="000575C6"/>
    <w:rsid w:val="000755A3"/>
    <w:rsid w:val="000A4C02"/>
    <w:rsid w:val="000B3E5B"/>
    <w:rsid w:val="00176759"/>
    <w:rsid w:val="00176CFC"/>
    <w:rsid w:val="001A6337"/>
    <w:rsid w:val="0025056F"/>
    <w:rsid w:val="00250681"/>
    <w:rsid w:val="002C7E14"/>
    <w:rsid w:val="003B3B0C"/>
    <w:rsid w:val="004A0CEB"/>
    <w:rsid w:val="004E1BF2"/>
    <w:rsid w:val="005250C8"/>
    <w:rsid w:val="00527EEB"/>
    <w:rsid w:val="00530950"/>
    <w:rsid w:val="005B3505"/>
    <w:rsid w:val="006C13FC"/>
    <w:rsid w:val="0072453E"/>
    <w:rsid w:val="00775054"/>
    <w:rsid w:val="00790CCF"/>
    <w:rsid w:val="0084503D"/>
    <w:rsid w:val="008955E0"/>
    <w:rsid w:val="008A556A"/>
    <w:rsid w:val="00975329"/>
    <w:rsid w:val="009B205D"/>
    <w:rsid w:val="009B3694"/>
    <w:rsid w:val="009C401C"/>
    <w:rsid w:val="00AB4EB0"/>
    <w:rsid w:val="00AC6E65"/>
    <w:rsid w:val="00AE4E96"/>
    <w:rsid w:val="00B126AF"/>
    <w:rsid w:val="00C030A8"/>
    <w:rsid w:val="00C670D0"/>
    <w:rsid w:val="00CB61A0"/>
    <w:rsid w:val="00E033CE"/>
    <w:rsid w:val="00E06318"/>
    <w:rsid w:val="00E77BD5"/>
    <w:rsid w:val="00E86A60"/>
    <w:rsid w:val="00F06B39"/>
    <w:rsid w:val="00F668B8"/>
    <w:rsid w:val="00F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8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1A0"/>
    <w:pPr>
      <w:spacing w:after="160" w:line="259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1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1A0"/>
    <w:rPr>
      <w:rFonts w:ascii="Times New Roman" w:hAnsi="Times New Roman" w:cs="Times New Roman"/>
      <w:sz w:val="18"/>
      <w:szCs w:val="18"/>
      <w:lang w:val="es-EC"/>
    </w:rPr>
  </w:style>
  <w:style w:type="paragraph" w:styleId="Prrafodelista">
    <w:name w:val="List Paragraph"/>
    <w:basedOn w:val="Normal"/>
    <w:uiPriority w:val="34"/>
    <w:qFormat/>
    <w:rsid w:val="008A556A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147849-2CD7-4C65-B35D-2BD4EBFA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Yadira Elizabeth Flores Penafiel</cp:lastModifiedBy>
  <cp:revision>2</cp:revision>
  <dcterms:created xsi:type="dcterms:W3CDTF">2022-08-01T13:46:00Z</dcterms:created>
  <dcterms:modified xsi:type="dcterms:W3CDTF">2022-08-01T13:46:00Z</dcterms:modified>
</cp:coreProperties>
</file>