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0283" w14:textId="7A642D31" w:rsidR="00781494" w:rsidRPr="00DD1927" w:rsidRDefault="00781494" w:rsidP="00781494">
      <w:pPr>
        <w:jc w:val="center"/>
        <w:rPr>
          <w:noProof/>
          <w:lang w:eastAsia="es-ES"/>
        </w:rPr>
      </w:pPr>
      <w:r w:rsidRPr="00DD1927">
        <w:rPr>
          <w:b/>
        </w:rPr>
        <w:t xml:space="preserve">Anexo </w:t>
      </w:r>
      <w:r w:rsidR="00C73C1B">
        <w:rPr>
          <w:b/>
        </w:rPr>
        <w:t>1</w:t>
      </w:r>
      <w:r w:rsidRPr="00DD1927">
        <w:rPr>
          <w:b/>
        </w:rPr>
        <w:t>.</w:t>
      </w:r>
      <w:r w:rsidRPr="00DD1927">
        <w:rPr>
          <w:noProof/>
          <w:lang w:eastAsia="es-ES"/>
        </w:rPr>
        <w:t xml:space="preserve"> </w:t>
      </w:r>
    </w:p>
    <w:p w14:paraId="3C3964DC" w14:textId="77777777" w:rsidR="002B30B4" w:rsidRPr="00DD1927" w:rsidRDefault="002B30B4" w:rsidP="00781494">
      <w:pPr>
        <w:jc w:val="center"/>
        <w:rPr>
          <w:b/>
        </w:rPr>
      </w:pPr>
      <w:r w:rsidRPr="00DD1927">
        <w:rPr>
          <w:b/>
        </w:rPr>
        <w:t>Glosario</w:t>
      </w:r>
      <w:r w:rsidR="00056DB7" w:rsidRPr="00DD1927">
        <w:rPr>
          <w:b/>
        </w:rPr>
        <w:t xml:space="preserve"> de términos</w:t>
      </w:r>
    </w:p>
    <w:p w14:paraId="00DF1CC6" w14:textId="77777777" w:rsidR="00056DB7" w:rsidRDefault="00056DB7" w:rsidP="00FC2DEE">
      <w:pPr>
        <w:pStyle w:val="Prrafodelista"/>
        <w:numPr>
          <w:ilvl w:val="0"/>
          <w:numId w:val="2"/>
        </w:numPr>
        <w:rPr>
          <w:b/>
        </w:rPr>
      </w:pPr>
      <w:r w:rsidRPr="00DD1927">
        <w:rPr>
          <w:b/>
        </w:rPr>
        <w:t>Introducción</w:t>
      </w:r>
    </w:p>
    <w:p w14:paraId="0A5F8B09" w14:textId="77777777" w:rsidR="00FC2DEE" w:rsidRDefault="00FC2DEE" w:rsidP="00566A0B">
      <w:pPr>
        <w:jc w:val="both"/>
      </w:pPr>
      <w:r w:rsidRPr="00FC2DEE">
        <w:t xml:space="preserve">La </w:t>
      </w:r>
      <w:r>
        <w:t xml:space="preserve">correcta </w:t>
      </w:r>
      <w:r w:rsidR="008C1B3D">
        <w:t xml:space="preserve">interpretación </w:t>
      </w:r>
      <w:r>
        <w:t xml:space="preserve">de términos y definiciones </w:t>
      </w:r>
      <w:r w:rsidR="008C1B3D">
        <w:t xml:space="preserve">permite un claro y común entendimiento a la hora de poner en práctica los lineamientos descritos en la Ordenanza, para </w:t>
      </w:r>
      <w:r w:rsidR="00566A0B">
        <w:t>el efecto se han considerado las principales definiciones, conceptos y aspectos técnicos descritos en la Ordenanza, manuales técnicos y otros documentos complementarios, a fin de que no quede lugar a dudas al respecto.</w:t>
      </w:r>
    </w:p>
    <w:p w14:paraId="0E65871B" w14:textId="77777777" w:rsidR="00566A0B" w:rsidRPr="00FC2DEE" w:rsidRDefault="00566A0B" w:rsidP="00566A0B">
      <w:pPr>
        <w:jc w:val="both"/>
      </w:pPr>
      <w:r>
        <w:t>Sin pretender agotar todas las temáticas tratadas a lo largo de la Ordenanza, se describen en este documento los principales términos para la aplicación de este instrumento normativo.</w:t>
      </w:r>
    </w:p>
    <w:p w14:paraId="67FCC393" w14:textId="77777777" w:rsidR="00056DB7" w:rsidRDefault="00056DB7" w:rsidP="00FC2DEE">
      <w:pPr>
        <w:pStyle w:val="Prrafodelista"/>
        <w:numPr>
          <w:ilvl w:val="0"/>
          <w:numId w:val="2"/>
        </w:numPr>
        <w:rPr>
          <w:b/>
        </w:rPr>
      </w:pPr>
      <w:r w:rsidRPr="00DD1927">
        <w:rPr>
          <w:b/>
        </w:rPr>
        <w:t>Objetivos</w:t>
      </w:r>
    </w:p>
    <w:p w14:paraId="66E7DFC4" w14:textId="77777777" w:rsidR="00FC2DEE" w:rsidRDefault="00566A0B" w:rsidP="00566A0B">
      <w:pPr>
        <w:pStyle w:val="Prrafodelista"/>
        <w:numPr>
          <w:ilvl w:val="0"/>
          <w:numId w:val="3"/>
        </w:numPr>
      </w:pPr>
      <w:r w:rsidRPr="00566A0B">
        <w:t>Ofrecer</w:t>
      </w:r>
      <w:r w:rsidR="009C7D3C">
        <w:t xml:space="preserve"> al público </w:t>
      </w:r>
      <w:r w:rsidRPr="00566A0B">
        <w:t xml:space="preserve">un </w:t>
      </w:r>
      <w:r>
        <w:t xml:space="preserve">listado de términos y conceptos con su significado y la consecuente interpretación </w:t>
      </w:r>
      <w:r w:rsidR="009C7D3C">
        <w:t>adecuada a este instrumento legal.</w:t>
      </w:r>
    </w:p>
    <w:p w14:paraId="68804003" w14:textId="77777777" w:rsidR="009C7D3C" w:rsidRDefault="009C7D3C" w:rsidP="00566A0B">
      <w:pPr>
        <w:pStyle w:val="Prrafodelista"/>
        <w:numPr>
          <w:ilvl w:val="0"/>
          <w:numId w:val="3"/>
        </w:numPr>
      </w:pPr>
      <w:r>
        <w:t>Definir acorde a la usanza del castellano hablado en Latinoamérica  algunas palabras o conceptos usados internacionalmente a través del idioma Inglés.</w:t>
      </w:r>
    </w:p>
    <w:p w14:paraId="1B249CD1" w14:textId="77777777" w:rsidR="009C7D3C" w:rsidRDefault="009C7D3C" w:rsidP="009C7D3C">
      <w:pPr>
        <w:pStyle w:val="Prrafodelista"/>
        <w:ind w:left="1440"/>
      </w:pPr>
    </w:p>
    <w:p w14:paraId="66A0BCB7" w14:textId="77777777" w:rsidR="00056DB7" w:rsidRPr="00DD1927" w:rsidRDefault="00056DB7" w:rsidP="00FC2DEE">
      <w:pPr>
        <w:pStyle w:val="Prrafodelista"/>
        <w:numPr>
          <w:ilvl w:val="0"/>
          <w:numId w:val="2"/>
        </w:numPr>
        <w:rPr>
          <w:b/>
        </w:rPr>
      </w:pPr>
      <w:r w:rsidRPr="00DD1927">
        <w:rPr>
          <w:b/>
        </w:rPr>
        <w:t>Glosario</w:t>
      </w:r>
    </w:p>
    <w:p w14:paraId="3F749A90" w14:textId="352CF9F9" w:rsidR="002B30B4" w:rsidRPr="00DD1927" w:rsidRDefault="002B30B4" w:rsidP="00BF0BC9">
      <w:pPr>
        <w:pBdr>
          <w:top w:val="nil"/>
          <w:left w:val="nil"/>
          <w:bottom w:val="nil"/>
          <w:right w:val="nil"/>
          <w:between w:val="nil"/>
          <w:bar w:val="nil"/>
        </w:pBdr>
        <w:spacing w:after="0"/>
        <w:ind w:right="72"/>
        <w:jc w:val="both"/>
        <w:rPr>
          <w:rFonts w:eastAsia="Calibri" w:cs="Times New Roman"/>
          <w:u w:color="000000"/>
          <w:bdr w:val="nil"/>
          <w:lang w:eastAsia="es-ES"/>
        </w:rPr>
      </w:pPr>
      <w:r w:rsidRPr="00DD1927">
        <w:rPr>
          <w:rFonts w:eastAsia="Calibri" w:cs="Times New Roman"/>
          <w:b/>
          <w:u w:color="000000"/>
          <w:bdr w:val="nil"/>
          <w:lang w:eastAsia="es-ES"/>
        </w:rPr>
        <w:t xml:space="preserve">(Anexo </w:t>
      </w:r>
      <w:r w:rsidR="009E029C">
        <w:rPr>
          <w:rFonts w:eastAsia="Calibri" w:cs="Times New Roman"/>
          <w:b/>
          <w:u w:color="000000"/>
          <w:bdr w:val="nil"/>
          <w:lang w:eastAsia="es-ES"/>
        </w:rPr>
        <w:t>4</w:t>
      </w:r>
      <w:r w:rsidRPr="00DD1927">
        <w:rPr>
          <w:rFonts w:eastAsia="Calibri" w:cs="Times New Roman"/>
          <w:b/>
          <w:u w:color="000000"/>
          <w:bdr w:val="nil"/>
          <w:lang w:eastAsia="es-ES"/>
        </w:rPr>
        <w:t>). Manuales</w:t>
      </w:r>
      <w:r w:rsidR="00CA03AA" w:rsidRPr="00DD1927">
        <w:rPr>
          <w:rFonts w:eastAsia="Calibri" w:cs="Times New Roman"/>
          <w:b/>
          <w:u w:color="000000"/>
          <w:bdr w:val="nil"/>
          <w:lang w:eastAsia="es-ES"/>
        </w:rPr>
        <w:t xml:space="preserve"> Técnicos de Arbolado Urbano</w:t>
      </w:r>
      <w:r w:rsidR="00CA03AA" w:rsidRPr="00DD1927">
        <w:rPr>
          <w:rFonts w:eastAsia="Calibri" w:cs="Times New Roman"/>
          <w:u w:color="000000"/>
          <w:bdr w:val="nil"/>
          <w:lang w:eastAsia="es-ES"/>
        </w:rPr>
        <w:t>, se incluyen en este anexo los temas más relevantes de la gestión del arbolado urbano, como plantación, mantenimiento, cuidados especiales, protección ante obras civiles, poda, etc.</w:t>
      </w:r>
    </w:p>
    <w:p w14:paraId="775A573B"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Acciones emergentes:</w:t>
      </w:r>
      <w:r w:rsidRPr="00DD1927">
        <w:rPr>
          <w:rFonts w:eastAsia="Arial Unicode MS" w:cs="Times New Roman"/>
          <w:bdr w:val="nil"/>
          <w:lang w:val="es-EC"/>
        </w:rPr>
        <w:t xml:space="preserve"> Se refiere a toda gestión administrativa y operativa que se ejecuta durante un período de crisis para solventar necesidades puntuales. Por ejemplo: la atención de incendios en parques con bosques o plantaciones forestales.</w:t>
      </w:r>
    </w:p>
    <w:p w14:paraId="5FD1793A"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Espacios arborizables, revegetables y de infiltración: </w:t>
      </w:r>
      <w:r w:rsidRPr="00DD1927">
        <w:rPr>
          <w:rFonts w:eastAsia="Arial Unicode MS" w:cs="Times New Roman"/>
          <w:bdr w:val="nil"/>
          <w:lang w:val="es-EC"/>
        </w:rPr>
        <w:t>Son las áreas que no cuentan con vegetación arbórea, arbustiva o decorativa. Que cuentan con potencial como áreas vegetadas y/o de infiltración, que pueden estar o no disponibles debido a usos no autorizados.</w:t>
      </w:r>
    </w:p>
    <w:p w14:paraId="02249D96"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Acera:</w:t>
      </w:r>
      <w:r w:rsidRPr="00DD1927">
        <w:rPr>
          <w:rFonts w:eastAsia="Arial Unicode MS" w:cs="Times New Roman"/>
          <w:bdr w:val="nil"/>
          <w:lang w:val="es-EC"/>
        </w:rPr>
        <w:t xml:space="preserve"> Orilla de la calle o de otra vía pública, por lo general ligeramente elevada, terminada según manual y normativa, situada junto a las fachadas de las edificaciones y exclusivamente reservada a la segura movilidad y estancia de personas.</w:t>
      </w:r>
    </w:p>
    <w:p w14:paraId="51BE2C1A"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Cs/>
          <w:bdr w:val="nil"/>
          <w:lang w:val="es-EC"/>
        </w:rPr>
      </w:pPr>
      <w:r w:rsidRPr="00DD1927">
        <w:rPr>
          <w:rFonts w:eastAsia="Arial Unicode MS" w:cs="Times New Roman"/>
          <w:b/>
          <w:bdr w:val="nil"/>
          <w:lang w:val="es-EC"/>
        </w:rPr>
        <w:t xml:space="preserve">Afectación severa: </w:t>
      </w:r>
      <w:r w:rsidRPr="00DD1927">
        <w:rPr>
          <w:rFonts w:eastAsia="Arial Unicode MS" w:cs="Times New Roman"/>
          <w:bCs/>
          <w:bdr w:val="nil"/>
          <w:lang w:val="es-EC"/>
        </w:rPr>
        <w:t>Son actuaciones que afectan la condición fisiológica del ejemplar arbóreo.</w:t>
      </w:r>
    </w:p>
    <w:p w14:paraId="07AECC86"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Alcorque:</w:t>
      </w:r>
      <w:r w:rsidRPr="00DD1927">
        <w:rPr>
          <w:rFonts w:eastAsia="Arial Unicode MS" w:cs="Times New Roman"/>
          <w:bdr w:val="nil"/>
          <w:lang w:val="es-EC"/>
        </w:rPr>
        <w:t xml:space="preserve"> Hoyo que se deja alrededor del tronco del árbol para receptar agua y abono. Es la zona que se deja alrededor del tronco de un árbol en zonas cementadas, asfaltadas o con otro material sintético.</w:t>
      </w:r>
    </w:p>
    <w:p w14:paraId="57E8EA73"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Ápice:</w:t>
      </w:r>
      <w:r w:rsidRPr="00DD1927">
        <w:rPr>
          <w:rFonts w:eastAsia="Arial Unicode MS" w:cs="Times New Roman"/>
          <w:bdr w:val="nil"/>
          <w:lang w:val="es-EC"/>
        </w:rPr>
        <w:t xml:space="preserve"> Extremo de la hoja, de los tallos, raíces y ramas.</w:t>
      </w:r>
    </w:p>
    <w:p w14:paraId="1D771958"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Aporcado:</w:t>
      </w:r>
      <w:r w:rsidRPr="00DD1927">
        <w:rPr>
          <w:rFonts w:eastAsia="Arial Unicode MS" w:cs="Times New Roman"/>
          <w:bdr w:val="nil"/>
          <w:lang w:val="es-EC"/>
        </w:rPr>
        <w:t xml:space="preserve"> Remover la tierra para amontonarla en torno a los troncos o los tallos de cualquier planta.</w:t>
      </w:r>
    </w:p>
    <w:p w14:paraId="7D13F718"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Árbol:</w:t>
      </w:r>
      <w:r w:rsidRPr="00DD1927">
        <w:rPr>
          <w:rFonts w:eastAsia="Arial Unicode MS" w:cs="Times New Roman"/>
          <w:bdr w:val="nil"/>
          <w:lang w:val="es-EC"/>
        </w:rPr>
        <w:t xml:space="preserve"> Planta perenne, de tronco leñoso y elevado, que se ramifica a cierta altura del suelo. (Diccionario de la Real Academia Española). Los árboles son organismos perennes de larga vida, leñosos y que se compartimentan (Shigo, 1994).</w:t>
      </w:r>
    </w:p>
    <w:p w14:paraId="01FB416B"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Arbolado:</w:t>
      </w:r>
      <w:r w:rsidRPr="00DD1927">
        <w:rPr>
          <w:rFonts w:eastAsia="Arial Unicode MS" w:cs="Times New Roman"/>
          <w:bdr w:val="nil"/>
          <w:lang w:val="es-EC"/>
        </w:rPr>
        <w:t xml:space="preserve"> Conjunto de árboles.</w:t>
      </w:r>
    </w:p>
    <w:p w14:paraId="1F09565A"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Cs/>
          <w:bdr w:val="nil"/>
          <w:lang w:val="es-EC"/>
        </w:rPr>
        <w:lastRenderedPageBreak/>
        <w:t xml:space="preserve">Árbol monumental: </w:t>
      </w:r>
      <w:r w:rsidRPr="00DD1927">
        <w:rPr>
          <w:rFonts w:eastAsia="Arial Unicode MS" w:cs="Times New Roman"/>
          <w:bdr w:val="nil"/>
          <w:lang w:val="es-EC"/>
        </w:rPr>
        <w:t>Son ejemplares que poseen características excepcionales ya sea por su tamaño, características biológicas, estéticas, etc., que no han sido declarados patrimoniales.</w:t>
      </w:r>
    </w:p>
    <w:p w14:paraId="4442822E"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Árbol patrimonial:</w:t>
      </w:r>
      <w:r w:rsidRPr="00DD1927">
        <w:rPr>
          <w:rFonts w:eastAsia="Arial Unicode MS" w:cs="Times New Roman"/>
          <w:bdr w:val="nil"/>
          <w:lang w:val="es-EC"/>
        </w:rPr>
        <w:t xml:space="preserve"> Árboles, arbustos, palmeras y otros ejemplares vegetales de porte arborescente que por sus características biológicas, paisajísticas, históricas, culturales o sociales, hayan sido inventariados y declarados como bienes patrimoniales a través de la Resolución No. C433 de 13 de junio de 2013, así como cualquier otro ejemplar que se incorpore a posteriori dentro de esta categoría conforme a la normativa aplicable; son de interés público y se consideran un bien protegido y a conservar.</w:t>
      </w:r>
    </w:p>
    <w:p w14:paraId="4688F421" w14:textId="77777777" w:rsidR="00145139" w:rsidRPr="00DD1927" w:rsidRDefault="00145139" w:rsidP="0014513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Árbol pre-patrimonial:</w:t>
      </w:r>
      <w:r w:rsidRPr="00DD1927">
        <w:rPr>
          <w:rFonts w:eastAsia="Arial Unicode MS" w:cs="Times New Roman"/>
          <w:bdr w:val="nil"/>
          <w:lang w:val="es-EC"/>
        </w:rPr>
        <w:t xml:space="preserve"> Árboles, arbustos, palmeras y otros ejemplares vegetales de porte arborescente que por sus características biológicas, paisajísticas, históricas, culturales o sociales deban ser incluidos en el catálogo oficial; son de interés público y se consideran un bien protegido y a conservar.</w:t>
      </w:r>
    </w:p>
    <w:p w14:paraId="0F0A7287"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Arbolado urbano:</w:t>
      </w:r>
      <w:r w:rsidRPr="00DD1927">
        <w:rPr>
          <w:rFonts w:eastAsia="Arial Unicode MS" w:cs="Times New Roman"/>
          <w:bdr w:val="nil"/>
          <w:lang w:val="es-EC"/>
        </w:rPr>
        <w:t xml:space="preserve"> Ejemplares arbóreos, arbustivos de porte arborescente y palmeras presentes en zonas urbanas. </w:t>
      </w:r>
    </w:p>
    <w:p w14:paraId="1ED86509"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Arbolado público:</w:t>
      </w:r>
      <w:r w:rsidRPr="00DD1927">
        <w:rPr>
          <w:rFonts w:eastAsia="Arial Unicode MS" w:cs="Times New Roman"/>
          <w:bdr w:val="nil"/>
          <w:lang w:val="es-EC"/>
        </w:rPr>
        <w:t xml:space="preserve"> Aquel asentado sobre terreno de dominio y uso público. Incluye el arbolado viario ubicado en alineación de calles, avenidas, aceras, parterres y redondeles; así como el arbolado existente en bulevares, plazas, parques y demás áreas verdes urbanas. La responsabilidad de su mantenimiento recae sobre la gestión municipal.</w:t>
      </w:r>
    </w:p>
    <w:p w14:paraId="6EA8C263"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Arbolado privado:</w:t>
      </w:r>
      <w:r w:rsidRPr="00DD1927">
        <w:rPr>
          <w:rFonts w:eastAsia="Arial Unicode MS" w:cs="Times New Roman"/>
          <w:bdr w:val="nil"/>
          <w:lang w:val="es-EC"/>
        </w:rPr>
        <w:t xml:space="preserve"> Aquel que se halla ubicado en terreno de dominio y uso privado. La responsabilidad de su protección y mantenimiento recae sobre el propietario del predio. </w:t>
      </w:r>
    </w:p>
    <w:p w14:paraId="5B36520A"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Arbolado privado de uso </w:t>
      </w:r>
      <w:r w:rsidR="00CA03AA" w:rsidRPr="00DD1927">
        <w:rPr>
          <w:rFonts w:eastAsia="Arial Unicode MS" w:cs="Times New Roman"/>
          <w:b/>
          <w:bdr w:val="nil"/>
          <w:lang w:val="es-EC"/>
        </w:rPr>
        <w:t>comunitario</w:t>
      </w:r>
      <w:r w:rsidRPr="00DD1927">
        <w:rPr>
          <w:rFonts w:eastAsia="Arial Unicode MS" w:cs="Times New Roman"/>
          <w:b/>
          <w:bdr w:val="nil"/>
          <w:lang w:val="es-EC"/>
        </w:rPr>
        <w:t>:</w:t>
      </w:r>
      <w:r w:rsidRPr="00DD1927">
        <w:rPr>
          <w:rFonts w:eastAsia="Arial Unicode MS" w:cs="Times New Roman"/>
          <w:bdr w:val="nil"/>
          <w:lang w:val="es-EC"/>
        </w:rPr>
        <w:t xml:space="preserve"> Aquel que se halla ubicado en terreno de dominio privado y uso público. La responsabilidad de su mantenimiento recae sobre el propietario del predio.</w:t>
      </w:r>
      <w:r w:rsidR="00CA03AA" w:rsidRPr="00DD1927">
        <w:rPr>
          <w:rFonts w:eastAsia="Arial Unicode MS" w:cs="Times New Roman"/>
          <w:bdr w:val="nil"/>
          <w:lang w:val="es-EC"/>
        </w:rPr>
        <w:t xml:space="preserve"> Por Ej. En el</w:t>
      </w:r>
      <w:r w:rsidRPr="00DD1927">
        <w:rPr>
          <w:rFonts w:eastAsia="Arial Unicode MS" w:cs="Times New Roman"/>
          <w:bdr w:val="nil"/>
          <w:lang w:val="es-EC"/>
        </w:rPr>
        <w:t xml:space="preserve"> caso en urbanizaciones y conjuntos</w:t>
      </w:r>
      <w:r w:rsidR="00CA03AA" w:rsidRPr="00DD1927">
        <w:rPr>
          <w:rFonts w:eastAsia="Arial Unicode MS" w:cs="Times New Roman"/>
          <w:bdr w:val="nil"/>
          <w:lang w:val="es-EC"/>
        </w:rPr>
        <w:t>, que cuentan con arbolado de uso y disfrute exclusivo.</w:t>
      </w:r>
    </w:p>
    <w:p w14:paraId="4DF6300F"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Árbol urbano como un sistema:</w:t>
      </w:r>
      <w:r w:rsidRPr="00DD1927">
        <w:rPr>
          <w:rFonts w:eastAsia="Arial Unicode MS" w:cs="Times New Roman"/>
          <w:bdr w:val="nil"/>
          <w:lang w:val="es-EC"/>
        </w:rPr>
        <w:t xml:space="preserve"> El árbol es un organismo complejo que aloja a otros organismos como algas, hongos, musgos, líquenes, epífitas, insectos y otros organismos interdependientes tanto en copa como en sistema radicular.</w:t>
      </w:r>
    </w:p>
    <w:p w14:paraId="789E94E6"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Arboretos:</w:t>
      </w:r>
      <w:r w:rsidRPr="00DD1927">
        <w:rPr>
          <w:rFonts w:eastAsia="Arial Unicode MS" w:cs="Times New Roman"/>
          <w:bdr w:val="nil"/>
          <w:lang w:val="es-EC"/>
        </w:rPr>
        <w:t xml:space="preserve"> Son espacios dedicados a la conservación de plantas madre para la reproducción en vivero de plantas y árboles que serán sembrados en el Distrito. También puede tener fines educativos y de investigación.</w:t>
      </w:r>
    </w:p>
    <w:p w14:paraId="76C33982"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Arboricultura:</w:t>
      </w:r>
      <w:r w:rsidRPr="00DD1927">
        <w:rPr>
          <w:rFonts w:eastAsia="Arial Unicode MS" w:cs="Times New Roman"/>
          <w:bdr w:val="nil"/>
          <w:lang w:val="es-EC"/>
        </w:rPr>
        <w:t xml:space="preserve"> Es la ciencia que comprende la selección, propagación, cuidado y tala selectiva de plantas perennes y leñosas, como árboles y arbustos, el estudio de su crecimiento y que incluye y modifica a las prácticas tradicionales. La arboricultura moderna trata sobre nuevas y mejores maneras de ayudar a los árboles a estar sanos, seguros y atractivos.</w:t>
      </w:r>
    </w:p>
    <w:p w14:paraId="3A82171B"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Arborización:</w:t>
      </w:r>
      <w:r w:rsidRPr="00DD1927">
        <w:rPr>
          <w:rFonts w:eastAsia="Arial Unicode MS" w:cs="Times New Roman"/>
          <w:bdr w:val="nil"/>
          <w:lang w:val="es-EC"/>
        </w:rPr>
        <w:t xml:space="preserve"> Plantación de especies arbóreas en el suelo para que, de forma natural, desplieguen sus raíces en el suelo y el subsuelo y desplieguen su compa en altura y espacio aéreo.</w:t>
      </w:r>
    </w:p>
    <w:p w14:paraId="2BBD296C"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Arbusto:</w:t>
      </w:r>
      <w:r w:rsidRPr="00DD1927">
        <w:rPr>
          <w:rFonts w:eastAsia="Arial Unicode MS" w:cs="Times New Roman"/>
          <w:bdr w:val="nil"/>
          <w:lang w:val="es-EC"/>
        </w:rPr>
        <w:t xml:space="preserve"> Vegetal leñoso cuyos tallos se ramifican desde su base, que pueden ser de tamaños variables, desde pequeños hasta muy grandes.</w:t>
      </w:r>
    </w:p>
    <w:p w14:paraId="12EADA12"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Área verde: </w:t>
      </w:r>
      <w:r w:rsidRPr="00DD1927">
        <w:rPr>
          <w:rFonts w:eastAsia="Arial Unicode MS" w:cs="Times New Roman"/>
          <w:bdr w:val="nil"/>
          <w:lang w:val="es-EC"/>
        </w:rPr>
        <w:t>Para los fines de esta Ordenanza, se entiende como área verde a la superficie foliar de árboles, palmeras, arbustos y vegetación de ajardinamiento que ofrecen servicios ambientales, paisajísticos y que favorecen la infiltración. Se desconoce como tal a los pastos y céspedes por los pobres beneficios que aportan, por sus elevados gastos de mantenimiento y por los efectos de contaminación acústica y aérea.</w:t>
      </w:r>
    </w:p>
    <w:p w14:paraId="56BCA31A"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lastRenderedPageBreak/>
        <w:t>Área de vegetación o zona de seguridad:</w:t>
      </w:r>
      <w:r w:rsidRPr="00DD1927">
        <w:rPr>
          <w:rFonts w:eastAsia="Arial Unicode MS" w:cs="Times New Roman"/>
          <w:bdr w:val="nil"/>
          <w:lang w:val="es-EC"/>
        </w:rPr>
        <w:t xml:space="preserve"> La superficie de terreno en la que existe mayor probabilidad de contener el sistema radicular completo de la vegetación. En el caso de los árboles y los arbustos, corresponde a un radio equivalente al de la línea de goteo (área en el suelo correspondiente a la sombra de la copa) más dos metros. En los ejemplares de porte columnar </w:t>
      </w:r>
      <w:r w:rsidR="00CA03AA" w:rsidRPr="00DD1927">
        <w:rPr>
          <w:rFonts w:eastAsia="Arial Unicode MS" w:cs="Times New Roman"/>
          <w:bdr w:val="nil"/>
          <w:lang w:val="es-EC"/>
        </w:rPr>
        <w:t xml:space="preserve"> </w:t>
      </w:r>
      <w:r w:rsidRPr="00DD1927">
        <w:rPr>
          <w:rFonts w:eastAsia="Arial Unicode MS" w:cs="Times New Roman"/>
          <w:bdr w:val="nil"/>
          <w:lang w:val="es-EC"/>
        </w:rPr>
        <w:t>(aspecto de columna), se debe añadir cuatro metros al radio de la zona de goteo.</w:t>
      </w:r>
    </w:p>
    <w:p w14:paraId="1DCA0FFD"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Áreas vegetadas:</w:t>
      </w:r>
      <w:r w:rsidRPr="00DD1927">
        <w:rPr>
          <w:rFonts w:eastAsia="Arial Unicode MS" w:cs="Times New Roman"/>
          <w:bdr w:val="nil"/>
          <w:lang w:val="es-EC"/>
        </w:rPr>
        <w:t xml:space="preserve"> Toda superficie cubierta con plantas cubre suelos, herbáceas, arbustos, arbolado y palmeras.</w:t>
      </w:r>
    </w:p>
    <w:p w14:paraId="6BD413D5" w14:textId="77777777" w:rsidR="00CA03AA" w:rsidRPr="00DD1927" w:rsidRDefault="00CA03AA" w:rsidP="00BF0BC9">
      <w:pPr>
        <w:pBdr>
          <w:top w:val="nil"/>
          <w:left w:val="nil"/>
          <w:bottom w:val="nil"/>
          <w:right w:val="nil"/>
          <w:between w:val="nil"/>
          <w:bar w:val="nil"/>
        </w:pBdr>
        <w:spacing w:after="0"/>
        <w:ind w:right="72"/>
        <w:jc w:val="both"/>
        <w:rPr>
          <w:rFonts w:eastAsia="Calibri" w:cs="Times New Roman"/>
          <w:u w:color="000000"/>
          <w:bdr w:val="nil"/>
          <w:lang w:eastAsia="es-ES"/>
        </w:rPr>
      </w:pPr>
      <w:r w:rsidRPr="00DD1927">
        <w:rPr>
          <w:rFonts w:eastAsia="Calibri" w:cs="Times New Roman"/>
          <w:b/>
          <w:u w:color="000000"/>
          <w:bdr w:val="nil"/>
          <w:lang w:eastAsia="es-ES"/>
        </w:rPr>
        <w:t>Bosque:</w:t>
      </w:r>
      <w:r w:rsidRPr="00DD1927">
        <w:rPr>
          <w:rFonts w:eastAsia="Calibri" w:cs="Times New Roman"/>
          <w:u w:color="000000"/>
          <w:bdr w:val="nil"/>
          <w:lang w:eastAsia="es-ES"/>
        </w:rPr>
        <w:t xml:space="preserve"> </w:t>
      </w:r>
      <w:r w:rsidRPr="00DD1927">
        <w:t xml:space="preserve">Un </w:t>
      </w:r>
      <w:r w:rsidRPr="00DD1927">
        <w:rPr>
          <w:bCs/>
        </w:rPr>
        <w:t>bosque</w:t>
      </w:r>
      <w:r w:rsidRPr="00DD1927">
        <w:t xml:space="preserve"> es un ecosistema donde la vegetación predominante la constituyen los árboles, arbustos y  matas</w:t>
      </w:r>
    </w:p>
    <w:p w14:paraId="4209B1B0"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Calidad de Dosel: </w:t>
      </w:r>
      <w:r w:rsidRPr="00DD1927">
        <w:rPr>
          <w:rFonts w:eastAsia="Arial Unicode MS" w:cs="Times New Roman"/>
          <w:bdr w:val="nil"/>
          <w:lang w:val="es-EC"/>
        </w:rPr>
        <w:t>Se refiere a la condición sanitaria y/o estructural de la copa de los árboles.</w:t>
      </w:r>
    </w:p>
    <w:p w14:paraId="08F28894" w14:textId="77777777" w:rsidR="00CA03AA" w:rsidRPr="00DD1927" w:rsidRDefault="00CA03AA" w:rsidP="00BF0BC9">
      <w:pPr>
        <w:pBdr>
          <w:top w:val="nil"/>
          <w:left w:val="nil"/>
          <w:bottom w:val="nil"/>
          <w:right w:val="nil"/>
          <w:between w:val="nil"/>
          <w:bar w:val="nil"/>
        </w:pBdr>
        <w:spacing w:after="0"/>
        <w:ind w:right="72"/>
        <w:jc w:val="both"/>
        <w:rPr>
          <w:rStyle w:val="e24kjd"/>
        </w:rPr>
      </w:pPr>
      <w:r w:rsidRPr="00DD1927">
        <w:rPr>
          <w:rFonts w:eastAsia="Calibri" w:cs="Times New Roman"/>
          <w:b/>
          <w:u w:color="000000"/>
          <w:bdr w:val="nil"/>
          <w:lang w:eastAsia="es-ES"/>
        </w:rPr>
        <w:t>Caminabilidad:</w:t>
      </w:r>
      <w:r w:rsidRPr="00DD1927">
        <w:rPr>
          <w:rFonts w:eastAsia="Calibri" w:cs="Times New Roman"/>
          <w:u w:color="000000"/>
          <w:bdr w:val="nil"/>
          <w:lang w:eastAsia="es-ES"/>
        </w:rPr>
        <w:t xml:space="preserve"> </w:t>
      </w:r>
      <w:r w:rsidRPr="00DD1927">
        <w:rPr>
          <w:rStyle w:val="e24kjd"/>
        </w:rPr>
        <w:t>(walkability, en inglés) es el término dado a la medida de qué tan amigable es un área para llevar un estilo de vida en el que la mayor parte de las actividades cotidianas puedan hacerse moviéndose a pie, sin depender de un automóvil.</w:t>
      </w:r>
    </w:p>
    <w:p w14:paraId="5B6E4EDC" w14:textId="77777777" w:rsidR="00CA03AA" w:rsidRPr="00DD1927" w:rsidRDefault="00CA03AA"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Conectividad: </w:t>
      </w:r>
      <w:r w:rsidRPr="00DD1927">
        <w:rPr>
          <w:rFonts w:eastAsia="Arial Unicode MS" w:cs="Times New Roman"/>
          <w:bdr w:val="nil"/>
          <w:lang w:val="es-EC"/>
        </w:rPr>
        <w:t xml:space="preserve">Se refiere a la continuidad </w:t>
      </w:r>
      <w:r w:rsidR="00697BC6" w:rsidRPr="00DD1927">
        <w:rPr>
          <w:rFonts w:eastAsia="Arial Unicode MS" w:cs="Times New Roman"/>
          <w:bdr w:val="nil"/>
          <w:lang w:val="es-EC"/>
        </w:rPr>
        <w:t xml:space="preserve">de relaciones bióticas </w:t>
      </w:r>
      <w:r w:rsidRPr="00DD1927">
        <w:rPr>
          <w:rFonts w:eastAsia="Arial Unicode MS" w:cs="Times New Roman"/>
          <w:bdr w:val="nil"/>
          <w:lang w:val="es-EC"/>
        </w:rPr>
        <w:t xml:space="preserve"> que ofrecen </w:t>
      </w:r>
      <w:r w:rsidR="00697BC6" w:rsidRPr="00DD1927">
        <w:rPr>
          <w:rFonts w:eastAsia="Arial Unicode MS" w:cs="Times New Roman"/>
          <w:bdr w:val="nil"/>
          <w:lang w:val="es-EC"/>
        </w:rPr>
        <w:t xml:space="preserve">parques, arbolado, </w:t>
      </w:r>
      <w:r w:rsidRPr="00DD1927">
        <w:rPr>
          <w:rFonts w:eastAsia="Arial Unicode MS" w:cs="Times New Roman"/>
          <w:bdr w:val="nil"/>
          <w:lang w:val="es-EC"/>
        </w:rPr>
        <w:t>jardines y terrazas verdes</w:t>
      </w:r>
      <w:r w:rsidR="00697BC6" w:rsidRPr="00DD1927">
        <w:rPr>
          <w:rFonts w:eastAsia="Arial Unicode MS" w:cs="Times New Roman"/>
          <w:bdr w:val="nil"/>
          <w:lang w:val="es-EC"/>
        </w:rPr>
        <w:t>. Ej. Beneficios a avifauna y entomofauna.</w:t>
      </w:r>
    </w:p>
    <w:p w14:paraId="31D4377F"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Corredor verde:</w:t>
      </w:r>
      <w:r w:rsidRPr="00DD1927">
        <w:rPr>
          <w:rFonts w:eastAsia="Arial Unicode MS" w:cs="Times New Roman"/>
          <w:bdr w:val="nil"/>
          <w:lang w:val="es-EC"/>
        </w:rPr>
        <w:t xml:space="preserve"> Área verde de impacto barrial, de menor extensión que el parque, con equipamiento que favorece las actividades propias del lugar. Tiene características longitudinales, con vocación de paseo peatonal. También puede entenderse como corredor verde a los elementos que cumplen funciones de conectividad entre áreas verdes. </w:t>
      </w:r>
    </w:p>
    <w:p w14:paraId="3561DA5B"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Corteza:</w:t>
      </w:r>
      <w:r w:rsidRPr="00DD1927">
        <w:rPr>
          <w:rFonts w:eastAsia="Arial Unicode MS" w:cs="Times New Roman"/>
          <w:bdr w:val="nil"/>
          <w:lang w:val="es-EC"/>
        </w:rPr>
        <w:t xml:space="preserve"> Parte exterior del tallo, la raíz y las ramas de los árboles, arbustos y plantas leñosas, formada por varias capas de fibra vegetal dura.</w:t>
      </w:r>
    </w:p>
    <w:p w14:paraId="06029906"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Cubre suelos:</w:t>
      </w:r>
      <w:r w:rsidRPr="00DD1927">
        <w:rPr>
          <w:rFonts w:eastAsia="Arial Unicode MS" w:cs="Times New Roman"/>
          <w:bdr w:val="nil"/>
          <w:lang w:val="es-EC"/>
        </w:rPr>
        <w:t xml:space="preserve"> Plantas que protegen del sol al suelo de tamaño pequeño y tallos suaves.</w:t>
      </w:r>
    </w:p>
    <w:p w14:paraId="2CB524FE" w14:textId="77777777" w:rsidR="00BF0BC9" w:rsidRPr="00DD1927" w:rsidRDefault="002B30B4" w:rsidP="00BF0BC9">
      <w:pPr>
        <w:pBdr>
          <w:top w:val="nil"/>
          <w:left w:val="nil"/>
          <w:bottom w:val="nil"/>
          <w:right w:val="nil"/>
          <w:between w:val="nil"/>
          <w:bar w:val="nil"/>
        </w:pBdr>
        <w:spacing w:after="0"/>
        <w:jc w:val="both"/>
        <w:rPr>
          <w:rStyle w:val="e24kjd"/>
        </w:rPr>
      </w:pPr>
      <w:r w:rsidRPr="00DD1927">
        <w:rPr>
          <w:rFonts w:eastAsia="Arial Unicode MS" w:cs="Times New Roman"/>
          <w:b/>
          <w:bCs/>
          <w:bdr w:val="nil"/>
          <w:lang w:val="es-EC"/>
        </w:rPr>
        <w:t>Cuello:</w:t>
      </w:r>
      <w:r w:rsidR="00697BC6" w:rsidRPr="00DD1927">
        <w:rPr>
          <w:rFonts w:eastAsia="Arial Unicode MS" w:cs="Times New Roman"/>
          <w:bdr w:val="nil"/>
          <w:lang w:val="es-EC"/>
        </w:rPr>
        <w:t xml:space="preserve"> Zona del árbol que s</w:t>
      </w:r>
      <w:r w:rsidR="00697BC6" w:rsidRPr="00DD1927">
        <w:t xml:space="preserve">e encuentra al nivel de la superficie del suelo y comunica o conecta a la raíz con el tallo,  es decir, </w:t>
      </w:r>
      <w:r w:rsidR="00697BC6" w:rsidRPr="00DD1927">
        <w:rPr>
          <w:rStyle w:val="e24kjd"/>
        </w:rPr>
        <w:t xml:space="preserve">conecta los órganos aéreos con los subterráneos. </w:t>
      </w:r>
    </w:p>
    <w:p w14:paraId="3C58E563"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Diámetro a la altura del pecho (DAP):</w:t>
      </w:r>
      <w:r w:rsidRPr="00DD1927">
        <w:rPr>
          <w:rFonts w:eastAsia="Arial Unicode MS" w:cs="Times New Roman"/>
          <w:bdr w:val="nil"/>
          <w:lang w:val="es-EC"/>
        </w:rPr>
        <w:t xml:space="preserve"> Diámetro del tronco a 130 centímetros desde el suelo. </w:t>
      </w:r>
    </w:p>
    <w:p w14:paraId="3964DAE3"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Decaimiento:</w:t>
      </w:r>
      <w:r w:rsidRPr="00DD1927">
        <w:rPr>
          <w:rFonts w:eastAsia="Arial Unicode MS" w:cs="Times New Roman"/>
          <w:bdr w:val="nil"/>
          <w:lang w:val="es-EC"/>
        </w:rPr>
        <w:t xml:space="preserve"> El proceso de decaimiento previo a la muerte de los árboles y arbustos se evidencia por la pérdida de vigor, vitalidad y por el abandono de hojas y ramas superiores. Un claro indicador puede ser la variación en el color y tamaño del follaje. Se utilizarán métodos de valoración visual para determinar la gestión idónea en cada caso.</w:t>
      </w:r>
    </w:p>
    <w:p w14:paraId="6D2DFAB9"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Desmoche, terciado o despunte:</w:t>
      </w:r>
      <w:r w:rsidRPr="00DD1927">
        <w:rPr>
          <w:rFonts w:eastAsia="Arial Unicode MS" w:cs="Times New Roman"/>
          <w:bdr w:val="nil"/>
          <w:lang w:val="es-EC"/>
        </w:rPr>
        <w:t xml:space="preserve"> Poda indiscriminada de las ramas de los árboles dejando muñones o ramas laterales que no son lo suficientemente grandes para asumir la dominancia apical que regula los procesos fisiológicos de la planta.</w:t>
      </w:r>
    </w:p>
    <w:p w14:paraId="17F87742" w14:textId="77777777" w:rsidR="002B30B4" w:rsidRPr="00FC2DEE"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FC2DEE">
        <w:rPr>
          <w:rFonts w:eastAsia="Arial Unicode MS" w:cs="Times New Roman"/>
          <w:b/>
          <w:bdr w:val="nil"/>
          <w:lang w:val="es-EC"/>
        </w:rPr>
        <w:t>Entidades colaboradoras:</w:t>
      </w:r>
      <w:r w:rsidR="00FC2DEE">
        <w:rPr>
          <w:rFonts w:eastAsia="Arial Unicode MS" w:cs="Times New Roman"/>
          <w:b/>
          <w:bdr w:val="nil"/>
          <w:lang w:val="es-EC"/>
        </w:rPr>
        <w:t xml:space="preserve"> </w:t>
      </w:r>
      <w:r w:rsidR="00566A0B" w:rsidRPr="00566A0B">
        <w:rPr>
          <w:rFonts w:eastAsia="Arial Unicode MS" w:cs="Times New Roman"/>
          <w:bdr w:val="nil"/>
          <w:lang w:val="es-EC"/>
        </w:rPr>
        <w:t>Es una institución privada que ofrece un servicio público por delegación municipal</w:t>
      </w:r>
      <w:r w:rsidR="00566A0B">
        <w:rPr>
          <w:rFonts w:eastAsia="Arial Unicode MS" w:cs="Times New Roman"/>
          <w:bdr w:val="nil"/>
          <w:lang w:val="es-EC"/>
        </w:rPr>
        <w:t>.</w:t>
      </w:r>
    </w:p>
    <w:p w14:paraId="3203CFC2"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Entomológico:</w:t>
      </w:r>
      <w:r w:rsidR="00697BC6" w:rsidRPr="00DD1927">
        <w:rPr>
          <w:rFonts w:eastAsia="Arial Unicode MS" w:cs="Times New Roman"/>
          <w:b/>
          <w:bdr w:val="nil"/>
          <w:lang w:val="es-EC"/>
        </w:rPr>
        <w:t xml:space="preserve"> </w:t>
      </w:r>
      <w:r w:rsidR="00697BC6" w:rsidRPr="00DD1927">
        <w:rPr>
          <w:rFonts w:eastAsia="Arial Unicode MS" w:cs="Times New Roman"/>
          <w:bdr w:val="nil"/>
          <w:lang w:val="es-EC"/>
        </w:rPr>
        <w:t xml:space="preserve">Se refiere a los insectos y por extensión a arácnidos.  </w:t>
      </w:r>
    </w:p>
    <w:p w14:paraId="57460278"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Equipo de protección individual (EPI):</w:t>
      </w:r>
      <w:r w:rsidRPr="00DD1927">
        <w:rPr>
          <w:rFonts w:eastAsia="Arial Unicode MS" w:cs="Times New Roman"/>
          <w:bdr w:val="nil"/>
          <w:lang w:val="es-EC"/>
        </w:rPr>
        <w:t xml:space="preserve"> Todo elemento de protección de la persona que interviene en el arbolado; incluye casco, gafas, guantes, protección facial y de oídos, ropa de trabajo, zapatos, arnés y cuerdas de trepa y de trabajo, mosquetones, eslingas de fricción, entre otros.</w:t>
      </w:r>
    </w:p>
    <w:p w14:paraId="33D989E4"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Escarificar:</w:t>
      </w:r>
      <w:r w:rsidRPr="00DD1927">
        <w:rPr>
          <w:rFonts w:eastAsia="Arial Unicode MS" w:cs="Times New Roman"/>
          <w:bdr w:val="nil"/>
          <w:lang w:val="es-EC"/>
        </w:rPr>
        <w:t xml:space="preserve"> Remover la tierra para que se airee, usando herramientas apropiadas para el efecto.</w:t>
      </w:r>
    </w:p>
    <w:p w14:paraId="3B8BB091"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
          <w:bCs/>
          <w:bdr w:val="nil"/>
          <w:lang w:val="es-EC"/>
        </w:rPr>
      </w:pPr>
      <w:r w:rsidRPr="00DD1927">
        <w:rPr>
          <w:rFonts w:eastAsia="Arial Unicode MS" w:cs="Times New Roman"/>
          <w:b/>
          <w:bdr w:val="nil"/>
          <w:lang w:val="es-EC"/>
        </w:rPr>
        <w:t>Espacios arbolados:</w:t>
      </w:r>
      <w:r w:rsidRPr="00DD1927">
        <w:rPr>
          <w:rFonts w:eastAsia="Arial Unicode MS" w:cs="Times New Roman"/>
          <w:bdr w:val="nil"/>
          <w:lang w:val="es-EC"/>
        </w:rPr>
        <w:t xml:space="preserve"> Los lugares del tejido urbano conformados por la presencia de árboles. Forman parte de un espacio arbolado concreto, los propios árboles, el espacio entre ellos y el terreno en que se asientan.</w:t>
      </w:r>
    </w:p>
    <w:p w14:paraId="7901821D"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lastRenderedPageBreak/>
        <w:t>Espacios arborizables:</w:t>
      </w:r>
      <w:r w:rsidRPr="00DD1927">
        <w:rPr>
          <w:rFonts w:eastAsia="Arial Unicode MS" w:cs="Times New Roman"/>
          <w:bdr w:val="nil"/>
          <w:lang w:val="es-EC"/>
        </w:rPr>
        <w:t xml:space="preserve"> Áreas susceptibles de albergar arbolado, ya sea en áreas públicas que hayan sido invadidas o utilizadas indebidamente para otros fines.</w:t>
      </w:r>
    </w:p>
    <w:p w14:paraId="49E991C3" w14:textId="77777777" w:rsidR="002B30B4" w:rsidRPr="00DD1927" w:rsidRDefault="002B30B4" w:rsidP="00BF0BC9">
      <w:pPr>
        <w:pBdr>
          <w:top w:val="nil"/>
          <w:left w:val="nil"/>
          <w:bottom w:val="nil"/>
          <w:right w:val="nil"/>
          <w:between w:val="nil"/>
          <w:bar w:val="nil"/>
        </w:pBdr>
        <w:spacing w:after="0"/>
        <w:jc w:val="both"/>
        <w:rPr>
          <w:rFonts w:eastAsia="Arial Unicode MS" w:cs="Times New Roman"/>
          <w:bCs/>
          <w:bdr w:val="nil"/>
          <w:lang w:val="es-EC"/>
        </w:rPr>
      </w:pPr>
      <w:r w:rsidRPr="00DD1927">
        <w:rPr>
          <w:rFonts w:eastAsia="Arial Unicode MS" w:cs="Times New Roman"/>
          <w:b/>
          <w:bdr w:val="nil"/>
          <w:lang w:val="es-EC"/>
        </w:rPr>
        <w:t xml:space="preserve">Espacio público: </w:t>
      </w:r>
      <w:r w:rsidRPr="00DD1927">
        <w:rPr>
          <w:rFonts w:eastAsia="Arial Unicode MS" w:cs="Times New Roman"/>
          <w:bCs/>
          <w:bdr w:val="nil"/>
          <w:lang w:val="es-EC"/>
        </w:rPr>
        <w:t>Para efectos de la presente Ordenanza, se entiende por espacio público:</w:t>
      </w:r>
    </w:p>
    <w:p w14:paraId="2089D02A" w14:textId="77777777" w:rsidR="002B30B4" w:rsidRPr="00DD1927" w:rsidRDefault="002B30B4" w:rsidP="00BF0BC9">
      <w:pPr>
        <w:pBdr>
          <w:top w:val="nil"/>
          <w:left w:val="nil"/>
          <w:bottom w:val="nil"/>
          <w:right w:val="nil"/>
          <w:between w:val="nil"/>
          <w:bar w:val="nil"/>
        </w:pBdr>
        <w:spacing w:after="0"/>
        <w:ind w:left="708"/>
        <w:jc w:val="both"/>
        <w:rPr>
          <w:rFonts w:eastAsia="Arial Unicode MS" w:cs="Times New Roman"/>
          <w:bdr w:val="nil"/>
        </w:rPr>
      </w:pPr>
      <w:r w:rsidRPr="00DD1927">
        <w:rPr>
          <w:rFonts w:eastAsia="Arial Unicode MS" w:cs="Times New Roman"/>
          <w:bdr w:val="nil"/>
          <w:shd w:val="clear" w:color="auto" w:fill="FFFFFF"/>
          <w:lang w:val="es-EC"/>
        </w:rPr>
        <w:t>a) Las calles, avenidas (acera y calzada), puentes, pasajes y demás vías de comunicación y circulación;</w:t>
      </w:r>
      <w:r w:rsidRPr="00DD1927">
        <w:rPr>
          <w:rFonts w:eastAsia="Arial Unicode MS" w:cs="Times New Roman"/>
          <w:bdr w:val="nil"/>
          <w:lang w:val="es-EC"/>
        </w:rPr>
        <w:br/>
      </w:r>
      <w:r w:rsidRPr="00DD1927">
        <w:rPr>
          <w:rFonts w:eastAsia="Arial Unicode MS" w:cs="Times New Roman"/>
          <w:bdr w:val="nil"/>
          <w:shd w:val="clear" w:color="auto" w:fill="FFFFFF"/>
          <w:lang w:val="es-EC"/>
        </w:rPr>
        <w:t>b) Las plazas, parques y demás espacios destinados a la recreación u ornato público y promoción turística;</w:t>
      </w:r>
      <w:r w:rsidRPr="00DD1927">
        <w:rPr>
          <w:rFonts w:eastAsia="Arial Unicode MS" w:cs="Times New Roman"/>
          <w:bdr w:val="nil"/>
          <w:shd w:val="clear" w:color="auto" w:fill="FFFFFF"/>
          <w:lang w:val="es-EC"/>
        </w:rPr>
        <w:tab/>
      </w:r>
      <w:r w:rsidRPr="00DD1927">
        <w:rPr>
          <w:rFonts w:eastAsia="Arial Unicode MS" w:cs="Times New Roman"/>
          <w:bdr w:val="nil"/>
          <w:lang w:val="es-EC"/>
        </w:rPr>
        <w:br/>
      </w:r>
      <w:r w:rsidRPr="00DD1927">
        <w:rPr>
          <w:rFonts w:eastAsia="Arial Unicode MS" w:cs="Times New Roman"/>
          <w:bdr w:val="nil"/>
          <w:shd w:val="clear" w:color="auto" w:fill="FFFFFF"/>
          <w:lang w:val="es-EC"/>
        </w:rPr>
        <w:t>c) Las aceras que formen parte integrante de las calles y plazas y demás elementos y superficies accesorios de las vías de comunicación o espacios públicos a que se refieren los literales a) y b);</w:t>
      </w:r>
      <w:r w:rsidRPr="00DD1927">
        <w:rPr>
          <w:rFonts w:eastAsia="Arial Unicode MS" w:cs="Times New Roman"/>
          <w:bdr w:val="nil"/>
          <w:shd w:val="clear" w:color="auto" w:fill="FFFFFF"/>
          <w:lang w:val="es-EC"/>
        </w:rPr>
        <w:tab/>
      </w:r>
      <w:r w:rsidRPr="00DD1927">
        <w:rPr>
          <w:rFonts w:eastAsia="Arial Unicode MS" w:cs="Times New Roman"/>
          <w:bdr w:val="nil"/>
          <w:lang w:val="es-EC"/>
        </w:rPr>
        <w:br/>
      </w:r>
      <w:r w:rsidRPr="00DD1927">
        <w:rPr>
          <w:rFonts w:eastAsia="Arial Unicode MS" w:cs="Times New Roman"/>
          <w:bdr w:val="nil"/>
          <w:shd w:val="clear" w:color="auto" w:fill="FFFFFF"/>
          <w:lang w:val="es-EC"/>
        </w:rPr>
        <w:t>d) Las quebradas con sus taludes y franjas de protección; los esteros y los ríos con sus lechos y sus zonas de remanso y protección, siempre que no sean de propiedad privada, de conformidad con la ley y las ordenanzas;</w:t>
      </w:r>
      <w:r w:rsidRPr="00DD1927">
        <w:rPr>
          <w:rFonts w:eastAsia="Arial Unicode MS" w:cs="Times New Roman"/>
          <w:bdr w:val="nil"/>
        </w:rPr>
        <w:t xml:space="preserve"> </w:t>
      </w:r>
    </w:p>
    <w:p w14:paraId="6203AB6E" w14:textId="77777777" w:rsidR="002B30B4" w:rsidRPr="00DD1927" w:rsidRDefault="002B30B4" w:rsidP="00BF0BC9">
      <w:pPr>
        <w:pBdr>
          <w:top w:val="nil"/>
          <w:left w:val="nil"/>
          <w:bottom w:val="nil"/>
          <w:right w:val="nil"/>
          <w:between w:val="nil"/>
          <w:bar w:val="nil"/>
        </w:pBdr>
        <w:spacing w:after="0"/>
        <w:ind w:left="708"/>
        <w:jc w:val="both"/>
        <w:rPr>
          <w:rFonts w:eastAsia="Arial Unicode MS" w:cs="Times New Roman"/>
          <w:bCs/>
          <w:bdr w:val="nil"/>
          <w:lang w:val="es-EC"/>
        </w:rPr>
      </w:pPr>
      <w:r w:rsidRPr="00DD1927">
        <w:rPr>
          <w:rFonts w:eastAsia="Arial Unicode MS" w:cs="Times New Roman"/>
          <w:bdr w:val="nil"/>
          <w:shd w:val="clear" w:color="auto" w:fill="FFFFFF"/>
          <w:lang w:val="es-EC"/>
        </w:rPr>
        <w:t>e) Las superficies obtenidas por rellenos de quebradas con sus taludes;</w:t>
      </w:r>
      <w:r w:rsidRPr="00DD1927">
        <w:rPr>
          <w:rFonts w:eastAsia="Arial Unicode MS" w:cs="Times New Roman"/>
          <w:bdr w:val="nil"/>
          <w:shd w:val="clear" w:color="auto" w:fill="FFFFFF"/>
          <w:lang w:val="es-EC"/>
        </w:rPr>
        <w:tab/>
      </w:r>
      <w:r w:rsidRPr="00DD1927">
        <w:rPr>
          <w:rFonts w:eastAsia="Arial Unicode MS" w:cs="Times New Roman"/>
          <w:bdr w:val="nil"/>
          <w:lang w:val="es-EC"/>
        </w:rPr>
        <w:br/>
      </w:r>
      <w:r w:rsidRPr="00DD1927">
        <w:rPr>
          <w:rFonts w:eastAsia="Arial Unicode MS" w:cs="Times New Roman"/>
          <w:bdr w:val="nil"/>
          <w:shd w:val="clear" w:color="auto" w:fill="FFFFFF"/>
          <w:lang w:val="es-EC"/>
        </w:rPr>
        <w:t>f) Las fuentes ornamentales de agua destinadas a empleo inmediato de los particulares o al ornato público;</w:t>
      </w:r>
      <w:r w:rsidRPr="00DD1927">
        <w:rPr>
          <w:rFonts w:eastAsia="Arial Unicode MS" w:cs="Times New Roman"/>
          <w:bdr w:val="nil"/>
          <w:shd w:val="clear" w:color="auto" w:fill="FFFFFF"/>
          <w:lang w:val="es-EC"/>
        </w:rPr>
        <w:tab/>
      </w:r>
      <w:r w:rsidRPr="00DD1927">
        <w:rPr>
          <w:rFonts w:eastAsia="Arial Unicode MS" w:cs="Times New Roman"/>
          <w:bdr w:val="nil"/>
          <w:lang w:val="es-EC"/>
        </w:rPr>
        <w:br/>
      </w:r>
      <w:r w:rsidRPr="00DD1927">
        <w:rPr>
          <w:rFonts w:eastAsia="Arial Unicode MS" w:cs="Times New Roman"/>
          <w:bdr w:val="nil"/>
          <w:shd w:val="clear" w:color="auto" w:fill="FFFFFF"/>
          <w:lang w:val="es-EC"/>
        </w:rPr>
        <w:t>g) Las casas comunales, canchas, mercados, escenarios deportivos, conchas acústicas y otros de análoga función de servicio comunitario; y,</w:t>
      </w:r>
      <w:r w:rsidRPr="00DD1927">
        <w:rPr>
          <w:rFonts w:eastAsia="Arial Unicode MS" w:cs="Times New Roman"/>
          <w:bdr w:val="nil"/>
          <w:shd w:val="clear" w:color="auto" w:fill="FFFFFF"/>
          <w:lang w:val="es-EC"/>
        </w:rPr>
        <w:tab/>
      </w:r>
      <w:r w:rsidRPr="00DD1927">
        <w:rPr>
          <w:rFonts w:eastAsia="Arial Unicode MS" w:cs="Times New Roman"/>
          <w:bdr w:val="nil"/>
          <w:lang w:val="es-EC"/>
        </w:rPr>
        <w:br/>
      </w:r>
      <w:r w:rsidRPr="00DD1927">
        <w:rPr>
          <w:rFonts w:eastAsia="Arial Unicode MS" w:cs="Times New Roman"/>
          <w:bdr w:val="nil"/>
          <w:shd w:val="clear" w:color="auto" w:fill="FFFFFF"/>
          <w:lang w:val="es-EC"/>
        </w:rPr>
        <w:t>h) Los demás bienes que en razón de su uso o destino cumplen una función semejante a los citados en los literales precedentes, y los demás que ponga el Estado bajo el dominio del gobierno autónomo descentralizado.</w:t>
      </w:r>
    </w:p>
    <w:p w14:paraId="41D48270"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Fase o etapas de desarrollo:</w:t>
      </w:r>
      <w:r w:rsidRPr="00DD1927">
        <w:rPr>
          <w:rFonts w:eastAsia="Arial Unicode MS" w:cs="Times New Roman"/>
          <w:bdr w:val="nil"/>
          <w:lang w:val="es-EC"/>
        </w:rPr>
        <w:t xml:space="preserve"> Juvenil, adulta, madura o senil (senescente) de los árboles.</w:t>
      </w:r>
    </w:p>
    <w:p w14:paraId="109CD69C"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Follaje:</w:t>
      </w:r>
      <w:r w:rsidRPr="00DD1927">
        <w:rPr>
          <w:rFonts w:eastAsia="Arial Unicode MS" w:cs="Times New Roman"/>
          <w:bdr w:val="nil"/>
          <w:lang w:val="es-EC"/>
        </w:rPr>
        <w:t xml:space="preserve"> Conjunto de hojas de los árboles y de las plantas en general. </w:t>
      </w:r>
    </w:p>
    <w:p w14:paraId="6BE1E2EE"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Fúngico:</w:t>
      </w:r>
      <w:r w:rsidR="00697BC6" w:rsidRPr="00DD1927">
        <w:rPr>
          <w:rFonts w:eastAsia="Arial Unicode MS" w:cs="Times New Roman"/>
          <w:bdr w:val="nil"/>
          <w:lang w:val="es-EC"/>
        </w:rPr>
        <w:t xml:space="preserve"> perteneciente o relativo a los hongos.</w:t>
      </w:r>
    </w:p>
    <w:p w14:paraId="53CBB082"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Huertos urbanos:</w:t>
      </w:r>
      <w:r w:rsidRPr="00DD1927">
        <w:rPr>
          <w:rFonts w:eastAsia="Arial Unicode MS" w:cs="Times New Roman"/>
          <w:bdr w:val="nil"/>
          <w:lang w:val="es-EC"/>
        </w:rPr>
        <w:t xml:space="preserve"> Espacios para el cultivo de plantas comestibles, medicinales y alimento para polinizadores.</w:t>
      </w:r>
    </w:p>
    <w:p w14:paraId="483F425E"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Infraestructura azul: </w:t>
      </w:r>
      <w:r w:rsidRPr="00DD1927">
        <w:rPr>
          <w:rFonts w:eastAsia="Arial Unicode MS" w:cs="Times New Roman"/>
          <w:bdr w:val="nil"/>
          <w:lang w:val="es-EC"/>
        </w:rPr>
        <w:t>Se refiere a todos los componentes naturales o artificiales relacionados con el agua presentes en espacios urbanos.</w:t>
      </w:r>
    </w:p>
    <w:p w14:paraId="3DE1F381"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Infraestructura verde: </w:t>
      </w:r>
      <w:r w:rsidRPr="00DD1927">
        <w:rPr>
          <w:rFonts w:eastAsia="Arial Unicode MS" w:cs="Times New Roman"/>
          <w:bdr w:val="nil"/>
          <w:lang w:val="es-EC"/>
        </w:rPr>
        <w:t>Se refiere a todos los componentes vegetales preexistentes o que se cultivan y plantan en los espacios urbanos.</w:t>
      </w:r>
    </w:p>
    <w:p w14:paraId="20477029"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Isla de calor: </w:t>
      </w:r>
      <w:r w:rsidRPr="00DD1927">
        <w:rPr>
          <w:rFonts w:eastAsia="Arial Unicode MS" w:cs="Times New Roman"/>
          <w:bdr w:val="nil"/>
          <w:lang w:val="es-EC"/>
        </w:rPr>
        <w:t>conocido como efecto Albedo, son espacios duros (cementados, asfaltados o recubiertos con materiales pétreos naturales o sintéticos) que debido a sus características acumulan calor y radiación solar, siendo normalmente sus temperaturas mucho más elevadas que las existentes en espacios vegetados o con sombra.</w:t>
      </w:r>
    </w:p>
    <w:p w14:paraId="6FA695A1"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Jardín:</w:t>
      </w:r>
      <w:r w:rsidRPr="00DD1927">
        <w:rPr>
          <w:rFonts w:eastAsia="Arial Unicode MS" w:cs="Times New Roman"/>
          <w:bdr w:val="nil"/>
          <w:lang w:val="es-EC"/>
        </w:rPr>
        <w:t xml:space="preserve"> Área verde, de carácter visual, cumple una función estética con equipamiento mínimo o carente de él.</w:t>
      </w:r>
    </w:p>
    <w:p w14:paraId="64C73F4A"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Jardín patrimonial</w:t>
      </w:r>
      <w:r w:rsidRPr="00DD1927">
        <w:rPr>
          <w:rFonts w:eastAsia="Arial Unicode MS" w:cs="Times New Roman"/>
          <w:bdr w:val="nil"/>
          <w:lang w:val="es-EC"/>
        </w:rPr>
        <w:t>: Espacios ajardinados presentes en propiedades declaradas patrimoniales o que por sus características de antigüedad, belleza o interés botánico sean declarados como tales.</w:t>
      </w:r>
    </w:p>
    <w:p w14:paraId="4AD3F930"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Línea de goteo:</w:t>
      </w:r>
      <w:r w:rsidRPr="00DD1927">
        <w:rPr>
          <w:rFonts w:eastAsia="Arial Unicode MS" w:cs="Times New Roman"/>
          <w:bdr w:val="nil"/>
          <w:lang w:val="es-EC"/>
        </w:rPr>
        <w:t xml:space="preserve"> Perímetro que delimita la superficie de terreno que ocupa la proyección imaginaria de la copa de un árbol o arbusto, donde se encuentra la zona radicular crítica.</w:t>
      </w:r>
    </w:p>
    <w:p w14:paraId="410B7137"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Marco de plantación:</w:t>
      </w:r>
      <w:r w:rsidRPr="00DD1927">
        <w:rPr>
          <w:rFonts w:eastAsia="Arial Unicode MS" w:cs="Times New Roman"/>
          <w:bdr w:val="nil"/>
          <w:lang w:val="es-EC"/>
        </w:rPr>
        <w:t xml:space="preserve"> Define la distancia de plantación entre árboles. Se determina de acuerdo a las características de la especie y a las características del espacio disponible.</w:t>
      </w:r>
    </w:p>
    <w:p w14:paraId="6F032F75"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lastRenderedPageBreak/>
        <w:t>Micro fauna:</w:t>
      </w:r>
      <w:r w:rsidR="00697BC6" w:rsidRPr="00DD1927">
        <w:rPr>
          <w:rFonts w:eastAsia="Arial Unicode MS" w:cs="Times New Roman"/>
          <w:b/>
          <w:bdr w:val="nil"/>
          <w:lang w:val="es-EC"/>
        </w:rPr>
        <w:t xml:space="preserve"> </w:t>
      </w:r>
      <w:r w:rsidR="00697BC6" w:rsidRPr="00DD1927">
        <w:rPr>
          <w:rFonts w:eastAsia="Arial Unicode MS" w:cs="Times New Roman"/>
          <w:bdr w:val="nil"/>
          <w:lang w:val="es-EC"/>
        </w:rPr>
        <w:t>se refiere a los anélidos, insectos, bacterias y otros organismos de tamaño minúsculo.</w:t>
      </w:r>
    </w:p>
    <w:p w14:paraId="68408B98"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Micro flora:</w:t>
      </w:r>
      <w:r w:rsidR="00697BC6" w:rsidRPr="00DD1927">
        <w:rPr>
          <w:rFonts w:eastAsia="Arial Unicode MS" w:cs="Times New Roman"/>
          <w:b/>
          <w:bdr w:val="nil"/>
          <w:lang w:val="es-EC"/>
        </w:rPr>
        <w:t xml:space="preserve"> </w:t>
      </w:r>
      <w:r w:rsidR="00697BC6" w:rsidRPr="00DD1927">
        <w:rPr>
          <w:rFonts w:eastAsia="Arial Unicode MS" w:cs="Times New Roman"/>
          <w:bdr w:val="nil"/>
          <w:lang w:val="es-EC"/>
        </w:rPr>
        <w:t>se refiere a pequeñas plantas unicelulares, musgos, líquenes, etc.</w:t>
      </w:r>
    </w:p>
    <w:p w14:paraId="0F383C3C"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Monocultivo:</w:t>
      </w:r>
      <w:r w:rsidRPr="00DD1927">
        <w:rPr>
          <w:rFonts w:eastAsia="Arial Unicode MS" w:cs="Times New Roman"/>
          <w:bdr w:val="nil"/>
          <w:lang w:val="es-EC"/>
        </w:rPr>
        <w:t xml:space="preserve"> Es la siembra de una sola especie vegetal. </w:t>
      </w:r>
    </w:p>
    <w:p w14:paraId="7B6B807E"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
          <w:bdr w:val="nil"/>
          <w:lang w:val="es-EC"/>
        </w:rPr>
      </w:pPr>
      <w:r w:rsidRPr="00DD1927">
        <w:rPr>
          <w:rFonts w:eastAsia="Arial Unicode MS" w:cs="Times New Roman"/>
          <w:b/>
          <w:bdr w:val="nil"/>
          <w:lang w:val="es-EC"/>
        </w:rPr>
        <w:t xml:space="preserve">Paisajismo: </w:t>
      </w:r>
      <w:r w:rsidRPr="00DD1927">
        <w:rPr>
          <w:rFonts w:eastAsia="Arial Unicode MS" w:cs="Times New Roman"/>
          <w:bdr w:val="nil"/>
          <w:lang w:val="es-EC"/>
        </w:rPr>
        <w:t>Estudio o diseño del entorno natural, especialmente de parques y jardines.</w:t>
      </w:r>
    </w:p>
    <w:p w14:paraId="662D528A"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Parque:</w:t>
      </w:r>
      <w:r w:rsidRPr="00DD1927">
        <w:rPr>
          <w:rFonts w:eastAsia="Arial Unicode MS" w:cs="Times New Roman"/>
          <w:bdr w:val="nil"/>
          <w:lang w:val="es-EC"/>
        </w:rPr>
        <w:t xml:space="preserve"> Sitio urbano con vegetación, amplio y abierto donde la población se reúne para realizar las actividades de recreación activa y pasiva. Cada parque puede tener o cumplir con una o varias funciones específicas como: recreación, práctica deportiva, interés histórico, interés botánico o biodiversidad.</w:t>
      </w:r>
    </w:p>
    <w:p w14:paraId="73C46035"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Parque lineal: </w:t>
      </w:r>
      <w:r w:rsidRPr="00DD1927">
        <w:rPr>
          <w:rFonts w:eastAsia="Arial Unicode MS" w:cs="Times New Roman"/>
          <w:bdr w:val="nil"/>
          <w:lang w:val="es-EC"/>
        </w:rPr>
        <w:t>Espacio vegetado que acompaña a los cauces de ríos o a quebradas.</w:t>
      </w:r>
    </w:p>
    <w:p w14:paraId="4FABB68E"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Parque Metropolitano:</w:t>
      </w:r>
      <w:r w:rsidR="00697BC6" w:rsidRPr="00DD1927">
        <w:rPr>
          <w:rFonts w:eastAsia="Arial Unicode MS" w:cs="Times New Roman"/>
          <w:b/>
          <w:bdr w:val="nil"/>
          <w:lang w:val="es-EC"/>
        </w:rPr>
        <w:t xml:space="preserve"> </w:t>
      </w:r>
      <w:r w:rsidR="00697BC6" w:rsidRPr="00DD1927">
        <w:rPr>
          <w:rFonts w:eastAsia="Arial Unicode MS" w:cs="Times New Roman"/>
          <w:bdr w:val="nil"/>
          <w:lang w:val="es-EC"/>
        </w:rPr>
        <w:t>Son predios públicos dispuestos en la planificación territorial urbana, que poseen relictos de bosque o vegetación</w:t>
      </w:r>
      <w:r w:rsidR="00697BC6" w:rsidRPr="00DD1927">
        <w:rPr>
          <w:rFonts w:eastAsia="Calibri" w:cs="Times New Roman"/>
          <w:b/>
          <w:bCs/>
          <w:bdr w:val="nil"/>
        </w:rPr>
        <w:t xml:space="preserve"> </w:t>
      </w:r>
      <w:r w:rsidR="00697BC6" w:rsidRPr="00DD1927">
        <w:rPr>
          <w:rFonts w:eastAsia="Calibri" w:cs="Times New Roman"/>
          <w:bCs/>
          <w:bdr w:val="nil"/>
        </w:rPr>
        <w:t xml:space="preserve">nativa y/o </w:t>
      </w:r>
      <w:r w:rsidR="00697BC6" w:rsidRPr="00DD1927">
        <w:rPr>
          <w:rFonts w:eastAsia="Arial Unicode MS" w:cs="Times New Roman"/>
          <w:bdr w:val="nil"/>
          <w:lang w:val="es-EC"/>
        </w:rPr>
        <w:t>plantaciones forestales y con fines de conservación y áreas en proceso de regeneración natural.</w:t>
      </w:r>
    </w:p>
    <w:p w14:paraId="0987559B"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Permeabilidad</w:t>
      </w:r>
      <w:r w:rsidRPr="00DD1927">
        <w:rPr>
          <w:rFonts w:eastAsia="Arial Unicode MS" w:cs="Times New Roman"/>
          <w:bdr w:val="nil"/>
          <w:lang w:val="es-EC"/>
        </w:rPr>
        <w:t>: Es la propiedad que tiene el suelo de transmitir el agua y el aire a su interior y es una de las cualidades más importantes para la supervivencia de la vegetación arbórea y arbustiva.</w:t>
      </w:r>
    </w:p>
    <w:p w14:paraId="27EBE3FE" w14:textId="77777777" w:rsidR="00CA03AA" w:rsidRPr="00DD1927" w:rsidRDefault="00CA03AA" w:rsidP="00697BC6">
      <w:pPr>
        <w:pBdr>
          <w:top w:val="nil"/>
          <w:left w:val="nil"/>
          <w:bottom w:val="nil"/>
          <w:right w:val="nil"/>
          <w:between w:val="nil"/>
          <w:bar w:val="nil"/>
        </w:pBdr>
        <w:spacing w:after="0"/>
        <w:ind w:right="72"/>
        <w:jc w:val="both"/>
        <w:rPr>
          <w:rFonts w:eastAsia="Calibri" w:cs="Times New Roman"/>
          <w:u w:color="000000"/>
          <w:bdr w:val="nil"/>
          <w:lang w:eastAsia="es-ES"/>
        </w:rPr>
      </w:pPr>
      <w:r w:rsidRPr="00DD1927">
        <w:rPr>
          <w:rFonts w:eastAsia="Calibri" w:cs="Times New Roman"/>
          <w:b/>
          <w:u w:color="000000"/>
          <w:bdr w:val="nil"/>
          <w:lang w:eastAsia="es-ES"/>
        </w:rPr>
        <w:t>Plantaciones:</w:t>
      </w:r>
      <w:r w:rsidRPr="00DD1927">
        <w:rPr>
          <w:rFonts w:eastAsia="Calibri" w:cs="Times New Roman"/>
          <w:u w:color="000000"/>
          <w:bdr w:val="nil"/>
          <w:lang w:eastAsia="es-ES"/>
        </w:rPr>
        <w:t xml:space="preserve"> </w:t>
      </w:r>
      <w:r w:rsidRPr="00DD1927">
        <w:t xml:space="preserve">Es los sistemas agrarios, se denomina </w:t>
      </w:r>
      <w:r w:rsidRPr="00DD1927">
        <w:rPr>
          <w:bCs/>
        </w:rPr>
        <w:t>plantación</w:t>
      </w:r>
      <w:r w:rsidRPr="00DD1927">
        <w:t xml:space="preserve"> a la acción de plantar y al conjunto de todo lo plantado. </w:t>
      </w:r>
    </w:p>
    <w:p w14:paraId="1F964218"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Plantas autóctonas:</w:t>
      </w:r>
      <w:r w:rsidR="00697BC6" w:rsidRPr="00DD1927">
        <w:rPr>
          <w:rFonts w:eastAsia="Arial Unicode MS" w:cs="Times New Roman"/>
          <w:bdr w:val="nil"/>
          <w:lang w:val="es-EC"/>
        </w:rPr>
        <w:t xml:space="preserve"> </w:t>
      </w:r>
      <w:r w:rsidR="00BF0BC9" w:rsidRPr="00DD1927">
        <w:rPr>
          <w:rStyle w:val="e24kjd"/>
        </w:rPr>
        <w:t xml:space="preserve">Las </w:t>
      </w:r>
      <w:r w:rsidR="00BF0BC9" w:rsidRPr="00DD1927">
        <w:rPr>
          <w:rStyle w:val="e24kjd"/>
          <w:bCs/>
        </w:rPr>
        <w:t>plantas</w:t>
      </w:r>
      <w:r w:rsidR="00BF0BC9" w:rsidRPr="00DD1927">
        <w:rPr>
          <w:rStyle w:val="e24kjd"/>
        </w:rPr>
        <w:t xml:space="preserve"> autóctonas son organismos que han vivido en una región o lugar, durante muchos años, que han cambiado junto con el entorno y que no han sido introducidos por el hombre desde otras partes distintas al lugar donde se encuentran</w:t>
      </w:r>
    </w:p>
    <w:p w14:paraId="62725CBF"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
          <w:bdr w:val="nil"/>
          <w:lang w:val="es-EC"/>
        </w:rPr>
      </w:pPr>
      <w:r w:rsidRPr="00DD1927">
        <w:rPr>
          <w:rFonts w:eastAsia="Arial Unicode MS" w:cs="Times New Roman"/>
          <w:b/>
          <w:bdr w:val="nil"/>
          <w:lang w:val="es-EC"/>
        </w:rPr>
        <w:t>Plantas endémicas:</w:t>
      </w:r>
      <w:r w:rsidR="00BF0BC9" w:rsidRPr="00DD1927">
        <w:rPr>
          <w:rStyle w:val="e24kjd"/>
        </w:rPr>
        <w:t xml:space="preserve"> Son aquellas cuya distribución se restringe a una determinada zona geográfica, ya sea una provincia, región, país o continente.</w:t>
      </w:r>
    </w:p>
    <w:p w14:paraId="585CF6E8"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Plantas nativas:</w:t>
      </w:r>
      <w:r w:rsidR="00BF0BC9" w:rsidRPr="00DD1927">
        <w:rPr>
          <w:rFonts w:eastAsia="Arial Unicode MS" w:cs="Times New Roman"/>
          <w:bdr w:val="nil"/>
          <w:lang w:val="es-EC"/>
        </w:rPr>
        <w:t xml:space="preserve"> </w:t>
      </w:r>
      <w:r w:rsidR="00BF0BC9" w:rsidRPr="00DD1927">
        <w:rPr>
          <w:rStyle w:val="e24kjd"/>
        </w:rPr>
        <w:t xml:space="preserve">son las que han crecido en un lugar determinado previo a la civilización moderna. Son </w:t>
      </w:r>
      <w:r w:rsidR="00BF0BC9" w:rsidRPr="00DD1927">
        <w:rPr>
          <w:rStyle w:val="e24kjd"/>
          <w:bCs/>
        </w:rPr>
        <w:t>plantas</w:t>
      </w:r>
      <w:r w:rsidR="00BF0BC9" w:rsidRPr="00DD1927">
        <w:rPr>
          <w:rStyle w:val="e24kjd"/>
        </w:rPr>
        <w:t xml:space="preserve"> que han evolucionado para crecer y florecer a partir de las condiciones climáticas y de suelo particulares de un lugar específico.</w:t>
      </w:r>
    </w:p>
    <w:p w14:paraId="0179153A"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Plaza:</w:t>
      </w:r>
      <w:r w:rsidRPr="00DD1927">
        <w:rPr>
          <w:rFonts w:eastAsia="Arial Unicode MS" w:cs="Times New Roman"/>
          <w:bdr w:val="nil"/>
          <w:lang w:val="es-EC"/>
        </w:rPr>
        <w:t xml:space="preserve"> Elemento urbano público, amplio y descubierto, en el que se suelen realizar gran variedad de actividades, por su relevancia y vitalidad dentro de la estructura de una ciudad son consideradas como salones urbanos.</w:t>
      </w:r>
    </w:p>
    <w:p w14:paraId="1D2FF79D"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Plazoleta:</w:t>
      </w:r>
      <w:r w:rsidRPr="00DD1927">
        <w:rPr>
          <w:rFonts w:eastAsia="Arial Unicode MS" w:cs="Times New Roman"/>
          <w:bdr w:val="nil"/>
          <w:lang w:val="es-EC"/>
        </w:rPr>
        <w:t xml:space="preserve"> Espacio libre, de dominio público, destinado entre otros al esparcimiento y circulación peatonal. De jerarquía menor a la plaza, se caracteriza por servir de punto de intercambio y relaciones cotidianas entre vecinos directos de un mismo barrio.</w:t>
      </w:r>
    </w:p>
    <w:p w14:paraId="543AF596"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Poda (cirugía arbórea):</w:t>
      </w:r>
      <w:r w:rsidRPr="00DD1927">
        <w:rPr>
          <w:rFonts w:eastAsia="Arial Unicode MS" w:cs="Times New Roman"/>
          <w:bdr w:val="nil"/>
          <w:lang w:val="es-EC"/>
        </w:rPr>
        <w:t xml:space="preserve"> Corte o eliminación selectiva de las ramas de los árboles, y otras plantas, por razones técnicas y de seguridad. Operación que debe ser ejecutada por especialistas conocedores de las arquitecturas y estrategias de crecimiento de cada especie arbórea, realizada de manera adecuada a una respuesta esperada en el árbol.</w:t>
      </w:r>
    </w:p>
    <w:p w14:paraId="74EC5FA2"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Polinizadores:</w:t>
      </w:r>
      <w:r w:rsidRPr="00DD1927">
        <w:rPr>
          <w:rFonts w:eastAsia="Arial Unicode MS" w:cs="Times New Roman"/>
          <w:bdr w:val="nil"/>
          <w:lang w:val="es-EC"/>
        </w:rPr>
        <w:t xml:space="preserve"> Vector animal (agente biótico) que traslada polen de la antera (órgano masculino de la flor) al estigma (órgano femenino) permitiendo que se efectúe la unión del gameto masculino en el grano de polen con el gameto femenino del óvulo, fertilizando así la planta.</w:t>
      </w:r>
    </w:p>
    <w:p w14:paraId="2B1DADCF"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Porte natural completo:</w:t>
      </w:r>
      <w:r w:rsidRPr="00DD1927">
        <w:rPr>
          <w:rFonts w:eastAsia="Arial Unicode MS" w:cs="Times New Roman"/>
          <w:bdr w:val="nil"/>
          <w:lang w:val="es-EC"/>
        </w:rPr>
        <w:t xml:space="preserve"> Árboles adultos o maduros con su arquitectura y estructuras inalteradas.</w:t>
      </w:r>
    </w:p>
    <w:p w14:paraId="2CA19DAA"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Rebrotes (chupones):</w:t>
      </w:r>
      <w:r w:rsidRPr="00DD1927">
        <w:rPr>
          <w:rFonts w:eastAsia="Arial Unicode MS" w:cs="Times New Roman"/>
          <w:bdr w:val="nil"/>
          <w:lang w:val="es-EC"/>
        </w:rPr>
        <w:t xml:space="preserve"> Reiteraciones retardadas o suplentes que surgen de yemas latentes, que crecen a lo largo del tronco y ramas. Suplentes porque suplen o remedian un defecto </w:t>
      </w:r>
      <w:r w:rsidRPr="00DD1927">
        <w:rPr>
          <w:rFonts w:eastAsia="Arial Unicode MS" w:cs="Times New Roman"/>
          <w:bdr w:val="nil"/>
          <w:lang w:val="es-EC"/>
        </w:rPr>
        <w:lastRenderedPageBreak/>
        <w:t>compensándolo, antes llamadas chupones o ramas chuponas al desconocer su efecto de remediación.</w:t>
      </w:r>
    </w:p>
    <w:p w14:paraId="4F2A56D4"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Red verde urbana:</w:t>
      </w:r>
      <w:r w:rsidRPr="00DD1927">
        <w:rPr>
          <w:rFonts w:eastAsia="Arial Unicode MS" w:cs="Times New Roman"/>
          <w:bdr w:val="nil"/>
          <w:lang w:val="es-EC"/>
        </w:rPr>
        <w:t xml:space="preserve"> Se compone de los diferentes espacios naturales del entorno: quebradas, relictos de bosques, parques metropolitanos y barriales y arbolado viario (calles y avenidas), vegetación arbustiva, herbácea, huertos comunitarios e infraestructura verde en general.</w:t>
      </w:r>
    </w:p>
    <w:p w14:paraId="2651D537"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Restitución y compensación:</w:t>
      </w:r>
      <w:r w:rsidRPr="00DD1927">
        <w:rPr>
          <w:rFonts w:eastAsia="Arial Unicode MS" w:cs="Times New Roman"/>
          <w:bdr w:val="nil"/>
          <w:lang w:val="es-EC"/>
        </w:rPr>
        <w:t xml:space="preserve"> Se refiere a la incorporación de al menos 10 árboles o un árbol por cada año de edad que tenía el árbol eliminado, el número que sea mayor, conforme a los tamaños y lineamientos del tomo 1 de los Manuales Técnicos de Arbolado Urbano. Como criterio general, siempre debe haber ganancia en términos de servicios ambientales y paisajísticos.</w:t>
      </w:r>
    </w:p>
    <w:p w14:paraId="2C6D5C6C"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Reselvatización, reasilvestramiento o “rewilding”: </w:t>
      </w:r>
      <w:r w:rsidRPr="00DD1927">
        <w:rPr>
          <w:rFonts w:eastAsia="Arial Unicode MS" w:cs="Times New Roman"/>
          <w:bdr w:val="nil"/>
          <w:lang w:val="es-EC"/>
        </w:rPr>
        <w:t>Propuesta de retorno a las condiciones naturales de paisaje, flora y fauna existentes antes de ninguna intervención humana.</w:t>
      </w:r>
    </w:p>
    <w:p w14:paraId="7A7F72F9"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Sistemas urbanos de drenaje sostenible: </w:t>
      </w:r>
      <w:r w:rsidRPr="00DD1927">
        <w:rPr>
          <w:rFonts w:eastAsia="Arial Unicode MS" w:cs="Times New Roman"/>
          <w:bdr w:val="nil"/>
          <w:lang w:val="es-EC"/>
        </w:rPr>
        <w:t>Son estrategias que buscan minimizar la escorrentía urbana y precautelar la calidad de agua de la misma a través de intervenciones en el espacio público que permiten retrasar, retener, almacenar y reutilizar la escorrentía urbana.</w:t>
      </w:r>
    </w:p>
    <w:p w14:paraId="066AAF33"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Soluciones bas</w:t>
      </w:r>
      <w:r w:rsidR="00BF0BC9" w:rsidRPr="00DD1927">
        <w:rPr>
          <w:rFonts w:eastAsia="Arial Unicode MS" w:cs="Times New Roman"/>
          <w:b/>
          <w:bdr w:val="nil"/>
          <w:lang w:val="es-EC"/>
        </w:rPr>
        <w:t>adas en la naturaleza: (SB</w:t>
      </w:r>
      <w:r w:rsidRPr="00DD1927">
        <w:rPr>
          <w:rFonts w:eastAsia="Arial Unicode MS" w:cs="Times New Roman"/>
          <w:b/>
          <w:bdr w:val="nil"/>
          <w:lang w:val="es-EC"/>
        </w:rPr>
        <w:t>N)</w:t>
      </w:r>
      <w:r w:rsidRPr="00DD1927">
        <w:rPr>
          <w:rFonts w:eastAsia="Arial Unicode MS" w:cs="Times New Roman"/>
          <w:bdr w:val="nil"/>
          <w:lang w:val="es-EC"/>
        </w:rPr>
        <w:t>. Son acciones que se apoyan en los ecosistemas y los servicios que estos proveen, para responder a diversos desafíos de la sociedad como el cambio climático, la seguridad alimentaria o el riesgo de desastres.</w:t>
      </w:r>
    </w:p>
    <w:p w14:paraId="45CFEB01"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 xml:space="preserve">Servicios ambientales: </w:t>
      </w:r>
      <w:r w:rsidRPr="00DD1927">
        <w:rPr>
          <w:rFonts w:eastAsia="Arial Unicode MS" w:cs="Times New Roman"/>
          <w:bdr w:val="nil"/>
          <w:lang w:val="es-EC"/>
        </w:rPr>
        <w:t>Son todos los beneficios que ofrecen los elementos naturales como son la calidad de aire, humedad, retención de material particulado, atenuamiento de ruido y contaminación, generación de compuestos orgánicos volátiles, mejora de la biodiversidad, hospedaje a flora y fauna silvestres, entre muchos otros.</w:t>
      </w:r>
    </w:p>
    <w:p w14:paraId="54775709"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dr w:val="nil"/>
          <w:lang w:val="es-EC"/>
        </w:rPr>
      </w:pPr>
      <w:r w:rsidRPr="00DD1927">
        <w:rPr>
          <w:rFonts w:eastAsia="Arial Unicode MS" w:cs="Times New Roman"/>
          <w:b/>
          <w:bdr w:val="nil"/>
          <w:lang w:val="es-EC"/>
        </w:rPr>
        <w:t>Tala:</w:t>
      </w:r>
      <w:r w:rsidRPr="00DD1927">
        <w:rPr>
          <w:rFonts w:eastAsia="Arial Unicode MS" w:cs="Times New Roman"/>
          <w:bdr w:val="nil"/>
          <w:lang w:val="es-EC"/>
        </w:rPr>
        <w:t xml:space="preserve"> Acción y efecto de derribar ejemplares arbóreos por razones muy específicas y con las debidas autorizaciones de la autoridad competente.</w:t>
      </w:r>
    </w:p>
    <w:p w14:paraId="0152CDAA" w14:textId="77777777" w:rsidR="002B30B4" w:rsidRPr="00DD1927" w:rsidRDefault="002B30B4" w:rsidP="002B30B4">
      <w:pPr>
        <w:pBdr>
          <w:top w:val="nil"/>
          <w:left w:val="nil"/>
          <w:bottom w:val="nil"/>
          <w:right w:val="nil"/>
          <w:between w:val="nil"/>
          <w:bar w:val="nil"/>
        </w:pBdr>
        <w:spacing w:after="0"/>
        <w:jc w:val="both"/>
        <w:rPr>
          <w:rFonts w:eastAsia="Arial Unicode MS" w:cs="Times New Roman"/>
          <w:b/>
          <w:bdr w:val="nil"/>
          <w:lang w:val="es-EC"/>
        </w:rPr>
      </w:pPr>
      <w:r w:rsidRPr="00DD1927">
        <w:rPr>
          <w:rFonts w:eastAsia="Arial Unicode MS" w:cs="Times New Roman"/>
          <w:b/>
          <w:bdr w:val="nil"/>
          <w:lang w:val="es-EC"/>
        </w:rPr>
        <w:t xml:space="preserve">Valoración económica de arbolado.- </w:t>
      </w:r>
      <w:r w:rsidRPr="00DD1927">
        <w:rPr>
          <w:rFonts w:eastAsia="Arial Unicode MS" w:cs="Times New Roman"/>
          <w:bdr w:val="nil"/>
          <w:lang w:val="es-EC"/>
        </w:rPr>
        <w:t>procedimiento por el cual se asigna un valor monetario a las plantas, árboles, arbustos y palmeras, con el  fin de tener un referente respecto a pérdidas y afectaciones durante procesos de restitución y sustitución.</w:t>
      </w:r>
    </w:p>
    <w:p w14:paraId="60A89A9E" w14:textId="77777777" w:rsidR="002B30B4" w:rsidRPr="00DD1927" w:rsidRDefault="002B30B4" w:rsidP="002B30B4">
      <w:pPr>
        <w:pBdr>
          <w:top w:val="nil"/>
          <w:left w:val="nil"/>
          <w:bottom w:val="nil"/>
          <w:right w:val="nil"/>
          <w:between w:val="nil"/>
          <w:bar w:val="nil"/>
        </w:pBdr>
        <w:spacing w:after="240"/>
        <w:ind w:right="72"/>
        <w:jc w:val="both"/>
        <w:rPr>
          <w:rFonts w:eastAsia="Calibri" w:cs="Times New Roman"/>
          <w:u w:color="000000"/>
          <w:bdr w:val="nil"/>
          <w:lang w:eastAsia="es-ES"/>
        </w:rPr>
      </w:pPr>
      <w:r w:rsidRPr="00DD1927">
        <w:rPr>
          <w:rFonts w:eastAsia="Times New Roman" w:cs="Times New Roman"/>
          <w:b/>
          <w:u w:color="000000"/>
          <w:bdr w:val="nil"/>
          <w:lang w:eastAsia="es-ES"/>
        </w:rPr>
        <w:t>Vuelcos:</w:t>
      </w:r>
      <w:r w:rsidRPr="00DD1927">
        <w:rPr>
          <w:rFonts w:eastAsia="Times New Roman" w:cs="Times New Roman"/>
          <w:u w:color="000000"/>
          <w:bdr w:val="nil"/>
          <w:lang w:eastAsia="es-ES"/>
        </w:rPr>
        <w:t xml:space="preserve"> Accidente vegetativo de origen nutricional, parasitario, estructural, genético o climático que provoca el desplome o tumbado de la planta.</w:t>
      </w:r>
    </w:p>
    <w:p w14:paraId="3F409184" w14:textId="77777777" w:rsidR="002B30B4" w:rsidRPr="00DD1927" w:rsidRDefault="002B30B4"/>
    <w:sectPr w:rsidR="002B30B4" w:rsidRPr="00DD1927" w:rsidSect="00BF0BC9">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DCD3" w14:textId="77777777" w:rsidR="009953E7" w:rsidRDefault="009953E7" w:rsidP="00056DB7">
      <w:pPr>
        <w:spacing w:after="0" w:line="240" w:lineRule="auto"/>
      </w:pPr>
      <w:r>
        <w:separator/>
      </w:r>
    </w:p>
  </w:endnote>
  <w:endnote w:type="continuationSeparator" w:id="0">
    <w:p w14:paraId="19FDBDEF" w14:textId="77777777" w:rsidR="009953E7" w:rsidRDefault="009953E7" w:rsidP="0005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512668"/>
      <w:docPartObj>
        <w:docPartGallery w:val="Page Numbers (Bottom of Page)"/>
        <w:docPartUnique/>
      </w:docPartObj>
    </w:sdtPr>
    <w:sdtEndPr/>
    <w:sdtContent>
      <w:p w14:paraId="75BE2CE7" w14:textId="77777777" w:rsidR="00CC13AA" w:rsidRDefault="00CC13AA">
        <w:pPr>
          <w:pStyle w:val="Piedepgina"/>
          <w:jc w:val="right"/>
        </w:pPr>
        <w:r>
          <w:fldChar w:fldCharType="begin"/>
        </w:r>
        <w:r>
          <w:instrText>PAGE   \* MERGEFORMAT</w:instrText>
        </w:r>
        <w:r>
          <w:fldChar w:fldCharType="separate"/>
        </w:r>
        <w:r w:rsidR="00931E32">
          <w:rPr>
            <w:noProof/>
          </w:rPr>
          <w:t>1</w:t>
        </w:r>
        <w:r>
          <w:fldChar w:fldCharType="end"/>
        </w:r>
      </w:p>
    </w:sdtContent>
  </w:sdt>
  <w:p w14:paraId="1BCD848B" w14:textId="77777777" w:rsidR="00CC13AA" w:rsidRDefault="00CC13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9B5E" w14:textId="77777777" w:rsidR="009953E7" w:rsidRDefault="009953E7" w:rsidP="00056DB7">
      <w:pPr>
        <w:spacing w:after="0" w:line="240" w:lineRule="auto"/>
      </w:pPr>
      <w:r>
        <w:separator/>
      </w:r>
    </w:p>
  </w:footnote>
  <w:footnote w:type="continuationSeparator" w:id="0">
    <w:p w14:paraId="1D31D5B4" w14:textId="77777777" w:rsidR="009953E7" w:rsidRDefault="009953E7" w:rsidP="0005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E091" w14:textId="77777777" w:rsidR="00056DB7" w:rsidRDefault="00781494" w:rsidP="00781494">
    <w:pPr>
      <w:tabs>
        <w:tab w:val="center" w:pos="4252"/>
        <w:tab w:val="right" w:pos="8504"/>
      </w:tabs>
      <w:spacing w:after="0"/>
      <w:jc w:val="right"/>
    </w:pPr>
    <w:r>
      <w:rPr>
        <w:b/>
      </w:rPr>
      <w:tab/>
    </w:r>
    <w:r w:rsidR="007C02FA">
      <w:rPr>
        <w:noProof/>
        <w:lang w:val="es-EC" w:eastAsia="es-EC"/>
      </w:rPr>
      <w:drawing>
        <wp:inline distT="0" distB="0" distL="0" distR="0" wp14:anchorId="3592A5B3" wp14:editId="55EBA103">
          <wp:extent cx="1426464" cy="689541"/>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982" cy="69027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17F"/>
    <w:multiLevelType w:val="hybridMultilevel"/>
    <w:tmpl w:val="F976C6DE"/>
    <w:lvl w:ilvl="0" w:tplc="CEFE60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785EC9"/>
    <w:multiLevelType w:val="hybridMultilevel"/>
    <w:tmpl w:val="5D04E634"/>
    <w:lvl w:ilvl="0" w:tplc="C9C2D6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740B68"/>
    <w:multiLevelType w:val="hybridMultilevel"/>
    <w:tmpl w:val="A57AAD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0B4"/>
    <w:rsid w:val="00001560"/>
    <w:rsid w:val="000025D6"/>
    <w:rsid w:val="000059AA"/>
    <w:rsid w:val="0001461D"/>
    <w:rsid w:val="000164CE"/>
    <w:rsid w:val="00016F2E"/>
    <w:rsid w:val="000176DF"/>
    <w:rsid w:val="000242AA"/>
    <w:rsid w:val="00024D2B"/>
    <w:rsid w:val="00027404"/>
    <w:rsid w:val="000278B2"/>
    <w:rsid w:val="00030610"/>
    <w:rsid w:val="000319BB"/>
    <w:rsid w:val="000327B4"/>
    <w:rsid w:val="00043966"/>
    <w:rsid w:val="00056DB7"/>
    <w:rsid w:val="00065326"/>
    <w:rsid w:val="000737E5"/>
    <w:rsid w:val="000746F5"/>
    <w:rsid w:val="0008052C"/>
    <w:rsid w:val="00081445"/>
    <w:rsid w:val="000842D4"/>
    <w:rsid w:val="0009529E"/>
    <w:rsid w:val="0009600B"/>
    <w:rsid w:val="000A0826"/>
    <w:rsid w:val="000A19DC"/>
    <w:rsid w:val="000A5821"/>
    <w:rsid w:val="000A6DBA"/>
    <w:rsid w:val="000A714A"/>
    <w:rsid w:val="000B2BF3"/>
    <w:rsid w:val="000B7FE5"/>
    <w:rsid w:val="000C0DF8"/>
    <w:rsid w:val="000C0F78"/>
    <w:rsid w:val="000C185B"/>
    <w:rsid w:val="000C4B1A"/>
    <w:rsid w:val="000D0CC0"/>
    <w:rsid w:val="000E264A"/>
    <w:rsid w:val="000E43C5"/>
    <w:rsid w:val="000F6829"/>
    <w:rsid w:val="00102521"/>
    <w:rsid w:val="00107F81"/>
    <w:rsid w:val="001161D0"/>
    <w:rsid w:val="0012278E"/>
    <w:rsid w:val="00122AE0"/>
    <w:rsid w:val="001347B7"/>
    <w:rsid w:val="00137302"/>
    <w:rsid w:val="00141522"/>
    <w:rsid w:val="0014333B"/>
    <w:rsid w:val="00145139"/>
    <w:rsid w:val="00152D1C"/>
    <w:rsid w:val="00156BE5"/>
    <w:rsid w:val="00157302"/>
    <w:rsid w:val="0016429F"/>
    <w:rsid w:val="00165429"/>
    <w:rsid w:val="001708B0"/>
    <w:rsid w:val="00170F62"/>
    <w:rsid w:val="00176364"/>
    <w:rsid w:val="00183DAC"/>
    <w:rsid w:val="00195756"/>
    <w:rsid w:val="001A7A82"/>
    <w:rsid w:val="001B0C04"/>
    <w:rsid w:val="001C615C"/>
    <w:rsid w:val="001D7291"/>
    <w:rsid w:val="001D7D0F"/>
    <w:rsid w:val="001E4275"/>
    <w:rsid w:val="001E7FC5"/>
    <w:rsid w:val="001F26B0"/>
    <w:rsid w:val="001F3E2A"/>
    <w:rsid w:val="001F771D"/>
    <w:rsid w:val="00204F8D"/>
    <w:rsid w:val="0020724C"/>
    <w:rsid w:val="00207FA9"/>
    <w:rsid w:val="0021133E"/>
    <w:rsid w:val="00211474"/>
    <w:rsid w:val="002242DF"/>
    <w:rsid w:val="00226135"/>
    <w:rsid w:val="00231067"/>
    <w:rsid w:val="00265417"/>
    <w:rsid w:val="00270053"/>
    <w:rsid w:val="00273B7F"/>
    <w:rsid w:val="00273E5B"/>
    <w:rsid w:val="00280564"/>
    <w:rsid w:val="002853C1"/>
    <w:rsid w:val="00291A99"/>
    <w:rsid w:val="00292297"/>
    <w:rsid w:val="0029582A"/>
    <w:rsid w:val="002A76BC"/>
    <w:rsid w:val="002B30B4"/>
    <w:rsid w:val="002C38D3"/>
    <w:rsid w:val="002C4898"/>
    <w:rsid w:val="002D13E0"/>
    <w:rsid w:val="002D433C"/>
    <w:rsid w:val="002E069F"/>
    <w:rsid w:val="002E4D74"/>
    <w:rsid w:val="002E5C26"/>
    <w:rsid w:val="002E70B1"/>
    <w:rsid w:val="002F08A2"/>
    <w:rsid w:val="002F539C"/>
    <w:rsid w:val="00301D13"/>
    <w:rsid w:val="00302080"/>
    <w:rsid w:val="00303B6A"/>
    <w:rsid w:val="0031092B"/>
    <w:rsid w:val="00313DE2"/>
    <w:rsid w:val="00323AA9"/>
    <w:rsid w:val="003325A0"/>
    <w:rsid w:val="0034051B"/>
    <w:rsid w:val="003470EA"/>
    <w:rsid w:val="003710E7"/>
    <w:rsid w:val="00372E38"/>
    <w:rsid w:val="00393805"/>
    <w:rsid w:val="0039453D"/>
    <w:rsid w:val="00395518"/>
    <w:rsid w:val="00395B7C"/>
    <w:rsid w:val="003B4EFD"/>
    <w:rsid w:val="003B7C06"/>
    <w:rsid w:val="003C1037"/>
    <w:rsid w:val="003D156E"/>
    <w:rsid w:val="003D6D32"/>
    <w:rsid w:val="003D71B8"/>
    <w:rsid w:val="003D766F"/>
    <w:rsid w:val="003F129E"/>
    <w:rsid w:val="003F48CE"/>
    <w:rsid w:val="003F7B43"/>
    <w:rsid w:val="00402C83"/>
    <w:rsid w:val="004101A0"/>
    <w:rsid w:val="00411A66"/>
    <w:rsid w:val="004160A8"/>
    <w:rsid w:val="004263AD"/>
    <w:rsid w:val="0043353A"/>
    <w:rsid w:val="00434820"/>
    <w:rsid w:val="00434E9E"/>
    <w:rsid w:val="00435AC3"/>
    <w:rsid w:val="004405EC"/>
    <w:rsid w:val="00442772"/>
    <w:rsid w:val="00443355"/>
    <w:rsid w:val="00455A10"/>
    <w:rsid w:val="004608B3"/>
    <w:rsid w:val="0046285A"/>
    <w:rsid w:val="00464FF0"/>
    <w:rsid w:val="00472818"/>
    <w:rsid w:val="00473DED"/>
    <w:rsid w:val="00474E89"/>
    <w:rsid w:val="00485F4D"/>
    <w:rsid w:val="0049081F"/>
    <w:rsid w:val="00493828"/>
    <w:rsid w:val="00493DC2"/>
    <w:rsid w:val="004A5687"/>
    <w:rsid w:val="004A73D4"/>
    <w:rsid w:val="004C2BD2"/>
    <w:rsid w:val="004C54E6"/>
    <w:rsid w:val="004C6E4F"/>
    <w:rsid w:val="004D17B0"/>
    <w:rsid w:val="004D25FE"/>
    <w:rsid w:val="004D5505"/>
    <w:rsid w:val="004D5585"/>
    <w:rsid w:val="004E4A4D"/>
    <w:rsid w:val="004E5109"/>
    <w:rsid w:val="005044E1"/>
    <w:rsid w:val="005113FD"/>
    <w:rsid w:val="00511EC3"/>
    <w:rsid w:val="0052338B"/>
    <w:rsid w:val="00534EC8"/>
    <w:rsid w:val="005353BC"/>
    <w:rsid w:val="00544DDB"/>
    <w:rsid w:val="00547D58"/>
    <w:rsid w:val="00552F9E"/>
    <w:rsid w:val="005611DD"/>
    <w:rsid w:val="00566A0B"/>
    <w:rsid w:val="00575C77"/>
    <w:rsid w:val="00581587"/>
    <w:rsid w:val="00582D86"/>
    <w:rsid w:val="00586F0C"/>
    <w:rsid w:val="005926D8"/>
    <w:rsid w:val="005A2312"/>
    <w:rsid w:val="005A6CAB"/>
    <w:rsid w:val="005C058C"/>
    <w:rsid w:val="005C4BA1"/>
    <w:rsid w:val="005D1748"/>
    <w:rsid w:val="005D2E4C"/>
    <w:rsid w:val="005E41D9"/>
    <w:rsid w:val="005E425E"/>
    <w:rsid w:val="005E4324"/>
    <w:rsid w:val="005F0809"/>
    <w:rsid w:val="005F1FB5"/>
    <w:rsid w:val="005F3882"/>
    <w:rsid w:val="005F5B41"/>
    <w:rsid w:val="00602BE8"/>
    <w:rsid w:val="00606B14"/>
    <w:rsid w:val="0061241E"/>
    <w:rsid w:val="00613F8A"/>
    <w:rsid w:val="00623553"/>
    <w:rsid w:val="006279FC"/>
    <w:rsid w:val="0063470E"/>
    <w:rsid w:val="00634CB9"/>
    <w:rsid w:val="00634E57"/>
    <w:rsid w:val="00642688"/>
    <w:rsid w:val="00645FD4"/>
    <w:rsid w:val="0065177B"/>
    <w:rsid w:val="00652752"/>
    <w:rsid w:val="00660937"/>
    <w:rsid w:val="006613BF"/>
    <w:rsid w:val="006630E9"/>
    <w:rsid w:val="00663DA8"/>
    <w:rsid w:val="006642A4"/>
    <w:rsid w:val="006740C6"/>
    <w:rsid w:val="00682361"/>
    <w:rsid w:val="0068542F"/>
    <w:rsid w:val="006855F5"/>
    <w:rsid w:val="00697BC6"/>
    <w:rsid w:val="006A1414"/>
    <w:rsid w:val="006A3272"/>
    <w:rsid w:val="006A3FB3"/>
    <w:rsid w:val="006A689E"/>
    <w:rsid w:val="006B1054"/>
    <w:rsid w:val="006B6244"/>
    <w:rsid w:val="006C390F"/>
    <w:rsid w:val="006E0364"/>
    <w:rsid w:val="006E1A4D"/>
    <w:rsid w:val="006E256B"/>
    <w:rsid w:val="006E26CA"/>
    <w:rsid w:val="006E270A"/>
    <w:rsid w:val="006E65B8"/>
    <w:rsid w:val="006E6D0C"/>
    <w:rsid w:val="006F2E5D"/>
    <w:rsid w:val="007049FE"/>
    <w:rsid w:val="0071243B"/>
    <w:rsid w:val="00713CE8"/>
    <w:rsid w:val="00714B4F"/>
    <w:rsid w:val="007176A8"/>
    <w:rsid w:val="0072429A"/>
    <w:rsid w:val="00725BD0"/>
    <w:rsid w:val="007264E9"/>
    <w:rsid w:val="00730983"/>
    <w:rsid w:val="0073729C"/>
    <w:rsid w:val="00737F40"/>
    <w:rsid w:val="00740780"/>
    <w:rsid w:val="00744C06"/>
    <w:rsid w:val="00750848"/>
    <w:rsid w:val="00753B4A"/>
    <w:rsid w:val="0075585E"/>
    <w:rsid w:val="00757069"/>
    <w:rsid w:val="00764CA0"/>
    <w:rsid w:val="0077162F"/>
    <w:rsid w:val="00772B42"/>
    <w:rsid w:val="007739C1"/>
    <w:rsid w:val="007756F4"/>
    <w:rsid w:val="00777FD1"/>
    <w:rsid w:val="00781494"/>
    <w:rsid w:val="00782B27"/>
    <w:rsid w:val="00784B79"/>
    <w:rsid w:val="00787B8E"/>
    <w:rsid w:val="00790C95"/>
    <w:rsid w:val="007929DF"/>
    <w:rsid w:val="007A1D21"/>
    <w:rsid w:val="007A57A8"/>
    <w:rsid w:val="007B39A4"/>
    <w:rsid w:val="007B6318"/>
    <w:rsid w:val="007C02FA"/>
    <w:rsid w:val="007C0500"/>
    <w:rsid w:val="007C1ACB"/>
    <w:rsid w:val="007C46A4"/>
    <w:rsid w:val="007C4A23"/>
    <w:rsid w:val="007D6091"/>
    <w:rsid w:val="007E5123"/>
    <w:rsid w:val="007E5873"/>
    <w:rsid w:val="007E7E2D"/>
    <w:rsid w:val="007F2302"/>
    <w:rsid w:val="008045E4"/>
    <w:rsid w:val="008046A4"/>
    <w:rsid w:val="0080620C"/>
    <w:rsid w:val="00816B01"/>
    <w:rsid w:val="00824B18"/>
    <w:rsid w:val="00846E82"/>
    <w:rsid w:val="0085448A"/>
    <w:rsid w:val="008570A1"/>
    <w:rsid w:val="00857E87"/>
    <w:rsid w:val="00864475"/>
    <w:rsid w:val="00865C8B"/>
    <w:rsid w:val="008735FD"/>
    <w:rsid w:val="0087783A"/>
    <w:rsid w:val="008808C7"/>
    <w:rsid w:val="00880C76"/>
    <w:rsid w:val="0088305C"/>
    <w:rsid w:val="008842F8"/>
    <w:rsid w:val="008A5A58"/>
    <w:rsid w:val="008A7110"/>
    <w:rsid w:val="008A7C2C"/>
    <w:rsid w:val="008B24EE"/>
    <w:rsid w:val="008B275F"/>
    <w:rsid w:val="008B2F30"/>
    <w:rsid w:val="008B7E6C"/>
    <w:rsid w:val="008B7FD5"/>
    <w:rsid w:val="008C13C4"/>
    <w:rsid w:val="008C1B3D"/>
    <w:rsid w:val="008D1E7E"/>
    <w:rsid w:val="008D26C7"/>
    <w:rsid w:val="008D330F"/>
    <w:rsid w:val="008D5BBF"/>
    <w:rsid w:val="009021D0"/>
    <w:rsid w:val="00902C57"/>
    <w:rsid w:val="00912937"/>
    <w:rsid w:val="009225B7"/>
    <w:rsid w:val="00927CFA"/>
    <w:rsid w:val="00930757"/>
    <w:rsid w:val="0093191B"/>
    <w:rsid w:val="00931E32"/>
    <w:rsid w:val="009362AE"/>
    <w:rsid w:val="00955263"/>
    <w:rsid w:val="00960C3E"/>
    <w:rsid w:val="00971FA0"/>
    <w:rsid w:val="00975568"/>
    <w:rsid w:val="0097739A"/>
    <w:rsid w:val="0097744C"/>
    <w:rsid w:val="00981C48"/>
    <w:rsid w:val="00986AC2"/>
    <w:rsid w:val="009953E7"/>
    <w:rsid w:val="009A30F8"/>
    <w:rsid w:val="009A7522"/>
    <w:rsid w:val="009B2944"/>
    <w:rsid w:val="009C7D3C"/>
    <w:rsid w:val="009E029C"/>
    <w:rsid w:val="009E4057"/>
    <w:rsid w:val="009E77B0"/>
    <w:rsid w:val="009F0537"/>
    <w:rsid w:val="009F0E4C"/>
    <w:rsid w:val="009F212B"/>
    <w:rsid w:val="00A15FA0"/>
    <w:rsid w:val="00A1774B"/>
    <w:rsid w:val="00A235C1"/>
    <w:rsid w:val="00A27EC2"/>
    <w:rsid w:val="00A3733F"/>
    <w:rsid w:val="00A37B3D"/>
    <w:rsid w:val="00A4494B"/>
    <w:rsid w:val="00A4639D"/>
    <w:rsid w:val="00A6766A"/>
    <w:rsid w:val="00A70871"/>
    <w:rsid w:val="00A74630"/>
    <w:rsid w:val="00A76028"/>
    <w:rsid w:val="00A8255B"/>
    <w:rsid w:val="00A831AA"/>
    <w:rsid w:val="00A85E29"/>
    <w:rsid w:val="00A92726"/>
    <w:rsid w:val="00A92E16"/>
    <w:rsid w:val="00A94097"/>
    <w:rsid w:val="00AA2FF0"/>
    <w:rsid w:val="00AA35C6"/>
    <w:rsid w:val="00AA6AA1"/>
    <w:rsid w:val="00AB2183"/>
    <w:rsid w:val="00AC0DA3"/>
    <w:rsid w:val="00AC6F5C"/>
    <w:rsid w:val="00AC7E30"/>
    <w:rsid w:val="00AD0689"/>
    <w:rsid w:val="00AD47C0"/>
    <w:rsid w:val="00AE44A2"/>
    <w:rsid w:val="00AE5253"/>
    <w:rsid w:val="00B112E3"/>
    <w:rsid w:val="00B12136"/>
    <w:rsid w:val="00B1343A"/>
    <w:rsid w:val="00B16F0E"/>
    <w:rsid w:val="00B20FB8"/>
    <w:rsid w:val="00B36768"/>
    <w:rsid w:val="00B37948"/>
    <w:rsid w:val="00B37FEA"/>
    <w:rsid w:val="00B43018"/>
    <w:rsid w:val="00B46ADD"/>
    <w:rsid w:val="00B53703"/>
    <w:rsid w:val="00B569EF"/>
    <w:rsid w:val="00B75D7C"/>
    <w:rsid w:val="00B92C81"/>
    <w:rsid w:val="00B9324F"/>
    <w:rsid w:val="00BA3CE3"/>
    <w:rsid w:val="00BB3F9E"/>
    <w:rsid w:val="00BC2176"/>
    <w:rsid w:val="00BC65FF"/>
    <w:rsid w:val="00BD0CB0"/>
    <w:rsid w:val="00BD588C"/>
    <w:rsid w:val="00BE45C7"/>
    <w:rsid w:val="00BE5024"/>
    <w:rsid w:val="00BF0BC9"/>
    <w:rsid w:val="00BF5EEA"/>
    <w:rsid w:val="00C121EB"/>
    <w:rsid w:val="00C14708"/>
    <w:rsid w:val="00C14FD8"/>
    <w:rsid w:val="00C24AB2"/>
    <w:rsid w:val="00C265F7"/>
    <w:rsid w:val="00C329FA"/>
    <w:rsid w:val="00C32BE1"/>
    <w:rsid w:val="00C37907"/>
    <w:rsid w:val="00C50F0E"/>
    <w:rsid w:val="00C544B6"/>
    <w:rsid w:val="00C56277"/>
    <w:rsid w:val="00C62434"/>
    <w:rsid w:val="00C63D06"/>
    <w:rsid w:val="00C64AD2"/>
    <w:rsid w:val="00C67D9A"/>
    <w:rsid w:val="00C71951"/>
    <w:rsid w:val="00C73C1B"/>
    <w:rsid w:val="00C73F24"/>
    <w:rsid w:val="00C7778C"/>
    <w:rsid w:val="00C837A5"/>
    <w:rsid w:val="00C863F7"/>
    <w:rsid w:val="00C92D7A"/>
    <w:rsid w:val="00C96335"/>
    <w:rsid w:val="00C9702B"/>
    <w:rsid w:val="00CA03AA"/>
    <w:rsid w:val="00CA06B3"/>
    <w:rsid w:val="00CA3921"/>
    <w:rsid w:val="00CB2B7A"/>
    <w:rsid w:val="00CB5933"/>
    <w:rsid w:val="00CC13AA"/>
    <w:rsid w:val="00CD423F"/>
    <w:rsid w:val="00CD507D"/>
    <w:rsid w:val="00CD53CD"/>
    <w:rsid w:val="00CE0963"/>
    <w:rsid w:val="00CE1091"/>
    <w:rsid w:val="00CE1ABE"/>
    <w:rsid w:val="00CE38B3"/>
    <w:rsid w:val="00CE7D66"/>
    <w:rsid w:val="00CF5AF7"/>
    <w:rsid w:val="00D06C93"/>
    <w:rsid w:val="00D07995"/>
    <w:rsid w:val="00D13CE6"/>
    <w:rsid w:val="00D313D0"/>
    <w:rsid w:val="00D326EC"/>
    <w:rsid w:val="00D341B1"/>
    <w:rsid w:val="00D50BF5"/>
    <w:rsid w:val="00D510A9"/>
    <w:rsid w:val="00D62C09"/>
    <w:rsid w:val="00D635FC"/>
    <w:rsid w:val="00D65237"/>
    <w:rsid w:val="00D760E7"/>
    <w:rsid w:val="00D808B5"/>
    <w:rsid w:val="00D81533"/>
    <w:rsid w:val="00D84F63"/>
    <w:rsid w:val="00D86CB1"/>
    <w:rsid w:val="00D90F6A"/>
    <w:rsid w:val="00D97F2B"/>
    <w:rsid w:val="00DA5644"/>
    <w:rsid w:val="00DB0863"/>
    <w:rsid w:val="00DB254B"/>
    <w:rsid w:val="00DB4A45"/>
    <w:rsid w:val="00DB788E"/>
    <w:rsid w:val="00DC0C99"/>
    <w:rsid w:val="00DC185B"/>
    <w:rsid w:val="00DC4090"/>
    <w:rsid w:val="00DD1927"/>
    <w:rsid w:val="00DD37E5"/>
    <w:rsid w:val="00DE0A36"/>
    <w:rsid w:val="00DE3625"/>
    <w:rsid w:val="00DF1D31"/>
    <w:rsid w:val="00DF59E7"/>
    <w:rsid w:val="00E0039E"/>
    <w:rsid w:val="00E02782"/>
    <w:rsid w:val="00E072D3"/>
    <w:rsid w:val="00E15454"/>
    <w:rsid w:val="00E2334A"/>
    <w:rsid w:val="00E2512E"/>
    <w:rsid w:val="00E30DCD"/>
    <w:rsid w:val="00E3591D"/>
    <w:rsid w:val="00E4628D"/>
    <w:rsid w:val="00E51083"/>
    <w:rsid w:val="00E51DAF"/>
    <w:rsid w:val="00E55994"/>
    <w:rsid w:val="00E61C21"/>
    <w:rsid w:val="00E637D5"/>
    <w:rsid w:val="00E6799C"/>
    <w:rsid w:val="00E67B2A"/>
    <w:rsid w:val="00E827F8"/>
    <w:rsid w:val="00E83F3E"/>
    <w:rsid w:val="00E85F24"/>
    <w:rsid w:val="00E922B8"/>
    <w:rsid w:val="00E946A9"/>
    <w:rsid w:val="00E96D9B"/>
    <w:rsid w:val="00EA58B7"/>
    <w:rsid w:val="00EA7EEB"/>
    <w:rsid w:val="00EB6222"/>
    <w:rsid w:val="00EB7EDA"/>
    <w:rsid w:val="00EC00BE"/>
    <w:rsid w:val="00EC02E7"/>
    <w:rsid w:val="00EC1919"/>
    <w:rsid w:val="00EE620F"/>
    <w:rsid w:val="00EE7C35"/>
    <w:rsid w:val="00EF4560"/>
    <w:rsid w:val="00EF783E"/>
    <w:rsid w:val="00F01AC0"/>
    <w:rsid w:val="00F01D0A"/>
    <w:rsid w:val="00F03585"/>
    <w:rsid w:val="00F0453D"/>
    <w:rsid w:val="00F103D6"/>
    <w:rsid w:val="00F106D1"/>
    <w:rsid w:val="00F133E9"/>
    <w:rsid w:val="00F30D82"/>
    <w:rsid w:val="00F317F9"/>
    <w:rsid w:val="00F337F2"/>
    <w:rsid w:val="00F372A1"/>
    <w:rsid w:val="00F377FC"/>
    <w:rsid w:val="00F41216"/>
    <w:rsid w:val="00F416D0"/>
    <w:rsid w:val="00F43C67"/>
    <w:rsid w:val="00F44F8C"/>
    <w:rsid w:val="00F50221"/>
    <w:rsid w:val="00F57077"/>
    <w:rsid w:val="00F61C2D"/>
    <w:rsid w:val="00F637A2"/>
    <w:rsid w:val="00F701BD"/>
    <w:rsid w:val="00F73D9E"/>
    <w:rsid w:val="00F8606B"/>
    <w:rsid w:val="00FA767C"/>
    <w:rsid w:val="00FA7E80"/>
    <w:rsid w:val="00FB53BC"/>
    <w:rsid w:val="00FB605E"/>
    <w:rsid w:val="00FC0EFB"/>
    <w:rsid w:val="00FC2DEE"/>
    <w:rsid w:val="00FC433B"/>
    <w:rsid w:val="00FD545C"/>
    <w:rsid w:val="00FE0C55"/>
    <w:rsid w:val="00FE6E7A"/>
    <w:rsid w:val="00FF08D2"/>
    <w:rsid w:val="00FF3DF8"/>
    <w:rsid w:val="00FF4F55"/>
    <w:rsid w:val="00FF6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FC595"/>
  <w15:docId w15:val="{C04180D0-ECF5-4773-920B-88AEFD48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30B4"/>
    <w:rPr>
      <w:color w:val="0000FF"/>
      <w:u w:val="single"/>
    </w:rPr>
  </w:style>
  <w:style w:type="character" w:customStyle="1" w:styleId="e24kjd">
    <w:name w:val="e24kjd"/>
    <w:basedOn w:val="Fuentedeprrafopredeter"/>
    <w:rsid w:val="00CA03AA"/>
  </w:style>
  <w:style w:type="paragraph" w:styleId="Prrafodelista">
    <w:name w:val="List Paragraph"/>
    <w:basedOn w:val="Normal"/>
    <w:uiPriority w:val="34"/>
    <w:qFormat/>
    <w:rsid w:val="00BF0BC9"/>
    <w:pPr>
      <w:ind w:left="720"/>
      <w:contextualSpacing/>
    </w:pPr>
  </w:style>
  <w:style w:type="paragraph" w:styleId="Encabezado">
    <w:name w:val="header"/>
    <w:basedOn w:val="Normal"/>
    <w:link w:val="EncabezadoCar"/>
    <w:uiPriority w:val="99"/>
    <w:unhideWhenUsed/>
    <w:rsid w:val="00056D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DB7"/>
  </w:style>
  <w:style w:type="paragraph" w:styleId="Piedepgina">
    <w:name w:val="footer"/>
    <w:basedOn w:val="Normal"/>
    <w:link w:val="PiedepginaCar"/>
    <w:uiPriority w:val="99"/>
    <w:unhideWhenUsed/>
    <w:rsid w:val="00056D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DB7"/>
  </w:style>
  <w:style w:type="paragraph" w:styleId="Textodeglobo">
    <w:name w:val="Balloon Text"/>
    <w:basedOn w:val="Normal"/>
    <w:link w:val="TextodegloboCar"/>
    <w:uiPriority w:val="99"/>
    <w:semiHidden/>
    <w:unhideWhenUsed/>
    <w:rsid w:val="00056D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2780</Words>
  <Characters>15292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Gustavo Adolfo Galindo Andrade</cp:lastModifiedBy>
  <cp:revision>5</cp:revision>
  <dcterms:created xsi:type="dcterms:W3CDTF">2021-11-26T02:19:00Z</dcterms:created>
  <dcterms:modified xsi:type="dcterms:W3CDTF">2021-11-26T13:13:00Z</dcterms:modified>
</cp:coreProperties>
</file>