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72C" w:rsidRPr="00794FBC" w:rsidRDefault="00C7072C" w:rsidP="00C7072C">
      <w:pPr>
        <w:spacing w:after="120"/>
        <w:ind w:left="708" w:hanging="708"/>
        <w:jc w:val="center"/>
        <w:rPr>
          <w:rFonts w:ascii="Times New Roman" w:hAnsi="Times New Roman" w:cs="Times New Roman"/>
          <w:b/>
          <w:sz w:val="24"/>
          <w:szCs w:val="24"/>
        </w:rPr>
      </w:pPr>
      <w:r>
        <w:rPr>
          <w:rFonts w:ascii="Times New Roman" w:hAnsi="Times New Roman" w:cs="Times New Roman"/>
          <w:b/>
          <w:sz w:val="24"/>
          <w:szCs w:val="24"/>
        </w:rPr>
        <w:t>EX</w:t>
      </w:r>
      <w:r w:rsidRPr="00794FBC">
        <w:rPr>
          <w:rFonts w:ascii="Times New Roman" w:hAnsi="Times New Roman" w:cs="Times New Roman"/>
          <w:b/>
          <w:sz w:val="24"/>
          <w:szCs w:val="24"/>
        </w:rPr>
        <w:t>POSICIÓN DE MOTIVOS</w:t>
      </w:r>
    </w:p>
    <w:p w:rsidR="00C7072C" w:rsidRDefault="00C7072C" w:rsidP="00C7072C">
      <w:pPr>
        <w:spacing w:after="120"/>
        <w:ind w:firstLine="708"/>
        <w:jc w:val="both"/>
        <w:rPr>
          <w:rFonts w:ascii="Times New Roman" w:hAnsi="Times New Roman" w:cs="Times New Roman"/>
          <w:i/>
          <w:sz w:val="24"/>
          <w:szCs w:val="24"/>
        </w:rPr>
      </w:pPr>
      <w:r>
        <w:rPr>
          <w:rFonts w:ascii="Times New Roman" w:hAnsi="Times New Roman" w:cs="Times New Roman"/>
          <w:sz w:val="24"/>
          <w:szCs w:val="24"/>
        </w:rPr>
        <w:t>El Concejo Metropolitano de Quito, con fecha 13 de diciembre de 2006, expidió la Ordenanza Metropolitana No. 201, de Seguridad y Convivencia Ciudadanas, la cual a través de su artículo 1 incorporó al final del Libro Segundo del Código Municipal para el Distrito Metropolitano de Quito, el Título X, de la Seguridad y Convivencia Ciudadanas, cuyas normas “</w:t>
      </w:r>
      <w:r>
        <w:rPr>
          <w:rFonts w:ascii="Times New Roman" w:hAnsi="Times New Roman" w:cs="Times New Roman"/>
          <w:i/>
          <w:sz w:val="24"/>
          <w:szCs w:val="24"/>
        </w:rPr>
        <w:t>apuntan a garantizar los derechos de las personas y a exigir el cumplimiento de sus deberes, creando mecanismos que les permitan acceder, real y efectivamente a los procesos de toma de decisiones y al buen uso del espacio público.”</w:t>
      </w:r>
    </w:p>
    <w:p w:rsidR="00C7072C" w:rsidRDefault="00C7072C" w:rsidP="00C7072C">
      <w:pPr>
        <w:spacing w:after="120"/>
        <w:ind w:firstLine="708"/>
        <w:jc w:val="both"/>
        <w:rPr>
          <w:rFonts w:ascii="Times New Roman" w:hAnsi="Times New Roman" w:cs="Times New Roman"/>
          <w:sz w:val="24"/>
          <w:szCs w:val="24"/>
        </w:rPr>
      </w:pPr>
      <w:r>
        <w:rPr>
          <w:rFonts w:ascii="Times New Roman" w:hAnsi="Times New Roman" w:cs="Times New Roman"/>
          <w:sz w:val="24"/>
          <w:szCs w:val="24"/>
        </w:rPr>
        <w:t>Conforme consta del contenido de dicho acto normativo, la Ordenanza Metropolitana No. 201 fue expedida a la luz de un ordenamiento jurídico distinto al que actualmente rige en la República del Ecuador, el cual a partir del año 2008, con la expedición de la última Carta Constitucional ha sufrido importantes modificaciones, particularmente en lo relacionado con el régimen de competencias de los gobiernos autónomos descentralizados, tal es así que, en 2010, la antigua Ley Orgánica de Régimen Municipal fue derogada por el actual Código Orgánico de Organización Territorial, Autonomía y Descentralización – COOTAD.</w:t>
      </w:r>
    </w:p>
    <w:p w:rsidR="00C7072C" w:rsidRDefault="00C7072C" w:rsidP="00C7072C">
      <w:pPr>
        <w:spacing w:after="120"/>
        <w:ind w:firstLine="708"/>
        <w:jc w:val="both"/>
        <w:rPr>
          <w:rFonts w:ascii="Times New Roman" w:hAnsi="Times New Roman" w:cs="Times New Roman"/>
          <w:sz w:val="24"/>
          <w:szCs w:val="24"/>
        </w:rPr>
      </w:pPr>
      <w:r>
        <w:rPr>
          <w:rFonts w:ascii="Times New Roman" w:hAnsi="Times New Roman" w:cs="Times New Roman"/>
          <w:sz w:val="24"/>
          <w:szCs w:val="24"/>
        </w:rPr>
        <w:t>El 2 de diciembre de 2011, el Concejo Metropolitano de Quito expide la Ordenanza Metropolitana No. 151, por la cual se efectúa una reforma a la Ordenanza Metropolitana No. 201, antes referida, incorporando en el Título X, de la Seguridad y Convivencia Ciudadanas, del Código Municipal, disposiciones relacionadas con el consumo de bebidas alcohólicas, incluso aquellas consideradas de moderación, en el espacio público de dominio de la Municipalidad. Dentro de esta reforma normativa se incluyó la prohibición de consumo de alcohol al interior de cualquier vehículo automotor que se encuentre en el dominio público municipal.</w:t>
      </w:r>
    </w:p>
    <w:p w:rsidR="00C7072C" w:rsidRDefault="00C7072C" w:rsidP="00C7072C">
      <w:pPr>
        <w:spacing w:after="120"/>
        <w:ind w:firstLine="708"/>
        <w:jc w:val="both"/>
        <w:rPr>
          <w:rFonts w:ascii="Times New Roman" w:hAnsi="Times New Roman" w:cs="Times New Roman"/>
          <w:sz w:val="24"/>
          <w:szCs w:val="24"/>
        </w:rPr>
      </w:pPr>
      <w:r>
        <w:rPr>
          <w:rFonts w:ascii="Times New Roman" w:hAnsi="Times New Roman" w:cs="Times New Roman"/>
          <w:sz w:val="24"/>
          <w:szCs w:val="24"/>
        </w:rPr>
        <w:t>El 15 de febrero de 2013, mediante Ordenanza Metropolitana No. 357, se incorpora al Título X, de la Seguridad y Convivencia Ciudadanas, del Código Municipal un Capítulo relacionado con la evaluación, resultados e impacto de los proyectos de seguridad ciudadana en el Distrito Metropolitano de Quito, que se cumplen con inversión de fondos públicos en el Distrito Metropolitano de Quito.</w:t>
      </w:r>
    </w:p>
    <w:p w:rsidR="00C7072C" w:rsidRDefault="00C7072C" w:rsidP="00C7072C">
      <w:pPr>
        <w:spacing w:after="120"/>
        <w:ind w:firstLine="708"/>
        <w:jc w:val="both"/>
        <w:rPr>
          <w:rFonts w:ascii="Times New Roman" w:hAnsi="Times New Roman" w:cs="Times New Roman"/>
          <w:sz w:val="24"/>
          <w:szCs w:val="24"/>
        </w:rPr>
      </w:pPr>
      <w:r>
        <w:rPr>
          <w:rFonts w:ascii="Times New Roman" w:hAnsi="Times New Roman" w:cs="Times New Roman"/>
          <w:sz w:val="24"/>
          <w:szCs w:val="24"/>
        </w:rPr>
        <w:t xml:space="preserve">Finalmente, en el año 2019, el Concejo Metropolitano de Quito, a partir de la propuesta presentada por la Comisión de Codificación Legislativa aprueba la Ordenanza Metropolitana No. 001, de 29 de marzo de 2019, la cual contiene el nuevo Código Municipal para el Distrito Metropolitano de Quito, cuerpo normativo que en su Libro IV, </w:t>
      </w:r>
      <w:r>
        <w:rPr>
          <w:rFonts w:ascii="Times New Roman" w:hAnsi="Times New Roman" w:cs="Times New Roman"/>
          <w:sz w:val="24"/>
          <w:szCs w:val="24"/>
        </w:rPr>
        <w:lastRenderedPageBreak/>
        <w:t>del Eje Territorial, Libro IV.8, regula la Seguridad, Convivencia Ciudadana y Gestión de Riesgos, conteniendo en este Libro el Título I, de la Seguridad y Convivencia Ciudadanas, aquellas normas que se encontraban previamente en el ordenamiento jurídico metropolitano en las Ordenanzas Metropolitanas Nos. 201, de 2006; 151, de 2011; y, 357, de 2013.</w:t>
      </w:r>
    </w:p>
    <w:p w:rsidR="00C7072C" w:rsidRDefault="00C7072C" w:rsidP="00C7072C">
      <w:pPr>
        <w:spacing w:after="120"/>
        <w:ind w:firstLine="708"/>
        <w:jc w:val="both"/>
        <w:rPr>
          <w:rFonts w:ascii="Times New Roman" w:hAnsi="Times New Roman" w:cs="Times New Roman"/>
          <w:sz w:val="24"/>
          <w:szCs w:val="24"/>
        </w:rPr>
      </w:pPr>
    </w:p>
    <w:p w:rsidR="00C7072C" w:rsidRDefault="00C7072C" w:rsidP="00C7072C">
      <w:pPr>
        <w:spacing w:after="120"/>
        <w:ind w:firstLine="708"/>
        <w:jc w:val="both"/>
        <w:rPr>
          <w:rFonts w:ascii="Times New Roman" w:hAnsi="Times New Roman" w:cs="Times New Roman"/>
          <w:sz w:val="24"/>
          <w:szCs w:val="24"/>
        </w:rPr>
      </w:pPr>
      <w:r>
        <w:rPr>
          <w:rFonts w:ascii="Times New Roman" w:hAnsi="Times New Roman" w:cs="Times New Roman"/>
          <w:sz w:val="24"/>
          <w:szCs w:val="24"/>
        </w:rPr>
        <w:t>Es decir, la normativa metropolitana en materia de seguridad y convivencia ciudadana, incorporada en el año 2006, no ha sufrido modificaciones desde el año 2013, sin embargo, en el transcurso de este periodo se han dado importantes reformas legislativas a nivel nacional que dotan a los gobiernos autónomos descentralizados de herramientas para la regulación de aspectos vinculados a la seguridad.</w:t>
      </w:r>
    </w:p>
    <w:p w:rsidR="00C7072C" w:rsidRPr="006971C8" w:rsidRDefault="00C7072C" w:rsidP="00C7072C">
      <w:pPr>
        <w:spacing w:after="120"/>
        <w:ind w:firstLine="708"/>
        <w:jc w:val="both"/>
        <w:rPr>
          <w:rFonts w:ascii="Times New Roman" w:hAnsi="Times New Roman" w:cs="Times New Roman"/>
          <w:sz w:val="24"/>
          <w:szCs w:val="24"/>
        </w:rPr>
      </w:pPr>
      <w:r>
        <w:rPr>
          <w:rFonts w:ascii="Times New Roman" w:hAnsi="Times New Roman" w:cs="Times New Roman"/>
          <w:sz w:val="24"/>
          <w:szCs w:val="24"/>
        </w:rPr>
        <w:t xml:space="preserve">Así mismo, debe considerarse que el Concejo Metropolitano de Quito, a través de Resolución No. C 114-2021, aprobó el Plan Metropolitano de Seguridad y Convivencia Social Pacífica 2021-2025, instrumento que </w:t>
      </w:r>
      <w:r w:rsidRPr="006971C8">
        <w:rPr>
          <w:rFonts w:ascii="Times New Roman" w:hAnsi="Times New Roman" w:cs="Times New Roman"/>
          <w:i/>
          <w:iCs/>
          <w:sz w:val="24"/>
          <w:szCs w:val="24"/>
        </w:rPr>
        <w:t>“constituye una política pública local e integral, que tiene por finalidad trazar metas y objetivos en torno a la seguridad ciudadana y la convivencia social pacífica en el Distrito Metropolitano de Quito, para la protección de los derechos ciudadanos.”</w:t>
      </w:r>
      <w:r>
        <w:rPr>
          <w:rFonts w:ascii="Times New Roman" w:hAnsi="Times New Roman" w:cs="Times New Roman"/>
          <w:i/>
          <w:iCs/>
          <w:sz w:val="24"/>
          <w:szCs w:val="24"/>
        </w:rPr>
        <w:t xml:space="preserve"> </w:t>
      </w:r>
      <w:r>
        <w:rPr>
          <w:rFonts w:ascii="Times New Roman" w:hAnsi="Times New Roman" w:cs="Times New Roman"/>
          <w:sz w:val="24"/>
          <w:szCs w:val="24"/>
        </w:rPr>
        <w:t>Para ello, el Plan contiene un diagnóstico de la seguridad ciudadana del Distrito Metropolitano de Quito, analizando la incidencia de algunos aspectos que actualmente no se encuentran contenidos en la normativa metropolitana en materia de seguridad y convivencia ciudadana.</w:t>
      </w:r>
    </w:p>
    <w:p w:rsidR="00C7072C" w:rsidRDefault="00C7072C" w:rsidP="00C7072C">
      <w:pPr>
        <w:spacing w:after="120"/>
        <w:ind w:firstLine="708"/>
        <w:jc w:val="both"/>
        <w:rPr>
          <w:rFonts w:ascii="Times New Roman" w:hAnsi="Times New Roman" w:cs="Times New Roman"/>
          <w:i/>
          <w:sz w:val="24"/>
          <w:szCs w:val="24"/>
        </w:rPr>
      </w:pPr>
      <w:r>
        <w:rPr>
          <w:rFonts w:ascii="Times New Roman" w:hAnsi="Times New Roman" w:cs="Times New Roman"/>
          <w:sz w:val="24"/>
          <w:szCs w:val="24"/>
        </w:rPr>
        <w:t>En esta misma línea, debe señalarse que e</w:t>
      </w:r>
      <w:r w:rsidRPr="0015696C">
        <w:rPr>
          <w:rFonts w:ascii="Times New Roman" w:hAnsi="Times New Roman" w:cs="Times New Roman"/>
          <w:sz w:val="24"/>
          <w:szCs w:val="24"/>
        </w:rPr>
        <w:t xml:space="preserve">l estudio de Victimización y Percepción de Inseguridad en el Distrito Metropolitano de Quito, del año 2020, remitido por la Secretaría General de Seguridad y Gobernabilidad a través de la Circular Nro. GADDMQ-SGSG-2021-0477-C, </w:t>
      </w:r>
      <w:r>
        <w:rPr>
          <w:rFonts w:ascii="Times New Roman" w:hAnsi="Times New Roman" w:cs="Times New Roman"/>
          <w:sz w:val="24"/>
          <w:szCs w:val="24"/>
        </w:rPr>
        <w:t>d</w:t>
      </w:r>
      <w:r w:rsidRPr="0015696C">
        <w:rPr>
          <w:rFonts w:ascii="Times New Roman" w:hAnsi="Times New Roman" w:cs="Times New Roman"/>
          <w:sz w:val="24"/>
          <w:szCs w:val="24"/>
        </w:rPr>
        <w:t>el 22 de junio de 2021, establece los Indicadores Evolutivos de Seguridad Ciudadana en el D</w:t>
      </w:r>
      <w:r>
        <w:rPr>
          <w:rFonts w:ascii="Times New Roman" w:hAnsi="Times New Roman" w:cs="Times New Roman"/>
          <w:sz w:val="24"/>
          <w:szCs w:val="24"/>
        </w:rPr>
        <w:t xml:space="preserve">istrito </w:t>
      </w:r>
      <w:r w:rsidRPr="0015696C">
        <w:rPr>
          <w:rFonts w:ascii="Times New Roman" w:hAnsi="Times New Roman" w:cs="Times New Roman"/>
          <w:sz w:val="24"/>
          <w:szCs w:val="24"/>
        </w:rPr>
        <w:t>M</w:t>
      </w:r>
      <w:r>
        <w:rPr>
          <w:rFonts w:ascii="Times New Roman" w:hAnsi="Times New Roman" w:cs="Times New Roman"/>
          <w:sz w:val="24"/>
          <w:szCs w:val="24"/>
        </w:rPr>
        <w:t xml:space="preserve">etropolitano de </w:t>
      </w:r>
      <w:r w:rsidRPr="0015696C">
        <w:rPr>
          <w:rFonts w:ascii="Times New Roman" w:hAnsi="Times New Roman" w:cs="Times New Roman"/>
          <w:sz w:val="24"/>
          <w:szCs w:val="24"/>
        </w:rPr>
        <w:t>Q</w:t>
      </w:r>
      <w:r>
        <w:rPr>
          <w:rFonts w:ascii="Times New Roman" w:hAnsi="Times New Roman" w:cs="Times New Roman"/>
          <w:sz w:val="24"/>
          <w:szCs w:val="24"/>
        </w:rPr>
        <w:t>uito</w:t>
      </w:r>
      <w:r w:rsidRPr="0015696C">
        <w:rPr>
          <w:rFonts w:ascii="Times New Roman" w:hAnsi="Times New Roman" w:cs="Times New Roman"/>
          <w:sz w:val="24"/>
          <w:szCs w:val="24"/>
        </w:rPr>
        <w:t xml:space="preserve">, con información del SIS ECU-911 del mes de mayo 2021. Dentro de </w:t>
      </w:r>
      <w:r>
        <w:rPr>
          <w:rFonts w:ascii="Times New Roman" w:hAnsi="Times New Roman" w:cs="Times New Roman"/>
          <w:sz w:val="24"/>
          <w:szCs w:val="24"/>
        </w:rPr>
        <w:t>este</w:t>
      </w:r>
      <w:r w:rsidRPr="0015696C">
        <w:rPr>
          <w:rFonts w:ascii="Times New Roman" w:hAnsi="Times New Roman" w:cs="Times New Roman"/>
          <w:sz w:val="24"/>
          <w:szCs w:val="24"/>
        </w:rPr>
        <w:t xml:space="preserve"> informe se señala que, </w:t>
      </w:r>
      <w:r w:rsidRPr="0015696C">
        <w:rPr>
          <w:rFonts w:ascii="Times New Roman" w:hAnsi="Times New Roman" w:cs="Times New Roman"/>
          <w:i/>
          <w:sz w:val="24"/>
          <w:szCs w:val="24"/>
        </w:rPr>
        <w:t xml:space="preserve">“Los incidentes de convivencia ciudadana aumentaron en un 20,00% en el periodo analizado, donde los incidentes ocasionados por </w:t>
      </w:r>
      <w:proofErr w:type="spellStart"/>
      <w:r w:rsidRPr="0015696C">
        <w:rPr>
          <w:rFonts w:ascii="Times New Roman" w:hAnsi="Times New Roman" w:cs="Times New Roman"/>
          <w:i/>
          <w:sz w:val="24"/>
          <w:szCs w:val="24"/>
        </w:rPr>
        <w:t>libadores</w:t>
      </w:r>
      <w:proofErr w:type="spellEnd"/>
      <w:r w:rsidRPr="0015696C">
        <w:rPr>
          <w:rFonts w:ascii="Times New Roman" w:hAnsi="Times New Roman" w:cs="Times New Roman"/>
          <w:i/>
          <w:sz w:val="24"/>
          <w:szCs w:val="24"/>
        </w:rPr>
        <w:t xml:space="preserve">, venta y consumo de drogas tuvieron un incremento del 45,48%, al igual que los escándalos y las </w:t>
      </w:r>
      <w:r>
        <w:rPr>
          <w:rFonts w:ascii="Times New Roman" w:hAnsi="Times New Roman" w:cs="Times New Roman"/>
          <w:i/>
          <w:sz w:val="24"/>
          <w:szCs w:val="24"/>
        </w:rPr>
        <w:t xml:space="preserve">riñas </w:t>
      </w:r>
      <w:r w:rsidRPr="0015696C">
        <w:rPr>
          <w:rFonts w:ascii="Times New Roman" w:hAnsi="Times New Roman" w:cs="Times New Roman"/>
          <w:i/>
          <w:sz w:val="24"/>
          <w:szCs w:val="24"/>
        </w:rPr>
        <w:t xml:space="preserve">y agresiones con un 6,01% y 5,05% respectivamente, tan solo los incidentes por </w:t>
      </w:r>
      <w:r>
        <w:rPr>
          <w:rFonts w:ascii="Times New Roman" w:hAnsi="Times New Roman" w:cs="Times New Roman"/>
          <w:i/>
          <w:sz w:val="24"/>
          <w:szCs w:val="24"/>
        </w:rPr>
        <w:t>daño</w:t>
      </w:r>
      <w:r w:rsidRPr="0015696C">
        <w:rPr>
          <w:rFonts w:ascii="Times New Roman" w:hAnsi="Times New Roman" w:cs="Times New Roman"/>
          <w:i/>
          <w:sz w:val="24"/>
          <w:szCs w:val="24"/>
        </w:rPr>
        <w:t xml:space="preserve"> a la propiedad </w:t>
      </w:r>
      <w:r>
        <w:rPr>
          <w:rFonts w:ascii="Times New Roman" w:hAnsi="Times New Roman" w:cs="Times New Roman"/>
          <w:i/>
          <w:sz w:val="24"/>
          <w:szCs w:val="24"/>
        </w:rPr>
        <w:t xml:space="preserve">pública </w:t>
      </w:r>
      <w:r w:rsidRPr="0015696C">
        <w:rPr>
          <w:rFonts w:ascii="Times New Roman" w:hAnsi="Times New Roman" w:cs="Times New Roman"/>
          <w:i/>
          <w:sz w:val="24"/>
          <w:szCs w:val="24"/>
        </w:rPr>
        <w:t>y privada presentan un decremento del 12, 08%</w:t>
      </w:r>
      <w:r>
        <w:rPr>
          <w:rFonts w:ascii="Times New Roman" w:hAnsi="Times New Roman" w:cs="Times New Roman"/>
          <w:i/>
          <w:sz w:val="24"/>
          <w:szCs w:val="24"/>
        </w:rPr>
        <w:t>.”</w:t>
      </w:r>
    </w:p>
    <w:p w:rsidR="00C7072C" w:rsidRPr="0015696C" w:rsidRDefault="00C7072C" w:rsidP="00C7072C">
      <w:pPr>
        <w:spacing w:after="120"/>
        <w:ind w:firstLine="708"/>
        <w:jc w:val="both"/>
        <w:rPr>
          <w:rFonts w:ascii="Times New Roman" w:hAnsi="Times New Roman" w:cs="Times New Roman"/>
          <w:i/>
          <w:sz w:val="24"/>
          <w:szCs w:val="24"/>
        </w:rPr>
      </w:pPr>
      <w:r w:rsidRPr="0015696C">
        <w:rPr>
          <w:rFonts w:ascii="Times New Roman" w:hAnsi="Times New Roman" w:cs="Times New Roman"/>
          <w:sz w:val="24"/>
          <w:szCs w:val="24"/>
        </w:rPr>
        <w:t xml:space="preserve">Por otro lado, se denota que, </w:t>
      </w:r>
      <w:r w:rsidRPr="0015696C">
        <w:rPr>
          <w:rFonts w:ascii="Times New Roman" w:hAnsi="Times New Roman" w:cs="Times New Roman"/>
          <w:i/>
          <w:sz w:val="24"/>
          <w:szCs w:val="24"/>
        </w:rPr>
        <w:t xml:space="preserve">“los incidentes de delitos como robos y hurtos se han incrementado en 1,92% en el periodo analizado, existiendo un incremento de 169 delitos entre los dos periodos.” </w:t>
      </w:r>
      <w:r w:rsidRPr="0015696C">
        <w:rPr>
          <w:rFonts w:ascii="Times New Roman" w:hAnsi="Times New Roman" w:cs="Times New Roman"/>
          <w:sz w:val="24"/>
          <w:szCs w:val="24"/>
        </w:rPr>
        <w:t xml:space="preserve">De la misma manera se manifiesta que, </w:t>
      </w:r>
      <w:r w:rsidRPr="0015696C">
        <w:rPr>
          <w:rFonts w:ascii="Times New Roman" w:hAnsi="Times New Roman" w:cs="Times New Roman"/>
          <w:i/>
          <w:sz w:val="24"/>
          <w:szCs w:val="24"/>
        </w:rPr>
        <w:t xml:space="preserve">“la probabilidad que se </w:t>
      </w:r>
      <w:r w:rsidRPr="0015696C">
        <w:rPr>
          <w:rFonts w:ascii="Times New Roman" w:hAnsi="Times New Roman" w:cs="Times New Roman"/>
          <w:i/>
          <w:sz w:val="24"/>
          <w:szCs w:val="24"/>
        </w:rPr>
        <w:lastRenderedPageBreak/>
        <w:t xml:space="preserve">reporten incidentes de escándalos y </w:t>
      </w:r>
      <w:proofErr w:type="spellStart"/>
      <w:r w:rsidRPr="0015696C">
        <w:rPr>
          <w:rFonts w:ascii="Times New Roman" w:hAnsi="Times New Roman" w:cs="Times New Roman"/>
          <w:i/>
          <w:sz w:val="24"/>
          <w:szCs w:val="24"/>
        </w:rPr>
        <w:t>libadores</w:t>
      </w:r>
      <w:proofErr w:type="spellEnd"/>
      <w:r w:rsidRPr="0015696C">
        <w:rPr>
          <w:rFonts w:ascii="Times New Roman" w:hAnsi="Times New Roman" w:cs="Times New Roman"/>
          <w:i/>
          <w:sz w:val="24"/>
          <w:szCs w:val="24"/>
        </w:rPr>
        <w:t>, venta y consumo de drogas en el Distrito Metropolitano de Quito es de 24,41% en promedio”</w:t>
      </w:r>
      <w:r w:rsidRPr="0015696C">
        <w:rPr>
          <w:rFonts w:ascii="Times New Roman" w:hAnsi="Times New Roman" w:cs="Times New Roman"/>
          <w:sz w:val="24"/>
          <w:szCs w:val="24"/>
        </w:rPr>
        <w:t xml:space="preserve">, y que </w:t>
      </w:r>
      <w:r w:rsidRPr="0015696C">
        <w:rPr>
          <w:rFonts w:ascii="Times New Roman" w:hAnsi="Times New Roman" w:cs="Times New Roman"/>
          <w:i/>
          <w:sz w:val="24"/>
          <w:szCs w:val="24"/>
        </w:rPr>
        <w:t>“</w:t>
      </w:r>
      <w:r>
        <w:rPr>
          <w:rFonts w:ascii="Times New Roman" w:hAnsi="Times New Roman" w:cs="Times New Roman"/>
          <w:i/>
          <w:sz w:val="24"/>
          <w:szCs w:val="24"/>
        </w:rPr>
        <w:t>l</w:t>
      </w:r>
      <w:r w:rsidRPr="0015696C">
        <w:rPr>
          <w:rFonts w:ascii="Times New Roman" w:hAnsi="Times New Roman" w:cs="Times New Roman"/>
          <w:i/>
          <w:sz w:val="24"/>
          <w:szCs w:val="24"/>
        </w:rPr>
        <w:t>a probabilidad que se reporten incidentes de delitos en el Distrito Metropolitano de Quito es de 3,19% en promedio.”</w:t>
      </w:r>
    </w:p>
    <w:p w:rsidR="00C7072C" w:rsidRDefault="00C7072C" w:rsidP="00C7072C">
      <w:pPr>
        <w:spacing w:after="120"/>
        <w:ind w:firstLine="708"/>
        <w:jc w:val="both"/>
        <w:rPr>
          <w:rFonts w:ascii="Times New Roman" w:hAnsi="Times New Roman" w:cs="Times New Roman"/>
          <w:sz w:val="24"/>
          <w:szCs w:val="24"/>
        </w:rPr>
      </w:pPr>
      <w:r>
        <w:rPr>
          <w:rFonts w:ascii="Times New Roman" w:hAnsi="Times New Roman" w:cs="Times New Roman"/>
          <w:sz w:val="24"/>
          <w:szCs w:val="24"/>
        </w:rPr>
        <w:t>Con relación al porte de armas blancas y su falta de regulación a nivel local, el Plan Metropolitano de Seguridad y Convivencia Social Pacífica 2021-2025, señala en su parte pertinente:</w:t>
      </w:r>
    </w:p>
    <w:p w:rsidR="00C7072C" w:rsidRPr="006971C8" w:rsidRDefault="00C7072C" w:rsidP="00C7072C">
      <w:pPr>
        <w:spacing w:after="120"/>
        <w:ind w:left="708"/>
        <w:jc w:val="both"/>
        <w:rPr>
          <w:rFonts w:ascii="Times New Roman" w:hAnsi="Times New Roman" w:cs="Times New Roman"/>
          <w:i/>
          <w:iCs/>
          <w:sz w:val="24"/>
          <w:szCs w:val="24"/>
        </w:rPr>
      </w:pPr>
      <w:r w:rsidRPr="006971C8">
        <w:rPr>
          <w:rFonts w:ascii="Times New Roman" w:hAnsi="Times New Roman" w:cs="Times New Roman"/>
          <w:i/>
          <w:iCs/>
          <w:sz w:val="24"/>
          <w:szCs w:val="24"/>
        </w:rPr>
        <w:t>“(…) Cabe señalar que según los datos de la Policía del Distrito Metropolitano de Quito el número de muertes por arma blanca va en aumento. Hasta agosto del año 2020 se registraron 86 homicidios intencionales. De ellos el 63 % fue consecuencia del uso de arma blanca (cuchillo, navaja, puñal y otras similares). El 18 % fue por armas de fuego. El restante 19 % se atribuye a arma contundente (bates) arma constrictora (alambres, cuerdas), entre otras.</w:t>
      </w:r>
    </w:p>
    <w:p w:rsidR="00C7072C" w:rsidRDefault="00C7072C" w:rsidP="00C7072C">
      <w:pPr>
        <w:tabs>
          <w:tab w:val="left" w:pos="3105"/>
        </w:tabs>
        <w:ind w:left="708"/>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6971C8">
        <w:rPr>
          <w:rFonts w:ascii="Times New Roman" w:hAnsi="Times New Roman" w:cs="Times New Roman"/>
          <w:i/>
          <w:iCs/>
          <w:sz w:val="24"/>
          <w:szCs w:val="24"/>
        </w:rPr>
        <w:t xml:space="preserve">La problemática jurídica agudiza los indicies de victimización en la ciudad, ya que la falta de acciones sancionatorias ha contribuido para que los incidentes delictivos se incrementen en la ciudad. La falta de tecnología limita el fundamento técnico y científico para demostrar a cabalidad la participación de una persona en un hecho delictivo, generando que las personas encargadas de impartir justica en la ciudad, no tengan los fundamentos suficientes para poder aplicarla. La falta de una tipificación del porte armas blancas dentro del COIP o, normativa por parte de los Municipios, imposibilita controlar y sancionar los actos delictivos, generando que las estadísticas sigan su curso de aumento. </w:t>
      </w:r>
      <w:r>
        <w:rPr>
          <w:rFonts w:ascii="Times New Roman" w:hAnsi="Times New Roman" w:cs="Times New Roman"/>
          <w:i/>
          <w:iCs/>
          <w:sz w:val="24"/>
          <w:szCs w:val="24"/>
        </w:rPr>
        <w:t>(…)</w:t>
      </w:r>
    </w:p>
    <w:p w:rsidR="00C7072C" w:rsidRPr="006971C8" w:rsidRDefault="00C7072C" w:rsidP="00C7072C">
      <w:pPr>
        <w:tabs>
          <w:tab w:val="left" w:pos="3105"/>
        </w:tabs>
        <w:ind w:left="708"/>
        <w:jc w:val="both"/>
        <w:rPr>
          <w:rFonts w:ascii="Times New Roman" w:hAnsi="Times New Roman" w:cs="Times New Roman"/>
          <w:i/>
          <w:iCs/>
          <w:sz w:val="24"/>
          <w:szCs w:val="24"/>
        </w:rPr>
      </w:pPr>
      <w:r w:rsidRPr="006971C8">
        <w:rPr>
          <w:rFonts w:ascii="Times New Roman" w:hAnsi="Times New Roman" w:cs="Times New Roman"/>
          <w:i/>
          <w:iCs/>
          <w:sz w:val="24"/>
          <w:szCs w:val="24"/>
        </w:rPr>
        <w:t>En el DMQ un importante porcentaje de hechos delictivos, robos, asaltos a personas y violencia social que, conlleva a la muerte de las víctimas, está ligado al uso de armas blancas que son fácilmente transportables y que no tienen ninguna regulación en la normativa del país y ciudad, es por ellos que muchas personas que cometen actos delictivos conocen que pueden ejercer estas problemáticas y que no tendrán ningún tipo sanción. En ese sentido, la institución de la Policía Nacional identifica que la falta de políticas públicas que regularicen este tipo de acciones limita su trabajo, no garantiza la seguridad para la ciudadanía y, finalmente, no permite reducir la incidencia delictiva en la ciudad.</w:t>
      </w:r>
      <w:r>
        <w:rPr>
          <w:rFonts w:ascii="Times New Roman" w:hAnsi="Times New Roman" w:cs="Times New Roman"/>
          <w:i/>
          <w:iCs/>
          <w:sz w:val="24"/>
          <w:szCs w:val="24"/>
        </w:rPr>
        <w:t xml:space="preserve"> (…)”</w:t>
      </w:r>
    </w:p>
    <w:p w:rsidR="00C7072C" w:rsidRDefault="00C7072C" w:rsidP="00C7072C">
      <w:pPr>
        <w:spacing w:after="120"/>
        <w:ind w:firstLine="708"/>
        <w:jc w:val="both"/>
        <w:rPr>
          <w:rFonts w:ascii="Times New Roman" w:hAnsi="Times New Roman" w:cs="Times New Roman"/>
          <w:sz w:val="24"/>
          <w:szCs w:val="24"/>
        </w:rPr>
      </w:pPr>
      <w:r>
        <w:rPr>
          <w:rFonts w:ascii="Times New Roman" w:hAnsi="Times New Roman" w:cs="Times New Roman"/>
          <w:sz w:val="24"/>
          <w:szCs w:val="24"/>
        </w:rPr>
        <w:t xml:space="preserve">Lo expuesto, evidencia la necesidad de regular el uso del espacio público distrital, de modo tal que se limite la posibilidad de portar armas blancas, con base a la competencia </w:t>
      </w:r>
      <w:r>
        <w:rPr>
          <w:rFonts w:ascii="Times New Roman" w:hAnsi="Times New Roman" w:cs="Times New Roman"/>
          <w:sz w:val="24"/>
          <w:szCs w:val="24"/>
        </w:rPr>
        <w:lastRenderedPageBreak/>
        <w:t>que la Constitución reconoce a favor de los gobiernos autónomos descentralizados municipales y metropolitanos, para regular el uso y la ocupación del espacio público; y, en caso de hacerlo, el Gobierno Autónomo Descentralizado del Distrito Metropolitano de Quito, en ejercicio de su potestad sancionadora imponga sanciones a los administrados que inobserven las prohibiciones previstas en la normativa metropolitana.</w:t>
      </w:r>
    </w:p>
    <w:p w:rsidR="00C7072C" w:rsidRDefault="00C7072C" w:rsidP="00C7072C">
      <w:pPr>
        <w:spacing w:after="120"/>
        <w:ind w:firstLine="708"/>
        <w:jc w:val="both"/>
        <w:rPr>
          <w:rFonts w:ascii="Times New Roman" w:hAnsi="Times New Roman" w:cs="Times New Roman"/>
          <w:sz w:val="24"/>
          <w:szCs w:val="24"/>
        </w:rPr>
      </w:pPr>
      <w:r>
        <w:rPr>
          <w:rFonts w:ascii="Times New Roman" w:hAnsi="Times New Roman" w:cs="Times New Roman"/>
          <w:sz w:val="24"/>
          <w:szCs w:val="24"/>
        </w:rPr>
        <w:t>Por otra parte, es importante señalar que la Corte Constitucional de la República del Ecuador, en sentencia No. 70-11-IN/21, de 22 de septiembre de 2021, analiza la posibilidad de los gobiernos autónomos descentralizados municipales y metropolitanos para intervenir y ejercer competencias en materia de seguridad y convivencia ciudadana, señalando en su parte pertinente lo siguiente:</w:t>
      </w:r>
    </w:p>
    <w:p w:rsidR="00C7072C" w:rsidRPr="00CB33FC" w:rsidRDefault="00C7072C" w:rsidP="00C7072C">
      <w:pPr>
        <w:spacing w:after="120"/>
        <w:ind w:left="708"/>
        <w:jc w:val="both"/>
        <w:rPr>
          <w:rFonts w:ascii="Times New Roman" w:eastAsiaTheme="minorEastAsia" w:hAnsi="Times New Roman" w:cs="Times New Roman"/>
          <w:i/>
          <w:iCs/>
          <w:sz w:val="24"/>
          <w:szCs w:val="24"/>
          <w:lang w:eastAsia="es-EC"/>
        </w:rPr>
      </w:pPr>
      <w:r w:rsidRPr="00CB33FC">
        <w:rPr>
          <w:rFonts w:ascii="Times New Roman" w:eastAsiaTheme="minorEastAsia" w:hAnsi="Times New Roman" w:cs="Times New Roman"/>
          <w:i/>
          <w:iCs/>
          <w:sz w:val="24"/>
          <w:szCs w:val="24"/>
          <w:lang w:eastAsia="es-EC"/>
        </w:rPr>
        <w:t>“(…) 56.</w:t>
      </w:r>
      <w:r w:rsidRPr="00CB33FC">
        <w:rPr>
          <w:rFonts w:ascii="Times New Roman" w:eastAsiaTheme="minorEastAsia" w:hAnsi="Times New Roman" w:cs="Times New Roman"/>
          <w:b/>
          <w:bCs/>
          <w:i/>
          <w:iCs/>
          <w:sz w:val="24"/>
          <w:szCs w:val="24"/>
          <w:lang w:eastAsia="es-EC"/>
        </w:rPr>
        <w:t xml:space="preserve"> </w:t>
      </w:r>
      <w:r w:rsidRPr="00CB33FC">
        <w:rPr>
          <w:rFonts w:ascii="Times New Roman" w:eastAsiaTheme="minorEastAsia" w:hAnsi="Times New Roman" w:cs="Times New Roman"/>
          <w:i/>
          <w:iCs/>
          <w:sz w:val="24"/>
          <w:szCs w:val="24"/>
          <w:lang w:eastAsia="es-EC"/>
        </w:rPr>
        <w:t>En este sentido, las normas constitucionales referidas son claras en determinar que la seguridad es un deber primordial del Estado, en general; que el ejercicio de competencias exclusivas, como la protección interna, no excluye el ejercicio concurrente de la gestión en la prestación de un servicio público y actividades de colaboración y complementariedad a los diferentes niveles de gobierno, que incluye a los gobiernos autónomos descentralizados (</w:t>
      </w:r>
      <w:proofErr w:type="spellStart"/>
      <w:r w:rsidRPr="00CB33FC">
        <w:rPr>
          <w:rFonts w:ascii="Times New Roman" w:eastAsiaTheme="minorEastAsia" w:hAnsi="Times New Roman" w:cs="Times New Roman"/>
          <w:i/>
          <w:iCs/>
          <w:sz w:val="24"/>
          <w:szCs w:val="24"/>
          <w:lang w:eastAsia="es-EC"/>
        </w:rPr>
        <w:t>GADs</w:t>
      </w:r>
      <w:proofErr w:type="spellEnd"/>
      <w:r w:rsidRPr="00CB33FC">
        <w:rPr>
          <w:rFonts w:ascii="Times New Roman" w:eastAsiaTheme="minorEastAsia" w:hAnsi="Times New Roman" w:cs="Times New Roman"/>
          <w:i/>
          <w:iCs/>
          <w:sz w:val="24"/>
          <w:szCs w:val="24"/>
          <w:lang w:eastAsia="es-EC"/>
        </w:rPr>
        <w:t>), en específico los municipales; y que, en el caso específico de las políticas de seguridad humana, tampoco excluye que la planificación y aplicación de las mismas se encargue a estos niveles de gobierno.</w:t>
      </w:r>
    </w:p>
    <w:p w:rsidR="00C7072C" w:rsidRDefault="00C7072C" w:rsidP="00C7072C">
      <w:pPr>
        <w:spacing w:after="120"/>
        <w:ind w:left="708"/>
        <w:jc w:val="both"/>
        <w:rPr>
          <w:rFonts w:ascii="Times New Roman" w:eastAsiaTheme="minorEastAsia" w:hAnsi="Times New Roman" w:cs="Times New Roman"/>
          <w:i/>
          <w:iCs/>
          <w:sz w:val="24"/>
          <w:szCs w:val="24"/>
          <w:lang w:eastAsia="es-EC"/>
        </w:rPr>
      </w:pPr>
      <w:r w:rsidRPr="00CB33FC">
        <w:rPr>
          <w:rFonts w:ascii="Times New Roman" w:eastAsiaTheme="minorEastAsia" w:hAnsi="Times New Roman" w:cs="Times New Roman"/>
          <w:i/>
          <w:iCs/>
          <w:sz w:val="24"/>
          <w:szCs w:val="24"/>
          <w:lang w:eastAsia="es-EC"/>
        </w:rPr>
        <w:t>57.</w:t>
      </w:r>
      <w:r w:rsidRPr="00CB33FC">
        <w:rPr>
          <w:rFonts w:ascii="Times New Roman" w:eastAsiaTheme="minorEastAsia" w:hAnsi="Times New Roman" w:cs="Times New Roman"/>
          <w:b/>
          <w:bCs/>
          <w:i/>
          <w:iCs/>
          <w:sz w:val="24"/>
          <w:szCs w:val="24"/>
          <w:lang w:eastAsia="es-EC"/>
        </w:rPr>
        <w:t xml:space="preserve"> </w:t>
      </w:r>
      <w:r w:rsidRPr="00CB33FC">
        <w:rPr>
          <w:rFonts w:ascii="Times New Roman" w:eastAsiaTheme="minorEastAsia" w:hAnsi="Times New Roman" w:cs="Times New Roman"/>
          <w:i/>
          <w:iCs/>
          <w:sz w:val="24"/>
          <w:szCs w:val="24"/>
          <w:lang w:eastAsia="es-EC"/>
        </w:rPr>
        <w:t>En casos similares, en los que se ha cuestionado que los gobiernos municipales puedan intervenir en la seguridad interna, este Organismo se ha pronunciado indicando que“(…) no es posible concluir, sin más, que los gobiernos municipales están constitucionalmente prohibidos de intervenir en la seguridad interna (…) puesto que existen otras normas en sentido contrario, es decir, que hacen partícipes en forma colaborativa a los municipios de las políticas de seguridad ciudadana, así, por ejemplo, el artículo 54.n del COOTAD, que establece que son funciones del gobierno municipal crear y coordinar los consejos de seguridad ciudadana municipal, y el artículo 60.q del COOTAD, que atribuye al alcalde la formulación y ejecución, en forma coordinada, de las políticas locales sobre prevención, protección, seguridad y convivencia ciudadana”.</w:t>
      </w:r>
    </w:p>
    <w:p w:rsidR="00C7072C" w:rsidRDefault="00C7072C" w:rsidP="00C7072C">
      <w:pPr>
        <w:spacing w:after="120"/>
        <w:ind w:firstLine="708"/>
        <w:jc w:val="both"/>
        <w:rPr>
          <w:rFonts w:ascii="Times New Roman" w:hAnsi="Times New Roman" w:cs="Times New Roman"/>
          <w:sz w:val="24"/>
          <w:szCs w:val="24"/>
        </w:rPr>
      </w:pPr>
      <w:r>
        <w:rPr>
          <w:rFonts w:ascii="Times New Roman" w:hAnsi="Times New Roman" w:cs="Times New Roman"/>
          <w:sz w:val="24"/>
          <w:szCs w:val="24"/>
        </w:rPr>
        <w:t xml:space="preserve">La problemática en materia de seguridad ha sido constantemente debatida al interior del Concejo Metropolitano de Quito, donde, en el contexto de la aprobación del Plan Metropolitano de Seguridad y Convivencia Social Pacífica 2021- 2025, y en diversas sesiones, se ha analizado las diversas acciones que el Gobierno Autónomo Descentralizado </w:t>
      </w:r>
      <w:r>
        <w:rPr>
          <w:rFonts w:ascii="Times New Roman" w:hAnsi="Times New Roman" w:cs="Times New Roman"/>
          <w:sz w:val="24"/>
          <w:szCs w:val="24"/>
        </w:rPr>
        <w:lastRenderedPageBreak/>
        <w:t xml:space="preserve">del Distrito Metropolitano de Quito puede emprender en esta materia. Así, por ejemplo, en Sesión No. 221- Ordinaria del Cuerpo Edilicio, la Concejala Andrea Hidalgo y los Concejales Omar Cevallos y Bernardo Abad, expusieron cifras relacionadas con este fenómeno, que ponen en relieve la necesidad de adoptar medidas, desde el ámbito legislativo, para afrontar la problemática de seguridad y convivencia pacífica, entre otras, a través de la regulación del uso y ocupación del suelo y, en particular, del espacio público </w:t>
      </w:r>
      <w:proofErr w:type="spellStart"/>
      <w:r>
        <w:rPr>
          <w:rFonts w:ascii="Times New Roman" w:hAnsi="Times New Roman" w:cs="Times New Roman"/>
          <w:sz w:val="24"/>
          <w:szCs w:val="24"/>
        </w:rPr>
        <w:t>distrital.Con</w:t>
      </w:r>
      <w:proofErr w:type="spellEnd"/>
      <w:r>
        <w:rPr>
          <w:rFonts w:ascii="Times New Roman" w:hAnsi="Times New Roman" w:cs="Times New Roman"/>
          <w:sz w:val="24"/>
          <w:szCs w:val="24"/>
        </w:rPr>
        <w:t xml:space="preserve"> estos antecedentes, la presente propuesta normativa recoge la experiencia de la institucionalidad metropolitana en el ejercicio de las competencias en materia de seguridad y convivencia ciudadanas, y tiene como objeto establecer los principios, objetivos y demás procedimientos para mejorar y fortalecer la seguridad y convivencia ciudadana en el Distrito Metropolitano de Quito, en el marco de las competencias que se asignan a la Municipalidad a partir de la Constitución de la República del Ecuador de 2008, así como del Código Orgánico de Organización Territorial, Autonomía y Descentralización – COOTAD. </w:t>
      </w:r>
    </w:p>
    <w:p w:rsidR="00C7072C" w:rsidRDefault="00C7072C" w:rsidP="00C7072C">
      <w:pPr>
        <w:spacing w:after="120"/>
        <w:ind w:firstLine="708"/>
        <w:jc w:val="both"/>
        <w:rPr>
          <w:rFonts w:ascii="Times New Roman" w:hAnsi="Times New Roman" w:cs="Times New Roman"/>
          <w:sz w:val="24"/>
          <w:szCs w:val="24"/>
        </w:rPr>
      </w:pPr>
      <w:r>
        <w:rPr>
          <w:rFonts w:ascii="Times New Roman" w:hAnsi="Times New Roman" w:cs="Times New Roman"/>
          <w:sz w:val="24"/>
          <w:szCs w:val="24"/>
        </w:rPr>
        <w:t>Así, para la elaboración de la presente iniciativa normativa, se contó con el aporte del Instituto Latinoamericano de las Naciones Unidas para la Prevención del Delito y Tratamiento del Delincuente – ILANUD Ecuador, y el Instituto de Criminología “Julio Endara” de la Universidad Central del Ecuador, entidades que en sesión de la Comisión de Seguridad, Convivencia Ciudadana y Gestión de Riesgos, de 25 de septiembre de 2019, formularon sus aportes para la propuesta legislativa. De la misma manera, y bajo un enfoque de protección de derechos, se contó con criterio técnico del Consejo de Protección de Derechos, remitido mediante oficio No. 267-CPD-SE-2020, de 21 de mayo de 2020.</w:t>
      </w:r>
    </w:p>
    <w:p w:rsidR="00C7072C" w:rsidRDefault="00C7072C" w:rsidP="00C7072C">
      <w:pPr>
        <w:spacing w:after="120"/>
        <w:ind w:firstLine="708"/>
        <w:jc w:val="both"/>
        <w:rPr>
          <w:rFonts w:ascii="Times New Roman" w:hAnsi="Times New Roman" w:cs="Times New Roman"/>
          <w:sz w:val="24"/>
          <w:szCs w:val="24"/>
        </w:rPr>
      </w:pPr>
      <w:r>
        <w:rPr>
          <w:rFonts w:ascii="Times New Roman" w:hAnsi="Times New Roman" w:cs="Times New Roman"/>
          <w:sz w:val="24"/>
          <w:szCs w:val="24"/>
        </w:rPr>
        <w:t>En este sentido, la presente iniciativa, además de los aspectos que tradicionalmente se han regulado en la materia por parte de la Municipalidad, aborda otros ámbitos no previstos actualmente en la normativa metropolitana, como la prohibición del porte de armas blancas en el espacio público, con el fin de mejorar la percepción de seguridad de la quiteños y quiteñas; y, por otra parte, considerando las directrices contenidas en el Plan Metropolitano de Seguridad y Convivencia Social Pacífica 2021-2025, que plantea el fortalecimiento de los mecanismos participativos en materia de seguridad y convivencia ciudadana.</w:t>
      </w:r>
    </w:p>
    <w:p w:rsidR="00C7072C" w:rsidRDefault="00C7072C" w:rsidP="00C7072C">
      <w:pPr>
        <w:spacing w:after="120"/>
        <w:ind w:firstLine="708"/>
        <w:jc w:val="both"/>
        <w:rPr>
          <w:rFonts w:ascii="Times New Roman" w:hAnsi="Times New Roman" w:cs="Times New Roman"/>
          <w:sz w:val="24"/>
          <w:szCs w:val="24"/>
        </w:rPr>
      </w:pPr>
      <w:r>
        <w:rPr>
          <w:rFonts w:ascii="Times New Roman" w:hAnsi="Times New Roman" w:cs="Times New Roman"/>
          <w:sz w:val="24"/>
          <w:szCs w:val="24"/>
        </w:rPr>
        <w:t>La presente ordenanza, por tratar la misma materia, incorpora en su articulado la iniciativa legislativa presentada por la Concejala Ing. Andrea Hidalgo, remitida mediante oficio No. GADDMQ-DC-HMA-2021-0363-O, de 28 de junio de 2021, y calificada por la Secretaría General del Concejo Metropolitano de Quito a través de oficio No. GADDMQ-</w:t>
      </w:r>
      <w:r>
        <w:rPr>
          <w:rFonts w:ascii="Times New Roman" w:hAnsi="Times New Roman" w:cs="Times New Roman"/>
          <w:sz w:val="24"/>
          <w:szCs w:val="24"/>
        </w:rPr>
        <w:lastRenderedPageBreak/>
        <w:t>SGCM-2021-2663-O, de 6 de junio del mismo año, que tenía como finalidad la prohibición del porte de armas blancas, con sus respectivas sanciones.</w:t>
      </w:r>
    </w:p>
    <w:p w:rsidR="00C7072C" w:rsidRDefault="00C7072C" w:rsidP="00C7072C">
      <w:pPr>
        <w:spacing w:after="120"/>
        <w:ind w:firstLine="708"/>
        <w:jc w:val="both"/>
        <w:rPr>
          <w:rFonts w:ascii="Times New Roman" w:hAnsi="Times New Roman"/>
          <w:sz w:val="24"/>
          <w:szCs w:val="24"/>
        </w:rPr>
      </w:pPr>
      <w:r>
        <w:rPr>
          <w:rFonts w:ascii="Times New Roman" w:hAnsi="Times New Roman" w:cs="Times New Roman"/>
          <w:sz w:val="24"/>
          <w:szCs w:val="24"/>
        </w:rPr>
        <w:t xml:space="preserve">Entre los objetivos que persigue la presente iniciativa normativa, están el prevenir y contribuir </w:t>
      </w:r>
      <w:r w:rsidRPr="002A7E86">
        <w:rPr>
          <w:rFonts w:ascii="Times New Roman" w:hAnsi="Times New Roman"/>
          <w:sz w:val="24"/>
          <w:szCs w:val="24"/>
        </w:rPr>
        <w:t>a la reducción de la violencia en todas sus formas y el cometimiento de infracciones (delitos y contravenciones)</w:t>
      </w:r>
      <w:r>
        <w:rPr>
          <w:rFonts w:ascii="Times New Roman" w:hAnsi="Times New Roman"/>
          <w:sz w:val="24"/>
          <w:szCs w:val="24"/>
        </w:rPr>
        <w:t xml:space="preserve"> en el Distrito</w:t>
      </w:r>
      <w:r w:rsidRPr="002A7E86">
        <w:rPr>
          <w:rFonts w:ascii="Times New Roman" w:hAnsi="Times New Roman"/>
          <w:sz w:val="24"/>
          <w:szCs w:val="24"/>
        </w:rPr>
        <w:t xml:space="preserve">; </w:t>
      </w:r>
      <w:r>
        <w:rPr>
          <w:rFonts w:ascii="Times New Roman" w:hAnsi="Times New Roman"/>
          <w:sz w:val="24"/>
          <w:szCs w:val="24"/>
        </w:rPr>
        <w:t xml:space="preserve">promover una </w:t>
      </w:r>
      <w:r w:rsidRPr="002A7E86">
        <w:rPr>
          <w:rFonts w:ascii="Times New Roman" w:hAnsi="Times New Roman"/>
          <w:sz w:val="24"/>
          <w:szCs w:val="24"/>
        </w:rPr>
        <w:t>convivencia pacífica</w:t>
      </w:r>
      <w:r>
        <w:rPr>
          <w:rFonts w:ascii="Times New Roman" w:hAnsi="Times New Roman"/>
          <w:sz w:val="24"/>
          <w:szCs w:val="24"/>
        </w:rPr>
        <w:t xml:space="preserve"> entre sus habitantes</w:t>
      </w:r>
      <w:r w:rsidRPr="002A7E86">
        <w:rPr>
          <w:rFonts w:ascii="Times New Roman" w:hAnsi="Times New Roman"/>
          <w:sz w:val="24"/>
          <w:szCs w:val="24"/>
        </w:rPr>
        <w:t xml:space="preserve">; fortalecer el Sistema Metropolitano de Seguridad y Convivencia Ciudadana; y, mejorar la calidad de vida de </w:t>
      </w:r>
      <w:r>
        <w:rPr>
          <w:rFonts w:ascii="Times New Roman" w:hAnsi="Times New Roman"/>
          <w:sz w:val="24"/>
          <w:szCs w:val="24"/>
        </w:rPr>
        <w:t>los</w:t>
      </w:r>
      <w:r w:rsidRPr="002A7E86">
        <w:rPr>
          <w:rFonts w:ascii="Times New Roman" w:hAnsi="Times New Roman"/>
          <w:sz w:val="24"/>
          <w:szCs w:val="24"/>
        </w:rPr>
        <w:t xml:space="preserve"> ciudadanos del Distrito Metropolitano de Quito.</w:t>
      </w:r>
      <w:r>
        <w:rPr>
          <w:rFonts w:ascii="Times New Roman" w:hAnsi="Times New Roman"/>
          <w:sz w:val="24"/>
          <w:szCs w:val="24"/>
        </w:rPr>
        <w:t xml:space="preserve"> Los objetivos planteados, de manera transversal, buscan responder al respeto, garantía y protección de los derechos humanos de todas las personas, garantizando su derecho a tener una vida digna y, en definitiva, al buen vivir consagrado en nuestra Carta Constitucional.</w:t>
      </w:r>
    </w:p>
    <w:p w:rsidR="00C7072C" w:rsidRPr="00463537" w:rsidRDefault="00C7072C" w:rsidP="00C7072C">
      <w:pPr>
        <w:spacing w:after="120"/>
        <w:ind w:firstLine="708"/>
        <w:jc w:val="both"/>
        <w:rPr>
          <w:rFonts w:ascii="Times New Roman" w:hAnsi="Times New Roman" w:cs="Times New Roman"/>
          <w:sz w:val="24"/>
          <w:szCs w:val="24"/>
        </w:rPr>
      </w:pPr>
      <w:r>
        <w:rPr>
          <w:rFonts w:ascii="Times New Roman" w:hAnsi="Times New Roman" w:cs="Times New Roman"/>
          <w:sz w:val="24"/>
          <w:szCs w:val="24"/>
        </w:rPr>
        <w:t xml:space="preserve">En definitiva, la presente propuesta establece un nuevo marco normativo en materia de seguridad y convivencia ciudadana, que permite fortalecer el ejercicio de las competencias que la Constitución y la ley asignan a favor del </w:t>
      </w:r>
      <w:r>
        <w:rPr>
          <w:rFonts w:ascii="Times New Roman" w:hAnsi="Times New Roman"/>
          <w:sz w:val="24"/>
          <w:szCs w:val="24"/>
        </w:rPr>
        <w:t>Gobierno Autónomo Descentralizado del Distrito Metropolitano de Quito</w:t>
      </w:r>
      <w:r>
        <w:rPr>
          <w:rFonts w:ascii="Times New Roman" w:hAnsi="Times New Roman" w:cs="Times New Roman"/>
          <w:sz w:val="24"/>
          <w:szCs w:val="24"/>
        </w:rPr>
        <w:t xml:space="preserve"> en la materia, a través de la institucionalidad existente para el efecto, y en concordancia con las disposiciones vigentes en el ordenamiento jurídico nacional en la materia.</w:t>
      </w:r>
    </w:p>
    <w:p w:rsidR="00C7072C" w:rsidRDefault="00C7072C" w:rsidP="00C7072C">
      <w:pPr>
        <w:spacing w:after="120"/>
        <w:jc w:val="both"/>
        <w:rPr>
          <w:rFonts w:ascii="Times New Roman" w:hAnsi="Times New Roman" w:cs="Times New Roman"/>
          <w:sz w:val="24"/>
          <w:szCs w:val="24"/>
        </w:rPr>
        <w:sectPr w:rsidR="00C7072C" w:rsidSect="00B11CEE">
          <w:headerReference w:type="even" r:id="rId6"/>
          <w:headerReference w:type="default" r:id="rId7"/>
          <w:footerReference w:type="even" r:id="rId8"/>
          <w:footerReference w:type="default" r:id="rId9"/>
          <w:headerReference w:type="first" r:id="rId10"/>
          <w:footerReference w:type="first" r:id="rId11"/>
          <w:pgSz w:w="12240" w:h="15840"/>
          <w:pgMar w:top="2268" w:right="1701" w:bottom="1418" w:left="1701" w:header="709" w:footer="709" w:gutter="0"/>
          <w:pgNumType w:start="1"/>
          <w:cols w:space="708"/>
          <w:docGrid w:linePitch="360"/>
        </w:sectPr>
      </w:pPr>
    </w:p>
    <w:p w:rsidR="00C7072C" w:rsidRDefault="00C7072C" w:rsidP="00C7072C">
      <w:pPr>
        <w:spacing w:after="120"/>
        <w:jc w:val="center"/>
        <w:rPr>
          <w:rFonts w:ascii="Times New Roman" w:hAnsi="Times New Roman" w:cs="Times New Roman"/>
          <w:b/>
          <w:sz w:val="24"/>
          <w:szCs w:val="24"/>
        </w:rPr>
      </w:pPr>
      <w:r w:rsidRPr="002A7E86">
        <w:rPr>
          <w:rFonts w:ascii="Times New Roman" w:hAnsi="Times New Roman" w:cs="Times New Roman"/>
          <w:b/>
          <w:sz w:val="24"/>
          <w:szCs w:val="24"/>
        </w:rPr>
        <w:lastRenderedPageBreak/>
        <w:t xml:space="preserve">EL </w:t>
      </w:r>
      <w:r>
        <w:rPr>
          <w:rFonts w:ascii="Times New Roman" w:hAnsi="Times New Roman" w:cs="Times New Roman"/>
          <w:b/>
          <w:sz w:val="24"/>
          <w:szCs w:val="24"/>
        </w:rPr>
        <w:t>CONCEJO METROPOLITANO DE QUITO</w:t>
      </w:r>
    </w:p>
    <w:p w:rsidR="00C7072C" w:rsidRDefault="00C7072C" w:rsidP="00C7072C">
      <w:pPr>
        <w:spacing w:after="120"/>
        <w:jc w:val="both"/>
        <w:rPr>
          <w:rFonts w:ascii="Times New Roman" w:hAnsi="Times New Roman" w:cs="Times New Roman"/>
          <w:sz w:val="24"/>
          <w:szCs w:val="24"/>
        </w:rPr>
      </w:pPr>
      <w:r w:rsidRPr="002A7E86">
        <w:rPr>
          <w:rFonts w:ascii="Times New Roman" w:hAnsi="Times New Roman" w:cs="Times New Roman"/>
          <w:sz w:val="24"/>
          <w:szCs w:val="24"/>
        </w:rPr>
        <w:t>Visto</w:t>
      </w:r>
      <w:r>
        <w:rPr>
          <w:rFonts w:ascii="Times New Roman" w:hAnsi="Times New Roman" w:cs="Times New Roman"/>
          <w:sz w:val="24"/>
          <w:szCs w:val="24"/>
        </w:rPr>
        <w:t>s</w:t>
      </w:r>
      <w:r w:rsidRPr="002A7E86">
        <w:rPr>
          <w:rFonts w:ascii="Times New Roman" w:hAnsi="Times New Roman" w:cs="Times New Roman"/>
          <w:sz w:val="24"/>
          <w:szCs w:val="24"/>
        </w:rPr>
        <w:t xml:space="preserve"> </w:t>
      </w:r>
      <w:r>
        <w:rPr>
          <w:rFonts w:ascii="Times New Roman" w:hAnsi="Times New Roman" w:cs="Times New Roman"/>
          <w:sz w:val="24"/>
          <w:szCs w:val="24"/>
        </w:rPr>
        <w:t>los</w:t>
      </w:r>
      <w:r w:rsidRPr="002A7E86">
        <w:rPr>
          <w:rFonts w:ascii="Times New Roman" w:hAnsi="Times New Roman" w:cs="Times New Roman"/>
          <w:sz w:val="24"/>
          <w:szCs w:val="24"/>
        </w:rPr>
        <w:t xml:space="preserve"> Informe</w:t>
      </w:r>
      <w:r>
        <w:rPr>
          <w:rFonts w:ascii="Times New Roman" w:hAnsi="Times New Roman" w:cs="Times New Roman"/>
          <w:sz w:val="24"/>
          <w:szCs w:val="24"/>
        </w:rPr>
        <w:t>s</w:t>
      </w:r>
      <w:r w:rsidRPr="002A7E86">
        <w:rPr>
          <w:rFonts w:ascii="Times New Roman" w:hAnsi="Times New Roman" w:cs="Times New Roman"/>
          <w:sz w:val="24"/>
          <w:szCs w:val="24"/>
        </w:rPr>
        <w:t xml:space="preserve"> No</w:t>
      </w:r>
      <w:r>
        <w:rPr>
          <w:rFonts w:ascii="Times New Roman" w:hAnsi="Times New Roman" w:cs="Times New Roman"/>
          <w:sz w:val="24"/>
          <w:szCs w:val="24"/>
        </w:rPr>
        <w:t>s</w:t>
      </w:r>
      <w:r w:rsidRPr="002A7E86">
        <w:rPr>
          <w:rFonts w:ascii="Times New Roman" w:hAnsi="Times New Roman" w:cs="Times New Roman"/>
          <w:sz w:val="24"/>
          <w:szCs w:val="24"/>
        </w:rPr>
        <w:t xml:space="preserve">., </w:t>
      </w:r>
      <w:r>
        <w:rPr>
          <w:rFonts w:ascii="Times New Roman" w:hAnsi="Times New Roman" w:cs="Times New Roman"/>
          <w:sz w:val="24"/>
          <w:szCs w:val="24"/>
        </w:rPr>
        <w:t xml:space="preserve">XXXXXXXXXXXXX, </w:t>
      </w:r>
      <w:r w:rsidRPr="002A7E86">
        <w:rPr>
          <w:rFonts w:ascii="Times New Roman" w:hAnsi="Times New Roman" w:cs="Times New Roman"/>
          <w:sz w:val="24"/>
          <w:szCs w:val="24"/>
        </w:rPr>
        <w:t xml:space="preserve">de xx de </w:t>
      </w:r>
      <w:proofErr w:type="spellStart"/>
      <w:r w:rsidRPr="002A7E86">
        <w:rPr>
          <w:rFonts w:ascii="Times New Roman" w:hAnsi="Times New Roman" w:cs="Times New Roman"/>
          <w:sz w:val="24"/>
          <w:szCs w:val="24"/>
        </w:rPr>
        <w:t>xxxxx</w:t>
      </w:r>
      <w:r>
        <w:rPr>
          <w:rFonts w:ascii="Times New Roman" w:hAnsi="Times New Roman" w:cs="Times New Roman"/>
          <w:sz w:val="24"/>
          <w:szCs w:val="24"/>
        </w:rPr>
        <w:t>xx</w:t>
      </w:r>
      <w:proofErr w:type="spellEnd"/>
      <w:r>
        <w:rPr>
          <w:rFonts w:ascii="Times New Roman" w:hAnsi="Times New Roman" w:cs="Times New Roman"/>
          <w:sz w:val="24"/>
          <w:szCs w:val="24"/>
        </w:rPr>
        <w:t xml:space="preserve"> de 2021 y xx de </w:t>
      </w:r>
      <w:proofErr w:type="spellStart"/>
      <w:r>
        <w:rPr>
          <w:rFonts w:ascii="Times New Roman" w:hAnsi="Times New Roman" w:cs="Times New Roman"/>
          <w:sz w:val="24"/>
          <w:szCs w:val="24"/>
        </w:rPr>
        <w:t>xxxxxxxxx</w:t>
      </w:r>
      <w:proofErr w:type="spellEnd"/>
      <w:r>
        <w:rPr>
          <w:rFonts w:ascii="Times New Roman" w:hAnsi="Times New Roman" w:cs="Times New Roman"/>
          <w:sz w:val="24"/>
          <w:szCs w:val="24"/>
        </w:rPr>
        <w:t xml:space="preserve"> de 2022, respectivamente</w:t>
      </w:r>
      <w:r w:rsidRPr="002A7E86">
        <w:rPr>
          <w:rFonts w:ascii="Times New Roman" w:hAnsi="Times New Roman" w:cs="Times New Roman"/>
          <w:sz w:val="24"/>
          <w:szCs w:val="24"/>
        </w:rPr>
        <w:t>, emitido</w:t>
      </w:r>
      <w:r>
        <w:rPr>
          <w:rFonts w:ascii="Times New Roman" w:hAnsi="Times New Roman" w:cs="Times New Roman"/>
          <w:sz w:val="24"/>
          <w:szCs w:val="24"/>
        </w:rPr>
        <w:t>s</w:t>
      </w:r>
      <w:r w:rsidRPr="002A7E86">
        <w:rPr>
          <w:rFonts w:ascii="Times New Roman" w:hAnsi="Times New Roman" w:cs="Times New Roman"/>
          <w:sz w:val="24"/>
          <w:szCs w:val="24"/>
        </w:rPr>
        <w:t xml:space="preserve"> por la</w:t>
      </w:r>
      <w:r>
        <w:rPr>
          <w:rFonts w:ascii="Times New Roman" w:hAnsi="Times New Roman" w:cs="Times New Roman"/>
          <w:sz w:val="24"/>
          <w:szCs w:val="24"/>
        </w:rPr>
        <w:t>s</w:t>
      </w:r>
      <w:r w:rsidRPr="002A7E86">
        <w:rPr>
          <w:rFonts w:ascii="Times New Roman" w:hAnsi="Times New Roman" w:cs="Times New Roman"/>
          <w:sz w:val="24"/>
          <w:szCs w:val="24"/>
        </w:rPr>
        <w:t xml:space="preserve"> </w:t>
      </w:r>
      <w:r>
        <w:rPr>
          <w:rFonts w:ascii="Times New Roman" w:hAnsi="Times New Roman" w:cs="Times New Roman"/>
          <w:sz w:val="24"/>
          <w:szCs w:val="24"/>
        </w:rPr>
        <w:t>Comisiones de Seguridad, Convivencia Ciudadana y Gestión de Riesgos; y, de Uso de Suelo.</w:t>
      </w:r>
    </w:p>
    <w:p w:rsidR="00C7072C" w:rsidRDefault="00C7072C" w:rsidP="00C7072C">
      <w:pPr>
        <w:spacing w:after="120"/>
        <w:jc w:val="center"/>
        <w:rPr>
          <w:rFonts w:ascii="Times New Roman" w:hAnsi="Times New Roman" w:cs="Times New Roman"/>
          <w:b/>
          <w:sz w:val="24"/>
          <w:szCs w:val="24"/>
        </w:rPr>
      </w:pPr>
      <w:r>
        <w:rPr>
          <w:rFonts w:ascii="Times New Roman" w:hAnsi="Times New Roman" w:cs="Times New Roman"/>
          <w:b/>
          <w:sz w:val="24"/>
          <w:szCs w:val="24"/>
        </w:rPr>
        <w:t>CONSIDERANDO:</w:t>
      </w:r>
    </w:p>
    <w:p w:rsidR="00C7072C" w:rsidRDefault="00C7072C" w:rsidP="00C7072C">
      <w:pPr>
        <w:spacing w:after="120"/>
        <w:ind w:left="708" w:hanging="708"/>
        <w:jc w:val="both"/>
        <w:rPr>
          <w:rFonts w:ascii="Times New Roman" w:hAnsi="Times New Roman" w:cs="Times New Roman"/>
          <w:sz w:val="24"/>
          <w:szCs w:val="24"/>
        </w:rPr>
      </w:pPr>
      <w:r w:rsidRPr="008E04AC">
        <w:rPr>
          <w:rFonts w:ascii="Times New Roman" w:hAnsi="Times New Roman" w:cs="Times New Roman"/>
          <w:b/>
          <w:sz w:val="24"/>
          <w:szCs w:val="24"/>
        </w:rPr>
        <w:t xml:space="preserve">Que, </w:t>
      </w:r>
      <w:r w:rsidRPr="008E04AC">
        <w:rPr>
          <w:rFonts w:ascii="Times New Roman" w:hAnsi="Times New Roman" w:cs="Times New Roman"/>
          <w:b/>
          <w:sz w:val="24"/>
          <w:szCs w:val="24"/>
        </w:rPr>
        <w:tab/>
      </w:r>
      <w:r w:rsidRPr="008E04AC">
        <w:rPr>
          <w:rFonts w:ascii="Times New Roman" w:hAnsi="Times New Roman" w:cs="Times New Roman"/>
          <w:sz w:val="24"/>
          <w:szCs w:val="24"/>
        </w:rPr>
        <w:t xml:space="preserve">el artículo 3 numeral 8 de la Constitución de la República del Ecuador (en adelante la "Constitución"), </w:t>
      </w:r>
      <w:r>
        <w:rPr>
          <w:rFonts w:ascii="Times New Roman" w:hAnsi="Times New Roman" w:cs="Times New Roman"/>
          <w:sz w:val="24"/>
          <w:szCs w:val="24"/>
        </w:rPr>
        <w:t xml:space="preserve">determina </w:t>
      </w:r>
      <w:r w:rsidRPr="008E04AC">
        <w:rPr>
          <w:rFonts w:ascii="Times New Roman" w:hAnsi="Times New Roman" w:cs="Times New Roman"/>
          <w:sz w:val="24"/>
          <w:szCs w:val="24"/>
        </w:rPr>
        <w:t>que es deber primordial del Estado</w:t>
      </w:r>
      <w:r>
        <w:rPr>
          <w:rFonts w:ascii="Times New Roman" w:hAnsi="Times New Roman" w:cs="Times New Roman"/>
          <w:sz w:val="24"/>
          <w:szCs w:val="24"/>
        </w:rPr>
        <w:t>, entre otros, el siguiente</w:t>
      </w:r>
      <w:r w:rsidRPr="008E04AC">
        <w:rPr>
          <w:rFonts w:ascii="Times New Roman" w:hAnsi="Times New Roman" w:cs="Times New Roman"/>
          <w:sz w:val="24"/>
          <w:szCs w:val="24"/>
        </w:rPr>
        <w:t>: "</w:t>
      </w:r>
      <w:r w:rsidRPr="008E04AC">
        <w:rPr>
          <w:rFonts w:ascii="Times New Roman" w:hAnsi="Times New Roman" w:cs="Times New Roman"/>
          <w:i/>
          <w:sz w:val="24"/>
          <w:szCs w:val="24"/>
        </w:rPr>
        <w:t>Garantizar a sus habitantes el derecho a una cultura de paz, a la seguridad integral y a vivir en una sociedad democrática y libre de corrupción</w:t>
      </w:r>
      <w:r w:rsidRPr="008E04AC">
        <w:rPr>
          <w:rFonts w:ascii="Times New Roman" w:hAnsi="Times New Roman" w:cs="Times New Roman"/>
          <w:sz w:val="24"/>
          <w:szCs w:val="24"/>
        </w:rPr>
        <w:t xml:space="preserve">"; </w:t>
      </w:r>
    </w:p>
    <w:p w:rsidR="00C7072C" w:rsidRDefault="00C7072C" w:rsidP="00C7072C">
      <w:pPr>
        <w:spacing w:after="120"/>
        <w:ind w:left="708" w:hanging="708"/>
        <w:jc w:val="both"/>
        <w:rPr>
          <w:rFonts w:ascii="Times New Roman" w:eastAsia="Times New Roman" w:hAnsi="Times New Roman" w:cs="Times New Roman"/>
          <w:sz w:val="24"/>
          <w:szCs w:val="24"/>
          <w:lang w:val="es-ES"/>
        </w:rPr>
      </w:pPr>
      <w:r>
        <w:rPr>
          <w:rFonts w:ascii="Times New Roman" w:hAnsi="Times New Roman" w:cs="Times New Roman"/>
          <w:b/>
          <w:sz w:val="24"/>
          <w:szCs w:val="24"/>
        </w:rPr>
        <w:t>Que,</w:t>
      </w:r>
      <w:r>
        <w:rPr>
          <w:rFonts w:ascii="Times New Roman" w:hAnsi="Times New Roman" w:cs="Times New Roman"/>
          <w:b/>
          <w:sz w:val="24"/>
          <w:szCs w:val="24"/>
        </w:rPr>
        <w:tab/>
      </w:r>
      <w:r w:rsidRPr="006021E5">
        <w:rPr>
          <w:rFonts w:ascii="Times New Roman" w:hAnsi="Times New Roman" w:cs="Times New Roman"/>
          <w:bCs/>
          <w:sz w:val="24"/>
          <w:szCs w:val="24"/>
        </w:rPr>
        <w:t>el art</w:t>
      </w:r>
      <w:r>
        <w:rPr>
          <w:rFonts w:ascii="Times New Roman" w:hAnsi="Times New Roman" w:cs="Times New Roman"/>
          <w:bCs/>
          <w:sz w:val="24"/>
          <w:szCs w:val="24"/>
        </w:rPr>
        <w:t>ículo 11 de la Constitución, con relación a los principios que rigen el ejercicio de los derechos, en sus números 1, 2, 8 y 9, prevé: “</w:t>
      </w:r>
      <w:r w:rsidRPr="003106CC">
        <w:rPr>
          <w:rFonts w:ascii="Times New Roman" w:hAnsi="Times New Roman" w:cs="Times New Roman"/>
          <w:i/>
          <w:iCs/>
          <w:sz w:val="24"/>
          <w:szCs w:val="24"/>
        </w:rPr>
        <w:t>1. Los derechos se podrán ejercer, promover y exigir de forma individual o colectiva ante las autoridades competentes; estas autoridades garantizarán su cumplimiento</w:t>
      </w:r>
      <w:r>
        <w:rPr>
          <w:rFonts w:ascii="Times New Roman" w:hAnsi="Times New Roman" w:cs="Times New Roman"/>
        </w:rPr>
        <w:t xml:space="preserve">. </w:t>
      </w:r>
      <w:r w:rsidRPr="003106CC">
        <w:rPr>
          <w:rFonts w:ascii="Times New Roman" w:hAnsi="Times New Roman" w:cs="Times New Roman"/>
          <w:i/>
          <w:iCs/>
        </w:rPr>
        <w:t>(…)</w:t>
      </w:r>
      <w:r>
        <w:rPr>
          <w:rFonts w:ascii="Times New Roman" w:hAnsi="Times New Roman" w:cs="Times New Roman"/>
        </w:rPr>
        <w:t xml:space="preserve"> </w:t>
      </w:r>
      <w:r w:rsidRPr="006021E5">
        <w:rPr>
          <w:rFonts w:ascii="Times New Roman" w:eastAsia="Times New Roman" w:hAnsi="Times New Roman" w:cs="Times New Roman"/>
          <w:i/>
          <w:iCs/>
          <w:sz w:val="24"/>
          <w:szCs w:val="24"/>
          <w:lang w:val="es-ES"/>
        </w:rPr>
        <w:t xml:space="preserve">2. Todas las personas son iguales y gozarán de los mismos derechos, deberes y oportunidades. (…) </w:t>
      </w:r>
      <w:r w:rsidRPr="003106CC">
        <w:rPr>
          <w:rFonts w:ascii="Times New Roman" w:hAnsi="Times New Roman" w:cs="Times New Roman"/>
          <w:i/>
          <w:iCs/>
          <w:sz w:val="24"/>
          <w:szCs w:val="24"/>
        </w:rPr>
        <w:t>8. El contenido de los derechos se desarrollará de manera progresiva a través de las normas, la jurisprudencia y las políticas públicas. El Estado generará y garantizará las condiciones necesarias para su pleno reconocimiento y ejercicio.</w:t>
      </w:r>
      <w:r>
        <w:rPr>
          <w:rFonts w:ascii="Times New Roman" w:hAnsi="Times New Roman" w:cs="Times New Roman"/>
        </w:rPr>
        <w:t xml:space="preserve"> </w:t>
      </w:r>
      <w:r>
        <w:rPr>
          <w:rFonts w:ascii="Times New Roman" w:hAnsi="Times New Roman" w:cs="Times New Roman"/>
          <w:i/>
          <w:iCs/>
        </w:rPr>
        <w:t xml:space="preserve">(…) </w:t>
      </w:r>
      <w:r w:rsidRPr="006021E5">
        <w:rPr>
          <w:rFonts w:ascii="Times New Roman" w:eastAsia="Times New Roman" w:hAnsi="Times New Roman" w:cs="Times New Roman"/>
          <w:i/>
          <w:iCs/>
          <w:sz w:val="24"/>
          <w:szCs w:val="24"/>
          <w:lang w:val="es-ES"/>
        </w:rPr>
        <w:t>9. El más alto deber del Estado consiste en respetar y hacer respetar los derechos garantizados en la Constitución. (…) El Estado, sus delegatarios, concesionarios y toda persona que actúe en ejercicio de una potestad pública, estarán obligados a reparar las violaciones a los derechos de los particulares por la falta o deficiencia en la prestación de los servicios públicos, o por las acciones u omisiones de sus funcionarias y funcionarios, y empleadas y empleados públicos en el desempeño de sus cargos.</w:t>
      </w:r>
      <w:r w:rsidRPr="006021E5">
        <w:rPr>
          <w:rFonts w:ascii="Times New Roman" w:eastAsia="Times New Roman" w:hAnsi="Times New Roman" w:cs="Times New Roman"/>
          <w:sz w:val="24"/>
          <w:szCs w:val="24"/>
          <w:lang w:val="es-ES"/>
        </w:rPr>
        <w:t>”;</w:t>
      </w:r>
    </w:p>
    <w:p w:rsidR="00C7072C" w:rsidRPr="006360C7" w:rsidRDefault="00C7072C" w:rsidP="00C7072C">
      <w:pPr>
        <w:spacing w:after="120"/>
        <w:ind w:left="708" w:hanging="708"/>
        <w:jc w:val="both"/>
        <w:rPr>
          <w:rFonts w:ascii="Times New Roman" w:eastAsia="Times New Roman" w:hAnsi="Times New Roman" w:cs="Times New Roman"/>
          <w:i/>
          <w:iCs/>
          <w:sz w:val="24"/>
          <w:szCs w:val="24"/>
          <w:lang w:val="es-ES"/>
        </w:rPr>
      </w:pPr>
      <w:r>
        <w:rPr>
          <w:rFonts w:ascii="Times New Roman" w:hAnsi="Times New Roman" w:cs="Times New Roman"/>
          <w:b/>
          <w:sz w:val="24"/>
          <w:szCs w:val="24"/>
        </w:rPr>
        <w:t xml:space="preserve">Que, </w:t>
      </w:r>
      <w:r>
        <w:rPr>
          <w:rFonts w:ascii="Times New Roman" w:hAnsi="Times New Roman" w:cs="Times New Roman"/>
          <w:b/>
          <w:sz w:val="24"/>
          <w:szCs w:val="24"/>
        </w:rPr>
        <w:tab/>
      </w:r>
      <w:r>
        <w:rPr>
          <w:rFonts w:ascii="Times New Roman" w:hAnsi="Times New Roman" w:cs="Times New Roman"/>
          <w:bCs/>
          <w:sz w:val="24"/>
          <w:szCs w:val="24"/>
        </w:rPr>
        <w:t>el artículo 66, números 2, 3, 6 y 13 de la Constitución, con relación a los derechos de libertad de las personas, prevé que se reconoce y garantizará a las personas: “</w:t>
      </w:r>
      <w:r>
        <w:rPr>
          <w:rFonts w:ascii="Times New Roman" w:hAnsi="Times New Roman" w:cs="Times New Roman"/>
          <w:bCs/>
          <w:i/>
          <w:iCs/>
          <w:sz w:val="24"/>
          <w:szCs w:val="24"/>
        </w:rPr>
        <w:t>(…) 2</w:t>
      </w:r>
      <w:r w:rsidRPr="006360C7">
        <w:rPr>
          <w:rFonts w:ascii="Times New Roman" w:hAnsi="Times New Roman" w:cs="Times New Roman"/>
          <w:bCs/>
          <w:i/>
          <w:iCs/>
          <w:sz w:val="24"/>
          <w:szCs w:val="24"/>
        </w:rPr>
        <w:t xml:space="preserve">. </w:t>
      </w:r>
      <w:r w:rsidRPr="006360C7">
        <w:rPr>
          <w:rFonts w:ascii="Times New Roman" w:eastAsia="Times New Roman" w:hAnsi="Times New Roman" w:cs="Times New Roman"/>
          <w:i/>
          <w:iCs/>
          <w:sz w:val="24"/>
          <w:szCs w:val="24"/>
          <w:lang w:val="es-ES"/>
        </w:rPr>
        <w:t xml:space="preserve">Derecho a una vida digna, que asegure la salud, alimentación y nutrición, agua potable, vivienda, saneamiento ambiental, educación, trabajo, empleo, descanso y ocio, cultura física, vestido, seguridad social y otros servicios sociales necesarios. (…) </w:t>
      </w:r>
      <w:r w:rsidRPr="003106CC">
        <w:rPr>
          <w:rFonts w:ascii="Times New Roman" w:hAnsi="Times New Roman" w:cs="Times New Roman"/>
          <w:i/>
          <w:iCs/>
          <w:sz w:val="24"/>
          <w:szCs w:val="24"/>
        </w:rPr>
        <w:t>3. El derecho a la integridad personal, que incluye: (…)</w:t>
      </w:r>
      <w:r>
        <w:rPr>
          <w:rFonts w:ascii="Times New Roman" w:hAnsi="Times New Roman" w:cs="Times New Roman"/>
          <w:sz w:val="24"/>
          <w:szCs w:val="24"/>
        </w:rPr>
        <w:t xml:space="preserve"> </w:t>
      </w:r>
      <w:r w:rsidRPr="003106CC">
        <w:rPr>
          <w:rFonts w:ascii="Times New Roman" w:hAnsi="Times New Roman" w:cs="Times New Roman"/>
          <w:i/>
          <w:iCs/>
          <w:sz w:val="24"/>
          <w:szCs w:val="24"/>
        </w:rPr>
        <w:t>b) Una vida libre de violencia en el ámbito público y privado. El Estado adoptará las medidas necesarias para prevenir, eliminar y sancionar toda forma de violencia, en especial la ejercida contra las mujeres, niñas, niños y adolescentes, personas adultas mayores, personas con discapacidad y contra toda persona en situación de desventaja o vulnerabilidad; idénticas medidas se tomarán contra la violencia, la esclavitud y la explotación sexual</w:t>
      </w:r>
      <w:r>
        <w:rPr>
          <w:rFonts w:ascii="Times New Roman" w:hAnsi="Times New Roman" w:cs="Times New Roman"/>
          <w:i/>
          <w:iCs/>
          <w:sz w:val="24"/>
          <w:szCs w:val="24"/>
        </w:rPr>
        <w:t xml:space="preserve">. (…) </w:t>
      </w:r>
      <w:r w:rsidRPr="006360C7">
        <w:rPr>
          <w:rFonts w:ascii="Times New Roman" w:eastAsia="Times New Roman" w:hAnsi="Times New Roman" w:cs="Times New Roman"/>
          <w:i/>
          <w:iCs/>
          <w:sz w:val="24"/>
          <w:szCs w:val="24"/>
          <w:lang w:val="es-ES"/>
        </w:rPr>
        <w:t>6. El derecho a opinar y expresar su pensamiento libremente y en todas sus formas y manifestaciones. (…) 13. El derecho a asociarse, reunirse y manifestarse en forma libre y voluntaria.”</w:t>
      </w:r>
      <w:r>
        <w:rPr>
          <w:rFonts w:eastAsia="Times New Roman"/>
          <w:lang w:val="es-ES"/>
        </w:rPr>
        <w:t>;</w:t>
      </w:r>
    </w:p>
    <w:p w:rsidR="00C7072C" w:rsidRPr="0053267E" w:rsidRDefault="00C7072C" w:rsidP="00C7072C">
      <w:pPr>
        <w:spacing w:after="120"/>
        <w:ind w:left="708" w:hanging="708"/>
        <w:jc w:val="both"/>
        <w:rPr>
          <w:rFonts w:ascii="Times New Roman" w:eastAsia="Times New Roman" w:hAnsi="Times New Roman" w:cs="Times New Roman"/>
          <w:sz w:val="24"/>
          <w:szCs w:val="24"/>
          <w:lang w:val="es-ES"/>
        </w:rPr>
      </w:pPr>
      <w:r w:rsidRPr="008E04AC">
        <w:rPr>
          <w:rFonts w:ascii="Times New Roman" w:hAnsi="Times New Roman" w:cs="Times New Roman"/>
          <w:b/>
          <w:sz w:val="24"/>
          <w:szCs w:val="24"/>
        </w:rPr>
        <w:lastRenderedPageBreak/>
        <w:t>Que,</w:t>
      </w:r>
      <w:r w:rsidRPr="008E04AC">
        <w:rPr>
          <w:rFonts w:ascii="Times New Roman" w:hAnsi="Times New Roman" w:cs="Times New Roman"/>
          <w:sz w:val="24"/>
          <w:szCs w:val="24"/>
        </w:rPr>
        <w:t xml:space="preserve"> </w:t>
      </w:r>
      <w:r>
        <w:rPr>
          <w:rFonts w:ascii="Times New Roman" w:hAnsi="Times New Roman" w:cs="Times New Roman"/>
          <w:sz w:val="24"/>
          <w:szCs w:val="24"/>
        </w:rPr>
        <w:tab/>
      </w:r>
      <w:r w:rsidRPr="008E04AC">
        <w:rPr>
          <w:rFonts w:ascii="Times New Roman" w:hAnsi="Times New Roman" w:cs="Times New Roman"/>
          <w:sz w:val="24"/>
          <w:szCs w:val="24"/>
        </w:rPr>
        <w:t>el artículo 83</w:t>
      </w:r>
      <w:r>
        <w:rPr>
          <w:rFonts w:ascii="Times New Roman" w:hAnsi="Times New Roman" w:cs="Times New Roman"/>
          <w:sz w:val="24"/>
          <w:szCs w:val="24"/>
        </w:rPr>
        <w:t>,</w:t>
      </w:r>
      <w:r w:rsidRPr="008E04AC">
        <w:rPr>
          <w:rFonts w:ascii="Times New Roman" w:hAnsi="Times New Roman" w:cs="Times New Roman"/>
          <w:sz w:val="24"/>
          <w:szCs w:val="24"/>
        </w:rPr>
        <w:t xml:space="preserve"> numerales 4 y 7</w:t>
      </w:r>
      <w:r>
        <w:rPr>
          <w:rFonts w:ascii="Times New Roman" w:hAnsi="Times New Roman" w:cs="Times New Roman"/>
          <w:sz w:val="24"/>
          <w:szCs w:val="24"/>
        </w:rPr>
        <w:t>,</w:t>
      </w:r>
      <w:r w:rsidRPr="008E04AC">
        <w:rPr>
          <w:rFonts w:ascii="Times New Roman" w:hAnsi="Times New Roman" w:cs="Times New Roman"/>
          <w:sz w:val="24"/>
          <w:szCs w:val="24"/>
        </w:rPr>
        <w:t xml:space="preserve"> de la Constitución, establece como deberes y responsabilidades de las ecuatorianas y ecuatorianos colaborar en el mantenimiento de la paz y la seguridad, así como promover el bien común y anteponer el interés general al interés particular; </w:t>
      </w:r>
    </w:p>
    <w:p w:rsidR="00C7072C" w:rsidRDefault="00C7072C" w:rsidP="00C7072C">
      <w:pPr>
        <w:spacing w:after="120"/>
        <w:ind w:left="708" w:hanging="708"/>
        <w:jc w:val="both"/>
        <w:rPr>
          <w:rFonts w:ascii="Times New Roman" w:hAnsi="Times New Roman" w:cs="Times New Roman"/>
          <w:sz w:val="24"/>
          <w:szCs w:val="24"/>
        </w:rPr>
      </w:pPr>
      <w:r w:rsidRPr="008E04AC">
        <w:rPr>
          <w:rFonts w:ascii="Times New Roman" w:hAnsi="Times New Roman" w:cs="Times New Roman"/>
          <w:b/>
          <w:sz w:val="24"/>
          <w:szCs w:val="24"/>
        </w:rPr>
        <w:t>Que,</w:t>
      </w:r>
      <w:r w:rsidRPr="008E04AC">
        <w:rPr>
          <w:rFonts w:ascii="Times New Roman" w:hAnsi="Times New Roman" w:cs="Times New Roman"/>
          <w:sz w:val="24"/>
          <w:szCs w:val="24"/>
        </w:rPr>
        <w:t xml:space="preserve"> </w:t>
      </w:r>
      <w:r>
        <w:rPr>
          <w:rFonts w:ascii="Times New Roman" w:hAnsi="Times New Roman" w:cs="Times New Roman"/>
          <w:sz w:val="24"/>
          <w:szCs w:val="24"/>
        </w:rPr>
        <w:tab/>
      </w:r>
      <w:r w:rsidRPr="008E04AC">
        <w:rPr>
          <w:rFonts w:ascii="Times New Roman" w:hAnsi="Times New Roman" w:cs="Times New Roman"/>
          <w:sz w:val="24"/>
          <w:szCs w:val="24"/>
        </w:rPr>
        <w:t xml:space="preserve">el artículo 183 de la Constitución </w:t>
      </w:r>
      <w:r>
        <w:rPr>
          <w:rFonts w:ascii="Times New Roman" w:hAnsi="Times New Roman" w:cs="Times New Roman"/>
          <w:sz w:val="24"/>
          <w:szCs w:val="24"/>
        </w:rPr>
        <w:t xml:space="preserve">establece </w:t>
      </w:r>
      <w:r w:rsidRPr="008E04AC">
        <w:rPr>
          <w:rFonts w:ascii="Times New Roman" w:hAnsi="Times New Roman" w:cs="Times New Roman"/>
          <w:sz w:val="24"/>
          <w:szCs w:val="24"/>
        </w:rPr>
        <w:t>que "</w:t>
      </w:r>
      <w:r w:rsidRPr="008E04AC">
        <w:rPr>
          <w:rFonts w:ascii="Times New Roman" w:hAnsi="Times New Roman" w:cs="Times New Roman"/>
          <w:i/>
          <w:sz w:val="24"/>
          <w:szCs w:val="24"/>
        </w:rPr>
        <w:t>para el desarrollo de sus tareas la Policía Nacional coordinará sus funciones con los diferentes niveles de gobiernos autónomos descentralizados</w:t>
      </w:r>
      <w:r w:rsidRPr="008E04AC">
        <w:rPr>
          <w:rFonts w:ascii="Times New Roman" w:hAnsi="Times New Roman" w:cs="Times New Roman"/>
          <w:sz w:val="24"/>
          <w:szCs w:val="24"/>
        </w:rPr>
        <w:t xml:space="preserve">"; </w:t>
      </w:r>
    </w:p>
    <w:p w:rsidR="00C7072C" w:rsidRPr="008E04AC" w:rsidRDefault="00C7072C" w:rsidP="00C7072C">
      <w:pPr>
        <w:spacing w:after="120"/>
        <w:ind w:left="709" w:hanging="709"/>
        <w:jc w:val="both"/>
        <w:rPr>
          <w:rFonts w:ascii="Times New Roman" w:hAnsi="Times New Roman" w:cs="Times New Roman"/>
          <w:sz w:val="24"/>
          <w:szCs w:val="24"/>
        </w:rPr>
      </w:pPr>
      <w:r w:rsidRPr="008E04AC">
        <w:rPr>
          <w:rFonts w:ascii="Times New Roman" w:hAnsi="Times New Roman" w:cs="Times New Roman"/>
          <w:b/>
          <w:sz w:val="24"/>
          <w:szCs w:val="24"/>
        </w:rPr>
        <w:t>Que</w:t>
      </w:r>
      <w:r w:rsidRPr="008E04AC">
        <w:rPr>
          <w:rFonts w:ascii="Times New Roman" w:hAnsi="Times New Roman" w:cs="Times New Roman"/>
          <w:sz w:val="24"/>
          <w:szCs w:val="24"/>
        </w:rPr>
        <w:t xml:space="preserve">, </w:t>
      </w:r>
      <w:r w:rsidRPr="008E04AC">
        <w:rPr>
          <w:rFonts w:ascii="Times New Roman" w:hAnsi="Times New Roman" w:cs="Times New Roman"/>
          <w:sz w:val="24"/>
          <w:szCs w:val="24"/>
        </w:rPr>
        <w:tab/>
        <w:t>los numerales 1 y 2 del artículo 264 de la Constitución, establecen que los gobiernos municipales tienen la competencia de planificar el desarrollo cantonal y formular los correspondientes planes de ordenamiento territorial, de manera articulada con la planificación nacional, regional, provincial y parroquial, con el fin de regular el uso y la ocupación del suelo urbano y rural; y ejercer el control sobre el uso y la ocupación del suelo en el cantón;</w:t>
      </w:r>
      <w:r w:rsidRPr="008E04AC">
        <w:rPr>
          <w:rFonts w:ascii="Times New Roman" w:hAnsi="Times New Roman" w:cs="Times New Roman"/>
          <w:i/>
          <w:sz w:val="24"/>
          <w:szCs w:val="24"/>
        </w:rPr>
        <w:t xml:space="preserve"> </w:t>
      </w:r>
    </w:p>
    <w:p w:rsidR="00C7072C" w:rsidRDefault="00C7072C" w:rsidP="00C7072C">
      <w:pPr>
        <w:spacing w:after="120"/>
        <w:ind w:left="709" w:hanging="709"/>
        <w:jc w:val="both"/>
        <w:rPr>
          <w:rFonts w:ascii="Times New Roman" w:hAnsi="Times New Roman" w:cs="Times New Roman"/>
          <w:sz w:val="24"/>
          <w:szCs w:val="24"/>
        </w:rPr>
      </w:pPr>
      <w:r w:rsidRPr="008E04AC">
        <w:rPr>
          <w:rFonts w:ascii="Times New Roman" w:hAnsi="Times New Roman" w:cs="Times New Roman"/>
          <w:b/>
          <w:sz w:val="24"/>
          <w:szCs w:val="24"/>
        </w:rPr>
        <w:t>Que,</w:t>
      </w:r>
      <w:r w:rsidRPr="008E04AC">
        <w:rPr>
          <w:rFonts w:ascii="Times New Roman" w:hAnsi="Times New Roman" w:cs="Times New Roman"/>
          <w:sz w:val="24"/>
          <w:szCs w:val="24"/>
        </w:rPr>
        <w:t xml:space="preserve"> </w:t>
      </w:r>
      <w:r w:rsidRPr="008E04AC">
        <w:rPr>
          <w:rFonts w:ascii="Times New Roman" w:hAnsi="Times New Roman" w:cs="Times New Roman"/>
          <w:sz w:val="24"/>
          <w:szCs w:val="24"/>
        </w:rPr>
        <w:tab/>
        <w:t>conforme el artículo 266 de la Constitución</w:t>
      </w:r>
      <w:r>
        <w:rPr>
          <w:rFonts w:ascii="Times New Roman" w:hAnsi="Times New Roman" w:cs="Times New Roman"/>
          <w:sz w:val="24"/>
          <w:szCs w:val="24"/>
        </w:rPr>
        <w:t>,</w:t>
      </w:r>
      <w:r w:rsidRPr="008E04AC">
        <w:rPr>
          <w:rFonts w:ascii="Times New Roman" w:hAnsi="Times New Roman" w:cs="Times New Roman"/>
          <w:sz w:val="24"/>
          <w:szCs w:val="24"/>
        </w:rPr>
        <w:t xml:space="preserve"> los gobiernos de los distritos metropolitanos autónomos ejercen, en su</w:t>
      </w:r>
      <w:r>
        <w:rPr>
          <w:rFonts w:ascii="Times New Roman" w:hAnsi="Times New Roman" w:cs="Times New Roman"/>
          <w:sz w:val="24"/>
          <w:szCs w:val="24"/>
        </w:rPr>
        <w:t xml:space="preserve"> respectiva circunscripción territorial</w:t>
      </w:r>
      <w:r w:rsidRPr="008E04AC">
        <w:rPr>
          <w:rFonts w:ascii="Times New Roman" w:hAnsi="Times New Roman" w:cs="Times New Roman"/>
          <w:sz w:val="24"/>
          <w:szCs w:val="24"/>
        </w:rPr>
        <w:t>, las mismas competencias que los gobiernos autónomos descentralizados municipales</w:t>
      </w:r>
      <w:r>
        <w:rPr>
          <w:rFonts w:ascii="Times New Roman" w:hAnsi="Times New Roman" w:cs="Times New Roman"/>
          <w:sz w:val="24"/>
          <w:szCs w:val="24"/>
        </w:rPr>
        <w:t>, esto es, aquellas previstas en el artículo 264 de la Carta Constitucional;</w:t>
      </w:r>
    </w:p>
    <w:p w:rsidR="00C7072C" w:rsidRDefault="00C7072C" w:rsidP="00C7072C">
      <w:pPr>
        <w:spacing w:after="120"/>
        <w:ind w:left="709" w:hanging="709"/>
        <w:jc w:val="both"/>
        <w:rPr>
          <w:rFonts w:ascii="Times New Roman" w:hAnsi="Times New Roman" w:cs="Times New Roman"/>
          <w:sz w:val="24"/>
          <w:szCs w:val="24"/>
        </w:rPr>
      </w:pPr>
      <w:r w:rsidRPr="008E04AC">
        <w:rPr>
          <w:rFonts w:ascii="Times New Roman" w:hAnsi="Times New Roman" w:cs="Times New Roman"/>
          <w:b/>
          <w:sz w:val="24"/>
          <w:szCs w:val="24"/>
        </w:rPr>
        <w:t xml:space="preserve">Que, </w:t>
      </w:r>
      <w:r w:rsidRPr="008E04AC">
        <w:rPr>
          <w:rFonts w:ascii="Times New Roman" w:hAnsi="Times New Roman" w:cs="Times New Roman"/>
          <w:b/>
          <w:sz w:val="24"/>
          <w:szCs w:val="24"/>
        </w:rPr>
        <w:tab/>
      </w:r>
      <w:r w:rsidRPr="008E04AC">
        <w:rPr>
          <w:rFonts w:ascii="Times New Roman" w:hAnsi="Times New Roman" w:cs="Times New Roman"/>
          <w:sz w:val="24"/>
          <w:szCs w:val="24"/>
        </w:rPr>
        <w:t xml:space="preserve">el artículo 393 de la Constitución </w:t>
      </w:r>
      <w:r>
        <w:rPr>
          <w:rFonts w:ascii="Times New Roman" w:hAnsi="Times New Roman" w:cs="Times New Roman"/>
          <w:sz w:val="24"/>
          <w:szCs w:val="24"/>
        </w:rPr>
        <w:t xml:space="preserve">señala </w:t>
      </w:r>
      <w:r w:rsidRPr="008E04AC">
        <w:rPr>
          <w:rFonts w:ascii="Times New Roman" w:hAnsi="Times New Roman" w:cs="Times New Roman"/>
          <w:sz w:val="24"/>
          <w:szCs w:val="24"/>
        </w:rPr>
        <w:t>que: "</w:t>
      </w:r>
      <w:r w:rsidRPr="008E04AC">
        <w:rPr>
          <w:rFonts w:ascii="Times New Roman" w:hAnsi="Times New Roman" w:cs="Times New Roman"/>
          <w:i/>
          <w:sz w:val="24"/>
          <w:szCs w:val="24"/>
        </w:rPr>
        <w:t>El Estado garantizará la seguridad humana a través de políticas y acciones integradas, para asegurar la convivencia pacífica de las personas, promover una cultura de paz y prevenir las formas de violencia y discriminación y la comisión de infracciones y delitos. La planificación y aplicación de estas políticas se encargará a órganos especializados en los diferentes niveles del gobierno</w:t>
      </w:r>
      <w:r w:rsidRPr="008E04AC">
        <w:rPr>
          <w:rFonts w:ascii="Times New Roman" w:hAnsi="Times New Roman" w:cs="Times New Roman"/>
          <w:sz w:val="24"/>
          <w:szCs w:val="24"/>
        </w:rPr>
        <w:t xml:space="preserve">"; </w:t>
      </w:r>
    </w:p>
    <w:p w:rsidR="00C7072C" w:rsidRDefault="00C7072C" w:rsidP="00C7072C">
      <w:pPr>
        <w:spacing w:after="120"/>
        <w:ind w:left="709" w:hanging="709"/>
        <w:jc w:val="both"/>
        <w:rPr>
          <w:rFonts w:ascii="Times New Roman" w:hAnsi="Times New Roman" w:cs="Times New Roman"/>
          <w:sz w:val="24"/>
          <w:szCs w:val="24"/>
        </w:rPr>
      </w:pPr>
      <w:r w:rsidRPr="008E04AC">
        <w:rPr>
          <w:rFonts w:ascii="Times New Roman" w:hAnsi="Times New Roman" w:cs="Times New Roman"/>
          <w:b/>
          <w:sz w:val="24"/>
          <w:szCs w:val="24"/>
        </w:rPr>
        <w:t xml:space="preserve">Que, </w:t>
      </w:r>
      <w:r w:rsidRPr="008E04AC">
        <w:rPr>
          <w:rFonts w:ascii="Times New Roman" w:hAnsi="Times New Roman" w:cs="Times New Roman"/>
          <w:b/>
          <w:sz w:val="24"/>
          <w:szCs w:val="24"/>
        </w:rPr>
        <w:tab/>
      </w:r>
      <w:r w:rsidRPr="008E04AC">
        <w:rPr>
          <w:rFonts w:ascii="Times New Roman" w:hAnsi="Times New Roman" w:cs="Times New Roman"/>
          <w:sz w:val="24"/>
          <w:szCs w:val="24"/>
        </w:rPr>
        <w:t>el artículo 3 de la Declaración Universal de los Derechos Humanos, proclama que: "</w:t>
      </w:r>
      <w:r w:rsidRPr="008E04AC">
        <w:rPr>
          <w:rFonts w:ascii="Times New Roman" w:hAnsi="Times New Roman" w:cs="Times New Roman"/>
          <w:i/>
          <w:sz w:val="24"/>
          <w:szCs w:val="24"/>
        </w:rPr>
        <w:t>Todo individuo tiene derecho a la vida, a la libertad y a la seguridad de su persona</w:t>
      </w:r>
      <w:r w:rsidRPr="008E04AC">
        <w:rPr>
          <w:rFonts w:ascii="Times New Roman" w:hAnsi="Times New Roman" w:cs="Times New Roman"/>
          <w:sz w:val="24"/>
          <w:szCs w:val="24"/>
        </w:rPr>
        <w:t xml:space="preserve">"; </w:t>
      </w:r>
    </w:p>
    <w:p w:rsidR="00C7072C" w:rsidRDefault="00C7072C" w:rsidP="00C7072C">
      <w:pPr>
        <w:spacing w:after="120"/>
        <w:ind w:left="709" w:hanging="709"/>
        <w:jc w:val="both"/>
        <w:rPr>
          <w:rFonts w:ascii="Times New Roman" w:hAnsi="Times New Roman" w:cs="Times New Roman"/>
          <w:sz w:val="24"/>
          <w:szCs w:val="24"/>
        </w:rPr>
      </w:pPr>
      <w:r w:rsidRPr="008E04AC">
        <w:rPr>
          <w:rFonts w:ascii="Times New Roman" w:hAnsi="Times New Roman" w:cs="Times New Roman"/>
          <w:b/>
          <w:sz w:val="24"/>
          <w:szCs w:val="24"/>
        </w:rPr>
        <w:t>Que,</w:t>
      </w:r>
      <w:r w:rsidRPr="008E04AC">
        <w:rPr>
          <w:rFonts w:ascii="Times New Roman" w:hAnsi="Times New Roman" w:cs="Times New Roman"/>
          <w:sz w:val="24"/>
          <w:szCs w:val="24"/>
        </w:rPr>
        <w:t xml:space="preserve"> </w:t>
      </w:r>
      <w:r>
        <w:rPr>
          <w:rFonts w:ascii="Times New Roman" w:hAnsi="Times New Roman" w:cs="Times New Roman"/>
          <w:sz w:val="24"/>
          <w:szCs w:val="24"/>
        </w:rPr>
        <w:tab/>
      </w:r>
      <w:r w:rsidRPr="008E04AC">
        <w:rPr>
          <w:rFonts w:ascii="Times New Roman" w:hAnsi="Times New Roman" w:cs="Times New Roman"/>
          <w:sz w:val="24"/>
          <w:szCs w:val="24"/>
        </w:rPr>
        <w:t>el artículo 29 de la citada Declaración también establece: "</w:t>
      </w:r>
      <w:r w:rsidRPr="008E04AC">
        <w:rPr>
          <w:rFonts w:ascii="Times New Roman" w:hAnsi="Times New Roman" w:cs="Times New Roman"/>
          <w:i/>
          <w:sz w:val="24"/>
          <w:szCs w:val="24"/>
        </w:rPr>
        <w:t>1. Toda persona tiene deberes respecto a la comunidad, puesto que sólo en ella puede desarrollar libre y plenamente su personalidad</w:t>
      </w:r>
      <w:r w:rsidRPr="008E04AC">
        <w:rPr>
          <w:rFonts w:ascii="Times New Roman" w:hAnsi="Times New Roman" w:cs="Times New Roman"/>
          <w:sz w:val="24"/>
          <w:szCs w:val="24"/>
        </w:rPr>
        <w:t>"</w:t>
      </w:r>
      <w:r>
        <w:rPr>
          <w:rFonts w:ascii="Times New Roman" w:hAnsi="Times New Roman" w:cs="Times New Roman"/>
          <w:sz w:val="24"/>
          <w:szCs w:val="24"/>
        </w:rPr>
        <w:t>;</w:t>
      </w:r>
      <w:r w:rsidRPr="008E04AC">
        <w:rPr>
          <w:rFonts w:ascii="Times New Roman" w:hAnsi="Times New Roman" w:cs="Times New Roman"/>
          <w:sz w:val="24"/>
          <w:szCs w:val="24"/>
        </w:rPr>
        <w:t xml:space="preserve"> y</w:t>
      </w:r>
      <w:r>
        <w:rPr>
          <w:rFonts w:ascii="Times New Roman" w:hAnsi="Times New Roman" w:cs="Times New Roman"/>
          <w:sz w:val="24"/>
          <w:szCs w:val="24"/>
        </w:rPr>
        <w:t>,</w:t>
      </w:r>
      <w:r w:rsidRPr="008E04AC">
        <w:rPr>
          <w:rFonts w:ascii="Times New Roman" w:hAnsi="Times New Roman" w:cs="Times New Roman"/>
          <w:sz w:val="24"/>
          <w:szCs w:val="24"/>
        </w:rPr>
        <w:t xml:space="preserve"> "</w:t>
      </w:r>
      <w:r w:rsidRPr="008E04AC">
        <w:rPr>
          <w:rFonts w:ascii="Times New Roman" w:hAnsi="Times New Roman" w:cs="Times New Roman"/>
          <w:i/>
          <w:sz w:val="24"/>
          <w:szCs w:val="24"/>
        </w:rPr>
        <w:t>2. En el ejercicio de sus derechos y en el disfrute de sus libertades, toda persona estará solamente sujeta a las limitaciones establecidas por la ley con el único fin de asegurar el reconocimiento y el respeto de los derechos y libertades de los demás y de satisfacer las justas exigencias de la moral, del orden público y del bienestar general en una sociedad democrática</w:t>
      </w:r>
      <w:r w:rsidRPr="008E04AC">
        <w:rPr>
          <w:rFonts w:ascii="Times New Roman" w:hAnsi="Times New Roman" w:cs="Times New Roman"/>
          <w:sz w:val="24"/>
          <w:szCs w:val="24"/>
        </w:rPr>
        <w:t>";</w:t>
      </w:r>
    </w:p>
    <w:p w:rsidR="00C7072C" w:rsidRDefault="00C7072C" w:rsidP="00C7072C">
      <w:pPr>
        <w:spacing w:after="120"/>
        <w:ind w:left="709" w:hanging="709"/>
        <w:jc w:val="both"/>
        <w:rPr>
          <w:rFonts w:ascii="Times New Roman" w:hAnsi="Times New Roman" w:cs="Times New Roman"/>
          <w:sz w:val="24"/>
          <w:szCs w:val="24"/>
        </w:rPr>
      </w:pPr>
      <w:r>
        <w:rPr>
          <w:rFonts w:ascii="Times New Roman" w:hAnsi="Times New Roman" w:cs="Times New Roman"/>
          <w:b/>
          <w:sz w:val="24"/>
          <w:szCs w:val="24"/>
        </w:rPr>
        <w:t xml:space="preserve">Que, </w:t>
      </w:r>
      <w:r>
        <w:rPr>
          <w:rFonts w:ascii="Times New Roman" w:hAnsi="Times New Roman" w:cs="Times New Roman"/>
          <w:b/>
          <w:sz w:val="24"/>
          <w:szCs w:val="24"/>
        </w:rPr>
        <w:tab/>
      </w:r>
      <w:r w:rsidRPr="008E04AC">
        <w:rPr>
          <w:rFonts w:ascii="Times New Roman" w:hAnsi="Times New Roman" w:cs="Times New Roman"/>
          <w:sz w:val="24"/>
          <w:szCs w:val="24"/>
        </w:rPr>
        <w:t>l</w:t>
      </w:r>
      <w:r>
        <w:rPr>
          <w:rFonts w:ascii="Times New Roman" w:hAnsi="Times New Roman" w:cs="Times New Roman"/>
          <w:sz w:val="24"/>
          <w:szCs w:val="24"/>
        </w:rPr>
        <w:t>a Convención Americana sobre Derechos Humanos (en adelante “Pacto de San José”), en su artículo 7, relacionado con el derecho a la libertad personal, determina que “</w:t>
      </w:r>
      <w:r>
        <w:rPr>
          <w:rFonts w:ascii="Times New Roman" w:hAnsi="Times New Roman" w:cs="Times New Roman"/>
          <w:i/>
          <w:sz w:val="24"/>
          <w:szCs w:val="24"/>
        </w:rPr>
        <w:t>1. Toda persona tiene derecho a la libertad y a la seguridad personales.”</w:t>
      </w:r>
      <w:r>
        <w:rPr>
          <w:rFonts w:ascii="Times New Roman" w:hAnsi="Times New Roman" w:cs="Times New Roman"/>
          <w:sz w:val="24"/>
          <w:szCs w:val="24"/>
        </w:rPr>
        <w:t>;</w:t>
      </w:r>
    </w:p>
    <w:p w:rsidR="00C7072C" w:rsidRPr="00C21F50" w:rsidRDefault="00C7072C" w:rsidP="00C7072C">
      <w:pPr>
        <w:spacing w:after="120"/>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sz w:val="24"/>
          <w:szCs w:val="24"/>
        </w:rPr>
        <w:t>el referido Pacto de San José, en su Capítulo V, sobre los Deberes de las Personas, en su artículo 32, que regula la correlación entre deberes y derechos señala: “</w:t>
      </w:r>
      <w:r>
        <w:rPr>
          <w:rFonts w:ascii="Times New Roman" w:hAnsi="Times New Roman" w:cs="Times New Roman"/>
          <w:i/>
          <w:sz w:val="24"/>
          <w:szCs w:val="24"/>
        </w:rPr>
        <w:t xml:space="preserve">1. </w:t>
      </w:r>
      <w:r>
        <w:rPr>
          <w:rFonts w:ascii="Times New Roman" w:hAnsi="Times New Roman" w:cs="Times New Roman"/>
          <w:i/>
          <w:sz w:val="24"/>
          <w:szCs w:val="24"/>
        </w:rPr>
        <w:lastRenderedPageBreak/>
        <w:t>Toda persona tiene deberes para con la familia, la comunidad y la humanidad. (…) 2. Los derechos de cada persona están limitados por los derechos de los demás, por la seguridad de todos y por las justas exigencia</w:t>
      </w:r>
      <w:r w:rsidRPr="00C21F50">
        <w:rPr>
          <w:rFonts w:ascii="Times New Roman" w:hAnsi="Times New Roman" w:cs="Times New Roman"/>
          <w:i/>
          <w:sz w:val="24"/>
          <w:szCs w:val="24"/>
        </w:rPr>
        <w:t>s del bien común, en una sociedad democrática.”</w:t>
      </w:r>
      <w:r w:rsidRPr="00C21F50">
        <w:rPr>
          <w:rFonts w:ascii="Times New Roman" w:hAnsi="Times New Roman" w:cs="Times New Roman"/>
          <w:sz w:val="24"/>
          <w:szCs w:val="24"/>
        </w:rPr>
        <w:t>;</w:t>
      </w:r>
    </w:p>
    <w:p w:rsidR="00C7072C" w:rsidRDefault="00C7072C" w:rsidP="00C7072C">
      <w:pPr>
        <w:spacing w:after="120"/>
        <w:ind w:left="709" w:hanging="709"/>
        <w:jc w:val="both"/>
        <w:rPr>
          <w:rFonts w:ascii="Times New Roman" w:hAnsi="Times New Roman" w:cs="Times New Roman"/>
          <w:color w:val="000000"/>
          <w:sz w:val="24"/>
          <w:szCs w:val="24"/>
        </w:rPr>
      </w:pPr>
      <w:r w:rsidRPr="00C21F50">
        <w:rPr>
          <w:rFonts w:ascii="Times New Roman" w:hAnsi="Times New Roman" w:cs="Times New Roman"/>
          <w:b/>
          <w:sz w:val="24"/>
          <w:szCs w:val="24"/>
        </w:rPr>
        <w:t>Que,</w:t>
      </w:r>
      <w:r w:rsidRPr="00C21F50">
        <w:rPr>
          <w:rFonts w:ascii="Times New Roman" w:hAnsi="Times New Roman" w:cs="Times New Roman"/>
          <w:b/>
          <w:sz w:val="24"/>
          <w:szCs w:val="24"/>
        </w:rPr>
        <w:tab/>
      </w:r>
      <w:r w:rsidRPr="00C21F50">
        <w:rPr>
          <w:rFonts w:ascii="Times New Roman" w:hAnsi="Times New Roman" w:cs="Times New Roman"/>
          <w:sz w:val="24"/>
          <w:szCs w:val="24"/>
        </w:rPr>
        <w:t>el artículo 84 del Código Orgánico de Organización Territorial, Autonomía y Descentralización (en adelante “COOTAD”), con relación a las funciones de los gobiernos autónomos descentralizados metropolitanos, prevé: “</w:t>
      </w:r>
      <w:r w:rsidRPr="00C21F50">
        <w:rPr>
          <w:rFonts w:ascii="Times New Roman" w:hAnsi="Times New Roman" w:cs="Times New Roman"/>
          <w:i/>
          <w:color w:val="000000"/>
          <w:sz w:val="24"/>
          <w:szCs w:val="24"/>
        </w:rPr>
        <w:t>a) Promover el desarrollo sustentable de su circunscripción distrital metropolitana, para garantizar la realización del buen vivir a través de la implementación de políticas públicas metropolitanas, en el marco de sus competencias constitucionales y legales; (…) j) Implementar los sistemas de protección integral del cantón que aseguren el ejercicio, garantía y exigibilidad de los derechos consagrados en la Constitución y en los instrumentos internacionales, lo cual incluirá la conformación de los consejos cantonales, juntas cantonales y redes de protección de derechos de los grupos de atención prioritaria. Para la atención en las zonas rurales coordinará con los gobiernos autónomos parroquiales y provinciales; (…) m) Regular y controlar el uso del espacio público metropolitano, y, de manera particular, el ejercicio de todo tipo de actividad que se desarrolle en él, la colocación de publicidad, redes o señalización; (…) r) Crear y coordinar los consejos de seguridad ciudadana metropolitanos, con la participación de la Policía Nacional, la comunidad y otros organismos relacionados con la materia de seguridad, los cuales formularán y ejecutarán políticas locales, planes y evaluación de resultados sobre prevención, protección, seguridad y convivencia ciudadana.</w:t>
      </w:r>
      <w:r w:rsidRPr="00C21F50">
        <w:rPr>
          <w:rFonts w:ascii="Times New Roman" w:hAnsi="Times New Roman" w:cs="Times New Roman"/>
          <w:color w:val="000000"/>
          <w:sz w:val="24"/>
          <w:szCs w:val="24"/>
        </w:rPr>
        <w:t>”;</w:t>
      </w:r>
    </w:p>
    <w:p w:rsidR="00C7072C" w:rsidRDefault="00C7072C" w:rsidP="00C7072C">
      <w:pPr>
        <w:spacing w:after="120"/>
        <w:ind w:left="709" w:hanging="709"/>
        <w:jc w:val="both"/>
        <w:rPr>
          <w:rFonts w:ascii="Times New Roman" w:hAnsi="Times New Roman" w:cs="Times New Roman"/>
          <w:color w:val="000000"/>
          <w:sz w:val="24"/>
          <w:szCs w:val="24"/>
        </w:rPr>
      </w:pPr>
      <w:r w:rsidRPr="00C21F50">
        <w:rPr>
          <w:rFonts w:ascii="Times New Roman" w:hAnsi="Times New Roman" w:cs="Times New Roman"/>
          <w:b/>
          <w:sz w:val="24"/>
          <w:szCs w:val="24"/>
        </w:rPr>
        <w:t>Que,</w:t>
      </w:r>
      <w:r w:rsidRPr="00C21F50">
        <w:rPr>
          <w:rFonts w:ascii="Times New Roman" w:hAnsi="Times New Roman" w:cs="Times New Roman"/>
          <w:b/>
          <w:sz w:val="24"/>
          <w:szCs w:val="24"/>
        </w:rPr>
        <w:tab/>
      </w:r>
      <w:r>
        <w:rPr>
          <w:rFonts w:ascii="Times New Roman" w:hAnsi="Times New Roman" w:cs="Times New Roman"/>
          <w:sz w:val="24"/>
          <w:szCs w:val="24"/>
        </w:rPr>
        <w:t xml:space="preserve">el </w:t>
      </w:r>
      <w:r w:rsidRPr="00070ECB">
        <w:rPr>
          <w:rFonts w:ascii="Times New Roman" w:hAnsi="Times New Roman" w:cs="Times New Roman"/>
          <w:sz w:val="24"/>
          <w:szCs w:val="24"/>
        </w:rPr>
        <w:t>artículo 87 del COOTAD, entre las atribuciones que tienen los concejos metropolitanos, estable las siguientes: “</w:t>
      </w:r>
      <w:r w:rsidRPr="00070ECB">
        <w:rPr>
          <w:rFonts w:ascii="Times New Roman" w:hAnsi="Times New Roman" w:cs="Times New Roman"/>
          <w:i/>
          <w:color w:val="000000"/>
          <w:sz w:val="24"/>
          <w:szCs w:val="24"/>
        </w:rPr>
        <w:t>a) Ejercer la facultad normativa en las materias de competencia del gobierno autónomo descentralizado metropolitano, mediante la expedición de ordenanzas metropolitanas, acuerdos y resoluciones; (…) y) Regular y controlar el uso del suelo en el territorio del distrito metropolitano, de conformidad con las leyes sobre la materia, y establecer el régimen urbanístico de la tierra.</w:t>
      </w:r>
      <w:r w:rsidRPr="00070ECB">
        <w:rPr>
          <w:rFonts w:ascii="Times New Roman" w:hAnsi="Times New Roman" w:cs="Times New Roman"/>
          <w:color w:val="000000"/>
          <w:sz w:val="24"/>
          <w:szCs w:val="24"/>
        </w:rPr>
        <w:t>”;</w:t>
      </w:r>
    </w:p>
    <w:p w:rsidR="00C7072C" w:rsidRDefault="00C7072C" w:rsidP="00C7072C">
      <w:pPr>
        <w:spacing w:after="120"/>
        <w:ind w:left="709" w:hanging="709"/>
        <w:jc w:val="both"/>
        <w:rPr>
          <w:rFonts w:ascii="Times New Roman" w:eastAsiaTheme="minorEastAsia" w:hAnsi="Times New Roman" w:cs="Times New Roman"/>
          <w:sz w:val="24"/>
          <w:szCs w:val="24"/>
          <w:lang w:eastAsia="es-EC"/>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bCs/>
          <w:sz w:val="24"/>
          <w:szCs w:val="24"/>
        </w:rPr>
        <w:t>la Ley Orgánica de Régimen para el Distrito Metropolitano de Quito, en su artículo 2, número 1), señala que el Municipio del Distrito Metropolitano de Quito, tendrá, entre otras, las siguientes finalidades: “</w:t>
      </w:r>
      <w:r w:rsidRPr="00B147B5">
        <w:rPr>
          <w:rFonts w:ascii="Times New Roman" w:eastAsiaTheme="minorEastAsia" w:hAnsi="Times New Roman" w:cs="Times New Roman"/>
          <w:i/>
          <w:iCs/>
          <w:sz w:val="24"/>
          <w:szCs w:val="24"/>
          <w:lang w:eastAsia="es-EC"/>
        </w:rPr>
        <w:t>1) Regulará el uso y la adecuada ocupación del suelo y ejercerá control sobre el mismo con competencia exclusiva y privativa. (…)</w:t>
      </w:r>
      <w:r w:rsidRPr="00B147B5">
        <w:rPr>
          <w:rFonts w:ascii="Times New Roman" w:eastAsiaTheme="minorEastAsia" w:hAnsi="Times New Roman" w:cs="Times New Roman"/>
          <w:sz w:val="24"/>
          <w:szCs w:val="24"/>
          <w:lang w:eastAsia="es-EC"/>
        </w:rPr>
        <w:t>”</w:t>
      </w:r>
      <w:r>
        <w:rPr>
          <w:rFonts w:ascii="Times New Roman" w:eastAsiaTheme="minorEastAsia" w:hAnsi="Times New Roman" w:cs="Times New Roman"/>
          <w:sz w:val="24"/>
          <w:szCs w:val="24"/>
          <w:lang w:eastAsia="es-EC"/>
        </w:rPr>
        <w:t>;</w:t>
      </w:r>
    </w:p>
    <w:p w:rsidR="00C7072C" w:rsidRPr="00B147B5" w:rsidRDefault="00C7072C" w:rsidP="00C7072C">
      <w:pPr>
        <w:spacing w:after="120"/>
        <w:ind w:left="709" w:hanging="709"/>
        <w:jc w:val="both"/>
        <w:rPr>
          <w:rFonts w:ascii="Times New Roman" w:hAnsi="Times New Roman" w:cs="Times New Roman"/>
          <w:bCs/>
          <w:color w:val="000000"/>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bCs/>
          <w:sz w:val="24"/>
          <w:szCs w:val="24"/>
        </w:rPr>
        <w:t>la misma Ley Orgánica de Régimen para el Distrito Metropolitano de Quito en su artículo 8, números 2), 4) y 6), con relación a las atribuciones del Concejo Metropolitano de Quito, determina: “</w:t>
      </w:r>
      <w:r w:rsidRPr="00B147B5">
        <w:rPr>
          <w:rFonts w:ascii="Times New Roman" w:hAnsi="Times New Roman" w:cs="Times New Roman"/>
          <w:bCs/>
          <w:i/>
          <w:iCs/>
          <w:sz w:val="24"/>
          <w:szCs w:val="24"/>
        </w:rPr>
        <w:t xml:space="preserve">(…) </w:t>
      </w:r>
      <w:r w:rsidRPr="00B147B5">
        <w:rPr>
          <w:rFonts w:ascii="Times New Roman" w:eastAsiaTheme="minorEastAsia" w:hAnsi="Times New Roman" w:cs="Times New Roman"/>
          <w:i/>
          <w:iCs/>
          <w:sz w:val="24"/>
          <w:szCs w:val="24"/>
          <w:lang w:eastAsia="es-EC"/>
        </w:rPr>
        <w:t xml:space="preserve">2) Aprobar el plan de desarrollo metropolitano y establecer, mediante Ordenanza y con competencia exclusiva y </w:t>
      </w:r>
      <w:r w:rsidRPr="00B147B5">
        <w:rPr>
          <w:rFonts w:ascii="Times New Roman" w:eastAsiaTheme="minorEastAsia" w:hAnsi="Times New Roman" w:cs="Times New Roman"/>
          <w:i/>
          <w:iCs/>
          <w:sz w:val="24"/>
          <w:szCs w:val="24"/>
          <w:lang w:eastAsia="es-EC"/>
        </w:rPr>
        <w:lastRenderedPageBreak/>
        <w:t>privativa dentro del Distrito, normas generales para la regulación del uso y aprovechamiento del suelo, así como para la prevención y el control de la contaminación ambiental</w:t>
      </w:r>
      <w:r w:rsidRPr="00B147B5">
        <w:rPr>
          <w:rFonts w:ascii="Times New Roman" w:eastAsiaTheme="minorEastAsia" w:hAnsi="Times New Roman" w:cs="Times New Roman"/>
          <w:i/>
          <w:iCs/>
          <w:sz w:val="24"/>
          <w:szCs w:val="24"/>
          <w:lang w:val="en-US" w:eastAsia="es-EC"/>
        </w:rPr>
        <w:t>;</w:t>
      </w:r>
      <w:r w:rsidRPr="00B147B5">
        <w:rPr>
          <w:rFonts w:ascii="Times New Roman" w:eastAsiaTheme="minorEastAsia" w:hAnsi="Times New Roman" w:cs="Times New Roman"/>
          <w:i/>
          <w:iCs/>
          <w:sz w:val="24"/>
          <w:szCs w:val="24"/>
          <w:lang w:eastAsia="es-EC"/>
        </w:rPr>
        <w:t xml:space="preserve"> (…) 4) Dictar las ordenanzas necesarias para establecer el régimen de sanciones administrativas aplicables al personal de la propia administración y de multas a los ciudadanos, en caso de infracciones a las normas distritales; (…) 6) Reglamentar el uso de los bienes de dominio público, el transporte público y privado, el uso de las vías y la circulación en calles, caminos y paseos (…)</w:t>
      </w:r>
      <w:r w:rsidRPr="00B147B5">
        <w:rPr>
          <w:rFonts w:ascii="Times New Roman" w:eastAsiaTheme="minorEastAsia" w:hAnsi="Times New Roman" w:cs="Times New Roman"/>
          <w:sz w:val="24"/>
          <w:szCs w:val="24"/>
          <w:lang w:eastAsia="es-EC"/>
        </w:rPr>
        <w:t>”</w:t>
      </w:r>
      <w:r>
        <w:rPr>
          <w:rFonts w:ascii="Times New Roman" w:eastAsiaTheme="minorEastAsia" w:hAnsi="Times New Roman" w:cs="Times New Roman"/>
          <w:sz w:val="24"/>
          <w:szCs w:val="24"/>
          <w:lang w:eastAsia="es-EC"/>
        </w:rPr>
        <w:t>;</w:t>
      </w:r>
    </w:p>
    <w:p w:rsidR="00C7072C" w:rsidRDefault="00C7072C" w:rsidP="00C7072C">
      <w:pPr>
        <w:spacing w:after="120"/>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sz w:val="24"/>
          <w:szCs w:val="24"/>
        </w:rPr>
        <w:t>el Código de Entidades de Seguridad y Orden Público (en adelante “COESCOP”), regula la organización y funcionamiento institucional de las entidades de seguridad ciudadana y orden público, y en su artículo 2, numeral 5, establece como entidades complementarias de seguridad de los gobiernos autónomos descentralizados municipales o metropolitanos, a las siguientes: “</w:t>
      </w:r>
      <w:r>
        <w:rPr>
          <w:rFonts w:ascii="Times New Roman" w:hAnsi="Times New Roman" w:cs="Times New Roman"/>
          <w:i/>
          <w:sz w:val="24"/>
          <w:szCs w:val="24"/>
        </w:rPr>
        <w:t>a) Cuerpos de Control Municipales o Metropolitanos; (…) b) Cuerpos de Agentes Civiles de Tránsito; y, (…) c) Cuerpos de Bomberos.”</w:t>
      </w:r>
      <w:r>
        <w:rPr>
          <w:rFonts w:ascii="Times New Roman" w:hAnsi="Times New Roman" w:cs="Times New Roman"/>
          <w:sz w:val="24"/>
          <w:szCs w:val="24"/>
        </w:rPr>
        <w:t>;</w:t>
      </w:r>
    </w:p>
    <w:p w:rsidR="00C7072C" w:rsidRDefault="00C7072C" w:rsidP="00C7072C">
      <w:pPr>
        <w:spacing w:after="120"/>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sz w:val="24"/>
          <w:szCs w:val="24"/>
        </w:rPr>
        <w:t>el COESCOP, en su Libro IV, sobre las Entidades Complementarias de Seguridad Ciudadana, en su artículo 218, dispone: “</w:t>
      </w:r>
      <w:r w:rsidRPr="008442F0">
        <w:rPr>
          <w:rFonts w:ascii="Times New Roman" w:hAnsi="Times New Roman" w:cs="Times New Roman"/>
          <w:i/>
          <w:sz w:val="24"/>
          <w:szCs w:val="24"/>
        </w:rPr>
        <w:t xml:space="preserve">Las entidades complementarias de seguridad de la Función Ejecutiva y de los Gobiernos Autónomos Descentralizados metropolitanos y municipales, son organismos con potestad pública en su respectivo ámbito de competencia, que desarrollan operaciones relacionadas con el control del espacio público; prevención, detección, disuasión e investigación de la infracción; apoyo, coordinación, socorro, rescate, atención </w:t>
      </w:r>
      <w:proofErr w:type="spellStart"/>
      <w:r w:rsidRPr="008442F0">
        <w:rPr>
          <w:rFonts w:ascii="Times New Roman" w:hAnsi="Times New Roman" w:cs="Times New Roman"/>
          <w:i/>
          <w:sz w:val="24"/>
          <w:szCs w:val="24"/>
        </w:rPr>
        <w:t>prehospitalaria</w:t>
      </w:r>
      <w:proofErr w:type="spellEnd"/>
      <w:r w:rsidRPr="008442F0">
        <w:rPr>
          <w:rFonts w:ascii="Times New Roman" w:hAnsi="Times New Roman" w:cs="Times New Roman"/>
          <w:i/>
          <w:sz w:val="24"/>
          <w:szCs w:val="24"/>
        </w:rPr>
        <w:t xml:space="preserve"> y respuesta ante desastres y emergencias; con la finalidad de realizar una adecuada gestión de riesgos y promover una cultura de paz, colaborando al mantenimiento de la seguridad integral de la sociedad y del Estado. (…) Las entidades que regula este libro son de carácter operativo, civil, jerarquizado, disciplinado, técnico, especializado y uniformado. Estas entidades realizan una labor complementaria a la seguridad integral que brinda el Estado a través de las Fuerzas Armadas y la Policía Nacional. Su gestión debe articularse a las políticas del Plan Nacional de Seguridad Integral.</w:t>
      </w:r>
      <w:r>
        <w:rPr>
          <w:rFonts w:ascii="Times New Roman" w:hAnsi="Times New Roman" w:cs="Times New Roman"/>
          <w:sz w:val="24"/>
          <w:szCs w:val="24"/>
        </w:rPr>
        <w:t>”;</w:t>
      </w:r>
    </w:p>
    <w:p w:rsidR="00C7072C" w:rsidRDefault="00C7072C" w:rsidP="00C7072C">
      <w:pPr>
        <w:spacing w:after="120"/>
        <w:ind w:left="709" w:hanging="709"/>
        <w:jc w:val="both"/>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sz w:val="24"/>
          <w:szCs w:val="24"/>
        </w:rPr>
        <w:t>el Título II, de la Estructura de las Entidades Complementarias de Seguridad, del Libro IV del COESCOP, en su artículo 244, sobre las facultades de los gobiernos autónomos descentralizados municipales y metropolitanos, establece: “</w:t>
      </w:r>
      <w:r w:rsidRPr="008442F0">
        <w:rPr>
          <w:rFonts w:ascii="Times New Roman" w:hAnsi="Times New Roman" w:cs="Times New Roman"/>
          <w:i/>
          <w:sz w:val="24"/>
          <w:szCs w:val="24"/>
        </w:rPr>
        <w:t>Las facultades locales de rectoría, planificación, regulación, gestión y control de las entidades complementarias de seguridad son competencia de los Gobiernos Autónomos Descentralizados municipales y metropolitanos y deberán enmarcarse con las normas establecidas por el órgano rector nacional.</w:t>
      </w:r>
      <w:r w:rsidRPr="008442F0">
        <w:rPr>
          <w:rFonts w:ascii="Times New Roman" w:hAnsi="Times New Roman" w:cs="Times New Roman"/>
          <w:sz w:val="24"/>
          <w:szCs w:val="24"/>
        </w:rPr>
        <w:t>”</w:t>
      </w:r>
      <w:r>
        <w:t>;</w:t>
      </w:r>
    </w:p>
    <w:p w:rsidR="00C7072C" w:rsidRDefault="00C7072C" w:rsidP="00C7072C">
      <w:pPr>
        <w:spacing w:after="120"/>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sz w:val="24"/>
          <w:szCs w:val="24"/>
        </w:rPr>
        <w:t>el artículo 268 del COESCOP, con relación a los cuerpos de agentes de control metropolitanos, señala: “</w:t>
      </w:r>
      <w:r w:rsidRPr="00B94536">
        <w:rPr>
          <w:rFonts w:ascii="Times New Roman" w:hAnsi="Times New Roman" w:cs="Times New Roman"/>
          <w:i/>
          <w:sz w:val="24"/>
          <w:szCs w:val="24"/>
        </w:rPr>
        <w:t xml:space="preserve">Los Cuerpos de Agentes de Control Municipal o </w:t>
      </w:r>
      <w:r w:rsidRPr="00B94536">
        <w:rPr>
          <w:rFonts w:ascii="Times New Roman" w:hAnsi="Times New Roman" w:cs="Times New Roman"/>
          <w:i/>
          <w:sz w:val="24"/>
          <w:szCs w:val="24"/>
        </w:rPr>
        <w:lastRenderedPageBreak/>
        <w:t>Metropolitano son el órgano de ejecución operativa cantonal en materia de prevención, disuasión, vigilancia y control del espacio público en el ámbito de su jurisdicción y competencia.”</w:t>
      </w:r>
      <w:r>
        <w:rPr>
          <w:rFonts w:ascii="Times New Roman" w:hAnsi="Times New Roman" w:cs="Times New Roman"/>
          <w:sz w:val="24"/>
          <w:szCs w:val="24"/>
        </w:rPr>
        <w:t>;</w:t>
      </w:r>
    </w:p>
    <w:p w:rsidR="00C7072C" w:rsidRDefault="00C7072C" w:rsidP="00C7072C">
      <w:pPr>
        <w:spacing w:after="120"/>
        <w:ind w:left="709" w:hanging="709"/>
        <w:jc w:val="both"/>
        <w:rPr>
          <w:rFonts w:ascii="Times New Roman" w:hAnsi="Times New Roman" w:cs="Times New Roman"/>
          <w:sz w:val="24"/>
          <w:szCs w:val="24"/>
        </w:rPr>
      </w:pPr>
      <w:r>
        <w:rPr>
          <w:rFonts w:ascii="Times New Roman" w:hAnsi="Times New Roman" w:cs="Times New Roman"/>
          <w:b/>
          <w:sz w:val="24"/>
          <w:szCs w:val="24"/>
        </w:rPr>
        <w:t xml:space="preserve">Que, </w:t>
      </w:r>
      <w:r>
        <w:rPr>
          <w:rFonts w:ascii="Times New Roman" w:hAnsi="Times New Roman" w:cs="Times New Roman"/>
          <w:sz w:val="24"/>
          <w:szCs w:val="24"/>
        </w:rPr>
        <w:tab/>
        <w:t xml:space="preserve">el artículo 269 del COESCOP, con relación a las funciones de los agentes de control metropolitanos, entre otras, establece las siguientes: </w:t>
      </w:r>
      <w:r w:rsidRPr="00A23C2E">
        <w:rPr>
          <w:rFonts w:ascii="Times New Roman" w:hAnsi="Times New Roman" w:cs="Times New Roman"/>
          <w:sz w:val="24"/>
          <w:szCs w:val="24"/>
        </w:rPr>
        <w:t>“</w:t>
      </w:r>
      <w:r w:rsidRPr="00A23C2E">
        <w:rPr>
          <w:rFonts w:ascii="Times New Roman" w:hAnsi="Times New Roman" w:cs="Times New Roman"/>
          <w:i/>
          <w:sz w:val="24"/>
          <w:szCs w:val="24"/>
        </w:rPr>
        <w:t>1. Cumplir y hacer cumplir las leyes, ordenanzas, resoluciones, reglamentos y demás normativa legal vigente dentro de su jurisdicción y competencia; (…)2. Ejecutar las órdenes de la autoridad competente para controlar el uso del espacio público; (…) 5. Brindar información y seguridad turística; (…) 6. Fomentar procesos de vinculación comunitaria</w:t>
      </w:r>
      <w:r>
        <w:rPr>
          <w:rFonts w:ascii="Times New Roman" w:hAnsi="Times New Roman" w:cs="Times New Roman"/>
          <w:sz w:val="24"/>
          <w:szCs w:val="24"/>
        </w:rPr>
        <w:t>.”;</w:t>
      </w:r>
    </w:p>
    <w:p w:rsidR="00C7072C" w:rsidRDefault="00C7072C" w:rsidP="00C7072C">
      <w:pPr>
        <w:spacing w:after="120"/>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sz w:val="24"/>
          <w:szCs w:val="24"/>
        </w:rPr>
        <w:t>el artículo 11 de la Ley de Seguridad Pública y del Estado, establece en su literal c), lo siguiente: “</w:t>
      </w:r>
      <w:r w:rsidRPr="004840F5">
        <w:rPr>
          <w:rFonts w:ascii="Times New Roman" w:hAnsi="Times New Roman" w:cs="Times New Roman"/>
          <w:i/>
          <w:sz w:val="24"/>
          <w:szCs w:val="24"/>
        </w:rPr>
        <w:t>c) De la Prevención: Entidades Responsables.- En los términos de esta ley, la prevención y la protección de la convivencia y seguridad ciudadanas, corresponden a todas las entidades del Estado. El Plan Nacional de Seguridad Integral fijará las prioridades y designará las entidades públicas encargadas de su aplicación, de acuerdo al tipo y naturaleza de los riesgos, amenazas o medidas de protección o prevención priorizadas. Cada ministerio de estado estructurará y desarrollará un plan de acción en concordancia con el plan nacional de seguridad integral, de acuerdo a su ámbito de gestión. El Ministerio de Gobierno, Policía y Cultos asegurará la coordinación de sus acciones con los gobiernos autónomos descentralizados en el ámbito de sus competencias, para una acción cercana a la ciudadanía y c</w:t>
      </w:r>
      <w:r>
        <w:rPr>
          <w:rFonts w:ascii="Times New Roman" w:hAnsi="Times New Roman" w:cs="Times New Roman"/>
          <w:i/>
          <w:sz w:val="24"/>
          <w:szCs w:val="24"/>
        </w:rPr>
        <w:t>onvergente con ésta.”</w:t>
      </w:r>
      <w:r>
        <w:rPr>
          <w:rFonts w:ascii="Times New Roman" w:hAnsi="Times New Roman" w:cs="Times New Roman"/>
          <w:sz w:val="24"/>
          <w:szCs w:val="24"/>
        </w:rPr>
        <w:t>;</w:t>
      </w:r>
    </w:p>
    <w:p w:rsidR="00C7072C" w:rsidRDefault="00C7072C" w:rsidP="00C7072C">
      <w:pPr>
        <w:spacing w:after="120"/>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sz w:val="24"/>
          <w:szCs w:val="24"/>
        </w:rPr>
        <w:t>el artículo 45 de la Ley de Seguridad Pública y del Estado, con relación a la participación ciudadana, señala: “</w:t>
      </w:r>
      <w:r w:rsidRPr="004840F5">
        <w:rPr>
          <w:rFonts w:ascii="Times New Roman" w:hAnsi="Times New Roman" w:cs="Times New Roman"/>
          <w:i/>
          <w:sz w:val="24"/>
          <w:szCs w:val="24"/>
        </w:rPr>
        <w:t>La ciudadanía podrá ejercer su derecho de participación en el Sistema de Seguridad Pública, de conformidad con lo prescrito en la Constitución, las normas legales de participación ciudadana y control social, de modo individual u organizado, en los procesos de definición de las políticas públicas y acciones de planificación, evaluación y control para los fines de la presente ley; exceptuando la participación en la aplicación del uso de la fuerza, que es de responsabilidad del Estado, a cargo de las Fuerzas Armadas y de la Policía Nacional.</w:t>
      </w:r>
      <w:r w:rsidRPr="004840F5">
        <w:rPr>
          <w:rFonts w:ascii="Times New Roman" w:hAnsi="Times New Roman" w:cs="Times New Roman"/>
          <w:sz w:val="24"/>
          <w:szCs w:val="24"/>
        </w:rPr>
        <w:t>”;</w:t>
      </w:r>
    </w:p>
    <w:p w:rsidR="00C7072C" w:rsidRDefault="00C7072C" w:rsidP="00C7072C">
      <w:pPr>
        <w:spacing w:after="120"/>
        <w:ind w:left="709" w:hanging="709"/>
        <w:jc w:val="both"/>
        <w:rPr>
          <w:rFonts w:ascii="Times New Roman" w:hAnsi="Times New Roman" w:cs="Times New Roman"/>
          <w:sz w:val="24"/>
          <w:szCs w:val="24"/>
        </w:rPr>
      </w:pPr>
      <w:r>
        <w:rPr>
          <w:rFonts w:ascii="Times New Roman" w:hAnsi="Times New Roman" w:cs="Times New Roman"/>
          <w:b/>
          <w:sz w:val="24"/>
          <w:szCs w:val="24"/>
        </w:rPr>
        <w:t xml:space="preserve">Que, </w:t>
      </w:r>
      <w:r>
        <w:rPr>
          <w:rFonts w:ascii="Times New Roman" w:hAnsi="Times New Roman" w:cs="Times New Roman"/>
          <w:b/>
          <w:sz w:val="24"/>
          <w:szCs w:val="24"/>
        </w:rPr>
        <w:tab/>
      </w:r>
      <w:r w:rsidRPr="00126B43">
        <w:rPr>
          <w:rFonts w:ascii="Times New Roman" w:hAnsi="Times New Roman" w:cs="Times New Roman"/>
          <w:sz w:val="24"/>
          <w:szCs w:val="24"/>
        </w:rPr>
        <w:t>mediante</w:t>
      </w:r>
      <w:r>
        <w:rPr>
          <w:rFonts w:ascii="Times New Roman" w:hAnsi="Times New Roman" w:cs="Times New Roman"/>
          <w:b/>
          <w:sz w:val="24"/>
          <w:szCs w:val="24"/>
        </w:rPr>
        <w:t xml:space="preserve"> </w:t>
      </w:r>
      <w:r>
        <w:rPr>
          <w:rFonts w:ascii="Times New Roman" w:hAnsi="Times New Roman" w:cs="Times New Roman"/>
          <w:sz w:val="24"/>
          <w:szCs w:val="24"/>
        </w:rPr>
        <w:t>Ordenanza Metropolitana No. 201, 13 de diciembre de 2006, se incorporó al final del Libro Segundo del Código Municipal para el Distrito Metropolitano de Quito, el Título X, de la Seguridad y Convivencia Ciudadanas, cuyas normas “</w:t>
      </w:r>
      <w:r>
        <w:rPr>
          <w:rFonts w:ascii="Times New Roman" w:hAnsi="Times New Roman" w:cs="Times New Roman"/>
          <w:i/>
          <w:sz w:val="24"/>
          <w:szCs w:val="24"/>
        </w:rPr>
        <w:t>apuntan a garantizar los derechos de las personas y a exigir el cumplimiento de sus deberes, creando mecanismos que les permitan acceder, real y efectivamente a los procesos de toma de decisiones y al buen uso del espacio público.”</w:t>
      </w:r>
      <w:r>
        <w:rPr>
          <w:rFonts w:ascii="Times New Roman" w:hAnsi="Times New Roman" w:cs="Times New Roman"/>
          <w:sz w:val="24"/>
          <w:szCs w:val="24"/>
        </w:rPr>
        <w:t>;</w:t>
      </w:r>
    </w:p>
    <w:p w:rsidR="00C7072C" w:rsidRDefault="00C7072C" w:rsidP="00C7072C">
      <w:pPr>
        <w:spacing w:after="120"/>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sz w:val="24"/>
          <w:szCs w:val="24"/>
        </w:rPr>
        <w:t xml:space="preserve">mediante Ordenanza Metropolitana No. 151, de 2 de diciembre de 2011, se reforma a la Ordenanza Metropolitana No. 201, antes referida, incorporando en el Título X, de la Seguridad y Convivencia Ciudadanas, del Código Municipal, disposiciones </w:t>
      </w:r>
      <w:r>
        <w:rPr>
          <w:rFonts w:ascii="Times New Roman" w:hAnsi="Times New Roman" w:cs="Times New Roman"/>
          <w:sz w:val="24"/>
          <w:szCs w:val="24"/>
        </w:rPr>
        <w:lastRenderedPageBreak/>
        <w:t>relacionadas con el consumo de bebidas alcohólicas, incluso aquellas consideradas de moderación, en el espacio público de dominio de la Municipalidad;</w:t>
      </w:r>
    </w:p>
    <w:p w:rsidR="00C7072C" w:rsidRDefault="00C7072C" w:rsidP="00C7072C">
      <w:pPr>
        <w:spacing w:after="120"/>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sz w:val="24"/>
          <w:szCs w:val="24"/>
        </w:rPr>
        <w:t>mediante Ordenanza Metropolitana No. 357, de 15 de febrero de 2013, se incorpora al Título X, de la Seguridad y Convivencia Ciudadanas, del Código Municipal un Capítulo relacionado con la evaluación, resultados e impacto de los proyectos de seguridad ciudadana en el Distrito Metropolitano de Quito, que se cumplen con inversión de fondos públicos en el Distrito Metropolitano de Quito;</w:t>
      </w:r>
    </w:p>
    <w:p w:rsidR="00C7072C" w:rsidRDefault="00C7072C" w:rsidP="00C7072C">
      <w:pPr>
        <w:spacing w:after="120"/>
        <w:ind w:left="709" w:hanging="709"/>
        <w:jc w:val="both"/>
        <w:rPr>
          <w:rFonts w:ascii="Times New Roman" w:hAnsi="Times New Roman" w:cs="Times New Roman"/>
          <w:sz w:val="24"/>
          <w:szCs w:val="24"/>
        </w:rPr>
      </w:pPr>
      <w:r>
        <w:rPr>
          <w:rFonts w:ascii="Times New Roman" w:hAnsi="Times New Roman" w:cs="Times New Roman"/>
          <w:b/>
          <w:sz w:val="24"/>
          <w:szCs w:val="24"/>
        </w:rPr>
        <w:t xml:space="preserve">Que, </w:t>
      </w:r>
      <w:r>
        <w:rPr>
          <w:rFonts w:ascii="Times New Roman" w:hAnsi="Times New Roman" w:cs="Times New Roman"/>
          <w:b/>
          <w:sz w:val="24"/>
          <w:szCs w:val="24"/>
        </w:rPr>
        <w:tab/>
      </w:r>
      <w:r>
        <w:rPr>
          <w:rFonts w:ascii="Times New Roman" w:hAnsi="Times New Roman" w:cs="Times New Roman"/>
          <w:sz w:val="24"/>
          <w:szCs w:val="24"/>
        </w:rPr>
        <w:t>con fecha 29 de marzo de 2019, se sanciona la Ordenanza Metropolitana No. 001, que contiene el Código Municipal, misma que en su Libro IV, del Eje Territorial, Libro IV.8, regula la Seguridad, Convivencia Ciudadana y Gestión de Riesgos, conteniendo en este Libro el Título I, de la Seguridad y Convivencia Ciudadanas, aquellas normas que se encontraban previamente en el ordenamiento jurídico metropolitano en las Ordenanzas Metropolitanas Nos. 201, de 2006; 151, de 2011; y, 357, de 2013, antes referidas;</w:t>
      </w:r>
    </w:p>
    <w:p w:rsidR="00C7072C" w:rsidRDefault="00C7072C" w:rsidP="00C7072C">
      <w:pPr>
        <w:spacing w:after="120"/>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Pr="00B60446">
        <w:rPr>
          <w:rFonts w:ascii="Times New Roman" w:hAnsi="Times New Roman" w:cs="Times New Roman"/>
          <w:bCs/>
          <w:sz w:val="24"/>
          <w:szCs w:val="24"/>
        </w:rPr>
        <w:t>el Li</w:t>
      </w:r>
      <w:r>
        <w:rPr>
          <w:rFonts w:ascii="Times New Roman" w:hAnsi="Times New Roman" w:cs="Times New Roman"/>
          <w:bCs/>
          <w:sz w:val="24"/>
          <w:szCs w:val="24"/>
        </w:rPr>
        <w:t>bro II.5 del Código Municipal para el Distrito Metropolitano de Quito, en su Título I prevé la implementación y regulación del Sistema de Protección Integral en el Distrito Metropolitano de Quito, con la finalidad de brindar protección integral a los grupos de atención prioritaria consagrados en la Constitución y aquellos que se encuentren en situación de exclusión y/o vulnerabilidad;</w:t>
      </w:r>
    </w:p>
    <w:p w:rsidR="00C7072C" w:rsidRDefault="00C7072C" w:rsidP="00C7072C">
      <w:pPr>
        <w:spacing w:after="120"/>
        <w:ind w:left="709" w:hanging="709"/>
        <w:jc w:val="both"/>
        <w:rPr>
          <w:rFonts w:ascii="Times New Roman" w:hAnsi="Times New Roman" w:cs="Times New Roman"/>
          <w:sz w:val="24"/>
          <w:szCs w:val="24"/>
        </w:rPr>
      </w:pPr>
      <w:r w:rsidRPr="00274226">
        <w:rPr>
          <w:rFonts w:ascii="Times New Roman" w:hAnsi="Times New Roman" w:cs="Times New Roman"/>
          <w:b/>
          <w:sz w:val="24"/>
          <w:szCs w:val="24"/>
        </w:rPr>
        <w:t>Que,</w:t>
      </w:r>
      <w:r w:rsidRPr="00274226">
        <w:rPr>
          <w:rFonts w:ascii="Times New Roman" w:hAnsi="Times New Roman" w:cs="Times New Roman"/>
          <w:b/>
          <w:sz w:val="24"/>
          <w:szCs w:val="24"/>
        </w:rPr>
        <w:tab/>
      </w:r>
      <w:r>
        <w:rPr>
          <w:rFonts w:ascii="Times New Roman" w:hAnsi="Times New Roman" w:cs="Times New Roman"/>
          <w:sz w:val="24"/>
          <w:szCs w:val="24"/>
        </w:rPr>
        <w:t>la normativa metropolitana antes enunciada, que hoy se encuentra contenida en el Código Municipal para el Distrito Metropolitano de Quito se emite por parte del Cuerpo Edilicio, principalmente, a partir del año 2006, es decir, con un marco constitucional y legal distinto al que actualmente rige el funcionamiento de los gobiernos autónomos descentralizados municipales, periodo de tiempo en el cual el Municipio del Distrito Metropolitano de Quito modificó la estructura orgánica que establece la institucionalidad a través de la cual ejerce las competencias que le asigna el ordenamiento jurídico; y,</w:t>
      </w:r>
    </w:p>
    <w:p w:rsidR="00C7072C" w:rsidRDefault="00C7072C" w:rsidP="00C7072C">
      <w:pPr>
        <w:spacing w:after="120"/>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sz w:val="24"/>
          <w:szCs w:val="24"/>
        </w:rPr>
        <w:t>es necesario actualizar el marco normativo metropolitano, con el objeto de establecer los principios, objetivos y demás procedimientos, para mejorar y fortalecer la seguridad y convivencia ciudadana en el Distrito Metropolitano de Quito, así como para alinear la normativa metropolitana en la materia a la planificación estratégica distrital contenida en la Resolución No. C 114-2021, de 25 de octubre de 2021, por la cual se aprueba el Plan Metropolitano de Seguridad Ciudadana y Convivencia Social Pacífica 2021-2025;</w:t>
      </w:r>
    </w:p>
    <w:p w:rsidR="00C7072C" w:rsidRDefault="00C7072C" w:rsidP="00C7072C">
      <w:pPr>
        <w:spacing w:after="120"/>
        <w:jc w:val="both"/>
        <w:rPr>
          <w:rFonts w:ascii="Times New Roman" w:hAnsi="Times New Roman" w:cs="Times New Roman"/>
          <w:b/>
          <w:sz w:val="24"/>
          <w:szCs w:val="24"/>
        </w:rPr>
      </w:pPr>
      <w:r w:rsidRPr="0017447C">
        <w:rPr>
          <w:rFonts w:ascii="Times New Roman" w:hAnsi="Times New Roman" w:cs="Times New Roman"/>
          <w:b/>
          <w:sz w:val="24"/>
          <w:szCs w:val="24"/>
        </w:rPr>
        <w:t>En</w:t>
      </w:r>
      <w:r>
        <w:rPr>
          <w:rFonts w:ascii="Times New Roman" w:hAnsi="Times New Roman" w:cs="Times New Roman"/>
          <w:b/>
          <w:sz w:val="24"/>
          <w:szCs w:val="24"/>
        </w:rPr>
        <w:t xml:space="preserve"> ejercicio de las atribuciones que le confiere el artículo 57, literal a), artículo 87, literal a), y artículo 322 del Código Orgánico de Organización Territorial, Autonomía y Descentralización; y, el artículo 8 de la Ley Orgánica de Régimen para el Distrito Metropolitano de Quito.</w:t>
      </w:r>
    </w:p>
    <w:p w:rsidR="00C7072C" w:rsidRDefault="00C7072C" w:rsidP="00C7072C">
      <w:pPr>
        <w:spacing w:after="120"/>
        <w:jc w:val="center"/>
        <w:rPr>
          <w:rFonts w:ascii="Times New Roman" w:hAnsi="Times New Roman" w:cs="Times New Roman"/>
          <w:b/>
          <w:sz w:val="24"/>
          <w:szCs w:val="24"/>
        </w:rPr>
      </w:pPr>
      <w:r>
        <w:rPr>
          <w:rFonts w:ascii="Times New Roman" w:hAnsi="Times New Roman" w:cs="Times New Roman"/>
          <w:b/>
          <w:sz w:val="24"/>
          <w:szCs w:val="24"/>
        </w:rPr>
        <w:lastRenderedPageBreak/>
        <w:t>EXPIDE LA SIGUIENTE:</w:t>
      </w:r>
    </w:p>
    <w:p w:rsidR="00C7072C" w:rsidRDefault="00C7072C" w:rsidP="00C7072C">
      <w:pPr>
        <w:spacing w:after="120"/>
        <w:jc w:val="center"/>
        <w:rPr>
          <w:rFonts w:ascii="Times New Roman" w:hAnsi="Times New Roman" w:cs="Times New Roman"/>
          <w:b/>
          <w:sz w:val="24"/>
          <w:szCs w:val="24"/>
        </w:rPr>
      </w:pPr>
      <w:r>
        <w:rPr>
          <w:rFonts w:ascii="Times New Roman" w:hAnsi="Times New Roman" w:cs="Times New Roman"/>
          <w:b/>
          <w:sz w:val="24"/>
          <w:szCs w:val="24"/>
        </w:rPr>
        <w:t>ORDENANZA METROPOLITANA REFORMATORIA DEL CÓDIGO MUNICIPAL PARA EL DISTRITO METROPOLITANO DE QUITO, CONTENIDO EN LA ORDENANZA METROPOLITANA No. 001, DE 29 DE MARZO DE 2019, POR LA CUAL SE SUSTITUYE SU TÍTULO I, DE SU LIBRO IV.8, SOBRE LA SEGURIDAD Y CONVIVENCIA CIUDADANA</w:t>
      </w:r>
    </w:p>
    <w:p w:rsidR="00C7072C" w:rsidRDefault="00C7072C" w:rsidP="00C7072C">
      <w:pPr>
        <w:spacing w:after="120"/>
        <w:jc w:val="both"/>
        <w:rPr>
          <w:rFonts w:ascii="Times New Roman" w:hAnsi="Times New Roman" w:cs="Times New Roman"/>
          <w:sz w:val="24"/>
          <w:szCs w:val="24"/>
        </w:rPr>
      </w:pPr>
      <w:r>
        <w:rPr>
          <w:rFonts w:ascii="Times New Roman" w:hAnsi="Times New Roman" w:cs="Times New Roman"/>
          <w:b/>
          <w:sz w:val="24"/>
          <w:szCs w:val="24"/>
        </w:rPr>
        <w:t xml:space="preserve">Articulo 1.- </w:t>
      </w:r>
      <w:r>
        <w:rPr>
          <w:rFonts w:ascii="Times New Roman" w:hAnsi="Times New Roman" w:cs="Times New Roman"/>
          <w:sz w:val="24"/>
          <w:szCs w:val="24"/>
        </w:rPr>
        <w:t>Sustitúyase el Título I, de la Seguridad y Convivencia Ciudadanas, del Libro IV.8, de la Seguridad, Convivencia Ciudadana y Gestión de Riesgos, del Código Municipal para el Distrito Metropolitano de Quito, contenido en la Ordenanza Metropolitana No. 001, de 29 de marzo de 2019, por el siguiente:</w:t>
      </w:r>
    </w:p>
    <w:p w:rsidR="00C7072C" w:rsidRPr="0092103C" w:rsidRDefault="00C7072C" w:rsidP="00C7072C">
      <w:pPr>
        <w:spacing w:after="120"/>
        <w:jc w:val="center"/>
        <w:rPr>
          <w:rFonts w:ascii="Times New Roman" w:hAnsi="Times New Roman" w:cs="Times New Roman"/>
          <w:b/>
          <w:sz w:val="24"/>
          <w:szCs w:val="24"/>
        </w:rPr>
      </w:pPr>
      <w:r>
        <w:rPr>
          <w:rFonts w:ascii="Times New Roman" w:hAnsi="Times New Roman" w:cs="Times New Roman"/>
          <w:sz w:val="24"/>
          <w:szCs w:val="24"/>
        </w:rPr>
        <w:t>“</w:t>
      </w:r>
      <w:r w:rsidRPr="0092103C">
        <w:rPr>
          <w:rFonts w:ascii="Times New Roman" w:hAnsi="Times New Roman" w:cs="Times New Roman"/>
          <w:b/>
          <w:sz w:val="24"/>
          <w:szCs w:val="24"/>
        </w:rPr>
        <w:t>TÍTULO I</w:t>
      </w:r>
    </w:p>
    <w:p w:rsidR="00C7072C" w:rsidRDefault="00C7072C" w:rsidP="00C7072C">
      <w:pPr>
        <w:spacing w:after="120"/>
        <w:jc w:val="center"/>
        <w:rPr>
          <w:rFonts w:ascii="Times New Roman" w:hAnsi="Times New Roman" w:cs="Times New Roman"/>
          <w:b/>
          <w:sz w:val="24"/>
          <w:szCs w:val="24"/>
        </w:rPr>
      </w:pPr>
      <w:r w:rsidRPr="0092103C">
        <w:rPr>
          <w:rFonts w:ascii="Times New Roman" w:hAnsi="Times New Roman" w:cs="Times New Roman"/>
          <w:b/>
          <w:sz w:val="24"/>
          <w:szCs w:val="24"/>
        </w:rPr>
        <w:t>DE LA SEGURIDAD Y CONVIVENCIA CIUDADANA</w:t>
      </w:r>
    </w:p>
    <w:p w:rsidR="00C7072C" w:rsidRDefault="00C7072C" w:rsidP="00C7072C">
      <w:pPr>
        <w:spacing w:after="120"/>
        <w:jc w:val="center"/>
        <w:rPr>
          <w:rFonts w:ascii="Times New Roman" w:hAnsi="Times New Roman" w:cs="Times New Roman"/>
          <w:b/>
          <w:sz w:val="24"/>
          <w:szCs w:val="24"/>
        </w:rPr>
      </w:pPr>
      <w:r>
        <w:rPr>
          <w:rFonts w:ascii="Times New Roman" w:hAnsi="Times New Roman" w:cs="Times New Roman"/>
          <w:b/>
          <w:sz w:val="24"/>
          <w:szCs w:val="24"/>
        </w:rPr>
        <w:t>CAPÍTULO I</w:t>
      </w:r>
    </w:p>
    <w:p w:rsidR="00C7072C" w:rsidRPr="0092103C" w:rsidRDefault="00C7072C" w:rsidP="00C7072C">
      <w:pPr>
        <w:spacing w:after="120"/>
        <w:jc w:val="center"/>
        <w:rPr>
          <w:rFonts w:ascii="Times New Roman" w:hAnsi="Times New Roman" w:cs="Times New Roman"/>
          <w:b/>
          <w:sz w:val="24"/>
          <w:szCs w:val="24"/>
        </w:rPr>
      </w:pPr>
      <w:r>
        <w:rPr>
          <w:rFonts w:ascii="Times New Roman" w:hAnsi="Times New Roman" w:cs="Times New Roman"/>
          <w:b/>
          <w:sz w:val="24"/>
          <w:szCs w:val="24"/>
        </w:rPr>
        <w:t>GENERALIDADES</w:t>
      </w:r>
    </w:p>
    <w:p w:rsidR="00C7072C" w:rsidRDefault="00C7072C" w:rsidP="00C7072C">
      <w:pPr>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w:t>
      </w:r>
      <w:r w:rsidRPr="0092103C">
        <w:rPr>
          <w:rFonts w:ascii="Times New Roman" w:hAnsi="Times New Roman" w:cs="Times New Roman"/>
          <w:b/>
          <w:bCs/>
          <w:sz w:val="24"/>
          <w:szCs w:val="24"/>
        </w:rPr>
        <w:t>1).- Objeto.-</w:t>
      </w:r>
      <w:r w:rsidRPr="0092103C">
        <w:rPr>
          <w:rFonts w:ascii="Times New Roman" w:hAnsi="Times New Roman" w:cs="Times New Roman"/>
          <w:b/>
          <w:sz w:val="24"/>
          <w:szCs w:val="24"/>
        </w:rPr>
        <w:t xml:space="preserve"> </w:t>
      </w:r>
      <w:r>
        <w:rPr>
          <w:rFonts w:ascii="Times New Roman" w:hAnsi="Times New Roman" w:cs="Times New Roman"/>
          <w:sz w:val="24"/>
          <w:szCs w:val="24"/>
        </w:rPr>
        <w:t xml:space="preserve">El </w:t>
      </w:r>
      <w:r w:rsidRPr="0092103C">
        <w:rPr>
          <w:rFonts w:ascii="Times New Roman" w:hAnsi="Times New Roman" w:cs="Times New Roman"/>
          <w:sz w:val="24"/>
          <w:szCs w:val="24"/>
        </w:rPr>
        <w:t xml:space="preserve">presente </w:t>
      </w:r>
      <w:r>
        <w:rPr>
          <w:rFonts w:ascii="Times New Roman" w:hAnsi="Times New Roman" w:cs="Times New Roman"/>
          <w:sz w:val="24"/>
          <w:szCs w:val="24"/>
        </w:rPr>
        <w:t xml:space="preserve">Título </w:t>
      </w:r>
      <w:r w:rsidRPr="0092103C">
        <w:rPr>
          <w:rFonts w:ascii="Times New Roman" w:hAnsi="Times New Roman" w:cs="Times New Roman"/>
          <w:sz w:val="24"/>
          <w:szCs w:val="24"/>
        </w:rPr>
        <w:t>tiene por objeto establecer los principios, objetivos y procedimientos para mejorar y fortalecer la seguridad y convivencia ciudadana en el Distrito Metropolitano de Quito</w:t>
      </w:r>
      <w:r>
        <w:rPr>
          <w:rFonts w:ascii="Times New Roman" w:hAnsi="Times New Roman" w:cs="Times New Roman"/>
          <w:sz w:val="24"/>
          <w:szCs w:val="24"/>
        </w:rPr>
        <w:t>, en el marco del respeto, garantía y protección de los derechos humanos, estableciendo para el efecto las instancias, y los mecanismos institucionales y participativos que constituyen el Sistema Metropolitano de Seguridad y Convivencia Ciudadana.</w:t>
      </w:r>
    </w:p>
    <w:p w:rsidR="00C7072C" w:rsidRPr="0092103C" w:rsidRDefault="00C7072C" w:rsidP="00C7072C">
      <w:pPr>
        <w:spacing w:after="120"/>
        <w:jc w:val="both"/>
        <w:rPr>
          <w:rFonts w:ascii="Times New Roman" w:hAnsi="Times New Roman" w:cs="Times New Roman"/>
          <w:sz w:val="24"/>
          <w:szCs w:val="24"/>
        </w:rPr>
      </w:pPr>
      <w:r>
        <w:rPr>
          <w:rFonts w:ascii="Times New Roman" w:hAnsi="Times New Roman" w:cs="Times New Roman"/>
          <w:sz w:val="24"/>
          <w:szCs w:val="24"/>
        </w:rPr>
        <w:t>Así mismo a través de esta ordenanza, se establecen medidas encaminadas al fomento de la seguridad y la convivencia ciudadana, en el marco de las competencias y atribuciones que la Constitución y las leyes otorgan al Gobierno Autónomo Descentralizado del Distrito Metropolitano de Quito; y, las infracciones y sanciones administrativas correspondientes.</w:t>
      </w:r>
    </w:p>
    <w:p w:rsidR="00C7072C" w:rsidRDefault="00C7072C" w:rsidP="00C7072C">
      <w:pPr>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…2</w:t>
      </w:r>
      <w:r w:rsidRPr="0092103C">
        <w:rPr>
          <w:rFonts w:ascii="Times New Roman" w:hAnsi="Times New Roman" w:cs="Times New Roman"/>
          <w:b/>
          <w:bCs/>
          <w:sz w:val="24"/>
          <w:szCs w:val="24"/>
        </w:rPr>
        <w:t xml:space="preserve">).- Ámbito de </w:t>
      </w:r>
      <w:r>
        <w:rPr>
          <w:rFonts w:ascii="Times New Roman" w:hAnsi="Times New Roman" w:cs="Times New Roman"/>
          <w:b/>
          <w:bCs/>
          <w:sz w:val="24"/>
          <w:szCs w:val="24"/>
        </w:rPr>
        <w:t>a</w:t>
      </w:r>
      <w:r w:rsidRPr="0092103C">
        <w:rPr>
          <w:rFonts w:ascii="Times New Roman" w:hAnsi="Times New Roman" w:cs="Times New Roman"/>
          <w:b/>
          <w:bCs/>
          <w:sz w:val="24"/>
          <w:szCs w:val="24"/>
        </w:rPr>
        <w:t>plicación</w:t>
      </w:r>
      <w:r w:rsidRPr="0092103C">
        <w:rPr>
          <w:rFonts w:ascii="Times New Roman" w:hAnsi="Times New Roman" w:cs="Times New Roman"/>
          <w:b/>
          <w:sz w:val="24"/>
          <w:szCs w:val="24"/>
        </w:rPr>
        <w:t xml:space="preserve">.- </w:t>
      </w:r>
      <w:r w:rsidRPr="0092103C">
        <w:rPr>
          <w:rFonts w:ascii="Times New Roman" w:hAnsi="Times New Roman" w:cs="Times New Roman"/>
          <w:sz w:val="24"/>
          <w:szCs w:val="24"/>
        </w:rPr>
        <w:t>L</w:t>
      </w:r>
      <w:r>
        <w:rPr>
          <w:rFonts w:ascii="Times New Roman" w:hAnsi="Times New Roman" w:cs="Times New Roman"/>
          <w:sz w:val="24"/>
          <w:szCs w:val="24"/>
        </w:rPr>
        <w:t>as disposiciones de</w:t>
      </w:r>
      <w:r w:rsidRPr="0092103C">
        <w:rPr>
          <w:rFonts w:ascii="Times New Roman" w:hAnsi="Times New Roman" w:cs="Times New Roman"/>
          <w:sz w:val="24"/>
          <w:szCs w:val="24"/>
        </w:rPr>
        <w:t xml:space="preserve">l presente </w:t>
      </w:r>
      <w:r>
        <w:rPr>
          <w:rFonts w:ascii="Times New Roman" w:hAnsi="Times New Roman" w:cs="Times New Roman"/>
          <w:sz w:val="24"/>
          <w:szCs w:val="24"/>
        </w:rPr>
        <w:t xml:space="preserve">Título son aplicables en el Distrito Metropolitano, para sus habitantes, personas jurídicas y </w:t>
      </w:r>
      <w:r w:rsidRPr="0092103C">
        <w:rPr>
          <w:rFonts w:ascii="Times New Roman" w:hAnsi="Times New Roman" w:cs="Times New Roman"/>
          <w:sz w:val="24"/>
          <w:szCs w:val="24"/>
        </w:rPr>
        <w:t>dependencias metropolitanas e institucione</w:t>
      </w:r>
      <w:r>
        <w:rPr>
          <w:rFonts w:ascii="Times New Roman" w:hAnsi="Times New Roman" w:cs="Times New Roman"/>
          <w:sz w:val="24"/>
          <w:szCs w:val="24"/>
        </w:rPr>
        <w:t>1</w:t>
      </w:r>
      <w:r w:rsidRPr="0092103C">
        <w:rPr>
          <w:rFonts w:ascii="Times New Roman" w:hAnsi="Times New Roman" w:cs="Times New Roman"/>
          <w:sz w:val="24"/>
          <w:szCs w:val="24"/>
        </w:rPr>
        <w:t>s que forman parte del Sistema Metropolitano de Seguridad y Convivencia Ciudadana en el territorio del Distrito Metropolitano de Quito.</w:t>
      </w:r>
    </w:p>
    <w:p w:rsidR="00C7072C" w:rsidRDefault="00C7072C" w:rsidP="00C7072C">
      <w:pPr>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…3</w:t>
      </w:r>
      <w:r w:rsidRPr="0092103C">
        <w:rPr>
          <w:rFonts w:ascii="Times New Roman" w:hAnsi="Times New Roman" w:cs="Times New Roman"/>
          <w:b/>
          <w:bCs/>
          <w:sz w:val="24"/>
          <w:szCs w:val="24"/>
        </w:rPr>
        <w:t xml:space="preserve">).- </w:t>
      </w:r>
      <w:r>
        <w:rPr>
          <w:rFonts w:ascii="Times New Roman" w:hAnsi="Times New Roman" w:cs="Times New Roman"/>
          <w:b/>
          <w:bCs/>
          <w:sz w:val="24"/>
          <w:szCs w:val="24"/>
        </w:rPr>
        <w:t>Principios</w:t>
      </w:r>
      <w:r w:rsidRPr="0092103C">
        <w:rPr>
          <w:rFonts w:ascii="Times New Roman" w:hAnsi="Times New Roman" w:cs="Times New Roman"/>
          <w:b/>
          <w:sz w:val="24"/>
          <w:szCs w:val="24"/>
        </w:rPr>
        <w:t xml:space="preserve">.- </w:t>
      </w:r>
      <w:r>
        <w:rPr>
          <w:rFonts w:ascii="Times New Roman" w:hAnsi="Times New Roman" w:cs="Times New Roman"/>
          <w:sz w:val="24"/>
          <w:szCs w:val="24"/>
        </w:rPr>
        <w:t>La aplicación de las normas contenidas en este capítulo, así como la actuación de las instancias del Gobierno Autónomo Descentralizado del Distrito Metropolitano de Quito que componente el Sistema Metropolitano de Seguridad y Convivencia Ciudadana, se regirá por los siguientes principios:</w:t>
      </w:r>
    </w:p>
    <w:p w:rsidR="00C7072C" w:rsidRPr="00EB2CFE" w:rsidRDefault="00C7072C" w:rsidP="00C7072C">
      <w:pPr>
        <w:pStyle w:val="Prrafodelista"/>
        <w:numPr>
          <w:ilvl w:val="0"/>
          <w:numId w:val="24"/>
        </w:numPr>
        <w:spacing w:after="120"/>
        <w:jc w:val="both"/>
        <w:rPr>
          <w:rFonts w:ascii="Times New Roman" w:hAnsi="Times New Roman" w:cs="Times New Roman"/>
          <w:sz w:val="24"/>
          <w:szCs w:val="24"/>
        </w:rPr>
      </w:pPr>
      <w:r>
        <w:rPr>
          <w:rFonts w:ascii="Times New Roman" w:hAnsi="Times New Roman" w:cs="Times New Roman"/>
          <w:b/>
          <w:bCs/>
          <w:sz w:val="24"/>
          <w:szCs w:val="24"/>
          <w:lang w:val="es-ES"/>
        </w:rPr>
        <w:t>Favorabilidad</w:t>
      </w:r>
      <w:r w:rsidRPr="00EB2CFE">
        <w:rPr>
          <w:rFonts w:ascii="Times New Roman" w:hAnsi="Times New Roman" w:cs="Times New Roman"/>
          <w:b/>
          <w:bCs/>
          <w:sz w:val="24"/>
          <w:szCs w:val="24"/>
          <w:lang w:val="es-ES"/>
        </w:rPr>
        <w:t xml:space="preserve">.- </w:t>
      </w:r>
      <w:r w:rsidRPr="00EB2CFE">
        <w:rPr>
          <w:rFonts w:ascii="Times New Roman" w:hAnsi="Times New Roman" w:cs="Times New Roman"/>
          <w:sz w:val="24"/>
          <w:szCs w:val="24"/>
          <w:lang w:val="es-ES"/>
        </w:rPr>
        <w:t xml:space="preserve">El </w:t>
      </w:r>
      <w:r w:rsidRPr="00EB2CFE">
        <w:rPr>
          <w:rFonts w:ascii="Times New Roman" w:hAnsi="Times New Roman" w:cs="Times New Roman"/>
          <w:sz w:val="24"/>
          <w:szCs w:val="24"/>
        </w:rPr>
        <w:t>Gobierno Autónomo Descentralizado del Distrito Metropolitano de Quito</w:t>
      </w:r>
      <w:r w:rsidRPr="00EB2CFE">
        <w:rPr>
          <w:rFonts w:ascii="Times New Roman" w:hAnsi="Times New Roman" w:cs="Times New Roman"/>
          <w:sz w:val="24"/>
          <w:szCs w:val="24"/>
          <w:lang w:val="es-ES"/>
        </w:rPr>
        <w:t xml:space="preserve"> en la implementación de las políticas y programas en materia de seguridad y convivencia ciudadana, aplicará las normas e interpretación que favorezca de mejor manera la vigencia y el ejercicio de los derechos humanos reconocidos en la </w:t>
      </w:r>
      <w:r w:rsidRPr="00EB2CFE">
        <w:rPr>
          <w:rFonts w:ascii="Times New Roman" w:hAnsi="Times New Roman" w:cs="Times New Roman"/>
          <w:sz w:val="24"/>
          <w:szCs w:val="24"/>
          <w:lang w:val="es-ES"/>
        </w:rPr>
        <w:lastRenderedPageBreak/>
        <w:t>Constitución, instrumentos internacionales y  leyes correspondientes</w:t>
      </w:r>
      <w:r>
        <w:rPr>
          <w:rFonts w:ascii="Times New Roman" w:hAnsi="Times New Roman" w:cs="Times New Roman"/>
          <w:sz w:val="24"/>
          <w:szCs w:val="24"/>
          <w:lang w:val="es-ES"/>
        </w:rPr>
        <w:t>, con el fin de garantizar una vida digna y el buen vivir de los ciudadanos.</w:t>
      </w:r>
    </w:p>
    <w:p w:rsidR="00C7072C" w:rsidRPr="00EB2CFE" w:rsidRDefault="00C7072C" w:rsidP="00C7072C">
      <w:pPr>
        <w:numPr>
          <w:ilvl w:val="0"/>
          <w:numId w:val="24"/>
        </w:numPr>
        <w:spacing w:after="0" w:line="240" w:lineRule="auto"/>
        <w:contextualSpacing/>
        <w:jc w:val="both"/>
        <w:rPr>
          <w:rFonts w:ascii="Times New Roman" w:hAnsi="Times New Roman" w:cs="Times New Roman"/>
          <w:sz w:val="24"/>
          <w:szCs w:val="24"/>
          <w:lang w:val="es-ES"/>
        </w:rPr>
      </w:pPr>
      <w:r w:rsidRPr="00EB2CFE">
        <w:rPr>
          <w:rFonts w:ascii="Times New Roman" w:hAnsi="Times New Roman" w:cs="Times New Roman"/>
          <w:b/>
          <w:sz w:val="24"/>
          <w:szCs w:val="24"/>
          <w:lang w:val="es-ES"/>
        </w:rPr>
        <w:t>Igualdad y no discriminación.-</w:t>
      </w:r>
      <w:r w:rsidRPr="00EB2CFE">
        <w:rPr>
          <w:rFonts w:ascii="Times New Roman" w:hAnsi="Times New Roman" w:cs="Times New Roman"/>
          <w:sz w:val="24"/>
          <w:szCs w:val="24"/>
          <w:lang w:val="es-ES"/>
        </w:rPr>
        <w:t xml:space="preserve"> Todas las políticas, programas y servicios del Sistema</w:t>
      </w:r>
      <w:r w:rsidRPr="00EB2CFE" w:rsidDel="0084193F">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Metropolitano </w:t>
      </w:r>
      <w:r w:rsidRPr="00EB2CFE">
        <w:rPr>
          <w:rFonts w:ascii="Times New Roman" w:hAnsi="Times New Roman" w:cs="Times New Roman"/>
          <w:sz w:val="24"/>
          <w:szCs w:val="24"/>
          <w:lang w:val="es-ES"/>
        </w:rPr>
        <w:t>de Seguridad y Convivencia Ciudadana promoverán la igualdad de derechos en la diversidad y desarrollarán iniciativas tendientes a eliminar toda forma de discriminación, racismo y xenofobia.</w:t>
      </w:r>
    </w:p>
    <w:p w:rsidR="00C7072C" w:rsidRPr="00EB2CFE" w:rsidRDefault="00C7072C" w:rsidP="00C7072C">
      <w:pPr>
        <w:pStyle w:val="Prrafodelista"/>
        <w:spacing w:after="120"/>
        <w:jc w:val="both"/>
        <w:rPr>
          <w:rFonts w:ascii="Times New Roman" w:hAnsi="Times New Roman" w:cs="Times New Roman"/>
          <w:sz w:val="24"/>
          <w:szCs w:val="24"/>
        </w:rPr>
      </w:pPr>
    </w:p>
    <w:p w:rsidR="00C7072C" w:rsidRPr="00EE7ABE" w:rsidRDefault="00C7072C" w:rsidP="00C7072C">
      <w:pPr>
        <w:pStyle w:val="Prrafodelista"/>
        <w:numPr>
          <w:ilvl w:val="0"/>
          <w:numId w:val="24"/>
        </w:numPr>
        <w:spacing w:after="0" w:line="240" w:lineRule="auto"/>
        <w:jc w:val="both"/>
        <w:rPr>
          <w:rFonts w:ascii="Palatino Linotype" w:hAnsi="Palatino Linotype" w:cstheme="minorHAnsi"/>
          <w:lang w:val="es-ES"/>
        </w:rPr>
      </w:pPr>
      <w:r w:rsidRPr="00EB2CFE">
        <w:rPr>
          <w:rFonts w:ascii="Times New Roman" w:hAnsi="Times New Roman" w:cs="Times New Roman"/>
          <w:b/>
          <w:bCs/>
          <w:sz w:val="24"/>
          <w:szCs w:val="24"/>
        </w:rPr>
        <w:t>Gobierno abierto.-</w:t>
      </w:r>
      <w:r w:rsidRPr="00EB2CFE">
        <w:rPr>
          <w:rFonts w:ascii="Times New Roman" w:hAnsi="Times New Roman" w:cs="Times New Roman"/>
          <w:sz w:val="24"/>
          <w:szCs w:val="24"/>
        </w:rPr>
        <w:t xml:space="preserve"> La planificación, ejecución y monitoreo de las políticas del Gobierno Autónomo Descentralizado del Distrito Metropolitano de Quito en materia de seguridad y convivencia ciudadana garantizarán a la ciudadanía el acceso a la información pública, participación, rendición de cuentas y control social, a través de los mecanismos institucionales previstos en el ordenamiento jurídico nacional y metropolitano para el efecto, entre ellos, los relacionados con la política de gobierno abierto del Distrito Metropolitano de Quito. </w:t>
      </w:r>
    </w:p>
    <w:p w:rsidR="00C7072C" w:rsidRPr="00EB2CFE" w:rsidRDefault="00C7072C" w:rsidP="00C7072C">
      <w:pPr>
        <w:pStyle w:val="Prrafodelista"/>
        <w:rPr>
          <w:rFonts w:ascii="Palatino Linotype" w:hAnsi="Palatino Linotype" w:cstheme="minorHAnsi"/>
          <w:b/>
          <w:lang w:val="es-ES"/>
        </w:rPr>
      </w:pPr>
    </w:p>
    <w:p w:rsidR="00C7072C" w:rsidRDefault="00C7072C" w:rsidP="00C7072C">
      <w:pPr>
        <w:pStyle w:val="Prrafodelista"/>
        <w:numPr>
          <w:ilvl w:val="0"/>
          <w:numId w:val="24"/>
        </w:numPr>
        <w:spacing w:after="0" w:line="240" w:lineRule="auto"/>
        <w:jc w:val="both"/>
        <w:rPr>
          <w:rFonts w:ascii="Times New Roman" w:hAnsi="Times New Roman" w:cs="Times New Roman"/>
          <w:sz w:val="24"/>
          <w:szCs w:val="24"/>
          <w:lang w:val="es-ES"/>
        </w:rPr>
      </w:pPr>
      <w:r w:rsidRPr="00EE7ABE">
        <w:rPr>
          <w:rFonts w:ascii="Times New Roman" w:hAnsi="Times New Roman" w:cs="Times New Roman"/>
          <w:b/>
          <w:sz w:val="24"/>
          <w:szCs w:val="24"/>
          <w:lang w:val="es-ES"/>
        </w:rPr>
        <w:t>Territorialidad.-</w:t>
      </w:r>
      <w:r w:rsidRPr="00EE7ABE">
        <w:rPr>
          <w:rFonts w:ascii="Times New Roman" w:hAnsi="Times New Roman" w:cs="Times New Roman"/>
          <w:sz w:val="24"/>
          <w:szCs w:val="24"/>
          <w:lang w:val="es-ES"/>
        </w:rPr>
        <w:t xml:space="preserve"> Para el funcionamiento del Sistema </w:t>
      </w:r>
      <w:r>
        <w:rPr>
          <w:rFonts w:ascii="Times New Roman" w:hAnsi="Times New Roman" w:cs="Times New Roman"/>
          <w:sz w:val="24"/>
          <w:szCs w:val="24"/>
          <w:lang w:val="es-ES"/>
        </w:rPr>
        <w:t xml:space="preserve">Metropolitano </w:t>
      </w:r>
      <w:r w:rsidRPr="00EE7ABE">
        <w:rPr>
          <w:rFonts w:ascii="Times New Roman" w:hAnsi="Times New Roman" w:cs="Times New Roman"/>
          <w:sz w:val="24"/>
          <w:szCs w:val="24"/>
          <w:lang w:val="es-ES"/>
        </w:rPr>
        <w:t xml:space="preserve">de Seguridad y Convivencia Ciudadana se considerarán las particularidades propias de cada territorialidad del Distrito Metropolitano de Quito, tanto en lo urbano como en lo rural, así como en las circunscripciones de los pueblos indígenas, afro-ecuatorianos y </w:t>
      </w:r>
      <w:proofErr w:type="spellStart"/>
      <w:r w:rsidRPr="00EE7ABE">
        <w:rPr>
          <w:rFonts w:ascii="Times New Roman" w:hAnsi="Times New Roman" w:cs="Times New Roman"/>
          <w:sz w:val="24"/>
          <w:szCs w:val="24"/>
          <w:lang w:val="es-ES"/>
        </w:rPr>
        <w:t>montuvios</w:t>
      </w:r>
      <w:proofErr w:type="spellEnd"/>
      <w:r w:rsidRPr="00EE7ABE">
        <w:rPr>
          <w:rFonts w:ascii="Times New Roman" w:hAnsi="Times New Roman" w:cs="Times New Roman"/>
          <w:sz w:val="24"/>
          <w:szCs w:val="24"/>
          <w:lang w:val="es-ES"/>
        </w:rPr>
        <w:t>.</w:t>
      </w:r>
    </w:p>
    <w:p w:rsidR="00C7072C" w:rsidRDefault="00C7072C" w:rsidP="00C7072C">
      <w:pPr>
        <w:spacing w:after="0" w:line="240" w:lineRule="auto"/>
        <w:jc w:val="both"/>
        <w:rPr>
          <w:rFonts w:ascii="Times New Roman" w:hAnsi="Times New Roman" w:cs="Times New Roman"/>
          <w:b/>
          <w:bCs/>
          <w:sz w:val="24"/>
          <w:szCs w:val="24"/>
        </w:rPr>
      </w:pPr>
    </w:p>
    <w:p w:rsidR="00C7072C" w:rsidRPr="00EE7ABE" w:rsidRDefault="00C7072C" w:rsidP="00C7072C">
      <w:pPr>
        <w:spacing w:after="0" w:line="240" w:lineRule="auto"/>
        <w:jc w:val="both"/>
        <w:rPr>
          <w:rFonts w:ascii="Times New Roman" w:hAnsi="Times New Roman" w:cs="Times New Roman"/>
          <w:sz w:val="24"/>
          <w:szCs w:val="24"/>
          <w:lang w:val="es-ES"/>
        </w:rPr>
      </w:pPr>
      <w:r w:rsidRPr="00EE7ABE">
        <w:rPr>
          <w:rFonts w:ascii="Times New Roman" w:hAnsi="Times New Roman" w:cs="Times New Roman"/>
          <w:b/>
          <w:bCs/>
          <w:sz w:val="24"/>
          <w:szCs w:val="24"/>
        </w:rPr>
        <w:t>Artículo (…4).- Objetivos.-</w:t>
      </w:r>
      <w:r w:rsidRPr="00EE7ABE">
        <w:rPr>
          <w:rFonts w:ascii="Times New Roman" w:hAnsi="Times New Roman" w:cs="Times New Roman"/>
          <w:sz w:val="24"/>
          <w:szCs w:val="24"/>
        </w:rPr>
        <w:t xml:space="preserve"> Son objetivos en materia de seguridad y convivencia ciudadana los siguientes</w:t>
      </w:r>
      <w:r>
        <w:rPr>
          <w:rFonts w:ascii="Times New Roman" w:hAnsi="Times New Roman" w:cs="Times New Roman"/>
          <w:sz w:val="24"/>
          <w:szCs w:val="24"/>
        </w:rPr>
        <w:t>, en articulación con los sistemas y subsistemas existentes en la normativa metropolitana vigente para la protección de derechos, los siguientes</w:t>
      </w:r>
      <w:r w:rsidRPr="00EE7ABE">
        <w:rPr>
          <w:rFonts w:ascii="Times New Roman" w:hAnsi="Times New Roman" w:cs="Times New Roman"/>
          <w:sz w:val="24"/>
          <w:szCs w:val="24"/>
        </w:rPr>
        <w:t xml:space="preserve">: </w:t>
      </w:r>
    </w:p>
    <w:p w:rsidR="00C7072C" w:rsidRDefault="00C7072C" w:rsidP="00C7072C">
      <w:pPr>
        <w:spacing w:after="120"/>
        <w:ind w:left="708"/>
        <w:jc w:val="both"/>
        <w:rPr>
          <w:rFonts w:ascii="Times New Roman" w:hAnsi="Times New Roman" w:cs="Times New Roman"/>
          <w:sz w:val="24"/>
          <w:szCs w:val="24"/>
        </w:rPr>
      </w:pPr>
      <w:r w:rsidRPr="005744DB">
        <w:rPr>
          <w:rFonts w:ascii="Times New Roman" w:hAnsi="Times New Roman" w:cs="Times New Roman"/>
          <w:b/>
          <w:sz w:val="24"/>
          <w:szCs w:val="24"/>
        </w:rPr>
        <w:t>a.</w:t>
      </w:r>
      <w:r>
        <w:rPr>
          <w:rFonts w:ascii="Times New Roman" w:hAnsi="Times New Roman" w:cs="Times New Roman"/>
          <w:sz w:val="24"/>
          <w:szCs w:val="24"/>
        </w:rPr>
        <w:t xml:space="preserve"> P</w:t>
      </w:r>
      <w:r w:rsidRPr="0092103C">
        <w:rPr>
          <w:rFonts w:ascii="Times New Roman" w:hAnsi="Times New Roman" w:cs="Times New Roman"/>
          <w:sz w:val="24"/>
          <w:szCs w:val="24"/>
        </w:rPr>
        <w:t>revenir y contribuir a la reducción de la viol</w:t>
      </w:r>
      <w:r>
        <w:rPr>
          <w:rFonts w:ascii="Times New Roman" w:hAnsi="Times New Roman" w:cs="Times New Roman"/>
          <w:sz w:val="24"/>
          <w:szCs w:val="24"/>
        </w:rPr>
        <w:t xml:space="preserve">encia y discriminación, en todas sus formas y el </w:t>
      </w:r>
      <w:r w:rsidRPr="0092103C">
        <w:rPr>
          <w:rFonts w:ascii="Times New Roman" w:hAnsi="Times New Roman" w:cs="Times New Roman"/>
          <w:sz w:val="24"/>
          <w:szCs w:val="24"/>
        </w:rPr>
        <w:t xml:space="preserve">cometimiento de infracciones (delitos y contravenciones); </w:t>
      </w:r>
    </w:p>
    <w:p w:rsidR="00C7072C" w:rsidRDefault="00C7072C" w:rsidP="00C7072C">
      <w:pPr>
        <w:spacing w:after="120"/>
        <w:ind w:firstLine="708"/>
        <w:jc w:val="both"/>
        <w:rPr>
          <w:rFonts w:ascii="Times New Roman" w:hAnsi="Times New Roman" w:cs="Times New Roman"/>
          <w:sz w:val="24"/>
          <w:szCs w:val="24"/>
        </w:rPr>
      </w:pPr>
      <w:r>
        <w:rPr>
          <w:rFonts w:ascii="Times New Roman" w:hAnsi="Times New Roman" w:cs="Times New Roman"/>
          <w:b/>
          <w:sz w:val="24"/>
          <w:szCs w:val="24"/>
        </w:rPr>
        <w:t xml:space="preserve">b. </w:t>
      </w:r>
      <w:r w:rsidRPr="005744DB">
        <w:rPr>
          <w:rFonts w:ascii="Times New Roman" w:hAnsi="Times New Roman" w:cs="Times New Roman"/>
          <w:sz w:val="24"/>
          <w:szCs w:val="24"/>
        </w:rPr>
        <w:t>Promover la c</w:t>
      </w:r>
      <w:r w:rsidRPr="0092103C">
        <w:rPr>
          <w:rFonts w:ascii="Times New Roman" w:hAnsi="Times New Roman" w:cs="Times New Roman"/>
          <w:sz w:val="24"/>
          <w:szCs w:val="24"/>
        </w:rPr>
        <w:t xml:space="preserve">onvivencia pacífica; </w:t>
      </w:r>
    </w:p>
    <w:p w:rsidR="00C7072C" w:rsidRDefault="00C7072C" w:rsidP="00C7072C">
      <w:pPr>
        <w:spacing w:after="120"/>
        <w:ind w:left="708"/>
        <w:jc w:val="both"/>
        <w:rPr>
          <w:rFonts w:ascii="Times New Roman" w:hAnsi="Times New Roman" w:cs="Times New Roman"/>
          <w:sz w:val="24"/>
          <w:szCs w:val="24"/>
        </w:rPr>
      </w:pPr>
      <w:r>
        <w:rPr>
          <w:rFonts w:ascii="Times New Roman" w:hAnsi="Times New Roman" w:cs="Times New Roman"/>
          <w:b/>
          <w:sz w:val="24"/>
          <w:szCs w:val="24"/>
        </w:rPr>
        <w:t xml:space="preserve">c. </w:t>
      </w:r>
      <w:r>
        <w:rPr>
          <w:rFonts w:ascii="Times New Roman" w:hAnsi="Times New Roman" w:cs="Times New Roman"/>
          <w:sz w:val="24"/>
          <w:szCs w:val="24"/>
        </w:rPr>
        <w:t>F</w:t>
      </w:r>
      <w:r w:rsidRPr="0092103C">
        <w:rPr>
          <w:rFonts w:ascii="Times New Roman" w:hAnsi="Times New Roman" w:cs="Times New Roman"/>
          <w:sz w:val="24"/>
          <w:szCs w:val="24"/>
        </w:rPr>
        <w:t xml:space="preserve">ortalecer el Sistema </w:t>
      </w:r>
      <w:r>
        <w:rPr>
          <w:rFonts w:ascii="Times New Roman" w:hAnsi="Times New Roman" w:cs="Times New Roman"/>
          <w:sz w:val="24"/>
          <w:szCs w:val="24"/>
        </w:rPr>
        <w:t xml:space="preserve">Metropolitano </w:t>
      </w:r>
      <w:r w:rsidRPr="0092103C">
        <w:rPr>
          <w:rFonts w:ascii="Times New Roman" w:hAnsi="Times New Roman" w:cs="Times New Roman"/>
          <w:sz w:val="24"/>
          <w:szCs w:val="24"/>
        </w:rPr>
        <w:t xml:space="preserve">de Seguridad y Convivencia Ciudadana; </w:t>
      </w:r>
    </w:p>
    <w:p w:rsidR="00C7072C" w:rsidRDefault="00C7072C" w:rsidP="00C7072C">
      <w:pPr>
        <w:spacing w:after="120"/>
        <w:ind w:left="708"/>
        <w:jc w:val="both"/>
        <w:rPr>
          <w:rFonts w:ascii="Times New Roman" w:hAnsi="Times New Roman" w:cs="Times New Roman"/>
          <w:sz w:val="24"/>
          <w:szCs w:val="24"/>
        </w:rPr>
      </w:pPr>
      <w:r w:rsidRPr="005744DB">
        <w:rPr>
          <w:rFonts w:ascii="Times New Roman" w:hAnsi="Times New Roman" w:cs="Times New Roman"/>
          <w:b/>
          <w:sz w:val="24"/>
          <w:szCs w:val="24"/>
        </w:rPr>
        <w:t xml:space="preserve">d. </w:t>
      </w:r>
      <w:r>
        <w:rPr>
          <w:rFonts w:ascii="Times New Roman" w:hAnsi="Times New Roman" w:cs="Times New Roman"/>
          <w:sz w:val="24"/>
          <w:szCs w:val="24"/>
        </w:rPr>
        <w:t>Garantizar los derechos de las y los habitantes del Distrito Metropolitano de Quito y el cumplimiento de sus deberes, con el fin de promover la seguridad y la convivencia ciudadana; y,</w:t>
      </w:r>
    </w:p>
    <w:p w:rsidR="00C7072C" w:rsidRPr="00A4439D" w:rsidRDefault="00C7072C" w:rsidP="00C7072C">
      <w:pPr>
        <w:spacing w:after="120"/>
        <w:ind w:left="708"/>
        <w:jc w:val="both"/>
        <w:rPr>
          <w:rFonts w:ascii="Times New Roman" w:hAnsi="Times New Roman" w:cs="Times New Roman"/>
          <w:bCs/>
          <w:sz w:val="24"/>
          <w:szCs w:val="24"/>
        </w:rPr>
      </w:pPr>
      <w:r>
        <w:rPr>
          <w:rFonts w:ascii="Times New Roman" w:hAnsi="Times New Roman" w:cs="Times New Roman"/>
          <w:b/>
          <w:sz w:val="24"/>
          <w:szCs w:val="24"/>
        </w:rPr>
        <w:t xml:space="preserve">e. </w:t>
      </w:r>
      <w:r>
        <w:rPr>
          <w:rFonts w:ascii="Times New Roman" w:hAnsi="Times New Roman" w:cs="Times New Roman"/>
          <w:bCs/>
          <w:sz w:val="24"/>
          <w:szCs w:val="24"/>
        </w:rPr>
        <w:t>Mejorar la calidad de vida de las y los habitantes del Distrito Metropolitano de Quito, desde un enfoque de derechos humanos que garantice la seguridad ciudadana.</w:t>
      </w:r>
    </w:p>
    <w:p w:rsidR="00C7072C" w:rsidRDefault="00C7072C" w:rsidP="00C7072C">
      <w:pPr>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…5</w:t>
      </w:r>
      <w:r w:rsidRPr="0092103C">
        <w:rPr>
          <w:rFonts w:ascii="Times New Roman" w:hAnsi="Times New Roman" w:cs="Times New Roman"/>
          <w:b/>
          <w:bCs/>
          <w:sz w:val="24"/>
          <w:szCs w:val="24"/>
        </w:rPr>
        <w:t xml:space="preserve">).- Ejes de </w:t>
      </w:r>
      <w:r>
        <w:rPr>
          <w:rFonts w:ascii="Times New Roman" w:hAnsi="Times New Roman" w:cs="Times New Roman"/>
          <w:b/>
          <w:bCs/>
          <w:sz w:val="24"/>
          <w:szCs w:val="24"/>
        </w:rPr>
        <w:t>a</w:t>
      </w:r>
      <w:r w:rsidRPr="0092103C">
        <w:rPr>
          <w:rFonts w:ascii="Times New Roman" w:hAnsi="Times New Roman" w:cs="Times New Roman"/>
          <w:b/>
          <w:bCs/>
          <w:sz w:val="24"/>
          <w:szCs w:val="24"/>
        </w:rPr>
        <w:t>cción.-</w:t>
      </w:r>
      <w:r w:rsidRPr="0092103C">
        <w:rPr>
          <w:rFonts w:ascii="Times New Roman" w:hAnsi="Times New Roman" w:cs="Times New Roman"/>
          <w:sz w:val="24"/>
          <w:szCs w:val="24"/>
        </w:rPr>
        <w:t xml:space="preserve"> La actuación metropolitana en materia de seguridad y convivencia ciudadana se orientará bajo el principio de </w:t>
      </w:r>
      <w:r>
        <w:rPr>
          <w:rFonts w:ascii="Times New Roman" w:hAnsi="Times New Roman" w:cs="Times New Roman"/>
          <w:sz w:val="24"/>
          <w:szCs w:val="24"/>
        </w:rPr>
        <w:t>i</w:t>
      </w:r>
      <w:r w:rsidRPr="0092103C">
        <w:rPr>
          <w:rFonts w:ascii="Times New Roman" w:hAnsi="Times New Roman" w:cs="Times New Roman"/>
          <w:sz w:val="24"/>
          <w:szCs w:val="24"/>
        </w:rPr>
        <w:t xml:space="preserve">ntegralidad que  comprende las acciones conjugadas de prevención, </w:t>
      </w:r>
      <w:r>
        <w:rPr>
          <w:rFonts w:ascii="Times New Roman" w:hAnsi="Times New Roman" w:cs="Times New Roman"/>
          <w:sz w:val="24"/>
          <w:szCs w:val="24"/>
        </w:rPr>
        <w:t xml:space="preserve">atención, </w:t>
      </w:r>
      <w:r w:rsidRPr="0092103C">
        <w:rPr>
          <w:rFonts w:ascii="Times New Roman" w:hAnsi="Times New Roman" w:cs="Times New Roman"/>
          <w:sz w:val="24"/>
          <w:szCs w:val="24"/>
        </w:rPr>
        <w:t>protección y sanción dentro del ámbito de las competencias metropolitanas</w:t>
      </w:r>
      <w:r>
        <w:rPr>
          <w:rFonts w:ascii="Times New Roman" w:hAnsi="Times New Roman" w:cs="Times New Roman"/>
          <w:sz w:val="24"/>
          <w:szCs w:val="24"/>
        </w:rPr>
        <w:t>,</w:t>
      </w:r>
      <w:r w:rsidRPr="0092103C">
        <w:rPr>
          <w:rFonts w:ascii="Times New Roman" w:hAnsi="Times New Roman" w:cs="Times New Roman"/>
          <w:sz w:val="24"/>
          <w:szCs w:val="24"/>
        </w:rPr>
        <w:t xml:space="preserve"> con la finalidad de prevenir los riesgos y amenazas que atenten contra la convivencia</w:t>
      </w:r>
      <w:r>
        <w:rPr>
          <w:rFonts w:ascii="Times New Roman" w:hAnsi="Times New Roman" w:cs="Times New Roman"/>
          <w:sz w:val="24"/>
          <w:szCs w:val="24"/>
        </w:rPr>
        <w:t xml:space="preserve"> y que permita el goce efectivo de los derechos de las y los habitantes del Distrito Metropolitano de Quito.</w:t>
      </w:r>
    </w:p>
    <w:p w:rsidR="00C7072C" w:rsidRPr="0092103C" w:rsidRDefault="00C7072C" w:rsidP="00C7072C">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Los ejes centrales de acción son los siguientes:</w:t>
      </w:r>
    </w:p>
    <w:p w:rsidR="00C7072C" w:rsidRPr="00C62A5F" w:rsidRDefault="00C7072C" w:rsidP="00C7072C">
      <w:pPr>
        <w:spacing w:after="120"/>
        <w:ind w:left="708"/>
        <w:jc w:val="both"/>
        <w:rPr>
          <w:rFonts w:ascii="Times New Roman" w:hAnsi="Times New Roman" w:cs="Times New Roman"/>
          <w:sz w:val="24"/>
          <w:szCs w:val="24"/>
          <w:lang w:val="es-ES"/>
        </w:rPr>
      </w:pPr>
      <w:r w:rsidRPr="005744DB">
        <w:rPr>
          <w:rFonts w:ascii="Times New Roman" w:hAnsi="Times New Roman" w:cs="Times New Roman"/>
          <w:b/>
          <w:sz w:val="24"/>
          <w:szCs w:val="24"/>
        </w:rPr>
        <w:t>a</w:t>
      </w:r>
      <w:r w:rsidRPr="0092103C">
        <w:rPr>
          <w:rFonts w:ascii="Times New Roman" w:hAnsi="Times New Roman" w:cs="Times New Roman"/>
          <w:sz w:val="24"/>
          <w:szCs w:val="24"/>
        </w:rPr>
        <w:t xml:space="preserve">. </w:t>
      </w:r>
      <w:r w:rsidRPr="0092103C">
        <w:rPr>
          <w:rFonts w:ascii="Times New Roman" w:hAnsi="Times New Roman" w:cs="Times New Roman"/>
          <w:b/>
          <w:bCs/>
          <w:sz w:val="24"/>
          <w:szCs w:val="24"/>
          <w:lang w:val="es-ES"/>
        </w:rPr>
        <w:t>Prevención</w:t>
      </w:r>
      <w:r>
        <w:rPr>
          <w:rFonts w:ascii="Times New Roman" w:hAnsi="Times New Roman" w:cs="Times New Roman"/>
          <w:sz w:val="24"/>
          <w:szCs w:val="24"/>
          <w:lang w:val="es-ES"/>
        </w:rPr>
        <w:t xml:space="preserve">.- </w:t>
      </w:r>
      <w:r w:rsidRPr="00C62A5F">
        <w:rPr>
          <w:rFonts w:ascii="Times New Roman" w:eastAsiaTheme="minorEastAsia" w:hAnsi="Times New Roman" w:cs="Times New Roman"/>
          <w:color w:val="000000"/>
          <w:sz w:val="24"/>
          <w:szCs w:val="24"/>
          <w:lang w:eastAsia="es-EC"/>
        </w:rPr>
        <w:t xml:space="preserve">Es el conjunto de acciones y medidas que se realizan de forma anticipada para evitar, minimizar o eliminar factores de riesgo y condiciones de mayor vulnerabilidad para evitar el cometimiento de infracciones que atenten contra la seguridad ciudadana y promover la convivencia pacífica. Estas acciones se concretan mediante la prevención social, comunitaria y situacional, las cuales deberán llevarse a cabo garantizando la promoción y el respeto a los derechos humanos, con énfasis en ciudades seguras y los derechos de los grupos de atención prioritaria y aquellos históricamente excluidos. </w:t>
      </w:r>
      <w:r w:rsidRPr="00167E01">
        <w:rPr>
          <w:rFonts w:ascii="Times New Roman" w:eastAsiaTheme="minorEastAsia" w:hAnsi="Times New Roman" w:cs="Times New Roman"/>
          <w:sz w:val="24"/>
          <w:szCs w:val="24"/>
          <w:lang w:eastAsia="es-EC"/>
        </w:rPr>
        <w:t xml:space="preserve">La </w:t>
      </w:r>
      <w:r w:rsidRPr="00C62A5F">
        <w:rPr>
          <w:rFonts w:ascii="Times New Roman" w:eastAsiaTheme="minorEastAsia" w:hAnsi="Times New Roman" w:cs="Times New Roman"/>
          <w:sz w:val="24"/>
          <w:szCs w:val="24"/>
          <w:lang w:eastAsia="es-EC"/>
        </w:rPr>
        <w:t>prevención comprende:</w:t>
      </w:r>
    </w:p>
    <w:p w:rsidR="00C7072C" w:rsidRPr="00C62A5F" w:rsidRDefault="00C7072C" w:rsidP="00C7072C">
      <w:pPr>
        <w:spacing w:after="120"/>
        <w:ind w:left="1416"/>
        <w:jc w:val="both"/>
        <w:rPr>
          <w:rFonts w:ascii="Times New Roman" w:hAnsi="Times New Roman" w:cs="Times New Roman"/>
          <w:sz w:val="24"/>
          <w:szCs w:val="24"/>
          <w:lang w:val="es-ES"/>
        </w:rPr>
      </w:pPr>
      <w:r>
        <w:rPr>
          <w:rFonts w:ascii="Times New Roman" w:hAnsi="Times New Roman" w:cs="Times New Roman"/>
          <w:b/>
          <w:sz w:val="24"/>
          <w:szCs w:val="24"/>
          <w:lang w:val="es-ES"/>
        </w:rPr>
        <w:t xml:space="preserve">1.1. </w:t>
      </w:r>
      <w:r w:rsidRPr="005744DB">
        <w:rPr>
          <w:rFonts w:ascii="Times New Roman" w:hAnsi="Times New Roman" w:cs="Times New Roman"/>
          <w:b/>
          <w:sz w:val="24"/>
          <w:szCs w:val="24"/>
          <w:lang w:val="es-ES"/>
        </w:rPr>
        <w:t xml:space="preserve">Prevención </w:t>
      </w:r>
      <w:r>
        <w:rPr>
          <w:rFonts w:ascii="Times New Roman" w:hAnsi="Times New Roman" w:cs="Times New Roman"/>
          <w:b/>
          <w:sz w:val="24"/>
          <w:szCs w:val="24"/>
          <w:lang w:val="es-ES"/>
        </w:rPr>
        <w:t>s</w:t>
      </w:r>
      <w:r w:rsidRPr="005744DB">
        <w:rPr>
          <w:rFonts w:ascii="Times New Roman" w:hAnsi="Times New Roman" w:cs="Times New Roman"/>
          <w:b/>
          <w:sz w:val="24"/>
          <w:szCs w:val="24"/>
          <w:lang w:val="es-ES"/>
        </w:rPr>
        <w:t>ocial.</w:t>
      </w:r>
      <w:r w:rsidRPr="005744DB">
        <w:rPr>
          <w:rFonts w:ascii="Times New Roman" w:hAnsi="Times New Roman" w:cs="Times New Roman"/>
          <w:sz w:val="24"/>
          <w:szCs w:val="24"/>
          <w:lang w:val="es-ES"/>
        </w:rPr>
        <w:t>-</w:t>
      </w:r>
      <w:r>
        <w:rPr>
          <w:rFonts w:ascii="Times New Roman" w:hAnsi="Times New Roman" w:cs="Times New Roman"/>
          <w:sz w:val="24"/>
          <w:szCs w:val="24"/>
          <w:lang w:val="es-ES"/>
        </w:rPr>
        <w:t xml:space="preserve"> Se implementará a través de políticas de desarrollo que fortalecen el tejido y cohesión social para prevenir las violencias y el cometimiento de infracciones, esto es, delitos y contravenciones. </w:t>
      </w:r>
      <w:r w:rsidRPr="00C62A5F">
        <w:rPr>
          <w:rFonts w:ascii="Times New Roman" w:eastAsiaTheme="minorEastAsia" w:hAnsi="Times New Roman" w:cs="Times New Roman"/>
          <w:color w:val="000000"/>
          <w:sz w:val="24"/>
          <w:szCs w:val="24"/>
          <w:lang w:eastAsia="es-EC"/>
        </w:rPr>
        <w:t xml:space="preserve">Estas acciones se llevarán a cabo mediante procesos de capacitación y formación a través de las distintas modalidades que se pudieran implementar desde todas las instancias del </w:t>
      </w:r>
      <w:r>
        <w:rPr>
          <w:rFonts w:ascii="Times New Roman" w:eastAsiaTheme="minorEastAsia" w:hAnsi="Times New Roman" w:cs="Times New Roman"/>
          <w:color w:val="000000"/>
          <w:sz w:val="24"/>
          <w:szCs w:val="24"/>
          <w:lang w:eastAsia="es-EC"/>
        </w:rPr>
        <w:t>Gobierno Autónomo Descentralizado del Distrito Metropolitano de Quito</w:t>
      </w:r>
      <w:r w:rsidRPr="00C62A5F">
        <w:rPr>
          <w:rFonts w:ascii="Times New Roman" w:eastAsiaTheme="minorEastAsia" w:hAnsi="Times New Roman" w:cs="Times New Roman"/>
          <w:color w:val="000000"/>
          <w:sz w:val="24"/>
          <w:szCs w:val="24"/>
          <w:lang w:eastAsia="es-EC"/>
        </w:rPr>
        <w:t xml:space="preserve">. </w:t>
      </w:r>
    </w:p>
    <w:p w:rsidR="00C7072C" w:rsidRPr="00DE6588" w:rsidRDefault="00C7072C" w:rsidP="00C7072C">
      <w:pPr>
        <w:spacing w:after="120"/>
        <w:ind w:left="1416"/>
        <w:jc w:val="both"/>
        <w:rPr>
          <w:rFonts w:ascii="Times New Roman" w:hAnsi="Times New Roman" w:cs="Times New Roman"/>
          <w:sz w:val="24"/>
          <w:szCs w:val="24"/>
          <w:lang w:val="es-ES"/>
        </w:rPr>
      </w:pPr>
      <w:r w:rsidRPr="005744DB">
        <w:rPr>
          <w:rFonts w:ascii="Times New Roman" w:hAnsi="Times New Roman" w:cs="Times New Roman"/>
          <w:b/>
          <w:sz w:val="24"/>
          <w:szCs w:val="24"/>
        </w:rPr>
        <w:t xml:space="preserve"> </w:t>
      </w:r>
      <w:r>
        <w:rPr>
          <w:rFonts w:ascii="Times New Roman" w:hAnsi="Times New Roman" w:cs="Times New Roman"/>
          <w:b/>
          <w:sz w:val="24"/>
          <w:szCs w:val="24"/>
          <w:lang w:val="es-ES"/>
        </w:rPr>
        <w:t xml:space="preserve">1.2. </w:t>
      </w:r>
      <w:r w:rsidRPr="005744DB">
        <w:rPr>
          <w:rFonts w:ascii="Times New Roman" w:hAnsi="Times New Roman" w:cs="Times New Roman"/>
          <w:b/>
          <w:sz w:val="24"/>
          <w:szCs w:val="24"/>
          <w:lang w:val="es-ES"/>
        </w:rPr>
        <w:t xml:space="preserve">Prevención </w:t>
      </w:r>
      <w:r>
        <w:rPr>
          <w:rFonts w:ascii="Times New Roman" w:hAnsi="Times New Roman" w:cs="Times New Roman"/>
          <w:b/>
          <w:sz w:val="24"/>
          <w:szCs w:val="24"/>
          <w:lang w:val="es-ES"/>
        </w:rPr>
        <w:t>c</w:t>
      </w:r>
      <w:r w:rsidRPr="005744DB">
        <w:rPr>
          <w:rFonts w:ascii="Times New Roman" w:hAnsi="Times New Roman" w:cs="Times New Roman"/>
          <w:b/>
          <w:sz w:val="24"/>
          <w:szCs w:val="24"/>
          <w:lang w:val="es-ES"/>
        </w:rPr>
        <w:t>omunitaria.</w:t>
      </w:r>
      <w:r w:rsidRPr="005744DB">
        <w:rPr>
          <w:rFonts w:ascii="Times New Roman" w:hAnsi="Times New Roman" w:cs="Times New Roman"/>
          <w:sz w:val="24"/>
          <w:szCs w:val="24"/>
          <w:lang w:val="es-ES"/>
        </w:rPr>
        <w:t>-</w:t>
      </w:r>
      <w:r>
        <w:rPr>
          <w:rFonts w:ascii="Times New Roman" w:hAnsi="Times New Roman" w:cs="Times New Roman"/>
          <w:sz w:val="24"/>
          <w:szCs w:val="24"/>
          <w:lang w:val="es-ES"/>
        </w:rPr>
        <w:t xml:space="preserve"> Consiste en el involucramiento de la comunidad en las acciones de seguridad ciudadana y convivencia a nivel local.</w:t>
      </w:r>
    </w:p>
    <w:p w:rsidR="00C7072C" w:rsidRDefault="00C7072C" w:rsidP="00C7072C">
      <w:pPr>
        <w:spacing w:after="120"/>
        <w:ind w:left="1416"/>
        <w:jc w:val="both"/>
        <w:rPr>
          <w:rFonts w:ascii="Times New Roman" w:hAnsi="Times New Roman" w:cs="Times New Roman"/>
          <w:sz w:val="24"/>
          <w:szCs w:val="24"/>
          <w:lang w:val="es-ES"/>
        </w:rPr>
      </w:pPr>
      <w:r>
        <w:rPr>
          <w:rFonts w:ascii="Times New Roman" w:hAnsi="Times New Roman" w:cs="Times New Roman"/>
          <w:b/>
          <w:sz w:val="24"/>
          <w:szCs w:val="24"/>
          <w:lang w:val="es-ES"/>
        </w:rPr>
        <w:t xml:space="preserve">1.3. </w:t>
      </w:r>
      <w:r w:rsidRPr="005744DB">
        <w:rPr>
          <w:rFonts w:ascii="Times New Roman" w:hAnsi="Times New Roman" w:cs="Times New Roman"/>
          <w:b/>
          <w:sz w:val="24"/>
          <w:szCs w:val="24"/>
          <w:lang w:val="es-ES"/>
        </w:rPr>
        <w:t xml:space="preserve">Prevención </w:t>
      </w:r>
      <w:r>
        <w:rPr>
          <w:rFonts w:ascii="Times New Roman" w:hAnsi="Times New Roman" w:cs="Times New Roman"/>
          <w:b/>
          <w:sz w:val="24"/>
          <w:szCs w:val="24"/>
          <w:lang w:val="es-ES"/>
        </w:rPr>
        <w:t>s</w:t>
      </w:r>
      <w:r w:rsidRPr="005744DB">
        <w:rPr>
          <w:rFonts w:ascii="Times New Roman" w:hAnsi="Times New Roman" w:cs="Times New Roman"/>
          <w:b/>
          <w:sz w:val="24"/>
          <w:szCs w:val="24"/>
          <w:lang w:val="es-ES"/>
        </w:rPr>
        <w:t>ituacional.</w:t>
      </w:r>
      <w:r w:rsidRPr="005744DB">
        <w:rPr>
          <w:rFonts w:ascii="Times New Roman" w:hAnsi="Times New Roman" w:cs="Times New Roman"/>
          <w:sz w:val="24"/>
          <w:szCs w:val="24"/>
          <w:lang w:val="es-ES"/>
        </w:rPr>
        <w:t>-</w:t>
      </w:r>
      <w:r>
        <w:rPr>
          <w:rFonts w:ascii="Times New Roman" w:hAnsi="Times New Roman" w:cs="Times New Roman"/>
          <w:sz w:val="24"/>
          <w:szCs w:val="24"/>
          <w:lang w:val="es-ES"/>
        </w:rPr>
        <w:t xml:space="preserve"> Orientada a disminuir la oportunidad del delito y disminuir la percepción de inseguridad de la población en determinados espacios públicos, mediante políticas y acciones tendientes a la protección y diseño del entorno urbano </w:t>
      </w:r>
      <w:r w:rsidRPr="007A7AD0">
        <w:rPr>
          <w:rFonts w:ascii="Times New Roman" w:eastAsiaTheme="minorEastAsia" w:hAnsi="Times New Roman" w:cs="Times New Roman"/>
          <w:color w:val="000000"/>
          <w:sz w:val="24"/>
          <w:szCs w:val="24"/>
          <w:lang w:eastAsia="es-EC"/>
        </w:rPr>
        <w:t xml:space="preserve">y paisajístico, así como de la naturaleza. </w:t>
      </w:r>
    </w:p>
    <w:p w:rsidR="00C7072C" w:rsidRDefault="00C7072C" w:rsidP="00C7072C">
      <w:pPr>
        <w:spacing w:after="120"/>
        <w:ind w:left="708"/>
        <w:jc w:val="both"/>
        <w:rPr>
          <w:rFonts w:ascii="Times New Roman" w:eastAsiaTheme="minorEastAsia" w:hAnsi="Times New Roman" w:cs="Times New Roman"/>
          <w:color w:val="000000"/>
          <w:sz w:val="24"/>
          <w:szCs w:val="24"/>
          <w:lang w:eastAsia="es-EC"/>
        </w:rPr>
      </w:pPr>
      <w:r>
        <w:rPr>
          <w:rFonts w:ascii="Times New Roman" w:eastAsiaTheme="minorEastAsia" w:hAnsi="Times New Roman" w:cs="Times New Roman"/>
          <w:color w:val="000000"/>
          <w:sz w:val="24"/>
          <w:szCs w:val="24"/>
          <w:lang w:eastAsia="es-EC"/>
        </w:rPr>
        <w:t>Como parte de este eje, s</w:t>
      </w:r>
      <w:r w:rsidRPr="007A7AD0">
        <w:rPr>
          <w:rFonts w:ascii="Times New Roman" w:eastAsiaTheme="minorEastAsia" w:hAnsi="Times New Roman" w:cs="Times New Roman"/>
          <w:color w:val="000000"/>
          <w:sz w:val="24"/>
          <w:szCs w:val="24"/>
          <w:lang w:eastAsia="es-EC"/>
        </w:rPr>
        <w:t xml:space="preserve">e privilegiarán medidas preventivas y de servicio a la ciudadanía, la ejecución de programas ciudadanos de prevención del delito y de erradicación de las violencias de cualquier tipo, </w:t>
      </w:r>
      <w:r>
        <w:rPr>
          <w:rFonts w:ascii="Times New Roman" w:eastAsiaTheme="minorEastAsia" w:hAnsi="Times New Roman" w:cs="Times New Roman"/>
          <w:color w:val="000000"/>
          <w:sz w:val="24"/>
          <w:szCs w:val="24"/>
          <w:lang w:eastAsia="es-EC"/>
        </w:rPr>
        <w:t>y</w:t>
      </w:r>
      <w:r w:rsidRPr="007A7AD0">
        <w:rPr>
          <w:rFonts w:ascii="Times New Roman" w:eastAsiaTheme="minorEastAsia" w:hAnsi="Times New Roman" w:cs="Times New Roman"/>
          <w:color w:val="000000"/>
          <w:sz w:val="24"/>
          <w:szCs w:val="24"/>
          <w:lang w:eastAsia="es-EC"/>
        </w:rPr>
        <w:t xml:space="preserve"> la mejora de relaciones de convivencia pacífica entre ciudadanos y ciudadanas</w:t>
      </w:r>
      <w:r>
        <w:rPr>
          <w:rFonts w:ascii="Times New Roman" w:eastAsiaTheme="minorEastAsia" w:hAnsi="Times New Roman" w:cs="Times New Roman"/>
          <w:color w:val="000000"/>
          <w:sz w:val="24"/>
          <w:szCs w:val="24"/>
          <w:lang w:eastAsia="es-EC"/>
        </w:rPr>
        <w:t xml:space="preserve">, así como </w:t>
      </w:r>
      <w:r w:rsidRPr="007A7AD0">
        <w:rPr>
          <w:rFonts w:ascii="Times New Roman" w:eastAsiaTheme="minorEastAsia" w:hAnsi="Times New Roman" w:cs="Times New Roman"/>
          <w:color w:val="000000"/>
          <w:sz w:val="24"/>
          <w:szCs w:val="24"/>
          <w:lang w:eastAsia="es-EC"/>
        </w:rPr>
        <w:t xml:space="preserve">la relación entre las autoridades y la comunidad. </w:t>
      </w:r>
    </w:p>
    <w:p w:rsidR="00C7072C" w:rsidRPr="00311B80" w:rsidRDefault="00C7072C" w:rsidP="00C7072C">
      <w:pPr>
        <w:spacing w:after="120"/>
        <w:ind w:left="708"/>
        <w:jc w:val="both"/>
        <w:rPr>
          <w:rFonts w:ascii="Times New Roman" w:eastAsiaTheme="minorEastAsia" w:hAnsi="Times New Roman" w:cs="Times New Roman"/>
          <w:color w:val="000000"/>
          <w:sz w:val="24"/>
          <w:szCs w:val="24"/>
          <w:lang w:eastAsia="es-EC"/>
        </w:rPr>
      </w:pPr>
      <w:r w:rsidRPr="007A7AD0">
        <w:rPr>
          <w:rFonts w:ascii="Times New Roman" w:eastAsiaTheme="minorEastAsia" w:hAnsi="Times New Roman" w:cs="Times New Roman"/>
          <w:b/>
          <w:bCs/>
          <w:color w:val="000000"/>
          <w:sz w:val="24"/>
          <w:szCs w:val="24"/>
          <w:lang w:eastAsia="es-EC"/>
        </w:rPr>
        <w:t xml:space="preserve">2. Atención.- </w:t>
      </w:r>
      <w:r>
        <w:rPr>
          <w:rFonts w:ascii="Times New Roman" w:eastAsiaTheme="minorEastAsia" w:hAnsi="Times New Roman" w:cs="Times New Roman"/>
          <w:color w:val="000000"/>
          <w:sz w:val="24"/>
          <w:szCs w:val="24"/>
          <w:lang w:eastAsia="es-EC"/>
        </w:rPr>
        <w:t>P</w:t>
      </w:r>
      <w:r w:rsidRPr="007A7AD0">
        <w:rPr>
          <w:rFonts w:ascii="Times New Roman" w:eastAsiaTheme="minorEastAsia" w:hAnsi="Times New Roman" w:cs="Times New Roman"/>
          <w:color w:val="000000"/>
          <w:sz w:val="24"/>
          <w:szCs w:val="24"/>
          <w:lang w:eastAsia="es-EC"/>
        </w:rPr>
        <w:t>ermite que toda entidad de atención</w:t>
      </w:r>
      <w:r>
        <w:rPr>
          <w:rFonts w:ascii="Times New Roman" w:eastAsiaTheme="minorEastAsia" w:hAnsi="Times New Roman" w:cs="Times New Roman"/>
          <w:color w:val="000000"/>
          <w:sz w:val="24"/>
          <w:szCs w:val="24"/>
          <w:lang w:eastAsia="es-EC"/>
        </w:rPr>
        <w:t xml:space="preserve"> </w:t>
      </w:r>
      <w:r w:rsidRPr="007A7AD0">
        <w:rPr>
          <w:rFonts w:ascii="Times New Roman" w:eastAsiaTheme="minorEastAsia" w:hAnsi="Times New Roman" w:cs="Times New Roman"/>
          <w:color w:val="000000"/>
          <w:sz w:val="24"/>
          <w:szCs w:val="24"/>
          <w:lang w:eastAsia="es-EC"/>
        </w:rPr>
        <w:t xml:space="preserve">evalúe el riesgo y decida el mejor camino en términos de seguridad y protección. Es aplicable a todos los casos, no únicamente a los casos de emergencia. Este eje también refiere a acciones como la escucha, la contención, </w:t>
      </w:r>
      <w:r>
        <w:rPr>
          <w:rFonts w:ascii="Times New Roman" w:eastAsiaTheme="minorEastAsia" w:hAnsi="Times New Roman" w:cs="Times New Roman"/>
          <w:color w:val="000000"/>
          <w:sz w:val="24"/>
          <w:szCs w:val="24"/>
          <w:lang w:eastAsia="es-EC"/>
        </w:rPr>
        <w:t xml:space="preserve">y </w:t>
      </w:r>
      <w:r w:rsidRPr="007A7AD0">
        <w:rPr>
          <w:rFonts w:ascii="Times New Roman" w:eastAsiaTheme="minorEastAsia" w:hAnsi="Times New Roman" w:cs="Times New Roman"/>
          <w:color w:val="000000"/>
          <w:sz w:val="24"/>
          <w:szCs w:val="24"/>
          <w:lang w:eastAsia="es-EC"/>
        </w:rPr>
        <w:t>el acompañamiento a la víctima</w:t>
      </w:r>
      <w:r>
        <w:rPr>
          <w:rFonts w:ascii="Times New Roman" w:eastAsiaTheme="minorEastAsia" w:hAnsi="Times New Roman" w:cs="Times New Roman"/>
          <w:color w:val="000000"/>
          <w:sz w:val="24"/>
          <w:szCs w:val="24"/>
          <w:lang w:eastAsia="es-EC"/>
        </w:rPr>
        <w:t>,</w:t>
      </w:r>
      <w:r w:rsidRPr="007A7AD0">
        <w:rPr>
          <w:rFonts w:ascii="Times New Roman" w:eastAsiaTheme="minorEastAsia" w:hAnsi="Times New Roman" w:cs="Times New Roman"/>
          <w:color w:val="000000"/>
          <w:sz w:val="24"/>
          <w:szCs w:val="24"/>
          <w:lang w:eastAsia="es-EC"/>
        </w:rPr>
        <w:t xml:space="preserve"> sin aconsejar, juzgar e interpretar. </w:t>
      </w:r>
    </w:p>
    <w:p w:rsidR="00C7072C" w:rsidRPr="00311B80" w:rsidRDefault="00C7072C" w:rsidP="00C7072C">
      <w:pPr>
        <w:spacing w:after="120"/>
        <w:ind w:left="708"/>
        <w:jc w:val="both"/>
        <w:rPr>
          <w:rFonts w:ascii="Times New Roman" w:hAnsi="Times New Roman" w:cs="Times New Roman"/>
          <w:sz w:val="24"/>
          <w:szCs w:val="24"/>
          <w:lang w:val="es-ES"/>
        </w:rPr>
      </w:pPr>
      <w:r w:rsidRPr="00311B80">
        <w:rPr>
          <w:rFonts w:ascii="Times New Roman" w:eastAsiaTheme="minorEastAsia" w:hAnsi="Times New Roman" w:cs="Times New Roman"/>
          <w:b/>
          <w:bCs/>
          <w:color w:val="000000"/>
          <w:sz w:val="24"/>
          <w:szCs w:val="24"/>
          <w:lang w:eastAsia="es-EC"/>
        </w:rPr>
        <w:t xml:space="preserve">3. Protección.- </w:t>
      </w:r>
      <w:r w:rsidRPr="00311B80">
        <w:rPr>
          <w:rFonts w:ascii="Times New Roman" w:eastAsiaTheme="minorEastAsia" w:hAnsi="Times New Roman" w:cs="Times New Roman"/>
          <w:color w:val="000000"/>
          <w:sz w:val="24"/>
          <w:szCs w:val="24"/>
          <w:lang w:eastAsia="es-EC"/>
        </w:rPr>
        <w:t xml:space="preserve">Son las acciones que se articulan para brindar protección y asistencia a la ciudadanía, animales y la naturaleza, cuando ha existido una vulneración de derechos o para evitar que esta suceda. De tal forma, estas acciones buscan reducir factores de riesgo y condiciones de vulnerabilidad que afecten a las </w:t>
      </w:r>
      <w:r w:rsidRPr="00311B80">
        <w:rPr>
          <w:rFonts w:ascii="Times New Roman" w:eastAsiaTheme="minorEastAsia" w:hAnsi="Times New Roman" w:cs="Times New Roman"/>
          <w:color w:val="000000"/>
          <w:sz w:val="24"/>
          <w:szCs w:val="24"/>
          <w:lang w:eastAsia="es-EC"/>
        </w:rPr>
        <w:lastRenderedPageBreak/>
        <w:t xml:space="preserve">personas, animales o naturaleza ante cualquier tipo de emergencia o situación de riesgo, así como la salvaguarda de los bienes y del medioambiente. </w:t>
      </w:r>
    </w:p>
    <w:p w:rsidR="00C7072C" w:rsidRPr="00311B80" w:rsidRDefault="00C7072C" w:rsidP="00C7072C">
      <w:pPr>
        <w:spacing w:after="120"/>
        <w:ind w:left="708"/>
        <w:jc w:val="both"/>
        <w:rPr>
          <w:rFonts w:ascii="Times New Roman" w:hAnsi="Times New Roman" w:cs="Times New Roman"/>
          <w:sz w:val="24"/>
          <w:szCs w:val="24"/>
          <w:lang w:val="es-ES"/>
        </w:rPr>
      </w:pPr>
      <w:r w:rsidRPr="00311B80">
        <w:rPr>
          <w:rFonts w:ascii="Times New Roman" w:eastAsiaTheme="minorEastAsia" w:hAnsi="Times New Roman" w:cs="Times New Roman"/>
          <w:color w:val="000000"/>
          <w:sz w:val="24"/>
          <w:szCs w:val="24"/>
          <w:lang w:eastAsia="es-EC"/>
        </w:rPr>
        <w:t xml:space="preserve">Para este eje, será necesaria la articulación con las demás entidades del Sistema de Protección Integral del Distrito Metropolitano de Quito y con los sistemas de protección contenidos en el resto del ordenamiento jurídico vigente. </w:t>
      </w:r>
    </w:p>
    <w:p w:rsidR="00C7072C" w:rsidRPr="00311B80" w:rsidRDefault="00C7072C" w:rsidP="00C7072C">
      <w:pPr>
        <w:spacing w:after="120"/>
        <w:ind w:left="708"/>
        <w:jc w:val="both"/>
        <w:rPr>
          <w:rFonts w:ascii="Times New Roman" w:hAnsi="Times New Roman" w:cs="Times New Roman"/>
          <w:bCs/>
          <w:sz w:val="24"/>
          <w:szCs w:val="24"/>
          <w:lang w:val="es-ES"/>
        </w:rPr>
      </w:pPr>
      <w:r w:rsidRPr="00311B80">
        <w:rPr>
          <w:rFonts w:ascii="Times New Roman" w:eastAsiaTheme="minorEastAsia" w:hAnsi="Times New Roman" w:cs="Times New Roman"/>
          <w:b/>
          <w:bCs/>
          <w:color w:val="000000"/>
          <w:sz w:val="24"/>
          <w:szCs w:val="24"/>
          <w:lang w:eastAsia="es-EC"/>
        </w:rPr>
        <w:t xml:space="preserve">4. Convivencia ciudadana.- </w:t>
      </w:r>
      <w:r>
        <w:rPr>
          <w:rFonts w:ascii="Times New Roman" w:eastAsiaTheme="minorEastAsia" w:hAnsi="Times New Roman" w:cs="Times New Roman"/>
          <w:color w:val="000000"/>
          <w:sz w:val="24"/>
          <w:szCs w:val="24"/>
          <w:lang w:eastAsia="es-EC"/>
        </w:rPr>
        <w:t xml:space="preserve">Entendida </w:t>
      </w:r>
      <w:r w:rsidRPr="00311B80">
        <w:rPr>
          <w:rFonts w:ascii="Times New Roman" w:eastAsiaTheme="minorEastAsia" w:hAnsi="Times New Roman" w:cs="Times New Roman"/>
          <w:color w:val="000000"/>
          <w:sz w:val="24"/>
          <w:szCs w:val="24"/>
          <w:lang w:eastAsia="es-EC"/>
        </w:rPr>
        <w:t>como la forma de relacionamiento respetuoso, enmarcado en el ordenamiento jurídico vigente, que permit</w:t>
      </w:r>
      <w:r>
        <w:rPr>
          <w:rFonts w:ascii="Times New Roman" w:eastAsiaTheme="minorEastAsia" w:hAnsi="Times New Roman" w:cs="Times New Roman"/>
          <w:color w:val="000000"/>
          <w:sz w:val="24"/>
          <w:szCs w:val="24"/>
          <w:lang w:eastAsia="es-EC"/>
        </w:rPr>
        <w:t>e</w:t>
      </w:r>
      <w:r w:rsidRPr="00311B80">
        <w:rPr>
          <w:rFonts w:ascii="Times New Roman" w:eastAsiaTheme="minorEastAsia" w:hAnsi="Times New Roman" w:cs="Times New Roman"/>
          <w:color w:val="000000"/>
          <w:sz w:val="24"/>
          <w:szCs w:val="24"/>
          <w:lang w:eastAsia="es-EC"/>
        </w:rPr>
        <w:t xml:space="preserve"> garantizar el orden público, </w:t>
      </w:r>
      <w:r>
        <w:rPr>
          <w:rFonts w:ascii="Times New Roman" w:eastAsiaTheme="minorEastAsia" w:hAnsi="Times New Roman" w:cs="Times New Roman"/>
          <w:color w:val="000000"/>
          <w:sz w:val="24"/>
          <w:szCs w:val="24"/>
          <w:lang w:eastAsia="es-EC"/>
        </w:rPr>
        <w:t xml:space="preserve">y </w:t>
      </w:r>
      <w:r w:rsidRPr="00311B80">
        <w:rPr>
          <w:rFonts w:ascii="Times New Roman" w:eastAsiaTheme="minorEastAsia" w:hAnsi="Times New Roman" w:cs="Times New Roman"/>
          <w:color w:val="000000"/>
          <w:sz w:val="24"/>
          <w:szCs w:val="24"/>
          <w:lang w:eastAsia="es-EC"/>
        </w:rPr>
        <w:t xml:space="preserve">que </w:t>
      </w:r>
      <w:r>
        <w:rPr>
          <w:rFonts w:ascii="Times New Roman" w:eastAsiaTheme="minorEastAsia" w:hAnsi="Times New Roman" w:cs="Times New Roman"/>
          <w:color w:val="000000"/>
          <w:sz w:val="24"/>
          <w:szCs w:val="24"/>
          <w:lang w:eastAsia="es-EC"/>
        </w:rPr>
        <w:t xml:space="preserve">es </w:t>
      </w:r>
      <w:r w:rsidRPr="00311B80">
        <w:rPr>
          <w:rFonts w:ascii="Times New Roman" w:eastAsiaTheme="minorEastAsia" w:hAnsi="Times New Roman" w:cs="Times New Roman"/>
          <w:color w:val="000000"/>
          <w:sz w:val="24"/>
          <w:szCs w:val="24"/>
          <w:lang w:eastAsia="es-EC"/>
        </w:rPr>
        <w:t>capaz de eliminar las amenazas de violencias</w:t>
      </w:r>
      <w:r>
        <w:rPr>
          <w:rFonts w:ascii="Times New Roman" w:eastAsiaTheme="minorEastAsia" w:hAnsi="Times New Roman" w:cs="Times New Roman"/>
          <w:color w:val="000000"/>
          <w:sz w:val="24"/>
          <w:szCs w:val="24"/>
          <w:lang w:eastAsia="es-EC"/>
        </w:rPr>
        <w:t xml:space="preserve">, </w:t>
      </w:r>
      <w:r w:rsidRPr="00311B80">
        <w:rPr>
          <w:rFonts w:ascii="Times New Roman" w:eastAsiaTheme="minorEastAsia" w:hAnsi="Times New Roman" w:cs="Times New Roman"/>
          <w:color w:val="000000"/>
          <w:sz w:val="24"/>
          <w:szCs w:val="24"/>
          <w:lang w:eastAsia="es-EC"/>
        </w:rPr>
        <w:t xml:space="preserve">generar una cultura de paz, vivir en comunidad, en un ambiente donde predomine la confianza, el respeto, la dignidad humana, </w:t>
      </w:r>
      <w:r>
        <w:rPr>
          <w:rFonts w:ascii="Times New Roman" w:eastAsiaTheme="minorEastAsia" w:hAnsi="Times New Roman" w:cs="Times New Roman"/>
          <w:color w:val="000000"/>
          <w:sz w:val="24"/>
          <w:szCs w:val="24"/>
          <w:lang w:eastAsia="es-EC"/>
        </w:rPr>
        <w:t xml:space="preserve">así como </w:t>
      </w:r>
      <w:r w:rsidRPr="00311B80">
        <w:rPr>
          <w:rFonts w:ascii="Times New Roman" w:eastAsiaTheme="minorEastAsia" w:hAnsi="Times New Roman" w:cs="Times New Roman"/>
          <w:color w:val="000000"/>
          <w:sz w:val="24"/>
          <w:szCs w:val="24"/>
          <w:lang w:eastAsia="es-EC"/>
        </w:rPr>
        <w:t xml:space="preserve">permitiendo la vivencia plena de derechos y cumplimiento de las obligaciones. </w:t>
      </w:r>
    </w:p>
    <w:p w:rsidR="00C7072C" w:rsidRPr="00BD28A2" w:rsidRDefault="00C7072C" w:rsidP="00C7072C">
      <w:pPr>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…6</w:t>
      </w:r>
      <w:r w:rsidRPr="0092103C">
        <w:rPr>
          <w:rFonts w:ascii="Times New Roman" w:hAnsi="Times New Roman" w:cs="Times New Roman"/>
          <w:b/>
          <w:bCs/>
          <w:sz w:val="24"/>
          <w:szCs w:val="24"/>
        </w:rPr>
        <w:t xml:space="preserve">).- </w:t>
      </w:r>
      <w:r w:rsidRPr="0092103C">
        <w:rPr>
          <w:rFonts w:ascii="Times New Roman" w:hAnsi="Times New Roman" w:cs="Times New Roman"/>
          <w:b/>
          <w:bCs/>
          <w:sz w:val="24"/>
          <w:szCs w:val="24"/>
          <w:lang w:val="es-VE"/>
        </w:rPr>
        <w:t xml:space="preserve">Definiciones.- </w:t>
      </w:r>
      <w:r w:rsidRPr="0092103C">
        <w:rPr>
          <w:rFonts w:ascii="Times New Roman" w:hAnsi="Times New Roman" w:cs="Times New Roman"/>
          <w:sz w:val="24"/>
          <w:szCs w:val="24"/>
          <w:lang w:val="es-VE"/>
        </w:rPr>
        <w:t xml:space="preserve">Para </w:t>
      </w:r>
      <w:r>
        <w:rPr>
          <w:rFonts w:ascii="Times New Roman" w:hAnsi="Times New Roman" w:cs="Times New Roman"/>
          <w:sz w:val="24"/>
          <w:szCs w:val="24"/>
          <w:lang w:val="es-VE"/>
        </w:rPr>
        <w:t xml:space="preserve">efectos de la aplicación del presente Título, se </w:t>
      </w:r>
      <w:r w:rsidRPr="00BD28A2">
        <w:rPr>
          <w:rFonts w:ascii="Times New Roman" w:hAnsi="Times New Roman" w:cs="Times New Roman"/>
          <w:sz w:val="24"/>
          <w:szCs w:val="24"/>
          <w:lang w:val="es-VE"/>
        </w:rPr>
        <w:t>definen los conceptos que se detallan a continuación:</w:t>
      </w:r>
    </w:p>
    <w:p w:rsidR="00C7072C" w:rsidRDefault="00C7072C" w:rsidP="00C7072C">
      <w:pPr>
        <w:spacing w:after="120"/>
        <w:ind w:left="708"/>
        <w:jc w:val="both"/>
        <w:rPr>
          <w:rFonts w:ascii="Times New Roman" w:eastAsiaTheme="minorEastAsia" w:hAnsi="Times New Roman" w:cs="Times New Roman"/>
          <w:color w:val="000000"/>
          <w:sz w:val="24"/>
          <w:szCs w:val="24"/>
          <w:lang w:eastAsia="es-EC"/>
        </w:rPr>
      </w:pPr>
      <w:r w:rsidRPr="000F085A">
        <w:rPr>
          <w:rFonts w:ascii="Times New Roman" w:eastAsiaTheme="minorEastAsia" w:hAnsi="Times New Roman" w:cs="Times New Roman"/>
          <w:b/>
          <w:bCs/>
          <w:color w:val="000000"/>
          <w:sz w:val="24"/>
          <w:szCs w:val="24"/>
          <w:lang w:eastAsia="es-EC"/>
        </w:rPr>
        <w:t xml:space="preserve">a. Participación ciudadana: </w:t>
      </w:r>
      <w:r w:rsidRPr="000F085A">
        <w:rPr>
          <w:rFonts w:ascii="Times New Roman" w:eastAsiaTheme="minorEastAsia" w:hAnsi="Times New Roman" w:cs="Times New Roman"/>
          <w:color w:val="000000"/>
          <w:sz w:val="24"/>
          <w:szCs w:val="24"/>
          <w:lang w:eastAsia="es-EC"/>
        </w:rPr>
        <w:t>Es el involucramiento de los ciudadanos y ciudadanas en la toma de decisiones, planificación y gestión de los asuntos públicos, que incluye también el seguimiento y la evaluación de las políticas implementadas para mejorar y fortalecer la seguridad y convivencia ciudadana en el Distrito Metropolitano de Quito</w:t>
      </w:r>
      <w:r>
        <w:rPr>
          <w:rFonts w:ascii="Times New Roman" w:eastAsiaTheme="minorEastAsia" w:hAnsi="Times New Roman" w:cs="Times New Roman"/>
          <w:color w:val="000000"/>
          <w:sz w:val="24"/>
          <w:szCs w:val="24"/>
          <w:lang w:eastAsia="es-EC"/>
        </w:rPr>
        <w:t>.</w:t>
      </w:r>
      <w:r w:rsidRPr="000F085A">
        <w:rPr>
          <w:rFonts w:ascii="Times New Roman" w:eastAsiaTheme="minorEastAsia" w:hAnsi="Times New Roman" w:cs="Times New Roman"/>
          <w:color w:val="000000"/>
          <w:sz w:val="24"/>
          <w:szCs w:val="24"/>
          <w:lang w:eastAsia="es-EC"/>
        </w:rPr>
        <w:t xml:space="preserve"> </w:t>
      </w:r>
    </w:p>
    <w:p w:rsidR="00C7072C" w:rsidRPr="000F085A" w:rsidRDefault="00C7072C" w:rsidP="00C7072C">
      <w:pPr>
        <w:spacing w:after="120"/>
        <w:ind w:left="708"/>
        <w:jc w:val="both"/>
        <w:rPr>
          <w:rFonts w:ascii="Times New Roman" w:eastAsiaTheme="minorEastAsia" w:hAnsi="Times New Roman" w:cs="Times New Roman"/>
          <w:color w:val="000000"/>
          <w:sz w:val="24"/>
          <w:szCs w:val="24"/>
          <w:lang w:eastAsia="es-EC"/>
        </w:rPr>
      </w:pPr>
      <w:r w:rsidRPr="000F085A">
        <w:rPr>
          <w:rFonts w:ascii="Times New Roman" w:eastAsiaTheme="minorEastAsia" w:hAnsi="Times New Roman" w:cs="Times New Roman"/>
          <w:b/>
          <w:bCs/>
          <w:color w:val="000000"/>
          <w:sz w:val="24"/>
          <w:szCs w:val="24"/>
          <w:lang w:eastAsia="es-EC"/>
        </w:rPr>
        <w:t xml:space="preserve">b. Seguridad ciudadana: </w:t>
      </w:r>
      <w:r w:rsidRPr="000F085A">
        <w:rPr>
          <w:rFonts w:ascii="Times New Roman" w:eastAsiaTheme="minorEastAsia" w:hAnsi="Times New Roman" w:cs="Times New Roman"/>
          <w:color w:val="000000"/>
          <w:sz w:val="24"/>
          <w:szCs w:val="24"/>
          <w:lang w:eastAsia="es-EC"/>
        </w:rPr>
        <w:t xml:space="preserve">Es aquella destinada a fortalecer y modernizar los mecanismos necesarios para garantizar los derechos humanos, en especial los derechos a una vida libre de violencias y a la no discriminación, así como a la disminución de los niveles de delincuencia, la protección a víctimas y el mejoramiento de la calidad de vida de todos los habitantes del Distrito Metropolitano de Quito. </w:t>
      </w:r>
    </w:p>
    <w:p w:rsidR="00C7072C" w:rsidRDefault="00C7072C" w:rsidP="00C7072C">
      <w:pPr>
        <w:spacing w:after="120"/>
        <w:ind w:left="708"/>
        <w:jc w:val="both"/>
        <w:rPr>
          <w:rFonts w:ascii="Times New Roman" w:hAnsi="Times New Roman" w:cs="Times New Roman"/>
          <w:sz w:val="24"/>
          <w:szCs w:val="24"/>
        </w:rPr>
      </w:pPr>
      <w:r w:rsidRPr="000F085A">
        <w:rPr>
          <w:rFonts w:ascii="Times New Roman" w:eastAsiaTheme="minorEastAsia" w:hAnsi="Times New Roman" w:cs="Times New Roman"/>
          <w:b/>
          <w:bCs/>
          <w:color w:val="000000"/>
          <w:sz w:val="24"/>
          <w:szCs w:val="24"/>
          <w:lang w:eastAsia="es-EC"/>
        </w:rPr>
        <w:t xml:space="preserve">c. Seguridad humana.- </w:t>
      </w:r>
      <w:r w:rsidRPr="000F085A">
        <w:rPr>
          <w:rFonts w:ascii="Times New Roman" w:eastAsiaTheme="minorEastAsia" w:hAnsi="Times New Roman" w:cs="Times New Roman"/>
          <w:color w:val="000000"/>
          <w:sz w:val="24"/>
          <w:szCs w:val="24"/>
          <w:lang w:eastAsia="es-EC"/>
        </w:rPr>
        <w:t xml:space="preserve">Es aquella que, a través de políticas y acciones integrales, asegura la convivencia pacífica de las personas </w:t>
      </w:r>
      <w:r>
        <w:rPr>
          <w:rFonts w:ascii="Times New Roman" w:eastAsiaTheme="minorEastAsia" w:hAnsi="Times New Roman" w:cs="Times New Roman"/>
          <w:color w:val="000000"/>
          <w:sz w:val="24"/>
          <w:szCs w:val="24"/>
          <w:lang w:eastAsia="es-EC"/>
        </w:rPr>
        <w:t>con el</w:t>
      </w:r>
      <w:r w:rsidRPr="000F085A">
        <w:rPr>
          <w:rFonts w:ascii="Times New Roman" w:eastAsiaTheme="minorEastAsia" w:hAnsi="Times New Roman" w:cs="Times New Roman"/>
          <w:color w:val="000000"/>
          <w:sz w:val="24"/>
          <w:szCs w:val="24"/>
          <w:lang w:eastAsia="es-EC"/>
        </w:rPr>
        <w:t xml:space="preserve"> fin de </w:t>
      </w:r>
      <w:r w:rsidRPr="000F085A">
        <w:rPr>
          <w:rFonts w:ascii="Times New Roman" w:eastAsiaTheme="minorEastAsia" w:hAnsi="Times New Roman" w:cs="Times New Roman"/>
          <w:sz w:val="24"/>
          <w:szCs w:val="24"/>
          <w:lang w:eastAsia="es-EC"/>
        </w:rPr>
        <w:t>promover una cultura de paz y prevenir los distintos tipos de violencia</w:t>
      </w:r>
      <w:r>
        <w:rPr>
          <w:rFonts w:ascii="Times New Roman" w:eastAsiaTheme="minorEastAsia" w:hAnsi="Times New Roman" w:cs="Times New Roman"/>
          <w:sz w:val="24"/>
          <w:szCs w:val="24"/>
          <w:lang w:eastAsia="es-EC"/>
        </w:rPr>
        <w:t>s</w:t>
      </w:r>
      <w:r w:rsidRPr="000F085A">
        <w:rPr>
          <w:rFonts w:ascii="Times New Roman" w:eastAsiaTheme="minorEastAsia" w:hAnsi="Times New Roman" w:cs="Times New Roman"/>
          <w:sz w:val="24"/>
          <w:szCs w:val="24"/>
          <w:lang w:eastAsia="es-EC"/>
        </w:rPr>
        <w:t xml:space="preserve"> y discriminación, así como la comisión de infracciones (delitos y contravenciones). La planificación y aplicación de estas políticas se encargará a órganos especializados en los diferentes niveles de gobierno. </w:t>
      </w:r>
    </w:p>
    <w:p w:rsidR="00C7072C" w:rsidRDefault="00C7072C" w:rsidP="00C7072C">
      <w:pPr>
        <w:spacing w:after="120"/>
        <w:ind w:left="708"/>
        <w:jc w:val="both"/>
        <w:rPr>
          <w:rFonts w:ascii="Times New Roman" w:hAnsi="Times New Roman" w:cs="Times New Roman"/>
          <w:sz w:val="24"/>
          <w:szCs w:val="24"/>
        </w:rPr>
      </w:pPr>
      <w:r w:rsidRPr="000F085A">
        <w:rPr>
          <w:rFonts w:ascii="Times New Roman" w:eastAsiaTheme="minorEastAsia" w:hAnsi="Times New Roman" w:cs="Times New Roman"/>
          <w:b/>
          <w:bCs/>
          <w:color w:val="000000"/>
          <w:sz w:val="24"/>
          <w:szCs w:val="24"/>
          <w:lang w:eastAsia="es-EC"/>
        </w:rPr>
        <w:t xml:space="preserve">d. Seguridad.- </w:t>
      </w:r>
      <w:r w:rsidRPr="000F085A">
        <w:rPr>
          <w:rFonts w:ascii="Times New Roman" w:eastAsiaTheme="minorEastAsia" w:hAnsi="Times New Roman" w:cs="Times New Roman"/>
          <w:color w:val="000000"/>
          <w:sz w:val="24"/>
          <w:szCs w:val="24"/>
          <w:lang w:eastAsia="es-EC"/>
        </w:rPr>
        <w:t xml:space="preserve">Es aquella que, como sistema integral y estratégico, demanda proyectos a largo, corto y mediano plazo relacionados con la justicia, la gestión de riesgos y el ambiente. Este sistema está acompañado de un proceso de seguimiento y evaluación, de capacitación del talento humano, de equipamiento e infraestructura. La seguridad tiene por finalidad garantizar y proteger los derechos humanos y las libertades de los ciudadanos, la gobernabilidad, la aplicación de la justicia, el ejercicio de la democracia, la reducción de vulnerabilidades, la prevención, protección, respuesta y remediación ante riesgos y amenazas. </w:t>
      </w:r>
    </w:p>
    <w:p w:rsidR="00C7072C" w:rsidRDefault="00C7072C" w:rsidP="00C7072C">
      <w:pPr>
        <w:spacing w:after="120"/>
        <w:ind w:left="708"/>
        <w:jc w:val="both"/>
        <w:rPr>
          <w:rFonts w:ascii="Times New Roman" w:eastAsiaTheme="minorEastAsia" w:hAnsi="Times New Roman" w:cs="Times New Roman"/>
          <w:color w:val="000000"/>
          <w:sz w:val="24"/>
          <w:szCs w:val="24"/>
          <w:lang w:eastAsia="es-EC"/>
        </w:rPr>
      </w:pPr>
      <w:r w:rsidRPr="000F085A">
        <w:rPr>
          <w:rFonts w:ascii="Times New Roman" w:eastAsiaTheme="minorEastAsia" w:hAnsi="Times New Roman" w:cs="Times New Roman"/>
          <w:b/>
          <w:bCs/>
          <w:color w:val="000000"/>
          <w:sz w:val="24"/>
          <w:szCs w:val="24"/>
          <w:lang w:eastAsia="es-EC"/>
        </w:rPr>
        <w:lastRenderedPageBreak/>
        <w:t xml:space="preserve">d. Orden público.- </w:t>
      </w:r>
      <w:r w:rsidRPr="000F085A">
        <w:rPr>
          <w:rFonts w:ascii="Times New Roman" w:eastAsiaTheme="minorEastAsia" w:hAnsi="Times New Roman" w:cs="Times New Roman"/>
          <w:color w:val="000000"/>
          <w:sz w:val="24"/>
          <w:szCs w:val="24"/>
          <w:lang w:eastAsia="es-EC"/>
        </w:rPr>
        <w:t xml:space="preserve">Es la situación de normal funcionamiento de las instituciones públicas, privadas y comunitarias, en las que las autoridades ejercen sus atribuciones propias y las personas ejercen pacíficamente sus derechos y libertades. </w:t>
      </w:r>
    </w:p>
    <w:p w:rsidR="00C7072C" w:rsidRDefault="00C7072C" w:rsidP="00C7072C">
      <w:pPr>
        <w:spacing w:after="120"/>
        <w:ind w:left="708"/>
        <w:jc w:val="both"/>
        <w:rPr>
          <w:rFonts w:ascii="Times New Roman" w:hAnsi="Times New Roman" w:cs="Times New Roman"/>
          <w:sz w:val="24"/>
          <w:szCs w:val="24"/>
        </w:rPr>
      </w:pPr>
      <w:r w:rsidRPr="000F085A">
        <w:rPr>
          <w:rFonts w:ascii="Times New Roman" w:eastAsiaTheme="minorEastAsia" w:hAnsi="Times New Roman" w:cs="Times New Roman"/>
          <w:b/>
          <w:bCs/>
          <w:color w:val="000000"/>
          <w:sz w:val="24"/>
          <w:szCs w:val="24"/>
          <w:lang w:eastAsia="es-EC"/>
        </w:rPr>
        <w:t xml:space="preserve">e. Espacio público.- </w:t>
      </w:r>
      <w:r w:rsidRPr="000F085A">
        <w:rPr>
          <w:rFonts w:ascii="Times New Roman" w:eastAsiaTheme="minorEastAsia" w:hAnsi="Times New Roman" w:cs="Times New Roman"/>
          <w:color w:val="000000"/>
          <w:sz w:val="24"/>
          <w:szCs w:val="24"/>
          <w:lang w:eastAsia="es-EC"/>
        </w:rPr>
        <w:t xml:space="preserve">Conforme lo </w:t>
      </w:r>
      <w:r>
        <w:rPr>
          <w:rFonts w:ascii="Times New Roman" w:eastAsiaTheme="minorEastAsia" w:hAnsi="Times New Roman" w:cs="Times New Roman"/>
          <w:color w:val="000000"/>
          <w:sz w:val="24"/>
          <w:szCs w:val="24"/>
          <w:lang w:eastAsia="es-EC"/>
        </w:rPr>
        <w:t xml:space="preserve">prevé </w:t>
      </w:r>
      <w:r w:rsidRPr="000F085A">
        <w:rPr>
          <w:rFonts w:ascii="Times New Roman" w:eastAsiaTheme="minorEastAsia" w:hAnsi="Times New Roman" w:cs="Times New Roman"/>
          <w:color w:val="000000"/>
          <w:sz w:val="24"/>
          <w:szCs w:val="24"/>
          <w:lang w:eastAsia="es-EC"/>
        </w:rPr>
        <w:t>el Código Municipal</w:t>
      </w:r>
      <w:r>
        <w:rPr>
          <w:rFonts w:ascii="Times New Roman" w:eastAsiaTheme="minorEastAsia" w:hAnsi="Times New Roman" w:cs="Times New Roman"/>
          <w:color w:val="000000"/>
          <w:sz w:val="24"/>
          <w:szCs w:val="24"/>
          <w:lang w:eastAsia="es-EC"/>
        </w:rPr>
        <w:t xml:space="preserve"> para el Distrito Metropolitano de Quito</w:t>
      </w:r>
      <w:r w:rsidRPr="000F085A">
        <w:rPr>
          <w:rFonts w:ascii="Times New Roman" w:eastAsiaTheme="minorEastAsia" w:hAnsi="Times New Roman" w:cs="Times New Roman"/>
          <w:color w:val="000000"/>
          <w:sz w:val="24"/>
          <w:szCs w:val="24"/>
          <w:lang w:eastAsia="es-EC"/>
        </w:rPr>
        <w:t xml:space="preserve">, es el espacio físico aéreo, en superficie o subsuelo, que constituye el escenario de interacción social cotidiana y en cuyo contexto las ciudadanas y ciudadanos ejercen su derecho a la ciudad. Incorporará elementos urbanísticos, arquitectónicos, paisajísticos y naturales que permitirán la reacción e integración de las áreas y equipamientos del Distrito Metropolitano de Quito. </w:t>
      </w:r>
    </w:p>
    <w:p w:rsidR="00C7072C" w:rsidRDefault="00C7072C" w:rsidP="00C7072C">
      <w:pPr>
        <w:spacing w:after="120"/>
        <w:ind w:left="708"/>
        <w:jc w:val="both"/>
        <w:rPr>
          <w:rFonts w:ascii="Times New Roman" w:eastAsiaTheme="minorEastAsia" w:hAnsi="Times New Roman" w:cs="Times New Roman"/>
          <w:color w:val="000000"/>
          <w:sz w:val="24"/>
          <w:szCs w:val="24"/>
          <w:lang w:eastAsia="es-EC"/>
        </w:rPr>
      </w:pPr>
      <w:r w:rsidRPr="000F085A">
        <w:rPr>
          <w:rFonts w:ascii="Times New Roman" w:eastAsiaTheme="minorEastAsia" w:hAnsi="Times New Roman" w:cs="Times New Roman"/>
          <w:b/>
          <w:bCs/>
          <w:color w:val="000000"/>
          <w:sz w:val="24"/>
          <w:szCs w:val="24"/>
          <w:lang w:eastAsia="es-EC"/>
        </w:rPr>
        <w:t xml:space="preserve">f. Violencia.- </w:t>
      </w:r>
      <w:r w:rsidRPr="000F085A">
        <w:rPr>
          <w:rFonts w:ascii="Times New Roman" w:eastAsiaTheme="minorEastAsia" w:hAnsi="Times New Roman" w:cs="Times New Roman"/>
          <w:color w:val="000000"/>
          <w:sz w:val="24"/>
          <w:szCs w:val="24"/>
          <w:lang w:eastAsia="es-EC"/>
        </w:rPr>
        <w:t xml:space="preserve">Es toda acción u omisión, ejecutada en espacios públicos y privados, que genera afectación física, psicológica, sexual, simbólica, patrimonial, y que tiene como resultado, el aumento de la inseguridad e intimidación en los ciudadanos y ciudadanas. </w:t>
      </w:r>
    </w:p>
    <w:p w:rsidR="00C7072C" w:rsidRDefault="00C7072C" w:rsidP="00C7072C">
      <w:pPr>
        <w:spacing w:after="120"/>
        <w:ind w:left="708"/>
        <w:jc w:val="both"/>
        <w:rPr>
          <w:rFonts w:ascii="Times New Roman" w:hAnsi="Times New Roman" w:cs="Times New Roman"/>
          <w:sz w:val="24"/>
          <w:szCs w:val="24"/>
        </w:rPr>
      </w:pPr>
      <w:r w:rsidRPr="000F085A">
        <w:rPr>
          <w:rFonts w:ascii="Times New Roman" w:eastAsiaTheme="minorEastAsia" w:hAnsi="Times New Roman" w:cs="Times New Roman"/>
          <w:b/>
          <w:bCs/>
          <w:color w:val="000000"/>
          <w:sz w:val="24"/>
          <w:szCs w:val="24"/>
          <w:lang w:eastAsia="es-EC"/>
        </w:rPr>
        <w:t xml:space="preserve">g. Integralidad.- </w:t>
      </w:r>
      <w:r w:rsidRPr="000F085A">
        <w:rPr>
          <w:rFonts w:ascii="Times New Roman" w:eastAsiaTheme="minorEastAsia" w:hAnsi="Times New Roman" w:cs="Times New Roman"/>
          <w:color w:val="000000"/>
          <w:sz w:val="24"/>
          <w:szCs w:val="24"/>
          <w:lang w:eastAsia="es-EC"/>
        </w:rPr>
        <w:t>Comprende acciones conjugadas de prevención, protección, sanción y reparación dentro del ámbito de las competencias metropolitanas. Así, se procura eliminar y atender los riesgos y amenazas que atenten contra la convivencia, la vida, la integridad y cualquier otro derecho fundamental de las personas. Esta característica alcanza no solo a los planes, programas y proyectos, sino también a las actividades metropolitanas relacionadas con el diseño urbano y paisajístico, el desarrollo de redes de infraestructura y la prestación de servicios públicos en todo el D</w:t>
      </w:r>
      <w:r>
        <w:rPr>
          <w:rFonts w:ascii="Times New Roman" w:eastAsiaTheme="minorEastAsia" w:hAnsi="Times New Roman" w:cs="Times New Roman"/>
          <w:color w:val="000000"/>
          <w:sz w:val="24"/>
          <w:szCs w:val="24"/>
          <w:lang w:eastAsia="es-EC"/>
        </w:rPr>
        <w:t>istrito Metropolitano de Quito</w:t>
      </w:r>
      <w:r w:rsidRPr="000F085A">
        <w:rPr>
          <w:rFonts w:ascii="Times New Roman" w:eastAsiaTheme="minorEastAsia" w:hAnsi="Times New Roman" w:cs="Times New Roman"/>
          <w:color w:val="000000"/>
          <w:sz w:val="24"/>
          <w:szCs w:val="24"/>
          <w:lang w:eastAsia="es-EC"/>
        </w:rPr>
        <w:t xml:space="preserve">. </w:t>
      </w:r>
    </w:p>
    <w:p w:rsidR="00C7072C" w:rsidRDefault="00C7072C" w:rsidP="00C7072C">
      <w:pPr>
        <w:spacing w:after="120"/>
        <w:ind w:left="708"/>
        <w:jc w:val="both"/>
        <w:rPr>
          <w:rFonts w:ascii="Times New Roman" w:eastAsiaTheme="minorEastAsia" w:hAnsi="Times New Roman" w:cs="Times New Roman"/>
          <w:color w:val="000000"/>
          <w:sz w:val="24"/>
          <w:szCs w:val="24"/>
          <w:lang w:eastAsia="es-EC"/>
        </w:rPr>
      </w:pPr>
      <w:r w:rsidRPr="000F085A">
        <w:rPr>
          <w:rFonts w:ascii="Times New Roman" w:eastAsiaTheme="minorEastAsia" w:hAnsi="Times New Roman" w:cs="Times New Roman"/>
          <w:b/>
          <w:bCs/>
          <w:color w:val="000000"/>
          <w:sz w:val="24"/>
          <w:szCs w:val="24"/>
          <w:lang w:eastAsia="es-EC"/>
        </w:rPr>
        <w:t xml:space="preserve">h. Articulación multinivel.- </w:t>
      </w:r>
      <w:r w:rsidRPr="000F085A">
        <w:rPr>
          <w:rFonts w:ascii="Times New Roman" w:eastAsiaTheme="minorEastAsia" w:hAnsi="Times New Roman" w:cs="Times New Roman"/>
          <w:color w:val="000000"/>
          <w:sz w:val="24"/>
          <w:szCs w:val="24"/>
          <w:lang w:eastAsia="es-EC"/>
        </w:rPr>
        <w:t xml:space="preserve">Implica la articulación y coordinación interinstitucional, entre las instituciones de los diversos Sistemas del </w:t>
      </w:r>
      <w:r>
        <w:rPr>
          <w:rFonts w:ascii="Times New Roman" w:eastAsiaTheme="minorEastAsia" w:hAnsi="Times New Roman" w:cs="Times New Roman"/>
          <w:color w:val="000000"/>
          <w:sz w:val="24"/>
          <w:szCs w:val="24"/>
          <w:lang w:eastAsia="es-EC"/>
        </w:rPr>
        <w:t>Distrito Metropolitano de Quito</w:t>
      </w:r>
      <w:r w:rsidRPr="000F085A">
        <w:rPr>
          <w:rFonts w:ascii="Times New Roman" w:eastAsiaTheme="minorEastAsia" w:hAnsi="Times New Roman" w:cs="Times New Roman"/>
          <w:color w:val="000000"/>
          <w:sz w:val="24"/>
          <w:szCs w:val="24"/>
          <w:lang w:eastAsia="es-EC"/>
        </w:rPr>
        <w:t xml:space="preserve">, y de los distintos niveles de gobierno. </w:t>
      </w:r>
    </w:p>
    <w:p w:rsidR="00C7072C" w:rsidRDefault="00C7072C" w:rsidP="00C7072C">
      <w:pPr>
        <w:spacing w:after="120"/>
        <w:ind w:left="708"/>
        <w:jc w:val="both"/>
        <w:rPr>
          <w:rFonts w:ascii="Times New Roman" w:hAnsi="Times New Roman" w:cs="Times New Roman"/>
          <w:sz w:val="24"/>
          <w:szCs w:val="24"/>
        </w:rPr>
      </w:pPr>
      <w:r>
        <w:rPr>
          <w:rFonts w:ascii="Times New Roman" w:eastAsiaTheme="minorEastAsia" w:hAnsi="Times New Roman" w:cs="Times New Roman"/>
          <w:b/>
          <w:bCs/>
          <w:color w:val="000000"/>
          <w:sz w:val="24"/>
          <w:szCs w:val="24"/>
          <w:lang w:eastAsia="es-EC"/>
        </w:rPr>
        <w:t xml:space="preserve">i. Arma blanca.- </w:t>
      </w:r>
      <w:r>
        <w:rPr>
          <w:rFonts w:ascii="Times New Roman" w:eastAsiaTheme="minorEastAsia" w:hAnsi="Times New Roman" w:cs="Times New Roman"/>
          <w:color w:val="000000"/>
          <w:sz w:val="24"/>
          <w:szCs w:val="24"/>
          <w:lang w:eastAsia="es-EC"/>
        </w:rPr>
        <w:t xml:space="preserve">Conforme lo previsto en el artículo 478 del Código Orgánico Integral Penal, se </w:t>
      </w:r>
      <w:r w:rsidRPr="002805B3">
        <w:rPr>
          <w:rFonts w:ascii="Times New Roman" w:hAnsi="Times New Roman" w:cs="Times New Roman"/>
          <w:sz w:val="24"/>
          <w:szCs w:val="24"/>
        </w:rPr>
        <w:t xml:space="preserve">entiende por arma blanca aquellos elementos cortantes, punzantes, corto punzantes y corto contundentes tales como cuchillos, navajas, puñales, </w:t>
      </w:r>
      <w:proofErr w:type="spellStart"/>
      <w:r w:rsidRPr="002805B3">
        <w:rPr>
          <w:rFonts w:ascii="Times New Roman" w:hAnsi="Times New Roman" w:cs="Times New Roman"/>
          <w:sz w:val="24"/>
          <w:szCs w:val="24"/>
        </w:rPr>
        <w:t>puñaletas</w:t>
      </w:r>
      <w:proofErr w:type="spellEnd"/>
      <w:r w:rsidRPr="002805B3">
        <w:rPr>
          <w:rFonts w:ascii="Times New Roman" w:hAnsi="Times New Roman" w:cs="Times New Roman"/>
          <w:sz w:val="24"/>
          <w:szCs w:val="24"/>
        </w:rPr>
        <w:t>, punzones, manoplas, cachiporras, machetes, garfios, leznas, mazos, hachas, cortaplumas, patas de cabra, estoques, dagas, sables, espadas o cualquier otro objeto con características similares, que puedan ser utilizadas como armas de carácter defensivo u ofensivo para amenazar, lesionar o quitar la vida a las personas.</w:t>
      </w:r>
    </w:p>
    <w:p w:rsidR="00C7072C" w:rsidRDefault="00C7072C" w:rsidP="00C7072C">
      <w:pPr>
        <w:spacing w:after="120"/>
        <w:ind w:left="708"/>
        <w:jc w:val="both"/>
        <w:rPr>
          <w:rFonts w:ascii="Times New Roman" w:hAnsi="Times New Roman" w:cs="Times New Roman"/>
          <w:sz w:val="24"/>
          <w:szCs w:val="24"/>
        </w:rPr>
      </w:pPr>
      <w:r>
        <w:rPr>
          <w:rFonts w:ascii="Times New Roman" w:hAnsi="Times New Roman" w:cs="Times New Roman"/>
          <w:sz w:val="24"/>
          <w:szCs w:val="24"/>
        </w:rPr>
        <w:t>No se considerarán armas blancas</w:t>
      </w:r>
      <w:r w:rsidRPr="002805B3">
        <w:rPr>
          <w:rFonts w:ascii="Times New Roman" w:hAnsi="Times New Roman" w:cs="Times New Roman"/>
          <w:sz w:val="24"/>
          <w:szCs w:val="24"/>
        </w:rPr>
        <w:t xml:space="preserve"> aquellos </w:t>
      </w:r>
      <w:r>
        <w:rPr>
          <w:rFonts w:ascii="Times New Roman" w:hAnsi="Times New Roman" w:cs="Times New Roman"/>
          <w:sz w:val="24"/>
          <w:szCs w:val="24"/>
        </w:rPr>
        <w:t xml:space="preserve">elementos </w:t>
      </w:r>
      <w:r w:rsidRPr="002805B3">
        <w:rPr>
          <w:rFonts w:ascii="Times New Roman" w:hAnsi="Times New Roman" w:cs="Times New Roman"/>
          <w:sz w:val="24"/>
          <w:szCs w:val="24"/>
        </w:rPr>
        <w:t xml:space="preserve">que las personas evidencien que </w:t>
      </w:r>
      <w:r>
        <w:rPr>
          <w:rFonts w:ascii="Times New Roman" w:hAnsi="Times New Roman" w:cs="Times New Roman"/>
          <w:sz w:val="24"/>
          <w:szCs w:val="24"/>
        </w:rPr>
        <w:t xml:space="preserve">se </w:t>
      </w:r>
      <w:r w:rsidRPr="002805B3">
        <w:rPr>
          <w:rFonts w:ascii="Times New Roman" w:hAnsi="Times New Roman" w:cs="Times New Roman"/>
          <w:sz w:val="24"/>
          <w:szCs w:val="24"/>
        </w:rPr>
        <w:t>utiliza</w:t>
      </w:r>
      <w:r>
        <w:rPr>
          <w:rFonts w:ascii="Times New Roman" w:hAnsi="Times New Roman" w:cs="Times New Roman"/>
          <w:sz w:val="24"/>
          <w:szCs w:val="24"/>
        </w:rPr>
        <w:t>n</w:t>
      </w:r>
      <w:r w:rsidRPr="002805B3">
        <w:rPr>
          <w:rFonts w:ascii="Times New Roman" w:hAnsi="Times New Roman" w:cs="Times New Roman"/>
          <w:sz w:val="24"/>
          <w:szCs w:val="24"/>
        </w:rPr>
        <w:t xml:space="preserve"> </w:t>
      </w:r>
      <w:r>
        <w:rPr>
          <w:rFonts w:ascii="Times New Roman" w:hAnsi="Times New Roman" w:cs="Times New Roman"/>
          <w:sz w:val="24"/>
          <w:szCs w:val="24"/>
        </w:rPr>
        <w:t xml:space="preserve">de manera </w:t>
      </w:r>
      <w:r w:rsidRPr="002805B3">
        <w:rPr>
          <w:rFonts w:ascii="Times New Roman" w:hAnsi="Times New Roman" w:cs="Times New Roman"/>
          <w:sz w:val="24"/>
          <w:szCs w:val="24"/>
        </w:rPr>
        <w:t>específica y comprobable en actividades laborales, profesionales o de comercio en espacios públicos.</w:t>
      </w:r>
    </w:p>
    <w:p w:rsidR="00C7072C" w:rsidRPr="00A64465" w:rsidRDefault="00C7072C" w:rsidP="00C7072C">
      <w:pPr>
        <w:spacing w:after="120"/>
        <w:ind w:left="708"/>
        <w:jc w:val="both"/>
        <w:rPr>
          <w:rFonts w:ascii="Times New Roman" w:hAnsi="Times New Roman" w:cs="Times New Roman"/>
          <w:sz w:val="24"/>
          <w:szCs w:val="24"/>
        </w:rPr>
      </w:pPr>
      <w:r>
        <w:rPr>
          <w:rFonts w:ascii="Times New Roman" w:hAnsi="Times New Roman" w:cs="Times New Roman"/>
          <w:b/>
          <w:bCs/>
          <w:sz w:val="24"/>
          <w:szCs w:val="24"/>
        </w:rPr>
        <w:t xml:space="preserve">j. Sustancias sujetas a fiscalización.- </w:t>
      </w:r>
      <w:r>
        <w:rPr>
          <w:rFonts w:ascii="Times New Roman" w:hAnsi="Times New Roman" w:cs="Times New Roman"/>
          <w:sz w:val="24"/>
          <w:szCs w:val="24"/>
        </w:rPr>
        <w:t xml:space="preserve">Para efectos de esta ordenanza, se entenderá como sustancias sujetas a fiscalización aquellas estupefacientes, psicotrópicos, precursores químicos y sustancias químicas específicas cuyo detalle se prevé en los anexos de la Ley Orgánica de la Prevención Integral del Fenómeno Socio </w:t>
      </w:r>
      <w:r>
        <w:rPr>
          <w:rFonts w:ascii="Times New Roman" w:hAnsi="Times New Roman" w:cs="Times New Roman"/>
          <w:sz w:val="24"/>
          <w:szCs w:val="24"/>
        </w:rPr>
        <w:lastRenderedPageBreak/>
        <w:t>Económico de las Drogas y de Regulación y Control del Uso de Sustancias Catalogadas sujetas a Fiscalización.</w:t>
      </w:r>
    </w:p>
    <w:p w:rsidR="00C7072C" w:rsidRPr="0092103C" w:rsidRDefault="00C7072C" w:rsidP="00C7072C">
      <w:pPr>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…7</w:t>
      </w:r>
      <w:r w:rsidRPr="0092103C">
        <w:rPr>
          <w:rFonts w:ascii="Times New Roman" w:hAnsi="Times New Roman" w:cs="Times New Roman"/>
          <w:b/>
          <w:bCs/>
          <w:sz w:val="24"/>
          <w:szCs w:val="24"/>
        </w:rPr>
        <w:t>).-</w:t>
      </w:r>
      <w:r w:rsidRPr="0092103C">
        <w:rPr>
          <w:rFonts w:ascii="Times New Roman" w:hAnsi="Times New Roman" w:cs="Times New Roman"/>
          <w:b/>
          <w:sz w:val="24"/>
          <w:szCs w:val="24"/>
        </w:rPr>
        <w:t xml:space="preserve"> Gobierno  Metropolitano de la Seguridad.- </w:t>
      </w:r>
      <w:r>
        <w:rPr>
          <w:rFonts w:ascii="Times New Roman" w:hAnsi="Times New Roman" w:cs="Times New Roman"/>
          <w:sz w:val="24"/>
          <w:szCs w:val="24"/>
        </w:rPr>
        <w:t xml:space="preserve">Considerando </w:t>
      </w:r>
      <w:r w:rsidRPr="0092103C">
        <w:rPr>
          <w:rFonts w:ascii="Times New Roman" w:hAnsi="Times New Roman" w:cs="Times New Roman"/>
          <w:sz w:val="24"/>
          <w:szCs w:val="24"/>
        </w:rPr>
        <w:t xml:space="preserve">que </w:t>
      </w:r>
      <w:r>
        <w:rPr>
          <w:rFonts w:ascii="Times New Roman" w:hAnsi="Times New Roman" w:cs="Times New Roman"/>
          <w:sz w:val="24"/>
          <w:szCs w:val="24"/>
        </w:rPr>
        <w:t>la definición de la</w:t>
      </w:r>
      <w:r w:rsidRPr="0092103C">
        <w:rPr>
          <w:rFonts w:ascii="Times New Roman" w:hAnsi="Times New Roman" w:cs="Times New Roman"/>
          <w:sz w:val="24"/>
          <w:szCs w:val="24"/>
        </w:rPr>
        <w:t xml:space="preserve"> política de seguridad integral </w:t>
      </w:r>
      <w:r>
        <w:rPr>
          <w:rFonts w:ascii="Times New Roman" w:hAnsi="Times New Roman" w:cs="Times New Roman"/>
          <w:sz w:val="24"/>
          <w:szCs w:val="24"/>
        </w:rPr>
        <w:t>le corresponde, de manera general, a la Administración Pública Central</w:t>
      </w:r>
      <w:r w:rsidRPr="0092103C">
        <w:rPr>
          <w:rFonts w:ascii="Times New Roman" w:hAnsi="Times New Roman" w:cs="Times New Roman"/>
          <w:sz w:val="24"/>
          <w:szCs w:val="24"/>
        </w:rPr>
        <w:t xml:space="preserve">, la actuación metropolitana en materia de seguridad </w:t>
      </w:r>
      <w:r>
        <w:rPr>
          <w:rFonts w:ascii="Times New Roman" w:hAnsi="Times New Roman" w:cs="Times New Roman"/>
          <w:sz w:val="24"/>
          <w:szCs w:val="24"/>
        </w:rPr>
        <w:t xml:space="preserve">y convivencia ciudadana </w:t>
      </w:r>
      <w:r w:rsidRPr="0092103C">
        <w:rPr>
          <w:rFonts w:ascii="Times New Roman" w:hAnsi="Times New Roman" w:cs="Times New Roman"/>
          <w:sz w:val="24"/>
          <w:szCs w:val="24"/>
        </w:rPr>
        <w:t>estará orien</w:t>
      </w:r>
      <w:r>
        <w:rPr>
          <w:rFonts w:ascii="Times New Roman" w:hAnsi="Times New Roman" w:cs="Times New Roman"/>
          <w:sz w:val="24"/>
          <w:szCs w:val="24"/>
        </w:rPr>
        <w:t>tada a fortalecer esta política, a través de las siguientes acciones:</w:t>
      </w:r>
    </w:p>
    <w:p w:rsidR="00C7072C" w:rsidRPr="0092103C" w:rsidRDefault="00C7072C" w:rsidP="00C7072C">
      <w:pPr>
        <w:spacing w:after="120"/>
        <w:ind w:left="708"/>
        <w:jc w:val="both"/>
        <w:rPr>
          <w:rFonts w:ascii="Times New Roman" w:hAnsi="Times New Roman" w:cs="Times New Roman"/>
          <w:sz w:val="24"/>
          <w:szCs w:val="24"/>
        </w:rPr>
      </w:pPr>
      <w:r w:rsidRPr="004F1FE9">
        <w:rPr>
          <w:rFonts w:ascii="Times New Roman" w:hAnsi="Times New Roman" w:cs="Times New Roman"/>
          <w:b/>
          <w:sz w:val="24"/>
          <w:szCs w:val="24"/>
          <w:lang w:val="es-ES"/>
        </w:rPr>
        <w:t>a.</w:t>
      </w:r>
      <w:r w:rsidRPr="0092103C">
        <w:rPr>
          <w:rFonts w:ascii="Times New Roman" w:hAnsi="Times New Roman" w:cs="Times New Roman"/>
          <w:sz w:val="24"/>
          <w:szCs w:val="24"/>
          <w:lang w:val="es-ES"/>
        </w:rPr>
        <w:t xml:space="preserve"> Fomentar la cohesión social, </w:t>
      </w:r>
      <w:r>
        <w:rPr>
          <w:rFonts w:ascii="Times New Roman" w:hAnsi="Times New Roman" w:cs="Times New Roman"/>
          <w:sz w:val="24"/>
          <w:szCs w:val="24"/>
          <w:lang w:val="es-ES"/>
        </w:rPr>
        <w:t xml:space="preserve">la participación ciudadana, </w:t>
      </w:r>
      <w:r w:rsidRPr="0092103C">
        <w:rPr>
          <w:rFonts w:ascii="Times New Roman" w:hAnsi="Times New Roman" w:cs="Times New Roman"/>
          <w:sz w:val="24"/>
          <w:szCs w:val="24"/>
          <w:lang w:val="es-ES"/>
        </w:rPr>
        <w:t>convivencia pacífica y la cultura de paz erradicando toda forma de discriminación y violencia</w:t>
      </w:r>
      <w:r>
        <w:rPr>
          <w:rFonts w:ascii="Times New Roman" w:hAnsi="Times New Roman" w:cs="Times New Roman"/>
          <w:sz w:val="24"/>
          <w:szCs w:val="24"/>
          <w:lang w:val="es-ES"/>
        </w:rPr>
        <w:t>;</w:t>
      </w:r>
    </w:p>
    <w:p w:rsidR="00C7072C" w:rsidRPr="0020628F" w:rsidRDefault="00C7072C" w:rsidP="00C7072C">
      <w:pPr>
        <w:spacing w:after="120"/>
        <w:ind w:left="708"/>
        <w:jc w:val="both"/>
        <w:rPr>
          <w:rFonts w:ascii="Times New Roman" w:hAnsi="Times New Roman" w:cs="Times New Roman"/>
          <w:sz w:val="24"/>
          <w:szCs w:val="24"/>
          <w:lang w:val="es-ES"/>
        </w:rPr>
      </w:pPr>
      <w:r w:rsidRPr="0020628F">
        <w:rPr>
          <w:rFonts w:ascii="Times New Roman" w:eastAsiaTheme="minorEastAsia" w:hAnsi="Times New Roman" w:cs="Times New Roman"/>
          <w:b/>
          <w:bCs/>
          <w:color w:val="000000"/>
          <w:sz w:val="24"/>
          <w:szCs w:val="24"/>
          <w:lang w:eastAsia="es-EC"/>
        </w:rPr>
        <w:t>b.</w:t>
      </w:r>
      <w:r w:rsidRPr="0020628F">
        <w:rPr>
          <w:rFonts w:ascii="Times New Roman" w:eastAsiaTheme="minorEastAsia" w:hAnsi="Times New Roman" w:cs="Times New Roman"/>
          <w:color w:val="000000"/>
          <w:sz w:val="24"/>
          <w:szCs w:val="24"/>
          <w:lang w:eastAsia="es-EC"/>
        </w:rPr>
        <w:t xml:space="preserve"> Contribuir a la prevención, y protección integral de la ciudadanía, los animales, la naturaleza, el patrimonio cultural y natural ante las amenazas y riegos de origen natural y antrópico</w:t>
      </w:r>
      <w:r>
        <w:rPr>
          <w:rFonts w:ascii="Times New Roman" w:eastAsiaTheme="minorEastAsia" w:hAnsi="Times New Roman" w:cs="Times New Roman"/>
          <w:color w:val="000000"/>
          <w:sz w:val="24"/>
          <w:szCs w:val="24"/>
          <w:lang w:eastAsia="es-EC"/>
        </w:rPr>
        <w:t>;</w:t>
      </w:r>
    </w:p>
    <w:p w:rsidR="00C7072C" w:rsidRPr="0092103C" w:rsidRDefault="00C7072C" w:rsidP="00C7072C">
      <w:pPr>
        <w:spacing w:after="120"/>
        <w:ind w:left="708"/>
        <w:jc w:val="both"/>
        <w:rPr>
          <w:rFonts w:ascii="Times New Roman" w:hAnsi="Times New Roman" w:cs="Times New Roman"/>
          <w:sz w:val="24"/>
          <w:szCs w:val="24"/>
        </w:rPr>
      </w:pPr>
      <w:r w:rsidRPr="004F1FE9">
        <w:rPr>
          <w:rFonts w:ascii="Times New Roman" w:hAnsi="Times New Roman" w:cs="Times New Roman"/>
          <w:b/>
          <w:sz w:val="24"/>
          <w:szCs w:val="24"/>
          <w:lang w:val="es-ES"/>
        </w:rPr>
        <w:t>c.</w:t>
      </w:r>
      <w:r w:rsidRPr="0092103C">
        <w:rPr>
          <w:rFonts w:ascii="Times New Roman" w:hAnsi="Times New Roman" w:cs="Times New Roman"/>
          <w:sz w:val="24"/>
          <w:szCs w:val="24"/>
          <w:lang w:val="es-ES"/>
        </w:rPr>
        <w:t xml:space="preserve"> Propiciar condiciones adecuadas para el desarrollo del hábitat seguro e incluyente</w:t>
      </w:r>
      <w:r>
        <w:rPr>
          <w:rFonts w:ascii="Times New Roman" w:hAnsi="Times New Roman" w:cs="Times New Roman"/>
          <w:sz w:val="24"/>
          <w:szCs w:val="24"/>
          <w:lang w:val="es-ES"/>
        </w:rPr>
        <w:t>;</w:t>
      </w:r>
    </w:p>
    <w:p w:rsidR="00C7072C" w:rsidRPr="0092103C" w:rsidRDefault="00C7072C" w:rsidP="00C7072C">
      <w:pPr>
        <w:spacing w:after="120"/>
        <w:ind w:left="708"/>
        <w:jc w:val="both"/>
        <w:rPr>
          <w:rFonts w:ascii="Times New Roman" w:hAnsi="Times New Roman" w:cs="Times New Roman"/>
          <w:sz w:val="24"/>
          <w:szCs w:val="24"/>
        </w:rPr>
      </w:pPr>
      <w:r w:rsidRPr="004F1FE9">
        <w:rPr>
          <w:rFonts w:ascii="Times New Roman" w:hAnsi="Times New Roman" w:cs="Times New Roman"/>
          <w:b/>
          <w:sz w:val="24"/>
          <w:szCs w:val="24"/>
          <w:lang w:val="es-VE"/>
        </w:rPr>
        <w:t>d.</w:t>
      </w:r>
      <w:r w:rsidRPr="0092103C">
        <w:rPr>
          <w:rFonts w:ascii="Times New Roman" w:hAnsi="Times New Roman" w:cs="Times New Roman"/>
          <w:sz w:val="24"/>
          <w:szCs w:val="24"/>
          <w:lang w:val="es-VE"/>
        </w:rPr>
        <w:t xml:space="preserve"> </w:t>
      </w:r>
      <w:r w:rsidRPr="0092103C">
        <w:rPr>
          <w:rFonts w:ascii="Times New Roman" w:hAnsi="Times New Roman" w:cs="Times New Roman"/>
          <w:sz w:val="24"/>
          <w:szCs w:val="24"/>
          <w:lang w:val="es-ES"/>
        </w:rPr>
        <w:t>Fortalecer la seguridad y el acceso a servicios de transporte y movilidad incluyentes</w:t>
      </w:r>
      <w:r>
        <w:rPr>
          <w:rFonts w:ascii="Times New Roman" w:hAnsi="Times New Roman" w:cs="Times New Roman"/>
          <w:sz w:val="24"/>
          <w:szCs w:val="24"/>
          <w:lang w:val="es-ES"/>
        </w:rPr>
        <w:t>;</w:t>
      </w:r>
    </w:p>
    <w:p w:rsidR="00C7072C" w:rsidRDefault="00C7072C" w:rsidP="00C7072C">
      <w:pPr>
        <w:spacing w:after="120"/>
        <w:ind w:left="708"/>
        <w:jc w:val="both"/>
        <w:rPr>
          <w:rFonts w:ascii="Times New Roman" w:hAnsi="Times New Roman" w:cs="Times New Roman"/>
          <w:sz w:val="24"/>
          <w:szCs w:val="24"/>
          <w:lang w:val="es-ES"/>
        </w:rPr>
      </w:pPr>
      <w:r w:rsidRPr="0020628F">
        <w:rPr>
          <w:rFonts w:ascii="Times New Roman" w:eastAsiaTheme="minorEastAsia" w:hAnsi="Times New Roman" w:cs="Times New Roman"/>
          <w:b/>
          <w:bCs/>
          <w:color w:val="000000"/>
          <w:sz w:val="24"/>
          <w:szCs w:val="24"/>
          <w:lang w:eastAsia="es-EC"/>
        </w:rPr>
        <w:t>e.</w:t>
      </w:r>
      <w:r w:rsidRPr="0020628F">
        <w:rPr>
          <w:rFonts w:ascii="Times New Roman" w:eastAsiaTheme="minorEastAsia" w:hAnsi="Times New Roman" w:cs="Times New Roman"/>
          <w:color w:val="000000"/>
          <w:sz w:val="24"/>
          <w:szCs w:val="24"/>
          <w:lang w:eastAsia="es-EC"/>
        </w:rPr>
        <w:t xml:space="preserve"> Atender y direccionar a las víctimas de violencia intrafamiliar, de género, maltrato infantil, de violencia sexual, el acceso a la justicia, a través del Sistema de Protección Integral y las juntas administrativas competentes</w:t>
      </w:r>
      <w:r>
        <w:rPr>
          <w:rFonts w:ascii="Times New Roman" w:eastAsiaTheme="minorEastAsia" w:hAnsi="Times New Roman" w:cs="Times New Roman"/>
          <w:color w:val="000000"/>
          <w:sz w:val="24"/>
          <w:szCs w:val="24"/>
          <w:lang w:eastAsia="es-EC"/>
        </w:rPr>
        <w:t>;</w:t>
      </w:r>
      <w:r w:rsidRPr="0020628F">
        <w:rPr>
          <w:rFonts w:ascii="Times New Roman" w:eastAsiaTheme="minorEastAsia" w:hAnsi="Times New Roman" w:cs="Times New Roman"/>
          <w:color w:val="000000"/>
          <w:sz w:val="24"/>
          <w:szCs w:val="24"/>
          <w:lang w:eastAsia="es-EC"/>
        </w:rPr>
        <w:t xml:space="preserve"> </w:t>
      </w:r>
    </w:p>
    <w:p w:rsidR="00C7072C" w:rsidRDefault="00C7072C" w:rsidP="00C7072C">
      <w:pPr>
        <w:spacing w:after="120"/>
        <w:ind w:left="708"/>
        <w:jc w:val="both"/>
        <w:rPr>
          <w:rFonts w:ascii="Times New Roman" w:hAnsi="Times New Roman" w:cs="Times New Roman"/>
          <w:sz w:val="24"/>
          <w:szCs w:val="24"/>
          <w:lang w:val="es-ES"/>
        </w:rPr>
      </w:pPr>
      <w:r w:rsidRPr="0020628F">
        <w:rPr>
          <w:rFonts w:ascii="Times New Roman" w:eastAsiaTheme="minorEastAsia" w:hAnsi="Times New Roman" w:cs="Times New Roman"/>
          <w:b/>
          <w:bCs/>
          <w:color w:val="000000"/>
          <w:sz w:val="24"/>
          <w:szCs w:val="24"/>
          <w:lang w:eastAsia="es-EC"/>
        </w:rPr>
        <w:t xml:space="preserve">f. </w:t>
      </w:r>
      <w:r w:rsidRPr="0020628F">
        <w:rPr>
          <w:rFonts w:ascii="Times New Roman" w:eastAsiaTheme="minorEastAsia" w:hAnsi="Times New Roman" w:cs="Times New Roman"/>
          <w:color w:val="000000"/>
          <w:sz w:val="24"/>
          <w:szCs w:val="24"/>
          <w:lang w:eastAsia="es-EC"/>
        </w:rPr>
        <w:t>Apoyar la implementación y fortalecimiento de las Juntas de Protección de Derechos procurando su especialidad</w:t>
      </w:r>
      <w:r>
        <w:rPr>
          <w:rFonts w:ascii="Times New Roman" w:eastAsiaTheme="minorEastAsia" w:hAnsi="Times New Roman" w:cs="Times New Roman"/>
          <w:color w:val="000000"/>
          <w:sz w:val="24"/>
          <w:szCs w:val="24"/>
          <w:lang w:eastAsia="es-EC"/>
        </w:rPr>
        <w:t>;</w:t>
      </w:r>
      <w:r w:rsidRPr="0020628F">
        <w:rPr>
          <w:rFonts w:ascii="Times New Roman" w:eastAsiaTheme="minorEastAsia" w:hAnsi="Times New Roman" w:cs="Times New Roman"/>
          <w:color w:val="000000"/>
          <w:sz w:val="24"/>
          <w:szCs w:val="24"/>
          <w:lang w:eastAsia="es-EC"/>
        </w:rPr>
        <w:t xml:space="preserve"> </w:t>
      </w:r>
    </w:p>
    <w:p w:rsidR="00C7072C" w:rsidRDefault="00C7072C" w:rsidP="00C7072C">
      <w:pPr>
        <w:spacing w:after="120"/>
        <w:ind w:left="708"/>
        <w:jc w:val="both"/>
        <w:rPr>
          <w:rFonts w:ascii="Times New Roman" w:hAnsi="Times New Roman" w:cs="Times New Roman"/>
          <w:sz w:val="24"/>
          <w:szCs w:val="24"/>
          <w:lang w:val="es-ES"/>
        </w:rPr>
      </w:pPr>
      <w:r w:rsidRPr="0020628F">
        <w:rPr>
          <w:rFonts w:ascii="Times New Roman" w:eastAsiaTheme="minorEastAsia" w:hAnsi="Times New Roman" w:cs="Times New Roman"/>
          <w:b/>
          <w:bCs/>
          <w:color w:val="000000"/>
          <w:sz w:val="24"/>
          <w:szCs w:val="24"/>
          <w:lang w:eastAsia="es-EC"/>
        </w:rPr>
        <w:t>g.</w:t>
      </w:r>
      <w:r w:rsidRPr="0020628F">
        <w:rPr>
          <w:rFonts w:ascii="Times New Roman" w:eastAsiaTheme="minorEastAsia" w:hAnsi="Times New Roman" w:cs="Times New Roman"/>
          <w:color w:val="000000"/>
          <w:sz w:val="24"/>
          <w:szCs w:val="24"/>
          <w:lang w:eastAsia="es-EC"/>
        </w:rPr>
        <w:t xml:space="preserve"> Implementar estrategias permanentes de prevención y control en el espacio público a través del Cuerpo de Agentes Metropolitanos de Control, en coordinación con las demás instituciones competentes</w:t>
      </w:r>
      <w:r>
        <w:rPr>
          <w:rFonts w:ascii="Times New Roman" w:eastAsiaTheme="minorEastAsia" w:hAnsi="Times New Roman" w:cs="Times New Roman"/>
          <w:color w:val="000000"/>
          <w:sz w:val="24"/>
          <w:szCs w:val="24"/>
          <w:lang w:eastAsia="es-EC"/>
        </w:rPr>
        <w:t>;</w:t>
      </w:r>
    </w:p>
    <w:p w:rsidR="00C7072C" w:rsidRDefault="00C7072C" w:rsidP="00C7072C">
      <w:pPr>
        <w:spacing w:after="120"/>
        <w:ind w:left="708"/>
        <w:jc w:val="both"/>
        <w:rPr>
          <w:rFonts w:ascii="Times New Roman" w:hAnsi="Times New Roman" w:cs="Times New Roman"/>
          <w:sz w:val="24"/>
          <w:szCs w:val="24"/>
          <w:lang w:val="es-ES"/>
        </w:rPr>
      </w:pPr>
      <w:r w:rsidRPr="0020628F">
        <w:rPr>
          <w:rFonts w:ascii="Times New Roman" w:eastAsiaTheme="minorEastAsia" w:hAnsi="Times New Roman" w:cs="Times New Roman"/>
          <w:b/>
          <w:bCs/>
          <w:color w:val="000000"/>
          <w:sz w:val="24"/>
          <w:szCs w:val="24"/>
          <w:lang w:eastAsia="es-EC"/>
        </w:rPr>
        <w:t>h.</w:t>
      </w:r>
      <w:r w:rsidRPr="0020628F">
        <w:rPr>
          <w:rFonts w:ascii="Times New Roman" w:eastAsiaTheme="minorEastAsia" w:hAnsi="Times New Roman" w:cs="Times New Roman"/>
          <w:color w:val="000000"/>
          <w:sz w:val="24"/>
          <w:szCs w:val="24"/>
          <w:lang w:eastAsia="es-EC"/>
        </w:rPr>
        <w:t xml:space="preserve"> Implementar estrategias permanentes de comunicación para prevenir cualquier tipo de violencia en el D</w:t>
      </w:r>
      <w:r>
        <w:rPr>
          <w:rFonts w:ascii="Times New Roman" w:eastAsiaTheme="minorEastAsia" w:hAnsi="Times New Roman" w:cs="Times New Roman"/>
          <w:color w:val="000000"/>
          <w:sz w:val="24"/>
          <w:szCs w:val="24"/>
          <w:lang w:eastAsia="es-EC"/>
        </w:rPr>
        <w:t xml:space="preserve">istrito </w:t>
      </w:r>
      <w:r w:rsidRPr="0020628F">
        <w:rPr>
          <w:rFonts w:ascii="Times New Roman" w:eastAsiaTheme="minorEastAsia" w:hAnsi="Times New Roman" w:cs="Times New Roman"/>
          <w:color w:val="000000"/>
          <w:sz w:val="24"/>
          <w:szCs w:val="24"/>
          <w:lang w:eastAsia="es-EC"/>
        </w:rPr>
        <w:t>M</w:t>
      </w:r>
      <w:r>
        <w:rPr>
          <w:rFonts w:ascii="Times New Roman" w:eastAsiaTheme="minorEastAsia" w:hAnsi="Times New Roman" w:cs="Times New Roman"/>
          <w:color w:val="000000"/>
          <w:sz w:val="24"/>
          <w:szCs w:val="24"/>
          <w:lang w:eastAsia="es-EC"/>
        </w:rPr>
        <w:t xml:space="preserve">etropolitano de </w:t>
      </w:r>
      <w:r w:rsidRPr="0020628F">
        <w:rPr>
          <w:rFonts w:ascii="Times New Roman" w:eastAsiaTheme="minorEastAsia" w:hAnsi="Times New Roman" w:cs="Times New Roman"/>
          <w:color w:val="000000"/>
          <w:sz w:val="24"/>
          <w:szCs w:val="24"/>
          <w:lang w:eastAsia="es-EC"/>
        </w:rPr>
        <w:t>Q</w:t>
      </w:r>
      <w:r>
        <w:rPr>
          <w:rFonts w:ascii="Times New Roman" w:eastAsiaTheme="minorEastAsia" w:hAnsi="Times New Roman" w:cs="Times New Roman"/>
          <w:color w:val="000000"/>
          <w:sz w:val="24"/>
          <w:szCs w:val="24"/>
          <w:lang w:eastAsia="es-EC"/>
        </w:rPr>
        <w:t>uito;</w:t>
      </w:r>
    </w:p>
    <w:p w:rsidR="00C7072C" w:rsidRPr="0020628F" w:rsidRDefault="00C7072C" w:rsidP="00C7072C">
      <w:pPr>
        <w:spacing w:after="120"/>
        <w:ind w:left="708"/>
        <w:jc w:val="both"/>
        <w:rPr>
          <w:rFonts w:ascii="Times New Roman" w:hAnsi="Times New Roman" w:cs="Times New Roman"/>
          <w:sz w:val="24"/>
          <w:szCs w:val="24"/>
          <w:lang w:val="es-ES"/>
        </w:rPr>
      </w:pPr>
      <w:r w:rsidRPr="0020628F">
        <w:rPr>
          <w:rFonts w:ascii="Times New Roman" w:eastAsiaTheme="minorEastAsia" w:hAnsi="Times New Roman" w:cs="Times New Roman"/>
          <w:b/>
          <w:bCs/>
          <w:color w:val="000000"/>
          <w:sz w:val="24"/>
          <w:szCs w:val="24"/>
          <w:lang w:eastAsia="es-EC"/>
        </w:rPr>
        <w:t>i.</w:t>
      </w:r>
      <w:r w:rsidRPr="0020628F">
        <w:rPr>
          <w:rFonts w:ascii="Times New Roman" w:eastAsiaTheme="minorEastAsia" w:hAnsi="Times New Roman" w:cs="Times New Roman"/>
          <w:color w:val="000000"/>
          <w:sz w:val="24"/>
          <w:szCs w:val="24"/>
          <w:lang w:eastAsia="es-EC"/>
        </w:rPr>
        <w:t xml:space="preserve"> Implementar actividades culturales, artísticas y educativas en el espacio público, como una forma de mantener vivos estos espacios</w:t>
      </w:r>
      <w:r>
        <w:rPr>
          <w:rFonts w:ascii="Times New Roman" w:eastAsiaTheme="minorEastAsia" w:hAnsi="Times New Roman" w:cs="Times New Roman"/>
          <w:color w:val="000000"/>
          <w:sz w:val="24"/>
          <w:szCs w:val="24"/>
          <w:lang w:eastAsia="es-EC"/>
        </w:rPr>
        <w:t>; y,</w:t>
      </w:r>
    </w:p>
    <w:p w:rsidR="00C7072C" w:rsidRPr="0020628F" w:rsidRDefault="00C7072C" w:rsidP="00C7072C">
      <w:pPr>
        <w:spacing w:after="120"/>
        <w:ind w:left="708"/>
        <w:jc w:val="both"/>
        <w:rPr>
          <w:rFonts w:ascii="Times New Roman" w:hAnsi="Times New Roman" w:cs="Times New Roman"/>
          <w:sz w:val="24"/>
          <w:szCs w:val="24"/>
        </w:rPr>
      </w:pPr>
      <w:r w:rsidRPr="0020628F">
        <w:rPr>
          <w:rFonts w:ascii="Times New Roman" w:eastAsiaTheme="minorEastAsia" w:hAnsi="Times New Roman" w:cs="Times New Roman"/>
          <w:b/>
          <w:bCs/>
          <w:color w:val="000000"/>
          <w:sz w:val="24"/>
          <w:szCs w:val="24"/>
          <w:lang w:eastAsia="es-EC"/>
        </w:rPr>
        <w:t>j.</w:t>
      </w:r>
      <w:r w:rsidRPr="0020628F">
        <w:rPr>
          <w:rFonts w:ascii="Times New Roman" w:eastAsiaTheme="minorEastAsia" w:hAnsi="Times New Roman" w:cs="Times New Roman"/>
          <w:color w:val="000000"/>
          <w:sz w:val="24"/>
          <w:szCs w:val="24"/>
          <w:lang w:eastAsia="es-EC"/>
        </w:rPr>
        <w:t xml:space="preserve"> Fomentar el autocuidado de la ciudadanía, a través de capacitaciones, cursos y cualquier otra medida de prevención. </w:t>
      </w:r>
    </w:p>
    <w:p w:rsidR="00C7072C" w:rsidRDefault="00C7072C" w:rsidP="00C7072C">
      <w:pPr>
        <w:spacing w:after="120"/>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CAPÍTULO II</w:t>
      </w:r>
    </w:p>
    <w:p w:rsidR="00C7072C" w:rsidRDefault="00C7072C" w:rsidP="00C7072C">
      <w:pPr>
        <w:spacing w:after="120"/>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DEL SISTEMA METROPOLITANO DE SEGURIDAD Y CONVIVENCIA CIUDADANA</w:t>
      </w:r>
    </w:p>
    <w:p w:rsidR="00C7072C" w:rsidRPr="006A7327" w:rsidRDefault="00C7072C" w:rsidP="00C7072C">
      <w:pPr>
        <w:spacing w:after="120"/>
        <w:jc w:val="both"/>
        <w:rPr>
          <w:rFonts w:ascii="Times New Roman" w:hAnsi="Times New Roman" w:cs="Times New Roman"/>
          <w:b/>
          <w:bCs/>
          <w:sz w:val="24"/>
          <w:szCs w:val="24"/>
          <w:lang w:val="es-ES"/>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…8</w:t>
      </w:r>
      <w:r w:rsidRPr="0092103C">
        <w:rPr>
          <w:rFonts w:ascii="Times New Roman" w:hAnsi="Times New Roman" w:cs="Times New Roman"/>
          <w:b/>
          <w:bCs/>
          <w:sz w:val="24"/>
          <w:szCs w:val="24"/>
        </w:rPr>
        <w:t>).-</w:t>
      </w:r>
      <w:r w:rsidRPr="0092103C">
        <w:rPr>
          <w:rFonts w:ascii="Times New Roman" w:hAnsi="Times New Roman" w:cs="Times New Roman"/>
          <w:b/>
          <w:sz w:val="24"/>
          <w:szCs w:val="24"/>
        </w:rPr>
        <w:t xml:space="preserve"> </w:t>
      </w:r>
      <w:r w:rsidRPr="0092103C">
        <w:rPr>
          <w:rFonts w:ascii="Times New Roman" w:hAnsi="Times New Roman" w:cs="Times New Roman"/>
          <w:b/>
          <w:bCs/>
          <w:sz w:val="24"/>
          <w:szCs w:val="24"/>
          <w:lang w:val="es-ES"/>
        </w:rPr>
        <w:t xml:space="preserve">Sistema Metropolitano de Seguridad y Convivencia </w:t>
      </w:r>
      <w:r w:rsidRPr="006A7327">
        <w:rPr>
          <w:rFonts w:ascii="Times New Roman" w:hAnsi="Times New Roman" w:cs="Times New Roman"/>
          <w:b/>
          <w:bCs/>
          <w:sz w:val="24"/>
          <w:szCs w:val="24"/>
          <w:lang w:val="es-ES"/>
        </w:rPr>
        <w:t xml:space="preserve">Ciudadana.- </w:t>
      </w:r>
      <w:r w:rsidRPr="006A7327">
        <w:rPr>
          <w:rFonts w:ascii="Times New Roman" w:eastAsiaTheme="minorEastAsia" w:hAnsi="Times New Roman" w:cs="Times New Roman"/>
          <w:sz w:val="24"/>
          <w:szCs w:val="24"/>
          <w:lang w:eastAsia="es-EC"/>
        </w:rPr>
        <w:t xml:space="preserve">El Sistema Metropolitano de Seguridad y Convivencia Ciudadana es el conjunto de </w:t>
      </w:r>
      <w:r w:rsidRPr="006A7327">
        <w:rPr>
          <w:rFonts w:ascii="Times New Roman" w:eastAsiaTheme="minorEastAsia" w:hAnsi="Times New Roman" w:cs="Times New Roman"/>
          <w:sz w:val="24"/>
          <w:szCs w:val="24"/>
          <w:lang w:eastAsia="es-EC"/>
        </w:rPr>
        <w:lastRenderedPageBreak/>
        <w:t xml:space="preserve">instituciones públicas y privadas, que, en el ámbito de sus competencias, con sus propios recursos y conforme a las normas y regulaciones aplicables, interactúan y se relacionan para asegurar el manejo de la seguridad y la convivencia ciudadana, basados en el respeto, protección y garantía de los derechos humanos, de los animales y la naturaleza. </w:t>
      </w:r>
    </w:p>
    <w:p w:rsidR="00C7072C" w:rsidRDefault="00C7072C" w:rsidP="00C7072C">
      <w:pPr>
        <w:spacing w:after="120"/>
        <w:jc w:val="both"/>
        <w:rPr>
          <w:rFonts w:ascii="Times New Roman" w:eastAsiaTheme="minorEastAsia" w:hAnsi="Times New Roman" w:cs="Times New Roman"/>
          <w:color w:val="000000"/>
          <w:sz w:val="24"/>
          <w:szCs w:val="24"/>
          <w:lang w:eastAsia="es-EC"/>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…9</w:t>
      </w:r>
      <w:r w:rsidRPr="0092103C">
        <w:rPr>
          <w:rFonts w:ascii="Times New Roman" w:hAnsi="Times New Roman" w:cs="Times New Roman"/>
          <w:b/>
          <w:bCs/>
          <w:sz w:val="24"/>
          <w:szCs w:val="24"/>
        </w:rPr>
        <w:t>).-</w:t>
      </w:r>
      <w:r w:rsidRPr="0092103C">
        <w:rPr>
          <w:rFonts w:ascii="Times New Roman" w:hAnsi="Times New Roman" w:cs="Times New Roman"/>
          <w:b/>
          <w:sz w:val="24"/>
          <w:szCs w:val="24"/>
        </w:rPr>
        <w:t xml:space="preserve"> </w:t>
      </w:r>
      <w:r w:rsidRPr="0092103C">
        <w:rPr>
          <w:rFonts w:ascii="Times New Roman" w:hAnsi="Times New Roman" w:cs="Times New Roman"/>
          <w:b/>
          <w:bCs/>
          <w:sz w:val="24"/>
          <w:szCs w:val="24"/>
        </w:rPr>
        <w:t xml:space="preserve">Conformación del Sistema </w:t>
      </w:r>
      <w:r>
        <w:rPr>
          <w:rFonts w:ascii="Times New Roman" w:hAnsi="Times New Roman" w:cs="Times New Roman"/>
          <w:b/>
          <w:bCs/>
          <w:sz w:val="24"/>
          <w:szCs w:val="24"/>
        </w:rPr>
        <w:t xml:space="preserve">Metropolitano </w:t>
      </w:r>
      <w:r w:rsidRPr="0092103C">
        <w:rPr>
          <w:rFonts w:ascii="Times New Roman" w:hAnsi="Times New Roman" w:cs="Times New Roman"/>
          <w:b/>
          <w:bCs/>
          <w:sz w:val="24"/>
          <w:szCs w:val="24"/>
        </w:rPr>
        <w:t>de Seguridad y Convivencia Ciudadana.-</w:t>
      </w:r>
      <w:r w:rsidRPr="0092103C">
        <w:rPr>
          <w:rFonts w:ascii="Times New Roman" w:hAnsi="Times New Roman" w:cs="Times New Roman"/>
          <w:b/>
          <w:sz w:val="24"/>
          <w:szCs w:val="24"/>
        </w:rPr>
        <w:t xml:space="preserve"> </w:t>
      </w:r>
      <w:r w:rsidRPr="00CA5FB0">
        <w:rPr>
          <w:rFonts w:ascii="Times New Roman" w:eastAsiaTheme="minorEastAsia" w:hAnsi="Times New Roman" w:cs="Times New Roman"/>
          <w:color w:val="000000"/>
          <w:sz w:val="24"/>
          <w:szCs w:val="24"/>
          <w:lang w:eastAsia="es-EC"/>
        </w:rPr>
        <w:t xml:space="preserve">Para conseguir los objetivos de la seguridad y convivencia ciudadana, las instituciones del </w:t>
      </w:r>
      <w:r>
        <w:rPr>
          <w:rFonts w:ascii="Times New Roman" w:eastAsiaTheme="minorEastAsia" w:hAnsi="Times New Roman" w:cs="Times New Roman"/>
          <w:color w:val="000000"/>
          <w:sz w:val="24"/>
          <w:szCs w:val="24"/>
          <w:lang w:eastAsia="es-EC"/>
        </w:rPr>
        <w:t xml:space="preserve">Gobierno Autónomo Descentralizado </w:t>
      </w:r>
      <w:r w:rsidRPr="00CA5FB0">
        <w:rPr>
          <w:rFonts w:ascii="Times New Roman" w:eastAsiaTheme="minorEastAsia" w:hAnsi="Times New Roman" w:cs="Times New Roman"/>
          <w:color w:val="000000"/>
          <w:sz w:val="24"/>
          <w:szCs w:val="24"/>
          <w:lang w:eastAsia="es-EC"/>
        </w:rPr>
        <w:t xml:space="preserve">del Distrito Metropolitano de Quito, en coordinación con las entidades de gobierno, organizaciones ciudadanas y otros organismos públicos, privados y comunitarios relacionados con la materia de seguridad, conformarán el Sistema </w:t>
      </w:r>
      <w:r>
        <w:rPr>
          <w:rFonts w:ascii="Times New Roman" w:eastAsiaTheme="minorEastAsia" w:hAnsi="Times New Roman" w:cs="Times New Roman"/>
          <w:color w:val="000000"/>
          <w:sz w:val="24"/>
          <w:szCs w:val="24"/>
          <w:lang w:eastAsia="es-EC"/>
        </w:rPr>
        <w:t xml:space="preserve">Metropolitano </w:t>
      </w:r>
      <w:r w:rsidRPr="00CA5FB0">
        <w:rPr>
          <w:rFonts w:ascii="Times New Roman" w:eastAsiaTheme="minorEastAsia" w:hAnsi="Times New Roman" w:cs="Times New Roman"/>
          <w:color w:val="000000"/>
          <w:sz w:val="24"/>
          <w:szCs w:val="24"/>
          <w:lang w:eastAsia="es-EC"/>
        </w:rPr>
        <w:t xml:space="preserve">de Seguridad y Convivencia Ciudadana. Este sistema coordinará sus actividades con todos los sistemas municipales previstos en la normativa local, así como con los sistemas y subsistemas de protección que prevé el ordenamiento jurídico vigente. </w:t>
      </w:r>
    </w:p>
    <w:p w:rsidR="00C7072C" w:rsidRPr="0092103C" w:rsidRDefault="00C7072C" w:rsidP="00C7072C">
      <w:pPr>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…10</w:t>
      </w:r>
      <w:r w:rsidRPr="0092103C">
        <w:rPr>
          <w:rFonts w:ascii="Times New Roman" w:hAnsi="Times New Roman" w:cs="Times New Roman"/>
          <w:b/>
          <w:bCs/>
          <w:sz w:val="24"/>
          <w:szCs w:val="24"/>
        </w:rPr>
        <w:t>).-</w:t>
      </w:r>
      <w:r w:rsidRPr="0092103C">
        <w:rPr>
          <w:rFonts w:ascii="Times New Roman" w:hAnsi="Times New Roman" w:cs="Times New Roman"/>
          <w:b/>
          <w:sz w:val="24"/>
          <w:szCs w:val="24"/>
        </w:rPr>
        <w:t xml:space="preserve"> </w:t>
      </w:r>
      <w:r w:rsidRPr="0092103C">
        <w:rPr>
          <w:rFonts w:ascii="Times New Roman" w:hAnsi="Times New Roman" w:cs="Times New Roman"/>
          <w:b/>
          <w:bCs/>
          <w:sz w:val="24"/>
          <w:szCs w:val="24"/>
        </w:rPr>
        <w:t>Nivel</w:t>
      </w:r>
      <w:r>
        <w:rPr>
          <w:rFonts w:ascii="Times New Roman" w:hAnsi="Times New Roman" w:cs="Times New Roman"/>
          <w:b/>
          <w:bCs/>
          <w:sz w:val="24"/>
          <w:szCs w:val="24"/>
        </w:rPr>
        <w:t>es</w:t>
      </w:r>
      <w:r w:rsidRPr="0092103C">
        <w:rPr>
          <w:rFonts w:ascii="Times New Roman" w:hAnsi="Times New Roman" w:cs="Times New Roman"/>
          <w:b/>
          <w:bCs/>
          <w:sz w:val="24"/>
          <w:szCs w:val="24"/>
        </w:rPr>
        <w:t xml:space="preserve"> </w:t>
      </w:r>
      <w:r>
        <w:rPr>
          <w:rFonts w:ascii="Times New Roman" w:hAnsi="Times New Roman" w:cs="Times New Roman"/>
          <w:b/>
          <w:bCs/>
          <w:sz w:val="24"/>
          <w:szCs w:val="24"/>
        </w:rPr>
        <w:t>de actuación</w:t>
      </w:r>
      <w:r w:rsidRPr="0092103C">
        <w:rPr>
          <w:rFonts w:ascii="Times New Roman" w:hAnsi="Times New Roman" w:cs="Times New Roman"/>
          <w:b/>
          <w:bCs/>
          <w:sz w:val="24"/>
          <w:szCs w:val="24"/>
        </w:rPr>
        <w:t>.-</w:t>
      </w:r>
      <w:r w:rsidRPr="0092103C">
        <w:rPr>
          <w:rFonts w:ascii="Times New Roman" w:hAnsi="Times New Roman" w:cs="Times New Roman"/>
          <w:b/>
          <w:sz w:val="24"/>
          <w:szCs w:val="24"/>
        </w:rPr>
        <w:t xml:space="preserve"> </w:t>
      </w:r>
      <w:r w:rsidRPr="0092103C">
        <w:rPr>
          <w:rFonts w:ascii="Times New Roman" w:hAnsi="Times New Roman" w:cs="Times New Roman"/>
          <w:sz w:val="24"/>
          <w:szCs w:val="24"/>
        </w:rPr>
        <w:t>En materia de seguridad y convivencia ciudadana se tendrá</w:t>
      </w:r>
      <w:r>
        <w:rPr>
          <w:rFonts w:ascii="Times New Roman" w:hAnsi="Times New Roman" w:cs="Times New Roman"/>
          <w:sz w:val="24"/>
          <w:szCs w:val="24"/>
        </w:rPr>
        <w:t>n</w:t>
      </w:r>
      <w:r w:rsidRPr="0092103C">
        <w:rPr>
          <w:rFonts w:ascii="Times New Roman" w:hAnsi="Times New Roman" w:cs="Times New Roman"/>
          <w:sz w:val="24"/>
          <w:szCs w:val="24"/>
        </w:rPr>
        <w:t xml:space="preserve"> </w:t>
      </w:r>
      <w:r>
        <w:rPr>
          <w:rFonts w:ascii="Times New Roman" w:hAnsi="Times New Roman" w:cs="Times New Roman"/>
          <w:sz w:val="24"/>
          <w:szCs w:val="24"/>
        </w:rPr>
        <w:t>niveles de actuación metropolitana serán institucionales e interinstitucionales, conforme el siguiente detalle</w:t>
      </w:r>
      <w:r w:rsidRPr="0092103C">
        <w:rPr>
          <w:rFonts w:ascii="Times New Roman" w:hAnsi="Times New Roman" w:cs="Times New Roman"/>
          <w:sz w:val="24"/>
          <w:szCs w:val="24"/>
        </w:rPr>
        <w:t>:</w:t>
      </w:r>
    </w:p>
    <w:p w:rsidR="00C7072C" w:rsidRDefault="00C7072C" w:rsidP="00C7072C">
      <w:pPr>
        <w:spacing w:after="120"/>
        <w:ind w:left="708"/>
        <w:jc w:val="both"/>
        <w:rPr>
          <w:rFonts w:ascii="Times New Roman" w:hAnsi="Times New Roman" w:cs="Times New Roman"/>
          <w:sz w:val="24"/>
          <w:szCs w:val="24"/>
        </w:rPr>
      </w:pPr>
      <w:r>
        <w:rPr>
          <w:rFonts w:ascii="Times New Roman" w:hAnsi="Times New Roman" w:cs="Times New Roman"/>
          <w:b/>
          <w:sz w:val="24"/>
          <w:szCs w:val="24"/>
        </w:rPr>
        <w:t>a</w:t>
      </w:r>
      <w:r w:rsidRPr="005817A4">
        <w:rPr>
          <w:rFonts w:ascii="Times New Roman" w:hAnsi="Times New Roman" w:cs="Times New Roman"/>
          <w:b/>
          <w:sz w:val="24"/>
          <w:szCs w:val="24"/>
        </w:rPr>
        <w:t>.</w:t>
      </w:r>
      <w:r w:rsidRPr="0092103C">
        <w:rPr>
          <w:rFonts w:ascii="Times New Roman" w:hAnsi="Times New Roman" w:cs="Times New Roman"/>
          <w:sz w:val="24"/>
          <w:szCs w:val="24"/>
        </w:rPr>
        <w:t xml:space="preserve"> </w:t>
      </w:r>
      <w:r>
        <w:rPr>
          <w:rFonts w:ascii="Times New Roman" w:hAnsi="Times New Roman" w:cs="Times New Roman"/>
          <w:b/>
          <w:bCs/>
          <w:sz w:val="24"/>
          <w:szCs w:val="24"/>
        </w:rPr>
        <w:t xml:space="preserve">Nivel institucional: </w:t>
      </w:r>
      <w:r w:rsidRPr="001A5A12">
        <w:rPr>
          <w:rFonts w:ascii="Times New Roman" w:hAnsi="Times New Roman" w:cs="Times New Roman"/>
          <w:sz w:val="24"/>
          <w:szCs w:val="24"/>
        </w:rPr>
        <w:t>En materia</w:t>
      </w:r>
      <w:r>
        <w:rPr>
          <w:rFonts w:ascii="Times New Roman" w:hAnsi="Times New Roman" w:cs="Times New Roman"/>
          <w:b/>
          <w:bCs/>
          <w:sz w:val="24"/>
          <w:szCs w:val="24"/>
        </w:rPr>
        <w:t xml:space="preserve"> </w:t>
      </w:r>
      <w:r>
        <w:rPr>
          <w:rFonts w:ascii="Times New Roman" w:hAnsi="Times New Roman" w:cs="Times New Roman"/>
          <w:sz w:val="24"/>
          <w:szCs w:val="24"/>
        </w:rPr>
        <w:t>de seguridad y convivencia ciudadana, el Gobierno Autónomo Descentralizado del Distrito Metropolitano de Quito, tendrá las siguientes instancias:</w:t>
      </w:r>
    </w:p>
    <w:p w:rsidR="00C7072C" w:rsidRDefault="00C7072C" w:rsidP="00C7072C">
      <w:pPr>
        <w:spacing w:after="120"/>
        <w:ind w:left="1416"/>
        <w:jc w:val="both"/>
        <w:rPr>
          <w:rFonts w:ascii="Times New Roman" w:hAnsi="Times New Roman" w:cs="Times New Roman"/>
          <w:sz w:val="24"/>
          <w:szCs w:val="24"/>
        </w:rPr>
      </w:pPr>
      <w:r w:rsidRPr="001A5A12">
        <w:rPr>
          <w:rFonts w:ascii="Times New Roman" w:hAnsi="Times New Roman" w:cs="Times New Roman"/>
          <w:b/>
          <w:bCs/>
          <w:sz w:val="24"/>
          <w:szCs w:val="24"/>
        </w:rPr>
        <w:t>- Instancia de gestión y control,</w:t>
      </w:r>
      <w:r>
        <w:rPr>
          <w:rFonts w:ascii="Times New Roman" w:hAnsi="Times New Roman" w:cs="Times New Roman"/>
          <w:sz w:val="24"/>
          <w:szCs w:val="24"/>
        </w:rPr>
        <w:t xml:space="preserve"> a cargo de </w:t>
      </w:r>
      <w:r w:rsidRPr="0092103C">
        <w:rPr>
          <w:rFonts w:ascii="Times New Roman" w:hAnsi="Times New Roman" w:cs="Times New Roman"/>
          <w:sz w:val="24"/>
          <w:szCs w:val="24"/>
        </w:rPr>
        <w:t>la Secretar</w:t>
      </w:r>
      <w:r>
        <w:rPr>
          <w:rFonts w:ascii="Times New Roman" w:hAnsi="Times New Roman" w:cs="Times New Roman"/>
          <w:sz w:val="24"/>
          <w:szCs w:val="24"/>
        </w:rPr>
        <w:t>í</w:t>
      </w:r>
      <w:r w:rsidRPr="0092103C">
        <w:rPr>
          <w:rFonts w:ascii="Times New Roman" w:hAnsi="Times New Roman" w:cs="Times New Roman"/>
          <w:sz w:val="24"/>
          <w:szCs w:val="24"/>
        </w:rPr>
        <w:t xml:space="preserve">a </w:t>
      </w:r>
      <w:r>
        <w:rPr>
          <w:rFonts w:ascii="Times New Roman" w:hAnsi="Times New Roman" w:cs="Times New Roman"/>
          <w:sz w:val="24"/>
          <w:szCs w:val="24"/>
        </w:rPr>
        <w:t>responsable en materia de seguridad y gobernabilidad.</w:t>
      </w:r>
    </w:p>
    <w:p w:rsidR="00C7072C" w:rsidRDefault="00C7072C" w:rsidP="00C7072C">
      <w:pPr>
        <w:spacing w:after="120"/>
        <w:ind w:left="1416"/>
        <w:jc w:val="both"/>
        <w:rPr>
          <w:rFonts w:ascii="Times New Roman" w:hAnsi="Times New Roman" w:cs="Times New Roman"/>
          <w:sz w:val="24"/>
          <w:szCs w:val="24"/>
        </w:rPr>
      </w:pPr>
      <w:r>
        <w:rPr>
          <w:rFonts w:ascii="Times New Roman" w:hAnsi="Times New Roman" w:cs="Times New Roman"/>
          <w:b/>
          <w:bCs/>
          <w:sz w:val="24"/>
          <w:szCs w:val="24"/>
        </w:rPr>
        <w:t xml:space="preserve">- Instancia de ejecución, </w:t>
      </w:r>
      <w:r>
        <w:rPr>
          <w:rFonts w:ascii="Times New Roman" w:hAnsi="Times New Roman" w:cs="Times New Roman"/>
          <w:sz w:val="24"/>
          <w:szCs w:val="24"/>
        </w:rPr>
        <w:t>integrada por</w:t>
      </w:r>
      <w:r w:rsidRPr="0092103C">
        <w:rPr>
          <w:rFonts w:ascii="Times New Roman" w:hAnsi="Times New Roman" w:cs="Times New Roman"/>
          <w:sz w:val="24"/>
          <w:szCs w:val="24"/>
        </w:rPr>
        <w:t xml:space="preserve"> </w:t>
      </w:r>
      <w:r>
        <w:rPr>
          <w:rFonts w:ascii="Times New Roman" w:hAnsi="Times New Roman" w:cs="Times New Roman"/>
          <w:sz w:val="24"/>
          <w:szCs w:val="24"/>
        </w:rPr>
        <w:t>el Cuerpo de Agentes Metropolitanos de Control de Quito</w:t>
      </w:r>
      <w:r w:rsidRPr="0092103C">
        <w:rPr>
          <w:rFonts w:ascii="Times New Roman" w:hAnsi="Times New Roman" w:cs="Times New Roman"/>
          <w:sz w:val="24"/>
          <w:szCs w:val="24"/>
        </w:rPr>
        <w:t xml:space="preserve">, el Cuerpo de Bomberos del Distrito Metropolitano de Quito y la Empresa Pública Metropolitana de Logística para la Seguridad y la Convivencia Ciudadana </w:t>
      </w:r>
      <w:r>
        <w:rPr>
          <w:rFonts w:ascii="Times New Roman" w:hAnsi="Times New Roman" w:cs="Times New Roman"/>
          <w:sz w:val="24"/>
          <w:szCs w:val="24"/>
        </w:rPr>
        <w:t xml:space="preserve">- </w:t>
      </w:r>
      <w:r w:rsidRPr="0092103C">
        <w:rPr>
          <w:rFonts w:ascii="Times New Roman" w:hAnsi="Times New Roman" w:cs="Times New Roman"/>
          <w:sz w:val="24"/>
          <w:szCs w:val="24"/>
        </w:rPr>
        <w:t>EP EMSEGURIDAD.</w:t>
      </w:r>
      <w:r>
        <w:rPr>
          <w:rFonts w:ascii="Times New Roman" w:hAnsi="Times New Roman" w:cs="Times New Roman"/>
          <w:sz w:val="24"/>
          <w:szCs w:val="24"/>
        </w:rPr>
        <w:t xml:space="preserve"> </w:t>
      </w:r>
    </w:p>
    <w:p w:rsidR="00C7072C" w:rsidRPr="0092103C" w:rsidRDefault="00C7072C" w:rsidP="00C7072C">
      <w:pPr>
        <w:spacing w:after="120"/>
        <w:ind w:left="708"/>
        <w:jc w:val="both"/>
        <w:rPr>
          <w:rFonts w:ascii="Times New Roman" w:hAnsi="Times New Roman" w:cs="Times New Roman"/>
          <w:sz w:val="24"/>
          <w:szCs w:val="24"/>
        </w:rPr>
      </w:pPr>
      <w:r>
        <w:rPr>
          <w:rFonts w:ascii="Times New Roman" w:hAnsi="Times New Roman" w:cs="Times New Roman"/>
          <w:sz w:val="24"/>
          <w:szCs w:val="24"/>
        </w:rPr>
        <w:t>En este nivel, la Comisión de Seguridad Integral, Convivencia Ciudadana y Gestión de Riesgos del Concejo ejercerá el rol fiscalizador y de canalización de las iniciativas legislativas requeridas en la materia, de acuerdo a su ámbito de acción.</w:t>
      </w:r>
    </w:p>
    <w:p w:rsidR="00C7072C" w:rsidRPr="0092103C" w:rsidRDefault="00C7072C" w:rsidP="00C7072C">
      <w:pPr>
        <w:spacing w:after="120"/>
        <w:ind w:left="708"/>
        <w:jc w:val="both"/>
        <w:rPr>
          <w:rFonts w:ascii="Times New Roman" w:hAnsi="Times New Roman" w:cs="Times New Roman"/>
          <w:sz w:val="24"/>
          <w:szCs w:val="24"/>
        </w:rPr>
      </w:pPr>
      <w:r>
        <w:rPr>
          <w:rFonts w:ascii="Times New Roman" w:hAnsi="Times New Roman" w:cs="Times New Roman"/>
          <w:b/>
          <w:sz w:val="24"/>
          <w:szCs w:val="24"/>
        </w:rPr>
        <w:t>b</w:t>
      </w:r>
      <w:r w:rsidRPr="00733CDC">
        <w:rPr>
          <w:rFonts w:ascii="Times New Roman" w:hAnsi="Times New Roman" w:cs="Times New Roman"/>
          <w:b/>
          <w:sz w:val="24"/>
          <w:szCs w:val="24"/>
        </w:rPr>
        <w:t>.</w:t>
      </w:r>
      <w:r w:rsidRPr="00733CDC">
        <w:rPr>
          <w:rFonts w:ascii="Times New Roman" w:hAnsi="Times New Roman" w:cs="Times New Roman"/>
          <w:sz w:val="24"/>
          <w:szCs w:val="24"/>
        </w:rPr>
        <w:t xml:space="preserve"> </w:t>
      </w:r>
      <w:r>
        <w:rPr>
          <w:rFonts w:ascii="Times New Roman" w:hAnsi="Times New Roman" w:cs="Times New Roman"/>
          <w:b/>
          <w:bCs/>
          <w:sz w:val="24"/>
          <w:szCs w:val="24"/>
        </w:rPr>
        <w:t xml:space="preserve">Nivel interinstitucional: </w:t>
      </w:r>
      <w:r w:rsidRPr="00733CDC">
        <w:rPr>
          <w:rFonts w:ascii="Times New Roman" w:hAnsi="Times New Roman" w:cs="Times New Roman"/>
          <w:sz w:val="24"/>
          <w:szCs w:val="24"/>
        </w:rPr>
        <w:t>Instancia de aprobación de</w:t>
      </w:r>
      <w:r>
        <w:rPr>
          <w:rFonts w:ascii="Times New Roman" w:hAnsi="Times New Roman" w:cs="Times New Roman"/>
          <w:sz w:val="24"/>
          <w:szCs w:val="24"/>
        </w:rPr>
        <w:t xml:space="preserve"> la</w:t>
      </w:r>
      <w:r w:rsidRPr="00733CDC">
        <w:rPr>
          <w:rFonts w:ascii="Times New Roman" w:hAnsi="Times New Roman" w:cs="Times New Roman"/>
          <w:sz w:val="24"/>
          <w:szCs w:val="24"/>
        </w:rPr>
        <w:t xml:space="preserve"> </w:t>
      </w:r>
      <w:r>
        <w:rPr>
          <w:rFonts w:ascii="Times New Roman" w:hAnsi="Times New Roman" w:cs="Times New Roman"/>
          <w:sz w:val="24"/>
          <w:szCs w:val="24"/>
        </w:rPr>
        <w:t>planificación estratégica en la materia, contenida en el Plan Metropolitano de Seguridad y Convivencia Social Pacífica, a través d</w:t>
      </w:r>
      <w:r w:rsidRPr="00733CDC">
        <w:rPr>
          <w:rFonts w:ascii="Times New Roman" w:hAnsi="Times New Roman" w:cs="Times New Roman"/>
          <w:sz w:val="24"/>
          <w:szCs w:val="24"/>
        </w:rPr>
        <w:t>el Consejo Metropolitano de Seguridad y Convivencia Ciudadana</w:t>
      </w:r>
      <w:r>
        <w:rPr>
          <w:rFonts w:ascii="Times New Roman" w:hAnsi="Times New Roman" w:cs="Times New Roman"/>
          <w:sz w:val="24"/>
          <w:szCs w:val="24"/>
        </w:rPr>
        <w:t>. Esta instancia, además, ejercerá las atribuciones que se le otorgan en este Código.</w:t>
      </w:r>
    </w:p>
    <w:p w:rsidR="00C7072C" w:rsidRDefault="00C7072C" w:rsidP="00C7072C">
      <w:pPr>
        <w:spacing w:after="120"/>
        <w:jc w:val="center"/>
        <w:rPr>
          <w:rFonts w:ascii="Times New Roman" w:hAnsi="Times New Roman" w:cs="Times New Roman"/>
          <w:b/>
          <w:sz w:val="24"/>
          <w:szCs w:val="24"/>
        </w:rPr>
      </w:pPr>
      <w:r>
        <w:rPr>
          <w:rFonts w:ascii="Times New Roman" w:hAnsi="Times New Roman" w:cs="Times New Roman"/>
          <w:b/>
          <w:sz w:val="24"/>
          <w:szCs w:val="24"/>
        </w:rPr>
        <w:t>SECCIÓN I</w:t>
      </w:r>
    </w:p>
    <w:p w:rsidR="00C7072C" w:rsidRPr="005817A4" w:rsidRDefault="00C7072C" w:rsidP="00C7072C">
      <w:pPr>
        <w:spacing w:after="120"/>
        <w:jc w:val="center"/>
        <w:rPr>
          <w:rFonts w:ascii="Times New Roman" w:hAnsi="Times New Roman" w:cs="Times New Roman"/>
          <w:b/>
          <w:sz w:val="24"/>
          <w:szCs w:val="24"/>
        </w:rPr>
      </w:pPr>
      <w:r>
        <w:rPr>
          <w:rFonts w:ascii="Times New Roman" w:hAnsi="Times New Roman" w:cs="Times New Roman"/>
          <w:b/>
          <w:sz w:val="24"/>
          <w:szCs w:val="24"/>
        </w:rPr>
        <w:t>NIVEL INSTITUCIONAL DE ACTUACIÓN METROPOLITANA</w:t>
      </w:r>
    </w:p>
    <w:p w:rsidR="00C7072C" w:rsidRPr="0092103C" w:rsidRDefault="00C7072C" w:rsidP="00C7072C">
      <w:pPr>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…11</w:t>
      </w:r>
      <w:r w:rsidRPr="0092103C">
        <w:rPr>
          <w:rFonts w:ascii="Times New Roman" w:hAnsi="Times New Roman" w:cs="Times New Roman"/>
          <w:b/>
          <w:bCs/>
          <w:sz w:val="24"/>
          <w:szCs w:val="24"/>
        </w:rPr>
        <w:t>).-</w:t>
      </w:r>
      <w:r>
        <w:rPr>
          <w:rFonts w:ascii="Times New Roman" w:hAnsi="Times New Roman" w:cs="Times New Roman"/>
          <w:b/>
          <w:bCs/>
          <w:sz w:val="24"/>
          <w:szCs w:val="24"/>
        </w:rPr>
        <w:t xml:space="preserve"> Comisión de Seguridad</w:t>
      </w:r>
      <w:r w:rsidRPr="0092103C">
        <w:rPr>
          <w:rFonts w:ascii="Times New Roman" w:hAnsi="Times New Roman" w:cs="Times New Roman"/>
          <w:b/>
          <w:bCs/>
          <w:sz w:val="24"/>
          <w:szCs w:val="24"/>
        </w:rPr>
        <w:t>, Convivencia Ciudadana y Gestión de Riesgos.-</w:t>
      </w:r>
      <w:r w:rsidRPr="0092103C">
        <w:rPr>
          <w:rFonts w:ascii="Times New Roman" w:hAnsi="Times New Roman" w:cs="Times New Roman"/>
          <w:sz w:val="24"/>
          <w:szCs w:val="24"/>
        </w:rPr>
        <w:t xml:space="preserve"> La</w:t>
      </w:r>
      <w:r>
        <w:rPr>
          <w:rFonts w:ascii="Times New Roman" w:hAnsi="Times New Roman" w:cs="Times New Roman"/>
          <w:sz w:val="24"/>
          <w:szCs w:val="24"/>
        </w:rPr>
        <w:t xml:space="preserve"> Comisión de Seguridad, Convivencia Ciudadana </w:t>
      </w:r>
      <w:r w:rsidRPr="0092103C">
        <w:rPr>
          <w:rFonts w:ascii="Times New Roman" w:hAnsi="Times New Roman" w:cs="Times New Roman"/>
          <w:sz w:val="24"/>
          <w:szCs w:val="24"/>
        </w:rPr>
        <w:t xml:space="preserve">y Gestión de Riesgos </w:t>
      </w:r>
      <w:r>
        <w:rPr>
          <w:rFonts w:ascii="Times New Roman" w:hAnsi="Times New Roman" w:cs="Times New Roman"/>
          <w:sz w:val="24"/>
          <w:szCs w:val="24"/>
        </w:rPr>
        <w:t xml:space="preserve">del </w:t>
      </w:r>
      <w:r>
        <w:rPr>
          <w:rFonts w:ascii="Times New Roman" w:hAnsi="Times New Roman" w:cs="Times New Roman"/>
          <w:sz w:val="24"/>
          <w:szCs w:val="24"/>
        </w:rPr>
        <w:lastRenderedPageBreak/>
        <w:t xml:space="preserve">Concejo Metropolitano de Quito fiscalizará y dará seguimiento a la implementación de </w:t>
      </w:r>
      <w:r w:rsidRPr="0092103C">
        <w:rPr>
          <w:rFonts w:ascii="Times New Roman" w:hAnsi="Times New Roman" w:cs="Times New Roman"/>
          <w:sz w:val="24"/>
          <w:szCs w:val="24"/>
        </w:rPr>
        <w:t>la legislación metropolitana</w:t>
      </w:r>
      <w:r>
        <w:rPr>
          <w:rFonts w:ascii="Times New Roman" w:hAnsi="Times New Roman" w:cs="Times New Roman"/>
          <w:sz w:val="24"/>
          <w:szCs w:val="24"/>
        </w:rPr>
        <w:t xml:space="preserve"> en la materia</w:t>
      </w:r>
      <w:r w:rsidRPr="0092103C">
        <w:rPr>
          <w:rFonts w:ascii="Times New Roman" w:hAnsi="Times New Roman" w:cs="Times New Roman"/>
          <w:sz w:val="24"/>
          <w:szCs w:val="24"/>
        </w:rPr>
        <w:t xml:space="preserve">, acorde a las necesidades de la ciudadanía para que las ordenanzas sean instrumentos de aplicación efectiva que aporten al mejoramiento de las relaciones de convivencia y garantice la </w:t>
      </w:r>
      <w:r>
        <w:rPr>
          <w:rFonts w:ascii="Times New Roman" w:hAnsi="Times New Roman" w:cs="Times New Roman"/>
          <w:sz w:val="24"/>
          <w:szCs w:val="24"/>
        </w:rPr>
        <w:t xml:space="preserve">aplicación de adecuados programas de seguridad </w:t>
      </w:r>
      <w:r w:rsidRPr="0092103C">
        <w:rPr>
          <w:rFonts w:ascii="Times New Roman" w:hAnsi="Times New Roman" w:cs="Times New Roman"/>
          <w:sz w:val="24"/>
          <w:szCs w:val="24"/>
        </w:rPr>
        <w:t xml:space="preserve">para el Distrito Metropolitano de Quito, en permanente coordinación con la Secretaría </w:t>
      </w:r>
      <w:r>
        <w:rPr>
          <w:rFonts w:ascii="Times New Roman" w:hAnsi="Times New Roman" w:cs="Times New Roman"/>
          <w:sz w:val="24"/>
          <w:szCs w:val="24"/>
        </w:rPr>
        <w:t>responsable en materia de seguridad y gobernabilidad</w:t>
      </w:r>
      <w:r w:rsidRPr="0092103C">
        <w:rPr>
          <w:rFonts w:ascii="Times New Roman" w:hAnsi="Times New Roman" w:cs="Times New Roman"/>
          <w:sz w:val="24"/>
          <w:szCs w:val="24"/>
        </w:rPr>
        <w:t>.</w:t>
      </w:r>
    </w:p>
    <w:p w:rsidR="00C7072C" w:rsidRPr="0092103C" w:rsidRDefault="00C7072C" w:rsidP="00C7072C">
      <w:pPr>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…12</w:t>
      </w:r>
      <w:r w:rsidRPr="0092103C">
        <w:rPr>
          <w:rFonts w:ascii="Times New Roman" w:hAnsi="Times New Roman" w:cs="Times New Roman"/>
          <w:b/>
          <w:bCs/>
          <w:sz w:val="24"/>
          <w:szCs w:val="24"/>
        </w:rPr>
        <w:t xml:space="preserve">).- La Secretaría </w:t>
      </w:r>
      <w:r>
        <w:rPr>
          <w:rFonts w:ascii="Times New Roman" w:hAnsi="Times New Roman" w:cs="Times New Roman"/>
          <w:b/>
          <w:bCs/>
          <w:sz w:val="24"/>
          <w:szCs w:val="24"/>
        </w:rPr>
        <w:t>responsable en materia de s</w:t>
      </w:r>
      <w:r w:rsidRPr="0092103C">
        <w:rPr>
          <w:rFonts w:ascii="Times New Roman" w:hAnsi="Times New Roman" w:cs="Times New Roman"/>
          <w:b/>
          <w:bCs/>
          <w:sz w:val="24"/>
          <w:szCs w:val="24"/>
        </w:rPr>
        <w:t xml:space="preserve">eguridad y </w:t>
      </w:r>
      <w:r>
        <w:rPr>
          <w:rFonts w:ascii="Times New Roman" w:hAnsi="Times New Roman" w:cs="Times New Roman"/>
          <w:b/>
          <w:bCs/>
          <w:sz w:val="24"/>
          <w:szCs w:val="24"/>
        </w:rPr>
        <w:t>gobernabilidad</w:t>
      </w:r>
      <w:r w:rsidRPr="0092103C">
        <w:rPr>
          <w:rFonts w:ascii="Times New Roman" w:hAnsi="Times New Roman" w:cs="Times New Roman"/>
          <w:b/>
          <w:bCs/>
          <w:sz w:val="24"/>
          <w:szCs w:val="24"/>
        </w:rPr>
        <w:t>.-</w:t>
      </w:r>
      <w:r w:rsidRPr="0092103C">
        <w:rPr>
          <w:rFonts w:ascii="Times New Roman" w:hAnsi="Times New Roman" w:cs="Times New Roman"/>
          <w:sz w:val="24"/>
          <w:szCs w:val="24"/>
        </w:rPr>
        <w:t xml:space="preserve"> La Secretaría </w:t>
      </w:r>
      <w:r>
        <w:rPr>
          <w:rFonts w:ascii="Times New Roman" w:hAnsi="Times New Roman" w:cs="Times New Roman"/>
          <w:sz w:val="24"/>
          <w:szCs w:val="24"/>
        </w:rPr>
        <w:t>responsable en materia de seguridad y gobernabilidad</w:t>
      </w:r>
      <w:r w:rsidRPr="0092103C">
        <w:rPr>
          <w:rFonts w:ascii="Times New Roman" w:hAnsi="Times New Roman" w:cs="Times New Roman"/>
          <w:sz w:val="24"/>
          <w:szCs w:val="24"/>
        </w:rPr>
        <w:t xml:space="preserve"> es la dependencia </w:t>
      </w:r>
      <w:r>
        <w:rPr>
          <w:rFonts w:ascii="Times New Roman" w:hAnsi="Times New Roman" w:cs="Times New Roman"/>
          <w:sz w:val="24"/>
          <w:szCs w:val="24"/>
        </w:rPr>
        <w:t xml:space="preserve">de </w:t>
      </w:r>
      <w:r w:rsidRPr="0092103C">
        <w:rPr>
          <w:rFonts w:ascii="Times New Roman" w:hAnsi="Times New Roman" w:cs="Times New Roman"/>
          <w:sz w:val="24"/>
          <w:szCs w:val="24"/>
        </w:rPr>
        <w:t xml:space="preserve">decisión estratégica </w:t>
      </w:r>
      <w:r>
        <w:rPr>
          <w:rFonts w:ascii="Times New Roman" w:hAnsi="Times New Roman" w:cs="Times New Roman"/>
          <w:sz w:val="24"/>
          <w:szCs w:val="24"/>
        </w:rPr>
        <w:t>del Gobierno Autónomo Descentralizado del Distrito Metropolitano de Quito</w:t>
      </w:r>
      <w:r w:rsidRPr="0092103C">
        <w:rPr>
          <w:rFonts w:ascii="Times New Roman" w:hAnsi="Times New Roman" w:cs="Times New Roman"/>
          <w:sz w:val="24"/>
          <w:szCs w:val="24"/>
        </w:rPr>
        <w:t>,</w:t>
      </w:r>
      <w:r>
        <w:rPr>
          <w:rFonts w:ascii="Times New Roman" w:hAnsi="Times New Roman" w:cs="Times New Roman"/>
          <w:sz w:val="24"/>
          <w:szCs w:val="24"/>
        </w:rPr>
        <w:t xml:space="preserve"> gestionará y controlará la ejecución de </w:t>
      </w:r>
      <w:r w:rsidRPr="0092103C">
        <w:rPr>
          <w:rFonts w:ascii="Times New Roman" w:hAnsi="Times New Roman" w:cs="Times New Roman"/>
          <w:sz w:val="24"/>
          <w:szCs w:val="24"/>
        </w:rPr>
        <w:t>las</w:t>
      </w:r>
      <w:r>
        <w:rPr>
          <w:rFonts w:ascii="Times New Roman" w:hAnsi="Times New Roman" w:cs="Times New Roman"/>
          <w:sz w:val="24"/>
          <w:szCs w:val="24"/>
        </w:rPr>
        <w:t xml:space="preserve"> políticas en esta materia aprobadas por el Cons</w:t>
      </w:r>
      <w:r w:rsidRPr="0092103C">
        <w:rPr>
          <w:rFonts w:ascii="Times New Roman" w:hAnsi="Times New Roman" w:cs="Times New Roman"/>
          <w:sz w:val="24"/>
          <w:szCs w:val="24"/>
        </w:rPr>
        <w:t>ejo Metropolitano de Seguridad y Convivencia Ciudadan</w:t>
      </w:r>
      <w:r>
        <w:rPr>
          <w:rFonts w:ascii="Times New Roman" w:hAnsi="Times New Roman" w:cs="Times New Roman"/>
          <w:sz w:val="24"/>
          <w:szCs w:val="24"/>
        </w:rPr>
        <w:t>a, a través de las dependencias que la estructura orgánica vigente lo determinen</w:t>
      </w:r>
      <w:r w:rsidRPr="0092103C">
        <w:rPr>
          <w:rFonts w:ascii="Times New Roman" w:hAnsi="Times New Roman" w:cs="Times New Roman"/>
          <w:sz w:val="24"/>
          <w:szCs w:val="24"/>
        </w:rPr>
        <w:t>.</w:t>
      </w:r>
    </w:p>
    <w:p w:rsidR="00C7072C" w:rsidRPr="0092103C" w:rsidRDefault="00C7072C" w:rsidP="00C7072C">
      <w:pPr>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…13</w:t>
      </w:r>
      <w:r w:rsidRPr="0092103C">
        <w:rPr>
          <w:rFonts w:ascii="Times New Roman" w:hAnsi="Times New Roman" w:cs="Times New Roman"/>
          <w:b/>
          <w:bCs/>
          <w:sz w:val="24"/>
          <w:szCs w:val="24"/>
        </w:rPr>
        <w:t xml:space="preserve">).- Competencias de la Secretaría </w:t>
      </w:r>
      <w:r w:rsidRPr="00EB4056">
        <w:rPr>
          <w:rFonts w:ascii="Times New Roman" w:hAnsi="Times New Roman" w:cs="Times New Roman"/>
          <w:b/>
          <w:bCs/>
          <w:sz w:val="24"/>
          <w:szCs w:val="24"/>
        </w:rPr>
        <w:t>responsable en materia de seguridad y gobernabilidad</w:t>
      </w:r>
      <w:r w:rsidRPr="0092103C">
        <w:rPr>
          <w:rFonts w:ascii="Times New Roman" w:hAnsi="Times New Roman" w:cs="Times New Roman"/>
          <w:b/>
          <w:bCs/>
          <w:sz w:val="24"/>
          <w:szCs w:val="24"/>
        </w:rPr>
        <w:t xml:space="preserve">.- </w:t>
      </w:r>
      <w:r w:rsidRPr="0092103C">
        <w:rPr>
          <w:rFonts w:ascii="Times New Roman" w:hAnsi="Times New Roman" w:cs="Times New Roman"/>
          <w:sz w:val="24"/>
          <w:szCs w:val="24"/>
        </w:rPr>
        <w:t xml:space="preserve">Corresponde a la Secretaría </w:t>
      </w:r>
      <w:r>
        <w:rPr>
          <w:rFonts w:ascii="Times New Roman" w:hAnsi="Times New Roman" w:cs="Times New Roman"/>
          <w:sz w:val="24"/>
          <w:szCs w:val="24"/>
        </w:rPr>
        <w:t>responsable en materia de seguridad y gobernabilidad</w:t>
      </w:r>
      <w:r w:rsidRPr="0092103C">
        <w:rPr>
          <w:rFonts w:ascii="Times New Roman" w:hAnsi="Times New Roman" w:cs="Times New Roman"/>
          <w:sz w:val="24"/>
          <w:szCs w:val="24"/>
        </w:rPr>
        <w:t>, como ó</w:t>
      </w:r>
      <w:r>
        <w:rPr>
          <w:rFonts w:ascii="Times New Roman" w:hAnsi="Times New Roman" w:cs="Times New Roman"/>
          <w:sz w:val="24"/>
          <w:szCs w:val="24"/>
        </w:rPr>
        <w:t xml:space="preserve">rgano de decisión estratégica: </w:t>
      </w:r>
    </w:p>
    <w:p w:rsidR="00C7072C" w:rsidRDefault="00C7072C" w:rsidP="00C7072C">
      <w:pPr>
        <w:spacing w:after="120"/>
        <w:ind w:left="708"/>
        <w:jc w:val="both"/>
        <w:rPr>
          <w:rFonts w:ascii="Times New Roman" w:hAnsi="Times New Roman" w:cs="Times New Roman"/>
          <w:sz w:val="24"/>
          <w:szCs w:val="24"/>
        </w:rPr>
      </w:pPr>
      <w:r w:rsidRPr="006923D0">
        <w:rPr>
          <w:rFonts w:ascii="Times New Roman" w:eastAsiaTheme="minorEastAsia" w:hAnsi="Times New Roman" w:cs="Times New Roman"/>
          <w:b/>
          <w:bCs/>
          <w:color w:val="000000"/>
          <w:sz w:val="24"/>
          <w:szCs w:val="24"/>
          <w:lang w:eastAsia="es-EC"/>
        </w:rPr>
        <w:t xml:space="preserve">a. </w:t>
      </w:r>
      <w:r w:rsidRPr="006923D0">
        <w:rPr>
          <w:rFonts w:ascii="Times New Roman" w:eastAsiaTheme="minorEastAsia" w:hAnsi="Times New Roman" w:cs="Times New Roman"/>
          <w:color w:val="000000"/>
          <w:sz w:val="24"/>
          <w:szCs w:val="24"/>
          <w:lang w:eastAsia="es-EC"/>
        </w:rPr>
        <w:t>Formular, implementar y evaluar políticas de seguridad, convivencia ciudadana</w:t>
      </w:r>
      <w:r>
        <w:rPr>
          <w:rFonts w:ascii="Times New Roman" w:eastAsiaTheme="minorEastAsia" w:hAnsi="Times New Roman" w:cs="Times New Roman"/>
          <w:color w:val="000000"/>
          <w:sz w:val="24"/>
          <w:szCs w:val="24"/>
          <w:lang w:eastAsia="es-EC"/>
        </w:rPr>
        <w:t>, convivencia ciudadana y gestión de riesgos</w:t>
      </w:r>
      <w:r w:rsidRPr="006923D0">
        <w:rPr>
          <w:rFonts w:ascii="Times New Roman" w:eastAsiaTheme="minorEastAsia" w:hAnsi="Times New Roman" w:cs="Times New Roman"/>
          <w:color w:val="000000"/>
          <w:sz w:val="24"/>
          <w:szCs w:val="24"/>
          <w:lang w:eastAsia="es-EC"/>
        </w:rPr>
        <w:t xml:space="preserve">; y </w:t>
      </w:r>
      <w:r>
        <w:rPr>
          <w:rFonts w:ascii="Times New Roman" w:eastAsiaTheme="minorEastAsia" w:hAnsi="Times New Roman" w:cs="Times New Roman"/>
          <w:color w:val="000000"/>
          <w:sz w:val="24"/>
          <w:szCs w:val="24"/>
          <w:lang w:eastAsia="es-EC"/>
        </w:rPr>
        <w:t>proponer a</w:t>
      </w:r>
      <w:r w:rsidRPr="006923D0">
        <w:rPr>
          <w:rFonts w:ascii="Times New Roman" w:eastAsiaTheme="minorEastAsia" w:hAnsi="Times New Roman" w:cs="Times New Roman"/>
          <w:color w:val="000000"/>
          <w:sz w:val="24"/>
          <w:szCs w:val="24"/>
          <w:lang w:eastAsia="es-EC"/>
        </w:rPr>
        <w:t>l Consejo Metropolitano de Seguridad y Convivencia Ciudadana</w:t>
      </w:r>
      <w:r>
        <w:rPr>
          <w:rFonts w:ascii="Times New Roman" w:eastAsiaTheme="minorEastAsia" w:hAnsi="Times New Roman" w:cs="Times New Roman"/>
          <w:color w:val="000000"/>
          <w:sz w:val="24"/>
          <w:szCs w:val="24"/>
          <w:lang w:eastAsia="es-EC"/>
        </w:rPr>
        <w:t xml:space="preserve"> la planificación estratégica en la materia, para su respectiva aprobación.</w:t>
      </w:r>
      <w:r w:rsidRPr="006923D0">
        <w:rPr>
          <w:rFonts w:ascii="Times New Roman" w:eastAsiaTheme="minorEastAsia" w:hAnsi="Times New Roman" w:cs="Times New Roman"/>
          <w:color w:val="000000"/>
          <w:sz w:val="24"/>
          <w:szCs w:val="24"/>
          <w:lang w:eastAsia="es-EC"/>
        </w:rPr>
        <w:t xml:space="preserve"> </w:t>
      </w:r>
    </w:p>
    <w:p w:rsidR="00C7072C" w:rsidRDefault="00C7072C" w:rsidP="00C7072C">
      <w:pPr>
        <w:spacing w:after="120"/>
        <w:ind w:left="708"/>
        <w:jc w:val="both"/>
        <w:rPr>
          <w:rFonts w:ascii="Times New Roman" w:hAnsi="Times New Roman" w:cs="Times New Roman"/>
          <w:sz w:val="24"/>
          <w:szCs w:val="24"/>
        </w:rPr>
      </w:pPr>
      <w:r w:rsidRPr="006923D0">
        <w:rPr>
          <w:rFonts w:ascii="Times New Roman" w:eastAsiaTheme="minorEastAsia" w:hAnsi="Times New Roman" w:cs="Times New Roman"/>
          <w:b/>
          <w:bCs/>
          <w:color w:val="000000"/>
          <w:sz w:val="24"/>
          <w:szCs w:val="24"/>
          <w:lang w:eastAsia="es-EC"/>
        </w:rPr>
        <w:t xml:space="preserve">b. </w:t>
      </w:r>
      <w:r w:rsidRPr="006923D0">
        <w:rPr>
          <w:rFonts w:ascii="Times New Roman" w:eastAsiaTheme="minorEastAsia" w:hAnsi="Times New Roman" w:cs="Times New Roman"/>
          <w:color w:val="000000"/>
          <w:sz w:val="24"/>
          <w:szCs w:val="24"/>
          <w:lang w:eastAsia="es-EC"/>
        </w:rPr>
        <w:t xml:space="preserve">Dirigir las acciones de prevención, atención, protección, seguridad, convivencia ciudadana y gestión de riesgos. </w:t>
      </w:r>
    </w:p>
    <w:p w:rsidR="00C7072C" w:rsidRDefault="00C7072C" w:rsidP="00C7072C">
      <w:pPr>
        <w:spacing w:after="120"/>
        <w:ind w:left="708"/>
        <w:jc w:val="both"/>
        <w:rPr>
          <w:rFonts w:ascii="Times New Roman" w:hAnsi="Times New Roman" w:cs="Times New Roman"/>
          <w:sz w:val="24"/>
          <w:szCs w:val="24"/>
        </w:rPr>
      </w:pPr>
      <w:r w:rsidRPr="006923D0">
        <w:rPr>
          <w:rFonts w:ascii="Times New Roman" w:eastAsiaTheme="minorEastAsia" w:hAnsi="Times New Roman" w:cs="Times New Roman"/>
          <w:b/>
          <w:bCs/>
          <w:color w:val="000000"/>
          <w:sz w:val="24"/>
          <w:szCs w:val="24"/>
          <w:lang w:eastAsia="es-EC"/>
        </w:rPr>
        <w:t xml:space="preserve">c. </w:t>
      </w:r>
      <w:r w:rsidRPr="006923D0">
        <w:rPr>
          <w:rFonts w:ascii="Times New Roman" w:eastAsiaTheme="minorEastAsia" w:hAnsi="Times New Roman" w:cs="Times New Roman"/>
          <w:color w:val="000000"/>
          <w:sz w:val="24"/>
          <w:szCs w:val="24"/>
          <w:lang w:eastAsia="es-EC"/>
        </w:rPr>
        <w:t xml:space="preserve">Fortalecer las acciones de prevención comunitaria con el apoyo y participación de la ciudadanía a través de la conformación de comités de seguridad y convivencia ciudadana o la organización comunitaria que hiciera sus veces. </w:t>
      </w:r>
    </w:p>
    <w:p w:rsidR="00C7072C" w:rsidRDefault="00C7072C" w:rsidP="00C7072C">
      <w:pPr>
        <w:spacing w:after="120"/>
        <w:ind w:left="708"/>
        <w:jc w:val="both"/>
        <w:rPr>
          <w:rFonts w:ascii="Times New Roman" w:eastAsiaTheme="minorEastAsia" w:hAnsi="Times New Roman" w:cs="Times New Roman"/>
          <w:color w:val="000000"/>
          <w:sz w:val="24"/>
          <w:szCs w:val="24"/>
          <w:lang w:eastAsia="es-EC"/>
        </w:rPr>
      </w:pPr>
      <w:r w:rsidRPr="006923D0">
        <w:rPr>
          <w:rFonts w:ascii="Times New Roman" w:eastAsiaTheme="minorEastAsia" w:hAnsi="Times New Roman" w:cs="Times New Roman"/>
          <w:b/>
          <w:bCs/>
          <w:color w:val="000000"/>
          <w:sz w:val="24"/>
          <w:szCs w:val="24"/>
          <w:lang w:eastAsia="es-EC"/>
        </w:rPr>
        <w:t xml:space="preserve">d. </w:t>
      </w:r>
      <w:r w:rsidRPr="006923D0">
        <w:rPr>
          <w:rFonts w:ascii="Times New Roman" w:eastAsiaTheme="minorEastAsia" w:hAnsi="Times New Roman" w:cs="Times New Roman"/>
          <w:color w:val="000000"/>
          <w:sz w:val="24"/>
          <w:szCs w:val="24"/>
          <w:lang w:eastAsia="es-EC"/>
        </w:rPr>
        <w:t xml:space="preserve">Fortalecer acciones de coordinación con los gobiernos comunitarios para organizar los temas de seguridad y convivencia ciudadana. </w:t>
      </w:r>
    </w:p>
    <w:p w:rsidR="00C7072C" w:rsidRDefault="00C7072C" w:rsidP="00C7072C">
      <w:pPr>
        <w:spacing w:after="120"/>
        <w:ind w:left="708"/>
        <w:jc w:val="both"/>
        <w:rPr>
          <w:rFonts w:ascii="Times New Roman" w:hAnsi="Times New Roman" w:cs="Times New Roman"/>
          <w:sz w:val="24"/>
          <w:szCs w:val="24"/>
        </w:rPr>
      </w:pPr>
      <w:r w:rsidRPr="006923D0">
        <w:rPr>
          <w:rFonts w:ascii="Times New Roman" w:eastAsiaTheme="minorEastAsia" w:hAnsi="Times New Roman" w:cs="Times New Roman"/>
          <w:b/>
          <w:bCs/>
          <w:color w:val="000000"/>
          <w:sz w:val="24"/>
          <w:szCs w:val="24"/>
          <w:lang w:eastAsia="es-EC"/>
        </w:rPr>
        <w:t xml:space="preserve">e. </w:t>
      </w:r>
      <w:r w:rsidRPr="006923D0">
        <w:rPr>
          <w:rFonts w:ascii="Times New Roman" w:eastAsiaTheme="minorEastAsia" w:hAnsi="Times New Roman" w:cs="Times New Roman"/>
          <w:color w:val="000000"/>
          <w:sz w:val="24"/>
          <w:szCs w:val="24"/>
          <w:lang w:eastAsia="es-EC"/>
        </w:rPr>
        <w:t xml:space="preserve">Fortalecer acciones de prevención situacional a través del trabajo coordinado con las distintas empresas públicas y dependencias metropolitanas, así como del gobierno central, que desarrollen acciones para el mejoramiento del entorno que influya en la seguridad y gestión de riesgos. </w:t>
      </w:r>
    </w:p>
    <w:p w:rsidR="00C7072C" w:rsidRDefault="00C7072C" w:rsidP="00C7072C">
      <w:pPr>
        <w:spacing w:after="120"/>
        <w:ind w:left="708"/>
        <w:jc w:val="both"/>
        <w:rPr>
          <w:rFonts w:ascii="Times New Roman" w:hAnsi="Times New Roman" w:cs="Times New Roman"/>
          <w:sz w:val="24"/>
          <w:szCs w:val="24"/>
        </w:rPr>
      </w:pPr>
      <w:r w:rsidRPr="006923D0">
        <w:rPr>
          <w:rFonts w:ascii="Times New Roman" w:eastAsiaTheme="minorEastAsia" w:hAnsi="Times New Roman" w:cs="Times New Roman"/>
          <w:b/>
          <w:bCs/>
          <w:color w:val="000000"/>
          <w:sz w:val="24"/>
          <w:szCs w:val="24"/>
          <w:lang w:eastAsia="es-EC"/>
        </w:rPr>
        <w:t xml:space="preserve">f. </w:t>
      </w:r>
      <w:r w:rsidRPr="006923D0">
        <w:rPr>
          <w:rFonts w:ascii="Times New Roman" w:eastAsiaTheme="minorEastAsia" w:hAnsi="Times New Roman" w:cs="Times New Roman"/>
          <w:color w:val="000000"/>
          <w:sz w:val="24"/>
          <w:szCs w:val="24"/>
          <w:lang w:eastAsia="es-EC"/>
        </w:rPr>
        <w:t xml:space="preserve">Impartir las directrices institucionales orientadas a la prevención, protección, atención, reparación y erradicación de todas las formas de violencia y discriminación, con énfasis en la violencia de género, intrafamiliar y aquella cometida en perjuicio de los grupos de atención prioritaria y los grupos excluidos y/o vulnerables. </w:t>
      </w:r>
    </w:p>
    <w:p w:rsidR="00C7072C" w:rsidRDefault="00C7072C" w:rsidP="00C7072C">
      <w:pPr>
        <w:spacing w:after="120"/>
        <w:ind w:left="708"/>
        <w:jc w:val="both"/>
        <w:rPr>
          <w:rFonts w:ascii="Times New Roman" w:hAnsi="Times New Roman" w:cs="Times New Roman"/>
          <w:sz w:val="24"/>
          <w:szCs w:val="24"/>
        </w:rPr>
      </w:pPr>
      <w:r w:rsidRPr="006923D0">
        <w:rPr>
          <w:rFonts w:ascii="Times New Roman" w:eastAsiaTheme="minorEastAsia" w:hAnsi="Times New Roman" w:cs="Times New Roman"/>
          <w:b/>
          <w:bCs/>
          <w:color w:val="000000"/>
          <w:sz w:val="24"/>
          <w:szCs w:val="24"/>
          <w:lang w:eastAsia="es-EC"/>
        </w:rPr>
        <w:lastRenderedPageBreak/>
        <w:t xml:space="preserve">g. </w:t>
      </w:r>
      <w:r w:rsidRPr="006923D0">
        <w:rPr>
          <w:rFonts w:ascii="Times New Roman" w:eastAsiaTheme="minorEastAsia" w:hAnsi="Times New Roman" w:cs="Times New Roman"/>
          <w:color w:val="000000"/>
          <w:sz w:val="24"/>
          <w:szCs w:val="24"/>
          <w:lang w:eastAsia="es-EC"/>
        </w:rPr>
        <w:t xml:space="preserve">Informar semestralmente o cuando se requiera a la Comisión de Seguridad, Convivencia Ciudadana y Gestión de Riesgos, sobre las acciones desarrolladas en cumplimiento de la normativa contenida en este Título. </w:t>
      </w:r>
    </w:p>
    <w:p w:rsidR="00C7072C" w:rsidRPr="006923D0" w:rsidRDefault="00C7072C" w:rsidP="00C7072C">
      <w:pPr>
        <w:spacing w:after="120"/>
        <w:ind w:left="708"/>
        <w:jc w:val="both"/>
        <w:rPr>
          <w:rFonts w:ascii="Times New Roman" w:hAnsi="Times New Roman" w:cs="Times New Roman"/>
          <w:sz w:val="24"/>
          <w:szCs w:val="24"/>
        </w:rPr>
      </w:pPr>
      <w:r w:rsidRPr="006923D0">
        <w:rPr>
          <w:rFonts w:ascii="Times New Roman" w:eastAsiaTheme="minorEastAsia" w:hAnsi="Times New Roman" w:cs="Times New Roman"/>
          <w:b/>
          <w:bCs/>
          <w:color w:val="000000"/>
          <w:sz w:val="24"/>
          <w:szCs w:val="24"/>
          <w:lang w:eastAsia="es-EC"/>
        </w:rPr>
        <w:t xml:space="preserve">h. </w:t>
      </w:r>
      <w:r w:rsidRPr="006923D0">
        <w:rPr>
          <w:rFonts w:ascii="Times New Roman" w:eastAsiaTheme="minorEastAsia" w:hAnsi="Times New Roman" w:cs="Times New Roman"/>
          <w:color w:val="000000"/>
          <w:sz w:val="24"/>
          <w:szCs w:val="24"/>
          <w:lang w:eastAsia="es-EC"/>
        </w:rPr>
        <w:t>Y, las demás que se le asignen mediante ordenanzas o resoluciones.</w:t>
      </w:r>
      <w:r w:rsidRPr="006923D0">
        <w:rPr>
          <w:rFonts w:ascii="Arial" w:eastAsiaTheme="minorEastAsia" w:hAnsi="Arial" w:cs="Arial"/>
          <w:color w:val="000000"/>
          <w:sz w:val="18"/>
          <w:szCs w:val="18"/>
          <w:lang w:eastAsia="es-EC"/>
        </w:rPr>
        <w:t xml:space="preserve"> </w:t>
      </w:r>
    </w:p>
    <w:p w:rsidR="00C7072C" w:rsidRPr="00092D8A" w:rsidRDefault="00C7072C" w:rsidP="00C7072C">
      <w:pPr>
        <w:spacing w:after="120"/>
        <w:jc w:val="both"/>
        <w:rPr>
          <w:rFonts w:ascii="Times New Roman" w:hAnsi="Times New Roman" w:cs="Times New Roman"/>
          <w:sz w:val="24"/>
          <w:szCs w:val="24"/>
        </w:rPr>
      </w:pPr>
      <w:r w:rsidRPr="00492882">
        <w:rPr>
          <w:rFonts w:ascii="Times New Roman" w:hAnsi="Times New Roman" w:cs="Times New Roman"/>
          <w:sz w:val="24"/>
          <w:szCs w:val="24"/>
        </w:rPr>
        <w:t xml:space="preserve">La </w:t>
      </w:r>
      <w:r w:rsidRPr="0092103C">
        <w:rPr>
          <w:rFonts w:ascii="Times New Roman" w:hAnsi="Times New Roman" w:cs="Times New Roman"/>
          <w:sz w:val="24"/>
          <w:szCs w:val="24"/>
        </w:rPr>
        <w:t xml:space="preserve">Secretaría </w:t>
      </w:r>
      <w:r>
        <w:rPr>
          <w:rFonts w:ascii="Times New Roman" w:hAnsi="Times New Roman" w:cs="Times New Roman"/>
          <w:sz w:val="24"/>
          <w:szCs w:val="24"/>
        </w:rPr>
        <w:t>responsable en materia de seguridad y gobernabilidad</w:t>
      </w:r>
      <w:r w:rsidRPr="0092103C">
        <w:rPr>
          <w:rFonts w:ascii="Times New Roman" w:hAnsi="Times New Roman" w:cs="Times New Roman"/>
          <w:sz w:val="24"/>
          <w:szCs w:val="24"/>
        </w:rPr>
        <w:t xml:space="preserve"> de</w:t>
      </w:r>
      <w:r>
        <w:rPr>
          <w:rFonts w:ascii="Times New Roman" w:hAnsi="Times New Roman" w:cs="Times New Roman"/>
          <w:sz w:val="24"/>
          <w:szCs w:val="24"/>
        </w:rPr>
        <w:t>l Gobierno Autónomo Descentralizado del Distrito Metropolitano de Quito,</w:t>
      </w:r>
      <w:r w:rsidRPr="00492882">
        <w:rPr>
          <w:rFonts w:ascii="Times New Roman" w:hAnsi="Times New Roman" w:cs="Times New Roman"/>
          <w:sz w:val="24"/>
          <w:szCs w:val="24"/>
        </w:rPr>
        <w:t xml:space="preserve"> dará el seguimiento oportuno a las políticas en materia de seguridad y convivencia ciudadana</w:t>
      </w:r>
      <w:r>
        <w:rPr>
          <w:rFonts w:ascii="Times New Roman" w:hAnsi="Times New Roman" w:cs="Times New Roman"/>
          <w:sz w:val="24"/>
          <w:szCs w:val="24"/>
        </w:rPr>
        <w:t>;</w:t>
      </w:r>
      <w:r w:rsidRPr="00492882">
        <w:rPr>
          <w:rFonts w:ascii="Times New Roman" w:hAnsi="Times New Roman" w:cs="Times New Roman"/>
          <w:sz w:val="24"/>
          <w:szCs w:val="24"/>
        </w:rPr>
        <w:t xml:space="preserve"> y</w:t>
      </w:r>
      <w:r>
        <w:rPr>
          <w:rFonts w:ascii="Times New Roman" w:hAnsi="Times New Roman" w:cs="Times New Roman"/>
          <w:sz w:val="24"/>
          <w:szCs w:val="24"/>
        </w:rPr>
        <w:t>, de ser el caso, propondrá al Alcalde o Alcaldesa la</w:t>
      </w:r>
      <w:r w:rsidRPr="00492882">
        <w:rPr>
          <w:rFonts w:ascii="Times New Roman" w:hAnsi="Times New Roman" w:cs="Times New Roman"/>
          <w:sz w:val="24"/>
          <w:szCs w:val="24"/>
        </w:rPr>
        <w:t xml:space="preserve"> </w:t>
      </w:r>
      <w:r>
        <w:rPr>
          <w:rFonts w:ascii="Times New Roman" w:hAnsi="Times New Roman" w:cs="Times New Roman"/>
          <w:sz w:val="24"/>
          <w:szCs w:val="24"/>
        </w:rPr>
        <w:t xml:space="preserve">adecuación de </w:t>
      </w:r>
      <w:r w:rsidRPr="00492882">
        <w:rPr>
          <w:rFonts w:ascii="Times New Roman" w:hAnsi="Times New Roman" w:cs="Times New Roman"/>
          <w:sz w:val="24"/>
          <w:szCs w:val="24"/>
        </w:rPr>
        <w:t>la organización administrativa</w:t>
      </w:r>
      <w:r>
        <w:rPr>
          <w:rFonts w:ascii="Times New Roman" w:hAnsi="Times New Roman" w:cs="Times New Roman"/>
          <w:sz w:val="24"/>
          <w:szCs w:val="24"/>
        </w:rPr>
        <w:t>, financiera y presupuestaria</w:t>
      </w:r>
      <w:r w:rsidRPr="00492882">
        <w:rPr>
          <w:rFonts w:ascii="Times New Roman" w:hAnsi="Times New Roman" w:cs="Times New Roman"/>
          <w:sz w:val="24"/>
          <w:szCs w:val="24"/>
        </w:rPr>
        <w:t xml:space="preserve"> </w:t>
      </w:r>
      <w:r>
        <w:rPr>
          <w:rFonts w:ascii="Times New Roman" w:hAnsi="Times New Roman" w:cs="Times New Roman"/>
          <w:sz w:val="24"/>
          <w:szCs w:val="24"/>
        </w:rPr>
        <w:t>de la Municipalidad</w:t>
      </w:r>
      <w:r w:rsidRPr="00492882">
        <w:rPr>
          <w:rFonts w:ascii="Times New Roman" w:hAnsi="Times New Roman" w:cs="Times New Roman"/>
          <w:sz w:val="24"/>
          <w:szCs w:val="24"/>
        </w:rPr>
        <w:t xml:space="preserve"> para solventar eventuales vulnerabilidades y riesgos propios de cada territorio, con especial atención a sus particularidades geográficas y sociales</w:t>
      </w:r>
      <w:r>
        <w:rPr>
          <w:rFonts w:ascii="Times New Roman" w:hAnsi="Times New Roman" w:cs="Times New Roman"/>
          <w:sz w:val="24"/>
          <w:szCs w:val="24"/>
        </w:rPr>
        <w:t>.</w:t>
      </w:r>
      <w:r w:rsidRPr="00492882">
        <w:rPr>
          <w:rFonts w:ascii="Times New Roman" w:hAnsi="Times New Roman" w:cs="Times New Roman"/>
          <w:sz w:val="24"/>
          <w:szCs w:val="24"/>
        </w:rPr>
        <w:t xml:space="preserve"> </w:t>
      </w:r>
    </w:p>
    <w:p w:rsidR="00C7072C" w:rsidRPr="00255358" w:rsidRDefault="00C7072C" w:rsidP="00C7072C">
      <w:pPr>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…14</w:t>
      </w:r>
      <w:r w:rsidRPr="0092103C">
        <w:rPr>
          <w:rFonts w:ascii="Times New Roman" w:hAnsi="Times New Roman" w:cs="Times New Roman"/>
          <w:b/>
          <w:bCs/>
          <w:sz w:val="24"/>
          <w:szCs w:val="24"/>
        </w:rPr>
        <w:t>).</w:t>
      </w:r>
      <w:r w:rsidRPr="00D8775C">
        <w:rPr>
          <w:rFonts w:ascii="Times New Roman" w:hAnsi="Times New Roman" w:cs="Times New Roman"/>
          <w:bCs/>
          <w:sz w:val="24"/>
          <w:szCs w:val="24"/>
        </w:rPr>
        <w:t>-</w:t>
      </w:r>
      <w:r w:rsidRPr="0092103C">
        <w:rPr>
          <w:rFonts w:ascii="Times New Roman" w:hAnsi="Times New Roman" w:cs="Times New Roman"/>
          <w:b/>
          <w:bCs/>
          <w:sz w:val="24"/>
          <w:szCs w:val="24"/>
        </w:rPr>
        <w:t xml:space="preserve"> La Empresa Pública Metropolitana de Logística para la Seguridad y la Convivencia Ciudadana </w:t>
      </w:r>
      <w:r>
        <w:rPr>
          <w:rFonts w:ascii="Times New Roman" w:hAnsi="Times New Roman" w:cs="Times New Roman"/>
          <w:b/>
          <w:bCs/>
          <w:sz w:val="24"/>
          <w:szCs w:val="24"/>
        </w:rPr>
        <w:t xml:space="preserve">- </w:t>
      </w:r>
      <w:r w:rsidRPr="0092103C">
        <w:rPr>
          <w:rFonts w:ascii="Times New Roman" w:hAnsi="Times New Roman" w:cs="Times New Roman"/>
          <w:b/>
          <w:bCs/>
          <w:sz w:val="24"/>
          <w:szCs w:val="24"/>
        </w:rPr>
        <w:t>EP EMSEGURIDAD.-</w:t>
      </w:r>
      <w:r w:rsidRPr="0092103C">
        <w:rPr>
          <w:rFonts w:ascii="Times New Roman" w:hAnsi="Times New Roman" w:cs="Times New Roman"/>
          <w:sz w:val="24"/>
          <w:szCs w:val="24"/>
        </w:rPr>
        <w:t xml:space="preserve"> </w:t>
      </w:r>
      <w:r>
        <w:rPr>
          <w:rFonts w:ascii="Times New Roman" w:hAnsi="Times New Roman" w:cs="Times New Roman"/>
          <w:sz w:val="24"/>
          <w:szCs w:val="24"/>
        </w:rPr>
        <w:t xml:space="preserve">Tendrá las funciones definidas en el Capítulo IV, Título V, del Libro I.2 del Código Municipal para el Distrito Metropolitano de Quito, así como las otorgadas mediante ordenanzas o resoluciones emitidas por el Concejo Metropolitano de Quito. </w:t>
      </w:r>
    </w:p>
    <w:p w:rsidR="00C7072C" w:rsidRDefault="00C7072C" w:rsidP="00C7072C">
      <w:pPr>
        <w:spacing w:after="120"/>
        <w:jc w:val="center"/>
        <w:rPr>
          <w:rFonts w:ascii="Times New Roman" w:hAnsi="Times New Roman" w:cs="Times New Roman"/>
          <w:b/>
          <w:bCs/>
          <w:sz w:val="24"/>
          <w:szCs w:val="24"/>
        </w:rPr>
      </w:pPr>
      <w:r>
        <w:rPr>
          <w:rFonts w:ascii="Times New Roman" w:hAnsi="Times New Roman" w:cs="Times New Roman"/>
          <w:b/>
          <w:bCs/>
          <w:sz w:val="24"/>
          <w:szCs w:val="24"/>
        </w:rPr>
        <w:t>SECCIÓN II</w:t>
      </w:r>
    </w:p>
    <w:p w:rsidR="00C7072C" w:rsidRDefault="00C7072C" w:rsidP="00C7072C">
      <w:pPr>
        <w:spacing w:after="120"/>
        <w:jc w:val="center"/>
        <w:rPr>
          <w:rFonts w:ascii="Times New Roman" w:hAnsi="Times New Roman" w:cs="Times New Roman"/>
          <w:b/>
          <w:bCs/>
          <w:sz w:val="24"/>
          <w:szCs w:val="24"/>
        </w:rPr>
      </w:pPr>
      <w:r>
        <w:rPr>
          <w:rFonts w:ascii="Times New Roman" w:hAnsi="Times New Roman" w:cs="Times New Roman"/>
          <w:b/>
          <w:bCs/>
          <w:sz w:val="24"/>
          <w:szCs w:val="24"/>
        </w:rPr>
        <w:t>NIVEL INTERINSTITUCIONAL DE ACTUACIÓN METROPOLITANA</w:t>
      </w:r>
    </w:p>
    <w:p w:rsidR="00C7072C" w:rsidRDefault="00C7072C" w:rsidP="00C7072C">
      <w:pPr>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…15</w:t>
      </w:r>
      <w:r w:rsidRPr="0092103C">
        <w:rPr>
          <w:rFonts w:ascii="Times New Roman" w:hAnsi="Times New Roman" w:cs="Times New Roman"/>
          <w:b/>
          <w:bCs/>
          <w:sz w:val="24"/>
          <w:szCs w:val="24"/>
        </w:rPr>
        <w:t>).</w:t>
      </w:r>
      <w:r w:rsidRPr="00D8775C">
        <w:rPr>
          <w:rFonts w:ascii="Times New Roman" w:hAnsi="Times New Roman" w:cs="Times New Roman"/>
          <w:bCs/>
          <w:sz w:val="24"/>
          <w:szCs w:val="24"/>
        </w:rPr>
        <w:t>-</w:t>
      </w:r>
      <w:r w:rsidRPr="0092103C">
        <w:rPr>
          <w:rFonts w:ascii="Times New Roman" w:hAnsi="Times New Roman" w:cs="Times New Roman"/>
          <w:sz w:val="24"/>
          <w:szCs w:val="24"/>
        </w:rPr>
        <w:t xml:space="preserve"> </w:t>
      </w:r>
      <w:r>
        <w:rPr>
          <w:rFonts w:ascii="Times New Roman" w:hAnsi="Times New Roman" w:cs="Times New Roman"/>
          <w:b/>
          <w:bCs/>
          <w:sz w:val="24"/>
          <w:szCs w:val="24"/>
        </w:rPr>
        <w:t>Coordinación i</w:t>
      </w:r>
      <w:r w:rsidRPr="0092103C">
        <w:rPr>
          <w:rFonts w:ascii="Times New Roman" w:hAnsi="Times New Roman" w:cs="Times New Roman"/>
          <w:b/>
          <w:bCs/>
          <w:sz w:val="24"/>
          <w:szCs w:val="24"/>
        </w:rPr>
        <w:t>nterinstitucional</w:t>
      </w:r>
      <w:r w:rsidRPr="0092103C">
        <w:rPr>
          <w:rFonts w:ascii="Times New Roman" w:hAnsi="Times New Roman" w:cs="Times New Roman"/>
          <w:sz w:val="24"/>
          <w:szCs w:val="24"/>
        </w:rPr>
        <w:t xml:space="preserve">.- La acción metropolitana en el nivel interinstitucional apuntará a la coordinación entre el </w:t>
      </w:r>
      <w:r>
        <w:rPr>
          <w:rFonts w:ascii="Times New Roman" w:hAnsi="Times New Roman" w:cs="Times New Roman"/>
          <w:sz w:val="24"/>
          <w:szCs w:val="24"/>
        </w:rPr>
        <w:t xml:space="preserve">Gobierno Autónomo Descentralizado </w:t>
      </w:r>
      <w:r w:rsidRPr="0092103C">
        <w:rPr>
          <w:rFonts w:ascii="Times New Roman" w:hAnsi="Times New Roman" w:cs="Times New Roman"/>
          <w:sz w:val="24"/>
          <w:szCs w:val="24"/>
        </w:rPr>
        <w:t>del Distrito Metropolitano de Quito y las entidades nacionales y locales competentes en el ámbito de la seguridad</w:t>
      </w:r>
      <w:r>
        <w:rPr>
          <w:rFonts w:ascii="Times New Roman" w:hAnsi="Times New Roman" w:cs="Times New Roman"/>
          <w:sz w:val="24"/>
          <w:szCs w:val="24"/>
        </w:rPr>
        <w:t xml:space="preserve"> </w:t>
      </w:r>
      <w:r w:rsidRPr="0092103C">
        <w:rPr>
          <w:rFonts w:ascii="Times New Roman" w:hAnsi="Times New Roman" w:cs="Times New Roman"/>
          <w:sz w:val="24"/>
          <w:szCs w:val="24"/>
        </w:rPr>
        <w:t>y convivencia ciudadana, a través de la</w:t>
      </w:r>
      <w:r>
        <w:rPr>
          <w:rFonts w:ascii="Times New Roman" w:hAnsi="Times New Roman" w:cs="Times New Roman"/>
          <w:sz w:val="24"/>
          <w:szCs w:val="24"/>
        </w:rPr>
        <w:t xml:space="preserve"> constitución </w:t>
      </w:r>
      <w:r w:rsidRPr="0092103C">
        <w:rPr>
          <w:rFonts w:ascii="Times New Roman" w:hAnsi="Times New Roman" w:cs="Times New Roman"/>
          <w:sz w:val="24"/>
          <w:szCs w:val="24"/>
        </w:rPr>
        <w:t>del Consejo Metropolitano de Seguridad y Convivencia Ciudadana.</w:t>
      </w:r>
    </w:p>
    <w:p w:rsidR="00C7072C" w:rsidRDefault="00C7072C" w:rsidP="00C7072C">
      <w:pPr>
        <w:spacing w:after="120"/>
        <w:jc w:val="both"/>
        <w:rPr>
          <w:rFonts w:ascii="Times New Roman" w:hAnsi="Times New Roman" w:cs="Times New Roman"/>
          <w:sz w:val="24"/>
          <w:szCs w:val="24"/>
        </w:rPr>
      </w:pPr>
      <w:r>
        <w:rPr>
          <w:rFonts w:ascii="Times New Roman" w:hAnsi="Times New Roman" w:cs="Times New Roman"/>
          <w:sz w:val="24"/>
          <w:szCs w:val="24"/>
        </w:rPr>
        <w:t xml:space="preserve">La coordinación se realizará a través de la </w:t>
      </w:r>
      <w:r w:rsidRPr="0092103C">
        <w:rPr>
          <w:rFonts w:ascii="Times New Roman" w:hAnsi="Times New Roman" w:cs="Times New Roman"/>
          <w:sz w:val="24"/>
          <w:szCs w:val="24"/>
        </w:rPr>
        <w:t xml:space="preserve">Secretaría </w:t>
      </w:r>
      <w:r>
        <w:rPr>
          <w:rFonts w:ascii="Times New Roman" w:hAnsi="Times New Roman" w:cs="Times New Roman"/>
          <w:sz w:val="24"/>
          <w:szCs w:val="24"/>
        </w:rPr>
        <w:t>responsable en materia de seguridad y gobernabilidad</w:t>
      </w:r>
      <w:r w:rsidRPr="0092103C">
        <w:rPr>
          <w:rFonts w:ascii="Times New Roman" w:hAnsi="Times New Roman" w:cs="Times New Roman"/>
          <w:sz w:val="24"/>
          <w:szCs w:val="24"/>
        </w:rPr>
        <w:t xml:space="preserve"> de</w:t>
      </w:r>
      <w:r>
        <w:rPr>
          <w:rFonts w:ascii="Times New Roman" w:hAnsi="Times New Roman" w:cs="Times New Roman"/>
          <w:sz w:val="24"/>
          <w:szCs w:val="24"/>
        </w:rPr>
        <w:t>l Gobierno Autónomo Descentralizado del Distrito Metropolitano de Quito.</w:t>
      </w:r>
    </w:p>
    <w:p w:rsidR="00C7072C" w:rsidRDefault="00C7072C" w:rsidP="00C7072C">
      <w:pPr>
        <w:spacing w:after="120"/>
        <w:jc w:val="both"/>
        <w:rPr>
          <w:rFonts w:ascii="Times New Roman" w:hAnsi="Times New Roman" w:cs="Times New Roman"/>
          <w:sz w:val="24"/>
          <w:szCs w:val="24"/>
          <w:lang w:val="es-ES"/>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…16</w:t>
      </w:r>
      <w:r w:rsidRPr="0092103C">
        <w:rPr>
          <w:rFonts w:ascii="Times New Roman" w:hAnsi="Times New Roman" w:cs="Times New Roman"/>
          <w:b/>
          <w:bCs/>
          <w:sz w:val="24"/>
          <w:szCs w:val="24"/>
        </w:rPr>
        <w:t>).</w:t>
      </w:r>
      <w:r w:rsidRPr="00D8775C">
        <w:rPr>
          <w:rFonts w:ascii="Times New Roman" w:hAnsi="Times New Roman" w:cs="Times New Roman"/>
          <w:bCs/>
          <w:sz w:val="24"/>
          <w:szCs w:val="24"/>
        </w:rPr>
        <w:t>-</w:t>
      </w:r>
      <w:r w:rsidRPr="0092103C">
        <w:rPr>
          <w:rFonts w:ascii="Times New Roman" w:hAnsi="Times New Roman" w:cs="Times New Roman"/>
          <w:sz w:val="24"/>
          <w:szCs w:val="24"/>
        </w:rPr>
        <w:t xml:space="preserve"> </w:t>
      </w:r>
      <w:r w:rsidRPr="0092103C">
        <w:rPr>
          <w:rFonts w:ascii="Times New Roman" w:hAnsi="Times New Roman" w:cs="Times New Roman"/>
          <w:b/>
          <w:bCs/>
          <w:sz w:val="24"/>
          <w:szCs w:val="24"/>
        </w:rPr>
        <w:t>Consejo Metropolitano de Seguridad y Convivencia Ciudadana</w:t>
      </w:r>
      <w:r w:rsidRPr="0092103C">
        <w:rPr>
          <w:rFonts w:ascii="Times New Roman" w:hAnsi="Times New Roman" w:cs="Times New Roman"/>
          <w:sz w:val="24"/>
          <w:szCs w:val="24"/>
        </w:rPr>
        <w:t>.- El</w:t>
      </w:r>
      <w:r w:rsidRPr="0092103C">
        <w:rPr>
          <w:rFonts w:ascii="Times New Roman" w:hAnsi="Times New Roman" w:cs="Times New Roman"/>
          <w:sz w:val="24"/>
          <w:szCs w:val="24"/>
          <w:lang w:val="es-ES"/>
        </w:rPr>
        <w:t xml:space="preserve"> Consejo Metropolitano de Seguridad y Convivencia </w:t>
      </w:r>
      <w:r w:rsidRPr="0092103C">
        <w:rPr>
          <w:rFonts w:ascii="Times New Roman" w:hAnsi="Times New Roman" w:cs="Times New Roman"/>
          <w:sz w:val="24"/>
          <w:szCs w:val="24"/>
        </w:rPr>
        <w:t xml:space="preserve"> Ciudadana es una instancia de coproducción de </w:t>
      </w:r>
      <w:r>
        <w:rPr>
          <w:rFonts w:ascii="Times New Roman" w:hAnsi="Times New Roman" w:cs="Times New Roman"/>
          <w:sz w:val="24"/>
          <w:szCs w:val="24"/>
        </w:rPr>
        <w:t xml:space="preserve">políticas públicas en materia de </w:t>
      </w:r>
      <w:r w:rsidRPr="0092103C">
        <w:rPr>
          <w:rFonts w:ascii="Times New Roman" w:hAnsi="Times New Roman" w:cs="Times New Roman"/>
          <w:sz w:val="24"/>
          <w:szCs w:val="24"/>
        </w:rPr>
        <w:t>seguridad, responsable de analizar</w:t>
      </w:r>
      <w:r>
        <w:rPr>
          <w:rFonts w:ascii="Times New Roman" w:hAnsi="Times New Roman" w:cs="Times New Roman"/>
          <w:sz w:val="24"/>
          <w:szCs w:val="24"/>
        </w:rPr>
        <w:t>,</w:t>
      </w:r>
      <w:r w:rsidRPr="0092103C">
        <w:rPr>
          <w:rFonts w:ascii="Times New Roman" w:hAnsi="Times New Roman" w:cs="Times New Roman"/>
          <w:sz w:val="24"/>
          <w:szCs w:val="24"/>
        </w:rPr>
        <w:t xml:space="preserve"> formular </w:t>
      </w:r>
      <w:r>
        <w:rPr>
          <w:rFonts w:ascii="Times New Roman" w:hAnsi="Times New Roman" w:cs="Times New Roman"/>
          <w:sz w:val="24"/>
          <w:szCs w:val="24"/>
        </w:rPr>
        <w:t xml:space="preserve">y la planificación estratégica </w:t>
      </w:r>
      <w:r w:rsidRPr="0092103C">
        <w:rPr>
          <w:rFonts w:ascii="Times New Roman" w:hAnsi="Times New Roman" w:cs="Times New Roman"/>
          <w:sz w:val="24"/>
          <w:szCs w:val="24"/>
        </w:rPr>
        <w:t>metropolitana</w:t>
      </w:r>
      <w:r>
        <w:rPr>
          <w:rFonts w:ascii="Times New Roman" w:hAnsi="Times New Roman" w:cs="Times New Roman"/>
          <w:sz w:val="24"/>
          <w:szCs w:val="24"/>
        </w:rPr>
        <w:t xml:space="preserve"> en este ámbito, para lo cual s</w:t>
      </w:r>
      <w:r w:rsidRPr="0092103C">
        <w:rPr>
          <w:rFonts w:ascii="Times New Roman" w:hAnsi="Times New Roman" w:cs="Times New Roman"/>
          <w:sz w:val="24"/>
          <w:szCs w:val="24"/>
        </w:rPr>
        <w:t xml:space="preserve">e encargará de </w:t>
      </w:r>
      <w:r w:rsidRPr="0092103C">
        <w:rPr>
          <w:rFonts w:ascii="Times New Roman" w:hAnsi="Times New Roman" w:cs="Times New Roman"/>
          <w:sz w:val="24"/>
          <w:szCs w:val="24"/>
          <w:lang w:val="es-ES"/>
        </w:rPr>
        <w:t xml:space="preserve">coordinar las acciones metropolitanas con la </w:t>
      </w:r>
      <w:r>
        <w:rPr>
          <w:rFonts w:ascii="Times New Roman" w:hAnsi="Times New Roman" w:cs="Times New Roman"/>
          <w:sz w:val="24"/>
          <w:szCs w:val="24"/>
          <w:lang w:val="es-ES"/>
        </w:rPr>
        <w:t>f</w:t>
      </w:r>
      <w:r w:rsidRPr="0092103C">
        <w:rPr>
          <w:rFonts w:ascii="Times New Roman" w:hAnsi="Times New Roman" w:cs="Times New Roman"/>
          <w:sz w:val="24"/>
          <w:szCs w:val="24"/>
          <w:lang w:val="es-ES"/>
        </w:rPr>
        <w:t xml:space="preserve">uerza </w:t>
      </w:r>
      <w:r>
        <w:rPr>
          <w:rFonts w:ascii="Times New Roman" w:hAnsi="Times New Roman" w:cs="Times New Roman"/>
          <w:sz w:val="24"/>
          <w:szCs w:val="24"/>
          <w:lang w:val="es-ES"/>
        </w:rPr>
        <w:t>p</w:t>
      </w:r>
      <w:r w:rsidRPr="0092103C">
        <w:rPr>
          <w:rFonts w:ascii="Times New Roman" w:hAnsi="Times New Roman" w:cs="Times New Roman"/>
          <w:sz w:val="24"/>
          <w:szCs w:val="24"/>
          <w:lang w:val="es-ES"/>
        </w:rPr>
        <w:t>ública y con las entidades gubernamental</w:t>
      </w:r>
      <w:r>
        <w:rPr>
          <w:rFonts w:ascii="Times New Roman" w:hAnsi="Times New Roman" w:cs="Times New Roman"/>
          <w:sz w:val="24"/>
          <w:szCs w:val="24"/>
          <w:lang w:val="es-ES"/>
        </w:rPr>
        <w:t>es</w:t>
      </w:r>
      <w:r w:rsidRPr="0092103C">
        <w:rPr>
          <w:rFonts w:ascii="Times New Roman" w:hAnsi="Times New Roman" w:cs="Times New Roman"/>
          <w:sz w:val="24"/>
          <w:szCs w:val="24"/>
          <w:lang w:val="es-ES"/>
        </w:rPr>
        <w:t xml:space="preserve">, no gubernamentales y </w:t>
      </w:r>
      <w:r>
        <w:rPr>
          <w:rFonts w:ascii="Times New Roman" w:hAnsi="Times New Roman" w:cs="Times New Roman"/>
          <w:sz w:val="24"/>
          <w:szCs w:val="24"/>
          <w:lang w:val="es-ES"/>
        </w:rPr>
        <w:t xml:space="preserve">la ciudadanía a través de los mecanismos de </w:t>
      </w:r>
      <w:r w:rsidRPr="0092103C">
        <w:rPr>
          <w:rFonts w:ascii="Times New Roman" w:hAnsi="Times New Roman" w:cs="Times New Roman"/>
          <w:sz w:val="24"/>
          <w:szCs w:val="24"/>
          <w:lang w:val="es-ES"/>
        </w:rPr>
        <w:t>participación ciudadana</w:t>
      </w:r>
      <w:r>
        <w:rPr>
          <w:rFonts w:ascii="Times New Roman" w:hAnsi="Times New Roman" w:cs="Times New Roman"/>
          <w:sz w:val="24"/>
          <w:szCs w:val="24"/>
          <w:lang w:val="es-ES"/>
        </w:rPr>
        <w:t>.</w:t>
      </w:r>
    </w:p>
    <w:p w:rsidR="00C7072C" w:rsidRPr="0083423A" w:rsidRDefault="00C7072C" w:rsidP="00C7072C">
      <w:pPr>
        <w:spacing w:after="120"/>
        <w:jc w:val="both"/>
        <w:rPr>
          <w:rFonts w:ascii="Times New Roman" w:hAnsi="Times New Roman" w:cs="Times New Roman"/>
          <w:sz w:val="24"/>
          <w:szCs w:val="24"/>
          <w:lang w:val="es-ES"/>
        </w:rPr>
      </w:pPr>
      <w:r w:rsidRPr="0092103C">
        <w:rPr>
          <w:rFonts w:ascii="Times New Roman" w:hAnsi="Times New Roman" w:cs="Times New Roman"/>
          <w:sz w:val="24"/>
          <w:szCs w:val="24"/>
          <w:lang w:val="es-ES"/>
        </w:rPr>
        <w:t xml:space="preserve">El Consejo </w:t>
      </w:r>
      <w:r>
        <w:rPr>
          <w:rFonts w:ascii="Times New Roman" w:hAnsi="Times New Roman" w:cs="Times New Roman"/>
          <w:sz w:val="24"/>
          <w:szCs w:val="24"/>
          <w:lang w:val="es-ES"/>
        </w:rPr>
        <w:t>propondrá,</w:t>
      </w:r>
      <w:r w:rsidRPr="0092103C">
        <w:rPr>
          <w:rFonts w:ascii="Times New Roman" w:hAnsi="Times New Roman" w:cs="Times New Roman"/>
          <w:sz w:val="24"/>
          <w:szCs w:val="24"/>
          <w:lang w:val="es-ES"/>
        </w:rPr>
        <w:t xml:space="preserve"> además</w:t>
      </w:r>
      <w:r>
        <w:rPr>
          <w:rFonts w:ascii="Times New Roman" w:hAnsi="Times New Roman" w:cs="Times New Roman"/>
          <w:sz w:val="24"/>
          <w:szCs w:val="24"/>
          <w:lang w:val="es-ES"/>
        </w:rPr>
        <w:t>,</w:t>
      </w:r>
      <w:r w:rsidRPr="0092103C">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las </w:t>
      </w:r>
      <w:r w:rsidRPr="0092103C">
        <w:rPr>
          <w:rFonts w:ascii="Times New Roman" w:hAnsi="Times New Roman" w:cs="Times New Roman"/>
          <w:sz w:val="24"/>
          <w:szCs w:val="24"/>
          <w:lang w:val="es-ES"/>
        </w:rPr>
        <w:t xml:space="preserve">políticas de seguridad y convivencia ciudadana, tendientes a orientar en forma ética, democrática y socialmente responsable, a la ciudadanía. Promoverá la participación ciudadana, recomendando el diseño de mecanismos, planes y programas que garanticen y aseguren el compromiso de la comunidad en materia </w:t>
      </w:r>
      <w:r w:rsidRPr="0092103C">
        <w:rPr>
          <w:rFonts w:ascii="Times New Roman" w:hAnsi="Times New Roman" w:cs="Times New Roman"/>
          <w:sz w:val="24"/>
          <w:szCs w:val="24"/>
          <w:lang w:val="es-ES"/>
        </w:rPr>
        <w:lastRenderedPageBreak/>
        <w:t xml:space="preserve">de seguridad y </w:t>
      </w:r>
      <w:r>
        <w:rPr>
          <w:rFonts w:ascii="Times New Roman" w:hAnsi="Times New Roman" w:cs="Times New Roman"/>
          <w:sz w:val="24"/>
          <w:szCs w:val="24"/>
          <w:lang w:val="es-ES"/>
        </w:rPr>
        <w:t xml:space="preserve">convivencia ciudadana. También, conocerá </w:t>
      </w:r>
      <w:r w:rsidRPr="0092103C">
        <w:rPr>
          <w:rFonts w:ascii="Times New Roman" w:hAnsi="Times New Roman" w:cs="Times New Roman"/>
          <w:sz w:val="24"/>
          <w:szCs w:val="24"/>
          <w:lang w:val="es-ES"/>
        </w:rPr>
        <w:t>de la creación de Consejos Zonales y mantendrá un registro a través de su Secretaría.</w:t>
      </w:r>
    </w:p>
    <w:p w:rsidR="00C7072C" w:rsidRPr="0092103C" w:rsidRDefault="00C7072C" w:rsidP="00C7072C">
      <w:pPr>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…17</w:t>
      </w:r>
      <w:r w:rsidRPr="0092103C">
        <w:rPr>
          <w:rFonts w:ascii="Times New Roman" w:hAnsi="Times New Roman" w:cs="Times New Roman"/>
          <w:b/>
          <w:bCs/>
          <w:sz w:val="24"/>
          <w:szCs w:val="24"/>
        </w:rPr>
        <w:t>).</w:t>
      </w:r>
      <w:r w:rsidRPr="00D8775C">
        <w:rPr>
          <w:rFonts w:ascii="Times New Roman" w:hAnsi="Times New Roman" w:cs="Times New Roman"/>
          <w:bCs/>
          <w:sz w:val="24"/>
          <w:szCs w:val="24"/>
        </w:rPr>
        <w:t>-</w:t>
      </w:r>
      <w:r>
        <w:rPr>
          <w:rFonts w:ascii="Times New Roman" w:hAnsi="Times New Roman" w:cs="Times New Roman"/>
          <w:bCs/>
          <w:sz w:val="24"/>
          <w:szCs w:val="24"/>
        </w:rPr>
        <w:t xml:space="preserve"> </w:t>
      </w:r>
      <w:r w:rsidRPr="0092103C">
        <w:rPr>
          <w:rFonts w:ascii="Times New Roman" w:hAnsi="Times New Roman" w:cs="Times New Roman"/>
          <w:b/>
          <w:bCs/>
          <w:sz w:val="24"/>
          <w:szCs w:val="24"/>
        </w:rPr>
        <w:t>Integración</w:t>
      </w:r>
      <w:r w:rsidRPr="0092103C">
        <w:rPr>
          <w:rFonts w:ascii="Times New Roman" w:hAnsi="Times New Roman" w:cs="Times New Roman"/>
          <w:sz w:val="24"/>
          <w:szCs w:val="24"/>
        </w:rPr>
        <w:t>. El Consejo Metropolitano de Seguridad</w:t>
      </w:r>
      <w:r>
        <w:rPr>
          <w:rFonts w:ascii="Times New Roman" w:hAnsi="Times New Roman" w:cs="Times New Roman"/>
          <w:sz w:val="24"/>
          <w:szCs w:val="24"/>
        </w:rPr>
        <w:t xml:space="preserve"> </w:t>
      </w:r>
      <w:r w:rsidRPr="0092103C">
        <w:rPr>
          <w:rFonts w:ascii="Times New Roman" w:hAnsi="Times New Roman" w:cs="Times New Roman"/>
          <w:sz w:val="24"/>
          <w:szCs w:val="24"/>
        </w:rPr>
        <w:t>y Convivencia Ciudadana estará integrado por quienes ejerzan las siguientes funciones:</w:t>
      </w:r>
    </w:p>
    <w:p w:rsidR="00C7072C" w:rsidRDefault="00C7072C" w:rsidP="00C7072C">
      <w:pPr>
        <w:spacing w:after="120"/>
        <w:ind w:left="708"/>
        <w:jc w:val="both"/>
        <w:rPr>
          <w:rFonts w:ascii="Times New Roman" w:hAnsi="Times New Roman" w:cs="Times New Roman"/>
          <w:sz w:val="24"/>
          <w:szCs w:val="24"/>
        </w:rPr>
      </w:pPr>
      <w:r w:rsidRPr="00CD2CE5">
        <w:rPr>
          <w:rFonts w:ascii="Times New Roman" w:hAnsi="Times New Roman" w:cs="Times New Roman"/>
          <w:b/>
          <w:sz w:val="24"/>
          <w:szCs w:val="24"/>
        </w:rPr>
        <w:t>a.</w:t>
      </w:r>
      <w:r>
        <w:rPr>
          <w:rFonts w:ascii="Times New Roman" w:hAnsi="Times New Roman" w:cs="Times New Roman"/>
          <w:sz w:val="24"/>
          <w:szCs w:val="24"/>
        </w:rPr>
        <w:t xml:space="preserve"> El </w:t>
      </w:r>
      <w:r w:rsidRPr="0092103C">
        <w:rPr>
          <w:rFonts w:ascii="Times New Roman" w:hAnsi="Times New Roman" w:cs="Times New Roman"/>
          <w:sz w:val="24"/>
          <w:szCs w:val="24"/>
        </w:rPr>
        <w:t>Alcalde</w:t>
      </w:r>
      <w:r>
        <w:rPr>
          <w:rFonts w:ascii="Times New Roman" w:hAnsi="Times New Roman" w:cs="Times New Roman"/>
          <w:sz w:val="24"/>
          <w:szCs w:val="24"/>
        </w:rPr>
        <w:t xml:space="preserve"> o Alcaldesa</w:t>
      </w:r>
      <w:r w:rsidRPr="0092103C">
        <w:rPr>
          <w:rFonts w:ascii="Times New Roman" w:hAnsi="Times New Roman" w:cs="Times New Roman"/>
          <w:sz w:val="24"/>
          <w:szCs w:val="24"/>
        </w:rPr>
        <w:t xml:space="preserve"> del Municipio del Distrito Metropolitano de Quito o su </w:t>
      </w:r>
      <w:r>
        <w:rPr>
          <w:rFonts w:ascii="Times New Roman" w:hAnsi="Times New Roman" w:cs="Times New Roman"/>
          <w:sz w:val="24"/>
          <w:szCs w:val="24"/>
        </w:rPr>
        <w:t>delegada(o), quien lo presidirá.</w:t>
      </w:r>
    </w:p>
    <w:p w:rsidR="00C7072C" w:rsidRDefault="00C7072C" w:rsidP="00C7072C">
      <w:pPr>
        <w:spacing w:after="120"/>
        <w:ind w:left="708"/>
        <w:jc w:val="both"/>
        <w:rPr>
          <w:rFonts w:ascii="Times New Roman" w:hAnsi="Times New Roman" w:cs="Times New Roman"/>
          <w:sz w:val="24"/>
          <w:szCs w:val="24"/>
        </w:rPr>
      </w:pPr>
      <w:r w:rsidRPr="00CD2CE5">
        <w:rPr>
          <w:rFonts w:ascii="Times New Roman" w:hAnsi="Times New Roman" w:cs="Times New Roman"/>
          <w:b/>
          <w:sz w:val="24"/>
          <w:szCs w:val="24"/>
        </w:rPr>
        <w:t xml:space="preserve">b. </w:t>
      </w:r>
      <w:r>
        <w:rPr>
          <w:rFonts w:ascii="Times New Roman" w:hAnsi="Times New Roman" w:cs="Times New Roman"/>
          <w:sz w:val="24"/>
          <w:szCs w:val="24"/>
        </w:rPr>
        <w:t>La o el representante del ente nacional en materia de seguridad interna o quien hiciere sus veces, o su delegado.</w:t>
      </w:r>
    </w:p>
    <w:p w:rsidR="00C7072C" w:rsidRDefault="00C7072C" w:rsidP="00C7072C">
      <w:pPr>
        <w:spacing w:after="120"/>
        <w:ind w:left="708"/>
        <w:jc w:val="both"/>
        <w:rPr>
          <w:rFonts w:ascii="Times New Roman" w:hAnsi="Times New Roman" w:cs="Times New Roman"/>
          <w:sz w:val="24"/>
          <w:szCs w:val="24"/>
        </w:rPr>
      </w:pPr>
      <w:r>
        <w:rPr>
          <w:rFonts w:ascii="Times New Roman" w:hAnsi="Times New Roman" w:cs="Times New Roman"/>
          <w:b/>
          <w:sz w:val="24"/>
          <w:szCs w:val="24"/>
        </w:rPr>
        <w:t>c</w:t>
      </w:r>
      <w:r w:rsidRPr="00CD2CE5">
        <w:rPr>
          <w:rFonts w:ascii="Times New Roman" w:hAnsi="Times New Roman" w:cs="Times New Roman"/>
          <w:b/>
          <w:sz w:val="24"/>
          <w:szCs w:val="24"/>
        </w:rPr>
        <w:t xml:space="preserve">. </w:t>
      </w:r>
      <w:r>
        <w:rPr>
          <w:rFonts w:ascii="Times New Roman" w:hAnsi="Times New Roman" w:cs="Times New Roman"/>
          <w:sz w:val="24"/>
          <w:szCs w:val="24"/>
        </w:rPr>
        <w:t>La o el C</w:t>
      </w:r>
      <w:r w:rsidRPr="0092103C">
        <w:rPr>
          <w:rFonts w:ascii="Times New Roman" w:hAnsi="Times New Roman" w:cs="Times New Roman"/>
          <w:sz w:val="24"/>
          <w:szCs w:val="24"/>
        </w:rPr>
        <w:t>omandante General de la Po</w:t>
      </w:r>
      <w:r>
        <w:rPr>
          <w:rFonts w:ascii="Times New Roman" w:hAnsi="Times New Roman" w:cs="Times New Roman"/>
          <w:sz w:val="24"/>
          <w:szCs w:val="24"/>
        </w:rPr>
        <w:t>licía Nacional o su delegado.</w:t>
      </w:r>
    </w:p>
    <w:p w:rsidR="00C7072C" w:rsidRPr="00D843EB" w:rsidRDefault="00C7072C" w:rsidP="00C7072C">
      <w:pPr>
        <w:spacing w:after="120"/>
        <w:ind w:left="708"/>
        <w:jc w:val="both"/>
        <w:rPr>
          <w:rFonts w:ascii="Times New Roman" w:hAnsi="Times New Roman" w:cs="Times New Roman"/>
          <w:sz w:val="24"/>
          <w:szCs w:val="24"/>
        </w:rPr>
      </w:pPr>
      <w:r>
        <w:rPr>
          <w:rFonts w:ascii="Times New Roman" w:hAnsi="Times New Roman" w:cs="Times New Roman"/>
          <w:b/>
          <w:sz w:val="24"/>
          <w:szCs w:val="24"/>
        </w:rPr>
        <w:t>d</w:t>
      </w:r>
      <w:r w:rsidRPr="00D843EB">
        <w:rPr>
          <w:rFonts w:ascii="Times New Roman" w:hAnsi="Times New Roman" w:cs="Times New Roman"/>
          <w:b/>
          <w:sz w:val="24"/>
          <w:szCs w:val="24"/>
        </w:rPr>
        <w:t>.</w:t>
      </w:r>
      <w:r w:rsidRPr="00D843EB">
        <w:rPr>
          <w:rFonts w:ascii="Times New Roman" w:hAnsi="Times New Roman" w:cs="Times New Roman"/>
          <w:sz w:val="24"/>
          <w:szCs w:val="24"/>
        </w:rPr>
        <w:t xml:space="preserve"> Coordinador</w:t>
      </w:r>
      <w:r>
        <w:rPr>
          <w:rFonts w:ascii="Times New Roman" w:hAnsi="Times New Roman" w:cs="Times New Roman"/>
          <w:sz w:val="24"/>
          <w:szCs w:val="24"/>
        </w:rPr>
        <w:t>/a</w:t>
      </w:r>
      <w:r w:rsidRPr="00D843EB">
        <w:rPr>
          <w:rFonts w:ascii="Times New Roman" w:hAnsi="Times New Roman" w:cs="Times New Roman"/>
          <w:sz w:val="24"/>
          <w:szCs w:val="24"/>
        </w:rPr>
        <w:t xml:space="preserve"> Zonal del Servicio Nacional de Gestión de Riesgos y Emergencias o quien haga sus veces.</w:t>
      </w:r>
    </w:p>
    <w:p w:rsidR="00C7072C" w:rsidRDefault="00C7072C" w:rsidP="00C7072C">
      <w:pPr>
        <w:spacing w:after="120"/>
        <w:ind w:left="708"/>
        <w:jc w:val="both"/>
        <w:rPr>
          <w:rFonts w:ascii="Times New Roman" w:hAnsi="Times New Roman" w:cs="Times New Roman"/>
          <w:sz w:val="24"/>
          <w:szCs w:val="24"/>
        </w:rPr>
      </w:pPr>
      <w:r>
        <w:rPr>
          <w:rFonts w:ascii="Times New Roman" w:hAnsi="Times New Roman" w:cs="Times New Roman"/>
          <w:b/>
          <w:sz w:val="24"/>
          <w:szCs w:val="24"/>
        </w:rPr>
        <w:t>e.</w:t>
      </w:r>
      <w:r>
        <w:rPr>
          <w:rFonts w:ascii="Times New Roman" w:hAnsi="Times New Roman" w:cs="Times New Roman"/>
          <w:sz w:val="24"/>
          <w:szCs w:val="24"/>
        </w:rPr>
        <w:t xml:space="preserve"> </w:t>
      </w:r>
      <w:r w:rsidRPr="0092103C">
        <w:rPr>
          <w:rFonts w:ascii="Times New Roman" w:hAnsi="Times New Roman" w:cs="Times New Roman"/>
          <w:sz w:val="24"/>
          <w:szCs w:val="24"/>
        </w:rPr>
        <w:t>Director</w:t>
      </w:r>
      <w:r>
        <w:rPr>
          <w:rFonts w:ascii="Times New Roman" w:hAnsi="Times New Roman" w:cs="Times New Roman"/>
          <w:sz w:val="24"/>
          <w:szCs w:val="24"/>
        </w:rPr>
        <w:t>/a</w:t>
      </w:r>
      <w:r w:rsidRPr="0092103C">
        <w:rPr>
          <w:rFonts w:ascii="Times New Roman" w:hAnsi="Times New Roman" w:cs="Times New Roman"/>
          <w:sz w:val="24"/>
          <w:szCs w:val="24"/>
        </w:rPr>
        <w:t xml:space="preserve"> del ECU 911 </w:t>
      </w:r>
      <w:r>
        <w:rPr>
          <w:rFonts w:ascii="Times New Roman" w:hAnsi="Times New Roman" w:cs="Times New Roman"/>
          <w:sz w:val="24"/>
          <w:szCs w:val="24"/>
        </w:rPr>
        <w:t>o su delegado.</w:t>
      </w:r>
    </w:p>
    <w:p w:rsidR="00C7072C" w:rsidRDefault="00C7072C" w:rsidP="00C7072C">
      <w:pPr>
        <w:spacing w:after="120"/>
        <w:ind w:left="708"/>
        <w:jc w:val="both"/>
        <w:rPr>
          <w:rFonts w:ascii="Times New Roman" w:hAnsi="Times New Roman" w:cs="Times New Roman"/>
          <w:sz w:val="24"/>
          <w:szCs w:val="24"/>
        </w:rPr>
      </w:pPr>
      <w:r>
        <w:rPr>
          <w:rFonts w:ascii="Times New Roman" w:hAnsi="Times New Roman" w:cs="Times New Roman"/>
          <w:b/>
          <w:sz w:val="24"/>
          <w:szCs w:val="24"/>
        </w:rPr>
        <w:t xml:space="preserve">f. </w:t>
      </w:r>
      <w:r>
        <w:rPr>
          <w:rFonts w:ascii="Times New Roman" w:hAnsi="Times New Roman" w:cs="Times New Roman"/>
          <w:sz w:val="24"/>
          <w:szCs w:val="24"/>
        </w:rPr>
        <w:t xml:space="preserve">Quien ejerza la Presidencia </w:t>
      </w:r>
      <w:r w:rsidRPr="0092103C">
        <w:rPr>
          <w:rFonts w:ascii="Times New Roman" w:hAnsi="Times New Roman" w:cs="Times New Roman"/>
          <w:sz w:val="24"/>
          <w:szCs w:val="24"/>
        </w:rPr>
        <w:t>de la Comisión de Seguridad, Convivencia Ciudadana y Gestión de Riesgos</w:t>
      </w:r>
      <w:r>
        <w:rPr>
          <w:rFonts w:ascii="Times New Roman" w:hAnsi="Times New Roman" w:cs="Times New Roman"/>
          <w:sz w:val="24"/>
          <w:szCs w:val="24"/>
        </w:rPr>
        <w:t xml:space="preserve"> del Concejo Metropolitano de Quito.</w:t>
      </w:r>
    </w:p>
    <w:p w:rsidR="00C7072C" w:rsidRDefault="00C7072C" w:rsidP="00C7072C">
      <w:pPr>
        <w:spacing w:after="120"/>
        <w:ind w:left="708"/>
        <w:jc w:val="both"/>
        <w:rPr>
          <w:rFonts w:ascii="Times New Roman" w:hAnsi="Times New Roman" w:cs="Times New Roman"/>
          <w:bCs/>
          <w:sz w:val="24"/>
          <w:szCs w:val="24"/>
        </w:rPr>
      </w:pPr>
      <w:r>
        <w:rPr>
          <w:rFonts w:ascii="Times New Roman" w:hAnsi="Times New Roman" w:cs="Times New Roman"/>
          <w:b/>
          <w:sz w:val="24"/>
          <w:szCs w:val="24"/>
        </w:rPr>
        <w:t xml:space="preserve">g. </w:t>
      </w:r>
      <w:r>
        <w:rPr>
          <w:rFonts w:ascii="Times New Roman" w:hAnsi="Times New Roman" w:cs="Times New Roman"/>
          <w:bCs/>
          <w:sz w:val="24"/>
          <w:szCs w:val="24"/>
        </w:rPr>
        <w:t>Un delegado/a por los gobiernos autónomos descentralizados parroquiales rurales del Distrito Metropolitano de Quito.</w:t>
      </w:r>
    </w:p>
    <w:p w:rsidR="00C7072C" w:rsidRPr="0012291B" w:rsidRDefault="00C7072C" w:rsidP="00C7072C">
      <w:pPr>
        <w:spacing w:after="120"/>
        <w:ind w:left="708"/>
        <w:jc w:val="both"/>
        <w:rPr>
          <w:rFonts w:ascii="Times New Roman" w:hAnsi="Times New Roman" w:cs="Times New Roman"/>
          <w:bCs/>
          <w:sz w:val="24"/>
          <w:szCs w:val="24"/>
        </w:rPr>
      </w:pPr>
      <w:r>
        <w:rPr>
          <w:rFonts w:ascii="Times New Roman" w:hAnsi="Times New Roman" w:cs="Times New Roman"/>
          <w:b/>
          <w:sz w:val="24"/>
          <w:szCs w:val="24"/>
        </w:rPr>
        <w:t xml:space="preserve">h. </w:t>
      </w:r>
      <w:r>
        <w:rPr>
          <w:rFonts w:ascii="Times New Roman" w:hAnsi="Times New Roman" w:cs="Times New Roman"/>
          <w:bCs/>
          <w:sz w:val="24"/>
          <w:szCs w:val="24"/>
        </w:rPr>
        <w:t>Un delegado/a de las comunas del Distrito Metropolitano de Quito.</w:t>
      </w:r>
    </w:p>
    <w:p w:rsidR="00C7072C" w:rsidRDefault="00C7072C" w:rsidP="00C7072C">
      <w:pPr>
        <w:spacing w:after="120"/>
        <w:ind w:left="708"/>
        <w:jc w:val="both"/>
        <w:rPr>
          <w:rFonts w:ascii="Times New Roman" w:hAnsi="Times New Roman" w:cs="Times New Roman"/>
          <w:sz w:val="24"/>
          <w:szCs w:val="24"/>
        </w:rPr>
      </w:pPr>
      <w:r>
        <w:rPr>
          <w:rFonts w:ascii="Times New Roman" w:hAnsi="Times New Roman" w:cs="Times New Roman"/>
          <w:b/>
          <w:sz w:val="24"/>
          <w:szCs w:val="24"/>
        </w:rPr>
        <w:t>i.</w:t>
      </w:r>
      <w:r>
        <w:rPr>
          <w:rFonts w:ascii="Times New Roman" w:hAnsi="Times New Roman" w:cs="Times New Roman"/>
          <w:sz w:val="24"/>
          <w:szCs w:val="24"/>
        </w:rPr>
        <w:t xml:space="preserve"> Secretari</w:t>
      </w:r>
      <w:r w:rsidRPr="0092103C">
        <w:rPr>
          <w:rFonts w:ascii="Times New Roman" w:hAnsi="Times New Roman" w:cs="Times New Roman"/>
          <w:sz w:val="24"/>
          <w:szCs w:val="24"/>
        </w:rPr>
        <w:t>o</w:t>
      </w:r>
      <w:r>
        <w:rPr>
          <w:rFonts w:ascii="Times New Roman" w:hAnsi="Times New Roman" w:cs="Times New Roman"/>
          <w:sz w:val="24"/>
          <w:szCs w:val="24"/>
        </w:rPr>
        <w:t>/a</w:t>
      </w:r>
      <w:r w:rsidRPr="0092103C">
        <w:rPr>
          <w:rFonts w:ascii="Times New Roman" w:hAnsi="Times New Roman" w:cs="Times New Roman"/>
          <w:sz w:val="24"/>
          <w:szCs w:val="24"/>
        </w:rPr>
        <w:t xml:space="preserve"> </w:t>
      </w:r>
      <w:r>
        <w:rPr>
          <w:rFonts w:ascii="Times New Roman" w:hAnsi="Times New Roman" w:cs="Times New Roman"/>
          <w:sz w:val="24"/>
          <w:szCs w:val="24"/>
        </w:rPr>
        <w:t xml:space="preserve">de la dependencia metropolitana responsable en materia de seguridad y gobernabilidad, o su delegado/a. </w:t>
      </w:r>
    </w:p>
    <w:p w:rsidR="00C7072C" w:rsidRDefault="00C7072C" w:rsidP="00C7072C">
      <w:pPr>
        <w:spacing w:after="120"/>
        <w:ind w:left="708"/>
        <w:jc w:val="both"/>
        <w:rPr>
          <w:rFonts w:ascii="Times New Roman" w:hAnsi="Times New Roman" w:cs="Times New Roman"/>
          <w:sz w:val="24"/>
          <w:szCs w:val="24"/>
        </w:rPr>
      </w:pPr>
      <w:r>
        <w:rPr>
          <w:rFonts w:ascii="Times New Roman" w:hAnsi="Times New Roman" w:cs="Times New Roman"/>
          <w:b/>
          <w:sz w:val="24"/>
          <w:szCs w:val="24"/>
        </w:rPr>
        <w:t>j.</w:t>
      </w:r>
      <w:r>
        <w:rPr>
          <w:rFonts w:ascii="Times New Roman" w:hAnsi="Times New Roman" w:cs="Times New Roman"/>
          <w:sz w:val="24"/>
          <w:szCs w:val="24"/>
        </w:rPr>
        <w:t xml:space="preserve"> Secretari</w:t>
      </w:r>
      <w:r w:rsidRPr="0092103C">
        <w:rPr>
          <w:rFonts w:ascii="Times New Roman" w:hAnsi="Times New Roman" w:cs="Times New Roman"/>
          <w:sz w:val="24"/>
          <w:szCs w:val="24"/>
        </w:rPr>
        <w:t>o</w:t>
      </w:r>
      <w:r>
        <w:rPr>
          <w:rFonts w:ascii="Times New Roman" w:hAnsi="Times New Roman" w:cs="Times New Roman"/>
          <w:sz w:val="24"/>
          <w:szCs w:val="24"/>
        </w:rPr>
        <w:t>/a</w:t>
      </w:r>
      <w:r w:rsidRPr="0092103C">
        <w:rPr>
          <w:rFonts w:ascii="Times New Roman" w:hAnsi="Times New Roman" w:cs="Times New Roman"/>
          <w:sz w:val="24"/>
          <w:szCs w:val="24"/>
        </w:rPr>
        <w:t xml:space="preserve"> </w:t>
      </w:r>
      <w:r>
        <w:rPr>
          <w:rFonts w:ascii="Times New Roman" w:hAnsi="Times New Roman" w:cs="Times New Roman"/>
          <w:sz w:val="24"/>
          <w:szCs w:val="24"/>
        </w:rPr>
        <w:t>de la dependencia metropolitana responsable en materia de movilidad, o su delegado/a.</w:t>
      </w:r>
    </w:p>
    <w:p w:rsidR="00C7072C" w:rsidRPr="0012291B" w:rsidRDefault="00C7072C" w:rsidP="00C7072C">
      <w:pPr>
        <w:spacing w:after="120"/>
        <w:ind w:left="708"/>
        <w:jc w:val="both"/>
        <w:rPr>
          <w:rFonts w:ascii="Times New Roman" w:hAnsi="Times New Roman" w:cs="Times New Roman"/>
          <w:bCs/>
          <w:sz w:val="24"/>
          <w:szCs w:val="24"/>
        </w:rPr>
      </w:pPr>
      <w:r>
        <w:rPr>
          <w:rFonts w:ascii="Times New Roman" w:hAnsi="Times New Roman" w:cs="Times New Roman"/>
          <w:b/>
          <w:sz w:val="24"/>
          <w:szCs w:val="24"/>
        </w:rPr>
        <w:t xml:space="preserve">k. </w:t>
      </w:r>
      <w:r>
        <w:rPr>
          <w:rFonts w:ascii="Times New Roman" w:hAnsi="Times New Roman" w:cs="Times New Roman"/>
          <w:bCs/>
          <w:sz w:val="24"/>
          <w:szCs w:val="24"/>
        </w:rPr>
        <w:t>Secretario/a de la dependencia metropolitana responsable en materia de inclusión social, o su delegado/a.</w:t>
      </w:r>
    </w:p>
    <w:p w:rsidR="00C7072C" w:rsidRDefault="00C7072C" w:rsidP="00C7072C">
      <w:pPr>
        <w:spacing w:after="120"/>
        <w:ind w:left="708"/>
        <w:jc w:val="both"/>
        <w:rPr>
          <w:rFonts w:ascii="Times New Roman" w:hAnsi="Times New Roman" w:cs="Times New Roman"/>
          <w:sz w:val="24"/>
          <w:szCs w:val="24"/>
        </w:rPr>
      </w:pPr>
      <w:r>
        <w:rPr>
          <w:rFonts w:ascii="Times New Roman" w:hAnsi="Times New Roman" w:cs="Times New Roman"/>
          <w:b/>
          <w:sz w:val="24"/>
          <w:szCs w:val="24"/>
        </w:rPr>
        <w:t>l.</w:t>
      </w:r>
      <w:r>
        <w:rPr>
          <w:rFonts w:ascii="Times New Roman" w:hAnsi="Times New Roman" w:cs="Times New Roman"/>
          <w:sz w:val="24"/>
          <w:szCs w:val="24"/>
        </w:rPr>
        <w:t xml:space="preserve"> Supervisor/a de la Agencia Metropolitana de Control de Transporte Terrestre, Tránsito y Seguridad Vial, o su delegado/a.</w:t>
      </w:r>
    </w:p>
    <w:p w:rsidR="00C7072C" w:rsidRPr="00653601" w:rsidRDefault="00C7072C" w:rsidP="00C7072C">
      <w:pPr>
        <w:spacing w:after="120"/>
        <w:ind w:left="708"/>
        <w:jc w:val="both"/>
        <w:rPr>
          <w:rFonts w:ascii="Times New Roman" w:hAnsi="Times New Roman" w:cs="Times New Roman"/>
          <w:bCs/>
          <w:sz w:val="24"/>
          <w:szCs w:val="24"/>
        </w:rPr>
      </w:pPr>
      <w:proofErr w:type="gramStart"/>
      <w:r>
        <w:rPr>
          <w:rFonts w:ascii="Times New Roman" w:hAnsi="Times New Roman" w:cs="Times New Roman"/>
          <w:b/>
          <w:sz w:val="24"/>
          <w:szCs w:val="24"/>
        </w:rPr>
        <w:t>m</w:t>
      </w:r>
      <w:proofErr w:type="gramEnd"/>
      <w:r>
        <w:rPr>
          <w:rFonts w:ascii="Times New Roman" w:hAnsi="Times New Roman" w:cs="Times New Roman"/>
          <w:b/>
          <w:sz w:val="24"/>
          <w:szCs w:val="24"/>
        </w:rPr>
        <w:t xml:space="preserve">. </w:t>
      </w:r>
      <w:r>
        <w:rPr>
          <w:rFonts w:ascii="Times New Roman" w:hAnsi="Times New Roman" w:cs="Times New Roman"/>
          <w:bCs/>
          <w:sz w:val="24"/>
          <w:szCs w:val="24"/>
        </w:rPr>
        <w:t>Supervisor/a de la Agencia Metropolitana de Control, o su delegado/a.</w:t>
      </w:r>
    </w:p>
    <w:p w:rsidR="00C7072C" w:rsidRDefault="00C7072C" w:rsidP="00C7072C">
      <w:pPr>
        <w:spacing w:after="120"/>
        <w:ind w:left="708"/>
        <w:jc w:val="both"/>
        <w:rPr>
          <w:rFonts w:ascii="Times New Roman" w:hAnsi="Times New Roman" w:cs="Times New Roman"/>
          <w:sz w:val="24"/>
          <w:szCs w:val="24"/>
        </w:rPr>
      </w:pPr>
      <w:r>
        <w:rPr>
          <w:rFonts w:ascii="Times New Roman" w:hAnsi="Times New Roman" w:cs="Times New Roman"/>
          <w:b/>
          <w:sz w:val="24"/>
          <w:szCs w:val="24"/>
        </w:rPr>
        <w:t>n</w:t>
      </w:r>
      <w:r w:rsidRPr="00CD2CE5">
        <w:rPr>
          <w:rFonts w:ascii="Times New Roman" w:hAnsi="Times New Roman" w:cs="Times New Roman"/>
          <w:b/>
          <w:sz w:val="24"/>
          <w:szCs w:val="24"/>
        </w:rPr>
        <w:t xml:space="preserve">. </w:t>
      </w:r>
      <w:r w:rsidRPr="0092103C">
        <w:rPr>
          <w:rFonts w:ascii="Times New Roman" w:hAnsi="Times New Roman" w:cs="Times New Roman"/>
          <w:sz w:val="24"/>
          <w:szCs w:val="24"/>
        </w:rPr>
        <w:t xml:space="preserve">Gerente General de la Empresa Pública </w:t>
      </w:r>
      <w:r w:rsidRPr="00790541">
        <w:rPr>
          <w:rFonts w:ascii="Times New Roman" w:hAnsi="Times New Roman" w:cs="Times New Roman"/>
          <w:sz w:val="24"/>
          <w:szCs w:val="24"/>
        </w:rPr>
        <w:t xml:space="preserve">Metropolitana de Logística para la Seguridad y Convivencia Ciudadana </w:t>
      </w:r>
      <w:r>
        <w:rPr>
          <w:rFonts w:ascii="Times New Roman" w:hAnsi="Times New Roman" w:cs="Times New Roman"/>
          <w:sz w:val="24"/>
          <w:szCs w:val="24"/>
        </w:rPr>
        <w:t xml:space="preserve">- </w:t>
      </w:r>
      <w:r w:rsidRPr="00790541">
        <w:rPr>
          <w:rFonts w:ascii="Times New Roman" w:hAnsi="Times New Roman" w:cs="Times New Roman"/>
          <w:sz w:val="24"/>
          <w:szCs w:val="24"/>
        </w:rPr>
        <w:t>EP EMSEGURIDAD</w:t>
      </w:r>
      <w:r>
        <w:rPr>
          <w:rFonts w:ascii="Times New Roman" w:hAnsi="Times New Roman" w:cs="Times New Roman"/>
          <w:sz w:val="24"/>
          <w:szCs w:val="24"/>
        </w:rPr>
        <w:t>, o su delegado/a.</w:t>
      </w:r>
    </w:p>
    <w:p w:rsidR="00C7072C" w:rsidRDefault="00C7072C" w:rsidP="00C7072C">
      <w:pPr>
        <w:spacing w:after="120"/>
        <w:ind w:left="708"/>
        <w:jc w:val="both"/>
        <w:rPr>
          <w:rFonts w:ascii="Times New Roman" w:hAnsi="Times New Roman" w:cs="Times New Roman"/>
          <w:sz w:val="24"/>
          <w:szCs w:val="24"/>
        </w:rPr>
      </w:pPr>
      <w:r>
        <w:rPr>
          <w:rFonts w:ascii="Times New Roman" w:hAnsi="Times New Roman" w:cs="Times New Roman"/>
          <w:b/>
          <w:sz w:val="24"/>
          <w:szCs w:val="24"/>
        </w:rPr>
        <w:t>o</w:t>
      </w:r>
      <w:r w:rsidRPr="00492882">
        <w:rPr>
          <w:rFonts w:ascii="Times New Roman" w:hAnsi="Times New Roman" w:cs="Times New Roman"/>
          <w:b/>
          <w:sz w:val="24"/>
          <w:szCs w:val="24"/>
        </w:rPr>
        <w:t>.</w:t>
      </w:r>
      <w:r>
        <w:rPr>
          <w:rFonts w:ascii="Times New Roman" w:hAnsi="Times New Roman" w:cs="Times New Roman"/>
          <w:sz w:val="24"/>
          <w:szCs w:val="24"/>
        </w:rPr>
        <w:t xml:space="preserve"> El Director/a del Cuerpo de Agentes de Control Metropolitano de Quito, o su delegado/a.</w:t>
      </w:r>
    </w:p>
    <w:p w:rsidR="00C7072C" w:rsidRDefault="00C7072C" w:rsidP="00C7072C">
      <w:pPr>
        <w:spacing w:after="120"/>
        <w:ind w:left="708"/>
        <w:jc w:val="both"/>
        <w:rPr>
          <w:rFonts w:ascii="Times New Roman" w:hAnsi="Times New Roman" w:cs="Times New Roman"/>
          <w:bCs/>
          <w:sz w:val="24"/>
          <w:szCs w:val="24"/>
        </w:rPr>
      </w:pPr>
      <w:r>
        <w:rPr>
          <w:rFonts w:ascii="Times New Roman" w:hAnsi="Times New Roman" w:cs="Times New Roman"/>
          <w:b/>
          <w:sz w:val="24"/>
          <w:szCs w:val="24"/>
        </w:rPr>
        <w:t xml:space="preserve">p. </w:t>
      </w:r>
      <w:r>
        <w:rPr>
          <w:rFonts w:ascii="Times New Roman" w:hAnsi="Times New Roman" w:cs="Times New Roman"/>
          <w:bCs/>
          <w:sz w:val="24"/>
          <w:szCs w:val="24"/>
        </w:rPr>
        <w:t>Dos representantes de los Consejos Zonales de Seguridad.</w:t>
      </w:r>
    </w:p>
    <w:p w:rsidR="00C7072C" w:rsidRPr="0012291B" w:rsidRDefault="00C7072C" w:rsidP="00C7072C">
      <w:pPr>
        <w:spacing w:after="120"/>
        <w:ind w:left="708"/>
        <w:jc w:val="both"/>
        <w:rPr>
          <w:rFonts w:ascii="Times New Roman" w:hAnsi="Times New Roman" w:cs="Times New Roman"/>
          <w:bCs/>
          <w:sz w:val="24"/>
          <w:szCs w:val="24"/>
        </w:rPr>
      </w:pPr>
      <w:r>
        <w:rPr>
          <w:rFonts w:ascii="Times New Roman" w:hAnsi="Times New Roman" w:cs="Times New Roman"/>
          <w:b/>
          <w:sz w:val="24"/>
          <w:szCs w:val="24"/>
        </w:rPr>
        <w:t xml:space="preserve">q. </w:t>
      </w:r>
      <w:r>
        <w:rPr>
          <w:rFonts w:ascii="Times New Roman" w:hAnsi="Times New Roman" w:cs="Times New Roman"/>
          <w:bCs/>
          <w:sz w:val="24"/>
          <w:szCs w:val="24"/>
        </w:rPr>
        <w:t>Un representante del Consejo de Protección de Derechos del Distrito Metropolitano de Quito.</w:t>
      </w:r>
    </w:p>
    <w:p w:rsidR="00C7072C" w:rsidRDefault="00C7072C" w:rsidP="00C7072C">
      <w:pPr>
        <w:spacing w:after="120"/>
        <w:ind w:left="708"/>
        <w:jc w:val="both"/>
        <w:rPr>
          <w:rFonts w:ascii="Times New Roman" w:hAnsi="Times New Roman" w:cs="Times New Roman"/>
          <w:sz w:val="24"/>
          <w:szCs w:val="24"/>
        </w:rPr>
      </w:pPr>
      <w:r>
        <w:rPr>
          <w:rFonts w:ascii="Times New Roman" w:hAnsi="Times New Roman" w:cs="Times New Roman"/>
          <w:b/>
          <w:sz w:val="24"/>
          <w:szCs w:val="24"/>
        </w:rPr>
        <w:lastRenderedPageBreak/>
        <w:t>r</w:t>
      </w:r>
      <w:r w:rsidRPr="00492882">
        <w:rPr>
          <w:rFonts w:ascii="Times New Roman" w:hAnsi="Times New Roman" w:cs="Times New Roman"/>
          <w:b/>
          <w:sz w:val="24"/>
          <w:szCs w:val="24"/>
        </w:rPr>
        <w:t>.</w:t>
      </w:r>
      <w:r w:rsidRPr="0092103C">
        <w:rPr>
          <w:rFonts w:ascii="Times New Roman" w:hAnsi="Times New Roman" w:cs="Times New Roman"/>
          <w:sz w:val="24"/>
          <w:szCs w:val="24"/>
        </w:rPr>
        <w:t xml:space="preserve"> </w:t>
      </w:r>
      <w:r>
        <w:rPr>
          <w:rFonts w:ascii="Times New Roman" w:hAnsi="Times New Roman" w:cs="Times New Roman"/>
          <w:sz w:val="24"/>
          <w:szCs w:val="24"/>
        </w:rPr>
        <w:t>U</w:t>
      </w:r>
      <w:r w:rsidRPr="0092103C">
        <w:rPr>
          <w:rFonts w:ascii="Times New Roman" w:hAnsi="Times New Roman" w:cs="Times New Roman"/>
          <w:sz w:val="24"/>
          <w:szCs w:val="24"/>
        </w:rPr>
        <w:t xml:space="preserve">n representante de las organizaciones no gubernamentales </w:t>
      </w:r>
      <w:r>
        <w:rPr>
          <w:rFonts w:ascii="Times New Roman" w:hAnsi="Times New Roman" w:cs="Times New Roman"/>
          <w:sz w:val="24"/>
          <w:szCs w:val="24"/>
        </w:rPr>
        <w:t xml:space="preserve">con domicilio en </w:t>
      </w:r>
      <w:r w:rsidRPr="0092103C">
        <w:rPr>
          <w:rFonts w:ascii="Times New Roman" w:hAnsi="Times New Roman" w:cs="Times New Roman"/>
          <w:sz w:val="24"/>
          <w:szCs w:val="24"/>
        </w:rPr>
        <w:t>el Distrito Metropolitano de Quito</w:t>
      </w:r>
      <w:r>
        <w:rPr>
          <w:rFonts w:ascii="Times New Roman" w:hAnsi="Times New Roman" w:cs="Times New Roman"/>
          <w:sz w:val="24"/>
          <w:szCs w:val="24"/>
        </w:rPr>
        <w:t xml:space="preserve"> cuyo objeto se relacione con la promoción de políticas de seguridad, convivencia ciudadana, cultura de paz y/o protección de derechos humanos; y, </w:t>
      </w:r>
    </w:p>
    <w:p w:rsidR="00C7072C" w:rsidRDefault="00C7072C" w:rsidP="00C7072C">
      <w:pPr>
        <w:spacing w:after="120"/>
        <w:ind w:left="708"/>
        <w:jc w:val="both"/>
        <w:rPr>
          <w:rFonts w:ascii="Times New Roman" w:hAnsi="Times New Roman" w:cs="Times New Roman"/>
          <w:sz w:val="24"/>
          <w:szCs w:val="24"/>
        </w:rPr>
      </w:pPr>
      <w:r>
        <w:rPr>
          <w:rFonts w:ascii="Times New Roman" w:hAnsi="Times New Roman" w:cs="Times New Roman"/>
          <w:b/>
          <w:sz w:val="24"/>
          <w:szCs w:val="24"/>
        </w:rPr>
        <w:t xml:space="preserve">s. </w:t>
      </w:r>
      <w:r w:rsidRPr="00492882">
        <w:rPr>
          <w:rFonts w:ascii="Times New Roman" w:hAnsi="Times New Roman" w:cs="Times New Roman"/>
          <w:sz w:val="24"/>
          <w:szCs w:val="24"/>
        </w:rPr>
        <w:t>U</w:t>
      </w:r>
      <w:r>
        <w:rPr>
          <w:rFonts w:ascii="Times New Roman" w:hAnsi="Times New Roman" w:cs="Times New Roman"/>
          <w:sz w:val="24"/>
          <w:szCs w:val="24"/>
        </w:rPr>
        <w:t>n representante de las universidades y/o instituciones de tercer nivel con domicilio en el Distrito Metropolitano de Quito.</w:t>
      </w:r>
    </w:p>
    <w:p w:rsidR="00C7072C" w:rsidRDefault="00C7072C" w:rsidP="00C7072C">
      <w:pPr>
        <w:spacing w:after="120"/>
        <w:jc w:val="both"/>
        <w:rPr>
          <w:rFonts w:ascii="Times New Roman" w:hAnsi="Times New Roman" w:cs="Times New Roman"/>
          <w:sz w:val="24"/>
          <w:szCs w:val="24"/>
        </w:rPr>
      </w:pPr>
      <w:r>
        <w:rPr>
          <w:rFonts w:ascii="Times New Roman" w:hAnsi="Times New Roman" w:cs="Times New Roman"/>
          <w:sz w:val="24"/>
          <w:szCs w:val="24"/>
        </w:rPr>
        <w:t>Sin perjuicio de lo integración aquí descrita, si de acuerdo con</w:t>
      </w:r>
      <w:r w:rsidRPr="0092103C">
        <w:rPr>
          <w:rFonts w:ascii="Times New Roman" w:hAnsi="Times New Roman" w:cs="Times New Roman"/>
          <w:sz w:val="24"/>
          <w:szCs w:val="24"/>
        </w:rPr>
        <w:t xml:space="preserve"> la naturaleza de los temas </w:t>
      </w:r>
      <w:r>
        <w:rPr>
          <w:rFonts w:ascii="Times New Roman" w:hAnsi="Times New Roman" w:cs="Times New Roman"/>
          <w:sz w:val="24"/>
          <w:szCs w:val="24"/>
        </w:rPr>
        <w:t xml:space="preserve">a ser analizados </w:t>
      </w:r>
      <w:r w:rsidRPr="0092103C">
        <w:rPr>
          <w:rFonts w:ascii="Times New Roman" w:hAnsi="Times New Roman" w:cs="Times New Roman"/>
          <w:sz w:val="24"/>
          <w:szCs w:val="24"/>
        </w:rPr>
        <w:t xml:space="preserve">en el Consejo </w:t>
      </w:r>
      <w:r>
        <w:rPr>
          <w:rFonts w:ascii="Times New Roman" w:hAnsi="Times New Roman" w:cs="Times New Roman"/>
          <w:sz w:val="24"/>
          <w:szCs w:val="24"/>
        </w:rPr>
        <w:t xml:space="preserve">Metropolitano </w:t>
      </w:r>
      <w:r w:rsidRPr="0092103C">
        <w:rPr>
          <w:rFonts w:ascii="Times New Roman" w:hAnsi="Times New Roman" w:cs="Times New Roman"/>
          <w:sz w:val="24"/>
          <w:szCs w:val="24"/>
        </w:rPr>
        <w:t xml:space="preserve">de Seguridad y Convivencia Ciudadana, </w:t>
      </w:r>
      <w:r>
        <w:rPr>
          <w:rFonts w:ascii="Times New Roman" w:hAnsi="Times New Roman" w:cs="Times New Roman"/>
          <w:sz w:val="24"/>
          <w:szCs w:val="24"/>
        </w:rPr>
        <w:t xml:space="preserve">podrá </w:t>
      </w:r>
      <w:r w:rsidRPr="0092103C">
        <w:rPr>
          <w:rFonts w:ascii="Times New Roman" w:hAnsi="Times New Roman" w:cs="Times New Roman"/>
          <w:sz w:val="24"/>
          <w:szCs w:val="24"/>
        </w:rPr>
        <w:t>invitarse a las instituciones competentes, quienes participarán con voz informativa, sin voto.</w:t>
      </w:r>
    </w:p>
    <w:p w:rsidR="00C7072C" w:rsidRDefault="00C7072C" w:rsidP="00C7072C">
      <w:pPr>
        <w:spacing w:after="120"/>
        <w:jc w:val="both"/>
        <w:rPr>
          <w:rFonts w:ascii="Times New Roman" w:hAnsi="Times New Roman" w:cs="Times New Roman"/>
          <w:sz w:val="24"/>
          <w:szCs w:val="24"/>
        </w:rPr>
      </w:pPr>
      <w:r>
        <w:rPr>
          <w:rFonts w:ascii="Times New Roman" w:hAnsi="Times New Roman" w:cs="Times New Roman"/>
          <w:sz w:val="24"/>
          <w:szCs w:val="24"/>
        </w:rPr>
        <w:t xml:space="preserve">Para la designación del representante de los </w:t>
      </w:r>
      <w:r w:rsidRPr="0092103C">
        <w:rPr>
          <w:rFonts w:ascii="Times New Roman" w:hAnsi="Times New Roman" w:cs="Times New Roman"/>
          <w:sz w:val="24"/>
          <w:szCs w:val="24"/>
        </w:rPr>
        <w:t>Comités de Seguridad y Convivencia Ciudadana</w:t>
      </w:r>
      <w:r>
        <w:rPr>
          <w:rFonts w:ascii="Times New Roman" w:hAnsi="Times New Roman" w:cs="Times New Roman"/>
          <w:sz w:val="24"/>
          <w:szCs w:val="24"/>
        </w:rPr>
        <w:t xml:space="preserve"> y los Consejos Zonales de Seguridad, la Secretaría responsable en materia de seguridad y gobernabilidad remitirá a la Asamblea del Distrito Metropolitano de Quito una terna para la selección de los representantes ciudadanos, quienes ejercerán la representación por un periodo de dos años.</w:t>
      </w:r>
    </w:p>
    <w:p w:rsidR="00C7072C" w:rsidRDefault="00C7072C" w:rsidP="00C7072C">
      <w:pPr>
        <w:spacing w:after="120"/>
        <w:jc w:val="both"/>
        <w:rPr>
          <w:rFonts w:ascii="Times New Roman" w:hAnsi="Times New Roman" w:cs="Times New Roman"/>
          <w:sz w:val="24"/>
          <w:szCs w:val="24"/>
        </w:rPr>
      </w:pPr>
      <w:r>
        <w:rPr>
          <w:rFonts w:ascii="Times New Roman" w:hAnsi="Times New Roman" w:cs="Times New Roman"/>
          <w:sz w:val="24"/>
          <w:szCs w:val="24"/>
        </w:rPr>
        <w:t>La Secretaría metropolitana responsable en materia de seguridad y gobernabilidad, realizará una convocatoria pública para efectos de designar los representantes descritos en los literales r) y s) de este artículo. La designación que se efectúe será por un periodo de dos años.</w:t>
      </w:r>
    </w:p>
    <w:p w:rsidR="00C7072C" w:rsidRDefault="00C7072C" w:rsidP="00C7072C">
      <w:pPr>
        <w:spacing w:after="120"/>
        <w:jc w:val="both"/>
        <w:rPr>
          <w:rFonts w:ascii="Times New Roman" w:hAnsi="Times New Roman" w:cs="Times New Roman"/>
          <w:sz w:val="24"/>
          <w:szCs w:val="24"/>
        </w:rPr>
      </w:pPr>
      <w:r w:rsidRPr="0092103C">
        <w:rPr>
          <w:rFonts w:ascii="Times New Roman" w:hAnsi="Times New Roman" w:cs="Times New Roman"/>
          <w:sz w:val="24"/>
          <w:szCs w:val="24"/>
        </w:rPr>
        <w:t xml:space="preserve">Ejercerá la Secretaría del Consejo, </w:t>
      </w:r>
      <w:r>
        <w:rPr>
          <w:rFonts w:ascii="Times New Roman" w:hAnsi="Times New Roman" w:cs="Times New Roman"/>
          <w:sz w:val="24"/>
          <w:szCs w:val="24"/>
        </w:rPr>
        <w:t>la máxima autoridad de la Secretaría metropolitana responsable en materia de seguridad y gobernabilidad</w:t>
      </w:r>
      <w:r w:rsidRPr="0092103C">
        <w:rPr>
          <w:rFonts w:ascii="Times New Roman" w:hAnsi="Times New Roman" w:cs="Times New Roman"/>
          <w:sz w:val="24"/>
          <w:szCs w:val="24"/>
        </w:rPr>
        <w:t>.</w:t>
      </w:r>
    </w:p>
    <w:p w:rsidR="00C7072C" w:rsidRDefault="00C7072C" w:rsidP="00C7072C">
      <w:pPr>
        <w:spacing w:after="120"/>
        <w:jc w:val="both"/>
        <w:rPr>
          <w:rFonts w:ascii="Times New Roman" w:hAnsi="Times New Roman" w:cs="Times New Roman"/>
          <w:sz w:val="24"/>
          <w:szCs w:val="24"/>
        </w:rPr>
      </w:pPr>
      <w:r w:rsidRPr="0092103C">
        <w:rPr>
          <w:rFonts w:ascii="Times New Roman" w:hAnsi="Times New Roman" w:cs="Times New Roman"/>
          <w:sz w:val="24"/>
          <w:szCs w:val="24"/>
        </w:rPr>
        <w:t xml:space="preserve">El Consejo se reunirá al menos una vez </w:t>
      </w:r>
      <w:r>
        <w:rPr>
          <w:rFonts w:ascii="Times New Roman" w:hAnsi="Times New Roman" w:cs="Times New Roman"/>
          <w:sz w:val="24"/>
          <w:szCs w:val="24"/>
        </w:rPr>
        <w:t>por trimestre,</w:t>
      </w:r>
      <w:r w:rsidRPr="0092103C">
        <w:rPr>
          <w:rFonts w:ascii="Times New Roman" w:hAnsi="Times New Roman" w:cs="Times New Roman"/>
          <w:sz w:val="24"/>
          <w:szCs w:val="24"/>
        </w:rPr>
        <w:t xml:space="preserve"> de manera ordinaria</w:t>
      </w:r>
      <w:r>
        <w:rPr>
          <w:rFonts w:ascii="Times New Roman" w:hAnsi="Times New Roman" w:cs="Times New Roman"/>
          <w:sz w:val="24"/>
          <w:szCs w:val="24"/>
        </w:rPr>
        <w:t>;</w:t>
      </w:r>
      <w:r w:rsidRPr="0092103C">
        <w:rPr>
          <w:rFonts w:ascii="Times New Roman" w:hAnsi="Times New Roman" w:cs="Times New Roman"/>
          <w:sz w:val="24"/>
          <w:szCs w:val="24"/>
        </w:rPr>
        <w:t xml:space="preserve"> y</w:t>
      </w:r>
      <w:r>
        <w:rPr>
          <w:rFonts w:ascii="Times New Roman" w:hAnsi="Times New Roman" w:cs="Times New Roman"/>
          <w:sz w:val="24"/>
          <w:szCs w:val="24"/>
        </w:rPr>
        <w:t>,</w:t>
      </w:r>
      <w:r w:rsidRPr="0092103C">
        <w:rPr>
          <w:rFonts w:ascii="Times New Roman" w:hAnsi="Times New Roman" w:cs="Times New Roman"/>
          <w:sz w:val="24"/>
          <w:szCs w:val="24"/>
        </w:rPr>
        <w:t xml:space="preserve"> de manera extraordinaria</w:t>
      </w:r>
      <w:r>
        <w:rPr>
          <w:rFonts w:ascii="Times New Roman" w:hAnsi="Times New Roman" w:cs="Times New Roman"/>
          <w:sz w:val="24"/>
          <w:szCs w:val="24"/>
        </w:rPr>
        <w:t>,</w:t>
      </w:r>
      <w:r w:rsidRPr="0092103C">
        <w:rPr>
          <w:rFonts w:ascii="Times New Roman" w:hAnsi="Times New Roman" w:cs="Times New Roman"/>
          <w:sz w:val="24"/>
          <w:szCs w:val="24"/>
        </w:rPr>
        <w:t xml:space="preserve"> cuando </w:t>
      </w:r>
      <w:r>
        <w:rPr>
          <w:rFonts w:ascii="Times New Roman" w:hAnsi="Times New Roman" w:cs="Times New Roman"/>
          <w:sz w:val="24"/>
          <w:szCs w:val="24"/>
        </w:rPr>
        <w:t>las circunstancias</w:t>
      </w:r>
      <w:r w:rsidRPr="0092103C">
        <w:rPr>
          <w:rFonts w:ascii="Times New Roman" w:hAnsi="Times New Roman" w:cs="Times New Roman"/>
          <w:sz w:val="24"/>
          <w:szCs w:val="24"/>
        </w:rPr>
        <w:t xml:space="preserve"> así lo ameriten</w:t>
      </w:r>
      <w:r>
        <w:rPr>
          <w:rFonts w:ascii="Times New Roman" w:hAnsi="Times New Roman" w:cs="Times New Roman"/>
          <w:sz w:val="24"/>
          <w:szCs w:val="24"/>
        </w:rPr>
        <w:t xml:space="preserve"> previa convocatoria de su Presidente/a, ya sea por iniciativa propia o por pedido de al menos una tercera parte de los integrantes del Consejo.</w:t>
      </w:r>
    </w:p>
    <w:p w:rsidR="00C7072C" w:rsidRPr="0092103C" w:rsidRDefault="00C7072C" w:rsidP="00C7072C">
      <w:pPr>
        <w:spacing w:after="120"/>
        <w:jc w:val="both"/>
        <w:rPr>
          <w:rFonts w:ascii="Times New Roman" w:hAnsi="Times New Roman" w:cs="Times New Roman"/>
          <w:sz w:val="24"/>
          <w:szCs w:val="24"/>
        </w:rPr>
      </w:pPr>
      <w:r>
        <w:rPr>
          <w:rFonts w:ascii="Times New Roman" w:hAnsi="Times New Roman" w:cs="Times New Roman"/>
          <w:sz w:val="24"/>
          <w:szCs w:val="24"/>
        </w:rPr>
        <w:t xml:space="preserve">Para los aspectos relacionados con el funcionamiento de </w:t>
      </w:r>
      <w:r w:rsidRPr="0092103C">
        <w:rPr>
          <w:rFonts w:ascii="Times New Roman" w:hAnsi="Times New Roman" w:cs="Times New Roman"/>
          <w:sz w:val="24"/>
          <w:szCs w:val="24"/>
        </w:rPr>
        <w:t>este Consejo</w:t>
      </w:r>
      <w:r>
        <w:rPr>
          <w:rFonts w:ascii="Times New Roman" w:hAnsi="Times New Roman" w:cs="Times New Roman"/>
          <w:sz w:val="24"/>
          <w:szCs w:val="24"/>
        </w:rPr>
        <w:t xml:space="preserve"> no previstos en esta ordenanza</w:t>
      </w:r>
      <w:r w:rsidRPr="0092103C">
        <w:rPr>
          <w:rFonts w:ascii="Times New Roman" w:hAnsi="Times New Roman" w:cs="Times New Roman"/>
          <w:sz w:val="24"/>
          <w:szCs w:val="24"/>
        </w:rPr>
        <w:t xml:space="preserve">, la Secretaría </w:t>
      </w:r>
      <w:r>
        <w:rPr>
          <w:rFonts w:ascii="Times New Roman" w:hAnsi="Times New Roman" w:cs="Times New Roman"/>
          <w:sz w:val="24"/>
          <w:szCs w:val="24"/>
        </w:rPr>
        <w:t xml:space="preserve">metropolitana responsable en materia de seguridad y gobernabilidad </w:t>
      </w:r>
      <w:r w:rsidRPr="0092103C">
        <w:rPr>
          <w:rFonts w:ascii="Times New Roman" w:hAnsi="Times New Roman" w:cs="Times New Roman"/>
          <w:sz w:val="24"/>
          <w:szCs w:val="24"/>
        </w:rPr>
        <w:t xml:space="preserve">dictará el reglamento correspondiente. </w:t>
      </w:r>
      <w:r>
        <w:rPr>
          <w:rFonts w:ascii="Times New Roman" w:hAnsi="Times New Roman" w:cs="Times New Roman"/>
          <w:sz w:val="24"/>
          <w:szCs w:val="24"/>
        </w:rPr>
        <w:t xml:space="preserve"> </w:t>
      </w:r>
    </w:p>
    <w:p w:rsidR="00C7072C" w:rsidRPr="0092103C" w:rsidRDefault="00C7072C" w:rsidP="00C7072C">
      <w:pPr>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…18</w:t>
      </w:r>
      <w:r w:rsidRPr="0092103C">
        <w:rPr>
          <w:rFonts w:ascii="Times New Roman" w:hAnsi="Times New Roman" w:cs="Times New Roman"/>
          <w:b/>
          <w:bCs/>
          <w:sz w:val="24"/>
          <w:szCs w:val="24"/>
        </w:rPr>
        <w:t>).</w:t>
      </w:r>
      <w:r w:rsidRPr="00D8775C">
        <w:rPr>
          <w:rFonts w:ascii="Times New Roman" w:hAnsi="Times New Roman" w:cs="Times New Roman"/>
          <w:bCs/>
          <w:sz w:val="24"/>
          <w:szCs w:val="24"/>
        </w:rPr>
        <w:t>-</w:t>
      </w:r>
      <w:r w:rsidRPr="0092103C">
        <w:rPr>
          <w:rFonts w:ascii="Times New Roman" w:hAnsi="Times New Roman" w:cs="Times New Roman"/>
          <w:b/>
          <w:bCs/>
          <w:sz w:val="24"/>
          <w:szCs w:val="24"/>
        </w:rPr>
        <w:t xml:space="preserve"> Consejos Zonales de Seguridad.- </w:t>
      </w:r>
      <w:r w:rsidRPr="0092103C">
        <w:rPr>
          <w:rFonts w:ascii="Times New Roman" w:hAnsi="Times New Roman" w:cs="Times New Roman"/>
          <w:sz w:val="24"/>
          <w:szCs w:val="24"/>
        </w:rPr>
        <w:t xml:space="preserve">Los Consejos Zonales de Seguridad, dependen del Consejo Metropolitano de Seguridad y Convivencia Ciudadana y ejercen las funciones en las zonas metropolitanas </w:t>
      </w:r>
      <w:r>
        <w:rPr>
          <w:rFonts w:ascii="Times New Roman" w:hAnsi="Times New Roman" w:cs="Times New Roman"/>
          <w:sz w:val="24"/>
          <w:szCs w:val="24"/>
        </w:rPr>
        <w:t xml:space="preserve">conforme lo previsto en </w:t>
      </w:r>
      <w:r w:rsidRPr="0092103C">
        <w:rPr>
          <w:rFonts w:ascii="Times New Roman" w:hAnsi="Times New Roman" w:cs="Times New Roman"/>
          <w:sz w:val="24"/>
          <w:szCs w:val="24"/>
        </w:rPr>
        <w:t>la  Ley Orgánica de Régimen para el Distrito Metropolitano de Quito. Su creación corresponde a la Alcaldesa o Alcalde</w:t>
      </w:r>
      <w:r>
        <w:rPr>
          <w:rFonts w:ascii="Times New Roman" w:hAnsi="Times New Roman" w:cs="Times New Roman"/>
          <w:sz w:val="24"/>
          <w:szCs w:val="24"/>
        </w:rPr>
        <w:t>, en ejercicio de sus atribuciones</w:t>
      </w:r>
      <w:r w:rsidRPr="0092103C">
        <w:rPr>
          <w:rFonts w:ascii="Times New Roman" w:hAnsi="Times New Roman" w:cs="Times New Roman"/>
          <w:sz w:val="24"/>
          <w:szCs w:val="24"/>
        </w:rPr>
        <w:t>.</w:t>
      </w:r>
    </w:p>
    <w:p w:rsidR="00C7072C" w:rsidRPr="0092103C" w:rsidRDefault="00C7072C" w:rsidP="00C7072C">
      <w:pPr>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…19</w:t>
      </w:r>
      <w:r w:rsidRPr="0092103C">
        <w:rPr>
          <w:rFonts w:ascii="Times New Roman" w:hAnsi="Times New Roman" w:cs="Times New Roman"/>
          <w:b/>
          <w:bCs/>
          <w:sz w:val="24"/>
          <w:szCs w:val="24"/>
        </w:rPr>
        <w:t>).</w:t>
      </w:r>
      <w:r w:rsidRPr="00D8775C">
        <w:rPr>
          <w:rFonts w:ascii="Times New Roman" w:hAnsi="Times New Roman" w:cs="Times New Roman"/>
          <w:bCs/>
          <w:sz w:val="24"/>
          <w:szCs w:val="24"/>
        </w:rPr>
        <w:t>-</w:t>
      </w:r>
      <w:r w:rsidRPr="0092103C">
        <w:rPr>
          <w:rFonts w:ascii="Times New Roman" w:hAnsi="Times New Roman" w:cs="Times New Roman"/>
          <w:b/>
          <w:bCs/>
          <w:sz w:val="24"/>
          <w:szCs w:val="24"/>
        </w:rPr>
        <w:t xml:space="preserve"> Integración</w:t>
      </w:r>
      <w:r>
        <w:rPr>
          <w:rFonts w:ascii="Times New Roman" w:hAnsi="Times New Roman" w:cs="Times New Roman"/>
          <w:b/>
          <w:bCs/>
          <w:sz w:val="24"/>
          <w:szCs w:val="24"/>
        </w:rPr>
        <w:t xml:space="preserve"> de los </w:t>
      </w:r>
      <w:r w:rsidRPr="0092103C">
        <w:rPr>
          <w:rFonts w:ascii="Times New Roman" w:hAnsi="Times New Roman" w:cs="Times New Roman"/>
          <w:b/>
          <w:bCs/>
          <w:sz w:val="24"/>
          <w:szCs w:val="24"/>
        </w:rPr>
        <w:t xml:space="preserve">Consejos Zonales de Seguridad.- </w:t>
      </w:r>
      <w:r w:rsidRPr="00367BE5">
        <w:rPr>
          <w:rFonts w:ascii="Times New Roman" w:hAnsi="Times New Roman" w:cs="Times New Roman"/>
          <w:bCs/>
          <w:sz w:val="24"/>
          <w:szCs w:val="24"/>
        </w:rPr>
        <w:t>Los Consejos Zonales de Seguridad</w:t>
      </w:r>
      <w:r>
        <w:rPr>
          <w:rFonts w:ascii="Times New Roman" w:hAnsi="Times New Roman" w:cs="Times New Roman"/>
          <w:sz w:val="24"/>
          <w:szCs w:val="24"/>
        </w:rPr>
        <w:t xml:space="preserve"> e</w:t>
      </w:r>
      <w:r w:rsidRPr="0092103C">
        <w:rPr>
          <w:rFonts w:ascii="Times New Roman" w:hAnsi="Times New Roman" w:cs="Times New Roman"/>
          <w:sz w:val="24"/>
          <w:szCs w:val="24"/>
        </w:rPr>
        <w:t>starán  integrados por:</w:t>
      </w:r>
    </w:p>
    <w:p w:rsidR="00C7072C" w:rsidRPr="0092103C" w:rsidRDefault="00C7072C" w:rsidP="00C7072C">
      <w:pPr>
        <w:spacing w:after="120"/>
        <w:ind w:left="708"/>
        <w:jc w:val="both"/>
        <w:rPr>
          <w:rFonts w:ascii="Times New Roman" w:hAnsi="Times New Roman" w:cs="Times New Roman"/>
          <w:sz w:val="24"/>
          <w:szCs w:val="24"/>
        </w:rPr>
      </w:pPr>
      <w:r w:rsidRPr="00367BE5">
        <w:rPr>
          <w:rFonts w:ascii="Times New Roman" w:hAnsi="Times New Roman" w:cs="Times New Roman"/>
          <w:b/>
          <w:sz w:val="24"/>
          <w:szCs w:val="24"/>
          <w:lang w:val="es-VE"/>
        </w:rPr>
        <w:t>a.</w:t>
      </w:r>
      <w:r w:rsidRPr="0092103C">
        <w:rPr>
          <w:rFonts w:ascii="Times New Roman" w:hAnsi="Times New Roman" w:cs="Times New Roman"/>
          <w:sz w:val="24"/>
          <w:szCs w:val="24"/>
        </w:rPr>
        <w:t xml:space="preserve"> Administrador</w:t>
      </w:r>
      <w:r>
        <w:rPr>
          <w:rFonts w:ascii="Times New Roman" w:hAnsi="Times New Roman" w:cs="Times New Roman"/>
          <w:sz w:val="24"/>
          <w:szCs w:val="24"/>
        </w:rPr>
        <w:t>/a</w:t>
      </w:r>
      <w:r w:rsidRPr="0092103C">
        <w:rPr>
          <w:rFonts w:ascii="Times New Roman" w:hAnsi="Times New Roman" w:cs="Times New Roman"/>
          <w:sz w:val="24"/>
          <w:szCs w:val="24"/>
        </w:rPr>
        <w:t xml:space="preserve"> Zonal.</w:t>
      </w:r>
    </w:p>
    <w:p w:rsidR="00C7072C" w:rsidRPr="0092103C" w:rsidRDefault="00C7072C" w:rsidP="00C7072C">
      <w:pPr>
        <w:spacing w:after="120"/>
        <w:ind w:left="708"/>
        <w:jc w:val="both"/>
        <w:rPr>
          <w:rFonts w:ascii="Times New Roman" w:hAnsi="Times New Roman" w:cs="Times New Roman"/>
          <w:sz w:val="24"/>
          <w:szCs w:val="24"/>
        </w:rPr>
      </w:pPr>
      <w:r w:rsidRPr="00367BE5">
        <w:rPr>
          <w:rFonts w:ascii="Times New Roman" w:hAnsi="Times New Roman" w:cs="Times New Roman"/>
          <w:b/>
          <w:sz w:val="24"/>
          <w:szCs w:val="24"/>
          <w:lang w:val="es-VE"/>
        </w:rPr>
        <w:lastRenderedPageBreak/>
        <w:t>b.</w:t>
      </w:r>
      <w:r w:rsidRPr="0092103C">
        <w:rPr>
          <w:rFonts w:ascii="Times New Roman" w:hAnsi="Times New Roman" w:cs="Times New Roman"/>
          <w:sz w:val="24"/>
          <w:szCs w:val="24"/>
          <w:lang w:val="es-VE"/>
        </w:rPr>
        <w:t xml:space="preserve"> </w:t>
      </w:r>
      <w:r w:rsidRPr="0092103C">
        <w:rPr>
          <w:rFonts w:ascii="Times New Roman" w:hAnsi="Times New Roman" w:cs="Times New Roman"/>
          <w:sz w:val="24"/>
          <w:szCs w:val="24"/>
        </w:rPr>
        <w:t>El Jefe</w:t>
      </w:r>
      <w:r>
        <w:rPr>
          <w:rFonts w:ascii="Times New Roman" w:hAnsi="Times New Roman" w:cs="Times New Roman"/>
          <w:sz w:val="24"/>
          <w:szCs w:val="24"/>
        </w:rPr>
        <w:t>/a</w:t>
      </w:r>
      <w:r w:rsidRPr="0092103C">
        <w:rPr>
          <w:rFonts w:ascii="Times New Roman" w:hAnsi="Times New Roman" w:cs="Times New Roman"/>
          <w:sz w:val="24"/>
          <w:szCs w:val="24"/>
        </w:rPr>
        <w:t xml:space="preserve"> de Seguridad </w:t>
      </w:r>
      <w:r>
        <w:rPr>
          <w:rFonts w:ascii="Times New Roman" w:hAnsi="Times New Roman" w:cs="Times New Roman"/>
          <w:sz w:val="24"/>
          <w:szCs w:val="24"/>
        </w:rPr>
        <w:t>Z</w:t>
      </w:r>
      <w:r w:rsidRPr="0092103C">
        <w:rPr>
          <w:rFonts w:ascii="Times New Roman" w:hAnsi="Times New Roman" w:cs="Times New Roman"/>
          <w:sz w:val="24"/>
          <w:szCs w:val="24"/>
        </w:rPr>
        <w:t>onal</w:t>
      </w:r>
      <w:r>
        <w:rPr>
          <w:rFonts w:ascii="Times New Roman" w:hAnsi="Times New Roman" w:cs="Times New Roman"/>
          <w:sz w:val="24"/>
          <w:szCs w:val="24"/>
        </w:rPr>
        <w:t>.</w:t>
      </w:r>
    </w:p>
    <w:p w:rsidR="00C7072C" w:rsidRPr="0092103C" w:rsidRDefault="00C7072C" w:rsidP="00C7072C">
      <w:pPr>
        <w:spacing w:after="120"/>
        <w:ind w:left="708"/>
        <w:jc w:val="both"/>
        <w:rPr>
          <w:rFonts w:ascii="Times New Roman" w:hAnsi="Times New Roman" w:cs="Times New Roman"/>
          <w:sz w:val="24"/>
          <w:szCs w:val="24"/>
        </w:rPr>
      </w:pPr>
      <w:r w:rsidRPr="00367BE5">
        <w:rPr>
          <w:rFonts w:ascii="Times New Roman" w:hAnsi="Times New Roman" w:cs="Times New Roman"/>
          <w:b/>
          <w:sz w:val="24"/>
          <w:szCs w:val="24"/>
          <w:lang w:val="es-VE"/>
        </w:rPr>
        <w:t>c.</w:t>
      </w:r>
      <w:r w:rsidRPr="0092103C">
        <w:rPr>
          <w:rFonts w:ascii="Times New Roman" w:hAnsi="Times New Roman" w:cs="Times New Roman"/>
          <w:sz w:val="24"/>
          <w:szCs w:val="24"/>
          <w:lang w:val="es-VE"/>
        </w:rPr>
        <w:t xml:space="preserve"> </w:t>
      </w:r>
      <w:r w:rsidRPr="0092103C">
        <w:rPr>
          <w:rFonts w:ascii="Times New Roman" w:hAnsi="Times New Roman" w:cs="Times New Roman"/>
          <w:sz w:val="24"/>
          <w:szCs w:val="24"/>
        </w:rPr>
        <w:t>Un representante de los Comités de Seguridad y C</w:t>
      </w:r>
      <w:r>
        <w:rPr>
          <w:rFonts w:ascii="Times New Roman" w:hAnsi="Times New Roman" w:cs="Times New Roman"/>
          <w:sz w:val="24"/>
          <w:szCs w:val="24"/>
        </w:rPr>
        <w:t>onvivencia Ciudadana de la zona.</w:t>
      </w:r>
    </w:p>
    <w:p w:rsidR="00C7072C" w:rsidRPr="0092103C" w:rsidRDefault="00C7072C" w:rsidP="00C7072C">
      <w:pPr>
        <w:spacing w:after="120"/>
        <w:ind w:left="708"/>
        <w:jc w:val="both"/>
        <w:rPr>
          <w:rFonts w:ascii="Times New Roman" w:hAnsi="Times New Roman" w:cs="Times New Roman"/>
          <w:sz w:val="24"/>
          <w:szCs w:val="24"/>
        </w:rPr>
      </w:pPr>
      <w:r w:rsidRPr="00367BE5">
        <w:rPr>
          <w:rFonts w:ascii="Times New Roman" w:hAnsi="Times New Roman" w:cs="Times New Roman"/>
          <w:b/>
          <w:sz w:val="24"/>
          <w:szCs w:val="24"/>
          <w:lang w:val="es-VE"/>
        </w:rPr>
        <w:t>d.</w:t>
      </w:r>
      <w:r w:rsidRPr="0092103C">
        <w:rPr>
          <w:rFonts w:ascii="Times New Roman" w:hAnsi="Times New Roman" w:cs="Times New Roman"/>
          <w:sz w:val="24"/>
          <w:szCs w:val="24"/>
          <w:lang w:val="es-VE"/>
        </w:rPr>
        <w:t xml:space="preserve"> </w:t>
      </w:r>
      <w:r w:rsidRPr="0092103C">
        <w:rPr>
          <w:rFonts w:ascii="Times New Roman" w:hAnsi="Times New Roman" w:cs="Times New Roman"/>
          <w:sz w:val="24"/>
          <w:szCs w:val="24"/>
        </w:rPr>
        <w:t xml:space="preserve">Un representante del área de </w:t>
      </w:r>
      <w:r>
        <w:rPr>
          <w:rFonts w:ascii="Times New Roman" w:hAnsi="Times New Roman" w:cs="Times New Roman"/>
          <w:sz w:val="24"/>
          <w:szCs w:val="24"/>
        </w:rPr>
        <w:t>r</w:t>
      </w:r>
      <w:r w:rsidRPr="0092103C">
        <w:rPr>
          <w:rFonts w:ascii="Times New Roman" w:hAnsi="Times New Roman" w:cs="Times New Roman"/>
          <w:sz w:val="24"/>
          <w:szCs w:val="24"/>
        </w:rPr>
        <w:t>iesgos.</w:t>
      </w:r>
    </w:p>
    <w:p w:rsidR="00C7072C" w:rsidRPr="0092103C" w:rsidRDefault="00C7072C" w:rsidP="00C7072C">
      <w:pPr>
        <w:spacing w:after="120"/>
        <w:ind w:left="708"/>
        <w:jc w:val="both"/>
        <w:rPr>
          <w:rFonts w:ascii="Times New Roman" w:hAnsi="Times New Roman" w:cs="Times New Roman"/>
          <w:sz w:val="24"/>
          <w:szCs w:val="24"/>
        </w:rPr>
      </w:pPr>
      <w:r w:rsidRPr="00367BE5">
        <w:rPr>
          <w:rFonts w:ascii="Times New Roman" w:hAnsi="Times New Roman" w:cs="Times New Roman"/>
          <w:b/>
          <w:sz w:val="24"/>
          <w:szCs w:val="24"/>
          <w:lang w:val="es-VE"/>
        </w:rPr>
        <w:t>e.</w:t>
      </w:r>
      <w:r w:rsidRPr="0092103C">
        <w:rPr>
          <w:rFonts w:ascii="Times New Roman" w:hAnsi="Times New Roman" w:cs="Times New Roman"/>
          <w:sz w:val="24"/>
          <w:szCs w:val="24"/>
          <w:lang w:val="es-VE"/>
        </w:rPr>
        <w:t xml:space="preserve"> </w:t>
      </w:r>
      <w:r w:rsidRPr="0092103C">
        <w:rPr>
          <w:rFonts w:ascii="Times New Roman" w:hAnsi="Times New Roman" w:cs="Times New Roman"/>
          <w:sz w:val="24"/>
          <w:szCs w:val="24"/>
        </w:rPr>
        <w:t xml:space="preserve">Un representante del </w:t>
      </w:r>
      <w:r>
        <w:rPr>
          <w:rFonts w:ascii="Times New Roman" w:hAnsi="Times New Roman" w:cs="Times New Roman"/>
          <w:sz w:val="24"/>
          <w:szCs w:val="24"/>
        </w:rPr>
        <w:t>Distrito de la Policía Nacional.</w:t>
      </w:r>
    </w:p>
    <w:p w:rsidR="00C7072C" w:rsidRPr="0092103C" w:rsidRDefault="00C7072C" w:rsidP="00C7072C">
      <w:pPr>
        <w:spacing w:after="120"/>
        <w:ind w:left="708"/>
        <w:jc w:val="both"/>
        <w:rPr>
          <w:rFonts w:ascii="Times New Roman" w:hAnsi="Times New Roman" w:cs="Times New Roman"/>
          <w:sz w:val="24"/>
          <w:szCs w:val="24"/>
        </w:rPr>
      </w:pPr>
      <w:r w:rsidRPr="00367BE5">
        <w:rPr>
          <w:rFonts w:ascii="Times New Roman" w:hAnsi="Times New Roman" w:cs="Times New Roman"/>
          <w:b/>
          <w:sz w:val="24"/>
          <w:szCs w:val="24"/>
          <w:lang w:val="es-VE"/>
        </w:rPr>
        <w:t>f.</w:t>
      </w:r>
      <w:r w:rsidRPr="0092103C">
        <w:rPr>
          <w:rFonts w:ascii="Times New Roman" w:hAnsi="Times New Roman" w:cs="Times New Roman"/>
          <w:sz w:val="24"/>
          <w:szCs w:val="24"/>
          <w:lang w:val="es-VE"/>
        </w:rPr>
        <w:t xml:space="preserve"> </w:t>
      </w:r>
      <w:r w:rsidRPr="0092103C">
        <w:rPr>
          <w:rFonts w:ascii="Times New Roman" w:hAnsi="Times New Roman" w:cs="Times New Roman"/>
          <w:sz w:val="24"/>
          <w:szCs w:val="24"/>
        </w:rPr>
        <w:t>Un representan</w:t>
      </w:r>
      <w:r>
        <w:rPr>
          <w:rFonts w:ascii="Times New Roman" w:hAnsi="Times New Roman" w:cs="Times New Roman"/>
          <w:sz w:val="24"/>
          <w:szCs w:val="24"/>
        </w:rPr>
        <w:t>te zonal del Cuerpo de Bomberos del Distrito Metropolitano de Quito.</w:t>
      </w:r>
    </w:p>
    <w:p w:rsidR="00C7072C" w:rsidRDefault="00C7072C" w:rsidP="00C7072C">
      <w:pPr>
        <w:spacing w:after="120"/>
        <w:ind w:left="708"/>
        <w:jc w:val="both"/>
        <w:rPr>
          <w:rFonts w:ascii="Times New Roman" w:hAnsi="Times New Roman" w:cs="Times New Roman"/>
          <w:sz w:val="24"/>
          <w:szCs w:val="24"/>
        </w:rPr>
      </w:pPr>
      <w:r w:rsidRPr="00367BE5">
        <w:rPr>
          <w:rFonts w:ascii="Times New Roman" w:hAnsi="Times New Roman" w:cs="Times New Roman"/>
          <w:b/>
          <w:sz w:val="24"/>
          <w:szCs w:val="24"/>
          <w:lang w:val="es-VE"/>
        </w:rPr>
        <w:t>g.</w:t>
      </w:r>
      <w:r w:rsidRPr="0092103C">
        <w:rPr>
          <w:rFonts w:ascii="Times New Roman" w:hAnsi="Times New Roman" w:cs="Times New Roman"/>
          <w:sz w:val="24"/>
          <w:szCs w:val="24"/>
          <w:lang w:val="es-VE"/>
        </w:rPr>
        <w:t xml:space="preserve"> </w:t>
      </w:r>
      <w:r w:rsidRPr="0092103C">
        <w:rPr>
          <w:rFonts w:ascii="Times New Roman" w:hAnsi="Times New Roman" w:cs="Times New Roman"/>
          <w:sz w:val="24"/>
          <w:szCs w:val="24"/>
        </w:rPr>
        <w:t>Un representante zonal de</w:t>
      </w:r>
      <w:r>
        <w:rPr>
          <w:rFonts w:ascii="Times New Roman" w:hAnsi="Times New Roman" w:cs="Times New Roman"/>
          <w:sz w:val="24"/>
          <w:szCs w:val="24"/>
        </w:rPr>
        <w:t>l Cuerpo de Agentes Metropolitanos de Control</w:t>
      </w:r>
      <w:r w:rsidRPr="0092103C">
        <w:rPr>
          <w:rFonts w:ascii="Times New Roman" w:hAnsi="Times New Roman" w:cs="Times New Roman"/>
          <w:sz w:val="24"/>
          <w:szCs w:val="24"/>
        </w:rPr>
        <w:t>.</w:t>
      </w:r>
    </w:p>
    <w:p w:rsidR="00C7072C" w:rsidRPr="004C508C" w:rsidRDefault="00C7072C" w:rsidP="00C7072C">
      <w:pPr>
        <w:spacing w:after="120"/>
        <w:ind w:left="708"/>
        <w:jc w:val="both"/>
        <w:rPr>
          <w:rFonts w:ascii="Times New Roman" w:hAnsi="Times New Roman" w:cs="Times New Roman"/>
          <w:sz w:val="24"/>
          <w:szCs w:val="24"/>
        </w:rPr>
      </w:pPr>
      <w:r w:rsidRPr="003106CC">
        <w:rPr>
          <w:rFonts w:ascii="Times New Roman" w:hAnsi="Times New Roman" w:cs="Times New Roman"/>
          <w:b/>
          <w:bCs/>
          <w:sz w:val="24"/>
          <w:szCs w:val="24"/>
        </w:rPr>
        <w:t>h</w:t>
      </w:r>
      <w:r>
        <w:rPr>
          <w:rFonts w:ascii="Times New Roman" w:hAnsi="Times New Roman" w:cs="Times New Roman"/>
          <w:b/>
          <w:bCs/>
          <w:sz w:val="24"/>
          <w:szCs w:val="24"/>
        </w:rPr>
        <w:t xml:space="preserve">. </w:t>
      </w:r>
      <w:r>
        <w:rPr>
          <w:rFonts w:ascii="Times New Roman" w:hAnsi="Times New Roman" w:cs="Times New Roman"/>
          <w:sz w:val="24"/>
          <w:szCs w:val="24"/>
        </w:rPr>
        <w:t>Un delegado de la Agencia Metropolitana de Control.</w:t>
      </w:r>
    </w:p>
    <w:p w:rsidR="00C7072C" w:rsidRPr="0092103C" w:rsidRDefault="00C7072C" w:rsidP="00C7072C">
      <w:pPr>
        <w:spacing w:after="120"/>
        <w:ind w:left="708"/>
        <w:jc w:val="both"/>
        <w:rPr>
          <w:rFonts w:ascii="Times New Roman" w:hAnsi="Times New Roman" w:cs="Times New Roman"/>
          <w:sz w:val="24"/>
          <w:szCs w:val="24"/>
        </w:rPr>
      </w:pPr>
      <w:r>
        <w:rPr>
          <w:rFonts w:ascii="Times New Roman" w:hAnsi="Times New Roman" w:cs="Times New Roman"/>
          <w:b/>
          <w:sz w:val="24"/>
          <w:szCs w:val="24"/>
          <w:lang w:val="es-VE"/>
        </w:rPr>
        <w:t>i</w:t>
      </w:r>
      <w:r w:rsidRPr="00367BE5">
        <w:rPr>
          <w:rFonts w:ascii="Times New Roman" w:hAnsi="Times New Roman" w:cs="Times New Roman"/>
          <w:b/>
          <w:sz w:val="24"/>
          <w:szCs w:val="24"/>
          <w:lang w:val="es-VE"/>
        </w:rPr>
        <w:t>.</w:t>
      </w:r>
      <w:r w:rsidRPr="0092103C">
        <w:rPr>
          <w:rFonts w:ascii="Times New Roman" w:hAnsi="Times New Roman" w:cs="Times New Roman"/>
          <w:sz w:val="24"/>
          <w:szCs w:val="24"/>
          <w:lang w:val="es-VE"/>
        </w:rPr>
        <w:t xml:space="preserve"> </w:t>
      </w:r>
      <w:r w:rsidRPr="0092103C">
        <w:rPr>
          <w:rFonts w:ascii="Times New Roman" w:hAnsi="Times New Roman" w:cs="Times New Roman"/>
          <w:sz w:val="24"/>
          <w:szCs w:val="24"/>
        </w:rPr>
        <w:t>Un representante del</w:t>
      </w:r>
      <w:r>
        <w:rPr>
          <w:rFonts w:ascii="Times New Roman" w:hAnsi="Times New Roman" w:cs="Times New Roman"/>
          <w:sz w:val="24"/>
          <w:szCs w:val="24"/>
        </w:rPr>
        <w:t xml:space="preserve"> o los</w:t>
      </w:r>
      <w:r w:rsidRPr="0092103C">
        <w:rPr>
          <w:rFonts w:ascii="Times New Roman" w:hAnsi="Times New Roman" w:cs="Times New Roman"/>
          <w:sz w:val="24"/>
          <w:szCs w:val="24"/>
        </w:rPr>
        <w:t xml:space="preserve"> </w:t>
      </w:r>
      <w:r>
        <w:rPr>
          <w:rFonts w:ascii="Times New Roman" w:hAnsi="Times New Roman" w:cs="Times New Roman"/>
          <w:sz w:val="24"/>
          <w:szCs w:val="24"/>
        </w:rPr>
        <w:t>gobiernos autónomos descentralizados p</w:t>
      </w:r>
      <w:r w:rsidRPr="0092103C">
        <w:rPr>
          <w:rFonts w:ascii="Times New Roman" w:hAnsi="Times New Roman" w:cs="Times New Roman"/>
          <w:sz w:val="24"/>
          <w:szCs w:val="24"/>
        </w:rPr>
        <w:t>arroquial</w:t>
      </w:r>
      <w:r>
        <w:rPr>
          <w:rFonts w:ascii="Times New Roman" w:hAnsi="Times New Roman" w:cs="Times New Roman"/>
          <w:sz w:val="24"/>
          <w:szCs w:val="24"/>
        </w:rPr>
        <w:t>es</w:t>
      </w:r>
      <w:r w:rsidRPr="0092103C">
        <w:rPr>
          <w:rFonts w:ascii="Times New Roman" w:hAnsi="Times New Roman" w:cs="Times New Roman"/>
          <w:sz w:val="24"/>
          <w:szCs w:val="24"/>
        </w:rPr>
        <w:t xml:space="preserve"> de la zona</w:t>
      </w:r>
      <w:r>
        <w:rPr>
          <w:rFonts w:ascii="Times New Roman" w:hAnsi="Times New Roman" w:cs="Times New Roman"/>
          <w:sz w:val="24"/>
          <w:szCs w:val="24"/>
        </w:rPr>
        <w:t>,</w:t>
      </w:r>
      <w:r w:rsidRPr="0092103C">
        <w:rPr>
          <w:rFonts w:ascii="Times New Roman" w:hAnsi="Times New Roman" w:cs="Times New Roman"/>
          <w:sz w:val="24"/>
          <w:szCs w:val="24"/>
        </w:rPr>
        <w:t xml:space="preserve"> según corresponda.</w:t>
      </w:r>
    </w:p>
    <w:p w:rsidR="00C7072C" w:rsidRPr="0092103C" w:rsidRDefault="00C7072C" w:rsidP="00C7072C">
      <w:pPr>
        <w:spacing w:after="120"/>
        <w:ind w:left="708"/>
        <w:jc w:val="both"/>
        <w:rPr>
          <w:rFonts w:ascii="Times New Roman" w:hAnsi="Times New Roman" w:cs="Times New Roman"/>
          <w:sz w:val="24"/>
          <w:szCs w:val="24"/>
        </w:rPr>
      </w:pPr>
      <w:r>
        <w:rPr>
          <w:rFonts w:ascii="Times New Roman" w:hAnsi="Times New Roman" w:cs="Times New Roman"/>
          <w:b/>
          <w:sz w:val="24"/>
          <w:szCs w:val="24"/>
          <w:lang w:val="es-VE"/>
        </w:rPr>
        <w:t>j</w:t>
      </w:r>
      <w:r w:rsidRPr="00367BE5">
        <w:rPr>
          <w:rFonts w:ascii="Times New Roman" w:hAnsi="Times New Roman" w:cs="Times New Roman"/>
          <w:b/>
          <w:sz w:val="24"/>
          <w:szCs w:val="24"/>
          <w:lang w:val="es-VE"/>
        </w:rPr>
        <w:t>.</w:t>
      </w:r>
      <w:r w:rsidRPr="0092103C">
        <w:rPr>
          <w:rFonts w:ascii="Times New Roman" w:hAnsi="Times New Roman" w:cs="Times New Roman"/>
          <w:sz w:val="24"/>
          <w:szCs w:val="24"/>
          <w:lang w:val="es-VE"/>
        </w:rPr>
        <w:t xml:space="preserve"> </w:t>
      </w:r>
      <w:r w:rsidRPr="0092103C">
        <w:rPr>
          <w:rFonts w:ascii="Times New Roman" w:hAnsi="Times New Roman" w:cs="Times New Roman"/>
          <w:sz w:val="24"/>
          <w:szCs w:val="24"/>
        </w:rPr>
        <w:t>Un representante de los Centros de Equidad y Justicia.</w:t>
      </w:r>
    </w:p>
    <w:p w:rsidR="00C7072C" w:rsidRPr="0092103C" w:rsidRDefault="00C7072C" w:rsidP="00C7072C">
      <w:pPr>
        <w:spacing w:after="120"/>
        <w:jc w:val="both"/>
        <w:rPr>
          <w:rFonts w:ascii="Times New Roman" w:hAnsi="Times New Roman" w:cs="Times New Roman"/>
          <w:sz w:val="24"/>
          <w:szCs w:val="24"/>
        </w:rPr>
      </w:pPr>
      <w:r w:rsidRPr="0092103C">
        <w:rPr>
          <w:rFonts w:ascii="Times New Roman" w:hAnsi="Times New Roman" w:cs="Times New Roman"/>
          <w:sz w:val="24"/>
          <w:szCs w:val="24"/>
        </w:rPr>
        <w:t>Los Consejos Zonales se reunirán trimestralmente, o cuando la circunstancia así lo amerite, y se organizarán conforme las normas que dicte para el efecto el Consejo Metropolitano de Seguridad</w:t>
      </w:r>
      <w:r>
        <w:rPr>
          <w:rFonts w:ascii="Times New Roman" w:hAnsi="Times New Roman" w:cs="Times New Roman"/>
          <w:sz w:val="24"/>
          <w:szCs w:val="24"/>
        </w:rPr>
        <w:t xml:space="preserve"> y Convivencia Ciudadana</w:t>
      </w:r>
      <w:r w:rsidRPr="0092103C">
        <w:rPr>
          <w:rFonts w:ascii="Times New Roman" w:hAnsi="Times New Roman" w:cs="Times New Roman"/>
          <w:sz w:val="24"/>
          <w:szCs w:val="24"/>
        </w:rPr>
        <w:t>.</w:t>
      </w:r>
    </w:p>
    <w:p w:rsidR="00C7072C" w:rsidRPr="001C61F7" w:rsidRDefault="00C7072C" w:rsidP="00C7072C">
      <w:pPr>
        <w:spacing w:after="120"/>
        <w:jc w:val="both"/>
        <w:rPr>
          <w:rFonts w:ascii="Times New Roman" w:eastAsiaTheme="minorEastAsia" w:hAnsi="Times New Roman" w:cs="Times New Roman"/>
          <w:color w:val="000000"/>
          <w:sz w:val="24"/>
          <w:szCs w:val="24"/>
          <w:lang w:eastAsia="es-EC"/>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…20</w:t>
      </w:r>
      <w:r w:rsidRPr="0092103C">
        <w:rPr>
          <w:rFonts w:ascii="Times New Roman" w:hAnsi="Times New Roman" w:cs="Times New Roman"/>
          <w:b/>
          <w:bCs/>
          <w:sz w:val="24"/>
          <w:szCs w:val="24"/>
        </w:rPr>
        <w:t>).</w:t>
      </w:r>
      <w:r w:rsidRPr="00D8775C">
        <w:rPr>
          <w:rFonts w:ascii="Times New Roman" w:hAnsi="Times New Roman" w:cs="Times New Roman"/>
          <w:bCs/>
          <w:sz w:val="24"/>
          <w:szCs w:val="24"/>
        </w:rPr>
        <w:t>-</w:t>
      </w:r>
      <w:r w:rsidRPr="0092103C">
        <w:rPr>
          <w:rFonts w:ascii="Times New Roman" w:hAnsi="Times New Roman" w:cs="Times New Roman"/>
          <w:b/>
          <w:bCs/>
          <w:sz w:val="24"/>
          <w:szCs w:val="24"/>
        </w:rPr>
        <w:t xml:space="preserve"> Los Comités de Seguridad</w:t>
      </w:r>
      <w:r>
        <w:rPr>
          <w:rFonts w:ascii="Times New Roman" w:hAnsi="Times New Roman" w:cs="Times New Roman"/>
          <w:b/>
          <w:bCs/>
          <w:sz w:val="24"/>
          <w:szCs w:val="24"/>
        </w:rPr>
        <w:t xml:space="preserve"> </w:t>
      </w:r>
      <w:r w:rsidRPr="0092103C">
        <w:rPr>
          <w:rFonts w:ascii="Times New Roman" w:hAnsi="Times New Roman" w:cs="Times New Roman"/>
          <w:b/>
          <w:bCs/>
          <w:sz w:val="24"/>
          <w:szCs w:val="24"/>
        </w:rPr>
        <w:t xml:space="preserve">y Convivencia Ciudadana.- </w:t>
      </w:r>
      <w:r w:rsidRPr="001C61F7">
        <w:rPr>
          <w:rFonts w:ascii="Times New Roman" w:eastAsiaTheme="minorEastAsia" w:hAnsi="Times New Roman" w:cs="Times New Roman"/>
          <w:color w:val="000000"/>
          <w:sz w:val="24"/>
          <w:szCs w:val="24"/>
          <w:lang w:eastAsia="es-EC"/>
        </w:rPr>
        <w:t>Son organizaciones conformadas por habitantes de barrios urbanos o rurales, o comunas, que comparten territorio y una realidad social común, y que articulan acciones conjuntas con instituciones públicas vinculadas al sector seguridad, con la finalidad de contribuir al mejoramiento de las condiciones de la seguridad de sus barrios o comunas. Se constituyen en un espacio de participación ciudadana</w:t>
      </w:r>
      <w:r>
        <w:rPr>
          <w:rFonts w:ascii="Times New Roman" w:eastAsiaTheme="minorEastAsia" w:hAnsi="Times New Roman" w:cs="Times New Roman"/>
          <w:color w:val="000000"/>
          <w:sz w:val="24"/>
          <w:szCs w:val="24"/>
          <w:lang w:eastAsia="es-EC"/>
        </w:rPr>
        <w:t xml:space="preserve"> y </w:t>
      </w:r>
      <w:r w:rsidRPr="001C61F7">
        <w:rPr>
          <w:rFonts w:ascii="Times New Roman" w:eastAsiaTheme="minorEastAsia" w:hAnsi="Times New Roman" w:cs="Times New Roman"/>
          <w:color w:val="000000"/>
          <w:sz w:val="24"/>
          <w:szCs w:val="24"/>
          <w:lang w:eastAsia="es-EC"/>
        </w:rPr>
        <w:t xml:space="preserve">de acción comunitaria que fomentan la convivencia pacífica. Su conformación será definida por la Secretaría </w:t>
      </w:r>
      <w:r>
        <w:rPr>
          <w:rFonts w:ascii="Times New Roman" w:eastAsiaTheme="minorEastAsia" w:hAnsi="Times New Roman" w:cs="Times New Roman"/>
          <w:color w:val="000000"/>
          <w:sz w:val="24"/>
          <w:szCs w:val="24"/>
          <w:lang w:eastAsia="es-EC"/>
        </w:rPr>
        <w:t>responsable en materia de seguridad y convivencia ciudadana.</w:t>
      </w:r>
      <w:r w:rsidRPr="001C61F7">
        <w:rPr>
          <w:rFonts w:ascii="Times New Roman" w:eastAsiaTheme="minorEastAsia" w:hAnsi="Times New Roman" w:cs="Times New Roman"/>
          <w:color w:val="000000"/>
          <w:sz w:val="24"/>
          <w:szCs w:val="24"/>
          <w:lang w:eastAsia="es-EC"/>
        </w:rPr>
        <w:t xml:space="preserve"> </w:t>
      </w:r>
    </w:p>
    <w:p w:rsidR="00C7072C" w:rsidRPr="00F225D1" w:rsidRDefault="00C7072C" w:rsidP="00C7072C">
      <w:pPr>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…21</w:t>
      </w:r>
      <w:r w:rsidRPr="0092103C">
        <w:rPr>
          <w:rFonts w:ascii="Times New Roman" w:hAnsi="Times New Roman" w:cs="Times New Roman"/>
          <w:b/>
          <w:bCs/>
          <w:sz w:val="24"/>
          <w:szCs w:val="24"/>
        </w:rPr>
        <w:t>).</w:t>
      </w:r>
      <w:r w:rsidRPr="00D8775C">
        <w:rPr>
          <w:rFonts w:ascii="Times New Roman" w:hAnsi="Times New Roman" w:cs="Times New Roman"/>
          <w:bCs/>
          <w:sz w:val="24"/>
          <w:szCs w:val="24"/>
        </w:rPr>
        <w:t>-</w:t>
      </w:r>
      <w:r>
        <w:rPr>
          <w:rFonts w:ascii="Times New Roman" w:hAnsi="Times New Roman" w:cs="Times New Roman"/>
          <w:bCs/>
          <w:sz w:val="24"/>
          <w:szCs w:val="24"/>
        </w:rPr>
        <w:t xml:space="preserve"> </w:t>
      </w:r>
      <w:r w:rsidRPr="0092103C">
        <w:rPr>
          <w:rFonts w:ascii="Times New Roman" w:hAnsi="Times New Roman" w:cs="Times New Roman"/>
          <w:b/>
          <w:bCs/>
          <w:sz w:val="24"/>
          <w:szCs w:val="24"/>
        </w:rPr>
        <w:t xml:space="preserve">Coordinación con el </w:t>
      </w:r>
      <w:r>
        <w:rPr>
          <w:rFonts w:ascii="Times New Roman" w:hAnsi="Times New Roman" w:cs="Times New Roman"/>
          <w:b/>
          <w:bCs/>
          <w:sz w:val="24"/>
          <w:szCs w:val="24"/>
        </w:rPr>
        <w:t xml:space="preserve">ente rector nacional en materia de seguridad interna </w:t>
      </w:r>
      <w:r w:rsidRPr="0092103C">
        <w:rPr>
          <w:rFonts w:ascii="Times New Roman" w:hAnsi="Times New Roman" w:cs="Times New Roman"/>
          <w:b/>
          <w:bCs/>
          <w:sz w:val="24"/>
          <w:szCs w:val="24"/>
        </w:rPr>
        <w:t>y la Policía Nacional.-</w:t>
      </w:r>
      <w:r w:rsidRPr="0092103C">
        <w:rPr>
          <w:rFonts w:ascii="Times New Roman" w:hAnsi="Times New Roman" w:cs="Times New Roman"/>
          <w:sz w:val="24"/>
          <w:szCs w:val="24"/>
        </w:rPr>
        <w:t xml:space="preserve">.- </w:t>
      </w:r>
      <w:r w:rsidRPr="00F225D1">
        <w:rPr>
          <w:rFonts w:ascii="Times New Roman" w:eastAsiaTheme="minorEastAsia" w:hAnsi="Times New Roman" w:cs="Times New Roman"/>
          <w:color w:val="000000"/>
          <w:sz w:val="24"/>
          <w:szCs w:val="24"/>
          <w:lang w:eastAsia="es-EC"/>
        </w:rPr>
        <w:t xml:space="preserve">La coordinación con el ente rector </w:t>
      </w:r>
      <w:r>
        <w:rPr>
          <w:rFonts w:ascii="Times New Roman" w:eastAsiaTheme="minorEastAsia" w:hAnsi="Times New Roman" w:cs="Times New Roman"/>
          <w:color w:val="000000"/>
          <w:sz w:val="24"/>
          <w:szCs w:val="24"/>
          <w:lang w:eastAsia="es-EC"/>
        </w:rPr>
        <w:t xml:space="preserve">nacional </w:t>
      </w:r>
      <w:r w:rsidRPr="00F225D1">
        <w:rPr>
          <w:rFonts w:ascii="Times New Roman" w:eastAsiaTheme="minorEastAsia" w:hAnsi="Times New Roman" w:cs="Times New Roman"/>
          <w:color w:val="000000"/>
          <w:sz w:val="24"/>
          <w:szCs w:val="24"/>
          <w:lang w:eastAsia="es-EC"/>
        </w:rPr>
        <w:t xml:space="preserve">en materia de seguridad interna y la Policía Nacional se </w:t>
      </w:r>
      <w:r>
        <w:rPr>
          <w:rFonts w:ascii="Times New Roman" w:eastAsiaTheme="minorEastAsia" w:hAnsi="Times New Roman" w:cs="Times New Roman"/>
          <w:color w:val="000000"/>
          <w:sz w:val="24"/>
          <w:szCs w:val="24"/>
          <w:lang w:eastAsia="es-EC"/>
        </w:rPr>
        <w:t xml:space="preserve">realizará </w:t>
      </w:r>
      <w:r w:rsidRPr="00F225D1">
        <w:rPr>
          <w:rFonts w:ascii="Times New Roman" w:eastAsiaTheme="minorEastAsia" w:hAnsi="Times New Roman" w:cs="Times New Roman"/>
          <w:color w:val="000000"/>
          <w:sz w:val="24"/>
          <w:szCs w:val="24"/>
          <w:lang w:eastAsia="es-EC"/>
        </w:rPr>
        <w:t xml:space="preserve">por intermedio de la </w:t>
      </w:r>
      <w:r w:rsidRPr="001C61F7">
        <w:rPr>
          <w:rFonts w:ascii="Times New Roman" w:eastAsiaTheme="minorEastAsia" w:hAnsi="Times New Roman" w:cs="Times New Roman"/>
          <w:color w:val="000000"/>
          <w:sz w:val="24"/>
          <w:szCs w:val="24"/>
          <w:lang w:eastAsia="es-EC"/>
        </w:rPr>
        <w:t xml:space="preserve">Secretaría </w:t>
      </w:r>
      <w:r>
        <w:rPr>
          <w:rFonts w:ascii="Times New Roman" w:eastAsiaTheme="minorEastAsia" w:hAnsi="Times New Roman" w:cs="Times New Roman"/>
          <w:color w:val="000000"/>
          <w:sz w:val="24"/>
          <w:szCs w:val="24"/>
          <w:lang w:eastAsia="es-EC"/>
        </w:rPr>
        <w:t>responsable en materia de seguridad y convivencia ciudadana</w:t>
      </w:r>
      <w:r w:rsidRPr="00F225D1">
        <w:rPr>
          <w:rFonts w:ascii="Times New Roman" w:eastAsiaTheme="minorEastAsia" w:hAnsi="Times New Roman" w:cs="Times New Roman"/>
          <w:color w:val="000000"/>
          <w:sz w:val="24"/>
          <w:szCs w:val="24"/>
          <w:lang w:eastAsia="es-EC"/>
        </w:rPr>
        <w:t xml:space="preserve">, a fin de garantizar que la información de seguridad sea confiable y oportuna, y que se adapte a las exigencias de distribución territorial que lleguen a establecerse en el Distrito Metropolitano de Quito. </w:t>
      </w:r>
      <w:r>
        <w:rPr>
          <w:rFonts w:ascii="Times New Roman" w:eastAsiaTheme="minorEastAsia" w:hAnsi="Times New Roman" w:cs="Times New Roman"/>
          <w:color w:val="000000"/>
          <w:sz w:val="24"/>
          <w:szCs w:val="24"/>
          <w:lang w:eastAsia="es-EC"/>
        </w:rPr>
        <w:t xml:space="preserve"> </w:t>
      </w:r>
    </w:p>
    <w:p w:rsidR="00C7072C" w:rsidRPr="00F225D1" w:rsidRDefault="00C7072C" w:rsidP="00C7072C">
      <w:pPr>
        <w:spacing w:after="120"/>
        <w:jc w:val="both"/>
        <w:rPr>
          <w:rFonts w:ascii="Times New Roman" w:hAnsi="Times New Roman" w:cs="Times New Roman"/>
          <w:sz w:val="24"/>
          <w:szCs w:val="24"/>
        </w:rPr>
      </w:pPr>
      <w:r w:rsidRPr="00F225D1">
        <w:rPr>
          <w:rFonts w:ascii="Times New Roman" w:eastAsiaTheme="minorEastAsia" w:hAnsi="Times New Roman" w:cs="Times New Roman"/>
          <w:color w:val="000000"/>
          <w:sz w:val="24"/>
          <w:szCs w:val="24"/>
          <w:lang w:eastAsia="es-EC"/>
        </w:rPr>
        <w:t>Esta coordinación estará enfocada a la mejor protección de las y los habitantes del D</w:t>
      </w:r>
      <w:r>
        <w:rPr>
          <w:rFonts w:ascii="Times New Roman" w:eastAsiaTheme="minorEastAsia" w:hAnsi="Times New Roman" w:cs="Times New Roman"/>
          <w:color w:val="000000"/>
          <w:sz w:val="24"/>
          <w:szCs w:val="24"/>
          <w:lang w:eastAsia="es-EC"/>
        </w:rPr>
        <w:t>istrito Metropolitano de Quito</w:t>
      </w:r>
      <w:r w:rsidRPr="00F225D1">
        <w:rPr>
          <w:rFonts w:ascii="Times New Roman" w:eastAsiaTheme="minorEastAsia" w:hAnsi="Times New Roman" w:cs="Times New Roman"/>
          <w:color w:val="000000"/>
          <w:sz w:val="24"/>
          <w:szCs w:val="24"/>
          <w:lang w:eastAsia="es-EC"/>
        </w:rPr>
        <w:t xml:space="preserve">, en conjunto con los sistemas y subsistemas de protección integral existentes en la normativa vigente. </w:t>
      </w:r>
    </w:p>
    <w:p w:rsidR="00C7072C" w:rsidRDefault="00C7072C" w:rsidP="00C7072C">
      <w:pPr>
        <w:tabs>
          <w:tab w:val="num" w:pos="1440"/>
        </w:tabs>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…22</w:t>
      </w:r>
      <w:r w:rsidRPr="0092103C">
        <w:rPr>
          <w:rFonts w:ascii="Times New Roman" w:hAnsi="Times New Roman" w:cs="Times New Roman"/>
          <w:b/>
          <w:bCs/>
          <w:sz w:val="24"/>
          <w:szCs w:val="24"/>
        </w:rPr>
        <w:t>).</w:t>
      </w:r>
      <w:r w:rsidRPr="00D8775C">
        <w:rPr>
          <w:rFonts w:ascii="Times New Roman" w:hAnsi="Times New Roman" w:cs="Times New Roman"/>
          <w:bCs/>
          <w:sz w:val="24"/>
          <w:szCs w:val="24"/>
        </w:rPr>
        <w:t>-</w:t>
      </w:r>
      <w:r w:rsidRPr="0092103C">
        <w:rPr>
          <w:rFonts w:ascii="Times New Roman" w:hAnsi="Times New Roman" w:cs="Times New Roman"/>
          <w:b/>
          <w:bCs/>
          <w:sz w:val="24"/>
          <w:szCs w:val="24"/>
        </w:rPr>
        <w:t xml:space="preserve"> Coordinación en </w:t>
      </w:r>
      <w:r>
        <w:rPr>
          <w:rFonts w:ascii="Times New Roman" w:hAnsi="Times New Roman" w:cs="Times New Roman"/>
          <w:b/>
          <w:bCs/>
          <w:sz w:val="24"/>
          <w:szCs w:val="24"/>
        </w:rPr>
        <w:t>m</w:t>
      </w:r>
      <w:r w:rsidRPr="0092103C">
        <w:rPr>
          <w:rFonts w:ascii="Times New Roman" w:hAnsi="Times New Roman" w:cs="Times New Roman"/>
          <w:b/>
          <w:bCs/>
          <w:sz w:val="24"/>
          <w:szCs w:val="24"/>
        </w:rPr>
        <w:t xml:space="preserve">ateria de </w:t>
      </w:r>
      <w:r>
        <w:rPr>
          <w:rFonts w:ascii="Times New Roman" w:hAnsi="Times New Roman" w:cs="Times New Roman"/>
          <w:b/>
          <w:bCs/>
          <w:sz w:val="24"/>
          <w:szCs w:val="24"/>
        </w:rPr>
        <w:t>s</w:t>
      </w:r>
      <w:r w:rsidRPr="0092103C">
        <w:rPr>
          <w:rFonts w:ascii="Times New Roman" w:hAnsi="Times New Roman" w:cs="Times New Roman"/>
          <w:b/>
          <w:bCs/>
          <w:sz w:val="24"/>
          <w:szCs w:val="24"/>
        </w:rPr>
        <w:t>alud.-</w:t>
      </w:r>
      <w:r w:rsidRPr="0092103C">
        <w:rPr>
          <w:rFonts w:ascii="Times New Roman" w:hAnsi="Times New Roman" w:cs="Times New Roman"/>
          <w:sz w:val="24"/>
          <w:szCs w:val="24"/>
        </w:rPr>
        <w:t xml:space="preserve"> El </w:t>
      </w:r>
      <w:r>
        <w:rPr>
          <w:rFonts w:ascii="Times New Roman" w:hAnsi="Times New Roman" w:cs="Times New Roman"/>
          <w:sz w:val="24"/>
          <w:szCs w:val="24"/>
        </w:rPr>
        <w:t xml:space="preserve">Gobierno Autónomo Descentralizado del </w:t>
      </w:r>
      <w:r w:rsidRPr="0092103C">
        <w:rPr>
          <w:rFonts w:ascii="Times New Roman" w:hAnsi="Times New Roman" w:cs="Times New Roman"/>
          <w:sz w:val="24"/>
          <w:szCs w:val="24"/>
        </w:rPr>
        <w:t xml:space="preserve">Distrito Metropolitano de Quito, de manera directa o en coordinación con el ECU 911, propiciará la atención de emergencias </w:t>
      </w:r>
      <w:proofErr w:type="gramStart"/>
      <w:r w:rsidRPr="0092103C">
        <w:rPr>
          <w:rFonts w:ascii="Times New Roman" w:hAnsi="Times New Roman" w:cs="Times New Roman"/>
          <w:sz w:val="24"/>
          <w:szCs w:val="24"/>
        </w:rPr>
        <w:t>pre hospitalarias</w:t>
      </w:r>
      <w:proofErr w:type="gramEnd"/>
      <w:r w:rsidRPr="0092103C">
        <w:rPr>
          <w:rFonts w:ascii="Times New Roman" w:hAnsi="Times New Roman" w:cs="Times New Roman"/>
          <w:sz w:val="24"/>
          <w:szCs w:val="24"/>
        </w:rPr>
        <w:t xml:space="preserve"> a través de sus instituciones de respuesta</w:t>
      </w:r>
      <w:r>
        <w:rPr>
          <w:rFonts w:ascii="Times New Roman" w:hAnsi="Times New Roman" w:cs="Times New Roman"/>
          <w:sz w:val="24"/>
          <w:szCs w:val="24"/>
        </w:rPr>
        <w:t>.</w:t>
      </w:r>
    </w:p>
    <w:p w:rsidR="00C7072C" w:rsidRDefault="00C7072C" w:rsidP="00C7072C">
      <w:pPr>
        <w:tabs>
          <w:tab w:val="num" w:pos="1440"/>
        </w:tabs>
        <w:spacing w:after="120"/>
        <w:jc w:val="both"/>
        <w:rPr>
          <w:rFonts w:ascii="Times New Roman" w:hAnsi="Times New Roman" w:cs="Times New Roman"/>
          <w:sz w:val="24"/>
          <w:szCs w:val="24"/>
        </w:rPr>
      </w:pPr>
      <w:r>
        <w:rPr>
          <w:rFonts w:ascii="Times New Roman" w:hAnsi="Times New Roman" w:cs="Times New Roman"/>
          <w:sz w:val="24"/>
          <w:szCs w:val="24"/>
        </w:rPr>
        <w:lastRenderedPageBreak/>
        <w:t>L</w:t>
      </w:r>
      <w:r w:rsidRPr="0092103C">
        <w:rPr>
          <w:rFonts w:ascii="Times New Roman" w:hAnsi="Times New Roman" w:cs="Times New Roman"/>
          <w:sz w:val="24"/>
          <w:szCs w:val="24"/>
        </w:rPr>
        <w:t xml:space="preserve">a </w:t>
      </w:r>
      <w:r w:rsidRPr="001C61F7">
        <w:rPr>
          <w:rFonts w:ascii="Times New Roman" w:eastAsiaTheme="minorEastAsia" w:hAnsi="Times New Roman" w:cs="Times New Roman"/>
          <w:color w:val="000000"/>
          <w:sz w:val="24"/>
          <w:szCs w:val="24"/>
          <w:lang w:eastAsia="es-EC"/>
        </w:rPr>
        <w:t xml:space="preserve">Secretaría </w:t>
      </w:r>
      <w:r>
        <w:rPr>
          <w:rFonts w:ascii="Times New Roman" w:eastAsiaTheme="minorEastAsia" w:hAnsi="Times New Roman" w:cs="Times New Roman"/>
          <w:color w:val="000000"/>
          <w:sz w:val="24"/>
          <w:szCs w:val="24"/>
          <w:lang w:eastAsia="es-EC"/>
        </w:rPr>
        <w:t xml:space="preserve">responsable en materia de seguridad y convivencia ciudadana, </w:t>
      </w:r>
      <w:r>
        <w:rPr>
          <w:rFonts w:ascii="Times New Roman" w:hAnsi="Times New Roman" w:cs="Times New Roman"/>
          <w:sz w:val="24"/>
          <w:szCs w:val="24"/>
        </w:rPr>
        <w:t xml:space="preserve">a través del </w:t>
      </w:r>
      <w:r w:rsidRPr="0092103C">
        <w:rPr>
          <w:rFonts w:ascii="Times New Roman" w:hAnsi="Times New Roman" w:cs="Times New Roman"/>
          <w:sz w:val="24"/>
          <w:szCs w:val="24"/>
        </w:rPr>
        <w:t>Observatorio Metropolitano de Seguridad o la dependencia que hiciera sus veces</w:t>
      </w:r>
      <w:r>
        <w:rPr>
          <w:rFonts w:ascii="Times New Roman" w:hAnsi="Times New Roman" w:cs="Times New Roman"/>
          <w:sz w:val="24"/>
          <w:szCs w:val="24"/>
        </w:rPr>
        <w:t xml:space="preserve">, </w:t>
      </w:r>
      <w:r w:rsidRPr="0092103C">
        <w:rPr>
          <w:rFonts w:ascii="Times New Roman" w:hAnsi="Times New Roman" w:cs="Times New Roman"/>
          <w:sz w:val="24"/>
          <w:szCs w:val="24"/>
        </w:rPr>
        <w:t xml:space="preserve">se encargará de gestionar la recopilación de la información del sistema de salud, que sea necesaria para </w:t>
      </w:r>
      <w:r>
        <w:rPr>
          <w:rFonts w:ascii="Times New Roman" w:hAnsi="Times New Roman" w:cs="Times New Roman"/>
          <w:sz w:val="24"/>
          <w:szCs w:val="24"/>
        </w:rPr>
        <w:t xml:space="preserve">sus </w:t>
      </w:r>
      <w:r w:rsidRPr="0092103C">
        <w:rPr>
          <w:rFonts w:ascii="Times New Roman" w:hAnsi="Times New Roman" w:cs="Times New Roman"/>
          <w:sz w:val="24"/>
          <w:szCs w:val="24"/>
        </w:rPr>
        <w:t>registros estadísticos.</w:t>
      </w:r>
      <w:r>
        <w:rPr>
          <w:rFonts w:ascii="Times New Roman" w:hAnsi="Times New Roman" w:cs="Times New Roman"/>
          <w:sz w:val="24"/>
          <w:szCs w:val="24"/>
        </w:rPr>
        <w:t xml:space="preserve"> </w:t>
      </w:r>
    </w:p>
    <w:p w:rsidR="00C7072C" w:rsidRDefault="00C7072C" w:rsidP="00C7072C">
      <w:pPr>
        <w:tabs>
          <w:tab w:val="num" w:pos="1440"/>
        </w:tabs>
        <w:spacing w:after="120"/>
        <w:jc w:val="both"/>
        <w:rPr>
          <w:rFonts w:ascii="Times New Roman" w:hAnsi="Times New Roman" w:cs="Times New Roman"/>
          <w:bCs/>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…23</w:t>
      </w:r>
      <w:r w:rsidRPr="0092103C">
        <w:rPr>
          <w:rFonts w:ascii="Times New Roman" w:hAnsi="Times New Roman" w:cs="Times New Roman"/>
          <w:b/>
          <w:bCs/>
          <w:sz w:val="24"/>
          <w:szCs w:val="24"/>
        </w:rPr>
        <w:t>).</w:t>
      </w:r>
      <w:r w:rsidRPr="00D8775C">
        <w:rPr>
          <w:rFonts w:ascii="Times New Roman" w:hAnsi="Times New Roman" w:cs="Times New Roman"/>
          <w:bCs/>
          <w:sz w:val="24"/>
          <w:szCs w:val="24"/>
        </w:rPr>
        <w:t>-</w:t>
      </w:r>
      <w:r w:rsidRPr="0092103C">
        <w:rPr>
          <w:rFonts w:ascii="Times New Roman" w:hAnsi="Times New Roman" w:cs="Times New Roman"/>
          <w:b/>
          <w:bCs/>
          <w:sz w:val="24"/>
          <w:szCs w:val="24"/>
        </w:rPr>
        <w:t xml:space="preserve"> Coordinación en </w:t>
      </w:r>
      <w:r>
        <w:rPr>
          <w:rFonts w:ascii="Times New Roman" w:hAnsi="Times New Roman" w:cs="Times New Roman"/>
          <w:b/>
          <w:bCs/>
          <w:sz w:val="24"/>
          <w:szCs w:val="24"/>
        </w:rPr>
        <w:t>m</w:t>
      </w:r>
      <w:r w:rsidRPr="0092103C">
        <w:rPr>
          <w:rFonts w:ascii="Times New Roman" w:hAnsi="Times New Roman" w:cs="Times New Roman"/>
          <w:b/>
          <w:bCs/>
          <w:sz w:val="24"/>
          <w:szCs w:val="24"/>
        </w:rPr>
        <w:t xml:space="preserve">ateria de </w:t>
      </w:r>
      <w:r>
        <w:rPr>
          <w:rFonts w:ascii="Times New Roman" w:hAnsi="Times New Roman" w:cs="Times New Roman"/>
          <w:b/>
          <w:bCs/>
          <w:sz w:val="24"/>
          <w:szCs w:val="24"/>
        </w:rPr>
        <w:t>educación</w:t>
      </w:r>
      <w:r w:rsidRPr="00BA5428">
        <w:rPr>
          <w:rFonts w:ascii="Times New Roman" w:hAnsi="Times New Roman" w:cs="Times New Roman"/>
          <w:b/>
          <w:bCs/>
          <w:sz w:val="24"/>
          <w:szCs w:val="24"/>
        </w:rPr>
        <w:t xml:space="preserve">.- </w:t>
      </w:r>
      <w:r w:rsidRPr="00BA5428">
        <w:rPr>
          <w:rFonts w:ascii="Times New Roman" w:hAnsi="Times New Roman" w:cs="Times New Roman"/>
          <w:bCs/>
          <w:sz w:val="24"/>
          <w:szCs w:val="24"/>
        </w:rPr>
        <w:t xml:space="preserve">El </w:t>
      </w:r>
      <w:r>
        <w:rPr>
          <w:rFonts w:ascii="Times New Roman" w:hAnsi="Times New Roman" w:cs="Times New Roman"/>
          <w:sz w:val="24"/>
          <w:szCs w:val="24"/>
        </w:rPr>
        <w:t xml:space="preserve">Gobierno Autónomo Descentralizado del </w:t>
      </w:r>
      <w:proofErr w:type="spellStart"/>
      <w:r w:rsidRPr="00BA5428">
        <w:rPr>
          <w:rFonts w:ascii="Times New Roman" w:hAnsi="Times New Roman" w:cs="Times New Roman"/>
          <w:bCs/>
          <w:sz w:val="24"/>
          <w:szCs w:val="24"/>
        </w:rPr>
        <w:t>del</w:t>
      </w:r>
      <w:proofErr w:type="spellEnd"/>
      <w:r w:rsidRPr="00BA5428">
        <w:rPr>
          <w:rFonts w:ascii="Times New Roman" w:hAnsi="Times New Roman" w:cs="Times New Roman"/>
          <w:bCs/>
          <w:sz w:val="24"/>
          <w:szCs w:val="24"/>
        </w:rPr>
        <w:t xml:space="preserve"> Distrito Metropolitano de Quito mantendrá coordinación con las instituciones del gobierno central que correspondan, con la finalidad de incluir dentro de los programas de estudios </w:t>
      </w:r>
      <w:r>
        <w:rPr>
          <w:rFonts w:ascii="Times New Roman" w:hAnsi="Times New Roman" w:cs="Times New Roman"/>
          <w:bCs/>
          <w:sz w:val="24"/>
          <w:szCs w:val="24"/>
        </w:rPr>
        <w:t xml:space="preserve">y mallas curriculares </w:t>
      </w:r>
      <w:r w:rsidRPr="00BA5428">
        <w:rPr>
          <w:rFonts w:ascii="Times New Roman" w:hAnsi="Times New Roman" w:cs="Times New Roman"/>
          <w:bCs/>
          <w:sz w:val="24"/>
          <w:szCs w:val="24"/>
        </w:rPr>
        <w:t>temas  sobre prevención, valores y convivencia ciudadana, como un eje transversal de la educación, fomentando una cultura de paz y seguridad</w:t>
      </w:r>
      <w:r>
        <w:rPr>
          <w:rFonts w:ascii="Times New Roman" w:hAnsi="Times New Roman" w:cs="Times New Roman"/>
          <w:bCs/>
          <w:sz w:val="24"/>
          <w:szCs w:val="24"/>
        </w:rPr>
        <w:t xml:space="preserve">, </w:t>
      </w:r>
      <w:r w:rsidRPr="00F225D1">
        <w:rPr>
          <w:rFonts w:ascii="Times New Roman" w:hAnsi="Times New Roman" w:cs="Times New Roman"/>
          <w:bCs/>
          <w:sz w:val="24"/>
          <w:szCs w:val="24"/>
        </w:rPr>
        <w:t xml:space="preserve">así como en la gestión de riesgos naturales y antrópicos. Esta enseñanza deberá </w:t>
      </w:r>
      <w:proofErr w:type="spellStart"/>
      <w:r w:rsidRPr="00F225D1">
        <w:rPr>
          <w:rFonts w:ascii="Times New Roman" w:hAnsi="Times New Roman" w:cs="Times New Roman"/>
          <w:bCs/>
          <w:sz w:val="24"/>
          <w:szCs w:val="24"/>
        </w:rPr>
        <w:t>transversalizar</w:t>
      </w:r>
      <w:proofErr w:type="spellEnd"/>
      <w:r w:rsidRPr="00F225D1">
        <w:rPr>
          <w:rFonts w:ascii="Times New Roman" w:hAnsi="Times New Roman" w:cs="Times New Roman"/>
          <w:bCs/>
          <w:sz w:val="24"/>
          <w:szCs w:val="24"/>
        </w:rPr>
        <w:t xml:space="preserve"> el enfoque de derechos humanos, de los animales y de la naturaleza, así como hacer énfasis en los derechos específicos de los grupos de atención prioritaria y de grupos </w:t>
      </w:r>
      <w:r>
        <w:rPr>
          <w:rFonts w:ascii="Times New Roman" w:hAnsi="Times New Roman" w:cs="Times New Roman"/>
          <w:bCs/>
          <w:sz w:val="24"/>
          <w:szCs w:val="24"/>
        </w:rPr>
        <w:t>históricamente excluidos y discriminados</w:t>
      </w:r>
      <w:r w:rsidRPr="00F225D1">
        <w:rPr>
          <w:rFonts w:ascii="Times New Roman" w:hAnsi="Times New Roman" w:cs="Times New Roman"/>
          <w:bCs/>
          <w:sz w:val="24"/>
          <w:szCs w:val="24"/>
        </w:rPr>
        <w:t>.</w:t>
      </w:r>
    </w:p>
    <w:p w:rsidR="00C7072C" w:rsidRDefault="00C7072C" w:rsidP="00C7072C">
      <w:pPr>
        <w:tabs>
          <w:tab w:val="num" w:pos="1440"/>
        </w:tabs>
        <w:spacing w:after="120"/>
        <w:jc w:val="both"/>
        <w:rPr>
          <w:rFonts w:ascii="Times New Roman" w:hAnsi="Times New Roman" w:cs="Times New Roman"/>
          <w:bCs/>
          <w:sz w:val="24"/>
          <w:szCs w:val="24"/>
        </w:rPr>
      </w:pPr>
      <w:r>
        <w:rPr>
          <w:rFonts w:ascii="Times New Roman" w:hAnsi="Times New Roman" w:cs="Times New Roman"/>
          <w:bCs/>
          <w:sz w:val="24"/>
          <w:szCs w:val="24"/>
        </w:rPr>
        <w:t>En el caso del Subsistema Metropolitano de Educación, se coordinará con la Secretaría responsable de la educación, las acciones para la promoción de los programas de estudios antes referidos.</w:t>
      </w:r>
    </w:p>
    <w:p w:rsidR="00C7072C" w:rsidRDefault="00C7072C" w:rsidP="00C7072C">
      <w:pPr>
        <w:tabs>
          <w:tab w:val="num" w:pos="1440"/>
        </w:tabs>
        <w:spacing w:after="120"/>
        <w:jc w:val="both"/>
        <w:rPr>
          <w:rFonts w:ascii="Times New Roman" w:hAnsi="Times New Roman" w:cs="Times New Roman"/>
          <w:bCs/>
          <w:sz w:val="24"/>
          <w:szCs w:val="24"/>
        </w:rPr>
      </w:pPr>
      <w:r>
        <w:rPr>
          <w:rFonts w:ascii="Times New Roman" w:hAnsi="Times New Roman" w:cs="Times New Roman"/>
          <w:bCs/>
          <w:sz w:val="24"/>
          <w:szCs w:val="24"/>
        </w:rPr>
        <w:t>Esta coordinación será fundamental para el eje de prevención en materia de seguridad.</w:t>
      </w:r>
    </w:p>
    <w:p w:rsidR="00C7072C" w:rsidRPr="0092103C" w:rsidRDefault="00C7072C" w:rsidP="00C7072C">
      <w:pPr>
        <w:tabs>
          <w:tab w:val="num" w:pos="1440"/>
        </w:tabs>
        <w:spacing w:after="120"/>
        <w:jc w:val="center"/>
        <w:rPr>
          <w:rFonts w:ascii="Times New Roman" w:hAnsi="Times New Roman" w:cs="Times New Roman"/>
          <w:sz w:val="24"/>
          <w:szCs w:val="24"/>
        </w:rPr>
      </w:pPr>
      <w:r w:rsidRPr="0092103C">
        <w:rPr>
          <w:rFonts w:ascii="Times New Roman" w:hAnsi="Times New Roman" w:cs="Times New Roman"/>
          <w:b/>
          <w:bCs/>
          <w:sz w:val="24"/>
          <w:szCs w:val="24"/>
          <w:lang w:val="es-VE"/>
        </w:rPr>
        <w:t xml:space="preserve">CAPITULO </w:t>
      </w:r>
      <w:r>
        <w:rPr>
          <w:rFonts w:ascii="Times New Roman" w:hAnsi="Times New Roman" w:cs="Times New Roman"/>
          <w:b/>
          <w:bCs/>
          <w:sz w:val="24"/>
          <w:szCs w:val="24"/>
          <w:lang w:val="es-VE"/>
        </w:rPr>
        <w:t>III</w:t>
      </w:r>
    </w:p>
    <w:p w:rsidR="00C7072C" w:rsidRPr="0092103C" w:rsidRDefault="00C7072C" w:rsidP="00C7072C">
      <w:pPr>
        <w:tabs>
          <w:tab w:val="num" w:pos="1440"/>
        </w:tabs>
        <w:spacing w:after="120"/>
        <w:jc w:val="center"/>
        <w:rPr>
          <w:rFonts w:ascii="Times New Roman" w:hAnsi="Times New Roman" w:cs="Times New Roman"/>
          <w:sz w:val="24"/>
          <w:szCs w:val="24"/>
        </w:rPr>
      </w:pPr>
      <w:r w:rsidRPr="0092103C">
        <w:rPr>
          <w:rFonts w:ascii="Times New Roman" w:hAnsi="Times New Roman" w:cs="Times New Roman"/>
          <w:b/>
          <w:bCs/>
          <w:sz w:val="24"/>
          <w:szCs w:val="24"/>
          <w:lang w:val="es-VE"/>
        </w:rPr>
        <w:t xml:space="preserve">DE LAS POLITICAS </w:t>
      </w:r>
      <w:r>
        <w:rPr>
          <w:rFonts w:ascii="Times New Roman" w:hAnsi="Times New Roman" w:cs="Times New Roman"/>
          <w:b/>
          <w:bCs/>
          <w:sz w:val="24"/>
          <w:szCs w:val="24"/>
          <w:lang w:val="es-VE"/>
        </w:rPr>
        <w:t>EN MATERIA DE</w:t>
      </w:r>
      <w:r w:rsidRPr="0092103C">
        <w:rPr>
          <w:rFonts w:ascii="Times New Roman" w:hAnsi="Times New Roman" w:cs="Times New Roman"/>
          <w:b/>
          <w:bCs/>
          <w:sz w:val="24"/>
          <w:szCs w:val="24"/>
          <w:lang w:val="es-VE"/>
        </w:rPr>
        <w:t xml:space="preserve"> SEGURIDAD</w:t>
      </w:r>
      <w:r>
        <w:rPr>
          <w:rFonts w:ascii="Times New Roman" w:hAnsi="Times New Roman" w:cs="Times New Roman"/>
          <w:b/>
          <w:bCs/>
          <w:sz w:val="24"/>
          <w:szCs w:val="24"/>
          <w:lang w:val="es-VE"/>
        </w:rPr>
        <w:t xml:space="preserve"> Y CONVIVENCIA CIUDADANA</w:t>
      </w:r>
    </w:p>
    <w:p w:rsidR="00C7072C" w:rsidRPr="00A765C1" w:rsidRDefault="00C7072C" w:rsidP="00C7072C">
      <w:pPr>
        <w:tabs>
          <w:tab w:val="num" w:pos="1440"/>
        </w:tabs>
        <w:spacing w:after="120"/>
        <w:jc w:val="center"/>
        <w:rPr>
          <w:rFonts w:ascii="Times New Roman" w:hAnsi="Times New Roman" w:cs="Times New Roman"/>
          <w:sz w:val="24"/>
          <w:szCs w:val="24"/>
        </w:rPr>
      </w:pPr>
      <w:r w:rsidRPr="0092103C">
        <w:rPr>
          <w:rFonts w:ascii="Times New Roman" w:hAnsi="Times New Roman" w:cs="Times New Roman"/>
          <w:b/>
          <w:bCs/>
          <w:sz w:val="24"/>
          <w:szCs w:val="24"/>
          <w:lang w:val="es-VE"/>
        </w:rPr>
        <w:t xml:space="preserve">SECCIÓN </w:t>
      </w:r>
      <w:r>
        <w:rPr>
          <w:rFonts w:ascii="Times New Roman" w:hAnsi="Times New Roman" w:cs="Times New Roman"/>
          <w:b/>
          <w:bCs/>
          <w:sz w:val="24"/>
          <w:szCs w:val="24"/>
          <w:lang w:val="es-VE"/>
        </w:rPr>
        <w:t>I</w:t>
      </w:r>
    </w:p>
    <w:p w:rsidR="00C7072C" w:rsidRPr="00A765C1" w:rsidRDefault="00C7072C" w:rsidP="00C7072C">
      <w:pPr>
        <w:tabs>
          <w:tab w:val="num" w:pos="1440"/>
        </w:tabs>
        <w:spacing w:after="120"/>
        <w:jc w:val="center"/>
        <w:rPr>
          <w:rFonts w:ascii="Times New Roman" w:hAnsi="Times New Roman" w:cs="Times New Roman"/>
          <w:sz w:val="24"/>
          <w:szCs w:val="24"/>
        </w:rPr>
      </w:pPr>
      <w:r w:rsidRPr="0092103C">
        <w:rPr>
          <w:rFonts w:ascii="Times New Roman" w:hAnsi="Times New Roman" w:cs="Times New Roman"/>
          <w:b/>
          <w:bCs/>
          <w:sz w:val="24"/>
          <w:szCs w:val="24"/>
          <w:lang w:val="es-VE"/>
        </w:rPr>
        <w:t>FORMULACIÓN DE POLÍTICAS</w:t>
      </w:r>
    </w:p>
    <w:p w:rsidR="00C7072C" w:rsidRDefault="00C7072C" w:rsidP="00C7072C">
      <w:pPr>
        <w:tabs>
          <w:tab w:val="num" w:pos="1440"/>
        </w:tabs>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…24</w:t>
      </w:r>
      <w:r w:rsidRPr="0092103C">
        <w:rPr>
          <w:rFonts w:ascii="Times New Roman" w:hAnsi="Times New Roman" w:cs="Times New Roman"/>
          <w:b/>
          <w:bCs/>
          <w:sz w:val="24"/>
          <w:szCs w:val="24"/>
        </w:rPr>
        <w:t>).</w:t>
      </w:r>
      <w:r w:rsidRPr="00D8775C">
        <w:rPr>
          <w:rFonts w:ascii="Times New Roman" w:hAnsi="Times New Roman" w:cs="Times New Roman"/>
          <w:bCs/>
          <w:sz w:val="24"/>
          <w:szCs w:val="24"/>
        </w:rPr>
        <w:t>-</w:t>
      </w:r>
      <w:r w:rsidRPr="0092103C">
        <w:rPr>
          <w:rFonts w:ascii="Times New Roman" w:hAnsi="Times New Roman" w:cs="Times New Roman"/>
          <w:b/>
          <w:bCs/>
          <w:sz w:val="24"/>
          <w:szCs w:val="24"/>
        </w:rPr>
        <w:t xml:space="preserve"> Políticas de </w:t>
      </w:r>
      <w:r>
        <w:rPr>
          <w:rFonts w:ascii="Times New Roman" w:hAnsi="Times New Roman" w:cs="Times New Roman"/>
          <w:b/>
          <w:bCs/>
          <w:sz w:val="24"/>
          <w:szCs w:val="24"/>
        </w:rPr>
        <w:t>s</w:t>
      </w:r>
      <w:r w:rsidRPr="0092103C">
        <w:rPr>
          <w:rFonts w:ascii="Times New Roman" w:hAnsi="Times New Roman" w:cs="Times New Roman"/>
          <w:b/>
          <w:bCs/>
          <w:sz w:val="24"/>
          <w:szCs w:val="24"/>
        </w:rPr>
        <w:t>eguridad.-</w:t>
      </w:r>
      <w:r w:rsidRPr="0092103C">
        <w:rPr>
          <w:rFonts w:ascii="Times New Roman" w:hAnsi="Times New Roman" w:cs="Times New Roman"/>
          <w:sz w:val="24"/>
          <w:szCs w:val="24"/>
        </w:rPr>
        <w:t xml:space="preserve"> Corresponde al </w:t>
      </w:r>
      <w:r>
        <w:rPr>
          <w:rFonts w:ascii="Times New Roman" w:hAnsi="Times New Roman" w:cs="Times New Roman"/>
          <w:sz w:val="24"/>
          <w:szCs w:val="24"/>
        </w:rPr>
        <w:t xml:space="preserve">Consejo Metropolitano de Seguridad y Convivencia Ciudadana </w:t>
      </w:r>
      <w:r w:rsidRPr="0092103C">
        <w:rPr>
          <w:rFonts w:ascii="Times New Roman" w:hAnsi="Times New Roman" w:cs="Times New Roman"/>
          <w:sz w:val="24"/>
          <w:szCs w:val="24"/>
        </w:rPr>
        <w:t xml:space="preserve">aprobar </w:t>
      </w:r>
      <w:r>
        <w:rPr>
          <w:rFonts w:ascii="Times New Roman" w:hAnsi="Times New Roman" w:cs="Times New Roman"/>
          <w:sz w:val="24"/>
          <w:szCs w:val="24"/>
        </w:rPr>
        <w:t xml:space="preserve">la planificación estratégica en materia de seguridad y convivencia ciudadana, instrumento que se denominará “Plan Metropolitano de Seguridad y Convivencia Social Pacífica del Distrito Metropolitano de Quito” y que tendrá un periodo de vigencia de cuatro años, sin perjuicio de la posibilidad de realizar revisiones periódicas del mismo a través de los mecanismos definidos en esta ordenanza. </w:t>
      </w:r>
    </w:p>
    <w:p w:rsidR="00C7072C" w:rsidRDefault="00C7072C" w:rsidP="00C7072C">
      <w:pPr>
        <w:tabs>
          <w:tab w:val="num" w:pos="1440"/>
        </w:tabs>
        <w:spacing w:after="120"/>
        <w:jc w:val="both"/>
        <w:rPr>
          <w:rFonts w:ascii="Times New Roman" w:hAnsi="Times New Roman" w:cs="Times New Roman"/>
          <w:sz w:val="24"/>
          <w:szCs w:val="24"/>
        </w:rPr>
      </w:pPr>
      <w:r>
        <w:rPr>
          <w:rFonts w:ascii="Times New Roman" w:hAnsi="Times New Roman" w:cs="Times New Roman"/>
          <w:sz w:val="24"/>
          <w:szCs w:val="24"/>
        </w:rPr>
        <w:t xml:space="preserve">Las políticas en materia de seguridad serán propuestas </w:t>
      </w:r>
      <w:r w:rsidRPr="0092103C">
        <w:rPr>
          <w:rFonts w:ascii="Times New Roman" w:hAnsi="Times New Roman" w:cs="Times New Roman"/>
          <w:sz w:val="24"/>
          <w:szCs w:val="24"/>
        </w:rPr>
        <w:t xml:space="preserve">por la Secretaría </w:t>
      </w:r>
      <w:r>
        <w:rPr>
          <w:rFonts w:ascii="Times New Roman" w:hAnsi="Times New Roman" w:cs="Times New Roman"/>
          <w:sz w:val="24"/>
          <w:szCs w:val="24"/>
        </w:rPr>
        <w:t>metropolitana responsable en materia de seguridad y gobernabilidad,</w:t>
      </w:r>
      <w:r w:rsidRPr="0092103C">
        <w:rPr>
          <w:rFonts w:ascii="Times New Roman" w:hAnsi="Times New Roman" w:cs="Times New Roman"/>
          <w:sz w:val="24"/>
          <w:szCs w:val="24"/>
        </w:rPr>
        <w:t xml:space="preserve"> </w:t>
      </w:r>
      <w:r>
        <w:rPr>
          <w:rFonts w:ascii="Times New Roman" w:hAnsi="Times New Roman" w:cs="Times New Roman"/>
          <w:sz w:val="24"/>
          <w:szCs w:val="24"/>
        </w:rPr>
        <w:t xml:space="preserve">y </w:t>
      </w:r>
      <w:r w:rsidRPr="0092103C">
        <w:rPr>
          <w:rFonts w:ascii="Times New Roman" w:hAnsi="Times New Roman" w:cs="Times New Roman"/>
          <w:sz w:val="24"/>
          <w:szCs w:val="24"/>
        </w:rPr>
        <w:t xml:space="preserve">estarán </w:t>
      </w:r>
      <w:r>
        <w:rPr>
          <w:rFonts w:ascii="Times New Roman" w:hAnsi="Times New Roman" w:cs="Times New Roman"/>
          <w:sz w:val="24"/>
          <w:szCs w:val="24"/>
        </w:rPr>
        <w:t>alineados a la planificación nacional y metropolitana, en particular en materia de seguridad.</w:t>
      </w:r>
    </w:p>
    <w:p w:rsidR="00C7072C" w:rsidRDefault="00C7072C" w:rsidP="00C7072C">
      <w:pPr>
        <w:tabs>
          <w:tab w:val="num" w:pos="1440"/>
        </w:tabs>
        <w:spacing w:after="120"/>
        <w:jc w:val="both"/>
        <w:rPr>
          <w:rFonts w:ascii="Times New Roman" w:hAnsi="Times New Roman" w:cs="Times New Roman"/>
          <w:sz w:val="24"/>
          <w:szCs w:val="24"/>
        </w:rPr>
      </w:pPr>
      <w:r>
        <w:rPr>
          <w:rFonts w:ascii="Times New Roman" w:hAnsi="Times New Roman" w:cs="Times New Roman"/>
          <w:sz w:val="24"/>
          <w:szCs w:val="24"/>
        </w:rPr>
        <w:t>La aprobación de</w:t>
      </w:r>
      <w:r w:rsidRPr="0092103C">
        <w:rPr>
          <w:rFonts w:ascii="Times New Roman" w:hAnsi="Times New Roman" w:cs="Times New Roman"/>
          <w:sz w:val="24"/>
          <w:szCs w:val="24"/>
        </w:rPr>
        <w:t xml:space="preserve"> los instrumentos </w:t>
      </w:r>
      <w:r>
        <w:rPr>
          <w:rFonts w:ascii="Times New Roman" w:hAnsi="Times New Roman" w:cs="Times New Roman"/>
          <w:sz w:val="24"/>
          <w:szCs w:val="24"/>
        </w:rPr>
        <w:t>necesarios</w:t>
      </w:r>
      <w:r w:rsidRPr="0092103C">
        <w:rPr>
          <w:rFonts w:ascii="Times New Roman" w:hAnsi="Times New Roman" w:cs="Times New Roman"/>
          <w:sz w:val="24"/>
          <w:szCs w:val="24"/>
        </w:rPr>
        <w:t xml:space="preserve"> para </w:t>
      </w:r>
      <w:r>
        <w:rPr>
          <w:rFonts w:ascii="Times New Roman" w:hAnsi="Times New Roman" w:cs="Times New Roman"/>
          <w:sz w:val="24"/>
          <w:szCs w:val="24"/>
        </w:rPr>
        <w:t xml:space="preserve">la </w:t>
      </w:r>
      <w:r w:rsidRPr="0092103C">
        <w:rPr>
          <w:rFonts w:ascii="Times New Roman" w:hAnsi="Times New Roman" w:cs="Times New Roman"/>
          <w:sz w:val="24"/>
          <w:szCs w:val="24"/>
        </w:rPr>
        <w:t>ejecución</w:t>
      </w:r>
      <w:r>
        <w:rPr>
          <w:rFonts w:ascii="Times New Roman" w:hAnsi="Times New Roman" w:cs="Times New Roman"/>
          <w:sz w:val="24"/>
          <w:szCs w:val="24"/>
        </w:rPr>
        <w:t xml:space="preserve"> de las políticas dictadas por el </w:t>
      </w:r>
      <w:r w:rsidRPr="0092103C">
        <w:rPr>
          <w:rFonts w:ascii="Times New Roman" w:hAnsi="Times New Roman" w:cs="Times New Roman"/>
          <w:sz w:val="24"/>
          <w:szCs w:val="24"/>
        </w:rPr>
        <w:t xml:space="preserve">Consejo Metropolitano </w:t>
      </w:r>
      <w:r>
        <w:rPr>
          <w:rFonts w:ascii="Times New Roman" w:hAnsi="Times New Roman" w:cs="Times New Roman"/>
          <w:sz w:val="24"/>
          <w:szCs w:val="24"/>
        </w:rPr>
        <w:t>de Seguridad y Convivencia Ciudadana, le corresponderán a la Secretaría metropolitana responsable en materia de seguridad y gobernabilidad, en aquellos casos en los que no implique el ejercicio de la facultad normativa del Gobierno Autónomo Descentralizado del Distrito Metropolitano de Quito, caso en el cual, se canalizará la iniciativa legislativa en el Concejo Metropolitano de Quito.</w:t>
      </w:r>
    </w:p>
    <w:p w:rsidR="00C7072C" w:rsidRPr="0092103C" w:rsidRDefault="00C7072C" w:rsidP="00C7072C">
      <w:pPr>
        <w:tabs>
          <w:tab w:val="num" w:pos="1440"/>
        </w:tabs>
        <w:spacing w:after="120"/>
        <w:jc w:val="both"/>
        <w:rPr>
          <w:rFonts w:ascii="Times New Roman" w:hAnsi="Times New Roman" w:cs="Times New Roman"/>
          <w:sz w:val="24"/>
          <w:szCs w:val="24"/>
        </w:rPr>
      </w:pPr>
      <w:r>
        <w:rPr>
          <w:rFonts w:ascii="Times New Roman" w:hAnsi="Times New Roman" w:cs="Times New Roman"/>
          <w:sz w:val="24"/>
          <w:szCs w:val="24"/>
        </w:rPr>
        <w:lastRenderedPageBreak/>
        <w:t>Se coordinará con los gobiernos comunitarios indígenas para la implementación de estas políticas en sus territorios.</w:t>
      </w:r>
    </w:p>
    <w:p w:rsidR="00C7072C" w:rsidRDefault="00C7072C" w:rsidP="00C7072C">
      <w:pPr>
        <w:tabs>
          <w:tab w:val="num" w:pos="1440"/>
        </w:tabs>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…25</w:t>
      </w:r>
      <w:r w:rsidRPr="0092103C">
        <w:rPr>
          <w:rFonts w:ascii="Times New Roman" w:hAnsi="Times New Roman" w:cs="Times New Roman"/>
          <w:b/>
          <w:bCs/>
          <w:sz w:val="24"/>
          <w:szCs w:val="24"/>
        </w:rPr>
        <w:t>).</w:t>
      </w:r>
      <w:r w:rsidRPr="00D8775C">
        <w:rPr>
          <w:rFonts w:ascii="Times New Roman" w:hAnsi="Times New Roman" w:cs="Times New Roman"/>
          <w:bCs/>
          <w:sz w:val="24"/>
          <w:szCs w:val="24"/>
        </w:rPr>
        <w:t>-</w:t>
      </w:r>
      <w:r w:rsidRPr="0092103C">
        <w:rPr>
          <w:rFonts w:ascii="Times New Roman" w:hAnsi="Times New Roman" w:cs="Times New Roman"/>
          <w:b/>
          <w:bCs/>
          <w:sz w:val="24"/>
          <w:szCs w:val="24"/>
        </w:rPr>
        <w:t xml:space="preserve"> Obligatoriedad.- </w:t>
      </w:r>
      <w:r w:rsidRPr="0092103C">
        <w:rPr>
          <w:rFonts w:ascii="Times New Roman" w:hAnsi="Times New Roman" w:cs="Times New Roman"/>
          <w:sz w:val="24"/>
          <w:szCs w:val="24"/>
        </w:rPr>
        <w:t xml:space="preserve">Las políticas de seguridad y convivencia ciudadana aprobadas por el </w:t>
      </w:r>
      <w:r>
        <w:rPr>
          <w:rFonts w:ascii="Times New Roman" w:hAnsi="Times New Roman" w:cs="Times New Roman"/>
          <w:sz w:val="24"/>
          <w:szCs w:val="24"/>
        </w:rPr>
        <w:t xml:space="preserve">Consejo Metropolitano de Seguridad y Convivencia Ciudadana </w:t>
      </w:r>
      <w:r w:rsidRPr="0092103C">
        <w:rPr>
          <w:rFonts w:ascii="Times New Roman" w:hAnsi="Times New Roman" w:cs="Times New Roman"/>
          <w:sz w:val="24"/>
          <w:szCs w:val="24"/>
        </w:rPr>
        <w:t xml:space="preserve">serán de cumplimiento obligatorio y sólo podrán ser modificadas por el mismo </w:t>
      </w:r>
      <w:r>
        <w:rPr>
          <w:rFonts w:ascii="Times New Roman" w:hAnsi="Times New Roman" w:cs="Times New Roman"/>
          <w:sz w:val="24"/>
          <w:szCs w:val="24"/>
        </w:rPr>
        <w:t>Consejo</w:t>
      </w:r>
      <w:r w:rsidRPr="0092103C">
        <w:rPr>
          <w:rFonts w:ascii="Times New Roman" w:hAnsi="Times New Roman" w:cs="Times New Roman"/>
          <w:sz w:val="24"/>
          <w:szCs w:val="24"/>
        </w:rPr>
        <w:t xml:space="preserve">, con informe previo </w:t>
      </w:r>
      <w:r>
        <w:rPr>
          <w:rFonts w:ascii="Times New Roman" w:hAnsi="Times New Roman" w:cs="Times New Roman"/>
          <w:sz w:val="24"/>
          <w:szCs w:val="24"/>
        </w:rPr>
        <w:t>de las dependencias técnicas competentes que motiven la adopción de la medida, así como el informe preceptivo de la Secretaría metropolitana responsable en materia de seguridad y gobernabilidad</w:t>
      </w:r>
      <w:r w:rsidRPr="0092103C">
        <w:rPr>
          <w:rFonts w:ascii="Times New Roman" w:hAnsi="Times New Roman" w:cs="Times New Roman"/>
          <w:sz w:val="24"/>
          <w:szCs w:val="24"/>
        </w:rPr>
        <w:t>.</w:t>
      </w:r>
    </w:p>
    <w:p w:rsidR="00C7072C" w:rsidRDefault="00C7072C" w:rsidP="00C7072C">
      <w:pPr>
        <w:tabs>
          <w:tab w:val="num" w:pos="1440"/>
        </w:tabs>
        <w:spacing w:after="120"/>
        <w:jc w:val="both"/>
        <w:rPr>
          <w:rFonts w:ascii="Times New Roman" w:eastAsiaTheme="minorEastAsia" w:hAnsi="Times New Roman" w:cs="Times New Roman"/>
          <w:color w:val="000000"/>
          <w:sz w:val="24"/>
          <w:szCs w:val="24"/>
          <w:lang w:eastAsia="es-EC"/>
        </w:rPr>
      </w:pPr>
      <w:r w:rsidRPr="00B35898">
        <w:rPr>
          <w:rFonts w:ascii="Times New Roman" w:hAnsi="Times New Roman" w:cs="Times New Roman"/>
          <w:b/>
          <w:bCs/>
          <w:sz w:val="24"/>
          <w:szCs w:val="24"/>
        </w:rPr>
        <w:t>Artículo (…2</w:t>
      </w:r>
      <w:r>
        <w:rPr>
          <w:rFonts w:ascii="Times New Roman" w:hAnsi="Times New Roman" w:cs="Times New Roman"/>
          <w:b/>
          <w:bCs/>
          <w:sz w:val="24"/>
          <w:szCs w:val="24"/>
        </w:rPr>
        <w:t>6</w:t>
      </w:r>
      <w:r w:rsidRPr="00B35898">
        <w:rPr>
          <w:rFonts w:ascii="Times New Roman" w:hAnsi="Times New Roman" w:cs="Times New Roman"/>
          <w:b/>
          <w:bCs/>
          <w:sz w:val="24"/>
          <w:szCs w:val="24"/>
        </w:rPr>
        <w:t>).</w:t>
      </w:r>
      <w:r w:rsidRPr="00B35898">
        <w:rPr>
          <w:rFonts w:ascii="Times New Roman" w:hAnsi="Times New Roman" w:cs="Times New Roman"/>
          <w:bCs/>
          <w:sz w:val="24"/>
          <w:szCs w:val="24"/>
        </w:rPr>
        <w:t>-</w:t>
      </w:r>
      <w:r w:rsidRPr="00B35898">
        <w:rPr>
          <w:rFonts w:ascii="Times New Roman" w:hAnsi="Times New Roman" w:cs="Times New Roman"/>
          <w:b/>
          <w:bCs/>
          <w:sz w:val="24"/>
          <w:szCs w:val="24"/>
        </w:rPr>
        <w:t xml:space="preserve"> Objetivos.-</w:t>
      </w:r>
      <w:r w:rsidRPr="00B3589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5898">
        <w:rPr>
          <w:rFonts w:ascii="Times New Roman" w:eastAsiaTheme="minorEastAsia" w:hAnsi="Times New Roman" w:cs="Times New Roman"/>
          <w:color w:val="000000"/>
          <w:sz w:val="24"/>
          <w:szCs w:val="24"/>
          <w:lang w:eastAsia="es-EC"/>
        </w:rPr>
        <w:t>Son objetivos de las políticas metropolitanas en materia de seguridad</w:t>
      </w:r>
      <w:r>
        <w:rPr>
          <w:rFonts w:ascii="Times New Roman" w:eastAsiaTheme="minorEastAsia" w:hAnsi="Times New Roman" w:cs="Times New Roman"/>
          <w:color w:val="000000"/>
          <w:sz w:val="24"/>
          <w:szCs w:val="24"/>
          <w:lang w:eastAsia="es-EC"/>
        </w:rPr>
        <w:t xml:space="preserve"> y convivencia ciudadana</w:t>
      </w:r>
      <w:r w:rsidRPr="00B35898">
        <w:rPr>
          <w:rFonts w:ascii="Times New Roman" w:eastAsiaTheme="minorEastAsia" w:hAnsi="Times New Roman" w:cs="Times New Roman"/>
          <w:color w:val="000000"/>
          <w:sz w:val="24"/>
          <w:szCs w:val="24"/>
          <w:lang w:eastAsia="es-EC"/>
        </w:rPr>
        <w:t xml:space="preserve">: </w:t>
      </w:r>
    </w:p>
    <w:p w:rsidR="00C7072C" w:rsidRDefault="00C7072C" w:rsidP="00C7072C">
      <w:pPr>
        <w:tabs>
          <w:tab w:val="num" w:pos="1440"/>
        </w:tabs>
        <w:spacing w:after="120"/>
        <w:ind w:left="708"/>
        <w:jc w:val="both"/>
        <w:rPr>
          <w:rFonts w:ascii="Times New Roman" w:eastAsiaTheme="minorEastAsia" w:hAnsi="Times New Roman" w:cs="Times New Roman"/>
          <w:color w:val="000000"/>
          <w:sz w:val="24"/>
          <w:szCs w:val="24"/>
          <w:lang w:eastAsia="es-EC"/>
        </w:rPr>
      </w:pPr>
      <w:r w:rsidRPr="00B35898">
        <w:rPr>
          <w:rFonts w:ascii="Times New Roman" w:eastAsiaTheme="minorEastAsia" w:hAnsi="Times New Roman" w:cs="Times New Roman"/>
          <w:b/>
          <w:bCs/>
          <w:color w:val="000000"/>
          <w:sz w:val="24"/>
          <w:szCs w:val="24"/>
          <w:lang w:eastAsia="es-EC"/>
        </w:rPr>
        <w:t>a.</w:t>
      </w:r>
      <w:r w:rsidRPr="00B35898">
        <w:rPr>
          <w:rFonts w:ascii="Times New Roman" w:eastAsiaTheme="minorEastAsia" w:hAnsi="Times New Roman" w:cs="Times New Roman"/>
          <w:color w:val="000000"/>
          <w:sz w:val="24"/>
          <w:szCs w:val="24"/>
          <w:lang w:eastAsia="es-EC"/>
        </w:rPr>
        <w:t xml:space="preserve"> Garantizar la seguridad y la calidad de vida, en el marco del respeto y garantía de derechos de las y los habitantes del D</w:t>
      </w:r>
      <w:r>
        <w:rPr>
          <w:rFonts w:ascii="Times New Roman" w:eastAsiaTheme="minorEastAsia" w:hAnsi="Times New Roman" w:cs="Times New Roman"/>
          <w:color w:val="000000"/>
          <w:sz w:val="24"/>
          <w:szCs w:val="24"/>
          <w:lang w:eastAsia="es-EC"/>
        </w:rPr>
        <w:t xml:space="preserve">istrito </w:t>
      </w:r>
      <w:r w:rsidRPr="00B35898">
        <w:rPr>
          <w:rFonts w:ascii="Times New Roman" w:eastAsiaTheme="minorEastAsia" w:hAnsi="Times New Roman" w:cs="Times New Roman"/>
          <w:color w:val="000000"/>
          <w:sz w:val="24"/>
          <w:szCs w:val="24"/>
          <w:lang w:eastAsia="es-EC"/>
        </w:rPr>
        <w:t>M</w:t>
      </w:r>
      <w:r>
        <w:rPr>
          <w:rFonts w:ascii="Times New Roman" w:eastAsiaTheme="minorEastAsia" w:hAnsi="Times New Roman" w:cs="Times New Roman"/>
          <w:color w:val="000000"/>
          <w:sz w:val="24"/>
          <w:szCs w:val="24"/>
          <w:lang w:eastAsia="es-EC"/>
        </w:rPr>
        <w:t xml:space="preserve">etropolitano de </w:t>
      </w:r>
      <w:r w:rsidRPr="00B35898">
        <w:rPr>
          <w:rFonts w:ascii="Times New Roman" w:eastAsiaTheme="minorEastAsia" w:hAnsi="Times New Roman" w:cs="Times New Roman"/>
          <w:color w:val="000000"/>
          <w:sz w:val="24"/>
          <w:szCs w:val="24"/>
          <w:lang w:eastAsia="es-EC"/>
        </w:rPr>
        <w:t>Q</w:t>
      </w:r>
      <w:r>
        <w:rPr>
          <w:rFonts w:ascii="Times New Roman" w:eastAsiaTheme="minorEastAsia" w:hAnsi="Times New Roman" w:cs="Times New Roman"/>
          <w:color w:val="000000"/>
          <w:sz w:val="24"/>
          <w:szCs w:val="24"/>
          <w:lang w:eastAsia="es-EC"/>
        </w:rPr>
        <w:t>uito;</w:t>
      </w:r>
      <w:r w:rsidRPr="00B35898">
        <w:rPr>
          <w:rFonts w:ascii="Times New Roman" w:eastAsiaTheme="minorEastAsia" w:hAnsi="Times New Roman" w:cs="Times New Roman"/>
          <w:color w:val="000000"/>
          <w:sz w:val="24"/>
          <w:szCs w:val="24"/>
          <w:lang w:eastAsia="es-EC"/>
        </w:rPr>
        <w:t xml:space="preserve"> </w:t>
      </w:r>
    </w:p>
    <w:p w:rsidR="00C7072C" w:rsidRDefault="00C7072C" w:rsidP="00C7072C">
      <w:pPr>
        <w:tabs>
          <w:tab w:val="num" w:pos="1440"/>
        </w:tabs>
        <w:spacing w:after="120"/>
        <w:ind w:left="708"/>
        <w:jc w:val="both"/>
        <w:rPr>
          <w:rFonts w:ascii="Times New Roman" w:eastAsiaTheme="minorEastAsia" w:hAnsi="Times New Roman" w:cs="Times New Roman"/>
          <w:color w:val="000000"/>
          <w:sz w:val="24"/>
          <w:szCs w:val="24"/>
          <w:lang w:eastAsia="es-EC"/>
        </w:rPr>
      </w:pPr>
      <w:r>
        <w:rPr>
          <w:rFonts w:ascii="Times New Roman" w:eastAsiaTheme="minorEastAsia" w:hAnsi="Times New Roman" w:cs="Times New Roman"/>
          <w:b/>
          <w:bCs/>
          <w:color w:val="000000"/>
          <w:sz w:val="24"/>
          <w:szCs w:val="24"/>
          <w:lang w:eastAsia="es-EC"/>
        </w:rPr>
        <w:t>b</w:t>
      </w:r>
      <w:r w:rsidRPr="00B35898">
        <w:rPr>
          <w:rFonts w:ascii="Times New Roman" w:eastAsiaTheme="minorEastAsia" w:hAnsi="Times New Roman" w:cs="Times New Roman"/>
          <w:b/>
          <w:bCs/>
          <w:color w:val="000000"/>
          <w:sz w:val="24"/>
          <w:szCs w:val="24"/>
          <w:lang w:eastAsia="es-EC"/>
        </w:rPr>
        <w:t>.</w:t>
      </w:r>
      <w:r w:rsidRPr="00B35898">
        <w:rPr>
          <w:rFonts w:ascii="Times New Roman" w:eastAsiaTheme="minorEastAsia" w:hAnsi="Times New Roman" w:cs="Times New Roman"/>
          <w:color w:val="000000"/>
          <w:sz w:val="24"/>
          <w:szCs w:val="24"/>
          <w:lang w:eastAsia="es-EC"/>
        </w:rPr>
        <w:t xml:space="preserve"> Prevenir y atender todas las formas de violencia y discriminación, activando el sistema de protección integral conforme establece la normativa pertinente</w:t>
      </w:r>
      <w:r>
        <w:rPr>
          <w:rFonts w:ascii="Times New Roman" w:eastAsiaTheme="minorEastAsia" w:hAnsi="Times New Roman" w:cs="Times New Roman"/>
          <w:color w:val="000000"/>
          <w:sz w:val="24"/>
          <w:szCs w:val="24"/>
          <w:lang w:eastAsia="es-EC"/>
        </w:rPr>
        <w:t>;</w:t>
      </w:r>
    </w:p>
    <w:p w:rsidR="00C7072C" w:rsidRDefault="00C7072C" w:rsidP="00C7072C">
      <w:pPr>
        <w:tabs>
          <w:tab w:val="num" w:pos="1440"/>
        </w:tabs>
        <w:spacing w:after="120"/>
        <w:ind w:left="708"/>
        <w:jc w:val="both"/>
        <w:rPr>
          <w:rFonts w:ascii="Times New Roman" w:eastAsiaTheme="minorEastAsia" w:hAnsi="Times New Roman" w:cs="Times New Roman"/>
          <w:color w:val="000000"/>
          <w:sz w:val="24"/>
          <w:szCs w:val="24"/>
          <w:lang w:eastAsia="es-EC"/>
        </w:rPr>
      </w:pPr>
      <w:r>
        <w:rPr>
          <w:rFonts w:ascii="Times New Roman" w:eastAsiaTheme="minorEastAsia" w:hAnsi="Times New Roman" w:cs="Times New Roman"/>
          <w:b/>
          <w:bCs/>
          <w:color w:val="000000"/>
          <w:sz w:val="24"/>
          <w:szCs w:val="24"/>
          <w:lang w:eastAsia="es-EC"/>
        </w:rPr>
        <w:t>c</w:t>
      </w:r>
      <w:r w:rsidRPr="00B35898">
        <w:rPr>
          <w:rFonts w:ascii="Times New Roman" w:eastAsiaTheme="minorEastAsia" w:hAnsi="Times New Roman" w:cs="Times New Roman"/>
          <w:b/>
          <w:bCs/>
          <w:color w:val="000000"/>
          <w:sz w:val="24"/>
          <w:szCs w:val="24"/>
          <w:lang w:eastAsia="es-EC"/>
        </w:rPr>
        <w:t>.</w:t>
      </w:r>
      <w:r w:rsidRPr="00B35898">
        <w:rPr>
          <w:rFonts w:ascii="Times New Roman" w:eastAsiaTheme="minorEastAsia" w:hAnsi="Times New Roman" w:cs="Times New Roman"/>
          <w:color w:val="000000"/>
          <w:sz w:val="24"/>
          <w:szCs w:val="24"/>
          <w:lang w:eastAsia="es-EC"/>
        </w:rPr>
        <w:t xml:space="preserve"> Contribuir al logro de la convivencia ciudadana plena; </w:t>
      </w:r>
    </w:p>
    <w:p w:rsidR="00C7072C" w:rsidRDefault="00C7072C" w:rsidP="00C7072C">
      <w:pPr>
        <w:tabs>
          <w:tab w:val="num" w:pos="1440"/>
        </w:tabs>
        <w:spacing w:after="120"/>
        <w:ind w:left="708"/>
        <w:jc w:val="both"/>
        <w:rPr>
          <w:rFonts w:ascii="Times New Roman" w:eastAsiaTheme="minorEastAsia" w:hAnsi="Times New Roman" w:cs="Times New Roman"/>
          <w:color w:val="000000"/>
          <w:sz w:val="24"/>
          <w:szCs w:val="24"/>
          <w:lang w:eastAsia="es-EC"/>
        </w:rPr>
      </w:pPr>
      <w:r>
        <w:rPr>
          <w:rFonts w:ascii="Times New Roman" w:eastAsiaTheme="minorEastAsia" w:hAnsi="Times New Roman" w:cs="Times New Roman"/>
          <w:b/>
          <w:bCs/>
          <w:color w:val="000000"/>
          <w:sz w:val="24"/>
          <w:szCs w:val="24"/>
          <w:lang w:eastAsia="es-EC"/>
        </w:rPr>
        <w:t>d</w:t>
      </w:r>
      <w:r w:rsidRPr="00B35898">
        <w:rPr>
          <w:rFonts w:ascii="Times New Roman" w:eastAsiaTheme="minorEastAsia" w:hAnsi="Times New Roman" w:cs="Times New Roman"/>
          <w:b/>
          <w:bCs/>
          <w:color w:val="000000"/>
          <w:sz w:val="24"/>
          <w:szCs w:val="24"/>
          <w:lang w:eastAsia="es-EC"/>
        </w:rPr>
        <w:t>.</w:t>
      </w:r>
      <w:r w:rsidRPr="00B35898">
        <w:rPr>
          <w:rFonts w:ascii="Times New Roman" w:eastAsiaTheme="minorEastAsia" w:hAnsi="Times New Roman" w:cs="Times New Roman"/>
          <w:color w:val="000000"/>
          <w:sz w:val="24"/>
          <w:szCs w:val="24"/>
          <w:lang w:eastAsia="es-EC"/>
        </w:rPr>
        <w:t xml:space="preserve"> Garantizar los derechos de toda la ciudadanía, con especial énfasis en los derechos de los grupos de atención prioritaria y aquellos que están en mayor situación de vulnerabilidad, atendiendo a sus necesidades específicas; </w:t>
      </w:r>
    </w:p>
    <w:p w:rsidR="00C7072C" w:rsidRDefault="00C7072C" w:rsidP="00C7072C">
      <w:pPr>
        <w:tabs>
          <w:tab w:val="num" w:pos="1440"/>
        </w:tabs>
        <w:spacing w:after="120"/>
        <w:ind w:left="708"/>
        <w:jc w:val="both"/>
        <w:rPr>
          <w:rFonts w:ascii="Times New Roman" w:eastAsiaTheme="minorEastAsia" w:hAnsi="Times New Roman" w:cs="Times New Roman"/>
          <w:sz w:val="24"/>
          <w:szCs w:val="24"/>
          <w:lang w:eastAsia="es-EC"/>
        </w:rPr>
      </w:pPr>
      <w:r>
        <w:rPr>
          <w:rFonts w:ascii="Times New Roman" w:eastAsiaTheme="minorEastAsia" w:hAnsi="Times New Roman" w:cs="Times New Roman"/>
          <w:b/>
          <w:bCs/>
          <w:color w:val="000000"/>
          <w:sz w:val="24"/>
          <w:szCs w:val="24"/>
          <w:lang w:eastAsia="es-EC"/>
        </w:rPr>
        <w:t>e</w:t>
      </w:r>
      <w:r w:rsidRPr="00B35898">
        <w:rPr>
          <w:rFonts w:ascii="Times New Roman" w:eastAsiaTheme="minorEastAsia" w:hAnsi="Times New Roman" w:cs="Times New Roman"/>
          <w:b/>
          <w:bCs/>
          <w:color w:val="000000"/>
          <w:sz w:val="24"/>
          <w:szCs w:val="24"/>
          <w:lang w:eastAsia="es-EC"/>
        </w:rPr>
        <w:t>.</w:t>
      </w:r>
      <w:r w:rsidRPr="00B35898">
        <w:rPr>
          <w:rFonts w:ascii="Times New Roman" w:eastAsiaTheme="minorEastAsia" w:hAnsi="Times New Roman" w:cs="Times New Roman"/>
          <w:color w:val="000000"/>
          <w:sz w:val="24"/>
          <w:szCs w:val="24"/>
          <w:lang w:eastAsia="es-EC"/>
        </w:rPr>
        <w:t xml:space="preserve"> Potenciar la operatividad de las instituciones integrantes del sistema, a fin de dar respuestas oportunas y eficaces a los requerimientos de la comunidad, en el marco de los derechos humanos; </w:t>
      </w:r>
    </w:p>
    <w:p w:rsidR="00C7072C" w:rsidRDefault="00C7072C" w:rsidP="00C7072C">
      <w:pPr>
        <w:tabs>
          <w:tab w:val="num" w:pos="1440"/>
        </w:tabs>
        <w:spacing w:after="120"/>
        <w:ind w:left="708"/>
        <w:jc w:val="both"/>
        <w:rPr>
          <w:rFonts w:ascii="Times New Roman" w:eastAsiaTheme="minorEastAsia" w:hAnsi="Times New Roman" w:cs="Times New Roman"/>
          <w:sz w:val="24"/>
          <w:szCs w:val="24"/>
          <w:lang w:eastAsia="es-EC"/>
        </w:rPr>
      </w:pPr>
      <w:r w:rsidRPr="00B35898">
        <w:rPr>
          <w:rFonts w:ascii="Times New Roman" w:eastAsiaTheme="minorEastAsia" w:hAnsi="Times New Roman" w:cs="Times New Roman"/>
          <w:b/>
          <w:bCs/>
          <w:color w:val="000000"/>
          <w:sz w:val="24"/>
          <w:szCs w:val="24"/>
          <w:lang w:eastAsia="es-EC"/>
        </w:rPr>
        <w:t>g.</w:t>
      </w:r>
      <w:r w:rsidRPr="00B35898">
        <w:rPr>
          <w:rFonts w:ascii="Times New Roman" w:eastAsiaTheme="minorEastAsia" w:hAnsi="Times New Roman" w:cs="Times New Roman"/>
          <w:color w:val="000000"/>
          <w:sz w:val="24"/>
          <w:szCs w:val="24"/>
          <w:lang w:eastAsia="es-EC"/>
        </w:rPr>
        <w:t xml:space="preserve"> Asegurar la participación ciudadana </w:t>
      </w:r>
      <w:r>
        <w:rPr>
          <w:rFonts w:ascii="Times New Roman" w:eastAsiaTheme="minorEastAsia" w:hAnsi="Times New Roman" w:cs="Times New Roman"/>
          <w:color w:val="000000"/>
          <w:sz w:val="24"/>
          <w:szCs w:val="24"/>
          <w:lang w:eastAsia="es-EC"/>
        </w:rPr>
        <w:t xml:space="preserve">a través de </w:t>
      </w:r>
      <w:r w:rsidRPr="00B35898">
        <w:rPr>
          <w:rFonts w:ascii="Times New Roman" w:eastAsiaTheme="minorEastAsia" w:hAnsi="Times New Roman" w:cs="Times New Roman"/>
          <w:color w:val="000000"/>
          <w:sz w:val="24"/>
          <w:szCs w:val="24"/>
          <w:lang w:eastAsia="es-EC"/>
        </w:rPr>
        <w:t xml:space="preserve">las instituciones encargadas de los temas de seguridad y convivencia ciudadana; </w:t>
      </w:r>
    </w:p>
    <w:p w:rsidR="00C7072C" w:rsidRDefault="00C7072C" w:rsidP="00C7072C">
      <w:pPr>
        <w:tabs>
          <w:tab w:val="num" w:pos="1440"/>
        </w:tabs>
        <w:spacing w:after="120"/>
        <w:ind w:left="708"/>
        <w:jc w:val="both"/>
        <w:rPr>
          <w:rFonts w:ascii="Times New Roman" w:eastAsiaTheme="minorEastAsia" w:hAnsi="Times New Roman" w:cs="Times New Roman"/>
          <w:sz w:val="24"/>
          <w:szCs w:val="24"/>
          <w:lang w:eastAsia="es-EC"/>
        </w:rPr>
      </w:pPr>
      <w:r w:rsidRPr="00B35898">
        <w:rPr>
          <w:rFonts w:ascii="Times New Roman" w:eastAsiaTheme="minorEastAsia" w:hAnsi="Times New Roman" w:cs="Times New Roman"/>
          <w:b/>
          <w:bCs/>
          <w:color w:val="000000"/>
          <w:sz w:val="24"/>
          <w:szCs w:val="24"/>
          <w:lang w:eastAsia="es-EC"/>
        </w:rPr>
        <w:t>h.</w:t>
      </w:r>
      <w:r w:rsidRPr="00B35898">
        <w:rPr>
          <w:rFonts w:ascii="Times New Roman" w:eastAsiaTheme="minorEastAsia" w:hAnsi="Times New Roman" w:cs="Times New Roman"/>
          <w:color w:val="000000"/>
          <w:sz w:val="24"/>
          <w:szCs w:val="24"/>
          <w:lang w:eastAsia="es-EC"/>
        </w:rPr>
        <w:t xml:space="preserve"> Garantizar y controlar el uso seguro de los espacios públicos, </w:t>
      </w:r>
      <w:r>
        <w:rPr>
          <w:rFonts w:ascii="Times New Roman" w:eastAsiaTheme="minorEastAsia" w:hAnsi="Times New Roman" w:cs="Times New Roman"/>
          <w:color w:val="000000"/>
          <w:sz w:val="24"/>
          <w:szCs w:val="24"/>
          <w:lang w:eastAsia="es-EC"/>
        </w:rPr>
        <w:t>permitiendo el ejercicio d</w:t>
      </w:r>
      <w:r w:rsidRPr="00B35898">
        <w:rPr>
          <w:rFonts w:ascii="Times New Roman" w:eastAsiaTheme="minorEastAsia" w:hAnsi="Times New Roman" w:cs="Times New Roman"/>
          <w:color w:val="000000"/>
          <w:sz w:val="24"/>
          <w:szCs w:val="24"/>
          <w:lang w:eastAsia="es-EC"/>
        </w:rPr>
        <w:t xml:space="preserve">el derecho a la ciudad sin ningún tipo de discriminación; </w:t>
      </w:r>
    </w:p>
    <w:p w:rsidR="00C7072C" w:rsidRDefault="00C7072C" w:rsidP="00C7072C">
      <w:pPr>
        <w:tabs>
          <w:tab w:val="num" w:pos="1440"/>
        </w:tabs>
        <w:spacing w:after="120"/>
        <w:ind w:left="708"/>
        <w:jc w:val="both"/>
        <w:rPr>
          <w:rFonts w:ascii="Times New Roman" w:eastAsiaTheme="minorEastAsia" w:hAnsi="Times New Roman" w:cs="Times New Roman"/>
          <w:sz w:val="24"/>
          <w:szCs w:val="24"/>
          <w:lang w:eastAsia="es-EC"/>
        </w:rPr>
      </w:pPr>
      <w:r w:rsidRPr="00B35898">
        <w:rPr>
          <w:rFonts w:ascii="Times New Roman" w:eastAsiaTheme="minorEastAsia" w:hAnsi="Times New Roman" w:cs="Times New Roman"/>
          <w:b/>
          <w:bCs/>
          <w:color w:val="000000"/>
          <w:sz w:val="24"/>
          <w:szCs w:val="24"/>
          <w:lang w:eastAsia="es-EC"/>
        </w:rPr>
        <w:t>i.</w:t>
      </w:r>
      <w:r w:rsidRPr="00B35898">
        <w:rPr>
          <w:rFonts w:ascii="Times New Roman" w:eastAsiaTheme="minorEastAsia" w:hAnsi="Times New Roman" w:cs="Times New Roman"/>
          <w:color w:val="000000"/>
          <w:sz w:val="24"/>
          <w:szCs w:val="24"/>
          <w:lang w:eastAsia="es-EC"/>
        </w:rPr>
        <w:t xml:space="preserve"> Capacitar al personal </w:t>
      </w:r>
      <w:r>
        <w:rPr>
          <w:rFonts w:ascii="Times New Roman" w:eastAsiaTheme="minorEastAsia" w:hAnsi="Times New Roman" w:cs="Times New Roman"/>
          <w:color w:val="000000"/>
          <w:sz w:val="24"/>
          <w:szCs w:val="24"/>
          <w:lang w:eastAsia="es-EC"/>
        </w:rPr>
        <w:t xml:space="preserve">metropolitano </w:t>
      </w:r>
      <w:r w:rsidRPr="00B35898">
        <w:rPr>
          <w:rFonts w:ascii="Times New Roman" w:eastAsiaTheme="minorEastAsia" w:hAnsi="Times New Roman" w:cs="Times New Roman"/>
          <w:color w:val="000000"/>
          <w:sz w:val="24"/>
          <w:szCs w:val="24"/>
          <w:lang w:eastAsia="es-EC"/>
        </w:rPr>
        <w:t>en seguridad interna, gestión de riesgos y garantía de derechos</w:t>
      </w:r>
      <w:r>
        <w:rPr>
          <w:rFonts w:ascii="Times New Roman" w:eastAsiaTheme="minorEastAsia" w:hAnsi="Times New Roman" w:cs="Times New Roman"/>
          <w:color w:val="000000"/>
          <w:sz w:val="24"/>
          <w:szCs w:val="24"/>
          <w:lang w:eastAsia="es-EC"/>
        </w:rPr>
        <w:t>. Esta capacitación se realizará en función de las competencias</w:t>
      </w:r>
      <w:r w:rsidRPr="00B35898">
        <w:rPr>
          <w:rFonts w:ascii="Times New Roman" w:eastAsiaTheme="minorEastAsia" w:hAnsi="Times New Roman" w:cs="Times New Roman"/>
          <w:color w:val="000000"/>
          <w:sz w:val="24"/>
          <w:szCs w:val="24"/>
          <w:lang w:eastAsia="es-EC"/>
        </w:rPr>
        <w:t xml:space="preserve">; </w:t>
      </w:r>
    </w:p>
    <w:p w:rsidR="00C7072C" w:rsidRDefault="00C7072C" w:rsidP="00C7072C">
      <w:pPr>
        <w:tabs>
          <w:tab w:val="num" w:pos="1440"/>
        </w:tabs>
        <w:spacing w:after="120"/>
        <w:ind w:left="708"/>
        <w:jc w:val="both"/>
        <w:rPr>
          <w:rFonts w:ascii="Times New Roman" w:eastAsiaTheme="minorEastAsia" w:hAnsi="Times New Roman" w:cs="Times New Roman"/>
          <w:sz w:val="24"/>
          <w:szCs w:val="24"/>
          <w:lang w:eastAsia="es-EC"/>
        </w:rPr>
      </w:pPr>
      <w:r w:rsidRPr="00B35898">
        <w:rPr>
          <w:rFonts w:ascii="Times New Roman" w:eastAsiaTheme="minorEastAsia" w:hAnsi="Times New Roman" w:cs="Times New Roman"/>
          <w:b/>
          <w:bCs/>
          <w:color w:val="000000"/>
          <w:sz w:val="24"/>
          <w:szCs w:val="24"/>
          <w:lang w:eastAsia="es-EC"/>
        </w:rPr>
        <w:t>j.</w:t>
      </w:r>
      <w:r w:rsidRPr="00B35898">
        <w:rPr>
          <w:rFonts w:ascii="Times New Roman" w:eastAsiaTheme="minorEastAsia" w:hAnsi="Times New Roman" w:cs="Times New Roman"/>
          <w:color w:val="000000"/>
          <w:sz w:val="24"/>
          <w:szCs w:val="24"/>
          <w:lang w:eastAsia="es-EC"/>
        </w:rPr>
        <w:t xml:space="preserve"> Promover acciones preventivas y disuasivas como instrumento para impedir amenazas y/o atentados contra la seguridad y la convivencia ciudadana</w:t>
      </w:r>
      <w:r>
        <w:rPr>
          <w:rFonts w:ascii="Times New Roman" w:eastAsiaTheme="minorEastAsia" w:hAnsi="Times New Roman" w:cs="Times New Roman"/>
          <w:color w:val="000000"/>
          <w:sz w:val="24"/>
          <w:szCs w:val="24"/>
          <w:lang w:eastAsia="es-EC"/>
        </w:rPr>
        <w:t>,</w:t>
      </w:r>
      <w:r w:rsidRPr="00B35898">
        <w:rPr>
          <w:rFonts w:ascii="Times New Roman" w:eastAsiaTheme="minorEastAsia" w:hAnsi="Times New Roman" w:cs="Times New Roman"/>
          <w:color w:val="000000"/>
          <w:sz w:val="24"/>
          <w:szCs w:val="24"/>
          <w:lang w:eastAsia="es-EC"/>
        </w:rPr>
        <w:t xml:space="preserve"> garantizando el respeto y protección de los derechos humanos; y, </w:t>
      </w:r>
    </w:p>
    <w:p w:rsidR="00C7072C" w:rsidRPr="00B35898" w:rsidRDefault="00C7072C" w:rsidP="00C7072C">
      <w:pPr>
        <w:tabs>
          <w:tab w:val="num" w:pos="1440"/>
        </w:tabs>
        <w:spacing w:after="120"/>
        <w:ind w:left="708"/>
        <w:jc w:val="both"/>
        <w:rPr>
          <w:rFonts w:ascii="Times New Roman" w:eastAsiaTheme="minorEastAsia" w:hAnsi="Times New Roman" w:cs="Times New Roman"/>
          <w:sz w:val="24"/>
          <w:szCs w:val="24"/>
          <w:lang w:eastAsia="es-EC"/>
        </w:rPr>
      </w:pPr>
      <w:r w:rsidRPr="00B35898">
        <w:rPr>
          <w:rFonts w:ascii="Times New Roman" w:eastAsiaTheme="minorEastAsia" w:hAnsi="Times New Roman" w:cs="Times New Roman"/>
          <w:b/>
          <w:bCs/>
          <w:color w:val="000000"/>
          <w:sz w:val="24"/>
          <w:szCs w:val="24"/>
          <w:lang w:eastAsia="es-EC"/>
        </w:rPr>
        <w:t>k.</w:t>
      </w:r>
      <w:r w:rsidRPr="00B35898">
        <w:rPr>
          <w:rFonts w:ascii="Times New Roman" w:eastAsiaTheme="minorEastAsia" w:hAnsi="Times New Roman" w:cs="Times New Roman"/>
          <w:color w:val="000000"/>
          <w:sz w:val="24"/>
          <w:szCs w:val="24"/>
          <w:lang w:eastAsia="es-EC"/>
        </w:rPr>
        <w:t xml:space="preserve"> Difundir las acciones preventivas y de control que ejecutan las instituciones integrantes del Sistema. </w:t>
      </w:r>
    </w:p>
    <w:p w:rsidR="00C7072C" w:rsidRPr="00A765C1" w:rsidRDefault="00C7072C" w:rsidP="00C7072C">
      <w:pPr>
        <w:tabs>
          <w:tab w:val="num" w:pos="1440"/>
        </w:tabs>
        <w:spacing w:after="120"/>
        <w:jc w:val="center"/>
        <w:rPr>
          <w:rFonts w:ascii="Times New Roman" w:hAnsi="Times New Roman" w:cs="Times New Roman"/>
          <w:sz w:val="24"/>
          <w:szCs w:val="24"/>
        </w:rPr>
      </w:pPr>
      <w:r w:rsidRPr="0092103C">
        <w:rPr>
          <w:rFonts w:ascii="Times New Roman" w:hAnsi="Times New Roman" w:cs="Times New Roman"/>
          <w:b/>
          <w:bCs/>
          <w:sz w:val="24"/>
          <w:szCs w:val="24"/>
          <w:lang w:val="es-VE"/>
        </w:rPr>
        <w:t xml:space="preserve">SECCIÓN </w:t>
      </w:r>
      <w:r>
        <w:rPr>
          <w:rFonts w:ascii="Times New Roman" w:hAnsi="Times New Roman" w:cs="Times New Roman"/>
          <w:b/>
          <w:bCs/>
          <w:sz w:val="24"/>
          <w:szCs w:val="24"/>
          <w:lang w:val="es-VE"/>
        </w:rPr>
        <w:t>II</w:t>
      </w:r>
    </w:p>
    <w:p w:rsidR="00C7072C" w:rsidRPr="00A765C1" w:rsidRDefault="00C7072C" w:rsidP="00C7072C">
      <w:pPr>
        <w:tabs>
          <w:tab w:val="num" w:pos="1440"/>
        </w:tabs>
        <w:spacing w:after="120"/>
        <w:jc w:val="center"/>
        <w:rPr>
          <w:rFonts w:ascii="Times New Roman" w:hAnsi="Times New Roman" w:cs="Times New Roman"/>
          <w:sz w:val="24"/>
          <w:szCs w:val="24"/>
        </w:rPr>
      </w:pPr>
      <w:r>
        <w:rPr>
          <w:rFonts w:ascii="Times New Roman" w:hAnsi="Times New Roman" w:cs="Times New Roman"/>
          <w:b/>
          <w:bCs/>
          <w:sz w:val="24"/>
          <w:szCs w:val="24"/>
          <w:lang w:val="es-VE"/>
        </w:rPr>
        <w:t xml:space="preserve">REGULACIONES ESPECÍFICAS EN MATERIA DE SEGURIDAD Y CONVIVENCIA CIUDADANA </w:t>
      </w:r>
    </w:p>
    <w:p w:rsidR="00C7072C" w:rsidRPr="0092103C" w:rsidRDefault="00C7072C" w:rsidP="00C7072C">
      <w:pPr>
        <w:tabs>
          <w:tab w:val="num" w:pos="1440"/>
        </w:tabs>
        <w:spacing w:after="120"/>
        <w:jc w:val="both"/>
        <w:rPr>
          <w:rFonts w:ascii="Times New Roman" w:hAnsi="Times New Roman" w:cs="Times New Roman"/>
          <w:sz w:val="24"/>
          <w:szCs w:val="24"/>
        </w:rPr>
      </w:pPr>
      <w:bookmarkStart w:id="0" w:name="_Hlk86705638"/>
      <w:r w:rsidRPr="0092103C">
        <w:rPr>
          <w:rFonts w:ascii="Times New Roman" w:hAnsi="Times New Roman" w:cs="Times New Roman"/>
          <w:b/>
          <w:bCs/>
          <w:sz w:val="24"/>
          <w:szCs w:val="24"/>
        </w:rPr>
        <w:lastRenderedPageBreak/>
        <w:t>Artículo (</w:t>
      </w:r>
      <w:r>
        <w:rPr>
          <w:rFonts w:ascii="Times New Roman" w:hAnsi="Times New Roman" w:cs="Times New Roman"/>
          <w:b/>
          <w:bCs/>
          <w:sz w:val="24"/>
          <w:szCs w:val="24"/>
        </w:rPr>
        <w:t>…27</w:t>
      </w:r>
      <w:r w:rsidRPr="0092103C">
        <w:rPr>
          <w:rFonts w:ascii="Times New Roman" w:hAnsi="Times New Roman" w:cs="Times New Roman"/>
          <w:b/>
          <w:bCs/>
          <w:sz w:val="24"/>
          <w:szCs w:val="24"/>
        </w:rPr>
        <w:t>).</w:t>
      </w:r>
      <w:r w:rsidRPr="00D8775C">
        <w:rPr>
          <w:rFonts w:ascii="Times New Roman" w:hAnsi="Times New Roman" w:cs="Times New Roman"/>
          <w:bCs/>
          <w:sz w:val="24"/>
          <w:szCs w:val="24"/>
        </w:rPr>
        <w:t>-</w:t>
      </w:r>
      <w:r w:rsidRPr="0092103C">
        <w:rPr>
          <w:rFonts w:ascii="Times New Roman" w:hAnsi="Times New Roman" w:cs="Times New Roman"/>
          <w:b/>
          <w:bCs/>
          <w:sz w:val="24"/>
          <w:szCs w:val="24"/>
        </w:rPr>
        <w:t xml:space="preserve"> Uso del </w:t>
      </w:r>
      <w:r>
        <w:rPr>
          <w:rFonts w:ascii="Times New Roman" w:hAnsi="Times New Roman" w:cs="Times New Roman"/>
          <w:b/>
          <w:bCs/>
          <w:sz w:val="24"/>
          <w:szCs w:val="24"/>
        </w:rPr>
        <w:t>e</w:t>
      </w:r>
      <w:r w:rsidRPr="0092103C">
        <w:rPr>
          <w:rFonts w:ascii="Times New Roman" w:hAnsi="Times New Roman" w:cs="Times New Roman"/>
          <w:b/>
          <w:bCs/>
          <w:sz w:val="24"/>
          <w:szCs w:val="24"/>
        </w:rPr>
        <w:t xml:space="preserve">spacio </w:t>
      </w:r>
      <w:r>
        <w:rPr>
          <w:rFonts w:ascii="Times New Roman" w:hAnsi="Times New Roman" w:cs="Times New Roman"/>
          <w:b/>
          <w:bCs/>
          <w:sz w:val="24"/>
          <w:szCs w:val="24"/>
        </w:rPr>
        <w:t>p</w:t>
      </w:r>
      <w:r w:rsidRPr="0092103C">
        <w:rPr>
          <w:rFonts w:ascii="Times New Roman" w:hAnsi="Times New Roman" w:cs="Times New Roman"/>
          <w:b/>
          <w:bCs/>
          <w:sz w:val="24"/>
          <w:szCs w:val="24"/>
        </w:rPr>
        <w:t>úblico.-</w:t>
      </w:r>
      <w:r w:rsidRPr="0092103C">
        <w:rPr>
          <w:rFonts w:ascii="Times New Roman" w:hAnsi="Times New Roman" w:cs="Times New Roman"/>
          <w:sz w:val="24"/>
          <w:szCs w:val="24"/>
        </w:rPr>
        <w:t xml:space="preserve"> El espacio público será destinados al uso general de las ciudadanas y ciudadanos según la naturaleza de los bienes y de acuerdo con los principios de libertad y </w:t>
      </w:r>
      <w:r>
        <w:rPr>
          <w:rFonts w:ascii="Times New Roman" w:hAnsi="Times New Roman" w:cs="Times New Roman"/>
          <w:sz w:val="24"/>
          <w:szCs w:val="24"/>
        </w:rPr>
        <w:t>de libre tránsito</w:t>
      </w:r>
      <w:r w:rsidRPr="0092103C">
        <w:rPr>
          <w:rFonts w:ascii="Times New Roman" w:hAnsi="Times New Roman" w:cs="Times New Roman"/>
          <w:sz w:val="24"/>
          <w:szCs w:val="24"/>
        </w:rPr>
        <w:t>.</w:t>
      </w:r>
    </w:p>
    <w:p w:rsidR="00C7072C" w:rsidRPr="0092103C" w:rsidRDefault="00C7072C" w:rsidP="00C7072C">
      <w:pPr>
        <w:tabs>
          <w:tab w:val="num" w:pos="1440"/>
        </w:tabs>
        <w:spacing w:after="120"/>
        <w:jc w:val="both"/>
        <w:rPr>
          <w:rFonts w:ascii="Times New Roman" w:hAnsi="Times New Roman" w:cs="Times New Roman"/>
          <w:sz w:val="24"/>
          <w:szCs w:val="24"/>
        </w:rPr>
      </w:pPr>
      <w:r w:rsidRPr="0092103C">
        <w:rPr>
          <w:rFonts w:ascii="Times New Roman" w:hAnsi="Times New Roman" w:cs="Times New Roman"/>
          <w:sz w:val="24"/>
          <w:szCs w:val="24"/>
        </w:rPr>
        <w:t xml:space="preserve">De conformidad con el ordenamiento </w:t>
      </w:r>
      <w:r>
        <w:rPr>
          <w:rFonts w:ascii="Times New Roman" w:hAnsi="Times New Roman" w:cs="Times New Roman"/>
          <w:sz w:val="24"/>
          <w:szCs w:val="24"/>
        </w:rPr>
        <w:t xml:space="preserve">jurídico </w:t>
      </w:r>
      <w:r w:rsidRPr="0092103C">
        <w:rPr>
          <w:rFonts w:ascii="Times New Roman" w:hAnsi="Times New Roman" w:cs="Times New Roman"/>
          <w:sz w:val="24"/>
          <w:szCs w:val="24"/>
        </w:rPr>
        <w:t xml:space="preserve">metropolitano le corresponde a la Alcaldía Metropolitana, directamente o por intermedio de las administraciones zonales, determinar y </w:t>
      </w:r>
      <w:r>
        <w:rPr>
          <w:rFonts w:ascii="Times New Roman" w:hAnsi="Times New Roman" w:cs="Times New Roman"/>
          <w:sz w:val="24"/>
          <w:szCs w:val="24"/>
        </w:rPr>
        <w:t xml:space="preserve">autorizar </w:t>
      </w:r>
      <w:r w:rsidRPr="0092103C">
        <w:rPr>
          <w:rFonts w:ascii="Times New Roman" w:hAnsi="Times New Roman" w:cs="Times New Roman"/>
          <w:sz w:val="24"/>
          <w:szCs w:val="24"/>
        </w:rPr>
        <w:t>los usos y actividades que se desarrollen en el espacio público, dando preferencia a aquellos que en cada momento sean prioritarios para el interés general.</w:t>
      </w:r>
    </w:p>
    <w:p w:rsidR="00C7072C" w:rsidRPr="00B1726B" w:rsidRDefault="00C7072C" w:rsidP="00C7072C">
      <w:pPr>
        <w:tabs>
          <w:tab w:val="num" w:pos="1440"/>
        </w:tabs>
        <w:spacing w:after="120"/>
        <w:jc w:val="both"/>
        <w:rPr>
          <w:rFonts w:ascii="Times New Roman" w:hAnsi="Times New Roman" w:cs="Times New Roman"/>
          <w:sz w:val="24"/>
          <w:szCs w:val="24"/>
        </w:rPr>
      </w:pPr>
      <w:r w:rsidRPr="0092103C">
        <w:rPr>
          <w:rFonts w:ascii="Times New Roman" w:hAnsi="Times New Roman" w:cs="Times New Roman"/>
          <w:sz w:val="24"/>
          <w:szCs w:val="24"/>
        </w:rPr>
        <w:t xml:space="preserve">Las actividades que se desarrollan en el espacio público no pueden limitar el derecho de los demás a su uso general, </w:t>
      </w:r>
      <w:r>
        <w:rPr>
          <w:rFonts w:ascii="Times New Roman" w:hAnsi="Times New Roman" w:cs="Times New Roman"/>
          <w:sz w:val="24"/>
          <w:szCs w:val="24"/>
        </w:rPr>
        <w:t xml:space="preserve">salvo los </w:t>
      </w:r>
      <w:r w:rsidRPr="0092103C">
        <w:rPr>
          <w:rFonts w:ascii="Times New Roman" w:hAnsi="Times New Roman" w:cs="Times New Roman"/>
          <w:sz w:val="24"/>
          <w:szCs w:val="24"/>
        </w:rPr>
        <w:t>caso</w:t>
      </w:r>
      <w:r>
        <w:rPr>
          <w:rFonts w:ascii="Times New Roman" w:hAnsi="Times New Roman" w:cs="Times New Roman"/>
          <w:sz w:val="24"/>
          <w:szCs w:val="24"/>
        </w:rPr>
        <w:t>s</w:t>
      </w:r>
      <w:r w:rsidRPr="0092103C">
        <w:rPr>
          <w:rFonts w:ascii="Times New Roman" w:hAnsi="Times New Roman" w:cs="Times New Roman"/>
          <w:sz w:val="24"/>
          <w:szCs w:val="24"/>
        </w:rPr>
        <w:t xml:space="preserve"> </w:t>
      </w:r>
      <w:r>
        <w:rPr>
          <w:rFonts w:ascii="Times New Roman" w:hAnsi="Times New Roman" w:cs="Times New Roman"/>
          <w:sz w:val="24"/>
          <w:szCs w:val="24"/>
        </w:rPr>
        <w:t>en</w:t>
      </w:r>
      <w:r w:rsidRPr="0092103C">
        <w:rPr>
          <w:rFonts w:ascii="Times New Roman" w:hAnsi="Times New Roman" w:cs="Times New Roman"/>
          <w:sz w:val="24"/>
          <w:szCs w:val="24"/>
        </w:rPr>
        <w:t xml:space="preserve"> que se disponga de la autorización </w:t>
      </w:r>
      <w:r>
        <w:rPr>
          <w:rFonts w:ascii="Times New Roman" w:hAnsi="Times New Roman" w:cs="Times New Roman"/>
          <w:sz w:val="24"/>
          <w:szCs w:val="24"/>
        </w:rPr>
        <w:t>correspondiente de conformidad con lo previsto en el ordenamiento jurídico nacional y metropolitano</w:t>
      </w:r>
      <w:r w:rsidRPr="0092103C">
        <w:rPr>
          <w:rFonts w:ascii="Times New Roman" w:hAnsi="Times New Roman" w:cs="Times New Roman"/>
          <w:sz w:val="24"/>
          <w:szCs w:val="24"/>
        </w:rPr>
        <w:t xml:space="preserve">. </w:t>
      </w:r>
    </w:p>
    <w:p w:rsidR="00C7072C" w:rsidRDefault="00C7072C" w:rsidP="00C7072C">
      <w:pPr>
        <w:tabs>
          <w:tab w:val="num" w:pos="1440"/>
        </w:tabs>
        <w:spacing w:after="120"/>
        <w:jc w:val="both"/>
        <w:rPr>
          <w:rFonts w:ascii="Times New Roman" w:hAnsi="Times New Roman" w:cs="Times New Roman"/>
          <w:sz w:val="24"/>
          <w:szCs w:val="24"/>
        </w:rPr>
      </w:pPr>
      <w:r w:rsidRPr="0092103C">
        <w:rPr>
          <w:rFonts w:ascii="Times New Roman" w:hAnsi="Times New Roman" w:cs="Times New Roman"/>
          <w:sz w:val="24"/>
          <w:szCs w:val="24"/>
        </w:rPr>
        <w:t>Los usos comunes de carácter general tendrán preferencia sobre los usos particulares. Se procurará armonizar y hacer posible estos últimos cuando sean indispensables para el mantenimiento de los intereses privados y no comporten perjuicio al interés general.</w:t>
      </w:r>
    </w:p>
    <w:p w:rsidR="00C7072C" w:rsidRPr="0092103C" w:rsidRDefault="00C7072C" w:rsidP="00C7072C">
      <w:pPr>
        <w:tabs>
          <w:tab w:val="num" w:pos="1440"/>
        </w:tabs>
        <w:spacing w:after="120"/>
        <w:jc w:val="both"/>
        <w:rPr>
          <w:rFonts w:ascii="Times New Roman" w:hAnsi="Times New Roman" w:cs="Times New Roman"/>
          <w:sz w:val="24"/>
          <w:szCs w:val="24"/>
        </w:rPr>
      </w:pPr>
      <w:r w:rsidRPr="008E34E8">
        <w:rPr>
          <w:rFonts w:ascii="Times New Roman" w:hAnsi="Times New Roman" w:cs="Times New Roman"/>
          <w:b/>
          <w:bCs/>
          <w:sz w:val="24"/>
          <w:szCs w:val="24"/>
        </w:rPr>
        <w:t>Artículo (…</w:t>
      </w:r>
      <w:r>
        <w:rPr>
          <w:rFonts w:ascii="Times New Roman" w:hAnsi="Times New Roman" w:cs="Times New Roman"/>
          <w:b/>
          <w:bCs/>
          <w:sz w:val="24"/>
          <w:szCs w:val="24"/>
        </w:rPr>
        <w:t>28</w:t>
      </w:r>
      <w:r w:rsidRPr="008E34E8">
        <w:rPr>
          <w:rFonts w:ascii="Times New Roman" w:hAnsi="Times New Roman" w:cs="Times New Roman"/>
          <w:b/>
          <w:bCs/>
          <w:sz w:val="24"/>
          <w:szCs w:val="24"/>
        </w:rPr>
        <w:t>).</w:t>
      </w:r>
      <w:r w:rsidRPr="008E34E8">
        <w:rPr>
          <w:rFonts w:ascii="Times New Roman" w:hAnsi="Times New Roman" w:cs="Times New Roman"/>
          <w:bCs/>
          <w:sz w:val="24"/>
          <w:szCs w:val="24"/>
        </w:rPr>
        <w:t>-</w:t>
      </w:r>
      <w:r w:rsidRPr="008E34E8">
        <w:rPr>
          <w:rFonts w:ascii="Times New Roman" w:hAnsi="Times New Roman" w:cs="Times New Roman"/>
          <w:b/>
          <w:bCs/>
          <w:sz w:val="24"/>
          <w:szCs w:val="24"/>
        </w:rPr>
        <w:t xml:space="preserve"> Suspensión de actividades económicas y eventos públicos.-</w:t>
      </w:r>
      <w:r w:rsidRPr="00092D8A">
        <w:rPr>
          <w:rFonts w:ascii="Times New Roman" w:eastAsiaTheme="minorEastAsia" w:hAnsi="Times New Roman" w:cs="Times New Roman"/>
          <w:color w:val="000000"/>
          <w:sz w:val="24"/>
          <w:szCs w:val="24"/>
          <w:lang w:eastAsia="es-EC"/>
        </w:rPr>
        <w:t xml:space="preserve">La Alcaldesa o el Alcalde, por situaciones de seguridad, salud pública o cualquier situación que pueda poner en riesgo colectivo los derechos de la ciudadanía, podrá resolver la suspensión de las distintas actividades económicas y eventos públicos dentro del Distrito Metropolitano de Quito mientras duren tales circunstancias, </w:t>
      </w:r>
      <w:r w:rsidRPr="008E34E8">
        <w:rPr>
          <w:rFonts w:ascii="Times New Roman" w:eastAsiaTheme="minorEastAsia" w:hAnsi="Times New Roman" w:cs="Times New Roman"/>
          <w:color w:val="000000"/>
          <w:sz w:val="24"/>
          <w:szCs w:val="24"/>
          <w:lang w:eastAsia="es-EC"/>
        </w:rPr>
        <w:t xml:space="preserve">para efecto de lo cual expedirá la respectiva resolución administrativa, debidamente motivada y en la que se detallará </w:t>
      </w:r>
      <w:r w:rsidRPr="00092D8A">
        <w:rPr>
          <w:rFonts w:ascii="Times New Roman" w:eastAsiaTheme="minorEastAsia" w:hAnsi="Times New Roman" w:cs="Times New Roman"/>
          <w:color w:val="000000"/>
          <w:sz w:val="24"/>
          <w:szCs w:val="24"/>
          <w:lang w:eastAsia="es-EC"/>
        </w:rPr>
        <w:t>el tiempo máximo de duración de dicha suspensión.</w:t>
      </w:r>
    </w:p>
    <w:p w:rsidR="00C7072C" w:rsidRDefault="00C7072C" w:rsidP="00C7072C">
      <w:pPr>
        <w:tabs>
          <w:tab w:val="num" w:pos="1440"/>
        </w:tabs>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…29</w:t>
      </w:r>
      <w:r w:rsidRPr="0092103C">
        <w:rPr>
          <w:rFonts w:ascii="Times New Roman" w:hAnsi="Times New Roman" w:cs="Times New Roman"/>
          <w:b/>
          <w:bCs/>
          <w:sz w:val="24"/>
          <w:szCs w:val="24"/>
        </w:rPr>
        <w:t>).</w:t>
      </w:r>
      <w:r w:rsidRPr="00D8775C">
        <w:rPr>
          <w:rFonts w:ascii="Times New Roman" w:hAnsi="Times New Roman" w:cs="Times New Roman"/>
          <w:bCs/>
          <w:sz w:val="24"/>
          <w:szCs w:val="24"/>
        </w:rPr>
        <w:t>-</w:t>
      </w:r>
      <w:r w:rsidRPr="0092103C">
        <w:rPr>
          <w:rFonts w:ascii="Times New Roman" w:hAnsi="Times New Roman" w:cs="Times New Roman"/>
          <w:sz w:val="24"/>
          <w:szCs w:val="24"/>
        </w:rPr>
        <w:t xml:space="preserve"> </w:t>
      </w:r>
      <w:r w:rsidRPr="0092103C">
        <w:rPr>
          <w:rFonts w:ascii="Times New Roman" w:hAnsi="Times New Roman" w:cs="Times New Roman"/>
          <w:b/>
          <w:bCs/>
          <w:sz w:val="24"/>
          <w:szCs w:val="24"/>
        </w:rPr>
        <w:t xml:space="preserve">Prohibición de </w:t>
      </w:r>
      <w:r>
        <w:rPr>
          <w:rFonts w:ascii="Times New Roman" w:hAnsi="Times New Roman" w:cs="Times New Roman"/>
          <w:b/>
          <w:bCs/>
          <w:sz w:val="24"/>
          <w:szCs w:val="24"/>
        </w:rPr>
        <w:t>expendio y consumo de b</w:t>
      </w:r>
      <w:r w:rsidRPr="0092103C">
        <w:rPr>
          <w:rFonts w:ascii="Times New Roman" w:hAnsi="Times New Roman" w:cs="Times New Roman"/>
          <w:b/>
          <w:bCs/>
          <w:sz w:val="24"/>
          <w:szCs w:val="24"/>
        </w:rPr>
        <w:t xml:space="preserve">ebidas </w:t>
      </w:r>
      <w:r>
        <w:rPr>
          <w:rFonts w:ascii="Times New Roman" w:hAnsi="Times New Roman" w:cs="Times New Roman"/>
          <w:b/>
          <w:bCs/>
          <w:sz w:val="24"/>
          <w:szCs w:val="24"/>
        </w:rPr>
        <w:t>a</w:t>
      </w:r>
      <w:r w:rsidRPr="0092103C">
        <w:rPr>
          <w:rFonts w:ascii="Times New Roman" w:hAnsi="Times New Roman" w:cs="Times New Roman"/>
          <w:b/>
          <w:bCs/>
          <w:sz w:val="24"/>
          <w:szCs w:val="24"/>
        </w:rPr>
        <w:t>lcohólicas</w:t>
      </w:r>
      <w:r>
        <w:rPr>
          <w:rFonts w:ascii="Times New Roman" w:hAnsi="Times New Roman" w:cs="Times New Roman"/>
          <w:b/>
          <w:bCs/>
          <w:sz w:val="24"/>
          <w:szCs w:val="24"/>
        </w:rPr>
        <w:t xml:space="preserve"> en espacio público</w:t>
      </w:r>
      <w:r w:rsidRPr="0092103C">
        <w:rPr>
          <w:rFonts w:ascii="Times New Roman" w:hAnsi="Times New Roman" w:cs="Times New Roman"/>
          <w:sz w:val="24"/>
          <w:szCs w:val="24"/>
        </w:rPr>
        <w:t xml:space="preserve">.- Se prohíbe el </w:t>
      </w:r>
      <w:r>
        <w:rPr>
          <w:rFonts w:ascii="Times New Roman" w:hAnsi="Times New Roman" w:cs="Times New Roman"/>
          <w:sz w:val="24"/>
          <w:szCs w:val="24"/>
        </w:rPr>
        <w:t xml:space="preserve">expendio y </w:t>
      </w:r>
      <w:r w:rsidRPr="0092103C">
        <w:rPr>
          <w:rFonts w:ascii="Times New Roman" w:hAnsi="Times New Roman" w:cs="Times New Roman"/>
          <w:sz w:val="24"/>
          <w:szCs w:val="24"/>
        </w:rPr>
        <w:t>consumo de todo tipo de bebidas alcohólicas, incluso aquellas consideradas de moderación</w:t>
      </w:r>
      <w:r>
        <w:rPr>
          <w:rFonts w:ascii="Times New Roman" w:hAnsi="Times New Roman" w:cs="Times New Roman"/>
          <w:sz w:val="24"/>
          <w:szCs w:val="24"/>
        </w:rPr>
        <w:t>,</w:t>
      </w:r>
      <w:r w:rsidRPr="0092103C">
        <w:rPr>
          <w:rFonts w:ascii="Times New Roman" w:hAnsi="Times New Roman" w:cs="Times New Roman"/>
          <w:sz w:val="24"/>
          <w:szCs w:val="24"/>
        </w:rPr>
        <w:t xml:space="preserve"> en el espacio público. Esta prohibición </w:t>
      </w:r>
      <w:r>
        <w:rPr>
          <w:rFonts w:ascii="Times New Roman" w:hAnsi="Times New Roman" w:cs="Times New Roman"/>
          <w:sz w:val="24"/>
          <w:szCs w:val="24"/>
        </w:rPr>
        <w:t>comprende también al consumo de bebidas alcohólicas</w:t>
      </w:r>
      <w:r w:rsidRPr="0092103C">
        <w:rPr>
          <w:rFonts w:ascii="Times New Roman" w:hAnsi="Times New Roman" w:cs="Times New Roman"/>
          <w:sz w:val="24"/>
          <w:szCs w:val="24"/>
        </w:rPr>
        <w:t xml:space="preserve"> al interior de cualquier vehículo automotor</w:t>
      </w:r>
      <w:r>
        <w:rPr>
          <w:rFonts w:ascii="Times New Roman" w:hAnsi="Times New Roman" w:cs="Times New Roman"/>
          <w:sz w:val="24"/>
          <w:szCs w:val="24"/>
        </w:rPr>
        <w:t>,</w:t>
      </w:r>
      <w:r w:rsidRPr="0092103C">
        <w:rPr>
          <w:rFonts w:ascii="Times New Roman" w:hAnsi="Times New Roman" w:cs="Times New Roman"/>
          <w:sz w:val="24"/>
          <w:szCs w:val="24"/>
        </w:rPr>
        <w:t xml:space="preserve"> público o privado. </w:t>
      </w:r>
    </w:p>
    <w:p w:rsidR="00C7072C" w:rsidRDefault="00C7072C" w:rsidP="00C7072C">
      <w:pPr>
        <w:tabs>
          <w:tab w:val="num" w:pos="1440"/>
        </w:tabs>
        <w:spacing w:after="120"/>
        <w:jc w:val="both"/>
        <w:rPr>
          <w:rFonts w:ascii="Times New Roman" w:hAnsi="Times New Roman" w:cs="Times New Roman"/>
          <w:sz w:val="24"/>
          <w:szCs w:val="24"/>
        </w:rPr>
      </w:pPr>
      <w:r>
        <w:rPr>
          <w:rFonts w:ascii="Times New Roman" w:hAnsi="Times New Roman" w:cs="Times New Roman"/>
          <w:sz w:val="24"/>
          <w:szCs w:val="24"/>
        </w:rPr>
        <w:t>De encontrarlo necesario, se deberán realizar acciones de prevención y control sobre el consumo problemático del alcohol con los organismos competentes de los sistemas.</w:t>
      </w:r>
    </w:p>
    <w:p w:rsidR="00C7072C" w:rsidRDefault="00C7072C" w:rsidP="00C7072C">
      <w:pPr>
        <w:tabs>
          <w:tab w:val="num" w:pos="1440"/>
        </w:tabs>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…30</w:t>
      </w:r>
      <w:r w:rsidRPr="0092103C">
        <w:rPr>
          <w:rFonts w:ascii="Times New Roman" w:hAnsi="Times New Roman" w:cs="Times New Roman"/>
          <w:b/>
          <w:bCs/>
          <w:sz w:val="24"/>
          <w:szCs w:val="24"/>
        </w:rPr>
        <w:t>).</w:t>
      </w:r>
      <w:r w:rsidRPr="00D8775C">
        <w:rPr>
          <w:rFonts w:ascii="Times New Roman" w:hAnsi="Times New Roman" w:cs="Times New Roman"/>
          <w:bCs/>
          <w:sz w:val="24"/>
          <w:szCs w:val="24"/>
        </w:rPr>
        <w:t>-</w:t>
      </w:r>
      <w:r>
        <w:rPr>
          <w:rFonts w:ascii="Times New Roman" w:hAnsi="Times New Roman" w:cs="Times New Roman"/>
          <w:bCs/>
          <w:sz w:val="24"/>
          <w:szCs w:val="24"/>
        </w:rPr>
        <w:t xml:space="preserve"> </w:t>
      </w:r>
      <w:r w:rsidRPr="000C2615">
        <w:rPr>
          <w:rFonts w:ascii="Times New Roman" w:hAnsi="Times New Roman" w:cs="Times New Roman"/>
          <w:b/>
          <w:bCs/>
          <w:sz w:val="24"/>
          <w:szCs w:val="24"/>
        </w:rPr>
        <w:t xml:space="preserve">Prohibición de porte </w:t>
      </w:r>
      <w:r>
        <w:rPr>
          <w:rFonts w:ascii="Times New Roman" w:hAnsi="Times New Roman" w:cs="Times New Roman"/>
          <w:b/>
          <w:bCs/>
          <w:sz w:val="24"/>
          <w:szCs w:val="24"/>
        </w:rPr>
        <w:t xml:space="preserve">y comercialización </w:t>
      </w:r>
      <w:r w:rsidRPr="000C2615">
        <w:rPr>
          <w:rFonts w:ascii="Times New Roman" w:hAnsi="Times New Roman" w:cs="Times New Roman"/>
          <w:b/>
          <w:bCs/>
          <w:sz w:val="24"/>
          <w:szCs w:val="24"/>
        </w:rPr>
        <w:t xml:space="preserve">de armas blancas.- </w:t>
      </w:r>
      <w:r w:rsidRPr="000C2615">
        <w:rPr>
          <w:rFonts w:ascii="Times New Roman" w:hAnsi="Times New Roman" w:cs="Times New Roman"/>
          <w:sz w:val="24"/>
          <w:szCs w:val="24"/>
        </w:rPr>
        <w:t>Se prohíbe el porte de todo tipo armas blancas en el espacio público</w:t>
      </w:r>
      <w:r>
        <w:rPr>
          <w:rFonts w:ascii="Times New Roman" w:hAnsi="Times New Roman" w:cs="Times New Roman"/>
          <w:sz w:val="24"/>
          <w:szCs w:val="24"/>
        </w:rPr>
        <w:t>, así como su comercialización</w:t>
      </w:r>
      <w:r w:rsidRPr="000C2615">
        <w:rPr>
          <w:rFonts w:ascii="Times New Roman" w:hAnsi="Times New Roman" w:cs="Times New Roman"/>
          <w:sz w:val="24"/>
          <w:szCs w:val="24"/>
        </w:rPr>
        <w:t xml:space="preserve">, salvo los casos en los cuales </w:t>
      </w:r>
      <w:r>
        <w:rPr>
          <w:rFonts w:ascii="Times New Roman" w:hAnsi="Times New Roman" w:cs="Times New Roman"/>
          <w:sz w:val="24"/>
          <w:szCs w:val="24"/>
        </w:rPr>
        <w:t>la ley lo permita por ser</w:t>
      </w:r>
      <w:r w:rsidRPr="000C2615">
        <w:rPr>
          <w:rFonts w:ascii="Times New Roman" w:hAnsi="Times New Roman" w:cs="Times New Roman"/>
          <w:sz w:val="24"/>
          <w:szCs w:val="24"/>
        </w:rPr>
        <w:t xml:space="preserve"> utilizadas como herramienta de trabajo, arte u oficio debidamente verificado por un miembro de la fuerza pública. </w:t>
      </w:r>
    </w:p>
    <w:p w:rsidR="00C7072C" w:rsidRDefault="00C7072C" w:rsidP="00C7072C">
      <w:pPr>
        <w:tabs>
          <w:tab w:val="num" w:pos="1440"/>
        </w:tabs>
        <w:spacing w:after="120"/>
        <w:jc w:val="both"/>
        <w:rPr>
          <w:rFonts w:ascii="Times New Roman" w:hAnsi="Times New Roman" w:cs="Times New Roman"/>
          <w:sz w:val="24"/>
          <w:szCs w:val="24"/>
        </w:rPr>
      </w:pPr>
      <w:r>
        <w:rPr>
          <w:rFonts w:ascii="Times New Roman" w:hAnsi="Times New Roman" w:cs="Times New Roman"/>
          <w:sz w:val="24"/>
          <w:szCs w:val="24"/>
        </w:rPr>
        <w:t xml:space="preserve">Se exceptúan de la prohibición contenida en este artículo a quienes demuestren que tales elementos constituyen una herramienta de su actividad deportiva, oficio, profesión o estudio, presentando para el efecto los documentos pertinentes, tales como, carnet estudiantil vigente, carnet de trabajo, licencia de comerciante autónomo debidamente </w:t>
      </w:r>
      <w:r>
        <w:rPr>
          <w:rFonts w:ascii="Times New Roman" w:hAnsi="Times New Roman" w:cs="Times New Roman"/>
          <w:sz w:val="24"/>
          <w:szCs w:val="24"/>
        </w:rPr>
        <w:lastRenderedPageBreak/>
        <w:t>expedida por autoridad competente y, en general, cualquier documento que acredite la profesión o actividad deportiva o estudiantil.</w:t>
      </w:r>
    </w:p>
    <w:p w:rsidR="00C7072C" w:rsidRPr="0092103C" w:rsidRDefault="00C7072C" w:rsidP="00C7072C">
      <w:pPr>
        <w:tabs>
          <w:tab w:val="num" w:pos="1440"/>
        </w:tabs>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…1</w:t>
      </w:r>
      <w:r w:rsidRPr="0092103C">
        <w:rPr>
          <w:rFonts w:ascii="Times New Roman" w:hAnsi="Times New Roman" w:cs="Times New Roman"/>
          <w:b/>
          <w:bCs/>
          <w:sz w:val="24"/>
          <w:szCs w:val="24"/>
        </w:rPr>
        <w:t>).</w:t>
      </w:r>
      <w:r w:rsidRPr="00D8775C">
        <w:rPr>
          <w:rFonts w:ascii="Times New Roman" w:hAnsi="Times New Roman" w:cs="Times New Roman"/>
          <w:bCs/>
          <w:sz w:val="24"/>
          <w:szCs w:val="24"/>
        </w:rPr>
        <w:t>-</w:t>
      </w:r>
      <w:r w:rsidRPr="0092103C">
        <w:rPr>
          <w:rFonts w:ascii="Times New Roman" w:hAnsi="Times New Roman" w:cs="Times New Roman"/>
          <w:b/>
          <w:bCs/>
          <w:sz w:val="24"/>
          <w:szCs w:val="24"/>
        </w:rPr>
        <w:t xml:space="preserve"> </w:t>
      </w:r>
      <w:r>
        <w:rPr>
          <w:rFonts w:ascii="Times New Roman" w:hAnsi="Times New Roman" w:cs="Times New Roman"/>
          <w:b/>
          <w:bCs/>
          <w:sz w:val="24"/>
          <w:szCs w:val="24"/>
        </w:rPr>
        <w:t xml:space="preserve">Daño al </w:t>
      </w:r>
      <w:r w:rsidRPr="0092103C">
        <w:rPr>
          <w:rFonts w:ascii="Times New Roman" w:hAnsi="Times New Roman" w:cs="Times New Roman"/>
          <w:b/>
          <w:bCs/>
          <w:sz w:val="24"/>
          <w:szCs w:val="24"/>
        </w:rPr>
        <w:t>mobiliario urbano y bienes de dominio público.-</w:t>
      </w:r>
      <w:r w:rsidRPr="0092103C">
        <w:rPr>
          <w:rFonts w:ascii="Times New Roman" w:hAnsi="Times New Roman" w:cs="Times New Roman"/>
          <w:sz w:val="24"/>
          <w:szCs w:val="24"/>
        </w:rPr>
        <w:t xml:space="preserve"> Quedan prohibidas las acciones que produzcan daños al mobiliario urbano y espacios públicos, alumbrado público, </w:t>
      </w:r>
      <w:r>
        <w:rPr>
          <w:rFonts w:ascii="Times New Roman" w:hAnsi="Times New Roman" w:cs="Times New Roman"/>
          <w:sz w:val="24"/>
          <w:szCs w:val="24"/>
        </w:rPr>
        <w:t xml:space="preserve">monumentos, </w:t>
      </w:r>
      <w:r w:rsidRPr="0092103C">
        <w:rPr>
          <w:rFonts w:ascii="Times New Roman" w:hAnsi="Times New Roman" w:cs="Times New Roman"/>
          <w:sz w:val="24"/>
          <w:szCs w:val="24"/>
        </w:rPr>
        <w:t xml:space="preserve">nomenclatura, instalaciones eléctricas, telefónicas o de agua potable, contenedores, y demás </w:t>
      </w:r>
      <w:r>
        <w:rPr>
          <w:rFonts w:ascii="Times New Roman" w:hAnsi="Times New Roman" w:cs="Times New Roman"/>
          <w:sz w:val="24"/>
          <w:szCs w:val="24"/>
        </w:rPr>
        <w:t xml:space="preserve">mobiliario y </w:t>
      </w:r>
      <w:r w:rsidRPr="0092103C">
        <w:rPr>
          <w:rFonts w:ascii="Times New Roman" w:hAnsi="Times New Roman" w:cs="Times New Roman"/>
          <w:sz w:val="24"/>
          <w:szCs w:val="24"/>
        </w:rPr>
        <w:t>bienes de dominio público.</w:t>
      </w:r>
    </w:p>
    <w:p w:rsidR="00C7072C" w:rsidRPr="0092103C" w:rsidRDefault="00C7072C" w:rsidP="00C7072C">
      <w:pPr>
        <w:tabs>
          <w:tab w:val="num" w:pos="1440"/>
        </w:tabs>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…32</w:t>
      </w:r>
      <w:r w:rsidRPr="0092103C">
        <w:rPr>
          <w:rFonts w:ascii="Times New Roman" w:hAnsi="Times New Roman" w:cs="Times New Roman"/>
          <w:b/>
          <w:bCs/>
          <w:sz w:val="24"/>
          <w:szCs w:val="24"/>
        </w:rPr>
        <w:t>).</w:t>
      </w:r>
      <w:r w:rsidRPr="00D8775C">
        <w:rPr>
          <w:rFonts w:ascii="Times New Roman" w:hAnsi="Times New Roman" w:cs="Times New Roman"/>
          <w:bCs/>
          <w:sz w:val="24"/>
          <w:szCs w:val="24"/>
        </w:rPr>
        <w:t>-</w:t>
      </w:r>
      <w:r w:rsidRPr="0092103C">
        <w:rPr>
          <w:rFonts w:ascii="Times New Roman" w:hAnsi="Times New Roman" w:cs="Times New Roman"/>
          <w:b/>
          <w:bCs/>
          <w:sz w:val="24"/>
          <w:szCs w:val="24"/>
        </w:rPr>
        <w:t xml:space="preserve"> Cierre de </w:t>
      </w:r>
      <w:r>
        <w:rPr>
          <w:rFonts w:ascii="Times New Roman" w:hAnsi="Times New Roman" w:cs="Times New Roman"/>
          <w:b/>
          <w:bCs/>
          <w:sz w:val="24"/>
          <w:szCs w:val="24"/>
        </w:rPr>
        <w:t>v</w:t>
      </w:r>
      <w:r w:rsidRPr="0092103C">
        <w:rPr>
          <w:rFonts w:ascii="Times New Roman" w:hAnsi="Times New Roman" w:cs="Times New Roman"/>
          <w:b/>
          <w:bCs/>
          <w:sz w:val="24"/>
          <w:szCs w:val="24"/>
        </w:rPr>
        <w:t>ías.-</w:t>
      </w:r>
      <w:r w:rsidRPr="0092103C">
        <w:rPr>
          <w:rFonts w:ascii="Times New Roman" w:hAnsi="Times New Roman" w:cs="Times New Roman"/>
          <w:sz w:val="24"/>
          <w:szCs w:val="24"/>
        </w:rPr>
        <w:t xml:space="preserve"> Queda prohibido el cierre de vías sin previa autorización de la Agencia Metropolitana de </w:t>
      </w:r>
      <w:r>
        <w:rPr>
          <w:rFonts w:ascii="Times New Roman" w:hAnsi="Times New Roman" w:cs="Times New Roman"/>
          <w:sz w:val="24"/>
          <w:szCs w:val="24"/>
        </w:rPr>
        <w:t xml:space="preserve">Transporte Terrestre, </w:t>
      </w:r>
      <w:r w:rsidRPr="0092103C">
        <w:rPr>
          <w:rFonts w:ascii="Times New Roman" w:hAnsi="Times New Roman" w:cs="Times New Roman"/>
          <w:sz w:val="24"/>
          <w:szCs w:val="24"/>
        </w:rPr>
        <w:t>Tránsito</w:t>
      </w:r>
      <w:r>
        <w:rPr>
          <w:rFonts w:ascii="Times New Roman" w:hAnsi="Times New Roman" w:cs="Times New Roman"/>
          <w:sz w:val="24"/>
          <w:szCs w:val="24"/>
        </w:rPr>
        <w:t xml:space="preserve"> y Seguridad Vial</w:t>
      </w:r>
      <w:r w:rsidRPr="0092103C">
        <w:rPr>
          <w:rFonts w:ascii="Times New Roman" w:hAnsi="Times New Roman" w:cs="Times New Roman"/>
          <w:sz w:val="24"/>
          <w:szCs w:val="24"/>
        </w:rPr>
        <w:t xml:space="preserve">, salvo casos de emergencia o situaciones que se desarrollen por motivos de interés social, cultural, educativo y convivencia pacífica, </w:t>
      </w:r>
      <w:r>
        <w:rPr>
          <w:rFonts w:ascii="Times New Roman" w:hAnsi="Times New Roman" w:cs="Times New Roman"/>
          <w:sz w:val="24"/>
          <w:szCs w:val="24"/>
        </w:rPr>
        <w:t xml:space="preserve">incluyendo el ejercicio del derecho a la libertad de reunión y a la protesta, </w:t>
      </w:r>
      <w:r w:rsidRPr="0092103C">
        <w:rPr>
          <w:rFonts w:ascii="Times New Roman" w:hAnsi="Times New Roman" w:cs="Times New Roman"/>
          <w:sz w:val="24"/>
          <w:szCs w:val="24"/>
        </w:rPr>
        <w:t xml:space="preserve">en cuyo caso a la Agencia Metropolitana de </w:t>
      </w:r>
      <w:r>
        <w:rPr>
          <w:rFonts w:ascii="Times New Roman" w:hAnsi="Times New Roman" w:cs="Times New Roman"/>
          <w:sz w:val="24"/>
          <w:szCs w:val="24"/>
        </w:rPr>
        <w:t xml:space="preserve">Transporte Terrestre, </w:t>
      </w:r>
      <w:r w:rsidRPr="0092103C">
        <w:rPr>
          <w:rFonts w:ascii="Times New Roman" w:hAnsi="Times New Roman" w:cs="Times New Roman"/>
          <w:sz w:val="24"/>
          <w:szCs w:val="24"/>
        </w:rPr>
        <w:t>Tránsito</w:t>
      </w:r>
      <w:r>
        <w:rPr>
          <w:rFonts w:ascii="Times New Roman" w:hAnsi="Times New Roman" w:cs="Times New Roman"/>
          <w:sz w:val="24"/>
          <w:szCs w:val="24"/>
        </w:rPr>
        <w:t xml:space="preserve"> y Seguridad Vial</w:t>
      </w:r>
      <w:r w:rsidRPr="0092103C">
        <w:rPr>
          <w:rFonts w:ascii="Times New Roman" w:hAnsi="Times New Roman" w:cs="Times New Roman"/>
          <w:sz w:val="24"/>
          <w:szCs w:val="24"/>
        </w:rPr>
        <w:t xml:space="preserve"> le corresponderá autorizar el cierre de vías en el Distrito Metropolitano de Quito.</w:t>
      </w:r>
      <w:r>
        <w:rPr>
          <w:rFonts w:ascii="Times New Roman" w:hAnsi="Times New Roman" w:cs="Times New Roman"/>
          <w:sz w:val="24"/>
          <w:szCs w:val="24"/>
        </w:rPr>
        <w:t xml:space="preserve"> </w:t>
      </w:r>
    </w:p>
    <w:p w:rsidR="00C7072C" w:rsidRPr="0092103C" w:rsidRDefault="00C7072C" w:rsidP="00C7072C">
      <w:pPr>
        <w:tabs>
          <w:tab w:val="num" w:pos="1440"/>
        </w:tabs>
        <w:spacing w:after="120"/>
        <w:jc w:val="both"/>
        <w:rPr>
          <w:rFonts w:ascii="Times New Roman" w:hAnsi="Times New Roman" w:cs="Times New Roman"/>
          <w:sz w:val="24"/>
          <w:szCs w:val="24"/>
        </w:rPr>
      </w:pPr>
      <w:r w:rsidRPr="0092103C">
        <w:rPr>
          <w:rFonts w:ascii="Times New Roman" w:hAnsi="Times New Roman" w:cs="Times New Roman"/>
          <w:sz w:val="24"/>
          <w:szCs w:val="24"/>
        </w:rPr>
        <w:t xml:space="preserve">En ningún caso se concederá esta autorización, si ésta puede ocasionar molestias al libre paso de personas hacia lugares cuyo acceso es el único ingreso a una urbanización, edificación o complejo.  </w:t>
      </w:r>
    </w:p>
    <w:p w:rsidR="00C7072C" w:rsidRDefault="00C7072C" w:rsidP="00C7072C">
      <w:pPr>
        <w:tabs>
          <w:tab w:val="num" w:pos="1440"/>
        </w:tabs>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…33</w:t>
      </w:r>
      <w:r w:rsidRPr="0092103C">
        <w:rPr>
          <w:rFonts w:ascii="Times New Roman" w:hAnsi="Times New Roman" w:cs="Times New Roman"/>
          <w:b/>
          <w:bCs/>
          <w:sz w:val="24"/>
          <w:szCs w:val="24"/>
        </w:rPr>
        <w:t>).</w:t>
      </w:r>
      <w:r w:rsidRPr="00D8775C">
        <w:rPr>
          <w:rFonts w:ascii="Times New Roman" w:hAnsi="Times New Roman" w:cs="Times New Roman"/>
          <w:bCs/>
          <w:sz w:val="24"/>
          <w:szCs w:val="24"/>
        </w:rPr>
        <w:t>-</w:t>
      </w:r>
      <w:r w:rsidRPr="0092103C">
        <w:rPr>
          <w:rFonts w:ascii="Times New Roman" w:hAnsi="Times New Roman" w:cs="Times New Roman"/>
          <w:b/>
          <w:bCs/>
          <w:sz w:val="24"/>
          <w:szCs w:val="24"/>
        </w:rPr>
        <w:t xml:space="preserve"> </w:t>
      </w:r>
      <w:r>
        <w:rPr>
          <w:rFonts w:ascii="Times New Roman" w:hAnsi="Times New Roman" w:cs="Times New Roman"/>
          <w:b/>
          <w:bCs/>
          <w:sz w:val="24"/>
          <w:szCs w:val="24"/>
        </w:rPr>
        <w:t>Normas relacionadas con los establecimientos de expendio y consumo de bebidas alcohólicas</w:t>
      </w:r>
      <w:r w:rsidRPr="0092103C">
        <w:rPr>
          <w:rFonts w:ascii="Times New Roman" w:hAnsi="Times New Roman" w:cs="Times New Roman"/>
          <w:sz w:val="24"/>
          <w:szCs w:val="24"/>
        </w:rPr>
        <w:t xml:space="preserve">.- </w:t>
      </w:r>
    </w:p>
    <w:p w:rsidR="00C7072C" w:rsidRDefault="00C7072C" w:rsidP="00C7072C">
      <w:pPr>
        <w:tabs>
          <w:tab w:val="num" w:pos="1440"/>
        </w:tabs>
        <w:spacing w:after="120"/>
        <w:jc w:val="both"/>
        <w:rPr>
          <w:rFonts w:ascii="Times New Roman" w:hAnsi="Times New Roman" w:cs="Times New Roman"/>
          <w:sz w:val="24"/>
          <w:szCs w:val="24"/>
        </w:rPr>
      </w:pPr>
      <w:r w:rsidRPr="003106CC">
        <w:rPr>
          <w:rFonts w:ascii="Times New Roman" w:hAnsi="Times New Roman" w:cs="Times New Roman"/>
          <w:sz w:val="24"/>
          <w:szCs w:val="24"/>
        </w:rPr>
        <w:t>Los establecimientos autorizados para el expendio y consumo de bebidas alc</w:t>
      </w:r>
      <w:r>
        <w:rPr>
          <w:rFonts w:ascii="Times New Roman" w:hAnsi="Times New Roman" w:cs="Times New Roman"/>
          <w:sz w:val="24"/>
          <w:szCs w:val="24"/>
        </w:rPr>
        <w:t>o</w:t>
      </w:r>
      <w:r w:rsidRPr="003106CC">
        <w:rPr>
          <w:rFonts w:ascii="Times New Roman" w:hAnsi="Times New Roman" w:cs="Times New Roman"/>
          <w:sz w:val="24"/>
          <w:szCs w:val="24"/>
        </w:rPr>
        <w:t>h</w:t>
      </w:r>
      <w:r>
        <w:rPr>
          <w:rFonts w:ascii="Times New Roman" w:hAnsi="Times New Roman" w:cs="Times New Roman"/>
          <w:sz w:val="24"/>
          <w:szCs w:val="24"/>
        </w:rPr>
        <w:t>ó</w:t>
      </w:r>
      <w:r w:rsidRPr="003106CC">
        <w:rPr>
          <w:rFonts w:ascii="Times New Roman" w:hAnsi="Times New Roman" w:cs="Times New Roman"/>
          <w:sz w:val="24"/>
          <w:szCs w:val="24"/>
        </w:rPr>
        <w:t xml:space="preserve">licas deberán cumplir estrictamente con las normas técnicas aplicables al tipo de actividad económica que realicen, especialmente las normas ambientales, de turismo, prevención de incendios, seguridad, salud y demás normativa metropolitana y nacional aplicable. </w:t>
      </w:r>
    </w:p>
    <w:p w:rsidR="00C7072C" w:rsidRDefault="00C7072C" w:rsidP="00C7072C">
      <w:pPr>
        <w:tabs>
          <w:tab w:val="num" w:pos="1440"/>
        </w:tabs>
        <w:spacing w:after="120"/>
        <w:jc w:val="both"/>
        <w:rPr>
          <w:rFonts w:ascii="Times New Roman" w:hAnsi="Times New Roman" w:cs="Times New Roman"/>
          <w:sz w:val="24"/>
          <w:szCs w:val="24"/>
        </w:rPr>
      </w:pPr>
      <w:r w:rsidRPr="003106CC">
        <w:rPr>
          <w:rFonts w:ascii="Times New Roman" w:hAnsi="Times New Roman" w:cs="Times New Roman"/>
          <w:sz w:val="24"/>
          <w:szCs w:val="24"/>
        </w:rPr>
        <w:t>Las inspec</w:t>
      </w:r>
      <w:r>
        <w:rPr>
          <w:rFonts w:ascii="Times New Roman" w:hAnsi="Times New Roman" w:cs="Times New Roman"/>
          <w:sz w:val="24"/>
          <w:szCs w:val="24"/>
        </w:rPr>
        <w:t>ciones</w:t>
      </w:r>
      <w:r w:rsidRPr="003106CC">
        <w:rPr>
          <w:rFonts w:ascii="Times New Roman" w:hAnsi="Times New Roman" w:cs="Times New Roman"/>
          <w:sz w:val="24"/>
          <w:szCs w:val="24"/>
        </w:rPr>
        <w:t xml:space="preserve"> de verificación de cumplimiento de las normas técnicas estarán a cargo de las entidades metropolitanas competentes según corresponda. </w:t>
      </w:r>
    </w:p>
    <w:p w:rsidR="00C7072C" w:rsidRPr="00806589" w:rsidRDefault="00C7072C" w:rsidP="00C7072C">
      <w:pPr>
        <w:tabs>
          <w:tab w:val="num" w:pos="1440"/>
        </w:tabs>
        <w:spacing w:after="120"/>
        <w:jc w:val="both"/>
        <w:rPr>
          <w:rFonts w:ascii="Times New Roman" w:hAnsi="Times New Roman" w:cs="Times New Roman"/>
          <w:sz w:val="24"/>
          <w:szCs w:val="24"/>
        </w:rPr>
      </w:pPr>
      <w:r w:rsidRPr="003106CC">
        <w:rPr>
          <w:rFonts w:ascii="Times New Roman" w:hAnsi="Times New Roman" w:cs="Times New Roman"/>
          <w:sz w:val="24"/>
          <w:szCs w:val="24"/>
        </w:rPr>
        <w:t xml:space="preserve">Los horarios de funcionamiento de los establecimientos comerciales que expendan bebidas alcohólicas se regirán a lo establecido en el </w:t>
      </w:r>
      <w:r>
        <w:rPr>
          <w:rFonts w:ascii="Times New Roman" w:hAnsi="Times New Roman" w:cs="Times New Roman"/>
          <w:sz w:val="24"/>
          <w:szCs w:val="24"/>
        </w:rPr>
        <w:t xml:space="preserve">acto </w:t>
      </w:r>
      <w:r w:rsidRPr="003106CC">
        <w:rPr>
          <w:rFonts w:ascii="Times New Roman" w:hAnsi="Times New Roman" w:cs="Times New Roman"/>
          <w:sz w:val="24"/>
          <w:szCs w:val="24"/>
        </w:rPr>
        <w:t>emitido por la autoridad competente</w:t>
      </w:r>
      <w:r>
        <w:rPr>
          <w:rFonts w:ascii="Times New Roman" w:hAnsi="Times New Roman" w:cs="Times New Roman"/>
          <w:sz w:val="24"/>
          <w:szCs w:val="24"/>
        </w:rPr>
        <w:t>.</w:t>
      </w:r>
    </w:p>
    <w:p w:rsidR="00C7072C" w:rsidRPr="0092103C" w:rsidRDefault="00C7072C" w:rsidP="00C7072C">
      <w:pPr>
        <w:tabs>
          <w:tab w:val="num" w:pos="1440"/>
        </w:tabs>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…34</w:t>
      </w:r>
      <w:r w:rsidRPr="0092103C">
        <w:rPr>
          <w:rFonts w:ascii="Times New Roman" w:hAnsi="Times New Roman" w:cs="Times New Roman"/>
          <w:b/>
          <w:bCs/>
          <w:sz w:val="24"/>
          <w:szCs w:val="24"/>
        </w:rPr>
        <w:t>).</w:t>
      </w:r>
      <w:r w:rsidRPr="00D8775C">
        <w:rPr>
          <w:rFonts w:ascii="Times New Roman" w:hAnsi="Times New Roman" w:cs="Times New Roman"/>
          <w:bCs/>
          <w:sz w:val="24"/>
          <w:szCs w:val="24"/>
        </w:rPr>
        <w:t>-</w:t>
      </w:r>
      <w:r w:rsidRPr="0092103C">
        <w:rPr>
          <w:rFonts w:ascii="Times New Roman" w:hAnsi="Times New Roman" w:cs="Times New Roman"/>
          <w:b/>
          <w:bCs/>
          <w:sz w:val="24"/>
          <w:szCs w:val="24"/>
        </w:rPr>
        <w:t xml:space="preserve"> Prohibiciones</w:t>
      </w:r>
      <w:r>
        <w:rPr>
          <w:rFonts w:ascii="Times New Roman" w:hAnsi="Times New Roman" w:cs="Times New Roman"/>
          <w:b/>
          <w:bCs/>
          <w:sz w:val="24"/>
          <w:szCs w:val="24"/>
        </w:rPr>
        <w:t xml:space="preserve"> sobre expendio de bebidas alcohólicas</w:t>
      </w:r>
      <w:r w:rsidRPr="0092103C">
        <w:rPr>
          <w:rFonts w:ascii="Times New Roman" w:hAnsi="Times New Roman" w:cs="Times New Roman"/>
          <w:b/>
          <w:bCs/>
          <w:sz w:val="24"/>
          <w:szCs w:val="24"/>
        </w:rPr>
        <w:t xml:space="preserve">.- </w:t>
      </w:r>
      <w:r w:rsidRPr="0092103C">
        <w:rPr>
          <w:rFonts w:ascii="Times New Roman" w:hAnsi="Times New Roman" w:cs="Times New Roman"/>
          <w:sz w:val="24"/>
          <w:szCs w:val="24"/>
        </w:rPr>
        <w:t>Solamente se puede expender bebidas alcohólicas en los establecimi</w:t>
      </w:r>
      <w:r>
        <w:rPr>
          <w:rFonts w:ascii="Times New Roman" w:hAnsi="Times New Roman" w:cs="Times New Roman"/>
          <w:sz w:val="24"/>
          <w:szCs w:val="24"/>
        </w:rPr>
        <w:t xml:space="preserve">entos comerciales autorizados </w:t>
      </w:r>
      <w:r w:rsidRPr="0092103C">
        <w:rPr>
          <w:rFonts w:ascii="Times New Roman" w:hAnsi="Times New Roman" w:cs="Times New Roman"/>
          <w:sz w:val="24"/>
          <w:szCs w:val="24"/>
        </w:rPr>
        <w:t>para el efecto, para lo cual deberán contar con las respectivas licencias</w:t>
      </w:r>
      <w:r>
        <w:rPr>
          <w:rFonts w:ascii="Times New Roman" w:hAnsi="Times New Roman" w:cs="Times New Roman"/>
          <w:sz w:val="24"/>
          <w:szCs w:val="24"/>
        </w:rPr>
        <w:t xml:space="preserve"> metropolitanas.</w:t>
      </w:r>
      <w:r w:rsidRPr="0092103C">
        <w:rPr>
          <w:rFonts w:ascii="Times New Roman" w:hAnsi="Times New Roman" w:cs="Times New Roman"/>
          <w:sz w:val="24"/>
          <w:szCs w:val="24"/>
        </w:rPr>
        <w:t xml:space="preserve"> </w:t>
      </w:r>
    </w:p>
    <w:p w:rsidR="00C7072C" w:rsidRPr="0092103C" w:rsidRDefault="00C7072C" w:rsidP="00C7072C">
      <w:pPr>
        <w:tabs>
          <w:tab w:val="num" w:pos="1440"/>
        </w:tabs>
        <w:spacing w:after="120"/>
        <w:jc w:val="both"/>
        <w:rPr>
          <w:rFonts w:ascii="Times New Roman" w:hAnsi="Times New Roman" w:cs="Times New Roman"/>
          <w:sz w:val="24"/>
          <w:szCs w:val="24"/>
        </w:rPr>
      </w:pPr>
      <w:r w:rsidRPr="0092103C">
        <w:rPr>
          <w:rFonts w:ascii="Times New Roman" w:hAnsi="Times New Roman" w:cs="Times New Roman"/>
          <w:sz w:val="24"/>
          <w:szCs w:val="24"/>
        </w:rPr>
        <w:t xml:space="preserve">La autorización para la realización de espectáculos públicos incluirá disposiciones sobre </w:t>
      </w:r>
      <w:r>
        <w:rPr>
          <w:rFonts w:ascii="Times New Roman" w:hAnsi="Times New Roman" w:cs="Times New Roman"/>
          <w:sz w:val="24"/>
          <w:szCs w:val="24"/>
        </w:rPr>
        <w:t xml:space="preserve">el </w:t>
      </w:r>
      <w:r w:rsidRPr="0092103C">
        <w:rPr>
          <w:rFonts w:ascii="Times New Roman" w:hAnsi="Times New Roman" w:cs="Times New Roman"/>
          <w:sz w:val="24"/>
          <w:szCs w:val="24"/>
        </w:rPr>
        <w:t>expendio y consumo de bebidas alcohólicas antes, durante y después del evento en el lugar en el que se lleve a cabo el espectáculo</w:t>
      </w:r>
      <w:r>
        <w:rPr>
          <w:rFonts w:ascii="Times New Roman" w:hAnsi="Times New Roman" w:cs="Times New Roman"/>
          <w:sz w:val="24"/>
          <w:szCs w:val="24"/>
        </w:rPr>
        <w:t>, de conformidad con la normativa metropolitana que regula los espectáculos públicos en el Distrito Metropolitano de Quito, Título VIII, del Libro II.3 de la Cultura, del Código Municipal para el Distrito Metropolitano de Quito.</w:t>
      </w:r>
    </w:p>
    <w:p w:rsidR="00C7072C" w:rsidRPr="0092103C" w:rsidRDefault="00C7072C" w:rsidP="00C7072C">
      <w:pPr>
        <w:tabs>
          <w:tab w:val="num" w:pos="1440"/>
        </w:tabs>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…35</w:t>
      </w:r>
      <w:r w:rsidRPr="0092103C">
        <w:rPr>
          <w:rFonts w:ascii="Times New Roman" w:hAnsi="Times New Roman" w:cs="Times New Roman"/>
          <w:b/>
          <w:bCs/>
          <w:sz w:val="24"/>
          <w:szCs w:val="24"/>
        </w:rPr>
        <w:t>).</w:t>
      </w:r>
      <w:r w:rsidRPr="00D8775C">
        <w:rPr>
          <w:rFonts w:ascii="Times New Roman" w:hAnsi="Times New Roman" w:cs="Times New Roman"/>
          <w:bCs/>
          <w:sz w:val="24"/>
          <w:szCs w:val="24"/>
        </w:rPr>
        <w:t>-</w:t>
      </w:r>
      <w:r w:rsidRPr="0092103C">
        <w:rPr>
          <w:rFonts w:ascii="Times New Roman" w:hAnsi="Times New Roman" w:cs="Times New Roman"/>
          <w:b/>
          <w:bCs/>
          <w:sz w:val="24"/>
          <w:szCs w:val="24"/>
        </w:rPr>
        <w:t xml:space="preserve"> Control de </w:t>
      </w:r>
      <w:r>
        <w:rPr>
          <w:rFonts w:ascii="Times New Roman" w:hAnsi="Times New Roman" w:cs="Times New Roman"/>
          <w:b/>
          <w:bCs/>
          <w:sz w:val="24"/>
          <w:szCs w:val="24"/>
        </w:rPr>
        <w:t>a</w:t>
      </w:r>
      <w:r w:rsidRPr="0092103C">
        <w:rPr>
          <w:rFonts w:ascii="Times New Roman" w:hAnsi="Times New Roman" w:cs="Times New Roman"/>
          <w:b/>
          <w:bCs/>
          <w:sz w:val="24"/>
          <w:szCs w:val="24"/>
        </w:rPr>
        <w:t>foros.-</w:t>
      </w:r>
      <w:r w:rsidRPr="0092103C">
        <w:rPr>
          <w:rFonts w:ascii="Times New Roman" w:hAnsi="Times New Roman" w:cs="Times New Roman"/>
          <w:sz w:val="24"/>
          <w:szCs w:val="24"/>
        </w:rPr>
        <w:t xml:space="preserve"> La Secretaría </w:t>
      </w:r>
      <w:r>
        <w:rPr>
          <w:rFonts w:ascii="Times New Roman" w:hAnsi="Times New Roman" w:cs="Times New Roman"/>
          <w:sz w:val="24"/>
          <w:szCs w:val="24"/>
        </w:rPr>
        <w:t xml:space="preserve">responsable en materia de seguridad y gobernabilidad, </w:t>
      </w:r>
      <w:r w:rsidRPr="0092103C">
        <w:rPr>
          <w:rFonts w:ascii="Times New Roman" w:hAnsi="Times New Roman" w:cs="Times New Roman"/>
          <w:sz w:val="24"/>
          <w:szCs w:val="24"/>
        </w:rPr>
        <w:t xml:space="preserve">como entidad </w:t>
      </w:r>
      <w:r>
        <w:rPr>
          <w:rFonts w:ascii="Times New Roman" w:hAnsi="Times New Roman" w:cs="Times New Roman"/>
          <w:sz w:val="24"/>
          <w:szCs w:val="24"/>
        </w:rPr>
        <w:t>m</w:t>
      </w:r>
      <w:r w:rsidRPr="0092103C">
        <w:rPr>
          <w:rFonts w:ascii="Times New Roman" w:hAnsi="Times New Roman" w:cs="Times New Roman"/>
          <w:sz w:val="24"/>
          <w:szCs w:val="24"/>
        </w:rPr>
        <w:t>etropolitana competente para el control y verificación de aforos en establecimientos</w:t>
      </w:r>
      <w:r>
        <w:rPr>
          <w:rFonts w:ascii="Times New Roman" w:hAnsi="Times New Roman" w:cs="Times New Roman"/>
          <w:sz w:val="24"/>
          <w:szCs w:val="24"/>
        </w:rPr>
        <w:t xml:space="preserve"> conforme la normativa vigente</w:t>
      </w:r>
      <w:r w:rsidRPr="0092103C">
        <w:rPr>
          <w:rFonts w:ascii="Times New Roman" w:hAnsi="Times New Roman" w:cs="Times New Roman"/>
          <w:sz w:val="24"/>
          <w:szCs w:val="24"/>
        </w:rPr>
        <w:t xml:space="preserve">, conjuntamente con la </w:t>
      </w:r>
      <w:r>
        <w:rPr>
          <w:rFonts w:ascii="Times New Roman" w:hAnsi="Times New Roman" w:cs="Times New Roman"/>
          <w:sz w:val="24"/>
          <w:szCs w:val="24"/>
        </w:rPr>
        <w:lastRenderedPageBreak/>
        <w:t xml:space="preserve">dependencia metropolitana competente en gestión de riesgos </w:t>
      </w:r>
      <w:r w:rsidRPr="0092103C">
        <w:rPr>
          <w:rFonts w:ascii="Times New Roman" w:hAnsi="Times New Roman" w:cs="Times New Roman"/>
          <w:sz w:val="24"/>
          <w:szCs w:val="24"/>
        </w:rPr>
        <w:t xml:space="preserve">y el Cuerpo de Bomberos del Distrito Metropolitano de Quito realizarán el control de aforos en establecimientos que desarrollen las actividades económicas contempladas en el </w:t>
      </w:r>
      <w:r>
        <w:rPr>
          <w:rFonts w:ascii="Times New Roman" w:hAnsi="Times New Roman" w:cs="Times New Roman"/>
          <w:sz w:val="24"/>
          <w:szCs w:val="24"/>
        </w:rPr>
        <w:t>ordenamiento jurídico metropolitano</w:t>
      </w:r>
      <w:r w:rsidRPr="0092103C">
        <w:rPr>
          <w:rFonts w:ascii="Times New Roman" w:hAnsi="Times New Roman" w:cs="Times New Roman"/>
          <w:sz w:val="24"/>
          <w:szCs w:val="24"/>
        </w:rPr>
        <w:t xml:space="preserve">. </w:t>
      </w:r>
    </w:p>
    <w:p w:rsidR="00C7072C" w:rsidRPr="0092103C" w:rsidRDefault="00C7072C" w:rsidP="00C7072C">
      <w:pPr>
        <w:tabs>
          <w:tab w:val="num" w:pos="1440"/>
        </w:tabs>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…36</w:t>
      </w:r>
      <w:r w:rsidRPr="0092103C">
        <w:rPr>
          <w:rFonts w:ascii="Times New Roman" w:hAnsi="Times New Roman" w:cs="Times New Roman"/>
          <w:b/>
          <w:bCs/>
          <w:sz w:val="24"/>
          <w:szCs w:val="24"/>
        </w:rPr>
        <w:t>).</w:t>
      </w:r>
      <w:r w:rsidRPr="00D8775C">
        <w:rPr>
          <w:rFonts w:ascii="Times New Roman" w:hAnsi="Times New Roman" w:cs="Times New Roman"/>
          <w:bCs/>
          <w:sz w:val="24"/>
          <w:szCs w:val="24"/>
        </w:rPr>
        <w:t>-</w:t>
      </w:r>
      <w:r w:rsidRPr="0092103C">
        <w:rPr>
          <w:rFonts w:ascii="Times New Roman" w:hAnsi="Times New Roman" w:cs="Times New Roman"/>
          <w:b/>
          <w:bCs/>
          <w:sz w:val="24"/>
          <w:szCs w:val="24"/>
        </w:rPr>
        <w:t xml:space="preserve"> Redes de </w:t>
      </w:r>
      <w:r>
        <w:rPr>
          <w:rFonts w:ascii="Times New Roman" w:hAnsi="Times New Roman" w:cs="Times New Roman"/>
          <w:b/>
          <w:bCs/>
          <w:sz w:val="24"/>
          <w:szCs w:val="24"/>
        </w:rPr>
        <w:t>c</w:t>
      </w:r>
      <w:r w:rsidRPr="0092103C">
        <w:rPr>
          <w:rFonts w:ascii="Times New Roman" w:hAnsi="Times New Roman" w:cs="Times New Roman"/>
          <w:b/>
          <w:bCs/>
          <w:sz w:val="24"/>
          <w:szCs w:val="24"/>
        </w:rPr>
        <w:t>omunicación.-</w:t>
      </w:r>
      <w:r w:rsidRPr="0092103C">
        <w:rPr>
          <w:rFonts w:ascii="Times New Roman" w:hAnsi="Times New Roman" w:cs="Times New Roman"/>
          <w:sz w:val="24"/>
          <w:szCs w:val="24"/>
        </w:rPr>
        <w:t xml:space="preserve"> La Secretaría </w:t>
      </w:r>
      <w:r>
        <w:rPr>
          <w:rFonts w:ascii="Times New Roman" w:hAnsi="Times New Roman" w:cs="Times New Roman"/>
          <w:sz w:val="24"/>
          <w:szCs w:val="24"/>
        </w:rPr>
        <w:t>responsable en materia de seguridad y gobernabilidad,</w:t>
      </w:r>
      <w:r w:rsidRPr="0092103C">
        <w:rPr>
          <w:rFonts w:ascii="Times New Roman" w:hAnsi="Times New Roman" w:cs="Times New Roman"/>
          <w:sz w:val="24"/>
          <w:szCs w:val="24"/>
        </w:rPr>
        <w:t xml:space="preserve"> en coordinación con las entidades metropolitanas correspondientes, definirá los sistemas de comunicación a implementarse en el Distrito Metropolitano de Quito, para permitir a cualquier persona comunicarse con los Sistemas Integrados de Seguridad a nivel gubernamental o metropolitano relacionados a este tema.</w:t>
      </w:r>
    </w:p>
    <w:p w:rsidR="00C7072C" w:rsidRPr="0092103C" w:rsidRDefault="00C7072C" w:rsidP="00C7072C">
      <w:pPr>
        <w:tabs>
          <w:tab w:val="num" w:pos="1440"/>
        </w:tabs>
        <w:spacing w:after="120"/>
        <w:jc w:val="both"/>
        <w:rPr>
          <w:rFonts w:ascii="Times New Roman" w:hAnsi="Times New Roman" w:cs="Times New Roman"/>
          <w:sz w:val="24"/>
          <w:szCs w:val="24"/>
        </w:rPr>
      </w:pPr>
      <w:r w:rsidRPr="0092103C">
        <w:rPr>
          <w:rFonts w:ascii="Times New Roman" w:hAnsi="Times New Roman" w:cs="Times New Roman"/>
          <w:sz w:val="24"/>
          <w:szCs w:val="24"/>
        </w:rPr>
        <w:t xml:space="preserve">Se deberá desarrollar sistemas de alerta </w:t>
      </w:r>
      <w:r>
        <w:rPr>
          <w:rFonts w:ascii="Times New Roman" w:hAnsi="Times New Roman" w:cs="Times New Roman"/>
          <w:sz w:val="24"/>
          <w:szCs w:val="24"/>
        </w:rPr>
        <w:t xml:space="preserve">temprana, alarmas comunitarias, cámaras de seguridad, </w:t>
      </w:r>
      <w:r w:rsidRPr="0092103C">
        <w:rPr>
          <w:rFonts w:ascii="Times New Roman" w:hAnsi="Times New Roman" w:cs="Times New Roman"/>
          <w:sz w:val="24"/>
          <w:szCs w:val="24"/>
        </w:rPr>
        <w:t>entre otros sistemas vinculados a la prevención de hechos y eventos que alteren la seguridad.</w:t>
      </w:r>
    </w:p>
    <w:p w:rsidR="00C7072C" w:rsidRPr="0092103C" w:rsidRDefault="00C7072C" w:rsidP="00C7072C">
      <w:pPr>
        <w:tabs>
          <w:tab w:val="num" w:pos="1440"/>
        </w:tabs>
        <w:spacing w:after="120"/>
        <w:jc w:val="both"/>
        <w:rPr>
          <w:rFonts w:ascii="Times New Roman" w:hAnsi="Times New Roman" w:cs="Times New Roman"/>
          <w:sz w:val="24"/>
          <w:szCs w:val="24"/>
        </w:rPr>
      </w:pPr>
      <w:r w:rsidRPr="0092103C">
        <w:rPr>
          <w:rFonts w:ascii="Times New Roman" w:hAnsi="Times New Roman" w:cs="Times New Roman"/>
          <w:sz w:val="24"/>
          <w:szCs w:val="24"/>
        </w:rPr>
        <w:t>Las entidades metropolitanas propenderán a que los espacios públicos dispongan de redes comunicacionales gratuitas para garantiza</w:t>
      </w:r>
      <w:r>
        <w:rPr>
          <w:rFonts w:ascii="Times New Roman" w:hAnsi="Times New Roman" w:cs="Times New Roman"/>
          <w:sz w:val="24"/>
          <w:szCs w:val="24"/>
        </w:rPr>
        <w:t xml:space="preserve">r el cumplimiento de políticas </w:t>
      </w:r>
      <w:r w:rsidRPr="0092103C">
        <w:rPr>
          <w:rFonts w:ascii="Times New Roman" w:hAnsi="Times New Roman" w:cs="Times New Roman"/>
          <w:sz w:val="24"/>
          <w:szCs w:val="24"/>
        </w:rPr>
        <w:t>de protección ciudadana.</w:t>
      </w:r>
    </w:p>
    <w:bookmarkEnd w:id="0"/>
    <w:p w:rsidR="00C7072C" w:rsidRPr="0092103C" w:rsidRDefault="00C7072C" w:rsidP="00C7072C">
      <w:pPr>
        <w:tabs>
          <w:tab w:val="num" w:pos="1440"/>
        </w:tabs>
        <w:spacing w:after="120"/>
        <w:jc w:val="center"/>
        <w:rPr>
          <w:rFonts w:ascii="Times New Roman" w:hAnsi="Times New Roman" w:cs="Times New Roman"/>
          <w:sz w:val="24"/>
          <w:szCs w:val="24"/>
        </w:rPr>
      </w:pPr>
      <w:r w:rsidRPr="0092103C">
        <w:rPr>
          <w:rFonts w:ascii="Times New Roman" w:hAnsi="Times New Roman" w:cs="Times New Roman"/>
          <w:b/>
          <w:bCs/>
          <w:sz w:val="24"/>
          <w:szCs w:val="24"/>
          <w:lang w:val="es-VE"/>
        </w:rPr>
        <w:t xml:space="preserve">CAPITULO </w:t>
      </w:r>
      <w:r>
        <w:rPr>
          <w:rFonts w:ascii="Times New Roman" w:hAnsi="Times New Roman" w:cs="Times New Roman"/>
          <w:b/>
          <w:bCs/>
          <w:sz w:val="24"/>
          <w:szCs w:val="24"/>
          <w:lang w:val="es-VE"/>
        </w:rPr>
        <w:t>IV</w:t>
      </w:r>
    </w:p>
    <w:p w:rsidR="00C7072C" w:rsidRPr="0092103C" w:rsidRDefault="00C7072C" w:rsidP="00C7072C">
      <w:pPr>
        <w:tabs>
          <w:tab w:val="num" w:pos="1440"/>
        </w:tabs>
        <w:spacing w:after="120"/>
        <w:jc w:val="center"/>
        <w:rPr>
          <w:rFonts w:ascii="Times New Roman" w:hAnsi="Times New Roman" w:cs="Times New Roman"/>
          <w:sz w:val="24"/>
          <w:szCs w:val="24"/>
        </w:rPr>
      </w:pPr>
      <w:r w:rsidRPr="0092103C">
        <w:rPr>
          <w:rFonts w:ascii="Times New Roman" w:hAnsi="Times New Roman" w:cs="Times New Roman"/>
          <w:b/>
          <w:bCs/>
          <w:sz w:val="24"/>
          <w:szCs w:val="24"/>
          <w:lang w:val="es-VE"/>
        </w:rPr>
        <w:t>DE LA TERRITORIALIZACIÓN DE LAS POLITICAS DE SEGURIDAD</w:t>
      </w:r>
    </w:p>
    <w:p w:rsidR="00C7072C" w:rsidRPr="0092103C" w:rsidRDefault="00C7072C" w:rsidP="00C7072C">
      <w:pPr>
        <w:tabs>
          <w:tab w:val="num" w:pos="1440"/>
        </w:tabs>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…37</w:t>
      </w:r>
      <w:r w:rsidRPr="0092103C">
        <w:rPr>
          <w:rFonts w:ascii="Times New Roman" w:hAnsi="Times New Roman" w:cs="Times New Roman"/>
          <w:b/>
          <w:bCs/>
          <w:sz w:val="24"/>
          <w:szCs w:val="24"/>
        </w:rPr>
        <w:t>).</w:t>
      </w:r>
      <w:r w:rsidRPr="00D8775C">
        <w:rPr>
          <w:rFonts w:ascii="Times New Roman" w:hAnsi="Times New Roman" w:cs="Times New Roman"/>
          <w:bCs/>
          <w:sz w:val="24"/>
          <w:szCs w:val="24"/>
        </w:rPr>
        <w:t>-</w:t>
      </w:r>
      <w:r w:rsidRPr="0092103C">
        <w:rPr>
          <w:rFonts w:ascii="Times New Roman" w:hAnsi="Times New Roman" w:cs="Times New Roman"/>
          <w:b/>
          <w:bCs/>
          <w:sz w:val="24"/>
          <w:szCs w:val="24"/>
        </w:rPr>
        <w:t xml:space="preserve"> Ejecución de las </w:t>
      </w:r>
      <w:r>
        <w:rPr>
          <w:rFonts w:ascii="Times New Roman" w:hAnsi="Times New Roman" w:cs="Times New Roman"/>
          <w:b/>
          <w:bCs/>
          <w:sz w:val="24"/>
          <w:szCs w:val="24"/>
        </w:rPr>
        <w:t>p</w:t>
      </w:r>
      <w:r w:rsidRPr="0092103C">
        <w:rPr>
          <w:rFonts w:ascii="Times New Roman" w:hAnsi="Times New Roman" w:cs="Times New Roman"/>
          <w:b/>
          <w:bCs/>
          <w:sz w:val="24"/>
          <w:szCs w:val="24"/>
        </w:rPr>
        <w:t>olíticas.-</w:t>
      </w:r>
      <w:r w:rsidRPr="0092103C">
        <w:rPr>
          <w:rFonts w:ascii="Times New Roman" w:hAnsi="Times New Roman" w:cs="Times New Roman"/>
          <w:sz w:val="24"/>
          <w:szCs w:val="24"/>
        </w:rPr>
        <w:t xml:space="preserve"> Las políticas, proyectos y programas de seguridad y convivencia ciudadana se ejecutarán con el apoyo de las unidades territoriales previstas en la planificación metropolitana.</w:t>
      </w:r>
    </w:p>
    <w:p w:rsidR="00C7072C" w:rsidRPr="0092103C" w:rsidRDefault="00C7072C" w:rsidP="00C7072C">
      <w:pPr>
        <w:tabs>
          <w:tab w:val="num" w:pos="1440"/>
        </w:tabs>
        <w:spacing w:after="120"/>
        <w:jc w:val="both"/>
        <w:rPr>
          <w:rFonts w:ascii="Times New Roman" w:hAnsi="Times New Roman" w:cs="Times New Roman"/>
          <w:sz w:val="24"/>
          <w:szCs w:val="24"/>
        </w:rPr>
      </w:pPr>
      <w:r w:rsidRPr="0092103C">
        <w:rPr>
          <w:rFonts w:ascii="Times New Roman" w:hAnsi="Times New Roman" w:cs="Times New Roman"/>
          <w:sz w:val="24"/>
          <w:szCs w:val="24"/>
        </w:rPr>
        <w:t xml:space="preserve">En consecuencia, las tareas de cooperación y coordinación en temas de seguridad y gestión de riesgos que </w:t>
      </w:r>
      <w:r>
        <w:rPr>
          <w:rFonts w:ascii="Times New Roman" w:hAnsi="Times New Roman" w:cs="Times New Roman"/>
          <w:sz w:val="24"/>
          <w:szCs w:val="24"/>
        </w:rPr>
        <w:t xml:space="preserve">se </w:t>
      </w:r>
      <w:r w:rsidRPr="0092103C">
        <w:rPr>
          <w:rFonts w:ascii="Times New Roman" w:hAnsi="Times New Roman" w:cs="Times New Roman"/>
          <w:sz w:val="24"/>
          <w:szCs w:val="24"/>
        </w:rPr>
        <w:t xml:space="preserve">asignan al </w:t>
      </w:r>
      <w:r>
        <w:rPr>
          <w:rFonts w:ascii="Times New Roman" w:hAnsi="Times New Roman" w:cs="Times New Roman"/>
          <w:sz w:val="24"/>
          <w:szCs w:val="24"/>
        </w:rPr>
        <w:t xml:space="preserve">Gobierno Autónomo Descentralizado </w:t>
      </w:r>
      <w:r w:rsidRPr="0092103C">
        <w:rPr>
          <w:rFonts w:ascii="Times New Roman" w:hAnsi="Times New Roman" w:cs="Times New Roman"/>
          <w:sz w:val="24"/>
          <w:szCs w:val="24"/>
        </w:rPr>
        <w:t xml:space="preserve">del Distrito Metropolitano de Quito </w:t>
      </w:r>
      <w:r>
        <w:rPr>
          <w:rFonts w:ascii="Times New Roman" w:hAnsi="Times New Roman" w:cs="Times New Roman"/>
          <w:sz w:val="24"/>
          <w:szCs w:val="24"/>
        </w:rPr>
        <w:t xml:space="preserve">en </w:t>
      </w:r>
      <w:r w:rsidRPr="0092103C">
        <w:rPr>
          <w:rFonts w:ascii="Times New Roman" w:hAnsi="Times New Roman" w:cs="Times New Roman"/>
          <w:sz w:val="24"/>
          <w:szCs w:val="24"/>
        </w:rPr>
        <w:t xml:space="preserve">la Constitución de la República del Ecuador, el Código Orgánico de Organización Territorial, Autonomía y Descentralización y </w:t>
      </w:r>
      <w:r>
        <w:rPr>
          <w:rFonts w:ascii="Times New Roman" w:hAnsi="Times New Roman" w:cs="Times New Roman"/>
          <w:sz w:val="24"/>
          <w:szCs w:val="24"/>
        </w:rPr>
        <w:t>demás normas conexas,</w:t>
      </w:r>
      <w:r w:rsidRPr="0092103C">
        <w:rPr>
          <w:rFonts w:ascii="Times New Roman" w:hAnsi="Times New Roman" w:cs="Times New Roman"/>
          <w:sz w:val="24"/>
          <w:szCs w:val="24"/>
        </w:rPr>
        <w:t xml:space="preserve"> se ejecutarán de </w:t>
      </w:r>
      <w:r>
        <w:rPr>
          <w:rFonts w:ascii="Times New Roman" w:hAnsi="Times New Roman" w:cs="Times New Roman"/>
          <w:sz w:val="24"/>
          <w:szCs w:val="24"/>
        </w:rPr>
        <w:t xml:space="preserve">modo </w:t>
      </w:r>
      <w:r w:rsidRPr="0092103C">
        <w:rPr>
          <w:rFonts w:ascii="Times New Roman" w:hAnsi="Times New Roman" w:cs="Times New Roman"/>
          <w:sz w:val="24"/>
          <w:szCs w:val="24"/>
        </w:rPr>
        <w:t>tal que las diversas instituciones involucradas se incorporarán a ese esquema territorial.</w:t>
      </w:r>
    </w:p>
    <w:p w:rsidR="00C7072C" w:rsidRPr="0092103C" w:rsidRDefault="00C7072C" w:rsidP="00C7072C">
      <w:pPr>
        <w:tabs>
          <w:tab w:val="num" w:pos="1440"/>
        </w:tabs>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…38</w:t>
      </w:r>
      <w:r w:rsidRPr="0092103C">
        <w:rPr>
          <w:rFonts w:ascii="Times New Roman" w:hAnsi="Times New Roman" w:cs="Times New Roman"/>
          <w:b/>
          <w:bCs/>
          <w:sz w:val="24"/>
          <w:szCs w:val="24"/>
        </w:rPr>
        <w:t>).</w:t>
      </w:r>
      <w:r w:rsidRPr="00D8775C">
        <w:rPr>
          <w:rFonts w:ascii="Times New Roman" w:hAnsi="Times New Roman" w:cs="Times New Roman"/>
          <w:bCs/>
          <w:sz w:val="24"/>
          <w:szCs w:val="24"/>
        </w:rPr>
        <w:t>-</w:t>
      </w:r>
      <w:r w:rsidRPr="0092103C">
        <w:rPr>
          <w:rFonts w:ascii="Times New Roman" w:hAnsi="Times New Roman" w:cs="Times New Roman"/>
          <w:sz w:val="24"/>
          <w:szCs w:val="24"/>
        </w:rPr>
        <w:t xml:space="preserve"> </w:t>
      </w:r>
      <w:r w:rsidRPr="0092103C">
        <w:rPr>
          <w:rFonts w:ascii="Times New Roman" w:hAnsi="Times New Roman" w:cs="Times New Roman"/>
          <w:b/>
          <w:bCs/>
          <w:sz w:val="24"/>
          <w:szCs w:val="24"/>
        </w:rPr>
        <w:t xml:space="preserve">Unidades </w:t>
      </w:r>
      <w:r>
        <w:rPr>
          <w:rFonts w:ascii="Times New Roman" w:hAnsi="Times New Roman" w:cs="Times New Roman"/>
          <w:b/>
          <w:bCs/>
          <w:sz w:val="24"/>
          <w:szCs w:val="24"/>
        </w:rPr>
        <w:t>b</w:t>
      </w:r>
      <w:r w:rsidRPr="0092103C">
        <w:rPr>
          <w:rFonts w:ascii="Times New Roman" w:hAnsi="Times New Roman" w:cs="Times New Roman"/>
          <w:b/>
          <w:bCs/>
          <w:sz w:val="24"/>
          <w:szCs w:val="24"/>
        </w:rPr>
        <w:t xml:space="preserve">ásicas de </w:t>
      </w:r>
      <w:r>
        <w:rPr>
          <w:rFonts w:ascii="Times New Roman" w:hAnsi="Times New Roman" w:cs="Times New Roman"/>
          <w:b/>
          <w:bCs/>
          <w:sz w:val="24"/>
          <w:szCs w:val="24"/>
        </w:rPr>
        <w:t>p</w:t>
      </w:r>
      <w:r w:rsidRPr="0092103C">
        <w:rPr>
          <w:rFonts w:ascii="Times New Roman" w:hAnsi="Times New Roman" w:cs="Times New Roman"/>
          <w:b/>
          <w:bCs/>
          <w:sz w:val="24"/>
          <w:szCs w:val="24"/>
        </w:rPr>
        <w:t>articipación.</w:t>
      </w:r>
      <w:r w:rsidRPr="0092103C">
        <w:rPr>
          <w:rFonts w:ascii="Times New Roman" w:hAnsi="Times New Roman" w:cs="Times New Roman"/>
          <w:sz w:val="24"/>
          <w:szCs w:val="24"/>
        </w:rPr>
        <w:t>- Las políticas de seguridad</w:t>
      </w:r>
      <w:r>
        <w:rPr>
          <w:rFonts w:ascii="Times New Roman" w:hAnsi="Times New Roman" w:cs="Times New Roman"/>
          <w:sz w:val="24"/>
          <w:szCs w:val="24"/>
        </w:rPr>
        <w:t xml:space="preserve"> </w:t>
      </w:r>
      <w:r w:rsidRPr="0092103C">
        <w:rPr>
          <w:rFonts w:ascii="Times New Roman" w:hAnsi="Times New Roman" w:cs="Times New Roman"/>
          <w:sz w:val="24"/>
          <w:szCs w:val="24"/>
        </w:rPr>
        <w:t>y convivencia ciudadana se basarán en las necesidades y/o requerimientos de las unidades  básicas de participación con la inclusión activa, concebidas como módulos primarios identificados a partir de la afinidad social de sus habitantes. Estas unidades conformarán agrupaciones territoriales más complejas, según la división territorial prevista en la Ley Orgánica de Régimen del Distrito Metropolitano de Quito.</w:t>
      </w:r>
    </w:p>
    <w:p w:rsidR="00C7072C" w:rsidRPr="0092103C" w:rsidRDefault="00C7072C" w:rsidP="00C7072C">
      <w:pPr>
        <w:tabs>
          <w:tab w:val="num" w:pos="1440"/>
        </w:tabs>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…39</w:t>
      </w:r>
      <w:r w:rsidRPr="0092103C">
        <w:rPr>
          <w:rFonts w:ascii="Times New Roman" w:hAnsi="Times New Roman" w:cs="Times New Roman"/>
          <w:b/>
          <w:bCs/>
          <w:sz w:val="24"/>
          <w:szCs w:val="24"/>
        </w:rPr>
        <w:t>).</w:t>
      </w:r>
      <w:r w:rsidRPr="00D8775C">
        <w:rPr>
          <w:rFonts w:ascii="Times New Roman" w:hAnsi="Times New Roman" w:cs="Times New Roman"/>
          <w:bCs/>
          <w:sz w:val="24"/>
          <w:szCs w:val="24"/>
        </w:rPr>
        <w:t>-</w:t>
      </w:r>
      <w:r w:rsidRPr="0092103C">
        <w:rPr>
          <w:rFonts w:ascii="Times New Roman" w:hAnsi="Times New Roman" w:cs="Times New Roman"/>
          <w:b/>
          <w:bCs/>
          <w:sz w:val="24"/>
          <w:szCs w:val="24"/>
        </w:rPr>
        <w:t xml:space="preserve"> Variables para la constitución de unidades básicas de participación.- </w:t>
      </w:r>
      <w:r w:rsidRPr="0092103C">
        <w:rPr>
          <w:rFonts w:ascii="Times New Roman" w:hAnsi="Times New Roman" w:cs="Times New Roman"/>
          <w:sz w:val="24"/>
          <w:szCs w:val="24"/>
        </w:rPr>
        <w:t>Para constituir las unidades básicas de participación territoriales se tomarán en cuenta las cuatro variables siguientes:</w:t>
      </w:r>
    </w:p>
    <w:p w:rsidR="00C7072C" w:rsidRPr="0092103C" w:rsidRDefault="00C7072C" w:rsidP="00C7072C">
      <w:pPr>
        <w:tabs>
          <w:tab w:val="num" w:pos="1440"/>
        </w:tabs>
        <w:spacing w:after="120"/>
        <w:ind w:left="708"/>
        <w:jc w:val="both"/>
        <w:rPr>
          <w:rFonts w:ascii="Times New Roman" w:hAnsi="Times New Roman" w:cs="Times New Roman"/>
          <w:sz w:val="24"/>
          <w:szCs w:val="24"/>
        </w:rPr>
      </w:pPr>
      <w:r>
        <w:rPr>
          <w:rFonts w:ascii="Times New Roman" w:hAnsi="Times New Roman" w:cs="Times New Roman"/>
          <w:b/>
          <w:sz w:val="24"/>
          <w:szCs w:val="24"/>
        </w:rPr>
        <w:t xml:space="preserve">a. </w:t>
      </w:r>
      <w:r w:rsidRPr="0092103C">
        <w:rPr>
          <w:rFonts w:ascii="Times New Roman" w:hAnsi="Times New Roman" w:cs="Times New Roman"/>
          <w:sz w:val="24"/>
          <w:szCs w:val="24"/>
        </w:rPr>
        <w:t>División político</w:t>
      </w:r>
      <w:r>
        <w:rPr>
          <w:rFonts w:ascii="Times New Roman" w:hAnsi="Times New Roman" w:cs="Times New Roman"/>
          <w:sz w:val="24"/>
          <w:szCs w:val="24"/>
        </w:rPr>
        <w:t>-</w:t>
      </w:r>
      <w:r w:rsidRPr="0092103C">
        <w:rPr>
          <w:rFonts w:ascii="Times New Roman" w:hAnsi="Times New Roman" w:cs="Times New Roman"/>
          <w:sz w:val="24"/>
          <w:szCs w:val="24"/>
        </w:rPr>
        <w:t>administrativa del Distrito Metropolitano de Quito compuesta por zonas metropolitanas, parroquias urbanas y rurales,</w:t>
      </w:r>
      <w:r>
        <w:rPr>
          <w:rFonts w:ascii="Times New Roman" w:hAnsi="Times New Roman" w:cs="Times New Roman"/>
          <w:sz w:val="24"/>
          <w:szCs w:val="24"/>
        </w:rPr>
        <w:t xml:space="preserve"> comunas,</w:t>
      </w:r>
      <w:r w:rsidRPr="0092103C">
        <w:rPr>
          <w:rFonts w:ascii="Times New Roman" w:hAnsi="Times New Roman" w:cs="Times New Roman"/>
          <w:sz w:val="24"/>
          <w:szCs w:val="24"/>
        </w:rPr>
        <w:t xml:space="preserve"> sectores y barrios</w:t>
      </w:r>
      <w:r>
        <w:rPr>
          <w:rFonts w:ascii="Times New Roman" w:hAnsi="Times New Roman" w:cs="Times New Roman"/>
          <w:sz w:val="24"/>
          <w:szCs w:val="24"/>
        </w:rPr>
        <w:t>.</w:t>
      </w:r>
    </w:p>
    <w:p w:rsidR="00C7072C" w:rsidRPr="0092103C" w:rsidRDefault="00C7072C" w:rsidP="00C7072C">
      <w:pPr>
        <w:tabs>
          <w:tab w:val="num" w:pos="1440"/>
        </w:tabs>
        <w:spacing w:after="120"/>
        <w:ind w:left="708"/>
        <w:jc w:val="both"/>
        <w:rPr>
          <w:rFonts w:ascii="Times New Roman" w:hAnsi="Times New Roman" w:cs="Times New Roman"/>
          <w:sz w:val="24"/>
          <w:szCs w:val="24"/>
        </w:rPr>
      </w:pPr>
      <w:r>
        <w:rPr>
          <w:rFonts w:ascii="Times New Roman" w:hAnsi="Times New Roman" w:cs="Times New Roman"/>
          <w:b/>
          <w:sz w:val="24"/>
          <w:szCs w:val="24"/>
        </w:rPr>
        <w:lastRenderedPageBreak/>
        <w:t xml:space="preserve">b. </w:t>
      </w:r>
      <w:r w:rsidRPr="0092103C">
        <w:rPr>
          <w:rFonts w:ascii="Times New Roman" w:hAnsi="Times New Roman" w:cs="Times New Roman"/>
          <w:sz w:val="24"/>
          <w:szCs w:val="24"/>
        </w:rPr>
        <w:t>Factores de riesgo</w:t>
      </w:r>
      <w:r>
        <w:rPr>
          <w:rFonts w:ascii="Times New Roman" w:hAnsi="Times New Roman" w:cs="Times New Roman"/>
          <w:sz w:val="24"/>
          <w:szCs w:val="24"/>
        </w:rPr>
        <w:t>,</w:t>
      </w:r>
      <w:r w:rsidRPr="0092103C">
        <w:rPr>
          <w:rFonts w:ascii="Times New Roman" w:hAnsi="Times New Roman" w:cs="Times New Roman"/>
          <w:sz w:val="24"/>
          <w:szCs w:val="24"/>
        </w:rPr>
        <w:t xml:space="preserve"> tales como </w:t>
      </w:r>
      <w:r>
        <w:rPr>
          <w:rFonts w:ascii="Times New Roman" w:hAnsi="Times New Roman" w:cs="Times New Roman"/>
          <w:sz w:val="24"/>
          <w:szCs w:val="24"/>
        </w:rPr>
        <w:t xml:space="preserve">la </w:t>
      </w:r>
      <w:r w:rsidRPr="0092103C">
        <w:rPr>
          <w:rFonts w:ascii="Times New Roman" w:hAnsi="Times New Roman" w:cs="Times New Roman"/>
          <w:sz w:val="24"/>
          <w:szCs w:val="24"/>
        </w:rPr>
        <w:t xml:space="preserve">densidad de </w:t>
      </w:r>
      <w:r>
        <w:rPr>
          <w:rFonts w:ascii="Times New Roman" w:hAnsi="Times New Roman" w:cs="Times New Roman"/>
          <w:sz w:val="24"/>
          <w:szCs w:val="24"/>
        </w:rPr>
        <w:t xml:space="preserve">la </w:t>
      </w:r>
      <w:r w:rsidRPr="0092103C">
        <w:rPr>
          <w:rFonts w:ascii="Times New Roman" w:hAnsi="Times New Roman" w:cs="Times New Roman"/>
          <w:sz w:val="24"/>
          <w:szCs w:val="24"/>
        </w:rPr>
        <w:t xml:space="preserve">población, necesidades básicas insatisfechas (incluida la dotación policial), usos de suelo predominantes y distancias, servicios públicos de transporte y recolección de basura. </w:t>
      </w:r>
      <w:r>
        <w:rPr>
          <w:rFonts w:ascii="Times New Roman" w:hAnsi="Times New Roman" w:cs="Times New Roman"/>
          <w:sz w:val="24"/>
          <w:szCs w:val="24"/>
        </w:rPr>
        <w:t>Esta i</w:t>
      </w:r>
      <w:r w:rsidRPr="0092103C">
        <w:rPr>
          <w:rFonts w:ascii="Times New Roman" w:hAnsi="Times New Roman" w:cs="Times New Roman"/>
          <w:sz w:val="24"/>
          <w:szCs w:val="24"/>
        </w:rPr>
        <w:t xml:space="preserve">nformación deberá ser </w:t>
      </w:r>
      <w:r>
        <w:rPr>
          <w:rFonts w:ascii="Times New Roman" w:hAnsi="Times New Roman" w:cs="Times New Roman"/>
          <w:sz w:val="24"/>
          <w:szCs w:val="24"/>
        </w:rPr>
        <w:t xml:space="preserve">tomada de </w:t>
      </w:r>
      <w:r w:rsidRPr="0092103C">
        <w:rPr>
          <w:rFonts w:ascii="Times New Roman" w:hAnsi="Times New Roman" w:cs="Times New Roman"/>
          <w:sz w:val="24"/>
          <w:szCs w:val="24"/>
        </w:rPr>
        <w:t xml:space="preserve">la </w:t>
      </w:r>
      <w:r>
        <w:rPr>
          <w:rFonts w:ascii="Times New Roman" w:hAnsi="Times New Roman" w:cs="Times New Roman"/>
          <w:sz w:val="24"/>
          <w:szCs w:val="24"/>
        </w:rPr>
        <w:t>dependencia metropolitana responsable en materia de estudios de seguridad y convivencia ciudadana</w:t>
      </w:r>
      <w:r w:rsidRPr="0092103C">
        <w:rPr>
          <w:rFonts w:ascii="Times New Roman" w:hAnsi="Times New Roman" w:cs="Times New Roman"/>
          <w:sz w:val="24"/>
          <w:szCs w:val="24"/>
        </w:rPr>
        <w:t>, de las encuestas de victimización y percepción de inseguridad, datos estadísticos de delitos y violencias, entre otros.</w:t>
      </w:r>
    </w:p>
    <w:p w:rsidR="00C7072C" w:rsidRPr="0092103C" w:rsidRDefault="00C7072C" w:rsidP="00C7072C">
      <w:pPr>
        <w:tabs>
          <w:tab w:val="num" w:pos="1440"/>
        </w:tabs>
        <w:spacing w:after="120"/>
        <w:ind w:left="708"/>
        <w:jc w:val="both"/>
        <w:rPr>
          <w:rFonts w:ascii="Times New Roman" w:hAnsi="Times New Roman" w:cs="Times New Roman"/>
          <w:sz w:val="24"/>
          <w:szCs w:val="24"/>
        </w:rPr>
      </w:pPr>
      <w:r>
        <w:rPr>
          <w:rFonts w:ascii="Times New Roman" w:hAnsi="Times New Roman" w:cs="Times New Roman"/>
          <w:b/>
          <w:sz w:val="24"/>
          <w:szCs w:val="24"/>
        </w:rPr>
        <w:t xml:space="preserve">c. </w:t>
      </w:r>
      <w:r w:rsidRPr="0092103C">
        <w:rPr>
          <w:rFonts w:ascii="Times New Roman" w:hAnsi="Times New Roman" w:cs="Times New Roman"/>
          <w:sz w:val="24"/>
          <w:szCs w:val="24"/>
        </w:rPr>
        <w:t>Factores de calidad de vida que permitan a la comunidad tener las condiciones psicosociales óptimas de seguridad, las cuales se definen como campos de intervención en materia de educación, salud, orden y justicia, organización y comunicación. La esencia operacional será la organización de la comunidad, la comunicación entre sus miembros y su enlace con las instituciones involucradas.</w:t>
      </w:r>
    </w:p>
    <w:p w:rsidR="00C7072C" w:rsidRDefault="00C7072C" w:rsidP="00C7072C">
      <w:pPr>
        <w:tabs>
          <w:tab w:val="num" w:pos="1440"/>
        </w:tabs>
        <w:spacing w:after="120"/>
        <w:ind w:left="708"/>
        <w:jc w:val="both"/>
        <w:rPr>
          <w:rFonts w:ascii="Times New Roman" w:hAnsi="Times New Roman" w:cs="Times New Roman"/>
          <w:sz w:val="24"/>
          <w:szCs w:val="24"/>
        </w:rPr>
      </w:pPr>
      <w:r>
        <w:rPr>
          <w:rFonts w:ascii="Times New Roman" w:hAnsi="Times New Roman" w:cs="Times New Roman"/>
          <w:b/>
          <w:sz w:val="24"/>
          <w:szCs w:val="24"/>
        </w:rPr>
        <w:t xml:space="preserve">d. </w:t>
      </w:r>
      <w:r w:rsidRPr="0092103C">
        <w:rPr>
          <w:rFonts w:ascii="Times New Roman" w:hAnsi="Times New Roman" w:cs="Times New Roman"/>
          <w:sz w:val="24"/>
          <w:szCs w:val="24"/>
        </w:rPr>
        <w:t xml:space="preserve">Tendencias delincuenciales en cuanto a los tipos de delitos que se producen. Georreferenciación del delito y violencia.  </w:t>
      </w:r>
    </w:p>
    <w:p w:rsidR="00C7072C" w:rsidRDefault="00C7072C" w:rsidP="00C7072C">
      <w:pPr>
        <w:tabs>
          <w:tab w:val="num" w:pos="1440"/>
        </w:tabs>
        <w:spacing w:after="120"/>
        <w:jc w:val="both"/>
        <w:rPr>
          <w:rFonts w:ascii="Times New Roman" w:hAnsi="Times New Roman" w:cs="Times New Roman"/>
          <w:sz w:val="24"/>
          <w:szCs w:val="24"/>
        </w:rPr>
      </w:pPr>
      <w:r w:rsidRPr="00F51687">
        <w:rPr>
          <w:rFonts w:ascii="Times New Roman" w:hAnsi="Times New Roman" w:cs="Times New Roman"/>
          <w:sz w:val="24"/>
          <w:szCs w:val="24"/>
        </w:rPr>
        <w:t>A partir de estas variables</w:t>
      </w:r>
      <w:r>
        <w:rPr>
          <w:rFonts w:ascii="Times New Roman" w:hAnsi="Times New Roman" w:cs="Times New Roman"/>
          <w:sz w:val="24"/>
          <w:szCs w:val="24"/>
        </w:rPr>
        <w:t>,</w:t>
      </w:r>
      <w:r w:rsidRPr="00F51687">
        <w:rPr>
          <w:rFonts w:ascii="Times New Roman" w:hAnsi="Times New Roman" w:cs="Times New Roman"/>
          <w:sz w:val="24"/>
          <w:szCs w:val="24"/>
        </w:rPr>
        <w:t xml:space="preserve"> se estructurará y modificará, cuando sea el caso, por un lado, el sistema territorial de menor a mayor escala</w:t>
      </w:r>
      <w:r>
        <w:rPr>
          <w:rFonts w:ascii="Times New Roman" w:hAnsi="Times New Roman" w:cs="Times New Roman"/>
          <w:sz w:val="24"/>
          <w:szCs w:val="24"/>
        </w:rPr>
        <w:t>,</w:t>
      </w:r>
      <w:r w:rsidRPr="00F51687">
        <w:rPr>
          <w:rFonts w:ascii="Times New Roman" w:hAnsi="Times New Roman" w:cs="Times New Roman"/>
          <w:sz w:val="24"/>
          <w:szCs w:val="24"/>
        </w:rPr>
        <w:t xml:space="preserve"> y por otro, el sistema de asignación de recursos a cada una de las unidades básicas.</w:t>
      </w:r>
    </w:p>
    <w:p w:rsidR="00C7072C" w:rsidRPr="00073F87" w:rsidRDefault="00C7072C" w:rsidP="00C7072C">
      <w:pPr>
        <w:jc w:val="both"/>
        <w:rPr>
          <w:rFonts w:ascii="Times New Roman" w:hAnsi="Times New Roman" w:cs="Times New Roman"/>
          <w:sz w:val="24"/>
          <w:szCs w:val="24"/>
          <w:lang w:val="es-ES"/>
        </w:rPr>
      </w:pPr>
      <w:r w:rsidRPr="00073F87">
        <w:rPr>
          <w:rFonts w:ascii="Times New Roman" w:hAnsi="Times New Roman" w:cs="Times New Roman"/>
          <w:b/>
          <w:bCs/>
          <w:sz w:val="24"/>
          <w:szCs w:val="24"/>
        </w:rPr>
        <w:t>Ar</w:t>
      </w:r>
      <w:r>
        <w:rPr>
          <w:rFonts w:ascii="Times New Roman" w:hAnsi="Times New Roman" w:cs="Times New Roman"/>
          <w:b/>
          <w:bCs/>
          <w:sz w:val="24"/>
          <w:szCs w:val="24"/>
        </w:rPr>
        <w:t xml:space="preserve">tículo </w:t>
      </w:r>
      <w:r w:rsidRPr="0092103C">
        <w:rPr>
          <w:rFonts w:ascii="Times New Roman" w:hAnsi="Times New Roman" w:cs="Times New Roman"/>
          <w:b/>
          <w:bCs/>
          <w:sz w:val="24"/>
          <w:szCs w:val="24"/>
        </w:rPr>
        <w:t>(</w:t>
      </w:r>
      <w:r>
        <w:rPr>
          <w:rFonts w:ascii="Times New Roman" w:hAnsi="Times New Roman" w:cs="Times New Roman"/>
          <w:b/>
          <w:bCs/>
          <w:sz w:val="24"/>
          <w:szCs w:val="24"/>
        </w:rPr>
        <w:t>…40</w:t>
      </w:r>
      <w:r w:rsidRPr="0092103C">
        <w:rPr>
          <w:rFonts w:ascii="Times New Roman" w:hAnsi="Times New Roman" w:cs="Times New Roman"/>
          <w:b/>
          <w:bCs/>
          <w:sz w:val="24"/>
          <w:szCs w:val="24"/>
        </w:rPr>
        <w:t>)</w:t>
      </w:r>
      <w:r w:rsidRPr="00073F87">
        <w:rPr>
          <w:rFonts w:ascii="Times New Roman" w:hAnsi="Times New Roman" w:cs="Times New Roman"/>
          <w:b/>
          <w:bCs/>
          <w:sz w:val="24"/>
          <w:szCs w:val="24"/>
        </w:rPr>
        <w:t xml:space="preserve">.-.- Distribución de </w:t>
      </w:r>
      <w:r>
        <w:rPr>
          <w:rFonts w:ascii="Times New Roman" w:hAnsi="Times New Roman" w:cs="Times New Roman"/>
          <w:b/>
          <w:bCs/>
          <w:sz w:val="24"/>
          <w:szCs w:val="24"/>
        </w:rPr>
        <w:t>r</w:t>
      </w:r>
      <w:r w:rsidRPr="00073F87">
        <w:rPr>
          <w:rFonts w:ascii="Times New Roman" w:hAnsi="Times New Roman" w:cs="Times New Roman"/>
          <w:b/>
          <w:bCs/>
          <w:sz w:val="24"/>
          <w:szCs w:val="24"/>
        </w:rPr>
        <w:t>ecursos.-</w:t>
      </w:r>
      <w:r w:rsidRPr="00073F87">
        <w:rPr>
          <w:rFonts w:ascii="Times New Roman" w:hAnsi="Times New Roman" w:cs="Times New Roman"/>
          <w:sz w:val="24"/>
          <w:szCs w:val="24"/>
        </w:rPr>
        <w:t xml:space="preserve"> Los recursos para cada unidad básica de participación territorial se distribuirán desde las Administraciones Zonales, a partir de factores de riesgo, tomando en cuenta variables cuantitativas y cualitativas, expresadas de acuerdo a estudios sociológicos y culturales que permiten establecer los problemas de seguridad que afronta cada área, </w:t>
      </w:r>
      <w:r>
        <w:rPr>
          <w:rFonts w:ascii="Times New Roman" w:hAnsi="Times New Roman" w:cs="Times New Roman"/>
          <w:sz w:val="24"/>
          <w:szCs w:val="24"/>
        </w:rPr>
        <w:t xml:space="preserve">y considerando </w:t>
      </w:r>
      <w:r w:rsidRPr="00073F87">
        <w:rPr>
          <w:rFonts w:ascii="Times New Roman" w:hAnsi="Times New Roman" w:cs="Times New Roman"/>
          <w:sz w:val="24"/>
          <w:szCs w:val="24"/>
        </w:rPr>
        <w:t>factores de orden urbano (características, densidad poblacional)</w:t>
      </w:r>
      <w:r>
        <w:rPr>
          <w:rFonts w:ascii="Times New Roman" w:hAnsi="Times New Roman" w:cs="Times New Roman"/>
          <w:sz w:val="24"/>
          <w:szCs w:val="24"/>
        </w:rPr>
        <w:t>,</w:t>
      </w:r>
      <w:r w:rsidRPr="00073F87">
        <w:rPr>
          <w:rFonts w:ascii="Times New Roman" w:hAnsi="Times New Roman" w:cs="Times New Roman"/>
          <w:sz w:val="24"/>
          <w:szCs w:val="24"/>
        </w:rPr>
        <w:t xml:space="preserve"> índices de las actividades económicas y de aquellas que afectan la seguridad y la convivencia ciudadana</w:t>
      </w:r>
      <w:r>
        <w:rPr>
          <w:rFonts w:ascii="Times New Roman" w:hAnsi="Times New Roman" w:cs="Times New Roman"/>
          <w:sz w:val="24"/>
          <w:szCs w:val="24"/>
        </w:rPr>
        <w:t>,</w:t>
      </w:r>
      <w:r w:rsidRPr="00073F87">
        <w:rPr>
          <w:rFonts w:ascii="Times New Roman" w:hAnsi="Times New Roman" w:cs="Times New Roman"/>
          <w:sz w:val="24"/>
          <w:szCs w:val="24"/>
        </w:rPr>
        <w:t xml:space="preserve"> y factores tecnológicos relacionados con la rapidez de la respuesta y la efectividad de la acción.</w:t>
      </w:r>
      <w:r>
        <w:rPr>
          <w:rFonts w:ascii="Times New Roman" w:hAnsi="Times New Roman" w:cs="Times New Roman"/>
          <w:sz w:val="24"/>
          <w:szCs w:val="24"/>
        </w:rPr>
        <w:t xml:space="preserve"> </w:t>
      </w:r>
    </w:p>
    <w:p w:rsidR="00C7072C" w:rsidRPr="00073F87" w:rsidRDefault="00C7072C" w:rsidP="00C7072C">
      <w:pPr>
        <w:jc w:val="both"/>
        <w:rPr>
          <w:rFonts w:ascii="Times New Roman" w:hAnsi="Times New Roman" w:cs="Times New Roman"/>
          <w:sz w:val="24"/>
          <w:szCs w:val="24"/>
          <w:lang w:val="es-ES"/>
        </w:rPr>
      </w:pPr>
      <w:r>
        <w:rPr>
          <w:rFonts w:ascii="Times New Roman" w:hAnsi="Times New Roman" w:cs="Times New Roman"/>
          <w:sz w:val="24"/>
          <w:szCs w:val="24"/>
        </w:rPr>
        <w:t>Corresponderá al</w:t>
      </w:r>
      <w:r w:rsidRPr="00073F87">
        <w:rPr>
          <w:rFonts w:ascii="Times New Roman" w:hAnsi="Times New Roman" w:cs="Times New Roman"/>
          <w:sz w:val="24"/>
          <w:szCs w:val="24"/>
        </w:rPr>
        <w:t xml:space="preserve"> </w:t>
      </w:r>
      <w:r>
        <w:rPr>
          <w:rFonts w:ascii="Times New Roman" w:hAnsi="Times New Roman" w:cs="Times New Roman"/>
          <w:sz w:val="24"/>
          <w:szCs w:val="24"/>
        </w:rPr>
        <w:t>Consejo Metropolitano de Seguridad y Convivencia Ciudadana</w:t>
      </w:r>
      <w:r w:rsidRPr="00073F87">
        <w:rPr>
          <w:rFonts w:ascii="Times New Roman" w:hAnsi="Times New Roman" w:cs="Times New Roman"/>
          <w:sz w:val="24"/>
          <w:szCs w:val="24"/>
        </w:rPr>
        <w:t xml:space="preserve"> </w:t>
      </w:r>
      <w:r>
        <w:rPr>
          <w:rFonts w:ascii="Times New Roman" w:hAnsi="Times New Roman" w:cs="Times New Roman"/>
          <w:sz w:val="24"/>
          <w:szCs w:val="24"/>
        </w:rPr>
        <w:t xml:space="preserve">la aprobación de </w:t>
      </w:r>
      <w:r w:rsidRPr="00073F87">
        <w:rPr>
          <w:rFonts w:ascii="Times New Roman" w:hAnsi="Times New Roman" w:cs="Times New Roman"/>
          <w:sz w:val="24"/>
          <w:szCs w:val="24"/>
        </w:rPr>
        <w:t>índices que permitan establecer criterios objetivos de distribución de recursos.</w:t>
      </w:r>
    </w:p>
    <w:p w:rsidR="00C7072C" w:rsidRDefault="00C7072C" w:rsidP="00C7072C">
      <w:pPr>
        <w:jc w:val="both"/>
        <w:rPr>
          <w:rFonts w:ascii="Times New Roman" w:hAnsi="Times New Roman" w:cs="Times New Roman"/>
          <w:sz w:val="24"/>
          <w:szCs w:val="24"/>
        </w:rPr>
      </w:pPr>
      <w:r w:rsidRPr="00073F87">
        <w:rPr>
          <w:rFonts w:ascii="Times New Roman" w:hAnsi="Times New Roman" w:cs="Times New Roman"/>
          <w:sz w:val="24"/>
          <w:szCs w:val="24"/>
        </w:rPr>
        <w:t>Quienes conforman el Sistema Integrado Metropolitano de Seguridad y Convivencia Ciudadana establecerán coordinadamente los aportes que a cada uno corresponderá en materia de recursos humanos, medios de defensa y prevención, transporte y comunicaciones.</w:t>
      </w:r>
    </w:p>
    <w:p w:rsidR="00C7072C" w:rsidRDefault="00C7072C" w:rsidP="00C7072C">
      <w:pPr>
        <w:jc w:val="both"/>
        <w:rPr>
          <w:rFonts w:ascii="Times New Roman" w:hAnsi="Times New Roman" w:cs="Times New Roman"/>
          <w:sz w:val="24"/>
          <w:szCs w:val="24"/>
        </w:rPr>
      </w:pPr>
      <w:r>
        <w:rPr>
          <w:rFonts w:ascii="Times New Roman" w:hAnsi="Times New Roman" w:cs="Times New Roman"/>
          <w:sz w:val="24"/>
          <w:szCs w:val="24"/>
        </w:rPr>
        <w:t>Los estudios sociológicos y culturales vinculados a la problemática de seguridad en las distintas zonas del Distrito Metropolitano de Quito, corresponderán a la Secretaría metropolitana responsable en materia de seguridad y gobernabilidad.</w:t>
      </w:r>
    </w:p>
    <w:p w:rsidR="00C7072C" w:rsidRDefault="00C7072C" w:rsidP="00C7072C">
      <w:pPr>
        <w:jc w:val="both"/>
        <w:rPr>
          <w:rFonts w:ascii="Times New Roman" w:hAnsi="Times New Roman" w:cs="Times New Roman"/>
          <w:sz w:val="24"/>
          <w:szCs w:val="24"/>
        </w:rPr>
      </w:pPr>
      <w:r w:rsidRPr="00073F87">
        <w:rPr>
          <w:rFonts w:ascii="Times New Roman" w:hAnsi="Times New Roman" w:cs="Times New Roman"/>
          <w:b/>
          <w:bCs/>
          <w:sz w:val="24"/>
          <w:szCs w:val="24"/>
        </w:rPr>
        <w:t>Ar</w:t>
      </w:r>
      <w:r>
        <w:rPr>
          <w:rFonts w:ascii="Times New Roman" w:hAnsi="Times New Roman" w:cs="Times New Roman"/>
          <w:b/>
          <w:bCs/>
          <w:sz w:val="24"/>
          <w:szCs w:val="24"/>
        </w:rPr>
        <w:t xml:space="preserve">tículo </w:t>
      </w:r>
      <w:r w:rsidRPr="0092103C">
        <w:rPr>
          <w:rFonts w:ascii="Times New Roman" w:hAnsi="Times New Roman" w:cs="Times New Roman"/>
          <w:b/>
          <w:bCs/>
          <w:sz w:val="24"/>
          <w:szCs w:val="24"/>
        </w:rPr>
        <w:t>(</w:t>
      </w:r>
      <w:r>
        <w:rPr>
          <w:rFonts w:ascii="Times New Roman" w:hAnsi="Times New Roman" w:cs="Times New Roman"/>
          <w:b/>
          <w:bCs/>
          <w:sz w:val="24"/>
          <w:szCs w:val="24"/>
        </w:rPr>
        <w:t>…41</w:t>
      </w:r>
      <w:r w:rsidRPr="0092103C">
        <w:rPr>
          <w:rFonts w:ascii="Times New Roman" w:hAnsi="Times New Roman" w:cs="Times New Roman"/>
          <w:b/>
          <w:bCs/>
          <w:sz w:val="24"/>
          <w:szCs w:val="24"/>
        </w:rPr>
        <w:t>)</w:t>
      </w:r>
      <w:r w:rsidRPr="00073F87">
        <w:rPr>
          <w:rFonts w:ascii="Times New Roman" w:hAnsi="Times New Roman" w:cs="Times New Roman"/>
          <w:b/>
          <w:bCs/>
          <w:sz w:val="24"/>
          <w:szCs w:val="24"/>
        </w:rPr>
        <w:t>.- Centros de Atención Integral</w:t>
      </w:r>
      <w:r w:rsidRPr="00073F87">
        <w:rPr>
          <w:rFonts w:ascii="Times New Roman" w:hAnsi="Times New Roman" w:cs="Times New Roman"/>
          <w:sz w:val="24"/>
          <w:szCs w:val="24"/>
        </w:rPr>
        <w:t>.- El manejo territorial de las políticas de seguridad y convivencia ciudadana apuntará a la construcción de micro</w:t>
      </w:r>
      <w:r>
        <w:rPr>
          <w:rFonts w:ascii="Times New Roman" w:hAnsi="Times New Roman" w:cs="Times New Roman"/>
          <w:sz w:val="24"/>
          <w:szCs w:val="24"/>
        </w:rPr>
        <w:t xml:space="preserve"> </w:t>
      </w:r>
      <w:r w:rsidRPr="00073F87">
        <w:rPr>
          <w:rFonts w:ascii="Times New Roman" w:hAnsi="Times New Roman" w:cs="Times New Roman"/>
          <w:sz w:val="24"/>
          <w:szCs w:val="24"/>
        </w:rPr>
        <w:t xml:space="preserve">centralidades </w:t>
      </w:r>
      <w:r w:rsidRPr="00073F87">
        <w:rPr>
          <w:rFonts w:ascii="Times New Roman" w:hAnsi="Times New Roman" w:cs="Times New Roman"/>
          <w:sz w:val="24"/>
          <w:szCs w:val="24"/>
        </w:rPr>
        <w:lastRenderedPageBreak/>
        <w:t>urbanas, mediante la creación de centros de equidad y justicia en los que se agrupen los diversos servicios requeridos por la comunidad</w:t>
      </w:r>
      <w:r>
        <w:rPr>
          <w:rFonts w:ascii="Times New Roman" w:hAnsi="Times New Roman" w:cs="Times New Roman"/>
          <w:sz w:val="24"/>
          <w:szCs w:val="24"/>
        </w:rPr>
        <w:t xml:space="preserve">, tales como </w:t>
      </w:r>
      <w:r w:rsidRPr="00073F87">
        <w:rPr>
          <w:rFonts w:ascii="Times New Roman" w:hAnsi="Times New Roman" w:cs="Times New Roman"/>
          <w:sz w:val="24"/>
          <w:szCs w:val="24"/>
        </w:rPr>
        <w:t>centros de atención integral para la prevención de la violencia,  en psicología, trabajo social, asesoría legal y promoción de derechos.</w:t>
      </w:r>
      <w:r>
        <w:rPr>
          <w:rFonts w:ascii="Times New Roman" w:hAnsi="Times New Roman" w:cs="Times New Roman"/>
          <w:sz w:val="24"/>
          <w:szCs w:val="24"/>
        </w:rPr>
        <w:t xml:space="preserve"> En este ámbito se considerarán, además, a </w:t>
      </w:r>
      <w:proofErr w:type="gramStart"/>
      <w:r>
        <w:rPr>
          <w:rFonts w:ascii="Times New Roman" w:hAnsi="Times New Roman" w:cs="Times New Roman"/>
          <w:sz w:val="24"/>
          <w:szCs w:val="24"/>
        </w:rPr>
        <w:t>las juntas administrativa</w:t>
      </w:r>
      <w:proofErr w:type="gramEnd"/>
      <w:r>
        <w:rPr>
          <w:rFonts w:ascii="Times New Roman" w:hAnsi="Times New Roman" w:cs="Times New Roman"/>
          <w:sz w:val="24"/>
          <w:szCs w:val="24"/>
        </w:rPr>
        <w:t xml:space="preserve"> de protección de derechos, conforme la normativa metropolitana vigente en la materia.</w:t>
      </w:r>
    </w:p>
    <w:p w:rsidR="00C7072C" w:rsidRDefault="00C7072C" w:rsidP="00C7072C">
      <w:pPr>
        <w:tabs>
          <w:tab w:val="left" w:pos="1440"/>
        </w:tabs>
        <w:spacing w:after="120"/>
        <w:jc w:val="center"/>
        <w:rPr>
          <w:rFonts w:ascii="Times New Roman" w:hAnsi="Times New Roman" w:cs="Times New Roman"/>
          <w:b/>
          <w:bCs/>
          <w:sz w:val="24"/>
          <w:szCs w:val="24"/>
        </w:rPr>
      </w:pPr>
    </w:p>
    <w:p w:rsidR="00C7072C" w:rsidRPr="0092103C" w:rsidRDefault="00C7072C" w:rsidP="00C7072C">
      <w:pPr>
        <w:tabs>
          <w:tab w:val="left" w:pos="1440"/>
        </w:tabs>
        <w:spacing w:after="120"/>
        <w:jc w:val="center"/>
        <w:rPr>
          <w:rFonts w:ascii="Times New Roman" w:hAnsi="Times New Roman" w:cs="Times New Roman"/>
          <w:sz w:val="24"/>
          <w:szCs w:val="24"/>
        </w:rPr>
      </w:pPr>
      <w:r>
        <w:rPr>
          <w:rFonts w:ascii="Times New Roman" w:hAnsi="Times New Roman" w:cs="Times New Roman"/>
          <w:b/>
          <w:bCs/>
          <w:sz w:val="24"/>
          <w:szCs w:val="24"/>
        </w:rPr>
        <w:t>CAPÍ</w:t>
      </w:r>
      <w:r w:rsidRPr="0092103C">
        <w:rPr>
          <w:rFonts w:ascii="Times New Roman" w:hAnsi="Times New Roman" w:cs="Times New Roman"/>
          <w:b/>
          <w:bCs/>
          <w:sz w:val="24"/>
          <w:szCs w:val="24"/>
        </w:rPr>
        <w:t xml:space="preserve">TULO </w:t>
      </w:r>
      <w:r>
        <w:rPr>
          <w:rFonts w:ascii="Times New Roman" w:hAnsi="Times New Roman" w:cs="Times New Roman"/>
          <w:b/>
          <w:bCs/>
          <w:sz w:val="24"/>
          <w:szCs w:val="24"/>
        </w:rPr>
        <w:t>V</w:t>
      </w:r>
    </w:p>
    <w:p w:rsidR="00C7072C" w:rsidRPr="0092103C" w:rsidRDefault="00C7072C" w:rsidP="00C7072C">
      <w:pPr>
        <w:tabs>
          <w:tab w:val="left" w:pos="1440"/>
        </w:tabs>
        <w:spacing w:after="120"/>
        <w:jc w:val="center"/>
        <w:rPr>
          <w:rFonts w:ascii="Times New Roman" w:hAnsi="Times New Roman" w:cs="Times New Roman"/>
          <w:sz w:val="24"/>
          <w:szCs w:val="24"/>
        </w:rPr>
      </w:pPr>
      <w:r w:rsidRPr="0092103C">
        <w:rPr>
          <w:rFonts w:ascii="Times New Roman" w:hAnsi="Times New Roman" w:cs="Times New Roman"/>
          <w:b/>
          <w:bCs/>
          <w:sz w:val="24"/>
          <w:szCs w:val="24"/>
          <w:lang w:val="es-VE"/>
        </w:rPr>
        <w:t>DE LA PARTICIPACIÓN CIUDADANA</w:t>
      </w:r>
      <w:r>
        <w:rPr>
          <w:rFonts w:ascii="Times New Roman" w:hAnsi="Times New Roman" w:cs="Times New Roman"/>
          <w:b/>
          <w:bCs/>
          <w:sz w:val="24"/>
          <w:szCs w:val="24"/>
          <w:lang w:val="es-VE"/>
        </w:rPr>
        <w:t xml:space="preserve"> Y EL CONTROL SOCIAL</w:t>
      </w:r>
    </w:p>
    <w:p w:rsidR="00C7072C" w:rsidRPr="0092103C" w:rsidRDefault="00C7072C" w:rsidP="00C7072C">
      <w:pPr>
        <w:tabs>
          <w:tab w:val="left" w:pos="1440"/>
        </w:tabs>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…42</w:t>
      </w:r>
      <w:r w:rsidRPr="0092103C">
        <w:rPr>
          <w:rFonts w:ascii="Times New Roman" w:hAnsi="Times New Roman" w:cs="Times New Roman"/>
          <w:b/>
          <w:bCs/>
          <w:sz w:val="24"/>
          <w:szCs w:val="24"/>
        </w:rPr>
        <w:t>).</w:t>
      </w:r>
      <w:r w:rsidRPr="00D8775C">
        <w:rPr>
          <w:rFonts w:ascii="Times New Roman" w:hAnsi="Times New Roman" w:cs="Times New Roman"/>
          <w:bCs/>
          <w:sz w:val="24"/>
          <w:szCs w:val="24"/>
        </w:rPr>
        <w:t>-</w:t>
      </w:r>
      <w:r w:rsidRPr="0092103C">
        <w:rPr>
          <w:rFonts w:ascii="Times New Roman" w:hAnsi="Times New Roman" w:cs="Times New Roman"/>
          <w:b/>
          <w:bCs/>
          <w:sz w:val="24"/>
          <w:szCs w:val="24"/>
        </w:rPr>
        <w:t xml:space="preserve"> Participación </w:t>
      </w:r>
      <w:r>
        <w:rPr>
          <w:rFonts w:ascii="Times New Roman" w:hAnsi="Times New Roman" w:cs="Times New Roman"/>
          <w:b/>
          <w:bCs/>
          <w:sz w:val="24"/>
          <w:szCs w:val="24"/>
        </w:rPr>
        <w:t>c</w:t>
      </w:r>
      <w:r w:rsidRPr="0092103C">
        <w:rPr>
          <w:rFonts w:ascii="Times New Roman" w:hAnsi="Times New Roman" w:cs="Times New Roman"/>
          <w:b/>
          <w:bCs/>
          <w:sz w:val="24"/>
          <w:szCs w:val="24"/>
        </w:rPr>
        <w:t xml:space="preserve">iudadana.- </w:t>
      </w:r>
      <w:r w:rsidRPr="0092103C">
        <w:rPr>
          <w:rFonts w:ascii="Times New Roman" w:hAnsi="Times New Roman" w:cs="Times New Roman"/>
          <w:sz w:val="24"/>
          <w:szCs w:val="24"/>
        </w:rPr>
        <w:t>La ciudadanía del D</w:t>
      </w:r>
      <w:r>
        <w:rPr>
          <w:rFonts w:ascii="Times New Roman" w:hAnsi="Times New Roman" w:cs="Times New Roman"/>
          <w:sz w:val="24"/>
          <w:szCs w:val="24"/>
        </w:rPr>
        <w:t xml:space="preserve">istrito </w:t>
      </w:r>
      <w:r w:rsidRPr="0092103C">
        <w:rPr>
          <w:rFonts w:ascii="Times New Roman" w:hAnsi="Times New Roman" w:cs="Times New Roman"/>
          <w:sz w:val="24"/>
          <w:szCs w:val="24"/>
        </w:rPr>
        <w:t>M</w:t>
      </w:r>
      <w:r>
        <w:rPr>
          <w:rFonts w:ascii="Times New Roman" w:hAnsi="Times New Roman" w:cs="Times New Roman"/>
          <w:sz w:val="24"/>
          <w:szCs w:val="24"/>
        </w:rPr>
        <w:t xml:space="preserve">etropolitano de </w:t>
      </w:r>
      <w:r w:rsidRPr="0092103C">
        <w:rPr>
          <w:rFonts w:ascii="Times New Roman" w:hAnsi="Times New Roman" w:cs="Times New Roman"/>
          <w:sz w:val="24"/>
          <w:szCs w:val="24"/>
        </w:rPr>
        <w:t>Q</w:t>
      </w:r>
      <w:r>
        <w:rPr>
          <w:rFonts w:ascii="Times New Roman" w:hAnsi="Times New Roman" w:cs="Times New Roman"/>
          <w:sz w:val="24"/>
          <w:szCs w:val="24"/>
        </w:rPr>
        <w:t xml:space="preserve">uito </w:t>
      </w:r>
      <w:r w:rsidRPr="0092103C">
        <w:rPr>
          <w:rFonts w:ascii="Times New Roman" w:hAnsi="Times New Roman" w:cs="Times New Roman"/>
          <w:sz w:val="24"/>
          <w:szCs w:val="24"/>
        </w:rPr>
        <w:t>participará activamente en las tareas relacionadas con la seguridad y la convivencia ciudadana, ya sea proponiendo políticas, programas, proyectos; participando en el Sistema Integrado Metropolitano de Seguridad y Convivencia Ciudadana</w:t>
      </w:r>
      <w:r>
        <w:rPr>
          <w:rFonts w:ascii="Times New Roman" w:hAnsi="Times New Roman" w:cs="Times New Roman"/>
          <w:sz w:val="24"/>
          <w:szCs w:val="24"/>
        </w:rPr>
        <w:t>;</w:t>
      </w:r>
      <w:r w:rsidRPr="0092103C">
        <w:rPr>
          <w:rFonts w:ascii="Times New Roman" w:hAnsi="Times New Roman" w:cs="Times New Roman"/>
          <w:sz w:val="24"/>
          <w:szCs w:val="24"/>
        </w:rPr>
        <w:t xml:space="preserve"> o</w:t>
      </w:r>
      <w:r>
        <w:rPr>
          <w:rFonts w:ascii="Times New Roman" w:hAnsi="Times New Roman" w:cs="Times New Roman"/>
          <w:sz w:val="24"/>
          <w:szCs w:val="24"/>
        </w:rPr>
        <w:t>,</w:t>
      </w:r>
      <w:r w:rsidRPr="0092103C">
        <w:rPr>
          <w:rFonts w:ascii="Times New Roman" w:hAnsi="Times New Roman" w:cs="Times New Roman"/>
          <w:sz w:val="24"/>
          <w:szCs w:val="24"/>
        </w:rPr>
        <w:t xml:space="preserve"> contribuyendo, de cualquier manera, al logro de los objetivos establecidos en este Título. Se buscará la conformación de </w:t>
      </w:r>
      <w:r>
        <w:rPr>
          <w:rFonts w:ascii="Times New Roman" w:hAnsi="Times New Roman" w:cs="Times New Roman"/>
          <w:sz w:val="24"/>
          <w:szCs w:val="24"/>
        </w:rPr>
        <w:t>C</w:t>
      </w:r>
      <w:r w:rsidRPr="0092103C">
        <w:rPr>
          <w:rFonts w:ascii="Times New Roman" w:hAnsi="Times New Roman" w:cs="Times New Roman"/>
          <w:sz w:val="24"/>
          <w:szCs w:val="24"/>
        </w:rPr>
        <w:t xml:space="preserve">omités de </w:t>
      </w:r>
      <w:r>
        <w:rPr>
          <w:rFonts w:ascii="Times New Roman" w:hAnsi="Times New Roman" w:cs="Times New Roman"/>
          <w:sz w:val="24"/>
          <w:szCs w:val="24"/>
        </w:rPr>
        <w:t>S</w:t>
      </w:r>
      <w:r w:rsidRPr="0092103C">
        <w:rPr>
          <w:rFonts w:ascii="Times New Roman" w:hAnsi="Times New Roman" w:cs="Times New Roman"/>
          <w:sz w:val="24"/>
          <w:szCs w:val="24"/>
        </w:rPr>
        <w:t xml:space="preserve">eguridad </w:t>
      </w:r>
      <w:r>
        <w:rPr>
          <w:rFonts w:ascii="Times New Roman" w:hAnsi="Times New Roman" w:cs="Times New Roman"/>
          <w:sz w:val="24"/>
          <w:szCs w:val="24"/>
        </w:rPr>
        <w:t xml:space="preserve">y Convivencia Ciudadana </w:t>
      </w:r>
      <w:r w:rsidRPr="0092103C">
        <w:rPr>
          <w:rFonts w:ascii="Times New Roman" w:hAnsi="Times New Roman" w:cs="Times New Roman"/>
          <w:sz w:val="24"/>
          <w:szCs w:val="24"/>
        </w:rPr>
        <w:t>con el apoyo de la comunidad en el territorio.</w:t>
      </w:r>
    </w:p>
    <w:p w:rsidR="00C7072C" w:rsidRPr="000F2755" w:rsidRDefault="00C7072C" w:rsidP="00C7072C">
      <w:pPr>
        <w:tabs>
          <w:tab w:val="left" w:pos="1440"/>
        </w:tabs>
        <w:spacing w:after="120"/>
        <w:jc w:val="both"/>
        <w:rPr>
          <w:rFonts w:ascii="Times New Roman" w:hAnsi="Times New Roman" w:cs="Times New Roman"/>
          <w:sz w:val="24"/>
          <w:szCs w:val="24"/>
        </w:rPr>
      </w:pPr>
      <w:r w:rsidRPr="000F2755">
        <w:rPr>
          <w:rFonts w:ascii="Times New Roman" w:eastAsiaTheme="minorEastAsia" w:hAnsi="Times New Roman" w:cs="Times New Roman"/>
          <w:color w:val="000000"/>
          <w:sz w:val="24"/>
          <w:szCs w:val="24"/>
          <w:lang w:eastAsia="es-EC"/>
        </w:rPr>
        <w:t xml:space="preserve">Los planes de seguridad y convivencia ciudadana deberán ser elaborados por la Secretaría </w:t>
      </w:r>
      <w:r>
        <w:rPr>
          <w:rFonts w:ascii="Times New Roman" w:eastAsiaTheme="minorEastAsia" w:hAnsi="Times New Roman" w:cs="Times New Roman"/>
          <w:color w:val="000000"/>
          <w:sz w:val="24"/>
          <w:szCs w:val="24"/>
          <w:lang w:eastAsia="es-EC"/>
        </w:rPr>
        <w:t>metropolitana competente en materia de seguridad y convivencia ciudadana</w:t>
      </w:r>
      <w:r w:rsidRPr="000F2755">
        <w:rPr>
          <w:rFonts w:ascii="Times New Roman" w:eastAsiaTheme="minorEastAsia" w:hAnsi="Times New Roman" w:cs="Times New Roman"/>
          <w:color w:val="000000"/>
          <w:sz w:val="24"/>
          <w:szCs w:val="24"/>
          <w:lang w:eastAsia="es-EC"/>
        </w:rPr>
        <w:t xml:space="preserve"> con la participación de las y los habitantes del D</w:t>
      </w:r>
      <w:r>
        <w:rPr>
          <w:rFonts w:ascii="Times New Roman" w:eastAsiaTheme="minorEastAsia" w:hAnsi="Times New Roman" w:cs="Times New Roman"/>
          <w:color w:val="000000"/>
          <w:sz w:val="24"/>
          <w:szCs w:val="24"/>
          <w:lang w:eastAsia="es-EC"/>
        </w:rPr>
        <w:t xml:space="preserve">istrito </w:t>
      </w:r>
      <w:r w:rsidRPr="000F2755">
        <w:rPr>
          <w:rFonts w:ascii="Times New Roman" w:eastAsiaTheme="minorEastAsia" w:hAnsi="Times New Roman" w:cs="Times New Roman"/>
          <w:color w:val="000000"/>
          <w:sz w:val="24"/>
          <w:szCs w:val="24"/>
          <w:lang w:eastAsia="es-EC"/>
        </w:rPr>
        <w:t>M</w:t>
      </w:r>
      <w:r>
        <w:rPr>
          <w:rFonts w:ascii="Times New Roman" w:eastAsiaTheme="minorEastAsia" w:hAnsi="Times New Roman" w:cs="Times New Roman"/>
          <w:color w:val="000000"/>
          <w:sz w:val="24"/>
          <w:szCs w:val="24"/>
          <w:lang w:eastAsia="es-EC"/>
        </w:rPr>
        <w:t xml:space="preserve">etropolitano de </w:t>
      </w:r>
      <w:r w:rsidRPr="000F2755">
        <w:rPr>
          <w:rFonts w:ascii="Times New Roman" w:eastAsiaTheme="minorEastAsia" w:hAnsi="Times New Roman" w:cs="Times New Roman"/>
          <w:color w:val="000000"/>
          <w:sz w:val="24"/>
          <w:szCs w:val="24"/>
          <w:lang w:eastAsia="es-EC"/>
        </w:rPr>
        <w:t>Q</w:t>
      </w:r>
      <w:r>
        <w:rPr>
          <w:rFonts w:ascii="Times New Roman" w:eastAsiaTheme="minorEastAsia" w:hAnsi="Times New Roman" w:cs="Times New Roman"/>
          <w:color w:val="000000"/>
          <w:sz w:val="24"/>
          <w:szCs w:val="24"/>
          <w:lang w:eastAsia="es-EC"/>
        </w:rPr>
        <w:t>uito</w:t>
      </w:r>
      <w:r w:rsidRPr="000F2755">
        <w:rPr>
          <w:rFonts w:ascii="Times New Roman" w:eastAsiaTheme="minorEastAsia" w:hAnsi="Times New Roman" w:cs="Times New Roman"/>
          <w:color w:val="000000"/>
          <w:sz w:val="24"/>
          <w:szCs w:val="24"/>
          <w:lang w:eastAsia="es-EC"/>
        </w:rPr>
        <w:t xml:space="preserve">. Estos planes, previa a su implementación, deberán ser socializados a través de las jefaturas de seguridad de las administraciones zonales de tal manera que la ciudadanía pueda plantear sugerencias, observaciones y comentarios. </w:t>
      </w:r>
    </w:p>
    <w:p w:rsidR="00C7072C" w:rsidRPr="0092103C" w:rsidRDefault="00C7072C" w:rsidP="00C7072C">
      <w:pPr>
        <w:tabs>
          <w:tab w:val="left" w:pos="1440"/>
        </w:tabs>
        <w:spacing w:after="120"/>
        <w:jc w:val="both"/>
        <w:rPr>
          <w:rFonts w:ascii="Times New Roman" w:hAnsi="Times New Roman" w:cs="Times New Roman"/>
          <w:sz w:val="24"/>
          <w:szCs w:val="24"/>
        </w:rPr>
      </w:pPr>
      <w:r>
        <w:rPr>
          <w:rFonts w:ascii="Times New Roman" w:hAnsi="Times New Roman" w:cs="Times New Roman"/>
          <w:sz w:val="24"/>
          <w:szCs w:val="24"/>
        </w:rPr>
        <w:t>C</w:t>
      </w:r>
      <w:r w:rsidRPr="0092103C">
        <w:rPr>
          <w:rFonts w:ascii="Times New Roman" w:hAnsi="Times New Roman" w:cs="Times New Roman"/>
          <w:sz w:val="24"/>
          <w:szCs w:val="24"/>
        </w:rPr>
        <w:t xml:space="preserve">ualquier ciudadano o ciudadana podrá </w:t>
      </w:r>
      <w:r>
        <w:rPr>
          <w:rFonts w:ascii="Times New Roman" w:hAnsi="Times New Roman" w:cs="Times New Roman"/>
          <w:sz w:val="24"/>
          <w:szCs w:val="24"/>
        </w:rPr>
        <w:t>observar</w:t>
      </w:r>
      <w:r w:rsidRPr="0092103C">
        <w:rPr>
          <w:rFonts w:ascii="Times New Roman" w:hAnsi="Times New Roman" w:cs="Times New Roman"/>
          <w:sz w:val="24"/>
          <w:szCs w:val="24"/>
        </w:rPr>
        <w:t xml:space="preserve"> ante cualquier órgano del Sistema Integrado Metropolitano de Seguridad y Convivencia Ciudadana, las deficiencias y actividades irregulares que se tenga conocimiento en la ejecución de los planes de seguridad y convivencia ciudadana.</w:t>
      </w:r>
    </w:p>
    <w:p w:rsidR="00C7072C" w:rsidRDefault="00C7072C" w:rsidP="00C7072C">
      <w:pPr>
        <w:tabs>
          <w:tab w:val="left" w:pos="1440"/>
        </w:tabs>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…43</w:t>
      </w:r>
      <w:r w:rsidRPr="0092103C">
        <w:rPr>
          <w:rFonts w:ascii="Times New Roman" w:hAnsi="Times New Roman" w:cs="Times New Roman"/>
          <w:b/>
          <w:bCs/>
          <w:sz w:val="24"/>
          <w:szCs w:val="24"/>
        </w:rPr>
        <w:t>).</w:t>
      </w:r>
      <w:r w:rsidRPr="00D8775C">
        <w:rPr>
          <w:rFonts w:ascii="Times New Roman" w:hAnsi="Times New Roman" w:cs="Times New Roman"/>
          <w:bCs/>
          <w:sz w:val="24"/>
          <w:szCs w:val="24"/>
        </w:rPr>
        <w:t>-</w:t>
      </w:r>
      <w:r w:rsidRPr="0092103C">
        <w:rPr>
          <w:rFonts w:ascii="Times New Roman" w:hAnsi="Times New Roman" w:cs="Times New Roman"/>
          <w:b/>
          <w:bCs/>
          <w:sz w:val="24"/>
          <w:szCs w:val="24"/>
        </w:rPr>
        <w:t xml:space="preserve"> </w:t>
      </w:r>
      <w:r>
        <w:rPr>
          <w:rFonts w:ascii="Times New Roman" w:hAnsi="Times New Roman" w:cs="Times New Roman"/>
          <w:b/>
          <w:bCs/>
          <w:sz w:val="24"/>
          <w:szCs w:val="24"/>
        </w:rPr>
        <w:t>Mecanismos de vigilancia y control social</w:t>
      </w:r>
      <w:r w:rsidRPr="0092103C">
        <w:rPr>
          <w:rFonts w:ascii="Times New Roman" w:hAnsi="Times New Roman" w:cs="Times New Roman"/>
          <w:b/>
          <w:bCs/>
          <w:sz w:val="24"/>
          <w:szCs w:val="24"/>
        </w:rPr>
        <w:t>.-</w:t>
      </w:r>
      <w:r w:rsidRPr="0092103C">
        <w:rPr>
          <w:rFonts w:ascii="Times New Roman" w:hAnsi="Times New Roman" w:cs="Times New Roman"/>
          <w:sz w:val="24"/>
          <w:szCs w:val="24"/>
        </w:rPr>
        <w:t xml:space="preserve"> La </w:t>
      </w:r>
      <w:r>
        <w:rPr>
          <w:rFonts w:ascii="Times New Roman" w:hAnsi="Times New Roman" w:cs="Times New Roman"/>
          <w:sz w:val="24"/>
          <w:szCs w:val="24"/>
        </w:rPr>
        <w:t xml:space="preserve">Secretaría metropolitana responsable de la seguridad y gobernabilidad, </w:t>
      </w:r>
      <w:r w:rsidRPr="0092103C">
        <w:rPr>
          <w:rFonts w:ascii="Times New Roman" w:hAnsi="Times New Roman" w:cs="Times New Roman"/>
          <w:sz w:val="24"/>
          <w:szCs w:val="24"/>
        </w:rPr>
        <w:t>en coordinación con</w:t>
      </w:r>
      <w:r>
        <w:rPr>
          <w:rFonts w:ascii="Times New Roman" w:hAnsi="Times New Roman" w:cs="Times New Roman"/>
          <w:sz w:val="24"/>
          <w:szCs w:val="24"/>
        </w:rPr>
        <w:t xml:space="preserve"> la Secretaría</w:t>
      </w:r>
      <w:r w:rsidRPr="0092103C">
        <w:rPr>
          <w:rFonts w:ascii="Times New Roman" w:hAnsi="Times New Roman" w:cs="Times New Roman"/>
          <w:sz w:val="24"/>
          <w:szCs w:val="24"/>
        </w:rPr>
        <w:t xml:space="preserve"> </w:t>
      </w:r>
      <w:r>
        <w:rPr>
          <w:rFonts w:ascii="Times New Roman" w:hAnsi="Times New Roman" w:cs="Times New Roman"/>
          <w:sz w:val="24"/>
          <w:szCs w:val="24"/>
        </w:rPr>
        <w:t xml:space="preserve">metropolitana responsable de la coordinación territorial y </w:t>
      </w:r>
      <w:r w:rsidRPr="0092103C">
        <w:rPr>
          <w:rFonts w:ascii="Times New Roman" w:hAnsi="Times New Roman" w:cs="Times New Roman"/>
          <w:sz w:val="24"/>
          <w:szCs w:val="24"/>
        </w:rPr>
        <w:t xml:space="preserve">las administraciones zonales, promoverá la conformación de veedurías ciudadanas </w:t>
      </w:r>
      <w:r>
        <w:rPr>
          <w:rFonts w:ascii="Times New Roman" w:hAnsi="Times New Roman" w:cs="Times New Roman"/>
          <w:sz w:val="24"/>
          <w:szCs w:val="24"/>
        </w:rPr>
        <w:t xml:space="preserve">y otros mecanismos de vigilancia y control social, tales como las defensorías comunitarias, </w:t>
      </w:r>
      <w:r w:rsidRPr="0092103C">
        <w:rPr>
          <w:rFonts w:ascii="Times New Roman" w:hAnsi="Times New Roman" w:cs="Times New Roman"/>
          <w:sz w:val="24"/>
          <w:szCs w:val="24"/>
        </w:rPr>
        <w:t xml:space="preserve">en el marco de lo previsto en </w:t>
      </w:r>
      <w:r>
        <w:rPr>
          <w:rFonts w:ascii="Times New Roman" w:hAnsi="Times New Roman" w:cs="Times New Roman"/>
          <w:sz w:val="24"/>
          <w:szCs w:val="24"/>
        </w:rPr>
        <w:t>la normativa nacional y metropolitana aplicable para el Sistema Metropolitano de Participación Ciudadana y Control Social.</w:t>
      </w:r>
      <w:r w:rsidRPr="0092103C">
        <w:rPr>
          <w:rFonts w:ascii="Times New Roman" w:hAnsi="Times New Roman" w:cs="Times New Roman"/>
          <w:sz w:val="24"/>
          <w:szCs w:val="24"/>
        </w:rPr>
        <w:t xml:space="preserve"> </w:t>
      </w:r>
    </w:p>
    <w:p w:rsidR="00C7072C" w:rsidRPr="0092103C" w:rsidRDefault="00C7072C" w:rsidP="00C7072C">
      <w:pPr>
        <w:tabs>
          <w:tab w:val="left" w:pos="1440"/>
        </w:tabs>
        <w:spacing w:after="120"/>
        <w:jc w:val="both"/>
        <w:rPr>
          <w:rFonts w:ascii="Times New Roman" w:hAnsi="Times New Roman" w:cs="Times New Roman"/>
          <w:sz w:val="24"/>
          <w:szCs w:val="24"/>
        </w:rPr>
      </w:pPr>
      <w:r>
        <w:rPr>
          <w:rFonts w:ascii="Times New Roman" w:hAnsi="Times New Roman" w:cs="Times New Roman"/>
          <w:sz w:val="24"/>
          <w:szCs w:val="24"/>
        </w:rPr>
        <w:t xml:space="preserve">Estas instancias </w:t>
      </w:r>
      <w:r w:rsidRPr="0092103C">
        <w:rPr>
          <w:rFonts w:ascii="Times New Roman" w:hAnsi="Times New Roman" w:cs="Times New Roman"/>
          <w:sz w:val="24"/>
          <w:szCs w:val="24"/>
        </w:rPr>
        <w:t>se constituirán para contribuir al cumplimiento de las normas de seguridad y convivencia ciudadana</w:t>
      </w:r>
      <w:r>
        <w:rPr>
          <w:rFonts w:ascii="Times New Roman" w:hAnsi="Times New Roman" w:cs="Times New Roman"/>
          <w:sz w:val="24"/>
          <w:szCs w:val="24"/>
        </w:rPr>
        <w:t>, y para la promoción, defensa y vigilancia de los derechos de los ciudadanos.</w:t>
      </w:r>
      <w:r w:rsidRPr="0092103C">
        <w:rPr>
          <w:rFonts w:ascii="Times New Roman" w:hAnsi="Times New Roman" w:cs="Times New Roman"/>
          <w:sz w:val="24"/>
          <w:szCs w:val="24"/>
        </w:rPr>
        <w:t xml:space="preserve"> </w:t>
      </w:r>
    </w:p>
    <w:p w:rsidR="00C7072C" w:rsidRDefault="00C7072C" w:rsidP="00C7072C">
      <w:pPr>
        <w:tabs>
          <w:tab w:val="left" w:pos="1440"/>
        </w:tabs>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…44</w:t>
      </w:r>
      <w:r w:rsidRPr="0092103C">
        <w:rPr>
          <w:rFonts w:ascii="Times New Roman" w:hAnsi="Times New Roman" w:cs="Times New Roman"/>
          <w:b/>
          <w:bCs/>
          <w:sz w:val="24"/>
          <w:szCs w:val="24"/>
        </w:rPr>
        <w:t>).</w:t>
      </w:r>
      <w:r w:rsidRPr="00D8775C">
        <w:rPr>
          <w:rFonts w:ascii="Times New Roman" w:hAnsi="Times New Roman" w:cs="Times New Roman"/>
          <w:bCs/>
          <w:sz w:val="24"/>
          <w:szCs w:val="24"/>
        </w:rPr>
        <w:t>-</w:t>
      </w:r>
      <w:r w:rsidRPr="0092103C">
        <w:rPr>
          <w:rFonts w:ascii="Times New Roman" w:hAnsi="Times New Roman" w:cs="Times New Roman"/>
          <w:b/>
          <w:bCs/>
          <w:sz w:val="24"/>
          <w:szCs w:val="24"/>
        </w:rPr>
        <w:t xml:space="preserve"> Información</w:t>
      </w:r>
      <w:r w:rsidRPr="0092103C">
        <w:rPr>
          <w:rFonts w:ascii="Times New Roman" w:hAnsi="Times New Roman" w:cs="Times New Roman"/>
          <w:sz w:val="24"/>
          <w:szCs w:val="24"/>
        </w:rPr>
        <w:t xml:space="preserve">.- Los órganos del Sistema Integrado Metropolitano de Seguridad y Convivencia Ciudadana establecerán medios adecuados de comunicación e </w:t>
      </w:r>
      <w:r w:rsidRPr="0092103C">
        <w:rPr>
          <w:rFonts w:ascii="Times New Roman" w:hAnsi="Times New Roman" w:cs="Times New Roman"/>
          <w:sz w:val="24"/>
          <w:szCs w:val="24"/>
        </w:rPr>
        <w:lastRenderedPageBreak/>
        <w:t>información con la ciudadanía, a fin de garantizar una adecuada participación de ésta en las actividades relacionadas con la seguridad</w:t>
      </w:r>
      <w:r>
        <w:rPr>
          <w:rFonts w:ascii="Times New Roman" w:hAnsi="Times New Roman" w:cs="Times New Roman"/>
          <w:sz w:val="24"/>
          <w:szCs w:val="24"/>
        </w:rPr>
        <w:t xml:space="preserve"> </w:t>
      </w:r>
      <w:r w:rsidRPr="0092103C">
        <w:rPr>
          <w:rFonts w:ascii="Times New Roman" w:hAnsi="Times New Roman" w:cs="Times New Roman"/>
          <w:sz w:val="24"/>
          <w:szCs w:val="24"/>
        </w:rPr>
        <w:t>y la convivencia ciudadana.</w:t>
      </w:r>
      <w:r>
        <w:rPr>
          <w:rFonts w:ascii="Times New Roman" w:hAnsi="Times New Roman" w:cs="Times New Roman"/>
          <w:sz w:val="24"/>
          <w:szCs w:val="24"/>
        </w:rPr>
        <w:t xml:space="preserve"> </w:t>
      </w:r>
    </w:p>
    <w:p w:rsidR="00C7072C" w:rsidRDefault="00C7072C" w:rsidP="00C7072C">
      <w:pPr>
        <w:tabs>
          <w:tab w:val="left" w:pos="1440"/>
        </w:tabs>
        <w:spacing w:after="120"/>
        <w:jc w:val="both"/>
        <w:rPr>
          <w:rFonts w:ascii="Times New Roman" w:hAnsi="Times New Roman" w:cs="Times New Roman"/>
          <w:sz w:val="24"/>
          <w:szCs w:val="24"/>
        </w:rPr>
      </w:pPr>
      <w:r>
        <w:rPr>
          <w:rFonts w:ascii="Times New Roman" w:hAnsi="Times New Roman" w:cs="Times New Roman"/>
          <w:sz w:val="24"/>
          <w:szCs w:val="24"/>
        </w:rPr>
        <w:t xml:space="preserve">En el marco de la política de gobierno abierto del Distrito Metropolitano de Quito, las Secretarías metropolitanas responsables en materia de seguridad y planificación coordinarán acciones para publicar de manera oportuna, en formatos abiertos y reutilizables, la información que permita el involucramiento de la ciudadanía en los procesos participativos en materia de seguridad y convivencia ciudadana, así como el estudio de este fenómeno por parte de la academia. </w:t>
      </w:r>
    </w:p>
    <w:p w:rsidR="00C7072C" w:rsidRDefault="00C7072C" w:rsidP="00C7072C">
      <w:pPr>
        <w:tabs>
          <w:tab w:val="left" w:pos="1440"/>
        </w:tabs>
        <w:spacing w:after="120"/>
        <w:jc w:val="both"/>
        <w:rPr>
          <w:rFonts w:ascii="Times New Roman" w:hAnsi="Times New Roman" w:cs="Times New Roman"/>
          <w:sz w:val="24"/>
          <w:szCs w:val="24"/>
        </w:rPr>
      </w:pPr>
      <w:r>
        <w:rPr>
          <w:rFonts w:ascii="Times New Roman" w:hAnsi="Times New Roman" w:cs="Times New Roman"/>
          <w:sz w:val="24"/>
          <w:szCs w:val="24"/>
        </w:rPr>
        <w:t>Entre otra información, deberán publicarse a través de estos mecanismos aquella relacionada con el monitoreo, seguimiento y evaluación de los Planes Metropolitanos de Seguridad y Convivencia Social Pacífica.</w:t>
      </w:r>
    </w:p>
    <w:p w:rsidR="00C7072C" w:rsidRPr="00767959" w:rsidRDefault="00C7072C" w:rsidP="00C7072C">
      <w:pPr>
        <w:tabs>
          <w:tab w:val="left" w:pos="1440"/>
        </w:tabs>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w:t>
      </w:r>
      <w:r>
        <w:rPr>
          <w:rFonts w:ascii="Times New Roman" w:hAnsi="Times New Roman" w:cs="Times New Roman"/>
          <w:b/>
          <w:bCs/>
          <w:sz w:val="24"/>
          <w:szCs w:val="24"/>
        </w:rPr>
        <w:t xml:space="preserve"> </w:t>
      </w:r>
      <w:r w:rsidRPr="0092103C">
        <w:rPr>
          <w:rFonts w:ascii="Times New Roman" w:hAnsi="Times New Roman" w:cs="Times New Roman"/>
          <w:b/>
          <w:bCs/>
          <w:sz w:val="24"/>
          <w:szCs w:val="24"/>
        </w:rPr>
        <w:t>(</w:t>
      </w:r>
      <w:r>
        <w:rPr>
          <w:rFonts w:ascii="Times New Roman" w:hAnsi="Times New Roman" w:cs="Times New Roman"/>
          <w:b/>
          <w:bCs/>
          <w:sz w:val="24"/>
          <w:szCs w:val="24"/>
        </w:rPr>
        <w:t>…45</w:t>
      </w:r>
      <w:r w:rsidRPr="0092103C">
        <w:rPr>
          <w:rFonts w:ascii="Times New Roman" w:hAnsi="Times New Roman" w:cs="Times New Roman"/>
          <w:b/>
          <w:bCs/>
          <w:sz w:val="24"/>
          <w:szCs w:val="24"/>
        </w:rPr>
        <w:t>).</w:t>
      </w:r>
      <w:r w:rsidRPr="00D8775C">
        <w:rPr>
          <w:rFonts w:ascii="Times New Roman" w:hAnsi="Times New Roman" w:cs="Times New Roman"/>
          <w:bCs/>
          <w:sz w:val="24"/>
          <w:szCs w:val="24"/>
        </w:rPr>
        <w:t>-</w:t>
      </w:r>
      <w:r w:rsidRPr="0092103C">
        <w:rPr>
          <w:rFonts w:ascii="Times New Roman" w:hAnsi="Times New Roman" w:cs="Times New Roman"/>
          <w:b/>
          <w:bCs/>
          <w:sz w:val="24"/>
          <w:szCs w:val="24"/>
        </w:rPr>
        <w:t xml:space="preserve"> Capacitación y </w:t>
      </w:r>
      <w:r>
        <w:rPr>
          <w:rFonts w:ascii="Times New Roman" w:hAnsi="Times New Roman" w:cs="Times New Roman"/>
          <w:b/>
          <w:bCs/>
          <w:sz w:val="24"/>
          <w:szCs w:val="24"/>
        </w:rPr>
        <w:t>d</w:t>
      </w:r>
      <w:r w:rsidRPr="0092103C">
        <w:rPr>
          <w:rFonts w:ascii="Times New Roman" w:hAnsi="Times New Roman" w:cs="Times New Roman"/>
          <w:b/>
          <w:bCs/>
          <w:sz w:val="24"/>
          <w:szCs w:val="24"/>
        </w:rPr>
        <w:t>ifusión.-</w:t>
      </w:r>
      <w:r w:rsidRPr="0092103C">
        <w:rPr>
          <w:rFonts w:ascii="Times New Roman" w:hAnsi="Times New Roman" w:cs="Times New Roman"/>
          <w:sz w:val="24"/>
          <w:szCs w:val="24"/>
        </w:rPr>
        <w:t xml:space="preserve"> </w:t>
      </w:r>
      <w:r w:rsidRPr="00767959">
        <w:rPr>
          <w:rFonts w:ascii="Times New Roman" w:eastAsiaTheme="minorEastAsia" w:hAnsi="Times New Roman" w:cs="Times New Roman"/>
          <w:sz w:val="24"/>
          <w:szCs w:val="24"/>
          <w:lang w:eastAsia="es-EC"/>
        </w:rPr>
        <w:t xml:space="preserve">Los órganos del Sistema Metropolitano de Seguridad y Convivencia Ciudadana desarrollarán programas de formación, capacitación y difusión </w:t>
      </w:r>
      <w:r>
        <w:rPr>
          <w:rFonts w:ascii="Times New Roman" w:eastAsiaTheme="minorEastAsia" w:hAnsi="Times New Roman" w:cs="Times New Roman"/>
          <w:lang w:eastAsia="es-EC"/>
        </w:rPr>
        <w:t xml:space="preserve">materia de </w:t>
      </w:r>
      <w:r w:rsidRPr="00767959">
        <w:rPr>
          <w:rFonts w:ascii="Times New Roman" w:eastAsiaTheme="minorEastAsia" w:hAnsi="Times New Roman" w:cs="Times New Roman"/>
          <w:sz w:val="24"/>
          <w:szCs w:val="24"/>
          <w:lang w:eastAsia="es-EC"/>
        </w:rPr>
        <w:t>seguridad y convivencia ciudadana, destinados a l</w:t>
      </w:r>
      <w:r>
        <w:rPr>
          <w:rFonts w:ascii="Times New Roman" w:eastAsiaTheme="minorEastAsia" w:hAnsi="Times New Roman" w:cs="Times New Roman"/>
          <w:sz w:val="24"/>
          <w:szCs w:val="24"/>
          <w:lang w:eastAsia="es-EC"/>
        </w:rPr>
        <w:t>os funcionarios que integran el sistema y a la</w:t>
      </w:r>
      <w:r w:rsidRPr="00767959">
        <w:rPr>
          <w:rFonts w:ascii="Times New Roman" w:eastAsiaTheme="minorEastAsia" w:hAnsi="Times New Roman" w:cs="Times New Roman"/>
          <w:sz w:val="24"/>
          <w:szCs w:val="24"/>
          <w:lang w:eastAsia="es-EC"/>
        </w:rPr>
        <w:t xml:space="preserve"> ciudadanía</w:t>
      </w:r>
      <w:r>
        <w:rPr>
          <w:rFonts w:ascii="Times New Roman" w:eastAsiaTheme="minorEastAsia" w:hAnsi="Times New Roman" w:cs="Times New Roman"/>
          <w:lang w:eastAsia="es-EC"/>
        </w:rPr>
        <w:t xml:space="preserve"> y</w:t>
      </w:r>
      <w:r w:rsidRPr="00767959">
        <w:rPr>
          <w:rFonts w:ascii="Times New Roman" w:eastAsiaTheme="minorEastAsia" w:hAnsi="Times New Roman" w:cs="Times New Roman"/>
          <w:sz w:val="24"/>
          <w:szCs w:val="24"/>
          <w:lang w:eastAsia="es-EC"/>
        </w:rPr>
        <w:t xml:space="preserve"> con énfasis en la garantía de los derechos humanos. </w:t>
      </w:r>
    </w:p>
    <w:p w:rsidR="00C7072C" w:rsidRPr="00767959" w:rsidRDefault="00C7072C" w:rsidP="00C7072C">
      <w:pPr>
        <w:pStyle w:val="Default"/>
        <w:jc w:val="both"/>
        <w:rPr>
          <w:rFonts w:ascii="Times New Roman" w:eastAsiaTheme="minorEastAsia" w:hAnsi="Times New Roman" w:cs="Times New Roman"/>
          <w:lang w:eastAsia="es-EC"/>
        </w:rPr>
      </w:pPr>
      <w:r>
        <w:rPr>
          <w:rFonts w:ascii="Times New Roman" w:eastAsiaTheme="minorEastAsia" w:hAnsi="Times New Roman" w:cs="Times New Roman"/>
          <w:lang w:eastAsia="es-EC"/>
        </w:rPr>
        <w:t xml:space="preserve">Para el efecto, contarán </w:t>
      </w:r>
      <w:r w:rsidRPr="00767959">
        <w:rPr>
          <w:rFonts w:ascii="Times New Roman" w:eastAsiaTheme="minorEastAsia" w:hAnsi="Times New Roman" w:cs="Times New Roman"/>
          <w:lang w:eastAsia="es-EC"/>
        </w:rPr>
        <w:t>con la colaboración de los centros de educación superior y el Sistema de Protección Integral y demás entidades competentes en capacitación en temas de derechos</w:t>
      </w:r>
      <w:r>
        <w:rPr>
          <w:rFonts w:ascii="Times New Roman" w:eastAsiaTheme="minorEastAsia" w:hAnsi="Times New Roman" w:cs="Times New Roman"/>
          <w:lang w:eastAsia="es-EC"/>
        </w:rPr>
        <w:t>.</w:t>
      </w:r>
    </w:p>
    <w:p w:rsidR="00C7072C" w:rsidRDefault="00C7072C" w:rsidP="00C7072C">
      <w:pPr>
        <w:tabs>
          <w:tab w:val="left" w:pos="1440"/>
        </w:tabs>
        <w:spacing w:after="120"/>
        <w:jc w:val="center"/>
        <w:rPr>
          <w:rFonts w:ascii="Times New Roman" w:hAnsi="Times New Roman" w:cs="Times New Roman"/>
          <w:sz w:val="24"/>
          <w:szCs w:val="24"/>
        </w:rPr>
      </w:pPr>
      <w:r>
        <w:rPr>
          <w:rFonts w:ascii="Times New Roman" w:hAnsi="Times New Roman" w:cs="Times New Roman"/>
          <w:b/>
          <w:bCs/>
          <w:sz w:val="24"/>
          <w:szCs w:val="24"/>
        </w:rPr>
        <w:t>CAPÍ</w:t>
      </w:r>
      <w:r w:rsidRPr="0092103C">
        <w:rPr>
          <w:rFonts w:ascii="Times New Roman" w:hAnsi="Times New Roman" w:cs="Times New Roman"/>
          <w:b/>
          <w:bCs/>
          <w:sz w:val="24"/>
          <w:szCs w:val="24"/>
        </w:rPr>
        <w:t xml:space="preserve">TULO </w:t>
      </w:r>
      <w:r>
        <w:rPr>
          <w:rFonts w:ascii="Times New Roman" w:hAnsi="Times New Roman" w:cs="Times New Roman"/>
          <w:b/>
          <w:bCs/>
          <w:sz w:val="24"/>
          <w:szCs w:val="24"/>
        </w:rPr>
        <w:t>VI</w:t>
      </w:r>
    </w:p>
    <w:p w:rsidR="00C7072C" w:rsidRDefault="00C7072C" w:rsidP="00C7072C">
      <w:pPr>
        <w:tabs>
          <w:tab w:val="left" w:pos="1440"/>
        </w:tabs>
        <w:spacing w:after="120"/>
        <w:jc w:val="center"/>
        <w:rPr>
          <w:rFonts w:ascii="Times New Roman" w:hAnsi="Times New Roman" w:cs="Times New Roman"/>
          <w:b/>
          <w:bCs/>
          <w:sz w:val="24"/>
          <w:szCs w:val="24"/>
        </w:rPr>
      </w:pPr>
      <w:r w:rsidRPr="00073F87">
        <w:rPr>
          <w:rFonts w:ascii="Times New Roman" w:hAnsi="Times New Roman" w:cs="Times New Roman"/>
          <w:b/>
          <w:bCs/>
          <w:sz w:val="24"/>
          <w:szCs w:val="24"/>
        </w:rPr>
        <w:t>DE LA EVALUACIÓN Y RESULTADOS DE LOS PROYECTOS DE SEGURIDAD Y CONVIVENCIA CIUDADANA</w:t>
      </w:r>
      <w:r>
        <w:rPr>
          <w:rFonts w:ascii="Times New Roman" w:hAnsi="Times New Roman" w:cs="Times New Roman"/>
          <w:b/>
          <w:bCs/>
          <w:sz w:val="24"/>
          <w:szCs w:val="24"/>
        </w:rPr>
        <w:t xml:space="preserve"> </w:t>
      </w:r>
      <w:r w:rsidRPr="00073F87">
        <w:rPr>
          <w:rFonts w:ascii="Times New Roman" w:hAnsi="Times New Roman" w:cs="Times New Roman"/>
          <w:b/>
          <w:bCs/>
          <w:sz w:val="24"/>
          <w:szCs w:val="24"/>
        </w:rPr>
        <w:t>EN EL DISTRITO   METROPOLITANO   DE QUITO</w:t>
      </w:r>
    </w:p>
    <w:p w:rsidR="00C7072C" w:rsidRPr="00073F87" w:rsidRDefault="00C7072C" w:rsidP="00C7072C">
      <w:pPr>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…46</w:t>
      </w:r>
      <w:r w:rsidRPr="0092103C">
        <w:rPr>
          <w:rFonts w:ascii="Times New Roman" w:hAnsi="Times New Roman" w:cs="Times New Roman"/>
          <w:b/>
          <w:bCs/>
          <w:sz w:val="24"/>
          <w:szCs w:val="24"/>
        </w:rPr>
        <w:t>).</w:t>
      </w:r>
      <w:r w:rsidRPr="00D8775C">
        <w:rPr>
          <w:rFonts w:ascii="Times New Roman" w:hAnsi="Times New Roman" w:cs="Times New Roman"/>
          <w:bCs/>
          <w:sz w:val="24"/>
          <w:szCs w:val="24"/>
        </w:rPr>
        <w:t>-</w:t>
      </w:r>
      <w:r w:rsidRPr="0092103C">
        <w:rPr>
          <w:rFonts w:ascii="Times New Roman" w:hAnsi="Times New Roman" w:cs="Times New Roman"/>
          <w:b/>
          <w:bCs/>
          <w:sz w:val="24"/>
          <w:szCs w:val="24"/>
        </w:rPr>
        <w:t xml:space="preserve"> </w:t>
      </w:r>
      <w:r w:rsidRPr="00073F87">
        <w:rPr>
          <w:rFonts w:ascii="Times New Roman" w:hAnsi="Times New Roman" w:cs="Times New Roman"/>
          <w:b/>
          <w:bCs/>
          <w:sz w:val="24"/>
          <w:szCs w:val="24"/>
        </w:rPr>
        <w:t xml:space="preserve"> </w:t>
      </w:r>
      <w:r>
        <w:rPr>
          <w:rFonts w:ascii="Times New Roman" w:hAnsi="Times New Roman" w:cs="Times New Roman"/>
          <w:b/>
          <w:bCs/>
          <w:sz w:val="24"/>
          <w:szCs w:val="24"/>
        </w:rPr>
        <w:t>De la evaluación de gestión y resultados</w:t>
      </w:r>
      <w:r w:rsidRPr="00073F87">
        <w:rPr>
          <w:rFonts w:ascii="Times New Roman" w:hAnsi="Times New Roman" w:cs="Times New Roman"/>
          <w:sz w:val="24"/>
          <w:szCs w:val="24"/>
        </w:rPr>
        <w:t xml:space="preserve">.- </w:t>
      </w:r>
      <w:r>
        <w:rPr>
          <w:rFonts w:ascii="Times New Roman" w:hAnsi="Times New Roman" w:cs="Times New Roman"/>
          <w:sz w:val="24"/>
          <w:szCs w:val="24"/>
        </w:rPr>
        <w:t>A través de</w:t>
      </w:r>
      <w:r w:rsidRPr="00073F87">
        <w:rPr>
          <w:rFonts w:ascii="Times New Roman" w:hAnsi="Times New Roman" w:cs="Times New Roman"/>
          <w:sz w:val="24"/>
          <w:szCs w:val="24"/>
        </w:rPr>
        <w:t>l presente    capítulo</w:t>
      </w:r>
      <w:r>
        <w:rPr>
          <w:rFonts w:ascii="Times New Roman" w:hAnsi="Times New Roman" w:cs="Times New Roman"/>
          <w:sz w:val="24"/>
          <w:szCs w:val="24"/>
        </w:rPr>
        <w:t xml:space="preserve"> se </w:t>
      </w:r>
      <w:r w:rsidRPr="00073F87">
        <w:rPr>
          <w:rFonts w:ascii="Times New Roman" w:hAnsi="Times New Roman" w:cs="Times New Roman"/>
          <w:sz w:val="24"/>
          <w:szCs w:val="24"/>
        </w:rPr>
        <w:t>establece</w:t>
      </w:r>
      <w:r>
        <w:rPr>
          <w:rFonts w:ascii="Times New Roman" w:hAnsi="Times New Roman" w:cs="Times New Roman"/>
          <w:sz w:val="24"/>
          <w:szCs w:val="24"/>
        </w:rPr>
        <w:t xml:space="preserve"> </w:t>
      </w:r>
      <w:r w:rsidRPr="00073F87">
        <w:rPr>
          <w:rFonts w:ascii="Times New Roman" w:hAnsi="Times New Roman" w:cs="Times New Roman"/>
          <w:sz w:val="24"/>
          <w:szCs w:val="24"/>
        </w:rPr>
        <w:t>un proceso</w:t>
      </w:r>
      <w:r>
        <w:rPr>
          <w:rFonts w:ascii="Times New Roman" w:hAnsi="Times New Roman" w:cs="Times New Roman"/>
          <w:sz w:val="24"/>
          <w:szCs w:val="24"/>
        </w:rPr>
        <w:t xml:space="preserve"> </w:t>
      </w:r>
      <w:r w:rsidRPr="00073F87">
        <w:rPr>
          <w:rFonts w:ascii="Times New Roman" w:hAnsi="Times New Roman" w:cs="Times New Roman"/>
          <w:sz w:val="24"/>
          <w:szCs w:val="24"/>
        </w:rPr>
        <w:t>de  evaluación de la gestión y resultados de los  proyectos  en</w:t>
      </w:r>
      <w:r>
        <w:rPr>
          <w:rFonts w:ascii="Times New Roman" w:hAnsi="Times New Roman" w:cs="Times New Roman"/>
          <w:sz w:val="24"/>
          <w:szCs w:val="24"/>
        </w:rPr>
        <w:t xml:space="preserve"> </w:t>
      </w:r>
      <w:r w:rsidRPr="00073F87">
        <w:rPr>
          <w:rFonts w:ascii="Times New Roman" w:hAnsi="Times New Roman" w:cs="Times New Roman"/>
          <w:sz w:val="24"/>
          <w:szCs w:val="24"/>
        </w:rPr>
        <w:t>materia de seguridad y convivencia ciudadana</w:t>
      </w:r>
      <w:r>
        <w:rPr>
          <w:rFonts w:ascii="Times New Roman" w:hAnsi="Times New Roman" w:cs="Times New Roman"/>
          <w:sz w:val="24"/>
          <w:szCs w:val="24"/>
        </w:rPr>
        <w:t xml:space="preserve"> </w:t>
      </w:r>
      <w:r w:rsidRPr="00073F87">
        <w:rPr>
          <w:rFonts w:ascii="Times New Roman" w:hAnsi="Times New Roman" w:cs="Times New Roman"/>
          <w:sz w:val="24"/>
          <w:szCs w:val="24"/>
        </w:rPr>
        <w:t>que cumplan con la  inversión planificada de fondos públicos en el  Distrito Metropolitano  de Quito.</w:t>
      </w:r>
    </w:p>
    <w:p w:rsidR="00C7072C" w:rsidRPr="00073F87" w:rsidRDefault="00C7072C" w:rsidP="00C7072C">
      <w:pPr>
        <w:jc w:val="both"/>
        <w:rPr>
          <w:rFonts w:ascii="Times New Roman" w:hAnsi="Times New Roman" w:cs="Times New Roman"/>
          <w:sz w:val="24"/>
          <w:szCs w:val="24"/>
          <w:lang w:val="es-ES"/>
        </w:rPr>
      </w:pPr>
      <w:r w:rsidRPr="00020A1B">
        <w:rPr>
          <w:rFonts w:ascii="Times New Roman" w:hAnsi="Times New Roman" w:cs="Times New Roman"/>
          <w:sz w:val="24"/>
          <w:szCs w:val="24"/>
        </w:rPr>
        <w:t xml:space="preserve">Para el efecto, </w:t>
      </w:r>
      <w:r>
        <w:rPr>
          <w:rFonts w:ascii="Times New Roman" w:hAnsi="Times New Roman" w:cs="Times New Roman"/>
          <w:sz w:val="24"/>
          <w:szCs w:val="24"/>
        </w:rPr>
        <w:t>l</w:t>
      </w:r>
      <w:r w:rsidRPr="00073F87">
        <w:rPr>
          <w:rFonts w:ascii="Times New Roman" w:hAnsi="Times New Roman" w:cs="Times New Roman"/>
          <w:sz w:val="24"/>
          <w:szCs w:val="24"/>
        </w:rPr>
        <w:t>os proyectos  de  seguridad  y convivencia ciudadana que</w:t>
      </w:r>
      <w:r>
        <w:rPr>
          <w:rFonts w:ascii="Times New Roman" w:hAnsi="Times New Roman" w:cs="Times New Roman"/>
          <w:sz w:val="24"/>
          <w:szCs w:val="24"/>
        </w:rPr>
        <w:t xml:space="preserve"> </w:t>
      </w:r>
      <w:r w:rsidRPr="00073F87">
        <w:rPr>
          <w:rFonts w:ascii="Times New Roman" w:hAnsi="Times New Roman" w:cs="Times New Roman"/>
          <w:sz w:val="24"/>
          <w:szCs w:val="24"/>
        </w:rPr>
        <w:t>con  inversión   pública ejecutan</w:t>
      </w:r>
      <w:r>
        <w:rPr>
          <w:rFonts w:ascii="Times New Roman" w:hAnsi="Times New Roman" w:cs="Times New Roman"/>
          <w:sz w:val="24"/>
          <w:szCs w:val="24"/>
        </w:rPr>
        <w:t xml:space="preserve"> </w:t>
      </w:r>
      <w:r w:rsidRPr="00073F87">
        <w:rPr>
          <w:rFonts w:ascii="Times New Roman" w:hAnsi="Times New Roman" w:cs="Times New Roman"/>
          <w:sz w:val="24"/>
          <w:szCs w:val="24"/>
        </w:rPr>
        <w:t>las instituciones</w:t>
      </w:r>
      <w:r>
        <w:rPr>
          <w:rFonts w:ascii="Times New Roman" w:hAnsi="Times New Roman" w:cs="Times New Roman"/>
          <w:sz w:val="24"/>
          <w:szCs w:val="24"/>
        </w:rPr>
        <w:t xml:space="preserve"> </w:t>
      </w:r>
      <w:r w:rsidRPr="00073F87">
        <w:rPr>
          <w:rFonts w:ascii="Times New Roman" w:hAnsi="Times New Roman" w:cs="Times New Roman"/>
          <w:sz w:val="24"/>
          <w:szCs w:val="24"/>
        </w:rPr>
        <w:t>y personas</w:t>
      </w:r>
      <w:r>
        <w:rPr>
          <w:rFonts w:ascii="Times New Roman" w:hAnsi="Times New Roman" w:cs="Times New Roman"/>
          <w:sz w:val="24"/>
          <w:szCs w:val="24"/>
        </w:rPr>
        <w:t xml:space="preserve"> </w:t>
      </w:r>
      <w:r w:rsidRPr="00073F87">
        <w:rPr>
          <w:rFonts w:ascii="Times New Roman" w:hAnsi="Times New Roman" w:cs="Times New Roman"/>
          <w:sz w:val="24"/>
          <w:szCs w:val="24"/>
        </w:rPr>
        <w:t>que conforman</w:t>
      </w:r>
      <w:r>
        <w:rPr>
          <w:rFonts w:ascii="Times New Roman" w:hAnsi="Times New Roman" w:cs="Times New Roman"/>
          <w:sz w:val="24"/>
          <w:szCs w:val="24"/>
        </w:rPr>
        <w:t xml:space="preserve"> </w:t>
      </w:r>
      <w:r w:rsidRPr="00073F87">
        <w:rPr>
          <w:rFonts w:ascii="Times New Roman" w:hAnsi="Times New Roman" w:cs="Times New Roman"/>
          <w:sz w:val="24"/>
          <w:szCs w:val="24"/>
        </w:rPr>
        <w:t>el Sistema Metropolitano</w:t>
      </w:r>
      <w:r>
        <w:rPr>
          <w:rFonts w:ascii="Times New Roman" w:hAnsi="Times New Roman" w:cs="Times New Roman"/>
          <w:sz w:val="24"/>
          <w:szCs w:val="24"/>
        </w:rPr>
        <w:t xml:space="preserve"> </w:t>
      </w:r>
      <w:r w:rsidRPr="00073F87">
        <w:rPr>
          <w:rFonts w:ascii="Times New Roman" w:hAnsi="Times New Roman" w:cs="Times New Roman"/>
          <w:sz w:val="24"/>
          <w:szCs w:val="24"/>
        </w:rPr>
        <w:t>de</w:t>
      </w:r>
      <w:r>
        <w:rPr>
          <w:rFonts w:ascii="Times New Roman" w:hAnsi="Times New Roman" w:cs="Times New Roman"/>
          <w:sz w:val="24"/>
          <w:szCs w:val="24"/>
        </w:rPr>
        <w:t xml:space="preserve"> </w:t>
      </w:r>
      <w:r w:rsidRPr="00073F87">
        <w:rPr>
          <w:rFonts w:ascii="Times New Roman" w:hAnsi="Times New Roman" w:cs="Times New Roman"/>
          <w:sz w:val="24"/>
          <w:szCs w:val="24"/>
        </w:rPr>
        <w:t>Seguridad y</w:t>
      </w:r>
      <w:r>
        <w:rPr>
          <w:rFonts w:ascii="Times New Roman" w:hAnsi="Times New Roman" w:cs="Times New Roman"/>
          <w:sz w:val="24"/>
          <w:szCs w:val="24"/>
        </w:rPr>
        <w:t xml:space="preserve"> </w:t>
      </w:r>
      <w:r w:rsidRPr="00073F87">
        <w:rPr>
          <w:rFonts w:ascii="Times New Roman" w:hAnsi="Times New Roman" w:cs="Times New Roman"/>
          <w:sz w:val="24"/>
          <w:szCs w:val="24"/>
        </w:rPr>
        <w:t>Convivencia Ciudadana y</w:t>
      </w:r>
      <w:r>
        <w:rPr>
          <w:rFonts w:ascii="Times New Roman" w:hAnsi="Times New Roman" w:cs="Times New Roman"/>
          <w:sz w:val="24"/>
          <w:szCs w:val="24"/>
        </w:rPr>
        <w:t xml:space="preserve"> </w:t>
      </w:r>
      <w:r w:rsidRPr="00073F87">
        <w:rPr>
          <w:rFonts w:ascii="Times New Roman" w:hAnsi="Times New Roman" w:cs="Times New Roman"/>
          <w:sz w:val="24"/>
          <w:szCs w:val="24"/>
        </w:rPr>
        <w:t>otras</w:t>
      </w:r>
      <w:r>
        <w:rPr>
          <w:rFonts w:ascii="Times New Roman" w:hAnsi="Times New Roman" w:cs="Times New Roman"/>
          <w:sz w:val="24"/>
          <w:szCs w:val="24"/>
        </w:rPr>
        <w:t xml:space="preserve"> </w:t>
      </w:r>
      <w:r w:rsidRPr="00073F87">
        <w:rPr>
          <w:rFonts w:ascii="Times New Roman" w:hAnsi="Times New Roman" w:cs="Times New Roman"/>
          <w:sz w:val="24"/>
          <w:szCs w:val="24"/>
        </w:rPr>
        <w:t>entidades metropolitanas en</w:t>
      </w:r>
      <w:r>
        <w:rPr>
          <w:rFonts w:ascii="Times New Roman" w:hAnsi="Times New Roman" w:cs="Times New Roman"/>
          <w:sz w:val="24"/>
          <w:szCs w:val="24"/>
        </w:rPr>
        <w:t xml:space="preserve"> </w:t>
      </w:r>
      <w:r w:rsidRPr="00073F87">
        <w:rPr>
          <w:rFonts w:ascii="Times New Roman" w:hAnsi="Times New Roman" w:cs="Times New Roman"/>
          <w:sz w:val="24"/>
          <w:szCs w:val="24"/>
        </w:rPr>
        <w:t>el Distrito</w:t>
      </w:r>
      <w:r>
        <w:rPr>
          <w:rFonts w:ascii="Times New Roman" w:hAnsi="Times New Roman" w:cs="Times New Roman"/>
          <w:sz w:val="24"/>
          <w:szCs w:val="24"/>
        </w:rPr>
        <w:t xml:space="preserve"> </w:t>
      </w:r>
      <w:r w:rsidRPr="00073F87">
        <w:rPr>
          <w:rFonts w:ascii="Times New Roman" w:hAnsi="Times New Roman" w:cs="Times New Roman"/>
          <w:sz w:val="24"/>
          <w:szCs w:val="24"/>
        </w:rPr>
        <w:t>Metropolitano de Quit</w:t>
      </w:r>
      <w:r>
        <w:rPr>
          <w:rFonts w:ascii="Times New Roman" w:hAnsi="Times New Roman" w:cs="Times New Roman"/>
          <w:sz w:val="24"/>
          <w:szCs w:val="24"/>
        </w:rPr>
        <w:t xml:space="preserve">o, </w:t>
      </w:r>
      <w:r w:rsidRPr="00073F87">
        <w:rPr>
          <w:rFonts w:ascii="Times New Roman" w:hAnsi="Times New Roman" w:cs="Times New Roman"/>
          <w:sz w:val="24"/>
          <w:szCs w:val="24"/>
        </w:rPr>
        <w:t>se  sujetarán a la metodología de evaluación de</w:t>
      </w:r>
      <w:r>
        <w:rPr>
          <w:rFonts w:ascii="Times New Roman" w:hAnsi="Times New Roman" w:cs="Times New Roman"/>
          <w:sz w:val="24"/>
          <w:szCs w:val="24"/>
        </w:rPr>
        <w:t xml:space="preserve"> </w:t>
      </w:r>
      <w:r w:rsidRPr="00073F87">
        <w:rPr>
          <w:rFonts w:ascii="Times New Roman" w:hAnsi="Times New Roman" w:cs="Times New Roman"/>
          <w:sz w:val="24"/>
          <w:szCs w:val="24"/>
        </w:rPr>
        <w:t xml:space="preserve">gestión y resultados que será establecida por la Secretaría </w:t>
      </w:r>
      <w:r>
        <w:rPr>
          <w:rFonts w:ascii="Times New Roman" w:hAnsi="Times New Roman" w:cs="Times New Roman"/>
          <w:sz w:val="24"/>
          <w:szCs w:val="24"/>
        </w:rPr>
        <w:t>responsable en materia de seguridad y convivencia ciudadana,</w:t>
      </w:r>
      <w:r w:rsidRPr="00073F87">
        <w:rPr>
          <w:rFonts w:ascii="Times New Roman" w:hAnsi="Times New Roman" w:cs="Times New Roman"/>
          <w:sz w:val="24"/>
          <w:szCs w:val="24"/>
        </w:rPr>
        <w:t xml:space="preserve"> e informada al Consejo Metropolitano de Seguridad y Convivencia Ciudadana.</w:t>
      </w:r>
      <w:r>
        <w:rPr>
          <w:rFonts w:ascii="Times New Roman" w:hAnsi="Times New Roman" w:cs="Times New Roman"/>
          <w:sz w:val="24"/>
          <w:szCs w:val="24"/>
        </w:rPr>
        <w:t xml:space="preserve"> </w:t>
      </w:r>
      <w:r w:rsidRPr="00073F87">
        <w:rPr>
          <w:rFonts w:ascii="Times New Roman" w:hAnsi="Times New Roman" w:cs="Times New Roman"/>
          <w:sz w:val="24"/>
          <w:szCs w:val="24"/>
        </w:rPr>
        <w:t>Esta</w:t>
      </w:r>
      <w:r>
        <w:rPr>
          <w:rFonts w:ascii="Times New Roman" w:hAnsi="Times New Roman" w:cs="Times New Roman"/>
          <w:sz w:val="24"/>
          <w:szCs w:val="24"/>
        </w:rPr>
        <w:t xml:space="preserve"> </w:t>
      </w:r>
      <w:r w:rsidRPr="00073F87">
        <w:rPr>
          <w:rFonts w:ascii="Times New Roman" w:hAnsi="Times New Roman" w:cs="Times New Roman"/>
          <w:sz w:val="24"/>
          <w:szCs w:val="24"/>
        </w:rPr>
        <w:t>metodología establecerá los indicadores de gestión y resultados necesarios para la evaluación.</w:t>
      </w:r>
    </w:p>
    <w:p w:rsidR="00C7072C" w:rsidRPr="00073F87" w:rsidRDefault="00C7072C" w:rsidP="00C7072C">
      <w:pPr>
        <w:jc w:val="both"/>
        <w:rPr>
          <w:rFonts w:ascii="Times New Roman" w:hAnsi="Times New Roman" w:cs="Times New Roman"/>
          <w:sz w:val="24"/>
          <w:szCs w:val="24"/>
          <w:lang w:val="es-ES"/>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…47</w:t>
      </w:r>
      <w:r w:rsidRPr="0092103C">
        <w:rPr>
          <w:rFonts w:ascii="Times New Roman" w:hAnsi="Times New Roman" w:cs="Times New Roman"/>
          <w:b/>
          <w:bCs/>
          <w:sz w:val="24"/>
          <w:szCs w:val="24"/>
        </w:rPr>
        <w:t>).</w:t>
      </w:r>
      <w:r w:rsidRPr="00D8775C">
        <w:rPr>
          <w:rFonts w:ascii="Times New Roman" w:hAnsi="Times New Roman" w:cs="Times New Roman"/>
          <w:bCs/>
          <w:sz w:val="24"/>
          <w:szCs w:val="24"/>
        </w:rPr>
        <w:t>-</w:t>
      </w:r>
      <w:r w:rsidRPr="0092103C">
        <w:rPr>
          <w:rFonts w:ascii="Times New Roman" w:hAnsi="Times New Roman" w:cs="Times New Roman"/>
          <w:b/>
          <w:bCs/>
          <w:sz w:val="24"/>
          <w:szCs w:val="24"/>
        </w:rPr>
        <w:t xml:space="preserve"> </w:t>
      </w:r>
      <w:r w:rsidRPr="00073F87">
        <w:rPr>
          <w:rFonts w:ascii="Times New Roman" w:hAnsi="Times New Roman" w:cs="Times New Roman"/>
          <w:b/>
          <w:bCs/>
          <w:sz w:val="24"/>
          <w:szCs w:val="24"/>
        </w:rPr>
        <w:t xml:space="preserve">Aplicación y </w:t>
      </w:r>
      <w:r>
        <w:rPr>
          <w:rFonts w:ascii="Times New Roman" w:hAnsi="Times New Roman" w:cs="Times New Roman"/>
          <w:b/>
          <w:bCs/>
          <w:sz w:val="24"/>
          <w:szCs w:val="24"/>
        </w:rPr>
        <w:t>p</w:t>
      </w:r>
      <w:r w:rsidRPr="00073F87">
        <w:rPr>
          <w:rFonts w:ascii="Times New Roman" w:hAnsi="Times New Roman" w:cs="Times New Roman"/>
          <w:b/>
          <w:bCs/>
          <w:sz w:val="24"/>
          <w:szCs w:val="24"/>
        </w:rPr>
        <w:t>eriodicidad</w:t>
      </w:r>
      <w:r>
        <w:rPr>
          <w:rFonts w:ascii="Times New Roman" w:hAnsi="Times New Roman" w:cs="Times New Roman"/>
          <w:sz w:val="24"/>
          <w:szCs w:val="24"/>
        </w:rPr>
        <w:t>.-</w:t>
      </w:r>
      <w:r w:rsidRPr="00073F87">
        <w:rPr>
          <w:rFonts w:ascii="Times New Roman" w:hAnsi="Times New Roman" w:cs="Times New Roman"/>
          <w:sz w:val="24"/>
          <w:szCs w:val="24"/>
        </w:rPr>
        <w:t xml:space="preserve"> Los indicadores  de gestión y  resultados  serán</w:t>
      </w:r>
      <w:r>
        <w:rPr>
          <w:rFonts w:ascii="Times New Roman" w:hAnsi="Times New Roman" w:cs="Times New Roman"/>
          <w:sz w:val="24"/>
          <w:szCs w:val="24"/>
        </w:rPr>
        <w:t xml:space="preserve"> </w:t>
      </w:r>
      <w:r w:rsidRPr="00073F87">
        <w:rPr>
          <w:rFonts w:ascii="Times New Roman" w:hAnsi="Times New Roman" w:cs="Times New Roman"/>
          <w:sz w:val="24"/>
          <w:szCs w:val="24"/>
        </w:rPr>
        <w:t xml:space="preserve">definidos anualmente </w:t>
      </w:r>
      <w:r>
        <w:rPr>
          <w:rFonts w:ascii="Times New Roman" w:hAnsi="Times New Roman" w:cs="Times New Roman"/>
          <w:sz w:val="24"/>
          <w:szCs w:val="24"/>
        </w:rPr>
        <w:t xml:space="preserve">por </w:t>
      </w:r>
      <w:r w:rsidRPr="00073F87">
        <w:rPr>
          <w:rFonts w:ascii="Times New Roman" w:hAnsi="Times New Roman" w:cs="Times New Roman"/>
          <w:sz w:val="24"/>
          <w:szCs w:val="24"/>
        </w:rPr>
        <w:t xml:space="preserve">la Secretaría </w:t>
      </w:r>
      <w:r>
        <w:rPr>
          <w:rFonts w:ascii="Times New Roman" w:hAnsi="Times New Roman" w:cs="Times New Roman"/>
          <w:sz w:val="24"/>
          <w:szCs w:val="24"/>
        </w:rPr>
        <w:t xml:space="preserve">metropolitana responsable en materia de seguridad y gobernabilidad, </w:t>
      </w:r>
      <w:r w:rsidRPr="00073F87">
        <w:rPr>
          <w:rFonts w:ascii="Times New Roman" w:hAnsi="Times New Roman" w:cs="Times New Roman"/>
          <w:sz w:val="24"/>
          <w:szCs w:val="24"/>
        </w:rPr>
        <w:t>y sistematizados por el Observatorio Metropolitano de Seguridad Ciudadana</w:t>
      </w:r>
      <w:r>
        <w:rPr>
          <w:rFonts w:ascii="Times New Roman" w:hAnsi="Times New Roman" w:cs="Times New Roman"/>
          <w:sz w:val="24"/>
          <w:szCs w:val="24"/>
        </w:rPr>
        <w:t xml:space="preserve"> o quien haga sus veces</w:t>
      </w:r>
      <w:r w:rsidRPr="00073F87">
        <w:rPr>
          <w:rFonts w:ascii="Times New Roman" w:hAnsi="Times New Roman" w:cs="Times New Roman"/>
          <w:sz w:val="24"/>
          <w:szCs w:val="24"/>
        </w:rPr>
        <w:t xml:space="preserve">, en coordinación  con  las  instituciones  </w:t>
      </w:r>
      <w:r w:rsidRPr="00073F87">
        <w:rPr>
          <w:rFonts w:ascii="Times New Roman" w:hAnsi="Times New Roman" w:cs="Times New Roman"/>
          <w:sz w:val="24"/>
          <w:szCs w:val="24"/>
        </w:rPr>
        <w:lastRenderedPageBreak/>
        <w:t>ejecutoras  de los  proyectos  de seguridad y convivencia ciudadana en el Distrito.</w:t>
      </w:r>
      <w:r>
        <w:rPr>
          <w:rFonts w:ascii="Times New Roman" w:hAnsi="Times New Roman" w:cs="Times New Roman"/>
          <w:sz w:val="24"/>
          <w:szCs w:val="24"/>
        </w:rPr>
        <w:t xml:space="preserve"> </w:t>
      </w:r>
      <w:r w:rsidRPr="00073F87">
        <w:rPr>
          <w:rFonts w:ascii="Times New Roman" w:hAnsi="Times New Roman" w:cs="Times New Roman"/>
          <w:sz w:val="24"/>
          <w:szCs w:val="24"/>
        </w:rPr>
        <w:t>Estas instituciones facilitarán la información</w:t>
      </w:r>
      <w:r>
        <w:rPr>
          <w:rFonts w:ascii="Times New Roman" w:hAnsi="Times New Roman" w:cs="Times New Roman"/>
          <w:sz w:val="24"/>
          <w:szCs w:val="24"/>
        </w:rPr>
        <w:t xml:space="preserve"> </w:t>
      </w:r>
      <w:r w:rsidRPr="00073F87">
        <w:rPr>
          <w:rFonts w:ascii="Times New Roman" w:hAnsi="Times New Roman" w:cs="Times New Roman"/>
          <w:sz w:val="24"/>
          <w:szCs w:val="24"/>
        </w:rPr>
        <w:t>necesaria y suficiente para la sistematización</w:t>
      </w:r>
      <w:r>
        <w:rPr>
          <w:rFonts w:ascii="Times New Roman" w:hAnsi="Times New Roman" w:cs="Times New Roman"/>
          <w:sz w:val="24"/>
          <w:szCs w:val="24"/>
        </w:rPr>
        <w:t xml:space="preserve"> </w:t>
      </w:r>
      <w:r w:rsidRPr="00073F87">
        <w:rPr>
          <w:rFonts w:ascii="Times New Roman" w:hAnsi="Times New Roman" w:cs="Times New Roman"/>
          <w:sz w:val="24"/>
          <w:szCs w:val="24"/>
        </w:rPr>
        <w:t>y definición de estos indicadores.</w:t>
      </w:r>
    </w:p>
    <w:p w:rsidR="00C7072C" w:rsidRPr="00073F87" w:rsidRDefault="00C7072C" w:rsidP="00C7072C">
      <w:pPr>
        <w:jc w:val="both"/>
        <w:rPr>
          <w:rFonts w:ascii="Times New Roman" w:hAnsi="Times New Roman" w:cs="Times New Roman"/>
          <w:sz w:val="24"/>
          <w:szCs w:val="24"/>
          <w:lang w:val="es-ES"/>
        </w:rPr>
      </w:pPr>
      <w:r w:rsidRPr="00073F87">
        <w:rPr>
          <w:rFonts w:ascii="Times New Roman" w:hAnsi="Times New Roman" w:cs="Times New Roman"/>
          <w:sz w:val="24"/>
          <w:szCs w:val="24"/>
        </w:rPr>
        <w:t>Los resultados de los mencionados indicadores serán utilizados por las entidades que conforman el Sistema Integrado Metropolitano de</w:t>
      </w:r>
      <w:r>
        <w:rPr>
          <w:rFonts w:ascii="Times New Roman" w:hAnsi="Times New Roman" w:cs="Times New Roman"/>
          <w:sz w:val="24"/>
          <w:szCs w:val="24"/>
        </w:rPr>
        <w:t xml:space="preserve"> </w:t>
      </w:r>
      <w:r w:rsidRPr="00073F87">
        <w:rPr>
          <w:rFonts w:ascii="Times New Roman" w:hAnsi="Times New Roman" w:cs="Times New Roman"/>
          <w:sz w:val="24"/>
          <w:szCs w:val="24"/>
        </w:rPr>
        <w:t>Seguridad y Convivencia Ciudadana</w:t>
      </w:r>
      <w:r>
        <w:rPr>
          <w:rFonts w:ascii="Times New Roman" w:hAnsi="Times New Roman" w:cs="Times New Roman"/>
          <w:sz w:val="24"/>
          <w:szCs w:val="24"/>
        </w:rPr>
        <w:t>,</w:t>
      </w:r>
      <w:r w:rsidRPr="00073F87">
        <w:rPr>
          <w:rFonts w:ascii="Times New Roman" w:hAnsi="Times New Roman" w:cs="Times New Roman"/>
          <w:sz w:val="24"/>
          <w:szCs w:val="24"/>
        </w:rPr>
        <w:t xml:space="preserve"> y otras entidades</w:t>
      </w:r>
      <w:r>
        <w:rPr>
          <w:rFonts w:ascii="Times New Roman" w:hAnsi="Times New Roman" w:cs="Times New Roman"/>
          <w:sz w:val="24"/>
          <w:szCs w:val="24"/>
        </w:rPr>
        <w:t xml:space="preserve"> </w:t>
      </w:r>
      <w:r w:rsidRPr="00073F87">
        <w:rPr>
          <w:rFonts w:ascii="Times New Roman" w:hAnsi="Times New Roman" w:cs="Times New Roman"/>
          <w:sz w:val="24"/>
          <w:szCs w:val="24"/>
        </w:rPr>
        <w:t>metropolitanas</w:t>
      </w:r>
      <w:r>
        <w:rPr>
          <w:rFonts w:ascii="Times New Roman" w:hAnsi="Times New Roman" w:cs="Times New Roman"/>
          <w:sz w:val="24"/>
          <w:szCs w:val="24"/>
        </w:rPr>
        <w:t xml:space="preserve"> </w:t>
      </w:r>
      <w:r w:rsidRPr="00073F87">
        <w:rPr>
          <w:rFonts w:ascii="Times New Roman" w:hAnsi="Times New Roman" w:cs="Times New Roman"/>
          <w:sz w:val="24"/>
          <w:szCs w:val="24"/>
        </w:rPr>
        <w:t>en</w:t>
      </w:r>
      <w:r>
        <w:rPr>
          <w:rFonts w:ascii="Times New Roman" w:hAnsi="Times New Roman" w:cs="Times New Roman"/>
          <w:sz w:val="24"/>
          <w:szCs w:val="24"/>
        </w:rPr>
        <w:t xml:space="preserve"> </w:t>
      </w:r>
      <w:r w:rsidRPr="00073F87">
        <w:rPr>
          <w:rFonts w:ascii="Times New Roman" w:hAnsi="Times New Roman" w:cs="Times New Roman"/>
          <w:sz w:val="24"/>
          <w:szCs w:val="24"/>
        </w:rPr>
        <w:t>el</w:t>
      </w:r>
      <w:r>
        <w:rPr>
          <w:rFonts w:ascii="Times New Roman" w:hAnsi="Times New Roman" w:cs="Times New Roman"/>
          <w:sz w:val="24"/>
          <w:szCs w:val="24"/>
        </w:rPr>
        <w:t xml:space="preserve"> </w:t>
      </w:r>
      <w:r w:rsidRPr="00073F87">
        <w:rPr>
          <w:rFonts w:ascii="Times New Roman" w:hAnsi="Times New Roman" w:cs="Times New Roman"/>
          <w:sz w:val="24"/>
          <w:szCs w:val="24"/>
        </w:rPr>
        <w:t>D</w:t>
      </w:r>
      <w:r>
        <w:rPr>
          <w:rFonts w:ascii="Times New Roman" w:hAnsi="Times New Roman" w:cs="Times New Roman"/>
          <w:sz w:val="24"/>
          <w:szCs w:val="24"/>
        </w:rPr>
        <w:t xml:space="preserve">istrito Metropolitano de </w:t>
      </w:r>
      <w:r w:rsidRPr="00073F87">
        <w:rPr>
          <w:rFonts w:ascii="Times New Roman" w:hAnsi="Times New Roman" w:cs="Times New Roman"/>
          <w:sz w:val="24"/>
          <w:szCs w:val="24"/>
        </w:rPr>
        <w:t>Q</w:t>
      </w:r>
      <w:r>
        <w:rPr>
          <w:rFonts w:ascii="Times New Roman" w:hAnsi="Times New Roman" w:cs="Times New Roman"/>
          <w:sz w:val="24"/>
          <w:szCs w:val="24"/>
        </w:rPr>
        <w:t>uito</w:t>
      </w:r>
      <w:r w:rsidRPr="00073F87">
        <w:rPr>
          <w:rFonts w:ascii="Times New Roman" w:hAnsi="Times New Roman" w:cs="Times New Roman"/>
          <w:sz w:val="24"/>
          <w:szCs w:val="24"/>
        </w:rPr>
        <w:t>,</w:t>
      </w:r>
      <w:r>
        <w:rPr>
          <w:rFonts w:ascii="Times New Roman" w:hAnsi="Times New Roman" w:cs="Times New Roman"/>
          <w:sz w:val="24"/>
          <w:szCs w:val="24"/>
        </w:rPr>
        <w:t xml:space="preserve"> </w:t>
      </w:r>
      <w:r w:rsidRPr="00073F87">
        <w:rPr>
          <w:rFonts w:ascii="Times New Roman" w:hAnsi="Times New Roman" w:cs="Times New Roman"/>
          <w:sz w:val="24"/>
          <w:szCs w:val="24"/>
        </w:rPr>
        <w:t>para la implementación de los planes, programas y proyectos que se ejecuten en esta materia.</w:t>
      </w:r>
    </w:p>
    <w:p w:rsidR="00C7072C" w:rsidRPr="00385701" w:rsidRDefault="00C7072C" w:rsidP="00C7072C">
      <w:pPr>
        <w:tabs>
          <w:tab w:val="left" w:pos="1440"/>
        </w:tabs>
        <w:spacing w:after="120"/>
        <w:jc w:val="center"/>
        <w:rPr>
          <w:rFonts w:ascii="Times New Roman" w:hAnsi="Times New Roman" w:cs="Times New Roman"/>
          <w:sz w:val="24"/>
          <w:szCs w:val="24"/>
        </w:rPr>
      </w:pPr>
      <w:r w:rsidRPr="00385701">
        <w:rPr>
          <w:rFonts w:ascii="Times New Roman" w:hAnsi="Times New Roman" w:cs="Times New Roman"/>
          <w:b/>
          <w:bCs/>
          <w:sz w:val="24"/>
          <w:szCs w:val="24"/>
          <w:lang w:val="es-VE"/>
        </w:rPr>
        <w:t>CAPITULO VII</w:t>
      </w:r>
    </w:p>
    <w:p w:rsidR="00C7072C" w:rsidRPr="0092103C" w:rsidRDefault="00C7072C" w:rsidP="00C7072C">
      <w:pPr>
        <w:tabs>
          <w:tab w:val="left" w:pos="1440"/>
        </w:tabs>
        <w:spacing w:after="120"/>
        <w:jc w:val="center"/>
        <w:rPr>
          <w:rFonts w:ascii="Times New Roman" w:hAnsi="Times New Roman" w:cs="Times New Roman"/>
          <w:b/>
          <w:bCs/>
          <w:sz w:val="24"/>
          <w:szCs w:val="24"/>
          <w:lang w:val="es-VE"/>
        </w:rPr>
      </w:pPr>
      <w:r>
        <w:rPr>
          <w:rFonts w:ascii="Times New Roman" w:hAnsi="Times New Roman" w:cs="Times New Roman"/>
          <w:b/>
          <w:bCs/>
          <w:sz w:val="24"/>
          <w:szCs w:val="24"/>
          <w:lang w:val="es-VE"/>
        </w:rPr>
        <w:t>RÉGIMEN SANCIONATORIO</w:t>
      </w:r>
    </w:p>
    <w:p w:rsidR="00C7072C" w:rsidRPr="00566296" w:rsidRDefault="00C7072C" w:rsidP="00C7072C">
      <w:pPr>
        <w:tabs>
          <w:tab w:val="left" w:pos="1440"/>
        </w:tabs>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…48</w:t>
      </w:r>
      <w:r w:rsidRPr="0092103C">
        <w:rPr>
          <w:rFonts w:ascii="Times New Roman" w:hAnsi="Times New Roman" w:cs="Times New Roman"/>
          <w:b/>
          <w:bCs/>
          <w:sz w:val="24"/>
          <w:szCs w:val="24"/>
        </w:rPr>
        <w:t>).</w:t>
      </w:r>
      <w:r w:rsidRPr="00D8775C">
        <w:rPr>
          <w:rFonts w:ascii="Times New Roman" w:hAnsi="Times New Roman" w:cs="Times New Roman"/>
          <w:bCs/>
          <w:sz w:val="24"/>
          <w:szCs w:val="24"/>
        </w:rPr>
        <w:t>-</w:t>
      </w:r>
      <w:r w:rsidRPr="0092103C">
        <w:rPr>
          <w:rFonts w:ascii="Times New Roman" w:hAnsi="Times New Roman" w:cs="Times New Roman"/>
          <w:b/>
          <w:bCs/>
          <w:sz w:val="24"/>
          <w:szCs w:val="24"/>
        </w:rPr>
        <w:t xml:space="preserve"> </w:t>
      </w:r>
      <w:r>
        <w:rPr>
          <w:rFonts w:ascii="Times New Roman" w:hAnsi="Times New Roman" w:cs="Times New Roman"/>
          <w:b/>
          <w:bCs/>
          <w:sz w:val="24"/>
          <w:szCs w:val="24"/>
        </w:rPr>
        <w:t>Procedimiento administrativo sancionador</w:t>
      </w:r>
      <w:r w:rsidRPr="0092103C">
        <w:rPr>
          <w:rFonts w:ascii="Times New Roman" w:hAnsi="Times New Roman" w:cs="Times New Roman"/>
          <w:b/>
          <w:bCs/>
          <w:sz w:val="24"/>
          <w:szCs w:val="24"/>
        </w:rPr>
        <w:t>.-</w:t>
      </w:r>
      <w:r>
        <w:rPr>
          <w:rFonts w:ascii="Times New Roman" w:hAnsi="Times New Roman" w:cs="Times New Roman"/>
          <w:b/>
          <w:bCs/>
          <w:sz w:val="24"/>
          <w:szCs w:val="24"/>
        </w:rPr>
        <w:t xml:space="preserve"> </w:t>
      </w:r>
      <w:r w:rsidRPr="0092103C">
        <w:rPr>
          <w:rFonts w:ascii="Times New Roman" w:hAnsi="Times New Roman" w:cs="Times New Roman"/>
          <w:sz w:val="24"/>
          <w:szCs w:val="24"/>
        </w:rPr>
        <w:t xml:space="preserve">Le corresponde a la Agencia Metropolitana de Control ejercer </w:t>
      </w:r>
      <w:r w:rsidRPr="003106CC">
        <w:rPr>
          <w:rFonts w:ascii="Times New Roman" w:hAnsi="Times New Roman" w:cs="Times New Roman"/>
          <w:sz w:val="24"/>
          <w:szCs w:val="24"/>
        </w:rPr>
        <w:t>las potestades de inspección general, instrucción, resolución y ejecución en los procedimientos administrativos sancionadores que se sustancien por el cometimiento de las infracciones administrativas tipificadas en el presente Título, de conformidad con la normativa legal nacional y metropolitana vigente.”</w:t>
      </w:r>
    </w:p>
    <w:p w:rsidR="00C7072C" w:rsidRDefault="00C7072C" w:rsidP="00C7072C">
      <w:pPr>
        <w:tabs>
          <w:tab w:val="left" w:pos="1440"/>
        </w:tabs>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…49</w:t>
      </w:r>
      <w:r w:rsidRPr="0092103C">
        <w:rPr>
          <w:rFonts w:ascii="Times New Roman" w:hAnsi="Times New Roman" w:cs="Times New Roman"/>
          <w:b/>
          <w:bCs/>
          <w:sz w:val="24"/>
          <w:szCs w:val="24"/>
        </w:rPr>
        <w:t>).</w:t>
      </w:r>
      <w:r w:rsidRPr="00D8775C">
        <w:rPr>
          <w:rFonts w:ascii="Times New Roman" w:hAnsi="Times New Roman" w:cs="Times New Roman"/>
          <w:bCs/>
          <w:sz w:val="24"/>
          <w:szCs w:val="24"/>
        </w:rPr>
        <w:t>-</w:t>
      </w:r>
      <w:r w:rsidRPr="0092103C">
        <w:rPr>
          <w:rFonts w:ascii="Times New Roman" w:hAnsi="Times New Roman" w:cs="Times New Roman"/>
          <w:b/>
          <w:bCs/>
          <w:sz w:val="24"/>
          <w:szCs w:val="24"/>
        </w:rPr>
        <w:t xml:space="preserve"> Infracciones.- </w:t>
      </w:r>
      <w:r w:rsidRPr="0092103C">
        <w:rPr>
          <w:rFonts w:ascii="Times New Roman" w:hAnsi="Times New Roman" w:cs="Times New Roman"/>
          <w:sz w:val="24"/>
          <w:szCs w:val="24"/>
        </w:rPr>
        <w:t>Se consideran infracciones</w:t>
      </w:r>
      <w:r>
        <w:rPr>
          <w:rFonts w:ascii="Times New Roman" w:hAnsi="Times New Roman" w:cs="Times New Roman"/>
          <w:sz w:val="24"/>
          <w:szCs w:val="24"/>
        </w:rPr>
        <w:t xml:space="preserve"> administrativas</w:t>
      </w:r>
      <w:r w:rsidRPr="0092103C">
        <w:rPr>
          <w:rFonts w:ascii="Times New Roman" w:hAnsi="Times New Roman" w:cs="Times New Roman"/>
          <w:sz w:val="24"/>
          <w:szCs w:val="24"/>
        </w:rPr>
        <w:t xml:space="preserve"> a los actos u omisiones que transgredan las normas contenidas en est</w:t>
      </w:r>
      <w:r>
        <w:rPr>
          <w:rFonts w:ascii="Times New Roman" w:hAnsi="Times New Roman" w:cs="Times New Roman"/>
          <w:sz w:val="24"/>
          <w:szCs w:val="24"/>
        </w:rPr>
        <w:t>e</w:t>
      </w:r>
      <w:r w:rsidRPr="0092103C">
        <w:rPr>
          <w:rFonts w:ascii="Times New Roman" w:hAnsi="Times New Roman" w:cs="Times New Roman"/>
          <w:sz w:val="24"/>
          <w:szCs w:val="24"/>
        </w:rPr>
        <w:t xml:space="preserve"> </w:t>
      </w:r>
      <w:r>
        <w:rPr>
          <w:rFonts w:ascii="Times New Roman" w:hAnsi="Times New Roman" w:cs="Times New Roman"/>
          <w:sz w:val="24"/>
          <w:szCs w:val="24"/>
        </w:rPr>
        <w:t xml:space="preserve">Título </w:t>
      </w:r>
      <w:r w:rsidRPr="0092103C">
        <w:rPr>
          <w:rFonts w:ascii="Times New Roman" w:hAnsi="Times New Roman" w:cs="Times New Roman"/>
          <w:sz w:val="24"/>
          <w:szCs w:val="24"/>
        </w:rPr>
        <w:t xml:space="preserve">y </w:t>
      </w:r>
      <w:r>
        <w:rPr>
          <w:rFonts w:ascii="Times New Roman" w:hAnsi="Times New Roman" w:cs="Times New Roman"/>
          <w:sz w:val="24"/>
          <w:szCs w:val="24"/>
        </w:rPr>
        <w:t>que se detallan en los artículos subsiguientes</w:t>
      </w:r>
      <w:r w:rsidRPr="0092103C">
        <w:rPr>
          <w:rFonts w:ascii="Times New Roman" w:hAnsi="Times New Roman" w:cs="Times New Roman"/>
          <w:sz w:val="24"/>
          <w:szCs w:val="24"/>
        </w:rPr>
        <w:t xml:space="preserve">. </w:t>
      </w:r>
    </w:p>
    <w:p w:rsidR="00C7072C" w:rsidRDefault="00C7072C" w:rsidP="00C7072C">
      <w:pPr>
        <w:tabs>
          <w:tab w:val="left" w:pos="1440"/>
        </w:tabs>
        <w:spacing w:after="120"/>
        <w:jc w:val="both"/>
        <w:rPr>
          <w:rFonts w:ascii="Times New Roman" w:hAnsi="Times New Roman" w:cs="Times New Roman"/>
          <w:sz w:val="24"/>
          <w:szCs w:val="24"/>
        </w:rPr>
      </w:pPr>
      <w:r w:rsidRPr="00507FE3">
        <w:rPr>
          <w:rFonts w:ascii="Times New Roman" w:hAnsi="Times New Roman" w:cs="Times New Roman"/>
          <w:b/>
          <w:bCs/>
          <w:sz w:val="24"/>
          <w:szCs w:val="24"/>
        </w:rPr>
        <w:t>Artículo (…5</w:t>
      </w:r>
      <w:r>
        <w:rPr>
          <w:rFonts w:ascii="Times New Roman" w:hAnsi="Times New Roman" w:cs="Times New Roman"/>
          <w:b/>
          <w:bCs/>
          <w:sz w:val="24"/>
          <w:szCs w:val="24"/>
        </w:rPr>
        <w:t>0</w:t>
      </w:r>
      <w:r w:rsidRPr="00507FE3">
        <w:rPr>
          <w:rFonts w:ascii="Times New Roman" w:hAnsi="Times New Roman" w:cs="Times New Roman"/>
          <w:b/>
          <w:bCs/>
          <w:sz w:val="24"/>
          <w:szCs w:val="24"/>
        </w:rPr>
        <w:t>).</w:t>
      </w:r>
      <w:r w:rsidRPr="00507FE3">
        <w:rPr>
          <w:rFonts w:ascii="Times New Roman" w:hAnsi="Times New Roman" w:cs="Times New Roman"/>
          <w:bCs/>
          <w:sz w:val="24"/>
          <w:szCs w:val="24"/>
        </w:rPr>
        <w:t>-</w:t>
      </w:r>
      <w:r w:rsidRPr="00507FE3">
        <w:rPr>
          <w:rFonts w:ascii="Times New Roman" w:hAnsi="Times New Roman" w:cs="Times New Roman"/>
          <w:b/>
          <w:bCs/>
          <w:sz w:val="24"/>
          <w:szCs w:val="24"/>
        </w:rPr>
        <w:t xml:space="preserve"> </w:t>
      </w:r>
      <w:r>
        <w:rPr>
          <w:rFonts w:ascii="Times New Roman" w:hAnsi="Times New Roman" w:cs="Times New Roman"/>
          <w:b/>
          <w:bCs/>
          <w:sz w:val="24"/>
          <w:szCs w:val="24"/>
        </w:rPr>
        <w:t xml:space="preserve">Uso </w:t>
      </w:r>
      <w:r w:rsidRPr="00507FE3">
        <w:rPr>
          <w:rFonts w:ascii="Times New Roman" w:hAnsi="Times New Roman" w:cs="Times New Roman"/>
          <w:b/>
          <w:bCs/>
          <w:sz w:val="24"/>
          <w:szCs w:val="24"/>
        </w:rPr>
        <w:t>indebido de espacios públicos.-</w:t>
      </w:r>
      <w:r w:rsidRPr="00507FE3">
        <w:rPr>
          <w:rFonts w:ascii="Times New Roman" w:hAnsi="Times New Roman" w:cs="Times New Roman"/>
          <w:sz w:val="24"/>
          <w:szCs w:val="24"/>
        </w:rPr>
        <w:t xml:space="preserve"> </w:t>
      </w:r>
      <w:r>
        <w:rPr>
          <w:rFonts w:ascii="Times New Roman" w:hAnsi="Times New Roman" w:cs="Times New Roman"/>
          <w:sz w:val="24"/>
          <w:szCs w:val="24"/>
        </w:rPr>
        <w:t>Constituye infracción leve e</w:t>
      </w:r>
      <w:r w:rsidRPr="00507FE3">
        <w:rPr>
          <w:rFonts w:ascii="Times New Roman" w:hAnsi="Times New Roman" w:cs="Times New Roman"/>
          <w:sz w:val="24"/>
          <w:szCs w:val="24"/>
        </w:rPr>
        <w:t xml:space="preserve">l uso de espacios públicos </w:t>
      </w:r>
      <w:r>
        <w:rPr>
          <w:rFonts w:ascii="Times New Roman" w:hAnsi="Times New Roman" w:cs="Times New Roman"/>
          <w:sz w:val="24"/>
          <w:szCs w:val="24"/>
        </w:rPr>
        <w:t xml:space="preserve">que implique la construcción o levantamiento de infraestructuras, con fines comerciales, </w:t>
      </w:r>
      <w:r w:rsidRPr="00507FE3">
        <w:rPr>
          <w:rFonts w:ascii="Times New Roman" w:hAnsi="Times New Roman" w:cs="Times New Roman"/>
          <w:sz w:val="24"/>
          <w:szCs w:val="24"/>
        </w:rPr>
        <w:t xml:space="preserve">sin la correspondiente autorización de la autoridad competente, será sancionado con una multa equivalente </w:t>
      </w:r>
      <w:r>
        <w:rPr>
          <w:rFonts w:ascii="Times New Roman" w:hAnsi="Times New Roman" w:cs="Times New Roman"/>
          <w:sz w:val="24"/>
          <w:szCs w:val="24"/>
        </w:rPr>
        <w:t>a un salario básico unificado</w:t>
      </w:r>
      <w:r w:rsidRPr="00507FE3">
        <w:rPr>
          <w:rFonts w:ascii="Times New Roman" w:hAnsi="Times New Roman" w:cs="Times New Roman"/>
          <w:sz w:val="24"/>
          <w:szCs w:val="24"/>
        </w:rPr>
        <w:t xml:space="preserve">, la </w:t>
      </w:r>
      <w:r>
        <w:rPr>
          <w:rFonts w:ascii="Times New Roman" w:hAnsi="Times New Roman" w:cs="Times New Roman"/>
          <w:sz w:val="24"/>
          <w:szCs w:val="24"/>
        </w:rPr>
        <w:t xml:space="preserve">cual </w:t>
      </w:r>
      <w:r w:rsidRPr="00507FE3">
        <w:rPr>
          <w:rFonts w:ascii="Times New Roman" w:hAnsi="Times New Roman" w:cs="Times New Roman"/>
          <w:sz w:val="24"/>
          <w:szCs w:val="24"/>
        </w:rPr>
        <w:t>se duplicará en caso de reincidencia.</w:t>
      </w:r>
      <w:r>
        <w:rPr>
          <w:rFonts w:ascii="Times New Roman" w:hAnsi="Times New Roman" w:cs="Times New Roman"/>
          <w:sz w:val="24"/>
          <w:szCs w:val="24"/>
        </w:rPr>
        <w:t xml:space="preserve"> Además, </w:t>
      </w:r>
      <w:r w:rsidRPr="00507FE3">
        <w:rPr>
          <w:rFonts w:ascii="Times New Roman" w:hAnsi="Times New Roman" w:cs="Times New Roman"/>
          <w:sz w:val="24"/>
          <w:szCs w:val="24"/>
        </w:rPr>
        <w:t>se dispondrá la demolición de</w:t>
      </w:r>
      <w:r>
        <w:rPr>
          <w:rFonts w:ascii="Times New Roman" w:hAnsi="Times New Roman" w:cs="Times New Roman"/>
          <w:sz w:val="24"/>
          <w:szCs w:val="24"/>
        </w:rPr>
        <w:t xml:space="preserve"> </w:t>
      </w:r>
      <w:r w:rsidRPr="00507FE3">
        <w:rPr>
          <w:rFonts w:ascii="Times New Roman" w:hAnsi="Times New Roman" w:cs="Times New Roman"/>
          <w:sz w:val="24"/>
          <w:szCs w:val="24"/>
        </w:rPr>
        <w:t>l</w:t>
      </w:r>
      <w:r>
        <w:rPr>
          <w:rFonts w:ascii="Times New Roman" w:hAnsi="Times New Roman" w:cs="Times New Roman"/>
          <w:sz w:val="24"/>
          <w:szCs w:val="24"/>
        </w:rPr>
        <w:t>a</w:t>
      </w:r>
      <w:r w:rsidRPr="00507FE3">
        <w:rPr>
          <w:rFonts w:ascii="Times New Roman" w:hAnsi="Times New Roman" w:cs="Times New Roman"/>
          <w:sz w:val="24"/>
          <w:szCs w:val="24"/>
        </w:rPr>
        <w:t xml:space="preserve"> </w:t>
      </w:r>
      <w:r>
        <w:rPr>
          <w:rFonts w:ascii="Times New Roman" w:hAnsi="Times New Roman" w:cs="Times New Roman"/>
          <w:sz w:val="24"/>
          <w:szCs w:val="24"/>
        </w:rPr>
        <w:t xml:space="preserve">construcción </w:t>
      </w:r>
      <w:r w:rsidRPr="00507FE3">
        <w:rPr>
          <w:rFonts w:ascii="Times New Roman" w:hAnsi="Times New Roman" w:cs="Times New Roman"/>
          <w:sz w:val="24"/>
          <w:szCs w:val="24"/>
        </w:rPr>
        <w:t>a costas del responsable.</w:t>
      </w:r>
    </w:p>
    <w:p w:rsidR="00C7072C" w:rsidRDefault="00C7072C" w:rsidP="00C7072C">
      <w:pPr>
        <w:tabs>
          <w:tab w:val="left" w:pos="1440"/>
        </w:tabs>
        <w:spacing w:after="120"/>
        <w:jc w:val="both"/>
        <w:rPr>
          <w:rFonts w:ascii="Times New Roman" w:hAnsi="Times New Roman" w:cs="Times New Roman"/>
          <w:sz w:val="24"/>
          <w:szCs w:val="24"/>
        </w:rPr>
      </w:pPr>
      <w:bookmarkStart w:id="1" w:name="_Hlk86707060"/>
    </w:p>
    <w:bookmarkEnd w:id="1"/>
    <w:p w:rsidR="00C7072C" w:rsidRDefault="00C7072C" w:rsidP="00C7072C">
      <w:pPr>
        <w:tabs>
          <w:tab w:val="left" w:pos="1440"/>
        </w:tabs>
        <w:spacing w:after="120"/>
        <w:jc w:val="both"/>
        <w:rPr>
          <w:rFonts w:ascii="Times New Roman" w:hAnsi="Times New Roman" w:cs="Times New Roman"/>
          <w:sz w:val="24"/>
          <w:szCs w:val="24"/>
        </w:rPr>
      </w:pPr>
      <w:r w:rsidRPr="00507FE3">
        <w:rPr>
          <w:rFonts w:ascii="Times New Roman" w:hAnsi="Times New Roman" w:cs="Times New Roman"/>
          <w:b/>
          <w:bCs/>
          <w:sz w:val="24"/>
          <w:szCs w:val="24"/>
        </w:rPr>
        <w:t>Artículo (…5</w:t>
      </w:r>
      <w:r>
        <w:rPr>
          <w:rFonts w:ascii="Times New Roman" w:hAnsi="Times New Roman" w:cs="Times New Roman"/>
          <w:b/>
          <w:bCs/>
          <w:sz w:val="24"/>
          <w:szCs w:val="24"/>
        </w:rPr>
        <w:t>1</w:t>
      </w:r>
      <w:r w:rsidRPr="00507FE3">
        <w:rPr>
          <w:rFonts w:ascii="Times New Roman" w:hAnsi="Times New Roman" w:cs="Times New Roman"/>
          <w:b/>
          <w:bCs/>
          <w:sz w:val="24"/>
          <w:szCs w:val="24"/>
        </w:rPr>
        <w:t>).</w:t>
      </w:r>
      <w:r w:rsidRPr="00507FE3">
        <w:rPr>
          <w:rFonts w:ascii="Times New Roman" w:hAnsi="Times New Roman" w:cs="Times New Roman"/>
          <w:bCs/>
          <w:sz w:val="24"/>
          <w:szCs w:val="24"/>
        </w:rPr>
        <w:t>-</w:t>
      </w:r>
      <w:r w:rsidRPr="00507FE3">
        <w:rPr>
          <w:rFonts w:ascii="Times New Roman" w:hAnsi="Times New Roman" w:cs="Times New Roman"/>
          <w:b/>
          <w:bCs/>
          <w:sz w:val="24"/>
          <w:szCs w:val="24"/>
        </w:rPr>
        <w:t xml:space="preserve"> </w:t>
      </w:r>
      <w:r w:rsidRPr="003106CC">
        <w:rPr>
          <w:rFonts w:ascii="Times New Roman" w:hAnsi="Times New Roman" w:cs="Times New Roman"/>
          <w:b/>
          <w:bCs/>
          <w:sz w:val="24"/>
          <w:szCs w:val="24"/>
        </w:rPr>
        <w:t>Incumplimiento de prohibiciones relacionadas con el expendio y consumo de bebidas alcohólicas en espacio público.-</w:t>
      </w:r>
      <w:r w:rsidRPr="003106CC">
        <w:rPr>
          <w:rFonts w:ascii="Times New Roman" w:hAnsi="Times New Roman" w:cs="Times New Roman"/>
          <w:sz w:val="24"/>
          <w:szCs w:val="24"/>
        </w:rPr>
        <w:t xml:space="preserve"> Constituye infracción administrativa leve, el incumplimiento de las disposiciones establecidas en el presente Título, con relación al </w:t>
      </w:r>
      <w:r>
        <w:rPr>
          <w:rFonts w:ascii="Times New Roman" w:hAnsi="Times New Roman" w:cs="Times New Roman"/>
          <w:sz w:val="24"/>
          <w:szCs w:val="24"/>
        </w:rPr>
        <w:t xml:space="preserve">expendio y </w:t>
      </w:r>
      <w:r w:rsidRPr="003106CC">
        <w:rPr>
          <w:rFonts w:ascii="Times New Roman" w:hAnsi="Times New Roman" w:cs="Times New Roman"/>
          <w:sz w:val="24"/>
          <w:szCs w:val="24"/>
        </w:rPr>
        <w:t xml:space="preserve">consumo de bebidas alcohólicas en espacios públicos, lo que será sancionado con una multa del veinte y cinco por ciento (25%) de un salario básico unificado. La reincidencia se sancionará con el doble de la multa previamente establecida. </w:t>
      </w:r>
    </w:p>
    <w:p w:rsidR="00C7072C" w:rsidRPr="00507FE3" w:rsidRDefault="00C7072C" w:rsidP="00C7072C">
      <w:pPr>
        <w:tabs>
          <w:tab w:val="left" w:pos="1440"/>
        </w:tabs>
        <w:spacing w:after="120"/>
        <w:jc w:val="both"/>
        <w:rPr>
          <w:rFonts w:ascii="Times New Roman" w:hAnsi="Times New Roman" w:cs="Times New Roman"/>
          <w:sz w:val="24"/>
          <w:szCs w:val="24"/>
        </w:rPr>
      </w:pPr>
      <w:r w:rsidRPr="003106CC">
        <w:rPr>
          <w:rFonts w:ascii="Times New Roman" w:hAnsi="Times New Roman" w:cs="Times New Roman"/>
          <w:sz w:val="24"/>
          <w:szCs w:val="24"/>
        </w:rPr>
        <w:t>El consumo y expendio de bebidas alcohólicas en espectáculos públicos que no cuenten con autorización para el efecto será sancionado de conformidad con lo previsto en el Libro II.3, Título VIII, Capítulo I, Sección VI, relacionado con el control, infracciones y sanciones administrativas en espectáculos públicos.</w:t>
      </w:r>
    </w:p>
    <w:p w:rsidR="00C7072C" w:rsidRDefault="00C7072C" w:rsidP="00C7072C">
      <w:pPr>
        <w:tabs>
          <w:tab w:val="left" w:pos="1440"/>
        </w:tabs>
        <w:spacing w:after="120"/>
        <w:jc w:val="both"/>
        <w:rPr>
          <w:rFonts w:ascii="Times New Roman" w:hAnsi="Times New Roman" w:cs="Times New Roman"/>
          <w:sz w:val="24"/>
          <w:szCs w:val="24"/>
        </w:rPr>
      </w:pPr>
      <w:r w:rsidRPr="00507FE3">
        <w:rPr>
          <w:rFonts w:ascii="Times New Roman" w:hAnsi="Times New Roman" w:cs="Times New Roman"/>
          <w:b/>
          <w:bCs/>
          <w:sz w:val="24"/>
          <w:szCs w:val="24"/>
        </w:rPr>
        <w:t>Artículo (…</w:t>
      </w:r>
      <w:r>
        <w:rPr>
          <w:rFonts w:ascii="Times New Roman" w:hAnsi="Times New Roman" w:cs="Times New Roman"/>
          <w:b/>
          <w:bCs/>
          <w:sz w:val="24"/>
          <w:szCs w:val="24"/>
        </w:rPr>
        <w:t>52</w:t>
      </w:r>
      <w:r w:rsidRPr="00507FE3">
        <w:rPr>
          <w:rFonts w:ascii="Times New Roman" w:hAnsi="Times New Roman" w:cs="Times New Roman"/>
          <w:b/>
          <w:bCs/>
          <w:sz w:val="24"/>
          <w:szCs w:val="24"/>
        </w:rPr>
        <w:t>).</w:t>
      </w:r>
      <w:r w:rsidRPr="00507FE3">
        <w:rPr>
          <w:rFonts w:ascii="Times New Roman" w:hAnsi="Times New Roman" w:cs="Times New Roman"/>
          <w:bCs/>
          <w:sz w:val="24"/>
          <w:szCs w:val="24"/>
        </w:rPr>
        <w:t>-</w:t>
      </w:r>
      <w:r w:rsidRPr="00507FE3">
        <w:rPr>
          <w:rFonts w:ascii="Times New Roman" w:hAnsi="Times New Roman" w:cs="Times New Roman"/>
          <w:b/>
          <w:bCs/>
          <w:sz w:val="24"/>
          <w:szCs w:val="24"/>
        </w:rPr>
        <w:t xml:space="preserve"> Incumplimiento de prohibiciones relacionadas con el </w:t>
      </w:r>
      <w:r>
        <w:rPr>
          <w:rFonts w:ascii="Times New Roman" w:hAnsi="Times New Roman" w:cs="Times New Roman"/>
          <w:b/>
          <w:bCs/>
          <w:sz w:val="24"/>
          <w:szCs w:val="24"/>
        </w:rPr>
        <w:t>porte y comercialización de armas blancas en espacio público</w:t>
      </w:r>
      <w:r w:rsidRPr="00507FE3">
        <w:rPr>
          <w:rFonts w:ascii="Times New Roman" w:hAnsi="Times New Roman" w:cs="Times New Roman"/>
          <w:b/>
          <w:bCs/>
          <w:sz w:val="24"/>
          <w:szCs w:val="24"/>
        </w:rPr>
        <w:t xml:space="preserve">.- </w:t>
      </w:r>
      <w:r>
        <w:rPr>
          <w:rFonts w:ascii="Times New Roman" w:hAnsi="Times New Roman" w:cs="Times New Roman"/>
          <w:sz w:val="24"/>
          <w:szCs w:val="24"/>
        </w:rPr>
        <w:t>Será infracción leve e</w:t>
      </w:r>
      <w:r w:rsidRPr="00507FE3">
        <w:rPr>
          <w:rFonts w:ascii="Times New Roman" w:hAnsi="Times New Roman" w:cs="Times New Roman"/>
          <w:sz w:val="24"/>
          <w:szCs w:val="24"/>
        </w:rPr>
        <w:t xml:space="preserve">l incumplimiento de </w:t>
      </w:r>
      <w:r>
        <w:rPr>
          <w:rFonts w:ascii="Times New Roman" w:hAnsi="Times New Roman" w:cs="Times New Roman"/>
          <w:sz w:val="24"/>
          <w:szCs w:val="24"/>
        </w:rPr>
        <w:t xml:space="preserve">la prohibición del porte y comercialización de armas blancas en </w:t>
      </w:r>
      <w:r>
        <w:rPr>
          <w:rFonts w:ascii="Times New Roman" w:hAnsi="Times New Roman" w:cs="Times New Roman"/>
          <w:sz w:val="24"/>
          <w:szCs w:val="24"/>
        </w:rPr>
        <w:lastRenderedPageBreak/>
        <w:t>espacios públicos por personas que con motivo de su profesión, arte u oficio no justifique su tenencia en los términos previstos en este Título</w:t>
      </w:r>
      <w:r w:rsidRPr="00507FE3">
        <w:rPr>
          <w:rFonts w:ascii="Times New Roman" w:hAnsi="Times New Roman" w:cs="Times New Roman"/>
          <w:sz w:val="24"/>
          <w:szCs w:val="24"/>
        </w:rPr>
        <w:t xml:space="preserve">, será sancionado con </w:t>
      </w:r>
      <w:r>
        <w:rPr>
          <w:rFonts w:ascii="Times New Roman" w:hAnsi="Times New Roman" w:cs="Times New Roman"/>
          <w:sz w:val="24"/>
          <w:szCs w:val="24"/>
        </w:rPr>
        <w:t>una multa de un salario básico unificado</w:t>
      </w:r>
      <w:r w:rsidRPr="00507FE3">
        <w:rPr>
          <w:rFonts w:ascii="Times New Roman" w:hAnsi="Times New Roman" w:cs="Times New Roman"/>
          <w:sz w:val="24"/>
          <w:szCs w:val="24"/>
        </w:rPr>
        <w:t xml:space="preserve">. </w:t>
      </w:r>
    </w:p>
    <w:p w:rsidR="00C7072C" w:rsidRDefault="00C7072C" w:rsidP="00C7072C">
      <w:pPr>
        <w:tabs>
          <w:tab w:val="left" w:pos="1440"/>
        </w:tabs>
        <w:spacing w:after="120"/>
        <w:jc w:val="both"/>
        <w:rPr>
          <w:rFonts w:ascii="Times New Roman" w:hAnsi="Times New Roman" w:cs="Times New Roman"/>
          <w:sz w:val="24"/>
          <w:szCs w:val="24"/>
        </w:rPr>
      </w:pPr>
      <w:r w:rsidRPr="00507FE3">
        <w:rPr>
          <w:rFonts w:ascii="Times New Roman" w:hAnsi="Times New Roman" w:cs="Times New Roman"/>
          <w:b/>
          <w:bCs/>
          <w:sz w:val="24"/>
          <w:szCs w:val="24"/>
        </w:rPr>
        <w:t>Artículo (…</w:t>
      </w:r>
      <w:r>
        <w:rPr>
          <w:rFonts w:ascii="Times New Roman" w:hAnsi="Times New Roman" w:cs="Times New Roman"/>
          <w:b/>
          <w:bCs/>
          <w:sz w:val="24"/>
          <w:szCs w:val="24"/>
        </w:rPr>
        <w:t>53</w:t>
      </w:r>
      <w:r w:rsidRPr="00507FE3">
        <w:rPr>
          <w:rFonts w:ascii="Times New Roman" w:hAnsi="Times New Roman" w:cs="Times New Roman"/>
          <w:b/>
          <w:bCs/>
          <w:sz w:val="24"/>
          <w:szCs w:val="24"/>
        </w:rPr>
        <w:t>).</w:t>
      </w:r>
      <w:r w:rsidRPr="00507FE3">
        <w:rPr>
          <w:rFonts w:ascii="Times New Roman" w:hAnsi="Times New Roman" w:cs="Times New Roman"/>
          <w:bCs/>
          <w:sz w:val="24"/>
          <w:szCs w:val="24"/>
        </w:rPr>
        <w:t>-</w:t>
      </w:r>
      <w:r w:rsidRPr="00507FE3">
        <w:rPr>
          <w:rFonts w:ascii="Times New Roman" w:hAnsi="Times New Roman" w:cs="Times New Roman"/>
          <w:b/>
          <w:bCs/>
          <w:sz w:val="24"/>
          <w:szCs w:val="24"/>
        </w:rPr>
        <w:t>- Incumplimiento de prohibiciones relacionadas con el cierre de vías.-</w:t>
      </w:r>
      <w:r w:rsidRPr="00507FE3">
        <w:rPr>
          <w:rFonts w:ascii="Times New Roman" w:hAnsi="Times New Roman" w:cs="Times New Roman"/>
          <w:sz w:val="24"/>
          <w:szCs w:val="24"/>
        </w:rPr>
        <w:t xml:space="preserve"> </w:t>
      </w:r>
      <w:r>
        <w:rPr>
          <w:rFonts w:ascii="Times New Roman" w:hAnsi="Times New Roman" w:cs="Times New Roman"/>
          <w:sz w:val="24"/>
          <w:szCs w:val="24"/>
        </w:rPr>
        <w:t xml:space="preserve">Será infracción grave la inobservancia de la prohibición de </w:t>
      </w:r>
      <w:r w:rsidRPr="00507FE3">
        <w:rPr>
          <w:rFonts w:ascii="Times New Roman" w:hAnsi="Times New Roman" w:cs="Times New Roman"/>
          <w:sz w:val="24"/>
          <w:szCs w:val="24"/>
        </w:rPr>
        <w:t xml:space="preserve">cierre de vías </w:t>
      </w:r>
      <w:r>
        <w:rPr>
          <w:rFonts w:ascii="Times New Roman" w:hAnsi="Times New Roman" w:cs="Times New Roman"/>
          <w:sz w:val="24"/>
          <w:szCs w:val="24"/>
        </w:rPr>
        <w:t xml:space="preserve">sin la autorización correspondiente </w:t>
      </w:r>
      <w:r w:rsidRPr="00507FE3">
        <w:rPr>
          <w:rFonts w:ascii="Times New Roman" w:hAnsi="Times New Roman" w:cs="Times New Roman"/>
          <w:sz w:val="24"/>
          <w:szCs w:val="24"/>
        </w:rPr>
        <w:t xml:space="preserve">o sin que exista emergencia debidamente comprobada, se sancionará con multa </w:t>
      </w:r>
      <w:r>
        <w:rPr>
          <w:rFonts w:ascii="Times New Roman" w:hAnsi="Times New Roman" w:cs="Times New Roman"/>
          <w:sz w:val="24"/>
          <w:szCs w:val="24"/>
        </w:rPr>
        <w:t xml:space="preserve">de cinco (5) salarios básicos </w:t>
      </w:r>
      <w:r w:rsidRPr="00507FE3">
        <w:rPr>
          <w:rFonts w:ascii="Times New Roman" w:hAnsi="Times New Roman" w:cs="Times New Roman"/>
          <w:sz w:val="24"/>
          <w:szCs w:val="24"/>
        </w:rPr>
        <w:t>unificad</w:t>
      </w:r>
      <w:r>
        <w:rPr>
          <w:rFonts w:ascii="Times New Roman" w:hAnsi="Times New Roman" w:cs="Times New Roman"/>
          <w:sz w:val="24"/>
          <w:szCs w:val="24"/>
        </w:rPr>
        <w:t>os</w:t>
      </w:r>
      <w:r w:rsidRPr="00507FE3">
        <w:rPr>
          <w:rFonts w:ascii="Times New Roman" w:hAnsi="Times New Roman" w:cs="Times New Roman"/>
          <w:sz w:val="24"/>
          <w:szCs w:val="24"/>
        </w:rPr>
        <w:t xml:space="preserve">, la que se duplicará en caso de reincidencia. </w:t>
      </w:r>
    </w:p>
    <w:p w:rsidR="00C7072C" w:rsidRDefault="00C7072C" w:rsidP="00C7072C">
      <w:pPr>
        <w:tabs>
          <w:tab w:val="left" w:pos="1440"/>
        </w:tabs>
        <w:spacing w:after="120"/>
        <w:jc w:val="both"/>
        <w:rPr>
          <w:rFonts w:ascii="Times New Roman" w:hAnsi="Times New Roman" w:cs="Times New Roman"/>
          <w:sz w:val="24"/>
          <w:szCs w:val="24"/>
        </w:rPr>
      </w:pPr>
      <w:r w:rsidRPr="00507FE3">
        <w:rPr>
          <w:rFonts w:ascii="Times New Roman" w:hAnsi="Times New Roman" w:cs="Times New Roman"/>
          <w:b/>
          <w:bCs/>
          <w:sz w:val="24"/>
          <w:szCs w:val="24"/>
        </w:rPr>
        <w:t>Artículo (…</w:t>
      </w:r>
      <w:r>
        <w:rPr>
          <w:rFonts w:ascii="Times New Roman" w:hAnsi="Times New Roman" w:cs="Times New Roman"/>
          <w:b/>
          <w:bCs/>
          <w:sz w:val="24"/>
          <w:szCs w:val="24"/>
        </w:rPr>
        <w:t>54</w:t>
      </w:r>
      <w:r w:rsidRPr="00507FE3">
        <w:rPr>
          <w:rFonts w:ascii="Times New Roman" w:hAnsi="Times New Roman" w:cs="Times New Roman"/>
          <w:b/>
          <w:bCs/>
          <w:sz w:val="24"/>
          <w:szCs w:val="24"/>
        </w:rPr>
        <w:t>).</w:t>
      </w:r>
      <w:r w:rsidRPr="00507FE3">
        <w:rPr>
          <w:rFonts w:ascii="Times New Roman" w:hAnsi="Times New Roman" w:cs="Times New Roman"/>
          <w:bCs/>
          <w:sz w:val="24"/>
          <w:szCs w:val="24"/>
        </w:rPr>
        <w:t>-</w:t>
      </w:r>
      <w:r w:rsidRPr="00507FE3">
        <w:rPr>
          <w:rFonts w:ascii="Times New Roman" w:hAnsi="Times New Roman" w:cs="Times New Roman"/>
          <w:sz w:val="24"/>
          <w:szCs w:val="24"/>
        </w:rPr>
        <w:t xml:space="preserve"> </w:t>
      </w:r>
      <w:r w:rsidRPr="00507FE3">
        <w:rPr>
          <w:rFonts w:ascii="Times New Roman" w:hAnsi="Times New Roman" w:cs="Times New Roman"/>
          <w:b/>
          <w:bCs/>
          <w:sz w:val="24"/>
          <w:szCs w:val="24"/>
        </w:rPr>
        <w:t xml:space="preserve">Incumplimiento </w:t>
      </w:r>
      <w:r>
        <w:rPr>
          <w:rFonts w:ascii="Times New Roman" w:hAnsi="Times New Roman" w:cs="Times New Roman"/>
          <w:b/>
          <w:bCs/>
          <w:sz w:val="24"/>
          <w:szCs w:val="24"/>
        </w:rPr>
        <w:t xml:space="preserve">del </w:t>
      </w:r>
      <w:r w:rsidRPr="00507FE3">
        <w:rPr>
          <w:rFonts w:ascii="Times New Roman" w:hAnsi="Times New Roman" w:cs="Times New Roman"/>
          <w:b/>
          <w:bCs/>
          <w:sz w:val="24"/>
          <w:szCs w:val="24"/>
        </w:rPr>
        <w:t>aforo</w:t>
      </w:r>
      <w:r>
        <w:rPr>
          <w:rFonts w:ascii="Times New Roman" w:hAnsi="Times New Roman" w:cs="Times New Roman"/>
          <w:b/>
          <w:bCs/>
          <w:sz w:val="24"/>
          <w:szCs w:val="24"/>
        </w:rPr>
        <w:t xml:space="preserve"> en establecimientos que desarrollen actividades económicas</w:t>
      </w:r>
      <w:r w:rsidRPr="00507FE3">
        <w:rPr>
          <w:rFonts w:ascii="Times New Roman" w:hAnsi="Times New Roman" w:cs="Times New Roman"/>
          <w:sz w:val="24"/>
          <w:szCs w:val="24"/>
        </w:rPr>
        <w:t xml:space="preserve">.- </w:t>
      </w:r>
      <w:r>
        <w:rPr>
          <w:rFonts w:ascii="Times New Roman" w:hAnsi="Times New Roman" w:cs="Times New Roman"/>
          <w:sz w:val="24"/>
          <w:szCs w:val="24"/>
        </w:rPr>
        <w:t xml:space="preserve">La inobservancia del aforo permitido por las autoridades metropolitanas competentes en los establecimientos que desarrollen actividades comerciales en el Distrito Metropolitano de Quito </w:t>
      </w:r>
      <w:r w:rsidRPr="00507FE3">
        <w:rPr>
          <w:rFonts w:ascii="Times New Roman" w:hAnsi="Times New Roman" w:cs="Times New Roman"/>
          <w:sz w:val="24"/>
          <w:szCs w:val="24"/>
        </w:rPr>
        <w:t xml:space="preserve">será </w:t>
      </w:r>
      <w:r>
        <w:rPr>
          <w:rFonts w:ascii="Times New Roman" w:hAnsi="Times New Roman" w:cs="Times New Roman"/>
          <w:sz w:val="24"/>
          <w:szCs w:val="24"/>
        </w:rPr>
        <w:t>sancionada de acuerdo a la categoría de la actividad, conforme lo previsto en el artículo 1808 del Código Municipal para el Distrito Metropolitano de Quito</w:t>
      </w:r>
      <w:r w:rsidRPr="00507FE3">
        <w:rPr>
          <w:rFonts w:ascii="Times New Roman" w:hAnsi="Times New Roman" w:cs="Times New Roman"/>
          <w:sz w:val="24"/>
          <w:szCs w:val="24"/>
        </w:rPr>
        <w:t>.</w:t>
      </w:r>
    </w:p>
    <w:p w:rsidR="00C7072C" w:rsidRDefault="00C7072C" w:rsidP="00C7072C">
      <w:pPr>
        <w:tabs>
          <w:tab w:val="left" w:pos="1440"/>
        </w:tabs>
        <w:spacing w:after="120"/>
        <w:jc w:val="both"/>
        <w:rPr>
          <w:rFonts w:ascii="Times New Roman" w:hAnsi="Times New Roman" w:cs="Times New Roman"/>
          <w:sz w:val="24"/>
          <w:szCs w:val="24"/>
        </w:rPr>
      </w:pPr>
      <w:r>
        <w:rPr>
          <w:rFonts w:ascii="Times New Roman" w:hAnsi="Times New Roman" w:cs="Times New Roman"/>
          <w:sz w:val="24"/>
          <w:szCs w:val="24"/>
        </w:rPr>
        <w:t>Para efectos de lo previsto en el artículo 245 del Código Orgánico Administrativo, se considerará que la infracción administrativa que sanciona esta norma es leve, en el caso de actividades de categoría I; grave, en el caso de actividades de categoría II; y, muy grave, en el caso de actividades de categoría III.</w:t>
      </w:r>
    </w:p>
    <w:p w:rsidR="00C7072C" w:rsidRDefault="00C7072C" w:rsidP="00C7072C">
      <w:pPr>
        <w:tabs>
          <w:tab w:val="left" w:pos="1440"/>
        </w:tabs>
        <w:spacing w:after="120"/>
        <w:jc w:val="both"/>
        <w:rPr>
          <w:rFonts w:ascii="Times New Roman" w:hAnsi="Times New Roman" w:cs="Times New Roman"/>
          <w:sz w:val="24"/>
          <w:szCs w:val="24"/>
        </w:rPr>
      </w:pPr>
      <w:r w:rsidRPr="00507FE3">
        <w:rPr>
          <w:rFonts w:ascii="Times New Roman" w:hAnsi="Times New Roman" w:cs="Times New Roman"/>
          <w:b/>
          <w:bCs/>
          <w:sz w:val="24"/>
          <w:szCs w:val="24"/>
        </w:rPr>
        <w:t>Artículo (…</w:t>
      </w:r>
      <w:r>
        <w:rPr>
          <w:rFonts w:ascii="Times New Roman" w:hAnsi="Times New Roman" w:cs="Times New Roman"/>
          <w:b/>
          <w:bCs/>
          <w:sz w:val="24"/>
          <w:szCs w:val="24"/>
        </w:rPr>
        <w:t>55</w:t>
      </w:r>
      <w:r w:rsidRPr="00507FE3">
        <w:rPr>
          <w:rFonts w:ascii="Times New Roman" w:hAnsi="Times New Roman" w:cs="Times New Roman"/>
          <w:b/>
          <w:bCs/>
          <w:sz w:val="24"/>
          <w:szCs w:val="24"/>
        </w:rPr>
        <w:t>).</w:t>
      </w:r>
      <w:r w:rsidRPr="00507FE3">
        <w:rPr>
          <w:rFonts w:ascii="Times New Roman" w:hAnsi="Times New Roman" w:cs="Times New Roman"/>
          <w:bCs/>
          <w:sz w:val="24"/>
          <w:szCs w:val="24"/>
        </w:rPr>
        <w:t>-</w:t>
      </w:r>
      <w:r w:rsidRPr="00507FE3">
        <w:rPr>
          <w:rFonts w:ascii="Times New Roman" w:hAnsi="Times New Roman" w:cs="Times New Roman"/>
          <w:b/>
          <w:bCs/>
          <w:sz w:val="24"/>
          <w:szCs w:val="24"/>
        </w:rPr>
        <w:t xml:space="preserve"> </w:t>
      </w:r>
      <w:r>
        <w:rPr>
          <w:rFonts w:ascii="Times New Roman" w:hAnsi="Times New Roman" w:cs="Times New Roman"/>
          <w:b/>
          <w:bCs/>
          <w:sz w:val="24"/>
          <w:szCs w:val="24"/>
        </w:rPr>
        <w:t xml:space="preserve">Daño al mobiliario urbano y bienes de dominio público.- </w:t>
      </w:r>
      <w:r w:rsidRPr="00507FE3">
        <w:rPr>
          <w:rFonts w:ascii="Times New Roman" w:hAnsi="Times New Roman" w:cs="Times New Roman"/>
          <w:sz w:val="24"/>
          <w:szCs w:val="24"/>
        </w:rPr>
        <w:t xml:space="preserve">El incumplimiento </w:t>
      </w:r>
      <w:r>
        <w:rPr>
          <w:rFonts w:ascii="Times New Roman" w:hAnsi="Times New Roman" w:cs="Times New Roman"/>
          <w:sz w:val="24"/>
          <w:szCs w:val="24"/>
        </w:rPr>
        <w:t xml:space="preserve">de </w:t>
      </w:r>
      <w:r w:rsidRPr="00507FE3">
        <w:rPr>
          <w:rFonts w:ascii="Times New Roman" w:hAnsi="Times New Roman" w:cs="Times New Roman"/>
          <w:sz w:val="24"/>
          <w:szCs w:val="24"/>
        </w:rPr>
        <w:t xml:space="preserve">las normas establecidas </w:t>
      </w:r>
      <w:r>
        <w:rPr>
          <w:rFonts w:ascii="Times New Roman" w:hAnsi="Times New Roman" w:cs="Times New Roman"/>
          <w:sz w:val="24"/>
          <w:szCs w:val="24"/>
        </w:rPr>
        <w:t xml:space="preserve">en este Título con </w:t>
      </w:r>
      <w:r w:rsidRPr="00507FE3">
        <w:rPr>
          <w:rFonts w:ascii="Times New Roman" w:hAnsi="Times New Roman" w:cs="Times New Roman"/>
          <w:sz w:val="24"/>
          <w:szCs w:val="24"/>
        </w:rPr>
        <w:t xml:space="preserve">relación a la </w:t>
      </w:r>
      <w:r>
        <w:rPr>
          <w:rFonts w:ascii="Times New Roman" w:hAnsi="Times New Roman" w:cs="Times New Roman"/>
          <w:sz w:val="24"/>
          <w:szCs w:val="24"/>
        </w:rPr>
        <w:t xml:space="preserve">prohibición de acciones que produzcan daño al mobiliario urbano y espacios públicos, </w:t>
      </w:r>
      <w:r w:rsidRPr="0092103C">
        <w:rPr>
          <w:rFonts w:ascii="Times New Roman" w:hAnsi="Times New Roman" w:cs="Times New Roman"/>
          <w:sz w:val="24"/>
          <w:szCs w:val="24"/>
        </w:rPr>
        <w:t xml:space="preserve">alumbrado público, </w:t>
      </w:r>
      <w:r>
        <w:rPr>
          <w:rFonts w:ascii="Times New Roman" w:hAnsi="Times New Roman" w:cs="Times New Roman"/>
          <w:sz w:val="24"/>
          <w:szCs w:val="24"/>
        </w:rPr>
        <w:t xml:space="preserve">monumentos, </w:t>
      </w:r>
      <w:r w:rsidRPr="0092103C">
        <w:rPr>
          <w:rFonts w:ascii="Times New Roman" w:hAnsi="Times New Roman" w:cs="Times New Roman"/>
          <w:sz w:val="24"/>
          <w:szCs w:val="24"/>
        </w:rPr>
        <w:t xml:space="preserve">nomenclatura, instalaciones eléctricas, telefónicas o de agua potable, contenedores, y demás </w:t>
      </w:r>
      <w:r>
        <w:rPr>
          <w:rFonts w:ascii="Times New Roman" w:hAnsi="Times New Roman" w:cs="Times New Roman"/>
          <w:sz w:val="24"/>
          <w:szCs w:val="24"/>
        </w:rPr>
        <w:t xml:space="preserve">mobiliario y </w:t>
      </w:r>
      <w:r w:rsidRPr="0092103C">
        <w:rPr>
          <w:rFonts w:ascii="Times New Roman" w:hAnsi="Times New Roman" w:cs="Times New Roman"/>
          <w:sz w:val="24"/>
          <w:szCs w:val="24"/>
        </w:rPr>
        <w:t>bienes de dominio público</w:t>
      </w:r>
      <w:r>
        <w:rPr>
          <w:rFonts w:ascii="Times New Roman" w:hAnsi="Times New Roman" w:cs="Times New Roman"/>
          <w:sz w:val="24"/>
          <w:szCs w:val="24"/>
        </w:rPr>
        <w:t xml:space="preserve">, </w:t>
      </w:r>
      <w:r w:rsidRPr="00507FE3">
        <w:rPr>
          <w:rFonts w:ascii="Times New Roman" w:hAnsi="Times New Roman" w:cs="Times New Roman"/>
          <w:sz w:val="24"/>
          <w:szCs w:val="24"/>
        </w:rPr>
        <w:t xml:space="preserve">será sancionado con multa </w:t>
      </w:r>
      <w:r>
        <w:rPr>
          <w:rFonts w:ascii="Times New Roman" w:hAnsi="Times New Roman" w:cs="Times New Roman"/>
          <w:sz w:val="24"/>
          <w:szCs w:val="24"/>
        </w:rPr>
        <w:t xml:space="preserve">de cinco (5) salarios básicos </w:t>
      </w:r>
      <w:r w:rsidRPr="00507FE3">
        <w:rPr>
          <w:rFonts w:ascii="Times New Roman" w:hAnsi="Times New Roman" w:cs="Times New Roman"/>
          <w:sz w:val="24"/>
          <w:szCs w:val="24"/>
        </w:rPr>
        <w:t>unificad</w:t>
      </w:r>
      <w:r>
        <w:rPr>
          <w:rFonts w:ascii="Times New Roman" w:hAnsi="Times New Roman" w:cs="Times New Roman"/>
          <w:sz w:val="24"/>
          <w:szCs w:val="24"/>
        </w:rPr>
        <w:t>os</w:t>
      </w:r>
      <w:r w:rsidRPr="00507FE3">
        <w:rPr>
          <w:rFonts w:ascii="Times New Roman" w:hAnsi="Times New Roman" w:cs="Times New Roman"/>
          <w:sz w:val="24"/>
          <w:szCs w:val="24"/>
        </w:rPr>
        <w:t>, que se duplicará en caso de reincidencia.</w:t>
      </w:r>
    </w:p>
    <w:p w:rsidR="00C7072C" w:rsidRDefault="00C7072C" w:rsidP="00C7072C">
      <w:pPr>
        <w:tabs>
          <w:tab w:val="left" w:pos="1440"/>
        </w:tabs>
        <w:spacing w:after="120"/>
        <w:jc w:val="both"/>
        <w:rPr>
          <w:rFonts w:ascii="Times New Roman" w:hAnsi="Times New Roman" w:cs="Times New Roman"/>
          <w:sz w:val="24"/>
          <w:szCs w:val="24"/>
        </w:rPr>
      </w:pPr>
      <w:r>
        <w:rPr>
          <w:rFonts w:ascii="Times New Roman" w:hAnsi="Times New Roman" w:cs="Times New Roman"/>
          <w:sz w:val="24"/>
          <w:szCs w:val="24"/>
        </w:rPr>
        <w:t>Para efectos de lo previsto en el artículo 245 del Código Orgánico Administrativo, se considerará que la infracción administrativa que sanciona esta norma es de categoría grave.</w:t>
      </w:r>
    </w:p>
    <w:p w:rsidR="00C7072C" w:rsidRDefault="00C7072C" w:rsidP="00C7072C">
      <w:pPr>
        <w:tabs>
          <w:tab w:val="left" w:pos="1440"/>
        </w:tabs>
        <w:spacing w:after="120"/>
        <w:jc w:val="both"/>
        <w:rPr>
          <w:rFonts w:ascii="Times New Roman" w:hAnsi="Times New Roman" w:cs="Times New Roman"/>
          <w:sz w:val="24"/>
          <w:szCs w:val="24"/>
        </w:rPr>
      </w:pPr>
      <w:r w:rsidRPr="00507FE3">
        <w:rPr>
          <w:rFonts w:ascii="Times New Roman" w:hAnsi="Times New Roman" w:cs="Times New Roman"/>
          <w:sz w:val="24"/>
          <w:szCs w:val="24"/>
        </w:rPr>
        <w:t xml:space="preserve">Con independencia de las sanciones </w:t>
      </w:r>
      <w:r>
        <w:rPr>
          <w:rFonts w:ascii="Times New Roman" w:hAnsi="Times New Roman" w:cs="Times New Roman"/>
          <w:sz w:val="24"/>
          <w:szCs w:val="24"/>
        </w:rPr>
        <w:t xml:space="preserve">administrativas </w:t>
      </w:r>
      <w:r w:rsidRPr="00507FE3">
        <w:rPr>
          <w:rFonts w:ascii="Times New Roman" w:hAnsi="Times New Roman" w:cs="Times New Roman"/>
          <w:sz w:val="24"/>
          <w:szCs w:val="24"/>
        </w:rPr>
        <w:t xml:space="preserve">que pudieran imponerse, deberán ser objeto de adecuado resarcimiento los daños que se hubieran ocasionado en </w:t>
      </w:r>
      <w:r>
        <w:rPr>
          <w:rFonts w:ascii="Times New Roman" w:hAnsi="Times New Roman" w:cs="Times New Roman"/>
          <w:sz w:val="24"/>
          <w:szCs w:val="24"/>
        </w:rPr>
        <w:t xml:space="preserve">el mobiliario urbano, espacios públicos y, en general, en </w:t>
      </w:r>
      <w:r w:rsidRPr="00507FE3">
        <w:rPr>
          <w:rFonts w:ascii="Times New Roman" w:hAnsi="Times New Roman" w:cs="Times New Roman"/>
          <w:sz w:val="24"/>
          <w:szCs w:val="24"/>
        </w:rPr>
        <w:t xml:space="preserve">bienes de dominio público, </w:t>
      </w:r>
      <w:r>
        <w:rPr>
          <w:rFonts w:ascii="Times New Roman" w:hAnsi="Times New Roman" w:cs="Times New Roman"/>
          <w:sz w:val="24"/>
          <w:szCs w:val="24"/>
        </w:rPr>
        <w:t xml:space="preserve">para efecto de lo cual se procederá con la </w:t>
      </w:r>
      <w:r w:rsidRPr="00507FE3">
        <w:rPr>
          <w:rFonts w:ascii="Times New Roman" w:hAnsi="Times New Roman" w:cs="Times New Roman"/>
          <w:sz w:val="24"/>
          <w:szCs w:val="24"/>
        </w:rPr>
        <w:t xml:space="preserve">evaluación correspondiente por parte de la </w:t>
      </w:r>
      <w:r>
        <w:rPr>
          <w:rFonts w:ascii="Times New Roman" w:hAnsi="Times New Roman" w:cs="Times New Roman"/>
          <w:sz w:val="24"/>
          <w:szCs w:val="24"/>
        </w:rPr>
        <w:t>A</w:t>
      </w:r>
      <w:r w:rsidRPr="00507FE3">
        <w:rPr>
          <w:rFonts w:ascii="Times New Roman" w:hAnsi="Times New Roman" w:cs="Times New Roman"/>
          <w:sz w:val="24"/>
          <w:szCs w:val="24"/>
        </w:rPr>
        <w:t xml:space="preserve">dministración </w:t>
      </w:r>
      <w:r>
        <w:rPr>
          <w:rFonts w:ascii="Times New Roman" w:hAnsi="Times New Roman" w:cs="Times New Roman"/>
          <w:sz w:val="24"/>
          <w:szCs w:val="24"/>
        </w:rPr>
        <w:t>Z</w:t>
      </w:r>
      <w:r w:rsidRPr="00507FE3">
        <w:rPr>
          <w:rFonts w:ascii="Times New Roman" w:hAnsi="Times New Roman" w:cs="Times New Roman"/>
          <w:sz w:val="24"/>
          <w:szCs w:val="24"/>
        </w:rPr>
        <w:t xml:space="preserve">onal </w:t>
      </w:r>
      <w:r>
        <w:rPr>
          <w:rFonts w:ascii="Times New Roman" w:hAnsi="Times New Roman" w:cs="Times New Roman"/>
          <w:sz w:val="24"/>
          <w:szCs w:val="24"/>
        </w:rPr>
        <w:t xml:space="preserve">o Empresa Pública Metropolitana </w:t>
      </w:r>
      <w:r w:rsidRPr="00507FE3">
        <w:rPr>
          <w:rFonts w:ascii="Times New Roman" w:hAnsi="Times New Roman" w:cs="Times New Roman"/>
          <w:sz w:val="24"/>
          <w:szCs w:val="24"/>
        </w:rPr>
        <w:t>respectiva</w:t>
      </w:r>
      <w:r>
        <w:rPr>
          <w:rFonts w:ascii="Times New Roman" w:hAnsi="Times New Roman" w:cs="Times New Roman"/>
          <w:sz w:val="24"/>
          <w:szCs w:val="24"/>
        </w:rPr>
        <w:t>,</w:t>
      </w:r>
      <w:r w:rsidRPr="00507FE3">
        <w:rPr>
          <w:rFonts w:ascii="Times New Roman" w:hAnsi="Times New Roman" w:cs="Times New Roman"/>
          <w:sz w:val="24"/>
          <w:szCs w:val="24"/>
        </w:rPr>
        <w:t xml:space="preserve"> cuando el caso lo amerite. </w:t>
      </w:r>
    </w:p>
    <w:p w:rsidR="00C7072C" w:rsidRDefault="00C7072C" w:rsidP="00C7072C">
      <w:pPr>
        <w:tabs>
          <w:tab w:val="left" w:pos="1440"/>
        </w:tabs>
        <w:spacing w:after="120"/>
        <w:jc w:val="both"/>
        <w:rPr>
          <w:rFonts w:ascii="Times New Roman" w:hAnsi="Times New Roman" w:cs="Times New Roman"/>
          <w:sz w:val="24"/>
          <w:szCs w:val="24"/>
        </w:rPr>
      </w:pPr>
      <w:r>
        <w:rPr>
          <w:rFonts w:ascii="Times New Roman" w:hAnsi="Times New Roman" w:cs="Times New Roman"/>
          <w:sz w:val="24"/>
          <w:szCs w:val="24"/>
        </w:rPr>
        <w:t>Cuando el daño del mobiliario urbano y bienes públicos se produzca sobre áreas o bienes objeto de protección patrimonial, la infracción y sanción se sujetará a la normativa metropolitana que regula las áreas y bienes patrimoniales en el Distrito Metropolitano de Quito.</w:t>
      </w:r>
    </w:p>
    <w:p w:rsidR="00C7072C" w:rsidRDefault="00C7072C" w:rsidP="00C7072C">
      <w:pPr>
        <w:tabs>
          <w:tab w:val="left" w:pos="1440"/>
        </w:tabs>
        <w:spacing w:after="120"/>
        <w:jc w:val="both"/>
        <w:rPr>
          <w:rFonts w:ascii="Times New Roman" w:hAnsi="Times New Roman" w:cs="Times New Roman"/>
          <w:sz w:val="24"/>
          <w:szCs w:val="24"/>
        </w:rPr>
      </w:pPr>
      <w:r w:rsidRPr="00507FE3">
        <w:rPr>
          <w:rFonts w:ascii="Times New Roman" w:hAnsi="Times New Roman" w:cs="Times New Roman"/>
          <w:b/>
          <w:bCs/>
          <w:sz w:val="24"/>
          <w:szCs w:val="24"/>
        </w:rPr>
        <w:t>Artículo (…</w:t>
      </w:r>
      <w:r>
        <w:rPr>
          <w:rFonts w:ascii="Times New Roman" w:hAnsi="Times New Roman" w:cs="Times New Roman"/>
          <w:b/>
          <w:bCs/>
          <w:sz w:val="24"/>
          <w:szCs w:val="24"/>
        </w:rPr>
        <w:t>56</w:t>
      </w:r>
      <w:r w:rsidRPr="00507FE3">
        <w:rPr>
          <w:rFonts w:ascii="Times New Roman" w:hAnsi="Times New Roman" w:cs="Times New Roman"/>
          <w:b/>
          <w:bCs/>
          <w:sz w:val="24"/>
          <w:szCs w:val="24"/>
        </w:rPr>
        <w:t>).</w:t>
      </w:r>
      <w:r w:rsidRPr="00507FE3">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b/>
          <w:sz w:val="24"/>
          <w:szCs w:val="24"/>
        </w:rPr>
        <w:t>Servicio comunitario.-</w:t>
      </w:r>
      <w:r w:rsidRPr="00507FE3">
        <w:rPr>
          <w:rFonts w:ascii="Times New Roman" w:hAnsi="Times New Roman" w:cs="Times New Roman"/>
          <w:b/>
          <w:bCs/>
          <w:sz w:val="24"/>
          <w:szCs w:val="24"/>
        </w:rPr>
        <w:t xml:space="preserve"> </w:t>
      </w:r>
      <w:r>
        <w:rPr>
          <w:rFonts w:ascii="Times New Roman" w:hAnsi="Times New Roman" w:cs="Times New Roman"/>
          <w:sz w:val="24"/>
          <w:szCs w:val="24"/>
        </w:rPr>
        <w:t xml:space="preserve">Las sanciones pecuniarias previstas en el inciso primero de los artículos (…56), (…57) y (…60) de este Título, podrán ser compensadas, en todo o en parte, mediante servicio comunitario a razón de diez dólares de los Estados Unidos de América por cada hora de servicio, en tareas relacionadas con los programas y </w:t>
      </w:r>
      <w:r>
        <w:rPr>
          <w:rFonts w:ascii="Times New Roman" w:hAnsi="Times New Roman" w:cs="Times New Roman"/>
          <w:sz w:val="24"/>
          <w:szCs w:val="24"/>
        </w:rPr>
        <w:lastRenderedPageBreak/>
        <w:t>proyectos desarrollados por el Gobierno Autónomo Descentralizado del Distrito Metropolitano de Quito, individualmente o en conjunto con otras instituciones públicas, para la  promoción de la seguridad y convivencia ciudadana y de una cultura de paz.</w:t>
      </w:r>
    </w:p>
    <w:p w:rsidR="00C7072C" w:rsidRDefault="00C7072C" w:rsidP="00C7072C">
      <w:pPr>
        <w:tabs>
          <w:tab w:val="left" w:pos="1440"/>
        </w:tabs>
        <w:spacing w:after="120"/>
        <w:jc w:val="both"/>
        <w:rPr>
          <w:rFonts w:ascii="Times New Roman" w:hAnsi="Times New Roman" w:cs="Times New Roman"/>
          <w:sz w:val="24"/>
          <w:szCs w:val="24"/>
        </w:rPr>
      </w:pPr>
      <w:r>
        <w:rPr>
          <w:rFonts w:ascii="Times New Roman" w:hAnsi="Times New Roman" w:cs="Times New Roman"/>
          <w:sz w:val="24"/>
          <w:szCs w:val="24"/>
        </w:rPr>
        <w:t>Dentro del procedimiento administrativo sancionador, la Agencia Metropolitana de Control informará al infractor cuya responsabilidad administrativa se ha determinado, sobre la posibilidad de acogerse al servicio comunitario.</w:t>
      </w:r>
    </w:p>
    <w:p w:rsidR="00C7072C" w:rsidRPr="0092103C" w:rsidRDefault="00C7072C" w:rsidP="00C7072C">
      <w:pPr>
        <w:tabs>
          <w:tab w:val="left" w:pos="1440"/>
        </w:tabs>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…57</w:t>
      </w:r>
      <w:r w:rsidRPr="0092103C">
        <w:rPr>
          <w:rFonts w:ascii="Times New Roman" w:hAnsi="Times New Roman" w:cs="Times New Roman"/>
          <w:b/>
          <w:bCs/>
          <w:sz w:val="24"/>
          <w:szCs w:val="24"/>
        </w:rPr>
        <w:t>).</w:t>
      </w:r>
      <w:r w:rsidRPr="00D8775C">
        <w:rPr>
          <w:rFonts w:ascii="Times New Roman" w:hAnsi="Times New Roman" w:cs="Times New Roman"/>
          <w:bCs/>
          <w:sz w:val="24"/>
          <w:szCs w:val="24"/>
        </w:rPr>
        <w:t>-</w:t>
      </w:r>
      <w:r w:rsidRPr="0092103C">
        <w:rPr>
          <w:rFonts w:ascii="Times New Roman" w:hAnsi="Times New Roman" w:cs="Times New Roman"/>
          <w:b/>
          <w:bCs/>
          <w:sz w:val="24"/>
          <w:szCs w:val="24"/>
        </w:rPr>
        <w:t xml:space="preserve"> Responsabilidad por </w:t>
      </w:r>
      <w:r>
        <w:rPr>
          <w:rFonts w:ascii="Times New Roman" w:hAnsi="Times New Roman" w:cs="Times New Roman"/>
          <w:b/>
          <w:bCs/>
          <w:sz w:val="24"/>
          <w:szCs w:val="24"/>
        </w:rPr>
        <w:t>i</w:t>
      </w:r>
      <w:r w:rsidRPr="0092103C">
        <w:rPr>
          <w:rFonts w:ascii="Times New Roman" w:hAnsi="Times New Roman" w:cs="Times New Roman"/>
          <w:b/>
          <w:bCs/>
          <w:sz w:val="24"/>
          <w:szCs w:val="24"/>
        </w:rPr>
        <w:t>nfracciones</w:t>
      </w:r>
      <w:r w:rsidRPr="0092103C">
        <w:rPr>
          <w:rFonts w:ascii="Times New Roman" w:hAnsi="Times New Roman" w:cs="Times New Roman"/>
          <w:sz w:val="24"/>
          <w:szCs w:val="24"/>
        </w:rPr>
        <w:t xml:space="preserve">.- En el caso de infracciones </w:t>
      </w:r>
      <w:r>
        <w:rPr>
          <w:rFonts w:ascii="Times New Roman" w:hAnsi="Times New Roman" w:cs="Times New Roman"/>
          <w:sz w:val="24"/>
          <w:szCs w:val="24"/>
        </w:rPr>
        <w:t xml:space="preserve">administrativas detalladas en este Título </w:t>
      </w:r>
      <w:r w:rsidRPr="0092103C">
        <w:rPr>
          <w:rFonts w:ascii="Times New Roman" w:hAnsi="Times New Roman" w:cs="Times New Roman"/>
          <w:sz w:val="24"/>
          <w:szCs w:val="24"/>
        </w:rPr>
        <w:t xml:space="preserve">cometidas por quienes no han cumplido dieciocho años, la responsabilidad </w:t>
      </w:r>
      <w:r>
        <w:rPr>
          <w:rFonts w:ascii="Times New Roman" w:hAnsi="Times New Roman" w:cs="Times New Roman"/>
          <w:sz w:val="24"/>
          <w:szCs w:val="24"/>
        </w:rPr>
        <w:t xml:space="preserve">administrativa </w:t>
      </w:r>
      <w:r w:rsidRPr="0092103C">
        <w:rPr>
          <w:rFonts w:ascii="Times New Roman" w:hAnsi="Times New Roman" w:cs="Times New Roman"/>
          <w:sz w:val="24"/>
          <w:szCs w:val="24"/>
        </w:rPr>
        <w:t>será de los padres, tutores o curadores, conforme la normativa legal vigente.</w:t>
      </w:r>
    </w:p>
    <w:p w:rsidR="00C7072C" w:rsidRDefault="00C7072C" w:rsidP="00C7072C">
      <w:pPr>
        <w:tabs>
          <w:tab w:val="left" w:pos="1440"/>
        </w:tabs>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…58</w:t>
      </w:r>
      <w:r w:rsidRPr="0092103C">
        <w:rPr>
          <w:rFonts w:ascii="Times New Roman" w:hAnsi="Times New Roman" w:cs="Times New Roman"/>
          <w:b/>
          <w:bCs/>
          <w:sz w:val="24"/>
          <w:szCs w:val="24"/>
        </w:rPr>
        <w:t>).</w:t>
      </w:r>
      <w:r w:rsidRPr="00D8775C">
        <w:rPr>
          <w:rFonts w:ascii="Times New Roman" w:hAnsi="Times New Roman" w:cs="Times New Roman"/>
          <w:bCs/>
          <w:sz w:val="24"/>
          <w:szCs w:val="24"/>
        </w:rPr>
        <w:t>-</w:t>
      </w:r>
      <w:r w:rsidRPr="0092103C">
        <w:rPr>
          <w:rFonts w:ascii="Times New Roman" w:hAnsi="Times New Roman" w:cs="Times New Roman"/>
          <w:b/>
          <w:bCs/>
          <w:sz w:val="24"/>
          <w:szCs w:val="24"/>
        </w:rPr>
        <w:t xml:space="preserve"> Denuncia </w:t>
      </w:r>
      <w:r>
        <w:rPr>
          <w:rFonts w:ascii="Times New Roman" w:hAnsi="Times New Roman" w:cs="Times New Roman"/>
          <w:b/>
          <w:bCs/>
          <w:sz w:val="24"/>
          <w:szCs w:val="24"/>
        </w:rPr>
        <w:t>c</w:t>
      </w:r>
      <w:r w:rsidRPr="0092103C">
        <w:rPr>
          <w:rFonts w:ascii="Times New Roman" w:hAnsi="Times New Roman" w:cs="Times New Roman"/>
          <w:b/>
          <w:bCs/>
          <w:sz w:val="24"/>
          <w:szCs w:val="24"/>
        </w:rPr>
        <w:t>iudadana.-</w:t>
      </w:r>
      <w:r w:rsidRPr="0092103C">
        <w:rPr>
          <w:rFonts w:ascii="Times New Roman" w:hAnsi="Times New Roman" w:cs="Times New Roman"/>
          <w:sz w:val="24"/>
          <w:szCs w:val="24"/>
        </w:rPr>
        <w:t xml:space="preserve"> Se podrá ejercer en forma individual o en representación de la colectividad, la denuncia ciudadana </w:t>
      </w:r>
      <w:r>
        <w:rPr>
          <w:rFonts w:ascii="Times New Roman" w:hAnsi="Times New Roman" w:cs="Times New Roman"/>
          <w:sz w:val="24"/>
          <w:szCs w:val="24"/>
        </w:rPr>
        <w:t xml:space="preserve">ante las autoridades metropolitanas competentes, </w:t>
      </w:r>
      <w:r w:rsidRPr="0092103C">
        <w:rPr>
          <w:rFonts w:ascii="Times New Roman" w:hAnsi="Times New Roman" w:cs="Times New Roman"/>
          <w:sz w:val="24"/>
          <w:szCs w:val="24"/>
        </w:rPr>
        <w:t xml:space="preserve">cuando </w:t>
      </w:r>
      <w:r>
        <w:rPr>
          <w:rFonts w:ascii="Times New Roman" w:hAnsi="Times New Roman" w:cs="Times New Roman"/>
          <w:sz w:val="24"/>
          <w:szCs w:val="24"/>
        </w:rPr>
        <w:t xml:space="preserve">se presuma el </w:t>
      </w:r>
      <w:r w:rsidRPr="0092103C">
        <w:rPr>
          <w:rFonts w:ascii="Times New Roman" w:hAnsi="Times New Roman" w:cs="Times New Roman"/>
          <w:sz w:val="24"/>
          <w:szCs w:val="24"/>
        </w:rPr>
        <w:t xml:space="preserve">incumplimiento </w:t>
      </w:r>
      <w:r>
        <w:rPr>
          <w:rFonts w:ascii="Times New Roman" w:hAnsi="Times New Roman" w:cs="Times New Roman"/>
          <w:sz w:val="24"/>
          <w:szCs w:val="24"/>
        </w:rPr>
        <w:t>de</w:t>
      </w:r>
      <w:bookmarkStart w:id="2" w:name="_GoBack"/>
      <w:bookmarkEnd w:id="2"/>
      <w:r w:rsidRPr="0092103C">
        <w:rPr>
          <w:rFonts w:ascii="Times New Roman" w:hAnsi="Times New Roman" w:cs="Times New Roman"/>
          <w:sz w:val="24"/>
          <w:szCs w:val="24"/>
        </w:rPr>
        <w:t xml:space="preserve"> las normas establecidas en </w:t>
      </w:r>
      <w:r>
        <w:rPr>
          <w:rFonts w:ascii="Times New Roman" w:hAnsi="Times New Roman" w:cs="Times New Roman"/>
          <w:sz w:val="24"/>
          <w:szCs w:val="24"/>
        </w:rPr>
        <w:t>el presente Título</w:t>
      </w:r>
      <w:r w:rsidRPr="0092103C">
        <w:rPr>
          <w:rFonts w:ascii="Times New Roman" w:hAnsi="Times New Roman" w:cs="Times New Roman"/>
          <w:sz w:val="24"/>
          <w:szCs w:val="24"/>
        </w:rPr>
        <w:t>.</w:t>
      </w:r>
      <w:r>
        <w:rPr>
          <w:rFonts w:ascii="Times New Roman" w:hAnsi="Times New Roman" w:cs="Times New Roman"/>
          <w:sz w:val="24"/>
          <w:szCs w:val="24"/>
        </w:rPr>
        <w:t>”</w:t>
      </w:r>
    </w:p>
    <w:p w:rsidR="00C7072C" w:rsidRDefault="00C7072C" w:rsidP="001B6D33">
      <w:pPr>
        <w:tabs>
          <w:tab w:val="left" w:pos="1440"/>
        </w:tabs>
        <w:spacing w:after="120"/>
        <w:ind w:left="1440" w:hanging="1440"/>
        <w:jc w:val="both"/>
        <w:rPr>
          <w:rFonts w:ascii="Times New Roman" w:hAnsi="Times New Roman" w:cs="Times New Roman"/>
          <w:b/>
          <w:sz w:val="24"/>
          <w:szCs w:val="24"/>
        </w:rPr>
      </w:pPr>
      <w:r>
        <w:rPr>
          <w:rFonts w:ascii="Times New Roman" w:hAnsi="Times New Roman" w:cs="Times New Roman"/>
          <w:b/>
          <w:sz w:val="24"/>
          <w:szCs w:val="24"/>
        </w:rPr>
        <w:t>Disposiciones transitorias:</w:t>
      </w:r>
    </w:p>
    <w:p w:rsidR="00C7072C" w:rsidRDefault="00C7072C" w:rsidP="00C7072C">
      <w:pPr>
        <w:tabs>
          <w:tab w:val="left" w:pos="1440"/>
        </w:tabs>
        <w:spacing w:after="120"/>
        <w:jc w:val="both"/>
        <w:rPr>
          <w:rFonts w:ascii="Times New Roman" w:hAnsi="Times New Roman" w:cs="Times New Roman"/>
          <w:sz w:val="24"/>
          <w:szCs w:val="24"/>
        </w:rPr>
      </w:pPr>
      <w:r w:rsidRPr="0020617E">
        <w:rPr>
          <w:rFonts w:ascii="Times New Roman" w:hAnsi="Times New Roman" w:cs="Times New Roman"/>
          <w:b/>
          <w:bCs/>
          <w:sz w:val="24"/>
          <w:szCs w:val="24"/>
        </w:rPr>
        <w:t xml:space="preserve">Primera.- </w:t>
      </w:r>
      <w:r w:rsidRPr="001032B4">
        <w:rPr>
          <w:rFonts w:ascii="Times New Roman" w:hAnsi="Times New Roman" w:cs="Times New Roman"/>
          <w:sz w:val="24"/>
          <w:szCs w:val="24"/>
        </w:rPr>
        <w:t>En el término de treinta (30) días a partir de la sanción</w:t>
      </w:r>
      <w:r>
        <w:rPr>
          <w:rFonts w:ascii="Times New Roman" w:hAnsi="Times New Roman" w:cs="Times New Roman"/>
          <w:b/>
          <w:bCs/>
          <w:sz w:val="24"/>
          <w:szCs w:val="24"/>
        </w:rPr>
        <w:t xml:space="preserve"> </w:t>
      </w:r>
      <w:r>
        <w:rPr>
          <w:rFonts w:ascii="Times New Roman" w:hAnsi="Times New Roman" w:cs="Times New Roman"/>
          <w:sz w:val="24"/>
          <w:szCs w:val="24"/>
        </w:rPr>
        <w:t xml:space="preserve">de </w:t>
      </w:r>
      <w:r w:rsidRPr="0020617E">
        <w:rPr>
          <w:rFonts w:ascii="Times New Roman" w:hAnsi="Times New Roman" w:cs="Times New Roman"/>
          <w:sz w:val="24"/>
          <w:szCs w:val="24"/>
        </w:rPr>
        <w:t>la presente Ordenanza Metropolitana, la Secretaría de Comunicación en coordinación con la Secretaria General de Seguridad y Gobernabilidad,</w:t>
      </w:r>
      <w:r>
        <w:rPr>
          <w:rFonts w:ascii="Times New Roman" w:hAnsi="Times New Roman" w:cs="Times New Roman"/>
          <w:sz w:val="24"/>
          <w:szCs w:val="24"/>
        </w:rPr>
        <w:t xml:space="preserve"> presentarán a los integrantes de la Comisión</w:t>
      </w:r>
      <w:r w:rsidRPr="000469DF">
        <w:rPr>
          <w:rFonts w:ascii="Times New Roman" w:hAnsi="Times New Roman" w:cs="Times New Roman"/>
          <w:bCs/>
          <w:i/>
          <w:sz w:val="24"/>
          <w:szCs w:val="24"/>
        </w:rPr>
        <w:t xml:space="preserve"> </w:t>
      </w:r>
      <w:r w:rsidRPr="000469DF">
        <w:rPr>
          <w:rFonts w:ascii="Times New Roman" w:hAnsi="Times New Roman" w:cs="Times New Roman"/>
          <w:bCs/>
          <w:iCs/>
          <w:sz w:val="24"/>
          <w:szCs w:val="24"/>
        </w:rPr>
        <w:t>de Seguridad, Convivencia Ciudadana y Gestión de Riesgos</w:t>
      </w:r>
      <w:r>
        <w:rPr>
          <w:rFonts w:ascii="Times New Roman" w:hAnsi="Times New Roman" w:cs="Times New Roman"/>
          <w:bCs/>
          <w:iCs/>
          <w:sz w:val="24"/>
          <w:szCs w:val="24"/>
        </w:rPr>
        <w:t xml:space="preserve"> la campaña comunicacional para </w:t>
      </w:r>
      <w:r>
        <w:rPr>
          <w:rFonts w:ascii="Times New Roman" w:hAnsi="Times New Roman" w:cs="Times New Roman"/>
          <w:sz w:val="24"/>
          <w:szCs w:val="24"/>
        </w:rPr>
        <w:t xml:space="preserve">informar </w:t>
      </w:r>
      <w:r w:rsidRPr="0020617E">
        <w:rPr>
          <w:rFonts w:ascii="Times New Roman" w:hAnsi="Times New Roman" w:cs="Times New Roman"/>
          <w:sz w:val="24"/>
          <w:szCs w:val="24"/>
        </w:rPr>
        <w:t xml:space="preserve">a la ciudadanía sobre </w:t>
      </w:r>
      <w:r>
        <w:rPr>
          <w:rFonts w:ascii="Times New Roman" w:hAnsi="Times New Roman" w:cs="Times New Roman"/>
          <w:sz w:val="24"/>
          <w:szCs w:val="24"/>
        </w:rPr>
        <w:t>el</w:t>
      </w:r>
      <w:r w:rsidRPr="0020617E">
        <w:rPr>
          <w:rFonts w:ascii="Times New Roman" w:hAnsi="Times New Roman" w:cs="Times New Roman"/>
          <w:sz w:val="24"/>
          <w:szCs w:val="24"/>
        </w:rPr>
        <w:t xml:space="preserve"> alcance, contenidos y aplicación de la presente Ordenanza.</w:t>
      </w:r>
    </w:p>
    <w:p w:rsidR="00C7072C" w:rsidRDefault="00C7072C" w:rsidP="00C7072C">
      <w:pPr>
        <w:tabs>
          <w:tab w:val="left" w:pos="1440"/>
        </w:tabs>
        <w:spacing w:after="120"/>
        <w:jc w:val="both"/>
        <w:rPr>
          <w:rFonts w:ascii="Times New Roman" w:hAnsi="Times New Roman" w:cs="Times New Roman"/>
          <w:sz w:val="24"/>
          <w:szCs w:val="24"/>
        </w:rPr>
      </w:pPr>
      <w:r w:rsidRPr="0020617E">
        <w:rPr>
          <w:rFonts w:ascii="Times New Roman" w:hAnsi="Times New Roman" w:cs="Times New Roman"/>
          <w:b/>
          <w:bCs/>
          <w:sz w:val="24"/>
          <w:szCs w:val="24"/>
        </w:rPr>
        <w:t xml:space="preserve">Segunda.- </w:t>
      </w:r>
      <w:r w:rsidRPr="0020617E">
        <w:rPr>
          <w:rFonts w:ascii="Times New Roman" w:hAnsi="Times New Roman" w:cs="Times New Roman"/>
          <w:sz w:val="24"/>
          <w:szCs w:val="24"/>
        </w:rPr>
        <w:t xml:space="preserve">Sancionada la presente Ordenanza Metropolitana, en el </w:t>
      </w:r>
      <w:r>
        <w:rPr>
          <w:rFonts w:ascii="Times New Roman" w:hAnsi="Times New Roman" w:cs="Times New Roman"/>
          <w:sz w:val="24"/>
          <w:szCs w:val="24"/>
        </w:rPr>
        <w:t xml:space="preserve">término </w:t>
      </w:r>
      <w:r w:rsidRPr="0020617E">
        <w:rPr>
          <w:rFonts w:ascii="Times New Roman" w:hAnsi="Times New Roman" w:cs="Times New Roman"/>
          <w:sz w:val="24"/>
          <w:szCs w:val="24"/>
        </w:rPr>
        <w:t>de 30 días, la Secretaría General de Seguridad y Gobernabilidad, socializará su conteni</w:t>
      </w:r>
      <w:r>
        <w:rPr>
          <w:rFonts w:ascii="Times New Roman" w:hAnsi="Times New Roman" w:cs="Times New Roman"/>
          <w:sz w:val="24"/>
          <w:szCs w:val="24"/>
        </w:rPr>
        <w:t xml:space="preserve">do en los Comités de Seguridad </w:t>
      </w:r>
      <w:r w:rsidRPr="0020617E">
        <w:rPr>
          <w:rFonts w:ascii="Times New Roman" w:hAnsi="Times New Roman" w:cs="Times New Roman"/>
          <w:sz w:val="24"/>
          <w:szCs w:val="24"/>
        </w:rPr>
        <w:t xml:space="preserve">y las dependencias del </w:t>
      </w:r>
      <w:r>
        <w:rPr>
          <w:rFonts w:ascii="Times New Roman" w:hAnsi="Times New Roman" w:cs="Times New Roman"/>
          <w:sz w:val="24"/>
          <w:szCs w:val="24"/>
        </w:rPr>
        <w:t xml:space="preserve">Gobierno Autónomo Descentralizado </w:t>
      </w:r>
      <w:r w:rsidRPr="0020617E">
        <w:rPr>
          <w:rFonts w:ascii="Times New Roman" w:hAnsi="Times New Roman" w:cs="Times New Roman"/>
          <w:sz w:val="24"/>
          <w:szCs w:val="24"/>
        </w:rPr>
        <w:t>del Distrito Metropolitano de Quito, que tengan que aplicar esta norma dentro de sus competencias.</w:t>
      </w:r>
    </w:p>
    <w:p w:rsidR="00C7072C" w:rsidRDefault="00C7072C" w:rsidP="00C7072C">
      <w:pPr>
        <w:tabs>
          <w:tab w:val="left" w:pos="1440"/>
        </w:tabs>
        <w:spacing w:after="120"/>
        <w:jc w:val="both"/>
        <w:rPr>
          <w:rFonts w:ascii="Times New Roman" w:hAnsi="Times New Roman" w:cs="Times New Roman"/>
          <w:sz w:val="24"/>
          <w:szCs w:val="24"/>
        </w:rPr>
      </w:pPr>
      <w:r>
        <w:rPr>
          <w:rFonts w:ascii="Times New Roman" w:hAnsi="Times New Roman" w:cs="Times New Roman"/>
          <w:b/>
          <w:sz w:val="24"/>
          <w:szCs w:val="24"/>
        </w:rPr>
        <w:t>Tercera</w:t>
      </w:r>
      <w:r w:rsidRPr="0020617E">
        <w:rPr>
          <w:rFonts w:ascii="Times New Roman" w:hAnsi="Times New Roman" w:cs="Times New Roman"/>
          <w:b/>
          <w:sz w:val="24"/>
          <w:szCs w:val="24"/>
        </w:rPr>
        <w:t>.-</w:t>
      </w:r>
      <w:r w:rsidRPr="0020617E">
        <w:rPr>
          <w:rFonts w:ascii="Times New Roman" w:hAnsi="Times New Roman" w:cs="Times New Roman"/>
          <w:sz w:val="24"/>
          <w:szCs w:val="24"/>
        </w:rPr>
        <w:t xml:space="preserve"> En el </w:t>
      </w:r>
      <w:r>
        <w:rPr>
          <w:rFonts w:ascii="Times New Roman" w:hAnsi="Times New Roman" w:cs="Times New Roman"/>
          <w:sz w:val="24"/>
          <w:szCs w:val="24"/>
        </w:rPr>
        <w:t>término</w:t>
      </w:r>
      <w:r w:rsidRPr="0020617E">
        <w:rPr>
          <w:rFonts w:ascii="Times New Roman" w:hAnsi="Times New Roman" w:cs="Times New Roman"/>
          <w:sz w:val="24"/>
          <w:szCs w:val="24"/>
        </w:rPr>
        <w:t xml:space="preserve"> de 45 días, desde la sanción de la presente Ordenanza Metropolitana, la Secretaría  General de Seguridad y Gobernabilidad, expedirá el reglamento correspondiente para la organización del Consejo Metropolitano de Seguridad</w:t>
      </w:r>
      <w:r>
        <w:rPr>
          <w:rFonts w:ascii="Times New Roman" w:hAnsi="Times New Roman" w:cs="Times New Roman"/>
          <w:sz w:val="24"/>
          <w:szCs w:val="24"/>
        </w:rPr>
        <w:t xml:space="preserve"> </w:t>
      </w:r>
      <w:r w:rsidRPr="0020617E">
        <w:rPr>
          <w:rFonts w:ascii="Times New Roman" w:hAnsi="Times New Roman" w:cs="Times New Roman"/>
          <w:sz w:val="24"/>
          <w:szCs w:val="24"/>
        </w:rPr>
        <w:t>y Convivencia Ciudadana</w:t>
      </w:r>
      <w:r>
        <w:rPr>
          <w:rFonts w:ascii="Times New Roman" w:hAnsi="Times New Roman" w:cs="Times New Roman"/>
          <w:sz w:val="24"/>
          <w:szCs w:val="24"/>
        </w:rPr>
        <w:t>, a fin de que esta instancia interinstitucional realice su primera sesión en un término no mayor a 90 días desde la vigencia de este cuerpo normativo.</w:t>
      </w:r>
    </w:p>
    <w:p w:rsidR="00C7072C" w:rsidRPr="00794FBC" w:rsidRDefault="00C7072C" w:rsidP="00C7072C">
      <w:pPr>
        <w:spacing w:after="120"/>
        <w:jc w:val="both"/>
        <w:rPr>
          <w:rFonts w:ascii="Times New Roman" w:eastAsia="Times New Roman" w:hAnsi="Times New Roman" w:cs="Times New Roman"/>
          <w:color w:val="000000"/>
          <w:sz w:val="24"/>
          <w:szCs w:val="24"/>
        </w:rPr>
      </w:pPr>
      <w:r w:rsidRPr="00794FBC">
        <w:rPr>
          <w:rFonts w:ascii="Times New Roman" w:eastAsia="Times New Roman" w:hAnsi="Times New Roman" w:cs="Times New Roman"/>
          <w:b/>
          <w:bCs/>
          <w:color w:val="000000"/>
          <w:sz w:val="24"/>
          <w:szCs w:val="24"/>
        </w:rPr>
        <w:t>Disposición final.-</w:t>
      </w:r>
      <w:r w:rsidRPr="00794FBC">
        <w:rPr>
          <w:rFonts w:ascii="Times New Roman" w:eastAsia="Times New Roman" w:hAnsi="Times New Roman" w:cs="Times New Roman"/>
          <w:color w:val="000000"/>
          <w:sz w:val="24"/>
          <w:szCs w:val="24"/>
        </w:rPr>
        <w:t xml:space="preserve"> La presente ordenanza entrará en vigencia a partir de su sanción, sin perjuicio de su publicación en </w:t>
      </w:r>
      <w:r>
        <w:rPr>
          <w:rFonts w:ascii="Times New Roman" w:eastAsia="Times New Roman" w:hAnsi="Times New Roman" w:cs="Times New Roman"/>
          <w:color w:val="000000"/>
          <w:sz w:val="24"/>
          <w:szCs w:val="24"/>
        </w:rPr>
        <w:t>el Registro Oficial,</w:t>
      </w:r>
      <w:r w:rsidRPr="00794FBC">
        <w:rPr>
          <w:rFonts w:ascii="Times New Roman" w:eastAsia="Times New Roman" w:hAnsi="Times New Roman" w:cs="Times New Roman"/>
          <w:color w:val="000000"/>
          <w:sz w:val="24"/>
          <w:szCs w:val="24"/>
        </w:rPr>
        <w:t xml:space="preserve"> Gaceta Oficial</w:t>
      </w:r>
      <w:r>
        <w:rPr>
          <w:rFonts w:ascii="Times New Roman" w:eastAsia="Times New Roman" w:hAnsi="Times New Roman" w:cs="Times New Roman"/>
          <w:color w:val="000000"/>
          <w:sz w:val="24"/>
          <w:szCs w:val="24"/>
        </w:rPr>
        <w:t>,</w:t>
      </w:r>
      <w:r w:rsidRPr="00794FBC">
        <w:rPr>
          <w:rFonts w:ascii="Times New Roman" w:eastAsia="Times New Roman" w:hAnsi="Times New Roman" w:cs="Times New Roman"/>
          <w:color w:val="000000"/>
          <w:sz w:val="24"/>
          <w:szCs w:val="24"/>
        </w:rPr>
        <w:t xml:space="preserve"> y el dominio web de la Municipalidad.</w:t>
      </w:r>
    </w:p>
    <w:p w:rsidR="008C7FBB" w:rsidRDefault="008C7FBB"/>
    <w:sectPr w:rsidR="008C7FBB" w:rsidSect="00B11CEE">
      <w:headerReference w:type="even" r:id="rId12"/>
      <w:headerReference w:type="default" r:id="rId13"/>
      <w:footerReference w:type="default" r:id="rId14"/>
      <w:headerReference w:type="first" r:id="rId15"/>
      <w:pgSz w:w="12240" w:h="15840"/>
      <w:pgMar w:top="2268" w:right="1701" w:bottom="1418" w:left="1701"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C50" w:rsidRDefault="001B6D3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296" w:rsidRPr="007544A1" w:rsidRDefault="001B6D33">
    <w:pPr>
      <w:pStyle w:val="Piedepgina"/>
      <w:jc w:val="right"/>
      <w:rPr>
        <w:rFonts w:ascii="Times New Roman" w:hAnsi="Times New Roman" w:cs="Times New Roman"/>
        <w:sz w:val="24"/>
        <w:szCs w:val="24"/>
      </w:rPr>
    </w:pPr>
  </w:p>
  <w:p w:rsidR="00106296" w:rsidRDefault="001B6D33" w:rsidP="001A6103">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C50" w:rsidRDefault="001B6D33">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685101"/>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769616900"/>
          <w:docPartObj>
            <w:docPartGallery w:val="Page Numbers (Top of Page)"/>
            <w:docPartUnique/>
          </w:docPartObj>
        </w:sdtPr>
        <w:sdtEndPr/>
        <w:sdtContent>
          <w:p w:rsidR="00106296" w:rsidRPr="00B3102D" w:rsidRDefault="001B6D33">
            <w:pPr>
              <w:pStyle w:val="Piedepgina"/>
              <w:jc w:val="right"/>
              <w:rPr>
                <w:rFonts w:ascii="Times New Roman" w:hAnsi="Times New Roman" w:cs="Times New Roman"/>
                <w:sz w:val="24"/>
                <w:szCs w:val="24"/>
              </w:rPr>
            </w:pPr>
            <w:r w:rsidRPr="00B3102D">
              <w:rPr>
                <w:rFonts w:ascii="Times New Roman" w:hAnsi="Times New Roman" w:cs="Times New Roman"/>
                <w:sz w:val="24"/>
                <w:szCs w:val="24"/>
                <w:lang w:val="es-ES"/>
              </w:rPr>
              <w:t xml:space="preserve">Página </w:t>
            </w:r>
            <w:r w:rsidRPr="00B3102D">
              <w:rPr>
                <w:rFonts w:ascii="Times New Roman" w:hAnsi="Times New Roman" w:cs="Times New Roman"/>
                <w:b/>
                <w:bCs/>
                <w:sz w:val="24"/>
                <w:szCs w:val="24"/>
              </w:rPr>
              <w:fldChar w:fldCharType="begin"/>
            </w:r>
            <w:r w:rsidRPr="00B3102D">
              <w:rPr>
                <w:rFonts w:ascii="Times New Roman" w:hAnsi="Times New Roman" w:cs="Times New Roman"/>
                <w:b/>
                <w:bCs/>
                <w:sz w:val="24"/>
                <w:szCs w:val="24"/>
              </w:rPr>
              <w:instrText>PAGE</w:instrText>
            </w:r>
            <w:r w:rsidRPr="00B3102D">
              <w:rPr>
                <w:rFonts w:ascii="Times New Roman" w:hAnsi="Times New Roman" w:cs="Times New Roman"/>
                <w:b/>
                <w:bCs/>
                <w:sz w:val="24"/>
                <w:szCs w:val="24"/>
              </w:rPr>
              <w:fldChar w:fldCharType="separate"/>
            </w:r>
            <w:r>
              <w:rPr>
                <w:rFonts w:ascii="Times New Roman" w:hAnsi="Times New Roman" w:cs="Times New Roman"/>
                <w:b/>
                <w:bCs/>
                <w:noProof/>
                <w:sz w:val="24"/>
                <w:szCs w:val="24"/>
              </w:rPr>
              <w:t>29</w:t>
            </w:r>
            <w:r w:rsidRPr="00B3102D">
              <w:rPr>
                <w:rFonts w:ascii="Times New Roman" w:hAnsi="Times New Roman" w:cs="Times New Roman"/>
                <w:b/>
                <w:bCs/>
                <w:sz w:val="24"/>
                <w:szCs w:val="24"/>
              </w:rPr>
              <w:fldChar w:fldCharType="end"/>
            </w:r>
            <w:r w:rsidRPr="00B3102D">
              <w:rPr>
                <w:rFonts w:ascii="Times New Roman" w:hAnsi="Times New Roman" w:cs="Times New Roman"/>
                <w:sz w:val="24"/>
                <w:szCs w:val="24"/>
                <w:lang w:val="es-ES"/>
              </w:rPr>
              <w:t xml:space="preserve"> de </w:t>
            </w:r>
            <w:r>
              <w:rPr>
                <w:rFonts w:ascii="Times New Roman" w:hAnsi="Times New Roman" w:cs="Times New Roman"/>
                <w:b/>
                <w:bCs/>
                <w:sz w:val="24"/>
                <w:szCs w:val="24"/>
              </w:rPr>
              <w:t>3</w:t>
            </w:r>
            <w:r>
              <w:rPr>
                <w:rFonts w:ascii="Times New Roman" w:hAnsi="Times New Roman" w:cs="Times New Roman"/>
                <w:b/>
                <w:bCs/>
                <w:sz w:val="24"/>
                <w:szCs w:val="24"/>
              </w:rPr>
              <w:t>3</w:t>
            </w:r>
          </w:p>
        </w:sdtContent>
      </w:sdt>
    </w:sdtContent>
  </w:sdt>
  <w:p w:rsidR="00106296" w:rsidRDefault="001B6D33" w:rsidP="001A6103">
    <w:pPr>
      <w:pStyle w:val="Piedepgina"/>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C50" w:rsidRDefault="001B6D3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06940" o:spid="_x0000_s1026" type="#_x0000_t136" style="position:absolute;margin-left:0;margin-top:0;width:559.5pt;height:66.75pt;rotation:315;z-index:-251656192;mso-position-horizontal:center;mso-position-horizontal-relative:margin;mso-position-vertical:center;mso-position-vertical-relative:margin" o:allowincell="f" fillcolor="silver" stroked="f">
          <v:fill opacity=".5"/>
          <v:textpath style="font-family:&quot;PALATINO&quot;;font-size:60pt" string="SEGUNDO DEB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296" w:rsidRDefault="001B6D33" w:rsidP="005E5566">
    <w:pPr>
      <w:pStyle w:val="Ttulo"/>
      <w:spacing w:after="120" w:line="276" w:lineRule="auto"/>
      <w:ind w:left="-567" w:right="-142"/>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06941" o:spid="_x0000_s1027" type="#_x0000_t136" style="position:absolute;left:0;text-align:left;margin-left:0;margin-top:0;width:559.5pt;height:83.85pt;rotation:315;z-index:-251655168;mso-position-horizontal:center;mso-position-horizontal-relative:margin;mso-position-vertical:center;mso-position-vertical-relative:margin" o:allowincell="f" fillcolor="silver" stroked="f">
          <v:fill opacity=".5"/>
          <v:textpath style="font-family:&quot;PALATINO&quot;;font-size:60pt" string="SEGUNDO DEBATE"/>
          <w10:wrap anchorx="margin" anchory="margin"/>
        </v:shape>
      </w:pict>
    </w:r>
  </w:p>
  <w:p w:rsidR="00106296" w:rsidRDefault="001B6D33" w:rsidP="005E5566">
    <w:pPr>
      <w:pStyle w:val="Ttulo"/>
      <w:spacing w:after="120" w:line="276" w:lineRule="auto"/>
      <w:ind w:left="-567" w:right="-142"/>
    </w:pPr>
  </w:p>
  <w:p w:rsidR="00106296" w:rsidRDefault="001B6D33" w:rsidP="005E5566">
    <w:pPr>
      <w:pStyle w:val="Ttulo"/>
      <w:spacing w:after="120" w:line="276" w:lineRule="auto"/>
      <w:ind w:left="-567" w:right="-142"/>
    </w:pPr>
  </w:p>
  <w:p w:rsidR="00106296" w:rsidRPr="007544A1" w:rsidRDefault="001B6D33" w:rsidP="005E5566">
    <w:pPr>
      <w:pStyle w:val="Ttulo"/>
      <w:spacing w:after="120" w:line="276" w:lineRule="auto"/>
      <w:ind w:left="-567" w:right="-142"/>
    </w:pPr>
    <w:r>
      <w:t>ORDENANZA METROPOLITANA No.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C50" w:rsidRDefault="001B6D3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06939" o:spid="_x0000_s1025" type="#_x0000_t136" style="position:absolute;margin-left:0;margin-top:0;width:559.5pt;height:66.75pt;rotation:315;z-index:-251658240;mso-position-horizontal:center;mso-position-horizontal-relative:margin;mso-position-vertical:center;mso-position-vertical-relative:margin" o:allowincell="f" fillcolor="silver" stroked="f">
          <v:fill opacity=".5"/>
          <v:textpath style="font-family:&quot;PALATINO&quot;;font-size:60pt" string="SEGUNDO DEBAT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C50" w:rsidRDefault="001B6D3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06943" o:spid="_x0000_s1029" type="#_x0000_t136" style="position:absolute;margin-left:0;margin-top:0;width:559.5pt;height:66.75pt;rotation:315;z-index:-251656192;mso-position-horizontal:center;mso-position-horizontal-relative:margin;mso-position-vertical:center;mso-position-vertical-relative:margin" o:allowincell="f" fillcolor="silver" stroked="f">
          <v:fill opacity=".5"/>
          <v:textpath style="font-family:&quot;PALATINO&quot;;font-size:60pt" string="SEGUNDO DEBAT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C50" w:rsidRDefault="001B6D3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06944" o:spid="_x0000_s1030" type="#_x0000_t136" style="position:absolute;margin-left:0;margin-top:0;width:559.5pt;height:74.35pt;rotation:315;z-index:-251655168;mso-position-horizontal:center;mso-position-horizontal-relative:margin;mso-position-vertical:center;mso-position-vertical-relative:margin" o:allowincell="f" fillcolor="silver" stroked="f">
          <v:fill opacity=".5"/>
          <v:textpath style="font-family:&quot;PALATINO&quot;;font-size:60pt" string="SEGUNDO DEBAT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C50" w:rsidRDefault="001B6D3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06942" o:spid="_x0000_s1028" type="#_x0000_t136" style="position:absolute;margin-left:0;margin-top:0;width:559.5pt;height:66.75pt;rotation:315;z-index:-251657216;mso-position-horizontal:center;mso-position-horizontal-relative:margin;mso-position-vertical:center;mso-position-vertical-relative:margin" o:allowincell="f" fillcolor="silver" stroked="f">
          <v:fill opacity=".5"/>
          <v:textpath style="font-family:&quot;PALATINO&quot;;font-size:60pt" string="SEGUNDO DEB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9C7"/>
    <w:multiLevelType w:val="hybridMultilevel"/>
    <w:tmpl w:val="53345A36"/>
    <w:lvl w:ilvl="0" w:tplc="662C3AD8">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8DA474C"/>
    <w:multiLevelType w:val="hybridMultilevel"/>
    <w:tmpl w:val="F57E94E4"/>
    <w:lvl w:ilvl="0" w:tplc="55C86B08">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B514241"/>
    <w:multiLevelType w:val="hybridMultilevel"/>
    <w:tmpl w:val="03E01F32"/>
    <w:lvl w:ilvl="0" w:tplc="46CA1D8E">
      <w:start w:val="1"/>
      <w:numFmt w:val="lowerLetter"/>
      <w:lvlText w:val="%1)"/>
      <w:lvlJc w:val="left"/>
      <w:pPr>
        <w:tabs>
          <w:tab w:val="num" w:pos="720"/>
        </w:tabs>
        <w:ind w:left="720" w:hanging="360"/>
      </w:pPr>
    </w:lvl>
    <w:lvl w:ilvl="1" w:tplc="19DECCEE" w:tentative="1">
      <w:start w:val="1"/>
      <w:numFmt w:val="lowerLetter"/>
      <w:lvlText w:val="%2)"/>
      <w:lvlJc w:val="left"/>
      <w:pPr>
        <w:tabs>
          <w:tab w:val="num" w:pos="1440"/>
        </w:tabs>
        <w:ind w:left="1440" w:hanging="360"/>
      </w:pPr>
    </w:lvl>
    <w:lvl w:ilvl="2" w:tplc="6958D96C" w:tentative="1">
      <w:start w:val="1"/>
      <w:numFmt w:val="lowerLetter"/>
      <w:lvlText w:val="%3)"/>
      <w:lvlJc w:val="left"/>
      <w:pPr>
        <w:tabs>
          <w:tab w:val="num" w:pos="2160"/>
        </w:tabs>
        <w:ind w:left="2160" w:hanging="360"/>
      </w:pPr>
    </w:lvl>
    <w:lvl w:ilvl="3" w:tplc="A13E5710" w:tentative="1">
      <w:start w:val="1"/>
      <w:numFmt w:val="lowerLetter"/>
      <w:lvlText w:val="%4)"/>
      <w:lvlJc w:val="left"/>
      <w:pPr>
        <w:tabs>
          <w:tab w:val="num" w:pos="2880"/>
        </w:tabs>
        <w:ind w:left="2880" w:hanging="360"/>
      </w:pPr>
    </w:lvl>
    <w:lvl w:ilvl="4" w:tplc="7396A210" w:tentative="1">
      <w:start w:val="1"/>
      <w:numFmt w:val="lowerLetter"/>
      <w:lvlText w:val="%5)"/>
      <w:lvlJc w:val="left"/>
      <w:pPr>
        <w:tabs>
          <w:tab w:val="num" w:pos="3600"/>
        </w:tabs>
        <w:ind w:left="3600" w:hanging="360"/>
      </w:pPr>
    </w:lvl>
    <w:lvl w:ilvl="5" w:tplc="ABD47186" w:tentative="1">
      <w:start w:val="1"/>
      <w:numFmt w:val="lowerLetter"/>
      <w:lvlText w:val="%6)"/>
      <w:lvlJc w:val="left"/>
      <w:pPr>
        <w:tabs>
          <w:tab w:val="num" w:pos="4320"/>
        </w:tabs>
        <w:ind w:left="4320" w:hanging="360"/>
      </w:pPr>
    </w:lvl>
    <w:lvl w:ilvl="6" w:tplc="C5504798" w:tentative="1">
      <w:start w:val="1"/>
      <w:numFmt w:val="lowerLetter"/>
      <w:lvlText w:val="%7)"/>
      <w:lvlJc w:val="left"/>
      <w:pPr>
        <w:tabs>
          <w:tab w:val="num" w:pos="5040"/>
        </w:tabs>
        <w:ind w:left="5040" w:hanging="360"/>
      </w:pPr>
    </w:lvl>
    <w:lvl w:ilvl="7" w:tplc="07C2FB34" w:tentative="1">
      <w:start w:val="1"/>
      <w:numFmt w:val="lowerLetter"/>
      <w:lvlText w:val="%8)"/>
      <w:lvlJc w:val="left"/>
      <w:pPr>
        <w:tabs>
          <w:tab w:val="num" w:pos="5760"/>
        </w:tabs>
        <w:ind w:left="5760" w:hanging="360"/>
      </w:pPr>
    </w:lvl>
    <w:lvl w:ilvl="8" w:tplc="7DD02020" w:tentative="1">
      <w:start w:val="1"/>
      <w:numFmt w:val="lowerLetter"/>
      <w:lvlText w:val="%9)"/>
      <w:lvlJc w:val="left"/>
      <w:pPr>
        <w:tabs>
          <w:tab w:val="num" w:pos="6480"/>
        </w:tabs>
        <w:ind w:left="6480" w:hanging="360"/>
      </w:pPr>
    </w:lvl>
  </w:abstractNum>
  <w:abstractNum w:abstractNumId="3">
    <w:nsid w:val="11785D23"/>
    <w:multiLevelType w:val="hybridMultilevel"/>
    <w:tmpl w:val="42C26E02"/>
    <w:lvl w:ilvl="0" w:tplc="D4D0A7AE">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1FC86DBB"/>
    <w:multiLevelType w:val="hybridMultilevel"/>
    <w:tmpl w:val="4B1CCED8"/>
    <w:lvl w:ilvl="0" w:tplc="E884CEDA">
      <w:start w:val="560"/>
      <w:numFmt w:val="bullet"/>
      <w:lvlText w:val="-"/>
      <w:lvlJc w:val="left"/>
      <w:pPr>
        <w:ind w:left="720" w:hanging="360"/>
      </w:pPr>
      <w:rPr>
        <w:rFonts w:ascii="Times New Roman" w:eastAsia="Calibri" w:hAnsi="Times New Roman"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20B732F7"/>
    <w:multiLevelType w:val="hybridMultilevel"/>
    <w:tmpl w:val="8E3C081C"/>
    <w:lvl w:ilvl="0" w:tplc="AD2632C2">
      <w:start w:val="1"/>
      <w:numFmt w:val="lowerRoman"/>
      <w:lvlText w:val="%1."/>
      <w:lvlJc w:val="left"/>
      <w:pPr>
        <w:ind w:left="2133" w:hanging="720"/>
      </w:pPr>
      <w:rPr>
        <w:rFonts w:hint="default"/>
      </w:rPr>
    </w:lvl>
    <w:lvl w:ilvl="1" w:tplc="300A0019" w:tentative="1">
      <w:start w:val="1"/>
      <w:numFmt w:val="lowerLetter"/>
      <w:lvlText w:val="%2."/>
      <w:lvlJc w:val="left"/>
      <w:pPr>
        <w:ind w:left="2493" w:hanging="360"/>
      </w:pPr>
    </w:lvl>
    <w:lvl w:ilvl="2" w:tplc="300A001B" w:tentative="1">
      <w:start w:val="1"/>
      <w:numFmt w:val="lowerRoman"/>
      <w:lvlText w:val="%3."/>
      <w:lvlJc w:val="right"/>
      <w:pPr>
        <w:ind w:left="3213" w:hanging="180"/>
      </w:pPr>
    </w:lvl>
    <w:lvl w:ilvl="3" w:tplc="300A000F" w:tentative="1">
      <w:start w:val="1"/>
      <w:numFmt w:val="decimal"/>
      <w:lvlText w:val="%4."/>
      <w:lvlJc w:val="left"/>
      <w:pPr>
        <w:ind w:left="3933" w:hanging="360"/>
      </w:pPr>
    </w:lvl>
    <w:lvl w:ilvl="4" w:tplc="300A0019" w:tentative="1">
      <w:start w:val="1"/>
      <w:numFmt w:val="lowerLetter"/>
      <w:lvlText w:val="%5."/>
      <w:lvlJc w:val="left"/>
      <w:pPr>
        <w:ind w:left="4653" w:hanging="360"/>
      </w:pPr>
    </w:lvl>
    <w:lvl w:ilvl="5" w:tplc="300A001B" w:tentative="1">
      <w:start w:val="1"/>
      <w:numFmt w:val="lowerRoman"/>
      <w:lvlText w:val="%6."/>
      <w:lvlJc w:val="right"/>
      <w:pPr>
        <w:ind w:left="5373" w:hanging="180"/>
      </w:pPr>
    </w:lvl>
    <w:lvl w:ilvl="6" w:tplc="300A000F" w:tentative="1">
      <w:start w:val="1"/>
      <w:numFmt w:val="decimal"/>
      <w:lvlText w:val="%7."/>
      <w:lvlJc w:val="left"/>
      <w:pPr>
        <w:ind w:left="6093" w:hanging="360"/>
      </w:pPr>
    </w:lvl>
    <w:lvl w:ilvl="7" w:tplc="300A0019" w:tentative="1">
      <w:start w:val="1"/>
      <w:numFmt w:val="lowerLetter"/>
      <w:lvlText w:val="%8."/>
      <w:lvlJc w:val="left"/>
      <w:pPr>
        <w:ind w:left="6813" w:hanging="360"/>
      </w:pPr>
    </w:lvl>
    <w:lvl w:ilvl="8" w:tplc="300A001B" w:tentative="1">
      <w:start w:val="1"/>
      <w:numFmt w:val="lowerRoman"/>
      <w:lvlText w:val="%9."/>
      <w:lvlJc w:val="right"/>
      <w:pPr>
        <w:ind w:left="7533" w:hanging="180"/>
      </w:pPr>
    </w:lvl>
  </w:abstractNum>
  <w:abstractNum w:abstractNumId="6">
    <w:nsid w:val="23F23B15"/>
    <w:multiLevelType w:val="hybridMultilevel"/>
    <w:tmpl w:val="47DAD1C2"/>
    <w:lvl w:ilvl="0" w:tplc="80A4B534">
      <w:start w:val="1"/>
      <w:numFmt w:val="lowerLetter"/>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23FD6061"/>
    <w:multiLevelType w:val="multilevel"/>
    <w:tmpl w:val="698EF808"/>
    <w:lvl w:ilvl="0">
      <w:start w:val="1"/>
      <w:numFmt w:val="decimal"/>
      <w:lvlText w:val="%1."/>
      <w:lvlJc w:val="left"/>
      <w:pPr>
        <w:ind w:left="1068" w:hanging="360"/>
      </w:pPr>
      <w:rPr>
        <w:rFonts w:hint="default"/>
        <w:b/>
      </w:rPr>
    </w:lvl>
    <w:lvl w:ilvl="1">
      <w:start w:val="1"/>
      <w:numFmt w:val="decimal"/>
      <w:isLgl/>
      <w:lvlText w:val="%1.%2."/>
      <w:lvlJc w:val="left"/>
      <w:pPr>
        <w:ind w:left="1428" w:hanging="360"/>
      </w:pPr>
      <w:rPr>
        <w:rFonts w:hint="default"/>
        <w:b/>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8">
    <w:nsid w:val="2D666B99"/>
    <w:multiLevelType w:val="hybridMultilevel"/>
    <w:tmpl w:val="C54443B8"/>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2EC151D4"/>
    <w:multiLevelType w:val="hybridMultilevel"/>
    <w:tmpl w:val="DEDC37DE"/>
    <w:lvl w:ilvl="0" w:tplc="E5128B74">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324071D1"/>
    <w:multiLevelType w:val="hybridMultilevel"/>
    <w:tmpl w:val="E0607876"/>
    <w:lvl w:ilvl="0" w:tplc="E05CB2C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4BA06BF"/>
    <w:multiLevelType w:val="hybridMultilevel"/>
    <w:tmpl w:val="11FEAAEC"/>
    <w:lvl w:ilvl="0" w:tplc="9488B1DE">
      <w:start w:val="1"/>
      <w:numFmt w:val="bullet"/>
      <w:lvlText w:val="•"/>
      <w:lvlJc w:val="left"/>
      <w:pPr>
        <w:tabs>
          <w:tab w:val="num" w:pos="720"/>
        </w:tabs>
        <w:ind w:left="720" w:hanging="360"/>
      </w:pPr>
      <w:rPr>
        <w:rFonts w:ascii="Times New Roman" w:hAnsi="Times New Roman" w:hint="default"/>
      </w:rPr>
    </w:lvl>
    <w:lvl w:ilvl="1" w:tplc="0F4E745C" w:tentative="1">
      <w:start w:val="1"/>
      <w:numFmt w:val="bullet"/>
      <w:lvlText w:val="•"/>
      <w:lvlJc w:val="left"/>
      <w:pPr>
        <w:tabs>
          <w:tab w:val="num" w:pos="1440"/>
        </w:tabs>
        <w:ind w:left="1440" w:hanging="360"/>
      </w:pPr>
      <w:rPr>
        <w:rFonts w:ascii="Times New Roman" w:hAnsi="Times New Roman" w:hint="default"/>
      </w:rPr>
    </w:lvl>
    <w:lvl w:ilvl="2" w:tplc="5C6042A8" w:tentative="1">
      <w:start w:val="1"/>
      <w:numFmt w:val="bullet"/>
      <w:lvlText w:val="•"/>
      <w:lvlJc w:val="left"/>
      <w:pPr>
        <w:tabs>
          <w:tab w:val="num" w:pos="2160"/>
        </w:tabs>
        <w:ind w:left="2160" w:hanging="360"/>
      </w:pPr>
      <w:rPr>
        <w:rFonts w:ascii="Times New Roman" w:hAnsi="Times New Roman" w:hint="default"/>
      </w:rPr>
    </w:lvl>
    <w:lvl w:ilvl="3" w:tplc="AC549CDE" w:tentative="1">
      <w:start w:val="1"/>
      <w:numFmt w:val="bullet"/>
      <w:lvlText w:val="•"/>
      <w:lvlJc w:val="left"/>
      <w:pPr>
        <w:tabs>
          <w:tab w:val="num" w:pos="2880"/>
        </w:tabs>
        <w:ind w:left="2880" w:hanging="360"/>
      </w:pPr>
      <w:rPr>
        <w:rFonts w:ascii="Times New Roman" w:hAnsi="Times New Roman" w:hint="default"/>
      </w:rPr>
    </w:lvl>
    <w:lvl w:ilvl="4" w:tplc="6DF2432C" w:tentative="1">
      <w:start w:val="1"/>
      <w:numFmt w:val="bullet"/>
      <w:lvlText w:val="•"/>
      <w:lvlJc w:val="left"/>
      <w:pPr>
        <w:tabs>
          <w:tab w:val="num" w:pos="3600"/>
        </w:tabs>
        <w:ind w:left="3600" w:hanging="360"/>
      </w:pPr>
      <w:rPr>
        <w:rFonts w:ascii="Times New Roman" w:hAnsi="Times New Roman" w:hint="default"/>
      </w:rPr>
    </w:lvl>
    <w:lvl w:ilvl="5" w:tplc="6AD6F0DC" w:tentative="1">
      <w:start w:val="1"/>
      <w:numFmt w:val="bullet"/>
      <w:lvlText w:val="•"/>
      <w:lvlJc w:val="left"/>
      <w:pPr>
        <w:tabs>
          <w:tab w:val="num" w:pos="4320"/>
        </w:tabs>
        <w:ind w:left="4320" w:hanging="360"/>
      </w:pPr>
      <w:rPr>
        <w:rFonts w:ascii="Times New Roman" w:hAnsi="Times New Roman" w:hint="default"/>
      </w:rPr>
    </w:lvl>
    <w:lvl w:ilvl="6" w:tplc="B8146AAE" w:tentative="1">
      <w:start w:val="1"/>
      <w:numFmt w:val="bullet"/>
      <w:lvlText w:val="•"/>
      <w:lvlJc w:val="left"/>
      <w:pPr>
        <w:tabs>
          <w:tab w:val="num" w:pos="5040"/>
        </w:tabs>
        <w:ind w:left="5040" w:hanging="360"/>
      </w:pPr>
      <w:rPr>
        <w:rFonts w:ascii="Times New Roman" w:hAnsi="Times New Roman" w:hint="default"/>
      </w:rPr>
    </w:lvl>
    <w:lvl w:ilvl="7" w:tplc="0BCE56FC" w:tentative="1">
      <w:start w:val="1"/>
      <w:numFmt w:val="bullet"/>
      <w:lvlText w:val="•"/>
      <w:lvlJc w:val="left"/>
      <w:pPr>
        <w:tabs>
          <w:tab w:val="num" w:pos="5760"/>
        </w:tabs>
        <w:ind w:left="5760" w:hanging="360"/>
      </w:pPr>
      <w:rPr>
        <w:rFonts w:ascii="Times New Roman" w:hAnsi="Times New Roman" w:hint="default"/>
      </w:rPr>
    </w:lvl>
    <w:lvl w:ilvl="8" w:tplc="689C99D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C7B6DA2"/>
    <w:multiLevelType w:val="hybridMultilevel"/>
    <w:tmpl w:val="7A384258"/>
    <w:lvl w:ilvl="0" w:tplc="AF8E7110">
      <w:start w:val="1"/>
      <w:numFmt w:val="bullet"/>
      <w:lvlText w:val="•"/>
      <w:lvlJc w:val="left"/>
      <w:pPr>
        <w:tabs>
          <w:tab w:val="num" w:pos="720"/>
        </w:tabs>
        <w:ind w:left="720" w:hanging="360"/>
      </w:pPr>
      <w:rPr>
        <w:rFonts w:ascii="Times New Roman" w:hAnsi="Times New Roman" w:hint="default"/>
      </w:rPr>
    </w:lvl>
    <w:lvl w:ilvl="1" w:tplc="D29AF786" w:tentative="1">
      <w:start w:val="1"/>
      <w:numFmt w:val="bullet"/>
      <w:lvlText w:val="•"/>
      <w:lvlJc w:val="left"/>
      <w:pPr>
        <w:tabs>
          <w:tab w:val="num" w:pos="1440"/>
        </w:tabs>
        <w:ind w:left="1440" w:hanging="360"/>
      </w:pPr>
      <w:rPr>
        <w:rFonts w:ascii="Times New Roman" w:hAnsi="Times New Roman" w:hint="default"/>
      </w:rPr>
    </w:lvl>
    <w:lvl w:ilvl="2" w:tplc="7FAEBABC" w:tentative="1">
      <w:start w:val="1"/>
      <w:numFmt w:val="bullet"/>
      <w:lvlText w:val="•"/>
      <w:lvlJc w:val="left"/>
      <w:pPr>
        <w:tabs>
          <w:tab w:val="num" w:pos="2160"/>
        </w:tabs>
        <w:ind w:left="2160" w:hanging="360"/>
      </w:pPr>
      <w:rPr>
        <w:rFonts w:ascii="Times New Roman" w:hAnsi="Times New Roman" w:hint="default"/>
      </w:rPr>
    </w:lvl>
    <w:lvl w:ilvl="3" w:tplc="428E8FC0" w:tentative="1">
      <w:start w:val="1"/>
      <w:numFmt w:val="bullet"/>
      <w:lvlText w:val="•"/>
      <w:lvlJc w:val="left"/>
      <w:pPr>
        <w:tabs>
          <w:tab w:val="num" w:pos="2880"/>
        </w:tabs>
        <w:ind w:left="2880" w:hanging="360"/>
      </w:pPr>
      <w:rPr>
        <w:rFonts w:ascii="Times New Roman" w:hAnsi="Times New Roman" w:hint="default"/>
      </w:rPr>
    </w:lvl>
    <w:lvl w:ilvl="4" w:tplc="2F3ED4BC" w:tentative="1">
      <w:start w:val="1"/>
      <w:numFmt w:val="bullet"/>
      <w:lvlText w:val="•"/>
      <w:lvlJc w:val="left"/>
      <w:pPr>
        <w:tabs>
          <w:tab w:val="num" w:pos="3600"/>
        </w:tabs>
        <w:ind w:left="3600" w:hanging="360"/>
      </w:pPr>
      <w:rPr>
        <w:rFonts w:ascii="Times New Roman" w:hAnsi="Times New Roman" w:hint="default"/>
      </w:rPr>
    </w:lvl>
    <w:lvl w:ilvl="5" w:tplc="A91E7386" w:tentative="1">
      <w:start w:val="1"/>
      <w:numFmt w:val="bullet"/>
      <w:lvlText w:val="•"/>
      <w:lvlJc w:val="left"/>
      <w:pPr>
        <w:tabs>
          <w:tab w:val="num" w:pos="4320"/>
        </w:tabs>
        <w:ind w:left="4320" w:hanging="360"/>
      </w:pPr>
      <w:rPr>
        <w:rFonts w:ascii="Times New Roman" w:hAnsi="Times New Roman" w:hint="default"/>
      </w:rPr>
    </w:lvl>
    <w:lvl w:ilvl="6" w:tplc="4952261E" w:tentative="1">
      <w:start w:val="1"/>
      <w:numFmt w:val="bullet"/>
      <w:lvlText w:val="•"/>
      <w:lvlJc w:val="left"/>
      <w:pPr>
        <w:tabs>
          <w:tab w:val="num" w:pos="5040"/>
        </w:tabs>
        <w:ind w:left="5040" w:hanging="360"/>
      </w:pPr>
      <w:rPr>
        <w:rFonts w:ascii="Times New Roman" w:hAnsi="Times New Roman" w:hint="default"/>
      </w:rPr>
    </w:lvl>
    <w:lvl w:ilvl="7" w:tplc="B4128DEA" w:tentative="1">
      <w:start w:val="1"/>
      <w:numFmt w:val="bullet"/>
      <w:lvlText w:val="•"/>
      <w:lvlJc w:val="left"/>
      <w:pPr>
        <w:tabs>
          <w:tab w:val="num" w:pos="5760"/>
        </w:tabs>
        <w:ind w:left="5760" w:hanging="360"/>
      </w:pPr>
      <w:rPr>
        <w:rFonts w:ascii="Times New Roman" w:hAnsi="Times New Roman" w:hint="default"/>
      </w:rPr>
    </w:lvl>
    <w:lvl w:ilvl="8" w:tplc="BCEE909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38635A7"/>
    <w:multiLevelType w:val="hybridMultilevel"/>
    <w:tmpl w:val="76E0CAD0"/>
    <w:lvl w:ilvl="0" w:tplc="0F102C74">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454D561B"/>
    <w:multiLevelType w:val="hybridMultilevel"/>
    <w:tmpl w:val="F9A84E60"/>
    <w:lvl w:ilvl="0" w:tplc="3A58C322">
      <w:start w:val="1"/>
      <w:numFmt w:val="lowerLetter"/>
      <w:lvlText w:val="%1)"/>
      <w:lvlJc w:val="left"/>
      <w:pPr>
        <w:ind w:left="360" w:hanging="360"/>
      </w:pPr>
      <w:rPr>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5">
    <w:nsid w:val="4C4545BB"/>
    <w:multiLevelType w:val="hybridMultilevel"/>
    <w:tmpl w:val="222C733E"/>
    <w:lvl w:ilvl="0" w:tplc="75A6DC0A">
      <w:start w:val="1"/>
      <w:numFmt w:val="decimal"/>
      <w:lvlText w:val="%1)"/>
      <w:lvlJc w:val="left"/>
      <w:pPr>
        <w:ind w:left="735" w:hanging="37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59990CBF"/>
    <w:multiLevelType w:val="hybridMultilevel"/>
    <w:tmpl w:val="20FE32C8"/>
    <w:lvl w:ilvl="0" w:tplc="98C44090">
      <w:start w:val="1"/>
      <w:numFmt w:val="decimal"/>
      <w:lvlText w:val="%1."/>
      <w:lvlJc w:val="left"/>
      <w:pPr>
        <w:ind w:left="1773" w:hanging="360"/>
      </w:pPr>
      <w:rPr>
        <w:rFonts w:hint="default"/>
      </w:rPr>
    </w:lvl>
    <w:lvl w:ilvl="1" w:tplc="300A0019" w:tentative="1">
      <w:start w:val="1"/>
      <w:numFmt w:val="lowerLetter"/>
      <w:lvlText w:val="%2."/>
      <w:lvlJc w:val="left"/>
      <w:pPr>
        <w:ind w:left="2493" w:hanging="360"/>
      </w:pPr>
    </w:lvl>
    <w:lvl w:ilvl="2" w:tplc="300A001B" w:tentative="1">
      <w:start w:val="1"/>
      <w:numFmt w:val="lowerRoman"/>
      <w:lvlText w:val="%3."/>
      <w:lvlJc w:val="right"/>
      <w:pPr>
        <w:ind w:left="3213" w:hanging="180"/>
      </w:pPr>
    </w:lvl>
    <w:lvl w:ilvl="3" w:tplc="300A000F" w:tentative="1">
      <w:start w:val="1"/>
      <w:numFmt w:val="decimal"/>
      <w:lvlText w:val="%4."/>
      <w:lvlJc w:val="left"/>
      <w:pPr>
        <w:ind w:left="3933" w:hanging="360"/>
      </w:pPr>
    </w:lvl>
    <w:lvl w:ilvl="4" w:tplc="300A0019" w:tentative="1">
      <w:start w:val="1"/>
      <w:numFmt w:val="lowerLetter"/>
      <w:lvlText w:val="%5."/>
      <w:lvlJc w:val="left"/>
      <w:pPr>
        <w:ind w:left="4653" w:hanging="360"/>
      </w:pPr>
    </w:lvl>
    <w:lvl w:ilvl="5" w:tplc="300A001B" w:tentative="1">
      <w:start w:val="1"/>
      <w:numFmt w:val="lowerRoman"/>
      <w:lvlText w:val="%6."/>
      <w:lvlJc w:val="right"/>
      <w:pPr>
        <w:ind w:left="5373" w:hanging="180"/>
      </w:pPr>
    </w:lvl>
    <w:lvl w:ilvl="6" w:tplc="300A000F" w:tentative="1">
      <w:start w:val="1"/>
      <w:numFmt w:val="decimal"/>
      <w:lvlText w:val="%7."/>
      <w:lvlJc w:val="left"/>
      <w:pPr>
        <w:ind w:left="6093" w:hanging="360"/>
      </w:pPr>
    </w:lvl>
    <w:lvl w:ilvl="7" w:tplc="300A0019" w:tentative="1">
      <w:start w:val="1"/>
      <w:numFmt w:val="lowerLetter"/>
      <w:lvlText w:val="%8."/>
      <w:lvlJc w:val="left"/>
      <w:pPr>
        <w:ind w:left="6813" w:hanging="360"/>
      </w:pPr>
    </w:lvl>
    <w:lvl w:ilvl="8" w:tplc="300A001B" w:tentative="1">
      <w:start w:val="1"/>
      <w:numFmt w:val="lowerRoman"/>
      <w:lvlText w:val="%9."/>
      <w:lvlJc w:val="right"/>
      <w:pPr>
        <w:ind w:left="7533" w:hanging="180"/>
      </w:pPr>
    </w:lvl>
  </w:abstractNum>
  <w:abstractNum w:abstractNumId="17">
    <w:nsid w:val="5B1D26FF"/>
    <w:multiLevelType w:val="hybridMultilevel"/>
    <w:tmpl w:val="61E27E04"/>
    <w:lvl w:ilvl="0" w:tplc="F6165D4E">
      <w:start w:val="1"/>
      <w:numFmt w:val="bullet"/>
      <w:lvlText w:val="•"/>
      <w:lvlJc w:val="left"/>
      <w:pPr>
        <w:tabs>
          <w:tab w:val="num" w:pos="720"/>
        </w:tabs>
        <w:ind w:left="720" w:hanging="360"/>
      </w:pPr>
      <w:rPr>
        <w:rFonts w:ascii="Times New Roman" w:hAnsi="Times New Roman" w:hint="default"/>
      </w:rPr>
    </w:lvl>
    <w:lvl w:ilvl="1" w:tplc="D78E06AC">
      <w:start w:val="183"/>
      <w:numFmt w:val="bullet"/>
      <w:lvlText w:val="•"/>
      <w:lvlJc w:val="left"/>
      <w:pPr>
        <w:tabs>
          <w:tab w:val="num" w:pos="1440"/>
        </w:tabs>
        <w:ind w:left="1440" w:hanging="360"/>
      </w:pPr>
      <w:rPr>
        <w:rFonts w:ascii="Times New Roman" w:hAnsi="Times New Roman" w:hint="default"/>
      </w:rPr>
    </w:lvl>
    <w:lvl w:ilvl="2" w:tplc="6FD6DD6C" w:tentative="1">
      <w:start w:val="1"/>
      <w:numFmt w:val="bullet"/>
      <w:lvlText w:val="•"/>
      <w:lvlJc w:val="left"/>
      <w:pPr>
        <w:tabs>
          <w:tab w:val="num" w:pos="2160"/>
        </w:tabs>
        <w:ind w:left="2160" w:hanging="360"/>
      </w:pPr>
      <w:rPr>
        <w:rFonts w:ascii="Times New Roman" w:hAnsi="Times New Roman" w:hint="default"/>
      </w:rPr>
    </w:lvl>
    <w:lvl w:ilvl="3" w:tplc="192C01F6" w:tentative="1">
      <w:start w:val="1"/>
      <w:numFmt w:val="bullet"/>
      <w:lvlText w:val="•"/>
      <w:lvlJc w:val="left"/>
      <w:pPr>
        <w:tabs>
          <w:tab w:val="num" w:pos="2880"/>
        </w:tabs>
        <w:ind w:left="2880" w:hanging="360"/>
      </w:pPr>
      <w:rPr>
        <w:rFonts w:ascii="Times New Roman" w:hAnsi="Times New Roman" w:hint="default"/>
      </w:rPr>
    </w:lvl>
    <w:lvl w:ilvl="4" w:tplc="7E7A8A8E" w:tentative="1">
      <w:start w:val="1"/>
      <w:numFmt w:val="bullet"/>
      <w:lvlText w:val="•"/>
      <w:lvlJc w:val="left"/>
      <w:pPr>
        <w:tabs>
          <w:tab w:val="num" w:pos="3600"/>
        </w:tabs>
        <w:ind w:left="3600" w:hanging="360"/>
      </w:pPr>
      <w:rPr>
        <w:rFonts w:ascii="Times New Roman" w:hAnsi="Times New Roman" w:hint="default"/>
      </w:rPr>
    </w:lvl>
    <w:lvl w:ilvl="5" w:tplc="D56C47E6" w:tentative="1">
      <w:start w:val="1"/>
      <w:numFmt w:val="bullet"/>
      <w:lvlText w:val="•"/>
      <w:lvlJc w:val="left"/>
      <w:pPr>
        <w:tabs>
          <w:tab w:val="num" w:pos="4320"/>
        </w:tabs>
        <w:ind w:left="4320" w:hanging="360"/>
      </w:pPr>
      <w:rPr>
        <w:rFonts w:ascii="Times New Roman" w:hAnsi="Times New Roman" w:hint="default"/>
      </w:rPr>
    </w:lvl>
    <w:lvl w:ilvl="6" w:tplc="8FDC5F20" w:tentative="1">
      <w:start w:val="1"/>
      <w:numFmt w:val="bullet"/>
      <w:lvlText w:val="•"/>
      <w:lvlJc w:val="left"/>
      <w:pPr>
        <w:tabs>
          <w:tab w:val="num" w:pos="5040"/>
        </w:tabs>
        <w:ind w:left="5040" w:hanging="360"/>
      </w:pPr>
      <w:rPr>
        <w:rFonts w:ascii="Times New Roman" w:hAnsi="Times New Roman" w:hint="default"/>
      </w:rPr>
    </w:lvl>
    <w:lvl w:ilvl="7" w:tplc="BF001E98" w:tentative="1">
      <w:start w:val="1"/>
      <w:numFmt w:val="bullet"/>
      <w:lvlText w:val="•"/>
      <w:lvlJc w:val="left"/>
      <w:pPr>
        <w:tabs>
          <w:tab w:val="num" w:pos="5760"/>
        </w:tabs>
        <w:ind w:left="5760" w:hanging="360"/>
      </w:pPr>
      <w:rPr>
        <w:rFonts w:ascii="Times New Roman" w:hAnsi="Times New Roman" w:hint="default"/>
      </w:rPr>
    </w:lvl>
    <w:lvl w:ilvl="8" w:tplc="29309FB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0E73D62"/>
    <w:multiLevelType w:val="hybridMultilevel"/>
    <w:tmpl w:val="4926AAEC"/>
    <w:lvl w:ilvl="0" w:tplc="AA66BE8E">
      <w:start w:val="1"/>
      <w:numFmt w:val="lowerLetter"/>
      <w:lvlText w:val="%1)"/>
      <w:lvlJc w:val="left"/>
      <w:pPr>
        <w:tabs>
          <w:tab w:val="num" w:pos="720"/>
        </w:tabs>
        <w:ind w:left="720" w:hanging="360"/>
      </w:pPr>
    </w:lvl>
    <w:lvl w:ilvl="1" w:tplc="FFDAF6E4" w:tentative="1">
      <w:start w:val="1"/>
      <w:numFmt w:val="lowerLetter"/>
      <w:lvlText w:val="%2)"/>
      <w:lvlJc w:val="left"/>
      <w:pPr>
        <w:tabs>
          <w:tab w:val="num" w:pos="1440"/>
        </w:tabs>
        <w:ind w:left="1440" w:hanging="360"/>
      </w:pPr>
    </w:lvl>
    <w:lvl w:ilvl="2" w:tplc="352E7CAE" w:tentative="1">
      <w:start w:val="1"/>
      <w:numFmt w:val="lowerLetter"/>
      <w:lvlText w:val="%3)"/>
      <w:lvlJc w:val="left"/>
      <w:pPr>
        <w:tabs>
          <w:tab w:val="num" w:pos="2160"/>
        </w:tabs>
        <w:ind w:left="2160" w:hanging="360"/>
      </w:pPr>
    </w:lvl>
    <w:lvl w:ilvl="3" w:tplc="8BACD216" w:tentative="1">
      <w:start w:val="1"/>
      <w:numFmt w:val="lowerLetter"/>
      <w:lvlText w:val="%4)"/>
      <w:lvlJc w:val="left"/>
      <w:pPr>
        <w:tabs>
          <w:tab w:val="num" w:pos="2880"/>
        </w:tabs>
        <w:ind w:left="2880" w:hanging="360"/>
      </w:pPr>
    </w:lvl>
    <w:lvl w:ilvl="4" w:tplc="577233D6" w:tentative="1">
      <w:start w:val="1"/>
      <w:numFmt w:val="lowerLetter"/>
      <w:lvlText w:val="%5)"/>
      <w:lvlJc w:val="left"/>
      <w:pPr>
        <w:tabs>
          <w:tab w:val="num" w:pos="3600"/>
        </w:tabs>
        <w:ind w:left="3600" w:hanging="360"/>
      </w:pPr>
    </w:lvl>
    <w:lvl w:ilvl="5" w:tplc="023E7688" w:tentative="1">
      <w:start w:val="1"/>
      <w:numFmt w:val="lowerLetter"/>
      <w:lvlText w:val="%6)"/>
      <w:lvlJc w:val="left"/>
      <w:pPr>
        <w:tabs>
          <w:tab w:val="num" w:pos="4320"/>
        </w:tabs>
        <w:ind w:left="4320" w:hanging="360"/>
      </w:pPr>
    </w:lvl>
    <w:lvl w:ilvl="6" w:tplc="C75C9E18" w:tentative="1">
      <w:start w:val="1"/>
      <w:numFmt w:val="lowerLetter"/>
      <w:lvlText w:val="%7)"/>
      <w:lvlJc w:val="left"/>
      <w:pPr>
        <w:tabs>
          <w:tab w:val="num" w:pos="5040"/>
        </w:tabs>
        <w:ind w:left="5040" w:hanging="360"/>
      </w:pPr>
    </w:lvl>
    <w:lvl w:ilvl="7" w:tplc="A03228B0" w:tentative="1">
      <w:start w:val="1"/>
      <w:numFmt w:val="lowerLetter"/>
      <w:lvlText w:val="%8)"/>
      <w:lvlJc w:val="left"/>
      <w:pPr>
        <w:tabs>
          <w:tab w:val="num" w:pos="5760"/>
        </w:tabs>
        <w:ind w:left="5760" w:hanging="360"/>
      </w:pPr>
    </w:lvl>
    <w:lvl w:ilvl="8" w:tplc="4EAEEEF4" w:tentative="1">
      <w:start w:val="1"/>
      <w:numFmt w:val="lowerLetter"/>
      <w:lvlText w:val="%9)"/>
      <w:lvlJc w:val="left"/>
      <w:pPr>
        <w:tabs>
          <w:tab w:val="num" w:pos="6480"/>
        </w:tabs>
        <w:ind w:left="6480" w:hanging="360"/>
      </w:pPr>
    </w:lvl>
  </w:abstractNum>
  <w:abstractNum w:abstractNumId="19">
    <w:nsid w:val="62DC5295"/>
    <w:multiLevelType w:val="hybridMultilevel"/>
    <w:tmpl w:val="E4FC12C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65263791"/>
    <w:multiLevelType w:val="hybridMultilevel"/>
    <w:tmpl w:val="6810C1C6"/>
    <w:lvl w:ilvl="0" w:tplc="579ED5BE">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68E612BB"/>
    <w:multiLevelType w:val="hybridMultilevel"/>
    <w:tmpl w:val="DCD09D52"/>
    <w:lvl w:ilvl="0" w:tplc="ED5EB060">
      <w:start w:val="1"/>
      <w:numFmt w:val="lowerLetter"/>
      <w:lvlText w:val="%1)"/>
      <w:lvlJc w:val="left"/>
      <w:pPr>
        <w:ind w:left="720" w:hanging="360"/>
      </w:pPr>
      <w:rPr>
        <w:rFonts w:ascii="Palatino Linotype" w:hAnsi="Palatino Linotype" w:hint="default"/>
        <w:b/>
        <w:i w:val="0"/>
        <w:sz w:val="22"/>
        <w:szCs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6F3A608D"/>
    <w:multiLevelType w:val="hybridMultilevel"/>
    <w:tmpl w:val="83689A48"/>
    <w:lvl w:ilvl="0" w:tplc="2B20E7BE">
      <w:start w:val="1"/>
      <w:numFmt w:val="lowerLetter"/>
      <w:lvlText w:val="%1)"/>
      <w:lvlJc w:val="left"/>
      <w:pPr>
        <w:ind w:left="360" w:hanging="360"/>
      </w:pPr>
      <w:rPr>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3">
    <w:nsid w:val="7040153E"/>
    <w:multiLevelType w:val="hybridMultilevel"/>
    <w:tmpl w:val="C8DE89A8"/>
    <w:lvl w:ilvl="0" w:tplc="0262AA46">
      <w:start w:val="1"/>
      <w:numFmt w:val="lowerLetter"/>
      <w:lvlText w:val="%1."/>
      <w:lvlJc w:val="left"/>
      <w:pPr>
        <w:ind w:left="720" w:hanging="360"/>
      </w:pPr>
      <w:rPr>
        <w:rFonts w:ascii="Palatino Linotype" w:hAnsi="Palatino Linotype" w:cstheme="minorHAns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9B4C12"/>
    <w:multiLevelType w:val="hybridMultilevel"/>
    <w:tmpl w:val="CDCA690C"/>
    <w:lvl w:ilvl="0" w:tplc="6E56728E">
      <w:start w:val="1"/>
      <w:numFmt w:val="lowerLetter"/>
      <w:lvlText w:val="%1)"/>
      <w:lvlJc w:val="left"/>
      <w:pPr>
        <w:ind w:left="360" w:hanging="360"/>
      </w:pPr>
      <w:rPr>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3"/>
  </w:num>
  <w:num w:numId="2">
    <w:abstractNumId w:val="15"/>
  </w:num>
  <w:num w:numId="3">
    <w:abstractNumId w:val="20"/>
  </w:num>
  <w:num w:numId="4">
    <w:abstractNumId w:val="19"/>
  </w:num>
  <w:num w:numId="5">
    <w:abstractNumId w:val="13"/>
  </w:num>
  <w:num w:numId="6">
    <w:abstractNumId w:val="10"/>
  </w:num>
  <w:num w:numId="7">
    <w:abstractNumId w:val="8"/>
  </w:num>
  <w:num w:numId="8">
    <w:abstractNumId w:val="22"/>
  </w:num>
  <w:num w:numId="9">
    <w:abstractNumId w:val="14"/>
  </w:num>
  <w:num w:numId="10">
    <w:abstractNumId w:val="21"/>
  </w:num>
  <w:num w:numId="11">
    <w:abstractNumId w:val="9"/>
  </w:num>
  <w:num w:numId="12">
    <w:abstractNumId w:val="6"/>
  </w:num>
  <w:num w:numId="13">
    <w:abstractNumId w:val="24"/>
  </w:num>
  <w:num w:numId="14">
    <w:abstractNumId w:val="0"/>
  </w:num>
  <w:num w:numId="15">
    <w:abstractNumId w:val="4"/>
  </w:num>
  <w:num w:numId="16">
    <w:abstractNumId w:val="16"/>
  </w:num>
  <w:num w:numId="17">
    <w:abstractNumId w:val="5"/>
  </w:num>
  <w:num w:numId="18">
    <w:abstractNumId w:val="7"/>
  </w:num>
  <w:num w:numId="19">
    <w:abstractNumId w:val="2"/>
  </w:num>
  <w:num w:numId="20">
    <w:abstractNumId w:val="17"/>
  </w:num>
  <w:num w:numId="21">
    <w:abstractNumId w:val="12"/>
  </w:num>
  <w:num w:numId="22">
    <w:abstractNumId w:val="11"/>
  </w:num>
  <w:num w:numId="23">
    <w:abstractNumId w:val="18"/>
  </w:num>
  <w:num w:numId="24">
    <w:abstractNumId w:val="2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inkAnnotations="0"/>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72C"/>
    <w:rsid w:val="001B6D33"/>
    <w:rsid w:val="0028210B"/>
    <w:rsid w:val="00377192"/>
    <w:rsid w:val="00706835"/>
    <w:rsid w:val="007A40E8"/>
    <w:rsid w:val="008C7FBB"/>
    <w:rsid w:val="00923B80"/>
    <w:rsid w:val="00AF4573"/>
    <w:rsid w:val="00BE03F5"/>
    <w:rsid w:val="00C16819"/>
    <w:rsid w:val="00C7072C"/>
    <w:rsid w:val="00C75D88"/>
    <w:rsid w:val="00CF2A0C"/>
    <w:rsid w:val="00D8774A"/>
    <w:rsid w:val="00DF21AB"/>
    <w:rsid w:val="00F0029E"/>
    <w:rsid w:val="00FA501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C"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72C"/>
    <w:pPr>
      <w:spacing w:after="160" w:line="256" w:lineRule="auto"/>
      <w:jc w:val="left"/>
    </w:pPr>
    <w:rPr>
      <w:sz w:val="22"/>
      <w:szCs w:val="22"/>
    </w:rPr>
  </w:style>
  <w:style w:type="paragraph" w:styleId="Ttulo1">
    <w:name w:val="heading 1"/>
    <w:aliases w:val="Heading TDR"/>
    <w:basedOn w:val="Normal"/>
    <w:next w:val="Normal"/>
    <w:link w:val="Ttulo1Car"/>
    <w:qFormat/>
    <w:rsid w:val="00DF21AB"/>
    <w:pPr>
      <w:spacing w:before="300" w:after="40"/>
      <w:outlineLvl w:val="0"/>
    </w:pPr>
    <w:rPr>
      <w:smallCaps/>
      <w:spacing w:val="5"/>
      <w:sz w:val="32"/>
      <w:szCs w:val="32"/>
    </w:rPr>
  </w:style>
  <w:style w:type="paragraph" w:styleId="Ttulo2">
    <w:name w:val="heading 2"/>
    <w:basedOn w:val="Normal"/>
    <w:next w:val="Normal"/>
    <w:link w:val="Ttulo2Car"/>
    <w:uiPriority w:val="9"/>
    <w:semiHidden/>
    <w:unhideWhenUsed/>
    <w:qFormat/>
    <w:rsid w:val="00DF21AB"/>
    <w:pPr>
      <w:spacing w:before="240" w:after="80"/>
      <w:outlineLvl w:val="1"/>
    </w:pPr>
    <w:rPr>
      <w:smallCaps/>
      <w:spacing w:val="5"/>
      <w:sz w:val="28"/>
      <w:szCs w:val="28"/>
    </w:rPr>
  </w:style>
  <w:style w:type="paragraph" w:styleId="Ttulo3">
    <w:name w:val="heading 3"/>
    <w:basedOn w:val="Normal"/>
    <w:next w:val="Normal"/>
    <w:link w:val="Ttulo3Car"/>
    <w:uiPriority w:val="9"/>
    <w:semiHidden/>
    <w:unhideWhenUsed/>
    <w:qFormat/>
    <w:rsid w:val="00DF21AB"/>
    <w:pPr>
      <w:spacing w:after="0"/>
      <w:outlineLvl w:val="2"/>
    </w:pPr>
    <w:rPr>
      <w:smallCaps/>
      <w:spacing w:val="5"/>
      <w:sz w:val="24"/>
      <w:szCs w:val="24"/>
    </w:rPr>
  </w:style>
  <w:style w:type="paragraph" w:styleId="Ttulo4">
    <w:name w:val="heading 4"/>
    <w:basedOn w:val="Normal"/>
    <w:next w:val="Normal"/>
    <w:link w:val="Ttulo4Car"/>
    <w:uiPriority w:val="9"/>
    <w:semiHidden/>
    <w:unhideWhenUsed/>
    <w:qFormat/>
    <w:rsid w:val="00DF21AB"/>
    <w:pPr>
      <w:spacing w:before="240" w:after="0"/>
      <w:outlineLvl w:val="3"/>
    </w:pPr>
    <w:rPr>
      <w:smallCaps/>
      <w:spacing w:val="10"/>
    </w:rPr>
  </w:style>
  <w:style w:type="paragraph" w:styleId="Ttulo5">
    <w:name w:val="heading 5"/>
    <w:basedOn w:val="Normal"/>
    <w:next w:val="Normal"/>
    <w:link w:val="Ttulo5Car"/>
    <w:uiPriority w:val="9"/>
    <w:semiHidden/>
    <w:unhideWhenUsed/>
    <w:qFormat/>
    <w:rsid w:val="00DF21AB"/>
    <w:pPr>
      <w:spacing w:before="200" w:after="0"/>
      <w:outlineLvl w:val="4"/>
    </w:pPr>
    <w:rPr>
      <w:smallCaps/>
      <w:color w:val="943634" w:themeColor="accent2" w:themeShade="BF"/>
      <w:spacing w:val="10"/>
      <w:szCs w:val="26"/>
    </w:rPr>
  </w:style>
  <w:style w:type="paragraph" w:styleId="Ttulo6">
    <w:name w:val="heading 6"/>
    <w:basedOn w:val="Normal"/>
    <w:next w:val="Normal"/>
    <w:link w:val="Ttulo6Car"/>
    <w:uiPriority w:val="9"/>
    <w:semiHidden/>
    <w:unhideWhenUsed/>
    <w:qFormat/>
    <w:rsid w:val="00DF21AB"/>
    <w:pPr>
      <w:spacing w:after="0"/>
      <w:outlineLvl w:val="5"/>
    </w:pPr>
    <w:rPr>
      <w:smallCaps/>
      <w:color w:val="C0504D" w:themeColor="accent2"/>
      <w:spacing w:val="5"/>
    </w:rPr>
  </w:style>
  <w:style w:type="paragraph" w:styleId="Ttulo7">
    <w:name w:val="heading 7"/>
    <w:basedOn w:val="Normal"/>
    <w:next w:val="Normal"/>
    <w:link w:val="Ttulo7Car"/>
    <w:uiPriority w:val="9"/>
    <w:semiHidden/>
    <w:unhideWhenUsed/>
    <w:qFormat/>
    <w:rsid w:val="00DF21AB"/>
    <w:pPr>
      <w:spacing w:after="0"/>
      <w:outlineLvl w:val="6"/>
    </w:pPr>
    <w:rPr>
      <w:b/>
      <w:smallCaps/>
      <w:color w:val="C0504D" w:themeColor="accent2"/>
      <w:spacing w:val="10"/>
    </w:rPr>
  </w:style>
  <w:style w:type="paragraph" w:styleId="Ttulo8">
    <w:name w:val="heading 8"/>
    <w:basedOn w:val="Normal"/>
    <w:next w:val="Normal"/>
    <w:link w:val="Ttulo8Car"/>
    <w:uiPriority w:val="9"/>
    <w:semiHidden/>
    <w:unhideWhenUsed/>
    <w:qFormat/>
    <w:rsid w:val="00DF21AB"/>
    <w:pPr>
      <w:spacing w:after="0"/>
      <w:outlineLvl w:val="7"/>
    </w:pPr>
    <w:rPr>
      <w:b/>
      <w:i/>
      <w:smallCaps/>
      <w:color w:val="943634" w:themeColor="accent2" w:themeShade="BF"/>
    </w:rPr>
  </w:style>
  <w:style w:type="paragraph" w:styleId="Ttulo9">
    <w:name w:val="heading 9"/>
    <w:basedOn w:val="Normal"/>
    <w:next w:val="Normal"/>
    <w:link w:val="Ttulo9Car"/>
    <w:uiPriority w:val="9"/>
    <w:semiHidden/>
    <w:unhideWhenUsed/>
    <w:qFormat/>
    <w:rsid w:val="00DF21AB"/>
    <w:pPr>
      <w:spacing w:after="0"/>
      <w:outlineLvl w:val="8"/>
    </w:pPr>
    <w:rPr>
      <w:b/>
      <w:i/>
      <w:smallCaps/>
      <w:color w:val="622423" w:themeColor="accent2"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TDR Car"/>
    <w:basedOn w:val="Fuentedeprrafopredeter"/>
    <w:link w:val="Ttulo1"/>
    <w:rsid w:val="00DF21AB"/>
    <w:rPr>
      <w:smallCaps/>
      <w:spacing w:val="5"/>
      <w:sz w:val="32"/>
      <w:szCs w:val="32"/>
    </w:rPr>
  </w:style>
  <w:style w:type="character" w:customStyle="1" w:styleId="Ttulo2Car">
    <w:name w:val="Título 2 Car"/>
    <w:basedOn w:val="Fuentedeprrafopredeter"/>
    <w:link w:val="Ttulo2"/>
    <w:uiPriority w:val="9"/>
    <w:semiHidden/>
    <w:rsid w:val="00DF21AB"/>
    <w:rPr>
      <w:smallCaps/>
      <w:spacing w:val="5"/>
      <w:sz w:val="28"/>
      <w:szCs w:val="28"/>
    </w:rPr>
  </w:style>
  <w:style w:type="character" w:customStyle="1" w:styleId="Ttulo3Car">
    <w:name w:val="Título 3 Car"/>
    <w:basedOn w:val="Fuentedeprrafopredeter"/>
    <w:link w:val="Ttulo3"/>
    <w:uiPriority w:val="9"/>
    <w:semiHidden/>
    <w:rsid w:val="00DF21AB"/>
    <w:rPr>
      <w:smallCaps/>
      <w:spacing w:val="5"/>
      <w:sz w:val="24"/>
      <w:szCs w:val="24"/>
    </w:rPr>
  </w:style>
  <w:style w:type="character" w:customStyle="1" w:styleId="Ttulo4Car">
    <w:name w:val="Título 4 Car"/>
    <w:basedOn w:val="Fuentedeprrafopredeter"/>
    <w:link w:val="Ttulo4"/>
    <w:uiPriority w:val="9"/>
    <w:semiHidden/>
    <w:rsid w:val="00DF21AB"/>
    <w:rPr>
      <w:smallCaps/>
      <w:spacing w:val="10"/>
      <w:sz w:val="22"/>
      <w:szCs w:val="22"/>
    </w:rPr>
  </w:style>
  <w:style w:type="character" w:customStyle="1" w:styleId="Ttulo5Car">
    <w:name w:val="Título 5 Car"/>
    <w:basedOn w:val="Fuentedeprrafopredeter"/>
    <w:link w:val="Ttulo5"/>
    <w:uiPriority w:val="9"/>
    <w:semiHidden/>
    <w:rsid w:val="00DF21AB"/>
    <w:rPr>
      <w:smallCaps/>
      <w:color w:val="943634" w:themeColor="accent2" w:themeShade="BF"/>
      <w:spacing w:val="10"/>
      <w:sz w:val="22"/>
      <w:szCs w:val="26"/>
    </w:rPr>
  </w:style>
  <w:style w:type="character" w:customStyle="1" w:styleId="Ttulo6Car">
    <w:name w:val="Título 6 Car"/>
    <w:basedOn w:val="Fuentedeprrafopredeter"/>
    <w:link w:val="Ttulo6"/>
    <w:uiPriority w:val="9"/>
    <w:semiHidden/>
    <w:rsid w:val="00DF21AB"/>
    <w:rPr>
      <w:smallCaps/>
      <w:color w:val="C0504D" w:themeColor="accent2"/>
      <w:spacing w:val="5"/>
      <w:sz w:val="22"/>
    </w:rPr>
  </w:style>
  <w:style w:type="character" w:customStyle="1" w:styleId="Ttulo7Car">
    <w:name w:val="Título 7 Car"/>
    <w:basedOn w:val="Fuentedeprrafopredeter"/>
    <w:link w:val="Ttulo7"/>
    <w:uiPriority w:val="9"/>
    <w:semiHidden/>
    <w:rsid w:val="00DF21AB"/>
    <w:rPr>
      <w:b/>
      <w:smallCaps/>
      <w:color w:val="C0504D" w:themeColor="accent2"/>
      <w:spacing w:val="10"/>
    </w:rPr>
  </w:style>
  <w:style w:type="character" w:customStyle="1" w:styleId="Ttulo8Car">
    <w:name w:val="Título 8 Car"/>
    <w:basedOn w:val="Fuentedeprrafopredeter"/>
    <w:link w:val="Ttulo8"/>
    <w:uiPriority w:val="9"/>
    <w:semiHidden/>
    <w:rsid w:val="00DF21AB"/>
    <w:rPr>
      <w:b/>
      <w:i/>
      <w:smallCaps/>
      <w:color w:val="943634" w:themeColor="accent2" w:themeShade="BF"/>
    </w:rPr>
  </w:style>
  <w:style w:type="character" w:customStyle="1" w:styleId="Ttulo9Car">
    <w:name w:val="Título 9 Car"/>
    <w:basedOn w:val="Fuentedeprrafopredeter"/>
    <w:link w:val="Ttulo9"/>
    <w:uiPriority w:val="9"/>
    <w:semiHidden/>
    <w:rsid w:val="00DF21AB"/>
    <w:rPr>
      <w:b/>
      <w:i/>
      <w:smallCaps/>
      <w:color w:val="622423" w:themeColor="accent2" w:themeShade="7F"/>
    </w:rPr>
  </w:style>
  <w:style w:type="paragraph" w:styleId="Epgrafe">
    <w:name w:val="caption"/>
    <w:basedOn w:val="Normal"/>
    <w:next w:val="Normal"/>
    <w:uiPriority w:val="35"/>
    <w:semiHidden/>
    <w:unhideWhenUsed/>
    <w:qFormat/>
    <w:rsid w:val="00DF21AB"/>
    <w:rPr>
      <w:b/>
      <w:bCs/>
      <w:caps/>
      <w:sz w:val="16"/>
      <w:szCs w:val="18"/>
    </w:rPr>
  </w:style>
  <w:style w:type="paragraph" w:styleId="Ttulo">
    <w:name w:val="Title"/>
    <w:basedOn w:val="Normal"/>
    <w:next w:val="Normal"/>
    <w:link w:val="TtuloCar"/>
    <w:qFormat/>
    <w:rsid w:val="00DF21AB"/>
    <w:pPr>
      <w:pBdr>
        <w:top w:val="single" w:sz="12" w:space="1" w:color="C0504D" w:themeColor="accent2"/>
      </w:pBdr>
      <w:spacing w:line="240" w:lineRule="auto"/>
      <w:jc w:val="right"/>
    </w:pPr>
    <w:rPr>
      <w:smallCaps/>
      <w:sz w:val="48"/>
      <w:szCs w:val="48"/>
    </w:rPr>
  </w:style>
  <w:style w:type="character" w:customStyle="1" w:styleId="TtuloCar">
    <w:name w:val="Título Car"/>
    <w:basedOn w:val="Fuentedeprrafopredeter"/>
    <w:link w:val="Ttulo"/>
    <w:rsid w:val="00DF21AB"/>
    <w:rPr>
      <w:smallCaps/>
      <w:sz w:val="48"/>
      <w:szCs w:val="48"/>
    </w:rPr>
  </w:style>
  <w:style w:type="paragraph" w:styleId="Subttulo">
    <w:name w:val="Subtitle"/>
    <w:basedOn w:val="Normal"/>
    <w:next w:val="Normal"/>
    <w:link w:val="SubttuloCar"/>
    <w:uiPriority w:val="11"/>
    <w:qFormat/>
    <w:rsid w:val="00DF21AB"/>
    <w:pPr>
      <w:spacing w:after="720" w:line="240" w:lineRule="auto"/>
      <w:jc w:val="right"/>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DF21AB"/>
    <w:rPr>
      <w:rFonts w:asciiTheme="majorHAnsi" w:eastAsiaTheme="majorEastAsia" w:hAnsiTheme="majorHAnsi" w:cstheme="majorBidi"/>
      <w:szCs w:val="22"/>
    </w:rPr>
  </w:style>
  <w:style w:type="character" w:styleId="Textoennegrita">
    <w:name w:val="Strong"/>
    <w:uiPriority w:val="22"/>
    <w:qFormat/>
    <w:rsid w:val="00DF21AB"/>
    <w:rPr>
      <w:b/>
      <w:color w:val="C0504D" w:themeColor="accent2"/>
    </w:rPr>
  </w:style>
  <w:style w:type="character" w:styleId="nfasis">
    <w:name w:val="Emphasis"/>
    <w:uiPriority w:val="20"/>
    <w:qFormat/>
    <w:rsid w:val="00DF21AB"/>
    <w:rPr>
      <w:b/>
      <w:i/>
      <w:spacing w:val="10"/>
    </w:rPr>
  </w:style>
  <w:style w:type="paragraph" w:styleId="Sinespaciado">
    <w:name w:val="No Spacing"/>
    <w:basedOn w:val="Normal"/>
    <w:link w:val="SinespaciadoCar"/>
    <w:uiPriority w:val="1"/>
    <w:qFormat/>
    <w:rsid w:val="00DF21AB"/>
    <w:pPr>
      <w:spacing w:after="0" w:line="240" w:lineRule="auto"/>
    </w:pPr>
  </w:style>
  <w:style w:type="character" w:customStyle="1" w:styleId="SinespaciadoCar">
    <w:name w:val="Sin espaciado Car"/>
    <w:basedOn w:val="Fuentedeprrafopredeter"/>
    <w:link w:val="Sinespaciado"/>
    <w:uiPriority w:val="1"/>
    <w:rsid w:val="00DF21AB"/>
  </w:style>
  <w:style w:type="paragraph" w:styleId="Prrafodelista">
    <w:name w:val="List Paragraph"/>
    <w:basedOn w:val="Normal"/>
    <w:uiPriority w:val="34"/>
    <w:qFormat/>
    <w:rsid w:val="00DF21AB"/>
    <w:pPr>
      <w:ind w:left="720"/>
      <w:contextualSpacing/>
    </w:pPr>
  </w:style>
  <w:style w:type="paragraph" w:styleId="Cita">
    <w:name w:val="Quote"/>
    <w:basedOn w:val="Normal"/>
    <w:next w:val="Normal"/>
    <w:link w:val="CitaCar"/>
    <w:uiPriority w:val="29"/>
    <w:qFormat/>
    <w:rsid w:val="00DF21AB"/>
    <w:rPr>
      <w:i/>
    </w:rPr>
  </w:style>
  <w:style w:type="character" w:customStyle="1" w:styleId="CitaCar">
    <w:name w:val="Cita Car"/>
    <w:basedOn w:val="Fuentedeprrafopredeter"/>
    <w:link w:val="Cita"/>
    <w:uiPriority w:val="29"/>
    <w:rsid w:val="00DF21AB"/>
    <w:rPr>
      <w:i/>
    </w:rPr>
  </w:style>
  <w:style w:type="paragraph" w:styleId="Citadestacada">
    <w:name w:val="Intense Quote"/>
    <w:basedOn w:val="Normal"/>
    <w:next w:val="Normal"/>
    <w:link w:val="CitadestacadaCar"/>
    <w:uiPriority w:val="30"/>
    <w:qFormat/>
    <w:rsid w:val="00DF21A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destacadaCar">
    <w:name w:val="Cita destacada Car"/>
    <w:basedOn w:val="Fuentedeprrafopredeter"/>
    <w:link w:val="Citadestacada"/>
    <w:uiPriority w:val="30"/>
    <w:rsid w:val="00DF21AB"/>
    <w:rPr>
      <w:b/>
      <w:i/>
      <w:color w:val="FFFFFF" w:themeColor="background1"/>
      <w:shd w:val="clear" w:color="auto" w:fill="C0504D" w:themeFill="accent2"/>
    </w:rPr>
  </w:style>
  <w:style w:type="character" w:styleId="nfasissutil">
    <w:name w:val="Subtle Emphasis"/>
    <w:uiPriority w:val="19"/>
    <w:qFormat/>
    <w:rsid w:val="00DF21AB"/>
    <w:rPr>
      <w:i/>
    </w:rPr>
  </w:style>
  <w:style w:type="character" w:styleId="nfasisintenso">
    <w:name w:val="Intense Emphasis"/>
    <w:uiPriority w:val="21"/>
    <w:qFormat/>
    <w:rsid w:val="00DF21AB"/>
    <w:rPr>
      <w:b/>
      <w:i/>
      <w:color w:val="C0504D" w:themeColor="accent2"/>
      <w:spacing w:val="10"/>
    </w:rPr>
  </w:style>
  <w:style w:type="character" w:styleId="Referenciasutil">
    <w:name w:val="Subtle Reference"/>
    <w:uiPriority w:val="31"/>
    <w:qFormat/>
    <w:rsid w:val="00DF21AB"/>
    <w:rPr>
      <w:b/>
    </w:rPr>
  </w:style>
  <w:style w:type="character" w:styleId="Referenciaintensa">
    <w:name w:val="Intense Reference"/>
    <w:uiPriority w:val="32"/>
    <w:qFormat/>
    <w:rsid w:val="00DF21AB"/>
    <w:rPr>
      <w:b/>
      <w:bCs/>
      <w:smallCaps/>
      <w:spacing w:val="5"/>
      <w:sz w:val="22"/>
      <w:szCs w:val="22"/>
      <w:u w:val="single"/>
    </w:rPr>
  </w:style>
  <w:style w:type="character" w:styleId="Ttulodellibro">
    <w:name w:val="Book Title"/>
    <w:uiPriority w:val="33"/>
    <w:qFormat/>
    <w:rsid w:val="00DF21AB"/>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DF21AB"/>
    <w:pPr>
      <w:outlineLvl w:val="9"/>
    </w:pPr>
    <w:rPr>
      <w:lang w:bidi="en-US"/>
    </w:rPr>
  </w:style>
  <w:style w:type="paragraph" w:styleId="Textonotapie">
    <w:name w:val="footnote text"/>
    <w:basedOn w:val="Normal"/>
    <w:link w:val="TextonotapieCar"/>
    <w:uiPriority w:val="99"/>
    <w:semiHidden/>
    <w:unhideWhenUsed/>
    <w:rsid w:val="00C707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7072C"/>
  </w:style>
  <w:style w:type="character" w:styleId="Refdenotaalpie">
    <w:name w:val="footnote reference"/>
    <w:basedOn w:val="Fuentedeprrafopredeter"/>
    <w:uiPriority w:val="99"/>
    <w:semiHidden/>
    <w:unhideWhenUsed/>
    <w:rsid w:val="00C7072C"/>
    <w:rPr>
      <w:vertAlign w:val="superscript"/>
    </w:rPr>
  </w:style>
  <w:style w:type="paragraph" w:styleId="Piedepgina">
    <w:name w:val="footer"/>
    <w:basedOn w:val="Normal"/>
    <w:link w:val="PiedepginaCar"/>
    <w:uiPriority w:val="99"/>
    <w:unhideWhenUsed/>
    <w:rsid w:val="00C7072C"/>
    <w:pPr>
      <w:tabs>
        <w:tab w:val="center" w:pos="4320"/>
        <w:tab w:val="right" w:pos="8640"/>
      </w:tabs>
      <w:spacing w:after="0" w:line="240" w:lineRule="auto"/>
    </w:pPr>
  </w:style>
  <w:style w:type="character" w:customStyle="1" w:styleId="PiedepginaCar">
    <w:name w:val="Pie de página Car"/>
    <w:basedOn w:val="Fuentedeprrafopredeter"/>
    <w:link w:val="Piedepgina"/>
    <w:uiPriority w:val="99"/>
    <w:rsid w:val="00C7072C"/>
    <w:rPr>
      <w:sz w:val="22"/>
      <w:szCs w:val="22"/>
    </w:rPr>
  </w:style>
  <w:style w:type="character" w:styleId="Nmerodepgina">
    <w:name w:val="page number"/>
    <w:basedOn w:val="Fuentedeprrafopredeter"/>
    <w:uiPriority w:val="99"/>
    <w:semiHidden/>
    <w:unhideWhenUsed/>
    <w:rsid w:val="00C7072C"/>
  </w:style>
  <w:style w:type="paragraph" w:styleId="NormalWeb">
    <w:name w:val="Normal (Web)"/>
    <w:basedOn w:val="Normal"/>
    <w:uiPriority w:val="99"/>
    <w:semiHidden/>
    <w:unhideWhenUsed/>
    <w:rsid w:val="00C7072C"/>
    <w:pPr>
      <w:spacing w:before="100" w:beforeAutospacing="1" w:after="100" w:afterAutospacing="1" w:line="240" w:lineRule="auto"/>
    </w:pPr>
    <w:rPr>
      <w:rFonts w:ascii="Times" w:hAnsi="Times" w:cs="Times New Roman"/>
      <w:sz w:val="20"/>
      <w:szCs w:val="20"/>
      <w:lang w:val="en-US"/>
    </w:rPr>
  </w:style>
  <w:style w:type="paragraph" w:styleId="Textodeglobo">
    <w:name w:val="Balloon Text"/>
    <w:basedOn w:val="Normal"/>
    <w:link w:val="TextodegloboCar"/>
    <w:uiPriority w:val="99"/>
    <w:semiHidden/>
    <w:unhideWhenUsed/>
    <w:rsid w:val="00C707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072C"/>
    <w:rPr>
      <w:rFonts w:ascii="Tahoma" w:hAnsi="Tahoma" w:cs="Tahoma"/>
      <w:sz w:val="16"/>
      <w:szCs w:val="16"/>
    </w:rPr>
  </w:style>
  <w:style w:type="character" w:styleId="Refdecomentario">
    <w:name w:val="annotation reference"/>
    <w:basedOn w:val="Fuentedeprrafopredeter"/>
    <w:uiPriority w:val="99"/>
    <w:semiHidden/>
    <w:unhideWhenUsed/>
    <w:rsid w:val="00C7072C"/>
    <w:rPr>
      <w:sz w:val="16"/>
      <w:szCs w:val="16"/>
    </w:rPr>
  </w:style>
  <w:style w:type="paragraph" w:styleId="Textocomentario">
    <w:name w:val="annotation text"/>
    <w:basedOn w:val="Normal"/>
    <w:link w:val="TextocomentarioCar"/>
    <w:uiPriority w:val="99"/>
    <w:semiHidden/>
    <w:unhideWhenUsed/>
    <w:rsid w:val="00C7072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072C"/>
  </w:style>
  <w:style w:type="paragraph" w:styleId="Asuntodelcomentario">
    <w:name w:val="annotation subject"/>
    <w:basedOn w:val="Textocomentario"/>
    <w:next w:val="Textocomentario"/>
    <w:link w:val="AsuntodelcomentarioCar"/>
    <w:uiPriority w:val="99"/>
    <w:semiHidden/>
    <w:unhideWhenUsed/>
    <w:rsid w:val="00C7072C"/>
    <w:rPr>
      <w:b/>
      <w:bCs/>
    </w:rPr>
  </w:style>
  <w:style w:type="character" w:customStyle="1" w:styleId="AsuntodelcomentarioCar">
    <w:name w:val="Asunto del comentario Car"/>
    <w:basedOn w:val="TextocomentarioCar"/>
    <w:link w:val="Asuntodelcomentario"/>
    <w:uiPriority w:val="99"/>
    <w:semiHidden/>
    <w:rsid w:val="00C7072C"/>
    <w:rPr>
      <w:b/>
      <w:bCs/>
    </w:rPr>
  </w:style>
  <w:style w:type="paragraph" w:styleId="Encabezado">
    <w:name w:val="header"/>
    <w:basedOn w:val="Normal"/>
    <w:link w:val="EncabezadoCar"/>
    <w:uiPriority w:val="99"/>
    <w:unhideWhenUsed/>
    <w:rsid w:val="00C707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072C"/>
    <w:rPr>
      <w:sz w:val="22"/>
      <w:szCs w:val="22"/>
    </w:rPr>
  </w:style>
  <w:style w:type="paragraph" w:styleId="Textosinformato">
    <w:name w:val="Plain Text"/>
    <w:basedOn w:val="Normal"/>
    <w:link w:val="TextosinformatoCar"/>
    <w:rsid w:val="00C7072C"/>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C7072C"/>
    <w:rPr>
      <w:rFonts w:ascii="Courier New" w:eastAsia="Times New Roman" w:hAnsi="Courier New" w:cs="Times New Roman"/>
      <w:lang w:val="es-ES" w:eastAsia="es-ES"/>
    </w:rPr>
  </w:style>
  <w:style w:type="paragraph" w:customStyle="1" w:styleId="Textopredeterminado">
    <w:name w:val="Texto predeterminado"/>
    <w:basedOn w:val="Normal"/>
    <w:rsid w:val="00C7072C"/>
    <w:pPr>
      <w:spacing w:after="0" w:line="240" w:lineRule="auto"/>
    </w:pPr>
    <w:rPr>
      <w:rFonts w:ascii="Times New Roman" w:eastAsia="Times New Roman" w:hAnsi="Times New Roman" w:cs="Times New Roman"/>
      <w:sz w:val="24"/>
      <w:szCs w:val="20"/>
      <w:lang w:val="es-ES_tradnl" w:eastAsia="es-ES"/>
    </w:rPr>
  </w:style>
  <w:style w:type="paragraph" w:customStyle="1" w:styleId="Default">
    <w:name w:val="Default"/>
    <w:rsid w:val="00C7072C"/>
    <w:pPr>
      <w:autoSpaceDE w:val="0"/>
      <w:autoSpaceDN w:val="0"/>
      <w:adjustRightInd w:val="0"/>
      <w:spacing w:after="0" w:line="240" w:lineRule="auto"/>
      <w:jc w:val="left"/>
    </w:pPr>
    <w:rPr>
      <w:rFonts w:ascii="Palatino Linotype" w:hAnsi="Palatino Linotype" w:cs="Palatino Linotype"/>
      <w:color w:val="000000"/>
      <w:sz w:val="24"/>
      <w:szCs w:val="24"/>
    </w:rPr>
  </w:style>
  <w:style w:type="paragraph" w:styleId="Textoindependiente">
    <w:name w:val="Body Text"/>
    <w:basedOn w:val="Normal"/>
    <w:link w:val="TextoindependienteCar"/>
    <w:semiHidden/>
    <w:rsid w:val="00C7072C"/>
    <w:pPr>
      <w:spacing w:after="0" w:line="240" w:lineRule="auto"/>
      <w:jc w:val="both"/>
    </w:pPr>
    <w:rPr>
      <w:rFonts w:ascii="Times New Roman" w:eastAsia="Calibri" w:hAnsi="Times New Roman" w:cs="Times New Roman"/>
      <w:sz w:val="24"/>
      <w:szCs w:val="24"/>
      <w:lang w:val="es-ES_tradnl" w:eastAsia="es-ES"/>
    </w:rPr>
  </w:style>
  <w:style w:type="character" w:customStyle="1" w:styleId="TextoindependienteCar">
    <w:name w:val="Texto independiente Car"/>
    <w:basedOn w:val="Fuentedeprrafopredeter"/>
    <w:link w:val="Textoindependiente"/>
    <w:semiHidden/>
    <w:rsid w:val="00C7072C"/>
    <w:rPr>
      <w:rFonts w:ascii="Times New Roman" w:eastAsia="Calibri" w:hAnsi="Times New Roman" w:cs="Times New Roman"/>
      <w:sz w:val="24"/>
      <w:szCs w:val="24"/>
      <w:lang w:val="es-ES_tradnl" w:eastAsia="es-ES"/>
    </w:rPr>
  </w:style>
  <w:style w:type="table" w:styleId="Tablaconcuadrcula">
    <w:name w:val="Table Grid"/>
    <w:basedOn w:val="Tablanormal"/>
    <w:uiPriority w:val="59"/>
    <w:rsid w:val="00C7072C"/>
    <w:pPr>
      <w:spacing w:after="0" w:line="240" w:lineRule="auto"/>
      <w:jc w:val="left"/>
    </w:pPr>
    <w:rPr>
      <w:rFonts w:eastAsiaTheme="minorEastAsia"/>
      <w:sz w:val="22"/>
      <w:szCs w:val="22"/>
      <w:lang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culo">
    <w:name w:val="Artículo"/>
    <w:rsid w:val="00C7072C"/>
    <w:rPr>
      <w:rFonts w:ascii="Times New Roman" w:hAnsi="Times New Roman" w:cs="Times New Roman" w:hint="default"/>
      <w:b/>
      <w:bCs w:val="0"/>
      <w:color w:val="000080"/>
      <w:sz w:val="20"/>
    </w:rPr>
  </w:style>
  <w:style w:type="character" w:styleId="Hipervnculo">
    <w:name w:val="Hyperlink"/>
    <w:basedOn w:val="Fuentedeprrafopredeter"/>
    <w:uiPriority w:val="99"/>
    <w:semiHidden/>
    <w:unhideWhenUsed/>
    <w:rsid w:val="00C7072C"/>
    <w:rPr>
      <w:strike w:val="0"/>
      <w:dstrike w:val="0"/>
      <w:color w:val="000000"/>
      <w:u w:val="none"/>
      <w:effect w:val="none"/>
    </w:rPr>
  </w:style>
  <w:style w:type="paragraph" w:styleId="Revisin">
    <w:name w:val="Revision"/>
    <w:hidden/>
    <w:uiPriority w:val="99"/>
    <w:semiHidden/>
    <w:rsid w:val="00C7072C"/>
    <w:pPr>
      <w:spacing w:after="0" w:line="240" w:lineRule="auto"/>
      <w:jc w:val="left"/>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C"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72C"/>
    <w:pPr>
      <w:spacing w:after="160" w:line="256" w:lineRule="auto"/>
      <w:jc w:val="left"/>
    </w:pPr>
    <w:rPr>
      <w:sz w:val="22"/>
      <w:szCs w:val="22"/>
    </w:rPr>
  </w:style>
  <w:style w:type="paragraph" w:styleId="Ttulo1">
    <w:name w:val="heading 1"/>
    <w:aliases w:val="Heading TDR"/>
    <w:basedOn w:val="Normal"/>
    <w:next w:val="Normal"/>
    <w:link w:val="Ttulo1Car"/>
    <w:qFormat/>
    <w:rsid w:val="00DF21AB"/>
    <w:pPr>
      <w:spacing w:before="300" w:after="40"/>
      <w:outlineLvl w:val="0"/>
    </w:pPr>
    <w:rPr>
      <w:smallCaps/>
      <w:spacing w:val="5"/>
      <w:sz w:val="32"/>
      <w:szCs w:val="32"/>
    </w:rPr>
  </w:style>
  <w:style w:type="paragraph" w:styleId="Ttulo2">
    <w:name w:val="heading 2"/>
    <w:basedOn w:val="Normal"/>
    <w:next w:val="Normal"/>
    <w:link w:val="Ttulo2Car"/>
    <w:uiPriority w:val="9"/>
    <w:semiHidden/>
    <w:unhideWhenUsed/>
    <w:qFormat/>
    <w:rsid w:val="00DF21AB"/>
    <w:pPr>
      <w:spacing w:before="240" w:after="80"/>
      <w:outlineLvl w:val="1"/>
    </w:pPr>
    <w:rPr>
      <w:smallCaps/>
      <w:spacing w:val="5"/>
      <w:sz w:val="28"/>
      <w:szCs w:val="28"/>
    </w:rPr>
  </w:style>
  <w:style w:type="paragraph" w:styleId="Ttulo3">
    <w:name w:val="heading 3"/>
    <w:basedOn w:val="Normal"/>
    <w:next w:val="Normal"/>
    <w:link w:val="Ttulo3Car"/>
    <w:uiPriority w:val="9"/>
    <w:semiHidden/>
    <w:unhideWhenUsed/>
    <w:qFormat/>
    <w:rsid w:val="00DF21AB"/>
    <w:pPr>
      <w:spacing w:after="0"/>
      <w:outlineLvl w:val="2"/>
    </w:pPr>
    <w:rPr>
      <w:smallCaps/>
      <w:spacing w:val="5"/>
      <w:sz w:val="24"/>
      <w:szCs w:val="24"/>
    </w:rPr>
  </w:style>
  <w:style w:type="paragraph" w:styleId="Ttulo4">
    <w:name w:val="heading 4"/>
    <w:basedOn w:val="Normal"/>
    <w:next w:val="Normal"/>
    <w:link w:val="Ttulo4Car"/>
    <w:uiPriority w:val="9"/>
    <w:semiHidden/>
    <w:unhideWhenUsed/>
    <w:qFormat/>
    <w:rsid w:val="00DF21AB"/>
    <w:pPr>
      <w:spacing w:before="240" w:after="0"/>
      <w:outlineLvl w:val="3"/>
    </w:pPr>
    <w:rPr>
      <w:smallCaps/>
      <w:spacing w:val="10"/>
    </w:rPr>
  </w:style>
  <w:style w:type="paragraph" w:styleId="Ttulo5">
    <w:name w:val="heading 5"/>
    <w:basedOn w:val="Normal"/>
    <w:next w:val="Normal"/>
    <w:link w:val="Ttulo5Car"/>
    <w:uiPriority w:val="9"/>
    <w:semiHidden/>
    <w:unhideWhenUsed/>
    <w:qFormat/>
    <w:rsid w:val="00DF21AB"/>
    <w:pPr>
      <w:spacing w:before="200" w:after="0"/>
      <w:outlineLvl w:val="4"/>
    </w:pPr>
    <w:rPr>
      <w:smallCaps/>
      <w:color w:val="943634" w:themeColor="accent2" w:themeShade="BF"/>
      <w:spacing w:val="10"/>
      <w:szCs w:val="26"/>
    </w:rPr>
  </w:style>
  <w:style w:type="paragraph" w:styleId="Ttulo6">
    <w:name w:val="heading 6"/>
    <w:basedOn w:val="Normal"/>
    <w:next w:val="Normal"/>
    <w:link w:val="Ttulo6Car"/>
    <w:uiPriority w:val="9"/>
    <w:semiHidden/>
    <w:unhideWhenUsed/>
    <w:qFormat/>
    <w:rsid w:val="00DF21AB"/>
    <w:pPr>
      <w:spacing w:after="0"/>
      <w:outlineLvl w:val="5"/>
    </w:pPr>
    <w:rPr>
      <w:smallCaps/>
      <w:color w:val="C0504D" w:themeColor="accent2"/>
      <w:spacing w:val="5"/>
    </w:rPr>
  </w:style>
  <w:style w:type="paragraph" w:styleId="Ttulo7">
    <w:name w:val="heading 7"/>
    <w:basedOn w:val="Normal"/>
    <w:next w:val="Normal"/>
    <w:link w:val="Ttulo7Car"/>
    <w:uiPriority w:val="9"/>
    <w:semiHidden/>
    <w:unhideWhenUsed/>
    <w:qFormat/>
    <w:rsid w:val="00DF21AB"/>
    <w:pPr>
      <w:spacing w:after="0"/>
      <w:outlineLvl w:val="6"/>
    </w:pPr>
    <w:rPr>
      <w:b/>
      <w:smallCaps/>
      <w:color w:val="C0504D" w:themeColor="accent2"/>
      <w:spacing w:val="10"/>
    </w:rPr>
  </w:style>
  <w:style w:type="paragraph" w:styleId="Ttulo8">
    <w:name w:val="heading 8"/>
    <w:basedOn w:val="Normal"/>
    <w:next w:val="Normal"/>
    <w:link w:val="Ttulo8Car"/>
    <w:uiPriority w:val="9"/>
    <w:semiHidden/>
    <w:unhideWhenUsed/>
    <w:qFormat/>
    <w:rsid w:val="00DF21AB"/>
    <w:pPr>
      <w:spacing w:after="0"/>
      <w:outlineLvl w:val="7"/>
    </w:pPr>
    <w:rPr>
      <w:b/>
      <w:i/>
      <w:smallCaps/>
      <w:color w:val="943634" w:themeColor="accent2" w:themeShade="BF"/>
    </w:rPr>
  </w:style>
  <w:style w:type="paragraph" w:styleId="Ttulo9">
    <w:name w:val="heading 9"/>
    <w:basedOn w:val="Normal"/>
    <w:next w:val="Normal"/>
    <w:link w:val="Ttulo9Car"/>
    <w:uiPriority w:val="9"/>
    <w:semiHidden/>
    <w:unhideWhenUsed/>
    <w:qFormat/>
    <w:rsid w:val="00DF21AB"/>
    <w:pPr>
      <w:spacing w:after="0"/>
      <w:outlineLvl w:val="8"/>
    </w:pPr>
    <w:rPr>
      <w:b/>
      <w:i/>
      <w:smallCaps/>
      <w:color w:val="622423" w:themeColor="accent2"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TDR Car"/>
    <w:basedOn w:val="Fuentedeprrafopredeter"/>
    <w:link w:val="Ttulo1"/>
    <w:rsid w:val="00DF21AB"/>
    <w:rPr>
      <w:smallCaps/>
      <w:spacing w:val="5"/>
      <w:sz w:val="32"/>
      <w:szCs w:val="32"/>
    </w:rPr>
  </w:style>
  <w:style w:type="character" w:customStyle="1" w:styleId="Ttulo2Car">
    <w:name w:val="Título 2 Car"/>
    <w:basedOn w:val="Fuentedeprrafopredeter"/>
    <w:link w:val="Ttulo2"/>
    <w:uiPriority w:val="9"/>
    <w:semiHidden/>
    <w:rsid w:val="00DF21AB"/>
    <w:rPr>
      <w:smallCaps/>
      <w:spacing w:val="5"/>
      <w:sz w:val="28"/>
      <w:szCs w:val="28"/>
    </w:rPr>
  </w:style>
  <w:style w:type="character" w:customStyle="1" w:styleId="Ttulo3Car">
    <w:name w:val="Título 3 Car"/>
    <w:basedOn w:val="Fuentedeprrafopredeter"/>
    <w:link w:val="Ttulo3"/>
    <w:uiPriority w:val="9"/>
    <w:semiHidden/>
    <w:rsid w:val="00DF21AB"/>
    <w:rPr>
      <w:smallCaps/>
      <w:spacing w:val="5"/>
      <w:sz w:val="24"/>
      <w:szCs w:val="24"/>
    </w:rPr>
  </w:style>
  <w:style w:type="character" w:customStyle="1" w:styleId="Ttulo4Car">
    <w:name w:val="Título 4 Car"/>
    <w:basedOn w:val="Fuentedeprrafopredeter"/>
    <w:link w:val="Ttulo4"/>
    <w:uiPriority w:val="9"/>
    <w:semiHidden/>
    <w:rsid w:val="00DF21AB"/>
    <w:rPr>
      <w:smallCaps/>
      <w:spacing w:val="10"/>
      <w:sz w:val="22"/>
      <w:szCs w:val="22"/>
    </w:rPr>
  </w:style>
  <w:style w:type="character" w:customStyle="1" w:styleId="Ttulo5Car">
    <w:name w:val="Título 5 Car"/>
    <w:basedOn w:val="Fuentedeprrafopredeter"/>
    <w:link w:val="Ttulo5"/>
    <w:uiPriority w:val="9"/>
    <w:semiHidden/>
    <w:rsid w:val="00DF21AB"/>
    <w:rPr>
      <w:smallCaps/>
      <w:color w:val="943634" w:themeColor="accent2" w:themeShade="BF"/>
      <w:spacing w:val="10"/>
      <w:sz w:val="22"/>
      <w:szCs w:val="26"/>
    </w:rPr>
  </w:style>
  <w:style w:type="character" w:customStyle="1" w:styleId="Ttulo6Car">
    <w:name w:val="Título 6 Car"/>
    <w:basedOn w:val="Fuentedeprrafopredeter"/>
    <w:link w:val="Ttulo6"/>
    <w:uiPriority w:val="9"/>
    <w:semiHidden/>
    <w:rsid w:val="00DF21AB"/>
    <w:rPr>
      <w:smallCaps/>
      <w:color w:val="C0504D" w:themeColor="accent2"/>
      <w:spacing w:val="5"/>
      <w:sz w:val="22"/>
    </w:rPr>
  </w:style>
  <w:style w:type="character" w:customStyle="1" w:styleId="Ttulo7Car">
    <w:name w:val="Título 7 Car"/>
    <w:basedOn w:val="Fuentedeprrafopredeter"/>
    <w:link w:val="Ttulo7"/>
    <w:uiPriority w:val="9"/>
    <w:semiHidden/>
    <w:rsid w:val="00DF21AB"/>
    <w:rPr>
      <w:b/>
      <w:smallCaps/>
      <w:color w:val="C0504D" w:themeColor="accent2"/>
      <w:spacing w:val="10"/>
    </w:rPr>
  </w:style>
  <w:style w:type="character" w:customStyle="1" w:styleId="Ttulo8Car">
    <w:name w:val="Título 8 Car"/>
    <w:basedOn w:val="Fuentedeprrafopredeter"/>
    <w:link w:val="Ttulo8"/>
    <w:uiPriority w:val="9"/>
    <w:semiHidden/>
    <w:rsid w:val="00DF21AB"/>
    <w:rPr>
      <w:b/>
      <w:i/>
      <w:smallCaps/>
      <w:color w:val="943634" w:themeColor="accent2" w:themeShade="BF"/>
    </w:rPr>
  </w:style>
  <w:style w:type="character" w:customStyle="1" w:styleId="Ttulo9Car">
    <w:name w:val="Título 9 Car"/>
    <w:basedOn w:val="Fuentedeprrafopredeter"/>
    <w:link w:val="Ttulo9"/>
    <w:uiPriority w:val="9"/>
    <w:semiHidden/>
    <w:rsid w:val="00DF21AB"/>
    <w:rPr>
      <w:b/>
      <w:i/>
      <w:smallCaps/>
      <w:color w:val="622423" w:themeColor="accent2" w:themeShade="7F"/>
    </w:rPr>
  </w:style>
  <w:style w:type="paragraph" w:styleId="Epgrafe">
    <w:name w:val="caption"/>
    <w:basedOn w:val="Normal"/>
    <w:next w:val="Normal"/>
    <w:uiPriority w:val="35"/>
    <w:semiHidden/>
    <w:unhideWhenUsed/>
    <w:qFormat/>
    <w:rsid w:val="00DF21AB"/>
    <w:rPr>
      <w:b/>
      <w:bCs/>
      <w:caps/>
      <w:sz w:val="16"/>
      <w:szCs w:val="18"/>
    </w:rPr>
  </w:style>
  <w:style w:type="paragraph" w:styleId="Ttulo">
    <w:name w:val="Title"/>
    <w:basedOn w:val="Normal"/>
    <w:next w:val="Normal"/>
    <w:link w:val="TtuloCar"/>
    <w:qFormat/>
    <w:rsid w:val="00DF21AB"/>
    <w:pPr>
      <w:pBdr>
        <w:top w:val="single" w:sz="12" w:space="1" w:color="C0504D" w:themeColor="accent2"/>
      </w:pBdr>
      <w:spacing w:line="240" w:lineRule="auto"/>
      <w:jc w:val="right"/>
    </w:pPr>
    <w:rPr>
      <w:smallCaps/>
      <w:sz w:val="48"/>
      <w:szCs w:val="48"/>
    </w:rPr>
  </w:style>
  <w:style w:type="character" w:customStyle="1" w:styleId="TtuloCar">
    <w:name w:val="Título Car"/>
    <w:basedOn w:val="Fuentedeprrafopredeter"/>
    <w:link w:val="Ttulo"/>
    <w:rsid w:val="00DF21AB"/>
    <w:rPr>
      <w:smallCaps/>
      <w:sz w:val="48"/>
      <w:szCs w:val="48"/>
    </w:rPr>
  </w:style>
  <w:style w:type="paragraph" w:styleId="Subttulo">
    <w:name w:val="Subtitle"/>
    <w:basedOn w:val="Normal"/>
    <w:next w:val="Normal"/>
    <w:link w:val="SubttuloCar"/>
    <w:uiPriority w:val="11"/>
    <w:qFormat/>
    <w:rsid w:val="00DF21AB"/>
    <w:pPr>
      <w:spacing w:after="720" w:line="240" w:lineRule="auto"/>
      <w:jc w:val="right"/>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DF21AB"/>
    <w:rPr>
      <w:rFonts w:asciiTheme="majorHAnsi" w:eastAsiaTheme="majorEastAsia" w:hAnsiTheme="majorHAnsi" w:cstheme="majorBidi"/>
      <w:szCs w:val="22"/>
    </w:rPr>
  </w:style>
  <w:style w:type="character" w:styleId="Textoennegrita">
    <w:name w:val="Strong"/>
    <w:uiPriority w:val="22"/>
    <w:qFormat/>
    <w:rsid w:val="00DF21AB"/>
    <w:rPr>
      <w:b/>
      <w:color w:val="C0504D" w:themeColor="accent2"/>
    </w:rPr>
  </w:style>
  <w:style w:type="character" w:styleId="nfasis">
    <w:name w:val="Emphasis"/>
    <w:uiPriority w:val="20"/>
    <w:qFormat/>
    <w:rsid w:val="00DF21AB"/>
    <w:rPr>
      <w:b/>
      <w:i/>
      <w:spacing w:val="10"/>
    </w:rPr>
  </w:style>
  <w:style w:type="paragraph" w:styleId="Sinespaciado">
    <w:name w:val="No Spacing"/>
    <w:basedOn w:val="Normal"/>
    <w:link w:val="SinespaciadoCar"/>
    <w:uiPriority w:val="1"/>
    <w:qFormat/>
    <w:rsid w:val="00DF21AB"/>
    <w:pPr>
      <w:spacing w:after="0" w:line="240" w:lineRule="auto"/>
    </w:pPr>
  </w:style>
  <w:style w:type="character" w:customStyle="1" w:styleId="SinespaciadoCar">
    <w:name w:val="Sin espaciado Car"/>
    <w:basedOn w:val="Fuentedeprrafopredeter"/>
    <w:link w:val="Sinespaciado"/>
    <w:uiPriority w:val="1"/>
    <w:rsid w:val="00DF21AB"/>
  </w:style>
  <w:style w:type="paragraph" w:styleId="Prrafodelista">
    <w:name w:val="List Paragraph"/>
    <w:basedOn w:val="Normal"/>
    <w:uiPriority w:val="34"/>
    <w:qFormat/>
    <w:rsid w:val="00DF21AB"/>
    <w:pPr>
      <w:ind w:left="720"/>
      <w:contextualSpacing/>
    </w:pPr>
  </w:style>
  <w:style w:type="paragraph" w:styleId="Cita">
    <w:name w:val="Quote"/>
    <w:basedOn w:val="Normal"/>
    <w:next w:val="Normal"/>
    <w:link w:val="CitaCar"/>
    <w:uiPriority w:val="29"/>
    <w:qFormat/>
    <w:rsid w:val="00DF21AB"/>
    <w:rPr>
      <w:i/>
    </w:rPr>
  </w:style>
  <w:style w:type="character" w:customStyle="1" w:styleId="CitaCar">
    <w:name w:val="Cita Car"/>
    <w:basedOn w:val="Fuentedeprrafopredeter"/>
    <w:link w:val="Cita"/>
    <w:uiPriority w:val="29"/>
    <w:rsid w:val="00DF21AB"/>
    <w:rPr>
      <w:i/>
    </w:rPr>
  </w:style>
  <w:style w:type="paragraph" w:styleId="Citadestacada">
    <w:name w:val="Intense Quote"/>
    <w:basedOn w:val="Normal"/>
    <w:next w:val="Normal"/>
    <w:link w:val="CitadestacadaCar"/>
    <w:uiPriority w:val="30"/>
    <w:qFormat/>
    <w:rsid w:val="00DF21A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destacadaCar">
    <w:name w:val="Cita destacada Car"/>
    <w:basedOn w:val="Fuentedeprrafopredeter"/>
    <w:link w:val="Citadestacada"/>
    <w:uiPriority w:val="30"/>
    <w:rsid w:val="00DF21AB"/>
    <w:rPr>
      <w:b/>
      <w:i/>
      <w:color w:val="FFFFFF" w:themeColor="background1"/>
      <w:shd w:val="clear" w:color="auto" w:fill="C0504D" w:themeFill="accent2"/>
    </w:rPr>
  </w:style>
  <w:style w:type="character" w:styleId="nfasissutil">
    <w:name w:val="Subtle Emphasis"/>
    <w:uiPriority w:val="19"/>
    <w:qFormat/>
    <w:rsid w:val="00DF21AB"/>
    <w:rPr>
      <w:i/>
    </w:rPr>
  </w:style>
  <w:style w:type="character" w:styleId="nfasisintenso">
    <w:name w:val="Intense Emphasis"/>
    <w:uiPriority w:val="21"/>
    <w:qFormat/>
    <w:rsid w:val="00DF21AB"/>
    <w:rPr>
      <w:b/>
      <w:i/>
      <w:color w:val="C0504D" w:themeColor="accent2"/>
      <w:spacing w:val="10"/>
    </w:rPr>
  </w:style>
  <w:style w:type="character" w:styleId="Referenciasutil">
    <w:name w:val="Subtle Reference"/>
    <w:uiPriority w:val="31"/>
    <w:qFormat/>
    <w:rsid w:val="00DF21AB"/>
    <w:rPr>
      <w:b/>
    </w:rPr>
  </w:style>
  <w:style w:type="character" w:styleId="Referenciaintensa">
    <w:name w:val="Intense Reference"/>
    <w:uiPriority w:val="32"/>
    <w:qFormat/>
    <w:rsid w:val="00DF21AB"/>
    <w:rPr>
      <w:b/>
      <w:bCs/>
      <w:smallCaps/>
      <w:spacing w:val="5"/>
      <w:sz w:val="22"/>
      <w:szCs w:val="22"/>
      <w:u w:val="single"/>
    </w:rPr>
  </w:style>
  <w:style w:type="character" w:styleId="Ttulodellibro">
    <w:name w:val="Book Title"/>
    <w:uiPriority w:val="33"/>
    <w:qFormat/>
    <w:rsid w:val="00DF21AB"/>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DF21AB"/>
    <w:pPr>
      <w:outlineLvl w:val="9"/>
    </w:pPr>
    <w:rPr>
      <w:lang w:bidi="en-US"/>
    </w:rPr>
  </w:style>
  <w:style w:type="paragraph" w:styleId="Textonotapie">
    <w:name w:val="footnote text"/>
    <w:basedOn w:val="Normal"/>
    <w:link w:val="TextonotapieCar"/>
    <w:uiPriority w:val="99"/>
    <w:semiHidden/>
    <w:unhideWhenUsed/>
    <w:rsid w:val="00C707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7072C"/>
  </w:style>
  <w:style w:type="character" w:styleId="Refdenotaalpie">
    <w:name w:val="footnote reference"/>
    <w:basedOn w:val="Fuentedeprrafopredeter"/>
    <w:uiPriority w:val="99"/>
    <w:semiHidden/>
    <w:unhideWhenUsed/>
    <w:rsid w:val="00C7072C"/>
    <w:rPr>
      <w:vertAlign w:val="superscript"/>
    </w:rPr>
  </w:style>
  <w:style w:type="paragraph" w:styleId="Piedepgina">
    <w:name w:val="footer"/>
    <w:basedOn w:val="Normal"/>
    <w:link w:val="PiedepginaCar"/>
    <w:uiPriority w:val="99"/>
    <w:unhideWhenUsed/>
    <w:rsid w:val="00C7072C"/>
    <w:pPr>
      <w:tabs>
        <w:tab w:val="center" w:pos="4320"/>
        <w:tab w:val="right" w:pos="8640"/>
      </w:tabs>
      <w:spacing w:after="0" w:line="240" w:lineRule="auto"/>
    </w:pPr>
  </w:style>
  <w:style w:type="character" w:customStyle="1" w:styleId="PiedepginaCar">
    <w:name w:val="Pie de página Car"/>
    <w:basedOn w:val="Fuentedeprrafopredeter"/>
    <w:link w:val="Piedepgina"/>
    <w:uiPriority w:val="99"/>
    <w:rsid w:val="00C7072C"/>
    <w:rPr>
      <w:sz w:val="22"/>
      <w:szCs w:val="22"/>
    </w:rPr>
  </w:style>
  <w:style w:type="character" w:styleId="Nmerodepgina">
    <w:name w:val="page number"/>
    <w:basedOn w:val="Fuentedeprrafopredeter"/>
    <w:uiPriority w:val="99"/>
    <w:semiHidden/>
    <w:unhideWhenUsed/>
    <w:rsid w:val="00C7072C"/>
  </w:style>
  <w:style w:type="paragraph" w:styleId="NormalWeb">
    <w:name w:val="Normal (Web)"/>
    <w:basedOn w:val="Normal"/>
    <w:uiPriority w:val="99"/>
    <w:semiHidden/>
    <w:unhideWhenUsed/>
    <w:rsid w:val="00C7072C"/>
    <w:pPr>
      <w:spacing w:before="100" w:beforeAutospacing="1" w:after="100" w:afterAutospacing="1" w:line="240" w:lineRule="auto"/>
    </w:pPr>
    <w:rPr>
      <w:rFonts w:ascii="Times" w:hAnsi="Times" w:cs="Times New Roman"/>
      <w:sz w:val="20"/>
      <w:szCs w:val="20"/>
      <w:lang w:val="en-US"/>
    </w:rPr>
  </w:style>
  <w:style w:type="paragraph" w:styleId="Textodeglobo">
    <w:name w:val="Balloon Text"/>
    <w:basedOn w:val="Normal"/>
    <w:link w:val="TextodegloboCar"/>
    <w:uiPriority w:val="99"/>
    <w:semiHidden/>
    <w:unhideWhenUsed/>
    <w:rsid w:val="00C707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072C"/>
    <w:rPr>
      <w:rFonts w:ascii="Tahoma" w:hAnsi="Tahoma" w:cs="Tahoma"/>
      <w:sz w:val="16"/>
      <w:szCs w:val="16"/>
    </w:rPr>
  </w:style>
  <w:style w:type="character" w:styleId="Refdecomentario">
    <w:name w:val="annotation reference"/>
    <w:basedOn w:val="Fuentedeprrafopredeter"/>
    <w:uiPriority w:val="99"/>
    <w:semiHidden/>
    <w:unhideWhenUsed/>
    <w:rsid w:val="00C7072C"/>
    <w:rPr>
      <w:sz w:val="16"/>
      <w:szCs w:val="16"/>
    </w:rPr>
  </w:style>
  <w:style w:type="paragraph" w:styleId="Textocomentario">
    <w:name w:val="annotation text"/>
    <w:basedOn w:val="Normal"/>
    <w:link w:val="TextocomentarioCar"/>
    <w:uiPriority w:val="99"/>
    <w:semiHidden/>
    <w:unhideWhenUsed/>
    <w:rsid w:val="00C7072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072C"/>
  </w:style>
  <w:style w:type="paragraph" w:styleId="Asuntodelcomentario">
    <w:name w:val="annotation subject"/>
    <w:basedOn w:val="Textocomentario"/>
    <w:next w:val="Textocomentario"/>
    <w:link w:val="AsuntodelcomentarioCar"/>
    <w:uiPriority w:val="99"/>
    <w:semiHidden/>
    <w:unhideWhenUsed/>
    <w:rsid w:val="00C7072C"/>
    <w:rPr>
      <w:b/>
      <w:bCs/>
    </w:rPr>
  </w:style>
  <w:style w:type="character" w:customStyle="1" w:styleId="AsuntodelcomentarioCar">
    <w:name w:val="Asunto del comentario Car"/>
    <w:basedOn w:val="TextocomentarioCar"/>
    <w:link w:val="Asuntodelcomentario"/>
    <w:uiPriority w:val="99"/>
    <w:semiHidden/>
    <w:rsid w:val="00C7072C"/>
    <w:rPr>
      <w:b/>
      <w:bCs/>
    </w:rPr>
  </w:style>
  <w:style w:type="paragraph" w:styleId="Encabezado">
    <w:name w:val="header"/>
    <w:basedOn w:val="Normal"/>
    <w:link w:val="EncabezadoCar"/>
    <w:uiPriority w:val="99"/>
    <w:unhideWhenUsed/>
    <w:rsid w:val="00C707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072C"/>
    <w:rPr>
      <w:sz w:val="22"/>
      <w:szCs w:val="22"/>
    </w:rPr>
  </w:style>
  <w:style w:type="paragraph" w:styleId="Textosinformato">
    <w:name w:val="Plain Text"/>
    <w:basedOn w:val="Normal"/>
    <w:link w:val="TextosinformatoCar"/>
    <w:rsid w:val="00C7072C"/>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C7072C"/>
    <w:rPr>
      <w:rFonts w:ascii="Courier New" w:eastAsia="Times New Roman" w:hAnsi="Courier New" w:cs="Times New Roman"/>
      <w:lang w:val="es-ES" w:eastAsia="es-ES"/>
    </w:rPr>
  </w:style>
  <w:style w:type="paragraph" w:customStyle="1" w:styleId="Textopredeterminado">
    <w:name w:val="Texto predeterminado"/>
    <w:basedOn w:val="Normal"/>
    <w:rsid w:val="00C7072C"/>
    <w:pPr>
      <w:spacing w:after="0" w:line="240" w:lineRule="auto"/>
    </w:pPr>
    <w:rPr>
      <w:rFonts w:ascii="Times New Roman" w:eastAsia="Times New Roman" w:hAnsi="Times New Roman" w:cs="Times New Roman"/>
      <w:sz w:val="24"/>
      <w:szCs w:val="20"/>
      <w:lang w:val="es-ES_tradnl" w:eastAsia="es-ES"/>
    </w:rPr>
  </w:style>
  <w:style w:type="paragraph" w:customStyle="1" w:styleId="Default">
    <w:name w:val="Default"/>
    <w:rsid w:val="00C7072C"/>
    <w:pPr>
      <w:autoSpaceDE w:val="0"/>
      <w:autoSpaceDN w:val="0"/>
      <w:adjustRightInd w:val="0"/>
      <w:spacing w:after="0" w:line="240" w:lineRule="auto"/>
      <w:jc w:val="left"/>
    </w:pPr>
    <w:rPr>
      <w:rFonts w:ascii="Palatino Linotype" w:hAnsi="Palatino Linotype" w:cs="Palatino Linotype"/>
      <w:color w:val="000000"/>
      <w:sz w:val="24"/>
      <w:szCs w:val="24"/>
    </w:rPr>
  </w:style>
  <w:style w:type="paragraph" w:styleId="Textoindependiente">
    <w:name w:val="Body Text"/>
    <w:basedOn w:val="Normal"/>
    <w:link w:val="TextoindependienteCar"/>
    <w:semiHidden/>
    <w:rsid w:val="00C7072C"/>
    <w:pPr>
      <w:spacing w:after="0" w:line="240" w:lineRule="auto"/>
      <w:jc w:val="both"/>
    </w:pPr>
    <w:rPr>
      <w:rFonts w:ascii="Times New Roman" w:eastAsia="Calibri" w:hAnsi="Times New Roman" w:cs="Times New Roman"/>
      <w:sz w:val="24"/>
      <w:szCs w:val="24"/>
      <w:lang w:val="es-ES_tradnl" w:eastAsia="es-ES"/>
    </w:rPr>
  </w:style>
  <w:style w:type="character" w:customStyle="1" w:styleId="TextoindependienteCar">
    <w:name w:val="Texto independiente Car"/>
    <w:basedOn w:val="Fuentedeprrafopredeter"/>
    <w:link w:val="Textoindependiente"/>
    <w:semiHidden/>
    <w:rsid w:val="00C7072C"/>
    <w:rPr>
      <w:rFonts w:ascii="Times New Roman" w:eastAsia="Calibri" w:hAnsi="Times New Roman" w:cs="Times New Roman"/>
      <w:sz w:val="24"/>
      <w:szCs w:val="24"/>
      <w:lang w:val="es-ES_tradnl" w:eastAsia="es-ES"/>
    </w:rPr>
  </w:style>
  <w:style w:type="table" w:styleId="Tablaconcuadrcula">
    <w:name w:val="Table Grid"/>
    <w:basedOn w:val="Tablanormal"/>
    <w:uiPriority w:val="59"/>
    <w:rsid w:val="00C7072C"/>
    <w:pPr>
      <w:spacing w:after="0" w:line="240" w:lineRule="auto"/>
      <w:jc w:val="left"/>
    </w:pPr>
    <w:rPr>
      <w:rFonts w:eastAsiaTheme="minorEastAsia"/>
      <w:sz w:val="22"/>
      <w:szCs w:val="22"/>
      <w:lang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culo">
    <w:name w:val="Artículo"/>
    <w:rsid w:val="00C7072C"/>
    <w:rPr>
      <w:rFonts w:ascii="Times New Roman" w:hAnsi="Times New Roman" w:cs="Times New Roman" w:hint="default"/>
      <w:b/>
      <w:bCs w:val="0"/>
      <w:color w:val="000080"/>
      <w:sz w:val="20"/>
    </w:rPr>
  </w:style>
  <w:style w:type="character" w:styleId="Hipervnculo">
    <w:name w:val="Hyperlink"/>
    <w:basedOn w:val="Fuentedeprrafopredeter"/>
    <w:uiPriority w:val="99"/>
    <w:semiHidden/>
    <w:unhideWhenUsed/>
    <w:rsid w:val="00C7072C"/>
    <w:rPr>
      <w:strike w:val="0"/>
      <w:dstrike w:val="0"/>
      <w:color w:val="000000"/>
      <w:u w:val="none"/>
      <w:effect w:val="none"/>
    </w:rPr>
  </w:style>
  <w:style w:type="paragraph" w:styleId="Revisin">
    <w:name w:val="Revision"/>
    <w:hidden/>
    <w:uiPriority w:val="99"/>
    <w:semiHidden/>
    <w:rsid w:val="00C7072C"/>
    <w:pPr>
      <w:spacing w:after="0" w:line="240" w:lineRule="auto"/>
      <w:jc w:val="lef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14248</Words>
  <Characters>78365</Characters>
  <Application>Microsoft Office Word</Application>
  <DocSecurity>0</DocSecurity>
  <Lines>653</Lines>
  <Paragraphs>184</Paragraphs>
  <ScaleCrop>false</ScaleCrop>
  <Company/>
  <LinksUpToDate>false</LinksUpToDate>
  <CharactersWithSpaces>92429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Marisela Caleño Quinte</dc:creator>
  <cp:lastModifiedBy>Marisela Caleño Quinte</cp:lastModifiedBy>
  <cp:revision>4</cp:revision>
  <dcterms:created xsi:type="dcterms:W3CDTF">2022-05-27T20:33:00Z</dcterms:created>
  <dcterms:modified xsi:type="dcterms:W3CDTF">2022-05-27T20:34:00Z</dcterms:modified>
</cp:coreProperties>
</file>