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797BD8" w:rsidRPr="002C5B9E" w:rsidRDefault="0030679D" w:rsidP="00463576">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r w:rsidR="00062CA9">
        <w:rPr>
          <w:rFonts w:ascii="Palatino Linotype" w:hAnsi="Palatino Linotype"/>
          <w:sz w:val="22"/>
          <w:szCs w:val="22"/>
        </w:rPr>
        <w:t xml:space="preserve"> </w:t>
      </w:r>
      <w:r w:rsidR="00463576" w:rsidRPr="005D14B8">
        <w:rPr>
          <w:rFonts w:ascii="Palatino Linotype" w:eastAsiaTheme="minorHAnsi" w:hAnsi="Palatino Linotype"/>
          <w:sz w:val="22"/>
          <w:szCs w:val="22"/>
          <w:lang w:val="es-EC" w:eastAsia="en-US"/>
        </w:rPr>
        <w:t>escrito de 30 de junio de 2021, el señor Francisco Antonio Villafuerte León,</w:t>
      </w:r>
      <w:r w:rsidR="00463576">
        <w:rPr>
          <w:rFonts w:ascii="Palatino Linotype" w:eastAsiaTheme="minorHAnsi" w:hAnsi="Palatino Linotype"/>
          <w:sz w:val="22"/>
          <w:szCs w:val="22"/>
          <w:lang w:val="es-EC" w:eastAsia="en-US"/>
        </w:rPr>
        <w:t xml:space="preserve"> </w:t>
      </w:r>
      <w:r w:rsidR="00463576" w:rsidRPr="005D14B8">
        <w:rPr>
          <w:rFonts w:ascii="Palatino Linotype" w:eastAsiaTheme="minorHAnsi" w:hAnsi="Palatino Linotype"/>
          <w:sz w:val="22"/>
          <w:szCs w:val="22"/>
          <w:lang w:val="es-EC" w:eastAsia="en-US"/>
        </w:rPr>
        <w:t>solicitó al Presidente de la Comisión de Uso de Suelo, el informe favorable de partición</w:t>
      </w:r>
      <w:r w:rsidR="00463576">
        <w:rPr>
          <w:rFonts w:ascii="Palatino Linotype" w:eastAsiaTheme="minorHAnsi" w:hAnsi="Palatino Linotype"/>
          <w:sz w:val="22"/>
          <w:szCs w:val="22"/>
          <w:lang w:val="es-EC" w:eastAsia="en-US"/>
        </w:rPr>
        <w:t xml:space="preserve"> </w:t>
      </w:r>
      <w:r w:rsidR="00463576" w:rsidRPr="005D14B8">
        <w:rPr>
          <w:rFonts w:ascii="Palatino Linotype" w:eastAsiaTheme="minorHAnsi" w:hAnsi="Palatino Linotype"/>
          <w:sz w:val="22"/>
          <w:szCs w:val="22"/>
          <w:lang w:val="es-EC" w:eastAsia="en-US"/>
        </w:rPr>
        <w:t>del predio No. 402869, de conformidad a que establece el artículo 473 el Código</w:t>
      </w:r>
      <w:r w:rsidR="00463576">
        <w:rPr>
          <w:rFonts w:ascii="Palatino Linotype" w:eastAsiaTheme="minorHAnsi" w:hAnsi="Palatino Linotype"/>
          <w:sz w:val="22"/>
          <w:szCs w:val="22"/>
          <w:lang w:val="es-EC" w:eastAsia="en-US"/>
        </w:rPr>
        <w:t xml:space="preserve"> </w:t>
      </w:r>
      <w:r w:rsidR="00463576" w:rsidRPr="005D14B8">
        <w:rPr>
          <w:rFonts w:ascii="Palatino Linotype" w:eastAsiaTheme="minorHAnsi" w:hAnsi="Palatino Linotype"/>
          <w:sz w:val="22"/>
          <w:szCs w:val="22"/>
          <w:lang w:val="es-EC" w:eastAsia="en-US"/>
        </w:rPr>
        <w:t>Orgánico de Organización Territorial</w:t>
      </w:r>
      <w:r w:rsidR="00463576">
        <w:rPr>
          <w:rFonts w:ascii="Palatino Linotype" w:eastAsiaTheme="minorHAnsi" w:hAnsi="Palatino Linotype"/>
          <w:sz w:val="22"/>
          <w:szCs w:val="22"/>
          <w:lang w:val="es-EC" w:eastAsia="en-US"/>
        </w:rPr>
        <w:t>, Autonomía y Descentralización</w:t>
      </w:r>
      <w:r w:rsidR="00AA6215">
        <w:rPr>
          <w:rFonts w:ascii="Palatino Linotype" w:eastAsiaTheme="minorHAnsi" w:hAnsi="Palatino Linotype"/>
          <w:sz w:val="22"/>
          <w:szCs w:val="22"/>
          <w:lang w:val="es-EC" w:eastAsia="en-US"/>
        </w:rPr>
        <w:t xml:space="preserve">; </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E777BF" w:rsidRPr="00295128" w:rsidRDefault="00D3174E" w:rsidP="00CB58DB">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lastRenderedPageBreak/>
        <w:t xml:space="preserve">Que, </w:t>
      </w:r>
      <w:r>
        <w:rPr>
          <w:rFonts w:ascii="Palatino Linotype" w:hAnsi="Palatino Linotype"/>
          <w:sz w:val="22"/>
          <w:szCs w:val="22"/>
        </w:rPr>
        <w:t>mediante</w:t>
      </w:r>
      <w:bookmarkStart w:id="0" w:name="_Hlk51947053"/>
      <w:r w:rsidR="00031EBE">
        <w:rPr>
          <w:rFonts w:ascii="Palatino Linotype" w:hAnsi="Palatino Linotype"/>
          <w:sz w:val="22"/>
          <w:szCs w:val="22"/>
        </w:rPr>
        <w:t xml:space="preserve"> </w:t>
      </w:r>
      <w:r w:rsidR="00E777BF" w:rsidRPr="00CD4497">
        <w:rPr>
          <w:rFonts w:ascii="Palatino Linotype" w:hAnsi="Palatino Linotype"/>
          <w:iCs/>
          <w:sz w:val="22"/>
          <w:szCs w:val="22"/>
          <w:lang w:val="es-EC"/>
        </w:rPr>
        <w:t>Informe Técnico No. GADDMQ-AZVCH-DGT-2021-0095-IT de 28 de julio de</w:t>
      </w:r>
      <w:r w:rsidR="00E777BF">
        <w:rPr>
          <w:rFonts w:ascii="Palatino Linotype" w:hAnsi="Palatino Linotype"/>
          <w:iCs/>
          <w:sz w:val="22"/>
          <w:szCs w:val="22"/>
          <w:lang w:val="es-EC"/>
        </w:rPr>
        <w:t xml:space="preserve"> </w:t>
      </w:r>
      <w:r w:rsidR="00E777BF" w:rsidRPr="00CD4497">
        <w:rPr>
          <w:rFonts w:ascii="Palatino Linotype" w:hAnsi="Palatino Linotype"/>
          <w:iCs/>
          <w:sz w:val="22"/>
          <w:szCs w:val="22"/>
          <w:lang w:val="es-EC"/>
        </w:rPr>
        <w:t>2021, el arquitecto Darío Alejandro Muñoz Muñoz, Director de Gestión del Territorio de</w:t>
      </w:r>
      <w:r w:rsidR="00E777BF">
        <w:rPr>
          <w:rFonts w:ascii="Palatino Linotype" w:hAnsi="Palatino Linotype"/>
          <w:iCs/>
          <w:sz w:val="22"/>
          <w:szCs w:val="22"/>
          <w:lang w:val="es-EC"/>
        </w:rPr>
        <w:t xml:space="preserve"> </w:t>
      </w:r>
      <w:r w:rsidR="00E777BF" w:rsidRPr="00CD4497">
        <w:rPr>
          <w:rFonts w:ascii="Palatino Linotype" w:hAnsi="Palatino Linotype"/>
          <w:iCs/>
          <w:sz w:val="22"/>
          <w:szCs w:val="22"/>
          <w:lang w:val="es-EC"/>
        </w:rPr>
        <w:t>la Administración Zonal Los Chillos,</w:t>
      </w:r>
      <w:r w:rsidR="00E777BF">
        <w:rPr>
          <w:rFonts w:ascii="Palatino Linotype" w:hAnsi="Palatino Linotype"/>
          <w:iCs/>
          <w:sz w:val="22"/>
          <w:szCs w:val="22"/>
          <w:lang w:val="es-EC"/>
        </w:rPr>
        <w:t xml:space="preserve"> señala: </w:t>
      </w:r>
    </w:p>
    <w:p w:rsidR="00E777BF" w:rsidRPr="00CD4497" w:rsidRDefault="00E777BF" w:rsidP="00E777BF">
      <w:pPr>
        <w:autoSpaceDE w:val="0"/>
        <w:autoSpaceDN w:val="0"/>
        <w:adjustRightInd w:val="0"/>
        <w:jc w:val="both"/>
        <w:rPr>
          <w:rFonts w:ascii="Palatino Linotype" w:hAnsi="Palatino Linotype"/>
          <w:iCs/>
          <w:sz w:val="22"/>
          <w:szCs w:val="22"/>
          <w:lang w:val="es-EC"/>
        </w:rPr>
      </w:pPr>
    </w:p>
    <w:p w:rsidR="00E777BF" w:rsidRDefault="00E777BF" w:rsidP="00E777BF">
      <w:pPr>
        <w:autoSpaceDE w:val="0"/>
        <w:autoSpaceDN w:val="0"/>
        <w:adjustRightInd w:val="0"/>
        <w:ind w:left="708"/>
        <w:jc w:val="both"/>
        <w:rPr>
          <w:rFonts w:ascii="Palatino Linotype" w:eastAsiaTheme="minorHAnsi" w:hAnsi="Palatino Linotype"/>
          <w:b/>
          <w:bCs/>
          <w:i/>
          <w:iCs/>
          <w:sz w:val="22"/>
          <w:szCs w:val="22"/>
          <w:lang w:eastAsia="en-US"/>
        </w:rPr>
      </w:pPr>
      <w:r w:rsidRPr="00EB60FB">
        <w:rPr>
          <w:rFonts w:ascii="Palatino Linotype" w:hAnsi="Palatino Linotype"/>
          <w:i/>
          <w:sz w:val="22"/>
          <w:szCs w:val="22"/>
        </w:rPr>
        <w:t xml:space="preserve">“(…)  </w:t>
      </w:r>
      <w:r w:rsidRPr="00EB60FB">
        <w:rPr>
          <w:rFonts w:ascii="Palatino Linotype" w:eastAsiaTheme="minorHAnsi" w:hAnsi="Palatino Linotype"/>
          <w:b/>
          <w:bCs/>
          <w:i/>
          <w:iCs/>
          <w:sz w:val="22"/>
          <w:szCs w:val="22"/>
          <w:lang w:eastAsia="en-US"/>
        </w:rPr>
        <w:t>6. CONCLUSIONES Y RECOMENDACIONES</w:t>
      </w:r>
    </w:p>
    <w:p w:rsidR="00E777BF" w:rsidRPr="00EB60FB" w:rsidRDefault="00E777BF" w:rsidP="00E777BF">
      <w:pPr>
        <w:autoSpaceDE w:val="0"/>
        <w:autoSpaceDN w:val="0"/>
        <w:adjustRightInd w:val="0"/>
        <w:ind w:left="708"/>
        <w:jc w:val="both"/>
        <w:rPr>
          <w:rFonts w:ascii="Palatino Linotype" w:eastAsiaTheme="minorHAnsi" w:hAnsi="Palatino Linotype"/>
          <w:b/>
          <w:bCs/>
          <w:i/>
          <w:iCs/>
          <w:sz w:val="22"/>
          <w:szCs w:val="22"/>
          <w:lang w:eastAsia="en-US"/>
        </w:rPr>
      </w:pPr>
    </w:p>
    <w:p w:rsidR="00E777BF" w:rsidRDefault="00E777BF" w:rsidP="00E777BF">
      <w:pPr>
        <w:autoSpaceDE w:val="0"/>
        <w:autoSpaceDN w:val="0"/>
        <w:adjustRightInd w:val="0"/>
        <w:ind w:left="708"/>
        <w:jc w:val="both"/>
        <w:rPr>
          <w:rFonts w:ascii="Palatino Linotype" w:eastAsiaTheme="minorHAnsi" w:hAnsi="Palatino Linotype"/>
          <w:i/>
          <w:iCs/>
          <w:sz w:val="22"/>
          <w:szCs w:val="22"/>
          <w:lang w:eastAsia="en-US"/>
        </w:rPr>
      </w:pPr>
      <w:r w:rsidRPr="00EB60FB">
        <w:rPr>
          <w:rFonts w:ascii="Palatino Linotype" w:eastAsiaTheme="minorHAnsi" w:hAnsi="Palatino Linotype"/>
          <w:i/>
          <w:iCs/>
          <w:sz w:val="22"/>
          <w:szCs w:val="22"/>
          <w:lang w:eastAsia="en-US"/>
        </w:rPr>
        <w:t>De acuerdo a los datos que constan en el sistema IRM, el predio 402869 tienen un</w:t>
      </w:r>
      <w:r>
        <w:rPr>
          <w:rFonts w:ascii="Palatino Linotype" w:eastAsiaTheme="minorHAnsi" w:hAnsi="Palatino Linotype"/>
          <w:i/>
          <w:iCs/>
          <w:sz w:val="22"/>
          <w:szCs w:val="22"/>
          <w:lang w:eastAsia="en-US"/>
        </w:rPr>
        <w:t xml:space="preserve"> </w:t>
      </w:r>
      <w:r w:rsidRPr="00EB60FB">
        <w:rPr>
          <w:rFonts w:ascii="Palatino Linotype" w:eastAsiaTheme="minorHAnsi" w:hAnsi="Palatino Linotype"/>
          <w:i/>
          <w:iCs/>
          <w:sz w:val="22"/>
          <w:szCs w:val="22"/>
          <w:lang w:eastAsia="en-US"/>
        </w:rPr>
        <w:t>área según escritura de 806 m2, un Área gráfica de 786,81 m2 y un frente total de</w:t>
      </w:r>
      <w:r>
        <w:rPr>
          <w:rFonts w:ascii="Palatino Linotype" w:eastAsiaTheme="minorHAnsi" w:hAnsi="Palatino Linotype"/>
          <w:i/>
          <w:iCs/>
          <w:sz w:val="22"/>
          <w:szCs w:val="22"/>
          <w:lang w:eastAsia="en-US"/>
        </w:rPr>
        <w:t xml:space="preserve"> </w:t>
      </w:r>
      <w:r w:rsidRPr="00EB60FB">
        <w:rPr>
          <w:rFonts w:ascii="Palatino Linotype" w:eastAsiaTheme="minorHAnsi" w:hAnsi="Palatino Linotype"/>
          <w:i/>
          <w:iCs/>
          <w:sz w:val="22"/>
          <w:szCs w:val="22"/>
          <w:lang w:eastAsia="en-US"/>
        </w:rPr>
        <w:t>62,71 m</w:t>
      </w:r>
      <w:r>
        <w:rPr>
          <w:rFonts w:ascii="Palatino Linotype" w:eastAsiaTheme="minorHAnsi" w:hAnsi="Palatino Linotype"/>
          <w:i/>
          <w:iCs/>
          <w:sz w:val="22"/>
          <w:szCs w:val="22"/>
          <w:lang w:eastAsia="en-US"/>
        </w:rPr>
        <w:t xml:space="preserve"> </w:t>
      </w:r>
      <w:r w:rsidRPr="00EB60FB">
        <w:rPr>
          <w:rFonts w:ascii="Palatino Linotype" w:eastAsiaTheme="minorHAnsi" w:hAnsi="Palatino Linotype"/>
          <w:i/>
          <w:iCs/>
          <w:sz w:val="22"/>
          <w:szCs w:val="22"/>
          <w:lang w:eastAsia="en-US"/>
        </w:rPr>
        <w:t>Conforme al PUOS vigente, en este sector el lote mínimo es de 600 m2 y el frente</w:t>
      </w:r>
      <w:r>
        <w:rPr>
          <w:rFonts w:ascii="Palatino Linotype" w:eastAsiaTheme="minorHAnsi" w:hAnsi="Palatino Linotype"/>
          <w:i/>
          <w:iCs/>
          <w:sz w:val="22"/>
          <w:szCs w:val="22"/>
          <w:lang w:eastAsia="en-US"/>
        </w:rPr>
        <w:t xml:space="preserve"> </w:t>
      </w:r>
      <w:r w:rsidRPr="00EB60FB">
        <w:rPr>
          <w:rFonts w:ascii="Palatino Linotype" w:eastAsiaTheme="minorHAnsi" w:hAnsi="Palatino Linotype"/>
          <w:i/>
          <w:iCs/>
          <w:sz w:val="22"/>
          <w:szCs w:val="22"/>
          <w:lang w:eastAsia="en-US"/>
        </w:rPr>
        <w:t>mínimo es de 15 m.</w:t>
      </w:r>
    </w:p>
    <w:p w:rsidR="00E777BF" w:rsidRPr="00EB60FB" w:rsidRDefault="00E777BF" w:rsidP="00E777BF">
      <w:pPr>
        <w:autoSpaceDE w:val="0"/>
        <w:autoSpaceDN w:val="0"/>
        <w:adjustRightInd w:val="0"/>
        <w:ind w:left="708"/>
        <w:jc w:val="both"/>
        <w:rPr>
          <w:rFonts w:ascii="Palatino Linotype" w:eastAsiaTheme="minorHAnsi" w:hAnsi="Palatino Linotype"/>
          <w:i/>
          <w:iCs/>
          <w:sz w:val="22"/>
          <w:szCs w:val="22"/>
          <w:lang w:eastAsia="en-US"/>
        </w:rPr>
      </w:pPr>
    </w:p>
    <w:p w:rsidR="00B86F0B" w:rsidRPr="002721AF" w:rsidRDefault="00E777BF" w:rsidP="00BF4D49">
      <w:pPr>
        <w:autoSpaceDE w:val="0"/>
        <w:autoSpaceDN w:val="0"/>
        <w:adjustRightInd w:val="0"/>
        <w:ind w:left="708"/>
        <w:jc w:val="both"/>
        <w:rPr>
          <w:rFonts w:ascii="Palatino Linotype" w:hAnsi="Palatino Linotype"/>
          <w:b/>
          <w:bCs/>
          <w:i/>
          <w:sz w:val="22"/>
          <w:szCs w:val="22"/>
        </w:rPr>
      </w:pPr>
      <w:r w:rsidRPr="00EB60FB">
        <w:rPr>
          <w:rFonts w:ascii="Palatino Linotype" w:eastAsiaTheme="minorHAnsi" w:hAnsi="Palatino Linotype"/>
          <w:i/>
          <w:iCs/>
          <w:sz w:val="22"/>
          <w:szCs w:val="22"/>
          <w:lang w:eastAsia="en-US"/>
        </w:rPr>
        <w:t>En virtud de lo expuesto, se emite criterio técnico DESFAVORABLE para la partición del</w:t>
      </w:r>
      <w:r>
        <w:rPr>
          <w:rFonts w:ascii="Palatino Linotype" w:eastAsiaTheme="minorHAnsi" w:hAnsi="Palatino Linotype"/>
          <w:i/>
          <w:iCs/>
          <w:sz w:val="22"/>
          <w:szCs w:val="22"/>
          <w:lang w:eastAsia="en-US"/>
        </w:rPr>
        <w:t xml:space="preserve"> </w:t>
      </w:r>
      <w:r w:rsidRPr="00EB60FB">
        <w:rPr>
          <w:rFonts w:ascii="Palatino Linotype" w:eastAsiaTheme="minorHAnsi" w:hAnsi="Palatino Linotype"/>
          <w:i/>
          <w:iCs/>
          <w:sz w:val="22"/>
          <w:szCs w:val="22"/>
          <w:lang w:eastAsia="en-US"/>
        </w:rPr>
        <w:t>predio</w:t>
      </w:r>
      <w:r w:rsidRPr="003D71BF">
        <w:rPr>
          <w:rFonts w:ascii="Palatino Linotype" w:eastAsiaTheme="minorHAnsi" w:hAnsi="Palatino Linotype"/>
          <w:i/>
          <w:iCs/>
          <w:sz w:val="22"/>
          <w:szCs w:val="22"/>
          <w:lang w:eastAsia="en-US"/>
        </w:rPr>
        <w:t>”</w:t>
      </w:r>
      <w:r>
        <w:rPr>
          <w:rFonts w:ascii="Palatino Linotype" w:eastAsiaTheme="minorHAnsi" w:hAnsi="Palatino Linotype"/>
          <w:i/>
          <w:iCs/>
          <w:sz w:val="22"/>
          <w:szCs w:val="22"/>
          <w:lang w:eastAsia="en-US"/>
        </w:rPr>
        <w:t>;</w:t>
      </w:r>
    </w:p>
    <w:p w:rsidR="008C0C27" w:rsidRDefault="008C0C27" w:rsidP="00B86F0B">
      <w:pPr>
        <w:autoSpaceDE w:val="0"/>
        <w:autoSpaceDN w:val="0"/>
        <w:adjustRightInd w:val="0"/>
        <w:ind w:left="709" w:hanging="709"/>
        <w:jc w:val="both"/>
        <w:rPr>
          <w:rFonts w:ascii="Palatino Linotype" w:hAnsi="Palatino Linotype" w:cs="Calibri"/>
          <w:i/>
          <w:iCs/>
          <w:sz w:val="22"/>
          <w:szCs w:val="22"/>
        </w:rPr>
      </w:pPr>
    </w:p>
    <w:p w:rsidR="00A40137" w:rsidRPr="00295128" w:rsidRDefault="001C2AA5" w:rsidP="00A40137">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r w:rsidR="007E5968">
        <w:rPr>
          <w:rFonts w:ascii="Palatino Linotype" w:hAnsi="Palatino Linotype"/>
          <w:iCs/>
          <w:sz w:val="22"/>
          <w:szCs w:val="22"/>
          <w:lang w:val="es-EC"/>
        </w:rPr>
        <w:t xml:space="preserve"> </w:t>
      </w:r>
      <w:r w:rsidR="00A40137" w:rsidRPr="00DC3998">
        <w:rPr>
          <w:rFonts w:ascii="Palatino Linotype" w:hAnsi="Palatino Linotype"/>
          <w:iCs/>
          <w:sz w:val="22"/>
          <w:szCs w:val="22"/>
          <w:lang w:val="es-EC"/>
        </w:rPr>
        <w:t>Informe Legal No. DJ- AZVCH -2021-24 de 11 de agosto de 2021, la</w:t>
      </w:r>
      <w:r w:rsidR="00A40137">
        <w:rPr>
          <w:rFonts w:ascii="Palatino Linotype" w:hAnsi="Palatino Linotype"/>
          <w:iCs/>
          <w:sz w:val="22"/>
          <w:szCs w:val="22"/>
          <w:lang w:val="es-EC"/>
        </w:rPr>
        <w:t xml:space="preserve"> </w:t>
      </w:r>
      <w:r w:rsidR="00A40137" w:rsidRPr="00DC3998">
        <w:rPr>
          <w:rFonts w:ascii="Palatino Linotype" w:hAnsi="Palatino Linotype"/>
          <w:iCs/>
          <w:sz w:val="22"/>
          <w:szCs w:val="22"/>
          <w:lang w:val="es-EC"/>
        </w:rPr>
        <w:t>abogada Beatriz Sani, Directora Jurídica de la Administración Zonal Los Chillos</w:t>
      </w:r>
      <w:r w:rsidR="00A40137">
        <w:rPr>
          <w:rFonts w:ascii="Palatino Linotype" w:hAnsi="Palatino Linotype"/>
          <w:iCs/>
          <w:sz w:val="22"/>
          <w:szCs w:val="22"/>
          <w:lang w:val="es-EC"/>
        </w:rPr>
        <w:t xml:space="preserve">, señala: </w:t>
      </w:r>
      <w:r w:rsidR="00A40137" w:rsidRPr="00295128">
        <w:rPr>
          <w:rFonts w:ascii="Palatino Linotype" w:hAnsi="Palatino Linotype"/>
          <w:iCs/>
          <w:sz w:val="22"/>
          <w:szCs w:val="22"/>
          <w:lang w:val="es-EC"/>
        </w:rPr>
        <w:t xml:space="preserve"> </w:t>
      </w:r>
    </w:p>
    <w:p w:rsidR="00A40137" w:rsidRPr="0013569A" w:rsidRDefault="00A40137" w:rsidP="00A40137">
      <w:pPr>
        <w:autoSpaceDE w:val="0"/>
        <w:autoSpaceDN w:val="0"/>
        <w:adjustRightInd w:val="0"/>
        <w:jc w:val="both"/>
        <w:rPr>
          <w:rFonts w:ascii="Palatino Linotype" w:hAnsi="Palatino Linotype"/>
          <w:iCs/>
          <w:sz w:val="22"/>
          <w:szCs w:val="22"/>
          <w:lang w:val="es-EC"/>
        </w:rPr>
      </w:pPr>
    </w:p>
    <w:p w:rsidR="00A40137" w:rsidRDefault="00A40137" w:rsidP="00A40137">
      <w:pPr>
        <w:autoSpaceDE w:val="0"/>
        <w:autoSpaceDN w:val="0"/>
        <w:adjustRightInd w:val="0"/>
        <w:jc w:val="both"/>
        <w:rPr>
          <w:rFonts w:ascii="Palatino Linotype" w:eastAsiaTheme="minorHAnsi" w:hAnsi="Palatino Linotype"/>
          <w:b/>
          <w:bCs/>
          <w:i/>
          <w:iCs/>
          <w:sz w:val="22"/>
          <w:szCs w:val="22"/>
          <w:lang w:eastAsia="en-US"/>
        </w:rPr>
      </w:pPr>
      <w:r w:rsidRPr="00521559">
        <w:rPr>
          <w:rFonts w:ascii="Palatino Linotype" w:eastAsiaTheme="minorHAnsi" w:hAnsi="Palatino Linotype"/>
          <w:i/>
          <w:iCs/>
          <w:sz w:val="22"/>
          <w:szCs w:val="22"/>
          <w:lang w:eastAsia="en-US"/>
        </w:rPr>
        <w:t>“(…)</w:t>
      </w:r>
      <w:r>
        <w:rPr>
          <w:rFonts w:ascii="Palatino Linotype" w:eastAsiaTheme="minorHAnsi" w:hAnsi="Palatino Linotype"/>
          <w:i/>
          <w:iCs/>
          <w:sz w:val="22"/>
          <w:szCs w:val="22"/>
          <w:lang w:eastAsia="en-US"/>
        </w:rPr>
        <w:t xml:space="preserve"> </w:t>
      </w:r>
      <w:r w:rsidRPr="00521559">
        <w:rPr>
          <w:rFonts w:ascii="Palatino Linotype" w:eastAsiaTheme="minorHAnsi" w:hAnsi="Palatino Linotype"/>
          <w:b/>
          <w:bCs/>
          <w:i/>
          <w:iCs/>
          <w:sz w:val="22"/>
          <w:szCs w:val="22"/>
          <w:lang w:eastAsia="en-US"/>
        </w:rPr>
        <w:t>4. ANÁLISIS Y CRITERIO LEGAL:</w:t>
      </w:r>
    </w:p>
    <w:p w:rsidR="00A40137" w:rsidRPr="00521559" w:rsidRDefault="00A40137" w:rsidP="00A40137">
      <w:pPr>
        <w:autoSpaceDE w:val="0"/>
        <w:autoSpaceDN w:val="0"/>
        <w:adjustRightInd w:val="0"/>
        <w:ind w:left="708"/>
        <w:jc w:val="both"/>
        <w:rPr>
          <w:rFonts w:ascii="Palatino Linotype" w:eastAsiaTheme="minorHAnsi" w:hAnsi="Palatino Linotype"/>
          <w:b/>
          <w:bCs/>
          <w:i/>
          <w:iCs/>
          <w:sz w:val="22"/>
          <w:szCs w:val="22"/>
          <w:lang w:eastAsia="en-US"/>
        </w:rPr>
      </w:pPr>
    </w:p>
    <w:p w:rsidR="00A40137" w:rsidRDefault="00A40137" w:rsidP="00A40137">
      <w:pPr>
        <w:autoSpaceDE w:val="0"/>
        <w:autoSpaceDN w:val="0"/>
        <w:adjustRightInd w:val="0"/>
        <w:ind w:left="708"/>
        <w:jc w:val="both"/>
        <w:rPr>
          <w:rFonts w:ascii="Palatino Linotype" w:eastAsiaTheme="minorHAnsi" w:hAnsi="Palatino Linotype"/>
          <w:b/>
          <w:bCs/>
          <w:i/>
          <w:iCs/>
          <w:sz w:val="22"/>
          <w:szCs w:val="22"/>
          <w:lang w:eastAsia="en-US"/>
        </w:rPr>
      </w:pPr>
      <w:r w:rsidRPr="00521559">
        <w:rPr>
          <w:rFonts w:ascii="Palatino Linotype" w:eastAsiaTheme="minorHAnsi" w:hAnsi="Palatino Linotype"/>
          <w:b/>
          <w:bCs/>
          <w:i/>
          <w:iCs/>
          <w:sz w:val="22"/>
          <w:szCs w:val="22"/>
          <w:lang w:eastAsia="en-US"/>
        </w:rPr>
        <w:t>Sobre la base de la Dirección de Gestión del Territorio, mediante Informe Técnico No.</w:t>
      </w:r>
      <w:r>
        <w:rPr>
          <w:rFonts w:ascii="Palatino Linotype" w:eastAsiaTheme="minorHAnsi" w:hAnsi="Palatino Linotype"/>
          <w:b/>
          <w:bCs/>
          <w:i/>
          <w:iCs/>
          <w:sz w:val="22"/>
          <w:szCs w:val="22"/>
          <w:lang w:eastAsia="en-US"/>
        </w:rPr>
        <w:t xml:space="preserve"> </w:t>
      </w:r>
      <w:r w:rsidRPr="00521559">
        <w:rPr>
          <w:rFonts w:ascii="Palatino Linotype" w:eastAsiaTheme="minorHAnsi" w:hAnsi="Palatino Linotype"/>
          <w:b/>
          <w:bCs/>
          <w:i/>
          <w:iCs/>
          <w:sz w:val="22"/>
          <w:szCs w:val="22"/>
          <w:lang w:eastAsia="en-US"/>
        </w:rPr>
        <w:t>GADDMQ-AZVCH-DGT-2021-0095-IT, de 28 de julio de 2021, suscrito por el Arq.</w:t>
      </w:r>
      <w:r>
        <w:rPr>
          <w:rFonts w:ascii="Palatino Linotype" w:eastAsiaTheme="minorHAnsi" w:hAnsi="Palatino Linotype"/>
          <w:b/>
          <w:bCs/>
          <w:i/>
          <w:iCs/>
          <w:sz w:val="22"/>
          <w:szCs w:val="22"/>
          <w:lang w:eastAsia="en-US"/>
        </w:rPr>
        <w:t xml:space="preserve"> </w:t>
      </w:r>
      <w:r w:rsidRPr="00521559">
        <w:rPr>
          <w:rFonts w:ascii="Palatino Linotype" w:eastAsiaTheme="minorHAnsi" w:hAnsi="Palatino Linotype"/>
          <w:b/>
          <w:bCs/>
          <w:i/>
          <w:iCs/>
          <w:sz w:val="22"/>
          <w:szCs w:val="22"/>
          <w:lang w:eastAsia="en-US"/>
        </w:rPr>
        <w:t>Darío Alejandro Muñoz Muñoz, DIRECTOR DE GESTIÓN DE TERRITORIO, de la</w:t>
      </w:r>
      <w:r>
        <w:rPr>
          <w:rFonts w:ascii="Palatino Linotype" w:eastAsiaTheme="minorHAnsi" w:hAnsi="Palatino Linotype"/>
          <w:b/>
          <w:bCs/>
          <w:i/>
          <w:iCs/>
          <w:sz w:val="22"/>
          <w:szCs w:val="22"/>
          <w:lang w:eastAsia="en-US"/>
        </w:rPr>
        <w:t xml:space="preserve"> </w:t>
      </w:r>
      <w:r w:rsidRPr="00521559">
        <w:rPr>
          <w:rFonts w:ascii="Palatino Linotype" w:eastAsiaTheme="minorHAnsi" w:hAnsi="Palatino Linotype"/>
          <w:b/>
          <w:bCs/>
          <w:i/>
          <w:iCs/>
          <w:sz w:val="22"/>
          <w:szCs w:val="22"/>
          <w:lang w:eastAsia="en-US"/>
        </w:rPr>
        <w:t>Administración Zonal Valle de Los Chillos, el mismo que su parte pertinente dice:</w:t>
      </w:r>
      <w:r>
        <w:rPr>
          <w:rFonts w:ascii="Palatino Linotype" w:eastAsiaTheme="minorHAnsi" w:hAnsi="Palatino Linotype"/>
          <w:b/>
          <w:bCs/>
          <w:i/>
          <w:iCs/>
          <w:sz w:val="22"/>
          <w:szCs w:val="22"/>
          <w:lang w:eastAsia="en-US"/>
        </w:rPr>
        <w:t xml:space="preserve"> </w:t>
      </w:r>
      <w:r w:rsidRPr="00521559">
        <w:rPr>
          <w:rFonts w:ascii="Palatino Linotype" w:eastAsiaTheme="minorHAnsi" w:hAnsi="Palatino Linotype"/>
          <w:b/>
          <w:bCs/>
          <w:i/>
          <w:iCs/>
          <w:sz w:val="22"/>
          <w:szCs w:val="22"/>
          <w:lang w:eastAsia="en-US"/>
        </w:rPr>
        <w:t>“(</w:t>
      </w:r>
      <w:r>
        <w:rPr>
          <w:rFonts w:ascii="Palatino Linotype" w:eastAsiaTheme="minorHAnsi" w:hAnsi="Palatino Linotype" w:cs="Symbol"/>
          <w:sz w:val="22"/>
          <w:szCs w:val="22"/>
          <w:lang w:eastAsia="en-US"/>
        </w:rPr>
        <w:t>…</w:t>
      </w:r>
      <w:r w:rsidRPr="00521559">
        <w:rPr>
          <w:rFonts w:ascii="Palatino Linotype" w:eastAsiaTheme="minorHAnsi" w:hAnsi="Palatino Linotype"/>
          <w:b/>
          <w:bCs/>
          <w:i/>
          <w:iCs/>
          <w:sz w:val="22"/>
          <w:szCs w:val="22"/>
          <w:lang w:eastAsia="en-US"/>
        </w:rPr>
        <w:t>) 6. CONCLUSIONES Y RECOMENDACIONES * (</w:t>
      </w:r>
      <w:r>
        <w:rPr>
          <w:rFonts w:ascii="Palatino Linotype" w:eastAsiaTheme="minorHAnsi" w:hAnsi="Palatino Linotype" w:cs="Symbol"/>
          <w:sz w:val="22"/>
          <w:szCs w:val="22"/>
          <w:lang w:eastAsia="en-US"/>
        </w:rPr>
        <w:t>…</w:t>
      </w:r>
      <w:r w:rsidRPr="00521559">
        <w:rPr>
          <w:rFonts w:ascii="Palatino Linotype" w:eastAsiaTheme="minorHAnsi" w:hAnsi="Palatino Linotype"/>
          <w:b/>
          <w:bCs/>
          <w:i/>
          <w:iCs/>
          <w:sz w:val="22"/>
          <w:szCs w:val="22"/>
          <w:lang w:eastAsia="en-US"/>
        </w:rPr>
        <w:t>) En virtud de lo expuesto,</w:t>
      </w:r>
      <w:r>
        <w:rPr>
          <w:rFonts w:ascii="Palatino Linotype" w:eastAsiaTheme="minorHAnsi" w:hAnsi="Palatino Linotype"/>
          <w:b/>
          <w:bCs/>
          <w:i/>
          <w:iCs/>
          <w:sz w:val="22"/>
          <w:szCs w:val="22"/>
          <w:lang w:eastAsia="en-US"/>
        </w:rPr>
        <w:t xml:space="preserve"> </w:t>
      </w:r>
      <w:r w:rsidRPr="00521559">
        <w:rPr>
          <w:rFonts w:ascii="Palatino Linotype" w:eastAsiaTheme="minorHAnsi" w:hAnsi="Palatino Linotype"/>
          <w:b/>
          <w:bCs/>
          <w:i/>
          <w:iCs/>
          <w:sz w:val="22"/>
          <w:szCs w:val="22"/>
          <w:lang w:eastAsia="en-US"/>
        </w:rPr>
        <w:t>se emite criterio técnico DESFAVORABLE para la partición del predio. (</w:t>
      </w:r>
      <w:r>
        <w:rPr>
          <w:rFonts w:ascii="Palatino Linotype" w:eastAsiaTheme="minorHAnsi" w:hAnsi="Palatino Linotype" w:cs="Symbol"/>
          <w:sz w:val="22"/>
          <w:szCs w:val="22"/>
          <w:lang w:eastAsia="en-US"/>
        </w:rPr>
        <w:t>…</w:t>
      </w:r>
      <w:r w:rsidRPr="00521559">
        <w:rPr>
          <w:rFonts w:ascii="Palatino Linotype" w:eastAsiaTheme="minorHAnsi" w:hAnsi="Palatino Linotype"/>
          <w:b/>
          <w:bCs/>
          <w:i/>
          <w:iCs/>
          <w:sz w:val="22"/>
          <w:szCs w:val="22"/>
          <w:lang w:eastAsia="en-US"/>
        </w:rPr>
        <w:t>)</w:t>
      </w:r>
    </w:p>
    <w:p w:rsidR="00A40137" w:rsidRPr="00521559" w:rsidRDefault="00A40137" w:rsidP="00A40137">
      <w:pPr>
        <w:autoSpaceDE w:val="0"/>
        <w:autoSpaceDN w:val="0"/>
        <w:adjustRightInd w:val="0"/>
        <w:ind w:left="708"/>
        <w:jc w:val="both"/>
        <w:rPr>
          <w:rFonts w:ascii="Palatino Linotype" w:eastAsiaTheme="minorHAnsi" w:hAnsi="Palatino Linotype"/>
          <w:b/>
          <w:bCs/>
          <w:i/>
          <w:iCs/>
          <w:sz w:val="22"/>
          <w:szCs w:val="22"/>
          <w:lang w:eastAsia="en-US"/>
        </w:rPr>
      </w:pPr>
    </w:p>
    <w:p w:rsidR="00A40137" w:rsidRPr="001308BA" w:rsidRDefault="00A40137" w:rsidP="00A40137">
      <w:pPr>
        <w:autoSpaceDE w:val="0"/>
        <w:autoSpaceDN w:val="0"/>
        <w:adjustRightInd w:val="0"/>
        <w:ind w:left="708"/>
        <w:jc w:val="both"/>
        <w:rPr>
          <w:rFonts w:ascii="Palatino Linotype" w:eastAsiaTheme="minorHAnsi" w:hAnsi="Palatino Linotype"/>
          <w:i/>
          <w:iCs/>
          <w:sz w:val="22"/>
          <w:szCs w:val="22"/>
          <w:lang w:eastAsia="en-US"/>
        </w:rPr>
      </w:pPr>
      <w:r w:rsidRPr="00521559">
        <w:rPr>
          <w:rFonts w:ascii="Palatino Linotype" w:eastAsiaTheme="minorHAnsi" w:hAnsi="Palatino Linotype"/>
          <w:i/>
          <w:iCs/>
          <w:sz w:val="22"/>
          <w:szCs w:val="22"/>
          <w:lang w:eastAsia="en-US"/>
        </w:rPr>
        <w:t>Por lo expuesto, en base a la normativa legal antes citada y el Informe Técnico</w:t>
      </w:r>
      <w:r>
        <w:rPr>
          <w:rFonts w:ascii="Palatino Linotype" w:eastAsiaTheme="minorHAnsi" w:hAnsi="Palatino Linotype"/>
          <w:i/>
          <w:iCs/>
          <w:sz w:val="22"/>
          <w:szCs w:val="22"/>
          <w:lang w:eastAsia="en-US"/>
        </w:rPr>
        <w:t xml:space="preserve"> </w:t>
      </w:r>
      <w:r w:rsidRPr="00521559">
        <w:rPr>
          <w:rFonts w:ascii="Palatino Linotype" w:eastAsiaTheme="minorHAnsi" w:hAnsi="Palatino Linotype"/>
          <w:b/>
          <w:bCs/>
          <w:i/>
          <w:iCs/>
          <w:sz w:val="22"/>
          <w:szCs w:val="22"/>
          <w:lang w:eastAsia="en-US"/>
        </w:rPr>
        <w:t xml:space="preserve">DESFAVORABLE </w:t>
      </w:r>
      <w:r w:rsidRPr="00521559">
        <w:rPr>
          <w:rFonts w:ascii="Palatino Linotype" w:eastAsiaTheme="minorHAnsi" w:hAnsi="Palatino Linotype"/>
          <w:i/>
          <w:iCs/>
          <w:sz w:val="22"/>
          <w:szCs w:val="22"/>
          <w:lang w:eastAsia="en-US"/>
        </w:rPr>
        <w:t>para la partición, emitido por la Dirección de Gestión del Territorio,</w:t>
      </w:r>
      <w:r>
        <w:rPr>
          <w:rFonts w:ascii="Palatino Linotype" w:eastAsiaTheme="minorHAnsi" w:hAnsi="Palatino Linotype"/>
          <w:i/>
          <w:iCs/>
          <w:sz w:val="22"/>
          <w:szCs w:val="22"/>
          <w:lang w:eastAsia="en-US"/>
        </w:rPr>
        <w:t xml:space="preserve"> </w:t>
      </w:r>
      <w:r w:rsidRPr="00521559">
        <w:rPr>
          <w:rFonts w:ascii="Palatino Linotype" w:eastAsiaTheme="minorHAnsi" w:hAnsi="Palatino Linotype"/>
          <w:i/>
          <w:iCs/>
          <w:sz w:val="22"/>
          <w:szCs w:val="22"/>
          <w:lang w:eastAsia="en-US"/>
        </w:rPr>
        <w:t>la Dirección Jurídica Zona Valle de los Chillos, concordante con el Informe Técnico,</w:t>
      </w:r>
      <w:r>
        <w:rPr>
          <w:rFonts w:ascii="Palatino Linotype" w:eastAsiaTheme="minorHAnsi" w:hAnsi="Palatino Linotype"/>
          <w:i/>
          <w:iCs/>
          <w:sz w:val="22"/>
          <w:szCs w:val="22"/>
          <w:lang w:eastAsia="en-US"/>
        </w:rPr>
        <w:t xml:space="preserve"> </w:t>
      </w:r>
      <w:r w:rsidRPr="00521559">
        <w:rPr>
          <w:rFonts w:ascii="Palatino Linotype" w:eastAsiaTheme="minorHAnsi" w:hAnsi="Palatino Linotype"/>
          <w:i/>
          <w:iCs/>
          <w:sz w:val="22"/>
          <w:szCs w:val="22"/>
          <w:lang w:eastAsia="en-US"/>
        </w:rPr>
        <w:t xml:space="preserve">emite </w:t>
      </w:r>
      <w:r w:rsidRPr="00521559">
        <w:rPr>
          <w:rFonts w:ascii="Palatino Linotype" w:eastAsiaTheme="minorHAnsi" w:hAnsi="Palatino Linotype"/>
          <w:b/>
          <w:bCs/>
          <w:i/>
          <w:iCs/>
          <w:sz w:val="22"/>
          <w:szCs w:val="22"/>
          <w:lang w:eastAsia="en-US"/>
        </w:rPr>
        <w:t xml:space="preserve">criterio legal desfavorable </w:t>
      </w:r>
      <w:r w:rsidRPr="00521559">
        <w:rPr>
          <w:rFonts w:ascii="Palatino Linotype" w:eastAsiaTheme="minorHAnsi" w:hAnsi="Palatino Linotype"/>
          <w:i/>
          <w:iCs/>
          <w:sz w:val="22"/>
          <w:szCs w:val="22"/>
          <w:lang w:eastAsia="en-US"/>
        </w:rPr>
        <w:t xml:space="preserve">para la partición del predio No. </w:t>
      </w:r>
      <w:r w:rsidRPr="00521559">
        <w:rPr>
          <w:rFonts w:ascii="Palatino Linotype" w:eastAsiaTheme="minorHAnsi" w:hAnsi="Palatino Linotype"/>
          <w:b/>
          <w:bCs/>
          <w:i/>
          <w:iCs/>
          <w:sz w:val="22"/>
          <w:szCs w:val="22"/>
          <w:lang w:eastAsia="en-US"/>
        </w:rPr>
        <w:t>402869</w:t>
      </w:r>
      <w:r>
        <w:rPr>
          <w:rFonts w:ascii="Palatino Linotype" w:eastAsiaTheme="minorHAnsi" w:hAnsi="Palatino Linotype"/>
          <w:i/>
          <w:iCs/>
          <w:sz w:val="22"/>
          <w:szCs w:val="22"/>
          <w:lang w:eastAsia="en-US"/>
        </w:rPr>
        <w:t>”;</w:t>
      </w:r>
    </w:p>
    <w:p w:rsidR="000F6739" w:rsidRDefault="000F6739" w:rsidP="00A40137">
      <w:pPr>
        <w:autoSpaceDE w:val="0"/>
        <w:autoSpaceDN w:val="0"/>
        <w:adjustRightInd w:val="0"/>
        <w:ind w:left="709" w:hanging="709"/>
        <w:jc w:val="both"/>
        <w:rPr>
          <w:rFonts w:ascii="Palatino Linotype" w:hAnsi="Palatino Linotype"/>
          <w:iCs/>
          <w:sz w:val="22"/>
          <w:szCs w:val="22"/>
          <w:lang w:val="es-EC"/>
        </w:rPr>
      </w:pPr>
    </w:p>
    <w:bookmarkEnd w:id="0"/>
    <w:p w:rsidR="00AC0744" w:rsidRDefault="00D3174E" w:rsidP="00703F56">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sidR="00703F56">
        <w:rPr>
          <w:rFonts w:ascii="Palatino Linotype" w:eastAsiaTheme="minorHAnsi" w:hAnsi="Palatino Linotype"/>
          <w:iCs/>
          <w:sz w:val="22"/>
          <w:szCs w:val="22"/>
          <w:lang w:val="es-EC" w:eastAsia="en-US"/>
        </w:rPr>
        <w:t xml:space="preserve"> </w:t>
      </w:r>
      <w:r w:rsidR="009A0A26" w:rsidRPr="00295128">
        <w:rPr>
          <w:rFonts w:ascii="Palatino Linotype" w:eastAsiaTheme="minorHAnsi" w:hAnsi="Palatino Linotype"/>
          <w:iCs/>
          <w:sz w:val="22"/>
          <w:szCs w:val="22"/>
          <w:lang w:val="es-EC" w:eastAsia="en-US"/>
        </w:rPr>
        <w:t xml:space="preserve">oficio Nro. </w:t>
      </w:r>
      <w:r w:rsidR="009A0A26" w:rsidRPr="00F42B77">
        <w:rPr>
          <w:rFonts w:ascii="Palatino Linotype" w:eastAsiaTheme="minorHAnsi" w:hAnsi="Palatino Linotype"/>
          <w:iCs/>
          <w:sz w:val="22"/>
          <w:szCs w:val="22"/>
          <w:lang w:val="es-EC" w:eastAsia="en-US"/>
        </w:rPr>
        <w:t>GADDMQ-PM-2021-3055-O</w:t>
      </w:r>
      <w:r w:rsidR="009A0A26" w:rsidRPr="00295128">
        <w:rPr>
          <w:rFonts w:ascii="Palatino Linotype" w:eastAsiaTheme="minorHAnsi" w:hAnsi="Palatino Linotype"/>
          <w:iCs/>
          <w:sz w:val="22"/>
          <w:szCs w:val="22"/>
          <w:lang w:val="es-EC" w:eastAsia="en-US"/>
        </w:rPr>
        <w:t xml:space="preserve"> de </w:t>
      </w:r>
      <w:r w:rsidR="009A0A26">
        <w:rPr>
          <w:rFonts w:ascii="Palatino Linotype" w:eastAsiaTheme="minorHAnsi" w:hAnsi="Palatino Linotype"/>
          <w:iCs/>
          <w:sz w:val="22"/>
          <w:szCs w:val="22"/>
          <w:lang w:val="es-EC" w:eastAsia="en-US"/>
        </w:rPr>
        <w:t xml:space="preserve">20 </w:t>
      </w:r>
      <w:r w:rsidR="009A0A26" w:rsidRPr="00295128">
        <w:rPr>
          <w:rFonts w:ascii="Palatino Linotype" w:eastAsiaTheme="minorHAnsi" w:hAnsi="Palatino Linotype"/>
          <w:iCs/>
          <w:sz w:val="22"/>
          <w:szCs w:val="22"/>
          <w:lang w:val="es-EC" w:eastAsia="en-US"/>
        </w:rPr>
        <w:t xml:space="preserve">de </w:t>
      </w:r>
      <w:r w:rsidR="009A0A26">
        <w:rPr>
          <w:rFonts w:ascii="Palatino Linotype" w:eastAsiaTheme="minorHAnsi" w:hAnsi="Palatino Linotype"/>
          <w:iCs/>
          <w:sz w:val="22"/>
          <w:szCs w:val="22"/>
          <w:lang w:val="es-EC" w:eastAsia="en-US"/>
        </w:rPr>
        <w:t>octubre de 2021</w:t>
      </w:r>
      <w:r w:rsidR="009A0A26" w:rsidRPr="00295128">
        <w:rPr>
          <w:rFonts w:ascii="Palatino Linotype" w:eastAsiaTheme="minorHAnsi" w:hAnsi="Palatino Linotype"/>
          <w:iCs/>
          <w:sz w:val="22"/>
          <w:szCs w:val="22"/>
          <w:lang w:val="es-EC" w:eastAsia="en-US"/>
        </w:rPr>
        <w:t xml:space="preserve">, </w:t>
      </w:r>
      <w:r w:rsidR="009A0A26">
        <w:rPr>
          <w:rFonts w:ascii="Palatino Linotype" w:eastAsiaTheme="minorHAnsi" w:hAnsi="Palatino Linotype"/>
          <w:iCs/>
          <w:sz w:val="22"/>
          <w:szCs w:val="22"/>
          <w:lang w:val="es-EC" w:eastAsia="en-US"/>
        </w:rPr>
        <w:t xml:space="preserve">el </w:t>
      </w:r>
      <w:r w:rsidR="009A0A26" w:rsidRPr="004E281F">
        <w:rPr>
          <w:rFonts w:ascii="Palatino Linotype" w:eastAsiaTheme="minorHAnsi" w:hAnsi="Palatino Linotype"/>
          <w:iCs/>
          <w:sz w:val="22"/>
          <w:szCs w:val="22"/>
          <w:lang w:val="es-EC" w:eastAsia="en-US"/>
        </w:rPr>
        <w:t>Mgs. Paul Esteban Romero Osorio</w:t>
      </w:r>
      <w:r w:rsidR="009A0A26" w:rsidRPr="00295128">
        <w:rPr>
          <w:rFonts w:ascii="Palatino Linotype" w:eastAsiaTheme="minorHAnsi" w:hAnsi="Palatino Linotype"/>
          <w:iCs/>
          <w:sz w:val="22"/>
          <w:szCs w:val="22"/>
          <w:lang w:val="es-EC" w:eastAsia="en-US"/>
        </w:rPr>
        <w:t xml:space="preserve">, Subprocurador </w:t>
      </w:r>
      <w:r w:rsidR="009A0A26">
        <w:rPr>
          <w:rFonts w:ascii="Palatino Linotype" w:eastAsiaTheme="minorHAnsi" w:hAnsi="Palatino Linotype"/>
          <w:iCs/>
          <w:sz w:val="22"/>
          <w:szCs w:val="22"/>
          <w:lang w:val="es-EC" w:eastAsia="en-US"/>
        </w:rPr>
        <w:t>de Asesoría de Uso y Ocupación del Suelo</w:t>
      </w:r>
      <w:r w:rsidR="009A0A26" w:rsidRPr="00295128">
        <w:rPr>
          <w:rFonts w:ascii="Palatino Linotype" w:eastAsiaTheme="minorHAnsi" w:hAnsi="Palatino Linotype"/>
          <w:iCs/>
          <w:sz w:val="22"/>
          <w:szCs w:val="22"/>
          <w:lang w:val="es-EC" w:eastAsia="en-US"/>
        </w:rPr>
        <w:t>, emitió su criterio jurídico el mismo que en la parte pertinente señala</w:t>
      </w:r>
      <w:r w:rsidR="0085509A" w:rsidRPr="00295128">
        <w:rPr>
          <w:rFonts w:ascii="Palatino Linotype" w:eastAsiaTheme="minorHAnsi" w:hAnsi="Palatino Linotype"/>
          <w:iCs/>
          <w:sz w:val="22"/>
          <w:szCs w:val="22"/>
          <w:lang w:val="es-EC" w:eastAsia="en-US"/>
        </w:rPr>
        <w:t>:</w:t>
      </w:r>
    </w:p>
    <w:p w:rsidR="0085509A" w:rsidRPr="002768B5" w:rsidRDefault="0085509A" w:rsidP="0085509A">
      <w:pPr>
        <w:autoSpaceDE w:val="0"/>
        <w:autoSpaceDN w:val="0"/>
        <w:adjustRightInd w:val="0"/>
        <w:jc w:val="both"/>
        <w:rPr>
          <w:rFonts w:ascii="Palatino Linotype" w:eastAsiaTheme="minorHAnsi" w:hAnsi="Palatino Linotype"/>
          <w:iCs/>
          <w:sz w:val="22"/>
          <w:szCs w:val="22"/>
          <w:lang w:val="es-EC" w:eastAsia="en-US"/>
        </w:rPr>
      </w:pPr>
    </w:p>
    <w:p w:rsidR="00D3174E" w:rsidRDefault="0075744C"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t xml:space="preserve"> </w:t>
      </w:r>
      <w:r w:rsidR="00D3174E" w:rsidRPr="003236B4">
        <w:rPr>
          <w:rFonts w:ascii="Palatino Linotype" w:eastAsiaTheme="minorHAnsi" w:hAnsi="Palatino Linotype"/>
          <w:i/>
          <w:iCs/>
          <w:sz w:val="22"/>
          <w:szCs w:val="22"/>
          <w:lang w:val="es-EC" w:eastAsia="en-US"/>
        </w:rPr>
        <w:t>(…) “</w:t>
      </w:r>
      <w:r w:rsidR="00D3174E" w:rsidRPr="003236B4">
        <w:rPr>
          <w:rFonts w:ascii="Palatino Linotype" w:eastAsiaTheme="minorHAnsi" w:hAnsi="Palatino Linotype"/>
          <w:b/>
          <w:i/>
          <w:sz w:val="22"/>
          <w:szCs w:val="22"/>
          <w:u w:val="single"/>
          <w:lang w:val="es-EC" w:eastAsia="en-US"/>
        </w:rPr>
        <w:t>Análisis y criterio jurídico</w:t>
      </w:r>
    </w:p>
    <w:p w:rsidR="00703F56" w:rsidRDefault="00703F56" w:rsidP="00D3174E">
      <w:pPr>
        <w:autoSpaceDE w:val="0"/>
        <w:autoSpaceDN w:val="0"/>
        <w:adjustRightInd w:val="0"/>
        <w:ind w:firstLine="708"/>
        <w:jc w:val="both"/>
        <w:rPr>
          <w:rFonts w:ascii="Palatino Linotype" w:eastAsiaTheme="minorHAnsi" w:hAnsi="Palatino Linotype"/>
          <w:i/>
          <w:sz w:val="22"/>
          <w:szCs w:val="22"/>
          <w:lang w:eastAsia="en-US"/>
        </w:rPr>
      </w:pPr>
    </w:p>
    <w:p w:rsidR="005E36F6" w:rsidRPr="00430C8F" w:rsidRDefault="005E36F6" w:rsidP="005E36F6">
      <w:pPr>
        <w:autoSpaceDE w:val="0"/>
        <w:autoSpaceDN w:val="0"/>
        <w:adjustRightInd w:val="0"/>
        <w:ind w:left="708"/>
        <w:jc w:val="both"/>
        <w:rPr>
          <w:rFonts w:ascii="Palatino Linotype" w:eastAsiaTheme="minorHAnsi" w:hAnsi="Palatino Linotype"/>
          <w:i/>
          <w:sz w:val="22"/>
          <w:szCs w:val="22"/>
          <w:lang w:eastAsia="en-US"/>
        </w:rPr>
      </w:pPr>
      <w:r w:rsidRPr="00430C8F">
        <w:rPr>
          <w:rFonts w:ascii="Palatino Linotype" w:eastAsiaTheme="minorHAnsi" w:hAnsi="Palatino Linotype"/>
          <w:i/>
          <w:sz w:val="22"/>
          <w:szCs w:val="22"/>
          <w:lang w:eastAsia="en-US"/>
        </w:rPr>
        <w:lastRenderedPageBreak/>
        <w:t>De la revisión del expediente, se establece que el presente trámite se refiere al predio No. 402869, ubicado en la parroquia Conocoto, barrio Jardín de Concoto, con zonificación A8 (A603-35). De acuerdo con los informes de la Administración Zonal Los Chillos, se establece que el lote mínimo para subdivisión en el sector es de 600 m2, requerimiento que no se cumple en el presente caso, por cuanto el predio No. 402869, tiene una superficie de 806.00 m2 según escritura; área grafica 786.81 m2., por lo que no cabe la partición del mismo.</w:t>
      </w:r>
    </w:p>
    <w:p w:rsidR="005E36F6" w:rsidRPr="00430C8F" w:rsidRDefault="005E36F6" w:rsidP="005E36F6">
      <w:pPr>
        <w:autoSpaceDE w:val="0"/>
        <w:autoSpaceDN w:val="0"/>
        <w:adjustRightInd w:val="0"/>
        <w:ind w:left="708"/>
        <w:jc w:val="both"/>
        <w:rPr>
          <w:rFonts w:ascii="Palatino Linotype" w:eastAsiaTheme="minorHAnsi" w:hAnsi="Palatino Linotype"/>
          <w:i/>
          <w:sz w:val="22"/>
          <w:szCs w:val="22"/>
          <w:lang w:eastAsia="en-US"/>
        </w:rPr>
      </w:pPr>
    </w:p>
    <w:p w:rsidR="005E36F6" w:rsidRPr="00430C8F" w:rsidRDefault="005E36F6" w:rsidP="005E36F6">
      <w:pPr>
        <w:autoSpaceDE w:val="0"/>
        <w:autoSpaceDN w:val="0"/>
        <w:adjustRightInd w:val="0"/>
        <w:ind w:left="708"/>
        <w:jc w:val="both"/>
        <w:rPr>
          <w:rFonts w:ascii="Palatino Linotype" w:eastAsiaTheme="minorHAnsi" w:hAnsi="Palatino Linotype"/>
          <w:i/>
          <w:sz w:val="22"/>
          <w:szCs w:val="22"/>
          <w:lang w:eastAsia="en-US"/>
        </w:rPr>
      </w:pPr>
      <w:r w:rsidRPr="00430C8F">
        <w:rPr>
          <w:rFonts w:ascii="Palatino Linotype" w:eastAsiaTheme="minorHAnsi" w:hAnsi="Palatino Linotype"/>
          <w:i/>
          <w:sz w:val="22"/>
          <w:szCs w:val="22"/>
          <w:lang w:eastAsia="en-US"/>
        </w:rPr>
        <w:t xml:space="preserve">En virtud de los informes técnico y legal de la Administración Zonal Los Chillos; y, de la normativa, anteriormente expuestos, la Procuraduría Metropolitana emite criterio legal </w:t>
      </w:r>
      <w:r w:rsidRPr="00430C8F">
        <w:rPr>
          <w:rFonts w:ascii="Palatino Linotype" w:eastAsiaTheme="minorHAnsi" w:hAnsi="Palatino Linotype"/>
          <w:b/>
          <w:bCs/>
          <w:i/>
          <w:sz w:val="22"/>
          <w:szCs w:val="22"/>
          <w:lang w:eastAsia="en-US"/>
        </w:rPr>
        <w:t>desfavorable</w:t>
      </w:r>
      <w:r w:rsidRPr="00430C8F">
        <w:rPr>
          <w:rFonts w:ascii="Palatino Linotype" w:eastAsiaTheme="minorHAnsi" w:hAnsi="Palatino Linotype"/>
          <w:i/>
          <w:sz w:val="22"/>
          <w:szCs w:val="22"/>
          <w:lang w:eastAsia="en-US"/>
        </w:rPr>
        <w:t>, para que el Concejo Metropolitano de Quito autorice la partición del predio No. 402869, ubicado en la parroquia Conocoto, por cuanto, no cumple con el requisito y presupuesto material previsto en el régimen jurídico aplicable, en lo referente al lote mínimo necesario para aprobar subdivisiones de bienes inmuebles en el Distrito Metropolitano de Quito.</w:t>
      </w:r>
    </w:p>
    <w:p w:rsidR="005E36F6" w:rsidRPr="00430C8F" w:rsidRDefault="005E36F6" w:rsidP="005E36F6">
      <w:pPr>
        <w:autoSpaceDE w:val="0"/>
        <w:autoSpaceDN w:val="0"/>
        <w:adjustRightInd w:val="0"/>
        <w:ind w:left="708"/>
        <w:jc w:val="both"/>
        <w:rPr>
          <w:rFonts w:ascii="Palatino Linotype" w:eastAsiaTheme="minorHAnsi" w:hAnsi="Palatino Linotype"/>
          <w:i/>
          <w:sz w:val="22"/>
          <w:szCs w:val="22"/>
          <w:lang w:eastAsia="en-US"/>
        </w:rPr>
      </w:pPr>
    </w:p>
    <w:p w:rsidR="005E36F6" w:rsidRPr="00430C8F" w:rsidRDefault="005E36F6" w:rsidP="005E36F6">
      <w:pPr>
        <w:autoSpaceDE w:val="0"/>
        <w:autoSpaceDN w:val="0"/>
        <w:adjustRightInd w:val="0"/>
        <w:ind w:left="708"/>
        <w:jc w:val="both"/>
        <w:rPr>
          <w:rFonts w:ascii="Palatino Linotype" w:eastAsiaTheme="minorHAnsi" w:hAnsi="Palatino Linotype"/>
          <w:i/>
          <w:sz w:val="22"/>
          <w:szCs w:val="22"/>
          <w:lang w:eastAsia="en-US"/>
        </w:rPr>
      </w:pPr>
      <w:r w:rsidRPr="00430C8F">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rsidR="005E36F6" w:rsidRPr="00430C8F" w:rsidRDefault="005E36F6" w:rsidP="005E36F6">
      <w:pPr>
        <w:autoSpaceDE w:val="0"/>
        <w:autoSpaceDN w:val="0"/>
        <w:adjustRightInd w:val="0"/>
        <w:ind w:left="708"/>
        <w:jc w:val="both"/>
        <w:rPr>
          <w:rFonts w:ascii="Palatino Linotype" w:eastAsiaTheme="minorHAnsi" w:hAnsi="Palatino Linotype"/>
          <w:i/>
          <w:sz w:val="22"/>
          <w:szCs w:val="22"/>
          <w:lang w:eastAsia="en-US"/>
        </w:rPr>
      </w:pPr>
    </w:p>
    <w:p w:rsidR="005E36F6" w:rsidRPr="00B03867" w:rsidRDefault="005E36F6" w:rsidP="005E36F6">
      <w:pPr>
        <w:autoSpaceDE w:val="0"/>
        <w:autoSpaceDN w:val="0"/>
        <w:adjustRightInd w:val="0"/>
        <w:ind w:left="708"/>
        <w:jc w:val="both"/>
        <w:rPr>
          <w:rFonts w:ascii="Palatino Linotype" w:eastAsiaTheme="minorHAnsi" w:hAnsi="Palatino Linotype"/>
          <w:i/>
          <w:iCs/>
          <w:sz w:val="22"/>
          <w:szCs w:val="22"/>
          <w:lang w:eastAsia="en-US"/>
        </w:rPr>
      </w:pPr>
      <w:r w:rsidRPr="00430C8F">
        <w:rPr>
          <w:rFonts w:ascii="Palatino Linotype" w:eastAsiaTheme="minorHAnsi" w:hAnsi="Palatino Linotype"/>
          <w:i/>
          <w:sz w:val="22"/>
          <w:szCs w:val="22"/>
          <w:lang w:eastAsia="en-US"/>
        </w:rPr>
        <w:t>De este particular, el Concejo Metropolitano de Quito, comunicará al señor Francisco Antonio Villafuerte León</w:t>
      </w:r>
      <w:r>
        <w:rPr>
          <w:rFonts w:ascii="Palatino Linotype" w:eastAsiaTheme="minorHAnsi" w:hAnsi="Palatino Linotype"/>
          <w:i/>
          <w:iCs/>
          <w:sz w:val="22"/>
          <w:szCs w:val="22"/>
          <w:lang w:eastAsia="en-US"/>
        </w:rPr>
        <w:t>”;</w:t>
      </w:r>
    </w:p>
    <w:p w:rsidR="005E36F6" w:rsidRPr="00047282" w:rsidRDefault="005E36F6" w:rsidP="005E36F6">
      <w:pPr>
        <w:autoSpaceDE w:val="0"/>
        <w:autoSpaceDN w:val="0"/>
        <w:adjustRightInd w:val="0"/>
        <w:jc w:val="both"/>
        <w:rPr>
          <w:rFonts w:ascii="Palatino Linotype" w:eastAsiaTheme="minorHAnsi" w:hAnsi="Palatino Linotype"/>
          <w:i/>
          <w:sz w:val="22"/>
          <w:szCs w:val="22"/>
          <w:lang w:eastAsia="en-US"/>
        </w:rPr>
      </w:pPr>
    </w:p>
    <w:p w:rsidR="00D3174E" w:rsidRPr="00E83C98" w:rsidRDefault="00D3174E" w:rsidP="00B34EAF">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B502CD">
        <w:rPr>
          <w:rFonts w:ascii="Palatino Linotype" w:eastAsiaTheme="minorHAnsi" w:hAnsi="Palatino Linotype"/>
          <w:sz w:val="22"/>
          <w:szCs w:val="22"/>
          <w:lang w:val="es-EC" w:eastAsia="en-US"/>
        </w:rPr>
        <w:t>elo en sesión ordinaria Nro. 118</w:t>
      </w:r>
      <w:r w:rsidRPr="00E83C98">
        <w:rPr>
          <w:rFonts w:ascii="Palatino Linotype" w:eastAsiaTheme="minorHAnsi" w:hAnsi="Palatino Linotype"/>
          <w:sz w:val="22"/>
          <w:szCs w:val="22"/>
          <w:lang w:val="es-EC" w:eastAsia="en-US"/>
        </w:rPr>
        <w:t xml:space="preserve">, de </w:t>
      </w:r>
      <w:r w:rsidR="00B502CD">
        <w:rPr>
          <w:rFonts w:ascii="Palatino Linotype" w:eastAsiaTheme="minorHAnsi" w:hAnsi="Palatino Linotype"/>
          <w:sz w:val="22"/>
          <w:szCs w:val="22"/>
          <w:lang w:val="es-EC" w:eastAsia="en-US"/>
        </w:rPr>
        <w:t xml:space="preserve">15 </w:t>
      </w:r>
      <w:r w:rsidRPr="00E83C98">
        <w:rPr>
          <w:rFonts w:ascii="Palatino Linotype" w:eastAsiaTheme="minorHAnsi" w:hAnsi="Palatino Linotype"/>
          <w:sz w:val="22"/>
          <w:szCs w:val="22"/>
          <w:lang w:val="es-EC" w:eastAsia="en-US"/>
        </w:rPr>
        <w:t xml:space="preserve">de </w:t>
      </w:r>
      <w:r w:rsidR="00B502CD">
        <w:rPr>
          <w:rFonts w:ascii="Palatino Linotype" w:eastAsiaTheme="minorHAnsi" w:hAnsi="Palatino Linotype"/>
          <w:sz w:val="22"/>
          <w:szCs w:val="22"/>
          <w:lang w:val="es-EC" w:eastAsia="en-US"/>
        </w:rPr>
        <w:t xml:space="preserve">noviembre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w:t>
      </w:r>
      <w:r w:rsidR="00B502CD">
        <w:rPr>
          <w:rFonts w:ascii="Palatino Linotype" w:eastAsiaTheme="minorHAnsi" w:hAnsi="Palatino Linotype"/>
          <w:sz w:val="22"/>
          <w:szCs w:val="22"/>
          <w:lang w:val="es-EC" w:eastAsia="en-US"/>
        </w:rPr>
        <w:t xml:space="preserve">del </w:t>
      </w:r>
      <w:r w:rsidR="00B502CD" w:rsidRPr="00295128">
        <w:rPr>
          <w:rFonts w:ascii="Palatino Linotype" w:eastAsiaTheme="minorHAnsi" w:hAnsi="Palatino Linotype"/>
          <w:sz w:val="22"/>
          <w:szCs w:val="22"/>
          <w:lang w:val="es-EC" w:eastAsia="en-US"/>
        </w:rPr>
        <w:t>predio</w:t>
      </w:r>
      <w:r w:rsidR="00B502CD" w:rsidRPr="00114FC0">
        <w:rPr>
          <w:rFonts w:ascii="Palatino Linotype" w:eastAsiaTheme="minorHAnsi" w:hAnsi="Palatino Linotype"/>
          <w:sz w:val="22"/>
          <w:szCs w:val="22"/>
          <w:lang w:val="es-EC" w:eastAsia="en-US"/>
        </w:rPr>
        <w:t xml:space="preserve"> No.</w:t>
      </w:r>
      <w:r w:rsidR="00B502CD">
        <w:rPr>
          <w:rFonts w:ascii="Palatino Linotype" w:eastAsiaTheme="minorHAnsi" w:hAnsi="Palatino Linotype"/>
          <w:sz w:val="22"/>
          <w:szCs w:val="22"/>
          <w:lang w:val="es-EC" w:eastAsia="en-US"/>
        </w:rPr>
        <w:t>402869</w:t>
      </w:r>
      <w:r w:rsidR="00B502CD" w:rsidRPr="00295128">
        <w:rPr>
          <w:rFonts w:ascii="Palatino Linotype" w:eastAsiaTheme="minorHAnsi" w:hAnsi="Palatino Linotype"/>
          <w:sz w:val="22"/>
          <w:szCs w:val="22"/>
          <w:lang w:val="es-EC" w:eastAsia="en-US"/>
        </w:rPr>
        <w:t>, clave catastral Nro.</w:t>
      </w:r>
      <w:r w:rsidR="00B502CD">
        <w:rPr>
          <w:rFonts w:ascii="Palatino Linotype" w:eastAsiaTheme="minorHAnsi" w:hAnsi="Palatino Linotype"/>
          <w:sz w:val="22"/>
          <w:szCs w:val="22"/>
          <w:lang w:val="es-EC" w:eastAsia="en-US"/>
        </w:rPr>
        <w:t xml:space="preserve"> </w:t>
      </w:r>
      <w:r w:rsidR="00B502CD" w:rsidRPr="00726D8F">
        <w:rPr>
          <w:rFonts w:ascii="Palatino Linotype" w:eastAsiaTheme="minorHAnsi" w:hAnsi="Palatino Linotype"/>
          <w:sz w:val="22"/>
          <w:szCs w:val="22"/>
          <w:lang w:val="es-EC" w:eastAsia="en-US"/>
        </w:rPr>
        <w:t>22403 04 009 000 000 000</w:t>
      </w:r>
      <w:r w:rsidR="00B502CD">
        <w:rPr>
          <w:rFonts w:ascii="Palatino Linotype" w:eastAsiaTheme="minorHAnsi" w:hAnsi="Palatino Linotype"/>
          <w:sz w:val="22"/>
          <w:szCs w:val="22"/>
          <w:lang w:val="es-EC" w:eastAsia="en-US"/>
        </w:rPr>
        <w:t>, ubicado en la parroquia Conocoto de este cantón</w:t>
      </w:r>
      <w:r w:rsidR="00B26634">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aria realizada el …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4F0F23">
        <w:rPr>
          <w:rFonts w:ascii="Palatino Linotype" w:eastAsiaTheme="minorHAnsi" w:hAnsi="Palatino Linotype"/>
          <w:sz w:val="22"/>
          <w:szCs w:val="22"/>
          <w:lang w:val="es-EC" w:eastAsia="en-US"/>
        </w:rPr>
        <w:t>074</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w:t>
      </w:r>
      <w:r w:rsidR="00EF1687">
        <w:rPr>
          <w:rFonts w:ascii="Palatino Linotype" w:eastAsiaTheme="minorHAnsi" w:hAnsi="Palatino Linotype"/>
          <w:sz w:val="22"/>
          <w:szCs w:val="22"/>
          <w:lang w:val="es-EC" w:eastAsia="en-US"/>
        </w:rPr>
        <w:t xml:space="preserve">partición </w:t>
      </w:r>
      <w:r w:rsidR="00EF1687" w:rsidRPr="00EF1687">
        <w:rPr>
          <w:rFonts w:ascii="Palatino Linotype" w:eastAsiaTheme="minorHAnsi" w:hAnsi="Palatino Linotype"/>
          <w:sz w:val="22"/>
          <w:szCs w:val="22"/>
          <w:lang w:val="es-EC" w:eastAsia="en-US"/>
        </w:rPr>
        <w:t>del predio No.402869, clave catastral Nro. 22403 04 009 000 000 000, ubicado en la parroquia Conocoto 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Pr="00E70C1B">
        <w:rPr>
          <w:rFonts w:ascii="Palatino Linotype" w:eastAsiaTheme="minorHAnsi" w:hAnsi="Palatino Linotype"/>
          <w:sz w:val="22"/>
          <w:szCs w:val="22"/>
          <w:lang w:val="es-EC" w:eastAsia="en-US"/>
        </w:rPr>
        <w:t xml:space="preserve">con </w:t>
      </w:r>
      <w:r w:rsidR="00AD5316">
        <w:rPr>
          <w:rFonts w:ascii="Palatino Linotype" w:eastAsiaTheme="minorHAnsi" w:hAnsi="Palatino Linotype"/>
          <w:sz w:val="22"/>
          <w:szCs w:val="22"/>
          <w:lang w:val="es-EC" w:eastAsia="en-US"/>
        </w:rPr>
        <w:t xml:space="preserve">el </w:t>
      </w:r>
      <w:r w:rsidRPr="00E70C1B">
        <w:rPr>
          <w:rFonts w:ascii="Palatino Linotype" w:eastAsiaTheme="minorHAnsi" w:hAnsi="Palatino Linotype"/>
          <w:sz w:val="22"/>
          <w:szCs w:val="22"/>
          <w:lang w:val="es-EC" w:eastAsia="en-US"/>
        </w:rPr>
        <w:t>requisito</w:t>
      </w:r>
      <w:r w:rsidR="00FE6D3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y presupuesto material previsto en el régimen jurídico aplicable, en lo referente a lote mínimo</w:t>
      </w:r>
      <w:r w:rsidR="00AD5316">
        <w:rPr>
          <w:rFonts w:ascii="Palatino Linotype" w:eastAsiaTheme="minorHAnsi" w:hAnsi="Palatino Linotype"/>
          <w:sz w:val="22"/>
          <w:szCs w:val="22"/>
          <w:lang w:val="es-EC" w:eastAsia="en-US"/>
        </w:rPr>
        <w:t>,</w:t>
      </w:r>
      <w:r w:rsidRPr="00E70C1B">
        <w:rPr>
          <w:rFonts w:ascii="Palatino Linotype" w:eastAsiaTheme="minorHAnsi" w:hAnsi="Palatino Linotype"/>
          <w:sz w:val="22"/>
          <w:szCs w:val="22"/>
          <w:lang w:val="es-EC" w:eastAsia="en-US"/>
        </w:rPr>
        <w:t xml:space="preserve"> necesario</w:t>
      </w:r>
      <w:bookmarkStart w:id="1" w:name="_GoBack"/>
      <w:bookmarkEnd w:id="1"/>
      <w:r w:rsidRPr="00E70C1B">
        <w:rPr>
          <w:rFonts w:ascii="Palatino Linotype" w:eastAsiaTheme="minorHAnsi" w:hAnsi="Palatino Linotype"/>
          <w:sz w:val="22"/>
          <w:szCs w:val="22"/>
          <w:lang w:val="es-EC" w:eastAsia="en-US"/>
        </w:rPr>
        <w:t xml:space="preserve"> para aprobar subdivisiones de bienes inmuebles en el </w:t>
      </w:r>
      <w:r w:rsidR="00827F3D">
        <w:rPr>
          <w:rFonts w:ascii="Palatino Linotype" w:eastAsiaTheme="minorHAnsi" w:hAnsi="Palatino Linotype"/>
          <w:sz w:val="22"/>
          <w:szCs w:val="22"/>
          <w:lang w:val="es-EC" w:eastAsia="en-US"/>
        </w:rPr>
        <w:t>Distrito Metropolitano de Quito.</w:t>
      </w:r>
      <w:r w:rsidR="00787834">
        <w:rPr>
          <w:rFonts w:ascii="Palatino Linotype" w:eastAsiaTheme="minorHAnsi" w:hAnsi="Palatino Linotype"/>
          <w:sz w:val="22"/>
          <w:szCs w:val="22"/>
          <w:lang w:val="es-EC" w:eastAsia="en-US"/>
        </w:rPr>
        <w:t xml:space="preserve"> </w:t>
      </w: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el …;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 …..</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86" w:rsidRDefault="00DC6586">
      <w:r>
        <w:separator/>
      </w:r>
    </w:p>
  </w:endnote>
  <w:endnote w:type="continuationSeparator" w:id="0">
    <w:p w:rsidR="00DC6586" w:rsidRDefault="00DC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D76FD5">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D76FD5">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86" w:rsidRDefault="00DC6586">
      <w:r>
        <w:separator/>
      </w:r>
    </w:p>
  </w:footnote>
  <w:footnote w:type="continuationSeparator" w:id="0">
    <w:p w:rsidR="00DC6586" w:rsidRDefault="00DC6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10294"/>
    <w:rsid w:val="00031EBE"/>
    <w:rsid w:val="0003445C"/>
    <w:rsid w:val="00046D00"/>
    <w:rsid w:val="000472A8"/>
    <w:rsid w:val="00061BF3"/>
    <w:rsid w:val="00062CA9"/>
    <w:rsid w:val="0007318B"/>
    <w:rsid w:val="000E0AE5"/>
    <w:rsid w:val="000E197C"/>
    <w:rsid w:val="000E2976"/>
    <w:rsid w:val="000F4215"/>
    <w:rsid w:val="000F6739"/>
    <w:rsid w:val="001001B5"/>
    <w:rsid w:val="001110F9"/>
    <w:rsid w:val="00140161"/>
    <w:rsid w:val="0014173E"/>
    <w:rsid w:val="001A7EB7"/>
    <w:rsid w:val="001B0570"/>
    <w:rsid w:val="001B3564"/>
    <w:rsid w:val="001C2AA5"/>
    <w:rsid w:val="001F5B10"/>
    <w:rsid w:val="0020460E"/>
    <w:rsid w:val="0022016F"/>
    <w:rsid w:val="00220D50"/>
    <w:rsid w:val="00240108"/>
    <w:rsid w:val="002428FD"/>
    <w:rsid w:val="00265A74"/>
    <w:rsid w:val="002725CF"/>
    <w:rsid w:val="0028000C"/>
    <w:rsid w:val="002840B1"/>
    <w:rsid w:val="002B62F6"/>
    <w:rsid w:val="002E1FC4"/>
    <w:rsid w:val="00301822"/>
    <w:rsid w:val="0030679D"/>
    <w:rsid w:val="00316DA1"/>
    <w:rsid w:val="003314AE"/>
    <w:rsid w:val="00336A76"/>
    <w:rsid w:val="00344385"/>
    <w:rsid w:val="00355CCA"/>
    <w:rsid w:val="003570AD"/>
    <w:rsid w:val="00362029"/>
    <w:rsid w:val="003914B8"/>
    <w:rsid w:val="003B3C49"/>
    <w:rsid w:val="003C2DF7"/>
    <w:rsid w:val="003C313C"/>
    <w:rsid w:val="003C414D"/>
    <w:rsid w:val="003E44F3"/>
    <w:rsid w:val="003F3843"/>
    <w:rsid w:val="003F45A7"/>
    <w:rsid w:val="003F4848"/>
    <w:rsid w:val="00403C06"/>
    <w:rsid w:val="00404903"/>
    <w:rsid w:val="00415CDC"/>
    <w:rsid w:val="00420A49"/>
    <w:rsid w:val="0045519D"/>
    <w:rsid w:val="00463576"/>
    <w:rsid w:val="0046371D"/>
    <w:rsid w:val="00473730"/>
    <w:rsid w:val="004C5CEE"/>
    <w:rsid w:val="004D2BBF"/>
    <w:rsid w:val="004D2C58"/>
    <w:rsid w:val="004E1A23"/>
    <w:rsid w:val="004F0F23"/>
    <w:rsid w:val="00505351"/>
    <w:rsid w:val="00512578"/>
    <w:rsid w:val="00515F29"/>
    <w:rsid w:val="005204FB"/>
    <w:rsid w:val="0055302D"/>
    <w:rsid w:val="0057493A"/>
    <w:rsid w:val="005C6173"/>
    <w:rsid w:val="005C6517"/>
    <w:rsid w:val="005D1E4A"/>
    <w:rsid w:val="005D4EA4"/>
    <w:rsid w:val="005D7EFF"/>
    <w:rsid w:val="005E36F6"/>
    <w:rsid w:val="006007AB"/>
    <w:rsid w:val="00627371"/>
    <w:rsid w:val="006274BF"/>
    <w:rsid w:val="00627A87"/>
    <w:rsid w:val="006542D4"/>
    <w:rsid w:val="00657E6A"/>
    <w:rsid w:val="006901DA"/>
    <w:rsid w:val="006B2574"/>
    <w:rsid w:val="006B258F"/>
    <w:rsid w:val="006C0B9B"/>
    <w:rsid w:val="006F5CCA"/>
    <w:rsid w:val="00703F56"/>
    <w:rsid w:val="00740A38"/>
    <w:rsid w:val="007558D6"/>
    <w:rsid w:val="0075744C"/>
    <w:rsid w:val="007827DD"/>
    <w:rsid w:val="0078380A"/>
    <w:rsid w:val="00787834"/>
    <w:rsid w:val="007959E0"/>
    <w:rsid w:val="00797BD8"/>
    <w:rsid w:val="007E2350"/>
    <w:rsid w:val="007E435E"/>
    <w:rsid w:val="007E5968"/>
    <w:rsid w:val="007E730C"/>
    <w:rsid w:val="007F4020"/>
    <w:rsid w:val="007F4650"/>
    <w:rsid w:val="00811606"/>
    <w:rsid w:val="00821379"/>
    <w:rsid w:val="00827F3D"/>
    <w:rsid w:val="00852934"/>
    <w:rsid w:val="0085509A"/>
    <w:rsid w:val="008606A6"/>
    <w:rsid w:val="0088324B"/>
    <w:rsid w:val="00883CE3"/>
    <w:rsid w:val="00885B17"/>
    <w:rsid w:val="008871CF"/>
    <w:rsid w:val="008943CB"/>
    <w:rsid w:val="008A67BB"/>
    <w:rsid w:val="008C0C27"/>
    <w:rsid w:val="008C58C4"/>
    <w:rsid w:val="008E7C1D"/>
    <w:rsid w:val="008F4533"/>
    <w:rsid w:val="00902702"/>
    <w:rsid w:val="009126A8"/>
    <w:rsid w:val="00953F4C"/>
    <w:rsid w:val="00963F2D"/>
    <w:rsid w:val="00966009"/>
    <w:rsid w:val="00966B3E"/>
    <w:rsid w:val="009716DA"/>
    <w:rsid w:val="009729DB"/>
    <w:rsid w:val="009754E3"/>
    <w:rsid w:val="009948F0"/>
    <w:rsid w:val="009A0A26"/>
    <w:rsid w:val="009E1981"/>
    <w:rsid w:val="009E5DE1"/>
    <w:rsid w:val="009F6C29"/>
    <w:rsid w:val="00A40137"/>
    <w:rsid w:val="00A50CA0"/>
    <w:rsid w:val="00A80628"/>
    <w:rsid w:val="00AA0B99"/>
    <w:rsid w:val="00AA20AC"/>
    <w:rsid w:val="00AA6215"/>
    <w:rsid w:val="00AC0744"/>
    <w:rsid w:val="00AD35F1"/>
    <w:rsid w:val="00AD5316"/>
    <w:rsid w:val="00AD6CC9"/>
    <w:rsid w:val="00AF346A"/>
    <w:rsid w:val="00B0637E"/>
    <w:rsid w:val="00B221D0"/>
    <w:rsid w:val="00B26634"/>
    <w:rsid w:val="00B307FE"/>
    <w:rsid w:val="00B314ED"/>
    <w:rsid w:val="00B34EAF"/>
    <w:rsid w:val="00B502CD"/>
    <w:rsid w:val="00B634ED"/>
    <w:rsid w:val="00B64EAD"/>
    <w:rsid w:val="00B736FC"/>
    <w:rsid w:val="00B76593"/>
    <w:rsid w:val="00B76D38"/>
    <w:rsid w:val="00B770DD"/>
    <w:rsid w:val="00B868DD"/>
    <w:rsid w:val="00B86F0B"/>
    <w:rsid w:val="00B9776D"/>
    <w:rsid w:val="00BB5DAD"/>
    <w:rsid w:val="00BC4ACB"/>
    <w:rsid w:val="00BE0D81"/>
    <w:rsid w:val="00BE45CA"/>
    <w:rsid w:val="00BE71ED"/>
    <w:rsid w:val="00BE7230"/>
    <w:rsid w:val="00BF4D49"/>
    <w:rsid w:val="00C04F97"/>
    <w:rsid w:val="00C159E7"/>
    <w:rsid w:val="00C35664"/>
    <w:rsid w:val="00C550EA"/>
    <w:rsid w:val="00C56959"/>
    <w:rsid w:val="00C56B54"/>
    <w:rsid w:val="00C940C7"/>
    <w:rsid w:val="00C967AA"/>
    <w:rsid w:val="00CB1E55"/>
    <w:rsid w:val="00CB58DB"/>
    <w:rsid w:val="00CC4288"/>
    <w:rsid w:val="00CC47B6"/>
    <w:rsid w:val="00CD7BAE"/>
    <w:rsid w:val="00CE2B70"/>
    <w:rsid w:val="00D04BEB"/>
    <w:rsid w:val="00D10FAD"/>
    <w:rsid w:val="00D3174E"/>
    <w:rsid w:val="00D62314"/>
    <w:rsid w:val="00D76FD5"/>
    <w:rsid w:val="00D81536"/>
    <w:rsid w:val="00D82849"/>
    <w:rsid w:val="00D90E9D"/>
    <w:rsid w:val="00D9181E"/>
    <w:rsid w:val="00DA50F8"/>
    <w:rsid w:val="00DB5FA3"/>
    <w:rsid w:val="00DC6586"/>
    <w:rsid w:val="00DE2B38"/>
    <w:rsid w:val="00DF6AD8"/>
    <w:rsid w:val="00E0690F"/>
    <w:rsid w:val="00E0725E"/>
    <w:rsid w:val="00E14042"/>
    <w:rsid w:val="00E177D5"/>
    <w:rsid w:val="00E205F6"/>
    <w:rsid w:val="00E27F49"/>
    <w:rsid w:val="00E318CF"/>
    <w:rsid w:val="00E36A3D"/>
    <w:rsid w:val="00E47066"/>
    <w:rsid w:val="00E65932"/>
    <w:rsid w:val="00E703E8"/>
    <w:rsid w:val="00E70488"/>
    <w:rsid w:val="00E777BF"/>
    <w:rsid w:val="00E900DA"/>
    <w:rsid w:val="00EA662D"/>
    <w:rsid w:val="00EA6CE2"/>
    <w:rsid w:val="00EF1687"/>
    <w:rsid w:val="00F04221"/>
    <w:rsid w:val="00F11646"/>
    <w:rsid w:val="00F11944"/>
    <w:rsid w:val="00F3149B"/>
    <w:rsid w:val="00F450C1"/>
    <w:rsid w:val="00F50435"/>
    <w:rsid w:val="00F50B8C"/>
    <w:rsid w:val="00F528F6"/>
    <w:rsid w:val="00F55C9F"/>
    <w:rsid w:val="00F61F0C"/>
    <w:rsid w:val="00F7406D"/>
    <w:rsid w:val="00FD0DC9"/>
    <w:rsid w:val="00FD7402"/>
    <w:rsid w:val="00FE6D38"/>
    <w:rsid w:val="00FE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B5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B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5</Pages>
  <Words>1615</Words>
  <Characters>8887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281</cp:revision>
  <dcterms:created xsi:type="dcterms:W3CDTF">2022-01-04T23:49:00Z</dcterms:created>
  <dcterms:modified xsi:type="dcterms:W3CDTF">2022-01-12T20:05:00Z</dcterms:modified>
</cp:coreProperties>
</file>