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EL CONCEJO METROPOLITANO DE QUITO</w:t>
      </w: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CONSIDERANDO: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Default="00D3174E" w:rsidP="00D3174E">
      <w:pPr>
        <w:autoSpaceDE w:val="0"/>
        <w:autoSpaceDN w:val="0"/>
        <w:adjustRightInd w:val="0"/>
        <w:ind w:left="705" w:hanging="705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Ecuador, en su artículo 264, numerales 1 y 2 dispone: </w:t>
      </w:r>
      <w:r w:rsidRPr="00461D40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cantón...”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 en su artículo 266, determina: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de los distritos metropolitanos autónomos ejercerán las competencias que corresponden a los gobiernos cantonales y todas las que sean aplicables a los gobiernos provinciales y regionales, sin perjuicio de las adicionales que determine la ley que regule el sistema nacional de competencias (…)"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los literales a) y d) del artículo 87 del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Código Orgánico de Organización Territorial Autonomía y Descentralización, en adelante, “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COOTAD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establecen como atribuciones del Concejo Metropolitano, ejercer la facultad normativa a través de ordenanzas, acuerdos y resoluciones, en el ámbito de competencia del gobierno autónomo descentralizado metropolitano, para regular temas institucionales específic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o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 o reconocer derechos particulares;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conforme establece el artículo 87, literal v) del COOTAD, al Concejo Metropolitano </w:t>
      </w:r>
      <w:proofErr w:type="gramStart"/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le</w:t>
      </w:r>
      <w:proofErr w:type="gramEnd"/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corresponde: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…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v) Regular y controlar el uso del suelo en el territorio del distrito metropolitano, de conformidad con las leyes sobre la materia, y establecer el régimen urbanístico de la tierra”;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472 del COOTAD señala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Para la fijación de las superficies mínimas en los fraccionamientos urbanos se atenderá a las normas que al efecto contenga el plan de ordenamiento territorial.</w:t>
      </w:r>
      <w:r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..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”;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473 del COOTAD establece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 xml:space="preserve">En el caso de partición judicial de inmuebles, los jueces ordenarán que se cite con la demanda a la municipalidad del cantón o distrito metropolitano y no se podrá realizar la partición sino con informe favorable del respectivo concejo. Si de hecho se realiza la partición, será nula. En el caso de partición 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lastRenderedPageBreak/>
        <w:t>extrajudicial, los interesados pedirán al gobierno municipal o metropolitano la autorización respectiva, sin la cual no podrá realizarse la partición.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Ley de Régimen para el Distrito Metropolitano de Quito, en su artículo 2 numeral 1, determina que el Municipio del </w:t>
      </w:r>
      <w:r w:rsidRPr="004B36BA">
        <w:rPr>
          <w:rFonts w:ascii="Palatino Linotype" w:eastAsiaTheme="minorHAnsi" w:hAnsi="Palatino Linotype"/>
          <w:lang w:val="es-EC" w:eastAsia="en-US"/>
        </w:rPr>
        <w:t xml:space="preserve">Distrito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2156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para el Distrito Metropolitano de Quito,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en adelante, “Código Municipal”,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señala que las asignaciones de zonificación para habilitación del suelo y edificación son: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“a. Para habilitación del suelo: el tamaño mínimo de lote, expresado en metros cuadrados; el frente mínimo del lote, expresado en metros lineales”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2157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establece: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"1. La delimitación de la zonificación en relación a la forma de ocupación y edificabilidad se realiza por sectores y ejes, y se aplicará a los lotes en las siguientes condiciones: a. En cada sector la asignación de cada tipo de zonificación se aplicará a todos los lotes que lo conforman (...)";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2162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numeral 1 y 5, determina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“1. Los proyectos de subdivisión son propuestas que tienen por finalidad dividir y habilitar predios, conforme la zonificación establecida en el PUOS y demás instrumentos de planificación. En todos los casos deberá observarse el lote mínimo establecido en la normativa vigente. 5. </w:t>
      </w:r>
      <w:r w:rsidRPr="004B36BA">
        <w:rPr>
          <w:rFonts w:ascii="Palatino Linotype" w:hAnsi="Palatino Linotype"/>
          <w:i/>
          <w:sz w:val="22"/>
          <w:szCs w:val="22"/>
        </w:rPr>
        <w:t>Se considera, además, como subdivisión a las habilitaciones originadas por partición judicial que pueden generarse en suelo urbano y rural. Éstas deberán sujetarse a la zonificación y normativa vigentes”</w:t>
      </w:r>
      <w:r w:rsidRPr="004B36BA">
        <w:rPr>
          <w:rFonts w:ascii="Palatino Linotype" w:hAnsi="Palatino Linotype"/>
          <w:sz w:val="22"/>
          <w:szCs w:val="22"/>
        </w:rPr>
        <w:t xml:space="preserve">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2164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sobre las dimensiones y áreas mínimas de lotes, establece:</w:t>
      </w:r>
      <w:r w:rsidRPr="004B36BA">
        <w:rPr>
          <w:rFonts w:ascii="Arial" w:hAnsi="Arial" w:cs="Arial"/>
          <w:i/>
          <w:iCs/>
        </w:rPr>
        <w:t xml:space="preserve">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"Las habilitaciones del suelo observarán las dimensiones y las superficies de los lotes, y grados o porcentajes de pendientes establecidas en el PUOS, y demás instrumentos de planificación, de conformidad con el ordenamiento jurídico metropolitano”;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924DE9" w:rsidRPr="000504A1" w:rsidRDefault="0030679D" w:rsidP="009E1E6B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062CA9">
        <w:rPr>
          <w:rFonts w:ascii="Palatino Linotype" w:hAnsi="Palatino Linotype"/>
          <w:sz w:val="22"/>
          <w:szCs w:val="22"/>
        </w:rPr>
        <w:t xml:space="preserve"> </w:t>
      </w:r>
      <w:r w:rsidR="00924DE9" w:rsidRPr="009136BA">
        <w:rPr>
          <w:rFonts w:ascii="Palatino Linotype" w:eastAsiaTheme="minorHAnsi" w:hAnsi="Palatino Linotype"/>
          <w:sz w:val="22"/>
          <w:szCs w:val="22"/>
          <w:lang w:val="es-EC" w:eastAsia="en-US"/>
        </w:rPr>
        <w:t>escrito de 09 de julio de 2021, dirigido a la Magister Ana Cristina Romero, Administradora Zonal</w:t>
      </w:r>
      <w:r w:rsidR="00924DE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924DE9" w:rsidRPr="009136BA">
        <w:rPr>
          <w:rFonts w:ascii="Palatino Linotype" w:eastAsiaTheme="minorHAnsi" w:hAnsi="Palatino Linotype"/>
          <w:sz w:val="22"/>
          <w:szCs w:val="22"/>
          <w:lang w:val="es-EC" w:eastAsia="en-US"/>
        </w:rPr>
        <w:t>Norte “Eugenio Espejo”, el señor Carlos Yépez Hernández, manifestó y solicitó:</w:t>
      </w:r>
      <w:r w:rsidR="00924DE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924DE9" w:rsidRPr="000504A1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“(…) Por medio de la presente yo, Carlos Raúl Yépez Hernández con número de cedula 17111962306 como propietario del predio 56347, ubicado en las calles 9 de octubre N22-168 y Gral. </w:t>
      </w:r>
      <w:proofErr w:type="spellStart"/>
      <w:r w:rsidR="00924DE9" w:rsidRPr="000504A1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Veintimilla</w:t>
      </w:r>
      <w:proofErr w:type="spellEnd"/>
      <w:r w:rsidR="00924DE9" w:rsidRPr="000504A1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de la parroquia Mariscal Sucre, barrio La Mariscal </w:t>
      </w:r>
      <w:r w:rsidR="00924DE9" w:rsidRPr="000504A1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lastRenderedPageBreak/>
        <w:t>de esta ciudad de Quito, correo electrónico carlos_cryh@hotmail.com, me dirijo a usted me conceda el Informe de Factibilidad de Partición del inmueble amparándome en el siguiente artículo:</w:t>
      </w:r>
    </w:p>
    <w:p w:rsidR="00924DE9" w:rsidRPr="000504A1" w:rsidRDefault="00924DE9" w:rsidP="009E1E6B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924DE9" w:rsidRPr="000504A1" w:rsidRDefault="00924DE9" w:rsidP="009E1E6B">
      <w:pPr>
        <w:autoSpaceDE w:val="0"/>
        <w:autoSpaceDN w:val="0"/>
        <w:adjustRightInd w:val="0"/>
        <w:ind w:left="709" w:hanging="1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0504A1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El artículo 473 del Código Orgánico de Organización Territorial, Autonomía y Descentralización, dispone:</w:t>
      </w:r>
    </w:p>
    <w:p w:rsidR="00924DE9" w:rsidRPr="000504A1" w:rsidRDefault="00924DE9" w:rsidP="009E1E6B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924DE9" w:rsidRPr="000504A1" w:rsidRDefault="00924DE9" w:rsidP="009E1E6B">
      <w:pPr>
        <w:autoSpaceDE w:val="0"/>
        <w:autoSpaceDN w:val="0"/>
        <w:adjustRightInd w:val="0"/>
        <w:ind w:left="709" w:hanging="1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0504A1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“En caso de partición judicial de inmuebles, los jueces ordenaran que se cite con la demanda, a la municipalidad del cantón o distrito metropolitano </w:t>
      </w:r>
      <w:r w:rsidRPr="000504A1">
        <w:rPr>
          <w:rFonts w:ascii="Palatino Linotype" w:eastAsiaTheme="minorHAnsi" w:hAnsi="Palatino Linotype"/>
          <w:i/>
          <w:sz w:val="22"/>
          <w:szCs w:val="22"/>
          <w:u w:val="single"/>
          <w:lang w:val="es-EC" w:eastAsia="en-US"/>
        </w:rPr>
        <w:t>y no se podrá realizar la partición sino con informe favorable del respectivo concejo. Si de hecho se realiza la partición, será nula,</w:t>
      </w:r>
      <w:r w:rsidRPr="000504A1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 (lo subrayado me pertenece).</w:t>
      </w:r>
    </w:p>
    <w:p w:rsidR="00924DE9" w:rsidRPr="000504A1" w:rsidRDefault="00924DE9" w:rsidP="009E1E6B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924DE9" w:rsidRPr="000504A1" w:rsidRDefault="00924DE9" w:rsidP="009E1E6B">
      <w:pPr>
        <w:autoSpaceDE w:val="0"/>
        <w:autoSpaceDN w:val="0"/>
        <w:adjustRightInd w:val="0"/>
        <w:ind w:left="709" w:hanging="1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0504A1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Tomando en cuenta que para poder hacer la partición del inmueble judicialmente es necesario el informe descrito, solicito a usted me conceda el mismo para proceder con el trámite de partición en lo posterior a su informe</w:t>
      </w:r>
      <w:r w:rsidR="009E1E6B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;</w:t>
      </w:r>
    </w:p>
    <w:p w:rsidR="0030679D" w:rsidRPr="00E83C98" w:rsidRDefault="0030679D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F04BB4" w:rsidRPr="00295128" w:rsidRDefault="00D3174E" w:rsidP="00F04BB4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bookmarkStart w:id="0" w:name="_Hlk51947053"/>
      <w:r w:rsidR="00031EBE">
        <w:rPr>
          <w:rFonts w:ascii="Palatino Linotype" w:hAnsi="Palatino Linotype"/>
          <w:sz w:val="22"/>
          <w:szCs w:val="22"/>
        </w:rPr>
        <w:t xml:space="preserve"> </w:t>
      </w:r>
      <w:r w:rsidR="00F04BB4" w:rsidRPr="00E14357">
        <w:rPr>
          <w:rFonts w:ascii="Palatino Linotype" w:hAnsi="Palatino Linotype"/>
          <w:iCs/>
          <w:sz w:val="22"/>
          <w:szCs w:val="22"/>
          <w:lang w:val="es-EC"/>
        </w:rPr>
        <w:t>Informe Técnico No. MPC-005-DGT-UGU-21 de 14 de julio de 2021</w:t>
      </w:r>
      <w:r w:rsidR="00F04BB4" w:rsidRPr="003F4166">
        <w:rPr>
          <w:rFonts w:ascii="Palatino Linotype" w:hAnsi="Palatino Linotype"/>
          <w:iCs/>
          <w:sz w:val="22"/>
          <w:szCs w:val="22"/>
          <w:lang w:val="es-EC"/>
        </w:rPr>
        <w:t xml:space="preserve">, </w:t>
      </w:r>
      <w:r w:rsidR="00F04BB4">
        <w:rPr>
          <w:rFonts w:ascii="Palatino Linotype" w:hAnsi="Palatino Linotype"/>
          <w:iCs/>
          <w:sz w:val="22"/>
          <w:szCs w:val="22"/>
          <w:lang w:val="es-EC"/>
        </w:rPr>
        <w:t>la Arq. María Paz Coronel</w:t>
      </w:r>
      <w:r w:rsidR="00F04BB4" w:rsidRPr="003D71BF">
        <w:rPr>
          <w:rFonts w:ascii="Palatino Linotype" w:hAnsi="Palatino Linotype"/>
          <w:iCs/>
          <w:sz w:val="22"/>
          <w:szCs w:val="22"/>
          <w:lang w:val="es-EC"/>
        </w:rPr>
        <w:t xml:space="preserve">, </w:t>
      </w:r>
      <w:r w:rsidR="00F04BB4">
        <w:rPr>
          <w:rFonts w:ascii="Palatino Linotype" w:hAnsi="Palatino Linotype"/>
          <w:iCs/>
          <w:sz w:val="22"/>
          <w:szCs w:val="22"/>
          <w:lang w:val="es-EC"/>
        </w:rPr>
        <w:t xml:space="preserve">Jefe de </w:t>
      </w:r>
      <w:r w:rsidR="00F04BB4" w:rsidRPr="003D71BF">
        <w:rPr>
          <w:rFonts w:ascii="Palatino Linotype" w:hAnsi="Palatino Linotype"/>
          <w:iCs/>
          <w:sz w:val="22"/>
          <w:szCs w:val="22"/>
          <w:lang w:val="es-EC"/>
        </w:rPr>
        <w:t xml:space="preserve">Gestión Urbana </w:t>
      </w:r>
      <w:r w:rsidR="00F04BB4">
        <w:rPr>
          <w:rFonts w:ascii="Palatino Linotype" w:hAnsi="Palatino Linotype"/>
          <w:iCs/>
          <w:sz w:val="22"/>
          <w:szCs w:val="22"/>
          <w:lang w:val="es-EC"/>
        </w:rPr>
        <w:t xml:space="preserve">(S) </w:t>
      </w:r>
      <w:r w:rsidR="00F04BB4" w:rsidRPr="003D71BF">
        <w:rPr>
          <w:rFonts w:ascii="Palatino Linotype" w:hAnsi="Palatino Linotype"/>
          <w:iCs/>
          <w:sz w:val="22"/>
          <w:szCs w:val="22"/>
          <w:lang w:val="es-EC"/>
        </w:rPr>
        <w:t xml:space="preserve">de la Administración Zonal </w:t>
      </w:r>
      <w:r w:rsidR="00F04BB4">
        <w:rPr>
          <w:rFonts w:ascii="Palatino Linotype" w:hAnsi="Palatino Linotype"/>
          <w:iCs/>
          <w:sz w:val="22"/>
          <w:szCs w:val="22"/>
          <w:lang w:val="es-EC"/>
        </w:rPr>
        <w:t xml:space="preserve">Eugenio Espejo, señala: </w:t>
      </w:r>
    </w:p>
    <w:p w:rsidR="00F04BB4" w:rsidRPr="003206A9" w:rsidRDefault="00F04BB4" w:rsidP="00F04BB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</w:p>
    <w:p w:rsidR="00F04BB4" w:rsidRPr="003D71BF" w:rsidRDefault="00F04BB4" w:rsidP="00F04BB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393F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“(…)  a. En virtud de que el </w:t>
      </w:r>
      <w:r w:rsidRPr="00393F51">
        <w:rPr>
          <w:rFonts w:ascii="Palatino Linotype" w:eastAsiaTheme="minorHAnsi" w:hAnsi="Palatino Linotype" w:hint="eastAsia"/>
          <w:i/>
          <w:iCs/>
          <w:sz w:val="22"/>
          <w:szCs w:val="22"/>
          <w:lang w:eastAsia="en-US"/>
        </w:rPr>
        <w:t>á</w:t>
      </w:r>
      <w:r w:rsidRPr="00393F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rea del predio en an</w:t>
      </w:r>
      <w:r w:rsidRPr="00393F51">
        <w:rPr>
          <w:rFonts w:ascii="Palatino Linotype" w:eastAsiaTheme="minorHAnsi" w:hAnsi="Palatino Linotype" w:hint="eastAsia"/>
          <w:i/>
          <w:iCs/>
          <w:sz w:val="22"/>
          <w:szCs w:val="22"/>
          <w:lang w:eastAsia="en-US"/>
        </w:rPr>
        <w:t>á</w:t>
      </w:r>
      <w:r w:rsidRPr="00393F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lisis, conforme escrituras3 es equivalente a 200.00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393F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m2, y el lote m</w:t>
      </w:r>
      <w:r w:rsidRPr="00393F51">
        <w:rPr>
          <w:rFonts w:ascii="Palatino Linotype" w:eastAsiaTheme="minorHAnsi" w:hAnsi="Palatino Linotype" w:hint="eastAsia"/>
          <w:i/>
          <w:iCs/>
          <w:sz w:val="22"/>
          <w:szCs w:val="22"/>
          <w:lang w:eastAsia="en-US"/>
        </w:rPr>
        <w:t>í</w:t>
      </w:r>
      <w:r w:rsidRPr="00393F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nimo conforme a la zonificaci</w:t>
      </w:r>
      <w:r w:rsidRPr="00393F51">
        <w:rPr>
          <w:rFonts w:ascii="Palatino Linotype" w:eastAsiaTheme="minorHAnsi" w:hAnsi="Palatino Linotype" w:hint="eastAsia"/>
          <w:i/>
          <w:iCs/>
          <w:sz w:val="22"/>
          <w:szCs w:val="22"/>
          <w:lang w:eastAsia="en-US"/>
        </w:rPr>
        <w:t>ó</w:t>
      </w:r>
      <w:r w:rsidRPr="00393F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 asignada 600 m2. La solicitud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393F51">
        <w:rPr>
          <w:rFonts w:ascii="Palatino Linotype" w:eastAsiaTheme="minorHAnsi" w:hAnsi="Palatino Linotype" w:hint="eastAsia"/>
          <w:i/>
          <w:iCs/>
          <w:sz w:val="22"/>
          <w:szCs w:val="22"/>
          <w:lang w:eastAsia="en-US"/>
        </w:rPr>
        <w:t>“</w:t>
      </w:r>
      <w:r w:rsidRPr="00393F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fraccionamiento</w:t>
      </w:r>
      <w:r w:rsidRPr="00393F51">
        <w:rPr>
          <w:rFonts w:ascii="Palatino Linotype" w:eastAsiaTheme="minorHAnsi" w:hAnsi="Palatino Linotype" w:hint="eastAsia"/>
          <w:i/>
          <w:iCs/>
          <w:sz w:val="22"/>
          <w:szCs w:val="22"/>
          <w:lang w:eastAsia="en-US"/>
        </w:rPr>
        <w:t>”</w:t>
      </w:r>
      <w:r w:rsidRPr="00393F51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en el predio No. 56347 </w:t>
      </w:r>
      <w:r w:rsidRPr="00393F51">
        <w:rPr>
          <w:rFonts w:ascii="Palatino Linotype" w:eastAsiaTheme="minorHAnsi" w:hAnsi="Palatino Linotype"/>
          <w:b/>
          <w:i/>
          <w:iCs/>
          <w:sz w:val="22"/>
          <w:szCs w:val="22"/>
          <w:lang w:eastAsia="en-US"/>
        </w:rPr>
        <w:t>NO ES PROCEDENTE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”;</w:t>
      </w:r>
    </w:p>
    <w:p w:rsidR="008C0C27" w:rsidRDefault="008C0C27" w:rsidP="00F04BB4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 w:cs="Calibri"/>
          <w:i/>
          <w:iCs/>
          <w:sz w:val="22"/>
          <w:szCs w:val="22"/>
        </w:rPr>
      </w:pPr>
    </w:p>
    <w:p w:rsidR="00FD1D0F" w:rsidRPr="00295128" w:rsidRDefault="001C2AA5" w:rsidP="00FD1D0F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7E596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FD1D0F" w:rsidRPr="000627AA">
        <w:rPr>
          <w:rFonts w:ascii="Palatino Linotype" w:hAnsi="Palatino Linotype"/>
          <w:iCs/>
          <w:sz w:val="22"/>
          <w:szCs w:val="22"/>
          <w:lang w:val="es-EC"/>
        </w:rPr>
        <w:t xml:space="preserve">Informe Legal No. </w:t>
      </w:r>
      <w:r w:rsidR="00FD1D0F">
        <w:rPr>
          <w:rFonts w:ascii="Palatino Linotype" w:hAnsi="Palatino Linotype"/>
          <w:iCs/>
          <w:sz w:val="22"/>
          <w:szCs w:val="22"/>
          <w:lang w:val="es-EC"/>
        </w:rPr>
        <w:t>AZEE-DJ-2021-0011 de 2</w:t>
      </w:r>
      <w:r w:rsidR="00FD1D0F" w:rsidRPr="000627AA">
        <w:rPr>
          <w:rFonts w:ascii="Palatino Linotype" w:hAnsi="Palatino Linotype"/>
          <w:iCs/>
          <w:sz w:val="22"/>
          <w:szCs w:val="22"/>
          <w:lang w:val="es-EC"/>
        </w:rPr>
        <w:t xml:space="preserve">3 de julio de 2021, la </w:t>
      </w:r>
      <w:r w:rsidR="00FD1D0F">
        <w:rPr>
          <w:rFonts w:ascii="Palatino Linotype" w:hAnsi="Palatino Linotype"/>
          <w:iCs/>
          <w:sz w:val="22"/>
          <w:szCs w:val="22"/>
          <w:lang w:val="es-EC"/>
        </w:rPr>
        <w:t>Abg. Laura Flores</w:t>
      </w:r>
      <w:r w:rsidR="00FD1D0F" w:rsidRPr="000627AA">
        <w:rPr>
          <w:rFonts w:ascii="Palatino Linotype" w:hAnsi="Palatino Linotype"/>
          <w:iCs/>
          <w:sz w:val="22"/>
          <w:szCs w:val="22"/>
          <w:lang w:val="es-EC"/>
        </w:rPr>
        <w:t xml:space="preserve">, Directora </w:t>
      </w:r>
      <w:r w:rsidR="00FD1D0F">
        <w:rPr>
          <w:rFonts w:ascii="Palatino Linotype" w:hAnsi="Palatino Linotype"/>
          <w:iCs/>
          <w:sz w:val="22"/>
          <w:szCs w:val="22"/>
          <w:lang w:val="es-EC"/>
        </w:rPr>
        <w:t xml:space="preserve">de Asesoría </w:t>
      </w:r>
      <w:r w:rsidR="00FD1D0F" w:rsidRPr="000627AA">
        <w:rPr>
          <w:rFonts w:ascii="Palatino Linotype" w:hAnsi="Palatino Linotype"/>
          <w:iCs/>
          <w:sz w:val="22"/>
          <w:szCs w:val="22"/>
          <w:lang w:val="es-EC"/>
        </w:rPr>
        <w:t>Jurídica de la Administración Zonal</w:t>
      </w:r>
      <w:r w:rsidR="00FD1D0F">
        <w:rPr>
          <w:rFonts w:ascii="Palatino Linotype" w:hAnsi="Palatino Linotype"/>
          <w:iCs/>
          <w:sz w:val="22"/>
          <w:szCs w:val="22"/>
          <w:lang w:val="es-EC"/>
        </w:rPr>
        <w:t xml:space="preserve"> Eugenio Espejo, señala: </w:t>
      </w:r>
      <w:r w:rsidR="00FD1D0F" w:rsidRPr="0029512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</w:p>
    <w:p w:rsidR="00FD1D0F" w:rsidRPr="0013569A" w:rsidRDefault="00FD1D0F" w:rsidP="00FD1D0F">
      <w:pPr>
        <w:autoSpaceDE w:val="0"/>
        <w:autoSpaceDN w:val="0"/>
        <w:adjustRightInd w:val="0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A40137" w:rsidRPr="001308BA" w:rsidRDefault="00FD1D0F" w:rsidP="00E350F4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1308BA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“(…)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esta Dirección Jurídica luego de verificar las observaciones técnicas suscritas por el por el Arq. Luis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Rodolfo Andrade </w:t>
      </w:r>
      <w:proofErr w:type="spellStart"/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Baldeón</w:t>
      </w:r>
      <w:proofErr w:type="spellEnd"/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, Director de Gestión del Territorio (E), en el Memorando No.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GADDMQ-AZEE-DGT-2021-0954-M¼, determina que la solicitud de fraccionamiento del predio No. 56347,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no es procedente, en razón de que el área de escrituras es equivalente a 200.00 m2 y el lote mínimo de la Zona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No. A21 (A608-50), es de 600m2, con un frente mínimo de 15m, por lo tanto, la Dirección de Asesoría jurídica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emite informe legal no favorable para la partición del predio objeto de la consulta, por no cumplir con las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EC2B8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áreas requeridas para el efecto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”;</w:t>
      </w:r>
    </w:p>
    <w:p w:rsidR="000F6739" w:rsidRDefault="000F6739" w:rsidP="00A40137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bookmarkEnd w:id="0"/>
    <w:p w:rsidR="00AC0744" w:rsidRDefault="00D3174E" w:rsidP="00703F5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  <w:r w:rsidRPr="00F62EF1">
        <w:rPr>
          <w:rFonts w:ascii="Palatino Linotype" w:hAnsi="Palatino Linotype"/>
          <w:sz w:val="22"/>
          <w:szCs w:val="22"/>
        </w:rPr>
        <w:lastRenderedPageBreak/>
        <w:t>Que, mediante</w:t>
      </w:r>
      <w:r w:rsidR="00703F5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9A1329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oficio Nro. </w:t>
      </w:r>
      <w:r w:rsidR="009A1329" w:rsidRPr="0014083D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GADDMQ-PM-2021-3057-O</w:t>
      </w:r>
      <w:r w:rsidR="009A1329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de </w:t>
      </w:r>
      <w:r w:rsidR="009A1329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21 </w:t>
      </w:r>
      <w:r w:rsidR="009A1329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de </w:t>
      </w:r>
      <w:r w:rsidR="009A1329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octubre de 2021</w:t>
      </w:r>
      <w:r w:rsidR="009A1329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, </w:t>
      </w:r>
      <w:r w:rsidR="009A1329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el </w:t>
      </w:r>
      <w:r w:rsidR="009A1329" w:rsidRPr="004E281F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Mgs. Paul Esteban Romero Osorio</w:t>
      </w:r>
      <w:r w:rsidR="009A1329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, Subprocurador </w:t>
      </w:r>
      <w:r w:rsidR="009A1329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de Asesoría de Uso y Ocupación de Suelos</w:t>
      </w:r>
      <w:r w:rsidR="009A1329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emitió su criterio jurídico el mismo que en la parte pertinente señala</w:t>
      </w:r>
      <w:r w:rsidR="009A1329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:</w:t>
      </w:r>
    </w:p>
    <w:p w:rsidR="0085509A" w:rsidRPr="002768B5" w:rsidRDefault="0085509A" w:rsidP="0085509A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</w:p>
    <w:p w:rsidR="00D3174E" w:rsidRDefault="0075744C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</w:pPr>
      <w:r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="00D3174E"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(…) “</w:t>
      </w:r>
      <w:r w:rsidR="00D3174E" w:rsidRPr="003236B4"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  <w:t>Análisis y criterio jurídico</w:t>
      </w:r>
    </w:p>
    <w:p w:rsidR="00703F56" w:rsidRDefault="00703F56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46711D" w:rsidRDefault="0046711D" w:rsidP="0046711D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 la revisión del expediente, se establece que el presente trámite se refiere al predio No. 56347, ubicado en la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parroquia Mariscal Sucre, sector Mariscal Sucre, con zonificación A21 (A608-50). De acuerdo con los informes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 la Administración Zonal Norte Eugenio Espejo, se establece que el lote mínimo para subdivisión en el sector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es de 600 m2, requerimiento que no se cumple en el presente caso, por cuanto el predio tiene una superficie de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200 m2.</w:t>
      </w:r>
    </w:p>
    <w:p w:rsidR="0046711D" w:rsidRPr="00BE4AAC" w:rsidRDefault="0046711D" w:rsidP="0046711D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46711D" w:rsidRDefault="0046711D" w:rsidP="0046711D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En virtud de los informes técnico y legal de la Administración Zonal Norte “Eugenio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Espejo”; y, de la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normativa, anteriormente expuestos, la Procuraduría Metropolitana emite criterio legal desfavorable, para que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el Concejo Metropolitano de Quito autorice la partición del predio No. 56347, ubicado en la parroquia Mariscal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Sucre, en razón de que no puede cumplir con el requisito y presupuesto material previsto en el régimen jurídico aplicable, en lo referente a lote mínimo, necesario para aprobar subdivisiones de bienes inmuebles en el Distrito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Metropolitano de Quito.</w:t>
      </w:r>
    </w:p>
    <w:p w:rsidR="0046711D" w:rsidRPr="00BE4AAC" w:rsidRDefault="0046711D" w:rsidP="0046711D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46711D" w:rsidRDefault="0046711D" w:rsidP="0046711D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Cabe indicar que en los procesos judiciales en los que la pretensión jurídica no implique subdivisión 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fraccionamiento de inmuebles, no corresponde al Concejo Metropolitano emitir el informe establecido en el art.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473 del COOTAD. No obstante, esta situación no impide que las autoridades judiciales continúen con el proceso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que corresponda en la causa.</w:t>
      </w:r>
    </w:p>
    <w:p w:rsidR="0046711D" w:rsidRPr="00BE4AAC" w:rsidRDefault="0046711D" w:rsidP="0046711D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5E36F6" w:rsidRDefault="0046711D" w:rsidP="0046711D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BE4AAC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De este particular, el Concejo Metropolitano de Quito, comunicará al señor Carlos Yépez Hernández</w:t>
      </w:r>
      <w:r w:rsidRPr="00326A32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”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;</w:t>
      </w:r>
    </w:p>
    <w:p w:rsidR="0046711D" w:rsidRPr="00047282" w:rsidRDefault="0046711D" w:rsidP="0046711D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D3174E" w:rsidRPr="00E83C98" w:rsidRDefault="00D3174E" w:rsidP="00B34EAF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Comisión de Uso de Su</w:t>
      </w:r>
      <w:r w:rsidR="00B502CD">
        <w:rPr>
          <w:rFonts w:ascii="Palatino Linotype" w:eastAsiaTheme="minorHAnsi" w:hAnsi="Palatino Linotype"/>
          <w:sz w:val="22"/>
          <w:szCs w:val="22"/>
          <w:lang w:val="es-EC" w:eastAsia="en-US"/>
        </w:rPr>
        <w:t>elo en sesión ordinaria Nro. 118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de </w:t>
      </w:r>
      <w:r w:rsidR="00B502C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15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</w:t>
      </w:r>
      <w:r w:rsidR="00B502C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noviembre </w:t>
      </w:r>
      <w:r w:rsidR="00061BF3">
        <w:rPr>
          <w:rFonts w:ascii="Palatino Linotype" w:eastAsiaTheme="minorHAnsi" w:hAnsi="Palatino Linotype"/>
          <w:sz w:val="22"/>
          <w:szCs w:val="22"/>
          <w:lang w:val="es-EC" w:eastAsia="en-US"/>
        </w:rPr>
        <w:t>de 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analizó los informes técnicos y legales, que reposan en el expediente</w:t>
      </w:r>
      <w:r w:rsidRPr="00E83C98">
        <w:rPr>
          <w:rFonts w:ascii="Palatino Linotype" w:hAnsi="Palatino Linotype"/>
          <w:sz w:val="22"/>
          <w:szCs w:val="22"/>
        </w:rPr>
        <w:t xml:space="preserve">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y emitió dictamen desfavorable para que el Concejo Metropolitano autorice la partición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B502C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</w:t>
      </w:r>
      <w:r w:rsidR="00B502CD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predio</w:t>
      </w:r>
      <w:r w:rsidR="00B502CD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No.</w:t>
      </w:r>
      <w:r w:rsidR="00CF715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F7159">
        <w:rPr>
          <w:rFonts w:ascii="Palatino Linotype" w:eastAsiaTheme="minorHAnsi" w:hAnsi="Palatino Linotype"/>
          <w:sz w:val="22"/>
          <w:szCs w:val="22"/>
          <w:lang w:val="es-EC" w:eastAsia="en-US"/>
        </w:rPr>
        <w:t>56347</w:t>
      </w:r>
      <w:r w:rsidR="00CF7159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, clave catastral Nro.</w:t>
      </w:r>
      <w:r w:rsidR="00CF715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10503 06 002 000 000 000, ubicado en la parroquia Mariscal Sucre de este cantón</w:t>
      </w:r>
      <w:r w:rsidR="00B26634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el Concejo Metropolitano de Quito, en sesión pública ordin</w:t>
      </w:r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aria realizada </w:t>
      </w:r>
      <w:proofErr w:type="gramStart"/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>el …</w:t>
      </w:r>
      <w:proofErr w:type="gramEnd"/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de … de 2022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, analizó el i</w:t>
      </w:r>
      <w:r w:rsidR="007F4020">
        <w:rPr>
          <w:rFonts w:ascii="Palatino Linotype" w:eastAsiaTheme="minorHAnsi" w:hAnsi="Palatino Linotype"/>
          <w:sz w:val="22"/>
          <w:szCs w:val="22"/>
          <w:lang w:val="es-EC" w:eastAsia="en-US"/>
        </w:rPr>
        <w:t>nforme Nro. IC-CUS-2021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-</w:t>
      </w:r>
      <w:r w:rsidR="000A408F">
        <w:rPr>
          <w:rFonts w:ascii="Palatino Linotype" w:eastAsiaTheme="minorHAnsi" w:hAnsi="Palatino Linotype"/>
          <w:sz w:val="22"/>
          <w:szCs w:val="22"/>
          <w:lang w:val="es-EC" w:eastAsia="en-US"/>
        </w:rPr>
        <w:t>072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emitido por la Comisión de Uso de Suelo;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lastRenderedPageBreak/>
        <w:t>En ejercicio de sus atribuciones previstas en el artículo 240 y 266 de la Constitución de la República y artículos 87 letra a) y d); y, 323 del Código Orgánico de Organización Territorial, Autonomía y Descentralización;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RESUELVE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522F97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1.- </w:t>
      </w:r>
      <w:r w:rsidRPr="00522F9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autorizar la </w:t>
      </w:r>
      <w:r w:rsidR="00EF168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partición </w:t>
      </w:r>
      <w:r w:rsidR="00EF1687" w:rsidRPr="00EF1687">
        <w:rPr>
          <w:rFonts w:ascii="Palatino Linotype" w:eastAsiaTheme="minorHAnsi" w:hAnsi="Palatino Linotype"/>
          <w:sz w:val="22"/>
          <w:szCs w:val="22"/>
          <w:lang w:val="es-EC" w:eastAsia="en-US"/>
        </w:rPr>
        <w:t>del predio No.</w:t>
      </w:r>
      <w:r w:rsidR="00AF6616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AF6616">
        <w:rPr>
          <w:rFonts w:ascii="Palatino Linotype" w:eastAsiaTheme="minorHAnsi" w:hAnsi="Palatino Linotype"/>
          <w:sz w:val="22"/>
          <w:szCs w:val="22"/>
          <w:lang w:val="es-EC" w:eastAsia="en-US"/>
        </w:rPr>
        <w:t>56347</w:t>
      </w:r>
      <w:r w:rsidR="00AF6616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, clave catastral Nro.</w:t>
      </w:r>
      <w:r w:rsidR="00AF6616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10503 06 002 000 000 000, ubicado en la parroquia Mariscal Sucre de este cantón</w:t>
      </w:r>
      <w:r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; debido a que </w:t>
      </w:r>
      <w:r w:rsidRPr="005D0E7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cumple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con </w:t>
      </w:r>
      <w:r w:rsidR="00AD5316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requisito</w:t>
      </w:r>
      <w:r w:rsidR="00FE6D38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y presupuesto material previsto en el régimen jurídico aplicable, en lo referente a lote mínimo</w:t>
      </w:r>
      <w:r w:rsidR="00AD5316">
        <w:rPr>
          <w:rFonts w:ascii="Palatino Linotype" w:eastAsiaTheme="minorHAnsi" w:hAnsi="Palatino Linotype"/>
          <w:sz w:val="22"/>
          <w:szCs w:val="22"/>
          <w:lang w:val="es-EC" w:eastAsia="en-US"/>
        </w:rPr>
        <w:t>,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necesario para aprobar subdivisiones de bienes inmuebles en el </w:t>
      </w:r>
      <w:r w:rsidR="00827F3D">
        <w:rPr>
          <w:rFonts w:ascii="Palatino Linotype" w:eastAsiaTheme="minorHAnsi" w:hAnsi="Palatino Linotype"/>
          <w:sz w:val="22"/>
          <w:szCs w:val="22"/>
          <w:lang w:val="es-EC" w:eastAsia="en-US"/>
        </w:rPr>
        <w:t>Distrito Metropolitano de Quito.</w:t>
      </w:r>
      <w:r w:rsidR="0078783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2.-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Comuníquese al interesado, a la administración zonal que corresponda, y, a la Secretaría de Territorio, Hábitat y Vivienda, a fin de que se continúe con los trámites de ley.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  <w:bookmarkStart w:id="1" w:name="_Hlk40866429"/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 xml:space="preserve">Disposición General Única. - </w:t>
      </w:r>
      <w:r w:rsidRPr="00E83C9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La presente resolución se aprueba en base a los informes que son de exclusiva responsabilidad de los funcionarios que lo suscriben y realizan.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  <w:bookmarkStart w:id="2" w:name="_GoBack"/>
      <w:bookmarkEnd w:id="1"/>
      <w:bookmarkEnd w:id="2"/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Disposición Final. 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La presente resolución entrará en vigencia a partir de su suscripción sin perjuicio de su publicación.</w:t>
      </w:r>
      <w:r w:rsidRPr="00E83C9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Alcaldía del Distrito Metropolitano. - </w:t>
      </w:r>
      <w:r w:rsidRPr="00E83C98">
        <w:rPr>
          <w:rFonts w:ascii="Palatino Linotype" w:hAnsi="Palatino Linotype"/>
          <w:sz w:val="22"/>
          <w:szCs w:val="22"/>
        </w:rPr>
        <w:t xml:space="preserve">Distrito Metropolitano de Quito, fecha. </w:t>
      </w: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EJECÚTESE:</w:t>
      </w:r>
    </w:p>
    <w:p w:rsidR="00D3174E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Dr. </w:t>
      </w:r>
      <w:r>
        <w:rPr>
          <w:rFonts w:ascii="Palatino Linotype" w:hAnsi="Palatino Linotype"/>
          <w:sz w:val="22"/>
          <w:szCs w:val="22"/>
        </w:rPr>
        <w:t xml:space="preserve">Santiago Guarderas Izquierdo </w:t>
      </w: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ALCALDE DEL DISTRITO METROPOLITANO DE QUITO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CERTIFICO,</w:t>
      </w:r>
      <w:r w:rsidRPr="00E83C98">
        <w:rPr>
          <w:rFonts w:ascii="Palatino Linotype" w:hAnsi="Palatino Linotype"/>
          <w:sz w:val="22"/>
          <w:szCs w:val="22"/>
        </w:rPr>
        <w:t xml:space="preserve"> que la presente resolución fue discutida y aprobada en sesión pública ordinaria del Concejo Metropolitano de Quito, </w:t>
      </w:r>
      <w:proofErr w:type="gramStart"/>
      <w:r w:rsidRPr="00E83C98">
        <w:rPr>
          <w:rFonts w:ascii="Palatino Linotype" w:hAnsi="Palatino Linotype"/>
          <w:sz w:val="22"/>
          <w:szCs w:val="22"/>
        </w:rPr>
        <w:t>el …</w:t>
      </w:r>
      <w:proofErr w:type="gramEnd"/>
      <w:r w:rsidRPr="00E83C98">
        <w:rPr>
          <w:rFonts w:ascii="Palatino Linotype" w:hAnsi="Palatino Linotype"/>
          <w:sz w:val="22"/>
          <w:szCs w:val="22"/>
        </w:rPr>
        <w:t xml:space="preserve">; y, suscrita por el Dr. </w:t>
      </w:r>
      <w:r>
        <w:rPr>
          <w:rFonts w:ascii="Palatino Linotype" w:hAnsi="Palatino Linotype"/>
          <w:sz w:val="22"/>
          <w:szCs w:val="22"/>
        </w:rPr>
        <w:t>Santiago Guarderas Izquierdo</w:t>
      </w:r>
      <w:r w:rsidRPr="00E83C98">
        <w:rPr>
          <w:rFonts w:ascii="Palatino Linotype" w:hAnsi="Palatino Linotype"/>
          <w:sz w:val="22"/>
          <w:szCs w:val="22"/>
        </w:rPr>
        <w:t>, Alcalde del Distrito Metropolitano de Quito, ….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Lo certifico.- </w:t>
      </w:r>
      <w:r w:rsidRPr="00E83C98">
        <w:rPr>
          <w:rFonts w:ascii="Palatino Linotype" w:hAnsi="Palatino Linotype"/>
          <w:sz w:val="22"/>
          <w:szCs w:val="22"/>
        </w:rPr>
        <w:t>Distrito Metropolitano de Quito</w:t>
      </w:r>
      <w:proofErr w:type="gramStart"/>
      <w:r w:rsidRPr="00E83C98">
        <w:rPr>
          <w:rFonts w:ascii="Palatino Linotype" w:hAnsi="Palatino Linotype"/>
          <w:sz w:val="22"/>
          <w:szCs w:val="22"/>
        </w:rPr>
        <w:t>, …</w:t>
      </w:r>
      <w:proofErr w:type="gramEnd"/>
      <w:r w:rsidRPr="00E83C98">
        <w:rPr>
          <w:rFonts w:ascii="Palatino Linotype" w:hAnsi="Palatino Linotype"/>
          <w:sz w:val="22"/>
          <w:szCs w:val="22"/>
        </w:rPr>
        <w:t>..</w:t>
      </w:r>
    </w:p>
    <w:p w:rsidR="00D3174E" w:rsidRPr="00E83C98" w:rsidRDefault="00D3174E" w:rsidP="00D3174E">
      <w:pPr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Abg. </w:t>
      </w:r>
      <w:r>
        <w:rPr>
          <w:rFonts w:ascii="Palatino Linotype" w:hAnsi="Palatino Linotype"/>
          <w:sz w:val="22"/>
          <w:szCs w:val="22"/>
        </w:rPr>
        <w:t xml:space="preserve">Pablo Santillán </w:t>
      </w:r>
    </w:p>
    <w:p w:rsidR="00D3174E" w:rsidRPr="00220827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Pr="00E83C98">
        <w:rPr>
          <w:rFonts w:ascii="Palatino Linotype" w:hAnsi="Palatino Linotype"/>
          <w:b/>
          <w:sz w:val="22"/>
          <w:szCs w:val="22"/>
        </w:rPr>
        <w:t xml:space="preserve"> GENERAL DEL CO</w:t>
      </w:r>
      <w:r>
        <w:rPr>
          <w:rFonts w:ascii="Palatino Linotype" w:hAnsi="Palatino Linotype"/>
          <w:b/>
          <w:sz w:val="22"/>
          <w:szCs w:val="22"/>
        </w:rPr>
        <w:t>NCEJO METROPOLITANO DE QUITO</w:t>
      </w:r>
    </w:p>
    <w:sectPr w:rsidR="00D3174E" w:rsidRPr="00220827" w:rsidSect="00D3174E">
      <w:headerReference w:type="default" r:id="rId7"/>
      <w:footerReference w:type="default" r:id="rId8"/>
      <w:pgSz w:w="12240" w:h="15840"/>
      <w:pgMar w:top="1985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89" w:rsidRDefault="00097389">
      <w:r>
        <w:separator/>
      </w:r>
    </w:p>
  </w:endnote>
  <w:endnote w:type="continuationSeparator" w:id="0">
    <w:p w:rsidR="00097389" w:rsidRDefault="0009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708761303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74E" w:rsidRPr="008479FB" w:rsidRDefault="00D3174E">
            <w:pPr>
              <w:pStyle w:val="Piedepgin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Página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AF6616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AF6616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6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174E" w:rsidRPr="008479FB" w:rsidRDefault="00D3174E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89" w:rsidRDefault="00097389">
      <w:r>
        <w:separator/>
      </w:r>
    </w:p>
  </w:footnote>
  <w:footnote w:type="continuationSeparator" w:id="0">
    <w:p w:rsidR="00097389" w:rsidRDefault="0009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Pr="004B36BA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  <w:r w:rsidRPr="004B36BA"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RESOLUCIÓN No. C XXX-</w:t>
    </w:r>
    <w:r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2020</w:t>
    </w:r>
  </w:p>
  <w:p w:rsidR="00D3174E" w:rsidRDefault="00D317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E"/>
    <w:rsid w:val="00002752"/>
    <w:rsid w:val="00010294"/>
    <w:rsid w:val="00031EBE"/>
    <w:rsid w:val="0003445C"/>
    <w:rsid w:val="00046D00"/>
    <w:rsid w:val="000472A8"/>
    <w:rsid w:val="00061BF3"/>
    <w:rsid w:val="00062CA9"/>
    <w:rsid w:val="0007318B"/>
    <w:rsid w:val="00097389"/>
    <w:rsid w:val="000A408F"/>
    <w:rsid w:val="000E0AE5"/>
    <w:rsid w:val="000E197C"/>
    <w:rsid w:val="000E2976"/>
    <w:rsid w:val="000F4215"/>
    <w:rsid w:val="000F6739"/>
    <w:rsid w:val="001001B5"/>
    <w:rsid w:val="001110F9"/>
    <w:rsid w:val="00140161"/>
    <w:rsid w:val="0014173E"/>
    <w:rsid w:val="001A7EB7"/>
    <w:rsid w:val="001B0570"/>
    <w:rsid w:val="001B3564"/>
    <w:rsid w:val="001C2AA5"/>
    <w:rsid w:val="001F5B10"/>
    <w:rsid w:val="0020460E"/>
    <w:rsid w:val="0022016F"/>
    <w:rsid w:val="00220D50"/>
    <w:rsid w:val="00240108"/>
    <w:rsid w:val="002428FD"/>
    <w:rsid w:val="00265A74"/>
    <w:rsid w:val="002725CF"/>
    <w:rsid w:val="0028000C"/>
    <w:rsid w:val="002840B1"/>
    <w:rsid w:val="002B62F6"/>
    <w:rsid w:val="002E1FC4"/>
    <w:rsid w:val="00301822"/>
    <w:rsid w:val="0030679D"/>
    <w:rsid w:val="00316DA1"/>
    <w:rsid w:val="003314AE"/>
    <w:rsid w:val="00336A76"/>
    <w:rsid w:val="00344385"/>
    <w:rsid w:val="00355CCA"/>
    <w:rsid w:val="003570AD"/>
    <w:rsid w:val="00362029"/>
    <w:rsid w:val="003914B8"/>
    <w:rsid w:val="003B3C49"/>
    <w:rsid w:val="003C2DF7"/>
    <w:rsid w:val="003C313C"/>
    <w:rsid w:val="003C414D"/>
    <w:rsid w:val="003E44F3"/>
    <w:rsid w:val="003F3843"/>
    <w:rsid w:val="003F45A7"/>
    <w:rsid w:val="003F4848"/>
    <w:rsid w:val="00403C06"/>
    <w:rsid w:val="00404903"/>
    <w:rsid w:val="00415CDC"/>
    <w:rsid w:val="00420A49"/>
    <w:rsid w:val="0045519D"/>
    <w:rsid w:val="00463576"/>
    <w:rsid w:val="0046371D"/>
    <w:rsid w:val="0046711D"/>
    <w:rsid w:val="00473730"/>
    <w:rsid w:val="004C5CEE"/>
    <w:rsid w:val="004D2BBF"/>
    <w:rsid w:val="004D2C58"/>
    <w:rsid w:val="004E1A23"/>
    <w:rsid w:val="004F0F23"/>
    <w:rsid w:val="00505351"/>
    <w:rsid w:val="00512578"/>
    <w:rsid w:val="00515F29"/>
    <w:rsid w:val="005204FB"/>
    <w:rsid w:val="0055302D"/>
    <w:rsid w:val="0057493A"/>
    <w:rsid w:val="005C6173"/>
    <w:rsid w:val="005C6517"/>
    <w:rsid w:val="005D1E4A"/>
    <w:rsid w:val="005D4EA4"/>
    <w:rsid w:val="005D7EFF"/>
    <w:rsid w:val="005E36F6"/>
    <w:rsid w:val="006007AB"/>
    <w:rsid w:val="00627371"/>
    <w:rsid w:val="006274BF"/>
    <w:rsid w:val="00627A87"/>
    <w:rsid w:val="006542D4"/>
    <w:rsid w:val="00657E6A"/>
    <w:rsid w:val="006901DA"/>
    <w:rsid w:val="006B2574"/>
    <w:rsid w:val="006B258F"/>
    <w:rsid w:val="006C0B9B"/>
    <w:rsid w:val="006F5CCA"/>
    <w:rsid w:val="00703F56"/>
    <w:rsid w:val="00740A38"/>
    <w:rsid w:val="007558D6"/>
    <w:rsid w:val="0075744C"/>
    <w:rsid w:val="007827DD"/>
    <w:rsid w:val="0078380A"/>
    <w:rsid w:val="00787834"/>
    <w:rsid w:val="007959E0"/>
    <w:rsid w:val="00797BD8"/>
    <w:rsid w:val="007E2350"/>
    <w:rsid w:val="007E435E"/>
    <w:rsid w:val="007E5968"/>
    <w:rsid w:val="007E730C"/>
    <w:rsid w:val="007F4020"/>
    <w:rsid w:val="007F4650"/>
    <w:rsid w:val="00811606"/>
    <w:rsid w:val="00821379"/>
    <w:rsid w:val="00827F3D"/>
    <w:rsid w:val="00852934"/>
    <w:rsid w:val="0085509A"/>
    <w:rsid w:val="008606A6"/>
    <w:rsid w:val="0088324B"/>
    <w:rsid w:val="00883CE3"/>
    <w:rsid w:val="00885B17"/>
    <w:rsid w:val="008871CF"/>
    <w:rsid w:val="008943CB"/>
    <w:rsid w:val="008A67BB"/>
    <w:rsid w:val="008C0C27"/>
    <w:rsid w:val="008C58C4"/>
    <w:rsid w:val="008E7C1D"/>
    <w:rsid w:val="008F4533"/>
    <w:rsid w:val="00902702"/>
    <w:rsid w:val="009126A8"/>
    <w:rsid w:val="00924DE9"/>
    <w:rsid w:val="00953F4C"/>
    <w:rsid w:val="00963F2D"/>
    <w:rsid w:val="00966009"/>
    <w:rsid w:val="00966B3E"/>
    <w:rsid w:val="009716DA"/>
    <w:rsid w:val="009729DB"/>
    <w:rsid w:val="009754E3"/>
    <w:rsid w:val="009948F0"/>
    <w:rsid w:val="009A0A26"/>
    <w:rsid w:val="009A1329"/>
    <w:rsid w:val="009E1981"/>
    <w:rsid w:val="009E1E6B"/>
    <w:rsid w:val="009E5DE1"/>
    <w:rsid w:val="009F6C29"/>
    <w:rsid w:val="00A40137"/>
    <w:rsid w:val="00A50CA0"/>
    <w:rsid w:val="00A80628"/>
    <w:rsid w:val="00AA0B99"/>
    <w:rsid w:val="00AA20AC"/>
    <w:rsid w:val="00AA6215"/>
    <w:rsid w:val="00AC0744"/>
    <w:rsid w:val="00AD35F1"/>
    <w:rsid w:val="00AD5316"/>
    <w:rsid w:val="00AD6CC9"/>
    <w:rsid w:val="00AF346A"/>
    <w:rsid w:val="00AF6616"/>
    <w:rsid w:val="00B0637E"/>
    <w:rsid w:val="00B221D0"/>
    <w:rsid w:val="00B26634"/>
    <w:rsid w:val="00B307FE"/>
    <w:rsid w:val="00B314ED"/>
    <w:rsid w:val="00B34EAF"/>
    <w:rsid w:val="00B502CD"/>
    <w:rsid w:val="00B634ED"/>
    <w:rsid w:val="00B64EAD"/>
    <w:rsid w:val="00B736FC"/>
    <w:rsid w:val="00B76593"/>
    <w:rsid w:val="00B76D38"/>
    <w:rsid w:val="00B770DD"/>
    <w:rsid w:val="00B868DD"/>
    <w:rsid w:val="00B86F0B"/>
    <w:rsid w:val="00B9776D"/>
    <w:rsid w:val="00BB5DAD"/>
    <w:rsid w:val="00BC4ACB"/>
    <w:rsid w:val="00BE0D81"/>
    <w:rsid w:val="00BE45CA"/>
    <w:rsid w:val="00BE71ED"/>
    <w:rsid w:val="00BE7230"/>
    <w:rsid w:val="00BF4D49"/>
    <w:rsid w:val="00C04F97"/>
    <w:rsid w:val="00C159E7"/>
    <w:rsid w:val="00C35664"/>
    <w:rsid w:val="00C550EA"/>
    <w:rsid w:val="00C56959"/>
    <w:rsid w:val="00C56B54"/>
    <w:rsid w:val="00C940C7"/>
    <w:rsid w:val="00C967AA"/>
    <w:rsid w:val="00CB1E55"/>
    <w:rsid w:val="00CB58DB"/>
    <w:rsid w:val="00CC4288"/>
    <w:rsid w:val="00CC47B6"/>
    <w:rsid w:val="00CD7BAE"/>
    <w:rsid w:val="00CE2B70"/>
    <w:rsid w:val="00CF7159"/>
    <w:rsid w:val="00D04BEB"/>
    <w:rsid w:val="00D10FAD"/>
    <w:rsid w:val="00D3174E"/>
    <w:rsid w:val="00D62314"/>
    <w:rsid w:val="00D76FD5"/>
    <w:rsid w:val="00D81536"/>
    <w:rsid w:val="00D82849"/>
    <w:rsid w:val="00D90E9D"/>
    <w:rsid w:val="00D9181E"/>
    <w:rsid w:val="00DA50F8"/>
    <w:rsid w:val="00DB5FA3"/>
    <w:rsid w:val="00DC6586"/>
    <w:rsid w:val="00DE2B38"/>
    <w:rsid w:val="00DF6AD8"/>
    <w:rsid w:val="00E0690F"/>
    <w:rsid w:val="00E0725E"/>
    <w:rsid w:val="00E14042"/>
    <w:rsid w:val="00E177D5"/>
    <w:rsid w:val="00E205F6"/>
    <w:rsid w:val="00E27F49"/>
    <w:rsid w:val="00E318CF"/>
    <w:rsid w:val="00E350F4"/>
    <w:rsid w:val="00E36A3D"/>
    <w:rsid w:val="00E47066"/>
    <w:rsid w:val="00E65932"/>
    <w:rsid w:val="00E703E8"/>
    <w:rsid w:val="00E70488"/>
    <w:rsid w:val="00E777BF"/>
    <w:rsid w:val="00E900DA"/>
    <w:rsid w:val="00EA662D"/>
    <w:rsid w:val="00EA6CE2"/>
    <w:rsid w:val="00EF1687"/>
    <w:rsid w:val="00F04221"/>
    <w:rsid w:val="00F04BB4"/>
    <w:rsid w:val="00F11646"/>
    <w:rsid w:val="00F11944"/>
    <w:rsid w:val="00F141D1"/>
    <w:rsid w:val="00F3149B"/>
    <w:rsid w:val="00F450C1"/>
    <w:rsid w:val="00F50435"/>
    <w:rsid w:val="00F50B8C"/>
    <w:rsid w:val="00F528F6"/>
    <w:rsid w:val="00F55C9F"/>
    <w:rsid w:val="00F61F0C"/>
    <w:rsid w:val="00F7406D"/>
    <w:rsid w:val="00FD0DC9"/>
    <w:rsid w:val="00FD1D0F"/>
    <w:rsid w:val="00FD7402"/>
    <w:rsid w:val="00FE6D38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298</cp:revision>
  <dcterms:created xsi:type="dcterms:W3CDTF">2022-01-04T23:49:00Z</dcterms:created>
  <dcterms:modified xsi:type="dcterms:W3CDTF">2022-01-13T21:39:00Z</dcterms:modified>
</cp:coreProperties>
</file>