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0A" w:rsidRPr="001552FC" w:rsidRDefault="00D1040A">
      <w:pPr>
        <w:pStyle w:val="Textoindependiente"/>
        <w:spacing w:before="5"/>
        <w:rPr>
          <w:rFonts w:ascii="Times New Roman"/>
          <w:i w:val="0"/>
        </w:rPr>
      </w:pPr>
    </w:p>
    <w:p w:rsidR="00D1040A" w:rsidRPr="001552FC" w:rsidRDefault="004C0735">
      <w:pPr>
        <w:pStyle w:val="Ttulo1"/>
        <w:spacing w:before="34" w:line="376" w:lineRule="auto"/>
        <w:ind w:left="3346" w:right="76" w:hanging="1368"/>
        <w:jc w:val="left"/>
      </w:pPr>
      <w:r w:rsidRPr="001552FC">
        <w:t>EL CONCEJO</w:t>
      </w:r>
      <w:r w:rsidRPr="001552FC">
        <w:rPr>
          <w:spacing w:val="1"/>
        </w:rPr>
        <w:t xml:space="preserve"> </w:t>
      </w:r>
      <w:r w:rsidRPr="001552FC">
        <w:t>METROPOLITANO DE QUITO</w:t>
      </w:r>
      <w:r w:rsidRPr="001552FC">
        <w:rPr>
          <w:spacing w:val="-52"/>
        </w:rPr>
        <w:t xml:space="preserve"> </w:t>
      </w:r>
      <w:r w:rsidRPr="001552FC">
        <w:t>CONSIDERANDO:</w:t>
      </w:r>
      <w:bookmarkStart w:id="0" w:name="_GoBack"/>
      <w:bookmarkEnd w:id="0"/>
    </w:p>
    <w:p w:rsidR="00D1040A" w:rsidRPr="001552FC" w:rsidRDefault="004C0735">
      <w:pPr>
        <w:spacing w:line="281" w:lineRule="exact"/>
        <w:ind w:left="116"/>
        <w:jc w:val="both"/>
        <w:rPr>
          <w:i/>
        </w:rPr>
      </w:pPr>
      <w:r w:rsidRPr="001552FC">
        <w:rPr>
          <w:b/>
        </w:rPr>
        <w:t>Que</w:t>
      </w:r>
      <w:r w:rsidRPr="001552FC">
        <w:t xml:space="preserve">,  </w:t>
      </w:r>
      <w:r w:rsidRPr="001552FC">
        <w:rPr>
          <w:spacing w:val="1"/>
        </w:rPr>
        <w:t xml:space="preserve"> </w:t>
      </w:r>
      <w:r w:rsidRPr="001552FC">
        <w:t>la</w:t>
      </w:r>
      <w:r w:rsidRPr="001552FC">
        <w:rPr>
          <w:spacing w:val="2"/>
        </w:rPr>
        <w:t xml:space="preserve"> </w:t>
      </w:r>
      <w:r w:rsidRPr="001552FC">
        <w:t>Constitución</w:t>
      </w:r>
      <w:r w:rsidRPr="001552FC">
        <w:rPr>
          <w:spacing w:val="-2"/>
        </w:rPr>
        <w:t xml:space="preserve"> </w:t>
      </w:r>
      <w:r w:rsidRPr="001552FC">
        <w:t>de</w:t>
      </w:r>
      <w:r w:rsidRPr="001552FC">
        <w:rPr>
          <w:spacing w:val="-8"/>
        </w:rPr>
        <w:t xml:space="preserve"> </w:t>
      </w:r>
      <w:r w:rsidRPr="001552FC">
        <w:t>la</w:t>
      </w:r>
      <w:r w:rsidRPr="001552FC">
        <w:rPr>
          <w:spacing w:val="-15"/>
        </w:rPr>
        <w:t xml:space="preserve"> </w:t>
      </w:r>
      <w:r w:rsidRPr="001552FC">
        <w:t>República</w:t>
      </w:r>
      <w:r w:rsidRPr="001552FC">
        <w:rPr>
          <w:spacing w:val="-14"/>
        </w:rPr>
        <w:t xml:space="preserve"> </w:t>
      </w:r>
      <w:r w:rsidRPr="001552FC">
        <w:t>del</w:t>
      </w:r>
      <w:r w:rsidRPr="001552FC">
        <w:rPr>
          <w:spacing w:val="-12"/>
        </w:rPr>
        <w:t xml:space="preserve"> </w:t>
      </w:r>
      <w:r w:rsidRPr="001552FC">
        <w:t>Ecuador,</w:t>
      </w:r>
      <w:r w:rsidRPr="001552FC">
        <w:rPr>
          <w:spacing w:val="-1"/>
        </w:rPr>
        <w:t xml:space="preserve"> </w:t>
      </w:r>
      <w:r w:rsidRPr="001552FC">
        <w:t>en</w:t>
      </w:r>
      <w:r w:rsidRPr="001552FC">
        <w:rPr>
          <w:spacing w:val="-2"/>
        </w:rPr>
        <w:t xml:space="preserve"> </w:t>
      </w:r>
      <w:r w:rsidRPr="001552FC">
        <w:t>el</w:t>
      </w:r>
      <w:r w:rsidRPr="001552FC">
        <w:rPr>
          <w:spacing w:val="-12"/>
        </w:rPr>
        <w:t xml:space="preserve"> </w:t>
      </w:r>
      <w:r w:rsidRPr="001552FC">
        <w:t>artículo</w:t>
      </w:r>
      <w:r w:rsidRPr="001552FC">
        <w:rPr>
          <w:spacing w:val="7"/>
        </w:rPr>
        <w:t xml:space="preserve"> </w:t>
      </w:r>
      <w:r w:rsidRPr="001552FC">
        <w:t>238,</w:t>
      </w:r>
      <w:r w:rsidRPr="001552FC">
        <w:rPr>
          <w:spacing w:val="-2"/>
        </w:rPr>
        <w:t xml:space="preserve"> </w:t>
      </w:r>
      <w:r w:rsidRPr="001552FC">
        <w:t>dispone</w:t>
      </w:r>
      <w:r w:rsidRPr="001552FC">
        <w:rPr>
          <w:spacing w:val="-3"/>
        </w:rPr>
        <w:t xml:space="preserve"> </w:t>
      </w:r>
      <w:r w:rsidRPr="001552FC">
        <w:t>que:</w:t>
      </w:r>
      <w:r w:rsidRPr="001552FC">
        <w:rPr>
          <w:spacing w:val="-2"/>
        </w:rPr>
        <w:t xml:space="preserve"> </w:t>
      </w:r>
      <w:r w:rsidRPr="001552FC">
        <w:t>“</w:t>
      </w:r>
      <w:r w:rsidRPr="001552FC">
        <w:rPr>
          <w:i/>
        </w:rPr>
        <w:t>Los</w:t>
      </w:r>
    </w:p>
    <w:p w:rsidR="00D1040A" w:rsidRPr="001552FC" w:rsidRDefault="004C0735">
      <w:pPr>
        <w:pStyle w:val="Textoindependiente"/>
        <w:spacing w:before="4"/>
        <w:ind w:left="823" w:right="110"/>
        <w:jc w:val="both"/>
        <w:rPr>
          <w:i w:val="0"/>
        </w:rPr>
      </w:pPr>
      <w:r w:rsidRPr="001552FC">
        <w:t>gobiernos autónomos descentralizados gozarán de autonomía política, administrativa y</w:t>
      </w:r>
      <w:r w:rsidRPr="001552FC">
        <w:rPr>
          <w:spacing w:val="1"/>
        </w:rPr>
        <w:t xml:space="preserve"> </w:t>
      </w:r>
      <w:r w:rsidRPr="001552FC">
        <w:t>financiera, y</w:t>
      </w:r>
      <w:r w:rsidRPr="001552FC">
        <w:rPr>
          <w:spacing w:val="1"/>
        </w:rPr>
        <w:t xml:space="preserve"> </w:t>
      </w:r>
      <w:r w:rsidRPr="001552FC">
        <w:t>se</w:t>
      </w:r>
      <w:r w:rsidRPr="001552FC">
        <w:rPr>
          <w:spacing w:val="1"/>
        </w:rPr>
        <w:t xml:space="preserve"> </w:t>
      </w:r>
      <w:r w:rsidRPr="001552FC">
        <w:t>regirán por</w:t>
      </w:r>
      <w:r w:rsidRPr="001552FC">
        <w:rPr>
          <w:spacing w:val="1"/>
        </w:rPr>
        <w:t xml:space="preserve"> </w:t>
      </w:r>
      <w:r w:rsidRPr="001552FC">
        <w:t>los</w:t>
      </w:r>
      <w:r w:rsidRPr="001552FC">
        <w:rPr>
          <w:spacing w:val="1"/>
        </w:rPr>
        <w:t xml:space="preserve"> </w:t>
      </w:r>
      <w:r w:rsidRPr="001552FC">
        <w:t>principios</w:t>
      </w:r>
      <w:r w:rsidRPr="001552FC">
        <w:rPr>
          <w:spacing w:val="1"/>
        </w:rPr>
        <w:t xml:space="preserve"> </w:t>
      </w:r>
      <w:r w:rsidRPr="001552FC">
        <w:t>de</w:t>
      </w:r>
      <w:r w:rsidRPr="001552FC">
        <w:rPr>
          <w:spacing w:val="1"/>
        </w:rPr>
        <w:t xml:space="preserve"> </w:t>
      </w:r>
      <w:r w:rsidRPr="001552FC">
        <w:t>solidaridad, subsidiariedad, equidad</w:t>
      </w:r>
      <w:r w:rsidRPr="001552FC">
        <w:rPr>
          <w:spacing w:val="1"/>
        </w:rPr>
        <w:t xml:space="preserve"> </w:t>
      </w:r>
      <w:r w:rsidRPr="001552FC">
        <w:t>interterritorial, integración y participación ciudadana. En ningún caso el ejercicio de la</w:t>
      </w:r>
      <w:r w:rsidRPr="001552FC">
        <w:rPr>
          <w:spacing w:val="1"/>
        </w:rPr>
        <w:t xml:space="preserve"> </w:t>
      </w:r>
      <w:r w:rsidRPr="001552FC">
        <w:t>autonomía</w:t>
      </w:r>
      <w:r w:rsidRPr="001552FC">
        <w:rPr>
          <w:spacing w:val="-9"/>
        </w:rPr>
        <w:t xml:space="preserve"> </w:t>
      </w:r>
      <w:r w:rsidRPr="001552FC">
        <w:t>permitirá</w:t>
      </w:r>
      <w:r w:rsidRPr="001552FC">
        <w:rPr>
          <w:spacing w:val="-8"/>
        </w:rPr>
        <w:t xml:space="preserve"> </w:t>
      </w:r>
      <w:r w:rsidRPr="001552FC">
        <w:t>la</w:t>
      </w:r>
      <w:r w:rsidRPr="001552FC">
        <w:rPr>
          <w:spacing w:val="-8"/>
        </w:rPr>
        <w:t xml:space="preserve"> </w:t>
      </w:r>
      <w:r w:rsidRPr="001552FC">
        <w:t>secesión</w:t>
      </w:r>
      <w:r w:rsidRPr="001552FC">
        <w:rPr>
          <w:spacing w:val="-22"/>
        </w:rPr>
        <w:t xml:space="preserve"> </w:t>
      </w:r>
      <w:r w:rsidRPr="001552FC">
        <w:t>del</w:t>
      </w:r>
      <w:r w:rsidRPr="001552FC">
        <w:rPr>
          <w:spacing w:val="3"/>
        </w:rPr>
        <w:t xml:space="preserve"> </w:t>
      </w:r>
      <w:r w:rsidRPr="001552FC">
        <w:t>territorio</w:t>
      </w:r>
      <w:r w:rsidRPr="001552FC">
        <w:rPr>
          <w:spacing w:val="-27"/>
        </w:rPr>
        <w:t xml:space="preserve"> </w:t>
      </w:r>
      <w:r w:rsidRPr="001552FC">
        <w:t>nacional.</w:t>
      </w:r>
      <w:r w:rsidRPr="001552FC">
        <w:rPr>
          <w:spacing w:val="-10"/>
        </w:rPr>
        <w:t xml:space="preserve"> </w:t>
      </w:r>
      <w:r w:rsidRPr="001552FC">
        <w:t>Constituyen</w:t>
      </w:r>
      <w:r w:rsidRPr="001552FC">
        <w:rPr>
          <w:spacing w:val="-22"/>
        </w:rPr>
        <w:t xml:space="preserve"> </w:t>
      </w:r>
      <w:r w:rsidRPr="001552FC">
        <w:t>gobiernos</w:t>
      </w:r>
      <w:r w:rsidR="00D672A0" w:rsidRPr="001552FC">
        <w:t xml:space="preserve"> </w:t>
      </w:r>
      <w:r w:rsidRPr="001552FC">
        <w:t>autónomos</w:t>
      </w:r>
      <w:r w:rsidRPr="001552FC">
        <w:rPr>
          <w:spacing w:val="1"/>
        </w:rPr>
        <w:t xml:space="preserve"> </w:t>
      </w:r>
      <w:r w:rsidRPr="001552FC">
        <w:t>descentralizados las juntas parroquiales rurales, los concejos municipales, los concejos</w:t>
      </w:r>
      <w:r w:rsidRPr="001552FC">
        <w:rPr>
          <w:spacing w:val="1"/>
        </w:rPr>
        <w:t xml:space="preserve"> </w:t>
      </w:r>
      <w:r w:rsidRPr="001552FC">
        <w:t>metropolitanos,</w:t>
      </w:r>
      <w:r w:rsidRPr="001552FC">
        <w:rPr>
          <w:spacing w:val="-5"/>
        </w:rPr>
        <w:t xml:space="preserve"> </w:t>
      </w:r>
      <w:r w:rsidRPr="001552FC">
        <w:t>los</w:t>
      </w:r>
      <w:r w:rsidRPr="001552FC">
        <w:rPr>
          <w:spacing w:val="-21"/>
        </w:rPr>
        <w:t xml:space="preserve"> </w:t>
      </w:r>
      <w:r w:rsidRPr="001552FC">
        <w:t>consejos</w:t>
      </w:r>
      <w:r w:rsidRPr="001552FC">
        <w:rPr>
          <w:spacing w:val="-21"/>
        </w:rPr>
        <w:t xml:space="preserve"> </w:t>
      </w:r>
      <w:r w:rsidRPr="001552FC">
        <w:t>provinciales</w:t>
      </w:r>
      <w:r w:rsidRPr="001552FC">
        <w:rPr>
          <w:spacing w:val="-21"/>
        </w:rPr>
        <w:t xml:space="preserve"> </w:t>
      </w:r>
      <w:r w:rsidRPr="001552FC">
        <w:t>y los</w:t>
      </w:r>
      <w:r w:rsidRPr="001552FC">
        <w:rPr>
          <w:spacing w:val="-21"/>
        </w:rPr>
        <w:t xml:space="preserve"> </w:t>
      </w:r>
      <w:r w:rsidRPr="001552FC">
        <w:t>consejos</w:t>
      </w:r>
      <w:r w:rsidRPr="001552FC">
        <w:rPr>
          <w:spacing w:val="-21"/>
        </w:rPr>
        <w:t xml:space="preserve"> </w:t>
      </w:r>
      <w:r w:rsidRPr="001552FC">
        <w:t>regionales</w:t>
      </w:r>
      <w:r w:rsidRPr="001552FC">
        <w:rPr>
          <w:i w:val="0"/>
        </w:rPr>
        <w:t>”;</w:t>
      </w:r>
    </w:p>
    <w:p w:rsidR="00D1040A" w:rsidRPr="001552FC" w:rsidRDefault="004C0735">
      <w:pPr>
        <w:pStyle w:val="Textoindependiente"/>
        <w:spacing w:before="171"/>
        <w:ind w:left="823" w:right="102" w:hanging="706"/>
        <w:jc w:val="both"/>
        <w:rPr>
          <w:i w:val="0"/>
        </w:rPr>
      </w:pPr>
      <w:r w:rsidRPr="001552FC">
        <w:rPr>
          <w:b/>
          <w:i w:val="0"/>
        </w:rPr>
        <w:t>Que,</w:t>
      </w:r>
      <w:r w:rsidRPr="001552FC">
        <w:rPr>
          <w:b/>
          <w:i w:val="0"/>
          <w:spacing w:val="1"/>
        </w:rPr>
        <w:t xml:space="preserve"> </w:t>
      </w:r>
      <w:r w:rsidRPr="001552FC">
        <w:rPr>
          <w:i w:val="0"/>
        </w:rPr>
        <w:t>la</w:t>
      </w:r>
      <w:r w:rsidRPr="001552FC">
        <w:rPr>
          <w:i w:val="0"/>
          <w:spacing w:val="2"/>
        </w:rPr>
        <w:t xml:space="preserve"> </w:t>
      </w:r>
      <w:r w:rsidRPr="001552FC">
        <w:rPr>
          <w:i w:val="0"/>
        </w:rPr>
        <w:t>Constitución</w:t>
      </w:r>
      <w:r w:rsidRPr="001552FC">
        <w:rPr>
          <w:i w:val="0"/>
          <w:spacing w:val="-2"/>
        </w:rPr>
        <w:t xml:space="preserve"> </w:t>
      </w:r>
      <w:r w:rsidRPr="001552FC">
        <w:rPr>
          <w:i w:val="0"/>
        </w:rPr>
        <w:t>de</w:t>
      </w:r>
      <w:r w:rsidRPr="001552FC">
        <w:rPr>
          <w:i w:val="0"/>
          <w:spacing w:val="-8"/>
        </w:rPr>
        <w:t xml:space="preserve"> </w:t>
      </w:r>
      <w:r w:rsidRPr="001552FC">
        <w:rPr>
          <w:i w:val="0"/>
        </w:rPr>
        <w:t>la</w:t>
      </w:r>
      <w:r w:rsidRPr="001552FC">
        <w:rPr>
          <w:i w:val="0"/>
          <w:spacing w:val="-14"/>
        </w:rPr>
        <w:t xml:space="preserve"> </w:t>
      </w:r>
      <w:r w:rsidRPr="001552FC">
        <w:rPr>
          <w:i w:val="0"/>
        </w:rPr>
        <w:t>República</w:t>
      </w:r>
      <w:r w:rsidRPr="001552FC">
        <w:rPr>
          <w:i w:val="0"/>
          <w:spacing w:val="-14"/>
        </w:rPr>
        <w:t xml:space="preserve"> </w:t>
      </w:r>
      <w:r w:rsidRPr="001552FC">
        <w:rPr>
          <w:i w:val="0"/>
        </w:rPr>
        <w:t>del</w:t>
      </w:r>
      <w:r w:rsidRPr="001552FC">
        <w:rPr>
          <w:i w:val="0"/>
          <w:spacing w:val="-12"/>
        </w:rPr>
        <w:t xml:space="preserve"> </w:t>
      </w:r>
      <w:r w:rsidRPr="001552FC">
        <w:rPr>
          <w:i w:val="0"/>
        </w:rPr>
        <w:t>Ecuador,</w:t>
      </w:r>
      <w:r w:rsidRPr="001552FC">
        <w:rPr>
          <w:i w:val="0"/>
          <w:spacing w:val="-2"/>
        </w:rPr>
        <w:t xml:space="preserve"> </w:t>
      </w:r>
      <w:r w:rsidRPr="001552FC">
        <w:rPr>
          <w:i w:val="0"/>
        </w:rPr>
        <w:t>en</w:t>
      </w:r>
      <w:r w:rsidRPr="001552FC">
        <w:rPr>
          <w:i w:val="0"/>
          <w:spacing w:val="-1"/>
        </w:rPr>
        <w:t xml:space="preserve"> </w:t>
      </w:r>
      <w:r w:rsidRPr="001552FC">
        <w:rPr>
          <w:i w:val="0"/>
        </w:rPr>
        <w:t>el</w:t>
      </w:r>
      <w:r w:rsidRPr="001552FC">
        <w:rPr>
          <w:i w:val="0"/>
          <w:spacing w:val="-12"/>
        </w:rPr>
        <w:t xml:space="preserve"> </w:t>
      </w:r>
      <w:r w:rsidRPr="001552FC">
        <w:rPr>
          <w:i w:val="0"/>
        </w:rPr>
        <w:t>artículo</w:t>
      </w:r>
      <w:r w:rsidRPr="001552FC">
        <w:rPr>
          <w:i w:val="0"/>
          <w:spacing w:val="7"/>
        </w:rPr>
        <w:t xml:space="preserve"> </w:t>
      </w:r>
      <w:r w:rsidRPr="001552FC">
        <w:rPr>
          <w:i w:val="0"/>
        </w:rPr>
        <w:t>240,</w:t>
      </w:r>
      <w:r w:rsidRPr="001552FC">
        <w:rPr>
          <w:i w:val="0"/>
          <w:spacing w:val="4"/>
        </w:rPr>
        <w:t xml:space="preserve"> </w:t>
      </w:r>
      <w:r w:rsidRPr="001552FC">
        <w:rPr>
          <w:i w:val="0"/>
        </w:rPr>
        <w:t>dispone</w:t>
      </w:r>
      <w:r w:rsidRPr="001552FC">
        <w:rPr>
          <w:i w:val="0"/>
          <w:spacing w:val="-8"/>
        </w:rPr>
        <w:t xml:space="preserve"> </w:t>
      </w:r>
      <w:r w:rsidRPr="001552FC">
        <w:rPr>
          <w:i w:val="0"/>
        </w:rPr>
        <w:t>que:</w:t>
      </w:r>
      <w:r w:rsidRPr="001552FC">
        <w:rPr>
          <w:i w:val="0"/>
          <w:spacing w:val="-1"/>
        </w:rPr>
        <w:t xml:space="preserve"> </w:t>
      </w:r>
      <w:r w:rsidRPr="001552FC">
        <w:rPr>
          <w:i w:val="0"/>
        </w:rPr>
        <w:t>“</w:t>
      </w:r>
      <w:r w:rsidRPr="001552FC">
        <w:t>Los</w:t>
      </w:r>
      <w:r w:rsidRPr="001552FC">
        <w:rPr>
          <w:spacing w:val="-53"/>
        </w:rPr>
        <w:t xml:space="preserve"> </w:t>
      </w:r>
      <w:r w:rsidRPr="001552FC">
        <w:t>gobiernos</w:t>
      </w:r>
      <w:r w:rsidRPr="001552FC">
        <w:rPr>
          <w:spacing w:val="1"/>
        </w:rPr>
        <w:t xml:space="preserve"> </w:t>
      </w:r>
      <w:r w:rsidRPr="001552FC">
        <w:t>autónomos</w:t>
      </w:r>
      <w:r w:rsidRPr="001552FC">
        <w:rPr>
          <w:spacing w:val="1"/>
        </w:rPr>
        <w:t xml:space="preserve"> </w:t>
      </w:r>
      <w:r w:rsidRPr="001552FC">
        <w:t>descentralizados</w:t>
      </w:r>
      <w:r w:rsidRPr="001552FC">
        <w:rPr>
          <w:spacing w:val="1"/>
        </w:rPr>
        <w:t xml:space="preserve"> </w:t>
      </w:r>
      <w:r w:rsidRPr="001552FC">
        <w:t>de</w:t>
      </w:r>
      <w:r w:rsidRPr="001552FC">
        <w:rPr>
          <w:spacing w:val="1"/>
        </w:rPr>
        <w:t xml:space="preserve"> </w:t>
      </w:r>
      <w:r w:rsidRPr="001552FC">
        <w:rPr>
          <w:spacing w:val="10"/>
        </w:rPr>
        <w:t>las</w:t>
      </w:r>
      <w:r w:rsidRPr="001552FC">
        <w:rPr>
          <w:spacing w:val="11"/>
        </w:rPr>
        <w:t xml:space="preserve"> </w:t>
      </w:r>
      <w:r w:rsidRPr="001552FC">
        <w:t>regiones,</w:t>
      </w:r>
      <w:r w:rsidRPr="001552FC">
        <w:rPr>
          <w:spacing w:val="1"/>
        </w:rPr>
        <w:t xml:space="preserve"> </w:t>
      </w:r>
      <w:r w:rsidRPr="001552FC">
        <w:t>distritos</w:t>
      </w:r>
      <w:r w:rsidRPr="001552FC">
        <w:rPr>
          <w:spacing w:val="1"/>
        </w:rPr>
        <w:t xml:space="preserve"> </w:t>
      </w:r>
      <w:r w:rsidRPr="001552FC">
        <w:t>metropolitanos,</w:t>
      </w:r>
      <w:r w:rsidRPr="001552FC">
        <w:rPr>
          <w:spacing w:val="1"/>
        </w:rPr>
        <w:t xml:space="preserve"> </w:t>
      </w:r>
      <w:r w:rsidRPr="001552FC">
        <w:t>provincias y cantones tendrán facultades legislativas en el ámbito de sus competencias y</w:t>
      </w:r>
      <w:r w:rsidRPr="001552FC">
        <w:rPr>
          <w:spacing w:val="1"/>
        </w:rPr>
        <w:t xml:space="preserve"> </w:t>
      </w:r>
      <w:r w:rsidRPr="001552FC">
        <w:t>jurisdicciones</w:t>
      </w:r>
      <w:r w:rsidRPr="001552FC">
        <w:rPr>
          <w:spacing w:val="1"/>
        </w:rPr>
        <w:t xml:space="preserve"> </w:t>
      </w:r>
      <w:r w:rsidRPr="001552FC">
        <w:t>territoriales.</w:t>
      </w:r>
      <w:r w:rsidRPr="001552FC">
        <w:rPr>
          <w:spacing w:val="1"/>
        </w:rPr>
        <w:t xml:space="preserve"> </w:t>
      </w:r>
      <w:r w:rsidRPr="001552FC">
        <w:t>Las</w:t>
      </w:r>
      <w:r w:rsidRPr="001552FC">
        <w:rPr>
          <w:spacing w:val="1"/>
        </w:rPr>
        <w:t xml:space="preserve"> </w:t>
      </w:r>
      <w:r w:rsidRPr="001552FC">
        <w:t>juntas</w:t>
      </w:r>
      <w:r w:rsidRPr="001552FC">
        <w:rPr>
          <w:spacing w:val="1"/>
        </w:rPr>
        <w:t xml:space="preserve"> </w:t>
      </w:r>
      <w:r w:rsidRPr="001552FC">
        <w:t>parroquiales</w:t>
      </w:r>
      <w:r w:rsidRPr="001552FC">
        <w:rPr>
          <w:spacing w:val="1"/>
        </w:rPr>
        <w:t xml:space="preserve"> </w:t>
      </w:r>
      <w:r w:rsidRPr="001552FC">
        <w:t>rurales</w:t>
      </w:r>
      <w:r w:rsidRPr="001552FC">
        <w:rPr>
          <w:spacing w:val="1"/>
        </w:rPr>
        <w:t xml:space="preserve"> </w:t>
      </w:r>
      <w:r w:rsidRPr="001552FC">
        <w:t>tendrán</w:t>
      </w:r>
      <w:r w:rsidRPr="001552FC">
        <w:rPr>
          <w:spacing w:val="1"/>
        </w:rPr>
        <w:t xml:space="preserve"> </w:t>
      </w:r>
      <w:r w:rsidRPr="001552FC">
        <w:t>facultades</w:t>
      </w:r>
      <w:r w:rsidRPr="001552FC">
        <w:rPr>
          <w:spacing w:val="1"/>
        </w:rPr>
        <w:t xml:space="preserve"> </w:t>
      </w:r>
      <w:r w:rsidRPr="001552FC">
        <w:t>reglamentarias.</w:t>
      </w:r>
      <w:r w:rsidRPr="001552FC">
        <w:rPr>
          <w:spacing w:val="1"/>
        </w:rPr>
        <w:t xml:space="preserve"> </w:t>
      </w:r>
      <w:r w:rsidRPr="001552FC">
        <w:t>Todos los</w:t>
      </w:r>
      <w:r w:rsidRPr="001552FC">
        <w:rPr>
          <w:spacing w:val="1"/>
        </w:rPr>
        <w:t xml:space="preserve"> </w:t>
      </w:r>
      <w:r w:rsidRPr="001552FC">
        <w:t>gobiernos autónomos descentralizados ejercerán facultades</w:t>
      </w:r>
      <w:r w:rsidRPr="001552FC">
        <w:rPr>
          <w:spacing w:val="1"/>
        </w:rPr>
        <w:t xml:space="preserve"> </w:t>
      </w:r>
      <w:r w:rsidRPr="001552FC">
        <w:t>ejecutivas</w:t>
      </w:r>
      <w:r w:rsidRPr="001552FC">
        <w:rPr>
          <w:spacing w:val="-21"/>
        </w:rPr>
        <w:t xml:space="preserve"> </w:t>
      </w:r>
      <w:r w:rsidRPr="001552FC">
        <w:t>en</w:t>
      </w:r>
      <w:r w:rsidRPr="001552FC">
        <w:rPr>
          <w:spacing w:val="-13"/>
        </w:rPr>
        <w:t xml:space="preserve"> </w:t>
      </w:r>
      <w:r w:rsidRPr="001552FC">
        <w:t>el</w:t>
      </w:r>
      <w:r w:rsidRPr="001552FC">
        <w:rPr>
          <w:spacing w:val="6"/>
        </w:rPr>
        <w:t xml:space="preserve"> </w:t>
      </w:r>
      <w:r w:rsidRPr="001552FC">
        <w:t>ámbito</w:t>
      </w:r>
      <w:r w:rsidRPr="001552FC">
        <w:rPr>
          <w:spacing w:val="-2"/>
        </w:rPr>
        <w:t xml:space="preserve"> </w:t>
      </w:r>
      <w:r w:rsidRPr="001552FC">
        <w:t>de</w:t>
      </w:r>
      <w:r w:rsidRPr="001552FC">
        <w:rPr>
          <w:spacing w:val="-4"/>
        </w:rPr>
        <w:t xml:space="preserve"> </w:t>
      </w:r>
      <w:r w:rsidRPr="001552FC">
        <w:t>sus</w:t>
      </w:r>
      <w:r w:rsidRPr="001552FC">
        <w:rPr>
          <w:spacing w:val="-21"/>
        </w:rPr>
        <w:t xml:space="preserve"> </w:t>
      </w:r>
      <w:r w:rsidRPr="001552FC">
        <w:t>competencias</w:t>
      </w:r>
      <w:r w:rsidRPr="001552FC">
        <w:rPr>
          <w:spacing w:val="-20"/>
        </w:rPr>
        <w:t xml:space="preserve"> </w:t>
      </w:r>
      <w:r w:rsidRPr="001552FC">
        <w:t>y</w:t>
      </w:r>
      <w:r w:rsidRPr="001552FC">
        <w:rPr>
          <w:spacing w:val="1"/>
        </w:rPr>
        <w:t xml:space="preserve"> </w:t>
      </w:r>
      <w:r w:rsidRPr="001552FC">
        <w:t>jurisdicciones</w:t>
      </w:r>
      <w:r w:rsidRPr="001552FC">
        <w:rPr>
          <w:spacing w:val="-21"/>
        </w:rPr>
        <w:t xml:space="preserve"> </w:t>
      </w:r>
      <w:r w:rsidRPr="001552FC">
        <w:t>territoriales</w:t>
      </w:r>
      <w:r w:rsidRPr="001552FC">
        <w:rPr>
          <w:i w:val="0"/>
        </w:rPr>
        <w:t>”;</w:t>
      </w:r>
    </w:p>
    <w:p w:rsidR="00D1040A" w:rsidRPr="001552FC" w:rsidRDefault="004C0735">
      <w:pPr>
        <w:spacing w:before="155"/>
        <w:ind w:left="823" w:right="102" w:hanging="706"/>
        <w:jc w:val="both"/>
      </w:pPr>
      <w:r w:rsidRPr="001552FC">
        <w:rPr>
          <w:b/>
        </w:rPr>
        <w:t>Que,</w:t>
      </w:r>
      <w:r w:rsidRPr="001552FC">
        <w:rPr>
          <w:b/>
          <w:spacing w:val="2"/>
        </w:rPr>
        <w:t xml:space="preserve"> </w:t>
      </w:r>
      <w:r w:rsidRPr="001552FC">
        <w:t>la</w:t>
      </w:r>
      <w:r w:rsidRPr="001552FC">
        <w:rPr>
          <w:spacing w:val="2"/>
        </w:rPr>
        <w:t xml:space="preserve"> </w:t>
      </w:r>
      <w:r w:rsidRPr="001552FC">
        <w:t>Constitución</w:t>
      </w:r>
      <w:r w:rsidRPr="001552FC">
        <w:rPr>
          <w:spacing w:val="-1"/>
        </w:rPr>
        <w:t xml:space="preserve"> </w:t>
      </w:r>
      <w:r w:rsidRPr="001552FC">
        <w:t>de</w:t>
      </w:r>
      <w:r w:rsidRPr="001552FC">
        <w:rPr>
          <w:spacing w:val="-9"/>
        </w:rPr>
        <w:t xml:space="preserve"> </w:t>
      </w:r>
      <w:r w:rsidRPr="001552FC">
        <w:t>la</w:t>
      </w:r>
      <w:r w:rsidRPr="001552FC">
        <w:rPr>
          <w:spacing w:val="-13"/>
        </w:rPr>
        <w:t xml:space="preserve"> </w:t>
      </w:r>
      <w:r w:rsidRPr="001552FC">
        <w:t>República</w:t>
      </w:r>
      <w:r w:rsidRPr="001552FC">
        <w:rPr>
          <w:spacing w:val="-14"/>
        </w:rPr>
        <w:t xml:space="preserve"> </w:t>
      </w:r>
      <w:r w:rsidRPr="001552FC">
        <w:t>del</w:t>
      </w:r>
      <w:r w:rsidRPr="001552FC">
        <w:rPr>
          <w:spacing w:val="-12"/>
        </w:rPr>
        <w:t xml:space="preserve"> </w:t>
      </w:r>
      <w:r w:rsidRPr="001552FC">
        <w:t>Ecuador,</w:t>
      </w:r>
      <w:r w:rsidRPr="001552FC">
        <w:rPr>
          <w:spacing w:val="-1"/>
        </w:rPr>
        <w:t xml:space="preserve"> </w:t>
      </w:r>
      <w:r w:rsidRPr="001552FC">
        <w:t>en</w:t>
      </w:r>
      <w:r w:rsidRPr="001552FC">
        <w:rPr>
          <w:spacing w:val="-2"/>
        </w:rPr>
        <w:t xml:space="preserve"> </w:t>
      </w:r>
      <w:r w:rsidRPr="001552FC">
        <w:t>el</w:t>
      </w:r>
      <w:r w:rsidRPr="001552FC">
        <w:rPr>
          <w:spacing w:val="-12"/>
        </w:rPr>
        <w:t xml:space="preserve"> </w:t>
      </w:r>
      <w:r w:rsidRPr="001552FC">
        <w:t>artículo</w:t>
      </w:r>
      <w:r w:rsidRPr="001552FC">
        <w:rPr>
          <w:spacing w:val="8"/>
        </w:rPr>
        <w:t xml:space="preserve"> </w:t>
      </w:r>
      <w:r w:rsidRPr="001552FC">
        <w:t>266, dispone</w:t>
      </w:r>
      <w:r w:rsidRPr="001552FC">
        <w:rPr>
          <w:spacing w:val="-7"/>
        </w:rPr>
        <w:t xml:space="preserve"> </w:t>
      </w:r>
      <w:r w:rsidRPr="001552FC">
        <w:t>que:</w:t>
      </w:r>
      <w:r w:rsidRPr="001552FC">
        <w:rPr>
          <w:spacing w:val="-1"/>
        </w:rPr>
        <w:t xml:space="preserve"> </w:t>
      </w:r>
      <w:r w:rsidRPr="001552FC">
        <w:t>“</w:t>
      </w:r>
      <w:r w:rsidRPr="001552FC">
        <w:rPr>
          <w:i/>
        </w:rPr>
        <w:t>Los</w:t>
      </w:r>
      <w:r w:rsidRPr="001552FC">
        <w:rPr>
          <w:i/>
          <w:spacing w:val="-53"/>
        </w:rPr>
        <w:t xml:space="preserve"> </w:t>
      </w:r>
      <w:r w:rsidRPr="001552FC">
        <w:rPr>
          <w:i/>
        </w:rPr>
        <w:t>gobiernos de</w:t>
      </w:r>
      <w:r w:rsidRPr="001552FC">
        <w:rPr>
          <w:i/>
          <w:spacing w:val="1"/>
        </w:rPr>
        <w:t xml:space="preserve"> </w:t>
      </w:r>
      <w:r w:rsidRPr="001552FC">
        <w:rPr>
          <w:i/>
        </w:rPr>
        <w:t>los distritos</w:t>
      </w:r>
      <w:r w:rsidRPr="001552FC">
        <w:rPr>
          <w:i/>
          <w:spacing w:val="1"/>
        </w:rPr>
        <w:t xml:space="preserve"> </w:t>
      </w:r>
      <w:r w:rsidRPr="001552FC">
        <w:rPr>
          <w:i/>
        </w:rPr>
        <w:t xml:space="preserve">metropolitanos autónomos ejercerán </w:t>
      </w:r>
      <w:r w:rsidRPr="001552FC">
        <w:rPr>
          <w:i/>
          <w:spacing w:val="10"/>
        </w:rPr>
        <w:t xml:space="preserve">las </w:t>
      </w:r>
      <w:r w:rsidRPr="001552FC">
        <w:rPr>
          <w:i/>
        </w:rPr>
        <w:t>competencias que</w:t>
      </w:r>
      <w:r w:rsidRPr="001552FC">
        <w:rPr>
          <w:i/>
          <w:spacing w:val="1"/>
        </w:rPr>
        <w:t xml:space="preserve"> </w:t>
      </w:r>
      <w:r w:rsidRPr="001552FC">
        <w:rPr>
          <w:i/>
        </w:rPr>
        <w:t>corresponden a los gobiernos cantonales y todas las que sean aplicables de los gobiernos</w:t>
      </w:r>
      <w:r w:rsidRPr="001552FC">
        <w:rPr>
          <w:i/>
          <w:spacing w:val="1"/>
        </w:rPr>
        <w:t xml:space="preserve"> </w:t>
      </w:r>
      <w:r w:rsidRPr="001552FC">
        <w:rPr>
          <w:i/>
        </w:rPr>
        <w:t xml:space="preserve">provinciales y regionales, sin perjuicio de </w:t>
      </w:r>
      <w:r w:rsidRPr="001552FC">
        <w:rPr>
          <w:i/>
          <w:spacing w:val="10"/>
        </w:rPr>
        <w:t xml:space="preserve">las </w:t>
      </w:r>
      <w:r w:rsidRPr="001552FC">
        <w:rPr>
          <w:i/>
        </w:rPr>
        <w:t>adicionales que determine la ley que regule</w:t>
      </w:r>
      <w:r w:rsidRPr="001552FC">
        <w:rPr>
          <w:i/>
          <w:spacing w:val="-52"/>
        </w:rPr>
        <w:t xml:space="preserve"> </w:t>
      </w:r>
      <w:r w:rsidRPr="001552FC">
        <w:rPr>
          <w:i/>
        </w:rPr>
        <w:t>el</w:t>
      </w:r>
      <w:r w:rsidRPr="001552FC">
        <w:rPr>
          <w:i/>
          <w:spacing w:val="2"/>
        </w:rPr>
        <w:t xml:space="preserve"> </w:t>
      </w:r>
      <w:r w:rsidRPr="001552FC">
        <w:rPr>
          <w:i/>
        </w:rPr>
        <w:t>sistema</w:t>
      </w:r>
      <w:r w:rsidRPr="001552FC">
        <w:rPr>
          <w:i/>
          <w:spacing w:val="9"/>
        </w:rPr>
        <w:t xml:space="preserve"> </w:t>
      </w:r>
      <w:r w:rsidRPr="001552FC">
        <w:rPr>
          <w:i/>
        </w:rPr>
        <w:t>nacional</w:t>
      </w:r>
      <w:r w:rsidRPr="001552FC">
        <w:rPr>
          <w:i/>
          <w:spacing w:val="-13"/>
        </w:rPr>
        <w:t xml:space="preserve"> </w:t>
      </w:r>
      <w:r w:rsidRPr="001552FC">
        <w:rPr>
          <w:i/>
        </w:rPr>
        <w:t>de</w:t>
      </w:r>
      <w:r w:rsidRPr="001552FC">
        <w:rPr>
          <w:i/>
          <w:spacing w:val="-7"/>
        </w:rPr>
        <w:t xml:space="preserve"> </w:t>
      </w:r>
      <w:r w:rsidRPr="001552FC">
        <w:rPr>
          <w:i/>
        </w:rPr>
        <w:t>competencias</w:t>
      </w:r>
      <w:r w:rsidRPr="001552FC">
        <w:t>”;</w:t>
      </w:r>
    </w:p>
    <w:p w:rsidR="00D1040A" w:rsidRPr="001552FC" w:rsidRDefault="004C0735">
      <w:pPr>
        <w:spacing w:before="168"/>
        <w:ind w:left="823" w:right="119" w:hanging="706"/>
        <w:jc w:val="both"/>
      </w:pPr>
      <w:r w:rsidRPr="001552FC">
        <w:rPr>
          <w:b/>
        </w:rPr>
        <w:t>Que,</w:t>
      </w:r>
      <w:r w:rsidRPr="001552FC">
        <w:rPr>
          <w:b/>
          <w:spacing w:val="1"/>
        </w:rPr>
        <w:t xml:space="preserve"> </w:t>
      </w:r>
      <w:r w:rsidRPr="001552FC">
        <w:t>el Código Orgánico de Organización Territorial, Autonomía y Descentralización,</w:t>
      </w:r>
      <w:r w:rsidRPr="001552FC">
        <w:rPr>
          <w:spacing w:val="-52"/>
        </w:rPr>
        <w:t xml:space="preserve"> </w:t>
      </w:r>
      <w:r w:rsidRPr="001552FC">
        <w:t>en</w:t>
      </w:r>
      <w:r w:rsidRPr="001552FC">
        <w:rPr>
          <w:spacing w:val="-4"/>
        </w:rPr>
        <w:t xml:space="preserve"> </w:t>
      </w:r>
      <w:r w:rsidRPr="001552FC">
        <w:t>su</w:t>
      </w:r>
      <w:r w:rsidRPr="001552FC">
        <w:rPr>
          <w:spacing w:val="8"/>
        </w:rPr>
        <w:t xml:space="preserve"> </w:t>
      </w:r>
      <w:r w:rsidRPr="001552FC">
        <w:t>artículo</w:t>
      </w:r>
      <w:r w:rsidRPr="001552FC">
        <w:rPr>
          <w:spacing w:val="-10"/>
        </w:rPr>
        <w:t xml:space="preserve"> </w:t>
      </w:r>
      <w:r w:rsidRPr="001552FC">
        <w:t>87,</w:t>
      </w:r>
      <w:r w:rsidRPr="001552FC">
        <w:rPr>
          <w:spacing w:val="-4"/>
        </w:rPr>
        <w:t xml:space="preserve"> </w:t>
      </w:r>
      <w:r w:rsidRPr="001552FC">
        <w:t>establece</w:t>
      </w:r>
      <w:r w:rsidRPr="001552FC">
        <w:rPr>
          <w:spacing w:val="-10"/>
        </w:rPr>
        <w:t xml:space="preserve"> </w:t>
      </w:r>
      <w:r w:rsidRPr="001552FC">
        <w:t>las</w:t>
      </w:r>
      <w:r w:rsidRPr="001552FC">
        <w:rPr>
          <w:spacing w:val="-13"/>
        </w:rPr>
        <w:t xml:space="preserve"> </w:t>
      </w:r>
      <w:r w:rsidRPr="001552FC">
        <w:t>atribuciones</w:t>
      </w:r>
      <w:r w:rsidRPr="001552FC">
        <w:rPr>
          <w:spacing w:val="-13"/>
        </w:rPr>
        <w:t xml:space="preserve"> </w:t>
      </w:r>
      <w:r w:rsidRPr="001552FC">
        <w:t>del</w:t>
      </w:r>
      <w:r w:rsidRPr="001552FC">
        <w:rPr>
          <w:spacing w:val="-13"/>
        </w:rPr>
        <w:t xml:space="preserve"> </w:t>
      </w:r>
      <w:r w:rsidRPr="001552FC">
        <w:t>Concejo</w:t>
      </w:r>
      <w:r w:rsidRPr="001552FC">
        <w:rPr>
          <w:spacing w:val="-10"/>
        </w:rPr>
        <w:t xml:space="preserve"> </w:t>
      </w:r>
      <w:r w:rsidRPr="001552FC">
        <w:t>Metropolitano,</w:t>
      </w:r>
      <w:r w:rsidRPr="001552FC">
        <w:rPr>
          <w:spacing w:val="-4"/>
        </w:rPr>
        <w:t xml:space="preserve"> </w:t>
      </w:r>
      <w:r w:rsidRPr="001552FC">
        <w:t>conforme</w:t>
      </w:r>
      <w:r w:rsidRPr="001552FC">
        <w:rPr>
          <w:spacing w:val="-53"/>
        </w:rPr>
        <w:t xml:space="preserve"> </w:t>
      </w:r>
      <w:r w:rsidRPr="001552FC">
        <w:t>el literal a) indica: “</w:t>
      </w:r>
      <w:r w:rsidRPr="001552FC">
        <w:rPr>
          <w:i/>
        </w:rPr>
        <w:t xml:space="preserve">Ejercer la facultad normativa en </w:t>
      </w:r>
      <w:r w:rsidRPr="001552FC">
        <w:rPr>
          <w:i/>
          <w:spacing w:val="10"/>
        </w:rPr>
        <w:t xml:space="preserve">las </w:t>
      </w:r>
      <w:r w:rsidRPr="001552FC">
        <w:rPr>
          <w:i/>
        </w:rPr>
        <w:t>materias de competencia del</w:t>
      </w:r>
      <w:r w:rsidRPr="001552FC">
        <w:rPr>
          <w:i/>
          <w:spacing w:val="1"/>
        </w:rPr>
        <w:t xml:space="preserve"> </w:t>
      </w:r>
      <w:r w:rsidRPr="001552FC">
        <w:rPr>
          <w:i/>
        </w:rPr>
        <w:t>gobierno</w:t>
      </w:r>
      <w:r w:rsidRPr="001552FC">
        <w:rPr>
          <w:i/>
          <w:spacing w:val="-5"/>
        </w:rPr>
        <w:t xml:space="preserve"> </w:t>
      </w:r>
      <w:r w:rsidRPr="001552FC">
        <w:rPr>
          <w:i/>
        </w:rPr>
        <w:t>autónomo</w:t>
      </w:r>
      <w:r w:rsidRPr="001552FC">
        <w:rPr>
          <w:i/>
          <w:spacing w:val="-4"/>
        </w:rPr>
        <w:t xml:space="preserve"> </w:t>
      </w:r>
      <w:r w:rsidRPr="001552FC">
        <w:rPr>
          <w:i/>
        </w:rPr>
        <w:t>descentralizado</w:t>
      </w:r>
      <w:r w:rsidRPr="001552FC">
        <w:rPr>
          <w:i/>
          <w:spacing w:val="-19"/>
        </w:rPr>
        <w:t xml:space="preserve"> </w:t>
      </w:r>
      <w:r w:rsidRPr="001552FC">
        <w:rPr>
          <w:i/>
        </w:rPr>
        <w:t>metropolitano,</w:t>
      </w:r>
      <w:r w:rsidRPr="001552FC">
        <w:rPr>
          <w:i/>
          <w:spacing w:val="-5"/>
        </w:rPr>
        <w:t xml:space="preserve"> </w:t>
      </w:r>
      <w:r w:rsidRPr="001552FC">
        <w:rPr>
          <w:i/>
        </w:rPr>
        <w:t>mediante</w:t>
      </w:r>
      <w:r w:rsidRPr="001552FC">
        <w:rPr>
          <w:i/>
          <w:spacing w:val="-7"/>
        </w:rPr>
        <w:t xml:space="preserve"> </w:t>
      </w:r>
      <w:r w:rsidRPr="001552FC">
        <w:rPr>
          <w:i/>
        </w:rPr>
        <w:t>la</w:t>
      </w:r>
      <w:r w:rsidRPr="001552FC">
        <w:rPr>
          <w:i/>
          <w:spacing w:val="-4"/>
        </w:rPr>
        <w:t xml:space="preserve"> </w:t>
      </w:r>
      <w:r w:rsidRPr="001552FC">
        <w:rPr>
          <w:i/>
        </w:rPr>
        <w:t>expedición</w:t>
      </w:r>
      <w:r w:rsidRPr="001552FC">
        <w:rPr>
          <w:i/>
          <w:spacing w:val="-15"/>
        </w:rPr>
        <w:t xml:space="preserve"> </w:t>
      </w:r>
      <w:r w:rsidRPr="001552FC">
        <w:rPr>
          <w:i/>
        </w:rPr>
        <w:t>de</w:t>
      </w:r>
      <w:r w:rsidRPr="001552FC">
        <w:rPr>
          <w:i/>
          <w:spacing w:val="-6"/>
        </w:rPr>
        <w:t xml:space="preserve"> </w:t>
      </w:r>
      <w:r w:rsidRPr="001552FC">
        <w:rPr>
          <w:i/>
        </w:rPr>
        <w:t>ordenanzas</w:t>
      </w:r>
      <w:r w:rsidRPr="001552FC">
        <w:rPr>
          <w:i/>
          <w:spacing w:val="-53"/>
        </w:rPr>
        <w:t xml:space="preserve"> </w:t>
      </w:r>
      <w:r w:rsidRPr="001552FC">
        <w:rPr>
          <w:i/>
        </w:rPr>
        <w:t>metropolitanas, acuerdos y resoluciones”; y el literal d) expresa: “El expedir acuerdos o</w:t>
      </w:r>
      <w:r w:rsidRPr="001552FC">
        <w:rPr>
          <w:i/>
          <w:spacing w:val="1"/>
        </w:rPr>
        <w:t xml:space="preserve"> </w:t>
      </w:r>
      <w:r w:rsidRPr="001552FC">
        <w:rPr>
          <w:i/>
        </w:rPr>
        <w:t>resoluciones</w:t>
      </w:r>
      <w:r w:rsidRPr="001552FC">
        <w:rPr>
          <w:i/>
          <w:spacing w:val="1"/>
        </w:rPr>
        <w:t xml:space="preserve"> </w:t>
      </w:r>
      <w:r w:rsidRPr="001552FC">
        <w:rPr>
          <w:i/>
        </w:rPr>
        <w:t>en</w:t>
      </w:r>
      <w:r w:rsidRPr="001552FC">
        <w:rPr>
          <w:i/>
          <w:spacing w:val="1"/>
        </w:rPr>
        <w:t xml:space="preserve"> </w:t>
      </w:r>
      <w:r w:rsidRPr="001552FC">
        <w:rPr>
          <w:i/>
        </w:rPr>
        <w:t>el</w:t>
      </w:r>
      <w:r w:rsidRPr="001552FC">
        <w:rPr>
          <w:i/>
          <w:spacing w:val="1"/>
        </w:rPr>
        <w:t xml:space="preserve"> </w:t>
      </w:r>
      <w:r w:rsidRPr="001552FC">
        <w:rPr>
          <w:i/>
        </w:rPr>
        <w:t>ámbito de</w:t>
      </w:r>
      <w:r w:rsidRPr="001552FC">
        <w:rPr>
          <w:i/>
          <w:spacing w:val="1"/>
        </w:rPr>
        <w:t xml:space="preserve"> </w:t>
      </w:r>
      <w:r w:rsidRPr="001552FC">
        <w:rPr>
          <w:i/>
        </w:rPr>
        <w:t>sus</w:t>
      </w:r>
      <w:r w:rsidRPr="001552FC">
        <w:rPr>
          <w:i/>
          <w:spacing w:val="1"/>
        </w:rPr>
        <w:t xml:space="preserve"> </w:t>
      </w:r>
      <w:r w:rsidRPr="001552FC">
        <w:rPr>
          <w:i/>
        </w:rPr>
        <w:t>competencias para regular temas institucionales</w:t>
      </w:r>
      <w:r w:rsidRPr="001552FC">
        <w:rPr>
          <w:i/>
          <w:spacing w:val="1"/>
        </w:rPr>
        <w:t xml:space="preserve"> </w:t>
      </w:r>
      <w:r w:rsidRPr="001552FC">
        <w:rPr>
          <w:i/>
        </w:rPr>
        <w:t>específicos</w:t>
      </w:r>
      <w:r w:rsidRPr="001552FC">
        <w:rPr>
          <w:i/>
          <w:spacing w:val="-23"/>
        </w:rPr>
        <w:t xml:space="preserve"> </w:t>
      </w:r>
      <w:r w:rsidRPr="001552FC">
        <w:rPr>
          <w:i/>
        </w:rPr>
        <w:t>o</w:t>
      </w:r>
      <w:r w:rsidRPr="001552FC">
        <w:rPr>
          <w:i/>
          <w:spacing w:val="-5"/>
        </w:rPr>
        <w:t xml:space="preserve"> </w:t>
      </w:r>
      <w:r w:rsidRPr="001552FC">
        <w:rPr>
          <w:i/>
        </w:rPr>
        <w:t>reconocer</w:t>
      </w:r>
      <w:r w:rsidRPr="001552FC">
        <w:rPr>
          <w:i/>
          <w:spacing w:val="-7"/>
        </w:rPr>
        <w:t xml:space="preserve"> </w:t>
      </w:r>
      <w:r w:rsidRPr="001552FC">
        <w:rPr>
          <w:i/>
        </w:rPr>
        <w:t>derechos</w:t>
      </w:r>
      <w:r w:rsidRPr="001552FC">
        <w:rPr>
          <w:i/>
          <w:spacing w:val="-22"/>
        </w:rPr>
        <w:t xml:space="preserve"> </w:t>
      </w:r>
      <w:r w:rsidRPr="001552FC">
        <w:rPr>
          <w:i/>
        </w:rPr>
        <w:t>particulares</w:t>
      </w:r>
      <w:r w:rsidRPr="001552FC">
        <w:t>”;</w:t>
      </w:r>
    </w:p>
    <w:p w:rsidR="007D0FD9" w:rsidRPr="001552FC" w:rsidRDefault="007D0FD9">
      <w:pPr>
        <w:spacing w:before="34" w:line="242" w:lineRule="auto"/>
        <w:ind w:left="823" w:right="108" w:hanging="706"/>
        <w:jc w:val="both"/>
        <w:rPr>
          <w:b/>
        </w:rPr>
      </w:pPr>
    </w:p>
    <w:p w:rsidR="00D1040A" w:rsidRPr="001552FC" w:rsidRDefault="004C0735">
      <w:pPr>
        <w:spacing w:before="34" w:line="242" w:lineRule="auto"/>
        <w:ind w:left="823" w:right="108" w:hanging="706"/>
        <w:jc w:val="both"/>
      </w:pPr>
      <w:r w:rsidRPr="001552FC">
        <w:rPr>
          <w:b/>
        </w:rPr>
        <w:t>Que,</w:t>
      </w:r>
      <w:r w:rsidRPr="001552FC">
        <w:rPr>
          <w:b/>
          <w:spacing w:val="1"/>
        </w:rPr>
        <w:t xml:space="preserve"> </w:t>
      </w:r>
      <w:r w:rsidRPr="001552FC">
        <w:t>el artículo 323 del Código Orgánico de Organización Territorial, Autonomía y</w:t>
      </w:r>
      <w:r w:rsidRPr="001552FC">
        <w:rPr>
          <w:spacing w:val="1"/>
        </w:rPr>
        <w:t xml:space="preserve"> </w:t>
      </w:r>
      <w:r w:rsidRPr="001552FC">
        <w:t>Descentralización, dispone: “</w:t>
      </w:r>
      <w:r w:rsidRPr="001552FC">
        <w:rPr>
          <w:i/>
        </w:rPr>
        <w:t>El órgano normativo del respectivo gobierno autónomo</w:t>
      </w:r>
      <w:r w:rsidRPr="001552FC">
        <w:rPr>
          <w:i/>
          <w:spacing w:val="1"/>
        </w:rPr>
        <w:t xml:space="preserve"> </w:t>
      </w:r>
      <w:r w:rsidRPr="001552FC">
        <w:rPr>
          <w:i/>
        </w:rPr>
        <w:t>descentralizado podrá expedir, además, acuerdos y resoluciones sobre temas que tengan</w:t>
      </w:r>
      <w:r w:rsidRPr="001552FC">
        <w:rPr>
          <w:i/>
          <w:spacing w:val="1"/>
        </w:rPr>
        <w:t xml:space="preserve"> </w:t>
      </w:r>
      <w:r w:rsidRPr="001552FC">
        <w:rPr>
          <w:i/>
        </w:rPr>
        <w:t>carácter especial o específico, los</w:t>
      </w:r>
      <w:r w:rsidR="00D672A0" w:rsidRPr="001552FC">
        <w:rPr>
          <w:i/>
        </w:rPr>
        <w:t xml:space="preserve"> </w:t>
      </w:r>
      <w:r w:rsidRPr="001552FC">
        <w:rPr>
          <w:i/>
        </w:rPr>
        <w:t>que serán aprobados</w:t>
      </w:r>
      <w:r w:rsidR="00D672A0" w:rsidRPr="001552FC">
        <w:rPr>
          <w:i/>
        </w:rPr>
        <w:t xml:space="preserve"> </w:t>
      </w:r>
      <w:r w:rsidRPr="001552FC">
        <w:rPr>
          <w:i/>
        </w:rPr>
        <w:t>por el órgano</w:t>
      </w:r>
      <w:r w:rsidR="00D672A0" w:rsidRPr="001552FC">
        <w:rPr>
          <w:i/>
        </w:rPr>
        <w:t xml:space="preserve"> </w:t>
      </w:r>
      <w:r w:rsidRPr="001552FC">
        <w:rPr>
          <w:i/>
        </w:rPr>
        <w:t>legislativo del gobierno</w:t>
      </w:r>
      <w:r w:rsidRPr="001552FC">
        <w:rPr>
          <w:i/>
          <w:spacing w:val="-52"/>
        </w:rPr>
        <w:t xml:space="preserve"> </w:t>
      </w:r>
      <w:r w:rsidRPr="001552FC">
        <w:rPr>
          <w:i/>
        </w:rPr>
        <w:t>autónomo,</w:t>
      </w:r>
      <w:r w:rsidRPr="001552FC">
        <w:rPr>
          <w:i/>
          <w:spacing w:val="-21"/>
        </w:rPr>
        <w:t xml:space="preserve"> </w:t>
      </w:r>
      <w:r w:rsidRPr="001552FC">
        <w:rPr>
          <w:i/>
        </w:rPr>
        <w:t>por</w:t>
      </w:r>
      <w:r w:rsidRPr="001552FC">
        <w:rPr>
          <w:i/>
          <w:spacing w:val="-7"/>
        </w:rPr>
        <w:t xml:space="preserve"> </w:t>
      </w:r>
      <w:r w:rsidRPr="001552FC">
        <w:rPr>
          <w:i/>
        </w:rPr>
        <w:t>simple</w:t>
      </w:r>
      <w:r w:rsidRPr="001552FC">
        <w:rPr>
          <w:i/>
          <w:spacing w:val="-6"/>
        </w:rPr>
        <w:t xml:space="preserve"> </w:t>
      </w:r>
      <w:r w:rsidRPr="001552FC">
        <w:rPr>
          <w:i/>
        </w:rPr>
        <w:t>mayoría,</w:t>
      </w:r>
      <w:r w:rsidRPr="001552FC">
        <w:rPr>
          <w:i/>
          <w:spacing w:val="-6"/>
        </w:rPr>
        <w:t xml:space="preserve"> </w:t>
      </w:r>
      <w:r w:rsidRPr="001552FC">
        <w:rPr>
          <w:i/>
        </w:rPr>
        <w:t>en</w:t>
      </w:r>
      <w:r w:rsidRPr="001552FC">
        <w:rPr>
          <w:i/>
          <w:spacing w:val="-14"/>
        </w:rPr>
        <w:t xml:space="preserve"> </w:t>
      </w:r>
      <w:r w:rsidRPr="001552FC">
        <w:rPr>
          <w:i/>
        </w:rPr>
        <w:t>un</w:t>
      </w:r>
      <w:r w:rsidRPr="001552FC">
        <w:rPr>
          <w:i/>
          <w:spacing w:val="-15"/>
        </w:rPr>
        <w:t xml:space="preserve"> </w:t>
      </w:r>
      <w:r w:rsidRPr="001552FC">
        <w:rPr>
          <w:i/>
        </w:rPr>
        <w:t>solo</w:t>
      </w:r>
      <w:r w:rsidRPr="001552FC">
        <w:rPr>
          <w:i/>
          <w:spacing w:val="-4"/>
        </w:rPr>
        <w:t xml:space="preserve"> </w:t>
      </w:r>
      <w:r w:rsidRPr="001552FC">
        <w:rPr>
          <w:i/>
        </w:rPr>
        <w:t>debate</w:t>
      </w:r>
      <w:r w:rsidRPr="001552FC">
        <w:rPr>
          <w:i/>
          <w:spacing w:val="5"/>
        </w:rPr>
        <w:t xml:space="preserve"> </w:t>
      </w:r>
      <w:r w:rsidRPr="001552FC">
        <w:t>(…)”;</w:t>
      </w:r>
    </w:p>
    <w:p w:rsidR="00D1040A" w:rsidRPr="001552FC" w:rsidRDefault="004C0735">
      <w:pPr>
        <w:spacing w:before="152"/>
        <w:ind w:left="823" w:right="111" w:hanging="706"/>
        <w:jc w:val="both"/>
      </w:pPr>
      <w:r w:rsidRPr="001552FC">
        <w:rPr>
          <w:b/>
        </w:rPr>
        <w:t>Que,</w:t>
      </w:r>
      <w:r w:rsidRPr="001552FC">
        <w:rPr>
          <w:b/>
          <w:spacing w:val="1"/>
        </w:rPr>
        <w:t xml:space="preserve"> </w:t>
      </w:r>
      <w:r w:rsidRPr="001552FC">
        <w:t>el</w:t>
      </w:r>
      <w:r w:rsidRPr="001552FC">
        <w:rPr>
          <w:spacing w:val="1"/>
        </w:rPr>
        <w:t xml:space="preserve"> </w:t>
      </w:r>
      <w:r w:rsidRPr="001552FC">
        <w:t>artículo</w:t>
      </w:r>
      <w:r w:rsidRPr="001552FC">
        <w:rPr>
          <w:spacing w:val="1"/>
        </w:rPr>
        <w:t xml:space="preserve"> </w:t>
      </w:r>
      <w:r w:rsidRPr="001552FC">
        <w:t>331</w:t>
      </w:r>
      <w:r w:rsidRPr="001552FC">
        <w:rPr>
          <w:spacing w:val="1"/>
        </w:rPr>
        <w:t xml:space="preserve"> </w:t>
      </w:r>
      <w:r w:rsidRPr="001552FC">
        <w:t>literal</w:t>
      </w:r>
      <w:r w:rsidRPr="001552FC">
        <w:rPr>
          <w:spacing w:val="1"/>
        </w:rPr>
        <w:t xml:space="preserve"> </w:t>
      </w:r>
      <w:r w:rsidRPr="001552FC">
        <w:t>j)</w:t>
      </w:r>
      <w:r w:rsidRPr="001552FC">
        <w:rPr>
          <w:spacing w:val="1"/>
        </w:rPr>
        <w:t xml:space="preserve"> </w:t>
      </w:r>
      <w:r w:rsidRPr="001552FC">
        <w:t>del</w:t>
      </w:r>
      <w:r w:rsidRPr="001552FC">
        <w:rPr>
          <w:spacing w:val="1"/>
        </w:rPr>
        <w:t xml:space="preserve"> </w:t>
      </w:r>
      <w:r w:rsidRPr="001552FC">
        <w:t>Código</w:t>
      </w:r>
      <w:r w:rsidRPr="001552FC">
        <w:rPr>
          <w:spacing w:val="1"/>
        </w:rPr>
        <w:t xml:space="preserve"> </w:t>
      </w:r>
      <w:r w:rsidRPr="001552FC">
        <w:t>Orgánico</w:t>
      </w:r>
      <w:r w:rsidRPr="001552FC">
        <w:rPr>
          <w:spacing w:val="1"/>
        </w:rPr>
        <w:t xml:space="preserve"> </w:t>
      </w:r>
      <w:r w:rsidRPr="001552FC">
        <w:t>de</w:t>
      </w:r>
      <w:r w:rsidRPr="001552FC">
        <w:rPr>
          <w:spacing w:val="1"/>
        </w:rPr>
        <w:t xml:space="preserve"> </w:t>
      </w:r>
      <w:r w:rsidRPr="001552FC">
        <w:t>Organización</w:t>
      </w:r>
      <w:r w:rsidRPr="001552FC">
        <w:rPr>
          <w:spacing w:val="1"/>
        </w:rPr>
        <w:t xml:space="preserve"> </w:t>
      </w:r>
      <w:r w:rsidRPr="001552FC">
        <w:t>Territorial,</w:t>
      </w:r>
      <w:r w:rsidRPr="001552FC">
        <w:rPr>
          <w:spacing w:val="1"/>
        </w:rPr>
        <w:t xml:space="preserve"> </w:t>
      </w:r>
      <w:r w:rsidRPr="001552FC">
        <w:t>Autonomía</w:t>
      </w:r>
      <w:r w:rsidRPr="001552FC">
        <w:rPr>
          <w:spacing w:val="1"/>
        </w:rPr>
        <w:t xml:space="preserve"> </w:t>
      </w:r>
      <w:r w:rsidRPr="001552FC">
        <w:t>y</w:t>
      </w:r>
      <w:r w:rsidRPr="001552FC">
        <w:rPr>
          <w:spacing w:val="1"/>
        </w:rPr>
        <w:t xml:space="preserve"> </w:t>
      </w:r>
      <w:r w:rsidRPr="001552FC">
        <w:t>Descentralización,</w:t>
      </w:r>
      <w:r w:rsidRPr="001552FC">
        <w:rPr>
          <w:spacing w:val="1"/>
        </w:rPr>
        <w:t xml:space="preserve"> </w:t>
      </w:r>
      <w:r w:rsidRPr="001552FC">
        <w:t>indica:</w:t>
      </w:r>
      <w:r w:rsidRPr="001552FC">
        <w:rPr>
          <w:spacing w:val="1"/>
        </w:rPr>
        <w:t xml:space="preserve"> </w:t>
      </w:r>
      <w:r w:rsidRPr="001552FC">
        <w:t>“</w:t>
      </w:r>
      <w:r w:rsidRPr="001552FC">
        <w:rPr>
          <w:i/>
        </w:rPr>
        <w:t>Prohibiciones a</w:t>
      </w:r>
      <w:r w:rsidRPr="001552FC">
        <w:rPr>
          <w:i/>
          <w:spacing w:val="1"/>
        </w:rPr>
        <w:t xml:space="preserve"> </w:t>
      </w:r>
      <w:r w:rsidRPr="001552FC">
        <w:rPr>
          <w:i/>
        </w:rPr>
        <w:t>los</w:t>
      </w:r>
      <w:r w:rsidRPr="001552FC">
        <w:rPr>
          <w:i/>
          <w:spacing w:val="1"/>
        </w:rPr>
        <w:t xml:space="preserve"> </w:t>
      </w:r>
      <w:r w:rsidRPr="001552FC">
        <w:rPr>
          <w:i/>
        </w:rPr>
        <w:t>ejecutivos</w:t>
      </w:r>
      <w:r w:rsidRPr="001552FC">
        <w:rPr>
          <w:i/>
          <w:spacing w:val="1"/>
        </w:rPr>
        <w:t xml:space="preserve"> </w:t>
      </w:r>
      <w:r w:rsidRPr="001552FC">
        <w:rPr>
          <w:i/>
        </w:rPr>
        <w:t>de</w:t>
      </w:r>
      <w:r w:rsidRPr="001552FC">
        <w:rPr>
          <w:i/>
          <w:spacing w:val="1"/>
        </w:rPr>
        <w:t xml:space="preserve"> </w:t>
      </w:r>
      <w:r w:rsidRPr="001552FC">
        <w:rPr>
          <w:i/>
        </w:rPr>
        <w:t>los</w:t>
      </w:r>
      <w:r w:rsidRPr="001552FC">
        <w:rPr>
          <w:i/>
          <w:spacing w:val="1"/>
        </w:rPr>
        <w:t xml:space="preserve"> </w:t>
      </w:r>
      <w:r w:rsidRPr="001552FC">
        <w:rPr>
          <w:i/>
        </w:rPr>
        <w:t>gobiernos autónomos descentralizados.</w:t>
      </w:r>
      <w:r w:rsidR="00D672A0" w:rsidRPr="001552FC">
        <w:rPr>
          <w:i/>
        </w:rPr>
        <w:t xml:space="preserve"> </w:t>
      </w:r>
      <w:r w:rsidRPr="001552FC">
        <w:rPr>
          <w:i/>
        </w:rPr>
        <w:t>- Está</w:t>
      </w:r>
      <w:r w:rsidRPr="001552FC">
        <w:rPr>
          <w:i/>
          <w:spacing w:val="1"/>
        </w:rPr>
        <w:t xml:space="preserve"> </w:t>
      </w:r>
      <w:r w:rsidRPr="001552FC">
        <w:rPr>
          <w:i/>
        </w:rPr>
        <w:t xml:space="preserve">prohibido </w:t>
      </w:r>
      <w:r w:rsidRPr="001552FC">
        <w:rPr>
          <w:i/>
          <w:spacing w:val="9"/>
        </w:rPr>
        <w:t xml:space="preserve">al </w:t>
      </w:r>
      <w:r w:rsidRPr="001552FC">
        <w:rPr>
          <w:i/>
        </w:rPr>
        <w:t>ejecutivo</w:t>
      </w:r>
      <w:r w:rsidRPr="001552FC">
        <w:rPr>
          <w:i/>
          <w:spacing w:val="1"/>
        </w:rPr>
        <w:t xml:space="preserve"> </w:t>
      </w:r>
      <w:r w:rsidRPr="001552FC">
        <w:rPr>
          <w:i/>
        </w:rPr>
        <w:t>de</w:t>
      </w:r>
      <w:r w:rsidRPr="001552FC">
        <w:rPr>
          <w:i/>
          <w:spacing w:val="1"/>
        </w:rPr>
        <w:t xml:space="preserve"> </w:t>
      </w:r>
      <w:r w:rsidRPr="001552FC">
        <w:rPr>
          <w:i/>
        </w:rPr>
        <w:t>los gobiernos</w:t>
      </w:r>
      <w:r w:rsidRPr="001552FC">
        <w:rPr>
          <w:i/>
          <w:spacing w:val="1"/>
        </w:rPr>
        <w:t xml:space="preserve"> </w:t>
      </w:r>
      <w:r w:rsidRPr="001552FC">
        <w:rPr>
          <w:i/>
        </w:rPr>
        <w:t xml:space="preserve">autónomos descentralizados: </w:t>
      </w:r>
      <w:r w:rsidRPr="001552FC">
        <w:t xml:space="preserve">(…) </w:t>
      </w:r>
      <w:r w:rsidRPr="001552FC">
        <w:rPr>
          <w:i/>
        </w:rPr>
        <w:t>j) Absolver posiciones, deferir el juramento decisorio,</w:t>
      </w:r>
      <w:r w:rsidRPr="001552FC">
        <w:rPr>
          <w:i/>
          <w:spacing w:val="1"/>
        </w:rPr>
        <w:t xml:space="preserve"> </w:t>
      </w:r>
      <w:r w:rsidRPr="001552FC">
        <w:rPr>
          <w:i/>
          <w:spacing w:val="-1"/>
        </w:rPr>
        <w:lastRenderedPageBreak/>
        <w:t>allanarse</w:t>
      </w:r>
      <w:r w:rsidRPr="001552FC">
        <w:rPr>
          <w:i/>
          <w:spacing w:val="-8"/>
        </w:rPr>
        <w:t xml:space="preserve"> </w:t>
      </w:r>
      <w:r w:rsidRPr="001552FC">
        <w:rPr>
          <w:i/>
        </w:rPr>
        <w:t>a</w:t>
      </w:r>
      <w:r w:rsidRPr="001552FC">
        <w:rPr>
          <w:i/>
          <w:spacing w:val="-6"/>
        </w:rPr>
        <w:t xml:space="preserve"> </w:t>
      </w:r>
      <w:r w:rsidRPr="001552FC">
        <w:rPr>
          <w:i/>
        </w:rPr>
        <w:t>la</w:t>
      </w:r>
      <w:r w:rsidRPr="001552FC">
        <w:rPr>
          <w:i/>
          <w:spacing w:val="-6"/>
        </w:rPr>
        <w:t xml:space="preserve"> </w:t>
      </w:r>
      <w:r w:rsidRPr="001552FC">
        <w:rPr>
          <w:i/>
        </w:rPr>
        <w:t>demanda</w:t>
      </w:r>
      <w:r w:rsidRPr="001552FC">
        <w:rPr>
          <w:i/>
          <w:spacing w:val="-6"/>
        </w:rPr>
        <w:t xml:space="preserve"> </w:t>
      </w:r>
      <w:r w:rsidRPr="001552FC">
        <w:rPr>
          <w:i/>
        </w:rPr>
        <w:t>o</w:t>
      </w:r>
      <w:r w:rsidRPr="001552FC">
        <w:rPr>
          <w:i/>
          <w:spacing w:val="-6"/>
        </w:rPr>
        <w:t xml:space="preserve"> </w:t>
      </w:r>
      <w:r w:rsidRPr="001552FC">
        <w:rPr>
          <w:i/>
        </w:rPr>
        <w:t>desistir</w:t>
      </w:r>
      <w:r w:rsidRPr="001552FC">
        <w:rPr>
          <w:i/>
          <w:spacing w:val="-8"/>
        </w:rPr>
        <w:t xml:space="preserve"> </w:t>
      </w:r>
      <w:r w:rsidRPr="001552FC">
        <w:rPr>
          <w:i/>
        </w:rPr>
        <w:t>de</w:t>
      </w:r>
      <w:r w:rsidRPr="001552FC">
        <w:rPr>
          <w:i/>
          <w:spacing w:val="-8"/>
        </w:rPr>
        <w:t xml:space="preserve"> </w:t>
      </w:r>
      <w:r w:rsidRPr="001552FC">
        <w:rPr>
          <w:i/>
        </w:rPr>
        <w:t>una</w:t>
      </w:r>
      <w:r w:rsidRPr="001552FC">
        <w:rPr>
          <w:i/>
          <w:spacing w:val="9"/>
        </w:rPr>
        <w:t xml:space="preserve"> </w:t>
      </w:r>
      <w:r w:rsidRPr="001552FC">
        <w:rPr>
          <w:i/>
        </w:rPr>
        <w:t>planteada,</w:t>
      </w:r>
      <w:r w:rsidRPr="001552FC">
        <w:rPr>
          <w:i/>
          <w:spacing w:val="-7"/>
        </w:rPr>
        <w:t xml:space="preserve"> </w:t>
      </w:r>
      <w:r w:rsidRPr="001552FC">
        <w:rPr>
          <w:i/>
        </w:rPr>
        <w:t>y</w:t>
      </w:r>
      <w:r w:rsidRPr="001552FC">
        <w:rPr>
          <w:i/>
          <w:spacing w:val="-3"/>
        </w:rPr>
        <w:t xml:space="preserve"> </w:t>
      </w:r>
      <w:r w:rsidRPr="001552FC">
        <w:rPr>
          <w:i/>
        </w:rPr>
        <w:t>aceptar</w:t>
      </w:r>
      <w:r w:rsidRPr="001552FC">
        <w:rPr>
          <w:i/>
          <w:spacing w:val="-8"/>
        </w:rPr>
        <w:t xml:space="preserve"> </w:t>
      </w:r>
      <w:r w:rsidRPr="001552FC">
        <w:rPr>
          <w:i/>
        </w:rPr>
        <w:t>conciliaciones</w:t>
      </w:r>
      <w:r w:rsidRPr="001552FC">
        <w:rPr>
          <w:i/>
          <w:spacing w:val="-23"/>
        </w:rPr>
        <w:t xml:space="preserve"> </w:t>
      </w:r>
      <w:r w:rsidRPr="001552FC">
        <w:rPr>
          <w:i/>
        </w:rPr>
        <w:t>conforme</w:t>
      </w:r>
      <w:r w:rsidRPr="001552FC">
        <w:rPr>
          <w:i/>
          <w:spacing w:val="-8"/>
        </w:rPr>
        <w:t xml:space="preserve"> </w:t>
      </w:r>
      <w:r w:rsidRPr="001552FC">
        <w:rPr>
          <w:i/>
        </w:rPr>
        <w:t>a</w:t>
      </w:r>
      <w:r w:rsidRPr="001552FC">
        <w:rPr>
          <w:i/>
          <w:spacing w:val="-6"/>
        </w:rPr>
        <w:t xml:space="preserve"> </w:t>
      </w:r>
      <w:r w:rsidRPr="001552FC">
        <w:rPr>
          <w:i/>
        </w:rPr>
        <w:t>la</w:t>
      </w:r>
      <w:r w:rsidRPr="001552FC">
        <w:rPr>
          <w:i/>
          <w:spacing w:val="1"/>
        </w:rPr>
        <w:t xml:space="preserve"> </w:t>
      </w:r>
      <w:r w:rsidRPr="001552FC">
        <w:rPr>
          <w:i/>
        </w:rPr>
        <w:t>ley</w:t>
      </w:r>
      <w:r w:rsidRPr="001552FC">
        <w:rPr>
          <w:i/>
          <w:spacing w:val="-2"/>
        </w:rPr>
        <w:t xml:space="preserve"> </w:t>
      </w:r>
      <w:r w:rsidRPr="001552FC">
        <w:rPr>
          <w:i/>
        </w:rPr>
        <w:t>sin</w:t>
      </w:r>
      <w:r w:rsidRPr="001552FC">
        <w:rPr>
          <w:i/>
          <w:spacing w:val="-15"/>
        </w:rPr>
        <w:t xml:space="preserve"> </w:t>
      </w:r>
      <w:r w:rsidRPr="001552FC">
        <w:rPr>
          <w:i/>
        </w:rPr>
        <w:t>previa</w:t>
      </w:r>
      <w:r w:rsidRPr="001552FC">
        <w:rPr>
          <w:i/>
          <w:spacing w:val="10"/>
        </w:rPr>
        <w:t xml:space="preserve"> </w:t>
      </w:r>
      <w:r w:rsidRPr="001552FC">
        <w:rPr>
          <w:i/>
        </w:rPr>
        <w:t>autorización</w:t>
      </w:r>
      <w:r w:rsidRPr="001552FC">
        <w:rPr>
          <w:i/>
          <w:spacing w:val="-15"/>
        </w:rPr>
        <w:t xml:space="preserve"> </w:t>
      </w:r>
      <w:r w:rsidRPr="001552FC">
        <w:rPr>
          <w:i/>
        </w:rPr>
        <w:t>del</w:t>
      </w:r>
      <w:r w:rsidRPr="001552FC">
        <w:rPr>
          <w:i/>
          <w:spacing w:val="-12"/>
        </w:rPr>
        <w:t xml:space="preserve"> </w:t>
      </w:r>
      <w:r w:rsidRPr="001552FC">
        <w:rPr>
          <w:i/>
        </w:rPr>
        <w:t>órgano</w:t>
      </w:r>
      <w:r w:rsidRPr="001552FC">
        <w:rPr>
          <w:i/>
          <w:spacing w:val="-5"/>
        </w:rPr>
        <w:t xml:space="preserve"> </w:t>
      </w:r>
      <w:r w:rsidRPr="001552FC">
        <w:rPr>
          <w:i/>
        </w:rPr>
        <w:t>de</w:t>
      </w:r>
      <w:r w:rsidRPr="001552FC">
        <w:rPr>
          <w:i/>
          <w:spacing w:val="-22"/>
        </w:rPr>
        <w:t xml:space="preserve"> </w:t>
      </w:r>
      <w:r w:rsidRPr="001552FC">
        <w:rPr>
          <w:i/>
        </w:rPr>
        <w:t>legislación</w:t>
      </w:r>
      <w:r w:rsidRPr="001552FC">
        <w:t>”;</w:t>
      </w:r>
    </w:p>
    <w:p w:rsidR="00172D6D" w:rsidRPr="001552FC" w:rsidRDefault="004C0735" w:rsidP="00172D6D">
      <w:pPr>
        <w:spacing w:before="163"/>
        <w:ind w:left="823" w:right="118" w:hanging="706"/>
        <w:jc w:val="both"/>
        <w:rPr>
          <w:i/>
        </w:rPr>
      </w:pPr>
      <w:r w:rsidRPr="001552FC">
        <w:rPr>
          <w:b/>
        </w:rPr>
        <w:t>Que,</w:t>
      </w:r>
      <w:r w:rsidRPr="001552FC">
        <w:rPr>
          <w:b/>
          <w:spacing w:val="1"/>
        </w:rPr>
        <w:t xml:space="preserve"> </w:t>
      </w:r>
      <w:r w:rsidRPr="001552FC">
        <w:t>mediante oficio</w:t>
      </w:r>
      <w:r w:rsidRPr="001552FC">
        <w:rPr>
          <w:spacing w:val="1"/>
        </w:rPr>
        <w:t xml:space="preserve"> </w:t>
      </w:r>
      <w:r w:rsidRPr="001552FC">
        <w:t>Nro.</w:t>
      </w:r>
      <w:r w:rsidRPr="001552FC">
        <w:rPr>
          <w:spacing w:val="1"/>
        </w:rPr>
        <w:t xml:space="preserve"> </w:t>
      </w:r>
      <w:r w:rsidR="00D672A0" w:rsidRPr="001552FC">
        <w:rPr>
          <w:spacing w:val="1"/>
        </w:rPr>
        <w:t>EPMMOP</w:t>
      </w:r>
      <w:r w:rsidRPr="001552FC">
        <w:t>-</w:t>
      </w:r>
      <w:r w:rsidR="00D672A0" w:rsidRPr="001552FC">
        <w:t>GG</w:t>
      </w:r>
      <w:r w:rsidRPr="001552FC">
        <w:t>-</w:t>
      </w:r>
      <w:r w:rsidR="00D672A0" w:rsidRPr="001552FC">
        <w:t>3081-</w:t>
      </w:r>
      <w:r w:rsidRPr="001552FC">
        <w:t>2021-</w:t>
      </w:r>
      <w:r w:rsidR="00D672A0" w:rsidRPr="001552FC">
        <w:t>OF</w:t>
      </w:r>
      <w:r w:rsidRPr="001552FC">
        <w:t xml:space="preserve"> de</w:t>
      </w:r>
      <w:r w:rsidRPr="001552FC">
        <w:rPr>
          <w:spacing w:val="1"/>
        </w:rPr>
        <w:t xml:space="preserve"> </w:t>
      </w:r>
      <w:r w:rsidR="00D672A0" w:rsidRPr="001552FC">
        <w:t>17</w:t>
      </w:r>
      <w:r w:rsidRPr="001552FC">
        <w:rPr>
          <w:spacing w:val="1"/>
        </w:rPr>
        <w:t xml:space="preserve"> </w:t>
      </w:r>
      <w:r w:rsidRPr="001552FC">
        <w:t>de</w:t>
      </w:r>
      <w:r w:rsidRPr="001552FC">
        <w:rPr>
          <w:spacing w:val="1"/>
        </w:rPr>
        <w:t xml:space="preserve"> </w:t>
      </w:r>
      <w:r w:rsidR="00D672A0" w:rsidRPr="001552FC">
        <w:rPr>
          <w:spacing w:val="1"/>
        </w:rPr>
        <w:t>diciembre</w:t>
      </w:r>
      <w:r w:rsidRPr="001552FC">
        <w:t xml:space="preserve"> 2021,</w:t>
      </w:r>
      <w:r w:rsidRPr="001552FC">
        <w:rPr>
          <w:spacing w:val="1"/>
        </w:rPr>
        <w:t xml:space="preserve"> </w:t>
      </w:r>
      <w:r w:rsidRPr="001552FC">
        <w:t>suscrito por el</w:t>
      </w:r>
      <w:r w:rsidR="00D672A0" w:rsidRPr="001552FC">
        <w:t xml:space="preserve"> Ing. Jorge Aníbal Merlo Paredes, Gerente General de la Empresa Pública Metropolitana de Movilidad y Obras Públicas</w:t>
      </w:r>
      <w:r w:rsidRPr="001552FC">
        <w:t>,</w:t>
      </w:r>
      <w:r w:rsidRPr="001552FC">
        <w:rPr>
          <w:spacing w:val="1"/>
        </w:rPr>
        <w:t xml:space="preserve"> </w:t>
      </w:r>
      <w:r w:rsidRPr="001552FC">
        <w:t>indica: “</w:t>
      </w:r>
      <w:r w:rsidR="00D672A0" w:rsidRPr="001552FC">
        <w:rPr>
          <w:i/>
        </w:rPr>
        <w:t>El 5 de diciembre de 2019, ante el doctor</w:t>
      </w:r>
      <w:r w:rsidR="00172D6D" w:rsidRPr="001552FC">
        <w:rPr>
          <w:i/>
        </w:rPr>
        <w:t xml:space="preserve"> Eduardo Napoleón Villagómez Vargas, Notario Quincuagésimo Noveno del cantón Quito, se celebró la escritura pública de transferencia de dominio por expropiación parcial, entre el señor Kléber Macleri Vaca Garzón, en calidad de Presidente y Representante Legal de la Compañía Maquinarias y Vehículos S.A. MAVESA; y el Municipio del Distrito Metropolitano de Quito, instrumento que fue inscrito el 10 de febrero del 2020 en el Registro de la Propiedad del Cantón Quito; y, por tanto se requiere que el Juez de la causa disponga la devolución a la Empresa Pública Metropolitana de Movilidad y Obras Públicas el valor consignado en la demanda, esto es, USD 47.926,99 (CUARENTA Y SIETE MIL NOVECIENTOS VEINTE Y SEIS DOLARES DE LOS ESTADOS UNIDOS DE NORTEAMERICA CON 99/100 ctvs.)”</w:t>
      </w:r>
      <w:r w:rsidR="007D0FD9" w:rsidRPr="001552FC">
        <w:rPr>
          <w:i/>
        </w:rPr>
        <w:t xml:space="preserve">. </w:t>
      </w:r>
      <w:r w:rsidR="007D0FD9" w:rsidRPr="001552FC">
        <w:rPr>
          <w:rFonts w:ascii="Times New Roman" w:hAnsi="Times New Roman" w:cs="Times New Roman"/>
        </w:rPr>
        <w:t>P</w:t>
      </w:r>
      <w:r w:rsidR="00004D64" w:rsidRPr="001552FC">
        <w:rPr>
          <w:rFonts w:ascii="Times New Roman" w:hAnsi="Times New Roman" w:cs="Times New Roman"/>
        </w:rPr>
        <w:t xml:space="preserve">or ello, </w:t>
      </w:r>
      <w:r w:rsidR="007D0FD9" w:rsidRPr="001552FC">
        <w:rPr>
          <w:rFonts w:ascii="Times New Roman" w:hAnsi="Times New Roman" w:cs="Times New Roman"/>
        </w:rPr>
        <w:t>s</w:t>
      </w:r>
      <w:r w:rsidR="00004D64" w:rsidRPr="001552FC">
        <w:rPr>
          <w:rFonts w:ascii="Times New Roman" w:hAnsi="Times New Roman" w:cs="Times New Roman"/>
        </w:rPr>
        <w:t>olicita</w:t>
      </w:r>
      <w:r w:rsidR="007D0FD9" w:rsidRPr="001552FC">
        <w:rPr>
          <w:rFonts w:ascii="Times New Roman" w:hAnsi="Times New Roman" w:cs="Times New Roman"/>
        </w:rPr>
        <w:t xml:space="preserve"> obtener del Concejo Metropolitano de Quito, la autorización al señor Alcalde del Distrito Metropolitano de Quito, para desistir de continuar con el juicio de expropiación No. 17230-2016-06426, que se ventila en la Unidad Judicial Civil con sede en la parroquia Iñaquito del Distrito Metropolitano de Quito</w:t>
      </w:r>
    </w:p>
    <w:p w:rsidR="00D672A0" w:rsidRPr="001552FC" w:rsidRDefault="00D672A0" w:rsidP="00172D6D">
      <w:pPr>
        <w:spacing w:before="163"/>
        <w:ind w:left="823" w:right="118" w:hanging="706"/>
        <w:jc w:val="both"/>
        <w:rPr>
          <w:rFonts w:ascii="Times New Roman" w:hAnsi="Times New Roman" w:cs="Times New Roman"/>
          <w:i/>
        </w:rPr>
      </w:pPr>
      <w:r w:rsidRPr="001552FC">
        <w:rPr>
          <w:rFonts w:ascii="Times New Roman" w:hAnsi="Times New Roman" w:cs="Times New Roman"/>
          <w:b/>
        </w:rPr>
        <w:t>Que,</w:t>
      </w:r>
      <w:r w:rsidRPr="001552FC">
        <w:rPr>
          <w:rFonts w:ascii="Times New Roman" w:hAnsi="Times New Roman" w:cs="Times New Roman"/>
          <w:b/>
          <w:spacing w:val="1"/>
        </w:rPr>
        <w:t xml:space="preserve"> </w:t>
      </w:r>
      <w:r w:rsidR="00004D64" w:rsidRPr="001552FC">
        <w:rPr>
          <w:rFonts w:ascii="Times New Roman" w:hAnsi="Times New Roman" w:cs="Times New Roman"/>
          <w:b/>
          <w:spacing w:val="1"/>
        </w:rPr>
        <w:t xml:space="preserve"> </w:t>
      </w:r>
      <w:r w:rsidR="00004D64" w:rsidRPr="001552FC">
        <w:rPr>
          <w:rFonts w:ascii="Times New Roman" w:hAnsi="Times New Roman" w:cs="Times New Roman"/>
          <w:spacing w:val="1"/>
        </w:rPr>
        <w:t xml:space="preserve">mediante oficio No. GADDMQ-PM-2021-1315-0 de </w:t>
      </w:r>
      <w:r w:rsidR="00172D6D" w:rsidRPr="001552FC">
        <w:rPr>
          <w:rFonts w:ascii="Times New Roman" w:hAnsi="Times New Roman" w:cs="Times New Roman"/>
        </w:rPr>
        <w:t>11 de mayo de 2021</w:t>
      </w:r>
      <w:r w:rsidR="00004D64" w:rsidRPr="001552FC">
        <w:rPr>
          <w:rFonts w:ascii="Times New Roman" w:hAnsi="Times New Roman" w:cs="Times New Roman"/>
        </w:rPr>
        <w:t>,</w:t>
      </w:r>
      <w:r w:rsidR="00172D6D" w:rsidRPr="001552FC">
        <w:rPr>
          <w:rFonts w:ascii="Times New Roman" w:hAnsi="Times New Roman" w:cs="Times New Roman"/>
        </w:rPr>
        <w:t xml:space="preserve"> se remitió a Secretaria General </w:t>
      </w:r>
      <w:r w:rsidR="00004D64" w:rsidRPr="001552FC">
        <w:rPr>
          <w:rFonts w:ascii="Times New Roman" w:hAnsi="Times New Roman" w:cs="Times New Roman"/>
        </w:rPr>
        <w:t xml:space="preserve">del Concejo del </w:t>
      </w:r>
      <w:r w:rsidR="00172D6D" w:rsidRPr="001552FC">
        <w:rPr>
          <w:rFonts w:ascii="Times New Roman" w:hAnsi="Times New Roman" w:cs="Times New Roman"/>
        </w:rPr>
        <w:t>GAD del Distrito Metropolitano de Quito, el Informe legal, tendiente a alca</w:t>
      </w:r>
      <w:r w:rsidR="007D0FD9" w:rsidRPr="001552FC">
        <w:rPr>
          <w:rFonts w:ascii="Times New Roman" w:hAnsi="Times New Roman" w:cs="Times New Roman"/>
        </w:rPr>
        <w:t>nzar del Concejo Metropolitano de Quito, la autorización para desistir de continuar con el juicio de expropiación No. 17230-2016-06426, que se ventila en la Unidad Judicial Civil con sede en la parroquia Iñaquito del Distrito Metropolitano de Quito; y,</w:t>
      </w:r>
    </w:p>
    <w:p w:rsidR="00D1040A" w:rsidRPr="001552FC" w:rsidRDefault="004C0735">
      <w:pPr>
        <w:pStyle w:val="Ttulo1"/>
        <w:spacing w:before="152" w:line="242" w:lineRule="auto"/>
        <w:ind w:left="116" w:right="116"/>
        <w:jc w:val="both"/>
      </w:pPr>
      <w:r w:rsidRPr="001552FC">
        <w:t>En ejercicio de las atribuciones previstas en el artículo 240 de la Constitución de la</w:t>
      </w:r>
      <w:r w:rsidRPr="001552FC">
        <w:rPr>
          <w:spacing w:val="1"/>
        </w:rPr>
        <w:t xml:space="preserve"> </w:t>
      </w:r>
      <w:r w:rsidRPr="001552FC">
        <w:t>República</w:t>
      </w:r>
      <w:r w:rsidRPr="001552FC">
        <w:rPr>
          <w:spacing w:val="1"/>
        </w:rPr>
        <w:t xml:space="preserve"> </w:t>
      </w:r>
      <w:r w:rsidRPr="001552FC">
        <w:t>del</w:t>
      </w:r>
      <w:r w:rsidRPr="001552FC">
        <w:rPr>
          <w:spacing w:val="1"/>
        </w:rPr>
        <w:t xml:space="preserve"> </w:t>
      </w:r>
      <w:r w:rsidRPr="001552FC">
        <w:t>Ecuador,</w:t>
      </w:r>
      <w:r w:rsidRPr="001552FC">
        <w:rPr>
          <w:spacing w:val="1"/>
        </w:rPr>
        <w:t xml:space="preserve"> </w:t>
      </w:r>
      <w:r w:rsidRPr="001552FC">
        <w:t>artículos</w:t>
      </w:r>
      <w:r w:rsidRPr="001552FC">
        <w:rPr>
          <w:spacing w:val="1"/>
        </w:rPr>
        <w:t xml:space="preserve"> </w:t>
      </w:r>
      <w:r w:rsidRPr="001552FC">
        <w:t>87</w:t>
      </w:r>
      <w:r w:rsidRPr="001552FC">
        <w:rPr>
          <w:spacing w:val="1"/>
        </w:rPr>
        <w:t xml:space="preserve"> </w:t>
      </w:r>
      <w:r w:rsidRPr="001552FC">
        <w:t>literal</w:t>
      </w:r>
      <w:r w:rsidRPr="001552FC">
        <w:rPr>
          <w:spacing w:val="1"/>
        </w:rPr>
        <w:t xml:space="preserve"> </w:t>
      </w:r>
      <w:r w:rsidRPr="001552FC">
        <w:t>a)</w:t>
      </w:r>
      <w:r w:rsidRPr="001552FC">
        <w:rPr>
          <w:spacing w:val="1"/>
        </w:rPr>
        <w:t xml:space="preserve"> </w:t>
      </w:r>
      <w:r w:rsidRPr="001552FC">
        <w:t>y</w:t>
      </w:r>
      <w:r w:rsidRPr="001552FC">
        <w:rPr>
          <w:spacing w:val="1"/>
        </w:rPr>
        <w:t xml:space="preserve"> </w:t>
      </w:r>
      <w:r w:rsidRPr="001552FC">
        <w:t>323</w:t>
      </w:r>
      <w:r w:rsidRPr="001552FC">
        <w:rPr>
          <w:spacing w:val="1"/>
        </w:rPr>
        <w:t xml:space="preserve"> </w:t>
      </w:r>
      <w:r w:rsidRPr="001552FC">
        <w:t>del</w:t>
      </w:r>
      <w:r w:rsidRPr="001552FC">
        <w:rPr>
          <w:spacing w:val="1"/>
        </w:rPr>
        <w:t xml:space="preserve"> </w:t>
      </w:r>
      <w:r w:rsidRPr="001552FC">
        <w:t>Código</w:t>
      </w:r>
      <w:r w:rsidRPr="001552FC">
        <w:rPr>
          <w:spacing w:val="1"/>
        </w:rPr>
        <w:t xml:space="preserve"> </w:t>
      </w:r>
      <w:r w:rsidRPr="001552FC">
        <w:t>Orgánico</w:t>
      </w:r>
      <w:r w:rsidRPr="001552FC">
        <w:rPr>
          <w:spacing w:val="1"/>
        </w:rPr>
        <w:t xml:space="preserve"> </w:t>
      </w:r>
      <w:r w:rsidRPr="001552FC">
        <w:t>de</w:t>
      </w:r>
      <w:r w:rsidRPr="001552FC">
        <w:rPr>
          <w:spacing w:val="1"/>
        </w:rPr>
        <w:t xml:space="preserve"> </w:t>
      </w:r>
      <w:r w:rsidRPr="001552FC">
        <w:t>Organización</w:t>
      </w:r>
      <w:r w:rsidRPr="001552FC">
        <w:rPr>
          <w:spacing w:val="-12"/>
        </w:rPr>
        <w:t xml:space="preserve"> </w:t>
      </w:r>
      <w:r w:rsidRPr="001552FC">
        <w:t>Territorial,</w:t>
      </w:r>
      <w:r w:rsidRPr="001552FC">
        <w:rPr>
          <w:spacing w:val="-6"/>
        </w:rPr>
        <w:t xml:space="preserve"> </w:t>
      </w:r>
      <w:r w:rsidRPr="001552FC">
        <w:t>Autonomía</w:t>
      </w:r>
      <w:r w:rsidRPr="001552FC">
        <w:rPr>
          <w:spacing w:val="-2"/>
        </w:rPr>
        <w:t xml:space="preserve"> </w:t>
      </w:r>
      <w:r w:rsidRPr="001552FC">
        <w:t>y</w:t>
      </w:r>
      <w:r w:rsidRPr="001552FC">
        <w:rPr>
          <w:spacing w:val="-15"/>
        </w:rPr>
        <w:t xml:space="preserve"> </w:t>
      </w:r>
      <w:r w:rsidRPr="001552FC">
        <w:t>Descentralización,</w:t>
      </w:r>
    </w:p>
    <w:p w:rsidR="00D1040A" w:rsidRPr="001552FC" w:rsidRDefault="00D1040A">
      <w:pPr>
        <w:pStyle w:val="Textoindependiente"/>
        <w:rPr>
          <w:b/>
          <w:i w:val="0"/>
        </w:rPr>
      </w:pPr>
    </w:p>
    <w:p w:rsidR="00D1040A" w:rsidRPr="001552FC" w:rsidRDefault="004C0735">
      <w:pPr>
        <w:ind w:left="1296" w:right="1315"/>
        <w:jc w:val="center"/>
        <w:rPr>
          <w:b/>
        </w:rPr>
      </w:pPr>
      <w:r w:rsidRPr="001552FC">
        <w:rPr>
          <w:b/>
        </w:rPr>
        <w:t>RESUELVE:</w:t>
      </w:r>
    </w:p>
    <w:p w:rsidR="00D1040A" w:rsidRPr="001552FC" w:rsidRDefault="00D1040A">
      <w:pPr>
        <w:jc w:val="center"/>
        <w:sectPr w:rsidR="00D1040A" w:rsidRPr="001552FC">
          <w:headerReference w:type="default" r:id="rId7"/>
          <w:footerReference w:type="default" r:id="rId8"/>
          <w:pgSz w:w="11910" w:h="16850"/>
          <w:pgMar w:top="3080" w:right="1580" w:bottom="1180" w:left="1580" w:header="989" w:footer="994" w:gutter="0"/>
          <w:cols w:space="720"/>
        </w:sectPr>
      </w:pPr>
    </w:p>
    <w:p w:rsidR="00D1040A" w:rsidRPr="001552FC" w:rsidRDefault="00D1040A" w:rsidP="001552FC">
      <w:pPr>
        <w:pStyle w:val="Sinespaciado"/>
      </w:pPr>
    </w:p>
    <w:p w:rsidR="00D1040A" w:rsidRPr="001552FC" w:rsidRDefault="004C0735">
      <w:pPr>
        <w:spacing w:before="34" w:line="244" w:lineRule="auto"/>
        <w:ind w:left="116" w:right="115"/>
        <w:jc w:val="both"/>
      </w:pPr>
      <w:r w:rsidRPr="001552FC">
        <w:rPr>
          <w:b/>
        </w:rPr>
        <w:t>Artículo Único.</w:t>
      </w:r>
      <w:r w:rsidR="001552FC">
        <w:rPr>
          <w:b/>
        </w:rPr>
        <w:t xml:space="preserve"> </w:t>
      </w:r>
      <w:r w:rsidRPr="001552FC">
        <w:rPr>
          <w:b/>
        </w:rPr>
        <w:t xml:space="preserve">- </w:t>
      </w:r>
      <w:r w:rsidRPr="001552FC">
        <w:t>Autorizar</w:t>
      </w:r>
      <w:r w:rsidRPr="001552FC">
        <w:rPr>
          <w:spacing w:val="1"/>
        </w:rPr>
        <w:t xml:space="preserve"> </w:t>
      </w:r>
      <w:r w:rsidRPr="001552FC">
        <w:t>al</w:t>
      </w:r>
      <w:r w:rsidRPr="001552FC">
        <w:rPr>
          <w:spacing w:val="1"/>
        </w:rPr>
        <w:t xml:space="preserve"> </w:t>
      </w:r>
      <w:r w:rsidR="007D0FD9" w:rsidRPr="001552FC">
        <w:rPr>
          <w:spacing w:val="1"/>
        </w:rPr>
        <w:t>señor Alcalde</w:t>
      </w:r>
      <w:r w:rsidR="007D0FD9" w:rsidRPr="001552FC">
        <w:t xml:space="preserve"> del</w:t>
      </w:r>
      <w:r w:rsidR="007D0FD9" w:rsidRPr="001552FC">
        <w:rPr>
          <w:spacing w:val="-1"/>
        </w:rPr>
        <w:t xml:space="preserve"> </w:t>
      </w:r>
      <w:r w:rsidR="007D0FD9" w:rsidRPr="001552FC">
        <w:t>Distrito</w:t>
      </w:r>
      <w:r w:rsidR="007D0FD9" w:rsidRPr="001552FC">
        <w:rPr>
          <w:spacing w:val="10"/>
        </w:rPr>
        <w:t xml:space="preserve"> </w:t>
      </w:r>
      <w:r w:rsidR="007D0FD9" w:rsidRPr="001552FC">
        <w:t>Metropolitano</w:t>
      </w:r>
      <w:r w:rsidR="007D0FD9" w:rsidRPr="001552FC">
        <w:rPr>
          <w:spacing w:val="10"/>
        </w:rPr>
        <w:t xml:space="preserve"> d</w:t>
      </w:r>
      <w:r w:rsidR="007D0FD9" w:rsidRPr="001552FC">
        <w:t>e</w:t>
      </w:r>
      <w:r w:rsidR="007D0FD9" w:rsidRPr="001552FC">
        <w:rPr>
          <w:spacing w:val="-2"/>
        </w:rPr>
        <w:t xml:space="preserve"> Quito</w:t>
      </w:r>
      <w:r w:rsidRPr="001552FC">
        <w:t xml:space="preserve">, </w:t>
      </w:r>
      <w:r w:rsidR="007D0FD9" w:rsidRPr="001552FC">
        <w:t xml:space="preserve"> desista del </w:t>
      </w:r>
      <w:r w:rsidR="007D0FD9" w:rsidRPr="001552FC">
        <w:rPr>
          <w:rFonts w:ascii="Times New Roman" w:hAnsi="Times New Roman" w:cs="Times New Roman"/>
        </w:rPr>
        <w:t>juicio de expropiación No. 17230-2016-06426, que se ventila en la Unidad Judicial Civil con sede en la parroquia Iñaquito del Distrito Metropolitano de Quito</w:t>
      </w:r>
      <w:r w:rsidR="007D0FD9" w:rsidRPr="001552FC">
        <w:t xml:space="preserve">, </w:t>
      </w:r>
      <w:r w:rsidRPr="001552FC">
        <w:t>dada la naturaleza del proceso, en ningún caso deberá causar</w:t>
      </w:r>
      <w:r w:rsidRPr="001552FC">
        <w:rPr>
          <w:spacing w:val="1"/>
        </w:rPr>
        <w:t xml:space="preserve"> </w:t>
      </w:r>
      <w:r w:rsidRPr="001552FC">
        <w:t>detrimento</w:t>
      </w:r>
      <w:r w:rsidRPr="001552FC">
        <w:rPr>
          <w:spacing w:val="-17"/>
        </w:rPr>
        <w:t xml:space="preserve"> </w:t>
      </w:r>
      <w:r w:rsidRPr="001552FC">
        <w:t>económico</w:t>
      </w:r>
      <w:r w:rsidRPr="001552FC">
        <w:rPr>
          <w:spacing w:val="-19"/>
        </w:rPr>
        <w:t xml:space="preserve"> </w:t>
      </w:r>
      <w:r w:rsidRPr="001552FC">
        <w:t>al</w:t>
      </w:r>
      <w:r w:rsidRPr="001552FC">
        <w:rPr>
          <w:spacing w:val="-23"/>
        </w:rPr>
        <w:t xml:space="preserve"> </w:t>
      </w:r>
      <w:r w:rsidRPr="001552FC">
        <w:t>Municipio</w:t>
      </w:r>
      <w:r w:rsidRPr="001552FC">
        <w:rPr>
          <w:spacing w:val="-19"/>
        </w:rPr>
        <w:t xml:space="preserve"> </w:t>
      </w:r>
      <w:r w:rsidRPr="001552FC">
        <w:t>del</w:t>
      </w:r>
      <w:r w:rsidRPr="001552FC">
        <w:rPr>
          <w:spacing w:val="-4"/>
        </w:rPr>
        <w:t xml:space="preserve"> </w:t>
      </w:r>
      <w:r w:rsidRPr="001552FC">
        <w:t>Distrito</w:t>
      </w:r>
      <w:r w:rsidRPr="001552FC">
        <w:rPr>
          <w:spacing w:val="-19"/>
        </w:rPr>
        <w:t xml:space="preserve"> </w:t>
      </w:r>
      <w:r w:rsidRPr="001552FC">
        <w:t>Metropolitano</w:t>
      </w:r>
      <w:r w:rsidRPr="001552FC">
        <w:rPr>
          <w:spacing w:val="-19"/>
        </w:rPr>
        <w:t xml:space="preserve"> </w:t>
      </w:r>
      <w:r w:rsidRPr="001552FC">
        <w:t>de</w:t>
      </w:r>
      <w:r w:rsidRPr="001552FC">
        <w:rPr>
          <w:spacing w:val="1"/>
        </w:rPr>
        <w:t xml:space="preserve"> </w:t>
      </w:r>
      <w:r w:rsidRPr="001552FC">
        <w:t>Quito,</w:t>
      </w:r>
      <w:r w:rsidRPr="001552FC">
        <w:rPr>
          <w:spacing w:val="-11"/>
        </w:rPr>
        <w:t xml:space="preserve"> </w:t>
      </w:r>
      <w:r w:rsidRPr="001552FC">
        <w:t>sin</w:t>
      </w:r>
      <w:r w:rsidRPr="001552FC">
        <w:rPr>
          <w:spacing w:val="9"/>
        </w:rPr>
        <w:t xml:space="preserve"> </w:t>
      </w:r>
      <w:r w:rsidRPr="001552FC">
        <w:t>perjuicio</w:t>
      </w:r>
      <w:r w:rsidRPr="001552FC">
        <w:rPr>
          <w:spacing w:val="-19"/>
        </w:rPr>
        <w:t xml:space="preserve"> </w:t>
      </w:r>
      <w:r w:rsidRPr="001552FC">
        <w:t>de</w:t>
      </w:r>
      <w:r w:rsidRPr="001552FC">
        <w:rPr>
          <w:spacing w:val="1"/>
        </w:rPr>
        <w:t xml:space="preserve"> </w:t>
      </w:r>
      <w:r w:rsidRPr="001552FC">
        <w:t>las</w:t>
      </w:r>
      <w:r w:rsidRPr="001552FC">
        <w:rPr>
          <w:spacing w:val="-1"/>
        </w:rPr>
        <w:t xml:space="preserve"> </w:t>
      </w:r>
      <w:r w:rsidRPr="001552FC">
        <w:t>competencias</w:t>
      </w:r>
      <w:r w:rsidRPr="001552FC">
        <w:rPr>
          <w:spacing w:val="-15"/>
        </w:rPr>
        <w:t xml:space="preserve"> </w:t>
      </w:r>
      <w:r w:rsidRPr="001552FC">
        <w:t>de</w:t>
      </w:r>
      <w:r w:rsidRPr="001552FC">
        <w:rPr>
          <w:spacing w:val="-13"/>
        </w:rPr>
        <w:t xml:space="preserve"> </w:t>
      </w:r>
      <w:r w:rsidRPr="001552FC">
        <w:t>las autoridades</w:t>
      </w:r>
      <w:r w:rsidRPr="001552FC">
        <w:rPr>
          <w:spacing w:val="15"/>
        </w:rPr>
        <w:t xml:space="preserve"> </w:t>
      </w:r>
      <w:r w:rsidRPr="001552FC">
        <w:t>judiciales</w:t>
      </w:r>
      <w:r w:rsidRPr="001552FC">
        <w:rPr>
          <w:spacing w:val="-16"/>
        </w:rPr>
        <w:t xml:space="preserve"> </w:t>
      </w:r>
      <w:r w:rsidRPr="001552FC">
        <w:t>competentes.</w:t>
      </w:r>
    </w:p>
    <w:p w:rsidR="00D1040A" w:rsidRDefault="004C0735">
      <w:pPr>
        <w:spacing w:before="152"/>
        <w:ind w:left="116"/>
      </w:pPr>
      <w:r>
        <w:t>Dada</w:t>
      </w:r>
      <w:r>
        <w:rPr>
          <w:spacing w:val="5"/>
        </w:rPr>
        <w:t xml:space="preserve"> </w:t>
      </w:r>
      <w:r>
        <w:t>en</w:t>
      </w:r>
      <w:r>
        <w:rPr>
          <w:spacing w:val="2"/>
        </w:rPr>
        <w:t xml:space="preserve"> </w:t>
      </w:r>
      <w:r>
        <w:t>la</w:t>
      </w:r>
      <w:r>
        <w:rPr>
          <w:spacing w:val="6"/>
        </w:rPr>
        <w:t xml:space="preserve"> </w:t>
      </w:r>
      <w:r>
        <w:t>sesión</w:t>
      </w:r>
      <w:r>
        <w:rPr>
          <w:spacing w:val="18"/>
        </w:rPr>
        <w:t xml:space="preserve"> </w:t>
      </w:r>
      <w:r>
        <w:t>del</w:t>
      </w:r>
      <w:r>
        <w:rPr>
          <w:spacing w:val="9"/>
        </w:rPr>
        <w:t xml:space="preserve"> </w:t>
      </w:r>
      <w:r>
        <w:t>Concejo</w:t>
      </w:r>
      <w:r>
        <w:rPr>
          <w:spacing w:val="-6"/>
        </w:rPr>
        <w:t xml:space="preserve"> </w:t>
      </w:r>
      <w:r>
        <w:t>Metropolitano</w:t>
      </w:r>
      <w:r>
        <w:rPr>
          <w:spacing w:val="-6"/>
        </w:rPr>
        <w:t xml:space="preserve"> </w:t>
      </w:r>
      <w:r>
        <w:t>de</w:t>
      </w:r>
      <w:r>
        <w:rPr>
          <w:spacing w:val="-6"/>
        </w:rPr>
        <w:t xml:space="preserve"> </w:t>
      </w:r>
      <w:r>
        <w:t>Quito,</w:t>
      </w:r>
      <w:r>
        <w:rPr>
          <w:spacing w:val="1"/>
        </w:rPr>
        <w:t xml:space="preserve"> </w:t>
      </w:r>
      <w:r>
        <w:t>el</w:t>
      </w:r>
      <w:r>
        <w:rPr>
          <w:spacing w:val="-9"/>
        </w:rPr>
        <w:t xml:space="preserve"> </w:t>
      </w:r>
      <w:r w:rsidR="007D0FD9">
        <w:rPr>
          <w:spacing w:val="-9"/>
        </w:rPr>
        <w:t xml:space="preserve">… </w:t>
      </w:r>
      <w:r>
        <w:t>de</w:t>
      </w:r>
      <w:r>
        <w:rPr>
          <w:spacing w:val="-6"/>
        </w:rPr>
        <w:t xml:space="preserve"> </w:t>
      </w:r>
      <w:r w:rsidR="007D0FD9">
        <w:rPr>
          <w:spacing w:val="-6"/>
        </w:rPr>
        <w:t>enero</w:t>
      </w:r>
      <w:r>
        <w:rPr>
          <w:spacing w:val="-6"/>
        </w:rPr>
        <w:t xml:space="preserve"> </w:t>
      </w:r>
      <w:r>
        <w:t>de</w:t>
      </w:r>
      <w:r>
        <w:rPr>
          <w:spacing w:val="-5"/>
        </w:rPr>
        <w:t xml:space="preserve"> </w:t>
      </w:r>
      <w:r>
        <w:t>202</w:t>
      </w:r>
      <w:r w:rsidR="007D0FD9">
        <w:t>2</w:t>
      </w:r>
      <w:r>
        <w:t>.</w:t>
      </w:r>
    </w:p>
    <w:p w:rsidR="00D1040A" w:rsidRDefault="004C0735">
      <w:pPr>
        <w:spacing w:before="154"/>
        <w:ind w:left="116"/>
      </w:pPr>
      <w:r>
        <w:rPr>
          <w:b/>
        </w:rPr>
        <w:t>Alcaldía</w:t>
      </w:r>
      <w:r>
        <w:rPr>
          <w:b/>
          <w:spacing w:val="12"/>
        </w:rPr>
        <w:t xml:space="preserve"> </w:t>
      </w:r>
      <w:r>
        <w:rPr>
          <w:b/>
        </w:rPr>
        <w:t>del</w:t>
      </w:r>
      <w:r>
        <w:rPr>
          <w:b/>
          <w:spacing w:val="3"/>
        </w:rPr>
        <w:t xml:space="preserve"> </w:t>
      </w:r>
      <w:r>
        <w:rPr>
          <w:b/>
        </w:rPr>
        <w:t>Distrito</w:t>
      </w:r>
      <w:r>
        <w:rPr>
          <w:b/>
          <w:spacing w:val="-4"/>
        </w:rPr>
        <w:t xml:space="preserve"> </w:t>
      </w:r>
      <w:r>
        <w:rPr>
          <w:b/>
        </w:rPr>
        <w:t>Metropolitano</w:t>
      </w:r>
      <w:r>
        <w:rPr>
          <w:b/>
          <w:spacing w:val="4"/>
        </w:rPr>
        <w:t xml:space="preserve"> </w:t>
      </w:r>
      <w:r>
        <w:rPr>
          <w:b/>
        </w:rPr>
        <w:t>de</w:t>
      </w:r>
      <w:r>
        <w:rPr>
          <w:b/>
          <w:spacing w:val="-7"/>
        </w:rPr>
        <w:t xml:space="preserve"> </w:t>
      </w:r>
      <w:r>
        <w:rPr>
          <w:b/>
        </w:rPr>
        <w:t>Quito</w:t>
      </w:r>
      <w:r>
        <w:t>,</w:t>
      </w:r>
      <w:r>
        <w:rPr>
          <w:spacing w:val="7"/>
        </w:rPr>
        <w:t xml:space="preserve"> </w:t>
      </w:r>
      <w:r w:rsidR="007D0FD9">
        <w:t>….</w:t>
      </w:r>
      <w:r>
        <w:rPr>
          <w:spacing w:val="-6"/>
        </w:rPr>
        <w:t xml:space="preserve"> </w:t>
      </w:r>
      <w:r>
        <w:t>de</w:t>
      </w:r>
      <w:r>
        <w:rPr>
          <w:spacing w:val="-1"/>
        </w:rPr>
        <w:t xml:space="preserve"> </w:t>
      </w:r>
      <w:r w:rsidR="007D0FD9">
        <w:rPr>
          <w:spacing w:val="-1"/>
        </w:rPr>
        <w:t>enero</w:t>
      </w:r>
      <w:r>
        <w:rPr>
          <w:spacing w:val="1"/>
        </w:rPr>
        <w:t xml:space="preserve"> </w:t>
      </w:r>
      <w:r>
        <w:t>de</w:t>
      </w:r>
      <w:r>
        <w:rPr>
          <w:spacing w:val="-1"/>
        </w:rPr>
        <w:t xml:space="preserve"> </w:t>
      </w:r>
      <w:r>
        <w:t>202</w:t>
      </w:r>
      <w:r w:rsidR="007D0FD9">
        <w:t>2</w:t>
      </w:r>
      <w:r>
        <w:t>.</w:t>
      </w:r>
    </w:p>
    <w:p w:rsidR="00D1040A" w:rsidRDefault="00D1040A">
      <w:pPr>
        <w:pStyle w:val="Textoindependiente"/>
        <w:rPr>
          <w:i w:val="0"/>
        </w:rPr>
      </w:pPr>
    </w:p>
    <w:p w:rsidR="00D1040A" w:rsidRDefault="00D1040A">
      <w:pPr>
        <w:pStyle w:val="Textoindependiente"/>
        <w:spacing w:before="10"/>
        <w:rPr>
          <w:i w:val="0"/>
        </w:rPr>
      </w:pPr>
    </w:p>
    <w:p w:rsidR="00D1040A" w:rsidRDefault="004C0735">
      <w:pPr>
        <w:pStyle w:val="Ttulo1"/>
        <w:spacing w:before="1"/>
      </w:pPr>
      <w:r>
        <w:t>EJECÚTESE:</w:t>
      </w:r>
    </w:p>
    <w:p w:rsidR="00D1040A" w:rsidRDefault="00D1040A">
      <w:pPr>
        <w:pStyle w:val="Textoindependiente"/>
        <w:spacing w:before="3"/>
        <w:rPr>
          <w:b/>
          <w:i w:val="0"/>
          <w:sz w:val="23"/>
        </w:rPr>
      </w:pPr>
    </w:p>
    <w:p w:rsidR="007D0FD9" w:rsidRDefault="007D0FD9">
      <w:pPr>
        <w:pStyle w:val="Textoindependiente"/>
        <w:spacing w:before="3"/>
        <w:rPr>
          <w:b/>
          <w:i w:val="0"/>
          <w:sz w:val="23"/>
        </w:rPr>
      </w:pPr>
    </w:p>
    <w:p w:rsidR="00D1040A" w:rsidRDefault="004C0735">
      <w:pPr>
        <w:spacing w:before="83" w:line="291" w:lineRule="exact"/>
        <w:ind w:left="548" w:right="570"/>
        <w:jc w:val="center"/>
      </w:pPr>
      <w:r>
        <w:t>Dr.</w:t>
      </w:r>
      <w:r>
        <w:rPr>
          <w:spacing w:val="-2"/>
        </w:rPr>
        <w:t xml:space="preserve"> </w:t>
      </w:r>
      <w:r>
        <w:t>Santiago</w:t>
      </w:r>
      <w:r>
        <w:rPr>
          <w:spacing w:val="-9"/>
        </w:rPr>
        <w:t xml:space="preserve"> </w:t>
      </w:r>
      <w:r>
        <w:t>Guarderas</w:t>
      </w:r>
      <w:r>
        <w:rPr>
          <w:spacing w:val="-11"/>
        </w:rPr>
        <w:t xml:space="preserve"> </w:t>
      </w:r>
      <w:r>
        <w:t>Izquierdo.</w:t>
      </w:r>
    </w:p>
    <w:p w:rsidR="00D1040A" w:rsidRDefault="004C0735">
      <w:pPr>
        <w:pStyle w:val="Ttulo1"/>
        <w:spacing w:line="291" w:lineRule="exact"/>
        <w:ind w:left="1301"/>
      </w:pPr>
      <w:r>
        <w:t>ALCALDE</w:t>
      </w:r>
      <w:r>
        <w:rPr>
          <w:spacing w:val="-2"/>
        </w:rPr>
        <w:t xml:space="preserve"> </w:t>
      </w:r>
      <w:r>
        <w:t>DEL</w:t>
      </w:r>
      <w:r>
        <w:rPr>
          <w:spacing w:val="-1"/>
        </w:rPr>
        <w:t xml:space="preserve"> </w:t>
      </w:r>
      <w:r>
        <w:t>DISTRITO</w:t>
      </w:r>
      <w:r>
        <w:rPr>
          <w:spacing w:val="10"/>
        </w:rPr>
        <w:t xml:space="preserve"> </w:t>
      </w:r>
      <w:r>
        <w:t>METROPOLITANO</w:t>
      </w:r>
      <w:r>
        <w:rPr>
          <w:spacing w:val="10"/>
        </w:rPr>
        <w:t xml:space="preserve"> </w:t>
      </w:r>
      <w:r>
        <w:t>DE</w:t>
      </w:r>
      <w:r>
        <w:rPr>
          <w:spacing w:val="-2"/>
        </w:rPr>
        <w:t xml:space="preserve"> </w:t>
      </w:r>
      <w:r>
        <w:t>QUITO</w:t>
      </w:r>
    </w:p>
    <w:p w:rsidR="00D1040A" w:rsidRDefault="00D1040A">
      <w:pPr>
        <w:pStyle w:val="Textoindependiente"/>
        <w:spacing w:before="5"/>
        <w:rPr>
          <w:b/>
          <w:i w:val="0"/>
          <w:sz w:val="21"/>
        </w:rPr>
      </w:pPr>
    </w:p>
    <w:p w:rsidR="00D1040A" w:rsidRDefault="004C0735">
      <w:pPr>
        <w:spacing w:before="1" w:line="242" w:lineRule="auto"/>
        <w:ind w:left="116" w:right="113"/>
        <w:jc w:val="both"/>
      </w:pPr>
      <w:r>
        <w:rPr>
          <w:b/>
        </w:rPr>
        <w:t xml:space="preserve">CERTIFICO, </w:t>
      </w:r>
      <w:r>
        <w:t xml:space="preserve">que la presente resolución fue discutida y aprobada en sesión No. </w:t>
      </w:r>
      <w:r w:rsidR="007D0FD9">
        <w:t>….</w:t>
      </w:r>
      <w:r>
        <w:rPr>
          <w:spacing w:val="1"/>
        </w:rPr>
        <w:t xml:space="preserve"> </w:t>
      </w:r>
      <w:r>
        <w:t>ordinaria del Concejo Metropolitano de Quito, transmitida en vivo a través de las</w:t>
      </w:r>
      <w:r>
        <w:rPr>
          <w:spacing w:val="1"/>
        </w:rPr>
        <w:t xml:space="preserve"> </w:t>
      </w:r>
      <w:r>
        <w:t xml:space="preserve">redes oficiales del Municipio, el </w:t>
      </w:r>
      <w:r w:rsidR="007D0FD9">
        <w:t>…….</w:t>
      </w:r>
      <w:r>
        <w:t xml:space="preserve"> de </w:t>
      </w:r>
      <w:r w:rsidR="007D0FD9">
        <w:t>enero</w:t>
      </w:r>
      <w:r>
        <w:t xml:space="preserve"> de 202</w:t>
      </w:r>
      <w:r w:rsidR="007D0FD9">
        <w:t>2</w:t>
      </w:r>
      <w:r>
        <w:t>; y, suscrita por el Dr. Santiago</w:t>
      </w:r>
      <w:r>
        <w:rPr>
          <w:spacing w:val="-52"/>
        </w:rPr>
        <w:t xml:space="preserve"> </w:t>
      </w:r>
      <w:r>
        <w:t xml:space="preserve">Guarderas Izquierdo, Alcalde del Distrito Metropolitano de Quito, el </w:t>
      </w:r>
      <w:r w:rsidR="007D0FD9">
        <w:t>……</w:t>
      </w:r>
      <w:r>
        <w:t xml:space="preserve"> de </w:t>
      </w:r>
      <w:r w:rsidR="007D0FD9">
        <w:t>enero</w:t>
      </w:r>
      <w:r>
        <w:rPr>
          <w:spacing w:val="1"/>
        </w:rPr>
        <w:t xml:space="preserve"> </w:t>
      </w:r>
      <w:r>
        <w:t>de</w:t>
      </w:r>
      <w:r>
        <w:rPr>
          <w:spacing w:val="2"/>
        </w:rPr>
        <w:t xml:space="preserve"> </w:t>
      </w:r>
      <w:r>
        <w:t>202</w:t>
      </w:r>
      <w:r w:rsidR="007D0FD9">
        <w:t>2</w:t>
      </w:r>
      <w:r>
        <w:t>.</w:t>
      </w:r>
    </w:p>
    <w:p w:rsidR="00D1040A" w:rsidRDefault="004C0735">
      <w:pPr>
        <w:spacing w:before="152"/>
        <w:ind w:left="116"/>
      </w:pPr>
      <w:r>
        <w:rPr>
          <w:b/>
        </w:rPr>
        <w:t>Lo</w:t>
      </w:r>
      <w:r>
        <w:rPr>
          <w:b/>
          <w:spacing w:val="10"/>
        </w:rPr>
        <w:t xml:space="preserve"> </w:t>
      </w:r>
      <w:r>
        <w:rPr>
          <w:b/>
        </w:rPr>
        <w:t>certifico.</w:t>
      </w:r>
      <w:r>
        <w:rPr>
          <w:b/>
          <w:spacing w:val="7"/>
        </w:rPr>
        <w:t xml:space="preserve"> </w:t>
      </w:r>
      <w:r>
        <w:rPr>
          <w:b/>
        </w:rPr>
        <w:t xml:space="preserve">- </w:t>
      </w:r>
      <w:r>
        <w:t>Distrito</w:t>
      </w:r>
      <w:r>
        <w:rPr>
          <w:spacing w:val="-4"/>
        </w:rPr>
        <w:t xml:space="preserve"> </w:t>
      </w:r>
      <w:r>
        <w:t>Metropolitano</w:t>
      </w:r>
      <w:r>
        <w:rPr>
          <w:spacing w:val="-4"/>
        </w:rPr>
        <w:t xml:space="preserve"> </w:t>
      </w:r>
      <w:r>
        <w:t>de</w:t>
      </w:r>
      <w:r>
        <w:rPr>
          <w:spacing w:val="-4"/>
        </w:rPr>
        <w:t xml:space="preserve"> </w:t>
      </w:r>
      <w:r>
        <w:t>Quito,</w:t>
      </w:r>
      <w:r>
        <w:rPr>
          <w:spacing w:val="11"/>
        </w:rPr>
        <w:t xml:space="preserve"> </w:t>
      </w:r>
      <w:r w:rsidR="007D0FD9">
        <w:rPr>
          <w:spacing w:val="11"/>
        </w:rPr>
        <w:t>…</w:t>
      </w:r>
      <w:r>
        <w:rPr>
          <w:spacing w:val="8"/>
        </w:rPr>
        <w:t xml:space="preserve"> </w:t>
      </w:r>
      <w:r>
        <w:t>de</w:t>
      </w:r>
      <w:r>
        <w:rPr>
          <w:spacing w:val="-4"/>
        </w:rPr>
        <w:t xml:space="preserve"> </w:t>
      </w:r>
      <w:r w:rsidR="007D0FD9">
        <w:rPr>
          <w:spacing w:val="-4"/>
        </w:rPr>
        <w:t>enero</w:t>
      </w:r>
      <w:r>
        <w:rPr>
          <w:spacing w:val="-4"/>
        </w:rPr>
        <w:t xml:space="preserve"> </w:t>
      </w:r>
      <w:r>
        <w:t>de</w:t>
      </w:r>
      <w:r>
        <w:rPr>
          <w:spacing w:val="-4"/>
        </w:rPr>
        <w:t xml:space="preserve"> </w:t>
      </w:r>
      <w:r>
        <w:t>202</w:t>
      </w:r>
      <w:r w:rsidR="007D0FD9">
        <w:t>2</w:t>
      </w:r>
      <w:r>
        <w:t>.</w:t>
      </w:r>
    </w:p>
    <w:p w:rsidR="00B05F64" w:rsidRDefault="00B05F64">
      <w:pPr>
        <w:spacing w:before="37" w:line="291" w:lineRule="exact"/>
        <w:ind w:left="559" w:right="560"/>
        <w:jc w:val="center"/>
      </w:pPr>
    </w:p>
    <w:p w:rsidR="00B05F64" w:rsidRDefault="00B05F64">
      <w:pPr>
        <w:spacing w:before="37" w:line="291" w:lineRule="exact"/>
        <w:ind w:left="559" w:right="560"/>
        <w:jc w:val="center"/>
      </w:pPr>
    </w:p>
    <w:p w:rsidR="00B05F64" w:rsidRDefault="00B05F64">
      <w:pPr>
        <w:spacing w:before="37" w:line="291" w:lineRule="exact"/>
        <w:ind w:left="559" w:right="560"/>
        <w:jc w:val="center"/>
      </w:pPr>
    </w:p>
    <w:p w:rsidR="00D1040A" w:rsidRDefault="004C0735">
      <w:pPr>
        <w:spacing w:before="37" w:line="291" w:lineRule="exact"/>
        <w:ind w:left="559" w:right="560"/>
        <w:jc w:val="center"/>
      </w:pPr>
      <w:r>
        <w:t>Abg.</w:t>
      </w:r>
      <w:r>
        <w:rPr>
          <w:spacing w:val="-4"/>
        </w:rPr>
        <w:t xml:space="preserve"> </w:t>
      </w:r>
      <w:r>
        <w:t>Pablo</w:t>
      </w:r>
      <w:r>
        <w:rPr>
          <w:spacing w:val="-9"/>
        </w:rPr>
        <w:t xml:space="preserve"> </w:t>
      </w:r>
      <w:r>
        <w:t>Antonio</w:t>
      </w:r>
      <w:r>
        <w:rPr>
          <w:spacing w:val="5"/>
        </w:rPr>
        <w:t xml:space="preserve"> </w:t>
      </w:r>
      <w:r>
        <w:t>Santillán</w:t>
      </w:r>
      <w:r>
        <w:rPr>
          <w:spacing w:val="-3"/>
        </w:rPr>
        <w:t xml:space="preserve"> </w:t>
      </w:r>
      <w:r>
        <w:t>Paredes</w:t>
      </w:r>
    </w:p>
    <w:p w:rsidR="00D1040A" w:rsidRDefault="004C0735">
      <w:pPr>
        <w:pStyle w:val="Ttulo1"/>
        <w:spacing w:line="291" w:lineRule="exact"/>
        <w:ind w:left="559" w:right="570"/>
      </w:pPr>
      <w:r>
        <w:t>SECRETARIO</w:t>
      </w:r>
      <w:r>
        <w:rPr>
          <w:spacing w:val="-3"/>
        </w:rPr>
        <w:t xml:space="preserve"> </w:t>
      </w:r>
      <w:r>
        <w:t>GENERAL</w:t>
      </w:r>
      <w:r>
        <w:rPr>
          <w:spacing w:val="6"/>
        </w:rPr>
        <w:t xml:space="preserve"> </w:t>
      </w:r>
      <w:r>
        <w:t>DEL</w:t>
      </w:r>
      <w:r>
        <w:rPr>
          <w:spacing w:val="7"/>
        </w:rPr>
        <w:t xml:space="preserve"> </w:t>
      </w:r>
      <w:r>
        <w:t>CONCEJO</w:t>
      </w:r>
      <w:r>
        <w:rPr>
          <w:spacing w:val="-3"/>
        </w:rPr>
        <w:t xml:space="preserve"> </w:t>
      </w:r>
      <w:r>
        <w:t>METROPOLITANO</w:t>
      </w:r>
      <w:r>
        <w:rPr>
          <w:spacing w:val="-2"/>
        </w:rPr>
        <w:t xml:space="preserve"> </w:t>
      </w:r>
      <w:r>
        <w:t>DE</w:t>
      </w:r>
      <w:r>
        <w:rPr>
          <w:spacing w:val="6"/>
        </w:rPr>
        <w:t xml:space="preserve"> </w:t>
      </w:r>
      <w:r>
        <w:t>QUITO</w:t>
      </w:r>
    </w:p>
    <w:sectPr w:rsidR="00D1040A">
      <w:type w:val="continuous"/>
      <w:pgSz w:w="11910" w:h="16850"/>
      <w:pgMar w:top="3080" w:right="1580" w:bottom="1180" w:left="1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7D" w:rsidRDefault="0006427D">
      <w:r>
        <w:separator/>
      </w:r>
    </w:p>
  </w:endnote>
  <w:endnote w:type="continuationSeparator" w:id="0">
    <w:p w:rsidR="0006427D" w:rsidRDefault="0006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0A" w:rsidRDefault="00E10C69">
    <w:pPr>
      <w:pStyle w:val="Textoindependiente"/>
      <w:spacing w:line="14" w:lineRule="auto"/>
      <w:rPr>
        <w:i w:val="0"/>
        <w:sz w:val="20"/>
      </w:rPr>
    </w:pPr>
    <w:r>
      <w:rPr>
        <w:noProof/>
        <w:lang w:val="en-US"/>
      </w:rPr>
      <mc:AlternateContent>
        <mc:Choice Requires="wps">
          <w:drawing>
            <wp:anchor distT="0" distB="0" distL="114300" distR="114300" simplePos="0" relativeHeight="487540224" behindDoc="1" locked="0" layoutInCell="1" allowOverlap="1">
              <wp:simplePos x="0" y="0"/>
              <wp:positionH relativeFrom="page">
                <wp:posOffset>1064895</wp:posOffset>
              </wp:positionH>
              <wp:positionV relativeFrom="page">
                <wp:posOffset>9925685</wp:posOffset>
              </wp:positionV>
              <wp:extent cx="812800"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40A" w:rsidRDefault="004C0735">
                          <w:pPr>
                            <w:spacing w:line="220" w:lineRule="exact"/>
                            <w:ind w:left="20"/>
                            <w:rPr>
                              <w:b/>
                              <w:sz w:val="19"/>
                            </w:rPr>
                          </w:pPr>
                          <w:r>
                            <w:rPr>
                              <w:w w:val="105"/>
                              <w:sz w:val="19"/>
                            </w:rPr>
                            <w:t>Página</w:t>
                          </w:r>
                          <w:r>
                            <w:rPr>
                              <w:spacing w:val="2"/>
                              <w:w w:val="105"/>
                              <w:sz w:val="19"/>
                            </w:rPr>
                            <w:t xml:space="preserve"> </w:t>
                          </w:r>
                          <w:r>
                            <w:fldChar w:fldCharType="begin"/>
                          </w:r>
                          <w:r>
                            <w:rPr>
                              <w:b/>
                              <w:w w:val="105"/>
                              <w:sz w:val="19"/>
                            </w:rPr>
                            <w:instrText xml:space="preserve"> PAGE </w:instrText>
                          </w:r>
                          <w:r>
                            <w:fldChar w:fldCharType="separate"/>
                          </w:r>
                          <w:r w:rsidR="00944121">
                            <w:rPr>
                              <w:b/>
                              <w:noProof/>
                              <w:w w:val="105"/>
                              <w:sz w:val="19"/>
                            </w:rPr>
                            <w:t>1</w:t>
                          </w:r>
                          <w:r>
                            <w:fldChar w:fldCharType="end"/>
                          </w:r>
                          <w:r>
                            <w:rPr>
                              <w:b/>
                              <w:w w:val="105"/>
                              <w:sz w:val="19"/>
                            </w:rPr>
                            <w:t xml:space="preserve"> </w:t>
                          </w:r>
                          <w:r>
                            <w:rPr>
                              <w:w w:val="105"/>
                              <w:sz w:val="19"/>
                            </w:rPr>
                            <w:t>de</w:t>
                          </w:r>
                          <w:r>
                            <w:rPr>
                              <w:spacing w:val="4"/>
                              <w:w w:val="105"/>
                              <w:sz w:val="19"/>
                            </w:rPr>
                            <w:t xml:space="preserve"> </w:t>
                          </w:r>
                          <w:r>
                            <w:rPr>
                              <w:b/>
                              <w:w w:val="105"/>
                              <w:sz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3.85pt;margin-top:781.55pt;width:64pt;height:11.9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Cf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" filled="f" stroked="f">
              <v:textbox inset="0,0,0,0">
                <w:txbxContent>
                  <w:p w:rsidR="00D1040A" w:rsidRDefault="004C0735">
                    <w:pPr>
                      <w:spacing w:line="220" w:lineRule="exact"/>
                      <w:ind w:left="20"/>
                      <w:rPr>
                        <w:b/>
                        <w:sz w:val="19"/>
                      </w:rPr>
                    </w:pPr>
                    <w:r>
                      <w:rPr>
                        <w:w w:val="105"/>
                        <w:sz w:val="19"/>
                      </w:rPr>
                      <w:t>Página</w:t>
                    </w:r>
                    <w:r>
                      <w:rPr>
                        <w:spacing w:val="2"/>
                        <w:w w:val="105"/>
                        <w:sz w:val="19"/>
                      </w:rPr>
                      <w:t xml:space="preserve"> </w:t>
                    </w:r>
                    <w:r>
                      <w:fldChar w:fldCharType="begin"/>
                    </w:r>
                    <w:r>
                      <w:rPr>
                        <w:b/>
                        <w:w w:val="105"/>
                        <w:sz w:val="19"/>
                      </w:rPr>
                      <w:instrText xml:space="preserve"> PAGE </w:instrText>
                    </w:r>
                    <w:r>
                      <w:fldChar w:fldCharType="separate"/>
                    </w:r>
                    <w:r w:rsidR="00944121">
                      <w:rPr>
                        <w:b/>
                        <w:noProof/>
                        <w:w w:val="105"/>
                        <w:sz w:val="19"/>
                      </w:rPr>
                      <w:t>1</w:t>
                    </w:r>
                    <w:r>
                      <w:fldChar w:fldCharType="end"/>
                    </w:r>
                    <w:r>
                      <w:rPr>
                        <w:b/>
                        <w:w w:val="105"/>
                        <w:sz w:val="19"/>
                      </w:rPr>
                      <w:t xml:space="preserve"> </w:t>
                    </w:r>
                    <w:r>
                      <w:rPr>
                        <w:w w:val="105"/>
                        <w:sz w:val="19"/>
                      </w:rPr>
                      <w:t>de</w:t>
                    </w:r>
                    <w:r>
                      <w:rPr>
                        <w:spacing w:val="4"/>
                        <w:w w:val="105"/>
                        <w:sz w:val="19"/>
                      </w:rPr>
                      <w:t xml:space="preserve"> </w:t>
                    </w:r>
                    <w:r>
                      <w:rPr>
                        <w:b/>
                        <w:w w:val="105"/>
                        <w:sz w:val="19"/>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7D" w:rsidRDefault="0006427D">
      <w:r>
        <w:separator/>
      </w:r>
    </w:p>
  </w:footnote>
  <w:footnote w:type="continuationSeparator" w:id="0">
    <w:p w:rsidR="0006427D" w:rsidRDefault="00064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0A" w:rsidRDefault="004C0735">
    <w:pPr>
      <w:pStyle w:val="Textoindependiente"/>
      <w:spacing w:line="14" w:lineRule="auto"/>
      <w:rPr>
        <w:i w:val="0"/>
        <w:sz w:val="20"/>
      </w:rPr>
    </w:pPr>
    <w:r>
      <w:rPr>
        <w:noProof/>
        <w:lang w:val="en-US"/>
      </w:rPr>
      <w:drawing>
        <wp:anchor distT="0" distB="0" distL="0" distR="0" simplePos="0" relativeHeight="487539200" behindDoc="1" locked="0" layoutInCell="1" allowOverlap="1">
          <wp:simplePos x="0" y="0"/>
          <wp:positionH relativeFrom="page">
            <wp:posOffset>3452648</wp:posOffset>
          </wp:positionH>
          <wp:positionV relativeFrom="page">
            <wp:posOffset>628297</wp:posOffset>
          </wp:positionV>
          <wp:extent cx="657553" cy="9722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7553" cy="972255"/>
                  </a:xfrm>
                  <a:prstGeom prst="rect">
                    <a:avLst/>
                  </a:prstGeom>
                </pic:spPr>
              </pic:pic>
            </a:graphicData>
          </a:graphic>
        </wp:anchor>
      </w:drawing>
    </w:r>
    <w:r w:rsidR="00E10C69">
      <w:rPr>
        <w:noProof/>
        <w:lang w:val="en-US"/>
      </w:rPr>
      <mc:AlternateContent>
        <mc:Choice Requires="wps">
          <w:drawing>
            <wp:anchor distT="0" distB="0" distL="114300" distR="114300" simplePos="0" relativeHeight="487539712" behindDoc="1" locked="0" layoutInCell="1" allowOverlap="1">
              <wp:simplePos x="0" y="0"/>
              <wp:positionH relativeFrom="page">
                <wp:posOffset>2772410</wp:posOffset>
              </wp:positionH>
              <wp:positionV relativeFrom="page">
                <wp:posOffset>1798955</wp:posOffset>
              </wp:positionV>
              <wp:extent cx="2004060" cy="1708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40A" w:rsidRDefault="004C0735">
                          <w:pPr>
                            <w:spacing w:line="251" w:lineRule="exact"/>
                            <w:ind w:left="20"/>
                            <w:rPr>
                              <w:b/>
                            </w:rPr>
                          </w:pPr>
                          <w:r>
                            <w:rPr>
                              <w:b/>
                            </w:rPr>
                            <w:t>RESOLUCIÓN</w:t>
                          </w:r>
                          <w:r>
                            <w:rPr>
                              <w:b/>
                              <w:spacing w:val="23"/>
                            </w:rPr>
                            <w:t xml:space="preserve"> </w:t>
                          </w:r>
                          <w:r>
                            <w:rPr>
                              <w:b/>
                            </w:rPr>
                            <w:t>No.</w:t>
                          </w:r>
                          <w:r>
                            <w:rPr>
                              <w:b/>
                              <w:spacing w:val="-4"/>
                            </w:rPr>
                            <w:t xml:space="preserve"> </w:t>
                          </w:r>
                          <w:r>
                            <w:rPr>
                              <w:b/>
                            </w:rPr>
                            <w:t>C-</w:t>
                          </w:r>
                          <w:r w:rsidR="00D672A0">
                            <w:rPr>
                              <w:b/>
                            </w:rPr>
                            <w:t>000-</w:t>
                          </w:r>
                          <w:r>
                            <w:rPr>
                              <w:b/>
                            </w:rPr>
                            <w:t>202</w:t>
                          </w:r>
                          <w:r w:rsidR="00D672A0">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3pt;margin-top:141.65pt;width:157.8pt;height:13.4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" filled="f" stroked="f">
              <v:textbox inset="0,0,0,0">
                <w:txbxContent>
                  <w:p w:rsidR="00D1040A" w:rsidRDefault="004C0735">
                    <w:pPr>
                      <w:spacing w:line="251" w:lineRule="exact"/>
                      <w:ind w:left="20"/>
                      <w:rPr>
                        <w:b/>
                      </w:rPr>
                    </w:pPr>
                    <w:r>
                      <w:rPr>
                        <w:b/>
                      </w:rPr>
                      <w:t>RESOLUCIÓN</w:t>
                    </w:r>
                    <w:r>
                      <w:rPr>
                        <w:b/>
                        <w:spacing w:val="23"/>
                      </w:rPr>
                      <w:t xml:space="preserve"> </w:t>
                    </w:r>
                    <w:r>
                      <w:rPr>
                        <w:b/>
                      </w:rPr>
                      <w:t>No.</w:t>
                    </w:r>
                    <w:r>
                      <w:rPr>
                        <w:b/>
                        <w:spacing w:val="-4"/>
                      </w:rPr>
                      <w:t xml:space="preserve"> </w:t>
                    </w:r>
                    <w:r>
                      <w:rPr>
                        <w:b/>
                      </w:rPr>
                      <w:t>C-</w:t>
                    </w:r>
                    <w:r w:rsidR="00D672A0">
                      <w:rPr>
                        <w:b/>
                      </w:rPr>
                      <w:t>000-</w:t>
                    </w:r>
                    <w:r>
                      <w:rPr>
                        <w:b/>
                      </w:rPr>
                      <w:t>202</w:t>
                    </w:r>
                    <w:r w:rsidR="00D672A0">
                      <w:rPr>
                        <w:b/>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0A"/>
    <w:rsid w:val="00004D64"/>
    <w:rsid w:val="0006427D"/>
    <w:rsid w:val="001552FC"/>
    <w:rsid w:val="00172D6D"/>
    <w:rsid w:val="0022586D"/>
    <w:rsid w:val="004A56BE"/>
    <w:rsid w:val="004C0735"/>
    <w:rsid w:val="007D0FD9"/>
    <w:rsid w:val="008D37FE"/>
    <w:rsid w:val="00944121"/>
    <w:rsid w:val="00B05F64"/>
    <w:rsid w:val="00D1040A"/>
    <w:rsid w:val="00D672A0"/>
    <w:rsid w:val="00E10C6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F27C4-1C55-4615-8390-9E513874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1296" w:right="131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672A0"/>
    <w:pPr>
      <w:tabs>
        <w:tab w:val="center" w:pos="4252"/>
        <w:tab w:val="right" w:pos="8504"/>
      </w:tabs>
    </w:pPr>
  </w:style>
  <w:style w:type="character" w:customStyle="1" w:styleId="EncabezadoCar">
    <w:name w:val="Encabezado Car"/>
    <w:basedOn w:val="Fuentedeprrafopredeter"/>
    <w:link w:val="Encabezado"/>
    <w:uiPriority w:val="99"/>
    <w:rsid w:val="00D672A0"/>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D672A0"/>
    <w:pPr>
      <w:tabs>
        <w:tab w:val="center" w:pos="4252"/>
        <w:tab w:val="right" w:pos="8504"/>
      </w:tabs>
    </w:pPr>
  </w:style>
  <w:style w:type="character" w:customStyle="1" w:styleId="PiedepginaCar">
    <w:name w:val="Pie de página Car"/>
    <w:basedOn w:val="Fuentedeprrafopredeter"/>
    <w:link w:val="Piedepgina"/>
    <w:uiPriority w:val="99"/>
    <w:rsid w:val="00D672A0"/>
    <w:rPr>
      <w:rFonts w:ascii="Palatino Linotype" w:eastAsia="Palatino Linotype" w:hAnsi="Palatino Linotype" w:cs="Palatino Linotype"/>
      <w:lang w:val="es-ES"/>
    </w:rPr>
  </w:style>
  <w:style w:type="paragraph" w:styleId="Sinespaciado">
    <w:name w:val="No Spacing"/>
    <w:uiPriority w:val="1"/>
    <w:qFormat/>
    <w:rsid w:val="00D672A0"/>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6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4956-B501-4C7B-8861-81135416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Loachamín</dc:creator>
  <cp:lastModifiedBy>Usuario de Windows</cp:lastModifiedBy>
  <cp:revision>2</cp:revision>
  <dcterms:created xsi:type="dcterms:W3CDTF">2022-01-04T14:53:00Z</dcterms:created>
  <dcterms:modified xsi:type="dcterms:W3CDTF">2022-01-04T14:53:00Z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2022-01-03T00:00:00Z</vt:filetime>
  </property>
</Properties>
</file>