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046" w:rsidRDefault="00EE31D7" w:rsidP="005B7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Municipio Metropolitano de Quito</w:t>
      </w:r>
    </w:p>
    <w:p w:rsidR="00DF5046" w:rsidRPr="00DF5046" w:rsidRDefault="00DF5046" w:rsidP="005B7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5046">
        <w:rPr>
          <w:rFonts w:ascii="Times New Roman" w:hAnsi="Times New Roman" w:cs="Times New Roman"/>
          <w:b/>
          <w:sz w:val="24"/>
          <w:szCs w:val="24"/>
        </w:rPr>
        <w:t xml:space="preserve">REUNIÓN </w:t>
      </w:r>
      <w:r w:rsidR="000B6121">
        <w:rPr>
          <w:rFonts w:ascii="Times New Roman" w:hAnsi="Times New Roman" w:cs="Times New Roman"/>
          <w:b/>
          <w:sz w:val="24"/>
          <w:szCs w:val="24"/>
        </w:rPr>
        <w:t>MESA DE TRABAJO (TALLER 1)</w:t>
      </w:r>
    </w:p>
    <w:p w:rsidR="00EE31D7" w:rsidRDefault="00DF5046" w:rsidP="005B7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Fecha</w:t>
      </w:r>
      <w:r w:rsidRPr="00DF504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6121">
        <w:rPr>
          <w:rFonts w:ascii="Times New Roman" w:hAnsi="Times New Roman" w:cs="Times New Roman"/>
          <w:sz w:val="24"/>
          <w:szCs w:val="24"/>
        </w:rPr>
        <w:t>26/06/2020</w:t>
      </w:r>
    </w:p>
    <w:p w:rsidR="00DF5046" w:rsidRDefault="00DF5046" w:rsidP="005B7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2472689</wp:posOffset>
                </wp:positionH>
                <wp:positionV relativeFrom="paragraph">
                  <wp:posOffset>10795</wp:posOffset>
                </wp:positionV>
                <wp:extent cx="9525" cy="36195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682981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7pt,.85pt" to="195.4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DF5046">
        <w:rPr>
          <w:rFonts w:ascii="Times New Roman" w:hAnsi="Times New Roman" w:cs="Times New Roman"/>
          <w:b/>
          <w:sz w:val="24"/>
          <w:szCs w:val="24"/>
        </w:rPr>
        <w:t>Hora de inicio:</w:t>
      </w:r>
      <w:r w:rsidR="00EE31D7">
        <w:rPr>
          <w:rFonts w:ascii="Times New Roman" w:hAnsi="Times New Roman" w:cs="Times New Roman"/>
          <w:sz w:val="24"/>
          <w:szCs w:val="24"/>
        </w:rPr>
        <w:tab/>
      </w:r>
      <w:r w:rsidR="000B6121">
        <w:rPr>
          <w:rFonts w:ascii="Times New Roman" w:hAnsi="Times New Roman" w:cs="Times New Roman"/>
          <w:sz w:val="24"/>
          <w:szCs w:val="24"/>
        </w:rPr>
        <w:t>14H00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5046">
        <w:rPr>
          <w:rFonts w:ascii="Times New Roman" w:hAnsi="Times New Roman" w:cs="Times New Roman"/>
          <w:b/>
          <w:sz w:val="24"/>
          <w:szCs w:val="24"/>
        </w:rPr>
        <w:t>hora de finalización: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F31">
        <w:rPr>
          <w:rFonts w:ascii="Times New Roman" w:hAnsi="Times New Roman" w:cs="Times New Roman"/>
          <w:sz w:val="24"/>
          <w:szCs w:val="24"/>
        </w:rPr>
        <w:t>16h30</w:t>
      </w:r>
      <w:bookmarkStart w:id="0" w:name="_GoBack"/>
      <w:bookmarkEnd w:id="0"/>
    </w:p>
    <w:p w:rsidR="00EE31D7" w:rsidRPr="0046258C" w:rsidRDefault="00DF5046" w:rsidP="005B7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6258C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Participantes: </w:t>
      </w:r>
      <w:r w:rsidR="002A58B9" w:rsidRPr="0046258C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46258C" w:rsidRPr="0046258C">
        <w:rPr>
          <w:rFonts w:ascii="Times New Roman" w:hAnsi="Times New Roman" w:cs="Times New Roman"/>
          <w:b/>
          <w:sz w:val="24"/>
          <w:szCs w:val="24"/>
          <w:lang w:val="pt-BR"/>
        </w:rPr>
        <w:t>Alfonso Bolívar, Guillermo Romero, Jo</w:t>
      </w:r>
      <w:r w:rsidR="0046258C">
        <w:rPr>
          <w:rFonts w:ascii="Times New Roman" w:hAnsi="Times New Roman" w:cs="Times New Roman"/>
          <w:b/>
          <w:sz w:val="24"/>
          <w:szCs w:val="24"/>
          <w:lang w:val="pt-BR"/>
        </w:rPr>
        <w:t xml:space="preserve">rge Peralta, Ahmed Said, </w:t>
      </w:r>
    </w:p>
    <w:p w:rsidR="00EE31D7" w:rsidRPr="0046258C" w:rsidRDefault="0046258C" w:rsidP="005B7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pt-BR"/>
        </w:rPr>
        <w:t>Hernán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Bedoya, Alejandro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pt-BR"/>
        </w:rPr>
        <w:t>Montúfar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, Daniela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pt-BR"/>
        </w:rPr>
        <w:t>Manirño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, </w:t>
      </w:r>
      <w:r w:rsidR="000B61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Alfonso Bolívar, </w:t>
      </w:r>
    </w:p>
    <w:p w:rsidR="00EE31D7" w:rsidRPr="000B6121" w:rsidRDefault="000B6121" w:rsidP="005B7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0B6121">
        <w:rPr>
          <w:rFonts w:ascii="Times New Roman" w:hAnsi="Times New Roman" w:cs="Times New Roman"/>
          <w:b/>
          <w:sz w:val="24"/>
          <w:szCs w:val="24"/>
          <w:lang w:val="es-ES"/>
        </w:rPr>
        <w:t xml:space="preserve">José Villagómez, Blanca </w:t>
      </w:r>
      <w:proofErr w:type="spellStart"/>
      <w:r w:rsidRPr="000B6121">
        <w:rPr>
          <w:rFonts w:ascii="Times New Roman" w:hAnsi="Times New Roman" w:cs="Times New Roman"/>
          <w:b/>
          <w:sz w:val="24"/>
          <w:szCs w:val="24"/>
          <w:lang w:val="es-ES"/>
        </w:rPr>
        <w:t>Paucar</w:t>
      </w:r>
      <w:proofErr w:type="spellEnd"/>
      <w:r w:rsidRPr="000B6121">
        <w:rPr>
          <w:rFonts w:ascii="Times New Roman" w:hAnsi="Times New Roman" w:cs="Times New Roman"/>
          <w:b/>
          <w:sz w:val="24"/>
          <w:szCs w:val="24"/>
          <w:lang w:val="es-ES"/>
        </w:rPr>
        <w:t>, Carla P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arra, Diego Cevallos, Eugenia Ávalos, </w:t>
      </w:r>
    </w:p>
    <w:p w:rsidR="00EE31D7" w:rsidRPr="000B6121" w:rsidRDefault="000B6121" w:rsidP="005B7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Gabriela Espín, Henry Medrano, Hernán Salazar, Inés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s-ES"/>
        </w:rPr>
        <w:t>Chiluisa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, Juan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s-ES"/>
        </w:rPr>
        <w:t>Pillajo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s-ES"/>
        </w:rPr>
        <w:t>,</w:t>
      </w:r>
    </w:p>
    <w:p w:rsidR="00EE31D7" w:rsidRPr="000B6121" w:rsidRDefault="000B6121" w:rsidP="005B7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0B61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Jenny Pinto, Jorge </w:t>
      </w:r>
      <w:proofErr w:type="spellStart"/>
      <w:r w:rsidRPr="000B6121">
        <w:rPr>
          <w:rFonts w:ascii="Times New Roman" w:hAnsi="Times New Roman" w:cs="Times New Roman"/>
          <w:b/>
          <w:sz w:val="24"/>
          <w:szCs w:val="24"/>
          <w:lang w:val="pt-BR"/>
        </w:rPr>
        <w:t>Caicedo</w:t>
      </w:r>
      <w:proofErr w:type="spellEnd"/>
      <w:r w:rsidRPr="000B6121">
        <w:rPr>
          <w:rFonts w:ascii="Times New Roman" w:hAnsi="Times New Roman" w:cs="Times New Roman"/>
          <w:b/>
          <w:sz w:val="24"/>
          <w:szCs w:val="24"/>
          <w:lang w:val="pt-BR"/>
        </w:rPr>
        <w:t>, Juan C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havez,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pt-BR"/>
        </w:rPr>
        <w:t>Luis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Reina,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pt-BR"/>
        </w:rPr>
        <w:t>Luis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Taco,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pt-BR"/>
        </w:rPr>
        <w:t>Ma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pt-BR"/>
        </w:rPr>
        <w:t>Agusta</w:t>
      </w:r>
      <w:proofErr w:type="spellEnd"/>
    </w:p>
    <w:p w:rsidR="00321931" w:rsidRPr="000B6121" w:rsidRDefault="000B6121" w:rsidP="005B7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pt-BR"/>
        </w:rPr>
        <w:t>Larco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, Mónica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pt-BR"/>
        </w:rPr>
        <w:t>Pastrano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, Patricia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pt-BR"/>
        </w:rPr>
        <w:t>Zambrano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, Paulina Feijoo, René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pt-BR"/>
        </w:rPr>
        <w:t>Caza</w:t>
      </w:r>
      <w:proofErr w:type="spellEnd"/>
    </w:p>
    <w:p w:rsidR="000B6121" w:rsidRPr="000B6121" w:rsidRDefault="000B6121" w:rsidP="000B61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0B61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Rodrigo Ramos, Santos </w:t>
      </w:r>
      <w:proofErr w:type="spellStart"/>
      <w:r w:rsidRPr="000B6121">
        <w:rPr>
          <w:rFonts w:ascii="Times New Roman" w:hAnsi="Times New Roman" w:cs="Times New Roman"/>
          <w:b/>
          <w:sz w:val="24"/>
          <w:szCs w:val="24"/>
          <w:lang w:val="pt-BR"/>
        </w:rPr>
        <w:t>Maza</w:t>
      </w:r>
      <w:proofErr w:type="spellEnd"/>
      <w:r w:rsidRPr="000B6121">
        <w:rPr>
          <w:rFonts w:ascii="Times New Roman" w:hAnsi="Times New Roman" w:cs="Times New Roman"/>
          <w:b/>
          <w:sz w:val="24"/>
          <w:szCs w:val="24"/>
          <w:lang w:val="pt-BR"/>
        </w:rPr>
        <w:t>, Sergio Tamayo, Valeria Paredes, William Romero</w:t>
      </w:r>
    </w:p>
    <w:p w:rsidR="00321931" w:rsidRPr="000B6121" w:rsidRDefault="00321931" w:rsidP="00321931">
      <w:pPr>
        <w:rPr>
          <w:lang w:val="pt-BR"/>
        </w:rPr>
      </w:pPr>
    </w:p>
    <w:p w:rsidR="002A58B9" w:rsidRPr="002A58B9" w:rsidRDefault="00EE31D7" w:rsidP="005B715C">
      <w:pPr>
        <w:tabs>
          <w:tab w:val="center" w:pos="425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TÍTULO DE LA REUNIÓN</w:t>
      </w:r>
    </w:p>
    <w:p w:rsidR="00321931" w:rsidRPr="00321931" w:rsidRDefault="0046258C" w:rsidP="005B715C">
      <w:pPr>
        <w:spacing w:line="360" w:lineRule="auto"/>
      </w:pPr>
      <w:r>
        <w:t xml:space="preserve">Presentación del avance del PMDOT </w:t>
      </w:r>
      <w:r w:rsidR="000B6121">
        <w:t>(Mesa de Trabajo, Taller 1)</w:t>
      </w:r>
    </w:p>
    <w:p w:rsidR="001C4B53" w:rsidRPr="001C4B53" w:rsidRDefault="00EE31D7" w:rsidP="001C4B5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MEMORIA DE LA REUNIÓN</w:t>
      </w:r>
    </w:p>
    <w:p w:rsidR="00462511" w:rsidRDefault="0046258C" w:rsidP="000138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iniciar realizando una presentación de la estructura y avances del PMDOT (Cuatro Fases). Se encuentra en la actualidad en la fase 4, Ajuste Plan Plurianual de Proyectos.</w:t>
      </w:r>
    </w:p>
    <w:p w:rsidR="0046258C" w:rsidRDefault="0046258C" w:rsidP="000138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46258C" w:rsidRDefault="0046258C" w:rsidP="000138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Fase 1 (cumplida) Evaluación del PMDOT 2015 – 2025 vigente. Se evidenció únicamente el 10% de las políticas, proyectos no estaban alineados a una misma política (cambios confusos de alineación de proyectos). Este PDOT nació con 3 ejes, Ciudad Solidaria, Ciudad de Oportunidades, Ciudad Inteligente, Movilidad, Disposiciones Territoriales. No se plantearon proyectos ni programas, existió una desconexión entre las políticas y sus resultados.</w:t>
      </w:r>
    </w:p>
    <w:p w:rsidR="0046258C" w:rsidRDefault="0046258C" w:rsidP="000138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46258C" w:rsidRDefault="0046258C" w:rsidP="000138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Fase 2 se integra el diagnóstico, requiere una visión integral para incluir la visión de la ciudad en el largo plazo. Se llevó el análisis a diferentes escalas (Macro, meso, Metro y micro) dentro de un marco urbano resiliente (no se desarrollan únicamente los aspectos físicos, sino también organizacionales).</w:t>
      </w:r>
      <w:r w:rsidR="00EF6056">
        <w:rPr>
          <w:rFonts w:ascii="Times New Roman" w:hAnsi="Times New Roman" w:cs="Times New Roman"/>
          <w:sz w:val="24"/>
          <w:szCs w:val="24"/>
        </w:rPr>
        <w:t xml:space="preserve"> Se realizó un mapeo de los actores a lo largo de la ciudad. (1.265 actores de todas las </w:t>
      </w:r>
      <w:r w:rsidR="00EF6056">
        <w:rPr>
          <w:rFonts w:ascii="Times New Roman" w:hAnsi="Times New Roman" w:cs="Times New Roman"/>
          <w:sz w:val="24"/>
          <w:szCs w:val="24"/>
        </w:rPr>
        <w:lastRenderedPageBreak/>
        <w:t>administraciones zonales). Se obtuvo las problemáticas principales y las propuestas a partir de la ciudadanía. Existe un crecimiento urbano importante, legalización de tierras. Se elaboró una matriz de asuntos y una matriz de</w:t>
      </w:r>
      <w:r w:rsidR="008E15E1">
        <w:rPr>
          <w:rFonts w:ascii="Times New Roman" w:hAnsi="Times New Roman" w:cs="Times New Roman"/>
          <w:sz w:val="24"/>
          <w:szCs w:val="24"/>
        </w:rPr>
        <w:t xml:space="preserve"> análisis estratégico. </w:t>
      </w:r>
    </w:p>
    <w:p w:rsidR="008E15E1" w:rsidRDefault="008E15E1" w:rsidP="000138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8E15E1" w:rsidRDefault="008E15E1" w:rsidP="000138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Fase 3 es la propuesta, políticas sectoriales, políticas horizontales (de apoyo) y políticas intersectoriales (ejes nodales</w:t>
      </w:r>
      <w:r w:rsidR="004F3A7E">
        <w:rPr>
          <w:rFonts w:ascii="Times New Roman" w:hAnsi="Times New Roman" w:cs="Times New Roman"/>
          <w:sz w:val="24"/>
          <w:szCs w:val="24"/>
        </w:rPr>
        <w:t>: ordenamiento territorial, cohesión social). Se realizó reuniones virtuales durante todo este proceso (debido a la pandemia). Las metas e indicadores tienen ciertas modificaciones hasta que el plan plurianual se encuentre desarrollado. La Fase 3 también incluye la propuesta de visión de desarrollo al 2030, considerando para ello 3 ejes de la sostenibilidad (social, económica, natural). Las estrategias para lograr la visión abarca</w:t>
      </w:r>
      <w:r w:rsidR="000B6121">
        <w:rPr>
          <w:rFonts w:ascii="Times New Roman" w:hAnsi="Times New Roman" w:cs="Times New Roman"/>
          <w:sz w:val="24"/>
          <w:szCs w:val="24"/>
        </w:rPr>
        <w:t>n</w:t>
      </w:r>
      <w:r w:rsidR="004F3A7E">
        <w:rPr>
          <w:rFonts w:ascii="Times New Roman" w:hAnsi="Times New Roman" w:cs="Times New Roman"/>
          <w:sz w:val="24"/>
          <w:szCs w:val="24"/>
        </w:rPr>
        <w:t xml:space="preserve"> el ordenamiento territorial, cohesión social y seguridad, productividad sostenible y seguridad alimentaria. </w:t>
      </w:r>
    </w:p>
    <w:p w:rsidR="000B6121" w:rsidRDefault="000B6121" w:rsidP="000138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0B6121" w:rsidRDefault="000B6121" w:rsidP="000138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4 </w:t>
      </w:r>
      <w:r w:rsidR="007C27D0">
        <w:rPr>
          <w:rFonts w:ascii="Times New Roman" w:hAnsi="Times New Roman" w:cs="Times New Roman"/>
          <w:sz w:val="24"/>
          <w:szCs w:val="24"/>
        </w:rPr>
        <w:t>es el modelo de gestión, tiene varias</w:t>
      </w:r>
      <w:r>
        <w:rPr>
          <w:rFonts w:ascii="Times New Roman" w:hAnsi="Times New Roman" w:cs="Times New Roman"/>
          <w:sz w:val="24"/>
          <w:szCs w:val="24"/>
        </w:rPr>
        <w:t xml:space="preserve"> partes: Políticas de Tranversalización, </w:t>
      </w:r>
      <w:r w:rsidR="007C27D0">
        <w:rPr>
          <w:rFonts w:ascii="Times New Roman" w:hAnsi="Times New Roman" w:cs="Times New Roman"/>
          <w:sz w:val="24"/>
          <w:szCs w:val="24"/>
        </w:rPr>
        <w:t xml:space="preserve">Políticas de Articulación Vertical, Comunicación. En esta fase se derivan planes, programas y proyectos, así como la elaboración de la matriz de marco lógico. </w:t>
      </w:r>
    </w:p>
    <w:p w:rsidR="00013801" w:rsidRDefault="00013801" w:rsidP="000138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013801" w:rsidRDefault="00013801" w:rsidP="000138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 el Gobierno de Pichincha se emitió una carta de intención para trabajos conjuntos a ser revisados en la última reunión.</w:t>
      </w:r>
    </w:p>
    <w:p w:rsidR="000B6121" w:rsidRDefault="000B6121" w:rsidP="00462511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EE31D7" w:rsidRDefault="00EE31D7" w:rsidP="003A1C06">
      <w:pPr>
        <w:tabs>
          <w:tab w:val="left" w:pos="5955"/>
        </w:tabs>
        <w:rPr>
          <w:rFonts w:ascii="Times New Roman" w:hAnsi="Times New Roman" w:cs="Times New Roman"/>
          <w:b/>
          <w:sz w:val="24"/>
          <w:szCs w:val="24"/>
        </w:rPr>
      </w:pPr>
    </w:p>
    <w:p w:rsidR="003E79CD" w:rsidRDefault="00EE31D7" w:rsidP="003A1C06">
      <w:pPr>
        <w:tabs>
          <w:tab w:val="left" w:pos="59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ACUERDOS</w:t>
      </w:r>
    </w:p>
    <w:p w:rsidR="003A1C06" w:rsidRPr="006C10F2" w:rsidRDefault="003A1C06" w:rsidP="003E7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5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10F2">
        <w:rPr>
          <w:rFonts w:ascii="Times New Roman" w:hAnsi="Times New Roman" w:cs="Times New Roman"/>
          <w:b/>
          <w:sz w:val="24"/>
          <w:szCs w:val="24"/>
        </w:rPr>
        <w:t>Tarea programa</w:t>
      </w:r>
      <w:r w:rsidR="001C4B53">
        <w:rPr>
          <w:rFonts w:ascii="Times New Roman" w:hAnsi="Times New Roman" w:cs="Times New Roman"/>
          <w:b/>
          <w:sz w:val="24"/>
          <w:szCs w:val="24"/>
        </w:rPr>
        <w:t>da</w:t>
      </w:r>
      <w:r w:rsidR="006C10F2">
        <w:rPr>
          <w:rFonts w:ascii="Times New Roman" w:hAnsi="Times New Roman" w:cs="Times New Roman"/>
          <w:b/>
          <w:sz w:val="24"/>
          <w:szCs w:val="24"/>
        </w:rPr>
        <w:t>:</w:t>
      </w:r>
    </w:p>
    <w:p w:rsidR="003A1C06" w:rsidRPr="006C10F2" w:rsidRDefault="003A1C06" w:rsidP="003E7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5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10F2">
        <w:rPr>
          <w:rFonts w:ascii="Times New Roman" w:hAnsi="Times New Roman" w:cs="Times New Roman"/>
          <w:b/>
          <w:sz w:val="24"/>
          <w:szCs w:val="24"/>
        </w:rPr>
        <w:t>Responsable</w:t>
      </w:r>
      <w:r w:rsidR="006C10F2">
        <w:rPr>
          <w:rFonts w:ascii="Times New Roman" w:hAnsi="Times New Roman" w:cs="Times New Roman"/>
          <w:b/>
          <w:sz w:val="24"/>
          <w:szCs w:val="24"/>
        </w:rPr>
        <w:t>:</w:t>
      </w:r>
      <w:r w:rsidR="000B6121">
        <w:rPr>
          <w:rFonts w:ascii="Times New Roman" w:hAnsi="Times New Roman" w:cs="Times New Roman"/>
          <w:b/>
          <w:sz w:val="24"/>
          <w:szCs w:val="24"/>
        </w:rPr>
        <w:t xml:space="preserve"> José Villagómez</w:t>
      </w:r>
    </w:p>
    <w:p w:rsidR="003A1C06" w:rsidRDefault="003A1C06" w:rsidP="00EE3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5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10F2">
        <w:rPr>
          <w:rFonts w:ascii="Times New Roman" w:hAnsi="Times New Roman" w:cs="Times New Roman"/>
          <w:b/>
          <w:sz w:val="24"/>
          <w:szCs w:val="24"/>
        </w:rPr>
        <w:t>Fecha de entrega:</w:t>
      </w:r>
      <w:r w:rsidR="000B6121">
        <w:rPr>
          <w:rFonts w:ascii="Times New Roman" w:hAnsi="Times New Roman" w:cs="Times New Roman"/>
          <w:b/>
          <w:sz w:val="24"/>
          <w:szCs w:val="24"/>
        </w:rPr>
        <w:t xml:space="preserve"> 26/06/2020</w:t>
      </w:r>
    </w:p>
    <w:p w:rsidR="000B6121" w:rsidRDefault="000B6121" w:rsidP="00EE3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5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6121" w:rsidRDefault="000B6121" w:rsidP="00EE3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5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5400675" cy="23241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1" w:rsidRDefault="000B6121" w:rsidP="00EE3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5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380355" cy="23177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1" w:rsidRDefault="000B6121" w:rsidP="00EE3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5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5400675" cy="22860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1" w:rsidRPr="00EE31D7" w:rsidRDefault="007C27D0" w:rsidP="00EE3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5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5390515" cy="228600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121" w:rsidRPr="00EE31D7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AD7" w:rsidRDefault="00F31AD7" w:rsidP="00DF5046">
      <w:pPr>
        <w:spacing w:after="0" w:line="240" w:lineRule="auto"/>
      </w:pPr>
      <w:r>
        <w:separator/>
      </w:r>
    </w:p>
  </w:endnote>
  <w:endnote w:type="continuationSeparator" w:id="0">
    <w:p w:rsidR="00F31AD7" w:rsidRDefault="00F31AD7" w:rsidP="00DF5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AD7" w:rsidRDefault="00F31AD7" w:rsidP="00DF5046">
      <w:pPr>
        <w:spacing w:after="0" w:line="240" w:lineRule="auto"/>
      </w:pPr>
      <w:r>
        <w:separator/>
      </w:r>
    </w:p>
  </w:footnote>
  <w:footnote w:type="continuationSeparator" w:id="0">
    <w:p w:rsidR="00F31AD7" w:rsidRDefault="00F31AD7" w:rsidP="00DF5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1D7" w:rsidRDefault="00EE31D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45BE412" wp14:editId="544947CD">
          <wp:simplePos x="0" y="0"/>
          <wp:positionH relativeFrom="margin">
            <wp:posOffset>4182110</wp:posOffset>
          </wp:positionH>
          <wp:positionV relativeFrom="paragraph">
            <wp:posOffset>-362585</wp:posOffset>
          </wp:positionV>
          <wp:extent cx="1294130" cy="719455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uito_grandeOtraVez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413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Plan Metropolitano de Ordenamiento Territorial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47CC8"/>
    <w:multiLevelType w:val="hybridMultilevel"/>
    <w:tmpl w:val="A784FEEC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E90F4D"/>
    <w:multiLevelType w:val="hybridMultilevel"/>
    <w:tmpl w:val="7972957E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535BAF"/>
    <w:multiLevelType w:val="hybridMultilevel"/>
    <w:tmpl w:val="3354A5D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pt-BR" w:vendorID="64" w:dllVersion="131078" w:nlCheck="1" w:checkStyle="0"/>
  <w:activeWritingStyle w:appName="MSWord" w:lang="es-EC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046"/>
    <w:rsid w:val="00013801"/>
    <w:rsid w:val="000B6121"/>
    <w:rsid w:val="0012643E"/>
    <w:rsid w:val="001C4B53"/>
    <w:rsid w:val="002A58B9"/>
    <w:rsid w:val="00311937"/>
    <w:rsid w:val="00321931"/>
    <w:rsid w:val="003A1C06"/>
    <w:rsid w:val="003A3F31"/>
    <w:rsid w:val="003E79CD"/>
    <w:rsid w:val="00462511"/>
    <w:rsid w:val="0046258C"/>
    <w:rsid w:val="004C226E"/>
    <w:rsid w:val="004F3A7E"/>
    <w:rsid w:val="00500265"/>
    <w:rsid w:val="005A4F5A"/>
    <w:rsid w:val="005B715C"/>
    <w:rsid w:val="006501D3"/>
    <w:rsid w:val="006C10F2"/>
    <w:rsid w:val="006E4EA4"/>
    <w:rsid w:val="00750C00"/>
    <w:rsid w:val="007C27D0"/>
    <w:rsid w:val="008E15E1"/>
    <w:rsid w:val="008E6005"/>
    <w:rsid w:val="00971199"/>
    <w:rsid w:val="009A27DA"/>
    <w:rsid w:val="00AD76B3"/>
    <w:rsid w:val="00C03C4E"/>
    <w:rsid w:val="00CC1F46"/>
    <w:rsid w:val="00DF5046"/>
    <w:rsid w:val="00EB78A8"/>
    <w:rsid w:val="00EE31D7"/>
    <w:rsid w:val="00EF6056"/>
    <w:rsid w:val="00F3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5DA5A85-C56B-4CBC-B803-2D2362D5B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50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5046"/>
  </w:style>
  <w:style w:type="paragraph" w:styleId="Piedepgina">
    <w:name w:val="footer"/>
    <w:basedOn w:val="Normal"/>
    <w:link w:val="PiedepginaCar"/>
    <w:uiPriority w:val="99"/>
    <w:unhideWhenUsed/>
    <w:rsid w:val="00DF50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5046"/>
  </w:style>
  <w:style w:type="paragraph" w:styleId="Prrafodelista">
    <w:name w:val="List Paragraph"/>
    <w:basedOn w:val="Normal"/>
    <w:uiPriority w:val="34"/>
    <w:qFormat/>
    <w:rsid w:val="00CC1F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78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8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Jose Miguel Villagomez Paez</cp:lastModifiedBy>
  <cp:revision>5</cp:revision>
  <cp:lastPrinted>2019-02-10T06:33:00Z</cp:lastPrinted>
  <dcterms:created xsi:type="dcterms:W3CDTF">2020-06-26T20:42:00Z</dcterms:created>
  <dcterms:modified xsi:type="dcterms:W3CDTF">2020-06-26T21:30:00Z</dcterms:modified>
</cp:coreProperties>
</file>