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D2647" w14:textId="77777777" w:rsidR="007427D7" w:rsidRPr="00DE505A" w:rsidRDefault="00F514B1" w:rsidP="00E77D10">
      <w:pPr>
        <w:pStyle w:val="Textoindependiente"/>
        <w:ind w:left="8990"/>
        <w:jc w:val="both"/>
        <w:rPr>
          <w:rFonts w:asciiTheme="minorHAnsi" w:hAnsiTheme="minorHAnsi" w:cstheme="minorHAnsi"/>
          <w:sz w:val="20"/>
        </w:rPr>
      </w:pPr>
      <w:r w:rsidRPr="00DE505A">
        <w:rPr>
          <w:rFonts w:asciiTheme="minorHAnsi" w:hAnsiTheme="minorHAnsi" w:cstheme="minorHAnsi"/>
          <w:noProof/>
          <w:sz w:val="20"/>
        </w:rPr>
        <w:drawing>
          <wp:inline distT="0" distB="0" distL="0" distR="0" wp14:anchorId="4483925F" wp14:editId="06932FCA">
            <wp:extent cx="914589" cy="74523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14589" cy="745235"/>
                    </a:xfrm>
                    <a:prstGeom prst="rect">
                      <a:avLst/>
                    </a:prstGeom>
                  </pic:spPr>
                </pic:pic>
              </a:graphicData>
            </a:graphic>
          </wp:inline>
        </w:drawing>
      </w:r>
    </w:p>
    <w:p w14:paraId="6322573E" w14:textId="77777777" w:rsidR="007427D7" w:rsidRPr="00DE505A" w:rsidRDefault="007427D7" w:rsidP="00E77D10">
      <w:pPr>
        <w:pStyle w:val="Textoindependiente"/>
        <w:spacing w:before="1"/>
        <w:jc w:val="both"/>
        <w:rPr>
          <w:rFonts w:asciiTheme="minorHAnsi" w:hAnsiTheme="minorHAnsi" w:cstheme="minorHAnsi"/>
          <w:sz w:val="11"/>
        </w:rPr>
      </w:pPr>
    </w:p>
    <w:p w14:paraId="3779E37B" w14:textId="6C3A9B8D" w:rsidR="007427D7" w:rsidRPr="00DE505A" w:rsidRDefault="00F514B1" w:rsidP="00150699">
      <w:pPr>
        <w:pStyle w:val="Ttulo"/>
        <w:jc w:val="center"/>
        <w:rPr>
          <w:rFonts w:asciiTheme="minorHAnsi" w:hAnsiTheme="minorHAnsi" w:cstheme="minorHAnsi"/>
        </w:rPr>
      </w:pPr>
      <w:r w:rsidRPr="00DE505A">
        <w:rPr>
          <w:rFonts w:asciiTheme="minorHAnsi" w:hAnsiTheme="minorHAnsi" w:cstheme="minorHAnsi"/>
          <w:color w:val="003399"/>
        </w:rPr>
        <w:t>INFORME DE REPORTE</w:t>
      </w:r>
      <w:r w:rsidRPr="00DE505A">
        <w:rPr>
          <w:rFonts w:asciiTheme="minorHAnsi" w:hAnsiTheme="minorHAnsi" w:cstheme="minorHAnsi"/>
          <w:color w:val="003399"/>
          <w:spacing w:val="-1"/>
        </w:rPr>
        <w:t xml:space="preserve"> </w:t>
      </w:r>
      <w:r w:rsidRPr="00DE505A">
        <w:rPr>
          <w:rFonts w:asciiTheme="minorHAnsi" w:hAnsiTheme="minorHAnsi" w:cstheme="minorHAnsi"/>
          <w:color w:val="003399"/>
        </w:rPr>
        <w:t>QUINCENAL</w:t>
      </w:r>
      <w:r w:rsidRPr="00DE505A">
        <w:rPr>
          <w:rFonts w:asciiTheme="minorHAnsi" w:hAnsiTheme="minorHAnsi" w:cstheme="minorHAnsi"/>
          <w:color w:val="003399"/>
          <w:spacing w:val="-4"/>
        </w:rPr>
        <w:t xml:space="preserve"> </w:t>
      </w:r>
      <w:r w:rsidRPr="00DE505A">
        <w:rPr>
          <w:rFonts w:asciiTheme="minorHAnsi" w:hAnsiTheme="minorHAnsi" w:cstheme="minorHAnsi"/>
          <w:color w:val="003399"/>
        </w:rPr>
        <w:t>No.</w:t>
      </w:r>
      <w:r w:rsidRPr="00DE505A">
        <w:rPr>
          <w:rFonts w:asciiTheme="minorHAnsi" w:hAnsiTheme="minorHAnsi" w:cstheme="minorHAnsi"/>
          <w:color w:val="003399"/>
          <w:spacing w:val="-2"/>
        </w:rPr>
        <w:t xml:space="preserve"> </w:t>
      </w:r>
      <w:r w:rsidR="00A67E08">
        <w:rPr>
          <w:rFonts w:asciiTheme="minorHAnsi" w:hAnsiTheme="minorHAnsi" w:cstheme="minorHAnsi"/>
          <w:color w:val="003399"/>
        </w:rPr>
        <w:t>10</w:t>
      </w:r>
    </w:p>
    <w:p w14:paraId="7EA9D531" w14:textId="77777777" w:rsidR="007427D7" w:rsidRPr="00DE505A" w:rsidRDefault="00F514B1" w:rsidP="00150699">
      <w:pPr>
        <w:pStyle w:val="Textoindependiente"/>
        <w:ind w:left="682"/>
        <w:jc w:val="center"/>
        <w:rPr>
          <w:rFonts w:asciiTheme="minorHAnsi" w:hAnsiTheme="minorHAnsi" w:cstheme="minorHAnsi"/>
        </w:rPr>
      </w:pPr>
      <w:r w:rsidRPr="00DE505A">
        <w:rPr>
          <w:rFonts w:asciiTheme="minorHAnsi" w:hAnsiTheme="minorHAnsi" w:cstheme="minorHAnsi"/>
        </w:rPr>
        <w:t>(Resolución</w:t>
      </w:r>
      <w:r w:rsidRPr="00DE505A">
        <w:rPr>
          <w:rFonts w:asciiTheme="minorHAnsi" w:hAnsiTheme="minorHAnsi" w:cstheme="minorHAnsi"/>
          <w:spacing w:val="-3"/>
        </w:rPr>
        <w:t xml:space="preserve"> </w:t>
      </w:r>
      <w:r w:rsidRPr="00DE505A">
        <w:rPr>
          <w:rFonts w:asciiTheme="minorHAnsi" w:hAnsiTheme="minorHAnsi" w:cstheme="minorHAnsi"/>
        </w:rPr>
        <w:t>No.</w:t>
      </w:r>
      <w:r w:rsidRPr="00DE505A">
        <w:rPr>
          <w:rFonts w:asciiTheme="minorHAnsi" w:hAnsiTheme="minorHAnsi" w:cstheme="minorHAnsi"/>
          <w:spacing w:val="-4"/>
        </w:rPr>
        <w:t xml:space="preserve"> </w:t>
      </w:r>
      <w:r w:rsidRPr="00DE505A">
        <w:rPr>
          <w:rFonts w:asciiTheme="minorHAnsi" w:hAnsiTheme="minorHAnsi" w:cstheme="minorHAnsi"/>
        </w:rPr>
        <w:t>001-2021</w:t>
      </w:r>
      <w:r w:rsidRPr="00DE505A">
        <w:rPr>
          <w:rFonts w:asciiTheme="minorHAnsi" w:hAnsiTheme="minorHAnsi" w:cstheme="minorHAnsi"/>
          <w:spacing w:val="-3"/>
        </w:rPr>
        <w:t xml:space="preserve"> </w:t>
      </w:r>
      <w:r w:rsidRPr="00DE505A">
        <w:rPr>
          <w:rFonts w:asciiTheme="minorHAnsi" w:hAnsiTheme="minorHAnsi" w:cstheme="minorHAnsi"/>
        </w:rPr>
        <w:t>Concejo</w:t>
      </w:r>
      <w:r w:rsidRPr="00DE505A">
        <w:rPr>
          <w:rFonts w:asciiTheme="minorHAnsi" w:hAnsiTheme="minorHAnsi" w:cstheme="minorHAnsi"/>
          <w:spacing w:val="-3"/>
        </w:rPr>
        <w:t xml:space="preserve"> </w:t>
      </w:r>
      <w:r w:rsidRPr="00DE505A">
        <w:rPr>
          <w:rFonts w:asciiTheme="minorHAnsi" w:hAnsiTheme="minorHAnsi" w:cstheme="minorHAnsi"/>
        </w:rPr>
        <w:t>Metropolitano)</w:t>
      </w:r>
    </w:p>
    <w:p w14:paraId="5464A226" w14:textId="77777777" w:rsidR="007427D7" w:rsidRPr="00DE505A" w:rsidRDefault="007427D7" w:rsidP="00E77D10">
      <w:pPr>
        <w:pStyle w:val="Textoindependiente"/>
        <w:spacing w:before="6"/>
        <w:jc w:val="both"/>
        <w:rPr>
          <w:rFonts w:asciiTheme="minorHAnsi" w:hAnsiTheme="minorHAnsi" w:cstheme="minorHAnsi"/>
          <w:sz w:val="16"/>
        </w:rPr>
      </w:pPr>
    </w:p>
    <w:p w14:paraId="33AD74A1" w14:textId="77777777" w:rsidR="007427D7" w:rsidRPr="00DE505A" w:rsidRDefault="00F514B1" w:rsidP="000954E3">
      <w:pPr>
        <w:pStyle w:val="Ttulo1"/>
        <w:numPr>
          <w:ilvl w:val="0"/>
          <w:numId w:val="8"/>
        </w:numPr>
        <w:tabs>
          <w:tab w:val="left" w:pos="1042"/>
        </w:tabs>
        <w:jc w:val="both"/>
        <w:rPr>
          <w:rFonts w:asciiTheme="minorHAnsi" w:hAnsiTheme="minorHAnsi" w:cstheme="minorHAnsi"/>
        </w:rPr>
      </w:pPr>
      <w:r w:rsidRPr="00DE505A">
        <w:rPr>
          <w:rFonts w:asciiTheme="minorHAnsi" w:hAnsiTheme="minorHAnsi" w:cstheme="minorHAnsi"/>
          <w:color w:val="003399"/>
        </w:rPr>
        <w:t>PERIODO:</w:t>
      </w:r>
    </w:p>
    <w:p w14:paraId="206022C0" w14:textId="77777777" w:rsidR="007427D7" w:rsidRPr="002A17B0" w:rsidRDefault="007427D7" w:rsidP="00E77D10">
      <w:pPr>
        <w:pStyle w:val="Textoindependiente"/>
        <w:spacing w:before="7"/>
        <w:jc w:val="both"/>
        <w:rPr>
          <w:rFonts w:asciiTheme="minorHAnsi" w:hAnsiTheme="minorHAnsi" w:cstheme="minorHAnsi"/>
          <w:bCs/>
          <w:sz w:val="28"/>
        </w:rPr>
      </w:pPr>
    </w:p>
    <w:p w14:paraId="2321E68F" w14:textId="5DADFA60" w:rsidR="007427D7" w:rsidRPr="00DE505A" w:rsidRDefault="00F514B1" w:rsidP="00E77D10">
      <w:pPr>
        <w:pStyle w:val="Textoindependiente"/>
        <w:ind w:left="1041"/>
        <w:jc w:val="both"/>
        <w:rPr>
          <w:rFonts w:asciiTheme="minorHAnsi" w:hAnsiTheme="minorHAnsi" w:cstheme="minorHAnsi"/>
        </w:rPr>
      </w:pPr>
      <w:r w:rsidRPr="00DE505A">
        <w:rPr>
          <w:rFonts w:asciiTheme="minorHAnsi" w:hAnsiTheme="minorHAnsi" w:cstheme="minorHAnsi"/>
        </w:rPr>
        <w:t>Del</w:t>
      </w:r>
      <w:r w:rsidRPr="00DE505A">
        <w:rPr>
          <w:rFonts w:asciiTheme="minorHAnsi" w:hAnsiTheme="minorHAnsi" w:cstheme="minorHAnsi"/>
          <w:spacing w:val="-3"/>
        </w:rPr>
        <w:t xml:space="preserve"> </w:t>
      </w:r>
      <w:r w:rsidR="00490E2A" w:rsidRPr="00DE505A">
        <w:rPr>
          <w:rFonts w:asciiTheme="minorHAnsi" w:hAnsiTheme="minorHAnsi" w:cstheme="minorHAnsi"/>
        </w:rPr>
        <w:t>1</w:t>
      </w:r>
      <w:r w:rsidR="00E42564">
        <w:rPr>
          <w:rFonts w:asciiTheme="minorHAnsi" w:hAnsiTheme="minorHAnsi" w:cstheme="minorHAnsi"/>
        </w:rPr>
        <w:t>5</w:t>
      </w:r>
      <w:r w:rsidRPr="00DE505A">
        <w:rPr>
          <w:rFonts w:asciiTheme="minorHAnsi" w:hAnsiTheme="minorHAnsi" w:cstheme="minorHAnsi"/>
          <w:spacing w:val="-2"/>
        </w:rPr>
        <w:t xml:space="preserve"> </w:t>
      </w:r>
      <w:r w:rsidRPr="00DE505A">
        <w:rPr>
          <w:rFonts w:asciiTheme="minorHAnsi" w:hAnsiTheme="minorHAnsi" w:cstheme="minorHAnsi"/>
        </w:rPr>
        <w:t xml:space="preserve">al </w:t>
      </w:r>
      <w:r w:rsidR="00E42564">
        <w:rPr>
          <w:rFonts w:asciiTheme="minorHAnsi" w:hAnsiTheme="minorHAnsi" w:cstheme="minorHAnsi"/>
        </w:rPr>
        <w:t>2</w:t>
      </w:r>
      <w:r w:rsidR="00311E49">
        <w:rPr>
          <w:rFonts w:asciiTheme="minorHAnsi" w:hAnsiTheme="minorHAnsi" w:cstheme="minorHAnsi"/>
        </w:rPr>
        <w:t>5</w:t>
      </w:r>
      <w:r w:rsidRPr="00DE505A">
        <w:rPr>
          <w:rFonts w:asciiTheme="minorHAnsi" w:hAnsiTheme="minorHAnsi" w:cstheme="minorHAnsi"/>
          <w:spacing w:val="-1"/>
        </w:rPr>
        <w:t xml:space="preserve"> </w:t>
      </w:r>
      <w:r w:rsidRPr="00DE505A">
        <w:rPr>
          <w:rFonts w:asciiTheme="minorHAnsi" w:hAnsiTheme="minorHAnsi" w:cstheme="minorHAnsi"/>
        </w:rPr>
        <w:t>de</w:t>
      </w:r>
      <w:r w:rsidRPr="00DE505A">
        <w:rPr>
          <w:rFonts w:asciiTheme="minorHAnsi" w:hAnsiTheme="minorHAnsi" w:cstheme="minorHAnsi"/>
          <w:spacing w:val="-5"/>
        </w:rPr>
        <w:t xml:space="preserve"> </w:t>
      </w:r>
      <w:r w:rsidR="00490E2A" w:rsidRPr="00DE505A">
        <w:rPr>
          <w:rFonts w:asciiTheme="minorHAnsi" w:hAnsiTheme="minorHAnsi" w:cstheme="minorHAnsi"/>
        </w:rPr>
        <w:t>junio</w:t>
      </w:r>
      <w:r w:rsidRPr="00DE505A">
        <w:rPr>
          <w:rFonts w:asciiTheme="minorHAnsi" w:hAnsiTheme="minorHAnsi" w:cstheme="minorHAnsi"/>
          <w:spacing w:val="1"/>
        </w:rPr>
        <w:t xml:space="preserve"> </w:t>
      </w:r>
      <w:r w:rsidRPr="00DE505A">
        <w:rPr>
          <w:rFonts w:asciiTheme="minorHAnsi" w:hAnsiTheme="minorHAnsi" w:cstheme="minorHAnsi"/>
        </w:rPr>
        <w:t>del</w:t>
      </w:r>
      <w:r w:rsidRPr="00DE505A">
        <w:rPr>
          <w:rFonts w:asciiTheme="minorHAnsi" w:hAnsiTheme="minorHAnsi" w:cstheme="minorHAnsi"/>
          <w:spacing w:val="-3"/>
        </w:rPr>
        <w:t xml:space="preserve"> </w:t>
      </w:r>
      <w:r w:rsidRPr="00DE505A">
        <w:rPr>
          <w:rFonts w:asciiTheme="minorHAnsi" w:hAnsiTheme="minorHAnsi" w:cstheme="minorHAnsi"/>
        </w:rPr>
        <w:t>2021</w:t>
      </w:r>
    </w:p>
    <w:p w14:paraId="6696C860" w14:textId="77777777" w:rsidR="007427D7" w:rsidRPr="00DE505A" w:rsidRDefault="007427D7" w:rsidP="00E77D10">
      <w:pPr>
        <w:pStyle w:val="Textoindependiente"/>
        <w:spacing w:before="6"/>
        <w:jc w:val="both"/>
        <w:rPr>
          <w:rFonts w:asciiTheme="minorHAnsi" w:hAnsiTheme="minorHAnsi" w:cstheme="minorHAnsi"/>
          <w:sz w:val="28"/>
        </w:rPr>
      </w:pPr>
    </w:p>
    <w:p w14:paraId="4191EF34" w14:textId="63D8FFC1" w:rsidR="007427D7" w:rsidRPr="00DE505A" w:rsidRDefault="00F514B1" w:rsidP="000954E3">
      <w:pPr>
        <w:pStyle w:val="Ttulo1"/>
        <w:numPr>
          <w:ilvl w:val="0"/>
          <w:numId w:val="8"/>
        </w:numPr>
        <w:tabs>
          <w:tab w:val="left" w:pos="1042"/>
        </w:tabs>
        <w:jc w:val="both"/>
        <w:rPr>
          <w:rFonts w:asciiTheme="minorHAnsi" w:hAnsiTheme="minorHAnsi" w:cstheme="minorHAnsi"/>
        </w:rPr>
      </w:pPr>
      <w:r w:rsidRPr="00DE505A">
        <w:rPr>
          <w:rFonts w:asciiTheme="minorHAnsi" w:hAnsiTheme="minorHAnsi" w:cstheme="minorHAnsi"/>
          <w:color w:val="003399"/>
        </w:rPr>
        <w:t>ANTECEDENTES</w:t>
      </w:r>
      <w:r w:rsidR="00311E49">
        <w:rPr>
          <w:rFonts w:asciiTheme="minorHAnsi" w:hAnsiTheme="minorHAnsi" w:cstheme="minorHAnsi"/>
          <w:color w:val="003399"/>
        </w:rPr>
        <w:t>:</w:t>
      </w:r>
    </w:p>
    <w:p w14:paraId="1692800D" w14:textId="77777777" w:rsidR="007427D7" w:rsidRPr="00DE505A" w:rsidRDefault="007427D7" w:rsidP="00E77D10">
      <w:pPr>
        <w:pStyle w:val="Textoindependiente"/>
        <w:spacing w:before="9"/>
        <w:jc w:val="both"/>
        <w:rPr>
          <w:rFonts w:asciiTheme="minorHAnsi" w:hAnsiTheme="minorHAnsi" w:cstheme="minorHAnsi"/>
          <w:b/>
          <w:sz w:val="28"/>
        </w:rPr>
      </w:pPr>
    </w:p>
    <w:p w14:paraId="0D472441" w14:textId="77777777" w:rsidR="007427D7" w:rsidRPr="00DE505A" w:rsidRDefault="00F514B1" w:rsidP="00DF3276">
      <w:pPr>
        <w:pStyle w:val="Prrafodelista"/>
        <w:numPr>
          <w:ilvl w:val="0"/>
          <w:numId w:val="25"/>
        </w:numPr>
        <w:tabs>
          <w:tab w:val="left" w:pos="1402"/>
        </w:tabs>
        <w:spacing w:line="276" w:lineRule="auto"/>
        <w:ind w:left="714" w:right="1349" w:hanging="357"/>
        <w:rPr>
          <w:rFonts w:asciiTheme="minorHAnsi" w:hAnsiTheme="minorHAnsi" w:cstheme="minorHAnsi"/>
          <w:color w:val="1F1F1E"/>
        </w:rPr>
      </w:pPr>
      <w:r w:rsidRPr="00DE505A">
        <w:rPr>
          <w:rFonts w:asciiTheme="minorHAnsi" w:hAnsiTheme="minorHAnsi" w:cstheme="minorHAnsi"/>
          <w:color w:val="1F1F1E"/>
        </w:rPr>
        <w:t>El Concejo Metropolitano de Quito mediante Resolución No. C 001-2021 de 05 de</w:t>
      </w:r>
      <w:r w:rsidRPr="00DE505A">
        <w:rPr>
          <w:rFonts w:asciiTheme="minorHAnsi" w:hAnsiTheme="minorHAnsi" w:cstheme="minorHAnsi"/>
          <w:color w:val="1F1F1E"/>
          <w:spacing w:val="1"/>
        </w:rPr>
        <w:t xml:space="preserve"> </w:t>
      </w:r>
      <w:r w:rsidRPr="00DE505A">
        <w:rPr>
          <w:rFonts w:asciiTheme="minorHAnsi" w:hAnsiTheme="minorHAnsi" w:cstheme="minorHAnsi"/>
          <w:color w:val="1F1F1E"/>
        </w:rPr>
        <w:t>enero de 2021, dispone a la Gerencia General de la Empresa Pública Metropolitana</w:t>
      </w:r>
      <w:r w:rsidRPr="00DE505A">
        <w:rPr>
          <w:rFonts w:asciiTheme="minorHAnsi" w:hAnsiTheme="minorHAnsi" w:cstheme="minorHAnsi"/>
          <w:color w:val="1F1F1E"/>
          <w:spacing w:val="1"/>
        </w:rPr>
        <w:t xml:space="preserve"> </w:t>
      </w:r>
      <w:r w:rsidRPr="00DE505A">
        <w:rPr>
          <w:rFonts w:asciiTheme="minorHAnsi" w:hAnsiTheme="minorHAnsi" w:cstheme="minorHAnsi"/>
          <w:color w:val="1F1F1E"/>
        </w:rPr>
        <w:t>Metro de Quito “(…) que cada 15 días informe al Concejo Metropolitano sobre las</w:t>
      </w:r>
      <w:r w:rsidRPr="00DE505A">
        <w:rPr>
          <w:rFonts w:asciiTheme="minorHAnsi" w:hAnsiTheme="minorHAnsi" w:cstheme="minorHAnsi"/>
          <w:color w:val="1F1F1E"/>
          <w:spacing w:val="1"/>
        </w:rPr>
        <w:t xml:space="preserve"> </w:t>
      </w:r>
      <w:r w:rsidRPr="00DE505A">
        <w:rPr>
          <w:rFonts w:asciiTheme="minorHAnsi" w:hAnsiTheme="minorHAnsi" w:cstheme="minorHAnsi"/>
          <w:color w:val="1F1F1E"/>
        </w:rPr>
        <w:t>gestiones y decisiones adoptadas en el marco de la operación y mantenimiento de la</w:t>
      </w:r>
      <w:r w:rsidRPr="00DE505A">
        <w:rPr>
          <w:rFonts w:asciiTheme="minorHAnsi" w:hAnsiTheme="minorHAnsi" w:cstheme="minorHAnsi"/>
          <w:color w:val="1F1F1E"/>
          <w:spacing w:val="1"/>
        </w:rPr>
        <w:t xml:space="preserve"> </w:t>
      </w:r>
      <w:r w:rsidRPr="00DE505A">
        <w:rPr>
          <w:rFonts w:asciiTheme="minorHAnsi" w:hAnsiTheme="minorHAnsi" w:cstheme="minorHAnsi"/>
          <w:color w:val="1F1F1E"/>
        </w:rPr>
        <w:t>Primera</w:t>
      </w:r>
      <w:r w:rsidRPr="00DE505A">
        <w:rPr>
          <w:rFonts w:asciiTheme="minorHAnsi" w:hAnsiTheme="minorHAnsi" w:cstheme="minorHAnsi"/>
          <w:color w:val="1F1F1E"/>
          <w:spacing w:val="-3"/>
        </w:rPr>
        <w:t xml:space="preserve"> </w:t>
      </w:r>
      <w:r w:rsidRPr="00DE505A">
        <w:rPr>
          <w:rFonts w:asciiTheme="minorHAnsi" w:hAnsiTheme="minorHAnsi" w:cstheme="minorHAnsi"/>
          <w:color w:val="1F1F1E"/>
        </w:rPr>
        <w:t>Línea del</w:t>
      </w:r>
      <w:r w:rsidRPr="00DE505A">
        <w:rPr>
          <w:rFonts w:asciiTheme="minorHAnsi" w:hAnsiTheme="minorHAnsi" w:cstheme="minorHAnsi"/>
          <w:color w:val="1F1F1E"/>
          <w:spacing w:val="-2"/>
        </w:rPr>
        <w:t xml:space="preserve"> </w:t>
      </w:r>
      <w:r w:rsidRPr="00DE505A">
        <w:rPr>
          <w:rFonts w:asciiTheme="minorHAnsi" w:hAnsiTheme="minorHAnsi" w:cstheme="minorHAnsi"/>
          <w:color w:val="1F1F1E"/>
        </w:rPr>
        <w:t>Metro</w:t>
      </w:r>
      <w:r w:rsidRPr="00DE505A">
        <w:rPr>
          <w:rFonts w:asciiTheme="minorHAnsi" w:hAnsiTheme="minorHAnsi" w:cstheme="minorHAnsi"/>
          <w:color w:val="1F1F1E"/>
          <w:spacing w:val="1"/>
        </w:rPr>
        <w:t xml:space="preserve"> </w:t>
      </w:r>
      <w:r w:rsidRPr="00DE505A">
        <w:rPr>
          <w:rFonts w:asciiTheme="minorHAnsi" w:hAnsiTheme="minorHAnsi" w:cstheme="minorHAnsi"/>
          <w:color w:val="1F1F1E"/>
        </w:rPr>
        <w:t>de</w:t>
      </w:r>
      <w:r w:rsidRPr="00DE505A">
        <w:rPr>
          <w:rFonts w:asciiTheme="minorHAnsi" w:hAnsiTheme="minorHAnsi" w:cstheme="minorHAnsi"/>
          <w:color w:val="1F1F1E"/>
          <w:spacing w:val="-2"/>
        </w:rPr>
        <w:t xml:space="preserve"> </w:t>
      </w:r>
      <w:r w:rsidRPr="00DE505A">
        <w:rPr>
          <w:rFonts w:asciiTheme="minorHAnsi" w:hAnsiTheme="minorHAnsi" w:cstheme="minorHAnsi"/>
          <w:color w:val="1F1F1E"/>
        </w:rPr>
        <w:t>Quito</w:t>
      </w:r>
      <w:r w:rsidRPr="00DE505A">
        <w:rPr>
          <w:rFonts w:asciiTheme="minorHAnsi" w:hAnsiTheme="minorHAnsi" w:cstheme="minorHAnsi"/>
          <w:color w:val="1F1F1E"/>
          <w:spacing w:val="-2"/>
        </w:rPr>
        <w:t xml:space="preserve"> </w:t>
      </w:r>
      <w:r w:rsidRPr="00DE505A">
        <w:rPr>
          <w:rFonts w:asciiTheme="minorHAnsi" w:hAnsiTheme="minorHAnsi" w:cstheme="minorHAnsi"/>
          <w:color w:val="1F1F1E"/>
        </w:rPr>
        <w:t>y</w:t>
      </w:r>
      <w:r w:rsidRPr="00DE505A">
        <w:rPr>
          <w:rFonts w:asciiTheme="minorHAnsi" w:hAnsiTheme="minorHAnsi" w:cstheme="minorHAnsi"/>
          <w:color w:val="1F1F1E"/>
          <w:spacing w:val="1"/>
        </w:rPr>
        <w:t xml:space="preserve"> </w:t>
      </w:r>
      <w:r w:rsidRPr="00DE505A">
        <w:rPr>
          <w:rFonts w:asciiTheme="minorHAnsi" w:hAnsiTheme="minorHAnsi" w:cstheme="minorHAnsi"/>
          <w:color w:val="1F1F1E"/>
        </w:rPr>
        <w:t>de</w:t>
      </w:r>
      <w:r w:rsidRPr="00DE505A">
        <w:rPr>
          <w:rFonts w:asciiTheme="minorHAnsi" w:hAnsiTheme="minorHAnsi" w:cstheme="minorHAnsi"/>
          <w:color w:val="1F1F1E"/>
          <w:spacing w:val="1"/>
        </w:rPr>
        <w:t xml:space="preserve"> </w:t>
      </w:r>
      <w:r w:rsidRPr="00DE505A">
        <w:rPr>
          <w:rFonts w:asciiTheme="minorHAnsi" w:hAnsiTheme="minorHAnsi" w:cstheme="minorHAnsi"/>
          <w:color w:val="1F1F1E"/>
        </w:rPr>
        <w:t>su</w:t>
      </w:r>
      <w:r w:rsidRPr="00DE505A">
        <w:rPr>
          <w:rFonts w:asciiTheme="minorHAnsi" w:hAnsiTheme="minorHAnsi" w:cstheme="minorHAnsi"/>
          <w:color w:val="1F1F1E"/>
          <w:spacing w:val="-1"/>
        </w:rPr>
        <w:t xml:space="preserve"> </w:t>
      </w:r>
      <w:r w:rsidRPr="00DE505A">
        <w:rPr>
          <w:rFonts w:asciiTheme="minorHAnsi" w:hAnsiTheme="minorHAnsi" w:cstheme="minorHAnsi"/>
          <w:color w:val="1F1F1E"/>
        </w:rPr>
        <w:t>sistema</w:t>
      </w:r>
      <w:r w:rsidRPr="00DE505A">
        <w:rPr>
          <w:rFonts w:asciiTheme="minorHAnsi" w:hAnsiTheme="minorHAnsi" w:cstheme="minorHAnsi"/>
          <w:color w:val="1F1F1E"/>
          <w:spacing w:val="1"/>
        </w:rPr>
        <w:t xml:space="preserve"> </w:t>
      </w:r>
      <w:r w:rsidRPr="00DE505A">
        <w:rPr>
          <w:rFonts w:asciiTheme="minorHAnsi" w:hAnsiTheme="minorHAnsi" w:cstheme="minorHAnsi"/>
          <w:color w:val="1F1F1E"/>
        </w:rPr>
        <w:t>de</w:t>
      </w:r>
      <w:r w:rsidRPr="00DE505A">
        <w:rPr>
          <w:rFonts w:asciiTheme="minorHAnsi" w:hAnsiTheme="minorHAnsi" w:cstheme="minorHAnsi"/>
          <w:color w:val="1F1F1E"/>
          <w:spacing w:val="-2"/>
        </w:rPr>
        <w:t xml:space="preserve"> </w:t>
      </w:r>
      <w:r w:rsidRPr="00DE505A">
        <w:rPr>
          <w:rFonts w:asciiTheme="minorHAnsi" w:hAnsiTheme="minorHAnsi" w:cstheme="minorHAnsi"/>
          <w:color w:val="1F1F1E"/>
        </w:rPr>
        <w:t>recaudo”.</w:t>
      </w:r>
    </w:p>
    <w:p w14:paraId="7D46878F" w14:textId="77777777" w:rsidR="007427D7" w:rsidRPr="00DE505A" w:rsidRDefault="00F514B1" w:rsidP="00EE1B61">
      <w:pPr>
        <w:pStyle w:val="Prrafodelista"/>
        <w:numPr>
          <w:ilvl w:val="0"/>
          <w:numId w:val="25"/>
        </w:numPr>
        <w:tabs>
          <w:tab w:val="left" w:pos="1402"/>
        </w:tabs>
        <w:spacing w:line="276" w:lineRule="auto"/>
        <w:ind w:right="1353"/>
        <w:rPr>
          <w:rFonts w:asciiTheme="minorHAnsi" w:hAnsiTheme="minorHAnsi" w:cstheme="minorHAnsi"/>
          <w:color w:val="1F1F1E"/>
        </w:rPr>
      </w:pPr>
      <w:r w:rsidRPr="00DE505A">
        <w:rPr>
          <w:rFonts w:asciiTheme="minorHAnsi" w:hAnsiTheme="minorHAnsi" w:cstheme="minorHAnsi"/>
          <w:color w:val="1F1F1E"/>
        </w:rPr>
        <w:t>En cumplimiento de lo dispuesto por el Concejo Metropolitano de Quito, la Gerencia</w:t>
      </w:r>
      <w:r w:rsidRPr="00DE505A">
        <w:rPr>
          <w:rFonts w:asciiTheme="minorHAnsi" w:hAnsiTheme="minorHAnsi" w:cstheme="minorHAnsi"/>
          <w:color w:val="1F1F1E"/>
          <w:spacing w:val="1"/>
        </w:rPr>
        <w:t xml:space="preserve"> </w:t>
      </w:r>
      <w:r w:rsidRPr="00DE505A">
        <w:rPr>
          <w:rFonts w:asciiTheme="minorHAnsi" w:hAnsiTheme="minorHAnsi" w:cstheme="minorHAnsi"/>
          <w:color w:val="1F1F1E"/>
        </w:rPr>
        <w:t>General de la EPMMQ, ha remitido los informes quincenales inherentes a las gestiones</w:t>
      </w:r>
      <w:r w:rsidRPr="00DE505A">
        <w:rPr>
          <w:rFonts w:asciiTheme="minorHAnsi" w:hAnsiTheme="minorHAnsi" w:cstheme="minorHAnsi"/>
          <w:color w:val="1F1F1E"/>
          <w:spacing w:val="-47"/>
        </w:rPr>
        <w:t xml:space="preserve"> </w:t>
      </w:r>
      <w:r w:rsidRPr="00DE505A">
        <w:rPr>
          <w:rFonts w:asciiTheme="minorHAnsi" w:hAnsiTheme="minorHAnsi" w:cstheme="minorHAnsi"/>
          <w:color w:val="1F1F1E"/>
        </w:rPr>
        <w:t>y decisiones adoptadas en el marco de la operación y mantenimiento de la PLMQ y su</w:t>
      </w:r>
      <w:r w:rsidRPr="00DE505A">
        <w:rPr>
          <w:rFonts w:asciiTheme="minorHAnsi" w:hAnsiTheme="minorHAnsi" w:cstheme="minorHAnsi"/>
          <w:color w:val="1F1F1E"/>
          <w:spacing w:val="1"/>
        </w:rPr>
        <w:t xml:space="preserve"> </w:t>
      </w:r>
      <w:r w:rsidRPr="00DE505A">
        <w:rPr>
          <w:rFonts w:asciiTheme="minorHAnsi" w:hAnsiTheme="minorHAnsi" w:cstheme="minorHAnsi"/>
          <w:color w:val="1F1F1E"/>
        </w:rPr>
        <w:t>sistema de</w:t>
      </w:r>
      <w:r w:rsidRPr="00DE505A">
        <w:rPr>
          <w:rFonts w:asciiTheme="minorHAnsi" w:hAnsiTheme="minorHAnsi" w:cstheme="minorHAnsi"/>
          <w:color w:val="1F1F1E"/>
          <w:spacing w:val="-2"/>
        </w:rPr>
        <w:t xml:space="preserve"> </w:t>
      </w:r>
      <w:r w:rsidRPr="00DE505A">
        <w:rPr>
          <w:rFonts w:asciiTheme="minorHAnsi" w:hAnsiTheme="minorHAnsi" w:cstheme="minorHAnsi"/>
          <w:color w:val="1F1F1E"/>
        </w:rPr>
        <w:t>recaudo.</w:t>
      </w:r>
    </w:p>
    <w:p w14:paraId="65D5648A" w14:textId="77777777" w:rsidR="007427D7" w:rsidRPr="00DE505A" w:rsidRDefault="007427D7" w:rsidP="00E77D10">
      <w:pPr>
        <w:pStyle w:val="Textoindependiente"/>
        <w:spacing w:before="6"/>
        <w:jc w:val="both"/>
        <w:rPr>
          <w:rFonts w:asciiTheme="minorHAnsi" w:hAnsiTheme="minorHAnsi" w:cstheme="minorHAnsi"/>
          <w:sz w:val="29"/>
        </w:rPr>
      </w:pPr>
    </w:p>
    <w:p w14:paraId="366EDE3E" w14:textId="77777777" w:rsidR="004A3F13" w:rsidRDefault="00F514B1" w:rsidP="00E77D10">
      <w:pPr>
        <w:pStyle w:val="Textoindependiente"/>
        <w:spacing w:line="273" w:lineRule="auto"/>
        <w:ind w:left="682" w:right="660"/>
        <w:jc w:val="both"/>
        <w:rPr>
          <w:rFonts w:asciiTheme="minorHAnsi" w:hAnsiTheme="minorHAnsi" w:cstheme="minorHAnsi"/>
          <w:color w:val="1F1F1E"/>
          <w:spacing w:val="-46"/>
        </w:rPr>
      </w:pPr>
      <w:r w:rsidRPr="00DE505A">
        <w:rPr>
          <w:rFonts w:asciiTheme="minorHAnsi" w:hAnsiTheme="minorHAnsi" w:cstheme="minorHAnsi"/>
          <w:color w:val="1F1F1E"/>
        </w:rPr>
        <w:t>A</w:t>
      </w:r>
      <w:r w:rsidRPr="00DE505A">
        <w:rPr>
          <w:rFonts w:asciiTheme="minorHAnsi" w:hAnsiTheme="minorHAnsi" w:cstheme="minorHAnsi"/>
          <w:color w:val="1F1F1E"/>
          <w:spacing w:val="36"/>
        </w:rPr>
        <w:t xml:space="preserve"> </w:t>
      </w:r>
      <w:r w:rsidR="00246CFC" w:rsidRPr="00DE505A">
        <w:rPr>
          <w:rFonts w:asciiTheme="minorHAnsi" w:hAnsiTheme="minorHAnsi" w:cstheme="minorHAnsi"/>
          <w:color w:val="1F1F1E"/>
        </w:rPr>
        <w:t>continuación,</w:t>
      </w:r>
      <w:r w:rsidRPr="00DE505A">
        <w:rPr>
          <w:rFonts w:asciiTheme="minorHAnsi" w:hAnsiTheme="minorHAnsi" w:cstheme="minorHAnsi"/>
          <w:color w:val="1F1F1E"/>
          <w:spacing w:val="37"/>
        </w:rPr>
        <w:t xml:space="preserve"> </w:t>
      </w:r>
      <w:r w:rsidRPr="00DE505A">
        <w:rPr>
          <w:rFonts w:asciiTheme="minorHAnsi" w:hAnsiTheme="minorHAnsi" w:cstheme="minorHAnsi"/>
          <w:color w:val="1F1F1E"/>
        </w:rPr>
        <w:t>una</w:t>
      </w:r>
      <w:r w:rsidRPr="00DE505A">
        <w:rPr>
          <w:rFonts w:asciiTheme="minorHAnsi" w:hAnsiTheme="minorHAnsi" w:cstheme="minorHAnsi"/>
          <w:color w:val="1F1F1E"/>
          <w:spacing w:val="38"/>
        </w:rPr>
        <w:t xml:space="preserve"> </w:t>
      </w:r>
      <w:r w:rsidRPr="00DE505A">
        <w:rPr>
          <w:rFonts w:asciiTheme="minorHAnsi" w:hAnsiTheme="minorHAnsi" w:cstheme="minorHAnsi"/>
          <w:color w:val="1F1F1E"/>
        </w:rPr>
        <w:t>síntesis</w:t>
      </w:r>
      <w:r w:rsidRPr="00DE505A">
        <w:rPr>
          <w:rFonts w:asciiTheme="minorHAnsi" w:hAnsiTheme="minorHAnsi" w:cstheme="minorHAnsi"/>
          <w:color w:val="1F1F1E"/>
          <w:spacing w:val="37"/>
        </w:rPr>
        <w:t xml:space="preserve"> </w:t>
      </w:r>
      <w:r w:rsidRPr="00DE505A">
        <w:rPr>
          <w:rFonts w:asciiTheme="minorHAnsi" w:hAnsiTheme="minorHAnsi" w:cstheme="minorHAnsi"/>
          <w:color w:val="1F1F1E"/>
        </w:rPr>
        <w:t>del</w:t>
      </w:r>
      <w:r w:rsidRPr="00DE505A">
        <w:rPr>
          <w:rFonts w:asciiTheme="minorHAnsi" w:hAnsiTheme="minorHAnsi" w:cstheme="minorHAnsi"/>
          <w:color w:val="1F1F1E"/>
          <w:spacing w:val="38"/>
        </w:rPr>
        <w:t xml:space="preserve"> </w:t>
      </w:r>
      <w:r w:rsidRPr="00DE505A">
        <w:rPr>
          <w:rFonts w:asciiTheme="minorHAnsi" w:hAnsiTheme="minorHAnsi" w:cstheme="minorHAnsi"/>
          <w:color w:val="1F1F1E"/>
        </w:rPr>
        <w:t>avance</w:t>
      </w:r>
      <w:r w:rsidRPr="00DE505A">
        <w:rPr>
          <w:rFonts w:asciiTheme="minorHAnsi" w:hAnsiTheme="minorHAnsi" w:cstheme="minorHAnsi"/>
          <w:color w:val="1F1F1E"/>
          <w:spacing w:val="38"/>
        </w:rPr>
        <w:t xml:space="preserve"> </w:t>
      </w:r>
      <w:r w:rsidRPr="00DE505A">
        <w:rPr>
          <w:rFonts w:asciiTheme="minorHAnsi" w:hAnsiTheme="minorHAnsi" w:cstheme="minorHAnsi"/>
          <w:color w:val="1F1F1E"/>
        </w:rPr>
        <w:t>de</w:t>
      </w:r>
      <w:r w:rsidRPr="00DE505A">
        <w:rPr>
          <w:rFonts w:asciiTheme="minorHAnsi" w:hAnsiTheme="minorHAnsi" w:cstheme="minorHAnsi"/>
          <w:color w:val="1F1F1E"/>
          <w:spacing w:val="36"/>
        </w:rPr>
        <w:t xml:space="preserve"> </w:t>
      </w:r>
      <w:r w:rsidRPr="00DE505A">
        <w:rPr>
          <w:rFonts w:asciiTheme="minorHAnsi" w:hAnsiTheme="minorHAnsi" w:cstheme="minorHAnsi"/>
          <w:color w:val="1F1F1E"/>
        </w:rPr>
        <w:t>las</w:t>
      </w:r>
      <w:r w:rsidRPr="00DE505A">
        <w:rPr>
          <w:rFonts w:asciiTheme="minorHAnsi" w:hAnsiTheme="minorHAnsi" w:cstheme="minorHAnsi"/>
          <w:color w:val="1F1F1E"/>
          <w:spacing w:val="35"/>
        </w:rPr>
        <w:t xml:space="preserve"> </w:t>
      </w:r>
      <w:r w:rsidRPr="00DE505A">
        <w:rPr>
          <w:rFonts w:asciiTheme="minorHAnsi" w:hAnsiTheme="minorHAnsi" w:cstheme="minorHAnsi"/>
          <w:color w:val="1F1F1E"/>
        </w:rPr>
        <w:t>obras</w:t>
      </w:r>
      <w:r w:rsidRPr="00DE505A">
        <w:rPr>
          <w:rFonts w:asciiTheme="minorHAnsi" w:hAnsiTheme="minorHAnsi" w:cstheme="minorHAnsi"/>
          <w:color w:val="1F1F1E"/>
          <w:spacing w:val="35"/>
        </w:rPr>
        <w:t xml:space="preserve"> </w:t>
      </w:r>
      <w:r w:rsidRPr="00DE505A">
        <w:rPr>
          <w:rFonts w:asciiTheme="minorHAnsi" w:hAnsiTheme="minorHAnsi" w:cstheme="minorHAnsi"/>
          <w:color w:val="1F1F1E"/>
        </w:rPr>
        <w:t>civiles,</w:t>
      </w:r>
      <w:r w:rsidRPr="00DE505A">
        <w:rPr>
          <w:rFonts w:asciiTheme="minorHAnsi" w:hAnsiTheme="minorHAnsi" w:cstheme="minorHAnsi"/>
          <w:color w:val="1F1F1E"/>
          <w:spacing w:val="37"/>
        </w:rPr>
        <w:t xml:space="preserve"> </w:t>
      </w:r>
      <w:r w:rsidRPr="00DE505A">
        <w:rPr>
          <w:rFonts w:asciiTheme="minorHAnsi" w:hAnsiTheme="minorHAnsi" w:cstheme="minorHAnsi"/>
          <w:color w:val="1F1F1E"/>
        </w:rPr>
        <w:t>instalaciones</w:t>
      </w:r>
      <w:r w:rsidRPr="00DE505A">
        <w:rPr>
          <w:rFonts w:asciiTheme="minorHAnsi" w:hAnsiTheme="minorHAnsi" w:cstheme="minorHAnsi"/>
          <w:color w:val="1F1F1E"/>
          <w:spacing w:val="36"/>
        </w:rPr>
        <w:t xml:space="preserve"> </w:t>
      </w:r>
      <w:r w:rsidRPr="00DE505A">
        <w:rPr>
          <w:rFonts w:asciiTheme="minorHAnsi" w:hAnsiTheme="minorHAnsi" w:cstheme="minorHAnsi"/>
          <w:color w:val="1F1F1E"/>
        </w:rPr>
        <w:t>y</w:t>
      </w:r>
      <w:r w:rsidRPr="00DE505A">
        <w:rPr>
          <w:rFonts w:asciiTheme="minorHAnsi" w:hAnsiTheme="minorHAnsi" w:cstheme="minorHAnsi"/>
          <w:color w:val="1F1F1E"/>
          <w:spacing w:val="36"/>
        </w:rPr>
        <w:t xml:space="preserve"> </w:t>
      </w:r>
      <w:r w:rsidRPr="00DE505A">
        <w:rPr>
          <w:rFonts w:asciiTheme="minorHAnsi" w:hAnsiTheme="minorHAnsi" w:cstheme="minorHAnsi"/>
          <w:color w:val="1F1F1E"/>
        </w:rPr>
        <w:t>equipamiento</w:t>
      </w:r>
      <w:r w:rsidRPr="00DE505A">
        <w:rPr>
          <w:rFonts w:asciiTheme="minorHAnsi" w:hAnsiTheme="minorHAnsi" w:cstheme="minorHAnsi"/>
          <w:color w:val="1F1F1E"/>
          <w:spacing w:val="38"/>
        </w:rPr>
        <w:t xml:space="preserve"> </w:t>
      </w:r>
      <w:r w:rsidRPr="00DE505A">
        <w:rPr>
          <w:rFonts w:asciiTheme="minorHAnsi" w:hAnsiTheme="minorHAnsi" w:cstheme="minorHAnsi"/>
          <w:color w:val="1F1F1E"/>
        </w:rPr>
        <w:t>y</w:t>
      </w:r>
      <w:r w:rsidR="004A3F13">
        <w:rPr>
          <w:rFonts w:asciiTheme="minorHAnsi" w:hAnsiTheme="minorHAnsi" w:cstheme="minorHAnsi"/>
          <w:color w:val="1F1F1E"/>
        </w:rPr>
        <w:t xml:space="preserve"> </w:t>
      </w:r>
      <w:r w:rsidRPr="00DE505A">
        <w:rPr>
          <w:rFonts w:asciiTheme="minorHAnsi" w:hAnsiTheme="minorHAnsi" w:cstheme="minorHAnsi"/>
          <w:color w:val="1F1F1E"/>
          <w:spacing w:val="-46"/>
        </w:rPr>
        <w:t xml:space="preserve"> </w:t>
      </w:r>
      <w:r w:rsidR="004A3F13">
        <w:rPr>
          <w:rFonts w:asciiTheme="minorHAnsi" w:hAnsiTheme="minorHAnsi" w:cstheme="minorHAnsi"/>
          <w:color w:val="1F1F1E"/>
          <w:spacing w:val="-46"/>
        </w:rPr>
        <w:t xml:space="preserve"> </w:t>
      </w:r>
    </w:p>
    <w:p w14:paraId="467EFF6A" w14:textId="3C196CC7" w:rsidR="007427D7" w:rsidRPr="00DE505A" w:rsidRDefault="00F514B1" w:rsidP="00E77D10">
      <w:pPr>
        <w:pStyle w:val="Textoindependiente"/>
        <w:spacing w:line="273" w:lineRule="auto"/>
        <w:ind w:left="682" w:right="660"/>
        <w:jc w:val="both"/>
        <w:rPr>
          <w:rFonts w:asciiTheme="minorHAnsi" w:hAnsiTheme="minorHAnsi" w:cstheme="minorHAnsi"/>
        </w:rPr>
      </w:pPr>
      <w:r w:rsidRPr="00DE505A">
        <w:rPr>
          <w:rFonts w:asciiTheme="minorHAnsi" w:hAnsiTheme="minorHAnsi" w:cstheme="minorHAnsi"/>
          <w:color w:val="1F1F1E"/>
        </w:rPr>
        <w:t>material</w:t>
      </w:r>
      <w:r w:rsidRPr="00DE505A">
        <w:rPr>
          <w:rFonts w:asciiTheme="minorHAnsi" w:hAnsiTheme="minorHAnsi" w:cstheme="minorHAnsi"/>
          <w:color w:val="1F1F1E"/>
          <w:spacing w:val="-1"/>
        </w:rPr>
        <w:t xml:space="preserve"> </w:t>
      </w:r>
      <w:r w:rsidRPr="00DE505A">
        <w:rPr>
          <w:rFonts w:asciiTheme="minorHAnsi" w:hAnsiTheme="minorHAnsi" w:cstheme="minorHAnsi"/>
          <w:color w:val="1F1F1E"/>
        </w:rPr>
        <w:t>rodante</w:t>
      </w:r>
      <w:r w:rsidRPr="00DE505A">
        <w:rPr>
          <w:rFonts w:asciiTheme="minorHAnsi" w:hAnsiTheme="minorHAnsi" w:cstheme="minorHAnsi"/>
          <w:color w:val="1F1F1E"/>
          <w:spacing w:val="1"/>
        </w:rPr>
        <w:t xml:space="preserve"> </w:t>
      </w:r>
      <w:r w:rsidRPr="00DE505A">
        <w:rPr>
          <w:rFonts w:asciiTheme="minorHAnsi" w:hAnsiTheme="minorHAnsi" w:cstheme="minorHAnsi"/>
          <w:color w:val="1F1F1E"/>
        </w:rPr>
        <w:t>del</w:t>
      </w:r>
      <w:r w:rsidRPr="00DE505A">
        <w:rPr>
          <w:rFonts w:asciiTheme="minorHAnsi" w:hAnsiTheme="minorHAnsi" w:cstheme="minorHAnsi"/>
          <w:color w:val="1F1F1E"/>
          <w:spacing w:val="-2"/>
        </w:rPr>
        <w:t xml:space="preserve"> </w:t>
      </w:r>
      <w:r w:rsidRPr="00DE505A">
        <w:rPr>
          <w:rFonts w:asciiTheme="minorHAnsi" w:hAnsiTheme="minorHAnsi" w:cstheme="minorHAnsi"/>
          <w:color w:val="1F1F1E"/>
        </w:rPr>
        <w:t>Metro de</w:t>
      </w:r>
      <w:r w:rsidRPr="00DE505A">
        <w:rPr>
          <w:rFonts w:asciiTheme="minorHAnsi" w:hAnsiTheme="minorHAnsi" w:cstheme="minorHAnsi"/>
          <w:color w:val="1F1F1E"/>
          <w:spacing w:val="1"/>
        </w:rPr>
        <w:t xml:space="preserve"> </w:t>
      </w:r>
      <w:r w:rsidRPr="00DE505A">
        <w:rPr>
          <w:rFonts w:asciiTheme="minorHAnsi" w:hAnsiTheme="minorHAnsi" w:cstheme="minorHAnsi"/>
          <w:color w:val="1F1F1E"/>
        </w:rPr>
        <w:t>Quito:</w:t>
      </w:r>
    </w:p>
    <w:p w14:paraId="111953F6" w14:textId="77777777" w:rsidR="007427D7" w:rsidRPr="00DE505A" w:rsidRDefault="007427D7" w:rsidP="00E77D10">
      <w:pPr>
        <w:pStyle w:val="Textoindependiente"/>
        <w:jc w:val="both"/>
        <w:rPr>
          <w:rFonts w:asciiTheme="minorHAnsi" w:hAnsiTheme="minorHAnsi" w:cstheme="minorHAnsi"/>
          <w:sz w:val="20"/>
        </w:rPr>
      </w:pPr>
    </w:p>
    <w:p w14:paraId="13B6BEAA" w14:textId="77777777" w:rsidR="007427D7" w:rsidRPr="00DE505A" w:rsidRDefault="007427D7" w:rsidP="00E77D10">
      <w:pPr>
        <w:pStyle w:val="Textoindependiente"/>
        <w:jc w:val="both"/>
        <w:rPr>
          <w:rFonts w:asciiTheme="minorHAnsi" w:hAnsiTheme="minorHAnsi" w:cstheme="minorHAnsi"/>
          <w:sz w:val="20"/>
        </w:rPr>
      </w:pPr>
    </w:p>
    <w:p w14:paraId="64BD3F5F" w14:textId="77777777" w:rsidR="007427D7" w:rsidRPr="00DE505A" w:rsidRDefault="007427D7" w:rsidP="00E77D10">
      <w:pPr>
        <w:pStyle w:val="Textoindependiente"/>
        <w:jc w:val="both"/>
        <w:rPr>
          <w:rFonts w:asciiTheme="minorHAnsi" w:hAnsiTheme="minorHAnsi" w:cstheme="minorHAnsi"/>
          <w:sz w:val="20"/>
        </w:rPr>
      </w:pPr>
    </w:p>
    <w:p w14:paraId="4B350184" w14:textId="77777777" w:rsidR="007427D7" w:rsidRPr="00DE505A" w:rsidRDefault="007427D7" w:rsidP="00E77D10">
      <w:pPr>
        <w:pStyle w:val="Textoindependiente"/>
        <w:jc w:val="both"/>
        <w:rPr>
          <w:rFonts w:asciiTheme="minorHAnsi" w:hAnsiTheme="minorHAnsi" w:cstheme="minorHAnsi"/>
          <w:sz w:val="20"/>
        </w:rPr>
      </w:pPr>
    </w:p>
    <w:p w14:paraId="4B881545" w14:textId="77777777" w:rsidR="007427D7" w:rsidRPr="00DE505A" w:rsidRDefault="007427D7" w:rsidP="00E77D10">
      <w:pPr>
        <w:pStyle w:val="Textoindependiente"/>
        <w:jc w:val="both"/>
        <w:rPr>
          <w:rFonts w:asciiTheme="minorHAnsi" w:hAnsiTheme="minorHAnsi" w:cstheme="minorHAnsi"/>
          <w:sz w:val="20"/>
        </w:rPr>
      </w:pPr>
    </w:p>
    <w:p w14:paraId="3EA4DC9F" w14:textId="77777777" w:rsidR="007427D7" w:rsidRPr="00DE505A" w:rsidRDefault="007427D7" w:rsidP="00E77D10">
      <w:pPr>
        <w:pStyle w:val="Textoindependiente"/>
        <w:jc w:val="both"/>
        <w:rPr>
          <w:rFonts w:asciiTheme="minorHAnsi" w:hAnsiTheme="minorHAnsi" w:cstheme="minorHAnsi"/>
          <w:sz w:val="20"/>
        </w:rPr>
      </w:pPr>
    </w:p>
    <w:p w14:paraId="55B09075" w14:textId="77777777" w:rsidR="007427D7" w:rsidRPr="00DE505A" w:rsidRDefault="007427D7" w:rsidP="00E77D10">
      <w:pPr>
        <w:pStyle w:val="Textoindependiente"/>
        <w:jc w:val="both"/>
        <w:rPr>
          <w:rFonts w:asciiTheme="minorHAnsi" w:hAnsiTheme="minorHAnsi" w:cstheme="minorHAnsi"/>
          <w:sz w:val="20"/>
        </w:rPr>
      </w:pPr>
    </w:p>
    <w:p w14:paraId="71A2CA64" w14:textId="77777777" w:rsidR="007427D7" w:rsidRPr="00DE505A" w:rsidRDefault="007427D7" w:rsidP="00E77D10">
      <w:pPr>
        <w:pStyle w:val="Textoindependiente"/>
        <w:jc w:val="both"/>
        <w:rPr>
          <w:rFonts w:asciiTheme="minorHAnsi" w:hAnsiTheme="minorHAnsi" w:cstheme="minorHAnsi"/>
          <w:sz w:val="20"/>
        </w:rPr>
      </w:pPr>
    </w:p>
    <w:p w14:paraId="0D3B6221" w14:textId="77777777" w:rsidR="007427D7" w:rsidRPr="00DE505A" w:rsidRDefault="007427D7" w:rsidP="00E77D10">
      <w:pPr>
        <w:pStyle w:val="Textoindependiente"/>
        <w:jc w:val="both"/>
        <w:rPr>
          <w:rFonts w:asciiTheme="minorHAnsi" w:hAnsiTheme="minorHAnsi" w:cstheme="minorHAnsi"/>
          <w:sz w:val="20"/>
        </w:rPr>
      </w:pPr>
    </w:p>
    <w:p w14:paraId="3A3052F2" w14:textId="77777777" w:rsidR="007427D7" w:rsidRPr="00DE505A" w:rsidRDefault="007427D7" w:rsidP="00E77D10">
      <w:pPr>
        <w:pStyle w:val="Textoindependiente"/>
        <w:jc w:val="both"/>
        <w:rPr>
          <w:rFonts w:asciiTheme="minorHAnsi" w:hAnsiTheme="minorHAnsi" w:cstheme="minorHAnsi"/>
          <w:sz w:val="20"/>
        </w:rPr>
      </w:pPr>
    </w:p>
    <w:p w14:paraId="6AEAE846" w14:textId="77777777" w:rsidR="007427D7" w:rsidRPr="00DE505A" w:rsidRDefault="007427D7" w:rsidP="00E77D10">
      <w:pPr>
        <w:pStyle w:val="Textoindependiente"/>
        <w:jc w:val="both"/>
        <w:rPr>
          <w:rFonts w:asciiTheme="minorHAnsi" w:hAnsiTheme="minorHAnsi" w:cstheme="minorHAnsi"/>
          <w:sz w:val="20"/>
        </w:rPr>
      </w:pPr>
    </w:p>
    <w:p w14:paraId="50DDC7E1" w14:textId="77777777" w:rsidR="007427D7" w:rsidRPr="00DE505A" w:rsidRDefault="007427D7" w:rsidP="00E77D10">
      <w:pPr>
        <w:pStyle w:val="Textoindependiente"/>
        <w:jc w:val="both"/>
        <w:rPr>
          <w:rFonts w:asciiTheme="minorHAnsi" w:hAnsiTheme="minorHAnsi" w:cstheme="minorHAnsi"/>
          <w:sz w:val="20"/>
        </w:rPr>
      </w:pPr>
    </w:p>
    <w:p w14:paraId="6749E5B7" w14:textId="77777777" w:rsidR="007427D7" w:rsidRPr="00DE505A" w:rsidRDefault="007427D7" w:rsidP="00E77D10">
      <w:pPr>
        <w:pStyle w:val="Textoindependiente"/>
        <w:jc w:val="both"/>
        <w:rPr>
          <w:rFonts w:asciiTheme="minorHAnsi" w:hAnsiTheme="minorHAnsi" w:cstheme="minorHAnsi"/>
          <w:sz w:val="20"/>
        </w:rPr>
      </w:pPr>
    </w:p>
    <w:p w14:paraId="18FE9BAA" w14:textId="77777777" w:rsidR="007427D7" w:rsidRPr="00DE505A" w:rsidRDefault="007427D7" w:rsidP="00E77D10">
      <w:pPr>
        <w:pStyle w:val="Textoindependiente"/>
        <w:jc w:val="both"/>
        <w:rPr>
          <w:rFonts w:asciiTheme="minorHAnsi" w:hAnsiTheme="minorHAnsi" w:cstheme="minorHAnsi"/>
          <w:sz w:val="20"/>
        </w:rPr>
      </w:pPr>
    </w:p>
    <w:p w14:paraId="7AA677BC" w14:textId="77777777" w:rsidR="007427D7" w:rsidRPr="00DE505A" w:rsidRDefault="007427D7" w:rsidP="00E77D10">
      <w:pPr>
        <w:pStyle w:val="Textoindependiente"/>
        <w:jc w:val="both"/>
        <w:rPr>
          <w:rFonts w:asciiTheme="minorHAnsi" w:hAnsiTheme="minorHAnsi" w:cstheme="minorHAnsi"/>
          <w:sz w:val="20"/>
        </w:rPr>
      </w:pPr>
    </w:p>
    <w:p w14:paraId="5F4C633A" w14:textId="77777777" w:rsidR="007427D7" w:rsidRPr="00DE505A" w:rsidRDefault="007427D7" w:rsidP="00E77D10">
      <w:pPr>
        <w:pStyle w:val="Textoindependiente"/>
        <w:jc w:val="both"/>
        <w:rPr>
          <w:rFonts w:asciiTheme="minorHAnsi" w:hAnsiTheme="minorHAnsi" w:cstheme="minorHAnsi"/>
          <w:sz w:val="20"/>
        </w:rPr>
      </w:pPr>
    </w:p>
    <w:p w14:paraId="108792B2" w14:textId="77777777" w:rsidR="007427D7" w:rsidRPr="00DE505A" w:rsidRDefault="007427D7" w:rsidP="00E77D10">
      <w:pPr>
        <w:pStyle w:val="Textoindependiente"/>
        <w:jc w:val="both"/>
        <w:rPr>
          <w:rFonts w:asciiTheme="minorHAnsi" w:hAnsiTheme="minorHAnsi" w:cstheme="minorHAnsi"/>
          <w:sz w:val="20"/>
        </w:rPr>
      </w:pPr>
    </w:p>
    <w:p w14:paraId="3C137C59" w14:textId="77777777" w:rsidR="007427D7" w:rsidRPr="00DE505A" w:rsidRDefault="007427D7" w:rsidP="00E77D10">
      <w:pPr>
        <w:pStyle w:val="Textoindependiente"/>
        <w:jc w:val="both"/>
        <w:rPr>
          <w:rFonts w:asciiTheme="minorHAnsi" w:hAnsiTheme="minorHAnsi" w:cstheme="minorHAnsi"/>
          <w:sz w:val="20"/>
        </w:rPr>
      </w:pPr>
    </w:p>
    <w:p w14:paraId="52963953" w14:textId="77777777" w:rsidR="007427D7" w:rsidRPr="00DE505A" w:rsidRDefault="007427D7" w:rsidP="00E77D10">
      <w:pPr>
        <w:pStyle w:val="Textoindependiente"/>
        <w:jc w:val="both"/>
        <w:rPr>
          <w:rFonts w:asciiTheme="minorHAnsi" w:hAnsiTheme="minorHAnsi" w:cstheme="minorHAnsi"/>
          <w:sz w:val="20"/>
        </w:rPr>
      </w:pPr>
    </w:p>
    <w:p w14:paraId="6821FA92" w14:textId="77777777" w:rsidR="007427D7" w:rsidRPr="00DE505A" w:rsidRDefault="007427D7" w:rsidP="00E77D10">
      <w:pPr>
        <w:pStyle w:val="Textoindependiente"/>
        <w:spacing w:before="3"/>
        <w:jc w:val="both"/>
        <w:rPr>
          <w:rFonts w:asciiTheme="minorHAnsi" w:hAnsiTheme="minorHAnsi" w:cstheme="minorHAnsi"/>
          <w:sz w:val="24"/>
        </w:rPr>
      </w:pPr>
    </w:p>
    <w:p w14:paraId="7A968F92" w14:textId="61004770" w:rsidR="007427D7" w:rsidRPr="00DE505A" w:rsidRDefault="007427D7" w:rsidP="00E77D10">
      <w:pPr>
        <w:pStyle w:val="Textoindependiente"/>
        <w:spacing w:before="56"/>
        <w:ind w:right="132"/>
        <w:jc w:val="both"/>
        <w:rPr>
          <w:rFonts w:asciiTheme="minorHAnsi" w:hAnsiTheme="minorHAnsi" w:cstheme="minorHAnsi"/>
        </w:rPr>
      </w:pPr>
    </w:p>
    <w:p w14:paraId="7D0EE0C0" w14:textId="77777777" w:rsidR="007427D7" w:rsidRPr="00DE505A" w:rsidRDefault="007427D7" w:rsidP="00E77D10">
      <w:pPr>
        <w:jc w:val="both"/>
        <w:rPr>
          <w:rFonts w:asciiTheme="minorHAnsi" w:hAnsiTheme="minorHAnsi" w:cstheme="minorHAnsi"/>
        </w:rPr>
        <w:sectPr w:rsidR="007427D7" w:rsidRPr="00DE505A">
          <w:footerReference w:type="default" r:id="rId8"/>
          <w:type w:val="continuous"/>
          <w:pgSz w:w="11910" w:h="16840"/>
          <w:pgMar w:top="200" w:right="340" w:bottom="0" w:left="1020" w:header="720" w:footer="720" w:gutter="0"/>
          <w:cols w:space="720"/>
        </w:sectPr>
      </w:pPr>
    </w:p>
    <w:p w14:paraId="3ED12AC0" w14:textId="77777777" w:rsidR="007427D7" w:rsidRPr="00DE505A" w:rsidRDefault="007427D7" w:rsidP="00E77D10">
      <w:pPr>
        <w:pStyle w:val="Textoindependiente"/>
        <w:jc w:val="both"/>
        <w:rPr>
          <w:rFonts w:asciiTheme="minorHAnsi" w:hAnsiTheme="minorHAnsi" w:cstheme="minorHAnsi"/>
          <w:sz w:val="20"/>
        </w:rPr>
      </w:pPr>
    </w:p>
    <w:p w14:paraId="7961CB1B" w14:textId="77777777" w:rsidR="007427D7" w:rsidRPr="00DE505A" w:rsidRDefault="007427D7" w:rsidP="00E77D10">
      <w:pPr>
        <w:pStyle w:val="Textoindependiente"/>
        <w:spacing w:before="9"/>
        <w:jc w:val="both"/>
        <w:rPr>
          <w:rFonts w:asciiTheme="minorHAnsi" w:hAnsiTheme="minorHAnsi" w:cstheme="minorHAnsi"/>
          <w:sz w:val="18"/>
        </w:rPr>
      </w:pPr>
    </w:p>
    <w:p w14:paraId="37B9D653" w14:textId="253E5895" w:rsidR="007427D7" w:rsidRPr="00DE505A" w:rsidRDefault="00F514B1" w:rsidP="000954E3">
      <w:pPr>
        <w:pStyle w:val="Ttulo1"/>
        <w:numPr>
          <w:ilvl w:val="0"/>
          <w:numId w:val="8"/>
        </w:numPr>
        <w:tabs>
          <w:tab w:val="left" w:pos="479"/>
        </w:tabs>
        <w:ind w:left="478" w:hanging="361"/>
        <w:jc w:val="both"/>
        <w:rPr>
          <w:rFonts w:asciiTheme="minorHAnsi" w:hAnsiTheme="minorHAnsi" w:cstheme="minorHAnsi"/>
        </w:rPr>
      </w:pPr>
      <w:r w:rsidRPr="00DE505A">
        <w:rPr>
          <w:rFonts w:asciiTheme="minorHAnsi" w:hAnsiTheme="minorHAnsi" w:cstheme="minorHAnsi"/>
          <w:color w:val="003399"/>
        </w:rPr>
        <w:t>AVANCES PRIMERA</w:t>
      </w:r>
      <w:r w:rsidRPr="00DE505A">
        <w:rPr>
          <w:rFonts w:asciiTheme="minorHAnsi" w:hAnsiTheme="minorHAnsi" w:cstheme="minorHAnsi"/>
          <w:color w:val="003399"/>
          <w:spacing w:val="-3"/>
        </w:rPr>
        <w:t xml:space="preserve"> </w:t>
      </w:r>
      <w:r w:rsidRPr="00DE505A">
        <w:rPr>
          <w:rFonts w:asciiTheme="minorHAnsi" w:hAnsiTheme="minorHAnsi" w:cstheme="minorHAnsi"/>
          <w:color w:val="003399"/>
        </w:rPr>
        <w:t>LINEA</w:t>
      </w:r>
      <w:r w:rsidRPr="00DE505A">
        <w:rPr>
          <w:rFonts w:asciiTheme="minorHAnsi" w:hAnsiTheme="minorHAnsi" w:cstheme="minorHAnsi"/>
          <w:color w:val="003399"/>
          <w:spacing w:val="-3"/>
        </w:rPr>
        <w:t xml:space="preserve"> </w:t>
      </w:r>
      <w:r w:rsidRPr="00DE505A">
        <w:rPr>
          <w:rFonts w:asciiTheme="minorHAnsi" w:hAnsiTheme="minorHAnsi" w:cstheme="minorHAnsi"/>
          <w:color w:val="003399"/>
        </w:rPr>
        <w:t>DE</w:t>
      </w:r>
      <w:r w:rsidRPr="00DE505A">
        <w:rPr>
          <w:rFonts w:asciiTheme="minorHAnsi" w:hAnsiTheme="minorHAnsi" w:cstheme="minorHAnsi"/>
          <w:color w:val="003399"/>
          <w:spacing w:val="-2"/>
        </w:rPr>
        <w:t xml:space="preserve"> </w:t>
      </w:r>
      <w:r w:rsidRPr="00DE505A">
        <w:rPr>
          <w:rFonts w:asciiTheme="minorHAnsi" w:hAnsiTheme="minorHAnsi" w:cstheme="minorHAnsi"/>
          <w:color w:val="003399"/>
        </w:rPr>
        <w:t>METRO</w:t>
      </w:r>
      <w:r w:rsidRPr="00DE505A">
        <w:rPr>
          <w:rFonts w:asciiTheme="minorHAnsi" w:hAnsiTheme="minorHAnsi" w:cstheme="minorHAnsi"/>
          <w:color w:val="003399"/>
          <w:spacing w:val="-1"/>
        </w:rPr>
        <w:t xml:space="preserve"> </w:t>
      </w:r>
      <w:r w:rsidRPr="00DE505A">
        <w:rPr>
          <w:rFonts w:asciiTheme="minorHAnsi" w:hAnsiTheme="minorHAnsi" w:cstheme="minorHAnsi"/>
          <w:color w:val="003399"/>
        </w:rPr>
        <w:t>DE</w:t>
      </w:r>
      <w:r w:rsidRPr="00DE505A">
        <w:rPr>
          <w:rFonts w:asciiTheme="minorHAnsi" w:hAnsiTheme="minorHAnsi" w:cstheme="minorHAnsi"/>
          <w:color w:val="003399"/>
          <w:spacing w:val="-2"/>
        </w:rPr>
        <w:t xml:space="preserve"> </w:t>
      </w:r>
      <w:r w:rsidRPr="00DE505A">
        <w:rPr>
          <w:rFonts w:asciiTheme="minorHAnsi" w:hAnsiTheme="minorHAnsi" w:cstheme="minorHAnsi"/>
          <w:color w:val="003399"/>
        </w:rPr>
        <w:t>QUITO</w:t>
      </w:r>
      <w:r w:rsidR="00311E49">
        <w:rPr>
          <w:rFonts w:asciiTheme="minorHAnsi" w:hAnsiTheme="minorHAnsi" w:cstheme="minorHAnsi"/>
          <w:color w:val="003399"/>
        </w:rPr>
        <w:t>:</w:t>
      </w:r>
    </w:p>
    <w:p w14:paraId="6F601061" w14:textId="6077DC07" w:rsidR="007427D7" w:rsidRPr="00DE505A" w:rsidRDefault="007427D7" w:rsidP="00E77D10">
      <w:pPr>
        <w:pStyle w:val="Textoindependiente"/>
        <w:spacing w:before="4"/>
        <w:jc w:val="both"/>
        <w:rPr>
          <w:rFonts w:asciiTheme="minorHAnsi" w:hAnsiTheme="minorHAnsi" w:cstheme="minorHAnsi"/>
          <w:b/>
          <w:sz w:val="14"/>
        </w:rPr>
      </w:pPr>
    </w:p>
    <w:p w14:paraId="53615E76" w14:textId="0487B4A4" w:rsidR="007427D7" w:rsidRPr="00DE505A" w:rsidRDefault="007427D7" w:rsidP="00E77D10">
      <w:pPr>
        <w:pStyle w:val="Textoindependiente"/>
        <w:jc w:val="both"/>
        <w:rPr>
          <w:rFonts w:asciiTheme="minorHAnsi" w:hAnsiTheme="minorHAnsi" w:cstheme="minorHAnsi"/>
          <w:b/>
          <w:sz w:val="20"/>
        </w:rPr>
      </w:pPr>
    </w:p>
    <w:p w14:paraId="5971AD35" w14:textId="4B8A8FD5" w:rsidR="007427D7" w:rsidRPr="00DE505A" w:rsidRDefault="007427D7" w:rsidP="0044218A">
      <w:pPr>
        <w:pStyle w:val="Textoindependiente"/>
        <w:spacing w:before="10"/>
        <w:rPr>
          <w:rFonts w:asciiTheme="minorHAnsi" w:hAnsiTheme="minorHAnsi" w:cstheme="minorHAnsi"/>
          <w:b/>
          <w:sz w:val="11"/>
        </w:rPr>
      </w:pPr>
    </w:p>
    <w:p w14:paraId="429D142D" w14:textId="7149BD71" w:rsidR="007427D7" w:rsidRPr="00DE505A" w:rsidRDefault="000663FA" w:rsidP="005C6B03">
      <w:pPr>
        <w:jc w:val="center"/>
        <w:rPr>
          <w:rFonts w:asciiTheme="minorHAnsi" w:hAnsiTheme="minorHAnsi" w:cstheme="minorHAnsi"/>
          <w:b/>
          <w:sz w:val="20"/>
        </w:rPr>
      </w:pPr>
      <w:r w:rsidRPr="00DE505A">
        <w:rPr>
          <w:rFonts w:asciiTheme="minorHAnsi" w:hAnsiTheme="minorHAnsi" w:cstheme="minorHAnsi"/>
          <w:noProof/>
          <w:sz w:val="11"/>
        </w:rPr>
        <w:drawing>
          <wp:inline distT="0" distB="0" distL="0" distR="0" wp14:anchorId="19BA4763" wp14:editId="57C7DEDE">
            <wp:extent cx="6989445" cy="1857375"/>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50414" cy="1873577"/>
                    </a:xfrm>
                    <a:prstGeom prst="rect">
                      <a:avLst/>
                    </a:prstGeom>
                    <a:noFill/>
                  </pic:spPr>
                </pic:pic>
              </a:graphicData>
            </a:graphic>
          </wp:inline>
        </w:drawing>
      </w:r>
    </w:p>
    <w:p w14:paraId="1F1BC928" w14:textId="4C925E79" w:rsidR="007427D7" w:rsidRDefault="007427D7" w:rsidP="00E77D10">
      <w:pPr>
        <w:pStyle w:val="Textoindependiente"/>
        <w:spacing w:before="9"/>
        <w:jc w:val="both"/>
        <w:rPr>
          <w:rFonts w:asciiTheme="minorHAnsi" w:hAnsiTheme="minorHAnsi" w:cstheme="minorHAnsi"/>
          <w:b/>
          <w:sz w:val="18"/>
        </w:rPr>
      </w:pPr>
    </w:p>
    <w:p w14:paraId="0800CFF6" w14:textId="0452BF56" w:rsidR="007427D7" w:rsidRPr="00DE505A" w:rsidRDefault="007427D7" w:rsidP="00E77D10">
      <w:pPr>
        <w:pStyle w:val="Textoindependiente"/>
        <w:ind w:left="3534"/>
        <w:jc w:val="both"/>
        <w:rPr>
          <w:rFonts w:asciiTheme="minorHAnsi" w:hAnsiTheme="minorHAnsi" w:cstheme="minorHAnsi"/>
          <w:sz w:val="20"/>
        </w:rPr>
      </w:pPr>
    </w:p>
    <w:tbl>
      <w:tblPr>
        <w:tblW w:w="7786" w:type="dxa"/>
        <w:tblInd w:w="2977" w:type="dxa"/>
        <w:tblCellMar>
          <w:left w:w="70" w:type="dxa"/>
          <w:right w:w="70" w:type="dxa"/>
        </w:tblCellMar>
        <w:tblLook w:val="04A0" w:firstRow="1" w:lastRow="0" w:firstColumn="1" w:lastColumn="0" w:noHBand="0" w:noVBand="1"/>
      </w:tblPr>
      <w:tblGrid>
        <w:gridCol w:w="2262"/>
        <w:gridCol w:w="732"/>
        <w:gridCol w:w="986"/>
        <w:gridCol w:w="986"/>
        <w:gridCol w:w="846"/>
        <w:gridCol w:w="986"/>
        <w:gridCol w:w="988"/>
      </w:tblGrid>
      <w:tr w:rsidR="00CC4C59" w:rsidRPr="00DE505A" w14:paraId="0A348D08" w14:textId="77777777" w:rsidTr="000409CE">
        <w:trPr>
          <w:trHeight w:val="261"/>
        </w:trPr>
        <w:tc>
          <w:tcPr>
            <w:tcW w:w="2262" w:type="dxa"/>
            <w:vMerge w:val="restart"/>
            <w:tcBorders>
              <w:top w:val="nil"/>
              <w:left w:val="nil"/>
              <w:bottom w:val="nil"/>
              <w:right w:val="nil"/>
            </w:tcBorders>
            <w:shd w:val="clear" w:color="auto" w:fill="auto"/>
            <w:vAlign w:val="center"/>
            <w:hideMark/>
          </w:tcPr>
          <w:p w14:paraId="0DB1A309" w14:textId="77777777" w:rsidR="00CC4C59" w:rsidRPr="00DE505A" w:rsidRDefault="00CC4C59" w:rsidP="00CC4C59">
            <w:pPr>
              <w:widowControl/>
              <w:autoSpaceDE/>
              <w:autoSpaceDN/>
              <w:rPr>
                <w:rFonts w:asciiTheme="minorHAnsi" w:eastAsia="Times New Roman" w:hAnsiTheme="minorHAnsi" w:cstheme="minorHAnsi"/>
                <w:sz w:val="24"/>
                <w:szCs w:val="24"/>
                <w:lang w:val="es-EC" w:eastAsia="es-EC"/>
              </w:rPr>
            </w:pPr>
          </w:p>
        </w:tc>
        <w:tc>
          <w:tcPr>
            <w:tcW w:w="5524" w:type="dxa"/>
            <w:gridSpan w:val="6"/>
            <w:tcBorders>
              <w:top w:val="single" w:sz="4" w:space="0" w:color="auto"/>
              <w:left w:val="single" w:sz="4" w:space="0" w:color="auto"/>
              <w:bottom w:val="single" w:sz="4" w:space="0" w:color="auto"/>
              <w:right w:val="single" w:sz="4" w:space="0" w:color="auto"/>
            </w:tcBorders>
            <w:shd w:val="clear" w:color="000000" w:fill="B4C5E7"/>
            <w:vAlign w:val="center"/>
            <w:hideMark/>
          </w:tcPr>
          <w:p w14:paraId="72C85367" w14:textId="77777777" w:rsidR="00CC4C59" w:rsidRPr="00DE505A" w:rsidRDefault="00CC4C59" w:rsidP="00CC4C59">
            <w:pPr>
              <w:widowControl/>
              <w:autoSpaceDE/>
              <w:autoSpaceDN/>
              <w:jc w:val="center"/>
              <w:rPr>
                <w:rFonts w:asciiTheme="minorHAnsi" w:eastAsia="Times New Roman" w:hAnsiTheme="minorHAnsi" w:cstheme="minorHAnsi"/>
                <w:b/>
                <w:bCs/>
                <w:color w:val="000000"/>
                <w:sz w:val="17"/>
                <w:szCs w:val="17"/>
                <w:lang w:val="es-EC" w:eastAsia="es-EC"/>
              </w:rPr>
            </w:pPr>
            <w:r w:rsidRPr="00DE505A">
              <w:rPr>
                <w:rFonts w:asciiTheme="minorHAnsi" w:eastAsia="Times New Roman" w:hAnsiTheme="minorHAnsi" w:cstheme="minorHAnsi"/>
                <w:b/>
                <w:bCs/>
                <w:sz w:val="17"/>
                <w:lang w:eastAsia="es-EC"/>
              </w:rPr>
              <w:t>AVANCE FÍSICO</w:t>
            </w:r>
          </w:p>
        </w:tc>
      </w:tr>
      <w:tr w:rsidR="00CC4C59" w:rsidRPr="00DE505A" w14:paraId="5926C0D3" w14:textId="77777777" w:rsidTr="000409CE">
        <w:trPr>
          <w:trHeight w:val="261"/>
        </w:trPr>
        <w:tc>
          <w:tcPr>
            <w:tcW w:w="2262" w:type="dxa"/>
            <w:vMerge/>
            <w:tcBorders>
              <w:top w:val="nil"/>
              <w:left w:val="nil"/>
              <w:bottom w:val="nil"/>
              <w:right w:val="nil"/>
            </w:tcBorders>
            <w:vAlign w:val="center"/>
            <w:hideMark/>
          </w:tcPr>
          <w:p w14:paraId="1D133411" w14:textId="77777777" w:rsidR="00CC4C59" w:rsidRPr="00DE505A" w:rsidRDefault="00CC4C59" w:rsidP="00CC4C59">
            <w:pPr>
              <w:widowControl/>
              <w:autoSpaceDE/>
              <w:autoSpaceDN/>
              <w:rPr>
                <w:rFonts w:asciiTheme="minorHAnsi" w:eastAsia="Times New Roman" w:hAnsiTheme="minorHAnsi" w:cstheme="minorHAnsi"/>
                <w:sz w:val="24"/>
                <w:szCs w:val="24"/>
                <w:lang w:val="es-EC" w:eastAsia="es-EC"/>
              </w:rPr>
            </w:pPr>
          </w:p>
        </w:tc>
        <w:tc>
          <w:tcPr>
            <w:tcW w:w="732" w:type="dxa"/>
            <w:tcBorders>
              <w:top w:val="nil"/>
              <w:left w:val="single" w:sz="4" w:space="0" w:color="auto"/>
              <w:bottom w:val="single" w:sz="4" w:space="0" w:color="auto"/>
              <w:right w:val="single" w:sz="4" w:space="0" w:color="auto"/>
            </w:tcBorders>
            <w:shd w:val="clear" w:color="000000" w:fill="D9E0F1"/>
            <w:vAlign w:val="center"/>
            <w:hideMark/>
          </w:tcPr>
          <w:p w14:paraId="04C12095" w14:textId="77777777" w:rsidR="00CC4C59" w:rsidRPr="00DE505A" w:rsidRDefault="00CC4C59" w:rsidP="00CC4C59">
            <w:pPr>
              <w:widowControl/>
              <w:autoSpaceDE/>
              <w:autoSpaceDN/>
              <w:jc w:val="center"/>
              <w:rPr>
                <w:rFonts w:asciiTheme="minorHAnsi" w:eastAsia="Times New Roman" w:hAnsiTheme="minorHAnsi" w:cstheme="minorHAnsi"/>
                <w:b/>
                <w:bCs/>
                <w:color w:val="000000"/>
                <w:sz w:val="17"/>
                <w:szCs w:val="17"/>
                <w:lang w:val="es-EC" w:eastAsia="es-EC"/>
              </w:rPr>
            </w:pPr>
            <w:r w:rsidRPr="00DE505A">
              <w:rPr>
                <w:rFonts w:asciiTheme="minorHAnsi" w:eastAsia="Times New Roman" w:hAnsiTheme="minorHAnsi" w:cstheme="minorHAnsi"/>
                <w:b/>
                <w:bCs/>
                <w:sz w:val="17"/>
                <w:lang w:eastAsia="es-EC"/>
              </w:rPr>
              <w:t>ENERO</w:t>
            </w:r>
          </w:p>
        </w:tc>
        <w:tc>
          <w:tcPr>
            <w:tcW w:w="986" w:type="dxa"/>
            <w:tcBorders>
              <w:top w:val="nil"/>
              <w:left w:val="nil"/>
              <w:bottom w:val="single" w:sz="4" w:space="0" w:color="auto"/>
              <w:right w:val="single" w:sz="4" w:space="0" w:color="auto"/>
            </w:tcBorders>
            <w:shd w:val="clear" w:color="000000" w:fill="D9E0F1"/>
            <w:vAlign w:val="center"/>
            <w:hideMark/>
          </w:tcPr>
          <w:p w14:paraId="000BB4A5" w14:textId="77777777" w:rsidR="00CC4C59" w:rsidRPr="00DE505A" w:rsidRDefault="00CC4C59" w:rsidP="00CC4C59">
            <w:pPr>
              <w:widowControl/>
              <w:autoSpaceDE/>
              <w:autoSpaceDN/>
              <w:jc w:val="center"/>
              <w:rPr>
                <w:rFonts w:asciiTheme="minorHAnsi" w:eastAsia="Times New Roman" w:hAnsiTheme="minorHAnsi" w:cstheme="minorHAnsi"/>
                <w:b/>
                <w:bCs/>
                <w:color w:val="000000"/>
                <w:sz w:val="17"/>
                <w:szCs w:val="17"/>
                <w:lang w:val="es-EC" w:eastAsia="es-EC"/>
              </w:rPr>
            </w:pPr>
            <w:r w:rsidRPr="00DE505A">
              <w:rPr>
                <w:rFonts w:asciiTheme="minorHAnsi" w:eastAsia="Times New Roman" w:hAnsiTheme="minorHAnsi" w:cstheme="minorHAnsi"/>
                <w:b/>
                <w:bCs/>
                <w:sz w:val="17"/>
                <w:lang w:eastAsia="es-EC"/>
              </w:rPr>
              <w:t>FEBRERO</w:t>
            </w:r>
          </w:p>
        </w:tc>
        <w:tc>
          <w:tcPr>
            <w:tcW w:w="986" w:type="dxa"/>
            <w:tcBorders>
              <w:top w:val="nil"/>
              <w:left w:val="nil"/>
              <w:bottom w:val="single" w:sz="4" w:space="0" w:color="auto"/>
              <w:right w:val="single" w:sz="4" w:space="0" w:color="auto"/>
            </w:tcBorders>
            <w:shd w:val="clear" w:color="000000" w:fill="D9E0F1"/>
            <w:vAlign w:val="center"/>
            <w:hideMark/>
          </w:tcPr>
          <w:p w14:paraId="5C1DE07A" w14:textId="77777777" w:rsidR="00CC4C59" w:rsidRPr="00DE505A" w:rsidRDefault="00CC4C59" w:rsidP="00CC4C59">
            <w:pPr>
              <w:widowControl/>
              <w:autoSpaceDE/>
              <w:autoSpaceDN/>
              <w:jc w:val="center"/>
              <w:rPr>
                <w:rFonts w:asciiTheme="minorHAnsi" w:eastAsia="Times New Roman" w:hAnsiTheme="minorHAnsi" w:cstheme="minorHAnsi"/>
                <w:b/>
                <w:bCs/>
                <w:color w:val="000000"/>
                <w:sz w:val="17"/>
                <w:szCs w:val="17"/>
                <w:lang w:val="es-EC" w:eastAsia="es-EC"/>
              </w:rPr>
            </w:pPr>
            <w:r w:rsidRPr="00DE505A">
              <w:rPr>
                <w:rFonts w:asciiTheme="minorHAnsi" w:eastAsia="Times New Roman" w:hAnsiTheme="minorHAnsi" w:cstheme="minorHAnsi"/>
                <w:b/>
                <w:bCs/>
                <w:sz w:val="17"/>
                <w:lang w:eastAsia="es-EC"/>
              </w:rPr>
              <w:t>MARZO</w:t>
            </w:r>
          </w:p>
        </w:tc>
        <w:tc>
          <w:tcPr>
            <w:tcW w:w="846" w:type="dxa"/>
            <w:tcBorders>
              <w:top w:val="nil"/>
              <w:left w:val="nil"/>
              <w:bottom w:val="single" w:sz="4" w:space="0" w:color="auto"/>
              <w:right w:val="single" w:sz="4" w:space="0" w:color="auto"/>
            </w:tcBorders>
            <w:shd w:val="clear" w:color="000000" w:fill="D9E0F1"/>
            <w:vAlign w:val="center"/>
            <w:hideMark/>
          </w:tcPr>
          <w:p w14:paraId="01398D8E" w14:textId="77777777" w:rsidR="00CC4C59" w:rsidRPr="00DE505A" w:rsidRDefault="00CC4C59" w:rsidP="00CC4C59">
            <w:pPr>
              <w:widowControl/>
              <w:autoSpaceDE/>
              <w:autoSpaceDN/>
              <w:jc w:val="center"/>
              <w:rPr>
                <w:rFonts w:asciiTheme="minorHAnsi" w:eastAsia="Times New Roman" w:hAnsiTheme="minorHAnsi" w:cstheme="minorHAnsi"/>
                <w:b/>
                <w:bCs/>
                <w:color w:val="000000"/>
                <w:sz w:val="17"/>
                <w:szCs w:val="17"/>
                <w:lang w:val="es-EC" w:eastAsia="es-EC"/>
              </w:rPr>
            </w:pPr>
            <w:r w:rsidRPr="00DE505A">
              <w:rPr>
                <w:rFonts w:asciiTheme="minorHAnsi" w:eastAsia="Times New Roman" w:hAnsiTheme="minorHAnsi" w:cstheme="minorHAnsi"/>
                <w:b/>
                <w:bCs/>
                <w:sz w:val="17"/>
                <w:lang w:eastAsia="es-EC"/>
              </w:rPr>
              <w:t>ABRIL</w:t>
            </w:r>
          </w:p>
        </w:tc>
        <w:tc>
          <w:tcPr>
            <w:tcW w:w="986" w:type="dxa"/>
            <w:tcBorders>
              <w:top w:val="nil"/>
              <w:left w:val="nil"/>
              <w:bottom w:val="single" w:sz="4" w:space="0" w:color="auto"/>
              <w:right w:val="single" w:sz="4" w:space="0" w:color="auto"/>
            </w:tcBorders>
            <w:shd w:val="clear" w:color="000000" w:fill="D9E0F1"/>
            <w:vAlign w:val="center"/>
            <w:hideMark/>
          </w:tcPr>
          <w:p w14:paraId="17F82A8C" w14:textId="77777777" w:rsidR="00CC4C59" w:rsidRPr="00DE505A" w:rsidRDefault="00CC4C59" w:rsidP="00CC4C59">
            <w:pPr>
              <w:widowControl/>
              <w:autoSpaceDE/>
              <w:autoSpaceDN/>
              <w:jc w:val="center"/>
              <w:rPr>
                <w:rFonts w:asciiTheme="minorHAnsi" w:eastAsia="Times New Roman" w:hAnsiTheme="minorHAnsi" w:cstheme="minorHAnsi"/>
                <w:b/>
                <w:bCs/>
                <w:color w:val="000000"/>
                <w:sz w:val="17"/>
                <w:szCs w:val="17"/>
                <w:lang w:val="es-EC" w:eastAsia="es-EC"/>
              </w:rPr>
            </w:pPr>
            <w:r w:rsidRPr="00DE505A">
              <w:rPr>
                <w:rFonts w:asciiTheme="minorHAnsi" w:eastAsia="Times New Roman" w:hAnsiTheme="minorHAnsi" w:cstheme="minorHAnsi"/>
                <w:b/>
                <w:bCs/>
                <w:sz w:val="17"/>
                <w:lang w:eastAsia="es-EC"/>
              </w:rPr>
              <w:t>MAYO</w:t>
            </w:r>
          </w:p>
        </w:tc>
        <w:tc>
          <w:tcPr>
            <w:tcW w:w="986" w:type="dxa"/>
            <w:tcBorders>
              <w:top w:val="nil"/>
              <w:left w:val="nil"/>
              <w:bottom w:val="single" w:sz="4" w:space="0" w:color="auto"/>
              <w:right w:val="single" w:sz="4" w:space="0" w:color="auto"/>
            </w:tcBorders>
            <w:shd w:val="clear" w:color="000000" w:fill="D9E0F1"/>
            <w:vAlign w:val="center"/>
            <w:hideMark/>
          </w:tcPr>
          <w:p w14:paraId="26850BE9" w14:textId="77777777" w:rsidR="00CC4C59" w:rsidRPr="00DE505A" w:rsidRDefault="00CC4C59" w:rsidP="00CC4C59">
            <w:pPr>
              <w:widowControl/>
              <w:autoSpaceDE/>
              <w:autoSpaceDN/>
              <w:jc w:val="center"/>
              <w:rPr>
                <w:rFonts w:asciiTheme="minorHAnsi" w:eastAsia="Times New Roman" w:hAnsiTheme="minorHAnsi" w:cstheme="minorHAnsi"/>
                <w:b/>
                <w:bCs/>
                <w:color w:val="000000"/>
                <w:sz w:val="17"/>
                <w:szCs w:val="17"/>
                <w:lang w:val="es-EC" w:eastAsia="es-EC"/>
              </w:rPr>
            </w:pPr>
            <w:r w:rsidRPr="00DE505A">
              <w:rPr>
                <w:rFonts w:asciiTheme="minorHAnsi" w:eastAsia="Times New Roman" w:hAnsiTheme="minorHAnsi" w:cstheme="minorHAnsi"/>
                <w:b/>
                <w:bCs/>
                <w:color w:val="000000"/>
                <w:sz w:val="17"/>
                <w:szCs w:val="17"/>
                <w:lang w:val="es-EC" w:eastAsia="es-EC"/>
              </w:rPr>
              <w:t>JUNIO</w:t>
            </w:r>
          </w:p>
        </w:tc>
      </w:tr>
      <w:tr w:rsidR="00CC4C59" w:rsidRPr="00DE505A" w14:paraId="11C48EE8" w14:textId="77777777" w:rsidTr="000409CE">
        <w:trPr>
          <w:trHeight w:val="261"/>
        </w:trPr>
        <w:tc>
          <w:tcPr>
            <w:tcW w:w="22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0324F" w14:textId="77777777" w:rsidR="00CC4C59" w:rsidRPr="00DE505A" w:rsidRDefault="00CC4C59" w:rsidP="00CC4C59">
            <w:pPr>
              <w:widowControl/>
              <w:autoSpaceDE/>
              <w:autoSpaceDN/>
              <w:rPr>
                <w:rFonts w:asciiTheme="minorHAnsi" w:eastAsia="Times New Roman" w:hAnsiTheme="minorHAnsi" w:cstheme="minorHAnsi"/>
                <w:color w:val="000000"/>
                <w:sz w:val="17"/>
                <w:szCs w:val="17"/>
                <w:lang w:val="es-EC" w:eastAsia="es-EC"/>
              </w:rPr>
            </w:pPr>
            <w:r w:rsidRPr="00DE505A">
              <w:rPr>
                <w:rFonts w:asciiTheme="minorHAnsi" w:eastAsia="Times New Roman" w:hAnsiTheme="minorHAnsi" w:cstheme="minorHAnsi"/>
                <w:color w:val="000000"/>
                <w:sz w:val="17"/>
                <w:lang w:eastAsia="es-EC"/>
              </w:rPr>
              <w:t>OBRA CIVIL</w:t>
            </w:r>
          </w:p>
        </w:tc>
        <w:tc>
          <w:tcPr>
            <w:tcW w:w="732" w:type="dxa"/>
            <w:tcBorders>
              <w:top w:val="nil"/>
              <w:left w:val="nil"/>
              <w:bottom w:val="single" w:sz="4" w:space="0" w:color="auto"/>
              <w:right w:val="single" w:sz="4" w:space="0" w:color="auto"/>
            </w:tcBorders>
            <w:shd w:val="clear" w:color="auto" w:fill="auto"/>
            <w:vAlign w:val="center"/>
            <w:hideMark/>
          </w:tcPr>
          <w:p w14:paraId="6E56E626" w14:textId="77777777" w:rsidR="00CC4C59" w:rsidRPr="00475C11" w:rsidRDefault="00CC4C59" w:rsidP="00CC4C59">
            <w:pPr>
              <w:widowControl/>
              <w:autoSpaceDE/>
              <w:autoSpaceDN/>
              <w:jc w:val="center"/>
              <w:rPr>
                <w:rFonts w:asciiTheme="minorHAnsi" w:eastAsia="Times New Roman" w:hAnsiTheme="minorHAnsi" w:cstheme="minorHAnsi"/>
                <w:color w:val="000000"/>
                <w:sz w:val="17"/>
                <w:szCs w:val="17"/>
                <w:lang w:val="es-EC" w:eastAsia="es-EC"/>
              </w:rPr>
            </w:pPr>
            <w:r w:rsidRPr="00475C11">
              <w:rPr>
                <w:rFonts w:asciiTheme="minorHAnsi" w:eastAsia="Times New Roman" w:hAnsiTheme="minorHAnsi" w:cstheme="minorHAnsi"/>
                <w:color w:val="000000"/>
                <w:sz w:val="17"/>
                <w:lang w:eastAsia="es-EC"/>
              </w:rPr>
              <w:t>98,86%</w:t>
            </w:r>
          </w:p>
        </w:tc>
        <w:tc>
          <w:tcPr>
            <w:tcW w:w="986" w:type="dxa"/>
            <w:tcBorders>
              <w:top w:val="nil"/>
              <w:left w:val="nil"/>
              <w:bottom w:val="single" w:sz="4" w:space="0" w:color="auto"/>
              <w:right w:val="single" w:sz="4" w:space="0" w:color="auto"/>
            </w:tcBorders>
            <w:shd w:val="clear" w:color="auto" w:fill="auto"/>
            <w:vAlign w:val="center"/>
            <w:hideMark/>
          </w:tcPr>
          <w:p w14:paraId="16C83DC3" w14:textId="77777777" w:rsidR="00CC4C59" w:rsidRPr="00475C11" w:rsidRDefault="00CC4C59" w:rsidP="00CC4C59">
            <w:pPr>
              <w:widowControl/>
              <w:autoSpaceDE/>
              <w:autoSpaceDN/>
              <w:jc w:val="center"/>
              <w:rPr>
                <w:rFonts w:asciiTheme="minorHAnsi" w:eastAsia="Times New Roman" w:hAnsiTheme="minorHAnsi" w:cstheme="minorHAnsi"/>
                <w:color w:val="000000"/>
                <w:sz w:val="17"/>
                <w:szCs w:val="17"/>
                <w:lang w:val="es-EC" w:eastAsia="es-EC"/>
              </w:rPr>
            </w:pPr>
            <w:r w:rsidRPr="00475C11">
              <w:rPr>
                <w:rFonts w:asciiTheme="minorHAnsi" w:eastAsia="Times New Roman" w:hAnsiTheme="minorHAnsi" w:cstheme="minorHAnsi"/>
                <w:color w:val="000000"/>
                <w:sz w:val="17"/>
                <w:lang w:eastAsia="es-EC"/>
              </w:rPr>
              <w:t>99%</w:t>
            </w:r>
          </w:p>
        </w:tc>
        <w:tc>
          <w:tcPr>
            <w:tcW w:w="986" w:type="dxa"/>
            <w:tcBorders>
              <w:top w:val="nil"/>
              <w:left w:val="nil"/>
              <w:bottom w:val="single" w:sz="4" w:space="0" w:color="auto"/>
              <w:right w:val="single" w:sz="4" w:space="0" w:color="auto"/>
            </w:tcBorders>
            <w:shd w:val="clear" w:color="auto" w:fill="auto"/>
            <w:vAlign w:val="center"/>
            <w:hideMark/>
          </w:tcPr>
          <w:p w14:paraId="1AF6225B" w14:textId="77777777" w:rsidR="00CC4C59" w:rsidRPr="00475C11" w:rsidRDefault="00CC4C59" w:rsidP="00CC4C59">
            <w:pPr>
              <w:widowControl/>
              <w:autoSpaceDE/>
              <w:autoSpaceDN/>
              <w:jc w:val="center"/>
              <w:rPr>
                <w:rFonts w:asciiTheme="minorHAnsi" w:eastAsia="Times New Roman" w:hAnsiTheme="minorHAnsi" w:cstheme="minorHAnsi"/>
                <w:color w:val="000000"/>
                <w:sz w:val="17"/>
                <w:szCs w:val="17"/>
                <w:lang w:val="es-EC" w:eastAsia="es-EC"/>
              </w:rPr>
            </w:pPr>
            <w:r w:rsidRPr="00475C11">
              <w:rPr>
                <w:rFonts w:asciiTheme="minorHAnsi" w:eastAsia="Times New Roman" w:hAnsiTheme="minorHAnsi" w:cstheme="minorHAnsi"/>
                <w:color w:val="000000"/>
                <w:sz w:val="17"/>
                <w:lang w:eastAsia="es-EC"/>
              </w:rPr>
              <w:t>99,12%</w:t>
            </w:r>
          </w:p>
        </w:tc>
        <w:tc>
          <w:tcPr>
            <w:tcW w:w="846" w:type="dxa"/>
            <w:tcBorders>
              <w:top w:val="nil"/>
              <w:left w:val="nil"/>
              <w:bottom w:val="single" w:sz="4" w:space="0" w:color="auto"/>
              <w:right w:val="single" w:sz="4" w:space="0" w:color="auto"/>
            </w:tcBorders>
            <w:shd w:val="clear" w:color="auto" w:fill="auto"/>
            <w:vAlign w:val="center"/>
            <w:hideMark/>
          </w:tcPr>
          <w:p w14:paraId="6F90BF98" w14:textId="77777777" w:rsidR="00CC4C59" w:rsidRPr="00475C11" w:rsidRDefault="00CC4C59" w:rsidP="00CC4C59">
            <w:pPr>
              <w:widowControl/>
              <w:autoSpaceDE/>
              <w:autoSpaceDN/>
              <w:jc w:val="center"/>
              <w:rPr>
                <w:rFonts w:asciiTheme="minorHAnsi" w:eastAsia="Times New Roman" w:hAnsiTheme="minorHAnsi" w:cstheme="minorHAnsi"/>
                <w:color w:val="000000"/>
                <w:sz w:val="17"/>
                <w:szCs w:val="17"/>
                <w:lang w:val="es-EC" w:eastAsia="es-EC"/>
              </w:rPr>
            </w:pPr>
            <w:r w:rsidRPr="00475C11">
              <w:rPr>
                <w:rFonts w:asciiTheme="minorHAnsi" w:eastAsia="Times New Roman" w:hAnsiTheme="minorHAnsi" w:cstheme="minorHAnsi"/>
                <w:color w:val="000000"/>
                <w:sz w:val="17"/>
                <w:lang w:eastAsia="es-EC"/>
              </w:rPr>
              <w:t>99,12%</w:t>
            </w:r>
          </w:p>
        </w:tc>
        <w:tc>
          <w:tcPr>
            <w:tcW w:w="986" w:type="dxa"/>
            <w:tcBorders>
              <w:top w:val="nil"/>
              <w:left w:val="nil"/>
              <w:bottom w:val="single" w:sz="4" w:space="0" w:color="auto"/>
              <w:right w:val="single" w:sz="4" w:space="0" w:color="auto"/>
            </w:tcBorders>
            <w:shd w:val="clear" w:color="auto" w:fill="auto"/>
            <w:vAlign w:val="center"/>
            <w:hideMark/>
          </w:tcPr>
          <w:p w14:paraId="1F130F73" w14:textId="77777777" w:rsidR="00CC4C59" w:rsidRPr="00475C11" w:rsidRDefault="00CC4C59" w:rsidP="00CC4C59">
            <w:pPr>
              <w:widowControl/>
              <w:autoSpaceDE/>
              <w:autoSpaceDN/>
              <w:ind w:firstLineChars="100" w:firstLine="170"/>
              <w:jc w:val="center"/>
              <w:rPr>
                <w:rFonts w:asciiTheme="minorHAnsi" w:eastAsia="Times New Roman" w:hAnsiTheme="minorHAnsi" w:cstheme="minorHAnsi"/>
                <w:color w:val="000000"/>
                <w:sz w:val="17"/>
                <w:szCs w:val="17"/>
                <w:lang w:val="es-EC" w:eastAsia="es-EC"/>
              </w:rPr>
            </w:pPr>
            <w:r w:rsidRPr="00475C11">
              <w:rPr>
                <w:rFonts w:asciiTheme="minorHAnsi" w:eastAsia="Times New Roman" w:hAnsiTheme="minorHAnsi" w:cstheme="minorHAnsi"/>
                <w:color w:val="000000"/>
                <w:sz w:val="17"/>
                <w:lang w:eastAsia="es-EC"/>
              </w:rPr>
              <w:t>99,11%</w:t>
            </w:r>
          </w:p>
        </w:tc>
        <w:tc>
          <w:tcPr>
            <w:tcW w:w="986" w:type="dxa"/>
            <w:tcBorders>
              <w:top w:val="nil"/>
              <w:left w:val="nil"/>
              <w:bottom w:val="single" w:sz="4" w:space="0" w:color="auto"/>
              <w:right w:val="single" w:sz="4" w:space="0" w:color="auto"/>
            </w:tcBorders>
            <w:shd w:val="clear" w:color="auto" w:fill="auto"/>
            <w:vAlign w:val="center"/>
            <w:hideMark/>
          </w:tcPr>
          <w:p w14:paraId="3944718A" w14:textId="77777777" w:rsidR="00CC4C59" w:rsidRPr="00475C11" w:rsidRDefault="00CC4C59" w:rsidP="00CC4C59">
            <w:pPr>
              <w:widowControl/>
              <w:autoSpaceDE/>
              <w:autoSpaceDN/>
              <w:ind w:firstLineChars="100" w:firstLine="170"/>
              <w:jc w:val="center"/>
              <w:rPr>
                <w:rFonts w:asciiTheme="minorHAnsi" w:eastAsia="Times New Roman" w:hAnsiTheme="minorHAnsi" w:cstheme="minorHAnsi"/>
                <w:color w:val="000000"/>
                <w:sz w:val="17"/>
                <w:szCs w:val="17"/>
                <w:lang w:val="es-EC" w:eastAsia="es-EC"/>
              </w:rPr>
            </w:pPr>
            <w:r w:rsidRPr="00475C11">
              <w:rPr>
                <w:rFonts w:asciiTheme="minorHAnsi" w:eastAsia="Times New Roman" w:hAnsiTheme="minorHAnsi" w:cstheme="minorHAnsi"/>
                <w:color w:val="000000"/>
                <w:sz w:val="17"/>
                <w:lang w:eastAsia="es-EC"/>
              </w:rPr>
              <w:t>99,11%</w:t>
            </w:r>
          </w:p>
        </w:tc>
      </w:tr>
      <w:tr w:rsidR="00CC4C59" w:rsidRPr="00DE505A" w14:paraId="348AD766" w14:textId="77777777" w:rsidTr="000409CE">
        <w:trPr>
          <w:trHeight w:val="292"/>
        </w:trPr>
        <w:tc>
          <w:tcPr>
            <w:tcW w:w="2262" w:type="dxa"/>
            <w:tcBorders>
              <w:top w:val="nil"/>
              <w:left w:val="single" w:sz="4" w:space="0" w:color="auto"/>
              <w:bottom w:val="single" w:sz="4" w:space="0" w:color="auto"/>
              <w:right w:val="single" w:sz="4" w:space="0" w:color="auto"/>
            </w:tcBorders>
            <w:shd w:val="clear" w:color="auto" w:fill="auto"/>
            <w:vAlign w:val="center"/>
            <w:hideMark/>
          </w:tcPr>
          <w:p w14:paraId="3CAB109B" w14:textId="77777777" w:rsidR="00CC4C59" w:rsidRPr="00DE505A" w:rsidRDefault="00CC4C59" w:rsidP="00CC4C59">
            <w:pPr>
              <w:widowControl/>
              <w:autoSpaceDE/>
              <w:autoSpaceDN/>
              <w:rPr>
                <w:rFonts w:asciiTheme="minorHAnsi" w:eastAsia="Times New Roman" w:hAnsiTheme="minorHAnsi" w:cstheme="minorHAnsi"/>
                <w:color w:val="000000"/>
                <w:sz w:val="17"/>
                <w:szCs w:val="17"/>
                <w:lang w:val="es-EC" w:eastAsia="es-EC"/>
              </w:rPr>
            </w:pPr>
            <w:r w:rsidRPr="00DE505A">
              <w:rPr>
                <w:rFonts w:asciiTheme="minorHAnsi" w:eastAsia="Times New Roman" w:hAnsiTheme="minorHAnsi" w:cstheme="minorHAnsi"/>
                <w:color w:val="000000"/>
                <w:sz w:val="17"/>
                <w:lang w:eastAsia="es-EC"/>
              </w:rPr>
              <w:t>EQUIPOS E INSTALACIONES</w:t>
            </w:r>
          </w:p>
        </w:tc>
        <w:tc>
          <w:tcPr>
            <w:tcW w:w="732" w:type="dxa"/>
            <w:tcBorders>
              <w:top w:val="nil"/>
              <w:left w:val="nil"/>
              <w:bottom w:val="single" w:sz="4" w:space="0" w:color="auto"/>
              <w:right w:val="single" w:sz="4" w:space="0" w:color="auto"/>
            </w:tcBorders>
            <w:shd w:val="clear" w:color="auto" w:fill="auto"/>
            <w:vAlign w:val="center"/>
            <w:hideMark/>
          </w:tcPr>
          <w:p w14:paraId="09A8D83D" w14:textId="77777777" w:rsidR="00CC4C59" w:rsidRPr="00475C11" w:rsidRDefault="00CC4C59" w:rsidP="00CC4C59">
            <w:pPr>
              <w:widowControl/>
              <w:autoSpaceDE/>
              <w:autoSpaceDN/>
              <w:jc w:val="center"/>
              <w:rPr>
                <w:rFonts w:asciiTheme="minorHAnsi" w:eastAsia="Times New Roman" w:hAnsiTheme="minorHAnsi" w:cstheme="minorHAnsi"/>
                <w:color w:val="000000"/>
                <w:sz w:val="17"/>
                <w:szCs w:val="17"/>
                <w:lang w:val="es-EC" w:eastAsia="es-EC"/>
              </w:rPr>
            </w:pPr>
            <w:r w:rsidRPr="00475C11">
              <w:rPr>
                <w:rFonts w:asciiTheme="minorHAnsi" w:eastAsia="Times New Roman" w:hAnsiTheme="minorHAnsi" w:cstheme="minorHAnsi"/>
                <w:color w:val="000000"/>
                <w:sz w:val="17"/>
                <w:lang w:eastAsia="es-EC"/>
              </w:rPr>
              <w:t>82,31%</w:t>
            </w:r>
          </w:p>
        </w:tc>
        <w:tc>
          <w:tcPr>
            <w:tcW w:w="986" w:type="dxa"/>
            <w:tcBorders>
              <w:top w:val="nil"/>
              <w:left w:val="nil"/>
              <w:bottom w:val="single" w:sz="4" w:space="0" w:color="auto"/>
              <w:right w:val="single" w:sz="4" w:space="0" w:color="auto"/>
            </w:tcBorders>
            <w:shd w:val="clear" w:color="auto" w:fill="auto"/>
            <w:vAlign w:val="center"/>
            <w:hideMark/>
          </w:tcPr>
          <w:p w14:paraId="2D7C4C0A" w14:textId="77777777" w:rsidR="00CC4C59" w:rsidRPr="00475C11" w:rsidRDefault="00CC4C59" w:rsidP="00CC4C59">
            <w:pPr>
              <w:widowControl/>
              <w:autoSpaceDE/>
              <w:autoSpaceDN/>
              <w:jc w:val="center"/>
              <w:rPr>
                <w:rFonts w:asciiTheme="minorHAnsi" w:eastAsia="Times New Roman" w:hAnsiTheme="minorHAnsi" w:cstheme="minorHAnsi"/>
                <w:color w:val="000000"/>
                <w:sz w:val="17"/>
                <w:szCs w:val="17"/>
                <w:lang w:val="es-EC" w:eastAsia="es-EC"/>
              </w:rPr>
            </w:pPr>
            <w:r w:rsidRPr="00475C11">
              <w:rPr>
                <w:rFonts w:asciiTheme="minorHAnsi" w:eastAsia="Times New Roman" w:hAnsiTheme="minorHAnsi" w:cstheme="minorHAnsi"/>
                <w:color w:val="000000"/>
                <w:sz w:val="17"/>
                <w:lang w:eastAsia="es-EC"/>
              </w:rPr>
              <w:t>84,73%</w:t>
            </w:r>
          </w:p>
        </w:tc>
        <w:tc>
          <w:tcPr>
            <w:tcW w:w="986" w:type="dxa"/>
            <w:tcBorders>
              <w:top w:val="nil"/>
              <w:left w:val="nil"/>
              <w:bottom w:val="single" w:sz="4" w:space="0" w:color="auto"/>
              <w:right w:val="single" w:sz="4" w:space="0" w:color="auto"/>
            </w:tcBorders>
            <w:shd w:val="clear" w:color="auto" w:fill="auto"/>
            <w:vAlign w:val="center"/>
            <w:hideMark/>
          </w:tcPr>
          <w:p w14:paraId="147DF819" w14:textId="77777777" w:rsidR="00CC4C59" w:rsidRPr="00475C11" w:rsidRDefault="00CC4C59" w:rsidP="00CC4C59">
            <w:pPr>
              <w:widowControl/>
              <w:autoSpaceDE/>
              <w:autoSpaceDN/>
              <w:jc w:val="center"/>
              <w:rPr>
                <w:rFonts w:asciiTheme="minorHAnsi" w:eastAsia="Times New Roman" w:hAnsiTheme="minorHAnsi" w:cstheme="minorHAnsi"/>
                <w:color w:val="000000"/>
                <w:sz w:val="17"/>
                <w:szCs w:val="17"/>
                <w:lang w:val="es-EC" w:eastAsia="es-EC"/>
              </w:rPr>
            </w:pPr>
            <w:r w:rsidRPr="00475C11">
              <w:rPr>
                <w:rFonts w:asciiTheme="minorHAnsi" w:eastAsia="Times New Roman" w:hAnsiTheme="minorHAnsi" w:cstheme="minorHAnsi"/>
                <w:color w:val="000000"/>
                <w:sz w:val="17"/>
                <w:lang w:eastAsia="es-EC"/>
              </w:rPr>
              <w:t>86,20%</w:t>
            </w:r>
          </w:p>
        </w:tc>
        <w:tc>
          <w:tcPr>
            <w:tcW w:w="846" w:type="dxa"/>
            <w:tcBorders>
              <w:top w:val="nil"/>
              <w:left w:val="nil"/>
              <w:bottom w:val="single" w:sz="4" w:space="0" w:color="auto"/>
              <w:right w:val="single" w:sz="4" w:space="0" w:color="auto"/>
            </w:tcBorders>
            <w:shd w:val="clear" w:color="auto" w:fill="auto"/>
            <w:vAlign w:val="center"/>
            <w:hideMark/>
          </w:tcPr>
          <w:p w14:paraId="3FA3901A" w14:textId="77777777" w:rsidR="00CC4C59" w:rsidRPr="00475C11" w:rsidRDefault="00CC4C59" w:rsidP="00CC4C59">
            <w:pPr>
              <w:widowControl/>
              <w:autoSpaceDE/>
              <w:autoSpaceDN/>
              <w:jc w:val="center"/>
              <w:rPr>
                <w:rFonts w:asciiTheme="minorHAnsi" w:eastAsia="Times New Roman" w:hAnsiTheme="minorHAnsi" w:cstheme="minorHAnsi"/>
                <w:color w:val="000000"/>
                <w:sz w:val="17"/>
                <w:szCs w:val="17"/>
                <w:lang w:val="es-EC" w:eastAsia="es-EC"/>
              </w:rPr>
            </w:pPr>
            <w:r w:rsidRPr="00475C11">
              <w:rPr>
                <w:rFonts w:asciiTheme="minorHAnsi" w:eastAsia="Times New Roman" w:hAnsiTheme="minorHAnsi" w:cstheme="minorHAnsi"/>
                <w:color w:val="000000"/>
                <w:sz w:val="17"/>
                <w:lang w:eastAsia="es-EC"/>
              </w:rPr>
              <w:t>88,80%</w:t>
            </w:r>
          </w:p>
        </w:tc>
        <w:tc>
          <w:tcPr>
            <w:tcW w:w="986" w:type="dxa"/>
            <w:tcBorders>
              <w:top w:val="nil"/>
              <w:left w:val="nil"/>
              <w:bottom w:val="single" w:sz="4" w:space="0" w:color="auto"/>
              <w:right w:val="single" w:sz="4" w:space="0" w:color="auto"/>
            </w:tcBorders>
            <w:shd w:val="clear" w:color="auto" w:fill="auto"/>
            <w:vAlign w:val="center"/>
            <w:hideMark/>
          </w:tcPr>
          <w:p w14:paraId="00DC180E" w14:textId="77777777" w:rsidR="00CC4C59" w:rsidRPr="00475C11" w:rsidRDefault="00CC4C59" w:rsidP="00CC4C59">
            <w:pPr>
              <w:widowControl/>
              <w:autoSpaceDE/>
              <w:autoSpaceDN/>
              <w:ind w:firstLineChars="100" w:firstLine="170"/>
              <w:jc w:val="center"/>
              <w:rPr>
                <w:rFonts w:asciiTheme="minorHAnsi" w:eastAsia="Times New Roman" w:hAnsiTheme="minorHAnsi" w:cstheme="minorHAnsi"/>
                <w:color w:val="000000"/>
                <w:sz w:val="17"/>
                <w:szCs w:val="17"/>
                <w:lang w:val="es-EC" w:eastAsia="es-EC"/>
              </w:rPr>
            </w:pPr>
            <w:r w:rsidRPr="00475C11">
              <w:rPr>
                <w:rFonts w:asciiTheme="minorHAnsi" w:eastAsia="Times New Roman" w:hAnsiTheme="minorHAnsi" w:cstheme="minorHAnsi"/>
                <w:color w:val="000000"/>
                <w:sz w:val="17"/>
                <w:lang w:eastAsia="es-EC"/>
              </w:rPr>
              <w:t>89,72%</w:t>
            </w:r>
          </w:p>
        </w:tc>
        <w:tc>
          <w:tcPr>
            <w:tcW w:w="986" w:type="dxa"/>
            <w:tcBorders>
              <w:top w:val="nil"/>
              <w:left w:val="nil"/>
              <w:bottom w:val="single" w:sz="4" w:space="0" w:color="auto"/>
              <w:right w:val="single" w:sz="4" w:space="0" w:color="auto"/>
            </w:tcBorders>
            <w:shd w:val="clear" w:color="auto" w:fill="auto"/>
            <w:vAlign w:val="center"/>
            <w:hideMark/>
          </w:tcPr>
          <w:p w14:paraId="16938610" w14:textId="77777777" w:rsidR="00CC4C59" w:rsidRPr="00475C11" w:rsidRDefault="00CC4C59" w:rsidP="00CC4C59">
            <w:pPr>
              <w:widowControl/>
              <w:autoSpaceDE/>
              <w:autoSpaceDN/>
              <w:ind w:firstLineChars="100" w:firstLine="170"/>
              <w:jc w:val="center"/>
              <w:rPr>
                <w:rFonts w:asciiTheme="minorHAnsi" w:eastAsia="Times New Roman" w:hAnsiTheme="minorHAnsi" w:cstheme="minorHAnsi"/>
                <w:color w:val="000000"/>
                <w:sz w:val="17"/>
                <w:szCs w:val="17"/>
                <w:lang w:val="es-EC" w:eastAsia="es-EC"/>
              </w:rPr>
            </w:pPr>
            <w:r w:rsidRPr="00475C11">
              <w:rPr>
                <w:rFonts w:asciiTheme="minorHAnsi" w:eastAsia="Times New Roman" w:hAnsiTheme="minorHAnsi" w:cstheme="minorHAnsi"/>
                <w:color w:val="000000"/>
                <w:sz w:val="17"/>
                <w:lang w:eastAsia="es-EC"/>
              </w:rPr>
              <w:t>89,72%</w:t>
            </w:r>
          </w:p>
        </w:tc>
      </w:tr>
      <w:tr w:rsidR="00CC4C59" w:rsidRPr="00DE505A" w14:paraId="63EA96BD" w14:textId="77777777" w:rsidTr="000409CE">
        <w:trPr>
          <w:trHeight w:val="235"/>
        </w:trPr>
        <w:tc>
          <w:tcPr>
            <w:tcW w:w="2262" w:type="dxa"/>
            <w:tcBorders>
              <w:top w:val="nil"/>
              <w:left w:val="single" w:sz="4" w:space="0" w:color="auto"/>
              <w:bottom w:val="single" w:sz="4" w:space="0" w:color="auto"/>
              <w:right w:val="single" w:sz="4" w:space="0" w:color="auto"/>
            </w:tcBorders>
            <w:shd w:val="clear" w:color="auto" w:fill="auto"/>
            <w:vAlign w:val="center"/>
            <w:hideMark/>
          </w:tcPr>
          <w:p w14:paraId="4D764340" w14:textId="77777777" w:rsidR="00CC4C59" w:rsidRPr="00DE505A" w:rsidRDefault="00CC4C59" w:rsidP="00CC4C59">
            <w:pPr>
              <w:widowControl/>
              <w:autoSpaceDE/>
              <w:autoSpaceDN/>
              <w:rPr>
                <w:rFonts w:asciiTheme="minorHAnsi" w:eastAsia="Times New Roman" w:hAnsiTheme="minorHAnsi" w:cstheme="minorHAnsi"/>
                <w:color w:val="000000"/>
                <w:sz w:val="17"/>
                <w:szCs w:val="17"/>
                <w:lang w:val="es-EC" w:eastAsia="es-EC"/>
              </w:rPr>
            </w:pPr>
            <w:r w:rsidRPr="00DE505A">
              <w:rPr>
                <w:rFonts w:asciiTheme="minorHAnsi" w:eastAsia="Times New Roman" w:hAnsiTheme="minorHAnsi" w:cstheme="minorHAnsi"/>
                <w:color w:val="000000"/>
                <w:spacing w:val="-1"/>
                <w:sz w:val="17"/>
                <w:lang w:eastAsia="es-EC"/>
              </w:rPr>
              <w:t>MATERIAL RODANTE</w:t>
            </w:r>
          </w:p>
        </w:tc>
        <w:tc>
          <w:tcPr>
            <w:tcW w:w="732" w:type="dxa"/>
            <w:tcBorders>
              <w:top w:val="nil"/>
              <w:left w:val="nil"/>
              <w:bottom w:val="single" w:sz="4" w:space="0" w:color="auto"/>
              <w:right w:val="single" w:sz="4" w:space="0" w:color="auto"/>
            </w:tcBorders>
            <w:shd w:val="clear" w:color="auto" w:fill="auto"/>
            <w:vAlign w:val="center"/>
            <w:hideMark/>
          </w:tcPr>
          <w:p w14:paraId="4CFED29E" w14:textId="77777777" w:rsidR="00CC4C59" w:rsidRPr="00475C11" w:rsidRDefault="00CC4C59" w:rsidP="00CC4C59">
            <w:pPr>
              <w:widowControl/>
              <w:autoSpaceDE/>
              <w:autoSpaceDN/>
              <w:jc w:val="center"/>
              <w:rPr>
                <w:rFonts w:asciiTheme="minorHAnsi" w:eastAsia="Times New Roman" w:hAnsiTheme="minorHAnsi" w:cstheme="minorHAnsi"/>
                <w:color w:val="000000"/>
                <w:sz w:val="17"/>
                <w:szCs w:val="17"/>
                <w:lang w:val="es-EC" w:eastAsia="es-EC"/>
              </w:rPr>
            </w:pPr>
            <w:r w:rsidRPr="00475C11">
              <w:rPr>
                <w:rFonts w:asciiTheme="minorHAnsi" w:eastAsia="Times New Roman" w:hAnsiTheme="minorHAnsi" w:cstheme="minorHAnsi"/>
                <w:color w:val="000000"/>
                <w:sz w:val="17"/>
                <w:lang w:eastAsia="es-EC"/>
              </w:rPr>
              <w:t>77%</w:t>
            </w:r>
          </w:p>
        </w:tc>
        <w:tc>
          <w:tcPr>
            <w:tcW w:w="986" w:type="dxa"/>
            <w:tcBorders>
              <w:top w:val="nil"/>
              <w:left w:val="nil"/>
              <w:bottom w:val="single" w:sz="4" w:space="0" w:color="auto"/>
              <w:right w:val="single" w:sz="4" w:space="0" w:color="auto"/>
            </w:tcBorders>
            <w:shd w:val="clear" w:color="auto" w:fill="auto"/>
            <w:vAlign w:val="center"/>
            <w:hideMark/>
          </w:tcPr>
          <w:p w14:paraId="66E2C9D1" w14:textId="77777777" w:rsidR="00CC4C59" w:rsidRPr="00475C11" w:rsidRDefault="00CC4C59" w:rsidP="00CC4C59">
            <w:pPr>
              <w:widowControl/>
              <w:autoSpaceDE/>
              <w:autoSpaceDN/>
              <w:jc w:val="center"/>
              <w:rPr>
                <w:rFonts w:asciiTheme="minorHAnsi" w:eastAsia="Times New Roman" w:hAnsiTheme="minorHAnsi" w:cstheme="minorHAnsi"/>
                <w:color w:val="000000"/>
                <w:sz w:val="17"/>
                <w:szCs w:val="17"/>
                <w:lang w:val="es-EC" w:eastAsia="es-EC"/>
              </w:rPr>
            </w:pPr>
            <w:r w:rsidRPr="00475C11">
              <w:rPr>
                <w:rFonts w:asciiTheme="minorHAnsi" w:eastAsia="Times New Roman" w:hAnsiTheme="minorHAnsi" w:cstheme="minorHAnsi"/>
                <w:color w:val="000000"/>
                <w:sz w:val="17"/>
                <w:lang w:eastAsia="es-EC"/>
              </w:rPr>
              <w:t>77%</w:t>
            </w:r>
          </w:p>
        </w:tc>
        <w:tc>
          <w:tcPr>
            <w:tcW w:w="986" w:type="dxa"/>
            <w:tcBorders>
              <w:top w:val="nil"/>
              <w:left w:val="nil"/>
              <w:bottom w:val="single" w:sz="4" w:space="0" w:color="auto"/>
              <w:right w:val="single" w:sz="4" w:space="0" w:color="auto"/>
            </w:tcBorders>
            <w:shd w:val="clear" w:color="auto" w:fill="auto"/>
            <w:vAlign w:val="center"/>
            <w:hideMark/>
          </w:tcPr>
          <w:p w14:paraId="25654FA3" w14:textId="77777777" w:rsidR="00CC4C59" w:rsidRPr="00475C11" w:rsidRDefault="00CC4C59" w:rsidP="00CC4C59">
            <w:pPr>
              <w:widowControl/>
              <w:autoSpaceDE/>
              <w:autoSpaceDN/>
              <w:jc w:val="center"/>
              <w:rPr>
                <w:rFonts w:asciiTheme="minorHAnsi" w:eastAsia="Times New Roman" w:hAnsiTheme="minorHAnsi" w:cstheme="minorHAnsi"/>
                <w:color w:val="000000"/>
                <w:sz w:val="17"/>
                <w:szCs w:val="17"/>
                <w:lang w:val="es-EC" w:eastAsia="es-EC"/>
              </w:rPr>
            </w:pPr>
            <w:r w:rsidRPr="00475C11">
              <w:rPr>
                <w:rFonts w:asciiTheme="minorHAnsi" w:eastAsia="Times New Roman" w:hAnsiTheme="minorHAnsi" w:cstheme="minorHAnsi"/>
                <w:color w:val="000000"/>
                <w:sz w:val="17"/>
                <w:lang w:eastAsia="es-EC"/>
              </w:rPr>
              <w:t>81,25%</w:t>
            </w:r>
          </w:p>
        </w:tc>
        <w:tc>
          <w:tcPr>
            <w:tcW w:w="846" w:type="dxa"/>
            <w:tcBorders>
              <w:top w:val="nil"/>
              <w:left w:val="nil"/>
              <w:bottom w:val="single" w:sz="4" w:space="0" w:color="auto"/>
              <w:right w:val="single" w:sz="4" w:space="0" w:color="auto"/>
            </w:tcBorders>
            <w:shd w:val="clear" w:color="auto" w:fill="auto"/>
            <w:vAlign w:val="center"/>
            <w:hideMark/>
          </w:tcPr>
          <w:p w14:paraId="3AACEB98" w14:textId="77777777" w:rsidR="00CC4C59" w:rsidRPr="00475C11" w:rsidRDefault="00CC4C59" w:rsidP="00CC4C59">
            <w:pPr>
              <w:widowControl/>
              <w:autoSpaceDE/>
              <w:autoSpaceDN/>
              <w:jc w:val="center"/>
              <w:rPr>
                <w:rFonts w:asciiTheme="minorHAnsi" w:eastAsia="Times New Roman" w:hAnsiTheme="minorHAnsi" w:cstheme="minorHAnsi"/>
                <w:color w:val="000000"/>
                <w:sz w:val="17"/>
                <w:szCs w:val="17"/>
                <w:lang w:val="es-EC" w:eastAsia="es-EC"/>
              </w:rPr>
            </w:pPr>
            <w:r w:rsidRPr="00475C11">
              <w:rPr>
                <w:rFonts w:asciiTheme="minorHAnsi" w:eastAsia="Times New Roman" w:hAnsiTheme="minorHAnsi" w:cstheme="minorHAnsi"/>
                <w:color w:val="000000"/>
                <w:sz w:val="17"/>
                <w:lang w:eastAsia="es-EC"/>
              </w:rPr>
              <w:t>81,25%</w:t>
            </w:r>
          </w:p>
        </w:tc>
        <w:tc>
          <w:tcPr>
            <w:tcW w:w="986" w:type="dxa"/>
            <w:tcBorders>
              <w:top w:val="nil"/>
              <w:left w:val="nil"/>
              <w:bottom w:val="single" w:sz="4" w:space="0" w:color="auto"/>
              <w:right w:val="single" w:sz="4" w:space="0" w:color="auto"/>
            </w:tcBorders>
            <w:shd w:val="clear" w:color="auto" w:fill="auto"/>
            <w:vAlign w:val="center"/>
            <w:hideMark/>
          </w:tcPr>
          <w:p w14:paraId="16D6F5B8" w14:textId="77777777" w:rsidR="00CC4C59" w:rsidRPr="00475C11" w:rsidRDefault="00CC4C59" w:rsidP="00CC4C59">
            <w:pPr>
              <w:widowControl/>
              <w:autoSpaceDE/>
              <w:autoSpaceDN/>
              <w:ind w:firstLineChars="100" w:firstLine="170"/>
              <w:jc w:val="center"/>
              <w:rPr>
                <w:rFonts w:asciiTheme="minorHAnsi" w:eastAsia="Times New Roman" w:hAnsiTheme="minorHAnsi" w:cstheme="minorHAnsi"/>
                <w:color w:val="000000"/>
                <w:sz w:val="17"/>
                <w:szCs w:val="17"/>
                <w:lang w:val="es-EC" w:eastAsia="es-EC"/>
              </w:rPr>
            </w:pPr>
            <w:r w:rsidRPr="00475C11">
              <w:rPr>
                <w:rFonts w:asciiTheme="minorHAnsi" w:eastAsia="Times New Roman" w:hAnsiTheme="minorHAnsi" w:cstheme="minorHAnsi"/>
                <w:color w:val="000000"/>
                <w:sz w:val="17"/>
                <w:lang w:eastAsia="es-EC"/>
              </w:rPr>
              <w:t>81,94%</w:t>
            </w:r>
          </w:p>
        </w:tc>
        <w:tc>
          <w:tcPr>
            <w:tcW w:w="986" w:type="dxa"/>
            <w:tcBorders>
              <w:top w:val="nil"/>
              <w:left w:val="nil"/>
              <w:bottom w:val="single" w:sz="4" w:space="0" w:color="auto"/>
              <w:right w:val="single" w:sz="4" w:space="0" w:color="auto"/>
            </w:tcBorders>
            <w:shd w:val="clear" w:color="auto" w:fill="auto"/>
            <w:vAlign w:val="center"/>
            <w:hideMark/>
          </w:tcPr>
          <w:p w14:paraId="4F9D62F8" w14:textId="77777777" w:rsidR="00CC4C59" w:rsidRPr="00475C11" w:rsidRDefault="00CC4C59" w:rsidP="00CC4C59">
            <w:pPr>
              <w:widowControl/>
              <w:autoSpaceDE/>
              <w:autoSpaceDN/>
              <w:ind w:firstLineChars="100" w:firstLine="170"/>
              <w:jc w:val="center"/>
              <w:rPr>
                <w:rFonts w:asciiTheme="minorHAnsi" w:eastAsia="Times New Roman" w:hAnsiTheme="minorHAnsi" w:cstheme="minorHAnsi"/>
                <w:color w:val="000000"/>
                <w:sz w:val="17"/>
                <w:szCs w:val="17"/>
                <w:lang w:val="es-EC" w:eastAsia="es-EC"/>
              </w:rPr>
            </w:pPr>
            <w:r w:rsidRPr="00475C11">
              <w:rPr>
                <w:rFonts w:asciiTheme="minorHAnsi" w:eastAsia="Times New Roman" w:hAnsiTheme="minorHAnsi" w:cstheme="minorHAnsi"/>
                <w:color w:val="000000"/>
                <w:sz w:val="17"/>
                <w:lang w:eastAsia="es-EC"/>
              </w:rPr>
              <w:t>81,94%</w:t>
            </w:r>
          </w:p>
        </w:tc>
      </w:tr>
    </w:tbl>
    <w:p w14:paraId="416F2DC6" w14:textId="77777777" w:rsidR="006C02BD" w:rsidRDefault="006C02BD" w:rsidP="00E77D10">
      <w:pPr>
        <w:pStyle w:val="Textoindependiente"/>
        <w:spacing w:before="4"/>
        <w:jc w:val="both"/>
        <w:rPr>
          <w:rFonts w:asciiTheme="minorHAnsi" w:hAnsiTheme="minorHAnsi" w:cstheme="minorHAnsi"/>
          <w:b/>
          <w:sz w:val="16"/>
        </w:rPr>
      </w:pPr>
    </w:p>
    <w:tbl>
      <w:tblPr>
        <w:tblStyle w:val="TableNormal"/>
        <w:tblW w:w="0" w:type="auto"/>
        <w:tblInd w:w="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80"/>
        <w:gridCol w:w="1558"/>
        <w:gridCol w:w="527"/>
        <w:gridCol w:w="1558"/>
        <w:gridCol w:w="527"/>
        <w:gridCol w:w="1558"/>
        <w:gridCol w:w="527"/>
        <w:gridCol w:w="1558"/>
        <w:gridCol w:w="527"/>
        <w:gridCol w:w="1838"/>
        <w:gridCol w:w="495"/>
      </w:tblGrid>
      <w:tr w:rsidR="00BA1604" w:rsidRPr="001D2BDD" w14:paraId="6057FA66" w14:textId="77777777" w:rsidTr="006C02BD">
        <w:trPr>
          <w:trHeight w:val="287"/>
        </w:trPr>
        <w:tc>
          <w:tcPr>
            <w:tcW w:w="1880" w:type="dxa"/>
            <w:vMerge w:val="restart"/>
            <w:tcBorders>
              <w:top w:val="nil"/>
              <w:left w:val="nil"/>
            </w:tcBorders>
          </w:tcPr>
          <w:p w14:paraId="1CF8D78E" w14:textId="77777777" w:rsidR="00BA1604" w:rsidRPr="001D2BDD" w:rsidRDefault="00BA1604" w:rsidP="006479CC">
            <w:pPr>
              <w:pStyle w:val="TableParagraph"/>
              <w:jc w:val="both"/>
              <w:rPr>
                <w:rFonts w:asciiTheme="minorHAnsi" w:hAnsiTheme="minorHAnsi" w:cstheme="minorHAnsi"/>
                <w:sz w:val="16"/>
              </w:rPr>
            </w:pPr>
          </w:p>
        </w:tc>
        <w:tc>
          <w:tcPr>
            <w:tcW w:w="10673" w:type="dxa"/>
            <w:gridSpan w:val="10"/>
            <w:shd w:val="clear" w:color="auto" w:fill="8EA9DB"/>
            <w:vAlign w:val="center"/>
          </w:tcPr>
          <w:p w14:paraId="11721338" w14:textId="54F71AEA" w:rsidR="00BA1604" w:rsidRPr="00C3570F" w:rsidRDefault="00BA1604" w:rsidP="006479CC">
            <w:pPr>
              <w:pStyle w:val="TableParagraph"/>
              <w:ind w:left="4828" w:right="4808"/>
              <w:jc w:val="center"/>
              <w:rPr>
                <w:rFonts w:asciiTheme="minorHAnsi" w:hAnsiTheme="minorHAnsi" w:cstheme="minorHAnsi"/>
                <w:b/>
                <w:sz w:val="18"/>
                <w:szCs w:val="18"/>
              </w:rPr>
            </w:pPr>
            <w:r w:rsidRPr="00C3570F">
              <w:rPr>
                <w:rFonts w:asciiTheme="minorHAnsi" w:hAnsiTheme="minorHAnsi" w:cstheme="minorHAnsi"/>
                <w:b/>
                <w:sz w:val="18"/>
                <w:szCs w:val="18"/>
              </w:rPr>
              <w:t>AVANCE</w:t>
            </w:r>
            <w:r w:rsidR="00605BF4">
              <w:rPr>
                <w:rFonts w:asciiTheme="minorHAnsi" w:hAnsiTheme="minorHAnsi" w:cstheme="minorHAnsi"/>
                <w:b/>
                <w:spacing w:val="-1"/>
                <w:sz w:val="18"/>
                <w:szCs w:val="18"/>
              </w:rPr>
              <w:t xml:space="preserve"> E</w:t>
            </w:r>
            <w:r w:rsidRPr="00C3570F">
              <w:rPr>
                <w:rFonts w:asciiTheme="minorHAnsi" w:hAnsiTheme="minorHAnsi" w:cstheme="minorHAnsi"/>
                <w:b/>
                <w:sz w:val="18"/>
                <w:szCs w:val="18"/>
              </w:rPr>
              <w:t>CONÓMICO</w:t>
            </w:r>
          </w:p>
        </w:tc>
      </w:tr>
      <w:tr w:rsidR="00BA1604" w:rsidRPr="001D2BDD" w14:paraId="272E082C" w14:textId="77777777" w:rsidTr="006C02BD">
        <w:trPr>
          <w:trHeight w:val="221"/>
        </w:trPr>
        <w:tc>
          <w:tcPr>
            <w:tcW w:w="1880" w:type="dxa"/>
            <w:vMerge/>
            <w:tcBorders>
              <w:top w:val="nil"/>
              <w:left w:val="nil"/>
            </w:tcBorders>
          </w:tcPr>
          <w:p w14:paraId="2A2DF798" w14:textId="77777777" w:rsidR="00BA1604" w:rsidRPr="001D2BDD" w:rsidRDefault="00BA1604" w:rsidP="006479CC">
            <w:pPr>
              <w:jc w:val="both"/>
              <w:rPr>
                <w:rFonts w:asciiTheme="minorHAnsi" w:hAnsiTheme="minorHAnsi" w:cstheme="minorHAnsi"/>
                <w:sz w:val="2"/>
                <w:szCs w:val="2"/>
              </w:rPr>
            </w:pPr>
          </w:p>
        </w:tc>
        <w:tc>
          <w:tcPr>
            <w:tcW w:w="2085" w:type="dxa"/>
            <w:gridSpan w:val="2"/>
            <w:shd w:val="clear" w:color="auto" w:fill="D9E0F1"/>
            <w:vAlign w:val="center"/>
          </w:tcPr>
          <w:p w14:paraId="40804235" w14:textId="77777777" w:rsidR="00BA1604" w:rsidRPr="00B96D27" w:rsidRDefault="00BA1604" w:rsidP="006479CC">
            <w:pPr>
              <w:pStyle w:val="TableParagraph"/>
              <w:ind w:left="715" w:right="692"/>
              <w:jc w:val="center"/>
              <w:rPr>
                <w:rFonts w:asciiTheme="minorHAnsi" w:hAnsiTheme="minorHAnsi" w:cstheme="minorHAnsi"/>
                <w:b/>
                <w:sz w:val="18"/>
                <w:szCs w:val="18"/>
              </w:rPr>
            </w:pPr>
            <w:r w:rsidRPr="00B96D27">
              <w:rPr>
                <w:rFonts w:asciiTheme="minorHAnsi" w:hAnsiTheme="minorHAnsi" w:cstheme="minorHAnsi"/>
                <w:b/>
                <w:w w:val="105"/>
                <w:sz w:val="18"/>
                <w:szCs w:val="18"/>
              </w:rPr>
              <w:t>ENERO</w:t>
            </w:r>
          </w:p>
        </w:tc>
        <w:tc>
          <w:tcPr>
            <w:tcW w:w="2085" w:type="dxa"/>
            <w:gridSpan w:val="2"/>
            <w:shd w:val="clear" w:color="auto" w:fill="D9E0F1"/>
            <w:vAlign w:val="center"/>
          </w:tcPr>
          <w:p w14:paraId="1378C9BE" w14:textId="77777777" w:rsidR="00BA1604" w:rsidRPr="00B96D27" w:rsidRDefault="00BA1604" w:rsidP="006479CC">
            <w:pPr>
              <w:pStyle w:val="TableParagraph"/>
              <w:ind w:left="715" w:right="566"/>
              <w:jc w:val="center"/>
              <w:rPr>
                <w:rFonts w:asciiTheme="minorHAnsi" w:hAnsiTheme="minorHAnsi" w:cstheme="minorHAnsi"/>
                <w:b/>
                <w:sz w:val="18"/>
                <w:szCs w:val="18"/>
              </w:rPr>
            </w:pPr>
            <w:r w:rsidRPr="00B96D27">
              <w:rPr>
                <w:rFonts w:asciiTheme="minorHAnsi" w:hAnsiTheme="minorHAnsi" w:cstheme="minorHAnsi"/>
                <w:b/>
                <w:w w:val="105"/>
                <w:sz w:val="18"/>
                <w:szCs w:val="18"/>
              </w:rPr>
              <w:t>FEBRERO</w:t>
            </w:r>
          </w:p>
        </w:tc>
        <w:tc>
          <w:tcPr>
            <w:tcW w:w="2085" w:type="dxa"/>
            <w:gridSpan w:val="2"/>
            <w:shd w:val="clear" w:color="auto" w:fill="D9E0F1"/>
            <w:vAlign w:val="center"/>
          </w:tcPr>
          <w:p w14:paraId="1BE03360" w14:textId="77777777" w:rsidR="00BA1604" w:rsidRPr="00B96D27" w:rsidRDefault="00BA1604" w:rsidP="006479CC">
            <w:pPr>
              <w:pStyle w:val="TableParagraph"/>
              <w:ind w:left="714" w:right="704"/>
              <w:jc w:val="center"/>
              <w:rPr>
                <w:rFonts w:asciiTheme="minorHAnsi" w:hAnsiTheme="minorHAnsi" w:cstheme="minorHAnsi"/>
                <w:b/>
                <w:sz w:val="18"/>
                <w:szCs w:val="18"/>
              </w:rPr>
            </w:pPr>
            <w:r w:rsidRPr="00B96D27">
              <w:rPr>
                <w:rFonts w:asciiTheme="minorHAnsi" w:hAnsiTheme="minorHAnsi" w:cstheme="minorHAnsi"/>
                <w:b/>
                <w:w w:val="105"/>
                <w:sz w:val="18"/>
                <w:szCs w:val="18"/>
              </w:rPr>
              <w:t>MARZO</w:t>
            </w:r>
          </w:p>
        </w:tc>
        <w:tc>
          <w:tcPr>
            <w:tcW w:w="2085" w:type="dxa"/>
            <w:gridSpan w:val="2"/>
            <w:shd w:val="clear" w:color="auto" w:fill="D9E0F1"/>
            <w:vAlign w:val="center"/>
          </w:tcPr>
          <w:p w14:paraId="031FA9F1" w14:textId="77777777" w:rsidR="00BA1604" w:rsidRPr="00B96D27" w:rsidRDefault="00BA1604" w:rsidP="006479CC">
            <w:pPr>
              <w:pStyle w:val="TableParagraph"/>
              <w:ind w:left="715" w:right="704"/>
              <w:jc w:val="center"/>
              <w:rPr>
                <w:rFonts w:asciiTheme="minorHAnsi" w:hAnsiTheme="minorHAnsi" w:cstheme="minorHAnsi"/>
                <w:b/>
                <w:sz w:val="18"/>
                <w:szCs w:val="18"/>
              </w:rPr>
            </w:pPr>
            <w:r w:rsidRPr="00B96D27">
              <w:rPr>
                <w:rFonts w:asciiTheme="minorHAnsi" w:hAnsiTheme="minorHAnsi" w:cstheme="minorHAnsi"/>
                <w:b/>
                <w:w w:val="105"/>
                <w:sz w:val="18"/>
                <w:szCs w:val="18"/>
              </w:rPr>
              <w:t>ABRIL</w:t>
            </w:r>
          </w:p>
        </w:tc>
        <w:tc>
          <w:tcPr>
            <w:tcW w:w="2331" w:type="dxa"/>
            <w:gridSpan w:val="2"/>
            <w:shd w:val="clear" w:color="auto" w:fill="D9E0F1"/>
            <w:vAlign w:val="center"/>
          </w:tcPr>
          <w:p w14:paraId="70C741A3" w14:textId="77777777" w:rsidR="00BA1604" w:rsidRPr="00B96D27" w:rsidRDefault="00BA1604" w:rsidP="006479CC">
            <w:pPr>
              <w:pStyle w:val="TableParagraph"/>
              <w:ind w:right="-11"/>
              <w:jc w:val="center"/>
              <w:rPr>
                <w:rFonts w:asciiTheme="minorHAnsi" w:hAnsiTheme="minorHAnsi" w:cstheme="minorHAnsi"/>
                <w:b/>
                <w:sz w:val="18"/>
                <w:szCs w:val="18"/>
              </w:rPr>
            </w:pPr>
            <w:r w:rsidRPr="00B96D27">
              <w:rPr>
                <w:rFonts w:asciiTheme="minorHAnsi" w:hAnsiTheme="minorHAnsi" w:cstheme="minorHAnsi"/>
                <w:b/>
                <w:w w:val="105"/>
                <w:sz w:val="18"/>
                <w:szCs w:val="18"/>
              </w:rPr>
              <w:t>MAYO</w:t>
            </w:r>
          </w:p>
        </w:tc>
      </w:tr>
      <w:tr w:rsidR="00BA1604" w:rsidRPr="001D2BDD" w14:paraId="44F24544" w14:textId="77777777" w:rsidTr="006C02BD">
        <w:trPr>
          <w:trHeight w:val="279"/>
        </w:trPr>
        <w:tc>
          <w:tcPr>
            <w:tcW w:w="1880" w:type="dxa"/>
            <w:vMerge/>
            <w:tcBorders>
              <w:top w:val="nil"/>
              <w:left w:val="nil"/>
            </w:tcBorders>
          </w:tcPr>
          <w:p w14:paraId="2BFC576D" w14:textId="77777777" w:rsidR="00BA1604" w:rsidRPr="001D2BDD" w:rsidRDefault="00BA1604" w:rsidP="006479CC">
            <w:pPr>
              <w:jc w:val="both"/>
              <w:rPr>
                <w:rFonts w:asciiTheme="minorHAnsi" w:hAnsiTheme="minorHAnsi" w:cstheme="minorHAnsi"/>
                <w:sz w:val="2"/>
                <w:szCs w:val="2"/>
              </w:rPr>
            </w:pPr>
          </w:p>
        </w:tc>
        <w:tc>
          <w:tcPr>
            <w:tcW w:w="1558" w:type="dxa"/>
            <w:shd w:val="clear" w:color="auto" w:fill="ECECEC"/>
            <w:vAlign w:val="center"/>
          </w:tcPr>
          <w:p w14:paraId="0AB2C977" w14:textId="77777777" w:rsidR="00BA1604" w:rsidRPr="001D2BDD" w:rsidRDefault="00BA1604" w:rsidP="006479CC">
            <w:pPr>
              <w:pStyle w:val="TableParagraph"/>
              <w:ind w:left="13"/>
              <w:jc w:val="center"/>
              <w:rPr>
                <w:rFonts w:asciiTheme="minorHAnsi" w:hAnsiTheme="minorHAnsi" w:cstheme="minorHAnsi"/>
                <w:b/>
                <w:sz w:val="16"/>
              </w:rPr>
            </w:pPr>
            <w:r w:rsidRPr="001D2BDD">
              <w:rPr>
                <w:rFonts w:asciiTheme="minorHAnsi" w:hAnsiTheme="minorHAnsi" w:cstheme="minorHAnsi"/>
                <w:b/>
                <w:sz w:val="16"/>
              </w:rPr>
              <w:t>MONTO</w:t>
            </w:r>
            <w:r w:rsidRPr="001D2BDD">
              <w:rPr>
                <w:rFonts w:asciiTheme="minorHAnsi" w:hAnsiTheme="minorHAnsi" w:cstheme="minorHAnsi"/>
                <w:b/>
                <w:spacing w:val="-7"/>
                <w:sz w:val="16"/>
              </w:rPr>
              <w:t xml:space="preserve"> </w:t>
            </w:r>
            <w:r w:rsidRPr="001D2BDD">
              <w:rPr>
                <w:rFonts w:asciiTheme="minorHAnsi" w:hAnsiTheme="minorHAnsi" w:cstheme="minorHAnsi"/>
                <w:b/>
                <w:sz w:val="16"/>
              </w:rPr>
              <w:t>PLANILLADO</w:t>
            </w:r>
          </w:p>
        </w:tc>
        <w:tc>
          <w:tcPr>
            <w:tcW w:w="527" w:type="dxa"/>
            <w:shd w:val="clear" w:color="auto" w:fill="ECECEC"/>
            <w:vAlign w:val="center"/>
          </w:tcPr>
          <w:p w14:paraId="07E79E0B" w14:textId="77777777" w:rsidR="00BA1604" w:rsidRPr="001D2BDD" w:rsidRDefault="00BA1604" w:rsidP="006479CC">
            <w:pPr>
              <w:pStyle w:val="TableParagraph"/>
              <w:ind w:left="22"/>
              <w:jc w:val="center"/>
              <w:rPr>
                <w:rFonts w:asciiTheme="minorHAnsi" w:hAnsiTheme="minorHAnsi" w:cstheme="minorHAnsi"/>
                <w:b/>
                <w:sz w:val="16"/>
              </w:rPr>
            </w:pPr>
            <w:r w:rsidRPr="001D2BDD">
              <w:rPr>
                <w:rFonts w:asciiTheme="minorHAnsi" w:hAnsiTheme="minorHAnsi" w:cstheme="minorHAnsi"/>
                <w:b/>
                <w:w w:val="102"/>
                <w:sz w:val="16"/>
              </w:rPr>
              <w:t>%</w:t>
            </w:r>
          </w:p>
        </w:tc>
        <w:tc>
          <w:tcPr>
            <w:tcW w:w="1558" w:type="dxa"/>
            <w:shd w:val="clear" w:color="auto" w:fill="ECECEC"/>
            <w:vAlign w:val="center"/>
          </w:tcPr>
          <w:p w14:paraId="5BA6CE3B" w14:textId="77777777" w:rsidR="00BA1604" w:rsidRPr="001D2BDD" w:rsidRDefault="00BA1604" w:rsidP="006479CC">
            <w:pPr>
              <w:pStyle w:val="TableParagraph"/>
              <w:ind w:left="11"/>
              <w:jc w:val="center"/>
              <w:rPr>
                <w:rFonts w:asciiTheme="minorHAnsi" w:hAnsiTheme="minorHAnsi" w:cstheme="minorHAnsi"/>
                <w:b/>
                <w:sz w:val="16"/>
              </w:rPr>
            </w:pPr>
            <w:r w:rsidRPr="001D2BDD">
              <w:rPr>
                <w:rFonts w:asciiTheme="minorHAnsi" w:hAnsiTheme="minorHAnsi" w:cstheme="minorHAnsi"/>
                <w:b/>
                <w:sz w:val="16"/>
              </w:rPr>
              <w:t>MONTO</w:t>
            </w:r>
            <w:r w:rsidRPr="001D2BDD">
              <w:rPr>
                <w:rFonts w:asciiTheme="minorHAnsi" w:hAnsiTheme="minorHAnsi" w:cstheme="minorHAnsi"/>
                <w:b/>
                <w:spacing w:val="-7"/>
                <w:sz w:val="16"/>
              </w:rPr>
              <w:t xml:space="preserve"> </w:t>
            </w:r>
            <w:r w:rsidRPr="001D2BDD">
              <w:rPr>
                <w:rFonts w:asciiTheme="minorHAnsi" w:hAnsiTheme="minorHAnsi" w:cstheme="minorHAnsi"/>
                <w:b/>
                <w:sz w:val="16"/>
              </w:rPr>
              <w:t>PLANILLADO</w:t>
            </w:r>
          </w:p>
        </w:tc>
        <w:tc>
          <w:tcPr>
            <w:tcW w:w="527" w:type="dxa"/>
            <w:shd w:val="clear" w:color="auto" w:fill="ECECEC"/>
            <w:vAlign w:val="center"/>
          </w:tcPr>
          <w:p w14:paraId="29429D27" w14:textId="77777777" w:rsidR="00BA1604" w:rsidRPr="001D2BDD" w:rsidRDefault="00BA1604" w:rsidP="006479CC">
            <w:pPr>
              <w:pStyle w:val="TableParagraph"/>
              <w:ind w:left="20"/>
              <w:jc w:val="center"/>
              <w:rPr>
                <w:rFonts w:asciiTheme="minorHAnsi" w:hAnsiTheme="minorHAnsi" w:cstheme="minorHAnsi"/>
                <w:b/>
                <w:sz w:val="16"/>
              </w:rPr>
            </w:pPr>
            <w:r w:rsidRPr="001D2BDD">
              <w:rPr>
                <w:rFonts w:asciiTheme="minorHAnsi" w:hAnsiTheme="minorHAnsi" w:cstheme="minorHAnsi"/>
                <w:b/>
                <w:w w:val="102"/>
                <w:sz w:val="16"/>
              </w:rPr>
              <w:t>%</w:t>
            </w:r>
          </w:p>
        </w:tc>
        <w:tc>
          <w:tcPr>
            <w:tcW w:w="1558" w:type="dxa"/>
            <w:shd w:val="clear" w:color="auto" w:fill="ECECEC"/>
            <w:vAlign w:val="center"/>
          </w:tcPr>
          <w:p w14:paraId="7B93B456" w14:textId="77777777" w:rsidR="00BA1604" w:rsidRPr="001D2BDD" w:rsidRDefault="00BA1604" w:rsidP="006479CC">
            <w:pPr>
              <w:pStyle w:val="TableParagraph"/>
              <w:ind w:left="10"/>
              <w:jc w:val="center"/>
              <w:rPr>
                <w:rFonts w:asciiTheme="minorHAnsi" w:hAnsiTheme="minorHAnsi" w:cstheme="minorHAnsi"/>
                <w:b/>
                <w:sz w:val="16"/>
              </w:rPr>
            </w:pPr>
            <w:r w:rsidRPr="001D2BDD">
              <w:rPr>
                <w:rFonts w:asciiTheme="minorHAnsi" w:hAnsiTheme="minorHAnsi" w:cstheme="minorHAnsi"/>
                <w:b/>
                <w:sz w:val="16"/>
              </w:rPr>
              <w:t>MONTO</w:t>
            </w:r>
            <w:r w:rsidRPr="001D2BDD">
              <w:rPr>
                <w:rFonts w:asciiTheme="minorHAnsi" w:hAnsiTheme="minorHAnsi" w:cstheme="minorHAnsi"/>
                <w:b/>
                <w:spacing w:val="-7"/>
                <w:sz w:val="16"/>
              </w:rPr>
              <w:t xml:space="preserve"> </w:t>
            </w:r>
            <w:r w:rsidRPr="001D2BDD">
              <w:rPr>
                <w:rFonts w:asciiTheme="minorHAnsi" w:hAnsiTheme="minorHAnsi" w:cstheme="minorHAnsi"/>
                <w:b/>
                <w:sz w:val="16"/>
              </w:rPr>
              <w:t>PLANILLADO</w:t>
            </w:r>
          </w:p>
        </w:tc>
        <w:tc>
          <w:tcPr>
            <w:tcW w:w="527" w:type="dxa"/>
            <w:shd w:val="clear" w:color="auto" w:fill="ECECEC"/>
            <w:vAlign w:val="center"/>
          </w:tcPr>
          <w:p w14:paraId="6C7A38E8" w14:textId="77777777" w:rsidR="00BA1604" w:rsidRPr="001D2BDD" w:rsidRDefault="00BA1604" w:rsidP="006479CC">
            <w:pPr>
              <w:pStyle w:val="TableParagraph"/>
              <w:ind w:left="19"/>
              <w:jc w:val="center"/>
              <w:rPr>
                <w:rFonts w:asciiTheme="minorHAnsi" w:hAnsiTheme="minorHAnsi" w:cstheme="minorHAnsi"/>
                <w:b/>
                <w:sz w:val="16"/>
              </w:rPr>
            </w:pPr>
            <w:r w:rsidRPr="001D2BDD">
              <w:rPr>
                <w:rFonts w:asciiTheme="minorHAnsi" w:hAnsiTheme="minorHAnsi" w:cstheme="minorHAnsi"/>
                <w:b/>
                <w:w w:val="102"/>
                <w:sz w:val="16"/>
              </w:rPr>
              <w:t>%</w:t>
            </w:r>
          </w:p>
        </w:tc>
        <w:tc>
          <w:tcPr>
            <w:tcW w:w="1558" w:type="dxa"/>
            <w:shd w:val="clear" w:color="auto" w:fill="ECECEC"/>
            <w:vAlign w:val="center"/>
          </w:tcPr>
          <w:p w14:paraId="27E60B40" w14:textId="77777777" w:rsidR="00BA1604" w:rsidRPr="001D2BDD" w:rsidRDefault="00BA1604" w:rsidP="006479CC">
            <w:pPr>
              <w:pStyle w:val="TableParagraph"/>
              <w:ind w:left="8"/>
              <w:jc w:val="center"/>
              <w:rPr>
                <w:rFonts w:asciiTheme="minorHAnsi" w:hAnsiTheme="minorHAnsi" w:cstheme="minorHAnsi"/>
                <w:b/>
                <w:sz w:val="16"/>
              </w:rPr>
            </w:pPr>
            <w:r w:rsidRPr="001D2BDD">
              <w:rPr>
                <w:rFonts w:asciiTheme="minorHAnsi" w:hAnsiTheme="minorHAnsi" w:cstheme="minorHAnsi"/>
                <w:b/>
                <w:sz w:val="16"/>
              </w:rPr>
              <w:t>MONTO</w:t>
            </w:r>
            <w:r w:rsidRPr="001D2BDD">
              <w:rPr>
                <w:rFonts w:asciiTheme="minorHAnsi" w:hAnsiTheme="minorHAnsi" w:cstheme="minorHAnsi"/>
                <w:b/>
                <w:spacing w:val="-7"/>
                <w:sz w:val="16"/>
              </w:rPr>
              <w:t xml:space="preserve"> </w:t>
            </w:r>
            <w:r w:rsidRPr="001D2BDD">
              <w:rPr>
                <w:rFonts w:asciiTheme="minorHAnsi" w:hAnsiTheme="minorHAnsi" w:cstheme="minorHAnsi"/>
                <w:b/>
                <w:sz w:val="16"/>
              </w:rPr>
              <w:t>PLANILLADO</w:t>
            </w:r>
          </w:p>
        </w:tc>
        <w:tc>
          <w:tcPr>
            <w:tcW w:w="527" w:type="dxa"/>
            <w:shd w:val="clear" w:color="auto" w:fill="ECECEC"/>
            <w:vAlign w:val="center"/>
          </w:tcPr>
          <w:p w14:paraId="3F4A708A" w14:textId="77777777" w:rsidR="00BA1604" w:rsidRPr="001D2BDD" w:rsidRDefault="00BA1604" w:rsidP="006479CC">
            <w:pPr>
              <w:pStyle w:val="TableParagraph"/>
              <w:ind w:left="17"/>
              <w:jc w:val="center"/>
              <w:rPr>
                <w:rFonts w:asciiTheme="minorHAnsi" w:hAnsiTheme="minorHAnsi" w:cstheme="minorHAnsi"/>
                <w:b/>
                <w:sz w:val="16"/>
              </w:rPr>
            </w:pPr>
            <w:r w:rsidRPr="001D2BDD">
              <w:rPr>
                <w:rFonts w:asciiTheme="minorHAnsi" w:hAnsiTheme="minorHAnsi" w:cstheme="minorHAnsi"/>
                <w:b/>
                <w:w w:val="102"/>
                <w:sz w:val="16"/>
              </w:rPr>
              <w:t>%</w:t>
            </w:r>
          </w:p>
        </w:tc>
        <w:tc>
          <w:tcPr>
            <w:tcW w:w="1838" w:type="dxa"/>
            <w:shd w:val="clear" w:color="auto" w:fill="ECECEC"/>
            <w:vAlign w:val="center"/>
          </w:tcPr>
          <w:p w14:paraId="25CC3341" w14:textId="77777777" w:rsidR="00BA1604" w:rsidRPr="001D2BDD" w:rsidRDefault="00BA1604" w:rsidP="006479CC">
            <w:pPr>
              <w:pStyle w:val="TableParagraph"/>
              <w:ind w:left="219"/>
              <w:jc w:val="center"/>
              <w:rPr>
                <w:rFonts w:asciiTheme="minorHAnsi" w:hAnsiTheme="minorHAnsi" w:cstheme="minorHAnsi"/>
                <w:b/>
                <w:sz w:val="16"/>
              </w:rPr>
            </w:pPr>
            <w:r w:rsidRPr="001D2BDD">
              <w:rPr>
                <w:rFonts w:asciiTheme="minorHAnsi" w:hAnsiTheme="minorHAnsi" w:cstheme="minorHAnsi"/>
                <w:b/>
                <w:sz w:val="16"/>
              </w:rPr>
              <w:t>MONTO</w:t>
            </w:r>
            <w:r w:rsidRPr="001D2BDD">
              <w:rPr>
                <w:rFonts w:asciiTheme="minorHAnsi" w:hAnsiTheme="minorHAnsi" w:cstheme="minorHAnsi"/>
                <w:b/>
                <w:spacing w:val="-7"/>
                <w:sz w:val="16"/>
              </w:rPr>
              <w:t xml:space="preserve"> </w:t>
            </w:r>
            <w:r w:rsidRPr="001D2BDD">
              <w:rPr>
                <w:rFonts w:asciiTheme="minorHAnsi" w:hAnsiTheme="minorHAnsi" w:cstheme="minorHAnsi"/>
                <w:b/>
                <w:sz w:val="16"/>
              </w:rPr>
              <w:t>PLANILLADO</w:t>
            </w:r>
          </w:p>
        </w:tc>
        <w:tc>
          <w:tcPr>
            <w:tcW w:w="492" w:type="dxa"/>
            <w:shd w:val="clear" w:color="auto" w:fill="ECECEC"/>
            <w:vAlign w:val="center"/>
          </w:tcPr>
          <w:p w14:paraId="25D70547" w14:textId="77777777" w:rsidR="00BA1604" w:rsidRPr="001D2BDD" w:rsidRDefault="00BA1604" w:rsidP="006479CC">
            <w:pPr>
              <w:pStyle w:val="TableParagraph"/>
              <w:ind w:left="3"/>
              <w:jc w:val="center"/>
              <w:rPr>
                <w:rFonts w:asciiTheme="minorHAnsi" w:hAnsiTheme="minorHAnsi" w:cstheme="minorHAnsi"/>
                <w:b/>
                <w:sz w:val="16"/>
              </w:rPr>
            </w:pPr>
            <w:r w:rsidRPr="001D2BDD">
              <w:rPr>
                <w:rFonts w:asciiTheme="minorHAnsi" w:hAnsiTheme="minorHAnsi" w:cstheme="minorHAnsi"/>
                <w:b/>
                <w:w w:val="102"/>
                <w:sz w:val="16"/>
              </w:rPr>
              <w:t>%</w:t>
            </w:r>
          </w:p>
        </w:tc>
      </w:tr>
      <w:tr w:rsidR="00BA1604" w:rsidRPr="001D2BDD" w14:paraId="72EEB90E" w14:textId="77777777" w:rsidTr="006C02BD">
        <w:trPr>
          <w:trHeight w:val="287"/>
        </w:trPr>
        <w:tc>
          <w:tcPr>
            <w:tcW w:w="1880" w:type="dxa"/>
            <w:vAlign w:val="center"/>
          </w:tcPr>
          <w:p w14:paraId="1D581EB1" w14:textId="77777777" w:rsidR="00BA1604" w:rsidRPr="00AC1DCE" w:rsidRDefault="00BA1604" w:rsidP="006479CC">
            <w:pPr>
              <w:pStyle w:val="TableParagraph"/>
              <w:ind w:left="25"/>
              <w:jc w:val="center"/>
              <w:rPr>
                <w:rFonts w:asciiTheme="minorHAnsi" w:hAnsiTheme="minorHAnsi" w:cstheme="minorHAnsi"/>
                <w:b/>
                <w:bCs/>
                <w:sz w:val="16"/>
              </w:rPr>
            </w:pPr>
            <w:r>
              <w:rPr>
                <w:rFonts w:asciiTheme="minorHAnsi" w:hAnsiTheme="minorHAnsi" w:cstheme="minorHAnsi"/>
                <w:b/>
                <w:bCs/>
                <w:sz w:val="16"/>
              </w:rPr>
              <w:t xml:space="preserve">1. </w:t>
            </w:r>
            <w:r w:rsidRPr="00AC1DCE">
              <w:rPr>
                <w:rFonts w:asciiTheme="minorHAnsi" w:hAnsiTheme="minorHAnsi" w:cstheme="minorHAnsi"/>
                <w:b/>
                <w:bCs/>
                <w:sz w:val="16"/>
              </w:rPr>
              <w:t>CONTRATO CONSTRUCCIÓN FASE 2</w:t>
            </w:r>
            <w:r>
              <w:rPr>
                <w:rFonts w:asciiTheme="minorHAnsi" w:hAnsiTheme="minorHAnsi" w:cstheme="minorHAnsi"/>
                <w:b/>
                <w:bCs/>
                <w:sz w:val="16"/>
              </w:rPr>
              <w:t xml:space="preserve"> (CL1)</w:t>
            </w:r>
          </w:p>
        </w:tc>
        <w:tc>
          <w:tcPr>
            <w:tcW w:w="1558" w:type="dxa"/>
            <w:vAlign w:val="center"/>
          </w:tcPr>
          <w:p w14:paraId="589E2FBC" w14:textId="77777777" w:rsidR="00BA1604" w:rsidRPr="00475C11" w:rsidRDefault="00BA1604" w:rsidP="006479CC">
            <w:pPr>
              <w:pStyle w:val="TableParagraph"/>
              <w:tabs>
                <w:tab w:val="left" w:pos="344"/>
              </w:tabs>
              <w:ind w:left="17"/>
              <w:jc w:val="right"/>
              <w:rPr>
                <w:rFonts w:asciiTheme="minorHAnsi" w:hAnsiTheme="minorHAnsi" w:cstheme="minorHAnsi"/>
                <w:w w:val="105"/>
                <w:sz w:val="16"/>
              </w:rPr>
            </w:pPr>
            <w:r w:rsidRPr="00475C11">
              <w:rPr>
                <w:rFonts w:asciiTheme="minorHAnsi" w:hAnsiTheme="minorHAnsi" w:cstheme="minorHAnsi"/>
                <w:w w:val="105"/>
                <w:sz w:val="16"/>
              </w:rPr>
              <w:t>$1.468.620.277,79</w:t>
            </w:r>
          </w:p>
        </w:tc>
        <w:tc>
          <w:tcPr>
            <w:tcW w:w="527" w:type="dxa"/>
            <w:vAlign w:val="center"/>
          </w:tcPr>
          <w:p w14:paraId="479A2B6B" w14:textId="77777777" w:rsidR="00BA1604" w:rsidRPr="00475C11" w:rsidRDefault="00BA1604" w:rsidP="006479CC">
            <w:pPr>
              <w:pStyle w:val="TableParagraph"/>
              <w:ind w:left="19"/>
              <w:jc w:val="center"/>
              <w:rPr>
                <w:rFonts w:asciiTheme="minorHAnsi" w:hAnsiTheme="minorHAnsi" w:cstheme="minorHAnsi"/>
                <w:spacing w:val="-3"/>
                <w:w w:val="105"/>
                <w:sz w:val="16"/>
              </w:rPr>
            </w:pPr>
            <w:r w:rsidRPr="00475C11">
              <w:rPr>
                <w:rFonts w:asciiTheme="minorHAnsi" w:hAnsiTheme="minorHAnsi" w:cstheme="minorHAnsi"/>
                <w:spacing w:val="-3"/>
                <w:w w:val="105"/>
                <w:sz w:val="16"/>
              </w:rPr>
              <w:t>95,49%</w:t>
            </w:r>
          </w:p>
        </w:tc>
        <w:tc>
          <w:tcPr>
            <w:tcW w:w="1558" w:type="dxa"/>
            <w:vAlign w:val="center"/>
          </w:tcPr>
          <w:p w14:paraId="008085D6" w14:textId="77777777" w:rsidR="00BA1604" w:rsidRPr="00475C11" w:rsidRDefault="00BA1604" w:rsidP="006479CC">
            <w:pPr>
              <w:pStyle w:val="TableParagraph"/>
              <w:tabs>
                <w:tab w:val="left" w:pos="342"/>
              </w:tabs>
              <w:ind w:left="17"/>
              <w:jc w:val="right"/>
              <w:rPr>
                <w:rFonts w:asciiTheme="minorHAnsi" w:hAnsiTheme="minorHAnsi" w:cstheme="minorHAnsi"/>
                <w:w w:val="105"/>
                <w:sz w:val="16"/>
              </w:rPr>
            </w:pPr>
            <w:r w:rsidRPr="00475C11">
              <w:rPr>
                <w:rFonts w:asciiTheme="minorHAnsi" w:hAnsiTheme="minorHAnsi" w:cstheme="minorHAnsi"/>
                <w:w w:val="105"/>
                <w:sz w:val="16"/>
              </w:rPr>
              <w:t xml:space="preserve">           $1.472.570.642,95 </w:t>
            </w:r>
          </w:p>
          <w:p w14:paraId="5D9B0DAD" w14:textId="77777777" w:rsidR="00BA1604" w:rsidRPr="00475C11" w:rsidRDefault="00BA1604" w:rsidP="006479CC">
            <w:pPr>
              <w:pStyle w:val="TableParagraph"/>
              <w:tabs>
                <w:tab w:val="left" w:pos="342"/>
              </w:tabs>
              <w:ind w:left="17"/>
              <w:jc w:val="right"/>
              <w:rPr>
                <w:rFonts w:asciiTheme="minorHAnsi" w:hAnsiTheme="minorHAnsi" w:cstheme="minorHAnsi"/>
                <w:w w:val="105"/>
                <w:sz w:val="16"/>
              </w:rPr>
            </w:pPr>
          </w:p>
        </w:tc>
        <w:tc>
          <w:tcPr>
            <w:tcW w:w="527" w:type="dxa"/>
            <w:vAlign w:val="center"/>
          </w:tcPr>
          <w:p w14:paraId="206882C3" w14:textId="77777777" w:rsidR="00BA1604" w:rsidRPr="00475C11" w:rsidRDefault="00BA1604" w:rsidP="006479CC">
            <w:pPr>
              <w:pStyle w:val="TableParagraph"/>
              <w:ind w:left="18"/>
              <w:jc w:val="right"/>
              <w:rPr>
                <w:rFonts w:asciiTheme="minorHAnsi" w:hAnsiTheme="minorHAnsi" w:cstheme="minorHAnsi"/>
                <w:spacing w:val="-3"/>
                <w:w w:val="105"/>
                <w:sz w:val="16"/>
              </w:rPr>
            </w:pPr>
            <w:r w:rsidRPr="00475C11">
              <w:rPr>
                <w:rFonts w:asciiTheme="minorHAnsi" w:hAnsiTheme="minorHAnsi" w:cstheme="minorHAnsi"/>
                <w:spacing w:val="-3"/>
                <w:w w:val="105"/>
                <w:sz w:val="16"/>
              </w:rPr>
              <w:t>95,74%</w:t>
            </w:r>
          </w:p>
        </w:tc>
        <w:tc>
          <w:tcPr>
            <w:tcW w:w="1558" w:type="dxa"/>
            <w:vAlign w:val="center"/>
          </w:tcPr>
          <w:p w14:paraId="646D3AC5" w14:textId="77777777" w:rsidR="00BA1604" w:rsidRPr="00475C11" w:rsidRDefault="00BA1604" w:rsidP="006479CC">
            <w:pPr>
              <w:pStyle w:val="TableParagraph"/>
              <w:tabs>
                <w:tab w:val="left" w:pos="341"/>
              </w:tabs>
              <w:ind w:left="15"/>
              <w:jc w:val="right"/>
              <w:rPr>
                <w:rFonts w:asciiTheme="minorHAnsi" w:hAnsiTheme="minorHAnsi" w:cstheme="minorHAnsi"/>
                <w:w w:val="105"/>
                <w:sz w:val="16"/>
                <w:lang w:val="es-EC"/>
              </w:rPr>
            </w:pPr>
            <w:r w:rsidRPr="00475C11">
              <w:rPr>
                <w:rFonts w:asciiTheme="minorHAnsi" w:hAnsiTheme="minorHAnsi" w:cstheme="minorHAnsi"/>
                <w:w w:val="105"/>
                <w:sz w:val="16"/>
                <w:lang w:val="es-EC"/>
              </w:rPr>
              <w:t xml:space="preserve">             $1.482.084.005,30 </w:t>
            </w:r>
          </w:p>
          <w:p w14:paraId="4D747FCB" w14:textId="77777777" w:rsidR="00BA1604" w:rsidRPr="00475C11" w:rsidRDefault="00BA1604" w:rsidP="006479CC">
            <w:pPr>
              <w:pStyle w:val="TableParagraph"/>
              <w:tabs>
                <w:tab w:val="left" w:pos="341"/>
              </w:tabs>
              <w:ind w:left="15"/>
              <w:jc w:val="right"/>
              <w:rPr>
                <w:rFonts w:asciiTheme="minorHAnsi" w:hAnsiTheme="minorHAnsi" w:cstheme="minorHAnsi"/>
                <w:w w:val="105"/>
                <w:sz w:val="16"/>
              </w:rPr>
            </w:pPr>
          </w:p>
        </w:tc>
        <w:tc>
          <w:tcPr>
            <w:tcW w:w="527" w:type="dxa"/>
            <w:vAlign w:val="center"/>
          </w:tcPr>
          <w:p w14:paraId="09575BA0" w14:textId="77777777" w:rsidR="00BA1604" w:rsidRPr="00475C11" w:rsidRDefault="00BA1604" w:rsidP="006479CC">
            <w:pPr>
              <w:pStyle w:val="TableParagraph"/>
              <w:ind w:left="16"/>
              <w:jc w:val="right"/>
              <w:rPr>
                <w:rFonts w:asciiTheme="minorHAnsi" w:hAnsiTheme="minorHAnsi" w:cstheme="minorHAnsi"/>
                <w:spacing w:val="-3"/>
                <w:w w:val="105"/>
                <w:sz w:val="16"/>
              </w:rPr>
            </w:pPr>
            <w:r w:rsidRPr="00475C11">
              <w:rPr>
                <w:rFonts w:asciiTheme="minorHAnsi" w:hAnsiTheme="minorHAnsi" w:cstheme="minorHAnsi"/>
                <w:spacing w:val="-3"/>
                <w:w w:val="105"/>
                <w:sz w:val="16"/>
              </w:rPr>
              <w:t>96,36%</w:t>
            </w:r>
          </w:p>
        </w:tc>
        <w:tc>
          <w:tcPr>
            <w:tcW w:w="1558" w:type="dxa"/>
            <w:vAlign w:val="center"/>
          </w:tcPr>
          <w:p w14:paraId="7762CA89" w14:textId="77777777" w:rsidR="00BA1604" w:rsidRPr="00475C11" w:rsidRDefault="00BA1604" w:rsidP="006479CC">
            <w:pPr>
              <w:pStyle w:val="TableParagraph"/>
              <w:tabs>
                <w:tab w:val="left" w:pos="340"/>
              </w:tabs>
              <w:ind w:left="13"/>
              <w:jc w:val="right"/>
              <w:rPr>
                <w:rFonts w:asciiTheme="minorHAnsi" w:hAnsiTheme="minorHAnsi" w:cstheme="minorHAnsi"/>
                <w:w w:val="105"/>
                <w:sz w:val="16"/>
                <w:lang w:val="es-EC"/>
              </w:rPr>
            </w:pPr>
            <w:r w:rsidRPr="00475C11">
              <w:rPr>
                <w:rFonts w:asciiTheme="minorHAnsi" w:hAnsiTheme="minorHAnsi" w:cstheme="minorHAnsi"/>
                <w:w w:val="105"/>
                <w:sz w:val="16"/>
                <w:lang w:val="es-EC"/>
              </w:rPr>
              <w:t xml:space="preserve">             $1.496.897.559,14 </w:t>
            </w:r>
          </w:p>
          <w:p w14:paraId="2400D991" w14:textId="77777777" w:rsidR="00BA1604" w:rsidRPr="00475C11" w:rsidRDefault="00BA1604" w:rsidP="006479CC">
            <w:pPr>
              <w:pStyle w:val="TableParagraph"/>
              <w:tabs>
                <w:tab w:val="left" w:pos="340"/>
              </w:tabs>
              <w:ind w:left="13"/>
              <w:jc w:val="right"/>
              <w:rPr>
                <w:rFonts w:asciiTheme="minorHAnsi" w:hAnsiTheme="minorHAnsi" w:cstheme="minorHAnsi"/>
                <w:w w:val="105"/>
                <w:sz w:val="16"/>
              </w:rPr>
            </w:pPr>
          </w:p>
        </w:tc>
        <w:tc>
          <w:tcPr>
            <w:tcW w:w="527" w:type="dxa"/>
            <w:vAlign w:val="center"/>
          </w:tcPr>
          <w:p w14:paraId="4FA74373" w14:textId="77777777" w:rsidR="00BA1604" w:rsidRPr="00475C11" w:rsidRDefault="00BA1604" w:rsidP="006479CC">
            <w:pPr>
              <w:pStyle w:val="TableParagraph"/>
              <w:ind w:left="15"/>
              <w:jc w:val="right"/>
              <w:rPr>
                <w:rFonts w:asciiTheme="minorHAnsi" w:hAnsiTheme="minorHAnsi" w:cstheme="minorHAnsi"/>
                <w:spacing w:val="-3"/>
                <w:w w:val="105"/>
                <w:sz w:val="16"/>
              </w:rPr>
            </w:pPr>
            <w:r w:rsidRPr="00475C11">
              <w:rPr>
                <w:rFonts w:asciiTheme="minorHAnsi" w:hAnsiTheme="minorHAnsi" w:cstheme="minorHAnsi"/>
                <w:spacing w:val="-3"/>
                <w:w w:val="105"/>
                <w:sz w:val="16"/>
              </w:rPr>
              <w:t>95,30%</w:t>
            </w:r>
          </w:p>
        </w:tc>
        <w:tc>
          <w:tcPr>
            <w:tcW w:w="2331" w:type="dxa"/>
            <w:gridSpan w:val="2"/>
            <w:vMerge w:val="restart"/>
            <w:vAlign w:val="center"/>
          </w:tcPr>
          <w:p w14:paraId="5ED38052" w14:textId="77777777" w:rsidR="00BA1604" w:rsidRPr="001D2BDD" w:rsidRDefault="00BA1604" w:rsidP="006479CC">
            <w:pPr>
              <w:pStyle w:val="TableParagraph"/>
              <w:ind w:left="120"/>
              <w:jc w:val="center"/>
              <w:rPr>
                <w:rFonts w:asciiTheme="minorHAnsi" w:hAnsiTheme="minorHAnsi" w:cstheme="minorHAnsi"/>
                <w:sz w:val="16"/>
              </w:rPr>
            </w:pPr>
            <w:r w:rsidRPr="001D2BDD">
              <w:rPr>
                <w:rFonts w:asciiTheme="minorHAnsi" w:hAnsiTheme="minorHAnsi" w:cstheme="minorHAnsi"/>
                <w:sz w:val="16"/>
              </w:rPr>
              <w:t>En</w:t>
            </w:r>
            <w:r w:rsidRPr="001D2BDD">
              <w:rPr>
                <w:rFonts w:asciiTheme="minorHAnsi" w:hAnsiTheme="minorHAnsi" w:cstheme="minorHAnsi"/>
                <w:spacing w:val="6"/>
                <w:sz w:val="16"/>
              </w:rPr>
              <w:t xml:space="preserve"> </w:t>
            </w:r>
            <w:r w:rsidRPr="001D2BDD">
              <w:rPr>
                <w:rFonts w:asciiTheme="minorHAnsi" w:hAnsiTheme="minorHAnsi" w:cstheme="minorHAnsi"/>
                <w:sz w:val="16"/>
              </w:rPr>
              <w:t>proceso</w:t>
            </w:r>
            <w:r w:rsidRPr="001D2BDD">
              <w:rPr>
                <w:rFonts w:asciiTheme="minorHAnsi" w:hAnsiTheme="minorHAnsi" w:cstheme="minorHAnsi"/>
                <w:spacing w:val="7"/>
                <w:sz w:val="16"/>
              </w:rPr>
              <w:t xml:space="preserve"> </w:t>
            </w:r>
            <w:r w:rsidRPr="001D2BDD">
              <w:rPr>
                <w:rFonts w:asciiTheme="minorHAnsi" w:hAnsiTheme="minorHAnsi" w:cstheme="minorHAnsi"/>
                <w:sz w:val="16"/>
              </w:rPr>
              <w:t>de</w:t>
            </w:r>
            <w:r w:rsidRPr="001D2BDD">
              <w:rPr>
                <w:rFonts w:asciiTheme="minorHAnsi" w:hAnsiTheme="minorHAnsi" w:cstheme="minorHAnsi"/>
                <w:spacing w:val="13"/>
                <w:sz w:val="16"/>
              </w:rPr>
              <w:t xml:space="preserve"> </w:t>
            </w:r>
            <w:r w:rsidRPr="001D2BDD">
              <w:rPr>
                <w:rFonts w:asciiTheme="minorHAnsi" w:hAnsiTheme="minorHAnsi" w:cstheme="minorHAnsi"/>
                <w:sz w:val="16"/>
              </w:rPr>
              <w:t>emisión</w:t>
            </w:r>
            <w:r w:rsidRPr="001D2BDD">
              <w:rPr>
                <w:rFonts w:asciiTheme="minorHAnsi" w:hAnsiTheme="minorHAnsi" w:cstheme="minorHAnsi"/>
                <w:spacing w:val="8"/>
                <w:sz w:val="16"/>
              </w:rPr>
              <w:t xml:space="preserve"> </w:t>
            </w:r>
            <w:r w:rsidRPr="001D2BDD">
              <w:rPr>
                <w:rFonts w:asciiTheme="minorHAnsi" w:hAnsiTheme="minorHAnsi" w:cstheme="minorHAnsi"/>
                <w:sz w:val="16"/>
              </w:rPr>
              <w:t>de</w:t>
            </w:r>
            <w:r w:rsidRPr="001D2BDD">
              <w:rPr>
                <w:rFonts w:asciiTheme="minorHAnsi" w:hAnsiTheme="minorHAnsi" w:cstheme="minorHAnsi"/>
                <w:spacing w:val="13"/>
                <w:sz w:val="16"/>
              </w:rPr>
              <w:t xml:space="preserve"> </w:t>
            </w:r>
            <w:r w:rsidRPr="001D2BDD">
              <w:rPr>
                <w:rFonts w:asciiTheme="minorHAnsi" w:hAnsiTheme="minorHAnsi" w:cstheme="minorHAnsi"/>
                <w:sz w:val="16"/>
              </w:rPr>
              <w:t>la</w:t>
            </w:r>
            <w:r w:rsidRPr="001D2BDD">
              <w:rPr>
                <w:rFonts w:asciiTheme="minorHAnsi" w:hAnsiTheme="minorHAnsi" w:cstheme="minorHAnsi"/>
                <w:spacing w:val="3"/>
                <w:sz w:val="16"/>
              </w:rPr>
              <w:t xml:space="preserve"> </w:t>
            </w:r>
            <w:r w:rsidRPr="001D2BDD">
              <w:rPr>
                <w:rFonts w:asciiTheme="minorHAnsi" w:hAnsiTheme="minorHAnsi" w:cstheme="minorHAnsi"/>
                <w:sz w:val="16"/>
              </w:rPr>
              <w:t>planilla.</w:t>
            </w:r>
          </w:p>
        </w:tc>
      </w:tr>
      <w:tr w:rsidR="00BA1604" w:rsidRPr="001D2BDD" w14:paraId="19FE8CBB" w14:textId="77777777" w:rsidTr="006C02BD">
        <w:trPr>
          <w:trHeight w:val="287"/>
        </w:trPr>
        <w:tc>
          <w:tcPr>
            <w:tcW w:w="1880" w:type="dxa"/>
            <w:vAlign w:val="center"/>
          </w:tcPr>
          <w:p w14:paraId="4B3E442C" w14:textId="77777777" w:rsidR="00BA1604" w:rsidRPr="00AC1DCE" w:rsidRDefault="00BA1604" w:rsidP="006479CC">
            <w:pPr>
              <w:pStyle w:val="TableParagraph"/>
              <w:ind w:left="25"/>
              <w:jc w:val="center"/>
              <w:rPr>
                <w:rFonts w:asciiTheme="minorHAnsi" w:hAnsiTheme="minorHAnsi" w:cstheme="minorHAnsi"/>
                <w:i/>
                <w:iCs/>
                <w:sz w:val="16"/>
              </w:rPr>
            </w:pPr>
            <w:r w:rsidRPr="00AC1DCE">
              <w:rPr>
                <w:rFonts w:asciiTheme="minorHAnsi" w:hAnsiTheme="minorHAnsi" w:cstheme="minorHAnsi"/>
                <w:i/>
                <w:iCs/>
                <w:sz w:val="16"/>
              </w:rPr>
              <w:t>OBRA</w:t>
            </w:r>
            <w:r w:rsidRPr="00AC1DCE">
              <w:rPr>
                <w:rFonts w:asciiTheme="minorHAnsi" w:hAnsiTheme="minorHAnsi" w:cstheme="minorHAnsi"/>
                <w:i/>
                <w:iCs/>
                <w:spacing w:val="5"/>
                <w:sz w:val="16"/>
              </w:rPr>
              <w:t xml:space="preserve"> </w:t>
            </w:r>
            <w:r w:rsidRPr="00AC1DCE">
              <w:rPr>
                <w:rFonts w:asciiTheme="minorHAnsi" w:hAnsiTheme="minorHAnsi" w:cstheme="minorHAnsi"/>
                <w:i/>
                <w:iCs/>
                <w:sz w:val="16"/>
              </w:rPr>
              <w:t>CIVIL</w:t>
            </w:r>
          </w:p>
        </w:tc>
        <w:tc>
          <w:tcPr>
            <w:tcW w:w="1558" w:type="dxa"/>
            <w:vAlign w:val="center"/>
          </w:tcPr>
          <w:p w14:paraId="2ECA3004" w14:textId="77777777" w:rsidR="00BA1604" w:rsidRPr="00475C11" w:rsidRDefault="00BA1604" w:rsidP="006479CC">
            <w:pPr>
              <w:pStyle w:val="TableParagraph"/>
              <w:tabs>
                <w:tab w:val="left" w:pos="344"/>
              </w:tabs>
              <w:ind w:left="17"/>
              <w:jc w:val="center"/>
              <w:rPr>
                <w:rFonts w:asciiTheme="minorHAnsi" w:hAnsiTheme="minorHAnsi" w:cstheme="minorHAnsi"/>
                <w:i/>
                <w:iCs/>
                <w:sz w:val="16"/>
              </w:rPr>
            </w:pPr>
            <w:r w:rsidRPr="00475C11">
              <w:rPr>
                <w:rFonts w:asciiTheme="minorHAnsi" w:hAnsiTheme="minorHAnsi" w:cstheme="minorHAnsi"/>
                <w:i/>
                <w:iCs/>
                <w:w w:val="105"/>
                <w:sz w:val="16"/>
              </w:rPr>
              <w:t>$</w:t>
            </w:r>
            <w:r w:rsidRPr="00475C11">
              <w:rPr>
                <w:rFonts w:asciiTheme="minorHAnsi" w:hAnsiTheme="minorHAnsi" w:cstheme="minorHAnsi"/>
                <w:i/>
                <w:iCs/>
                <w:w w:val="105"/>
                <w:sz w:val="16"/>
              </w:rPr>
              <w:tab/>
            </w:r>
            <w:r w:rsidRPr="00475C11">
              <w:rPr>
                <w:rFonts w:asciiTheme="minorHAnsi" w:hAnsiTheme="minorHAnsi" w:cstheme="minorHAnsi"/>
                <w:i/>
                <w:iCs/>
                <w:spacing w:val="-1"/>
                <w:w w:val="105"/>
                <w:sz w:val="16"/>
              </w:rPr>
              <w:t>1.320.274.033,47</w:t>
            </w:r>
          </w:p>
        </w:tc>
        <w:tc>
          <w:tcPr>
            <w:tcW w:w="527" w:type="dxa"/>
            <w:vAlign w:val="center"/>
          </w:tcPr>
          <w:p w14:paraId="1DA0CFBD" w14:textId="77777777" w:rsidR="00BA1604" w:rsidRPr="00475C11" w:rsidRDefault="00BA1604" w:rsidP="006479CC">
            <w:pPr>
              <w:pStyle w:val="TableParagraph"/>
              <w:ind w:left="19"/>
              <w:jc w:val="center"/>
              <w:rPr>
                <w:rFonts w:asciiTheme="minorHAnsi" w:hAnsiTheme="minorHAnsi" w:cstheme="minorHAnsi"/>
                <w:i/>
                <w:iCs/>
                <w:sz w:val="16"/>
              </w:rPr>
            </w:pPr>
            <w:r w:rsidRPr="00475C11">
              <w:rPr>
                <w:rFonts w:asciiTheme="minorHAnsi" w:hAnsiTheme="minorHAnsi" w:cstheme="minorHAnsi"/>
                <w:i/>
                <w:iCs/>
                <w:spacing w:val="-3"/>
                <w:w w:val="105"/>
                <w:sz w:val="16"/>
              </w:rPr>
              <w:t>98,51%</w:t>
            </w:r>
          </w:p>
        </w:tc>
        <w:tc>
          <w:tcPr>
            <w:tcW w:w="1558" w:type="dxa"/>
            <w:vAlign w:val="center"/>
          </w:tcPr>
          <w:p w14:paraId="3D4E47AC" w14:textId="77777777" w:rsidR="00BA1604" w:rsidRPr="00475C11" w:rsidRDefault="00BA1604" w:rsidP="006479CC">
            <w:pPr>
              <w:pStyle w:val="TableParagraph"/>
              <w:tabs>
                <w:tab w:val="left" w:pos="342"/>
              </w:tabs>
              <w:ind w:left="16"/>
              <w:jc w:val="center"/>
              <w:rPr>
                <w:rFonts w:asciiTheme="minorHAnsi" w:hAnsiTheme="minorHAnsi" w:cstheme="minorHAnsi"/>
                <w:i/>
                <w:iCs/>
                <w:sz w:val="16"/>
              </w:rPr>
            </w:pPr>
            <w:r w:rsidRPr="00475C11">
              <w:rPr>
                <w:rFonts w:asciiTheme="minorHAnsi" w:hAnsiTheme="minorHAnsi" w:cstheme="minorHAnsi"/>
                <w:i/>
                <w:iCs/>
                <w:w w:val="105"/>
                <w:sz w:val="16"/>
              </w:rPr>
              <w:t>$</w:t>
            </w:r>
            <w:r w:rsidRPr="00475C11">
              <w:rPr>
                <w:rFonts w:asciiTheme="minorHAnsi" w:hAnsiTheme="minorHAnsi" w:cstheme="minorHAnsi"/>
                <w:i/>
                <w:iCs/>
                <w:w w:val="105"/>
                <w:sz w:val="16"/>
              </w:rPr>
              <w:tab/>
            </w:r>
            <w:r w:rsidRPr="00475C11">
              <w:rPr>
                <w:rFonts w:asciiTheme="minorHAnsi" w:hAnsiTheme="minorHAnsi" w:cstheme="minorHAnsi"/>
                <w:i/>
                <w:iCs/>
                <w:spacing w:val="-1"/>
                <w:w w:val="105"/>
                <w:sz w:val="16"/>
              </w:rPr>
              <w:t>1.323.786.974,84</w:t>
            </w:r>
          </w:p>
        </w:tc>
        <w:tc>
          <w:tcPr>
            <w:tcW w:w="527" w:type="dxa"/>
            <w:vAlign w:val="center"/>
          </w:tcPr>
          <w:p w14:paraId="7F206C4B" w14:textId="77777777" w:rsidR="00BA1604" w:rsidRPr="00475C11" w:rsidRDefault="00BA1604" w:rsidP="006479CC">
            <w:pPr>
              <w:pStyle w:val="TableParagraph"/>
              <w:ind w:left="18"/>
              <w:jc w:val="center"/>
              <w:rPr>
                <w:rFonts w:asciiTheme="minorHAnsi" w:hAnsiTheme="minorHAnsi" w:cstheme="minorHAnsi"/>
                <w:i/>
                <w:iCs/>
                <w:sz w:val="16"/>
              </w:rPr>
            </w:pPr>
            <w:r w:rsidRPr="00475C11">
              <w:rPr>
                <w:rFonts w:asciiTheme="minorHAnsi" w:hAnsiTheme="minorHAnsi" w:cstheme="minorHAnsi"/>
                <w:i/>
                <w:iCs/>
                <w:spacing w:val="-3"/>
                <w:w w:val="105"/>
                <w:sz w:val="16"/>
              </w:rPr>
              <w:t>98,77%</w:t>
            </w:r>
          </w:p>
        </w:tc>
        <w:tc>
          <w:tcPr>
            <w:tcW w:w="1558" w:type="dxa"/>
            <w:vAlign w:val="center"/>
          </w:tcPr>
          <w:p w14:paraId="19E77F25" w14:textId="77777777" w:rsidR="00BA1604" w:rsidRPr="00475C11" w:rsidRDefault="00BA1604" w:rsidP="006479CC">
            <w:pPr>
              <w:pStyle w:val="TableParagraph"/>
              <w:tabs>
                <w:tab w:val="left" w:pos="341"/>
              </w:tabs>
              <w:ind w:left="15"/>
              <w:jc w:val="center"/>
              <w:rPr>
                <w:rFonts w:asciiTheme="minorHAnsi" w:hAnsiTheme="minorHAnsi" w:cstheme="minorHAnsi"/>
                <w:i/>
                <w:iCs/>
                <w:sz w:val="16"/>
              </w:rPr>
            </w:pPr>
            <w:r w:rsidRPr="00475C11">
              <w:rPr>
                <w:rFonts w:asciiTheme="minorHAnsi" w:hAnsiTheme="minorHAnsi" w:cstheme="minorHAnsi"/>
                <w:i/>
                <w:iCs/>
                <w:w w:val="105"/>
                <w:sz w:val="16"/>
              </w:rPr>
              <w:t>$</w:t>
            </w:r>
            <w:r w:rsidRPr="00475C11">
              <w:rPr>
                <w:rFonts w:asciiTheme="minorHAnsi" w:hAnsiTheme="minorHAnsi" w:cstheme="minorHAnsi"/>
                <w:i/>
                <w:iCs/>
                <w:w w:val="105"/>
                <w:sz w:val="16"/>
              </w:rPr>
              <w:tab/>
            </w:r>
            <w:r w:rsidRPr="00475C11">
              <w:rPr>
                <w:rFonts w:asciiTheme="minorHAnsi" w:hAnsiTheme="minorHAnsi" w:cstheme="minorHAnsi"/>
                <w:i/>
                <w:iCs/>
                <w:spacing w:val="-1"/>
                <w:w w:val="105"/>
                <w:sz w:val="16"/>
              </w:rPr>
              <w:t>1.329.195.791,47</w:t>
            </w:r>
          </w:p>
        </w:tc>
        <w:tc>
          <w:tcPr>
            <w:tcW w:w="527" w:type="dxa"/>
            <w:vAlign w:val="center"/>
          </w:tcPr>
          <w:p w14:paraId="610578B2" w14:textId="77777777" w:rsidR="00BA1604" w:rsidRPr="00475C11" w:rsidRDefault="00BA1604" w:rsidP="006479CC">
            <w:pPr>
              <w:pStyle w:val="TableParagraph"/>
              <w:ind w:left="16"/>
              <w:jc w:val="center"/>
              <w:rPr>
                <w:rFonts w:asciiTheme="minorHAnsi" w:hAnsiTheme="minorHAnsi" w:cstheme="minorHAnsi"/>
                <w:i/>
                <w:iCs/>
                <w:sz w:val="16"/>
              </w:rPr>
            </w:pPr>
            <w:r w:rsidRPr="00475C11">
              <w:rPr>
                <w:rFonts w:asciiTheme="minorHAnsi" w:hAnsiTheme="minorHAnsi" w:cstheme="minorHAnsi"/>
                <w:i/>
                <w:iCs/>
                <w:spacing w:val="-3"/>
                <w:w w:val="105"/>
                <w:sz w:val="16"/>
              </w:rPr>
              <w:t>99,18%</w:t>
            </w:r>
          </w:p>
        </w:tc>
        <w:tc>
          <w:tcPr>
            <w:tcW w:w="1558" w:type="dxa"/>
            <w:vAlign w:val="center"/>
          </w:tcPr>
          <w:p w14:paraId="29F41EBB" w14:textId="77777777" w:rsidR="00BA1604" w:rsidRPr="00475C11" w:rsidRDefault="00BA1604" w:rsidP="006479CC">
            <w:pPr>
              <w:pStyle w:val="TableParagraph"/>
              <w:tabs>
                <w:tab w:val="left" w:pos="340"/>
              </w:tabs>
              <w:ind w:left="13"/>
              <w:jc w:val="center"/>
              <w:rPr>
                <w:rFonts w:asciiTheme="minorHAnsi" w:hAnsiTheme="minorHAnsi" w:cstheme="minorHAnsi"/>
                <w:i/>
                <w:iCs/>
                <w:sz w:val="16"/>
              </w:rPr>
            </w:pPr>
            <w:r w:rsidRPr="00475C11">
              <w:rPr>
                <w:rFonts w:asciiTheme="minorHAnsi" w:hAnsiTheme="minorHAnsi" w:cstheme="minorHAnsi"/>
                <w:i/>
                <w:iCs/>
                <w:w w:val="105"/>
                <w:sz w:val="16"/>
              </w:rPr>
              <w:t>$</w:t>
            </w:r>
            <w:r w:rsidRPr="00475C11">
              <w:rPr>
                <w:rFonts w:asciiTheme="minorHAnsi" w:hAnsiTheme="minorHAnsi" w:cstheme="minorHAnsi"/>
                <w:i/>
                <w:iCs/>
                <w:w w:val="105"/>
                <w:sz w:val="16"/>
              </w:rPr>
              <w:tab/>
            </w:r>
            <w:r w:rsidRPr="00475C11">
              <w:rPr>
                <w:rFonts w:asciiTheme="minorHAnsi" w:hAnsiTheme="minorHAnsi" w:cstheme="minorHAnsi"/>
                <w:i/>
                <w:iCs/>
                <w:spacing w:val="-1"/>
                <w:w w:val="105"/>
                <w:sz w:val="16"/>
              </w:rPr>
              <w:t>1.333.486.746,94</w:t>
            </w:r>
          </w:p>
        </w:tc>
        <w:tc>
          <w:tcPr>
            <w:tcW w:w="527" w:type="dxa"/>
            <w:vAlign w:val="center"/>
          </w:tcPr>
          <w:p w14:paraId="154BAC26" w14:textId="77777777" w:rsidR="00BA1604" w:rsidRPr="00475C11" w:rsidRDefault="00BA1604" w:rsidP="006479CC">
            <w:pPr>
              <w:pStyle w:val="TableParagraph"/>
              <w:ind w:left="15"/>
              <w:jc w:val="center"/>
              <w:rPr>
                <w:rFonts w:asciiTheme="minorHAnsi" w:hAnsiTheme="minorHAnsi" w:cstheme="minorHAnsi"/>
                <w:i/>
                <w:iCs/>
                <w:sz w:val="16"/>
              </w:rPr>
            </w:pPr>
            <w:r w:rsidRPr="00475C11">
              <w:rPr>
                <w:rFonts w:asciiTheme="minorHAnsi" w:hAnsiTheme="minorHAnsi" w:cstheme="minorHAnsi"/>
                <w:i/>
                <w:iCs/>
                <w:spacing w:val="-3"/>
                <w:w w:val="105"/>
                <w:sz w:val="16"/>
              </w:rPr>
              <w:t>98,13%</w:t>
            </w:r>
          </w:p>
        </w:tc>
        <w:tc>
          <w:tcPr>
            <w:tcW w:w="2331" w:type="dxa"/>
            <w:gridSpan w:val="2"/>
            <w:vMerge/>
            <w:vAlign w:val="center"/>
          </w:tcPr>
          <w:p w14:paraId="1317FAD6" w14:textId="77777777" w:rsidR="00BA1604" w:rsidRPr="001D2BDD" w:rsidRDefault="00BA1604" w:rsidP="006479CC">
            <w:pPr>
              <w:pStyle w:val="TableParagraph"/>
              <w:ind w:left="120"/>
              <w:jc w:val="center"/>
              <w:rPr>
                <w:rFonts w:asciiTheme="minorHAnsi" w:hAnsiTheme="minorHAnsi" w:cstheme="minorHAnsi"/>
                <w:sz w:val="16"/>
              </w:rPr>
            </w:pPr>
          </w:p>
        </w:tc>
      </w:tr>
      <w:tr w:rsidR="00BA1604" w:rsidRPr="001D2BDD" w14:paraId="003BC3FE" w14:textId="77777777" w:rsidTr="006C02BD">
        <w:trPr>
          <w:trHeight w:val="263"/>
        </w:trPr>
        <w:tc>
          <w:tcPr>
            <w:tcW w:w="1880" w:type="dxa"/>
            <w:vAlign w:val="center"/>
          </w:tcPr>
          <w:p w14:paraId="5569A31F" w14:textId="77777777" w:rsidR="00BA1604" w:rsidRPr="00AC1DCE" w:rsidRDefault="00BA1604" w:rsidP="006479CC">
            <w:pPr>
              <w:pStyle w:val="TableParagraph"/>
              <w:ind w:left="25"/>
              <w:jc w:val="center"/>
              <w:rPr>
                <w:rFonts w:asciiTheme="minorHAnsi" w:hAnsiTheme="minorHAnsi" w:cstheme="minorHAnsi"/>
                <w:i/>
                <w:iCs/>
                <w:sz w:val="16"/>
              </w:rPr>
            </w:pPr>
            <w:r w:rsidRPr="00AC1DCE">
              <w:rPr>
                <w:rFonts w:asciiTheme="minorHAnsi" w:hAnsiTheme="minorHAnsi" w:cstheme="minorHAnsi"/>
                <w:i/>
                <w:iCs/>
                <w:sz w:val="16"/>
              </w:rPr>
              <w:t>EQUIPOS</w:t>
            </w:r>
            <w:r w:rsidRPr="00AC1DCE">
              <w:rPr>
                <w:rFonts w:asciiTheme="minorHAnsi" w:hAnsiTheme="minorHAnsi" w:cstheme="minorHAnsi"/>
                <w:i/>
                <w:iCs/>
                <w:spacing w:val="4"/>
                <w:sz w:val="16"/>
              </w:rPr>
              <w:t xml:space="preserve"> </w:t>
            </w:r>
            <w:r w:rsidRPr="00AC1DCE">
              <w:rPr>
                <w:rFonts w:asciiTheme="minorHAnsi" w:hAnsiTheme="minorHAnsi" w:cstheme="minorHAnsi"/>
                <w:i/>
                <w:iCs/>
                <w:sz w:val="16"/>
              </w:rPr>
              <w:t>E</w:t>
            </w:r>
            <w:r w:rsidRPr="00AC1DCE">
              <w:rPr>
                <w:rFonts w:asciiTheme="minorHAnsi" w:hAnsiTheme="minorHAnsi" w:cstheme="minorHAnsi"/>
                <w:i/>
                <w:iCs/>
                <w:spacing w:val="-1"/>
                <w:sz w:val="16"/>
              </w:rPr>
              <w:t xml:space="preserve"> </w:t>
            </w:r>
            <w:r w:rsidRPr="00AC1DCE">
              <w:rPr>
                <w:rFonts w:asciiTheme="minorHAnsi" w:hAnsiTheme="minorHAnsi" w:cstheme="minorHAnsi"/>
                <w:i/>
                <w:iCs/>
                <w:sz w:val="16"/>
              </w:rPr>
              <w:t>INSTALACIONES</w:t>
            </w:r>
          </w:p>
        </w:tc>
        <w:tc>
          <w:tcPr>
            <w:tcW w:w="1558" w:type="dxa"/>
            <w:vAlign w:val="center"/>
          </w:tcPr>
          <w:p w14:paraId="50A3B726" w14:textId="77777777" w:rsidR="00BA1604" w:rsidRPr="00475C11" w:rsidRDefault="00BA1604" w:rsidP="006479CC">
            <w:pPr>
              <w:pStyle w:val="TableParagraph"/>
              <w:tabs>
                <w:tab w:val="left" w:pos="464"/>
              </w:tabs>
              <w:ind w:left="18"/>
              <w:jc w:val="center"/>
              <w:rPr>
                <w:rFonts w:asciiTheme="minorHAnsi" w:hAnsiTheme="minorHAnsi" w:cstheme="minorHAnsi"/>
                <w:i/>
                <w:iCs/>
                <w:sz w:val="16"/>
              </w:rPr>
            </w:pPr>
            <w:r w:rsidRPr="00475C11">
              <w:rPr>
                <w:rFonts w:asciiTheme="minorHAnsi" w:hAnsiTheme="minorHAnsi" w:cstheme="minorHAnsi"/>
                <w:i/>
                <w:iCs/>
                <w:w w:val="105"/>
                <w:sz w:val="16"/>
              </w:rPr>
              <w:t>$</w:t>
            </w:r>
            <w:r w:rsidRPr="00475C11">
              <w:rPr>
                <w:rFonts w:asciiTheme="minorHAnsi" w:hAnsiTheme="minorHAnsi" w:cstheme="minorHAnsi"/>
                <w:i/>
                <w:iCs/>
                <w:w w:val="105"/>
                <w:sz w:val="16"/>
              </w:rPr>
              <w:tab/>
            </w:r>
            <w:r w:rsidRPr="00475C11">
              <w:rPr>
                <w:rFonts w:asciiTheme="minorHAnsi" w:hAnsiTheme="minorHAnsi" w:cstheme="minorHAnsi"/>
                <w:i/>
                <w:iCs/>
                <w:spacing w:val="-1"/>
                <w:w w:val="105"/>
                <w:sz w:val="16"/>
              </w:rPr>
              <w:t>148.346.244,32</w:t>
            </w:r>
          </w:p>
        </w:tc>
        <w:tc>
          <w:tcPr>
            <w:tcW w:w="527" w:type="dxa"/>
            <w:vAlign w:val="center"/>
          </w:tcPr>
          <w:p w14:paraId="33B6134F" w14:textId="77777777" w:rsidR="00BA1604" w:rsidRPr="00475C11" w:rsidRDefault="00BA1604" w:rsidP="006479CC">
            <w:pPr>
              <w:pStyle w:val="TableParagraph"/>
              <w:ind w:left="19"/>
              <w:jc w:val="center"/>
              <w:rPr>
                <w:rFonts w:asciiTheme="minorHAnsi" w:hAnsiTheme="minorHAnsi" w:cstheme="minorHAnsi"/>
                <w:i/>
                <w:iCs/>
                <w:sz w:val="16"/>
              </w:rPr>
            </w:pPr>
            <w:r w:rsidRPr="00475C11">
              <w:rPr>
                <w:rFonts w:asciiTheme="minorHAnsi" w:hAnsiTheme="minorHAnsi" w:cstheme="minorHAnsi"/>
                <w:i/>
                <w:iCs/>
                <w:spacing w:val="-3"/>
                <w:w w:val="105"/>
                <w:sz w:val="16"/>
              </w:rPr>
              <w:t>75,00%</w:t>
            </w:r>
          </w:p>
        </w:tc>
        <w:tc>
          <w:tcPr>
            <w:tcW w:w="1558" w:type="dxa"/>
            <w:vAlign w:val="center"/>
          </w:tcPr>
          <w:p w14:paraId="6B0F83C1" w14:textId="77777777" w:rsidR="00BA1604" w:rsidRPr="00475C11" w:rsidRDefault="00BA1604" w:rsidP="006479CC">
            <w:pPr>
              <w:pStyle w:val="TableParagraph"/>
              <w:tabs>
                <w:tab w:val="left" w:pos="463"/>
              </w:tabs>
              <w:ind w:left="16"/>
              <w:jc w:val="center"/>
              <w:rPr>
                <w:rFonts w:asciiTheme="minorHAnsi" w:hAnsiTheme="minorHAnsi" w:cstheme="minorHAnsi"/>
                <w:i/>
                <w:iCs/>
                <w:sz w:val="16"/>
              </w:rPr>
            </w:pPr>
            <w:r w:rsidRPr="00475C11">
              <w:rPr>
                <w:rFonts w:asciiTheme="minorHAnsi" w:hAnsiTheme="minorHAnsi" w:cstheme="minorHAnsi"/>
                <w:i/>
                <w:iCs/>
                <w:w w:val="105"/>
                <w:sz w:val="16"/>
              </w:rPr>
              <w:t>$</w:t>
            </w:r>
            <w:r w:rsidRPr="00475C11">
              <w:rPr>
                <w:rFonts w:asciiTheme="minorHAnsi" w:hAnsiTheme="minorHAnsi" w:cstheme="minorHAnsi"/>
                <w:i/>
                <w:iCs/>
                <w:w w:val="105"/>
                <w:sz w:val="16"/>
              </w:rPr>
              <w:tab/>
            </w:r>
            <w:r w:rsidRPr="00475C11">
              <w:rPr>
                <w:rFonts w:asciiTheme="minorHAnsi" w:hAnsiTheme="minorHAnsi" w:cstheme="minorHAnsi"/>
                <w:i/>
                <w:iCs/>
                <w:spacing w:val="-1"/>
                <w:w w:val="105"/>
                <w:sz w:val="16"/>
              </w:rPr>
              <w:t>148.783.668,11</w:t>
            </w:r>
          </w:p>
        </w:tc>
        <w:tc>
          <w:tcPr>
            <w:tcW w:w="527" w:type="dxa"/>
            <w:vAlign w:val="center"/>
          </w:tcPr>
          <w:p w14:paraId="4D3E7CF2" w14:textId="77777777" w:rsidR="00BA1604" w:rsidRPr="00475C11" w:rsidRDefault="00BA1604" w:rsidP="006479CC">
            <w:pPr>
              <w:pStyle w:val="TableParagraph"/>
              <w:ind w:left="18"/>
              <w:jc w:val="center"/>
              <w:rPr>
                <w:rFonts w:asciiTheme="minorHAnsi" w:hAnsiTheme="minorHAnsi" w:cstheme="minorHAnsi"/>
                <w:i/>
                <w:iCs/>
                <w:sz w:val="16"/>
              </w:rPr>
            </w:pPr>
            <w:r w:rsidRPr="00475C11">
              <w:rPr>
                <w:rFonts w:asciiTheme="minorHAnsi" w:hAnsiTheme="minorHAnsi" w:cstheme="minorHAnsi"/>
                <w:i/>
                <w:iCs/>
                <w:spacing w:val="-3"/>
                <w:w w:val="105"/>
                <w:sz w:val="16"/>
              </w:rPr>
              <w:t>75,22%</w:t>
            </w:r>
          </w:p>
        </w:tc>
        <w:tc>
          <w:tcPr>
            <w:tcW w:w="1558" w:type="dxa"/>
            <w:vAlign w:val="center"/>
          </w:tcPr>
          <w:p w14:paraId="714C373D" w14:textId="77777777" w:rsidR="00BA1604" w:rsidRPr="00475C11" w:rsidRDefault="00BA1604" w:rsidP="006479CC">
            <w:pPr>
              <w:pStyle w:val="TableParagraph"/>
              <w:tabs>
                <w:tab w:val="left" w:pos="461"/>
              </w:tabs>
              <w:ind w:left="15"/>
              <w:jc w:val="center"/>
              <w:rPr>
                <w:rFonts w:asciiTheme="minorHAnsi" w:hAnsiTheme="minorHAnsi" w:cstheme="minorHAnsi"/>
                <w:i/>
                <w:iCs/>
                <w:sz w:val="16"/>
              </w:rPr>
            </w:pPr>
            <w:r w:rsidRPr="00475C11">
              <w:rPr>
                <w:rFonts w:asciiTheme="minorHAnsi" w:hAnsiTheme="minorHAnsi" w:cstheme="minorHAnsi"/>
                <w:i/>
                <w:iCs/>
                <w:w w:val="105"/>
                <w:sz w:val="16"/>
              </w:rPr>
              <w:t>$</w:t>
            </w:r>
            <w:r w:rsidRPr="00475C11">
              <w:rPr>
                <w:rFonts w:asciiTheme="minorHAnsi" w:hAnsiTheme="minorHAnsi" w:cstheme="minorHAnsi"/>
                <w:i/>
                <w:iCs/>
                <w:w w:val="105"/>
                <w:sz w:val="16"/>
              </w:rPr>
              <w:tab/>
            </w:r>
            <w:r w:rsidRPr="00475C11">
              <w:rPr>
                <w:rFonts w:asciiTheme="minorHAnsi" w:hAnsiTheme="minorHAnsi" w:cstheme="minorHAnsi"/>
                <w:i/>
                <w:iCs/>
                <w:spacing w:val="-1"/>
                <w:w w:val="105"/>
                <w:sz w:val="16"/>
              </w:rPr>
              <w:t>152.888.213,83</w:t>
            </w:r>
          </w:p>
        </w:tc>
        <w:tc>
          <w:tcPr>
            <w:tcW w:w="527" w:type="dxa"/>
            <w:vAlign w:val="center"/>
          </w:tcPr>
          <w:p w14:paraId="13F00B82" w14:textId="77777777" w:rsidR="00BA1604" w:rsidRPr="00475C11" w:rsidRDefault="00BA1604" w:rsidP="006479CC">
            <w:pPr>
              <w:pStyle w:val="TableParagraph"/>
              <w:ind w:left="16"/>
              <w:jc w:val="center"/>
              <w:rPr>
                <w:rFonts w:asciiTheme="minorHAnsi" w:hAnsiTheme="minorHAnsi" w:cstheme="minorHAnsi"/>
                <w:i/>
                <w:iCs/>
                <w:sz w:val="16"/>
              </w:rPr>
            </w:pPr>
            <w:r w:rsidRPr="00475C11">
              <w:rPr>
                <w:rFonts w:asciiTheme="minorHAnsi" w:hAnsiTheme="minorHAnsi" w:cstheme="minorHAnsi"/>
                <w:i/>
                <w:iCs/>
                <w:spacing w:val="-3"/>
                <w:w w:val="105"/>
                <w:sz w:val="16"/>
              </w:rPr>
              <w:t>77,30%</w:t>
            </w:r>
          </w:p>
        </w:tc>
        <w:tc>
          <w:tcPr>
            <w:tcW w:w="1558" w:type="dxa"/>
            <w:vAlign w:val="center"/>
          </w:tcPr>
          <w:p w14:paraId="7AF646E0" w14:textId="77777777" w:rsidR="00BA1604" w:rsidRPr="00475C11" w:rsidRDefault="00BA1604" w:rsidP="006479CC">
            <w:pPr>
              <w:pStyle w:val="TableParagraph"/>
              <w:tabs>
                <w:tab w:val="left" w:pos="459"/>
              </w:tabs>
              <w:ind w:left="13"/>
              <w:jc w:val="center"/>
              <w:rPr>
                <w:rFonts w:asciiTheme="minorHAnsi" w:hAnsiTheme="minorHAnsi" w:cstheme="minorHAnsi"/>
                <w:i/>
                <w:iCs/>
                <w:sz w:val="16"/>
              </w:rPr>
            </w:pPr>
            <w:r w:rsidRPr="00475C11">
              <w:rPr>
                <w:rFonts w:asciiTheme="minorHAnsi" w:hAnsiTheme="minorHAnsi" w:cstheme="minorHAnsi"/>
                <w:i/>
                <w:iCs/>
                <w:w w:val="105"/>
                <w:sz w:val="16"/>
              </w:rPr>
              <w:t>$</w:t>
            </w:r>
            <w:r w:rsidRPr="00475C11">
              <w:rPr>
                <w:rFonts w:asciiTheme="minorHAnsi" w:hAnsiTheme="minorHAnsi" w:cstheme="minorHAnsi"/>
                <w:i/>
                <w:iCs/>
                <w:w w:val="105"/>
                <w:sz w:val="16"/>
              </w:rPr>
              <w:tab/>
            </w:r>
            <w:r w:rsidRPr="00475C11">
              <w:rPr>
                <w:rFonts w:asciiTheme="minorHAnsi" w:hAnsiTheme="minorHAnsi" w:cstheme="minorHAnsi"/>
                <w:i/>
                <w:iCs/>
                <w:spacing w:val="-1"/>
                <w:w w:val="105"/>
                <w:sz w:val="16"/>
              </w:rPr>
              <w:t>163.410.812,21</w:t>
            </w:r>
          </w:p>
        </w:tc>
        <w:tc>
          <w:tcPr>
            <w:tcW w:w="527" w:type="dxa"/>
            <w:vAlign w:val="center"/>
          </w:tcPr>
          <w:p w14:paraId="5509F89C" w14:textId="77777777" w:rsidR="00BA1604" w:rsidRPr="00475C11" w:rsidRDefault="00BA1604" w:rsidP="006479CC">
            <w:pPr>
              <w:pStyle w:val="TableParagraph"/>
              <w:ind w:left="15"/>
              <w:jc w:val="center"/>
              <w:rPr>
                <w:rFonts w:asciiTheme="minorHAnsi" w:hAnsiTheme="minorHAnsi" w:cstheme="minorHAnsi"/>
                <w:i/>
                <w:iCs/>
                <w:sz w:val="16"/>
              </w:rPr>
            </w:pPr>
            <w:r w:rsidRPr="00475C11">
              <w:rPr>
                <w:rFonts w:asciiTheme="minorHAnsi" w:hAnsiTheme="minorHAnsi" w:cstheme="minorHAnsi"/>
                <w:i/>
                <w:iCs/>
                <w:spacing w:val="-3"/>
                <w:w w:val="105"/>
                <w:sz w:val="16"/>
              </w:rPr>
              <w:t>77,13%</w:t>
            </w:r>
          </w:p>
        </w:tc>
        <w:tc>
          <w:tcPr>
            <w:tcW w:w="2331" w:type="dxa"/>
            <w:gridSpan w:val="2"/>
            <w:vMerge/>
          </w:tcPr>
          <w:p w14:paraId="7A934E9D" w14:textId="77777777" w:rsidR="00BA1604" w:rsidRPr="001D2BDD" w:rsidRDefault="00BA1604" w:rsidP="006479CC">
            <w:pPr>
              <w:jc w:val="both"/>
              <w:rPr>
                <w:rFonts w:asciiTheme="minorHAnsi" w:hAnsiTheme="minorHAnsi" w:cstheme="minorHAnsi"/>
                <w:sz w:val="2"/>
                <w:szCs w:val="2"/>
              </w:rPr>
            </w:pPr>
          </w:p>
        </w:tc>
      </w:tr>
      <w:tr w:rsidR="00BA1604" w:rsidRPr="001D2BDD" w14:paraId="5F36F539" w14:textId="77777777" w:rsidTr="006C02BD">
        <w:trPr>
          <w:trHeight w:val="417"/>
        </w:trPr>
        <w:tc>
          <w:tcPr>
            <w:tcW w:w="1880" w:type="dxa"/>
            <w:vAlign w:val="center"/>
          </w:tcPr>
          <w:p w14:paraId="0FDA8A91" w14:textId="77777777" w:rsidR="00BA1604" w:rsidRPr="00AC1DCE" w:rsidRDefault="00BA1604" w:rsidP="006479CC">
            <w:pPr>
              <w:pStyle w:val="TableParagraph"/>
              <w:ind w:left="25"/>
              <w:jc w:val="center"/>
              <w:rPr>
                <w:rFonts w:asciiTheme="minorHAnsi" w:hAnsiTheme="minorHAnsi" w:cstheme="minorHAnsi"/>
                <w:b/>
                <w:bCs/>
                <w:sz w:val="16"/>
              </w:rPr>
            </w:pPr>
            <w:r>
              <w:rPr>
                <w:rFonts w:asciiTheme="minorHAnsi" w:hAnsiTheme="minorHAnsi" w:cstheme="minorHAnsi"/>
                <w:b/>
                <w:bCs/>
                <w:sz w:val="16"/>
              </w:rPr>
              <w:t xml:space="preserve">2. CONTRATO </w:t>
            </w:r>
            <w:r w:rsidRPr="00AC1DCE">
              <w:rPr>
                <w:rFonts w:asciiTheme="minorHAnsi" w:hAnsiTheme="minorHAnsi" w:cstheme="minorHAnsi"/>
                <w:b/>
                <w:bCs/>
                <w:sz w:val="16"/>
              </w:rPr>
              <w:t>MATERIAL</w:t>
            </w:r>
            <w:r w:rsidRPr="00AC1DCE">
              <w:rPr>
                <w:rFonts w:asciiTheme="minorHAnsi" w:hAnsiTheme="minorHAnsi" w:cstheme="minorHAnsi"/>
                <w:b/>
                <w:bCs/>
                <w:spacing w:val="-4"/>
                <w:sz w:val="16"/>
              </w:rPr>
              <w:t xml:space="preserve"> </w:t>
            </w:r>
            <w:r w:rsidRPr="00AC1DCE">
              <w:rPr>
                <w:rFonts w:asciiTheme="minorHAnsi" w:hAnsiTheme="minorHAnsi" w:cstheme="minorHAnsi"/>
                <w:b/>
                <w:bCs/>
                <w:sz w:val="16"/>
              </w:rPr>
              <w:t>RODANTE</w:t>
            </w:r>
            <w:r>
              <w:rPr>
                <w:rFonts w:asciiTheme="minorHAnsi" w:hAnsiTheme="minorHAnsi" w:cstheme="minorHAnsi"/>
                <w:b/>
                <w:bCs/>
                <w:sz w:val="16"/>
              </w:rPr>
              <w:t xml:space="preserve"> (CAF)</w:t>
            </w:r>
          </w:p>
        </w:tc>
        <w:tc>
          <w:tcPr>
            <w:tcW w:w="1558" w:type="dxa"/>
            <w:vAlign w:val="center"/>
          </w:tcPr>
          <w:p w14:paraId="4E02A55B" w14:textId="77777777" w:rsidR="00BA1604" w:rsidRPr="00475C11" w:rsidRDefault="00BA1604" w:rsidP="006479CC">
            <w:pPr>
              <w:pStyle w:val="TableParagraph"/>
              <w:tabs>
                <w:tab w:val="left" w:pos="464"/>
              </w:tabs>
              <w:ind w:left="18"/>
              <w:jc w:val="center"/>
              <w:rPr>
                <w:rFonts w:asciiTheme="minorHAnsi" w:hAnsiTheme="minorHAnsi" w:cstheme="minorHAnsi"/>
                <w:sz w:val="16"/>
              </w:rPr>
            </w:pPr>
            <w:r w:rsidRPr="00475C11">
              <w:rPr>
                <w:rFonts w:asciiTheme="minorHAnsi" w:hAnsiTheme="minorHAnsi" w:cstheme="minorHAnsi"/>
                <w:w w:val="105"/>
                <w:sz w:val="16"/>
              </w:rPr>
              <w:t>$</w:t>
            </w:r>
            <w:r w:rsidRPr="00475C11">
              <w:rPr>
                <w:rFonts w:asciiTheme="minorHAnsi" w:hAnsiTheme="minorHAnsi" w:cstheme="minorHAnsi"/>
                <w:w w:val="105"/>
                <w:sz w:val="16"/>
              </w:rPr>
              <w:tab/>
            </w:r>
            <w:r w:rsidRPr="00475C11">
              <w:rPr>
                <w:rFonts w:asciiTheme="minorHAnsi" w:hAnsiTheme="minorHAnsi" w:cstheme="minorHAnsi"/>
                <w:spacing w:val="-1"/>
                <w:w w:val="105"/>
                <w:sz w:val="16"/>
              </w:rPr>
              <w:t>167.359.728,00</w:t>
            </w:r>
          </w:p>
        </w:tc>
        <w:tc>
          <w:tcPr>
            <w:tcW w:w="527" w:type="dxa"/>
            <w:vAlign w:val="center"/>
          </w:tcPr>
          <w:p w14:paraId="568E839B" w14:textId="77777777" w:rsidR="00BA1604" w:rsidRPr="00475C11" w:rsidRDefault="00BA1604" w:rsidP="006479CC">
            <w:pPr>
              <w:pStyle w:val="TableParagraph"/>
              <w:ind w:left="19"/>
              <w:jc w:val="center"/>
              <w:rPr>
                <w:rFonts w:asciiTheme="minorHAnsi" w:hAnsiTheme="minorHAnsi" w:cstheme="minorHAnsi"/>
                <w:sz w:val="16"/>
              </w:rPr>
            </w:pPr>
            <w:r w:rsidRPr="00475C11">
              <w:rPr>
                <w:rFonts w:asciiTheme="minorHAnsi" w:hAnsiTheme="minorHAnsi" w:cstheme="minorHAnsi"/>
                <w:spacing w:val="-3"/>
                <w:w w:val="105"/>
                <w:sz w:val="16"/>
              </w:rPr>
              <w:t>91,16%</w:t>
            </w:r>
          </w:p>
        </w:tc>
        <w:tc>
          <w:tcPr>
            <w:tcW w:w="1558" w:type="dxa"/>
            <w:vAlign w:val="center"/>
          </w:tcPr>
          <w:p w14:paraId="345BC4C6" w14:textId="77777777" w:rsidR="00BA1604" w:rsidRPr="00475C11" w:rsidRDefault="00BA1604" w:rsidP="006479CC">
            <w:pPr>
              <w:pStyle w:val="TableParagraph"/>
              <w:tabs>
                <w:tab w:val="left" w:pos="463"/>
              </w:tabs>
              <w:ind w:left="16"/>
              <w:jc w:val="center"/>
              <w:rPr>
                <w:rFonts w:asciiTheme="minorHAnsi" w:hAnsiTheme="minorHAnsi" w:cstheme="minorHAnsi"/>
                <w:sz w:val="16"/>
              </w:rPr>
            </w:pPr>
            <w:r w:rsidRPr="00475C11">
              <w:rPr>
                <w:rFonts w:asciiTheme="minorHAnsi" w:hAnsiTheme="minorHAnsi" w:cstheme="minorHAnsi"/>
                <w:w w:val="105"/>
                <w:sz w:val="16"/>
              </w:rPr>
              <w:t>$</w:t>
            </w:r>
            <w:r w:rsidRPr="00475C11">
              <w:rPr>
                <w:rFonts w:asciiTheme="minorHAnsi" w:hAnsiTheme="minorHAnsi" w:cstheme="minorHAnsi"/>
                <w:w w:val="105"/>
                <w:sz w:val="16"/>
              </w:rPr>
              <w:tab/>
            </w:r>
            <w:r w:rsidRPr="00475C11">
              <w:rPr>
                <w:rFonts w:asciiTheme="minorHAnsi" w:hAnsiTheme="minorHAnsi" w:cstheme="minorHAnsi"/>
                <w:spacing w:val="-1"/>
                <w:w w:val="105"/>
                <w:sz w:val="16"/>
              </w:rPr>
              <w:t>168.791.616,00</w:t>
            </w:r>
          </w:p>
        </w:tc>
        <w:tc>
          <w:tcPr>
            <w:tcW w:w="527" w:type="dxa"/>
            <w:vAlign w:val="center"/>
          </w:tcPr>
          <w:p w14:paraId="3F98B63F" w14:textId="77777777" w:rsidR="00BA1604" w:rsidRPr="00475C11" w:rsidRDefault="00BA1604" w:rsidP="006479CC">
            <w:pPr>
              <w:pStyle w:val="TableParagraph"/>
              <w:ind w:left="18"/>
              <w:jc w:val="center"/>
              <w:rPr>
                <w:rFonts w:asciiTheme="minorHAnsi" w:hAnsiTheme="minorHAnsi" w:cstheme="minorHAnsi"/>
                <w:sz w:val="16"/>
              </w:rPr>
            </w:pPr>
            <w:r w:rsidRPr="00475C11">
              <w:rPr>
                <w:rFonts w:asciiTheme="minorHAnsi" w:hAnsiTheme="minorHAnsi" w:cstheme="minorHAnsi"/>
                <w:spacing w:val="-3"/>
                <w:w w:val="105"/>
                <w:sz w:val="16"/>
              </w:rPr>
              <w:t>91,94%</w:t>
            </w:r>
          </w:p>
        </w:tc>
        <w:tc>
          <w:tcPr>
            <w:tcW w:w="1558" w:type="dxa"/>
            <w:vAlign w:val="center"/>
          </w:tcPr>
          <w:p w14:paraId="60947251" w14:textId="77777777" w:rsidR="00BA1604" w:rsidRPr="00475C11" w:rsidRDefault="00BA1604" w:rsidP="006479CC">
            <w:pPr>
              <w:pStyle w:val="TableParagraph"/>
              <w:tabs>
                <w:tab w:val="left" w:pos="461"/>
              </w:tabs>
              <w:ind w:left="15"/>
              <w:jc w:val="center"/>
              <w:rPr>
                <w:rFonts w:asciiTheme="minorHAnsi" w:hAnsiTheme="minorHAnsi" w:cstheme="minorHAnsi"/>
                <w:sz w:val="16"/>
              </w:rPr>
            </w:pPr>
            <w:r w:rsidRPr="00475C11">
              <w:rPr>
                <w:rFonts w:asciiTheme="minorHAnsi" w:hAnsiTheme="minorHAnsi" w:cstheme="minorHAnsi"/>
                <w:w w:val="105"/>
                <w:sz w:val="16"/>
              </w:rPr>
              <w:t>$</w:t>
            </w:r>
            <w:r w:rsidRPr="00475C11">
              <w:rPr>
                <w:rFonts w:asciiTheme="minorHAnsi" w:hAnsiTheme="minorHAnsi" w:cstheme="minorHAnsi"/>
                <w:w w:val="105"/>
                <w:sz w:val="16"/>
              </w:rPr>
              <w:tab/>
            </w:r>
            <w:r w:rsidRPr="00475C11">
              <w:rPr>
                <w:rFonts w:asciiTheme="minorHAnsi" w:hAnsiTheme="minorHAnsi" w:cstheme="minorHAnsi"/>
                <w:spacing w:val="-1"/>
                <w:w w:val="105"/>
                <w:sz w:val="16"/>
              </w:rPr>
              <w:t>168.791.616,00</w:t>
            </w:r>
          </w:p>
        </w:tc>
        <w:tc>
          <w:tcPr>
            <w:tcW w:w="527" w:type="dxa"/>
            <w:vAlign w:val="center"/>
          </w:tcPr>
          <w:p w14:paraId="39F268B0" w14:textId="77777777" w:rsidR="00BA1604" w:rsidRPr="00475C11" w:rsidRDefault="00BA1604" w:rsidP="006479CC">
            <w:pPr>
              <w:pStyle w:val="TableParagraph"/>
              <w:ind w:left="16"/>
              <w:jc w:val="center"/>
              <w:rPr>
                <w:rFonts w:asciiTheme="minorHAnsi" w:hAnsiTheme="minorHAnsi" w:cstheme="minorHAnsi"/>
                <w:sz w:val="16"/>
              </w:rPr>
            </w:pPr>
            <w:r w:rsidRPr="00475C11">
              <w:rPr>
                <w:rFonts w:asciiTheme="minorHAnsi" w:hAnsiTheme="minorHAnsi" w:cstheme="minorHAnsi"/>
                <w:spacing w:val="-3"/>
                <w:w w:val="105"/>
                <w:sz w:val="16"/>
              </w:rPr>
              <w:t>91,94%</w:t>
            </w:r>
          </w:p>
        </w:tc>
        <w:tc>
          <w:tcPr>
            <w:tcW w:w="1558" w:type="dxa"/>
            <w:vAlign w:val="center"/>
          </w:tcPr>
          <w:p w14:paraId="23A70AEB" w14:textId="77777777" w:rsidR="00BA1604" w:rsidRPr="00475C11" w:rsidRDefault="00BA1604" w:rsidP="006479CC">
            <w:pPr>
              <w:pStyle w:val="TableParagraph"/>
              <w:tabs>
                <w:tab w:val="left" w:pos="459"/>
              </w:tabs>
              <w:ind w:left="13"/>
              <w:jc w:val="center"/>
              <w:rPr>
                <w:rFonts w:asciiTheme="minorHAnsi" w:hAnsiTheme="minorHAnsi" w:cstheme="minorHAnsi"/>
                <w:sz w:val="16"/>
              </w:rPr>
            </w:pPr>
            <w:r w:rsidRPr="00475C11">
              <w:rPr>
                <w:rFonts w:asciiTheme="minorHAnsi" w:hAnsiTheme="minorHAnsi" w:cstheme="minorHAnsi"/>
                <w:w w:val="105"/>
                <w:sz w:val="16"/>
              </w:rPr>
              <w:t>$</w:t>
            </w:r>
            <w:r w:rsidRPr="00475C11">
              <w:rPr>
                <w:rFonts w:asciiTheme="minorHAnsi" w:hAnsiTheme="minorHAnsi" w:cstheme="minorHAnsi"/>
                <w:w w:val="105"/>
                <w:sz w:val="16"/>
              </w:rPr>
              <w:tab/>
            </w:r>
            <w:r w:rsidRPr="00475C11">
              <w:rPr>
                <w:rFonts w:asciiTheme="minorHAnsi" w:hAnsiTheme="minorHAnsi" w:cstheme="minorHAnsi"/>
                <w:spacing w:val="-1"/>
                <w:w w:val="105"/>
                <w:sz w:val="16"/>
              </w:rPr>
              <w:t>173.825.029,00</w:t>
            </w:r>
          </w:p>
        </w:tc>
        <w:tc>
          <w:tcPr>
            <w:tcW w:w="527" w:type="dxa"/>
            <w:vAlign w:val="center"/>
          </w:tcPr>
          <w:p w14:paraId="5A5AB130" w14:textId="77777777" w:rsidR="00BA1604" w:rsidRPr="00475C11" w:rsidRDefault="00BA1604" w:rsidP="006479CC">
            <w:pPr>
              <w:pStyle w:val="TableParagraph"/>
              <w:ind w:left="15"/>
              <w:jc w:val="center"/>
              <w:rPr>
                <w:rFonts w:asciiTheme="minorHAnsi" w:hAnsiTheme="minorHAnsi" w:cstheme="minorHAnsi"/>
                <w:sz w:val="16"/>
              </w:rPr>
            </w:pPr>
            <w:r w:rsidRPr="00475C11">
              <w:rPr>
                <w:rFonts w:asciiTheme="minorHAnsi" w:hAnsiTheme="minorHAnsi" w:cstheme="minorHAnsi"/>
                <w:spacing w:val="-3"/>
                <w:w w:val="105"/>
                <w:sz w:val="16"/>
              </w:rPr>
              <w:t>94,68%</w:t>
            </w:r>
          </w:p>
        </w:tc>
        <w:tc>
          <w:tcPr>
            <w:tcW w:w="2331" w:type="dxa"/>
            <w:gridSpan w:val="2"/>
            <w:vMerge/>
          </w:tcPr>
          <w:p w14:paraId="644C53C7" w14:textId="77777777" w:rsidR="00BA1604" w:rsidRPr="001D2BDD" w:rsidRDefault="00BA1604" w:rsidP="006479CC">
            <w:pPr>
              <w:jc w:val="both"/>
              <w:rPr>
                <w:rFonts w:asciiTheme="minorHAnsi" w:hAnsiTheme="minorHAnsi" w:cstheme="minorHAnsi"/>
                <w:sz w:val="2"/>
                <w:szCs w:val="2"/>
              </w:rPr>
            </w:pPr>
          </w:p>
        </w:tc>
      </w:tr>
    </w:tbl>
    <w:p w14:paraId="783B0E15" w14:textId="77777777" w:rsidR="007427D7" w:rsidRPr="00DE505A" w:rsidRDefault="007427D7" w:rsidP="00E77D10">
      <w:pPr>
        <w:jc w:val="both"/>
        <w:rPr>
          <w:rFonts w:asciiTheme="minorHAnsi" w:hAnsiTheme="minorHAnsi" w:cstheme="minorHAnsi"/>
          <w:sz w:val="2"/>
          <w:szCs w:val="2"/>
        </w:rPr>
        <w:sectPr w:rsidR="007427D7" w:rsidRPr="00DE505A">
          <w:headerReference w:type="default" r:id="rId10"/>
          <w:footerReference w:type="default" r:id="rId11"/>
          <w:pgSz w:w="16840" w:h="11910" w:orient="landscape"/>
          <w:pgMar w:top="1220" w:right="1780" w:bottom="1620" w:left="1300" w:header="219" w:footer="1439" w:gutter="0"/>
          <w:cols w:space="720"/>
        </w:sectPr>
      </w:pPr>
    </w:p>
    <w:p w14:paraId="6E6307EA" w14:textId="65423E34" w:rsidR="007427D7" w:rsidRPr="008F289C" w:rsidRDefault="008F289C" w:rsidP="008F289C">
      <w:pPr>
        <w:tabs>
          <w:tab w:val="left" w:pos="1014"/>
        </w:tabs>
        <w:spacing w:before="6"/>
        <w:rPr>
          <w:rFonts w:asciiTheme="minorHAnsi" w:hAnsiTheme="minorHAnsi" w:cstheme="minorHAnsi"/>
          <w:b/>
          <w:color w:val="003399"/>
        </w:rPr>
      </w:pPr>
      <w:r w:rsidRPr="008F289C">
        <w:rPr>
          <w:rFonts w:asciiTheme="minorHAnsi" w:hAnsiTheme="minorHAnsi" w:cstheme="minorHAnsi"/>
          <w:b/>
          <w:color w:val="003399"/>
        </w:rPr>
        <w:lastRenderedPageBreak/>
        <w:t>3.1</w:t>
      </w:r>
      <w:r>
        <w:rPr>
          <w:rFonts w:asciiTheme="minorHAnsi" w:hAnsiTheme="minorHAnsi" w:cstheme="minorHAnsi"/>
          <w:b/>
          <w:color w:val="003399"/>
        </w:rPr>
        <w:t xml:space="preserve">. </w:t>
      </w:r>
      <w:r w:rsidR="00F514B1" w:rsidRPr="008F289C">
        <w:rPr>
          <w:rFonts w:asciiTheme="minorHAnsi" w:hAnsiTheme="minorHAnsi" w:cstheme="minorHAnsi"/>
          <w:b/>
          <w:color w:val="003399"/>
        </w:rPr>
        <w:t xml:space="preserve">OBSERVACIÓN DE </w:t>
      </w:r>
      <w:r w:rsidR="00D312B8" w:rsidRPr="008F289C">
        <w:rPr>
          <w:rFonts w:asciiTheme="minorHAnsi" w:hAnsiTheme="minorHAnsi" w:cstheme="minorHAnsi"/>
          <w:b/>
          <w:color w:val="003399"/>
        </w:rPr>
        <w:t>AVANCE. -</w:t>
      </w:r>
    </w:p>
    <w:p w14:paraId="68338C66" w14:textId="77777777" w:rsidR="007427D7" w:rsidRPr="00DE505A" w:rsidRDefault="007427D7" w:rsidP="00E77D10">
      <w:pPr>
        <w:pStyle w:val="Textoindependiente"/>
        <w:spacing w:before="4"/>
        <w:jc w:val="both"/>
        <w:rPr>
          <w:rFonts w:asciiTheme="minorHAnsi" w:hAnsiTheme="minorHAnsi" w:cstheme="minorHAnsi"/>
          <w:b/>
          <w:sz w:val="16"/>
        </w:rPr>
      </w:pPr>
    </w:p>
    <w:p w14:paraId="40B21715" w14:textId="77777777" w:rsidR="009E36DB" w:rsidRDefault="00B1505F" w:rsidP="008F289C">
      <w:pPr>
        <w:pStyle w:val="Prrafodelista"/>
        <w:numPr>
          <w:ilvl w:val="0"/>
          <w:numId w:val="26"/>
        </w:numPr>
        <w:tabs>
          <w:tab w:val="left" w:pos="942"/>
        </w:tabs>
        <w:spacing w:line="276" w:lineRule="auto"/>
        <w:ind w:left="714" w:right="454" w:hanging="357"/>
        <w:rPr>
          <w:rFonts w:asciiTheme="minorHAnsi" w:hAnsiTheme="minorHAnsi" w:cstheme="minorHAnsi"/>
        </w:rPr>
      </w:pPr>
      <w:r w:rsidRPr="00DE505A">
        <w:rPr>
          <w:rFonts w:asciiTheme="minorHAnsi" w:hAnsiTheme="minorHAnsi" w:cstheme="minorHAnsi"/>
        </w:rPr>
        <w:t>A partir del 31 de marzo de 2021 entró en vigor la nueva Línea Base (LB6) ampliando el plazo de construcción hasta el 18 de octubre de 2021, razón por la cual los porcentajes (%) de avance ejecutado mensual tuvieron un ajuste.</w:t>
      </w:r>
    </w:p>
    <w:p w14:paraId="2549DA1E" w14:textId="1AC9F22C" w:rsidR="008E3911" w:rsidRPr="009E36DB" w:rsidRDefault="009E36DB" w:rsidP="008F289C">
      <w:pPr>
        <w:pStyle w:val="Prrafodelista"/>
        <w:numPr>
          <w:ilvl w:val="0"/>
          <w:numId w:val="26"/>
        </w:numPr>
        <w:tabs>
          <w:tab w:val="left" w:pos="942"/>
        </w:tabs>
        <w:spacing w:line="276" w:lineRule="auto"/>
        <w:ind w:left="714" w:right="454" w:hanging="357"/>
        <w:rPr>
          <w:rFonts w:asciiTheme="minorHAnsi" w:hAnsiTheme="minorHAnsi" w:cstheme="minorHAnsi"/>
        </w:rPr>
      </w:pPr>
      <w:r w:rsidRPr="009E36DB">
        <w:rPr>
          <w:rFonts w:asciiTheme="minorHAnsi" w:hAnsiTheme="minorHAnsi" w:cstheme="minorHAnsi"/>
        </w:rPr>
        <w:t xml:space="preserve">el Acta de Variación, Ajustes, Decisiones y Acuerdos, en donde se instrumentalizó el presupuesto adicional para el proyecto, </w:t>
      </w:r>
      <w:r>
        <w:rPr>
          <w:rFonts w:asciiTheme="minorHAnsi" w:hAnsiTheme="minorHAnsi" w:cstheme="minorHAnsi"/>
        </w:rPr>
        <w:t>tuvo</w:t>
      </w:r>
      <w:r w:rsidRPr="009E36DB">
        <w:rPr>
          <w:rFonts w:asciiTheme="minorHAnsi" w:hAnsiTheme="minorHAnsi" w:cstheme="minorHAnsi"/>
        </w:rPr>
        <w:t xml:space="preserve"> un incremento de USD $39.936.250 al monto total invertido, por lo cual </w:t>
      </w:r>
      <w:r w:rsidRPr="009E36DB">
        <w:rPr>
          <w:rFonts w:asciiTheme="minorHAnsi" w:hAnsiTheme="minorHAnsi" w:cstheme="minorHAnsi"/>
          <w:lang w:val="es-EC"/>
        </w:rPr>
        <w:t xml:space="preserve">el Monto Contractual Aceptado es de </w:t>
      </w:r>
      <w:r w:rsidRPr="009E36DB">
        <w:rPr>
          <w:rFonts w:asciiTheme="minorHAnsi" w:hAnsiTheme="minorHAnsi" w:cstheme="minorHAnsi"/>
          <w:b/>
          <w:bCs/>
          <w:lang w:val="es-EC"/>
        </w:rPr>
        <w:t xml:space="preserve">USD 1.570.792.550,82 </w:t>
      </w:r>
      <w:r w:rsidRPr="009E36DB">
        <w:rPr>
          <w:rFonts w:asciiTheme="minorHAnsi" w:hAnsiTheme="minorHAnsi" w:cstheme="minorHAnsi"/>
          <w:lang w:val="es-EC"/>
        </w:rPr>
        <w:t>(mil quinientos setenta millones setecientos noventa y dos mil quinientos cincuenta con 82/100 dólares de los Estados Unidos de América)</w:t>
      </w:r>
      <w:r w:rsidRPr="009E36DB">
        <w:rPr>
          <w:rFonts w:asciiTheme="minorHAnsi" w:hAnsiTheme="minorHAnsi" w:cstheme="minorHAnsi"/>
        </w:rPr>
        <w:t>.</w:t>
      </w:r>
    </w:p>
    <w:p w14:paraId="1E0E2EB9" w14:textId="77777777" w:rsidR="000C58D6" w:rsidRDefault="000C58D6" w:rsidP="000C58D6">
      <w:pPr>
        <w:pStyle w:val="Prrafodelista"/>
        <w:numPr>
          <w:ilvl w:val="0"/>
          <w:numId w:val="24"/>
        </w:numPr>
        <w:tabs>
          <w:tab w:val="left" w:pos="942"/>
          <w:tab w:val="left" w:pos="8931"/>
        </w:tabs>
        <w:ind w:left="851" w:right="80"/>
        <w:rPr>
          <w:rFonts w:asciiTheme="minorHAnsi" w:hAnsiTheme="minorHAnsi" w:cstheme="minorHAnsi"/>
        </w:rPr>
      </w:pPr>
      <w:r w:rsidRPr="001D2BDD">
        <w:rPr>
          <w:rFonts w:asciiTheme="minorHAnsi" w:hAnsiTheme="minorHAnsi" w:cstheme="minorHAnsi"/>
        </w:rPr>
        <w:t>En este quimestre e</w:t>
      </w:r>
      <w:r>
        <w:rPr>
          <w:rFonts w:asciiTheme="minorHAnsi" w:hAnsiTheme="minorHAnsi" w:cstheme="minorHAnsi"/>
        </w:rPr>
        <w:t>l avance físico del Contrato de Construcción Fase 2 fue de 0,25%.</w:t>
      </w:r>
    </w:p>
    <w:p w14:paraId="212343A7" w14:textId="77777777" w:rsidR="000C58D6" w:rsidRDefault="000C58D6" w:rsidP="000C58D6">
      <w:pPr>
        <w:pStyle w:val="Prrafodelista"/>
        <w:tabs>
          <w:tab w:val="left" w:pos="942"/>
          <w:tab w:val="left" w:pos="8931"/>
        </w:tabs>
        <w:ind w:left="851" w:right="80" w:firstLine="0"/>
        <w:rPr>
          <w:rFonts w:asciiTheme="minorHAnsi" w:hAnsiTheme="minorHAnsi" w:cstheme="minorHAnsi"/>
        </w:rPr>
      </w:pPr>
    </w:p>
    <w:p w14:paraId="60E72C57" w14:textId="77777777" w:rsidR="000C58D6" w:rsidRDefault="000C58D6" w:rsidP="000C58D6">
      <w:pPr>
        <w:pStyle w:val="Prrafodelista"/>
        <w:numPr>
          <w:ilvl w:val="0"/>
          <w:numId w:val="24"/>
        </w:numPr>
        <w:tabs>
          <w:tab w:val="left" w:pos="942"/>
          <w:tab w:val="left" w:pos="8931"/>
        </w:tabs>
        <w:ind w:left="851" w:right="80"/>
        <w:rPr>
          <w:rFonts w:asciiTheme="minorHAnsi" w:hAnsiTheme="minorHAnsi" w:cstheme="minorHAnsi"/>
        </w:rPr>
      </w:pPr>
      <w:r>
        <w:rPr>
          <w:rFonts w:asciiTheme="minorHAnsi" w:hAnsiTheme="minorHAnsi" w:cstheme="minorHAnsi"/>
        </w:rPr>
        <w:t>El avance económico</w:t>
      </w:r>
      <w:r w:rsidRPr="00504363">
        <w:rPr>
          <w:rFonts w:asciiTheme="minorHAnsi" w:hAnsiTheme="minorHAnsi" w:cstheme="minorHAnsi"/>
        </w:rPr>
        <w:t xml:space="preserve"> </w:t>
      </w:r>
      <w:r>
        <w:rPr>
          <w:rFonts w:asciiTheme="minorHAnsi" w:hAnsiTheme="minorHAnsi" w:cstheme="minorHAnsi"/>
        </w:rPr>
        <w:t xml:space="preserve">del Contrato de Construcción de la obra civil, equipos e instalaciones, Fase 2 al mes de abril de 2021 es de 95,30%, de acuerdo con el nuevo monto total. </w:t>
      </w:r>
    </w:p>
    <w:p w14:paraId="1F9CFB2C" w14:textId="77777777" w:rsidR="000C58D6" w:rsidRPr="001D2BDD" w:rsidRDefault="000C58D6" w:rsidP="000C58D6">
      <w:pPr>
        <w:tabs>
          <w:tab w:val="left" w:pos="942"/>
        </w:tabs>
        <w:ind w:right="80"/>
        <w:rPr>
          <w:rFonts w:asciiTheme="minorHAnsi" w:hAnsiTheme="minorHAnsi" w:cstheme="minorHAnsi"/>
        </w:rPr>
      </w:pPr>
    </w:p>
    <w:p w14:paraId="645C7A3C" w14:textId="77777777" w:rsidR="000C58D6" w:rsidRDefault="000C58D6" w:rsidP="000C58D6">
      <w:pPr>
        <w:pStyle w:val="Prrafodelista"/>
        <w:numPr>
          <w:ilvl w:val="0"/>
          <w:numId w:val="24"/>
        </w:numPr>
        <w:tabs>
          <w:tab w:val="left" w:pos="942"/>
        </w:tabs>
        <w:ind w:left="851" w:right="80"/>
        <w:rPr>
          <w:rFonts w:asciiTheme="minorHAnsi" w:hAnsiTheme="minorHAnsi" w:cstheme="minorHAnsi"/>
        </w:rPr>
      </w:pPr>
      <w:r>
        <w:rPr>
          <w:rFonts w:asciiTheme="minorHAnsi" w:hAnsiTheme="minorHAnsi" w:cstheme="minorHAnsi"/>
        </w:rPr>
        <w:t>E</w:t>
      </w:r>
      <w:r w:rsidRPr="001D2BDD">
        <w:rPr>
          <w:rFonts w:asciiTheme="minorHAnsi" w:hAnsiTheme="minorHAnsi" w:cstheme="minorHAnsi"/>
        </w:rPr>
        <w:t>l avance</w:t>
      </w:r>
      <w:r>
        <w:rPr>
          <w:rFonts w:asciiTheme="minorHAnsi" w:hAnsiTheme="minorHAnsi" w:cstheme="minorHAnsi"/>
        </w:rPr>
        <w:t xml:space="preserve"> físico</w:t>
      </w:r>
      <w:r w:rsidRPr="001D2BDD">
        <w:rPr>
          <w:rFonts w:asciiTheme="minorHAnsi" w:hAnsiTheme="minorHAnsi" w:cstheme="minorHAnsi"/>
        </w:rPr>
        <w:t xml:space="preserve"> del </w:t>
      </w:r>
      <w:r>
        <w:rPr>
          <w:rFonts w:asciiTheme="minorHAnsi" w:hAnsiTheme="minorHAnsi" w:cstheme="minorHAnsi"/>
        </w:rPr>
        <w:t>Contrato de M</w:t>
      </w:r>
      <w:r w:rsidRPr="001D2BDD">
        <w:rPr>
          <w:rFonts w:asciiTheme="minorHAnsi" w:hAnsiTheme="minorHAnsi" w:cstheme="minorHAnsi"/>
        </w:rPr>
        <w:t xml:space="preserve">aterial </w:t>
      </w:r>
      <w:r>
        <w:rPr>
          <w:rFonts w:asciiTheme="minorHAnsi" w:hAnsiTheme="minorHAnsi" w:cstheme="minorHAnsi"/>
        </w:rPr>
        <w:t>R</w:t>
      </w:r>
      <w:r w:rsidRPr="001D2BDD">
        <w:rPr>
          <w:rFonts w:asciiTheme="minorHAnsi" w:hAnsiTheme="minorHAnsi" w:cstheme="minorHAnsi"/>
        </w:rPr>
        <w:t xml:space="preserve">odante en el quimestre </w:t>
      </w:r>
      <w:r>
        <w:rPr>
          <w:rFonts w:asciiTheme="minorHAnsi" w:hAnsiTheme="minorHAnsi" w:cstheme="minorHAnsi"/>
        </w:rPr>
        <w:t>fue</w:t>
      </w:r>
      <w:r w:rsidRPr="001D2BDD">
        <w:rPr>
          <w:rFonts w:asciiTheme="minorHAnsi" w:hAnsiTheme="minorHAnsi" w:cstheme="minorHAnsi"/>
        </w:rPr>
        <w:t xml:space="preserve"> de 3,54%. </w:t>
      </w:r>
    </w:p>
    <w:p w14:paraId="4ACA32ED" w14:textId="77777777" w:rsidR="000C58D6" w:rsidRPr="00504363" w:rsidRDefault="000C58D6" w:rsidP="000C58D6">
      <w:pPr>
        <w:pStyle w:val="Prrafodelista"/>
        <w:rPr>
          <w:rFonts w:asciiTheme="minorHAnsi" w:hAnsiTheme="minorHAnsi" w:cstheme="minorHAnsi"/>
        </w:rPr>
      </w:pPr>
    </w:p>
    <w:p w14:paraId="7248F59B" w14:textId="15DE8626" w:rsidR="007427D7" w:rsidRPr="000C58D6" w:rsidRDefault="000C58D6" w:rsidP="000C58D6">
      <w:pPr>
        <w:pStyle w:val="Prrafodelista"/>
        <w:numPr>
          <w:ilvl w:val="0"/>
          <w:numId w:val="24"/>
        </w:numPr>
        <w:tabs>
          <w:tab w:val="left" w:pos="942"/>
          <w:tab w:val="left" w:pos="8931"/>
        </w:tabs>
        <w:ind w:left="851" w:right="80"/>
        <w:rPr>
          <w:rFonts w:asciiTheme="minorHAnsi" w:hAnsiTheme="minorHAnsi" w:cstheme="minorHAnsi"/>
        </w:rPr>
      </w:pPr>
      <w:r>
        <w:rPr>
          <w:rFonts w:asciiTheme="minorHAnsi" w:hAnsiTheme="minorHAnsi" w:cstheme="minorHAnsi"/>
        </w:rPr>
        <w:t xml:space="preserve">El avance económico </w:t>
      </w:r>
      <w:r w:rsidRPr="001D2BDD">
        <w:rPr>
          <w:rFonts w:asciiTheme="minorHAnsi" w:hAnsiTheme="minorHAnsi" w:cstheme="minorHAnsi"/>
        </w:rPr>
        <w:t xml:space="preserve">del </w:t>
      </w:r>
      <w:r>
        <w:rPr>
          <w:rFonts w:asciiTheme="minorHAnsi" w:hAnsiTheme="minorHAnsi" w:cstheme="minorHAnsi"/>
        </w:rPr>
        <w:t>Contrato de M</w:t>
      </w:r>
      <w:r w:rsidRPr="001D2BDD">
        <w:rPr>
          <w:rFonts w:asciiTheme="minorHAnsi" w:hAnsiTheme="minorHAnsi" w:cstheme="minorHAnsi"/>
        </w:rPr>
        <w:t xml:space="preserve">aterial </w:t>
      </w:r>
      <w:r>
        <w:rPr>
          <w:rFonts w:asciiTheme="minorHAnsi" w:hAnsiTheme="minorHAnsi" w:cstheme="minorHAnsi"/>
        </w:rPr>
        <w:t>R</w:t>
      </w:r>
      <w:r w:rsidRPr="001D2BDD">
        <w:rPr>
          <w:rFonts w:asciiTheme="minorHAnsi" w:hAnsiTheme="minorHAnsi" w:cstheme="minorHAnsi"/>
        </w:rPr>
        <w:t xml:space="preserve">odante </w:t>
      </w:r>
      <w:r>
        <w:rPr>
          <w:rFonts w:asciiTheme="minorHAnsi" w:hAnsiTheme="minorHAnsi" w:cstheme="minorHAnsi"/>
        </w:rPr>
        <w:t>al mes de abril de 2021 es de 94,68%.</w:t>
      </w:r>
    </w:p>
    <w:p w14:paraId="740332D1" w14:textId="3F00F589" w:rsidR="007427D7" w:rsidRPr="00DE505A" w:rsidRDefault="007427D7" w:rsidP="00E77D10">
      <w:pPr>
        <w:pStyle w:val="Textoindependiente"/>
        <w:jc w:val="both"/>
        <w:rPr>
          <w:rFonts w:asciiTheme="minorHAnsi" w:hAnsiTheme="minorHAnsi" w:cstheme="minorHAnsi"/>
        </w:rPr>
      </w:pPr>
    </w:p>
    <w:p w14:paraId="39C17157" w14:textId="7C430E07" w:rsidR="007427D7" w:rsidRPr="00DE505A" w:rsidRDefault="007427D7" w:rsidP="00E77D10">
      <w:pPr>
        <w:pStyle w:val="Textoindependiente"/>
        <w:spacing w:before="5"/>
        <w:jc w:val="both"/>
        <w:rPr>
          <w:rFonts w:asciiTheme="minorHAnsi" w:hAnsiTheme="minorHAnsi" w:cstheme="minorHAnsi"/>
          <w:sz w:val="29"/>
        </w:rPr>
      </w:pPr>
    </w:p>
    <w:p w14:paraId="4D25E25C" w14:textId="23CB1881" w:rsidR="007427D7" w:rsidRPr="00311E49" w:rsidRDefault="00AF06A4" w:rsidP="000954E3">
      <w:pPr>
        <w:pStyle w:val="Ttulo1"/>
        <w:numPr>
          <w:ilvl w:val="0"/>
          <w:numId w:val="8"/>
        </w:numPr>
        <w:tabs>
          <w:tab w:val="left" w:pos="582"/>
        </w:tabs>
        <w:ind w:left="582"/>
        <w:jc w:val="both"/>
        <w:rPr>
          <w:rFonts w:asciiTheme="minorHAnsi" w:hAnsiTheme="minorHAnsi" w:cstheme="minorHAnsi"/>
        </w:rPr>
      </w:pPr>
      <w:r w:rsidRPr="00DE505A">
        <w:rPr>
          <w:rFonts w:asciiTheme="minorHAnsi" w:hAnsiTheme="minorHAnsi" w:cstheme="minorHAnsi"/>
          <w:b w:val="0"/>
          <w:noProof/>
          <w:color w:val="003399"/>
        </w:rPr>
        <mc:AlternateContent>
          <mc:Choice Requires="wps">
            <w:drawing>
              <wp:anchor distT="0" distB="0" distL="114300" distR="114300" simplePos="0" relativeHeight="251661312" behindDoc="0" locked="0" layoutInCell="1" allowOverlap="1" wp14:anchorId="3070C5FC" wp14:editId="7FEAB115">
                <wp:simplePos x="0" y="0"/>
                <wp:positionH relativeFrom="page">
                  <wp:posOffset>4437381</wp:posOffset>
                </wp:positionH>
                <wp:positionV relativeFrom="paragraph">
                  <wp:posOffset>113665</wp:posOffset>
                </wp:positionV>
                <wp:extent cx="323850" cy="4307842"/>
                <wp:effectExtent l="8255" t="0" r="27305" b="27305"/>
                <wp:wrapNone/>
                <wp:docPr id="21" name="Abrir llave 21"/>
                <wp:cNvGraphicFramePr/>
                <a:graphic xmlns:a="http://schemas.openxmlformats.org/drawingml/2006/main">
                  <a:graphicData uri="http://schemas.microsoft.com/office/word/2010/wordprocessingShape">
                    <wps:wsp>
                      <wps:cNvSpPr/>
                      <wps:spPr>
                        <a:xfrm rot="16200000">
                          <a:off x="0" y="0"/>
                          <a:ext cx="323850" cy="4307842"/>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1C7493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21" o:spid="_x0000_s1026" type="#_x0000_t87" style="position:absolute;margin-left:349.4pt;margin-top:8.95pt;width:25.5pt;height:339.2pt;rotation:-90;z-index:25166131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" adj="135" strokecolor="#4579b8 [3044]">
                <w10:wrap anchorx="page"/>
              </v:shape>
            </w:pict>
          </mc:Fallback>
        </mc:AlternateContent>
      </w:r>
      <w:r w:rsidR="00F514B1" w:rsidRPr="00DE505A">
        <w:rPr>
          <w:rFonts w:asciiTheme="minorHAnsi" w:hAnsiTheme="minorHAnsi" w:cstheme="minorHAnsi"/>
          <w:color w:val="003399"/>
        </w:rPr>
        <w:t>OBRA</w:t>
      </w:r>
      <w:r w:rsidR="00F514B1" w:rsidRPr="00DE505A">
        <w:rPr>
          <w:rFonts w:asciiTheme="minorHAnsi" w:hAnsiTheme="minorHAnsi" w:cstheme="minorHAnsi"/>
          <w:color w:val="003399"/>
          <w:spacing w:val="-3"/>
        </w:rPr>
        <w:t xml:space="preserve"> </w:t>
      </w:r>
      <w:r w:rsidR="00F514B1" w:rsidRPr="00DE505A">
        <w:rPr>
          <w:rFonts w:asciiTheme="minorHAnsi" w:hAnsiTheme="minorHAnsi" w:cstheme="minorHAnsi"/>
          <w:color w:val="003399"/>
        </w:rPr>
        <w:t>CIVIL</w:t>
      </w:r>
      <w:r w:rsidR="00311E49">
        <w:rPr>
          <w:rFonts w:asciiTheme="minorHAnsi" w:hAnsiTheme="minorHAnsi" w:cstheme="minorHAnsi"/>
          <w:color w:val="003399"/>
        </w:rPr>
        <w:t>:</w:t>
      </w:r>
    </w:p>
    <w:p w14:paraId="4177CFC6" w14:textId="77777777" w:rsidR="00311E49" w:rsidRPr="00DE505A" w:rsidRDefault="00311E49" w:rsidP="00311E49">
      <w:pPr>
        <w:pStyle w:val="Ttulo1"/>
        <w:tabs>
          <w:tab w:val="left" w:pos="582"/>
        </w:tabs>
        <w:ind w:left="582"/>
        <w:jc w:val="right"/>
        <w:rPr>
          <w:rFonts w:asciiTheme="minorHAnsi" w:hAnsiTheme="minorHAnsi" w:cstheme="minorHAnsi"/>
        </w:rPr>
      </w:pPr>
    </w:p>
    <w:p w14:paraId="15AF17B6" w14:textId="7548A4BC" w:rsidR="007427D7" w:rsidRPr="00DE505A" w:rsidRDefault="00F514B1" w:rsidP="000954E3">
      <w:pPr>
        <w:pStyle w:val="Prrafodelista"/>
        <w:numPr>
          <w:ilvl w:val="1"/>
          <w:numId w:val="7"/>
        </w:numPr>
        <w:tabs>
          <w:tab w:val="left" w:pos="1014"/>
        </w:tabs>
        <w:spacing w:before="6"/>
        <w:ind w:hanging="433"/>
        <w:rPr>
          <w:rFonts w:asciiTheme="minorHAnsi" w:hAnsiTheme="minorHAnsi" w:cstheme="minorHAnsi"/>
          <w:b/>
          <w:sz w:val="7"/>
        </w:rPr>
      </w:pPr>
      <w:r w:rsidRPr="00DE505A">
        <w:rPr>
          <w:rFonts w:asciiTheme="minorHAnsi" w:hAnsiTheme="minorHAnsi" w:cstheme="minorHAnsi"/>
          <w:b/>
          <w:color w:val="003399"/>
        </w:rPr>
        <w:t>AVANCES</w:t>
      </w:r>
      <w:r w:rsidRPr="00DE505A">
        <w:rPr>
          <w:rFonts w:asciiTheme="minorHAnsi" w:hAnsiTheme="minorHAnsi" w:cstheme="minorHAnsi"/>
          <w:b/>
          <w:color w:val="003399"/>
          <w:spacing w:val="-2"/>
        </w:rPr>
        <w:t xml:space="preserve"> </w:t>
      </w:r>
      <w:r w:rsidR="00311E49" w:rsidRPr="00DE505A">
        <w:rPr>
          <w:rFonts w:asciiTheme="minorHAnsi" w:hAnsiTheme="minorHAnsi" w:cstheme="minorHAnsi"/>
          <w:b/>
          <w:color w:val="003399"/>
        </w:rPr>
        <w:t>FÍSICOS</w:t>
      </w:r>
      <w:r w:rsidR="00311E49">
        <w:rPr>
          <w:rFonts w:asciiTheme="minorHAnsi" w:hAnsiTheme="minorHAnsi" w:cstheme="minorHAnsi"/>
          <w:b/>
          <w:color w:val="003399"/>
        </w:rPr>
        <w:t>. -</w:t>
      </w:r>
    </w:p>
    <w:p w14:paraId="454D4A39" w14:textId="30B9CF85" w:rsidR="00062FD3" w:rsidRPr="00DE505A" w:rsidRDefault="00062FD3" w:rsidP="00062FD3">
      <w:pPr>
        <w:pStyle w:val="Prrafodelista"/>
        <w:tabs>
          <w:tab w:val="left" w:pos="1014"/>
        </w:tabs>
        <w:spacing w:before="6"/>
        <w:ind w:firstLine="0"/>
        <w:rPr>
          <w:rFonts w:asciiTheme="minorHAnsi" w:hAnsiTheme="minorHAnsi" w:cstheme="minorHAnsi"/>
          <w:b/>
          <w:color w:val="003399"/>
        </w:rPr>
      </w:pPr>
    </w:p>
    <w:p w14:paraId="3CF06EBC" w14:textId="7344B96C" w:rsidR="00F96D12" w:rsidRPr="00DE505A" w:rsidRDefault="00F96D12" w:rsidP="00F96D12">
      <w:pPr>
        <w:tabs>
          <w:tab w:val="left" w:pos="1014"/>
        </w:tabs>
        <w:spacing w:before="6"/>
        <w:jc w:val="center"/>
        <w:rPr>
          <w:rFonts w:asciiTheme="minorHAnsi" w:hAnsiTheme="minorHAnsi" w:cstheme="minorHAnsi"/>
          <w:b/>
          <w:color w:val="003399"/>
        </w:rPr>
      </w:pPr>
    </w:p>
    <w:p w14:paraId="2E80BBE0" w14:textId="0BE893CB" w:rsidR="00F96D12" w:rsidRPr="00DE505A" w:rsidRDefault="00AF06A4" w:rsidP="00F96D12">
      <w:pPr>
        <w:tabs>
          <w:tab w:val="left" w:pos="1014"/>
        </w:tabs>
        <w:spacing w:before="6"/>
        <w:jc w:val="center"/>
        <w:rPr>
          <w:rFonts w:asciiTheme="minorHAnsi" w:hAnsiTheme="minorHAnsi" w:cstheme="minorHAnsi"/>
          <w:b/>
          <w:color w:val="003399"/>
        </w:rPr>
      </w:pPr>
      <w:r w:rsidRPr="00DE505A">
        <w:rPr>
          <w:rFonts w:asciiTheme="minorHAnsi" w:hAnsiTheme="minorHAnsi" w:cstheme="minorHAnsi"/>
          <w:b/>
          <w:noProof/>
          <w:color w:val="003399"/>
        </w:rPr>
        <w:drawing>
          <wp:inline distT="0" distB="0" distL="0" distR="0" wp14:anchorId="0C6A4363" wp14:editId="710B0EFA">
            <wp:extent cx="5470693" cy="1320243"/>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69306" cy="1344041"/>
                    </a:xfrm>
                    <a:prstGeom prst="rect">
                      <a:avLst/>
                    </a:prstGeom>
                    <a:noFill/>
                  </pic:spPr>
                </pic:pic>
              </a:graphicData>
            </a:graphic>
          </wp:inline>
        </w:drawing>
      </w:r>
    </w:p>
    <w:p w14:paraId="78A4DD94" w14:textId="54B16B61" w:rsidR="00F96D12" w:rsidRPr="00DE505A" w:rsidRDefault="00F96D12" w:rsidP="00F96D12">
      <w:pPr>
        <w:tabs>
          <w:tab w:val="left" w:pos="1014"/>
        </w:tabs>
        <w:spacing w:before="6"/>
        <w:jc w:val="center"/>
        <w:rPr>
          <w:rFonts w:asciiTheme="minorHAnsi" w:hAnsiTheme="minorHAnsi" w:cstheme="minorHAnsi"/>
          <w:b/>
          <w:color w:val="003399"/>
        </w:rPr>
      </w:pPr>
      <w:r w:rsidRPr="00DE505A">
        <w:rPr>
          <w:rFonts w:asciiTheme="minorHAnsi" w:hAnsiTheme="minorHAnsi" w:cstheme="minorHAnsi"/>
          <w:b/>
          <w:noProof/>
          <w:color w:val="003399"/>
        </w:rPr>
        <mc:AlternateContent>
          <mc:Choice Requires="wps">
            <w:drawing>
              <wp:anchor distT="0" distB="0" distL="114300" distR="114300" simplePos="0" relativeHeight="251662336" behindDoc="0" locked="0" layoutInCell="1" allowOverlap="1" wp14:anchorId="055883E2" wp14:editId="4737532B">
                <wp:simplePos x="0" y="0"/>
                <wp:positionH relativeFrom="column">
                  <wp:posOffset>3260725</wp:posOffset>
                </wp:positionH>
                <wp:positionV relativeFrom="paragraph">
                  <wp:posOffset>180340</wp:posOffset>
                </wp:positionV>
                <wp:extent cx="914400" cy="352425"/>
                <wp:effectExtent l="0" t="0" r="0" b="9525"/>
                <wp:wrapNone/>
                <wp:docPr id="22" name="Cuadro de texto 22"/>
                <wp:cNvGraphicFramePr/>
                <a:graphic xmlns:a="http://schemas.openxmlformats.org/drawingml/2006/main">
                  <a:graphicData uri="http://schemas.microsoft.com/office/word/2010/wordprocessingShape">
                    <wps:wsp>
                      <wps:cNvSpPr txBox="1"/>
                      <wps:spPr>
                        <a:xfrm>
                          <a:off x="0" y="0"/>
                          <a:ext cx="914400" cy="352425"/>
                        </a:xfrm>
                        <a:prstGeom prst="rect">
                          <a:avLst/>
                        </a:prstGeom>
                        <a:solidFill>
                          <a:schemeClr val="lt1"/>
                        </a:solidFill>
                        <a:ln w="6350">
                          <a:noFill/>
                        </a:ln>
                      </wps:spPr>
                      <wps:txbx>
                        <w:txbxContent>
                          <w:p w14:paraId="2BE671A8" w14:textId="0D7056CA" w:rsidR="00F96D12" w:rsidRPr="00F96D12" w:rsidRDefault="00F96D12">
                            <w:pPr>
                              <w:rPr>
                                <w:color w:val="FF0000"/>
                                <w:sz w:val="28"/>
                                <w:szCs w:val="28"/>
                              </w:rPr>
                            </w:pPr>
                            <w:r w:rsidRPr="000C58D6">
                              <w:rPr>
                                <w:color w:val="FF0000"/>
                                <w:sz w:val="28"/>
                                <w:szCs w:val="28"/>
                              </w:rPr>
                              <w:t>0,</w:t>
                            </w:r>
                            <w:r w:rsidR="00544BE4" w:rsidRPr="000C58D6">
                              <w:rPr>
                                <w:color w:val="FF0000"/>
                                <w:sz w:val="28"/>
                                <w:szCs w:val="28"/>
                              </w:rPr>
                              <w:t>25</w:t>
                            </w:r>
                            <w:r w:rsidRPr="000C58D6">
                              <w:rPr>
                                <w:color w:val="FF0000"/>
                                <w:sz w:val="28"/>
                                <w:szCs w:val="2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55883E2" id="_x0000_t202" coordsize="21600,21600" o:spt="202" path="m,l,21600r21600,l21600,xe">
                <v:stroke joinstyle="miter"/>
                <v:path gradientshapeok="t" o:connecttype="rect"/>
              </v:shapetype>
              <v:shape id="Cuadro de texto 22" o:spid="_x0000_s1026" type="#_x0000_t202" style="position:absolute;left:0;text-align:left;margin-left:256.75pt;margin-top:14.2pt;width:1in;height:27.75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" fillcolor="white [3201]" stroked="f" strokeweight=".5pt">
                <v:textbox>
                  <w:txbxContent>
                    <w:p w14:paraId="2BE671A8" w14:textId="0D7056CA" w:rsidR="00F96D12" w:rsidRPr="00F96D12" w:rsidRDefault="00F96D12">
                      <w:pPr>
                        <w:rPr>
                          <w:color w:val="FF0000"/>
                          <w:sz w:val="28"/>
                          <w:szCs w:val="28"/>
                        </w:rPr>
                      </w:pPr>
                      <w:r w:rsidRPr="000C58D6">
                        <w:rPr>
                          <w:color w:val="FF0000"/>
                          <w:sz w:val="28"/>
                          <w:szCs w:val="28"/>
                        </w:rPr>
                        <w:t>0,</w:t>
                      </w:r>
                      <w:r w:rsidR="00544BE4" w:rsidRPr="000C58D6">
                        <w:rPr>
                          <w:color w:val="FF0000"/>
                          <w:sz w:val="28"/>
                          <w:szCs w:val="28"/>
                        </w:rPr>
                        <w:t>25</w:t>
                      </w:r>
                      <w:r w:rsidRPr="000C58D6">
                        <w:rPr>
                          <w:color w:val="FF0000"/>
                          <w:sz w:val="28"/>
                          <w:szCs w:val="28"/>
                        </w:rPr>
                        <w:t>%</w:t>
                      </w:r>
                    </w:p>
                  </w:txbxContent>
                </v:textbox>
              </v:shape>
            </w:pict>
          </mc:Fallback>
        </mc:AlternateContent>
      </w:r>
    </w:p>
    <w:p w14:paraId="52B62224" w14:textId="2A3B7EBF" w:rsidR="00F96D12" w:rsidRPr="00DE505A" w:rsidRDefault="00F96D12" w:rsidP="00F96D12">
      <w:pPr>
        <w:tabs>
          <w:tab w:val="left" w:pos="1014"/>
        </w:tabs>
        <w:spacing w:before="6"/>
        <w:jc w:val="center"/>
        <w:rPr>
          <w:rFonts w:asciiTheme="minorHAnsi" w:hAnsiTheme="minorHAnsi" w:cstheme="minorHAnsi"/>
          <w:b/>
          <w:color w:val="003399"/>
        </w:rPr>
      </w:pPr>
    </w:p>
    <w:p w14:paraId="1FED1593" w14:textId="383F7432" w:rsidR="00F96D12" w:rsidRPr="00DE505A" w:rsidRDefault="00F96D12" w:rsidP="00F96D12">
      <w:pPr>
        <w:tabs>
          <w:tab w:val="left" w:pos="1014"/>
        </w:tabs>
        <w:spacing w:before="6"/>
        <w:jc w:val="center"/>
        <w:rPr>
          <w:rFonts w:asciiTheme="minorHAnsi" w:hAnsiTheme="minorHAnsi" w:cstheme="minorHAnsi"/>
          <w:b/>
          <w:color w:val="003399"/>
        </w:rPr>
      </w:pPr>
    </w:p>
    <w:p w14:paraId="656A3D40" w14:textId="6E0E4D30" w:rsidR="00F96D12" w:rsidRPr="00DE505A" w:rsidRDefault="00B317D2" w:rsidP="00F96D12">
      <w:pPr>
        <w:tabs>
          <w:tab w:val="left" w:pos="1014"/>
        </w:tabs>
        <w:spacing w:before="6"/>
        <w:jc w:val="center"/>
        <w:rPr>
          <w:rFonts w:asciiTheme="minorHAnsi" w:hAnsiTheme="minorHAnsi" w:cstheme="minorHAnsi"/>
          <w:b/>
          <w:color w:val="003399"/>
        </w:rPr>
      </w:pPr>
      <w:r w:rsidRPr="00DE505A">
        <w:rPr>
          <w:rFonts w:asciiTheme="minorHAnsi" w:hAnsiTheme="minorHAnsi" w:cstheme="minorHAnsi"/>
          <w:b/>
          <w:noProof/>
          <w:color w:val="003399"/>
        </w:rPr>
        <mc:AlternateContent>
          <mc:Choice Requires="wps">
            <w:drawing>
              <wp:anchor distT="0" distB="0" distL="114300" distR="114300" simplePos="0" relativeHeight="251663360" behindDoc="0" locked="0" layoutInCell="1" allowOverlap="1" wp14:anchorId="42D0633F" wp14:editId="61E05270">
                <wp:simplePos x="0" y="0"/>
                <wp:positionH relativeFrom="column">
                  <wp:posOffset>1174750</wp:posOffset>
                </wp:positionH>
                <wp:positionV relativeFrom="paragraph">
                  <wp:posOffset>-53340</wp:posOffset>
                </wp:positionV>
                <wp:extent cx="2247900" cy="704850"/>
                <wp:effectExtent l="0" t="0" r="19050" b="19050"/>
                <wp:wrapNone/>
                <wp:docPr id="26" name="Rectángulo 26"/>
                <wp:cNvGraphicFramePr/>
                <a:graphic xmlns:a="http://schemas.openxmlformats.org/drawingml/2006/main">
                  <a:graphicData uri="http://schemas.microsoft.com/office/word/2010/wordprocessingShape">
                    <wps:wsp>
                      <wps:cNvSpPr/>
                      <wps:spPr>
                        <a:xfrm>
                          <a:off x="0" y="0"/>
                          <a:ext cx="2247900" cy="704850"/>
                        </a:xfrm>
                        <a:prstGeom prst="rect">
                          <a:avLst/>
                        </a:prstGeom>
                        <a:no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24B8CA" id="Rectángulo 26" o:spid="_x0000_s1026" style="position:absolute;margin-left:92.5pt;margin-top:-4.2pt;width:177pt;height:5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" filled="f" strokecolor="#0f243e [1615]" strokeweight="2pt"/>
            </w:pict>
          </mc:Fallback>
        </mc:AlternateContent>
      </w:r>
      <w:r w:rsidR="00594693" w:rsidRPr="00DE505A">
        <w:rPr>
          <w:rFonts w:asciiTheme="minorHAnsi" w:hAnsiTheme="minorHAnsi" w:cstheme="minorHAnsi"/>
          <w:b/>
          <w:noProof/>
          <w:color w:val="003399"/>
        </w:rPr>
        <mc:AlternateContent>
          <mc:Choice Requires="wps">
            <w:drawing>
              <wp:anchor distT="0" distB="0" distL="114300" distR="114300" simplePos="0" relativeHeight="251666432" behindDoc="0" locked="0" layoutInCell="1" allowOverlap="1" wp14:anchorId="02BD0FEA" wp14:editId="62FCB9AD">
                <wp:simplePos x="0" y="0"/>
                <wp:positionH relativeFrom="margin">
                  <wp:posOffset>5808980</wp:posOffset>
                </wp:positionH>
                <wp:positionV relativeFrom="paragraph">
                  <wp:posOffset>238760</wp:posOffset>
                </wp:positionV>
                <wp:extent cx="914400" cy="352425"/>
                <wp:effectExtent l="0" t="0" r="0" b="0"/>
                <wp:wrapNone/>
                <wp:docPr id="28" name="Cuadro de texto 28"/>
                <wp:cNvGraphicFramePr/>
                <a:graphic xmlns:a="http://schemas.openxmlformats.org/drawingml/2006/main">
                  <a:graphicData uri="http://schemas.microsoft.com/office/word/2010/wordprocessingShape">
                    <wps:wsp>
                      <wps:cNvSpPr txBox="1"/>
                      <wps:spPr>
                        <a:xfrm>
                          <a:off x="0" y="0"/>
                          <a:ext cx="914400" cy="352425"/>
                        </a:xfrm>
                        <a:prstGeom prst="rect">
                          <a:avLst/>
                        </a:prstGeom>
                        <a:noFill/>
                        <a:ln w="6350">
                          <a:noFill/>
                        </a:ln>
                      </wps:spPr>
                      <wps:txbx>
                        <w:txbxContent>
                          <w:p w14:paraId="77F22DA1" w14:textId="70CDB2A8" w:rsidR="00594693" w:rsidRPr="00F96D12" w:rsidRDefault="00594693" w:rsidP="00594693">
                            <w:pPr>
                              <w:rPr>
                                <w:color w:val="FF0000"/>
                                <w:sz w:val="28"/>
                                <w:szCs w:val="28"/>
                              </w:rPr>
                            </w:pPr>
                            <w:r>
                              <w:rPr>
                                <w:color w:val="FF0000"/>
                                <w:sz w:val="28"/>
                                <w:szCs w:val="28"/>
                              </w:rPr>
                              <w:t>55</w:t>
                            </w:r>
                            <w:r w:rsidRPr="00F96D12">
                              <w:rPr>
                                <w:color w:val="FF0000"/>
                                <w:sz w:val="28"/>
                                <w:szCs w:val="2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BD0FEA" id="Cuadro de texto 28" o:spid="_x0000_s1027" type="#_x0000_t202" style="position:absolute;left:0;text-align:left;margin-left:457.4pt;margin-top:18.8pt;width:1in;height:27.75pt;z-index:25166643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" filled="f" stroked="f" strokeweight=".5pt">
                <v:textbox>
                  <w:txbxContent>
                    <w:p w14:paraId="77F22DA1" w14:textId="70CDB2A8" w:rsidR="00594693" w:rsidRPr="00F96D12" w:rsidRDefault="00594693" w:rsidP="00594693">
                      <w:pPr>
                        <w:rPr>
                          <w:color w:val="FF0000"/>
                          <w:sz w:val="28"/>
                          <w:szCs w:val="28"/>
                        </w:rPr>
                      </w:pPr>
                      <w:r>
                        <w:rPr>
                          <w:color w:val="FF0000"/>
                          <w:sz w:val="28"/>
                          <w:szCs w:val="28"/>
                        </w:rPr>
                        <w:t>55</w:t>
                      </w:r>
                      <w:r w:rsidRPr="00F96D12">
                        <w:rPr>
                          <w:color w:val="FF0000"/>
                          <w:sz w:val="28"/>
                          <w:szCs w:val="28"/>
                        </w:rPr>
                        <w:t>%</w:t>
                      </w:r>
                    </w:p>
                  </w:txbxContent>
                </v:textbox>
                <w10:wrap anchorx="margin"/>
              </v:shape>
            </w:pict>
          </mc:Fallback>
        </mc:AlternateContent>
      </w:r>
      <w:r w:rsidR="00594693" w:rsidRPr="00DE505A">
        <w:rPr>
          <w:rFonts w:asciiTheme="minorHAnsi" w:hAnsiTheme="minorHAnsi" w:cstheme="minorHAnsi"/>
          <w:b/>
          <w:noProof/>
          <w:color w:val="003399"/>
        </w:rPr>
        <mc:AlternateContent>
          <mc:Choice Requires="wps">
            <w:drawing>
              <wp:anchor distT="0" distB="0" distL="114300" distR="114300" simplePos="0" relativeHeight="251664384" behindDoc="0" locked="0" layoutInCell="1" allowOverlap="1" wp14:anchorId="5558DEA6" wp14:editId="54DFF895">
                <wp:simplePos x="0" y="0"/>
                <wp:positionH relativeFrom="column">
                  <wp:posOffset>5812790</wp:posOffset>
                </wp:positionH>
                <wp:positionV relativeFrom="paragraph">
                  <wp:posOffset>238125</wp:posOffset>
                </wp:positionV>
                <wp:extent cx="45719" cy="371475"/>
                <wp:effectExtent l="0" t="0" r="12065" b="28575"/>
                <wp:wrapNone/>
                <wp:docPr id="27" name="Cerrar llave 27"/>
                <wp:cNvGraphicFramePr/>
                <a:graphic xmlns:a="http://schemas.openxmlformats.org/drawingml/2006/main">
                  <a:graphicData uri="http://schemas.microsoft.com/office/word/2010/wordprocessingShape">
                    <wps:wsp>
                      <wps:cNvSpPr/>
                      <wps:spPr>
                        <a:xfrm>
                          <a:off x="0" y="0"/>
                          <a:ext cx="45719" cy="3714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DB2A1B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27" o:spid="_x0000_s1026" type="#_x0000_t88" style="position:absolute;margin-left:457.7pt;margin-top:18.75pt;width:3.6pt;height:29.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" adj="222" strokecolor="#4579b8 [3044]"/>
            </w:pict>
          </mc:Fallback>
        </mc:AlternateContent>
      </w:r>
      <w:r w:rsidR="0062449B">
        <w:rPr>
          <w:rFonts w:asciiTheme="minorHAnsi" w:hAnsiTheme="minorHAnsi" w:cstheme="minorHAnsi"/>
          <w:b/>
          <w:noProof/>
          <w:color w:val="003399"/>
        </w:rPr>
        <w:drawing>
          <wp:inline distT="0" distB="0" distL="0" distR="0" wp14:anchorId="35B4118A" wp14:editId="37C445A6">
            <wp:extent cx="5448300" cy="920948"/>
            <wp:effectExtent l="0" t="0" r="0" b="0"/>
            <wp:docPr id="4" name="Imagen 4"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terfaz de usuario gráfica&#10;&#10;Descripción generada automáticamente con confianza media"/>
                    <pic:cNvPicPr/>
                  </pic:nvPicPr>
                  <pic:blipFill>
                    <a:blip r:embed="rId13">
                      <a:extLst>
                        <a:ext uri="{28A0092B-C50C-407E-A947-70E740481C1C}">
                          <a14:useLocalDpi xmlns:a14="http://schemas.microsoft.com/office/drawing/2010/main" val="0"/>
                        </a:ext>
                      </a:extLst>
                    </a:blip>
                    <a:stretch>
                      <a:fillRect/>
                    </a:stretch>
                  </pic:blipFill>
                  <pic:spPr>
                    <a:xfrm>
                      <a:off x="0" y="0"/>
                      <a:ext cx="5463602" cy="923535"/>
                    </a:xfrm>
                    <a:prstGeom prst="rect">
                      <a:avLst/>
                    </a:prstGeom>
                  </pic:spPr>
                </pic:pic>
              </a:graphicData>
            </a:graphic>
          </wp:inline>
        </w:drawing>
      </w:r>
    </w:p>
    <w:p w14:paraId="4C2A7063" w14:textId="77777777" w:rsidR="00062FD3" w:rsidRPr="00DE505A" w:rsidRDefault="00062FD3" w:rsidP="00062FD3">
      <w:pPr>
        <w:pStyle w:val="Prrafodelista"/>
        <w:tabs>
          <w:tab w:val="left" w:pos="1014"/>
        </w:tabs>
        <w:spacing w:before="6"/>
        <w:ind w:firstLine="0"/>
        <w:rPr>
          <w:rFonts w:asciiTheme="minorHAnsi" w:hAnsiTheme="minorHAnsi" w:cstheme="minorHAnsi"/>
          <w:bCs/>
          <w:sz w:val="7"/>
        </w:rPr>
      </w:pPr>
    </w:p>
    <w:p w14:paraId="5A722422" w14:textId="3B557B20" w:rsidR="007427D7" w:rsidRDefault="00804002" w:rsidP="00E77D10">
      <w:pPr>
        <w:pStyle w:val="Textoindependiente"/>
        <w:spacing w:before="11"/>
        <w:jc w:val="both"/>
        <w:rPr>
          <w:rFonts w:asciiTheme="minorHAnsi" w:hAnsiTheme="minorHAnsi" w:cstheme="minorHAnsi"/>
          <w:bCs/>
          <w:sz w:val="16"/>
        </w:rPr>
      </w:pPr>
      <w:r w:rsidRPr="00DE505A">
        <w:rPr>
          <w:rFonts w:asciiTheme="minorHAnsi" w:hAnsiTheme="minorHAnsi" w:cstheme="minorHAnsi"/>
          <w:bCs/>
          <w:sz w:val="16"/>
        </w:rPr>
        <w:t>*Los avances de</w:t>
      </w:r>
      <w:r w:rsidR="00735D0B" w:rsidRPr="00DE505A">
        <w:rPr>
          <w:rFonts w:asciiTheme="minorHAnsi" w:hAnsiTheme="minorHAnsi" w:cstheme="minorHAnsi"/>
          <w:bCs/>
          <w:sz w:val="16"/>
        </w:rPr>
        <w:t>l contr</w:t>
      </w:r>
      <w:r w:rsidRPr="00DE505A">
        <w:rPr>
          <w:rFonts w:asciiTheme="minorHAnsi" w:hAnsiTheme="minorHAnsi" w:cstheme="minorHAnsi"/>
          <w:bCs/>
          <w:sz w:val="16"/>
        </w:rPr>
        <w:t>a</w:t>
      </w:r>
      <w:r w:rsidR="00735D0B" w:rsidRPr="00DE505A">
        <w:rPr>
          <w:rFonts w:asciiTheme="minorHAnsi" w:hAnsiTheme="minorHAnsi" w:cstheme="minorHAnsi"/>
          <w:bCs/>
          <w:sz w:val="16"/>
        </w:rPr>
        <w:t>to de</w:t>
      </w:r>
      <w:r w:rsidRPr="00DE505A">
        <w:rPr>
          <w:rFonts w:asciiTheme="minorHAnsi" w:hAnsiTheme="minorHAnsi" w:cstheme="minorHAnsi"/>
          <w:bCs/>
          <w:sz w:val="16"/>
        </w:rPr>
        <w:t xml:space="preserve"> obra</w:t>
      </w:r>
      <w:r w:rsidR="00C56CA5" w:rsidRPr="00DE505A">
        <w:rPr>
          <w:rFonts w:asciiTheme="minorHAnsi" w:hAnsiTheme="minorHAnsi" w:cstheme="minorHAnsi"/>
          <w:bCs/>
          <w:sz w:val="16"/>
        </w:rPr>
        <w:t xml:space="preserve"> civil</w:t>
      </w:r>
      <w:r w:rsidRPr="00DE505A">
        <w:rPr>
          <w:rFonts w:asciiTheme="minorHAnsi" w:hAnsiTheme="minorHAnsi" w:cstheme="minorHAnsi"/>
          <w:bCs/>
          <w:sz w:val="16"/>
        </w:rPr>
        <w:t xml:space="preserve"> se reportan con corte 30 de cada mes, por lo que </w:t>
      </w:r>
      <w:r w:rsidR="00D538CD" w:rsidRPr="00DE505A">
        <w:rPr>
          <w:rFonts w:asciiTheme="minorHAnsi" w:hAnsiTheme="minorHAnsi" w:cstheme="minorHAnsi"/>
          <w:bCs/>
          <w:sz w:val="16"/>
        </w:rPr>
        <w:t xml:space="preserve">a </w:t>
      </w:r>
      <w:r w:rsidR="008F289C">
        <w:rPr>
          <w:rFonts w:asciiTheme="minorHAnsi" w:hAnsiTheme="minorHAnsi" w:cstheme="minorHAnsi"/>
          <w:bCs/>
          <w:sz w:val="16"/>
        </w:rPr>
        <w:t>2</w:t>
      </w:r>
      <w:r w:rsidR="00D32567">
        <w:rPr>
          <w:rFonts w:asciiTheme="minorHAnsi" w:hAnsiTheme="minorHAnsi" w:cstheme="minorHAnsi"/>
          <w:bCs/>
          <w:sz w:val="16"/>
        </w:rPr>
        <w:t>8</w:t>
      </w:r>
      <w:r w:rsidR="00D538CD" w:rsidRPr="00DE505A">
        <w:rPr>
          <w:rFonts w:asciiTheme="minorHAnsi" w:hAnsiTheme="minorHAnsi" w:cstheme="minorHAnsi"/>
          <w:bCs/>
          <w:sz w:val="16"/>
        </w:rPr>
        <w:t xml:space="preserve"> de junio </w:t>
      </w:r>
      <w:r w:rsidR="002D7F9C" w:rsidRPr="00DE505A">
        <w:rPr>
          <w:rFonts w:asciiTheme="minorHAnsi" w:hAnsiTheme="minorHAnsi" w:cstheme="minorHAnsi"/>
          <w:bCs/>
          <w:sz w:val="16"/>
        </w:rPr>
        <w:t>aún</w:t>
      </w:r>
      <w:r w:rsidR="00D538CD" w:rsidRPr="00DE505A">
        <w:rPr>
          <w:rFonts w:asciiTheme="minorHAnsi" w:hAnsiTheme="minorHAnsi" w:cstheme="minorHAnsi"/>
          <w:bCs/>
          <w:sz w:val="16"/>
        </w:rPr>
        <w:t xml:space="preserve"> no se reportar el avance físico y presupuestari</w:t>
      </w:r>
      <w:r w:rsidR="009A60C4" w:rsidRPr="00DE505A">
        <w:rPr>
          <w:rFonts w:asciiTheme="minorHAnsi" w:hAnsiTheme="minorHAnsi" w:cstheme="minorHAnsi"/>
          <w:bCs/>
          <w:sz w:val="16"/>
        </w:rPr>
        <w:t>o.</w:t>
      </w:r>
    </w:p>
    <w:p w14:paraId="19866D0C" w14:textId="55122B0B" w:rsidR="000C58D6" w:rsidRDefault="000C58D6" w:rsidP="00E77D10">
      <w:pPr>
        <w:pStyle w:val="Textoindependiente"/>
        <w:spacing w:before="11"/>
        <w:jc w:val="both"/>
        <w:rPr>
          <w:rFonts w:asciiTheme="minorHAnsi" w:hAnsiTheme="minorHAnsi" w:cstheme="minorHAnsi"/>
          <w:bCs/>
          <w:sz w:val="16"/>
        </w:rPr>
      </w:pPr>
    </w:p>
    <w:p w14:paraId="350A1BFD" w14:textId="77777777" w:rsidR="000C58D6" w:rsidRPr="00DE505A" w:rsidRDefault="000C58D6" w:rsidP="00E77D10">
      <w:pPr>
        <w:pStyle w:val="Textoindependiente"/>
        <w:spacing w:before="11"/>
        <w:jc w:val="both"/>
        <w:rPr>
          <w:rFonts w:asciiTheme="minorHAnsi" w:hAnsiTheme="minorHAnsi" w:cstheme="minorHAnsi"/>
          <w:bCs/>
          <w:sz w:val="16"/>
        </w:rPr>
      </w:pPr>
    </w:p>
    <w:p w14:paraId="67E1067D" w14:textId="24A0CD44" w:rsidR="007427D7" w:rsidRPr="00DE505A" w:rsidRDefault="00F514B1" w:rsidP="000954E3">
      <w:pPr>
        <w:pStyle w:val="Ttulo1"/>
        <w:numPr>
          <w:ilvl w:val="1"/>
          <w:numId w:val="7"/>
        </w:numPr>
        <w:tabs>
          <w:tab w:val="left" w:pos="1014"/>
        </w:tabs>
        <w:spacing w:before="57"/>
        <w:ind w:hanging="433"/>
        <w:jc w:val="both"/>
        <w:rPr>
          <w:rFonts w:asciiTheme="minorHAnsi" w:hAnsiTheme="minorHAnsi" w:cstheme="minorHAnsi"/>
        </w:rPr>
      </w:pPr>
      <w:r w:rsidRPr="00DE505A">
        <w:rPr>
          <w:rFonts w:asciiTheme="minorHAnsi" w:hAnsiTheme="minorHAnsi" w:cstheme="minorHAnsi"/>
          <w:color w:val="003399"/>
        </w:rPr>
        <w:t>EJECUCIÓN</w:t>
      </w:r>
      <w:r w:rsidRPr="00DE505A">
        <w:rPr>
          <w:rFonts w:asciiTheme="minorHAnsi" w:hAnsiTheme="minorHAnsi" w:cstheme="minorHAnsi"/>
          <w:color w:val="003399"/>
          <w:spacing w:val="-4"/>
        </w:rPr>
        <w:t xml:space="preserve"> </w:t>
      </w:r>
      <w:r w:rsidR="00311E49" w:rsidRPr="00DE505A">
        <w:rPr>
          <w:rFonts w:asciiTheme="minorHAnsi" w:hAnsiTheme="minorHAnsi" w:cstheme="minorHAnsi"/>
          <w:color w:val="003399"/>
        </w:rPr>
        <w:t>PRESUPUESTARIA</w:t>
      </w:r>
      <w:r w:rsidR="00311E49">
        <w:rPr>
          <w:rFonts w:asciiTheme="minorHAnsi" w:hAnsiTheme="minorHAnsi" w:cstheme="minorHAnsi"/>
          <w:color w:val="003399"/>
        </w:rPr>
        <w:t>. -</w:t>
      </w:r>
    </w:p>
    <w:p w14:paraId="3EC2D6F5" w14:textId="77777777" w:rsidR="007427D7" w:rsidRPr="00DE505A" w:rsidRDefault="007427D7" w:rsidP="00E77D10">
      <w:pPr>
        <w:pStyle w:val="Textoindependiente"/>
        <w:spacing w:before="6"/>
        <w:jc w:val="both"/>
        <w:rPr>
          <w:rFonts w:asciiTheme="minorHAnsi" w:hAnsiTheme="minorHAnsi" w:cstheme="minorHAnsi"/>
          <w:b/>
          <w:sz w:val="16"/>
        </w:rPr>
      </w:pPr>
    </w:p>
    <w:p w14:paraId="53BD3DE9" w14:textId="36552257" w:rsidR="007427D7" w:rsidRDefault="00F514B1" w:rsidP="000C58D6">
      <w:pPr>
        <w:spacing w:line="276" w:lineRule="auto"/>
        <w:ind w:left="221" w:right="510"/>
        <w:jc w:val="both"/>
        <w:rPr>
          <w:rFonts w:asciiTheme="minorHAnsi" w:hAnsiTheme="minorHAnsi" w:cstheme="minorHAnsi"/>
          <w:sz w:val="20"/>
        </w:rPr>
      </w:pPr>
      <w:r w:rsidRPr="00DE505A">
        <w:rPr>
          <w:rFonts w:asciiTheme="minorHAnsi" w:hAnsiTheme="minorHAnsi" w:cstheme="minorHAnsi"/>
          <w:sz w:val="20"/>
        </w:rPr>
        <w:t>Con corte al 2</w:t>
      </w:r>
      <w:r w:rsidR="000C58D6">
        <w:rPr>
          <w:rFonts w:asciiTheme="minorHAnsi" w:hAnsiTheme="minorHAnsi" w:cstheme="minorHAnsi"/>
          <w:sz w:val="20"/>
        </w:rPr>
        <w:t>5</w:t>
      </w:r>
      <w:r w:rsidRPr="00DE505A">
        <w:rPr>
          <w:rFonts w:asciiTheme="minorHAnsi" w:hAnsiTheme="minorHAnsi" w:cstheme="minorHAnsi"/>
          <w:sz w:val="20"/>
        </w:rPr>
        <w:t xml:space="preserve"> de </w:t>
      </w:r>
      <w:r w:rsidR="001A7F01">
        <w:rPr>
          <w:rFonts w:asciiTheme="minorHAnsi" w:hAnsiTheme="minorHAnsi" w:cstheme="minorHAnsi"/>
          <w:sz w:val="20"/>
        </w:rPr>
        <w:t>junio</w:t>
      </w:r>
      <w:r w:rsidRPr="00DE505A">
        <w:rPr>
          <w:rFonts w:asciiTheme="minorHAnsi" w:hAnsiTheme="minorHAnsi" w:cstheme="minorHAnsi"/>
          <w:sz w:val="20"/>
        </w:rPr>
        <w:t xml:space="preserve"> de 2021, en base a la información emitida por la Fiscalización,</w:t>
      </w:r>
      <w:r w:rsidR="000C58D6">
        <w:rPr>
          <w:rFonts w:asciiTheme="minorHAnsi" w:hAnsiTheme="minorHAnsi" w:cstheme="minorHAnsi"/>
          <w:sz w:val="20"/>
        </w:rPr>
        <w:t xml:space="preserve"> </w:t>
      </w:r>
      <w:r w:rsidRPr="00DE505A">
        <w:rPr>
          <w:rFonts w:asciiTheme="minorHAnsi" w:hAnsiTheme="minorHAnsi" w:cstheme="minorHAnsi"/>
          <w:sz w:val="20"/>
        </w:rPr>
        <w:t>el avance</w:t>
      </w:r>
      <w:r w:rsidRPr="00DE505A">
        <w:rPr>
          <w:rFonts w:asciiTheme="minorHAnsi" w:hAnsiTheme="minorHAnsi" w:cstheme="minorHAnsi"/>
          <w:spacing w:val="1"/>
          <w:sz w:val="20"/>
        </w:rPr>
        <w:t xml:space="preserve"> </w:t>
      </w:r>
      <w:r w:rsidRPr="00DE505A">
        <w:rPr>
          <w:rFonts w:asciiTheme="minorHAnsi" w:hAnsiTheme="minorHAnsi" w:cstheme="minorHAnsi"/>
          <w:sz w:val="20"/>
        </w:rPr>
        <w:t>económico</w:t>
      </w:r>
      <w:r w:rsidRPr="00DE505A">
        <w:rPr>
          <w:rFonts w:asciiTheme="minorHAnsi" w:hAnsiTheme="minorHAnsi" w:cstheme="minorHAnsi"/>
          <w:spacing w:val="-1"/>
          <w:sz w:val="20"/>
        </w:rPr>
        <w:t xml:space="preserve"> </w:t>
      </w:r>
      <w:r w:rsidRPr="00DE505A">
        <w:rPr>
          <w:rFonts w:asciiTheme="minorHAnsi" w:hAnsiTheme="minorHAnsi" w:cstheme="minorHAnsi"/>
          <w:sz w:val="20"/>
        </w:rPr>
        <w:t>de</w:t>
      </w:r>
      <w:r w:rsidRPr="00DE505A">
        <w:rPr>
          <w:rFonts w:asciiTheme="minorHAnsi" w:hAnsiTheme="minorHAnsi" w:cstheme="minorHAnsi"/>
          <w:spacing w:val="-1"/>
          <w:sz w:val="20"/>
        </w:rPr>
        <w:t xml:space="preserve"> </w:t>
      </w:r>
      <w:r w:rsidRPr="00DE505A">
        <w:rPr>
          <w:rFonts w:asciiTheme="minorHAnsi" w:hAnsiTheme="minorHAnsi" w:cstheme="minorHAnsi"/>
          <w:sz w:val="20"/>
        </w:rPr>
        <w:t>la obra es el</w:t>
      </w:r>
      <w:r w:rsidRPr="00DE505A">
        <w:rPr>
          <w:rFonts w:asciiTheme="minorHAnsi" w:hAnsiTheme="minorHAnsi" w:cstheme="minorHAnsi"/>
          <w:spacing w:val="-1"/>
          <w:sz w:val="20"/>
        </w:rPr>
        <w:t xml:space="preserve"> </w:t>
      </w:r>
      <w:r w:rsidRPr="00DE505A">
        <w:rPr>
          <w:rFonts w:asciiTheme="minorHAnsi" w:hAnsiTheme="minorHAnsi" w:cstheme="minorHAnsi"/>
          <w:sz w:val="20"/>
        </w:rPr>
        <w:t>siguiente:</w:t>
      </w:r>
    </w:p>
    <w:p w14:paraId="44C1090D" w14:textId="77777777" w:rsidR="000C58D6" w:rsidRPr="00DE505A" w:rsidRDefault="000C58D6" w:rsidP="00E77D10">
      <w:pPr>
        <w:spacing w:line="276" w:lineRule="auto"/>
        <w:ind w:left="222" w:right="1198"/>
        <w:jc w:val="both"/>
        <w:rPr>
          <w:rFonts w:asciiTheme="minorHAnsi" w:hAnsiTheme="minorHAnsi" w:cstheme="minorHAnsi"/>
          <w:sz w:val="20"/>
        </w:rPr>
      </w:pPr>
    </w:p>
    <w:p w14:paraId="1DFCE35F" w14:textId="77777777" w:rsidR="007427D7" w:rsidRPr="00DE505A" w:rsidRDefault="007427D7" w:rsidP="00E77D10">
      <w:pPr>
        <w:pStyle w:val="Textoindependiente"/>
        <w:spacing w:after="1"/>
        <w:jc w:val="both"/>
        <w:rPr>
          <w:rFonts w:asciiTheme="minorHAnsi" w:hAnsiTheme="minorHAnsi" w:cstheme="minorHAnsi"/>
          <w:sz w:val="13"/>
        </w:rPr>
      </w:pPr>
    </w:p>
    <w:tbl>
      <w:tblPr>
        <w:tblStyle w:val="TableNormal"/>
        <w:tblW w:w="0" w:type="auto"/>
        <w:tblInd w:w="1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21"/>
        <w:gridCol w:w="2995"/>
        <w:gridCol w:w="799"/>
      </w:tblGrid>
      <w:tr w:rsidR="007427D7" w:rsidRPr="000C58D6" w14:paraId="559C73A6" w14:textId="77777777">
        <w:trPr>
          <w:trHeight w:val="299"/>
        </w:trPr>
        <w:tc>
          <w:tcPr>
            <w:tcW w:w="2621" w:type="dxa"/>
            <w:vMerge w:val="restart"/>
            <w:tcBorders>
              <w:top w:val="nil"/>
              <w:left w:val="nil"/>
            </w:tcBorders>
          </w:tcPr>
          <w:p w14:paraId="09AB712E" w14:textId="77777777" w:rsidR="007427D7" w:rsidRPr="000C58D6" w:rsidRDefault="007427D7" w:rsidP="00E77D10">
            <w:pPr>
              <w:pStyle w:val="TableParagraph"/>
              <w:jc w:val="both"/>
              <w:rPr>
                <w:rFonts w:asciiTheme="minorHAnsi" w:hAnsiTheme="minorHAnsi" w:cstheme="minorHAnsi"/>
                <w:sz w:val="18"/>
                <w:szCs w:val="18"/>
              </w:rPr>
            </w:pPr>
          </w:p>
        </w:tc>
        <w:tc>
          <w:tcPr>
            <w:tcW w:w="3794" w:type="dxa"/>
            <w:gridSpan w:val="2"/>
            <w:shd w:val="clear" w:color="auto" w:fill="DEEAF6"/>
          </w:tcPr>
          <w:p w14:paraId="1121B7FF" w14:textId="273BA275" w:rsidR="007427D7" w:rsidRPr="000C58D6" w:rsidRDefault="001A7F01" w:rsidP="0044218A">
            <w:pPr>
              <w:pStyle w:val="TableParagraph"/>
              <w:spacing w:before="13" w:line="266" w:lineRule="exact"/>
              <w:ind w:left="69"/>
              <w:jc w:val="center"/>
              <w:rPr>
                <w:rFonts w:asciiTheme="minorHAnsi" w:hAnsiTheme="minorHAnsi" w:cstheme="minorHAnsi"/>
                <w:b/>
                <w:sz w:val="18"/>
                <w:szCs w:val="18"/>
              </w:rPr>
            </w:pPr>
            <w:r w:rsidRPr="000C58D6">
              <w:rPr>
                <w:rFonts w:asciiTheme="minorHAnsi" w:hAnsiTheme="minorHAnsi" w:cstheme="minorHAnsi"/>
                <w:b/>
                <w:sz w:val="18"/>
                <w:szCs w:val="18"/>
              </w:rPr>
              <w:t>ABRIL</w:t>
            </w:r>
          </w:p>
        </w:tc>
      </w:tr>
      <w:tr w:rsidR="007427D7" w:rsidRPr="000C58D6" w14:paraId="61B79BD4" w14:textId="77777777">
        <w:trPr>
          <w:trHeight w:val="299"/>
        </w:trPr>
        <w:tc>
          <w:tcPr>
            <w:tcW w:w="2621" w:type="dxa"/>
            <w:vMerge/>
            <w:tcBorders>
              <w:top w:val="nil"/>
              <w:left w:val="nil"/>
            </w:tcBorders>
          </w:tcPr>
          <w:p w14:paraId="6E0D821E" w14:textId="77777777" w:rsidR="007427D7" w:rsidRPr="000C58D6" w:rsidRDefault="007427D7" w:rsidP="00E77D10">
            <w:pPr>
              <w:jc w:val="both"/>
              <w:rPr>
                <w:rFonts w:asciiTheme="minorHAnsi" w:hAnsiTheme="minorHAnsi" w:cstheme="minorHAnsi"/>
                <w:sz w:val="18"/>
                <w:szCs w:val="18"/>
              </w:rPr>
            </w:pPr>
          </w:p>
        </w:tc>
        <w:tc>
          <w:tcPr>
            <w:tcW w:w="2995" w:type="dxa"/>
          </w:tcPr>
          <w:p w14:paraId="1745986F" w14:textId="77777777" w:rsidR="007427D7" w:rsidRPr="000C58D6" w:rsidRDefault="00F514B1" w:rsidP="0044218A">
            <w:pPr>
              <w:pStyle w:val="TableParagraph"/>
              <w:spacing w:before="16" w:line="264" w:lineRule="exact"/>
              <w:ind w:left="69"/>
              <w:jc w:val="center"/>
              <w:rPr>
                <w:rFonts w:asciiTheme="minorHAnsi" w:hAnsiTheme="minorHAnsi" w:cstheme="minorHAnsi"/>
                <w:b/>
                <w:sz w:val="18"/>
                <w:szCs w:val="18"/>
              </w:rPr>
            </w:pPr>
            <w:r w:rsidRPr="000C58D6">
              <w:rPr>
                <w:rFonts w:asciiTheme="minorHAnsi" w:hAnsiTheme="minorHAnsi" w:cstheme="minorHAnsi"/>
                <w:b/>
                <w:sz w:val="18"/>
                <w:szCs w:val="18"/>
              </w:rPr>
              <w:t>MONTO</w:t>
            </w:r>
            <w:r w:rsidRPr="000C58D6">
              <w:rPr>
                <w:rFonts w:asciiTheme="minorHAnsi" w:hAnsiTheme="minorHAnsi" w:cstheme="minorHAnsi"/>
                <w:b/>
                <w:spacing w:val="-5"/>
                <w:sz w:val="18"/>
                <w:szCs w:val="18"/>
              </w:rPr>
              <w:t xml:space="preserve"> </w:t>
            </w:r>
            <w:r w:rsidRPr="000C58D6">
              <w:rPr>
                <w:rFonts w:asciiTheme="minorHAnsi" w:hAnsiTheme="minorHAnsi" w:cstheme="minorHAnsi"/>
                <w:b/>
                <w:sz w:val="18"/>
                <w:szCs w:val="18"/>
              </w:rPr>
              <w:t>PLANILLADO</w:t>
            </w:r>
          </w:p>
        </w:tc>
        <w:tc>
          <w:tcPr>
            <w:tcW w:w="799" w:type="dxa"/>
          </w:tcPr>
          <w:p w14:paraId="63F5A494" w14:textId="77777777" w:rsidR="007427D7" w:rsidRPr="000C58D6" w:rsidRDefault="00F514B1" w:rsidP="0044218A">
            <w:pPr>
              <w:pStyle w:val="TableParagraph"/>
              <w:spacing w:before="16" w:line="264" w:lineRule="exact"/>
              <w:ind w:left="70"/>
              <w:jc w:val="center"/>
              <w:rPr>
                <w:rFonts w:asciiTheme="minorHAnsi" w:hAnsiTheme="minorHAnsi" w:cstheme="minorHAnsi"/>
                <w:b/>
                <w:sz w:val="18"/>
                <w:szCs w:val="18"/>
              </w:rPr>
            </w:pPr>
            <w:r w:rsidRPr="000C58D6">
              <w:rPr>
                <w:rFonts w:asciiTheme="minorHAnsi" w:hAnsiTheme="minorHAnsi" w:cstheme="minorHAnsi"/>
                <w:b/>
                <w:sz w:val="18"/>
                <w:szCs w:val="18"/>
              </w:rPr>
              <w:t>%</w:t>
            </w:r>
          </w:p>
        </w:tc>
      </w:tr>
      <w:tr w:rsidR="007427D7" w:rsidRPr="000C58D6" w14:paraId="23983B5A" w14:textId="77777777">
        <w:trPr>
          <w:trHeight w:val="299"/>
        </w:trPr>
        <w:tc>
          <w:tcPr>
            <w:tcW w:w="2621" w:type="dxa"/>
          </w:tcPr>
          <w:p w14:paraId="5BE1FA97" w14:textId="77777777" w:rsidR="007427D7" w:rsidRPr="000C58D6" w:rsidRDefault="00F514B1" w:rsidP="00E77D10">
            <w:pPr>
              <w:pStyle w:val="TableParagraph"/>
              <w:spacing w:before="30" w:line="249" w:lineRule="exact"/>
              <w:ind w:left="69"/>
              <w:jc w:val="both"/>
              <w:rPr>
                <w:rFonts w:asciiTheme="minorHAnsi" w:hAnsiTheme="minorHAnsi" w:cstheme="minorHAnsi"/>
                <w:sz w:val="18"/>
                <w:szCs w:val="18"/>
              </w:rPr>
            </w:pPr>
            <w:r w:rsidRPr="000C58D6">
              <w:rPr>
                <w:rFonts w:asciiTheme="minorHAnsi" w:hAnsiTheme="minorHAnsi" w:cstheme="minorHAnsi"/>
                <w:sz w:val="18"/>
                <w:szCs w:val="18"/>
              </w:rPr>
              <w:t>OBRA</w:t>
            </w:r>
            <w:r w:rsidRPr="000C58D6">
              <w:rPr>
                <w:rFonts w:asciiTheme="minorHAnsi" w:hAnsiTheme="minorHAnsi" w:cstheme="minorHAnsi"/>
                <w:spacing w:val="-2"/>
                <w:sz w:val="18"/>
                <w:szCs w:val="18"/>
              </w:rPr>
              <w:t xml:space="preserve"> </w:t>
            </w:r>
            <w:r w:rsidRPr="000C58D6">
              <w:rPr>
                <w:rFonts w:asciiTheme="minorHAnsi" w:hAnsiTheme="minorHAnsi" w:cstheme="minorHAnsi"/>
                <w:sz w:val="18"/>
                <w:szCs w:val="18"/>
              </w:rPr>
              <w:t>CIVIL</w:t>
            </w:r>
          </w:p>
        </w:tc>
        <w:tc>
          <w:tcPr>
            <w:tcW w:w="2995" w:type="dxa"/>
          </w:tcPr>
          <w:p w14:paraId="07576640" w14:textId="1F470BAF" w:rsidR="007427D7" w:rsidRPr="000C58D6" w:rsidRDefault="0087599B" w:rsidP="0087599B">
            <w:pPr>
              <w:pStyle w:val="TableParagraph"/>
              <w:tabs>
                <w:tab w:val="left" w:pos="1326"/>
              </w:tabs>
              <w:spacing w:before="30" w:line="249" w:lineRule="exact"/>
              <w:ind w:left="120"/>
              <w:jc w:val="both"/>
              <w:rPr>
                <w:rFonts w:asciiTheme="minorHAnsi" w:hAnsiTheme="minorHAnsi" w:cstheme="minorHAnsi"/>
                <w:sz w:val="18"/>
                <w:szCs w:val="18"/>
              </w:rPr>
            </w:pPr>
            <w:r w:rsidRPr="000C58D6">
              <w:rPr>
                <w:rFonts w:asciiTheme="minorHAnsi" w:hAnsiTheme="minorHAnsi" w:cstheme="minorHAnsi"/>
                <w:sz w:val="18"/>
                <w:szCs w:val="18"/>
              </w:rPr>
              <w:t xml:space="preserve">$                   </w:t>
            </w:r>
            <w:r w:rsidR="00C11623" w:rsidRPr="000C58D6">
              <w:rPr>
                <w:rFonts w:asciiTheme="minorHAnsi" w:hAnsiTheme="minorHAnsi" w:cstheme="minorHAnsi"/>
                <w:sz w:val="18"/>
                <w:szCs w:val="18"/>
              </w:rPr>
              <w:t>1.333.486.746,94</w:t>
            </w:r>
          </w:p>
        </w:tc>
        <w:tc>
          <w:tcPr>
            <w:tcW w:w="799" w:type="dxa"/>
          </w:tcPr>
          <w:p w14:paraId="3EFA4E3C" w14:textId="179283A7" w:rsidR="007427D7" w:rsidRPr="000C58D6" w:rsidRDefault="00F514B1" w:rsidP="0087599B">
            <w:pPr>
              <w:pStyle w:val="TableParagraph"/>
              <w:tabs>
                <w:tab w:val="left" w:pos="1326"/>
              </w:tabs>
              <w:spacing w:before="30" w:line="249" w:lineRule="exact"/>
              <w:ind w:left="70"/>
              <w:jc w:val="both"/>
              <w:rPr>
                <w:rFonts w:asciiTheme="minorHAnsi" w:hAnsiTheme="minorHAnsi" w:cstheme="minorHAnsi"/>
                <w:sz w:val="18"/>
                <w:szCs w:val="18"/>
              </w:rPr>
            </w:pPr>
            <w:r w:rsidRPr="000C58D6">
              <w:rPr>
                <w:rFonts w:asciiTheme="minorHAnsi" w:hAnsiTheme="minorHAnsi" w:cstheme="minorHAnsi"/>
                <w:sz w:val="18"/>
                <w:szCs w:val="18"/>
              </w:rPr>
              <w:t>98,1</w:t>
            </w:r>
            <w:r w:rsidR="0087599B" w:rsidRPr="000C58D6">
              <w:rPr>
                <w:rFonts w:asciiTheme="minorHAnsi" w:hAnsiTheme="minorHAnsi" w:cstheme="minorHAnsi"/>
                <w:sz w:val="18"/>
                <w:szCs w:val="18"/>
              </w:rPr>
              <w:t>3</w:t>
            </w:r>
            <w:r w:rsidRPr="000C58D6">
              <w:rPr>
                <w:rFonts w:asciiTheme="minorHAnsi" w:hAnsiTheme="minorHAnsi" w:cstheme="minorHAnsi"/>
                <w:sz w:val="18"/>
                <w:szCs w:val="18"/>
              </w:rPr>
              <w:t>%</w:t>
            </w:r>
          </w:p>
        </w:tc>
      </w:tr>
      <w:tr w:rsidR="007D5E21" w:rsidRPr="000C58D6" w14:paraId="74C81A4C" w14:textId="77777777" w:rsidTr="001B5A51">
        <w:trPr>
          <w:trHeight w:val="299"/>
        </w:trPr>
        <w:tc>
          <w:tcPr>
            <w:tcW w:w="2621" w:type="dxa"/>
          </w:tcPr>
          <w:p w14:paraId="2229A039" w14:textId="77777777" w:rsidR="007D5E21" w:rsidRPr="000C58D6" w:rsidRDefault="007D5E21" w:rsidP="007D5E21">
            <w:pPr>
              <w:pStyle w:val="TableParagraph"/>
              <w:spacing w:before="30" w:line="249" w:lineRule="exact"/>
              <w:ind w:left="69"/>
              <w:jc w:val="both"/>
              <w:rPr>
                <w:rFonts w:asciiTheme="minorHAnsi" w:hAnsiTheme="minorHAnsi" w:cstheme="minorHAnsi"/>
                <w:sz w:val="18"/>
                <w:szCs w:val="18"/>
              </w:rPr>
            </w:pPr>
            <w:r w:rsidRPr="000C58D6">
              <w:rPr>
                <w:rFonts w:asciiTheme="minorHAnsi" w:hAnsiTheme="minorHAnsi" w:cstheme="minorHAnsi"/>
                <w:sz w:val="18"/>
                <w:szCs w:val="18"/>
              </w:rPr>
              <w:t>EQUIPOS</w:t>
            </w:r>
            <w:r w:rsidRPr="000C58D6">
              <w:rPr>
                <w:rFonts w:asciiTheme="minorHAnsi" w:hAnsiTheme="minorHAnsi" w:cstheme="minorHAnsi"/>
                <w:spacing w:val="-4"/>
                <w:sz w:val="18"/>
                <w:szCs w:val="18"/>
              </w:rPr>
              <w:t xml:space="preserve"> </w:t>
            </w:r>
            <w:r w:rsidRPr="000C58D6">
              <w:rPr>
                <w:rFonts w:asciiTheme="minorHAnsi" w:hAnsiTheme="minorHAnsi" w:cstheme="minorHAnsi"/>
                <w:sz w:val="18"/>
                <w:szCs w:val="18"/>
              </w:rPr>
              <w:t>E</w:t>
            </w:r>
            <w:r w:rsidRPr="000C58D6">
              <w:rPr>
                <w:rFonts w:asciiTheme="minorHAnsi" w:hAnsiTheme="minorHAnsi" w:cstheme="minorHAnsi"/>
                <w:spacing w:val="-3"/>
                <w:sz w:val="18"/>
                <w:szCs w:val="18"/>
              </w:rPr>
              <w:t xml:space="preserve"> </w:t>
            </w:r>
            <w:r w:rsidRPr="000C58D6">
              <w:rPr>
                <w:rFonts w:asciiTheme="minorHAnsi" w:hAnsiTheme="minorHAnsi" w:cstheme="minorHAnsi"/>
                <w:sz w:val="18"/>
                <w:szCs w:val="18"/>
              </w:rPr>
              <w:t>INSTALACIONES</w:t>
            </w:r>
          </w:p>
        </w:tc>
        <w:tc>
          <w:tcPr>
            <w:tcW w:w="2995" w:type="dxa"/>
            <w:vAlign w:val="center"/>
          </w:tcPr>
          <w:p w14:paraId="31F46AD9" w14:textId="036FFC27" w:rsidR="007D5E21" w:rsidRPr="000C58D6" w:rsidRDefault="007D5E21" w:rsidP="007D5E21">
            <w:pPr>
              <w:pStyle w:val="TableParagraph"/>
              <w:tabs>
                <w:tab w:val="left" w:pos="1326"/>
              </w:tabs>
              <w:spacing w:before="30" w:line="249" w:lineRule="exact"/>
              <w:ind w:left="120"/>
              <w:jc w:val="both"/>
              <w:rPr>
                <w:rFonts w:asciiTheme="minorHAnsi" w:hAnsiTheme="minorHAnsi" w:cstheme="minorHAnsi"/>
                <w:sz w:val="18"/>
                <w:szCs w:val="18"/>
              </w:rPr>
            </w:pPr>
            <w:r w:rsidRPr="000C58D6">
              <w:rPr>
                <w:rFonts w:asciiTheme="minorHAnsi" w:hAnsiTheme="minorHAnsi" w:cstheme="minorHAnsi"/>
                <w:sz w:val="18"/>
                <w:szCs w:val="18"/>
              </w:rPr>
              <w:t>$</w:t>
            </w:r>
            <w:r w:rsidRPr="000C58D6">
              <w:rPr>
                <w:rFonts w:asciiTheme="minorHAnsi" w:hAnsiTheme="minorHAnsi" w:cstheme="minorHAnsi"/>
                <w:sz w:val="18"/>
                <w:szCs w:val="18"/>
              </w:rPr>
              <w:tab/>
              <w:t>163.410.812,21</w:t>
            </w:r>
          </w:p>
        </w:tc>
        <w:tc>
          <w:tcPr>
            <w:tcW w:w="799" w:type="dxa"/>
            <w:vAlign w:val="center"/>
          </w:tcPr>
          <w:p w14:paraId="08B3CCE5" w14:textId="153229FB" w:rsidR="007D5E21" w:rsidRPr="000C58D6" w:rsidRDefault="007D5E21" w:rsidP="007D5E21">
            <w:pPr>
              <w:pStyle w:val="TableParagraph"/>
              <w:spacing w:before="30" w:line="249" w:lineRule="exact"/>
              <w:ind w:left="70"/>
              <w:jc w:val="both"/>
              <w:rPr>
                <w:rFonts w:asciiTheme="minorHAnsi" w:hAnsiTheme="minorHAnsi" w:cstheme="minorHAnsi"/>
                <w:sz w:val="18"/>
                <w:szCs w:val="18"/>
              </w:rPr>
            </w:pPr>
            <w:r w:rsidRPr="000C58D6">
              <w:rPr>
                <w:rFonts w:asciiTheme="minorHAnsi" w:hAnsiTheme="minorHAnsi" w:cstheme="minorHAnsi"/>
                <w:sz w:val="18"/>
                <w:szCs w:val="18"/>
              </w:rPr>
              <w:t>77,13%</w:t>
            </w:r>
          </w:p>
        </w:tc>
      </w:tr>
      <w:tr w:rsidR="00B25244" w:rsidRPr="000C58D6" w14:paraId="2A9AAED5" w14:textId="77777777" w:rsidTr="00115A15">
        <w:trPr>
          <w:trHeight w:val="301"/>
        </w:trPr>
        <w:tc>
          <w:tcPr>
            <w:tcW w:w="2621" w:type="dxa"/>
          </w:tcPr>
          <w:p w14:paraId="3BA5BCC9" w14:textId="77777777" w:rsidR="00B25244" w:rsidRPr="000C58D6" w:rsidRDefault="00B25244" w:rsidP="00B25244">
            <w:pPr>
              <w:pStyle w:val="TableParagraph"/>
              <w:spacing w:before="32" w:line="249" w:lineRule="exact"/>
              <w:ind w:left="69"/>
              <w:jc w:val="both"/>
              <w:rPr>
                <w:rFonts w:asciiTheme="minorHAnsi" w:hAnsiTheme="minorHAnsi" w:cstheme="minorHAnsi"/>
                <w:sz w:val="18"/>
                <w:szCs w:val="18"/>
              </w:rPr>
            </w:pPr>
            <w:r w:rsidRPr="000C58D6">
              <w:rPr>
                <w:rFonts w:asciiTheme="minorHAnsi" w:hAnsiTheme="minorHAnsi" w:cstheme="minorHAnsi"/>
                <w:sz w:val="18"/>
                <w:szCs w:val="18"/>
              </w:rPr>
              <w:t>MATERIAL</w:t>
            </w:r>
            <w:r w:rsidRPr="000C58D6">
              <w:rPr>
                <w:rFonts w:asciiTheme="minorHAnsi" w:hAnsiTheme="minorHAnsi" w:cstheme="minorHAnsi"/>
                <w:spacing w:val="-2"/>
                <w:sz w:val="18"/>
                <w:szCs w:val="18"/>
              </w:rPr>
              <w:t xml:space="preserve"> </w:t>
            </w:r>
            <w:r w:rsidRPr="000C58D6">
              <w:rPr>
                <w:rFonts w:asciiTheme="minorHAnsi" w:hAnsiTheme="minorHAnsi" w:cstheme="minorHAnsi"/>
                <w:sz w:val="18"/>
                <w:szCs w:val="18"/>
              </w:rPr>
              <w:t>RODANTE</w:t>
            </w:r>
          </w:p>
        </w:tc>
        <w:tc>
          <w:tcPr>
            <w:tcW w:w="2995" w:type="dxa"/>
            <w:vAlign w:val="center"/>
          </w:tcPr>
          <w:p w14:paraId="60484981" w14:textId="3674D832" w:rsidR="00B25244" w:rsidRPr="000C58D6" w:rsidRDefault="00B25244" w:rsidP="001A7F01">
            <w:pPr>
              <w:pStyle w:val="TableParagraph"/>
              <w:tabs>
                <w:tab w:val="left" w:pos="1326"/>
              </w:tabs>
              <w:spacing w:before="30" w:line="249" w:lineRule="exact"/>
              <w:ind w:left="120"/>
              <w:jc w:val="both"/>
              <w:rPr>
                <w:rFonts w:asciiTheme="minorHAnsi" w:hAnsiTheme="minorHAnsi" w:cstheme="minorHAnsi"/>
                <w:sz w:val="18"/>
                <w:szCs w:val="18"/>
              </w:rPr>
            </w:pPr>
            <w:r w:rsidRPr="000C58D6">
              <w:rPr>
                <w:rFonts w:asciiTheme="minorHAnsi" w:hAnsiTheme="minorHAnsi" w:cstheme="minorHAnsi"/>
                <w:sz w:val="18"/>
                <w:szCs w:val="18"/>
              </w:rPr>
              <w:t>$</w:t>
            </w:r>
            <w:r w:rsidRPr="000C58D6">
              <w:rPr>
                <w:rFonts w:asciiTheme="minorHAnsi" w:hAnsiTheme="minorHAnsi" w:cstheme="minorHAnsi"/>
                <w:sz w:val="18"/>
                <w:szCs w:val="18"/>
              </w:rPr>
              <w:tab/>
              <w:t>173.825.029,00</w:t>
            </w:r>
          </w:p>
        </w:tc>
        <w:tc>
          <w:tcPr>
            <w:tcW w:w="799" w:type="dxa"/>
            <w:vAlign w:val="center"/>
          </w:tcPr>
          <w:p w14:paraId="5038B593" w14:textId="1FCB552C" w:rsidR="00B25244" w:rsidRPr="000C58D6" w:rsidRDefault="00B25244" w:rsidP="001A7F01">
            <w:pPr>
              <w:pStyle w:val="TableParagraph"/>
              <w:spacing w:before="30" w:line="249" w:lineRule="exact"/>
              <w:ind w:left="70"/>
              <w:jc w:val="both"/>
              <w:rPr>
                <w:rFonts w:asciiTheme="minorHAnsi" w:hAnsiTheme="minorHAnsi" w:cstheme="minorHAnsi"/>
                <w:sz w:val="18"/>
                <w:szCs w:val="18"/>
              </w:rPr>
            </w:pPr>
            <w:r w:rsidRPr="000C58D6">
              <w:rPr>
                <w:rFonts w:asciiTheme="minorHAnsi" w:hAnsiTheme="minorHAnsi" w:cstheme="minorHAnsi"/>
                <w:sz w:val="18"/>
                <w:szCs w:val="18"/>
              </w:rPr>
              <w:t>94,68%</w:t>
            </w:r>
          </w:p>
        </w:tc>
      </w:tr>
    </w:tbl>
    <w:p w14:paraId="341F62BF" w14:textId="77777777" w:rsidR="000D59FE" w:rsidRPr="00DE505A" w:rsidRDefault="000D59FE" w:rsidP="00E77D10">
      <w:pPr>
        <w:pStyle w:val="Textoindependiente"/>
        <w:jc w:val="both"/>
        <w:rPr>
          <w:rFonts w:asciiTheme="minorHAnsi" w:hAnsiTheme="minorHAnsi" w:cstheme="minorHAnsi"/>
          <w:sz w:val="20"/>
        </w:rPr>
      </w:pPr>
    </w:p>
    <w:p w14:paraId="137D3330" w14:textId="77777777" w:rsidR="007427D7" w:rsidRPr="00DE505A" w:rsidRDefault="007427D7" w:rsidP="00E77D10">
      <w:pPr>
        <w:pStyle w:val="Textoindependiente"/>
        <w:spacing w:before="3"/>
        <w:jc w:val="both"/>
        <w:rPr>
          <w:rFonts w:asciiTheme="minorHAnsi" w:hAnsiTheme="minorHAnsi" w:cstheme="minorHAnsi"/>
          <w:sz w:val="18"/>
        </w:rPr>
      </w:pPr>
    </w:p>
    <w:p w14:paraId="452178E0" w14:textId="0ED7E684" w:rsidR="007427D7" w:rsidRPr="00DE505A" w:rsidRDefault="00F514B1" w:rsidP="000954E3">
      <w:pPr>
        <w:pStyle w:val="Ttulo1"/>
        <w:numPr>
          <w:ilvl w:val="1"/>
          <w:numId w:val="7"/>
        </w:numPr>
        <w:tabs>
          <w:tab w:val="left" w:pos="1014"/>
        </w:tabs>
        <w:spacing w:before="1"/>
        <w:ind w:hanging="433"/>
        <w:jc w:val="both"/>
        <w:rPr>
          <w:rFonts w:asciiTheme="minorHAnsi" w:hAnsiTheme="minorHAnsi" w:cstheme="minorHAnsi"/>
        </w:rPr>
      </w:pPr>
      <w:r w:rsidRPr="00DE505A">
        <w:rPr>
          <w:rFonts w:asciiTheme="minorHAnsi" w:hAnsiTheme="minorHAnsi" w:cstheme="minorHAnsi"/>
          <w:color w:val="003399"/>
        </w:rPr>
        <w:t>RECEPCIÓN</w:t>
      </w:r>
      <w:r w:rsidRPr="00DE505A">
        <w:rPr>
          <w:rFonts w:asciiTheme="minorHAnsi" w:hAnsiTheme="minorHAnsi" w:cstheme="minorHAnsi"/>
          <w:color w:val="003399"/>
          <w:spacing w:val="-4"/>
        </w:rPr>
        <w:t xml:space="preserve"> </w:t>
      </w:r>
      <w:r w:rsidRPr="00DE505A">
        <w:rPr>
          <w:rFonts w:asciiTheme="minorHAnsi" w:hAnsiTheme="minorHAnsi" w:cstheme="minorHAnsi"/>
          <w:color w:val="003399"/>
        </w:rPr>
        <w:t>DE</w:t>
      </w:r>
      <w:r w:rsidRPr="00DE505A">
        <w:rPr>
          <w:rFonts w:asciiTheme="minorHAnsi" w:hAnsiTheme="minorHAnsi" w:cstheme="minorHAnsi"/>
          <w:color w:val="003399"/>
          <w:spacing w:val="-2"/>
        </w:rPr>
        <w:t xml:space="preserve"> </w:t>
      </w:r>
      <w:r w:rsidR="00311E49" w:rsidRPr="00DE505A">
        <w:rPr>
          <w:rFonts w:asciiTheme="minorHAnsi" w:hAnsiTheme="minorHAnsi" w:cstheme="minorHAnsi"/>
          <w:color w:val="003399"/>
        </w:rPr>
        <w:t>OBRA</w:t>
      </w:r>
      <w:r w:rsidR="00311E49">
        <w:rPr>
          <w:rFonts w:asciiTheme="minorHAnsi" w:hAnsiTheme="minorHAnsi" w:cstheme="minorHAnsi"/>
          <w:color w:val="003399"/>
        </w:rPr>
        <w:t>. -</w:t>
      </w:r>
    </w:p>
    <w:p w14:paraId="30270B4F" w14:textId="77777777" w:rsidR="007427D7" w:rsidRPr="00DE505A" w:rsidRDefault="007427D7" w:rsidP="00E77D10">
      <w:pPr>
        <w:pStyle w:val="Textoindependiente"/>
        <w:spacing w:before="6"/>
        <w:jc w:val="both"/>
        <w:rPr>
          <w:rFonts w:asciiTheme="minorHAnsi" w:hAnsiTheme="minorHAnsi" w:cstheme="minorHAnsi"/>
          <w:b/>
          <w:sz w:val="16"/>
        </w:rPr>
      </w:pPr>
    </w:p>
    <w:p w14:paraId="64E998AF" w14:textId="77777777" w:rsidR="007427D7" w:rsidRPr="00093997" w:rsidRDefault="00F514B1" w:rsidP="008F289C">
      <w:pPr>
        <w:ind w:right="510"/>
        <w:jc w:val="both"/>
        <w:rPr>
          <w:rFonts w:asciiTheme="minorHAnsi" w:hAnsiTheme="minorHAnsi" w:cstheme="minorHAnsi"/>
        </w:rPr>
      </w:pPr>
      <w:r w:rsidRPr="00093997">
        <w:rPr>
          <w:rFonts w:asciiTheme="minorHAnsi" w:hAnsiTheme="minorHAnsi" w:cstheme="minorHAnsi"/>
        </w:rPr>
        <w:t>La Recepción de las Partes de Obra Civil por parte de la Empresa Pública Metropolitana Metro de Quito</w:t>
      </w:r>
      <w:r w:rsidRPr="00093997">
        <w:rPr>
          <w:rFonts w:asciiTheme="minorHAnsi" w:hAnsiTheme="minorHAnsi" w:cstheme="minorHAnsi"/>
          <w:spacing w:val="1"/>
        </w:rPr>
        <w:t xml:space="preserve"> </w:t>
      </w:r>
      <w:r w:rsidRPr="00093997">
        <w:rPr>
          <w:rFonts w:asciiTheme="minorHAnsi" w:hAnsiTheme="minorHAnsi" w:cstheme="minorHAnsi"/>
        </w:rPr>
        <w:t>(EPMMQ),</w:t>
      </w:r>
      <w:r w:rsidRPr="00093997">
        <w:rPr>
          <w:rFonts w:asciiTheme="minorHAnsi" w:hAnsiTheme="minorHAnsi" w:cstheme="minorHAnsi"/>
          <w:spacing w:val="11"/>
        </w:rPr>
        <w:t xml:space="preserve"> </w:t>
      </w:r>
      <w:r w:rsidRPr="00093997">
        <w:rPr>
          <w:rFonts w:asciiTheme="minorHAnsi" w:hAnsiTheme="minorHAnsi" w:cstheme="minorHAnsi"/>
        </w:rPr>
        <w:t>se</w:t>
      </w:r>
      <w:r w:rsidRPr="00093997">
        <w:rPr>
          <w:rFonts w:asciiTheme="minorHAnsi" w:hAnsiTheme="minorHAnsi" w:cstheme="minorHAnsi"/>
          <w:spacing w:val="10"/>
        </w:rPr>
        <w:t xml:space="preserve"> </w:t>
      </w:r>
      <w:r w:rsidRPr="00093997">
        <w:rPr>
          <w:rFonts w:asciiTheme="minorHAnsi" w:hAnsiTheme="minorHAnsi" w:cstheme="minorHAnsi"/>
        </w:rPr>
        <w:t>viene</w:t>
      </w:r>
      <w:r w:rsidRPr="00093997">
        <w:rPr>
          <w:rFonts w:asciiTheme="minorHAnsi" w:hAnsiTheme="minorHAnsi" w:cstheme="minorHAnsi"/>
          <w:spacing w:val="13"/>
        </w:rPr>
        <w:t xml:space="preserve"> </w:t>
      </w:r>
      <w:r w:rsidRPr="00093997">
        <w:rPr>
          <w:rFonts w:asciiTheme="minorHAnsi" w:hAnsiTheme="minorHAnsi" w:cstheme="minorHAnsi"/>
        </w:rPr>
        <w:t>realizando</w:t>
      </w:r>
      <w:r w:rsidRPr="00093997">
        <w:rPr>
          <w:rFonts w:asciiTheme="minorHAnsi" w:hAnsiTheme="minorHAnsi" w:cstheme="minorHAnsi"/>
          <w:spacing w:val="11"/>
        </w:rPr>
        <w:t xml:space="preserve"> </w:t>
      </w:r>
      <w:r w:rsidRPr="00093997">
        <w:rPr>
          <w:rFonts w:asciiTheme="minorHAnsi" w:hAnsiTheme="minorHAnsi" w:cstheme="minorHAnsi"/>
        </w:rPr>
        <w:t>de</w:t>
      </w:r>
      <w:r w:rsidRPr="00093997">
        <w:rPr>
          <w:rFonts w:asciiTheme="minorHAnsi" w:hAnsiTheme="minorHAnsi" w:cstheme="minorHAnsi"/>
          <w:spacing w:val="10"/>
        </w:rPr>
        <w:t xml:space="preserve"> </w:t>
      </w:r>
      <w:r w:rsidRPr="00093997">
        <w:rPr>
          <w:rFonts w:asciiTheme="minorHAnsi" w:hAnsiTheme="minorHAnsi" w:cstheme="minorHAnsi"/>
        </w:rPr>
        <w:t>manera</w:t>
      </w:r>
      <w:r w:rsidRPr="00093997">
        <w:rPr>
          <w:rFonts w:asciiTheme="minorHAnsi" w:hAnsiTheme="minorHAnsi" w:cstheme="minorHAnsi"/>
          <w:spacing w:val="13"/>
        </w:rPr>
        <w:t xml:space="preserve"> </w:t>
      </w:r>
      <w:r w:rsidRPr="00093997">
        <w:rPr>
          <w:rFonts w:asciiTheme="minorHAnsi" w:hAnsiTheme="minorHAnsi" w:cstheme="minorHAnsi"/>
        </w:rPr>
        <w:t>sistemática,</w:t>
      </w:r>
      <w:r w:rsidRPr="00093997">
        <w:rPr>
          <w:rFonts w:asciiTheme="minorHAnsi" w:hAnsiTheme="minorHAnsi" w:cstheme="minorHAnsi"/>
          <w:spacing w:val="12"/>
        </w:rPr>
        <w:t xml:space="preserve"> </w:t>
      </w:r>
      <w:r w:rsidRPr="00093997">
        <w:rPr>
          <w:rFonts w:asciiTheme="minorHAnsi" w:hAnsiTheme="minorHAnsi" w:cstheme="minorHAnsi"/>
        </w:rPr>
        <w:t>en</w:t>
      </w:r>
      <w:r w:rsidRPr="00093997">
        <w:rPr>
          <w:rFonts w:asciiTheme="minorHAnsi" w:hAnsiTheme="minorHAnsi" w:cstheme="minorHAnsi"/>
          <w:spacing w:val="12"/>
        </w:rPr>
        <w:t xml:space="preserve"> </w:t>
      </w:r>
      <w:r w:rsidRPr="00093997">
        <w:rPr>
          <w:rFonts w:asciiTheme="minorHAnsi" w:hAnsiTheme="minorHAnsi" w:cstheme="minorHAnsi"/>
        </w:rPr>
        <w:t>función</w:t>
      </w:r>
      <w:r w:rsidRPr="00093997">
        <w:rPr>
          <w:rFonts w:asciiTheme="minorHAnsi" w:hAnsiTheme="minorHAnsi" w:cstheme="minorHAnsi"/>
          <w:spacing w:val="13"/>
        </w:rPr>
        <w:t xml:space="preserve"> </w:t>
      </w:r>
      <w:r w:rsidRPr="00093997">
        <w:rPr>
          <w:rFonts w:asciiTheme="minorHAnsi" w:hAnsiTheme="minorHAnsi" w:cstheme="minorHAnsi"/>
        </w:rPr>
        <w:t>de</w:t>
      </w:r>
      <w:r w:rsidRPr="00093997">
        <w:rPr>
          <w:rFonts w:asciiTheme="minorHAnsi" w:hAnsiTheme="minorHAnsi" w:cstheme="minorHAnsi"/>
          <w:spacing w:val="10"/>
        </w:rPr>
        <w:t xml:space="preserve"> </w:t>
      </w:r>
      <w:r w:rsidRPr="00093997">
        <w:rPr>
          <w:rFonts w:asciiTheme="minorHAnsi" w:hAnsiTheme="minorHAnsi" w:cstheme="minorHAnsi"/>
        </w:rPr>
        <w:t>pasos</w:t>
      </w:r>
      <w:r w:rsidRPr="00093997">
        <w:rPr>
          <w:rFonts w:asciiTheme="minorHAnsi" w:hAnsiTheme="minorHAnsi" w:cstheme="minorHAnsi"/>
          <w:spacing w:val="10"/>
        </w:rPr>
        <w:t xml:space="preserve"> </w:t>
      </w:r>
      <w:r w:rsidRPr="00093997">
        <w:rPr>
          <w:rFonts w:asciiTheme="minorHAnsi" w:hAnsiTheme="minorHAnsi" w:cstheme="minorHAnsi"/>
        </w:rPr>
        <w:t>claramente</w:t>
      </w:r>
      <w:r w:rsidRPr="00093997">
        <w:rPr>
          <w:rFonts w:asciiTheme="minorHAnsi" w:hAnsiTheme="minorHAnsi" w:cstheme="minorHAnsi"/>
          <w:spacing w:val="12"/>
        </w:rPr>
        <w:t xml:space="preserve"> </w:t>
      </w:r>
      <w:r w:rsidRPr="00093997">
        <w:rPr>
          <w:rFonts w:asciiTheme="minorHAnsi" w:hAnsiTheme="minorHAnsi" w:cstheme="minorHAnsi"/>
        </w:rPr>
        <w:t>establecidos</w:t>
      </w:r>
      <w:r w:rsidRPr="00093997">
        <w:rPr>
          <w:rFonts w:asciiTheme="minorHAnsi" w:hAnsiTheme="minorHAnsi" w:cstheme="minorHAnsi"/>
          <w:spacing w:val="12"/>
        </w:rPr>
        <w:t xml:space="preserve"> </w:t>
      </w:r>
      <w:r w:rsidRPr="00093997">
        <w:rPr>
          <w:rFonts w:asciiTheme="minorHAnsi" w:hAnsiTheme="minorHAnsi" w:cstheme="minorHAnsi"/>
        </w:rPr>
        <w:t>en</w:t>
      </w:r>
      <w:r w:rsidRPr="00093997">
        <w:rPr>
          <w:rFonts w:asciiTheme="minorHAnsi" w:hAnsiTheme="minorHAnsi" w:cstheme="minorHAnsi"/>
          <w:spacing w:val="-43"/>
        </w:rPr>
        <w:t xml:space="preserve"> </w:t>
      </w:r>
      <w:r w:rsidRPr="00093997">
        <w:rPr>
          <w:rFonts w:asciiTheme="minorHAnsi" w:hAnsiTheme="minorHAnsi" w:cstheme="minorHAnsi"/>
        </w:rPr>
        <w:t>el contrato FIDIC, que permitirán considerar toda la información contractual mínima requerida para la</w:t>
      </w:r>
      <w:r w:rsidRPr="00093997">
        <w:rPr>
          <w:rFonts w:asciiTheme="minorHAnsi" w:hAnsiTheme="minorHAnsi" w:cstheme="minorHAnsi"/>
          <w:spacing w:val="1"/>
        </w:rPr>
        <w:t xml:space="preserve"> </w:t>
      </w:r>
      <w:r w:rsidRPr="00093997">
        <w:rPr>
          <w:rFonts w:asciiTheme="minorHAnsi" w:hAnsiTheme="minorHAnsi" w:cstheme="minorHAnsi"/>
        </w:rPr>
        <w:t>validación</w:t>
      </w:r>
      <w:r w:rsidRPr="00093997">
        <w:rPr>
          <w:rFonts w:asciiTheme="minorHAnsi" w:hAnsiTheme="minorHAnsi" w:cstheme="minorHAnsi"/>
          <w:spacing w:val="-1"/>
        </w:rPr>
        <w:t xml:space="preserve"> </w:t>
      </w:r>
      <w:r w:rsidRPr="00093997">
        <w:rPr>
          <w:rFonts w:asciiTheme="minorHAnsi" w:hAnsiTheme="minorHAnsi" w:cstheme="minorHAnsi"/>
        </w:rPr>
        <w:t>del proceso.</w:t>
      </w:r>
    </w:p>
    <w:p w14:paraId="576B02E2" w14:textId="77777777" w:rsidR="007427D7" w:rsidRPr="00DE505A" w:rsidRDefault="007427D7" w:rsidP="00E77D10">
      <w:pPr>
        <w:jc w:val="both"/>
        <w:rPr>
          <w:rFonts w:asciiTheme="minorHAnsi" w:hAnsiTheme="minorHAnsi" w:cstheme="minorHAnsi"/>
          <w:sz w:val="20"/>
        </w:rPr>
      </w:pPr>
    </w:p>
    <w:p w14:paraId="101EEAB2" w14:textId="77777777" w:rsidR="00062FD3" w:rsidRPr="00DE505A" w:rsidRDefault="00062FD3" w:rsidP="00E77D10">
      <w:pPr>
        <w:jc w:val="both"/>
        <w:rPr>
          <w:rFonts w:asciiTheme="minorHAnsi" w:hAnsiTheme="minorHAnsi" w:cstheme="minorHAnsi"/>
          <w:sz w:val="20"/>
        </w:rPr>
      </w:pPr>
    </w:p>
    <w:p w14:paraId="46336694" w14:textId="32614815" w:rsidR="00716BDF" w:rsidRDefault="00311E49" w:rsidP="00EE1B61">
      <w:pPr>
        <w:pStyle w:val="Ttulo1"/>
        <w:numPr>
          <w:ilvl w:val="2"/>
          <w:numId w:val="18"/>
        </w:numPr>
        <w:tabs>
          <w:tab w:val="left" w:pos="1014"/>
        </w:tabs>
        <w:spacing w:before="57"/>
        <w:ind w:right="6384"/>
        <w:jc w:val="both"/>
        <w:rPr>
          <w:rFonts w:asciiTheme="minorHAnsi" w:hAnsiTheme="minorHAnsi" w:cstheme="minorHAnsi"/>
          <w:color w:val="003399"/>
        </w:rPr>
      </w:pPr>
      <w:r w:rsidRPr="00DE505A">
        <w:rPr>
          <w:rFonts w:asciiTheme="minorHAnsi" w:hAnsiTheme="minorHAnsi" w:cstheme="minorHAnsi"/>
          <w:color w:val="003399"/>
        </w:rPr>
        <w:t>AVANCE.</w:t>
      </w:r>
      <w:r>
        <w:rPr>
          <w:rFonts w:asciiTheme="minorHAnsi" w:hAnsiTheme="minorHAnsi" w:cstheme="minorHAnsi"/>
          <w:color w:val="003399"/>
        </w:rPr>
        <w:t xml:space="preserve"> -</w:t>
      </w:r>
    </w:p>
    <w:p w14:paraId="3F864223" w14:textId="77777777" w:rsidR="00716BDF" w:rsidRDefault="00716BDF" w:rsidP="00716BDF">
      <w:pPr>
        <w:pStyle w:val="Ttulo1"/>
        <w:tabs>
          <w:tab w:val="left" w:pos="1014"/>
        </w:tabs>
        <w:spacing w:before="57"/>
        <w:ind w:left="0" w:right="6384"/>
        <w:jc w:val="both"/>
        <w:rPr>
          <w:rFonts w:asciiTheme="minorHAnsi" w:hAnsiTheme="minorHAnsi" w:cstheme="minorHAnsi"/>
          <w:color w:val="003399"/>
        </w:rPr>
      </w:pPr>
    </w:p>
    <w:p w14:paraId="524EBB78" w14:textId="77777777" w:rsidR="00716BDF" w:rsidRDefault="00716BDF" w:rsidP="00716BDF">
      <w:pPr>
        <w:ind w:right="510"/>
        <w:jc w:val="both"/>
        <w:rPr>
          <w:rFonts w:asciiTheme="minorHAnsi" w:hAnsiTheme="minorHAnsi" w:cstheme="minorHAnsi"/>
        </w:rPr>
      </w:pPr>
      <w:r>
        <w:rPr>
          <w:rFonts w:asciiTheme="minorHAnsi" w:hAnsiTheme="minorHAnsi" w:cstheme="minorHAnsi"/>
        </w:rPr>
        <w:t>Con corte 25 de junio de 2021, se evidencia el 45,10% de avances en la recepción de la obra:</w:t>
      </w:r>
    </w:p>
    <w:p w14:paraId="631D7D9C" w14:textId="761068B6" w:rsidR="00AA303E" w:rsidRPr="000C58D6" w:rsidRDefault="001A7F01" w:rsidP="000C58D6">
      <w:pPr>
        <w:ind w:right="510"/>
        <w:jc w:val="both"/>
        <w:rPr>
          <w:rFonts w:asciiTheme="minorHAnsi" w:hAnsiTheme="minorHAnsi" w:cstheme="minorHAnsi"/>
        </w:rPr>
      </w:pPr>
      <w:r w:rsidRPr="000C58D6">
        <w:rPr>
          <w:rFonts w:asciiTheme="minorHAnsi" w:hAnsiTheme="minorHAnsi" w:cstheme="minorHAnsi"/>
        </w:rPr>
        <w:t xml:space="preserve">                                                                                                                  </w:t>
      </w:r>
    </w:p>
    <w:tbl>
      <w:tblPr>
        <w:tblW w:w="2689" w:type="dxa"/>
        <w:jc w:val="center"/>
        <w:tblCellMar>
          <w:left w:w="70" w:type="dxa"/>
          <w:right w:w="70" w:type="dxa"/>
        </w:tblCellMar>
        <w:tblLook w:val="04A0" w:firstRow="1" w:lastRow="0" w:firstColumn="1" w:lastColumn="0" w:noHBand="0" w:noVBand="1"/>
      </w:tblPr>
      <w:tblGrid>
        <w:gridCol w:w="2689"/>
      </w:tblGrid>
      <w:tr w:rsidR="001A7F01" w:rsidRPr="00DE505A" w14:paraId="6F6333CB" w14:textId="77777777" w:rsidTr="00385CA9">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07C6C43E" w14:textId="6ABDE51F" w:rsidR="001A7F01" w:rsidRPr="00DE505A" w:rsidRDefault="00643318" w:rsidP="004A043A">
            <w:pPr>
              <w:jc w:val="center"/>
              <w:rPr>
                <w:rFonts w:asciiTheme="minorHAnsi" w:eastAsia="Times New Roman" w:hAnsiTheme="minorHAnsi" w:cstheme="minorHAnsi"/>
                <w:b/>
                <w:bCs/>
                <w:color w:val="000000"/>
                <w:lang w:eastAsia="es-EC"/>
              </w:rPr>
            </w:pPr>
            <w:r>
              <w:rPr>
                <w:rFonts w:asciiTheme="minorHAnsi" w:eastAsia="Times New Roman" w:hAnsiTheme="minorHAnsi" w:cstheme="minorHAnsi"/>
                <w:b/>
                <w:bCs/>
                <w:color w:val="000000"/>
                <w:lang w:eastAsia="es-EC"/>
              </w:rPr>
              <w:t xml:space="preserve">DEL 01 AL 25 DE </w:t>
            </w:r>
            <w:r w:rsidR="001A7F01" w:rsidRPr="00DE505A">
              <w:rPr>
                <w:rFonts w:asciiTheme="minorHAnsi" w:eastAsia="Times New Roman" w:hAnsiTheme="minorHAnsi" w:cstheme="minorHAnsi"/>
                <w:b/>
                <w:bCs/>
                <w:color w:val="000000"/>
                <w:lang w:eastAsia="es-EC"/>
              </w:rPr>
              <w:t>JUNIO</w:t>
            </w:r>
          </w:p>
        </w:tc>
      </w:tr>
      <w:tr w:rsidR="00DA58AD" w:rsidRPr="00DE505A" w14:paraId="36569CB1" w14:textId="77777777" w:rsidTr="00524C86">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2118252B" w14:textId="2EFB45DA" w:rsidR="00DA58AD" w:rsidRPr="00DE505A" w:rsidRDefault="00DA58AD" w:rsidP="004A5E9A">
            <w:pPr>
              <w:jc w:val="center"/>
              <w:rPr>
                <w:rFonts w:asciiTheme="minorHAnsi" w:eastAsia="Times New Roman" w:hAnsiTheme="minorHAnsi" w:cstheme="minorHAnsi"/>
                <w:color w:val="000000"/>
                <w:lang w:eastAsia="es-EC"/>
              </w:rPr>
            </w:pPr>
            <w:r w:rsidRPr="000C58D6">
              <w:rPr>
                <w:rFonts w:asciiTheme="minorHAnsi" w:eastAsia="Times New Roman" w:hAnsiTheme="minorHAnsi" w:cstheme="minorHAnsi"/>
                <w:color w:val="000000"/>
                <w:lang w:eastAsia="es-EC"/>
              </w:rPr>
              <w:t>45,10%</w:t>
            </w:r>
          </w:p>
        </w:tc>
      </w:tr>
    </w:tbl>
    <w:p w14:paraId="2FA3D7D6" w14:textId="77777777" w:rsidR="00AA303E" w:rsidRPr="00DE505A" w:rsidRDefault="00AA303E" w:rsidP="00AA303E">
      <w:pPr>
        <w:pStyle w:val="Ttulo1"/>
        <w:tabs>
          <w:tab w:val="left" w:pos="1014"/>
        </w:tabs>
        <w:spacing w:before="57"/>
        <w:ind w:left="0" w:right="6384"/>
        <w:jc w:val="both"/>
        <w:rPr>
          <w:rFonts w:asciiTheme="minorHAnsi" w:hAnsiTheme="minorHAnsi" w:cstheme="minorHAnsi"/>
          <w:color w:val="003399"/>
        </w:rPr>
      </w:pPr>
    </w:p>
    <w:p w14:paraId="0CA6767A" w14:textId="590BB277" w:rsidR="00062FD3" w:rsidRPr="00DE505A" w:rsidRDefault="00AA303E" w:rsidP="000C58D6">
      <w:pPr>
        <w:pStyle w:val="Ttulo1"/>
        <w:numPr>
          <w:ilvl w:val="2"/>
          <w:numId w:val="18"/>
        </w:numPr>
        <w:tabs>
          <w:tab w:val="left" w:pos="1014"/>
        </w:tabs>
        <w:spacing w:before="57"/>
        <w:ind w:right="80"/>
        <w:jc w:val="both"/>
        <w:rPr>
          <w:rFonts w:asciiTheme="minorHAnsi" w:hAnsiTheme="minorHAnsi" w:cstheme="minorHAnsi"/>
          <w:color w:val="003399"/>
        </w:rPr>
      </w:pPr>
      <w:r w:rsidRPr="00DE505A">
        <w:rPr>
          <w:rFonts w:asciiTheme="minorHAnsi" w:hAnsiTheme="minorHAnsi" w:cstheme="minorHAnsi"/>
          <w:color w:val="003399"/>
        </w:rPr>
        <w:t xml:space="preserve">ACTIVIDADES </w:t>
      </w:r>
      <w:r w:rsidR="00311E49">
        <w:rPr>
          <w:rFonts w:asciiTheme="minorHAnsi" w:hAnsiTheme="minorHAnsi" w:cstheme="minorHAnsi"/>
          <w:color w:val="003399"/>
        </w:rPr>
        <w:t>R</w:t>
      </w:r>
      <w:r w:rsidR="00311E49" w:rsidRPr="00DE505A">
        <w:rPr>
          <w:rFonts w:asciiTheme="minorHAnsi" w:hAnsiTheme="minorHAnsi" w:cstheme="minorHAnsi"/>
          <w:color w:val="003399"/>
        </w:rPr>
        <w:t>ELEVANTES</w:t>
      </w:r>
      <w:r w:rsidR="00311E49">
        <w:rPr>
          <w:rFonts w:asciiTheme="minorHAnsi" w:hAnsiTheme="minorHAnsi" w:cstheme="minorHAnsi"/>
          <w:color w:val="003399"/>
        </w:rPr>
        <w:t>. -</w:t>
      </w:r>
    </w:p>
    <w:p w14:paraId="5FFA1992" w14:textId="77777777" w:rsidR="007427D7" w:rsidRPr="00DE505A" w:rsidRDefault="007427D7" w:rsidP="00E77D10">
      <w:pPr>
        <w:pStyle w:val="Textoindependiente"/>
        <w:spacing w:before="6"/>
        <w:jc w:val="both"/>
        <w:rPr>
          <w:rFonts w:asciiTheme="minorHAnsi" w:hAnsiTheme="minorHAnsi" w:cstheme="minorHAnsi"/>
          <w:sz w:val="27"/>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0"/>
        <w:gridCol w:w="627"/>
        <w:gridCol w:w="3061"/>
        <w:gridCol w:w="646"/>
        <w:gridCol w:w="2315"/>
        <w:gridCol w:w="522"/>
      </w:tblGrid>
      <w:tr w:rsidR="007427D7" w:rsidRPr="00DE505A" w14:paraId="495C8CD1" w14:textId="77777777">
        <w:trPr>
          <w:trHeight w:val="268"/>
        </w:trPr>
        <w:tc>
          <w:tcPr>
            <w:tcW w:w="9651" w:type="dxa"/>
            <w:gridSpan w:val="6"/>
            <w:shd w:val="clear" w:color="auto" w:fill="DEEAF6"/>
          </w:tcPr>
          <w:p w14:paraId="18B3EB74" w14:textId="7F9024A3" w:rsidR="007427D7" w:rsidRPr="00DE505A" w:rsidRDefault="001A7F01" w:rsidP="00062FD3">
            <w:pPr>
              <w:pStyle w:val="TableParagraph"/>
              <w:spacing w:line="248" w:lineRule="exact"/>
              <w:ind w:left="69"/>
              <w:jc w:val="center"/>
              <w:rPr>
                <w:rFonts w:asciiTheme="minorHAnsi" w:hAnsiTheme="minorHAnsi" w:cstheme="minorHAnsi"/>
                <w:b/>
              </w:rPr>
            </w:pPr>
            <w:r>
              <w:rPr>
                <w:rFonts w:asciiTheme="minorHAnsi" w:hAnsiTheme="minorHAnsi" w:cstheme="minorHAnsi"/>
                <w:b/>
              </w:rPr>
              <w:t>JUNIO</w:t>
            </w:r>
          </w:p>
        </w:tc>
      </w:tr>
      <w:tr w:rsidR="007427D7" w:rsidRPr="00DE505A" w14:paraId="3B95FEBC" w14:textId="77777777">
        <w:trPr>
          <w:trHeight w:val="268"/>
        </w:trPr>
        <w:tc>
          <w:tcPr>
            <w:tcW w:w="2480" w:type="dxa"/>
            <w:shd w:val="clear" w:color="auto" w:fill="DEEAF6"/>
          </w:tcPr>
          <w:p w14:paraId="7E93194B" w14:textId="77777777" w:rsidR="007427D7" w:rsidRPr="00DE505A" w:rsidRDefault="00F514B1" w:rsidP="00E77D10">
            <w:pPr>
              <w:pStyle w:val="TableParagraph"/>
              <w:spacing w:line="248" w:lineRule="exact"/>
              <w:ind w:left="69"/>
              <w:jc w:val="both"/>
              <w:rPr>
                <w:rFonts w:asciiTheme="minorHAnsi" w:hAnsiTheme="minorHAnsi" w:cstheme="minorHAnsi"/>
                <w:b/>
              </w:rPr>
            </w:pPr>
            <w:r w:rsidRPr="00DE505A">
              <w:rPr>
                <w:rFonts w:asciiTheme="minorHAnsi" w:hAnsiTheme="minorHAnsi" w:cstheme="minorHAnsi"/>
                <w:b/>
              </w:rPr>
              <w:t>RECEPCIONADAS</w:t>
            </w:r>
          </w:p>
        </w:tc>
        <w:tc>
          <w:tcPr>
            <w:tcW w:w="627" w:type="dxa"/>
            <w:shd w:val="clear" w:color="auto" w:fill="DEEAF6"/>
          </w:tcPr>
          <w:p w14:paraId="6C3E5D9C" w14:textId="77777777" w:rsidR="007427D7" w:rsidRPr="00DE505A" w:rsidRDefault="00F514B1" w:rsidP="00E77D10">
            <w:pPr>
              <w:pStyle w:val="TableParagraph"/>
              <w:spacing w:line="248" w:lineRule="exact"/>
              <w:ind w:left="69"/>
              <w:jc w:val="both"/>
              <w:rPr>
                <w:rFonts w:asciiTheme="minorHAnsi" w:hAnsiTheme="minorHAnsi" w:cstheme="minorHAnsi"/>
                <w:b/>
              </w:rPr>
            </w:pPr>
            <w:r w:rsidRPr="00DE505A">
              <w:rPr>
                <w:rFonts w:asciiTheme="minorHAnsi" w:hAnsiTheme="minorHAnsi" w:cstheme="minorHAnsi"/>
                <w:b/>
              </w:rPr>
              <w:t>%</w:t>
            </w:r>
          </w:p>
        </w:tc>
        <w:tc>
          <w:tcPr>
            <w:tcW w:w="3061" w:type="dxa"/>
            <w:shd w:val="clear" w:color="auto" w:fill="DEEAF6"/>
          </w:tcPr>
          <w:p w14:paraId="2F9A242E" w14:textId="77777777" w:rsidR="007427D7" w:rsidRPr="00DE505A" w:rsidRDefault="00F514B1" w:rsidP="00E77D10">
            <w:pPr>
              <w:pStyle w:val="TableParagraph"/>
              <w:spacing w:line="248" w:lineRule="exact"/>
              <w:ind w:left="68"/>
              <w:jc w:val="both"/>
              <w:rPr>
                <w:rFonts w:asciiTheme="minorHAnsi" w:hAnsiTheme="minorHAnsi" w:cstheme="minorHAnsi"/>
                <w:b/>
              </w:rPr>
            </w:pPr>
            <w:r w:rsidRPr="00DE505A">
              <w:rPr>
                <w:rFonts w:asciiTheme="minorHAnsi" w:hAnsiTheme="minorHAnsi" w:cstheme="minorHAnsi"/>
                <w:b/>
              </w:rPr>
              <w:t>EN PROCESO</w:t>
            </w:r>
            <w:r w:rsidRPr="00DE505A">
              <w:rPr>
                <w:rFonts w:asciiTheme="minorHAnsi" w:hAnsiTheme="minorHAnsi" w:cstheme="minorHAnsi"/>
                <w:b/>
                <w:spacing w:val="-3"/>
              </w:rPr>
              <w:t xml:space="preserve"> </w:t>
            </w:r>
            <w:r w:rsidRPr="00DE505A">
              <w:rPr>
                <w:rFonts w:asciiTheme="minorHAnsi" w:hAnsiTheme="minorHAnsi" w:cstheme="minorHAnsi"/>
                <w:b/>
              </w:rPr>
              <w:t>DE</w:t>
            </w:r>
            <w:r w:rsidRPr="00DE505A">
              <w:rPr>
                <w:rFonts w:asciiTheme="minorHAnsi" w:hAnsiTheme="minorHAnsi" w:cstheme="minorHAnsi"/>
                <w:b/>
                <w:spacing w:val="-2"/>
              </w:rPr>
              <w:t xml:space="preserve"> </w:t>
            </w:r>
            <w:r w:rsidRPr="00DE505A">
              <w:rPr>
                <w:rFonts w:asciiTheme="minorHAnsi" w:hAnsiTheme="minorHAnsi" w:cstheme="minorHAnsi"/>
                <w:b/>
              </w:rPr>
              <w:t>RECEPCIÓN</w:t>
            </w:r>
          </w:p>
        </w:tc>
        <w:tc>
          <w:tcPr>
            <w:tcW w:w="646" w:type="dxa"/>
            <w:shd w:val="clear" w:color="auto" w:fill="DEEAF6"/>
          </w:tcPr>
          <w:p w14:paraId="476AD1F3" w14:textId="77777777" w:rsidR="007427D7" w:rsidRPr="00DE505A" w:rsidRDefault="00F514B1" w:rsidP="00E77D10">
            <w:pPr>
              <w:pStyle w:val="TableParagraph"/>
              <w:spacing w:line="248" w:lineRule="exact"/>
              <w:ind w:left="67"/>
              <w:jc w:val="both"/>
              <w:rPr>
                <w:rFonts w:asciiTheme="minorHAnsi" w:hAnsiTheme="minorHAnsi" w:cstheme="minorHAnsi"/>
                <w:b/>
              </w:rPr>
            </w:pPr>
            <w:r w:rsidRPr="00DE505A">
              <w:rPr>
                <w:rFonts w:asciiTheme="minorHAnsi" w:hAnsiTheme="minorHAnsi" w:cstheme="minorHAnsi"/>
                <w:b/>
              </w:rPr>
              <w:t>%</w:t>
            </w:r>
          </w:p>
        </w:tc>
        <w:tc>
          <w:tcPr>
            <w:tcW w:w="2315" w:type="dxa"/>
            <w:shd w:val="clear" w:color="auto" w:fill="DEEAF6"/>
          </w:tcPr>
          <w:p w14:paraId="68053DED" w14:textId="77777777" w:rsidR="007427D7" w:rsidRPr="00DE505A" w:rsidRDefault="00F514B1" w:rsidP="00E77D10">
            <w:pPr>
              <w:pStyle w:val="TableParagraph"/>
              <w:spacing w:line="248" w:lineRule="exact"/>
              <w:ind w:left="67"/>
              <w:jc w:val="both"/>
              <w:rPr>
                <w:rFonts w:asciiTheme="minorHAnsi" w:hAnsiTheme="minorHAnsi" w:cstheme="minorHAnsi"/>
                <w:b/>
              </w:rPr>
            </w:pPr>
            <w:r w:rsidRPr="00DE505A">
              <w:rPr>
                <w:rFonts w:asciiTheme="minorHAnsi" w:hAnsiTheme="minorHAnsi" w:cstheme="minorHAnsi"/>
                <w:b/>
              </w:rPr>
              <w:t>POR</w:t>
            </w:r>
            <w:r w:rsidRPr="00DE505A">
              <w:rPr>
                <w:rFonts w:asciiTheme="minorHAnsi" w:hAnsiTheme="minorHAnsi" w:cstheme="minorHAnsi"/>
                <w:b/>
                <w:spacing w:val="-4"/>
              </w:rPr>
              <w:t xml:space="preserve"> </w:t>
            </w:r>
            <w:r w:rsidRPr="00DE505A">
              <w:rPr>
                <w:rFonts w:asciiTheme="minorHAnsi" w:hAnsiTheme="minorHAnsi" w:cstheme="minorHAnsi"/>
                <w:b/>
              </w:rPr>
              <w:t>RECEPCIONAR</w:t>
            </w:r>
          </w:p>
        </w:tc>
        <w:tc>
          <w:tcPr>
            <w:tcW w:w="522" w:type="dxa"/>
            <w:shd w:val="clear" w:color="auto" w:fill="DEEAF6"/>
          </w:tcPr>
          <w:p w14:paraId="2C25A775" w14:textId="77777777" w:rsidR="007427D7" w:rsidRPr="00DE505A" w:rsidRDefault="00F514B1" w:rsidP="00E77D10">
            <w:pPr>
              <w:pStyle w:val="TableParagraph"/>
              <w:spacing w:line="248" w:lineRule="exact"/>
              <w:ind w:left="64"/>
              <w:jc w:val="both"/>
              <w:rPr>
                <w:rFonts w:asciiTheme="minorHAnsi" w:hAnsiTheme="minorHAnsi" w:cstheme="minorHAnsi"/>
                <w:b/>
              </w:rPr>
            </w:pPr>
            <w:r w:rsidRPr="00DE505A">
              <w:rPr>
                <w:rFonts w:asciiTheme="minorHAnsi" w:hAnsiTheme="minorHAnsi" w:cstheme="minorHAnsi"/>
                <w:b/>
              </w:rPr>
              <w:t>%</w:t>
            </w:r>
          </w:p>
        </w:tc>
      </w:tr>
      <w:tr w:rsidR="007427D7" w:rsidRPr="00DE505A" w14:paraId="3D0B8541" w14:textId="77777777">
        <w:trPr>
          <w:trHeight w:val="3919"/>
        </w:trPr>
        <w:tc>
          <w:tcPr>
            <w:tcW w:w="2480" w:type="dxa"/>
          </w:tcPr>
          <w:p w14:paraId="045A33DD" w14:textId="77777777" w:rsidR="007427D7" w:rsidRPr="00DE505A" w:rsidRDefault="007427D7" w:rsidP="00E77D10">
            <w:pPr>
              <w:pStyle w:val="TableParagraph"/>
              <w:spacing w:before="5"/>
              <w:jc w:val="both"/>
              <w:rPr>
                <w:rFonts w:asciiTheme="minorHAnsi" w:hAnsiTheme="minorHAnsi" w:cstheme="minorHAnsi"/>
                <w:sz w:val="17"/>
              </w:rPr>
            </w:pPr>
          </w:p>
          <w:p w14:paraId="1384564B" w14:textId="77777777" w:rsidR="007427D7" w:rsidRPr="00DE505A" w:rsidRDefault="00F514B1" w:rsidP="000954E3">
            <w:pPr>
              <w:pStyle w:val="TableParagraph"/>
              <w:numPr>
                <w:ilvl w:val="0"/>
                <w:numId w:val="6"/>
              </w:numPr>
              <w:tabs>
                <w:tab w:val="left" w:pos="652"/>
                <w:tab w:val="left" w:pos="653"/>
                <w:tab w:val="left" w:pos="2345"/>
              </w:tabs>
              <w:ind w:right="55" w:firstLine="0"/>
              <w:jc w:val="both"/>
              <w:rPr>
                <w:rFonts w:asciiTheme="minorHAnsi" w:hAnsiTheme="minorHAnsi" w:cstheme="minorHAnsi"/>
                <w:i/>
              </w:rPr>
            </w:pPr>
            <w:r w:rsidRPr="00DE505A">
              <w:rPr>
                <w:rFonts w:asciiTheme="minorHAnsi" w:hAnsiTheme="minorHAnsi" w:cstheme="minorHAnsi"/>
                <w:i/>
              </w:rPr>
              <w:t>Saneamiento</w:t>
            </w:r>
            <w:r w:rsidRPr="00DE505A">
              <w:rPr>
                <w:rFonts w:asciiTheme="minorHAnsi" w:hAnsiTheme="minorHAnsi" w:cstheme="minorHAnsi"/>
                <w:i/>
              </w:rPr>
              <w:tab/>
            </w:r>
            <w:r w:rsidRPr="00DE505A">
              <w:rPr>
                <w:rFonts w:asciiTheme="minorHAnsi" w:hAnsiTheme="minorHAnsi" w:cstheme="minorHAnsi"/>
                <w:i/>
                <w:spacing w:val="-5"/>
              </w:rPr>
              <w:t>-</w:t>
            </w:r>
            <w:r w:rsidRPr="00DE505A">
              <w:rPr>
                <w:rFonts w:asciiTheme="minorHAnsi" w:hAnsiTheme="minorHAnsi" w:cstheme="minorHAnsi"/>
                <w:i/>
                <w:spacing w:val="-47"/>
              </w:rPr>
              <w:t xml:space="preserve"> </w:t>
            </w:r>
            <w:r w:rsidRPr="00DE505A">
              <w:rPr>
                <w:rFonts w:asciiTheme="minorHAnsi" w:hAnsiTheme="minorHAnsi" w:cstheme="minorHAnsi"/>
                <w:i/>
              </w:rPr>
              <w:t>Tratamientos</w:t>
            </w:r>
            <w:r w:rsidRPr="00DE505A">
              <w:rPr>
                <w:rFonts w:asciiTheme="minorHAnsi" w:hAnsiTheme="minorHAnsi" w:cstheme="minorHAnsi"/>
                <w:i/>
                <w:spacing w:val="30"/>
              </w:rPr>
              <w:t xml:space="preserve"> </w:t>
            </w:r>
            <w:r w:rsidRPr="00DE505A">
              <w:rPr>
                <w:rFonts w:asciiTheme="minorHAnsi" w:hAnsiTheme="minorHAnsi" w:cstheme="minorHAnsi"/>
                <w:i/>
              </w:rPr>
              <w:t>de</w:t>
            </w:r>
            <w:r w:rsidRPr="00DE505A">
              <w:rPr>
                <w:rFonts w:asciiTheme="minorHAnsi" w:hAnsiTheme="minorHAnsi" w:cstheme="minorHAnsi"/>
                <w:i/>
                <w:spacing w:val="31"/>
              </w:rPr>
              <w:t xml:space="preserve"> </w:t>
            </w:r>
            <w:r w:rsidRPr="00DE505A">
              <w:rPr>
                <w:rFonts w:asciiTheme="minorHAnsi" w:hAnsiTheme="minorHAnsi" w:cstheme="minorHAnsi"/>
                <w:i/>
              </w:rPr>
              <w:t>Terreno.</w:t>
            </w:r>
          </w:p>
          <w:p w14:paraId="56EF26C7" w14:textId="77777777" w:rsidR="007427D7" w:rsidRPr="00DE505A" w:rsidRDefault="00F514B1" w:rsidP="000954E3">
            <w:pPr>
              <w:pStyle w:val="TableParagraph"/>
              <w:numPr>
                <w:ilvl w:val="0"/>
                <w:numId w:val="6"/>
              </w:numPr>
              <w:tabs>
                <w:tab w:val="left" w:pos="235"/>
              </w:tabs>
              <w:ind w:right="55" w:firstLine="0"/>
              <w:jc w:val="both"/>
              <w:rPr>
                <w:rFonts w:asciiTheme="minorHAnsi" w:hAnsiTheme="minorHAnsi" w:cstheme="minorHAnsi"/>
                <w:i/>
              </w:rPr>
            </w:pPr>
            <w:r w:rsidRPr="00DE505A">
              <w:rPr>
                <w:rFonts w:asciiTheme="minorHAnsi" w:hAnsiTheme="minorHAnsi" w:cstheme="minorHAnsi"/>
                <w:i/>
              </w:rPr>
              <w:t>Parada</w:t>
            </w:r>
            <w:r w:rsidRPr="00DE505A">
              <w:rPr>
                <w:rFonts w:asciiTheme="minorHAnsi" w:hAnsiTheme="minorHAnsi" w:cstheme="minorHAnsi"/>
                <w:i/>
                <w:spacing w:val="1"/>
              </w:rPr>
              <w:t xml:space="preserve"> </w:t>
            </w:r>
            <w:r w:rsidRPr="00DE505A">
              <w:rPr>
                <w:rFonts w:asciiTheme="minorHAnsi" w:hAnsiTheme="minorHAnsi" w:cstheme="minorHAnsi"/>
                <w:i/>
              </w:rPr>
              <w:t>Simón</w:t>
            </w:r>
            <w:r w:rsidRPr="00DE505A">
              <w:rPr>
                <w:rFonts w:asciiTheme="minorHAnsi" w:hAnsiTheme="minorHAnsi" w:cstheme="minorHAnsi"/>
                <w:i/>
                <w:spacing w:val="1"/>
              </w:rPr>
              <w:t xml:space="preserve"> </w:t>
            </w:r>
            <w:r w:rsidRPr="00DE505A">
              <w:rPr>
                <w:rFonts w:asciiTheme="minorHAnsi" w:hAnsiTheme="minorHAnsi" w:cstheme="minorHAnsi"/>
                <w:i/>
              </w:rPr>
              <w:t>Bolívar</w:t>
            </w:r>
            <w:r w:rsidRPr="00DE505A">
              <w:rPr>
                <w:rFonts w:asciiTheme="minorHAnsi" w:hAnsiTheme="minorHAnsi" w:cstheme="minorHAnsi"/>
                <w:i/>
                <w:spacing w:val="1"/>
              </w:rPr>
              <w:t xml:space="preserve"> </w:t>
            </w:r>
            <w:r w:rsidRPr="00DE505A">
              <w:rPr>
                <w:rFonts w:asciiTheme="minorHAnsi" w:hAnsiTheme="minorHAnsi" w:cstheme="minorHAnsi"/>
                <w:i/>
              </w:rPr>
              <w:t>-</w:t>
            </w:r>
            <w:r w:rsidRPr="00DE505A">
              <w:rPr>
                <w:rFonts w:asciiTheme="minorHAnsi" w:hAnsiTheme="minorHAnsi" w:cstheme="minorHAnsi"/>
                <w:i/>
                <w:spacing w:val="-48"/>
              </w:rPr>
              <w:t xml:space="preserve"> </w:t>
            </w:r>
            <w:r w:rsidRPr="00DE505A">
              <w:rPr>
                <w:rFonts w:asciiTheme="minorHAnsi" w:hAnsiTheme="minorHAnsi" w:cstheme="minorHAnsi"/>
                <w:i/>
              </w:rPr>
              <w:t>Ecovía.</w:t>
            </w:r>
          </w:p>
          <w:p w14:paraId="2FAF8E97" w14:textId="77777777" w:rsidR="007427D7" w:rsidRPr="00DE505A" w:rsidRDefault="00F514B1" w:rsidP="000954E3">
            <w:pPr>
              <w:pStyle w:val="TableParagraph"/>
              <w:numPr>
                <w:ilvl w:val="0"/>
                <w:numId w:val="6"/>
              </w:numPr>
              <w:tabs>
                <w:tab w:val="left" w:pos="611"/>
                <w:tab w:val="left" w:pos="612"/>
                <w:tab w:val="left" w:pos="1576"/>
                <w:tab w:val="left" w:pos="2149"/>
              </w:tabs>
              <w:spacing w:line="267" w:lineRule="exact"/>
              <w:ind w:left="611" w:hanging="543"/>
              <w:jc w:val="both"/>
              <w:rPr>
                <w:rFonts w:asciiTheme="minorHAnsi" w:hAnsiTheme="minorHAnsi" w:cstheme="minorHAnsi"/>
                <w:i/>
              </w:rPr>
            </w:pPr>
            <w:r w:rsidRPr="00DE505A">
              <w:rPr>
                <w:rFonts w:asciiTheme="minorHAnsi" w:hAnsiTheme="minorHAnsi" w:cstheme="minorHAnsi"/>
                <w:i/>
              </w:rPr>
              <w:t>Túnel</w:t>
            </w:r>
            <w:r w:rsidRPr="00DE505A">
              <w:rPr>
                <w:rFonts w:asciiTheme="minorHAnsi" w:hAnsiTheme="minorHAnsi" w:cstheme="minorHAnsi"/>
                <w:i/>
              </w:rPr>
              <w:tab/>
              <w:t>y</w:t>
            </w:r>
            <w:r w:rsidRPr="00DE505A">
              <w:rPr>
                <w:rFonts w:asciiTheme="minorHAnsi" w:hAnsiTheme="minorHAnsi" w:cstheme="minorHAnsi"/>
                <w:i/>
              </w:rPr>
              <w:tab/>
              <w:t>vía</w:t>
            </w:r>
          </w:p>
          <w:p w14:paraId="7CFDF8B7" w14:textId="77777777" w:rsidR="007427D7" w:rsidRPr="00DE505A" w:rsidRDefault="00F514B1" w:rsidP="000954E3">
            <w:pPr>
              <w:pStyle w:val="TableParagraph"/>
              <w:numPr>
                <w:ilvl w:val="0"/>
                <w:numId w:val="6"/>
              </w:numPr>
              <w:tabs>
                <w:tab w:val="left" w:pos="221"/>
              </w:tabs>
              <w:spacing w:before="1"/>
              <w:ind w:left="220" w:hanging="152"/>
              <w:jc w:val="both"/>
              <w:rPr>
                <w:rFonts w:asciiTheme="minorHAnsi" w:hAnsiTheme="minorHAnsi" w:cstheme="minorHAnsi"/>
                <w:i/>
              </w:rPr>
            </w:pPr>
            <w:r w:rsidRPr="00DE505A">
              <w:rPr>
                <w:rFonts w:asciiTheme="minorHAnsi" w:hAnsiTheme="minorHAnsi" w:cstheme="minorHAnsi"/>
                <w:i/>
              </w:rPr>
              <w:t>Tratamiento</w:t>
            </w:r>
            <w:r w:rsidRPr="00DE505A">
              <w:rPr>
                <w:rFonts w:asciiTheme="minorHAnsi" w:hAnsiTheme="minorHAnsi" w:cstheme="minorHAnsi"/>
                <w:i/>
                <w:spacing w:val="30"/>
              </w:rPr>
              <w:t xml:space="preserve"> </w:t>
            </w:r>
            <w:r w:rsidRPr="00DE505A">
              <w:rPr>
                <w:rFonts w:asciiTheme="minorHAnsi" w:hAnsiTheme="minorHAnsi" w:cstheme="minorHAnsi"/>
                <w:i/>
              </w:rPr>
              <w:t>de</w:t>
            </w:r>
            <w:r w:rsidRPr="00DE505A">
              <w:rPr>
                <w:rFonts w:asciiTheme="minorHAnsi" w:hAnsiTheme="minorHAnsi" w:cstheme="minorHAnsi"/>
                <w:i/>
                <w:spacing w:val="32"/>
              </w:rPr>
              <w:t xml:space="preserve"> </w:t>
            </w:r>
            <w:r w:rsidRPr="00DE505A">
              <w:rPr>
                <w:rFonts w:asciiTheme="minorHAnsi" w:hAnsiTheme="minorHAnsi" w:cstheme="minorHAnsi"/>
                <w:i/>
              </w:rPr>
              <w:t>Terreno</w:t>
            </w:r>
          </w:p>
          <w:p w14:paraId="363B77B9" w14:textId="77777777" w:rsidR="007427D7" w:rsidRPr="00DE505A" w:rsidRDefault="00F514B1" w:rsidP="000954E3">
            <w:pPr>
              <w:pStyle w:val="TableParagraph"/>
              <w:numPr>
                <w:ilvl w:val="0"/>
                <w:numId w:val="6"/>
              </w:numPr>
              <w:tabs>
                <w:tab w:val="left" w:pos="274"/>
              </w:tabs>
              <w:ind w:right="56" w:firstLine="0"/>
              <w:jc w:val="both"/>
              <w:rPr>
                <w:rFonts w:asciiTheme="minorHAnsi" w:hAnsiTheme="minorHAnsi" w:cstheme="minorHAnsi"/>
                <w:i/>
              </w:rPr>
            </w:pPr>
            <w:r w:rsidRPr="00DE505A">
              <w:rPr>
                <w:rFonts w:asciiTheme="minorHAnsi" w:hAnsiTheme="minorHAnsi" w:cstheme="minorHAnsi"/>
                <w:i/>
              </w:rPr>
              <w:t>Pozo</w:t>
            </w:r>
            <w:r w:rsidRPr="00DE505A">
              <w:rPr>
                <w:rFonts w:asciiTheme="minorHAnsi" w:hAnsiTheme="minorHAnsi" w:cstheme="minorHAnsi"/>
                <w:i/>
                <w:spacing w:val="35"/>
              </w:rPr>
              <w:t xml:space="preserve"> </w:t>
            </w:r>
            <w:r w:rsidRPr="00DE505A">
              <w:rPr>
                <w:rFonts w:asciiTheme="minorHAnsi" w:hAnsiTheme="minorHAnsi" w:cstheme="minorHAnsi"/>
                <w:i/>
              </w:rPr>
              <w:t>de</w:t>
            </w:r>
            <w:r w:rsidRPr="00DE505A">
              <w:rPr>
                <w:rFonts w:asciiTheme="minorHAnsi" w:hAnsiTheme="minorHAnsi" w:cstheme="minorHAnsi"/>
                <w:i/>
                <w:spacing w:val="36"/>
              </w:rPr>
              <w:t xml:space="preserve"> </w:t>
            </w:r>
            <w:r w:rsidRPr="00DE505A">
              <w:rPr>
                <w:rFonts w:asciiTheme="minorHAnsi" w:hAnsiTheme="minorHAnsi" w:cstheme="minorHAnsi"/>
                <w:i/>
              </w:rPr>
              <w:t>Extracción</w:t>
            </w:r>
            <w:r w:rsidRPr="00DE505A">
              <w:rPr>
                <w:rFonts w:asciiTheme="minorHAnsi" w:hAnsiTheme="minorHAnsi" w:cstheme="minorHAnsi"/>
                <w:i/>
                <w:spacing w:val="35"/>
              </w:rPr>
              <w:t xml:space="preserve"> </w:t>
            </w:r>
            <w:r w:rsidRPr="00DE505A">
              <w:rPr>
                <w:rFonts w:asciiTheme="minorHAnsi" w:hAnsiTheme="minorHAnsi" w:cstheme="minorHAnsi"/>
                <w:i/>
              </w:rPr>
              <w:t>el</w:t>
            </w:r>
            <w:r w:rsidRPr="00DE505A">
              <w:rPr>
                <w:rFonts w:asciiTheme="minorHAnsi" w:hAnsiTheme="minorHAnsi" w:cstheme="minorHAnsi"/>
                <w:i/>
                <w:spacing w:val="-47"/>
              </w:rPr>
              <w:t xml:space="preserve"> </w:t>
            </w:r>
            <w:r w:rsidRPr="00DE505A">
              <w:rPr>
                <w:rFonts w:asciiTheme="minorHAnsi" w:hAnsiTheme="minorHAnsi" w:cstheme="minorHAnsi"/>
                <w:i/>
              </w:rPr>
              <w:t>Arbolito</w:t>
            </w:r>
          </w:p>
          <w:p w14:paraId="226CB5C5" w14:textId="30BD68A3" w:rsidR="007427D7" w:rsidRPr="00DE505A" w:rsidRDefault="006D6AE6" w:rsidP="000954E3">
            <w:pPr>
              <w:pStyle w:val="TableParagraph"/>
              <w:numPr>
                <w:ilvl w:val="0"/>
                <w:numId w:val="6"/>
              </w:numPr>
              <w:tabs>
                <w:tab w:val="left" w:pos="1161"/>
                <w:tab w:val="left" w:pos="1162"/>
              </w:tabs>
              <w:spacing w:before="1"/>
              <w:ind w:left="1161" w:hanging="1093"/>
              <w:jc w:val="both"/>
              <w:rPr>
                <w:rFonts w:asciiTheme="minorHAnsi" w:hAnsiTheme="minorHAnsi" w:cstheme="minorHAnsi"/>
                <w:i/>
              </w:rPr>
            </w:pPr>
            <w:r w:rsidRPr="00DE505A">
              <w:rPr>
                <w:rFonts w:asciiTheme="minorHAnsi" w:hAnsiTheme="minorHAnsi" w:cstheme="minorHAnsi"/>
                <w:i/>
              </w:rPr>
              <w:t>Auscultación</w:t>
            </w:r>
          </w:p>
          <w:p w14:paraId="3F861DEF" w14:textId="77777777" w:rsidR="007427D7" w:rsidRPr="00DE505A" w:rsidRDefault="00F514B1" w:rsidP="000954E3">
            <w:pPr>
              <w:pStyle w:val="TableParagraph"/>
              <w:numPr>
                <w:ilvl w:val="0"/>
                <w:numId w:val="6"/>
              </w:numPr>
              <w:tabs>
                <w:tab w:val="left" w:pos="1038"/>
                <w:tab w:val="left" w:pos="1039"/>
                <w:tab w:val="left" w:pos="1372"/>
                <w:tab w:val="left" w:pos="1900"/>
              </w:tabs>
              <w:ind w:right="56" w:firstLine="0"/>
              <w:jc w:val="both"/>
              <w:rPr>
                <w:rFonts w:asciiTheme="minorHAnsi" w:hAnsiTheme="minorHAnsi" w:cstheme="minorHAnsi"/>
                <w:i/>
              </w:rPr>
            </w:pPr>
            <w:r w:rsidRPr="00DE505A">
              <w:rPr>
                <w:rFonts w:asciiTheme="minorHAnsi" w:hAnsiTheme="minorHAnsi" w:cstheme="minorHAnsi"/>
                <w:i/>
                <w:spacing w:val="-1"/>
              </w:rPr>
              <w:t>Reurbanización</w:t>
            </w:r>
            <w:r w:rsidRPr="00DE505A">
              <w:rPr>
                <w:rFonts w:asciiTheme="minorHAnsi" w:hAnsiTheme="minorHAnsi" w:cstheme="minorHAnsi"/>
                <w:i/>
                <w:spacing w:val="-47"/>
              </w:rPr>
              <w:t xml:space="preserve"> </w:t>
            </w:r>
            <w:r w:rsidRPr="00DE505A">
              <w:rPr>
                <w:rFonts w:asciiTheme="minorHAnsi" w:hAnsiTheme="minorHAnsi" w:cstheme="minorHAnsi"/>
                <w:i/>
              </w:rPr>
              <w:t>urbanística</w:t>
            </w:r>
            <w:r w:rsidRPr="00DE505A">
              <w:rPr>
                <w:rFonts w:asciiTheme="minorHAnsi" w:hAnsiTheme="minorHAnsi" w:cstheme="minorHAnsi"/>
                <w:i/>
              </w:rPr>
              <w:tab/>
              <w:t>de</w:t>
            </w:r>
            <w:r w:rsidRPr="00DE505A">
              <w:rPr>
                <w:rFonts w:asciiTheme="minorHAnsi" w:hAnsiTheme="minorHAnsi" w:cstheme="minorHAnsi"/>
                <w:i/>
              </w:rPr>
              <w:tab/>
            </w:r>
            <w:r w:rsidRPr="00DE505A">
              <w:rPr>
                <w:rFonts w:asciiTheme="minorHAnsi" w:hAnsiTheme="minorHAnsi" w:cstheme="minorHAnsi"/>
                <w:i/>
                <w:spacing w:val="-1"/>
              </w:rPr>
              <w:t>pozos</w:t>
            </w:r>
          </w:p>
          <w:p w14:paraId="17372BB9" w14:textId="77777777" w:rsidR="007427D7" w:rsidRPr="00DE505A" w:rsidRDefault="00F514B1" w:rsidP="000954E3">
            <w:pPr>
              <w:pStyle w:val="TableParagraph"/>
              <w:numPr>
                <w:ilvl w:val="0"/>
                <w:numId w:val="6"/>
              </w:numPr>
              <w:tabs>
                <w:tab w:val="left" w:pos="527"/>
                <w:tab w:val="left" w:pos="528"/>
                <w:tab w:val="left" w:pos="1667"/>
              </w:tabs>
              <w:spacing w:before="1"/>
              <w:ind w:left="527" w:hanging="459"/>
              <w:jc w:val="both"/>
              <w:rPr>
                <w:rFonts w:asciiTheme="minorHAnsi" w:hAnsiTheme="minorHAnsi" w:cstheme="minorHAnsi"/>
                <w:i/>
              </w:rPr>
            </w:pPr>
            <w:r w:rsidRPr="00DE505A">
              <w:rPr>
                <w:rFonts w:asciiTheme="minorHAnsi" w:hAnsiTheme="minorHAnsi" w:cstheme="minorHAnsi"/>
                <w:i/>
              </w:rPr>
              <w:t>Estación</w:t>
            </w:r>
            <w:r w:rsidRPr="00DE505A">
              <w:rPr>
                <w:rFonts w:asciiTheme="minorHAnsi" w:hAnsiTheme="minorHAnsi" w:cstheme="minorHAnsi"/>
                <w:i/>
              </w:rPr>
              <w:tab/>
              <w:t>Iñaquito</w:t>
            </w:r>
          </w:p>
          <w:p w14:paraId="3A952024" w14:textId="77777777" w:rsidR="007427D7" w:rsidRPr="00DE505A" w:rsidRDefault="00F514B1" w:rsidP="000954E3">
            <w:pPr>
              <w:pStyle w:val="TableParagraph"/>
              <w:numPr>
                <w:ilvl w:val="0"/>
                <w:numId w:val="6"/>
              </w:numPr>
              <w:tabs>
                <w:tab w:val="left" w:pos="187"/>
              </w:tabs>
              <w:ind w:left="187" w:hanging="118"/>
              <w:jc w:val="both"/>
              <w:rPr>
                <w:rFonts w:asciiTheme="minorHAnsi" w:hAnsiTheme="minorHAnsi" w:cstheme="minorHAnsi"/>
                <w:i/>
              </w:rPr>
            </w:pPr>
            <w:r w:rsidRPr="00DE505A">
              <w:rPr>
                <w:rFonts w:asciiTheme="minorHAnsi" w:hAnsiTheme="minorHAnsi" w:cstheme="minorHAnsi"/>
                <w:i/>
              </w:rPr>
              <w:t>Estación</w:t>
            </w:r>
            <w:r w:rsidRPr="00DE505A">
              <w:rPr>
                <w:rFonts w:asciiTheme="minorHAnsi" w:hAnsiTheme="minorHAnsi" w:cstheme="minorHAnsi"/>
                <w:i/>
                <w:spacing w:val="-2"/>
              </w:rPr>
              <w:t xml:space="preserve"> </w:t>
            </w:r>
            <w:r w:rsidRPr="00DE505A">
              <w:rPr>
                <w:rFonts w:asciiTheme="minorHAnsi" w:hAnsiTheme="minorHAnsi" w:cstheme="minorHAnsi"/>
                <w:i/>
              </w:rPr>
              <w:t>Jipijapa</w:t>
            </w:r>
          </w:p>
        </w:tc>
        <w:tc>
          <w:tcPr>
            <w:tcW w:w="627" w:type="dxa"/>
          </w:tcPr>
          <w:p w14:paraId="05FEC6F2" w14:textId="77777777" w:rsidR="007427D7" w:rsidRPr="00DE505A" w:rsidRDefault="007427D7" w:rsidP="00E77D10">
            <w:pPr>
              <w:pStyle w:val="TableParagraph"/>
              <w:jc w:val="both"/>
              <w:rPr>
                <w:rFonts w:asciiTheme="minorHAnsi" w:hAnsiTheme="minorHAnsi" w:cstheme="minorHAnsi"/>
              </w:rPr>
            </w:pPr>
          </w:p>
          <w:p w14:paraId="1A22D86E" w14:textId="77777777" w:rsidR="007427D7" w:rsidRPr="00DE505A" w:rsidRDefault="007427D7" w:rsidP="00E77D10">
            <w:pPr>
              <w:pStyle w:val="TableParagraph"/>
              <w:jc w:val="both"/>
              <w:rPr>
                <w:rFonts w:asciiTheme="minorHAnsi" w:hAnsiTheme="minorHAnsi" w:cstheme="minorHAnsi"/>
              </w:rPr>
            </w:pPr>
          </w:p>
          <w:p w14:paraId="45D5B560" w14:textId="77777777" w:rsidR="007427D7" w:rsidRPr="00DE505A" w:rsidRDefault="007427D7" w:rsidP="00E77D10">
            <w:pPr>
              <w:pStyle w:val="TableParagraph"/>
              <w:jc w:val="both"/>
              <w:rPr>
                <w:rFonts w:asciiTheme="minorHAnsi" w:hAnsiTheme="minorHAnsi" w:cstheme="minorHAnsi"/>
              </w:rPr>
            </w:pPr>
          </w:p>
          <w:p w14:paraId="329BED4E" w14:textId="77777777" w:rsidR="007427D7" w:rsidRPr="00DE505A" w:rsidRDefault="007427D7" w:rsidP="00E77D10">
            <w:pPr>
              <w:pStyle w:val="TableParagraph"/>
              <w:jc w:val="both"/>
              <w:rPr>
                <w:rFonts w:asciiTheme="minorHAnsi" w:hAnsiTheme="minorHAnsi" w:cstheme="minorHAnsi"/>
              </w:rPr>
            </w:pPr>
          </w:p>
          <w:p w14:paraId="22EBA37A" w14:textId="77777777" w:rsidR="007427D7" w:rsidRPr="00DE505A" w:rsidRDefault="007427D7" w:rsidP="00E77D10">
            <w:pPr>
              <w:pStyle w:val="TableParagraph"/>
              <w:jc w:val="both"/>
              <w:rPr>
                <w:rFonts w:asciiTheme="minorHAnsi" w:hAnsiTheme="minorHAnsi" w:cstheme="minorHAnsi"/>
              </w:rPr>
            </w:pPr>
          </w:p>
          <w:p w14:paraId="44EB4681" w14:textId="77777777" w:rsidR="007427D7" w:rsidRPr="00DE505A" w:rsidRDefault="007427D7" w:rsidP="00E77D10">
            <w:pPr>
              <w:pStyle w:val="TableParagraph"/>
              <w:jc w:val="both"/>
              <w:rPr>
                <w:rFonts w:asciiTheme="minorHAnsi" w:hAnsiTheme="minorHAnsi" w:cstheme="minorHAnsi"/>
              </w:rPr>
            </w:pPr>
          </w:p>
          <w:p w14:paraId="10FC8BC6" w14:textId="77777777" w:rsidR="007427D7" w:rsidRPr="00DE505A" w:rsidRDefault="007427D7" w:rsidP="00E77D10">
            <w:pPr>
              <w:pStyle w:val="TableParagraph"/>
              <w:spacing w:before="4"/>
              <w:jc w:val="both"/>
              <w:rPr>
                <w:rFonts w:asciiTheme="minorHAnsi" w:hAnsiTheme="minorHAnsi" w:cstheme="minorHAnsi"/>
                <w:sz w:val="17"/>
              </w:rPr>
            </w:pPr>
          </w:p>
          <w:p w14:paraId="438AD44A" w14:textId="77777777" w:rsidR="007427D7" w:rsidRPr="00DE505A" w:rsidRDefault="00F514B1" w:rsidP="00E77D10">
            <w:pPr>
              <w:pStyle w:val="TableParagraph"/>
              <w:ind w:left="69"/>
              <w:jc w:val="both"/>
              <w:rPr>
                <w:rFonts w:asciiTheme="minorHAnsi" w:hAnsiTheme="minorHAnsi" w:cstheme="minorHAnsi"/>
                <w:b/>
                <w:i/>
              </w:rPr>
            </w:pPr>
            <w:r w:rsidRPr="00627E3B">
              <w:rPr>
                <w:rFonts w:asciiTheme="minorHAnsi" w:hAnsiTheme="minorHAnsi" w:cstheme="minorHAnsi"/>
                <w:b/>
                <w:i/>
              </w:rPr>
              <w:t>45%</w:t>
            </w:r>
          </w:p>
        </w:tc>
        <w:tc>
          <w:tcPr>
            <w:tcW w:w="3061" w:type="dxa"/>
          </w:tcPr>
          <w:p w14:paraId="3FFEFEEA" w14:textId="77777777" w:rsidR="007427D7" w:rsidRPr="00DE505A" w:rsidRDefault="007427D7" w:rsidP="00E77D10">
            <w:pPr>
              <w:pStyle w:val="TableParagraph"/>
              <w:spacing w:before="5"/>
              <w:jc w:val="both"/>
              <w:rPr>
                <w:rFonts w:asciiTheme="minorHAnsi" w:hAnsiTheme="minorHAnsi" w:cstheme="minorHAnsi"/>
                <w:sz w:val="28"/>
              </w:rPr>
            </w:pPr>
          </w:p>
          <w:p w14:paraId="34861D4B" w14:textId="77777777" w:rsidR="007427D7" w:rsidRPr="00DE505A" w:rsidRDefault="00F514B1" w:rsidP="000954E3">
            <w:pPr>
              <w:pStyle w:val="TableParagraph"/>
              <w:numPr>
                <w:ilvl w:val="0"/>
                <w:numId w:val="5"/>
              </w:numPr>
              <w:tabs>
                <w:tab w:val="left" w:pos="230"/>
              </w:tabs>
              <w:ind w:right="59" w:firstLine="0"/>
              <w:jc w:val="both"/>
              <w:rPr>
                <w:rFonts w:asciiTheme="minorHAnsi" w:hAnsiTheme="minorHAnsi" w:cstheme="minorHAnsi"/>
                <w:i/>
              </w:rPr>
            </w:pPr>
            <w:r w:rsidRPr="00DE505A">
              <w:rPr>
                <w:rFonts w:asciiTheme="minorHAnsi" w:hAnsiTheme="minorHAnsi" w:cstheme="minorHAnsi"/>
                <w:i/>
              </w:rPr>
              <w:t>Partes</w:t>
            </w:r>
            <w:r w:rsidRPr="00DE505A">
              <w:rPr>
                <w:rFonts w:asciiTheme="minorHAnsi" w:hAnsiTheme="minorHAnsi" w:cstheme="minorHAnsi"/>
                <w:i/>
                <w:spacing w:val="41"/>
              </w:rPr>
              <w:t xml:space="preserve"> </w:t>
            </w:r>
            <w:r w:rsidRPr="00DE505A">
              <w:rPr>
                <w:rFonts w:asciiTheme="minorHAnsi" w:hAnsiTheme="minorHAnsi" w:cstheme="minorHAnsi"/>
                <w:i/>
              </w:rPr>
              <w:t>de</w:t>
            </w:r>
            <w:r w:rsidRPr="00DE505A">
              <w:rPr>
                <w:rFonts w:asciiTheme="minorHAnsi" w:hAnsiTheme="minorHAnsi" w:cstheme="minorHAnsi"/>
                <w:i/>
                <w:spacing w:val="43"/>
              </w:rPr>
              <w:t xml:space="preserve"> </w:t>
            </w:r>
            <w:r w:rsidRPr="00DE505A">
              <w:rPr>
                <w:rFonts w:asciiTheme="minorHAnsi" w:hAnsiTheme="minorHAnsi" w:cstheme="minorHAnsi"/>
                <w:i/>
              </w:rPr>
              <w:t>obra</w:t>
            </w:r>
            <w:r w:rsidRPr="00DE505A">
              <w:rPr>
                <w:rFonts w:asciiTheme="minorHAnsi" w:hAnsiTheme="minorHAnsi" w:cstheme="minorHAnsi"/>
                <w:i/>
                <w:spacing w:val="42"/>
              </w:rPr>
              <w:t xml:space="preserve"> </w:t>
            </w:r>
            <w:r w:rsidRPr="00DE505A">
              <w:rPr>
                <w:rFonts w:asciiTheme="minorHAnsi" w:hAnsiTheme="minorHAnsi" w:cstheme="minorHAnsi"/>
                <w:i/>
              </w:rPr>
              <w:t>por</w:t>
            </w:r>
            <w:r w:rsidRPr="00DE505A">
              <w:rPr>
                <w:rFonts w:asciiTheme="minorHAnsi" w:hAnsiTheme="minorHAnsi" w:cstheme="minorHAnsi"/>
                <w:i/>
                <w:spacing w:val="41"/>
              </w:rPr>
              <w:t xml:space="preserve"> </w:t>
            </w:r>
            <w:r w:rsidRPr="00DE505A">
              <w:rPr>
                <w:rFonts w:asciiTheme="minorHAnsi" w:hAnsiTheme="minorHAnsi" w:cstheme="minorHAnsi"/>
                <w:i/>
              </w:rPr>
              <w:t>más</w:t>
            </w:r>
            <w:r w:rsidRPr="00DE505A">
              <w:rPr>
                <w:rFonts w:asciiTheme="minorHAnsi" w:hAnsiTheme="minorHAnsi" w:cstheme="minorHAnsi"/>
                <w:i/>
                <w:spacing w:val="40"/>
              </w:rPr>
              <w:t xml:space="preserve"> </w:t>
            </w:r>
            <w:r w:rsidRPr="00DE505A">
              <w:rPr>
                <w:rFonts w:asciiTheme="minorHAnsi" w:hAnsiTheme="minorHAnsi" w:cstheme="minorHAnsi"/>
                <w:i/>
              </w:rPr>
              <w:t>de</w:t>
            </w:r>
            <w:r w:rsidRPr="00DE505A">
              <w:rPr>
                <w:rFonts w:asciiTheme="minorHAnsi" w:hAnsiTheme="minorHAnsi" w:cstheme="minorHAnsi"/>
                <w:i/>
                <w:spacing w:val="43"/>
              </w:rPr>
              <w:t xml:space="preserve"> </w:t>
            </w:r>
            <w:r w:rsidRPr="00DE505A">
              <w:rPr>
                <w:rFonts w:asciiTheme="minorHAnsi" w:hAnsiTheme="minorHAnsi" w:cstheme="minorHAnsi"/>
                <w:i/>
              </w:rPr>
              <w:t>2</w:t>
            </w:r>
            <w:r w:rsidRPr="00DE505A">
              <w:rPr>
                <w:rFonts w:asciiTheme="minorHAnsi" w:hAnsiTheme="minorHAnsi" w:cstheme="minorHAnsi"/>
                <w:i/>
                <w:spacing w:val="-47"/>
              </w:rPr>
              <w:t xml:space="preserve"> </w:t>
            </w:r>
            <w:r w:rsidRPr="00DE505A">
              <w:rPr>
                <w:rFonts w:asciiTheme="minorHAnsi" w:hAnsiTheme="minorHAnsi" w:cstheme="minorHAnsi"/>
                <w:i/>
              </w:rPr>
              <w:t>años</w:t>
            </w:r>
          </w:p>
          <w:p w14:paraId="181E8843" w14:textId="77777777" w:rsidR="007427D7" w:rsidRPr="00DE505A" w:rsidRDefault="00F514B1" w:rsidP="000954E3">
            <w:pPr>
              <w:pStyle w:val="TableParagraph"/>
              <w:numPr>
                <w:ilvl w:val="0"/>
                <w:numId w:val="5"/>
              </w:numPr>
              <w:tabs>
                <w:tab w:val="left" w:pos="399"/>
                <w:tab w:val="left" w:pos="400"/>
                <w:tab w:val="left" w:pos="1810"/>
                <w:tab w:val="left" w:pos="2278"/>
              </w:tabs>
              <w:spacing w:before="1" w:line="267" w:lineRule="exact"/>
              <w:ind w:left="399" w:hanging="332"/>
              <w:jc w:val="both"/>
              <w:rPr>
                <w:rFonts w:asciiTheme="minorHAnsi" w:hAnsiTheme="minorHAnsi" w:cstheme="minorHAnsi"/>
                <w:i/>
              </w:rPr>
            </w:pPr>
            <w:r w:rsidRPr="00DE505A">
              <w:rPr>
                <w:rFonts w:asciiTheme="minorHAnsi" w:hAnsiTheme="minorHAnsi" w:cstheme="minorHAnsi"/>
                <w:i/>
              </w:rPr>
              <w:t>Remediación</w:t>
            </w:r>
            <w:r w:rsidRPr="00DE505A">
              <w:rPr>
                <w:rFonts w:asciiTheme="minorHAnsi" w:hAnsiTheme="minorHAnsi" w:cstheme="minorHAnsi"/>
                <w:i/>
              </w:rPr>
              <w:tab/>
              <w:t>La</w:t>
            </w:r>
            <w:r w:rsidRPr="00DE505A">
              <w:rPr>
                <w:rFonts w:asciiTheme="minorHAnsi" w:hAnsiTheme="minorHAnsi" w:cstheme="minorHAnsi"/>
                <w:i/>
              </w:rPr>
              <w:tab/>
              <w:t>Pradera</w:t>
            </w:r>
          </w:p>
          <w:p w14:paraId="665E26CA" w14:textId="77777777" w:rsidR="007427D7" w:rsidRPr="00DE505A" w:rsidRDefault="00F514B1" w:rsidP="000954E3">
            <w:pPr>
              <w:pStyle w:val="TableParagraph"/>
              <w:numPr>
                <w:ilvl w:val="0"/>
                <w:numId w:val="5"/>
              </w:numPr>
              <w:tabs>
                <w:tab w:val="left" w:pos="572"/>
                <w:tab w:val="left" w:pos="573"/>
                <w:tab w:val="left" w:pos="1551"/>
                <w:tab w:val="left" w:pos="2194"/>
              </w:tabs>
              <w:spacing w:line="267" w:lineRule="exact"/>
              <w:ind w:left="572" w:hanging="505"/>
              <w:jc w:val="both"/>
              <w:rPr>
                <w:rFonts w:asciiTheme="minorHAnsi" w:hAnsiTheme="minorHAnsi" w:cstheme="minorHAnsi"/>
                <w:i/>
              </w:rPr>
            </w:pPr>
            <w:r w:rsidRPr="00DE505A">
              <w:rPr>
                <w:rFonts w:asciiTheme="minorHAnsi" w:hAnsiTheme="minorHAnsi" w:cstheme="minorHAnsi"/>
                <w:i/>
              </w:rPr>
              <w:t>Baños</w:t>
            </w:r>
            <w:r w:rsidRPr="00DE505A">
              <w:rPr>
                <w:rFonts w:asciiTheme="minorHAnsi" w:hAnsiTheme="minorHAnsi" w:cstheme="minorHAnsi"/>
                <w:i/>
              </w:rPr>
              <w:tab/>
              <w:t>La</w:t>
            </w:r>
            <w:r w:rsidRPr="00DE505A">
              <w:rPr>
                <w:rFonts w:asciiTheme="minorHAnsi" w:hAnsiTheme="minorHAnsi" w:cstheme="minorHAnsi"/>
                <w:i/>
              </w:rPr>
              <w:tab/>
              <w:t>Alameda</w:t>
            </w:r>
          </w:p>
          <w:p w14:paraId="4502F2EB" w14:textId="77777777" w:rsidR="007427D7" w:rsidRPr="00DE505A" w:rsidRDefault="00F514B1" w:rsidP="000954E3">
            <w:pPr>
              <w:pStyle w:val="TableParagraph"/>
              <w:numPr>
                <w:ilvl w:val="0"/>
                <w:numId w:val="5"/>
              </w:numPr>
              <w:tabs>
                <w:tab w:val="left" w:pos="309"/>
              </w:tabs>
              <w:ind w:left="308" w:hanging="241"/>
              <w:jc w:val="both"/>
              <w:rPr>
                <w:rFonts w:asciiTheme="minorHAnsi" w:hAnsiTheme="minorHAnsi" w:cstheme="minorHAnsi"/>
                <w:i/>
              </w:rPr>
            </w:pPr>
            <w:r w:rsidRPr="00DE505A">
              <w:rPr>
                <w:rFonts w:asciiTheme="minorHAnsi" w:hAnsiTheme="minorHAnsi" w:cstheme="minorHAnsi"/>
                <w:i/>
              </w:rPr>
              <w:t>Urbanización</w:t>
            </w:r>
            <w:r w:rsidRPr="00DE505A">
              <w:rPr>
                <w:rFonts w:asciiTheme="minorHAnsi" w:hAnsiTheme="minorHAnsi" w:cstheme="minorHAnsi"/>
                <w:i/>
                <w:spacing w:val="68"/>
              </w:rPr>
              <w:t xml:space="preserve"> </w:t>
            </w:r>
            <w:r w:rsidRPr="00DE505A">
              <w:rPr>
                <w:rFonts w:asciiTheme="minorHAnsi" w:hAnsiTheme="minorHAnsi" w:cstheme="minorHAnsi"/>
                <w:i/>
              </w:rPr>
              <w:t xml:space="preserve">San  </w:t>
            </w:r>
            <w:r w:rsidRPr="00DE505A">
              <w:rPr>
                <w:rFonts w:asciiTheme="minorHAnsi" w:hAnsiTheme="minorHAnsi" w:cstheme="minorHAnsi"/>
                <w:i/>
                <w:spacing w:val="17"/>
              </w:rPr>
              <w:t xml:space="preserve"> </w:t>
            </w:r>
            <w:r w:rsidRPr="00DE505A">
              <w:rPr>
                <w:rFonts w:asciiTheme="minorHAnsi" w:hAnsiTheme="minorHAnsi" w:cstheme="minorHAnsi"/>
                <w:i/>
              </w:rPr>
              <w:t>Francisco</w:t>
            </w:r>
          </w:p>
          <w:p w14:paraId="1D2DEB8D" w14:textId="77777777" w:rsidR="007427D7" w:rsidRPr="00DE505A" w:rsidRDefault="00F514B1" w:rsidP="000954E3">
            <w:pPr>
              <w:pStyle w:val="TableParagraph"/>
              <w:numPr>
                <w:ilvl w:val="0"/>
                <w:numId w:val="5"/>
              </w:numPr>
              <w:tabs>
                <w:tab w:val="left" w:pos="742"/>
                <w:tab w:val="left" w:pos="743"/>
                <w:tab w:val="left" w:pos="2098"/>
              </w:tabs>
              <w:ind w:left="742" w:hanging="675"/>
              <w:jc w:val="both"/>
              <w:rPr>
                <w:rFonts w:asciiTheme="minorHAnsi" w:hAnsiTheme="minorHAnsi" w:cstheme="minorHAnsi"/>
                <w:i/>
              </w:rPr>
            </w:pPr>
            <w:r w:rsidRPr="00DE505A">
              <w:rPr>
                <w:rFonts w:asciiTheme="minorHAnsi" w:hAnsiTheme="minorHAnsi" w:cstheme="minorHAnsi"/>
                <w:i/>
              </w:rPr>
              <w:t>Estación</w:t>
            </w:r>
            <w:r w:rsidRPr="00DE505A">
              <w:rPr>
                <w:rFonts w:asciiTheme="minorHAnsi" w:hAnsiTheme="minorHAnsi" w:cstheme="minorHAnsi"/>
                <w:i/>
              </w:rPr>
              <w:tab/>
              <w:t>Quitumbe</w:t>
            </w:r>
          </w:p>
          <w:p w14:paraId="05B25352" w14:textId="77777777" w:rsidR="007427D7" w:rsidRPr="00DE505A" w:rsidRDefault="00F514B1" w:rsidP="000954E3">
            <w:pPr>
              <w:pStyle w:val="TableParagraph"/>
              <w:numPr>
                <w:ilvl w:val="0"/>
                <w:numId w:val="5"/>
              </w:numPr>
              <w:tabs>
                <w:tab w:val="left" w:pos="375"/>
                <w:tab w:val="left" w:pos="376"/>
                <w:tab w:val="left" w:pos="1361"/>
                <w:tab w:val="left" w:pos="2203"/>
              </w:tabs>
              <w:ind w:left="375" w:hanging="308"/>
              <w:jc w:val="both"/>
              <w:rPr>
                <w:rFonts w:asciiTheme="minorHAnsi" w:hAnsiTheme="minorHAnsi" w:cstheme="minorHAnsi"/>
                <w:i/>
              </w:rPr>
            </w:pPr>
            <w:r w:rsidRPr="00DE505A">
              <w:rPr>
                <w:rFonts w:asciiTheme="minorHAnsi" w:hAnsiTheme="minorHAnsi" w:cstheme="minorHAnsi"/>
                <w:i/>
              </w:rPr>
              <w:t>Estación</w:t>
            </w:r>
            <w:r w:rsidRPr="00DE505A">
              <w:rPr>
                <w:rFonts w:asciiTheme="minorHAnsi" w:hAnsiTheme="minorHAnsi" w:cstheme="minorHAnsi"/>
                <w:i/>
              </w:rPr>
              <w:tab/>
              <w:t>Morán</w:t>
            </w:r>
            <w:r w:rsidRPr="00DE505A">
              <w:rPr>
                <w:rFonts w:asciiTheme="minorHAnsi" w:hAnsiTheme="minorHAnsi" w:cstheme="minorHAnsi"/>
                <w:i/>
              </w:rPr>
              <w:tab/>
              <w:t>Valverde</w:t>
            </w:r>
          </w:p>
          <w:p w14:paraId="25333520" w14:textId="77777777" w:rsidR="007427D7" w:rsidRPr="00DE505A" w:rsidRDefault="00F514B1" w:rsidP="000954E3">
            <w:pPr>
              <w:pStyle w:val="TableParagraph"/>
              <w:numPr>
                <w:ilvl w:val="0"/>
                <w:numId w:val="5"/>
              </w:numPr>
              <w:tabs>
                <w:tab w:val="left" w:pos="831"/>
                <w:tab w:val="left" w:pos="832"/>
                <w:tab w:val="left" w:pos="2274"/>
              </w:tabs>
              <w:spacing w:before="1"/>
              <w:ind w:left="831" w:hanging="764"/>
              <w:jc w:val="both"/>
              <w:rPr>
                <w:rFonts w:asciiTheme="minorHAnsi" w:hAnsiTheme="minorHAnsi" w:cstheme="minorHAnsi"/>
                <w:i/>
              </w:rPr>
            </w:pPr>
            <w:r w:rsidRPr="00DE505A">
              <w:rPr>
                <w:rFonts w:asciiTheme="minorHAnsi" w:hAnsiTheme="minorHAnsi" w:cstheme="minorHAnsi"/>
                <w:i/>
              </w:rPr>
              <w:t>Estación</w:t>
            </w:r>
            <w:r w:rsidRPr="00DE505A">
              <w:rPr>
                <w:rFonts w:asciiTheme="minorHAnsi" w:hAnsiTheme="minorHAnsi" w:cstheme="minorHAnsi"/>
                <w:i/>
              </w:rPr>
              <w:tab/>
              <w:t>Solanda</w:t>
            </w:r>
          </w:p>
          <w:p w14:paraId="3889D947" w14:textId="77777777" w:rsidR="007427D7" w:rsidRPr="00DE505A" w:rsidRDefault="00F514B1" w:rsidP="000954E3">
            <w:pPr>
              <w:pStyle w:val="TableParagraph"/>
              <w:numPr>
                <w:ilvl w:val="0"/>
                <w:numId w:val="5"/>
              </w:numPr>
              <w:tabs>
                <w:tab w:val="left" w:pos="227"/>
              </w:tabs>
              <w:ind w:left="226" w:hanging="159"/>
              <w:jc w:val="both"/>
              <w:rPr>
                <w:rFonts w:asciiTheme="minorHAnsi" w:hAnsiTheme="minorHAnsi" w:cstheme="minorHAnsi"/>
                <w:i/>
              </w:rPr>
            </w:pPr>
            <w:r w:rsidRPr="00DE505A">
              <w:rPr>
                <w:rFonts w:asciiTheme="minorHAnsi" w:hAnsiTheme="minorHAnsi" w:cstheme="minorHAnsi"/>
                <w:i/>
              </w:rPr>
              <w:t>Estación</w:t>
            </w:r>
            <w:r w:rsidRPr="00DE505A">
              <w:rPr>
                <w:rFonts w:asciiTheme="minorHAnsi" w:hAnsiTheme="minorHAnsi" w:cstheme="minorHAnsi"/>
                <w:i/>
                <w:spacing w:val="36"/>
              </w:rPr>
              <w:t xml:space="preserve"> </w:t>
            </w:r>
            <w:r w:rsidRPr="00DE505A">
              <w:rPr>
                <w:rFonts w:asciiTheme="minorHAnsi" w:hAnsiTheme="minorHAnsi" w:cstheme="minorHAnsi"/>
                <w:i/>
              </w:rPr>
              <w:t>Cardenal</w:t>
            </w:r>
            <w:r w:rsidRPr="00DE505A">
              <w:rPr>
                <w:rFonts w:asciiTheme="minorHAnsi" w:hAnsiTheme="minorHAnsi" w:cstheme="minorHAnsi"/>
                <w:i/>
                <w:spacing w:val="37"/>
              </w:rPr>
              <w:t xml:space="preserve"> </w:t>
            </w:r>
            <w:r w:rsidRPr="00DE505A">
              <w:rPr>
                <w:rFonts w:asciiTheme="minorHAnsi" w:hAnsiTheme="minorHAnsi" w:cstheme="minorHAnsi"/>
                <w:i/>
              </w:rPr>
              <w:t>de</w:t>
            </w:r>
            <w:r w:rsidRPr="00DE505A">
              <w:rPr>
                <w:rFonts w:asciiTheme="minorHAnsi" w:hAnsiTheme="minorHAnsi" w:cstheme="minorHAnsi"/>
                <w:i/>
                <w:spacing w:val="40"/>
              </w:rPr>
              <w:t xml:space="preserve"> </w:t>
            </w:r>
            <w:r w:rsidRPr="00DE505A">
              <w:rPr>
                <w:rFonts w:asciiTheme="minorHAnsi" w:hAnsiTheme="minorHAnsi" w:cstheme="minorHAnsi"/>
                <w:i/>
              </w:rPr>
              <w:t>la</w:t>
            </w:r>
            <w:r w:rsidRPr="00DE505A">
              <w:rPr>
                <w:rFonts w:asciiTheme="minorHAnsi" w:hAnsiTheme="minorHAnsi" w:cstheme="minorHAnsi"/>
                <w:i/>
                <w:spacing w:val="34"/>
              </w:rPr>
              <w:t xml:space="preserve"> </w:t>
            </w:r>
            <w:r w:rsidRPr="00DE505A">
              <w:rPr>
                <w:rFonts w:asciiTheme="minorHAnsi" w:hAnsiTheme="minorHAnsi" w:cstheme="minorHAnsi"/>
                <w:i/>
              </w:rPr>
              <w:t>Torre</w:t>
            </w:r>
          </w:p>
          <w:p w14:paraId="1B614BAB" w14:textId="77777777" w:rsidR="007427D7" w:rsidRPr="00DE505A" w:rsidRDefault="00F514B1" w:rsidP="000954E3">
            <w:pPr>
              <w:pStyle w:val="TableParagraph"/>
              <w:numPr>
                <w:ilvl w:val="0"/>
                <w:numId w:val="5"/>
              </w:numPr>
              <w:tabs>
                <w:tab w:val="left" w:pos="582"/>
                <w:tab w:val="left" w:pos="583"/>
                <w:tab w:val="left" w:pos="1776"/>
                <w:tab w:val="left" w:pos="2379"/>
              </w:tabs>
              <w:spacing w:before="1"/>
              <w:ind w:left="582" w:hanging="515"/>
              <w:jc w:val="both"/>
              <w:rPr>
                <w:rFonts w:asciiTheme="minorHAnsi" w:hAnsiTheme="minorHAnsi" w:cstheme="minorHAnsi"/>
                <w:i/>
              </w:rPr>
            </w:pPr>
            <w:r w:rsidRPr="00DE505A">
              <w:rPr>
                <w:rFonts w:asciiTheme="minorHAnsi" w:hAnsiTheme="minorHAnsi" w:cstheme="minorHAnsi"/>
                <w:i/>
              </w:rPr>
              <w:t>Estación</w:t>
            </w:r>
            <w:r w:rsidRPr="00DE505A">
              <w:rPr>
                <w:rFonts w:asciiTheme="minorHAnsi" w:hAnsiTheme="minorHAnsi" w:cstheme="minorHAnsi"/>
                <w:i/>
              </w:rPr>
              <w:tab/>
              <w:t>El</w:t>
            </w:r>
            <w:r w:rsidRPr="00DE505A">
              <w:rPr>
                <w:rFonts w:asciiTheme="minorHAnsi" w:hAnsiTheme="minorHAnsi" w:cstheme="minorHAnsi"/>
                <w:i/>
              </w:rPr>
              <w:tab/>
              <w:t>Recreo</w:t>
            </w:r>
          </w:p>
          <w:p w14:paraId="7EA08E8C" w14:textId="77777777" w:rsidR="007427D7" w:rsidRPr="00DE505A" w:rsidRDefault="00F514B1" w:rsidP="000954E3">
            <w:pPr>
              <w:pStyle w:val="TableParagraph"/>
              <w:numPr>
                <w:ilvl w:val="0"/>
                <w:numId w:val="5"/>
              </w:numPr>
              <w:tabs>
                <w:tab w:val="left" w:pos="428"/>
                <w:tab w:val="left" w:pos="429"/>
                <w:tab w:val="left" w:pos="1469"/>
                <w:tab w:val="left" w:pos="1966"/>
              </w:tabs>
              <w:ind w:left="428" w:hanging="361"/>
              <w:jc w:val="both"/>
              <w:rPr>
                <w:rFonts w:asciiTheme="minorHAnsi" w:hAnsiTheme="minorHAnsi" w:cstheme="minorHAnsi"/>
                <w:i/>
              </w:rPr>
            </w:pPr>
            <w:r w:rsidRPr="00DE505A">
              <w:rPr>
                <w:rFonts w:asciiTheme="minorHAnsi" w:hAnsiTheme="minorHAnsi" w:cstheme="minorHAnsi"/>
                <w:i/>
              </w:rPr>
              <w:t>Estación</w:t>
            </w:r>
            <w:r w:rsidRPr="00DE505A">
              <w:rPr>
                <w:rFonts w:asciiTheme="minorHAnsi" w:hAnsiTheme="minorHAnsi" w:cstheme="minorHAnsi"/>
                <w:i/>
              </w:rPr>
              <w:tab/>
              <w:t>La</w:t>
            </w:r>
            <w:r w:rsidRPr="00DE505A">
              <w:rPr>
                <w:rFonts w:asciiTheme="minorHAnsi" w:hAnsiTheme="minorHAnsi" w:cstheme="minorHAnsi"/>
                <w:i/>
              </w:rPr>
              <w:tab/>
              <w:t>Magdalena</w:t>
            </w:r>
          </w:p>
          <w:p w14:paraId="7089903C" w14:textId="77777777" w:rsidR="007427D7" w:rsidRPr="00DE505A" w:rsidRDefault="00F514B1" w:rsidP="000954E3">
            <w:pPr>
              <w:pStyle w:val="TableParagraph"/>
              <w:numPr>
                <w:ilvl w:val="0"/>
                <w:numId w:val="5"/>
              </w:numPr>
              <w:tabs>
                <w:tab w:val="left" w:pos="187"/>
              </w:tabs>
              <w:ind w:left="186" w:hanging="119"/>
              <w:jc w:val="both"/>
              <w:rPr>
                <w:rFonts w:asciiTheme="minorHAnsi" w:hAnsiTheme="minorHAnsi" w:cstheme="minorHAnsi"/>
                <w:i/>
              </w:rPr>
            </w:pPr>
            <w:r w:rsidRPr="00DE505A">
              <w:rPr>
                <w:rFonts w:asciiTheme="minorHAnsi" w:hAnsiTheme="minorHAnsi" w:cstheme="minorHAnsi"/>
                <w:i/>
              </w:rPr>
              <w:t>Estación</w:t>
            </w:r>
            <w:r w:rsidRPr="00DE505A">
              <w:rPr>
                <w:rFonts w:asciiTheme="minorHAnsi" w:hAnsiTheme="minorHAnsi" w:cstheme="minorHAnsi"/>
                <w:i/>
                <w:spacing w:val="-3"/>
              </w:rPr>
              <w:t xml:space="preserve"> </w:t>
            </w:r>
            <w:r w:rsidRPr="00DE505A">
              <w:rPr>
                <w:rFonts w:asciiTheme="minorHAnsi" w:hAnsiTheme="minorHAnsi" w:cstheme="minorHAnsi"/>
                <w:i/>
              </w:rPr>
              <w:t>San</w:t>
            </w:r>
            <w:r w:rsidRPr="00DE505A">
              <w:rPr>
                <w:rFonts w:asciiTheme="minorHAnsi" w:hAnsiTheme="minorHAnsi" w:cstheme="minorHAnsi"/>
                <w:i/>
                <w:spacing w:val="-3"/>
              </w:rPr>
              <w:t xml:space="preserve"> </w:t>
            </w:r>
            <w:r w:rsidRPr="00DE505A">
              <w:rPr>
                <w:rFonts w:asciiTheme="minorHAnsi" w:hAnsiTheme="minorHAnsi" w:cstheme="minorHAnsi"/>
                <w:i/>
              </w:rPr>
              <w:t>Francisco</w:t>
            </w:r>
          </w:p>
        </w:tc>
        <w:tc>
          <w:tcPr>
            <w:tcW w:w="646" w:type="dxa"/>
          </w:tcPr>
          <w:p w14:paraId="686F45E8" w14:textId="77777777" w:rsidR="007427D7" w:rsidRPr="00DE505A" w:rsidRDefault="007427D7" w:rsidP="00E77D10">
            <w:pPr>
              <w:pStyle w:val="TableParagraph"/>
              <w:jc w:val="both"/>
              <w:rPr>
                <w:rFonts w:asciiTheme="minorHAnsi" w:hAnsiTheme="minorHAnsi" w:cstheme="minorHAnsi"/>
              </w:rPr>
            </w:pPr>
          </w:p>
          <w:p w14:paraId="0FD9B5B8" w14:textId="77777777" w:rsidR="007427D7" w:rsidRPr="00DE505A" w:rsidRDefault="007427D7" w:rsidP="00E77D10">
            <w:pPr>
              <w:pStyle w:val="TableParagraph"/>
              <w:jc w:val="both"/>
              <w:rPr>
                <w:rFonts w:asciiTheme="minorHAnsi" w:hAnsiTheme="minorHAnsi" w:cstheme="minorHAnsi"/>
              </w:rPr>
            </w:pPr>
          </w:p>
          <w:p w14:paraId="2E1CFE8E" w14:textId="77777777" w:rsidR="007427D7" w:rsidRPr="00DE505A" w:rsidRDefault="007427D7" w:rsidP="00E77D10">
            <w:pPr>
              <w:pStyle w:val="TableParagraph"/>
              <w:jc w:val="both"/>
              <w:rPr>
                <w:rFonts w:asciiTheme="minorHAnsi" w:hAnsiTheme="minorHAnsi" w:cstheme="minorHAnsi"/>
              </w:rPr>
            </w:pPr>
          </w:p>
          <w:p w14:paraId="295E5598" w14:textId="77777777" w:rsidR="007427D7" w:rsidRPr="00DE505A" w:rsidRDefault="007427D7" w:rsidP="00E77D10">
            <w:pPr>
              <w:pStyle w:val="TableParagraph"/>
              <w:jc w:val="both"/>
              <w:rPr>
                <w:rFonts w:asciiTheme="minorHAnsi" w:hAnsiTheme="minorHAnsi" w:cstheme="minorHAnsi"/>
              </w:rPr>
            </w:pPr>
          </w:p>
          <w:p w14:paraId="2306710D" w14:textId="77777777" w:rsidR="007427D7" w:rsidRPr="00DE505A" w:rsidRDefault="007427D7" w:rsidP="00E77D10">
            <w:pPr>
              <w:pStyle w:val="TableParagraph"/>
              <w:jc w:val="both"/>
              <w:rPr>
                <w:rFonts w:asciiTheme="minorHAnsi" w:hAnsiTheme="minorHAnsi" w:cstheme="minorHAnsi"/>
              </w:rPr>
            </w:pPr>
          </w:p>
          <w:p w14:paraId="492BC87A" w14:textId="77777777" w:rsidR="007427D7" w:rsidRPr="00DE505A" w:rsidRDefault="007427D7" w:rsidP="00E77D10">
            <w:pPr>
              <w:pStyle w:val="TableParagraph"/>
              <w:jc w:val="both"/>
              <w:rPr>
                <w:rFonts w:asciiTheme="minorHAnsi" w:hAnsiTheme="minorHAnsi" w:cstheme="minorHAnsi"/>
              </w:rPr>
            </w:pPr>
          </w:p>
          <w:p w14:paraId="2FB6D879" w14:textId="77777777" w:rsidR="007427D7" w:rsidRPr="00DE505A" w:rsidRDefault="007427D7" w:rsidP="00E77D10">
            <w:pPr>
              <w:pStyle w:val="TableParagraph"/>
              <w:spacing w:before="4"/>
              <w:jc w:val="both"/>
              <w:rPr>
                <w:rFonts w:asciiTheme="minorHAnsi" w:hAnsiTheme="minorHAnsi" w:cstheme="minorHAnsi"/>
                <w:sz w:val="17"/>
              </w:rPr>
            </w:pPr>
          </w:p>
          <w:p w14:paraId="149B5FDE" w14:textId="77777777" w:rsidR="007427D7" w:rsidRPr="00836908" w:rsidRDefault="00F514B1" w:rsidP="00E77D10">
            <w:pPr>
              <w:pStyle w:val="TableParagraph"/>
              <w:ind w:left="67"/>
              <w:jc w:val="both"/>
              <w:rPr>
                <w:rFonts w:asciiTheme="minorHAnsi" w:hAnsiTheme="minorHAnsi" w:cstheme="minorHAnsi"/>
                <w:b/>
                <w:bCs/>
                <w:i/>
              </w:rPr>
            </w:pPr>
            <w:r w:rsidRPr="00836908">
              <w:rPr>
                <w:rFonts w:asciiTheme="minorHAnsi" w:hAnsiTheme="minorHAnsi" w:cstheme="minorHAnsi"/>
                <w:b/>
                <w:bCs/>
                <w:i/>
              </w:rPr>
              <w:t>14%</w:t>
            </w:r>
          </w:p>
        </w:tc>
        <w:tc>
          <w:tcPr>
            <w:tcW w:w="2315" w:type="dxa"/>
          </w:tcPr>
          <w:p w14:paraId="27B98D2F" w14:textId="77777777" w:rsidR="007427D7" w:rsidRPr="00DE505A" w:rsidRDefault="007427D7" w:rsidP="00E77D10">
            <w:pPr>
              <w:pStyle w:val="TableParagraph"/>
              <w:jc w:val="both"/>
              <w:rPr>
                <w:rFonts w:asciiTheme="minorHAnsi" w:hAnsiTheme="minorHAnsi" w:cstheme="minorHAnsi"/>
              </w:rPr>
            </w:pPr>
          </w:p>
          <w:p w14:paraId="146A0D22" w14:textId="77777777" w:rsidR="007427D7" w:rsidRPr="00DE505A" w:rsidRDefault="007427D7" w:rsidP="00E77D10">
            <w:pPr>
              <w:pStyle w:val="TableParagraph"/>
              <w:jc w:val="both"/>
              <w:rPr>
                <w:rFonts w:asciiTheme="minorHAnsi" w:hAnsiTheme="minorHAnsi" w:cstheme="minorHAnsi"/>
              </w:rPr>
            </w:pPr>
          </w:p>
          <w:p w14:paraId="438688A6" w14:textId="77777777" w:rsidR="007427D7" w:rsidRPr="00DE505A" w:rsidRDefault="007427D7" w:rsidP="00E77D10">
            <w:pPr>
              <w:pStyle w:val="TableParagraph"/>
              <w:spacing w:before="5"/>
              <w:jc w:val="both"/>
              <w:rPr>
                <w:rFonts w:asciiTheme="minorHAnsi" w:hAnsiTheme="minorHAnsi" w:cstheme="minorHAnsi"/>
                <w:sz w:val="28"/>
              </w:rPr>
            </w:pPr>
          </w:p>
          <w:p w14:paraId="1B352418" w14:textId="77777777" w:rsidR="007427D7" w:rsidRPr="00DE505A" w:rsidRDefault="00F514B1" w:rsidP="000954E3">
            <w:pPr>
              <w:pStyle w:val="TableParagraph"/>
              <w:numPr>
                <w:ilvl w:val="0"/>
                <w:numId w:val="4"/>
              </w:numPr>
              <w:tabs>
                <w:tab w:val="left" w:pos="255"/>
              </w:tabs>
              <w:spacing w:before="1" w:line="267" w:lineRule="exact"/>
              <w:ind w:left="254"/>
              <w:jc w:val="both"/>
              <w:rPr>
                <w:rFonts w:asciiTheme="minorHAnsi" w:hAnsiTheme="minorHAnsi" w:cstheme="minorHAnsi"/>
                <w:i/>
              </w:rPr>
            </w:pPr>
            <w:r w:rsidRPr="00DE505A">
              <w:rPr>
                <w:rFonts w:asciiTheme="minorHAnsi" w:hAnsiTheme="minorHAnsi" w:cstheme="minorHAnsi"/>
                <w:i/>
              </w:rPr>
              <w:t>Estación</w:t>
            </w:r>
            <w:r w:rsidRPr="00DE505A">
              <w:rPr>
                <w:rFonts w:asciiTheme="minorHAnsi" w:hAnsiTheme="minorHAnsi" w:cstheme="minorHAnsi"/>
                <w:i/>
                <w:spacing w:val="17"/>
              </w:rPr>
              <w:t xml:space="preserve"> </w:t>
            </w:r>
            <w:r w:rsidRPr="00DE505A">
              <w:rPr>
                <w:rFonts w:asciiTheme="minorHAnsi" w:hAnsiTheme="minorHAnsi" w:cstheme="minorHAnsi"/>
                <w:i/>
              </w:rPr>
              <w:t>La</w:t>
            </w:r>
            <w:r w:rsidRPr="00DE505A">
              <w:rPr>
                <w:rFonts w:asciiTheme="minorHAnsi" w:hAnsiTheme="minorHAnsi" w:cstheme="minorHAnsi"/>
                <w:i/>
                <w:spacing w:val="67"/>
              </w:rPr>
              <w:t xml:space="preserve"> </w:t>
            </w:r>
            <w:r w:rsidRPr="00DE505A">
              <w:rPr>
                <w:rFonts w:asciiTheme="minorHAnsi" w:hAnsiTheme="minorHAnsi" w:cstheme="minorHAnsi"/>
                <w:i/>
              </w:rPr>
              <w:t>Alameda</w:t>
            </w:r>
          </w:p>
          <w:p w14:paraId="60B673C0" w14:textId="77777777" w:rsidR="007427D7" w:rsidRPr="00DE505A" w:rsidRDefault="00F514B1" w:rsidP="000954E3">
            <w:pPr>
              <w:pStyle w:val="TableParagraph"/>
              <w:numPr>
                <w:ilvl w:val="0"/>
                <w:numId w:val="4"/>
              </w:numPr>
              <w:tabs>
                <w:tab w:val="left" w:pos="389"/>
                <w:tab w:val="left" w:pos="390"/>
                <w:tab w:val="left" w:pos="1392"/>
                <w:tab w:val="left" w:pos="1804"/>
              </w:tabs>
              <w:spacing w:line="267" w:lineRule="exact"/>
              <w:ind w:left="389" w:hanging="323"/>
              <w:jc w:val="both"/>
              <w:rPr>
                <w:rFonts w:asciiTheme="minorHAnsi" w:hAnsiTheme="minorHAnsi" w:cstheme="minorHAnsi"/>
                <w:i/>
              </w:rPr>
            </w:pPr>
            <w:r w:rsidRPr="00DE505A">
              <w:rPr>
                <w:rFonts w:asciiTheme="minorHAnsi" w:hAnsiTheme="minorHAnsi" w:cstheme="minorHAnsi"/>
                <w:i/>
              </w:rPr>
              <w:t>Estación</w:t>
            </w:r>
            <w:r w:rsidRPr="00DE505A">
              <w:rPr>
                <w:rFonts w:asciiTheme="minorHAnsi" w:hAnsiTheme="minorHAnsi" w:cstheme="minorHAnsi"/>
                <w:i/>
              </w:rPr>
              <w:tab/>
              <w:t>El</w:t>
            </w:r>
            <w:r w:rsidRPr="00DE505A">
              <w:rPr>
                <w:rFonts w:asciiTheme="minorHAnsi" w:hAnsiTheme="minorHAnsi" w:cstheme="minorHAnsi"/>
                <w:i/>
              </w:rPr>
              <w:tab/>
              <w:t>Ejido</w:t>
            </w:r>
          </w:p>
          <w:p w14:paraId="52836E15" w14:textId="77777777" w:rsidR="007427D7" w:rsidRPr="00DE505A" w:rsidRDefault="00F514B1" w:rsidP="000954E3">
            <w:pPr>
              <w:pStyle w:val="TableParagraph"/>
              <w:numPr>
                <w:ilvl w:val="0"/>
                <w:numId w:val="4"/>
              </w:numPr>
              <w:tabs>
                <w:tab w:val="left" w:pos="286"/>
              </w:tabs>
              <w:ind w:right="60" w:firstLine="0"/>
              <w:jc w:val="both"/>
              <w:rPr>
                <w:rFonts w:asciiTheme="minorHAnsi" w:hAnsiTheme="minorHAnsi" w:cstheme="minorHAnsi"/>
                <w:i/>
              </w:rPr>
            </w:pPr>
            <w:r w:rsidRPr="00DE505A">
              <w:rPr>
                <w:rFonts w:asciiTheme="minorHAnsi" w:hAnsiTheme="minorHAnsi" w:cstheme="minorHAnsi"/>
                <w:i/>
              </w:rPr>
              <w:t>Estación</w:t>
            </w:r>
            <w:r w:rsidRPr="00DE505A">
              <w:rPr>
                <w:rFonts w:asciiTheme="minorHAnsi" w:hAnsiTheme="minorHAnsi" w:cstheme="minorHAnsi"/>
                <w:i/>
                <w:spacing w:val="1"/>
              </w:rPr>
              <w:t xml:space="preserve"> </w:t>
            </w:r>
            <w:r w:rsidRPr="00DE505A">
              <w:rPr>
                <w:rFonts w:asciiTheme="minorHAnsi" w:hAnsiTheme="minorHAnsi" w:cstheme="minorHAnsi"/>
                <w:i/>
              </w:rPr>
              <w:t>Universidad</w:t>
            </w:r>
            <w:r w:rsidRPr="00DE505A">
              <w:rPr>
                <w:rFonts w:asciiTheme="minorHAnsi" w:hAnsiTheme="minorHAnsi" w:cstheme="minorHAnsi"/>
                <w:i/>
                <w:spacing w:val="-47"/>
              </w:rPr>
              <w:t xml:space="preserve"> </w:t>
            </w:r>
            <w:r w:rsidRPr="00DE505A">
              <w:rPr>
                <w:rFonts w:asciiTheme="minorHAnsi" w:hAnsiTheme="minorHAnsi" w:cstheme="minorHAnsi"/>
                <w:i/>
              </w:rPr>
              <w:t>Central</w:t>
            </w:r>
          </w:p>
          <w:p w14:paraId="1722F399" w14:textId="77777777" w:rsidR="007427D7" w:rsidRPr="00DE505A" w:rsidRDefault="00F514B1" w:rsidP="000954E3">
            <w:pPr>
              <w:pStyle w:val="TableParagraph"/>
              <w:numPr>
                <w:ilvl w:val="0"/>
                <w:numId w:val="4"/>
              </w:numPr>
              <w:tabs>
                <w:tab w:val="left" w:pos="284"/>
              </w:tabs>
              <w:ind w:left="283" w:hanging="217"/>
              <w:jc w:val="both"/>
              <w:rPr>
                <w:rFonts w:asciiTheme="minorHAnsi" w:hAnsiTheme="minorHAnsi" w:cstheme="minorHAnsi"/>
                <w:i/>
              </w:rPr>
            </w:pPr>
            <w:r w:rsidRPr="00DE505A">
              <w:rPr>
                <w:rFonts w:asciiTheme="minorHAnsi" w:hAnsiTheme="minorHAnsi" w:cstheme="minorHAnsi"/>
                <w:i/>
              </w:rPr>
              <w:t>Estación</w:t>
            </w:r>
            <w:r w:rsidRPr="00DE505A">
              <w:rPr>
                <w:rFonts w:asciiTheme="minorHAnsi" w:hAnsiTheme="minorHAnsi" w:cstheme="minorHAnsi"/>
                <w:i/>
                <w:spacing w:val="94"/>
              </w:rPr>
              <w:t xml:space="preserve"> </w:t>
            </w:r>
            <w:r w:rsidRPr="00DE505A">
              <w:rPr>
                <w:rFonts w:asciiTheme="minorHAnsi" w:hAnsiTheme="minorHAnsi" w:cstheme="minorHAnsi"/>
                <w:i/>
              </w:rPr>
              <w:t>La</w:t>
            </w:r>
            <w:r w:rsidRPr="00DE505A">
              <w:rPr>
                <w:rFonts w:asciiTheme="minorHAnsi" w:hAnsiTheme="minorHAnsi" w:cstheme="minorHAnsi"/>
                <w:i/>
                <w:spacing w:val="95"/>
              </w:rPr>
              <w:t xml:space="preserve"> </w:t>
            </w:r>
            <w:r w:rsidRPr="00DE505A">
              <w:rPr>
                <w:rFonts w:asciiTheme="minorHAnsi" w:hAnsiTheme="minorHAnsi" w:cstheme="minorHAnsi"/>
                <w:i/>
              </w:rPr>
              <w:t>Pradera</w:t>
            </w:r>
          </w:p>
          <w:p w14:paraId="32E7F180" w14:textId="77777777" w:rsidR="007427D7" w:rsidRPr="00DE505A" w:rsidRDefault="00F514B1" w:rsidP="000954E3">
            <w:pPr>
              <w:pStyle w:val="TableParagraph"/>
              <w:numPr>
                <w:ilvl w:val="0"/>
                <w:numId w:val="4"/>
              </w:numPr>
              <w:tabs>
                <w:tab w:val="left" w:pos="272"/>
              </w:tabs>
              <w:spacing w:before="1"/>
              <w:ind w:left="271" w:hanging="205"/>
              <w:jc w:val="both"/>
              <w:rPr>
                <w:rFonts w:asciiTheme="minorHAnsi" w:hAnsiTheme="minorHAnsi" w:cstheme="minorHAnsi"/>
                <w:i/>
              </w:rPr>
            </w:pPr>
            <w:r w:rsidRPr="00DE505A">
              <w:rPr>
                <w:rFonts w:asciiTheme="minorHAnsi" w:hAnsiTheme="minorHAnsi" w:cstheme="minorHAnsi"/>
                <w:i/>
              </w:rPr>
              <w:t>Estación</w:t>
            </w:r>
            <w:r w:rsidRPr="00DE505A">
              <w:rPr>
                <w:rFonts w:asciiTheme="minorHAnsi" w:hAnsiTheme="minorHAnsi" w:cstheme="minorHAnsi"/>
                <w:i/>
                <w:spacing w:val="83"/>
              </w:rPr>
              <w:t xml:space="preserve"> </w:t>
            </w:r>
            <w:r w:rsidRPr="00DE505A">
              <w:rPr>
                <w:rFonts w:asciiTheme="minorHAnsi" w:hAnsiTheme="minorHAnsi" w:cstheme="minorHAnsi"/>
                <w:i/>
              </w:rPr>
              <w:t>La</w:t>
            </w:r>
            <w:r w:rsidRPr="00DE505A">
              <w:rPr>
                <w:rFonts w:asciiTheme="minorHAnsi" w:hAnsiTheme="minorHAnsi" w:cstheme="minorHAnsi"/>
                <w:i/>
                <w:spacing w:val="83"/>
              </w:rPr>
              <w:t xml:space="preserve"> </w:t>
            </w:r>
            <w:r w:rsidRPr="00DE505A">
              <w:rPr>
                <w:rFonts w:asciiTheme="minorHAnsi" w:hAnsiTheme="minorHAnsi" w:cstheme="minorHAnsi"/>
                <w:i/>
              </w:rPr>
              <w:t>Carolina</w:t>
            </w:r>
          </w:p>
          <w:p w14:paraId="072888D4" w14:textId="77777777" w:rsidR="007427D7" w:rsidRPr="00DE505A" w:rsidRDefault="00F514B1" w:rsidP="000954E3">
            <w:pPr>
              <w:pStyle w:val="TableParagraph"/>
              <w:numPr>
                <w:ilvl w:val="0"/>
                <w:numId w:val="4"/>
              </w:numPr>
              <w:tabs>
                <w:tab w:val="left" w:pos="267"/>
              </w:tabs>
              <w:ind w:left="266" w:hanging="200"/>
              <w:jc w:val="both"/>
              <w:rPr>
                <w:rFonts w:asciiTheme="minorHAnsi" w:hAnsiTheme="minorHAnsi" w:cstheme="minorHAnsi"/>
                <w:i/>
              </w:rPr>
            </w:pPr>
            <w:r w:rsidRPr="00DE505A">
              <w:rPr>
                <w:rFonts w:asciiTheme="minorHAnsi" w:hAnsiTheme="minorHAnsi" w:cstheme="minorHAnsi"/>
                <w:i/>
              </w:rPr>
              <w:t>Estación</w:t>
            </w:r>
            <w:r w:rsidRPr="00DE505A">
              <w:rPr>
                <w:rFonts w:asciiTheme="minorHAnsi" w:hAnsiTheme="minorHAnsi" w:cstheme="minorHAnsi"/>
                <w:i/>
                <w:spacing w:val="28"/>
              </w:rPr>
              <w:t xml:space="preserve"> </w:t>
            </w:r>
            <w:r w:rsidRPr="00DE505A">
              <w:rPr>
                <w:rFonts w:asciiTheme="minorHAnsi" w:hAnsiTheme="minorHAnsi" w:cstheme="minorHAnsi"/>
                <w:i/>
              </w:rPr>
              <w:t>El</w:t>
            </w:r>
            <w:r w:rsidRPr="00DE505A">
              <w:rPr>
                <w:rFonts w:asciiTheme="minorHAnsi" w:hAnsiTheme="minorHAnsi" w:cstheme="minorHAnsi"/>
                <w:i/>
                <w:spacing w:val="77"/>
              </w:rPr>
              <w:t xml:space="preserve"> </w:t>
            </w:r>
            <w:r w:rsidRPr="00DE505A">
              <w:rPr>
                <w:rFonts w:asciiTheme="minorHAnsi" w:hAnsiTheme="minorHAnsi" w:cstheme="minorHAnsi"/>
                <w:i/>
              </w:rPr>
              <w:t>Labrador</w:t>
            </w:r>
          </w:p>
          <w:p w14:paraId="3915F1E0" w14:textId="77777777" w:rsidR="007427D7" w:rsidRPr="00DE505A" w:rsidRDefault="00F514B1" w:rsidP="000954E3">
            <w:pPr>
              <w:pStyle w:val="TableParagraph"/>
              <w:numPr>
                <w:ilvl w:val="0"/>
                <w:numId w:val="4"/>
              </w:numPr>
              <w:tabs>
                <w:tab w:val="left" w:pos="1728"/>
                <w:tab w:val="left" w:pos="1729"/>
              </w:tabs>
              <w:spacing w:before="1"/>
              <w:ind w:left="1728" w:hanging="1662"/>
              <w:jc w:val="both"/>
              <w:rPr>
                <w:rFonts w:asciiTheme="minorHAnsi" w:hAnsiTheme="minorHAnsi" w:cstheme="minorHAnsi"/>
                <w:i/>
              </w:rPr>
            </w:pPr>
            <w:r w:rsidRPr="00DE505A">
              <w:rPr>
                <w:rFonts w:asciiTheme="minorHAnsi" w:hAnsiTheme="minorHAnsi" w:cstheme="minorHAnsi"/>
                <w:i/>
              </w:rPr>
              <w:t>Pozos</w:t>
            </w:r>
          </w:p>
          <w:p w14:paraId="19ECF572" w14:textId="77777777" w:rsidR="007427D7" w:rsidRPr="00DE505A" w:rsidRDefault="00F514B1" w:rsidP="000954E3">
            <w:pPr>
              <w:pStyle w:val="TableParagraph"/>
              <w:numPr>
                <w:ilvl w:val="0"/>
                <w:numId w:val="4"/>
              </w:numPr>
              <w:tabs>
                <w:tab w:val="left" w:pos="186"/>
              </w:tabs>
              <w:ind w:left="185" w:hanging="119"/>
              <w:jc w:val="both"/>
              <w:rPr>
                <w:rFonts w:asciiTheme="minorHAnsi" w:hAnsiTheme="minorHAnsi" w:cstheme="minorHAnsi"/>
                <w:i/>
              </w:rPr>
            </w:pPr>
            <w:r w:rsidRPr="00DE505A">
              <w:rPr>
                <w:rFonts w:asciiTheme="minorHAnsi" w:hAnsiTheme="minorHAnsi" w:cstheme="minorHAnsi"/>
                <w:i/>
              </w:rPr>
              <w:t>Talleres</w:t>
            </w:r>
            <w:r w:rsidRPr="00DE505A">
              <w:rPr>
                <w:rFonts w:asciiTheme="minorHAnsi" w:hAnsiTheme="minorHAnsi" w:cstheme="minorHAnsi"/>
                <w:i/>
                <w:spacing w:val="-3"/>
              </w:rPr>
              <w:t xml:space="preserve"> </w:t>
            </w:r>
            <w:r w:rsidRPr="00DE505A">
              <w:rPr>
                <w:rFonts w:asciiTheme="minorHAnsi" w:hAnsiTheme="minorHAnsi" w:cstheme="minorHAnsi"/>
                <w:i/>
              </w:rPr>
              <w:t>y</w:t>
            </w:r>
            <w:r w:rsidRPr="00DE505A">
              <w:rPr>
                <w:rFonts w:asciiTheme="minorHAnsi" w:hAnsiTheme="minorHAnsi" w:cstheme="minorHAnsi"/>
                <w:i/>
                <w:spacing w:val="-3"/>
              </w:rPr>
              <w:t xml:space="preserve"> </w:t>
            </w:r>
            <w:r w:rsidRPr="00DE505A">
              <w:rPr>
                <w:rFonts w:asciiTheme="minorHAnsi" w:hAnsiTheme="minorHAnsi" w:cstheme="minorHAnsi"/>
                <w:i/>
              </w:rPr>
              <w:t>Cocheras</w:t>
            </w:r>
          </w:p>
        </w:tc>
        <w:tc>
          <w:tcPr>
            <w:tcW w:w="522" w:type="dxa"/>
          </w:tcPr>
          <w:p w14:paraId="3290CC70" w14:textId="77777777" w:rsidR="007427D7" w:rsidRPr="00DE505A" w:rsidRDefault="007427D7" w:rsidP="00E77D10">
            <w:pPr>
              <w:pStyle w:val="TableParagraph"/>
              <w:jc w:val="both"/>
              <w:rPr>
                <w:rFonts w:asciiTheme="minorHAnsi" w:hAnsiTheme="minorHAnsi" w:cstheme="minorHAnsi"/>
              </w:rPr>
            </w:pPr>
          </w:p>
          <w:p w14:paraId="77FFBD1A" w14:textId="77777777" w:rsidR="007427D7" w:rsidRPr="00DE505A" w:rsidRDefault="007427D7" w:rsidP="00E77D10">
            <w:pPr>
              <w:pStyle w:val="TableParagraph"/>
              <w:jc w:val="both"/>
              <w:rPr>
                <w:rFonts w:asciiTheme="minorHAnsi" w:hAnsiTheme="minorHAnsi" w:cstheme="minorHAnsi"/>
              </w:rPr>
            </w:pPr>
          </w:p>
          <w:p w14:paraId="2906752C" w14:textId="77777777" w:rsidR="007427D7" w:rsidRPr="00DE505A" w:rsidRDefault="007427D7" w:rsidP="00E77D10">
            <w:pPr>
              <w:pStyle w:val="TableParagraph"/>
              <w:jc w:val="both"/>
              <w:rPr>
                <w:rFonts w:asciiTheme="minorHAnsi" w:hAnsiTheme="minorHAnsi" w:cstheme="minorHAnsi"/>
              </w:rPr>
            </w:pPr>
          </w:p>
          <w:p w14:paraId="77C9F405" w14:textId="77777777" w:rsidR="007427D7" w:rsidRPr="00DE505A" w:rsidRDefault="007427D7" w:rsidP="00E77D10">
            <w:pPr>
              <w:pStyle w:val="TableParagraph"/>
              <w:jc w:val="both"/>
              <w:rPr>
                <w:rFonts w:asciiTheme="minorHAnsi" w:hAnsiTheme="minorHAnsi" w:cstheme="minorHAnsi"/>
              </w:rPr>
            </w:pPr>
          </w:p>
          <w:p w14:paraId="19A35842" w14:textId="77777777" w:rsidR="007427D7" w:rsidRPr="00DE505A" w:rsidRDefault="007427D7" w:rsidP="00E77D10">
            <w:pPr>
              <w:pStyle w:val="TableParagraph"/>
              <w:jc w:val="both"/>
              <w:rPr>
                <w:rFonts w:asciiTheme="minorHAnsi" w:hAnsiTheme="minorHAnsi" w:cstheme="minorHAnsi"/>
              </w:rPr>
            </w:pPr>
          </w:p>
          <w:p w14:paraId="2A7D99F2" w14:textId="77777777" w:rsidR="007427D7" w:rsidRPr="00DE505A" w:rsidRDefault="007427D7" w:rsidP="00E77D10">
            <w:pPr>
              <w:pStyle w:val="TableParagraph"/>
              <w:jc w:val="both"/>
              <w:rPr>
                <w:rFonts w:asciiTheme="minorHAnsi" w:hAnsiTheme="minorHAnsi" w:cstheme="minorHAnsi"/>
              </w:rPr>
            </w:pPr>
          </w:p>
          <w:p w14:paraId="2F8794B5" w14:textId="77777777" w:rsidR="007427D7" w:rsidRPr="00DE505A" w:rsidRDefault="007427D7" w:rsidP="00E77D10">
            <w:pPr>
              <w:pStyle w:val="TableParagraph"/>
              <w:spacing w:before="4"/>
              <w:jc w:val="both"/>
              <w:rPr>
                <w:rFonts w:asciiTheme="minorHAnsi" w:hAnsiTheme="minorHAnsi" w:cstheme="minorHAnsi"/>
                <w:sz w:val="17"/>
              </w:rPr>
            </w:pPr>
          </w:p>
          <w:p w14:paraId="7F60BBA4" w14:textId="77777777" w:rsidR="007427D7" w:rsidRPr="00836908" w:rsidRDefault="00F514B1" w:rsidP="00E77D10">
            <w:pPr>
              <w:pStyle w:val="TableParagraph"/>
              <w:ind w:left="64"/>
              <w:jc w:val="both"/>
              <w:rPr>
                <w:rFonts w:asciiTheme="minorHAnsi" w:hAnsiTheme="minorHAnsi" w:cstheme="minorHAnsi"/>
                <w:b/>
                <w:bCs/>
                <w:i/>
              </w:rPr>
            </w:pPr>
            <w:r w:rsidRPr="00836908">
              <w:rPr>
                <w:rFonts w:asciiTheme="minorHAnsi" w:hAnsiTheme="minorHAnsi" w:cstheme="minorHAnsi"/>
                <w:b/>
                <w:bCs/>
                <w:i/>
              </w:rPr>
              <w:t>41%</w:t>
            </w:r>
          </w:p>
        </w:tc>
      </w:tr>
    </w:tbl>
    <w:p w14:paraId="7E03E00F" w14:textId="1E8B5A18" w:rsidR="007427D7" w:rsidRPr="00DE505A" w:rsidRDefault="007427D7" w:rsidP="00E77D10">
      <w:pPr>
        <w:pStyle w:val="Textoindependiente"/>
        <w:spacing w:before="2"/>
        <w:jc w:val="both"/>
        <w:rPr>
          <w:rFonts w:asciiTheme="minorHAnsi" w:hAnsiTheme="minorHAnsi" w:cstheme="minorHAnsi"/>
          <w:sz w:val="13"/>
        </w:rPr>
      </w:pPr>
    </w:p>
    <w:p w14:paraId="630C0024" w14:textId="77777777" w:rsidR="00062FD3" w:rsidRPr="00DE505A" w:rsidRDefault="00062FD3" w:rsidP="00E77D10">
      <w:pPr>
        <w:pStyle w:val="Textoindependiente"/>
        <w:spacing w:before="2"/>
        <w:jc w:val="both"/>
        <w:rPr>
          <w:rFonts w:asciiTheme="minorHAnsi" w:hAnsiTheme="minorHAnsi" w:cstheme="minorHAnsi"/>
          <w:sz w:val="13"/>
        </w:rPr>
      </w:pPr>
    </w:p>
    <w:p w14:paraId="75B78A4B" w14:textId="059F8FB8" w:rsidR="007427D7" w:rsidRPr="000C58D6" w:rsidRDefault="00F514B1" w:rsidP="00973733">
      <w:pPr>
        <w:pStyle w:val="Ttulo1"/>
        <w:numPr>
          <w:ilvl w:val="2"/>
          <w:numId w:val="18"/>
        </w:numPr>
        <w:tabs>
          <w:tab w:val="left" w:pos="1014"/>
        </w:tabs>
        <w:spacing w:before="57"/>
        <w:ind w:right="80"/>
        <w:jc w:val="both"/>
        <w:rPr>
          <w:rFonts w:asciiTheme="minorHAnsi" w:hAnsiTheme="minorHAnsi" w:cstheme="minorHAnsi"/>
          <w:color w:val="003399"/>
        </w:rPr>
      </w:pPr>
      <w:r w:rsidRPr="00DE505A">
        <w:rPr>
          <w:rFonts w:asciiTheme="minorHAnsi" w:hAnsiTheme="minorHAnsi" w:cstheme="minorHAnsi"/>
          <w:color w:val="003399"/>
        </w:rPr>
        <w:t>PROBLEMAS</w:t>
      </w:r>
      <w:r w:rsidRPr="000C58D6">
        <w:rPr>
          <w:rFonts w:asciiTheme="minorHAnsi" w:hAnsiTheme="minorHAnsi" w:cstheme="minorHAnsi"/>
          <w:color w:val="003399"/>
        </w:rPr>
        <w:t xml:space="preserve"> </w:t>
      </w:r>
      <w:r w:rsidRPr="00DE505A">
        <w:rPr>
          <w:rFonts w:asciiTheme="minorHAnsi" w:hAnsiTheme="minorHAnsi" w:cstheme="minorHAnsi"/>
          <w:color w:val="003399"/>
        </w:rPr>
        <w:t>Y</w:t>
      </w:r>
      <w:r w:rsidR="00973733">
        <w:rPr>
          <w:rFonts w:asciiTheme="minorHAnsi" w:hAnsiTheme="minorHAnsi" w:cstheme="minorHAnsi"/>
          <w:color w:val="003399"/>
        </w:rPr>
        <w:t xml:space="preserve"> </w:t>
      </w:r>
      <w:r w:rsidR="00311E49" w:rsidRPr="000C58D6">
        <w:rPr>
          <w:rFonts w:asciiTheme="minorHAnsi" w:hAnsiTheme="minorHAnsi" w:cstheme="minorHAnsi"/>
          <w:color w:val="003399"/>
        </w:rPr>
        <w:t>S</w:t>
      </w:r>
      <w:r w:rsidR="00311E49" w:rsidRPr="00DE505A">
        <w:rPr>
          <w:rFonts w:asciiTheme="minorHAnsi" w:hAnsiTheme="minorHAnsi" w:cstheme="minorHAnsi"/>
          <w:color w:val="003399"/>
        </w:rPr>
        <w:t>OLUCIONES</w:t>
      </w:r>
      <w:r w:rsidR="00311E49">
        <w:rPr>
          <w:rFonts w:asciiTheme="minorHAnsi" w:hAnsiTheme="minorHAnsi" w:cstheme="minorHAnsi"/>
          <w:color w:val="003399"/>
        </w:rPr>
        <w:t>. -</w:t>
      </w:r>
    </w:p>
    <w:p w14:paraId="495ECD4A" w14:textId="77777777" w:rsidR="00062FD3" w:rsidRPr="00DE505A" w:rsidRDefault="00062FD3" w:rsidP="00062FD3">
      <w:pPr>
        <w:pStyle w:val="Ttulo1"/>
        <w:tabs>
          <w:tab w:val="left" w:pos="1014"/>
        </w:tabs>
        <w:spacing w:before="57"/>
        <w:ind w:left="720" w:right="6384"/>
        <w:jc w:val="both"/>
        <w:rPr>
          <w:rFonts w:asciiTheme="minorHAnsi" w:hAnsiTheme="minorHAnsi" w:cstheme="minorHAnsi"/>
        </w:rPr>
      </w:pPr>
    </w:p>
    <w:p w14:paraId="1D41605A" w14:textId="77777777" w:rsidR="007427D7" w:rsidRPr="00DE505A" w:rsidRDefault="00F514B1" w:rsidP="001A7F01">
      <w:pPr>
        <w:pStyle w:val="Prrafodelista"/>
        <w:numPr>
          <w:ilvl w:val="1"/>
          <w:numId w:val="50"/>
        </w:numPr>
        <w:tabs>
          <w:tab w:val="left" w:pos="941"/>
          <w:tab w:val="left" w:pos="942"/>
        </w:tabs>
        <w:spacing w:before="39" w:line="276" w:lineRule="auto"/>
        <w:ind w:right="1196"/>
        <w:rPr>
          <w:rFonts w:asciiTheme="minorHAnsi" w:hAnsiTheme="minorHAnsi" w:cstheme="minorHAnsi"/>
        </w:rPr>
      </w:pPr>
      <w:r w:rsidRPr="00DE505A">
        <w:rPr>
          <w:rFonts w:asciiTheme="minorHAnsi" w:hAnsiTheme="minorHAnsi" w:cstheme="minorHAnsi"/>
        </w:rPr>
        <w:t>Continuar</w:t>
      </w:r>
      <w:r w:rsidRPr="00DE505A">
        <w:rPr>
          <w:rFonts w:asciiTheme="minorHAnsi" w:hAnsiTheme="minorHAnsi" w:cstheme="minorHAnsi"/>
          <w:spacing w:val="20"/>
        </w:rPr>
        <w:t xml:space="preserve"> </w:t>
      </w:r>
      <w:r w:rsidRPr="00DE505A">
        <w:rPr>
          <w:rFonts w:asciiTheme="minorHAnsi" w:hAnsiTheme="minorHAnsi" w:cstheme="minorHAnsi"/>
        </w:rPr>
        <w:t>con</w:t>
      </w:r>
      <w:r w:rsidRPr="00DE505A">
        <w:rPr>
          <w:rFonts w:asciiTheme="minorHAnsi" w:hAnsiTheme="minorHAnsi" w:cstheme="minorHAnsi"/>
          <w:spacing w:val="21"/>
        </w:rPr>
        <w:t xml:space="preserve"> </w:t>
      </w:r>
      <w:r w:rsidRPr="00DE505A">
        <w:rPr>
          <w:rFonts w:asciiTheme="minorHAnsi" w:hAnsiTheme="minorHAnsi" w:cstheme="minorHAnsi"/>
        </w:rPr>
        <w:t>el</w:t>
      </w:r>
      <w:r w:rsidRPr="00DE505A">
        <w:rPr>
          <w:rFonts w:asciiTheme="minorHAnsi" w:hAnsiTheme="minorHAnsi" w:cstheme="minorHAnsi"/>
          <w:spacing w:val="21"/>
        </w:rPr>
        <w:t xml:space="preserve"> </w:t>
      </w:r>
      <w:r w:rsidRPr="00DE505A">
        <w:rPr>
          <w:rFonts w:asciiTheme="minorHAnsi" w:hAnsiTheme="minorHAnsi" w:cstheme="minorHAnsi"/>
        </w:rPr>
        <w:t>proceso</w:t>
      </w:r>
      <w:r w:rsidRPr="00DE505A">
        <w:rPr>
          <w:rFonts w:asciiTheme="minorHAnsi" w:hAnsiTheme="minorHAnsi" w:cstheme="minorHAnsi"/>
          <w:spacing w:val="19"/>
        </w:rPr>
        <w:t xml:space="preserve"> </w:t>
      </w:r>
      <w:r w:rsidRPr="00DE505A">
        <w:rPr>
          <w:rFonts w:asciiTheme="minorHAnsi" w:hAnsiTheme="minorHAnsi" w:cstheme="minorHAnsi"/>
        </w:rPr>
        <w:t>de</w:t>
      </w:r>
      <w:r w:rsidRPr="00DE505A">
        <w:rPr>
          <w:rFonts w:asciiTheme="minorHAnsi" w:hAnsiTheme="minorHAnsi" w:cstheme="minorHAnsi"/>
          <w:spacing w:val="21"/>
        </w:rPr>
        <w:t xml:space="preserve"> </w:t>
      </w:r>
      <w:r w:rsidRPr="00DE505A">
        <w:rPr>
          <w:rFonts w:asciiTheme="minorHAnsi" w:hAnsiTheme="minorHAnsi" w:cstheme="minorHAnsi"/>
        </w:rPr>
        <w:t>Recepción</w:t>
      </w:r>
      <w:r w:rsidRPr="00DE505A">
        <w:rPr>
          <w:rFonts w:asciiTheme="minorHAnsi" w:hAnsiTheme="minorHAnsi" w:cstheme="minorHAnsi"/>
          <w:spacing w:val="21"/>
        </w:rPr>
        <w:t xml:space="preserve"> </w:t>
      </w:r>
      <w:r w:rsidRPr="00DE505A">
        <w:rPr>
          <w:rFonts w:asciiTheme="minorHAnsi" w:hAnsiTheme="minorHAnsi" w:cstheme="minorHAnsi"/>
        </w:rPr>
        <w:t>de</w:t>
      </w:r>
      <w:r w:rsidRPr="00DE505A">
        <w:rPr>
          <w:rFonts w:asciiTheme="minorHAnsi" w:hAnsiTheme="minorHAnsi" w:cstheme="minorHAnsi"/>
          <w:spacing w:val="20"/>
        </w:rPr>
        <w:t xml:space="preserve"> </w:t>
      </w:r>
      <w:r w:rsidRPr="00DE505A">
        <w:rPr>
          <w:rFonts w:asciiTheme="minorHAnsi" w:hAnsiTheme="minorHAnsi" w:cstheme="minorHAnsi"/>
        </w:rPr>
        <w:t>obra,</w:t>
      </w:r>
      <w:r w:rsidRPr="00DE505A">
        <w:rPr>
          <w:rFonts w:asciiTheme="minorHAnsi" w:hAnsiTheme="minorHAnsi" w:cstheme="minorHAnsi"/>
          <w:spacing w:val="20"/>
        </w:rPr>
        <w:t xml:space="preserve"> </w:t>
      </w:r>
      <w:r w:rsidRPr="00DE505A">
        <w:rPr>
          <w:rFonts w:asciiTheme="minorHAnsi" w:hAnsiTheme="minorHAnsi" w:cstheme="minorHAnsi"/>
        </w:rPr>
        <w:t>en</w:t>
      </w:r>
      <w:r w:rsidRPr="00DE505A">
        <w:rPr>
          <w:rFonts w:asciiTheme="minorHAnsi" w:hAnsiTheme="minorHAnsi" w:cstheme="minorHAnsi"/>
          <w:spacing w:val="19"/>
        </w:rPr>
        <w:t xml:space="preserve"> </w:t>
      </w:r>
      <w:r w:rsidRPr="00DE505A">
        <w:rPr>
          <w:rFonts w:asciiTheme="minorHAnsi" w:hAnsiTheme="minorHAnsi" w:cstheme="minorHAnsi"/>
        </w:rPr>
        <w:t>base</w:t>
      </w:r>
      <w:r w:rsidRPr="00DE505A">
        <w:rPr>
          <w:rFonts w:asciiTheme="minorHAnsi" w:hAnsiTheme="minorHAnsi" w:cstheme="minorHAnsi"/>
          <w:spacing w:val="21"/>
        </w:rPr>
        <w:t xml:space="preserve"> </w:t>
      </w:r>
      <w:r w:rsidRPr="00DE505A">
        <w:rPr>
          <w:rFonts w:asciiTheme="minorHAnsi" w:hAnsiTheme="minorHAnsi" w:cstheme="minorHAnsi"/>
        </w:rPr>
        <w:t>a</w:t>
      </w:r>
      <w:r w:rsidRPr="00DE505A">
        <w:rPr>
          <w:rFonts w:asciiTheme="minorHAnsi" w:hAnsiTheme="minorHAnsi" w:cstheme="minorHAnsi"/>
          <w:spacing w:val="21"/>
        </w:rPr>
        <w:t xml:space="preserve"> </w:t>
      </w:r>
      <w:r w:rsidRPr="00DE505A">
        <w:rPr>
          <w:rFonts w:asciiTheme="minorHAnsi" w:hAnsiTheme="minorHAnsi" w:cstheme="minorHAnsi"/>
        </w:rPr>
        <w:t>las</w:t>
      </w:r>
      <w:r w:rsidRPr="00DE505A">
        <w:rPr>
          <w:rFonts w:asciiTheme="minorHAnsi" w:hAnsiTheme="minorHAnsi" w:cstheme="minorHAnsi"/>
          <w:spacing w:val="20"/>
        </w:rPr>
        <w:t xml:space="preserve"> </w:t>
      </w:r>
      <w:r w:rsidRPr="00DE505A">
        <w:rPr>
          <w:rFonts w:asciiTheme="minorHAnsi" w:hAnsiTheme="minorHAnsi" w:cstheme="minorHAnsi"/>
        </w:rPr>
        <w:t>fechas</w:t>
      </w:r>
      <w:r w:rsidRPr="00DE505A">
        <w:rPr>
          <w:rFonts w:asciiTheme="minorHAnsi" w:hAnsiTheme="minorHAnsi" w:cstheme="minorHAnsi"/>
          <w:spacing w:val="22"/>
        </w:rPr>
        <w:t xml:space="preserve"> </w:t>
      </w:r>
      <w:r w:rsidRPr="00DE505A">
        <w:rPr>
          <w:rFonts w:asciiTheme="minorHAnsi" w:hAnsiTheme="minorHAnsi" w:cstheme="minorHAnsi"/>
        </w:rPr>
        <w:t>indicadas</w:t>
      </w:r>
      <w:r w:rsidRPr="00DE505A">
        <w:rPr>
          <w:rFonts w:asciiTheme="minorHAnsi" w:hAnsiTheme="minorHAnsi" w:cstheme="minorHAnsi"/>
          <w:spacing w:val="21"/>
        </w:rPr>
        <w:t xml:space="preserve"> </w:t>
      </w:r>
      <w:r w:rsidRPr="00DE505A">
        <w:rPr>
          <w:rFonts w:asciiTheme="minorHAnsi" w:hAnsiTheme="minorHAnsi" w:cstheme="minorHAnsi"/>
        </w:rPr>
        <w:t>en</w:t>
      </w:r>
      <w:r w:rsidRPr="00DE505A">
        <w:rPr>
          <w:rFonts w:asciiTheme="minorHAnsi" w:hAnsiTheme="minorHAnsi" w:cstheme="minorHAnsi"/>
          <w:spacing w:val="21"/>
        </w:rPr>
        <w:t xml:space="preserve"> </w:t>
      </w:r>
      <w:r w:rsidRPr="00DE505A">
        <w:rPr>
          <w:rFonts w:asciiTheme="minorHAnsi" w:hAnsiTheme="minorHAnsi" w:cstheme="minorHAnsi"/>
        </w:rPr>
        <w:t>el</w:t>
      </w:r>
      <w:r w:rsidRPr="00DE505A">
        <w:rPr>
          <w:rFonts w:asciiTheme="minorHAnsi" w:hAnsiTheme="minorHAnsi" w:cstheme="minorHAnsi"/>
          <w:spacing w:val="-47"/>
        </w:rPr>
        <w:t xml:space="preserve"> </w:t>
      </w:r>
      <w:r w:rsidRPr="00DE505A">
        <w:rPr>
          <w:rFonts w:asciiTheme="minorHAnsi" w:hAnsiTheme="minorHAnsi" w:cstheme="minorHAnsi"/>
        </w:rPr>
        <w:t>Acta</w:t>
      </w:r>
      <w:r w:rsidRPr="00DE505A">
        <w:rPr>
          <w:rFonts w:asciiTheme="minorHAnsi" w:hAnsiTheme="minorHAnsi" w:cstheme="minorHAnsi"/>
          <w:spacing w:val="-1"/>
        </w:rPr>
        <w:t xml:space="preserve"> </w:t>
      </w:r>
      <w:r w:rsidRPr="00DE505A">
        <w:rPr>
          <w:rFonts w:asciiTheme="minorHAnsi" w:hAnsiTheme="minorHAnsi" w:cstheme="minorHAnsi"/>
        </w:rPr>
        <w:t>de</w:t>
      </w:r>
      <w:r w:rsidRPr="00DE505A">
        <w:rPr>
          <w:rFonts w:asciiTheme="minorHAnsi" w:hAnsiTheme="minorHAnsi" w:cstheme="minorHAnsi"/>
          <w:spacing w:val="-1"/>
        </w:rPr>
        <w:t xml:space="preserve"> </w:t>
      </w:r>
      <w:r w:rsidRPr="00DE505A">
        <w:rPr>
          <w:rFonts w:asciiTheme="minorHAnsi" w:hAnsiTheme="minorHAnsi" w:cstheme="minorHAnsi"/>
        </w:rPr>
        <w:t>Variación,</w:t>
      </w:r>
      <w:r w:rsidRPr="00DE505A">
        <w:rPr>
          <w:rFonts w:asciiTheme="minorHAnsi" w:hAnsiTheme="minorHAnsi" w:cstheme="minorHAnsi"/>
          <w:spacing w:val="-4"/>
        </w:rPr>
        <w:t xml:space="preserve"> </w:t>
      </w:r>
      <w:r w:rsidRPr="00DE505A">
        <w:rPr>
          <w:rFonts w:asciiTheme="minorHAnsi" w:hAnsiTheme="minorHAnsi" w:cstheme="minorHAnsi"/>
        </w:rPr>
        <w:t>Ajustes,</w:t>
      </w:r>
      <w:r w:rsidRPr="00DE505A">
        <w:rPr>
          <w:rFonts w:asciiTheme="minorHAnsi" w:hAnsiTheme="minorHAnsi" w:cstheme="minorHAnsi"/>
          <w:spacing w:val="-3"/>
        </w:rPr>
        <w:t xml:space="preserve"> </w:t>
      </w:r>
      <w:r w:rsidRPr="00DE505A">
        <w:rPr>
          <w:rFonts w:asciiTheme="minorHAnsi" w:hAnsiTheme="minorHAnsi" w:cstheme="minorHAnsi"/>
        </w:rPr>
        <w:t>Decisiones</w:t>
      </w:r>
      <w:r w:rsidRPr="00DE505A">
        <w:rPr>
          <w:rFonts w:asciiTheme="minorHAnsi" w:hAnsiTheme="minorHAnsi" w:cstheme="minorHAnsi"/>
          <w:spacing w:val="-2"/>
        </w:rPr>
        <w:t xml:space="preserve"> </w:t>
      </w:r>
      <w:r w:rsidRPr="00DE505A">
        <w:rPr>
          <w:rFonts w:asciiTheme="minorHAnsi" w:hAnsiTheme="minorHAnsi" w:cstheme="minorHAnsi"/>
        </w:rPr>
        <w:t>y Acuerdos,</w:t>
      </w:r>
      <w:r w:rsidRPr="00DE505A">
        <w:rPr>
          <w:rFonts w:asciiTheme="minorHAnsi" w:hAnsiTheme="minorHAnsi" w:cstheme="minorHAnsi"/>
          <w:spacing w:val="-1"/>
        </w:rPr>
        <w:t xml:space="preserve"> </w:t>
      </w:r>
      <w:r w:rsidRPr="00DE505A">
        <w:rPr>
          <w:rFonts w:asciiTheme="minorHAnsi" w:hAnsiTheme="minorHAnsi" w:cstheme="minorHAnsi"/>
        </w:rPr>
        <w:t>suscrita</w:t>
      </w:r>
      <w:r w:rsidRPr="00DE505A">
        <w:rPr>
          <w:rFonts w:asciiTheme="minorHAnsi" w:hAnsiTheme="minorHAnsi" w:cstheme="minorHAnsi"/>
          <w:spacing w:val="-1"/>
        </w:rPr>
        <w:t xml:space="preserve"> </w:t>
      </w:r>
      <w:r w:rsidRPr="00DE505A">
        <w:rPr>
          <w:rFonts w:asciiTheme="minorHAnsi" w:hAnsiTheme="minorHAnsi" w:cstheme="minorHAnsi"/>
        </w:rPr>
        <w:t>el</w:t>
      </w:r>
      <w:r w:rsidRPr="00DE505A">
        <w:rPr>
          <w:rFonts w:asciiTheme="minorHAnsi" w:hAnsiTheme="minorHAnsi" w:cstheme="minorHAnsi"/>
          <w:spacing w:val="-4"/>
        </w:rPr>
        <w:t xml:space="preserve"> </w:t>
      </w:r>
      <w:r w:rsidRPr="00DE505A">
        <w:rPr>
          <w:rFonts w:asciiTheme="minorHAnsi" w:hAnsiTheme="minorHAnsi" w:cstheme="minorHAnsi"/>
        </w:rPr>
        <w:t>31</w:t>
      </w:r>
      <w:r w:rsidRPr="00DE505A">
        <w:rPr>
          <w:rFonts w:asciiTheme="minorHAnsi" w:hAnsiTheme="minorHAnsi" w:cstheme="minorHAnsi"/>
          <w:spacing w:val="-1"/>
        </w:rPr>
        <w:t xml:space="preserve"> </w:t>
      </w:r>
      <w:r w:rsidRPr="00DE505A">
        <w:rPr>
          <w:rFonts w:asciiTheme="minorHAnsi" w:hAnsiTheme="minorHAnsi" w:cstheme="minorHAnsi"/>
        </w:rPr>
        <w:t>de</w:t>
      </w:r>
      <w:r w:rsidRPr="00DE505A">
        <w:rPr>
          <w:rFonts w:asciiTheme="minorHAnsi" w:hAnsiTheme="minorHAnsi" w:cstheme="minorHAnsi"/>
          <w:spacing w:val="-2"/>
        </w:rPr>
        <w:t xml:space="preserve"> </w:t>
      </w:r>
      <w:r w:rsidRPr="00DE505A">
        <w:rPr>
          <w:rFonts w:asciiTheme="minorHAnsi" w:hAnsiTheme="minorHAnsi" w:cstheme="minorHAnsi"/>
        </w:rPr>
        <w:t>marzo de</w:t>
      </w:r>
      <w:r w:rsidRPr="00DE505A">
        <w:rPr>
          <w:rFonts w:asciiTheme="minorHAnsi" w:hAnsiTheme="minorHAnsi" w:cstheme="minorHAnsi"/>
          <w:spacing w:val="-3"/>
        </w:rPr>
        <w:t xml:space="preserve"> </w:t>
      </w:r>
      <w:r w:rsidRPr="00DE505A">
        <w:rPr>
          <w:rFonts w:asciiTheme="minorHAnsi" w:hAnsiTheme="minorHAnsi" w:cstheme="minorHAnsi"/>
        </w:rPr>
        <w:t>2021.</w:t>
      </w:r>
    </w:p>
    <w:p w14:paraId="701A0EF8" w14:textId="77777777" w:rsidR="007427D7" w:rsidRPr="00DE505A" w:rsidRDefault="00F514B1" w:rsidP="001A7F01">
      <w:pPr>
        <w:pStyle w:val="Prrafodelista"/>
        <w:numPr>
          <w:ilvl w:val="1"/>
          <w:numId w:val="50"/>
        </w:numPr>
        <w:tabs>
          <w:tab w:val="left" w:pos="941"/>
          <w:tab w:val="left" w:pos="942"/>
        </w:tabs>
        <w:spacing w:before="1" w:line="273" w:lineRule="auto"/>
        <w:ind w:right="1195"/>
        <w:rPr>
          <w:rFonts w:asciiTheme="minorHAnsi" w:hAnsiTheme="minorHAnsi" w:cstheme="minorHAnsi"/>
        </w:rPr>
      </w:pPr>
      <w:r w:rsidRPr="00DE505A">
        <w:rPr>
          <w:rFonts w:asciiTheme="minorHAnsi" w:hAnsiTheme="minorHAnsi" w:cstheme="minorHAnsi"/>
        </w:rPr>
        <w:t>Seguimiento</w:t>
      </w:r>
      <w:r w:rsidRPr="00DE505A">
        <w:rPr>
          <w:rFonts w:asciiTheme="minorHAnsi" w:hAnsiTheme="minorHAnsi" w:cstheme="minorHAnsi"/>
          <w:spacing w:val="10"/>
        </w:rPr>
        <w:t xml:space="preserve"> </w:t>
      </w:r>
      <w:r w:rsidRPr="00DE505A">
        <w:rPr>
          <w:rFonts w:asciiTheme="minorHAnsi" w:hAnsiTheme="minorHAnsi" w:cstheme="minorHAnsi"/>
        </w:rPr>
        <w:t>a</w:t>
      </w:r>
      <w:r w:rsidRPr="00DE505A">
        <w:rPr>
          <w:rFonts w:asciiTheme="minorHAnsi" w:hAnsiTheme="minorHAnsi" w:cstheme="minorHAnsi"/>
          <w:spacing w:val="6"/>
        </w:rPr>
        <w:t xml:space="preserve"> </w:t>
      </w:r>
      <w:r w:rsidRPr="00DE505A">
        <w:rPr>
          <w:rFonts w:asciiTheme="minorHAnsi" w:hAnsiTheme="minorHAnsi" w:cstheme="minorHAnsi"/>
        </w:rPr>
        <w:t>las</w:t>
      </w:r>
      <w:r w:rsidRPr="00DE505A">
        <w:rPr>
          <w:rFonts w:asciiTheme="minorHAnsi" w:hAnsiTheme="minorHAnsi" w:cstheme="minorHAnsi"/>
          <w:spacing w:val="8"/>
        </w:rPr>
        <w:t xml:space="preserve"> </w:t>
      </w:r>
      <w:r w:rsidRPr="00DE505A">
        <w:rPr>
          <w:rFonts w:asciiTheme="minorHAnsi" w:hAnsiTheme="minorHAnsi" w:cstheme="minorHAnsi"/>
        </w:rPr>
        <w:t>incidencias</w:t>
      </w:r>
      <w:r w:rsidRPr="00DE505A">
        <w:rPr>
          <w:rFonts w:asciiTheme="minorHAnsi" w:hAnsiTheme="minorHAnsi" w:cstheme="minorHAnsi"/>
          <w:spacing w:val="9"/>
        </w:rPr>
        <w:t xml:space="preserve"> </w:t>
      </w:r>
      <w:r w:rsidRPr="00DE505A">
        <w:rPr>
          <w:rFonts w:asciiTheme="minorHAnsi" w:hAnsiTheme="minorHAnsi" w:cstheme="minorHAnsi"/>
        </w:rPr>
        <w:t>menores</w:t>
      </w:r>
      <w:r w:rsidRPr="00DE505A">
        <w:rPr>
          <w:rFonts w:asciiTheme="minorHAnsi" w:hAnsiTheme="minorHAnsi" w:cstheme="minorHAnsi"/>
          <w:spacing w:val="7"/>
        </w:rPr>
        <w:t xml:space="preserve"> </w:t>
      </w:r>
      <w:r w:rsidRPr="00DE505A">
        <w:rPr>
          <w:rFonts w:asciiTheme="minorHAnsi" w:hAnsiTheme="minorHAnsi" w:cstheme="minorHAnsi"/>
        </w:rPr>
        <w:t>en</w:t>
      </w:r>
      <w:r w:rsidRPr="00DE505A">
        <w:rPr>
          <w:rFonts w:asciiTheme="minorHAnsi" w:hAnsiTheme="minorHAnsi" w:cstheme="minorHAnsi"/>
          <w:spacing w:val="8"/>
        </w:rPr>
        <w:t xml:space="preserve"> </w:t>
      </w:r>
      <w:r w:rsidRPr="00DE505A">
        <w:rPr>
          <w:rFonts w:asciiTheme="minorHAnsi" w:hAnsiTheme="minorHAnsi" w:cstheme="minorHAnsi"/>
        </w:rPr>
        <w:t>el</w:t>
      </w:r>
      <w:r w:rsidRPr="00DE505A">
        <w:rPr>
          <w:rFonts w:asciiTheme="minorHAnsi" w:hAnsiTheme="minorHAnsi" w:cstheme="minorHAnsi"/>
          <w:spacing w:val="6"/>
        </w:rPr>
        <w:t xml:space="preserve"> </w:t>
      </w:r>
      <w:r w:rsidRPr="00DE505A">
        <w:rPr>
          <w:rFonts w:asciiTheme="minorHAnsi" w:hAnsiTheme="minorHAnsi" w:cstheme="minorHAnsi"/>
        </w:rPr>
        <w:t>proceso</w:t>
      </w:r>
      <w:r w:rsidRPr="00DE505A">
        <w:rPr>
          <w:rFonts w:asciiTheme="minorHAnsi" w:hAnsiTheme="minorHAnsi" w:cstheme="minorHAnsi"/>
          <w:spacing w:val="8"/>
        </w:rPr>
        <w:t xml:space="preserve"> </w:t>
      </w:r>
      <w:r w:rsidRPr="00DE505A">
        <w:rPr>
          <w:rFonts w:asciiTheme="minorHAnsi" w:hAnsiTheme="minorHAnsi" w:cstheme="minorHAnsi"/>
        </w:rPr>
        <w:t>de</w:t>
      </w:r>
      <w:r w:rsidRPr="00DE505A">
        <w:rPr>
          <w:rFonts w:asciiTheme="minorHAnsi" w:hAnsiTheme="minorHAnsi" w:cstheme="minorHAnsi"/>
          <w:spacing w:val="9"/>
        </w:rPr>
        <w:t xml:space="preserve"> </w:t>
      </w:r>
      <w:r w:rsidRPr="00DE505A">
        <w:rPr>
          <w:rFonts w:asciiTheme="minorHAnsi" w:hAnsiTheme="minorHAnsi" w:cstheme="minorHAnsi"/>
        </w:rPr>
        <w:t>Recepción</w:t>
      </w:r>
      <w:r w:rsidRPr="00DE505A">
        <w:rPr>
          <w:rFonts w:asciiTheme="minorHAnsi" w:hAnsiTheme="minorHAnsi" w:cstheme="minorHAnsi"/>
          <w:spacing w:val="8"/>
        </w:rPr>
        <w:t xml:space="preserve"> </w:t>
      </w:r>
      <w:r w:rsidRPr="00DE505A">
        <w:rPr>
          <w:rFonts w:asciiTheme="minorHAnsi" w:hAnsiTheme="minorHAnsi" w:cstheme="minorHAnsi"/>
        </w:rPr>
        <w:t>de</w:t>
      </w:r>
      <w:r w:rsidRPr="00DE505A">
        <w:rPr>
          <w:rFonts w:asciiTheme="minorHAnsi" w:hAnsiTheme="minorHAnsi" w:cstheme="minorHAnsi"/>
          <w:spacing w:val="7"/>
        </w:rPr>
        <w:t xml:space="preserve"> </w:t>
      </w:r>
      <w:r w:rsidRPr="00DE505A">
        <w:rPr>
          <w:rFonts w:asciiTheme="minorHAnsi" w:hAnsiTheme="minorHAnsi" w:cstheme="minorHAnsi"/>
        </w:rPr>
        <w:t>Obra,</w:t>
      </w:r>
      <w:r w:rsidRPr="00DE505A">
        <w:rPr>
          <w:rFonts w:asciiTheme="minorHAnsi" w:hAnsiTheme="minorHAnsi" w:cstheme="minorHAnsi"/>
          <w:spacing w:val="7"/>
        </w:rPr>
        <w:t xml:space="preserve"> </w:t>
      </w:r>
      <w:r w:rsidRPr="00DE505A">
        <w:rPr>
          <w:rFonts w:asciiTheme="minorHAnsi" w:hAnsiTheme="minorHAnsi" w:cstheme="minorHAnsi"/>
        </w:rPr>
        <w:t>en</w:t>
      </w:r>
      <w:r w:rsidRPr="00DE505A">
        <w:rPr>
          <w:rFonts w:asciiTheme="minorHAnsi" w:hAnsiTheme="minorHAnsi" w:cstheme="minorHAnsi"/>
          <w:spacing w:val="9"/>
        </w:rPr>
        <w:t xml:space="preserve"> </w:t>
      </w:r>
      <w:r w:rsidRPr="00DE505A">
        <w:rPr>
          <w:rFonts w:asciiTheme="minorHAnsi" w:hAnsiTheme="minorHAnsi" w:cstheme="minorHAnsi"/>
        </w:rPr>
        <w:t>base</w:t>
      </w:r>
      <w:r w:rsidRPr="00DE505A">
        <w:rPr>
          <w:rFonts w:asciiTheme="minorHAnsi" w:hAnsiTheme="minorHAnsi" w:cstheme="minorHAnsi"/>
          <w:spacing w:val="9"/>
        </w:rPr>
        <w:t xml:space="preserve"> </w:t>
      </w:r>
      <w:r w:rsidRPr="00DE505A">
        <w:rPr>
          <w:rFonts w:asciiTheme="minorHAnsi" w:hAnsiTheme="minorHAnsi" w:cstheme="minorHAnsi"/>
        </w:rPr>
        <w:t>a</w:t>
      </w:r>
      <w:r w:rsidRPr="00DE505A">
        <w:rPr>
          <w:rFonts w:asciiTheme="minorHAnsi" w:hAnsiTheme="minorHAnsi" w:cstheme="minorHAnsi"/>
          <w:spacing w:val="-47"/>
        </w:rPr>
        <w:t xml:space="preserve"> </w:t>
      </w:r>
      <w:r w:rsidRPr="00DE505A">
        <w:rPr>
          <w:rFonts w:asciiTheme="minorHAnsi" w:hAnsiTheme="minorHAnsi" w:cstheme="minorHAnsi"/>
        </w:rPr>
        <w:t>las</w:t>
      </w:r>
      <w:r w:rsidRPr="00DE505A">
        <w:rPr>
          <w:rFonts w:asciiTheme="minorHAnsi" w:hAnsiTheme="minorHAnsi" w:cstheme="minorHAnsi"/>
          <w:spacing w:val="-1"/>
        </w:rPr>
        <w:t xml:space="preserve"> </w:t>
      </w:r>
      <w:r w:rsidRPr="00DE505A">
        <w:rPr>
          <w:rFonts w:asciiTheme="minorHAnsi" w:hAnsiTheme="minorHAnsi" w:cstheme="minorHAnsi"/>
        </w:rPr>
        <w:t>Fechas de</w:t>
      </w:r>
      <w:r w:rsidRPr="00DE505A">
        <w:rPr>
          <w:rFonts w:asciiTheme="minorHAnsi" w:hAnsiTheme="minorHAnsi" w:cstheme="minorHAnsi"/>
          <w:spacing w:val="1"/>
        </w:rPr>
        <w:t xml:space="preserve"> </w:t>
      </w:r>
      <w:r w:rsidRPr="00DE505A">
        <w:rPr>
          <w:rFonts w:asciiTheme="minorHAnsi" w:hAnsiTheme="minorHAnsi" w:cstheme="minorHAnsi"/>
        </w:rPr>
        <w:t>Cumplimiento.</w:t>
      </w:r>
    </w:p>
    <w:p w14:paraId="32BD3BBA" w14:textId="77777777" w:rsidR="007427D7" w:rsidRPr="00DE505A" w:rsidRDefault="00F514B1" w:rsidP="001A7F01">
      <w:pPr>
        <w:pStyle w:val="Prrafodelista"/>
        <w:numPr>
          <w:ilvl w:val="1"/>
          <w:numId w:val="50"/>
        </w:numPr>
        <w:tabs>
          <w:tab w:val="left" w:pos="941"/>
          <w:tab w:val="left" w:pos="942"/>
        </w:tabs>
        <w:spacing w:before="5"/>
        <w:rPr>
          <w:rFonts w:asciiTheme="minorHAnsi" w:hAnsiTheme="minorHAnsi" w:cstheme="minorHAnsi"/>
        </w:rPr>
      </w:pPr>
      <w:r w:rsidRPr="00DE505A">
        <w:rPr>
          <w:rFonts w:asciiTheme="minorHAnsi" w:hAnsiTheme="minorHAnsi" w:cstheme="minorHAnsi"/>
        </w:rPr>
        <w:lastRenderedPageBreak/>
        <w:t>Definición</w:t>
      </w:r>
      <w:r w:rsidRPr="00DE505A">
        <w:rPr>
          <w:rFonts w:asciiTheme="minorHAnsi" w:hAnsiTheme="minorHAnsi" w:cstheme="minorHAnsi"/>
          <w:spacing w:val="-3"/>
        </w:rPr>
        <w:t xml:space="preserve"> </w:t>
      </w:r>
      <w:r w:rsidRPr="00DE505A">
        <w:rPr>
          <w:rFonts w:asciiTheme="minorHAnsi" w:hAnsiTheme="minorHAnsi" w:cstheme="minorHAnsi"/>
        </w:rPr>
        <w:t>del</w:t>
      </w:r>
      <w:r w:rsidRPr="00DE505A">
        <w:rPr>
          <w:rFonts w:asciiTheme="minorHAnsi" w:hAnsiTheme="minorHAnsi" w:cstheme="minorHAnsi"/>
          <w:spacing w:val="-1"/>
        </w:rPr>
        <w:t xml:space="preserve"> </w:t>
      </w:r>
      <w:r w:rsidRPr="00DE505A">
        <w:rPr>
          <w:rFonts w:asciiTheme="minorHAnsi" w:hAnsiTheme="minorHAnsi" w:cstheme="minorHAnsi"/>
        </w:rPr>
        <w:t>Software para</w:t>
      </w:r>
      <w:r w:rsidRPr="00DE505A">
        <w:rPr>
          <w:rFonts w:asciiTheme="minorHAnsi" w:hAnsiTheme="minorHAnsi" w:cstheme="minorHAnsi"/>
          <w:spacing w:val="-1"/>
        </w:rPr>
        <w:t xml:space="preserve"> </w:t>
      </w:r>
      <w:r w:rsidRPr="00DE505A">
        <w:rPr>
          <w:rFonts w:asciiTheme="minorHAnsi" w:hAnsiTheme="minorHAnsi" w:cstheme="minorHAnsi"/>
        </w:rPr>
        <w:t>el</w:t>
      </w:r>
      <w:r w:rsidRPr="00DE505A">
        <w:rPr>
          <w:rFonts w:asciiTheme="minorHAnsi" w:hAnsiTheme="minorHAnsi" w:cstheme="minorHAnsi"/>
          <w:spacing w:val="-1"/>
        </w:rPr>
        <w:t xml:space="preserve"> </w:t>
      </w:r>
      <w:r w:rsidRPr="00DE505A">
        <w:rPr>
          <w:rFonts w:asciiTheme="minorHAnsi" w:hAnsiTheme="minorHAnsi" w:cstheme="minorHAnsi"/>
        </w:rPr>
        <w:t>repositorio de</w:t>
      </w:r>
      <w:r w:rsidRPr="00DE505A">
        <w:rPr>
          <w:rFonts w:asciiTheme="minorHAnsi" w:hAnsiTheme="minorHAnsi" w:cstheme="minorHAnsi"/>
          <w:spacing w:val="-1"/>
        </w:rPr>
        <w:t xml:space="preserve"> </w:t>
      </w:r>
      <w:r w:rsidRPr="00DE505A">
        <w:rPr>
          <w:rFonts w:asciiTheme="minorHAnsi" w:hAnsiTheme="minorHAnsi" w:cstheme="minorHAnsi"/>
        </w:rPr>
        <w:t>la</w:t>
      </w:r>
      <w:r w:rsidRPr="00DE505A">
        <w:rPr>
          <w:rFonts w:asciiTheme="minorHAnsi" w:hAnsiTheme="minorHAnsi" w:cstheme="minorHAnsi"/>
          <w:spacing w:val="-4"/>
        </w:rPr>
        <w:t xml:space="preserve"> </w:t>
      </w:r>
      <w:r w:rsidRPr="00DE505A">
        <w:rPr>
          <w:rFonts w:asciiTheme="minorHAnsi" w:hAnsiTheme="minorHAnsi" w:cstheme="minorHAnsi"/>
        </w:rPr>
        <w:t>documentación</w:t>
      </w:r>
      <w:r w:rsidRPr="00DE505A">
        <w:rPr>
          <w:rFonts w:asciiTheme="minorHAnsi" w:hAnsiTheme="minorHAnsi" w:cstheme="minorHAnsi"/>
          <w:spacing w:val="-1"/>
        </w:rPr>
        <w:t xml:space="preserve"> </w:t>
      </w:r>
      <w:r w:rsidRPr="00DE505A">
        <w:rPr>
          <w:rFonts w:asciiTheme="minorHAnsi" w:hAnsiTheme="minorHAnsi" w:cstheme="minorHAnsi"/>
        </w:rPr>
        <w:t>y</w:t>
      </w:r>
      <w:r w:rsidRPr="00DE505A">
        <w:rPr>
          <w:rFonts w:asciiTheme="minorHAnsi" w:hAnsiTheme="minorHAnsi" w:cstheme="minorHAnsi"/>
          <w:spacing w:val="-1"/>
        </w:rPr>
        <w:t xml:space="preserve"> </w:t>
      </w:r>
      <w:r w:rsidRPr="00DE505A">
        <w:rPr>
          <w:rFonts w:asciiTheme="minorHAnsi" w:hAnsiTheme="minorHAnsi" w:cstheme="minorHAnsi"/>
        </w:rPr>
        <w:t>los</w:t>
      </w:r>
      <w:r w:rsidRPr="00DE505A">
        <w:rPr>
          <w:rFonts w:asciiTheme="minorHAnsi" w:hAnsiTheme="minorHAnsi" w:cstheme="minorHAnsi"/>
          <w:spacing w:val="-1"/>
        </w:rPr>
        <w:t xml:space="preserve"> </w:t>
      </w:r>
      <w:r w:rsidRPr="00DE505A">
        <w:rPr>
          <w:rFonts w:asciiTheme="minorHAnsi" w:hAnsiTheme="minorHAnsi" w:cstheme="minorHAnsi"/>
        </w:rPr>
        <w:t>AS</w:t>
      </w:r>
      <w:r w:rsidRPr="00DE505A">
        <w:rPr>
          <w:rFonts w:asciiTheme="minorHAnsi" w:hAnsiTheme="minorHAnsi" w:cstheme="minorHAnsi"/>
          <w:spacing w:val="-1"/>
        </w:rPr>
        <w:t xml:space="preserve"> </w:t>
      </w:r>
      <w:r w:rsidRPr="00DE505A">
        <w:rPr>
          <w:rFonts w:asciiTheme="minorHAnsi" w:hAnsiTheme="minorHAnsi" w:cstheme="minorHAnsi"/>
        </w:rPr>
        <w:t>BUILT.</w:t>
      </w:r>
    </w:p>
    <w:p w14:paraId="20A91D52" w14:textId="77777777" w:rsidR="007427D7" w:rsidRPr="00DE505A" w:rsidRDefault="007427D7" w:rsidP="00E77D10">
      <w:pPr>
        <w:pStyle w:val="Textoindependiente"/>
        <w:jc w:val="both"/>
        <w:rPr>
          <w:rFonts w:asciiTheme="minorHAnsi" w:hAnsiTheme="minorHAnsi" w:cstheme="minorHAnsi"/>
          <w:sz w:val="28"/>
        </w:rPr>
      </w:pPr>
    </w:p>
    <w:p w14:paraId="12D6A8F6" w14:textId="77777777" w:rsidR="007427D7" w:rsidRPr="00DE505A" w:rsidRDefault="007427D7" w:rsidP="00E77D10">
      <w:pPr>
        <w:pStyle w:val="Textoindependiente"/>
        <w:spacing w:before="8"/>
        <w:jc w:val="both"/>
        <w:rPr>
          <w:rFonts w:asciiTheme="minorHAnsi" w:hAnsiTheme="minorHAnsi" w:cstheme="minorHAnsi"/>
          <w:sz w:val="26"/>
        </w:rPr>
      </w:pPr>
    </w:p>
    <w:p w14:paraId="501C947F" w14:textId="426AE9B1" w:rsidR="007427D7" w:rsidRPr="00311E49" w:rsidRDefault="00F514B1" w:rsidP="00093997">
      <w:pPr>
        <w:pStyle w:val="Ttulo1"/>
        <w:numPr>
          <w:ilvl w:val="0"/>
          <w:numId w:val="8"/>
        </w:numPr>
        <w:tabs>
          <w:tab w:val="left" w:pos="360"/>
        </w:tabs>
        <w:spacing w:before="1"/>
        <w:ind w:left="584" w:right="1281" w:hanging="584"/>
        <w:jc w:val="left"/>
        <w:rPr>
          <w:rFonts w:asciiTheme="minorHAnsi" w:hAnsiTheme="minorHAnsi" w:cstheme="minorHAnsi"/>
        </w:rPr>
      </w:pPr>
      <w:r w:rsidRPr="00DE505A">
        <w:rPr>
          <w:rFonts w:asciiTheme="minorHAnsi" w:hAnsiTheme="minorHAnsi" w:cstheme="minorHAnsi"/>
          <w:color w:val="003399"/>
        </w:rPr>
        <w:t>EQUIPOS</w:t>
      </w:r>
      <w:r w:rsidRPr="00DE505A">
        <w:rPr>
          <w:rFonts w:asciiTheme="minorHAnsi" w:hAnsiTheme="minorHAnsi" w:cstheme="minorHAnsi"/>
          <w:color w:val="003399"/>
          <w:spacing w:val="-5"/>
        </w:rPr>
        <w:t xml:space="preserve"> </w:t>
      </w:r>
      <w:r w:rsidRPr="00DE505A">
        <w:rPr>
          <w:rFonts w:asciiTheme="minorHAnsi" w:hAnsiTheme="minorHAnsi" w:cstheme="minorHAnsi"/>
          <w:color w:val="003399"/>
        </w:rPr>
        <w:t>E</w:t>
      </w:r>
      <w:r w:rsidRPr="00DE505A">
        <w:rPr>
          <w:rFonts w:asciiTheme="minorHAnsi" w:hAnsiTheme="minorHAnsi" w:cstheme="minorHAnsi"/>
          <w:color w:val="003399"/>
          <w:spacing w:val="-3"/>
        </w:rPr>
        <w:t xml:space="preserve"> </w:t>
      </w:r>
      <w:r w:rsidRPr="00DE505A">
        <w:rPr>
          <w:rFonts w:asciiTheme="minorHAnsi" w:hAnsiTheme="minorHAnsi" w:cstheme="minorHAnsi"/>
          <w:color w:val="003399"/>
        </w:rPr>
        <w:t>INTALACIONES</w:t>
      </w:r>
      <w:r w:rsidR="00311E49">
        <w:rPr>
          <w:rFonts w:asciiTheme="minorHAnsi" w:hAnsiTheme="minorHAnsi" w:cstheme="minorHAnsi"/>
          <w:color w:val="003399"/>
        </w:rPr>
        <w:t>:</w:t>
      </w:r>
    </w:p>
    <w:p w14:paraId="1A93F961" w14:textId="77777777" w:rsidR="00311E49" w:rsidRPr="00DE505A" w:rsidRDefault="00311E49" w:rsidP="00311E49">
      <w:pPr>
        <w:pStyle w:val="Ttulo1"/>
        <w:tabs>
          <w:tab w:val="left" w:pos="360"/>
        </w:tabs>
        <w:spacing w:before="1"/>
        <w:ind w:left="584" w:right="1281"/>
        <w:jc w:val="right"/>
        <w:rPr>
          <w:rFonts w:asciiTheme="minorHAnsi" w:hAnsiTheme="minorHAnsi" w:cstheme="minorHAnsi"/>
        </w:rPr>
      </w:pPr>
    </w:p>
    <w:p w14:paraId="7379AFA4" w14:textId="6719E827" w:rsidR="007427D7" w:rsidRPr="00DE505A" w:rsidRDefault="00F514B1" w:rsidP="00093997">
      <w:pPr>
        <w:pStyle w:val="Prrafodelista"/>
        <w:numPr>
          <w:ilvl w:val="1"/>
          <w:numId w:val="3"/>
        </w:numPr>
        <w:tabs>
          <w:tab w:val="left" w:pos="432"/>
        </w:tabs>
        <w:spacing w:before="41"/>
        <w:ind w:right="1588" w:hanging="1014"/>
        <w:jc w:val="left"/>
        <w:rPr>
          <w:rFonts w:asciiTheme="minorHAnsi" w:hAnsiTheme="minorHAnsi" w:cstheme="minorHAnsi"/>
          <w:b/>
        </w:rPr>
      </w:pPr>
      <w:r w:rsidRPr="00DE505A">
        <w:rPr>
          <w:rFonts w:asciiTheme="minorHAnsi" w:hAnsiTheme="minorHAnsi" w:cstheme="minorHAnsi"/>
          <w:b/>
          <w:color w:val="003399"/>
        </w:rPr>
        <w:t>MATERIAL</w:t>
      </w:r>
      <w:r w:rsidRPr="00DE505A">
        <w:rPr>
          <w:rFonts w:asciiTheme="minorHAnsi" w:hAnsiTheme="minorHAnsi" w:cstheme="minorHAnsi"/>
          <w:b/>
          <w:color w:val="003399"/>
          <w:spacing w:val="-4"/>
        </w:rPr>
        <w:t xml:space="preserve"> </w:t>
      </w:r>
      <w:r w:rsidR="00311E49" w:rsidRPr="00DE505A">
        <w:rPr>
          <w:rFonts w:asciiTheme="minorHAnsi" w:hAnsiTheme="minorHAnsi" w:cstheme="minorHAnsi"/>
          <w:b/>
          <w:color w:val="003399"/>
        </w:rPr>
        <w:t>RODANTE</w:t>
      </w:r>
      <w:r w:rsidR="00311E49">
        <w:rPr>
          <w:rFonts w:asciiTheme="minorHAnsi" w:hAnsiTheme="minorHAnsi" w:cstheme="minorHAnsi"/>
          <w:b/>
          <w:color w:val="003399"/>
        </w:rPr>
        <w:t>. -</w:t>
      </w:r>
    </w:p>
    <w:p w14:paraId="1E5408D0" w14:textId="3E0371CE" w:rsidR="007427D7" w:rsidRPr="00DE505A" w:rsidRDefault="00F514B1" w:rsidP="00093997">
      <w:pPr>
        <w:pStyle w:val="Ttulo1"/>
        <w:numPr>
          <w:ilvl w:val="2"/>
          <w:numId w:val="3"/>
        </w:numPr>
        <w:tabs>
          <w:tab w:val="left" w:pos="696"/>
        </w:tabs>
        <w:spacing w:before="41" w:after="39"/>
        <w:ind w:right="1588" w:hanging="1638"/>
        <w:rPr>
          <w:rFonts w:asciiTheme="minorHAnsi" w:hAnsiTheme="minorHAnsi" w:cstheme="minorHAnsi"/>
        </w:rPr>
      </w:pPr>
      <w:r w:rsidRPr="00DE505A">
        <w:rPr>
          <w:rFonts w:asciiTheme="minorHAnsi" w:hAnsiTheme="minorHAnsi" w:cstheme="minorHAnsi"/>
          <w:color w:val="003399"/>
        </w:rPr>
        <w:t>AVANCE</w:t>
      </w:r>
      <w:r w:rsidRPr="00DE505A">
        <w:rPr>
          <w:rFonts w:asciiTheme="minorHAnsi" w:hAnsiTheme="minorHAnsi" w:cstheme="minorHAnsi"/>
          <w:color w:val="003399"/>
          <w:spacing w:val="-3"/>
        </w:rPr>
        <w:t xml:space="preserve"> </w:t>
      </w:r>
      <w:r w:rsidR="00311E49" w:rsidRPr="00DE505A">
        <w:rPr>
          <w:rFonts w:asciiTheme="minorHAnsi" w:hAnsiTheme="minorHAnsi" w:cstheme="minorHAnsi"/>
          <w:color w:val="003399"/>
        </w:rPr>
        <w:t>FÍSICO</w:t>
      </w:r>
      <w:r w:rsidR="00311E49">
        <w:rPr>
          <w:rFonts w:asciiTheme="minorHAnsi" w:hAnsiTheme="minorHAnsi" w:cstheme="minorHAnsi"/>
          <w:color w:val="003399"/>
        </w:rPr>
        <w:t>. -</w:t>
      </w:r>
    </w:p>
    <w:tbl>
      <w:tblPr>
        <w:tblStyle w:val="TableNormal"/>
        <w:tblW w:w="0" w:type="auto"/>
        <w:tblInd w:w="3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5"/>
      </w:tblGrid>
      <w:tr w:rsidR="00295203" w:rsidRPr="00DE505A" w14:paraId="4FBE1383" w14:textId="77777777" w:rsidTr="00315CB4">
        <w:trPr>
          <w:trHeight w:val="310"/>
        </w:trPr>
        <w:tc>
          <w:tcPr>
            <w:tcW w:w="3215" w:type="dxa"/>
            <w:shd w:val="clear" w:color="auto" w:fill="DDEBF7"/>
          </w:tcPr>
          <w:p w14:paraId="18E2CC23" w14:textId="38341EFA" w:rsidR="00295203" w:rsidRPr="00DE505A" w:rsidRDefault="00295203" w:rsidP="00295203">
            <w:pPr>
              <w:pStyle w:val="TableParagraph"/>
              <w:spacing w:before="16" w:line="266" w:lineRule="exact"/>
              <w:ind w:left="429"/>
              <w:rPr>
                <w:rFonts w:asciiTheme="minorHAnsi" w:hAnsiTheme="minorHAnsi" w:cstheme="minorHAnsi"/>
                <w:b/>
              </w:rPr>
            </w:pPr>
            <w:r w:rsidRPr="00DE505A">
              <w:rPr>
                <w:rFonts w:asciiTheme="minorHAnsi" w:hAnsiTheme="minorHAnsi" w:cstheme="minorHAnsi"/>
                <w:b/>
              </w:rPr>
              <w:t>Del</w:t>
            </w:r>
            <w:r w:rsidRPr="00DE505A">
              <w:rPr>
                <w:rFonts w:asciiTheme="minorHAnsi" w:hAnsiTheme="minorHAnsi" w:cstheme="minorHAnsi"/>
                <w:b/>
                <w:spacing w:val="-1"/>
              </w:rPr>
              <w:t xml:space="preserve"> </w:t>
            </w:r>
            <w:r>
              <w:rPr>
                <w:rFonts w:asciiTheme="minorHAnsi" w:hAnsiTheme="minorHAnsi" w:cstheme="minorHAnsi"/>
                <w:b/>
              </w:rPr>
              <w:t>01</w:t>
            </w:r>
            <w:r w:rsidRPr="00DE505A">
              <w:rPr>
                <w:rFonts w:asciiTheme="minorHAnsi" w:hAnsiTheme="minorHAnsi" w:cstheme="minorHAnsi"/>
                <w:b/>
                <w:spacing w:val="-1"/>
              </w:rPr>
              <w:t xml:space="preserve"> </w:t>
            </w:r>
            <w:r w:rsidRPr="00DE505A">
              <w:rPr>
                <w:rFonts w:asciiTheme="minorHAnsi" w:hAnsiTheme="minorHAnsi" w:cstheme="minorHAnsi"/>
                <w:b/>
              </w:rPr>
              <w:t>al</w:t>
            </w:r>
            <w:r w:rsidRPr="00DE505A">
              <w:rPr>
                <w:rFonts w:asciiTheme="minorHAnsi" w:hAnsiTheme="minorHAnsi" w:cstheme="minorHAnsi"/>
                <w:b/>
                <w:spacing w:val="-2"/>
              </w:rPr>
              <w:t xml:space="preserve"> </w:t>
            </w:r>
            <w:r>
              <w:rPr>
                <w:rFonts w:asciiTheme="minorHAnsi" w:hAnsiTheme="minorHAnsi" w:cstheme="minorHAnsi"/>
                <w:b/>
              </w:rPr>
              <w:t>25 de JUNIO</w:t>
            </w:r>
          </w:p>
        </w:tc>
      </w:tr>
      <w:tr w:rsidR="00295203" w:rsidRPr="00DE505A" w14:paraId="6F208612" w14:textId="77777777" w:rsidTr="00315CB4">
        <w:trPr>
          <w:trHeight w:val="339"/>
        </w:trPr>
        <w:tc>
          <w:tcPr>
            <w:tcW w:w="3215" w:type="dxa"/>
          </w:tcPr>
          <w:p w14:paraId="6D65A2B9" w14:textId="6C9E9F16" w:rsidR="00295203" w:rsidRPr="00DE505A" w:rsidRDefault="00295203" w:rsidP="00295203">
            <w:pPr>
              <w:pStyle w:val="TableParagraph"/>
              <w:spacing w:before="30"/>
              <w:ind w:left="69"/>
              <w:jc w:val="center"/>
              <w:rPr>
                <w:rFonts w:asciiTheme="minorHAnsi" w:hAnsiTheme="minorHAnsi" w:cstheme="minorHAnsi"/>
              </w:rPr>
            </w:pPr>
            <w:r w:rsidRPr="000C58D6">
              <w:rPr>
                <w:rFonts w:asciiTheme="minorHAnsi" w:hAnsiTheme="minorHAnsi" w:cstheme="minorHAnsi"/>
              </w:rPr>
              <w:t>81.94%</w:t>
            </w:r>
          </w:p>
        </w:tc>
      </w:tr>
    </w:tbl>
    <w:p w14:paraId="3B67BEF0" w14:textId="77777777" w:rsidR="00547D1B" w:rsidRPr="00DE505A" w:rsidRDefault="00547D1B" w:rsidP="00547D1B">
      <w:pPr>
        <w:jc w:val="both"/>
        <w:rPr>
          <w:rFonts w:asciiTheme="minorHAnsi" w:hAnsiTheme="minorHAnsi" w:cstheme="minorHAnsi"/>
          <w:color w:val="000000" w:themeColor="text1"/>
        </w:rPr>
      </w:pPr>
    </w:p>
    <w:p w14:paraId="48D40DB1" w14:textId="77777777" w:rsidR="001379F8" w:rsidRPr="00DE505A" w:rsidRDefault="00547D1B" w:rsidP="001379F8">
      <w:pPr>
        <w:pStyle w:val="Textoindependiente"/>
        <w:spacing w:before="160" w:line="276" w:lineRule="auto"/>
        <w:jc w:val="both"/>
        <w:rPr>
          <w:rFonts w:asciiTheme="minorHAnsi" w:hAnsiTheme="minorHAnsi" w:cstheme="minorHAnsi"/>
        </w:rPr>
      </w:pPr>
      <w:r w:rsidRPr="00D5538F">
        <w:rPr>
          <w:rFonts w:asciiTheme="minorHAnsi" w:hAnsiTheme="minorHAnsi" w:cstheme="minorHAnsi"/>
        </w:rPr>
        <w:t>La información mostrada en la tabla corresponde al porcentaje de avance físico del contrato LICB-EPMMQ-2014-116, validado por Metro Alianza Consorcio en su calidad de fiscalizadora mediante el informe mensual de supervisión IMS-MAC-65-21 Rev. 00</w:t>
      </w:r>
      <w:r w:rsidR="001379F8">
        <w:rPr>
          <w:rFonts w:asciiTheme="minorHAnsi" w:hAnsiTheme="minorHAnsi" w:cstheme="minorHAnsi"/>
        </w:rPr>
        <w:t xml:space="preserve">, </w:t>
      </w:r>
      <w:r w:rsidR="001379F8" w:rsidRPr="00DE505A">
        <w:rPr>
          <w:rFonts w:asciiTheme="minorHAnsi" w:hAnsiTheme="minorHAnsi" w:cstheme="minorHAnsi"/>
        </w:rPr>
        <w:t>el próximo informe de</w:t>
      </w:r>
      <w:r w:rsidR="001379F8" w:rsidRPr="00DE505A">
        <w:rPr>
          <w:rFonts w:asciiTheme="minorHAnsi" w:hAnsiTheme="minorHAnsi" w:cstheme="minorHAnsi"/>
          <w:spacing w:val="1"/>
        </w:rPr>
        <w:t xml:space="preserve"> </w:t>
      </w:r>
      <w:r w:rsidR="001379F8" w:rsidRPr="00DE505A">
        <w:rPr>
          <w:rFonts w:asciiTheme="minorHAnsi" w:hAnsiTheme="minorHAnsi" w:cstheme="minorHAnsi"/>
        </w:rPr>
        <w:t>avance</w:t>
      </w:r>
      <w:r w:rsidR="001379F8" w:rsidRPr="00DE505A">
        <w:rPr>
          <w:rFonts w:asciiTheme="minorHAnsi" w:hAnsiTheme="minorHAnsi" w:cstheme="minorHAnsi"/>
          <w:spacing w:val="-3"/>
        </w:rPr>
        <w:t xml:space="preserve"> </w:t>
      </w:r>
      <w:r w:rsidR="001379F8" w:rsidRPr="00DE505A">
        <w:rPr>
          <w:rFonts w:asciiTheme="minorHAnsi" w:hAnsiTheme="minorHAnsi" w:cstheme="minorHAnsi"/>
        </w:rPr>
        <w:t>validado</w:t>
      </w:r>
      <w:r w:rsidR="001379F8" w:rsidRPr="00DE505A">
        <w:rPr>
          <w:rFonts w:asciiTheme="minorHAnsi" w:hAnsiTheme="minorHAnsi" w:cstheme="minorHAnsi"/>
          <w:spacing w:val="1"/>
        </w:rPr>
        <w:t xml:space="preserve"> </w:t>
      </w:r>
      <w:r w:rsidR="001379F8" w:rsidRPr="00DE505A">
        <w:rPr>
          <w:rFonts w:asciiTheme="minorHAnsi" w:hAnsiTheme="minorHAnsi" w:cstheme="minorHAnsi"/>
        </w:rPr>
        <w:t>por</w:t>
      </w:r>
      <w:r w:rsidR="001379F8" w:rsidRPr="00DE505A">
        <w:rPr>
          <w:rFonts w:asciiTheme="minorHAnsi" w:hAnsiTheme="minorHAnsi" w:cstheme="minorHAnsi"/>
          <w:spacing w:val="-3"/>
        </w:rPr>
        <w:t xml:space="preserve"> </w:t>
      </w:r>
      <w:r w:rsidR="001379F8" w:rsidRPr="00DE505A">
        <w:rPr>
          <w:rFonts w:asciiTheme="minorHAnsi" w:hAnsiTheme="minorHAnsi" w:cstheme="minorHAnsi"/>
        </w:rPr>
        <w:t>parte</w:t>
      </w:r>
      <w:r w:rsidR="001379F8" w:rsidRPr="00DE505A">
        <w:rPr>
          <w:rFonts w:asciiTheme="minorHAnsi" w:hAnsiTheme="minorHAnsi" w:cstheme="minorHAnsi"/>
          <w:spacing w:val="-4"/>
        </w:rPr>
        <w:t xml:space="preserve"> </w:t>
      </w:r>
      <w:r w:rsidR="001379F8" w:rsidRPr="00DE505A">
        <w:rPr>
          <w:rFonts w:asciiTheme="minorHAnsi" w:hAnsiTheme="minorHAnsi" w:cstheme="minorHAnsi"/>
        </w:rPr>
        <w:t>de</w:t>
      </w:r>
      <w:r w:rsidR="001379F8" w:rsidRPr="00DE505A">
        <w:rPr>
          <w:rFonts w:asciiTheme="minorHAnsi" w:hAnsiTheme="minorHAnsi" w:cstheme="minorHAnsi"/>
          <w:spacing w:val="1"/>
        </w:rPr>
        <w:t xml:space="preserve"> </w:t>
      </w:r>
      <w:r w:rsidR="001379F8" w:rsidRPr="00DE505A">
        <w:rPr>
          <w:rFonts w:asciiTheme="minorHAnsi" w:hAnsiTheme="minorHAnsi" w:cstheme="minorHAnsi"/>
        </w:rPr>
        <w:t>MAC</w:t>
      </w:r>
      <w:r w:rsidR="001379F8" w:rsidRPr="00DE505A">
        <w:rPr>
          <w:rFonts w:asciiTheme="minorHAnsi" w:hAnsiTheme="minorHAnsi" w:cstheme="minorHAnsi"/>
          <w:spacing w:val="-3"/>
        </w:rPr>
        <w:t xml:space="preserve"> </w:t>
      </w:r>
      <w:r w:rsidR="001379F8" w:rsidRPr="00DE505A">
        <w:rPr>
          <w:rFonts w:asciiTheme="minorHAnsi" w:hAnsiTheme="minorHAnsi" w:cstheme="minorHAnsi"/>
        </w:rPr>
        <w:t>se</w:t>
      </w:r>
      <w:r w:rsidR="001379F8" w:rsidRPr="00DE505A">
        <w:rPr>
          <w:rFonts w:asciiTheme="minorHAnsi" w:hAnsiTheme="minorHAnsi" w:cstheme="minorHAnsi"/>
          <w:spacing w:val="1"/>
        </w:rPr>
        <w:t xml:space="preserve"> </w:t>
      </w:r>
      <w:r w:rsidR="001379F8" w:rsidRPr="00DE505A">
        <w:rPr>
          <w:rFonts w:asciiTheme="minorHAnsi" w:hAnsiTheme="minorHAnsi" w:cstheme="minorHAnsi"/>
        </w:rPr>
        <w:t xml:space="preserve">recibirá </w:t>
      </w:r>
      <w:r w:rsidR="001379F8" w:rsidRPr="00836908">
        <w:rPr>
          <w:rFonts w:asciiTheme="minorHAnsi" w:hAnsiTheme="minorHAnsi" w:cstheme="minorHAnsi"/>
        </w:rPr>
        <w:t>hasta el</w:t>
      </w:r>
      <w:r w:rsidR="001379F8" w:rsidRPr="00836908">
        <w:rPr>
          <w:rFonts w:asciiTheme="minorHAnsi" w:hAnsiTheme="minorHAnsi" w:cstheme="minorHAnsi"/>
          <w:spacing w:val="-3"/>
        </w:rPr>
        <w:t xml:space="preserve"> </w:t>
      </w:r>
      <w:r w:rsidR="001379F8" w:rsidRPr="00836908">
        <w:rPr>
          <w:rFonts w:asciiTheme="minorHAnsi" w:hAnsiTheme="minorHAnsi" w:cstheme="minorHAnsi"/>
        </w:rPr>
        <w:t>10</w:t>
      </w:r>
      <w:r w:rsidR="001379F8" w:rsidRPr="00836908">
        <w:rPr>
          <w:rFonts w:asciiTheme="minorHAnsi" w:hAnsiTheme="minorHAnsi" w:cstheme="minorHAnsi"/>
          <w:spacing w:val="-3"/>
        </w:rPr>
        <w:t xml:space="preserve"> </w:t>
      </w:r>
      <w:r w:rsidR="001379F8" w:rsidRPr="00836908">
        <w:rPr>
          <w:rFonts w:asciiTheme="minorHAnsi" w:hAnsiTheme="minorHAnsi" w:cstheme="minorHAnsi"/>
        </w:rPr>
        <w:t>de julio</w:t>
      </w:r>
      <w:r w:rsidR="001379F8" w:rsidRPr="00836908">
        <w:rPr>
          <w:rFonts w:asciiTheme="minorHAnsi" w:hAnsiTheme="minorHAnsi" w:cstheme="minorHAnsi"/>
          <w:spacing w:val="-2"/>
        </w:rPr>
        <w:t xml:space="preserve"> </w:t>
      </w:r>
      <w:r w:rsidR="001379F8" w:rsidRPr="00836908">
        <w:rPr>
          <w:rFonts w:asciiTheme="minorHAnsi" w:hAnsiTheme="minorHAnsi" w:cstheme="minorHAnsi"/>
        </w:rPr>
        <w:t>de</w:t>
      </w:r>
      <w:r w:rsidR="001379F8" w:rsidRPr="00DE505A">
        <w:rPr>
          <w:rFonts w:asciiTheme="minorHAnsi" w:hAnsiTheme="minorHAnsi" w:cstheme="minorHAnsi"/>
          <w:spacing w:val="-2"/>
        </w:rPr>
        <w:t xml:space="preserve"> </w:t>
      </w:r>
      <w:r w:rsidR="001379F8" w:rsidRPr="00DE505A">
        <w:rPr>
          <w:rFonts w:asciiTheme="minorHAnsi" w:hAnsiTheme="minorHAnsi" w:cstheme="minorHAnsi"/>
        </w:rPr>
        <w:t>2021.</w:t>
      </w:r>
    </w:p>
    <w:p w14:paraId="5DE59D8D" w14:textId="0A1E24E8" w:rsidR="00547D1B" w:rsidRPr="00D5538F" w:rsidRDefault="00547D1B" w:rsidP="001379F8">
      <w:pPr>
        <w:jc w:val="both"/>
        <w:rPr>
          <w:rFonts w:asciiTheme="minorHAnsi" w:hAnsiTheme="minorHAnsi" w:cstheme="minorHAnsi"/>
        </w:rPr>
      </w:pPr>
      <w:r w:rsidRPr="00D5538F">
        <w:rPr>
          <w:rFonts w:asciiTheme="minorHAnsi" w:hAnsiTheme="minorHAnsi" w:cstheme="minorHAnsi"/>
        </w:rPr>
        <w:t>.</w:t>
      </w:r>
    </w:p>
    <w:p w14:paraId="4DC44BE9" w14:textId="77777777" w:rsidR="007427D7" w:rsidRPr="00DE505A" w:rsidRDefault="007427D7" w:rsidP="00E77D10">
      <w:pPr>
        <w:pStyle w:val="Textoindependiente"/>
        <w:jc w:val="both"/>
        <w:rPr>
          <w:rFonts w:asciiTheme="minorHAnsi" w:hAnsiTheme="minorHAnsi" w:cstheme="minorHAnsi"/>
          <w:b/>
        </w:rPr>
      </w:pPr>
    </w:p>
    <w:p w14:paraId="7EA10EB8" w14:textId="77777777" w:rsidR="007427D7" w:rsidRPr="00DE505A" w:rsidRDefault="007427D7" w:rsidP="00E77D10">
      <w:pPr>
        <w:pStyle w:val="Textoindependiente"/>
        <w:spacing w:before="4"/>
        <w:jc w:val="both"/>
        <w:rPr>
          <w:rFonts w:asciiTheme="minorHAnsi" w:hAnsiTheme="minorHAnsi" w:cstheme="minorHAnsi"/>
          <w:b/>
          <w:sz w:val="16"/>
        </w:rPr>
      </w:pPr>
    </w:p>
    <w:p w14:paraId="03BEAA53" w14:textId="0CABD2BF" w:rsidR="007427D7" w:rsidRPr="00DE505A" w:rsidRDefault="00F514B1" w:rsidP="00295203">
      <w:pPr>
        <w:pStyle w:val="Prrafodelista"/>
        <w:numPr>
          <w:ilvl w:val="2"/>
          <w:numId w:val="3"/>
        </w:numPr>
        <w:tabs>
          <w:tab w:val="left" w:pos="2127"/>
        </w:tabs>
        <w:spacing w:line="276" w:lineRule="auto"/>
        <w:ind w:left="709" w:right="1202" w:hanging="697"/>
        <w:rPr>
          <w:rFonts w:asciiTheme="minorHAnsi" w:hAnsiTheme="minorHAnsi" w:cstheme="minorHAnsi"/>
          <w:b/>
        </w:rPr>
      </w:pPr>
      <w:r w:rsidRPr="00DE505A">
        <w:rPr>
          <w:rFonts w:asciiTheme="minorHAnsi" w:hAnsiTheme="minorHAnsi" w:cstheme="minorHAnsi"/>
          <w:b/>
          <w:color w:val="003399"/>
        </w:rPr>
        <w:t>PUESTA</w:t>
      </w:r>
      <w:r w:rsidRPr="00DE505A">
        <w:rPr>
          <w:rFonts w:asciiTheme="minorHAnsi" w:hAnsiTheme="minorHAnsi" w:cstheme="minorHAnsi"/>
          <w:b/>
          <w:color w:val="003399"/>
          <w:spacing w:val="7"/>
        </w:rPr>
        <w:t xml:space="preserve"> </w:t>
      </w:r>
      <w:r w:rsidRPr="00DE505A">
        <w:rPr>
          <w:rFonts w:asciiTheme="minorHAnsi" w:hAnsiTheme="minorHAnsi" w:cstheme="minorHAnsi"/>
          <w:b/>
          <w:color w:val="003399"/>
        </w:rPr>
        <w:t>EN</w:t>
      </w:r>
      <w:r w:rsidRPr="00DE505A">
        <w:rPr>
          <w:rFonts w:asciiTheme="minorHAnsi" w:hAnsiTheme="minorHAnsi" w:cstheme="minorHAnsi"/>
          <w:b/>
          <w:color w:val="003399"/>
          <w:spacing w:val="9"/>
        </w:rPr>
        <w:t xml:space="preserve"> </w:t>
      </w:r>
      <w:r w:rsidRPr="00DE505A">
        <w:rPr>
          <w:rFonts w:asciiTheme="minorHAnsi" w:hAnsiTheme="minorHAnsi" w:cstheme="minorHAnsi"/>
          <w:b/>
          <w:color w:val="003399"/>
        </w:rPr>
        <w:t>FUNCIONAMIENTO</w:t>
      </w:r>
      <w:r w:rsidRPr="00DE505A">
        <w:rPr>
          <w:rFonts w:asciiTheme="minorHAnsi" w:hAnsiTheme="minorHAnsi" w:cstheme="minorHAnsi"/>
          <w:b/>
          <w:color w:val="003399"/>
          <w:spacing w:val="6"/>
        </w:rPr>
        <w:t xml:space="preserve"> </w:t>
      </w:r>
      <w:r w:rsidRPr="00DE505A">
        <w:rPr>
          <w:rFonts w:asciiTheme="minorHAnsi" w:hAnsiTheme="minorHAnsi" w:cstheme="minorHAnsi"/>
          <w:b/>
          <w:color w:val="003399"/>
        </w:rPr>
        <w:t>DE</w:t>
      </w:r>
      <w:r w:rsidRPr="00DE505A">
        <w:rPr>
          <w:rFonts w:asciiTheme="minorHAnsi" w:hAnsiTheme="minorHAnsi" w:cstheme="minorHAnsi"/>
          <w:b/>
          <w:color w:val="003399"/>
          <w:spacing w:val="8"/>
        </w:rPr>
        <w:t xml:space="preserve"> </w:t>
      </w:r>
      <w:r w:rsidRPr="00DE505A">
        <w:rPr>
          <w:rFonts w:asciiTheme="minorHAnsi" w:hAnsiTheme="minorHAnsi" w:cstheme="minorHAnsi"/>
          <w:b/>
          <w:color w:val="003399"/>
        </w:rPr>
        <w:t>LOS</w:t>
      </w:r>
      <w:r w:rsidRPr="00DE505A">
        <w:rPr>
          <w:rFonts w:asciiTheme="minorHAnsi" w:hAnsiTheme="minorHAnsi" w:cstheme="minorHAnsi"/>
          <w:b/>
          <w:color w:val="003399"/>
          <w:spacing w:val="8"/>
        </w:rPr>
        <w:t xml:space="preserve"> </w:t>
      </w:r>
      <w:r w:rsidRPr="00DE505A">
        <w:rPr>
          <w:rFonts w:asciiTheme="minorHAnsi" w:hAnsiTheme="minorHAnsi" w:cstheme="minorHAnsi"/>
          <w:b/>
          <w:color w:val="003399"/>
        </w:rPr>
        <w:t>EQUIPOS</w:t>
      </w:r>
      <w:r w:rsidRPr="00DE505A">
        <w:rPr>
          <w:rFonts w:asciiTheme="minorHAnsi" w:hAnsiTheme="minorHAnsi" w:cstheme="minorHAnsi"/>
          <w:b/>
          <w:color w:val="003399"/>
          <w:spacing w:val="9"/>
        </w:rPr>
        <w:t xml:space="preserve"> </w:t>
      </w:r>
      <w:r w:rsidRPr="00DE505A">
        <w:rPr>
          <w:rFonts w:asciiTheme="minorHAnsi" w:hAnsiTheme="minorHAnsi" w:cstheme="minorHAnsi"/>
          <w:b/>
          <w:color w:val="003399"/>
        </w:rPr>
        <w:t>E</w:t>
      </w:r>
      <w:r w:rsidRPr="00DE505A">
        <w:rPr>
          <w:rFonts w:asciiTheme="minorHAnsi" w:hAnsiTheme="minorHAnsi" w:cstheme="minorHAnsi"/>
          <w:b/>
          <w:color w:val="003399"/>
          <w:spacing w:val="7"/>
        </w:rPr>
        <w:t xml:space="preserve"> </w:t>
      </w:r>
      <w:r w:rsidRPr="00DE505A">
        <w:rPr>
          <w:rFonts w:asciiTheme="minorHAnsi" w:hAnsiTheme="minorHAnsi" w:cstheme="minorHAnsi"/>
          <w:b/>
          <w:color w:val="003399"/>
        </w:rPr>
        <w:t>INSTALACIONES</w:t>
      </w:r>
      <w:r w:rsidRPr="00DE505A">
        <w:rPr>
          <w:rFonts w:asciiTheme="minorHAnsi" w:hAnsiTheme="minorHAnsi" w:cstheme="minorHAnsi"/>
          <w:b/>
          <w:color w:val="003399"/>
          <w:spacing w:val="9"/>
        </w:rPr>
        <w:t xml:space="preserve"> </w:t>
      </w:r>
      <w:r w:rsidRPr="00DE505A">
        <w:rPr>
          <w:rFonts w:asciiTheme="minorHAnsi" w:hAnsiTheme="minorHAnsi" w:cstheme="minorHAnsi"/>
          <w:b/>
          <w:color w:val="003399"/>
        </w:rPr>
        <w:t>PARA</w:t>
      </w:r>
      <w:r w:rsidRPr="00DE505A">
        <w:rPr>
          <w:rFonts w:asciiTheme="minorHAnsi" w:hAnsiTheme="minorHAnsi" w:cstheme="minorHAnsi"/>
          <w:b/>
          <w:color w:val="003399"/>
          <w:spacing w:val="9"/>
        </w:rPr>
        <w:t xml:space="preserve"> </w:t>
      </w:r>
      <w:r w:rsidR="009E5F93" w:rsidRPr="00DE505A">
        <w:rPr>
          <w:rFonts w:asciiTheme="minorHAnsi" w:hAnsiTheme="minorHAnsi" w:cstheme="minorHAnsi"/>
          <w:b/>
          <w:color w:val="003399"/>
        </w:rPr>
        <w:t>LAS</w:t>
      </w:r>
      <w:r w:rsidR="009E5F93">
        <w:rPr>
          <w:rFonts w:asciiTheme="minorHAnsi" w:hAnsiTheme="minorHAnsi" w:cstheme="minorHAnsi"/>
          <w:b/>
          <w:color w:val="003399"/>
        </w:rPr>
        <w:t xml:space="preserve"> </w:t>
      </w:r>
      <w:r w:rsidR="009E5F93" w:rsidRPr="00295203">
        <w:rPr>
          <w:rFonts w:asciiTheme="minorHAnsi" w:hAnsiTheme="minorHAnsi" w:cstheme="minorHAnsi"/>
          <w:b/>
          <w:color w:val="003399"/>
        </w:rPr>
        <w:t>PRUEBAS</w:t>
      </w:r>
      <w:r w:rsidR="00295203" w:rsidRPr="00295203">
        <w:rPr>
          <w:rFonts w:asciiTheme="minorHAnsi" w:hAnsiTheme="minorHAnsi" w:cstheme="minorHAnsi"/>
          <w:b/>
          <w:color w:val="003399"/>
        </w:rPr>
        <w:t xml:space="preserve">  </w:t>
      </w:r>
      <w:r w:rsidRPr="00DE505A">
        <w:rPr>
          <w:rFonts w:asciiTheme="minorHAnsi" w:hAnsiTheme="minorHAnsi" w:cstheme="minorHAnsi"/>
          <w:b/>
          <w:color w:val="003399"/>
        </w:rPr>
        <w:t xml:space="preserve"> </w:t>
      </w:r>
      <w:r w:rsidR="00295203">
        <w:rPr>
          <w:rFonts w:asciiTheme="minorHAnsi" w:hAnsiTheme="minorHAnsi" w:cstheme="minorHAnsi"/>
          <w:b/>
          <w:color w:val="003399"/>
        </w:rPr>
        <w:t xml:space="preserve"> </w:t>
      </w:r>
      <w:r w:rsidRPr="00DE505A">
        <w:rPr>
          <w:rFonts w:asciiTheme="minorHAnsi" w:hAnsiTheme="minorHAnsi" w:cstheme="minorHAnsi"/>
          <w:b/>
          <w:color w:val="003399"/>
        </w:rPr>
        <w:t>DEL MATERIAL</w:t>
      </w:r>
      <w:r w:rsidRPr="00DE505A">
        <w:rPr>
          <w:rFonts w:asciiTheme="minorHAnsi" w:hAnsiTheme="minorHAnsi" w:cstheme="minorHAnsi"/>
          <w:b/>
          <w:color w:val="003399"/>
          <w:spacing w:val="-2"/>
        </w:rPr>
        <w:t xml:space="preserve"> </w:t>
      </w:r>
      <w:r w:rsidR="00315CB4" w:rsidRPr="00DE505A">
        <w:rPr>
          <w:rFonts w:asciiTheme="minorHAnsi" w:hAnsiTheme="minorHAnsi" w:cstheme="minorHAnsi"/>
          <w:b/>
          <w:color w:val="003399"/>
        </w:rPr>
        <w:t>RODANTE</w:t>
      </w:r>
      <w:r w:rsidR="00315CB4">
        <w:rPr>
          <w:rFonts w:asciiTheme="minorHAnsi" w:hAnsiTheme="minorHAnsi" w:cstheme="minorHAnsi"/>
          <w:b/>
          <w:color w:val="003399"/>
        </w:rPr>
        <w:t>. -</w:t>
      </w:r>
    </w:p>
    <w:p w14:paraId="0F7BCD2B" w14:textId="77777777" w:rsidR="00547D1B" w:rsidRPr="00DE505A" w:rsidRDefault="00547D1B" w:rsidP="00547D1B">
      <w:pPr>
        <w:pStyle w:val="Prrafodelista"/>
        <w:tabs>
          <w:tab w:val="left" w:pos="1638"/>
        </w:tabs>
        <w:spacing w:line="276" w:lineRule="auto"/>
        <w:ind w:left="1498" w:right="1200" w:firstLine="0"/>
        <w:rPr>
          <w:rFonts w:asciiTheme="minorHAnsi" w:hAnsiTheme="minorHAnsi" w:cstheme="minorHAnsi"/>
          <w:b/>
        </w:rPr>
      </w:pPr>
    </w:p>
    <w:tbl>
      <w:tblPr>
        <w:tblStyle w:val="TableNormal"/>
        <w:tblW w:w="0" w:type="auto"/>
        <w:tblInd w:w="3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tblGrid>
      <w:tr w:rsidR="000C58D6" w:rsidRPr="00DE505A" w14:paraId="275F3009" w14:textId="77777777" w:rsidTr="00315CB4">
        <w:trPr>
          <w:trHeight w:val="302"/>
        </w:trPr>
        <w:tc>
          <w:tcPr>
            <w:tcW w:w="3118" w:type="dxa"/>
            <w:shd w:val="clear" w:color="auto" w:fill="DDEBF7"/>
          </w:tcPr>
          <w:p w14:paraId="21A3E399" w14:textId="065BA686" w:rsidR="000C58D6" w:rsidRPr="00DE505A" w:rsidRDefault="00315CB4" w:rsidP="000C58D6">
            <w:pPr>
              <w:pStyle w:val="TableParagraph"/>
              <w:spacing w:before="16" w:line="266" w:lineRule="exact"/>
              <w:ind w:left="429"/>
              <w:jc w:val="center"/>
              <w:rPr>
                <w:rFonts w:asciiTheme="minorHAnsi" w:hAnsiTheme="minorHAnsi" w:cstheme="minorHAnsi"/>
                <w:b/>
              </w:rPr>
            </w:pPr>
            <w:r>
              <w:rPr>
                <w:rFonts w:asciiTheme="minorHAnsi" w:hAnsiTheme="minorHAnsi" w:cstheme="minorHAnsi"/>
                <w:b/>
              </w:rPr>
              <w:t xml:space="preserve">Del 01 al 25 de </w:t>
            </w:r>
            <w:r w:rsidR="000C58D6" w:rsidRPr="00DE505A">
              <w:rPr>
                <w:rFonts w:asciiTheme="minorHAnsi" w:hAnsiTheme="minorHAnsi" w:cstheme="minorHAnsi"/>
                <w:b/>
              </w:rPr>
              <w:t>JUNI</w:t>
            </w:r>
            <w:r>
              <w:rPr>
                <w:rFonts w:asciiTheme="minorHAnsi" w:hAnsiTheme="minorHAnsi" w:cstheme="minorHAnsi"/>
                <w:b/>
              </w:rPr>
              <w:t>O</w:t>
            </w:r>
          </w:p>
        </w:tc>
      </w:tr>
      <w:tr w:rsidR="000C58D6" w:rsidRPr="00DE505A" w14:paraId="1563C324" w14:textId="77777777" w:rsidTr="00315CB4">
        <w:trPr>
          <w:trHeight w:val="297"/>
        </w:trPr>
        <w:tc>
          <w:tcPr>
            <w:tcW w:w="3118" w:type="dxa"/>
          </w:tcPr>
          <w:p w14:paraId="4F15E0F4" w14:textId="3D9F0EEE" w:rsidR="000C58D6" w:rsidRPr="00372CE6" w:rsidRDefault="000C58D6" w:rsidP="00866353">
            <w:pPr>
              <w:pStyle w:val="TableParagraph"/>
              <w:spacing w:before="30"/>
              <w:ind w:left="69"/>
              <w:jc w:val="center"/>
              <w:rPr>
                <w:rFonts w:asciiTheme="minorHAnsi" w:hAnsiTheme="minorHAnsi" w:cstheme="minorHAnsi"/>
                <w:highlight w:val="red"/>
              </w:rPr>
            </w:pPr>
            <w:r w:rsidRPr="000C58D6">
              <w:rPr>
                <w:rFonts w:asciiTheme="minorHAnsi" w:hAnsiTheme="minorHAnsi" w:cstheme="minorHAnsi"/>
              </w:rPr>
              <w:t>93.30%</w:t>
            </w:r>
          </w:p>
        </w:tc>
      </w:tr>
    </w:tbl>
    <w:p w14:paraId="1120C57D" w14:textId="77777777" w:rsidR="00547D1B" w:rsidRPr="00DE505A" w:rsidRDefault="00547D1B" w:rsidP="00547D1B">
      <w:pPr>
        <w:tabs>
          <w:tab w:val="left" w:pos="1638"/>
        </w:tabs>
        <w:spacing w:line="276" w:lineRule="auto"/>
        <w:ind w:right="1200"/>
        <w:rPr>
          <w:rFonts w:asciiTheme="minorHAnsi" w:hAnsiTheme="minorHAnsi" w:cstheme="minorHAnsi"/>
          <w:b/>
        </w:rPr>
      </w:pPr>
    </w:p>
    <w:p w14:paraId="4498E0D5" w14:textId="77686CE7" w:rsidR="007427D7" w:rsidRPr="00DE505A" w:rsidRDefault="00F514B1" w:rsidP="00093997">
      <w:pPr>
        <w:pStyle w:val="Textoindependiente"/>
        <w:spacing w:before="160" w:line="276" w:lineRule="auto"/>
        <w:jc w:val="both"/>
        <w:rPr>
          <w:rFonts w:asciiTheme="minorHAnsi" w:hAnsiTheme="minorHAnsi" w:cstheme="minorHAnsi"/>
        </w:rPr>
      </w:pPr>
      <w:r w:rsidRPr="00DE505A">
        <w:rPr>
          <w:rFonts w:asciiTheme="minorHAnsi" w:hAnsiTheme="minorHAnsi" w:cstheme="minorHAnsi"/>
        </w:rPr>
        <w:t>La información mostrada en la tabla corresponde al porcentaje de avance físico del contrato</w:t>
      </w:r>
      <w:r w:rsidRPr="00DE505A">
        <w:rPr>
          <w:rFonts w:asciiTheme="minorHAnsi" w:hAnsiTheme="minorHAnsi" w:cstheme="minorHAnsi"/>
          <w:spacing w:val="1"/>
        </w:rPr>
        <w:t xml:space="preserve"> </w:t>
      </w:r>
      <w:r w:rsidRPr="00DE505A">
        <w:rPr>
          <w:rFonts w:asciiTheme="minorHAnsi" w:hAnsiTheme="minorHAnsi" w:cstheme="minorHAnsi"/>
        </w:rPr>
        <w:t>LICB-EPMMQ-2014-116, validado por Metro Alianza Consorcio en su calidad de fiscalizadora</w:t>
      </w:r>
      <w:r w:rsidRPr="00DE505A">
        <w:rPr>
          <w:rFonts w:asciiTheme="minorHAnsi" w:hAnsiTheme="minorHAnsi" w:cstheme="minorHAnsi"/>
          <w:spacing w:val="1"/>
        </w:rPr>
        <w:t xml:space="preserve"> </w:t>
      </w:r>
      <w:r w:rsidRPr="00DE505A">
        <w:rPr>
          <w:rFonts w:asciiTheme="minorHAnsi" w:hAnsiTheme="minorHAnsi" w:cstheme="minorHAnsi"/>
        </w:rPr>
        <w:t>mediante el informe mensual de supervisión IMS-MAC-6</w:t>
      </w:r>
      <w:r w:rsidR="001A7F01">
        <w:rPr>
          <w:rFonts w:asciiTheme="minorHAnsi" w:hAnsiTheme="minorHAnsi" w:cstheme="minorHAnsi"/>
        </w:rPr>
        <w:t>5</w:t>
      </w:r>
      <w:r w:rsidRPr="00DE505A">
        <w:rPr>
          <w:rFonts w:asciiTheme="minorHAnsi" w:hAnsiTheme="minorHAnsi" w:cstheme="minorHAnsi"/>
        </w:rPr>
        <w:t>-21 Rev. 00</w:t>
      </w:r>
      <w:r w:rsidR="00315CB4">
        <w:rPr>
          <w:rFonts w:asciiTheme="minorHAnsi" w:hAnsiTheme="minorHAnsi" w:cstheme="minorHAnsi"/>
        </w:rPr>
        <w:t>.</w:t>
      </w:r>
    </w:p>
    <w:p w14:paraId="39A7418D" w14:textId="77777777" w:rsidR="00315CB4" w:rsidRDefault="00315CB4" w:rsidP="00315CB4">
      <w:pPr>
        <w:rPr>
          <w:rFonts w:asciiTheme="minorHAnsi" w:hAnsiTheme="minorHAnsi" w:cstheme="minorHAnsi"/>
        </w:rPr>
      </w:pPr>
    </w:p>
    <w:p w14:paraId="2A7E99CD" w14:textId="5D44F63C" w:rsidR="00547D1B" w:rsidRPr="00DE505A" w:rsidRDefault="00547D1B" w:rsidP="00315CB4">
      <w:pPr>
        <w:rPr>
          <w:rFonts w:asciiTheme="minorHAnsi" w:hAnsiTheme="minorHAnsi" w:cstheme="minorHAnsi"/>
        </w:rPr>
      </w:pPr>
      <w:r w:rsidRPr="00DE505A">
        <w:rPr>
          <w:rFonts w:asciiTheme="minorHAnsi" w:hAnsiTheme="minorHAnsi" w:cstheme="minorHAnsi"/>
        </w:rPr>
        <w:t>Se han ejecutado los siguientes protocolos de pruebas:</w:t>
      </w:r>
    </w:p>
    <w:p w14:paraId="5658CEC4" w14:textId="77777777" w:rsidR="00547D1B" w:rsidRPr="00DE505A" w:rsidRDefault="00547D1B" w:rsidP="00547D1B">
      <w:pPr>
        <w:ind w:firstLine="222"/>
        <w:rPr>
          <w:rFonts w:asciiTheme="minorHAnsi" w:hAnsiTheme="minorHAnsi" w:cstheme="minorHAnsi"/>
        </w:rPr>
      </w:pPr>
    </w:p>
    <w:p w14:paraId="55DF1C12" w14:textId="77777777" w:rsidR="00547D1B" w:rsidRPr="00DE505A" w:rsidRDefault="00547D1B" w:rsidP="00EE1B61">
      <w:pPr>
        <w:pStyle w:val="Prrafodelista"/>
        <w:widowControl/>
        <w:numPr>
          <w:ilvl w:val="0"/>
          <w:numId w:val="28"/>
        </w:numPr>
        <w:autoSpaceDE/>
        <w:autoSpaceDN/>
        <w:spacing w:after="160" w:line="276" w:lineRule="auto"/>
        <w:contextualSpacing/>
        <w:jc w:val="left"/>
        <w:rPr>
          <w:rFonts w:asciiTheme="minorHAnsi" w:hAnsiTheme="minorHAnsi" w:cstheme="minorHAnsi"/>
        </w:rPr>
      </w:pPr>
      <w:r w:rsidRPr="00DE505A">
        <w:rPr>
          <w:rFonts w:asciiTheme="minorHAnsi" w:hAnsiTheme="minorHAnsi" w:cstheme="minorHAnsi"/>
        </w:rPr>
        <w:t>Galibo. (C.J5.92.375.00)</w:t>
      </w:r>
    </w:p>
    <w:p w14:paraId="6B44CD22" w14:textId="77777777" w:rsidR="00547D1B" w:rsidRPr="00DE505A" w:rsidRDefault="00547D1B" w:rsidP="00EE1B61">
      <w:pPr>
        <w:pStyle w:val="Prrafodelista"/>
        <w:widowControl/>
        <w:numPr>
          <w:ilvl w:val="0"/>
          <w:numId w:val="28"/>
        </w:numPr>
        <w:autoSpaceDE/>
        <w:autoSpaceDN/>
        <w:spacing w:after="160" w:line="276" w:lineRule="auto"/>
        <w:contextualSpacing/>
        <w:jc w:val="left"/>
        <w:rPr>
          <w:rFonts w:asciiTheme="minorHAnsi" w:hAnsiTheme="minorHAnsi" w:cstheme="minorHAnsi"/>
        </w:rPr>
      </w:pPr>
      <w:r w:rsidRPr="00DE505A">
        <w:rPr>
          <w:rFonts w:asciiTheme="minorHAnsi" w:hAnsiTheme="minorHAnsi" w:cstheme="minorHAnsi"/>
        </w:rPr>
        <w:t>Prestaciones en tracción. (C.J5.92.301.00)</w:t>
      </w:r>
    </w:p>
    <w:p w14:paraId="497E6F16" w14:textId="77777777" w:rsidR="00547D1B" w:rsidRPr="00DE505A" w:rsidRDefault="00547D1B" w:rsidP="00EE1B61">
      <w:pPr>
        <w:pStyle w:val="Prrafodelista"/>
        <w:widowControl/>
        <w:numPr>
          <w:ilvl w:val="0"/>
          <w:numId w:val="28"/>
        </w:numPr>
        <w:autoSpaceDE/>
        <w:autoSpaceDN/>
        <w:spacing w:after="160" w:line="276" w:lineRule="auto"/>
        <w:contextualSpacing/>
        <w:jc w:val="left"/>
        <w:rPr>
          <w:rFonts w:asciiTheme="minorHAnsi" w:hAnsiTheme="minorHAnsi" w:cstheme="minorHAnsi"/>
        </w:rPr>
      </w:pPr>
      <w:r w:rsidRPr="00DE505A">
        <w:rPr>
          <w:rFonts w:asciiTheme="minorHAnsi" w:hAnsiTheme="minorHAnsi" w:cstheme="minorHAnsi"/>
        </w:rPr>
        <w:t>Prestaciones en freno. (C.J5.92.331.00)</w:t>
      </w:r>
    </w:p>
    <w:p w14:paraId="127881D3" w14:textId="77777777" w:rsidR="00547D1B" w:rsidRPr="00DE505A" w:rsidRDefault="00547D1B" w:rsidP="00EE1B61">
      <w:pPr>
        <w:pStyle w:val="Prrafodelista"/>
        <w:widowControl/>
        <w:numPr>
          <w:ilvl w:val="0"/>
          <w:numId w:val="28"/>
        </w:numPr>
        <w:autoSpaceDE/>
        <w:autoSpaceDN/>
        <w:spacing w:after="160" w:line="276" w:lineRule="auto"/>
        <w:contextualSpacing/>
        <w:jc w:val="left"/>
        <w:rPr>
          <w:rFonts w:asciiTheme="minorHAnsi" w:hAnsiTheme="minorHAnsi" w:cstheme="minorHAnsi"/>
        </w:rPr>
      </w:pPr>
      <w:r w:rsidRPr="00DE505A">
        <w:rPr>
          <w:rFonts w:asciiTheme="minorHAnsi" w:hAnsiTheme="minorHAnsi" w:cstheme="minorHAnsi"/>
        </w:rPr>
        <w:t>Funcionamiento de unidades acopladas (C.J5.92.345.00)</w:t>
      </w:r>
    </w:p>
    <w:p w14:paraId="34194588" w14:textId="77777777" w:rsidR="00547D1B" w:rsidRPr="00DE505A" w:rsidRDefault="00547D1B" w:rsidP="00EE1B61">
      <w:pPr>
        <w:pStyle w:val="Prrafodelista"/>
        <w:widowControl/>
        <w:numPr>
          <w:ilvl w:val="0"/>
          <w:numId w:val="28"/>
        </w:numPr>
        <w:autoSpaceDE/>
        <w:autoSpaceDN/>
        <w:spacing w:after="160" w:line="276" w:lineRule="auto"/>
        <w:contextualSpacing/>
        <w:jc w:val="left"/>
        <w:rPr>
          <w:rFonts w:asciiTheme="minorHAnsi" w:hAnsiTheme="minorHAnsi" w:cstheme="minorHAnsi"/>
        </w:rPr>
      </w:pPr>
      <w:r w:rsidRPr="00DE505A">
        <w:rPr>
          <w:rFonts w:asciiTheme="minorHAnsi" w:hAnsiTheme="minorHAnsi" w:cstheme="minorHAnsi"/>
        </w:rPr>
        <w:t>Sistema información al viajero y CCTV (C.J5.92.361.00)</w:t>
      </w:r>
    </w:p>
    <w:p w14:paraId="488D4FFE" w14:textId="77777777" w:rsidR="00547D1B" w:rsidRPr="00DE505A" w:rsidRDefault="00547D1B" w:rsidP="00EE1B61">
      <w:pPr>
        <w:pStyle w:val="Prrafodelista"/>
        <w:widowControl/>
        <w:numPr>
          <w:ilvl w:val="0"/>
          <w:numId w:val="28"/>
        </w:numPr>
        <w:autoSpaceDE/>
        <w:autoSpaceDN/>
        <w:spacing w:after="160" w:line="276" w:lineRule="auto"/>
        <w:contextualSpacing/>
        <w:jc w:val="left"/>
        <w:rPr>
          <w:rFonts w:asciiTheme="minorHAnsi" w:hAnsiTheme="minorHAnsi" w:cstheme="minorHAnsi"/>
        </w:rPr>
      </w:pPr>
      <w:r w:rsidRPr="00DE505A">
        <w:rPr>
          <w:rFonts w:asciiTheme="minorHAnsi" w:hAnsiTheme="minorHAnsi" w:cstheme="minorHAnsi"/>
        </w:rPr>
        <w:t>Tiempos de recorrido y calentamiento. (C.J5.92.349.00)</w:t>
      </w:r>
    </w:p>
    <w:p w14:paraId="70429817" w14:textId="77777777" w:rsidR="00547D1B" w:rsidRPr="00DE505A" w:rsidRDefault="00547D1B" w:rsidP="00EE1B61">
      <w:pPr>
        <w:pStyle w:val="Prrafodelista"/>
        <w:widowControl/>
        <w:numPr>
          <w:ilvl w:val="0"/>
          <w:numId w:val="28"/>
        </w:numPr>
        <w:autoSpaceDE/>
        <w:autoSpaceDN/>
        <w:spacing w:after="160" w:line="276" w:lineRule="auto"/>
        <w:contextualSpacing/>
        <w:jc w:val="left"/>
        <w:rPr>
          <w:rFonts w:asciiTheme="minorHAnsi" w:hAnsiTheme="minorHAnsi" w:cstheme="minorHAnsi"/>
        </w:rPr>
      </w:pPr>
      <w:r w:rsidRPr="00DE505A">
        <w:rPr>
          <w:rFonts w:asciiTheme="minorHAnsi" w:hAnsiTheme="minorHAnsi" w:cstheme="minorHAnsi"/>
        </w:rPr>
        <w:t>Registrador de eventos. (C.J5.92.363.00)</w:t>
      </w:r>
    </w:p>
    <w:p w14:paraId="45D19BDF" w14:textId="77777777" w:rsidR="00547D1B" w:rsidRPr="00DE505A" w:rsidRDefault="00547D1B" w:rsidP="00EE1B61">
      <w:pPr>
        <w:pStyle w:val="Prrafodelista"/>
        <w:widowControl/>
        <w:numPr>
          <w:ilvl w:val="0"/>
          <w:numId w:val="28"/>
        </w:numPr>
        <w:autoSpaceDE/>
        <w:autoSpaceDN/>
        <w:spacing w:after="160" w:line="276" w:lineRule="auto"/>
        <w:contextualSpacing/>
        <w:jc w:val="left"/>
        <w:rPr>
          <w:rFonts w:asciiTheme="minorHAnsi" w:hAnsiTheme="minorHAnsi" w:cstheme="minorHAnsi"/>
        </w:rPr>
      </w:pPr>
      <w:r w:rsidRPr="00DE505A">
        <w:rPr>
          <w:rFonts w:asciiTheme="minorHAnsi" w:hAnsiTheme="minorHAnsi" w:cstheme="minorHAnsi"/>
        </w:rPr>
        <w:t>Radiotelefonía TETRA. (C.J5.92.365.01)</w:t>
      </w:r>
    </w:p>
    <w:p w14:paraId="15559B0C" w14:textId="77777777" w:rsidR="00547D1B" w:rsidRPr="00DE505A" w:rsidRDefault="00547D1B" w:rsidP="00EE1B61">
      <w:pPr>
        <w:pStyle w:val="Prrafodelista"/>
        <w:widowControl/>
        <w:numPr>
          <w:ilvl w:val="0"/>
          <w:numId w:val="28"/>
        </w:numPr>
        <w:autoSpaceDE/>
        <w:autoSpaceDN/>
        <w:spacing w:after="160" w:line="276" w:lineRule="auto"/>
        <w:contextualSpacing/>
        <w:jc w:val="left"/>
        <w:rPr>
          <w:rFonts w:asciiTheme="minorHAnsi" w:hAnsiTheme="minorHAnsi" w:cstheme="minorHAnsi"/>
        </w:rPr>
      </w:pPr>
      <w:r w:rsidRPr="00DE505A">
        <w:rPr>
          <w:rFonts w:asciiTheme="minorHAnsi" w:hAnsiTheme="minorHAnsi" w:cstheme="minorHAnsi"/>
        </w:rPr>
        <w:t>Verificación de caudales (C.J5.92.361.00)</w:t>
      </w:r>
    </w:p>
    <w:p w14:paraId="1029D775" w14:textId="77777777" w:rsidR="00547D1B" w:rsidRPr="00DE505A" w:rsidRDefault="00547D1B" w:rsidP="00EE1B61">
      <w:pPr>
        <w:pStyle w:val="Prrafodelista"/>
        <w:widowControl/>
        <w:numPr>
          <w:ilvl w:val="0"/>
          <w:numId w:val="28"/>
        </w:numPr>
        <w:autoSpaceDE/>
        <w:autoSpaceDN/>
        <w:spacing w:after="160" w:line="276" w:lineRule="auto"/>
        <w:contextualSpacing/>
        <w:jc w:val="left"/>
        <w:rPr>
          <w:rFonts w:asciiTheme="minorHAnsi" w:hAnsiTheme="minorHAnsi" w:cstheme="minorHAnsi"/>
        </w:rPr>
      </w:pPr>
      <w:r w:rsidRPr="00DE505A">
        <w:rPr>
          <w:rFonts w:asciiTheme="minorHAnsi" w:hAnsiTheme="minorHAnsi" w:cstheme="minorHAnsi"/>
        </w:rPr>
        <w:t>Compatibilidad electromagnética (C.J5.92.375.10)</w:t>
      </w:r>
    </w:p>
    <w:p w14:paraId="303B4A8B" w14:textId="77777777" w:rsidR="00547D1B" w:rsidRPr="00DE505A" w:rsidRDefault="00547D1B" w:rsidP="00EE1B61">
      <w:pPr>
        <w:pStyle w:val="Prrafodelista"/>
        <w:widowControl/>
        <w:numPr>
          <w:ilvl w:val="0"/>
          <w:numId w:val="28"/>
        </w:numPr>
        <w:autoSpaceDE/>
        <w:autoSpaceDN/>
        <w:spacing w:after="160" w:line="276" w:lineRule="auto"/>
        <w:contextualSpacing/>
        <w:jc w:val="left"/>
        <w:rPr>
          <w:rFonts w:asciiTheme="minorHAnsi" w:hAnsiTheme="minorHAnsi" w:cstheme="minorHAnsi"/>
        </w:rPr>
      </w:pPr>
      <w:r w:rsidRPr="00DE505A">
        <w:rPr>
          <w:rFonts w:asciiTheme="minorHAnsi" w:hAnsiTheme="minorHAnsi" w:cstheme="minorHAnsi"/>
        </w:rPr>
        <w:t>Pantógrafo (C.J5.92.302.00)</w:t>
      </w:r>
    </w:p>
    <w:p w14:paraId="6DA78252" w14:textId="77777777" w:rsidR="00547D1B" w:rsidRPr="00DE505A" w:rsidRDefault="00547D1B" w:rsidP="00EE1B61">
      <w:pPr>
        <w:pStyle w:val="Prrafodelista"/>
        <w:widowControl/>
        <w:numPr>
          <w:ilvl w:val="0"/>
          <w:numId w:val="28"/>
        </w:numPr>
        <w:autoSpaceDE/>
        <w:autoSpaceDN/>
        <w:spacing w:after="160" w:line="276" w:lineRule="auto"/>
        <w:contextualSpacing/>
        <w:jc w:val="left"/>
        <w:rPr>
          <w:rFonts w:asciiTheme="minorHAnsi" w:hAnsiTheme="minorHAnsi" w:cstheme="minorHAnsi"/>
        </w:rPr>
      </w:pPr>
      <w:r w:rsidRPr="00DE505A">
        <w:rPr>
          <w:rFonts w:asciiTheme="minorHAnsi" w:hAnsiTheme="minorHAnsi" w:cstheme="minorHAnsi"/>
        </w:rPr>
        <w:t>Comportamiento dinámico (C.J5.92.375.20)</w:t>
      </w:r>
    </w:p>
    <w:p w14:paraId="4E3F7D19" w14:textId="77777777" w:rsidR="00547D1B" w:rsidRPr="00DE505A" w:rsidRDefault="00547D1B" w:rsidP="00EE1B61">
      <w:pPr>
        <w:pStyle w:val="Prrafodelista"/>
        <w:widowControl/>
        <w:numPr>
          <w:ilvl w:val="0"/>
          <w:numId w:val="28"/>
        </w:numPr>
        <w:autoSpaceDE/>
        <w:autoSpaceDN/>
        <w:spacing w:after="160" w:line="276" w:lineRule="auto"/>
        <w:contextualSpacing/>
        <w:jc w:val="left"/>
        <w:rPr>
          <w:rFonts w:asciiTheme="minorHAnsi" w:hAnsiTheme="minorHAnsi" w:cstheme="minorHAnsi"/>
        </w:rPr>
      </w:pPr>
      <w:r w:rsidRPr="00DE505A">
        <w:rPr>
          <w:rFonts w:asciiTheme="minorHAnsi" w:hAnsiTheme="minorHAnsi" w:cstheme="minorHAnsi"/>
        </w:rPr>
        <w:t>Inscripción en curva (C.J5.92.375.22)</w:t>
      </w:r>
    </w:p>
    <w:p w14:paraId="2473B9A6" w14:textId="77777777" w:rsidR="00547D1B" w:rsidRPr="00DE505A" w:rsidRDefault="00547D1B" w:rsidP="00EE1B61">
      <w:pPr>
        <w:pStyle w:val="Prrafodelista"/>
        <w:widowControl/>
        <w:numPr>
          <w:ilvl w:val="0"/>
          <w:numId w:val="28"/>
        </w:numPr>
        <w:autoSpaceDE/>
        <w:autoSpaceDN/>
        <w:spacing w:after="160" w:line="276" w:lineRule="auto"/>
        <w:contextualSpacing/>
        <w:jc w:val="left"/>
        <w:rPr>
          <w:rFonts w:asciiTheme="minorHAnsi" w:hAnsiTheme="minorHAnsi" w:cstheme="minorHAnsi"/>
        </w:rPr>
      </w:pPr>
      <w:r w:rsidRPr="00DE505A">
        <w:rPr>
          <w:rFonts w:asciiTheme="minorHAnsi" w:hAnsiTheme="minorHAnsi" w:cstheme="minorHAnsi"/>
        </w:rPr>
        <w:t>Confort (C.J5.92.375.21)</w:t>
      </w:r>
    </w:p>
    <w:p w14:paraId="795C873B" w14:textId="144E8C94" w:rsidR="00547D1B" w:rsidRPr="00DE505A" w:rsidRDefault="00547D1B" w:rsidP="00EE1B61">
      <w:pPr>
        <w:pStyle w:val="Prrafodelista"/>
        <w:widowControl/>
        <w:numPr>
          <w:ilvl w:val="0"/>
          <w:numId w:val="28"/>
        </w:numPr>
        <w:autoSpaceDE/>
        <w:autoSpaceDN/>
        <w:spacing w:after="160" w:line="276" w:lineRule="auto"/>
        <w:contextualSpacing/>
        <w:jc w:val="left"/>
        <w:rPr>
          <w:rFonts w:asciiTheme="minorHAnsi" w:hAnsiTheme="minorHAnsi" w:cstheme="minorHAnsi"/>
        </w:rPr>
      </w:pPr>
      <w:r w:rsidRPr="00DE505A">
        <w:rPr>
          <w:rFonts w:asciiTheme="minorHAnsi" w:hAnsiTheme="minorHAnsi" w:cstheme="minorHAnsi"/>
        </w:rPr>
        <w:t>Ruido (C.J5.92.375.15)</w:t>
      </w:r>
    </w:p>
    <w:p w14:paraId="52127E28" w14:textId="77777777" w:rsidR="00547D1B" w:rsidRPr="00DE505A" w:rsidRDefault="00547D1B" w:rsidP="00E77D10">
      <w:pPr>
        <w:pStyle w:val="Textoindependiente"/>
        <w:jc w:val="both"/>
        <w:rPr>
          <w:rFonts w:asciiTheme="minorHAnsi" w:hAnsiTheme="minorHAnsi" w:cstheme="minorHAnsi"/>
          <w:sz w:val="20"/>
        </w:rPr>
      </w:pPr>
    </w:p>
    <w:p w14:paraId="714B461A" w14:textId="5F23DB32" w:rsidR="007427D7" w:rsidRPr="00DE505A" w:rsidRDefault="00212A51" w:rsidP="00E77D10">
      <w:pPr>
        <w:pStyle w:val="Textoindependiente"/>
        <w:spacing w:before="3"/>
        <w:jc w:val="both"/>
        <w:rPr>
          <w:rFonts w:asciiTheme="minorHAnsi" w:hAnsiTheme="minorHAnsi" w:cstheme="minorHAnsi"/>
          <w:sz w:val="12"/>
        </w:rPr>
      </w:pPr>
      <w:r w:rsidRPr="00DE505A">
        <w:rPr>
          <w:rFonts w:asciiTheme="minorHAnsi" w:hAnsiTheme="minorHAnsi" w:cstheme="minorHAnsi"/>
          <w:noProof/>
          <w:sz w:val="12"/>
        </w:rPr>
        <w:drawing>
          <wp:inline distT="0" distB="0" distL="0" distR="0" wp14:anchorId="634D3D97" wp14:editId="6483AD54">
            <wp:extent cx="5777013" cy="241937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03427" cy="2430440"/>
                    </a:xfrm>
                    <a:prstGeom prst="rect">
                      <a:avLst/>
                    </a:prstGeom>
                    <a:noFill/>
                  </pic:spPr>
                </pic:pic>
              </a:graphicData>
            </a:graphic>
          </wp:inline>
        </w:drawing>
      </w:r>
    </w:p>
    <w:p w14:paraId="6FCD52AC" w14:textId="5053663A" w:rsidR="007427D7" w:rsidRPr="00DE505A" w:rsidRDefault="007427D7" w:rsidP="00E77D10">
      <w:pPr>
        <w:pStyle w:val="Textoindependiente"/>
        <w:jc w:val="both"/>
        <w:rPr>
          <w:rFonts w:asciiTheme="minorHAnsi" w:hAnsiTheme="minorHAnsi" w:cstheme="minorHAnsi"/>
          <w:sz w:val="20"/>
        </w:rPr>
      </w:pPr>
    </w:p>
    <w:p w14:paraId="2A85ADD1" w14:textId="1675A8BA" w:rsidR="00323BA1" w:rsidRPr="00DE505A" w:rsidRDefault="00323BA1" w:rsidP="00E77D10">
      <w:pPr>
        <w:pStyle w:val="Textoindependiente"/>
        <w:jc w:val="both"/>
        <w:rPr>
          <w:rFonts w:asciiTheme="minorHAnsi" w:hAnsiTheme="minorHAnsi" w:cstheme="minorHAnsi"/>
          <w:sz w:val="20"/>
        </w:rPr>
      </w:pPr>
    </w:p>
    <w:p w14:paraId="5825B1CF" w14:textId="77777777" w:rsidR="009A60C4" w:rsidRPr="00DE505A" w:rsidRDefault="009A60C4" w:rsidP="009A60C4">
      <w:pPr>
        <w:pStyle w:val="Prrafodelista"/>
        <w:tabs>
          <w:tab w:val="left" w:pos="1014"/>
        </w:tabs>
        <w:spacing w:before="6"/>
        <w:ind w:firstLine="0"/>
        <w:rPr>
          <w:rFonts w:asciiTheme="minorHAnsi" w:hAnsiTheme="minorHAnsi" w:cstheme="minorHAnsi"/>
          <w:bCs/>
          <w:sz w:val="7"/>
        </w:rPr>
      </w:pPr>
    </w:p>
    <w:p w14:paraId="39234990" w14:textId="697C7B28" w:rsidR="009A60C4" w:rsidRPr="00DE505A" w:rsidRDefault="009A60C4" w:rsidP="009A60C4">
      <w:pPr>
        <w:pStyle w:val="Textoindependiente"/>
        <w:spacing w:before="11"/>
        <w:jc w:val="both"/>
        <w:rPr>
          <w:rFonts w:asciiTheme="minorHAnsi" w:hAnsiTheme="minorHAnsi" w:cstheme="minorHAnsi"/>
          <w:bCs/>
          <w:sz w:val="16"/>
        </w:rPr>
      </w:pPr>
      <w:r w:rsidRPr="00DE505A">
        <w:rPr>
          <w:rFonts w:asciiTheme="minorHAnsi" w:hAnsiTheme="minorHAnsi" w:cstheme="minorHAnsi"/>
          <w:bCs/>
          <w:sz w:val="16"/>
        </w:rPr>
        <w:t xml:space="preserve">*Los avances del contrato del Material Rodante se reportan con corte 30 de cada mes, por lo que a </w:t>
      </w:r>
      <w:r w:rsidR="00F05AC4">
        <w:rPr>
          <w:rFonts w:asciiTheme="minorHAnsi" w:hAnsiTheme="minorHAnsi" w:cstheme="minorHAnsi"/>
          <w:bCs/>
          <w:sz w:val="16"/>
        </w:rPr>
        <w:t>2</w:t>
      </w:r>
      <w:r w:rsidR="00D32567">
        <w:rPr>
          <w:rFonts w:asciiTheme="minorHAnsi" w:hAnsiTheme="minorHAnsi" w:cstheme="minorHAnsi"/>
          <w:bCs/>
          <w:sz w:val="16"/>
        </w:rPr>
        <w:t>8</w:t>
      </w:r>
      <w:r w:rsidRPr="00DE505A">
        <w:rPr>
          <w:rFonts w:asciiTheme="minorHAnsi" w:hAnsiTheme="minorHAnsi" w:cstheme="minorHAnsi"/>
          <w:bCs/>
          <w:sz w:val="16"/>
        </w:rPr>
        <w:t xml:space="preserve"> de junio </w:t>
      </w:r>
      <w:r w:rsidR="00735D0B" w:rsidRPr="00DE505A">
        <w:rPr>
          <w:rFonts w:asciiTheme="minorHAnsi" w:hAnsiTheme="minorHAnsi" w:cstheme="minorHAnsi"/>
          <w:bCs/>
          <w:sz w:val="16"/>
        </w:rPr>
        <w:t>aún</w:t>
      </w:r>
      <w:r w:rsidRPr="00DE505A">
        <w:rPr>
          <w:rFonts w:asciiTheme="minorHAnsi" w:hAnsiTheme="minorHAnsi" w:cstheme="minorHAnsi"/>
          <w:bCs/>
          <w:sz w:val="16"/>
        </w:rPr>
        <w:t xml:space="preserve"> no se reportar el avance físico y presupuestario.</w:t>
      </w:r>
    </w:p>
    <w:p w14:paraId="3AD69BDF" w14:textId="77777777" w:rsidR="00323BA1" w:rsidRPr="00DE505A" w:rsidRDefault="00323BA1" w:rsidP="00E77D10">
      <w:pPr>
        <w:pStyle w:val="Textoindependiente"/>
        <w:jc w:val="both"/>
        <w:rPr>
          <w:rFonts w:asciiTheme="minorHAnsi" w:hAnsiTheme="minorHAnsi" w:cstheme="minorHAnsi"/>
          <w:sz w:val="20"/>
        </w:rPr>
      </w:pPr>
    </w:p>
    <w:p w14:paraId="2088F9D9" w14:textId="22F09621" w:rsidR="007427D7" w:rsidRPr="00DE505A" w:rsidRDefault="00C23DD1" w:rsidP="00AA303E">
      <w:pPr>
        <w:pStyle w:val="Textoindependiente"/>
        <w:spacing w:before="6"/>
        <w:jc w:val="both"/>
        <w:rPr>
          <w:rFonts w:asciiTheme="minorHAnsi" w:hAnsiTheme="minorHAnsi" w:cstheme="minorHAnsi"/>
          <w:sz w:val="15"/>
        </w:rPr>
      </w:pPr>
      <w:r w:rsidRPr="00DE505A">
        <w:rPr>
          <w:rFonts w:asciiTheme="minorHAnsi" w:hAnsiTheme="minorHAnsi" w:cstheme="minorHAnsi"/>
          <w:noProof/>
          <w:sz w:val="15"/>
        </w:rPr>
        <w:drawing>
          <wp:inline distT="0" distB="0" distL="0" distR="0" wp14:anchorId="219802A1" wp14:editId="2A16D028">
            <wp:extent cx="5570220" cy="2220005"/>
            <wp:effectExtent l="0" t="0" r="0" b="889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92785" cy="2228998"/>
                    </a:xfrm>
                    <a:prstGeom prst="rect">
                      <a:avLst/>
                    </a:prstGeom>
                    <a:noFill/>
                  </pic:spPr>
                </pic:pic>
              </a:graphicData>
            </a:graphic>
          </wp:inline>
        </w:drawing>
      </w:r>
    </w:p>
    <w:p w14:paraId="40A1DF79" w14:textId="77777777" w:rsidR="00735D0B" w:rsidRPr="00DE505A" w:rsidRDefault="00735D0B" w:rsidP="00735D0B">
      <w:pPr>
        <w:pStyle w:val="Prrafodelista"/>
        <w:tabs>
          <w:tab w:val="left" w:pos="1014"/>
        </w:tabs>
        <w:spacing w:before="6"/>
        <w:ind w:firstLine="0"/>
        <w:rPr>
          <w:rFonts w:asciiTheme="minorHAnsi" w:hAnsiTheme="minorHAnsi" w:cstheme="minorHAnsi"/>
          <w:bCs/>
          <w:sz w:val="7"/>
        </w:rPr>
      </w:pPr>
    </w:p>
    <w:p w14:paraId="1D06F01D" w14:textId="06E67FEA" w:rsidR="00735D0B" w:rsidRPr="00DE505A" w:rsidRDefault="00735D0B" w:rsidP="00735D0B">
      <w:pPr>
        <w:pStyle w:val="Textoindependiente"/>
        <w:spacing w:before="11"/>
        <w:jc w:val="both"/>
        <w:rPr>
          <w:rFonts w:asciiTheme="minorHAnsi" w:hAnsiTheme="minorHAnsi" w:cstheme="minorHAnsi"/>
          <w:bCs/>
          <w:sz w:val="16"/>
        </w:rPr>
      </w:pPr>
      <w:r w:rsidRPr="00DE505A">
        <w:rPr>
          <w:rFonts w:asciiTheme="minorHAnsi" w:hAnsiTheme="minorHAnsi" w:cstheme="minorHAnsi"/>
          <w:bCs/>
          <w:sz w:val="16"/>
        </w:rPr>
        <w:t xml:space="preserve">*Los avances del contrato de equipos e instalaciones se reportan con corte 30 de cada mes, por lo que a </w:t>
      </w:r>
      <w:r w:rsidR="00F05AC4">
        <w:rPr>
          <w:rFonts w:asciiTheme="minorHAnsi" w:hAnsiTheme="minorHAnsi" w:cstheme="minorHAnsi"/>
          <w:bCs/>
          <w:sz w:val="16"/>
        </w:rPr>
        <w:t>2</w:t>
      </w:r>
      <w:r w:rsidR="00D32567">
        <w:rPr>
          <w:rFonts w:asciiTheme="minorHAnsi" w:hAnsiTheme="minorHAnsi" w:cstheme="minorHAnsi"/>
          <w:bCs/>
          <w:sz w:val="16"/>
        </w:rPr>
        <w:t>8</w:t>
      </w:r>
      <w:r w:rsidRPr="00DE505A">
        <w:rPr>
          <w:rFonts w:asciiTheme="minorHAnsi" w:hAnsiTheme="minorHAnsi" w:cstheme="minorHAnsi"/>
          <w:bCs/>
          <w:sz w:val="16"/>
        </w:rPr>
        <w:t xml:space="preserve"> de junio aún no se reportar el avance físico y presupuestario.</w:t>
      </w:r>
    </w:p>
    <w:p w14:paraId="25C02425" w14:textId="77777777" w:rsidR="00AA303E" w:rsidRPr="00DE505A" w:rsidRDefault="00AA303E" w:rsidP="00AA303E">
      <w:pPr>
        <w:rPr>
          <w:rFonts w:asciiTheme="minorHAnsi" w:hAnsiTheme="minorHAnsi" w:cstheme="minorHAnsi"/>
        </w:rPr>
      </w:pPr>
    </w:p>
    <w:p w14:paraId="0C10E6D8" w14:textId="77777777" w:rsidR="007427D7" w:rsidRPr="00DE505A" w:rsidRDefault="00F514B1" w:rsidP="000954E3">
      <w:pPr>
        <w:pStyle w:val="Ttulo1"/>
        <w:numPr>
          <w:ilvl w:val="2"/>
          <w:numId w:val="3"/>
        </w:numPr>
        <w:tabs>
          <w:tab w:val="left" w:pos="1638"/>
        </w:tabs>
        <w:spacing w:before="140"/>
        <w:ind w:hanging="697"/>
        <w:jc w:val="both"/>
        <w:rPr>
          <w:rFonts w:asciiTheme="minorHAnsi" w:hAnsiTheme="minorHAnsi" w:cstheme="minorHAnsi"/>
        </w:rPr>
      </w:pPr>
      <w:r w:rsidRPr="00DE505A">
        <w:rPr>
          <w:rFonts w:asciiTheme="minorHAnsi" w:hAnsiTheme="minorHAnsi" w:cstheme="minorHAnsi"/>
          <w:color w:val="003399"/>
        </w:rPr>
        <w:t>PROCESO</w:t>
      </w:r>
      <w:r w:rsidRPr="00DE505A">
        <w:rPr>
          <w:rFonts w:asciiTheme="minorHAnsi" w:hAnsiTheme="minorHAnsi" w:cstheme="minorHAnsi"/>
          <w:color w:val="003399"/>
          <w:spacing w:val="-3"/>
        </w:rPr>
        <w:t xml:space="preserve"> </w:t>
      </w:r>
      <w:r w:rsidRPr="00DE505A">
        <w:rPr>
          <w:rFonts w:asciiTheme="minorHAnsi" w:hAnsiTheme="minorHAnsi" w:cstheme="minorHAnsi"/>
          <w:color w:val="003399"/>
        </w:rPr>
        <w:t>HOMOLOGACIÓN</w:t>
      </w:r>
      <w:r w:rsidRPr="00DE505A">
        <w:rPr>
          <w:rFonts w:asciiTheme="minorHAnsi" w:hAnsiTheme="minorHAnsi" w:cstheme="minorHAnsi"/>
          <w:color w:val="003399"/>
          <w:spacing w:val="-2"/>
        </w:rPr>
        <w:t xml:space="preserve"> </w:t>
      </w:r>
      <w:r w:rsidRPr="00DE505A">
        <w:rPr>
          <w:rFonts w:asciiTheme="minorHAnsi" w:hAnsiTheme="minorHAnsi" w:cstheme="minorHAnsi"/>
          <w:color w:val="003399"/>
        </w:rPr>
        <w:t>DE</w:t>
      </w:r>
      <w:r w:rsidRPr="00DE505A">
        <w:rPr>
          <w:rFonts w:asciiTheme="minorHAnsi" w:hAnsiTheme="minorHAnsi" w:cstheme="minorHAnsi"/>
          <w:color w:val="003399"/>
          <w:spacing w:val="-5"/>
        </w:rPr>
        <w:t xml:space="preserve"> </w:t>
      </w:r>
      <w:r w:rsidRPr="00DE505A">
        <w:rPr>
          <w:rFonts w:asciiTheme="minorHAnsi" w:hAnsiTheme="minorHAnsi" w:cstheme="minorHAnsi"/>
          <w:color w:val="003399"/>
        </w:rPr>
        <w:t>MATERIAL</w:t>
      </w:r>
      <w:r w:rsidRPr="00DE505A">
        <w:rPr>
          <w:rFonts w:asciiTheme="minorHAnsi" w:hAnsiTheme="minorHAnsi" w:cstheme="minorHAnsi"/>
          <w:color w:val="003399"/>
          <w:spacing w:val="-2"/>
        </w:rPr>
        <w:t xml:space="preserve"> </w:t>
      </w:r>
      <w:r w:rsidRPr="00DE505A">
        <w:rPr>
          <w:rFonts w:asciiTheme="minorHAnsi" w:hAnsiTheme="minorHAnsi" w:cstheme="minorHAnsi"/>
          <w:color w:val="003399"/>
        </w:rPr>
        <w:t>RODANTE</w:t>
      </w:r>
    </w:p>
    <w:p w14:paraId="7F74AEA0" w14:textId="77777777" w:rsidR="007427D7" w:rsidRPr="00DE505A" w:rsidRDefault="007427D7" w:rsidP="00E77D10">
      <w:pPr>
        <w:pStyle w:val="Textoindependiente"/>
        <w:jc w:val="both"/>
        <w:rPr>
          <w:rFonts w:asciiTheme="minorHAnsi" w:hAnsiTheme="minorHAnsi" w:cstheme="minorHAnsi"/>
          <w:b/>
        </w:rPr>
      </w:pPr>
    </w:p>
    <w:p w14:paraId="415C62E7" w14:textId="303B396F" w:rsidR="00487FCB" w:rsidRPr="00315CB4" w:rsidRDefault="00487FCB" w:rsidP="00487FCB">
      <w:pPr>
        <w:widowControl/>
        <w:adjustRightInd w:val="0"/>
        <w:jc w:val="both"/>
        <w:rPr>
          <w:rFonts w:eastAsiaTheme="minorHAnsi"/>
          <w:i/>
          <w:iCs/>
          <w:color w:val="000000"/>
          <w:lang w:val="es-EC"/>
        </w:rPr>
      </w:pPr>
      <w:r w:rsidRPr="001379F8">
        <w:rPr>
          <w:rFonts w:eastAsiaTheme="minorHAnsi"/>
          <w:color w:val="000000"/>
          <w:lang w:val="es-EC"/>
        </w:rPr>
        <w:t xml:space="preserve">Mediante </w:t>
      </w:r>
      <w:r w:rsidRPr="005C700A">
        <w:rPr>
          <w:rFonts w:asciiTheme="minorHAnsi" w:hAnsiTheme="minorHAnsi" w:cstheme="minorHAnsi"/>
        </w:rPr>
        <w:t>Resolución A 025 - 2021 de 02 de junio de 2021,</w:t>
      </w:r>
      <w:r w:rsidRPr="001379F8">
        <w:rPr>
          <w:rFonts w:eastAsiaTheme="minorHAnsi"/>
          <w:color w:val="000000"/>
          <w:lang w:val="es-EC"/>
        </w:rPr>
        <w:t xml:space="preserve"> suscrita por el </w:t>
      </w:r>
      <w:r w:rsidR="006D6AE6" w:rsidRPr="001379F8">
        <w:rPr>
          <w:rFonts w:eastAsiaTheme="minorHAnsi"/>
          <w:color w:val="000000"/>
          <w:lang w:val="es-EC"/>
        </w:rPr>
        <w:t>alcalde</w:t>
      </w:r>
      <w:r w:rsidRPr="001379F8">
        <w:rPr>
          <w:rFonts w:eastAsiaTheme="minorHAnsi"/>
          <w:color w:val="000000"/>
          <w:lang w:val="es-EC"/>
        </w:rPr>
        <w:t xml:space="preserve"> del Distrito Metropolitano de Quito, en su Artículo 1, se establece: “Incluir como literal g) del artículo 1 de la Resolución No. A-005-2021 de 02 de febrero de 2021, el siguiente texto: </w:t>
      </w:r>
      <w:r w:rsidRPr="00315CB4">
        <w:rPr>
          <w:rFonts w:eastAsiaTheme="minorHAnsi"/>
          <w:i/>
          <w:iCs/>
          <w:color w:val="000000"/>
          <w:lang w:val="es-EC"/>
        </w:rPr>
        <w:t>“La EPMMQ podrá ejecutar ante la Autoridad Competente, el trámite para la obtención del certificado de la excepción a la homologación, correspondiente al material rodante adquirido mediante Contrato No. LICB-EPMMQ-2014-116”</w:t>
      </w:r>
      <w:r w:rsidR="00315CB4">
        <w:rPr>
          <w:rFonts w:eastAsiaTheme="minorHAnsi"/>
          <w:i/>
          <w:iCs/>
          <w:color w:val="000000"/>
          <w:lang w:val="es-EC"/>
        </w:rPr>
        <w:t>.</w:t>
      </w:r>
    </w:p>
    <w:p w14:paraId="34E551C7" w14:textId="4BABF352" w:rsidR="00487FCB" w:rsidRDefault="00487FCB" w:rsidP="00342E94">
      <w:pPr>
        <w:jc w:val="both"/>
        <w:rPr>
          <w:rFonts w:asciiTheme="minorHAnsi" w:hAnsiTheme="minorHAnsi" w:cstheme="minorHAnsi"/>
        </w:rPr>
      </w:pPr>
    </w:p>
    <w:p w14:paraId="1EA27259" w14:textId="0F67BA7A" w:rsidR="004B0689" w:rsidRDefault="004B0689" w:rsidP="00342E94">
      <w:pPr>
        <w:jc w:val="both"/>
        <w:rPr>
          <w:rFonts w:asciiTheme="minorHAnsi" w:hAnsiTheme="minorHAnsi" w:cstheme="minorHAnsi"/>
        </w:rPr>
      </w:pPr>
      <w:r>
        <w:rPr>
          <w:rFonts w:asciiTheme="minorHAnsi" w:hAnsiTheme="minorHAnsi" w:cstheme="minorHAnsi"/>
        </w:rPr>
        <w:t xml:space="preserve">Mediante Memorando Nro. </w:t>
      </w:r>
      <w:r w:rsidR="005C700A">
        <w:rPr>
          <w:rFonts w:asciiTheme="minorHAnsi" w:hAnsiTheme="minorHAnsi" w:cstheme="minorHAnsi"/>
        </w:rPr>
        <w:t xml:space="preserve">EPMMQ-GG-2021-0388-M, de 23 de junio de 2021, el Gerente General dispone que desde la Gerencia de Equipos e Instalaciones se proceda a dar cumplimiento a lo dispuesto en la Resolución Nro. </w:t>
      </w:r>
      <w:r w:rsidR="005C700A" w:rsidRPr="005C700A">
        <w:rPr>
          <w:rFonts w:asciiTheme="minorHAnsi" w:hAnsiTheme="minorHAnsi" w:cstheme="minorHAnsi"/>
        </w:rPr>
        <w:t>A 025 - 2021 de 02 de junio de 2021</w:t>
      </w:r>
      <w:r w:rsidR="005C700A">
        <w:rPr>
          <w:rFonts w:asciiTheme="minorHAnsi" w:hAnsiTheme="minorHAnsi" w:cstheme="minorHAnsi"/>
        </w:rPr>
        <w:t>, e inicie de manera inmediata el desarrollo de todos los trámites pertinentes y genere los oficios correspondientes para que la EPMMQ obtenga la homologación de los trenes ante la Agencia Nacional de Tránsito, procediendo con toda la normativa legal, vigente y aplicable.</w:t>
      </w:r>
    </w:p>
    <w:p w14:paraId="0D28D499" w14:textId="77777777" w:rsidR="005C700A" w:rsidRPr="001379F8" w:rsidRDefault="005C700A" w:rsidP="00342E94">
      <w:pPr>
        <w:jc w:val="both"/>
        <w:rPr>
          <w:rFonts w:asciiTheme="minorHAnsi" w:hAnsiTheme="minorHAnsi" w:cstheme="minorHAnsi"/>
        </w:rPr>
      </w:pPr>
    </w:p>
    <w:p w14:paraId="7FF2DE99" w14:textId="1ED1CD96" w:rsidR="007427D7" w:rsidRPr="00DE505A" w:rsidRDefault="00567E89" w:rsidP="00342E94">
      <w:pPr>
        <w:jc w:val="both"/>
        <w:rPr>
          <w:rFonts w:asciiTheme="minorHAnsi" w:hAnsiTheme="minorHAnsi" w:cstheme="minorHAnsi"/>
        </w:rPr>
      </w:pPr>
      <w:r w:rsidRPr="001379F8">
        <w:rPr>
          <w:rFonts w:asciiTheme="minorHAnsi" w:hAnsiTheme="minorHAnsi" w:cstheme="minorHAnsi"/>
        </w:rPr>
        <w:t>Sobre la base de esta resolución</w:t>
      </w:r>
      <w:r w:rsidR="005C700A">
        <w:rPr>
          <w:rFonts w:asciiTheme="minorHAnsi" w:hAnsiTheme="minorHAnsi" w:cstheme="minorHAnsi"/>
        </w:rPr>
        <w:t xml:space="preserve"> de Alcaldía y la disposición de la Gerencia General de la EPMMQ,</w:t>
      </w:r>
      <w:r w:rsidR="00014484" w:rsidRPr="001379F8">
        <w:rPr>
          <w:rFonts w:asciiTheme="minorHAnsi" w:hAnsiTheme="minorHAnsi" w:cstheme="minorHAnsi"/>
        </w:rPr>
        <w:t xml:space="preserve"> </w:t>
      </w:r>
      <w:r w:rsidR="00F514B1" w:rsidRPr="001379F8">
        <w:rPr>
          <w:rFonts w:asciiTheme="minorHAnsi" w:hAnsiTheme="minorHAnsi" w:cstheme="minorHAnsi"/>
        </w:rPr>
        <w:t>la E</w:t>
      </w:r>
      <w:r w:rsidR="005C700A">
        <w:rPr>
          <w:rFonts w:asciiTheme="minorHAnsi" w:hAnsiTheme="minorHAnsi" w:cstheme="minorHAnsi"/>
        </w:rPr>
        <w:t>mpresa</w:t>
      </w:r>
      <w:r w:rsidR="00F514B1" w:rsidRPr="001379F8">
        <w:rPr>
          <w:rFonts w:asciiTheme="minorHAnsi" w:hAnsiTheme="minorHAnsi" w:cstheme="minorHAnsi"/>
        </w:rPr>
        <w:t xml:space="preserve"> iniciará el proceso de homologación con el CCICEV y ANT en lo que corresponda.</w:t>
      </w:r>
    </w:p>
    <w:p w14:paraId="3C135414" w14:textId="4C8D5E9A" w:rsidR="00547D1B" w:rsidRPr="00DE505A" w:rsidRDefault="00547D1B" w:rsidP="00342E94">
      <w:pPr>
        <w:jc w:val="both"/>
        <w:rPr>
          <w:rFonts w:asciiTheme="minorHAnsi" w:hAnsiTheme="minorHAnsi" w:cstheme="minorHAnsi"/>
        </w:rPr>
      </w:pPr>
    </w:p>
    <w:p w14:paraId="6A34DBE2" w14:textId="742CFCFD" w:rsidR="00547D1B" w:rsidRPr="00DE505A" w:rsidRDefault="00547D1B" w:rsidP="00547D1B">
      <w:pPr>
        <w:jc w:val="both"/>
        <w:rPr>
          <w:rFonts w:asciiTheme="minorHAnsi" w:hAnsiTheme="minorHAnsi" w:cstheme="minorHAnsi"/>
        </w:rPr>
      </w:pPr>
      <w:r w:rsidRPr="00DE505A">
        <w:rPr>
          <w:rFonts w:asciiTheme="minorHAnsi" w:hAnsiTheme="minorHAnsi" w:cstheme="minorHAnsi"/>
        </w:rPr>
        <w:t>El porcentaje de avance en el proceso de Homologación del Material Rodante del Contrato LICB-EPMMQ-2014-116, según lo reportado mediante la Ficha Situacional de Trenes Homologación de fecha 04 de junio de 2021</w:t>
      </w:r>
      <w:r w:rsidR="000954E3" w:rsidRPr="00DE505A">
        <w:rPr>
          <w:rFonts w:asciiTheme="minorHAnsi" w:hAnsiTheme="minorHAnsi" w:cstheme="minorHAnsi"/>
        </w:rPr>
        <w:t>, corresponde al 7</w:t>
      </w:r>
      <w:r w:rsidR="00014484">
        <w:rPr>
          <w:rFonts w:asciiTheme="minorHAnsi" w:hAnsiTheme="minorHAnsi" w:cstheme="minorHAnsi"/>
        </w:rPr>
        <w:t>2</w:t>
      </w:r>
      <w:r w:rsidR="000954E3" w:rsidRPr="00DE505A">
        <w:rPr>
          <w:rFonts w:asciiTheme="minorHAnsi" w:hAnsiTheme="minorHAnsi" w:cstheme="minorHAnsi"/>
        </w:rPr>
        <w:t>%</w:t>
      </w:r>
      <w:r w:rsidRPr="00DE505A">
        <w:rPr>
          <w:rFonts w:asciiTheme="minorHAnsi" w:hAnsiTheme="minorHAnsi" w:cstheme="minorHAnsi"/>
        </w:rPr>
        <w:t>.</w:t>
      </w:r>
    </w:p>
    <w:p w14:paraId="62279D06" w14:textId="77777777" w:rsidR="000954E3" w:rsidRPr="00DE505A" w:rsidRDefault="000954E3" w:rsidP="000954E3">
      <w:pPr>
        <w:pStyle w:val="Textoindependiente"/>
        <w:spacing w:before="1"/>
        <w:jc w:val="both"/>
        <w:rPr>
          <w:rFonts w:asciiTheme="minorHAnsi" w:hAnsiTheme="minorHAnsi" w:cstheme="minorHAnsi"/>
        </w:rPr>
      </w:pPr>
    </w:p>
    <w:p w14:paraId="4F82A603" w14:textId="4CF1D481" w:rsidR="000954E3" w:rsidRPr="00DE505A" w:rsidRDefault="000954E3" w:rsidP="00EE1B61">
      <w:pPr>
        <w:pStyle w:val="Ttulo1"/>
        <w:numPr>
          <w:ilvl w:val="3"/>
          <w:numId w:val="31"/>
        </w:numPr>
        <w:tabs>
          <w:tab w:val="left" w:pos="1638"/>
        </w:tabs>
        <w:spacing w:after="200"/>
        <w:jc w:val="both"/>
        <w:rPr>
          <w:rStyle w:val="leidos"/>
          <w:rFonts w:asciiTheme="minorHAnsi" w:hAnsiTheme="minorHAnsi" w:cstheme="minorHAnsi"/>
        </w:rPr>
      </w:pPr>
      <w:r w:rsidRPr="00DE505A">
        <w:rPr>
          <w:rFonts w:asciiTheme="minorHAnsi" w:hAnsiTheme="minorHAnsi" w:cstheme="minorHAnsi"/>
          <w:color w:val="003399"/>
        </w:rPr>
        <w:t>PRÓXIMAS ACCIONES</w:t>
      </w:r>
    </w:p>
    <w:p w14:paraId="45D1D5D6" w14:textId="7E5C86BF" w:rsidR="000954E3" w:rsidRPr="004F6219" w:rsidRDefault="008E12F7" w:rsidP="00EE1B61">
      <w:pPr>
        <w:pStyle w:val="Default"/>
        <w:numPr>
          <w:ilvl w:val="0"/>
          <w:numId w:val="45"/>
        </w:numPr>
        <w:jc w:val="both"/>
        <w:rPr>
          <w:rStyle w:val="leidos"/>
          <w:rFonts w:asciiTheme="minorHAnsi" w:hAnsiTheme="minorHAnsi" w:cstheme="minorHAnsi"/>
          <w:sz w:val="22"/>
          <w:szCs w:val="22"/>
        </w:rPr>
      </w:pPr>
      <w:r w:rsidRPr="004F6219">
        <w:rPr>
          <w:rStyle w:val="leidos"/>
          <w:rFonts w:asciiTheme="minorHAnsi" w:hAnsiTheme="minorHAnsi" w:cstheme="minorHAnsi"/>
          <w:sz w:val="22"/>
          <w:szCs w:val="22"/>
        </w:rPr>
        <w:t>Una vez que ya se cuenta con la</w:t>
      </w:r>
      <w:r w:rsidR="000954E3" w:rsidRPr="004F6219">
        <w:rPr>
          <w:rStyle w:val="leidos"/>
          <w:rFonts w:asciiTheme="minorHAnsi" w:hAnsiTheme="minorHAnsi" w:cstheme="minorHAnsi"/>
          <w:sz w:val="22"/>
          <w:szCs w:val="22"/>
        </w:rPr>
        <w:t xml:space="preserve"> Resolución </w:t>
      </w:r>
      <w:r w:rsidRPr="004F6219">
        <w:rPr>
          <w:rStyle w:val="leidos"/>
          <w:rFonts w:asciiTheme="minorHAnsi" w:hAnsiTheme="minorHAnsi" w:cstheme="minorHAnsi"/>
          <w:sz w:val="22"/>
          <w:szCs w:val="22"/>
        </w:rPr>
        <w:t xml:space="preserve">Nro. </w:t>
      </w:r>
      <w:r w:rsidR="001B03BB" w:rsidRPr="001B03BB">
        <w:rPr>
          <w:b/>
          <w:bCs/>
          <w:sz w:val="22"/>
          <w:szCs w:val="22"/>
        </w:rPr>
        <w:t>A 025 - 2021</w:t>
      </w:r>
      <w:r w:rsidR="000954E3" w:rsidRPr="004F6219">
        <w:rPr>
          <w:rStyle w:val="leidos"/>
          <w:rFonts w:asciiTheme="minorHAnsi" w:hAnsiTheme="minorHAnsi" w:cstheme="minorHAnsi"/>
          <w:sz w:val="22"/>
          <w:szCs w:val="22"/>
        </w:rPr>
        <w:t xml:space="preserve">, se </w:t>
      </w:r>
      <w:r w:rsidR="00E82242" w:rsidRPr="004F6219">
        <w:rPr>
          <w:rStyle w:val="leidos"/>
          <w:rFonts w:asciiTheme="minorHAnsi" w:hAnsiTheme="minorHAnsi" w:cstheme="minorHAnsi"/>
          <w:sz w:val="22"/>
          <w:szCs w:val="22"/>
        </w:rPr>
        <w:t>debe generar</w:t>
      </w:r>
      <w:r w:rsidR="000954E3" w:rsidRPr="004F6219">
        <w:rPr>
          <w:rStyle w:val="leidos"/>
          <w:rFonts w:asciiTheme="minorHAnsi" w:hAnsiTheme="minorHAnsi" w:cstheme="minorHAnsi"/>
          <w:sz w:val="22"/>
          <w:szCs w:val="22"/>
        </w:rPr>
        <w:t xml:space="preserve"> la solicitud formal </w:t>
      </w:r>
      <w:r w:rsidR="00643318">
        <w:rPr>
          <w:rStyle w:val="leidos"/>
          <w:rFonts w:asciiTheme="minorHAnsi" w:hAnsiTheme="minorHAnsi" w:cstheme="minorHAnsi"/>
          <w:sz w:val="22"/>
          <w:szCs w:val="22"/>
        </w:rPr>
        <w:t>para completar el proceso de</w:t>
      </w:r>
      <w:r w:rsidR="000954E3" w:rsidRPr="004F6219">
        <w:rPr>
          <w:rStyle w:val="leidos"/>
          <w:rFonts w:asciiTheme="minorHAnsi" w:hAnsiTheme="minorHAnsi" w:cstheme="minorHAnsi"/>
          <w:sz w:val="22"/>
          <w:szCs w:val="22"/>
        </w:rPr>
        <w:t xml:space="preserve"> homologación a</w:t>
      </w:r>
      <w:r w:rsidR="00643318">
        <w:rPr>
          <w:rStyle w:val="leidos"/>
          <w:rFonts w:asciiTheme="minorHAnsi" w:hAnsiTheme="minorHAnsi" w:cstheme="minorHAnsi"/>
          <w:sz w:val="22"/>
          <w:szCs w:val="22"/>
        </w:rPr>
        <w:t>nte</w:t>
      </w:r>
      <w:r w:rsidR="000954E3" w:rsidRPr="004F6219">
        <w:rPr>
          <w:rStyle w:val="leidos"/>
          <w:rFonts w:asciiTheme="minorHAnsi" w:hAnsiTheme="minorHAnsi" w:cstheme="minorHAnsi"/>
          <w:sz w:val="22"/>
          <w:szCs w:val="22"/>
        </w:rPr>
        <w:t xml:space="preserve"> la ANT.</w:t>
      </w:r>
    </w:p>
    <w:p w14:paraId="4283625E" w14:textId="77777777" w:rsidR="00E82242" w:rsidRPr="004F6219" w:rsidRDefault="00E82242" w:rsidP="00E82242">
      <w:pPr>
        <w:pStyle w:val="Default"/>
        <w:jc w:val="both"/>
        <w:rPr>
          <w:rStyle w:val="leidos"/>
          <w:b/>
          <w:bCs/>
          <w:sz w:val="22"/>
          <w:szCs w:val="22"/>
        </w:rPr>
      </w:pPr>
    </w:p>
    <w:p w14:paraId="1E05434B" w14:textId="77777777" w:rsidR="000954E3" w:rsidRPr="00DE505A" w:rsidRDefault="000954E3" w:rsidP="00EE1B61">
      <w:pPr>
        <w:pStyle w:val="Prrafodelista"/>
        <w:numPr>
          <w:ilvl w:val="0"/>
          <w:numId w:val="32"/>
        </w:numPr>
        <w:spacing w:after="200"/>
        <w:rPr>
          <w:rFonts w:asciiTheme="minorHAnsi" w:eastAsiaTheme="minorEastAsia" w:hAnsiTheme="minorHAnsi" w:cstheme="minorHAnsi"/>
        </w:rPr>
      </w:pPr>
      <w:r w:rsidRPr="004F6219">
        <w:rPr>
          <w:rStyle w:val="leidos"/>
          <w:rFonts w:asciiTheme="minorHAnsi" w:hAnsiTheme="minorHAnsi" w:cstheme="minorHAnsi"/>
        </w:rPr>
        <w:t>Adicionalmente, para la obtención del certificado de homologación, se</w:t>
      </w:r>
      <w:r w:rsidRPr="00DE505A">
        <w:rPr>
          <w:rStyle w:val="leidos"/>
          <w:rFonts w:asciiTheme="minorHAnsi" w:hAnsiTheme="minorHAnsi" w:cstheme="minorHAnsi"/>
        </w:rPr>
        <w:t xml:space="preserve"> requiere contar con un “certificado de evaluación de la conformidad” emitido por un OEC </w:t>
      </w:r>
      <w:r w:rsidRPr="00DE505A">
        <w:rPr>
          <w:rStyle w:val="leidos"/>
          <w:rFonts w:asciiTheme="minorHAnsi" w:hAnsiTheme="minorHAnsi" w:cstheme="minorHAnsi"/>
          <w:i/>
          <w:iCs/>
        </w:rPr>
        <w:t>(Organismo Evaluador de la Conformidad)</w:t>
      </w:r>
      <w:r w:rsidRPr="00DE505A">
        <w:rPr>
          <w:rStyle w:val="leidos"/>
          <w:rFonts w:asciiTheme="minorHAnsi" w:hAnsiTheme="minorHAnsi" w:cstheme="minorHAnsi"/>
        </w:rPr>
        <w:t xml:space="preserve"> acreditado por la autoridad de homologación.</w:t>
      </w:r>
    </w:p>
    <w:p w14:paraId="4AF351D6" w14:textId="77777777" w:rsidR="000954E3" w:rsidRPr="00DE505A" w:rsidRDefault="000954E3" w:rsidP="00EE1B61">
      <w:pPr>
        <w:pStyle w:val="Prrafodelista"/>
        <w:numPr>
          <w:ilvl w:val="0"/>
          <w:numId w:val="32"/>
        </w:numPr>
        <w:spacing w:after="200"/>
        <w:rPr>
          <w:rFonts w:asciiTheme="minorHAnsi" w:eastAsiaTheme="minorEastAsia" w:hAnsiTheme="minorHAnsi" w:cstheme="minorHAnsi"/>
        </w:rPr>
      </w:pPr>
      <w:r w:rsidRPr="00DE505A">
        <w:rPr>
          <w:rStyle w:val="leidos"/>
          <w:rFonts w:asciiTheme="minorHAnsi" w:hAnsiTheme="minorHAnsi" w:cstheme="minorHAnsi"/>
        </w:rPr>
        <w:t xml:space="preserve">Es importante considerar que, la emisión del “certificado de conformidad” involucra un pago monetario por concepto de la contratación del OEC (a través de la LOSNCP), por lo cual, se requiere contar con la correspondiente certificación presupuestaria y ejecución del proceso de contratación. </w:t>
      </w:r>
    </w:p>
    <w:p w14:paraId="40F148EB" w14:textId="77777777" w:rsidR="00AD72D1" w:rsidRPr="00AD72D1" w:rsidRDefault="000954E3" w:rsidP="00EE1B61">
      <w:pPr>
        <w:pStyle w:val="Prrafodelista"/>
        <w:numPr>
          <w:ilvl w:val="0"/>
          <w:numId w:val="32"/>
        </w:numPr>
        <w:spacing w:after="200"/>
        <w:rPr>
          <w:rStyle w:val="leidos"/>
          <w:rFonts w:asciiTheme="minorHAnsi" w:eastAsiaTheme="minorEastAsia" w:hAnsiTheme="minorHAnsi" w:cstheme="minorHAnsi"/>
        </w:rPr>
      </w:pPr>
      <w:r w:rsidRPr="00DE505A">
        <w:rPr>
          <w:rStyle w:val="leidos"/>
          <w:rFonts w:asciiTheme="minorHAnsi" w:hAnsiTheme="minorHAnsi" w:cstheme="minorHAnsi"/>
        </w:rPr>
        <w:t>Con respecto al proceso de contratación del OEC, se han solicitado cotizaciones a los OECs acreditados, de los cuales se han recibido tres (3) cotizaciones. Estas cotizaciones serán el insumo para la elaboración del correspondiente estudio de mercado.</w:t>
      </w:r>
    </w:p>
    <w:p w14:paraId="6C033F1A" w14:textId="7DE4706E" w:rsidR="000954E3" w:rsidRPr="00AD72D1" w:rsidRDefault="003C34F6" w:rsidP="00EE1B61">
      <w:pPr>
        <w:pStyle w:val="Prrafodelista"/>
        <w:numPr>
          <w:ilvl w:val="0"/>
          <w:numId w:val="32"/>
        </w:numPr>
        <w:spacing w:after="200"/>
        <w:rPr>
          <w:rFonts w:asciiTheme="minorHAnsi" w:eastAsiaTheme="minorEastAsia" w:hAnsiTheme="minorHAnsi" w:cstheme="minorHAnsi"/>
        </w:rPr>
      </w:pPr>
      <w:r w:rsidRPr="00AD72D1">
        <w:rPr>
          <w:rStyle w:val="leidos"/>
          <w:rFonts w:asciiTheme="minorHAnsi" w:hAnsiTheme="minorHAnsi" w:cstheme="minorHAnsi"/>
        </w:rPr>
        <w:t xml:space="preserve">Es pertinente </w:t>
      </w:r>
      <w:r w:rsidRPr="003C34F6">
        <w:t xml:space="preserve">realizar una reunión de acercamiento con </w:t>
      </w:r>
      <w:r>
        <w:t xml:space="preserve">las </w:t>
      </w:r>
      <w:r w:rsidRPr="003C34F6">
        <w:t>nuevas autoridades de la Dirección de Regulación de la ANT</w:t>
      </w:r>
      <w:r>
        <w:t>, recientemente posesionadas</w:t>
      </w:r>
      <w:r w:rsidR="00AD72D1">
        <w:t>, con el</w:t>
      </w:r>
      <w:r w:rsidR="00AD72D1" w:rsidRPr="00AD72D1">
        <w:t xml:space="preserve"> fin de coordinar el proceso a seguir, para la obtención del certificado de “excepcionalidad de la homologación”</w:t>
      </w:r>
      <w:r w:rsidR="00EC27BF">
        <w:t>.</w:t>
      </w:r>
      <w:r w:rsidR="00AD72D1" w:rsidRPr="00AD72D1">
        <w:t xml:space="preserve"> </w:t>
      </w:r>
    </w:p>
    <w:p w14:paraId="235292D0" w14:textId="77777777" w:rsidR="007427D7" w:rsidRPr="00DE505A" w:rsidRDefault="007427D7" w:rsidP="00E77D10">
      <w:pPr>
        <w:pStyle w:val="Textoindependiente"/>
        <w:spacing w:before="1"/>
        <w:jc w:val="both"/>
        <w:rPr>
          <w:rFonts w:asciiTheme="minorHAnsi" w:hAnsiTheme="minorHAnsi" w:cstheme="minorHAnsi"/>
        </w:rPr>
      </w:pPr>
    </w:p>
    <w:p w14:paraId="31D6F986" w14:textId="4CDD878F" w:rsidR="007427D7" w:rsidRPr="00DE505A" w:rsidRDefault="00F514B1" w:rsidP="00EE1B61">
      <w:pPr>
        <w:pStyle w:val="Ttulo1"/>
        <w:numPr>
          <w:ilvl w:val="2"/>
          <w:numId w:val="30"/>
        </w:numPr>
        <w:tabs>
          <w:tab w:val="left" w:pos="1638"/>
        </w:tabs>
        <w:ind w:hanging="697"/>
        <w:jc w:val="both"/>
        <w:rPr>
          <w:rFonts w:asciiTheme="minorHAnsi" w:hAnsiTheme="minorHAnsi" w:cstheme="minorHAnsi"/>
        </w:rPr>
      </w:pPr>
      <w:r w:rsidRPr="00DE505A">
        <w:rPr>
          <w:rFonts w:asciiTheme="minorHAnsi" w:hAnsiTheme="minorHAnsi" w:cstheme="minorHAnsi"/>
          <w:color w:val="003399"/>
        </w:rPr>
        <w:t>CONTRATACIÓN</w:t>
      </w:r>
      <w:r w:rsidRPr="00DE505A">
        <w:rPr>
          <w:rFonts w:asciiTheme="minorHAnsi" w:hAnsiTheme="minorHAnsi" w:cstheme="minorHAnsi"/>
          <w:color w:val="003399"/>
          <w:spacing w:val="-7"/>
        </w:rPr>
        <w:t xml:space="preserve"> </w:t>
      </w:r>
      <w:r w:rsidR="00D44825" w:rsidRPr="00DE505A">
        <w:rPr>
          <w:rFonts w:asciiTheme="minorHAnsi" w:hAnsiTheme="minorHAnsi" w:cstheme="minorHAnsi"/>
          <w:color w:val="003399"/>
        </w:rPr>
        <w:t>MANTENIMIENTO</w:t>
      </w:r>
      <w:r w:rsidR="00D44825">
        <w:rPr>
          <w:rFonts w:asciiTheme="minorHAnsi" w:hAnsiTheme="minorHAnsi" w:cstheme="minorHAnsi"/>
          <w:color w:val="003399"/>
        </w:rPr>
        <w:t>. -</w:t>
      </w:r>
    </w:p>
    <w:p w14:paraId="1F2F59DB" w14:textId="77777777" w:rsidR="007427D7" w:rsidRPr="00DE505A" w:rsidRDefault="007427D7" w:rsidP="00E77D10">
      <w:pPr>
        <w:pStyle w:val="Textoindependiente"/>
        <w:spacing w:before="4"/>
        <w:jc w:val="both"/>
        <w:rPr>
          <w:rFonts w:asciiTheme="minorHAnsi" w:hAnsiTheme="minorHAnsi" w:cstheme="minorHAnsi"/>
          <w:b/>
          <w:sz w:val="16"/>
        </w:rPr>
      </w:pPr>
    </w:p>
    <w:p w14:paraId="7696E7AB" w14:textId="14D1D292" w:rsidR="007427D7" w:rsidRPr="00DE505A" w:rsidRDefault="00F514B1" w:rsidP="00093997">
      <w:pPr>
        <w:pStyle w:val="Textoindependiente"/>
        <w:spacing w:line="276" w:lineRule="auto"/>
        <w:ind w:left="340" w:right="510"/>
        <w:jc w:val="both"/>
        <w:rPr>
          <w:rFonts w:asciiTheme="minorHAnsi" w:hAnsiTheme="minorHAnsi" w:cstheme="minorHAnsi"/>
        </w:rPr>
      </w:pPr>
      <w:r w:rsidRPr="00DE505A">
        <w:rPr>
          <w:rFonts w:asciiTheme="minorHAnsi" w:hAnsiTheme="minorHAnsi" w:cstheme="minorHAnsi"/>
        </w:rPr>
        <w:t>La información mostrada en la tabla corresponde al porcentaje de avance en el proceso de</w:t>
      </w:r>
      <w:r w:rsidRPr="00DE505A">
        <w:rPr>
          <w:rFonts w:asciiTheme="minorHAnsi" w:hAnsiTheme="minorHAnsi" w:cstheme="minorHAnsi"/>
          <w:spacing w:val="1"/>
        </w:rPr>
        <w:t xml:space="preserve"> </w:t>
      </w:r>
      <w:r w:rsidRPr="00DE505A">
        <w:rPr>
          <w:rFonts w:asciiTheme="minorHAnsi" w:hAnsiTheme="minorHAnsi" w:cstheme="minorHAnsi"/>
        </w:rPr>
        <w:t>Contratación de Mantenimiento del Material Rodante y de Instalaciones Ferroviarias, según lo</w:t>
      </w:r>
      <w:r w:rsidRPr="00DE505A">
        <w:rPr>
          <w:rFonts w:asciiTheme="minorHAnsi" w:hAnsiTheme="minorHAnsi" w:cstheme="minorHAnsi"/>
          <w:spacing w:val="1"/>
        </w:rPr>
        <w:t xml:space="preserve"> </w:t>
      </w:r>
      <w:r w:rsidRPr="00DE505A">
        <w:rPr>
          <w:rFonts w:asciiTheme="minorHAnsi" w:hAnsiTheme="minorHAnsi" w:cstheme="minorHAnsi"/>
        </w:rPr>
        <w:t>reportado en</w:t>
      </w:r>
      <w:r w:rsidRPr="00DE505A">
        <w:rPr>
          <w:rFonts w:asciiTheme="minorHAnsi" w:hAnsiTheme="minorHAnsi" w:cstheme="minorHAnsi"/>
          <w:spacing w:val="-4"/>
        </w:rPr>
        <w:t xml:space="preserve"> </w:t>
      </w:r>
      <w:r w:rsidRPr="00DE505A">
        <w:rPr>
          <w:rFonts w:asciiTheme="minorHAnsi" w:hAnsiTheme="minorHAnsi" w:cstheme="minorHAnsi"/>
        </w:rPr>
        <w:t>el cronograma de</w:t>
      </w:r>
      <w:r w:rsidRPr="00DE505A">
        <w:rPr>
          <w:rFonts w:asciiTheme="minorHAnsi" w:hAnsiTheme="minorHAnsi" w:cstheme="minorHAnsi"/>
          <w:spacing w:val="-2"/>
        </w:rPr>
        <w:t xml:space="preserve"> </w:t>
      </w:r>
      <w:r w:rsidRPr="00DE505A">
        <w:rPr>
          <w:rFonts w:asciiTheme="minorHAnsi" w:hAnsiTheme="minorHAnsi" w:cstheme="minorHAnsi"/>
        </w:rPr>
        <w:t>mantenimiento</w:t>
      </w:r>
      <w:r w:rsidR="000954E3" w:rsidRPr="00DE505A">
        <w:rPr>
          <w:rFonts w:asciiTheme="minorHAnsi" w:hAnsiTheme="minorHAnsi" w:cstheme="minorHAnsi"/>
        </w:rPr>
        <w:t>, que a la fecha del presente informe tiene un avance del 19%.</w:t>
      </w:r>
    </w:p>
    <w:p w14:paraId="16428568" w14:textId="77777777" w:rsidR="007427D7" w:rsidRPr="00DE505A" w:rsidRDefault="007427D7" w:rsidP="00E77D10">
      <w:pPr>
        <w:pStyle w:val="Textoindependiente"/>
        <w:spacing w:before="3"/>
        <w:jc w:val="both"/>
        <w:rPr>
          <w:rFonts w:asciiTheme="minorHAnsi" w:hAnsiTheme="minorHAnsi" w:cstheme="minorHAnsi"/>
          <w:sz w:val="13"/>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5221"/>
        <w:gridCol w:w="1640"/>
        <w:gridCol w:w="1008"/>
      </w:tblGrid>
      <w:tr w:rsidR="007427D7" w:rsidRPr="00DE505A" w14:paraId="45261F2E" w14:textId="77777777">
        <w:trPr>
          <w:trHeight w:val="299"/>
        </w:trPr>
        <w:tc>
          <w:tcPr>
            <w:tcW w:w="852" w:type="dxa"/>
            <w:shd w:val="clear" w:color="auto" w:fill="D9E1F3"/>
          </w:tcPr>
          <w:p w14:paraId="1104AB0B" w14:textId="77777777" w:rsidR="007427D7" w:rsidRPr="00DE505A" w:rsidRDefault="00F514B1" w:rsidP="00E77D10">
            <w:pPr>
              <w:pStyle w:val="TableParagraph"/>
              <w:spacing w:line="268" w:lineRule="exact"/>
              <w:ind w:left="107"/>
              <w:jc w:val="both"/>
              <w:rPr>
                <w:rFonts w:asciiTheme="minorHAnsi" w:hAnsiTheme="minorHAnsi" w:cstheme="minorHAnsi"/>
                <w:b/>
              </w:rPr>
            </w:pPr>
            <w:r w:rsidRPr="00DE505A">
              <w:rPr>
                <w:rFonts w:asciiTheme="minorHAnsi" w:hAnsiTheme="minorHAnsi" w:cstheme="minorHAnsi"/>
                <w:b/>
              </w:rPr>
              <w:t>ITEM</w:t>
            </w:r>
          </w:p>
        </w:tc>
        <w:tc>
          <w:tcPr>
            <w:tcW w:w="5221" w:type="dxa"/>
            <w:shd w:val="clear" w:color="auto" w:fill="D9E1F3"/>
          </w:tcPr>
          <w:p w14:paraId="7B228AAD" w14:textId="77777777" w:rsidR="007427D7" w:rsidRPr="00DE505A" w:rsidRDefault="00F514B1" w:rsidP="00E77D10">
            <w:pPr>
              <w:pStyle w:val="TableParagraph"/>
              <w:spacing w:line="268" w:lineRule="exact"/>
              <w:ind w:left="105"/>
              <w:jc w:val="both"/>
              <w:rPr>
                <w:rFonts w:asciiTheme="minorHAnsi" w:hAnsiTheme="minorHAnsi" w:cstheme="minorHAnsi"/>
                <w:b/>
              </w:rPr>
            </w:pPr>
            <w:r w:rsidRPr="00DE505A">
              <w:rPr>
                <w:rFonts w:asciiTheme="minorHAnsi" w:hAnsiTheme="minorHAnsi" w:cstheme="minorHAnsi"/>
                <w:b/>
              </w:rPr>
              <w:t>DESCRIPCIÓN</w:t>
            </w:r>
          </w:p>
        </w:tc>
        <w:tc>
          <w:tcPr>
            <w:tcW w:w="1640" w:type="dxa"/>
            <w:shd w:val="clear" w:color="auto" w:fill="D9E1F3"/>
          </w:tcPr>
          <w:p w14:paraId="772F0C33" w14:textId="77777777" w:rsidR="007427D7" w:rsidRPr="00DE505A" w:rsidRDefault="00F514B1" w:rsidP="00E77D10">
            <w:pPr>
              <w:pStyle w:val="TableParagraph"/>
              <w:spacing w:line="268" w:lineRule="exact"/>
              <w:ind w:left="105"/>
              <w:jc w:val="both"/>
              <w:rPr>
                <w:rFonts w:asciiTheme="minorHAnsi" w:hAnsiTheme="minorHAnsi" w:cstheme="minorHAnsi"/>
                <w:b/>
              </w:rPr>
            </w:pPr>
            <w:r w:rsidRPr="00DE505A">
              <w:rPr>
                <w:rFonts w:asciiTheme="minorHAnsi" w:hAnsiTheme="minorHAnsi" w:cstheme="minorHAnsi"/>
                <w:b/>
              </w:rPr>
              <w:t>PONDERACIÓN</w:t>
            </w:r>
          </w:p>
        </w:tc>
        <w:tc>
          <w:tcPr>
            <w:tcW w:w="1008" w:type="dxa"/>
            <w:shd w:val="clear" w:color="auto" w:fill="D9E1F3"/>
          </w:tcPr>
          <w:p w14:paraId="62F3FC62" w14:textId="77777777" w:rsidR="007427D7" w:rsidRPr="00DE505A" w:rsidRDefault="00F514B1" w:rsidP="00E77D10">
            <w:pPr>
              <w:pStyle w:val="TableParagraph"/>
              <w:spacing w:line="268" w:lineRule="exact"/>
              <w:ind w:left="107"/>
              <w:jc w:val="both"/>
              <w:rPr>
                <w:rFonts w:asciiTheme="minorHAnsi" w:hAnsiTheme="minorHAnsi" w:cstheme="minorHAnsi"/>
                <w:b/>
              </w:rPr>
            </w:pPr>
            <w:r w:rsidRPr="00DE505A">
              <w:rPr>
                <w:rFonts w:asciiTheme="minorHAnsi" w:hAnsiTheme="minorHAnsi" w:cstheme="minorHAnsi"/>
                <w:b/>
              </w:rPr>
              <w:t>AVANCE</w:t>
            </w:r>
          </w:p>
        </w:tc>
      </w:tr>
      <w:tr w:rsidR="007427D7" w:rsidRPr="00DE505A" w14:paraId="7E774077" w14:textId="77777777">
        <w:trPr>
          <w:trHeight w:val="806"/>
        </w:trPr>
        <w:tc>
          <w:tcPr>
            <w:tcW w:w="852" w:type="dxa"/>
          </w:tcPr>
          <w:p w14:paraId="628710E9" w14:textId="77777777" w:rsidR="007427D7" w:rsidRPr="00DE505A" w:rsidRDefault="007427D7" w:rsidP="00E77D10">
            <w:pPr>
              <w:pStyle w:val="TableParagraph"/>
              <w:spacing w:before="11"/>
              <w:jc w:val="both"/>
              <w:rPr>
                <w:rFonts w:asciiTheme="minorHAnsi" w:hAnsiTheme="minorHAnsi" w:cstheme="minorHAnsi"/>
                <w:sz w:val="21"/>
              </w:rPr>
            </w:pPr>
          </w:p>
          <w:p w14:paraId="72A09561" w14:textId="77777777" w:rsidR="007427D7" w:rsidRPr="00DE505A" w:rsidRDefault="00F514B1" w:rsidP="00E77D10">
            <w:pPr>
              <w:pStyle w:val="TableParagraph"/>
              <w:ind w:left="107"/>
              <w:jc w:val="both"/>
              <w:rPr>
                <w:rFonts w:asciiTheme="minorHAnsi" w:hAnsiTheme="minorHAnsi" w:cstheme="minorHAnsi"/>
                <w:b/>
              </w:rPr>
            </w:pPr>
            <w:r w:rsidRPr="00DE505A">
              <w:rPr>
                <w:rFonts w:asciiTheme="minorHAnsi" w:hAnsiTheme="minorHAnsi" w:cstheme="minorHAnsi"/>
                <w:b/>
              </w:rPr>
              <w:t>1</w:t>
            </w:r>
          </w:p>
        </w:tc>
        <w:tc>
          <w:tcPr>
            <w:tcW w:w="5221" w:type="dxa"/>
          </w:tcPr>
          <w:p w14:paraId="158FA92B" w14:textId="77777777" w:rsidR="007427D7" w:rsidRPr="00DE505A" w:rsidRDefault="00F514B1" w:rsidP="00E77D10">
            <w:pPr>
              <w:pStyle w:val="TableParagraph"/>
              <w:tabs>
                <w:tab w:val="left" w:pos="1158"/>
                <w:tab w:val="left" w:pos="1714"/>
                <w:tab w:val="left" w:pos="3226"/>
                <w:tab w:val="left" w:pos="3835"/>
                <w:tab w:val="left" w:pos="4878"/>
              </w:tabs>
              <w:ind w:left="105" w:right="101"/>
              <w:jc w:val="both"/>
              <w:rPr>
                <w:rFonts w:asciiTheme="minorHAnsi" w:hAnsiTheme="minorHAnsi" w:cstheme="minorHAnsi"/>
                <w:b/>
              </w:rPr>
            </w:pPr>
            <w:r w:rsidRPr="00DE505A">
              <w:rPr>
                <w:rFonts w:asciiTheme="minorHAnsi" w:hAnsiTheme="minorHAnsi" w:cstheme="minorHAnsi"/>
                <w:b/>
              </w:rPr>
              <w:t>Proceso</w:t>
            </w:r>
            <w:r w:rsidRPr="00DE505A">
              <w:rPr>
                <w:rFonts w:asciiTheme="minorHAnsi" w:hAnsiTheme="minorHAnsi" w:cstheme="minorHAnsi"/>
                <w:b/>
              </w:rPr>
              <w:tab/>
              <w:t>de</w:t>
            </w:r>
            <w:r w:rsidRPr="00DE505A">
              <w:rPr>
                <w:rFonts w:asciiTheme="minorHAnsi" w:hAnsiTheme="minorHAnsi" w:cstheme="minorHAnsi"/>
                <w:b/>
              </w:rPr>
              <w:tab/>
              <w:t>Contratación</w:t>
            </w:r>
            <w:r w:rsidRPr="00DE505A">
              <w:rPr>
                <w:rFonts w:asciiTheme="minorHAnsi" w:hAnsiTheme="minorHAnsi" w:cstheme="minorHAnsi"/>
                <w:b/>
              </w:rPr>
              <w:tab/>
              <w:t>del</w:t>
            </w:r>
            <w:r w:rsidRPr="00DE505A">
              <w:rPr>
                <w:rFonts w:asciiTheme="minorHAnsi" w:hAnsiTheme="minorHAnsi" w:cstheme="minorHAnsi"/>
                <w:b/>
              </w:rPr>
              <w:tab/>
              <w:t>Servicio</w:t>
            </w:r>
            <w:r w:rsidRPr="00DE505A">
              <w:rPr>
                <w:rFonts w:asciiTheme="minorHAnsi" w:hAnsiTheme="minorHAnsi" w:cstheme="minorHAnsi"/>
                <w:b/>
              </w:rPr>
              <w:tab/>
            </w:r>
            <w:r w:rsidRPr="00DE505A">
              <w:rPr>
                <w:rFonts w:asciiTheme="minorHAnsi" w:hAnsiTheme="minorHAnsi" w:cstheme="minorHAnsi"/>
                <w:b/>
                <w:spacing w:val="-2"/>
              </w:rPr>
              <w:t>de</w:t>
            </w:r>
            <w:r w:rsidRPr="00DE505A">
              <w:rPr>
                <w:rFonts w:asciiTheme="minorHAnsi" w:hAnsiTheme="minorHAnsi" w:cstheme="minorHAnsi"/>
                <w:b/>
                <w:spacing w:val="-47"/>
              </w:rPr>
              <w:t xml:space="preserve"> </w:t>
            </w:r>
            <w:r w:rsidRPr="00DE505A">
              <w:rPr>
                <w:rFonts w:asciiTheme="minorHAnsi" w:hAnsiTheme="minorHAnsi" w:cstheme="minorHAnsi"/>
                <w:b/>
              </w:rPr>
              <w:t>Mantenimiento</w:t>
            </w:r>
            <w:r w:rsidRPr="00DE505A">
              <w:rPr>
                <w:rFonts w:asciiTheme="minorHAnsi" w:hAnsiTheme="minorHAnsi" w:cstheme="minorHAnsi"/>
                <w:b/>
                <w:spacing w:val="40"/>
              </w:rPr>
              <w:t xml:space="preserve"> </w:t>
            </w:r>
            <w:r w:rsidRPr="00DE505A">
              <w:rPr>
                <w:rFonts w:asciiTheme="minorHAnsi" w:hAnsiTheme="minorHAnsi" w:cstheme="minorHAnsi"/>
                <w:b/>
              </w:rPr>
              <w:t>Para</w:t>
            </w:r>
            <w:r w:rsidRPr="00DE505A">
              <w:rPr>
                <w:rFonts w:asciiTheme="minorHAnsi" w:hAnsiTheme="minorHAnsi" w:cstheme="minorHAnsi"/>
                <w:b/>
                <w:spacing w:val="40"/>
              </w:rPr>
              <w:t xml:space="preserve"> </w:t>
            </w:r>
            <w:r w:rsidRPr="00DE505A">
              <w:rPr>
                <w:rFonts w:asciiTheme="minorHAnsi" w:hAnsiTheme="minorHAnsi" w:cstheme="minorHAnsi"/>
                <w:b/>
              </w:rPr>
              <w:t>Instalaciones</w:t>
            </w:r>
            <w:r w:rsidRPr="00DE505A">
              <w:rPr>
                <w:rFonts w:asciiTheme="minorHAnsi" w:hAnsiTheme="minorHAnsi" w:cstheme="minorHAnsi"/>
                <w:b/>
                <w:spacing w:val="40"/>
              </w:rPr>
              <w:t xml:space="preserve"> </w:t>
            </w:r>
            <w:r w:rsidRPr="00DE505A">
              <w:rPr>
                <w:rFonts w:asciiTheme="minorHAnsi" w:hAnsiTheme="minorHAnsi" w:cstheme="minorHAnsi"/>
                <w:b/>
              </w:rPr>
              <w:t>Ferroviarias</w:t>
            </w:r>
            <w:r w:rsidRPr="00DE505A">
              <w:rPr>
                <w:rFonts w:asciiTheme="minorHAnsi" w:hAnsiTheme="minorHAnsi" w:cstheme="minorHAnsi"/>
                <w:b/>
                <w:spacing w:val="39"/>
              </w:rPr>
              <w:t xml:space="preserve"> </w:t>
            </w:r>
            <w:r w:rsidRPr="00DE505A">
              <w:rPr>
                <w:rFonts w:asciiTheme="minorHAnsi" w:hAnsiTheme="minorHAnsi" w:cstheme="minorHAnsi"/>
                <w:b/>
              </w:rPr>
              <w:t>y</w:t>
            </w:r>
          </w:p>
          <w:p w14:paraId="4359A512" w14:textId="77777777" w:rsidR="007427D7" w:rsidRPr="00DE505A" w:rsidRDefault="00F514B1" w:rsidP="00E77D10">
            <w:pPr>
              <w:pStyle w:val="TableParagraph"/>
              <w:spacing w:line="249" w:lineRule="exact"/>
              <w:ind w:left="105"/>
              <w:jc w:val="both"/>
              <w:rPr>
                <w:rFonts w:asciiTheme="minorHAnsi" w:hAnsiTheme="minorHAnsi" w:cstheme="minorHAnsi"/>
                <w:b/>
              </w:rPr>
            </w:pPr>
            <w:r w:rsidRPr="00DE505A">
              <w:rPr>
                <w:rFonts w:asciiTheme="minorHAnsi" w:hAnsiTheme="minorHAnsi" w:cstheme="minorHAnsi"/>
                <w:b/>
              </w:rPr>
              <w:t>Material</w:t>
            </w:r>
            <w:r w:rsidRPr="00DE505A">
              <w:rPr>
                <w:rFonts w:asciiTheme="minorHAnsi" w:hAnsiTheme="minorHAnsi" w:cstheme="minorHAnsi"/>
                <w:b/>
                <w:spacing w:val="-2"/>
              </w:rPr>
              <w:t xml:space="preserve"> </w:t>
            </w:r>
            <w:r w:rsidRPr="00DE505A">
              <w:rPr>
                <w:rFonts w:asciiTheme="minorHAnsi" w:hAnsiTheme="minorHAnsi" w:cstheme="minorHAnsi"/>
                <w:b/>
              </w:rPr>
              <w:t>Rodante</w:t>
            </w:r>
          </w:p>
        </w:tc>
        <w:tc>
          <w:tcPr>
            <w:tcW w:w="1640" w:type="dxa"/>
          </w:tcPr>
          <w:p w14:paraId="611E8432" w14:textId="77777777" w:rsidR="007427D7" w:rsidRPr="00DE505A" w:rsidRDefault="007427D7" w:rsidP="00E77D10">
            <w:pPr>
              <w:pStyle w:val="TableParagraph"/>
              <w:spacing w:before="11"/>
              <w:jc w:val="both"/>
              <w:rPr>
                <w:rFonts w:asciiTheme="minorHAnsi" w:hAnsiTheme="minorHAnsi" w:cstheme="minorHAnsi"/>
                <w:sz w:val="21"/>
              </w:rPr>
            </w:pPr>
          </w:p>
          <w:p w14:paraId="6AC25824" w14:textId="77777777" w:rsidR="007427D7" w:rsidRPr="00DE505A" w:rsidRDefault="00F514B1" w:rsidP="00E77D10">
            <w:pPr>
              <w:pStyle w:val="TableParagraph"/>
              <w:ind w:left="105"/>
              <w:jc w:val="both"/>
              <w:rPr>
                <w:rFonts w:asciiTheme="minorHAnsi" w:hAnsiTheme="minorHAnsi" w:cstheme="minorHAnsi"/>
                <w:b/>
              </w:rPr>
            </w:pPr>
            <w:r w:rsidRPr="00DE505A">
              <w:rPr>
                <w:rFonts w:asciiTheme="minorHAnsi" w:hAnsiTheme="minorHAnsi" w:cstheme="minorHAnsi"/>
                <w:b/>
              </w:rPr>
              <w:t>100%</w:t>
            </w:r>
          </w:p>
        </w:tc>
        <w:tc>
          <w:tcPr>
            <w:tcW w:w="1008" w:type="dxa"/>
          </w:tcPr>
          <w:p w14:paraId="3CBC3F16" w14:textId="77777777" w:rsidR="007427D7" w:rsidRPr="00DE505A" w:rsidRDefault="007427D7" w:rsidP="00E77D10">
            <w:pPr>
              <w:pStyle w:val="TableParagraph"/>
              <w:spacing w:before="11"/>
              <w:jc w:val="both"/>
              <w:rPr>
                <w:rFonts w:asciiTheme="minorHAnsi" w:hAnsiTheme="minorHAnsi" w:cstheme="minorHAnsi"/>
                <w:sz w:val="21"/>
              </w:rPr>
            </w:pPr>
          </w:p>
          <w:p w14:paraId="1CCCF8F3" w14:textId="77777777" w:rsidR="007427D7" w:rsidRPr="00DE505A" w:rsidRDefault="00F514B1" w:rsidP="00E77D10">
            <w:pPr>
              <w:pStyle w:val="TableParagraph"/>
              <w:ind w:left="107"/>
              <w:jc w:val="both"/>
              <w:rPr>
                <w:rFonts w:asciiTheme="minorHAnsi" w:hAnsiTheme="minorHAnsi" w:cstheme="minorHAnsi"/>
                <w:b/>
              </w:rPr>
            </w:pPr>
            <w:r w:rsidRPr="00DE505A">
              <w:rPr>
                <w:rFonts w:asciiTheme="minorHAnsi" w:hAnsiTheme="minorHAnsi" w:cstheme="minorHAnsi"/>
                <w:b/>
              </w:rPr>
              <w:t>19.00%</w:t>
            </w:r>
          </w:p>
        </w:tc>
      </w:tr>
      <w:tr w:rsidR="007427D7" w:rsidRPr="00DE505A" w14:paraId="7BCC2480" w14:textId="77777777">
        <w:trPr>
          <w:trHeight w:val="299"/>
        </w:trPr>
        <w:tc>
          <w:tcPr>
            <w:tcW w:w="852" w:type="dxa"/>
          </w:tcPr>
          <w:p w14:paraId="3FF10C4B" w14:textId="77777777" w:rsidR="007427D7" w:rsidRPr="00DE505A" w:rsidRDefault="00F514B1" w:rsidP="00E77D10">
            <w:pPr>
              <w:pStyle w:val="TableParagraph"/>
              <w:spacing w:before="13" w:line="266" w:lineRule="exact"/>
              <w:ind w:left="107"/>
              <w:jc w:val="both"/>
              <w:rPr>
                <w:rFonts w:asciiTheme="minorHAnsi" w:hAnsiTheme="minorHAnsi" w:cstheme="minorHAnsi"/>
                <w:b/>
              </w:rPr>
            </w:pPr>
            <w:r w:rsidRPr="00DE505A">
              <w:rPr>
                <w:rFonts w:asciiTheme="minorHAnsi" w:hAnsiTheme="minorHAnsi" w:cstheme="minorHAnsi"/>
                <w:b/>
              </w:rPr>
              <w:t>1.1</w:t>
            </w:r>
          </w:p>
        </w:tc>
        <w:tc>
          <w:tcPr>
            <w:tcW w:w="5221" w:type="dxa"/>
          </w:tcPr>
          <w:p w14:paraId="1D7164DA" w14:textId="77777777" w:rsidR="007427D7" w:rsidRPr="00DE505A" w:rsidRDefault="00F514B1" w:rsidP="00E77D10">
            <w:pPr>
              <w:pStyle w:val="TableParagraph"/>
              <w:spacing w:before="13" w:line="266" w:lineRule="exact"/>
              <w:ind w:left="105"/>
              <w:jc w:val="both"/>
              <w:rPr>
                <w:rFonts w:asciiTheme="minorHAnsi" w:hAnsiTheme="minorHAnsi" w:cstheme="minorHAnsi"/>
                <w:b/>
              </w:rPr>
            </w:pPr>
            <w:r w:rsidRPr="00DE505A">
              <w:rPr>
                <w:rFonts w:asciiTheme="minorHAnsi" w:hAnsiTheme="minorHAnsi" w:cstheme="minorHAnsi"/>
                <w:b/>
              </w:rPr>
              <w:t>FASE</w:t>
            </w:r>
            <w:r w:rsidRPr="00DE505A">
              <w:rPr>
                <w:rFonts w:asciiTheme="minorHAnsi" w:hAnsiTheme="minorHAnsi" w:cstheme="minorHAnsi"/>
                <w:b/>
                <w:spacing w:val="-3"/>
              </w:rPr>
              <w:t xml:space="preserve"> </w:t>
            </w:r>
            <w:r w:rsidRPr="00DE505A">
              <w:rPr>
                <w:rFonts w:asciiTheme="minorHAnsi" w:hAnsiTheme="minorHAnsi" w:cstheme="minorHAnsi"/>
                <w:b/>
              </w:rPr>
              <w:t>PREVIA</w:t>
            </w:r>
          </w:p>
        </w:tc>
        <w:tc>
          <w:tcPr>
            <w:tcW w:w="1640" w:type="dxa"/>
          </w:tcPr>
          <w:p w14:paraId="2236BD3D" w14:textId="77777777" w:rsidR="007427D7" w:rsidRPr="00DE505A" w:rsidRDefault="00F514B1" w:rsidP="00E77D10">
            <w:pPr>
              <w:pStyle w:val="TableParagraph"/>
              <w:spacing w:before="13" w:line="266" w:lineRule="exact"/>
              <w:ind w:left="105"/>
              <w:jc w:val="both"/>
              <w:rPr>
                <w:rFonts w:asciiTheme="minorHAnsi" w:hAnsiTheme="minorHAnsi" w:cstheme="minorHAnsi"/>
                <w:b/>
              </w:rPr>
            </w:pPr>
            <w:r w:rsidRPr="00DE505A">
              <w:rPr>
                <w:rFonts w:asciiTheme="minorHAnsi" w:hAnsiTheme="minorHAnsi" w:cstheme="minorHAnsi"/>
                <w:b/>
              </w:rPr>
              <w:t>30%</w:t>
            </w:r>
          </w:p>
        </w:tc>
        <w:tc>
          <w:tcPr>
            <w:tcW w:w="1008" w:type="dxa"/>
          </w:tcPr>
          <w:p w14:paraId="29068FEC" w14:textId="77777777" w:rsidR="007427D7" w:rsidRPr="00DE505A" w:rsidRDefault="00F514B1" w:rsidP="00E77D10">
            <w:pPr>
              <w:pStyle w:val="TableParagraph"/>
              <w:spacing w:before="13" w:line="266" w:lineRule="exact"/>
              <w:ind w:left="107"/>
              <w:jc w:val="both"/>
              <w:rPr>
                <w:rFonts w:asciiTheme="minorHAnsi" w:hAnsiTheme="minorHAnsi" w:cstheme="minorHAnsi"/>
                <w:b/>
              </w:rPr>
            </w:pPr>
            <w:r w:rsidRPr="00DE505A">
              <w:rPr>
                <w:rFonts w:asciiTheme="minorHAnsi" w:hAnsiTheme="minorHAnsi" w:cstheme="minorHAnsi"/>
                <w:b/>
              </w:rPr>
              <w:t>19.00%</w:t>
            </w:r>
          </w:p>
        </w:tc>
      </w:tr>
      <w:tr w:rsidR="007427D7" w:rsidRPr="00DE505A" w14:paraId="3D0DB589" w14:textId="77777777">
        <w:trPr>
          <w:trHeight w:val="806"/>
        </w:trPr>
        <w:tc>
          <w:tcPr>
            <w:tcW w:w="852" w:type="dxa"/>
          </w:tcPr>
          <w:p w14:paraId="61A1458C" w14:textId="77777777" w:rsidR="007427D7" w:rsidRPr="00DE505A" w:rsidRDefault="007427D7" w:rsidP="00E77D10">
            <w:pPr>
              <w:pStyle w:val="TableParagraph"/>
              <w:spacing w:before="11"/>
              <w:jc w:val="both"/>
              <w:rPr>
                <w:rFonts w:asciiTheme="minorHAnsi" w:hAnsiTheme="minorHAnsi" w:cstheme="minorHAnsi"/>
                <w:sz w:val="21"/>
              </w:rPr>
            </w:pPr>
          </w:p>
          <w:p w14:paraId="02F6003A" w14:textId="77777777" w:rsidR="007427D7" w:rsidRPr="00DE505A" w:rsidRDefault="00F514B1" w:rsidP="00E77D10">
            <w:pPr>
              <w:pStyle w:val="TableParagraph"/>
              <w:ind w:left="107"/>
              <w:jc w:val="both"/>
              <w:rPr>
                <w:rFonts w:asciiTheme="minorHAnsi" w:hAnsiTheme="minorHAnsi" w:cstheme="minorHAnsi"/>
                <w:b/>
              </w:rPr>
            </w:pPr>
            <w:r w:rsidRPr="00DE505A">
              <w:rPr>
                <w:rFonts w:asciiTheme="minorHAnsi" w:hAnsiTheme="minorHAnsi" w:cstheme="minorHAnsi"/>
                <w:b/>
              </w:rPr>
              <w:t>1.1.1</w:t>
            </w:r>
          </w:p>
        </w:tc>
        <w:tc>
          <w:tcPr>
            <w:tcW w:w="5221" w:type="dxa"/>
          </w:tcPr>
          <w:p w14:paraId="327367EB" w14:textId="77777777" w:rsidR="007427D7" w:rsidRPr="00DE505A" w:rsidRDefault="00F514B1" w:rsidP="00E77D10">
            <w:pPr>
              <w:pStyle w:val="TableParagraph"/>
              <w:spacing w:line="268" w:lineRule="exact"/>
              <w:ind w:left="105"/>
              <w:jc w:val="both"/>
              <w:rPr>
                <w:rFonts w:asciiTheme="minorHAnsi" w:hAnsiTheme="minorHAnsi" w:cstheme="minorHAnsi"/>
                <w:b/>
              </w:rPr>
            </w:pPr>
            <w:r w:rsidRPr="00DE505A">
              <w:rPr>
                <w:rFonts w:asciiTheme="minorHAnsi" w:hAnsiTheme="minorHAnsi" w:cstheme="minorHAnsi"/>
                <w:b/>
              </w:rPr>
              <w:t>Contratación</w:t>
            </w:r>
            <w:r w:rsidRPr="00DE505A">
              <w:rPr>
                <w:rFonts w:asciiTheme="minorHAnsi" w:hAnsiTheme="minorHAnsi" w:cstheme="minorHAnsi"/>
                <w:b/>
                <w:spacing w:val="47"/>
              </w:rPr>
              <w:t xml:space="preserve"> </w:t>
            </w:r>
            <w:r w:rsidRPr="00DE505A">
              <w:rPr>
                <w:rFonts w:asciiTheme="minorHAnsi" w:hAnsiTheme="minorHAnsi" w:cstheme="minorHAnsi"/>
                <w:b/>
              </w:rPr>
              <w:t>de</w:t>
            </w:r>
            <w:r w:rsidRPr="00DE505A">
              <w:rPr>
                <w:rFonts w:asciiTheme="minorHAnsi" w:hAnsiTheme="minorHAnsi" w:cstheme="minorHAnsi"/>
                <w:b/>
                <w:spacing w:val="48"/>
              </w:rPr>
              <w:t xml:space="preserve"> </w:t>
            </w:r>
            <w:r w:rsidRPr="00DE505A">
              <w:rPr>
                <w:rFonts w:asciiTheme="minorHAnsi" w:hAnsiTheme="minorHAnsi" w:cstheme="minorHAnsi"/>
                <w:b/>
              </w:rPr>
              <w:t>Expertos</w:t>
            </w:r>
            <w:r w:rsidRPr="00DE505A">
              <w:rPr>
                <w:rFonts w:asciiTheme="minorHAnsi" w:hAnsiTheme="minorHAnsi" w:cstheme="minorHAnsi"/>
                <w:b/>
                <w:spacing w:val="47"/>
              </w:rPr>
              <w:t xml:space="preserve"> </w:t>
            </w:r>
            <w:r w:rsidRPr="00DE505A">
              <w:rPr>
                <w:rFonts w:asciiTheme="minorHAnsi" w:hAnsiTheme="minorHAnsi" w:cstheme="minorHAnsi"/>
                <w:b/>
              </w:rPr>
              <w:t>para</w:t>
            </w:r>
            <w:r w:rsidRPr="00DE505A">
              <w:rPr>
                <w:rFonts w:asciiTheme="minorHAnsi" w:hAnsiTheme="minorHAnsi" w:cstheme="minorHAnsi"/>
                <w:b/>
                <w:spacing w:val="48"/>
              </w:rPr>
              <w:t xml:space="preserve"> </w:t>
            </w:r>
            <w:r w:rsidRPr="00DE505A">
              <w:rPr>
                <w:rFonts w:asciiTheme="minorHAnsi" w:hAnsiTheme="minorHAnsi" w:cstheme="minorHAnsi"/>
                <w:b/>
              </w:rPr>
              <w:t>asistencia</w:t>
            </w:r>
            <w:r w:rsidRPr="00DE505A">
              <w:rPr>
                <w:rFonts w:asciiTheme="minorHAnsi" w:hAnsiTheme="minorHAnsi" w:cstheme="minorHAnsi"/>
                <w:b/>
                <w:spacing w:val="48"/>
              </w:rPr>
              <w:t xml:space="preserve"> </w:t>
            </w:r>
            <w:r w:rsidRPr="00DE505A">
              <w:rPr>
                <w:rFonts w:asciiTheme="minorHAnsi" w:hAnsiTheme="minorHAnsi" w:cstheme="minorHAnsi"/>
                <w:b/>
              </w:rPr>
              <w:t>técnica</w:t>
            </w:r>
            <w:r w:rsidRPr="00DE505A">
              <w:rPr>
                <w:rFonts w:asciiTheme="minorHAnsi" w:hAnsiTheme="minorHAnsi" w:cstheme="minorHAnsi"/>
                <w:b/>
                <w:spacing w:val="45"/>
              </w:rPr>
              <w:t xml:space="preserve"> </w:t>
            </w:r>
            <w:r w:rsidRPr="00DE505A">
              <w:rPr>
                <w:rFonts w:asciiTheme="minorHAnsi" w:hAnsiTheme="minorHAnsi" w:cstheme="minorHAnsi"/>
                <w:b/>
              </w:rPr>
              <w:t>en</w:t>
            </w:r>
          </w:p>
          <w:p w14:paraId="10667AB8" w14:textId="77777777" w:rsidR="007427D7" w:rsidRPr="00DE505A" w:rsidRDefault="00F514B1" w:rsidP="00E77D10">
            <w:pPr>
              <w:pStyle w:val="TableParagraph"/>
              <w:tabs>
                <w:tab w:val="left" w:pos="1525"/>
                <w:tab w:val="left" w:pos="2093"/>
                <w:tab w:val="left" w:pos="3204"/>
                <w:tab w:val="left" w:pos="4695"/>
              </w:tabs>
              <w:spacing w:line="270" w:lineRule="atLeast"/>
              <w:ind w:left="105" w:right="101"/>
              <w:jc w:val="both"/>
              <w:rPr>
                <w:rFonts w:asciiTheme="minorHAnsi" w:hAnsiTheme="minorHAnsi" w:cstheme="minorHAnsi"/>
                <w:b/>
              </w:rPr>
            </w:pPr>
            <w:r w:rsidRPr="00DE505A">
              <w:rPr>
                <w:rFonts w:asciiTheme="minorHAnsi" w:hAnsiTheme="minorHAnsi" w:cstheme="minorHAnsi"/>
                <w:b/>
              </w:rPr>
              <w:t>elaboración</w:t>
            </w:r>
            <w:r w:rsidRPr="00DE505A">
              <w:rPr>
                <w:rFonts w:asciiTheme="minorHAnsi" w:hAnsiTheme="minorHAnsi" w:cstheme="minorHAnsi"/>
                <w:b/>
              </w:rPr>
              <w:tab/>
              <w:t>de</w:t>
            </w:r>
            <w:r w:rsidRPr="00DE505A">
              <w:rPr>
                <w:rFonts w:asciiTheme="minorHAnsi" w:hAnsiTheme="minorHAnsi" w:cstheme="minorHAnsi"/>
                <w:b/>
              </w:rPr>
              <w:tab/>
              <w:t>estudios</w:t>
            </w:r>
            <w:r w:rsidRPr="00DE505A">
              <w:rPr>
                <w:rFonts w:asciiTheme="minorHAnsi" w:hAnsiTheme="minorHAnsi" w:cstheme="minorHAnsi"/>
                <w:b/>
              </w:rPr>
              <w:tab/>
              <w:t>preliminares</w:t>
            </w:r>
            <w:r w:rsidRPr="00DE505A">
              <w:rPr>
                <w:rFonts w:asciiTheme="minorHAnsi" w:hAnsiTheme="minorHAnsi" w:cstheme="minorHAnsi"/>
                <w:b/>
              </w:rPr>
              <w:tab/>
            </w:r>
            <w:r w:rsidRPr="00DE505A">
              <w:rPr>
                <w:rFonts w:asciiTheme="minorHAnsi" w:hAnsiTheme="minorHAnsi" w:cstheme="minorHAnsi"/>
                <w:b/>
                <w:spacing w:val="-2"/>
              </w:rPr>
              <w:t>para</w:t>
            </w:r>
            <w:r w:rsidRPr="00DE505A">
              <w:rPr>
                <w:rFonts w:asciiTheme="minorHAnsi" w:hAnsiTheme="minorHAnsi" w:cstheme="minorHAnsi"/>
                <w:b/>
                <w:spacing w:val="-47"/>
              </w:rPr>
              <w:t xml:space="preserve"> </w:t>
            </w:r>
            <w:r w:rsidRPr="00DE505A">
              <w:rPr>
                <w:rFonts w:asciiTheme="minorHAnsi" w:hAnsiTheme="minorHAnsi" w:cstheme="minorHAnsi"/>
                <w:b/>
              </w:rPr>
              <w:t>contratación</w:t>
            </w:r>
            <w:r w:rsidRPr="00DE505A">
              <w:rPr>
                <w:rFonts w:asciiTheme="minorHAnsi" w:hAnsiTheme="minorHAnsi" w:cstheme="minorHAnsi"/>
                <w:b/>
                <w:spacing w:val="-2"/>
              </w:rPr>
              <w:t xml:space="preserve"> </w:t>
            </w:r>
            <w:r w:rsidRPr="00DE505A">
              <w:rPr>
                <w:rFonts w:asciiTheme="minorHAnsi" w:hAnsiTheme="minorHAnsi" w:cstheme="minorHAnsi"/>
                <w:b/>
              </w:rPr>
              <w:t>de</w:t>
            </w:r>
            <w:r w:rsidRPr="00DE505A">
              <w:rPr>
                <w:rFonts w:asciiTheme="minorHAnsi" w:hAnsiTheme="minorHAnsi" w:cstheme="minorHAnsi"/>
                <w:b/>
                <w:spacing w:val="-1"/>
              </w:rPr>
              <w:t xml:space="preserve"> </w:t>
            </w:r>
            <w:r w:rsidRPr="00DE505A">
              <w:rPr>
                <w:rFonts w:asciiTheme="minorHAnsi" w:hAnsiTheme="minorHAnsi" w:cstheme="minorHAnsi"/>
                <w:b/>
              </w:rPr>
              <w:t>mantenimiento</w:t>
            </w:r>
          </w:p>
        </w:tc>
        <w:tc>
          <w:tcPr>
            <w:tcW w:w="1640" w:type="dxa"/>
          </w:tcPr>
          <w:p w14:paraId="467E8EE1" w14:textId="77777777" w:rsidR="007427D7" w:rsidRPr="00DE505A" w:rsidRDefault="007427D7" w:rsidP="00E77D10">
            <w:pPr>
              <w:pStyle w:val="TableParagraph"/>
              <w:spacing w:before="11"/>
              <w:jc w:val="both"/>
              <w:rPr>
                <w:rFonts w:asciiTheme="minorHAnsi" w:hAnsiTheme="minorHAnsi" w:cstheme="minorHAnsi"/>
                <w:sz w:val="21"/>
              </w:rPr>
            </w:pPr>
          </w:p>
          <w:p w14:paraId="003C23C3" w14:textId="77777777" w:rsidR="007427D7" w:rsidRPr="00DE505A" w:rsidRDefault="00F514B1" w:rsidP="00E77D10">
            <w:pPr>
              <w:pStyle w:val="TableParagraph"/>
              <w:ind w:left="105"/>
              <w:jc w:val="both"/>
              <w:rPr>
                <w:rFonts w:asciiTheme="minorHAnsi" w:hAnsiTheme="minorHAnsi" w:cstheme="minorHAnsi"/>
                <w:b/>
              </w:rPr>
            </w:pPr>
            <w:r w:rsidRPr="00DE505A">
              <w:rPr>
                <w:rFonts w:asciiTheme="minorHAnsi" w:hAnsiTheme="minorHAnsi" w:cstheme="minorHAnsi"/>
                <w:b/>
              </w:rPr>
              <w:t>10%</w:t>
            </w:r>
          </w:p>
        </w:tc>
        <w:tc>
          <w:tcPr>
            <w:tcW w:w="1008" w:type="dxa"/>
          </w:tcPr>
          <w:p w14:paraId="1E349109" w14:textId="77777777" w:rsidR="007427D7" w:rsidRPr="00DE505A" w:rsidRDefault="007427D7" w:rsidP="00E77D10">
            <w:pPr>
              <w:pStyle w:val="TableParagraph"/>
              <w:spacing w:before="11"/>
              <w:jc w:val="both"/>
              <w:rPr>
                <w:rFonts w:asciiTheme="minorHAnsi" w:hAnsiTheme="minorHAnsi" w:cstheme="minorHAnsi"/>
                <w:sz w:val="21"/>
              </w:rPr>
            </w:pPr>
          </w:p>
          <w:p w14:paraId="61ACCBA7" w14:textId="77777777" w:rsidR="007427D7" w:rsidRPr="00DE505A" w:rsidRDefault="00F514B1" w:rsidP="00E77D10">
            <w:pPr>
              <w:pStyle w:val="TableParagraph"/>
              <w:ind w:left="107"/>
              <w:jc w:val="both"/>
              <w:rPr>
                <w:rFonts w:asciiTheme="minorHAnsi" w:hAnsiTheme="minorHAnsi" w:cstheme="minorHAnsi"/>
                <w:b/>
              </w:rPr>
            </w:pPr>
            <w:r w:rsidRPr="00DE505A">
              <w:rPr>
                <w:rFonts w:asciiTheme="minorHAnsi" w:hAnsiTheme="minorHAnsi" w:cstheme="minorHAnsi"/>
                <w:b/>
              </w:rPr>
              <w:t>4.00%</w:t>
            </w:r>
          </w:p>
        </w:tc>
      </w:tr>
      <w:tr w:rsidR="007427D7" w:rsidRPr="00DE505A" w14:paraId="75E8EED9" w14:textId="77777777">
        <w:trPr>
          <w:trHeight w:val="297"/>
        </w:trPr>
        <w:tc>
          <w:tcPr>
            <w:tcW w:w="852" w:type="dxa"/>
          </w:tcPr>
          <w:p w14:paraId="51FA29E0" w14:textId="77777777" w:rsidR="007427D7" w:rsidRPr="00DE505A" w:rsidRDefault="00F514B1" w:rsidP="00E77D10">
            <w:pPr>
              <w:pStyle w:val="TableParagraph"/>
              <w:spacing w:before="12" w:line="266" w:lineRule="exact"/>
              <w:ind w:left="107"/>
              <w:jc w:val="both"/>
              <w:rPr>
                <w:rFonts w:asciiTheme="minorHAnsi" w:hAnsiTheme="minorHAnsi" w:cstheme="minorHAnsi"/>
              </w:rPr>
            </w:pPr>
            <w:r w:rsidRPr="00DE505A">
              <w:rPr>
                <w:rFonts w:asciiTheme="minorHAnsi" w:hAnsiTheme="minorHAnsi" w:cstheme="minorHAnsi"/>
              </w:rPr>
              <w:t>1.1.1.1</w:t>
            </w:r>
          </w:p>
        </w:tc>
        <w:tc>
          <w:tcPr>
            <w:tcW w:w="5221" w:type="dxa"/>
          </w:tcPr>
          <w:p w14:paraId="05255FCE" w14:textId="77777777" w:rsidR="007427D7" w:rsidRPr="00DE505A" w:rsidRDefault="00F514B1" w:rsidP="00E77D10">
            <w:pPr>
              <w:pStyle w:val="TableParagraph"/>
              <w:spacing w:before="12" w:line="266" w:lineRule="exact"/>
              <w:ind w:left="105"/>
              <w:jc w:val="both"/>
              <w:rPr>
                <w:rFonts w:asciiTheme="minorHAnsi" w:hAnsiTheme="minorHAnsi" w:cstheme="minorHAnsi"/>
              </w:rPr>
            </w:pPr>
            <w:r w:rsidRPr="00DE505A">
              <w:rPr>
                <w:rFonts w:asciiTheme="minorHAnsi" w:hAnsiTheme="minorHAnsi" w:cstheme="minorHAnsi"/>
              </w:rPr>
              <w:t>Elaboración</w:t>
            </w:r>
            <w:r w:rsidRPr="00DE505A">
              <w:rPr>
                <w:rFonts w:asciiTheme="minorHAnsi" w:hAnsiTheme="minorHAnsi" w:cstheme="minorHAnsi"/>
                <w:spacing w:val="-3"/>
              </w:rPr>
              <w:t xml:space="preserve"> </w:t>
            </w:r>
            <w:r w:rsidRPr="00DE505A">
              <w:rPr>
                <w:rFonts w:asciiTheme="minorHAnsi" w:hAnsiTheme="minorHAnsi" w:cstheme="minorHAnsi"/>
              </w:rPr>
              <w:t>TDR´s</w:t>
            </w:r>
          </w:p>
        </w:tc>
        <w:tc>
          <w:tcPr>
            <w:tcW w:w="1640" w:type="dxa"/>
          </w:tcPr>
          <w:p w14:paraId="05D904C2" w14:textId="77777777" w:rsidR="007427D7" w:rsidRPr="00DE505A" w:rsidRDefault="00F514B1" w:rsidP="00E77D10">
            <w:pPr>
              <w:pStyle w:val="TableParagraph"/>
              <w:spacing w:before="12" w:line="266" w:lineRule="exact"/>
              <w:ind w:left="105"/>
              <w:jc w:val="both"/>
              <w:rPr>
                <w:rFonts w:asciiTheme="minorHAnsi" w:hAnsiTheme="minorHAnsi" w:cstheme="minorHAnsi"/>
              </w:rPr>
            </w:pPr>
            <w:r w:rsidRPr="00DE505A">
              <w:rPr>
                <w:rFonts w:asciiTheme="minorHAnsi" w:hAnsiTheme="minorHAnsi" w:cstheme="minorHAnsi"/>
              </w:rPr>
              <w:t>4%</w:t>
            </w:r>
          </w:p>
        </w:tc>
        <w:tc>
          <w:tcPr>
            <w:tcW w:w="1008" w:type="dxa"/>
          </w:tcPr>
          <w:p w14:paraId="71982C50" w14:textId="77777777" w:rsidR="007427D7" w:rsidRPr="00DE505A" w:rsidRDefault="00F514B1" w:rsidP="00E77D10">
            <w:pPr>
              <w:pStyle w:val="TableParagraph"/>
              <w:spacing w:before="12" w:line="266" w:lineRule="exact"/>
              <w:ind w:left="107"/>
              <w:jc w:val="both"/>
              <w:rPr>
                <w:rFonts w:asciiTheme="minorHAnsi" w:hAnsiTheme="minorHAnsi" w:cstheme="minorHAnsi"/>
              </w:rPr>
            </w:pPr>
            <w:r w:rsidRPr="00DE505A">
              <w:rPr>
                <w:rFonts w:asciiTheme="minorHAnsi" w:hAnsiTheme="minorHAnsi" w:cstheme="minorHAnsi"/>
              </w:rPr>
              <w:t>3.00%</w:t>
            </w:r>
          </w:p>
        </w:tc>
      </w:tr>
      <w:tr w:rsidR="007427D7" w:rsidRPr="00DE505A" w14:paraId="0116A53F" w14:textId="77777777">
        <w:trPr>
          <w:trHeight w:val="299"/>
        </w:trPr>
        <w:tc>
          <w:tcPr>
            <w:tcW w:w="852" w:type="dxa"/>
          </w:tcPr>
          <w:p w14:paraId="041FE95B" w14:textId="77777777" w:rsidR="007427D7" w:rsidRPr="00DE505A" w:rsidRDefault="00F514B1" w:rsidP="00E77D10">
            <w:pPr>
              <w:pStyle w:val="TableParagraph"/>
              <w:spacing w:before="13" w:line="266" w:lineRule="exact"/>
              <w:ind w:left="107"/>
              <w:jc w:val="both"/>
              <w:rPr>
                <w:rFonts w:asciiTheme="minorHAnsi" w:hAnsiTheme="minorHAnsi" w:cstheme="minorHAnsi"/>
              </w:rPr>
            </w:pPr>
            <w:r w:rsidRPr="00DE505A">
              <w:rPr>
                <w:rFonts w:asciiTheme="minorHAnsi" w:hAnsiTheme="minorHAnsi" w:cstheme="minorHAnsi"/>
              </w:rPr>
              <w:t>1.1.1.2</w:t>
            </w:r>
          </w:p>
        </w:tc>
        <w:tc>
          <w:tcPr>
            <w:tcW w:w="5221" w:type="dxa"/>
          </w:tcPr>
          <w:p w14:paraId="5747F889" w14:textId="77777777" w:rsidR="007427D7" w:rsidRPr="00DE505A" w:rsidRDefault="00F514B1" w:rsidP="00E77D10">
            <w:pPr>
              <w:pStyle w:val="TableParagraph"/>
              <w:spacing w:before="13" w:line="266" w:lineRule="exact"/>
              <w:ind w:left="105"/>
              <w:jc w:val="both"/>
              <w:rPr>
                <w:rFonts w:asciiTheme="minorHAnsi" w:hAnsiTheme="minorHAnsi" w:cstheme="minorHAnsi"/>
              </w:rPr>
            </w:pPr>
            <w:r w:rsidRPr="00DE505A">
              <w:rPr>
                <w:rFonts w:asciiTheme="minorHAnsi" w:hAnsiTheme="minorHAnsi" w:cstheme="minorHAnsi"/>
              </w:rPr>
              <w:t>Proceso de</w:t>
            </w:r>
            <w:r w:rsidRPr="00DE505A">
              <w:rPr>
                <w:rFonts w:asciiTheme="minorHAnsi" w:hAnsiTheme="minorHAnsi" w:cstheme="minorHAnsi"/>
                <w:spacing w:val="-4"/>
              </w:rPr>
              <w:t xml:space="preserve"> </w:t>
            </w:r>
            <w:r w:rsidRPr="00DE505A">
              <w:rPr>
                <w:rFonts w:asciiTheme="minorHAnsi" w:hAnsiTheme="minorHAnsi" w:cstheme="minorHAnsi"/>
              </w:rPr>
              <w:t>Contratación</w:t>
            </w:r>
          </w:p>
        </w:tc>
        <w:tc>
          <w:tcPr>
            <w:tcW w:w="1640" w:type="dxa"/>
          </w:tcPr>
          <w:p w14:paraId="7F168D9C" w14:textId="77777777" w:rsidR="007427D7" w:rsidRPr="00DE505A" w:rsidRDefault="00F514B1" w:rsidP="00E77D10">
            <w:pPr>
              <w:pStyle w:val="TableParagraph"/>
              <w:spacing w:before="13" w:line="266" w:lineRule="exact"/>
              <w:ind w:left="105"/>
              <w:jc w:val="both"/>
              <w:rPr>
                <w:rFonts w:asciiTheme="minorHAnsi" w:hAnsiTheme="minorHAnsi" w:cstheme="minorHAnsi"/>
              </w:rPr>
            </w:pPr>
            <w:r w:rsidRPr="00DE505A">
              <w:rPr>
                <w:rFonts w:asciiTheme="minorHAnsi" w:hAnsiTheme="minorHAnsi" w:cstheme="minorHAnsi"/>
              </w:rPr>
              <w:t>6%</w:t>
            </w:r>
          </w:p>
        </w:tc>
        <w:tc>
          <w:tcPr>
            <w:tcW w:w="1008" w:type="dxa"/>
          </w:tcPr>
          <w:p w14:paraId="1F43A4D1" w14:textId="77777777" w:rsidR="007427D7" w:rsidRPr="00DE505A" w:rsidRDefault="00F514B1" w:rsidP="00E77D10">
            <w:pPr>
              <w:pStyle w:val="TableParagraph"/>
              <w:spacing w:before="13" w:line="266" w:lineRule="exact"/>
              <w:ind w:left="107"/>
              <w:jc w:val="both"/>
              <w:rPr>
                <w:rFonts w:asciiTheme="minorHAnsi" w:hAnsiTheme="minorHAnsi" w:cstheme="minorHAnsi"/>
              </w:rPr>
            </w:pPr>
            <w:r w:rsidRPr="00DE505A">
              <w:rPr>
                <w:rFonts w:asciiTheme="minorHAnsi" w:hAnsiTheme="minorHAnsi" w:cstheme="minorHAnsi"/>
              </w:rPr>
              <w:t>1.00%</w:t>
            </w:r>
          </w:p>
        </w:tc>
      </w:tr>
      <w:tr w:rsidR="007427D7" w:rsidRPr="00DE505A" w14:paraId="7A2431D9" w14:textId="77777777">
        <w:trPr>
          <w:trHeight w:val="600"/>
        </w:trPr>
        <w:tc>
          <w:tcPr>
            <w:tcW w:w="852" w:type="dxa"/>
          </w:tcPr>
          <w:p w14:paraId="5CCE01A8" w14:textId="77777777" w:rsidR="007427D7" w:rsidRPr="00DE505A" w:rsidRDefault="00F514B1" w:rsidP="00E77D10">
            <w:pPr>
              <w:pStyle w:val="TableParagraph"/>
              <w:spacing w:before="165"/>
              <w:ind w:left="107"/>
              <w:jc w:val="both"/>
              <w:rPr>
                <w:rFonts w:asciiTheme="minorHAnsi" w:hAnsiTheme="minorHAnsi" w:cstheme="minorHAnsi"/>
                <w:b/>
              </w:rPr>
            </w:pPr>
            <w:r w:rsidRPr="00DE505A">
              <w:rPr>
                <w:rFonts w:asciiTheme="minorHAnsi" w:hAnsiTheme="minorHAnsi" w:cstheme="minorHAnsi"/>
                <w:b/>
              </w:rPr>
              <w:t>1.1.2</w:t>
            </w:r>
          </w:p>
        </w:tc>
        <w:tc>
          <w:tcPr>
            <w:tcW w:w="5221" w:type="dxa"/>
          </w:tcPr>
          <w:p w14:paraId="66226478" w14:textId="77777777" w:rsidR="007427D7" w:rsidRPr="00DE505A" w:rsidRDefault="00F514B1" w:rsidP="00E77D10">
            <w:pPr>
              <w:pStyle w:val="TableParagraph"/>
              <w:spacing w:before="30"/>
              <w:ind w:left="105" w:right="101"/>
              <w:jc w:val="both"/>
              <w:rPr>
                <w:rFonts w:asciiTheme="minorHAnsi" w:hAnsiTheme="minorHAnsi" w:cstheme="minorHAnsi"/>
                <w:b/>
              </w:rPr>
            </w:pPr>
            <w:r w:rsidRPr="00DE505A">
              <w:rPr>
                <w:rFonts w:asciiTheme="minorHAnsi" w:hAnsiTheme="minorHAnsi" w:cstheme="minorHAnsi"/>
                <w:b/>
              </w:rPr>
              <w:t>Recopilación</w:t>
            </w:r>
            <w:r w:rsidRPr="00DE505A">
              <w:rPr>
                <w:rFonts w:asciiTheme="minorHAnsi" w:hAnsiTheme="minorHAnsi" w:cstheme="minorHAnsi"/>
                <w:b/>
                <w:spacing w:val="1"/>
              </w:rPr>
              <w:t xml:space="preserve"> </w:t>
            </w:r>
            <w:r w:rsidRPr="00DE505A">
              <w:rPr>
                <w:rFonts w:asciiTheme="minorHAnsi" w:hAnsiTheme="minorHAnsi" w:cstheme="minorHAnsi"/>
                <w:b/>
              </w:rPr>
              <w:t>de</w:t>
            </w:r>
            <w:r w:rsidRPr="00DE505A">
              <w:rPr>
                <w:rFonts w:asciiTheme="minorHAnsi" w:hAnsiTheme="minorHAnsi" w:cstheme="minorHAnsi"/>
                <w:b/>
                <w:spacing w:val="1"/>
              </w:rPr>
              <w:t xml:space="preserve"> </w:t>
            </w:r>
            <w:r w:rsidRPr="00DE505A">
              <w:rPr>
                <w:rFonts w:asciiTheme="minorHAnsi" w:hAnsiTheme="minorHAnsi" w:cstheme="minorHAnsi"/>
                <w:b/>
              </w:rPr>
              <w:t>Información</w:t>
            </w:r>
            <w:r w:rsidRPr="00DE505A">
              <w:rPr>
                <w:rFonts w:asciiTheme="minorHAnsi" w:hAnsiTheme="minorHAnsi" w:cstheme="minorHAnsi"/>
                <w:b/>
                <w:spacing w:val="1"/>
              </w:rPr>
              <w:t xml:space="preserve"> </w:t>
            </w:r>
            <w:r w:rsidRPr="00DE505A">
              <w:rPr>
                <w:rFonts w:asciiTheme="minorHAnsi" w:hAnsiTheme="minorHAnsi" w:cstheme="minorHAnsi"/>
                <w:b/>
              </w:rPr>
              <w:t>para</w:t>
            </w:r>
            <w:r w:rsidRPr="00DE505A">
              <w:rPr>
                <w:rFonts w:asciiTheme="minorHAnsi" w:hAnsiTheme="minorHAnsi" w:cstheme="minorHAnsi"/>
                <w:b/>
                <w:spacing w:val="1"/>
              </w:rPr>
              <w:t xml:space="preserve"> </w:t>
            </w:r>
            <w:r w:rsidRPr="00DE505A">
              <w:rPr>
                <w:rFonts w:asciiTheme="minorHAnsi" w:hAnsiTheme="minorHAnsi" w:cstheme="minorHAnsi"/>
                <w:b/>
              </w:rPr>
              <w:t>para</w:t>
            </w:r>
            <w:r w:rsidRPr="00DE505A">
              <w:rPr>
                <w:rFonts w:asciiTheme="minorHAnsi" w:hAnsiTheme="minorHAnsi" w:cstheme="minorHAnsi"/>
                <w:b/>
                <w:spacing w:val="49"/>
              </w:rPr>
              <w:t xml:space="preserve"> </w:t>
            </w:r>
            <w:r w:rsidRPr="00DE505A">
              <w:rPr>
                <w:rFonts w:asciiTheme="minorHAnsi" w:hAnsiTheme="minorHAnsi" w:cstheme="minorHAnsi"/>
                <w:b/>
              </w:rPr>
              <w:t>contratación</w:t>
            </w:r>
            <w:r w:rsidRPr="00DE505A">
              <w:rPr>
                <w:rFonts w:asciiTheme="minorHAnsi" w:hAnsiTheme="minorHAnsi" w:cstheme="minorHAnsi"/>
                <w:b/>
                <w:spacing w:val="-47"/>
              </w:rPr>
              <w:t xml:space="preserve"> </w:t>
            </w:r>
            <w:r w:rsidRPr="00DE505A">
              <w:rPr>
                <w:rFonts w:asciiTheme="minorHAnsi" w:hAnsiTheme="minorHAnsi" w:cstheme="minorHAnsi"/>
                <w:b/>
              </w:rPr>
              <w:t>de</w:t>
            </w:r>
            <w:r w:rsidRPr="00DE505A">
              <w:rPr>
                <w:rFonts w:asciiTheme="minorHAnsi" w:hAnsiTheme="minorHAnsi" w:cstheme="minorHAnsi"/>
                <w:b/>
                <w:spacing w:val="-2"/>
              </w:rPr>
              <w:t xml:space="preserve"> </w:t>
            </w:r>
            <w:r w:rsidRPr="00DE505A">
              <w:rPr>
                <w:rFonts w:asciiTheme="minorHAnsi" w:hAnsiTheme="minorHAnsi" w:cstheme="minorHAnsi"/>
                <w:b/>
              </w:rPr>
              <w:t>mantenimiento</w:t>
            </w:r>
          </w:p>
        </w:tc>
        <w:tc>
          <w:tcPr>
            <w:tcW w:w="1640" w:type="dxa"/>
          </w:tcPr>
          <w:p w14:paraId="50753E1D" w14:textId="77777777" w:rsidR="007427D7" w:rsidRPr="00DE505A" w:rsidRDefault="00F514B1" w:rsidP="00E77D10">
            <w:pPr>
              <w:pStyle w:val="TableParagraph"/>
              <w:spacing w:before="165"/>
              <w:ind w:left="105"/>
              <w:jc w:val="both"/>
              <w:rPr>
                <w:rFonts w:asciiTheme="minorHAnsi" w:hAnsiTheme="minorHAnsi" w:cstheme="minorHAnsi"/>
                <w:b/>
              </w:rPr>
            </w:pPr>
            <w:r w:rsidRPr="00DE505A">
              <w:rPr>
                <w:rFonts w:asciiTheme="minorHAnsi" w:hAnsiTheme="minorHAnsi" w:cstheme="minorHAnsi"/>
                <w:b/>
              </w:rPr>
              <w:t>10%</w:t>
            </w:r>
          </w:p>
        </w:tc>
        <w:tc>
          <w:tcPr>
            <w:tcW w:w="1008" w:type="dxa"/>
          </w:tcPr>
          <w:p w14:paraId="3CDCB54D" w14:textId="77777777" w:rsidR="007427D7" w:rsidRPr="00DE505A" w:rsidRDefault="00F514B1" w:rsidP="00E77D10">
            <w:pPr>
              <w:pStyle w:val="TableParagraph"/>
              <w:spacing w:before="165"/>
              <w:ind w:left="107"/>
              <w:jc w:val="both"/>
              <w:rPr>
                <w:rFonts w:asciiTheme="minorHAnsi" w:hAnsiTheme="minorHAnsi" w:cstheme="minorHAnsi"/>
                <w:b/>
              </w:rPr>
            </w:pPr>
            <w:r w:rsidRPr="00DE505A">
              <w:rPr>
                <w:rFonts w:asciiTheme="minorHAnsi" w:hAnsiTheme="minorHAnsi" w:cstheme="minorHAnsi"/>
                <w:b/>
              </w:rPr>
              <w:t>7.00%</w:t>
            </w:r>
          </w:p>
        </w:tc>
      </w:tr>
      <w:tr w:rsidR="007427D7" w:rsidRPr="00DE505A" w14:paraId="06BC434B" w14:textId="77777777">
        <w:trPr>
          <w:trHeight w:val="299"/>
        </w:trPr>
        <w:tc>
          <w:tcPr>
            <w:tcW w:w="852" w:type="dxa"/>
          </w:tcPr>
          <w:p w14:paraId="59993ABB" w14:textId="77777777" w:rsidR="007427D7" w:rsidRPr="00DE505A" w:rsidRDefault="00F514B1" w:rsidP="00E77D10">
            <w:pPr>
              <w:pStyle w:val="TableParagraph"/>
              <w:spacing w:before="16" w:line="264" w:lineRule="exact"/>
              <w:ind w:left="107"/>
              <w:jc w:val="both"/>
              <w:rPr>
                <w:rFonts w:asciiTheme="minorHAnsi" w:hAnsiTheme="minorHAnsi" w:cstheme="minorHAnsi"/>
              </w:rPr>
            </w:pPr>
            <w:r w:rsidRPr="00DE505A">
              <w:rPr>
                <w:rFonts w:asciiTheme="minorHAnsi" w:hAnsiTheme="minorHAnsi" w:cstheme="minorHAnsi"/>
              </w:rPr>
              <w:t>1.1.2.1</w:t>
            </w:r>
          </w:p>
        </w:tc>
        <w:tc>
          <w:tcPr>
            <w:tcW w:w="5221" w:type="dxa"/>
          </w:tcPr>
          <w:p w14:paraId="666EFD29" w14:textId="77777777" w:rsidR="007427D7" w:rsidRPr="00DE505A" w:rsidRDefault="00F514B1" w:rsidP="00E77D10">
            <w:pPr>
              <w:pStyle w:val="TableParagraph"/>
              <w:spacing w:before="16" w:line="264" w:lineRule="exact"/>
              <w:ind w:left="105"/>
              <w:jc w:val="both"/>
              <w:rPr>
                <w:rFonts w:asciiTheme="minorHAnsi" w:hAnsiTheme="minorHAnsi" w:cstheme="minorHAnsi"/>
              </w:rPr>
            </w:pPr>
            <w:r w:rsidRPr="00DE505A">
              <w:rPr>
                <w:rFonts w:asciiTheme="minorHAnsi" w:hAnsiTheme="minorHAnsi" w:cstheme="minorHAnsi"/>
              </w:rPr>
              <w:t>Especificaciones</w:t>
            </w:r>
            <w:r w:rsidRPr="00DE505A">
              <w:rPr>
                <w:rFonts w:asciiTheme="minorHAnsi" w:hAnsiTheme="minorHAnsi" w:cstheme="minorHAnsi"/>
                <w:spacing w:val="-5"/>
              </w:rPr>
              <w:t xml:space="preserve"> </w:t>
            </w:r>
            <w:r w:rsidRPr="00DE505A">
              <w:rPr>
                <w:rFonts w:asciiTheme="minorHAnsi" w:hAnsiTheme="minorHAnsi" w:cstheme="minorHAnsi"/>
              </w:rPr>
              <w:t>Técnicas</w:t>
            </w:r>
            <w:r w:rsidRPr="00DE505A">
              <w:rPr>
                <w:rFonts w:asciiTheme="minorHAnsi" w:hAnsiTheme="minorHAnsi" w:cstheme="minorHAnsi"/>
                <w:spacing w:val="-2"/>
              </w:rPr>
              <w:t xml:space="preserve"> </w:t>
            </w:r>
            <w:r w:rsidRPr="00DE505A">
              <w:rPr>
                <w:rFonts w:asciiTheme="minorHAnsi" w:hAnsiTheme="minorHAnsi" w:cstheme="minorHAnsi"/>
              </w:rPr>
              <w:t>de</w:t>
            </w:r>
            <w:r w:rsidRPr="00DE505A">
              <w:rPr>
                <w:rFonts w:asciiTheme="minorHAnsi" w:hAnsiTheme="minorHAnsi" w:cstheme="minorHAnsi"/>
                <w:spacing w:val="-2"/>
              </w:rPr>
              <w:t xml:space="preserve"> </w:t>
            </w:r>
            <w:r w:rsidRPr="00DE505A">
              <w:rPr>
                <w:rFonts w:asciiTheme="minorHAnsi" w:hAnsiTheme="minorHAnsi" w:cstheme="minorHAnsi"/>
              </w:rPr>
              <w:t>Sistemas</w:t>
            </w:r>
          </w:p>
        </w:tc>
        <w:tc>
          <w:tcPr>
            <w:tcW w:w="1640" w:type="dxa"/>
          </w:tcPr>
          <w:p w14:paraId="4AF2F6F2" w14:textId="77777777" w:rsidR="007427D7" w:rsidRPr="00DE505A" w:rsidRDefault="00F514B1" w:rsidP="00E77D10">
            <w:pPr>
              <w:pStyle w:val="TableParagraph"/>
              <w:spacing w:before="16" w:line="264" w:lineRule="exact"/>
              <w:ind w:left="105"/>
              <w:jc w:val="both"/>
              <w:rPr>
                <w:rFonts w:asciiTheme="minorHAnsi" w:hAnsiTheme="minorHAnsi" w:cstheme="minorHAnsi"/>
              </w:rPr>
            </w:pPr>
            <w:r w:rsidRPr="00DE505A">
              <w:rPr>
                <w:rFonts w:asciiTheme="minorHAnsi" w:hAnsiTheme="minorHAnsi" w:cstheme="minorHAnsi"/>
              </w:rPr>
              <w:t>5%</w:t>
            </w:r>
          </w:p>
        </w:tc>
        <w:tc>
          <w:tcPr>
            <w:tcW w:w="1008" w:type="dxa"/>
          </w:tcPr>
          <w:p w14:paraId="65F86EB7" w14:textId="77777777" w:rsidR="007427D7" w:rsidRPr="00DE505A" w:rsidRDefault="00F514B1" w:rsidP="00E77D10">
            <w:pPr>
              <w:pStyle w:val="TableParagraph"/>
              <w:spacing w:before="16" w:line="264" w:lineRule="exact"/>
              <w:ind w:left="107"/>
              <w:jc w:val="both"/>
              <w:rPr>
                <w:rFonts w:asciiTheme="minorHAnsi" w:hAnsiTheme="minorHAnsi" w:cstheme="minorHAnsi"/>
              </w:rPr>
            </w:pPr>
            <w:r w:rsidRPr="00DE505A">
              <w:rPr>
                <w:rFonts w:asciiTheme="minorHAnsi" w:hAnsiTheme="minorHAnsi" w:cstheme="minorHAnsi"/>
              </w:rPr>
              <w:t>5.00%</w:t>
            </w:r>
          </w:p>
        </w:tc>
      </w:tr>
      <w:tr w:rsidR="007427D7" w:rsidRPr="00DE505A" w14:paraId="515B2700" w14:textId="77777777">
        <w:trPr>
          <w:trHeight w:val="299"/>
        </w:trPr>
        <w:tc>
          <w:tcPr>
            <w:tcW w:w="852" w:type="dxa"/>
          </w:tcPr>
          <w:p w14:paraId="7F6E3B6E" w14:textId="77777777" w:rsidR="007427D7" w:rsidRPr="00DE505A" w:rsidRDefault="00F514B1" w:rsidP="00E77D10">
            <w:pPr>
              <w:pStyle w:val="TableParagraph"/>
              <w:spacing w:before="16" w:line="264" w:lineRule="exact"/>
              <w:ind w:left="107"/>
              <w:jc w:val="both"/>
              <w:rPr>
                <w:rFonts w:asciiTheme="minorHAnsi" w:hAnsiTheme="minorHAnsi" w:cstheme="minorHAnsi"/>
              </w:rPr>
            </w:pPr>
            <w:r w:rsidRPr="00DE505A">
              <w:rPr>
                <w:rFonts w:asciiTheme="minorHAnsi" w:hAnsiTheme="minorHAnsi" w:cstheme="minorHAnsi"/>
              </w:rPr>
              <w:lastRenderedPageBreak/>
              <w:t>1.1.2.2</w:t>
            </w:r>
          </w:p>
        </w:tc>
        <w:tc>
          <w:tcPr>
            <w:tcW w:w="5221" w:type="dxa"/>
          </w:tcPr>
          <w:p w14:paraId="42EAEB17" w14:textId="77777777" w:rsidR="007427D7" w:rsidRPr="00DE505A" w:rsidRDefault="00F514B1" w:rsidP="00E77D10">
            <w:pPr>
              <w:pStyle w:val="TableParagraph"/>
              <w:spacing w:before="16" w:line="264" w:lineRule="exact"/>
              <w:ind w:left="105"/>
              <w:jc w:val="both"/>
              <w:rPr>
                <w:rFonts w:asciiTheme="minorHAnsi" w:hAnsiTheme="minorHAnsi" w:cstheme="minorHAnsi"/>
              </w:rPr>
            </w:pPr>
            <w:r w:rsidRPr="00DE505A">
              <w:rPr>
                <w:rFonts w:asciiTheme="minorHAnsi" w:hAnsiTheme="minorHAnsi" w:cstheme="minorHAnsi"/>
              </w:rPr>
              <w:t>Manuales</w:t>
            </w:r>
            <w:r w:rsidRPr="00DE505A">
              <w:rPr>
                <w:rFonts w:asciiTheme="minorHAnsi" w:hAnsiTheme="minorHAnsi" w:cstheme="minorHAnsi"/>
                <w:spacing w:val="-2"/>
              </w:rPr>
              <w:t xml:space="preserve"> </w:t>
            </w:r>
            <w:r w:rsidRPr="00DE505A">
              <w:rPr>
                <w:rFonts w:asciiTheme="minorHAnsi" w:hAnsiTheme="minorHAnsi" w:cstheme="minorHAnsi"/>
              </w:rPr>
              <w:t>de</w:t>
            </w:r>
            <w:r w:rsidRPr="00DE505A">
              <w:rPr>
                <w:rFonts w:asciiTheme="minorHAnsi" w:hAnsiTheme="minorHAnsi" w:cstheme="minorHAnsi"/>
                <w:spacing w:val="-4"/>
              </w:rPr>
              <w:t xml:space="preserve"> </w:t>
            </w:r>
            <w:r w:rsidRPr="00DE505A">
              <w:rPr>
                <w:rFonts w:asciiTheme="minorHAnsi" w:hAnsiTheme="minorHAnsi" w:cstheme="minorHAnsi"/>
              </w:rPr>
              <w:t>Mantenimiento</w:t>
            </w:r>
          </w:p>
        </w:tc>
        <w:tc>
          <w:tcPr>
            <w:tcW w:w="1640" w:type="dxa"/>
          </w:tcPr>
          <w:p w14:paraId="49499C35" w14:textId="77777777" w:rsidR="007427D7" w:rsidRPr="00DE505A" w:rsidRDefault="00F514B1" w:rsidP="00E77D10">
            <w:pPr>
              <w:pStyle w:val="TableParagraph"/>
              <w:spacing w:before="16" w:line="264" w:lineRule="exact"/>
              <w:ind w:left="105"/>
              <w:jc w:val="both"/>
              <w:rPr>
                <w:rFonts w:asciiTheme="minorHAnsi" w:hAnsiTheme="minorHAnsi" w:cstheme="minorHAnsi"/>
              </w:rPr>
            </w:pPr>
            <w:r w:rsidRPr="00DE505A">
              <w:rPr>
                <w:rFonts w:asciiTheme="minorHAnsi" w:hAnsiTheme="minorHAnsi" w:cstheme="minorHAnsi"/>
              </w:rPr>
              <w:t>5%</w:t>
            </w:r>
          </w:p>
        </w:tc>
        <w:tc>
          <w:tcPr>
            <w:tcW w:w="1008" w:type="dxa"/>
          </w:tcPr>
          <w:p w14:paraId="27FA88B4" w14:textId="77777777" w:rsidR="007427D7" w:rsidRPr="00DE505A" w:rsidRDefault="00F514B1" w:rsidP="00E77D10">
            <w:pPr>
              <w:pStyle w:val="TableParagraph"/>
              <w:spacing w:before="16" w:line="264" w:lineRule="exact"/>
              <w:ind w:left="107"/>
              <w:jc w:val="both"/>
              <w:rPr>
                <w:rFonts w:asciiTheme="minorHAnsi" w:hAnsiTheme="minorHAnsi" w:cstheme="minorHAnsi"/>
              </w:rPr>
            </w:pPr>
            <w:r w:rsidRPr="00DE505A">
              <w:rPr>
                <w:rFonts w:asciiTheme="minorHAnsi" w:hAnsiTheme="minorHAnsi" w:cstheme="minorHAnsi"/>
              </w:rPr>
              <w:t>2.00%</w:t>
            </w:r>
          </w:p>
        </w:tc>
      </w:tr>
      <w:tr w:rsidR="007427D7" w:rsidRPr="00DE505A" w14:paraId="37A0174E" w14:textId="77777777">
        <w:trPr>
          <w:trHeight w:val="537"/>
        </w:trPr>
        <w:tc>
          <w:tcPr>
            <w:tcW w:w="852" w:type="dxa"/>
          </w:tcPr>
          <w:p w14:paraId="30F3FB06" w14:textId="77777777" w:rsidR="007427D7" w:rsidRPr="00DE505A" w:rsidRDefault="00F514B1" w:rsidP="00E77D10">
            <w:pPr>
              <w:pStyle w:val="TableParagraph"/>
              <w:spacing w:before="133"/>
              <w:ind w:left="107"/>
              <w:jc w:val="both"/>
              <w:rPr>
                <w:rFonts w:asciiTheme="minorHAnsi" w:hAnsiTheme="minorHAnsi" w:cstheme="minorHAnsi"/>
                <w:b/>
              </w:rPr>
            </w:pPr>
            <w:r w:rsidRPr="00DE505A">
              <w:rPr>
                <w:rFonts w:asciiTheme="minorHAnsi" w:hAnsiTheme="minorHAnsi" w:cstheme="minorHAnsi"/>
                <w:b/>
              </w:rPr>
              <w:t>1.1.3</w:t>
            </w:r>
          </w:p>
        </w:tc>
        <w:tc>
          <w:tcPr>
            <w:tcW w:w="5221" w:type="dxa"/>
          </w:tcPr>
          <w:p w14:paraId="1AF1EEB9" w14:textId="77777777" w:rsidR="007427D7" w:rsidRPr="00DE505A" w:rsidRDefault="00F514B1" w:rsidP="00E77D10">
            <w:pPr>
              <w:pStyle w:val="TableParagraph"/>
              <w:tabs>
                <w:tab w:val="left" w:pos="1649"/>
                <w:tab w:val="left" w:pos="2098"/>
                <w:tab w:val="left" w:pos="2844"/>
                <w:tab w:val="left" w:pos="3477"/>
                <w:tab w:val="left" w:pos="4878"/>
              </w:tabs>
              <w:spacing w:before="1" w:line="267" w:lineRule="exact"/>
              <w:ind w:left="105"/>
              <w:jc w:val="both"/>
              <w:rPr>
                <w:rFonts w:asciiTheme="minorHAnsi" w:hAnsiTheme="minorHAnsi" w:cstheme="minorHAnsi"/>
                <w:b/>
              </w:rPr>
            </w:pPr>
            <w:r w:rsidRPr="00DE505A">
              <w:rPr>
                <w:rFonts w:asciiTheme="minorHAnsi" w:hAnsiTheme="minorHAnsi" w:cstheme="minorHAnsi"/>
                <w:b/>
              </w:rPr>
              <w:t>Estructuración</w:t>
            </w:r>
            <w:r w:rsidRPr="00DE505A">
              <w:rPr>
                <w:rFonts w:asciiTheme="minorHAnsi" w:hAnsiTheme="minorHAnsi" w:cstheme="minorHAnsi"/>
                <w:b/>
              </w:rPr>
              <w:tab/>
              <w:t>de</w:t>
            </w:r>
            <w:r w:rsidRPr="00DE505A">
              <w:rPr>
                <w:rFonts w:asciiTheme="minorHAnsi" w:hAnsiTheme="minorHAnsi" w:cstheme="minorHAnsi"/>
                <w:b/>
              </w:rPr>
              <w:tab/>
              <w:t>TDR´s</w:t>
            </w:r>
            <w:r w:rsidRPr="00DE505A">
              <w:rPr>
                <w:rFonts w:asciiTheme="minorHAnsi" w:hAnsiTheme="minorHAnsi" w:cstheme="minorHAnsi"/>
                <w:b/>
              </w:rPr>
              <w:tab/>
              <w:t>para</w:t>
            </w:r>
            <w:r w:rsidRPr="00DE505A">
              <w:rPr>
                <w:rFonts w:asciiTheme="minorHAnsi" w:hAnsiTheme="minorHAnsi" w:cstheme="minorHAnsi"/>
                <w:b/>
              </w:rPr>
              <w:tab/>
              <w:t>Contratación</w:t>
            </w:r>
            <w:r w:rsidRPr="00DE505A">
              <w:rPr>
                <w:rFonts w:asciiTheme="minorHAnsi" w:hAnsiTheme="minorHAnsi" w:cstheme="minorHAnsi"/>
                <w:b/>
              </w:rPr>
              <w:tab/>
              <w:t>de</w:t>
            </w:r>
          </w:p>
          <w:p w14:paraId="4E5FE501" w14:textId="77777777" w:rsidR="007427D7" w:rsidRPr="00DE505A" w:rsidRDefault="00F514B1" w:rsidP="00E77D10">
            <w:pPr>
              <w:pStyle w:val="TableParagraph"/>
              <w:spacing w:line="248" w:lineRule="exact"/>
              <w:ind w:left="105"/>
              <w:jc w:val="both"/>
              <w:rPr>
                <w:rFonts w:asciiTheme="minorHAnsi" w:hAnsiTheme="minorHAnsi" w:cstheme="minorHAnsi"/>
                <w:b/>
              </w:rPr>
            </w:pPr>
            <w:r w:rsidRPr="00DE505A">
              <w:rPr>
                <w:rFonts w:asciiTheme="minorHAnsi" w:hAnsiTheme="minorHAnsi" w:cstheme="minorHAnsi"/>
                <w:b/>
              </w:rPr>
              <w:t>Mantenimiento</w:t>
            </w:r>
          </w:p>
        </w:tc>
        <w:tc>
          <w:tcPr>
            <w:tcW w:w="1640" w:type="dxa"/>
          </w:tcPr>
          <w:p w14:paraId="4FE1413C" w14:textId="77777777" w:rsidR="007427D7" w:rsidRPr="00DE505A" w:rsidRDefault="00F514B1" w:rsidP="00E77D10">
            <w:pPr>
              <w:pStyle w:val="TableParagraph"/>
              <w:spacing w:before="133"/>
              <w:ind w:left="105"/>
              <w:jc w:val="both"/>
              <w:rPr>
                <w:rFonts w:asciiTheme="minorHAnsi" w:hAnsiTheme="minorHAnsi" w:cstheme="minorHAnsi"/>
                <w:b/>
              </w:rPr>
            </w:pPr>
            <w:r w:rsidRPr="00DE505A">
              <w:rPr>
                <w:rFonts w:asciiTheme="minorHAnsi" w:hAnsiTheme="minorHAnsi" w:cstheme="minorHAnsi"/>
                <w:b/>
              </w:rPr>
              <w:t>10%</w:t>
            </w:r>
          </w:p>
        </w:tc>
        <w:tc>
          <w:tcPr>
            <w:tcW w:w="1008" w:type="dxa"/>
          </w:tcPr>
          <w:p w14:paraId="0F908DE4" w14:textId="77777777" w:rsidR="007427D7" w:rsidRPr="00DE505A" w:rsidRDefault="00F514B1" w:rsidP="00E77D10">
            <w:pPr>
              <w:pStyle w:val="TableParagraph"/>
              <w:spacing w:before="133"/>
              <w:ind w:left="107"/>
              <w:jc w:val="both"/>
              <w:rPr>
                <w:rFonts w:asciiTheme="minorHAnsi" w:hAnsiTheme="minorHAnsi" w:cstheme="minorHAnsi"/>
                <w:b/>
              </w:rPr>
            </w:pPr>
            <w:r w:rsidRPr="00DE505A">
              <w:rPr>
                <w:rFonts w:asciiTheme="minorHAnsi" w:hAnsiTheme="minorHAnsi" w:cstheme="minorHAnsi"/>
                <w:b/>
              </w:rPr>
              <w:t>8.00%</w:t>
            </w:r>
          </w:p>
        </w:tc>
      </w:tr>
      <w:tr w:rsidR="007427D7" w:rsidRPr="00DE505A" w14:paraId="12B2D038" w14:textId="77777777">
        <w:trPr>
          <w:trHeight w:val="302"/>
        </w:trPr>
        <w:tc>
          <w:tcPr>
            <w:tcW w:w="852" w:type="dxa"/>
          </w:tcPr>
          <w:p w14:paraId="13AADD03" w14:textId="77777777" w:rsidR="007427D7" w:rsidRPr="00DE505A" w:rsidRDefault="00F514B1" w:rsidP="00E77D10">
            <w:pPr>
              <w:pStyle w:val="TableParagraph"/>
              <w:spacing w:before="16" w:line="266" w:lineRule="exact"/>
              <w:ind w:left="107"/>
              <w:jc w:val="both"/>
              <w:rPr>
                <w:rFonts w:asciiTheme="minorHAnsi" w:hAnsiTheme="minorHAnsi" w:cstheme="minorHAnsi"/>
              </w:rPr>
            </w:pPr>
            <w:r w:rsidRPr="00DE505A">
              <w:rPr>
                <w:rFonts w:asciiTheme="minorHAnsi" w:hAnsiTheme="minorHAnsi" w:cstheme="minorHAnsi"/>
              </w:rPr>
              <w:t>1.1.3.1</w:t>
            </w:r>
          </w:p>
        </w:tc>
        <w:tc>
          <w:tcPr>
            <w:tcW w:w="5221" w:type="dxa"/>
          </w:tcPr>
          <w:p w14:paraId="1CED6F1E" w14:textId="77777777" w:rsidR="007427D7" w:rsidRPr="00DE505A" w:rsidRDefault="00F514B1" w:rsidP="00E77D10">
            <w:pPr>
              <w:pStyle w:val="TableParagraph"/>
              <w:spacing w:before="16" w:line="266" w:lineRule="exact"/>
              <w:ind w:left="105"/>
              <w:jc w:val="both"/>
              <w:rPr>
                <w:rFonts w:asciiTheme="minorHAnsi" w:hAnsiTheme="minorHAnsi" w:cstheme="minorHAnsi"/>
              </w:rPr>
            </w:pPr>
            <w:r w:rsidRPr="00DE505A">
              <w:rPr>
                <w:rFonts w:asciiTheme="minorHAnsi" w:hAnsiTheme="minorHAnsi" w:cstheme="minorHAnsi"/>
              </w:rPr>
              <w:t>Elaboración</w:t>
            </w:r>
            <w:r w:rsidRPr="00DE505A">
              <w:rPr>
                <w:rFonts w:asciiTheme="minorHAnsi" w:hAnsiTheme="minorHAnsi" w:cstheme="minorHAnsi"/>
                <w:spacing w:val="-4"/>
              </w:rPr>
              <w:t xml:space="preserve"> </w:t>
            </w:r>
            <w:r w:rsidRPr="00DE505A">
              <w:rPr>
                <w:rFonts w:asciiTheme="minorHAnsi" w:hAnsiTheme="minorHAnsi" w:cstheme="minorHAnsi"/>
              </w:rPr>
              <w:t>de</w:t>
            </w:r>
            <w:r w:rsidRPr="00DE505A">
              <w:rPr>
                <w:rFonts w:asciiTheme="minorHAnsi" w:hAnsiTheme="minorHAnsi" w:cstheme="minorHAnsi"/>
                <w:spacing w:val="-2"/>
              </w:rPr>
              <w:t xml:space="preserve"> </w:t>
            </w:r>
            <w:r w:rsidRPr="00DE505A">
              <w:rPr>
                <w:rFonts w:asciiTheme="minorHAnsi" w:hAnsiTheme="minorHAnsi" w:cstheme="minorHAnsi"/>
              </w:rPr>
              <w:t>Cronograma</w:t>
            </w:r>
            <w:r w:rsidRPr="00DE505A">
              <w:rPr>
                <w:rFonts w:asciiTheme="minorHAnsi" w:hAnsiTheme="minorHAnsi" w:cstheme="minorHAnsi"/>
                <w:spacing w:val="-2"/>
              </w:rPr>
              <w:t xml:space="preserve"> </w:t>
            </w:r>
            <w:r w:rsidRPr="00DE505A">
              <w:rPr>
                <w:rFonts w:asciiTheme="minorHAnsi" w:hAnsiTheme="minorHAnsi" w:cstheme="minorHAnsi"/>
              </w:rPr>
              <w:t>para</w:t>
            </w:r>
            <w:r w:rsidRPr="00DE505A">
              <w:rPr>
                <w:rFonts w:asciiTheme="minorHAnsi" w:hAnsiTheme="minorHAnsi" w:cstheme="minorHAnsi"/>
                <w:spacing w:val="-2"/>
              </w:rPr>
              <w:t xml:space="preserve"> </w:t>
            </w:r>
            <w:r w:rsidRPr="00DE505A">
              <w:rPr>
                <w:rFonts w:asciiTheme="minorHAnsi" w:hAnsiTheme="minorHAnsi" w:cstheme="minorHAnsi"/>
              </w:rPr>
              <w:t>elaboración</w:t>
            </w:r>
            <w:r w:rsidRPr="00DE505A">
              <w:rPr>
                <w:rFonts w:asciiTheme="minorHAnsi" w:hAnsiTheme="minorHAnsi" w:cstheme="minorHAnsi"/>
                <w:spacing w:val="-3"/>
              </w:rPr>
              <w:t xml:space="preserve"> </w:t>
            </w:r>
            <w:r w:rsidRPr="00DE505A">
              <w:rPr>
                <w:rFonts w:asciiTheme="minorHAnsi" w:hAnsiTheme="minorHAnsi" w:cstheme="minorHAnsi"/>
              </w:rPr>
              <w:t>de</w:t>
            </w:r>
            <w:r w:rsidRPr="00DE505A">
              <w:rPr>
                <w:rFonts w:asciiTheme="minorHAnsi" w:hAnsiTheme="minorHAnsi" w:cstheme="minorHAnsi"/>
                <w:spacing w:val="-4"/>
              </w:rPr>
              <w:t xml:space="preserve"> </w:t>
            </w:r>
            <w:r w:rsidRPr="00DE505A">
              <w:rPr>
                <w:rFonts w:asciiTheme="minorHAnsi" w:hAnsiTheme="minorHAnsi" w:cstheme="minorHAnsi"/>
              </w:rPr>
              <w:t>TDR´S</w:t>
            </w:r>
          </w:p>
        </w:tc>
        <w:tc>
          <w:tcPr>
            <w:tcW w:w="1640" w:type="dxa"/>
          </w:tcPr>
          <w:p w14:paraId="5BCCA01F" w14:textId="77777777" w:rsidR="007427D7" w:rsidRPr="00DE505A" w:rsidRDefault="00F514B1" w:rsidP="00E77D10">
            <w:pPr>
              <w:pStyle w:val="TableParagraph"/>
              <w:spacing w:before="16" w:line="266" w:lineRule="exact"/>
              <w:ind w:left="105"/>
              <w:jc w:val="both"/>
              <w:rPr>
                <w:rFonts w:asciiTheme="minorHAnsi" w:hAnsiTheme="minorHAnsi" w:cstheme="minorHAnsi"/>
              </w:rPr>
            </w:pPr>
            <w:r w:rsidRPr="00DE505A">
              <w:rPr>
                <w:rFonts w:asciiTheme="minorHAnsi" w:hAnsiTheme="minorHAnsi" w:cstheme="minorHAnsi"/>
              </w:rPr>
              <w:t>1%</w:t>
            </w:r>
          </w:p>
        </w:tc>
        <w:tc>
          <w:tcPr>
            <w:tcW w:w="1008" w:type="dxa"/>
          </w:tcPr>
          <w:p w14:paraId="5427B760" w14:textId="77777777" w:rsidR="007427D7" w:rsidRPr="00DE505A" w:rsidRDefault="00F514B1" w:rsidP="00E77D10">
            <w:pPr>
              <w:pStyle w:val="TableParagraph"/>
              <w:spacing w:before="16" w:line="266" w:lineRule="exact"/>
              <w:ind w:left="107"/>
              <w:jc w:val="both"/>
              <w:rPr>
                <w:rFonts w:asciiTheme="minorHAnsi" w:hAnsiTheme="minorHAnsi" w:cstheme="minorHAnsi"/>
              </w:rPr>
            </w:pPr>
            <w:r w:rsidRPr="00DE505A">
              <w:rPr>
                <w:rFonts w:asciiTheme="minorHAnsi" w:hAnsiTheme="minorHAnsi" w:cstheme="minorHAnsi"/>
              </w:rPr>
              <w:t>1.00%</w:t>
            </w:r>
          </w:p>
        </w:tc>
      </w:tr>
      <w:tr w:rsidR="007427D7" w:rsidRPr="00DE505A" w14:paraId="3BBEC3B3" w14:textId="77777777">
        <w:trPr>
          <w:trHeight w:val="599"/>
        </w:trPr>
        <w:tc>
          <w:tcPr>
            <w:tcW w:w="852" w:type="dxa"/>
          </w:tcPr>
          <w:p w14:paraId="70EAAEDC" w14:textId="77777777" w:rsidR="007427D7" w:rsidRPr="00DE505A" w:rsidRDefault="00F514B1" w:rsidP="00E77D10">
            <w:pPr>
              <w:pStyle w:val="TableParagraph"/>
              <w:spacing w:before="164"/>
              <w:ind w:left="107"/>
              <w:jc w:val="both"/>
              <w:rPr>
                <w:rFonts w:asciiTheme="minorHAnsi" w:hAnsiTheme="minorHAnsi" w:cstheme="minorHAnsi"/>
              </w:rPr>
            </w:pPr>
            <w:r w:rsidRPr="00DE505A">
              <w:rPr>
                <w:rFonts w:asciiTheme="minorHAnsi" w:hAnsiTheme="minorHAnsi" w:cstheme="minorHAnsi"/>
              </w:rPr>
              <w:t>1.1.3.2</w:t>
            </w:r>
          </w:p>
        </w:tc>
        <w:tc>
          <w:tcPr>
            <w:tcW w:w="5221" w:type="dxa"/>
          </w:tcPr>
          <w:p w14:paraId="764328CD" w14:textId="77777777" w:rsidR="007427D7" w:rsidRPr="00DE505A" w:rsidRDefault="00F514B1" w:rsidP="00E77D10">
            <w:pPr>
              <w:pStyle w:val="TableParagraph"/>
              <w:spacing w:before="30"/>
              <w:ind w:left="105" w:right="97"/>
              <w:jc w:val="both"/>
              <w:rPr>
                <w:rFonts w:asciiTheme="minorHAnsi" w:hAnsiTheme="minorHAnsi" w:cstheme="minorHAnsi"/>
              </w:rPr>
            </w:pPr>
            <w:r w:rsidRPr="00DE505A">
              <w:rPr>
                <w:rFonts w:asciiTheme="minorHAnsi" w:hAnsiTheme="minorHAnsi" w:cstheme="minorHAnsi"/>
              </w:rPr>
              <w:t>Revisión</w:t>
            </w:r>
            <w:r w:rsidRPr="00DE505A">
              <w:rPr>
                <w:rFonts w:asciiTheme="minorHAnsi" w:hAnsiTheme="minorHAnsi" w:cstheme="minorHAnsi"/>
                <w:spacing w:val="16"/>
              </w:rPr>
              <w:t xml:space="preserve"> </w:t>
            </w:r>
            <w:r w:rsidRPr="00DE505A">
              <w:rPr>
                <w:rFonts w:asciiTheme="minorHAnsi" w:hAnsiTheme="minorHAnsi" w:cstheme="minorHAnsi"/>
              </w:rPr>
              <w:t>de</w:t>
            </w:r>
            <w:r w:rsidRPr="00DE505A">
              <w:rPr>
                <w:rFonts w:asciiTheme="minorHAnsi" w:hAnsiTheme="minorHAnsi" w:cstheme="minorHAnsi"/>
                <w:spacing w:val="15"/>
              </w:rPr>
              <w:t xml:space="preserve"> </w:t>
            </w:r>
            <w:r w:rsidRPr="00DE505A">
              <w:rPr>
                <w:rFonts w:asciiTheme="minorHAnsi" w:hAnsiTheme="minorHAnsi" w:cstheme="minorHAnsi"/>
              </w:rPr>
              <w:t>Modelos</w:t>
            </w:r>
            <w:r w:rsidRPr="00DE505A">
              <w:rPr>
                <w:rFonts w:asciiTheme="minorHAnsi" w:hAnsiTheme="minorHAnsi" w:cstheme="minorHAnsi"/>
                <w:spacing w:val="17"/>
              </w:rPr>
              <w:t xml:space="preserve"> </w:t>
            </w:r>
            <w:r w:rsidRPr="00DE505A">
              <w:rPr>
                <w:rFonts w:asciiTheme="minorHAnsi" w:hAnsiTheme="minorHAnsi" w:cstheme="minorHAnsi"/>
              </w:rPr>
              <w:t>de</w:t>
            </w:r>
            <w:r w:rsidRPr="00DE505A">
              <w:rPr>
                <w:rFonts w:asciiTheme="minorHAnsi" w:hAnsiTheme="minorHAnsi" w:cstheme="minorHAnsi"/>
                <w:spacing w:val="15"/>
              </w:rPr>
              <w:t xml:space="preserve"> </w:t>
            </w:r>
            <w:r w:rsidRPr="00DE505A">
              <w:rPr>
                <w:rFonts w:asciiTheme="minorHAnsi" w:hAnsiTheme="minorHAnsi" w:cstheme="minorHAnsi"/>
              </w:rPr>
              <w:t>Términos</w:t>
            </w:r>
            <w:r w:rsidRPr="00DE505A">
              <w:rPr>
                <w:rFonts w:asciiTheme="minorHAnsi" w:hAnsiTheme="minorHAnsi" w:cstheme="minorHAnsi"/>
                <w:spacing w:val="17"/>
              </w:rPr>
              <w:t xml:space="preserve"> </w:t>
            </w:r>
            <w:r w:rsidRPr="00DE505A">
              <w:rPr>
                <w:rFonts w:asciiTheme="minorHAnsi" w:hAnsiTheme="minorHAnsi" w:cstheme="minorHAnsi"/>
              </w:rPr>
              <w:t>de</w:t>
            </w:r>
            <w:r w:rsidRPr="00DE505A">
              <w:rPr>
                <w:rFonts w:asciiTheme="minorHAnsi" w:hAnsiTheme="minorHAnsi" w:cstheme="minorHAnsi"/>
                <w:spacing w:val="18"/>
              </w:rPr>
              <w:t xml:space="preserve"> </w:t>
            </w:r>
            <w:r w:rsidRPr="00DE505A">
              <w:rPr>
                <w:rFonts w:asciiTheme="minorHAnsi" w:hAnsiTheme="minorHAnsi" w:cstheme="minorHAnsi"/>
              </w:rPr>
              <w:t>Referencia</w:t>
            </w:r>
            <w:r w:rsidRPr="00DE505A">
              <w:rPr>
                <w:rFonts w:asciiTheme="minorHAnsi" w:hAnsiTheme="minorHAnsi" w:cstheme="minorHAnsi"/>
                <w:spacing w:val="15"/>
              </w:rPr>
              <w:t xml:space="preserve"> </w:t>
            </w:r>
            <w:r w:rsidRPr="00DE505A">
              <w:rPr>
                <w:rFonts w:asciiTheme="minorHAnsi" w:hAnsiTheme="minorHAnsi" w:cstheme="minorHAnsi"/>
              </w:rPr>
              <w:t>según</w:t>
            </w:r>
            <w:r w:rsidRPr="00DE505A">
              <w:rPr>
                <w:rFonts w:asciiTheme="minorHAnsi" w:hAnsiTheme="minorHAnsi" w:cstheme="minorHAnsi"/>
                <w:spacing w:val="-47"/>
              </w:rPr>
              <w:t xml:space="preserve"> </w:t>
            </w:r>
            <w:r w:rsidRPr="00DE505A">
              <w:rPr>
                <w:rFonts w:asciiTheme="minorHAnsi" w:hAnsiTheme="minorHAnsi" w:cstheme="minorHAnsi"/>
              </w:rPr>
              <w:t>SERCOP</w:t>
            </w:r>
          </w:p>
        </w:tc>
        <w:tc>
          <w:tcPr>
            <w:tcW w:w="1640" w:type="dxa"/>
          </w:tcPr>
          <w:p w14:paraId="09813C7C" w14:textId="77777777" w:rsidR="007427D7" w:rsidRPr="00DE505A" w:rsidRDefault="00F514B1" w:rsidP="00E77D10">
            <w:pPr>
              <w:pStyle w:val="TableParagraph"/>
              <w:spacing w:before="164"/>
              <w:ind w:left="105"/>
              <w:jc w:val="both"/>
              <w:rPr>
                <w:rFonts w:asciiTheme="minorHAnsi" w:hAnsiTheme="minorHAnsi" w:cstheme="minorHAnsi"/>
              </w:rPr>
            </w:pPr>
            <w:r w:rsidRPr="00DE505A">
              <w:rPr>
                <w:rFonts w:asciiTheme="minorHAnsi" w:hAnsiTheme="minorHAnsi" w:cstheme="minorHAnsi"/>
              </w:rPr>
              <w:t>2%</w:t>
            </w:r>
          </w:p>
        </w:tc>
        <w:tc>
          <w:tcPr>
            <w:tcW w:w="1008" w:type="dxa"/>
          </w:tcPr>
          <w:p w14:paraId="3DFA05D6" w14:textId="77777777" w:rsidR="007427D7" w:rsidRPr="00DE505A" w:rsidRDefault="00F514B1" w:rsidP="00E77D10">
            <w:pPr>
              <w:pStyle w:val="TableParagraph"/>
              <w:spacing w:before="164"/>
              <w:ind w:left="107"/>
              <w:jc w:val="both"/>
              <w:rPr>
                <w:rFonts w:asciiTheme="minorHAnsi" w:hAnsiTheme="minorHAnsi" w:cstheme="minorHAnsi"/>
              </w:rPr>
            </w:pPr>
            <w:r w:rsidRPr="00DE505A">
              <w:rPr>
                <w:rFonts w:asciiTheme="minorHAnsi" w:hAnsiTheme="minorHAnsi" w:cstheme="minorHAnsi"/>
              </w:rPr>
              <w:t>2.00%</w:t>
            </w:r>
          </w:p>
        </w:tc>
      </w:tr>
      <w:tr w:rsidR="007427D7" w:rsidRPr="00DE505A" w14:paraId="1FA6CB0F" w14:textId="77777777">
        <w:trPr>
          <w:trHeight w:val="299"/>
        </w:trPr>
        <w:tc>
          <w:tcPr>
            <w:tcW w:w="852" w:type="dxa"/>
          </w:tcPr>
          <w:p w14:paraId="20668584" w14:textId="77777777" w:rsidR="007427D7" w:rsidRPr="00DE505A" w:rsidRDefault="00F514B1" w:rsidP="00E77D10">
            <w:pPr>
              <w:pStyle w:val="TableParagraph"/>
              <w:spacing w:before="13" w:line="266" w:lineRule="exact"/>
              <w:ind w:left="107"/>
              <w:jc w:val="both"/>
              <w:rPr>
                <w:rFonts w:asciiTheme="minorHAnsi" w:hAnsiTheme="minorHAnsi" w:cstheme="minorHAnsi"/>
              </w:rPr>
            </w:pPr>
            <w:r w:rsidRPr="00DE505A">
              <w:rPr>
                <w:rFonts w:asciiTheme="minorHAnsi" w:hAnsiTheme="minorHAnsi" w:cstheme="minorHAnsi"/>
              </w:rPr>
              <w:t>1.1.3.3</w:t>
            </w:r>
          </w:p>
        </w:tc>
        <w:tc>
          <w:tcPr>
            <w:tcW w:w="5221" w:type="dxa"/>
          </w:tcPr>
          <w:p w14:paraId="181CEA7A" w14:textId="77777777" w:rsidR="007427D7" w:rsidRPr="00DE505A" w:rsidRDefault="00F514B1" w:rsidP="00E77D10">
            <w:pPr>
              <w:pStyle w:val="TableParagraph"/>
              <w:spacing w:before="13" w:line="266" w:lineRule="exact"/>
              <w:ind w:left="105"/>
              <w:jc w:val="both"/>
              <w:rPr>
                <w:rFonts w:asciiTheme="minorHAnsi" w:hAnsiTheme="minorHAnsi" w:cstheme="minorHAnsi"/>
              </w:rPr>
            </w:pPr>
            <w:r w:rsidRPr="00DE505A">
              <w:rPr>
                <w:rFonts w:asciiTheme="minorHAnsi" w:hAnsiTheme="minorHAnsi" w:cstheme="minorHAnsi"/>
              </w:rPr>
              <w:t>Verificación</w:t>
            </w:r>
            <w:r w:rsidRPr="00DE505A">
              <w:rPr>
                <w:rFonts w:asciiTheme="minorHAnsi" w:hAnsiTheme="minorHAnsi" w:cstheme="minorHAnsi"/>
                <w:spacing w:val="-3"/>
              </w:rPr>
              <w:t xml:space="preserve"> </w:t>
            </w:r>
            <w:r w:rsidRPr="00DE505A">
              <w:rPr>
                <w:rFonts w:asciiTheme="minorHAnsi" w:hAnsiTheme="minorHAnsi" w:cstheme="minorHAnsi"/>
              </w:rPr>
              <w:t>de</w:t>
            </w:r>
            <w:r w:rsidRPr="00DE505A">
              <w:rPr>
                <w:rFonts w:asciiTheme="minorHAnsi" w:hAnsiTheme="minorHAnsi" w:cstheme="minorHAnsi"/>
                <w:spacing w:val="-2"/>
              </w:rPr>
              <w:t xml:space="preserve"> </w:t>
            </w:r>
            <w:r w:rsidRPr="00DE505A">
              <w:rPr>
                <w:rFonts w:asciiTheme="minorHAnsi" w:hAnsiTheme="minorHAnsi" w:cstheme="minorHAnsi"/>
              </w:rPr>
              <w:t>Procesos</w:t>
            </w:r>
            <w:r w:rsidRPr="00DE505A">
              <w:rPr>
                <w:rFonts w:asciiTheme="minorHAnsi" w:hAnsiTheme="minorHAnsi" w:cstheme="minorHAnsi"/>
                <w:spacing w:val="-1"/>
              </w:rPr>
              <w:t xml:space="preserve"> </w:t>
            </w:r>
            <w:r w:rsidRPr="00DE505A">
              <w:rPr>
                <w:rFonts w:asciiTheme="minorHAnsi" w:hAnsiTheme="minorHAnsi" w:cstheme="minorHAnsi"/>
              </w:rPr>
              <w:t>similares</w:t>
            </w:r>
          </w:p>
        </w:tc>
        <w:tc>
          <w:tcPr>
            <w:tcW w:w="1640" w:type="dxa"/>
          </w:tcPr>
          <w:p w14:paraId="285C15C6" w14:textId="77777777" w:rsidR="007427D7" w:rsidRPr="00DE505A" w:rsidRDefault="00F514B1" w:rsidP="00E77D10">
            <w:pPr>
              <w:pStyle w:val="TableParagraph"/>
              <w:spacing w:before="13" w:line="266" w:lineRule="exact"/>
              <w:ind w:left="105"/>
              <w:jc w:val="both"/>
              <w:rPr>
                <w:rFonts w:asciiTheme="minorHAnsi" w:hAnsiTheme="minorHAnsi" w:cstheme="minorHAnsi"/>
              </w:rPr>
            </w:pPr>
            <w:r w:rsidRPr="00DE505A">
              <w:rPr>
                <w:rFonts w:asciiTheme="minorHAnsi" w:hAnsiTheme="minorHAnsi" w:cstheme="minorHAnsi"/>
              </w:rPr>
              <w:t>2%</w:t>
            </w:r>
          </w:p>
        </w:tc>
        <w:tc>
          <w:tcPr>
            <w:tcW w:w="1008" w:type="dxa"/>
          </w:tcPr>
          <w:p w14:paraId="6FBC2365" w14:textId="77777777" w:rsidR="007427D7" w:rsidRPr="00DE505A" w:rsidRDefault="00F514B1" w:rsidP="00E77D10">
            <w:pPr>
              <w:pStyle w:val="TableParagraph"/>
              <w:spacing w:before="13" w:line="266" w:lineRule="exact"/>
              <w:ind w:left="107"/>
              <w:jc w:val="both"/>
              <w:rPr>
                <w:rFonts w:asciiTheme="minorHAnsi" w:hAnsiTheme="minorHAnsi" w:cstheme="minorHAnsi"/>
              </w:rPr>
            </w:pPr>
            <w:r w:rsidRPr="00DE505A">
              <w:rPr>
                <w:rFonts w:asciiTheme="minorHAnsi" w:hAnsiTheme="minorHAnsi" w:cstheme="minorHAnsi"/>
              </w:rPr>
              <w:t>2.00%</w:t>
            </w:r>
          </w:p>
        </w:tc>
      </w:tr>
      <w:tr w:rsidR="007427D7" w:rsidRPr="00DE505A" w14:paraId="7906F1E6" w14:textId="77777777">
        <w:trPr>
          <w:trHeight w:val="299"/>
        </w:trPr>
        <w:tc>
          <w:tcPr>
            <w:tcW w:w="852" w:type="dxa"/>
          </w:tcPr>
          <w:p w14:paraId="5CC8D18B" w14:textId="77777777" w:rsidR="007427D7" w:rsidRPr="00DE505A" w:rsidRDefault="00F514B1" w:rsidP="00E77D10">
            <w:pPr>
              <w:pStyle w:val="TableParagraph"/>
              <w:spacing w:before="16" w:line="264" w:lineRule="exact"/>
              <w:ind w:left="107"/>
              <w:jc w:val="both"/>
              <w:rPr>
                <w:rFonts w:asciiTheme="minorHAnsi" w:hAnsiTheme="minorHAnsi" w:cstheme="minorHAnsi"/>
              </w:rPr>
            </w:pPr>
            <w:r w:rsidRPr="00DE505A">
              <w:rPr>
                <w:rFonts w:asciiTheme="minorHAnsi" w:hAnsiTheme="minorHAnsi" w:cstheme="minorHAnsi"/>
              </w:rPr>
              <w:t>1.1.3.4</w:t>
            </w:r>
          </w:p>
        </w:tc>
        <w:tc>
          <w:tcPr>
            <w:tcW w:w="5221" w:type="dxa"/>
          </w:tcPr>
          <w:p w14:paraId="1F1BAC32" w14:textId="77777777" w:rsidR="007427D7" w:rsidRPr="00DE505A" w:rsidRDefault="00F514B1" w:rsidP="00E77D10">
            <w:pPr>
              <w:pStyle w:val="TableParagraph"/>
              <w:spacing w:before="16" w:line="264" w:lineRule="exact"/>
              <w:ind w:left="105"/>
              <w:jc w:val="both"/>
              <w:rPr>
                <w:rFonts w:asciiTheme="minorHAnsi" w:hAnsiTheme="minorHAnsi" w:cstheme="minorHAnsi"/>
              </w:rPr>
            </w:pPr>
            <w:r w:rsidRPr="00DE505A">
              <w:rPr>
                <w:rFonts w:asciiTheme="minorHAnsi" w:hAnsiTheme="minorHAnsi" w:cstheme="minorHAnsi"/>
              </w:rPr>
              <w:t>Elaboración</w:t>
            </w:r>
            <w:r w:rsidRPr="00DE505A">
              <w:rPr>
                <w:rFonts w:asciiTheme="minorHAnsi" w:hAnsiTheme="minorHAnsi" w:cstheme="minorHAnsi"/>
                <w:spacing w:val="-3"/>
              </w:rPr>
              <w:t xml:space="preserve"> </w:t>
            </w:r>
            <w:r w:rsidRPr="00DE505A">
              <w:rPr>
                <w:rFonts w:asciiTheme="minorHAnsi" w:hAnsiTheme="minorHAnsi" w:cstheme="minorHAnsi"/>
              </w:rPr>
              <w:t>preliminar</w:t>
            </w:r>
            <w:r w:rsidRPr="00DE505A">
              <w:rPr>
                <w:rFonts w:asciiTheme="minorHAnsi" w:hAnsiTheme="minorHAnsi" w:cstheme="minorHAnsi"/>
                <w:spacing w:val="-2"/>
              </w:rPr>
              <w:t xml:space="preserve"> </w:t>
            </w:r>
            <w:r w:rsidRPr="00DE505A">
              <w:rPr>
                <w:rFonts w:asciiTheme="minorHAnsi" w:hAnsiTheme="minorHAnsi" w:cstheme="minorHAnsi"/>
              </w:rPr>
              <w:t>de</w:t>
            </w:r>
            <w:r w:rsidRPr="00DE505A">
              <w:rPr>
                <w:rFonts w:asciiTheme="minorHAnsi" w:hAnsiTheme="minorHAnsi" w:cstheme="minorHAnsi"/>
                <w:spacing w:val="-7"/>
              </w:rPr>
              <w:t xml:space="preserve"> </w:t>
            </w:r>
            <w:r w:rsidRPr="00DE505A">
              <w:rPr>
                <w:rFonts w:asciiTheme="minorHAnsi" w:hAnsiTheme="minorHAnsi" w:cstheme="minorHAnsi"/>
              </w:rPr>
              <w:t>TDR´S</w:t>
            </w:r>
            <w:r w:rsidRPr="00DE505A">
              <w:rPr>
                <w:rFonts w:asciiTheme="minorHAnsi" w:hAnsiTheme="minorHAnsi" w:cstheme="minorHAnsi"/>
                <w:spacing w:val="-5"/>
              </w:rPr>
              <w:t xml:space="preserve"> </w:t>
            </w:r>
            <w:r w:rsidRPr="00DE505A">
              <w:rPr>
                <w:rFonts w:asciiTheme="minorHAnsi" w:hAnsiTheme="minorHAnsi" w:cstheme="minorHAnsi"/>
              </w:rPr>
              <w:t>para</w:t>
            </w:r>
            <w:r w:rsidRPr="00DE505A">
              <w:rPr>
                <w:rFonts w:asciiTheme="minorHAnsi" w:hAnsiTheme="minorHAnsi" w:cstheme="minorHAnsi"/>
                <w:spacing w:val="-4"/>
              </w:rPr>
              <w:t xml:space="preserve"> </w:t>
            </w:r>
            <w:r w:rsidRPr="00DE505A">
              <w:rPr>
                <w:rFonts w:asciiTheme="minorHAnsi" w:hAnsiTheme="minorHAnsi" w:cstheme="minorHAnsi"/>
              </w:rPr>
              <w:t>mantenimiento</w:t>
            </w:r>
          </w:p>
        </w:tc>
        <w:tc>
          <w:tcPr>
            <w:tcW w:w="1640" w:type="dxa"/>
          </w:tcPr>
          <w:p w14:paraId="03A9C6D2" w14:textId="77777777" w:rsidR="007427D7" w:rsidRPr="00DE505A" w:rsidRDefault="00F514B1" w:rsidP="00E77D10">
            <w:pPr>
              <w:pStyle w:val="TableParagraph"/>
              <w:spacing w:before="16" w:line="264" w:lineRule="exact"/>
              <w:ind w:left="105"/>
              <w:jc w:val="both"/>
              <w:rPr>
                <w:rFonts w:asciiTheme="minorHAnsi" w:hAnsiTheme="minorHAnsi" w:cstheme="minorHAnsi"/>
              </w:rPr>
            </w:pPr>
            <w:r w:rsidRPr="00DE505A">
              <w:rPr>
                <w:rFonts w:asciiTheme="minorHAnsi" w:hAnsiTheme="minorHAnsi" w:cstheme="minorHAnsi"/>
              </w:rPr>
              <w:t>3%</w:t>
            </w:r>
          </w:p>
        </w:tc>
        <w:tc>
          <w:tcPr>
            <w:tcW w:w="1008" w:type="dxa"/>
          </w:tcPr>
          <w:p w14:paraId="233D12CC" w14:textId="77777777" w:rsidR="007427D7" w:rsidRPr="00DE505A" w:rsidRDefault="00F514B1" w:rsidP="00E77D10">
            <w:pPr>
              <w:pStyle w:val="TableParagraph"/>
              <w:spacing w:before="16" w:line="264" w:lineRule="exact"/>
              <w:ind w:left="107"/>
              <w:jc w:val="both"/>
              <w:rPr>
                <w:rFonts w:asciiTheme="minorHAnsi" w:hAnsiTheme="minorHAnsi" w:cstheme="minorHAnsi"/>
              </w:rPr>
            </w:pPr>
            <w:r w:rsidRPr="00DE505A">
              <w:rPr>
                <w:rFonts w:asciiTheme="minorHAnsi" w:hAnsiTheme="minorHAnsi" w:cstheme="minorHAnsi"/>
              </w:rPr>
              <w:t>2.00%</w:t>
            </w:r>
          </w:p>
        </w:tc>
      </w:tr>
      <w:tr w:rsidR="007427D7" w:rsidRPr="00DE505A" w14:paraId="1E09BDC4" w14:textId="77777777">
        <w:trPr>
          <w:trHeight w:val="300"/>
        </w:trPr>
        <w:tc>
          <w:tcPr>
            <w:tcW w:w="852" w:type="dxa"/>
          </w:tcPr>
          <w:p w14:paraId="1A7B03EF" w14:textId="77777777" w:rsidR="007427D7" w:rsidRPr="00DE505A" w:rsidRDefault="00F514B1" w:rsidP="00E77D10">
            <w:pPr>
              <w:pStyle w:val="TableParagraph"/>
              <w:spacing w:before="16" w:line="264" w:lineRule="exact"/>
              <w:ind w:left="107"/>
              <w:jc w:val="both"/>
              <w:rPr>
                <w:rFonts w:asciiTheme="minorHAnsi" w:hAnsiTheme="minorHAnsi" w:cstheme="minorHAnsi"/>
              </w:rPr>
            </w:pPr>
            <w:r w:rsidRPr="00DE505A">
              <w:rPr>
                <w:rFonts w:asciiTheme="minorHAnsi" w:hAnsiTheme="minorHAnsi" w:cstheme="minorHAnsi"/>
              </w:rPr>
              <w:t>1.1.3.5</w:t>
            </w:r>
          </w:p>
        </w:tc>
        <w:tc>
          <w:tcPr>
            <w:tcW w:w="5221" w:type="dxa"/>
          </w:tcPr>
          <w:p w14:paraId="7C52B991" w14:textId="77777777" w:rsidR="007427D7" w:rsidRPr="00DE505A" w:rsidRDefault="00F514B1" w:rsidP="00E77D10">
            <w:pPr>
              <w:pStyle w:val="TableParagraph"/>
              <w:spacing w:before="16" w:line="264" w:lineRule="exact"/>
              <w:ind w:left="105"/>
              <w:jc w:val="both"/>
              <w:rPr>
                <w:rFonts w:asciiTheme="minorHAnsi" w:hAnsiTheme="minorHAnsi" w:cstheme="minorHAnsi"/>
              </w:rPr>
            </w:pPr>
            <w:r w:rsidRPr="00DE505A">
              <w:rPr>
                <w:rFonts w:asciiTheme="minorHAnsi" w:hAnsiTheme="minorHAnsi" w:cstheme="minorHAnsi"/>
              </w:rPr>
              <w:t>Revisión</w:t>
            </w:r>
            <w:r w:rsidRPr="00DE505A">
              <w:rPr>
                <w:rFonts w:asciiTheme="minorHAnsi" w:hAnsiTheme="minorHAnsi" w:cstheme="minorHAnsi"/>
                <w:spacing w:val="-2"/>
              </w:rPr>
              <w:t xml:space="preserve"> </w:t>
            </w:r>
            <w:r w:rsidRPr="00DE505A">
              <w:rPr>
                <w:rFonts w:asciiTheme="minorHAnsi" w:hAnsiTheme="minorHAnsi" w:cstheme="minorHAnsi"/>
              </w:rPr>
              <w:t>de</w:t>
            </w:r>
            <w:r w:rsidRPr="00DE505A">
              <w:rPr>
                <w:rFonts w:asciiTheme="minorHAnsi" w:hAnsiTheme="minorHAnsi" w:cstheme="minorHAnsi"/>
                <w:spacing w:val="-4"/>
              </w:rPr>
              <w:t xml:space="preserve"> </w:t>
            </w:r>
            <w:r w:rsidRPr="00DE505A">
              <w:rPr>
                <w:rFonts w:asciiTheme="minorHAnsi" w:hAnsiTheme="minorHAnsi" w:cstheme="minorHAnsi"/>
              </w:rPr>
              <w:t>TDR´S</w:t>
            </w:r>
            <w:r w:rsidRPr="00DE505A">
              <w:rPr>
                <w:rFonts w:asciiTheme="minorHAnsi" w:hAnsiTheme="minorHAnsi" w:cstheme="minorHAnsi"/>
                <w:spacing w:val="-1"/>
              </w:rPr>
              <w:t xml:space="preserve"> </w:t>
            </w:r>
            <w:r w:rsidRPr="00DE505A">
              <w:rPr>
                <w:rFonts w:asciiTheme="minorHAnsi" w:hAnsiTheme="minorHAnsi" w:cstheme="minorHAnsi"/>
              </w:rPr>
              <w:t>por</w:t>
            </w:r>
            <w:r w:rsidRPr="00DE505A">
              <w:rPr>
                <w:rFonts w:asciiTheme="minorHAnsi" w:hAnsiTheme="minorHAnsi" w:cstheme="minorHAnsi"/>
                <w:spacing w:val="-1"/>
              </w:rPr>
              <w:t xml:space="preserve"> </w:t>
            </w:r>
            <w:r w:rsidRPr="00DE505A">
              <w:rPr>
                <w:rFonts w:asciiTheme="minorHAnsi" w:hAnsiTheme="minorHAnsi" w:cstheme="minorHAnsi"/>
              </w:rPr>
              <w:t>parte</w:t>
            </w:r>
            <w:r w:rsidRPr="00DE505A">
              <w:rPr>
                <w:rFonts w:asciiTheme="minorHAnsi" w:hAnsiTheme="minorHAnsi" w:cstheme="minorHAnsi"/>
                <w:spacing w:val="1"/>
              </w:rPr>
              <w:t xml:space="preserve"> </w:t>
            </w:r>
            <w:r w:rsidRPr="00DE505A">
              <w:rPr>
                <w:rFonts w:asciiTheme="minorHAnsi" w:hAnsiTheme="minorHAnsi" w:cstheme="minorHAnsi"/>
              </w:rPr>
              <w:t>de GMQ</w:t>
            </w:r>
            <w:r w:rsidRPr="00DE505A">
              <w:rPr>
                <w:rFonts w:asciiTheme="minorHAnsi" w:hAnsiTheme="minorHAnsi" w:cstheme="minorHAnsi"/>
                <w:spacing w:val="-4"/>
              </w:rPr>
              <w:t xml:space="preserve"> </w:t>
            </w:r>
            <w:r w:rsidRPr="00DE505A">
              <w:rPr>
                <w:rFonts w:asciiTheme="minorHAnsi" w:hAnsiTheme="minorHAnsi" w:cstheme="minorHAnsi"/>
              </w:rPr>
              <w:t>y/o</w:t>
            </w:r>
            <w:r w:rsidRPr="00DE505A">
              <w:rPr>
                <w:rFonts w:asciiTheme="minorHAnsi" w:hAnsiTheme="minorHAnsi" w:cstheme="minorHAnsi"/>
                <w:spacing w:val="-3"/>
              </w:rPr>
              <w:t xml:space="preserve"> </w:t>
            </w:r>
            <w:r w:rsidRPr="00DE505A">
              <w:rPr>
                <w:rFonts w:asciiTheme="minorHAnsi" w:hAnsiTheme="minorHAnsi" w:cstheme="minorHAnsi"/>
              </w:rPr>
              <w:t>Expertos</w:t>
            </w:r>
          </w:p>
        </w:tc>
        <w:tc>
          <w:tcPr>
            <w:tcW w:w="1640" w:type="dxa"/>
          </w:tcPr>
          <w:p w14:paraId="0CA5F666" w14:textId="77777777" w:rsidR="007427D7" w:rsidRPr="00DE505A" w:rsidRDefault="00F514B1" w:rsidP="00E77D10">
            <w:pPr>
              <w:pStyle w:val="TableParagraph"/>
              <w:spacing w:before="16" w:line="264" w:lineRule="exact"/>
              <w:ind w:left="105"/>
              <w:jc w:val="both"/>
              <w:rPr>
                <w:rFonts w:asciiTheme="minorHAnsi" w:hAnsiTheme="minorHAnsi" w:cstheme="minorHAnsi"/>
              </w:rPr>
            </w:pPr>
            <w:r w:rsidRPr="00DE505A">
              <w:rPr>
                <w:rFonts w:asciiTheme="minorHAnsi" w:hAnsiTheme="minorHAnsi" w:cstheme="minorHAnsi"/>
              </w:rPr>
              <w:t>2%</w:t>
            </w:r>
          </w:p>
        </w:tc>
        <w:tc>
          <w:tcPr>
            <w:tcW w:w="1008" w:type="dxa"/>
          </w:tcPr>
          <w:p w14:paraId="55EA714F" w14:textId="77777777" w:rsidR="007427D7" w:rsidRPr="00DE505A" w:rsidRDefault="00F514B1" w:rsidP="00E77D10">
            <w:pPr>
              <w:pStyle w:val="TableParagraph"/>
              <w:spacing w:before="16" w:line="264" w:lineRule="exact"/>
              <w:ind w:left="107"/>
              <w:jc w:val="both"/>
              <w:rPr>
                <w:rFonts w:asciiTheme="minorHAnsi" w:hAnsiTheme="minorHAnsi" w:cstheme="minorHAnsi"/>
              </w:rPr>
            </w:pPr>
            <w:r w:rsidRPr="00DE505A">
              <w:rPr>
                <w:rFonts w:asciiTheme="minorHAnsi" w:hAnsiTheme="minorHAnsi" w:cstheme="minorHAnsi"/>
              </w:rPr>
              <w:t>1.00%</w:t>
            </w:r>
          </w:p>
        </w:tc>
      </w:tr>
    </w:tbl>
    <w:p w14:paraId="76C1C86A" w14:textId="77777777" w:rsidR="007427D7" w:rsidRPr="00DE505A" w:rsidRDefault="007427D7" w:rsidP="00E77D10">
      <w:pPr>
        <w:pStyle w:val="Textoindependiente"/>
        <w:jc w:val="both"/>
        <w:rPr>
          <w:rFonts w:asciiTheme="minorHAnsi" w:hAnsiTheme="minorHAnsi" w:cstheme="minorHAnsi"/>
        </w:rPr>
      </w:pPr>
    </w:p>
    <w:p w14:paraId="03327DE7" w14:textId="3924D47A" w:rsidR="007427D7" w:rsidRDefault="00D44825" w:rsidP="00EE1B61">
      <w:pPr>
        <w:pStyle w:val="Ttulo1"/>
        <w:numPr>
          <w:ilvl w:val="2"/>
          <w:numId w:val="30"/>
        </w:numPr>
        <w:spacing w:before="138"/>
        <w:jc w:val="both"/>
        <w:rPr>
          <w:rFonts w:asciiTheme="minorHAnsi" w:hAnsiTheme="minorHAnsi" w:cstheme="minorHAnsi"/>
          <w:color w:val="003399"/>
        </w:rPr>
      </w:pPr>
      <w:r w:rsidRPr="00DE505A">
        <w:rPr>
          <w:rFonts w:asciiTheme="minorHAnsi" w:hAnsiTheme="minorHAnsi" w:cstheme="minorHAnsi"/>
          <w:color w:val="003399"/>
        </w:rPr>
        <w:t>OBSERVACIONES</w:t>
      </w:r>
      <w:r>
        <w:rPr>
          <w:rFonts w:asciiTheme="minorHAnsi" w:hAnsiTheme="minorHAnsi" w:cstheme="minorHAnsi"/>
          <w:color w:val="003399"/>
        </w:rPr>
        <w:t>. -</w:t>
      </w:r>
    </w:p>
    <w:p w14:paraId="5BF62407" w14:textId="77777777" w:rsidR="00A45DC4" w:rsidRPr="00DE505A" w:rsidRDefault="00A45DC4" w:rsidP="00A45DC4">
      <w:pPr>
        <w:pStyle w:val="Ttulo1"/>
        <w:spacing w:before="138"/>
        <w:ind w:left="1638"/>
        <w:jc w:val="both"/>
        <w:rPr>
          <w:rFonts w:asciiTheme="minorHAnsi" w:hAnsiTheme="minorHAnsi" w:cstheme="minorHAnsi"/>
          <w:color w:val="003399"/>
        </w:rPr>
      </w:pPr>
    </w:p>
    <w:p w14:paraId="4314AFE7" w14:textId="77777777" w:rsidR="007427D7" w:rsidRPr="00DE505A" w:rsidRDefault="00F514B1" w:rsidP="00A45DC4">
      <w:pPr>
        <w:pStyle w:val="Prrafodelista"/>
        <w:numPr>
          <w:ilvl w:val="0"/>
          <w:numId w:val="2"/>
        </w:numPr>
        <w:tabs>
          <w:tab w:val="left" w:pos="1302"/>
        </w:tabs>
        <w:spacing w:before="39" w:line="276" w:lineRule="auto"/>
        <w:ind w:left="1298" w:right="-113" w:hanging="357"/>
        <w:rPr>
          <w:rFonts w:asciiTheme="minorHAnsi" w:hAnsiTheme="minorHAnsi" w:cstheme="minorHAnsi"/>
        </w:rPr>
      </w:pPr>
      <w:r w:rsidRPr="00DE505A">
        <w:rPr>
          <w:rFonts w:asciiTheme="minorHAnsi" w:hAnsiTheme="minorHAnsi" w:cstheme="minorHAnsi"/>
        </w:rPr>
        <w:t>CAF como proveedor tecnológico del material rodante debe realizar y entregar los</w:t>
      </w:r>
      <w:r w:rsidRPr="00DE505A">
        <w:rPr>
          <w:rFonts w:asciiTheme="minorHAnsi" w:hAnsiTheme="minorHAnsi" w:cstheme="minorHAnsi"/>
          <w:spacing w:val="1"/>
        </w:rPr>
        <w:t xml:space="preserve"> </w:t>
      </w:r>
      <w:r w:rsidRPr="00DE505A">
        <w:rPr>
          <w:rFonts w:asciiTheme="minorHAnsi" w:hAnsiTheme="minorHAnsi" w:cstheme="minorHAnsi"/>
        </w:rPr>
        <w:t>manuales de operación y mantenimiento ajustados a la realidad local de la ruta y</w:t>
      </w:r>
      <w:r w:rsidRPr="00DE505A">
        <w:rPr>
          <w:rFonts w:asciiTheme="minorHAnsi" w:hAnsiTheme="minorHAnsi" w:cstheme="minorHAnsi"/>
          <w:spacing w:val="1"/>
        </w:rPr>
        <w:t xml:space="preserve"> </w:t>
      </w:r>
      <w:r w:rsidRPr="00DE505A">
        <w:rPr>
          <w:rFonts w:asciiTheme="minorHAnsi" w:hAnsiTheme="minorHAnsi" w:cstheme="minorHAnsi"/>
        </w:rPr>
        <w:t>de las condiciones de operación, previsión anual de partes y piezas, entrenamiento</w:t>
      </w:r>
      <w:r w:rsidRPr="00DE505A">
        <w:rPr>
          <w:rFonts w:asciiTheme="minorHAnsi" w:hAnsiTheme="minorHAnsi" w:cstheme="minorHAnsi"/>
          <w:spacing w:val="-47"/>
        </w:rPr>
        <w:t xml:space="preserve"> </w:t>
      </w:r>
      <w:r w:rsidRPr="00DE505A">
        <w:rPr>
          <w:rFonts w:asciiTheme="minorHAnsi" w:hAnsiTheme="minorHAnsi" w:cstheme="minorHAnsi"/>
        </w:rPr>
        <w:t>de</w:t>
      </w:r>
      <w:r w:rsidRPr="00DE505A">
        <w:rPr>
          <w:rFonts w:asciiTheme="minorHAnsi" w:hAnsiTheme="minorHAnsi" w:cstheme="minorHAnsi"/>
          <w:spacing w:val="1"/>
        </w:rPr>
        <w:t xml:space="preserve"> </w:t>
      </w:r>
      <w:r w:rsidRPr="00DE505A">
        <w:rPr>
          <w:rFonts w:asciiTheme="minorHAnsi" w:hAnsiTheme="minorHAnsi" w:cstheme="minorHAnsi"/>
        </w:rPr>
        <w:t>los</w:t>
      </w:r>
      <w:r w:rsidRPr="00DE505A">
        <w:rPr>
          <w:rFonts w:asciiTheme="minorHAnsi" w:hAnsiTheme="minorHAnsi" w:cstheme="minorHAnsi"/>
          <w:spacing w:val="1"/>
        </w:rPr>
        <w:t xml:space="preserve"> </w:t>
      </w:r>
      <w:r w:rsidRPr="00DE505A">
        <w:rPr>
          <w:rFonts w:asciiTheme="minorHAnsi" w:hAnsiTheme="minorHAnsi" w:cstheme="minorHAnsi"/>
        </w:rPr>
        <w:t>técnicos</w:t>
      </w:r>
      <w:r w:rsidRPr="00DE505A">
        <w:rPr>
          <w:rFonts w:asciiTheme="minorHAnsi" w:hAnsiTheme="minorHAnsi" w:cstheme="minorHAnsi"/>
          <w:spacing w:val="1"/>
        </w:rPr>
        <w:t xml:space="preserve"> </w:t>
      </w:r>
      <w:r w:rsidRPr="00DE505A">
        <w:rPr>
          <w:rFonts w:asciiTheme="minorHAnsi" w:hAnsiTheme="minorHAnsi" w:cstheme="minorHAnsi"/>
        </w:rPr>
        <w:t>que</w:t>
      </w:r>
      <w:r w:rsidRPr="00DE505A">
        <w:rPr>
          <w:rFonts w:asciiTheme="minorHAnsi" w:hAnsiTheme="minorHAnsi" w:cstheme="minorHAnsi"/>
          <w:spacing w:val="1"/>
        </w:rPr>
        <w:t xml:space="preserve"> </w:t>
      </w:r>
      <w:r w:rsidRPr="00DE505A">
        <w:rPr>
          <w:rFonts w:asciiTheme="minorHAnsi" w:hAnsiTheme="minorHAnsi" w:cstheme="minorHAnsi"/>
        </w:rPr>
        <w:t>realizarán</w:t>
      </w:r>
      <w:r w:rsidRPr="00DE505A">
        <w:rPr>
          <w:rFonts w:asciiTheme="minorHAnsi" w:hAnsiTheme="minorHAnsi" w:cstheme="minorHAnsi"/>
          <w:spacing w:val="1"/>
        </w:rPr>
        <w:t xml:space="preserve"> </w:t>
      </w:r>
      <w:r w:rsidRPr="00DE505A">
        <w:rPr>
          <w:rFonts w:asciiTheme="minorHAnsi" w:hAnsiTheme="minorHAnsi" w:cstheme="minorHAnsi"/>
        </w:rPr>
        <w:t>la</w:t>
      </w:r>
      <w:r w:rsidRPr="00DE505A">
        <w:rPr>
          <w:rFonts w:asciiTheme="minorHAnsi" w:hAnsiTheme="minorHAnsi" w:cstheme="minorHAnsi"/>
          <w:spacing w:val="1"/>
        </w:rPr>
        <w:t xml:space="preserve"> </w:t>
      </w:r>
      <w:r w:rsidRPr="00DE505A">
        <w:rPr>
          <w:rFonts w:asciiTheme="minorHAnsi" w:hAnsiTheme="minorHAnsi" w:cstheme="minorHAnsi"/>
        </w:rPr>
        <w:t>supervisión</w:t>
      </w:r>
      <w:r w:rsidRPr="00DE505A">
        <w:rPr>
          <w:rFonts w:asciiTheme="minorHAnsi" w:hAnsiTheme="minorHAnsi" w:cstheme="minorHAnsi"/>
          <w:spacing w:val="1"/>
        </w:rPr>
        <w:t xml:space="preserve"> </w:t>
      </w:r>
      <w:r w:rsidRPr="00DE505A">
        <w:rPr>
          <w:rFonts w:asciiTheme="minorHAnsi" w:hAnsiTheme="minorHAnsi" w:cstheme="minorHAnsi"/>
        </w:rPr>
        <w:t>futura</w:t>
      </w:r>
      <w:r w:rsidRPr="00DE505A">
        <w:rPr>
          <w:rFonts w:asciiTheme="minorHAnsi" w:hAnsiTheme="minorHAnsi" w:cstheme="minorHAnsi"/>
          <w:spacing w:val="1"/>
        </w:rPr>
        <w:t xml:space="preserve"> </w:t>
      </w:r>
      <w:r w:rsidRPr="00DE505A">
        <w:rPr>
          <w:rFonts w:asciiTheme="minorHAnsi" w:hAnsiTheme="minorHAnsi" w:cstheme="minorHAnsi"/>
        </w:rPr>
        <w:t>de</w:t>
      </w:r>
      <w:r w:rsidRPr="00DE505A">
        <w:rPr>
          <w:rFonts w:asciiTheme="minorHAnsi" w:hAnsiTheme="minorHAnsi" w:cstheme="minorHAnsi"/>
          <w:spacing w:val="1"/>
        </w:rPr>
        <w:t xml:space="preserve"> </w:t>
      </w:r>
      <w:r w:rsidRPr="00DE505A">
        <w:rPr>
          <w:rFonts w:asciiTheme="minorHAnsi" w:hAnsiTheme="minorHAnsi" w:cstheme="minorHAnsi"/>
        </w:rPr>
        <w:t>las</w:t>
      </w:r>
      <w:r w:rsidRPr="00DE505A">
        <w:rPr>
          <w:rFonts w:asciiTheme="minorHAnsi" w:hAnsiTheme="minorHAnsi" w:cstheme="minorHAnsi"/>
          <w:spacing w:val="1"/>
        </w:rPr>
        <w:t xml:space="preserve"> </w:t>
      </w:r>
      <w:r w:rsidRPr="00DE505A">
        <w:rPr>
          <w:rFonts w:asciiTheme="minorHAnsi" w:hAnsiTheme="minorHAnsi" w:cstheme="minorHAnsi"/>
        </w:rPr>
        <w:t>actividades</w:t>
      </w:r>
      <w:r w:rsidRPr="00DE505A">
        <w:rPr>
          <w:rFonts w:asciiTheme="minorHAnsi" w:hAnsiTheme="minorHAnsi" w:cstheme="minorHAnsi"/>
          <w:spacing w:val="1"/>
        </w:rPr>
        <w:t xml:space="preserve"> </w:t>
      </w:r>
      <w:r w:rsidRPr="00DE505A">
        <w:rPr>
          <w:rFonts w:asciiTheme="minorHAnsi" w:hAnsiTheme="minorHAnsi" w:cstheme="minorHAnsi"/>
        </w:rPr>
        <w:t>de</w:t>
      </w:r>
      <w:r w:rsidRPr="00DE505A">
        <w:rPr>
          <w:rFonts w:asciiTheme="minorHAnsi" w:hAnsiTheme="minorHAnsi" w:cstheme="minorHAnsi"/>
          <w:spacing w:val="1"/>
        </w:rPr>
        <w:t xml:space="preserve"> </w:t>
      </w:r>
      <w:r w:rsidRPr="00DE505A">
        <w:rPr>
          <w:rFonts w:asciiTheme="minorHAnsi" w:hAnsiTheme="minorHAnsi" w:cstheme="minorHAnsi"/>
        </w:rPr>
        <w:t>mantenimiento.</w:t>
      </w:r>
    </w:p>
    <w:p w14:paraId="6A29637B" w14:textId="362E8C68" w:rsidR="007427D7" w:rsidRPr="00DE505A" w:rsidRDefault="00F514B1" w:rsidP="00A45DC4">
      <w:pPr>
        <w:pStyle w:val="Prrafodelista"/>
        <w:numPr>
          <w:ilvl w:val="0"/>
          <w:numId w:val="2"/>
        </w:numPr>
        <w:tabs>
          <w:tab w:val="left" w:pos="1302"/>
        </w:tabs>
        <w:spacing w:before="2" w:line="276" w:lineRule="auto"/>
        <w:ind w:left="1298" w:right="-113" w:hanging="357"/>
        <w:rPr>
          <w:rFonts w:asciiTheme="minorHAnsi" w:hAnsiTheme="minorHAnsi" w:cstheme="minorHAnsi"/>
        </w:rPr>
      </w:pPr>
      <w:r w:rsidRPr="00DE505A">
        <w:rPr>
          <w:rFonts w:asciiTheme="minorHAnsi" w:hAnsiTheme="minorHAnsi" w:cstheme="minorHAnsi"/>
        </w:rPr>
        <w:t>La curva de aprendizaje del mantenimiento de los trenes no es menor a 6 meses</w:t>
      </w:r>
      <w:r w:rsidRPr="00DE505A">
        <w:rPr>
          <w:rFonts w:asciiTheme="minorHAnsi" w:hAnsiTheme="minorHAnsi" w:cstheme="minorHAnsi"/>
          <w:spacing w:val="1"/>
        </w:rPr>
        <w:t xml:space="preserve"> </w:t>
      </w:r>
      <w:r w:rsidRPr="00DE505A">
        <w:rPr>
          <w:rFonts w:asciiTheme="minorHAnsi" w:hAnsiTheme="minorHAnsi" w:cstheme="minorHAnsi"/>
        </w:rPr>
        <w:t>por lo tanto el objetivo será determinar la alternativa de obtener resultado eficaz</w:t>
      </w:r>
      <w:r w:rsidRPr="00DE505A">
        <w:rPr>
          <w:rFonts w:asciiTheme="minorHAnsi" w:hAnsiTheme="minorHAnsi" w:cstheme="minorHAnsi"/>
          <w:spacing w:val="1"/>
        </w:rPr>
        <w:t xml:space="preserve"> </w:t>
      </w:r>
      <w:r w:rsidRPr="00DE505A">
        <w:rPr>
          <w:rFonts w:asciiTheme="minorHAnsi" w:hAnsiTheme="minorHAnsi" w:cstheme="minorHAnsi"/>
        </w:rPr>
        <w:t>de capacitación en vehículos CAF, proponiendo hacerlo en una línea de metro</w:t>
      </w:r>
      <w:r w:rsidRPr="00DE505A">
        <w:rPr>
          <w:rFonts w:asciiTheme="minorHAnsi" w:hAnsiTheme="minorHAnsi" w:cstheme="minorHAnsi"/>
          <w:spacing w:val="1"/>
        </w:rPr>
        <w:t xml:space="preserve"> </w:t>
      </w:r>
      <w:r w:rsidRPr="00DE505A">
        <w:rPr>
          <w:rFonts w:asciiTheme="minorHAnsi" w:hAnsiTheme="minorHAnsi" w:cstheme="minorHAnsi"/>
        </w:rPr>
        <w:t>activa</w:t>
      </w:r>
      <w:r w:rsidRPr="00DE505A">
        <w:rPr>
          <w:rFonts w:asciiTheme="minorHAnsi" w:hAnsiTheme="minorHAnsi" w:cstheme="minorHAnsi"/>
          <w:spacing w:val="-1"/>
        </w:rPr>
        <w:t xml:space="preserve"> </w:t>
      </w:r>
      <w:r w:rsidRPr="00DE505A">
        <w:rPr>
          <w:rFonts w:asciiTheme="minorHAnsi" w:hAnsiTheme="minorHAnsi" w:cstheme="minorHAnsi"/>
        </w:rPr>
        <w:t>en otra</w:t>
      </w:r>
      <w:r w:rsidRPr="00DE505A">
        <w:rPr>
          <w:rFonts w:asciiTheme="minorHAnsi" w:hAnsiTheme="minorHAnsi" w:cstheme="minorHAnsi"/>
          <w:spacing w:val="1"/>
        </w:rPr>
        <w:t xml:space="preserve"> </w:t>
      </w:r>
      <w:r w:rsidRPr="00DE505A">
        <w:rPr>
          <w:rFonts w:asciiTheme="minorHAnsi" w:hAnsiTheme="minorHAnsi" w:cstheme="minorHAnsi"/>
        </w:rPr>
        <w:t>ciudad</w:t>
      </w:r>
      <w:r w:rsidRPr="00DE505A">
        <w:rPr>
          <w:rFonts w:asciiTheme="minorHAnsi" w:hAnsiTheme="minorHAnsi" w:cstheme="minorHAnsi"/>
          <w:spacing w:val="3"/>
        </w:rPr>
        <w:t xml:space="preserve"> </w:t>
      </w:r>
      <w:r w:rsidRPr="00DE505A">
        <w:rPr>
          <w:rFonts w:asciiTheme="minorHAnsi" w:hAnsiTheme="minorHAnsi" w:cstheme="minorHAnsi"/>
        </w:rPr>
        <w:t>por 3</w:t>
      </w:r>
      <w:r w:rsidRPr="00DE505A">
        <w:rPr>
          <w:rFonts w:asciiTheme="minorHAnsi" w:hAnsiTheme="minorHAnsi" w:cstheme="minorHAnsi"/>
          <w:spacing w:val="-3"/>
        </w:rPr>
        <w:t xml:space="preserve"> </w:t>
      </w:r>
      <w:r w:rsidRPr="00DE505A">
        <w:rPr>
          <w:rFonts w:asciiTheme="minorHAnsi" w:hAnsiTheme="minorHAnsi" w:cstheme="minorHAnsi"/>
        </w:rPr>
        <w:t>meses</w:t>
      </w:r>
      <w:r w:rsidRPr="00DE505A">
        <w:rPr>
          <w:rFonts w:asciiTheme="minorHAnsi" w:hAnsiTheme="minorHAnsi" w:cstheme="minorHAnsi"/>
          <w:spacing w:val="1"/>
        </w:rPr>
        <w:t xml:space="preserve"> </w:t>
      </w:r>
      <w:r w:rsidRPr="00DE505A">
        <w:rPr>
          <w:rFonts w:asciiTheme="minorHAnsi" w:hAnsiTheme="minorHAnsi" w:cstheme="minorHAnsi"/>
        </w:rPr>
        <w:t>y el</w:t>
      </w:r>
      <w:r w:rsidRPr="00DE505A">
        <w:rPr>
          <w:rFonts w:asciiTheme="minorHAnsi" w:hAnsiTheme="minorHAnsi" w:cstheme="minorHAnsi"/>
          <w:spacing w:val="-1"/>
        </w:rPr>
        <w:t xml:space="preserve"> </w:t>
      </w:r>
      <w:r w:rsidRPr="00DE505A">
        <w:rPr>
          <w:rFonts w:asciiTheme="minorHAnsi" w:hAnsiTheme="minorHAnsi" w:cstheme="minorHAnsi"/>
        </w:rPr>
        <w:t>equipo</w:t>
      </w:r>
      <w:r w:rsidRPr="00DE505A">
        <w:rPr>
          <w:rFonts w:asciiTheme="minorHAnsi" w:hAnsiTheme="minorHAnsi" w:cstheme="minorHAnsi"/>
          <w:spacing w:val="1"/>
        </w:rPr>
        <w:t xml:space="preserve"> </w:t>
      </w:r>
      <w:r w:rsidRPr="00DE505A">
        <w:rPr>
          <w:rFonts w:asciiTheme="minorHAnsi" w:hAnsiTheme="minorHAnsi" w:cstheme="minorHAnsi"/>
        </w:rPr>
        <w:t>técnico</w:t>
      </w:r>
      <w:r w:rsidRPr="00DE505A">
        <w:rPr>
          <w:rFonts w:asciiTheme="minorHAnsi" w:hAnsiTheme="minorHAnsi" w:cstheme="minorHAnsi"/>
          <w:spacing w:val="3"/>
        </w:rPr>
        <w:t xml:space="preserve"> </w:t>
      </w:r>
      <w:r w:rsidRPr="00DE505A">
        <w:rPr>
          <w:rFonts w:asciiTheme="minorHAnsi" w:hAnsiTheme="minorHAnsi" w:cstheme="minorHAnsi"/>
        </w:rPr>
        <w:t>luego</w:t>
      </w:r>
      <w:r w:rsidRPr="00DE505A">
        <w:rPr>
          <w:rFonts w:asciiTheme="minorHAnsi" w:hAnsiTheme="minorHAnsi" w:cstheme="minorHAnsi"/>
          <w:spacing w:val="3"/>
        </w:rPr>
        <w:t xml:space="preserve"> </w:t>
      </w:r>
      <w:r w:rsidRPr="00DE505A">
        <w:rPr>
          <w:rFonts w:asciiTheme="minorHAnsi" w:hAnsiTheme="minorHAnsi" w:cstheme="minorHAnsi"/>
        </w:rPr>
        <w:t>retorne</w:t>
      </w:r>
      <w:r w:rsidRPr="00DE505A">
        <w:rPr>
          <w:rFonts w:asciiTheme="minorHAnsi" w:hAnsiTheme="minorHAnsi" w:cstheme="minorHAnsi"/>
          <w:spacing w:val="3"/>
        </w:rPr>
        <w:t xml:space="preserve"> </w:t>
      </w:r>
      <w:r w:rsidRPr="00DE505A">
        <w:rPr>
          <w:rFonts w:asciiTheme="minorHAnsi" w:hAnsiTheme="minorHAnsi" w:cstheme="minorHAnsi"/>
        </w:rPr>
        <w:t>a</w:t>
      </w:r>
      <w:r w:rsidRPr="00DE505A">
        <w:rPr>
          <w:rFonts w:asciiTheme="minorHAnsi" w:hAnsiTheme="minorHAnsi" w:cstheme="minorHAnsi"/>
          <w:spacing w:val="-1"/>
        </w:rPr>
        <w:t xml:space="preserve"> </w:t>
      </w:r>
      <w:r w:rsidRPr="00DE505A">
        <w:rPr>
          <w:rFonts w:asciiTheme="minorHAnsi" w:hAnsiTheme="minorHAnsi" w:cstheme="minorHAnsi"/>
        </w:rPr>
        <w:t>Ecuador</w:t>
      </w:r>
      <w:r w:rsidRPr="00DE505A">
        <w:rPr>
          <w:rFonts w:asciiTheme="minorHAnsi" w:hAnsiTheme="minorHAnsi" w:cstheme="minorHAnsi"/>
          <w:spacing w:val="2"/>
        </w:rPr>
        <w:t xml:space="preserve"> </w:t>
      </w:r>
      <w:r w:rsidRPr="00DE505A">
        <w:rPr>
          <w:rFonts w:asciiTheme="minorHAnsi" w:hAnsiTheme="minorHAnsi" w:cstheme="minorHAnsi"/>
        </w:rPr>
        <w:t>para</w:t>
      </w:r>
      <w:r w:rsidR="00AA303E" w:rsidRPr="00DE505A">
        <w:rPr>
          <w:rFonts w:asciiTheme="minorHAnsi" w:hAnsiTheme="minorHAnsi" w:cstheme="minorHAnsi"/>
        </w:rPr>
        <w:t xml:space="preserve"> </w:t>
      </w:r>
      <w:r w:rsidRPr="00DE505A">
        <w:rPr>
          <w:rFonts w:asciiTheme="minorHAnsi" w:hAnsiTheme="minorHAnsi" w:cstheme="minorHAnsi"/>
        </w:rPr>
        <w:t>la capacitación in situ por otros 3 meses. El presupuesto de esta actividad debe</w:t>
      </w:r>
      <w:r w:rsidRPr="00DE505A">
        <w:rPr>
          <w:rFonts w:asciiTheme="minorHAnsi" w:hAnsiTheme="minorHAnsi" w:cstheme="minorHAnsi"/>
          <w:spacing w:val="1"/>
        </w:rPr>
        <w:t xml:space="preserve"> </w:t>
      </w:r>
      <w:r w:rsidRPr="00DE505A">
        <w:rPr>
          <w:rFonts w:asciiTheme="minorHAnsi" w:hAnsiTheme="minorHAnsi" w:cstheme="minorHAnsi"/>
        </w:rPr>
        <w:t>considerarse</w:t>
      </w:r>
      <w:r w:rsidRPr="00DE505A">
        <w:rPr>
          <w:rFonts w:asciiTheme="minorHAnsi" w:hAnsiTheme="minorHAnsi" w:cstheme="minorHAnsi"/>
          <w:spacing w:val="1"/>
        </w:rPr>
        <w:t xml:space="preserve"> </w:t>
      </w:r>
      <w:r w:rsidRPr="00DE505A">
        <w:rPr>
          <w:rFonts w:asciiTheme="minorHAnsi" w:hAnsiTheme="minorHAnsi" w:cstheme="minorHAnsi"/>
        </w:rPr>
        <w:t>en</w:t>
      </w:r>
      <w:r w:rsidRPr="00DE505A">
        <w:rPr>
          <w:rFonts w:asciiTheme="minorHAnsi" w:hAnsiTheme="minorHAnsi" w:cstheme="minorHAnsi"/>
          <w:spacing w:val="-4"/>
        </w:rPr>
        <w:t xml:space="preserve"> </w:t>
      </w:r>
      <w:r w:rsidRPr="00DE505A">
        <w:rPr>
          <w:rFonts w:asciiTheme="minorHAnsi" w:hAnsiTheme="minorHAnsi" w:cstheme="minorHAnsi"/>
        </w:rPr>
        <w:t>el</w:t>
      </w:r>
      <w:r w:rsidRPr="00DE505A">
        <w:rPr>
          <w:rFonts w:asciiTheme="minorHAnsi" w:hAnsiTheme="minorHAnsi" w:cstheme="minorHAnsi"/>
          <w:spacing w:val="-2"/>
        </w:rPr>
        <w:t xml:space="preserve"> </w:t>
      </w:r>
      <w:r w:rsidRPr="00DE505A">
        <w:rPr>
          <w:rFonts w:asciiTheme="minorHAnsi" w:hAnsiTheme="minorHAnsi" w:cstheme="minorHAnsi"/>
        </w:rPr>
        <w:t>2021.</w:t>
      </w:r>
    </w:p>
    <w:p w14:paraId="50DA52EE" w14:textId="77777777" w:rsidR="007427D7" w:rsidRPr="00DE505A" w:rsidRDefault="00F514B1" w:rsidP="00A45DC4">
      <w:pPr>
        <w:pStyle w:val="Prrafodelista"/>
        <w:numPr>
          <w:ilvl w:val="0"/>
          <w:numId w:val="2"/>
        </w:numPr>
        <w:tabs>
          <w:tab w:val="left" w:pos="1302"/>
        </w:tabs>
        <w:spacing w:before="2" w:line="276" w:lineRule="auto"/>
        <w:ind w:left="1298" w:right="-113" w:hanging="357"/>
        <w:rPr>
          <w:rFonts w:asciiTheme="minorHAnsi" w:hAnsiTheme="minorHAnsi" w:cstheme="minorHAnsi"/>
        </w:rPr>
      </w:pPr>
      <w:r w:rsidRPr="00DE505A">
        <w:rPr>
          <w:rFonts w:asciiTheme="minorHAnsi" w:hAnsiTheme="minorHAnsi" w:cstheme="minorHAnsi"/>
        </w:rPr>
        <w:t>Para</w:t>
      </w:r>
      <w:r w:rsidRPr="00DE505A">
        <w:rPr>
          <w:rFonts w:asciiTheme="minorHAnsi" w:hAnsiTheme="minorHAnsi" w:cstheme="minorHAnsi"/>
          <w:spacing w:val="1"/>
        </w:rPr>
        <w:t xml:space="preserve"> </w:t>
      </w:r>
      <w:r w:rsidRPr="00DE505A">
        <w:rPr>
          <w:rFonts w:asciiTheme="minorHAnsi" w:hAnsiTheme="minorHAnsi" w:cstheme="minorHAnsi"/>
        </w:rPr>
        <w:t>el</w:t>
      </w:r>
      <w:r w:rsidRPr="00DE505A">
        <w:rPr>
          <w:rFonts w:asciiTheme="minorHAnsi" w:hAnsiTheme="minorHAnsi" w:cstheme="minorHAnsi"/>
          <w:spacing w:val="1"/>
        </w:rPr>
        <w:t xml:space="preserve"> </w:t>
      </w:r>
      <w:r w:rsidRPr="00DE505A">
        <w:rPr>
          <w:rFonts w:asciiTheme="minorHAnsi" w:hAnsiTheme="minorHAnsi" w:cstheme="minorHAnsi"/>
        </w:rPr>
        <w:t>procedimiento</w:t>
      </w:r>
      <w:r w:rsidRPr="00DE505A">
        <w:rPr>
          <w:rFonts w:asciiTheme="minorHAnsi" w:hAnsiTheme="minorHAnsi" w:cstheme="minorHAnsi"/>
          <w:spacing w:val="1"/>
        </w:rPr>
        <w:t xml:space="preserve"> </w:t>
      </w:r>
      <w:r w:rsidRPr="00DE505A">
        <w:rPr>
          <w:rFonts w:asciiTheme="minorHAnsi" w:hAnsiTheme="minorHAnsi" w:cstheme="minorHAnsi"/>
        </w:rPr>
        <w:t>de</w:t>
      </w:r>
      <w:r w:rsidRPr="00DE505A">
        <w:rPr>
          <w:rFonts w:asciiTheme="minorHAnsi" w:hAnsiTheme="minorHAnsi" w:cstheme="minorHAnsi"/>
          <w:spacing w:val="1"/>
        </w:rPr>
        <w:t xml:space="preserve"> </w:t>
      </w:r>
      <w:r w:rsidRPr="00DE505A">
        <w:rPr>
          <w:rFonts w:asciiTheme="minorHAnsi" w:hAnsiTheme="minorHAnsi" w:cstheme="minorHAnsi"/>
        </w:rPr>
        <w:t>entrega</w:t>
      </w:r>
      <w:r w:rsidRPr="00DE505A">
        <w:rPr>
          <w:rFonts w:asciiTheme="minorHAnsi" w:hAnsiTheme="minorHAnsi" w:cstheme="minorHAnsi"/>
          <w:spacing w:val="1"/>
        </w:rPr>
        <w:t xml:space="preserve"> </w:t>
      </w:r>
      <w:r w:rsidRPr="00DE505A">
        <w:rPr>
          <w:rFonts w:asciiTheme="minorHAnsi" w:hAnsiTheme="minorHAnsi" w:cstheme="minorHAnsi"/>
        </w:rPr>
        <w:t>recepción</w:t>
      </w:r>
      <w:r w:rsidRPr="00DE505A">
        <w:rPr>
          <w:rFonts w:asciiTheme="minorHAnsi" w:hAnsiTheme="minorHAnsi" w:cstheme="minorHAnsi"/>
          <w:spacing w:val="1"/>
        </w:rPr>
        <w:t xml:space="preserve"> </w:t>
      </w:r>
      <w:r w:rsidRPr="00DE505A">
        <w:rPr>
          <w:rFonts w:asciiTheme="minorHAnsi" w:hAnsiTheme="minorHAnsi" w:cstheme="minorHAnsi"/>
        </w:rPr>
        <w:t>la</w:t>
      </w:r>
      <w:r w:rsidRPr="00DE505A">
        <w:rPr>
          <w:rFonts w:asciiTheme="minorHAnsi" w:hAnsiTheme="minorHAnsi" w:cstheme="minorHAnsi"/>
          <w:spacing w:val="1"/>
        </w:rPr>
        <w:t xml:space="preserve"> </w:t>
      </w:r>
      <w:r w:rsidRPr="00DE505A">
        <w:rPr>
          <w:rFonts w:asciiTheme="minorHAnsi" w:hAnsiTheme="minorHAnsi" w:cstheme="minorHAnsi"/>
        </w:rPr>
        <w:t>alternativa</w:t>
      </w:r>
      <w:r w:rsidRPr="00DE505A">
        <w:rPr>
          <w:rFonts w:asciiTheme="minorHAnsi" w:hAnsiTheme="minorHAnsi" w:cstheme="minorHAnsi"/>
          <w:spacing w:val="1"/>
        </w:rPr>
        <w:t xml:space="preserve"> </w:t>
      </w:r>
      <w:r w:rsidRPr="00DE505A">
        <w:rPr>
          <w:rFonts w:asciiTheme="minorHAnsi" w:hAnsiTheme="minorHAnsi" w:cstheme="minorHAnsi"/>
        </w:rPr>
        <w:t>es</w:t>
      </w:r>
      <w:r w:rsidRPr="00DE505A">
        <w:rPr>
          <w:rFonts w:asciiTheme="minorHAnsi" w:hAnsiTheme="minorHAnsi" w:cstheme="minorHAnsi"/>
          <w:spacing w:val="1"/>
        </w:rPr>
        <w:t xml:space="preserve"> </w:t>
      </w:r>
      <w:r w:rsidRPr="00DE505A">
        <w:rPr>
          <w:rFonts w:asciiTheme="minorHAnsi" w:hAnsiTheme="minorHAnsi" w:cstheme="minorHAnsi"/>
        </w:rPr>
        <w:t>contratar</w:t>
      </w:r>
      <w:r w:rsidRPr="00DE505A">
        <w:rPr>
          <w:rFonts w:asciiTheme="minorHAnsi" w:hAnsiTheme="minorHAnsi" w:cstheme="minorHAnsi"/>
          <w:spacing w:val="49"/>
        </w:rPr>
        <w:t xml:space="preserve"> </w:t>
      </w:r>
      <w:r w:rsidRPr="00DE505A">
        <w:rPr>
          <w:rFonts w:asciiTheme="minorHAnsi" w:hAnsiTheme="minorHAnsi" w:cstheme="minorHAnsi"/>
        </w:rPr>
        <w:t>dos</w:t>
      </w:r>
      <w:r w:rsidRPr="00DE505A">
        <w:rPr>
          <w:rFonts w:asciiTheme="minorHAnsi" w:hAnsiTheme="minorHAnsi" w:cstheme="minorHAnsi"/>
          <w:spacing w:val="1"/>
        </w:rPr>
        <w:t xml:space="preserve"> </w:t>
      </w:r>
      <w:r w:rsidRPr="00DE505A">
        <w:rPr>
          <w:rFonts w:asciiTheme="minorHAnsi" w:hAnsiTheme="minorHAnsi" w:cstheme="minorHAnsi"/>
        </w:rPr>
        <w:t>técnicos expertos en material rodante para que ayuden al equipo legal y financiero</w:t>
      </w:r>
      <w:r w:rsidRPr="00DE505A">
        <w:rPr>
          <w:rFonts w:asciiTheme="minorHAnsi" w:hAnsiTheme="minorHAnsi" w:cstheme="minorHAnsi"/>
          <w:spacing w:val="-47"/>
        </w:rPr>
        <w:t xml:space="preserve"> </w:t>
      </w:r>
      <w:r w:rsidRPr="00DE505A">
        <w:rPr>
          <w:rFonts w:asciiTheme="minorHAnsi" w:hAnsiTheme="minorHAnsi" w:cstheme="minorHAnsi"/>
        </w:rPr>
        <w:t>para el cierre, se cumpla el contrato y si existen adendas se las especifique a</w:t>
      </w:r>
      <w:r w:rsidRPr="00DE505A">
        <w:rPr>
          <w:rFonts w:asciiTheme="minorHAnsi" w:hAnsiTheme="minorHAnsi" w:cstheme="minorHAnsi"/>
          <w:spacing w:val="1"/>
        </w:rPr>
        <w:t xml:space="preserve"> </w:t>
      </w:r>
      <w:r w:rsidRPr="00DE505A">
        <w:rPr>
          <w:rFonts w:asciiTheme="minorHAnsi" w:hAnsiTheme="minorHAnsi" w:cstheme="minorHAnsi"/>
        </w:rPr>
        <w:t>detalle, justifique</w:t>
      </w:r>
      <w:r w:rsidRPr="00DE505A">
        <w:rPr>
          <w:rFonts w:asciiTheme="minorHAnsi" w:hAnsiTheme="minorHAnsi" w:cstheme="minorHAnsi"/>
          <w:spacing w:val="1"/>
        </w:rPr>
        <w:t xml:space="preserve"> </w:t>
      </w:r>
      <w:r w:rsidRPr="00DE505A">
        <w:rPr>
          <w:rFonts w:asciiTheme="minorHAnsi" w:hAnsiTheme="minorHAnsi" w:cstheme="minorHAnsi"/>
        </w:rPr>
        <w:t>y</w:t>
      </w:r>
      <w:r w:rsidRPr="00DE505A">
        <w:rPr>
          <w:rFonts w:asciiTheme="minorHAnsi" w:hAnsiTheme="minorHAnsi" w:cstheme="minorHAnsi"/>
          <w:spacing w:val="-2"/>
        </w:rPr>
        <w:t xml:space="preserve"> </w:t>
      </w:r>
      <w:r w:rsidRPr="00DE505A">
        <w:rPr>
          <w:rFonts w:asciiTheme="minorHAnsi" w:hAnsiTheme="minorHAnsi" w:cstheme="minorHAnsi"/>
        </w:rPr>
        <w:t>presupueste.</w:t>
      </w:r>
    </w:p>
    <w:p w14:paraId="62AC47DB" w14:textId="27A9116D" w:rsidR="007427D7" w:rsidRPr="00DE505A" w:rsidRDefault="00490E2A" w:rsidP="00A45DC4">
      <w:pPr>
        <w:pStyle w:val="Prrafodelista"/>
        <w:numPr>
          <w:ilvl w:val="0"/>
          <w:numId w:val="2"/>
        </w:numPr>
        <w:tabs>
          <w:tab w:val="left" w:pos="1302"/>
        </w:tabs>
        <w:spacing w:line="276" w:lineRule="auto"/>
        <w:ind w:left="1298" w:right="-113" w:hanging="357"/>
        <w:rPr>
          <w:rFonts w:asciiTheme="minorHAnsi" w:hAnsiTheme="minorHAnsi" w:cstheme="minorHAnsi"/>
        </w:rPr>
      </w:pPr>
      <w:r w:rsidRPr="00DE505A">
        <w:rPr>
          <w:rFonts w:asciiTheme="minorHAnsi" w:hAnsiTheme="minorHAnsi" w:cstheme="minorHAnsi"/>
        </w:rPr>
        <w:t>Finalmente,</w:t>
      </w:r>
      <w:r w:rsidR="00F514B1" w:rsidRPr="00DE505A">
        <w:rPr>
          <w:rFonts w:asciiTheme="minorHAnsi" w:hAnsiTheme="minorHAnsi" w:cstheme="minorHAnsi"/>
        </w:rPr>
        <w:t xml:space="preserve"> CAF es el dueño de la tecnología del material rodante y por tanto será</w:t>
      </w:r>
      <w:r w:rsidR="00F514B1" w:rsidRPr="00DE505A">
        <w:rPr>
          <w:rFonts w:asciiTheme="minorHAnsi" w:hAnsiTheme="minorHAnsi" w:cstheme="minorHAnsi"/>
          <w:spacing w:val="1"/>
        </w:rPr>
        <w:t xml:space="preserve"> </w:t>
      </w:r>
      <w:r w:rsidR="00F514B1" w:rsidRPr="00DE505A">
        <w:rPr>
          <w:rFonts w:asciiTheme="minorHAnsi" w:hAnsiTheme="minorHAnsi" w:cstheme="minorHAnsi"/>
        </w:rPr>
        <w:t>necesario</w:t>
      </w:r>
      <w:r w:rsidR="00F514B1" w:rsidRPr="00DE505A">
        <w:rPr>
          <w:rFonts w:asciiTheme="minorHAnsi" w:hAnsiTheme="minorHAnsi" w:cstheme="minorHAnsi"/>
          <w:spacing w:val="1"/>
        </w:rPr>
        <w:t xml:space="preserve"> </w:t>
      </w:r>
      <w:r w:rsidR="00F514B1" w:rsidRPr="00DE505A">
        <w:rPr>
          <w:rFonts w:asciiTheme="minorHAnsi" w:hAnsiTheme="minorHAnsi" w:cstheme="minorHAnsi"/>
        </w:rPr>
        <w:t>un</w:t>
      </w:r>
      <w:r w:rsidR="00F514B1" w:rsidRPr="00DE505A">
        <w:rPr>
          <w:rFonts w:asciiTheme="minorHAnsi" w:hAnsiTheme="minorHAnsi" w:cstheme="minorHAnsi"/>
          <w:spacing w:val="1"/>
        </w:rPr>
        <w:t xml:space="preserve"> </w:t>
      </w:r>
      <w:r w:rsidR="00F514B1" w:rsidRPr="00DE505A">
        <w:rPr>
          <w:rFonts w:asciiTheme="minorHAnsi" w:hAnsiTheme="minorHAnsi" w:cstheme="minorHAnsi"/>
        </w:rPr>
        <w:t>contrato</w:t>
      </w:r>
      <w:r w:rsidR="00F514B1" w:rsidRPr="00DE505A">
        <w:rPr>
          <w:rFonts w:asciiTheme="minorHAnsi" w:hAnsiTheme="minorHAnsi" w:cstheme="minorHAnsi"/>
          <w:spacing w:val="1"/>
        </w:rPr>
        <w:t xml:space="preserve"> </w:t>
      </w:r>
      <w:r w:rsidR="00F514B1" w:rsidRPr="00DE505A">
        <w:rPr>
          <w:rFonts w:asciiTheme="minorHAnsi" w:hAnsiTheme="minorHAnsi" w:cstheme="minorHAnsi"/>
        </w:rPr>
        <w:t>de</w:t>
      </w:r>
      <w:r w:rsidR="00F514B1" w:rsidRPr="00DE505A">
        <w:rPr>
          <w:rFonts w:asciiTheme="minorHAnsi" w:hAnsiTheme="minorHAnsi" w:cstheme="minorHAnsi"/>
          <w:spacing w:val="1"/>
        </w:rPr>
        <w:t xml:space="preserve"> </w:t>
      </w:r>
      <w:r w:rsidR="00F514B1" w:rsidRPr="00DE505A">
        <w:rPr>
          <w:rFonts w:asciiTheme="minorHAnsi" w:hAnsiTheme="minorHAnsi" w:cstheme="minorHAnsi"/>
        </w:rPr>
        <w:t>mantenimiento</w:t>
      </w:r>
      <w:r w:rsidR="00F514B1" w:rsidRPr="00DE505A">
        <w:rPr>
          <w:rFonts w:asciiTheme="minorHAnsi" w:hAnsiTheme="minorHAnsi" w:cstheme="minorHAnsi"/>
          <w:spacing w:val="1"/>
        </w:rPr>
        <w:t xml:space="preserve"> </w:t>
      </w:r>
      <w:r w:rsidR="00F514B1" w:rsidRPr="00DE505A">
        <w:rPr>
          <w:rFonts w:asciiTheme="minorHAnsi" w:hAnsiTheme="minorHAnsi" w:cstheme="minorHAnsi"/>
        </w:rPr>
        <w:t>y</w:t>
      </w:r>
      <w:r w:rsidR="00F514B1" w:rsidRPr="00DE505A">
        <w:rPr>
          <w:rFonts w:asciiTheme="minorHAnsi" w:hAnsiTheme="minorHAnsi" w:cstheme="minorHAnsi"/>
          <w:spacing w:val="1"/>
        </w:rPr>
        <w:t xml:space="preserve"> </w:t>
      </w:r>
      <w:r w:rsidR="00F514B1" w:rsidRPr="00DE505A">
        <w:rPr>
          <w:rFonts w:asciiTheme="minorHAnsi" w:hAnsiTheme="minorHAnsi" w:cstheme="minorHAnsi"/>
        </w:rPr>
        <w:t>suministro</w:t>
      </w:r>
      <w:r w:rsidR="00F514B1" w:rsidRPr="00DE505A">
        <w:rPr>
          <w:rFonts w:asciiTheme="minorHAnsi" w:hAnsiTheme="minorHAnsi" w:cstheme="minorHAnsi"/>
          <w:spacing w:val="1"/>
        </w:rPr>
        <w:t xml:space="preserve"> </w:t>
      </w:r>
      <w:r w:rsidR="00F514B1" w:rsidRPr="00DE505A">
        <w:rPr>
          <w:rFonts w:asciiTheme="minorHAnsi" w:hAnsiTheme="minorHAnsi" w:cstheme="minorHAnsi"/>
        </w:rPr>
        <w:t>de</w:t>
      </w:r>
      <w:r w:rsidR="00F514B1" w:rsidRPr="00DE505A">
        <w:rPr>
          <w:rFonts w:asciiTheme="minorHAnsi" w:hAnsiTheme="minorHAnsi" w:cstheme="minorHAnsi"/>
          <w:spacing w:val="1"/>
        </w:rPr>
        <w:t xml:space="preserve"> </w:t>
      </w:r>
      <w:r w:rsidR="00F514B1" w:rsidRPr="00DE505A">
        <w:rPr>
          <w:rFonts w:asciiTheme="minorHAnsi" w:hAnsiTheme="minorHAnsi" w:cstheme="minorHAnsi"/>
        </w:rPr>
        <w:t>partes</w:t>
      </w:r>
      <w:r w:rsidR="00F514B1" w:rsidRPr="00DE505A">
        <w:rPr>
          <w:rFonts w:asciiTheme="minorHAnsi" w:hAnsiTheme="minorHAnsi" w:cstheme="minorHAnsi"/>
          <w:spacing w:val="1"/>
        </w:rPr>
        <w:t xml:space="preserve"> </w:t>
      </w:r>
      <w:r w:rsidR="00F514B1" w:rsidRPr="00DE505A">
        <w:rPr>
          <w:rFonts w:asciiTheme="minorHAnsi" w:hAnsiTheme="minorHAnsi" w:cstheme="minorHAnsi"/>
        </w:rPr>
        <w:t>y</w:t>
      </w:r>
      <w:r w:rsidR="00F514B1" w:rsidRPr="00DE505A">
        <w:rPr>
          <w:rFonts w:asciiTheme="minorHAnsi" w:hAnsiTheme="minorHAnsi" w:cstheme="minorHAnsi"/>
          <w:spacing w:val="1"/>
        </w:rPr>
        <w:t xml:space="preserve"> </w:t>
      </w:r>
      <w:r w:rsidR="00F514B1" w:rsidRPr="00DE505A">
        <w:rPr>
          <w:rFonts w:asciiTheme="minorHAnsi" w:hAnsiTheme="minorHAnsi" w:cstheme="minorHAnsi"/>
        </w:rPr>
        <w:t>piezas</w:t>
      </w:r>
      <w:r w:rsidR="00F514B1" w:rsidRPr="00DE505A">
        <w:rPr>
          <w:rFonts w:asciiTheme="minorHAnsi" w:hAnsiTheme="minorHAnsi" w:cstheme="minorHAnsi"/>
          <w:spacing w:val="49"/>
        </w:rPr>
        <w:t xml:space="preserve"> </w:t>
      </w:r>
      <w:r w:rsidR="00F514B1" w:rsidRPr="00DE505A">
        <w:rPr>
          <w:rFonts w:asciiTheme="minorHAnsi" w:hAnsiTheme="minorHAnsi" w:cstheme="minorHAnsi"/>
        </w:rPr>
        <w:t>de</w:t>
      </w:r>
      <w:r w:rsidR="00F514B1" w:rsidRPr="00DE505A">
        <w:rPr>
          <w:rFonts w:asciiTheme="minorHAnsi" w:hAnsiTheme="minorHAnsi" w:cstheme="minorHAnsi"/>
          <w:spacing w:val="1"/>
        </w:rPr>
        <w:t xml:space="preserve"> </w:t>
      </w:r>
      <w:r w:rsidR="00F514B1" w:rsidRPr="00DE505A">
        <w:rPr>
          <w:rFonts w:asciiTheme="minorHAnsi" w:hAnsiTheme="minorHAnsi" w:cstheme="minorHAnsi"/>
        </w:rPr>
        <w:t>mínimo 24 meses para asegurar la correcta transferencia de tecnología, aplicación</w:t>
      </w:r>
      <w:r w:rsidR="00F514B1" w:rsidRPr="00DE505A">
        <w:rPr>
          <w:rFonts w:asciiTheme="minorHAnsi" w:hAnsiTheme="minorHAnsi" w:cstheme="minorHAnsi"/>
          <w:spacing w:val="1"/>
        </w:rPr>
        <w:t xml:space="preserve"> </w:t>
      </w:r>
      <w:r w:rsidR="00F514B1" w:rsidRPr="00DE505A">
        <w:rPr>
          <w:rFonts w:asciiTheme="minorHAnsi" w:hAnsiTheme="minorHAnsi" w:cstheme="minorHAnsi"/>
        </w:rPr>
        <w:t>de protocolos y fortalecimiento institucional respectivo. Se deberá también definir</w:t>
      </w:r>
      <w:r w:rsidR="00F514B1" w:rsidRPr="00DE505A">
        <w:rPr>
          <w:rFonts w:asciiTheme="minorHAnsi" w:hAnsiTheme="minorHAnsi" w:cstheme="minorHAnsi"/>
          <w:spacing w:val="1"/>
        </w:rPr>
        <w:t xml:space="preserve"> </w:t>
      </w:r>
      <w:r w:rsidR="00F514B1" w:rsidRPr="00DE505A">
        <w:rPr>
          <w:rFonts w:asciiTheme="minorHAnsi" w:hAnsiTheme="minorHAnsi" w:cstheme="minorHAnsi"/>
        </w:rPr>
        <w:t>la</w:t>
      </w:r>
      <w:r w:rsidR="00F514B1" w:rsidRPr="00DE505A">
        <w:rPr>
          <w:rFonts w:asciiTheme="minorHAnsi" w:hAnsiTheme="minorHAnsi" w:cstheme="minorHAnsi"/>
          <w:spacing w:val="-1"/>
        </w:rPr>
        <w:t xml:space="preserve"> </w:t>
      </w:r>
      <w:r w:rsidR="00F514B1" w:rsidRPr="00DE505A">
        <w:rPr>
          <w:rFonts w:asciiTheme="minorHAnsi" w:hAnsiTheme="minorHAnsi" w:cstheme="minorHAnsi"/>
        </w:rPr>
        <w:t>modalidad</w:t>
      </w:r>
      <w:r w:rsidR="00F514B1" w:rsidRPr="00DE505A">
        <w:rPr>
          <w:rFonts w:asciiTheme="minorHAnsi" w:hAnsiTheme="minorHAnsi" w:cstheme="minorHAnsi"/>
          <w:spacing w:val="-1"/>
        </w:rPr>
        <w:t xml:space="preserve"> </w:t>
      </w:r>
      <w:r w:rsidR="00F514B1" w:rsidRPr="00DE505A">
        <w:rPr>
          <w:rFonts w:asciiTheme="minorHAnsi" w:hAnsiTheme="minorHAnsi" w:cstheme="minorHAnsi"/>
        </w:rPr>
        <w:t>de</w:t>
      </w:r>
      <w:r w:rsidR="00F514B1" w:rsidRPr="00DE505A">
        <w:rPr>
          <w:rFonts w:asciiTheme="minorHAnsi" w:hAnsiTheme="minorHAnsi" w:cstheme="minorHAnsi"/>
          <w:spacing w:val="1"/>
        </w:rPr>
        <w:t xml:space="preserve"> </w:t>
      </w:r>
      <w:r w:rsidR="00F514B1" w:rsidRPr="00DE505A">
        <w:rPr>
          <w:rFonts w:asciiTheme="minorHAnsi" w:hAnsiTheme="minorHAnsi" w:cstheme="minorHAnsi"/>
        </w:rPr>
        <w:t>posventa</w:t>
      </w:r>
      <w:r w:rsidR="00F514B1" w:rsidRPr="00DE505A">
        <w:rPr>
          <w:rFonts w:asciiTheme="minorHAnsi" w:hAnsiTheme="minorHAnsi" w:cstheme="minorHAnsi"/>
          <w:spacing w:val="-2"/>
        </w:rPr>
        <w:t xml:space="preserve"> </w:t>
      </w:r>
      <w:r w:rsidR="00F514B1" w:rsidRPr="00DE505A">
        <w:rPr>
          <w:rFonts w:asciiTheme="minorHAnsi" w:hAnsiTheme="minorHAnsi" w:cstheme="minorHAnsi"/>
        </w:rPr>
        <w:t>y</w:t>
      </w:r>
      <w:r w:rsidR="00F514B1" w:rsidRPr="00DE505A">
        <w:rPr>
          <w:rFonts w:asciiTheme="minorHAnsi" w:hAnsiTheme="minorHAnsi" w:cstheme="minorHAnsi"/>
          <w:spacing w:val="-2"/>
        </w:rPr>
        <w:t xml:space="preserve"> </w:t>
      </w:r>
      <w:r w:rsidR="00F514B1" w:rsidRPr="00DE505A">
        <w:rPr>
          <w:rFonts w:asciiTheme="minorHAnsi" w:hAnsiTheme="minorHAnsi" w:cstheme="minorHAnsi"/>
        </w:rPr>
        <w:t>los</w:t>
      </w:r>
      <w:r w:rsidR="00F514B1" w:rsidRPr="00DE505A">
        <w:rPr>
          <w:rFonts w:asciiTheme="minorHAnsi" w:hAnsiTheme="minorHAnsi" w:cstheme="minorHAnsi"/>
          <w:spacing w:val="-2"/>
        </w:rPr>
        <w:t xml:space="preserve"> </w:t>
      </w:r>
      <w:r w:rsidR="00F514B1" w:rsidRPr="00DE505A">
        <w:rPr>
          <w:rFonts w:asciiTheme="minorHAnsi" w:hAnsiTheme="minorHAnsi" w:cstheme="minorHAnsi"/>
        </w:rPr>
        <w:t>mecanismos</w:t>
      </w:r>
      <w:r w:rsidR="00F514B1" w:rsidRPr="00DE505A">
        <w:rPr>
          <w:rFonts w:asciiTheme="minorHAnsi" w:hAnsiTheme="minorHAnsi" w:cstheme="minorHAnsi"/>
          <w:spacing w:val="-3"/>
        </w:rPr>
        <w:t xml:space="preserve"> </w:t>
      </w:r>
      <w:r w:rsidR="00F514B1" w:rsidRPr="00DE505A">
        <w:rPr>
          <w:rFonts w:asciiTheme="minorHAnsi" w:hAnsiTheme="minorHAnsi" w:cstheme="minorHAnsi"/>
        </w:rPr>
        <w:t>de suministro.</w:t>
      </w:r>
    </w:p>
    <w:p w14:paraId="1C0E57A5" w14:textId="77777777" w:rsidR="005918B2" w:rsidRPr="00DE505A" w:rsidRDefault="005918B2" w:rsidP="005918B2">
      <w:pPr>
        <w:tabs>
          <w:tab w:val="left" w:pos="1302"/>
        </w:tabs>
        <w:spacing w:line="276" w:lineRule="auto"/>
        <w:ind w:right="1195"/>
        <w:rPr>
          <w:rFonts w:asciiTheme="minorHAnsi" w:hAnsiTheme="minorHAnsi" w:cstheme="minorHAnsi"/>
        </w:rPr>
      </w:pPr>
    </w:p>
    <w:p w14:paraId="3BC8987A" w14:textId="469BCE35" w:rsidR="002D3F8A" w:rsidRPr="00DE505A" w:rsidRDefault="002D3F8A" w:rsidP="000954E3">
      <w:pPr>
        <w:pStyle w:val="Textoindependiente"/>
        <w:numPr>
          <w:ilvl w:val="0"/>
          <w:numId w:val="8"/>
        </w:numPr>
        <w:spacing w:before="2"/>
        <w:jc w:val="both"/>
        <w:rPr>
          <w:rFonts w:asciiTheme="minorHAnsi" w:hAnsiTheme="minorHAnsi" w:cstheme="minorHAnsi"/>
          <w:b/>
          <w:color w:val="003399"/>
        </w:rPr>
      </w:pPr>
      <w:r w:rsidRPr="00DE505A">
        <w:rPr>
          <w:rFonts w:asciiTheme="minorHAnsi" w:hAnsiTheme="minorHAnsi" w:cstheme="minorHAnsi"/>
          <w:b/>
          <w:color w:val="003399"/>
        </w:rPr>
        <w:t>GESTIÓN DE OPERACIÓN</w:t>
      </w:r>
      <w:r w:rsidR="00B42DD0">
        <w:rPr>
          <w:rFonts w:asciiTheme="minorHAnsi" w:hAnsiTheme="minorHAnsi" w:cstheme="minorHAnsi"/>
          <w:b/>
          <w:color w:val="003399"/>
        </w:rPr>
        <w:t>:</w:t>
      </w:r>
    </w:p>
    <w:p w14:paraId="370D46DD" w14:textId="77777777" w:rsidR="008B5A3A" w:rsidRPr="00DE505A" w:rsidRDefault="008B5A3A" w:rsidP="008B5A3A">
      <w:pPr>
        <w:pStyle w:val="Textoindependiente"/>
        <w:spacing w:before="2"/>
        <w:ind w:left="1042"/>
        <w:jc w:val="both"/>
        <w:rPr>
          <w:rFonts w:asciiTheme="minorHAnsi" w:hAnsiTheme="minorHAnsi" w:cstheme="minorHAnsi"/>
          <w:b/>
          <w:color w:val="003399"/>
        </w:rPr>
      </w:pPr>
    </w:p>
    <w:p w14:paraId="6C9C5D2C" w14:textId="42996AE6" w:rsidR="008B5A3A" w:rsidRPr="00DE505A" w:rsidRDefault="008B5A3A" w:rsidP="008B5A3A">
      <w:pPr>
        <w:pStyle w:val="Ttulo1"/>
        <w:tabs>
          <w:tab w:val="left" w:pos="582"/>
        </w:tabs>
        <w:ind w:left="582"/>
        <w:jc w:val="both"/>
        <w:rPr>
          <w:rFonts w:asciiTheme="minorHAnsi" w:hAnsiTheme="minorHAnsi" w:cstheme="minorHAnsi"/>
          <w:bCs w:val="0"/>
          <w:color w:val="003399"/>
        </w:rPr>
      </w:pPr>
      <w:r w:rsidRPr="00DE505A">
        <w:rPr>
          <w:rFonts w:asciiTheme="minorHAnsi" w:hAnsiTheme="minorHAnsi" w:cstheme="minorHAnsi"/>
          <w:bCs w:val="0"/>
          <w:color w:val="003399"/>
        </w:rPr>
        <w:t xml:space="preserve">6.1. PARTICIPACIÓN EN ZONAS </w:t>
      </w:r>
      <w:r w:rsidR="00D44825" w:rsidRPr="00DE505A">
        <w:rPr>
          <w:rFonts w:asciiTheme="minorHAnsi" w:hAnsiTheme="minorHAnsi" w:cstheme="minorHAnsi"/>
          <w:bCs w:val="0"/>
          <w:color w:val="003399"/>
        </w:rPr>
        <w:t>METRO</w:t>
      </w:r>
      <w:r w:rsidR="00D44825">
        <w:rPr>
          <w:rFonts w:asciiTheme="minorHAnsi" w:hAnsiTheme="minorHAnsi" w:cstheme="minorHAnsi"/>
          <w:bCs w:val="0"/>
          <w:color w:val="003399"/>
        </w:rPr>
        <w:t>. -</w:t>
      </w:r>
    </w:p>
    <w:p w14:paraId="4A1F29B0" w14:textId="144C3919" w:rsidR="008B5A3A" w:rsidRPr="00DE505A" w:rsidRDefault="008B5A3A" w:rsidP="008B5A3A">
      <w:pPr>
        <w:pStyle w:val="Ttulo1"/>
        <w:tabs>
          <w:tab w:val="left" w:pos="582"/>
        </w:tabs>
        <w:ind w:left="582"/>
        <w:jc w:val="both"/>
        <w:rPr>
          <w:rFonts w:asciiTheme="minorHAnsi" w:hAnsiTheme="minorHAnsi" w:cstheme="minorHAnsi"/>
          <w:bCs w:val="0"/>
          <w:color w:val="003399"/>
        </w:rPr>
      </w:pPr>
    </w:p>
    <w:p w14:paraId="2128A5C4" w14:textId="57457DD1" w:rsidR="008B5A3A" w:rsidRPr="005952FD" w:rsidRDefault="008B5A3A" w:rsidP="008B5A3A">
      <w:pPr>
        <w:ind w:left="582"/>
        <w:jc w:val="both"/>
        <w:rPr>
          <w:rFonts w:asciiTheme="minorHAnsi" w:hAnsiTheme="minorHAnsi" w:cstheme="minorHAnsi"/>
        </w:rPr>
      </w:pPr>
      <w:r w:rsidRPr="00DE505A">
        <w:rPr>
          <w:rFonts w:asciiTheme="minorHAnsi" w:hAnsiTheme="minorHAnsi" w:cstheme="minorHAnsi"/>
        </w:rPr>
        <w:t xml:space="preserve">La EPMMQ participa activamente en las reuniones </w:t>
      </w:r>
      <w:r w:rsidR="00ED07C3">
        <w:rPr>
          <w:rFonts w:asciiTheme="minorHAnsi" w:hAnsiTheme="minorHAnsi" w:cstheme="minorHAnsi"/>
        </w:rPr>
        <w:t xml:space="preserve">de la Comisión Técnica conformada para </w:t>
      </w:r>
      <w:r w:rsidR="006D7C3F">
        <w:rPr>
          <w:rFonts w:asciiTheme="minorHAnsi" w:hAnsiTheme="minorHAnsi" w:cstheme="minorHAnsi"/>
        </w:rPr>
        <w:t xml:space="preserve">el tratamiento de las áreas aledañas </w:t>
      </w:r>
      <w:r w:rsidR="006372EF">
        <w:rPr>
          <w:rFonts w:asciiTheme="minorHAnsi" w:hAnsiTheme="minorHAnsi" w:cstheme="minorHAnsi"/>
        </w:rPr>
        <w:t xml:space="preserve">a las bocas de acceso a las estaciones </w:t>
      </w:r>
      <w:r w:rsidR="006877A2">
        <w:rPr>
          <w:rFonts w:asciiTheme="minorHAnsi" w:hAnsiTheme="minorHAnsi" w:cstheme="minorHAnsi"/>
        </w:rPr>
        <w:t xml:space="preserve">Metro </w:t>
      </w:r>
      <w:r w:rsidRPr="00DE505A">
        <w:rPr>
          <w:rFonts w:asciiTheme="minorHAnsi" w:hAnsiTheme="minorHAnsi" w:cstheme="minorHAnsi"/>
        </w:rPr>
        <w:t xml:space="preserve">y se cuenta con </w:t>
      </w:r>
      <w:r w:rsidRPr="005952FD">
        <w:rPr>
          <w:rFonts w:asciiTheme="minorHAnsi" w:hAnsiTheme="minorHAnsi" w:cstheme="minorHAnsi"/>
        </w:rPr>
        <w:t xml:space="preserve">un </w:t>
      </w:r>
      <w:r w:rsidR="00A64899" w:rsidRPr="005C700A">
        <w:rPr>
          <w:rFonts w:asciiTheme="minorHAnsi" w:hAnsiTheme="minorHAnsi" w:cstheme="minorHAnsi"/>
        </w:rPr>
        <w:t>11</w:t>
      </w:r>
      <w:r w:rsidRPr="005C700A">
        <w:rPr>
          <w:rFonts w:asciiTheme="minorHAnsi" w:hAnsiTheme="minorHAnsi" w:cstheme="minorHAnsi"/>
        </w:rPr>
        <w:t>%</w:t>
      </w:r>
      <w:r w:rsidRPr="005952FD">
        <w:rPr>
          <w:rFonts w:asciiTheme="minorHAnsi" w:hAnsiTheme="minorHAnsi" w:cstheme="minorHAnsi"/>
        </w:rPr>
        <w:t xml:space="preserve"> de avance. </w:t>
      </w:r>
    </w:p>
    <w:p w14:paraId="1FF8A8B3" w14:textId="73868B07" w:rsidR="00B136ED" w:rsidRPr="005952FD" w:rsidRDefault="00B136ED" w:rsidP="008B5A3A">
      <w:pPr>
        <w:ind w:left="582"/>
        <w:jc w:val="both"/>
        <w:rPr>
          <w:rFonts w:asciiTheme="minorHAnsi" w:hAnsiTheme="minorHAnsi" w:cstheme="minorHAnsi"/>
        </w:rPr>
      </w:pPr>
    </w:p>
    <w:p w14:paraId="0B9079EA" w14:textId="1D7CC93B" w:rsidR="00B136ED" w:rsidRPr="00DE505A" w:rsidRDefault="00B136ED" w:rsidP="008B5A3A">
      <w:pPr>
        <w:ind w:left="582"/>
        <w:jc w:val="both"/>
        <w:rPr>
          <w:rFonts w:asciiTheme="minorHAnsi" w:hAnsiTheme="minorHAnsi" w:cstheme="minorHAnsi"/>
        </w:rPr>
      </w:pPr>
      <w:r w:rsidRPr="005C700A">
        <w:rPr>
          <w:rFonts w:asciiTheme="minorHAnsi" w:hAnsiTheme="minorHAnsi" w:cstheme="minorHAnsi"/>
        </w:rPr>
        <w:t xml:space="preserve">En las reuniones </w:t>
      </w:r>
      <w:r w:rsidR="00365CBA" w:rsidRPr="005C700A">
        <w:rPr>
          <w:rFonts w:asciiTheme="minorHAnsi" w:hAnsiTheme="minorHAnsi" w:cstheme="minorHAnsi"/>
        </w:rPr>
        <w:t xml:space="preserve">semanales de coordinación, </w:t>
      </w:r>
      <w:r w:rsidRPr="005C700A">
        <w:rPr>
          <w:rFonts w:asciiTheme="minorHAnsi" w:hAnsiTheme="minorHAnsi" w:cstheme="minorHAnsi"/>
        </w:rPr>
        <w:t>llevadas a cabo por la Comisión</w:t>
      </w:r>
      <w:r w:rsidR="00DB3092" w:rsidRPr="005C700A">
        <w:rPr>
          <w:rFonts w:asciiTheme="minorHAnsi" w:hAnsiTheme="minorHAnsi" w:cstheme="minorHAnsi"/>
        </w:rPr>
        <w:t xml:space="preserve">, </w:t>
      </w:r>
      <w:r w:rsidR="00DB3092" w:rsidRPr="005C700A">
        <w:t>se emitieron observaciones a los productos de las consultorías de seguridad vial, contratadas por los multilaterales</w:t>
      </w:r>
      <w:r w:rsidR="002B77C7" w:rsidRPr="005C700A">
        <w:rPr>
          <w:rFonts w:asciiTheme="minorHAnsi" w:hAnsiTheme="minorHAnsi" w:cstheme="minorHAnsi"/>
        </w:rPr>
        <w:t>, entregados.</w:t>
      </w:r>
    </w:p>
    <w:p w14:paraId="4C8314BA" w14:textId="5BBF013B" w:rsidR="008B5A3A" w:rsidRPr="00DE505A" w:rsidRDefault="008B5A3A" w:rsidP="008B5A3A">
      <w:pPr>
        <w:ind w:firstLine="582"/>
        <w:jc w:val="both"/>
        <w:rPr>
          <w:rFonts w:asciiTheme="minorHAnsi" w:hAnsiTheme="minorHAnsi" w:cstheme="minorHAnsi"/>
        </w:rPr>
      </w:pPr>
    </w:p>
    <w:p w14:paraId="48A130FE" w14:textId="19280E9F" w:rsidR="008B5A3A" w:rsidRDefault="008B5A3A" w:rsidP="008B5A3A">
      <w:pPr>
        <w:ind w:left="582"/>
        <w:rPr>
          <w:rFonts w:asciiTheme="minorHAnsi" w:hAnsiTheme="minorHAnsi" w:cstheme="minorHAnsi"/>
        </w:rPr>
      </w:pPr>
      <w:r w:rsidRPr="00DE505A">
        <w:rPr>
          <w:rFonts w:asciiTheme="minorHAnsi" w:hAnsiTheme="minorHAnsi" w:cstheme="minorHAnsi"/>
        </w:rPr>
        <w:t>La implementación infraestructura física y obra civil, respecto a las ZONAS METRO está a cargo de la EPMMOP. Sin embargo, la EPMMQ participa activamente en las mesas técnicas conformadas para estos fines.</w:t>
      </w:r>
    </w:p>
    <w:p w14:paraId="30C5B06C" w14:textId="77777777" w:rsidR="005952FD" w:rsidRPr="00DE505A" w:rsidRDefault="005952FD" w:rsidP="008B5A3A">
      <w:pPr>
        <w:ind w:left="582"/>
        <w:rPr>
          <w:rFonts w:asciiTheme="minorHAnsi" w:hAnsiTheme="minorHAnsi" w:cstheme="minorHAnsi"/>
        </w:rPr>
      </w:pPr>
    </w:p>
    <w:p w14:paraId="0ABB04F6" w14:textId="5DD5827A" w:rsidR="00547D1B" w:rsidRPr="00DE505A" w:rsidRDefault="00547D1B" w:rsidP="00EE1B61">
      <w:pPr>
        <w:pStyle w:val="Prrafodelista"/>
        <w:widowControl/>
        <w:numPr>
          <w:ilvl w:val="1"/>
          <w:numId w:val="27"/>
        </w:numPr>
        <w:autoSpaceDE/>
        <w:autoSpaceDN/>
        <w:spacing w:after="160" w:line="276" w:lineRule="auto"/>
        <w:contextualSpacing/>
        <w:rPr>
          <w:rFonts w:asciiTheme="minorHAnsi" w:hAnsiTheme="minorHAnsi" w:cstheme="minorHAnsi"/>
          <w:b/>
          <w:bCs/>
          <w:color w:val="003399"/>
        </w:rPr>
      </w:pPr>
      <w:r w:rsidRPr="00DE505A">
        <w:rPr>
          <w:rFonts w:asciiTheme="minorHAnsi" w:hAnsiTheme="minorHAnsi" w:cstheme="minorHAnsi"/>
          <w:b/>
          <w:bCs/>
          <w:color w:val="003399"/>
        </w:rPr>
        <w:t>ACTIVIDADES RELEVANTES</w:t>
      </w:r>
    </w:p>
    <w:p w14:paraId="499F1038" w14:textId="5C2F1D91" w:rsidR="008B5A3A" w:rsidRPr="00DE505A" w:rsidRDefault="008B5A3A" w:rsidP="008B5A3A">
      <w:pPr>
        <w:ind w:firstLine="582"/>
        <w:jc w:val="both"/>
        <w:rPr>
          <w:rFonts w:asciiTheme="minorHAnsi" w:hAnsiTheme="minorHAnsi" w:cstheme="minorHAnsi"/>
        </w:rPr>
      </w:pPr>
    </w:p>
    <w:p w14:paraId="669C586F" w14:textId="525F4058" w:rsidR="00727DFE" w:rsidRPr="009948F8" w:rsidRDefault="00727DFE" w:rsidP="00A45DC4">
      <w:pPr>
        <w:pStyle w:val="Prrafodelista"/>
        <w:widowControl/>
        <w:numPr>
          <w:ilvl w:val="0"/>
          <w:numId w:val="47"/>
        </w:numPr>
        <w:autoSpaceDE/>
        <w:autoSpaceDN/>
        <w:spacing w:after="160" w:line="276" w:lineRule="auto"/>
        <w:contextualSpacing/>
      </w:pPr>
      <w:r w:rsidRPr="005C700A">
        <w:t>El proceso de consultoría de Estructuración Técnica para la Operación y Mantenimiento de la PLMQ, que es financiada por el Banco Mundial mediante número de préstamo IBRD 8285 (40%) y 8889 (60%) con un presupuesto referencial de 1.536.000,00 sin IVA y un plazo de 11 meses, presenta un avance del 80%</w:t>
      </w:r>
      <w:r w:rsidR="00284EB3" w:rsidRPr="005C700A">
        <w:t xml:space="preserve">.  </w:t>
      </w:r>
      <w:r w:rsidR="00131CDD" w:rsidRPr="005C700A">
        <w:t xml:space="preserve">La negociación de las propuestas técnica y financiera será </w:t>
      </w:r>
      <w:r w:rsidR="007671B1" w:rsidRPr="005C700A">
        <w:t>oficializada</w:t>
      </w:r>
      <w:r w:rsidR="00131CDD" w:rsidRPr="005C700A">
        <w:t xml:space="preserve"> a la comisión técnica, en las próximas semanas, para lo cual ya se cuenta con el informe de evaluación de dichas propuestas.</w:t>
      </w:r>
    </w:p>
    <w:p w14:paraId="2B3449A9" w14:textId="77777777" w:rsidR="00A45DC4" w:rsidRPr="009948F8" w:rsidRDefault="00A45DC4" w:rsidP="00A45DC4">
      <w:pPr>
        <w:pStyle w:val="Prrafodelista"/>
        <w:widowControl/>
        <w:autoSpaceDE/>
        <w:autoSpaceDN/>
        <w:spacing w:after="160" w:line="276" w:lineRule="auto"/>
        <w:ind w:left="1080" w:firstLine="0"/>
        <w:contextualSpacing/>
      </w:pPr>
    </w:p>
    <w:p w14:paraId="30BAD178" w14:textId="04722A73" w:rsidR="006825CF" w:rsidRPr="005C700A" w:rsidRDefault="00F56BAC" w:rsidP="00A45DC4">
      <w:pPr>
        <w:pStyle w:val="Prrafodelista"/>
        <w:widowControl/>
        <w:numPr>
          <w:ilvl w:val="0"/>
          <w:numId w:val="47"/>
        </w:numPr>
        <w:autoSpaceDE/>
        <w:autoSpaceDN/>
        <w:spacing w:after="160" w:line="276" w:lineRule="auto"/>
        <w:contextualSpacing/>
      </w:pPr>
      <w:r w:rsidRPr="005C700A">
        <w:t xml:space="preserve">Se </w:t>
      </w:r>
      <w:r w:rsidR="005D4256" w:rsidRPr="005C700A">
        <w:t>planteó un primer ejercicio</w:t>
      </w:r>
      <w:r w:rsidRPr="005C700A">
        <w:t xml:space="preserve"> de hoja de ruta para alcanzar los objetivos institucionales</w:t>
      </w:r>
      <w:r w:rsidR="005D4256" w:rsidRPr="005C700A">
        <w:t xml:space="preserve"> a través de</w:t>
      </w:r>
      <w:r w:rsidR="007671B1" w:rsidRPr="005C700A">
        <w:t>l Plan de negocios para conseguir ingresos derivados de actividades indirectas a la operación de la PLMQ, como publicidad, arriendo de espacios y servicios de telefonía móvil para usuarios. El plan cuenta con un avance del 5%</w:t>
      </w:r>
    </w:p>
    <w:p w14:paraId="1C447F9F" w14:textId="77777777" w:rsidR="00A45DC4" w:rsidRPr="005C700A" w:rsidRDefault="00A45DC4" w:rsidP="00A45DC4">
      <w:pPr>
        <w:pStyle w:val="Prrafodelista"/>
        <w:widowControl/>
        <w:autoSpaceDE/>
        <w:autoSpaceDN/>
        <w:spacing w:after="160" w:line="276" w:lineRule="auto"/>
        <w:ind w:left="1080" w:firstLine="0"/>
        <w:contextualSpacing/>
      </w:pPr>
    </w:p>
    <w:p w14:paraId="2555C612" w14:textId="0FFA9C22" w:rsidR="00727DFE" w:rsidRPr="005C700A" w:rsidRDefault="005D1868" w:rsidP="00A45DC4">
      <w:pPr>
        <w:pStyle w:val="Prrafodelista"/>
        <w:widowControl/>
        <w:numPr>
          <w:ilvl w:val="0"/>
          <w:numId w:val="47"/>
        </w:numPr>
        <w:autoSpaceDE/>
        <w:autoSpaceDN/>
        <w:spacing w:after="160" w:line="276" w:lineRule="auto"/>
        <w:contextualSpacing/>
      </w:pPr>
      <w:r w:rsidRPr="005C700A">
        <w:t xml:space="preserve">Para la firma del </w:t>
      </w:r>
      <w:r w:rsidR="003F4349" w:rsidRPr="005C700A">
        <w:t xml:space="preserve">convenio </w:t>
      </w:r>
      <w:r w:rsidR="00D7245A" w:rsidRPr="005C700A">
        <w:t>entre</w:t>
      </w:r>
      <w:r w:rsidR="003F4349" w:rsidRPr="005C700A">
        <w:t xml:space="preserve"> el Instituto de la Ciudad</w:t>
      </w:r>
      <w:r w:rsidR="00D7245A" w:rsidRPr="005C700A">
        <w:t xml:space="preserve"> y la EPMMQ, se cuenta con </w:t>
      </w:r>
      <w:r w:rsidR="006D6F41" w:rsidRPr="005C700A">
        <w:t xml:space="preserve">el informe técnico </w:t>
      </w:r>
      <w:r w:rsidR="00DC6D85" w:rsidRPr="005C700A">
        <w:t xml:space="preserve">y la </w:t>
      </w:r>
      <w:r w:rsidR="0017581C" w:rsidRPr="005C700A">
        <w:t>primera semana de julio se mantendrán reuniones de trabajo entre ambas entidades.</w:t>
      </w:r>
    </w:p>
    <w:p w14:paraId="6BD52AF4" w14:textId="77777777" w:rsidR="00A45DC4" w:rsidRDefault="00A45DC4" w:rsidP="00A45DC4">
      <w:pPr>
        <w:pStyle w:val="Prrafodelista"/>
        <w:ind w:left="1080" w:firstLine="0"/>
        <w:rPr>
          <w:rFonts w:asciiTheme="minorHAnsi" w:hAnsiTheme="minorHAnsi" w:cstheme="minorHAnsi"/>
        </w:rPr>
      </w:pPr>
    </w:p>
    <w:p w14:paraId="47FC7AD3" w14:textId="0AE0C43E" w:rsidR="008B5A3A" w:rsidRPr="00DE505A" w:rsidRDefault="008B5A3A" w:rsidP="00A45DC4">
      <w:pPr>
        <w:pStyle w:val="Prrafodelista"/>
        <w:numPr>
          <w:ilvl w:val="0"/>
          <w:numId w:val="26"/>
        </w:numPr>
        <w:ind w:left="1080"/>
        <w:rPr>
          <w:rFonts w:asciiTheme="minorHAnsi" w:hAnsiTheme="minorHAnsi" w:cstheme="minorHAnsi"/>
        </w:rPr>
      </w:pPr>
      <w:r w:rsidRPr="00DE505A">
        <w:rPr>
          <w:rFonts w:asciiTheme="minorHAnsi" w:hAnsiTheme="minorHAnsi" w:cstheme="minorHAnsi"/>
        </w:rPr>
        <w:t>El Servicio Nacional de Gestión de Riesgos y Emergencias (SNGRE) extendió la invitación al Cuerpo de Bomberos DMQ y a la Empresa Pública Metropolitana Metro de Quito (EPMMQ), para participar en el “Taller de Manejo de Emergencias en Líneas Subterráneas de Metro”, los temas de capacitación orientados a la gestión de emergencias en el Metro de Quito. El mencionado se desarrolla del 07 al 11 de junio de 2021, en las instalaciones de la Escuela De Formación Y Perfeccionamiento De Bomberos "Mayor Hugo Peñaherrera". El taller dictado por delegados del Gobierno de Francia.</w:t>
      </w:r>
    </w:p>
    <w:p w14:paraId="1916E159" w14:textId="77777777" w:rsidR="00547D1B" w:rsidRPr="00DE505A" w:rsidRDefault="00547D1B" w:rsidP="00297162">
      <w:pPr>
        <w:pStyle w:val="Prrafodelista"/>
        <w:ind w:left="1080" w:firstLine="0"/>
        <w:rPr>
          <w:rFonts w:asciiTheme="minorHAnsi" w:hAnsiTheme="minorHAnsi" w:cstheme="minorHAnsi"/>
        </w:rPr>
      </w:pPr>
    </w:p>
    <w:p w14:paraId="58FE7DE9" w14:textId="77777777" w:rsidR="002C1091" w:rsidRDefault="008B5A3A" w:rsidP="00EE1B61">
      <w:pPr>
        <w:pStyle w:val="Prrafodelista"/>
        <w:numPr>
          <w:ilvl w:val="0"/>
          <w:numId w:val="26"/>
        </w:numPr>
        <w:ind w:left="1080"/>
        <w:rPr>
          <w:rFonts w:asciiTheme="minorHAnsi" w:hAnsiTheme="minorHAnsi" w:cstheme="minorHAnsi"/>
        </w:rPr>
      </w:pPr>
      <w:r w:rsidRPr="00DE505A">
        <w:rPr>
          <w:rFonts w:asciiTheme="minorHAnsi" w:hAnsiTheme="minorHAnsi" w:cstheme="minorHAnsi"/>
        </w:rPr>
        <w:t xml:space="preserve">El 04 de junio de 2021 en las instalaciones del SIS ECU 911, se realizó el segundo Taller de Trabajo para el Desarrollo de los Protocolos para la Activación de la Atención de Alertas de Emergencia y Articulación del Sistema de Videovigilancia, en el cual se estableció la necesidad de llevar a cabo una visita técnica a las instalaciones de la EPMMQ, </w:t>
      </w:r>
      <w:r w:rsidR="00547D1B" w:rsidRPr="00DE505A">
        <w:rPr>
          <w:rFonts w:asciiTheme="minorHAnsi" w:hAnsiTheme="minorHAnsi" w:cstheme="minorHAnsi"/>
        </w:rPr>
        <w:t xml:space="preserve">es así que, </w:t>
      </w:r>
      <w:r w:rsidRPr="00DE505A">
        <w:rPr>
          <w:rFonts w:asciiTheme="minorHAnsi" w:hAnsiTheme="minorHAnsi" w:cstheme="minorHAnsi"/>
        </w:rPr>
        <w:t>el día miércoles 09 de junio de 2021, se realizó la visita al Puesto de Control Central (PCC) ubicado en Talleres y Cocheras en el sector de Quitumbe y posterior a la Estación "La Magdalena".</w:t>
      </w:r>
    </w:p>
    <w:p w14:paraId="363145C3" w14:textId="77777777" w:rsidR="002C1091" w:rsidRPr="002C1091" w:rsidRDefault="002C1091" w:rsidP="002C1091">
      <w:pPr>
        <w:pStyle w:val="Prrafodelista"/>
        <w:rPr>
          <w:rFonts w:cstheme="minorHAnsi"/>
          <w:color w:val="201F1E"/>
          <w:bdr w:val="none" w:sz="0" w:space="0" w:color="auto" w:frame="1"/>
        </w:rPr>
      </w:pPr>
    </w:p>
    <w:p w14:paraId="3FBAD3FC" w14:textId="66A8136F" w:rsidR="002C1091" w:rsidRPr="002C1091" w:rsidRDefault="002C1091" w:rsidP="00EE1B61">
      <w:pPr>
        <w:pStyle w:val="Prrafodelista"/>
        <w:numPr>
          <w:ilvl w:val="0"/>
          <w:numId w:val="26"/>
        </w:numPr>
        <w:ind w:left="1080"/>
        <w:rPr>
          <w:rFonts w:asciiTheme="minorHAnsi" w:hAnsiTheme="minorHAnsi" w:cstheme="minorHAnsi"/>
        </w:rPr>
      </w:pPr>
      <w:r w:rsidRPr="002C1091">
        <w:rPr>
          <w:rFonts w:cstheme="minorHAnsi"/>
          <w:color w:val="201F1E"/>
          <w:bdr w:val="none" w:sz="0" w:space="0" w:color="auto" w:frame="1"/>
        </w:rPr>
        <w:t>Ajuste y consenso de la conceptualización del sistema deseado y requerido por la EPMMQ y EPMTPQ en base a la directriz de la Secretaría de Movilidad, además se definen parámetros generales para la evaluación de los participantes:</w:t>
      </w:r>
    </w:p>
    <w:p w14:paraId="7D633AB7" w14:textId="77777777" w:rsidR="002C1091" w:rsidRPr="00291A07" w:rsidRDefault="002C1091" w:rsidP="00EE1B61">
      <w:pPr>
        <w:pStyle w:val="Prrafodelista"/>
        <w:widowControl/>
        <w:numPr>
          <w:ilvl w:val="0"/>
          <w:numId w:val="46"/>
        </w:numPr>
        <w:autoSpaceDE/>
        <w:autoSpaceDN/>
        <w:spacing w:after="160" w:line="276" w:lineRule="auto"/>
        <w:contextualSpacing/>
        <w:jc w:val="left"/>
        <w:rPr>
          <w:rFonts w:cstheme="minorHAnsi"/>
          <w:color w:val="201F1E"/>
          <w:bdr w:val="none" w:sz="0" w:space="0" w:color="auto" w:frame="1"/>
        </w:rPr>
      </w:pPr>
      <w:r>
        <w:rPr>
          <w:rFonts w:cstheme="minorHAnsi"/>
          <w:color w:val="201F1E"/>
          <w:bdr w:val="none" w:sz="0" w:space="0" w:color="auto" w:frame="1"/>
        </w:rPr>
        <w:t>Se dará prioridad a p</w:t>
      </w:r>
      <w:r w:rsidRPr="00291A07">
        <w:rPr>
          <w:rFonts w:cstheme="minorHAnsi"/>
          <w:color w:val="201F1E"/>
          <w:bdr w:val="none" w:sz="0" w:space="0" w:color="auto" w:frame="1"/>
        </w:rPr>
        <w:t>rincipales productores tecnológicos de sistemas de recaudo a nivel global</w:t>
      </w:r>
    </w:p>
    <w:p w14:paraId="62D08C51" w14:textId="77777777" w:rsidR="002C1091" w:rsidRPr="00291A07" w:rsidRDefault="002C1091" w:rsidP="00EE1B61">
      <w:pPr>
        <w:pStyle w:val="Prrafodelista"/>
        <w:widowControl/>
        <w:numPr>
          <w:ilvl w:val="0"/>
          <w:numId w:val="46"/>
        </w:numPr>
        <w:autoSpaceDE/>
        <w:autoSpaceDN/>
        <w:spacing w:after="160" w:line="276" w:lineRule="auto"/>
        <w:contextualSpacing/>
        <w:jc w:val="left"/>
        <w:rPr>
          <w:rFonts w:cstheme="minorHAnsi"/>
          <w:color w:val="201F1E"/>
          <w:bdr w:val="none" w:sz="0" w:space="0" w:color="auto" w:frame="1"/>
        </w:rPr>
      </w:pPr>
      <w:r w:rsidRPr="00291A07">
        <w:rPr>
          <w:rFonts w:cstheme="minorHAnsi"/>
          <w:color w:val="201F1E"/>
          <w:bdr w:val="none" w:sz="0" w:space="0" w:color="auto" w:frame="1"/>
        </w:rPr>
        <w:t>Implementación en mínimo 4 ciudades con más de 3 millones de viajes</w:t>
      </w:r>
    </w:p>
    <w:p w14:paraId="75A3F9C8" w14:textId="77777777" w:rsidR="002C1091" w:rsidRPr="00291A07" w:rsidRDefault="002C1091" w:rsidP="00EE1B61">
      <w:pPr>
        <w:pStyle w:val="Prrafodelista"/>
        <w:widowControl/>
        <w:numPr>
          <w:ilvl w:val="0"/>
          <w:numId w:val="46"/>
        </w:numPr>
        <w:autoSpaceDE/>
        <w:autoSpaceDN/>
        <w:spacing w:after="160" w:line="276" w:lineRule="auto"/>
        <w:contextualSpacing/>
        <w:jc w:val="left"/>
        <w:rPr>
          <w:rFonts w:cstheme="minorHAnsi"/>
          <w:color w:val="201F1E"/>
          <w:bdr w:val="none" w:sz="0" w:space="0" w:color="auto" w:frame="1"/>
        </w:rPr>
      </w:pPr>
      <w:r w:rsidRPr="00291A07">
        <w:rPr>
          <w:rFonts w:cstheme="minorHAnsi"/>
          <w:color w:val="201F1E"/>
          <w:bdr w:val="none" w:sz="0" w:space="0" w:color="auto" w:frame="1"/>
        </w:rPr>
        <w:t>Integración con Metro, BRT, bus convencional y Metropolitana</w:t>
      </w:r>
    </w:p>
    <w:p w14:paraId="2EB25F40" w14:textId="77777777" w:rsidR="002C1091" w:rsidRPr="00291A07" w:rsidRDefault="002C1091" w:rsidP="00EE1B61">
      <w:pPr>
        <w:pStyle w:val="Prrafodelista"/>
        <w:widowControl/>
        <w:numPr>
          <w:ilvl w:val="0"/>
          <w:numId w:val="46"/>
        </w:numPr>
        <w:autoSpaceDE/>
        <w:autoSpaceDN/>
        <w:spacing w:after="160" w:line="276" w:lineRule="auto"/>
        <w:contextualSpacing/>
        <w:jc w:val="left"/>
        <w:rPr>
          <w:rFonts w:cstheme="minorHAnsi"/>
          <w:color w:val="201F1E"/>
          <w:bdr w:val="none" w:sz="0" w:space="0" w:color="auto" w:frame="1"/>
        </w:rPr>
      </w:pPr>
      <w:r w:rsidRPr="00291A07">
        <w:rPr>
          <w:rFonts w:cstheme="minorHAnsi"/>
          <w:color w:val="201F1E"/>
          <w:bdr w:val="none" w:sz="0" w:space="0" w:color="auto" w:frame="1"/>
        </w:rPr>
        <w:t>Tiempo de experiencia: 2 ciclos tecnológicos continuos de operación, 20 años</w:t>
      </w:r>
    </w:p>
    <w:p w14:paraId="0BFCDBD1" w14:textId="77777777" w:rsidR="002C1091" w:rsidRPr="00291A07" w:rsidRDefault="002C1091" w:rsidP="00EE1B61">
      <w:pPr>
        <w:pStyle w:val="Prrafodelista"/>
        <w:widowControl/>
        <w:numPr>
          <w:ilvl w:val="0"/>
          <w:numId w:val="46"/>
        </w:numPr>
        <w:autoSpaceDE/>
        <w:autoSpaceDN/>
        <w:spacing w:after="160" w:line="276" w:lineRule="auto"/>
        <w:contextualSpacing/>
        <w:jc w:val="left"/>
        <w:rPr>
          <w:rFonts w:cstheme="minorHAnsi"/>
          <w:color w:val="201F1E"/>
          <w:bdr w:val="none" w:sz="0" w:space="0" w:color="auto" w:frame="1"/>
        </w:rPr>
      </w:pPr>
      <w:r w:rsidRPr="00291A07">
        <w:rPr>
          <w:rFonts w:cstheme="minorHAnsi"/>
          <w:color w:val="201F1E"/>
          <w:bdr w:val="none" w:sz="0" w:space="0" w:color="auto" w:frame="1"/>
        </w:rPr>
        <w:t>Financiamiento por parte del proveedor asociado con la banca</w:t>
      </w:r>
    </w:p>
    <w:p w14:paraId="2E4DC761" w14:textId="7E8991ED" w:rsidR="002C1091" w:rsidRPr="00DE505A" w:rsidRDefault="002C1091" w:rsidP="00EE1B61">
      <w:pPr>
        <w:pStyle w:val="Prrafodelista"/>
        <w:numPr>
          <w:ilvl w:val="0"/>
          <w:numId w:val="46"/>
        </w:numPr>
        <w:rPr>
          <w:rFonts w:asciiTheme="minorHAnsi" w:hAnsiTheme="minorHAnsi" w:cstheme="minorHAnsi"/>
        </w:rPr>
      </w:pPr>
      <w:r w:rsidRPr="00291A07">
        <w:rPr>
          <w:rFonts w:cstheme="minorHAnsi"/>
          <w:color w:val="201F1E"/>
          <w:bdr w:val="none" w:sz="0" w:space="0" w:color="auto" w:frame="1"/>
        </w:rPr>
        <w:t>Experiencia en Latinoamérica</w:t>
      </w:r>
    </w:p>
    <w:p w14:paraId="4603E806" w14:textId="1F364E1D" w:rsidR="002D3F8A" w:rsidRPr="00DE505A" w:rsidRDefault="002D3F8A" w:rsidP="002D3F8A">
      <w:pPr>
        <w:pStyle w:val="Textoindependiente"/>
        <w:spacing w:before="2"/>
        <w:rPr>
          <w:rFonts w:asciiTheme="minorHAnsi" w:hAnsiTheme="minorHAnsi" w:cstheme="minorHAnsi"/>
          <w:sz w:val="25"/>
        </w:rPr>
      </w:pPr>
    </w:p>
    <w:p w14:paraId="784B9B0F" w14:textId="7818ED80" w:rsidR="007A4AB1" w:rsidRPr="00DE505A" w:rsidRDefault="000D59FE" w:rsidP="000954E3">
      <w:pPr>
        <w:pStyle w:val="Ttulo1"/>
        <w:numPr>
          <w:ilvl w:val="0"/>
          <w:numId w:val="8"/>
        </w:numPr>
        <w:tabs>
          <w:tab w:val="left" w:pos="582"/>
        </w:tabs>
        <w:jc w:val="left"/>
        <w:rPr>
          <w:rFonts w:asciiTheme="minorHAnsi" w:hAnsiTheme="minorHAnsi" w:cstheme="minorHAnsi"/>
          <w:bCs w:val="0"/>
          <w:color w:val="003399"/>
        </w:rPr>
      </w:pPr>
      <w:r w:rsidRPr="00DE505A">
        <w:rPr>
          <w:rFonts w:asciiTheme="minorHAnsi" w:hAnsiTheme="minorHAnsi" w:cstheme="minorHAnsi"/>
          <w:bCs w:val="0"/>
          <w:color w:val="003399"/>
        </w:rPr>
        <w:t>ACTIVIDADES RELEVANTES</w:t>
      </w:r>
      <w:r w:rsidR="00B42DD0">
        <w:rPr>
          <w:rFonts w:asciiTheme="minorHAnsi" w:hAnsiTheme="minorHAnsi" w:cstheme="minorHAnsi"/>
          <w:bCs w:val="0"/>
          <w:color w:val="003399"/>
        </w:rPr>
        <w:t>:</w:t>
      </w:r>
    </w:p>
    <w:p w14:paraId="09B55A9C" w14:textId="77777777" w:rsidR="00AA303E" w:rsidRPr="00DE505A" w:rsidRDefault="00AA303E" w:rsidP="00AA303E">
      <w:pPr>
        <w:pStyle w:val="Ttulo1"/>
        <w:tabs>
          <w:tab w:val="left" w:pos="582"/>
        </w:tabs>
        <w:ind w:left="582"/>
        <w:jc w:val="both"/>
        <w:rPr>
          <w:rFonts w:asciiTheme="minorHAnsi" w:hAnsiTheme="minorHAnsi" w:cstheme="minorHAnsi"/>
          <w:bCs w:val="0"/>
          <w:color w:val="003399"/>
        </w:rPr>
      </w:pPr>
    </w:p>
    <w:p w14:paraId="4041172B" w14:textId="324DF79E" w:rsidR="000D59FE" w:rsidRDefault="002D3F8A" w:rsidP="00E77D10">
      <w:pPr>
        <w:pStyle w:val="Ttulo1"/>
        <w:tabs>
          <w:tab w:val="left" w:pos="582"/>
        </w:tabs>
        <w:ind w:left="0"/>
        <w:jc w:val="both"/>
        <w:rPr>
          <w:rFonts w:asciiTheme="minorHAnsi" w:hAnsiTheme="minorHAnsi" w:cstheme="minorHAnsi"/>
        </w:rPr>
      </w:pPr>
      <w:r w:rsidRPr="00DE505A">
        <w:rPr>
          <w:rFonts w:asciiTheme="minorHAnsi" w:hAnsiTheme="minorHAnsi" w:cstheme="minorHAnsi"/>
          <w:bCs w:val="0"/>
          <w:color w:val="003399"/>
        </w:rPr>
        <w:tab/>
        <w:t xml:space="preserve">7.1. </w:t>
      </w:r>
      <w:r w:rsidR="000D59FE" w:rsidRPr="00DE505A">
        <w:rPr>
          <w:rFonts w:asciiTheme="minorHAnsi" w:hAnsiTheme="minorHAnsi" w:cstheme="minorHAnsi"/>
          <w:bCs w:val="0"/>
          <w:color w:val="003399"/>
        </w:rPr>
        <w:t xml:space="preserve">GESTIÓN DE TALENTO </w:t>
      </w:r>
      <w:r w:rsidR="00D44825" w:rsidRPr="00DE505A">
        <w:rPr>
          <w:rFonts w:asciiTheme="minorHAnsi" w:hAnsiTheme="minorHAnsi" w:cstheme="minorHAnsi"/>
          <w:bCs w:val="0"/>
          <w:color w:val="003399"/>
        </w:rPr>
        <w:t>HUMANO</w:t>
      </w:r>
      <w:r w:rsidR="00D44825">
        <w:rPr>
          <w:rFonts w:asciiTheme="minorHAnsi" w:hAnsiTheme="minorHAnsi" w:cstheme="minorHAnsi"/>
          <w:bCs w:val="0"/>
          <w:color w:val="003399"/>
        </w:rPr>
        <w:t>. -</w:t>
      </w:r>
      <w:r w:rsidR="000D59FE" w:rsidRPr="00DE505A">
        <w:rPr>
          <w:rFonts w:asciiTheme="minorHAnsi" w:hAnsiTheme="minorHAnsi" w:cstheme="minorHAnsi"/>
        </w:rPr>
        <w:t xml:space="preserve"> </w:t>
      </w:r>
    </w:p>
    <w:p w14:paraId="0C87E162" w14:textId="77777777" w:rsidR="00902E43" w:rsidRPr="00DE505A" w:rsidRDefault="00902E43" w:rsidP="00E77D10">
      <w:pPr>
        <w:pStyle w:val="Ttulo1"/>
        <w:tabs>
          <w:tab w:val="left" w:pos="582"/>
        </w:tabs>
        <w:ind w:left="0"/>
        <w:jc w:val="both"/>
        <w:rPr>
          <w:rFonts w:asciiTheme="minorHAnsi" w:hAnsiTheme="minorHAnsi" w:cstheme="minorHAnsi"/>
        </w:rPr>
      </w:pPr>
    </w:p>
    <w:p w14:paraId="37C54E22" w14:textId="11064A85" w:rsidR="00066FD4" w:rsidRPr="00480313" w:rsidRDefault="00066FD4" w:rsidP="00EE1B61">
      <w:pPr>
        <w:pStyle w:val="Prrafodelista"/>
        <w:numPr>
          <w:ilvl w:val="0"/>
          <w:numId w:val="43"/>
        </w:numPr>
        <w:rPr>
          <w:color w:val="000000"/>
        </w:rPr>
      </w:pPr>
      <w:r w:rsidRPr="00480313">
        <w:rPr>
          <w:color w:val="000000"/>
        </w:rPr>
        <w:t>Determinación de plantillas mínimas (Número de puestos por clases de puestos)</w:t>
      </w:r>
      <w:r w:rsidR="000A2F25" w:rsidRPr="00480313">
        <w:rPr>
          <w:color w:val="000000"/>
        </w:rPr>
        <w:t xml:space="preserve">, para lo cual se cuenta con un </w:t>
      </w:r>
      <w:r w:rsidRPr="00480313">
        <w:rPr>
          <w:color w:val="000000"/>
        </w:rPr>
        <w:t xml:space="preserve">90% </w:t>
      </w:r>
      <w:r w:rsidR="000A2F25" w:rsidRPr="00480313">
        <w:rPr>
          <w:color w:val="000000"/>
        </w:rPr>
        <w:t>de avance</w:t>
      </w:r>
      <w:r w:rsidRPr="00480313">
        <w:rPr>
          <w:color w:val="000000"/>
        </w:rPr>
        <w:t>.</w:t>
      </w:r>
    </w:p>
    <w:p w14:paraId="501556F5" w14:textId="6EF8EDC2" w:rsidR="00066FD4" w:rsidRPr="00480313" w:rsidRDefault="00066FD4" w:rsidP="00EE1B61">
      <w:pPr>
        <w:pStyle w:val="Prrafodelista"/>
        <w:numPr>
          <w:ilvl w:val="0"/>
          <w:numId w:val="43"/>
        </w:numPr>
        <w:rPr>
          <w:color w:val="000000"/>
        </w:rPr>
      </w:pPr>
      <w:r w:rsidRPr="00480313">
        <w:rPr>
          <w:color w:val="000000"/>
        </w:rPr>
        <w:t>Valoración de puestos (Aplicación de Norma Técnica de valoración de puestos)</w:t>
      </w:r>
      <w:r w:rsidR="000A2F25" w:rsidRPr="00480313">
        <w:rPr>
          <w:color w:val="000000"/>
        </w:rPr>
        <w:t xml:space="preserve">, </w:t>
      </w:r>
      <w:r w:rsidR="00D061E6" w:rsidRPr="00480313">
        <w:rPr>
          <w:color w:val="000000"/>
        </w:rPr>
        <w:t xml:space="preserve">que se ha avanzado en un </w:t>
      </w:r>
      <w:r w:rsidRPr="00480313">
        <w:rPr>
          <w:color w:val="000000"/>
        </w:rPr>
        <w:t>90%</w:t>
      </w:r>
      <w:r w:rsidR="00D061E6" w:rsidRPr="00480313">
        <w:rPr>
          <w:color w:val="000000"/>
        </w:rPr>
        <w:t>.</w:t>
      </w:r>
      <w:r w:rsidRPr="00480313">
        <w:rPr>
          <w:color w:val="000000"/>
        </w:rPr>
        <w:t xml:space="preserve"> </w:t>
      </w:r>
    </w:p>
    <w:p w14:paraId="3BD78ED6" w14:textId="0A6DFB96" w:rsidR="00066FD4" w:rsidRPr="00480313" w:rsidRDefault="00D061E6" w:rsidP="00EE1B61">
      <w:pPr>
        <w:pStyle w:val="Prrafodelista"/>
        <w:numPr>
          <w:ilvl w:val="0"/>
          <w:numId w:val="43"/>
        </w:numPr>
        <w:rPr>
          <w:color w:val="000000"/>
        </w:rPr>
      </w:pPr>
      <w:r w:rsidRPr="00480313">
        <w:rPr>
          <w:color w:val="000000"/>
        </w:rPr>
        <w:t>Una vez que se finalice la valoración de puestos, se iniciará la d</w:t>
      </w:r>
      <w:r w:rsidR="00066FD4" w:rsidRPr="00480313">
        <w:rPr>
          <w:color w:val="000000"/>
        </w:rPr>
        <w:t>efinición de perfiles</w:t>
      </w:r>
      <w:r w:rsidRPr="00480313">
        <w:rPr>
          <w:color w:val="000000"/>
        </w:rPr>
        <w:t>.</w:t>
      </w:r>
      <w:r w:rsidR="00066FD4" w:rsidRPr="00480313">
        <w:rPr>
          <w:color w:val="000000"/>
        </w:rPr>
        <w:t xml:space="preserve"> </w:t>
      </w:r>
    </w:p>
    <w:p w14:paraId="403DC56F" w14:textId="5FB62C7C" w:rsidR="00066FD4" w:rsidRPr="00480313" w:rsidRDefault="00727EED" w:rsidP="00EE1B61">
      <w:pPr>
        <w:pStyle w:val="Prrafodelista"/>
        <w:numPr>
          <w:ilvl w:val="0"/>
          <w:numId w:val="43"/>
        </w:numPr>
        <w:rPr>
          <w:color w:val="000000"/>
        </w:rPr>
      </w:pPr>
      <w:r w:rsidRPr="00480313">
        <w:rPr>
          <w:color w:val="000000"/>
        </w:rPr>
        <w:t xml:space="preserve">Se están levantando los </w:t>
      </w:r>
      <w:r w:rsidR="00066FD4" w:rsidRPr="00480313">
        <w:rPr>
          <w:color w:val="000000"/>
        </w:rPr>
        <w:t>Informe</w:t>
      </w:r>
      <w:r w:rsidRPr="00480313">
        <w:rPr>
          <w:color w:val="000000"/>
        </w:rPr>
        <w:t>s</w:t>
      </w:r>
      <w:r w:rsidR="00066FD4" w:rsidRPr="00480313">
        <w:rPr>
          <w:color w:val="000000"/>
        </w:rPr>
        <w:t xml:space="preserve"> Técnico</w:t>
      </w:r>
      <w:r w:rsidRPr="00480313">
        <w:rPr>
          <w:color w:val="000000"/>
        </w:rPr>
        <w:t>s</w:t>
      </w:r>
      <w:r w:rsidR="00066FD4" w:rsidRPr="00480313">
        <w:rPr>
          <w:color w:val="000000"/>
        </w:rPr>
        <w:t xml:space="preserve"> de justificación de requerimiento</w:t>
      </w:r>
      <w:r w:rsidR="00AC3E6C" w:rsidRPr="00480313">
        <w:rPr>
          <w:color w:val="000000"/>
        </w:rPr>
        <w:t xml:space="preserve"> de personal, lo cual tiene un</w:t>
      </w:r>
      <w:r w:rsidR="00066FD4" w:rsidRPr="00480313">
        <w:rPr>
          <w:color w:val="000000"/>
        </w:rPr>
        <w:t xml:space="preserve"> 20% </w:t>
      </w:r>
      <w:r w:rsidR="00AC3E6C" w:rsidRPr="00480313">
        <w:rPr>
          <w:color w:val="000000"/>
        </w:rPr>
        <w:t>de avance.</w:t>
      </w:r>
    </w:p>
    <w:p w14:paraId="3DA34084" w14:textId="5F58C5C5" w:rsidR="00066FD4" w:rsidRPr="00480313" w:rsidRDefault="00AC3E6C" w:rsidP="00EE1B61">
      <w:pPr>
        <w:pStyle w:val="Prrafodelista"/>
        <w:numPr>
          <w:ilvl w:val="0"/>
          <w:numId w:val="43"/>
        </w:numPr>
        <w:rPr>
          <w:color w:val="000000"/>
        </w:rPr>
      </w:pPr>
      <w:r w:rsidRPr="00480313">
        <w:rPr>
          <w:color w:val="000000"/>
        </w:rPr>
        <w:t>La p</w:t>
      </w:r>
      <w:r w:rsidR="00066FD4" w:rsidRPr="00480313">
        <w:rPr>
          <w:color w:val="000000"/>
        </w:rPr>
        <w:t>royección de costo</w:t>
      </w:r>
      <w:r w:rsidR="005650C9" w:rsidRPr="00480313">
        <w:rPr>
          <w:color w:val="000000"/>
        </w:rPr>
        <w:t>s, c</w:t>
      </w:r>
      <w:r w:rsidR="00066FD4" w:rsidRPr="00480313">
        <w:rPr>
          <w:color w:val="000000"/>
        </w:rPr>
        <w:t>on grupo ocupacional y RMU</w:t>
      </w:r>
      <w:r w:rsidR="005650C9" w:rsidRPr="00480313">
        <w:rPr>
          <w:color w:val="000000"/>
        </w:rPr>
        <w:t>, tiene un avance del 45%.</w:t>
      </w:r>
      <w:r w:rsidR="00066FD4" w:rsidRPr="00480313">
        <w:rPr>
          <w:color w:val="000000"/>
        </w:rPr>
        <w:t xml:space="preserve"> </w:t>
      </w:r>
    </w:p>
    <w:p w14:paraId="6BA8035C" w14:textId="5A48DA46" w:rsidR="005650C9" w:rsidRPr="00480313" w:rsidRDefault="008E0B15" w:rsidP="00EE1B61">
      <w:pPr>
        <w:pStyle w:val="Prrafodelista"/>
        <w:numPr>
          <w:ilvl w:val="0"/>
          <w:numId w:val="43"/>
        </w:numPr>
        <w:rPr>
          <w:color w:val="000000"/>
        </w:rPr>
      </w:pPr>
      <w:r w:rsidRPr="00480313">
        <w:rPr>
          <w:color w:val="000000"/>
        </w:rPr>
        <w:t>Se ha trabajo en la definición de las capacitaciones para el personal operativo, de lo cual se tiene:</w:t>
      </w:r>
    </w:p>
    <w:p w14:paraId="0A4CEDE4" w14:textId="77777777" w:rsidR="008E0B15" w:rsidRPr="00480313" w:rsidRDefault="008E0B15" w:rsidP="00EE1B61">
      <w:pPr>
        <w:pStyle w:val="Prrafodelista"/>
        <w:widowControl/>
        <w:numPr>
          <w:ilvl w:val="0"/>
          <w:numId w:val="48"/>
        </w:numPr>
        <w:autoSpaceDE/>
        <w:autoSpaceDN/>
        <w:spacing w:after="160" w:line="276" w:lineRule="auto"/>
        <w:contextualSpacing/>
        <w:jc w:val="left"/>
        <w:rPr>
          <w:rFonts w:cstheme="minorHAnsi"/>
          <w:b/>
          <w:bCs/>
          <w:color w:val="003399"/>
        </w:rPr>
      </w:pPr>
      <w:r w:rsidRPr="00480313">
        <w:t>Proceso de capacitación, definido en coordinación con la GEI, RRHH, GFA y Dirección de Planificación.</w:t>
      </w:r>
    </w:p>
    <w:p w14:paraId="07A6AC58" w14:textId="444F0D2F" w:rsidR="008E0B15" w:rsidRPr="00480313" w:rsidRDefault="008E0B15" w:rsidP="00EE1B61">
      <w:pPr>
        <w:pStyle w:val="Prrafodelista"/>
        <w:widowControl/>
        <w:numPr>
          <w:ilvl w:val="0"/>
          <w:numId w:val="48"/>
        </w:numPr>
        <w:autoSpaceDE/>
        <w:autoSpaceDN/>
        <w:spacing w:after="160" w:line="276" w:lineRule="auto"/>
        <w:contextualSpacing/>
        <w:jc w:val="left"/>
        <w:rPr>
          <w:rFonts w:cstheme="minorHAnsi"/>
          <w:b/>
          <w:bCs/>
          <w:color w:val="003399"/>
        </w:rPr>
      </w:pPr>
      <w:r w:rsidRPr="00480313">
        <w:t>Capacitación de operadores de material rodante (54 personas 120 días).</w:t>
      </w:r>
    </w:p>
    <w:p w14:paraId="202E59D4" w14:textId="77777777" w:rsidR="008E0B15" w:rsidRPr="00480313" w:rsidRDefault="008E0B15" w:rsidP="00EE1B61">
      <w:pPr>
        <w:pStyle w:val="Prrafodelista"/>
        <w:widowControl/>
        <w:numPr>
          <w:ilvl w:val="0"/>
          <w:numId w:val="48"/>
        </w:numPr>
        <w:autoSpaceDE/>
        <w:autoSpaceDN/>
        <w:spacing w:after="160" w:line="276" w:lineRule="auto"/>
        <w:contextualSpacing/>
        <w:jc w:val="left"/>
        <w:rPr>
          <w:rFonts w:cstheme="minorHAnsi"/>
          <w:b/>
          <w:bCs/>
          <w:color w:val="003399"/>
        </w:rPr>
      </w:pPr>
      <w:r w:rsidRPr="00480313">
        <w:t>Definición de personal operativo (centro de línea, centro de control y gerencias) (40 personas, 120 días)</w:t>
      </w:r>
    </w:p>
    <w:p w14:paraId="2D38D3C9" w14:textId="4AE3008C" w:rsidR="008E0B15" w:rsidRPr="00480313" w:rsidRDefault="008E0B15" w:rsidP="00EE1B61">
      <w:pPr>
        <w:pStyle w:val="Prrafodelista"/>
        <w:widowControl/>
        <w:numPr>
          <w:ilvl w:val="0"/>
          <w:numId w:val="48"/>
        </w:numPr>
        <w:autoSpaceDE/>
        <w:autoSpaceDN/>
        <w:spacing w:after="160" w:line="276" w:lineRule="auto"/>
        <w:contextualSpacing/>
        <w:jc w:val="left"/>
        <w:rPr>
          <w:rFonts w:cstheme="minorHAnsi"/>
          <w:b/>
          <w:bCs/>
          <w:color w:val="003399"/>
        </w:rPr>
      </w:pPr>
      <w:r w:rsidRPr="00480313">
        <w:t>Se d</w:t>
      </w:r>
      <w:r w:rsidR="00E56EA6" w:rsidRPr="00480313">
        <w:t>efinió la necesidad de</w:t>
      </w:r>
      <w:r w:rsidRPr="00480313">
        <w:t xml:space="preserve"> realizar </w:t>
      </w:r>
      <w:r w:rsidR="00E56EA6" w:rsidRPr="00480313">
        <w:t xml:space="preserve">una </w:t>
      </w:r>
      <w:r w:rsidRPr="00480313">
        <w:t xml:space="preserve">visita técnica o pasantía especializada del personal </w:t>
      </w:r>
      <w:r w:rsidR="00EE1B61" w:rsidRPr="00480313">
        <w:t xml:space="preserve">operativo </w:t>
      </w:r>
      <w:r w:rsidRPr="00480313">
        <w:t xml:space="preserve">clave </w:t>
      </w:r>
      <w:r w:rsidR="00E56EA6" w:rsidRPr="00480313">
        <w:t>M</w:t>
      </w:r>
      <w:r w:rsidRPr="00480313">
        <w:t>etros</w:t>
      </w:r>
      <w:r w:rsidR="00EE1B61" w:rsidRPr="00480313">
        <w:t xml:space="preserve"> de otras ciudades del mundo</w:t>
      </w:r>
      <w:r w:rsidRPr="00480313">
        <w:t>.</w:t>
      </w:r>
    </w:p>
    <w:p w14:paraId="37EAA332" w14:textId="25FF1DC3" w:rsidR="008E0B15" w:rsidRPr="00480313" w:rsidRDefault="008E0B15" w:rsidP="00EE1B61">
      <w:pPr>
        <w:pStyle w:val="Prrafodelista"/>
        <w:widowControl/>
        <w:numPr>
          <w:ilvl w:val="0"/>
          <w:numId w:val="48"/>
        </w:numPr>
        <w:autoSpaceDE/>
        <w:autoSpaceDN/>
        <w:spacing w:after="160" w:line="276" w:lineRule="auto"/>
        <w:contextualSpacing/>
        <w:jc w:val="left"/>
        <w:rPr>
          <w:rFonts w:cstheme="minorHAnsi"/>
          <w:b/>
          <w:bCs/>
          <w:color w:val="003399"/>
        </w:rPr>
      </w:pPr>
      <w:r w:rsidRPr="00480313">
        <w:t>Servicios de asistencia técnica para la prueba de integración de material rodante.</w:t>
      </w:r>
    </w:p>
    <w:p w14:paraId="580138AB" w14:textId="77777777" w:rsidR="007A4AB1" w:rsidRPr="00DE505A" w:rsidRDefault="007A4AB1" w:rsidP="00E77D10">
      <w:pPr>
        <w:pStyle w:val="Prrafodelista"/>
        <w:ind w:left="1440" w:firstLine="0"/>
        <w:rPr>
          <w:rFonts w:asciiTheme="minorHAnsi" w:hAnsiTheme="minorHAnsi" w:cstheme="minorHAnsi"/>
          <w:color w:val="000000"/>
        </w:rPr>
      </w:pPr>
    </w:p>
    <w:p w14:paraId="3EE2C276" w14:textId="2249B169" w:rsidR="000D59FE" w:rsidRPr="00DE505A" w:rsidRDefault="007A4AB1" w:rsidP="00E77D10">
      <w:pPr>
        <w:pStyle w:val="Ttulo1"/>
        <w:tabs>
          <w:tab w:val="left" w:pos="582"/>
        </w:tabs>
        <w:ind w:left="0"/>
        <w:jc w:val="both"/>
        <w:rPr>
          <w:rFonts w:asciiTheme="minorHAnsi" w:hAnsiTheme="minorHAnsi" w:cstheme="minorHAnsi"/>
          <w:bCs w:val="0"/>
          <w:color w:val="003399"/>
        </w:rPr>
      </w:pPr>
      <w:r w:rsidRPr="00DE505A">
        <w:rPr>
          <w:rFonts w:asciiTheme="minorHAnsi" w:hAnsiTheme="minorHAnsi" w:cstheme="minorHAnsi"/>
        </w:rPr>
        <w:tab/>
      </w:r>
      <w:r w:rsidR="00A45DC4">
        <w:rPr>
          <w:rFonts w:asciiTheme="minorHAnsi" w:hAnsiTheme="minorHAnsi" w:cstheme="minorHAnsi"/>
          <w:bCs w:val="0"/>
          <w:color w:val="003399"/>
        </w:rPr>
        <w:t xml:space="preserve">7.2. </w:t>
      </w:r>
      <w:r w:rsidR="000D59FE" w:rsidRPr="00DE505A">
        <w:rPr>
          <w:rFonts w:asciiTheme="minorHAnsi" w:hAnsiTheme="minorHAnsi" w:cstheme="minorHAnsi"/>
          <w:bCs w:val="0"/>
          <w:color w:val="003399"/>
        </w:rPr>
        <w:t xml:space="preserve"> REGISTRO </w:t>
      </w:r>
      <w:r w:rsidRPr="00DE505A">
        <w:rPr>
          <w:rFonts w:asciiTheme="minorHAnsi" w:hAnsiTheme="minorHAnsi" w:cstheme="minorHAnsi"/>
          <w:bCs w:val="0"/>
          <w:color w:val="003399"/>
        </w:rPr>
        <w:t xml:space="preserve">E INGRESO DE BIENES DE LA </w:t>
      </w:r>
      <w:r w:rsidR="00D44825" w:rsidRPr="00DE505A">
        <w:rPr>
          <w:rFonts w:asciiTheme="minorHAnsi" w:hAnsiTheme="minorHAnsi" w:cstheme="minorHAnsi"/>
          <w:bCs w:val="0"/>
          <w:color w:val="003399"/>
        </w:rPr>
        <w:t>PLMQ</w:t>
      </w:r>
      <w:r w:rsidR="00D44825">
        <w:rPr>
          <w:rFonts w:asciiTheme="minorHAnsi" w:hAnsiTheme="minorHAnsi" w:cstheme="minorHAnsi"/>
          <w:bCs w:val="0"/>
          <w:color w:val="003399"/>
        </w:rPr>
        <w:t>. -</w:t>
      </w:r>
    </w:p>
    <w:p w14:paraId="41079FA0" w14:textId="4FBE024A" w:rsidR="000D59FE" w:rsidRPr="00DE505A" w:rsidRDefault="000D59FE" w:rsidP="00E77D10">
      <w:pPr>
        <w:pStyle w:val="Ttulo1"/>
        <w:tabs>
          <w:tab w:val="left" w:pos="582"/>
        </w:tabs>
        <w:ind w:left="0"/>
        <w:jc w:val="both"/>
        <w:rPr>
          <w:rFonts w:asciiTheme="minorHAnsi" w:hAnsiTheme="minorHAnsi" w:cstheme="minorHAnsi"/>
        </w:rPr>
      </w:pPr>
    </w:p>
    <w:p w14:paraId="1343F757" w14:textId="701D5F2B" w:rsidR="007A4AB1" w:rsidRDefault="007A4AB1" w:rsidP="00E77D10">
      <w:pPr>
        <w:pStyle w:val="Default"/>
        <w:ind w:left="582"/>
        <w:jc w:val="both"/>
        <w:rPr>
          <w:rFonts w:asciiTheme="minorHAnsi" w:hAnsiTheme="minorHAnsi" w:cstheme="minorHAnsi"/>
          <w:sz w:val="22"/>
          <w:szCs w:val="22"/>
        </w:rPr>
      </w:pPr>
      <w:r w:rsidRPr="00DE505A">
        <w:rPr>
          <w:rFonts w:asciiTheme="minorHAnsi" w:hAnsiTheme="minorHAnsi" w:cstheme="minorHAnsi"/>
          <w:sz w:val="22"/>
          <w:szCs w:val="22"/>
        </w:rPr>
        <w:t>A fin de dar cumplimiento a lo dispuesto en las resoluciones</w:t>
      </w:r>
      <w:r w:rsidR="00683366" w:rsidRPr="00DE505A">
        <w:rPr>
          <w:rFonts w:asciiTheme="minorHAnsi" w:hAnsiTheme="minorHAnsi" w:cstheme="minorHAnsi"/>
          <w:sz w:val="22"/>
          <w:szCs w:val="22"/>
        </w:rPr>
        <w:t xml:space="preserve"> Nro.</w:t>
      </w:r>
      <w:r w:rsidRPr="00DE505A">
        <w:rPr>
          <w:rFonts w:asciiTheme="minorHAnsi" w:hAnsiTheme="minorHAnsi" w:cstheme="minorHAnsi"/>
          <w:sz w:val="22"/>
          <w:szCs w:val="22"/>
        </w:rPr>
        <w:t xml:space="preserve"> A085 y A005</w:t>
      </w:r>
      <w:r w:rsidR="00683366" w:rsidRPr="00DE505A">
        <w:rPr>
          <w:rFonts w:asciiTheme="minorHAnsi" w:hAnsiTheme="minorHAnsi" w:cstheme="minorHAnsi"/>
          <w:sz w:val="22"/>
          <w:szCs w:val="22"/>
        </w:rPr>
        <w:t>,</w:t>
      </w:r>
      <w:r w:rsidRPr="00DE505A">
        <w:rPr>
          <w:rFonts w:asciiTheme="minorHAnsi" w:hAnsiTheme="minorHAnsi" w:cstheme="minorHAnsi"/>
          <w:sz w:val="22"/>
          <w:szCs w:val="22"/>
        </w:rPr>
        <w:t xml:space="preserve"> emitidas por la Alcaldía, respecto al registro e ingreso al sistema municipal de los bienes de contratos relacionados a la PLMQ, posterior a su recepción. Al respecto se han ejecutado las siguientes acciones necesarias para proceder al registro e ingreso</w:t>
      </w:r>
      <w:r w:rsidR="00683366" w:rsidRPr="00DE505A">
        <w:rPr>
          <w:rFonts w:asciiTheme="minorHAnsi" w:hAnsiTheme="minorHAnsi" w:cstheme="minorHAnsi"/>
          <w:sz w:val="22"/>
          <w:szCs w:val="22"/>
        </w:rPr>
        <w:t>:</w:t>
      </w:r>
      <w:r w:rsidRPr="00DE505A">
        <w:rPr>
          <w:rFonts w:asciiTheme="minorHAnsi" w:hAnsiTheme="minorHAnsi" w:cstheme="minorHAnsi"/>
          <w:sz w:val="22"/>
          <w:szCs w:val="22"/>
        </w:rPr>
        <w:t xml:space="preserve"> </w:t>
      </w:r>
    </w:p>
    <w:p w14:paraId="31D8D940" w14:textId="671343FD" w:rsidR="000044C3" w:rsidRDefault="000044C3" w:rsidP="00E77D10">
      <w:pPr>
        <w:pStyle w:val="Default"/>
        <w:ind w:left="582"/>
        <w:jc w:val="both"/>
        <w:rPr>
          <w:rFonts w:asciiTheme="minorHAnsi" w:hAnsiTheme="minorHAnsi" w:cstheme="minorHAnsi"/>
          <w:sz w:val="22"/>
          <w:szCs w:val="22"/>
        </w:rPr>
      </w:pPr>
    </w:p>
    <w:p w14:paraId="2D2AFAFF" w14:textId="3CDF4C0D" w:rsidR="000044C3" w:rsidRDefault="000044C3" w:rsidP="00EE1B61">
      <w:pPr>
        <w:pStyle w:val="Default"/>
        <w:numPr>
          <w:ilvl w:val="0"/>
          <w:numId w:val="44"/>
        </w:numPr>
        <w:jc w:val="both"/>
        <w:rPr>
          <w:sz w:val="22"/>
          <w:szCs w:val="22"/>
        </w:rPr>
      </w:pPr>
      <w:r>
        <w:rPr>
          <w:sz w:val="22"/>
          <w:szCs w:val="22"/>
        </w:rPr>
        <w:t xml:space="preserve">Conformación de una </w:t>
      </w:r>
      <w:r>
        <w:rPr>
          <w:b/>
          <w:bCs/>
          <w:sz w:val="22"/>
          <w:szCs w:val="22"/>
        </w:rPr>
        <w:t xml:space="preserve">Comisión multidisciplinaria e interinstitucional </w:t>
      </w:r>
      <w:r>
        <w:rPr>
          <w:sz w:val="22"/>
          <w:szCs w:val="22"/>
        </w:rPr>
        <w:t xml:space="preserve">entre funcionarios claves del Municipio de Quito y el Metro de Quito, misma que tiene como finalidad: </w:t>
      </w:r>
    </w:p>
    <w:p w14:paraId="64EBCC5F" w14:textId="77777777" w:rsidR="000044C3" w:rsidRDefault="000044C3" w:rsidP="000044C3">
      <w:pPr>
        <w:pStyle w:val="Default"/>
        <w:ind w:left="942"/>
        <w:jc w:val="both"/>
        <w:rPr>
          <w:sz w:val="22"/>
          <w:szCs w:val="22"/>
        </w:rPr>
      </w:pPr>
    </w:p>
    <w:p w14:paraId="450C3A25" w14:textId="77777777" w:rsidR="000044C3" w:rsidRDefault="000044C3" w:rsidP="00CB2502">
      <w:pPr>
        <w:pStyle w:val="Default"/>
        <w:ind w:left="942"/>
        <w:jc w:val="both"/>
        <w:rPr>
          <w:sz w:val="22"/>
          <w:szCs w:val="22"/>
        </w:rPr>
      </w:pPr>
      <w:r>
        <w:rPr>
          <w:sz w:val="22"/>
          <w:szCs w:val="22"/>
        </w:rPr>
        <w:t xml:space="preserve">- Viabilizar y estructurar el proceso de recepción e ingreso contable de los referidos activos. </w:t>
      </w:r>
    </w:p>
    <w:p w14:paraId="011F6AEC" w14:textId="77777777" w:rsidR="000044C3" w:rsidRDefault="000044C3" w:rsidP="00CB2502">
      <w:pPr>
        <w:pStyle w:val="Default"/>
        <w:ind w:left="942"/>
        <w:jc w:val="both"/>
        <w:rPr>
          <w:sz w:val="22"/>
          <w:szCs w:val="22"/>
        </w:rPr>
      </w:pPr>
      <w:r>
        <w:rPr>
          <w:sz w:val="22"/>
          <w:szCs w:val="22"/>
        </w:rPr>
        <w:t xml:space="preserve">- Coordinar la recepción de los activos derivados de los contratos </w:t>
      </w:r>
    </w:p>
    <w:p w14:paraId="2D558C2B" w14:textId="77777777" w:rsidR="000044C3" w:rsidRDefault="000044C3" w:rsidP="00CB2502">
      <w:pPr>
        <w:pStyle w:val="Default"/>
        <w:ind w:left="1302"/>
        <w:jc w:val="both"/>
        <w:rPr>
          <w:sz w:val="22"/>
          <w:szCs w:val="22"/>
        </w:rPr>
      </w:pPr>
    </w:p>
    <w:p w14:paraId="45EF1C72" w14:textId="77777777" w:rsidR="000044C3" w:rsidRDefault="000044C3" w:rsidP="00CB2502">
      <w:pPr>
        <w:pStyle w:val="Default"/>
        <w:ind w:left="942"/>
        <w:jc w:val="both"/>
        <w:rPr>
          <w:sz w:val="22"/>
          <w:szCs w:val="22"/>
        </w:rPr>
      </w:pPr>
      <w:r>
        <w:rPr>
          <w:sz w:val="22"/>
          <w:szCs w:val="22"/>
        </w:rPr>
        <w:t xml:space="preserve">Actualmente se ha llevado a cabo seis sesiones. </w:t>
      </w:r>
    </w:p>
    <w:p w14:paraId="01232A0E" w14:textId="77777777" w:rsidR="000044C3" w:rsidRDefault="000044C3" w:rsidP="00CB2502">
      <w:pPr>
        <w:pStyle w:val="Default"/>
        <w:ind w:left="942"/>
        <w:jc w:val="both"/>
        <w:rPr>
          <w:sz w:val="22"/>
          <w:szCs w:val="22"/>
        </w:rPr>
      </w:pPr>
    </w:p>
    <w:p w14:paraId="3D1114C8" w14:textId="77777777" w:rsidR="000044C3" w:rsidRDefault="000044C3" w:rsidP="00CB2502">
      <w:pPr>
        <w:pStyle w:val="Default"/>
        <w:ind w:left="942"/>
        <w:jc w:val="both"/>
        <w:rPr>
          <w:sz w:val="22"/>
          <w:szCs w:val="22"/>
        </w:rPr>
      </w:pPr>
      <w:r>
        <w:rPr>
          <w:sz w:val="22"/>
          <w:szCs w:val="22"/>
        </w:rPr>
        <w:t xml:space="preserve">Cabe señalar que se entregó formalmente, mediante </w:t>
      </w:r>
      <w:r w:rsidRPr="007F2E87">
        <w:rPr>
          <w:sz w:val="22"/>
          <w:szCs w:val="22"/>
        </w:rPr>
        <w:t>Memorando Nro. EPMMQ-GFA-2021-1170-M</w:t>
      </w:r>
      <w:r>
        <w:rPr>
          <w:sz w:val="22"/>
          <w:szCs w:val="22"/>
        </w:rPr>
        <w:t xml:space="preserve"> y Acta entrega recepción</w:t>
      </w:r>
      <w:r w:rsidRPr="00F553B0">
        <w:rPr>
          <w:sz w:val="22"/>
          <w:szCs w:val="22"/>
        </w:rPr>
        <w:t xml:space="preserve"> los trabajos realizados hasta el 31 de mayo de 2021 y los produ</w:t>
      </w:r>
      <w:r>
        <w:rPr>
          <w:sz w:val="22"/>
          <w:szCs w:val="22"/>
        </w:rPr>
        <w:t xml:space="preserve">ctos </w:t>
      </w:r>
      <w:r w:rsidRPr="004B0629">
        <w:rPr>
          <w:sz w:val="22"/>
          <w:szCs w:val="22"/>
        </w:rPr>
        <w:t>alcanzados</w:t>
      </w:r>
      <w:r>
        <w:rPr>
          <w:sz w:val="22"/>
          <w:szCs w:val="22"/>
        </w:rPr>
        <w:t xml:space="preserve"> por parte de la Mesa, a la Gerencia de Infraestructura.</w:t>
      </w:r>
    </w:p>
    <w:p w14:paraId="692435A5" w14:textId="77777777" w:rsidR="000044C3" w:rsidRPr="00DE505A" w:rsidRDefault="000044C3" w:rsidP="00E77D10">
      <w:pPr>
        <w:pStyle w:val="Default"/>
        <w:ind w:left="582"/>
        <w:jc w:val="both"/>
        <w:rPr>
          <w:rFonts w:asciiTheme="minorHAnsi" w:hAnsiTheme="minorHAnsi" w:cstheme="minorHAnsi"/>
          <w:sz w:val="22"/>
          <w:szCs w:val="22"/>
        </w:rPr>
      </w:pPr>
    </w:p>
    <w:p w14:paraId="476AC266" w14:textId="4A3769BB" w:rsidR="007A4AB1" w:rsidRPr="00DE505A" w:rsidRDefault="007A4AB1" w:rsidP="00E77D10">
      <w:pPr>
        <w:pStyle w:val="Ttulo1"/>
        <w:tabs>
          <w:tab w:val="left" w:pos="582"/>
        </w:tabs>
        <w:ind w:left="0"/>
        <w:jc w:val="both"/>
        <w:rPr>
          <w:rFonts w:asciiTheme="minorHAnsi" w:hAnsiTheme="minorHAnsi" w:cstheme="minorHAnsi"/>
          <w:lang w:val="es-EC"/>
        </w:rPr>
      </w:pPr>
    </w:p>
    <w:tbl>
      <w:tblPr>
        <w:tblpPr w:leftFromText="180" w:rightFromText="180" w:vertAnchor="text" w:horzAnchor="page" w:tblpX="2142" w:tblpY="27"/>
        <w:tblW w:w="8642" w:type="dxa"/>
        <w:tblCellMar>
          <w:left w:w="70" w:type="dxa"/>
          <w:right w:w="70" w:type="dxa"/>
        </w:tblCellMar>
        <w:tblLook w:val="04A0" w:firstRow="1" w:lastRow="0" w:firstColumn="1" w:lastColumn="0" w:noHBand="0" w:noVBand="1"/>
      </w:tblPr>
      <w:tblGrid>
        <w:gridCol w:w="7371"/>
        <w:gridCol w:w="1271"/>
      </w:tblGrid>
      <w:tr w:rsidR="007A4AB1" w:rsidRPr="00DE505A" w14:paraId="053AF377" w14:textId="77777777" w:rsidTr="00683366">
        <w:trPr>
          <w:trHeight w:val="255"/>
        </w:trPr>
        <w:tc>
          <w:tcPr>
            <w:tcW w:w="737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4189DEEC" w14:textId="77777777" w:rsidR="007A4AB1" w:rsidRPr="00DE505A" w:rsidRDefault="007A4AB1" w:rsidP="00E77D10">
            <w:pPr>
              <w:jc w:val="both"/>
              <w:rPr>
                <w:rFonts w:asciiTheme="minorHAnsi" w:eastAsia="Times New Roman" w:hAnsiTheme="minorHAnsi" w:cstheme="minorHAnsi"/>
                <w:b/>
                <w:bCs/>
                <w:lang w:val="es-MX" w:eastAsia="es-MX"/>
              </w:rPr>
            </w:pPr>
            <w:r w:rsidRPr="00DE505A">
              <w:rPr>
                <w:rFonts w:asciiTheme="minorHAnsi" w:eastAsia="Times New Roman" w:hAnsiTheme="minorHAnsi" w:cstheme="minorHAnsi"/>
                <w:b/>
                <w:bCs/>
                <w:lang w:val="es-MX" w:eastAsia="es-MX"/>
              </w:rPr>
              <w:t>ENTREGABLES</w:t>
            </w:r>
          </w:p>
        </w:tc>
        <w:tc>
          <w:tcPr>
            <w:tcW w:w="1271" w:type="dxa"/>
            <w:tcBorders>
              <w:top w:val="single" w:sz="4" w:space="0" w:color="auto"/>
              <w:left w:val="nil"/>
              <w:bottom w:val="single" w:sz="4" w:space="0" w:color="auto"/>
              <w:right w:val="single" w:sz="4" w:space="0" w:color="auto"/>
            </w:tcBorders>
            <w:shd w:val="clear" w:color="000000" w:fill="D9E1F2"/>
            <w:noWrap/>
            <w:vAlign w:val="center"/>
            <w:hideMark/>
          </w:tcPr>
          <w:p w14:paraId="6139E60A" w14:textId="77777777" w:rsidR="007A4AB1" w:rsidRPr="00DE505A" w:rsidRDefault="007A4AB1" w:rsidP="00E77D10">
            <w:pPr>
              <w:jc w:val="both"/>
              <w:rPr>
                <w:rFonts w:asciiTheme="minorHAnsi" w:eastAsia="Times New Roman" w:hAnsiTheme="minorHAnsi" w:cstheme="minorHAnsi"/>
                <w:b/>
                <w:bCs/>
                <w:lang w:val="es-MX" w:eastAsia="es-MX"/>
              </w:rPr>
            </w:pPr>
            <w:r w:rsidRPr="00DE505A">
              <w:rPr>
                <w:rFonts w:asciiTheme="minorHAnsi" w:eastAsia="Times New Roman" w:hAnsiTheme="minorHAnsi" w:cstheme="minorHAnsi"/>
                <w:b/>
                <w:bCs/>
                <w:lang w:val="es-MX" w:eastAsia="es-MX"/>
              </w:rPr>
              <w:t>% AVANCE</w:t>
            </w:r>
          </w:p>
        </w:tc>
      </w:tr>
      <w:tr w:rsidR="007A4AB1" w:rsidRPr="00DE505A" w14:paraId="79976967" w14:textId="77777777" w:rsidTr="00683366">
        <w:trPr>
          <w:trHeight w:val="408"/>
        </w:trPr>
        <w:tc>
          <w:tcPr>
            <w:tcW w:w="7371" w:type="dxa"/>
            <w:tcBorders>
              <w:top w:val="nil"/>
              <w:left w:val="single" w:sz="4" w:space="0" w:color="auto"/>
              <w:bottom w:val="single" w:sz="4" w:space="0" w:color="auto"/>
              <w:right w:val="single" w:sz="4" w:space="0" w:color="auto"/>
            </w:tcBorders>
            <w:shd w:val="clear" w:color="auto" w:fill="auto"/>
            <w:vAlign w:val="center"/>
            <w:hideMark/>
          </w:tcPr>
          <w:p w14:paraId="419AC9F0" w14:textId="77777777" w:rsidR="007A4AB1" w:rsidRPr="00DE505A" w:rsidRDefault="007A4AB1" w:rsidP="00E77D10">
            <w:pPr>
              <w:jc w:val="both"/>
              <w:rPr>
                <w:rFonts w:asciiTheme="minorHAnsi" w:eastAsia="Times New Roman" w:hAnsiTheme="minorHAnsi" w:cstheme="minorHAnsi"/>
                <w:lang w:val="es-MX" w:eastAsia="es-MX"/>
              </w:rPr>
            </w:pPr>
            <w:r w:rsidRPr="00DE505A">
              <w:rPr>
                <w:rFonts w:asciiTheme="minorHAnsi" w:eastAsia="Times New Roman" w:hAnsiTheme="minorHAnsi" w:cstheme="minorHAnsi"/>
                <w:lang w:eastAsia="es-MX"/>
              </w:rPr>
              <w:t>Taxonomía de activos fijos (niveles y estructura desarrollada - Pirámide)</w:t>
            </w:r>
          </w:p>
        </w:tc>
        <w:tc>
          <w:tcPr>
            <w:tcW w:w="1271" w:type="dxa"/>
            <w:tcBorders>
              <w:top w:val="nil"/>
              <w:left w:val="nil"/>
              <w:bottom w:val="single" w:sz="4" w:space="0" w:color="auto"/>
              <w:right w:val="single" w:sz="4" w:space="0" w:color="auto"/>
            </w:tcBorders>
            <w:shd w:val="clear" w:color="auto" w:fill="auto"/>
            <w:noWrap/>
            <w:vAlign w:val="center"/>
            <w:hideMark/>
          </w:tcPr>
          <w:p w14:paraId="6A41CE62" w14:textId="77777777" w:rsidR="007A4AB1" w:rsidRPr="00DE505A" w:rsidRDefault="007A4AB1" w:rsidP="00E77D10">
            <w:pPr>
              <w:jc w:val="both"/>
              <w:rPr>
                <w:rFonts w:asciiTheme="minorHAnsi" w:eastAsia="Times New Roman" w:hAnsiTheme="minorHAnsi" w:cstheme="minorHAnsi"/>
                <w:lang w:val="es-MX" w:eastAsia="es-MX"/>
              </w:rPr>
            </w:pPr>
            <w:r w:rsidRPr="00DE505A">
              <w:rPr>
                <w:rFonts w:asciiTheme="minorHAnsi" w:eastAsia="Times New Roman" w:hAnsiTheme="minorHAnsi" w:cstheme="minorHAnsi"/>
                <w:lang w:val="es-MX" w:eastAsia="es-MX"/>
              </w:rPr>
              <w:t>100%</w:t>
            </w:r>
          </w:p>
        </w:tc>
      </w:tr>
      <w:tr w:rsidR="007A4AB1" w:rsidRPr="00DE505A" w14:paraId="257DEBA6" w14:textId="77777777" w:rsidTr="00683366">
        <w:trPr>
          <w:trHeight w:val="771"/>
        </w:trPr>
        <w:tc>
          <w:tcPr>
            <w:tcW w:w="7371" w:type="dxa"/>
            <w:tcBorders>
              <w:top w:val="nil"/>
              <w:left w:val="single" w:sz="4" w:space="0" w:color="auto"/>
              <w:bottom w:val="single" w:sz="4" w:space="0" w:color="auto"/>
              <w:right w:val="single" w:sz="4" w:space="0" w:color="auto"/>
            </w:tcBorders>
            <w:shd w:val="clear" w:color="auto" w:fill="auto"/>
            <w:vAlign w:val="center"/>
            <w:hideMark/>
          </w:tcPr>
          <w:p w14:paraId="40B39286" w14:textId="77777777" w:rsidR="007A4AB1" w:rsidRPr="00DE505A" w:rsidRDefault="007A4AB1" w:rsidP="00E77D10">
            <w:pPr>
              <w:jc w:val="both"/>
              <w:rPr>
                <w:rFonts w:asciiTheme="minorHAnsi" w:eastAsia="Times New Roman" w:hAnsiTheme="minorHAnsi" w:cstheme="minorHAnsi"/>
                <w:lang w:val="es-MX" w:eastAsia="es-MX"/>
              </w:rPr>
            </w:pPr>
            <w:r w:rsidRPr="00DE505A">
              <w:rPr>
                <w:rFonts w:asciiTheme="minorHAnsi" w:eastAsia="Times New Roman" w:hAnsiTheme="minorHAnsi" w:cstheme="minorHAnsi"/>
                <w:lang w:eastAsia="es-MX"/>
              </w:rPr>
              <w:t xml:space="preserve">Clasificación y valoración de las unidades de propiedad macro de: Estaciones, Talleres y Cocheras, Túnel, Material Rodante, Alimentadores - </w:t>
            </w:r>
            <w:r w:rsidRPr="00DE505A">
              <w:rPr>
                <w:rFonts w:asciiTheme="minorHAnsi" w:eastAsia="Times New Roman" w:hAnsiTheme="minorHAnsi" w:cstheme="minorHAnsi"/>
                <w:b/>
                <w:bCs/>
                <w:lang w:eastAsia="es-MX"/>
              </w:rPr>
              <w:t>Nivel 4</w:t>
            </w:r>
          </w:p>
        </w:tc>
        <w:tc>
          <w:tcPr>
            <w:tcW w:w="1271" w:type="dxa"/>
            <w:tcBorders>
              <w:top w:val="nil"/>
              <w:left w:val="nil"/>
              <w:bottom w:val="single" w:sz="4" w:space="0" w:color="auto"/>
              <w:right w:val="single" w:sz="4" w:space="0" w:color="auto"/>
            </w:tcBorders>
            <w:shd w:val="clear" w:color="auto" w:fill="auto"/>
            <w:noWrap/>
            <w:vAlign w:val="center"/>
            <w:hideMark/>
          </w:tcPr>
          <w:p w14:paraId="4408ED21" w14:textId="77777777" w:rsidR="007A4AB1" w:rsidRPr="00DE505A" w:rsidRDefault="007A4AB1" w:rsidP="00E77D10">
            <w:pPr>
              <w:jc w:val="both"/>
              <w:rPr>
                <w:rFonts w:asciiTheme="minorHAnsi" w:eastAsia="Times New Roman" w:hAnsiTheme="minorHAnsi" w:cstheme="minorHAnsi"/>
                <w:lang w:val="es-MX" w:eastAsia="es-MX"/>
              </w:rPr>
            </w:pPr>
            <w:r w:rsidRPr="00DE505A">
              <w:rPr>
                <w:rFonts w:asciiTheme="minorHAnsi" w:eastAsia="Times New Roman" w:hAnsiTheme="minorHAnsi" w:cstheme="minorHAnsi"/>
                <w:lang w:val="es-MX" w:eastAsia="es-MX"/>
              </w:rPr>
              <w:t>100%</w:t>
            </w:r>
          </w:p>
        </w:tc>
      </w:tr>
      <w:tr w:rsidR="007A4AB1" w:rsidRPr="00DE505A" w14:paraId="2344D632" w14:textId="77777777" w:rsidTr="00683366">
        <w:trPr>
          <w:trHeight w:val="555"/>
        </w:trPr>
        <w:tc>
          <w:tcPr>
            <w:tcW w:w="7371" w:type="dxa"/>
            <w:tcBorders>
              <w:top w:val="nil"/>
              <w:left w:val="single" w:sz="4" w:space="0" w:color="auto"/>
              <w:bottom w:val="single" w:sz="4" w:space="0" w:color="auto"/>
              <w:right w:val="single" w:sz="4" w:space="0" w:color="auto"/>
            </w:tcBorders>
            <w:shd w:val="clear" w:color="auto" w:fill="auto"/>
            <w:vAlign w:val="center"/>
            <w:hideMark/>
          </w:tcPr>
          <w:p w14:paraId="6AC5FEEB" w14:textId="77777777" w:rsidR="007A4AB1" w:rsidRPr="00DE505A" w:rsidRDefault="007A4AB1" w:rsidP="00E77D10">
            <w:pPr>
              <w:jc w:val="both"/>
              <w:rPr>
                <w:rFonts w:asciiTheme="minorHAnsi" w:eastAsia="Times New Roman" w:hAnsiTheme="minorHAnsi" w:cstheme="minorHAnsi"/>
                <w:lang w:val="es-MX" w:eastAsia="es-MX"/>
              </w:rPr>
            </w:pPr>
            <w:r w:rsidRPr="00DE505A">
              <w:rPr>
                <w:rFonts w:asciiTheme="minorHAnsi" w:eastAsia="Times New Roman" w:hAnsiTheme="minorHAnsi" w:cstheme="minorHAnsi"/>
                <w:lang w:val="es-MX" w:eastAsia="es-MX"/>
              </w:rPr>
              <w:t xml:space="preserve">Clasificación de rubros macro de cada estación de la obra civil, de acuerdo con el TRUCP - Archivo Excel - </w:t>
            </w:r>
            <w:r w:rsidRPr="00DE505A">
              <w:rPr>
                <w:rFonts w:asciiTheme="minorHAnsi" w:eastAsia="Times New Roman" w:hAnsiTheme="minorHAnsi" w:cstheme="minorHAnsi"/>
                <w:b/>
                <w:bCs/>
                <w:lang w:val="es-MX" w:eastAsia="es-MX"/>
              </w:rPr>
              <w:t>Nivel 4</w:t>
            </w:r>
          </w:p>
        </w:tc>
        <w:tc>
          <w:tcPr>
            <w:tcW w:w="1271" w:type="dxa"/>
            <w:tcBorders>
              <w:top w:val="nil"/>
              <w:left w:val="nil"/>
              <w:bottom w:val="single" w:sz="4" w:space="0" w:color="auto"/>
              <w:right w:val="single" w:sz="4" w:space="0" w:color="auto"/>
            </w:tcBorders>
            <w:shd w:val="clear" w:color="auto" w:fill="auto"/>
            <w:noWrap/>
            <w:vAlign w:val="center"/>
            <w:hideMark/>
          </w:tcPr>
          <w:p w14:paraId="48D15F61" w14:textId="77777777" w:rsidR="007A4AB1" w:rsidRPr="00DE505A" w:rsidRDefault="007A4AB1" w:rsidP="00E77D10">
            <w:pPr>
              <w:jc w:val="both"/>
              <w:rPr>
                <w:rFonts w:asciiTheme="minorHAnsi" w:eastAsia="Times New Roman" w:hAnsiTheme="minorHAnsi" w:cstheme="minorHAnsi"/>
                <w:lang w:val="es-MX" w:eastAsia="es-MX"/>
              </w:rPr>
            </w:pPr>
            <w:r w:rsidRPr="00DE505A">
              <w:rPr>
                <w:rFonts w:asciiTheme="minorHAnsi" w:eastAsia="Times New Roman" w:hAnsiTheme="minorHAnsi" w:cstheme="minorHAnsi"/>
                <w:lang w:val="es-MX" w:eastAsia="es-MX"/>
              </w:rPr>
              <w:t>100%</w:t>
            </w:r>
          </w:p>
        </w:tc>
      </w:tr>
      <w:tr w:rsidR="007A4AB1" w:rsidRPr="00DE505A" w14:paraId="318EEF01" w14:textId="77777777" w:rsidTr="00683366">
        <w:trPr>
          <w:trHeight w:val="422"/>
        </w:trPr>
        <w:tc>
          <w:tcPr>
            <w:tcW w:w="7371" w:type="dxa"/>
            <w:tcBorders>
              <w:top w:val="nil"/>
              <w:left w:val="single" w:sz="4" w:space="0" w:color="auto"/>
              <w:bottom w:val="single" w:sz="4" w:space="0" w:color="auto"/>
              <w:right w:val="single" w:sz="4" w:space="0" w:color="auto"/>
            </w:tcBorders>
            <w:shd w:val="clear" w:color="auto" w:fill="auto"/>
            <w:vAlign w:val="center"/>
            <w:hideMark/>
          </w:tcPr>
          <w:p w14:paraId="22D9FA5B" w14:textId="77777777" w:rsidR="007A4AB1" w:rsidRPr="00DE505A" w:rsidRDefault="007A4AB1" w:rsidP="00E77D10">
            <w:pPr>
              <w:jc w:val="both"/>
              <w:rPr>
                <w:rFonts w:asciiTheme="minorHAnsi" w:eastAsia="Times New Roman" w:hAnsiTheme="minorHAnsi" w:cstheme="minorHAnsi"/>
                <w:lang w:val="es-MX" w:eastAsia="es-MX"/>
              </w:rPr>
            </w:pPr>
            <w:r w:rsidRPr="00DE505A">
              <w:rPr>
                <w:rFonts w:asciiTheme="minorHAnsi" w:eastAsia="Times New Roman" w:hAnsiTheme="minorHAnsi" w:cstheme="minorHAnsi"/>
                <w:lang w:val="es-MX" w:eastAsia="es-MX"/>
              </w:rPr>
              <w:lastRenderedPageBreak/>
              <w:t xml:space="preserve">Valoración de las unidades de propiedad respecto a Obra civil - </w:t>
            </w:r>
            <w:r w:rsidRPr="00DE505A">
              <w:rPr>
                <w:rFonts w:asciiTheme="minorHAnsi" w:eastAsia="Times New Roman" w:hAnsiTheme="minorHAnsi" w:cstheme="minorHAnsi"/>
                <w:b/>
                <w:bCs/>
                <w:lang w:val="es-MX" w:eastAsia="es-MX"/>
              </w:rPr>
              <w:t>Nivel 5</w:t>
            </w:r>
          </w:p>
        </w:tc>
        <w:tc>
          <w:tcPr>
            <w:tcW w:w="1271" w:type="dxa"/>
            <w:tcBorders>
              <w:top w:val="nil"/>
              <w:left w:val="nil"/>
              <w:bottom w:val="single" w:sz="4" w:space="0" w:color="auto"/>
              <w:right w:val="single" w:sz="4" w:space="0" w:color="auto"/>
            </w:tcBorders>
            <w:shd w:val="clear" w:color="auto" w:fill="auto"/>
            <w:noWrap/>
            <w:vAlign w:val="center"/>
            <w:hideMark/>
          </w:tcPr>
          <w:p w14:paraId="1F6645C2" w14:textId="77777777" w:rsidR="007A4AB1" w:rsidRPr="00DE505A" w:rsidRDefault="007A4AB1" w:rsidP="00E77D10">
            <w:pPr>
              <w:jc w:val="both"/>
              <w:rPr>
                <w:rFonts w:asciiTheme="minorHAnsi" w:eastAsia="Times New Roman" w:hAnsiTheme="minorHAnsi" w:cstheme="minorHAnsi"/>
                <w:lang w:val="es-MX" w:eastAsia="es-MX"/>
              </w:rPr>
            </w:pPr>
            <w:r w:rsidRPr="00DE505A">
              <w:rPr>
                <w:rFonts w:asciiTheme="minorHAnsi" w:eastAsia="Times New Roman" w:hAnsiTheme="minorHAnsi" w:cstheme="minorHAnsi"/>
                <w:lang w:val="es-MX" w:eastAsia="es-MX"/>
              </w:rPr>
              <w:t>En ejecución</w:t>
            </w:r>
          </w:p>
        </w:tc>
      </w:tr>
      <w:tr w:rsidR="007A4AB1" w:rsidRPr="00DE505A" w14:paraId="23B29F75" w14:textId="77777777" w:rsidTr="00683366">
        <w:trPr>
          <w:trHeight w:val="556"/>
        </w:trPr>
        <w:tc>
          <w:tcPr>
            <w:tcW w:w="7371" w:type="dxa"/>
            <w:tcBorders>
              <w:top w:val="nil"/>
              <w:left w:val="single" w:sz="4" w:space="0" w:color="auto"/>
              <w:bottom w:val="single" w:sz="4" w:space="0" w:color="auto"/>
              <w:right w:val="single" w:sz="4" w:space="0" w:color="auto"/>
            </w:tcBorders>
            <w:shd w:val="clear" w:color="auto" w:fill="auto"/>
            <w:vAlign w:val="center"/>
            <w:hideMark/>
          </w:tcPr>
          <w:p w14:paraId="5373D6CC" w14:textId="77777777" w:rsidR="007A4AB1" w:rsidRPr="00DE505A" w:rsidRDefault="007A4AB1" w:rsidP="00E77D10">
            <w:pPr>
              <w:jc w:val="both"/>
              <w:rPr>
                <w:rFonts w:asciiTheme="minorHAnsi" w:eastAsia="Times New Roman" w:hAnsiTheme="minorHAnsi" w:cstheme="minorHAnsi"/>
                <w:lang w:val="es-MX" w:eastAsia="es-MX"/>
              </w:rPr>
            </w:pPr>
            <w:r w:rsidRPr="00DE505A">
              <w:rPr>
                <w:rFonts w:asciiTheme="minorHAnsi" w:eastAsia="Times New Roman" w:hAnsiTheme="minorHAnsi" w:cstheme="minorHAnsi"/>
                <w:lang w:val="es-MX" w:eastAsia="es-MX"/>
              </w:rPr>
              <w:t xml:space="preserve">Valoración de las unidades de propiedad respecto a electromecánica - </w:t>
            </w:r>
            <w:r w:rsidRPr="00DE505A">
              <w:rPr>
                <w:rFonts w:asciiTheme="minorHAnsi" w:eastAsia="Times New Roman" w:hAnsiTheme="minorHAnsi" w:cstheme="minorHAnsi"/>
                <w:b/>
                <w:bCs/>
                <w:lang w:val="es-MX" w:eastAsia="es-MX"/>
              </w:rPr>
              <w:t>Nivel 5</w:t>
            </w:r>
          </w:p>
        </w:tc>
        <w:tc>
          <w:tcPr>
            <w:tcW w:w="1271" w:type="dxa"/>
            <w:tcBorders>
              <w:top w:val="nil"/>
              <w:left w:val="nil"/>
              <w:bottom w:val="single" w:sz="4" w:space="0" w:color="auto"/>
              <w:right w:val="single" w:sz="4" w:space="0" w:color="auto"/>
            </w:tcBorders>
            <w:shd w:val="clear" w:color="auto" w:fill="auto"/>
            <w:noWrap/>
            <w:vAlign w:val="center"/>
            <w:hideMark/>
          </w:tcPr>
          <w:p w14:paraId="1E043D5B" w14:textId="77777777" w:rsidR="007A4AB1" w:rsidRPr="00DE505A" w:rsidRDefault="007A4AB1" w:rsidP="00E77D10">
            <w:pPr>
              <w:jc w:val="both"/>
              <w:rPr>
                <w:rFonts w:asciiTheme="minorHAnsi" w:eastAsia="Times New Roman" w:hAnsiTheme="minorHAnsi" w:cstheme="minorHAnsi"/>
                <w:lang w:val="es-MX" w:eastAsia="es-MX"/>
              </w:rPr>
            </w:pPr>
            <w:r w:rsidRPr="00DE505A">
              <w:rPr>
                <w:rFonts w:asciiTheme="minorHAnsi" w:eastAsia="Times New Roman" w:hAnsiTheme="minorHAnsi" w:cstheme="minorHAnsi"/>
                <w:lang w:val="es-MX" w:eastAsia="es-MX"/>
              </w:rPr>
              <w:t>En ejecución</w:t>
            </w:r>
          </w:p>
        </w:tc>
      </w:tr>
    </w:tbl>
    <w:p w14:paraId="4ADFFBB5" w14:textId="0DC82141" w:rsidR="007A4AB1" w:rsidRPr="00DE505A" w:rsidRDefault="007A4AB1" w:rsidP="00E77D10">
      <w:pPr>
        <w:pStyle w:val="Ttulo1"/>
        <w:tabs>
          <w:tab w:val="left" w:pos="582"/>
        </w:tabs>
        <w:ind w:left="0"/>
        <w:jc w:val="both"/>
        <w:rPr>
          <w:rFonts w:asciiTheme="minorHAnsi" w:hAnsiTheme="minorHAnsi" w:cstheme="minorHAnsi"/>
          <w:lang w:val="es-EC"/>
        </w:rPr>
      </w:pPr>
    </w:p>
    <w:p w14:paraId="397708BD" w14:textId="77777777" w:rsidR="00683366" w:rsidRPr="00DE505A" w:rsidRDefault="00683366" w:rsidP="00E77D10">
      <w:pPr>
        <w:pStyle w:val="Default"/>
        <w:jc w:val="both"/>
        <w:rPr>
          <w:rFonts w:asciiTheme="minorHAnsi" w:hAnsiTheme="minorHAnsi" w:cstheme="minorHAnsi"/>
          <w:sz w:val="22"/>
          <w:szCs w:val="22"/>
        </w:rPr>
      </w:pPr>
    </w:p>
    <w:p w14:paraId="0E561487" w14:textId="77777777" w:rsidR="00683366" w:rsidRPr="00DE505A" w:rsidRDefault="00683366" w:rsidP="00E77D10">
      <w:pPr>
        <w:pStyle w:val="Default"/>
        <w:jc w:val="both"/>
        <w:rPr>
          <w:rFonts w:asciiTheme="minorHAnsi" w:hAnsiTheme="minorHAnsi" w:cstheme="minorHAnsi"/>
          <w:sz w:val="22"/>
          <w:szCs w:val="22"/>
        </w:rPr>
      </w:pPr>
    </w:p>
    <w:p w14:paraId="6DBA02C9" w14:textId="5192798A" w:rsidR="003044F8" w:rsidRDefault="003044F8" w:rsidP="00EE1B61">
      <w:pPr>
        <w:pStyle w:val="Default"/>
        <w:numPr>
          <w:ilvl w:val="0"/>
          <w:numId w:val="44"/>
        </w:numPr>
        <w:jc w:val="both"/>
        <w:rPr>
          <w:sz w:val="22"/>
          <w:szCs w:val="22"/>
        </w:rPr>
      </w:pPr>
      <w:r>
        <w:rPr>
          <w:sz w:val="22"/>
          <w:szCs w:val="22"/>
        </w:rPr>
        <w:t>Se están ejecutando pruebas de carga de bienes de Infraestructura (Obra Civil) en el SIPARI, dentro de los centros de costo:</w:t>
      </w:r>
    </w:p>
    <w:p w14:paraId="1409D062" w14:textId="77777777" w:rsidR="003044F8" w:rsidRDefault="003044F8" w:rsidP="003044F8">
      <w:pPr>
        <w:pStyle w:val="Default"/>
        <w:ind w:left="720"/>
        <w:jc w:val="both"/>
        <w:rPr>
          <w:sz w:val="22"/>
          <w:szCs w:val="22"/>
        </w:rPr>
      </w:pPr>
    </w:p>
    <w:p w14:paraId="578C00B7" w14:textId="77777777" w:rsidR="003044F8" w:rsidRDefault="003044F8" w:rsidP="00EE1B61">
      <w:pPr>
        <w:pStyle w:val="Default"/>
        <w:numPr>
          <w:ilvl w:val="0"/>
          <w:numId w:val="9"/>
        </w:numPr>
        <w:jc w:val="both"/>
        <w:rPr>
          <w:sz w:val="22"/>
          <w:szCs w:val="22"/>
        </w:rPr>
      </w:pPr>
      <w:r>
        <w:rPr>
          <w:sz w:val="22"/>
          <w:szCs w:val="22"/>
        </w:rPr>
        <w:t>24000 infraestructura.</w:t>
      </w:r>
    </w:p>
    <w:p w14:paraId="31044067" w14:textId="77777777" w:rsidR="003044F8" w:rsidRDefault="003044F8" w:rsidP="00EE1B61">
      <w:pPr>
        <w:pStyle w:val="Default"/>
        <w:numPr>
          <w:ilvl w:val="0"/>
          <w:numId w:val="9"/>
        </w:numPr>
        <w:jc w:val="both"/>
        <w:rPr>
          <w:sz w:val="22"/>
          <w:szCs w:val="22"/>
        </w:rPr>
      </w:pPr>
      <w:r>
        <w:rPr>
          <w:sz w:val="22"/>
          <w:szCs w:val="22"/>
        </w:rPr>
        <w:t>25000 liquidaciones de bienes de infraestructura.</w:t>
      </w:r>
    </w:p>
    <w:p w14:paraId="0B2773AE" w14:textId="77777777" w:rsidR="003044F8" w:rsidRDefault="003044F8" w:rsidP="003044F8">
      <w:pPr>
        <w:pStyle w:val="Default"/>
        <w:ind w:left="720"/>
        <w:jc w:val="both"/>
        <w:rPr>
          <w:sz w:val="22"/>
          <w:szCs w:val="22"/>
        </w:rPr>
      </w:pPr>
    </w:p>
    <w:p w14:paraId="0977C4F1" w14:textId="52CB119D" w:rsidR="00C80EF7" w:rsidRDefault="003044F8" w:rsidP="00C80EF7">
      <w:pPr>
        <w:pStyle w:val="Default"/>
        <w:numPr>
          <w:ilvl w:val="0"/>
          <w:numId w:val="44"/>
        </w:numPr>
        <w:jc w:val="both"/>
        <w:rPr>
          <w:sz w:val="22"/>
          <w:szCs w:val="22"/>
        </w:rPr>
      </w:pPr>
      <w:r>
        <w:rPr>
          <w:sz w:val="22"/>
          <w:szCs w:val="22"/>
        </w:rPr>
        <w:t xml:space="preserve">Se iniciarán pruebas de ingreso </w:t>
      </w:r>
      <w:r w:rsidRPr="00796901">
        <w:rPr>
          <w:sz w:val="22"/>
          <w:szCs w:val="22"/>
        </w:rPr>
        <w:t xml:space="preserve">con respecto al "Lote de repuestos </w:t>
      </w:r>
      <w:r w:rsidRPr="00796901">
        <w:rPr>
          <w:i/>
          <w:iCs/>
          <w:sz w:val="22"/>
          <w:szCs w:val="22"/>
        </w:rPr>
        <w:t xml:space="preserve">(partes y piezas de parque) </w:t>
      </w:r>
      <w:r w:rsidRPr="00796901">
        <w:rPr>
          <w:sz w:val="22"/>
          <w:szCs w:val="22"/>
        </w:rPr>
        <w:t>y herramientas especiales" que forman parte del Contrato No. LICB-EPMMQ-2014-116</w:t>
      </w:r>
      <w:r>
        <w:rPr>
          <w:sz w:val="22"/>
          <w:szCs w:val="22"/>
        </w:rPr>
        <w:t>, en el SIPARI, transacción MIGO.</w:t>
      </w:r>
    </w:p>
    <w:p w14:paraId="536F997D" w14:textId="77777777" w:rsidR="00C80EF7" w:rsidRDefault="00C80EF7" w:rsidP="00C80EF7">
      <w:pPr>
        <w:pStyle w:val="Default"/>
        <w:ind w:left="1302"/>
        <w:jc w:val="both"/>
        <w:rPr>
          <w:sz w:val="22"/>
          <w:szCs w:val="22"/>
        </w:rPr>
      </w:pPr>
    </w:p>
    <w:p w14:paraId="44CE0823" w14:textId="41A24682" w:rsidR="007A4AB1" w:rsidRPr="00C80EF7" w:rsidRDefault="003044F8" w:rsidP="00C80EF7">
      <w:pPr>
        <w:pStyle w:val="Default"/>
        <w:numPr>
          <w:ilvl w:val="0"/>
          <w:numId w:val="44"/>
        </w:numPr>
        <w:jc w:val="both"/>
        <w:rPr>
          <w:sz w:val="22"/>
          <w:szCs w:val="22"/>
        </w:rPr>
      </w:pPr>
      <w:r w:rsidRPr="00C80EF7">
        <w:rPr>
          <w:sz w:val="22"/>
          <w:szCs w:val="22"/>
        </w:rPr>
        <w:t>Se coordinó con un delegado del SIPARI (sistema municipal) para recibir la debida capacitación de lo antes señalado.</w:t>
      </w:r>
      <w:r w:rsidR="007A4AB1" w:rsidRPr="00C80EF7">
        <w:rPr>
          <w:rFonts w:asciiTheme="minorHAnsi" w:hAnsiTheme="minorHAnsi" w:cstheme="minorHAnsi"/>
          <w:sz w:val="22"/>
          <w:szCs w:val="22"/>
        </w:rPr>
        <w:t xml:space="preserve"> </w:t>
      </w:r>
    </w:p>
    <w:p w14:paraId="6E5EAE3E" w14:textId="667E2E0F" w:rsidR="00105D7F" w:rsidRPr="00DE505A" w:rsidRDefault="00105D7F" w:rsidP="00E77D10">
      <w:pPr>
        <w:pStyle w:val="Default"/>
        <w:jc w:val="both"/>
        <w:rPr>
          <w:rFonts w:asciiTheme="minorHAnsi" w:hAnsiTheme="minorHAnsi" w:cstheme="minorHAnsi"/>
          <w:sz w:val="22"/>
          <w:szCs w:val="22"/>
        </w:rPr>
      </w:pPr>
    </w:p>
    <w:p w14:paraId="001B81BD" w14:textId="19AD64FC" w:rsidR="00135AC6" w:rsidRDefault="00135AC6" w:rsidP="00A45DC4">
      <w:pPr>
        <w:pStyle w:val="Ttulo1"/>
        <w:numPr>
          <w:ilvl w:val="1"/>
          <w:numId w:val="51"/>
        </w:numPr>
        <w:jc w:val="both"/>
        <w:rPr>
          <w:rFonts w:asciiTheme="minorHAnsi" w:hAnsiTheme="minorHAnsi" w:cstheme="minorHAnsi"/>
          <w:bCs w:val="0"/>
          <w:color w:val="003399"/>
        </w:rPr>
      </w:pPr>
      <w:r>
        <w:rPr>
          <w:rFonts w:asciiTheme="minorHAnsi" w:hAnsiTheme="minorHAnsi" w:cstheme="minorHAnsi"/>
          <w:bCs w:val="0"/>
          <w:color w:val="003399"/>
        </w:rPr>
        <w:t xml:space="preserve">PRESUPUESTO </w:t>
      </w:r>
      <w:r w:rsidR="00D44825">
        <w:rPr>
          <w:rFonts w:asciiTheme="minorHAnsi" w:hAnsiTheme="minorHAnsi" w:cstheme="minorHAnsi"/>
          <w:bCs w:val="0"/>
          <w:color w:val="003399"/>
        </w:rPr>
        <w:t>EPMMQ. -</w:t>
      </w:r>
    </w:p>
    <w:p w14:paraId="0882595D" w14:textId="6219FECD" w:rsidR="00135AC6" w:rsidRDefault="00135AC6" w:rsidP="00135AC6">
      <w:pPr>
        <w:pStyle w:val="Ttulo1"/>
        <w:numPr>
          <w:ilvl w:val="2"/>
          <w:numId w:val="51"/>
        </w:numPr>
        <w:jc w:val="both"/>
        <w:rPr>
          <w:rFonts w:asciiTheme="minorHAnsi" w:hAnsiTheme="minorHAnsi" w:cstheme="minorHAnsi"/>
          <w:bCs w:val="0"/>
          <w:color w:val="003399"/>
        </w:rPr>
      </w:pPr>
      <w:r>
        <w:rPr>
          <w:rFonts w:asciiTheme="minorHAnsi" w:hAnsiTheme="minorHAnsi" w:cstheme="minorHAnsi"/>
          <w:bCs w:val="0"/>
          <w:color w:val="003399"/>
        </w:rPr>
        <w:t xml:space="preserve">EJECUCIÓN </w:t>
      </w:r>
      <w:r w:rsidR="006D6AE6">
        <w:rPr>
          <w:rFonts w:asciiTheme="minorHAnsi" w:hAnsiTheme="minorHAnsi" w:cstheme="minorHAnsi"/>
          <w:bCs w:val="0"/>
          <w:color w:val="003399"/>
        </w:rPr>
        <w:t>PRESUPUESTARIA. -</w:t>
      </w:r>
    </w:p>
    <w:p w14:paraId="5E008CD6" w14:textId="57735FE6" w:rsidR="00135AC6" w:rsidRDefault="00135AC6" w:rsidP="00C80EF7">
      <w:pPr>
        <w:pStyle w:val="Ttulo1"/>
        <w:ind w:left="0"/>
        <w:jc w:val="both"/>
        <w:rPr>
          <w:rFonts w:asciiTheme="minorHAnsi" w:hAnsiTheme="minorHAnsi" w:cstheme="minorHAnsi"/>
          <w:bCs w:val="0"/>
          <w:color w:val="003399"/>
        </w:rPr>
      </w:pPr>
    </w:p>
    <w:p w14:paraId="0032D346" w14:textId="708C67A4" w:rsidR="00C80EF7" w:rsidRPr="00C80EF7" w:rsidRDefault="00C80EF7" w:rsidP="00C80EF7">
      <w:pPr>
        <w:pStyle w:val="Ttulo1"/>
        <w:ind w:left="0"/>
        <w:jc w:val="both"/>
        <w:rPr>
          <w:rFonts w:asciiTheme="minorHAnsi" w:eastAsiaTheme="minorHAnsi" w:hAnsiTheme="minorHAnsi" w:cstheme="minorHAnsi"/>
          <w:b w:val="0"/>
          <w:bCs w:val="0"/>
          <w:color w:val="000000"/>
          <w:lang w:val="es-EC"/>
        </w:rPr>
      </w:pPr>
      <w:r w:rsidRPr="00C80EF7">
        <w:rPr>
          <w:rFonts w:asciiTheme="minorHAnsi" w:eastAsiaTheme="minorHAnsi" w:hAnsiTheme="minorHAnsi" w:cstheme="minorHAnsi"/>
          <w:b w:val="0"/>
          <w:bCs w:val="0"/>
          <w:color w:val="000000"/>
          <w:lang w:val="es-EC"/>
        </w:rPr>
        <w:t xml:space="preserve">De la información reportada por el área Financiera de la EPMMQ, </w:t>
      </w:r>
      <w:r>
        <w:rPr>
          <w:rFonts w:asciiTheme="minorHAnsi" w:eastAsiaTheme="minorHAnsi" w:hAnsiTheme="minorHAnsi" w:cstheme="minorHAnsi"/>
          <w:b w:val="0"/>
          <w:bCs w:val="0"/>
          <w:color w:val="000000"/>
          <w:lang w:val="es-EC"/>
        </w:rPr>
        <w:t>al 25 de junio de 2021, se cuenta con una ejecución presupuestaria del 11,18%.</w:t>
      </w:r>
    </w:p>
    <w:p w14:paraId="23AD8E73" w14:textId="77777777" w:rsidR="00C80EF7" w:rsidRDefault="00C80EF7" w:rsidP="00C80EF7">
      <w:pPr>
        <w:pStyle w:val="Ttulo1"/>
        <w:ind w:left="0"/>
        <w:jc w:val="both"/>
        <w:rPr>
          <w:rFonts w:asciiTheme="minorHAnsi" w:hAnsiTheme="minorHAnsi" w:cstheme="minorHAnsi"/>
          <w:bCs w:val="0"/>
          <w:color w:val="003399"/>
        </w:rPr>
      </w:pPr>
    </w:p>
    <w:tbl>
      <w:tblPr>
        <w:tblW w:w="6942" w:type="dxa"/>
        <w:jc w:val="center"/>
        <w:tblLook w:val="04A0" w:firstRow="1" w:lastRow="0" w:firstColumn="1" w:lastColumn="0" w:noHBand="0" w:noVBand="1"/>
      </w:tblPr>
      <w:tblGrid>
        <w:gridCol w:w="1699"/>
        <w:gridCol w:w="1933"/>
        <w:gridCol w:w="1730"/>
        <w:gridCol w:w="1580"/>
      </w:tblGrid>
      <w:tr w:rsidR="00C80EF7" w:rsidRPr="00C80EF7" w14:paraId="782EE1E3" w14:textId="77777777" w:rsidTr="00C80EF7">
        <w:trPr>
          <w:trHeight w:val="288"/>
          <w:jc w:val="center"/>
        </w:trPr>
        <w:tc>
          <w:tcPr>
            <w:tcW w:w="1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D1518" w14:textId="77777777" w:rsidR="00C80EF7" w:rsidRPr="00C80EF7" w:rsidRDefault="00C80EF7" w:rsidP="00C80EF7">
            <w:pPr>
              <w:widowControl/>
              <w:autoSpaceDE/>
              <w:autoSpaceDN/>
              <w:jc w:val="center"/>
              <w:rPr>
                <w:rFonts w:eastAsia="Times New Roman"/>
                <w:b/>
                <w:bCs/>
                <w:color w:val="000000"/>
                <w:sz w:val="18"/>
                <w:szCs w:val="18"/>
                <w:lang w:val="en-US"/>
              </w:rPr>
            </w:pPr>
            <w:r w:rsidRPr="00C80EF7">
              <w:rPr>
                <w:rFonts w:eastAsia="Times New Roman"/>
                <w:b/>
                <w:bCs/>
                <w:color w:val="000000"/>
                <w:sz w:val="18"/>
                <w:szCs w:val="18"/>
                <w:lang w:val="en-US"/>
              </w:rPr>
              <w:t>CODIFICADO</w:t>
            </w:r>
          </w:p>
        </w:tc>
        <w:tc>
          <w:tcPr>
            <w:tcW w:w="1933" w:type="dxa"/>
            <w:tcBorders>
              <w:top w:val="single" w:sz="4" w:space="0" w:color="auto"/>
              <w:left w:val="nil"/>
              <w:bottom w:val="single" w:sz="4" w:space="0" w:color="auto"/>
              <w:right w:val="single" w:sz="4" w:space="0" w:color="auto"/>
            </w:tcBorders>
            <w:shd w:val="clear" w:color="auto" w:fill="auto"/>
            <w:noWrap/>
            <w:vAlign w:val="bottom"/>
            <w:hideMark/>
          </w:tcPr>
          <w:p w14:paraId="732F1248" w14:textId="77777777" w:rsidR="00C80EF7" w:rsidRPr="00C80EF7" w:rsidRDefault="00C80EF7" w:rsidP="00C80EF7">
            <w:pPr>
              <w:widowControl/>
              <w:autoSpaceDE/>
              <w:autoSpaceDN/>
              <w:jc w:val="center"/>
              <w:rPr>
                <w:rFonts w:eastAsia="Times New Roman"/>
                <w:b/>
                <w:bCs/>
                <w:color w:val="000000"/>
                <w:sz w:val="18"/>
                <w:szCs w:val="18"/>
                <w:lang w:val="en-US"/>
              </w:rPr>
            </w:pPr>
            <w:r w:rsidRPr="00C80EF7">
              <w:rPr>
                <w:rFonts w:eastAsia="Times New Roman"/>
                <w:b/>
                <w:bCs/>
                <w:color w:val="000000"/>
                <w:sz w:val="18"/>
                <w:szCs w:val="18"/>
                <w:lang w:val="en-US"/>
              </w:rPr>
              <w:t>COMPROMISO</w:t>
            </w:r>
          </w:p>
        </w:tc>
        <w:tc>
          <w:tcPr>
            <w:tcW w:w="1730" w:type="dxa"/>
            <w:tcBorders>
              <w:top w:val="single" w:sz="4" w:space="0" w:color="auto"/>
              <w:left w:val="nil"/>
              <w:bottom w:val="single" w:sz="4" w:space="0" w:color="auto"/>
              <w:right w:val="single" w:sz="4" w:space="0" w:color="auto"/>
            </w:tcBorders>
            <w:shd w:val="clear" w:color="auto" w:fill="auto"/>
            <w:noWrap/>
            <w:vAlign w:val="bottom"/>
            <w:hideMark/>
          </w:tcPr>
          <w:p w14:paraId="6FDD48D1" w14:textId="77777777" w:rsidR="00C80EF7" w:rsidRPr="00C80EF7" w:rsidRDefault="00C80EF7" w:rsidP="00C80EF7">
            <w:pPr>
              <w:widowControl/>
              <w:autoSpaceDE/>
              <w:autoSpaceDN/>
              <w:jc w:val="center"/>
              <w:rPr>
                <w:rFonts w:eastAsia="Times New Roman"/>
                <w:b/>
                <w:bCs/>
                <w:color w:val="000000"/>
                <w:sz w:val="18"/>
                <w:szCs w:val="18"/>
                <w:lang w:val="en-US"/>
              </w:rPr>
            </w:pPr>
            <w:r w:rsidRPr="00C80EF7">
              <w:rPr>
                <w:rFonts w:eastAsia="Times New Roman"/>
                <w:b/>
                <w:bCs/>
                <w:color w:val="000000"/>
                <w:sz w:val="18"/>
                <w:szCs w:val="18"/>
                <w:lang w:val="en-US"/>
              </w:rPr>
              <w:t>DEVENGADO</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14:paraId="173F7316" w14:textId="77777777" w:rsidR="00C80EF7" w:rsidRPr="00C80EF7" w:rsidRDefault="00C80EF7" w:rsidP="00C80EF7">
            <w:pPr>
              <w:widowControl/>
              <w:autoSpaceDE/>
              <w:autoSpaceDN/>
              <w:jc w:val="center"/>
              <w:rPr>
                <w:rFonts w:eastAsia="Times New Roman"/>
                <w:b/>
                <w:bCs/>
                <w:color w:val="000000"/>
                <w:sz w:val="18"/>
                <w:szCs w:val="18"/>
                <w:lang w:val="en-US"/>
              </w:rPr>
            </w:pPr>
            <w:r w:rsidRPr="00C80EF7">
              <w:rPr>
                <w:rFonts w:eastAsia="Times New Roman"/>
                <w:b/>
                <w:bCs/>
                <w:color w:val="000000"/>
                <w:sz w:val="18"/>
                <w:szCs w:val="18"/>
                <w:lang w:val="en-US"/>
              </w:rPr>
              <w:t xml:space="preserve">% EJECUCIÓN </w:t>
            </w:r>
          </w:p>
        </w:tc>
      </w:tr>
      <w:tr w:rsidR="00C80EF7" w:rsidRPr="00C80EF7" w14:paraId="5A2D79DB" w14:textId="77777777" w:rsidTr="00C80EF7">
        <w:trPr>
          <w:trHeight w:val="444"/>
          <w:jc w:val="center"/>
        </w:trPr>
        <w:tc>
          <w:tcPr>
            <w:tcW w:w="1699" w:type="dxa"/>
            <w:tcBorders>
              <w:top w:val="nil"/>
              <w:left w:val="single" w:sz="4" w:space="0" w:color="auto"/>
              <w:bottom w:val="single" w:sz="4" w:space="0" w:color="auto"/>
              <w:right w:val="single" w:sz="4" w:space="0" w:color="auto"/>
            </w:tcBorders>
            <w:shd w:val="clear" w:color="auto" w:fill="auto"/>
            <w:noWrap/>
            <w:vAlign w:val="bottom"/>
            <w:hideMark/>
          </w:tcPr>
          <w:p w14:paraId="399CCBEF" w14:textId="77777777" w:rsidR="00C80EF7" w:rsidRPr="00C80EF7" w:rsidRDefault="00C80EF7" w:rsidP="00C80EF7">
            <w:pPr>
              <w:widowControl/>
              <w:autoSpaceDE/>
              <w:autoSpaceDN/>
              <w:jc w:val="center"/>
              <w:rPr>
                <w:rFonts w:eastAsia="Times New Roman"/>
                <w:color w:val="000000"/>
                <w:sz w:val="18"/>
                <w:szCs w:val="18"/>
                <w:lang w:val="en-US"/>
              </w:rPr>
            </w:pPr>
            <w:r w:rsidRPr="00C80EF7">
              <w:rPr>
                <w:rFonts w:eastAsia="Times New Roman"/>
                <w:color w:val="000000"/>
                <w:sz w:val="18"/>
                <w:szCs w:val="18"/>
                <w:lang w:val="en-US"/>
              </w:rPr>
              <w:t xml:space="preserve"> $            22.726.267,63 </w:t>
            </w:r>
          </w:p>
        </w:tc>
        <w:tc>
          <w:tcPr>
            <w:tcW w:w="1933" w:type="dxa"/>
            <w:tcBorders>
              <w:top w:val="nil"/>
              <w:left w:val="nil"/>
              <w:bottom w:val="single" w:sz="4" w:space="0" w:color="auto"/>
              <w:right w:val="single" w:sz="4" w:space="0" w:color="auto"/>
            </w:tcBorders>
            <w:shd w:val="clear" w:color="auto" w:fill="auto"/>
            <w:noWrap/>
            <w:vAlign w:val="bottom"/>
            <w:hideMark/>
          </w:tcPr>
          <w:p w14:paraId="4F485D13" w14:textId="77777777" w:rsidR="00C80EF7" w:rsidRPr="00C80EF7" w:rsidRDefault="00C80EF7" w:rsidP="00C80EF7">
            <w:pPr>
              <w:widowControl/>
              <w:autoSpaceDE/>
              <w:autoSpaceDN/>
              <w:jc w:val="center"/>
              <w:rPr>
                <w:rFonts w:eastAsia="Times New Roman"/>
                <w:color w:val="000000"/>
                <w:sz w:val="18"/>
                <w:szCs w:val="18"/>
                <w:lang w:val="en-US"/>
              </w:rPr>
            </w:pPr>
            <w:r w:rsidRPr="00C80EF7">
              <w:rPr>
                <w:rFonts w:eastAsia="Times New Roman"/>
                <w:color w:val="000000"/>
                <w:sz w:val="18"/>
                <w:szCs w:val="18"/>
                <w:lang w:val="en-US"/>
              </w:rPr>
              <w:t xml:space="preserve"> $                    6.875.792,24 </w:t>
            </w:r>
          </w:p>
        </w:tc>
        <w:tc>
          <w:tcPr>
            <w:tcW w:w="1730" w:type="dxa"/>
            <w:tcBorders>
              <w:top w:val="nil"/>
              <w:left w:val="nil"/>
              <w:bottom w:val="single" w:sz="4" w:space="0" w:color="auto"/>
              <w:right w:val="single" w:sz="4" w:space="0" w:color="auto"/>
            </w:tcBorders>
            <w:shd w:val="clear" w:color="auto" w:fill="auto"/>
            <w:noWrap/>
            <w:vAlign w:val="bottom"/>
            <w:hideMark/>
          </w:tcPr>
          <w:p w14:paraId="26278629" w14:textId="77777777" w:rsidR="00C80EF7" w:rsidRPr="00C80EF7" w:rsidRDefault="00C80EF7" w:rsidP="00C80EF7">
            <w:pPr>
              <w:widowControl/>
              <w:autoSpaceDE/>
              <w:autoSpaceDN/>
              <w:jc w:val="center"/>
              <w:rPr>
                <w:rFonts w:eastAsia="Times New Roman"/>
                <w:color w:val="000000"/>
                <w:sz w:val="18"/>
                <w:szCs w:val="18"/>
                <w:lang w:val="en-US"/>
              </w:rPr>
            </w:pPr>
            <w:r w:rsidRPr="00C80EF7">
              <w:rPr>
                <w:rFonts w:eastAsia="Times New Roman"/>
                <w:color w:val="000000"/>
                <w:sz w:val="18"/>
                <w:szCs w:val="18"/>
                <w:lang w:val="en-US"/>
              </w:rPr>
              <w:t xml:space="preserve"> $               2.540.657,64 </w:t>
            </w:r>
          </w:p>
        </w:tc>
        <w:tc>
          <w:tcPr>
            <w:tcW w:w="1580" w:type="dxa"/>
            <w:tcBorders>
              <w:top w:val="nil"/>
              <w:left w:val="nil"/>
              <w:bottom w:val="single" w:sz="4" w:space="0" w:color="auto"/>
              <w:right w:val="single" w:sz="4" w:space="0" w:color="auto"/>
            </w:tcBorders>
            <w:shd w:val="clear" w:color="auto" w:fill="auto"/>
            <w:noWrap/>
            <w:vAlign w:val="bottom"/>
            <w:hideMark/>
          </w:tcPr>
          <w:p w14:paraId="555287B8" w14:textId="66373F83" w:rsidR="00C80EF7" w:rsidRPr="00C80EF7" w:rsidRDefault="00C80EF7" w:rsidP="00C80EF7">
            <w:pPr>
              <w:widowControl/>
              <w:autoSpaceDE/>
              <w:autoSpaceDN/>
              <w:jc w:val="center"/>
              <w:rPr>
                <w:rFonts w:eastAsia="Times New Roman"/>
                <w:color w:val="000000"/>
                <w:sz w:val="18"/>
                <w:szCs w:val="18"/>
                <w:lang w:val="en-US"/>
              </w:rPr>
            </w:pPr>
            <w:r w:rsidRPr="00C80EF7">
              <w:rPr>
                <w:rFonts w:eastAsia="Times New Roman"/>
                <w:color w:val="000000"/>
                <w:sz w:val="18"/>
                <w:szCs w:val="18"/>
                <w:lang w:val="en-US"/>
              </w:rPr>
              <w:t>11</w:t>
            </w:r>
            <w:r>
              <w:rPr>
                <w:rFonts w:eastAsia="Times New Roman"/>
                <w:color w:val="000000"/>
                <w:sz w:val="18"/>
                <w:szCs w:val="18"/>
                <w:lang w:val="en-US"/>
              </w:rPr>
              <w:t>,18</w:t>
            </w:r>
            <w:r w:rsidRPr="00C80EF7">
              <w:rPr>
                <w:rFonts w:eastAsia="Times New Roman"/>
                <w:color w:val="000000"/>
                <w:sz w:val="18"/>
                <w:szCs w:val="18"/>
                <w:lang w:val="en-US"/>
              </w:rPr>
              <w:t>%</w:t>
            </w:r>
          </w:p>
        </w:tc>
      </w:tr>
    </w:tbl>
    <w:p w14:paraId="4E9C36C0" w14:textId="46951241" w:rsidR="00135AC6" w:rsidRDefault="00135AC6" w:rsidP="00C80EF7">
      <w:pPr>
        <w:pStyle w:val="Ttulo1"/>
        <w:ind w:left="0"/>
        <w:jc w:val="both"/>
        <w:rPr>
          <w:rFonts w:asciiTheme="minorHAnsi" w:hAnsiTheme="minorHAnsi" w:cstheme="minorHAnsi"/>
          <w:bCs w:val="0"/>
          <w:color w:val="003399"/>
        </w:rPr>
      </w:pPr>
    </w:p>
    <w:p w14:paraId="5FEA3229" w14:textId="369333F9" w:rsidR="00C80EF7" w:rsidRDefault="00C80EF7" w:rsidP="00C80EF7">
      <w:pPr>
        <w:pStyle w:val="Ttulo1"/>
        <w:ind w:left="0"/>
        <w:jc w:val="both"/>
        <w:rPr>
          <w:rFonts w:asciiTheme="minorHAnsi" w:hAnsiTheme="minorHAnsi" w:cstheme="minorHAnsi"/>
          <w:bCs w:val="0"/>
          <w:color w:val="003399"/>
        </w:rPr>
      </w:pPr>
    </w:p>
    <w:p w14:paraId="01F86016" w14:textId="3149CE5D" w:rsidR="00C80EF7" w:rsidRDefault="00047206" w:rsidP="00C80EF7">
      <w:pPr>
        <w:pStyle w:val="Ttulo1"/>
        <w:numPr>
          <w:ilvl w:val="2"/>
          <w:numId w:val="51"/>
        </w:numPr>
        <w:jc w:val="both"/>
        <w:rPr>
          <w:rFonts w:asciiTheme="minorHAnsi" w:hAnsiTheme="minorHAnsi" w:cstheme="minorHAnsi"/>
          <w:bCs w:val="0"/>
          <w:color w:val="003399"/>
        </w:rPr>
      </w:pPr>
      <w:r>
        <w:rPr>
          <w:rFonts w:asciiTheme="minorHAnsi" w:hAnsiTheme="minorHAnsi" w:cstheme="minorHAnsi"/>
          <w:bCs w:val="0"/>
          <w:color w:val="003399"/>
        </w:rPr>
        <w:t xml:space="preserve">REFORMA PRESUPUESTARIA Y </w:t>
      </w:r>
      <w:r w:rsidR="00D44825">
        <w:rPr>
          <w:rFonts w:asciiTheme="minorHAnsi" w:hAnsiTheme="minorHAnsi" w:cstheme="minorHAnsi"/>
          <w:bCs w:val="0"/>
          <w:color w:val="003399"/>
        </w:rPr>
        <w:t>PROGRAMÁTICA. -</w:t>
      </w:r>
    </w:p>
    <w:p w14:paraId="483DB292" w14:textId="77777777" w:rsidR="00C80EF7" w:rsidRDefault="00C80EF7" w:rsidP="00C80EF7">
      <w:pPr>
        <w:pStyle w:val="Ttulo1"/>
        <w:ind w:left="0"/>
        <w:jc w:val="both"/>
        <w:rPr>
          <w:rFonts w:asciiTheme="minorHAnsi" w:hAnsiTheme="minorHAnsi" w:cstheme="minorHAnsi"/>
          <w:bCs w:val="0"/>
          <w:color w:val="003399"/>
        </w:rPr>
      </w:pPr>
    </w:p>
    <w:p w14:paraId="579BAFBF" w14:textId="542BB30C" w:rsidR="00047206" w:rsidRDefault="00047206" w:rsidP="00047206">
      <w:pPr>
        <w:pStyle w:val="Ttulo1"/>
        <w:ind w:left="0"/>
        <w:jc w:val="both"/>
        <w:rPr>
          <w:rFonts w:asciiTheme="minorHAnsi" w:eastAsiaTheme="minorHAnsi" w:hAnsiTheme="minorHAnsi" w:cstheme="minorHAnsi"/>
          <w:b w:val="0"/>
          <w:bCs w:val="0"/>
          <w:color w:val="000000"/>
          <w:lang w:val="es-EC"/>
        </w:rPr>
      </w:pPr>
      <w:r w:rsidRPr="00047206">
        <w:rPr>
          <w:rFonts w:asciiTheme="minorHAnsi" w:eastAsiaTheme="minorHAnsi" w:hAnsiTheme="minorHAnsi" w:cstheme="minorHAnsi"/>
          <w:b w:val="0"/>
          <w:bCs w:val="0"/>
          <w:color w:val="000000"/>
          <w:lang w:val="es-EC"/>
        </w:rPr>
        <w:t xml:space="preserve">Con base en las </w:t>
      </w:r>
      <w:r>
        <w:rPr>
          <w:rFonts w:asciiTheme="minorHAnsi" w:eastAsiaTheme="minorHAnsi" w:hAnsiTheme="minorHAnsi" w:cstheme="minorHAnsi"/>
          <w:b w:val="0"/>
          <w:bCs w:val="0"/>
          <w:color w:val="000000"/>
          <w:lang w:val="es-EC"/>
        </w:rPr>
        <w:t xml:space="preserve">directrices emitidas por la Secretaría General de Planificación y la Administración General del MDMQ, mediante Oficio Nro. </w:t>
      </w:r>
      <w:r w:rsidRPr="00047206">
        <w:rPr>
          <w:rFonts w:asciiTheme="minorHAnsi" w:eastAsiaTheme="minorHAnsi" w:hAnsiTheme="minorHAnsi" w:cstheme="minorHAnsi"/>
          <w:b w:val="0"/>
          <w:bCs w:val="0"/>
          <w:color w:val="000000"/>
          <w:lang w:val="es-EC"/>
        </w:rPr>
        <w:t>GADDMQ-AG-2021-0698-O, de 22 de junio de 2021,</w:t>
      </w:r>
      <w:r>
        <w:rPr>
          <w:rFonts w:ascii="Verdana" w:hAnsi="Verdana"/>
          <w:color w:val="000000"/>
          <w:sz w:val="15"/>
          <w:szCs w:val="15"/>
          <w:shd w:val="clear" w:color="auto" w:fill="E3E8EC"/>
        </w:rPr>
        <w:t xml:space="preserve"> </w:t>
      </w:r>
      <w:r>
        <w:rPr>
          <w:rFonts w:asciiTheme="minorHAnsi" w:eastAsiaTheme="minorHAnsi" w:hAnsiTheme="minorHAnsi" w:cstheme="minorHAnsi"/>
          <w:b w:val="0"/>
          <w:bCs w:val="0"/>
          <w:color w:val="000000"/>
          <w:lang w:val="es-EC"/>
        </w:rPr>
        <w:t>para la Reforma Programática y Presupuestaria del año 2021, la EPMMQ, mediante talleres de trabajo con las áreas administrativas y operativas de la Empresa, estableció las necesidades y requerimientos prioritarios para la preoperación y mantenimientos de la Primera Línea del Metro de Quito.</w:t>
      </w:r>
    </w:p>
    <w:p w14:paraId="6D468AD3" w14:textId="77777777" w:rsidR="00047206" w:rsidRDefault="00047206" w:rsidP="00047206">
      <w:pPr>
        <w:pStyle w:val="Ttulo1"/>
        <w:ind w:left="0"/>
        <w:jc w:val="both"/>
        <w:rPr>
          <w:rFonts w:asciiTheme="minorHAnsi" w:eastAsiaTheme="minorHAnsi" w:hAnsiTheme="minorHAnsi" w:cstheme="minorHAnsi"/>
          <w:b w:val="0"/>
          <w:bCs w:val="0"/>
          <w:color w:val="000000"/>
          <w:lang w:val="es-EC"/>
        </w:rPr>
      </w:pPr>
    </w:p>
    <w:p w14:paraId="7CF9202E" w14:textId="4CEA2F63" w:rsidR="00135AC6" w:rsidRDefault="00047206" w:rsidP="00047206">
      <w:pPr>
        <w:pStyle w:val="Ttulo1"/>
        <w:ind w:left="0"/>
        <w:jc w:val="both"/>
        <w:rPr>
          <w:rFonts w:asciiTheme="minorHAnsi" w:eastAsiaTheme="minorHAnsi" w:hAnsiTheme="minorHAnsi" w:cstheme="minorHAnsi"/>
          <w:b w:val="0"/>
          <w:bCs w:val="0"/>
          <w:color w:val="000000"/>
          <w:lang w:val="es-EC"/>
        </w:rPr>
      </w:pPr>
      <w:r>
        <w:rPr>
          <w:rFonts w:asciiTheme="minorHAnsi" w:eastAsiaTheme="minorHAnsi" w:hAnsiTheme="minorHAnsi" w:cstheme="minorHAnsi"/>
          <w:b w:val="0"/>
          <w:bCs w:val="0"/>
          <w:color w:val="000000"/>
          <w:lang w:val="es-EC"/>
        </w:rPr>
        <w:t xml:space="preserve">Toda la información levantada y consolidada en los formatos proporcionados por la Secretaría de </w:t>
      </w:r>
      <w:r w:rsidR="00D44825">
        <w:rPr>
          <w:rFonts w:asciiTheme="minorHAnsi" w:eastAsiaTheme="minorHAnsi" w:hAnsiTheme="minorHAnsi" w:cstheme="minorHAnsi"/>
          <w:b w:val="0"/>
          <w:bCs w:val="0"/>
          <w:color w:val="000000"/>
          <w:lang w:val="es-EC"/>
        </w:rPr>
        <w:t>Planificación</w:t>
      </w:r>
      <w:r>
        <w:rPr>
          <w:rFonts w:asciiTheme="minorHAnsi" w:eastAsiaTheme="minorHAnsi" w:hAnsiTheme="minorHAnsi" w:cstheme="minorHAnsi"/>
          <w:b w:val="0"/>
          <w:bCs w:val="0"/>
          <w:color w:val="000000"/>
          <w:lang w:val="es-EC"/>
        </w:rPr>
        <w:t xml:space="preserve"> fueron remitidos a las entidades municipales correspondientes, con Oficio Nro.  </w:t>
      </w:r>
      <w:r w:rsidR="000E7E97">
        <w:rPr>
          <w:rFonts w:asciiTheme="minorHAnsi" w:eastAsiaTheme="minorHAnsi" w:hAnsiTheme="minorHAnsi" w:cstheme="minorHAnsi"/>
          <w:b w:val="0"/>
          <w:bCs w:val="0"/>
          <w:color w:val="000000"/>
          <w:lang w:val="es-EC"/>
        </w:rPr>
        <w:t>EPMMQ-GG-2021-0843-O, de 22 de junio de 2021.</w:t>
      </w:r>
    </w:p>
    <w:p w14:paraId="60288726" w14:textId="77777777" w:rsidR="00047206" w:rsidRPr="00047206" w:rsidRDefault="00047206" w:rsidP="00047206">
      <w:pPr>
        <w:pStyle w:val="Ttulo1"/>
        <w:ind w:left="0"/>
        <w:jc w:val="both"/>
        <w:rPr>
          <w:rFonts w:asciiTheme="minorHAnsi" w:eastAsiaTheme="minorHAnsi" w:hAnsiTheme="minorHAnsi" w:cstheme="minorHAnsi"/>
          <w:b w:val="0"/>
          <w:bCs w:val="0"/>
          <w:color w:val="000000"/>
          <w:lang w:val="es-EC"/>
        </w:rPr>
      </w:pPr>
    </w:p>
    <w:p w14:paraId="11B9E8EB" w14:textId="5B7E001C" w:rsidR="00105D7F" w:rsidRPr="00DE505A" w:rsidRDefault="005F1D8B" w:rsidP="00A45DC4">
      <w:pPr>
        <w:pStyle w:val="Ttulo1"/>
        <w:numPr>
          <w:ilvl w:val="1"/>
          <w:numId w:val="51"/>
        </w:numPr>
        <w:jc w:val="both"/>
        <w:rPr>
          <w:rFonts w:asciiTheme="minorHAnsi" w:hAnsiTheme="minorHAnsi" w:cstheme="minorHAnsi"/>
          <w:bCs w:val="0"/>
          <w:color w:val="003399"/>
        </w:rPr>
      </w:pPr>
      <w:r w:rsidRPr="00DE505A">
        <w:rPr>
          <w:rFonts w:asciiTheme="minorHAnsi" w:hAnsiTheme="minorHAnsi" w:cstheme="minorHAnsi"/>
          <w:bCs w:val="0"/>
          <w:color w:val="003399"/>
        </w:rPr>
        <w:t xml:space="preserve">PLAN DE ACCIÓN </w:t>
      </w:r>
      <w:r w:rsidR="00D44825" w:rsidRPr="00DE505A">
        <w:rPr>
          <w:rFonts w:asciiTheme="minorHAnsi" w:hAnsiTheme="minorHAnsi" w:cstheme="minorHAnsi"/>
          <w:bCs w:val="0"/>
          <w:color w:val="003399"/>
        </w:rPr>
        <w:t>SOLANDA</w:t>
      </w:r>
      <w:r w:rsidR="00D44825">
        <w:rPr>
          <w:rFonts w:asciiTheme="minorHAnsi" w:hAnsiTheme="minorHAnsi" w:cstheme="minorHAnsi"/>
          <w:bCs w:val="0"/>
          <w:color w:val="003399"/>
        </w:rPr>
        <w:t>. -</w:t>
      </w:r>
      <w:r w:rsidR="00294247" w:rsidRPr="00DE505A">
        <w:rPr>
          <w:rFonts w:asciiTheme="minorHAnsi" w:hAnsiTheme="minorHAnsi" w:cstheme="minorHAnsi"/>
          <w:bCs w:val="0"/>
          <w:color w:val="003399"/>
        </w:rPr>
        <w:t xml:space="preserve"> </w:t>
      </w:r>
    </w:p>
    <w:p w14:paraId="27AD526F" w14:textId="77777777" w:rsidR="00DE1F07" w:rsidRPr="00DE505A" w:rsidRDefault="00DE1F07" w:rsidP="00DE1F07">
      <w:pPr>
        <w:pStyle w:val="Ttulo1"/>
        <w:jc w:val="both"/>
        <w:rPr>
          <w:rFonts w:asciiTheme="minorHAnsi" w:hAnsiTheme="minorHAnsi" w:cstheme="minorHAnsi"/>
          <w:bCs w:val="0"/>
          <w:color w:val="003399"/>
        </w:rPr>
      </w:pPr>
    </w:p>
    <w:p w14:paraId="4AB5DBD1" w14:textId="3ED28F4E" w:rsidR="00C83829" w:rsidRDefault="00C83829" w:rsidP="00047206">
      <w:pPr>
        <w:pStyle w:val="Ttulo1"/>
        <w:spacing w:before="138"/>
        <w:ind w:left="1638"/>
        <w:jc w:val="both"/>
        <w:rPr>
          <w:rFonts w:asciiTheme="minorHAnsi" w:hAnsiTheme="minorHAnsi" w:cstheme="minorHAnsi"/>
          <w:bCs w:val="0"/>
          <w:color w:val="003399"/>
        </w:rPr>
      </w:pPr>
      <w:r w:rsidRPr="00DE505A">
        <w:rPr>
          <w:rFonts w:asciiTheme="minorHAnsi" w:hAnsiTheme="minorHAnsi" w:cstheme="minorHAnsi"/>
          <w:bCs w:val="0"/>
          <w:color w:val="003399"/>
        </w:rPr>
        <w:t>SEGUROS</w:t>
      </w:r>
    </w:p>
    <w:p w14:paraId="2ED07EFA" w14:textId="77777777" w:rsidR="00A45DC4" w:rsidRPr="00DE505A" w:rsidRDefault="00A45DC4" w:rsidP="00A45DC4">
      <w:pPr>
        <w:pStyle w:val="Ttulo1"/>
        <w:ind w:left="720"/>
        <w:jc w:val="both"/>
        <w:rPr>
          <w:rFonts w:asciiTheme="minorHAnsi" w:hAnsiTheme="minorHAnsi" w:cstheme="minorHAnsi"/>
          <w:bCs w:val="0"/>
          <w:color w:val="003399"/>
        </w:rPr>
      </w:pPr>
    </w:p>
    <w:p w14:paraId="47282494" w14:textId="75DD9DF6" w:rsidR="00CC66BE" w:rsidRPr="00DE505A" w:rsidRDefault="0092038E" w:rsidP="00CC66BE">
      <w:pPr>
        <w:pStyle w:val="Default"/>
        <w:ind w:left="720"/>
        <w:rPr>
          <w:rFonts w:asciiTheme="minorHAnsi" w:hAnsiTheme="minorHAnsi" w:cstheme="minorHAnsi"/>
          <w:lang w:val="es-ES"/>
        </w:rPr>
      </w:pPr>
      <w:r w:rsidRPr="00DE505A">
        <w:rPr>
          <w:rFonts w:asciiTheme="minorHAnsi" w:hAnsiTheme="minorHAnsi" w:cstheme="minorHAnsi"/>
          <w:sz w:val="22"/>
          <w:szCs w:val="22"/>
        </w:rPr>
        <w:t>El reclamo presentado por CL1 17 de septiembre de 2019</w:t>
      </w:r>
      <w:r w:rsidR="00CC66BE" w:rsidRPr="00DE505A">
        <w:rPr>
          <w:rFonts w:asciiTheme="minorHAnsi" w:hAnsiTheme="minorHAnsi" w:cstheme="minorHAnsi"/>
          <w:sz w:val="22"/>
          <w:szCs w:val="22"/>
        </w:rPr>
        <w:t>, e</w:t>
      </w:r>
      <w:r w:rsidR="00CC66BE" w:rsidRPr="00DE505A">
        <w:rPr>
          <w:rFonts w:asciiTheme="minorHAnsi" w:hAnsiTheme="minorHAnsi" w:cstheme="minorHAnsi"/>
          <w:lang w:val="es-ES"/>
        </w:rPr>
        <w:t>l Consorcio CL1 es la contratista y ejecutora de la obra por lo tanto es el tomador y asegurado principal de la póliza de seguros todo riesgo.</w:t>
      </w:r>
    </w:p>
    <w:p w14:paraId="393C1D63" w14:textId="77777777" w:rsidR="00CC66BE" w:rsidRPr="00DE505A" w:rsidRDefault="00CC66BE" w:rsidP="00CC66BE">
      <w:pPr>
        <w:pStyle w:val="Default"/>
        <w:ind w:left="720"/>
        <w:rPr>
          <w:rFonts w:asciiTheme="minorHAnsi" w:hAnsiTheme="minorHAnsi" w:cstheme="minorHAnsi"/>
          <w:lang w:val="es-ES"/>
        </w:rPr>
      </w:pPr>
    </w:p>
    <w:p w14:paraId="4C263B56" w14:textId="2251DA9A" w:rsidR="00CC66BE" w:rsidRPr="00DE505A" w:rsidRDefault="00CC66BE" w:rsidP="00CC66BE">
      <w:pPr>
        <w:pStyle w:val="Default"/>
        <w:ind w:left="720"/>
        <w:rPr>
          <w:rFonts w:asciiTheme="minorHAnsi" w:hAnsiTheme="minorHAnsi" w:cstheme="minorHAnsi"/>
          <w:lang w:val="es-ES"/>
        </w:rPr>
      </w:pPr>
      <w:r w:rsidRPr="00DE505A">
        <w:rPr>
          <w:rFonts w:asciiTheme="minorHAnsi" w:hAnsiTheme="minorHAnsi" w:cstheme="minorHAnsi"/>
          <w:lang w:val="es-ES"/>
        </w:rPr>
        <w:t>La aseguradora solicita satisfacer 2 requerimientos:</w:t>
      </w:r>
    </w:p>
    <w:p w14:paraId="09369412" w14:textId="41AB29BB" w:rsidR="0092038E" w:rsidRPr="00DE505A" w:rsidRDefault="0065387F" w:rsidP="00EE1B61">
      <w:pPr>
        <w:pStyle w:val="Default"/>
        <w:numPr>
          <w:ilvl w:val="0"/>
          <w:numId w:val="35"/>
        </w:numPr>
        <w:jc w:val="both"/>
        <w:rPr>
          <w:rFonts w:asciiTheme="minorHAnsi" w:hAnsiTheme="minorHAnsi" w:cstheme="minorHAnsi"/>
          <w:sz w:val="22"/>
          <w:szCs w:val="22"/>
        </w:rPr>
      </w:pPr>
      <w:r w:rsidRPr="00DE505A">
        <w:rPr>
          <w:rFonts w:asciiTheme="minorHAnsi" w:hAnsiTheme="minorHAnsi" w:cstheme="minorHAnsi"/>
          <w:b/>
          <w:bCs/>
          <w:sz w:val="22"/>
          <w:szCs w:val="22"/>
          <w:lang w:val="es-ES"/>
        </w:rPr>
        <w:t>El nexo causal entre la y los daños en las viviendas.</w:t>
      </w:r>
    </w:p>
    <w:p w14:paraId="312DA2FE" w14:textId="6E7D6382" w:rsidR="0065387F" w:rsidRPr="00DE505A" w:rsidRDefault="0065387F" w:rsidP="00EE1B61">
      <w:pPr>
        <w:pStyle w:val="Default"/>
        <w:numPr>
          <w:ilvl w:val="0"/>
          <w:numId w:val="35"/>
        </w:numPr>
        <w:jc w:val="both"/>
        <w:rPr>
          <w:rFonts w:asciiTheme="minorHAnsi" w:hAnsiTheme="minorHAnsi" w:cstheme="minorHAnsi"/>
          <w:sz w:val="22"/>
          <w:szCs w:val="22"/>
        </w:rPr>
      </w:pPr>
      <w:r w:rsidRPr="00DE505A">
        <w:rPr>
          <w:rFonts w:asciiTheme="minorHAnsi" w:hAnsiTheme="minorHAnsi" w:cstheme="minorHAnsi"/>
          <w:b/>
          <w:bCs/>
          <w:sz w:val="22"/>
          <w:szCs w:val="22"/>
          <w:lang w:val="es-ES"/>
        </w:rPr>
        <w:lastRenderedPageBreak/>
        <w:t>La valoración de las pérdidas de cada reclamante</w:t>
      </w:r>
      <w:r w:rsidR="006D3345" w:rsidRPr="00DE505A">
        <w:rPr>
          <w:rFonts w:asciiTheme="minorHAnsi" w:hAnsiTheme="minorHAnsi" w:cstheme="minorHAnsi"/>
          <w:b/>
          <w:bCs/>
          <w:sz w:val="22"/>
          <w:szCs w:val="22"/>
          <w:lang w:val="es-ES"/>
        </w:rPr>
        <w:t xml:space="preserve">, </w:t>
      </w:r>
      <w:r w:rsidRPr="00DE505A">
        <w:rPr>
          <w:rFonts w:asciiTheme="minorHAnsi" w:hAnsiTheme="minorHAnsi" w:cstheme="minorHAnsi"/>
          <w:lang w:val="es-ES"/>
        </w:rPr>
        <w:t>EPMMQ contrata consultoría para valorar daños en 276 casas</w:t>
      </w:r>
    </w:p>
    <w:p w14:paraId="43115AD5" w14:textId="77777777" w:rsidR="00987F75" w:rsidRPr="00DE505A" w:rsidRDefault="0065387F" w:rsidP="00EE1B61">
      <w:pPr>
        <w:pStyle w:val="Default"/>
        <w:numPr>
          <w:ilvl w:val="1"/>
          <w:numId w:val="35"/>
        </w:numPr>
        <w:jc w:val="both"/>
        <w:rPr>
          <w:rFonts w:asciiTheme="minorHAnsi" w:hAnsiTheme="minorHAnsi" w:cstheme="minorHAnsi"/>
        </w:rPr>
      </w:pPr>
      <w:r w:rsidRPr="00DE505A">
        <w:rPr>
          <w:rFonts w:asciiTheme="minorHAnsi" w:hAnsiTheme="minorHAnsi" w:cstheme="minorHAnsi"/>
          <w:lang w:val="es-ES"/>
        </w:rPr>
        <w:t>11 Inhabitables</w:t>
      </w:r>
    </w:p>
    <w:p w14:paraId="3ED2B2BB" w14:textId="7561C6B7" w:rsidR="0065387F" w:rsidRPr="00DE505A" w:rsidRDefault="0065387F" w:rsidP="00EE1B61">
      <w:pPr>
        <w:pStyle w:val="Default"/>
        <w:numPr>
          <w:ilvl w:val="1"/>
          <w:numId w:val="35"/>
        </w:numPr>
        <w:jc w:val="both"/>
        <w:rPr>
          <w:rFonts w:asciiTheme="minorHAnsi" w:hAnsiTheme="minorHAnsi" w:cstheme="minorHAnsi"/>
        </w:rPr>
      </w:pPr>
      <w:r w:rsidRPr="00DE505A">
        <w:rPr>
          <w:rFonts w:asciiTheme="minorHAnsi" w:hAnsiTheme="minorHAnsi" w:cstheme="minorHAnsi"/>
          <w:lang w:val="es-ES"/>
        </w:rPr>
        <w:t>3  Muy mal</w:t>
      </w:r>
    </w:p>
    <w:p w14:paraId="7C98DD3C" w14:textId="49A9D821" w:rsidR="0065387F" w:rsidRPr="00DE505A" w:rsidRDefault="0065387F" w:rsidP="00EE1B61">
      <w:pPr>
        <w:pStyle w:val="Default"/>
        <w:numPr>
          <w:ilvl w:val="1"/>
          <w:numId w:val="35"/>
        </w:numPr>
        <w:jc w:val="both"/>
        <w:rPr>
          <w:rFonts w:asciiTheme="minorHAnsi" w:hAnsiTheme="minorHAnsi" w:cstheme="minorHAnsi"/>
        </w:rPr>
      </w:pPr>
      <w:r w:rsidRPr="00DE505A">
        <w:rPr>
          <w:rFonts w:asciiTheme="minorHAnsi" w:hAnsiTheme="minorHAnsi" w:cstheme="minorHAnsi"/>
        </w:rPr>
        <w:t>38 Pérdida total</w:t>
      </w:r>
    </w:p>
    <w:p w14:paraId="04FC04CD" w14:textId="1B579F12" w:rsidR="00291F46" w:rsidRPr="00DE505A" w:rsidRDefault="00291F46" w:rsidP="00291F46">
      <w:pPr>
        <w:pStyle w:val="Ttulo1"/>
        <w:jc w:val="both"/>
        <w:rPr>
          <w:rFonts w:asciiTheme="minorHAnsi" w:hAnsiTheme="minorHAnsi" w:cstheme="minorHAnsi"/>
          <w:bCs w:val="0"/>
          <w:color w:val="003399"/>
        </w:rPr>
      </w:pPr>
    </w:p>
    <w:p w14:paraId="0B7E34EF" w14:textId="03C15B91" w:rsidR="00297162" w:rsidRPr="00DE505A" w:rsidRDefault="00297162" w:rsidP="00291F46">
      <w:pPr>
        <w:pStyle w:val="Ttulo1"/>
        <w:jc w:val="both"/>
        <w:rPr>
          <w:rFonts w:asciiTheme="minorHAnsi" w:hAnsiTheme="minorHAnsi" w:cstheme="minorHAnsi"/>
          <w:bCs w:val="0"/>
          <w:color w:val="003399"/>
        </w:rPr>
      </w:pPr>
    </w:p>
    <w:p w14:paraId="2BE279A2" w14:textId="77777777" w:rsidR="00297162" w:rsidRPr="00DE505A" w:rsidRDefault="00297162" w:rsidP="00291F46">
      <w:pPr>
        <w:pStyle w:val="Ttulo1"/>
        <w:jc w:val="both"/>
        <w:rPr>
          <w:rFonts w:asciiTheme="minorHAnsi" w:hAnsiTheme="minorHAnsi" w:cstheme="minorHAnsi"/>
          <w:bCs w:val="0"/>
          <w:color w:val="003399"/>
        </w:rPr>
      </w:pPr>
    </w:p>
    <w:p w14:paraId="00609780" w14:textId="20ECCD94" w:rsidR="00C83829" w:rsidRPr="00DE505A" w:rsidRDefault="0088605B" w:rsidP="00A45DC4">
      <w:pPr>
        <w:pStyle w:val="Ttulo1"/>
        <w:numPr>
          <w:ilvl w:val="2"/>
          <w:numId w:val="51"/>
        </w:numPr>
        <w:jc w:val="both"/>
        <w:rPr>
          <w:rFonts w:asciiTheme="minorHAnsi" w:hAnsiTheme="minorHAnsi" w:cstheme="minorHAnsi"/>
          <w:bCs w:val="0"/>
          <w:color w:val="003399"/>
        </w:rPr>
      </w:pPr>
      <w:r w:rsidRPr="00DE505A">
        <w:rPr>
          <w:rFonts w:asciiTheme="minorHAnsi" w:hAnsiTheme="minorHAnsi" w:cstheme="minorHAnsi"/>
          <w:bCs w:val="0"/>
          <w:color w:val="003399"/>
        </w:rPr>
        <w:t>SECRETARÍA DE SEGURIDAD Y GOBERNABILIDAD</w:t>
      </w:r>
    </w:p>
    <w:p w14:paraId="37977CB6" w14:textId="499812B5" w:rsidR="00724931" w:rsidRPr="00DE505A" w:rsidRDefault="00724931" w:rsidP="00724931">
      <w:pPr>
        <w:pStyle w:val="Ttulo1"/>
        <w:jc w:val="both"/>
        <w:rPr>
          <w:rFonts w:asciiTheme="minorHAnsi" w:hAnsiTheme="minorHAnsi" w:cstheme="minorHAnsi"/>
          <w:bCs w:val="0"/>
          <w:color w:val="003399"/>
        </w:rPr>
      </w:pPr>
    </w:p>
    <w:p w14:paraId="40D9C06B" w14:textId="210B1D54" w:rsidR="00724931" w:rsidRPr="00DE505A" w:rsidRDefault="00724931" w:rsidP="00724931">
      <w:pPr>
        <w:pStyle w:val="Default"/>
        <w:ind w:left="720"/>
        <w:rPr>
          <w:rFonts w:asciiTheme="minorHAnsi" w:hAnsiTheme="minorHAnsi" w:cstheme="minorHAnsi"/>
          <w:sz w:val="22"/>
          <w:szCs w:val="22"/>
        </w:rPr>
      </w:pPr>
      <w:r w:rsidRPr="00DE505A">
        <w:rPr>
          <w:rFonts w:asciiTheme="minorHAnsi" w:hAnsiTheme="minorHAnsi" w:cstheme="minorHAnsi"/>
          <w:sz w:val="22"/>
          <w:szCs w:val="22"/>
        </w:rPr>
        <w:t>Cuenta con mecanismos de apoyo:</w:t>
      </w:r>
    </w:p>
    <w:p w14:paraId="34E36F2F" w14:textId="77777777" w:rsidR="00DD7098" w:rsidRPr="00DE505A" w:rsidRDefault="00DD7098" w:rsidP="00EE1B61">
      <w:pPr>
        <w:pStyle w:val="Default"/>
        <w:numPr>
          <w:ilvl w:val="0"/>
          <w:numId w:val="36"/>
        </w:numPr>
        <w:rPr>
          <w:rFonts w:asciiTheme="minorHAnsi" w:hAnsiTheme="minorHAnsi" w:cstheme="minorHAnsi"/>
        </w:rPr>
      </w:pPr>
      <w:r w:rsidRPr="00DE505A">
        <w:rPr>
          <w:rFonts w:asciiTheme="minorHAnsi" w:hAnsiTheme="minorHAnsi" w:cstheme="minorHAnsi"/>
          <w:lang w:val="es-ES"/>
        </w:rPr>
        <w:t>Pago de ayudas humanitarias a familias que estén en el plan de relocalización, USD300.00 mensuales para arriendo.</w:t>
      </w:r>
    </w:p>
    <w:p w14:paraId="4D35AC4C" w14:textId="2D739C31" w:rsidR="00DD7098" w:rsidRPr="00DE505A" w:rsidRDefault="00DD7098" w:rsidP="00EE1B61">
      <w:pPr>
        <w:pStyle w:val="Default"/>
        <w:numPr>
          <w:ilvl w:val="0"/>
          <w:numId w:val="36"/>
        </w:numPr>
        <w:rPr>
          <w:rFonts w:asciiTheme="minorHAnsi" w:hAnsiTheme="minorHAnsi" w:cstheme="minorHAnsi"/>
        </w:rPr>
      </w:pPr>
      <w:r w:rsidRPr="00DE505A">
        <w:rPr>
          <w:rFonts w:asciiTheme="minorHAnsi" w:hAnsiTheme="minorHAnsi" w:cstheme="minorHAnsi"/>
        </w:rPr>
        <w:t>Proceso de relocalización de familias en alto riesgo no mitigable y familias damnificadas por pérdida de viviendas.</w:t>
      </w:r>
    </w:p>
    <w:p w14:paraId="4127421D" w14:textId="1061F88D" w:rsidR="00DD7098" w:rsidRPr="00DE505A" w:rsidRDefault="00DD7098" w:rsidP="00EE1B61">
      <w:pPr>
        <w:pStyle w:val="Default"/>
        <w:numPr>
          <w:ilvl w:val="0"/>
          <w:numId w:val="36"/>
        </w:numPr>
        <w:rPr>
          <w:rFonts w:asciiTheme="minorHAnsi" w:hAnsiTheme="minorHAnsi" w:cstheme="minorHAnsi"/>
        </w:rPr>
      </w:pPr>
      <w:r w:rsidRPr="00DE505A">
        <w:rPr>
          <w:rFonts w:asciiTheme="minorHAnsi" w:hAnsiTheme="minorHAnsi" w:cstheme="minorHAnsi"/>
        </w:rPr>
        <w:t xml:space="preserve">Activación de fondo relativo de emergencia a cargo de la Empresa Metropolitana de Seguridad. </w:t>
      </w:r>
      <w:r w:rsidRPr="00DE505A">
        <w:rPr>
          <w:rFonts w:asciiTheme="minorHAnsi" w:hAnsiTheme="minorHAnsi" w:cstheme="minorHAnsi"/>
          <w:lang w:val="es-ES"/>
        </w:rPr>
        <w:t xml:space="preserve"> </w:t>
      </w:r>
    </w:p>
    <w:p w14:paraId="6A01AF25" w14:textId="77777777" w:rsidR="00094F14" w:rsidRPr="00DE505A" w:rsidRDefault="00094F14" w:rsidP="00724931">
      <w:pPr>
        <w:pStyle w:val="Default"/>
        <w:ind w:left="720"/>
        <w:rPr>
          <w:rFonts w:asciiTheme="minorHAnsi" w:hAnsiTheme="minorHAnsi" w:cstheme="minorHAnsi"/>
          <w:sz w:val="22"/>
          <w:szCs w:val="22"/>
        </w:rPr>
      </w:pPr>
    </w:p>
    <w:p w14:paraId="4270D64A" w14:textId="78DDA4A1" w:rsidR="00724931" w:rsidRPr="00DE505A" w:rsidRDefault="00094F14" w:rsidP="00724931">
      <w:pPr>
        <w:pStyle w:val="Default"/>
        <w:ind w:left="720"/>
        <w:rPr>
          <w:rFonts w:asciiTheme="minorHAnsi" w:hAnsiTheme="minorHAnsi" w:cstheme="minorHAnsi"/>
          <w:sz w:val="22"/>
          <w:szCs w:val="22"/>
        </w:rPr>
      </w:pPr>
      <w:r w:rsidRPr="00DE505A">
        <w:rPr>
          <w:rFonts w:asciiTheme="minorHAnsi" w:hAnsiTheme="minorHAnsi" w:cstheme="minorHAnsi"/>
          <w:sz w:val="22"/>
          <w:szCs w:val="22"/>
        </w:rPr>
        <w:t>Acciones comprometidas:</w:t>
      </w:r>
    </w:p>
    <w:p w14:paraId="6A127342" w14:textId="5DA9059E" w:rsidR="00724931" w:rsidRPr="00DE505A" w:rsidRDefault="00724931" w:rsidP="00724931">
      <w:pPr>
        <w:pStyle w:val="Ttulo1"/>
        <w:jc w:val="both"/>
        <w:rPr>
          <w:rFonts w:asciiTheme="minorHAnsi" w:hAnsiTheme="minorHAnsi" w:cstheme="minorHAnsi"/>
          <w:bCs w:val="0"/>
          <w:color w:val="003399"/>
        </w:rPr>
      </w:pPr>
    </w:p>
    <w:p w14:paraId="4B4E457E" w14:textId="754425D0" w:rsidR="00094F14" w:rsidRPr="00DE505A" w:rsidRDefault="0056727A" w:rsidP="00EE1B61">
      <w:pPr>
        <w:pStyle w:val="Default"/>
        <w:numPr>
          <w:ilvl w:val="0"/>
          <w:numId w:val="37"/>
        </w:numPr>
        <w:rPr>
          <w:rFonts w:asciiTheme="minorHAnsi" w:hAnsiTheme="minorHAnsi" w:cstheme="minorHAnsi"/>
          <w:sz w:val="22"/>
          <w:szCs w:val="22"/>
        </w:rPr>
      </w:pPr>
      <w:r w:rsidRPr="00DE505A">
        <w:rPr>
          <w:rFonts w:asciiTheme="minorHAnsi" w:hAnsiTheme="minorHAnsi" w:cstheme="minorHAnsi"/>
          <w:sz w:val="22"/>
          <w:szCs w:val="22"/>
        </w:rPr>
        <w:t xml:space="preserve">Efectuar la revisión del </w:t>
      </w:r>
      <w:r w:rsidR="00094F14" w:rsidRPr="00DE505A">
        <w:rPr>
          <w:rFonts w:asciiTheme="minorHAnsi" w:hAnsiTheme="minorHAnsi" w:cstheme="minorHAnsi"/>
          <w:sz w:val="22"/>
          <w:szCs w:val="22"/>
        </w:rPr>
        <w:t xml:space="preserve">Estudio de Diagnóstico y Recomendaciones para Remediar y Mitigar Daños a Viviendas Afectadas por asientos Diferenciales en el área de Solanda de la PUCE.  </w:t>
      </w:r>
    </w:p>
    <w:p w14:paraId="1014B3C2" w14:textId="77777777" w:rsidR="0056727A" w:rsidRPr="00DE505A" w:rsidRDefault="0056727A" w:rsidP="00EE1B61">
      <w:pPr>
        <w:pStyle w:val="Default"/>
        <w:numPr>
          <w:ilvl w:val="0"/>
          <w:numId w:val="37"/>
        </w:numPr>
        <w:rPr>
          <w:rFonts w:asciiTheme="minorHAnsi" w:hAnsiTheme="minorHAnsi" w:cstheme="minorHAnsi"/>
        </w:rPr>
      </w:pPr>
      <w:r w:rsidRPr="00DE505A">
        <w:rPr>
          <w:rFonts w:asciiTheme="minorHAnsi" w:hAnsiTheme="minorHAnsi" w:cstheme="minorHAnsi"/>
          <w:lang w:val="es-ES"/>
        </w:rPr>
        <w:t>La Secretaría de Seguridad y Gobernabilidad es la responsable de toda la parte técnica, los Términos de referencia cuentan con la No objeción del Banco Mundial y quien firmará el contrato es la EPMMQ</w:t>
      </w:r>
    </w:p>
    <w:p w14:paraId="38495CCF" w14:textId="717A45F1" w:rsidR="00094F14" w:rsidRPr="00DE505A" w:rsidRDefault="00094F14" w:rsidP="00724931">
      <w:pPr>
        <w:pStyle w:val="Ttulo1"/>
        <w:jc w:val="both"/>
        <w:rPr>
          <w:rFonts w:asciiTheme="minorHAnsi" w:hAnsiTheme="minorHAnsi" w:cstheme="minorHAnsi"/>
          <w:bCs w:val="0"/>
          <w:color w:val="003399"/>
        </w:rPr>
      </w:pPr>
    </w:p>
    <w:p w14:paraId="7ADA1918" w14:textId="77777777" w:rsidR="00094F14" w:rsidRPr="00DE505A" w:rsidRDefault="00094F14" w:rsidP="00724931">
      <w:pPr>
        <w:pStyle w:val="Ttulo1"/>
        <w:jc w:val="both"/>
        <w:rPr>
          <w:rFonts w:asciiTheme="minorHAnsi" w:hAnsiTheme="minorHAnsi" w:cstheme="minorHAnsi"/>
          <w:bCs w:val="0"/>
          <w:color w:val="003399"/>
        </w:rPr>
      </w:pPr>
    </w:p>
    <w:p w14:paraId="7F1443E4" w14:textId="557B150B" w:rsidR="0088605B" w:rsidRPr="00DE505A" w:rsidRDefault="0088605B" w:rsidP="00A45DC4">
      <w:pPr>
        <w:pStyle w:val="Ttulo1"/>
        <w:numPr>
          <w:ilvl w:val="2"/>
          <w:numId w:val="51"/>
        </w:numPr>
        <w:jc w:val="both"/>
        <w:rPr>
          <w:rFonts w:asciiTheme="minorHAnsi" w:hAnsiTheme="minorHAnsi" w:cstheme="minorHAnsi"/>
          <w:bCs w:val="0"/>
          <w:color w:val="003399"/>
        </w:rPr>
      </w:pPr>
      <w:r w:rsidRPr="00DE505A">
        <w:rPr>
          <w:rFonts w:asciiTheme="minorHAnsi" w:hAnsiTheme="minorHAnsi" w:cstheme="minorHAnsi"/>
          <w:bCs w:val="0"/>
          <w:color w:val="003399"/>
        </w:rPr>
        <w:t xml:space="preserve">SECRETARÍA DE TERRITORIO, HABITAT Y </w:t>
      </w:r>
      <w:r w:rsidR="006D6AE6" w:rsidRPr="00DE505A">
        <w:rPr>
          <w:rFonts w:asciiTheme="minorHAnsi" w:hAnsiTheme="minorHAnsi" w:cstheme="minorHAnsi"/>
          <w:bCs w:val="0"/>
          <w:color w:val="003399"/>
        </w:rPr>
        <w:t>VIVIENDA</w:t>
      </w:r>
      <w:r w:rsidR="006D6AE6">
        <w:rPr>
          <w:rFonts w:asciiTheme="minorHAnsi" w:hAnsiTheme="minorHAnsi" w:cstheme="minorHAnsi"/>
          <w:bCs w:val="0"/>
          <w:color w:val="003399"/>
        </w:rPr>
        <w:t>. -</w:t>
      </w:r>
    </w:p>
    <w:p w14:paraId="442E5EC2" w14:textId="77777777" w:rsidR="004503A0" w:rsidRPr="00DE505A" w:rsidRDefault="004503A0" w:rsidP="004503A0">
      <w:pPr>
        <w:pStyle w:val="Default"/>
        <w:ind w:left="720"/>
        <w:rPr>
          <w:rFonts w:asciiTheme="minorHAnsi" w:hAnsiTheme="minorHAnsi" w:cstheme="minorHAnsi"/>
          <w:sz w:val="22"/>
          <w:szCs w:val="22"/>
        </w:rPr>
      </w:pPr>
    </w:p>
    <w:p w14:paraId="3624646C" w14:textId="77A0125D" w:rsidR="004503A0" w:rsidRPr="00DE505A" w:rsidRDefault="004503A0" w:rsidP="00B901CE">
      <w:pPr>
        <w:pStyle w:val="Default"/>
        <w:ind w:left="720"/>
        <w:jc w:val="both"/>
        <w:rPr>
          <w:rFonts w:asciiTheme="minorHAnsi" w:hAnsiTheme="minorHAnsi" w:cstheme="minorHAnsi"/>
          <w:sz w:val="22"/>
          <w:szCs w:val="22"/>
        </w:rPr>
      </w:pPr>
      <w:r w:rsidRPr="00DE505A">
        <w:rPr>
          <w:rFonts w:asciiTheme="minorHAnsi" w:hAnsiTheme="minorHAnsi" w:cstheme="minorHAnsi"/>
          <w:sz w:val="22"/>
          <w:szCs w:val="22"/>
        </w:rPr>
        <w:t xml:space="preserve">Propuesta elaborada del barrio de Solanda a través de cargas y beneficios: </w:t>
      </w:r>
    </w:p>
    <w:p w14:paraId="52ED6335" w14:textId="77777777" w:rsidR="00515C00" w:rsidRPr="00DE505A" w:rsidRDefault="00515C00" w:rsidP="00B901CE">
      <w:pPr>
        <w:pStyle w:val="Default"/>
        <w:ind w:left="720"/>
        <w:jc w:val="both"/>
        <w:rPr>
          <w:rFonts w:asciiTheme="minorHAnsi" w:hAnsiTheme="minorHAnsi" w:cstheme="minorHAnsi"/>
          <w:sz w:val="22"/>
          <w:szCs w:val="22"/>
        </w:rPr>
      </w:pPr>
    </w:p>
    <w:p w14:paraId="2D2D4BFE" w14:textId="77777777" w:rsidR="004503A0" w:rsidRPr="00DE505A" w:rsidRDefault="004503A0" w:rsidP="00EE1B61">
      <w:pPr>
        <w:pStyle w:val="Default"/>
        <w:numPr>
          <w:ilvl w:val="0"/>
          <w:numId w:val="38"/>
        </w:numPr>
        <w:jc w:val="both"/>
        <w:rPr>
          <w:rFonts w:asciiTheme="minorHAnsi" w:hAnsiTheme="minorHAnsi" w:cstheme="minorHAnsi"/>
          <w:sz w:val="22"/>
          <w:szCs w:val="22"/>
        </w:rPr>
      </w:pPr>
      <w:r w:rsidRPr="00DE505A">
        <w:rPr>
          <w:rFonts w:asciiTheme="minorHAnsi" w:hAnsiTheme="minorHAnsi" w:cstheme="minorHAnsi"/>
          <w:sz w:val="22"/>
          <w:szCs w:val="22"/>
        </w:rPr>
        <w:t>Planeamiento de renovación urbana</w:t>
      </w:r>
    </w:p>
    <w:p w14:paraId="3DC91110" w14:textId="77777777" w:rsidR="004503A0" w:rsidRPr="00DE505A" w:rsidRDefault="004503A0" w:rsidP="00EE1B61">
      <w:pPr>
        <w:pStyle w:val="Default"/>
        <w:numPr>
          <w:ilvl w:val="0"/>
          <w:numId w:val="38"/>
        </w:numPr>
        <w:jc w:val="both"/>
        <w:rPr>
          <w:rFonts w:asciiTheme="minorHAnsi" w:hAnsiTheme="minorHAnsi" w:cstheme="minorHAnsi"/>
          <w:sz w:val="22"/>
          <w:szCs w:val="22"/>
        </w:rPr>
      </w:pPr>
      <w:r w:rsidRPr="00DE505A">
        <w:rPr>
          <w:rFonts w:asciiTheme="minorHAnsi" w:hAnsiTheme="minorHAnsi" w:cstheme="minorHAnsi"/>
          <w:sz w:val="22"/>
          <w:szCs w:val="22"/>
        </w:rPr>
        <w:t>Incluyendo proyectos inmobiliarios</w:t>
      </w:r>
    </w:p>
    <w:p w14:paraId="65A058B8" w14:textId="77777777" w:rsidR="004503A0" w:rsidRPr="00DE505A" w:rsidRDefault="004503A0" w:rsidP="00EE1B61">
      <w:pPr>
        <w:pStyle w:val="Default"/>
        <w:numPr>
          <w:ilvl w:val="0"/>
          <w:numId w:val="38"/>
        </w:numPr>
        <w:jc w:val="both"/>
        <w:rPr>
          <w:rFonts w:asciiTheme="minorHAnsi" w:hAnsiTheme="minorHAnsi" w:cstheme="minorHAnsi"/>
          <w:sz w:val="22"/>
          <w:szCs w:val="22"/>
        </w:rPr>
      </w:pPr>
      <w:r w:rsidRPr="00DE505A">
        <w:rPr>
          <w:rFonts w:asciiTheme="minorHAnsi" w:hAnsiTheme="minorHAnsi" w:cstheme="minorHAnsi"/>
          <w:sz w:val="22"/>
          <w:szCs w:val="22"/>
        </w:rPr>
        <w:t>Procesos de cohesión social</w:t>
      </w:r>
    </w:p>
    <w:p w14:paraId="537876BD" w14:textId="77777777" w:rsidR="004503A0" w:rsidRPr="00DE505A" w:rsidRDefault="004503A0" w:rsidP="00EE1B61">
      <w:pPr>
        <w:pStyle w:val="Default"/>
        <w:numPr>
          <w:ilvl w:val="0"/>
          <w:numId w:val="38"/>
        </w:numPr>
        <w:jc w:val="both"/>
        <w:rPr>
          <w:rFonts w:asciiTheme="minorHAnsi" w:hAnsiTheme="minorHAnsi" w:cstheme="minorHAnsi"/>
          <w:sz w:val="22"/>
          <w:szCs w:val="22"/>
        </w:rPr>
      </w:pPr>
      <w:r w:rsidRPr="00DE505A">
        <w:rPr>
          <w:rFonts w:asciiTheme="minorHAnsi" w:hAnsiTheme="minorHAnsi" w:cstheme="minorHAnsi"/>
          <w:sz w:val="22"/>
          <w:szCs w:val="22"/>
        </w:rPr>
        <w:t>Reactivación económica</w:t>
      </w:r>
    </w:p>
    <w:p w14:paraId="4F702014" w14:textId="77777777" w:rsidR="004503A0" w:rsidRPr="00DE505A" w:rsidRDefault="004503A0" w:rsidP="00EE1B61">
      <w:pPr>
        <w:pStyle w:val="Default"/>
        <w:numPr>
          <w:ilvl w:val="0"/>
          <w:numId w:val="38"/>
        </w:numPr>
        <w:jc w:val="both"/>
        <w:rPr>
          <w:rFonts w:asciiTheme="minorHAnsi" w:hAnsiTheme="minorHAnsi" w:cstheme="minorHAnsi"/>
          <w:sz w:val="22"/>
          <w:szCs w:val="22"/>
        </w:rPr>
      </w:pPr>
      <w:r w:rsidRPr="00DE505A">
        <w:rPr>
          <w:rFonts w:asciiTheme="minorHAnsi" w:hAnsiTheme="minorHAnsi" w:cstheme="minorHAnsi"/>
          <w:sz w:val="22"/>
          <w:szCs w:val="22"/>
        </w:rPr>
        <w:t xml:space="preserve">Mejoramiento de espacios públicos e incremento de áreas verdes como aporte al sector. </w:t>
      </w:r>
    </w:p>
    <w:p w14:paraId="1B8B7CEE" w14:textId="7803D7F8" w:rsidR="004503A0" w:rsidRPr="00DE505A" w:rsidRDefault="004503A0" w:rsidP="00EE1B61">
      <w:pPr>
        <w:pStyle w:val="Default"/>
        <w:numPr>
          <w:ilvl w:val="0"/>
          <w:numId w:val="38"/>
        </w:numPr>
        <w:jc w:val="both"/>
        <w:rPr>
          <w:rFonts w:asciiTheme="minorHAnsi" w:hAnsiTheme="minorHAnsi" w:cstheme="minorHAnsi"/>
          <w:sz w:val="22"/>
          <w:szCs w:val="22"/>
        </w:rPr>
      </w:pPr>
      <w:r w:rsidRPr="00DE505A">
        <w:rPr>
          <w:rFonts w:asciiTheme="minorHAnsi" w:hAnsiTheme="minorHAnsi" w:cstheme="minorHAnsi"/>
          <w:sz w:val="22"/>
          <w:szCs w:val="22"/>
        </w:rPr>
        <w:t xml:space="preserve">Realizará la contratación de un estudio denominado: “Plan Parcial de Renovación Urbana en Solanda”, financiado por Banco Mundial. </w:t>
      </w:r>
    </w:p>
    <w:p w14:paraId="55B8733D" w14:textId="77777777" w:rsidR="0056727A" w:rsidRPr="00DE505A" w:rsidRDefault="0056727A" w:rsidP="00B901CE">
      <w:pPr>
        <w:pStyle w:val="Default"/>
        <w:ind w:left="720"/>
        <w:jc w:val="both"/>
        <w:rPr>
          <w:rFonts w:asciiTheme="minorHAnsi" w:hAnsiTheme="minorHAnsi" w:cstheme="minorHAnsi"/>
          <w:sz w:val="22"/>
          <w:szCs w:val="22"/>
        </w:rPr>
      </w:pPr>
    </w:p>
    <w:p w14:paraId="27290535" w14:textId="3AE2F224" w:rsidR="0088605B" w:rsidRPr="00DE505A" w:rsidRDefault="0088605B" w:rsidP="00A45DC4">
      <w:pPr>
        <w:pStyle w:val="Ttulo1"/>
        <w:numPr>
          <w:ilvl w:val="2"/>
          <w:numId w:val="51"/>
        </w:numPr>
        <w:jc w:val="both"/>
        <w:rPr>
          <w:rFonts w:asciiTheme="minorHAnsi" w:hAnsiTheme="minorHAnsi" w:cstheme="minorHAnsi"/>
          <w:bCs w:val="0"/>
          <w:color w:val="003399"/>
        </w:rPr>
      </w:pPr>
      <w:r w:rsidRPr="00DE505A">
        <w:rPr>
          <w:rFonts w:asciiTheme="minorHAnsi" w:hAnsiTheme="minorHAnsi" w:cstheme="minorHAnsi"/>
          <w:bCs w:val="0"/>
          <w:color w:val="003399"/>
        </w:rPr>
        <w:t>GERENCIA DE RESPONSABILIDAD SOCIAL Y AMBIENTAL</w:t>
      </w:r>
      <w:r w:rsidR="00291F46" w:rsidRPr="00DE505A">
        <w:rPr>
          <w:rFonts w:asciiTheme="minorHAnsi" w:hAnsiTheme="minorHAnsi" w:cstheme="minorHAnsi"/>
          <w:bCs w:val="0"/>
          <w:color w:val="003399"/>
        </w:rPr>
        <w:t xml:space="preserve"> </w:t>
      </w:r>
      <w:r w:rsidR="00AF3D5B" w:rsidRPr="00DE505A">
        <w:rPr>
          <w:rFonts w:asciiTheme="minorHAnsi" w:hAnsiTheme="minorHAnsi" w:cstheme="minorHAnsi"/>
          <w:bCs w:val="0"/>
          <w:color w:val="003399"/>
        </w:rPr>
        <w:t>–</w:t>
      </w:r>
      <w:r w:rsidR="00291F46" w:rsidRPr="00DE505A">
        <w:rPr>
          <w:rFonts w:asciiTheme="minorHAnsi" w:hAnsiTheme="minorHAnsi" w:cstheme="minorHAnsi"/>
          <w:bCs w:val="0"/>
          <w:color w:val="003399"/>
        </w:rPr>
        <w:t xml:space="preserve"> </w:t>
      </w:r>
      <w:r w:rsidR="006D6AE6" w:rsidRPr="00DE505A">
        <w:rPr>
          <w:rFonts w:asciiTheme="minorHAnsi" w:hAnsiTheme="minorHAnsi" w:cstheme="minorHAnsi"/>
          <w:bCs w:val="0"/>
          <w:color w:val="003399"/>
        </w:rPr>
        <w:t>METRO</w:t>
      </w:r>
      <w:r w:rsidR="006D6AE6">
        <w:rPr>
          <w:rFonts w:asciiTheme="minorHAnsi" w:hAnsiTheme="minorHAnsi" w:cstheme="minorHAnsi"/>
          <w:bCs w:val="0"/>
          <w:color w:val="003399"/>
        </w:rPr>
        <w:t>. -</w:t>
      </w:r>
    </w:p>
    <w:p w14:paraId="7B409508" w14:textId="738545C3" w:rsidR="00AF3D5B" w:rsidRPr="00DE505A" w:rsidRDefault="00AF3D5B" w:rsidP="00AF3D5B">
      <w:pPr>
        <w:pStyle w:val="Ttulo1"/>
        <w:jc w:val="both"/>
        <w:rPr>
          <w:rFonts w:asciiTheme="minorHAnsi" w:hAnsiTheme="minorHAnsi" w:cstheme="minorHAnsi"/>
          <w:bCs w:val="0"/>
          <w:color w:val="003399"/>
        </w:rPr>
      </w:pPr>
    </w:p>
    <w:p w14:paraId="5AD23F53" w14:textId="2BADA2A1" w:rsidR="00AF3D5B" w:rsidRPr="00DE505A" w:rsidRDefault="00AF3D5B" w:rsidP="00B901CE">
      <w:pPr>
        <w:pStyle w:val="Default"/>
        <w:ind w:left="720"/>
        <w:jc w:val="both"/>
        <w:rPr>
          <w:rFonts w:asciiTheme="minorHAnsi" w:hAnsiTheme="minorHAnsi" w:cstheme="minorHAnsi"/>
          <w:sz w:val="22"/>
          <w:szCs w:val="22"/>
        </w:rPr>
      </w:pPr>
      <w:r w:rsidRPr="00DE505A">
        <w:rPr>
          <w:rFonts w:asciiTheme="minorHAnsi" w:hAnsiTheme="minorHAnsi" w:cstheme="minorHAnsi"/>
          <w:sz w:val="22"/>
          <w:szCs w:val="22"/>
        </w:rPr>
        <w:t>Ejecutará:</w:t>
      </w:r>
    </w:p>
    <w:p w14:paraId="01B1D505" w14:textId="22279747" w:rsidR="00AF3D5B" w:rsidRPr="00DE505A" w:rsidRDefault="00AF3D5B" w:rsidP="00EE1B61">
      <w:pPr>
        <w:pStyle w:val="Default"/>
        <w:numPr>
          <w:ilvl w:val="0"/>
          <w:numId w:val="39"/>
        </w:numPr>
        <w:jc w:val="both"/>
        <w:rPr>
          <w:rFonts w:asciiTheme="minorHAnsi" w:hAnsiTheme="minorHAnsi" w:cstheme="minorHAnsi"/>
        </w:rPr>
      </w:pPr>
      <w:r w:rsidRPr="00DE505A">
        <w:rPr>
          <w:rFonts w:asciiTheme="minorHAnsi" w:hAnsiTheme="minorHAnsi" w:cstheme="minorHAnsi"/>
          <w:lang w:val="es-ES"/>
        </w:rPr>
        <w:t>Monitoreo de vibraciones en la Estación Solanda desde el año 2012 hasta la presente fecha</w:t>
      </w:r>
    </w:p>
    <w:p w14:paraId="63E3326B" w14:textId="72BCF43E" w:rsidR="00AF3D5B" w:rsidRPr="00DE505A" w:rsidRDefault="00B901CE" w:rsidP="00EE1B61">
      <w:pPr>
        <w:pStyle w:val="Default"/>
        <w:numPr>
          <w:ilvl w:val="0"/>
          <w:numId w:val="39"/>
        </w:numPr>
        <w:jc w:val="both"/>
        <w:rPr>
          <w:rFonts w:asciiTheme="minorHAnsi" w:hAnsiTheme="minorHAnsi" w:cstheme="minorHAnsi"/>
        </w:rPr>
      </w:pPr>
      <w:r w:rsidRPr="00DE505A">
        <w:rPr>
          <w:rFonts w:asciiTheme="minorHAnsi" w:hAnsiTheme="minorHAnsi" w:cstheme="minorHAnsi"/>
          <w:lang w:val="es-ES"/>
        </w:rPr>
        <w:t>Establecer la línea base para inicio de la fase de operativa y de mantenimiento de la PLMQ</w:t>
      </w:r>
    </w:p>
    <w:p w14:paraId="06C3A6FF" w14:textId="77777777" w:rsidR="00B901CE" w:rsidRPr="00DE505A" w:rsidRDefault="00B901CE" w:rsidP="00EE1B61">
      <w:pPr>
        <w:pStyle w:val="Default"/>
        <w:numPr>
          <w:ilvl w:val="0"/>
          <w:numId w:val="39"/>
        </w:numPr>
        <w:jc w:val="both"/>
        <w:rPr>
          <w:rFonts w:asciiTheme="minorHAnsi" w:hAnsiTheme="minorHAnsi" w:cstheme="minorHAnsi"/>
        </w:rPr>
      </w:pPr>
      <w:r w:rsidRPr="00DE505A">
        <w:rPr>
          <w:rFonts w:asciiTheme="minorHAnsi" w:hAnsiTheme="minorHAnsi" w:cstheme="minorHAnsi"/>
          <w:lang w:val="es-ES"/>
        </w:rPr>
        <w:lastRenderedPageBreak/>
        <w:t>Proceso de auscultación con las metodologías correspondientes, para mejores resultados</w:t>
      </w:r>
    </w:p>
    <w:p w14:paraId="19E33617" w14:textId="07FDB174" w:rsidR="00730E2A" w:rsidRPr="00DE505A" w:rsidRDefault="00730E2A" w:rsidP="00EE1B61">
      <w:pPr>
        <w:pStyle w:val="Default"/>
        <w:numPr>
          <w:ilvl w:val="0"/>
          <w:numId w:val="39"/>
        </w:numPr>
        <w:rPr>
          <w:rFonts w:asciiTheme="minorHAnsi" w:hAnsiTheme="minorHAnsi" w:cstheme="minorHAnsi"/>
        </w:rPr>
      </w:pPr>
      <w:r w:rsidRPr="00DE505A">
        <w:rPr>
          <w:rFonts w:asciiTheme="minorHAnsi" w:hAnsiTheme="minorHAnsi" w:cstheme="minorHAnsi"/>
          <w:lang w:val="es-ES"/>
        </w:rPr>
        <w:t>Realizar el monitoreo de vibraciones ambientales de manera permanente</w:t>
      </w:r>
    </w:p>
    <w:p w14:paraId="55F2EC07" w14:textId="77777777" w:rsidR="00AF3D5B" w:rsidRPr="00DE505A" w:rsidRDefault="00AF3D5B" w:rsidP="00730E2A">
      <w:pPr>
        <w:pStyle w:val="Default"/>
        <w:ind w:left="1524"/>
        <w:jc w:val="both"/>
        <w:rPr>
          <w:rFonts w:asciiTheme="minorHAnsi" w:hAnsiTheme="minorHAnsi" w:cstheme="minorHAnsi"/>
        </w:rPr>
      </w:pPr>
    </w:p>
    <w:p w14:paraId="5CE5B8E4" w14:textId="77777777" w:rsidR="00AF3D5B" w:rsidRPr="00DE505A" w:rsidRDefault="00AF3D5B" w:rsidP="002E4BBA">
      <w:pPr>
        <w:pStyle w:val="Ttulo1"/>
        <w:ind w:left="0"/>
        <w:jc w:val="both"/>
        <w:rPr>
          <w:rFonts w:asciiTheme="minorHAnsi" w:hAnsiTheme="minorHAnsi" w:cstheme="minorHAnsi"/>
          <w:bCs w:val="0"/>
          <w:color w:val="003399"/>
        </w:rPr>
      </w:pPr>
    </w:p>
    <w:p w14:paraId="261A2514" w14:textId="2F701EB2" w:rsidR="00291F46" w:rsidRPr="00DE505A" w:rsidRDefault="00291F46" w:rsidP="00A45DC4">
      <w:pPr>
        <w:pStyle w:val="Ttulo1"/>
        <w:numPr>
          <w:ilvl w:val="2"/>
          <w:numId w:val="51"/>
        </w:numPr>
        <w:jc w:val="both"/>
        <w:rPr>
          <w:rFonts w:asciiTheme="minorHAnsi" w:hAnsiTheme="minorHAnsi" w:cstheme="minorHAnsi"/>
          <w:bCs w:val="0"/>
          <w:color w:val="003399"/>
        </w:rPr>
      </w:pPr>
      <w:r w:rsidRPr="00DE505A">
        <w:rPr>
          <w:rFonts w:asciiTheme="minorHAnsi" w:hAnsiTheme="minorHAnsi" w:cstheme="minorHAnsi"/>
          <w:bCs w:val="0"/>
          <w:color w:val="003399"/>
        </w:rPr>
        <w:t xml:space="preserve">DIRECCIÓN DE COMUNICACIÓN SOCIAL </w:t>
      </w:r>
      <w:r w:rsidR="00B42DD0">
        <w:rPr>
          <w:rFonts w:asciiTheme="minorHAnsi" w:hAnsiTheme="minorHAnsi" w:cstheme="minorHAnsi"/>
          <w:bCs w:val="0"/>
          <w:color w:val="003399"/>
        </w:rPr>
        <w:t>–</w:t>
      </w:r>
      <w:r w:rsidRPr="00DE505A">
        <w:rPr>
          <w:rFonts w:asciiTheme="minorHAnsi" w:hAnsiTheme="minorHAnsi" w:cstheme="minorHAnsi"/>
          <w:bCs w:val="0"/>
          <w:color w:val="003399"/>
        </w:rPr>
        <w:t xml:space="preserve"> </w:t>
      </w:r>
      <w:r w:rsidR="006D6AE6" w:rsidRPr="00DE505A">
        <w:rPr>
          <w:rFonts w:asciiTheme="minorHAnsi" w:hAnsiTheme="minorHAnsi" w:cstheme="minorHAnsi"/>
          <w:bCs w:val="0"/>
          <w:color w:val="003399"/>
        </w:rPr>
        <w:t>METRO</w:t>
      </w:r>
      <w:r w:rsidR="006D6AE6">
        <w:rPr>
          <w:rFonts w:asciiTheme="minorHAnsi" w:hAnsiTheme="minorHAnsi" w:cstheme="minorHAnsi"/>
          <w:bCs w:val="0"/>
          <w:color w:val="003399"/>
        </w:rPr>
        <w:t>. -</w:t>
      </w:r>
    </w:p>
    <w:p w14:paraId="26A47076" w14:textId="4735CF8C" w:rsidR="002C010A" w:rsidRPr="00DE505A" w:rsidRDefault="002C010A" w:rsidP="00C83829">
      <w:pPr>
        <w:pStyle w:val="Ttulo1"/>
        <w:ind w:left="0"/>
        <w:jc w:val="both"/>
        <w:rPr>
          <w:rFonts w:asciiTheme="minorHAnsi" w:hAnsiTheme="minorHAnsi" w:cstheme="minorHAnsi"/>
          <w:bCs w:val="0"/>
          <w:color w:val="003399"/>
        </w:rPr>
      </w:pPr>
    </w:p>
    <w:p w14:paraId="1381DD84" w14:textId="44054F49" w:rsidR="002E4BBA" w:rsidRPr="00DE505A" w:rsidRDefault="002E4BBA" w:rsidP="002E4BBA">
      <w:pPr>
        <w:pStyle w:val="Default"/>
        <w:ind w:left="720"/>
        <w:jc w:val="both"/>
        <w:rPr>
          <w:rFonts w:asciiTheme="minorHAnsi" w:hAnsiTheme="minorHAnsi" w:cstheme="minorHAnsi"/>
          <w:sz w:val="22"/>
          <w:szCs w:val="22"/>
        </w:rPr>
      </w:pPr>
      <w:r w:rsidRPr="00DE505A">
        <w:rPr>
          <w:rFonts w:asciiTheme="minorHAnsi" w:hAnsiTheme="minorHAnsi" w:cstheme="minorHAnsi"/>
          <w:sz w:val="22"/>
          <w:szCs w:val="22"/>
        </w:rPr>
        <w:t>A la espera de las definiciones de acciones y tiempos para establecer un mensaje directo de plan desde la Secretaría de Comunicación del Distrito Metropolitano de Quito.</w:t>
      </w:r>
    </w:p>
    <w:p w14:paraId="1ABF6995" w14:textId="3C42263C" w:rsidR="002E4BBA" w:rsidRPr="00DE505A" w:rsidRDefault="002E4BBA" w:rsidP="002E4BBA">
      <w:pPr>
        <w:pStyle w:val="Default"/>
        <w:ind w:left="720"/>
        <w:jc w:val="both"/>
        <w:rPr>
          <w:rFonts w:asciiTheme="minorHAnsi" w:hAnsiTheme="minorHAnsi" w:cstheme="minorHAnsi"/>
          <w:sz w:val="22"/>
          <w:szCs w:val="22"/>
        </w:rPr>
      </w:pPr>
    </w:p>
    <w:p w14:paraId="50C1B2F9" w14:textId="629F9BF8" w:rsidR="002E4BBA" w:rsidRPr="00DE505A" w:rsidRDefault="00DE3227" w:rsidP="002E4BBA">
      <w:pPr>
        <w:pStyle w:val="Default"/>
        <w:ind w:left="720"/>
        <w:jc w:val="both"/>
        <w:rPr>
          <w:rFonts w:asciiTheme="minorHAnsi" w:hAnsiTheme="minorHAnsi" w:cstheme="minorHAnsi"/>
          <w:sz w:val="22"/>
          <w:szCs w:val="22"/>
        </w:rPr>
      </w:pPr>
      <w:r w:rsidRPr="00DE505A">
        <w:rPr>
          <w:rFonts w:asciiTheme="minorHAnsi" w:hAnsiTheme="minorHAnsi" w:cstheme="minorHAnsi"/>
          <w:sz w:val="22"/>
          <w:szCs w:val="22"/>
        </w:rPr>
        <w:t>Diagnóstico:</w:t>
      </w:r>
    </w:p>
    <w:p w14:paraId="0F4805C9" w14:textId="29534FC7" w:rsidR="00B42DD0" w:rsidRPr="00B42DD0" w:rsidRDefault="00DE3227" w:rsidP="00B42DD0">
      <w:pPr>
        <w:pStyle w:val="Default"/>
        <w:numPr>
          <w:ilvl w:val="0"/>
          <w:numId w:val="40"/>
        </w:numPr>
        <w:rPr>
          <w:rFonts w:asciiTheme="minorHAnsi" w:hAnsiTheme="minorHAnsi" w:cstheme="minorHAnsi"/>
        </w:rPr>
      </w:pPr>
      <w:r w:rsidRPr="00DE505A">
        <w:rPr>
          <w:rFonts w:asciiTheme="minorHAnsi" w:hAnsiTheme="minorHAnsi" w:cstheme="minorHAnsi"/>
          <w:lang w:val="es-ES"/>
        </w:rPr>
        <w:t>Se mantiene monitoreo constante de las alertas generadas por problema de subsidencia en el Barrio Solanda</w:t>
      </w:r>
      <w:r w:rsidR="00B42DD0">
        <w:rPr>
          <w:rFonts w:asciiTheme="minorHAnsi" w:hAnsiTheme="minorHAnsi" w:cstheme="minorHAnsi"/>
          <w:lang w:val="es-ES"/>
        </w:rPr>
        <w:t>.</w:t>
      </w:r>
    </w:p>
    <w:p w14:paraId="2391A002" w14:textId="7C2847D3" w:rsidR="00DE3227" w:rsidRPr="00DE505A" w:rsidRDefault="009926D5" w:rsidP="00EE1B61">
      <w:pPr>
        <w:pStyle w:val="Default"/>
        <w:numPr>
          <w:ilvl w:val="0"/>
          <w:numId w:val="40"/>
        </w:numPr>
        <w:rPr>
          <w:rFonts w:asciiTheme="minorHAnsi" w:hAnsiTheme="minorHAnsi" w:cstheme="minorHAnsi"/>
        </w:rPr>
      </w:pPr>
      <w:r w:rsidRPr="00DE505A">
        <w:rPr>
          <w:rFonts w:asciiTheme="minorHAnsi" w:hAnsiTheme="minorHAnsi" w:cstheme="minorHAnsi"/>
          <w:lang w:val="es-ES"/>
        </w:rPr>
        <w:t>Los moradores conocen que el Municipio está dispuesto a brindar su apoyo y están conscientes de que es una afectación histórica</w:t>
      </w:r>
      <w:r w:rsidR="00B42DD0">
        <w:rPr>
          <w:rFonts w:asciiTheme="minorHAnsi" w:hAnsiTheme="minorHAnsi" w:cstheme="minorHAnsi"/>
          <w:lang w:val="es-ES"/>
        </w:rPr>
        <w:t>.</w:t>
      </w:r>
    </w:p>
    <w:p w14:paraId="202F53D6" w14:textId="77777777" w:rsidR="002E4BBA" w:rsidRPr="00DE505A" w:rsidRDefault="002E4BBA" w:rsidP="002E4BBA">
      <w:pPr>
        <w:pStyle w:val="Default"/>
        <w:ind w:left="720"/>
        <w:jc w:val="both"/>
        <w:rPr>
          <w:rFonts w:asciiTheme="minorHAnsi" w:hAnsiTheme="minorHAnsi" w:cstheme="minorHAnsi"/>
          <w:sz w:val="22"/>
          <w:szCs w:val="22"/>
        </w:rPr>
      </w:pPr>
    </w:p>
    <w:p w14:paraId="7667FE08" w14:textId="77777777" w:rsidR="00C83829" w:rsidRPr="00DE505A" w:rsidRDefault="00C83829" w:rsidP="00C83829">
      <w:pPr>
        <w:pStyle w:val="Ttulo1"/>
        <w:ind w:left="0"/>
        <w:jc w:val="both"/>
        <w:rPr>
          <w:rFonts w:asciiTheme="minorHAnsi" w:hAnsiTheme="minorHAnsi" w:cstheme="minorHAnsi"/>
          <w:bCs w:val="0"/>
          <w:color w:val="003399"/>
        </w:rPr>
      </w:pPr>
    </w:p>
    <w:p w14:paraId="343B01B3" w14:textId="3621D1A4" w:rsidR="00C83829" w:rsidRPr="00DE505A" w:rsidRDefault="00C83829" w:rsidP="00A45DC4">
      <w:pPr>
        <w:pStyle w:val="Ttulo1"/>
        <w:numPr>
          <w:ilvl w:val="2"/>
          <w:numId w:val="51"/>
        </w:numPr>
        <w:jc w:val="both"/>
        <w:rPr>
          <w:rFonts w:asciiTheme="minorHAnsi" w:hAnsiTheme="minorHAnsi" w:cstheme="minorHAnsi"/>
          <w:bCs w:val="0"/>
          <w:color w:val="003399"/>
        </w:rPr>
      </w:pPr>
      <w:r w:rsidRPr="00DE505A">
        <w:rPr>
          <w:rFonts w:asciiTheme="minorHAnsi" w:hAnsiTheme="minorHAnsi" w:cstheme="minorHAnsi"/>
          <w:bCs w:val="0"/>
          <w:color w:val="003399"/>
        </w:rPr>
        <w:t xml:space="preserve">PLAN DE </w:t>
      </w:r>
      <w:r w:rsidR="006D6AE6" w:rsidRPr="00DE505A">
        <w:rPr>
          <w:rFonts w:asciiTheme="minorHAnsi" w:hAnsiTheme="minorHAnsi" w:cstheme="minorHAnsi"/>
          <w:bCs w:val="0"/>
          <w:color w:val="003399"/>
        </w:rPr>
        <w:t>ACCIÓN</w:t>
      </w:r>
      <w:r w:rsidR="006D6AE6">
        <w:rPr>
          <w:rFonts w:asciiTheme="minorHAnsi" w:hAnsiTheme="minorHAnsi" w:cstheme="minorHAnsi"/>
          <w:bCs w:val="0"/>
          <w:color w:val="003399"/>
        </w:rPr>
        <w:t>. -</w:t>
      </w:r>
    </w:p>
    <w:p w14:paraId="31C8A101" w14:textId="3D0998E3" w:rsidR="005F1D8B" w:rsidRPr="00DE505A" w:rsidRDefault="00804A83" w:rsidP="00A45DC4">
      <w:pPr>
        <w:pStyle w:val="Ttulo1"/>
        <w:numPr>
          <w:ilvl w:val="3"/>
          <w:numId w:val="51"/>
        </w:numPr>
        <w:jc w:val="both"/>
        <w:rPr>
          <w:rFonts w:asciiTheme="minorHAnsi" w:hAnsiTheme="minorHAnsi" w:cstheme="minorHAnsi"/>
          <w:bCs w:val="0"/>
          <w:color w:val="003399"/>
        </w:rPr>
      </w:pPr>
      <w:r w:rsidRPr="00DE505A">
        <w:rPr>
          <w:rFonts w:asciiTheme="minorHAnsi" w:hAnsiTheme="minorHAnsi" w:cstheme="minorHAnsi"/>
          <w:bCs w:val="0"/>
          <w:color w:val="003399"/>
        </w:rPr>
        <w:t>Consultoría para</w:t>
      </w:r>
      <w:r w:rsidR="00782C8B" w:rsidRPr="00DE505A">
        <w:rPr>
          <w:rFonts w:asciiTheme="minorHAnsi" w:hAnsiTheme="minorHAnsi" w:cstheme="minorHAnsi"/>
          <w:bCs w:val="0"/>
          <w:color w:val="003399"/>
        </w:rPr>
        <w:t xml:space="preserve"> </w:t>
      </w:r>
      <w:r w:rsidRPr="00DE505A">
        <w:rPr>
          <w:rFonts w:asciiTheme="minorHAnsi" w:hAnsiTheme="minorHAnsi" w:cstheme="minorHAnsi"/>
          <w:bCs w:val="0"/>
          <w:color w:val="003399"/>
        </w:rPr>
        <w:t>el Estudio Complementario, para determinar la atribución directa de la causa de los asentamientos</w:t>
      </w:r>
    </w:p>
    <w:p w14:paraId="4FA29716" w14:textId="2B8B14C4" w:rsidR="00782C8B" w:rsidRPr="00DE505A" w:rsidRDefault="00782C8B" w:rsidP="00782C8B">
      <w:pPr>
        <w:pStyle w:val="Ttulo1"/>
        <w:jc w:val="both"/>
        <w:rPr>
          <w:rFonts w:asciiTheme="minorHAnsi" w:hAnsiTheme="minorHAnsi" w:cstheme="minorHAnsi"/>
          <w:bCs w:val="0"/>
          <w:color w:val="003399"/>
        </w:rPr>
      </w:pPr>
    </w:p>
    <w:p w14:paraId="11A85AA7" w14:textId="21AFC250" w:rsidR="00782C8B" w:rsidRPr="00DE505A" w:rsidRDefault="00782C8B" w:rsidP="00782C8B">
      <w:pPr>
        <w:pStyle w:val="Default"/>
        <w:ind w:left="720"/>
        <w:jc w:val="both"/>
        <w:rPr>
          <w:rFonts w:asciiTheme="minorHAnsi" w:hAnsiTheme="minorHAnsi" w:cstheme="minorHAnsi"/>
          <w:sz w:val="22"/>
          <w:szCs w:val="22"/>
        </w:rPr>
      </w:pPr>
      <w:r w:rsidRPr="00DE505A">
        <w:rPr>
          <w:rFonts w:asciiTheme="minorHAnsi" w:hAnsiTheme="minorHAnsi" w:cstheme="minorHAnsi"/>
          <w:sz w:val="22"/>
          <w:szCs w:val="22"/>
        </w:rPr>
        <w:t>Secretaria de Seguridad y Gobernabilidad coordina y lleva a cabo proceso contratación del Estudio Complementario/Etapa de expresiones de interés/ 6 firmas consultoras / Comisión Técnica / Lista corta</w:t>
      </w:r>
    </w:p>
    <w:p w14:paraId="6EBE4E80" w14:textId="77777777" w:rsidR="00782C8B" w:rsidRPr="00DE505A" w:rsidRDefault="00782C8B" w:rsidP="00782C8B">
      <w:pPr>
        <w:pStyle w:val="Ttulo1"/>
        <w:jc w:val="both"/>
        <w:rPr>
          <w:rFonts w:asciiTheme="minorHAnsi" w:hAnsiTheme="minorHAnsi" w:cstheme="minorHAnsi"/>
          <w:bCs w:val="0"/>
          <w:color w:val="003399"/>
        </w:rPr>
      </w:pPr>
    </w:p>
    <w:p w14:paraId="036DDB75" w14:textId="1E96ABF8" w:rsidR="00804A83" w:rsidRPr="00DE505A" w:rsidRDefault="00804A83" w:rsidP="00A45DC4">
      <w:pPr>
        <w:pStyle w:val="Ttulo1"/>
        <w:numPr>
          <w:ilvl w:val="3"/>
          <w:numId w:val="51"/>
        </w:numPr>
        <w:jc w:val="both"/>
        <w:rPr>
          <w:rFonts w:asciiTheme="minorHAnsi" w:hAnsiTheme="minorHAnsi" w:cstheme="minorHAnsi"/>
          <w:bCs w:val="0"/>
          <w:color w:val="003399"/>
        </w:rPr>
      </w:pPr>
      <w:r w:rsidRPr="00DE505A">
        <w:rPr>
          <w:rFonts w:asciiTheme="minorHAnsi" w:hAnsiTheme="minorHAnsi" w:cstheme="minorHAnsi"/>
          <w:bCs w:val="0"/>
          <w:color w:val="003399"/>
        </w:rPr>
        <w:t>Cuantificación de Daños de los 270 reclamos</w:t>
      </w:r>
    </w:p>
    <w:p w14:paraId="1550185F" w14:textId="06D052D7" w:rsidR="004B5A0E" w:rsidRPr="00DE505A" w:rsidRDefault="004B5A0E" w:rsidP="004B5A0E">
      <w:pPr>
        <w:pStyle w:val="Default"/>
        <w:ind w:left="720"/>
        <w:jc w:val="both"/>
        <w:rPr>
          <w:rFonts w:asciiTheme="minorHAnsi" w:hAnsiTheme="minorHAnsi" w:cstheme="minorHAnsi"/>
          <w:sz w:val="22"/>
          <w:szCs w:val="22"/>
        </w:rPr>
      </w:pPr>
      <w:r w:rsidRPr="00DE505A">
        <w:rPr>
          <w:rFonts w:asciiTheme="minorHAnsi" w:hAnsiTheme="minorHAnsi" w:cstheme="minorHAnsi"/>
          <w:sz w:val="22"/>
          <w:szCs w:val="22"/>
        </w:rPr>
        <w:t>Informe Finalizado con el siguiente resultado: Casas habitables para arreglo 205/ Inhabitables 14/Ilocalizable-otros: 51.</w:t>
      </w:r>
    </w:p>
    <w:p w14:paraId="0106B463" w14:textId="77777777" w:rsidR="004B5A0E" w:rsidRPr="00DE505A" w:rsidRDefault="004B5A0E" w:rsidP="004B5A0E">
      <w:pPr>
        <w:pStyle w:val="Default"/>
        <w:ind w:left="720"/>
        <w:jc w:val="both"/>
        <w:rPr>
          <w:rFonts w:asciiTheme="minorHAnsi" w:hAnsiTheme="minorHAnsi" w:cstheme="minorHAnsi"/>
          <w:sz w:val="22"/>
          <w:szCs w:val="22"/>
        </w:rPr>
      </w:pPr>
    </w:p>
    <w:p w14:paraId="61EDED8F" w14:textId="7942E8DE" w:rsidR="00804A83" w:rsidRPr="00DE505A" w:rsidRDefault="00F77C22" w:rsidP="00A45DC4">
      <w:pPr>
        <w:pStyle w:val="Ttulo1"/>
        <w:numPr>
          <w:ilvl w:val="3"/>
          <w:numId w:val="51"/>
        </w:numPr>
        <w:jc w:val="both"/>
        <w:rPr>
          <w:rFonts w:asciiTheme="minorHAnsi" w:hAnsiTheme="minorHAnsi" w:cstheme="minorHAnsi"/>
          <w:bCs w:val="0"/>
          <w:color w:val="003399"/>
        </w:rPr>
      </w:pPr>
      <w:r w:rsidRPr="00DE505A">
        <w:rPr>
          <w:rFonts w:asciiTheme="minorHAnsi" w:hAnsiTheme="minorHAnsi" w:cstheme="minorHAnsi"/>
          <w:bCs w:val="0"/>
          <w:color w:val="003399"/>
        </w:rPr>
        <w:t>Reubicación / Expropiación de las 14 casas inhabitables</w:t>
      </w:r>
    </w:p>
    <w:p w14:paraId="16EC819E" w14:textId="59ADB6C1" w:rsidR="004B5A0E" w:rsidRPr="00DE505A" w:rsidRDefault="0095059D" w:rsidP="0095059D">
      <w:pPr>
        <w:pStyle w:val="Default"/>
        <w:ind w:left="720"/>
        <w:jc w:val="both"/>
        <w:rPr>
          <w:rFonts w:asciiTheme="minorHAnsi" w:hAnsiTheme="minorHAnsi" w:cstheme="minorHAnsi"/>
          <w:sz w:val="22"/>
          <w:szCs w:val="22"/>
        </w:rPr>
      </w:pPr>
      <w:r w:rsidRPr="00DE505A">
        <w:rPr>
          <w:rFonts w:asciiTheme="minorHAnsi" w:hAnsiTheme="minorHAnsi" w:cstheme="minorHAnsi"/>
          <w:sz w:val="22"/>
          <w:szCs w:val="22"/>
        </w:rPr>
        <w:t>Activación del plan de contingencia para evitar víctimas ante un posible colapso estructural de casas en Solanda, coordinando las soluciones habitacionales para las casas expropiadas.</w:t>
      </w:r>
    </w:p>
    <w:p w14:paraId="7848FCD3" w14:textId="77777777" w:rsidR="0095059D" w:rsidRPr="00DE505A" w:rsidRDefault="0095059D" w:rsidP="0095059D">
      <w:pPr>
        <w:pStyle w:val="Default"/>
        <w:ind w:left="720"/>
        <w:jc w:val="both"/>
        <w:rPr>
          <w:rFonts w:asciiTheme="minorHAnsi" w:hAnsiTheme="minorHAnsi" w:cstheme="minorHAnsi"/>
          <w:sz w:val="22"/>
          <w:szCs w:val="22"/>
        </w:rPr>
      </w:pPr>
    </w:p>
    <w:p w14:paraId="27417CBB" w14:textId="23182E61" w:rsidR="00F77C22" w:rsidRPr="00DE505A" w:rsidRDefault="00F77C22" w:rsidP="00A45DC4">
      <w:pPr>
        <w:pStyle w:val="Ttulo1"/>
        <w:numPr>
          <w:ilvl w:val="2"/>
          <w:numId w:val="51"/>
        </w:numPr>
        <w:jc w:val="both"/>
        <w:rPr>
          <w:rFonts w:asciiTheme="minorHAnsi" w:hAnsiTheme="minorHAnsi" w:cstheme="minorHAnsi"/>
          <w:bCs w:val="0"/>
          <w:color w:val="003399"/>
        </w:rPr>
      </w:pPr>
      <w:r w:rsidRPr="00DE505A">
        <w:rPr>
          <w:rFonts w:asciiTheme="minorHAnsi" w:hAnsiTheme="minorHAnsi" w:cstheme="minorHAnsi"/>
          <w:bCs w:val="0"/>
          <w:color w:val="003399"/>
        </w:rPr>
        <w:t>Remediación Superficial</w:t>
      </w:r>
    </w:p>
    <w:p w14:paraId="71B7FF4D" w14:textId="44EE500A" w:rsidR="0095059D" w:rsidRPr="00DE505A" w:rsidRDefault="00BE13F5" w:rsidP="00BE13F5">
      <w:pPr>
        <w:pStyle w:val="Default"/>
        <w:ind w:left="720"/>
        <w:jc w:val="both"/>
        <w:rPr>
          <w:rFonts w:asciiTheme="minorHAnsi" w:hAnsiTheme="minorHAnsi" w:cstheme="minorHAnsi"/>
          <w:sz w:val="22"/>
          <w:szCs w:val="22"/>
        </w:rPr>
      </w:pPr>
      <w:r w:rsidRPr="00DE505A">
        <w:rPr>
          <w:rFonts w:asciiTheme="minorHAnsi" w:hAnsiTheme="minorHAnsi" w:cstheme="minorHAnsi"/>
          <w:sz w:val="22"/>
          <w:szCs w:val="22"/>
        </w:rPr>
        <w:t>Integrar a la comisión Solanda las Instituciones ejecutoras, que tendrán que realizar la reforma al POA 2021 con la finalidad de contar con presupuesto para atender las remediaciones Superficiales.</w:t>
      </w:r>
    </w:p>
    <w:p w14:paraId="058168BA" w14:textId="77777777" w:rsidR="00BE13F5" w:rsidRPr="00DE505A" w:rsidRDefault="00BE13F5" w:rsidP="00BE13F5">
      <w:pPr>
        <w:pStyle w:val="Default"/>
        <w:ind w:left="720"/>
        <w:jc w:val="both"/>
        <w:rPr>
          <w:rFonts w:asciiTheme="minorHAnsi" w:hAnsiTheme="minorHAnsi" w:cstheme="minorHAnsi"/>
          <w:sz w:val="22"/>
          <w:szCs w:val="22"/>
        </w:rPr>
      </w:pPr>
    </w:p>
    <w:p w14:paraId="797AD9CF" w14:textId="509B59EC" w:rsidR="00F77C22" w:rsidRPr="00DE505A" w:rsidRDefault="00F77C22" w:rsidP="00A45DC4">
      <w:pPr>
        <w:pStyle w:val="Ttulo1"/>
        <w:numPr>
          <w:ilvl w:val="2"/>
          <w:numId w:val="51"/>
        </w:numPr>
        <w:jc w:val="both"/>
        <w:rPr>
          <w:rFonts w:asciiTheme="minorHAnsi" w:hAnsiTheme="minorHAnsi" w:cstheme="minorHAnsi"/>
          <w:bCs w:val="0"/>
          <w:color w:val="003399"/>
        </w:rPr>
      </w:pPr>
      <w:r w:rsidRPr="00DE505A">
        <w:rPr>
          <w:rFonts w:asciiTheme="minorHAnsi" w:hAnsiTheme="minorHAnsi" w:cstheme="minorHAnsi"/>
          <w:bCs w:val="0"/>
          <w:color w:val="003399"/>
        </w:rPr>
        <w:t>Activación Plan de Crisis Comunicacional Solanda</w:t>
      </w:r>
    </w:p>
    <w:p w14:paraId="72D58EF8" w14:textId="3FA4D054" w:rsidR="00BE13F5" w:rsidRPr="00DE505A" w:rsidRDefault="00E53E30" w:rsidP="00E53E30">
      <w:pPr>
        <w:pStyle w:val="Default"/>
        <w:ind w:left="720"/>
        <w:jc w:val="both"/>
        <w:rPr>
          <w:rFonts w:asciiTheme="minorHAnsi" w:hAnsiTheme="minorHAnsi" w:cstheme="minorHAnsi"/>
          <w:sz w:val="22"/>
          <w:szCs w:val="22"/>
        </w:rPr>
      </w:pPr>
      <w:r w:rsidRPr="00DE505A">
        <w:rPr>
          <w:rFonts w:asciiTheme="minorHAnsi" w:hAnsiTheme="minorHAnsi" w:cstheme="minorHAnsi"/>
          <w:sz w:val="22"/>
          <w:szCs w:val="22"/>
        </w:rPr>
        <w:t>Secretaria de Comunicación, lidera la implementación del Plan de Crisis Comunicacional en Solanda, de acuerdo lineamientos del Banco Mundial.</w:t>
      </w:r>
    </w:p>
    <w:p w14:paraId="30D90B5F" w14:textId="77777777" w:rsidR="00D70A06" w:rsidRPr="00DE505A" w:rsidRDefault="00D70A06" w:rsidP="00E53E30">
      <w:pPr>
        <w:pStyle w:val="Default"/>
        <w:ind w:left="720"/>
        <w:jc w:val="both"/>
        <w:rPr>
          <w:rFonts w:asciiTheme="minorHAnsi" w:hAnsiTheme="minorHAnsi" w:cstheme="minorHAnsi"/>
          <w:sz w:val="22"/>
          <w:szCs w:val="22"/>
        </w:rPr>
      </w:pPr>
    </w:p>
    <w:p w14:paraId="7F3DDE39" w14:textId="119601B9" w:rsidR="00F77C22" w:rsidRPr="00DE505A" w:rsidRDefault="00585769" w:rsidP="00A45DC4">
      <w:pPr>
        <w:pStyle w:val="Ttulo1"/>
        <w:numPr>
          <w:ilvl w:val="2"/>
          <w:numId w:val="51"/>
        </w:numPr>
        <w:jc w:val="both"/>
        <w:rPr>
          <w:rFonts w:asciiTheme="minorHAnsi" w:hAnsiTheme="minorHAnsi" w:cstheme="minorHAnsi"/>
          <w:bCs w:val="0"/>
          <w:color w:val="003399"/>
        </w:rPr>
      </w:pPr>
      <w:r w:rsidRPr="00DE505A">
        <w:rPr>
          <w:rFonts w:asciiTheme="minorHAnsi" w:hAnsiTheme="minorHAnsi" w:cstheme="minorHAnsi"/>
          <w:bCs w:val="0"/>
          <w:color w:val="003399"/>
        </w:rPr>
        <w:t>Activación del Seguro</w:t>
      </w:r>
    </w:p>
    <w:p w14:paraId="3BF1760F" w14:textId="77777777" w:rsidR="003B4246" w:rsidRPr="00DE505A" w:rsidRDefault="003B4246" w:rsidP="003B4246">
      <w:pPr>
        <w:pStyle w:val="Default"/>
        <w:ind w:left="720"/>
        <w:jc w:val="both"/>
        <w:rPr>
          <w:rFonts w:asciiTheme="minorHAnsi" w:hAnsiTheme="minorHAnsi" w:cstheme="minorHAnsi"/>
          <w:sz w:val="22"/>
          <w:szCs w:val="22"/>
        </w:rPr>
      </w:pPr>
      <w:r w:rsidRPr="00DE505A">
        <w:rPr>
          <w:rFonts w:asciiTheme="minorHAnsi" w:hAnsiTheme="minorHAnsi" w:cstheme="minorHAnsi"/>
          <w:sz w:val="22"/>
          <w:szCs w:val="22"/>
        </w:rPr>
        <w:t xml:space="preserve">a) Notificación de la valoración y argumentos de nexo causal a CL1 Acciona, Aseguradora Generali, AON </w:t>
      </w:r>
    </w:p>
    <w:p w14:paraId="42CCD140" w14:textId="394AFA49" w:rsidR="00D70A06" w:rsidRPr="00DE505A" w:rsidRDefault="003B4246" w:rsidP="003B4246">
      <w:pPr>
        <w:pStyle w:val="Default"/>
        <w:ind w:left="720"/>
        <w:jc w:val="both"/>
        <w:rPr>
          <w:rFonts w:asciiTheme="minorHAnsi" w:hAnsiTheme="minorHAnsi" w:cstheme="minorHAnsi"/>
          <w:sz w:val="22"/>
          <w:szCs w:val="22"/>
        </w:rPr>
      </w:pPr>
      <w:r w:rsidRPr="00DE505A">
        <w:rPr>
          <w:rFonts w:asciiTheme="minorHAnsi" w:hAnsiTheme="minorHAnsi" w:cstheme="minorHAnsi"/>
          <w:sz w:val="22"/>
          <w:szCs w:val="22"/>
        </w:rPr>
        <w:t>b) Remediación, Reubicación, Negociación</w:t>
      </w:r>
    </w:p>
    <w:p w14:paraId="5FDDE13B" w14:textId="77777777" w:rsidR="00D70A06" w:rsidRPr="00DE505A" w:rsidRDefault="00D70A06" w:rsidP="00D70A06">
      <w:pPr>
        <w:pStyle w:val="Ttulo1"/>
        <w:jc w:val="both"/>
        <w:rPr>
          <w:rFonts w:asciiTheme="minorHAnsi" w:hAnsiTheme="minorHAnsi" w:cstheme="minorHAnsi"/>
          <w:bCs w:val="0"/>
          <w:color w:val="003399"/>
        </w:rPr>
      </w:pPr>
    </w:p>
    <w:p w14:paraId="08B697F7" w14:textId="184EE37B" w:rsidR="00585769" w:rsidRPr="00DE505A" w:rsidRDefault="00585769" w:rsidP="00A45DC4">
      <w:pPr>
        <w:pStyle w:val="Ttulo1"/>
        <w:numPr>
          <w:ilvl w:val="2"/>
          <w:numId w:val="51"/>
        </w:numPr>
        <w:jc w:val="both"/>
        <w:rPr>
          <w:rFonts w:asciiTheme="minorHAnsi" w:hAnsiTheme="minorHAnsi" w:cstheme="minorHAnsi"/>
          <w:bCs w:val="0"/>
          <w:color w:val="003399"/>
        </w:rPr>
      </w:pPr>
      <w:r w:rsidRPr="00DE505A">
        <w:rPr>
          <w:rFonts w:asciiTheme="minorHAnsi" w:hAnsiTheme="minorHAnsi" w:cstheme="minorHAnsi"/>
          <w:bCs w:val="0"/>
          <w:color w:val="003399"/>
        </w:rPr>
        <w:t>Plan Integral de Reurbanismo Solanda</w:t>
      </w:r>
    </w:p>
    <w:p w14:paraId="656DF96A" w14:textId="198FCE54" w:rsidR="003B4246" w:rsidRPr="00DE505A" w:rsidRDefault="003B4246" w:rsidP="003B4246">
      <w:pPr>
        <w:pStyle w:val="Default"/>
        <w:ind w:left="720"/>
        <w:jc w:val="both"/>
        <w:rPr>
          <w:rFonts w:asciiTheme="minorHAnsi" w:hAnsiTheme="minorHAnsi" w:cstheme="minorHAnsi"/>
          <w:sz w:val="22"/>
          <w:szCs w:val="22"/>
        </w:rPr>
      </w:pPr>
      <w:r w:rsidRPr="00DE505A">
        <w:rPr>
          <w:rFonts w:asciiTheme="minorHAnsi" w:hAnsiTheme="minorHAnsi" w:cstheme="minorHAnsi"/>
          <w:sz w:val="22"/>
          <w:szCs w:val="22"/>
        </w:rPr>
        <w:t>Empresa de Hábitat y Vivienda propone Plan Reurbanístico en Solanda.</w:t>
      </w:r>
    </w:p>
    <w:p w14:paraId="3CEB27A2" w14:textId="77777777" w:rsidR="003B4246" w:rsidRPr="00DE505A" w:rsidRDefault="003B4246" w:rsidP="003B4246">
      <w:pPr>
        <w:pStyle w:val="Default"/>
        <w:ind w:left="720"/>
        <w:jc w:val="both"/>
        <w:rPr>
          <w:rFonts w:asciiTheme="minorHAnsi" w:hAnsiTheme="minorHAnsi" w:cstheme="minorHAnsi"/>
          <w:sz w:val="22"/>
          <w:szCs w:val="22"/>
        </w:rPr>
      </w:pPr>
    </w:p>
    <w:p w14:paraId="26FEB61B" w14:textId="245C57C2" w:rsidR="00585769" w:rsidRPr="00DE505A" w:rsidRDefault="00585769" w:rsidP="00A45DC4">
      <w:pPr>
        <w:pStyle w:val="Ttulo1"/>
        <w:numPr>
          <w:ilvl w:val="2"/>
          <w:numId w:val="51"/>
        </w:numPr>
        <w:jc w:val="both"/>
        <w:rPr>
          <w:rFonts w:asciiTheme="minorHAnsi" w:hAnsiTheme="minorHAnsi" w:cstheme="minorHAnsi"/>
          <w:bCs w:val="0"/>
          <w:color w:val="003399"/>
        </w:rPr>
      </w:pPr>
      <w:r w:rsidRPr="00DE505A">
        <w:rPr>
          <w:rFonts w:asciiTheme="minorHAnsi" w:hAnsiTheme="minorHAnsi" w:cstheme="minorHAnsi"/>
          <w:bCs w:val="0"/>
          <w:color w:val="003399"/>
        </w:rPr>
        <w:t>Análisis de acciones a las causales de hundimiento</w:t>
      </w:r>
    </w:p>
    <w:p w14:paraId="059F6228" w14:textId="03F0A3FE" w:rsidR="003B4246" w:rsidRPr="00DE505A" w:rsidRDefault="002211CA" w:rsidP="002211CA">
      <w:pPr>
        <w:pStyle w:val="Default"/>
        <w:ind w:left="720"/>
        <w:jc w:val="both"/>
        <w:rPr>
          <w:rFonts w:asciiTheme="minorHAnsi" w:hAnsiTheme="minorHAnsi" w:cstheme="minorHAnsi"/>
          <w:sz w:val="22"/>
          <w:szCs w:val="22"/>
        </w:rPr>
      </w:pPr>
      <w:r w:rsidRPr="00DE505A">
        <w:rPr>
          <w:rFonts w:asciiTheme="minorHAnsi" w:hAnsiTheme="minorHAnsi" w:cstheme="minorHAnsi"/>
          <w:sz w:val="22"/>
          <w:szCs w:val="22"/>
        </w:rPr>
        <w:lastRenderedPageBreak/>
        <w:t>Fondo de Infraestructura.</w:t>
      </w:r>
    </w:p>
    <w:p w14:paraId="41D00012" w14:textId="77777777" w:rsidR="002211CA" w:rsidRPr="00DE505A" w:rsidRDefault="002211CA" w:rsidP="002211CA">
      <w:pPr>
        <w:pStyle w:val="Default"/>
        <w:ind w:left="720"/>
        <w:jc w:val="both"/>
        <w:rPr>
          <w:rFonts w:asciiTheme="minorHAnsi" w:hAnsiTheme="minorHAnsi" w:cstheme="minorHAnsi"/>
          <w:sz w:val="22"/>
          <w:szCs w:val="22"/>
        </w:rPr>
      </w:pPr>
    </w:p>
    <w:p w14:paraId="4EB9F068" w14:textId="2F81FF6F" w:rsidR="005F1D8B" w:rsidRPr="00DE505A" w:rsidRDefault="005F1D8B" w:rsidP="00A45DC4">
      <w:pPr>
        <w:pStyle w:val="Ttulo1"/>
        <w:numPr>
          <w:ilvl w:val="1"/>
          <w:numId w:val="51"/>
        </w:numPr>
        <w:jc w:val="both"/>
        <w:rPr>
          <w:rFonts w:asciiTheme="minorHAnsi" w:hAnsiTheme="minorHAnsi" w:cstheme="minorHAnsi"/>
          <w:bCs w:val="0"/>
          <w:color w:val="003399"/>
        </w:rPr>
      </w:pPr>
      <w:r w:rsidRPr="00DE505A">
        <w:rPr>
          <w:rFonts w:asciiTheme="minorHAnsi" w:hAnsiTheme="minorHAnsi" w:cstheme="minorHAnsi"/>
          <w:bCs w:val="0"/>
          <w:color w:val="003399"/>
        </w:rPr>
        <w:t xml:space="preserve">COMPENSACIONES </w:t>
      </w:r>
      <w:r w:rsidR="006D6AE6" w:rsidRPr="00DE505A">
        <w:rPr>
          <w:rFonts w:asciiTheme="minorHAnsi" w:hAnsiTheme="minorHAnsi" w:cstheme="minorHAnsi"/>
          <w:bCs w:val="0"/>
          <w:color w:val="003399"/>
        </w:rPr>
        <w:t>MONETARIAS</w:t>
      </w:r>
      <w:r w:rsidR="006D6AE6">
        <w:rPr>
          <w:rFonts w:asciiTheme="minorHAnsi" w:hAnsiTheme="minorHAnsi" w:cstheme="minorHAnsi"/>
          <w:bCs w:val="0"/>
          <w:color w:val="003399"/>
        </w:rPr>
        <w:t>. -</w:t>
      </w:r>
    </w:p>
    <w:p w14:paraId="6672B9D3" w14:textId="414343F7" w:rsidR="00105D7F" w:rsidRPr="00DE505A" w:rsidRDefault="00105D7F" w:rsidP="00E77D10">
      <w:pPr>
        <w:pStyle w:val="Ttulo1"/>
        <w:ind w:left="0"/>
        <w:jc w:val="both"/>
        <w:rPr>
          <w:rFonts w:asciiTheme="minorHAnsi" w:hAnsiTheme="minorHAnsi" w:cstheme="minorHAnsi"/>
        </w:rPr>
      </w:pPr>
      <w:r w:rsidRPr="00DE505A">
        <w:rPr>
          <w:rFonts w:asciiTheme="minorHAnsi" w:hAnsiTheme="minorHAnsi" w:cstheme="minorHAnsi"/>
        </w:rPr>
        <w:tab/>
      </w:r>
    </w:p>
    <w:p w14:paraId="50F1E721" w14:textId="27E713A5" w:rsidR="00105D7F" w:rsidRPr="00DE505A" w:rsidRDefault="00105D7F" w:rsidP="00E77D10">
      <w:pPr>
        <w:ind w:left="682"/>
        <w:jc w:val="both"/>
        <w:rPr>
          <w:rFonts w:asciiTheme="minorHAnsi" w:hAnsiTheme="minorHAnsi" w:cstheme="minorHAnsi"/>
        </w:rPr>
      </w:pPr>
      <w:r w:rsidRPr="00DE505A">
        <w:rPr>
          <w:rFonts w:asciiTheme="minorHAnsi" w:hAnsiTheme="minorHAnsi" w:cstheme="minorHAnsi"/>
        </w:rPr>
        <w:tab/>
        <w:t>Desde enero de</w:t>
      </w:r>
      <w:r w:rsidR="00E77D10" w:rsidRPr="00DE505A">
        <w:rPr>
          <w:rFonts w:asciiTheme="minorHAnsi" w:hAnsiTheme="minorHAnsi" w:cstheme="minorHAnsi"/>
        </w:rPr>
        <w:t>l</w:t>
      </w:r>
      <w:r w:rsidRPr="00DE505A">
        <w:rPr>
          <w:rFonts w:asciiTheme="minorHAnsi" w:hAnsiTheme="minorHAnsi" w:cstheme="minorHAnsi"/>
        </w:rPr>
        <w:t xml:space="preserve"> 2021, se emitió un informe técnico con relación a los 5 casos de negocios sujetos </w:t>
      </w:r>
      <w:r w:rsidR="00E77D10" w:rsidRPr="00DE505A">
        <w:rPr>
          <w:rFonts w:asciiTheme="minorHAnsi" w:hAnsiTheme="minorHAnsi" w:cstheme="minorHAnsi"/>
        </w:rPr>
        <w:t>a</w:t>
      </w:r>
      <w:r w:rsidRPr="00DE505A">
        <w:rPr>
          <w:rFonts w:asciiTheme="minorHAnsi" w:hAnsiTheme="minorHAnsi" w:cstheme="minorHAnsi"/>
        </w:rPr>
        <w:t xml:space="preserve"> compensación monetaria a través del memorando No. EPMMQ-GRSA-2021-0069-M de 10 de marzo de 2021, los cuales tienen el siguiente porcentaje de avance:</w:t>
      </w:r>
    </w:p>
    <w:p w14:paraId="66E97888" w14:textId="77777777" w:rsidR="00AC62F3" w:rsidRPr="00DE505A" w:rsidRDefault="00AC62F3" w:rsidP="00E77D10">
      <w:pPr>
        <w:ind w:left="682"/>
        <w:jc w:val="both"/>
        <w:rPr>
          <w:rFonts w:asciiTheme="minorHAnsi" w:hAnsiTheme="minorHAnsi" w:cstheme="minorHAnsi"/>
        </w:rPr>
      </w:pPr>
    </w:p>
    <w:p w14:paraId="30794F82" w14:textId="38EBF855" w:rsidR="007145DF" w:rsidRPr="00DE505A" w:rsidRDefault="007145DF" w:rsidP="00E77D10">
      <w:pPr>
        <w:ind w:left="682"/>
        <w:jc w:val="both"/>
        <w:rPr>
          <w:rFonts w:asciiTheme="minorHAnsi" w:hAnsiTheme="minorHAnsi" w:cstheme="minorHAnsi"/>
        </w:rPr>
      </w:pPr>
    </w:p>
    <w:tbl>
      <w:tblPr>
        <w:tblW w:w="2689" w:type="dxa"/>
        <w:jc w:val="center"/>
        <w:tblCellMar>
          <w:left w:w="70" w:type="dxa"/>
          <w:right w:w="70" w:type="dxa"/>
        </w:tblCellMar>
        <w:tblLook w:val="04A0" w:firstRow="1" w:lastRow="0" w:firstColumn="1" w:lastColumn="0" w:noHBand="0" w:noVBand="1"/>
      </w:tblPr>
      <w:tblGrid>
        <w:gridCol w:w="1353"/>
        <w:gridCol w:w="1336"/>
      </w:tblGrid>
      <w:tr w:rsidR="00310B21" w:rsidRPr="00DE505A" w14:paraId="42F51016" w14:textId="77777777" w:rsidTr="006D1E1C">
        <w:trPr>
          <w:trHeight w:val="300"/>
          <w:jc w:val="center"/>
        </w:trPr>
        <w:tc>
          <w:tcPr>
            <w:tcW w:w="2689" w:type="dxa"/>
            <w:gridSpan w:val="2"/>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167FE15B" w14:textId="77B3C524" w:rsidR="00310B21" w:rsidRPr="00DE505A" w:rsidRDefault="00310B21" w:rsidP="00AA303E">
            <w:pPr>
              <w:jc w:val="center"/>
              <w:rPr>
                <w:rFonts w:asciiTheme="minorHAnsi" w:eastAsia="Times New Roman" w:hAnsiTheme="minorHAnsi" w:cstheme="minorHAnsi"/>
                <w:b/>
                <w:bCs/>
                <w:color w:val="000000"/>
                <w:lang w:eastAsia="es-EC"/>
              </w:rPr>
            </w:pPr>
            <w:r w:rsidRPr="00DE505A">
              <w:rPr>
                <w:rFonts w:asciiTheme="minorHAnsi" w:eastAsia="Times New Roman" w:hAnsiTheme="minorHAnsi" w:cstheme="minorHAnsi"/>
                <w:b/>
                <w:bCs/>
                <w:color w:val="000000"/>
                <w:lang w:eastAsia="es-EC"/>
              </w:rPr>
              <w:t>JUNIO</w:t>
            </w:r>
          </w:p>
        </w:tc>
      </w:tr>
      <w:tr w:rsidR="007145DF" w:rsidRPr="00DE505A" w14:paraId="0A6E3BF4" w14:textId="77777777" w:rsidTr="004A043A">
        <w:trPr>
          <w:trHeight w:val="300"/>
          <w:jc w:val="center"/>
        </w:trPr>
        <w:tc>
          <w:tcPr>
            <w:tcW w:w="1353" w:type="dxa"/>
            <w:tcBorders>
              <w:top w:val="nil"/>
              <w:left w:val="single" w:sz="4" w:space="0" w:color="auto"/>
              <w:bottom w:val="single" w:sz="4" w:space="0" w:color="auto"/>
              <w:right w:val="single" w:sz="4" w:space="0" w:color="auto"/>
            </w:tcBorders>
            <w:shd w:val="clear" w:color="000000" w:fill="DDEBF7"/>
            <w:noWrap/>
            <w:vAlign w:val="center"/>
            <w:hideMark/>
          </w:tcPr>
          <w:p w14:paraId="4E770664" w14:textId="0A3DE9C2" w:rsidR="007145DF" w:rsidRPr="00DE505A" w:rsidRDefault="007145DF" w:rsidP="00AA303E">
            <w:pPr>
              <w:jc w:val="center"/>
              <w:rPr>
                <w:rFonts w:asciiTheme="minorHAnsi" w:eastAsia="Times New Roman" w:hAnsiTheme="minorHAnsi" w:cstheme="minorHAnsi"/>
                <w:b/>
                <w:bCs/>
                <w:color w:val="000000"/>
                <w:lang w:eastAsia="es-EC"/>
              </w:rPr>
            </w:pPr>
            <w:r w:rsidRPr="00DE505A">
              <w:rPr>
                <w:rFonts w:asciiTheme="minorHAnsi" w:eastAsia="Times New Roman" w:hAnsiTheme="minorHAnsi" w:cstheme="minorHAnsi"/>
                <w:b/>
                <w:bCs/>
                <w:color w:val="000000"/>
                <w:lang w:eastAsia="es-EC"/>
              </w:rPr>
              <w:t xml:space="preserve">Del </w:t>
            </w:r>
            <w:r w:rsidR="00310B21">
              <w:rPr>
                <w:rFonts w:asciiTheme="minorHAnsi" w:eastAsia="Times New Roman" w:hAnsiTheme="minorHAnsi" w:cstheme="minorHAnsi"/>
                <w:b/>
                <w:bCs/>
                <w:color w:val="000000"/>
                <w:lang w:eastAsia="es-EC"/>
              </w:rPr>
              <w:t>01</w:t>
            </w:r>
            <w:r w:rsidR="00AA303E" w:rsidRPr="00DE505A">
              <w:rPr>
                <w:rFonts w:asciiTheme="minorHAnsi" w:eastAsia="Times New Roman" w:hAnsiTheme="minorHAnsi" w:cstheme="minorHAnsi"/>
                <w:b/>
                <w:bCs/>
                <w:color w:val="000000"/>
                <w:lang w:eastAsia="es-EC"/>
              </w:rPr>
              <w:t xml:space="preserve"> </w:t>
            </w:r>
            <w:r w:rsidRPr="00DE505A">
              <w:rPr>
                <w:rFonts w:asciiTheme="minorHAnsi" w:eastAsia="Times New Roman" w:hAnsiTheme="minorHAnsi" w:cstheme="minorHAnsi"/>
                <w:b/>
                <w:bCs/>
                <w:color w:val="000000"/>
                <w:lang w:eastAsia="es-EC"/>
              </w:rPr>
              <w:t xml:space="preserve">al </w:t>
            </w:r>
            <w:r w:rsidR="00310B21">
              <w:rPr>
                <w:rFonts w:asciiTheme="minorHAnsi" w:eastAsia="Times New Roman" w:hAnsiTheme="minorHAnsi" w:cstheme="minorHAnsi"/>
                <w:b/>
                <w:bCs/>
                <w:color w:val="000000"/>
                <w:lang w:eastAsia="es-EC"/>
              </w:rPr>
              <w:t>15</w:t>
            </w:r>
          </w:p>
        </w:tc>
        <w:tc>
          <w:tcPr>
            <w:tcW w:w="1336" w:type="dxa"/>
            <w:tcBorders>
              <w:top w:val="nil"/>
              <w:left w:val="nil"/>
              <w:bottom w:val="single" w:sz="4" w:space="0" w:color="auto"/>
              <w:right w:val="single" w:sz="4" w:space="0" w:color="auto"/>
            </w:tcBorders>
            <w:shd w:val="clear" w:color="000000" w:fill="DDEBF7"/>
            <w:noWrap/>
            <w:vAlign w:val="center"/>
            <w:hideMark/>
          </w:tcPr>
          <w:p w14:paraId="473D0178" w14:textId="1E2559E7" w:rsidR="007145DF" w:rsidRPr="00DE505A" w:rsidRDefault="007145DF" w:rsidP="00AA303E">
            <w:pPr>
              <w:jc w:val="center"/>
              <w:rPr>
                <w:rFonts w:asciiTheme="minorHAnsi" w:eastAsia="Times New Roman" w:hAnsiTheme="minorHAnsi" w:cstheme="minorHAnsi"/>
                <w:b/>
                <w:bCs/>
                <w:color w:val="000000"/>
                <w:lang w:eastAsia="es-EC"/>
              </w:rPr>
            </w:pPr>
            <w:r w:rsidRPr="00DE505A">
              <w:rPr>
                <w:rFonts w:asciiTheme="minorHAnsi" w:eastAsia="Times New Roman" w:hAnsiTheme="minorHAnsi" w:cstheme="minorHAnsi"/>
                <w:b/>
                <w:bCs/>
                <w:color w:val="000000"/>
                <w:lang w:eastAsia="es-EC"/>
              </w:rPr>
              <w:t xml:space="preserve">Del </w:t>
            </w:r>
            <w:r w:rsidR="00310B21">
              <w:rPr>
                <w:rFonts w:asciiTheme="minorHAnsi" w:eastAsia="Times New Roman" w:hAnsiTheme="minorHAnsi" w:cstheme="minorHAnsi"/>
                <w:b/>
                <w:bCs/>
                <w:color w:val="000000"/>
                <w:lang w:eastAsia="es-EC"/>
              </w:rPr>
              <w:t>16</w:t>
            </w:r>
            <w:r w:rsidRPr="00DE505A">
              <w:rPr>
                <w:rFonts w:asciiTheme="minorHAnsi" w:eastAsia="Times New Roman" w:hAnsiTheme="minorHAnsi" w:cstheme="minorHAnsi"/>
                <w:b/>
                <w:bCs/>
                <w:color w:val="000000"/>
                <w:lang w:eastAsia="es-EC"/>
              </w:rPr>
              <w:t xml:space="preserve"> al </w:t>
            </w:r>
            <w:r w:rsidR="00310B21">
              <w:rPr>
                <w:rFonts w:asciiTheme="minorHAnsi" w:eastAsia="Times New Roman" w:hAnsiTheme="minorHAnsi" w:cstheme="minorHAnsi"/>
                <w:b/>
                <w:bCs/>
                <w:color w:val="000000"/>
                <w:lang w:eastAsia="es-EC"/>
              </w:rPr>
              <w:t>2</w:t>
            </w:r>
            <w:r w:rsidR="00B42DD0">
              <w:rPr>
                <w:rFonts w:asciiTheme="minorHAnsi" w:eastAsia="Times New Roman" w:hAnsiTheme="minorHAnsi" w:cstheme="minorHAnsi"/>
                <w:b/>
                <w:bCs/>
                <w:color w:val="000000"/>
                <w:lang w:eastAsia="es-EC"/>
              </w:rPr>
              <w:t>5</w:t>
            </w:r>
          </w:p>
        </w:tc>
      </w:tr>
      <w:tr w:rsidR="00310B21" w:rsidRPr="00DE505A" w14:paraId="0A13B986" w14:textId="77777777" w:rsidTr="004A043A">
        <w:trPr>
          <w:trHeight w:val="300"/>
          <w:jc w:val="center"/>
        </w:trPr>
        <w:tc>
          <w:tcPr>
            <w:tcW w:w="1353" w:type="dxa"/>
            <w:tcBorders>
              <w:top w:val="nil"/>
              <w:left w:val="single" w:sz="4" w:space="0" w:color="auto"/>
              <w:bottom w:val="single" w:sz="4" w:space="0" w:color="auto"/>
              <w:right w:val="single" w:sz="4" w:space="0" w:color="auto"/>
            </w:tcBorders>
            <w:shd w:val="clear" w:color="auto" w:fill="auto"/>
            <w:noWrap/>
            <w:vAlign w:val="bottom"/>
            <w:hideMark/>
          </w:tcPr>
          <w:p w14:paraId="41FEAD92" w14:textId="7A3F0F58" w:rsidR="00310B21" w:rsidRPr="009A4335" w:rsidRDefault="00310B21" w:rsidP="00310B21">
            <w:pPr>
              <w:jc w:val="center"/>
              <w:rPr>
                <w:rFonts w:asciiTheme="minorHAnsi" w:eastAsia="Times New Roman" w:hAnsiTheme="minorHAnsi" w:cstheme="minorHAnsi"/>
                <w:color w:val="000000"/>
                <w:lang w:eastAsia="es-EC"/>
              </w:rPr>
            </w:pPr>
            <w:r w:rsidRPr="009A4335">
              <w:rPr>
                <w:rFonts w:asciiTheme="minorHAnsi" w:eastAsia="Times New Roman" w:hAnsiTheme="minorHAnsi" w:cstheme="minorHAnsi"/>
                <w:color w:val="000000"/>
                <w:lang w:eastAsia="es-EC"/>
              </w:rPr>
              <w:t>70%</w:t>
            </w:r>
          </w:p>
        </w:tc>
        <w:tc>
          <w:tcPr>
            <w:tcW w:w="1336" w:type="dxa"/>
            <w:tcBorders>
              <w:top w:val="nil"/>
              <w:left w:val="nil"/>
              <w:bottom w:val="single" w:sz="4" w:space="0" w:color="auto"/>
              <w:right w:val="single" w:sz="4" w:space="0" w:color="auto"/>
            </w:tcBorders>
            <w:shd w:val="clear" w:color="auto" w:fill="auto"/>
            <w:noWrap/>
            <w:vAlign w:val="bottom"/>
            <w:hideMark/>
          </w:tcPr>
          <w:p w14:paraId="6255A123" w14:textId="0E728195" w:rsidR="00310B21" w:rsidRPr="009A4335" w:rsidRDefault="00310B21" w:rsidP="00310B21">
            <w:pPr>
              <w:jc w:val="center"/>
              <w:rPr>
                <w:rFonts w:asciiTheme="minorHAnsi" w:eastAsia="Times New Roman" w:hAnsiTheme="minorHAnsi" w:cstheme="minorHAnsi"/>
                <w:color w:val="000000"/>
                <w:lang w:eastAsia="es-EC"/>
              </w:rPr>
            </w:pPr>
            <w:r w:rsidRPr="009A4335">
              <w:rPr>
                <w:rFonts w:asciiTheme="minorHAnsi" w:eastAsia="Times New Roman" w:hAnsiTheme="minorHAnsi" w:cstheme="minorHAnsi"/>
                <w:color w:val="000000"/>
                <w:lang w:eastAsia="es-EC"/>
              </w:rPr>
              <w:t>75%</w:t>
            </w:r>
          </w:p>
        </w:tc>
      </w:tr>
    </w:tbl>
    <w:p w14:paraId="4FF578C0" w14:textId="77777777" w:rsidR="00E77D10" w:rsidRPr="00DE505A" w:rsidRDefault="00E77D10" w:rsidP="00E77D10">
      <w:pPr>
        <w:pStyle w:val="Prrafodelista"/>
        <w:widowControl/>
        <w:autoSpaceDE/>
        <w:autoSpaceDN/>
        <w:spacing w:after="160" w:line="276" w:lineRule="auto"/>
        <w:ind w:left="1042" w:firstLine="0"/>
        <w:contextualSpacing/>
        <w:rPr>
          <w:rFonts w:asciiTheme="minorHAnsi" w:hAnsiTheme="minorHAnsi" w:cstheme="minorHAnsi"/>
        </w:rPr>
      </w:pPr>
    </w:p>
    <w:p w14:paraId="625B881F" w14:textId="77777777" w:rsidR="00747726" w:rsidRPr="009A4335" w:rsidRDefault="007145DF" w:rsidP="009A4335">
      <w:pPr>
        <w:widowControl/>
        <w:autoSpaceDE/>
        <w:autoSpaceDN/>
        <w:spacing w:after="160" w:line="276" w:lineRule="auto"/>
        <w:ind w:left="682"/>
        <w:contextualSpacing/>
        <w:jc w:val="both"/>
        <w:rPr>
          <w:rFonts w:asciiTheme="minorHAnsi" w:hAnsiTheme="minorHAnsi" w:cstheme="minorHAnsi"/>
        </w:rPr>
      </w:pPr>
      <w:r w:rsidRPr="009A4335">
        <w:rPr>
          <w:rFonts w:asciiTheme="minorHAnsi" w:hAnsiTheme="minorHAnsi" w:cstheme="minorHAnsi"/>
        </w:rPr>
        <w:t xml:space="preserve">Mediante oficio No. GADDMQ-SGP-DMCSE-2021-0076-O de 13 de mayo de 2021, la Secretaría </w:t>
      </w:r>
      <w:r w:rsidR="00E77D10" w:rsidRPr="009A4335">
        <w:rPr>
          <w:rFonts w:asciiTheme="minorHAnsi" w:hAnsiTheme="minorHAnsi" w:cstheme="minorHAnsi"/>
        </w:rPr>
        <w:t xml:space="preserve">General </w:t>
      </w:r>
      <w:r w:rsidRPr="009A4335">
        <w:rPr>
          <w:rFonts w:asciiTheme="minorHAnsi" w:hAnsiTheme="minorHAnsi" w:cstheme="minorHAnsi"/>
        </w:rPr>
        <w:t>de Planificación</w:t>
      </w:r>
      <w:r w:rsidR="00E77D10" w:rsidRPr="009A4335">
        <w:rPr>
          <w:rFonts w:asciiTheme="minorHAnsi" w:hAnsiTheme="minorHAnsi" w:cstheme="minorHAnsi"/>
        </w:rPr>
        <w:t xml:space="preserve"> del MDMQ</w:t>
      </w:r>
      <w:r w:rsidRPr="009A4335">
        <w:rPr>
          <w:rFonts w:asciiTheme="minorHAnsi" w:hAnsiTheme="minorHAnsi" w:cstheme="minorHAnsi"/>
        </w:rPr>
        <w:t xml:space="preserve"> emite el Informe de viabilidad para el traspaso </w:t>
      </w:r>
      <w:r w:rsidR="00E77D10" w:rsidRPr="009A4335">
        <w:rPr>
          <w:rFonts w:asciiTheme="minorHAnsi" w:hAnsiTheme="minorHAnsi" w:cstheme="minorHAnsi"/>
        </w:rPr>
        <w:t>presupuestario</w:t>
      </w:r>
      <w:r w:rsidRPr="009A4335">
        <w:rPr>
          <w:rFonts w:asciiTheme="minorHAnsi" w:hAnsiTheme="minorHAnsi" w:cstheme="minorHAnsi"/>
        </w:rPr>
        <w:t xml:space="preserve"> </w:t>
      </w:r>
      <w:r w:rsidR="00E77D10" w:rsidRPr="009A4335">
        <w:rPr>
          <w:rFonts w:asciiTheme="minorHAnsi" w:hAnsiTheme="minorHAnsi" w:cstheme="minorHAnsi"/>
        </w:rPr>
        <w:t>por</w:t>
      </w:r>
      <w:r w:rsidRPr="009A4335">
        <w:rPr>
          <w:rFonts w:asciiTheme="minorHAnsi" w:hAnsiTheme="minorHAnsi" w:cstheme="minorHAnsi"/>
        </w:rPr>
        <w:t xml:space="preserve"> </w:t>
      </w:r>
      <w:r w:rsidR="00E77D10" w:rsidRPr="009A4335">
        <w:rPr>
          <w:rFonts w:asciiTheme="minorHAnsi" w:hAnsiTheme="minorHAnsi" w:cstheme="minorHAnsi"/>
        </w:rPr>
        <w:t>USD</w:t>
      </w:r>
      <w:r w:rsidRPr="009A4335">
        <w:rPr>
          <w:rFonts w:asciiTheme="minorHAnsi" w:hAnsiTheme="minorHAnsi" w:cstheme="minorHAnsi"/>
        </w:rPr>
        <w:t>$ 33.070,12 para el pago de compensaciones.</w:t>
      </w:r>
    </w:p>
    <w:p w14:paraId="02FD3D83" w14:textId="77777777" w:rsidR="003A0012" w:rsidRDefault="003A0012" w:rsidP="003A0012">
      <w:pPr>
        <w:widowControl/>
        <w:autoSpaceDE/>
        <w:autoSpaceDN/>
        <w:spacing w:after="160" w:line="276" w:lineRule="auto"/>
        <w:ind w:left="682"/>
        <w:contextualSpacing/>
        <w:jc w:val="both"/>
        <w:rPr>
          <w:rFonts w:asciiTheme="minorHAnsi" w:hAnsiTheme="minorHAnsi" w:cstheme="minorHAnsi"/>
        </w:rPr>
      </w:pPr>
    </w:p>
    <w:p w14:paraId="5CD52F78" w14:textId="3A961313" w:rsidR="003A0012" w:rsidRDefault="007145DF" w:rsidP="003A0012">
      <w:pPr>
        <w:widowControl/>
        <w:autoSpaceDE/>
        <w:autoSpaceDN/>
        <w:spacing w:after="160" w:line="276" w:lineRule="auto"/>
        <w:ind w:left="682"/>
        <w:contextualSpacing/>
        <w:jc w:val="both"/>
        <w:rPr>
          <w:rFonts w:asciiTheme="minorHAnsi" w:hAnsiTheme="minorHAnsi" w:cstheme="minorHAnsi"/>
        </w:rPr>
      </w:pPr>
      <w:r w:rsidRPr="009A4335">
        <w:rPr>
          <w:rFonts w:asciiTheme="minorHAnsi" w:hAnsiTheme="minorHAnsi" w:cstheme="minorHAnsi"/>
        </w:rPr>
        <w:t>A través de</w:t>
      </w:r>
      <w:r w:rsidR="00E77D10" w:rsidRPr="009A4335">
        <w:rPr>
          <w:rFonts w:asciiTheme="minorHAnsi" w:hAnsiTheme="minorHAnsi" w:cstheme="minorHAnsi"/>
        </w:rPr>
        <w:t>l</w:t>
      </w:r>
      <w:r w:rsidRPr="009A4335">
        <w:rPr>
          <w:rFonts w:asciiTheme="minorHAnsi" w:hAnsiTheme="minorHAnsi" w:cstheme="minorHAnsi"/>
        </w:rPr>
        <w:t xml:space="preserve"> oficio No. SM-2021-1393 de 9 de junio de 2021, la Secretaría de Movilidad</w:t>
      </w:r>
      <w:r w:rsidR="00E77D10" w:rsidRPr="009A4335">
        <w:rPr>
          <w:rFonts w:asciiTheme="minorHAnsi" w:hAnsiTheme="minorHAnsi" w:cstheme="minorHAnsi"/>
        </w:rPr>
        <w:t xml:space="preserve"> del MDMQ</w:t>
      </w:r>
      <w:r w:rsidRPr="009A4335">
        <w:rPr>
          <w:rFonts w:asciiTheme="minorHAnsi" w:hAnsiTheme="minorHAnsi" w:cstheme="minorHAnsi"/>
        </w:rPr>
        <w:t xml:space="preserve">, una vez que ha realizado el proceso interno </w:t>
      </w:r>
      <w:r w:rsidR="00E77D10" w:rsidRPr="009A4335">
        <w:rPr>
          <w:rFonts w:asciiTheme="minorHAnsi" w:hAnsiTheme="minorHAnsi" w:cstheme="minorHAnsi"/>
        </w:rPr>
        <w:t xml:space="preserve">pertinente, </w:t>
      </w:r>
      <w:r w:rsidRPr="009A4335">
        <w:rPr>
          <w:rFonts w:asciiTheme="minorHAnsi" w:hAnsiTheme="minorHAnsi" w:cstheme="minorHAnsi"/>
        </w:rPr>
        <w:t>emite la certificación presupuestaria con expediente No. 0100008540 por el valor de US</w:t>
      </w:r>
      <w:r w:rsidR="00E77D10" w:rsidRPr="009A4335">
        <w:rPr>
          <w:rFonts w:asciiTheme="minorHAnsi" w:hAnsiTheme="minorHAnsi" w:cstheme="minorHAnsi"/>
        </w:rPr>
        <w:t>D</w:t>
      </w:r>
      <w:r w:rsidRPr="009A4335">
        <w:rPr>
          <w:rFonts w:asciiTheme="minorHAnsi" w:hAnsiTheme="minorHAnsi" w:cstheme="minorHAnsi"/>
        </w:rPr>
        <w:t>$</w:t>
      </w:r>
      <w:r w:rsidR="00E77D10" w:rsidRPr="009A4335">
        <w:rPr>
          <w:rFonts w:asciiTheme="minorHAnsi" w:hAnsiTheme="minorHAnsi" w:cstheme="minorHAnsi"/>
        </w:rPr>
        <w:t xml:space="preserve"> </w:t>
      </w:r>
      <w:r w:rsidRPr="009A4335">
        <w:rPr>
          <w:rFonts w:asciiTheme="minorHAnsi" w:hAnsiTheme="minorHAnsi" w:cstheme="minorHAnsi"/>
        </w:rPr>
        <w:t xml:space="preserve">33.070,12; para continuar con el Plan de Compensaciones Monetarias de la PLMQ, a los 5 casos de negocios sujetos a </w:t>
      </w:r>
      <w:r w:rsidR="00932299" w:rsidRPr="009A4335">
        <w:rPr>
          <w:rFonts w:asciiTheme="minorHAnsi" w:hAnsiTheme="minorHAnsi" w:cstheme="minorHAnsi"/>
        </w:rPr>
        <w:t xml:space="preserve">esta </w:t>
      </w:r>
      <w:r w:rsidRPr="009A4335">
        <w:rPr>
          <w:rFonts w:asciiTheme="minorHAnsi" w:hAnsiTheme="minorHAnsi" w:cstheme="minorHAnsi"/>
        </w:rPr>
        <w:t>compensación</w:t>
      </w:r>
      <w:r w:rsidR="00932299" w:rsidRPr="009A4335">
        <w:rPr>
          <w:rFonts w:asciiTheme="minorHAnsi" w:hAnsiTheme="minorHAnsi" w:cstheme="minorHAnsi"/>
        </w:rPr>
        <w:t xml:space="preserve">, </w:t>
      </w:r>
      <w:r w:rsidRPr="009A4335">
        <w:rPr>
          <w:rFonts w:asciiTheme="minorHAnsi" w:hAnsiTheme="minorHAnsi" w:cstheme="minorHAnsi"/>
        </w:rPr>
        <w:t xml:space="preserve">establecidos en el </w:t>
      </w:r>
      <w:r w:rsidRPr="009A4335">
        <w:rPr>
          <w:rFonts w:asciiTheme="minorHAnsi" w:hAnsiTheme="minorHAnsi" w:cstheme="minorHAnsi"/>
          <w:i/>
          <w:iCs/>
        </w:rPr>
        <w:t xml:space="preserve">“Estudio para el levantamiento de información económica de los negocios ubicados en el área de influencia directa de las estaciones de la Primera Línea del Metro de Quito”. </w:t>
      </w:r>
      <w:r w:rsidRPr="009A4335">
        <w:rPr>
          <w:rFonts w:asciiTheme="minorHAnsi" w:hAnsiTheme="minorHAnsi" w:cstheme="minorHAnsi"/>
        </w:rPr>
        <w:t>Con la certificación presupuestaria</w:t>
      </w:r>
      <w:r w:rsidR="00932299" w:rsidRPr="009A4335">
        <w:rPr>
          <w:rFonts w:asciiTheme="minorHAnsi" w:hAnsiTheme="minorHAnsi" w:cstheme="minorHAnsi"/>
        </w:rPr>
        <w:t xml:space="preserve"> se</w:t>
      </w:r>
      <w:r w:rsidRPr="009A4335">
        <w:rPr>
          <w:rFonts w:asciiTheme="minorHAnsi" w:hAnsiTheme="minorHAnsi" w:cstheme="minorHAnsi"/>
        </w:rPr>
        <w:t xml:space="preserve"> completa el expediente</w:t>
      </w:r>
      <w:r w:rsidR="00932299" w:rsidRPr="009A4335">
        <w:rPr>
          <w:rFonts w:asciiTheme="minorHAnsi" w:hAnsiTheme="minorHAnsi" w:cstheme="minorHAnsi"/>
        </w:rPr>
        <w:t>, mismo</w:t>
      </w:r>
      <w:r w:rsidRPr="009A4335">
        <w:rPr>
          <w:rFonts w:asciiTheme="minorHAnsi" w:hAnsiTheme="minorHAnsi" w:cstheme="minorHAnsi"/>
        </w:rPr>
        <w:t xml:space="preserve"> que será remitido al Concejo Metropolitano de Quito para continuar con el proceso.</w:t>
      </w:r>
    </w:p>
    <w:p w14:paraId="6103BBFF" w14:textId="77777777" w:rsidR="003A0012" w:rsidRPr="009A4335" w:rsidRDefault="003A0012" w:rsidP="009A4335">
      <w:pPr>
        <w:widowControl/>
        <w:autoSpaceDE/>
        <w:autoSpaceDN/>
        <w:spacing w:after="160" w:line="276" w:lineRule="auto"/>
        <w:ind w:left="682"/>
        <w:contextualSpacing/>
        <w:jc w:val="both"/>
        <w:rPr>
          <w:rFonts w:asciiTheme="minorHAnsi" w:hAnsiTheme="minorHAnsi" w:cstheme="minorHAnsi"/>
        </w:rPr>
      </w:pPr>
    </w:p>
    <w:p w14:paraId="4DA72912" w14:textId="77777777" w:rsidR="00747726" w:rsidRPr="009A4335" w:rsidRDefault="00747726" w:rsidP="009A4335">
      <w:pPr>
        <w:widowControl/>
        <w:autoSpaceDE/>
        <w:autoSpaceDN/>
        <w:spacing w:after="160" w:line="276" w:lineRule="auto"/>
        <w:ind w:left="682"/>
        <w:contextualSpacing/>
        <w:jc w:val="both"/>
        <w:rPr>
          <w:rFonts w:asciiTheme="minorHAnsi" w:hAnsiTheme="minorHAnsi" w:cstheme="minorHAnsi"/>
        </w:rPr>
      </w:pPr>
      <w:r w:rsidRPr="009A4335">
        <w:rPr>
          <w:rFonts w:asciiTheme="minorHAnsi" w:hAnsiTheme="minorHAnsi" w:cstheme="minorHAnsi"/>
        </w:rPr>
        <w:t>Mediante oficio No. EPMMQ-GG-2021-0391-M de 23 de junio de 2021 se remitió a la Alcaldía del Distrito metropolitano de Quito la solicitud de aprobación ante el Concejo, para el cumplimiento de compensaciones monetarias de cinco (5) casos determinados en el proyecto PLMQ. Se remitió los expedientes completos.</w:t>
      </w:r>
    </w:p>
    <w:p w14:paraId="6C267A61" w14:textId="1B31D812" w:rsidR="007145DF" w:rsidRPr="00DE505A" w:rsidRDefault="007145DF" w:rsidP="00E77D10">
      <w:pPr>
        <w:ind w:left="682"/>
        <w:jc w:val="both"/>
        <w:rPr>
          <w:rFonts w:asciiTheme="minorHAnsi" w:hAnsiTheme="minorHAnsi" w:cstheme="minorHAnsi"/>
        </w:rPr>
      </w:pPr>
    </w:p>
    <w:p w14:paraId="3442646A" w14:textId="77777777" w:rsidR="00866353" w:rsidRPr="00DE505A" w:rsidRDefault="00866353" w:rsidP="00E77D10">
      <w:pPr>
        <w:ind w:left="682"/>
        <w:jc w:val="both"/>
        <w:rPr>
          <w:rFonts w:asciiTheme="minorHAnsi" w:hAnsiTheme="minorHAnsi" w:cstheme="minorHAnsi"/>
          <w:b/>
          <w:bCs/>
          <w:color w:val="003399"/>
          <w:highlight w:val="yellow"/>
        </w:rPr>
      </w:pPr>
    </w:p>
    <w:p w14:paraId="1ED23DF5" w14:textId="0D2A65C8" w:rsidR="007145DF" w:rsidRPr="00DE505A" w:rsidRDefault="007145DF" w:rsidP="00A45DC4">
      <w:pPr>
        <w:pStyle w:val="Ttulo1"/>
        <w:numPr>
          <w:ilvl w:val="1"/>
          <w:numId w:val="51"/>
        </w:numPr>
        <w:jc w:val="both"/>
        <w:rPr>
          <w:rFonts w:asciiTheme="minorHAnsi" w:hAnsiTheme="minorHAnsi" w:cstheme="minorHAnsi"/>
          <w:bCs w:val="0"/>
          <w:color w:val="003399"/>
        </w:rPr>
      </w:pPr>
      <w:r w:rsidRPr="00DE505A">
        <w:rPr>
          <w:rFonts w:asciiTheme="minorHAnsi" w:hAnsiTheme="minorHAnsi" w:cstheme="minorHAnsi"/>
          <w:bCs w:val="0"/>
          <w:color w:val="003399"/>
        </w:rPr>
        <w:t xml:space="preserve">PLAN DE RELACIONES </w:t>
      </w:r>
      <w:r w:rsidR="006D6AE6" w:rsidRPr="00DE505A">
        <w:rPr>
          <w:rFonts w:asciiTheme="minorHAnsi" w:hAnsiTheme="minorHAnsi" w:cstheme="minorHAnsi"/>
          <w:bCs w:val="0"/>
          <w:color w:val="003399"/>
        </w:rPr>
        <w:t>COMUNITARIAS</w:t>
      </w:r>
      <w:r w:rsidR="006D6AE6">
        <w:rPr>
          <w:rFonts w:asciiTheme="minorHAnsi" w:hAnsiTheme="minorHAnsi" w:cstheme="minorHAnsi"/>
          <w:bCs w:val="0"/>
          <w:color w:val="003399"/>
        </w:rPr>
        <w:t>. -</w:t>
      </w:r>
    </w:p>
    <w:p w14:paraId="028729F8" w14:textId="77777777" w:rsidR="00932299" w:rsidRPr="00DE505A" w:rsidRDefault="00932299" w:rsidP="00E77D10">
      <w:pPr>
        <w:ind w:left="682"/>
        <w:jc w:val="both"/>
        <w:rPr>
          <w:rFonts w:asciiTheme="minorHAnsi" w:hAnsiTheme="minorHAnsi" w:cstheme="minorHAnsi"/>
          <w:b/>
          <w:bCs/>
          <w:color w:val="003399"/>
          <w:highlight w:val="yellow"/>
        </w:rPr>
      </w:pPr>
    </w:p>
    <w:p w14:paraId="1FF33422" w14:textId="3B13145A" w:rsidR="007145DF" w:rsidRDefault="007145DF" w:rsidP="00E77D10">
      <w:pPr>
        <w:ind w:left="360"/>
        <w:jc w:val="both"/>
        <w:rPr>
          <w:rFonts w:asciiTheme="minorHAnsi" w:hAnsiTheme="minorHAnsi" w:cstheme="minorHAnsi"/>
        </w:rPr>
      </w:pPr>
      <w:r w:rsidRPr="00DE505A">
        <w:rPr>
          <w:rFonts w:asciiTheme="minorHAnsi" w:hAnsiTheme="minorHAnsi" w:cstheme="minorHAnsi"/>
        </w:rPr>
        <w:t>El Plan de Relaciones Comunitarias es parte del Plan de Manejo Ambiental, se lleva a cabo a través de tres ejes: i) Relacionamiento comunitario, ii) información y seguimiento y iii) atención de quejas y reclamos, a través de los cuales se alcanzaron los siguientes resultados:</w:t>
      </w:r>
    </w:p>
    <w:p w14:paraId="6600A09A" w14:textId="77777777" w:rsidR="007205BC" w:rsidRPr="00DE505A" w:rsidRDefault="007205BC" w:rsidP="00E77D10">
      <w:pPr>
        <w:ind w:left="360"/>
        <w:jc w:val="both"/>
        <w:rPr>
          <w:rFonts w:asciiTheme="minorHAnsi" w:hAnsiTheme="minorHAnsi" w:cstheme="minorHAnsi"/>
        </w:rPr>
      </w:pPr>
    </w:p>
    <w:p w14:paraId="5023CB7A" w14:textId="77777777" w:rsidR="007145DF" w:rsidRPr="00DE505A" w:rsidRDefault="007145DF" w:rsidP="00EE1B61">
      <w:pPr>
        <w:pStyle w:val="Prrafodelista"/>
        <w:widowControl/>
        <w:numPr>
          <w:ilvl w:val="0"/>
          <w:numId w:val="12"/>
        </w:numPr>
        <w:autoSpaceDE/>
        <w:autoSpaceDN/>
        <w:spacing w:after="160" w:line="276" w:lineRule="auto"/>
        <w:contextualSpacing/>
        <w:rPr>
          <w:rFonts w:asciiTheme="minorHAnsi" w:hAnsiTheme="minorHAnsi" w:cstheme="minorHAnsi"/>
        </w:rPr>
      </w:pPr>
      <w:r w:rsidRPr="00DE505A">
        <w:rPr>
          <w:rFonts w:asciiTheme="minorHAnsi" w:hAnsiTheme="minorHAnsi" w:cstheme="minorHAnsi"/>
        </w:rPr>
        <w:t>Desde enero 2021 se realizó el relacionamiento comunitario a 549 actores de la comunidad, en las AID de las 15 estaciones de la Primera Línea del Metro de Quito.</w:t>
      </w:r>
    </w:p>
    <w:p w14:paraId="27CBA8AC" w14:textId="77777777" w:rsidR="009A4335" w:rsidRDefault="007145DF" w:rsidP="009A4335">
      <w:pPr>
        <w:pStyle w:val="Prrafodelista"/>
        <w:widowControl/>
        <w:numPr>
          <w:ilvl w:val="0"/>
          <w:numId w:val="12"/>
        </w:numPr>
        <w:autoSpaceDE/>
        <w:autoSpaceDN/>
        <w:spacing w:after="160" w:line="276" w:lineRule="auto"/>
        <w:contextualSpacing/>
        <w:rPr>
          <w:rFonts w:asciiTheme="minorHAnsi" w:hAnsiTheme="minorHAnsi" w:cstheme="minorHAnsi"/>
        </w:rPr>
      </w:pPr>
      <w:r w:rsidRPr="00DE505A">
        <w:rPr>
          <w:rFonts w:asciiTheme="minorHAnsi" w:hAnsiTheme="minorHAnsi" w:cstheme="minorHAnsi"/>
        </w:rPr>
        <w:t>Se realizó la información y seguimiento a 6.511 personas de la comunidad de las 15 estaciones de la PLMQ a través de medios electrónicos y acercamientos.</w:t>
      </w:r>
    </w:p>
    <w:p w14:paraId="4AF39224" w14:textId="66B779E1" w:rsidR="007145DF" w:rsidRPr="009A4335" w:rsidRDefault="009A4335" w:rsidP="009A4335">
      <w:pPr>
        <w:pStyle w:val="Prrafodelista"/>
        <w:widowControl/>
        <w:numPr>
          <w:ilvl w:val="0"/>
          <w:numId w:val="12"/>
        </w:numPr>
        <w:autoSpaceDE/>
        <w:autoSpaceDN/>
        <w:spacing w:after="160" w:line="276" w:lineRule="auto"/>
        <w:contextualSpacing/>
        <w:rPr>
          <w:rFonts w:asciiTheme="minorHAnsi" w:hAnsiTheme="minorHAnsi" w:cstheme="minorHAnsi"/>
        </w:rPr>
      </w:pPr>
      <w:r w:rsidRPr="009A4335">
        <w:rPr>
          <w:rFonts w:asciiTheme="minorHAnsi" w:hAnsiTheme="minorHAnsi" w:cstheme="minorHAnsi"/>
        </w:rPr>
        <w:t>Se</w:t>
      </w:r>
      <w:r w:rsidR="00215115" w:rsidRPr="009A4335">
        <w:rPr>
          <w:rFonts w:asciiTheme="minorHAnsi" w:hAnsiTheme="minorHAnsi" w:cstheme="minorHAnsi"/>
        </w:rPr>
        <w:t xml:space="preserve"> realizó el relacionamiento comunitario con la participación de 103 actores de la comunidad, al igual que se llevaron a cabo actividades de información y seguimiento a 644 personas del AID de la PLMQ.</w:t>
      </w:r>
    </w:p>
    <w:p w14:paraId="6861DA97" w14:textId="77777777" w:rsidR="00215115" w:rsidRPr="00DE505A" w:rsidRDefault="00215115" w:rsidP="00215115">
      <w:pPr>
        <w:ind w:left="360"/>
        <w:jc w:val="both"/>
        <w:rPr>
          <w:rFonts w:asciiTheme="minorHAnsi" w:hAnsiTheme="minorHAnsi" w:cstheme="minorHAnsi"/>
          <w:b/>
          <w:bCs/>
          <w:color w:val="003399"/>
          <w:highlight w:val="yellow"/>
        </w:rPr>
      </w:pPr>
    </w:p>
    <w:p w14:paraId="04847BCE" w14:textId="3041ED8B" w:rsidR="007145DF" w:rsidRPr="00DE505A" w:rsidRDefault="007145DF" w:rsidP="00A45DC4">
      <w:pPr>
        <w:pStyle w:val="Ttulo1"/>
        <w:numPr>
          <w:ilvl w:val="1"/>
          <w:numId w:val="51"/>
        </w:numPr>
        <w:jc w:val="both"/>
        <w:rPr>
          <w:rFonts w:asciiTheme="minorHAnsi" w:hAnsiTheme="minorHAnsi" w:cstheme="minorHAnsi"/>
          <w:bCs w:val="0"/>
          <w:color w:val="003399"/>
        </w:rPr>
      </w:pPr>
      <w:r w:rsidRPr="00DE505A">
        <w:rPr>
          <w:rFonts w:asciiTheme="minorHAnsi" w:hAnsiTheme="minorHAnsi" w:cstheme="minorHAnsi"/>
          <w:bCs w:val="0"/>
          <w:color w:val="003399"/>
        </w:rPr>
        <w:lastRenderedPageBreak/>
        <w:t xml:space="preserve">IMPLEMENTACIÓN DEL MODELO </w:t>
      </w:r>
      <w:r w:rsidR="006D6AE6" w:rsidRPr="00DE505A">
        <w:rPr>
          <w:rFonts w:asciiTheme="minorHAnsi" w:hAnsiTheme="minorHAnsi" w:cstheme="minorHAnsi"/>
          <w:bCs w:val="0"/>
          <w:color w:val="003399"/>
        </w:rPr>
        <w:t>METROCULTURA</w:t>
      </w:r>
      <w:r w:rsidR="006D6AE6">
        <w:rPr>
          <w:rFonts w:asciiTheme="minorHAnsi" w:hAnsiTheme="minorHAnsi" w:cstheme="minorHAnsi"/>
          <w:bCs w:val="0"/>
          <w:color w:val="003399"/>
        </w:rPr>
        <w:t>. -</w:t>
      </w:r>
    </w:p>
    <w:p w14:paraId="1560A046" w14:textId="36F15ADF" w:rsidR="007145DF" w:rsidRPr="00DE505A" w:rsidRDefault="007145DF" w:rsidP="00E77D10">
      <w:pPr>
        <w:jc w:val="both"/>
        <w:rPr>
          <w:rFonts w:asciiTheme="minorHAnsi" w:hAnsiTheme="minorHAnsi" w:cstheme="minorHAnsi"/>
          <w:b/>
          <w:bCs/>
          <w:color w:val="003399"/>
          <w:highlight w:val="yellow"/>
        </w:rPr>
      </w:pPr>
    </w:p>
    <w:p w14:paraId="6ED83F5B" w14:textId="14E57837" w:rsidR="007145DF" w:rsidRPr="00DE505A" w:rsidRDefault="007145DF" w:rsidP="00E77D10">
      <w:pPr>
        <w:ind w:left="360"/>
        <w:jc w:val="both"/>
        <w:rPr>
          <w:rFonts w:asciiTheme="minorHAnsi" w:hAnsiTheme="minorHAnsi" w:cstheme="minorHAnsi"/>
        </w:rPr>
      </w:pPr>
      <w:r w:rsidRPr="00DE505A">
        <w:rPr>
          <w:rFonts w:asciiTheme="minorHAnsi" w:hAnsiTheme="minorHAnsi" w:cstheme="minorHAnsi"/>
        </w:rPr>
        <w:t xml:space="preserve">Modelo de gestión con el objetivo de socializar, involucrar y formar a los diversos actores en la creación de condiciones que contribuyan al desarrollo de espacios de convivencia ciudadana, basado en valores que fortalecen la consecución de un modelo inclusivo. </w:t>
      </w:r>
    </w:p>
    <w:p w14:paraId="79038941" w14:textId="4241A135" w:rsidR="007145DF" w:rsidRPr="00DE505A" w:rsidRDefault="007145DF" w:rsidP="00E77D10">
      <w:pPr>
        <w:ind w:firstLine="360"/>
        <w:jc w:val="both"/>
        <w:rPr>
          <w:rFonts w:asciiTheme="minorHAnsi" w:hAnsiTheme="minorHAnsi" w:cstheme="minorHAnsi"/>
        </w:rPr>
      </w:pPr>
      <w:r w:rsidRPr="00DE505A">
        <w:rPr>
          <w:rFonts w:asciiTheme="minorHAnsi" w:hAnsiTheme="minorHAnsi" w:cstheme="minorHAnsi"/>
        </w:rPr>
        <w:t>Se detallan a continuación las principales acciones realizadas:</w:t>
      </w:r>
    </w:p>
    <w:p w14:paraId="6AD2562D" w14:textId="77777777" w:rsidR="00E77D10" w:rsidRPr="00DE505A" w:rsidRDefault="00E77D10" w:rsidP="00E77D10">
      <w:pPr>
        <w:ind w:firstLine="360"/>
        <w:jc w:val="both"/>
        <w:rPr>
          <w:rFonts w:asciiTheme="minorHAnsi" w:hAnsiTheme="minorHAnsi" w:cstheme="minorHAnsi"/>
        </w:rPr>
      </w:pPr>
    </w:p>
    <w:p w14:paraId="17B584EB" w14:textId="6EC23C12" w:rsidR="007145DF" w:rsidRPr="00DE505A" w:rsidRDefault="007145DF" w:rsidP="00EE1B61">
      <w:pPr>
        <w:pStyle w:val="Prrafodelista"/>
        <w:widowControl/>
        <w:numPr>
          <w:ilvl w:val="0"/>
          <w:numId w:val="12"/>
        </w:numPr>
        <w:autoSpaceDE/>
        <w:autoSpaceDN/>
        <w:spacing w:after="160" w:line="276" w:lineRule="auto"/>
        <w:contextualSpacing/>
        <w:rPr>
          <w:rFonts w:asciiTheme="minorHAnsi" w:hAnsiTheme="minorHAnsi" w:cstheme="minorHAnsi"/>
        </w:rPr>
      </w:pPr>
      <w:r w:rsidRPr="00DE505A">
        <w:rPr>
          <w:rFonts w:asciiTheme="minorHAnsi" w:hAnsiTheme="minorHAnsi" w:cstheme="minorHAnsi"/>
        </w:rPr>
        <w:t xml:space="preserve">Los </w:t>
      </w:r>
      <w:r w:rsidRPr="00DE505A">
        <w:rPr>
          <w:rFonts w:asciiTheme="minorHAnsi" w:hAnsiTheme="minorHAnsi" w:cstheme="minorHAnsi"/>
          <w:b/>
          <w:bCs/>
        </w:rPr>
        <w:t>Metro</w:t>
      </w:r>
      <w:r w:rsidR="00B42DD0">
        <w:rPr>
          <w:rFonts w:asciiTheme="minorHAnsi" w:hAnsiTheme="minorHAnsi" w:cstheme="minorHAnsi"/>
          <w:b/>
          <w:bCs/>
        </w:rPr>
        <w:t xml:space="preserve"> </w:t>
      </w:r>
      <w:r w:rsidRPr="00DE505A">
        <w:rPr>
          <w:rFonts w:asciiTheme="minorHAnsi" w:hAnsiTheme="minorHAnsi" w:cstheme="minorHAnsi"/>
          <w:b/>
          <w:bCs/>
        </w:rPr>
        <w:t>Talleres</w:t>
      </w:r>
      <w:r w:rsidRPr="00DE505A">
        <w:rPr>
          <w:rFonts w:asciiTheme="minorHAnsi" w:hAnsiTheme="minorHAnsi" w:cstheme="minorHAnsi"/>
        </w:rPr>
        <w:t xml:space="preserve"> tiene por objetivo promover buenas prácticas ciudadanas en los habitantes de Quito y el SITP, que propicien espacios inclusivos y seguros, bajo la premisa: mejores usuarios, mejores ciudadanos. </w:t>
      </w:r>
    </w:p>
    <w:p w14:paraId="29B8DA0E" w14:textId="30DDF678" w:rsidR="007145DF" w:rsidRDefault="007145DF" w:rsidP="00210047">
      <w:pPr>
        <w:ind w:left="360" w:firstLine="360"/>
        <w:jc w:val="both"/>
        <w:rPr>
          <w:rFonts w:asciiTheme="minorHAnsi" w:hAnsiTheme="minorHAnsi" w:cstheme="minorHAnsi"/>
        </w:rPr>
      </w:pPr>
      <w:r w:rsidRPr="00DE505A">
        <w:rPr>
          <w:rFonts w:asciiTheme="minorHAnsi" w:hAnsiTheme="minorHAnsi" w:cstheme="minorHAnsi"/>
        </w:rPr>
        <w:t xml:space="preserve">Se han ejecutado los siguientes espacios de formación: </w:t>
      </w:r>
    </w:p>
    <w:p w14:paraId="4E452665" w14:textId="4DDED180" w:rsidR="009979EB" w:rsidRDefault="009979EB" w:rsidP="00E77D10">
      <w:pPr>
        <w:ind w:left="360"/>
        <w:jc w:val="both"/>
        <w:rPr>
          <w:rFonts w:asciiTheme="minorHAnsi" w:hAnsiTheme="minorHAnsi" w:cstheme="minorHAnsi"/>
        </w:rPr>
      </w:pPr>
    </w:p>
    <w:tbl>
      <w:tblPr>
        <w:tblStyle w:val="Tablaconcuadrcula"/>
        <w:tblW w:w="0" w:type="auto"/>
        <w:jc w:val="center"/>
        <w:tblLook w:val="04A0" w:firstRow="1" w:lastRow="0" w:firstColumn="1" w:lastColumn="0" w:noHBand="0" w:noVBand="1"/>
      </w:tblPr>
      <w:tblGrid>
        <w:gridCol w:w="2612"/>
        <w:gridCol w:w="1985"/>
      </w:tblGrid>
      <w:tr w:rsidR="009979EB" w:rsidRPr="009A4335" w14:paraId="14285CCA" w14:textId="77777777" w:rsidTr="006479CC">
        <w:trPr>
          <w:jc w:val="center"/>
        </w:trPr>
        <w:tc>
          <w:tcPr>
            <w:tcW w:w="2612" w:type="dxa"/>
            <w:shd w:val="clear" w:color="auto" w:fill="DAEEF3" w:themeFill="accent5" w:themeFillTint="33"/>
          </w:tcPr>
          <w:p w14:paraId="4854717D" w14:textId="77777777" w:rsidR="009979EB" w:rsidRPr="009A4335" w:rsidRDefault="009979EB" w:rsidP="006479CC">
            <w:pPr>
              <w:jc w:val="center"/>
              <w:rPr>
                <w:rFonts w:asciiTheme="minorHAnsi" w:eastAsia="Times New Roman" w:hAnsiTheme="minorHAnsi" w:cstheme="minorHAnsi"/>
                <w:b/>
                <w:color w:val="000000"/>
                <w:lang w:eastAsia="es-EC"/>
              </w:rPr>
            </w:pPr>
            <w:r w:rsidRPr="009A4335">
              <w:rPr>
                <w:rFonts w:asciiTheme="minorHAnsi" w:eastAsia="Times New Roman" w:hAnsiTheme="minorHAnsi" w:cstheme="minorHAnsi"/>
                <w:b/>
                <w:bCs/>
                <w:color w:val="000000"/>
                <w:lang w:eastAsia="es-EC"/>
              </w:rPr>
              <w:t>ACTORES</w:t>
            </w:r>
          </w:p>
        </w:tc>
        <w:tc>
          <w:tcPr>
            <w:tcW w:w="1985" w:type="dxa"/>
            <w:shd w:val="clear" w:color="auto" w:fill="DAEEF3" w:themeFill="accent5" w:themeFillTint="33"/>
          </w:tcPr>
          <w:p w14:paraId="6A929343" w14:textId="77777777" w:rsidR="009979EB" w:rsidRPr="009A4335" w:rsidRDefault="009979EB" w:rsidP="006479CC">
            <w:pPr>
              <w:jc w:val="center"/>
              <w:rPr>
                <w:rFonts w:asciiTheme="minorHAnsi" w:eastAsia="Times New Roman" w:hAnsiTheme="minorHAnsi" w:cstheme="minorHAnsi"/>
                <w:b/>
                <w:color w:val="000000"/>
                <w:lang w:eastAsia="es-EC"/>
              </w:rPr>
            </w:pPr>
            <w:r w:rsidRPr="009A4335">
              <w:rPr>
                <w:rFonts w:asciiTheme="minorHAnsi" w:eastAsia="Times New Roman" w:hAnsiTheme="minorHAnsi" w:cstheme="minorHAnsi"/>
                <w:b/>
                <w:bCs/>
                <w:color w:val="000000"/>
                <w:lang w:eastAsia="es-EC"/>
              </w:rPr>
              <w:t>NÚMERICO</w:t>
            </w:r>
          </w:p>
        </w:tc>
      </w:tr>
      <w:tr w:rsidR="009979EB" w:rsidRPr="009A4335" w14:paraId="5BAA4326" w14:textId="77777777" w:rsidTr="006479CC">
        <w:trPr>
          <w:jc w:val="center"/>
        </w:trPr>
        <w:tc>
          <w:tcPr>
            <w:tcW w:w="2612" w:type="dxa"/>
          </w:tcPr>
          <w:p w14:paraId="6B7C76FD" w14:textId="77777777" w:rsidR="009979EB" w:rsidRPr="009A4335" w:rsidRDefault="009979EB" w:rsidP="006479CC">
            <w:pPr>
              <w:jc w:val="both"/>
              <w:rPr>
                <w:rFonts w:asciiTheme="minorHAnsi" w:hAnsiTheme="minorHAnsi" w:cstheme="minorHAnsi"/>
              </w:rPr>
            </w:pPr>
            <w:r w:rsidRPr="009A4335">
              <w:rPr>
                <w:rFonts w:asciiTheme="minorHAnsi" w:hAnsiTheme="minorHAnsi" w:cstheme="minorHAnsi"/>
              </w:rPr>
              <w:t>EPMTPQ</w:t>
            </w:r>
          </w:p>
        </w:tc>
        <w:tc>
          <w:tcPr>
            <w:tcW w:w="1985" w:type="dxa"/>
          </w:tcPr>
          <w:p w14:paraId="20EDBE4D" w14:textId="77777777" w:rsidR="009979EB" w:rsidRPr="009A4335" w:rsidRDefault="009979EB" w:rsidP="006479CC">
            <w:pPr>
              <w:jc w:val="center"/>
              <w:rPr>
                <w:rFonts w:asciiTheme="minorHAnsi" w:hAnsiTheme="minorHAnsi" w:cstheme="minorHAnsi"/>
              </w:rPr>
            </w:pPr>
            <w:r w:rsidRPr="009A4335">
              <w:rPr>
                <w:rFonts w:asciiTheme="minorHAnsi" w:hAnsiTheme="minorHAnsi" w:cstheme="minorHAnsi"/>
              </w:rPr>
              <w:t>90</w:t>
            </w:r>
          </w:p>
        </w:tc>
      </w:tr>
      <w:tr w:rsidR="009979EB" w:rsidRPr="009A4335" w14:paraId="13CA240A" w14:textId="77777777" w:rsidTr="006479CC">
        <w:trPr>
          <w:jc w:val="center"/>
        </w:trPr>
        <w:tc>
          <w:tcPr>
            <w:tcW w:w="2612" w:type="dxa"/>
          </w:tcPr>
          <w:p w14:paraId="2DDEE4F8" w14:textId="77777777" w:rsidR="009979EB" w:rsidRPr="009A4335" w:rsidRDefault="009979EB" w:rsidP="006479CC">
            <w:pPr>
              <w:jc w:val="both"/>
              <w:rPr>
                <w:rFonts w:asciiTheme="minorHAnsi" w:hAnsiTheme="minorHAnsi" w:cstheme="minorHAnsi"/>
              </w:rPr>
            </w:pPr>
            <w:r w:rsidRPr="009A4335">
              <w:rPr>
                <w:rFonts w:asciiTheme="minorHAnsi" w:hAnsiTheme="minorHAnsi" w:cstheme="minorHAnsi"/>
              </w:rPr>
              <w:t>AMT</w:t>
            </w:r>
          </w:p>
        </w:tc>
        <w:tc>
          <w:tcPr>
            <w:tcW w:w="1985" w:type="dxa"/>
          </w:tcPr>
          <w:p w14:paraId="5B02C19A" w14:textId="77777777" w:rsidR="009979EB" w:rsidRPr="009A4335" w:rsidRDefault="009979EB" w:rsidP="006479CC">
            <w:pPr>
              <w:jc w:val="center"/>
              <w:rPr>
                <w:rFonts w:asciiTheme="minorHAnsi" w:hAnsiTheme="minorHAnsi" w:cstheme="minorHAnsi"/>
              </w:rPr>
            </w:pPr>
            <w:r w:rsidRPr="009A4335">
              <w:rPr>
                <w:rFonts w:asciiTheme="minorHAnsi" w:hAnsiTheme="minorHAnsi" w:cstheme="minorHAnsi"/>
              </w:rPr>
              <w:t>253</w:t>
            </w:r>
          </w:p>
        </w:tc>
      </w:tr>
      <w:tr w:rsidR="009979EB" w:rsidRPr="009A4335" w14:paraId="38AD0DDC" w14:textId="77777777" w:rsidTr="006479CC">
        <w:trPr>
          <w:jc w:val="center"/>
        </w:trPr>
        <w:tc>
          <w:tcPr>
            <w:tcW w:w="2612" w:type="dxa"/>
          </w:tcPr>
          <w:p w14:paraId="4CD5471C" w14:textId="77777777" w:rsidR="009979EB" w:rsidRPr="009A4335" w:rsidRDefault="009979EB" w:rsidP="006479CC">
            <w:pPr>
              <w:jc w:val="both"/>
              <w:rPr>
                <w:rFonts w:asciiTheme="minorHAnsi" w:hAnsiTheme="minorHAnsi" w:cstheme="minorHAnsi"/>
                <w:b/>
                <w:bCs/>
              </w:rPr>
            </w:pPr>
            <w:r w:rsidRPr="009A4335">
              <w:rPr>
                <w:rFonts w:asciiTheme="minorHAnsi" w:hAnsiTheme="minorHAnsi" w:cstheme="minorHAnsi"/>
                <w:b/>
                <w:bCs/>
              </w:rPr>
              <w:t>TOTAL</w:t>
            </w:r>
          </w:p>
        </w:tc>
        <w:tc>
          <w:tcPr>
            <w:tcW w:w="1985" w:type="dxa"/>
          </w:tcPr>
          <w:p w14:paraId="2D15CED8" w14:textId="77777777" w:rsidR="009979EB" w:rsidRPr="009A4335" w:rsidRDefault="009979EB" w:rsidP="006479CC">
            <w:pPr>
              <w:jc w:val="center"/>
              <w:rPr>
                <w:rFonts w:asciiTheme="minorHAnsi" w:hAnsiTheme="minorHAnsi" w:cstheme="minorHAnsi"/>
                <w:b/>
              </w:rPr>
            </w:pPr>
            <w:r w:rsidRPr="009A4335">
              <w:rPr>
                <w:rFonts w:asciiTheme="minorHAnsi" w:hAnsiTheme="minorHAnsi" w:cstheme="minorHAnsi"/>
                <w:b/>
              </w:rPr>
              <w:t>343</w:t>
            </w:r>
          </w:p>
        </w:tc>
      </w:tr>
    </w:tbl>
    <w:p w14:paraId="7817E90C" w14:textId="77777777" w:rsidR="009979EB" w:rsidRPr="009A4335" w:rsidRDefault="009979EB" w:rsidP="00E77D10">
      <w:pPr>
        <w:ind w:left="360"/>
        <w:jc w:val="both"/>
        <w:rPr>
          <w:rFonts w:asciiTheme="minorHAnsi" w:hAnsiTheme="minorHAnsi" w:cstheme="minorHAnsi"/>
        </w:rPr>
      </w:pPr>
    </w:p>
    <w:p w14:paraId="52EC4DFB" w14:textId="77777777" w:rsidR="00490E2A" w:rsidRPr="009A4335" w:rsidRDefault="00490E2A" w:rsidP="00490E2A">
      <w:pPr>
        <w:jc w:val="both"/>
        <w:rPr>
          <w:rFonts w:asciiTheme="minorHAnsi" w:hAnsiTheme="minorHAnsi" w:cstheme="minorHAnsi"/>
        </w:rPr>
      </w:pPr>
    </w:p>
    <w:p w14:paraId="129488B2" w14:textId="77777777" w:rsidR="00210047" w:rsidRPr="009A4335" w:rsidRDefault="00210047" w:rsidP="00EE1B61">
      <w:pPr>
        <w:pStyle w:val="Prrafodelista"/>
        <w:widowControl/>
        <w:numPr>
          <w:ilvl w:val="0"/>
          <w:numId w:val="12"/>
        </w:numPr>
        <w:autoSpaceDE/>
        <w:autoSpaceDN/>
        <w:spacing w:after="160" w:line="276" w:lineRule="auto"/>
        <w:contextualSpacing/>
        <w:rPr>
          <w:rFonts w:asciiTheme="minorHAnsi" w:hAnsiTheme="minorHAnsi" w:cstheme="minorHAnsi"/>
        </w:rPr>
      </w:pPr>
      <w:r w:rsidRPr="009A4335">
        <w:rPr>
          <w:rFonts w:asciiTheme="minorHAnsi" w:hAnsiTheme="minorHAnsi" w:cstheme="minorHAnsi"/>
        </w:rPr>
        <w:t xml:space="preserve">Se ejecutaron 9 </w:t>
      </w:r>
      <w:r w:rsidRPr="009A4335">
        <w:rPr>
          <w:rFonts w:asciiTheme="minorHAnsi" w:hAnsiTheme="minorHAnsi" w:cstheme="minorHAnsi"/>
          <w:b/>
          <w:bCs/>
        </w:rPr>
        <w:t>Visitas Guiadas</w:t>
      </w:r>
      <w:r w:rsidRPr="009A4335">
        <w:rPr>
          <w:rFonts w:asciiTheme="minorHAnsi" w:hAnsiTheme="minorHAnsi" w:cstheme="minorHAnsi"/>
        </w:rPr>
        <w:t xml:space="preserve"> con grupos estratégicos:</w:t>
      </w:r>
    </w:p>
    <w:tbl>
      <w:tblPr>
        <w:tblStyle w:val="Tablaconcuadrcula"/>
        <w:tblW w:w="0" w:type="auto"/>
        <w:jc w:val="center"/>
        <w:tblLook w:val="04A0" w:firstRow="1" w:lastRow="0" w:firstColumn="1" w:lastColumn="0" w:noHBand="0" w:noVBand="1"/>
      </w:tblPr>
      <w:tblGrid>
        <w:gridCol w:w="2612"/>
        <w:gridCol w:w="1985"/>
      </w:tblGrid>
      <w:tr w:rsidR="002A1533" w:rsidRPr="009A4335" w14:paraId="14F1B1F6" w14:textId="77777777" w:rsidTr="006479CC">
        <w:trPr>
          <w:jc w:val="center"/>
        </w:trPr>
        <w:tc>
          <w:tcPr>
            <w:tcW w:w="2612" w:type="dxa"/>
            <w:shd w:val="clear" w:color="auto" w:fill="DAEEF3" w:themeFill="accent5" w:themeFillTint="33"/>
          </w:tcPr>
          <w:p w14:paraId="0F5E29B6" w14:textId="77777777" w:rsidR="002A1533" w:rsidRPr="009A4335" w:rsidRDefault="002A1533" w:rsidP="006479CC">
            <w:pPr>
              <w:jc w:val="center"/>
              <w:rPr>
                <w:rFonts w:asciiTheme="minorHAnsi" w:eastAsia="Times New Roman" w:hAnsiTheme="minorHAnsi" w:cstheme="minorHAnsi"/>
                <w:b/>
                <w:color w:val="000000"/>
                <w:lang w:eastAsia="es-EC"/>
              </w:rPr>
            </w:pPr>
            <w:r w:rsidRPr="009A4335">
              <w:rPr>
                <w:rFonts w:asciiTheme="minorHAnsi" w:eastAsia="Times New Roman" w:hAnsiTheme="minorHAnsi" w:cstheme="minorHAnsi"/>
                <w:b/>
                <w:bCs/>
                <w:color w:val="000000"/>
                <w:lang w:eastAsia="es-EC"/>
              </w:rPr>
              <w:t>ACTORES</w:t>
            </w:r>
          </w:p>
        </w:tc>
        <w:tc>
          <w:tcPr>
            <w:tcW w:w="1985" w:type="dxa"/>
            <w:shd w:val="clear" w:color="auto" w:fill="DAEEF3" w:themeFill="accent5" w:themeFillTint="33"/>
          </w:tcPr>
          <w:p w14:paraId="2A72E616" w14:textId="77777777" w:rsidR="002A1533" w:rsidRPr="009A4335" w:rsidRDefault="002A1533" w:rsidP="006479CC">
            <w:pPr>
              <w:jc w:val="center"/>
              <w:rPr>
                <w:rFonts w:asciiTheme="minorHAnsi" w:eastAsia="Times New Roman" w:hAnsiTheme="minorHAnsi" w:cstheme="minorHAnsi"/>
                <w:b/>
                <w:color w:val="000000"/>
                <w:lang w:eastAsia="es-EC"/>
              </w:rPr>
            </w:pPr>
            <w:r w:rsidRPr="009A4335">
              <w:rPr>
                <w:rFonts w:asciiTheme="minorHAnsi" w:eastAsia="Times New Roman" w:hAnsiTheme="minorHAnsi" w:cstheme="minorHAnsi"/>
                <w:b/>
                <w:bCs/>
                <w:color w:val="000000"/>
                <w:lang w:eastAsia="es-EC"/>
              </w:rPr>
              <w:t>NÚMERICO</w:t>
            </w:r>
          </w:p>
        </w:tc>
      </w:tr>
      <w:tr w:rsidR="002A1533" w:rsidRPr="009A4335" w14:paraId="757F51B0" w14:textId="77777777" w:rsidTr="006479CC">
        <w:trPr>
          <w:jc w:val="center"/>
        </w:trPr>
        <w:tc>
          <w:tcPr>
            <w:tcW w:w="2612" w:type="dxa"/>
          </w:tcPr>
          <w:p w14:paraId="1744E749" w14:textId="77777777" w:rsidR="002A1533" w:rsidRPr="009A4335" w:rsidRDefault="002A1533" w:rsidP="006479CC">
            <w:pPr>
              <w:jc w:val="both"/>
              <w:rPr>
                <w:rFonts w:asciiTheme="minorHAnsi" w:hAnsiTheme="minorHAnsi" w:cstheme="minorHAnsi"/>
              </w:rPr>
            </w:pPr>
            <w:r w:rsidRPr="009A4335">
              <w:rPr>
                <w:rFonts w:asciiTheme="minorHAnsi" w:hAnsiTheme="minorHAnsi" w:cstheme="minorHAnsi"/>
              </w:rPr>
              <w:t>Secretaría de Coordinación Territorial (líderes juveniles)</w:t>
            </w:r>
          </w:p>
        </w:tc>
        <w:tc>
          <w:tcPr>
            <w:tcW w:w="1985" w:type="dxa"/>
          </w:tcPr>
          <w:p w14:paraId="4969A8D8" w14:textId="77777777" w:rsidR="002A1533" w:rsidRPr="009A4335" w:rsidRDefault="002A1533" w:rsidP="006479CC">
            <w:pPr>
              <w:jc w:val="center"/>
              <w:rPr>
                <w:rFonts w:asciiTheme="minorHAnsi" w:hAnsiTheme="minorHAnsi" w:cstheme="minorHAnsi"/>
              </w:rPr>
            </w:pPr>
            <w:r w:rsidRPr="009A4335">
              <w:rPr>
                <w:rFonts w:asciiTheme="minorHAnsi" w:hAnsiTheme="minorHAnsi" w:cstheme="minorHAnsi"/>
              </w:rPr>
              <w:t>63</w:t>
            </w:r>
          </w:p>
        </w:tc>
      </w:tr>
      <w:tr w:rsidR="002A1533" w:rsidRPr="009A4335" w14:paraId="3E32A3ED" w14:textId="77777777" w:rsidTr="006479CC">
        <w:trPr>
          <w:jc w:val="center"/>
        </w:trPr>
        <w:tc>
          <w:tcPr>
            <w:tcW w:w="2612" w:type="dxa"/>
          </w:tcPr>
          <w:p w14:paraId="306DCA5E" w14:textId="77777777" w:rsidR="002A1533" w:rsidRPr="009A4335" w:rsidRDefault="002A1533" w:rsidP="006479CC">
            <w:pPr>
              <w:jc w:val="both"/>
              <w:rPr>
                <w:rFonts w:asciiTheme="minorHAnsi" w:hAnsiTheme="minorHAnsi" w:cstheme="minorHAnsi"/>
              </w:rPr>
            </w:pPr>
            <w:r w:rsidRPr="009A4335">
              <w:rPr>
                <w:rFonts w:asciiTheme="minorHAnsi" w:hAnsiTheme="minorHAnsi" w:cstheme="minorHAnsi"/>
              </w:rPr>
              <w:t>Asamblea de Quito</w:t>
            </w:r>
          </w:p>
        </w:tc>
        <w:tc>
          <w:tcPr>
            <w:tcW w:w="1985" w:type="dxa"/>
          </w:tcPr>
          <w:p w14:paraId="7EF954AE" w14:textId="77777777" w:rsidR="002A1533" w:rsidRPr="009A4335" w:rsidRDefault="002A1533" w:rsidP="006479CC">
            <w:pPr>
              <w:jc w:val="center"/>
              <w:rPr>
                <w:rFonts w:asciiTheme="minorHAnsi" w:hAnsiTheme="minorHAnsi" w:cstheme="minorHAnsi"/>
              </w:rPr>
            </w:pPr>
            <w:r w:rsidRPr="009A4335">
              <w:rPr>
                <w:rFonts w:asciiTheme="minorHAnsi" w:hAnsiTheme="minorHAnsi" w:cstheme="minorHAnsi"/>
              </w:rPr>
              <w:t>20</w:t>
            </w:r>
          </w:p>
        </w:tc>
      </w:tr>
      <w:tr w:rsidR="002A1533" w:rsidRPr="009A4335" w14:paraId="5B282650" w14:textId="77777777" w:rsidTr="006479CC">
        <w:trPr>
          <w:jc w:val="center"/>
        </w:trPr>
        <w:tc>
          <w:tcPr>
            <w:tcW w:w="2612" w:type="dxa"/>
          </w:tcPr>
          <w:p w14:paraId="37C799BC" w14:textId="77777777" w:rsidR="002A1533" w:rsidRPr="009A4335" w:rsidRDefault="002A1533" w:rsidP="006479CC">
            <w:pPr>
              <w:jc w:val="both"/>
              <w:rPr>
                <w:rFonts w:asciiTheme="minorHAnsi" w:hAnsiTheme="minorHAnsi" w:cstheme="minorHAnsi"/>
              </w:rPr>
            </w:pPr>
            <w:r w:rsidRPr="009A4335">
              <w:rPr>
                <w:rFonts w:asciiTheme="minorHAnsi" w:hAnsiTheme="minorHAnsi" w:cstheme="minorHAnsi"/>
              </w:rPr>
              <w:t xml:space="preserve">Cámara de Industrias y Producción </w:t>
            </w:r>
          </w:p>
        </w:tc>
        <w:tc>
          <w:tcPr>
            <w:tcW w:w="1985" w:type="dxa"/>
          </w:tcPr>
          <w:p w14:paraId="7F618494" w14:textId="77777777" w:rsidR="002A1533" w:rsidRPr="009A4335" w:rsidRDefault="002A1533" w:rsidP="006479CC">
            <w:pPr>
              <w:jc w:val="center"/>
              <w:rPr>
                <w:rFonts w:asciiTheme="minorHAnsi" w:hAnsiTheme="minorHAnsi" w:cstheme="minorHAnsi"/>
              </w:rPr>
            </w:pPr>
            <w:r w:rsidRPr="009A4335">
              <w:rPr>
                <w:rFonts w:asciiTheme="minorHAnsi" w:hAnsiTheme="minorHAnsi" w:cstheme="minorHAnsi"/>
              </w:rPr>
              <w:t>20</w:t>
            </w:r>
          </w:p>
        </w:tc>
      </w:tr>
      <w:tr w:rsidR="002A1533" w:rsidRPr="009A4335" w14:paraId="45783B18" w14:textId="77777777" w:rsidTr="006479CC">
        <w:trPr>
          <w:jc w:val="center"/>
        </w:trPr>
        <w:tc>
          <w:tcPr>
            <w:tcW w:w="2612" w:type="dxa"/>
          </w:tcPr>
          <w:p w14:paraId="2E52B157" w14:textId="77777777" w:rsidR="002A1533" w:rsidRPr="009A4335" w:rsidRDefault="002A1533" w:rsidP="006479CC">
            <w:pPr>
              <w:jc w:val="both"/>
              <w:rPr>
                <w:rFonts w:asciiTheme="minorHAnsi" w:hAnsiTheme="minorHAnsi" w:cstheme="minorHAnsi"/>
              </w:rPr>
            </w:pPr>
            <w:r w:rsidRPr="009A4335">
              <w:rPr>
                <w:rFonts w:asciiTheme="minorHAnsi" w:hAnsiTheme="minorHAnsi" w:cstheme="minorHAnsi"/>
              </w:rPr>
              <w:t>Universidad Central del Ecuador (UCE)</w:t>
            </w:r>
          </w:p>
        </w:tc>
        <w:tc>
          <w:tcPr>
            <w:tcW w:w="1985" w:type="dxa"/>
          </w:tcPr>
          <w:p w14:paraId="356A2E1F" w14:textId="77777777" w:rsidR="002A1533" w:rsidRPr="009A4335" w:rsidRDefault="002A1533" w:rsidP="006479CC">
            <w:pPr>
              <w:jc w:val="center"/>
              <w:rPr>
                <w:rFonts w:asciiTheme="minorHAnsi" w:hAnsiTheme="minorHAnsi" w:cstheme="minorHAnsi"/>
              </w:rPr>
            </w:pPr>
            <w:r w:rsidRPr="009A4335">
              <w:rPr>
                <w:rFonts w:asciiTheme="minorHAnsi" w:hAnsiTheme="minorHAnsi" w:cstheme="minorHAnsi"/>
              </w:rPr>
              <w:t>50</w:t>
            </w:r>
          </w:p>
        </w:tc>
      </w:tr>
      <w:tr w:rsidR="002A1533" w:rsidRPr="009A4335" w14:paraId="1F49A555" w14:textId="77777777" w:rsidTr="006479CC">
        <w:trPr>
          <w:jc w:val="center"/>
        </w:trPr>
        <w:tc>
          <w:tcPr>
            <w:tcW w:w="2612" w:type="dxa"/>
          </w:tcPr>
          <w:p w14:paraId="307FEDC6" w14:textId="77777777" w:rsidR="002A1533" w:rsidRPr="009A4335" w:rsidRDefault="002A1533" w:rsidP="006479CC">
            <w:pPr>
              <w:jc w:val="both"/>
              <w:rPr>
                <w:rFonts w:asciiTheme="minorHAnsi" w:hAnsiTheme="minorHAnsi" w:cstheme="minorHAnsi"/>
                <w:b/>
                <w:bCs/>
              </w:rPr>
            </w:pPr>
            <w:r w:rsidRPr="009A4335">
              <w:rPr>
                <w:rFonts w:asciiTheme="minorHAnsi" w:hAnsiTheme="minorHAnsi" w:cstheme="minorHAnsi"/>
                <w:b/>
                <w:bCs/>
              </w:rPr>
              <w:t>TOTAL</w:t>
            </w:r>
          </w:p>
        </w:tc>
        <w:tc>
          <w:tcPr>
            <w:tcW w:w="1985" w:type="dxa"/>
          </w:tcPr>
          <w:p w14:paraId="36D1878B" w14:textId="77777777" w:rsidR="002A1533" w:rsidRPr="009A4335" w:rsidRDefault="002A1533" w:rsidP="006479CC">
            <w:pPr>
              <w:jc w:val="center"/>
              <w:rPr>
                <w:rFonts w:asciiTheme="minorHAnsi" w:hAnsiTheme="minorHAnsi" w:cstheme="minorHAnsi"/>
                <w:b/>
              </w:rPr>
            </w:pPr>
            <w:r w:rsidRPr="009A4335">
              <w:rPr>
                <w:rFonts w:asciiTheme="minorHAnsi" w:hAnsiTheme="minorHAnsi" w:cstheme="minorHAnsi"/>
                <w:b/>
              </w:rPr>
              <w:t>153</w:t>
            </w:r>
          </w:p>
        </w:tc>
      </w:tr>
    </w:tbl>
    <w:p w14:paraId="1C781465" w14:textId="77777777" w:rsidR="00210047" w:rsidRPr="009A4335" w:rsidRDefault="00210047" w:rsidP="00210047">
      <w:pPr>
        <w:pStyle w:val="Prrafodelista"/>
        <w:widowControl/>
        <w:autoSpaceDE/>
        <w:autoSpaceDN/>
        <w:spacing w:after="160" w:line="276" w:lineRule="auto"/>
        <w:ind w:left="720" w:firstLine="0"/>
        <w:contextualSpacing/>
        <w:rPr>
          <w:rFonts w:asciiTheme="minorHAnsi" w:hAnsiTheme="minorHAnsi" w:cstheme="minorHAnsi"/>
        </w:rPr>
      </w:pPr>
    </w:p>
    <w:p w14:paraId="0E48D28C" w14:textId="06FF965E" w:rsidR="00866353" w:rsidRDefault="00242433" w:rsidP="009A4335">
      <w:pPr>
        <w:pStyle w:val="Prrafodelista"/>
        <w:widowControl/>
        <w:numPr>
          <w:ilvl w:val="0"/>
          <w:numId w:val="12"/>
        </w:numPr>
        <w:autoSpaceDE/>
        <w:autoSpaceDN/>
        <w:spacing w:after="160" w:line="276" w:lineRule="auto"/>
        <w:contextualSpacing/>
        <w:rPr>
          <w:rFonts w:asciiTheme="minorHAnsi" w:hAnsiTheme="minorHAnsi" w:cstheme="minorHAnsi"/>
        </w:rPr>
      </w:pPr>
      <w:r w:rsidRPr="009A4335">
        <w:rPr>
          <w:rFonts w:asciiTheme="minorHAnsi" w:hAnsiTheme="minorHAnsi" w:cstheme="minorHAnsi"/>
        </w:rPr>
        <w:t>Ejecución de encuestas de conocimiento y padrones de movilidad: Esta herramienta permite al equipo Metro</w:t>
      </w:r>
      <w:r w:rsidR="007C0509">
        <w:rPr>
          <w:rFonts w:asciiTheme="minorHAnsi" w:hAnsiTheme="minorHAnsi" w:cstheme="minorHAnsi"/>
        </w:rPr>
        <w:t xml:space="preserve"> </w:t>
      </w:r>
      <w:r w:rsidRPr="009A4335">
        <w:rPr>
          <w:rFonts w:asciiTheme="minorHAnsi" w:hAnsiTheme="minorHAnsi" w:cstheme="minorHAnsi"/>
        </w:rPr>
        <w:t xml:space="preserve">Cultura establecer una línea base de conocimiento antes del proceso integral de formación, para luego del mismo, realizar una nueva encuesta que permita medir lo aprendido y conocer datos sobre patrones de movilidad. Han sido 623 participantes quienes han respondido el instrumento de medición.   </w:t>
      </w:r>
    </w:p>
    <w:p w14:paraId="06451044" w14:textId="77777777" w:rsidR="009A4335" w:rsidRPr="009A4335" w:rsidRDefault="009A4335" w:rsidP="009A4335">
      <w:pPr>
        <w:pStyle w:val="Prrafodelista"/>
        <w:widowControl/>
        <w:autoSpaceDE/>
        <w:autoSpaceDN/>
        <w:spacing w:after="160" w:line="276" w:lineRule="auto"/>
        <w:ind w:left="720" w:firstLine="0"/>
        <w:contextualSpacing/>
        <w:rPr>
          <w:rFonts w:asciiTheme="minorHAnsi" w:hAnsiTheme="minorHAnsi" w:cstheme="minorHAnsi"/>
        </w:rPr>
      </w:pPr>
    </w:p>
    <w:p w14:paraId="71F8D744" w14:textId="792FBE4D" w:rsidR="00105D7F" w:rsidRPr="00DE505A" w:rsidRDefault="00105D7F" w:rsidP="00A45DC4">
      <w:pPr>
        <w:pStyle w:val="Ttulo1"/>
        <w:numPr>
          <w:ilvl w:val="0"/>
          <w:numId w:val="51"/>
        </w:numPr>
        <w:tabs>
          <w:tab w:val="left" w:pos="582"/>
        </w:tabs>
        <w:rPr>
          <w:rFonts w:asciiTheme="minorHAnsi" w:hAnsiTheme="minorHAnsi" w:cstheme="minorHAnsi"/>
        </w:rPr>
      </w:pPr>
      <w:r w:rsidRPr="00DE505A">
        <w:rPr>
          <w:rFonts w:asciiTheme="minorHAnsi" w:hAnsiTheme="minorHAnsi" w:cstheme="minorHAnsi"/>
          <w:color w:val="003399"/>
        </w:rPr>
        <w:t xml:space="preserve"> </w:t>
      </w:r>
      <w:r w:rsidR="00F514B1" w:rsidRPr="00DE505A">
        <w:rPr>
          <w:rFonts w:asciiTheme="minorHAnsi" w:hAnsiTheme="minorHAnsi" w:cstheme="minorHAnsi"/>
          <w:color w:val="003399"/>
        </w:rPr>
        <w:t>REQUERIMIENTOS</w:t>
      </w:r>
      <w:r w:rsidR="00F514B1" w:rsidRPr="00DE505A">
        <w:rPr>
          <w:rFonts w:asciiTheme="minorHAnsi" w:hAnsiTheme="minorHAnsi" w:cstheme="minorHAnsi"/>
          <w:color w:val="003399"/>
          <w:spacing w:val="-3"/>
        </w:rPr>
        <w:t xml:space="preserve"> </w:t>
      </w:r>
      <w:r w:rsidR="00F514B1" w:rsidRPr="00DE505A">
        <w:rPr>
          <w:rFonts w:asciiTheme="minorHAnsi" w:hAnsiTheme="minorHAnsi" w:cstheme="minorHAnsi"/>
          <w:color w:val="003399"/>
        </w:rPr>
        <w:t>DE</w:t>
      </w:r>
      <w:r w:rsidR="00F514B1" w:rsidRPr="00DE505A">
        <w:rPr>
          <w:rFonts w:asciiTheme="minorHAnsi" w:hAnsiTheme="minorHAnsi" w:cstheme="minorHAnsi"/>
          <w:color w:val="003399"/>
          <w:spacing w:val="-4"/>
        </w:rPr>
        <w:t xml:space="preserve"> </w:t>
      </w:r>
      <w:r w:rsidR="00F514B1" w:rsidRPr="00DE505A">
        <w:rPr>
          <w:rFonts w:asciiTheme="minorHAnsi" w:hAnsiTheme="minorHAnsi" w:cstheme="minorHAnsi"/>
          <w:color w:val="003399"/>
        </w:rPr>
        <w:t>INFORMACIÓN</w:t>
      </w:r>
      <w:r w:rsidR="00B42DD0">
        <w:rPr>
          <w:rFonts w:asciiTheme="minorHAnsi" w:hAnsiTheme="minorHAnsi" w:cstheme="minorHAnsi"/>
          <w:color w:val="003399"/>
        </w:rPr>
        <w:t>:</w:t>
      </w:r>
    </w:p>
    <w:p w14:paraId="7FF8DD05" w14:textId="77777777" w:rsidR="00A45DC4" w:rsidRDefault="00A45DC4" w:rsidP="00A45DC4">
      <w:pPr>
        <w:pStyle w:val="Ttulo1"/>
        <w:tabs>
          <w:tab w:val="left" w:pos="582"/>
        </w:tabs>
        <w:ind w:left="0"/>
        <w:jc w:val="both"/>
        <w:rPr>
          <w:rFonts w:asciiTheme="minorHAnsi" w:hAnsiTheme="minorHAnsi" w:cstheme="minorHAnsi"/>
          <w:color w:val="003399"/>
        </w:rPr>
      </w:pPr>
    </w:p>
    <w:p w14:paraId="6A8AF9AA" w14:textId="6225C005" w:rsidR="007427D7" w:rsidRPr="00DE505A" w:rsidRDefault="00A45DC4" w:rsidP="00A45DC4">
      <w:pPr>
        <w:pStyle w:val="Ttulo1"/>
        <w:tabs>
          <w:tab w:val="left" w:pos="582"/>
        </w:tabs>
        <w:ind w:left="0"/>
        <w:jc w:val="both"/>
        <w:rPr>
          <w:rFonts w:asciiTheme="minorHAnsi" w:hAnsiTheme="minorHAnsi" w:cstheme="minorHAnsi"/>
        </w:rPr>
      </w:pPr>
      <w:r>
        <w:rPr>
          <w:rFonts w:asciiTheme="minorHAnsi" w:hAnsiTheme="minorHAnsi" w:cstheme="minorHAnsi"/>
          <w:color w:val="003399"/>
        </w:rPr>
        <w:t xml:space="preserve">8.1. </w:t>
      </w:r>
      <w:r w:rsidR="00F514B1" w:rsidRPr="00DE505A">
        <w:rPr>
          <w:rFonts w:asciiTheme="minorHAnsi" w:hAnsiTheme="minorHAnsi" w:cstheme="minorHAnsi"/>
          <w:color w:val="003399"/>
        </w:rPr>
        <w:t xml:space="preserve">COMISIÓN METROPOLITANA DE LUCHA CONTRA LA CORRUPCIÓN QUITO </w:t>
      </w:r>
      <w:r w:rsidR="006D6AE6" w:rsidRPr="00DE505A">
        <w:rPr>
          <w:rFonts w:asciiTheme="minorHAnsi" w:hAnsiTheme="minorHAnsi" w:cstheme="minorHAnsi"/>
          <w:color w:val="003399"/>
        </w:rPr>
        <w:t>HONESTO</w:t>
      </w:r>
      <w:r w:rsidR="006D6AE6">
        <w:rPr>
          <w:rFonts w:asciiTheme="minorHAnsi" w:hAnsiTheme="minorHAnsi" w:cstheme="minorHAnsi"/>
          <w:color w:val="003399"/>
        </w:rPr>
        <w:t>. -</w:t>
      </w:r>
    </w:p>
    <w:p w14:paraId="7098DCD3" w14:textId="77777777" w:rsidR="007427D7" w:rsidRPr="00DE505A" w:rsidRDefault="007427D7" w:rsidP="00E77D10">
      <w:pPr>
        <w:pStyle w:val="Textoindependiente"/>
        <w:spacing w:before="2"/>
        <w:jc w:val="both"/>
        <w:rPr>
          <w:rFonts w:asciiTheme="minorHAnsi" w:hAnsiTheme="minorHAnsi" w:cstheme="minorHAnsi"/>
          <w:b/>
          <w:sz w:val="26"/>
        </w:rPr>
      </w:pPr>
    </w:p>
    <w:p w14:paraId="4D94ACC1" w14:textId="32780D1C" w:rsidR="00C663EF" w:rsidRPr="00DE505A" w:rsidRDefault="00C663EF" w:rsidP="00C663EF">
      <w:pPr>
        <w:pStyle w:val="paragraph"/>
        <w:spacing w:before="0" w:beforeAutospacing="0" w:after="0" w:afterAutospacing="0"/>
        <w:ind w:left="720"/>
        <w:jc w:val="both"/>
        <w:textAlignment w:val="baseline"/>
        <w:rPr>
          <w:rStyle w:val="eop"/>
          <w:rFonts w:asciiTheme="minorHAnsi" w:hAnsiTheme="minorHAnsi" w:cstheme="minorHAnsi"/>
          <w:color w:val="000000"/>
          <w:sz w:val="22"/>
          <w:szCs w:val="22"/>
          <w:lang w:val="es-EC"/>
        </w:rPr>
      </w:pPr>
      <w:r w:rsidRPr="00DE505A">
        <w:rPr>
          <w:rStyle w:val="normaltextrun"/>
          <w:rFonts w:asciiTheme="minorHAnsi" w:hAnsiTheme="minorHAnsi" w:cstheme="minorHAnsi"/>
          <w:sz w:val="22"/>
          <w:szCs w:val="22"/>
          <w:lang w:val="es-EC"/>
        </w:rPr>
        <w:t>El Directorio de la Empresa Pública Metropolitana Metro de Quito resolvió en el artículo 3 de la Resolución No. DEPMMQ-2021-005 de 02 de marzo de 2021,</w:t>
      </w:r>
      <w:r w:rsidRPr="00DE505A">
        <w:rPr>
          <w:rStyle w:val="normaltextrun"/>
          <w:rFonts w:asciiTheme="minorHAnsi" w:hAnsiTheme="minorHAnsi" w:cstheme="minorHAnsi"/>
          <w:i/>
          <w:iCs/>
          <w:sz w:val="22"/>
          <w:szCs w:val="22"/>
          <w:lang w:val="es-EC"/>
        </w:rPr>
        <w:t> “</w:t>
      </w:r>
      <w:r w:rsidRPr="00DE505A">
        <w:rPr>
          <w:rStyle w:val="normaltextrun"/>
          <w:rFonts w:asciiTheme="minorHAnsi" w:hAnsiTheme="minorHAnsi" w:cstheme="minorHAnsi"/>
          <w:b/>
          <w:bCs/>
          <w:i/>
          <w:iCs/>
          <w:color w:val="000000"/>
          <w:sz w:val="22"/>
          <w:szCs w:val="22"/>
          <w:lang w:val="es-EC"/>
        </w:rPr>
        <w:t>SOLICITAR</w:t>
      </w:r>
      <w:r w:rsidRPr="00DE505A">
        <w:rPr>
          <w:rStyle w:val="normaltextrun"/>
          <w:rFonts w:asciiTheme="minorHAnsi" w:hAnsiTheme="minorHAnsi" w:cstheme="minorHAnsi"/>
          <w:i/>
          <w:iCs/>
          <w:color w:val="000000"/>
          <w:sz w:val="22"/>
          <w:szCs w:val="22"/>
          <w:lang w:val="es-EC"/>
        </w:rPr>
        <w:t xml:space="preserve"> a la Comisión Metropolitana de Lucha contra la Corrupción Quito Honesto, establezca el procedimiento administrativo oportuno, que permita realizar el acompañamiento, observación y control a los procesos precontractuales, contractuales y de ejecución para la operación, mantenimiento y, en general, la explotación de la infraestructura, el material móvil y el equipamiento e instalaciones del Subsistema de Transporte Público Metro de Quito, así como también, la contratación para </w:t>
      </w:r>
      <w:r w:rsidRPr="00DE505A">
        <w:rPr>
          <w:rStyle w:val="normaltextrun"/>
          <w:rFonts w:asciiTheme="minorHAnsi" w:hAnsiTheme="minorHAnsi" w:cstheme="minorHAnsi"/>
          <w:i/>
          <w:iCs/>
          <w:color w:val="000000"/>
          <w:sz w:val="22"/>
          <w:szCs w:val="22"/>
          <w:lang w:val="es-EC"/>
        </w:rPr>
        <w:lastRenderedPageBreak/>
        <w:t>la provisión de bienes y servicios inherentes a la operación y mantenimiento del </w:t>
      </w:r>
      <w:r w:rsidRPr="00DE505A">
        <w:rPr>
          <w:rStyle w:val="normaltextrun"/>
          <w:rFonts w:asciiTheme="minorHAnsi" w:hAnsiTheme="minorHAnsi" w:cstheme="minorHAnsi"/>
          <w:i/>
          <w:iCs/>
          <w:sz w:val="22"/>
          <w:szCs w:val="22"/>
          <w:lang w:val="es-EC"/>
        </w:rPr>
        <w:t>Subsistema de Transporte Público Metro de Quito</w:t>
      </w:r>
      <w:r w:rsidRPr="00DE505A">
        <w:rPr>
          <w:rStyle w:val="normaltextrun"/>
          <w:rFonts w:asciiTheme="minorHAnsi" w:hAnsiTheme="minorHAnsi" w:cstheme="minorHAnsi"/>
          <w:i/>
          <w:iCs/>
          <w:color w:val="000000"/>
          <w:sz w:val="22"/>
          <w:szCs w:val="22"/>
          <w:lang w:val="es-EC"/>
        </w:rPr>
        <w:t>, en el ámbito de sus competencias y bajo el régimen normativo nacional y metropolitano”. </w:t>
      </w:r>
      <w:r w:rsidRPr="00DE505A">
        <w:rPr>
          <w:rStyle w:val="eop"/>
          <w:rFonts w:asciiTheme="minorHAnsi" w:hAnsiTheme="minorHAnsi" w:cstheme="minorHAnsi"/>
          <w:color w:val="000000"/>
          <w:sz w:val="22"/>
          <w:szCs w:val="22"/>
          <w:lang w:val="es-EC"/>
        </w:rPr>
        <w:t> </w:t>
      </w:r>
    </w:p>
    <w:p w14:paraId="429BB37A" w14:textId="77777777" w:rsidR="00AA303E" w:rsidRPr="00DE505A" w:rsidRDefault="00AA303E" w:rsidP="00C663EF">
      <w:pPr>
        <w:pStyle w:val="paragraph"/>
        <w:spacing w:before="0" w:beforeAutospacing="0" w:after="0" w:afterAutospacing="0"/>
        <w:ind w:left="720"/>
        <w:jc w:val="both"/>
        <w:textAlignment w:val="baseline"/>
        <w:rPr>
          <w:rFonts w:asciiTheme="minorHAnsi" w:hAnsiTheme="minorHAnsi" w:cstheme="minorHAnsi"/>
          <w:sz w:val="18"/>
          <w:szCs w:val="18"/>
          <w:lang w:val="es-EC"/>
        </w:rPr>
      </w:pPr>
    </w:p>
    <w:p w14:paraId="5BB438E2" w14:textId="77777777" w:rsidR="00C663EF" w:rsidRPr="00DE505A" w:rsidRDefault="00C663EF" w:rsidP="00C663EF">
      <w:pPr>
        <w:pStyle w:val="paragraph"/>
        <w:spacing w:before="0" w:beforeAutospacing="0" w:after="0" w:afterAutospacing="0"/>
        <w:ind w:left="720"/>
        <w:jc w:val="both"/>
        <w:textAlignment w:val="baseline"/>
        <w:rPr>
          <w:rFonts w:asciiTheme="minorHAnsi" w:hAnsiTheme="minorHAnsi" w:cstheme="minorHAnsi"/>
          <w:sz w:val="18"/>
          <w:szCs w:val="18"/>
          <w:lang w:val="es-EC"/>
        </w:rPr>
      </w:pPr>
      <w:r w:rsidRPr="00DE505A">
        <w:rPr>
          <w:rStyle w:val="normaltextrun"/>
          <w:rFonts w:asciiTheme="minorHAnsi" w:hAnsiTheme="minorHAnsi" w:cstheme="minorHAnsi"/>
          <w:color w:val="000000"/>
          <w:sz w:val="22"/>
          <w:szCs w:val="22"/>
          <w:lang w:val="es-EC"/>
        </w:rPr>
        <w:t>En este sentido, la EPMMQ ha sido notificada por Quito Honesto con la </w:t>
      </w:r>
      <w:r w:rsidRPr="00DE505A">
        <w:rPr>
          <w:rStyle w:val="normaltextrun"/>
          <w:rFonts w:asciiTheme="minorHAnsi" w:hAnsiTheme="minorHAnsi" w:cstheme="minorHAnsi"/>
          <w:sz w:val="22"/>
          <w:szCs w:val="22"/>
          <w:lang w:val="es-EC"/>
        </w:rPr>
        <w:t>Resolución No. CMLCC-004-2021 de 01 de abril de 2021, que contiene el </w:t>
      </w:r>
      <w:r w:rsidRPr="00DE505A">
        <w:rPr>
          <w:rStyle w:val="normaltextrun"/>
          <w:rFonts w:asciiTheme="minorHAnsi" w:hAnsiTheme="minorHAnsi" w:cstheme="minorHAnsi"/>
          <w:color w:val="000000"/>
          <w:sz w:val="22"/>
          <w:szCs w:val="22"/>
          <w:lang w:val="es-EC"/>
        </w:rPr>
        <w:t>“</w:t>
      </w:r>
      <w:r w:rsidRPr="00DE505A">
        <w:rPr>
          <w:rStyle w:val="normaltextrun"/>
          <w:rFonts w:asciiTheme="minorHAnsi" w:hAnsiTheme="minorHAnsi" w:cstheme="minorHAnsi"/>
          <w:i/>
          <w:iCs/>
          <w:color w:val="000000"/>
          <w:sz w:val="22"/>
          <w:szCs w:val="22"/>
          <w:lang w:val="es-EC"/>
        </w:rPr>
        <w:t>P</w:t>
      </w:r>
      <w:r w:rsidRPr="00DE505A">
        <w:rPr>
          <w:rStyle w:val="normaltextrun"/>
          <w:rFonts w:asciiTheme="minorHAnsi" w:hAnsiTheme="minorHAnsi" w:cstheme="minorHAnsi"/>
          <w:i/>
          <w:iCs/>
          <w:sz w:val="22"/>
          <w:szCs w:val="22"/>
          <w:lang w:val="es-EC"/>
        </w:rPr>
        <w:t>ROTOCOLO DE ACOMPAÑAMIENTO PARA LOS PROCESOS PRECONTRACTUALES Y CONTRACTUALES Y DE EJECUCIÓN PARA LA OPERACIÓN, MANTENIMIENTO Y EN GENERAL, LA EXPLOTACIÓN DE LA  INFRAESTRUCTURA, EL MATERIAL MÓVIL Y EL EQUIPAMIENTO E INSTALACIONES DEL SUBSISTEMA DE TRANSPORTE PÚBLICO METRO DE QUITO ASÍ COMO TAMBIÉN, LA CONTRATACIÓN PARA LA PROVISIÓN DE BIENES Y SERVICIOS INHERENTES A LA OPERACIÓN Y MANTENIMIENTO DEL SUBSISTEMA DE TRANSPORTE PÚBLICO METRO DE QUITO, EN EL ÁMBITO DE SUS COMPETENCIAS Y BAJO EL RÉGIMEN NORMATIVO NACIONAL Y METROPOLITANO QUE EJECUTARÁ LA EMPRESA PÚBLICA METROPOLITANA METRO DE QUITO”; </w:t>
      </w:r>
      <w:r w:rsidRPr="00DE505A">
        <w:rPr>
          <w:rStyle w:val="normaltextrun"/>
          <w:rFonts w:asciiTheme="minorHAnsi" w:hAnsiTheme="minorHAnsi" w:cstheme="minorHAnsi"/>
          <w:sz w:val="22"/>
          <w:szCs w:val="22"/>
          <w:lang w:val="es-EC"/>
        </w:rPr>
        <w:t>por lo que,</w:t>
      </w:r>
      <w:r w:rsidRPr="00DE505A">
        <w:rPr>
          <w:rStyle w:val="normaltextrun"/>
          <w:rFonts w:asciiTheme="minorHAnsi" w:hAnsiTheme="minorHAnsi" w:cstheme="minorHAnsi"/>
          <w:i/>
          <w:iCs/>
          <w:sz w:val="22"/>
          <w:szCs w:val="22"/>
          <w:lang w:val="es-EC"/>
        </w:rPr>
        <w:t> </w:t>
      </w:r>
      <w:r w:rsidRPr="00DE505A">
        <w:rPr>
          <w:rStyle w:val="normaltextrun"/>
          <w:rFonts w:asciiTheme="minorHAnsi" w:hAnsiTheme="minorHAnsi" w:cstheme="minorHAnsi"/>
          <w:sz w:val="22"/>
          <w:szCs w:val="22"/>
          <w:lang w:val="es-EC"/>
        </w:rPr>
        <w:t>dicho protocolo ha sido socializado con el personal de la EPMMQ, así también, se han emitido disposiciones para su estricto cumplimiento.</w:t>
      </w:r>
      <w:r w:rsidRPr="00DE505A">
        <w:rPr>
          <w:rStyle w:val="eop"/>
          <w:rFonts w:asciiTheme="minorHAnsi" w:hAnsiTheme="minorHAnsi" w:cstheme="minorHAnsi"/>
          <w:sz w:val="22"/>
          <w:szCs w:val="22"/>
          <w:lang w:val="es-EC"/>
        </w:rPr>
        <w:t> </w:t>
      </w:r>
    </w:p>
    <w:p w14:paraId="596790A3" w14:textId="77777777" w:rsidR="00AA303E" w:rsidRPr="00DE505A" w:rsidRDefault="00AA303E" w:rsidP="00C663EF">
      <w:pPr>
        <w:pStyle w:val="paragraph"/>
        <w:spacing w:before="0" w:beforeAutospacing="0" w:after="0" w:afterAutospacing="0"/>
        <w:ind w:left="720"/>
        <w:jc w:val="both"/>
        <w:textAlignment w:val="baseline"/>
        <w:rPr>
          <w:rStyle w:val="normaltextrun"/>
          <w:rFonts w:asciiTheme="minorHAnsi" w:hAnsiTheme="minorHAnsi" w:cstheme="minorHAnsi"/>
          <w:sz w:val="22"/>
          <w:szCs w:val="22"/>
          <w:lang w:val="es-EC"/>
        </w:rPr>
      </w:pPr>
    </w:p>
    <w:p w14:paraId="2BF72EF6" w14:textId="54F1C035" w:rsidR="00C663EF" w:rsidRPr="00DE505A" w:rsidRDefault="00AA303E" w:rsidP="00C663EF">
      <w:pPr>
        <w:pStyle w:val="paragraph"/>
        <w:spacing w:before="0" w:beforeAutospacing="0" w:after="0" w:afterAutospacing="0"/>
        <w:ind w:left="720"/>
        <w:jc w:val="both"/>
        <w:textAlignment w:val="baseline"/>
        <w:rPr>
          <w:rFonts w:asciiTheme="minorHAnsi" w:hAnsiTheme="minorHAnsi" w:cstheme="minorHAnsi"/>
          <w:sz w:val="18"/>
          <w:szCs w:val="18"/>
          <w:lang w:val="es-EC"/>
        </w:rPr>
      </w:pPr>
      <w:r w:rsidRPr="00DE505A">
        <w:rPr>
          <w:rStyle w:val="normaltextrun"/>
          <w:rFonts w:asciiTheme="minorHAnsi" w:hAnsiTheme="minorHAnsi" w:cstheme="minorHAnsi"/>
          <w:sz w:val="22"/>
          <w:szCs w:val="22"/>
          <w:lang w:val="es-EC"/>
        </w:rPr>
        <w:t>M</w:t>
      </w:r>
      <w:r w:rsidR="00C663EF" w:rsidRPr="00DE505A">
        <w:rPr>
          <w:rStyle w:val="normaltextrun"/>
          <w:rFonts w:asciiTheme="minorHAnsi" w:hAnsiTheme="minorHAnsi" w:cstheme="minorHAnsi"/>
          <w:sz w:val="22"/>
          <w:szCs w:val="22"/>
          <w:lang w:val="es-EC"/>
        </w:rPr>
        <w:t>ediante Oficio Nro. EPMMQ-GG-2021-0427-O de 09 de abril de 2021, se solicitó a Quito Honesto la aclaración respecto de Protocolo emitido por dicho organismo en cumplimiento de lo dispuesto por el Directorio de la EPMMQ; ante lo cual, mediante Oficio No. CMLCC-PRE-2021-0433-O de 13 de mayo de 2021, Quito Honesto remite las aclaraciones solicitadas, mismas que fueron puestas en conocimiento del personal de la EPMMQ para el cabal cumplimiento del Protocolo.</w:t>
      </w:r>
      <w:r w:rsidR="00C663EF" w:rsidRPr="00DE505A">
        <w:rPr>
          <w:rStyle w:val="eop"/>
          <w:rFonts w:asciiTheme="minorHAnsi" w:hAnsiTheme="minorHAnsi" w:cstheme="minorHAnsi"/>
          <w:sz w:val="22"/>
          <w:szCs w:val="22"/>
          <w:lang w:val="es-EC"/>
        </w:rPr>
        <w:t> </w:t>
      </w:r>
    </w:p>
    <w:p w14:paraId="19E11071" w14:textId="77777777" w:rsidR="00420127" w:rsidRDefault="00420127" w:rsidP="00B42DD0">
      <w:pPr>
        <w:pStyle w:val="paragraph"/>
        <w:spacing w:before="0" w:beforeAutospacing="0" w:after="0" w:afterAutospacing="0"/>
        <w:jc w:val="both"/>
        <w:textAlignment w:val="baseline"/>
        <w:rPr>
          <w:rStyle w:val="normaltextrun"/>
          <w:rFonts w:asciiTheme="minorHAnsi" w:hAnsiTheme="minorHAnsi" w:cstheme="minorHAnsi"/>
          <w:sz w:val="22"/>
          <w:szCs w:val="22"/>
          <w:lang w:val="es-EC"/>
        </w:rPr>
      </w:pPr>
    </w:p>
    <w:p w14:paraId="31433CD5" w14:textId="6DB02750" w:rsidR="00C663EF" w:rsidRPr="00DE505A" w:rsidRDefault="00C663EF" w:rsidP="00C663EF">
      <w:pPr>
        <w:pStyle w:val="paragraph"/>
        <w:spacing w:before="0" w:beforeAutospacing="0" w:after="0" w:afterAutospacing="0"/>
        <w:ind w:left="720"/>
        <w:jc w:val="both"/>
        <w:textAlignment w:val="baseline"/>
        <w:rPr>
          <w:rFonts w:asciiTheme="minorHAnsi" w:hAnsiTheme="minorHAnsi" w:cstheme="minorHAnsi"/>
          <w:sz w:val="18"/>
          <w:szCs w:val="18"/>
          <w:lang w:val="es-EC"/>
        </w:rPr>
      </w:pPr>
      <w:r w:rsidRPr="00DE505A">
        <w:rPr>
          <w:rStyle w:val="normaltextrun"/>
          <w:rFonts w:asciiTheme="minorHAnsi" w:hAnsiTheme="minorHAnsi" w:cstheme="minorHAnsi"/>
          <w:sz w:val="22"/>
          <w:szCs w:val="22"/>
          <w:lang w:val="es-EC"/>
        </w:rPr>
        <w:t>Finalmente, es importante mencionar que, a las mesas de trabajo de la Comisión Técnica y sesiones de Directorio, la EPMMQ cuenta con la participación de Quito Honesto.</w:t>
      </w:r>
      <w:r w:rsidRPr="00DE505A">
        <w:rPr>
          <w:rStyle w:val="eop"/>
          <w:rFonts w:asciiTheme="minorHAnsi" w:hAnsiTheme="minorHAnsi" w:cstheme="minorHAnsi"/>
          <w:sz w:val="22"/>
          <w:szCs w:val="22"/>
          <w:lang w:val="es-EC"/>
        </w:rPr>
        <w:t> </w:t>
      </w:r>
    </w:p>
    <w:p w14:paraId="6054A677" w14:textId="77777777" w:rsidR="00AA303E" w:rsidRPr="00A45DC4" w:rsidRDefault="00AA303E" w:rsidP="00C663EF">
      <w:pPr>
        <w:pStyle w:val="paragraph"/>
        <w:spacing w:before="0" w:beforeAutospacing="0" w:after="0" w:afterAutospacing="0"/>
        <w:ind w:left="720"/>
        <w:jc w:val="both"/>
        <w:textAlignment w:val="baseline"/>
        <w:rPr>
          <w:rStyle w:val="normaltextrun"/>
          <w:rFonts w:asciiTheme="minorHAnsi" w:hAnsiTheme="minorHAnsi" w:cstheme="minorHAnsi"/>
          <w:b/>
          <w:bCs/>
          <w:sz w:val="22"/>
          <w:szCs w:val="22"/>
          <w:lang w:val="es-EC"/>
        </w:rPr>
      </w:pPr>
    </w:p>
    <w:p w14:paraId="7B818740" w14:textId="7F5B4DC2" w:rsidR="00C663EF" w:rsidRPr="00A45DC4" w:rsidRDefault="00A45DC4" w:rsidP="00A45DC4">
      <w:pPr>
        <w:pStyle w:val="paragraph"/>
        <w:spacing w:before="0" w:beforeAutospacing="0" w:after="0" w:afterAutospacing="0"/>
        <w:jc w:val="both"/>
        <w:textAlignment w:val="baseline"/>
        <w:rPr>
          <w:rFonts w:asciiTheme="minorHAnsi" w:eastAsia="Calibri" w:hAnsiTheme="minorHAnsi" w:cstheme="minorHAnsi"/>
          <w:b/>
          <w:bCs/>
          <w:color w:val="003399"/>
          <w:sz w:val="22"/>
          <w:szCs w:val="22"/>
          <w:lang w:val="es-ES"/>
        </w:rPr>
      </w:pPr>
      <w:r w:rsidRPr="00A45DC4">
        <w:rPr>
          <w:rFonts w:asciiTheme="minorHAnsi" w:eastAsia="Calibri" w:hAnsiTheme="minorHAnsi" w:cstheme="minorHAnsi"/>
          <w:b/>
          <w:bCs/>
          <w:color w:val="003399"/>
          <w:sz w:val="22"/>
          <w:szCs w:val="22"/>
          <w:lang w:val="es-ES"/>
        </w:rPr>
        <w:t xml:space="preserve">8.1.1. </w:t>
      </w:r>
      <w:r w:rsidR="009860D9" w:rsidRPr="00A45DC4">
        <w:rPr>
          <w:rFonts w:asciiTheme="minorHAnsi" w:eastAsia="Calibri" w:hAnsiTheme="minorHAnsi" w:cstheme="minorHAnsi"/>
          <w:b/>
          <w:bCs/>
          <w:color w:val="003399"/>
          <w:sz w:val="22"/>
          <w:szCs w:val="22"/>
          <w:lang w:val="es-ES"/>
        </w:rPr>
        <w:t xml:space="preserve">ACCIONES POR </w:t>
      </w:r>
      <w:r w:rsidR="006D6AE6" w:rsidRPr="00A45DC4">
        <w:rPr>
          <w:rFonts w:asciiTheme="minorHAnsi" w:eastAsia="Calibri" w:hAnsiTheme="minorHAnsi" w:cstheme="minorHAnsi"/>
          <w:b/>
          <w:bCs/>
          <w:color w:val="003399"/>
          <w:sz w:val="22"/>
          <w:szCs w:val="22"/>
          <w:lang w:val="es-ES"/>
        </w:rPr>
        <w:t>SEGUIR</w:t>
      </w:r>
      <w:r w:rsidR="006D6AE6">
        <w:rPr>
          <w:rFonts w:asciiTheme="minorHAnsi" w:eastAsia="Calibri" w:hAnsiTheme="minorHAnsi" w:cstheme="minorHAnsi"/>
          <w:b/>
          <w:bCs/>
          <w:color w:val="003399"/>
          <w:sz w:val="22"/>
          <w:szCs w:val="22"/>
          <w:lang w:val="es-ES"/>
        </w:rPr>
        <w:t>. -</w:t>
      </w:r>
    </w:p>
    <w:p w14:paraId="3FE8B6E8" w14:textId="77777777" w:rsidR="00AA303E" w:rsidRPr="00DE505A" w:rsidRDefault="00AA303E" w:rsidP="00C663EF">
      <w:pPr>
        <w:pStyle w:val="paragraph"/>
        <w:spacing w:before="0" w:beforeAutospacing="0" w:after="0" w:afterAutospacing="0"/>
        <w:ind w:left="720"/>
        <w:jc w:val="both"/>
        <w:textAlignment w:val="baseline"/>
        <w:rPr>
          <w:rFonts w:asciiTheme="minorHAnsi" w:eastAsia="Calibri" w:hAnsiTheme="minorHAnsi" w:cstheme="minorHAnsi"/>
          <w:b/>
          <w:bCs/>
          <w:color w:val="003399"/>
          <w:sz w:val="22"/>
          <w:szCs w:val="22"/>
          <w:lang w:val="es-ES"/>
        </w:rPr>
      </w:pPr>
    </w:p>
    <w:p w14:paraId="332E9438" w14:textId="77777777" w:rsidR="00C663EF" w:rsidRPr="00DE505A" w:rsidRDefault="00C663EF" w:rsidP="00C663EF">
      <w:pPr>
        <w:pStyle w:val="paragraph"/>
        <w:spacing w:before="0" w:beforeAutospacing="0" w:after="0" w:afterAutospacing="0"/>
        <w:ind w:left="720"/>
        <w:jc w:val="both"/>
        <w:textAlignment w:val="baseline"/>
        <w:rPr>
          <w:rFonts w:asciiTheme="minorHAnsi" w:hAnsiTheme="minorHAnsi" w:cstheme="minorHAnsi"/>
          <w:sz w:val="18"/>
          <w:szCs w:val="18"/>
          <w:lang w:val="es-EC"/>
        </w:rPr>
      </w:pPr>
      <w:r w:rsidRPr="00DE505A">
        <w:rPr>
          <w:rStyle w:val="normaltextrun"/>
          <w:rFonts w:asciiTheme="minorHAnsi" w:hAnsiTheme="minorHAnsi" w:cstheme="minorHAnsi"/>
          <w:sz w:val="22"/>
          <w:szCs w:val="22"/>
          <w:lang w:val="es-EC"/>
        </w:rPr>
        <w:t>La EPMMQ continuará coordinando con Quito Honesto las acciones correspondientes, en cumplimiento del principio de transparencia.</w:t>
      </w:r>
      <w:r w:rsidRPr="00DE505A">
        <w:rPr>
          <w:rStyle w:val="eop"/>
          <w:rFonts w:asciiTheme="minorHAnsi" w:hAnsiTheme="minorHAnsi" w:cstheme="minorHAnsi"/>
          <w:sz w:val="22"/>
          <w:szCs w:val="22"/>
          <w:lang w:val="es-EC"/>
        </w:rPr>
        <w:t> </w:t>
      </w:r>
    </w:p>
    <w:p w14:paraId="3B08C863" w14:textId="1CF8E676" w:rsidR="007427D7" w:rsidRPr="00DE505A" w:rsidRDefault="007427D7" w:rsidP="00E77D10">
      <w:pPr>
        <w:pStyle w:val="Textoindependiente"/>
        <w:spacing w:before="11"/>
        <w:jc w:val="both"/>
        <w:rPr>
          <w:rFonts w:asciiTheme="minorHAnsi" w:hAnsiTheme="minorHAnsi" w:cstheme="minorHAnsi"/>
          <w:lang w:val="es-EC"/>
        </w:rPr>
      </w:pPr>
    </w:p>
    <w:p w14:paraId="5AFC5721" w14:textId="638FD508" w:rsidR="007427D7" w:rsidRPr="00DE505A" w:rsidRDefault="00F514B1" w:rsidP="00A45DC4">
      <w:pPr>
        <w:pStyle w:val="Ttulo1"/>
        <w:numPr>
          <w:ilvl w:val="1"/>
          <w:numId w:val="53"/>
        </w:numPr>
        <w:tabs>
          <w:tab w:val="left" w:pos="1014"/>
        </w:tabs>
        <w:jc w:val="both"/>
        <w:rPr>
          <w:rFonts w:asciiTheme="minorHAnsi" w:hAnsiTheme="minorHAnsi" w:cstheme="minorHAnsi"/>
        </w:rPr>
      </w:pPr>
      <w:r w:rsidRPr="00DE505A">
        <w:rPr>
          <w:rFonts w:asciiTheme="minorHAnsi" w:hAnsiTheme="minorHAnsi" w:cstheme="minorHAnsi"/>
          <w:color w:val="003399"/>
        </w:rPr>
        <w:t>VEEDURÍA</w:t>
      </w:r>
      <w:r w:rsidRPr="00DE505A">
        <w:rPr>
          <w:rFonts w:asciiTheme="minorHAnsi" w:hAnsiTheme="minorHAnsi" w:cstheme="minorHAnsi"/>
          <w:color w:val="003399"/>
          <w:spacing w:val="-3"/>
        </w:rPr>
        <w:t xml:space="preserve"> </w:t>
      </w:r>
      <w:r w:rsidR="006D6AE6" w:rsidRPr="00DE505A">
        <w:rPr>
          <w:rFonts w:asciiTheme="minorHAnsi" w:hAnsiTheme="minorHAnsi" w:cstheme="minorHAnsi"/>
          <w:color w:val="003399"/>
        </w:rPr>
        <w:t>CIUDADANA</w:t>
      </w:r>
      <w:r w:rsidR="006D6AE6">
        <w:rPr>
          <w:rFonts w:asciiTheme="minorHAnsi" w:hAnsiTheme="minorHAnsi" w:cstheme="minorHAnsi"/>
          <w:color w:val="003399"/>
        </w:rPr>
        <w:t>. -</w:t>
      </w:r>
    </w:p>
    <w:p w14:paraId="4D6538C5" w14:textId="4FFE4EBC" w:rsidR="007427D7" w:rsidRPr="00DE505A" w:rsidRDefault="007427D7" w:rsidP="00E77D10">
      <w:pPr>
        <w:pStyle w:val="Textoindependiente"/>
        <w:jc w:val="both"/>
        <w:rPr>
          <w:rFonts w:asciiTheme="minorHAnsi" w:hAnsiTheme="minorHAnsi" w:cstheme="minorHAnsi"/>
          <w:b/>
          <w:bCs/>
        </w:rPr>
      </w:pPr>
    </w:p>
    <w:p w14:paraId="5296E4A5" w14:textId="77777777" w:rsidR="00C663EF" w:rsidRPr="00DE505A" w:rsidRDefault="00C663EF" w:rsidP="00C663EF">
      <w:pPr>
        <w:widowControl/>
        <w:autoSpaceDE/>
        <w:autoSpaceDN/>
        <w:ind w:left="709"/>
        <w:jc w:val="both"/>
        <w:textAlignment w:val="baseline"/>
        <w:rPr>
          <w:rFonts w:asciiTheme="minorHAnsi" w:eastAsia="Times New Roman" w:hAnsiTheme="minorHAnsi" w:cstheme="minorHAnsi"/>
          <w:sz w:val="18"/>
          <w:szCs w:val="18"/>
          <w:lang w:val="es-EC"/>
        </w:rPr>
      </w:pPr>
      <w:r w:rsidRPr="00DE505A">
        <w:rPr>
          <w:rFonts w:asciiTheme="minorHAnsi" w:eastAsia="Times New Roman" w:hAnsiTheme="minorHAnsi" w:cstheme="minorHAnsi"/>
          <w:lang w:val="es-EC"/>
        </w:rPr>
        <w:t>Con Oficio No. CPCCS-SNCS-2021-0136-OF de 18 de marzo de 2021, el Consejo de Participación Ciudadana y Control Social, notifica a la EPMMQ la conformación de la veeduría ciudadana para </w:t>
      </w:r>
      <w:r w:rsidRPr="00DE505A">
        <w:rPr>
          <w:rFonts w:asciiTheme="minorHAnsi" w:eastAsia="Times New Roman" w:hAnsiTheme="minorHAnsi" w:cstheme="minorHAnsi"/>
          <w:b/>
          <w:bCs/>
          <w:i/>
          <w:iCs/>
          <w:lang w:val="es-EC"/>
        </w:rPr>
        <w:t>“Vigilar el proceso de Selección del Operador de la Primera Línea del Metro de Quito, bajo cualquier modalidad que se defina por el Gobierno Autónomo Descentralizado del Distrito Metropolitano de Quito”.</w:t>
      </w:r>
      <w:r w:rsidRPr="00DE505A">
        <w:rPr>
          <w:rFonts w:asciiTheme="minorHAnsi" w:eastAsia="Times New Roman" w:hAnsiTheme="minorHAnsi" w:cstheme="minorHAnsi"/>
          <w:lang w:val="es-EC"/>
        </w:rPr>
        <w:t> </w:t>
      </w:r>
    </w:p>
    <w:p w14:paraId="4192B50C" w14:textId="530D61B8" w:rsidR="00C663EF" w:rsidRPr="00DE505A" w:rsidRDefault="00C663EF" w:rsidP="00563644">
      <w:pPr>
        <w:widowControl/>
        <w:autoSpaceDE/>
        <w:autoSpaceDN/>
        <w:jc w:val="both"/>
        <w:textAlignment w:val="baseline"/>
        <w:rPr>
          <w:rFonts w:asciiTheme="minorHAnsi" w:eastAsia="Times New Roman" w:hAnsiTheme="minorHAnsi" w:cstheme="minorHAnsi"/>
          <w:sz w:val="18"/>
          <w:szCs w:val="18"/>
          <w:lang w:val="es-EC"/>
        </w:rPr>
      </w:pPr>
      <w:r w:rsidRPr="00DE505A">
        <w:rPr>
          <w:rFonts w:asciiTheme="minorHAnsi" w:eastAsia="Times New Roman" w:hAnsiTheme="minorHAnsi" w:cstheme="minorHAnsi"/>
          <w:lang w:val="es-EC"/>
        </w:rPr>
        <w:t> </w:t>
      </w:r>
    </w:p>
    <w:p w14:paraId="7161EF1F" w14:textId="0AE909F7" w:rsidR="00F73DFB" w:rsidRDefault="00F73DFB" w:rsidP="009860D9">
      <w:pPr>
        <w:ind w:left="709"/>
        <w:jc w:val="both"/>
        <w:textAlignment w:val="baseline"/>
        <w:rPr>
          <w:rFonts w:asciiTheme="minorHAnsi" w:eastAsia="Times New Roman" w:hAnsiTheme="minorHAnsi" w:cstheme="minorHAnsi"/>
          <w:lang w:val="es-EC"/>
        </w:rPr>
      </w:pPr>
      <w:r w:rsidRPr="00DE505A">
        <w:rPr>
          <w:rFonts w:asciiTheme="minorHAnsi" w:eastAsia="Times New Roman" w:hAnsiTheme="minorHAnsi" w:cstheme="minorHAnsi"/>
          <w:lang w:val="es-EC"/>
        </w:rPr>
        <w:t xml:space="preserve">Es importante indicar que la EPMMQ ha atendido oportunamente todos los requerimientos de información realizados por la Veeduría Ciudadana, siendo los últimos documentos atendidos con Oficios No. EPMMQ-GG-2021-0797-O y No. EPMMQ-GG-2021-0801-O de fecha 08 y 09 de junio de 2021 respectivamente. </w:t>
      </w:r>
    </w:p>
    <w:p w14:paraId="29300C2B" w14:textId="77777777" w:rsidR="00563644" w:rsidRPr="00DE505A" w:rsidRDefault="00563644" w:rsidP="009860D9">
      <w:pPr>
        <w:ind w:left="709"/>
        <w:jc w:val="both"/>
        <w:textAlignment w:val="baseline"/>
        <w:rPr>
          <w:rFonts w:asciiTheme="minorHAnsi" w:eastAsia="Times New Roman" w:hAnsiTheme="minorHAnsi" w:cstheme="minorHAnsi"/>
          <w:lang w:val="es-EC"/>
        </w:rPr>
      </w:pPr>
    </w:p>
    <w:p w14:paraId="551F62BC" w14:textId="334F9361" w:rsidR="00F73DFB" w:rsidRDefault="00F73DFB" w:rsidP="009860D9">
      <w:pPr>
        <w:ind w:left="709"/>
        <w:jc w:val="both"/>
        <w:textAlignment w:val="baseline"/>
        <w:rPr>
          <w:rFonts w:asciiTheme="minorHAnsi" w:eastAsia="Times New Roman" w:hAnsiTheme="minorHAnsi" w:cstheme="minorHAnsi"/>
          <w:lang w:val="es-EC"/>
        </w:rPr>
      </w:pPr>
      <w:r w:rsidRPr="00DE505A">
        <w:rPr>
          <w:rFonts w:asciiTheme="minorHAnsi" w:eastAsia="Times New Roman" w:hAnsiTheme="minorHAnsi" w:cstheme="minorHAnsi"/>
          <w:lang w:val="es-EC"/>
        </w:rPr>
        <w:t>Por otro lado, toda vez que la EPMMQ fue notificada con el segundo Reporte de la Veeduría Ciudadana, en la mesa de trabajo de 11 de junio de 2021, se despejaron las dudas establecidas en el referido informe y se presentó el estado actual del proyecto y el modelo de gestión de la PLMQ.</w:t>
      </w:r>
    </w:p>
    <w:p w14:paraId="3A1E2833" w14:textId="31F8F7AE" w:rsidR="004F2576" w:rsidRDefault="004F2576" w:rsidP="007C0509">
      <w:pPr>
        <w:jc w:val="both"/>
        <w:textAlignment w:val="baseline"/>
        <w:rPr>
          <w:rFonts w:asciiTheme="minorHAnsi" w:eastAsia="Times New Roman" w:hAnsiTheme="minorHAnsi" w:cstheme="minorHAnsi"/>
          <w:lang w:val="es-EC"/>
        </w:rPr>
      </w:pPr>
    </w:p>
    <w:p w14:paraId="5B5E7514" w14:textId="15038858" w:rsidR="004F2576" w:rsidRDefault="004F2576" w:rsidP="009860D9">
      <w:pPr>
        <w:ind w:left="709"/>
        <w:jc w:val="both"/>
        <w:textAlignment w:val="baseline"/>
        <w:rPr>
          <w:rFonts w:asciiTheme="minorHAnsi" w:eastAsia="Times New Roman" w:hAnsiTheme="minorHAnsi" w:cstheme="minorHAnsi"/>
          <w:lang w:val="es-EC"/>
        </w:rPr>
      </w:pPr>
      <w:r>
        <w:rPr>
          <w:rFonts w:asciiTheme="minorHAnsi" w:eastAsia="Times New Roman" w:hAnsiTheme="minorHAnsi" w:cstheme="minorHAnsi"/>
          <w:lang w:val="es-EC"/>
        </w:rPr>
        <w:t>El pasado 24 de junio de 2021, en la reunión quincenal de seguimiento, la Veeduría Ciudadana, en su informe presentó las siguientes conclusiones:</w:t>
      </w:r>
    </w:p>
    <w:p w14:paraId="0F17E08A" w14:textId="77777777" w:rsidR="004F2576" w:rsidRDefault="004F2576" w:rsidP="009860D9">
      <w:pPr>
        <w:ind w:left="709"/>
        <w:jc w:val="both"/>
        <w:textAlignment w:val="baseline"/>
        <w:rPr>
          <w:rFonts w:asciiTheme="minorHAnsi" w:eastAsia="Times New Roman" w:hAnsiTheme="minorHAnsi" w:cstheme="minorHAnsi"/>
          <w:lang w:val="es-EC"/>
        </w:rPr>
      </w:pPr>
    </w:p>
    <w:p w14:paraId="0D7D091C" w14:textId="77777777" w:rsidR="004F2576" w:rsidRPr="00480313" w:rsidRDefault="004F2576" w:rsidP="004F2576">
      <w:pPr>
        <w:pStyle w:val="Prrafodelista"/>
        <w:numPr>
          <w:ilvl w:val="0"/>
          <w:numId w:val="54"/>
        </w:numPr>
        <w:textAlignment w:val="baseline"/>
        <w:rPr>
          <w:rFonts w:asciiTheme="minorHAnsi" w:eastAsia="Times New Roman" w:hAnsiTheme="minorHAnsi" w:cstheme="minorHAnsi"/>
          <w:lang w:val="es-EC"/>
        </w:rPr>
      </w:pPr>
      <w:r w:rsidRPr="00480313">
        <w:rPr>
          <w:rFonts w:asciiTheme="minorHAnsi" w:eastAsia="Times New Roman" w:hAnsiTheme="minorHAnsi" w:cstheme="minorHAnsi"/>
        </w:rPr>
        <w:t>Es evidente, que la anterior administración Municipal del Alcalde Rodas, y la actual administración de la Empresa Pública Municipal Metro de Quito, han experimentado largos períodos de tiempo, sin tomar decisiones importantes y estratégicas para el desarrollo integral el proyecto del Metro, como la migración de empresa constructora a empresa operadora, la implementación de la nueva estructura administrativa y operativa, el proceso de capacitación, la implementación de subsistemas, la nueva arquitectura vial de la ciudad, el Sistema Integral de Recaudo, entre otros subsistemas, claves para la pre-operación y operación; y fundamentalmente el Modelo de Gestión, para su puesta en marcha, por tanto es evidente que esta falta de gestión muy posiblemente represente un perjuicio económico a la ciudad, y al proyecto en general.</w:t>
      </w:r>
    </w:p>
    <w:p w14:paraId="33245240" w14:textId="3C9DD18E" w:rsidR="004F2576" w:rsidRPr="00480313" w:rsidRDefault="004F2576" w:rsidP="004F2576">
      <w:pPr>
        <w:pStyle w:val="Prrafodelista"/>
        <w:ind w:left="1476" w:firstLine="0"/>
        <w:textAlignment w:val="baseline"/>
        <w:rPr>
          <w:rFonts w:asciiTheme="minorHAnsi" w:eastAsia="Times New Roman" w:hAnsiTheme="minorHAnsi" w:cstheme="minorHAnsi"/>
          <w:lang w:val="es-EC"/>
        </w:rPr>
      </w:pPr>
      <w:r w:rsidRPr="00480313">
        <w:rPr>
          <w:rFonts w:asciiTheme="minorHAnsi" w:eastAsia="Times New Roman" w:hAnsiTheme="minorHAnsi" w:cstheme="minorHAnsi"/>
        </w:rPr>
        <w:t xml:space="preserve"> </w:t>
      </w:r>
    </w:p>
    <w:p w14:paraId="49B24AFA" w14:textId="55D08EC6" w:rsidR="004F2576" w:rsidRPr="00480313" w:rsidRDefault="004F2576" w:rsidP="004F2576">
      <w:pPr>
        <w:pStyle w:val="Prrafodelista"/>
        <w:numPr>
          <w:ilvl w:val="0"/>
          <w:numId w:val="54"/>
        </w:numPr>
        <w:textAlignment w:val="baseline"/>
        <w:rPr>
          <w:rFonts w:asciiTheme="minorHAnsi" w:eastAsia="Times New Roman" w:hAnsiTheme="minorHAnsi" w:cstheme="minorHAnsi"/>
          <w:lang w:val="es-EC"/>
        </w:rPr>
      </w:pPr>
      <w:r w:rsidRPr="00480313">
        <w:rPr>
          <w:rFonts w:asciiTheme="minorHAnsi" w:eastAsia="Times New Roman" w:hAnsiTheme="minorHAnsi" w:cstheme="minorHAnsi"/>
        </w:rPr>
        <w:t>Hemos, evidenciado la falta de conocimiento técnico y ausencia de visión de proyecto integral, de muchos funcionarios en puestos claves de la Alta Gerencia del Metro, lo que ha impedido o permitido la toma adecuada y oportuna de decisiones, poniendo en riesgo la sostenibilidad del Proyecto en el largo plazo</w:t>
      </w:r>
      <w:r w:rsidR="007C0509">
        <w:rPr>
          <w:rFonts w:asciiTheme="minorHAnsi" w:eastAsia="Times New Roman" w:hAnsiTheme="minorHAnsi" w:cstheme="minorHAnsi"/>
        </w:rPr>
        <w:t>.</w:t>
      </w:r>
    </w:p>
    <w:p w14:paraId="3AADE63A" w14:textId="77777777" w:rsidR="004F2576" w:rsidRPr="00480313" w:rsidRDefault="004F2576" w:rsidP="004F2576">
      <w:pPr>
        <w:textAlignment w:val="baseline"/>
        <w:rPr>
          <w:rFonts w:asciiTheme="minorHAnsi" w:eastAsia="Times New Roman" w:hAnsiTheme="minorHAnsi" w:cstheme="minorHAnsi"/>
          <w:lang w:val="es-EC"/>
        </w:rPr>
      </w:pPr>
    </w:p>
    <w:p w14:paraId="66CD09CE" w14:textId="3E2A6448" w:rsidR="004F2576" w:rsidRPr="00480313" w:rsidRDefault="004F2576" w:rsidP="004F2576">
      <w:pPr>
        <w:pStyle w:val="Prrafodelista"/>
        <w:numPr>
          <w:ilvl w:val="0"/>
          <w:numId w:val="54"/>
        </w:numPr>
        <w:textAlignment w:val="baseline"/>
        <w:rPr>
          <w:rFonts w:asciiTheme="minorHAnsi" w:eastAsia="Times New Roman" w:hAnsiTheme="minorHAnsi" w:cstheme="minorHAnsi"/>
          <w:lang w:val="es-EC"/>
        </w:rPr>
      </w:pPr>
      <w:r w:rsidRPr="00480313">
        <w:rPr>
          <w:rFonts w:asciiTheme="minorHAnsi" w:eastAsia="Times New Roman" w:hAnsiTheme="minorHAnsi" w:cstheme="minorHAnsi"/>
        </w:rPr>
        <w:t>Revisados algunos de los sustentos de los documentos financieros entregado por el Metro, insistimos en las serias inconsistencias de los mismos, y en que los dos modelos propuestos al Directorio el pasado 2 de marzo 2021, prácticamente no tienen diferencias económicas en la realidad, lo cual deja sin piso el reporte financiero en el que se basó la decisión del Directorio.</w:t>
      </w:r>
    </w:p>
    <w:p w14:paraId="7B55EA5B" w14:textId="77777777" w:rsidR="004F2576" w:rsidRPr="00480313" w:rsidRDefault="004F2576" w:rsidP="004F2576">
      <w:pPr>
        <w:textAlignment w:val="baseline"/>
        <w:rPr>
          <w:rFonts w:asciiTheme="minorHAnsi" w:eastAsia="Times New Roman" w:hAnsiTheme="minorHAnsi" w:cstheme="minorHAnsi"/>
          <w:lang w:val="es-EC"/>
        </w:rPr>
      </w:pPr>
    </w:p>
    <w:p w14:paraId="62FE1354" w14:textId="0B353A86" w:rsidR="004F2576" w:rsidRPr="00480313" w:rsidRDefault="004F2576" w:rsidP="004F2576">
      <w:pPr>
        <w:pStyle w:val="Prrafodelista"/>
        <w:numPr>
          <w:ilvl w:val="0"/>
          <w:numId w:val="54"/>
        </w:numPr>
        <w:textAlignment w:val="baseline"/>
        <w:rPr>
          <w:rFonts w:asciiTheme="minorHAnsi" w:eastAsia="Times New Roman" w:hAnsiTheme="minorHAnsi" w:cstheme="minorHAnsi"/>
          <w:lang w:val="es-EC"/>
        </w:rPr>
      </w:pPr>
      <w:r w:rsidRPr="00480313">
        <w:rPr>
          <w:rFonts w:asciiTheme="minorHAnsi" w:eastAsia="Times New Roman" w:hAnsiTheme="minorHAnsi" w:cstheme="minorHAnsi"/>
        </w:rPr>
        <w:t xml:space="preserve"> INADECUADO proceso de codificación, pues los datos proporcionados por la empresa Metro de Quito, nos permite concluir, que el manejo de los mismos no ha sido el más adecuado; los procesos metodológicos optados para su </w:t>
      </w:r>
      <w:r w:rsidR="00563644" w:rsidRPr="00480313">
        <w:rPr>
          <w:rFonts w:asciiTheme="minorHAnsi" w:eastAsia="Times New Roman" w:hAnsiTheme="minorHAnsi" w:cstheme="minorHAnsi"/>
        </w:rPr>
        <w:t>análisis</w:t>
      </w:r>
      <w:r w:rsidRPr="00480313">
        <w:rPr>
          <w:rFonts w:asciiTheme="minorHAnsi" w:eastAsia="Times New Roman" w:hAnsiTheme="minorHAnsi" w:cstheme="minorHAnsi"/>
        </w:rPr>
        <w:t xml:space="preserve"> no concuerdan con los resultados que arrojan los sustentos.</w:t>
      </w:r>
    </w:p>
    <w:p w14:paraId="2A72EF34" w14:textId="77777777" w:rsidR="004F2576" w:rsidRPr="00480313" w:rsidRDefault="004F2576" w:rsidP="004F2576">
      <w:pPr>
        <w:textAlignment w:val="baseline"/>
        <w:rPr>
          <w:rFonts w:asciiTheme="minorHAnsi" w:eastAsia="Times New Roman" w:hAnsiTheme="minorHAnsi" w:cstheme="minorHAnsi"/>
          <w:lang w:val="es-EC"/>
        </w:rPr>
      </w:pPr>
    </w:p>
    <w:p w14:paraId="344841C8" w14:textId="315B44CB" w:rsidR="004F2576" w:rsidRPr="00480313" w:rsidRDefault="004F2576" w:rsidP="004F2576">
      <w:pPr>
        <w:pStyle w:val="Prrafodelista"/>
        <w:numPr>
          <w:ilvl w:val="0"/>
          <w:numId w:val="54"/>
        </w:numPr>
        <w:textAlignment w:val="baseline"/>
        <w:rPr>
          <w:rFonts w:asciiTheme="minorHAnsi" w:eastAsia="Times New Roman" w:hAnsiTheme="minorHAnsi" w:cstheme="minorHAnsi"/>
          <w:lang w:val="es-EC"/>
        </w:rPr>
      </w:pPr>
      <w:r w:rsidRPr="00480313">
        <w:rPr>
          <w:rFonts w:asciiTheme="minorHAnsi" w:eastAsia="Times New Roman" w:hAnsiTheme="minorHAnsi" w:cstheme="minorHAnsi"/>
        </w:rPr>
        <w:t>Las consultorías, luego de los respectivos análisis, con los documentos que hemos podido acceder, determinamos, como la empresa Metro de Quito, invirtió cientos de miles de dólares, en estudios previos para la toma de decisiones, los cuales no fueron considerados, para la opción de operación propia con asistencia técnica internacional.</w:t>
      </w:r>
    </w:p>
    <w:p w14:paraId="156AE3A2" w14:textId="77777777" w:rsidR="004F2576" w:rsidRPr="00480313" w:rsidRDefault="004F2576" w:rsidP="004F2576">
      <w:pPr>
        <w:textAlignment w:val="baseline"/>
        <w:rPr>
          <w:rFonts w:asciiTheme="minorHAnsi" w:eastAsia="Times New Roman" w:hAnsiTheme="minorHAnsi" w:cstheme="minorHAnsi"/>
          <w:lang w:val="es-EC"/>
        </w:rPr>
      </w:pPr>
    </w:p>
    <w:p w14:paraId="7C0F4719" w14:textId="4D15803B" w:rsidR="004F2576" w:rsidRPr="00480313" w:rsidRDefault="004F2576" w:rsidP="004F2576">
      <w:pPr>
        <w:pStyle w:val="Prrafodelista"/>
        <w:numPr>
          <w:ilvl w:val="0"/>
          <w:numId w:val="54"/>
        </w:numPr>
        <w:textAlignment w:val="baseline"/>
        <w:rPr>
          <w:rFonts w:asciiTheme="minorHAnsi" w:eastAsia="Times New Roman" w:hAnsiTheme="minorHAnsi" w:cstheme="minorHAnsi"/>
          <w:lang w:val="es-EC"/>
        </w:rPr>
      </w:pPr>
      <w:r w:rsidRPr="00480313">
        <w:rPr>
          <w:rFonts w:asciiTheme="minorHAnsi" w:eastAsia="Times New Roman" w:hAnsiTheme="minorHAnsi" w:cstheme="minorHAnsi"/>
        </w:rPr>
        <w:t xml:space="preserve">Modelo de negocio aprobado la veeduría concluye que la incorporación de elementos comparativos que sustentan la decisión del 2 de marzo de </w:t>
      </w:r>
      <w:r w:rsidR="006D6AE6" w:rsidRPr="00480313">
        <w:rPr>
          <w:rFonts w:asciiTheme="minorHAnsi" w:eastAsia="Times New Roman" w:hAnsiTheme="minorHAnsi" w:cstheme="minorHAnsi"/>
        </w:rPr>
        <w:t>2021</w:t>
      </w:r>
      <w:r w:rsidRPr="00480313">
        <w:rPr>
          <w:rFonts w:asciiTheme="minorHAnsi" w:eastAsia="Times New Roman" w:hAnsiTheme="minorHAnsi" w:cstheme="minorHAnsi"/>
        </w:rPr>
        <w:t xml:space="preserve"> no corresponde desde la perspectiva, jurídica, técnica, y económica-financiera, a la realidad del Metro de Quito. </w:t>
      </w:r>
    </w:p>
    <w:p w14:paraId="538B8853" w14:textId="77777777" w:rsidR="004F2576" w:rsidRPr="00480313" w:rsidRDefault="004F2576" w:rsidP="004F2576">
      <w:pPr>
        <w:textAlignment w:val="baseline"/>
        <w:rPr>
          <w:rFonts w:asciiTheme="minorHAnsi" w:eastAsia="Times New Roman" w:hAnsiTheme="minorHAnsi" w:cstheme="minorHAnsi"/>
          <w:lang w:val="es-EC"/>
        </w:rPr>
      </w:pPr>
    </w:p>
    <w:p w14:paraId="5860C4E4" w14:textId="69A44847" w:rsidR="004F2576" w:rsidRPr="00480313" w:rsidRDefault="004F2576" w:rsidP="004F2576">
      <w:pPr>
        <w:pStyle w:val="Prrafodelista"/>
        <w:numPr>
          <w:ilvl w:val="0"/>
          <w:numId w:val="54"/>
        </w:numPr>
        <w:textAlignment w:val="baseline"/>
        <w:rPr>
          <w:rFonts w:asciiTheme="minorHAnsi" w:eastAsia="Times New Roman" w:hAnsiTheme="minorHAnsi" w:cstheme="minorHAnsi"/>
          <w:lang w:val="es-EC"/>
        </w:rPr>
      </w:pPr>
      <w:r w:rsidRPr="00480313">
        <w:rPr>
          <w:rFonts w:asciiTheme="minorHAnsi" w:eastAsia="Times New Roman" w:hAnsiTheme="minorHAnsi" w:cstheme="minorHAnsi"/>
        </w:rPr>
        <w:t>Análisis profundo la veeduría como parte de su investigación, incorporó a su análisis, las experticias y recomendaciones de estándares internacionales con los que se debe manejar un Sistema de Transporte Ferroviario pesado de subsuelo, lo que nos llevó a evidenciar que estos elementos no fueron considerados para la toma de decisión del modelo de operación Propia con asistencia técnica internacional.</w:t>
      </w:r>
    </w:p>
    <w:p w14:paraId="5E75CDB8" w14:textId="77777777" w:rsidR="004F2576" w:rsidRPr="00480313" w:rsidRDefault="004F2576" w:rsidP="004F2576">
      <w:pPr>
        <w:textAlignment w:val="baseline"/>
        <w:rPr>
          <w:rFonts w:asciiTheme="minorHAnsi" w:eastAsia="Times New Roman" w:hAnsiTheme="minorHAnsi" w:cstheme="minorHAnsi"/>
          <w:lang w:val="es-EC"/>
        </w:rPr>
      </w:pPr>
    </w:p>
    <w:p w14:paraId="5D36E9A2" w14:textId="5FC14DC0" w:rsidR="004F2576" w:rsidRPr="00480313" w:rsidRDefault="004F2576" w:rsidP="004F2576">
      <w:pPr>
        <w:pStyle w:val="Prrafodelista"/>
        <w:numPr>
          <w:ilvl w:val="0"/>
          <w:numId w:val="54"/>
        </w:numPr>
        <w:textAlignment w:val="baseline"/>
        <w:rPr>
          <w:rFonts w:asciiTheme="minorHAnsi" w:eastAsia="Times New Roman" w:hAnsiTheme="minorHAnsi" w:cstheme="minorHAnsi"/>
          <w:lang w:val="es-EC"/>
        </w:rPr>
      </w:pPr>
      <w:r w:rsidRPr="00480313">
        <w:rPr>
          <w:rFonts w:asciiTheme="minorHAnsi" w:eastAsia="Times New Roman" w:hAnsiTheme="minorHAnsi" w:cstheme="minorHAnsi"/>
        </w:rPr>
        <w:t>Certificación presupuestaria la normativa ecuatoriana, exige el cumplimiento de determinados requisitos para proceder con los procesos de contratación, uno de los cuales es tener la partida presupuestaria certificada para iniciar el proceso pre contractual y contractual, en este caso ese requisito no se ha cumplido, pues se está solicitando los recursos en los documentos analizados por la veeduría, es emergente que se presente un presupuesto adecuado para la pre-operación técnicamente elaborado y que corresponda a las necesidades técnicas a implementarse, cumpliendo la normativa nacional.</w:t>
      </w:r>
    </w:p>
    <w:p w14:paraId="15D0ACAC" w14:textId="77777777" w:rsidR="004F2576" w:rsidRPr="00480313" w:rsidRDefault="004F2576" w:rsidP="004F2576">
      <w:pPr>
        <w:textAlignment w:val="baseline"/>
        <w:rPr>
          <w:rFonts w:asciiTheme="minorHAnsi" w:eastAsia="Times New Roman" w:hAnsiTheme="minorHAnsi" w:cstheme="minorHAnsi"/>
          <w:lang w:val="es-EC"/>
        </w:rPr>
      </w:pPr>
    </w:p>
    <w:p w14:paraId="1E3A9556" w14:textId="7C783B01" w:rsidR="004F2576" w:rsidRPr="00480313" w:rsidRDefault="004F2576" w:rsidP="004F2576">
      <w:pPr>
        <w:pStyle w:val="Prrafodelista"/>
        <w:numPr>
          <w:ilvl w:val="0"/>
          <w:numId w:val="54"/>
        </w:numPr>
        <w:textAlignment w:val="baseline"/>
        <w:rPr>
          <w:rFonts w:asciiTheme="minorHAnsi" w:eastAsia="Times New Roman" w:hAnsiTheme="minorHAnsi" w:cstheme="minorHAnsi"/>
          <w:lang w:val="es-EC"/>
        </w:rPr>
      </w:pPr>
      <w:r w:rsidRPr="00480313">
        <w:rPr>
          <w:rFonts w:asciiTheme="minorHAnsi" w:eastAsia="Times New Roman" w:hAnsiTheme="minorHAnsi" w:cstheme="minorHAnsi"/>
        </w:rPr>
        <w:t>Modificación al cronograma, revisando las fechas indicadas públicamente por la empresa, se concluye que se deben replantear el cronograma de ejecución de las actividades pendientes y puesta a punto de los 13 subsistemas y sus variables internas, así como de las contrataciones traslapadas que se deben efectuar.</w:t>
      </w:r>
    </w:p>
    <w:p w14:paraId="2B7C9A4A" w14:textId="77777777" w:rsidR="004F2576" w:rsidRPr="00480313" w:rsidRDefault="004F2576" w:rsidP="004F2576">
      <w:pPr>
        <w:textAlignment w:val="baseline"/>
        <w:rPr>
          <w:rFonts w:asciiTheme="minorHAnsi" w:eastAsia="Times New Roman" w:hAnsiTheme="minorHAnsi" w:cstheme="minorHAnsi"/>
          <w:lang w:val="es-EC"/>
        </w:rPr>
      </w:pPr>
    </w:p>
    <w:p w14:paraId="6354103B" w14:textId="4502AE23" w:rsidR="004F2576" w:rsidRPr="00480313" w:rsidRDefault="004F2576" w:rsidP="004F2576">
      <w:pPr>
        <w:pStyle w:val="Prrafodelista"/>
        <w:numPr>
          <w:ilvl w:val="0"/>
          <w:numId w:val="54"/>
        </w:numPr>
        <w:textAlignment w:val="baseline"/>
        <w:rPr>
          <w:rFonts w:asciiTheme="minorHAnsi" w:eastAsia="Times New Roman" w:hAnsiTheme="minorHAnsi" w:cstheme="minorHAnsi"/>
          <w:lang w:val="es-EC"/>
        </w:rPr>
      </w:pPr>
      <w:r w:rsidRPr="00480313">
        <w:rPr>
          <w:rFonts w:asciiTheme="minorHAnsi" w:eastAsia="Times New Roman" w:hAnsiTheme="minorHAnsi" w:cstheme="minorHAnsi"/>
        </w:rPr>
        <w:t>Personal y mano de obra, en el proceso de estructuración del nuevo giro de negocio de la empresa Metro de Quito, no ha existido una definición del Talento Humano a formar parte de esta nueva empresa, por lo tanto, concluimos que este rubro debe ser subsanado dentro del proceso en marcha del contrato de consultoría del estructurador como producto icono, con la obligatoriedad de Urgente.</w:t>
      </w:r>
    </w:p>
    <w:p w14:paraId="12DF43EB" w14:textId="77777777" w:rsidR="004F2576" w:rsidRPr="00480313" w:rsidRDefault="004F2576" w:rsidP="004F2576">
      <w:pPr>
        <w:textAlignment w:val="baseline"/>
        <w:rPr>
          <w:rFonts w:asciiTheme="minorHAnsi" w:eastAsia="Times New Roman" w:hAnsiTheme="minorHAnsi" w:cstheme="minorHAnsi"/>
          <w:lang w:val="es-EC"/>
        </w:rPr>
      </w:pPr>
    </w:p>
    <w:p w14:paraId="1CECBA25" w14:textId="2E8F384F" w:rsidR="004F2576" w:rsidRPr="00480313" w:rsidRDefault="004F2576" w:rsidP="004F2576">
      <w:pPr>
        <w:pStyle w:val="Prrafodelista"/>
        <w:numPr>
          <w:ilvl w:val="0"/>
          <w:numId w:val="54"/>
        </w:numPr>
        <w:textAlignment w:val="baseline"/>
        <w:rPr>
          <w:rFonts w:asciiTheme="minorHAnsi" w:eastAsia="Times New Roman" w:hAnsiTheme="minorHAnsi" w:cstheme="minorHAnsi"/>
          <w:lang w:val="es-EC"/>
        </w:rPr>
      </w:pPr>
      <w:r w:rsidRPr="00480313">
        <w:rPr>
          <w:rFonts w:asciiTheme="minorHAnsi" w:eastAsia="Times New Roman" w:hAnsiTheme="minorHAnsi" w:cstheme="minorHAnsi"/>
        </w:rPr>
        <w:t xml:space="preserve">Avance del proyecto luego de la información parcial recibida, y que esperamos seguir recibiendo, podemos ratificar que de los análisis realizados, es evidente que no ha existido una política adecuada de comunicación con la ciudadanía, como ejemplo podemos citar:  la campaña pública de información por parte del Metro ; en la que se manifiesta que el proyecto del Metro está en un 99% de avance cuando después de recibido un cuadro por parte del Metro, sin los sustentos respectivos, podemos prorratear lo recibido y llegar a que el avance del proyecto apenas </w:t>
      </w:r>
      <w:r w:rsidR="006D6AE6" w:rsidRPr="00480313">
        <w:rPr>
          <w:rFonts w:asciiTheme="minorHAnsi" w:eastAsia="Times New Roman" w:hAnsiTheme="minorHAnsi" w:cstheme="minorHAnsi"/>
        </w:rPr>
        <w:t>está</w:t>
      </w:r>
      <w:r w:rsidRPr="00480313">
        <w:rPr>
          <w:rFonts w:asciiTheme="minorHAnsi" w:eastAsia="Times New Roman" w:hAnsiTheme="minorHAnsi" w:cstheme="minorHAnsi"/>
        </w:rPr>
        <w:t xml:space="preserve"> </w:t>
      </w:r>
      <w:r w:rsidR="006D6AE6" w:rsidRPr="00480313">
        <w:rPr>
          <w:rFonts w:asciiTheme="minorHAnsi" w:eastAsia="Times New Roman" w:hAnsiTheme="minorHAnsi" w:cstheme="minorHAnsi"/>
        </w:rPr>
        <w:t>más</w:t>
      </w:r>
      <w:r w:rsidRPr="00480313">
        <w:rPr>
          <w:rFonts w:asciiTheme="minorHAnsi" w:eastAsia="Times New Roman" w:hAnsiTheme="minorHAnsi" w:cstheme="minorHAnsi"/>
        </w:rPr>
        <w:t xml:space="preserve">/menos alrededor del 90%, por lo que es importante transparentar a la opinión pública el porcentaje de avance de cada uno de los subsistemas que conforman la operación del Metro de Quito, puesto que si uno de ellos falla el Metro NO podrá entrar en operación en el mediano plazo. </w:t>
      </w:r>
    </w:p>
    <w:p w14:paraId="1A03009B" w14:textId="77777777" w:rsidR="007C0509" w:rsidRDefault="007C0509" w:rsidP="007C0509">
      <w:pPr>
        <w:textAlignment w:val="baseline"/>
        <w:rPr>
          <w:rFonts w:asciiTheme="minorHAnsi" w:eastAsia="Times New Roman" w:hAnsiTheme="minorHAnsi" w:cstheme="minorHAnsi"/>
          <w:lang w:val="es-EC"/>
        </w:rPr>
      </w:pPr>
    </w:p>
    <w:p w14:paraId="180A6BF0" w14:textId="7F4F231D" w:rsidR="007C0509" w:rsidRPr="007C0509" w:rsidRDefault="007C0509" w:rsidP="007C0509">
      <w:pPr>
        <w:textAlignment w:val="baseline"/>
        <w:rPr>
          <w:rFonts w:asciiTheme="minorHAnsi" w:eastAsia="Times New Roman" w:hAnsiTheme="minorHAnsi" w:cstheme="minorHAnsi"/>
          <w:lang w:val="es-EC"/>
        </w:rPr>
      </w:pPr>
      <w:r w:rsidRPr="007C0509">
        <w:rPr>
          <w:rFonts w:asciiTheme="minorHAnsi" w:eastAsia="Times New Roman" w:hAnsiTheme="minorHAnsi" w:cstheme="minorHAnsi"/>
          <w:lang w:val="es-EC"/>
        </w:rPr>
        <w:t xml:space="preserve">Así también, en cumplimiento de lo dispuesto en la Resolución No. DEPMMQ-009-2021 de 07 de mayo de 2021, mediante la cual el Directorio de la EPMMQ aceptó la participación de la Veeduría Ciudadana en las sesiones del cuerpo colegido, con Oficio No. EPMMQ-GG-2021-0844-O de 23 de junio de 2021, la EPMMQ notificó con el contenido de la Convocatoria a fin de que participen en la sesión ordinaria del lunes 28 de junio de 2021 postergada para el 01 de julio de 2021. </w:t>
      </w:r>
    </w:p>
    <w:p w14:paraId="3742AF2B" w14:textId="33A656B2" w:rsidR="004F2576" w:rsidRPr="004F2576" w:rsidRDefault="004F2576" w:rsidP="004F2576">
      <w:pPr>
        <w:ind w:left="1116"/>
        <w:textAlignment w:val="baseline"/>
        <w:rPr>
          <w:rFonts w:asciiTheme="minorHAnsi" w:eastAsia="Times New Roman" w:hAnsiTheme="minorHAnsi" w:cstheme="minorHAnsi"/>
          <w:lang w:val="es-EC"/>
        </w:rPr>
      </w:pPr>
    </w:p>
    <w:p w14:paraId="3F3FABB8" w14:textId="77777777" w:rsidR="007427D7" w:rsidRPr="00DE505A" w:rsidRDefault="007427D7" w:rsidP="00E77D10">
      <w:pPr>
        <w:pStyle w:val="Textoindependiente"/>
        <w:jc w:val="both"/>
        <w:rPr>
          <w:rFonts w:asciiTheme="minorHAnsi" w:hAnsiTheme="minorHAnsi" w:cstheme="minorHAnsi"/>
          <w:sz w:val="26"/>
        </w:rPr>
      </w:pPr>
    </w:p>
    <w:p w14:paraId="08AB76A2" w14:textId="2D5A753B" w:rsidR="007427D7" w:rsidRPr="00DE505A" w:rsidRDefault="00F514B1" w:rsidP="00A45DC4">
      <w:pPr>
        <w:pStyle w:val="Ttulo1"/>
        <w:numPr>
          <w:ilvl w:val="1"/>
          <w:numId w:val="53"/>
        </w:numPr>
        <w:tabs>
          <w:tab w:val="left" w:pos="1014"/>
        </w:tabs>
        <w:jc w:val="both"/>
        <w:rPr>
          <w:rFonts w:asciiTheme="minorHAnsi" w:hAnsiTheme="minorHAnsi" w:cstheme="minorHAnsi"/>
        </w:rPr>
      </w:pPr>
      <w:r w:rsidRPr="00DE505A">
        <w:rPr>
          <w:rFonts w:asciiTheme="minorHAnsi" w:hAnsiTheme="minorHAnsi" w:cstheme="minorHAnsi"/>
          <w:color w:val="003399"/>
        </w:rPr>
        <w:t>COMISIÓN</w:t>
      </w:r>
      <w:r w:rsidRPr="00DE505A">
        <w:rPr>
          <w:rFonts w:asciiTheme="minorHAnsi" w:hAnsiTheme="minorHAnsi" w:cstheme="minorHAnsi"/>
          <w:color w:val="003399"/>
          <w:spacing w:val="-5"/>
        </w:rPr>
        <w:t xml:space="preserve"> </w:t>
      </w:r>
      <w:r w:rsidRPr="00DE505A">
        <w:rPr>
          <w:rFonts w:asciiTheme="minorHAnsi" w:hAnsiTheme="minorHAnsi" w:cstheme="minorHAnsi"/>
          <w:color w:val="003399"/>
        </w:rPr>
        <w:t>TÉCNICA</w:t>
      </w:r>
      <w:r w:rsidRPr="00DE505A">
        <w:rPr>
          <w:rFonts w:asciiTheme="minorHAnsi" w:hAnsiTheme="minorHAnsi" w:cstheme="minorHAnsi"/>
          <w:color w:val="003399"/>
          <w:spacing w:val="-1"/>
        </w:rPr>
        <w:t xml:space="preserve"> </w:t>
      </w:r>
      <w:r w:rsidRPr="00DE505A">
        <w:rPr>
          <w:rFonts w:asciiTheme="minorHAnsi" w:hAnsiTheme="minorHAnsi" w:cstheme="minorHAnsi"/>
          <w:color w:val="003399"/>
        </w:rPr>
        <w:t>DISPUESTA</w:t>
      </w:r>
      <w:r w:rsidRPr="00DE505A">
        <w:rPr>
          <w:rFonts w:asciiTheme="minorHAnsi" w:hAnsiTheme="minorHAnsi" w:cstheme="minorHAnsi"/>
          <w:color w:val="003399"/>
          <w:spacing w:val="-1"/>
        </w:rPr>
        <w:t xml:space="preserve"> </w:t>
      </w:r>
      <w:r w:rsidRPr="00DE505A">
        <w:rPr>
          <w:rFonts w:asciiTheme="minorHAnsi" w:hAnsiTheme="minorHAnsi" w:cstheme="minorHAnsi"/>
          <w:color w:val="003399"/>
        </w:rPr>
        <w:t>POR</w:t>
      </w:r>
      <w:r w:rsidRPr="00DE505A">
        <w:rPr>
          <w:rFonts w:asciiTheme="minorHAnsi" w:hAnsiTheme="minorHAnsi" w:cstheme="minorHAnsi"/>
          <w:color w:val="003399"/>
          <w:spacing w:val="-3"/>
        </w:rPr>
        <w:t xml:space="preserve"> </w:t>
      </w:r>
      <w:r w:rsidRPr="00DE505A">
        <w:rPr>
          <w:rFonts w:asciiTheme="minorHAnsi" w:hAnsiTheme="minorHAnsi" w:cstheme="minorHAnsi"/>
          <w:color w:val="003399"/>
        </w:rPr>
        <w:t>EL</w:t>
      </w:r>
      <w:r w:rsidRPr="00DE505A">
        <w:rPr>
          <w:rFonts w:asciiTheme="minorHAnsi" w:hAnsiTheme="minorHAnsi" w:cstheme="minorHAnsi"/>
          <w:color w:val="003399"/>
          <w:spacing w:val="-2"/>
        </w:rPr>
        <w:t xml:space="preserve"> </w:t>
      </w:r>
      <w:r w:rsidRPr="00DE505A">
        <w:rPr>
          <w:rFonts w:asciiTheme="minorHAnsi" w:hAnsiTheme="minorHAnsi" w:cstheme="minorHAnsi"/>
          <w:color w:val="003399"/>
        </w:rPr>
        <w:t>DIRECTORIO</w:t>
      </w:r>
      <w:r w:rsidRPr="00DE505A">
        <w:rPr>
          <w:rFonts w:asciiTheme="minorHAnsi" w:hAnsiTheme="minorHAnsi" w:cstheme="minorHAnsi"/>
          <w:color w:val="003399"/>
          <w:spacing w:val="-7"/>
        </w:rPr>
        <w:t xml:space="preserve"> </w:t>
      </w:r>
      <w:r w:rsidRPr="00DE505A">
        <w:rPr>
          <w:rFonts w:asciiTheme="minorHAnsi" w:hAnsiTheme="minorHAnsi" w:cstheme="minorHAnsi"/>
          <w:color w:val="003399"/>
        </w:rPr>
        <w:t>DE</w:t>
      </w:r>
      <w:r w:rsidRPr="00DE505A">
        <w:rPr>
          <w:rFonts w:asciiTheme="minorHAnsi" w:hAnsiTheme="minorHAnsi" w:cstheme="minorHAnsi"/>
          <w:color w:val="003399"/>
          <w:spacing w:val="-2"/>
        </w:rPr>
        <w:t xml:space="preserve"> </w:t>
      </w:r>
      <w:r w:rsidRPr="00DE505A">
        <w:rPr>
          <w:rFonts w:asciiTheme="minorHAnsi" w:hAnsiTheme="minorHAnsi" w:cstheme="minorHAnsi"/>
          <w:color w:val="003399"/>
        </w:rPr>
        <w:t>LA</w:t>
      </w:r>
      <w:r w:rsidRPr="00DE505A">
        <w:rPr>
          <w:rFonts w:asciiTheme="minorHAnsi" w:hAnsiTheme="minorHAnsi" w:cstheme="minorHAnsi"/>
          <w:color w:val="003399"/>
          <w:spacing w:val="-4"/>
        </w:rPr>
        <w:t xml:space="preserve"> </w:t>
      </w:r>
      <w:r w:rsidR="006D6AE6" w:rsidRPr="00DE505A">
        <w:rPr>
          <w:rFonts w:asciiTheme="minorHAnsi" w:hAnsiTheme="minorHAnsi" w:cstheme="minorHAnsi"/>
          <w:color w:val="003399"/>
        </w:rPr>
        <w:t>EPMMQ</w:t>
      </w:r>
      <w:r w:rsidR="006D6AE6">
        <w:rPr>
          <w:rFonts w:asciiTheme="minorHAnsi" w:hAnsiTheme="minorHAnsi" w:cstheme="minorHAnsi"/>
          <w:color w:val="003399"/>
        </w:rPr>
        <w:t>. -</w:t>
      </w:r>
    </w:p>
    <w:p w14:paraId="34F2CE96" w14:textId="77777777" w:rsidR="007427D7" w:rsidRPr="00DE505A" w:rsidRDefault="007427D7" w:rsidP="00E77D10">
      <w:pPr>
        <w:pStyle w:val="Textoindependiente"/>
        <w:spacing w:before="5"/>
        <w:jc w:val="both"/>
        <w:rPr>
          <w:rFonts w:asciiTheme="minorHAnsi" w:hAnsiTheme="minorHAnsi" w:cstheme="minorHAnsi"/>
          <w:b/>
          <w:sz w:val="26"/>
        </w:rPr>
      </w:pPr>
    </w:p>
    <w:p w14:paraId="44A8DB75" w14:textId="77777777" w:rsidR="003712FA" w:rsidRPr="00DE505A" w:rsidRDefault="003712FA" w:rsidP="003712FA">
      <w:pPr>
        <w:spacing w:before="1"/>
        <w:ind w:left="709" w:right="80"/>
        <w:jc w:val="both"/>
        <w:rPr>
          <w:rFonts w:asciiTheme="minorHAnsi" w:hAnsiTheme="minorHAnsi" w:cstheme="minorHAnsi"/>
          <w:i/>
        </w:rPr>
      </w:pPr>
      <w:r w:rsidRPr="00DE505A">
        <w:rPr>
          <w:rFonts w:asciiTheme="minorHAnsi" w:hAnsiTheme="minorHAnsi" w:cstheme="minorHAnsi"/>
        </w:rPr>
        <w:t xml:space="preserve">El Directorio de la EPMMQ en la sesión ordinaria de 07 de mayo de 2021, dispuso </w:t>
      </w:r>
      <w:r w:rsidRPr="00DE505A">
        <w:rPr>
          <w:rFonts w:asciiTheme="minorHAnsi" w:hAnsiTheme="minorHAnsi" w:cstheme="minorHAnsi"/>
          <w:i/>
        </w:rPr>
        <w:t>“Crear</w:t>
      </w:r>
      <w:r w:rsidRPr="00DE505A">
        <w:rPr>
          <w:rFonts w:asciiTheme="minorHAnsi" w:hAnsiTheme="minorHAnsi" w:cstheme="minorHAnsi"/>
          <w:i/>
          <w:spacing w:val="1"/>
        </w:rPr>
        <w:t xml:space="preserve"> </w:t>
      </w:r>
      <w:r w:rsidRPr="00DE505A">
        <w:rPr>
          <w:rFonts w:asciiTheme="minorHAnsi" w:hAnsiTheme="minorHAnsi" w:cstheme="minorHAnsi"/>
          <w:i/>
        </w:rPr>
        <w:t>una Comisión Técnica con los representantes de la Veedurías Ciudadanas aprobadas por el</w:t>
      </w:r>
      <w:r w:rsidRPr="00DE505A">
        <w:rPr>
          <w:rFonts w:asciiTheme="minorHAnsi" w:hAnsiTheme="minorHAnsi" w:cstheme="minorHAnsi"/>
          <w:i/>
          <w:spacing w:val="1"/>
        </w:rPr>
        <w:t xml:space="preserve"> </w:t>
      </w:r>
      <w:r w:rsidRPr="00DE505A">
        <w:rPr>
          <w:rFonts w:asciiTheme="minorHAnsi" w:hAnsiTheme="minorHAnsi" w:cstheme="minorHAnsi"/>
          <w:i/>
        </w:rPr>
        <w:t>Concejo</w:t>
      </w:r>
      <w:r w:rsidRPr="00DE505A">
        <w:rPr>
          <w:rFonts w:asciiTheme="minorHAnsi" w:hAnsiTheme="minorHAnsi" w:cstheme="minorHAnsi"/>
          <w:i/>
          <w:spacing w:val="1"/>
        </w:rPr>
        <w:t xml:space="preserve"> </w:t>
      </w:r>
      <w:r w:rsidRPr="00DE505A">
        <w:rPr>
          <w:rFonts w:asciiTheme="minorHAnsi" w:hAnsiTheme="minorHAnsi" w:cstheme="minorHAnsi"/>
          <w:i/>
        </w:rPr>
        <w:t>de</w:t>
      </w:r>
      <w:r w:rsidRPr="00DE505A">
        <w:rPr>
          <w:rFonts w:asciiTheme="minorHAnsi" w:hAnsiTheme="minorHAnsi" w:cstheme="minorHAnsi"/>
          <w:i/>
          <w:spacing w:val="1"/>
        </w:rPr>
        <w:t xml:space="preserve"> </w:t>
      </w:r>
      <w:r w:rsidRPr="00DE505A">
        <w:rPr>
          <w:rFonts w:asciiTheme="minorHAnsi" w:hAnsiTheme="minorHAnsi" w:cstheme="minorHAnsi"/>
          <w:i/>
        </w:rPr>
        <w:t>Participación</w:t>
      </w:r>
      <w:r w:rsidRPr="00DE505A">
        <w:rPr>
          <w:rFonts w:asciiTheme="minorHAnsi" w:hAnsiTheme="minorHAnsi" w:cstheme="minorHAnsi"/>
          <w:i/>
          <w:spacing w:val="1"/>
        </w:rPr>
        <w:t xml:space="preserve"> </w:t>
      </w:r>
      <w:r w:rsidRPr="00DE505A">
        <w:rPr>
          <w:rFonts w:asciiTheme="minorHAnsi" w:hAnsiTheme="minorHAnsi" w:cstheme="minorHAnsi"/>
          <w:i/>
        </w:rPr>
        <w:t>Ciudadana</w:t>
      </w:r>
      <w:r w:rsidRPr="00DE505A">
        <w:rPr>
          <w:rFonts w:asciiTheme="minorHAnsi" w:hAnsiTheme="minorHAnsi" w:cstheme="minorHAnsi"/>
          <w:i/>
          <w:spacing w:val="1"/>
        </w:rPr>
        <w:t xml:space="preserve"> </w:t>
      </w:r>
      <w:r w:rsidRPr="00DE505A">
        <w:rPr>
          <w:rFonts w:asciiTheme="minorHAnsi" w:hAnsiTheme="minorHAnsi" w:cstheme="minorHAnsi"/>
          <w:i/>
        </w:rPr>
        <w:t>y</w:t>
      </w:r>
      <w:r w:rsidRPr="00DE505A">
        <w:rPr>
          <w:rFonts w:asciiTheme="minorHAnsi" w:hAnsiTheme="minorHAnsi" w:cstheme="minorHAnsi"/>
          <w:i/>
          <w:spacing w:val="1"/>
        </w:rPr>
        <w:t xml:space="preserve"> </w:t>
      </w:r>
      <w:r w:rsidRPr="00DE505A">
        <w:rPr>
          <w:rFonts w:asciiTheme="minorHAnsi" w:hAnsiTheme="minorHAnsi" w:cstheme="minorHAnsi"/>
          <w:i/>
        </w:rPr>
        <w:t>Control</w:t>
      </w:r>
      <w:r w:rsidRPr="00DE505A">
        <w:rPr>
          <w:rFonts w:asciiTheme="minorHAnsi" w:hAnsiTheme="minorHAnsi" w:cstheme="minorHAnsi"/>
          <w:i/>
          <w:spacing w:val="1"/>
        </w:rPr>
        <w:t xml:space="preserve"> </w:t>
      </w:r>
      <w:r w:rsidRPr="00DE505A">
        <w:rPr>
          <w:rFonts w:asciiTheme="minorHAnsi" w:hAnsiTheme="minorHAnsi" w:cstheme="minorHAnsi"/>
          <w:i/>
        </w:rPr>
        <w:t>Social</w:t>
      </w:r>
      <w:r w:rsidRPr="00DE505A">
        <w:rPr>
          <w:rFonts w:asciiTheme="minorHAnsi" w:hAnsiTheme="minorHAnsi" w:cstheme="minorHAnsi"/>
          <w:i/>
          <w:spacing w:val="1"/>
        </w:rPr>
        <w:t xml:space="preserve"> </w:t>
      </w:r>
      <w:r w:rsidRPr="00DE505A">
        <w:rPr>
          <w:rFonts w:asciiTheme="minorHAnsi" w:hAnsiTheme="minorHAnsi" w:cstheme="minorHAnsi"/>
          <w:i/>
        </w:rPr>
        <w:t>(CPCCS),</w:t>
      </w:r>
      <w:r w:rsidRPr="00DE505A">
        <w:rPr>
          <w:rFonts w:asciiTheme="minorHAnsi" w:hAnsiTheme="minorHAnsi" w:cstheme="minorHAnsi"/>
          <w:i/>
          <w:spacing w:val="1"/>
        </w:rPr>
        <w:t xml:space="preserve"> </w:t>
      </w:r>
      <w:r w:rsidRPr="00DE505A">
        <w:rPr>
          <w:rFonts w:asciiTheme="minorHAnsi" w:hAnsiTheme="minorHAnsi" w:cstheme="minorHAnsi"/>
          <w:i/>
        </w:rPr>
        <w:t>la</w:t>
      </w:r>
      <w:r w:rsidRPr="00DE505A">
        <w:rPr>
          <w:rFonts w:asciiTheme="minorHAnsi" w:hAnsiTheme="minorHAnsi" w:cstheme="minorHAnsi"/>
          <w:i/>
          <w:spacing w:val="1"/>
        </w:rPr>
        <w:t xml:space="preserve"> </w:t>
      </w:r>
      <w:r w:rsidRPr="00DE505A">
        <w:rPr>
          <w:rFonts w:asciiTheme="minorHAnsi" w:hAnsiTheme="minorHAnsi" w:cstheme="minorHAnsi"/>
          <w:i/>
        </w:rPr>
        <w:t>Gerencia</w:t>
      </w:r>
      <w:r w:rsidRPr="00DE505A">
        <w:rPr>
          <w:rFonts w:asciiTheme="minorHAnsi" w:hAnsiTheme="minorHAnsi" w:cstheme="minorHAnsi"/>
          <w:i/>
          <w:spacing w:val="1"/>
        </w:rPr>
        <w:t xml:space="preserve"> </w:t>
      </w:r>
      <w:r w:rsidRPr="00DE505A">
        <w:rPr>
          <w:rFonts w:asciiTheme="minorHAnsi" w:hAnsiTheme="minorHAnsi" w:cstheme="minorHAnsi"/>
          <w:i/>
        </w:rPr>
        <w:t>Jurídica,</w:t>
      </w:r>
      <w:r w:rsidRPr="00DE505A">
        <w:rPr>
          <w:rFonts w:asciiTheme="minorHAnsi" w:hAnsiTheme="minorHAnsi" w:cstheme="minorHAnsi"/>
          <w:i/>
          <w:spacing w:val="1"/>
        </w:rPr>
        <w:t xml:space="preserve"> </w:t>
      </w:r>
      <w:r w:rsidRPr="00DE505A">
        <w:rPr>
          <w:rFonts w:asciiTheme="minorHAnsi" w:hAnsiTheme="minorHAnsi" w:cstheme="minorHAnsi"/>
          <w:i/>
        </w:rPr>
        <w:t>la</w:t>
      </w:r>
      <w:r w:rsidRPr="00DE505A">
        <w:rPr>
          <w:rFonts w:asciiTheme="minorHAnsi" w:hAnsiTheme="minorHAnsi" w:cstheme="minorHAnsi"/>
          <w:i/>
          <w:spacing w:val="1"/>
        </w:rPr>
        <w:t xml:space="preserve"> </w:t>
      </w:r>
      <w:r w:rsidRPr="00DE505A">
        <w:rPr>
          <w:rFonts w:asciiTheme="minorHAnsi" w:hAnsiTheme="minorHAnsi" w:cstheme="minorHAnsi"/>
          <w:i/>
        </w:rPr>
        <w:t>Gerencia de Operaciones y miembros del Directorio de la EPMMQ, a fin de analizar las</w:t>
      </w:r>
      <w:r w:rsidRPr="00DE505A">
        <w:rPr>
          <w:rFonts w:asciiTheme="minorHAnsi" w:hAnsiTheme="minorHAnsi" w:cstheme="minorHAnsi"/>
          <w:i/>
          <w:spacing w:val="1"/>
        </w:rPr>
        <w:t xml:space="preserve"> </w:t>
      </w:r>
      <w:r w:rsidRPr="00DE505A">
        <w:rPr>
          <w:rFonts w:asciiTheme="minorHAnsi" w:hAnsiTheme="minorHAnsi" w:cstheme="minorHAnsi"/>
          <w:i/>
        </w:rPr>
        <w:t>conclusiones y recomendaciones contenidas en el primer reporte de la Veeduría Ciudadana</w:t>
      </w:r>
      <w:r w:rsidRPr="00DE505A">
        <w:rPr>
          <w:rFonts w:asciiTheme="minorHAnsi" w:hAnsiTheme="minorHAnsi" w:cstheme="minorHAnsi"/>
          <w:i/>
          <w:spacing w:val="1"/>
        </w:rPr>
        <w:t xml:space="preserve"> </w:t>
      </w:r>
      <w:r w:rsidRPr="00DE505A">
        <w:rPr>
          <w:rFonts w:asciiTheme="minorHAnsi" w:hAnsiTheme="minorHAnsi" w:cstheme="minorHAnsi"/>
          <w:i/>
        </w:rPr>
        <w:t>aprobada por</w:t>
      </w:r>
      <w:r w:rsidRPr="00DE505A">
        <w:rPr>
          <w:rFonts w:asciiTheme="minorHAnsi" w:hAnsiTheme="minorHAnsi" w:cstheme="minorHAnsi"/>
          <w:i/>
          <w:spacing w:val="1"/>
        </w:rPr>
        <w:t xml:space="preserve"> </w:t>
      </w:r>
      <w:r w:rsidRPr="00DE505A">
        <w:rPr>
          <w:rFonts w:asciiTheme="minorHAnsi" w:hAnsiTheme="minorHAnsi" w:cstheme="minorHAnsi"/>
          <w:i/>
        </w:rPr>
        <w:t>el CPCCS</w:t>
      </w:r>
      <w:r w:rsidRPr="00DE505A">
        <w:rPr>
          <w:rFonts w:asciiTheme="minorHAnsi" w:hAnsiTheme="minorHAnsi" w:cstheme="minorHAnsi"/>
          <w:i/>
          <w:spacing w:val="1"/>
        </w:rPr>
        <w:t xml:space="preserve"> </w:t>
      </w:r>
      <w:r w:rsidRPr="00DE505A">
        <w:rPr>
          <w:rFonts w:asciiTheme="minorHAnsi" w:hAnsiTheme="minorHAnsi" w:cstheme="minorHAnsi"/>
          <w:i/>
        </w:rPr>
        <w:t>mediante</w:t>
      </w:r>
      <w:r w:rsidRPr="00DE505A">
        <w:rPr>
          <w:rFonts w:asciiTheme="minorHAnsi" w:hAnsiTheme="minorHAnsi" w:cstheme="minorHAnsi"/>
          <w:i/>
          <w:spacing w:val="1"/>
        </w:rPr>
        <w:t xml:space="preserve"> </w:t>
      </w:r>
      <w:r w:rsidRPr="00DE505A">
        <w:rPr>
          <w:rFonts w:asciiTheme="minorHAnsi" w:hAnsiTheme="minorHAnsi" w:cstheme="minorHAnsi"/>
          <w:i/>
        </w:rPr>
        <w:t>Resolución No. CPCCS-SNCS-2021-0014-RES de 18</w:t>
      </w:r>
      <w:r w:rsidRPr="00DE505A">
        <w:rPr>
          <w:rFonts w:asciiTheme="minorHAnsi" w:hAnsiTheme="minorHAnsi" w:cstheme="minorHAnsi"/>
          <w:i/>
          <w:spacing w:val="1"/>
        </w:rPr>
        <w:t xml:space="preserve"> </w:t>
      </w:r>
      <w:r w:rsidRPr="00DE505A">
        <w:rPr>
          <w:rFonts w:asciiTheme="minorHAnsi" w:hAnsiTheme="minorHAnsi" w:cstheme="minorHAnsi"/>
          <w:i/>
        </w:rPr>
        <w:t>de</w:t>
      </w:r>
      <w:r w:rsidRPr="00DE505A">
        <w:rPr>
          <w:rFonts w:asciiTheme="minorHAnsi" w:hAnsiTheme="minorHAnsi" w:cstheme="minorHAnsi"/>
          <w:i/>
          <w:spacing w:val="1"/>
        </w:rPr>
        <w:t xml:space="preserve"> </w:t>
      </w:r>
      <w:r w:rsidRPr="00DE505A">
        <w:rPr>
          <w:rFonts w:asciiTheme="minorHAnsi" w:hAnsiTheme="minorHAnsi" w:cstheme="minorHAnsi"/>
          <w:i/>
        </w:rPr>
        <w:t>marzo de 2021, con el fin de ratificar o rectificar el modelo de operación adoptado por el</w:t>
      </w:r>
      <w:r w:rsidRPr="00DE505A">
        <w:rPr>
          <w:rFonts w:asciiTheme="minorHAnsi" w:hAnsiTheme="minorHAnsi" w:cstheme="minorHAnsi"/>
          <w:i/>
          <w:spacing w:val="1"/>
        </w:rPr>
        <w:t xml:space="preserve"> </w:t>
      </w:r>
      <w:r w:rsidRPr="00DE505A">
        <w:rPr>
          <w:rFonts w:asciiTheme="minorHAnsi" w:hAnsiTheme="minorHAnsi" w:cstheme="minorHAnsi"/>
          <w:i/>
        </w:rPr>
        <w:t>Directorio de la EPMMQ en la sesión ordinaria de 02 de marzo de 2021, contenido en la</w:t>
      </w:r>
      <w:r w:rsidRPr="00DE505A">
        <w:rPr>
          <w:rFonts w:asciiTheme="minorHAnsi" w:hAnsiTheme="minorHAnsi" w:cstheme="minorHAnsi"/>
          <w:i/>
          <w:spacing w:val="1"/>
        </w:rPr>
        <w:t xml:space="preserve"> </w:t>
      </w:r>
      <w:r w:rsidRPr="00DE505A">
        <w:rPr>
          <w:rFonts w:asciiTheme="minorHAnsi" w:hAnsiTheme="minorHAnsi" w:cstheme="minorHAnsi"/>
          <w:i/>
        </w:rPr>
        <w:t>Resolución</w:t>
      </w:r>
      <w:r w:rsidRPr="00DE505A">
        <w:rPr>
          <w:rFonts w:asciiTheme="minorHAnsi" w:hAnsiTheme="minorHAnsi" w:cstheme="minorHAnsi"/>
          <w:i/>
          <w:spacing w:val="-2"/>
        </w:rPr>
        <w:t xml:space="preserve"> </w:t>
      </w:r>
      <w:r w:rsidRPr="00DE505A">
        <w:rPr>
          <w:rFonts w:asciiTheme="minorHAnsi" w:hAnsiTheme="minorHAnsi" w:cstheme="minorHAnsi"/>
          <w:i/>
        </w:rPr>
        <w:t>No.</w:t>
      </w:r>
      <w:r w:rsidRPr="00DE505A">
        <w:rPr>
          <w:rFonts w:asciiTheme="minorHAnsi" w:hAnsiTheme="minorHAnsi" w:cstheme="minorHAnsi"/>
          <w:i/>
          <w:spacing w:val="-1"/>
        </w:rPr>
        <w:t xml:space="preserve"> </w:t>
      </w:r>
      <w:r w:rsidRPr="00DE505A">
        <w:rPr>
          <w:rFonts w:asciiTheme="minorHAnsi" w:hAnsiTheme="minorHAnsi" w:cstheme="minorHAnsi"/>
          <w:i/>
        </w:rPr>
        <w:t>DEPMMQ-2021-005”.</w:t>
      </w:r>
    </w:p>
    <w:p w14:paraId="1CF7EA27" w14:textId="0D4EBB1B" w:rsidR="003712FA" w:rsidRPr="00DE505A" w:rsidRDefault="003712FA" w:rsidP="003712FA">
      <w:pPr>
        <w:pStyle w:val="Textoindependiente"/>
        <w:ind w:left="709" w:right="80"/>
        <w:jc w:val="both"/>
        <w:rPr>
          <w:rFonts w:asciiTheme="minorHAnsi" w:hAnsiTheme="minorHAnsi" w:cstheme="minorHAnsi"/>
        </w:rPr>
      </w:pPr>
      <w:r w:rsidRPr="00DE505A">
        <w:rPr>
          <w:rFonts w:asciiTheme="minorHAnsi" w:hAnsiTheme="minorHAnsi" w:cstheme="minorHAnsi"/>
        </w:rPr>
        <w:t>Por lo que, la EPMMQ ha realizado d</w:t>
      </w:r>
      <w:r w:rsidR="00563644">
        <w:rPr>
          <w:rFonts w:asciiTheme="minorHAnsi" w:hAnsiTheme="minorHAnsi" w:cstheme="minorHAnsi"/>
        </w:rPr>
        <w:t xml:space="preserve">urante este periodo </w:t>
      </w:r>
      <w:r w:rsidRPr="00DE505A">
        <w:rPr>
          <w:rFonts w:asciiTheme="minorHAnsi" w:hAnsiTheme="minorHAnsi" w:cstheme="minorHAnsi"/>
        </w:rPr>
        <w:t>las acciones:</w:t>
      </w:r>
    </w:p>
    <w:p w14:paraId="45046837" w14:textId="366F07A5" w:rsidR="006854A7" w:rsidRPr="00563644" w:rsidRDefault="00563644" w:rsidP="00563644">
      <w:pPr>
        <w:pStyle w:val="Prrafodelista"/>
        <w:numPr>
          <w:ilvl w:val="4"/>
          <w:numId w:val="33"/>
        </w:numPr>
        <w:tabs>
          <w:tab w:val="left" w:pos="1701"/>
        </w:tabs>
        <w:spacing w:before="1"/>
        <w:ind w:left="1560" w:right="80" w:hanging="426"/>
        <w:rPr>
          <w:rStyle w:val="leidos"/>
          <w:rFonts w:asciiTheme="minorHAnsi" w:eastAsia="Times New Roman" w:hAnsiTheme="minorHAnsi" w:cstheme="minorHAnsi"/>
        </w:rPr>
      </w:pPr>
      <w:r>
        <w:rPr>
          <w:rFonts w:asciiTheme="minorHAnsi" w:hAnsiTheme="minorHAnsi" w:cstheme="minorHAnsi"/>
        </w:rPr>
        <w:t xml:space="preserve">Sobre las mesas de trabajo convocadas con </w:t>
      </w:r>
      <w:r w:rsidR="003712FA" w:rsidRPr="00DE505A">
        <w:rPr>
          <w:rFonts w:asciiTheme="minorHAnsi" w:eastAsia="Times New Roman" w:hAnsiTheme="minorHAnsi" w:cstheme="minorHAnsi"/>
        </w:rPr>
        <w:t xml:space="preserve">Oficio No. EPMMQ-GG-2021-0693 de 17 de mayo de 2021, </w:t>
      </w:r>
      <w:r>
        <w:rPr>
          <w:rFonts w:asciiTheme="minorHAnsi" w:eastAsia="Times New Roman" w:hAnsiTheme="minorHAnsi" w:cstheme="minorHAnsi"/>
        </w:rPr>
        <w:t xml:space="preserve">los días 19 y 20 de mayo de 2021, la moderadora del proceso levantó un informe en base a la metodología mismo que se presentó con fecha </w:t>
      </w:r>
      <w:r w:rsidR="006854A7" w:rsidRPr="00563644">
        <w:rPr>
          <w:rFonts w:asciiTheme="minorHAnsi" w:eastAsia="Times New Roman" w:hAnsiTheme="minorHAnsi" w:cstheme="minorHAnsi"/>
          <w:lang w:val="es-EC"/>
        </w:rPr>
        <w:t xml:space="preserve">27 de mayo de 2021, </w:t>
      </w:r>
      <w:r>
        <w:rPr>
          <w:rFonts w:asciiTheme="minorHAnsi" w:eastAsia="Times New Roman" w:hAnsiTheme="minorHAnsi" w:cstheme="minorHAnsi"/>
          <w:lang w:val="es-EC"/>
        </w:rPr>
        <w:t>i</w:t>
      </w:r>
      <w:r w:rsidR="006D6AE6" w:rsidRPr="00563644">
        <w:rPr>
          <w:rFonts w:asciiTheme="minorHAnsi" w:eastAsia="Times New Roman" w:hAnsiTheme="minorHAnsi" w:cstheme="minorHAnsi"/>
        </w:rPr>
        <w:t>informe</w:t>
      </w:r>
      <w:r w:rsidR="006854A7" w:rsidRPr="00563644">
        <w:rPr>
          <w:rFonts w:asciiTheme="minorHAnsi" w:eastAsia="Times New Roman" w:hAnsiTheme="minorHAnsi" w:cstheme="minorHAnsi"/>
        </w:rPr>
        <w:t xml:space="preserve"> fue puesto en conocimiento de los miembros de la</w:t>
      </w:r>
      <w:r w:rsidR="00941CE4" w:rsidRPr="00563644">
        <w:rPr>
          <w:rFonts w:asciiTheme="minorHAnsi" w:eastAsia="Times New Roman" w:hAnsiTheme="minorHAnsi" w:cstheme="minorHAnsi"/>
        </w:rPr>
        <w:t xml:space="preserve"> </w:t>
      </w:r>
      <w:r w:rsidR="006854A7" w:rsidRPr="00563644">
        <w:rPr>
          <w:rFonts w:asciiTheme="minorHAnsi" w:eastAsia="Times New Roman" w:hAnsiTheme="minorHAnsi" w:cstheme="minorHAnsi"/>
        </w:rPr>
        <w:t xml:space="preserve">Comisión Técnica mediante Oficio No. </w:t>
      </w:r>
      <w:r w:rsidR="006854A7" w:rsidRPr="00563644">
        <w:rPr>
          <w:rStyle w:val="leidos"/>
          <w:rFonts w:asciiTheme="minorHAnsi" w:hAnsiTheme="minorHAnsi" w:cstheme="minorHAnsi"/>
        </w:rPr>
        <w:t>EPMMQ-GG-2021-0797-O de 08 de junio de 2021.</w:t>
      </w:r>
    </w:p>
    <w:p w14:paraId="2D2BC967" w14:textId="77777777" w:rsidR="00F77A7D" w:rsidRPr="00DE505A" w:rsidRDefault="00F77A7D" w:rsidP="00480313">
      <w:pPr>
        <w:ind w:left="1701" w:right="80" w:hanging="708"/>
        <w:jc w:val="both"/>
        <w:textAlignment w:val="baseline"/>
        <w:rPr>
          <w:rFonts w:asciiTheme="minorHAnsi" w:eastAsia="Times New Roman" w:hAnsiTheme="minorHAnsi" w:cstheme="minorHAnsi"/>
        </w:rPr>
      </w:pPr>
    </w:p>
    <w:p w14:paraId="629F690F" w14:textId="77777777" w:rsidR="00F77A7D" w:rsidRPr="00DE505A" w:rsidRDefault="00F77A7D" w:rsidP="00480313">
      <w:pPr>
        <w:pStyle w:val="Prrafodelista"/>
        <w:widowControl/>
        <w:numPr>
          <w:ilvl w:val="0"/>
          <w:numId w:val="42"/>
        </w:numPr>
        <w:autoSpaceDE/>
        <w:autoSpaceDN/>
        <w:ind w:left="1701" w:right="80"/>
        <w:textAlignment w:val="baseline"/>
        <w:rPr>
          <w:rFonts w:asciiTheme="minorHAnsi" w:eastAsia="Times New Roman" w:hAnsiTheme="minorHAnsi" w:cstheme="minorHAnsi"/>
        </w:rPr>
      </w:pPr>
      <w:r w:rsidRPr="00DE505A">
        <w:rPr>
          <w:rFonts w:asciiTheme="minorHAnsi" w:eastAsia="Times New Roman" w:hAnsiTheme="minorHAnsi" w:cstheme="minorHAnsi"/>
        </w:rPr>
        <w:t>En virtud de que la Veeduría que tiene por objeto </w:t>
      </w:r>
      <w:r w:rsidRPr="00DE505A">
        <w:rPr>
          <w:rFonts w:asciiTheme="minorHAnsi" w:eastAsia="Times New Roman" w:hAnsiTheme="minorHAnsi" w:cstheme="minorHAnsi"/>
          <w:b/>
          <w:bCs/>
        </w:rPr>
        <w:t xml:space="preserve">“Vigilar el proceso de Selección del Operador de la Primera Línea del Metro de Quito, bajo cualquier modalidad </w:t>
      </w:r>
      <w:r w:rsidRPr="00DE505A">
        <w:rPr>
          <w:rFonts w:asciiTheme="minorHAnsi" w:eastAsia="Times New Roman" w:hAnsiTheme="minorHAnsi" w:cstheme="minorHAnsi"/>
          <w:b/>
          <w:bCs/>
        </w:rPr>
        <w:lastRenderedPageBreak/>
        <w:t>que se defina por el Gobierno Autónomo Descentralizado del Distrito Metropolitano de Quito”</w:t>
      </w:r>
      <w:r w:rsidRPr="00DE505A">
        <w:rPr>
          <w:rFonts w:asciiTheme="minorHAnsi" w:eastAsia="Times New Roman" w:hAnsiTheme="minorHAnsi" w:cstheme="minorHAnsi"/>
        </w:rPr>
        <w:t xml:space="preserve">, solicitó su participación en las mesas de trabajo, el día 11 de junio de 2021,  se llevó a cabo una nueva mesa de trabajo de la Comisión Técnica de manera presencial, en la cual se abordaron temas jurídicos, técnicos y de costos respecto al modelo de operación del Subsistema de Transporte Público Metro de Quito, a  fin de garantizar la participación ciudadana y </w:t>
      </w:r>
      <w:r w:rsidRPr="00DE505A">
        <w:rPr>
          <w:rFonts w:asciiTheme="minorHAnsi" w:hAnsiTheme="minorHAnsi" w:cstheme="minorHAnsi"/>
        </w:rPr>
        <w:t>cuyo desarrollo se detalla a continuación:</w:t>
      </w:r>
    </w:p>
    <w:p w14:paraId="188E4F86" w14:textId="77777777" w:rsidR="00F77A7D" w:rsidRPr="00DE505A" w:rsidRDefault="00F77A7D" w:rsidP="00480313">
      <w:pPr>
        <w:spacing w:line="259" w:lineRule="auto"/>
        <w:ind w:left="1701" w:right="80"/>
        <w:jc w:val="both"/>
        <w:rPr>
          <w:rFonts w:asciiTheme="minorHAnsi" w:eastAsia="Arial" w:hAnsiTheme="minorHAnsi" w:cstheme="minorHAnsi"/>
          <w:spacing w:val="-1"/>
        </w:rPr>
      </w:pPr>
    </w:p>
    <w:p w14:paraId="268D90D0" w14:textId="77777777" w:rsidR="00F77A7D" w:rsidRPr="00DE505A" w:rsidRDefault="00F77A7D" w:rsidP="00480313">
      <w:pPr>
        <w:spacing w:line="259" w:lineRule="auto"/>
        <w:ind w:left="1701" w:right="80"/>
        <w:contextualSpacing/>
        <w:jc w:val="both"/>
        <w:rPr>
          <w:rFonts w:asciiTheme="minorHAnsi" w:eastAsia="Arial" w:hAnsiTheme="minorHAnsi" w:cstheme="minorHAnsi"/>
          <w:spacing w:val="-1"/>
        </w:rPr>
      </w:pPr>
      <w:r w:rsidRPr="00DE505A">
        <w:rPr>
          <w:rFonts w:asciiTheme="minorHAnsi" w:eastAsia="Arial" w:hAnsiTheme="minorHAnsi" w:cstheme="minorHAnsi"/>
          <w:b/>
          <w:bCs/>
          <w:spacing w:val="-1"/>
        </w:rPr>
        <w:t>Asistentes:</w:t>
      </w:r>
      <w:r w:rsidRPr="00DE505A">
        <w:rPr>
          <w:rFonts w:asciiTheme="minorHAnsi" w:eastAsia="Arial" w:hAnsiTheme="minorHAnsi" w:cstheme="minorHAnsi"/>
          <w:spacing w:val="-1"/>
        </w:rPr>
        <w:t xml:space="preserve">  A la mesa de trabajo asistieron los miembros de la Comisión Técnica, se contó con la participación de representantes de las 3 veedurías ciudadanas certificadas por el CPCCS, los miembros del Directorio de la EPMMQ, y el equipo técnico y jurídico de la EPMMQ.</w:t>
      </w:r>
    </w:p>
    <w:p w14:paraId="1FF939D5" w14:textId="77777777" w:rsidR="00F77A7D" w:rsidRPr="00DE505A" w:rsidRDefault="00F77A7D" w:rsidP="00480313">
      <w:pPr>
        <w:spacing w:line="259" w:lineRule="auto"/>
        <w:ind w:left="1701" w:right="80"/>
        <w:contextualSpacing/>
        <w:jc w:val="both"/>
        <w:rPr>
          <w:rFonts w:asciiTheme="minorHAnsi" w:eastAsia="Arial" w:hAnsiTheme="minorHAnsi" w:cstheme="minorHAnsi"/>
          <w:spacing w:val="-1"/>
        </w:rPr>
      </w:pPr>
    </w:p>
    <w:p w14:paraId="372C51AF" w14:textId="77777777" w:rsidR="00F77A7D" w:rsidRPr="00DE505A" w:rsidRDefault="00F77A7D" w:rsidP="00480313">
      <w:pPr>
        <w:spacing w:line="259" w:lineRule="auto"/>
        <w:ind w:left="1701" w:right="80"/>
        <w:contextualSpacing/>
        <w:jc w:val="both"/>
        <w:rPr>
          <w:rFonts w:asciiTheme="minorHAnsi" w:eastAsia="Arial" w:hAnsiTheme="minorHAnsi" w:cstheme="minorHAnsi"/>
          <w:b/>
          <w:bCs/>
          <w:spacing w:val="-1"/>
        </w:rPr>
      </w:pPr>
      <w:r w:rsidRPr="00DE505A">
        <w:rPr>
          <w:rFonts w:asciiTheme="minorHAnsi" w:eastAsia="Arial" w:hAnsiTheme="minorHAnsi" w:cstheme="minorHAnsi"/>
          <w:b/>
          <w:bCs/>
          <w:spacing w:val="-1"/>
        </w:rPr>
        <w:t xml:space="preserve">Puntos Tratados: </w:t>
      </w:r>
      <w:r w:rsidRPr="00DE505A">
        <w:rPr>
          <w:rFonts w:asciiTheme="minorHAnsi" w:eastAsia="Arial" w:hAnsiTheme="minorHAnsi" w:cstheme="minorHAnsi"/>
          <w:spacing w:val="-1"/>
        </w:rPr>
        <w:t>En la mesa de trabajo, la EPMMQ dio a conocer aspectos técnicos, jurídicos y financieros respecto al modelo de operación del Subsistema de Transporte Público Metro de Quito, en el siguiente orden:</w:t>
      </w:r>
    </w:p>
    <w:p w14:paraId="3A466DFB" w14:textId="77777777" w:rsidR="00F77A7D" w:rsidRPr="00DE505A" w:rsidRDefault="00F77A7D" w:rsidP="00480313">
      <w:pPr>
        <w:pStyle w:val="Prrafodelista"/>
        <w:spacing w:line="259" w:lineRule="auto"/>
        <w:ind w:left="1701" w:right="80"/>
        <w:rPr>
          <w:rFonts w:asciiTheme="minorHAnsi" w:eastAsia="Arial" w:hAnsiTheme="minorHAnsi" w:cstheme="minorHAnsi"/>
          <w:b/>
          <w:bCs/>
          <w:spacing w:val="-1"/>
        </w:rPr>
      </w:pPr>
    </w:p>
    <w:p w14:paraId="3AF613FF" w14:textId="77777777" w:rsidR="00F77A7D" w:rsidRPr="00DE505A" w:rsidRDefault="00F77A7D" w:rsidP="00480313">
      <w:pPr>
        <w:pStyle w:val="Prrafodelista"/>
        <w:widowControl/>
        <w:numPr>
          <w:ilvl w:val="3"/>
          <w:numId w:val="34"/>
        </w:numPr>
        <w:autoSpaceDE/>
        <w:autoSpaceDN/>
        <w:spacing w:after="160" w:line="259" w:lineRule="auto"/>
        <w:ind w:left="1701" w:right="80" w:hanging="283"/>
        <w:contextualSpacing/>
        <w:rPr>
          <w:rFonts w:asciiTheme="minorHAnsi" w:eastAsia="Arial" w:hAnsiTheme="minorHAnsi" w:cstheme="minorHAnsi"/>
          <w:spacing w:val="-1"/>
        </w:rPr>
      </w:pPr>
      <w:r w:rsidRPr="00DE505A">
        <w:rPr>
          <w:rFonts w:asciiTheme="minorHAnsi" w:eastAsia="Arial" w:hAnsiTheme="minorHAnsi" w:cstheme="minorHAnsi"/>
          <w:spacing w:val="-1"/>
        </w:rPr>
        <w:t>Estado del Proyecto (avance físico general de la obra y avance económico de la obra).</w:t>
      </w:r>
    </w:p>
    <w:p w14:paraId="0D69E100" w14:textId="77777777" w:rsidR="00F77A7D" w:rsidRPr="00DE505A" w:rsidRDefault="00F77A7D" w:rsidP="00480313">
      <w:pPr>
        <w:pStyle w:val="Prrafodelista"/>
        <w:widowControl/>
        <w:numPr>
          <w:ilvl w:val="3"/>
          <w:numId w:val="34"/>
        </w:numPr>
        <w:autoSpaceDE/>
        <w:autoSpaceDN/>
        <w:spacing w:after="160" w:line="259" w:lineRule="auto"/>
        <w:ind w:left="1701" w:right="80" w:hanging="283"/>
        <w:contextualSpacing/>
        <w:rPr>
          <w:rFonts w:asciiTheme="minorHAnsi" w:eastAsia="Arial" w:hAnsiTheme="minorHAnsi" w:cstheme="minorHAnsi"/>
          <w:spacing w:val="-1"/>
        </w:rPr>
      </w:pPr>
      <w:r w:rsidRPr="00DE505A">
        <w:rPr>
          <w:rFonts w:asciiTheme="minorHAnsi" w:eastAsia="Arial" w:hAnsiTheme="minorHAnsi" w:cstheme="minorHAnsi"/>
          <w:spacing w:val="-1"/>
        </w:rPr>
        <w:t>Modelo de Gestión (análisis jurídico, análisis técnico, resultados de las consultorías y las alternativas de operación).</w:t>
      </w:r>
    </w:p>
    <w:p w14:paraId="31E97BCB" w14:textId="77777777" w:rsidR="00F77A7D" w:rsidRPr="00DE505A" w:rsidRDefault="00F77A7D" w:rsidP="00480313">
      <w:pPr>
        <w:pStyle w:val="Prrafodelista"/>
        <w:widowControl/>
        <w:numPr>
          <w:ilvl w:val="3"/>
          <w:numId w:val="34"/>
        </w:numPr>
        <w:autoSpaceDE/>
        <w:autoSpaceDN/>
        <w:spacing w:after="160" w:line="259" w:lineRule="auto"/>
        <w:ind w:left="1701" w:right="80" w:hanging="283"/>
        <w:contextualSpacing/>
        <w:rPr>
          <w:rFonts w:asciiTheme="minorHAnsi" w:eastAsia="Arial" w:hAnsiTheme="minorHAnsi" w:cstheme="minorHAnsi"/>
          <w:spacing w:val="-1"/>
        </w:rPr>
      </w:pPr>
      <w:r w:rsidRPr="00DE505A">
        <w:rPr>
          <w:rFonts w:asciiTheme="minorHAnsi" w:eastAsia="Arial" w:hAnsiTheme="minorHAnsi" w:cstheme="minorHAnsi"/>
          <w:spacing w:val="-1"/>
        </w:rPr>
        <w:t>Situación Actual de la EPMMQ y Plan de Trabajo: mismo que tiene 4 aspectos:</w:t>
      </w:r>
    </w:p>
    <w:p w14:paraId="653ED676" w14:textId="77777777" w:rsidR="00F77A7D" w:rsidRPr="00DE505A" w:rsidRDefault="00F77A7D" w:rsidP="00480313">
      <w:pPr>
        <w:pStyle w:val="Prrafodelista"/>
        <w:widowControl/>
        <w:numPr>
          <w:ilvl w:val="4"/>
          <w:numId w:val="34"/>
        </w:numPr>
        <w:autoSpaceDE/>
        <w:autoSpaceDN/>
        <w:spacing w:after="160" w:line="259" w:lineRule="auto"/>
        <w:ind w:left="1701" w:right="80" w:hanging="283"/>
        <w:contextualSpacing/>
        <w:rPr>
          <w:rFonts w:asciiTheme="minorHAnsi" w:eastAsia="Arial" w:hAnsiTheme="minorHAnsi" w:cstheme="minorHAnsi"/>
          <w:spacing w:val="-1"/>
        </w:rPr>
      </w:pPr>
      <w:r w:rsidRPr="00DE505A">
        <w:rPr>
          <w:rFonts w:asciiTheme="minorHAnsi" w:eastAsia="Arial" w:hAnsiTheme="minorHAnsi" w:cstheme="minorHAnsi"/>
          <w:spacing w:val="-1"/>
        </w:rPr>
        <w:t>Operación del Metro</w:t>
      </w:r>
    </w:p>
    <w:p w14:paraId="36B66427" w14:textId="77777777" w:rsidR="00F77A7D" w:rsidRPr="00DE505A" w:rsidRDefault="00F77A7D" w:rsidP="00480313">
      <w:pPr>
        <w:pStyle w:val="Prrafodelista"/>
        <w:widowControl/>
        <w:numPr>
          <w:ilvl w:val="4"/>
          <w:numId w:val="34"/>
        </w:numPr>
        <w:autoSpaceDE/>
        <w:autoSpaceDN/>
        <w:spacing w:after="160" w:line="259" w:lineRule="auto"/>
        <w:ind w:left="1701" w:right="80" w:hanging="283"/>
        <w:contextualSpacing/>
        <w:rPr>
          <w:rFonts w:asciiTheme="minorHAnsi" w:eastAsia="Arial" w:hAnsiTheme="minorHAnsi" w:cstheme="minorHAnsi"/>
          <w:spacing w:val="-1"/>
        </w:rPr>
      </w:pPr>
      <w:r w:rsidRPr="00DE505A">
        <w:rPr>
          <w:rFonts w:asciiTheme="minorHAnsi" w:hAnsiTheme="minorHAnsi" w:cstheme="minorHAnsi"/>
        </w:rPr>
        <w:t>Solución a la Afectación del barrio Solanda</w:t>
      </w:r>
    </w:p>
    <w:p w14:paraId="08730B73" w14:textId="77777777" w:rsidR="002C4271" w:rsidRPr="00DE505A" w:rsidRDefault="00F77A7D" w:rsidP="00480313">
      <w:pPr>
        <w:pStyle w:val="Prrafodelista"/>
        <w:widowControl/>
        <w:numPr>
          <w:ilvl w:val="4"/>
          <w:numId w:val="34"/>
        </w:numPr>
        <w:autoSpaceDE/>
        <w:autoSpaceDN/>
        <w:spacing w:after="160" w:line="259" w:lineRule="auto"/>
        <w:ind w:left="1701" w:right="80" w:hanging="283"/>
        <w:contextualSpacing/>
        <w:rPr>
          <w:rFonts w:asciiTheme="minorHAnsi" w:eastAsia="Arial" w:hAnsiTheme="minorHAnsi" w:cstheme="minorHAnsi"/>
          <w:spacing w:val="-1"/>
        </w:rPr>
      </w:pPr>
      <w:r w:rsidRPr="00DE505A">
        <w:rPr>
          <w:rFonts w:asciiTheme="minorHAnsi" w:hAnsiTheme="minorHAnsi" w:cstheme="minorHAnsi"/>
        </w:rPr>
        <w:t>Modelo de Gestión</w:t>
      </w:r>
    </w:p>
    <w:p w14:paraId="1A27FA01" w14:textId="7FA5A12B" w:rsidR="007427D7" w:rsidRPr="00DE505A" w:rsidRDefault="00F77A7D" w:rsidP="00480313">
      <w:pPr>
        <w:pStyle w:val="Prrafodelista"/>
        <w:widowControl/>
        <w:numPr>
          <w:ilvl w:val="4"/>
          <w:numId w:val="34"/>
        </w:numPr>
        <w:autoSpaceDE/>
        <w:autoSpaceDN/>
        <w:spacing w:after="160" w:line="259" w:lineRule="auto"/>
        <w:ind w:left="1701" w:right="80" w:hanging="283"/>
        <w:contextualSpacing/>
        <w:rPr>
          <w:rFonts w:asciiTheme="minorHAnsi" w:eastAsia="Arial" w:hAnsiTheme="minorHAnsi" w:cstheme="minorHAnsi"/>
          <w:spacing w:val="-1"/>
        </w:rPr>
      </w:pPr>
      <w:r w:rsidRPr="00DE505A">
        <w:rPr>
          <w:rFonts w:asciiTheme="minorHAnsi" w:hAnsiTheme="minorHAnsi" w:cstheme="minorHAnsi"/>
        </w:rPr>
        <w:t>Sistema Integrado de Recaudo</w:t>
      </w:r>
    </w:p>
    <w:p w14:paraId="78A664F4" w14:textId="77777777" w:rsidR="00AE25CC" w:rsidRPr="00DE505A" w:rsidRDefault="00AE25CC" w:rsidP="00480313">
      <w:pPr>
        <w:pStyle w:val="Prrafodelista"/>
        <w:spacing w:line="259" w:lineRule="auto"/>
        <w:ind w:left="1701" w:right="80"/>
        <w:rPr>
          <w:rFonts w:asciiTheme="minorHAnsi" w:eastAsia="Arial" w:hAnsiTheme="minorHAnsi" w:cstheme="minorHAnsi"/>
          <w:b/>
          <w:bCs/>
          <w:spacing w:val="-1"/>
        </w:rPr>
      </w:pPr>
      <w:r w:rsidRPr="00DE505A">
        <w:rPr>
          <w:rFonts w:asciiTheme="minorHAnsi" w:eastAsia="Arial" w:hAnsiTheme="minorHAnsi" w:cstheme="minorHAnsi"/>
          <w:b/>
          <w:bCs/>
          <w:spacing w:val="-1"/>
        </w:rPr>
        <w:t>Compromisos:</w:t>
      </w:r>
    </w:p>
    <w:p w14:paraId="227BD9AE" w14:textId="77777777" w:rsidR="00AE25CC" w:rsidRPr="00DE505A" w:rsidRDefault="00AE25CC" w:rsidP="00480313">
      <w:pPr>
        <w:pStyle w:val="Prrafodelista"/>
        <w:spacing w:line="259" w:lineRule="auto"/>
        <w:ind w:left="1701" w:right="80"/>
        <w:rPr>
          <w:rFonts w:asciiTheme="minorHAnsi" w:eastAsia="Arial" w:hAnsiTheme="minorHAnsi" w:cstheme="minorHAnsi"/>
          <w:b/>
          <w:bCs/>
          <w:spacing w:val="-1"/>
        </w:rPr>
      </w:pPr>
    </w:p>
    <w:p w14:paraId="045AB790" w14:textId="77777777" w:rsidR="00AE25CC" w:rsidRPr="00DE505A" w:rsidRDefault="00AE25CC" w:rsidP="00480313">
      <w:pPr>
        <w:pStyle w:val="Prrafodelista"/>
        <w:widowControl/>
        <w:numPr>
          <w:ilvl w:val="4"/>
          <w:numId w:val="34"/>
        </w:numPr>
        <w:autoSpaceDE/>
        <w:autoSpaceDN/>
        <w:spacing w:after="160" w:line="259" w:lineRule="auto"/>
        <w:ind w:left="1701" w:right="80"/>
        <w:contextualSpacing/>
        <w:rPr>
          <w:rFonts w:asciiTheme="minorHAnsi" w:eastAsia="Arial" w:hAnsiTheme="minorHAnsi" w:cstheme="minorHAnsi"/>
          <w:spacing w:val="-1"/>
        </w:rPr>
      </w:pPr>
      <w:r w:rsidRPr="00DE505A">
        <w:rPr>
          <w:rFonts w:asciiTheme="minorHAnsi" w:eastAsia="Arial" w:hAnsiTheme="minorHAnsi" w:cstheme="minorHAnsi"/>
          <w:spacing w:val="-1"/>
        </w:rPr>
        <w:t>La EPMMQ debe transparentar el porcentaje real de la ejecución de la obra civil, de la situación del material rodante y de la operación del Subsistema de Transporte Público Metro de Quito, a través de informes, como también, en la página web de la institución, a fin de que la ciudadanía conozca.</w:t>
      </w:r>
    </w:p>
    <w:p w14:paraId="2740D080" w14:textId="77777777" w:rsidR="00AE25CC" w:rsidRPr="00DE505A" w:rsidRDefault="00AE25CC" w:rsidP="00480313">
      <w:pPr>
        <w:pStyle w:val="Prrafodelista"/>
        <w:widowControl/>
        <w:numPr>
          <w:ilvl w:val="4"/>
          <w:numId w:val="34"/>
        </w:numPr>
        <w:autoSpaceDE/>
        <w:autoSpaceDN/>
        <w:spacing w:after="160" w:line="259" w:lineRule="auto"/>
        <w:ind w:left="1701" w:right="80"/>
        <w:contextualSpacing/>
        <w:rPr>
          <w:rFonts w:asciiTheme="minorHAnsi" w:eastAsia="Arial" w:hAnsiTheme="minorHAnsi" w:cstheme="minorHAnsi"/>
          <w:spacing w:val="-1"/>
        </w:rPr>
      </w:pPr>
      <w:r w:rsidRPr="00DE505A">
        <w:rPr>
          <w:rFonts w:asciiTheme="minorHAnsi" w:eastAsia="Arial" w:hAnsiTheme="minorHAnsi" w:cstheme="minorHAnsi"/>
          <w:spacing w:val="-1"/>
        </w:rPr>
        <w:t>La EPMMQ debe comunicar a la ciudadanía la situación actual y los porcentajes reales respecto al estado de todo el proyecto de la Primera Línea del Metro de Quito.</w:t>
      </w:r>
    </w:p>
    <w:p w14:paraId="7C8B9962" w14:textId="77777777" w:rsidR="00AE25CC" w:rsidRPr="00DE505A" w:rsidRDefault="00AE25CC" w:rsidP="00480313">
      <w:pPr>
        <w:pStyle w:val="Prrafodelista"/>
        <w:widowControl/>
        <w:numPr>
          <w:ilvl w:val="4"/>
          <w:numId w:val="34"/>
        </w:numPr>
        <w:autoSpaceDE/>
        <w:autoSpaceDN/>
        <w:spacing w:after="160" w:line="259" w:lineRule="auto"/>
        <w:ind w:left="1701" w:right="80"/>
        <w:contextualSpacing/>
        <w:rPr>
          <w:rFonts w:asciiTheme="minorHAnsi" w:eastAsia="Arial" w:hAnsiTheme="minorHAnsi" w:cstheme="minorHAnsi"/>
          <w:spacing w:val="-1"/>
        </w:rPr>
      </w:pPr>
      <w:r w:rsidRPr="00DE505A">
        <w:rPr>
          <w:rFonts w:asciiTheme="minorHAnsi" w:eastAsia="Arial" w:hAnsiTheme="minorHAnsi" w:cstheme="minorHAnsi"/>
          <w:spacing w:val="-1"/>
        </w:rPr>
        <w:t>La Gerencia Jurídica de la EPMMQ debe realizar un examen exhaustivo de los productos de todas las consultorías que se han realizado, a fin de identificar los aspectos jurídicos respecto al modelo de operación del Subsistema de Transporte Público Metro de Quito.</w:t>
      </w:r>
    </w:p>
    <w:p w14:paraId="12885178" w14:textId="77777777" w:rsidR="00AE25CC" w:rsidRPr="00DE505A" w:rsidRDefault="00AE25CC" w:rsidP="00480313">
      <w:pPr>
        <w:pStyle w:val="Prrafodelista"/>
        <w:widowControl/>
        <w:numPr>
          <w:ilvl w:val="4"/>
          <w:numId w:val="34"/>
        </w:numPr>
        <w:autoSpaceDE/>
        <w:autoSpaceDN/>
        <w:spacing w:after="160" w:line="259" w:lineRule="auto"/>
        <w:ind w:left="1701" w:right="80"/>
        <w:contextualSpacing/>
        <w:rPr>
          <w:rFonts w:asciiTheme="minorHAnsi" w:eastAsia="Arial" w:hAnsiTheme="minorHAnsi" w:cstheme="minorHAnsi"/>
          <w:spacing w:val="-1"/>
        </w:rPr>
      </w:pPr>
      <w:r w:rsidRPr="00DE505A">
        <w:rPr>
          <w:rFonts w:asciiTheme="minorHAnsi" w:eastAsia="Arial" w:hAnsiTheme="minorHAnsi" w:cstheme="minorHAnsi"/>
          <w:spacing w:val="-1"/>
        </w:rPr>
        <w:t>Conforme el pedido de la Veeduría Ciudadana para vigilar el proceso de selección del operador del metro de Quito, la Gerencia de Operaciones de la EPMMQ debe realizar una nueva evaluación global de las consultorías, especialmente la de IKONS.</w:t>
      </w:r>
    </w:p>
    <w:p w14:paraId="12AA2EA8" w14:textId="77777777" w:rsidR="00AE25CC" w:rsidRPr="00DE505A" w:rsidRDefault="00AE25CC" w:rsidP="00480313">
      <w:pPr>
        <w:pStyle w:val="Prrafodelista"/>
        <w:widowControl/>
        <w:numPr>
          <w:ilvl w:val="4"/>
          <w:numId w:val="34"/>
        </w:numPr>
        <w:autoSpaceDE/>
        <w:autoSpaceDN/>
        <w:spacing w:after="160" w:line="259" w:lineRule="auto"/>
        <w:ind w:left="1701" w:right="80"/>
        <w:contextualSpacing/>
        <w:rPr>
          <w:rFonts w:asciiTheme="minorHAnsi" w:eastAsia="Arial" w:hAnsiTheme="minorHAnsi" w:cstheme="minorHAnsi"/>
          <w:spacing w:val="-1"/>
        </w:rPr>
      </w:pPr>
      <w:r w:rsidRPr="00DE505A">
        <w:rPr>
          <w:rFonts w:asciiTheme="minorHAnsi" w:eastAsia="Arial" w:hAnsiTheme="minorHAnsi" w:cstheme="minorHAnsi"/>
          <w:spacing w:val="-1"/>
        </w:rPr>
        <w:t>La EPMMQ debe revisar toda la documentación concerniente a la reunión que se había llevado a cabo en febrero del año 2020, con varias empresas privadas internacionales, quienes habían manifestado sus intereses en participar en el proceso de selección del operador del Metro de Quito; así también, debe verificar con los representantes legales de cada una de estas empresas si hubo comunicaciones oficiales respecto a sus manifestaciones de interés.</w:t>
      </w:r>
    </w:p>
    <w:p w14:paraId="25CC9024" w14:textId="77777777" w:rsidR="00AE25CC" w:rsidRPr="00DE505A" w:rsidRDefault="00AE25CC" w:rsidP="00480313">
      <w:pPr>
        <w:pStyle w:val="Prrafodelista"/>
        <w:widowControl/>
        <w:numPr>
          <w:ilvl w:val="4"/>
          <w:numId w:val="34"/>
        </w:numPr>
        <w:autoSpaceDE/>
        <w:autoSpaceDN/>
        <w:spacing w:after="160" w:line="259" w:lineRule="auto"/>
        <w:ind w:left="1701" w:right="80"/>
        <w:contextualSpacing/>
        <w:rPr>
          <w:rFonts w:asciiTheme="minorHAnsi" w:eastAsia="Arial" w:hAnsiTheme="minorHAnsi" w:cstheme="minorHAnsi"/>
          <w:spacing w:val="-1"/>
        </w:rPr>
      </w:pPr>
      <w:r w:rsidRPr="00DE505A">
        <w:rPr>
          <w:rFonts w:asciiTheme="minorHAnsi" w:eastAsia="Arial" w:hAnsiTheme="minorHAnsi" w:cstheme="minorHAnsi"/>
          <w:spacing w:val="-1"/>
        </w:rPr>
        <w:lastRenderedPageBreak/>
        <w:t xml:space="preserve">La EPMMQ debe revisar todo lo concerniente al tema financiero del modelo de operación adoptado el 02 de marzo de 2021. </w:t>
      </w:r>
    </w:p>
    <w:p w14:paraId="33C275E4" w14:textId="77777777" w:rsidR="00AE25CC" w:rsidRPr="00DE505A" w:rsidRDefault="00AE25CC" w:rsidP="00480313">
      <w:pPr>
        <w:pStyle w:val="Prrafodelista"/>
        <w:widowControl/>
        <w:numPr>
          <w:ilvl w:val="4"/>
          <w:numId w:val="34"/>
        </w:numPr>
        <w:autoSpaceDE/>
        <w:autoSpaceDN/>
        <w:spacing w:after="160" w:line="259" w:lineRule="auto"/>
        <w:ind w:left="1701" w:right="80"/>
        <w:contextualSpacing/>
        <w:rPr>
          <w:rFonts w:asciiTheme="minorHAnsi" w:eastAsia="Arial" w:hAnsiTheme="minorHAnsi" w:cstheme="minorHAnsi"/>
          <w:spacing w:val="-1"/>
        </w:rPr>
      </w:pPr>
      <w:r w:rsidRPr="00DE505A">
        <w:rPr>
          <w:rFonts w:asciiTheme="minorHAnsi" w:eastAsia="Arial" w:hAnsiTheme="minorHAnsi" w:cstheme="minorHAnsi"/>
          <w:spacing w:val="-1"/>
        </w:rPr>
        <w:t>La EPMMQ debe convocar a una nueva mesa de trabajo.</w:t>
      </w:r>
    </w:p>
    <w:p w14:paraId="46318A3D" w14:textId="77777777" w:rsidR="00AE25CC" w:rsidRPr="00DE505A" w:rsidRDefault="00AE25CC" w:rsidP="00480313">
      <w:pPr>
        <w:pStyle w:val="Prrafodelista"/>
        <w:spacing w:line="259" w:lineRule="auto"/>
        <w:ind w:left="1701" w:right="80"/>
        <w:rPr>
          <w:rFonts w:asciiTheme="minorHAnsi" w:eastAsia="Arial" w:hAnsiTheme="minorHAnsi" w:cstheme="minorHAnsi"/>
          <w:spacing w:val="-1"/>
        </w:rPr>
      </w:pPr>
    </w:p>
    <w:p w14:paraId="75911AE7" w14:textId="698D83EE" w:rsidR="00AE25CC" w:rsidRPr="00667EC1" w:rsidRDefault="00AE25CC" w:rsidP="00667EC1">
      <w:pPr>
        <w:pStyle w:val="Prrafodelista"/>
        <w:numPr>
          <w:ilvl w:val="0"/>
          <w:numId w:val="42"/>
        </w:numPr>
        <w:spacing w:after="160" w:line="259" w:lineRule="auto"/>
        <w:ind w:left="1701" w:right="80"/>
        <w:contextualSpacing/>
        <w:rPr>
          <w:rFonts w:asciiTheme="minorHAnsi" w:hAnsiTheme="minorHAnsi" w:cstheme="minorHAnsi"/>
          <w:color w:val="000000"/>
          <w:spacing w:val="2"/>
          <w:shd w:val="clear" w:color="auto" w:fill="FFFFFF"/>
          <w:lang w:val="es-EC"/>
        </w:rPr>
      </w:pPr>
      <w:r w:rsidRPr="00DE505A">
        <w:rPr>
          <w:rFonts w:asciiTheme="minorHAnsi" w:hAnsiTheme="minorHAnsi" w:cstheme="minorHAnsi"/>
        </w:rPr>
        <w:t xml:space="preserve">Finalmente, me permito comunicar que esta Administración tiene previsto realizar </w:t>
      </w:r>
      <w:r w:rsidR="00981479">
        <w:rPr>
          <w:rFonts w:asciiTheme="minorHAnsi" w:hAnsiTheme="minorHAnsi" w:cstheme="minorHAnsi"/>
        </w:rPr>
        <w:t>en la</w:t>
      </w:r>
      <w:r w:rsidRPr="00DE505A">
        <w:rPr>
          <w:rFonts w:asciiTheme="minorHAnsi" w:hAnsiTheme="minorHAnsi" w:cstheme="minorHAnsi"/>
        </w:rPr>
        <w:t xml:space="preserve"> semana</w:t>
      </w:r>
      <w:r w:rsidR="00981479">
        <w:rPr>
          <w:rFonts w:asciiTheme="minorHAnsi" w:hAnsiTheme="minorHAnsi" w:cstheme="minorHAnsi"/>
        </w:rPr>
        <w:t xml:space="preserve"> del 28 de junio</w:t>
      </w:r>
      <w:r w:rsidRPr="00DE505A">
        <w:rPr>
          <w:rFonts w:asciiTheme="minorHAnsi" w:hAnsiTheme="minorHAnsi" w:cstheme="minorHAnsi"/>
        </w:rPr>
        <w:t xml:space="preserve"> un </w:t>
      </w:r>
      <w:r w:rsidRPr="00DE505A">
        <w:rPr>
          <w:rFonts w:asciiTheme="minorHAnsi" w:hAnsiTheme="minorHAnsi" w:cstheme="minorHAnsi"/>
          <w:color w:val="000000"/>
          <w:spacing w:val="2"/>
          <w:shd w:val="clear" w:color="auto" w:fill="FFFFFF"/>
        </w:rPr>
        <w:t>“</w:t>
      </w:r>
      <w:r w:rsidR="006D6AE6" w:rsidRPr="00DE505A">
        <w:rPr>
          <w:rFonts w:asciiTheme="minorHAnsi" w:hAnsiTheme="minorHAnsi" w:cstheme="minorHAnsi"/>
          <w:color w:val="000000"/>
          <w:spacing w:val="2"/>
          <w:shd w:val="clear" w:color="auto" w:fill="FFFFFF"/>
        </w:rPr>
        <w:t>Benchmarking</w:t>
      </w:r>
      <w:r w:rsidRPr="00DE505A">
        <w:rPr>
          <w:rFonts w:asciiTheme="minorHAnsi" w:hAnsiTheme="minorHAnsi" w:cstheme="minorHAnsi"/>
          <w:color w:val="000000"/>
          <w:spacing w:val="2"/>
          <w:shd w:val="clear" w:color="auto" w:fill="FFFFFF"/>
        </w:rPr>
        <w:t xml:space="preserve">” con los metros de las ciudades de </w:t>
      </w:r>
      <w:r w:rsidR="00667EC1" w:rsidRPr="00667EC1">
        <w:rPr>
          <w:rFonts w:asciiTheme="minorHAnsi" w:hAnsiTheme="minorHAnsi" w:cstheme="minorHAnsi"/>
          <w:color w:val="000000"/>
          <w:spacing w:val="2"/>
          <w:shd w:val="clear" w:color="auto" w:fill="FFFFFF"/>
          <w:lang w:val="es-EC"/>
        </w:rPr>
        <w:t>Sao Paulo, Santiago, Panamá, Barcelona</w:t>
      </w:r>
      <w:r w:rsidRPr="00667EC1">
        <w:rPr>
          <w:rFonts w:asciiTheme="minorHAnsi" w:hAnsiTheme="minorHAnsi" w:cstheme="minorHAnsi"/>
          <w:color w:val="000000"/>
          <w:spacing w:val="2"/>
          <w:shd w:val="clear" w:color="auto" w:fill="FFFFFF"/>
        </w:rPr>
        <w:t>, a fin de contar</w:t>
      </w:r>
      <w:r w:rsidR="006D6AE6" w:rsidRPr="00667EC1">
        <w:rPr>
          <w:rFonts w:asciiTheme="minorHAnsi" w:hAnsiTheme="minorHAnsi" w:cstheme="minorHAnsi"/>
          <w:color w:val="000000"/>
          <w:spacing w:val="2"/>
          <w:shd w:val="clear" w:color="auto" w:fill="FFFFFF"/>
        </w:rPr>
        <w:t xml:space="preserve"> con</w:t>
      </w:r>
      <w:r w:rsidRPr="00667EC1">
        <w:rPr>
          <w:rFonts w:asciiTheme="minorHAnsi" w:hAnsiTheme="minorHAnsi" w:cstheme="minorHAnsi"/>
          <w:color w:val="000000"/>
          <w:spacing w:val="2"/>
          <w:shd w:val="clear" w:color="auto" w:fill="FFFFFF"/>
        </w:rPr>
        <w:t xml:space="preserve"> la información técnica y jurídica suficiente que permita al Directorio de la EPMMQ ratificar o rectificar el modelo de operación del Subsistema de Transporte Público Metro de Quito</w:t>
      </w:r>
      <w:r w:rsidRPr="00667EC1">
        <w:rPr>
          <w:rFonts w:asciiTheme="minorHAnsi" w:eastAsia="Times New Roman" w:hAnsiTheme="minorHAnsi" w:cstheme="minorHAnsi"/>
        </w:rPr>
        <w:t xml:space="preserve">. </w:t>
      </w:r>
    </w:p>
    <w:p w14:paraId="5AC1FA77" w14:textId="77777777" w:rsidR="00AE25CC" w:rsidRPr="00DE505A" w:rsidRDefault="00AE25CC" w:rsidP="00480313">
      <w:pPr>
        <w:pStyle w:val="Prrafodelista"/>
        <w:spacing w:line="259" w:lineRule="auto"/>
        <w:ind w:left="1701" w:right="80"/>
        <w:rPr>
          <w:rFonts w:asciiTheme="minorHAnsi" w:eastAsia="Times New Roman" w:hAnsiTheme="minorHAnsi" w:cstheme="minorHAnsi"/>
        </w:rPr>
      </w:pPr>
    </w:p>
    <w:p w14:paraId="5EB28C75" w14:textId="0D94F504" w:rsidR="00AE25CC" w:rsidRPr="00DE505A" w:rsidRDefault="00AE25CC" w:rsidP="00480313">
      <w:pPr>
        <w:spacing w:line="259" w:lineRule="auto"/>
        <w:ind w:left="1701" w:right="80"/>
        <w:jc w:val="both"/>
        <w:rPr>
          <w:rFonts w:asciiTheme="minorHAnsi" w:eastAsia="Arial" w:hAnsiTheme="minorHAnsi" w:cstheme="minorHAnsi"/>
          <w:spacing w:val="-1"/>
        </w:rPr>
      </w:pPr>
      <w:r w:rsidRPr="00DE505A">
        <w:rPr>
          <w:rFonts w:asciiTheme="minorHAnsi" w:eastAsia="Times New Roman" w:hAnsiTheme="minorHAnsi" w:cstheme="minorHAnsi"/>
        </w:rPr>
        <w:t>Por lo que, a fin de que se lleve a cabo este evento internacional mediante Oficio No. EPMMQ</w:t>
      </w:r>
      <w:r w:rsidR="00C872BF" w:rsidRPr="00DE505A">
        <w:rPr>
          <w:rFonts w:asciiTheme="minorHAnsi" w:eastAsia="Times New Roman" w:hAnsiTheme="minorHAnsi" w:cstheme="minorHAnsi"/>
        </w:rPr>
        <w:t xml:space="preserve"> </w:t>
      </w:r>
      <w:r w:rsidRPr="00DE505A">
        <w:rPr>
          <w:rFonts w:asciiTheme="minorHAnsi" w:eastAsia="Times New Roman" w:hAnsiTheme="minorHAnsi" w:cstheme="minorHAnsi"/>
        </w:rPr>
        <w:t xml:space="preserve">GG-2021-0820-O y Memorando No. EPMMQ-GG-2021-0377 -M de 17 y 21 de 2021, se solicitó a los miembros de la Comisión Técnica </w:t>
      </w:r>
      <w:r w:rsidR="00C872BF" w:rsidRPr="00DE505A">
        <w:rPr>
          <w:rFonts w:asciiTheme="minorHAnsi" w:eastAsia="Times New Roman" w:hAnsiTheme="minorHAnsi" w:cstheme="minorHAnsi"/>
        </w:rPr>
        <w:t>formulen preguntas</w:t>
      </w:r>
      <w:r w:rsidRPr="00DE505A">
        <w:rPr>
          <w:rFonts w:asciiTheme="minorHAnsi" w:eastAsia="Times New Roman" w:hAnsiTheme="minorHAnsi" w:cstheme="minorHAnsi"/>
        </w:rPr>
        <w:t xml:space="preserve"> a fin de que sean despejadas en dicho evento por los metros invitados que tienen experiencia en la prestación del servicio de transporte público.  </w:t>
      </w:r>
    </w:p>
    <w:p w14:paraId="02C34D8F" w14:textId="77777777" w:rsidR="00AE25CC" w:rsidRPr="00DE505A" w:rsidRDefault="00AE25CC" w:rsidP="00480313">
      <w:pPr>
        <w:pStyle w:val="Prrafodelista"/>
        <w:spacing w:line="259" w:lineRule="auto"/>
        <w:ind w:left="1701" w:right="80"/>
        <w:rPr>
          <w:rFonts w:asciiTheme="minorHAnsi" w:eastAsia="Arial" w:hAnsiTheme="minorHAnsi" w:cstheme="minorHAnsi"/>
          <w:spacing w:val="-1"/>
        </w:rPr>
      </w:pPr>
    </w:p>
    <w:p w14:paraId="1024FCD7" w14:textId="51BA20AF" w:rsidR="00AE25CC" w:rsidRPr="00563644" w:rsidRDefault="00AE25CC" w:rsidP="00480313">
      <w:pPr>
        <w:pStyle w:val="Prrafodelista"/>
        <w:widowControl/>
        <w:numPr>
          <w:ilvl w:val="0"/>
          <w:numId w:val="42"/>
        </w:numPr>
        <w:autoSpaceDE/>
        <w:autoSpaceDN/>
        <w:spacing w:after="160" w:line="259" w:lineRule="auto"/>
        <w:ind w:left="1701" w:right="80"/>
        <w:contextualSpacing/>
        <w:rPr>
          <w:rFonts w:asciiTheme="minorHAnsi" w:eastAsia="Arial" w:hAnsiTheme="minorHAnsi" w:cstheme="minorHAnsi"/>
          <w:spacing w:val="-1"/>
        </w:rPr>
      </w:pPr>
      <w:r w:rsidRPr="00DE505A">
        <w:rPr>
          <w:rFonts w:asciiTheme="minorHAnsi" w:eastAsia="Times New Roman" w:hAnsiTheme="minorHAnsi" w:cstheme="minorHAnsi"/>
        </w:rPr>
        <w:t>La EPMMQ continuará actuando transparentemente y brindará oportunamente toda la información que requiera la Veeduría Ciudadana, y coordinará las acciones necesarias, elaborará los insumos técnicos, jurídicos y de costos a fin de que el Directorio de la EPMMQ ratifique o rectifique el modelo de operación adoptado el 02 de marzo de 2021</w:t>
      </w:r>
      <w:r w:rsidR="00DE505A" w:rsidRPr="00DE505A">
        <w:rPr>
          <w:rFonts w:asciiTheme="minorHAnsi" w:eastAsia="Times New Roman" w:hAnsiTheme="minorHAnsi" w:cstheme="minorHAnsi"/>
        </w:rPr>
        <w:t>.</w:t>
      </w:r>
    </w:p>
    <w:p w14:paraId="36622160" w14:textId="77777777" w:rsidR="00DE505A" w:rsidRPr="00DE505A" w:rsidRDefault="00DE505A" w:rsidP="00DE505A">
      <w:pPr>
        <w:pStyle w:val="Prrafodelista"/>
        <w:widowControl/>
        <w:autoSpaceDE/>
        <w:autoSpaceDN/>
        <w:spacing w:after="160" w:line="259" w:lineRule="auto"/>
        <w:ind w:left="720" w:right="80" w:firstLine="0"/>
        <w:contextualSpacing/>
        <w:rPr>
          <w:rFonts w:asciiTheme="minorHAnsi" w:eastAsia="Arial" w:hAnsiTheme="minorHAnsi" w:cstheme="minorHAnsi"/>
          <w:spacing w:val="-1"/>
        </w:rPr>
      </w:pPr>
    </w:p>
    <w:p w14:paraId="0AAEBCED" w14:textId="40A48A6E" w:rsidR="007427D7" w:rsidRPr="00DE505A" w:rsidRDefault="00F514B1" w:rsidP="00A45DC4">
      <w:pPr>
        <w:pStyle w:val="Ttulo1"/>
        <w:numPr>
          <w:ilvl w:val="0"/>
          <w:numId w:val="53"/>
        </w:numPr>
        <w:spacing w:before="161"/>
        <w:jc w:val="both"/>
        <w:rPr>
          <w:rFonts w:asciiTheme="minorHAnsi" w:hAnsiTheme="minorHAnsi" w:cstheme="minorHAnsi"/>
          <w:color w:val="003399"/>
        </w:rPr>
      </w:pPr>
      <w:r w:rsidRPr="00DE505A">
        <w:rPr>
          <w:rFonts w:asciiTheme="minorHAnsi" w:hAnsiTheme="minorHAnsi" w:cstheme="minorHAnsi"/>
          <w:color w:val="003399"/>
        </w:rPr>
        <w:t>CONCLUSIONES</w:t>
      </w:r>
      <w:r w:rsidR="00981479">
        <w:rPr>
          <w:rFonts w:asciiTheme="minorHAnsi" w:hAnsiTheme="minorHAnsi" w:cstheme="minorHAnsi"/>
          <w:color w:val="003399"/>
        </w:rPr>
        <w:t>:</w:t>
      </w:r>
    </w:p>
    <w:p w14:paraId="6C928B4A" w14:textId="77777777" w:rsidR="007427D7" w:rsidRPr="00DE505A" w:rsidRDefault="007427D7" w:rsidP="00E77D10">
      <w:pPr>
        <w:pStyle w:val="Textoindependiente"/>
        <w:spacing w:before="6"/>
        <w:jc w:val="both"/>
        <w:rPr>
          <w:rFonts w:asciiTheme="minorHAnsi" w:hAnsiTheme="minorHAnsi" w:cstheme="minorHAnsi"/>
          <w:b/>
          <w:bCs/>
          <w:color w:val="003399"/>
        </w:rPr>
      </w:pPr>
    </w:p>
    <w:p w14:paraId="4CF682C1" w14:textId="35830DCC" w:rsidR="007427D7" w:rsidRPr="00DE505A" w:rsidRDefault="00676613" w:rsidP="00A45DC4">
      <w:pPr>
        <w:pStyle w:val="Prrafodelista"/>
        <w:numPr>
          <w:ilvl w:val="0"/>
          <w:numId w:val="1"/>
        </w:numPr>
        <w:tabs>
          <w:tab w:val="left" w:pos="789"/>
        </w:tabs>
        <w:spacing w:line="271" w:lineRule="auto"/>
        <w:ind w:right="-57"/>
        <w:rPr>
          <w:rFonts w:asciiTheme="minorHAnsi" w:hAnsiTheme="minorHAnsi" w:cstheme="minorHAnsi"/>
        </w:rPr>
      </w:pPr>
      <w:r w:rsidRPr="00DE505A">
        <w:rPr>
          <w:rFonts w:asciiTheme="minorHAnsi" w:hAnsiTheme="minorHAnsi" w:cstheme="minorHAnsi"/>
        </w:rPr>
        <w:t>De acuerdo con</w:t>
      </w:r>
      <w:r w:rsidR="00F514B1" w:rsidRPr="00DE505A">
        <w:rPr>
          <w:rFonts w:asciiTheme="minorHAnsi" w:hAnsiTheme="minorHAnsi" w:cstheme="minorHAnsi"/>
        </w:rPr>
        <w:t xml:space="preserve"> los indicadores se dará prioridad al proceso de recepción de</w:t>
      </w:r>
      <w:r w:rsidR="00F514B1" w:rsidRPr="00DE505A">
        <w:rPr>
          <w:rFonts w:asciiTheme="minorHAnsi" w:hAnsiTheme="minorHAnsi" w:cstheme="minorHAnsi"/>
          <w:spacing w:val="1"/>
        </w:rPr>
        <w:t xml:space="preserve"> </w:t>
      </w:r>
      <w:r w:rsidR="00F514B1" w:rsidRPr="00DE505A">
        <w:rPr>
          <w:rFonts w:asciiTheme="minorHAnsi" w:hAnsiTheme="minorHAnsi" w:cstheme="minorHAnsi"/>
        </w:rPr>
        <w:t>la</w:t>
      </w:r>
      <w:r w:rsidR="00F514B1" w:rsidRPr="00DE505A">
        <w:rPr>
          <w:rFonts w:asciiTheme="minorHAnsi" w:hAnsiTheme="minorHAnsi" w:cstheme="minorHAnsi"/>
          <w:spacing w:val="-1"/>
        </w:rPr>
        <w:t xml:space="preserve"> </w:t>
      </w:r>
      <w:r w:rsidR="00F514B1" w:rsidRPr="00DE505A">
        <w:rPr>
          <w:rFonts w:asciiTheme="minorHAnsi" w:hAnsiTheme="minorHAnsi" w:cstheme="minorHAnsi"/>
        </w:rPr>
        <w:t>obra para</w:t>
      </w:r>
      <w:r w:rsidR="00F514B1" w:rsidRPr="00DE505A">
        <w:rPr>
          <w:rFonts w:asciiTheme="minorHAnsi" w:hAnsiTheme="minorHAnsi" w:cstheme="minorHAnsi"/>
          <w:spacing w:val="-3"/>
        </w:rPr>
        <w:t xml:space="preserve"> </w:t>
      </w:r>
      <w:r w:rsidR="00F514B1" w:rsidRPr="00DE505A">
        <w:rPr>
          <w:rFonts w:asciiTheme="minorHAnsi" w:hAnsiTheme="minorHAnsi" w:cstheme="minorHAnsi"/>
        </w:rPr>
        <w:t>no dejar de</w:t>
      </w:r>
      <w:r w:rsidR="00F514B1" w:rsidRPr="00DE505A">
        <w:rPr>
          <w:rFonts w:asciiTheme="minorHAnsi" w:hAnsiTheme="minorHAnsi" w:cstheme="minorHAnsi"/>
          <w:spacing w:val="-2"/>
        </w:rPr>
        <w:t xml:space="preserve"> </w:t>
      </w:r>
      <w:r w:rsidR="00F514B1" w:rsidRPr="00DE505A">
        <w:rPr>
          <w:rFonts w:asciiTheme="minorHAnsi" w:hAnsiTheme="minorHAnsi" w:cstheme="minorHAnsi"/>
        </w:rPr>
        <w:t>cumplir con</w:t>
      </w:r>
      <w:r w:rsidR="00F514B1" w:rsidRPr="00DE505A">
        <w:rPr>
          <w:rFonts w:asciiTheme="minorHAnsi" w:hAnsiTheme="minorHAnsi" w:cstheme="minorHAnsi"/>
          <w:spacing w:val="-2"/>
        </w:rPr>
        <w:t xml:space="preserve"> </w:t>
      </w:r>
      <w:r w:rsidR="00F514B1" w:rsidRPr="00DE505A">
        <w:rPr>
          <w:rFonts w:asciiTheme="minorHAnsi" w:hAnsiTheme="minorHAnsi" w:cstheme="minorHAnsi"/>
        </w:rPr>
        <w:t>los tiempos contractuales.</w:t>
      </w:r>
    </w:p>
    <w:p w14:paraId="2802FD1B" w14:textId="2EFDFDF4" w:rsidR="007427D7" w:rsidRPr="00DE505A" w:rsidRDefault="00F514B1" w:rsidP="00A45DC4">
      <w:pPr>
        <w:pStyle w:val="Prrafodelista"/>
        <w:numPr>
          <w:ilvl w:val="0"/>
          <w:numId w:val="1"/>
        </w:numPr>
        <w:tabs>
          <w:tab w:val="left" w:pos="789"/>
        </w:tabs>
        <w:spacing w:line="268" w:lineRule="auto"/>
        <w:ind w:right="-57"/>
        <w:rPr>
          <w:rFonts w:asciiTheme="minorHAnsi" w:hAnsiTheme="minorHAnsi" w:cstheme="minorHAnsi"/>
        </w:rPr>
      </w:pPr>
      <w:r w:rsidRPr="00DE505A">
        <w:rPr>
          <w:rFonts w:asciiTheme="minorHAnsi" w:hAnsiTheme="minorHAnsi" w:cstheme="minorHAnsi"/>
        </w:rPr>
        <w:t>El</w:t>
      </w:r>
      <w:r w:rsidRPr="00DE505A">
        <w:rPr>
          <w:rFonts w:asciiTheme="minorHAnsi" w:hAnsiTheme="minorHAnsi" w:cstheme="minorHAnsi"/>
          <w:spacing w:val="1"/>
        </w:rPr>
        <w:t xml:space="preserve"> </w:t>
      </w:r>
      <w:r w:rsidRPr="00DE505A">
        <w:rPr>
          <w:rFonts w:asciiTheme="minorHAnsi" w:hAnsiTheme="minorHAnsi" w:cstheme="minorHAnsi"/>
        </w:rPr>
        <w:t>31</w:t>
      </w:r>
      <w:r w:rsidRPr="00DE505A">
        <w:rPr>
          <w:rFonts w:asciiTheme="minorHAnsi" w:hAnsiTheme="minorHAnsi" w:cstheme="minorHAnsi"/>
          <w:spacing w:val="1"/>
        </w:rPr>
        <w:t xml:space="preserve"> </w:t>
      </w:r>
      <w:r w:rsidRPr="00DE505A">
        <w:rPr>
          <w:rFonts w:asciiTheme="minorHAnsi" w:hAnsiTheme="minorHAnsi" w:cstheme="minorHAnsi"/>
        </w:rPr>
        <w:t>de</w:t>
      </w:r>
      <w:r w:rsidRPr="00DE505A">
        <w:rPr>
          <w:rFonts w:asciiTheme="minorHAnsi" w:hAnsiTheme="minorHAnsi" w:cstheme="minorHAnsi"/>
          <w:spacing w:val="1"/>
        </w:rPr>
        <w:t xml:space="preserve"> </w:t>
      </w:r>
      <w:r w:rsidRPr="00DE505A">
        <w:rPr>
          <w:rFonts w:asciiTheme="minorHAnsi" w:hAnsiTheme="minorHAnsi" w:cstheme="minorHAnsi"/>
        </w:rPr>
        <w:t>marzo</w:t>
      </w:r>
      <w:r w:rsidRPr="00DE505A">
        <w:rPr>
          <w:rFonts w:asciiTheme="minorHAnsi" w:hAnsiTheme="minorHAnsi" w:cstheme="minorHAnsi"/>
          <w:spacing w:val="1"/>
        </w:rPr>
        <w:t xml:space="preserve"> </w:t>
      </w:r>
      <w:r w:rsidRPr="00DE505A">
        <w:rPr>
          <w:rFonts w:asciiTheme="minorHAnsi" w:hAnsiTheme="minorHAnsi" w:cstheme="minorHAnsi"/>
        </w:rPr>
        <w:t>de</w:t>
      </w:r>
      <w:r w:rsidRPr="00DE505A">
        <w:rPr>
          <w:rFonts w:asciiTheme="minorHAnsi" w:hAnsiTheme="minorHAnsi" w:cstheme="minorHAnsi"/>
          <w:spacing w:val="1"/>
        </w:rPr>
        <w:t xml:space="preserve"> </w:t>
      </w:r>
      <w:r w:rsidRPr="00DE505A">
        <w:rPr>
          <w:rFonts w:asciiTheme="minorHAnsi" w:hAnsiTheme="minorHAnsi" w:cstheme="minorHAnsi"/>
        </w:rPr>
        <w:t>2021,</w:t>
      </w:r>
      <w:r w:rsidRPr="00DE505A">
        <w:rPr>
          <w:rFonts w:asciiTheme="minorHAnsi" w:hAnsiTheme="minorHAnsi" w:cstheme="minorHAnsi"/>
          <w:spacing w:val="1"/>
        </w:rPr>
        <w:t xml:space="preserve"> </w:t>
      </w:r>
      <w:r w:rsidRPr="00DE505A">
        <w:rPr>
          <w:rFonts w:asciiTheme="minorHAnsi" w:hAnsiTheme="minorHAnsi" w:cstheme="minorHAnsi"/>
        </w:rPr>
        <w:t>se</w:t>
      </w:r>
      <w:r w:rsidRPr="00DE505A">
        <w:rPr>
          <w:rFonts w:asciiTheme="minorHAnsi" w:hAnsiTheme="minorHAnsi" w:cstheme="minorHAnsi"/>
          <w:spacing w:val="1"/>
        </w:rPr>
        <w:t xml:space="preserve"> </w:t>
      </w:r>
      <w:r w:rsidRPr="00DE505A">
        <w:rPr>
          <w:rFonts w:asciiTheme="minorHAnsi" w:hAnsiTheme="minorHAnsi" w:cstheme="minorHAnsi"/>
        </w:rPr>
        <w:t>suscribió</w:t>
      </w:r>
      <w:r w:rsidRPr="00DE505A">
        <w:rPr>
          <w:rFonts w:asciiTheme="minorHAnsi" w:hAnsiTheme="minorHAnsi" w:cstheme="minorHAnsi"/>
          <w:spacing w:val="1"/>
        </w:rPr>
        <w:t xml:space="preserve"> </w:t>
      </w:r>
      <w:r w:rsidRPr="00DE505A">
        <w:rPr>
          <w:rFonts w:asciiTheme="minorHAnsi" w:hAnsiTheme="minorHAnsi" w:cstheme="minorHAnsi"/>
        </w:rPr>
        <w:t>el</w:t>
      </w:r>
      <w:r w:rsidRPr="00DE505A">
        <w:rPr>
          <w:rFonts w:asciiTheme="minorHAnsi" w:hAnsiTheme="minorHAnsi" w:cstheme="minorHAnsi"/>
          <w:spacing w:val="1"/>
        </w:rPr>
        <w:t xml:space="preserve"> </w:t>
      </w:r>
      <w:r w:rsidRPr="00DE505A">
        <w:rPr>
          <w:rFonts w:asciiTheme="minorHAnsi" w:hAnsiTheme="minorHAnsi" w:cstheme="minorHAnsi"/>
        </w:rPr>
        <w:t>Acta</w:t>
      </w:r>
      <w:r w:rsidRPr="00DE505A">
        <w:rPr>
          <w:rFonts w:asciiTheme="minorHAnsi" w:hAnsiTheme="minorHAnsi" w:cstheme="minorHAnsi"/>
          <w:spacing w:val="1"/>
        </w:rPr>
        <w:t xml:space="preserve"> </w:t>
      </w:r>
      <w:r w:rsidRPr="00DE505A">
        <w:rPr>
          <w:rFonts w:asciiTheme="minorHAnsi" w:hAnsiTheme="minorHAnsi" w:cstheme="minorHAnsi"/>
        </w:rPr>
        <w:t>de</w:t>
      </w:r>
      <w:r w:rsidRPr="00DE505A">
        <w:rPr>
          <w:rFonts w:asciiTheme="minorHAnsi" w:hAnsiTheme="minorHAnsi" w:cstheme="minorHAnsi"/>
          <w:spacing w:val="1"/>
        </w:rPr>
        <w:t xml:space="preserve"> </w:t>
      </w:r>
      <w:r w:rsidRPr="00DE505A">
        <w:rPr>
          <w:rFonts w:asciiTheme="minorHAnsi" w:hAnsiTheme="minorHAnsi" w:cstheme="minorHAnsi"/>
        </w:rPr>
        <w:t>Variación,</w:t>
      </w:r>
      <w:r w:rsidRPr="00DE505A">
        <w:rPr>
          <w:rFonts w:asciiTheme="minorHAnsi" w:hAnsiTheme="minorHAnsi" w:cstheme="minorHAnsi"/>
          <w:spacing w:val="1"/>
        </w:rPr>
        <w:t xml:space="preserve"> </w:t>
      </w:r>
      <w:r w:rsidRPr="00DE505A">
        <w:rPr>
          <w:rFonts w:asciiTheme="minorHAnsi" w:hAnsiTheme="minorHAnsi" w:cstheme="minorHAnsi"/>
        </w:rPr>
        <w:t>Ajustes,</w:t>
      </w:r>
      <w:r w:rsidRPr="00DE505A">
        <w:rPr>
          <w:rFonts w:asciiTheme="minorHAnsi" w:hAnsiTheme="minorHAnsi" w:cstheme="minorHAnsi"/>
          <w:spacing w:val="1"/>
        </w:rPr>
        <w:t xml:space="preserve"> </w:t>
      </w:r>
      <w:r w:rsidRPr="00DE505A">
        <w:rPr>
          <w:rFonts w:asciiTheme="minorHAnsi" w:hAnsiTheme="minorHAnsi" w:cstheme="minorHAnsi"/>
        </w:rPr>
        <w:t>Decisiones</w:t>
      </w:r>
      <w:r w:rsidRPr="00DE505A">
        <w:rPr>
          <w:rFonts w:asciiTheme="minorHAnsi" w:hAnsiTheme="minorHAnsi" w:cstheme="minorHAnsi"/>
          <w:spacing w:val="1"/>
        </w:rPr>
        <w:t xml:space="preserve"> </w:t>
      </w:r>
      <w:r w:rsidRPr="00DE505A">
        <w:rPr>
          <w:rFonts w:asciiTheme="minorHAnsi" w:hAnsiTheme="minorHAnsi" w:cstheme="minorHAnsi"/>
        </w:rPr>
        <w:t>y</w:t>
      </w:r>
      <w:r w:rsidRPr="00DE505A">
        <w:rPr>
          <w:rFonts w:asciiTheme="minorHAnsi" w:hAnsiTheme="minorHAnsi" w:cstheme="minorHAnsi"/>
          <w:spacing w:val="1"/>
        </w:rPr>
        <w:t xml:space="preserve"> </w:t>
      </w:r>
      <w:r w:rsidRPr="00DE505A">
        <w:rPr>
          <w:rFonts w:asciiTheme="minorHAnsi" w:hAnsiTheme="minorHAnsi" w:cstheme="minorHAnsi"/>
        </w:rPr>
        <w:t>Acuerdos,</w:t>
      </w:r>
      <w:r w:rsidRPr="00DE505A">
        <w:rPr>
          <w:rFonts w:asciiTheme="minorHAnsi" w:hAnsiTheme="minorHAnsi" w:cstheme="minorHAnsi"/>
          <w:spacing w:val="1"/>
        </w:rPr>
        <w:t xml:space="preserve"> </w:t>
      </w:r>
      <w:r w:rsidRPr="00DE505A">
        <w:rPr>
          <w:rFonts w:asciiTheme="minorHAnsi" w:hAnsiTheme="minorHAnsi" w:cstheme="minorHAnsi"/>
        </w:rPr>
        <w:t>en</w:t>
      </w:r>
      <w:r w:rsidRPr="00DE505A">
        <w:rPr>
          <w:rFonts w:asciiTheme="minorHAnsi" w:hAnsiTheme="minorHAnsi" w:cstheme="minorHAnsi"/>
          <w:spacing w:val="1"/>
        </w:rPr>
        <w:t xml:space="preserve"> </w:t>
      </w:r>
      <w:r w:rsidRPr="00DE505A">
        <w:rPr>
          <w:rFonts w:asciiTheme="minorHAnsi" w:hAnsiTheme="minorHAnsi" w:cstheme="minorHAnsi"/>
        </w:rPr>
        <w:t>donde</w:t>
      </w:r>
      <w:r w:rsidRPr="00DE505A">
        <w:rPr>
          <w:rFonts w:asciiTheme="minorHAnsi" w:hAnsiTheme="minorHAnsi" w:cstheme="minorHAnsi"/>
          <w:spacing w:val="1"/>
        </w:rPr>
        <w:t xml:space="preserve"> </w:t>
      </w:r>
      <w:r w:rsidRPr="00DE505A">
        <w:rPr>
          <w:rFonts w:asciiTheme="minorHAnsi" w:hAnsiTheme="minorHAnsi" w:cstheme="minorHAnsi"/>
        </w:rPr>
        <w:t>se</w:t>
      </w:r>
      <w:r w:rsidRPr="00DE505A">
        <w:rPr>
          <w:rFonts w:asciiTheme="minorHAnsi" w:hAnsiTheme="minorHAnsi" w:cstheme="minorHAnsi"/>
          <w:spacing w:val="1"/>
        </w:rPr>
        <w:t xml:space="preserve"> </w:t>
      </w:r>
      <w:r w:rsidRPr="00DE505A">
        <w:rPr>
          <w:rFonts w:asciiTheme="minorHAnsi" w:hAnsiTheme="minorHAnsi" w:cstheme="minorHAnsi"/>
        </w:rPr>
        <w:t>instrumentalizó</w:t>
      </w:r>
      <w:r w:rsidRPr="00DE505A">
        <w:rPr>
          <w:rFonts w:asciiTheme="minorHAnsi" w:hAnsiTheme="minorHAnsi" w:cstheme="minorHAnsi"/>
          <w:spacing w:val="1"/>
        </w:rPr>
        <w:t xml:space="preserve"> </w:t>
      </w:r>
      <w:r w:rsidRPr="00DE505A">
        <w:rPr>
          <w:rFonts w:asciiTheme="minorHAnsi" w:hAnsiTheme="minorHAnsi" w:cstheme="minorHAnsi"/>
        </w:rPr>
        <w:t>el</w:t>
      </w:r>
      <w:r w:rsidRPr="00DE505A">
        <w:rPr>
          <w:rFonts w:asciiTheme="minorHAnsi" w:hAnsiTheme="minorHAnsi" w:cstheme="minorHAnsi"/>
          <w:spacing w:val="1"/>
        </w:rPr>
        <w:t xml:space="preserve"> </w:t>
      </w:r>
      <w:r w:rsidRPr="00DE505A">
        <w:rPr>
          <w:rFonts w:asciiTheme="minorHAnsi" w:hAnsiTheme="minorHAnsi" w:cstheme="minorHAnsi"/>
        </w:rPr>
        <w:t>presupuesto</w:t>
      </w:r>
      <w:r w:rsidRPr="00DE505A">
        <w:rPr>
          <w:rFonts w:asciiTheme="minorHAnsi" w:hAnsiTheme="minorHAnsi" w:cstheme="minorHAnsi"/>
          <w:spacing w:val="1"/>
        </w:rPr>
        <w:t xml:space="preserve"> </w:t>
      </w:r>
      <w:r w:rsidRPr="00DE505A">
        <w:rPr>
          <w:rFonts w:asciiTheme="minorHAnsi" w:hAnsiTheme="minorHAnsi" w:cstheme="minorHAnsi"/>
        </w:rPr>
        <w:t>adicional</w:t>
      </w:r>
      <w:r w:rsidRPr="00DE505A">
        <w:rPr>
          <w:rFonts w:asciiTheme="minorHAnsi" w:hAnsiTheme="minorHAnsi" w:cstheme="minorHAnsi"/>
          <w:spacing w:val="19"/>
        </w:rPr>
        <w:t xml:space="preserve"> </w:t>
      </w:r>
      <w:r w:rsidRPr="00DE505A">
        <w:rPr>
          <w:rFonts w:asciiTheme="minorHAnsi" w:hAnsiTheme="minorHAnsi" w:cstheme="minorHAnsi"/>
        </w:rPr>
        <w:t>para</w:t>
      </w:r>
      <w:r w:rsidRPr="00DE505A">
        <w:rPr>
          <w:rFonts w:asciiTheme="minorHAnsi" w:hAnsiTheme="minorHAnsi" w:cstheme="minorHAnsi"/>
          <w:spacing w:val="14"/>
        </w:rPr>
        <w:t xml:space="preserve"> </w:t>
      </w:r>
      <w:r w:rsidRPr="00DE505A">
        <w:rPr>
          <w:rFonts w:asciiTheme="minorHAnsi" w:hAnsiTheme="minorHAnsi" w:cstheme="minorHAnsi"/>
        </w:rPr>
        <w:t>el</w:t>
      </w:r>
      <w:r w:rsidRPr="00DE505A">
        <w:rPr>
          <w:rFonts w:asciiTheme="minorHAnsi" w:hAnsiTheme="minorHAnsi" w:cstheme="minorHAnsi"/>
          <w:spacing w:val="20"/>
        </w:rPr>
        <w:t xml:space="preserve"> </w:t>
      </w:r>
      <w:r w:rsidRPr="00DE505A">
        <w:rPr>
          <w:rFonts w:asciiTheme="minorHAnsi" w:hAnsiTheme="minorHAnsi" w:cstheme="minorHAnsi"/>
        </w:rPr>
        <w:t>proyecto,</w:t>
      </w:r>
      <w:r w:rsidRPr="00DE505A">
        <w:rPr>
          <w:rFonts w:asciiTheme="minorHAnsi" w:hAnsiTheme="minorHAnsi" w:cstheme="minorHAnsi"/>
          <w:spacing w:val="18"/>
        </w:rPr>
        <w:t xml:space="preserve"> </w:t>
      </w:r>
      <w:r w:rsidRPr="00DE505A">
        <w:rPr>
          <w:rFonts w:asciiTheme="minorHAnsi" w:hAnsiTheme="minorHAnsi" w:cstheme="minorHAnsi"/>
        </w:rPr>
        <w:t>teniendo</w:t>
      </w:r>
      <w:r w:rsidRPr="00DE505A">
        <w:rPr>
          <w:rFonts w:asciiTheme="minorHAnsi" w:hAnsiTheme="minorHAnsi" w:cstheme="minorHAnsi"/>
          <w:spacing w:val="18"/>
        </w:rPr>
        <w:t xml:space="preserve"> </w:t>
      </w:r>
      <w:r w:rsidRPr="00DE505A">
        <w:rPr>
          <w:rFonts w:asciiTheme="minorHAnsi" w:hAnsiTheme="minorHAnsi" w:cstheme="minorHAnsi"/>
        </w:rPr>
        <w:t>un</w:t>
      </w:r>
      <w:r w:rsidRPr="00DE505A">
        <w:rPr>
          <w:rFonts w:asciiTheme="minorHAnsi" w:hAnsiTheme="minorHAnsi" w:cstheme="minorHAnsi"/>
          <w:spacing w:val="19"/>
        </w:rPr>
        <w:t xml:space="preserve"> </w:t>
      </w:r>
      <w:r w:rsidRPr="00DE505A">
        <w:rPr>
          <w:rFonts w:asciiTheme="minorHAnsi" w:hAnsiTheme="minorHAnsi" w:cstheme="minorHAnsi"/>
        </w:rPr>
        <w:t>incremento</w:t>
      </w:r>
      <w:r w:rsidRPr="00DE505A">
        <w:rPr>
          <w:rFonts w:asciiTheme="minorHAnsi" w:hAnsiTheme="minorHAnsi" w:cstheme="minorHAnsi"/>
          <w:spacing w:val="19"/>
        </w:rPr>
        <w:t xml:space="preserve"> </w:t>
      </w:r>
      <w:r w:rsidRPr="00DE505A">
        <w:rPr>
          <w:rFonts w:asciiTheme="minorHAnsi" w:hAnsiTheme="minorHAnsi" w:cstheme="minorHAnsi"/>
        </w:rPr>
        <w:t>de</w:t>
      </w:r>
      <w:r w:rsidRPr="00DE505A">
        <w:rPr>
          <w:rFonts w:asciiTheme="minorHAnsi" w:hAnsiTheme="minorHAnsi" w:cstheme="minorHAnsi"/>
          <w:spacing w:val="20"/>
        </w:rPr>
        <w:t xml:space="preserve"> </w:t>
      </w:r>
      <w:r w:rsidRPr="00DE505A">
        <w:rPr>
          <w:rFonts w:asciiTheme="minorHAnsi" w:hAnsiTheme="minorHAnsi" w:cstheme="minorHAnsi"/>
        </w:rPr>
        <w:t>USD</w:t>
      </w:r>
      <w:r w:rsidRPr="00DE505A">
        <w:rPr>
          <w:rFonts w:asciiTheme="minorHAnsi" w:hAnsiTheme="minorHAnsi" w:cstheme="minorHAnsi"/>
          <w:spacing w:val="18"/>
        </w:rPr>
        <w:t xml:space="preserve"> </w:t>
      </w:r>
      <w:r w:rsidRPr="00DE505A">
        <w:rPr>
          <w:rFonts w:asciiTheme="minorHAnsi" w:hAnsiTheme="minorHAnsi" w:cstheme="minorHAnsi"/>
        </w:rPr>
        <w:t>$39.936.250</w:t>
      </w:r>
      <w:r w:rsidR="009A4335">
        <w:rPr>
          <w:rFonts w:asciiTheme="minorHAnsi" w:hAnsiTheme="minorHAnsi" w:cstheme="minorHAnsi"/>
        </w:rPr>
        <w:t xml:space="preserve"> </w:t>
      </w:r>
      <w:r w:rsidRPr="00DE505A">
        <w:rPr>
          <w:rFonts w:asciiTheme="minorHAnsi" w:hAnsiTheme="minorHAnsi" w:cstheme="minorHAnsi"/>
          <w:spacing w:val="-47"/>
        </w:rPr>
        <w:t xml:space="preserve"> </w:t>
      </w:r>
      <w:r w:rsidR="003015A2">
        <w:rPr>
          <w:rFonts w:asciiTheme="minorHAnsi" w:hAnsiTheme="minorHAnsi" w:cstheme="minorHAnsi"/>
          <w:spacing w:val="-47"/>
        </w:rPr>
        <w:t xml:space="preserve"> </w:t>
      </w:r>
      <w:r w:rsidRPr="00DE505A">
        <w:rPr>
          <w:rFonts w:asciiTheme="minorHAnsi" w:hAnsiTheme="minorHAnsi" w:cstheme="minorHAnsi"/>
        </w:rPr>
        <w:t>al monto total invertido, se deberá justificar su impacto en el proceso de</w:t>
      </w:r>
      <w:r w:rsidRPr="00DE505A">
        <w:rPr>
          <w:rFonts w:asciiTheme="minorHAnsi" w:hAnsiTheme="minorHAnsi" w:cstheme="minorHAnsi"/>
          <w:spacing w:val="1"/>
        </w:rPr>
        <w:t xml:space="preserve"> </w:t>
      </w:r>
      <w:r w:rsidRPr="00DE505A">
        <w:rPr>
          <w:rFonts w:asciiTheme="minorHAnsi" w:hAnsiTheme="minorHAnsi" w:cstheme="minorHAnsi"/>
        </w:rPr>
        <w:t>ejecución.</w:t>
      </w:r>
    </w:p>
    <w:p w14:paraId="5EFAF3A9" w14:textId="6E7A5F15" w:rsidR="007427D7" w:rsidRPr="00DE505A" w:rsidRDefault="00F514B1" w:rsidP="00A45DC4">
      <w:pPr>
        <w:pStyle w:val="Prrafodelista"/>
        <w:numPr>
          <w:ilvl w:val="0"/>
          <w:numId w:val="1"/>
        </w:numPr>
        <w:tabs>
          <w:tab w:val="left" w:pos="789"/>
        </w:tabs>
        <w:spacing w:before="90" w:line="271" w:lineRule="auto"/>
        <w:ind w:right="-57"/>
        <w:rPr>
          <w:rFonts w:asciiTheme="minorHAnsi" w:hAnsiTheme="minorHAnsi" w:cstheme="minorHAnsi"/>
        </w:rPr>
      </w:pPr>
      <w:r w:rsidRPr="00DE505A">
        <w:rPr>
          <w:rFonts w:asciiTheme="minorHAnsi" w:hAnsiTheme="minorHAnsi" w:cstheme="minorHAnsi"/>
        </w:rPr>
        <w:t xml:space="preserve">Se </w:t>
      </w:r>
      <w:r w:rsidR="00490E2A" w:rsidRPr="00DE505A">
        <w:rPr>
          <w:rFonts w:asciiTheme="minorHAnsi" w:hAnsiTheme="minorHAnsi" w:cstheme="minorHAnsi"/>
        </w:rPr>
        <w:t>prevé</w:t>
      </w:r>
      <w:r w:rsidRPr="00DE505A">
        <w:rPr>
          <w:rFonts w:asciiTheme="minorHAnsi" w:hAnsiTheme="minorHAnsi" w:cstheme="minorHAnsi"/>
        </w:rPr>
        <w:t xml:space="preserve"> que a finales de junio se reciba el material rodante. Por lo</w:t>
      </w:r>
      <w:r w:rsidRPr="00DE505A">
        <w:rPr>
          <w:rFonts w:asciiTheme="minorHAnsi" w:hAnsiTheme="minorHAnsi" w:cstheme="minorHAnsi"/>
          <w:spacing w:val="1"/>
        </w:rPr>
        <w:t xml:space="preserve"> </w:t>
      </w:r>
      <w:r w:rsidR="00DE505A" w:rsidRPr="00DE505A">
        <w:rPr>
          <w:rFonts w:asciiTheme="minorHAnsi" w:hAnsiTheme="minorHAnsi" w:cstheme="minorHAnsi"/>
        </w:rPr>
        <w:t>tanto,</w:t>
      </w:r>
      <w:r w:rsidRPr="00DE505A">
        <w:rPr>
          <w:rFonts w:asciiTheme="minorHAnsi" w:hAnsiTheme="minorHAnsi" w:cstheme="minorHAnsi"/>
          <w:spacing w:val="22"/>
        </w:rPr>
        <w:t xml:space="preserve"> </w:t>
      </w:r>
      <w:r w:rsidRPr="00DE505A">
        <w:rPr>
          <w:rFonts w:asciiTheme="minorHAnsi" w:hAnsiTheme="minorHAnsi" w:cstheme="minorHAnsi"/>
        </w:rPr>
        <w:t>se</w:t>
      </w:r>
      <w:r w:rsidRPr="00DE505A">
        <w:rPr>
          <w:rFonts w:asciiTheme="minorHAnsi" w:hAnsiTheme="minorHAnsi" w:cstheme="minorHAnsi"/>
          <w:spacing w:val="21"/>
        </w:rPr>
        <w:t xml:space="preserve"> </w:t>
      </w:r>
      <w:r w:rsidRPr="00DE505A">
        <w:rPr>
          <w:rFonts w:asciiTheme="minorHAnsi" w:hAnsiTheme="minorHAnsi" w:cstheme="minorHAnsi"/>
        </w:rPr>
        <w:t>requerirá</w:t>
      </w:r>
      <w:r w:rsidRPr="00DE505A">
        <w:rPr>
          <w:rFonts w:asciiTheme="minorHAnsi" w:hAnsiTheme="minorHAnsi" w:cstheme="minorHAnsi"/>
          <w:spacing w:val="23"/>
        </w:rPr>
        <w:t xml:space="preserve"> </w:t>
      </w:r>
      <w:r w:rsidRPr="00DE505A">
        <w:rPr>
          <w:rFonts w:asciiTheme="minorHAnsi" w:hAnsiTheme="minorHAnsi" w:cstheme="minorHAnsi"/>
        </w:rPr>
        <w:t>de</w:t>
      </w:r>
      <w:r w:rsidRPr="00DE505A">
        <w:rPr>
          <w:rFonts w:asciiTheme="minorHAnsi" w:hAnsiTheme="minorHAnsi" w:cstheme="minorHAnsi"/>
          <w:spacing w:val="24"/>
        </w:rPr>
        <w:t xml:space="preserve"> </w:t>
      </w:r>
      <w:r w:rsidRPr="00DE505A">
        <w:rPr>
          <w:rFonts w:asciiTheme="minorHAnsi" w:hAnsiTheme="minorHAnsi" w:cstheme="minorHAnsi"/>
        </w:rPr>
        <w:t>ayuda</w:t>
      </w:r>
      <w:r w:rsidRPr="00DE505A">
        <w:rPr>
          <w:rFonts w:asciiTheme="minorHAnsi" w:hAnsiTheme="minorHAnsi" w:cstheme="minorHAnsi"/>
          <w:spacing w:val="24"/>
        </w:rPr>
        <w:t xml:space="preserve"> </w:t>
      </w:r>
      <w:r w:rsidRPr="00DE505A">
        <w:rPr>
          <w:rFonts w:asciiTheme="minorHAnsi" w:hAnsiTheme="minorHAnsi" w:cstheme="minorHAnsi"/>
        </w:rPr>
        <w:t>externa,</w:t>
      </w:r>
      <w:r w:rsidRPr="00DE505A">
        <w:rPr>
          <w:rFonts w:asciiTheme="minorHAnsi" w:hAnsiTheme="minorHAnsi" w:cstheme="minorHAnsi"/>
          <w:spacing w:val="23"/>
        </w:rPr>
        <w:t xml:space="preserve"> </w:t>
      </w:r>
      <w:r w:rsidRPr="00DE505A">
        <w:rPr>
          <w:rFonts w:asciiTheme="minorHAnsi" w:hAnsiTheme="minorHAnsi" w:cstheme="minorHAnsi"/>
        </w:rPr>
        <w:t>con</w:t>
      </w:r>
      <w:r w:rsidRPr="00DE505A">
        <w:rPr>
          <w:rFonts w:asciiTheme="minorHAnsi" w:hAnsiTheme="minorHAnsi" w:cstheme="minorHAnsi"/>
          <w:spacing w:val="21"/>
        </w:rPr>
        <w:t xml:space="preserve"> </w:t>
      </w:r>
      <w:r w:rsidRPr="00DE505A">
        <w:rPr>
          <w:rFonts w:asciiTheme="minorHAnsi" w:hAnsiTheme="minorHAnsi" w:cstheme="minorHAnsi"/>
        </w:rPr>
        <w:t>especialistas</w:t>
      </w:r>
      <w:r w:rsidRPr="00DE505A">
        <w:rPr>
          <w:rFonts w:asciiTheme="minorHAnsi" w:hAnsiTheme="minorHAnsi" w:cstheme="minorHAnsi"/>
          <w:spacing w:val="23"/>
        </w:rPr>
        <w:t xml:space="preserve"> </w:t>
      </w:r>
      <w:r w:rsidRPr="00DE505A">
        <w:rPr>
          <w:rFonts w:asciiTheme="minorHAnsi" w:hAnsiTheme="minorHAnsi" w:cstheme="minorHAnsi"/>
        </w:rPr>
        <w:t>para</w:t>
      </w:r>
      <w:r w:rsidRPr="00DE505A">
        <w:rPr>
          <w:rFonts w:asciiTheme="minorHAnsi" w:hAnsiTheme="minorHAnsi" w:cstheme="minorHAnsi"/>
          <w:spacing w:val="22"/>
        </w:rPr>
        <w:t xml:space="preserve"> </w:t>
      </w:r>
      <w:r w:rsidRPr="00DE505A">
        <w:rPr>
          <w:rFonts w:asciiTheme="minorHAnsi" w:hAnsiTheme="minorHAnsi" w:cstheme="minorHAnsi"/>
        </w:rPr>
        <w:t>la</w:t>
      </w:r>
      <w:r w:rsidRPr="00DE505A">
        <w:rPr>
          <w:rFonts w:asciiTheme="minorHAnsi" w:hAnsiTheme="minorHAnsi" w:cstheme="minorHAnsi"/>
          <w:spacing w:val="21"/>
        </w:rPr>
        <w:t xml:space="preserve"> </w:t>
      </w:r>
      <w:r w:rsidRPr="00DE505A">
        <w:rPr>
          <w:rFonts w:asciiTheme="minorHAnsi" w:hAnsiTheme="minorHAnsi" w:cstheme="minorHAnsi"/>
        </w:rPr>
        <w:t>recepción</w:t>
      </w:r>
      <w:r w:rsidRPr="00DE505A">
        <w:rPr>
          <w:rFonts w:asciiTheme="minorHAnsi" w:hAnsiTheme="minorHAnsi" w:cstheme="minorHAnsi"/>
          <w:spacing w:val="-47"/>
        </w:rPr>
        <w:t xml:space="preserve"> </w:t>
      </w:r>
      <w:r w:rsidRPr="00DE505A">
        <w:rPr>
          <w:rFonts w:asciiTheme="minorHAnsi" w:hAnsiTheme="minorHAnsi" w:cstheme="minorHAnsi"/>
        </w:rPr>
        <w:t>de</w:t>
      </w:r>
      <w:r w:rsidRPr="00DE505A">
        <w:rPr>
          <w:rFonts w:asciiTheme="minorHAnsi" w:hAnsiTheme="minorHAnsi" w:cstheme="minorHAnsi"/>
          <w:spacing w:val="18"/>
        </w:rPr>
        <w:t xml:space="preserve"> </w:t>
      </w:r>
      <w:r w:rsidRPr="00DE505A">
        <w:rPr>
          <w:rFonts w:asciiTheme="minorHAnsi" w:hAnsiTheme="minorHAnsi" w:cstheme="minorHAnsi"/>
        </w:rPr>
        <w:t>la</w:t>
      </w:r>
      <w:r w:rsidRPr="00DE505A">
        <w:rPr>
          <w:rFonts w:asciiTheme="minorHAnsi" w:hAnsiTheme="minorHAnsi" w:cstheme="minorHAnsi"/>
          <w:spacing w:val="15"/>
        </w:rPr>
        <w:t xml:space="preserve"> </w:t>
      </w:r>
      <w:r w:rsidRPr="00DE505A">
        <w:rPr>
          <w:rFonts w:asciiTheme="minorHAnsi" w:hAnsiTheme="minorHAnsi" w:cstheme="minorHAnsi"/>
        </w:rPr>
        <w:t>flota</w:t>
      </w:r>
      <w:r w:rsidRPr="00DE505A">
        <w:rPr>
          <w:rFonts w:asciiTheme="minorHAnsi" w:hAnsiTheme="minorHAnsi" w:cstheme="minorHAnsi"/>
          <w:spacing w:val="15"/>
        </w:rPr>
        <w:t xml:space="preserve"> </w:t>
      </w:r>
      <w:r w:rsidRPr="00DE505A">
        <w:rPr>
          <w:rFonts w:asciiTheme="minorHAnsi" w:hAnsiTheme="minorHAnsi" w:cstheme="minorHAnsi"/>
        </w:rPr>
        <w:t>de</w:t>
      </w:r>
      <w:r w:rsidRPr="00DE505A">
        <w:rPr>
          <w:rFonts w:asciiTheme="minorHAnsi" w:hAnsiTheme="minorHAnsi" w:cstheme="minorHAnsi"/>
          <w:spacing w:val="16"/>
        </w:rPr>
        <w:t xml:space="preserve"> </w:t>
      </w:r>
      <w:r w:rsidRPr="00DE505A">
        <w:rPr>
          <w:rFonts w:asciiTheme="minorHAnsi" w:hAnsiTheme="minorHAnsi" w:cstheme="minorHAnsi"/>
        </w:rPr>
        <w:t>trenes,</w:t>
      </w:r>
      <w:r w:rsidRPr="00DE505A">
        <w:rPr>
          <w:rFonts w:asciiTheme="minorHAnsi" w:hAnsiTheme="minorHAnsi" w:cstheme="minorHAnsi"/>
          <w:spacing w:val="17"/>
        </w:rPr>
        <w:t xml:space="preserve"> </w:t>
      </w:r>
      <w:r w:rsidRPr="00DE505A">
        <w:rPr>
          <w:rFonts w:asciiTheme="minorHAnsi" w:hAnsiTheme="minorHAnsi" w:cstheme="minorHAnsi"/>
        </w:rPr>
        <w:t>herramientas,</w:t>
      </w:r>
      <w:r w:rsidRPr="00DE505A">
        <w:rPr>
          <w:rFonts w:asciiTheme="minorHAnsi" w:hAnsiTheme="minorHAnsi" w:cstheme="minorHAnsi"/>
          <w:spacing w:val="19"/>
        </w:rPr>
        <w:t xml:space="preserve"> </w:t>
      </w:r>
      <w:r w:rsidRPr="00DE505A">
        <w:rPr>
          <w:rFonts w:asciiTheme="minorHAnsi" w:hAnsiTheme="minorHAnsi" w:cstheme="minorHAnsi"/>
        </w:rPr>
        <w:t>repuestos,</w:t>
      </w:r>
      <w:r w:rsidRPr="00DE505A">
        <w:rPr>
          <w:rFonts w:asciiTheme="minorHAnsi" w:hAnsiTheme="minorHAnsi" w:cstheme="minorHAnsi"/>
          <w:spacing w:val="15"/>
        </w:rPr>
        <w:t xml:space="preserve"> </w:t>
      </w:r>
      <w:r w:rsidRPr="00DE505A">
        <w:rPr>
          <w:rFonts w:asciiTheme="minorHAnsi" w:hAnsiTheme="minorHAnsi" w:cstheme="minorHAnsi"/>
        </w:rPr>
        <w:t>equipamiento</w:t>
      </w:r>
      <w:r w:rsidRPr="00DE505A">
        <w:rPr>
          <w:rFonts w:asciiTheme="minorHAnsi" w:hAnsiTheme="minorHAnsi" w:cstheme="minorHAnsi"/>
          <w:spacing w:val="17"/>
        </w:rPr>
        <w:t xml:space="preserve"> </w:t>
      </w:r>
      <w:r w:rsidRPr="00DE505A">
        <w:rPr>
          <w:rFonts w:asciiTheme="minorHAnsi" w:hAnsiTheme="minorHAnsi" w:cstheme="minorHAnsi"/>
        </w:rPr>
        <w:t>y</w:t>
      </w:r>
      <w:r w:rsidRPr="00DE505A">
        <w:rPr>
          <w:rFonts w:asciiTheme="minorHAnsi" w:hAnsiTheme="minorHAnsi" w:cstheme="minorHAnsi"/>
          <w:spacing w:val="16"/>
        </w:rPr>
        <w:t xml:space="preserve"> </w:t>
      </w:r>
      <w:r w:rsidRPr="00DE505A">
        <w:rPr>
          <w:rFonts w:asciiTheme="minorHAnsi" w:hAnsiTheme="minorHAnsi" w:cstheme="minorHAnsi"/>
        </w:rPr>
        <w:t>vehículos</w:t>
      </w:r>
      <w:r w:rsidR="00782908" w:rsidRPr="00DE505A">
        <w:rPr>
          <w:rFonts w:asciiTheme="minorHAnsi" w:hAnsiTheme="minorHAnsi" w:cstheme="minorHAnsi"/>
        </w:rPr>
        <w:t xml:space="preserve"> </w:t>
      </w:r>
      <w:r w:rsidRPr="00DE505A">
        <w:rPr>
          <w:rFonts w:asciiTheme="minorHAnsi" w:hAnsiTheme="minorHAnsi" w:cstheme="minorHAnsi"/>
        </w:rPr>
        <w:t>complementarios,</w:t>
      </w:r>
      <w:r w:rsidRPr="00DE505A">
        <w:rPr>
          <w:rFonts w:asciiTheme="minorHAnsi" w:hAnsiTheme="minorHAnsi" w:cstheme="minorHAnsi"/>
          <w:spacing w:val="1"/>
        </w:rPr>
        <w:t xml:space="preserve"> </w:t>
      </w:r>
      <w:r w:rsidRPr="00DE505A">
        <w:rPr>
          <w:rFonts w:asciiTheme="minorHAnsi" w:hAnsiTheme="minorHAnsi" w:cstheme="minorHAnsi"/>
        </w:rPr>
        <w:t>así</w:t>
      </w:r>
      <w:r w:rsidRPr="00DE505A">
        <w:rPr>
          <w:rFonts w:asciiTheme="minorHAnsi" w:hAnsiTheme="minorHAnsi" w:cstheme="minorHAnsi"/>
          <w:spacing w:val="1"/>
        </w:rPr>
        <w:t xml:space="preserve"> </w:t>
      </w:r>
      <w:r w:rsidRPr="00DE505A">
        <w:rPr>
          <w:rFonts w:asciiTheme="minorHAnsi" w:hAnsiTheme="minorHAnsi" w:cstheme="minorHAnsi"/>
        </w:rPr>
        <w:t>como</w:t>
      </w:r>
      <w:r w:rsidRPr="00DE505A">
        <w:rPr>
          <w:rFonts w:asciiTheme="minorHAnsi" w:hAnsiTheme="minorHAnsi" w:cstheme="minorHAnsi"/>
          <w:spacing w:val="1"/>
        </w:rPr>
        <w:t xml:space="preserve"> </w:t>
      </w:r>
      <w:r w:rsidRPr="00DE505A">
        <w:rPr>
          <w:rFonts w:asciiTheme="minorHAnsi" w:hAnsiTheme="minorHAnsi" w:cstheme="minorHAnsi"/>
        </w:rPr>
        <w:t>de</w:t>
      </w:r>
      <w:r w:rsidRPr="00DE505A">
        <w:rPr>
          <w:rFonts w:asciiTheme="minorHAnsi" w:hAnsiTheme="minorHAnsi" w:cstheme="minorHAnsi"/>
          <w:spacing w:val="1"/>
        </w:rPr>
        <w:t xml:space="preserve"> </w:t>
      </w:r>
      <w:r w:rsidRPr="00DE505A">
        <w:rPr>
          <w:rFonts w:asciiTheme="minorHAnsi" w:hAnsiTheme="minorHAnsi" w:cstheme="minorHAnsi"/>
        </w:rPr>
        <w:t>la</w:t>
      </w:r>
      <w:r w:rsidRPr="00DE505A">
        <w:rPr>
          <w:rFonts w:asciiTheme="minorHAnsi" w:hAnsiTheme="minorHAnsi" w:cstheme="minorHAnsi"/>
          <w:spacing w:val="1"/>
        </w:rPr>
        <w:t xml:space="preserve"> </w:t>
      </w:r>
      <w:r w:rsidRPr="00DE505A">
        <w:rPr>
          <w:rFonts w:asciiTheme="minorHAnsi" w:hAnsiTheme="minorHAnsi" w:cstheme="minorHAnsi"/>
        </w:rPr>
        <w:t>capacitación</w:t>
      </w:r>
      <w:r w:rsidRPr="00DE505A">
        <w:rPr>
          <w:rFonts w:asciiTheme="minorHAnsi" w:hAnsiTheme="minorHAnsi" w:cstheme="minorHAnsi"/>
          <w:spacing w:val="1"/>
        </w:rPr>
        <w:t xml:space="preserve"> </w:t>
      </w:r>
      <w:r w:rsidRPr="00DE505A">
        <w:rPr>
          <w:rFonts w:asciiTheme="minorHAnsi" w:hAnsiTheme="minorHAnsi" w:cstheme="minorHAnsi"/>
        </w:rPr>
        <w:t>y</w:t>
      </w:r>
      <w:r w:rsidRPr="00DE505A">
        <w:rPr>
          <w:rFonts w:asciiTheme="minorHAnsi" w:hAnsiTheme="minorHAnsi" w:cstheme="minorHAnsi"/>
          <w:spacing w:val="1"/>
        </w:rPr>
        <w:t xml:space="preserve"> </w:t>
      </w:r>
      <w:r w:rsidRPr="00DE505A">
        <w:rPr>
          <w:rFonts w:asciiTheme="minorHAnsi" w:hAnsiTheme="minorHAnsi" w:cstheme="minorHAnsi"/>
        </w:rPr>
        <w:t>asistencia</w:t>
      </w:r>
      <w:r w:rsidRPr="00DE505A">
        <w:rPr>
          <w:rFonts w:asciiTheme="minorHAnsi" w:hAnsiTheme="minorHAnsi" w:cstheme="minorHAnsi"/>
          <w:spacing w:val="1"/>
        </w:rPr>
        <w:t xml:space="preserve"> </w:t>
      </w:r>
      <w:r w:rsidRPr="00DE505A">
        <w:rPr>
          <w:rFonts w:asciiTheme="minorHAnsi" w:hAnsiTheme="minorHAnsi" w:cstheme="minorHAnsi"/>
        </w:rPr>
        <w:t>técnica</w:t>
      </w:r>
      <w:r w:rsidRPr="00DE505A">
        <w:rPr>
          <w:rFonts w:asciiTheme="minorHAnsi" w:hAnsiTheme="minorHAnsi" w:cstheme="minorHAnsi"/>
          <w:spacing w:val="1"/>
        </w:rPr>
        <w:t xml:space="preserve"> </w:t>
      </w:r>
      <w:r w:rsidRPr="00DE505A">
        <w:rPr>
          <w:rFonts w:asciiTheme="minorHAnsi" w:hAnsiTheme="minorHAnsi" w:cstheme="minorHAnsi"/>
        </w:rPr>
        <w:t>pendientes</w:t>
      </w:r>
      <w:r w:rsidRPr="00DE505A">
        <w:rPr>
          <w:rFonts w:asciiTheme="minorHAnsi" w:hAnsiTheme="minorHAnsi" w:cstheme="minorHAnsi"/>
          <w:spacing w:val="1"/>
        </w:rPr>
        <w:t xml:space="preserve"> </w:t>
      </w:r>
      <w:r w:rsidRPr="00DE505A">
        <w:rPr>
          <w:rFonts w:asciiTheme="minorHAnsi" w:hAnsiTheme="minorHAnsi" w:cstheme="minorHAnsi"/>
        </w:rPr>
        <w:t>y</w:t>
      </w:r>
      <w:r w:rsidRPr="00DE505A">
        <w:rPr>
          <w:rFonts w:asciiTheme="minorHAnsi" w:hAnsiTheme="minorHAnsi" w:cstheme="minorHAnsi"/>
          <w:spacing w:val="1"/>
        </w:rPr>
        <w:t xml:space="preserve"> </w:t>
      </w:r>
      <w:r w:rsidRPr="00DE505A">
        <w:rPr>
          <w:rFonts w:asciiTheme="minorHAnsi" w:hAnsiTheme="minorHAnsi" w:cstheme="minorHAnsi"/>
        </w:rPr>
        <w:t>finalmente</w:t>
      </w:r>
      <w:r w:rsidRPr="00DE505A">
        <w:rPr>
          <w:rFonts w:asciiTheme="minorHAnsi" w:hAnsiTheme="minorHAnsi" w:cstheme="minorHAnsi"/>
          <w:spacing w:val="1"/>
        </w:rPr>
        <w:t xml:space="preserve"> </w:t>
      </w:r>
      <w:r w:rsidRPr="00DE505A">
        <w:rPr>
          <w:rFonts w:asciiTheme="minorHAnsi" w:hAnsiTheme="minorHAnsi" w:cstheme="minorHAnsi"/>
        </w:rPr>
        <w:t>las</w:t>
      </w:r>
      <w:r w:rsidRPr="00DE505A">
        <w:rPr>
          <w:rFonts w:asciiTheme="minorHAnsi" w:hAnsiTheme="minorHAnsi" w:cstheme="minorHAnsi"/>
          <w:spacing w:val="1"/>
        </w:rPr>
        <w:t xml:space="preserve"> </w:t>
      </w:r>
      <w:r w:rsidRPr="00DE505A">
        <w:rPr>
          <w:rFonts w:asciiTheme="minorHAnsi" w:hAnsiTheme="minorHAnsi" w:cstheme="minorHAnsi"/>
        </w:rPr>
        <w:t>pruebas.</w:t>
      </w:r>
      <w:r w:rsidRPr="00DE505A">
        <w:rPr>
          <w:rFonts w:asciiTheme="minorHAnsi" w:hAnsiTheme="minorHAnsi" w:cstheme="minorHAnsi"/>
          <w:spacing w:val="1"/>
        </w:rPr>
        <w:t xml:space="preserve"> </w:t>
      </w:r>
      <w:r w:rsidRPr="00DE505A">
        <w:rPr>
          <w:rFonts w:asciiTheme="minorHAnsi" w:hAnsiTheme="minorHAnsi" w:cstheme="minorHAnsi"/>
        </w:rPr>
        <w:t>Con</w:t>
      </w:r>
      <w:r w:rsidRPr="00DE505A">
        <w:rPr>
          <w:rFonts w:asciiTheme="minorHAnsi" w:hAnsiTheme="minorHAnsi" w:cstheme="minorHAnsi"/>
          <w:spacing w:val="1"/>
        </w:rPr>
        <w:t xml:space="preserve"> </w:t>
      </w:r>
      <w:r w:rsidRPr="00DE505A">
        <w:rPr>
          <w:rFonts w:asciiTheme="minorHAnsi" w:hAnsiTheme="minorHAnsi" w:cstheme="minorHAnsi"/>
        </w:rPr>
        <w:t>esto</w:t>
      </w:r>
      <w:r w:rsidRPr="00DE505A">
        <w:rPr>
          <w:rFonts w:asciiTheme="minorHAnsi" w:hAnsiTheme="minorHAnsi" w:cstheme="minorHAnsi"/>
          <w:spacing w:val="1"/>
        </w:rPr>
        <w:t xml:space="preserve"> </w:t>
      </w:r>
      <w:r w:rsidRPr="00DE505A">
        <w:rPr>
          <w:rFonts w:asciiTheme="minorHAnsi" w:hAnsiTheme="minorHAnsi" w:cstheme="minorHAnsi"/>
        </w:rPr>
        <w:t>existe</w:t>
      </w:r>
      <w:r w:rsidRPr="00DE505A">
        <w:rPr>
          <w:rFonts w:asciiTheme="minorHAnsi" w:hAnsiTheme="minorHAnsi" w:cstheme="minorHAnsi"/>
          <w:spacing w:val="1"/>
        </w:rPr>
        <w:t xml:space="preserve"> </w:t>
      </w:r>
      <w:r w:rsidRPr="00DE505A">
        <w:rPr>
          <w:rFonts w:asciiTheme="minorHAnsi" w:hAnsiTheme="minorHAnsi" w:cstheme="minorHAnsi"/>
        </w:rPr>
        <w:t>un</w:t>
      </w:r>
      <w:r w:rsidRPr="00DE505A">
        <w:rPr>
          <w:rFonts w:asciiTheme="minorHAnsi" w:hAnsiTheme="minorHAnsi" w:cstheme="minorHAnsi"/>
          <w:spacing w:val="1"/>
        </w:rPr>
        <w:t xml:space="preserve"> </w:t>
      </w:r>
      <w:r w:rsidRPr="00DE505A">
        <w:rPr>
          <w:rFonts w:asciiTheme="minorHAnsi" w:hAnsiTheme="minorHAnsi" w:cstheme="minorHAnsi"/>
        </w:rPr>
        <w:t>supuesto</w:t>
      </w:r>
      <w:r w:rsidRPr="00DE505A">
        <w:rPr>
          <w:rFonts w:asciiTheme="minorHAnsi" w:hAnsiTheme="minorHAnsi" w:cstheme="minorHAnsi"/>
          <w:spacing w:val="1"/>
        </w:rPr>
        <w:t xml:space="preserve"> </w:t>
      </w:r>
      <w:r w:rsidRPr="00DE505A">
        <w:rPr>
          <w:rFonts w:asciiTheme="minorHAnsi" w:hAnsiTheme="minorHAnsi" w:cstheme="minorHAnsi"/>
        </w:rPr>
        <w:t>de</w:t>
      </w:r>
      <w:r w:rsidRPr="00DE505A">
        <w:rPr>
          <w:rFonts w:asciiTheme="minorHAnsi" w:hAnsiTheme="minorHAnsi" w:cstheme="minorHAnsi"/>
          <w:spacing w:val="-47"/>
        </w:rPr>
        <w:t xml:space="preserve"> </w:t>
      </w:r>
      <w:r w:rsidRPr="00DE505A">
        <w:rPr>
          <w:rFonts w:asciiTheme="minorHAnsi" w:hAnsiTheme="minorHAnsi" w:cstheme="minorHAnsi"/>
        </w:rPr>
        <w:t>extensión</w:t>
      </w:r>
      <w:r w:rsidRPr="00DE505A">
        <w:rPr>
          <w:rFonts w:asciiTheme="minorHAnsi" w:hAnsiTheme="minorHAnsi" w:cstheme="minorHAnsi"/>
          <w:spacing w:val="-2"/>
        </w:rPr>
        <w:t xml:space="preserve"> </w:t>
      </w:r>
      <w:r w:rsidRPr="00DE505A">
        <w:rPr>
          <w:rFonts w:asciiTheme="minorHAnsi" w:hAnsiTheme="minorHAnsi" w:cstheme="minorHAnsi"/>
        </w:rPr>
        <w:t>de</w:t>
      </w:r>
      <w:r w:rsidRPr="00DE505A">
        <w:rPr>
          <w:rFonts w:asciiTheme="minorHAnsi" w:hAnsiTheme="minorHAnsi" w:cstheme="minorHAnsi"/>
          <w:spacing w:val="-3"/>
        </w:rPr>
        <w:t xml:space="preserve"> </w:t>
      </w:r>
      <w:r w:rsidRPr="00DE505A">
        <w:rPr>
          <w:rFonts w:asciiTheme="minorHAnsi" w:hAnsiTheme="minorHAnsi" w:cstheme="minorHAnsi"/>
        </w:rPr>
        <w:t>plazo</w:t>
      </w:r>
      <w:r w:rsidRPr="00DE505A">
        <w:rPr>
          <w:rFonts w:asciiTheme="minorHAnsi" w:hAnsiTheme="minorHAnsi" w:cstheme="minorHAnsi"/>
          <w:spacing w:val="1"/>
        </w:rPr>
        <w:t xml:space="preserve"> </w:t>
      </w:r>
      <w:r w:rsidRPr="00DE505A">
        <w:rPr>
          <w:rFonts w:asciiTheme="minorHAnsi" w:hAnsiTheme="minorHAnsi" w:cstheme="minorHAnsi"/>
        </w:rPr>
        <w:t>que</w:t>
      </w:r>
      <w:r w:rsidRPr="00DE505A">
        <w:rPr>
          <w:rFonts w:asciiTheme="minorHAnsi" w:hAnsiTheme="minorHAnsi" w:cstheme="minorHAnsi"/>
          <w:spacing w:val="-3"/>
        </w:rPr>
        <w:t xml:space="preserve"> </w:t>
      </w:r>
      <w:r w:rsidRPr="00DE505A">
        <w:rPr>
          <w:rFonts w:asciiTheme="minorHAnsi" w:hAnsiTheme="minorHAnsi" w:cstheme="minorHAnsi"/>
        </w:rPr>
        <w:t>será tratado</w:t>
      </w:r>
      <w:r w:rsidRPr="00DE505A">
        <w:rPr>
          <w:rFonts w:asciiTheme="minorHAnsi" w:hAnsiTheme="minorHAnsi" w:cstheme="minorHAnsi"/>
          <w:spacing w:val="3"/>
        </w:rPr>
        <w:t xml:space="preserve"> </w:t>
      </w:r>
      <w:r w:rsidRPr="00DE505A">
        <w:rPr>
          <w:rFonts w:asciiTheme="minorHAnsi" w:hAnsiTheme="minorHAnsi" w:cstheme="minorHAnsi"/>
        </w:rPr>
        <w:t>de forma inmediata.</w:t>
      </w:r>
    </w:p>
    <w:p w14:paraId="5C6278E1" w14:textId="09DC34CA" w:rsidR="007427D7" w:rsidRPr="00DE505A" w:rsidRDefault="00F514B1" w:rsidP="00A45DC4">
      <w:pPr>
        <w:pStyle w:val="Prrafodelista"/>
        <w:numPr>
          <w:ilvl w:val="0"/>
          <w:numId w:val="1"/>
        </w:numPr>
        <w:tabs>
          <w:tab w:val="left" w:pos="789"/>
        </w:tabs>
        <w:spacing w:line="271" w:lineRule="auto"/>
        <w:ind w:right="-57"/>
        <w:rPr>
          <w:rFonts w:asciiTheme="minorHAnsi" w:hAnsiTheme="minorHAnsi" w:cstheme="minorHAnsi"/>
        </w:rPr>
      </w:pPr>
      <w:r w:rsidRPr="00DE505A">
        <w:rPr>
          <w:rFonts w:asciiTheme="minorHAnsi" w:hAnsiTheme="minorHAnsi" w:cstheme="minorHAnsi"/>
        </w:rPr>
        <w:t>Se</w:t>
      </w:r>
      <w:r w:rsidRPr="00DE505A">
        <w:rPr>
          <w:rFonts w:asciiTheme="minorHAnsi" w:hAnsiTheme="minorHAnsi" w:cstheme="minorHAnsi"/>
          <w:spacing w:val="27"/>
        </w:rPr>
        <w:t xml:space="preserve"> </w:t>
      </w:r>
      <w:r w:rsidRPr="00DE505A">
        <w:rPr>
          <w:rFonts w:asciiTheme="minorHAnsi" w:hAnsiTheme="minorHAnsi" w:cstheme="minorHAnsi"/>
        </w:rPr>
        <w:t>han</w:t>
      </w:r>
      <w:r w:rsidRPr="00DE505A">
        <w:rPr>
          <w:rFonts w:asciiTheme="minorHAnsi" w:hAnsiTheme="minorHAnsi" w:cstheme="minorHAnsi"/>
          <w:spacing w:val="27"/>
        </w:rPr>
        <w:t xml:space="preserve"> </w:t>
      </w:r>
      <w:r w:rsidRPr="00DE505A">
        <w:rPr>
          <w:rFonts w:asciiTheme="minorHAnsi" w:hAnsiTheme="minorHAnsi" w:cstheme="minorHAnsi"/>
        </w:rPr>
        <w:t>atendido</w:t>
      </w:r>
      <w:r w:rsidRPr="00DE505A">
        <w:rPr>
          <w:rFonts w:asciiTheme="minorHAnsi" w:hAnsiTheme="minorHAnsi" w:cstheme="minorHAnsi"/>
          <w:spacing w:val="26"/>
        </w:rPr>
        <w:t xml:space="preserve"> </w:t>
      </w:r>
      <w:r w:rsidRPr="00DE505A">
        <w:rPr>
          <w:rFonts w:asciiTheme="minorHAnsi" w:hAnsiTheme="minorHAnsi" w:cstheme="minorHAnsi"/>
        </w:rPr>
        <w:t>de</w:t>
      </w:r>
      <w:r w:rsidRPr="00DE505A">
        <w:rPr>
          <w:rFonts w:asciiTheme="minorHAnsi" w:hAnsiTheme="minorHAnsi" w:cstheme="minorHAnsi"/>
          <w:spacing w:val="26"/>
        </w:rPr>
        <w:t xml:space="preserve"> </w:t>
      </w:r>
      <w:r w:rsidRPr="00DE505A">
        <w:rPr>
          <w:rFonts w:asciiTheme="minorHAnsi" w:hAnsiTheme="minorHAnsi" w:cstheme="minorHAnsi"/>
        </w:rPr>
        <w:t>manera</w:t>
      </w:r>
      <w:r w:rsidRPr="00DE505A">
        <w:rPr>
          <w:rFonts w:asciiTheme="minorHAnsi" w:hAnsiTheme="minorHAnsi" w:cstheme="minorHAnsi"/>
          <w:spacing w:val="28"/>
        </w:rPr>
        <w:t xml:space="preserve"> </w:t>
      </w:r>
      <w:r w:rsidRPr="00DE505A">
        <w:rPr>
          <w:rFonts w:asciiTheme="minorHAnsi" w:hAnsiTheme="minorHAnsi" w:cstheme="minorHAnsi"/>
        </w:rPr>
        <w:t>oportuna</w:t>
      </w:r>
      <w:r w:rsidRPr="00DE505A">
        <w:rPr>
          <w:rFonts w:asciiTheme="minorHAnsi" w:hAnsiTheme="minorHAnsi" w:cstheme="minorHAnsi"/>
          <w:spacing w:val="27"/>
        </w:rPr>
        <w:t xml:space="preserve"> </w:t>
      </w:r>
      <w:r w:rsidRPr="00DE505A">
        <w:rPr>
          <w:rFonts w:asciiTheme="minorHAnsi" w:hAnsiTheme="minorHAnsi" w:cstheme="minorHAnsi"/>
        </w:rPr>
        <w:t>los</w:t>
      </w:r>
      <w:r w:rsidRPr="00DE505A">
        <w:rPr>
          <w:rFonts w:asciiTheme="minorHAnsi" w:hAnsiTheme="minorHAnsi" w:cstheme="minorHAnsi"/>
          <w:spacing w:val="26"/>
        </w:rPr>
        <w:t xml:space="preserve"> </w:t>
      </w:r>
      <w:r w:rsidRPr="00DE505A">
        <w:rPr>
          <w:rFonts w:asciiTheme="minorHAnsi" w:hAnsiTheme="minorHAnsi" w:cstheme="minorHAnsi"/>
        </w:rPr>
        <w:t>requerimientos</w:t>
      </w:r>
      <w:r w:rsidRPr="00DE505A">
        <w:rPr>
          <w:rFonts w:asciiTheme="minorHAnsi" w:hAnsiTheme="minorHAnsi" w:cstheme="minorHAnsi"/>
          <w:spacing w:val="25"/>
        </w:rPr>
        <w:t xml:space="preserve"> </w:t>
      </w:r>
      <w:r w:rsidRPr="00DE505A">
        <w:rPr>
          <w:rFonts w:asciiTheme="minorHAnsi" w:hAnsiTheme="minorHAnsi" w:cstheme="minorHAnsi"/>
        </w:rPr>
        <w:t>realizados</w:t>
      </w:r>
      <w:r w:rsidRPr="00DE505A">
        <w:rPr>
          <w:rFonts w:asciiTheme="minorHAnsi" w:hAnsiTheme="minorHAnsi" w:cstheme="minorHAnsi"/>
          <w:spacing w:val="28"/>
        </w:rPr>
        <w:t xml:space="preserve"> </w:t>
      </w:r>
      <w:r w:rsidRPr="00DE505A">
        <w:rPr>
          <w:rFonts w:asciiTheme="minorHAnsi" w:hAnsiTheme="minorHAnsi" w:cstheme="minorHAnsi"/>
        </w:rPr>
        <w:t>por</w:t>
      </w:r>
      <w:r w:rsidRPr="00DE505A">
        <w:rPr>
          <w:rFonts w:asciiTheme="minorHAnsi" w:hAnsiTheme="minorHAnsi" w:cstheme="minorHAnsi"/>
          <w:spacing w:val="-47"/>
        </w:rPr>
        <w:t xml:space="preserve"> </w:t>
      </w:r>
      <w:r w:rsidRPr="00DE505A">
        <w:rPr>
          <w:rFonts w:asciiTheme="minorHAnsi" w:hAnsiTheme="minorHAnsi" w:cstheme="minorHAnsi"/>
        </w:rPr>
        <w:t xml:space="preserve">las Veedurías Ciudadanas. </w:t>
      </w:r>
    </w:p>
    <w:p w14:paraId="7B266855" w14:textId="5603C65F" w:rsidR="009A4335" w:rsidRDefault="00F514B1" w:rsidP="009A4335">
      <w:pPr>
        <w:pStyle w:val="Prrafodelista"/>
        <w:numPr>
          <w:ilvl w:val="0"/>
          <w:numId w:val="1"/>
        </w:numPr>
        <w:tabs>
          <w:tab w:val="left" w:pos="789"/>
        </w:tabs>
        <w:spacing w:line="271" w:lineRule="auto"/>
        <w:ind w:right="-57"/>
        <w:rPr>
          <w:rFonts w:asciiTheme="minorHAnsi" w:hAnsiTheme="minorHAnsi" w:cstheme="minorHAnsi"/>
        </w:rPr>
      </w:pPr>
      <w:r w:rsidRPr="00DE505A">
        <w:rPr>
          <w:rFonts w:asciiTheme="minorHAnsi" w:hAnsiTheme="minorHAnsi" w:cstheme="minorHAnsi"/>
        </w:rPr>
        <w:t>Las mesas de trabajo definidas para la revisión del modelo de gestión han</w:t>
      </w:r>
      <w:r w:rsidRPr="00DE505A">
        <w:rPr>
          <w:rFonts w:asciiTheme="minorHAnsi" w:hAnsiTheme="minorHAnsi" w:cstheme="minorHAnsi"/>
          <w:spacing w:val="1"/>
        </w:rPr>
        <w:t xml:space="preserve"> </w:t>
      </w:r>
      <w:r w:rsidRPr="00DE505A">
        <w:rPr>
          <w:rFonts w:asciiTheme="minorHAnsi" w:hAnsiTheme="minorHAnsi" w:cstheme="minorHAnsi"/>
        </w:rPr>
        <w:t>sido</w:t>
      </w:r>
      <w:r w:rsidRPr="00DE505A">
        <w:rPr>
          <w:rFonts w:asciiTheme="minorHAnsi" w:hAnsiTheme="minorHAnsi" w:cstheme="minorHAnsi"/>
          <w:spacing w:val="17"/>
        </w:rPr>
        <w:t xml:space="preserve"> </w:t>
      </w:r>
      <w:r w:rsidRPr="00DE505A">
        <w:rPr>
          <w:rFonts w:asciiTheme="minorHAnsi" w:hAnsiTheme="minorHAnsi" w:cstheme="minorHAnsi"/>
        </w:rPr>
        <w:t>ejecutadas</w:t>
      </w:r>
      <w:r w:rsidRPr="00DE505A">
        <w:rPr>
          <w:rFonts w:asciiTheme="minorHAnsi" w:hAnsiTheme="minorHAnsi" w:cstheme="minorHAnsi"/>
          <w:spacing w:val="13"/>
        </w:rPr>
        <w:t xml:space="preserve"> </w:t>
      </w:r>
      <w:r w:rsidRPr="00DE505A">
        <w:rPr>
          <w:rFonts w:asciiTheme="minorHAnsi" w:hAnsiTheme="minorHAnsi" w:cstheme="minorHAnsi"/>
        </w:rPr>
        <w:t>en</w:t>
      </w:r>
      <w:r w:rsidRPr="00DE505A">
        <w:rPr>
          <w:rFonts w:asciiTheme="minorHAnsi" w:hAnsiTheme="minorHAnsi" w:cstheme="minorHAnsi"/>
          <w:spacing w:val="13"/>
        </w:rPr>
        <w:t xml:space="preserve"> </w:t>
      </w:r>
      <w:r w:rsidRPr="00DE505A">
        <w:rPr>
          <w:rFonts w:asciiTheme="minorHAnsi" w:hAnsiTheme="minorHAnsi" w:cstheme="minorHAnsi"/>
        </w:rPr>
        <w:t>las</w:t>
      </w:r>
      <w:r w:rsidRPr="00DE505A">
        <w:rPr>
          <w:rFonts w:asciiTheme="minorHAnsi" w:hAnsiTheme="minorHAnsi" w:cstheme="minorHAnsi"/>
          <w:spacing w:val="15"/>
        </w:rPr>
        <w:t xml:space="preserve"> </w:t>
      </w:r>
      <w:r w:rsidRPr="00DE505A">
        <w:rPr>
          <w:rFonts w:asciiTheme="minorHAnsi" w:hAnsiTheme="minorHAnsi" w:cstheme="minorHAnsi"/>
        </w:rPr>
        <w:t>fechas</w:t>
      </w:r>
      <w:r w:rsidRPr="00DE505A">
        <w:rPr>
          <w:rFonts w:asciiTheme="minorHAnsi" w:hAnsiTheme="minorHAnsi" w:cstheme="minorHAnsi"/>
          <w:spacing w:val="17"/>
        </w:rPr>
        <w:t xml:space="preserve"> </w:t>
      </w:r>
      <w:r w:rsidRPr="00DE505A">
        <w:rPr>
          <w:rFonts w:asciiTheme="minorHAnsi" w:hAnsiTheme="minorHAnsi" w:cstheme="minorHAnsi"/>
        </w:rPr>
        <w:t>definidas,</w:t>
      </w:r>
      <w:r w:rsidRPr="00DE505A">
        <w:rPr>
          <w:rFonts w:asciiTheme="minorHAnsi" w:hAnsiTheme="minorHAnsi" w:cstheme="minorHAnsi"/>
          <w:spacing w:val="13"/>
        </w:rPr>
        <w:t xml:space="preserve"> </w:t>
      </w:r>
      <w:r w:rsidRPr="00DE505A">
        <w:rPr>
          <w:rFonts w:asciiTheme="minorHAnsi" w:hAnsiTheme="minorHAnsi" w:cstheme="minorHAnsi"/>
        </w:rPr>
        <w:t>mismas</w:t>
      </w:r>
      <w:r w:rsidRPr="00DE505A">
        <w:rPr>
          <w:rFonts w:asciiTheme="minorHAnsi" w:hAnsiTheme="minorHAnsi" w:cstheme="minorHAnsi"/>
          <w:spacing w:val="13"/>
        </w:rPr>
        <w:t xml:space="preserve"> </w:t>
      </w:r>
      <w:r w:rsidRPr="00DE505A">
        <w:rPr>
          <w:rFonts w:asciiTheme="minorHAnsi" w:hAnsiTheme="minorHAnsi" w:cstheme="minorHAnsi"/>
        </w:rPr>
        <w:t>que</w:t>
      </w:r>
      <w:r w:rsidRPr="00DE505A">
        <w:rPr>
          <w:rFonts w:asciiTheme="minorHAnsi" w:hAnsiTheme="minorHAnsi" w:cstheme="minorHAnsi"/>
          <w:spacing w:val="16"/>
        </w:rPr>
        <w:t xml:space="preserve"> </w:t>
      </w:r>
      <w:r w:rsidRPr="00DE505A">
        <w:rPr>
          <w:rFonts w:asciiTheme="minorHAnsi" w:hAnsiTheme="minorHAnsi" w:cstheme="minorHAnsi"/>
        </w:rPr>
        <w:t>fueron</w:t>
      </w:r>
      <w:r w:rsidRPr="00DE505A">
        <w:rPr>
          <w:rFonts w:asciiTheme="minorHAnsi" w:hAnsiTheme="minorHAnsi" w:cstheme="minorHAnsi"/>
          <w:spacing w:val="15"/>
        </w:rPr>
        <w:t xml:space="preserve"> </w:t>
      </w:r>
      <w:r w:rsidRPr="00DE505A">
        <w:rPr>
          <w:rFonts w:asciiTheme="minorHAnsi" w:hAnsiTheme="minorHAnsi" w:cstheme="minorHAnsi"/>
        </w:rPr>
        <w:t>llevadas</w:t>
      </w:r>
      <w:r w:rsidRPr="00DE505A">
        <w:rPr>
          <w:rFonts w:asciiTheme="minorHAnsi" w:hAnsiTheme="minorHAnsi" w:cstheme="minorHAnsi"/>
          <w:spacing w:val="14"/>
        </w:rPr>
        <w:t xml:space="preserve"> </w:t>
      </w:r>
      <w:r w:rsidRPr="00DE505A">
        <w:rPr>
          <w:rFonts w:asciiTheme="minorHAnsi" w:hAnsiTheme="minorHAnsi" w:cstheme="minorHAnsi"/>
        </w:rPr>
        <w:t>bajo</w:t>
      </w:r>
      <w:r w:rsidRPr="00DE505A">
        <w:rPr>
          <w:rFonts w:asciiTheme="minorHAnsi" w:hAnsiTheme="minorHAnsi" w:cstheme="minorHAnsi"/>
          <w:spacing w:val="-48"/>
        </w:rPr>
        <w:t xml:space="preserve"> </w:t>
      </w:r>
      <w:r w:rsidRPr="00DE505A">
        <w:rPr>
          <w:rFonts w:asciiTheme="minorHAnsi" w:hAnsiTheme="minorHAnsi" w:cstheme="minorHAnsi"/>
        </w:rPr>
        <w:t xml:space="preserve">la metodología aprobada por los miembros del Directorio. </w:t>
      </w:r>
      <w:r w:rsidR="007C0509" w:rsidRPr="00DE505A">
        <w:rPr>
          <w:rFonts w:asciiTheme="minorHAnsi" w:hAnsiTheme="minorHAnsi" w:cstheme="minorHAnsi"/>
        </w:rPr>
        <w:t>Sin embargo, se debe realizar un proceso de</w:t>
      </w:r>
      <w:r w:rsidR="007C0509" w:rsidRPr="00DE505A">
        <w:rPr>
          <w:rFonts w:asciiTheme="minorHAnsi" w:hAnsiTheme="minorHAnsi" w:cstheme="minorHAnsi"/>
          <w:spacing w:val="1"/>
        </w:rPr>
        <w:t xml:space="preserve"> </w:t>
      </w:r>
      <w:r w:rsidR="007C0509" w:rsidRPr="00DE505A">
        <w:rPr>
          <w:rFonts w:asciiTheme="minorHAnsi" w:hAnsiTheme="minorHAnsi" w:cstheme="minorHAnsi"/>
        </w:rPr>
        <w:t>cierre y acuerdo entre las partes en el modelo de gestión determinado o</w:t>
      </w:r>
      <w:r w:rsidR="007C0509" w:rsidRPr="00DE505A">
        <w:rPr>
          <w:rFonts w:asciiTheme="minorHAnsi" w:hAnsiTheme="minorHAnsi" w:cstheme="minorHAnsi"/>
          <w:spacing w:val="1"/>
        </w:rPr>
        <w:t xml:space="preserve"> </w:t>
      </w:r>
      <w:r w:rsidR="007C0509" w:rsidRPr="00DE505A">
        <w:rPr>
          <w:rFonts w:asciiTheme="minorHAnsi" w:hAnsiTheme="minorHAnsi" w:cstheme="minorHAnsi"/>
        </w:rPr>
        <w:t>ajustado</w:t>
      </w:r>
      <w:r w:rsidR="007C0509" w:rsidRPr="00DE505A">
        <w:rPr>
          <w:rFonts w:asciiTheme="minorHAnsi" w:hAnsiTheme="minorHAnsi" w:cstheme="minorHAnsi"/>
          <w:spacing w:val="-3"/>
        </w:rPr>
        <w:t xml:space="preserve"> </w:t>
      </w:r>
      <w:r w:rsidR="007C0509" w:rsidRPr="00DE505A">
        <w:rPr>
          <w:rFonts w:asciiTheme="minorHAnsi" w:hAnsiTheme="minorHAnsi" w:cstheme="minorHAnsi"/>
        </w:rPr>
        <w:t>con</w:t>
      </w:r>
      <w:r w:rsidR="007C0509" w:rsidRPr="00DE505A">
        <w:rPr>
          <w:rFonts w:asciiTheme="minorHAnsi" w:hAnsiTheme="minorHAnsi" w:cstheme="minorHAnsi"/>
          <w:spacing w:val="-1"/>
        </w:rPr>
        <w:t xml:space="preserve"> </w:t>
      </w:r>
      <w:r w:rsidR="007C0509" w:rsidRPr="00DE505A">
        <w:rPr>
          <w:rFonts w:asciiTheme="minorHAnsi" w:hAnsiTheme="minorHAnsi" w:cstheme="minorHAnsi"/>
        </w:rPr>
        <w:t>autorización</w:t>
      </w:r>
      <w:r w:rsidR="007C0509" w:rsidRPr="00DE505A">
        <w:rPr>
          <w:rFonts w:asciiTheme="minorHAnsi" w:hAnsiTheme="minorHAnsi" w:cstheme="minorHAnsi"/>
          <w:spacing w:val="-3"/>
        </w:rPr>
        <w:t xml:space="preserve"> </w:t>
      </w:r>
      <w:r w:rsidR="007C0509" w:rsidRPr="00DE505A">
        <w:rPr>
          <w:rFonts w:asciiTheme="minorHAnsi" w:hAnsiTheme="minorHAnsi" w:cstheme="minorHAnsi"/>
        </w:rPr>
        <w:t>del</w:t>
      </w:r>
      <w:r w:rsidR="007C0509" w:rsidRPr="00DE505A">
        <w:rPr>
          <w:rFonts w:asciiTheme="minorHAnsi" w:hAnsiTheme="minorHAnsi" w:cstheme="minorHAnsi"/>
          <w:spacing w:val="1"/>
        </w:rPr>
        <w:t xml:space="preserve"> </w:t>
      </w:r>
      <w:r w:rsidR="007C0509" w:rsidRPr="00DE505A">
        <w:rPr>
          <w:rFonts w:asciiTheme="minorHAnsi" w:hAnsiTheme="minorHAnsi" w:cstheme="minorHAnsi"/>
        </w:rPr>
        <w:t>Directorio</w:t>
      </w:r>
      <w:r w:rsidR="007C0509" w:rsidRPr="00DE505A">
        <w:rPr>
          <w:rFonts w:asciiTheme="minorHAnsi" w:hAnsiTheme="minorHAnsi" w:cstheme="minorHAnsi"/>
          <w:spacing w:val="-2"/>
        </w:rPr>
        <w:t xml:space="preserve"> </w:t>
      </w:r>
      <w:r w:rsidR="007C0509" w:rsidRPr="00DE505A">
        <w:rPr>
          <w:rFonts w:asciiTheme="minorHAnsi" w:hAnsiTheme="minorHAnsi" w:cstheme="minorHAnsi"/>
        </w:rPr>
        <w:t>de la</w:t>
      </w:r>
      <w:r w:rsidR="007C0509" w:rsidRPr="00DE505A">
        <w:rPr>
          <w:rFonts w:asciiTheme="minorHAnsi" w:hAnsiTheme="minorHAnsi" w:cstheme="minorHAnsi"/>
          <w:spacing w:val="-4"/>
        </w:rPr>
        <w:t xml:space="preserve"> </w:t>
      </w:r>
      <w:r w:rsidR="007C0509" w:rsidRPr="00DE505A">
        <w:rPr>
          <w:rFonts w:asciiTheme="minorHAnsi" w:hAnsiTheme="minorHAnsi" w:cstheme="minorHAnsi"/>
        </w:rPr>
        <w:t>EPMMQ</w:t>
      </w:r>
      <w:r w:rsidR="007C0509">
        <w:rPr>
          <w:rFonts w:asciiTheme="minorHAnsi" w:hAnsiTheme="minorHAnsi" w:cstheme="minorHAnsi"/>
        </w:rPr>
        <w:t>.</w:t>
      </w:r>
    </w:p>
    <w:p w14:paraId="63560A40" w14:textId="55C0D669" w:rsidR="009A4335" w:rsidRDefault="009A4335" w:rsidP="009A4335">
      <w:pPr>
        <w:pStyle w:val="Prrafodelista"/>
        <w:numPr>
          <w:ilvl w:val="0"/>
          <w:numId w:val="1"/>
        </w:numPr>
        <w:tabs>
          <w:tab w:val="left" w:pos="789"/>
        </w:tabs>
        <w:spacing w:line="271" w:lineRule="auto"/>
        <w:ind w:right="-57"/>
        <w:rPr>
          <w:rFonts w:asciiTheme="minorHAnsi" w:hAnsiTheme="minorHAnsi" w:cstheme="minorHAnsi"/>
        </w:rPr>
      </w:pPr>
      <w:r>
        <w:rPr>
          <w:rFonts w:asciiTheme="minorHAnsi" w:hAnsiTheme="minorHAnsi" w:cstheme="minorHAnsi"/>
        </w:rPr>
        <w:t xml:space="preserve">Con la Resolución </w:t>
      </w:r>
      <w:r w:rsidR="00480313" w:rsidRPr="005C700A">
        <w:rPr>
          <w:rFonts w:asciiTheme="minorHAnsi" w:hAnsiTheme="minorHAnsi" w:cstheme="minorHAnsi"/>
        </w:rPr>
        <w:t>A 025 - 2021 de 02 de junio de 2021</w:t>
      </w:r>
      <w:r w:rsidR="00480313">
        <w:rPr>
          <w:rFonts w:asciiTheme="minorHAnsi" w:hAnsiTheme="minorHAnsi" w:cstheme="minorHAnsi"/>
        </w:rPr>
        <w:t>, de Alcaldía se ha logrado un paso importante para iniciar el proceso de Homologación de los 18 Trenes.</w:t>
      </w:r>
    </w:p>
    <w:p w14:paraId="61EE65E4" w14:textId="1EBCC1A3" w:rsidR="00480313" w:rsidRPr="009A4335" w:rsidRDefault="00480313" w:rsidP="009A4335">
      <w:pPr>
        <w:pStyle w:val="Prrafodelista"/>
        <w:numPr>
          <w:ilvl w:val="0"/>
          <w:numId w:val="1"/>
        </w:numPr>
        <w:tabs>
          <w:tab w:val="left" w:pos="789"/>
        </w:tabs>
        <w:spacing w:line="271" w:lineRule="auto"/>
        <w:ind w:right="-57"/>
        <w:rPr>
          <w:rFonts w:asciiTheme="minorHAnsi" w:hAnsiTheme="minorHAnsi" w:cstheme="minorHAnsi"/>
        </w:rPr>
      </w:pPr>
      <w:r>
        <w:rPr>
          <w:rFonts w:asciiTheme="minorHAnsi" w:hAnsiTheme="minorHAnsi" w:cstheme="minorHAnsi"/>
        </w:rPr>
        <w:t xml:space="preserve">La Reforma Programática y Presupuestaria de la EPMMQ, en el marco de lo dispuesto por el </w:t>
      </w:r>
      <w:r>
        <w:rPr>
          <w:rFonts w:asciiTheme="minorHAnsi" w:hAnsiTheme="minorHAnsi" w:cstheme="minorHAnsi"/>
        </w:rPr>
        <w:lastRenderedPageBreak/>
        <w:t>MDMQ, permitió dimensionar las necesidades prioritarias para la Preoperación, Operación y Mantenimiento de la Primera Línea del Metro de Quito.</w:t>
      </w:r>
    </w:p>
    <w:p w14:paraId="28C3C135" w14:textId="77777777" w:rsidR="007427D7" w:rsidRPr="00DE505A" w:rsidRDefault="007427D7" w:rsidP="00E77D10">
      <w:pPr>
        <w:pStyle w:val="Textoindependiente"/>
        <w:spacing w:before="7"/>
        <w:jc w:val="both"/>
        <w:rPr>
          <w:rFonts w:asciiTheme="minorHAnsi" w:hAnsiTheme="minorHAnsi" w:cstheme="minorHAnsi"/>
          <w:sz w:val="23"/>
        </w:rPr>
      </w:pPr>
    </w:p>
    <w:p w14:paraId="78D7CD57" w14:textId="69DE05FF" w:rsidR="007427D7" w:rsidRPr="00DE505A" w:rsidRDefault="00F514B1" w:rsidP="00A45DC4">
      <w:pPr>
        <w:pStyle w:val="Ttulo1"/>
        <w:numPr>
          <w:ilvl w:val="0"/>
          <w:numId w:val="53"/>
        </w:numPr>
        <w:tabs>
          <w:tab w:val="left" w:pos="582"/>
        </w:tabs>
        <w:jc w:val="both"/>
        <w:rPr>
          <w:rFonts w:asciiTheme="minorHAnsi" w:hAnsiTheme="minorHAnsi" w:cstheme="minorHAnsi"/>
        </w:rPr>
      </w:pPr>
      <w:r w:rsidRPr="00DE505A">
        <w:rPr>
          <w:rFonts w:asciiTheme="minorHAnsi" w:hAnsiTheme="minorHAnsi" w:cstheme="minorHAnsi"/>
          <w:color w:val="003399"/>
        </w:rPr>
        <w:t>RECOMENDACIONES</w:t>
      </w:r>
      <w:r w:rsidRPr="00DE505A">
        <w:rPr>
          <w:rFonts w:asciiTheme="minorHAnsi" w:hAnsiTheme="minorHAnsi" w:cstheme="minorHAnsi"/>
          <w:color w:val="003399"/>
          <w:spacing w:val="-3"/>
        </w:rPr>
        <w:t xml:space="preserve"> </w:t>
      </w:r>
      <w:r w:rsidRPr="00DE505A">
        <w:rPr>
          <w:rFonts w:asciiTheme="minorHAnsi" w:hAnsiTheme="minorHAnsi" w:cstheme="minorHAnsi"/>
          <w:color w:val="003399"/>
        </w:rPr>
        <w:t>Y</w:t>
      </w:r>
      <w:r w:rsidRPr="00DE505A">
        <w:rPr>
          <w:rFonts w:asciiTheme="minorHAnsi" w:hAnsiTheme="minorHAnsi" w:cstheme="minorHAnsi"/>
          <w:color w:val="003399"/>
          <w:spacing w:val="-6"/>
        </w:rPr>
        <w:t xml:space="preserve"> </w:t>
      </w:r>
      <w:r w:rsidRPr="00DE505A">
        <w:rPr>
          <w:rFonts w:asciiTheme="minorHAnsi" w:hAnsiTheme="minorHAnsi" w:cstheme="minorHAnsi"/>
          <w:color w:val="003399"/>
        </w:rPr>
        <w:t>ACCIONES</w:t>
      </w:r>
      <w:r w:rsidR="007C0509">
        <w:rPr>
          <w:rFonts w:asciiTheme="minorHAnsi" w:hAnsiTheme="minorHAnsi" w:cstheme="minorHAnsi"/>
          <w:color w:val="003399"/>
        </w:rPr>
        <w:t>:</w:t>
      </w:r>
    </w:p>
    <w:p w14:paraId="19308441" w14:textId="77777777" w:rsidR="00782908" w:rsidRPr="00DE505A" w:rsidRDefault="00782908" w:rsidP="00782908">
      <w:pPr>
        <w:pStyle w:val="Ttulo1"/>
        <w:tabs>
          <w:tab w:val="left" w:pos="582"/>
        </w:tabs>
        <w:ind w:left="0"/>
        <w:jc w:val="both"/>
        <w:rPr>
          <w:rFonts w:asciiTheme="minorHAnsi" w:hAnsiTheme="minorHAnsi" w:cstheme="minorHAnsi"/>
          <w:color w:val="003399"/>
        </w:rPr>
      </w:pPr>
    </w:p>
    <w:p w14:paraId="7769D4D3" w14:textId="4DBFE6A3" w:rsidR="007427D7" w:rsidRPr="00DE505A" w:rsidRDefault="00DF3276" w:rsidP="00782908">
      <w:pPr>
        <w:pStyle w:val="Ttulo1"/>
        <w:tabs>
          <w:tab w:val="left" w:pos="582"/>
        </w:tabs>
        <w:ind w:left="0"/>
        <w:jc w:val="both"/>
        <w:rPr>
          <w:rFonts w:asciiTheme="minorHAnsi" w:hAnsiTheme="minorHAnsi" w:cstheme="minorHAnsi"/>
          <w:color w:val="003399"/>
        </w:rPr>
      </w:pPr>
      <w:r>
        <w:rPr>
          <w:rFonts w:asciiTheme="minorHAnsi" w:hAnsiTheme="minorHAnsi" w:cstheme="minorHAnsi"/>
          <w:color w:val="003399"/>
        </w:rPr>
        <w:t xml:space="preserve">10.1. </w:t>
      </w:r>
      <w:r w:rsidR="00F514B1" w:rsidRPr="00DE505A">
        <w:rPr>
          <w:rFonts w:asciiTheme="minorHAnsi" w:hAnsiTheme="minorHAnsi" w:cstheme="minorHAnsi"/>
          <w:color w:val="003399"/>
        </w:rPr>
        <w:t xml:space="preserve">PROCESOS DE RECEPCIÓN DE OBRAS, BIENES Y SERVICIOS </w:t>
      </w:r>
      <w:r w:rsidR="006D6AE6" w:rsidRPr="00DE505A">
        <w:rPr>
          <w:rFonts w:asciiTheme="minorHAnsi" w:hAnsiTheme="minorHAnsi" w:cstheme="minorHAnsi"/>
          <w:color w:val="003399"/>
        </w:rPr>
        <w:t>CONTRATADOS</w:t>
      </w:r>
      <w:r w:rsidR="006D6AE6">
        <w:rPr>
          <w:rFonts w:asciiTheme="minorHAnsi" w:hAnsiTheme="minorHAnsi" w:cstheme="minorHAnsi"/>
          <w:color w:val="003399"/>
        </w:rPr>
        <w:t>. -</w:t>
      </w:r>
    </w:p>
    <w:p w14:paraId="32168B8E" w14:textId="77777777" w:rsidR="007427D7" w:rsidRPr="00DE505A" w:rsidRDefault="007427D7" w:rsidP="00E77D10">
      <w:pPr>
        <w:pStyle w:val="Textoindependiente"/>
        <w:spacing w:before="4"/>
        <w:jc w:val="both"/>
        <w:rPr>
          <w:rFonts w:asciiTheme="minorHAnsi" w:hAnsiTheme="minorHAnsi" w:cstheme="minorHAnsi"/>
          <w:sz w:val="27"/>
        </w:rPr>
      </w:pPr>
    </w:p>
    <w:p w14:paraId="089BB132" w14:textId="5C0340A0" w:rsidR="00782908" w:rsidRPr="00DE505A" w:rsidRDefault="00F514B1" w:rsidP="00A45DC4">
      <w:pPr>
        <w:pStyle w:val="Prrafodelista"/>
        <w:numPr>
          <w:ilvl w:val="0"/>
          <w:numId w:val="19"/>
        </w:numPr>
        <w:tabs>
          <w:tab w:val="left" w:pos="1560"/>
        </w:tabs>
        <w:spacing w:line="276" w:lineRule="auto"/>
        <w:ind w:left="1135" w:right="-227" w:hanging="284"/>
        <w:rPr>
          <w:rFonts w:asciiTheme="minorHAnsi" w:hAnsiTheme="minorHAnsi" w:cstheme="minorHAnsi"/>
        </w:rPr>
      </w:pPr>
      <w:r w:rsidRPr="00DE505A">
        <w:rPr>
          <w:rFonts w:asciiTheme="minorHAnsi" w:hAnsiTheme="minorHAnsi" w:cstheme="minorHAnsi"/>
        </w:rPr>
        <w:t>Se</w:t>
      </w:r>
      <w:r w:rsidRPr="00DE505A">
        <w:rPr>
          <w:rFonts w:asciiTheme="minorHAnsi" w:hAnsiTheme="minorHAnsi" w:cstheme="minorHAnsi"/>
          <w:spacing w:val="19"/>
        </w:rPr>
        <w:t xml:space="preserve"> </w:t>
      </w:r>
      <w:r w:rsidRPr="00DE505A">
        <w:rPr>
          <w:rFonts w:asciiTheme="minorHAnsi" w:hAnsiTheme="minorHAnsi" w:cstheme="minorHAnsi"/>
        </w:rPr>
        <w:t>mejorará</w:t>
      </w:r>
      <w:r w:rsidRPr="00DE505A">
        <w:rPr>
          <w:rFonts w:asciiTheme="minorHAnsi" w:hAnsiTheme="minorHAnsi" w:cstheme="minorHAnsi"/>
          <w:spacing w:val="15"/>
        </w:rPr>
        <w:t xml:space="preserve"> </w:t>
      </w:r>
      <w:r w:rsidRPr="00DE505A">
        <w:rPr>
          <w:rFonts w:asciiTheme="minorHAnsi" w:hAnsiTheme="minorHAnsi" w:cstheme="minorHAnsi"/>
        </w:rPr>
        <w:t>la</w:t>
      </w:r>
      <w:r w:rsidRPr="00DE505A">
        <w:rPr>
          <w:rFonts w:asciiTheme="minorHAnsi" w:hAnsiTheme="minorHAnsi" w:cstheme="minorHAnsi"/>
          <w:spacing w:val="20"/>
        </w:rPr>
        <w:t xml:space="preserve"> </w:t>
      </w:r>
      <w:r w:rsidRPr="00DE505A">
        <w:rPr>
          <w:rFonts w:asciiTheme="minorHAnsi" w:hAnsiTheme="minorHAnsi" w:cstheme="minorHAnsi"/>
        </w:rPr>
        <w:t>estructura</w:t>
      </w:r>
      <w:r w:rsidRPr="00DE505A">
        <w:rPr>
          <w:rFonts w:asciiTheme="minorHAnsi" w:hAnsiTheme="minorHAnsi" w:cstheme="minorHAnsi"/>
          <w:spacing w:val="16"/>
        </w:rPr>
        <w:t xml:space="preserve"> </w:t>
      </w:r>
      <w:r w:rsidRPr="00DE505A">
        <w:rPr>
          <w:rFonts w:asciiTheme="minorHAnsi" w:hAnsiTheme="minorHAnsi" w:cstheme="minorHAnsi"/>
        </w:rPr>
        <w:t>de</w:t>
      </w:r>
      <w:r w:rsidRPr="00DE505A">
        <w:rPr>
          <w:rFonts w:asciiTheme="minorHAnsi" w:hAnsiTheme="minorHAnsi" w:cstheme="minorHAnsi"/>
          <w:spacing w:val="19"/>
        </w:rPr>
        <w:t xml:space="preserve"> </w:t>
      </w:r>
      <w:r w:rsidRPr="00DE505A">
        <w:rPr>
          <w:rFonts w:asciiTheme="minorHAnsi" w:hAnsiTheme="minorHAnsi" w:cstheme="minorHAnsi"/>
        </w:rPr>
        <w:t>las</w:t>
      </w:r>
      <w:r w:rsidRPr="00DE505A">
        <w:rPr>
          <w:rFonts w:asciiTheme="minorHAnsi" w:hAnsiTheme="minorHAnsi" w:cstheme="minorHAnsi"/>
          <w:spacing w:val="19"/>
        </w:rPr>
        <w:t xml:space="preserve"> </w:t>
      </w:r>
      <w:r w:rsidRPr="00DE505A">
        <w:rPr>
          <w:rFonts w:asciiTheme="minorHAnsi" w:hAnsiTheme="minorHAnsi" w:cstheme="minorHAnsi"/>
        </w:rPr>
        <w:t>dependencias</w:t>
      </w:r>
      <w:r w:rsidRPr="00DE505A">
        <w:rPr>
          <w:rFonts w:asciiTheme="minorHAnsi" w:hAnsiTheme="minorHAnsi" w:cstheme="minorHAnsi"/>
          <w:spacing w:val="17"/>
        </w:rPr>
        <w:t xml:space="preserve"> </w:t>
      </w:r>
      <w:r w:rsidRPr="00DE505A">
        <w:rPr>
          <w:rFonts w:asciiTheme="minorHAnsi" w:hAnsiTheme="minorHAnsi" w:cstheme="minorHAnsi"/>
        </w:rPr>
        <w:t>que</w:t>
      </w:r>
      <w:r w:rsidRPr="00DE505A">
        <w:rPr>
          <w:rFonts w:asciiTheme="minorHAnsi" w:hAnsiTheme="minorHAnsi" w:cstheme="minorHAnsi"/>
          <w:spacing w:val="19"/>
        </w:rPr>
        <w:t xml:space="preserve"> </w:t>
      </w:r>
      <w:r w:rsidRPr="00DE505A">
        <w:rPr>
          <w:rFonts w:asciiTheme="minorHAnsi" w:hAnsiTheme="minorHAnsi" w:cstheme="minorHAnsi"/>
        </w:rPr>
        <w:t>realizan</w:t>
      </w:r>
      <w:r w:rsidRPr="00DE505A">
        <w:rPr>
          <w:rFonts w:asciiTheme="minorHAnsi" w:hAnsiTheme="minorHAnsi" w:cstheme="minorHAnsi"/>
          <w:spacing w:val="18"/>
        </w:rPr>
        <w:t xml:space="preserve"> </w:t>
      </w:r>
      <w:r w:rsidRPr="00DE505A">
        <w:rPr>
          <w:rFonts w:asciiTheme="minorHAnsi" w:hAnsiTheme="minorHAnsi" w:cstheme="minorHAnsi"/>
        </w:rPr>
        <w:t>el</w:t>
      </w:r>
      <w:r w:rsidRPr="00DE505A">
        <w:rPr>
          <w:rFonts w:asciiTheme="minorHAnsi" w:hAnsiTheme="minorHAnsi" w:cstheme="minorHAnsi"/>
          <w:spacing w:val="18"/>
        </w:rPr>
        <w:t xml:space="preserve"> </w:t>
      </w:r>
      <w:r w:rsidRPr="00DE505A">
        <w:rPr>
          <w:rFonts w:asciiTheme="minorHAnsi" w:hAnsiTheme="minorHAnsi" w:cstheme="minorHAnsi"/>
        </w:rPr>
        <w:t>proceso</w:t>
      </w:r>
      <w:r w:rsidRPr="00DE505A">
        <w:rPr>
          <w:rFonts w:asciiTheme="minorHAnsi" w:hAnsiTheme="minorHAnsi" w:cstheme="minorHAnsi"/>
          <w:spacing w:val="19"/>
        </w:rPr>
        <w:t xml:space="preserve"> </w:t>
      </w:r>
      <w:r w:rsidRPr="00DE505A">
        <w:rPr>
          <w:rFonts w:asciiTheme="minorHAnsi" w:hAnsiTheme="minorHAnsi" w:cstheme="minorHAnsi"/>
        </w:rPr>
        <w:t>de</w:t>
      </w:r>
      <w:r w:rsidRPr="00DE505A">
        <w:rPr>
          <w:rFonts w:asciiTheme="minorHAnsi" w:hAnsiTheme="minorHAnsi" w:cstheme="minorHAnsi"/>
          <w:spacing w:val="20"/>
        </w:rPr>
        <w:t xml:space="preserve"> </w:t>
      </w:r>
      <w:r w:rsidR="00C15DB1" w:rsidRPr="00DE505A">
        <w:rPr>
          <w:rFonts w:asciiTheme="minorHAnsi" w:hAnsiTheme="minorHAnsi" w:cstheme="minorHAnsi"/>
        </w:rPr>
        <w:t xml:space="preserve">Recepción </w:t>
      </w:r>
      <w:r w:rsidR="00C15DB1" w:rsidRPr="00DE505A">
        <w:rPr>
          <w:rFonts w:asciiTheme="minorHAnsi" w:hAnsiTheme="minorHAnsi" w:cstheme="minorHAnsi"/>
          <w:spacing w:val="-48"/>
        </w:rPr>
        <w:t>de</w:t>
      </w:r>
      <w:r w:rsidRPr="00DE505A">
        <w:rPr>
          <w:rFonts w:asciiTheme="minorHAnsi" w:hAnsiTheme="minorHAnsi" w:cstheme="minorHAnsi"/>
        </w:rPr>
        <w:t xml:space="preserve"> obra, formando una unidad técnico legal</w:t>
      </w:r>
      <w:r w:rsidR="00C15DB1" w:rsidRPr="00DE505A">
        <w:rPr>
          <w:rFonts w:asciiTheme="minorHAnsi" w:hAnsiTheme="minorHAnsi" w:cstheme="minorHAnsi"/>
        </w:rPr>
        <w:t xml:space="preserve">, </w:t>
      </w:r>
      <w:r w:rsidRPr="00DE505A">
        <w:rPr>
          <w:rFonts w:asciiTheme="minorHAnsi" w:hAnsiTheme="minorHAnsi" w:cstheme="minorHAnsi"/>
        </w:rPr>
        <w:t xml:space="preserve">con </w:t>
      </w:r>
      <w:r w:rsidR="00C15DB1" w:rsidRPr="00DE505A">
        <w:rPr>
          <w:rFonts w:asciiTheme="minorHAnsi" w:hAnsiTheme="minorHAnsi" w:cstheme="minorHAnsi"/>
        </w:rPr>
        <w:t xml:space="preserve">intervención de </w:t>
      </w:r>
      <w:r w:rsidRPr="00DE505A">
        <w:rPr>
          <w:rFonts w:asciiTheme="minorHAnsi" w:hAnsiTheme="minorHAnsi" w:cstheme="minorHAnsi"/>
        </w:rPr>
        <w:t>auditoría para que se realicen las</w:t>
      </w:r>
      <w:r w:rsidRPr="00DE505A">
        <w:rPr>
          <w:rFonts w:asciiTheme="minorHAnsi" w:hAnsiTheme="minorHAnsi" w:cstheme="minorHAnsi"/>
          <w:spacing w:val="1"/>
        </w:rPr>
        <w:t xml:space="preserve"> </w:t>
      </w:r>
      <w:r w:rsidRPr="00DE505A">
        <w:rPr>
          <w:rFonts w:asciiTheme="minorHAnsi" w:hAnsiTheme="minorHAnsi" w:cstheme="minorHAnsi"/>
        </w:rPr>
        <w:t>actas de entrega -recepción con informe</w:t>
      </w:r>
      <w:r w:rsidR="00C15DB1" w:rsidRPr="00DE505A">
        <w:rPr>
          <w:rFonts w:asciiTheme="minorHAnsi" w:hAnsiTheme="minorHAnsi" w:cstheme="minorHAnsi"/>
        </w:rPr>
        <w:t>s</w:t>
      </w:r>
      <w:r w:rsidRPr="00DE505A">
        <w:rPr>
          <w:rFonts w:asciiTheme="minorHAnsi" w:hAnsiTheme="minorHAnsi" w:cstheme="minorHAnsi"/>
        </w:rPr>
        <w:t xml:space="preserve"> de auditoría de </w:t>
      </w:r>
      <w:r w:rsidR="00C15DB1" w:rsidRPr="00DE505A">
        <w:rPr>
          <w:rFonts w:asciiTheme="minorHAnsi" w:hAnsiTheme="minorHAnsi" w:cstheme="minorHAnsi"/>
        </w:rPr>
        <w:t>C</w:t>
      </w:r>
      <w:r w:rsidRPr="00DE505A">
        <w:rPr>
          <w:rFonts w:asciiTheme="minorHAnsi" w:hAnsiTheme="minorHAnsi" w:cstheme="minorHAnsi"/>
        </w:rPr>
        <w:t>ontraloría, en base a las</w:t>
      </w:r>
      <w:r w:rsidRPr="00DE505A">
        <w:rPr>
          <w:rFonts w:asciiTheme="minorHAnsi" w:hAnsiTheme="minorHAnsi" w:cstheme="minorHAnsi"/>
          <w:spacing w:val="1"/>
        </w:rPr>
        <w:t xml:space="preserve"> </w:t>
      </w:r>
      <w:r w:rsidRPr="00DE505A">
        <w:rPr>
          <w:rFonts w:asciiTheme="minorHAnsi" w:hAnsiTheme="minorHAnsi" w:cstheme="minorHAnsi"/>
        </w:rPr>
        <w:t>fechas indicadas en el Acta de Variación, Ajustes, Decisiones y Acuerdos, suscrita el 31</w:t>
      </w:r>
      <w:r w:rsidRPr="00DE505A">
        <w:rPr>
          <w:rFonts w:asciiTheme="minorHAnsi" w:hAnsiTheme="minorHAnsi" w:cstheme="minorHAnsi"/>
          <w:spacing w:val="-47"/>
        </w:rPr>
        <w:t xml:space="preserve"> </w:t>
      </w:r>
      <w:r w:rsidRPr="00DE505A">
        <w:rPr>
          <w:rFonts w:asciiTheme="minorHAnsi" w:hAnsiTheme="minorHAnsi" w:cstheme="minorHAnsi"/>
        </w:rPr>
        <w:t>de marzo de 2021. Si la auditoría encuentra algún desajuste debe ser perfectamente</w:t>
      </w:r>
      <w:r w:rsidRPr="00DE505A">
        <w:rPr>
          <w:rFonts w:asciiTheme="minorHAnsi" w:hAnsiTheme="minorHAnsi" w:cstheme="minorHAnsi"/>
          <w:spacing w:val="1"/>
        </w:rPr>
        <w:t xml:space="preserve"> </w:t>
      </w:r>
      <w:r w:rsidRPr="00DE505A">
        <w:rPr>
          <w:rFonts w:asciiTheme="minorHAnsi" w:hAnsiTheme="minorHAnsi" w:cstheme="minorHAnsi"/>
        </w:rPr>
        <w:t>determinado</w:t>
      </w:r>
      <w:r w:rsidRPr="00DE505A">
        <w:rPr>
          <w:rFonts w:asciiTheme="minorHAnsi" w:hAnsiTheme="minorHAnsi" w:cstheme="minorHAnsi"/>
          <w:spacing w:val="-2"/>
        </w:rPr>
        <w:t xml:space="preserve"> </w:t>
      </w:r>
      <w:r w:rsidRPr="00DE505A">
        <w:rPr>
          <w:rFonts w:asciiTheme="minorHAnsi" w:hAnsiTheme="minorHAnsi" w:cstheme="minorHAnsi"/>
        </w:rPr>
        <w:t>y caracterizado</w:t>
      </w:r>
      <w:r w:rsidRPr="00DE505A">
        <w:rPr>
          <w:rFonts w:asciiTheme="minorHAnsi" w:hAnsiTheme="minorHAnsi" w:cstheme="minorHAnsi"/>
          <w:spacing w:val="1"/>
        </w:rPr>
        <w:t xml:space="preserve"> </w:t>
      </w:r>
      <w:r w:rsidRPr="00DE505A">
        <w:rPr>
          <w:rFonts w:asciiTheme="minorHAnsi" w:hAnsiTheme="minorHAnsi" w:cstheme="minorHAnsi"/>
        </w:rPr>
        <w:t>para</w:t>
      </w:r>
      <w:r w:rsidRPr="00DE505A">
        <w:rPr>
          <w:rFonts w:asciiTheme="minorHAnsi" w:hAnsiTheme="minorHAnsi" w:cstheme="minorHAnsi"/>
          <w:spacing w:val="-2"/>
        </w:rPr>
        <w:t xml:space="preserve"> </w:t>
      </w:r>
      <w:r w:rsidRPr="00DE505A">
        <w:rPr>
          <w:rFonts w:asciiTheme="minorHAnsi" w:hAnsiTheme="minorHAnsi" w:cstheme="minorHAnsi"/>
        </w:rPr>
        <w:t>identificar</w:t>
      </w:r>
      <w:r w:rsidRPr="00DE505A">
        <w:rPr>
          <w:rFonts w:asciiTheme="minorHAnsi" w:hAnsiTheme="minorHAnsi" w:cstheme="minorHAnsi"/>
          <w:spacing w:val="-1"/>
        </w:rPr>
        <w:t xml:space="preserve"> </w:t>
      </w:r>
      <w:r w:rsidRPr="00DE505A">
        <w:rPr>
          <w:rFonts w:asciiTheme="minorHAnsi" w:hAnsiTheme="minorHAnsi" w:cstheme="minorHAnsi"/>
        </w:rPr>
        <w:t>la</w:t>
      </w:r>
      <w:r w:rsidRPr="00DE505A">
        <w:rPr>
          <w:rFonts w:asciiTheme="minorHAnsi" w:hAnsiTheme="minorHAnsi" w:cstheme="minorHAnsi"/>
          <w:spacing w:val="-2"/>
        </w:rPr>
        <w:t xml:space="preserve"> </w:t>
      </w:r>
      <w:r w:rsidRPr="00DE505A">
        <w:rPr>
          <w:rFonts w:asciiTheme="minorHAnsi" w:hAnsiTheme="minorHAnsi" w:cstheme="minorHAnsi"/>
        </w:rPr>
        <w:t>forma</w:t>
      </w:r>
      <w:r w:rsidRPr="00DE505A">
        <w:rPr>
          <w:rFonts w:asciiTheme="minorHAnsi" w:hAnsiTheme="minorHAnsi" w:cstheme="minorHAnsi"/>
          <w:spacing w:val="-2"/>
        </w:rPr>
        <w:t xml:space="preserve"> </w:t>
      </w:r>
      <w:r w:rsidRPr="00DE505A">
        <w:rPr>
          <w:rFonts w:asciiTheme="minorHAnsi" w:hAnsiTheme="minorHAnsi" w:cstheme="minorHAnsi"/>
        </w:rPr>
        <w:t>de remediación.</w:t>
      </w:r>
    </w:p>
    <w:p w14:paraId="7A75BF7B" w14:textId="77777777" w:rsidR="00782908" w:rsidRPr="00DE505A" w:rsidRDefault="00F514B1" w:rsidP="00A45DC4">
      <w:pPr>
        <w:pStyle w:val="Prrafodelista"/>
        <w:numPr>
          <w:ilvl w:val="0"/>
          <w:numId w:val="19"/>
        </w:numPr>
        <w:tabs>
          <w:tab w:val="left" w:pos="1560"/>
        </w:tabs>
        <w:spacing w:line="276" w:lineRule="auto"/>
        <w:ind w:left="1135" w:right="-227" w:hanging="284"/>
        <w:rPr>
          <w:rFonts w:asciiTheme="minorHAnsi" w:hAnsiTheme="minorHAnsi" w:cstheme="minorHAnsi"/>
        </w:rPr>
      </w:pPr>
      <w:r w:rsidRPr="00DE505A">
        <w:rPr>
          <w:rFonts w:asciiTheme="minorHAnsi" w:hAnsiTheme="minorHAnsi" w:cstheme="minorHAnsi"/>
        </w:rPr>
        <w:t>La</w:t>
      </w:r>
      <w:r w:rsidRPr="00DE505A">
        <w:rPr>
          <w:rFonts w:asciiTheme="minorHAnsi" w:hAnsiTheme="minorHAnsi" w:cstheme="minorHAnsi"/>
          <w:spacing w:val="1"/>
        </w:rPr>
        <w:t xml:space="preserve"> </w:t>
      </w:r>
      <w:r w:rsidRPr="00DE505A">
        <w:rPr>
          <w:rFonts w:asciiTheme="minorHAnsi" w:hAnsiTheme="minorHAnsi" w:cstheme="minorHAnsi"/>
        </w:rPr>
        <w:t>recepción</w:t>
      </w:r>
      <w:r w:rsidRPr="00DE505A">
        <w:rPr>
          <w:rFonts w:asciiTheme="minorHAnsi" w:hAnsiTheme="minorHAnsi" w:cstheme="minorHAnsi"/>
          <w:spacing w:val="1"/>
        </w:rPr>
        <w:t xml:space="preserve"> </w:t>
      </w:r>
      <w:r w:rsidRPr="00DE505A">
        <w:rPr>
          <w:rFonts w:asciiTheme="minorHAnsi" w:hAnsiTheme="minorHAnsi" w:cstheme="minorHAnsi"/>
        </w:rPr>
        <w:t>de</w:t>
      </w:r>
      <w:r w:rsidRPr="00DE505A">
        <w:rPr>
          <w:rFonts w:asciiTheme="minorHAnsi" w:hAnsiTheme="minorHAnsi" w:cstheme="minorHAnsi"/>
          <w:spacing w:val="1"/>
        </w:rPr>
        <w:t xml:space="preserve"> </w:t>
      </w:r>
      <w:r w:rsidRPr="00DE505A">
        <w:rPr>
          <w:rFonts w:asciiTheme="minorHAnsi" w:hAnsiTheme="minorHAnsi" w:cstheme="minorHAnsi"/>
        </w:rPr>
        <w:t>bienes</w:t>
      </w:r>
      <w:r w:rsidRPr="00DE505A">
        <w:rPr>
          <w:rFonts w:asciiTheme="minorHAnsi" w:hAnsiTheme="minorHAnsi" w:cstheme="minorHAnsi"/>
          <w:spacing w:val="1"/>
        </w:rPr>
        <w:t xml:space="preserve"> </w:t>
      </w:r>
      <w:r w:rsidRPr="00DE505A">
        <w:rPr>
          <w:rFonts w:asciiTheme="minorHAnsi" w:hAnsiTheme="minorHAnsi" w:cstheme="minorHAnsi"/>
        </w:rPr>
        <w:t>requiere</w:t>
      </w:r>
      <w:r w:rsidRPr="00DE505A">
        <w:rPr>
          <w:rFonts w:asciiTheme="minorHAnsi" w:hAnsiTheme="minorHAnsi" w:cstheme="minorHAnsi"/>
          <w:spacing w:val="1"/>
        </w:rPr>
        <w:t xml:space="preserve"> </w:t>
      </w:r>
      <w:r w:rsidRPr="00DE505A">
        <w:rPr>
          <w:rFonts w:asciiTheme="minorHAnsi" w:hAnsiTheme="minorHAnsi" w:cstheme="minorHAnsi"/>
        </w:rPr>
        <w:t>el</w:t>
      </w:r>
      <w:r w:rsidRPr="00DE505A">
        <w:rPr>
          <w:rFonts w:asciiTheme="minorHAnsi" w:hAnsiTheme="minorHAnsi" w:cstheme="minorHAnsi"/>
          <w:spacing w:val="1"/>
        </w:rPr>
        <w:t xml:space="preserve"> </w:t>
      </w:r>
      <w:r w:rsidRPr="00DE505A">
        <w:rPr>
          <w:rFonts w:asciiTheme="minorHAnsi" w:hAnsiTheme="minorHAnsi" w:cstheme="minorHAnsi"/>
        </w:rPr>
        <w:t>cumplimiento</w:t>
      </w:r>
      <w:r w:rsidRPr="00DE505A">
        <w:rPr>
          <w:rFonts w:asciiTheme="minorHAnsi" w:hAnsiTheme="minorHAnsi" w:cstheme="minorHAnsi"/>
          <w:spacing w:val="1"/>
        </w:rPr>
        <w:t xml:space="preserve"> </w:t>
      </w:r>
      <w:r w:rsidRPr="00DE505A">
        <w:rPr>
          <w:rFonts w:asciiTheme="minorHAnsi" w:hAnsiTheme="minorHAnsi" w:cstheme="minorHAnsi"/>
        </w:rPr>
        <w:t>de</w:t>
      </w:r>
      <w:r w:rsidRPr="00DE505A">
        <w:rPr>
          <w:rFonts w:asciiTheme="minorHAnsi" w:hAnsiTheme="minorHAnsi" w:cstheme="minorHAnsi"/>
          <w:spacing w:val="1"/>
        </w:rPr>
        <w:t xml:space="preserve"> </w:t>
      </w:r>
      <w:r w:rsidRPr="00DE505A">
        <w:rPr>
          <w:rFonts w:asciiTheme="minorHAnsi" w:hAnsiTheme="minorHAnsi" w:cstheme="minorHAnsi"/>
        </w:rPr>
        <w:t>las</w:t>
      </w:r>
      <w:r w:rsidRPr="00DE505A">
        <w:rPr>
          <w:rFonts w:asciiTheme="minorHAnsi" w:hAnsiTheme="minorHAnsi" w:cstheme="minorHAnsi"/>
          <w:spacing w:val="1"/>
        </w:rPr>
        <w:t xml:space="preserve"> </w:t>
      </w:r>
      <w:r w:rsidRPr="00DE505A">
        <w:rPr>
          <w:rFonts w:asciiTheme="minorHAnsi" w:hAnsiTheme="minorHAnsi" w:cstheme="minorHAnsi"/>
        </w:rPr>
        <w:t>normas</w:t>
      </w:r>
      <w:r w:rsidRPr="00DE505A">
        <w:rPr>
          <w:rFonts w:asciiTheme="minorHAnsi" w:hAnsiTheme="minorHAnsi" w:cstheme="minorHAnsi"/>
          <w:spacing w:val="1"/>
        </w:rPr>
        <w:t xml:space="preserve"> </w:t>
      </w:r>
      <w:r w:rsidRPr="00DE505A">
        <w:rPr>
          <w:rFonts w:asciiTheme="minorHAnsi" w:hAnsiTheme="minorHAnsi" w:cstheme="minorHAnsi"/>
        </w:rPr>
        <w:t>y</w:t>
      </w:r>
      <w:r w:rsidRPr="00DE505A">
        <w:rPr>
          <w:rFonts w:asciiTheme="minorHAnsi" w:hAnsiTheme="minorHAnsi" w:cstheme="minorHAnsi"/>
          <w:spacing w:val="1"/>
        </w:rPr>
        <w:t xml:space="preserve"> </w:t>
      </w:r>
      <w:r w:rsidRPr="00DE505A">
        <w:rPr>
          <w:rFonts w:asciiTheme="minorHAnsi" w:hAnsiTheme="minorHAnsi" w:cstheme="minorHAnsi"/>
        </w:rPr>
        <w:t>protocolos</w:t>
      </w:r>
      <w:r w:rsidRPr="00DE505A">
        <w:rPr>
          <w:rFonts w:asciiTheme="minorHAnsi" w:hAnsiTheme="minorHAnsi" w:cstheme="minorHAnsi"/>
          <w:spacing w:val="1"/>
        </w:rPr>
        <w:t xml:space="preserve"> </w:t>
      </w:r>
      <w:r w:rsidRPr="00DE505A">
        <w:rPr>
          <w:rFonts w:asciiTheme="minorHAnsi" w:hAnsiTheme="minorHAnsi" w:cstheme="minorHAnsi"/>
        </w:rPr>
        <w:t>municipales</w:t>
      </w:r>
      <w:r w:rsidRPr="00DE505A">
        <w:rPr>
          <w:rFonts w:asciiTheme="minorHAnsi" w:hAnsiTheme="minorHAnsi" w:cstheme="minorHAnsi"/>
          <w:spacing w:val="-3"/>
        </w:rPr>
        <w:t xml:space="preserve"> </w:t>
      </w:r>
      <w:r w:rsidRPr="00DE505A">
        <w:rPr>
          <w:rFonts w:asciiTheme="minorHAnsi" w:hAnsiTheme="minorHAnsi" w:cstheme="minorHAnsi"/>
        </w:rPr>
        <w:t>como</w:t>
      </w:r>
      <w:r w:rsidRPr="00DE505A">
        <w:rPr>
          <w:rFonts w:asciiTheme="minorHAnsi" w:hAnsiTheme="minorHAnsi" w:cstheme="minorHAnsi"/>
          <w:spacing w:val="2"/>
        </w:rPr>
        <w:t xml:space="preserve"> </w:t>
      </w:r>
      <w:r w:rsidRPr="00DE505A">
        <w:rPr>
          <w:rFonts w:asciiTheme="minorHAnsi" w:hAnsiTheme="minorHAnsi" w:cstheme="minorHAnsi"/>
        </w:rPr>
        <w:t>el</w:t>
      </w:r>
      <w:r w:rsidRPr="00DE505A">
        <w:rPr>
          <w:rFonts w:asciiTheme="minorHAnsi" w:hAnsiTheme="minorHAnsi" w:cstheme="minorHAnsi"/>
          <w:spacing w:val="-3"/>
        </w:rPr>
        <w:t xml:space="preserve"> </w:t>
      </w:r>
      <w:r w:rsidRPr="00DE505A">
        <w:rPr>
          <w:rFonts w:asciiTheme="minorHAnsi" w:hAnsiTheme="minorHAnsi" w:cstheme="minorHAnsi"/>
        </w:rPr>
        <w:t>registro</w:t>
      </w:r>
      <w:r w:rsidRPr="00DE505A">
        <w:rPr>
          <w:rFonts w:asciiTheme="minorHAnsi" w:hAnsiTheme="minorHAnsi" w:cstheme="minorHAnsi"/>
          <w:spacing w:val="1"/>
        </w:rPr>
        <w:t xml:space="preserve"> </w:t>
      </w:r>
      <w:r w:rsidRPr="00DE505A">
        <w:rPr>
          <w:rFonts w:asciiTheme="minorHAnsi" w:hAnsiTheme="minorHAnsi" w:cstheme="minorHAnsi"/>
        </w:rPr>
        <w:t>informatizado</w:t>
      </w:r>
      <w:r w:rsidRPr="00DE505A">
        <w:rPr>
          <w:rFonts w:asciiTheme="minorHAnsi" w:hAnsiTheme="minorHAnsi" w:cstheme="minorHAnsi"/>
          <w:spacing w:val="-1"/>
        </w:rPr>
        <w:t xml:space="preserve"> </w:t>
      </w:r>
      <w:r w:rsidRPr="00DE505A">
        <w:rPr>
          <w:rFonts w:asciiTheme="minorHAnsi" w:hAnsiTheme="minorHAnsi" w:cstheme="minorHAnsi"/>
        </w:rPr>
        <w:t>y</w:t>
      </w:r>
      <w:r w:rsidRPr="00DE505A">
        <w:rPr>
          <w:rFonts w:asciiTheme="minorHAnsi" w:hAnsiTheme="minorHAnsi" w:cstheme="minorHAnsi"/>
          <w:spacing w:val="2"/>
        </w:rPr>
        <w:t xml:space="preserve"> </w:t>
      </w:r>
      <w:r w:rsidRPr="00DE505A">
        <w:rPr>
          <w:rFonts w:asciiTheme="minorHAnsi" w:hAnsiTheme="minorHAnsi" w:cstheme="minorHAnsi"/>
        </w:rPr>
        <w:t>los seguros.</w:t>
      </w:r>
    </w:p>
    <w:p w14:paraId="10848910" w14:textId="61B23D4E" w:rsidR="00782908" w:rsidRPr="00DE505A" w:rsidRDefault="00F514B1" w:rsidP="00A45DC4">
      <w:pPr>
        <w:pStyle w:val="Prrafodelista"/>
        <w:numPr>
          <w:ilvl w:val="0"/>
          <w:numId w:val="19"/>
        </w:numPr>
        <w:tabs>
          <w:tab w:val="left" w:pos="1560"/>
        </w:tabs>
        <w:spacing w:line="276" w:lineRule="auto"/>
        <w:ind w:left="1135" w:right="-227" w:hanging="284"/>
        <w:rPr>
          <w:rFonts w:asciiTheme="minorHAnsi" w:hAnsiTheme="minorHAnsi" w:cstheme="minorHAnsi"/>
        </w:rPr>
      </w:pPr>
      <w:r w:rsidRPr="00DE505A">
        <w:rPr>
          <w:rFonts w:asciiTheme="minorHAnsi" w:hAnsiTheme="minorHAnsi" w:cstheme="minorHAnsi"/>
        </w:rPr>
        <w:t>Dar seguimiento y solución de mitigación o reparación a las incidencias en el proceso</w:t>
      </w:r>
      <w:r w:rsidRPr="00DE505A">
        <w:rPr>
          <w:rFonts w:asciiTheme="minorHAnsi" w:hAnsiTheme="minorHAnsi" w:cstheme="minorHAnsi"/>
          <w:spacing w:val="1"/>
        </w:rPr>
        <w:t xml:space="preserve"> </w:t>
      </w:r>
      <w:r w:rsidRPr="00DE505A">
        <w:rPr>
          <w:rFonts w:asciiTheme="minorHAnsi" w:hAnsiTheme="minorHAnsi" w:cstheme="minorHAnsi"/>
        </w:rPr>
        <w:t xml:space="preserve">de Recepción de Obra, en base a las </w:t>
      </w:r>
      <w:r w:rsidR="00C15DB1" w:rsidRPr="00DE505A">
        <w:rPr>
          <w:rFonts w:asciiTheme="minorHAnsi" w:hAnsiTheme="minorHAnsi" w:cstheme="minorHAnsi"/>
        </w:rPr>
        <w:t>f</w:t>
      </w:r>
      <w:r w:rsidRPr="00DE505A">
        <w:rPr>
          <w:rFonts w:asciiTheme="minorHAnsi" w:hAnsiTheme="minorHAnsi" w:cstheme="minorHAnsi"/>
        </w:rPr>
        <w:t xml:space="preserve">echas de </w:t>
      </w:r>
      <w:r w:rsidR="00C15DB1" w:rsidRPr="00DE505A">
        <w:rPr>
          <w:rFonts w:asciiTheme="minorHAnsi" w:hAnsiTheme="minorHAnsi" w:cstheme="minorHAnsi"/>
        </w:rPr>
        <w:t>c</w:t>
      </w:r>
      <w:r w:rsidRPr="00DE505A">
        <w:rPr>
          <w:rFonts w:asciiTheme="minorHAnsi" w:hAnsiTheme="minorHAnsi" w:cstheme="minorHAnsi"/>
        </w:rPr>
        <w:t xml:space="preserve">umplimiento o </w:t>
      </w:r>
      <w:r w:rsidR="00C15DB1" w:rsidRPr="00DE505A">
        <w:rPr>
          <w:rFonts w:asciiTheme="minorHAnsi" w:hAnsiTheme="minorHAnsi" w:cstheme="minorHAnsi"/>
        </w:rPr>
        <w:t>i</w:t>
      </w:r>
      <w:r w:rsidRPr="00DE505A">
        <w:rPr>
          <w:rFonts w:asciiTheme="minorHAnsi" w:hAnsiTheme="minorHAnsi" w:cstheme="minorHAnsi"/>
        </w:rPr>
        <w:t>ncumplimiento, con</w:t>
      </w:r>
      <w:r w:rsidRPr="00DE505A">
        <w:rPr>
          <w:rFonts w:asciiTheme="minorHAnsi" w:hAnsiTheme="minorHAnsi" w:cstheme="minorHAnsi"/>
          <w:spacing w:val="1"/>
        </w:rPr>
        <w:t xml:space="preserve"> </w:t>
      </w:r>
      <w:r w:rsidRPr="00DE505A">
        <w:rPr>
          <w:rFonts w:asciiTheme="minorHAnsi" w:hAnsiTheme="minorHAnsi" w:cstheme="minorHAnsi"/>
        </w:rPr>
        <w:t>los</w:t>
      </w:r>
      <w:r w:rsidRPr="00DE505A">
        <w:rPr>
          <w:rFonts w:asciiTheme="minorHAnsi" w:hAnsiTheme="minorHAnsi" w:cstheme="minorHAnsi"/>
          <w:spacing w:val="-1"/>
        </w:rPr>
        <w:t xml:space="preserve"> </w:t>
      </w:r>
      <w:r w:rsidRPr="00DE505A">
        <w:rPr>
          <w:rFonts w:asciiTheme="minorHAnsi" w:hAnsiTheme="minorHAnsi" w:cstheme="minorHAnsi"/>
        </w:rPr>
        <w:t>respaldos respectivos.</w:t>
      </w:r>
    </w:p>
    <w:p w14:paraId="63CFBCBB" w14:textId="58195320" w:rsidR="007427D7" w:rsidRPr="00DE505A" w:rsidRDefault="00F514B1" w:rsidP="00A45DC4">
      <w:pPr>
        <w:pStyle w:val="Prrafodelista"/>
        <w:numPr>
          <w:ilvl w:val="0"/>
          <w:numId w:val="19"/>
        </w:numPr>
        <w:tabs>
          <w:tab w:val="left" w:pos="1560"/>
        </w:tabs>
        <w:spacing w:line="276" w:lineRule="auto"/>
        <w:ind w:left="1135" w:right="-227" w:hanging="284"/>
        <w:rPr>
          <w:rFonts w:asciiTheme="minorHAnsi" w:hAnsiTheme="minorHAnsi" w:cstheme="minorHAnsi"/>
        </w:rPr>
      </w:pPr>
      <w:r w:rsidRPr="00DE505A">
        <w:rPr>
          <w:rFonts w:asciiTheme="minorHAnsi" w:hAnsiTheme="minorHAnsi" w:cstheme="minorHAnsi"/>
        </w:rPr>
        <w:t>Definir</w:t>
      </w:r>
      <w:r w:rsidRPr="00DE505A">
        <w:rPr>
          <w:rFonts w:asciiTheme="minorHAnsi" w:hAnsiTheme="minorHAnsi" w:cstheme="minorHAnsi"/>
          <w:spacing w:val="-5"/>
        </w:rPr>
        <w:t xml:space="preserve"> </w:t>
      </w:r>
      <w:r w:rsidRPr="00DE505A">
        <w:rPr>
          <w:rFonts w:asciiTheme="minorHAnsi" w:hAnsiTheme="minorHAnsi" w:cstheme="minorHAnsi"/>
        </w:rPr>
        <w:t>y</w:t>
      </w:r>
      <w:r w:rsidRPr="00DE505A">
        <w:rPr>
          <w:rFonts w:asciiTheme="minorHAnsi" w:hAnsiTheme="minorHAnsi" w:cstheme="minorHAnsi"/>
          <w:spacing w:val="-1"/>
        </w:rPr>
        <w:t xml:space="preserve"> </w:t>
      </w:r>
      <w:r w:rsidR="00C15DB1" w:rsidRPr="00DE505A">
        <w:rPr>
          <w:rFonts w:asciiTheme="minorHAnsi" w:hAnsiTheme="minorHAnsi" w:cstheme="minorHAnsi"/>
          <w:spacing w:val="-1"/>
        </w:rPr>
        <w:t>adquirir</w:t>
      </w:r>
      <w:r w:rsidRPr="00DE505A">
        <w:rPr>
          <w:rFonts w:asciiTheme="minorHAnsi" w:hAnsiTheme="minorHAnsi" w:cstheme="minorHAnsi"/>
          <w:spacing w:val="-1"/>
        </w:rPr>
        <w:t xml:space="preserve"> </w:t>
      </w:r>
      <w:r w:rsidRPr="00DE505A">
        <w:rPr>
          <w:rFonts w:asciiTheme="minorHAnsi" w:hAnsiTheme="minorHAnsi" w:cstheme="minorHAnsi"/>
        </w:rPr>
        <w:t>el</w:t>
      </w:r>
      <w:r w:rsidRPr="00DE505A">
        <w:rPr>
          <w:rFonts w:asciiTheme="minorHAnsi" w:hAnsiTheme="minorHAnsi" w:cstheme="minorHAnsi"/>
          <w:spacing w:val="-1"/>
        </w:rPr>
        <w:t xml:space="preserve"> </w:t>
      </w:r>
      <w:r w:rsidRPr="00DE505A">
        <w:rPr>
          <w:rFonts w:asciiTheme="minorHAnsi" w:hAnsiTheme="minorHAnsi" w:cstheme="minorHAnsi"/>
        </w:rPr>
        <w:t>Software</w:t>
      </w:r>
      <w:r w:rsidRPr="00DE505A">
        <w:rPr>
          <w:rFonts w:asciiTheme="minorHAnsi" w:hAnsiTheme="minorHAnsi" w:cstheme="minorHAnsi"/>
          <w:spacing w:val="-1"/>
        </w:rPr>
        <w:t xml:space="preserve"> </w:t>
      </w:r>
      <w:r w:rsidRPr="00DE505A">
        <w:rPr>
          <w:rFonts w:asciiTheme="minorHAnsi" w:hAnsiTheme="minorHAnsi" w:cstheme="minorHAnsi"/>
        </w:rPr>
        <w:t>a</w:t>
      </w:r>
      <w:r w:rsidRPr="00DE505A">
        <w:rPr>
          <w:rFonts w:asciiTheme="minorHAnsi" w:hAnsiTheme="minorHAnsi" w:cstheme="minorHAnsi"/>
          <w:spacing w:val="-1"/>
        </w:rPr>
        <w:t xml:space="preserve"> </w:t>
      </w:r>
      <w:r w:rsidRPr="00DE505A">
        <w:rPr>
          <w:rFonts w:asciiTheme="minorHAnsi" w:hAnsiTheme="minorHAnsi" w:cstheme="minorHAnsi"/>
        </w:rPr>
        <w:t>ser</w:t>
      </w:r>
      <w:r w:rsidRPr="00DE505A">
        <w:rPr>
          <w:rFonts w:asciiTheme="minorHAnsi" w:hAnsiTheme="minorHAnsi" w:cstheme="minorHAnsi"/>
          <w:spacing w:val="-2"/>
        </w:rPr>
        <w:t xml:space="preserve"> </w:t>
      </w:r>
      <w:r w:rsidRPr="00DE505A">
        <w:rPr>
          <w:rFonts w:asciiTheme="minorHAnsi" w:hAnsiTheme="minorHAnsi" w:cstheme="minorHAnsi"/>
        </w:rPr>
        <w:t>utilizado</w:t>
      </w:r>
      <w:r w:rsidRPr="00DE505A">
        <w:rPr>
          <w:rFonts w:asciiTheme="minorHAnsi" w:hAnsiTheme="minorHAnsi" w:cstheme="minorHAnsi"/>
          <w:spacing w:val="-1"/>
        </w:rPr>
        <w:t xml:space="preserve"> </w:t>
      </w:r>
      <w:r w:rsidRPr="00DE505A">
        <w:rPr>
          <w:rFonts w:asciiTheme="minorHAnsi" w:hAnsiTheme="minorHAnsi" w:cstheme="minorHAnsi"/>
        </w:rPr>
        <w:t>para</w:t>
      </w:r>
      <w:r w:rsidRPr="00DE505A">
        <w:rPr>
          <w:rFonts w:asciiTheme="minorHAnsi" w:hAnsiTheme="minorHAnsi" w:cstheme="minorHAnsi"/>
          <w:spacing w:val="-1"/>
        </w:rPr>
        <w:t xml:space="preserve"> </w:t>
      </w:r>
      <w:r w:rsidRPr="00DE505A">
        <w:rPr>
          <w:rFonts w:asciiTheme="minorHAnsi" w:hAnsiTheme="minorHAnsi" w:cstheme="minorHAnsi"/>
        </w:rPr>
        <w:t>el</w:t>
      </w:r>
      <w:r w:rsidRPr="00DE505A">
        <w:rPr>
          <w:rFonts w:asciiTheme="minorHAnsi" w:hAnsiTheme="minorHAnsi" w:cstheme="minorHAnsi"/>
          <w:spacing w:val="-4"/>
        </w:rPr>
        <w:t xml:space="preserve"> </w:t>
      </w:r>
      <w:r w:rsidRPr="00DE505A">
        <w:rPr>
          <w:rFonts w:asciiTheme="minorHAnsi" w:hAnsiTheme="minorHAnsi" w:cstheme="minorHAnsi"/>
        </w:rPr>
        <w:t>repositorio de la</w:t>
      </w:r>
      <w:r w:rsidRPr="00DE505A">
        <w:rPr>
          <w:rFonts w:asciiTheme="minorHAnsi" w:hAnsiTheme="minorHAnsi" w:cstheme="minorHAnsi"/>
          <w:spacing w:val="-1"/>
        </w:rPr>
        <w:t xml:space="preserve"> </w:t>
      </w:r>
      <w:r w:rsidRPr="00DE505A">
        <w:rPr>
          <w:rFonts w:asciiTheme="minorHAnsi" w:hAnsiTheme="minorHAnsi" w:cstheme="minorHAnsi"/>
        </w:rPr>
        <w:t>documentación.</w:t>
      </w:r>
    </w:p>
    <w:p w14:paraId="734FC51B" w14:textId="77777777" w:rsidR="00782908" w:rsidRPr="00DE505A" w:rsidRDefault="00782908" w:rsidP="00A45DC4">
      <w:pPr>
        <w:pStyle w:val="Textoindependiente"/>
        <w:ind w:right="-227"/>
        <w:jc w:val="both"/>
        <w:rPr>
          <w:rFonts w:asciiTheme="minorHAnsi" w:hAnsiTheme="minorHAnsi" w:cstheme="minorHAnsi"/>
          <w:sz w:val="28"/>
        </w:rPr>
      </w:pPr>
    </w:p>
    <w:p w14:paraId="0DEC6F99" w14:textId="6794982C" w:rsidR="007427D7" w:rsidRPr="00DE505A" w:rsidRDefault="00F514B1" w:rsidP="00A45DC4">
      <w:pPr>
        <w:pStyle w:val="Textoindependiente"/>
        <w:numPr>
          <w:ilvl w:val="1"/>
          <w:numId w:val="53"/>
        </w:numPr>
        <w:jc w:val="both"/>
        <w:rPr>
          <w:rFonts w:asciiTheme="minorHAnsi" w:hAnsiTheme="minorHAnsi" w:cstheme="minorHAnsi"/>
          <w:b/>
          <w:bCs/>
          <w:color w:val="003399"/>
        </w:rPr>
      </w:pPr>
      <w:r w:rsidRPr="00DE505A">
        <w:rPr>
          <w:rFonts w:asciiTheme="minorHAnsi" w:hAnsiTheme="minorHAnsi" w:cstheme="minorHAnsi"/>
          <w:b/>
          <w:bCs/>
          <w:color w:val="003399"/>
        </w:rPr>
        <w:t xml:space="preserve">RECEPCIÓN DEL MATERIAL </w:t>
      </w:r>
      <w:r w:rsidR="006D6AE6" w:rsidRPr="00DE505A">
        <w:rPr>
          <w:rFonts w:asciiTheme="minorHAnsi" w:hAnsiTheme="minorHAnsi" w:cstheme="minorHAnsi"/>
          <w:b/>
          <w:bCs/>
          <w:color w:val="003399"/>
        </w:rPr>
        <w:t>RODANTE</w:t>
      </w:r>
      <w:r w:rsidR="006D6AE6">
        <w:rPr>
          <w:rFonts w:asciiTheme="minorHAnsi" w:hAnsiTheme="minorHAnsi" w:cstheme="minorHAnsi"/>
          <w:b/>
          <w:bCs/>
          <w:color w:val="003399"/>
        </w:rPr>
        <w:t>. -</w:t>
      </w:r>
    </w:p>
    <w:p w14:paraId="42820B49" w14:textId="77777777" w:rsidR="007427D7" w:rsidRPr="00DE505A" w:rsidRDefault="007427D7" w:rsidP="00E77D10">
      <w:pPr>
        <w:pStyle w:val="Textoindependiente"/>
        <w:spacing w:before="10"/>
        <w:jc w:val="both"/>
        <w:rPr>
          <w:rFonts w:asciiTheme="minorHAnsi" w:hAnsiTheme="minorHAnsi" w:cstheme="minorHAnsi"/>
          <w:sz w:val="28"/>
        </w:rPr>
      </w:pPr>
    </w:p>
    <w:p w14:paraId="11F7CD08" w14:textId="77777777" w:rsidR="007427D7" w:rsidRPr="00DE505A" w:rsidRDefault="00F514B1" w:rsidP="00A45DC4">
      <w:pPr>
        <w:pStyle w:val="Prrafodelista"/>
        <w:numPr>
          <w:ilvl w:val="0"/>
          <w:numId w:val="20"/>
        </w:numPr>
        <w:tabs>
          <w:tab w:val="left" w:pos="1701"/>
        </w:tabs>
        <w:spacing w:line="276" w:lineRule="auto"/>
        <w:ind w:left="584" w:hanging="357"/>
        <w:rPr>
          <w:rFonts w:asciiTheme="minorHAnsi" w:hAnsiTheme="minorHAnsi" w:cstheme="minorHAnsi"/>
        </w:rPr>
      </w:pPr>
      <w:r w:rsidRPr="00DE505A">
        <w:rPr>
          <w:rFonts w:asciiTheme="minorHAnsi" w:hAnsiTheme="minorHAnsi" w:cstheme="minorHAnsi"/>
        </w:rPr>
        <w:t>Contratar de forma urgente dos técnicos expertos en material rodante para el proceso de entrega recepción, así como para la revisión de la entrega de manuales, capacitación, herramientas, repuestos, vehículos y elementos complementarios.</w:t>
      </w:r>
    </w:p>
    <w:p w14:paraId="6A8179C1" w14:textId="77777777" w:rsidR="007427D7" w:rsidRPr="00DE505A" w:rsidRDefault="00F514B1" w:rsidP="00A45DC4">
      <w:pPr>
        <w:pStyle w:val="Prrafodelista"/>
        <w:numPr>
          <w:ilvl w:val="0"/>
          <w:numId w:val="20"/>
        </w:numPr>
        <w:tabs>
          <w:tab w:val="left" w:pos="1701"/>
        </w:tabs>
        <w:spacing w:line="273" w:lineRule="auto"/>
        <w:ind w:left="584" w:hanging="357"/>
        <w:rPr>
          <w:rFonts w:asciiTheme="minorHAnsi" w:hAnsiTheme="minorHAnsi" w:cstheme="minorHAnsi"/>
        </w:rPr>
      </w:pPr>
      <w:r w:rsidRPr="00DE505A">
        <w:rPr>
          <w:rFonts w:asciiTheme="minorHAnsi" w:hAnsiTheme="minorHAnsi" w:cstheme="minorHAnsi"/>
        </w:rPr>
        <w:t>Definir con CAF la entidad que prestaría los servicios de pasantía y capacitación para los técnicos de operación y mantenimiento, costos y tiempos.</w:t>
      </w:r>
    </w:p>
    <w:p w14:paraId="0428D6C1" w14:textId="71E62797" w:rsidR="007427D7" w:rsidRDefault="00F514B1" w:rsidP="00A45DC4">
      <w:pPr>
        <w:pStyle w:val="Prrafodelista"/>
        <w:numPr>
          <w:ilvl w:val="0"/>
          <w:numId w:val="20"/>
        </w:numPr>
        <w:tabs>
          <w:tab w:val="left" w:pos="1701"/>
        </w:tabs>
        <w:spacing w:before="4" w:line="276" w:lineRule="auto"/>
        <w:ind w:left="584" w:hanging="357"/>
        <w:rPr>
          <w:rFonts w:asciiTheme="minorHAnsi" w:hAnsiTheme="minorHAnsi" w:cstheme="minorHAnsi"/>
        </w:rPr>
      </w:pPr>
      <w:r w:rsidRPr="00DE505A">
        <w:rPr>
          <w:rFonts w:asciiTheme="minorHAnsi" w:hAnsiTheme="minorHAnsi" w:cstheme="minorHAnsi"/>
        </w:rPr>
        <w:t>Seleccionar el grupo de técnicos para la capacitación en operación y mantenimiento, establecer los contratos especiales y gestionar la capacitación, forma de evaluación y condiciones de su formación, resultados y obligaciones.</w:t>
      </w:r>
    </w:p>
    <w:p w14:paraId="2589C0AC" w14:textId="44EBC0D4" w:rsidR="00DF3276" w:rsidRPr="009A4335" w:rsidRDefault="00DF3276" w:rsidP="00A45DC4">
      <w:pPr>
        <w:pStyle w:val="Prrafodelista"/>
        <w:numPr>
          <w:ilvl w:val="0"/>
          <w:numId w:val="20"/>
        </w:numPr>
        <w:tabs>
          <w:tab w:val="left" w:pos="1701"/>
        </w:tabs>
        <w:spacing w:before="4" w:line="276" w:lineRule="auto"/>
        <w:ind w:left="584" w:hanging="357"/>
        <w:rPr>
          <w:rFonts w:asciiTheme="minorHAnsi" w:hAnsiTheme="minorHAnsi" w:cstheme="minorHAnsi"/>
        </w:rPr>
      </w:pPr>
      <w:r w:rsidRPr="009A4335">
        <w:rPr>
          <w:rFonts w:asciiTheme="minorHAnsi" w:hAnsiTheme="minorHAnsi" w:cstheme="minorHAnsi"/>
        </w:rPr>
        <w:t>Una vez que ya se cuenta con la Resolución de Delegación para recepción de material Rodante, se debe remitir de manera urgente la solicitud a la ANT.</w:t>
      </w:r>
    </w:p>
    <w:p w14:paraId="2DC36456" w14:textId="51762F4D" w:rsidR="007427D7" w:rsidRPr="00DE505A" w:rsidRDefault="00F514B1" w:rsidP="00A45DC4">
      <w:pPr>
        <w:pStyle w:val="Textoindependiente"/>
        <w:numPr>
          <w:ilvl w:val="1"/>
          <w:numId w:val="53"/>
        </w:numPr>
        <w:spacing w:before="161"/>
        <w:jc w:val="both"/>
        <w:rPr>
          <w:rFonts w:asciiTheme="minorHAnsi" w:hAnsiTheme="minorHAnsi" w:cstheme="minorHAnsi"/>
          <w:b/>
          <w:bCs/>
          <w:color w:val="003399"/>
        </w:rPr>
      </w:pPr>
      <w:r w:rsidRPr="00DE505A">
        <w:rPr>
          <w:rFonts w:asciiTheme="minorHAnsi" w:hAnsiTheme="minorHAnsi" w:cstheme="minorHAnsi"/>
          <w:b/>
          <w:bCs/>
          <w:color w:val="003399"/>
        </w:rPr>
        <w:t xml:space="preserve">ESTRUCTURA DE LA EPMMQ COMO EMPRESA DE ADMINISTRACIÓN DE LA </w:t>
      </w:r>
      <w:r w:rsidR="006D6AE6" w:rsidRPr="00DE505A">
        <w:rPr>
          <w:rFonts w:asciiTheme="minorHAnsi" w:hAnsiTheme="minorHAnsi" w:cstheme="minorHAnsi"/>
          <w:b/>
          <w:bCs/>
          <w:color w:val="003399"/>
        </w:rPr>
        <w:t>OPERACIÓN</w:t>
      </w:r>
      <w:r w:rsidR="006D6AE6">
        <w:rPr>
          <w:rFonts w:asciiTheme="minorHAnsi" w:hAnsiTheme="minorHAnsi" w:cstheme="minorHAnsi"/>
          <w:b/>
          <w:bCs/>
          <w:color w:val="003399"/>
        </w:rPr>
        <w:t>. -</w:t>
      </w:r>
    </w:p>
    <w:p w14:paraId="3BECEFE3" w14:textId="77777777" w:rsidR="007427D7" w:rsidRPr="00DE505A" w:rsidRDefault="007427D7" w:rsidP="00E77D10">
      <w:pPr>
        <w:pStyle w:val="Textoindependiente"/>
        <w:spacing w:before="4"/>
        <w:jc w:val="both"/>
        <w:rPr>
          <w:rFonts w:asciiTheme="minorHAnsi" w:hAnsiTheme="minorHAnsi" w:cstheme="minorHAnsi"/>
          <w:sz w:val="16"/>
        </w:rPr>
      </w:pPr>
    </w:p>
    <w:p w14:paraId="5F33129C" w14:textId="77777777" w:rsidR="004778F2" w:rsidRPr="00DE505A" w:rsidRDefault="00F514B1" w:rsidP="00DF3276">
      <w:pPr>
        <w:pStyle w:val="Prrafodelista"/>
        <w:numPr>
          <w:ilvl w:val="0"/>
          <w:numId w:val="22"/>
        </w:numPr>
        <w:tabs>
          <w:tab w:val="left" w:pos="1637"/>
          <w:tab w:val="left" w:pos="1638"/>
        </w:tabs>
        <w:spacing w:before="1" w:line="274" w:lineRule="auto"/>
        <w:ind w:left="981" w:right="57" w:hanging="357"/>
        <w:rPr>
          <w:rFonts w:asciiTheme="minorHAnsi" w:hAnsiTheme="minorHAnsi" w:cstheme="minorHAnsi"/>
        </w:rPr>
      </w:pPr>
      <w:r w:rsidRPr="00DE505A">
        <w:rPr>
          <w:rFonts w:asciiTheme="minorHAnsi" w:hAnsiTheme="minorHAnsi" w:cstheme="minorHAnsi"/>
        </w:rPr>
        <w:t>Estructurar la EPMMQ bajo el nuevo modelo de gestión y de conformidad con lo</w:t>
      </w:r>
      <w:r w:rsidRPr="00DF3276">
        <w:rPr>
          <w:rFonts w:asciiTheme="minorHAnsi" w:hAnsiTheme="minorHAnsi" w:cstheme="minorHAnsi"/>
        </w:rPr>
        <w:t xml:space="preserve"> </w:t>
      </w:r>
      <w:r w:rsidRPr="00DE505A">
        <w:rPr>
          <w:rFonts w:asciiTheme="minorHAnsi" w:hAnsiTheme="minorHAnsi" w:cstheme="minorHAnsi"/>
        </w:rPr>
        <w:t>definido por</w:t>
      </w:r>
      <w:r w:rsidRPr="00DF3276">
        <w:rPr>
          <w:rFonts w:asciiTheme="minorHAnsi" w:hAnsiTheme="minorHAnsi" w:cstheme="minorHAnsi"/>
        </w:rPr>
        <w:t xml:space="preserve"> </w:t>
      </w:r>
      <w:r w:rsidRPr="00DE505A">
        <w:rPr>
          <w:rFonts w:asciiTheme="minorHAnsi" w:hAnsiTheme="minorHAnsi" w:cstheme="minorHAnsi"/>
        </w:rPr>
        <w:t>los</w:t>
      </w:r>
      <w:r w:rsidRPr="00DF3276">
        <w:rPr>
          <w:rFonts w:asciiTheme="minorHAnsi" w:hAnsiTheme="minorHAnsi" w:cstheme="minorHAnsi"/>
        </w:rPr>
        <w:t xml:space="preserve"> </w:t>
      </w:r>
      <w:r w:rsidRPr="00DE505A">
        <w:rPr>
          <w:rFonts w:asciiTheme="minorHAnsi" w:hAnsiTheme="minorHAnsi" w:cstheme="minorHAnsi"/>
        </w:rPr>
        <w:t>informes</w:t>
      </w:r>
      <w:r w:rsidRPr="00DF3276">
        <w:rPr>
          <w:rFonts w:asciiTheme="minorHAnsi" w:hAnsiTheme="minorHAnsi" w:cstheme="minorHAnsi"/>
        </w:rPr>
        <w:t xml:space="preserve"> </w:t>
      </w:r>
      <w:r w:rsidRPr="00DE505A">
        <w:rPr>
          <w:rFonts w:asciiTheme="minorHAnsi" w:hAnsiTheme="minorHAnsi" w:cstheme="minorHAnsi"/>
        </w:rPr>
        <w:t>finales de las</w:t>
      </w:r>
      <w:r w:rsidRPr="00DF3276">
        <w:rPr>
          <w:rFonts w:asciiTheme="minorHAnsi" w:hAnsiTheme="minorHAnsi" w:cstheme="minorHAnsi"/>
        </w:rPr>
        <w:t xml:space="preserve"> </w:t>
      </w:r>
      <w:r w:rsidRPr="00DE505A">
        <w:rPr>
          <w:rFonts w:asciiTheme="minorHAnsi" w:hAnsiTheme="minorHAnsi" w:cstheme="minorHAnsi"/>
        </w:rPr>
        <w:t>consultorías y</w:t>
      </w:r>
      <w:r w:rsidRPr="00DF3276">
        <w:rPr>
          <w:rFonts w:asciiTheme="minorHAnsi" w:hAnsiTheme="minorHAnsi" w:cstheme="minorHAnsi"/>
        </w:rPr>
        <w:t xml:space="preserve"> </w:t>
      </w:r>
      <w:r w:rsidRPr="00DE505A">
        <w:rPr>
          <w:rFonts w:asciiTheme="minorHAnsi" w:hAnsiTheme="minorHAnsi" w:cstheme="minorHAnsi"/>
        </w:rPr>
        <w:t>Benchmarking.</w:t>
      </w:r>
    </w:p>
    <w:p w14:paraId="3A4EE928" w14:textId="77777777" w:rsidR="004778F2" w:rsidRPr="00DE505A" w:rsidRDefault="00F514B1" w:rsidP="00DF3276">
      <w:pPr>
        <w:pStyle w:val="Prrafodelista"/>
        <w:numPr>
          <w:ilvl w:val="0"/>
          <w:numId w:val="22"/>
        </w:numPr>
        <w:tabs>
          <w:tab w:val="left" w:pos="1637"/>
          <w:tab w:val="left" w:pos="1638"/>
        </w:tabs>
        <w:spacing w:before="1" w:line="274" w:lineRule="auto"/>
        <w:ind w:left="981" w:right="57" w:hanging="357"/>
        <w:rPr>
          <w:rFonts w:asciiTheme="minorHAnsi" w:hAnsiTheme="minorHAnsi" w:cstheme="minorHAnsi"/>
        </w:rPr>
      </w:pPr>
      <w:r w:rsidRPr="00DE505A">
        <w:rPr>
          <w:rFonts w:asciiTheme="minorHAnsi" w:hAnsiTheme="minorHAnsi" w:cstheme="minorHAnsi"/>
        </w:rPr>
        <w:t>Diseñar el blindaje técnico, legal y administrativo para que la EPMMQ sea durable en</w:t>
      </w:r>
      <w:r w:rsidRPr="00DF3276">
        <w:rPr>
          <w:rFonts w:asciiTheme="minorHAnsi" w:hAnsiTheme="minorHAnsi" w:cstheme="minorHAnsi"/>
        </w:rPr>
        <w:t xml:space="preserve"> </w:t>
      </w:r>
      <w:r w:rsidRPr="00DE505A">
        <w:rPr>
          <w:rFonts w:asciiTheme="minorHAnsi" w:hAnsiTheme="minorHAnsi" w:cstheme="minorHAnsi"/>
        </w:rPr>
        <w:t>el</w:t>
      </w:r>
      <w:r w:rsidRPr="00DF3276">
        <w:rPr>
          <w:rFonts w:asciiTheme="minorHAnsi" w:hAnsiTheme="minorHAnsi" w:cstheme="minorHAnsi"/>
        </w:rPr>
        <w:t xml:space="preserve"> </w:t>
      </w:r>
      <w:r w:rsidRPr="00DE505A">
        <w:rPr>
          <w:rFonts w:asciiTheme="minorHAnsi" w:hAnsiTheme="minorHAnsi" w:cstheme="minorHAnsi"/>
        </w:rPr>
        <w:t>tiempo.</w:t>
      </w:r>
    </w:p>
    <w:p w14:paraId="1B8A0361" w14:textId="06D28BE9" w:rsidR="007427D7" w:rsidRPr="00DE505A" w:rsidRDefault="00F514B1" w:rsidP="00DF3276">
      <w:pPr>
        <w:pStyle w:val="Prrafodelista"/>
        <w:numPr>
          <w:ilvl w:val="0"/>
          <w:numId w:val="22"/>
        </w:numPr>
        <w:tabs>
          <w:tab w:val="left" w:pos="1637"/>
          <w:tab w:val="left" w:pos="1638"/>
        </w:tabs>
        <w:spacing w:before="1" w:line="274" w:lineRule="auto"/>
        <w:ind w:left="981" w:right="57" w:hanging="357"/>
        <w:rPr>
          <w:rFonts w:asciiTheme="minorHAnsi" w:hAnsiTheme="minorHAnsi" w:cstheme="minorHAnsi"/>
        </w:rPr>
      </w:pPr>
      <w:r w:rsidRPr="00DE505A">
        <w:rPr>
          <w:rFonts w:asciiTheme="minorHAnsi" w:hAnsiTheme="minorHAnsi" w:cstheme="minorHAnsi"/>
        </w:rPr>
        <w:t>Definir</w:t>
      </w:r>
      <w:r w:rsidRPr="00DF3276">
        <w:rPr>
          <w:rFonts w:asciiTheme="minorHAnsi" w:hAnsiTheme="minorHAnsi" w:cstheme="minorHAnsi"/>
        </w:rPr>
        <w:t xml:space="preserve"> </w:t>
      </w:r>
      <w:r w:rsidRPr="00DE505A">
        <w:rPr>
          <w:rFonts w:asciiTheme="minorHAnsi" w:hAnsiTheme="minorHAnsi" w:cstheme="minorHAnsi"/>
        </w:rPr>
        <w:t>y</w:t>
      </w:r>
      <w:r w:rsidRPr="00DF3276">
        <w:rPr>
          <w:rFonts w:asciiTheme="minorHAnsi" w:hAnsiTheme="minorHAnsi" w:cstheme="minorHAnsi"/>
        </w:rPr>
        <w:t xml:space="preserve"> </w:t>
      </w:r>
      <w:r w:rsidRPr="00DE505A">
        <w:rPr>
          <w:rFonts w:asciiTheme="minorHAnsi" w:hAnsiTheme="minorHAnsi" w:cstheme="minorHAnsi"/>
        </w:rPr>
        <w:t>poner</w:t>
      </w:r>
      <w:r w:rsidRPr="00DF3276">
        <w:rPr>
          <w:rFonts w:asciiTheme="minorHAnsi" w:hAnsiTheme="minorHAnsi" w:cstheme="minorHAnsi"/>
        </w:rPr>
        <w:t xml:space="preserve"> </w:t>
      </w:r>
      <w:r w:rsidRPr="00DE505A">
        <w:rPr>
          <w:rFonts w:asciiTheme="minorHAnsi" w:hAnsiTheme="minorHAnsi" w:cstheme="minorHAnsi"/>
        </w:rPr>
        <w:t>en</w:t>
      </w:r>
      <w:r w:rsidRPr="00DF3276">
        <w:rPr>
          <w:rFonts w:asciiTheme="minorHAnsi" w:hAnsiTheme="minorHAnsi" w:cstheme="minorHAnsi"/>
        </w:rPr>
        <w:t xml:space="preserve"> </w:t>
      </w:r>
      <w:r w:rsidRPr="00DE505A">
        <w:rPr>
          <w:rFonts w:asciiTheme="minorHAnsi" w:hAnsiTheme="minorHAnsi" w:cstheme="minorHAnsi"/>
        </w:rPr>
        <w:t>consideración</w:t>
      </w:r>
      <w:r w:rsidRPr="00DF3276">
        <w:rPr>
          <w:rFonts w:asciiTheme="minorHAnsi" w:hAnsiTheme="minorHAnsi" w:cstheme="minorHAnsi"/>
        </w:rPr>
        <w:t xml:space="preserve"> </w:t>
      </w:r>
      <w:r w:rsidRPr="00DE505A">
        <w:rPr>
          <w:rFonts w:asciiTheme="minorHAnsi" w:hAnsiTheme="minorHAnsi" w:cstheme="minorHAnsi"/>
        </w:rPr>
        <w:t>del</w:t>
      </w:r>
      <w:r w:rsidRPr="00DF3276">
        <w:rPr>
          <w:rFonts w:asciiTheme="minorHAnsi" w:hAnsiTheme="minorHAnsi" w:cstheme="minorHAnsi"/>
        </w:rPr>
        <w:t xml:space="preserve"> </w:t>
      </w:r>
      <w:r w:rsidRPr="00DE505A">
        <w:rPr>
          <w:rFonts w:asciiTheme="minorHAnsi" w:hAnsiTheme="minorHAnsi" w:cstheme="minorHAnsi"/>
        </w:rPr>
        <w:t>Directorio</w:t>
      </w:r>
      <w:r w:rsidRPr="00DF3276">
        <w:rPr>
          <w:rFonts w:asciiTheme="minorHAnsi" w:hAnsiTheme="minorHAnsi" w:cstheme="minorHAnsi"/>
        </w:rPr>
        <w:t xml:space="preserve"> </w:t>
      </w:r>
      <w:r w:rsidRPr="00DE505A">
        <w:rPr>
          <w:rFonts w:asciiTheme="minorHAnsi" w:hAnsiTheme="minorHAnsi" w:cstheme="minorHAnsi"/>
        </w:rPr>
        <w:t>los</w:t>
      </w:r>
      <w:r w:rsidRPr="00DF3276">
        <w:rPr>
          <w:rFonts w:asciiTheme="minorHAnsi" w:hAnsiTheme="minorHAnsi" w:cstheme="minorHAnsi"/>
        </w:rPr>
        <w:t xml:space="preserve"> </w:t>
      </w:r>
      <w:r w:rsidRPr="00DE505A">
        <w:rPr>
          <w:rFonts w:asciiTheme="minorHAnsi" w:hAnsiTheme="minorHAnsi" w:cstheme="minorHAnsi"/>
        </w:rPr>
        <w:t>cambios</w:t>
      </w:r>
      <w:r w:rsidRPr="00DF3276">
        <w:rPr>
          <w:rFonts w:asciiTheme="minorHAnsi" w:hAnsiTheme="minorHAnsi" w:cstheme="minorHAnsi"/>
        </w:rPr>
        <w:t xml:space="preserve"> </w:t>
      </w:r>
      <w:r w:rsidRPr="00DE505A">
        <w:rPr>
          <w:rFonts w:asciiTheme="minorHAnsi" w:hAnsiTheme="minorHAnsi" w:cstheme="minorHAnsi"/>
        </w:rPr>
        <w:t>de</w:t>
      </w:r>
      <w:r w:rsidRPr="00DF3276">
        <w:rPr>
          <w:rFonts w:asciiTheme="minorHAnsi" w:hAnsiTheme="minorHAnsi" w:cstheme="minorHAnsi"/>
        </w:rPr>
        <w:t xml:space="preserve"> </w:t>
      </w:r>
      <w:r w:rsidRPr="00DE505A">
        <w:rPr>
          <w:rFonts w:asciiTheme="minorHAnsi" w:hAnsiTheme="minorHAnsi" w:cstheme="minorHAnsi"/>
        </w:rPr>
        <w:t>estatuto</w:t>
      </w:r>
      <w:r w:rsidRPr="00DF3276">
        <w:rPr>
          <w:rFonts w:asciiTheme="minorHAnsi" w:hAnsiTheme="minorHAnsi" w:cstheme="minorHAnsi"/>
        </w:rPr>
        <w:t xml:space="preserve"> </w:t>
      </w:r>
      <w:r w:rsidRPr="00DE505A">
        <w:rPr>
          <w:rFonts w:asciiTheme="minorHAnsi" w:hAnsiTheme="minorHAnsi" w:cstheme="minorHAnsi"/>
        </w:rPr>
        <w:t>y</w:t>
      </w:r>
      <w:r w:rsidRPr="00DF3276">
        <w:rPr>
          <w:rFonts w:asciiTheme="minorHAnsi" w:hAnsiTheme="minorHAnsi" w:cstheme="minorHAnsi"/>
        </w:rPr>
        <w:t xml:space="preserve"> </w:t>
      </w:r>
      <w:r w:rsidRPr="00DE505A">
        <w:rPr>
          <w:rFonts w:asciiTheme="minorHAnsi" w:hAnsiTheme="minorHAnsi" w:cstheme="minorHAnsi"/>
        </w:rPr>
        <w:t xml:space="preserve">ordenanza de la EPMMQ y su </w:t>
      </w:r>
      <w:r w:rsidR="00490E2A" w:rsidRPr="00DE505A">
        <w:rPr>
          <w:rFonts w:asciiTheme="minorHAnsi" w:hAnsiTheme="minorHAnsi" w:cstheme="minorHAnsi"/>
        </w:rPr>
        <w:t>reglamento, para</w:t>
      </w:r>
      <w:r w:rsidRPr="00DE505A">
        <w:rPr>
          <w:rFonts w:asciiTheme="minorHAnsi" w:hAnsiTheme="minorHAnsi" w:cstheme="minorHAnsi"/>
        </w:rPr>
        <w:t xml:space="preserve"> la fase de</w:t>
      </w:r>
      <w:r w:rsidRPr="00DF3276">
        <w:rPr>
          <w:rFonts w:asciiTheme="minorHAnsi" w:hAnsiTheme="minorHAnsi" w:cstheme="minorHAnsi"/>
        </w:rPr>
        <w:t xml:space="preserve"> </w:t>
      </w:r>
      <w:r w:rsidRPr="00DE505A">
        <w:rPr>
          <w:rFonts w:asciiTheme="minorHAnsi" w:hAnsiTheme="minorHAnsi" w:cstheme="minorHAnsi"/>
        </w:rPr>
        <w:t>operación.</w:t>
      </w:r>
    </w:p>
    <w:p w14:paraId="18B069E5" w14:textId="36B81291" w:rsidR="007427D7" w:rsidRPr="00DE505A" w:rsidRDefault="00F514B1" w:rsidP="00A45DC4">
      <w:pPr>
        <w:pStyle w:val="Textoindependiente"/>
        <w:numPr>
          <w:ilvl w:val="1"/>
          <w:numId w:val="53"/>
        </w:numPr>
        <w:spacing w:before="158"/>
        <w:jc w:val="both"/>
        <w:rPr>
          <w:rFonts w:asciiTheme="minorHAnsi" w:hAnsiTheme="minorHAnsi" w:cstheme="minorHAnsi"/>
          <w:b/>
          <w:bCs/>
          <w:color w:val="003399"/>
        </w:rPr>
      </w:pPr>
      <w:r w:rsidRPr="00DE505A">
        <w:rPr>
          <w:rFonts w:asciiTheme="minorHAnsi" w:hAnsiTheme="minorHAnsi" w:cstheme="minorHAnsi"/>
          <w:b/>
          <w:bCs/>
          <w:color w:val="003399"/>
        </w:rPr>
        <w:t xml:space="preserve">ESTRUCTURA FINANCIERA DE LA </w:t>
      </w:r>
      <w:r w:rsidR="006D6AE6" w:rsidRPr="00DE505A">
        <w:rPr>
          <w:rFonts w:asciiTheme="minorHAnsi" w:hAnsiTheme="minorHAnsi" w:cstheme="minorHAnsi"/>
          <w:b/>
          <w:bCs/>
          <w:color w:val="003399"/>
        </w:rPr>
        <w:t>EPMMQ</w:t>
      </w:r>
      <w:r w:rsidR="006D6AE6">
        <w:rPr>
          <w:rFonts w:asciiTheme="minorHAnsi" w:hAnsiTheme="minorHAnsi" w:cstheme="minorHAnsi"/>
          <w:b/>
          <w:bCs/>
          <w:color w:val="003399"/>
        </w:rPr>
        <w:t>. -</w:t>
      </w:r>
    </w:p>
    <w:p w14:paraId="42DB3EDF" w14:textId="77777777" w:rsidR="007427D7" w:rsidRPr="00DE505A" w:rsidRDefault="007427D7" w:rsidP="00E77D10">
      <w:pPr>
        <w:pStyle w:val="Textoindependiente"/>
        <w:spacing w:before="6"/>
        <w:jc w:val="both"/>
        <w:rPr>
          <w:rFonts w:asciiTheme="minorHAnsi" w:hAnsiTheme="minorHAnsi" w:cstheme="minorHAnsi"/>
          <w:b/>
          <w:bCs/>
          <w:color w:val="003399"/>
        </w:rPr>
      </w:pPr>
    </w:p>
    <w:p w14:paraId="4A5B1182" w14:textId="77777777" w:rsidR="004778F2" w:rsidRPr="00DE505A" w:rsidRDefault="00F514B1" w:rsidP="00DF3276">
      <w:pPr>
        <w:pStyle w:val="Prrafodelista"/>
        <w:numPr>
          <w:ilvl w:val="0"/>
          <w:numId w:val="22"/>
        </w:numPr>
        <w:tabs>
          <w:tab w:val="left" w:pos="1637"/>
          <w:tab w:val="left" w:pos="1638"/>
        </w:tabs>
        <w:spacing w:before="1" w:line="274" w:lineRule="auto"/>
        <w:ind w:left="981" w:right="57" w:hanging="357"/>
        <w:rPr>
          <w:rFonts w:asciiTheme="minorHAnsi" w:hAnsiTheme="minorHAnsi" w:cstheme="minorHAnsi"/>
        </w:rPr>
      </w:pPr>
      <w:r w:rsidRPr="00DE505A">
        <w:rPr>
          <w:rFonts w:asciiTheme="minorHAnsi" w:hAnsiTheme="minorHAnsi" w:cstheme="minorHAnsi"/>
        </w:rPr>
        <w:t>Estructurar</w:t>
      </w:r>
      <w:r w:rsidRPr="00DE505A">
        <w:rPr>
          <w:rFonts w:asciiTheme="minorHAnsi" w:hAnsiTheme="minorHAnsi" w:cstheme="minorHAnsi"/>
          <w:spacing w:val="28"/>
        </w:rPr>
        <w:t xml:space="preserve"> </w:t>
      </w:r>
      <w:r w:rsidRPr="00DE505A">
        <w:rPr>
          <w:rFonts w:asciiTheme="minorHAnsi" w:hAnsiTheme="minorHAnsi" w:cstheme="minorHAnsi"/>
        </w:rPr>
        <w:t>el</w:t>
      </w:r>
      <w:r w:rsidRPr="00DE505A">
        <w:rPr>
          <w:rFonts w:asciiTheme="minorHAnsi" w:hAnsiTheme="minorHAnsi" w:cstheme="minorHAnsi"/>
          <w:spacing w:val="29"/>
        </w:rPr>
        <w:t xml:space="preserve"> </w:t>
      </w:r>
      <w:r w:rsidRPr="00DE505A">
        <w:rPr>
          <w:rFonts w:asciiTheme="minorHAnsi" w:hAnsiTheme="minorHAnsi" w:cstheme="minorHAnsi"/>
        </w:rPr>
        <w:t>fondo</w:t>
      </w:r>
      <w:r w:rsidRPr="00DE505A">
        <w:rPr>
          <w:rFonts w:asciiTheme="minorHAnsi" w:hAnsiTheme="minorHAnsi" w:cstheme="minorHAnsi"/>
          <w:spacing w:val="30"/>
        </w:rPr>
        <w:t xml:space="preserve"> </w:t>
      </w:r>
      <w:r w:rsidRPr="00DE505A">
        <w:rPr>
          <w:rFonts w:asciiTheme="minorHAnsi" w:hAnsiTheme="minorHAnsi" w:cstheme="minorHAnsi"/>
        </w:rPr>
        <w:t>de</w:t>
      </w:r>
      <w:r w:rsidRPr="00DE505A">
        <w:rPr>
          <w:rFonts w:asciiTheme="minorHAnsi" w:hAnsiTheme="minorHAnsi" w:cstheme="minorHAnsi"/>
          <w:spacing w:val="29"/>
        </w:rPr>
        <w:t xml:space="preserve"> </w:t>
      </w:r>
      <w:r w:rsidRPr="00DE505A">
        <w:rPr>
          <w:rFonts w:asciiTheme="minorHAnsi" w:hAnsiTheme="minorHAnsi" w:cstheme="minorHAnsi"/>
        </w:rPr>
        <w:t>infraestructura</w:t>
      </w:r>
      <w:r w:rsidRPr="00DE505A">
        <w:rPr>
          <w:rFonts w:asciiTheme="minorHAnsi" w:hAnsiTheme="minorHAnsi" w:cstheme="minorHAnsi"/>
          <w:spacing w:val="29"/>
        </w:rPr>
        <w:t xml:space="preserve"> </w:t>
      </w:r>
      <w:r w:rsidRPr="00DE505A">
        <w:rPr>
          <w:rFonts w:asciiTheme="minorHAnsi" w:hAnsiTheme="minorHAnsi" w:cstheme="minorHAnsi"/>
        </w:rPr>
        <w:t>para</w:t>
      </w:r>
      <w:r w:rsidRPr="00DE505A">
        <w:rPr>
          <w:rFonts w:asciiTheme="minorHAnsi" w:hAnsiTheme="minorHAnsi" w:cstheme="minorHAnsi"/>
          <w:spacing w:val="28"/>
        </w:rPr>
        <w:t xml:space="preserve"> </w:t>
      </w:r>
      <w:r w:rsidRPr="00DE505A">
        <w:rPr>
          <w:rFonts w:asciiTheme="minorHAnsi" w:hAnsiTheme="minorHAnsi" w:cstheme="minorHAnsi"/>
        </w:rPr>
        <w:t>la</w:t>
      </w:r>
      <w:r w:rsidRPr="00DE505A">
        <w:rPr>
          <w:rFonts w:asciiTheme="minorHAnsi" w:hAnsiTheme="minorHAnsi" w:cstheme="minorHAnsi"/>
          <w:spacing w:val="28"/>
        </w:rPr>
        <w:t xml:space="preserve"> </w:t>
      </w:r>
      <w:r w:rsidRPr="00DE505A">
        <w:rPr>
          <w:rFonts w:asciiTheme="minorHAnsi" w:hAnsiTheme="minorHAnsi" w:cstheme="minorHAnsi"/>
        </w:rPr>
        <w:t>sustentabilidad</w:t>
      </w:r>
      <w:r w:rsidRPr="00DE505A">
        <w:rPr>
          <w:rFonts w:asciiTheme="minorHAnsi" w:hAnsiTheme="minorHAnsi" w:cstheme="minorHAnsi"/>
          <w:spacing w:val="30"/>
        </w:rPr>
        <w:t xml:space="preserve"> </w:t>
      </w:r>
      <w:r w:rsidRPr="00DE505A">
        <w:rPr>
          <w:rFonts w:asciiTheme="minorHAnsi" w:hAnsiTheme="minorHAnsi" w:cstheme="minorHAnsi"/>
        </w:rPr>
        <w:t>financiera</w:t>
      </w:r>
      <w:r w:rsidRPr="00DE505A">
        <w:rPr>
          <w:rFonts w:asciiTheme="minorHAnsi" w:hAnsiTheme="minorHAnsi" w:cstheme="minorHAnsi"/>
          <w:spacing w:val="28"/>
        </w:rPr>
        <w:t xml:space="preserve"> </w:t>
      </w:r>
      <w:r w:rsidRPr="00DE505A">
        <w:rPr>
          <w:rFonts w:asciiTheme="minorHAnsi" w:hAnsiTheme="minorHAnsi" w:cstheme="minorHAnsi"/>
        </w:rPr>
        <w:t>del</w:t>
      </w:r>
      <w:r w:rsidRPr="00DE505A">
        <w:rPr>
          <w:rFonts w:asciiTheme="minorHAnsi" w:hAnsiTheme="minorHAnsi" w:cstheme="minorHAnsi"/>
          <w:spacing w:val="-46"/>
        </w:rPr>
        <w:t xml:space="preserve"> </w:t>
      </w:r>
      <w:r w:rsidRPr="00DE505A">
        <w:rPr>
          <w:rFonts w:asciiTheme="minorHAnsi" w:hAnsiTheme="minorHAnsi" w:cstheme="minorHAnsi"/>
        </w:rPr>
        <w:t>Metro</w:t>
      </w:r>
    </w:p>
    <w:p w14:paraId="3563A884" w14:textId="77777777" w:rsidR="004778F2" w:rsidRPr="00DE505A" w:rsidRDefault="00F514B1" w:rsidP="00DF3276">
      <w:pPr>
        <w:pStyle w:val="Prrafodelista"/>
        <w:numPr>
          <w:ilvl w:val="0"/>
          <w:numId w:val="22"/>
        </w:numPr>
        <w:tabs>
          <w:tab w:val="left" w:pos="1637"/>
          <w:tab w:val="left" w:pos="1638"/>
        </w:tabs>
        <w:spacing w:before="1" w:line="274" w:lineRule="auto"/>
        <w:ind w:left="981" w:right="57" w:hanging="357"/>
        <w:rPr>
          <w:rFonts w:asciiTheme="minorHAnsi" w:hAnsiTheme="minorHAnsi" w:cstheme="minorHAnsi"/>
        </w:rPr>
      </w:pPr>
      <w:r w:rsidRPr="00DE505A">
        <w:rPr>
          <w:rFonts w:asciiTheme="minorHAnsi" w:hAnsiTheme="minorHAnsi" w:cstheme="minorHAnsi"/>
        </w:rPr>
        <w:t>Establecer</w:t>
      </w:r>
      <w:r w:rsidRPr="00DE505A">
        <w:rPr>
          <w:rFonts w:asciiTheme="minorHAnsi" w:hAnsiTheme="minorHAnsi" w:cstheme="minorHAnsi"/>
          <w:spacing w:val="1"/>
        </w:rPr>
        <w:t xml:space="preserve"> </w:t>
      </w:r>
      <w:r w:rsidRPr="00DE505A">
        <w:rPr>
          <w:rFonts w:asciiTheme="minorHAnsi" w:hAnsiTheme="minorHAnsi" w:cstheme="minorHAnsi"/>
        </w:rPr>
        <w:t>técnicamente</w:t>
      </w:r>
      <w:r w:rsidRPr="00DE505A">
        <w:rPr>
          <w:rFonts w:asciiTheme="minorHAnsi" w:hAnsiTheme="minorHAnsi" w:cstheme="minorHAnsi"/>
          <w:spacing w:val="2"/>
        </w:rPr>
        <w:t xml:space="preserve"> </w:t>
      </w:r>
      <w:r w:rsidRPr="00DE505A">
        <w:rPr>
          <w:rFonts w:asciiTheme="minorHAnsi" w:hAnsiTheme="minorHAnsi" w:cstheme="minorHAnsi"/>
        </w:rPr>
        <w:t>los</w:t>
      </w:r>
      <w:r w:rsidRPr="00DE505A">
        <w:rPr>
          <w:rFonts w:asciiTheme="minorHAnsi" w:hAnsiTheme="minorHAnsi" w:cstheme="minorHAnsi"/>
          <w:spacing w:val="4"/>
        </w:rPr>
        <w:t xml:space="preserve"> </w:t>
      </w:r>
      <w:r w:rsidRPr="00DE505A">
        <w:rPr>
          <w:rFonts w:asciiTheme="minorHAnsi" w:hAnsiTheme="minorHAnsi" w:cstheme="minorHAnsi"/>
        </w:rPr>
        <w:t>costos y</w:t>
      </w:r>
      <w:r w:rsidRPr="00DE505A">
        <w:rPr>
          <w:rFonts w:asciiTheme="minorHAnsi" w:hAnsiTheme="minorHAnsi" w:cstheme="minorHAnsi"/>
          <w:spacing w:val="2"/>
        </w:rPr>
        <w:t xml:space="preserve"> </w:t>
      </w:r>
      <w:r w:rsidRPr="00DE505A">
        <w:rPr>
          <w:rFonts w:asciiTheme="minorHAnsi" w:hAnsiTheme="minorHAnsi" w:cstheme="minorHAnsi"/>
        </w:rPr>
        <w:t>los</w:t>
      </w:r>
      <w:r w:rsidRPr="00DE505A">
        <w:rPr>
          <w:rFonts w:asciiTheme="minorHAnsi" w:hAnsiTheme="minorHAnsi" w:cstheme="minorHAnsi"/>
          <w:spacing w:val="1"/>
        </w:rPr>
        <w:t xml:space="preserve"> </w:t>
      </w:r>
      <w:r w:rsidRPr="00DE505A">
        <w:rPr>
          <w:rFonts w:asciiTheme="minorHAnsi" w:hAnsiTheme="minorHAnsi" w:cstheme="minorHAnsi"/>
        </w:rPr>
        <w:t>indicadores</w:t>
      </w:r>
      <w:r w:rsidRPr="00DE505A">
        <w:rPr>
          <w:rFonts w:asciiTheme="minorHAnsi" w:hAnsiTheme="minorHAnsi" w:cstheme="minorHAnsi"/>
          <w:spacing w:val="3"/>
        </w:rPr>
        <w:t xml:space="preserve"> </w:t>
      </w:r>
      <w:r w:rsidRPr="00DE505A">
        <w:rPr>
          <w:rFonts w:asciiTheme="minorHAnsi" w:hAnsiTheme="minorHAnsi" w:cstheme="minorHAnsi"/>
        </w:rPr>
        <w:t>de</w:t>
      </w:r>
      <w:r w:rsidRPr="00DE505A">
        <w:rPr>
          <w:rFonts w:asciiTheme="minorHAnsi" w:hAnsiTheme="minorHAnsi" w:cstheme="minorHAnsi"/>
          <w:spacing w:val="4"/>
        </w:rPr>
        <w:t xml:space="preserve"> </w:t>
      </w:r>
      <w:r w:rsidRPr="00DE505A">
        <w:rPr>
          <w:rFonts w:asciiTheme="minorHAnsi" w:hAnsiTheme="minorHAnsi" w:cstheme="minorHAnsi"/>
        </w:rPr>
        <w:t>gestión</w:t>
      </w:r>
      <w:r w:rsidRPr="00DE505A">
        <w:rPr>
          <w:rFonts w:asciiTheme="minorHAnsi" w:hAnsiTheme="minorHAnsi" w:cstheme="minorHAnsi"/>
          <w:spacing w:val="1"/>
        </w:rPr>
        <w:t xml:space="preserve"> </w:t>
      </w:r>
      <w:r w:rsidRPr="00DE505A">
        <w:rPr>
          <w:rFonts w:asciiTheme="minorHAnsi" w:hAnsiTheme="minorHAnsi" w:cstheme="minorHAnsi"/>
        </w:rPr>
        <w:t>en cada</w:t>
      </w:r>
      <w:r w:rsidRPr="00DE505A">
        <w:rPr>
          <w:rFonts w:asciiTheme="minorHAnsi" w:hAnsiTheme="minorHAnsi" w:cstheme="minorHAnsi"/>
          <w:spacing w:val="1"/>
        </w:rPr>
        <w:t xml:space="preserve"> </w:t>
      </w:r>
      <w:r w:rsidRPr="00DE505A">
        <w:rPr>
          <w:rFonts w:asciiTheme="minorHAnsi" w:hAnsiTheme="minorHAnsi" w:cstheme="minorHAnsi"/>
        </w:rPr>
        <w:t>una</w:t>
      </w:r>
      <w:r w:rsidRPr="00DE505A">
        <w:rPr>
          <w:rFonts w:asciiTheme="minorHAnsi" w:hAnsiTheme="minorHAnsi" w:cstheme="minorHAnsi"/>
          <w:spacing w:val="1"/>
        </w:rPr>
        <w:t xml:space="preserve"> </w:t>
      </w:r>
      <w:r w:rsidRPr="00DE505A">
        <w:rPr>
          <w:rFonts w:asciiTheme="minorHAnsi" w:hAnsiTheme="minorHAnsi" w:cstheme="minorHAnsi"/>
        </w:rPr>
        <w:t>de</w:t>
      </w:r>
      <w:r w:rsidRPr="00DE505A">
        <w:rPr>
          <w:rFonts w:asciiTheme="minorHAnsi" w:hAnsiTheme="minorHAnsi" w:cstheme="minorHAnsi"/>
          <w:spacing w:val="-47"/>
        </w:rPr>
        <w:t xml:space="preserve"> </w:t>
      </w:r>
      <w:r w:rsidRPr="00DE505A">
        <w:rPr>
          <w:rFonts w:asciiTheme="minorHAnsi" w:hAnsiTheme="minorHAnsi" w:cstheme="minorHAnsi"/>
        </w:rPr>
        <w:t>las áreas</w:t>
      </w:r>
      <w:r w:rsidRPr="00DE505A">
        <w:rPr>
          <w:rFonts w:asciiTheme="minorHAnsi" w:hAnsiTheme="minorHAnsi" w:cstheme="minorHAnsi"/>
          <w:spacing w:val="-2"/>
        </w:rPr>
        <w:t xml:space="preserve"> </w:t>
      </w:r>
      <w:r w:rsidRPr="00DE505A">
        <w:rPr>
          <w:rFonts w:asciiTheme="minorHAnsi" w:hAnsiTheme="minorHAnsi" w:cstheme="minorHAnsi"/>
        </w:rPr>
        <w:t>y</w:t>
      </w:r>
      <w:r w:rsidRPr="00DE505A">
        <w:rPr>
          <w:rFonts w:asciiTheme="minorHAnsi" w:hAnsiTheme="minorHAnsi" w:cstheme="minorHAnsi"/>
          <w:spacing w:val="-2"/>
        </w:rPr>
        <w:t xml:space="preserve"> </w:t>
      </w:r>
      <w:r w:rsidRPr="00DE505A">
        <w:rPr>
          <w:rFonts w:asciiTheme="minorHAnsi" w:hAnsiTheme="minorHAnsi" w:cstheme="minorHAnsi"/>
        </w:rPr>
        <w:lastRenderedPageBreak/>
        <w:t>componentes</w:t>
      </w:r>
      <w:r w:rsidRPr="00DE505A">
        <w:rPr>
          <w:rFonts w:asciiTheme="minorHAnsi" w:hAnsiTheme="minorHAnsi" w:cstheme="minorHAnsi"/>
          <w:spacing w:val="-3"/>
        </w:rPr>
        <w:t xml:space="preserve"> </w:t>
      </w:r>
      <w:r w:rsidRPr="00DE505A">
        <w:rPr>
          <w:rFonts w:asciiTheme="minorHAnsi" w:hAnsiTheme="minorHAnsi" w:cstheme="minorHAnsi"/>
        </w:rPr>
        <w:t>del Metro</w:t>
      </w:r>
      <w:r w:rsidR="004778F2" w:rsidRPr="00DE505A">
        <w:rPr>
          <w:rFonts w:asciiTheme="minorHAnsi" w:hAnsiTheme="minorHAnsi" w:cstheme="minorHAnsi"/>
        </w:rPr>
        <w:t>.</w:t>
      </w:r>
    </w:p>
    <w:p w14:paraId="3D060EA1" w14:textId="77777777" w:rsidR="004778F2" w:rsidRPr="00DE505A" w:rsidRDefault="00F514B1" w:rsidP="00DF3276">
      <w:pPr>
        <w:pStyle w:val="Prrafodelista"/>
        <w:numPr>
          <w:ilvl w:val="0"/>
          <w:numId w:val="22"/>
        </w:numPr>
        <w:tabs>
          <w:tab w:val="left" w:pos="1637"/>
          <w:tab w:val="left" w:pos="1638"/>
        </w:tabs>
        <w:spacing w:before="1" w:line="274" w:lineRule="auto"/>
        <w:ind w:left="981" w:right="57" w:hanging="357"/>
        <w:rPr>
          <w:rFonts w:asciiTheme="minorHAnsi" w:hAnsiTheme="minorHAnsi" w:cstheme="minorHAnsi"/>
        </w:rPr>
      </w:pPr>
      <w:r w:rsidRPr="00DE505A">
        <w:rPr>
          <w:rFonts w:asciiTheme="minorHAnsi" w:hAnsiTheme="minorHAnsi" w:cstheme="minorHAnsi"/>
        </w:rPr>
        <w:t>Establecer</w:t>
      </w:r>
      <w:r w:rsidRPr="00DE505A">
        <w:rPr>
          <w:rFonts w:asciiTheme="minorHAnsi" w:hAnsiTheme="minorHAnsi" w:cstheme="minorHAnsi"/>
          <w:spacing w:val="38"/>
        </w:rPr>
        <w:t xml:space="preserve"> </w:t>
      </w:r>
      <w:r w:rsidRPr="00DE505A">
        <w:rPr>
          <w:rFonts w:asciiTheme="minorHAnsi" w:hAnsiTheme="minorHAnsi" w:cstheme="minorHAnsi"/>
        </w:rPr>
        <w:t>el</w:t>
      </w:r>
      <w:r w:rsidRPr="00DE505A">
        <w:rPr>
          <w:rFonts w:asciiTheme="minorHAnsi" w:hAnsiTheme="minorHAnsi" w:cstheme="minorHAnsi"/>
          <w:spacing w:val="36"/>
        </w:rPr>
        <w:t xml:space="preserve"> </w:t>
      </w:r>
      <w:r w:rsidRPr="00DE505A">
        <w:rPr>
          <w:rFonts w:asciiTheme="minorHAnsi" w:hAnsiTheme="minorHAnsi" w:cstheme="minorHAnsi"/>
        </w:rPr>
        <w:t>modelo</w:t>
      </w:r>
      <w:r w:rsidRPr="00DE505A">
        <w:rPr>
          <w:rFonts w:asciiTheme="minorHAnsi" w:hAnsiTheme="minorHAnsi" w:cstheme="minorHAnsi"/>
          <w:spacing w:val="39"/>
        </w:rPr>
        <w:t xml:space="preserve"> </w:t>
      </w:r>
      <w:r w:rsidRPr="00DE505A">
        <w:rPr>
          <w:rFonts w:asciiTheme="minorHAnsi" w:hAnsiTheme="minorHAnsi" w:cstheme="minorHAnsi"/>
        </w:rPr>
        <w:t>tarifario</w:t>
      </w:r>
      <w:r w:rsidRPr="00DE505A">
        <w:rPr>
          <w:rFonts w:asciiTheme="minorHAnsi" w:hAnsiTheme="minorHAnsi" w:cstheme="minorHAnsi"/>
          <w:spacing w:val="39"/>
        </w:rPr>
        <w:t xml:space="preserve"> </w:t>
      </w:r>
      <w:r w:rsidRPr="00DE505A">
        <w:rPr>
          <w:rFonts w:asciiTheme="minorHAnsi" w:hAnsiTheme="minorHAnsi" w:cstheme="minorHAnsi"/>
        </w:rPr>
        <w:t>definitivo</w:t>
      </w:r>
      <w:r w:rsidRPr="00DE505A">
        <w:rPr>
          <w:rFonts w:asciiTheme="minorHAnsi" w:hAnsiTheme="minorHAnsi" w:cstheme="minorHAnsi"/>
          <w:spacing w:val="37"/>
        </w:rPr>
        <w:t xml:space="preserve"> </w:t>
      </w:r>
      <w:r w:rsidRPr="00DE505A">
        <w:rPr>
          <w:rFonts w:asciiTheme="minorHAnsi" w:hAnsiTheme="minorHAnsi" w:cstheme="minorHAnsi"/>
        </w:rPr>
        <w:t>y</w:t>
      </w:r>
      <w:r w:rsidRPr="00DE505A">
        <w:rPr>
          <w:rFonts w:asciiTheme="minorHAnsi" w:hAnsiTheme="minorHAnsi" w:cstheme="minorHAnsi"/>
          <w:spacing w:val="38"/>
        </w:rPr>
        <w:t xml:space="preserve"> </w:t>
      </w:r>
      <w:r w:rsidRPr="00DE505A">
        <w:rPr>
          <w:rFonts w:asciiTheme="minorHAnsi" w:hAnsiTheme="minorHAnsi" w:cstheme="minorHAnsi"/>
        </w:rPr>
        <w:t>los</w:t>
      </w:r>
      <w:r w:rsidRPr="00DE505A">
        <w:rPr>
          <w:rFonts w:asciiTheme="minorHAnsi" w:hAnsiTheme="minorHAnsi" w:cstheme="minorHAnsi"/>
          <w:spacing w:val="35"/>
        </w:rPr>
        <w:t xml:space="preserve"> </w:t>
      </w:r>
      <w:r w:rsidRPr="00DE505A">
        <w:rPr>
          <w:rFonts w:asciiTheme="minorHAnsi" w:hAnsiTheme="minorHAnsi" w:cstheme="minorHAnsi"/>
        </w:rPr>
        <w:t>escenarios</w:t>
      </w:r>
      <w:r w:rsidRPr="00DE505A">
        <w:rPr>
          <w:rFonts w:asciiTheme="minorHAnsi" w:hAnsiTheme="minorHAnsi" w:cstheme="minorHAnsi"/>
          <w:spacing w:val="38"/>
        </w:rPr>
        <w:t xml:space="preserve"> </w:t>
      </w:r>
      <w:r w:rsidRPr="00DE505A">
        <w:rPr>
          <w:rFonts w:asciiTheme="minorHAnsi" w:hAnsiTheme="minorHAnsi" w:cstheme="minorHAnsi"/>
        </w:rPr>
        <w:t>a</w:t>
      </w:r>
      <w:r w:rsidRPr="00DE505A">
        <w:rPr>
          <w:rFonts w:asciiTheme="minorHAnsi" w:hAnsiTheme="minorHAnsi" w:cstheme="minorHAnsi"/>
          <w:spacing w:val="37"/>
        </w:rPr>
        <w:t xml:space="preserve"> </w:t>
      </w:r>
      <w:r w:rsidRPr="00DE505A">
        <w:rPr>
          <w:rFonts w:asciiTheme="minorHAnsi" w:hAnsiTheme="minorHAnsi" w:cstheme="minorHAnsi"/>
        </w:rPr>
        <w:t>corto</w:t>
      </w:r>
      <w:r w:rsidRPr="00DE505A">
        <w:rPr>
          <w:rFonts w:asciiTheme="minorHAnsi" w:hAnsiTheme="minorHAnsi" w:cstheme="minorHAnsi"/>
          <w:spacing w:val="38"/>
        </w:rPr>
        <w:t xml:space="preserve"> </w:t>
      </w:r>
      <w:r w:rsidRPr="00DE505A">
        <w:rPr>
          <w:rFonts w:asciiTheme="minorHAnsi" w:hAnsiTheme="minorHAnsi" w:cstheme="minorHAnsi"/>
        </w:rPr>
        <w:t>y</w:t>
      </w:r>
      <w:r w:rsidRPr="00DE505A">
        <w:rPr>
          <w:rFonts w:asciiTheme="minorHAnsi" w:hAnsiTheme="minorHAnsi" w:cstheme="minorHAnsi"/>
          <w:spacing w:val="36"/>
        </w:rPr>
        <w:t xml:space="preserve"> </w:t>
      </w:r>
      <w:r w:rsidRPr="00DE505A">
        <w:rPr>
          <w:rFonts w:asciiTheme="minorHAnsi" w:hAnsiTheme="minorHAnsi" w:cstheme="minorHAnsi"/>
        </w:rPr>
        <w:t>mediano</w:t>
      </w:r>
      <w:r w:rsidRPr="00DE505A">
        <w:rPr>
          <w:rFonts w:asciiTheme="minorHAnsi" w:hAnsiTheme="minorHAnsi" w:cstheme="minorHAnsi"/>
          <w:spacing w:val="-47"/>
        </w:rPr>
        <w:t xml:space="preserve"> </w:t>
      </w:r>
      <w:r w:rsidRPr="00DE505A">
        <w:rPr>
          <w:rFonts w:asciiTheme="minorHAnsi" w:hAnsiTheme="minorHAnsi" w:cstheme="minorHAnsi"/>
        </w:rPr>
        <w:t>plazo.</w:t>
      </w:r>
    </w:p>
    <w:p w14:paraId="49B335CE" w14:textId="73C19703" w:rsidR="007427D7" w:rsidRPr="00DE505A" w:rsidRDefault="00F514B1" w:rsidP="00DF3276">
      <w:pPr>
        <w:pStyle w:val="Prrafodelista"/>
        <w:numPr>
          <w:ilvl w:val="0"/>
          <w:numId w:val="22"/>
        </w:numPr>
        <w:tabs>
          <w:tab w:val="left" w:pos="1637"/>
          <w:tab w:val="left" w:pos="1638"/>
        </w:tabs>
        <w:spacing w:before="1" w:line="274" w:lineRule="auto"/>
        <w:ind w:left="981" w:right="57" w:hanging="357"/>
        <w:rPr>
          <w:rFonts w:asciiTheme="minorHAnsi" w:hAnsiTheme="minorHAnsi" w:cstheme="minorHAnsi"/>
        </w:rPr>
      </w:pPr>
      <w:r w:rsidRPr="00DE505A">
        <w:rPr>
          <w:rFonts w:asciiTheme="minorHAnsi" w:hAnsiTheme="minorHAnsi" w:cstheme="minorHAnsi"/>
        </w:rPr>
        <w:t>Estructurar</w:t>
      </w:r>
      <w:r w:rsidRPr="00DE505A">
        <w:rPr>
          <w:rFonts w:asciiTheme="minorHAnsi" w:hAnsiTheme="minorHAnsi" w:cstheme="minorHAnsi"/>
          <w:spacing w:val="1"/>
        </w:rPr>
        <w:t xml:space="preserve"> </w:t>
      </w:r>
      <w:r w:rsidRPr="00DE505A">
        <w:rPr>
          <w:rFonts w:asciiTheme="minorHAnsi" w:hAnsiTheme="minorHAnsi" w:cstheme="minorHAnsi"/>
        </w:rPr>
        <w:t>los</w:t>
      </w:r>
      <w:r w:rsidRPr="00DE505A">
        <w:rPr>
          <w:rFonts w:asciiTheme="minorHAnsi" w:hAnsiTheme="minorHAnsi" w:cstheme="minorHAnsi"/>
          <w:spacing w:val="1"/>
        </w:rPr>
        <w:t xml:space="preserve"> </w:t>
      </w:r>
      <w:r w:rsidR="00490E2A" w:rsidRPr="00DE505A">
        <w:rPr>
          <w:rFonts w:asciiTheme="minorHAnsi" w:hAnsiTheme="minorHAnsi" w:cstheme="minorHAnsi"/>
        </w:rPr>
        <w:t>ingresos</w:t>
      </w:r>
      <w:r w:rsidR="00490E2A" w:rsidRPr="00DE505A">
        <w:rPr>
          <w:rFonts w:asciiTheme="minorHAnsi" w:hAnsiTheme="minorHAnsi" w:cstheme="minorHAnsi"/>
          <w:spacing w:val="2"/>
        </w:rPr>
        <w:t xml:space="preserve"> </w:t>
      </w:r>
      <w:r w:rsidR="00490E2A" w:rsidRPr="00DE505A">
        <w:rPr>
          <w:rFonts w:asciiTheme="minorHAnsi" w:hAnsiTheme="minorHAnsi" w:cstheme="minorHAnsi"/>
        </w:rPr>
        <w:t>tarifarios</w:t>
      </w:r>
      <w:r w:rsidRPr="00DE505A">
        <w:rPr>
          <w:rFonts w:asciiTheme="minorHAnsi" w:hAnsiTheme="minorHAnsi" w:cstheme="minorHAnsi"/>
          <w:spacing w:val="2"/>
        </w:rPr>
        <w:t xml:space="preserve"> </w:t>
      </w:r>
      <w:r w:rsidRPr="00DE505A">
        <w:rPr>
          <w:rFonts w:asciiTheme="minorHAnsi" w:hAnsiTheme="minorHAnsi" w:cstheme="minorHAnsi"/>
        </w:rPr>
        <w:t>y</w:t>
      </w:r>
      <w:r w:rsidRPr="00DE505A">
        <w:rPr>
          <w:rFonts w:asciiTheme="minorHAnsi" w:hAnsiTheme="minorHAnsi" w:cstheme="minorHAnsi"/>
          <w:spacing w:val="2"/>
        </w:rPr>
        <w:t xml:space="preserve"> </w:t>
      </w:r>
      <w:r w:rsidRPr="00DE505A">
        <w:rPr>
          <w:rFonts w:asciiTheme="minorHAnsi" w:hAnsiTheme="minorHAnsi" w:cstheme="minorHAnsi"/>
        </w:rPr>
        <w:t>no</w:t>
      </w:r>
      <w:r w:rsidRPr="00DE505A">
        <w:rPr>
          <w:rFonts w:asciiTheme="minorHAnsi" w:hAnsiTheme="minorHAnsi" w:cstheme="minorHAnsi"/>
          <w:spacing w:val="2"/>
        </w:rPr>
        <w:t xml:space="preserve"> </w:t>
      </w:r>
      <w:r w:rsidRPr="00DE505A">
        <w:rPr>
          <w:rFonts w:asciiTheme="minorHAnsi" w:hAnsiTheme="minorHAnsi" w:cstheme="minorHAnsi"/>
        </w:rPr>
        <w:t>tarifarios y</w:t>
      </w:r>
      <w:r w:rsidRPr="00DE505A">
        <w:rPr>
          <w:rFonts w:asciiTheme="minorHAnsi" w:hAnsiTheme="minorHAnsi" w:cstheme="minorHAnsi"/>
          <w:spacing w:val="2"/>
        </w:rPr>
        <w:t xml:space="preserve"> </w:t>
      </w:r>
      <w:r w:rsidRPr="00DE505A">
        <w:rPr>
          <w:rFonts w:asciiTheme="minorHAnsi" w:hAnsiTheme="minorHAnsi" w:cstheme="minorHAnsi"/>
        </w:rPr>
        <w:t>su</w:t>
      </w:r>
      <w:r w:rsidRPr="00DE505A">
        <w:rPr>
          <w:rFonts w:asciiTheme="minorHAnsi" w:hAnsiTheme="minorHAnsi" w:cstheme="minorHAnsi"/>
          <w:spacing w:val="1"/>
        </w:rPr>
        <w:t xml:space="preserve"> </w:t>
      </w:r>
      <w:r w:rsidRPr="00DE505A">
        <w:rPr>
          <w:rFonts w:asciiTheme="minorHAnsi" w:hAnsiTheme="minorHAnsi" w:cstheme="minorHAnsi"/>
        </w:rPr>
        <w:t>incidencia</w:t>
      </w:r>
      <w:r w:rsidRPr="00DE505A">
        <w:rPr>
          <w:rFonts w:asciiTheme="minorHAnsi" w:hAnsiTheme="minorHAnsi" w:cstheme="minorHAnsi"/>
          <w:spacing w:val="1"/>
        </w:rPr>
        <w:t xml:space="preserve"> </w:t>
      </w:r>
      <w:r w:rsidRPr="00DE505A">
        <w:rPr>
          <w:rFonts w:asciiTheme="minorHAnsi" w:hAnsiTheme="minorHAnsi" w:cstheme="minorHAnsi"/>
        </w:rPr>
        <w:t>presupuestaria</w:t>
      </w:r>
      <w:r w:rsidRPr="00DE505A">
        <w:rPr>
          <w:rFonts w:asciiTheme="minorHAnsi" w:hAnsiTheme="minorHAnsi" w:cstheme="minorHAnsi"/>
          <w:spacing w:val="1"/>
        </w:rPr>
        <w:t xml:space="preserve"> </w:t>
      </w:r>
      <w:r w:rsidRPr="00DE505A">
        <w:rPr>
          <w:rFonts w:asciiTheme="minorHAnsi" w:hAnsiTheme="minorHAnsi" w:cstheme="minorHAnsi"/>
        </w:rPr>
        <w:t>a</w:t>
      </w:r>
      <w:r w:rsidRPr="00DE505A">
        <w:rPr>
          <w:rFonts w:asciiTheme="minorHAnsi" w:hAnsiTheme="minorHAnsi" w:cstheme="minorHAnsi"/>
          <w:spacing w:val="-47"/>
        </w:rPr>
        <w:t xml:space="preserve"> </w:t>
      </w:r>
      <w:r w:rsidRPr="00DE505A">
        <w:rPr>
          <w:rFonts w:asciiTheme="minorHAnsi" w:hAnsiTheme="minorHAnsi" w:cstheme="minorHAnsi"/>
        </w:rPr>
        <w:t>corto</w:t>
      </w:r>
      <w:r w:rsidRPr="00DE505A">
        <w:rPr>
          <w:rFonts w:asciiTheme="minorHAnsi" w:hAnsiTheme="minorHAnsi" w:cstheme="minorHAnsi"/>
          <w:spacing w:val="-1"/>
        </w:rPr>
        <w:t xml:space="preserve"> </w:t>
      </w:r>
      <w:r w:rsidRPr="00DE505A">
        <w:rPr>
          <w:rFonts w:asciiTheme="minorHAnsi" w:hAnsiTheme="minorHAnsi" w:cstheme="minorHAnsi"/>
        </w:rPr>
        <w:t>y</w:t>
      </w:r>
      <w:r w:rsidRPr="00DE505A">
        <w:rPr>
          <w:rFonts w:asciiTheme="minorHAnsi" w:hAnsiTheme="minorHAnsi" w:cstheme="minorHAnsi"/>
          <w:spacing w:val="-2"/>
        </w:rPr>
        <w:t xml:space="preserve"> </w:t>
      </w:r>
      <w:r w:rsidRPr="00DE505A">
        <w:rPr>
          <w:rFonts w:asciiTheme="minorHAnsi" w:hAnsiTheme="minorHAnsi" w:cstheme="minorHAnsi"/>
        </w:rPr>
        <w:t>mediano</w:t>
      </w:r>
      <w:r w:rsidRPr="00DE505A">
        <w:rPr>
          <w:rFonts w:asciiTheme="minorHAnsi" w:hAnsiTheme="minorHAnsi" w:cstheme="minorHAnsi"/>
          <w:spacing w:val="-2"/>
        </w:rPr>
        <w:t xml:space="preserve"> </w:t>
      </w:r>
      <w:r w:rsidRPr="00DE505A">
        <w:rPr>
          <w:rFonts w:asciiTheme="minorHAnsi" w:hAnsiTheme="minorHAnsi" w:cstheme="minorHAnsi"/>
        </w:rPr>
        <w:t>plazo.</w:t>
      </w:r>
    </w:p>
    <w:p w14:paraId="7B23F2B4" w14:textId="78DE0C78" w:rsidR="007427D7" w:rsidRPr="00DE505A" w:rsidRDefault="00F514B1" w:rsidP="00A45DC4">
      <w:pPr>
        <w:pStyle w:val="Textoindependiente"/>
        <w:numPr>
          <w:ilvl w:val="1"/>
          <w:numId w:val="53"/>
        </w:numPr>
        <w:spacing w:before="161"/>
        <w:jc w:val="both"/>
        <w:rPr>
          <w:rFonts w:asciiTheme="minorHAnsi" w:hAnsiTheme="minorHAnsi" w:cstheme="minorHAnsi"/>
          <w:b/>
          <w:bCs/>
          <w:color w:val="003399"/>
        </w:rPr>
      </w:pPr>
      <w:r w:rsidRPr="00DE505A">
        <w:rPr>
          <w:rFonts w:asciiTheme="minorHAnsi" w:hAnsiTheme="minorHAnsi" w:cstheme="minorHAnsi"/>
          <w:b/>
          <w:bCs/>
          <w:color w:val="003399"/>
        </w:rPr>
        <w:t xml:space="preserve">DESARROLLO ORIENTADO AL TRANSPORTE EN EL METRO DE </w:t>
      </w:r>
      <w:r w:rsidR="006D6AE6" w:rsidRPr="00DE505A">
        <w:rPr>
          <w:rFonts w:asciiTheme="minorHAnsi" w:hAnsiTheme="minorHAnsi" w:cstheme="minorHAnsi"/>
          <w:b/>
          <w:bCs/>
          <w:color w:val="003399"/>
        </w:rPr>
        <w:t>QUITO</w:t>
      </w:r>
      <w:r w:rsidR="006D6AE6">
        <w:rPr>
          <w:rFonts w:asciiTheme="minorHAnsi" w:hAnsiTheme="minorHAnsi" w:cstheme="minorHAnsi"/>
          <w:b/>
          <w:bCs/>
          <w:color w:val="003399"/>
        </w:rPr>
        <w:t>. -</w:t>
      </w:r>
    </w:p>
    <w:p w14:paraId="236E299A" w14:textId="77777777" w:rsidR="004778F2" w:rsidRPr="00DE505A" w:rsidRDefault="004778F2" w:rsidP="004778F2">
      <w:pPr>
        <w:tabs>
          <w:tab w:val="left" w:pos="1637"/>
          <w:tab w:val="left" w:pos="1638"/>
        </w:tabs>
        <w:spacing w:line="276" w:lineRule="auto"/>
        <w:ind w:right="1194"/>
        <w:rPr>
          <w:rFonts w:asciiTheme="minorHAnsi" w:hAnsiTheme="minorHAnsi" w:cstheme="minorHAnsi"/>
        </w:rPr>
      </w:pPr>
    </w:p>
    <w:p w14:paraId="25D6C812" w14:textId="7D392D60" w:rsidR="004778F2" w:rsidRPr="00DE505A" w:rsidRDefault="00F514B1" w:rsidP="00DF3276">
      <w:pPr>
        <w:pStyle w:val="Prrafodelista"/>
        <w:numPr>
          <w:ilvl w:val="0"/>
          <w:numId w:val="22"/>
        </w:numPr>
        <w:tabs>
          <w:tab w:val="left" w:pos="1637"/>
          <w:tab w:val="left" w:pos="1638"/>
        </w:tabs>
        <w:spacing w:before="1" w:line="274" w:lineRule="auto"/>
        <w:ind w:left="981" w:right="57" w:hanging="357"/>
        <w:rPr>
          <w:rFonts w:asciiTheme="minorHAnsi" w:hAnsiTheme="minorHAnsi" w:cstheme="minorHAnsi"/>
        </w:rPr>
      </w:pPr>
      <w:r w:rsidRPr="00DE505A">
        <w:rPr>
          <w:rFonts w:asciiTheme="minorHAnsi" w:hAnsiTheme="minorHAnsi" w:cstheme="minorHAnsi"/>
        </w:rPr>
        <w:t>Coordinar con el IMPU y Secretaría de Territorio</w:t>
      </w:r>
      <w:r w:rsidR="00490E2A" w:rsidRPr="00DE505A">
        <w:rPr>
          <w:rFonts w:asciiTheme="minorHAnsi" w:hAnsiTheme="minorHAnsi" w:cstheme="minorHAnsi"/>
        </w:rPr>
        <w:t>,</w:t>
      </w:r>
      <w:r w:rsidRPr="00DE505A">
        <w:rPr>
          <w:rFonts w:asciiTheme="minorHAnsi" w:hAnsiTheme="minorHAnsi" w:cstheme="minorHAnsi"/>
        </w:rPr>
        <w:t xml:space="preserve"> la </w:t>
      </w:r>
      <w:r w:rsidR="00490E2A" w:rsidRPr="00DE505A">
        <w:rPr>
          <w:rFonts w:asciiTheme="minorHAnsi" w:hAnsiTheme="minorHAnsi" w:cstheme="minorHAnsi"/>
        </w:rPr>
        <w:t>base</w:t>
      </w:r>
      <w:r w:rsidRPr="00DE505A">
        <w:rPr>
          <w:rFonts w:asciiTheme="minorHAnsi" w:hAnsiTheme="minorHAnsi" w:cstheme="minorHAnsi"/>
        </w:rPr>
        <w:t xml:space="preserve"> territorial DOT para</w:t>
      </w:r>
      <w:r w:rsidRPr="00DF3276">
        <w:rPr>
          <w:rFonts w:asciiTheme="minorHAnsi" w:hAnsiTheme="minorHAnsi" w:cstheme="minorHAnsi"/>
        </w:rPr>
        <w:t xml:space="preserve"> </w:t>
      </w:r>
      <w:r w:rsidRPr="00DE505A">
        <w:rPr>
          <w:rFonts w:asciiTheme="minorHAnsi" w:hAnsiTheme="minorHAnsi" w:cstheme="minorHAnsi"/>
        </w:rPr>
        <w:t>planificar</w:t>
      </w:r>
      <w:r w:rsidRPr="00DF3276">
        <w:rPr>
          <w:rFonts w:asciiTheme="minorHAnsi" w:hAnsiTheme="minorHAnsi" w:cstheme="minorHAnsi"/>
        </w:rPr>
        <w:t xml:space="preserve"> </w:t>
      </w:r>
      <w:r w:rsidRPr="00DE505A">
        <w:rPr>
          <w:rFonts w:asciiTheme="minorHAnsi" w:hAnsiTheme="minorHAnsi" w:cstheme="minorHAnsi"/>
        </w:rPr>
        <w:t>el</w:t>
      </w:r>
      <w:r w:rsidRPr="00DF3276">
        <w:rPr>
          <w:rFonts w:asciiTheme="minorHAnsi" w:hAnsiTheme="minorHAnsi" w:cstheme="minorHAnsi"/>
        </w:rPr>
        <w:t xml:space="preserve"> </w:t>
      </w:r>
      <w:r w:rsidRPr="00DE505A">
        <w:rPr>
          <w:rFonts w:asciiTheme="minorHAnsi" w:hAnsiTheme="minorHAnsi" w:cstheme="minorHAnsi"/>
        </w:rPr>
        <w:t>desarrollo</w:t>
      </w:r>
      <w:r w:rsidRPr="00DF3276">
        <w:rPr>
          <w:rFonts w:asciiTheme="minorHAnsi" w:hAnsiTheme="minorHAnsi" w:cstheme="minorHAnsi"/>
        </w:rPr>
        <w:t xml:space="preserve"> </w:t>
      </w:r>
      <w:r w:rsidRPr="00DE505A">
        <w:rPr>
          <w:rFonts w:asciiTheme="minorHAnsi" w:hAnsiTheme="minorHAnsi" w:cstheme="minorHAnsi"/>
        </w:rPr>
        <w:t>urbano</w:t>
      </w:r>
      <w:r w:rsidRPr="00DF3276">
        <w:rPr>
          <w:rFonts w:asciiTheme="minorHAnsi" w:hAnsiTheme="minorHAnsi" w:cstheme="minorHAnsi"/>
        </w:rPr>
        <w:t xml:space="preserve"> </w:t>
      </w:r>
      <w:r w:rsidRPr="00DE505A">
        <w:rPr>
          <w:rFonts w:asciiTheme="minorHAnsi" w:hAnsiTheme="minorHAnsi" w:cstheme="minorHAnsi"/>
        </w:rPr>
        <w:t>orientado</w:t>
      </w:r>
      <w:r w:rsidRPr="00DF3276">
        <w:rPr>
          <w:rFonts w:asciiTheme="minorHAnsi" w:hAnsiTheme="minorHAnsi" w:cstheme="minorHAnsi"/>
        </w:rPr>
        <w:t xml:space="preserve"> </w:t>
      </w:r>
      <w:r w:rsidRPr="00DE505A">
        <w:rPr>
          <w:rFonts w:asciiTheme="minorHAnsi" w:hAnsiTheme="minorHAnsi" w:cstheme="minorHAnsi"/>
        </w:rPr>
        <w:t>al</w:t>
      </w:r>
      <w:r w:rsidRPr="00DF3276">
        <w:rPr>
          <w:rFonts w:asciiTheme="minorHAnsi" w:hAnsiTheme="minorHAnsi" w:cstheme="minorHAnsi"/>
        </w:rPr>
        <w:t xml:space="preserve"> </w:t>
      </w:r>
      <w:r w:rsidRPr="00DE505A">
        <w:rPr>
          <w:rFonts w:asciiTheme="minorHAnsi" w:hAnsiTheme="minorHAnsi" w:cstheme="minorHAnsi"/>
        </w:rPr>
        <w:t>Metro</w:t>
      </w:r>
      <w:r w:rsidRPr="00DF3276">
        <w:rPr>
          <w:rFonts w:asciiTheme="minorHAnsi" w:hAnsiTheme="minorHAnsi" w:cstheme="minorHAnsi"/>
        </w:rPr>
        <w:t xml:space="preserve"> </w:t>
      </w:r>
      <w:r w:rsidRPr="00DE505A">
        <w:rPr>
          <w:rFonts w:asciiTheme="minorHAnsi" w:hAnsiTheme="minorHAnsi" w:cstheme="minorHAnsi"/>
        </w:rPr>
        <w:t>en</w:t>
      </w:r>
      <w:r w:rsidRPr="00DF3276">
        <w:rPr>
          <w:rFonts w:asciiTheme="minorHAnsi" w:hAnsiTheme="minorHAnsi" w:cstheme="minorHAnsi"/>
        </w:rPr>
        <w:t xml:space="preserve"> </w:t>
      </w:r>
      <w:r w:rsidRPr="00DE505A">
        <w:rPr>
          <w:rFonts w:asciiTheme="minorHAnsi" w:hAnsiTheme="minorHAnsi" w:cstheme="minorHAnsi"/>
        </w:rPr>
        <w:t>el</w:t>
      </w:r>
      <w:r w:rsidRPr="00DF3276">
        <w:rPr>
          <w:rFonts w:asciiTheme="minorHAnsi" w:hAnsiTheme="minorHAnsi" w:cstheme="minorHAnsi"/>
        </w:rPr>
        <w:t xml:space="preserve"> </w:t>
      </w:r>
      <w:r w:rsidRPr="00DE505A">
        <w:rPr>
          <w:rFonts w:asciiTheme="minorHAnsi" w:hAnsiTheme="minorHAnsi" w:cstheme="minorHAnsi"/>
        </w:rPr>
        <w:t>área</w:t>
      </w:r>
      <w:r w:rsidRPr="00DF3276">
        <w:rPr>
          <w:rFonts w:asciiTheme="minorHAnsi" w:hAnsiTheme="minorHAnsi" w:cstheme="minorHAnsi"/>
        </w:rPr>
        <w:t xml:space="preserve"> </w:t>
      </w:r>
      <w:r w:rsidRPr="00DE505A">
        <w:rPr>
          <w:rFonts w:asciiTheme="minorHAnsi" w:hAnsiTheme="minorHAnsi" w:cstheme="minorHAnsi"/>
        </w:rPr>
        <w:t>de</w:t>
      </w:r>
      <w:r w:rsidRPr="00DF3276">
        <w:rPr>
          <w:rFonts w:asciiTheme="minorHAnsi" w:hAnsiTheme="minorHAnsi" w:cstheme="minorHAnsi"/>
        </w:rPr>
        <w:t xml:space="preserve"> </w:t>
      </w:r>
      <w:r w:rsidRPr="00DE505A">
        <w:rPr>
          <w:rFonts w:asciiTheme="minorHAnsi" w:hAnsiTheme="minorHAnsi" w:cstheme="minorHAnsi"/>
        </w:rPr>
        <w:t>influencia</w:t>
      </w:r>
      <w:r w:rsidRPr="00DF3276">
        <w:rPr>
          <w:rFonts w:asciiTheme="minorHAnsi" w:hAnsiTheme="minorHAnsi" w:cstheme="minorHAnsi"/>
        </w:rPr>
        <w:t xml:space="preserve"> </w:t>
      </w:r>
      <w:r w:rsidRPr="00DE505A">
        <w:rPr>
          <w:rFonts w:asciiTheme="minorHAnsi" w:hAnsiTheme="minorHAnsi" w:cstheme="minorHAnsi"/>
        </w:rPr>
        <w:t>y</w:t>
      </w:r>
      <w:r w:rsidRPr="00DF3276">
        <w:rPr>
          <w:rFonts w:asciiTheme="minorHAnsi" w:hAnsiTheme="minorHAnsi" w:cstheme="minorHAnsi"/>
        </w:rPr>
        <w:t xml:space="preserve"> </w:t>
      </w:r>
      <w:r w:rsidRPr="00DE505A">
        <w:rPr>
          <w:rFonts w:asciiTheme="minorHAnsi" w:hAnsiTheme="minorHAnsi" w:cstheme="minorHAnsi"/>
        </w:rPr>
        <w:t>los</w:t>
      </w:r>
      <w:r w:rsidRPr="00DF3276">
        <w:rPr>
          <w:rFonts w:asciiTheme="minorHAnsi" w:hAnsiTheme="minorHAnsi" w:cstheme="minorHAnsi"/>
        </w:rPr>
        <w:t xml:space="preserve"> </w:t>
      </w:r>
      <w:r w:rsidRPr="00DE505A">
        <w:rPr>
          <w:rFonts w:asciiTheme="minorHAnsi" w:hAnsiTheme="minorHAnsi" w:cstheme="minorHAnsi"/>
        </w:rPr>
        <w:t>beneficios financieros posibles. Para este objetivo se invitará al Lincoln Institute por</w:t>
      </w:r>
      <w:r w:rsidRPr="00DF3276">
        <w:rPr>
          <w:rFonts w:asciiTheme="minorHAnsi" w:hAnsiTheme="minorHAnsi" w:cstheme="minorHAnsi"/>
        </w:rPr>
        <w:t xml:space="preserve"> </w:t>
      </w:r>
      <w:r w:rsidRPr="00DE505A">
        <w:rPr>
          <w:rFonts w:asciiTheme="minorHAnsi" w:hAnsiTheme="minorHAnsi" w:cstheme="minorHAnsi"/>
        </w:rPr>
        <w:t>ser</w:t>
      </w:r>
      <w:r w:rsidRPr="00DF3276">
        <w:rPr>
          <w:rFonts w:asciiTheme="minorHAnsi" w:hAnsiTheme="minorHAnsi" w:cstheme="minorHAnsi"/>
        </w:rPr>
        <w:t xml:space="preserve"> </w:t>
      </w:r>
      <w:r w:rsidRPr="00DE505A">
        <w:rPr>
          <w:rFonts w:asciiTheme="minorHAnsi" w:hAnsiTheme="minorHAnsi" w:cstheme="minorHAnsi"/>
        </w:rPr>
        <w:t>la</w:t>
      </w:r>
      <w:r w:rsidRPr="00DF3276">
        <w:rPr>
          <w:rFonts w:asciiTheme="minorHAnsi" w:hAnsiTheme="minorHAnsi" w:cstheme="minorHAnsi"/>
        </w:rPr>
        <w:t xml:space="preserve"> </w:t>
      </w:r>
      <w:r w:rsidRPr="00DE505A">
        <w:rPr>
          <w:rFonts w:asciiTheme="minorHAnsi" w:hAnsiTheme="minorHAnsi" w:cstheme="minorHAnsi"/>
        </w:rPr>
        <w:t>organización</w:t>
      </w:r>
      <w:r w:rsidRPr="00DF3276">
        <w:rPr>
          <w:rFonts w:asciiTheme="minorHAnsi" w:hAnsiTheme="minorHAnsi" w:cstheme="minorHAnsi"/>
        </w:rPr>
        <w:t xml:space="preserve"> </w:t>
      </w:r>
      <w:r w:rsidRPr="00DE505A">
        <w:rPr>
          <w:rFonts w:asciiTheme="minorHAnsi" w:hAnsiTheme="minorHAnsi" w:cstheme="minorHAnsi"/>
        </w:rPr>
        <w:t>con</w:t>
      </w:r>
      <w:r w:rsidRPr="00DF3276">
        <w:rPr>
          <w:rFonts w:asciiTheme="minorHAnsi" w:hAnsiTheme="minorHAnsi" w:cstheme="minorHAnsi"/>
        </w:rPr>
        <w:t xml:space="preserve"> </w:t>
      </w:r>
      <w:r w:rsidRPr="00DE505A">
        <w:rPr>
          <w:rFonts w:asciiTheme="minorHAnsi" w:hAnsiTheme="minorHAnsi" w:cstheme="minorHAnsi"/>
        </w:rPr>
        <w:t>experiencia</w:t>
      </w:r>
      <w:r w:rsidRPr="00DF3276">
        <w:rPr>
          <w:rFonts w:asciiTheme="minorHAnsi" w:hAnsiTheme="minorHAnsi" w:cstheme="minorHAnsi"/>
        </w:rPr>
        <w:t xml:space="preserve"> </w:t>
      </w:r>
      <w:r w:rsidRPr="00DE505A">
        <w:rPr>
          <w:rFonts w:asciiTheme="minorHAnsi" w:hAnsiTheme="minorHAnsi" w:cstheme="minorHAnsi"/>
        </w:rPr>
        <w:t>en</w:t>
      </w:r>
      <w:r w:rsidRPr="00DF3276">
        <w:rPr>
          <w:rFonts w:asciiTheme="minorHAnsi" w:hAnsiTheme="minorHAnsi" w:cstheme="minorHAnsi"/>
        </w:rPr>
        <w:t xml:space="preserve"> </w:t>
      </w:r>
      <w:r w:rsidRPr="00DE505A">
        <w:rPr>
          <w:rFonts w:asciiTheme="minorHAnsi" w:hAnsiTheme="minorHAnsi" w:cstheme="minorHAnsi"/>
        </w:rPr>
        <w:t>este</w:t>
      </w:r>
      <w:r w:rsidRPr="00DF3276">
        <w:rPr>
          <w:rFonts w:asciiTheme="minorHAnsi" w:hAnsiTheme="minorHAnsi" w:cstheme="minorHAnsi"/>
        </w:rPr>
        <w:t xml:space="preserve"> </w:t>
      </w:r>
      <w:r w:rsidRPr="00DE505A">
        <w:rPr>
          <w:rFonts w:asciiTheme="minorHAnsi" w:hAnsiTheme="minorHAnsi" w:cstheme="minorHAnsi"/>
        </w:rPr>
        <w:t>ámbito</w:t>
      </w:r>
      <w:r w:rsidRPr="00DF3276">
        <w:rPr>
          <w:rFonts w:asciiTheme="minorHAnsi" w:hAnsiTheme="minorHAnsi" w:cstheme="minorHAnsi"/>
        </w:rPr>
        <w:t xml:space="preserve"> </w:t>
      </w:r>
      <w:r w:rsidRPr="00DE505A">
        <w:rPr>
          <w:rFonts w:asciiTheme="minorHAnsi" w:hAnsiTheme="minorHAnsi" w:cstheme="minorHAnsi"/>
        </w:rPr>
        <w:t>y su</w:t>
      </w:r>
      <w:r w:rsidRPr="00DF3276">
        <w:rPr>
          <w:rFonts w:asciiTheme="minorHAnsi" w:hAnsiTheme="minorHAnsi" w:cstheme="minorHAnsi"/>
        </w:rPr>
        <w:t xml:space="preserve"> </w:t>
      </w:r>
      <w:r w:rsidRPr="00DE505A">
        <w:rPr>
          <w:rFonts w:asciiTheme="minorHAnsi" w:hAnsiTheme="minorHAnsi" w:cstheme="minorHAnsi"/>
        </w:rPr>
        <w:t>aplicación</w:t>
      </w:r>
      <w:r w:rsidRPr="00DF3276">
        <w:rPr>
          <w:rFonts w:asciiTheme="minorHAnsi" w:hAnsiTheme="minorHAnsi" w:cstheme="minorHAnsi"/>
        </w:rPr>
        <w:t xml:space="preserve"> </w:t>
      </w:r>
      <w:r w:rsidRPr="00DE505A">
        <w:rPr>
          <w:rFonts w:asciiTheme="minorHAnsi" w:hAnsiTheme="minorHAnsi" w:cstheme="minorHAnsi"/>
        </w:rPr>
        <w:t>en Latinoamérica.</w:t>
      </w:r>
    </w:p>
    <w:p w14:paraId="0BD100FF" w14:textId="02B3BAF3" w:rsidR="007427D7" w:rsidRPr="00DE505A" w:rsidRDefault="00F514B1" w:rsidP="00DF3276">
      <w:pPr>
        <w:pStyle w:val="Prrafodelista"/>
        <w:numPr>
          <w:ilvl w:val="0"/>
          <w:numId w:val="22"/>
        </w:numPr>
        <w:tabs>
          <w:tab w:val="left" w:pos="1637"/>
          <w:tab w:val="left" w:pos="1638"/>
        </w:tabs>
        <w:spacing w:before="1" w:line="274" w:lineRule="auto"/>
        <w:ind w:left="981" w:right="57" w:hanging="357"/>
        <w:rPr>
          <w:rFonts w:asciiTheme="minorHAnsi" w:hAnsiTheme="minorHAnsi" w:cstheme="minorHAnsi"/>
        </w:rPr>
      </w:pPr>
      <w:r w:rsidRPr="00DE505A">
        <w:rPr>
          <w:rFonts w:asciiTheme="minorHAnsi" w:hAnsiTheme="minorHAnsi" w:cstheme="minorHAnsi"/>
        </w:rPr>
        <w:t>Reglamentación</w:t>
      </w:r>
      <w:r w:rsidRPr="00DF3276">
        <w:rPr>
          <w:rFonts w:asciiTheme="minorHAnsi" w:hAnsiTheme="minorHAnsi" w:cstheme="minorHAnsi"/>
        </w:rPr>
        <w:t xml:space="preserve"> </w:t>
      </w:r>
      <w:r w:rsidRPr="00DE505A">
        <w:rPr>
          <w:rFonts w:asciiTheme="minorHAnsi" w:hAnsiTheme="minorHAnsi" w:cstheme="minorHAnsi"/>
        </w:rPr>
        <w:t>urbana</w:t>
      </w:r>
      <w:r w:rsidRPr="00DF3276">
        <w:rPr>
          <w:rFonts w:asciiTheme="minorHAnsi" w:hAnsiTheme="minorHAnsi" w:cstheme="minorHAnsi"/>
        </w:rPr>
        <w:t xml:space="preserve"> </w:t>
      </w:r>
      <w:r w:rsidRPr="00DE505A">
        <w:rPr>
          <w:rFonts w:asciiTheme="minorHAnsi" w:hAnsiTheme="minorHAnsi" w:cstheme="minorHAnsi"/>
        </w:rPr>
        <w:t>y</w:t>
      </w:r>
      <w:r w:rsidRPr="00DF3276">
        <w:rPr>
          <w:rFonts w:asciiTheme="minorHAnsi" w:hAnsiTheme="minorHAnsi" w:cstheme="minorHAnsi"/>
        </w:rPr>
        <w:t xml:space="preserve"> </w:t>
      </w:r>
      <w:r w:rsidRPr="00DE505A">
        <w:rPr>
          <w:rFonts w:asciiTheme="minorHAnsi" w:hAnsiTheme="minorHAnsi" w:cstheme="minorHAnsi"/>
        </w:rPr>
        <w:t>zonificación</w:t>
      </w:r>
      <w:r w:rsidRPr="00DF3276">
        <w:rPr>
          <w:rFonts w:asciiTheme="minorHAnsi" w:hAnsiTheme="minorHAnsi" w:cstheme="minorHAnsi"/>
        </w:rPr>
        <w:t xml:space="preserve"> </w:t>
      </w:r>
      <w:r w:rsidRPr="00DE505A">
        <w:rPr>
          <w:rFonts w:asciiTheme="minorHAnsi" w:hAnsiTheme="minorHAnsi" w:cstheme="minorHAnsi"/>
        </w:rPr>
        <w:t>especial.</w:t>
      </w:r>
    </w:p>
    <w:p w14:paraId="4417C136" w14:textId="2C8A8657" w:rsidR="008056CB" w:rsidRPr="00DE505A" w:rsidRDefault="008056CB" w:rsidP="008056CB">
      <w:pPr>
        <w:tabs>
          <w:tab w:val="left" w:pos="1637"/>
          <w:tab w:val="left" w:pos="1638"/>
        </w:tabs>
        <w:spacing w:line="276" w:lineRule="auto"/>
        <w:ind w:right="1194"/>
        <w:rPr>
          <w:rFonts w:asciiTheme="minorHAnsi" w:hAnsiTheme="minorHAnsi" w:cstheme="minorHAnsi"/>
        </w:rPr>
      </w:pPr>
    </w:p>
    <w:p w14:paraId="0286D87D" w14:textId="6A8408EA" w:rsidR="008056CB" w:rsidRDefault="008056CB" w:rsidP="00A45DC4">
      <w:pPr>
        <w:pStyle w:val="Textoindependiente"/>
        <w:numPr>
          <w:ilvl w:val="1"/>
          <w:numId w:val="53"/>
        </w:numPr>
        <w:spacing w:before="161"/>
        <w:jc w:val="both"/>
        <w:rPr>
          <w:rFonts w:asciiTheme="minorHAnsi" w:hAnsiTheme="minorHAnsi" w:cstheme="minorHAnsi"/>
          <w:b/>
          <w:bCs/>
          <w:color w:val="003399"/>
        </w:rPr>
      </w:pPr>
      <w:r w:rsidRPr="00DE505A">
        <w:rPr>
          <w:rFonts w:asciiTheme="minorHAnsi" w:hAnsiTheme="minorHAnsi" w:cstheme="minorHAnsi"/>
          <w:b/>
          <w:bCs/>
          <w:color w:val="003399"/>
        </w:rPr>
        <w:t xml:space="preserve">PLAN DE ACCIÓN </w:t>
      </w:r>
      <w:r w:rsidR="006D6AE6" w:rsidRPr="00DE505A">
        <w:rPr>
          <w:rFonts w:asciiTheme="minorHAnsi" w:hAnsiTheme="minorHAnsi" w:cstheme="minorHAnsi"/>
          <w:b/>
          <w:bCs/>
          <w:color w:val="003399"/>
        </w:rPr>
        <w:t>SOLANDA</w:t>
      </w:r>
      <w:r w:rsidR="006D6AE6">
        <w:rPr>
          <w:rFonts w:asciiTheme="minorHAnsi" w:hAnsiTheme="minorHAnsi" w:cstheme="minorHAnsi"/>
          <w:b/>
          <w:bCs/>
          <w:color w:val="003399"/>
        </w:rPr>
        <w:t>. -</w:t>
      </w:r>
    </w:p>
    <w:p w14:paraId="7158ACB2" w14:textId="77777777" w:rsidR="00DF3276" w:rsidRPr="00DE505A" w:rsidRDefault="00DF3276" w:rsidP="00DF3276">
      <w:pPr>
        <w:pStyle w:val="Textoindependiente"/>
        <w:spacing w:before="161"/>
        <w:ind w:left="360"/>
        <w:jc w:val="both"/>
        <w:rPr>
          <w:rFonts w:asciiTheme="minorHAnsi" w:hAnsiTheme="minorHAnsi" w:cstheme="minorHAnsi"/>
          <w:b/>
          <w:bCs/>
          <w:color w:val="003399"/>
        </w:rPr>
      </w:pPr>
    </w:p>
    <w:p w14:paraId="1597080F" w14:textId="5ABC2487" w:rsidR="00711322" w:rsidRPr="00DE505A" w:rsidRDefault="00711322" w:rsidP="00DF3276">
      <w:pPr>
        <w:pStyle w:val="Prrafodelista"/>
        <w:numPr>
          <w:ilvl w:val="0"/>
          <w:numId w:val="22"/>
        </w:numPr>
        <w:tabs>
          <w:tab w:val="left" w:pos="1637"/>
          <w:tab w:val="left" w:pos="1638"/>
        </w:tabs>
        <w:spacing w:before="1" w:line="274" w:lineRule="auto"/>
        <w:ind w:left="981" w:right="57" w:hanging="357"/>
        <w:rPr>
          <w:rFonts w:asciiTheme="minorHAnsi" w:hAnsiTheme="minorHAnsi" w:cstheme="minorHAnsi"/>
        </w:rPr>
      </w:pPr>
      <w:r w:rsidRPr="00DE505A">
        <w:rPr>
          <w:rFonts w:asciiTheme="minorHAnsi" w:hAnsiTheme="minorHAnsi" w:cstheme="minorHAnsi"/>
        </w:rPr>
        <w:t xml:space="preserve">El barrio de Solanda se ha venido hundiendo por más de 40 años por lo que la </w:t>
      </w:r>
      <w:r w:rsidRPr="00DF3276">
        <w:rPr>
          <w:rFonts w:asciiTheme="minorHAnsi" w:hAnsiTheme="minorHAnsi" w:cstheme="minorHAnsi"/>
        </w:rPr>
        <w:t>solución</w:t>
      </w:r>
      <w:r w:rsidRPr="00DE505A">
        <w:rPr>
          <w:rFonts w:asciiTheme="minorHAnsi" w:hAnsiTheme="minorHAnsi" w:cstheme="minorHAnsi"/>
        </w:rPr>
        <w:t xml:space="preserve"> debe enfocarse en una política social que brinde una solución integral</w:t>
      </w:r>
    </w:p>
    <w:p w14:paraId="47D2D992" w14:textId="77777777" w:rsidR="0040399F" w:rsidRPr="00DE505A" w:rsidRDefault="0040399F" w:rsidP="00DF3276">
      <w:pPr>
        <w:pStyle w:val="Prrafodelista"/>
        <w:numPr>
          <w:ilvl w:val="0"/>
          <w:numId w:val="22"/>
        </w:numPr>
        <w:tabs>
          <w:tab w:val="left" w:pos="1637"/>
          <w:tab w:val="left" w:pos="1638"/>
        </w:tabs>
        <w:spacing w:before="1" w:line="274" w:lineRule="auto"/>
        <w:ind w:left="981" w:right="57" w:hanging="357"/>
        <w:rPr>
          <w:rFonts w:asciiTheme="minorHAnsi" w:hAnsiTheme="minorHAnsi" w:cstheme="minorHAnsi"/>
        </w:rPr>
      </w:pPr>
      <w:r w:rsidRPr="00DE505A">
        <w:rPr>
          <w:rFonts w:asciiTheme="minorHAnsi" w:hAnsiTheme="minorHAnsi" w:cstheme="minorHAnsi"/>
        </w:rPr>
        <w:t>La Secretaría de Riesgos debe emitir informe determinando el grado de riesgo para enfocar los recursos en atender la situación del barrio</w:t>
      </w:r>
    </w:p>
    <w:p w14:paraId="308C9B48" w14:textId="77777777" w:rsidR="0040399F" w:rsidRPr="00DE505A" w:rsidRDefault="0040399F" w:rsidP="00DF3276">
      <w:pPr>
        <w:pStyle w:val="Prrafodelista"/>
        <w:numPr>
          <w:ilvl w:val="0"/>
          <w:numId w:val="22"/>
        </w:numPr>
        <w:tabs>
          <w:tab w:val="left" w:pos="1637"/>
          <w:tab w:val="left" w:pos="1638"/>
        </w:tabs>
        <w:spacing w:before="1" w:line="274" w:lineRule="auto"/>
        <w:ind w:left="981" w:right="57" w:hanging="357"/>
        <w:rPr>
          <w:rFonts w:asciiTheme="minorHAnsi" w:hAnsiTheme="minorHAnsi" w:cstheme="minorHAnsi"/>
        </w:rPr>
      </w:pPr>
      <w:r w:rsidRPr="00DE505A">
        <w:rPr>
          <w:rFonts w:asciiTheme="minorHAnsi" w:hAnsiTheme="minorHAnsi" w:cstheme="minorHAnsi"/>
        </w:rPr>
        <w:t>La reparación por los daños es una expectativa que podría favorecer a muy pocas familias en un plazo de tiempo prolongado</w:t>
      </w:r>
    </w:p>
    <w:p w14:paraId="6C1FEC82" w14:textId="1541D7F6" w:rsidR="007427D7" w:rsidRPr="00DE505A" w:rsidRDefault="003C72B4" w:rsidP="00DF3276">
      <w:pPr>
        <w:pStyle w:val="Prrafodelista"/>
        <w:numPr>
          <w:ilvl w:val="0"/>
          <w:numId w:val="22"/>
        </w:numPr>
        <w:tabs>
          <w:tab w:val="left" w:pos="1637"/>
          <w:tab w:val="left" w:pos="1638"/>
        </w:tabs>
        <w:spacing w:before="1" w:line="274" w:lineRule="auto"/>
        <w:ind w:left="981" w:right="57" w:hanging="357"/>
        <w:rPr>
          <w:rFonts w:asciiTheme="minorHAnsi" w:hAnsiTheme="minorHAnsi" w:cstheme="minorHAnsi"/>
        </w:rPr>
      </w:pPr>
      <w:r w:rsidRPr="00DE505A">
        <w:rPr>
          <w:rFonts w:asciiTheme="minorHAnsi" w:hAnsiTheme="minorHAnsi" w:cstheme="minorHAnsi"/>
        </w:rPr>
        <w:t>Es indispensable ejecutar simulacros de crisis de uno o dos escenarios para activar el comité interinstitucional de crisis, y así revisar mensajes, definir posturas y niveles de vocerías.</w:t>
      </w:r>
    </w:p>
    <w:p w14:paraId="1FC12812" w14:textId="77777777" w:rsidR="007427D7" w:rsidRPr="00DE505A" w:rsidRDefault="007427D7" w:rsidP="00E77D10">
      <w:pPr>
        <w:pStyle w:val="Textoindependiente"/>
        <w:jc w:val="both"/>
        <w:rPr>
          <w:rFonts w:asciiTheme="minorHAnsi" w:hAnsiTheme="minorHAnsi" w:cstheme="minorHAnsi"/>
        </w:rPr>
      </w:pPr>
    </w:p>
    <w:p w14:paraId="502B034B" w14:textId="1AC1F14B" w:rsidR="007427D7" w:rsidRPr="00DE505A" w:rsidRDefault="007427D7" w:rsidP="00E77D10">
      <w:pPr>
        <w:pStyle w:val="Textoindependiente"/>
        <w:jc w:val="both"/>
        <w:rPr>
          <w:rFonts w:asciiTheme="minorHAnsi" w:hAnsiTheme="minorHAnsi" w:cstheme="minorHAnsi"/>
        </w:rPr>
      </w:pPr>
    </w:p>
    <w:p w14:paraId="1D529913" w14:textId="77777777" w:rsidR="00866353" w:rsidRPr="00DE505A" w:rsidRDefault="00866353" w:rsidP="00E77D10">
      <w:pPr>
        <w:pStyle w:val="Textoindependiente"/>
        <w:jc w:val="both"/>
        <w:rPr>
          <w:rFonts w:asciiTheme="minorHAnsi" w:hAnsiTheme="minorHAnsi" w:cstheme="minorHAnsi"/>
        </w:rPr>
      </w:pPr>
    </w:p>
    <w:p w14:paraId="1D2A3C66" w14:textId="77777777" w:rsidR="007427D7" w:rsidRPr="00DE505A" w:rsidRDefault="007427D7" w:rsidP="00E77D10">
      <w:pPr>
        <w:pStyle w:val="Textoindependiente"/>
        <w:jc w:val="both"/>
        <w:rPr>
          <w:rFonts w:asciiTheme="minorHAnsi" w:hAnsiTheme="minorHAnsi" w:cstheme="minorHAnsi"/>
        </w:rPr>
      </w:pPr>
    </w:p>
    <w:p w14:paraId="785BDAF6" w14:textId="77777777" w:rsidR="007427D7" w:rsidRPr="00DE505A" w:rsidRDefault="007427D7" w:rsidP="00E77D10">
      <w:pPr>
        <w:pStyle w:val="Textoindependiente"/>
        <w:spacing w:before="5"/>
        <w:jc w:val="both"/>
        <w:rPr>
          <w:rFonts w:asciiTheme="minorHAnsi" w:hAnsiTheme="minorHAnsi" w:cstheme="minorHAnsi"/>
          <w:sz w:val="26"/>
        </w:rPr>
      </w:pPr>
    </w:p>
    <w:p w14:paraId="76EBFB43" w14:textId="77777777" w:rsidR="007427D7" w:rsidRPr="00DE505A" w:rsidRDefault="00F514B1" w:rsidP="00E77D10">
      <w:pPr>
        <w:pStyle w:val="Textoindependiente"/>
        <w:spacing w:before="1"/>
        <w:ind w:left="222"/>
        <w:jc w:val="both"/>
        <w:rPr>
          <w:rFonts w:asciiTheme="minorHAnsi" w:hAnsiTheme="minorHAnsi" w:cstheme="minorHAnsi"/>
        </w:rPr>
      </w:pPr>
      <w:r w:rsidRPr="00DE505A">
        <w:rPr>
          <w:rFonts w:asciiTheme="minorHAnsi" w:hAnsiTheme="minorHAnsi" w:cstheme="minorHAnsi"/>
        </w:rPr>
        <w:t>Rodrigo</w:t>
      </w:r>
      <w:r w:rsidRPr="00DE505A">
        <w:rPr>
          <w:rFonts w:asciiTheme="minorHAnsi" w:hAnsiTheme="minorHAnsi" w:cstheme="minorHAnsi"/>
          <w:spacing w:val="-2"/>
        </w:rPr>
        <w:t xml:space="preserve"> </w:t>
      </w:r>
      <w:r w:rsidRPr="00DE505A">
        <w:rPr>
          <w:rFonts w:asciiTheme="minorHAnsi" w:hAnsiTheme="minorHAnsi" w:cstheme="minorHAnsi"/>
        </w:rPr>
        <w:t>Torres</w:t>
      </w:r>
      <w:r w:rsidRPr="00DE505A">
        <w:rPr>
          <w:rFonts w:asciiTheme="minorHAnsi" w:hAnsiTheme="minorHAnsi" w:cstheme="minorHAnsi"/>
          <w:spacing w:val="-1"/>
        </w:rPr>
        <w:t xml:space="preserve"> </w:t>
      </w:r>
      <w:r w:rsidRPr="00DE505A">
        <w:rPr>
          <w:rFonts w:asciiTheme="minorHAnsi" w:hAnsiTheme="minorHAnsi" w:cstheme="minorHAnsi"/>
        </w:rPr>
        <w:t>B.</w:t>
      </w:r>
    </w:p>
    <w:p w14:paraId="561328C2" w14:textId="77777777" w:rsidR="007427D7" w:rsidRPr="00DE505A" w:rsidRDefault="00F514B1" w:rsidP="00E77D10">
      <w:pPr>
        <w:pStyle w:val="Ttulo1"/>
        <w:spacing w:before="1" w:line="252" w:lineRule="exact"/>
        <w:ind w:left="222"/>
        <w:jc w:val="both"/>
        <w:rPr>
          <w:rFonts w:asciiTheme="minorHAnsi" w:hAnsiTheme="minorHAnsi" w:cstheme="minorHAnsi"/>
        </w:rPr>
      </w:pPr>
      <w:r w:rsidRPr="00DE505A">
        <w:rPr>
          <w:rFonts w:asciiTheme="minorHAnsi" w:hAnsiTheme="minorHAnsi" w:cstheme="minorHAnsi"/>
        </w:rPr>
        <w:t>GERENTE</w:t>
      </w:r>
      <w:r w:rsidRPr="00DE505A">
        <w:rPr>
          <w:rFonts w:asciiTheme="minorHAnsi" w:hAnsiTheme="minorHAnsi" w:cstheme="minorHAnsi"/>
          <w:spacing w:val="-4"/>
        </w:rPr>
        <w:t xml:space="preserve"> </w:t>
      </w:r>
      <w:r w:rsidRPr="00DE505A">
        <w:rPr>
          <w:rFonts w:asciiTheme="minorHAnsi" w:hAnsiTheme="minorHAnsi" w:cstheme="minorHAnsi"/>
        </w:rPr>
        <w:t>GENERAL</w:t>
      </w:r>
      <w:r w:rsidRPr="00DE505A">
        <w:rPr>
          <w:rFonts w:asciiTheme="minorHAnsi" w:hAnsiTheme="minorHAnsi" w:cstheme="minorHAnsi"/>
          <w:spacing w:val="-4"/>
        </w:rPr>
        <w:t xml:space="preserve"> </w:t>
      </w:r>
      <w:r w:rsidRPr="00DE505A">
        <w:rPr>
          <w:rFonts w:asciiTheme="minorHAnsi" w:hAnsiTheme="minorHAnsi" w:cstheme="minorHAnsi"/>
        </w:rPr>
        <w:t>EMPRESA</w:t>
      </w:r>
    </w:p>
    <w:p w14:paraId="380F7836" w14:textId="77777777" w:rsidR="007427D7" w:rsidRPr="00DE505A" w:rsidRDefault="00F514B1" w:rsidP="00E77D10">
      <w:pPr>
        <w:spacing w:line="252" w:lineRule="exact"/>
        <w:ind w:left="222"/>
        <w:jc w:val="both"/>
        <w:rPr>
          <w:rFonts w:asciiTheme="minorHAnsi" w:hAnsiTheme="minorHAnsi" w:cstheme="minorHAnsi"/>
          <w:b/>
        </w:rPr>
      </w:pPr>
      <w:r w:rsidRPr="00DE505A">
        <w:rPr>
          <w:rFonts w:asciiTheme="minorHAnsi" w:hAnsiTheme="minorHAnsi" w:cstheme="minorHAnsi"/>
          <w:b/>
        </w:rPr>
        <w:t>PÚBLICA</w:t>
      </w:r>
      <w:r w:rsidRPr="00DE505A">
        <w:rPr>
          <w:rFonts w:asciiTheme="minorHAnsi" w:hAnsiTheme="minorHAnsi" w:cstheme="minorHAnsi"/>
          <w:b/>
          <w:spacing w:val="-4"/>
        </w:rPr>
        <w:t xml:space="preserve"> </w:t>
      </w:r>
      <w:r w:rsidRPr="00DE505A">
        <w:rPr>
          <w:rFonts w:asciiTheme="minorHAnsi" w:hAnsiTheme="minorHAnsi" w:cstheme="minorHAnsi"/>
          <w:b/>
        </w:rPr>
        <w:t>METROPOLITANA</w:t>
      </w:r>
      <w:r w:rsidRPr="00DE505A">
        <w:rPr>
          <w:rFonts w:asciiTheme="minorHAnsi" w:hAnsiTheme="minorHAnsi" w:cstheme="minorHAnsi"/>
          <w:b/>
          <w:spacing w:val="-5"/>
        </w:rPr>
        <w:t xml:space="preserve"> </w:t>
      </w:r>
      <w:r w:rsidRPr="00DE505A">
        <w:rPr>
          <w:rFonts w:asciiTheme="minorHAnsi" w:hAnsiTheme="minorHAnsi" w:cstheme="minorHAnsi"/>
          <w:b/>
        </w:rPr>
        <w:t>METRO</w:t>
      </w:r>
      <w:r w:rsidRPr="00DE505A">
        <w:rPr>
          <w:rFonts w:asciiTheme="minorHAnsi" w:hAnsiTheme="minorHAnsi" w:cstheme="minorHAnsi"/>
          <w:b/>
          <w:spacing w:val="-1"/>
        </w:rPr>
        <w:t xml:space="preserve"> </w:t>
      </w:r>
      <w:r w:rsidRPr="00DE505A">
        <w:rPr>
          <w:rFonts w:asciiTheme="minorHAnsi" w:hAnsiTheme="minorHAnsi" w:cstheme="minorHAnsi"/>
          <w:b/>
        </w:rPr>
        <w:t>DE</w:t>
      </w:r>
      <w:r w:rsidRPr="00DE505A">
        <w:rPr>
          <w:rFonts w:asciiTheme="minorHAnsi" w:hAnsiTheme="minorHAnsi" w:cstheme="minorHAnsi"/>
          <w:b/>
          <w:spacing w:val="-5"/>
        </w:rPr>
        <w:t xml:space="preserve"> </w:t>
      </w:r>
      <w:r w:rsidRPr="00DE505A">
        <w:rPr>
          <w:rFonts w:asciiTheme="minorHAnsi" w:hAnsiTheme="minorHAnsi" w:cstheme="minorHAnsi"/>
          <w:b/>
        </w:rPr>
        <w:t>QUITO</w:t>
      </w:r>
    </w:p>
    <w:sectPr w:rsidR="007427D7" w:rsidRPr="00DE505A" w:rsidSect="00F1605D">
      <w:headerReference w:type="default" r:id="rId16"/>
      <w:footerReference w:type="default" r:id="rId17"/>
      <w:pgSz w:w="11910" w:h="16840"/>
      <w:pgMar w:top="1480" w:right="1278" w:bottom="1380" w:left="1480" w:header="219" w:footer="11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87D5B" w14:textId="77777777" w:rsidR="00970432" w:rsidRDefault="00970432">
      <w:r>
        <w:separator/>
      </w:r>
    </w:p>
  </w:endnote>
  <w:endnote w:type="continuationSeparator" w:id="0">
    <w:p w14:paraId="118F4460" w14:textId="77777777" w:rsidR="00970432" w:rsidRDefault="00970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53E1C" w14:textId="74C1AC0E" w:rsidR="007F5338" w:rsidRDefault="007F5338">
    <w:pPr>
      <w:pStyle w:val="Piedepgina"/>
    </w:pPr>
    <w:r w:rsidRPr="007F5338">
      <w:rPr>
        <w:noProof/>
      </w:rPr>
      <w:drawing>
        <wp:anchor distT="0" distB="0" distL="0" distR="0" simplePos="0" relativeHeight="251689984" behindDoc="0" locked="0" layoutInCell="1" allowOverlap="1" wp14:anchorId="44F27837" wp14:editId="4534C373">
          <wp:simplePos x="0" y="0"/>
          <wp:positionH relativeFrom="page">
            <wp:posOffset>6174105</wp:posOffset>
          </wp:positionH>
          <wp:positionV relativeFrom="paragraph">
            <wp:posOffset>0</wp:posOffset>
          </wp:positionV>
          <wp:extent cx="874394" cy="478790"/>
          <wp:effectExtent l="0" t="0" r="0" b="0"/>
          <wp:wrapNone/>
          <wp:docPr id="3" name="image2.jpeg"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Logotipo, nombre de la empresa&#10;&#10;Descripción generada automáticamente"/>
                  <pic:cNvPicPr/>
                </pic:nvPicPr>
                <pic:blipFill>
                  <a:blip r:embed="rId1" cstate="print"/>
                  <a:stretch>
                    <a:fillRect/>
                  </a:stretch>
                </pic:blipFill>
                <pic:spPr>
                  <a:xfrm>
                    <a:off x="0" y="0"/>
                    <a:ext cx="874394" cy="478790"/>
                  </a:xfrm>
                  <a:prstGeom prst="rect">
                    <a:avLst/>
                  </a:prstGeom>
                </pic:spPr>
              </pic:pic>
            </a:graphicData>
          </a:graphic>
        </wp:anchor>
      </w:drawing>
    </w:r>
    <w:r w:rsidRPr="007F5338">
      <w:rPr>
        <w:noProof/>
      </w:rPr>
      <w:drawing>
        <wp:anchor distT="0" distB="0" distL="0" distR="0" simplePos="0" relativeHeight="251691008" behindDoc="0" locked="0" layoutInCell="1" allowOverlap="1" wp14:anchorId="4203C845" wp14:editId="143AEC78">
          <wp:simplePos x="0" y="0"/>
          <wp:positionH relativeFrom="page">
            <wp:posOffset>647700</wp:posOffset>
          </wp:positionH>
          <wp:positionV relativeFrom="paragraph">
            <wp:posOffset>102870</wp:posOffset>
          </wp:positionV>
          <wp:extent cx="3257225" cy="378566"/>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pic:cNvPicPr/>
                </pic:nvPicPr>
                <pic:blipFill>
                  <a:blip r:embed="rId2" cstate="print"/>
                  <a:stretch>
                    <a:fillRect/>
                  </a:stretch>
                </pic:blipFill>
                <pic:spPr>
                  <a:xfrm>
                    <a:off x="0" y="0"/>
                    <a:ext cx="3257225" cy="378566"/>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03347" w14:textId="77777777" w:rsidR="007427D7" w:rsidRDefault="00F514B1">
    <w:pPr>
      <w:pStyle w:val="Textoindependiente"/>
      <w:spacing w:line="14" w:lineRule="auto"/>
      <w:rPr>
        <w:sz w:val="20"/>
      </w:rPr>
    </w:pPr>
    <w:r>
      <w:rPr>
        <w:noProof/>
      </w:rPr>
      <w:drawing>
        <wp:anchor distT="0" distB="0" distL="0" distR="0" simplePos="0" relativeHeight="251633664" behindDoc="1" locked="0" layoutInCell="1" allowOverlap="1" wp14:anchorId="76974F4C" wp14:editId="25C9FC5D">
          <wp:simplePos x="0" y="0"/>
          <wp:positionH relativeFrom="page">
            <wp:posOffset>542753</wp:posOffset>
          </wp:positionH>
          <wp:positionV relativeFrom="page">
            <wp:posOffset>6945090</wp:posOffset>
          </wp:positionV>
          <wp:extent cx="3257225" cy="378566"/>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 cstate="print"/>
                  <a:stretch>
                    <a:fillRect/>
                  </a:stretch>
                </pic:blipFill>
                <pic:spPr>
                  <a:xfrm>
                    <a:off x="0" y="0"/>
                    <a:ext cx="3257225" cy="378566"/>
                  </a:xfrm>
                  <a:prstGeom prst="rect">
                    <a:avLst/>
                  </a:prstGeom>
                </pic:spPr>
              </pic:pic>
            </a:graphicData>
          </a:graphic>
        </wp:anchor>
      </w:drawing>
    </w:r>
    <w:r>
      <w:rPr>
        <w:noProof/>
      </w:rPr>
      <w:drawing>
        <wp:anchor distT="0" distB="0" distL="0" distR="0" simplePos="0" relativeHeight="251635712" behindDoc="1" locked="0" layoutInCell="1" allowOverlap="1" wp14:anchorId="50E34909" wp14:editId="3A75C286">
          <wp:simplePos x="0" y="0"/>
          <wp:positionH relativeFrom="page">
            <wp:posOffset>9531984</wp:posOffset>
          </wp:positionH>
          <wp:positionV relativeFrom="page">
            <wp:posOffset>6499860</wp:posOffset>
          </wp:positionV>
          <wp:extent cx="874395" cy="478790"/>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2" cstate="print"/>
                  <a:stretch>
                    <a:fillRect/>
                  </a:stretch>
                </pic:blipFill>
                <pic:spPr>
                  <a:xfrm>
                    <a:off x="0" y="0"/>
                    <a:ext cx="874395" cy="47879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0023F" w14:textId="77777777" w:rsidR="007427D7" w:rsidRDefault="00F514B1">
    <w:pPr>
      <w:pStyle w:val="Textoindependiente"/>
      <w:spacing w:line="14" w:lineRule="auto"/>
      <w:rPr>
        <w:sz w:val="20"/>
      </w:rPr>
    </w:pPr>
    <w:r>
      <w:rPr>
        <w:noProof/>
      </w:rPr>
      <w:drawing>
        <wp:anchor distT="0" distB="0" distL="0" distR="0" simplePos="0" relativeHeight="251673600" behindDoc="1" locked="0" layoutInCell="1" allowOverlap="1" wp14:anchorId="21C8A495" wp14:editId="295E9DB4">
          <wp:simplePos x="0" y="0"/>
          <wp:positionH relativeFrom="page">
            <wp:posOffset>722458</wp:posOffset>
          </wp:positionH>
          <wp:positionV relativeFrom="page">
            <wp:posOffset>10076910</wp:posOffset>
          </wp:positionV>
          <wp:extent cx="3257225" cy="378566"/>
          <wp:effectExtent l="0" t="0" r="0" b="0"/>
          <wp:wrapNone/>
          <wp:docPr id="3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1" cstate="print"/>
                  <a:stretch>
                    <a:fillRect/>
                  </a:stretch>
                </pic:blipFill>
                <pic:spPr>
                  <a:xfrm>
                    <a:off x="0" y="0"/>
                    <a:ext cx="3257225" cy="378566"/>
                  </a:xfrm>
                  <a:prstGeom prst="rect">
                    <a:avLst/>
                  </a:prstGeom>
                </pic:spPr>
              </pic:pic>
            </a:graphicData>
          </a:graphic>
        </wp:anchor>
      </w:drawing>
    </w:r>
    <w:r>
      <w:rPr>
        <w:noProof/>
      </w:rPr>
      <w:drawing>
        <wp:anchor distT="0" distB="0" distL="0" distR="0" simplePos="0" relativeHeight="251687936" behindDoc="1" locked="0" layoutInCell="1" allowOverlap="1" wp14:anchorId="2DD4D75C" wp14:editId="5956BD83">
          <wp:simplePos x="0" y="0"/>
          <wp:positionH relativeFrom="page">
            <wp:posOffset>6220459</wp:posOffset>
          </wp:positionH>
          <wp:positionV relativeFrom="page">
            <wp:posOffset>9812019</wp:posOffset>
          </wp:positionV>
          <wp:extent cx="874394" cy="478790"/>
          <wp:effectExtent l="0" t="0" r="0" b="0"/>
          <wp:wrapNone/>
          <wp:docPr id="3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jpeg"/>
                  <pic:cNvPicPr/>
                </pic:nvPicPr>
                <pic:blipFill>
                  <a:blip r:embed="rId2" cstate="print"/>
                  <a:stretch>
                    <a:fillRect/>
                  </a:stretch>
                </pic:blipFill>
                <pic:spPr>
                  <a:xfrm>
                    <a:off x="0" y="0"/>
                    <a:ext cx="874394" cy="47879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B614B" w14:textId="77777777" w:rsidR="00970432" w:rsidRDefault="00970432">
      <w:r>
        <w:separator/>
      </w:r>
    </w:p>
  </w:footnote>
  <w:footnote w:type="continuationSeparator" w:id="0">
    <w:p w14:paraId="433B17C7" w14:textId="77777777" w:rsidR="00970432" w:rsidRDefault="00970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46D22" w14:textId="77777777" w:rsidR="007427D7" w:rsidRDefault="00F514B1">
    <w:pPr>
      <w:pStyle w:val="Textoindependiente"/>
      <w:spacing w:line="14" w:lineRule="auto"/>
      <w:rPr>
        <w:sz w:val="20"/>
      </w:rPr>
    </w:pPr>
    <w:r>
      <w:rPr>
        <w:noProof/>
      </w:rPr>
      <w:drawing>
        <wp:anchor distT="0" distB="0" distL="0" distR="0" simplePos="0" relativeHeight="251631616" behindDoc="1" locked="0" layoutInCell="1" allowOverlap="1" wp14:anchorId="245CF813" wp14:editId="1DA5A428">
          <wp:simplePos x="0" y="0"/>
          <wp:positionH relativeFrom="page">
            <wp:posOffset>6305774</wp:posOffset>
          </wp:positionH>
          <wp:positionV relativeFrom="page">
            <wp:posOffset>139136</wp:posOffset>
          </wp:positionV>
          <wp:extent cx="786557" cy="640912"/>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786557" cy="640912"/>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221E1" w14:textId="77777777" w:rsidR="007427D7" w:rsidRDefault="00F514B1">
    <w:pPr>
      <w:pStyle w:val="Textoindependiente"/>
      <w:spacing w:line="14" w:lineRule="auto"/>
      <w:rPr>
        <w:sz w:val="20"/>
      </w:rPr>
    </w:pPr>
    <w:r>
      <w:rPr>
        <w:noProof/>
      </w:rPr>
      <w:drawing>
        <wp:anchor distT="0" distB="0" distL="0" distR="0" simplePos="0" relativeHeight="251659264" behindDoc="1" locked="0" layoutInCell="1" allowOverlap="1" wp14:anchorId="2FAB4399" wp14:editId="584D1FC5">
          <wp:simplePos x="0" y="0"/>
          <wp:positionH relativeFrom="page">
            <wp:posOffset>6485479</wp:posOffset>
          </wp:positionH>
          <wp:positionV relativeFrom="page">
            <wp:posOffset>139136</wp:posOffset>
          </wp:positionV>
          <wp:extent cx="786557" cy="640912"/>
          <wp:effectExtent l="0" t="0" r="0" b="0"/>
          <wp:wrapNone/>
          <wp:docPr id="3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jpeg"/>
                  <pic:cNvPicPr/>
                </pic:nvPicPr>
                <pic:blipFill>
                  <a:blip r:embed="rId1" cstate="print"/>
                  <a:stretch>
                    <a:fillRect/>
                  </a:stretch>
                </pic:blipFill>
                <pic:spPr>
                  <a:xfrm>
                    <a:off x="0" y="0"/>
                    <a:ext cx="786557" cy="64091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3298D"/>
    <w:multiLevelType w:val="hybridMultilevel"/>
    <w:tmpl w:val="A532E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77AB8"/>
    <w:multiLevelType w:val="hybridMultilevel"/>
    <w:tmpl w:val="5C46865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12E06163"/>
    <w:multiLevelType w:val="hybridMultilevel"/>
    <w:tmpl w:val="4D32ECA2"/>
    <w:lvl w:ilvl="0" w:tplc="300A000F">
      <w:start w:val="1"/>
      <w:numFmt w:val="decimal"/>
      <w:lvlText w:val="%1."/>
      <w:lvlJc w:val="left"/>
      <w:pPr>
        <w:ind w:left="1440" w:hanging="360"/>
      </w:pPr>
    </w:lvl>
    <w:lvl w:ilvl="1" w:tplc="300A0019">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3" w15:restartNumberingAfterBreak="0">
    <w:nsid w:val="13E6178F"/>
    <w:multiLevelType w:val="hybridMultilevel"/>
    <w:tmpl w:val="5A561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E0CB3"/>
    <w:multiLevelType w:val="multilevel"/>
    <w:tmpl w:val="C2420BDC"/>
    <w:lvl w:ilvl="0">
      <w:start w:val="4"/>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9A50E0"/>
    <w:multiLevelType w:val="hybridMultilevel"/>
    <w:tmpl w:val="ACBADBA4"/>
    <w:lvl w:ilvl="0" w:tplc="300A0001">
      <w:start w:val="1"/>
      <w:numFmt w:val="bullet"/>
      <w:lvlText w:val=""/>
      <w:lvlJc w:val="left"/>
      <w:pPr>
        <w:ind w:left="1042" w:hanging="360"/>
      </w:pPr>
      <w:rPr>
        <w:rFonts w:ascii="Symbol" w:hAnsi="Symbol" w:hint="default"/>
      </w:rPr>
    </w:lvl>
    <w:lvl w:ilvl="1" w:tplc="300A0003" w:tentative="1">
      <w:start w:val="1"/>
      <w:numFmt w:val="bullet"/>
      <w:lvlText w:val="o"/>
      <w:lvlJc w:val="left"/>
      <w:pPr>
        <w:ind w:left="1762" w:hanging="360"/>
      </w:pPr>
      <w:rPr>
        <w:rFonts w:ascii="Courier New" w:hAnsi="Courier New" w:cs="Courier New" w:hint="default"/>
      </w:rPr>
    </w:lvl>
    <w:lvl w:ilvl="2" w:tplc="300A0005" w:tentative="1">
      <w:start w:val="1"/>
      <w:numFmt w:val="bullet"/>
      <w:lvlText w:val=""/>
      <w:lvlJc w:val="left"/>
      <w:pPr>
        <w:ind w:left="2482" w:hanging="360"/>
      </w:pPr>
      <w:rPr>
        <w:rFonts w:ascii="Wingdings" w:hAnsi="Wingdings" w:hint="default"/>
      </w:rPr>
    </w:lvl>
    <w:lvl w:ilvl="3" w:tplc="300A0001" w:tentative="1">
      <w:start w:val="1"/>
      <w:numFmt w:val="bullet"/>
      <w:lvlText w:val=""/>
      <w:lvlJc w:val="left"/>
      <w:pPr>
        <w:ind w:left="3202" w:hanging="360"/>
      </w:pPr>
      <w:rPr>
        <w:rFonts w:ascii="Symbol" w:hAnsi="Symbol" w:hint="default"/>
      </w:rPr>
    </w:lvl>
    <w:lvl w:ilvl="4" w:tplc="300A0003" w:tentative="1">
      <w:start w:val="1"/>
      <w:numFmt w:val="bullet"/>
      <w:lvlText w:val="o"/>
      <w:lvlJc w:val="left"/>
      <w:pPr>
        <w:ind w:left="3922" w:hanging="360"/>
      </w:pPr>
      <w:rPr>
        <w:rFonts w:ascii="Courier New" w:hAnsi="Courier New" w:cs="Courier New" w:hint="default"/>
      </w:rPr>
    </w:lvl>
    <w:lvl w:ilvl="5" w:tplc="300A0005" w:tentative="1">
      <w:start w:val="1"/>
      <w:numFmt w:val="bullet"/>
      <w:lvlText w:val=""/>
      <w:lvlJc w:val="left"/>
      <w:pPr>
        <w:ind w:left="4642" w:hanging="360"/>
      </w:pPr>
      <w:rPr>
        <w:rFonts w:ascii="Wingdings" w:hAnsi="Wingdings" w:hint="default"/>
      </w:rPr>
    </w:lvl>
    <w:lvl w:ilvl="6" w:tplc="300A0001" w:tentative="1">
      <w:start w:val="1"/>
      <w:numFmt w:val="bullet"/>
      <w:lvlText w:val=""/>
      <w:lvlJc w:val="left"/>
      <w:pPr>
        <w:ind w:left="5362" w:hanging="360"/>
      </w:pPr>
      <w:rPr>
        <w:rFonts w:ascii="Symbol" w:hAnsi="Symbol" w:hint="default"/>
      </w:rPr>
    </w:lvl>
    <w:lvl w:ilvl="7" w:tplc="300A0003" w:tentative="1">
      <w:start w:val="1"/>
      <w:numFmt w:val="bullet"/>
      <w:lvlText w:val="o"/>
      <w:lvlJc w:val="left"/>
      <w:pPr>
        <w:ind w:left="6082" w:hanging="360"/>
      </w:pPr>
      <w:rPr>
        <w:rFonts w:ascii="Courier New" w:hAnsi="Courier New" w:cs="Courier New" w:hint="default"/>
      </w:rPr>
    </w:lvl>
    <w:lvl w:ilvl="8" w:tplc="300A0005" w:tentative="1">
      <w:start w:val="1"/>
      <w:numFmt w:val="bullet"/>
      <w:lvlText w:val=""/>
      <w:lvlJc w:val="left"/>
      <w:pPr>
        <w:ind w:left="6802" w:hanging="360"/>
      </w:pPr>
      <w:rPr>
        <w:rFonts w:ascii="Wingdings" w:hAnsi="Wingdings" w:hint="default"/>
      </w:rPr>
    </w:lvl>
  </w:abstractNum>
  <w:abstractNum w:abstractNumId="6" w15:restartNumberingAfterBreak="0">
    <w:nsid w:val="1D0F7FA3"/>
    <w:multiLevelType w:val="hybridMultilevel"/>
    <w:tmpl w:val="CEF2A150"/>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7" w15:restartNumberingAfterBreak="0">
    <w:nsid w:val="1D2E212A"/>
    <w:multiLevelType w:val="multilevel"/>
    <w:tmpl w:val="1F7C1D2E"/>
    <w:lvl w:ilvl="0">
      <w:start w:val="5"/>
      <w:numFmt w:val="decimal"/>
      <w:lvlText w:val="%1"/>
      <w:lvlJc w:val="left"/>
      <w:pPr>
        <w:ind w:left="1014" w:hanging="432"/>
      </w:pPr>
      <w:rPr>
        <w:rFonts w:hint="default"/>
        <w:lang w:val="es-ES" w:eastAsia="en-US" w:bidi="ar-SA"/>
      </w:rPr>
    </w:lvl>
    <w:lvl w:ilvl="1">
      <w:start w:val="1"/>
      <w:numFmt w:val="decimal"/>
      <w:lvlText w:val="%1.%2."/>
      <w:lvlJc w:val="left"/>
      <w:pPr>
        <w:ind w:left="1014" w:hanging="432"/>
      </w:pPr>
      <w:rPr>
        <w:rFonts w:ascii="Calibri" w:eastAsia="Calibri" w:hAnsi="Calibri" w:cs="Calibri" w:hint="default"/>
        <w:b/>
        <w:bCs/>
        <w:color w:val="003399"/>
        <w:spacing w:val="-2"/>
        <w:w w:val="100"/>
        <w:sz w:val="22"/>
        <w:szCs w:val="22"/>
        <w:lang w:val="es-ES" w:eastAsia="en-US" w:bidi="ar-SA"/>
      </w:rPr>
    </w:lvl>
    <w:lvl w:ilvl="2">
      <w:start w:val="1"/>
      <w:numFmt w:val="decimal"/>
      <w:lvlText w:val="%1.%2.%3."/>
      <w:lvlJc w:val="left"/>
      <w:pPr>
        <w:ind w:left="1638" w:hanging="696"/>
      </w:pPr>
      <w:rPr>
        <w:rFonts w:ascii="Calibri" w:eastAsia="Calibri" w:hAnsi="Calibri" w:cs="Calibri" w:hint="default"/>
        <w:b/>
        <w:bCs/>
        <w:color w:val="003399"/>
        <w:spacing w:val="-2"/>
        <w:w w:val="100"/>
        <w:sz w:val="22"/>
        <w:szCs w:val="22"/>
        <w:lang w:val="es-ES" w:eastAsia="en-US" w:bidi="ar-SA"/>
      </w:rPr>
    </w:lvl>
    <w:lvl w:ilvl="3">
      <w:numFmt w:val="bullet"/>
      <w:lvlText w:val="•"/>
      <w:lvlJc w:val="left"/>
      <w:pPr>
        <w:ind w:left="3481" w:hanging="696"/>
      </w:pPr>
      <w:rPr>
        <w:rFonts w:hint="default"/>
        <w:lang w:val="es-ES" w:eastAsia="en-US" w:bidi="ar-SA"/>
      </w:rPr>
    </w:lvl>
    <w:lvl w:ilvl="4">
      <w:numFmt w:val="bullet"/>
      <w:lvlText w:val="•"/>
      <w:lvlJc w:val="left"/>
      <w:pPr>
        <w:ind w:left="4402" w:hanging="696"/>
      </w:pPr>
      <w:rPr>
        <w:rFonts w:hint="default"/>
        <w:lang w:val="es-ES" w:eastAsia="en-US" w:bidi="ar-SA"/>
      </w:rPr>
    </w:lvl>
    <w:lvl w:ilvl="5">
      <w:numFmt w:val="bullet"/>
      <w:lvlText w:val="•"/>
      <w:lvlJc w:val="left"/>
      <w:pPr>
        <w:ind w:left="5322" w:hanging="696"/>
      </w:pPr>
      <w:rPr>
        <w:rFonts w:hint="default"/>
        <w:lang w:val="es-ES" w:eastAsia="en-US" w:bidi="ar-SA"/>
      </w:rPr>
    </w:lvl>
    <w:lvl w:ilvl="6">
      <w:numFmt w:val="bullet"/>
      <w:lvlText w:val="•"/>
      <w:lvlJc w:val="left"/>
      <w:pPr>
        <w:ind w:left="6243" w:hanging="696"/>
      </w:pPr>
      <w:rPr>
        <w:rFonts w:hint="default"/>
        <w:lang w:val="es-ES" w:eastAsia="en-US" w:bidi="ar-SA"/>
      </w:rPr>
    </w:lvl>
    <w:lvl w:ilvl="7">
      <w:numFmt w:val="bullet"/>
      <w:lvlText w:val="•"/>
      <w:lvlJc w:val="left"/>
      <w:pPr>
        <w:ind w:left="7164" w:hanging="696"/>
      </w:pPr>
      <w:rPr>
        <w:rFonts w:hint="default"/>
        <w:lang w:val="es-ES" w:eastAsia="en-US" w:bidi="ar-SA"/>
      </w:rPr>
    </w:lvl>
    <w:lvl w:ilvl="8">
      <w:numFmt w:val="bullet"/>
      <w:lvlText w:val="•"/>
      <w:lvlJc w:val="left"/>
      <w:pPr>
        <w:ind w:left="8084" w:hanging="696"/>
      </w:pPr>
      <w:rPr>
        <w:rFonts w:hint="default"/>
        <w:lang w:val="es-ES" w:eastAsia="en-US" w:bidi="ar-SA"/>
      </w:rPr>
    </w:lvl>
  </w:abstractNum>
  <w:abstractNum w:abstractNumId="8" w15:restartNumberingAfterBreak="0">
    <w:nsid w:val="1FCA37C4"/>
    <w:multiLevelType w:val="hybridMultilevel"/>
    <w:tmpl w:val="9E188C00"/>
    <w:lvl w:ilvl="0" w:tplc="300A0001">
      <w:start w:val="1"/>
      <w:numFmt w:val="bullet"/>
      <w:lvlText w:val=""/>
      <w:lvlJc w:val="left"/>
      <w:pPr>
        <w:ind w:left="1302" w:hanging="360"/>
      </w:pPr>
      <w:rPr>
        <w:rFonts w:ascii="Symbol" w:hAnsi="Symbol" w:hint="default"/>
      </w:rPr>
    </w:lvl>
    <w:lvl w:ilvl="1" w:tplc="300A0003" w:tentative="1">
      <w:start w:val="1"/>
      <w:numFmt w:val="bullet"/>
      <w:lvlText w:val="o"/>
      <w:lvlJc w:val="left"/>
      <w:pPr>
        <w:ind w:left="2022" w:hanging="360"/>
      </w:pPr>
      <w:rPr>
        <w:rFonts w:ascii="Courier New" w:hAnsi="Courier New" w:cs="Courier New" w:hint="default"/>
      </w:rPr>
    </w:lvl>
    <w:lvl w:ilvl="2" w:tplc="300A0005" w:tentative="1">
      <w:start w:val="1"/>
      <w:numFmt w:val="bullet"/>
      <w:lvlText w:val=""/>
      <w:lvlJc w:val="left"/>
      <w:pPr>
        <w:ind w:left="2742" w:hanging="360"/>
      </w:pPr>
      <w:rPr>
        <w:rFonts w:ascii="Wingdings" w:hAnsi="Wingdings" w:hint="default"/>
      </w:rPr>
    </w:lvl>
    <w:lvl w:ilvl="3" w:tplc="300A0001" w:tentative="1">
      <w:start w:val="1"/>
      <w:numFmt w:val="bullet"/>
      <w:lvlText w:val=""/>
      <w:lvlJc w:val="left"/>
      <w:pPr>
        <w:ind w:left="3462" w:hanging="360"/>
      </w:pPr>
      <w:rPr>
        <w:rFonts w:ascii="Symbol" w:hAnsi="Symbol" w:hint="default"/>
      </w:rPr>
    </w:lvl>
    <w:lvl w:ilvl="4" w:tplc="300A0003" w:tentative="1">
      <w:start w:val="1"/>
      <w:numFmt w:val="bullet"/>
      <w:lvlText w:val="o"/>
      <w:lvlJc w:val="left"/>
      <w:pPr>
        <w:ind w:left="4182" w:hanging="360"/>
      </w:pPr>
      <w:rPr>
        <w:rFonts w:ascii="Courier New" w:hAnsi="Courier New" w:cs="Courier New" w:hint="default"/>
      </w:rPr>
    </w:lvl>
    <w:lvl w:ilvl="5" w:tplc="300A0005" w:tentative="1">
      <w:start w:val="1"/>
      <w:numFmt w:val="bullet"/>
      <w:lvlText w:val=""/>
      <w:lvlJc w:val="left"/>
      <w:pPr>
        <w:ind w:left="4902" w:hanging="360"/>
      </w:pPr>
      <w:rPr>
        <w:rFonts w:ascii="Wingdings" w:hAnsi="Wingdings" w:hint="default"/>
      </w:rPr>
    </w:lvl>
    <w:lvl w:ilvl="6" w:tplc="300A0001" w:tentative="1">
      <w:start w:val="1"/>
      <w:numFmt w:val="bullet"/>
      <w:lvlText w:val=""/>
      <w:lvlJc w:val="left"/>
      <w:pPr>
        <w:ind w:left="5622" w:hanging="360"/>
      </w:pPr>
      <w:rPr>
        <w:rFonts w:ascii="Symbol" w:hAnsi="Symbol" w:hint="default"/>
      </w:rPr>
    </w:lvl>
    <w:lvl w:ilvl="7" w:tplc="300A0003" w:tentative="1">
      <w:start w:val="1"/>
      <w:numFmt w:val="bullet"/>
      <w:lvlText w:val="o"/>
      <w:lvlJc w:val="left"/>
      <w:pPr>
        <w:ind w:left="6342" w:hanging="360"/>
      </w:pPr>
      <w:rPr>
        <w:rFonts w:ascii="Courier New" w:hAnsi="Courier New" w:cs="Courier New" w:hint="default"/>
      </w:rPr>
    </w:lvl>
    <w:lvl w:ilvl="8" w:tplc="300A0005" w:tentative="1">
      <w:start w:val="1"/>
      <w:numFmt w:val="bullet"/>
      <w:lvlText w:val=""/>
      <w:lvlJc w:val="left"/>
      <w:pPr>
        <w:ind w:left="7062" w:hanging="360"/>
      </w:pPr>
      <w:rPr>
        <w:rFonts w:ascii="Wingdings" w:hAnsi="Wingdings" w:hint="default"/>
      </w:rPr>
    </w:lvl>
  </w:abstractNum>
  <w:abstractNum w:abstractNumId="9" w15:restartNumberingAfterBreak="0">
    <w:nsid w:val="23C02CA4"/>
    <w:multiLevelType w:val="multilevel"/>
    <w:tmpl w:val="8984F9F2"/>
    <w:lvl w:ilvl="0">
      <w:start w:val="4"/>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62603E"/>
    <w:multiLevelType w:val="multilevel"/>
    <w:tmpl w:val="F39686B0"/>
    <w:lvl w:ilvl="0">
      <w:start w:val="4"/>
      <w:numFmt w:val="decimal"/>
      <w:lvlText w:val="%1."/>
      <w:lvlJc w:val="left"/>
      <w:pPr>
        <w:ind w:left="504" w:hanging="504"/>
      </w:pPr>
      <w:rPr>
        <w:rFonts w:hint="default"/>
        <w:color w:val="003399"/>
      </w:rPr>
    </w:lvl>
    <w:lvl w:ilvl="1">
      <w:start w:val="3"/>
      <w:numFmt w:val="decimal"/>
      <w:lvlText w:val="%1.%2."/>
      <w:lvlJc w:val="left"/>
      <w:pPr>
        <w:ind w:left="504" w:hanging="504"/>
      </w:pPr>
      <w:rPr>
        <w:rFonts w:hint="default"/>
        <w:color w:val="003399"/>
      </w:rPr>
    </w:lvl>
    <w:lvl w:ilvl="2">
      <w:start w:val="2"/>
      <w:numFmt w:val="decimal"/>
      <w:lvlText w:val="%1.%2.%3."/>
      <w:lvlJc w:val="left"/>
      <w:pPr>
        <w:ind w:left="720" w:hanging="720"/>
      </w:pPr>
      <w:rPr>
        <w:rFonts w:hint="default"/>
        <w:color w:val="003399"/>
      </w:rPr>
    </w:lvl>
    <w:lvl w:ilvl="3">
      <w:start w:val="1"/>
      <w:numFmt w:val="decimal"/>
      <w:lvlText w:val="%1.%2.%3.%4."/>
      <w:lvlJc w:val="left"/>
      <w:pPr>
        <w:ind w:left="720" w:hanging="720"/>
      </w:pPr>
      <w:rPr>
        <w:rFonts w:hint="default"/>
        <w:color w:val="003399"/>
      </w:rPr>
    </w:lvl>
    <w:lvl w:ilvl="4">
      <w:start w:val="1"/>
      <w:numFmt w:val="decimal"/>
      <w:lvlText w:val="%1.%2.%3.%4.%5."/>
      <w:lvlJc w:val="left"/>
      <w:pPr>
        <w:ind w:left="1080" w:hanging="1080"/>
      </w:pPr>
      <w:rPr>
        <w:rFonts w:hint="default"/>
        <w:color w:val="003399"/>
      </w:rPr>
    </w:lvl>
    <w:lvl w:ilvl="5">
      <w:start w:val="1"/>
      <w:numFmt w:val="decimal"/>
      <w:lvlText w:val="%1.%2.%3.%4.%5.%6."/>
      <w:lvlJc w:val="left"/>
      <w:pPr>
        <w:ind w:left="1080" w:hanging="1080"/>
      </w:pPr>
      <w:rPr>
        <w:rFonts w:hint="default"/>
        <w:color w:val="003399"/>
      </w:rPr>
    </w:lvl>
    <w:lvl w:ilvl="6">
      <w:start w:val="1"/>
      <w:numFmt w:val="decimal"/>
      <w:lvlText w:val="%1.%2.%3.%4.%5.%6.%7."/>
      <w:lvlJc w:val="left"/>
      <w:pPr>
        <w:ind w:left="1440" w:hanging="1440"/>
      </w:pPr>
      <w:rPr>
        <w:rFonts w:hint="default"/>
        <w:color w:val="003399"/>
      </w:rPr>
    </w:lvl>
    <w:lvl w:ilvl="7">
      <w:start w:val="1"/>
      <w:numFmt w:val="decimal"/>
      <w:lvlText w:val="%1.%2.%3.%4.%5.%6.%7.%8."/>
      <w:lvlJc w:val="left"/>
      <w:pPr>
        <w:ind w:left="1440" w:hanging="1440"/>
      </w:pPr>
      <w:rPr>
        <w:rFonts w:hint="default"/>
        <w:color w:val="003399"/>
      </w:rPr>
    </w:lvl>
    <w:lvl w:ilvl="8">
      <w:start w:val="1"/>
      <w:numFmt w:val="decimal"/>
      <w:lvlText w:val="%1.%2.%3.%4.%5.%6.%7.%8.%9."/>
      <w:lvlJc w:val="left"/>
      <w:pPr>
        <w:ind w:left="1800" w:hanging="1800"/>
      </w:pPr>
      <w:rPr>
        <w:rFonts w:hint="default"/>
        <w:color w:val="003399"/>
      </w:rPr>
    </w:lvl>
  </w:abstractNum>
  <w:abstractNum w:abstractNumId="11" w15:restartNumberingAfterBreak="0">
    <w:nsid w:val="26757E3E"/>
    <w:multiLevelType w:val="hybridMultilevel"/>
    <w:tmpl w:val="B89E25F0"/>
    <w:lvl w:ilvl="0" w:tplc="B754C18A">
      <w:start w:val="1"/>
      <w:numFmt w:val="bullet"/>
      <w:lvlText w:val="•"/>
      <w:lvlJc w:val="left"/>
      <w:pPr>
        <w:tabs>
          <w:tab w:val="num" w:pos="1524"/>
        </w:tabs>
        <w:ind w:left="1524" w:hanging="360"/>
      </w:pPr>
      <w:rPr>
        <w:rFonts w:ascii="Arial" w:hAnsi="Arial" w:hint="default"/>
      </w:rPr>
    </w:lvl>
    <w:lvl w:ilvl="1" w:tplc="5BC4ECAC" w:tentative="1">
      <w:start w:val="1"/>
      <w:numFmt w:val="bullet"/>
      <w:lvlText w:val="•"/>
      <w:lvlJc w:val="left"/>
      <w:pPr>
        <w:tabs>
          <w:tab w:val="num" w:pos="2244"/>
        </w:tabs>
        <w:ind w:left="2244" w:hanging="360"/>
      </w:pPr>
      <w:rPr>
        <w:rFonts w:ascii="Arial" w:hAnsi="Arial" w:hint="default"/>
      </w:rPr>
    </w:lvl>
    <w:lvl w:ilvl="2" w:tplc="074EBA1C" w:tentative="1">
      <w:start w:val="1"/>
      <w:numFmt w:val="bullet"/>
      <w:lvlText w:val="•"/>
      <w:lvlJc w:val="left"/>
      <w:pPr>
        <w:tabs>
          <w:tab w:val="num" w:pos="2964"/>
        </w:tabs>
        <w:ind w:left="2964" w:hanging="360"/>
      </w:pPr>
      <w:rPr>
        <w:rFonts w:ascii="Arial" w:hAnsi="Arial" w:hint="default"/>
      </w:rPr>
    </w:lvl>
    <w:lvl w:ilvl="3" w:tplc="6B68132C" w:tentative="1">
      <w:start w:val="1"/>
      <w:numFmt w:val="bullet"/>
      <w:lvlText w:val="•"/>
      <w:lvlJc w:val="left"/>
      <w:pPr>
        <w:tabs>
          <w:tab w:val="num" w:pos="3684"/>
        </w:tabs>
        <w:ind w:left="3684" w:hanging="360"/>
      </w:pPr>
      <w:rPr>
        <w:rFonts w:ascii="Arial" w:hAnsi="Arial" w:hint="default"/>
      </w:rPr>
    </w:lvl>
    <w:lvl w:ilvl="4" w:tplc="C88AE1AA" w:tentative="1">
      <w:start w:val="1"/>
      <w:numFmt w:val="bullet"/>
      <w:lvlText w:val="•"/>
      <w:lvlJc w:val="left"/>
      <w:pPr>
        <w:tabs>
          <w:tab w:val="num" w:pos="4404"/>
        </w:tabs>
        <w:ind w:left="4404" w:hanging="360"/>
      </w:pPr>
      <w:rPr>
        <w:rFonts w:ascii="Arial" w:hAnsi="Arial" w:hint="default"/>
      </w:rPr>
    </w:lvl>
    <w:lvl w:ilvl="5" w:tplc="F9D4F136" w:tentative="1">
      <w:start w:val="1"/>
      <w:numFmt w:val="bullet"/>
      <w:lvlText w:val="•"/>
      <w:lvlJc w:val="left"/>
      <w:pPr>
        <w:tabs>
          <w:tab w:val="num" w:pos="5124"/>
        </w:tabs>
        <w:ind w:left="5124" w:hanging="360"/>
      </w:pPr>
      <w:rPr>
        <w:rFonts w:ascii="Arial" w:hAnsi="Arial" w:hint="default"/>
      </w:rPr>
    </w:lvl>
    <w:lvl w:ilvl="6" w:tplc="4BDCCAB6" w:tentative="1">
      <w:start w:val="1"/>
      <w:numFmt w:val="bullet"/>
      <w:lvlText w:val="•"/>
      <w:lvlJc w:val="left"/>
      <w:pPr>
        <w:tabs>
          <w:tab w:val="num" w:pos="5844"/>
        </w:tabs>
        <w:ind w:left="5844" w:hanging="360"/>
      </w:pPr>
      <w:rPr>
        <w:rFonts w:ascii="Arial" w:hAnsi="Arial" w:hint="default"/>
      </w:rPr>
    </w:lvl>
    <w:lvl w:ilvl="7" w:tplc="5C221240" w:tentative="1">
      <w:start w:val="1"/>
      <w:numFmt w:val="bullet"/>
      <w:lvlText w:val="•"/>
      <w:lvlJc w:val="left"/>
      <w:pPr>
        <w:tabs>
          <w:tab w:val="num" w:pos="6564"/>
        </w:tabs>
        <w:ind w:left="6564" w:hanging="360"/>
      </w:pPr>
      <w:rPr>
        <w:rFonts w:ascii="Arial" w:hAnsi="Arial" w:hint="default"/>
      </w:rPr>
    </w:lvl>
    <w:lvl w:ilvl="8" w:tplc="9C1A40D2" w:tentative="1">
      <w:start w:val="1"/>
      <w:numFmt w:val="bullet"/>
      <w:lvlText w:val="•"/>
      <w:lvlJc w:val="left"/>
      <w:pPr>
        <w:tabs>
          <w:tab w:val="num" w:pos="7284"/>
        </w:tabs>
        <w:ind w:left="7284" w:hanging="360"/>
      </w:pPr>
      <w:rPr>
        <w:rFonts w:ascii="Arial" w:hAnsi="Arial" w:hint="default"/>
      </w:rPr>
    </w:lvl>
  </w:abstractNum>
  <w:abstractNum w:abstractNumId="12" w15:restartNumberingAfterBreak="0">
    <w:nsid w:val="26AE1733"/>
    <w:multiLevelType w:val="hybridMultilevel"/>
    <w:tmpl w:val="031A444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2BFB7219"/>
    <w:multiLevelType w:val="hybridMultilevel"/>
    <w:tmpl w:val="02523F72"/>
    <w:lvl w:ilvl="0" w:tplc="42B8E76E">
      <w:numFmt w:val="bullet"/>
      <w:lvlText w:val="-"/>
      <w:lvlJc w:val="left"/>
      <w:pPr>
        <w:ind w:left="67" w:hanging="188"/>
      </w:pPr>
      <w:rPr>
        <w:rFonts w:ascii="Calibri" w:eastAsia="Calibri" w:hAnsi="Calibri" w:cs="Calibri" w:hint="default"/>
        <w:i/>
        <w:iCs/>
        <w:w w:val="100"/>
        <w:sz w:val="22"/>
        <w:szCs w:val="22"/>
        <w:lang w:val="es-ES" w:eastAsia="en-US" w:bidi="ar-SA"/>
      </w:rPr>
    </w:lvl>
    <w:lvl w:ilvl="1" w:tplc="13108C54">
      <w:numFmt w:val="bullet"/>
      <w:lvlText w:val="•"/>
      <w:lvlJc w:val="left"/>
      <w:pPr>
        <w:ind w:left="284" w:hanging="188"/>
      </w:pPr>
      <w:rPr>
        <w:rFonts w:hint="default"/>
        <w:lang w:val="es-ES" w:eastAsia="en-US" w:bidi="ar-SA"/>
      </w:rPr>
    </w:lvl>
    <w:lvl w:ilvl="2" w:tplc="EE12CFE0">
      <w:numFmt w:val="bullet"/>
      <w:lvlText w:val="•"/>
      <w:lvlJc w:val="left"/>
      <w:pPr>
        <w:ind w:left="509" w:hanging="188"/>
      </w:pPr>
      <w:rPr>
        <w:rFonts w:hint="default"/>
        <w:lang w:val="es-ES" w:eastAsia="en-US" w:bidi="ar-SA"/>
      </w:rPr>
    </w:lvl>
    <w:lvl w:ilvl="3" w:tplc="3B161DDE">
      <w:numFmt w:val="bullet"/>
      <w:lvlText w:val="•"/>
      <w:lvlJc w:val="left"/>
      <w:pPr>
        <w:ind w:left="733" w:hanging="188"/>
      </w:pPr>
      <w:rPr>
        <w:rFonts w:hint="default"/>
        <w:lang w:val="es-ES" w:eastAsia="en-US" w:bidi="ar-SA"/>
      </w:rPr>
    </w:lvl>
    <w:lvl w:ilvl="4" w:tplc="0D4A46BC">
      <w:numFmt w:val="bullet"/>
      <w:lvlText w:val="•"/>
      <w:lvlJc w:val="left"/>
      <w:pPr>
        <w:ind w:left="958" w:hanging="188"/>
      </w:pPr>
      <w:rPr>
        <w:rFonts w:hint="default"/>
        <w:lang w:val="es-ES" w:eastAsia="en-US" w:bidi="ar-SA"/>
      </w:rPr>
    </w:lvl>
    <w:lvl w:ilvl="5" w:tplc="1A8011CE">
      <w:numFmt w:val="bullet"/>
      <w:lvlText w:val="•"/>
      <w:lvlJc w:val="left"/>
      <w:pPr>
        <w:ind w:left="1182" w:hanging="188"/>
      </w:pPr>
      <w:rPr>
        <w:rFonts w:hint="default"/>
        <w:lang w:val="es-ES" w:eastAsia="en-US" w:bidi="ar-SA"/>
      </w:rPr>
    </w:lvl>
    <w:lvl w:ilvl="6" w:tplc="527610AC">
      <w:numFmt w:val="bullet"/>
      <w:lvlText w:val="•"/>
      <w:lvlJc w:val="left"/>
      <w:pPr>
        <w:ind w:left="1407" w:hanging="188"/>
      </w:pPr>
      <w:rPr>
        <w:rFonts w:hint="default"/>
        <w:lang w:val="es-ES" w:eastAsia="en-US" w:bidi="ar-SA"/>
      </w:rPr>
    </w:lvl>
    <w:lvl w:ilvl="7" w:tplc="012085BC">
      <w:numFmt w:val="bullet"/>
      <w:lvlText w:val="•"/>
      <w:lvlJc w:val="left"/>
      <w:pPr>
        <w:ind w:left="1631" w:hanging="188"/>
      </w:pPr>
      <w:rPr>
        <w:rFonts w:hint="default"/>
        <w:lang w:val="es-ES" w:eastAsia="en-US" w:bidi="ar-SA"/>
      </w:rPr>
    </w:lvl>
    <w:lvl w:ilvl="8" w:tplc="F9BAEB6A">
      <w:numFmt w:val="bullet"/>
      <w:lvlText w:val="•"/>
      <w:lvlJc w:val="left"/>
      <w:pPr>
        <w:ind w:left="1856" w:hanging="188"/>
      </w:pPr>
      <w:rPr>
        <w:rFonts w:hint="default"/>
        <w:lang w:val="es-ES" w:eastAsia="en-US" w:bidi="ar-SA"/>
      </w:rPr>
    </w:lvl>
  </w:abstractNum>
  <w:abstractNum w:abstractNumId="14" w15:restartNumberingAfterBreak="0">
    <w:nsid w:val="306C4C4A"/>
    <w:multiLevelType w:val="hybridMultilevel"/>
    <w:tmpl w:val="77DEDE5E"/>
    <w:lvl w:ilvl="0" w:tplc="300A0001">
      <w:start w:val="1"/>
      <w:numFmt w:val="bullet"/>
      <w:lvlText w:val=""/>
      <w:lvlJc w:val="left"/>
      <w:pPr>
        <w:ind w:left="1080" w:hanging="360"/>
      </w:pPr>
      <w:rPr>
        <w:rFonts w:ascii="Symbol" w:hAnsi="Symbol" w:hint="default"/>
      </w:rPr>
    </w:lvl>
    <w:lvl w:ilvl="1" w:tplc="300A0001">
      <w:start w:val="1"/>
      <w:numFmt w:val="bullet"/>
      <w:lvlText w:val=""/>
      <w:lvlJc w:val="left"/>
      <w:pPr>
        <w:ind w:left="1800" w:hanging="360"/>
      </w:pPr>
      <w:rPr>
        <w:rFonts w:ascii="Symbol" w:hAnsi="Symbol"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5" w15:restartNumberingAfterBreak="0">
    <w:nsid w:val="319310BA"/>
    <w:multiLevelType w:val="hybridMultilevel"/>
    <w:tmpl w:val="DD7EE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2A2840"/>
    <w:multiLevelType w:val="multilevel"/>
    <w:tmpl w:val="A424626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2547637"/>
    <w:multiLevelType w:val="hybridMultilevel"/>
    <w:tmpl w:val="E60C10D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34AD1D40"/>
    <w:multiLevelType w:val="hybridMultilevel"/>
    <w:tmpl w:val="CE38B6CA"/>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9" w15:restartNumberingAfterBreak="0">
    <w:nsid w:val="38C77361"/>
    <w:multiLevelType w:val="hybridMultilevel"/>
    <w:tmpl w:val="29A865FC"/>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20" w15:restartNumberingAfterBreak="0">
    <w:nsid w:val="3C6D66E2"/>
    <w:multiLevelType w:val="hybridMultilevel"/>
    <w:tmpl w:val="776CD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DC73EA"/>
    <w:multiLevelType w:val="hybridMultilevel"/>
    <w:tmpl w:val="6BC62118"/>
    <w:lvl w:ilvl="0" w:tplc="0EE49E7C">
      <w:start w:val="1"/>
      <w:numFmt w:val="decimal"/>
      <w:lvlText w:val="%1."/>
      <w:lvlJc w:val="left"/>
      <w:pPr>
        <w:ind w:left="1042" w:hanging="360"/>
        <w:jc w:val="right"/>
      </w:pPr>
      <w:rPr>
        <w:rFonts w:ascii="Calibri" w:eastAsia="Calibri" w:hAnsi="Calibri" w:cs="Calibri" w:hint="default"/>
        <w:b/>
        <w:bCs/>
        <w:color w:val="4471C4"/>
        <w:w w:val="100"/>
        <w:sz w:val="22"/>
        <w:szCs w:val="22"/>
        <w:lang w:val="es-ES" w:eastAsia="en-US" w:bidi="ar-SA"/>
      </w:rPr>
    </w:lvl>
    <w:lvl w:ilvl="1" w:tplc="785AAE46">
      <w:numFmt w:val="bullet"/>
      <w:lvlText w:val=""/>
      <w:lvlJc w:val="left"/>
      <w:pPr>
        <w:ind w:left="942" w:hanging="360"/>
      </w:pPr>
      <w:rPr>
        <w:rFonts w:hint="default"/>
        <w:w w:val="100"/>
        <w:lang w:val="es-ES" w:eastAsia="en-US" w:bidi="ar-SA"/>
      </w:rPr>
    </w:lvl>
    <w:lvl w:ilvl="2" w:tplc="4BA0C05E">
      <w:numFmt w:val="bullet"/>
      <w:lvlText w:val="•"/>
      <w:lvlJc w:val="left"/>
      <w:pPr>
        <w:ind w:left="1400" w:hanging="360"/>
      </w:pPr>
      <w:rPr>
        <w:rFonts w:hint="default"/>
        <w:lang w:val="es-ES" w:eastAsia="en-US" w:bidi="ar-SA"/>
      </w:rPr>
    </w:lvl>
    <w:lvl w:ilvl="3" w:tplc="84541E88">
      <w:numFmt w:val="bullet"/>
      <w:lvlText w:val="•"/>
      <w:lvlJc w:val="left"/>
      <w:pPr>
        <w:ind w:left="2120" w:hanging="360"/>
      </w:pPr>
      <w:rPr>
        <w:rFonts w:hint="default"/>
        <w:lang w:val="es-ES" w:eastAsia="en-US" w:bidi="ar-SA"/>
      </w:rPr>
    </w:lvl>
    <w:lvl w:ilvl="4" w:tplc="D02469A4">
      <w:numFmt w:val="bullet"/>
      <w:lvlText w:val="•"/>
      <w:lvlJc w:val="left"/>
      <w:pPr>
        <w:ind w:left="3235" w:hanging="360"/>
      </w:pPr>
      <w:rPr>
        <w:rFonts w:hint="default"/>
        <w:lang w:val="es-ES" w:eastAsia="en-US" w:bidi="ar-SA"/>
      </w:rPr>
    </w:lvl>
    <w:lvl w:ilvl="5" w:tplc="4D0EA0F6">
      <w:numFmt w:val="bullet"/>
      <w:lvlText w:val="•"/>
      <w:lvlJc w:val="left"/>
      <w:pPr>
        <w:ind w:left="4350" w:hanging="360"/>
      </w:pPr>
      <w:rPr>
        <w:rFonts w:hint="default"/>
        <w:lang w:val="es-ES" w:eastAsia="en-US" w:bidi="ar-SA"/>
      </w:rPr>
    </w:lvl>
    <w:lvl w:ilvl="6" w:tplc="90DCB9A4">
      <w:numFmt w:val="bullet"/>
      <w:lvlText w:val="•"/>
      <w:lvlJc w:val="left"/>
      <w:pPr>
        <w:ind w:left="5465" w:hanging="360"/>
      </w:pPr>
      <w:rPr>
        <w:rFonts w:hint="default"/>
        <w:lang w:val="es-ES" w:eastAsia="en-US" w:bidi="ar-SA"/>
      </w:rPr>
    </w:lvl>
    <w:lvl w:ilvl="7" w:tplc="52F6356E">
      <w:numFmt w:val="bullet"/>
      <w:lvlText w:val="•"/>
      <w:lvlJc w:val="left"/>
      <w:pPr>
        <w:ind w:left="6580" w:hanging="360"/>
      </w:pPr>
      <w:rPr>
        <w:rFonts w:hint="default"/>
        <w:lang w:val="es-ES" w:eastAsia="en-US" w:bidi="ar-SA"/>
      </w:rPr>
    </w:lvl>
    <w:lvl w:ilvl="8" w:tplc="2A6CD824">
      <w:numFmt w:val="bullet"/>
      <w:lvlText w:val="•"/>
      <w:lvlJc w:val="left"/>
      <w:pPr>
        <w:ind w:left="7696" w:hanging="360"/>
      </w:pPr>
      <w:rPr>
        <w:rFonts w:hint="default"/>
        <w:lang w:val="es-ES" w:eastAsia="en-US" w:bidi="ar-SA"/>
      </w:rPr>
    </w:lvl>
  </w:abstractNum>
  <w:abstractNum w:abstractNumId="22" w15:restartNumberingAfterBreak="0">
    <w:nsid w:val="3E6B4520"/>
    <w:multiLevelType w:val="multilevel"/>
    <w:tmpl w:val="2EBEA0C2"/>
    <w:lvl w:ilvl="0">
      <w:start w:val="7"/>
      <w:numFmt w:val="decimal"/>
      <w:lvlText w:val="%1."/>
      <w:lvlJc w:val="left"/>
      <w:pPr>
        <w:ind w:left="360" w:hanging="360"/>
      </w:pPr>
      <w:rPr>
        <w:rFonts w:hint="default"/>
        <w:color w:val="1F497D" w:themeColor="text2"/>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2283D1E"/>
    <w:multiLevelType w:val="hybridMultilevel"/>
    <w:tmpl w:val="E85E0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B8328E"/>
    <w:multiLevelType w:val="multilevel"/>
    <w:tmpl w:val="7E6A4298"/>
    <w:lvl w:ilvl="0">
      <w:start w:val="8"/>
      <w:numFmt w:val="decimal"/>
      <w:lvlText w:val="%1."/>
      <w:lvlJc w:val="left"/>
      <w:pPr>
        <w:ind w:left="360" w:hanging="360"/>
      </w:pPr>
      <w:rPr>
        <w:rFonts w:hint="default"/>
        <w:color w:val="003399"/>
      </w:rPr>
    </w:lvl>
    <w:lvl w:ilvl="1">
      <w:start w:val="2"/>
      <w:numFmt w:val="decimal"/>
      <w:lvlText w:val="%1.%2."/>
      <w:lvlJc w:val="left"/>
      <w:pPr>
        <w:ind w:left="360" w:hanging="360"/>
      </w:pPr>
      <w:rPr>
        <w:rFonts w:hint="default"/>
        <w:color w:val="003399"/>
      </w:rPr>
    </w:lvl>
    <w:lvl w:ilvl="2">
      <w:start w:val="1"/>
      <w:numFmt w:val="decimal"/>
      <w:lvlText w:val="%1.%2.%3."/>
      <w:lvlJc w:val="left"/>
      <w:pPr>
        <w:ind w:left="720" w:hanging="720"/>
      </w:pPr>
      <w:rPr>
        <w:rFonts w:hint="default"/>
        <w:color w:val="003399"/>
      </w:rPr>
    </w:lvl>
    <w:lvl w:ilvl="3">
      <w:start w:val="1"/>
      <w:numFmt w:val="decimal"/>
      <w:lvlText w:val="%1.%2.%3.%4."/>
      <w:lvlJc w:val="left"/>
      <w:pPr>
        <w:ind w:left="720" w:hanging="720"/>
      </w:pPr>
      <w:rPr>
        <w:rFonts w:hint="default"/>
        <w:color w:val="003399"/>
      </w:rPr>
    </w:lvl>
    <w:lvl w:ilvl="4">
      <w:start w:val="1"/>
      <w:numFmt w:val="decimal"/>
      <w:lvlText w:val="%1.%2.%3.%4.%5."/>
      <w:lvlJc w:val="left"/>
      <w:pPr>
        <w:ind w:left="1080" w:hanging="1080"/>
      </w:pPr>
      <w:rPr>
        <w:rFonts w:hint="default"/>
        <w:color w:val="003399"/>
      </w:rPr>
    </w:lvl>
    <w:lvl w:ilvl="5">
      <w:start w:val="1"/>
      <w:numFmt w:val="decimal"/>
      <w:lvlText w:val="%1.%2.%3.%4.%5.%6."/>
      <w:lvlJc w:val="left"/>
      <w:pPr>
        <w:ind w:left="1080" w:hanging="1080"/>
      </w:pPr>
      <w:rPr>
        <w:rFonts w:hint="default"/>
        <w:color w:val="003399"/>
      </w:rPr>
    </w:lvl>
    <w:lvl w:ilvl="6">
      <w:start w:val="1"/>
      <w:numFmt w:val="decimal"/>
      <w:lvlText w:val="%1.%2.%3.%4.%5.%6.%7."/>
      <w:lvlJc w:val="left"/>
      <w:pPr>
        <w:ind w:left="1440" w:hanging="1440"/>
      </w:pPr>
      <w:rPr>
        <w:rFonts w:hint="default"/>
        <w:color w:val="003399"/>
      </w:rPr>
    </w:lvl>
    <w:lvl w:ilvl="7">
      <w:start w:val="1"/>
      <w:numFmt w:val="decimal"/>
      <w:lvlText w:val="%1.%2.%3.%4.%5.%6.%7.%8."/>
      <w:lvlJc w:val="left"/>
      <w:pPr>
        <w:ind w:left="1440" w:hanging="1440"/>
      </w:pPr>
      <w:rPr>
        <w:rFonts w:hint="default"/>
        <w:color w:val="003399"/>
      </w:rPr>
    </w:lvl>
    <w:lvl w:ilvl="8">
      <w:start w:val="1"/>
      <w:numFmt w:val="decimal"/>
      <w:lvlText w:val="%1.%2.%3.%4.%5.%6.%7.%8.%9."/>
      <w:lvlJc w:val="left"/>
      <w:pPr>
        <w:ind w:left="1800" w:hanging="1800"/>
      </w:pPr>
      <w:rPr>
        <w:rFonts w:hint="default"/>
        <w:color w:val="003399"/>
      </w:rPr>
    </w:lvl>
  </w:abstractNum>
  <w:abstractNum w:abstractNumId="25" w15:restartNumberingAfterBreak="0">
    <w:nsid w:val="446F0A98"/>
    <w:multiLevelType w:val="multilevel"/>
    <w:tmpl w:val="193C9C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7054D01"/>
    <w:multiLevelType w:val="hybridMultilevel"/>
    <w:tmpl w:val="7D88712A"/>
    <w:lvl w:ilvl="0" w:tplc="300A0001">
      <w:start w:val="1"/>
      <w:numFmt w:val="bullet"/>
      <w:lvlText w:val=""/>
      <w:lvlJc w:val="left"/>
      <w:pPr>
        <w:ind w:left="720" w:hanging="360"/>
      </w:pPr>
      <w:rPr>
        <w:rFonts w:ascii="Symbol" w:hAnsi="Symbol" w:hint="default"/>
      </w:rPr>
    </w:lvl>
    <w:lvl w:ilvl="1" w:tplc="300A0001">
      <w:start w:val="1"/>
      <w:numFmt w:val="bullet"/>
      <w:lvlText w:val=""/>
      <w:lvlJc w:val="left"/>
      <w:pPr>
        <w:ind w:left="1440" w:hanging="360"/>
      </w:pPr>
      <w:rPr>
        <w:rFonts w:ascii="Symbol" w:hAnsi="Symbo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15:restartNumberingAfterBreak="0">
    <w:nsid w:val="48C74CBB"/>
    <w:multiLevelType w:val="multilevel"/>
    <w:tmpl w:val="EA348570"/>
    <w:lvl w:ilvl="0">
      <w:start w:val="7"/>
      <w:numFmt w:val="decimal"/>
      <w:lvlText w:val="%1."/>
      <w:lvlJc w:val="left"/>
      <w:pPr>
        <w:ind w:left="360" w:hanging="360"/>
      </w:pPr>
      <w:rPr>
        <w:rFonts w:hint="default"/>
        <w:color w:val="003399"/>
      </w:rPr>
    </w:lvl>
    <w:lvl w:ilvl="1">
      <w:start w:val="2"/>
      <w:numFmt w:val="decimal"/>
      <w:lvlText w:val="%1.%2."/>
      <w:lvlJc w:val="left"/>
      <w:pPr>
        <w:ind w:left="1069" w:hanging="360"/>
      </w:pPr>
      <w:rPr>
        <w:rFonts w:hint="default"/>
        <w:color w:val="003399"/>
      </w:rPr>
    </w:lvl>
    <w:lvl w:ilvl="2">
      <w:start w:val="1"/>
      <w:numFmt w:val="decimal"/>
      <w:lvlText w:val="%1.%2.%3."/>
      <w:lvlJc w:val="left"/>
      <w:pPr>
        <w:ind w:left="720" w:hanging="720"/>
      </w:pPr>
      <w:rPr>
        <w:rFonts w:hint="default"/>
        <w:color w:val="003399"/>
      </w:rPr>
    </w:lvl>
    <w:lvl w:ilvl="3">
      <w:start w:val="1"/>
      <w:numFmt w:val="decimal"/>
      <w:lvlText w:val="%1.%2.%3.%4."/>
      <w:lvlJc w:val="left"/>
      <w:pPr>
        <w:ind w:left="720" w:hanging="720"/>
      </w:pPr>
      <w:rPr>
        <w:rFonts w:hint="default"/>
        <w:color w:val="003399"/>
      </w:rPr>
    </w:lvl>
    <w:lvl w:ilvl="4">
      <w:start w:val="1"/>
      <w:numFmt w:val="decimal"/>
      <w:lvlText w:val="%1.%2.%3.%4.%5."/>
      <w:lvlJc w:val="left"/>
      <w:pPr>
        <w:ind w:left="1080" w:hanging="1080"/>
      </w:pPr>
      <w:rPr>
        <w:rFonts w:hint="default"/>
        <w:color w:val="003399"/>
      </w:rPr>
    </w:lvl>
    <w:lvl w:ilvl="5">
      <w:start w:val="1"/>
      <w:numFmt w:val="decimal"/>
      <w:lvlText w:val="%1.%2.%3.%4.%5.%6."/>
      <w:lvlJc w:val="left"/>
      <w:pPr>
        <w:ind w:left="1080" w:hanging="1080"/>
      </w:pPr>
      <w:rPr>
        <w:rFonts w:hint="default"/>
        <w:color w:val="003399"/>
      </w:rPr>
    </w:lvl>
    <w:lvl w:ilvl="6">
      <w:start w:val="1"/>
      <w:numFmt w:val="decimal"/>
      <w:lvlText w:val="%1.%2.%3.%4.%5.%6.%7."/>
      <w:lvlJc w:val="left"/>
      <w:pPr>
        <w:ind w:left="1440" w:hanging="1440"/>
      </w:pPr>
      <w:rPr>
        <w:rFonts w:hint="default"/>
        <w:color w:val="003399"/>
      </w:rPr>
    </w:lvl>
    <w:lvl w:ilvl="7">
      <w:start w:val="1"/>
      <w:numFmt w:val="decimal"/>
      <w:lvlText w:val="%1.%2.%3.%4.%5.%6.%7.%8."/>
      <w:lvlJc w:val="left"/>
      <w:pPr>
        <w:ind w:left="1440" w:hanging="1440"/>
      </w:pPr>
      <w:rPr>
        <w:rFonts w:hint="default"/>
        <w:color w:val="003399"/>
      </w:rPr>
    </w:lvl>
    <w:lvl w:ilvl="8">
      <w:start w:val="1"/>
      <w:numFmt w:val="decimal"/>
      <w:lvlText w:val="%1.%2.%3.%4.%5.%6.%7.%8.%9."/>
      <w:lvlJc w:val="left"/>
      <w:pPr>
        <w:ind w:left="1800" w:hanging="1800"/>
      </w:pPr>
      <w:rPr>
        <w:rFonts w:hint="default"/>
        <w:color w:val="003399"/>
      </w:rPr>
    </w:lvl>
  </w:abstractNum>
  <w:abstractNum w:abstractNumId="28" w15:restartNumberingAfterBreak="0">
    <w:nsid w:val="49C14684"/>
    <w:multiLevelType w:val="hybridMultilevel"/>
    <w:tmpl w:val="F55A0F7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15:restartNumberingAfterBreak="0">
    <w:nsid w:val="4B194602"/>
    <w:multiLevelType w:val="hybridMultilevel"/>
    <w:tmpl w:val="0F92BA5E"/>
    <w:lvl w:ilvl="0" w:tplc="4E52112A">
      <w:start w:val="1"/>
      <w:numFmt w:val="bullet"/>
      <w:lvlText w:val="•"/>
      <w:lvlJc w:val="left"/>
      <w:pPr>
        <w:tabs>
          <w:tab w:val="num" w:pos="1524"/>
        </w:tabs>
        <w:ind w:left="1524" w:hanging="360"/>
      </w:pPr>
      <w:rPr>
        <w:rFonts w:ascii="Arial" w:hAnsi="Arial" w:hint="default"/>
      </w:rPr>
    </w:lvl>
    <w:lvl w:ilvl="1" w:tplc="E80472CA" w:tentative="1">
      <w:start w:val="1"/>
      <w:numFmt w:val="bullet"/>
      <w:lvlText w:val="•"/>
      <w:lvlJc w:val="left"/>
      <w:pPr>
        <w:tabs>
          <w:tab w:val="num" w:pos="2244"/>
        </w:tabs>
        <w:ind w:left="2244" w:hanging="360"/>
      </w:pPr>
      <w:rPr>
        <w:rFonts w:ascii="Arial" w:hAnsi="Arial" w:hint="default"/>
      </w:rPr>
    </w:lvl>
    <w:lvl w:ilvl="2" w:tplc="4C48DF8E" w:tentative="1">
      <w:start w:val="1"/>
      <w:numFmt w:val="bullet"/>
      <w:lvlText w:val="•"/>
      <w:lvlJc w:val="left"/>
      <w:pPr>
        <w:tabs>
          <w:tab w:val="num" w:pos="2964"/>
        </w:tabs>
        <w:ind w:left="2964" w:hanging="360"/>
      </w:pPr>
      <w:rPr>
        <w:rFonts w:ascii="Arial" w:hAnsi="Arial" w:hint="default"/>
      </w:rPr>
    </w:lvl>
    <w:lvl w:ilvl="3" w:tplc="034CF014" w:tentative="1">
      <w:start w:val="1"/>
      <w:numFmt w:val="bullet"/>
      <w:lvlText w:val="•"/>
      <w:lvlJc w:val="left"/>
      <w:pPr>
        <w:tabs>
          <w:tab w:val="num" w:pos="3684"/>
        </w:tabs>
        <w:ind w:left="3684" w:hanging="360"/>
      </w:pPr>
      <w:rPr>
        <w:rFonts w:ascii="Arial" w:hAnsi="Arial" w:hint="default"/>
      </w:rPr>
    </w:lvl>
    <w:lvl w:ilvl="4" w:tplc="B1EC217C" w:tentative="1">
      <w:start w:val="1"/>
      <w:numFmt w:val="bullet"/>
      <w:lvlText w:val="•"/>
      <w:lvlJc w:val="left"/>
      <w:pPr>
        <w:tabs>
          <w:tab w:val="num" w:pos="4404"/>
        </w:tabs>
        <w:ind w:left="4404" w:hanging="360"/>
      </w:pPr>
      <w:rPr>
        <w:rFonts w:ascii="Arial" w:hAnsi="Arial" w:hint="default"/>
      </w:rPr>
    </w:lvl>
    <w:lvl w:ilvl="5" w:tplc="DF32290A" w:tentative="1">
      <w:start w:val="1"/>
      <w:numFmt w:val="bullet"/>
      <w:lvlText w:val="•"/>
      <w:lvlJc w:val="left"/>
      <w:pPr>
        <w:tabs>
          <w:tab w:val="num" w:pos="5124"/>
        </w:tabs>
        <w:ind w:left="5124" w:hanging="360"/>
      </w:pPr>
      <w:rPr>
        <w:rFonts w:ascii="Arial" w:hAnsi="Arial" w:hint="default"/>
      </w:rPr>
    </w:lvl>
    <w:lvl w:ilvl="6" w:tplc="E6DABA8E" w:tentative="1">
      <w:start w:val="1"/>
      <w:numFmt w:val="bullet"/>
      <w:lvlText w:val="•"/>
      <w:lvlJc w:val="left"/>
      <w:pPr>
        <w:tabs>
          <w:tab w:val="num" w:pos="5844"/>
        </w:tabs>
        <w:ind w:left="5844" w:hanging="360"/>
      </w:pPr>
      <w:rPr>
        <w:rFonts w:ascii="Arial" w:hAnsi="Arial" w:hint="default"/>
      </w:rPr>
    </w:lvl>
    <w:lvl w:ilvl="7" w:tplc="4CDE44AE" w:tentative="1">
      <w:start w:val="1"/>
      <w:numFmt w:val="bullet"/>
      <w:lvlText w:val="•"/>
      <w:lvlJc w:val="left"/>
      <w:pPr>
        <w:tabs>
          <w:tab w:val="num" w:pos="6564"/>
        </w:tabs>
        <w:ind w:left="6564" w:hanging="360"/>
      </w:pPr>
      <w:rPr>
        <w:rFonts w:ascii="Arial" w:hAnsi="Arial" w:hint="default"/>
      </w:rPr>
    </w:lvl>
    <w:lvl w:ilvl="8" w:tplc="151E822C" w:tentative="1">
      <w:start w:val="1"/>
      <w:numFmt w:val="bullet"/>
      <w:lvlText w:val="•"/>
      <w:lvlJc w:val="left"/>
      <w:pPr>
        <w:tabs>
          <w:tab w:val="num" w:pos="7284"/>
        </w:tabs>
        <w:ind w:left="7284" w:hanging="360"/>
      </w:pPr>
      <w:rPr>
        <w:rFonts w:ascii="Arial" w:hAnsi="Arial" w:hint="default"/>
      </w:rPr>
    </w:lvl>
  </w:abstractNum>
  <w:abstractNum w:abstractNumId="30" w15:restartNumberingAfterBreak="0">
    <w:nsid w:val="4C151775"/>
    <w:multiLevelType w:val="hybridMultilevel"/>
    <w:tmpl w:val="79D68586"/>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10169F64">
      <w:start w:val="1"/>
      <w:numFmt w:val="decimal"/>
      <w:lvlText w:val="%4."/>
      <w:lvlJc w:val="left"/>
      <w:pPr>
        <w:ind w:left="2880" w:hanging="360"/>
      </w:pPr>
      <w:rPr>
        <w:rFonts w:ascii="Times New Roman" w:eastAsia="Arial" w:hAnsi="Times New Roman" w:cs="Times New Roman"/>
      </w:rPr>
    </w:lvl>
    <w:lvl w:ilvl="4" w:tplc="0F66280C">
      <w:start w:val="1"/>
      <w:numFmt w:val="bullet"/>
      <w:lvlText w:val="-"/>
      <w:lvlJc w:val="left"/>
      <w:pPr>
        <w:ind w:left="3600" w:hanging="360"/>
      </w:pPr>
      <w:rPr>
        <w:rFonts w:ascii="Times New Roman" w:eastAsia="Arial" w:hAnsi="Times New Roman" w:cs="Times New Roman"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1" w15:restartNumberingAfterBreak="0">
    <w:nsid w:val="4C8F537D"/>
    <w:multiLevelType w:val="multilevel"/>
    <w:tmpl w:val="51D26ED6"/>
    <w:lvl w:ilvl="0">
      <w:start w:val="6"/>
      <w:numFmt w:val="decimal"/>
      <w:lvlText w:val="%1."/>
      <w:lvlJc w:val="left"/>
      <w:pPr>
        <w:ind w:left="360" w:hanging="360"/>
      </w:pPr>
      <w:rPr>
        <w:rFonts w:hint="default"/>
      </w:rPr>
    </w:lvl>
    <w:lvl w:ilvl="1">
      <w:start w:val="2"/>
      <w:numFmt w:val="decimal"/>
      <w:lvlText w:val="%1.%2."/>
      <w:lvlJc w:val="left"/>
      <w:pPr>
        <w:ind w:left="942" w:hanging="360"/>
      </w:pPr>
      <w:rPr>
        <w:rFonts w:hint="default"/>
      </w:rPr>
    </w:lvl>
    <w:lvl w:ilvl="2">
      <w:start w:val="1"/>
      <w:numFmt w:val="decimal"/>
      <w:lvlText w:val="%1.%2.%3."/>
      <w:lvlJc w:val="left"/>
      <w:pPr>
        <w:ind w:left="1884" w:hanging="720"/>
      </w:pPr>
      <w:rPr>
        <w:rFonts w:hint="default"/>
      </w:rPr>
    </w:lvl>
    <w:lvl w:ilvl="3">
      <w:start w:val="1"/>
      <w:numFmt w:val="decimal"/>
      <w:lvlText w:val="%1.%2.%3.%4."/>
      <w:lvlJc w:val="left"/>
      <w:pPr>
        <w:ind w:left="2466" w:hanging="720"/>
      </w:pPr>
      <w:rPr>
        <w:rFonts w:hint="default"/>
      </w:rPr>
    </w:lvl>
    <w:lvl w:ilvl="4">
      <w:start w:val="1"/>
      <w:numFmt w:val="decimal"/>
      <w:lvlText w:val="%1.%2.%3.%4.%5."/>
      <w:lvlJc w:val="left"/>
      <w:pPr>
        <w:ind w:left="3408" w:hanging="1080"/>
      </w:pPr>
      <w:rPr>
        <w:rFonts w:hint="default"/>
      </w:rPr>
    </w:lvl>
    <w:lvl w:ilvl="5">
      <w:start w:val="1"/>
      <w:numFmt w:val="decimal"/>
      <w:lvlText w:val="%1.%2.%3.%4.%5.%6."/>
      <w:lvlJc w:val="left"/>
      <w:pPr>
        <w:ind w:left="3990" w:hanging="1080"/>
      </w:pPr>
      <w:rPr>
        <w:rFonts w:hint="default"/>
      </w:rPr>
    </w:lvl>
    <w:lvl w:ilvl="6">
      <w:start w:val="1"/>
      <w:numFmt w:val="decimal"/>
      <w:lvlText w:val="%1.%2.%3.%4.%5.%6.%7."/>
      <w:lvlJc w:val="left"/>
      <w:pPr>
        <w:ind w:left="4932" w:hanging="1440"/>
      </w:pPr>
      <w:rPr>
        <w:rFonts w:hint="default"/>
      </w:rPr>
    </w:lvl>
    <w:lvl w:ilvl="7">
      <w:start w:val="1"/>
      <w:numFmt w:val="decimal"/>
      <w:lvlText w:val="%1.%2.%3.%4.%5.%6.%7.%8."/>
      <w:lvlJc w:val="left"/>
      <w:pPr>
        <w:ind w:left="5514" w:hanging="1440"/>
      </w:pPr>
      <w:rPr>
        <w:rFonts w:hint="default"/>
      </w:rPr>
    </w:lvl>
    <w:lvl w:ilvl="8">
      <w:start w:val="1"/>
      <w:numFmt w:val="decimal"/>
      <w:lvlText w:val="%1.%2.%3.%4.%5.%6.%7.%8.%9."/>
      <w:lvlJc w:val="left"/>
      <w:pPr>
        <w:ind w:left="6456" w:hanging="1800"/>
      </w:pPr>
      <w:rPr>
        <w:rFonts w:hint="default"/>
      </w:rPr>
    </w:lvl>
  </w:abstractNum>
  <w:abstractNum w:abstractNumId="32" w15:restartNumberingAfterBreak="0">
    <w:nsid w:val="4E637E8A"/>
    <w:multiLevelType w:val="hybridMultilevel"/>
    <w:tmpl w:val="180AB74A"/>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3" w15:restartNumberingAfterBreak="0">
    <w:nsid w:val="53A354B0"/>
    <w:multiLevelType w:val="multilevel"/>
    <w:tmpl w:val="76200614"/>
    <w:lvl w:ilvl="0">
      <w:start w:val="5"/>
      <w:numFmt w:val="decimal"/>
      <w:lvlText w:val="%1."/>
      <w:lvlJc w:val="left"/>
      <w:pPr>
        <w:ind w:left="672" w:hanging="672"/>
      </w:pPr>
      <w:rPr>
        <w:rFonts w:hint="default"/>
        <w:color w:val="003399"/>
      </w:rPr>
    </w:lvl>
    <w:lvl w:ilvl="1">
      <w:start w:val="1"/>
      <w:numFmt w:val="decimal"/>
      <w:lvlText w:val="%1.%2."/>
      <w:lvlJc w:val="left"/>
      <w:pPr>
        <w:ind w:left="672" w:hanging="672"/>
      </w:pPr>
      <w:rPr>
        <w:rFonts w:hint="default"/>
        <w:color w:val="003399"/>
      </w:rPr>
    </w:lvl>
    <w:lvl w:ilvl="2">
      <w:start w:val="3"/>
      <w:numFmt w:val="decimal"/>
      <w:lvlText w:val="%1.%2.%3."/>
      <w:lvlJc w:val="left"/>
      <w:pPr>
        <w:ind w:left="720" w:hanging="720"/>
      </w:pPr>
      <w:rPr>
        <w:rFonts w:hint="default"/>
        <w:color w:val="003399"/>
      </w:rPr>
    </w:lvl>
    <w:lvl w:ilvl="3">
      <w:start w:val="1"/>
      <w:numFmt w:val="decimal"/>
      <w:lvlText w:val="%1.%2.%3.%4."/>
      <w:lvlJc w:val="left"/>
      <w:pPr>
        <w:ind w:left="720" w:hanging="720"/>
      </w:pPr>
      <w:rPr>
        <w:rFonts w:hint="default"/>
        <w:color w:val="003399"/>
      </w:rPr>
    </w:lvl>
    <w:lvl w:ilvl="4">
      <w:start w:val="1"/>
      <w:numFmt w:val="decimal"/>
      <w:lvlText w:val="%1.%2.%3.%4.%5."/>
      <w:lvlJc w:val="left"/>
      <w:pPr>
        <w:ind w:left="1080" w:hanging="1080"/>
      </w:pPr>
      <w:rPr>
        <w:rFonts w:hint="default"/>
        <w:color w:val="003399"/>
      </w:rPr>
    </w:lvl>
    <w:lvl w:ilvl="5">
      <w:start w:val="1"/>
      <w:numFmt w:val="decimal"/>
      <w:lvlText w:val="%1.%2.%3.%4.%5.%6."/>
      <w:lvlJc w:val="left"/>
      <w:pPr>
        <w:ind w:left="1080" w:hanging="1080"/>
      </w:pPr>
      <w:rPr>
        <w:rFonts w:hint="default"/>
        <w:color w:val="003399"/>
      </w:rPr>
    </w:lvl>
    <w:lvl w:ilvl="6">
      <w:start w:val="1"/>
      <w:numFmt w:val="decimal"/>
      <w:lvlText w:val="%1.%2.%3.%4.%5.%6.%7."/>
      <w:lvlJc w:val="left"/>
      <w:pPr>
        <w:ind w:left="1440" w:hanging="1440"/>
      </w:pPr>
      <w:rPr>
        <w:rFonts w:hint="default"/>
        <w:color w:val="003399"/>
      </w:rPr>
    </w:lvl>
    <w:lvl w:ilvl="7">
      <w:start w:val="1"/>
      <w:numFmt w:val="decimal"/>
      <w:lvlText w:val="%1.%2.%3.%4.%5.%6.%7.%8."/>
      <w:lvlJc w:val="left"/>
      <w:pPr>
        <w:ind w:left="1440" w:hanging="1440"/>
      </w:pPr>
      <w:rPr>
        <w:rFonts w:hint="default"/>
        <w:color w:val="003399"/>
      </w:rPr>
    </w:lvl>
    <w:lvl w:ilvl="8">
      <w:start w:val="1"/>
      <w:numFmt w:val="decimal"/>
      <w:lvlText w:val="%1.%2.%3.%4.%5.%6.%7.%8.%9."/>
      <w:lvlJc w:val="left"/>
      <w:pPr>
        <w:ind w:left="1800" w:hanging="1800"/>
      </w:pPr>
      <w:rPr>
        <w:rFonts w:hint="default"/>
        <w:color w:val="003399"/>
      </w:rPr>
    </w:lvl>
  </w:abstractNum>
  <w:abstractNum w:abstractNumId="34" w15:restartNumberingAfterBreak="0">
    <w:nsid w:val="543E08F5"/>
    <w:multiLevelType w:val="hybridMultilevel"/>
    <w:tmpl w:val="9992F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525B27"/>
    <w:multiLevelType w:val="hybridMultilevel"/>
    <w:tmpl w:val="71D8D782"/>
    <w:lvl w:ilvl="0" w:tplc="42B8E76E">
      <w:numFmt w:val="bullet"/>
      <w:lvlText w:val="-"/>
      <w:lvlJc w:val="left"/>
      <w:pPr>
        <w:ind w:left="1440" w:hanging="360"/>
      </w:pPr>
      <w:rPr>
        <w:rFonts w:ascii="Calibri" w:eastAsia="Calibri" w:hAnsi="Calibri" w:cs="Calibri" w:hint="default"/>
        <w:i/>
        <w:iCs/>
        <w:w w:val="100"/>
        <w:sz w:val="22"/>
        <w:szCs w:val="22"/>
        <w:lang w:val="es-ES" w:eastAsia="en-US" w:bidi="ar-SA"/>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8092CFB"/>
    <w:multiLevelType w:val="hybridMultilevel"/>
    <w:tmpl w:val="CB4CA498"/>
    <w:lvl w:ilvl="0" w:tplc="300A0001">
      <w:start w:val="1"/>
      <w:numFmt w:val="bullet"/>
      <w:lvlText w:val=""/>
      <w:lvlJc w:val="left"/>
      <w:pPr>
        <w:ind w:left="942" w:hanging="360"/>
      </w:pPr>
      <w:rPr>
        <w:rFonts w:ascii="Symbol" w:hAnsi="Symbol" w:hint="default"/>
      </w:rPr>
    </w:lvl>
    <w:lvl w:ilvl="1" w:tplc="300A0003" w:tentative="1">
      <w:start w:val="1"/>
      <w:numFmt w:val="bullet"/>
      <w:lvlText w:val="o"/>
      <w:lvlJc w:val="left"/>
      <w:pPr>
        <w:ind w:left="1662" w:hanging="360"/>
      </w:pPr>
      <w:rPr>
        <w:rFonts w:ascii="Courier New" w:hAnsi="Courier New" w:cs="Courier New" w:hint="default"/>
      </w:rPr>
    </w:lvl>
    <w:lvl w:ilvl="2" w:tplc="300A0005" w:tentative="1">
      <w:start w:val="1"/>
      <w:numFmt w:val="bullet"/>
      <w:lvlText w:val=""/>
      <w:lvlJc w:val="left"/>
      <w:pPr>
        <w:ind w:left="2382" w:hanging="360"/>
      </w:pPr>
      <w:rPr>
        <w:rFonts w:ascii="Wingdings" w:hAnsi="Wingdings" w:hint="default"/>
      </w:rPr>
    </w:lvl>
    <w:lvl w:ilvl="3" w:tplc="300A0001" w:tentative="1">
      <w:start w:val="1"/>
      <w:numFmt w:val="bullet"/>
      <w:lvlText w:val=""/>
      <w:lvlJc w:val="left"/>
      <w:pPr>
        <w:ind w:left="3102" w:hanging="360"/>
      </w:pPr>
      <w:rPr>
        <w:rFonts w:ascii="Symbol" w:hAnsi="Symbol" w:hint="default"/>
      </w:rPr>
    </w:lvl>
    <w:lvl w:ilvl="4" w:tplc="300A0003" w:tentative="1">
      <w:start w:val="1"/>
      <w:numFmt w:val="bullet"/>
      <w:lvlText w:val="o"/>
      <w:lvlJc w:val="left"/>
      <w:pPr>
        <w:ind w:left="3822" w:hanging="360"/>
      </w:pPr>
      <w:rPr>
        <w:rFonts w:ascii="Courier New" w:hAnsi="Courier New" w:cs="Courier New" w:hint="default"/>
      </w:rPr>
    </w:lvl>
    <w:lvl w:ilvl="5" w:tplc="300A0005" w:tentative="1">
      <w:start w:val="1"/>
      <w:numFmt w:val="bullet"/>
      <w:lvlText w:val=""/>
      <w:lvlJc w:val="left"/>
      <w:pPr>
        <w:ind w:left="4542" w:hanging="360"/>
      </w:pPr>
      <w:rPr>
        <w:rFonts w:ascii="Wingdings" w:hAnsi="Wingdings" w:hint="default"/>
      </w:rPr>
    </w:lvl>
    <w:lvl w:ilvl="6" w:tplc="300A0001" w:tentative="1">
      <w:start w:val="1"/>
      <w:numFmt w:val="bullet"/>
      <w:lvlText w:val=""/>
      <w:lvlJc w:val="left"/>
      <w:pPr>
        <w:ind w:left="5262" w:hanging="360"/>
      </w:pPr>
      <w:rPr>
        <w:rFonts w:ascii="Symbol" w:hAnsi="Symbol" w:hint="default"/>
      </w:rPr>
    </w:lvl>
    <w:lvl w:ilvl="7" w:tplc="300A0003" w:tentative="1">
      <w:start w:val="1"/>
      <w:numFmt w:val="bullet"/>
      <w:lvlText w:val="o"/>
      <w:lvlJc w:val="left"/>
      <w:pPr>
        <w:ind w:left="5982" w:hanging="360"/>
      </w:pPr>
      <w:rPr>
        <w:rFonts w:ascii="Courier New" w:hAnsi="Courier New" w:cs="Courier New" w:hint="default"/>
      </w:rPr>
    </w:lvl>
    <w:lvl w:ilvl="8" w:tplc="300A0005" w:tentative="1">
      <w:start w:val="1"/>
      <w:numFmt w:val="bullet"/>
      <w:lvlText w:val=""/>
      <w:lvlJc w:val="left"/>
      <w:pPr>
        <w:ind w:left="6702" w:hanging="360"/>
      </w:pPr>
      <w:rPr>
        <w:rFonts w:ascii="Wingdings" w:hAnsi="Wingdings" w:hint="default"/>
      </w:rPr>
    </w:lvl>
  </w:abstractNum>
  <w:abstractNum w:abstractNumId="37" w15:restartNumberingAfterBreak="0">
    <w:nsid w:val="5C754998"/>
    <w:multiLevelType w:val="multilevel"/>
    <w:tmpl w:val="3FD8B8D2"/>
    <w:lvl w:ilvl="0">
      <w:start w:val="8"/>
      <w:numFmt w:val="decimal"/>
      <w:lvlText w:val="%1."/>
      <w:lvlJc w:val="left"/>
      <w:pPr>
        <w:ind w:left="360" w:hanging="360"/>
      </w:pPr>
      <w:rPr>
        <w:rFonts w:hint="default"/>
        <w:color w:val="003399"/>
      </w:rPr>
    </w:lvl>
    <w:lvl w:ilvl="1">
      <w:start w:val="2"/>
      <w:numFmt w:val="decimal"/>
      <w:lvlText w:val="%1.%2."/>
      <w:lvlJc w:val="left"/>
      <w:pPr>
        <w:ind w:left="360" w:hanging="360"/>
      </w:pPr>
      <w:rPr>
        <w:rFonts w:hint="default"/>
        <w:color w:val="003399"/>
      </w:rPr>
    </w:lvl>
    <w:lvl w:ilvl="2">
      <w:start w:val="1"/>
      <w:numFmt w:val="decimal"/>
      <w:lvlText w:val="%1.%2.%3."/>
      <w:lvlJc w:val="left"/>
      <w:pPr>
        <w:ind w:left="720" w:hanging="720"/>
      </w:pPr>
      <w:rPr>
        <w:rFonts w:hint="default"/>
        <w:color w:val="003399"/>
      </w:rPr>
    </w:lvl>
    <w:lvl w:ilvl="3">
      <w:start w:val="1"/>
      <w:numFmt w:val="decimal"/>
      <w:lvlText w:val="%1.%2.%3.%4."/>
      <w:lvlJc w:val="left"/>
      <w:pPr>
        <w:ind w:left="720" w:hanging="720"/>
      </w:pPr>
      <w:rPr>
        <w:rFonts w:hint="default"/>
        <w:color w:val="003399"/>
      </w:rPr>
    </w:lvl>
    <w:lvl w:ilvl="4">
      <w:start w:val="1"/>
      <w:numFmt w:val="decimal"/>
      <w:lvlText w:val="%1.%2.%3.%4.%5."/>
      <w:lvlJc w:val="left"/>
      <w:pPr>
        <w:ind w:left="1080" w:hanging="1080"/>
      </w:pPr>
      <w:rPr>
        <w:rFonts w:hint="default"/>
        <w:color w:val="003399"/>
      </w:rPr>
    </w:lvl>
    <w:lvl w:ilvl="5">
      <w:start w:val="1"/>
      <w:numFmt w:val="decimal"/>
      <w:lvlText w:val="%1.%2.%3.%4.%5.%6."/>
      <w:lvlJc w:val="left"/>
      <w:pPr>
        <w:ind w:left="1080" w:hanging="1080"/>
      </w:pPr>
      <w:rPr>
        <w:rFonts w:hint="default"/>
        <w:color w:val="003399"/>
      </w:rPr>
    </w:lvl>
    <w:lvl w:ilvl="6">
      <w:start w:val="1"/>
      <w:numFmt w:val="decimal"/>
      <w:lvlText w:val="%1.%2.%3.%4.%5.%6.%7."/>
      <w:lvlJc w:val="left"/>
      <w:pPr>
        <w:ind w:left="1440" w:hanging="1440"/>
      </w:pPr>
      <w:rPr>
        <w:rFonts w:hint="default"/>
        <w:color w:val="003399"/>
      </w:rPr>
    </w:lvl>
    <w:lvl w:ilvl="7">
      <w:start w:val="1"/>
      <w:numFmt w:val="decimal"/>
      <w:lvlText w:val="%1.%2.%3.%4.%5.%6.%7.%8."/>
      <w:lvlJc w:val="left"/>
      <w:pPr>
        <w:ind w:left="1440" w:hanging="1440"/>
      </w:pPr>
      <w:rPr>
        <w:rFonts w:hint="default"/>
        <w:color w:val="003399"/>
      </w:rPr>
    </w:lvl>
    <w:lvl w:ilvl="8">
      <w:start w:val="1"/>
      <w:numFmt w:val="decimal"/>
      <w:lvlText w:val="%1.%2.%3.%4.%5.%6.%7.%8.%9."/>
      <w:lvlJc w:val="left"/>
      <w:pPr>
        <w:ind w:left="1800" w:hanging="1800"/>
      </w:pPr>
      <w:rPr>
        <w:rFonts w:hint="default"/>
        <w:color w:val="003399"/>
      </w:rPr>
    </w:lvl>
  </w:abstractNum>
  <w:abstractNum w:abstractNumId="38" w15:restartNumberingAfterBreak="0">
    <w:nsid w:val="5D9F61EE"/>
    <w:multiLevelType w:val="hybridMultilevel"/>
    <w:tmpl w:val="588C8CE0"/>
    <w:lvl w:ilvl="0" w:tplc="D35C2F32">
      <w:numFmt w:val="bullet"/>
      <w:lvlText w:val=""/>
      <w:lvlJc w:val="left"/>
      <w:pPr>
        <w:ind w:left="788" w:hanging="425"/>
      </w:pPr>
      <w:rPr>
        <w:rFonts w:ascii="Symbol" w:eastAsia="Symbol" w:hAnsi="Symbol" w:cs="Symbol" w:hint="default"/>
        <w:color w:val="1C1C1C"/>
        <w:w w:val="97"/>
        <w:sz w:val="20"/>
        <w:szCs w:val="20"/>
        <w:lang w:val="es-ES" w:eastAsia="en-US" w:bidi="ar-SA"/>
      </w:rPr>
    </w:lvl>
    <w:lvl w:ilvl="1" w:tplc="F0885726">
      <w:numFmt w:val="bullet"/>
      <w:lvlText w:val="•"/>
      <w:lvlJc w:val="left"/>
      <w:pPr>
        <w:ind w:left="1694" w:hanging="425"/>
      </w:pPr>
      <w:rPr>
        <w:rFonts w:hint="default"/>
        <w:lang w:val="es-ES" w:eastAsia="en-US" w:bidi="ar-SA"/>
      </w:rPr>
    </w:lvl>
    <w:lvl w:ilvl="2" w:tplc="D3667E92">
      <w:numFmt w:val="bullet"/>
      <w:lvlText w:val="•"/>
      <w:lvlJc w:val="left"/>
      <w:pPr>
        <w:ind w:left="2609" w:hanging="425"/>
      </w:pPr>
      <w:rPr>
        <w:rFonts w:hint="default"/>
        <w:lang w:val="es-ES" w:eastAsia="en-US" w:bidi="ar-SA"/>
      </w:rPr>
    </w:lvl>
    <w:lvl w:ilvl="3" w:tplc="12640562">
      <w:numFmt w:val="bullet"/>
      <w:lvlText w:val="•"/>
      <w:lvlJc w:val="left"/>
      <w:pPr>
        <w:ind w:left="3523" w:hanging="425"/>
      </w:pPr>
      <w:rPr>
        <w:rFonts w:hint="default"/>
        <w:lang w:val="es-ES" w:eastAsia="en-US" w:bidi="ar-SA"/>
      </w:rPr>
    </w:lvl>
    <w:lvl w:ilvl="4" w:tplc="D09A2B70">
      <w:numFmt w:val="bullet"/>
      <w:lvlText w:val="•"/>
      <w:lvlJc w:val="left"/>
      <w:pPr>
        <w:ind w:left="4438" w:hanging="425"/>
      </w:pPr>
      <w:rPr>
        <w:rFonts w:hint="default"/>
        <w:lang w:val="es-ES" w:eastAsia="en-US" w:bidi="ar-SA"/>
      </w:rPr>
    </w:lvl>
    <w:lvl w:ilvl="5" w:tplc="CC626A0E">
      <w:numFmt w:val="bullet"/>
      <w:lvlText w:val="•"/>
      <w:lvlJc w:val="left"/>
      <w:pPr>
        <w:ind w:left="5353" w:hanging="425"/>
      </w:pPr>
      <w:rPr>
        <w:rFonts w:hint="default"/>
        <w:lang w:val="es-ES" w:eastAsia="en-US" w:bidi="ar-SA"/>
      </w:rPr>
    </w:lvl>
    <w:lvl w:ilvl="6" w:tplc="354020F4">
      <w:numFmt w:val="bullet"/>
      <w:lvlText w:val="•"/>
      <w:lvlJc w:val="left"/>
      <w:pPr>
        <w:ind w:left="6267" w:hanging="425"/>
      </w:pPr>
      <w:rPr>
        <w:rFonts w:hint="default"/>
        <w:lang w:val="es-ES" w:eastAsia="en-US" w:bidi="ar-SA"/>
      </w:rPr>
    </w:lvl>
    <w:lvl w:ilvl="7" w:tplc="7B8E9066">
      <w:numFmt w:val="bullet"/>
      <w:lvlText w:val="•"/>
      <w:lvlJc w:val="left"/>
      <w:pPr>
        <w:ind w:left="7182" w:hanging="425"/>
      </w:pPr>
      <w:rPr>
        <w:rFonts w:hint="default"/>
        <w:lang w:val="es-ES" w:eastAsia="en-US" w:bidi="ar-SA"/>
      </w:rPr>
    </w:lvl>
    <w:lvl w:ilvl="8" w:tplc="0458DCFE">
      <w:numFmt w:val="bullet"/>
      <w:lvlText w:val="•"/>
      <w:lvlJc w:val="left"/>
      <w:pPr>
        <w:ind w:left="8097" w:hanging="425"/>
      </w:pPr>
      <w:rPr>
        <w:rFonts w:hint="default"/>
        <w:lang w:val="es-ES" w:eastAsia="en-US" w:bidi="ar-SA"/>
      </w:rPr>
    </w:lvl>
  </w:abstractNum>
  <w:abstractNum w:abstractNumId="39" w15:restartNumberingAfterBreak="0">
    <w:nsid w:val="63E5169B"/>
    <w:multiLevelType w:val="hybridMultilevel"/>
    <w:tmpl w:val="B62C6AE0"/>
    <w:lvl w:ilvl="0" w:tplc="8BFA8720">
      <w:numFmt w:val="bullet"/>
      <w:lvlText w:val=""/>
      <w:lvlJc w:val="left"/>
      <w:pPr>
        <w:ind w:left="1302" w:hanging="360"/>
      </w:pPr>
      <w:rPr>
        <w:rFonts w:ascii="Symbol" w:eastAsia="Symbol" w:hAnsi="Symbol" w:cs="Symbol" w:hint="default"/>
        <w:w w:val="100"/>
        <w:sz w:val="22"/>
        <w:szCs w:val="22"/>
        <w:lang w:val="es-ES" w:eastAsia="en-US" w:bidi="ar-SA"/>
      </w:rPr>
    </w:lvl>
    <w:lvl w:ilvl="1" w:tplc="475632FA">
      <w:numFmt w:val="bullet"/>
      <w:lvlText w:val="•"/>
      <w:lvlJc w:val="left"/>
      <w:pPr>
        <w:ind w:left="2162" w:hanging="360"/>
      </w:pPr>
      <w:rPr>
        <w:rFonts w:hint="default"/>
        <w:lang w:val="es-ES" w:eastAsia="en-US" w:bidi="ar-SA"/>
      </w:rPr>
    </w:lvl>
    <w:lvl w:ilvl="2" w:tplc="27A2C6F8">
      <w:numFmt w:val="bullet"/>
      <w:lvlText w:val="•"/>
      <w:lvlJc w:val="left"/>
      <w:pPr>
        <w:ind w:left="3025" w:hanging="360"/>
      </w:pPr>
      <w:rPr>
        <w:rFonts w:hint="default"/>
        <w:lang w:val="es-ES" w:eastAsia="en-US" w:bidi="ar-SA"/>
      </w:rPr>
    </w:lvl>
    <w:lvl w:ilvl="3" w:tplc="9D66DED0">
      <w:numFmt w:val="bullet"/>
      <w:lvlText w:val="•"/>
      <w:lvlJc w:val="left"/>
      <w:pPr>
        <w:ind w:left="3887" w:hanging="360"/>
      </w:pPr>
      <w:rPr>
        <w:rFonts w:hint="default"/>
        <w:lang w:val="es-ES" w:eastAsia="en-US" w:bidi="ar-SA"/>
      </w:rPr>
    </w:lvl>
    <w:lvl w:ilvl="4" w:tplc="8614457C">
      <w:numFmt w:val="bullet"/>
      <w:lvlText w:val="•"/>
      <w:lvlJc w:val="left"/>
      <w:pPr>
        <w:ind w:left="4750" w:hanging="360"/>
      </w:pPr>
      <w:rPr>
        <w:rFonts w:hint="default"/>
        <w:lang w:val="es-ES" w:eastAsia="en-US" w:bidi="ar-SA"/>
      </w:rPr>
    </w:lvl>
    <w:lvl w:ilvl="5" w:tplc="25101C10">
      <w:numFmt w:val="bullet"/>
      <w:lvlText w:val="•"/>
      <w:lvlJc w:val="left"/>
      <w:pPr>
        <w:ind w:left="5613" w:hanging="360"/>
      </w:pPr>
      <w:rPr>
        <w:rFonts w:hint="default"/>
        <w:lang w:val="es-ES" w:eastAsia="en-US" w:bidi="ar-SA"/>
      </w:rPr>
    </w:lvl>
    <w:lvl w:ilvl="6" w:tplc="D5EEA88E">
      <w:numFmt w:val="bullet"/>
      <w:lvlText w:val="•"/>
      <w:lvlJc w:val="left"/>
      <w:pPr>
        <w:ind w:left="6475" w:hanging="360"/>
      </w:pPr>
      <w:rPr>
        <w:rFonts w:hint="default"/>
        <w:lang w:val="es-ES" w:eastAsia="en-US" w:bidi="ar-SA"/>
      </w:rPr>
    </w:lvl>
    <w:lvl w:ilvl="7" w:tplc="E474C726">
      <w:numFmt w:val="bullet"/>
      <w:lvlText w:val="•"/>
      <w:lvlJc w:val="left"/>
      <w:pPr>
        <w:ind w:left="7338" w:hanging="360"/>
      </w:pPr>
      <w:rPr>
        <w:rFonts w:hint="default"/>
        <w:lang w:val="es-ES" w:eastAsia="en-US" w:bidi="ar-SA"/>
      </w:rPr>
    </w:lvl>
    <w:lvl w:ilvl="8" w:tplc="92625BCC">
      <w:numFmt w:val="bullet"/>
      <w:lvlText w:val="•"/>
      <w:lvlJc w:val="left"/>
      <w:pPr>
        <w:ind w:left="8201" w:hanging="360"/>
      </w:pPr>
      <w:rPr>
        <w:rFonts w:hint="default"/>
        <w:lang w:val="es-ES" w:eastAsia="en-US" w:bidi="ar-SA"/>
      </w:rPr>
    </w:lvl>
  </w:abstractNum>
  <w:abstractNum w:abstractNumId="40" w15:restartNumberingAfterBreak="0">
    <w:nsid w:val="66534D82"/>
    <w:multiLevelType w:val="hybridMultilevel"/>
    <w:tmpl w:val="629EA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5E6E5F"/>
    <w:multiLevelType w:val="hybridMultilevel"/>
    <w:tmpl w:val="0C0ECDEE"/>
    <w:lvl w:ilvl="0" w:tplc="DB8E67C6">
      <w:numFmt w:val="bullet"/>
      <w:lvlText w:val="-"/>
      <w:lvlJc w:val="left"/>
      <w:pPr>
        <w:ind w:left="69" w:hanging="584"/>
      </w:pPr>
      <w:rPr>
        <w:rFonts w:ascii="Calibri" w:eastAsia="Calibri" w:hAnsi="Calibri" w:cs="Calibri" w:hint="default"/>
        <w:i/>
        <w:iCs/>
        <w:w w:val="100"/>
        <w:sz w:val="22"/>
        <w:szCs w:val="22"/>
        <w:lang w:val="es-ES" w:eastAsia="en-US" w:bidi="ar-SA"/>
      </w:rPr>
    </w:lvl>
    <w:lvl w:ilvl="1" w:tplc="B4CCAABE">
      <w:numFmt w:val="bullet"/>
      <w:lvlText w:val="•"/>
      <w:lvlJc w:val="left"/>
      <w:pPr>
        <w:ind w:left="301" w:hanging="584"/>
      </w:pPr>
      <w:rPr>
        <w:rFonts w:hint="default"/>
        <w:lang w:val="es-ES" w:eastAsia="en-US" w:bidi="ar-SA"/>
      </w:rPr>
    </w:lvl>
    <w:lvl w:ilvl="2" w:tplc="D86E7276">
      <w:numFmt w:val="bullet"/>
      <w:lvlText w:val="•"/>
      <w:lvlJc w:val="left"/>
      <w:pPr>
        <w:ind w:left="542" w:hanging="584"/>
      </w:pPr>
      <w:rPr>
        <w:rFonts w:hint="default"/>
        <w:lang w:val="es-ES" w:eastAsia="en-US" w:bidi="ar-SA"/>
      </w:rPr>
    </w:lvl>
    <w:lvl w:ilvl="3" w:tplc="A70AD0A0">
      <w:numFmt w:val="bullet"/>
      <w:lvlText w:val="•"/>
      <w:lvlJc w:val="left"/>
      <w:pPr>
        <w:ind w:left="783" w:hanging="584"/>
      </w:pPr>
      <w:rPr>
        <w:rFonts w:hint="default"/>
        <w:lang w:val="es-ES" w:eastAsia="en-US" w:bidi="ar-SA"/>
      </w:rPr>
    </w:lvl>
    <w:lvl w:ilvl="4" w:tplc="2F82ECF2">
      <w:numFmt w:val="bullet"/>
      <w:lvlText w:val="•"/>
      <w:lvlJc w:val="left"/>
      <w:pPr>
        <w:ind w:left="1024" w:hanging="584"/>
      </w:pPr>
      <w:rPr>
        <w:rFonts w:hint="default"/>
        <w:lang w:val="es-ES" w:eastAsia="en-US" w:bidi="ar-SA"/>
      </w:rPr>
    </w:lvl>
    <w:lvl w:ilvl="5" w:tplc="C59C65C2">
      <w:numFmt w:val="bullet"/>
      <w:lvlText w:val="•"/>
      <w:lvlJc w:val="left"/>
      <w:pPr>
        <w:ind w:left="1265" w:hanging="584"/>
      </w:pPr>
      <w:rPr>
        <w:rFonts w:hint="default"/>
        <w:lang w:val="es-ES" w:eastAsia="en-US" w:bidi="ar-SA"/>
      </w:rPr>
    </w:lvl>
    <w:lvl w:ilvl="6" w:tplc="1A2C599C">
      <w:numFmt w:val="bullet"/>
      <w:lvlText w:val="•"/>
      <w:lvlJc w:val="left"/>
      <w:pPr>
        <w:ind w:left="1506" w:hanging="584"/>
      </w:pPr>
      <w:rPr>
        <w:rFonts w:hint="default"/>
        <w:lang w:val="es-ES" w:eastAsia="en-US" w:bidi="ar-SA"/>
      </w:rPr>
    </w:lvl>
    <w:lvl w:ilvl="7" w:tplc="505C4ADA">
      <w:numFmt w:val="bullet"/>
      <w:lvlText w:val="•"/>
      <w:lvlJc w:val="left"/>
      <w:pPr>
        <w:ind w:left="1747" w:hanging="584"/>
      </w:pPr>
      <w:rPr>
        <w:rFonts w:hint="default"/>
        <w:lang w:val="es-ES" w:eastAsia="en-US" w:bidi="ar-SA"/>
      </w:rPr>
    </w:lvl>
    <w:lvl w:ilvl="8" w:tplc="0D363F9E">
      <w:numFmt w:val="bullet"/>
      <w:lvlText w:val="•"/>
      <w:lvlJc w:val="left"/>
      <w:pPr>
        <w:ind w:left="1988" w:hanging="584"/>
      </w:pPr>
      <w:rPr>
        <w:rFonts w:hint="default"/>
        <w:lang w:val="es-ES" w:eastAsia="en-US" w:bidi="ar-SA"/>
      </w:rPr>
    </w:lvl>
  </w:abstractNum>
  <w:abstractNum w:abstractNumId="42" w15:restartNumberingAfterBreak="0">
    <w:nsid w:val="6A7B3A52"/>
    <w:multiLevelType w:val="hybridMultilevel"/>
    <w:tmpl w:val="34180DA0"/>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3" w15:restartNumberingAfterBreak="0">
    <w:nsid w:val="6AFC1A77"/>
    <w:multiLevelType w:val="multilevel"/>
    <w:tmpl w:val="E2AC667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6B2C3B24"/>
    <w:multiLevelType w:val="hybridMultilevel"/>
    <w:tmpl w:val="0EA2A632"/>
    <w:lvl w:ilvl="0" w:tplc="04090019">
      <w:start w:val="1"/>
      <w:numFmt w:val="lowerLetter"/>
      <w:lvlText w:val="%1."/>
      <w:lvlJc w:val="left"/>
      <w:pPr>
        <w:ind w:left="1476" w:hanging="360"/>
      </w:p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45" w15:restartNumberingAfterBreak="0">
    <w:nsid w:val="6E7E1C5A"/>
    <w:multiLevelType w:val="hybridMultilevel"/>
    <w:tmpl w:val="AC46A106"/>
    <w:lvl w:ilvl="0" w:tplc="FED4C130">
      <w:numFmt w:val="bullet"/>
      <w:lvlText w:val="-"/>
      <w:lvlJc w:val="left"/>
      <w:pPr>
        <w:ind w:left="68" w:hanging="161"/>
      </w:pPr>
      <w:rPr>
        <w:rFonts w:ascii="Calibri" w:eastAsia="Calibri" w:hAnsi="Calibri" w:cs="Calibri" w:hint="default"/>
        <w:i/>
        <w:iCs/>
        <w:w w:val="100"/>
        <w:sz w:val="22"/>
        <w:szCs w:val="22"/>
        <w:lang w:val="es-ES" w:eastAsia="en-US" w:bidi="ar-SA"/>
      </w:rPr>
    </w:lvl>
    <w:lvl w:ilvl="1" w:tplc="E404316E">
      <w:numFmt w:val="bullet"/>
      <w:lvlText w:val="•"/>
      <w:lvlJc w:val="left"/>
      <w:pPr>
        <w:ind w:left="359" w:hanging="161"/>
      </w:pPr>
      <w:rPr>
        <w:rFonts w:hint="default"/>
        <w:lang w:val="es-ES" w:eastAsia="en-US" w:bidi="ar-SA"/>
      </w:rPr>
    </w:lvl>
    <w:lvl w:ilvl="2" w:tplc="A7EA2B38">
      <w:numFmt w:val="bullet"/>
      <w:lvlText w:val="•"/>
      <w:lvlJc w:val="left"/>
      <w:pPr>
        <w:ind w:left="658" w:hanging="161"/>
      </w:pPr>
      <w:rPr>
        <w:rFonts w:hint="default"/>
        <w:lang w:val="es-ES" w:eastAsia="en-US" w:bidi="ar-SA"/>
      </w:rPr>
    </w:lvl>
    <w:lvl w:ilvl="3" w:tplc="8DB866EC">
      <w:numFmt w:val="bullet"/>
      <w:lvlText w:val="•"/>
      <w:lvlJc w:val="left"/>
      <w:pPr>
        <w:ind w:left="957" w:hanging="161"/>
      </w:pPr>
      <w:rPr>
        <w:rFonts w:hint="default"/>
        <w:lang w:val="es-ES" w:eastAsia="en-US" w:bidi="ar-SA"/>
      </w:rPr>
    </w:lvl>
    <w:lvl w:ilvl="4" w:tplc="DDA80490">
      <w:numFmt w:val="bullet"/>
      <w:lvlText w:val="•"/>
      <w:lvlJc w:val="left"/>
      <w:pPr>
        <w:ind w:left="1256" w:hanging="161"/>
      </w:pPr>
      <w:rPr>
        <w:rFonts w:hint="default"/>
        <w:lang w:val="es-ES" w:eastAsia="en-US" w:bidi="ar-SA"/>
      </w:rPr>
    </w:lvl>
    <w:lvl w:ilvl="5" w:tplc="4C06FCA6">
      <w:numFmt w:val="bullet"/>
      <w:lvlText w:val="•"/>
      <w:lvlJc w:val="left"/>
      <w:pPr>
        <w:ind w:left="1555" w:hanging="161"/>
      </w:pPr>
      <w:rPr>
        <w:rFonts w:hint="default"/>
        <w:lang w:val="es-ES" w:eastAsia="en-US" w:bidi="ar-SA"/>
      </w:rPr>
    </w:lvl>
    <w:lvl w:ilvl="6" w:tplc="0D1EA6EE">
      <w:numFmt w:val="bullet"/>
      <w:lvlText w:val="•"/>
      <w:lvlJc w:val="left"/>
      <w:pPr>
        <w:ind w:left="1854" w:hanging="161"/>
      </w:pPr>
      <w:rPr>
        <w:rFonts w:hint="default"/>
        <w:lang w:val="es-ES" w:eastAsia="en-US" w:bidi="ar-SA"/>
      </w:rPr>
    </w:lvl>
    <w:lvl w:ilvl="7" w:tplc="9522E0CC">
      <w:numFmt w:val="bullet"/>
      <w:lvlText w:val="•"/>
      <w:lvlJc w:val="left"/>
      <w:pPr>
        <w:ind w:left="2153" w:hanging="161"/>
      </w:pPr>
      <w:rPr>
        <w:rFonts w:hint="default"/>
        <w:lang w:val="es-ES" w:eastAsia="en-US" w:bidi="ar-SA"/>
      </w:rPr>
    </w:lvl>
    <w:lvl w:ilvl="8" w:tplc="A29CD9D2">
      <w:numFmt w:val="bullet"/>
      <w:lvlText w:val="•"/>
      <w:lvlJc w:val="left"/>
      <w:pPr>
        <w:ind w:left="2452" w:hanging="161"/>
      </w:pPr>
      <w:rPr>
        <w:rFonts w:hint="default"/>
        <w:lang w:val="es-ES" w:eastAsia="en-US" w:bidi="ar-SA"/>
      </w:rPr>
    </w:lvl>
  </w:abstractNum>
  <w:abstractNum w:abstractNumId="46" w15:restartNumberingAfterBreak="0">
    <w:nsid w:val="6F55557A"/>
    <w:multiLevelType w:val="hybridMultilevel"/>
    <w:tmpl w:val="DE4E146C"/>
    <w:lvl w:ilvl="0" w:tplc="F272A264">
      <w:start w:val="1"/>
      <w:numFmt w:val="bullet"/>
      <w:lvlText w:val="•"/>
      <w:lvlJc w:val="left"/>
      <w:pPr>
        <w:tabs>
          <w:tab w:val="num" w:pos="1524"/>
        </w:tabs>
        <w:ind w:left="1524" w:hanging="360"/>
      </w:pPr>
      <w:rPr>
        <w:rFonts w:ascii="Arial" w:hAnsi="Arial" w:hint="default"/>
      </w:rPr>
    </w:lvl>
    <w:lvl w:ilvl="1" w:tplc="701E8D48" w:tentative="1">
      <w:start w:val="1"/>
      <w:numFmt w:val="bullet"/>
      <w:lvlText w:val="•"/>
      <w:lvlJc w:val="left"/>
      <w:pPr>
        <w:tabs>
          <w:tab w:val="num" w:pos="2244"/>
        </w:tabs>
        <w:ind w:left="2244" w:hanging="360"/>
      </w:pPr>
      <w:rPr>
        <w:rFonts w:ascii="Arial" w:hAnsi="Arial" w:hint="default"/>
      </w:rPr>
    </w:lvl>
    <w:lvl w:ilvl="2" w:tplc="ACD26FEA" w:tentative="1">
      <w:start w:val="1"/>
      <w:numFmt w:val="bullet"/>
      <w:lvlText w:val="•"/>
      <w:lvlJc w:val="left"/>
      <w:pPr>
        <w:tabs>
          <w:tab w:val="num" w:pos="2964"/>
        </w:tabs>
        <w:ind w:left="2964" w:hanging="360"/>
      </w:pPr>
      <w:rPr>
        <w:rFonts w:ascii="Arial" w:hAnsi="Arial" w:hint="default"/>
      </w:rPr>
    </w:lvl>
    <w:lvl w:ilvl="3" w:tplc="03AE852E" w:tentative="1">
      <w:start w:val="1"/>
      <w:numFmt w:val="bullet"/>
      <w:lvlText w:val="•"/>
      <w:lvlJc w:val="left"/>
      <w:pPr>
        <w:tabs>
          <w:tab w:val="num" w:pos="3684"/>
        </w:tabs>
        <w:ind w:left="3684" w:hanging="360"/>
      </w:pPr>
      <w:rPr>
        <w:rFonts w:ascii="Arial" w:hAnsi="Arial" w:hint="default"/>
      </w:rPr>
    </w:lvl>
    <w:lvl w:ilvl="4" w:tplc="D7E06F3E" w:tentative="1">
      <w:start w:val="1"/>
      <w:numFmt w:val="bullet"/>
      <w:lvlText w:val="•"/>
      <w:lvlJc w:val="left"/>
      <w:pPr>
        <w:tabs>
          <w:tab w:val="num" w:pos="4404"/>
        </w:tabs>
        <w:ind w:left="4404" w:hanging="360"/>
      </w:pPr>
      <w:rPr>
        <w:rFonts w:ascii="Arial" w:hAnsi="Arial" w:hint="default"/>
      </w:rPr>
    </w:lvl>
    <w:lvl w:ilvl="5" w:tplc="38CE880C" w:tentative="1">
      <w:start w:val="1"/>
      <w:numFmt w:val="bullet"/>
      <w:lvlText w:val="•"/>
      <w:lvlJc w:val="left"/>
      <w:pPr>
        <w:tabs>
          <w:tab w:val="num" w:pos="5124"/>
        </w:tabs>
        <w:ind w:left="5124" w:hanging="360"/>
      </w:pPr>
      <w:rPr>
        <w:rFonts w:ascii="Arial" w:hAnsi="Arial" w:hint="default"/>
      </w:rPr>
    </w:lvl>
    <w:lvl w:ilvl="6" w:tplc="C1BAAB30" w:tentative="1">
      <w:start w:val="1"/>
      <w:numFmt w:val="bullet"/>
      <w:lvlText w:val="•"/>
      <w:lvlJc w:val="left"/>
      <w:pPr>
        <w:tabs>
          <w:tab w:val="num" w:pos="5844"/>
        </w:tabs>
        <w:ind w:left="5844" w:hanging="360"/>
      </w:pPr>
      <w:rPr>
        <w:rFonts w:ascii="Arial" w:hAnsi="Arial" w:hint="default"/>
      </w:rPr>
    </w:lvl>
    <w:lvl w:ilvl="7" w:tplc="C2B05776" w:tentative="1">
      <w:start w:val="1"/>
      <w:numFmt w:val="bullet"/>
      <w:lvlText w:val="•"/>
      <w:lvlJc w:val="left"/>
      <w:pPr>
        <w:tabs>
          <w:tab w:val="num" w:pos="6564"/>
        </w:tabs>
        <w:ind w:left="6564" w:hanging="360"/>
      </w:pPr>
      <w:rPr>
        <w:rFonts w:ascii="Arial" w:hAnsi="Arial" w:hint="default"/>
      </w:rPr>
    </w:lvl>
    <w:lvl w:ilvl="8" w:tplc="AB8EF95C" w:tentative="1">
      <w:start w:val="1"/>
      <w:numFmt w:val="bullet"/>
      <w:lvlText w:val="•"/>
      <w:lvlJc w:val="left"/>
      <w:pPr>
        <w:tabs>
          <w:tab w:val="num" w:pos="7284"/>
        </w:tabs>
        <w:ind w:left="7284" w:hanging="360"/>
      </w:pPr>
      <w:rPr>
        <w:rFonts w:ascii="Arial" w:hAnsi="Arial" w:hint="default"/>
      </w:rPr>
    </w:lvl>
  </w:abstractNum>
  <w:abstractNum w:abstractNumId="47" w15:restartNumberingAfterBreak="0">
    <w:nsid w:val="6F600660"/>
    <w:multiLevelType w:val="multilevel"/>
    <w:tmpl w:val="5F0844D2"/>
    <w:lvl w:ilvl="0">
      <w:start w:val="4"/>
      <w:numFmt w:val="decimal"/>
      <w:lvlText w:val="%1"/>
      <w:lvlJc w:val="left"/>
      <w:pPr>
        <w:ind w:left="1014" w:hanging="432"/>
      </w:pPr>
      <w:rPr>
        <w:rFonts w:hint="default"/>
        <w:lang w:val="es-ES" w:eastAsia="en-US" w:bidi="ar-SA"/>
      </w:rPr>
    </w:lvl>
    <w:lvl w:ilvl="1">
      <w:start w:val="1"/>
      <w:numFmt w:val="decimal"/>
      <w:lvlText w:val="%1.%2."/>
      <w:lvlJc w:val="left"/>
      <w:pPr>
        <w:ind w:left="1014" w:hanging="432"/>
      </w:pPr>
      <w:rPr>
        <w:rFonts w:ascii="Calibri" w:eastAsia="Calibri" w:hAnsi="Calibri" w:cs="Calibri" w:hint="default"/>
        <w:b/>
        <w:bCs/>
        <w:color w:val="003399"/>
        <w:spacing w:val="-2"/>
        <w:w w:val="100"/>
        <w:sz w:val="22"/>
        <w:szCs w:val="22"/>
        <w:lang w:val="es-ES" w:eastAsia="en-US" w:bidi="ar-SA"/>
      </w:rPr>
    </w:lvl>
    <w:lvl w:ilvl="2">
      <w:numFmt w:val="bullet"/>
      <w:lvlText w:val="•"/>
      <w:lvlJc w:val="left"/>
      <w:pPr>
        <w:ind w:left="2801" w:hanging="432"/>
      </w:pPr>
      <w:rPr>
        <w:rFonts w:hint="default"/>
        <w:lang w:val="es-ES" w:eastAsia="en-US" w:bidi="ar-SA"/>
      </w:rPr>
    </w:lvl>
    <w:lvl w:ilvl="3">
      <w:numFmt w:val="bullet"/>
      <w:lvlText w:val="•"/>
      <w:lvlJc w:val="left"/>
      <w:pPr>
        <w:ind w:left="3691" w:hanging="432"/>
      </w:pPr>
      <w:rPr>
        <w:rFonts w:hint="default"/>
        <w:lang w:val="es-ES" w:eastAsia="en-US" w:bidi="ar-SA"/>
      </w:rPr>
    </w:lvl>
    <w:lvl w:ilvl="4">
      <w:numFmt w:val="bullet"/>
      <w:lvlText w:val="•"/>
      <w:lvlJc w:val="left"/>
      <w:pPr>
        <w:ind w:left="4582" w:hanging="432"/>
      </w:pPr>
      <w:rPr>
        <w:rFonts w:hint="default"/>
        <w:lang w:val="es-ES" w:eastAsia="en-US" w:bidi="ar-SA"/>
      </w:rPr>
    </w:lvl>
    <w:lvl w:ilvl="5">
      <w:numFmt w:val="bullet"/>
      <w:lvlText w:val="•"/>
      <w:lvlJc w:val="left"/>
      <w:pPr>
        <w:ind w:left="5473" w:hanging="432"/>
      </w:pPr>
      <w:rPr>
        <w:rFonts w:hint="default"/>
        <w:lang w:val="es-ES" w:eastAsia="en-US" w:bidi="ar-SA"/>
      </w:rPr>
    </w:lvl>
    <w:lvl w:ilvl="6">
      <w:numFmt w:val="bullet"/>
      <w:lvlText w:val="•"/>
      <w:lvlJc w:val="left"/>
      <w:pPr>
        <w:ind w:left="6363" w:hanging="432"/>
      </w:pPr>
      <w:rPr>
        <w:rFonts w:hint="default"/>
        <w:lang w:val="es-ES" w:eastAsia="en-US" w:bidi="ar-SA"/>
      </w:rPr>
    </w:lvl>
    <w:lvl w:ilvl="7">
      <w:numFmt w:val="bullet"/>
      <w:lvlText w:val="•"/>
      <w:lvlJc w:val="left"/>
      <w:pPr>
        <w:ind w:left="7254" w:hanging="432"/>
      </w:pPr>
      <w:rPr>
        <w:rFonts w:hint="default"/>
        <w:lang w:val="es-ES" w:eastAsia="en-US" w:bidi="ar-SA"/>
      </w:rPr>
    </w:lvl>
    <w:lvl w:ilvl="8">
      <w:numFmt w:val="bullet"/>
      <w:lvlText w:val="•"/>
      <w:lvlJc w:val="left"/>
      <w:pPr>
        <w:ind w:left="8145" w:hanging="432"/>
      </w:pPr>
      <w:rPr>
        <w:rFonts w:hint="default"/>
        <w:lang w:val="es-ES" w:eastAsia="en-US" w:bidi="ar-SA"/>
      </w:rPr>
    </w:lvl>
  </w:abstractNum>
  <w:abstractNum w:abstractNumId="48" w15:restartNumberingAfterBreak="0">
    <w:nsid w:val="7193687F"/>
    <w:multiLevelType w:val="multilevel"/>
    <w:tmpl w:val="1F7C1D2E"/>
    <w:lvl w:ilvl="0">
      <w:start w:val="5"/>
      <w:numFmt w:val="decimal"/>
      <w:lvlText w:val="%1"/>
      <w:lvlJc w:val="left"/>
      <w:pPr>
        <w:ind w:left="1014" w:hanging="432"/>
      </w:pPr>
      <w:rPr>
        <w:rFonts w:hint="default"/>
        <w:lang w:val="es-ES" w:eastAsia="en-US" w:bidi="ar-SA"/>
      </w:rPr>
    </w:lvl>
    <w:lvl w:ilvl="1">
      <w:start w:val="1"/>
      <w:numFmt w:val="decimal"/>
      <w:lvlText w:val="%1.%2."/>
      <w:lvlJc w:val="left"/>
      <w:pPr>
        <w:ind w:left="1014" w:hanging="432"/>
      </w:pPr>
      <w:rPr>
        <w:rFonts w:ascii="Calibri" w:eastAsia="Calibri" w:hAnsi="Calibri" w:cs="Calibri" w:hint="default"/>
        <w:b/>
        <w:bCs/>
        <w:color w:val="003399"/>
        <w:spacing w:val="-2"/>
        <w:w w:val="100"/>
        <w:sz w:val="22"/>
        <w:szCs w:val="22"/>
        <w:lang w:val="es-ES" w:eastAsia="en-US" w:bidi="ar-SA"/>
      </w:rPr>
    </w:lvl>
    <w:lvl w:ilvl="2">
      <w:start w:val="1"/>
      <w:numFmt w:val="decimal"/>
      <w:lvlText w:val="%1.%2.%3."/>
      <w:lvlJc w:val="left"/>
      <w:pPr>
        <w:ind w:left="1638" w:hanging="696"/>
      </w:pPr>
      <w:rPr>
        <w:rFonts w:ascii="Calibri" w:eastAsia="Calibri" w:hAnsi="Calibri" w:cs="Calibri" w:hint="default"/>
        <w:b/>
        <w:bCs/>
        <w:color w:val="003399"/>
        <w:spacing w:val="-2"/>
        <w:w w:val="100"/>
        <w:sz w:val="22"/>
        <w:szCs w:val="22"/>
        <w:lang w:val="es-ES" w:eastAsia="en-US" w:bidi="ar-SA"/>
      </w:rPr>
    </w:lvl>
    <w:lvl w:ilvl="3">
      <w:numFmt w:val="bullet"/>
      <w:lvlText w:val="•"/>
      <w:lvlJc w:val="left"/>
      <w:pPr>
        <w:ind w:left="3481" w:hanging="696"/>
      </w:pPr>
      <w:rPr>
        <w:rFonts w:hint="default"/>
        <w:lang w:val="es-ES" w:eastAsia="en-US" w:bidi="ar-SA"/>
      </w:rPr>
    </w:lvl>
    <w:lvl w:ilvl="4">
      <w:numFmt w:val="bullet"/>
      <w:lvlText w:val="•"/>
      <w:lvlJc w:val="left"/>
      <w:pPr>
        <w:ind w:left="4402" w:hanging="696"/>
      </w:pPr>
      <w:rPr>
        <w:rFonts w:hint="default"/>
        <w:lang w:val="es-ES" w:eastAsia="en-US" w:bidi="ar-SA"/>
      </w:rPr>
    </w:lvl>
    <w:lvl w:ilvl="5">
      <w:numFmt w:val="bullet"/>
      <w:lvlText w:val="•"/>
      <w:lvlJc w:val="left"/>
      <w:pPr>
        <w:ind w:left="5322" w:hanging="696"/>
      </w:pPr>
      <w:rPr>
        <w:rFonts w:hint="default"/>
        <w:lang w:val="es-ES" w:eastAsia="en-US" w:bidi="ar-SA"/>
      </w:rPr>
    </w:lvl>
    <w:lvl w:ilvl="6">
      <w:numFmt w:val="bullet"/>
      <w:lvlText w:val="•"/>
      <w:lvlJc w:val="left"/>
      <w:pPr>
        <w:ind w:left="6243" w:hanging="696"/>
      </w:pPr>
      <w:rPr>
        <w:rFonts w:hint="default"/>
        <w:lang w:val="es-ES" w:eastAsia="en-US" w:bidi="ar-SA"/>
      </w:rPr>
    </w:lvl>
    <w:lvl w:ilvl="7">
      <w:numFmt w:val="bullet"/>
      <w:lvlText w:val="•"/>
      <w:lvlJc w:val="left"/>
      <w:pPr>
        <w:ind w:left="7164" w:hanging="696"/>
      </w:pPr>
      <w:rPr>
        <w:rFonts w:hint="default"/>
        <w:lang w:val="es-ES" w:eastAsia="en-US" w:bidi="ar-SA"/>
      </w:rPr>
    </w:lvl>
    <w:lvl w:ilvl="8">
      <w:numFmt w:val="bullet"/>
      <w:lvlText w:val="•"/>
      <w:lvlJc w:val="left"/>
      <w:pPr>
        <w:ind w:left="8084" w:hanging="696"/>
      </w:pPr>
      <w:rPr>
        <w:rFonts w:hint="default"/>
        <w:lang w:val="es-ES" w:eastAsia="en-US" w:bidi="ar-SA"/>
      </w:rPr>
    </w:lvl>
  </w:abstractNum>
  <w:abstractNum w:abstractNumId="49" w15:restartNumberingAfterBreak="0">
    <w:nsid w:val="7602718C"/>
    <w:multiLevelType w:val="hybridMultilevel"/>
    <w:tmpl w:val="BE5A3564"/>
    <w:lvl w:ilvl="0" w:tplc="42B8E76E">
      <w:numFmt w:val="bullet"/>
      <w:lvlText w:val="-"/>
      <w:lvlJc w:val="left"/>
      <w:pPr>
        <w:ind w:left="1440" w:hanging="360"/>
      </w:pPr>
      <w:rPr>
        <w:rFonts w:ascii="Calibri" w:eastAsia="Calibri" w:hAnsi="Calibri" w:cs="Calibri" w:hint="default"/>
        <w:i/>
        <w:iCs/>
        <w:w w:val="100"/>
        <w:sz w:val="22"/>
        <w:szCs w:val="22"/>
        <w:lang w:val="es-ES" w:eastAsia="en-US" w:bidi="ar-SA"/>
      </w:rPr>
    </w:lvl>
    <w:lvl w:ilvl="1" w:tplc="300A0003">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50" w15:restartNumberingAfterBreak="0">
    <w:nsid w:val="79F92680"/>
    <w:multiLevelType w:val="multilevel"/>
    <w:tmpl w:val="47F871BE"/>
    <w:lvl w:ilvl="0">
      <w:start w:val="7"/>
      <w:numFmt w:val="decimal"/>
      <w:lvlText w:val="%1."/>
      <w:lvlJc w:val="left"/>
      <w:pPr>
        <w:ind w:left="360" w:hanging="360"/>
      </w:pPr>
      <w:rPr>
        <w:rFonts w:hint="default"/>
        <w:color w:val="003399"/>
      </w:rPr>
    </w:lvl>
    <w:lvl w:ilvl="1">
      <w:start w:val="2"/>
      <w:numFmt w:val="decimal"/>
      <w:lvlText w:val="%1.%2."/>
      <w:lvlJc w:val="left"/>
      <w:pPr>
        <w:ind w:left="1069" w:hanging="360"/>
      </w:pPr>
      <w:rPr>
        <w:rFonts w:hint="default"/>
        <w:color w:val="003399"/>
      </w:rPr>
    </w:lvl>
    <w:lvl w:ilvl="2">
      <w:start w:val="1"/>
      <w:numFmt w:val="bullet"/>
      <w:lvlText w:val=""/>
      <w:lvlJc w:val="left"/>
      <w:pPr>
        <w:ind w:left="720" w:hanging="720"/>
      </w:pPr>
      <w:rPr>
        <w:rFonts w:ascii="Symbol" w:hAnsi="Symbol" w:hint="default"/>
        <w:color w:val="003399"/>
      </w:rPr>
    </w:lvl>
    <w:lvl w:ilvl="3">
      <w:start w:val="1"/>
      <w:numFmt w:val="decimal"/>
      <w:lvlText w:val="%1.%2.%3.%4."/>
      <w:lvlJc w:val="left"/>
      <w:pPr>
        <w:ind w:left="720" w:hanging="720"/>
      </w:pPr>
      <w:rPr>
        <w:rFonts w:hint="default"/>
        <w:color w:val="003399"/>
      </w:rPr>
    </w:lvl>
    <w:lvl w:ilvl="4">
      <w:start w:val="1"/>
      <w:numFmt w:val="bullet"/>
      <w:lvlText w:val=""/>
      <w:lvlJc w:val="left"/>
      <w:pPr>
        <w:ind w:left="1080" w:hanging="1080"/>
      </w:pPr>
      <w:rPr>
        <w:rFonts w:ascii="Symbol" w:hAnsi="Symbol" w:hint="default"/>
        <w:color w:val="003399"/>
      </w:rPr>
    </w:lvl>
    <w:lvl w:ilvl="5">
      <w:start w:val="1"/>
      <w:numFmt w:val="decimal"/>
      <w:lvlText w:val="%1.%2.%3.%4.%5.%6."/>
      <w:lvlJc w:val="left"/>
      <w:pPr>
        <w:ind w:left="1080" w:hanging="1080"/>
      </w:pPr>
      <w:rPr>
        <w:rFonts w:hint="default"/>
        <w:color w:val="003399"/>
      </w:rPr>
    </w:lvl>
    <w:lvl w:ilvl="6">
      <w:start w:val="1"/>
      <w:numFmt w:val="decimal"/>
      <w:lvlText w:val="%1.%2.%3.%4.%5.%6.%7."/>
      <w:lvlJc w:val="left"/>
      <w:pPr>
        <w:ind w:left="1440" w:hanging="1440"/>
      </w:pPr>
      <w:rPr>
        <w:rFonts w:hint="default"/>
        <w:color w:val="003399"/>
      </w:rPr>
    </w:lvl>
    <w:lvl w:ilvl="7">
      <w:start w:val="1"/>
      <w:numFmt w:val="decimal"/>
      <w:lvlText w:val="%1.%2.%3.%4.%5.%6.%7.%8."/>
      <w:lvlJc w:val="left"/>
      <w:pPr>
        <w:ind w:left="1440" w:hanging="1440"/>
      </w:pPr>
      <w:rPr>
        <w:rFonts w:hint="default"/>
        <w:color w:val="003399"/>
      </w:rPr>
    </w:lvl>
    <w:lvl w:ilvl="8">
      <w:start w:val="1"/>
      <w:numFmt w:val="decimal"/>
      <w:lvlText w:val="%1.%2.%3.%4.%5.%6.%7.%8.%9."/>
      <w:lvlJc w:val="left"/>
      <w:pPr>
        <w:ind w:left="1800" w:hanging="1800"/>
      </w:pPr>
      <w:rPr>
        <w:rFonts w:hint="default"/>
        <w:color w:val="003399"/>
      </w:rPr>
    </w:lvl>
  </w:abstractNum>
  <w:abstractNum w:abstractNumId="51" w15:restartNumberingAfterBreak="0">
    <w:nsid w:val="7AD05ED4"/>
    <w:multiLevelType w:val="hybridMultilevel"/>
    <w:tmpl w:val="68CAA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F581AE3"/>
    <w:multiLevelType w:val="hybridMultilevel"/>
    <w:tmpl w:val="5D3C4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FB16E43"/>
    <w:multiLevelType w:val="hybridMultilevel"/>
    <w:tmpl w:val="B7A4AEF2"/>
    <w:lvl w:ilvl="0" w:tplc="C2746AB0">
      <w:start w:val="8"/>
      <w:numFmt w:val="bullet"/>
      <w:lvlText w:val="-"/>
      <w:lvlJc w:val="left"/>
      <w:pPr>
        <w:ind w:left="1440" w:hanging="360"/>
      </w:pPr>
      <w:rPr>
        <w:rFonts w:ascii="Calibri" w:eastAsiaTheme="minorHAnsi" w:hAnsi="Calibri" w:cstheme="minorBidi"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num w:numId="1">
    <w:abstractNumId w:val="38"/>
  </w:num>
  <w:num w:numId="2">
    <w:abstractNumId w:val="39"/>
  </w:num>
  <w:num w:numId="3">
    <w:abstractNumId w:val="7"/>
  </w:num>
  <w:num w:numId="4">
    <w:abstractNumId w:val="13"/>
  </w:num>
  <w:num w:numId="5">
    <w:abstractNumId w:val="45"/>
  </w:num>
  <w:num w:numId="6">
    <w:abstractNumId w:val="41"/>
  </w:num>
  <w:num w:numId="7">
    <w:abstractNumId w:val="47"/>
  </w:num>
  <w:num w:numId="8">
    <w:abstractNumId w:val="21"/>
  </w:num>
  <w:num w:numId="9">
    <w:abstractNumId w:val="53"/>
  </w:num>
  <w:num w:numId="10">
    <w:abstractNumId w:val="27"/>
  </w:num>
  <w:num w:numId="11">
    <w:abstractNumId w:val="5"/>
  </w:num>
  <w:num w:numId="12">
    <w:abstractNumId w:val="32"/>
  </w:num>
  <w:num w:numId="13">
    <w:abstractNumId w:val="25"/>
  </w:num>
  <w:num w:numId="14">
    <w:abstractNumId w:val="16"/>
  </w:num>
  <w:num w:numId="15">
    <w:abstractNumId w:val="43"/>
  </w:num>
  <w:num w:numId="16">
    <w:abstractNumId w:val="10"/>
  </w:num>
  <w:num w:numId="17">
    <w:abstractNumId w:val="4"/>
  </w:num>
  <w:num w:numId="18">
    <w:abstractNumId w:val="9"/>
  </w:num>
  <w:num w:numId="19">
    <w:abstractNumId w:val="52"/>
  </w:num>
  <w:num w:numId="20">
    <w:abstractNumId w:val="23"/>
  </w:num>
  <w:num w:numId="21">
    <w:abstractNumId w:val="51"/>
  </w:num>
  <w:num w:numId="22">
    <w:abstractNumId w:val="20"/>
  </w:num>
  <w:num w:numId="23">
    <w:abstractNumId w:val="34"/>
  </w:num>
  <w:num w:numId="24">
    <w:abstractNumId w:val="42"/>
  </w:num>
  <w:num w:numId="25">
    <w:abstractNumId w:val="1"/>
  </w:num>
  <w:num w:numId="26">
    <w:abstractNumId w:val="3"/>
  </w:num>
  <w:num w:numId="27">
    <w:abstractNumId w:val="31"/>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48"/>
  </w:num>
  <w:num w:numId="31">
    <w:abstractNumId w:val="33"/>
  </w:num>
  <w:num w:numId="32">
    <w:abstractNumId w:val="0"/>
  </w:num>
  <w:num w:numId="33">
    <w:abstractNumId w:val="50"/>
  </w:num>
  <w:num w:numId="34">
    <w:abstractNumId w:val="30"/>
  </w:num>
  <w:num w:numId="35">
    <w:abstractNumId w:val="2"/>
  </w:num>
  <w:num w:numId="36">
    <w:abstractNumId w:val="29"/>
  </w:num>
  <w:num w:numId="37">
    <w:abstractNumId w:val="19"/>
  </w:num>
  <w:num w:numId="38">
    <w:abstractNumId w:val="18"/>
  </w:num>
  <w:num w:numId="39">
    <w:abstractNumId w:val="46"/>
  </w:num>
  <w:num w:numId="40">
    <w:abstractNumId w:val="11"/>
  </w:num>
  <w:num w:numId="41">
    <w:abstractNumId w:val="36"/>
  </w:num>
  <w:num w:numId="42">
    <w:abstractNumId w:val="12"/>
  </w:num>
  <w:num w:numId="43">
    <w:abstractNumId w:val="6"/>
  </w:num>
  <w:num w:numId="44">
    <w:abstractNumId w:val="8"/>
  </w:num>
  <w:num w:numId="45">
    <w:abstractNumId w:val="26"/>
  </w:num>
  <w:num w:numId="46">
    <w:abstractNumId w:val="35"/>
  </w:num>
  <w:num w:numId="47">
    <w:abstractNumId w:val="14"/>
  </w:num>
  <w:num w:numId="48">
    <w:abstractNumId w:val="49"/>
  </w:num>
  <w:num w:numId="49">
    <w:abstractNumId w:val="40"/>
  </w:num>
  <w:num w:numId="50">
    <w:abstractNumId w:val="15"/>
  </w:num>
  <w:num w:numId="51">
    <w:abstractNumId w:val="22"/>
  </w:num>
  <w:num w:numId="52">
    <w:abstractNumId w:val="24"/>
  </w:num>
  <w:num w:numId="53">
    <w:abstractNumId w:val="37"/>
  </w:num>
  <w:num w:numId="54">
    <w:abstractNumId w:val="4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7D7"/>
    <w:rsid w:val="000044C3"/>
    <w:rsid w:val="00014484"/>
    <w:rsid w:val="000409CE"/>
    <w:rsid w:val="00047206"/>
    <w:rsid w:val="00062FD3"/>
    <w:rsid w:val="000663FA"/>
    <w:rsid w:val="00066FD4"/>
    <w:rsid w:val="00071C20"/>
    <w:rsid w:val="00081FE3"/>
    <w:rsid w:val="000868FD"/>
    <w:rsid w:val="00093997"/>
    <w:rsid w:val="0009493F"/>
    <w:rsid w:val="00094F14"/>
    <w:rsid w:val="000954E3"/>
    <w:rsid w:val="000A2F25"/>
    <w:rsid w:val="000B795D"/>
    <w:rsid w:val="000C4095"/>
    <w:rsid w:val="000C58D6"/>
    <w:rsid w:val="000D59FE"/>
    <w:rsid w:val="000E471E"/>
    <w:rsid w:val="000E7E97"/>
    <w:rsid w:val="000F66F9"/>
    <w:rsid w:val="00105D7F"/>
    <w:rsid w:val="00131CDD"/>
    <w:rsid w:val="00135AC6"/>
    <w:rsid w:val="001379F8"/>
    <w:rsid w:val="00150699"/>
    <w:rsid w:val="0015547C"/>
    <w:rsid w:val="0017581C"/>
    <w:rsid w:val="001829C7"/>
    <w:rsid w:val="001A7F01"/>
    <w:rsid w:val="001B03BB"/>
    <w:rsid w:val="001B454E"/>
    <w:rsid w:val="001B7AB9"/>
    <w:rsid w:val="001C0BEE"/>
    <w:rsid w:val="001C7703"/>
    <w:rsid w:val="001D057B"/>
    <w:rsid w:val="00210047"/>
    <w:rsid w:val="00212A51"/>
    <w:rsid w:val="00215115"/>
    <w:rsid w:val="00217432"/>
    <w:rsid w:val="002211CA"/>
    <w:rsid w:val="00242433"/>
    <w:rsid w:val="00246CFC"/>
    <w:rsid w:val="00250362"/>
    <w:rsid w:val="00256A96"/>
    <w:rsid w:val="002646D6"/>
    <w:rsid w:val="00284EB3"/>
    <w:rsid w:val="00291F46"/>
    <w:rsid w:val="00294247"/>
    <w:rsid w:val="00294634"/>
    <w:rsid w:val="00295203"/>
    <w:rsid w:val="00297162"/>
    <w:rsid w:val="002A1533"/>
    <w:rsid w:val="002A17B0"/>
    <w:rsid w:val="002A6F44"/>
    <w:rsid w:val="002B77C7"/>
    <w:rsid w:val="002C010A"/>
    <w:rsid w:val="002C1091"/>
    <w:rsid w:val="002C4271"/>
    <w:rsid w:val="002C70A5"/>
    <w:rsid w:val="002D2338"/>
    <w:rsid w:val="002D2928"/>
    <w:rsid w:val="002D3F8A"/>
    <w:rsid w:val="002D7F9C"/>
    <w:rsid w:val="002E4BBA"/>
    <w:rsid w:val="003009BD"/>
    <w:rsid w:val="003015A2"/>
    <w:rsid w:val="00303C50"/>
    <w:rsid w:val="003044F8"/>
    <w:rsid w:val="00310B21"/>
    <w:rsid w:val="00311E49"/>
    <w:rsid w:val="00315CB4"/>
    <w:rsid w:val="00320926"/>
    <w:rsid w:val="00320B16"/>
    <w:rsid w:val="003228CB"/>
    <w:rsid w:val="00323BA1"/>
    <w:rsid w:val="00342E94"/>
    <w:rsid w:val="00343166"/>
    <w:rsid w:val="00346619"/>
    <w:rsid w:val="00365CBA"/>
    <w:rsid w:val="003666F3"/>
    <w:rsid w:val="003712FA"/>
    <w:rsid w:val="00372CE6"/>
    <w:rsid w:val="003A0012"/>
    <w:rsid w:val="003B4246"/>
    <w:rsid w:val="003B6FE2"/>
    <w:rsid w:val="003C244B"/>
    <w:rsid w:val="003C34F6"/>
    <w:rsid w:val="003C6C46"/>
    <w:rsid w:val="003C72B4"/>
    <w:rsid w:val="003F4349"/>
    <w:rsid w:val="003F4B2E"/>
    <w:rsid w:val="003F78EB"/>
    <w:rsid w:val="0040399F"/>
    <w:rsid w:val="004113C4"/>
    <w:rsid w:val="00416876"/>
    <w:rsid w:val="00420127"/>
    <w:rsid w:val="00423EF8"/>
    <w:rsid w:val="004358A3"/>
    <w:rsid w:val="0044218A"/>
    <w:rsid w:val="00447466"/>
    <w:rsid w:val="004503A0"/>
    <w:rsid w:val="00475C11"/>
    <w:rsid w:val="004778F2"/>
    <w:rsid w:val="00480313"/>
    <w:rsid w:val="00482AF3"/>
    <w:rsid w:val="004851DB"/>
    <w:rsid w:val="00487FCB"/>
    <w:rsid w:val="00490E2A"/>
    <w:rsid w:val="004A1755"/>
    <w:rsid w:val="004A3F13"/>
    <w:rsid w:val="004A5E9A"/>
    <w:rsid w:val="004B020E"/>
    <w:rsid w:val="004B0689"/>
    <w:rsid w:val="004B5A0E"/>
    <w:rsid w:val="004E2C42"/>
    <w:rsid w:val="004E317F"/>
    <w:rsid w:val="004F02C3"/>
    <w:rsid w:val="004F2576"/>
    <w:rsid w:val="004F6219"/>
    <w:rsid w:val="00510FAA"/>
    <w:rsid w:val="00515C00"/>
    <w:rsid w:val="00516E97"/>
    <w:rsid w:val="00521E49"/>
    <w:rsid w:val="005404CA"/>
    <w:rsid w:val="00542778"/>
    <w:rsid w:val="00544BE4"/>
    <w:rsid w:val="00547D1B"/>
    <w:rsid w:val="00554E83"/>
    <w:rsid w:val="00563644"/>
    <w:rsid w:val="005650C9"/>
    <w:rsid w:val="0056727A"/>
    <w:rsid w:val="00567E89"/>
    <w:rsid w:val="00572AAA"/>
    <w:rsid w:val="00585769"/>
    <w:rsid w:val="005918B2"/>
    <w:rsid w:val="00592B24"/>
    <w:rsid w:val="00594693"/>
    <w:rsid w:val="005952FD"/>
    <w:rsid w:val="005A4998"/>
    <w:rsid w:val="005B1AC9"/>
    <w:rsid w:val="005B4757"/>
    <w:rsid w:val="005B630D"/>
    <w:rsid w:val="005C6B03"/>
    <w:rsid w:val="005C700A"/>
    <w:rsid w:val="005D1868"/>
    <w:rsid w:val="005D4256"/>
    <w:rsid w:val="005F1D8B"/>
    <w:rsid w:val="00600AFC"/>
    <w:rsid w:val="00605739"/>
    <w:rsid w:val="00605BF4"/>
    <w:rsid w:val="0061476C"/>
    <w:rsid w:val="0062449B"/>
    <w:rsid w:val="00627E3B"/>
    <w:rsid w:val="006372EF"/>
    <w:rsid w:val="00643318"/>
    <w:rsid w:val="0065387F"/>
    <w:rsid w:val="00661485"/>
    <w:rsid w:val="00667EC1"/>
    <w:rsid w:val="0067022A"/>
    <w:rsid w:val="00676613"/>
    <w:rsid w:val="006825CF"/>
    <w:rsid w:val="00683366"/>
    <w:rsid w:val="006854A7"/>
    <w:rsid w:val="006877A2"/>
    <w:rsid w:val="006A7680"/>
    <w:rsid w:val="006C02BD"/>
    <w:rsid w:val="006C3601"/>
    <w:rsid w:val="006C72B3"/>
    <w:rsid w:val="006C7D01"/>
    <w:rsid w:val="006D3344"/>
    <w:rsid w:val="006D3345"/>
    <w:rsid w:val="006D6AE6"/>
    <w:rsid w:val="006D6F41"/>
    <w:rsid w:val="006D7C3F"/>
    <w:rsid w:val="006F3D39"/>
    <w:rsid w:val="00707C35"/>
    <w:rsid w:val="00711322"/>
    <w:rsid w:val="007145DF"/>
    <w:rsid w:val="0071574F"/>
    <w:rsid w:val="00715AD5"/>
    <w:rsid w:val="00716BDF"/>
    <w:rsid w:val="007178CA"/>
    <w:rsid w:val="007205BC"/>
    <w:rsid w:val="00724931"/>
    <w:rsid w:val="00727DFE"/>
    <w:rsid w:val="00727EED"/>
    <w:rsid w:val="00730E2A"/>
    <w:rsid w:val="00735D0B"/>
    <w:rsid w:val="00735D89"/>
    <w:rsid w:val="007427D7"/>
    <w:rsid w:val="00747726"/>
    <w:rsid w:val="00763154"/>
    <w:rsid w:val="007671B1"/>
    <w:rsid w:val="00767580"/>
    <w:rsid w:val="00767B57"/>
    <w:rsid w:val="007722EA"/>
    <w:rsid w:val="00782908"/>
    <w:rsid w:val="00782C8B"/>
    <w:rsid w:val="007A046F"/>
    <w:rsid w:val="007A4AB1"/>
    <w:rsid w:val="007A71D6"/>
    <w:rsid w:val="007C0509"/>
    <w:rsid w:val="007D5E21"/>
    <w:rsid w:val="007E7DF9"/>
    <w:rsid w:val="007F0A58"/>
    <w:rsid w:val="007F5338"/>
    <w:rsid w:val="007F7D93"/>
    <w:rsid w:val="00804002"/>
    <w:rsid w:val="00804A83"/>
    <w:rsid w:val="008056CB"/>
    <w:rsid w:val="008175CA"/>
    <w:rsid w:val="008264AC"/>
    <w:rsid w:val="00836908"/>
    <w:rsid w:val="00856592"/>
    <w:rsid w:val="00866353"/>
    <w:rsid w:val="008708D2"/>
    <w:rsid w:val="0087599B"/>
    <w:rsid w:val="008825F1"/>
    <w:rsid w:val="0088605B"/>
    <w:rsid w:val="008B5A3A"/>
    <w:rsid w:val="008C79E4"/>
    <w:rsid w:val="008D7F63"/>
    <w:rsid w:val="008E0B15"/>
    <w:rsid w:val="008E10C1"/>
    <w:rsid w:val="008E12F7"/>
    <w:rsid w:val="008E3911"/>
    <w:rsid w:val="008F289C"/>
    <w:rsid w:val="00902E43"/>
    <w:rsid w:val="00914E34"/>
    <w:rsid w:val="0091667A"/>
    <w:rsid w:val="00917361"/>
    <w:rsid w:val="0092038E"/>
    <w:rsid w:val="00932299"/>
    <w:rsid w:val="009342B4"/>
    <w:rsid w:val="00941CE4"/>
    <w:rsid w:val="0095059D"/>
    <w:rsid w:val="00952CAE"/>
    <w:rsid w:val="00955314"/>
    <w:rsid w:val="00970432"/>
    <w:rsid w:val="009719C1"/>
    <w:rsid w:val="00973733"/>
    <w:rsid w:val="00975967"/>
    <w:rsid w:val="00977399"/>
    <w:rsid w:val="00981479"/>
    <w:rsid w:val="009860D9"/>
    <w:rsid w:val="00987F75"/>
    <w:rsid w:val="009926D5"/>
    <w:rsid w:val="009948F8"/>
    <w:rsid w:val="009979EB"/>
    <w:rsid w:val="009A4335"/>
    <w:rsid w:val="009A60C4"/>
    <w:rsid w:val="009B6F98"/>
    <w:rsid w:val="009D383A"/>
    <w:rsid w:val="009E36DB"/>
    <w:rsid w:val="009E5F93"/>
    <w:rsid w:val="009F29A0"/>
    <w:rsid w:val="009F6FBB"/>
    <w:rsid w:val="00A45DC4"/>
    <w:rsid w:val="00A64899"/>
    <w:rsid w:val="00A67E08"/>
    <w:rsid w:val="00A94CAD"/>
    <w:rsid w:val="00A94D97"/>
    <w:rsid w:val="00AA303E"/>
    <w:rsid w:val="00AB25DC"/>
    <w:rsid w:val="00AC3E6C"/>
    <w:rsid w:val="00AC62F3"/>
    <w:rsid w:val="00AD7103"/>
    <w:rsid w:val="00AD72D1"/>
    <w:rsid w:val="00AE25CC"/>
    <w:rsid w:val="00AE74F5"/>
    <w:rsid w:val="00AF06A4"/>
    <w:rsid w:val="00AF3D5B"/>
    <w:rsid w:val="00AF4E18"/>
    <w:rsid w:val="00B12098"/>
    <w:rsid w:val="00B13378"/>
    <w:rsid w:val="00B136ED"/>
    <w:rsid w:val="00B1505F"/>
    <w:rsid w:val="00B15D58"/>
    <w:rsid w:val="00B25244"/>
    <w:rsid w:val="00B317D2"/>
    <w:rsid w:val="00B41B39"/>
    <w:rsid w:val="00B42DD0"/>
    <w:rsid w:val="00B840A4"/>
    <w:rsid w:val="00B901CE"/>
    <w:rsid w:val="00B91E30"/>
    <w:rsid w:val="00B970A1"/>
    <w:rsid w:val="00BA1604"/>
    <w:rsid w:val="00BD57EF"/>
    <w:rsid w:val="00BD5B1F"/>
    <w:rsid w:val="00BE0C1C"/>
    <w:rsid w:val="00BE13F5"/>
    <w:rsid w:val="00C11623"/>
    <w:rsid w:val="00C15DB1"/>
    <w:rsid w:val="00C23DD1"/>
    <w:rsid w:val="00C2544E"/>
    <w:rsid w:val="00C31440"/>
    <w:rsid w:val="00C5548B"/>
    <w:rsid w:val="00C56CA5"/>
    <w:rsid w:val="00C6255F"/>
    <w:rsid w:val="00C663EF"/>
    <w:rsid w:val="00C67C47"/>
    <w:rsid w:val="00C80EF7"/>
    <w:rsid w:val="00C83829"/>
    <w:rsid w:val="00C872BF"/>
    <w:rsid w:val="00CB2502"/>
    <w:rsid w:val="00CC4C59"/>
    <w:rsid w:val="00CC66BE"/>
    <w:rsid w:val="00CD6EF2"/>
    <w:rsid w:val="00D061E6"/>
    <w:rsid w:val="00D312B8"/>
    <w:rsid w:val="00D32567"/>
    <w:rsid w:val="00D44825"/>
    <w:rsid w:val="00D538CD"/>
    <w:rsid w:val="00D5538F"/>
    <w:rsid w:val="00D70A06"/>
    <w:rsid w:val="00D7245A"/>
    <w:rsid w:val="00D836EA"/>
    <w:rsid w:val="00DA0C78"/>
    <w:rsid w:val="00DA58AD"/>
    <w:rsid w:val="00DB3092"/>
    <w:rsid w:val="00DC6D85"/>
    <w:rsid w:val="00DD7098"/>
    <w:rsid w:val="00DE1F07"/>
    <w:rsid w:val="00DE3227"/>
    <w:rsid w:val="00DE505A"/>
    <w:rsid w:val="00DF3276"/>
    <w:rsid w:val="00DF355C"/>
    <w:rsid w:val="00DF7E36"/>
    <w:rsid w:val="00E002E7"/>
    <w:rsid w:val="00E26D57"/>
    <w:rsid w:val="00E279AF"/>
    <w:rsid w:val="00E36ACA"/>
    <w:rsid w:val="00E42564"/>
    <w:rsid w:val="00E53E30"/>
    <w:rsid w:val="00E56EA6"/>
    <w:rsid w:val="00E77D10"/>
    <w:rsid w:val="00E81611"/>
    <w:rsid w:val="00E82242"/>
    <w:rsid w:val="00E96BCB"/>
    <w:rsid w:val="00EA0595"/>
    <w:rsid w:val="00EA5DFA"/>
    <w:rsid w:val="00EB4275"/>
    <w:rsid w:val="00EC27BF"/>
    <w:rsid w:val="00ED07C3"/>
    <w:rsid w:val="00EE1B61"/>
    <w:rsid w:val="00F05AC4"/>
    <w:rsid w:val="00F1605D"/>
    <w:rsid w:val="00F31998"/>
    <w:rsid w:val="00F32C2C"/>
    <w:rsid w:val="00F514B1"/>
    <w:rsid w:val="00F56BAC"/>
    <w:rsid w:val="00F56BAE"/>
    <w:rsid w:val="00F73DFB"/>
    <w:rsid w:val="00F77A7D"/>
    <w:rsid w:val="00F77C22"/>
    <w:rsid w:val="00F850D9"/>
    <w:rsid w:val="00F96D12"/>
    <w:rsid w:val="00FB74D3"/>
    <w:rsid w:val="00FF7B7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8FFA8"/>
  <w15:docId w15:val="{787FAB23-ACE6-4579-970A-DC371738D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rPr>
  </w:style>
  <w:style w:type="paragraph" w:styleId="Ttulo1">
    <w:name w:val="heading 1"/>
    <w:basedOn w:val="Normal"/>
    <w:uiPriority w:val="9"/>
    <w:qFormat/>
    <w:pPr>
      <w:ind w:left="1014"/>
      <w:outlineLvl w:val="0"/>
    </w:pPr>
    <w:rPr>
      <w:b/>
      <w:bCs/>
    </w:rPr>
  </w:style>
  <w:style w:type="paragraph" w:styleId="Ttulo2">
    <w:name w:val="heading 2"/>
    <w:basedOn w:val="Normal"/>
    <w:next w:val="Normal"/>
    <w:link w:val="Ttulo2Car"/>
    <w:uiPriority w:val="9"/>
    <w:semiHidden/>
    <w:unhideWhenUsed/>
    <w:qFormat/>
    <w:rsid w:val="006C360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Ttulo">
    <w:name w:val="Title"/>
    <w:basedOn w:val="Normal"/>
    <w:uiPriority w:val="10"/>
    <w:qFormat/>
    <w:pPr>
      <w:spacing w:before="52" w:line="293" w:lineRule="exact"/>
      <w:ind w:left="682"/>
    </w:pPr>
    <w:rPr>
      <w:b/>
      <w:bCs/>
      <w:sz w:val="24"/>
      <w:szCs w:val="24"/>
    </w:rPr>
  </w:style>
  <w:style w:type="paragraph" w:styleId="Prrafodelista">
    <w:name w:val="List Paragraph"/>
    <w:aliases w:val="Capítulo,cuadro ghf1,PARRAFOS,TIT 2 IND,lp1,Bullet 1,Use Case List Paragraph,Bullet List,FooterText,numbered,Paragraphe de liste1,Párrafo de lista SUBCAPITULO,Párrafo de lista1,Colorful List - Accent 11,Titulo 66,Titulo 1,List Paragraph"/>
    <w:basedOn w:val="Normal"/>
    <w:link w:val="PrrafodelistaCar"/>
    <w:uiPriority w:val="34"/>
    <w:qFormat/>
    <w:pPr>
      <w:ind w:left="1014" w:hanging="360"/>
      <w:jc w:val="both"/>
    </w:pPr>
  </w:style>
  <w:style w:type="paragraph" w:customStyle="1" w:styleId="TableParagraph">
    <w:name w:val="Table Paragraph"/>
    <w:basedOn w:val="Normal"/>
    <w:uiPriority w:val="1"/>
    <w:qFormat/>
  </w:style>
  <w:style w:type="paragraph" w:customStyle="1" w:styleId="Default">
    <w:name w:val="Default"/>
    <w:rsid w:val="007A4AB1"/>
    <w:pPr>
      <w:widowControl/>
      <w:adjustRightInd w:val="0"/>
    </w:pPr>
    <w:rPr>
      <w:rFonts w:ascii="Calibri" w:hAnsi="Calibri" w:cs="Calibri"/>
      <w:color w:val="000000"/>
      <w:sz w:val="24"/>
      <w:szCs w:val="24"/>
      <w:lang w:val="es-EC"/>
    </w:rPr>
  </w:style>
  <w:style w:type="character" w:customStyle="1" w:styleId="PrrafodelistaCar">
    <w:name w:val="Párrafo de lista Car"/>
    <w:aliases w:val="Capítulo Car,cuadro ghf1 Car,PARRAFOS Car,TIT 2 IND Car,lp1 Car,Bullet 1 Car,Use Case List Paragraph Car,Bullet List Car,FooterText Car,numbered Car,Paragraphe de liste1 Car,Párrafo de lista SUBCAPITULO Car,Párrafo de lista1 Car"/>
    <w:basedOn w:val="Fuentedeprrafopredeter"/>
    <w:link w:val="Prrafodelista"/>
    <w:uiPriority w:val="34"/>
    <w:qFormat/>
    <w:locked/>
    <w:rsid w:val="007145DF"/>
    <w:rPr>
      <w:rFonts w:ascii="Calibri" w:eastAsia="Calibri" w:hAnsi="Calibri" w:cs="Calibri"/>
      <w:lang w:val="es-ES"/>
    </w:rPr>
  </w:style>
  <w:style w:type="table" w:styleId="Tablaconcuadrcula">
    <w:name w:val="Table Grid"/>
    <w:basedOn w:val="Tablanormal"/>
    <w:uiPriority w:val="39"/>
    <w:rsid w:val="007145DF"/>
    <w:pPr>
      <w:widowControl/>
      <w:autoSpaceDE/>
      <w:autoSpaceDN/>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663EF"/>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character" w:customStyle="1" w:styleId="normaltextrun">
    <w:name w:val="normaltextrun"/>
    <w:basedOn w:val="Fuentedeprrafopredeter"/>
    <w:rsid w:val="00C663EF"/>
  </w:style>
  <w:style w:type="character" w:customStyle="1" w:styleId="eop">
    <w:name w:val="eop"/>
    <w:basedOn w:val="Fuentedeprrafopredeter"/>
    <w:rsid w:val="00C663EF"/>
  </w:style>
  <w:style w:type="paragraph" w:styleId="Encabezado">
    <w:name w:val="header"/>
    <w:basedOn w:val="Normal"/>
    <w:link w:val="EncabezadoCar"/>
    <w:uiPriority w:val="99"/>
    <w:unhideWhenUsed/>
    <w:rsid w:val="00062FD3"/>
    <w:pPr>
      <w:tabs>
        <w:tab w:val="center" w:pos="4680"/>
        <w:tab w:val="right" w:pos="9360"/>
      </w:tabs>
    </w:pPr>
  </w:style>
  <w:style w:type="character" w:customStyle="1" w:styleId="EncabezadoCar">
    <w:name w:val="Encabezado Car"/>
    <w:basedOn w:val="Fuentedeprrafopredeter"/>
    <w:link w:val="Encabezado"/>
    <w:uiPriority w:val="99"/>
    <w:rsid w:val="00062FD3"/>
    <w:rPr>
      <w:rFonts w:ascii="Calibri" w:eastAsia="Calibri" w:hAnsi="Calibri" w:cs="Calibri"/>
      <w:lang w:val="es-ES"/>
    </w:rPr>
  </w:style>
  <w:style w:type="paragraph" w:styleId="Piedepgina">
    <w:name w:val="footer"/>
    <w:basedOn w:val="Normal"/>
    <w:link w:val="PiedepginaCar"/>
    <w:uiPriority w:val="99"/>
    <w:unhideWhenUsed/>
    <w:rsid w:val="00062FD3"/>
    <w:pPr>
      <w:tabs>
        <w:tab w:val="center" w:pos="4680"/>
        <w:tab w:val="right" w:pos="9360"/>
      </w:tabs>
    </w:pPr>
  </w:style>
  <w:style w:type="character" w:customStyle="1" w:styleId="PiedepginaCar">
    <w:name w:val="Pie de página Car"/>
    <w:basedOn w:val="Fuentedeprrafopredeter"/>
    <w:link w:val="Piedepgina"/>
    <w:uiPriority w:val="99"/>
    <w:rsid w:val="00062FD3"/>
    <w:rPr>
      <w:rFonts w:ascii="Calibri" w:eastAsia="Calibri" w:hAnsi="Calibri" w:cs="Calibri"/>
      <w:lang w:val="es-ES"/>
    </w:rPr>
  </w:style>
  <w:style w:type="character" w:customStyle="1" w:styleId="leidos">
    <w:name w:val="leidos"/>
    <w:basedOn w:val="Fuentedeprrafopredeter"/>
    <w:rsid w:val="000954E3"/>
  </w:style>
  <w:style w:type="character" w:styleId="Refdecomentario">
    <w:name w:val="annotation reference"/>
    <w:basedOn w:val="Fuentedeprrafopredeter"/>
    <w:uiPriority w:val="99"/>
    <w:semiHidden/>
    <w:unhideWhenUsed/>
    <w:rsid w:val="002D2928"/>
    <w:rPr>
      <w:sz w:val="16"/>
      <w:szCs w:val="16"/>
    </w:rPr>
  </w:style>
  <w:style w:type="paragraph" w:styleId="Textocomentario">
    <w:name w:val="annotation text"/>
    <w:basedOn w:val="Normal"/>
    <w:link w:val="TextocomentarioCar"/>
    <w:uiPriority w:val="99"/>
    <w:semiHidden/>
    <w:unhideWhenUsed/>
    <w:rsid w:val="002D2928"/>
    <w:rPr>
      <w:sz w:val="20"/>
      <w:szCs w:val="20"/>
    </w:rPr>
  </w:style>
  <w:style w:type="character" w:customStyle="1" w:styleId="TextocomentarioCar">
    <w:name w:val="Texto comentario Car"/>
    <w:basedOn w:val="Fuentedeprrafopredeter"/>
    <w:link w:val="Textocomentario"/>
    <w:uiPriority w:val="99"/>
    <w:semiHidden/>
    <w:rsid w:val="002D2928"/>
    <w:rPr>
      <w:rFonts w:ascii="Calibri" w:eastAsia="Calibri" w:hAnsi="Calibri" w:cs="Calibri"/>
      <w:sz w:val="20"/>
      <w:szCs w:val="20"/>
      <w:lang w:val="es-ES"/>
    </w:rPr>
  </w:style>
  <w:style w:type="paragraph" w:styleId="Asuntodelcomentario">
    <w:name w:val="annotation subject"/>
    <w:basedOn w:val="Textocomentario"/>
    <w:next w:val="Textocomentario"/>
    <w:link w:val="AsuntodelcomentarioCar"/>
    <w:uiPriority w:val="99"/>
    <w:semiHidden/>
    <w:unhideWhenUsed/>
    <w:rsid w:val="002D2928"/>
    <w:rPr>
      <w:b/>
      <w:bCs/>
    </w:rPr>
  </w:style>
  <w:style w:type="character" w:customStyle="1" w:styleId="AsuntodelcomentarioCar">
    <w:name w:val="Asunto del comentario Car"/>
    <w:basedOn w:val="TextocomentarioCar"/>
    <w:link w:val="Asuntodelcomentario"/>
    <w:uiPriority w:val="99"/>
    <w:semiHidden/>
    <w:rsid w:val="002D2928"/>
    <w:rPr>
      <w:rFonts w:ascii="Calibri" w:eastAsia="Calibri" w:hAnsi="Calibri" w:cs="Calibri"/>
      <w:b/>
      <w:bCs/>
      <w:sz w:val="20"/>
      <w:szCs w:val="20"/>
      <w:lang w:val="es-ES"/>
    </w:rPr>
  </w:style>
  <w:style w:type="paragraph" w:styleId="NormalWeb">
    <w:name w:val="Normal (Web)"/>
    <w:basedOn w:val="Normal"/>
    <w:uiPriority w:val="99"/>
    <w:unhideWhenUsed/>
    <w:rsid w:val="003044F8"/>
    <w:pPr>
      <w:widowControl/>
      <w:autoSpaceDE/>
      <w:autoSpaceDN/>
      <w:spacing w:before="100" w:beforeAutospacing="1" w:after="100" w:afterAutospacing="1"/>
    </w:pPr>
    <w:rPr>
      <w:rFonts w:ascii="Times New Roman" w:eastAsia="Times New Roman" w:hAnsi="Times New Roman" w:cs="Times New Roman"/>
      <w:sz w:val="24"/>
      <w:szCs w:val="24"/>
      <w:lang w:val="es-EC" w:eastAsia="es-EC"/>
    </w:rPr>
  </w:style>
  <w:style w:type="character" w:customStyle="1" w:styleId="Ttulo2Car">
    <w:name w:val="Título 2 Car"/>
    <w:basedOn w:val="Fuentedeprrafopredeter"/>
    <w:link w:val="Ttulo2"/>
    <w:uiPriority w:val="9"/>
    <w:semiHidden/>
    <w:rsid w:val="006C3601"/>
    <w:rPr>
      <w:rFonts w:asciiTheme="majorHAnsi" w:eastAsiaTheme="majorEastAsia" w:hAnsiTheme="majorHAnsi" w:cstheme="majorBidi"/>
      <w:color w:val="365F91" w:themeColor="accent1" w:themeShade="BF"/>
      <w:sz w:val="26"/>
      <w:szCs w:val="2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5739">
      <w:bodyDiv w:val="1"/>
      <w:marLeft w:val="0"/>
      <w:marRight w:val="0"/>
      <w:marTop w:val="0"/>
      <w:marBottom w:val="0"/>
      <w:divBdr>
        <w:top w:val="none" w:sz="0" w:space="0" w:color="auto"/>
        <w:left w:val="none" w:sz="0" w:space="0" w:color="auto"/>
        <w:bottom w:val="none" w:sz="0" w:space="0" w:color="auto"/>
        <w:right w:val="none" w:sz="0" w:space="0" w:color="auto"/>
      </w:divBdr>
    </w:div>
    <w:div w:id="125436088">
      <w:bodyDiv w:val="1"/>
      <w:marLeft w:val="0"/>
      <w:marRight w:val="0"/>
      <w:marTop w:val="0"/>
      <w:marBottom w:val="0"/>
      <w:divBdr>
        <w:top w:val="none" w:sz="0" w:space="0" w:color="auto"/>
        <w:left w:val="none" w:sz="0" w:space="0" w:color="auto"/>
        <w:bottom w:val="none" w:sz="0" w:space="0" w:color="auto"/>
        <w:right w:val="none" w:sz="0" w:space="0" w:color="auto"/>
      </w:divBdr>
    </w:div>
    <w:div w:id="183133859">
      <w:bodyDiv w:val="1"/>
      <w:marLeft w:val="0"/>
      <w:marRight w:val="0"/>
      <w:marTop w:val="0"/>
      <w:marBottom w:val="0"/>
      <w:divBdr>
        <w:top w:val="none" w:sz="0" w:space="0" w:color="auto"/>
        <w:left w:val="none" w:sz="0" w:space="0" w:color="auto"/>
        <w:bottom w:val="none" w:sz="0" w:space="0" w:color="auto"/>
        <w:right w:val="none" w:sz="0" w:space="0" w:color="auto"/>
      </w:divBdr>
      <w:divsChild>
        <w:div w:id="1690451235">
          <w:marLeft w:val="446"/>
          <w:marRight w:val="0"/>
          <w:marTop w:val="0"/>
          <w:marBottom w:val="0"/>
          <w:divBdr>
            <w:top w:val="none" w:sz="0" w:space="0" w:color="auto"/>
            <w:left w:val="none" w:sz="0" w:space="0" w:color="auto"/>
            <w:bottom w:val="none" w:sz="0" w:space="0" w:color="auto"/>
            <w:right w:val="none" w:sz="0" w:space="0" w:color="auto"/>
          </w:divBdr>
        </w:div>
        <w:div w:id="1110053491">
          <w:marLeft w:val="446"/>
          <w:marRight w:val="0"/>
          <w:marTop w:val="0"/>
          <w:marBottom w:val="0"/>
          <w:divBdr>
            <w:top w:val="none" w:sz="0" w:space="0" w:color="auto"/>
            <w:left w:val="none" w:sz="0" w:space="0" w:color="auto"/>
            <w:bottom w:val="none" w:sz="0" w:space="0" w:color="auto"/>
            <w:right w:val="none" w:sz="0" w:space="0" w:color="auto"/>
          </w:divBdr>
        </w:div>
        <w:div w:id="1459688428">
          <w:marLeft w:val="446"/>
          <w:marRight w:val="0"/>
          <w:marTop w:val="0"/>
          <w:marBottom w:val="0"/>
          <w:divBdr>
            <w:top w:val="none" w:sz="0" w:space="0" w:color="auto"/>
            <w:left w:val="none" w:sz="0" w:space="0" w:color="auto"/>
            <w:bottom w:val="none" w:sz="0" w:space="0" w:color="auto"/>
            <w:right w:val="none" w:sz="0" w:space="0" w:color="auto"/>
          </w:divBdr>
        </w:div>
        <w:div w:id="765078915">
          <w:marLeft w:val="446"/>
          <w:marRight w:val="0"/>
          <w:marTop w:val="0"/>
          <w:marBottom w:val="0"/>
          <w:divBdr>
            <w:top w:val="none" w:sz="0" w:space="0" w:color="auto"/>
            <w:left w:val="none" w:sz="0" w:space="0" w:color="auto"/>
            <w:bottom w:val="none" w:sz="0" w:space="0" w:color="auto"/>
            <w:right w:val="none" w:sz="0" w:space="0" w:color="auto"/>
          </w:divBdr>
        </w:div>
        <w:div w:id="795609407">
          <w:marLeft w:val="446"/>
          <w:marRight w:val="0"/>
          <w:marTop w:val="0"/>
          <w:marBottom w:val="0"/>
          <w:divBdr>
            <w:top w:val="none" w:sz="0" w:space="0" w:color="auto"/>
            <w:left w:val="none" w:sz="0" w:space="0" w:color="auto"/>
            <w:bottom w:val="none" w:sz="0" w:space="0" w:color="auto"/>
            <w:right w:val="none" w:sz="0" w:space="0" w:color="auto"/>
          </w:divBdr>
        </w:div>
        <w:div w:id="1265454196">
          <w:marLeft w:val="446"/>
          <w:marRight w:val="0"/>
          <w:marTop w:val="0"/>
          <w:marBottom w:val="0"/>
          <w:divBdr>
            <w:top w:val="none" w:sz="0" w:space="0" w:color="auto"/>
            <w:left w:val="none" w:sz="0" w:space="0" w:color="auto"/>
            <w:bottom w:val="none" w:sz="0" w:space="0" w:color="auto"/>
            <w:right w:val="none" w:sz="0" w:space="0" w:color="auto"/>
          </w:divBdr>
        </w:div>
      </w:divsChild>
    </w:div>
    <w:div w:id="216431476">
      <w:bodyDiv w:val="1"/>
      <w:marLeft w:val="0"/>
      <w:marRight w:val="0"/>
      <w:marTop w:val="0"/>
      <w:marBottom w:val="0"/>
      <w:divBdr>
        <w:top w:val="none" w:sz="0" w:space="0" w:color="auto"/>
        <w:left w:val="none" w:sz="0" w:space="0" w:color="auto"/>
        <w:bottom w:val="none" w:sz="0" w:space="0" w:color="auto"/>
        <w:right w:val="none" w:sz="0" w:space="0" w:color="auto"/>
      </w:divBdr>
    </w:div>
    <w:div w:id="465051597">
      <w:bodyDiv w:val="1"/>
      <w:marLeft w:val="0"/>
      <w:marRight w:val="0"/>
      <w:marTop w:val="0"/>
      <w:marBottom w:val="0"/>
      <w:divBdr>
        <w:top w:val="none" w:sz="0" w:space="0" w:color="auto"/>
        <w:left w:val="none" w:sz="0" w:space="0" w:color="auto"/>
        <w:bottom w:val="none" w:sz="0" w:space="0" w:color="auto"/>
        <w:right w:val="none" w:sz="0" w:space="0" w:color="auto"/>
      </w:divBdr>
    </w:div>
    <w:div w:id="526798571">
      <w:bodyDiv w:val="1"/>
      <w:marLeft w:val="0"/>
      <w:marRight w:val="0"/>
      <w:marTop w:val="0"/>
      <w:marBottom w:val="0"/>
      <w:divBdr>
        <w:top w:val="none" w:sz="0" w:space="0" w:color="auto"/>
        <w:left w:val="none" w:sz="0" w:space="0" w:color="auto"/>
        <w:bottom w:val="none" w:sz="0" w:space="0" w:color="auto"/>
        <w:right w:val="none" w:sz="0" w:space="0" w:color="auto"/>
      </w:divBdr>
    </w:div>
    <w:div w:id="558515278">
      <w:bodyDiv w:val="1"/>
      <w:marLeft w:val="0"/>
      <w:marRight w:val="0"/>
      <w:marTop w:val="0"/>
      <w:marBottom w:val="0"/>
      <w:divBdr>
        <w:top w:val="none" w:sz="0" w:space="0" w:color="auto"/>
        <w:left w:val="none" w:sz="0" w:space="0" w:color="auto"/>
        <w:bottom w:val="none" w:sz="0" w:space="0" w:color="auto"/>
        <w:right w:val="none" w:sz="0" w:space="0" w:color="auto"/>
      </w:divBdr>
      <w:divsChild>
        <w:div w:id="639653081">
          <w:marLeft w:val="446"/>
          <w:marRight w:val="0"/>
          <w:marTop w:val="0"/>
          <w:marBottom w:val="0"/>
          <w:divBdr>
            <w:top w:val="none" w:sz="0" w:space="0" w:color="auto"/>
            <w:left w:val="none" w:sz="0" w:space="0" w:color="auto"/>
            <w:bottom w:val="none" w:sz="0" w:space="0" w:color="auto"/>
            <w:right w:val="none" w:sz="0" w:space="0" w:color="auto"/>
          </w:divBdr>
        </w:div>
      </w:divsChild>
    </w:div>
    <w:div w:id="608976899">
      <w:bodyDiv w:val="1"/>
      <w:marLeft w:val="0"/>
      <w:marRight w:val="0"/>
      <w:marTop w:val="0"/>
      <w:marBottom w:val="0"/>
      <w:divBdr>
        <w:top w:val="none" w:sz="0" w:space="0" w:color="auto"/>
        <w:left w:val="none" w:sz="0" w:space="0" w:color="auto"/>
        <w:bottom w:val="none" w:sz="0" w:space="0" w:color="auto"/>
        <w:right w:val="none" w:sz="0" w:space="0" w:color="auto"/>
      </w:divBdr>
      <w:divsChild>
        <w:div w:id="1839229860">
          <w:marLeft w:val="446"/>
          <w:marRight w:val="0"/>
          <w:marTop w:val="0"/>
          <w:marBottom w:val="0"/>
          <w:divBdr>
            <w:top w:val="none" w:sz="0" w:space="0" w:color="auto"/>
            <w:left w:val="none" w:sz="0" w:space="0" w:color="auto"/>
            <w:bottom w:val="none" w:sz="0" w:space="0" w:color="auto"/>
            <w:right w:val="none" w:sz="0" w:space="0" w:color="auto"/>
          </w:divBdr>
        </w:div>
      </w:divsChild>
    </w:div>
    <w:div w:id="648218221">
      <w:bodyDiv w:val="1"/>
      <w:marLeft w:val="0"/>
      <w:marRight w:val="0"/>
      <w:marTop w:val="0"/>
      <w:marBottom w:val="0"/>
      <w:divBdr>
        <w:top w:val="none" w:sz="0" w:space="0" w:color="auto"/>
        <w:left w:val="none" w:sz="0" w:space="0" w:color="auto"/>
        <w:bottom w:val="none" w:sz="0" w:space="0" w:color="auto"/>
        <w:right w:val="none" w:sz="0" w:space="0" w:color="auto"/>
      </w:divBdr>
    </w:div>
    <w:div w:id="683021281">
      <w:bodyDiv w:val="1"/>
      <w:marLeft w:val="0"/>
      <w:marRight w:val="0"/>
      <w:marTop w:val="0"/>
      <w:marBottom w:val="0"/>
      <w:divBdr>
        <w:top w:val="none" w:sz="0" w:space="0" w:color="auto"/>
        <w:left w:val="none" w:sz="0" w:space="0" w:color="auto"/>
        <w:bottom w:val="none" w:sz="0" w:space="0" w:color="auto"/>
        <w:right w:val="none" w:sz="0" w:space="0" w:color="auto"/>
      </w:divBdr>
    </w:div>
    <w:div w:id="723212974">
      <w:bodyDiv w:val="1"/>
      <w:marLeft w:val="0"/>
      <w:marRight w:val="0"/>
      <w:marTop w:val="0"/>
      <w:marBottom w:val="0"/>
      <w:divBdr>
        <w:top w:val="none" w:sz="0" w:space="0" w:color="auto"/>
        <w:left w:val="none" w:sz="0" w:space="0" w:color="auto"/>
        <w:bottom w:val="none" w:sz="0" w:space="0" w:color="auto"/>
        <w:right w:val="none" w:sz="0" w:space="0" w:color="auto"/>
      </w:divBdr>
    </w:div>
    <w:div w:id="726681806">
      <w:bodyDiv w:val="1"/>
      <w:marLeft w:val="0"/>
      <w:marRight w:val="0"/>
      <w:marTop w:val="0"/>
      <w:marBottom w:val="0"/>
      <w:divBdr>
        <w:top w:val="none" w:sz="0" w:space="0" w:color="auto"/>
        <w:left w:val="none" w:sz="0" w:space="0" w:color="auto"/>
        <w:bottom w:val="none" w:sz="0" w:space="0" w:color="auto"/>
        <w:right w:val="none" w:sz="0" w:space="0" w:color="auto"/>
      </w:divBdr>
    </w:div>
    <w:div w:id="901599490">
      <w:bodyDiv w:val="1"/>
      <w:marLeft w:val="0"/>
      <w:marRight w:val="0"/>
      <w:marTop w:val="0"/>
      <w:marBottom w:val="0"/>
      <w:divBdr>
        <w:top w:val="none" w:sz="0" w:space="0" w:color="auto"/>
        <w:left w:val="none" w:sz="0" w:space="0" w:color="auto"/>
        <w:bottom w:val="none" w:sz="0" w:space="0" w:color="auto"/>
        <w:right w:val="none" w:sz="0" w:space="0" w:color="auto"/>
      </w:divBdr>
      <w:divsChild>
        <w:div w:id="1074351317">
          <w:marLeft w:val="0"/>
          <w:marRight w:val="0"/>
          <w:marTop w:val="0"/>
          <w:marBottom w:val="0"/>
          <w:divBdr>
            <w:top w:val="none" w:sz="0" w:space="0" w:color="auto"/>
            <w:left w:val="none" w:sz="0" w:space="0" w:color="auto"/>
            <w:bottom w:val="none" w:sz="0" w:space="0" w:color="auto"/>
            <w:right w:val="none" w:sz="0" w:space="0" w:color="auto"/>
          </w:divBdr>
        </w:div>
        <w:div w:id="870803824">
          <w:marLeft w:val="0"/>
          <w:marRight w:val="0"/>
          <w:marTop w:val="0"/>
          <w:marBottom w:val="0"/>
          <w:divBdr>
            <w:top w:val="none" w:sz="0" w:space="0" w:color="auto"/>
            <w:left w:val="none" w:sz="0" w:space="0" w:color="auto"/>
            <w:bottom w:val="none" w:sz="0" w:space="0" w:color="auto"/>
            <w:right w:val="none" w:sz="0" w:space="0" w:color="auto"/>
          </w:divBdr>
        </w:div>
        <w:div w:id="384793211">
          <w:marLeft w:val="0"/>
          <w:marRight w:val="0"/>
          <w:marTop w:val="0"/>
          <w:marBottom w:val="0"/>
          <w:divBdr>
            <w:top w:val="none" w:sz="0" w:space="0" w:color="auto"/>
            <w:left w:val="none" w:sz="0" w:space="0" w:color="auto"/>
            <w:bottom w:val="none" w:sz="0" w:space="0" w:color="auto"/>
            <w:right w:val="none" w:sz="0" w:space="0" w:color="auto"/>
          </w:divBdr>
        </w:div>
        <w:div w:id="1763450749">
          <w:marLeft w:val="0"/>
          <w:marRight w:val="0"/>
          <w:marTop w:val="0"/>
          <w:marBottom w:val="0"/>
          <w:divBdr>
            <w:top w:val="none" w:sz="0" w:space="0" w:color="auto"/>
            <w:left w:val="none" w:sz="0" w:space="0" w:color="auto"/>
            <w:bottom w:val="none" w:sz="0" w:space="0" w:color="auto"/>
            <w:right w:val="none" w:sz="0" w:space="0" w:color="auto"/>
          </w:divBdr>
        </w:div>
        <w:div w:id="2103984583">
          <w:marLeft w:val="0"/>
          <w:marRight w:val="0"/>
          <w:marTop w:val="0"/>
          <w:marBottom w:val="0"/>
          <w:divBdr>
            <w:top w:val="none" w:sz="0" w:space="0" w:color="auto"/>
            <w:left w:val="none" w:sz="0" w:space="0" w:color="auto"/>
            <w:bottom w:val="none" w:sz="0" w:space="0" w:color="auto"/>
            <w:right w:val="none" w:sz="0" w:space="0" w:color="auto"/>
          </w:divBdr>
        </w:div>
        <w:div w:id="2024354257">
          <w:marLeft w:val="0"/>
          <w:marRight w:val="0"/>
          <w:marTop w:val="0"/>
          <w:marBottom w:val="0"/>
          <w:divBdr>
            <w:top w:val="none" w:sz="0" w:space="0" w:color="auto"/>
            <w:left w:val="none" w:sz="0" w:space="0" w:color="auto"/>
            <w:bottom w:val="none" w:sz="0" w:space="0" w:color="auto"/>
            <w:right w:val="none" w:sz="0" w:space="0" w:color="auto"/>
          </w:divBdr>
        </w:div>
        <w:div w:id="646010466">
          <w:marLeft w:val="0"/>
          <w:marRight w:val="0"/>
          <w:marTop w:val="0"/>
          <w:marBottom w:val="0"/>
          <w:divBdr>
            <w:top w:val="none" w:sz="0" w:space="0" w:color="auto"/>
            <w:left w:val="none" w:sz="0" w:space="0" w:color="auto"/>
            <w:bottom w:val="none" w:sz="0" w:space="0" w:color="auto"/>
            <w:right w:val="none" w:sz="0" w:space="0" w:color="auto"/>
          </w:divBdr>
        </w:div>
        <w:div w:id="530414325">
          <w:marLeft w:val="0"/>
          <w:marRight w:val="0"/>
          <w:marTop w:val="0"/>
          <w:marBottom w:val="0"/>
          <w:divBdr>
            <w:top w:val="none" w:sz="0" w:space="0" w:color="auto"/>
            <w:left w:val="none" w:sz="0" w:space="0" w:color="auto"/>
            <w:bottom w:val="none" w:sz="0" w:space="0" w:color="auto"/>
            <w:right w:val="none" w:sz="0" w:space="0" w:color="auto"/>
          </w:divBdr>
        </w:div>
        <w:div w:id="590940653">
          <w:marLeft w:val="0"/>
          <w:marRight w:val="0"/>
          <w:marTop w:val="0"/>
          <w:marBottom w:val="0"/>
          <w:divBdr>
            <w:top w:val="none" w:sz="0" w:space="0" w:color="auto"/>
            <w:left w:val="none" w:sz="0" w:space="0" w:color="auto"/>
            <w:bottom w:val="none" w:sz="0" w:space="0" w:color="auto"/>
            <w:right w:val="none" w:sz="0" w:space="0" w:color="auto"/>
          </w:divBdr>
        </w:div>
        <w:div w:id="1104838472">
          <w:marLeft w:val="0"/>
          <w:marRight w:val="0"/>
          <w:marTop w:val="0"/>
          <w:marBottom w:val="0"/>
          <w:divBdr>
            <w:top w:val="none" w:sz="0" w:space="0" w:color="auto"/>
            <w:left w:val="none" w:sz="0" w:space="0" w:color="auto"/>
            <w:bottom w:val="none" w:sz="0" w:space="0" w:color="auto"/>
            <w:right w:val="none" w:sz="0" w:space="0" w:color="auto"/>
          </w:divBdr>
          <w:divsChild>
            <w:div w:id="1498692832">
              <w:marLeft w:val="0"/>
              <w:marRight w:val="0"/>
              <w:marTop w:val="0"/>
              <w:marBottom w:val="0"/>
              <w:divBdr>
                <w:top w:val="none" w:sz="0" w:space="0" w:color="auto"/>
                <w:left w:val="none" w:sz="0" w:space="0" w:color="auto"/>
                <w:bottom w:val="none" w:sz="0" w:space="0" w:color="auto"/>
                <w:right w:val="none" w:sz="0" w:space="0" w:color="auto"/>
              </w:divBdr>
            </w:div>
            <w:div w:id="1129780684">
              <w:marLeft w:val="0"/>
              <w:marRight w:val="0"/>
              <w:marTop w:val="0"/>
              <w:marBottom w:val="0"/>
              <w:divBdr>
                <w:top w:val="none" w:sz="0" w:space="0" w:color="auto"/>
                <w:left w:val="none" w:sz="0" w:space="0" w:color="auto"/>
                <w:bottom w:val="none" w:sz="0" w:space="0" w:color="auto"/>
                <w:right w:val="none" w:sz="0" w:space="0" w:color="auto"/>
              </w:divBdr>
            </w:div>
            <w:div w:id="1149860529">
              <w:marLeft w:val="0"/>
              <w:marRight w:val="0"/>
              <w:marTop w:val="0"/>
              <w:marBottom w:val="0"/>
              <w:divBdr>
                <w:top w:val="none" w:sz="0" w:space="0" w:color="auto"/>
                <w:left w:val="none" w:sz="0" w:space="0" w:color="auto"/>
                <w:bottom w:val="none" w:sz="0" w:space="0" w:color="auto"/>
                <w:right w:val="none" w:sz="0" w:space="0" w:color="auto"/>
              </w:divBdr>
            </w:div>
            <w:div w:id="844982112">
              <w:marLeft w:val="0"/>
              <w:marRight w:val="0"/>
              <w:marTop w:val="0"/>
              <w:marBottom w:val="0"/>
              <w:divBdr>
                <w:top w:val="none" w:sz="0" w:space="0" w:color="auto"/>
                <w:left w:val="none" w:sz="0" w:space="0" w:color="auto"/>
                <w:bottom w:val="none" w:sz="0" w:space="0" w:color="auto"/>
                <w:right w:val="none" w:sz="0" w:space="0" w:color="auto"/>
              </w:divBdr>
            </w:div>
            <w:div w:id="1958365928">
              <w:marLeft w:val="0"/>
              <w:marRight w:val="0"/>
              <w:marTop w:val="0"/>
              <w:marBottom w:val="0"/>
              <w:divBdr>
                <w:top w:val="none" w:sz="0" w:space="0" w:color="auto"/>
                <w:left w:val="none" w:sz="0" w:space="0" w:color="auto"/>
                <w:bottom w:val="none" w:sz="0" w:space="0" w:color="auto"/>
                <w:right w:val="none" w:sz="0" w:space="0" w:color="auto"/>
              </w:divBdr>
            </w:div>
          </w:divsChild>
        </w:div>
        <w:div w:id="1739016328">
          <w:marLeft w:val="0"/>
          <w:marRight w:val="0"/>
          <w:marTop w:val="0"/>
          <w:marBottom w:val="0"/>
          <w:divBdr>
            <w:top w:val="none" w:sz="0" w:space="0" w:color="auto"/>
            <w:left w:val="none" w:sz="0" w:space="0" w:color="auto"/>
            <w:bottom w:val="none" w:sz="0" w:space="0" w:color="auto"/>
            <w:right w:val="none" w:sz="0" w:space="0" w:color="auto"/>
          </w:divBdr>
          <w:divsChild>
            <w:div w:id="2025786710">
              <w:marLeft w:val="0"/>
              <w:marRight w:val="0"/>
              <w:marTop w:val="0"/>
              <w:marBottom w:val="0"/>
              <w:divBdr>
                <w:top w:val="none" w:sz="0" w:space="0" w:color="auto"/>
                <w:left w:val="none" w:sz="0" w:space="0" w:color="auto"/>
                <w:bottom w:val="none" w:sz="0" w:space="0" w:color="auto"/>
                <w:right w:val="none" w:sz="0" w:space="0" w:color="auto"/>
              </w:divBdr>
            </w:div>
            <w:div w:id="587155268">
              <w:marLeft w:val="0"/>
              <w:marRight w:val="0"/>
              <w:marTop w:val="0"/>
              <w:marBottom w:val="0"/>
              <w:divBdr>
                <w:top w:val="none" w:sz="0" w:space="0" w:color="auto"/>
                <w:left w:val="none" w:sz="0" w:space="0" w:color="auto"/>
                <w:bottom w:val="none" w:sz="0" w:space="0" w:color="auto"/>
                <w:right w:val="none" w:sz="0" w:space="0" w:color="auto"/>
              </w:divBdr>
            </w:div>
            <w:div w:id="1953124767">
              <w:marLeft w:val="0"/>
              <w:marRight w:val="0"/>
              <w:marTop w:val="0"/>
              <w:marBottom w:val="0"/>
              <w:divBdr>
                <w:top w:val="none" w:sz="0" w:space="0" w:color="auto"/>
                <w:left w:val="none" w:sz="0" w:space="0" w:color="auto"/>
                <w:bottom w:val="none" w:sz="0" w:space="0" w:color="auto"/>
                <w:right w:val="none" w:sz="0" w:space="0" w:color="auto"/>
              </w:divBdr>
            </w:div>
          </w:divsChild>
        </w:div>
        <w:div w:id="53821407">
          <w:marLeft w:val="0"/>
          <w:marRight w:val="0"/>
          <w:marTop w:val="0"/>
          <w:marBottom w:val="0"/>
          <w:divBdr>
            <w:top w:val="none" w:sz="0" w:space="0" w:color="auto"/>
            <w:left w:val="none" w:sz="0" w:space="0" w:color="auto"/>
            <w:bottom w:val="none" w:sz="0" w:space="0" w:color="auto"/>
            <w:right w:val="none" w:sz="0" w:space="0" w:color="auto"/>
          </w:divBdr>
          <w:divsChild>
            <w:div w:id="888345042">
              <w:marLeft w:val="0"/>
              <w:marRight w:val="0"/>
              <w:marTop w:val="0"/>
              <w:marBottom w:val="0"/>
              <w:divBdr>
                <w:top w:val="none" w:sz="0" w:space="0" w:color="auto"/>
                <w:left w:val="none" w:sz="0" w:space="0" w:color="auto"/>
                <w:bottom w:val="none" w:sz="0" w:space="0" w:color="auto"/>
                <w:right w:val="none" w:sz="0" w:space="0" w:color="auto"/>
              </w:divBdr>
            </w:div>
            <w:div w:id="1596862696">
              <w:marLeft w:val="0"/>
              <w:marRight w:val="0"/>
              <w:marTop w:val="0"/>
              <w:marBottom w:val="0"/>
              <w:divBdr>
                <w:top w:val="none" w:sz="0" w:space="0" w:color="auto"/>
                <w:left w:val="none" w:sz="0" w:space="0" w:color="auto"/>
                <w:bottom w:val="none" w:sz="0" w:space="0" w:color="auto"/>
                <w:right w:val="none" w:sz="0" w:space="0" w:color="auto"/>
              </w:divBdr>
            </w:div>
            <w:div w:id="1493990010">
              <w:marLeft w:val="0"/>
              <w:marRight w:val="0"/>
              <w:marTop w:val="0"/>
              <w:marBottom w:val="0"/>
              <w:divBdr>
                <w:top w:val="none" w:sz="0" w:space="0" w:color="auto"/>
                <w:left w:val="none" w:sz="0" w:space="0" w:color="auto"/>
                <w:bottom w:val="none" w:sz="0" w:space="0" w:color="auto"/>
                <w:right w:val="none" w:sz="0" w:space="0" w:color="auto"/>
              </w:divBdr>
            </w:div>
            <w:div w:id="470371425">
              <w:marLeft w:val="0"/>
              <w:marRight w:val="0"/>
              <w:marTop w:val="0"/>
              <w:marBottom w:val="0"/>
              <w:divBdr>
                <w:top w:val="none" w:sz="0" w:space="0" w:color="auto"/>
                <w:left w:val="none" w:sz="0" w:space="0" w:color="auto"/>
                <w:bottom w:val="none" w:sz="0" w:space="0" w:color="auto"/>
                <w:right w:val="none" w:sz="0" w:space="0" w:color="auto"/>
              </w:divBdr>
            </w:div>
            <w:div w:id="1321232908">
              <w:marLeft w:val="0"/>
              <w:marRight w:val="0"/>
              <w:marTop w:val="0"/>
              <w:marBottom w:val="0"/>
              <w:divBdr>
                <w:top w:val="none" w:sz="0" w:space="0" w:color="auto"/>
                <w:left w:val="none" w:sz="0" w:space="0" w:color="auto"/>
                <w:bottom w:val="none" w:sz="0" w:space="0" w:color="auto"/>
                <w:right w:val="none" w:sz="0" w:space="0" w:color="auto"/>
              </w:divBdr>
            </w:div>
          </w:divsChild>
        </w:div>
        <w:div w:id="1551185429">
          <w:marLeft w:val="0"/>
          <w:marRight w:val="0"/>
          <w:marTop w:val="0"/>
          <w:marBottom w:val="0"/>
          <w:divBdr>
            <w:top w:val="none" w:sz="0" w:space="0" w:color="auto"/>
            <w:left w:val="none" w:sz="0" w:space="0" w:color="auto"/>
            <w:bottom w:val="none" w:sz="0" w:space="0" w:color="auto"/>
            <w:right w:val="none" w:sz="0" w:space="0" w:color="auto"/>
          </w:divBdr>
          <w:divsChild>
            <w:div w:id="258224272">
              <w:marLeft w:val="0"/>
              <w:marRight w:val="0"/>
              <w:marTop w:val="0"/>
              <w:marBottom w:val="0"/>
              <w:divBdr>
                <w:top w:val="none" w:sz="0" w:space="0" w:color="auto"/>
                <w:left w:val="none" w:sz="0" w:space="0" w:color="auto"/>
                <w:bottom w:val="none" w:sz="0" w:space="0" w:color="auto"/>
                <w:right w:val="none" w:sz="0" w:space="0" w:color="auto"/>
              </w:divBdr>
            </w:div>
            <w:div w:id="217985267">
              <w:marLeft w:val="0"/>
              <w:marRight w:val="0"/>
              <w:marTop w:val="0"/>
              <w:marBottom w:val="0"/>
              <w:divBdr>
                <w:top w:val="none" w:sz="0" w:space="0" w:color="auto"/>
                <w:left w:val="none" w:sz="0" w:space="0" w:color="auto"/>
                <w:bottom w:val="none" w:sz="0" w:space="0" w:color="auto"/>
                <w:right w:val="none" w:sz="0" w:space="0" w:color="auto"/>
              </w:divBdr>
            </w:div>
            <w:div w:id="1443527880">
              <w:marLeft w:val="0"/>
              <w:marRight w:val="0"/>
              <w:marTop w:val="0"/>
              <w:marBottom w:val="0"/>
              <w:divBdr>
                <w:top w:val="none" w:sz="0" w:space="0" w:color="auto"/>
                <w:left w:val="none" w:sz="0" w:space="0" w:color="auto"/>
                <w:bottom w:val="none" w:sz="0" w:space="0" w:color="auto"/>
                <w:right w:val="none" w:sz="0" w:space="0" w:color="auto"/>
              </w:divBdr>
            </w:div>
            <w:div w:id="1119034488">
              <w:marLeft w:val="0"/>
              <w:marRight w:val="0"/>
              <w:marTop w:val="0"/>
              <w:marBottom w:val="0"/>
              <w:divBdr>
                <w:top w:val="none" w:sz="0" w:space="0" w:color="auto"/>
                <w:left w:val="none" w:sz="0" w:space="0" w:color="auto"/>
                <w:bottom w:val="none" w:sz="0" w:space="0" w:color="auto"/>
                <w:right w:val="none" w:sz="0" w:space="0" w:color="auto"/>
              </w:divBdr>
            </w:div>
            <w:div w:id="1693259406">
              <w:marLeft w:val="0"/>
              <w:marRight w:val="0"/>
              <w:marTop w:val="0"/>
              <w:marBottom w:val="0"/>
              <w:divBdr>
                <w:top w:val="none" w:sz="0" w:space="0" w:color="auto"/>
                <w:left w:val="none" w:sz="0" w:space="0" w:color="auto"/>
                <w:bottom w:val="none" w:sz="0" w:space="0" w:color="auto"/>
                <w:right w:val="none" w:sz="0" w:space="0" w:color="auto"/>
              </w:divBdr>
            </w:div>
          </w:divsChild>
        </w:div>
        <w:div w:id="627321353">
          <w:marLeft w:val="0"/>
          <w:marRight w:val="0"/>
          <w:marTop w:val="0"/>
          <w:marBottom w:val="0"/>
          <w:divBdr>
            <w:top w:val="none" w:sz="0" w:space="0" w:color="auto"/>
            <w:left w:val="none" w:sz="0" w:space="0" w:color="auto"/>
            <w:bottom w:val="none" w:sz="0" w:space="0" w:color="auto"/>
            <w:right w:val="none" w:sz="0" w:space="0" w:color="auto"/>
          </w:divBdr>
          <w:divsChild>
            <w:div w:id="1230925313">
              <w:marLeft w:val="0"/>
              <w:marRight w:val="0"/>
              <w:marTop w:val="0"/>
              <w:marBottom w:val="0"/>
              <w:divBdr>
                <w:top w:val="none" w:sz="0" w:space="0" w:color="auto"/>
                <w:left w:val="none" w:sz="0" w:space="0" w:color="auto"/>
                <w:bottom w:val="none" w:sz="0" w:space="0" w:color="auto"/>
                <w:right w:val="none" w:sz="0" w:space="0" w:color="auto"/>
              </w:divBdr>
            </w:div>
            <w:div w:id="434401954">
              <w:marLeft w:val="0"/>
              <w:marRight w:val="0"/>
              <w:marTop w:val="0"/>
              <w:marBottom w:val="0"/>
              <w:divBdr>
                <w:top w:val="none" w:sz="0" w:space="0" w:color="auto"/>
                <w:left w:val="none" w:sz="0" w:space="0" w:color="auto"/>
                <w:bottom w:val="none" w:sz="0" w:space="0" w:color="auto"/>
                <w:right w:val="none" w:sz="0" w:space="0" w:color="auto"/>
              </w:divBdr>
            </w:div>
            <w:div w:id="1815489858">
              <w:marLeft w:val="0"/>
              <w:marRight w:val="0"/>
              <w:marTop w:val="0"/>
              <w:marBottom w:val="0"/>
              <w:divBdr>
                <w:top w:val="none" w:sz="0" w:space="0" w:color="auto"/>
                <w:left w:val="none" w:sz="0" w:space="0" w:color="auto"/>
                <w:bottom w:val="none" w:sz="0" w:space="0" w:color="auto"/>
                <w:right w:val="none" w:sz="0" w:space="0" w:color="auto"/>
              </w:divBdr>
            </w:div>
            <w:div w:id="1454055808">
              <w:marLeft w:val="0"/>
              <w:marRight w:val="0"/>
              <w:marTop w:val="0"/>
              <w:marBottom w:val="0"/>
              <w:divBdr>
                <w:top w:val="none" w:sz="0" w:space="0" w:color="auto"/>
                <w:left w:val="none" w:sz="0" w:space="0" w:color="auto"/>
                <w:bottom w:val="none" w:sz="0" w:space="0" w:color="auto"/>
                <w:right w:val="none" w:sz="0" w:space="0" w:color="auto"/>
              </w:divBdr>
            </w:div>
            <w:div w:id="1201896828">
              <w:marLeft w:val="0"/>
              <w:marRight w:val="0"/>
              <w:marTop w:val="0"/>
              <w:marBottom w:val="0"/>
              <w:divBdr>
                <w:top w:val="none" w:sz="0" w:space="0" w:color="auto"/>
                <w:left w:val="none" w:sz="0" w:space="0" w:color="auto"/>
                <w:bottom w:val="none" w:sz="0" w:space="0" w:color="auto"/>
                <w:right w:val="none" w:sz="0" w:space="0" w:color="auto"/>
              </w:divBdr>
            </w:div>
          </w:divsChild>
        </w:div>
        <w:div w:id="2101217672">
          <w:marLeft w:val="0"/>
          <w:marRight w:val="0"/>
          <w:marTop w:val="0"/>
          <w:marBottom w:val="0"/>
          <w:divBdr>
            <w:top w:val="none" w:sz="0" w:space="0" w:color="auto"/>
            <w:left w:val="none" w:sz="0" w:space="0" w:color="auto"/>
            <w:bottom w:val="none" w:sz="0" w:space="0" w:color="auto"/>
            <w:right w:val="none" w:sz="0" w:space="0" w:color="auto"/>
          </w:divBdr>
          <w:divsChild>
            <w:div w:id="1380284731">
              <w:marLeft w:val="0"/>
              <w:marRight w:val="0"/>
              <w:marTop w:val="0"/>
              <w:marBottom w:val="0"/>
              <w:divBdr>
                <w:top w:val="none" w:sz="0" w:space="0" w:color="auto"/>
                <w:left w:val="none" w:sz="0" w:space="0" w:color="auto"/>
                <w:bottom w:val="none" w:sz="0" w:space="0" w:color="auto"/>
                <w:right w:val="none" w:sz="0" w:space="0" w:color="auto"/>
              </w:divBdr>
            </w:div>
            <w:div w:id="103115578">
              <w:marLeft w:val="0"/>
              <w:marRight w:val="0"/>
              <w:marTop w:val="0"/>
              <w:marBottom w:val="0"/>
              <w:divBdr>
                <w:top w:val="none" w:sz="0" w:space="0" w:color="auto"/>
                <w:left w:val="none" w:sz="0" w:space="0" w:color="auto"/>
                <w:bottom w:val="none" w:sz="0" w:space="0" w:color="auto"/>
                <w:right w:val="none" w:sz="0" w:space="0" w:color="auto"/>
              </w:divBdr>
            </w:div>
            <w:div w:id="1134788497">
              <w:marLeft w:val="0"/>
              <w:marRight w:val="0"/>
              <w:marTop w:val="0"/>
              <w:marBottom w:val="0"/>
              <w:divBdr>
                <w:top w:val="none" w:sz="0" w:space="0" w:color="auto"/>
                <w:left w:val="none" w:sz="0" w:space="0" w:color="auto"/>
                <w:bottom w:val="none" w:sz="0" w:space="0" w:color="auto"/>
                <w:right w:val="none" w:sz="0" w:space="0" w:color="auto"/>
              </w:divBdr>
            </w:div>
            <w:div w:id="215967578">
              <w:marLeft w:val="0"/>
              <w:marRight w:val="0"/>
              <w:marTop w:val="0"/>
              <w:marBottom w:val="0"/>
              <w:divBdr>
                <w:top w:val="none" w:sz="0" w:space="0" w:color="auto"/>
                <w:left w:val="none" w:sz="0" w:space="0" w:color="auto"/>
                <w:bottom w:val="none" w:sz="0" w:space="0" w:color="auto"/>
                <w:right w:val="none" w:sz="0" w:space="0" w:color="auto"/>
              </w:divBdr>
            </w:div>
            <w:div w:id="477384182">
              <w:marLeft w:val="0"/>
              <w:marRight w:val="0"/>
              <w:marTop w:val="0"/>
              <w:marBottom w:val="0"/>
              <w:divBdr>
                <w:top w:val="none" w:sz="0" w:space="0" w:color="auto"/>
                <w:left w:val="none" w:sz="0" w:space="0" w:color="auto"/>
                <w:bottom w:val="none" w:sz="0" w:space="0" w:color="auto"/>
                <w:right w:val="none" w:sz="0" w:space="0" w:color="auto"/>
              </w:divBdr>
            </w:div>
          </w:divsChild>
        </w:div>
        <w:div w:id="1868327655">
          <w:marLeft w:val="0"/>
          <w:marRight w:val="0"/>
          <w:marTop w:val="0"/>
          <w:marBottom w:val="0"/>
          <w:divBdr>
            <w:top w:val="none" w:sz="0" w:space="0" w:color="auto"/>
            <w:left w:val="none" w:sz="0" w:space="0" w:color="auto"/>
            <w:bottom w:val="none" w:sz="0" w:space="0" w:color="auto"/>
            <w:right w:val="none" w:sz="0" w:space="0" w:color="auto"/>
          </w:divBdr>
          <w:divsChild>
            <w:div w:id="1566835574">
              <w:marLeft w:val="0"/>
              <w:marRight w:val="0"/>
              <w:marTop w:val="0"/>
              <w:marBottom w:val="0"/>
              <w:divBdr>
                <w:top w:val="none" w:sz="0" w:space="0" w:color="auto"/>
                <w:left w:val="none" w:sz="0" w:space="0" w:color="auto"/>
                <w:bottom w:val="none" w:sz="0" w:space="0" w:color="auto"/>
                <w:right w:val="none" w:sz="0" w:space="0" w:color="auto"/>
              </w:divBdr>
            </w:div>
            <w:div w:id="1437142033">
              <w:marLeft w:val="0"/>
              <w:marRight w:val="0"/>
              <w:marTop w:val="0"/>
              <w:marBottom w:val="0"/>
              <w:divBdr>
                <w:top w:val="none" w:sz="0" w:space="0" w:color="auto"/>
                <w:left w:val="none" w:sz="0" w:space="0" w:color="auto"/>
                <w:bottom w:val="none" w:sz="0" w:space="0" w:color="auto"/>
                <w:right w:val="none" w:sz="0" w:space="0" w:color="auto"/>
              </w:divBdr>
            </w:div>
            <w:div w:id="24523825">
              <w:marLeft w:val="0"/>
              <w:marRight w:val="0"/>
              <w:marTop w:val="0"/>
              <w:marBottom w:val="0"/>
              <w:divBdr>
                <w:top w:val="none" w:sz="0" w:space="0" w:color="auto"/>
                <w:left w:val="none" w:sz="0" w:space="0" w:color="auto"/>
                <w:bottom w:val="none" w:sz="0" w:space="0" w:color="auto"/>
                <w:right w:val="none" w:sz="0" w:space="0" w:color="auto"/>
              </w:divBdr>
            </w:div>
            <w:div w:id="124187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152287">
      <w:bodyDiv w:val="1"/>
      <w:marLeft w:val="0"/>
      <w:marRight w:val="0"/>
      <w:marTop w:val="0"/>
      <w:marBottom w:val="0"/>
      <w:divBdr>
        <w:top w:val="none" w:sz="0" w:space="0" w:color="auto"/>
        <w:left w:val="none" w:sz="0" w:space="0" w:color="auto"/>
        <w:bottom w:val="none" w:sz="0" w:space="0" w:color="auto"/>
        <w:right w:val="none" w:sz="0" w:space="0" w:color="auto"/>
      </w:divBdr>
    </w:div>
    <w:div w:id="915407000">
      <w:bodyDiv w:val="1"/>
      <w:marLeft w:val="0"/>
      <w:marRight w:val="0"/>
      <w:marTop w:val="0"/>
      <w:marBottom w:val="0"/>
      <w:divBdr>
        <w:top w:val="none" w:sz="0" w:space="0" w:color="auto"/>
        <w:left w:val="none" w:sz="0" w:space="0" w:color="auto"/>
        <w:bottom w:val="none" w:sz="0" w:space="0" w:color="auto"/>
        <w:right w:val="none" w:sz="0" w:space="0" w:color="auto"/>
      </w:divBdr>
      <w:divsChild>
        <w:div w:id="1242132292">
          <w:marLeft w:val="446"/>
          <w:marRight w:val="0"/>
          <w:marTop w:val="0"/>
          <w:marBottom w:val="0"/>
          <w:divBdr>
            <w:top w:val="none" w:sz="0" w:space="0" w:color="auto"/>
            <w:left w:val="none" w:sz="0" w:space="0" w:color="auto"/>
            <w:bottom w:val="none" w:sz="0" w:space="0" w:color="auto"/>
            <w:right w:val="none" w:sz="0" w:space="0" w:color="auto"/>
          </w:divBdr>
        </w:div>
      </w:divsChild>
    </w:div>
    <w:div w:id="940913787">
      <w:bodyDiv w:val="1"/>
      <w:marLeft w:val="0"/>
      <w:marRight w:val="0"/>
      <w:marTop w:val="0"/>
      <w:marBottom w:val="0"/>
      <w:divBdr>
        <w:top w:val="none" w:sz="0" w:space="0" w:color="auto"/>
        <w:left w:val="none" w:sz="0" w:space="0" w:color="auto"/>
        <w:bottom w:val="none" w:sz="0" w:space="0" w:color="auto"/>
        <w:right w:val="none" w:sz="0" w:space="0" w:color="auto"/>
      </w:divBdr>
      <w:divsChild>
        <w:div w:id="141774688">
          <w:marLeft w:val="446"/>
          <w:marRight w:val="0"/>
          <w:marTop w:val="0"/>
          <w:marBottom w:val="0"/>
          <w:divBdr>
            <w:top w:val="none" w:sz="0" w:space="0" w:color="auto"/>
            <w:left w:val="none" w:sz="0" w:space="0" w:color="auto"/>
            <w:bottom w:val="none" w:sz="0" w:space="0" w:color="auto"/>
            <w:right w:val="none" w:sz="0" w:space="0" w:color="auto"/>
          </w:divBdr>
        </w:div>
      </w:divsChild>
    </w:div>
    <w:div w:id="961307709">
      <w:bodyDiv w:val="1"/>
      <w:marLeft w:val="0"/>
      <w:marRight w:val="0"/>
      <w:marTop w:val="0"/>
      <w:marBottom w:val="0"/>
      <w:divBdr>
        <w:top w:val="none" w:sz="0" w:space="0" w:color="auto"/>
        <w:left w:val="none" w:sz="0" w:space="0" w:color="auto"/>
        <w:bottom w:val="none" w:sz="0" w:space="0" w:color="auto"/>
        <w:right w:val="none" w:sz="0" w:space="0" w:color="auto"/>
      </w:divBdr>
      <w:divsChild>
        <w:div w:id="2054579188">
          <w:marLeft w:val="446"/>
          <w:marRight w:val="0"/>
          <w:marTop w:val="0"/>
          <w:marBottom w:val="0"/>
          <w:divBdr>
            <w:top w:val="none" w:sz="0" w:space="0" w:color="auto"/>
            <w:left w:val="none" w:sz="0" w:space="0" w:color="auto"/>
            <w:bottom w:val="none" w:sz="0" w:space="0" w:color="auto"/>
            <w:right w:val="none" w:sz="0" w:space="0" w:color="auto"/>
          </w:divBdr>
        </w:div>
      </w:divsChild>
    </w:div>
    <w:div w:id="969090723">
      <w:bodyDiv w:val="1"/>
      <w:marLeft w:val="0"/>
      <w:marRight w:val="0"/>
      <w:marTop w:val="0"/>
      <w:marBottom w:val="0"/>
      <w:divBdr>
        <w:top w:val="none" w:sz="0" w:space="0" w:color="auto"/>
        <w:left w:val="none" w:sz="0" w:space="0" w:color="auto"/>
        <w:bottom w:val="none" w:sz="0" w:space="0" w:color="auto"/>
        <w:right w:val="none" w:sz="0" w:space="0" w:color="auto"/>
      </w:divBdr>
    </w:div>
    <w:div w:id="1010332449">
      <w:bodyDiv w:val="1"/>
      <w:marLeft w:val="0"/>
      <w:marRight w:val="0"/>
      <w:marTop w:val="0"/>
      <w:marBottom w:val="0"/>
      <w:divBdr>
        <w:top w:val="none" w:sz="0" w:space="0" w:color="auto"/>
        <w:left w:val="none" w:sz="0" w:space="0" w:color="auto"/>
        <w:bottom w:val="none" w:sz="0" w:space="0" w:color="auto"/>
        <w:right w:val="none" w:sz="0" w:space="0" w:color="auto"/>
      </w:divBdr>
      <w:divsChild>
        <w:div w:id="988948099">
          <w:marLeft w:val="0"/>
          <w:marRight w:val="0"/>
          <w:marTop w:val="0"/>
          <w:marBottom w:val="0"/>
          <w:divBdr>
            <w:top w:val="none" w:sz="0" w:space="0" w:color="auto"/>
            <w:left w:val="none" w:sz="0" w:space="0" w:color="auto"/>
            <w:bottom w:val="none" w:sz="0" w:space="0" w:color="auto"/>
            <w:right w:val="none" w:sz="0" w:space="0" w:color="auto"/>
          </w:divBdr>
        </w:div>
        <w:div w:id="1946186087">
          <w:marLeft w:val="0"/>
          <w:marRight w:val="0"/>
          <w:marTop w:val="0"/>
          <w:marBottom w:val="0"/>
          <w:divBdr>
            <w:top w:val="none" w:sz="0" w:space="0" w:color="auto"/>
            <w:left w:val="none" w:sz="0" w:space="0" w:color="auto"/>
            <w:bottom w:val="none" w:sz="0" w:space="0" w:color="auto"/>
            <w:right w:val="none" w:sz="0" w:space="0" w:color="auto"/>
          </w:divBdr>
        </w:div>
        <w:div w:id="372079735">
          <w:marLeft w:val="0"/>
          <w:marRight w:val="0"/>
          <w:marTop w:val="0"/>
          <w:marBottom w:val="0"/>
          <w:divBdr>
            <w:top w:val="none" w:sz="0" w:space="0" w:color="auto"/>
            <w:left w:val="none" w:sz="0" w:space="0" w:color="auto"/>
            <w:bottom w:val="none" w:sz="0" w:space="0" w:color="auto"/>
            <w:right w:val="none" w:sz="0" w:space="0" w:color="auto"/>
          </w:divBdr>
        </w:div>
        <w:div w:id="420219342">
          <w:marLeft w:val="0"/>
          <w:marRight w:val="0"/>
          <w:marTop w:val="0"/>
          <w:marBottom w:val="0"/>
          <w:divBdr>
            <w:top w:val="none" w:sz="0" w:space="0" w:color="auto"/>
            <w:left w:val="none" w:sz="0" w:space="0" w:color="auto"/>
            <w:bottom w:val="none" w:sz="0" w:space="0" w:color="auto"/>
            <w:right w:val="none" w:sz="0" w:space="0" w:color="auto"/>
          </w:divBdr>
        </w:div>
        <w:div w:id="672994923">
          <w:marLeft w:val="0"/>
          <w:marRight w:val="0"/>
          <w:marTop w:val="0"/>
          <w:marBottom w:val="0"/>
          <w:divBdr>
            <w:top w:val="none" w:sz="0" w:space="0" w:color="auto"/>
            <w:left w:val="none" w:sz="0" w:space="0" w:color="auto"/>
            <w:bottom w:val="none" w:sz="0" w:space="0" w:color="auto"/>
            <w:right w:val="none" w:sz="0" w:space="0" w:color="auto"/>
          </w:divBdr>
        </w:div>
        <w:div w:id="622734293">
          <w:marLeft w:val="0"/>
          <w:marRight w:val="0"/>
          <w:marTop w:val="0"/>
          <w:marBottom w:val="0"/>
          <w:divBdr>
            <w:top w:val="none" w:sz="0" w:space="0" w:color="auto"/>
            <w:left w:val="none" w:sz="0" w:space="0" w:color="auto"/>
            <w:bottom w:val="none" w:sz="0" w:space="0" w:color="auto"/>
            <w:right w:val="none" w:sz="0" w:space="0" w:color="auto"/>
          </w:divBdr>
        </w:div>
        <w:div w:id="720789068">
          <w:marLeft w:val="0"/>
          <w:marRight w:val="0"/>
          <w:marTop w:val="0"/>
          <w:marBottom w:val="0"/>
          <w:divBdr>
            <w:top w:val="none" w:sz="0" w:space="0" w:color="auto"/>
            <w:left w:val="none" w:sz="0" w:space="0" w:color="auto"/>
            <w:bottom w:val="none" w:sz="0" w:space="0" w:color="auto"/>
            <w:right w:val="none" w:sz="0" w:space="0" w:color="auto"/>
          </w:divBdr>
        </w:div>
      </w:divsChild>
    </w:div>
    <w:div w:id="1025450064">
      <w:bodyDiv w:val="1"/>
      <w:marLeft w:val="0"/>
      <w:marRight w:val="0"/>
      <w:marTop w:val="0"/>
      <w:marBottom w:val="0"/>
      <w:divBdr>
        <w:top w:val="none" w:sz="0" w:space="0" w:color="auto"/>
        <w:left w:val="none" w:sz="0" w:space="0" w:color="auto"/>
        <w:bottom w:val="none" w:sz="0" w:space="0" w:color="auto"/>
        <w:right w:val="none" w:sz="0" w:space="0" w:color="auto"/>
      </w:divBdr>
    </w:div>
    <w:div w:id="1043286074">
      <w:bodyDiv w:val="1"/>
      <w:marLeft w:val="0"/>
      <w:marRight w:val="0"/>
      <w:marTop w:val="0"/>
      <w:marBottom w:val="0"/>
      <w:divBdr>
        <w:top w:val="none" w:sz="0" w:space="0" w:color="auto"/>
        <w:left w:val="none" w:sz="0" w:space="0" w:color="auto"/>
        <w:bottom w:val="none" w:sz="0" w:space="0" w:color="auto"/>
        <w:right w:val="none" w:sz="0" w:space="0" w:color="auto"/>
      </w:divBdr>
    </w:div>
    <w:div w:id="1126196305">
      <w:bodyDiv w:val="1"/>
      <w:marLeft w:val="0"/>
      <w:marRight w:val="0"/>
      <w:marTop w:val="0"/>
      <w:marBottom w:val="0"/>
      <w:divBdr>
        <w:top w:val="none" w:sz="0" w:space="0" w:color="auto"/>
        <w:left w:val="none" w:sz="0" w:space="0" w:color="auto"/>
        <w:bottom w:val="none" w:sz="0" w:space="0" w:color="auto"/>
        <w:right w:val="none" w:sz="0" w:space="0" w:color="auto"/>
      </w:divBdr>
      <w:divsChild>
        <w:div w:id="1880899080">
          <w:marLeft w:val="446"/>
          <w:marRight w:val="0"/>
          <w:marTop w:val="0"/>
          <w:marBottom w:val="0"/>
          <w:divBdr>
            <w:top w:val="none" w:sz="0" w:space="0" w:color="auto"/>
            <w:left w:val="none" w:sz="0" w:space="0" w:color="auto"/>
            <w:bottom w:val="none" w:sz="0" w:space="0" w:color="auto"/>
            <w:right w:val="none" w:sz="0" w:space="0" w:color="auto"/>
          </w:divBdr>
        </w:div>
      </w:divsChild>
    </w:div>
    <w:div w:id="1151213193">
      <w:bodyDiv w:val="1"/>
      <w:marLeft w:val="0"/>
      <w:marRight w:val="0"/>
      <w:marTop w:val="0"/>
      <w:marBottom w:val="0"/>
      <w:divBdr>
        <w:top w:val="none" w:sz="0" w:space="0" w:color="auto"/>
        <w:left w:val="none" w:sz="0" w:space="0" w:color="auto"/>
        <w:bottom w:val="none" w:sz="0" w:space="0" w:color="auto"/>
        <w:right w:val="none" w:sz="0" w:space="0" w:color="auto"/>
      </w:divBdr>
      <w:divsChild>
        <w:div w:id="1348412617">
          <w:marLeft w:val="446"/>
          <w:marRight w:val="0"/>
          <w:marTop w:val="0"/>
          <w:marBottom w:val="0"/>
          <w:divBdr>
            <w:top w:val="none" w:sz="0" w:space="0" w:color="auto"/>
            <w:left w:val="none" w:sz="0" w:space="0" w:color="auto"/>
            <w:bottom w:val="none" w:sz="0" w:space="0" w:color="auto"/>
            <w:right w:val="none" w:sz="0" w:space="0" w:color="auto"/>
          </w:divBdr>
        </w:div>
      </w:divsChild>
    </w:div>
    <w:div w:id="1202789227">
      <w:bodyDiv w:val="1"/>
      <w:marLeft w:val="0"/>
      <w:marRight w:val="0"/>
      <w:marTop w:val="0"/>
      <w:marBottom w:val="0"/>
      <w:divBdr>
        <w:top w:val="none" w:sz="0" w:space="0" w:color="auto"/>
        <w:left w:val="none" w:sz="0" w:space="0" w:color="auto"/>
        <w:bottom w:val="none" w:sz="0" w:space="0" w:color="auto"/>
        <w:right w:val="none" w:sz="0" w:space="0" w:color="auto"/>
      </w:divBdr>
      <w:divsChild>
        <w:div w:id="17660892">
          <w:marLeft w:val="446"/>
          <w:marRight w:val="0"/>
          <w:marTop w:val="0"/>
          <w:marBottom w:val="0"/>
          <w:divBdr>
            <w:top w:val="none" w:sz="0" w:space="0" w:color="auto"/>
            <w:left w:val="none" w:sz="0" w:space="0" w:color="auto"/>
            <w:bottom w:val="none" w:sz="0" w:space="0" w:color="auto"/>
            <w:right w:val="none" w:sz="0" w:space="0" w:color="auto"/>
          </w:divBdr>
        </w:div>
      </w:divsChild>
    </w:div>
    <w:div w:id="1266423161">
      <w:bodyDiv w:val="1"/>
      <w:marLeft w:val="0"/>
      <w:marRight w:val="0"/>
      <w:marTop w:val="0"/>
      <w:marBottom w:val="0"/>
      <w:divBdr>
        <w:top w:val="none" w:sz="0" w:space="0" w:color="auto"/>
        <w:left w:val="none" w:sz="0" w:space="0" w:color="auto"/>
        <w:bottom w:val="none" w:sz="0" w:space="0" w:color="auto"/>
        <w:right w:val="none" w:sz="0" w:space="0" w:color="auto"/>
      </w:divBdr>
    </w:div>
    <w:div w:id="1391881617">
      <w:bodyDiv w:val="1"/>
      <w:marLeft w:val="0"/>
      <w:marRight w:val="0"/>
      <w:marTop w:val="0"/>
      <w:marBottom w:val="0"/>
      <w:divBdr>
        <w:top w:val="none" w:sz="0" w:space="0" w:color="auto"/>
        <w:left w:val="none" w:sz="0" w:space="0" w:color="auto"/>
        <w:bottom w:val="none" w:sz="0" w:space="0" w:color="auto"/>
        <w:right w:val="none" w:sz="0" w:space="0" w:color="auto"/>
      </w:divBdr>
      <w:divsChild>
        <w:div w:id="1299847045">
          <w:marLeft w:val="446"/>
          <w:marRight w:val="0"/>
          <w:marTop w:val="0"/>
          <w:marBottom w:val="0"/>
          <w:divBdr>
            <w:top w:val="none" w:sz="0" w:space="0" w:color="auto"/>
            <w:left w:val="none" w:sz="0" w:space="0" w:color="auto"/>
            <w:bottom w:val="none" w:sz="0" w:space="0" w:color="auto"/>
            <w:right w:val="none" w:sz="0" w:space="0" w:color="auto"/>
          </w:divBdr>
        </w:div>
      </w:divsChild>
    </w:div>
    <w:div w:id="1595741122">
      <w:bodyDiv w:val="1"/>
      <w:marLeft w:val="0"/>
      <w:marRight w:val="0"/>
      <w:marTop w:val="0"/>
      <w:marBottom w:val="0"/>
      <w:divBdr>
        <w:top w:val="none" w:sz="0" w:space="0" w:color="auto"/>
        <w:left w:val="none" w:sz="0" w:space="0" w:color="auto"/>
        <w:bottom w:val="none" w:sz="0" w:space="0" w:color="auto"/>
        <w:right w:val="none" w:sz="0" w:space="0" w:color="auto"/>
      </w:divBdr>
    </w:div>
    <w:div w:id="1653561791">
      <w:bodyDiv w:val="1"/>
      <w:marLeft w:val="0"/>
      <w:marRight w:val="0"/>
      <w:marTop w:val="0"/>
      <w:marBottom w:val="0"/>
      <w:divBdr>
        <w:top w:val="none" w:sz="0" w:space="0" w:color="auto"/>
        <w:left w:val="none" w:sz="0" w:space="0" w:color="auto"/>
        <w:bottom w:val="none" w:sz="0" w:space="0" w:color="auto"/>
        <w:right w:val="none" w:sz="0" w:space="0" w:color="auto"/>
      </w:divBdr>
    </w:div>
    <w:div w:id="1669208229">
      <w:bodyDiv w:val="1"/>
      <w:marLeft w:val="0"/>
      <w:marRight w:val="0"/>
      <w:marTop w:val="0"/>
      <w:marBottom w:val="0"/>
      <w:divBdr>
        <w:top w:val="none" w:sz="0" w:space="0" w:color="auto"/>
        <w:left w:val="none" w:sz="0" w:space="0" w:color="auto"/>
        <w:bottom w:val="none" w:sz="0" w:space="0" w:color="auto"/>
        <w:right w:val="none" w:sz="0" w:space="0" w:color="auto"/>
      </w:divBdr>
      <w:divsChild>
        <w:div w:id="641010374">
          <w:marLeft w:val="446"/>
          <w:marRight w:val="0"/>
          <w:marTop w:val="0"/>
          <w:marBottom w:val="0"/>
          <w:divBdr>
            <w:top w:val="none" w:sz="0" w:space="0" w:color="auto"/>
            <w:left w:val="none" w:sz="0" w:space="0" w:color="auto"/>
            <w:bottom w:val="none" w:sz="0" w:space="0" w:color="auto"/>
            <w:right w:val="none" w:sz="0" w:space="0" w:color="auto"/>
          </w:divBdr>
        </w:div>
      </w:divsChild>
    </w:div>
    <w:div w:id="1734692539">
      <w:bodyDiv w:val="1"/>
      <w:marLeft w:val="0"/>
      <w:marRight w:val="0"/>
      <w:marTop w:val="0"/>
      <w:marBottom w:val="0"/>
      <w:divBdr>
        <w:top w:val="none" w:sz="0" w:space="0" w:color="auto"/>
        <w:left w:val="none" w:sz="0" w:space="0" w:color="auto"/>
        <w:bottom w:val="none" w:sz="0" w:space="0" w:color="auto"/>
        <w:right w:val="none" w:sz="0" w:space="0" w:color="auto"/>
      </w:divBdr>
      <w:divsChild>
        <w:div w:id="454560598">
          <w:marLeft w:val="446"/>
          <w:marRight w:val="0"/>
          <w:marTop w:val="0"/>
          <w:marBottom w:val="0"/>
          <w:divBdr>
            <w:top w:val="none" w:sz="0" w:space="0" w:color="auto"/>
            <w:left w:val="none" w:sz="0" w:space="0" w:color="auto"/>
            <w:bottom w:val="none" w:sz="0" w:space="0" w:color="auto"/>
            <w:right w:val="none" w:sz="0" w:space="0" w:color="auto"/>
          </w:divBdr>
        </w:div>
      </w:divsChild>
    </w:div>
    <w:div w:id="1768112416">
      <w:bodyDiv w:val="1"/>
      <w:marLeft w:val="0"/>
      <w:marRight w:val="0"/>
      <w:marTop w:val="0"/>
      <w:marBottom w:val="0"/>
      <w:divBdr>
        <w:top w:val="none" w:sz="0" w:space="0" w:color="auto"/>
        <w:left w:val="none" w:sz="0" w:space="0" w:color="auto"/>
        <w:bottom w:val="none" w:sz="0" w:space="0" w:color="auto"/>
        <w:right w:val="none" w:sz="0" w:space="0" w:color="auto"/>
      </w:divBdr>
      <w:divsChild>
        <w:div w:id="1091313209">
          <w:marLeft w:val="446"/>
          <w:marRight w:val="0"/>
          <w:marTop w:val="0"/>
          <w:marBottom w:val="0"/>
          <w:divBdr>
            <w:top w:val="none" w:sz="0" w:space="0" w:color="auto"/>
            <w:left w:val="none" w:sz="0" w:space="0" w:color="auto"/>
            <w:bottom w:val="none" w:sz="0" w:space="0" w:color="auto"/>
            <w:right w:val="none" w:sz="0" w:space="0" w:color="auto"/>
          </w:divBdr>
        </w:div>
        <w:div w:id="637762244">
          <w:marLeft w:val="446"/>
          <w:marRight w:val="0"/>
          <w:marTop w:val="0"/>
          <w:marBottom w:val="0"/>
          <w:divBdr>
            <w:top w:val="none" w:sz="0" w:space="0" w:color="auto"/>
            <w:left w:val="none" w:sz="0" w:space="0" w:color="auto"/>
            <w:bottom w:val="none" w:sz="0" w:space="0" w:color="auto"/>
            <w:right w:val="none" w:sz="0" w:space="0" w:color="auto"/>
          </w:divBdr>
        </w:div>
      </w:divsChild>
    </w:div>
    <w:div w:id="1781366624">
      <w:bodyDiv w:val="1"/>
      <w:marLeft w:val="0"/>
      <w:marRight w:val="0"/>
      <w:marTop w:val="0"/>
      <w:marBottom w:val="0"/>
      <w:divBdr>
        <w:top w:val="none" w:sz="0" w:space="0" w:color="auto"/>
        <w:left w:val="none" w:sz="0" w:space="0" w:color="auto"/>
        <w:bottom w:val="none" w:sz="0" w:space="0" w:color="auto"/>
        <w:right w:val="none" w:sz="0" w:space="0" w:color="auto"/>
      </w:divBdr>
      <w:divsChild>
        <w:div w:id="443770563">
          <w:marLeft w:val="446"/>
          <w:marRight w:val="0"/>
          <w:marTop w:val="0"/>
          <w:marBottom w:val="0"/>
          <w:divBdr>
            <w:top w:val="none" w:sz="0" w:space="0" w:color="auto"/>
            <w:left w:val="none" w:sz="0" w:space="0" w:color="auto"/>
            <w:bottom w:val="none" w:sz="0" w:space="0" w:color="auto"/>
            <w:right w:val="none" w:sz="0" w:space="0" w:color="auto"/>
          </w:divBdr>
        </w:div>
      </w:divsChild>
    </w:div>
    <w:div w:id="1803158456">
      <w:bodyDiv w:val="1"/>
      <w:marLeft w:val="0"/>
      <w:marRight w:val="0"/>
      <w:marTop w:val="0"/>
      <w:marBottom w:val="0"/>
      <w:divBdr>
        <w:top w:val="none" w:sz="0" w:space="0" w:color="auto"/>
        <w:left w:val="none" w:sz="0" w:space="0" w:color="auto"/>
        <w:bottom w:val="none" w:sz="0" w:space="0" w:color="auto"/>
        <w:right w:val="none" w:sz="0" w:space="0" w:color="auto"/>
      </w:divBdr>
    </w:div>
    <w:div w:id="1928077374">
      <w:bodyDiv w:val="1"/>
      <w:marLeft w:val="0"/>
      <w:marRight w:val="0"/>
      <w:marTop w:val="0"/>
      <w:marBottom w:val="0"/>
      <w:divBdr>
        <w:top w:val="none" w:sz="0" w:space="0" w:color="auto"/>
        <w:left w:val="none" w:sz="0" w:space="0" w:color="auto"/>
        <w:bottom w:val="none" w:sz="0" w:space="0" w:color="auto"/>
        <w:right w:val="none" w:sz="0" w:space="0" w:color="auto"/>
      </w:divBdr>
    </w:div>
    <w:div w:id="1950776235">
      <w:bodyDiv w:val="1"/>
      <w:marLeft w:val="0"/>
      <w:marRight w:val="0"/>
      <w:marTop w:val="0"/>
      <w:marBottom w:val="0"/>
      <w:divBdr>
        <w:top w:val="none" w:sz="0" w:space="0" w:color="auto"/>
        <w:left w:val="none" w:sz="0" w:space="0" w:color="auto"/>
        <w:bottom w:val="none" w:sz="0" w:space="0" w:color="auto"/>
        <w:right w:val="none" w:sz="0" w:space="0" w:color="auto"/>
      </w:divBdr>
      <w:divsChild>
        <w:div w:id="969942882">
          <w:marLeft w:val="446"/>
          <w:marRight w:val="0"/>
          <w:marTop w:val="0"/>
          <w:marBottom w:val="0"/>
          <w:divBdr>
            <w:top w:val="none" w:sz="0" w:space="0" w:color="auto"/>
            <w:left w:val="none" w:sz="0" w:space="0" w:color="auto"/>
            <w:bottom w:val="none" w:sz="0" w:space="0" w:color="auto"/>
            <w:right w:val="none" w:sz="0" w:space="0" w:color="auto"/>
          </w:divBdr>
        </w:div>
      </w:divsChild>
    </w:div>
    <w:div w:id="1953510994">
      <w:bodyDiv w:val="1"/>
      <w:marLeft w:val="0"/>
      <w:marRight w:val="0"/>
      <w:marTop w:val="0"/>
      <w:marBottom w:val="0"/>
      <w:divBdr>
        <w:top w:val="none" w:sz="0" w:space="0" w:color="auto"/>
        <w:left w:val="none" w:sz="0" w:space="0" w:color="auto"/>
        <w:bottom w:val="none" w:sz="0" w:space="0" w:color="auto"/>
        <w:right w:val="none" w:sz="0" w:space="0" w:color="auto"/>
      </w:divBdr>
      <w:divsChild>
        <w:div w:id="1771195754">
          <w:marLeft w:val="446"/>
          <w:marRight w:val="0"/>
          <w:marTop w:val="0"/>
          <w:marBottom w:val="0"/>
          <w:divBdr>
            <w:top w:val="none" w:sz="0" w:space="0" w:color="auto"/>
            <w:left w:val="none" w:sz="0" w:space="0" w:color="auto"/>
            <w:bottom w:val="none" w:sz="0" w:space="0" w:color="auto"/>
            <w:right w:val="none" w:sz="0" w:space="0" w:color="auto"/>
          </w:divBdr>
        </w:div>
      </w:divsChild>
    </w:div>
    <w:div w:id="2012560414">
      <w:bodyDiv w:val="1"/>
      <w:marLeft w:val="0"/>
      <w:marRight w:val="0"/>
      <w:marTop w:val="0"/>
      <w:marBottom w:val="0"/>
      <w:divBdr>
        <w:top w:val="none" w:sz="0" w:space="0" w:color="auto"/>
        <w:left w:val="none" w:sz="0" w:space="0" w:color="auto"/>
        <w:bottom w:val="none" w:sz="0" w:space="0" w:color="auto"/>
        <w:right w:val="none" w:sz="0" w:space="0" w:color="auto"/>
      </w:divBdr>
      <w:divsChild>
        <w:div w:id="1106000646">
          <w:marLeft w:val="446"/>
          <w:marRight w:val="0"/>
          <w:marTop w:val="0"/>
          <w:marBottom w:val="0"/>
          <w:divBdr>
            <w:top w:val="none" w:sz="0" w:space="0" w:color="auto"/>
            <w:left w:val="none" w:sz="0" w:space="0" w:color="auto"/>
            <w:bottom w:val="none" w:sz="0" w:space="0" w:color="auto"/>
            <w:right w:val="none" w:sz="0" w:space="0" w:color="auto"/>
          </w:divBdr>
        </w:div>
      </w:divsChild>
    </w:div>
    <w:div w:id="2087341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7514</Words>
  <Characters>41328</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Sofia Paulina Lara Benítez</dc:creator>
  <cp:lastModifiedBy>María Elena Cano Restrepo</cp:lastModifiedBy>
  <cp:revision>2</cp:revision>
  <cp:lastPrinted>2021-06-25T13:25:00Z</cp:lastPrinted>
  <dcterms:created xsi:type="dcterms:W3CDTF">2021-06-29T02:29:00Z</dcterms:created>
  <dcterms:modified xsi:type="dcterms:W3CDTF">2021-06-29T02:29:00Z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2021-05-30T00:00:00Z</vt:filetime>
  </property>
  <property fmtid="{D5CDD505-2E9C-101B-9397-08002B2CF9AE}" pid="3" name="Creator">
    <vt:lpwstr>Microsoft® Word for Microsoft 365</vt:lpwstr>
  </property>
  <property fmtid="{D5CDD505-2E9C-101B-9397-08002B2CF9AE}" pid="4" name="LastSaved">
    <vt:filetime>2021-06-10T00:00:00Z</vt:filetime>
  </property>
</Properties>
</file>