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E346F" w14:textId="7213404F" w:rsidR="00B14F49" w:rsidRPr="00655D3D" w:rsidRDefault="006B6A68" w:rsidP="002A7E86">
      <w:pPr>
        <w:spacing w:after="1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w:t>
      </w:r>
      <w:r w:rsidR="002A7E86" w:rsidRPr="00655D3D">
        <w:rPr>
          <w:rFonts w:ascii="Times New Roman" w:hAnsi="Times New Roman" w:cs="Times New Roman"/>
          <w:b/>
          <w:sz w:val="24"/>
          <w:szCs w:val="24"/>
        </w:rPr>
        <w:t>L CONCEJO METROPOLITANO DE QUITO</w:t>
      </w:r>
    </w:p>
    <w:p w14:paraId="2E5E5A52" w14:textId="77777777" w:rsidR="008E04AC" w:rsidRPr="00655D3D" w:rsidRDefault="008E04AC" w:rsidP="008E04AC">
      <w:pPr>
        <w:spacing w:after="120"/>
        <w:jc w:val="center"/>
        <w:rPr>
          <w:rFonts w:ascii="Times New Roman" w:hAnsi="Times New Roman" w:cs="Times New Roman"/>
          <w:b/>
          <w:sz w:val="24"/>
          <w:szCs w:val="24"/>
        </w:rPr>
      </w:pPr>
      <w:r w:rsidRPr="00655D3D">
        <w:rPr>
          <w:rFonts w:ascii="Times New Roman" w:hAnsi="Times New Roman" w:cs="Times New Roman"/>
          <w:b/>
          <w:sz w:val="24"/>
          <w:szCs w:val="24"/>
        </w:rPr>
        <w:t>CONSIDERANDO:</w:t>
      </w:r>
    </w:p>
    <w:p w14:paraId="74BBC704" w14:textId="0CAB7F99" w:rsidR="0085111B" w:rsidRDefault="0085111B" w:rsidP="0085111B">
      <w:pPr>
        <w:pStyle w:val="Sinespaciado"/>
        <w:spacing w:after="120" w:line="276" w:lineRule="auto"/>
        <w:ind w:left="705" w:hanging="705"/>
        <w:jc w:val="both"/>
        <w:rPr>
          <w:rFonts w:ascii="Times New Roman" w:hAnsi="Times New Roman" w:cs="Times New Roman"/>
          <w:iCs/>
          <w:sz w:val="24"/>
          <w:szCs w:val="24"/>
          <w:lang w:val="es-ES"/>
        </w:rPr>
      </w:pPr>
      <w:r w:rsidRPr="00655D3D">
        <w:rPr>
          <w:rFonts w:ascii="Times New Roman" w:hAnsi="Times New Roman" w:cs="Times New Roman"/>
          <w:b/>
          <w:sz w:val="24"/>
          <w:szCs w:val="24"/>
          <w:lang w:val="es-ES"/>
        </w:rPr>
        <w:t>Que,</w:t>
      </w:r>
      <w:r w:rsidRPr="00655D3D">
        <w:rPr>
          <w:rFonts w:ascii="Times New Roman" w:hAnsi="Times New Roman" w:cs="Times New Roman"/>
          <w:sz w:val="24"/>
          <w:szCs w:val="24"/>
          <w:lang w:val="es-ES"/>
        </w:rPr>
        <w:t xml:space="preserve"> </w:t>
      </w:r>
      <w:r w:rsidRPr="00655D3D">
        <w:rPr>
          <w:rFonts w:ascii="Times New Roman" w:hAnsi="Times New Roman" w:cs="Times New Roman"/>
          <w:sz w:val="24"/>
          <w:szCs w:val="24"/>
          <w:lang w:val="es-ES"/>
        </w:rPr>
        <w:tab/>
      </w:r>
      <w:r w:rsidR="006B6A68">
        <w:rPr>
          <w:rFonts w:ascii="Times New Roman" w:hAnsi="Times New Roman" w:cs="Times New Roman"/>
          <w:sz w:val="24"/>
          <w:szCs w:val="24"/>
          <w:lang w:val="es-ES"/>
        </w:rPr>
        <w:t xml:space="preserve">el artículo 18 de </w:t>
      </w:r>
      <w:r w:rsidRPr="00655D3D">
        <w:rPr>
          <w:rFonts w:ascii="Times New Roman" w:hAnsi="Times New Roman" w:cs="Times New Roman"/>
          <w:sz w:val="24"/>
          <w:szCs w:val="24"/>
          <w:lang w:val="es-ES"/>
        </w:rPr>
        <w:t>la Constitución de la República del Ecuador</w:t>
      </w:r>
      <w:r w:rsidR="006B6A68">
        <w:rPr>
          <w:rFonts w:ascii="Times New Roman" w:hAnsi="Times New Roman" w:cs="Times New Roman"/>
          <w:sz w:val="24"/>
          <w:szCs w:val="24"/>
          <w:lang w:val="es-ES"/>
        </w:rPr>
        <w:t xml:space="preserve">, </w:t>
      </w:r>
      <w:r w:rsidRPr="00655D3D">
        <w:rPr>
          <w:rFonts w:ascii="Times New Roman" w:hAnsi="Times New Roman" w:cs="Times New Roman"/>
          <w:sz w:val="24"/>
          <w:szCs w:val="24"/>
          <w:lang w:val="es-ES"/>
        </w:rPr>
        <w:t xml:space="preserve">en adelante “Constitución”, dispone que </w:t>
      </w:r>
      <w:r w:rsidRPr="00655D3D">
        <w:rPr>
          <w:rFonts w:ascii="Times New Roman" w:hAnsi="Times New Roman" w:cs="Times New Roman"/>
          <w:i/>
          <w:iCs/>
          <w:sz w:val="24"/>
          <w:szCs w:val="24"/>
          <w:lang w:val="es-ES"/>
        </w:rPr>
        <w:t>"</w:t>
      </w:r>
      <w:r w:rsidR="006B6A68">
        <w:rPr>
          <w:rFonts w:ascii="Times New Roman" w:hAnsi="Times New Roman" w:cs="Times New Roman"/>
          <w:i/>
          <w:iCs/>
          <w:sz w:val="24"/>
          <w:szCs w:val="24"/>
          <w:lang w:val="es-ES"/>
        </w:rPr>
        <w:t>T</w:t>
      </w:r>
      <w:r w:rsidRPr="00655D3D">
        <w:rPr>
          <w:rFonts w:ascii="Times New Roman" w:hAnsi="Times New Roman" w:cs="Times New Roman"/>
          <w:i/>
          <w:iCs/>
          <w:sz w:val="24"/>
          <w:szCs w:val="24"/>
          <w:lang w:val="es-ES"/>
        </w:rPr>
        <w:t xml:space="preserve">odas las </w:t>
      </w:r>
      <w:r w:rsidRPr="00655D3D">
        <w:rPr>
          <w:rFonts w:ascii="Times New Roman" w:hAnsi="Times New Roman" w:cs="Times New Roman"/>
          <w:i/>
          <w:sz w:val="24"/>
          <w:szCs w:val="24"/>
          <w:lang w:val="es-ES"/>
        </w:rPr>
        <w:t xml:space="preserve">personas, en </w:t>
      </w:r>
      <w:r w:rsidRPr="00655D3D">
        <w:rPr>
          <w:rFonts w:ascii="Times New Roman" w:hAnsi="Times New Roman" w:cs="Times New Roman"/>
          <w:i/>
          <w:iCs/>
          <w:sz w:val="24"/>
          <w:szCs w:val="24"/>
          <w:lang w:val="es-ES"/>
        </w:rPr>
        <w:t xml:space="preserve">forma individual </w:t>
      </w:r>
      <w:r w:rsidRPr="00655D3D">
        <w:rPr>
          <w:rFonts w:ascii="Times New Roman" w:hAnsi="Times New Roman" w:cs="Times New Roman"/>
          <w:i/>
          <w:sz w:val="24"/>
          <w:szCs w:val="24"/>
          <w:lang w:val="es-ES"/>
        </w:rPr>
        <w:t xml:space="preserve">o </w:t>
      </w:r>
      <w:r w:rsidRPr="00655D3D">
        <w:rPr>
          <w:rFonts w:ascii="Times New Roman" w:hAnsi="Times New Roman" w:cs="Times New Roman"/>
          <w:i/>
          <w:iCs/>
          <w:sz w:val="24"/>
          <w:szCs w:val="24"/>
          <w:lang w:val="es-ES"/>
        </w:rPr>
        <w:t xml:space="preserve">colectiva, tienen derecho </w:t>
      </w:r>
      <w:r w:rsidRPr="00655D3D">
        <w:rPr>
          <w:rFonts w:ascii="Times New Roman" w:hAnsi="Times New Roman" w:cs="Times New Roman"/>
          <w:i/>
          <w:sz w:val="24"/>
          <w:szCs w:val="24"/>
          <w:lang w:val="es-ES"/>
        </w:rPr>
        <w:t xml:space="preserve">a: </w:t>
      </w:r>
      <w:r w:rsidRPr="00655D3D">
        <w:rPr>
          <w:rFonts w:ascii="Times New Roman" w:hAnsi="Times New Roman" w:cs="Times New Roman"/>
          <w:i/>
          <w:iCs/>
          <w:sz w:val="24"/>
          <w:szCs w:val="24"/>
          <w:lang w:val="es-ES"/>
        </w:rPr>
        <w:t xml:space="preserve">buscar, </w:t>
      </w:r>
      <w:r w:rsidRPr="00655D3D">
        <w:rPr>
          <w:rFonts w:ascii="Times New Roman" w:hAnsi="Times New Roman" w:cs="Times New Roman"/>
          <w:i/>
          <w:sz w:val="24"/>
          <w:szCs w:val="24"/>
          <w:lang w:val="es-ES"/>
        </w:rPr>
        <w:t xml:space="preserve">recibir, </w:t>
      </w:r>
      <w:r w:rsidRPr="00655D3D">
        <w:rPr>
          <w:rFonts w:ascii="Times New Roman" w:hAnsi="Times New Roman" w:cs="Times New Roman"/>
          <w:i/>
          <w:iCs/>
          <w:sz w:val="24"/>
          <w:szCs w:val="24"/>
          <w:lang w:val="es-ES"/>
        </w:rPr>
        <w:t xml:space="preserve">intercambiar, producir y difundir información </w:t>
      </w:r>
      <w:r w:rsidRPr="00655D3D">
        <w:rPr>
          <w:rFonts w:ascii="Times New Roman" w:hAnsi="Times New Roman" w:cs="Times New Roman"/>
          <w:i/>
          <w:sz w:val="24"/>
          <w:szCs w:val="24"/>
          <w:lang w:val="es-ES"/>
        </w:rPr>
        <w:t xml:space="preserve">veraz, </w:t>
      </w:r>
      <w:r w:rsidRPr="00655D3D">
        <w:rPr>
          <w:rFonts w:ascii="Times New Roman" w:hAnsi="Times New Roman" w:cs="Times New Roman"/>
          <w:i/>
          <w:iCs/>
          <w:sz w:val="24"/>
          <w:szCs w:val="24"/>
          <w:lang w:val="es-ES"/>
        </w:rPr>
        <w:t xml:space="preserve">verificada, oportuna, contextualizada, plural; también </w:t>
      </w:r>
      <w:r w:rsidRPr="00655D3D">
        <w:rPr>
          <w:rFonts w:ascii="Times New Roman" w:hAnsi="Times New Roman" w:cs="Times New Roman"/>
          <w:i/>
          <w:sz w:val="24"/>
          <w:szCs w:val="24"/>
          <w:lang w:val="es-ES"/>
        </w:rPr>
        <w:t xml:space="preserve">garantiza </w:t>
      </w:r>
      <w:r w:rsidRPr="00655D3D">
        <w:rPr>
          <w:rFonts w:ascii="Times New Roman" w:hAnsi="Times New Roman" w:cs="Times New Roman"/>
          <w:i/>
          <w:iCs/>
          <w:sz w:val="24"/>
          <w:szCs w:val="24"/>
          <w:lang w:val="es-ES"/>
        </w:rPr>
        <w:t xml:space="preserve">el </w:t>
      </w:r>
      <w:r w:rsidRPr="00655D3D">
        <w:rPr>
          <w:rFonts w:ascii="Times New Roman" w:hAnsi="Times New Roman" w:cs="Times New Roman"/>
          <w:i/>
          <w:sz w:val="24"/>
          <w:szCs w:val="24"/>
          <w:lang w:val="es-ES"/>
        </w:rPr>
        <w:t xml:space="preserve">acceso </w:t>
      </w:r>
      <w:r w:rsidRPr="00655D3D">
        <w:rPr>
          <w:rFonts w:ascii="Times New Roman" w:hAnsi="Times New Roman" w:cs="Times New Roman"/>
          <w:i/>
          <w:iCs/>
          <w:sz w:val="24"/>
          <w:szCs w:val="24"/>
          <w:lang w:val="es-ES"/>
        </w:rPr>
        <w:t xml:space="preserve">libre </w:t>
      </w:r>
      <w:r w:rsidRPr="00655D3D">
        <w:rPr>
          <w:rFonts w:ascii="Times New Roman" w:hAnsi="Times New Roman" w:cs="Times New Roman"/>
          <w:i/>
          <w:sz w:val="24"/>
          <w:szCs w:val="24"/>
          <w:lang w:val="es-ES"/>
        </w:rPr>
        <w:t xml:space="preserve">a </w:t>
      </w:r>
      <w:r w:rsidRPr="00655D3D">
        <w:rPr>
          <w:rFonts w:ascii="Times New Roman" w:hAnsi="Times New Roman" w:cs="Times New Roman"/>
          <w:i/>
          <w:iCs/>
          <w:sz w:val="24"/>
          <w:szCs w:val="24"/>
          <w:lang w:val="es-ES"/>
        </w:rPr>
        <w:t xml:space="preserve">la información </w:t>
      </w:r>
      <w:r w:rsidRPr="00655D3D">
        <w:rPr>
          <w:rFonts w:ascii="Times New Roman" w:hAnsi="Times New Roman" w:cs="Times New Roman"/>
          <w:i/>
          <w:sz w:val="24"/>
          <w:szCs w:val="24"/>
          <w:lang w:val="es-ES"/>
        </w:rPr>
        <w:t xml:space="preserve">generada en </w:t>
      </w:r>
      <w:r w:rsidRPr="00655D3D">
        <w:rPr>
          <w:rFonts w:ascii="Times New Roman" w:hAnsi="Times New Roman" w:cs="Times New Roman"/>
          <w:i/>
          <w:iCs/>
          <w:sz w:val="24"/>
          <w:szCs w:val="24"/>
          <w:lang w:val="es-ES"/>
        </w:rPr>
        <w:t xml:space="preserve">entidades públicas, </w:t>
      </w:r>
      <w:r w:rsidRPr="00655D3D">
        <w:rPr>
          <w:rFonts w:ascii="Times New Roman" w:hAnsi="Times New Roman" w:cs="Times New Roman"/>
          <w:i/>
          <w:sz w:val="24"/>
          <w:szCs w:val="24"/>
          <w:lang w:val="es-ES"/>
        </w:rPr>
        <w:t xml:space="preserve">o en </w:t>
      </w:r>
      <w:r w:rsidRPr="00655D3D">
        <w:rPr>
          <w:rFonts w:ascii="Times New Roman" w:hAnsi="Times New Roman" w:cs="Times New Roman"/>
          <w:i/>
          <w:iCs/>
          <w:sz w:val="24"/>
          <w:szCs w:val="24"/>
          <w:lang w:val="es-ES"/>
        </w:rPr>
        <w:t xml:space="preserve">las </w:t>
      </w:r>
      <w:r w:rsidRPr="00655D3D">
        <w:rPr>
          <w:rFonts w:ascii="Times New Roman" w:hAnsi="Times New Roman" w:cs="Times New Roman"/>
          <w:i/>
          <w:sz w:val="24"/>
          <w:szCs w:val="24"/>
          <w:lang w:val="es-ES"/>
        </w:rPr>
        <w:t xml:space="preserve">privadas </w:t>
      </w:r>
      <w:r w:rsidRPr="00655D3D">
        <w:rPr>
          <w:rFonts w:ascii="Times New Roman" w:hAnsi="Times New Roman" w:cs="Times New Roman"/>
          <w:i/>
          <w:iCs/>
          <w:sz w:val="24"/>
          <w:szCs w:val="24"/>
          <w:lang w:val="es-ES"/>
        </w:rPr>
        <w:t xml:space="preserve">que manejen fondos del Estado </w:t>
      </w:r>
      <w:r w:rsidRPr="00655D3D">
        <w:rPr>
          <w:rFonts w:ascii="Times New Roman" w:hAnsi="Times New Roman" w:cs="Times New Roman"/>
          <w:i/>
          <w:sz w:val="24"/>
          <w:szCs w:val="24"/>
          <w:lang w:val="es-ES"/>
        </w:rPr>
        <w:t xml:space="preserve">o </w:t>
      </w:r>
      <w:r w:rsidRPr="00655D3D">
        <w:rPr>
          <w:rFonts w:ascii="Times New Roman" w:hAnsi="Times New Roman" w:cs="Times New Roman"/>
          <w:i/>
          <w:iCs/>
          <w:sz w:val="24"/>
          <w:szCs w:val="24"/>
          <w:lang w:val="es-ES"/>
        </w:rPr>
        <w:t xml:space="preserve">realicen funciones públicas; sin reservas </w:t>
      </w:r>
      <w:r w:rsidRPr="00655D3D">
        <w:rPr>
          <w:rFonts w:ascii="Times New Roman" w:hAnsi="Times New Roman" w:cs="Times New Roman"/>
          <w:i/>
          <w:sz w:val="24"/>
          <w:szCs w:val="24"/>
          <w:lang w:val="es-ES"/>
        </w:rPr>
        <w:t xml:space="preserve">de </w:t>
      </w:r>
      <w:r w:rsidRPr="00655D3D">
        <w:rPr>
          <w:rFonts w:ascii="Times New Roman" w:hAnsi="Times New Roman" w:cs="Times New Roman"/>
          <w:i/>
          <w:iCs/>
          <w:sz w:val="24"/>
          <w:szCs w:val="24"/>
          <w:lang w:val="es-ES"/>
        </w:rPr>
        <w:t xml:space="preserve">información excepto </w:t>
      </w:r>
      <w:r w:rsidRPr="00655D3D">
        <w:rPr>
          <w:rFonts w:ascii="Times New Roman" w:hAnsi="Times New Roman" w:cs="Times New Roman"/>
          <w:i/>
          <w:sz w:val="24"/>
          <w:szCs w:val="24"/>
          <w:lang w:val="es-ES"/>
        </w:rPr>
        <w:t xml:space="preserve">en </w:t>
      </w:r>
      <w:r w:rsidRPr="00655D3D">
        <w:rPr>
          <w:rFonts w:ascii="Times New Roman" w:hAnsi="Times New Roman" w:cs="Times New Roman"/>
          <w:i/>
          <w:iCs/>
          <w:sz w:val="24"/>
          <w:szCs w:val="24"/>
          <w:lang w:val="es-ES"/>
        </w:rPr>
        <w:t xml:space="preserve">los </w:t>
      </w:r>
      <w:r w:rsidRPr="00655D3D">
        <w:rPr>
          <w:rFonts w:ascii="Times New Roman" w:hAnsi="Times New Roman" w:cs="Times New Roman"/>
          <w:i/>
          <w:sz w:val="24"/>
          <w:szCs w:val="24"/>
          <w:lang w:val="es-ES"/>
        </w:rPr>
        <w:t xml:space="preserve">casos </w:t>
      </w:r>
      <w:r w:rsidRPr="00655D3D">
        <w:rPr>
          <w:rFonts w:ascii="Times New Roman" w:hAnsi="Times New Roman" w:cs="Times New Roman"/>
          <w:i/>
          <w:iCs/>
          <w:sz w:val="24"/>
          <w:szCs w:val="24"/>
          <w:lang w:val="es-ES"/>
        </w:rPr>
        <w:t xml:space="preserve">expresamente establecidos </w:t>
      </w:r>
      <w:r w:rsidRPr="00655D3D">
        <w:rPr>
          <w:rFonts w:ascii="Times New Roman" w:hAnsi="Times New Roman" w:cs="Times New Roman"/>
          <w:i/>
          <w:sz w:val="24"/>
          <w:szCs w:val="24"/>
          <w:lang w:val="es-ES"/>
        </w:rPr>
        <w:t xml:space="preserve">en </w:t>
      </w:r>
      <w:r w:rsidRPr="00655D3D">
        <w:rPr>
          <w:rFonts w:ascii="Times New Roman" w:hAnsi="Times New Roman" w:cs="Times New Roman"/>
          <w:i/>
          <w:iCs/>
          <w:sz w:val="24"/>
          <w:szCs w:val="24"/>
          <w:lang w:val="es-ES"/>
        </w:rPr>
        <w:t>la ley</w:t>
      </w:r>
      <w:r w:rsidR="006B6A68">
        <w:rPr>
          <w:rFonts w:ascii="Times New Roman" w:hAnsi="Times New Roman" w:cs="Times New Roman"/>
          <w:i/>
          <w:iCs/>
          <w:sz w:val="24"/>
          <w:szCs w:val="24"/>
          <w:lang w:val="es-ES"/>
        </w:rPr>
        <w:t>…</w:t>
      </w:r>
      <w:r w:rsidRPr="00655D3D">
        <w:rPr>
          <w:rFonts w:ascii="Times New Roman" w:hAnsi="Times New Roman" w:cs="Times New Roman"/>
          <w:i/>
          <w:iCs/>
          <w:sz w:val="24"/>
          <w:szCs w:val="24"/>
          <w:lang w:val="es-ES"/>
        </w:rPr>
        <w:t>"</w:t>
      </w:r>
      <w:r w:rsidRPr="00655D3D">
        <w:rPr>
          <w:rFonts w:ascii="Times New Roman" w:hAnsi="Times New Roman" w:cs="Times New Roman"/>
          <w:iCs/>
          <w:sz w:val="24"/>
          <w:szCs w:val="24"/>
          <w:lang w:val="es-ES"/>
        </w:rPr>
        <w:t>;</w:t>
      </w:r>
    </w:p>
    <w:p w14:paraId="7FDB217B" w14:textId="72BCE287" w:rsidR="00806B4C" w:rsidRPr="00806B4C" w:rsidRDefault="00806B4C" w:rsidP="00806B4C">
      <w:pPr>
        <w:pStyle w:val="Sinespaciado"/>
        <w:spacing w:after="120" w:line="276" w:lineRule="auto"/>
        <w:ind w:left="705" w:hanging="705"/>
        <w:jc w:val="both"/>
        <w:rPr>
          <w:rFonts w:ascii="Times New Roman" w:hAnsi="Times New Roman" w:cs="Times New Roman"/>
          <w:bCs/>
          <w:sz w:val="24"/>
          <w:szCs w:val="24"/>
          <w:lang w:val="es-ES"/>
        </w:rPr>
      </w:pPr>
      <w:r>
        <w:rPr>
          <w:rFonts w:ascii="Times New Roman" w:hAnsi="Times New Roman" w:cs="Times New Roman"/>
          <w:b/>
          <w:sz w:val="24"/>
          <w:szCs w:val="24"/>
          <w:lang w:val="es-ES"/>
        </w:rPr>
        <w:t xml:space="preserve">Que, </w:t>
      </w:r>
      <w:r>
        <w:rPr>
          <w:rFonts w:ascii="Times New Roman" w:hAnsi="Times New Roman" w:cs="Times New Roman"/>
          <w:b/>
          <w:sz w:val="24"/>
          <w:szCs w:val="24"/>
          <w:lang w:val="es-ES"/>
        </w:rPr>
        <w:tab/>
      </w:r>
      <w:r>
        <w:rPr>
          <w:rFonts w:ascii="Times New Roman" w:hAnsi="Times New Roman" w:cs="Times New Roman"/>
          <w:bCs/>
          <w:sz w:val="24"/>
          <w:szCs w:val="24"/>
          <w:lang w:val="es-ES"/>
        </w:rPr>
        <w:t>la Constitución en su artículo 227, con relación a los principios que rigen a la Administración Pública, establece: “</w:t>
      </w:r>
      <w:r w:rsidRPr="00806B4C">
        <w:rPr>
          <w:rFonts w:ascii="Times New Roman" w:hAnsi="Times New Roman" w:cs="Times New Roman"/>
          <w:bCs/>
          <w:i/>
          <w:iCs/>
          <w:sz w:val="24"/>
          <w:szCs w:val="24"/>
          <w:lang w:val="es-ES"/>
        </w:rPr>
        <w:t>La administración pública constituye un servicio a la</w:t>
      </w:r>
      <w:r>
        <w:rPr>
          <w:rFonts w:ascii="Times New Roman" w:hAnsi="Times New Roman" w:cs="Times New Roman"/>
          <w:bCs/>
          <w:i/>
          <w:iCs/>
          <w:sz w:val="24"/>
          <w:szCs w:val="24"/>
          <w:lang w:val="es-ES"/>
        </w:rPr>
        <w:t xml:space="preserve"> </w:t>
      </w:r>
      <w:r w:rsidRPr="00806B4C">
        <w:rPr>
          <w:rFonts w:ascii="Times New Roman" w:hAnsi="Times New Roman" w:cs="Times New Roman"/>
          <w:bCs/>
          <w:i/>
          <w:iCs/>
          <w:sz w:val="24"/>
          <w:szCs w:val="24"/>
          <w:lang w:val="es-ES"/>
        </w:rPr>
        <w:t>colectividad que se rige por los principios de eficacia, eficiencia, calidad,</w:t>
      </w:r>
      <w:r>
        <w:rPr>
          <w:rFonts w:ascii="Times New Roman" w:hAnsi="Times New Roman" w:cs="Times New Roman"/>
          <w:bCs/>
          <w:i/>
          <w:iCs/>
          <w:sz w:val="24"/>
          <w:szCs w:val="24"/>
          <w:lang w:val="es-ES"/>
        </w:rPr>
        <w:t xml:space="preserve"> </w:t>
      </w:r>
      <w:r w:rsidRPr="00806B4C">
        <w:rPr>
          <w:rFonts w:ascii="Times New Roman" w:hAnsi="Times New Roman" w:cs="Times New Roman"/>
          <w:bCs/>
          <w:i/>
          <w:iCs/>
          <w:sz w:val="24"/>
          <w:szCs w:val="24"/>
          <w:lang w:val="es-ES"/>
        </w:rPr>
        <w:t>jerarquía, desconcentración, descentralización, coordinación, participación,</w:t>
      </w:r>
      <w:r>
        <w:rPr>
          <w:rFonts w:ascii="Times New Roman" w:hAnsi="Times New Roman" w:cs="Times New Roman"/>
          <w:bCs/>
          <w:i/>
          <w:iCs/>
          <w:sz w:val="24"/>
          <w:szCs w:val="24"/>
          <w:lang w:val="es-ES"/>
        </w:rPr>
        <w:t xml:space="preserve"> </w:t>
      </w:r>
      <w:r w:rsidRPr="00806B4C">
        <w:rPr>
          <w:rFonts w:ascii="Times New Roman" w:hAnsi="Times New Roman" w:cs="Times New Roman"/>
          <w:bCs/>
          <w:i/>
          <w:iCs/>
          <w:sz w:val="24"/>
          <w:szCs w:val="24"/>
          <w:lang w:val="es-ES"/>
        </w:rPr>
        <w:t>planificación, transparencia y evaluación.</w:t>
      </w:r>
      <w:r>
        <w:rPr>
          <w:rFonts w:ascii="Times New Roman" w:hAnsi="Times New Roman" w:cs="Times New Roman"/>
          <w:bCs/>
          <w:i/>
          <w:iCs/>
          <w:sz w:val="24"/>
          <w:szCs w:val="24"/>
          <w:lang w:val="es-ES"/>
        </w:rPr>
        <w:t>”</w:t>
      </w:r>
      <w:r>
        <w:rPr>
          <w:rFonts w:ascii="Times New Roman" w:hAnsi="Times New Roman" w:cs="Times New Roman"/>
          <w:bCs/>
          <w:sz w:val="24"/>
          <w:szCs w:val="24"/>
          <w:lang w:val="es-ES"/>
        </w:rPr>
        <w:t>;</w:t>
      </w:r>
    </w:p>
    <w:p w14:paraId="51F85094" w14:textId="62E8BC59" w:rsidR="0085111B" w:rsidRPr="00655D3D" w:rsidRDefault="0085111B" w:rsidP="0085111B">
      <w:pPr>
        <w:pStyle w:val="Sinespaciado"/>
        <w:spacing w:after="120" w:line="276" w:lineRule="auto"/>
        <w:ind w:left="705" w:hanging="705"/>
        <w:jc w:val="both"/>
        <w:rPr>
          <w:rFonts w:ascii="Times New Roman" w:hAnsi="Times New Roman" w:cs="Times New Roman"/>
          <w:sz w:val="24"/>
          <w:szCs w:val="24"/>
          <w:lang w:val="es-ES"/>
        </w:rPr>
      </w:pPr>
      <w:r w:rsidRPr="00655D3D">
        <w:rPr>
          <w:rFonts w:ascii="Times New Roman" w:hAnsi="Times New Roman" w:cs="Times New Roman"/>
          <w:b/>
          <w:sz w:val="24"/>
          <w:szCs w:val="24"/>
          <w:lang w:val="es-ES"/>
        </w:rPr>
        <w:t>Que,</w:t>
      </w:r>
      <w:r w:rsidRPr="00655D3D">
        <w:rPr>
          <w:rFonts w:ascii="Times New Roman" w:hAnsi="Times New Roman" w:cs="Times New Roman"/>
          <w:i/>
          <w:sz w:val="24"/>
          <w:szCs w:val="24"/>
          <w:lang w:val="es-ES"/>
        </w:rPr>
        <w:t xml:space="preserve"> </w:t>
      </w:r>
      <w:r w:rsidRPr="00655D3D">
        <w:rPr>
          <w:rFonts w:ascii="Times New Roman" w:hAnsi="Times New Roman" w:cs="Times New Roman"/>
          <w:sz w:val="24"/>
          <w:szCs w:val="24"/>
          <w:lang w:val="es-ES"/>
        </w:rPr>
        <w:tab/>
        <w:t>el C</w:t>
      </w:r>
      <w:r w:rsidR="006B6A68">
        <w:rPr>
          <w:rFonts w:ascii="Times New Roman" w:hAnsi="Times New Roman" w:cs="Times New Roman"/>
          <w:sz w:val="24"/>
          <w:szCs w:val="24"/>
          <w:lang w:val="es-ES"/>
        </w:rPr>
        <w:t>ódigo Orgánico de Organización Territorial, Autonomía y Descentralización, en adelante “C</w:t>
      </w:r>
      <w:r w:rsidRPr="00655D3D">
        <w:rPr>
          <w:rFonts w:ascii="Times New Roman" w:hAnsi="Times New Roman" w:cs="Times New Roman"/>
          <w:sz w:val="24"/>
          <w:szCs w:val="24"/>
          <w:lang w:val="es-ES"/>
        </w:rPr>
        <w:t>OOTAD</w:t>
      </w:r>
      <w:r w:rsidR="006B6A68">
        <w:rPr>
          <w:rFonts w:ascii="Times New Roman" w:hAnsi="Times New Roman" w:cs="Times New Roman"/>
          <w:sz w:val="24"/>
          <w:szCs w:val="24"/>
          <w:lang w:val="es-ES"/>
        </w:rPr>
        <w:t>”,</w:t>
      </w:r>
      <w:r w:rsidRPr="00655D3D">
        <w:rPr>
          <w:rFonts w:ascii="Times New Roman" w:hAnsi="Times New Roman" w:cs="Times New Roman"/>
          <w:sz w:val="24"/>
          <w:szCs w:val="24"/>
          <w:lang w:val="es-ES"/>
        </w:rPr>
        <w:t xml:space="preserve"> en </w:t>
      </w:r>
      <w:r w:rsidR="006B6A68">
        <w:rPr>
          <w:rFonts w:ascii="Times New Roman" w:hAnsi="Times New Roman" w:cs="Times New Roman"/>
          <w:sz w:val="24"/>
          <w:szCs w:val="24"/>
          <w:lang w:val="es-ES"/>
        </w:rPr>
        <w:t xml:space="preserve">el literal </w:t>
      </w:r>
      <w:r w:rsidRPr="00655D3D">
        <w:rPr>
          <w:rFonts w:ascii="Times New Roman" w:hAnsi="Times New Roman" w:cs="Times New Roman"/>
          <w:sz w:val="24"/>
          <w:szCs w:val="24"/>
          <w:lang w:val="es-ES"/>
        </w:rPr>
        <w:t>a) del artículo 87 establece: “</w:t>
      </w:r>
      <w:r w:rsidRPr="00655D3D">
        <w:rPr>
          <w:rFonts w:ascii="Times New Roman" w:hAnsi="Times New Roman" w:cs="Times New Roman"/>
          <w:i/>
          <w:sz w:val="24"/>
          <w:szCs w:val="24"/>
          <w:lang w:val="es-ES"/>
        </w:rPr>
        <w:t>Al concejo metropolitano le corresponde: a) Ejercer la facultad normativa en las materias de competencia del gobierno autónomo descentralizado metropolitano, mediante la expedición de ordenanzas metropolitanas, acuerdos y resoluciones.</w:t>
      </w:r>
      <w:r w:rsidRPr="00655D3D">
        <w:rPr>
          <w:rFonts w:ascii="Times New Roman" w:hAnsi="Times New Roman" w:cs="Times New Roman"/>
          <w:sz w:val="24"/>
          <w:szCs w:val="24"/>
          <w:lang w:val="es-ES"/>
        </w:rPr>
        <w:t>”;</w:t>
      </w:r>
    </w:p>
    <w:p w14:paraId="76496659" w14:textId="02FB52FA" w:rsidR="0085111B" w:rsidRPr="00655D3D" w:rsidRDefault="0085111B" w:rsidP="0085111B">
      <w:pPr>
        <w:pStyle w:val="Sinespaciado"/>
        <w:spacing w:after="120" w:line="276" w:lineRule="auto"/>
        <w:ind w:left="705" w:hanging="705"/>
        <w:jc w:val="both"/>
        <w:rPr>
          <w:rFonts w:ascii="Times New Roman" w:hAnsi="Times New Roman" w:cs="Times New Roman"/>
          <w:sz w:val="24"/>
          <w:szCs w:val="24"/>
          <w:lang w:val="es-ES"/>
        </w:rPr>
      </w:pPr>
      <w:r w:rsidRPr="00655D3D">
        <w:rPr>
          <w:rFonts w:ascii="Times New Roman" w:hAnsi="Times New Roman" w:cs="Times New Roman"/>
          <w:b/>
          <w:sz w:val="24"/>
          <w:szCs w:val="24"/>
          <w:lang w:val="es-ES"/>
        </w:rPr>
        <w:t>Que,</w:t>
      </w:r>
      <w:r w:rsidRPr="00655D3D">
        <w:rPr>
          <w:rFonts w:ascii="Times New Roman" w:hAnsi="Times New Roman" w:cs="Times New Roman"/>
          <w:sz w:val="24"/>
          <w:szCs w:val="24"/>
          <w:lang w:val="es-ES"/>
        </w:rPr>
        <w:t xml:space="preserve"> </w:t>
      </w:r>
      <w:r w:rsidRPr="00655D3D">
        <w:rPr>
          <w:rFonts w:ascii="Times New Roman" w:hAnsi="Times New Roman" w:cs="Times New Roman"/>
          <w:sz w:val="24"/>
          <w:szCs w:val="24"/>
          <w:lang w:val="es-ES"/>
        </w:rPr>
        <w:tab/>
        <w:t>la Ley Orgánica de Transparencia y Acceso a la Información Pública</w:t>
      </w:r>
      <w:r w:rsidR="006B6A68">
        <w:rPr>
          <w:rFonts w:ascii="Times New Roman" w:hAnsi="Times New Roman" w:cs="Times New Roman"/>
          <w:sz w:val="24"/>
          <w:szCs w:val="24"/>
          <w:lang w:val="es-ES"/>
        </w:rPr>
        <w:t xml:space="preserve">, </w:t>
      </w:r>
      <w:r w:rsidRPr="00655D3D">
        <w:rPr>
          <w:rFonts w:ascii="Times New Roman" w:hAnsi="Times New Roman" w:cs="Times New Roman"/>
          <w:sz w:val="24"/>
          <w:szCs w:val="24"/>
          <w:lang w:val="es-ES"/>
        </w:rPr>
        <w:t xml:space="preserve">en adelante “LOTAIP”, establece en su artículo 1, el principio de publicidad de la información pública, conforme al cual </w:t>
      </w:r>
      <w:r w:rsidR="006B6A68">
        <w:rPr>
          <w:rFonts w:ascii="Times New Roman" w:hAnsi="Times New Roman" w:cs="Times New Roman"/>
          <w:sz w:val="24"/>
          <w:szCs w:val="24"/>
          <w:lang w:val="es-ES"/>
        </w:rPr>
        <w:t xml:space="preserve">se establece que </w:t>
      </w:r>
      <w:r w:rsidRPr="006B6A68">
        <w:rPr>
          <w:rFonts w:ascii="Times New Roman" w:hAnsi="Times New Roman" w:cs="Times New Roman"/>
          <w:i/>
          <w:iCs/>
          <w:sz w:val="24"/>
          <w:szCs w:val="24"/>
          <w:lang w:val="es-ES"/>
        </w:rPr>
        <w:t>"el acceso a la información pública es un derecho de las personas que garantiza el Estado”</w:t>
      </w:r>
      <w:r w:rsidRPr="00655D3D">
        <w:rPr>
          <w:rFonts w:ascii="Times New Roman" w:hAnsi="Times New Roman" w:cs="Times New Roman"/>
          <w:sz w:val="24"/>
          <w:szCs w:val="24"/>
          <w:lang w:val="es-ES"/>
        </w:rPr>
        <w:t>, y a su vez señala que “</w:t>
      </w:r>
      <w:r w:rsidRPr="00655D3D">
        <w:rPr>
          <w:rFonts w:ascii="Times New Roman" w:hAnsi="Times New Roman" w:cs="Times New Roman"/>
          <w:i/>
          <w:sz w:val="24"/>
          <w:szCs w:val="24"/>
          <w:lang w:val="es-ES"/>
        </w:rPr>
        <w:t>Todas las instituciones públicas están sometidas al principio de publicidad; por lo tanto, toda información que posean es pública, salvo las excepciones establecidas por esta Ley</w:t>
      </w:r>
      <w:r w:rsidRPr="00655D3D">
        <w:rPr>
          <w:rFonts w:ascii="Times New Roman" w:hAnsi="Times New Roman" w:cs="Times New Roman"/>
          <w:sz w:val="24"/>
          <w:szCs w:val="24"/>
          <w:lang w:val="es-ES"/>
        </w:rPr>
        <w:t>”;</w:t>
      </w:r>
    </w:p>
    <w:p w14:paraId="78E85013" w14:textId="20537E32" w:rsidR="0085111B" w:rsidRPr="00655D3D" w:rsidRDefault="0085111B" w:rsidP="0085111B">
      <w:pPr>
        <w:pStyle w:val="Sinespaciado"/>
        <w:spacing w:after="120" w:line="276" w:lineRule="auto"/>
        <w:ind w:left="705" w:hanging="705"/>
        <w:jc w:val="both"/>
        <w:rPr>
          <w:rFonts w:ascii="Times New Roman" w:hAnsi="Times New Roman" w:cs="Times New Roman"/>
          <w:sz w:val="24"/>
          <w:szCs w:val="24"/>
          <w:lang w:val="es-ES"/>
        </w:rPr>
      </w:pPr>
      <w:r w:rsidRPr="00655D3D">
        <w:rPr>
          <w:rFonts w:ascii="Times New Roman" w:hAnsi="Times New Roman" w:cs="Times New Roman"/>
          <w:b/>
          <w:sz w:val="24"/>
          <w:szCs w:val="24"/>
          <w:lang w:val="es-ES"/>
        </w:rPr>
        <w:t>Que,</w:t>
      </w:r>
      <w:r w:rsidRPr="00655D3D">
        <w:rPr>
          <w:rFonts w:ascii="Times New Roman" w:hAnsi="Times New Roman" w:cs="Times New Roman"/>
          <w:sz w:val="24"/>
          <w:szCs w:val="24"/>
          <w:lang w:val="es-ES"/>
        </w:rPr>
        <w:t xml:space="preserve"> </w:t>
      </w:r>
      <w:r w:rsidRPr="00655D3D">
        <w:rPr>
          <w:rFonts w:ascii="Times New Roman" w:hAnsi="Times New Roman" w:cs="Times New Roman"/>
          <w:sz w:val="24"/>
          <w:szCs w:val="24"/>
          <w:lang w:val="es-ES"/>
        </w:rPr>
        <w:tab/>
      </w:r>
      <w:r w:rsidR="006B6A68" w:rsidRPr="00655D3D">
        <w:rPr>
          <w:rFonts w:ascii="Times New Roman" w:hAnsi="Times New Roman" w:cs="Times New Roman"/>
          <w:sz w:val="24"/>
          <w:szCs w:val="24"/>
          <w:lang w:val="es-ES"/>
        </w:rPr>
        <w:t>e</w:t>
      </w:r>
      <w:r w:rsidR="006B6A68">
        <w:rPr>
          <w:rFonts w:ascii="Times New Roman" w:hAnsi="Times New Roman" w:cs="Times New Roman"/>
          <w:sz w:val="24"/>
          <w:szCs w:val="24"/>
          <w:lang w:val="es-ES"/>
        </w:rPr>
        <w:t>l</w:t>
      </w:r>
      <w:r w:rsidR="006B6A68" w:rsidRPr="00655D3D">
        <w:rPr>
          <w:rFonts w:ascii="Times New Roman" w:hAnsi="Times New Roman" w:cs="Times New Roman"/>
          <w:sz w:val="24"/>
          <w:szCs w:val="24"/>
          <w:lang w:val="es-ES"/>
        </w:rPr>
        <w:t xml:space="preserve"> artículo 2</w:t>
      </w:r>
      <w:r w:rsidR="006B6A68">
        <w:rPr>
          <w:rFonts w:ascii="Times New Roman" w:hAnsi="Times New Roman" w:cs="Times New Roman"/>
          <w:sz w:val="24"/>
          <w:szCs w:val="24"/>
          <w:lang w:val="es-ES"/>
        </w:rPr>
        <w:t xml:space="preserve"> de </w:t>
      </w:r>
      <w:r w:rsidRPr="00655D3D">
        <w:rPr>
          <w:rFonts w:ascii="Times New Roman" w:hAnsi="Times New Roman" w:cs="Times New Roman"/>
          <w:sz w:val="24"/>
          <w:szCs w:val="24"/>
          <w:lang w:val="es-ES"/>
        </w:rPr>
        <w:t>la LOTAIP garantiza y norma el ejercicio del derecho fundamental de las personas a la información conforme a las garantías consagradas en la Constitución Política de la República, Pacto Internacional de Derechos Civiles y Políticos, Convención Interamericana sobre Derechos Humanos y demás instrumentos internacionales vigentes, de los cuales nuestro país es signatario;</w:t>
      </w:r>
    </w:p>
    <w:p w14:paraId="0354F0E7" w14:textId="46ABBA92" w:rsidR="0085111B" w:rsidRPr="00655D3D" w:rsidRDefault="0085111B" w:rsidP="0085111B">
      <w:pPr>
        <w:pStyle w:val="Sinespaciado"/>
        <w:spacing w:after="120" w:line="276" w:lineRule="auto"/>
        <w:ind w:left="705" w:hanging="705"/>
        <w:jc w:val="both"/>
        <w:rPr>
          <w:rFonts w:ascii="Times New Roman" w:hAnsi="Times New Roman" w:cs="Times New Roman"/>
          <w:sz w:val="24"/>
          <w:szCs w:val="24"/>
          <w:lang w:val="es-ES"/>
        </w:rPr>
      </w:pPr>
      <w:r w:rsidRPr="00655D3D">
        <w:rPr>
          <w:rFonts w:ascii="Times New Roman" w:hAnsi="Times New Roman" w:cs="Times New Roman"/>
          <w:b/>
          <w:sz w:val="24"/>
          <w:szCs w:val="24"/>
          <w:lang w:val="es-ES"/>
        </w:rPr>
        <w:t>Que,</w:t>
      </w:r>
      <w:r w:rsidRPr="00655D3D">
        <w:rPr>
          <w:rFonts w:ascii="Times New Roman" w:hAnsi="Times New Roman" w:cs="Times New Roman"/>
          <w:sz w:val="24"/>
          <w:szCs w:val="24"/>
          <w:lang w:val="es-ES"/>
        </w:rPr>
        <w:t xml:space="preserve"> </w:t>
      </w:r>
      <w:r w:rsidRPr="00655D3D">
        <w:rPr>
          <w:rFonts w:ascii="Times New Roman" w:hAnsi="Times New Roman" w:cs="Times New Roman"/>
          <w:sz w:val="24"/>
          <w:szCs w:val="24"/>
          <w:lang w:val="es-ES"/>
        </w:rPr>
        <w:tab/>
      </w:r>
      <w:r w:rsidR="006B6A68">
        <w:rPr>
          <w:rFonts w:ascii="Times New Roman" w:hAnsi="Times New Roman" w:cs="Times New Roman"/>
          <w:sz w:val="24"/>
          <w:szCs w:val="24"/>
          <w:lang w:val="es-ES"/>
        </w:rPr>
        <w:t xml:space="preserve">el artículo 5 de la </w:t>
      </w:r>
      <w:r w:rsidRPr="00655D3D">
        <w:rPr>
          <w:rFonts w:ascii="Times New Roman" w:hAnsi="Times New Roman" w:cs="Times New Roman"/>
          <w:sz w:val="24"/>
          <w:szCs w:val="24"/>
          <w:lang w:val="es-ES"/>
        </w:rPr>
        <w:t>LOTAIP, define a la información pública como “</w:t>
      </w:r>
      <w:r w:rsidRPr="00655D3D">
        <w:rPr>
          <w:rFonts w:ascii="Times New Roman" w:hAnsi="Times New Roman" w:cs="Times New Roman"/>
          <w:i/>
          <w:sz w:val="24"/>
          <w:szCs w:val="24"/>
          <w:lang w:val="es-ES"/>
        </w:rPr>
        <w:t>todo documento en cualquier formato, que se encuentre en poder de las instituciones públicas y de las personas jurídicas a las que se refiere esta Ley, contenidos, creados u obtenidos por ellas, que se encuentren bajo su responsabilidad o se hayan producido con recursos del Estado</w:t>
      </w:r>
      <w:r w:rsidRPr="00655D3D">
        <w:rPr>
          <w:rFonts w:ascii="Times New Roman" w:hAnsi="Times New Roman" w:cs="Times New Roman"/>
          <w:sz w:val="24"/>
          <w:szCs w:val="24"/>
          <w:lang w:val="es-ES"/>
        </w:rPr>
        <w:t>”;</w:t>
      </w:r>
    </w:p>
    <w:p w14:paraId="7369A17C" w14:textId="064E7C7C" w:rsidR="0085111B" w:rsidRPr="00655D3D" w:rsidRDefault="0085111B" w:rsidP="0085111B">
      <w:pPr>
        <w:pStyle w:val="Sinespaciado"/>
        <w:spacing w:after="120" w:line="276" w:lineRule="auto"/>
        <w:ind w:left="705" w:hanging="705"/>
        <w:jc w:val="both"/>
        <w:rPr>
          <w:rFonts w:ascii="Times New Roman" w:hAnsi="Times New Roman" w:cs="Times New Roman"/>
          <w:sz w:val="24"/>
          <w:szCs w:val="24"/>
          <w:lang w:val="es-ES"/>
        </w:rPr>
      </w:pPr>
      <w:r w:rsidRPr="00655D3D">
        <w:rPr>
          <w:rFonts w:ascii="Times New Roman" w:hAnsi="Times New Roman" w:cs="Times New Roman"/>
          <w:b/>
          <w:sz w:val="24"/>
          <w:szCs w:val="24"/>
          <w:lang w:val="es-ES"/>
        </w:rPr>
        <w:lastRenderedPageBreak/>
        <w:t>Que,</w:t>
      </w:r>
      <w:r w:rsidRPr="00655D3D">
        <w:rPr>
          <w:rFonts w:ascii="Times New Roman" w:hAnsi="Times New Roman" w:cs="Times New Roman"/>
          <w:sz w:val="24"/>
          <w:szCs w:val="24"/>
          <w:lang w:val="es-ES"/>
        </w:rPr>
        <w:t xml:space="preserve"> </w:t>
      </w:r>
      <w:r w:rsidRPr="00655D3D">
        <w:rPr>
          <w:rFonts w:ascii="Times New Roman" w:hAnsi="Times New Roman" w:cs="Times New Roman"/>
          <w:sz w:val="24"/>
          <w:szCs w:val="24"/>
          <w:lang w:val="es-ES"/>
        </w:rPr>
        <w:tab/>
      </w:r>
      <w:r w:rsidR="0079477C" w:rsidRPr="00655D3D">
        <w:rPr>
          <w:rFonts w:ascii="Times New Roman" w:hAnsi="Times New Roman" w:cs="Times New Roman"/>
          <w:sz w:val="24"/>
          <w:szCs w:val="24"/>
          <w:lang w:val="es-ES"/>
        </w:rPr>
        <w:t>el Código Municipal para el Distrito Metropolitano de Quito</w:t>
      </w:r>
      <w:r w:rsidR="006B6A68">
        <w:rPr>
          <w:rFonts w:ascii="Times New Roman" w:hAnsi="Times New Roman" w:cs="Times New Roman"/>
          <w:sz w:val="24"/>
          <w:szCs w:val="24"/>
          <w:lang w:val="es-ES"/>
        </w:rPr>
        <w:t xml:space="preserve">, </w:t>
      </w:r>
      <w:r w:rsidR="0079477C" w:rsidRPr="00655D3D">
        <w:rPr>
          <w:rFonts w:ascii="Times New Roman" w:hAnsi="Times New Roman" w:cs="Times New Roman"/>
          <w:sz w:val="24"/>
          <w:szCs w:val="24"/>
          <w:lang w:val="es-ES"/>
        </w:rPr>
        <w:t xml:space="preserve">en adelante “Código Municipal, contenido en </w:t>
      </w:r>
      <w:r w:rsidRPr="00655D3D">
        <w:rPr>
          <w:rFonts w:ascii="Times New Roman" w:hAnsi="Times New Roman" w:cs="Times New Roman"/>
          <w:sz w:val="24"/>
          <w:szCs w:val="24"/>
          <w:lang w:val="es-ES"/>
        </w:rPr>
        <w:t xml:space="preserve">la Ordenanza Metropolitana No. </w:t>
      </w:r>
      <w:r w:rsidR="0079477C" w:rsidRPr="00655D3D">
        <w:rPr>
          <w:rFonts w:ascii="Times New Roman" w:hAnsi="Times New Roman" w:cs="Times New Roman"/>
          <w:sz w:val="24"/>
          <w:szCs w:val="24"/>
          <w:lang w:val="es-ES"/>
        </w:rPr>
        <w:t>0</w:t>
      </w:r>
      <w:r w:rsidRPr="00655D3D">
        <w:rPr>
          <w:rFonts w:ascii="Times New Roman" w:hAnsi="Times New Roman" w:cs="Times New Roman"/>
          <w:sz w:val="24"/>
          <w:szCs w:val="24"/>
          <w:lang w:val="es-ES"/>
        </w:rPr>
        <w:t>01</w:t>
      </w:r>
      <w:r w:rsidR="0079477C" w:rsidRPr="00655D3D">
        <w:rPr>
          <w:rFonts w:ascii="Times New Roman" w:hAnsi="Times New Roman" w:cs="Times New Roman"/>
          <w:sz w:val="24"/>
          <w:szCs w:val="24"/>
          <w:lang w:val="es-ES"/>
        </w:rPr>
        <w:t>, de 29 de marzo de 2019</w:t>
      </w:r>
      <w:r w:rsidRPr="00655D3D">
        <w:rPr>
          <w:rFonts w:ascii="Times New Roman" w:hAnsi="Times New Roman" w:cs="Times New Roman"/>
          <w:sz w:val="24"/>
          <w:szCs w:val="24"/>
          <w:lang w:val="es-ES"/>
        </w:rPr>
        <w:t>,</w:t>
      </w:r>
      <w:r w:rsidR="0079477C" w:rsidRPr="00655D3D">
        <w:rPr>
          <w:rFonts w:ascii="Times New Roman" w:hAnsi="Times New Roman" w:cs="Times New Roman"/>
          <w:sz w:val="24"/>
          <w:szCs w:val="24"/>
          <w:lang w:val="es-ES"/>
        </w:rPr>
        <w:t xml:space="preserve"> en el Título I, de su Libro I.3, </w:t>
      </w:r>
      <w:r w:rsidRPr="00655D3D">
        <w:rPr>
          <w:rFonts w:ascii="Times New Roman" w:hAnsi="Times New Roman" w:cs="Times New Roman"/>
          <w:sz w:val="24"/>
          <w:szCs w:val="24"/>
          <w:lang w:val="es-ES"/>
        </w:rPr>
        <w:t xml:space="preserve">regula la Gestión de la Información en el Municipio del Distrito Metropolitano de Quito, </w:t>
      </w:r>
      <w:r w:rsidR="0079477C" w:rsidRPr="00655D3D">
        <w:rPr>
          <w:rFonts w:ascii="Times New Roman" w:hAnsi="Times New Roman" w:cs="Times New Roman"/>
          <w:sz w:val="24"/>
          <w:szCs w:val="24"/>
          <w:lang w:val="es-ES"/>
        </w:rPr>
        <w:t xml:space="preserve">estableciendo </w:t>
      </w:r>
      <w:r w:rsidRPr="00655D3D">
        <w:rPr>
          <w:rFonts w:ascii="Times New Roman" w:hAnsi="Times New Roman" w:cs="Times New Roman"/>
          <w:sz w:val="24"/>
          <w:szCs w:val="24"/>
          <w:lang w:val="es-ES"/>
        </w:rPr>
        <w:t xml:space="preserve">las normas para </w:t>
      </w:r>
      <w:r w:rsidR="0079477C" w:rsidRPr="00655D3D">
        <w:rPr>
          <w:rFonts w:ascii="Times New Roman" w:hAnsi="Times New Roman" w:cs="Times New Roman"/>
          <w:sz w:val="24"/>
          <w:szCs w:val="24"/>
          <w:lang w:val="es-ES"/>
        </w:rPr>
        <w:t>tutelar el derecho al</w:t>
      </w:r>
      <w:r w:rsidRPr="00655D3D">
        <w:rPr>
          <w:rFonts w:ascii="Times New Roman" w:hAnsi="Times New Roman" w:cs="Times New Roman"/>
          <w:sz w:val="24"/>
          <w:szCs w:val="24"/>
          <w:lang w:val="es-ES"/>
        </w:rPr>
        <w:t xml:space="preserve"> acceso a la información pública y los mecanismos para garantizar la transparencia de la gestión </w:t>
      </w:r>
      <w:r w:rsidR="0079477C" w:rsidRPr="00655D3D">
        <w:rPr>
          <w:rFonts w:ascii="Times New Roman" w:hAnsi="Times New Roman" w:cs="Times New Roman"/>
          <w:sz w:val="24"/>
          <w:szCs w:val="24"/>
          <w:lang w:val="es-ES"/>
        </w:rPr>
        <w:t>m</w:t>
      </w:r>
      <w:r w:rsidRPr="00655D3D">
        <w:rPr>
          <w:rFonts w:ascii="Times New Roman" w:hAnsi="Times New Roman" w:cs="Times New Roman"/>
          <w:sz w:val="24"/>
          <w:szCs w:val="24"/>
          <w:lang w:val="es-ES"/>
        </w:rPr>
        <w:t>unicipal;</w:t>
      </w:r>
    </w:p>
    <w:p w14:paraId="5650A5E0" w14:textId="77777777" w:rsidR="0079477C" w:rsidRPr="00655D3D" w:rsidRDefault="00DF5311" w:rsidP="0085111B">
      <w:pPr>
        <w:spacing w:after="120"/>
        <w:ind w:left="705" w:hanging="705"/>
        <w:jc w:val="both"/>
        <w:rPr>
          <w:rFonts w:ascii="Times New Roman" w:hAnsi="Times New Roman" w:cs="Times New Roman"/>
          <w:sz w:val="24"/>
          <w:szCs w:val="24"/>
        </w:rPr>
      </w:pPr>
      <w:r w:rsidRPr="00655D3D">
        <w:rPr>
          <w:rFonts w:ascii="Times New Roman" w:hAnsi="Times New Roman" w:cs="Times New Roman"/>
          <w:b/>
          <w:sz w:val="24"/>
          <w:szCs w:val="24"/>
        </w:rPr>
        <w:t>Que,</w:t>
      </w:r>
      <w:r w:rsidRPr="00655D3D">
        <w:rPr>
          <w:rFonts w:ascii="Times New Roman" w:hAnsi="Times New Roman" w:cs="Times New Roman"/>
          <w:b/>
          <w:sz w:val="24"/>
          <w:szCs w:val="24"/>
        </w:rPr>
        <w:tab/>
      </w:r>
      <w:r w:rsidRPr="00655D3D">
        <w:rPr>
          <w:rFonts w:ascii="Times New Roman" w:hAnsi="Times New Roman" w:cs="Times New Roman"/>
          <w:sz w:val="24"/>
          <w:szCs w:val="24"/>
        </w:rPr>
        <w:t>el Título III, del Libro I.3 del Código Municipal, regula el “Gobierno Abierto en el Municipio del Distrito Metropolitano de Quito”, conteniendo las normas de la Ordenanza Metropolitana No. 184, de 2017, derogada por el referido Código con el fin de realizar un proceso de codificación de la normativa metropolitana vigente en 2019;</w:t>
      </w:r>
    </w:p>
    <w:p w14:paraId="49A2F3E4" w14:textId="00CA07D8" w:rsidR="0085111B" w:rsidRPr="00655D3D" w:rsidRDefault="0085111B" w:rsidP="0085111B">
      <w:pPr>
        <w:spacing w:after="120"/>
        <w:ind w:left="705" w:hanging="705"/>
        <w:jc w:val="both"/>
        <w:rPr>
          <w:rFonts w:ascii="Times New Roman" w:hAnsi="Times New Roman" w:cs="Times New Roman"/>
          <w:sz w:val="24"/>
          <w:szCs w:val="24"/>
          <w:lang w:val="es-ES_tradnl" w:eastAsia="es-EC"/>
        </w:rPr>
      </w:pPr>
      <w:r w:rsidRPr="00655D3D">
        <w:rPr>
          <w:rFonts w:ascii="Times New Roman" w:hAnsi="Times New Roman" w:cs="Times New Roman"/>
          <w:b/>
          <w:sz w:val="24"/>
          <w:szCs w:val="24"/>
        </w:rPr>
        <w:t>Que,</w:t>
      </w:r>
      <w:r w:rsidRPr="00655D3D">
        <w:rPr>
          <w:rFonts w:ascii="Times New Roman" w:hAnsi="Times New Roman" w:cs="Times New Roman"/>
          <w:sz w:val="24"/>
          <w:szCs w:val="24"/>
        </w:rPr>
        <w:t xml:space="preserve"> </w:t>
      </w:r>
      <w:r w:rsidRPr="00655D3D">
        <w:rPr>
          <w:rFonts w:ascii="Times New Roman" w:hAnsi="Times New Roman" w:cs="Times New Roman"/>
          <w:sz w:val="24"/>
          <w:szCs w:val="24"/>
        </w:rPr>
        <w:tab/>
      </w:r>
      <w:r w:rsidR="00DF5311" w:rsidRPr="00655D3D">
        <w:rPr>
          <w:rFonts w:ascii="Times New Roman" w:hAnsi="Times New Roman" w:cs="Times New Roman"/>
          <w:sz w:val="24"/>
          <w:szCs w:val="24"/>
        </w:rPr>
        <w:t>la Ordenanza Metropolitana No.</w:t>
      </w:r>
      <w:r w:rsidRPr="00655D3D">
        <w:rPr>
          <w:rFonts w:ascii="Times New Roman" w:hAnsi="Times New Roman" w:cs="Times New Roman"/>
          <w:sz w:val="24"/>
          <w:szCs w:val="24"/>
        </w:rPr>
        <w:t xml:space="preserve"> 041</w:t>
      </w:r>
      <w:r w:rsidR="00DF5311" w:rsidRPr="00655D3D">
        <w:rPr>
          <w:rFonts w:ascii="Times New Roman" w:hAnsi="Times New Roman" w:cs="Times New Roman"/>
          <w:sz w:val="24"/>
          <w:szCs w:val="24"/>
        </w:rPr>
        <w:t xml:space="preserve">, por la cual se aprueba </w:t>
      </w:r>
      <w:r w:rsidRPr="00655D3D">
        <w:rPr>
          <w:rFonts w:ascii="Times New Roman" w:hAnsi="Times New Roman" w:cs="Times New Roman"/>
          <w:sz w:val="24"/>
          <w:szCs w:val="24"/>
        </w:rPr>
        <w:t>el Plan Metropolitano de Desarrollo y Ordenamiento Territorial</w:t>
      </w:r>
      <w:r w:rsidR="00457FDA" w:rsidRPr="00655D3D">
        <w:rPr>
          <w:rFonts w:ascii="Times New Roman" w:hAnsi="Times New Roman" w:cs="Times New Roman"/>
          <w:sz w:val="24"/>
          <w:szCs w:val="24"/>
        </w:rPr>
        <w:t xml:space="preserve"> del Distrito Metropolitano de Quito</w:t>
      </w:r>
      <w:r w:rsidRPr="00655D3D">
        <w:rPr>
          <w:rFonts w:ascii="Times New Roman" w:hAnsi="Times New Roman" w:cs="Times New Roman"/>
          <w:sz w:val="24"/>
          <w:szCs w:val="24"/>
        </w:rPr>
        <w:t xml:space="preserve">, </w:t>
      </w:r>
      <w:r w:rsidR="00DF5311" w:rsidRPr="00655D3D">
        <w:rPr>
          <w:rFonts w:ascii="Times New Roman" w:hAnsi="Times New Roman" w:cs="Times New Roman"/>
          <w:sz w:val="24"/>
          <w:szCs w:val="24"/>
        </w:rPr>
        <w:t>en su anexo establece como una de las políticas a implementarse en el Distrito</w:t>
      </w:r>
      <w:r w:rsidR="00457FDA" w:rsidRPr="00655D3D">
        <w:rPr>
          <w:rFonts w:ascii="Times New Roman" w:hAnsi="Times New Roman" w:cs="Times New Roman"/>
          <w:sz w:val="24"/>
          <w:szCs w:val="24"/>
        </w:rPr>
        <w:t>, la siguiente</w:t>
      </w:r>
      <w:r w:rsidRPr="00655D3D">
        <w:rPr>
          <w:rFonts w:ascii="Times New Roman" w:hAnsi="Times New Roman" w:cs="Times New Roman"/>
          <w:sz w:val="24"/>
          <w:szCs w:val="24"/>
        </w:rPr>
        <w:t xml:space="preserve">: </w:t>
      </w:r>
      <w:r w:rsidRPr="00655D3D">
        <w:rPr>
          <w:rFonts w:ascii="Times New Roman" w:hAnsi="Times New Roman" w:cs="Times New Roman"/>
          <w:i/>
          <w:sz w:val="24"/>
          <w:szCs w:val="24"/>
        </w:rPr>
        <w:t>“Fortalecer el tejido social, impulsando su participación en la construcción de políticas públicas y el desarrollo a través de una gobernanza cercana y transparente”</w:t>
      </w:r>
      <w:r w:rsidRPr="00655D3D">
        <w:rPr>
          <w:rFonts w:ascii="Times New Roman" w:hAnsi="Times New Roman" w:cs="Times New Roman"/>
          <w:sz w:val="24"/>
          <w:szCs w:val="24"/>
        </w:rPr>
        <w:t xml:space="preserve"> y como meta de implementación de esta política se plantea que </w:t>
      </w:r>
      <w:r w:rsidRPr="00655D3D">
        <w:rPr>
          <w:rFonts w:ascii="Times New Roman" w:hAnsi="Times New Roman" w:cs="Times New Roman"/>
          <w:i/>
          <w:sz w:val="24"/>
          <w:szCs w:val="24"/>
        </w:rPr>
        <w:t xml:space="preserve">“(…) el MDMQ contará con un portal de </w:t>
      </w:r>
      <w:r w:rsidR="00DF5311" w:rsidRPr="00655D3D">
        <w:rPr>
          <w:rFonts w:ascii="Times New Roman" w:hAnsi="Times New Roman" w:cs="Times New Roman"/>
          <w:i/>
          <w:sz w:val="24"/>
          <w:szCs w:val="24"/>
        </w:rPr>
        <w:t>g</w:t>
      </w:r>
      <w:r w:rsidRPr="00655D3D">
        <w:rPr>
          <w:rFonts w:ascii="Times New Roman" w:hAnsi="Times New Roman" w:cs="Times New Roman"/>
          <w:i/>
          <w:sz w:val="24"/>
          <w:szCs w:val="24"/>
        </w:rPr>
        <w:t>obierno abierto como mecanismo de transparencia, rendición de cuentas, información</w:t>
      </w:r>
      <w:r w:rsidR="00DF5311" w:rsidRPr="00655D3D">
        <w:rPr>
          <w:rFonts w:ascii="Times New Roman" w:hAnsi="Times New Roman" w:cs="Times New Roman"/>
          <w:i/>
          <w:sz w:val="24"/>
          <w:szCs w:val="24"/>
        </w:rPr>
        <w:t xml:space="preserve"> social y trámites ciudadanos.”</w:t>
      </w:r>
      <w:r w:rsidRPr="00655D3D">
        <w:rPr>
          <w:rFonts w:ascii="Times New Roman" w:hAnsi="Times New Roman" w:cs="Times New Roman"/>
          <w:sz w:val="24"/>
          <w:szCs w:val="24"/>
        </w:rPr>
        <w:t>;</w:t>
      </w:r>
    </w:p>
    <w:p w14:paraId="0B7360A7" w14:textId="564B8B4C" w:rsidR="0085111B" w:rsidRPr="00655D3D" w:rsidRDefault="0085111B" w:rsidP="0085111B">
      <w:pPr>
        <w:pStyle w:val="Sinespaciado"/>
        <w:spacing w:after="120" w:line="276" w:lineRule="auto"/>
        <w:ind w:left="705" w:hanging="705"/>
        <w:jc w:val="both"/>
        <w:rPr>
          <w:rFonts w:ascii="Times New Roman" w:hAnsi="Times New Roman" w:cs="Times New Roman"/>
          <w:sz w:val="24"/>
          <w:szCs w:val="24"/>
          <w:lang w:val="es-ES"/>
        </w:rPr>
      </w:pPr>
      <w:r w:rsidRPr="00655D3D">
        <w:rPr>
          <w:rFonts w:ascii="Times New Roman" w:hAnsi="Times New Roman" w:cs="Times New Roman"/>
          <w:b/>
          <w:sz w:val="24"/>
          <w:szCs w:val="24"/>
          <w:lang w:val="es-ES_tradnl"/>
        </w:rPr>
        <w:t>Que,</w:t>
      </w:r>
      <w:r w:rsidRPr="00655D3D">
        <w:rPr>
          <w:rFonts w:ascii="Times New Roman" w:hAnsi="Times New Roman" w:cs="Times New Roman"/>
          <w:sz w:val="24"/>
          <w:szCs w:val="24"/>
          <w:lang w:val="es-ES_tradnl"/>
        </w:rPr>
        <w:t xml:space="preserve"> </w:t>
      </w:r>
      <w:r w:rsidRPr="00655D3D">
        <w:rPr>
          <w:rFonts w:ascii="Times New Roman" w:hAnsi="Times New Roman" w:cs="Times New Roman"/>
          <w:sz w:val="24"/>
          <w:szCs w:val="24"/>
          <w:lang w:val="es-ES_tradnl"/>
        </w:rPr>
        <w:tab/>
      </w:r>
      <w:r w:rsidRPr="00655D3D">
        <w:rPr>
          <w:rFonts w:ascii="Times New Roman" w:hAnsi="Times New Roman" w:cs="Times New Roman"/>
          <w:sz w:val="24"/>
          <w:szCs w:val="24"/>
          <w:lang w:val="es-ES"/>
        </w:rPr>
        <w:t xml:space="preserve">la Resolución No. A 017, de 12 de diciembre de 2014, </w:t>
      </w:r>
      <w:r w:rsidR="00145E66" w:rsidRPr="00655D3D">
        <w:rPr>
          <w:rFonts w:ascii="Times New Roman" w:hAnsi="Times New Roman" w:cs="Times New Roman"/>
          <w:sz w:val="24"/>
          <w:szCs w:val="24"/>
          <w:lang w:val="es-ES"/>
        </w:rPr>
        <w:t xml:space="preserve">expedida por la </w:t>
      </w:r>
      <w:r w:rsidRPr="00655D3D">
        <w:rPr>
          <w:rFonts w:ascii="Times New Roman" w:hAnsi="Times New Roman" w:cs="Times New Roman"/>
          <w:sz w:val="24"/>
          <w:szCs w:val="24"/>
          <w:lang w:val="es-ES"/>
        </w:rPr>
        <w:t>Alcald</w:t>
      </w:r>
      <w:r w:rsidR="00145E66" w:rsidRPr="00655D3D">
        <w:rPr>
          <w:rFonts w:ascii="Times New Roman" w:hAnsi="Times New Roman" w:cs="Times New Roman"/>
          <w:sz w:val="24"/>
          <w:szCs w:val="24"/>
          <w:lang w:val="es-ES"/>
        </w:rPr>
        <w:t>ía</w:t>
      </w:r>
      <w:r w:rsidRPr="00655D3D">
        <w:rPr>
          <w:rFonts w:ascii="Times New Roman" w:hAnsi="Times New Roman" w:cs="Times New Roman"/>
          <w:sz w:val="24"/>
          <w:szCs w:val="24"/>
          <w:lang w:val="es-ES"/>
        </w:rPr>
        <w:t xml:space="preserve"> del Distrito Metropolitano de Quito, delega a la Secretar</w:t>
      </w:r>
      <w:r w:rsidR="006B6A68">
        <w:rPr>
          <w:rFonts w:ascii="Times New Roman" w:hAnsi="Times New Roman" w:cs="Times New Roman"/>
          <w:sz w:val="24"/>
          <w:szCs w:val="24"/>
          <w:lang w:val="es-ES"/>
        </w:rPr>
        <w:t>í</w:t>
      </w:r>
      <w:r w:rsidRPr="00655D3D">
        <w:rPr>
          <w:rFonts w:ascii="Times New Roman" w:hAnsi="Times New Roman" w:cs="Times New Roman"/>
          <w:sz w:val="24"/>
          <w:szCs w:val="24"/>
          <w:lang w:val="es-ES"/>
        </w:rPr>
        <w:t xml:space="preserve">a General de Planificación la elaboración e implementación de políticas, protocolos, programas y proyectos de </w:t>
      </w:r>
      <w:r w:rsidR="00145E66" w:rsidRPr="00655D3D">
        <w:rPr>
          <w:rFonts w:ascii="Times New Roman" w:hAnsi="Times New Roman" w:cs="Times New Roman"/>
          <w:sz w:val="24"/>
          <w:szCs w:val="24"/>
          <w:lang w:val="es-ES"/>
        </w:rPr>
        <w:t>g</w:t>
      </w:r>
      <w:r w:rsidRPr="00655D3D">
        <w:rPr>
          <w:rFonts w:ascii="Times New Roman" w:hAnsi="Times New Roman" w:cs="Times New Roman"/>
          <w:sz w:val="24"/>
          <w:szCs w:val="24"/>
          <w:lang w:val="es-ES"/>
        </w:rPr>
        <w:t xml:space="preserve">obierno </w:t>
      </w:r>
      <w:r w:rsidR="00145E66" w:rsidRPr="00655D3D">
        <w:rPr>
          <w:rFonts w:ascii="Times New Roman" w:hAnsi="Times New Roman" w:cs="Times New Roman"/>
          <w:sz w:val="24"/>
          <w:szCs w:val="24"/>
          <w:lang w:val="es-ES"/>
        </w:rPr>
        <w:t>a</w:t>
      </w:r>
      <w:r w:rsidRPr="00655D3D">
        <w:rPr>
          <w:rFonts w:ascii="Times New Roman" w:hAnsi="Times New Roman" w:cs="Times New Roman"/>
          <w:sz w:val="24"/>
          <w:szCs w:val="24"/>
          <w:lang w:val="es-ES"/>
        </w:rPr>
        <w:t>bierto</w:t>
      </w:r>
      <w:r w:rsidR="00145E66" w:rsidRPr="00655D3D">
        <w:rPr>
          <w:rFonts w:ascii="Times New Roman" w:hAnsi="Times New Roman" w:cs="Times New Roman"/>
          <w:sz w:val="24"/>
          <w:szCs w:val="24"/>
          <w:lang w:val="es-ES"/>
        </w:rPr>
        <w:t xml:space="preserve"> en la Corporación Municipal</w:t>
      </w:r>
      <w:r w:rsidRPr="00655D3D">
        <w:rPr>
          <w:rFonts w:ascii="Times New Roman" w:hAnsi="Times New Roman" w:cs="Times New Roman"/>
          <w:sz w:val="24"/>
          <w:szCs w:val="24"/>
          <w:lang w:val="es-ES"/>
        </w:rPr>
        <w:t>;</w:t>
      </w:r>
    </w:p>
    <w:p w14:paraId="644F8C94" w14:textId="2B2BC73D" w:rsidR="00145E66" w:rsidRDefault="00145E66" w:rsidP="0085111B">
      <w:pPr>
        <w:pStyle w:val="Sinespaciado"/>
        <w:spacing w:after="120" w:line="276" w:lineRule="auto"/>
        <w:ind w:left="705" w:hanging="705"/>
        <w:jc w:val="both"/>
        <w:rPr>
          <w:rFonts w:ascii="Times New Roman" w:hAnsi="Times New Roman" w:cs="Times New Roman"/>
          <w:sz w:val="24"/>
          <w:szCs w:val="24"/>
          <w:lang w:val="es-ES_tradnl"/>
        </w:rPr>
      </w:pPr>
      <w:r w:rsidRPr="00655D3D">
        <w:rPr>
          <w:rFonts w:ascii="Times New Roman" w:hAnsi="Times New Roman" w:cs="Times New Roman"/>
          <w:b/>
          <w:sz w:val="24"/>
          <w:szCs w:val="24"/>
          <w:lang w:val="es-ES_tradnl"/>
        </w:rPr>
        <w:t>Que,</w:t>
      </w:r>
      <w:r w:rsidRPr="00655D3D">
        <w:rPr>
          <w:rFonts w:ascii="Times New Roman" w:hAnsi="Times New Roman" w:cs="Times New Roman"/>
          <w:b/>
          <w:sz w:val="24"/>
          <w:szCs w:val="24"/>
          <w:lang w:val="es-ES_tradnl"/>
        </w:rPr>
        <w:tab/>
      </w:r>
      <w:r w:rsidR="003B08B2" w:rsidRPr="00655D3D">
        <w:rPr>
          <w:rFonts w:ascii="Times New Roman" w:hAnsi="Times New Roman" w:cs="Times New Roman"/>
          <w:sz w:val="24"/>
          <w:szCs w:val="24"/>
          <w:lang w:val="es-ES_tradnl"/>
        </w:rPr>
        <w:t xml:space="preserve">a partir de la expedición de la Ordenanza Metropolitana No. 184, el Municipio del Distrito Metropolitano de Quito conformó el Consejo Consultivo de Gobierno Abierto integrado por representantes de la comunidad, sector productivo y academia, quienes </w:t>
      </w:r>
      <w:r w:rsidR="00BF12C2" w:rsidRPr="00655D3D">
        <w:rPr>
          <w:rFonts w:ascii="Times New Roman" w:hAnsi="Times New Roman" w:cs="Times New Roman"/>
          <w:sz w:val="24"/>
          <w:szCs w:val="24"/>
          <w:lang w:val="es-ES_tradnl"/>
        </w:rPr>
        <w:t>en enero de 2019 emitieron su conformidad con el Primer Plan de Acción de Gobierno Abierto del Distrito Metropolitano de Quito</w:t>
      </w:r>
      <w:r w:rsidR="00457FDA" w:rsidRPr="00655D3D">
        <w:rPr>
          <w:rFonts w:ascii="Times New Roman" w:hAnsi="Times New Roman" w:cs="Times New Roman"/>
          <w:sz w:val="24"/>
          <w:szCs w:val="24"/>
          <w:lang w:val="es-ES_tradnl"/>
        </w:rPr>
        <w:t xml:space="preserve"> y formaron parte del proceso de implementación del mismo</w:t>
      </w:r>
      <w:r w:rsidR="00BF12C2" w:rsidRPr="00655D3D">
        <w:rPr>
          <w:rFonts w:ascii="Times New Roman" w:hAnsi="Times New Roman" w:cs="Times New Roman"/>
          <w:sz w:val="24"/>
          <w:szCs w:val="24"/>
          <w:lang w:val="es-ES_tradnl"/>
        </w:rPr>
        <w:t>;</w:t>
      </w:r>
      <w:r w:rsidR="00457FDA" w:rsidRPr="00655D3D">
        <w:rPr>
          <w:rFonts w:ascii="Times New Roman" w:hAnsi="Times New Roman" w:cs="Times New Roman"/>
          <w:sz w:val="24"/>
          <w:szCs w:val="24"/>
          <w:lang w:val="es-ES_tradnl"/>
        </w:rPr>
        <w:t xml:space="preserve"> </w:t>
      </w:r>
      <w:r w:rsidR="00806B4C">
        <w:rPr>
          <w:rFonts w:ascii="Times New Roman" w:hAnsi="Times New Roman" w:cs="Times New Roman"/>
          <w:sz w:val="24"/>
          <w:szCs w:val="24"/>
          <w:lang w:val="es-ES_tradnl"/>
        </w:rPr>
        <w:t>y,</w:t>
      </w:r>
    </w:p>
    <w:p w14:paraId="1925082F" w14:textId="2F45CECF" w:rsidR="00806B4C" w:rsidRPr="00806B4C" w:rsidRDefault="00806B4C" w:rsidP="0085111B">
      <w:pPr>
        <w:pStyle w:val="Sinespaciado"/>
        <w:spacing w:after="120" w:line="276" w:lineRule="auto"/>
        <w:ind w:left="705" w:hanging="705"/>
        <w:jc w:val="both"/>
        <w:rPr>
          <w:rFonts w:ascii="Times New Roman" w:hAnsi="Times New Roman" w:cs="Times New Roman"/>
          <w:bCs/>
          <w:sz w:val="24"/>
          <w:szCs w:val="24"/>
          <w:lang w:val="es-ES_tradnl"/>
        </w:rPr>
      </w:pPr>
      <w:r>
        <w:rPr>
          <w:rFonts w:ascii="Times New Roman" w:hAnsi="Times New Roman" w:cs="Times New Roman"/>
          <w:b/>
          <w:sz w:val="24"/>
          <w:szCs w:val="24"/>
          <w:lang w:val="es-ES_tradnl"/>
        </w:rPr>
        <w:t xml:space="preserve">Que, </w:t>
      </w:r>
      <w:r>
        <w:rPr>
          <w:rFonts w:ascii="Times New Roman" w:hAnsi="Times New Roman" w:cs="Times New Roman"/>
          <w:b/>
          <w:sz w:val="24"/>
          <w:szCs w:val="24"/>
          <w:lang w:val="es-ES_tradnl"/>
        </w:rPr>
        <w:tab/>
      </w:r>
      <w:r>
        <w:rPr>
          <w:rFonts w:ascii="Times New Roman" w:hAnsi="Times New Roman" w:cs="Times New Roman"/>
          <w:bCs/>
          <w:sz w:val="24"/>
          <w:szCs w:val="24"/>
          <w:lang w:val="es-ES_tradnl"/>
        </w:rPr>
        <w:t xml:space="preserve">el Primer Plan de Acción de Gobierno Abierto </w:t>
      </w:r>
      <w:r w:rsidRPr="00655D3D">
        <w:rPr>
          <w:rFonts w:ascii="Times New Roman" w:hAnsi="Times New Roman" w:cs="Times New Roman"/>
          <w:sz w:val="24"/>
          <w:szCs w:val="24"/>
          <w:lang w:val="es-ES_tradnl"/>
        </w:rPr>
        <w:t>del Distrito Metropolitano de Quito</w:t>
      </w:r>
      <w:r>
        <w:rPr>
          <w:rFonts w:ascii="Times New Roman" w:hAnsi="Times New Roman" w:cs="Times New Roman"/>
          <w:sz w:val="24"/>
          <w:szCs w:val="24"/>
          <w:lang w:val="es-ES_tradnl"/>
        </w:rPr>
        <w:t xml:space="preserve"> establece como uno de los compromisos “Fortalecer al Concejo Abierto para que cumpla los estándares internacionales de Transparencia Parlamentaria</w:t>
      </w:r>
      <w:r w:rsidR="006B6A68">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p>
    <w:p w14:paraId="1FF406B8" w14:textId="18D1FFBA" w:rsidR="0017447C" w:rsidRPr="00655D3D" w:rsidRDefault="0017447C" w:rsidP="0017447C">
      <w:pPr>
        <w:spacing w:after="120"/>
        <w:jc w:val="both"/>
        <w:rPr>
          <w:rFonts w:ascii="Times New Roman" w:hAnsi="Times New Roman" w:cs="Times New Roman"/>
          <w:b/>
          <w:sz w:val="24"/>
          <w:szCs w:val="24"/>
        </w:rPr>
      </w:pPr>
      <w:r w:rsidRPr="00655D3D">
        <w:rPr>
          <w:rFonts w:ascii="Times New Roman" w:hAnsi="Times New Roman" w:cs="Times New Roman"/>
          <w:b/>
          <w:sz w:val="24"/>
          <w:szCs w:val="24"/>
        </w:rPr>
        <w:t>En ejercicio de las atribuciones que le confiere el artículo 57, literal</w:t>
      </w:r>
      <w:r w:rsidR="00806B4C">
        <w:rPr>
          <w:rFonts w:ascii="Times New Roman" w:hAnsi="Times New Roman" w:cs="Times New Roman"/>
          <w:b/>
          <w:sz w:val="24"/>
          <w:szCs w:val="24"/>
        </w:rPr>
        <w:t>es</w:t>
      </w:r>
      <w:r w:rsidRPr="00655D3D">
        <w:rPr>
          <w:rFonts w:ascii="Times New Roman" w:hAnsi="Times New Roman" w:cs="Times New Roman"/>
          <w:b/>
          <w:sz w:val="24"/>
          <w:szCs w:val="24"/>
        </w:rPr>
        <w:t xml:space="preserve"> a)</w:t>
      </w:r>
      <w:r w:rsidR="00806B4C">
        <w:rPr>
          <w:rFonts w:ascii="Times New Roman" w:hAnsi="Times New Roman" w:cs="Times New Roman"/>
          <w:b/>
          <w:sz w:val="24"/>
          <w:szCs w:val="24"/>
        </w:rPr>
        <w:t xml:space="preserve"> y d)</w:t>
      </w:r>
      <w:r w:rsidRPr="00655D3D">
        <w:rPr>
          <w:rFonts w:ascii="Times New Roman" w:hAnsi="Times New Roman" w:cs="Times New Roman"/>
          <w:b/>
          <w:sz w:val="24"/>
          <w:szCs w:val="24"/>
        </w:rPr>
        <w:t>, artículo 87, literal</w:t>
      </w:r>
      <w:r w:rsidR="00806B4C">
        <w:rPr>
          <w:rFonts w:ascii="Times New Roman" w:hAnsi="Times New Roman" w:cs="Times New Roman"/>
          <w:b/>
          <w:sz w:val="24"/>
          <w:szCs w:val="24"/>
        </w:rPr>
        <w:t>es</w:t>
      </w:r>
      <w:r w:rsidRPr="00655D3D">
        <w:rPr>
          <w:rFonts w:ascii="Times New Roman" w:hAnsi="Times New Roman" w:cs="Times New Roman"/>
          <w:b/>
          <w:sz w:val="24"/>
          <w:szCs w:val="24"/>
        </w:rPr>
        <w:t xml:space="preserve"> a)</w:t>
      </w:r>
      <w:r w:rsidR="00806B4C">
        <w:rPr>
          <w:rFonts w:ascii="Times New Roman" w:hAnsi="Times New Roman" w:cs="Times New Roman"/>
          <w:b/>
          <w:sz w:val="24"/>
          <w:szCs w:val="24"/>
        </w:rPr>
        <w:t xml:space="preserve"> y d)</w:t>
      </w:r>
      <w:r w:rsidRPr="00655D3D">
        <w:rPr>
          <w:rFonts w:ascii="Times New Roman" w:hAnsi="Times New Roman" w:cs="Times New Roman"/>
          <w:b/>
          <w:sz w:val="24"/>
          <w:szCs w:val="24"/>
        </w:rPr>
        <w:t>, y artículo 32</w:t>
      </w:r>
      <w:r w:rsidR="00806B4C">
        <w:rPr>
          <w:rFonts w:ascii="Times New Roman" w:hAnsi="Times New Roman" w:cs="Times New Roman"/>
          <w:b/>
          <w:sz w:val="24"/>
          <w:szCs w:val="24"/>
        </w:rPr>
        <w:t>3</w:t>
      </w:r>
      <w:r w:rsidRPr="00655D3D">
        <w:rPr>
          <w:rFonts w:ascii="Times New Roman" w:hAnsi="Times New Roman" w:cs="Times New Roman"/>
          <w:b/>
          <w:sz w:val="24"/>
          <w:szCs w:val="24"/>
        </w:rPr>
        <w:t xml:space="preserve"> del Código Orgánico de Organización Territorial, Autonomía y Descentralización.</w:t>
      </w:r>
    </w:p>
    <w:p w14:paraId="6FB2719F" w14:textId="7D67AFD5" w:rsidR="0017447C" w:rsidRDefault="0017447C" w:rsidP="0017447C">
      <w:pPr>
        <w:spacing w:after="120"/>
        <w:jc w:val="center"/>
        <w:rPr>
          <w:rFonts w:ascii="Times New Roman" w:hAnsi="Times New Roman" w:cs="Times New Roman"/>
          <w:b/>
          <w:sz w:val="24"/>
          <w:szCs w:val="24"/>
        </w:rPr>
      </w:pPr>
      <w:r w:rsidRPr="00655D3D">
        <w:rPr>
          <w:rFonts w:ascii="Times New Roman" w:hAnsi="Times New Roman" w:cs="Times New Roman"/>
          <w:b/>
          <w:sz w:val="24"/>
          <w:szCs w:val="24"/>
        </w:rPr>
        <w:t>EXPIDE LA SIGUIENTE:</w:t>
      </w:r>
    </w:p>
    <w:p w14:paraId="0DD16A6E" w14:textId="77777777" w:rsidR="00644181" w:rsidRPr="00655D3D" w:rsidRDefault="00644181" w:rsidP="0017447C">
      <w:pPr>
        <w:spacing w:after="120"/>
        <w:jc w:val="center"/>
        <w:rPr>
          <w:rFonts w:ascii="Times New Roman" w:hAnsi="Times New Roman" w:cs="Times New Roman"/>
          <w:b/>
          <w:sz w:val="24"/>
          <w:szCs w:val="24"/>
        </w:rPr>
      </w:pPr>
    </w:p>
    <w:p w14:paraId="2BBDC41E" w14:textId="6895E5D0" w:rsidR="0017447C" w:rsidRPr="00655D3D" w:rsidRDefault="00806B4C" w:rsidP="0017447C">
      <w:pPr>
        <w:spacing w:after="1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RESOLUCIÓN QUE TRANSPARENTA LA INFORMACIÓN SOBRE </w:t>
      </w:r>
      <w:r w:rsidR="009A486D">
        <w:rPr>
          <w:rFonts w:ascii="Times New Roman" w:hAnsi="Times New Roman" w:cs="Times New Roman"/>
          <w:b/>
          <w:sz w:val="24"/>
          <w:szCs w:val="24"/>
        </w:rPr>
        <w:t xml:space="preserve">LOS EQUIPOS DE TRABAJO DE </w:t>
      </w:r>
      <w:r w:rsidR="006B6A68">
        <w:rPr>
          <w:rFonts w:ascii="Times New Roman" w:hAnsi="Times New Roman" w:cs="Times New Roman"/>
          <w:b/>
          <w:sz w:val="24"/>
          <w:szCs w:val="24"/>
        </w:rPr>
        <w:t xml:space="preserve">LAS AUTORIDADES DEL MUNICIPIO METROPOLITANO DE QUITO </w:t>
      </w:r>
    </w:p>
    <w:p w14:paraId="63113AB6" w14:textId="5DBC1244" w:rsidR="006E0340" w:rsidRDefault="00812359" w:rsidP="00844222">
      <w:pPr>
        <w:spacing w:after="120"/>
        <w:jc w:val="both"/>
        <w:rPr>
          <w:rFonts w:ascii="Times New Roman" w:hAnsi="Times New Roman" w:cs="Times New Roman"/>
          <w:sz w:val="24"/>
          <w:szCs w:val="24"/>
        </w:rPr>
      </w:pPr>
      <w:r w:rsidRPr="00655D3D">
        <w:rPr>
          <w:rFonts w:ascii="Times New Roman" w:hAnsi="Times New Roman" w:cs="Times New Roman"/>
          <w:b/>
          <w:sz w:val="24"/>
          <w:szCs w:val="24"/>
        </w:rPr>
        <w:t>Art</w:t>
      </w:r>
      <w:r w:rsidR="0013511D" w:rsidRPr="00655D3D">
        <w:rPr>
          <w:rFonts w:ascii="Times New Roman" w:hAnsi="Times New Roman" w:cs="Times New Roman"/>
          <w:b/>
          <w:sz w:val="24"/>
          <w:szCs w:val="24"/>
        </w:rPr>
        <w:t>í</w:t>
      </w:r>
      <w:r w:rsidRPr="00655D3D">
        <w:rPr>
          <w:rFonts w:ascii="Times New Roman" w:hAnsi="Times New Roman" w:cs="Times New Roman"/>
          <w:b/>
          <w:sz w:val="24"/>
          <w:szCs w:val="24"/>
        </w:rPr>
        <w:t xml:space="preserve">culo </w:t>
      </w:r>
      <w:r w:rsidR="009A203A" w:rsidRPr="00655D3D">
        <w:rPr>
          <w:rFonts w:ascii="Times New Roman" w:hAnsi="Times New Roman" w:cs="Times New Roman"/>
          <w:b/>
          <w:sz w:val="24"/>
          <w:szCs w:val="24"/>
        </w:rPr>
        <w:t>1</w:t>
      </w:r>
      <w:r w:rsidRPr="00655D3D">
        <w:rPr>
          <w:rFonts w:ascii="Times New Roman" w:hAnsi="Times New Roman" w:cs="Times New Roman"/>
          <w:b/>
          <w:sz w:val="24"/>
          <w:szCs w:val="24"/>
        </w:rPr>
        <w:t>.</w:t>
      </w:r>
      <w:r w:rsidR="000932ED">
        <w:rPr>
          <w:rFonts w:ascii="Times New Roman" w:hAnsi="Times New Roman" w:cs="Times New Roman"/>
          <w:b/>
          <w:sz w:val="24"/>
          <w:szCs w:val="24"/>
        </w:rPr>
        <w:t xml:space="preserve"> </w:t>
      </w:r>
      <w:r w:rsidRPr="00655D3D">
        <w:rPr>
          <w:rFonts w:ascii="Times New Roman" w:hAnsi="Times New Roman" w:cs="Times New Roman"/>
          <w:b/>
          <w:sz w:val="24"/>
          <w:szCs w:val="24"/>
        </w:rPr>
        <w:t xml:space="preserve">- </w:t>
      </w:r>
      <w:r w:rsidR="00844222">
        <w:rPr>
          <w:rFonts w:ascii="Times New Roman" w:hAnsi="Times New Roman" w:cs="Times New Roman"/>
          <w:sz w:val="24"/>
          <w:szCs w:val="24"/>
        </w:rPr>
        <w:t xml:space="preserve">Solicitar a la Secretaría General de Planificación, la publicación en el portal institucional de </w:t>
      </w:r>
      <w:r w:rsidR="00A715FF">
        <w:rPr>
          <w:rFonts w:ascii="Times New Roman" w:hAnsi="Times New Roman" w:cs="Times New Roman"/>
          <w:sz w:val="24"/>
          <w:szCs w:val="24"/>
        </w:rPr>
        <w:t>G</w:t>
      </w:r>
      <w:r w:rsidR="00844222">
        <w:rPr>
          <w:rFonts w:ascii="Times New Roman" w:hAnsi="Times New Roman" w:cs="Times New Roman"/>
          <w:sz w:val="24"/>
          <w:szCs w:val="24"/>
        </w:rPr>
        <w:t xml:space="preserve">obierno </w:t>
      </w:r>
      <w:r w:rsidR="00A715FF">
        <w:rPr>
          <w:rFonts w:ascii="Times New Roman" w:hAnsi="Times New Roman" w:cs="Times New Roman"/>
          <w:sz w:val="24"/>
          <w:szCs w:val="24"/>
        </w:rPr>
        <w:t>A</w:t>
      </w:r>
      <w:r w:rsidR="00844222">
        <w:rPr>
          <w:rFonts w:ascii="Times New Roman" w:hAnsi="Times New Roman" w:cs="Times New Roman"/>
          <w:sz w:val="24"/>
          <w:szCs w:val="24"/>
        </w:rPr>
        <w:t xml:space="preserve">bierto, en la Sección “Concejo Abierto”, de toda la información relacionada con </w:t>
      </w:r>
      <w:r w:rsidR="002B5993">
        <w:rPr>
          <w:rFonts w:ascii="Times New Roman" w:hAnsi="Times New Roman" w:cs="Times New Roman"/>
          <w:sz w:val="24"/>
          <w:szCs w:val="24"/>
        </w:rPr>
        <w:t xml:space="preserve">la identificación de </w:t>
      </w:r>
      <w:r w:rsidR="00844222">
        <w:rPr>
          <w:rFonts w:ascii="Times New Roman" w:hAnsi="Times New Roman" w:cs="Times New Roman"/>
          <w:sz w:val="24"/>
          <w:szCs w:val="24"/>
        </w:rPr>
        <w:t xml:space="preserve">los </w:t>
      </w:r>
      <w:r w:rsidR="00A715FF">
        <w:rPr>
          <w:rFonts w:ascii="Times New Roman" w:hAnsi="Times New Roman" w:cs="Times New Roman"/>
          <w:sz w:val="24"/>
          <w:szCs w:val="24"/>
        </w:rPr>
        <w:t xml:space="preserve">miembros </w:t>
      </w:r>
      <w:r w:rsidR="00844222">
        <w:rPr>
          <w:rFonts w:ascii="Times New Roman" w:hAnsi="Times New Roman" w:cs="Times New Roman"/>
          <w:sz w:val="24"/>
          <w:szCs w:val="24"/>
        </w:rPr>
        <w:t xml:space="preserve">del Cuerpo Edilicio y </w:t>
      </w:r>
      <w:r w:rsidR="002B5993">
        <w:rPr>
          <w:rFonts w:ascii="Times New Roman" w:hAnsi="Times New Roman" w:cs="Times New Roman"/>
          <w:sz w:val="24"/>
          <w:szCs w:val="24"/>
        </w:rPr>
        <w:t xml:space="preserve">de los </w:t>
      </w:r>
      <w:r w:rsidR="00A715FF">
        <w:rPr>
          <w:rFonts w:ascii="Times New Roman" w:hAnsi="Times New Roman" w:cs="Times New Roman"/>
          <w:sz w:val="24"/>
          <w:szCs w:val="24"/>
        </w:rPr>
        <w:t xml:space="preserve">integrantes </w:t>
      </w:r>
      <w:r w:rsidR="002B5993">
        <w:rPr>
          <w:rFonts w:ascii="Times New Roman" w:hAnsi="Times New Roman" w:cs="Times New Roman"/>
          <w:sz w:val="24"/>
          <w:szCs w:val="24"/>
        </w:rPr>
        <w:t xml:space="preserve">de </w:t>
      </w:r>
      <w:r w:rsidR="00844222">
        <w:rPr>
          <w:rFonts w:ascii="Times New Roman" w:hAnsi="Times New Roman" w:cs="Times New Roman"/>
          <w:sz w:val="24"/>
          <w:szCs w:val="24"/>
        </w:rPr>
        <w:t xml:space="preserve">sus equipos de trabajo, así como sus informes de gestión periódicos, conforme </w:t>
      </w:r>
      <w:r w:rsidR="00B316C7">
        <w:rPr>
          <w:rFonts w:ascii="Times New Roman" w:hAnsi="Times New Roman" w:cs="Times New Roman"/>
          <w:sz w:val="24"/>
          <w:szCs w:val="24"/>
        </w:rPr>
        <w:t xml:space="preserve">lo dispuesto en </w:t>
      </w:r>
      <w:r w:rsidR="00844222">
        <w:rPr>
          <w:rFonts w:ascii="Times New Roman" w:hAnsi="Times New Roman" w:cs="Times New Roman"/>
          <w:sz w:val="24"/>
          <w:szCs w:val="24"/>
        </w:rPr>
        <w:t>el ordenamiento jurídico vigente.</w:t>
      </w:r>
    </w:p>
    <w:p w14:paraId="1D016CA4" w14:textId="2FEA3DAE" w:rsidR="00B316C7" w:rsidRDefault="00B316C7" w:rsidP="00844222">
      <w:pPr>
        <w:spacing w:after="120"/>
        <w:jc w:val="both"/>
        <w:rPr>
          <w:rFonts w:ascii="Times New Roman" w:hAnsi="Times New Roman" w:cs="Times New Roman"/>
          <w:sz w:val="24"/>
          <w:szCs w:val="24"/>
        </w:rPr>
      </w:pPr>
      <w:r>
        <w:rPr>
          <w:rFonts w:ascii="Times New Roman" w:hAnsi="Times New Roman" w:cs="Times New Roman"/>
          <w:sz w:val="24"/>
          <w:szCs w:val="24"/>
        </w:rPr>
        <w:t xml:space="preserve">De igual manera, </w:t>
      </w:r>
      <w:r w:rsidR="009A486D">
        <w:rPr>
          <w:rFonts w:ascii="Times New Roman" w:hAnsi="Times New Roman" w:cs="Times New Roman"/>
          <w:sz w:val="24"/>
          <w:szCs w:val="24"/>
        </w:rPr>
        <w:t xml:space="preserve">es información </w:t>
      </w:r>
      <w:r>
        <w:rPr>
          <w:rFonts w:ascii="Times New Roman" w:hAnsi="Times New Roman" w:cs="Times New Roman"/>
          <w:sz w:val="24"/>
          <w:szCs w:val="24"/>
        </w:rPr>
        <w:t>deberá ser publicada respecto de todos los secretarios generales, y metropolitanos, gerentes de empresas públicas metropolitanas, directores generales</w:t>
      </w:r>
      <w:r w:rsidR="00A715FF">
        <w:rPr>
          <w:rFonts w:ascii="Times New Roman" w:hAnsi="Times New Roman" w:cs="Times New Roman"/>
          <w:sz w:val="24"/>
          <w:szCs w:val="24"/>
        </w:rPr>
        <w:t xml:space="preserve"> </w:t>
      </w:r>
      <w:r w:rsidR="000932ED">
        <w:rPr>
          <w:rFonts w:ascii="Times New Roman" w:hAnsi="Times New Roman" w:cs="Times New Roman"/>
          <w:sz w:val="24"/>
          <w:szCs w:val="24"/>
        </w:rPr>
        <w:t>y supervisores</w:t>
      </w:r>
      <w:r w:rsidR="00A715FF">
        <w:rPr>
          <w:rFonts w:ascii="Times New Roman" w:hAnsi="Times New Roman" w:cs="Times New Roman"/>
          <w:sz w:val="24"/>
          <w:szCs w:val="24"/>
        </w:rPr>
        <w:t xml:space="preserve"> metropolitanos</w:t>
      </w:r>
      <w:r>
        <w:rPr>
          <w:rFonts w:ascii="Times New Roman" w:hAnsi="Times New Roman" w:cs="Times New Roman"/>
          <w:sz w:val="24"/>
          <w:szCs w:val="24"/>
        </w:rPr>
        <w:t xml:space="preserve">. </w:t>
      </w:r>
    </w:p>
    <w:p w14:paraId="76C1C79B" w14:textId="1315B3B7" w:rsidR="00A715FF" w:rsidRDefault="0064615B" w:rsidP="00844222">
      <w:pPr>
        <w:spacing w:after="120"/>
        <w:jc w:val="both"/>
        <w:rPr>
          <w:rFonts w:ascii="Times New Roman" w:hAnsi="Times New Roman" w:cs="Times New Roman"/>
          <w:sz w:val="24"/>
          <w:szCs w:val="24"/>
        </w:rPr>
      </w:pPr>
      <w:r>
        <w:rPr>
          <w:rFonts w:ascii="Times New Roman" w:hAnsi="Times New Roman" w:cs="Times New Roman"/>
          <w:b/>
          <w:bCs/>
          <w:sz w:val="24"/>
          <w:szCs w:val="24"/>
        </w:rPr>
        <w:t>Artículo 2.</w:t>
      </w:r>
      <w:r w:rsidR="000932E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Para dar cumplimiento a lo previsto en el artículo precedente, l</w:t>
      </w:r>
      <w:r w:rsidR="00844222" w:rsidRPr="0064615B">
        <w:rPr>
          <w:rFonts w:ascii="Times New Roman" w:hAnsi="Times New Roman" w:cs="Times New Roman"/>
          <w:sz w:val="24"/>
          <w:szCs w:val="24"/>
        </w:rPr>
        <w:t>as</w:t>
      </w:r>
      <w:r w:rsidR="00844222">
        <w:rPr>
          <w:rFonts w:ascii="Times New Roman" w:hAnsi="Times New Roman" w:cs="Times New Roman"/>
          <w:sz w:val="24"/>
          <w:szCs w:val="24"/>
        </w:rPr>
        <w:t xml:space="preserve"> y los </w:t>
      </w:r>
      <w:r w:rsidR="000932ED">
        <w:rPr>
          <w:rFonts w:ascii="Times New Roman" w:hAnsi="Times New Roman" w:cs="Times New Roman"/>
          <w:sz w:val="24"/>
          <w:szCs w:val="24"/>
        </w:rPr>
        <w:t>concejales</w:t>
      </w:r>
      <w:r w:rsidR="00844222">
        <w:rPr>
          <w:rFonts w:ascii="Times New Roman" w:hAnsi="Times New Roman" w:cs="Times New Roman"/>
          <w:sz w:val="24"/>
          <w:szCs w:val="24"/>
        </w:rPr>
        <w:t xml:space="preserve"> </w:t>
      </w:r>
      <w:r w:rsidR="000932ED">
        <w:rPr>
          <w:rFonts w:ascii="Times New Roman" w:hAnsi="Times New Roman" w:cs="Times New Roman"/>
          <w:sz w:val="24"/>
          <w:szCs w:val="24"/>
        </w:rPr>
        <w:t>m</w:t>
      </w:r>
      <w:r w:rsidR="00844222">
        <w:rPr>
          <w:rFonts w:ascii="Times New Roman" w:hAnsi="Times New Roman" w:cs="Times New Roman"/>
          <w:sz w:val="24"/>
          <w:szCs w:val="24"/>
        </w:rPr>
        <w:t xml:space="preserve">etropolitanos </w:t>
      </w:r>
      <w:r w:rsidR="00B316C7">
        <w:rPr>
          <w:rFonts w:ascii="Times New Roman" w:hAnsi="Times New Roman" w:cs="Times New Roman"/>
          <w:sz w:val="24"/>
          <w:szCs w:val="24"/>
        </w:rPr>
        <w:t xml:space="preserve">así como las autoridades referidas en el segundo inciso del artículo anterior, </w:t>
      </w:r>
      <w:r w:rsidR="00844222">
        <w:rPr>
          <w:rFonts w:ascii="Times New Roman" w:hAnsi="Times New Roman" w:cs="Times New Roman"/>
          <w:sz w:val="24"/>
          <w:szCs w:val="24"/>
        </w:rPr>
        <w:t xml:space="preserve">remitirán en </w:t>
      </w:r>
      <w:r w:rsidR="00B316C7">
        <w:rPr>
          <w:rFonts w:ascii="Times New Roman" w:hAnsi="Times New Roman" w:cs="Times New Roman"/>
          <w:sz w:val="24"/>
          <w:szCs w:val="24"/>
        </w:rPr>
        <w:t xml:space="preserve">el término </w:t>
      </w:r>
      <w:r w:rsidR="00A715FF">
        <w:rPr>
          <w:rFonts w:ascii="Times New Roman" w:hAnsi="Times New Roman" w:cs="Times New Roman"/>
          <w:sz w:val="24"/>
          <w:szCs w:val="24"/>
        </w:rPr>
        <w:t xml:space="preserve">máximo </w:t>
      </w:r>
      <w:r w:rsidR="00844222">
        <w:rPr>
          <w:rFonts w:ascii="Times New Roman" w:hAnsi="Times New Roman" w:cs="Times New Roman"/>
          <w:sz w:val="24"/>
          <w:szCs w:val="24"/>
        </w:rPr>
        <w:t>de ocho (8) días</w:t>
      </w:r>
      <w:r w:rsidR="00A715FF">
        <w:rPr>
          <w:rFonts w:ascii="Times New Roman" w:hAnsi="Times New Roman" w:cs="Times New Roman"/>
          <w:sz w:val="24"/>
          <w:szCs w:val="24"/>
        </w:rPr>
        <w:t>,</w:t>
      </w:r>
      <w:r w:rsidR="00844222">
        <w:rPr>
          <w:rFonts w:ascii="Times New Roman" w:hAnsi="Times New Roman" w:cs="Times New Roman"/>
          <w:sz w:val="24"/>
          <w:szCs w:val="24"/>
        </w:rPr>
        <w:t xml:space="preserve"> a la Secretaría General de Planificación, </w:t>
      </w:r>
      <w:r w:rsidR="00A715FF">
        <w:rPr>
          <w:rFonts w:ascii="Times New Roman" w:hAnsi="Times New Roman" w:cs="Times New Roman"/>
          <w:sz w:val="24"/>
          <w:szCs w:val="24"/>
        </w:rPr>
        <w:t>el detalle de la nómina de los integrantes de sus equipos de trabajo, funcionarios directivos y servidores de carrera, señalando las funciones que cumple cada uno de ellos.</w:t>
      </w:r>
    </w:p>
    <w:p w14:paraId="54F616DB" w14:textId="65331A95" w:rsidR="00844222" w:rsidRDefault="00A715FF" w:rsidP="00844222">
      <w:pPr>
        <w:spacing w:after="120"/>
        <w:jc w:val="both"/>
        <w:rPr>
          <w:rFonts w:ascii="Times New Roman" w:hAnsi="Times New Roman" w:cs="Times New Roman"/>
          <w:sz w:val="24"/>
          <w:szCs w:val="24"/>
        </w:rPr>
      </w:pPr>
      <w:r>
        <w:rPr>
          <w:rFonts w:ascii="Times New Roman" w:hAnsi="Times New Roman" w:cs="Times New Roman"/>
          <w:sz w:val="24"/>
          <w:szCs w:val="24"/>
        </w:rPr>
        <w:t xml:space="preserve">En el caso de los concejales metropolitanos, remitirán además la </w:t>
      </w:r>
      <w:r w:rsidR="00844222">
        <w:rPr>
          <w:rFonts w:ascii="Times New Roman" w:hAnsi="Times New Roman" w:cs="Times New Roman"/>
          <w:sz w:val="24"/>
          <w:szCs w:val="24"/>
        </w:rPr>
        <w:t>siguiente información:</w:t>
      </w:r>
    </w:p>
    <w:p w14:paraId="11B89603" w14:textId="748FC222" w:rsidR="00844222" w:rsidRPr="00844222" w:rsidRDefault="00B316C7" w:rsidP="00844222">
      <w:pPr>
        <w:pStyle w:val="Prrafodelista"/>
        <w:numPr>
          <w:ilvl w:val="0"/>
          <w:numId w:val="25"/>
        </w:numPr>
        <w:spacing w:after="120"/>
        <w:jc w:val="both"/>
        <w:rPr>
          <w:rFonts w:ascii="Times New Roman" w:hAnsi="Times New Roman" w:cs="Times New Roman"/>
          <w:i/>
          <w:sz w:val="24"/>
          <w:szCs w:val="24"/>
        </w:rPr>
      </w:pPr>
      <w:r>
        <w:rPr>
          <w:rFonts w:ascii="Times New Roman" w:hAnsi="Times New Roman" w:cs="Times New Roman"/>
          <w:iCs/>
          <w:sz w:val="24"/>
          <w:szCs w:val="24"/>
        </w:rPr>
        <w:t xml:space="preserve">El </w:t>
      </w:r>
      <w:r w:rsidR="00844222">
        <w:rPr>
          <w:rFonts w:ascii="Times New Roman" w:hAnsi="Times New Roman" w:cs="Times New Roman"/>
          <w:iCs/>
          <w:sz w:val="24"/>
          <w:szCs w:val="24"/>
        </w:rPr>
        <w:t>plan de trabajo debidamente presentado ante la autoridad electoral nacional;</w:t>
      </w:r>
    </w:p>
    <w:p w14:paraId="589C70AE" w14:textId="2B40AE56" w:rsidR="00844222" w:rsidRPr="00844222" w:rsidRDefault="00B316C7" w:rsidP="00844222">
      <w:pPr>
        <w:pStyle w:val="Prrafodelista"/>
        <w:numPr>
          <w:ilvl w:val="0"/>
          <w:numId w:val="25"/>
        </w:numPr>
        <w:spacing w:after="120"/>
        <w:jc w:val="both"/>
        <w:rPr>
          <w:rFonts w:ascii="Times New Roman" w:hAnsi="Times New Roman" w:cs="Times New Roman"/>
          <w:i/>
          <w:sz w:val="24"/>
          <w:szCs w:val="24"/>
        </w:rPr>
      </w:pPr>
      <w:r>
        <w:rPr>
          <w:rFonts w:ascii="Times New Roman" w:hAnsi="Times New Roman" w:cs="Times New Roman"/>
          <w:iCs/>
          <w:sz w:val="24"/>
          <w:szCs w:val="24"/>
        </w:rPr>
        <w:t xml:space="preserve">Los </w:t>
      </w:r>
      <w:r w:rsidR="00844222">
        <w:rPr>
          <w:rFonts w:ascii="Times New Roman" w:hAnsi="Times New Roman" w:cs="Times New Roman"/>
          <w:iCs/>
          <w:sz w:val="24"/>
          <w:szCs w:val="24"/>
        </w:rPr>
        <w:t>informes de rendición de cuentas; y,</w:t>
      </w:r>
    </w:p>
    <w:p w14:paraId="31078ECB" w14:textId="150D7AA6" w:rsidR="00844222" w:rsidRPr="00844222" w:rsidRDefault="00844222" w:rsidP="00844222">
      <w:pPr>
        <w:pStyle w:val="Prrafodelista"/>
        <w:numPr>
          <w:ilvl w:val="0"/>
          <w:numId w:val="25"/>
        </w:numPr>
        <w:spacing w:after="120"/>
        <w:jc w:val="both"/>
        <w:rPr>
          <w:rFonts w:ascii="Times New Roman" w:hAnsi="Times New Roman" w:cs="Times New Roman"/>
          <w:i/>
          <w:sz w:val="24"/>
          <w:szCs w:val="24"/>
        </w:rPr>
      </w:pPr>
      <w:r>
        <w:rPr>
          <w:rFonts w:ascii="Times New Roman" w:hAnsi="Times New Roman" w:cs="Times New Roman"/>
          <w:iCs/>
          <w:sz w:val="24"/>
          <w:szCs w:val="24"/>
        </w:rPr>
        <w:t>Los informes que</w:t>
      </w:r>
      <w:r w:rsidR="00B316C7">
        <w:rPr>
          <w:rFonts w:ascii="Times New Roman" w:hAnsi="Times New Roman" w:cs="Times New Roman"/>
          <w:iCs/>
          <w:sz w:val="24"/>
          <w:szCs w:val="24"/>
        </w:rPr>
        <w:t xml:space="preserve"> los concejales, </w:t>
      </w:r>
      <w:r>
        <w:rPr>
          <w:rFonts w:ascii="Times New Roman" w:hAnsi="Times New Roman" w:cs="Times New Roman"/>
          <w:iCs/>
          <w:sz w:val="24"/>
          <w:szCs w:val="24"/>
        </w:rPr>
        <w:t xml:space="preserve">en calidad de Presidentes de las Comisiones permanentes del Cuerpo Edilicio, deben presentar conforme el artículo </w:t>
      </w:r>
      <w:r>
        <w:rPr>
          <w:rFonts w:ascii="Times New Roman" w:hAnsi="Times New Roman" w:cs="Times New Roman"/>
          <w:sz w:val="24"/>
          <w:szCs w:val="24"/>
        </w:rPr>
        <w:t xml:space="preserve">I.1.18, letra l) del </w:t>
      </w:r>
      <w:r>
        <w:rPr>
          <w:rFonts w:ascii="Times New Roman" w:hAnsi="Times New Roman" w:cs="Times New Roman"/>
          <w:iCs/>
          <w:sz w:val="24"/>
          <w:szCs w:val="24"/>
        </w:rPr>
        <w:t>Código Municipal para el Distrito Metropolitano de Quito.</w:t>
      </w:r>
    </w:p>
    <w:p w14:paraId="136ADA6A" w14:textId="21373369" w:rsidR="007C73EB" w:rsidRPr="00655D3D" w:rsidRDefault="007C73EB" w:rsidP="004D70C4">
      <w:pPr>
        <w:spacing w:after="120"/>
        <w:jc w:val="both"/>
        <w:rPr>
          <w:rFonts w:ascii="Times New Roman" w:eastAsia="Times New Roman" w:hAnsi="Times New Roman" w:cs="Times New Roman"/>
          <w:sz w:val="24"/>
          <w:szCs w:val="24"/>
        </w:rPr>
      </w:pPr>
      <w:r w:rsidRPr="00655D3D">
        <w:rPr>
          <w:rFonts w:ascii="Times New Roman" w:eastAsia="Times New Roman" w:hAnsi="Times New Roman" w:cs="Times New Roman"/>
          <w:b/>
          <w:bCs/>
          <w:sz w:val="24"/>
          <w:szCs w:val="24"/>
        </w:rPr>
        <w:t>Disposición final.</w:t>
      </w:r>
      <w:r w:rsidR="000932ED">
        <w:rPr>
          <w:rFonts w:ascii="Times New Roman" w:eastAsia="Times New Roman" w:hAnsi="Times New Roman" w:cs="Times New Roman"/>
          <w:b/>
          <w:bCs/>
          <w:sz w:val="24"/>
          <w:szCs w:val="24"/>
        </w:rPr>
        <w:t xml:space="preserve"> </w:t>
      </w:r>
      <w:r w:rsidRPr="00655D3D">
        <w:rPr>
          <w:rFonts w:ascii="Times New Roman" w:eastAsia="Times New Roman" w:hAnsi="Times New Roman" w:cs="Times New Roman"/>
          <w:b/>
          <w:bCs/>
          <w:sz w:val="24"/>
          <w:szCs w:val="24"/>
        </w:rPr>
        <w:t>-</w:t>
      </w:r>
      <w:r w:rsidRPr="00655D3D">
        <w:rPr>
          <w:rFonts w:ascii="Times New Roman" w:eastAsia="Times New Roman" w:hAnsi="Times New Roman" w:cs="Times New Roman"/>
          <w:sz w:val="24"/>
          <w:szCs w:val="24"/>
        </w:rPr>
        <w:t xml:space="preserve"> La presente </w:t>
      </w:r>
      <w:r w:rsidR="00A715FF">
        <w:rPr>
          <w:rFonts w:ascii="Times New Roman" w:eastAsia="Times New Roman" w:hAnsi="Times New Roman" w:cs="Times New Roman"/>
          <w:sz w:val="24"/>
          <w:szCs w:val="24"/>
        </w:rPr>
        <w:t>resolución</w:t>
      </w:r>
      <w:r w:rsidRPr="00655D3D">
        <w:rPr>
          <w:rFonts w:ascii="Times New Roman" w:eastAsia="Times New Roman" w:hAnsi="Times New Roman" w:cs="Times New Roman"/>
          <w:sz w:val="24"/>
          <w:szCs w:val="24"/>
        </w:rPr>
        <w:t xml:space="preserve"> entrará en vigencia a partir de su sanción, sin perjuicio de su publicación en </w:t>
      </w:r>
      <w:r w:rsidR="002A7E86" w:rsidRPr="00655D3D">
        <w:rPr>
          <w:rFonts w:ascii="Times New Roman" w:eastAsia="Times New Roman" w:hAnsi="Times New Roman" w:cs="Times New Roman"/>
          <w:sz w:val="24"/>
          <w:szCs w:val="24"/>
        </w:rPr>
        <w:t>el Registro Oficial,</w:t>
      </w:r>
      <w:r w:rsidRPr="00655D3D">
        <w:rPr>
          <w:rFonts w:ascii="Times New Roman" w:eastAsia="Times New Roman" w:hAnsi="Times New Roman" w:cs="Times New Roman"/>
          <w:sz w:val="24"/>
          <w:szCs w:val="24"/>
        </w:rPr>
        <w:t xml:space="preserve"> Gaceta Oficial</w:t>
      </w:r>
      <w:r w:rsidR="002A7E86" w:rsidRPr="00655D3D">
        <w:rPr>
          <w:rFonts w:ascii="Times New Roman" w:eastAsia="Times New Roman" w:hAnsi="Times New Roman" w:cs="Times New Roman"/>
          <w:sz w:val="24"/>
          <w:szCs w:val="24"/>
        </w:rPr>
        <w:t>,</w:t>
      </w:r>
      <w:r w:rsidR="007D5FED" w:rsidRPr="00655D3D">
        <w:rPr>
          <w:rFonts w:ascii="Times New Roman" w:eastAsia="Times New Roman" w:hAnsi="Times New Roman" w:cs="Times New Roman"/>
          <w:sz w:val="24"/>
          <w:szCs w:val="24"/>
        </w:rPr>
        <w:t xml:space="preserve"> y</w:t>
      </w:r>
      <w:r w:rsidRPr="00655D3D">
        <w:rPr>
          <w:rFonts w:ascii="Times New Roman" w:eastAsia="Times New Roman" w:hAnsi="Times New Roman" w:cs="Times New Roman"/>
          <w:sz w:val="24"/>
          <w:szCs w:val="24"/>
        </w:rPr>
        <w:t xml:space="preserve"> el dominio web</w:t>
      </w:r>
      <w:r w:rsidR="007D5FED" w:rsidRPr="00655D3D">
        <w:rPr>
          <w:rFonts w:ascii="Times New Roman" w:eastAsia="Times New Roman" w:hAnsi="Times New Roman" w:cs="Times New Roman"/>
          <w:sz w:val="24"/>
          <w:szCs w:val="24"/>
        </w:rPr>
        <w:t xml:space="preserve"> de la Municipalidad</w:t>
      </w:r>
      <w:r w:rsidRPr="00655D3D">
        <w:rPr>
          <w:rFonts w:ascii="Times New Roman" w:eastAsia="Times New Roman" w:hAnsi="Times New Roman" w:cs="Times New Roman"/>
          <w:sz w:val="24"/>
          <w:szCs w:val="24"/>
        </w:rPr>
        <w:t>.</w:t>
      </w:r>
    </w:p>
    <w:sectPr w:rsidR="007C73EB" w:rsidRPr="00655D3D" w:rsidSect="00644181">
      <w:footerReference w:type="default" r:id="rId9"/>
      <w:pgSz w:w="12240" w:h="15840"/>
      <w:pgMar w:top="1710"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B6C71" w14:textId="77777777" w:rsidR="00F33ED9" w:rsidRDefault="00F33ED9" w:rsidP="009B54B5">
      <w:pPr>
        <w:spacing w:after="0" w:line="240" w:lineRule="auto"/>
      </w:pPr>
      <w:r>
        <w:separator/>
      </w:r>
    </w:p>
  </w:endnote>
  <w:endnote w:type="continuationSeparator" w:id="0">
    <w:p w14:paraId="1263DF52" w14:textId="77777777" w:rsidR="00F33ED9" w:rsidRDefault="00F33ED9" w:rsidP="009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3EF28" w14:textId="77777777" w:rsidR="003B08B2" w:rsidRPr="00B3102D" w:rsidRDefault="003B08B2">
    <w:pPr>
      <w:pStyle w:val="Piedepgina"/>
      <w:jc w:val="right"/>
      <w:rPr>
        <w:rFonts w:ascii="Times New Roman" w:hAnsi="Times New Roman" w:cs="Times New Roman"/>
        <w:sz w:val="24"/>
        <w:szCs w:val="24"/>
      </w:rPr>
    </w:pPr>
  </w:p>
  <w:p w14:paraId="0ACA99B1" w14:textId="77777777" w:rsidR="003B08B2" w:rsidRDefault="003B08B2" w:rsidP="001A610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629CC" w14:textId="77777777" w:rsidR="00F33ED9" w:rsidRDefault="00F33ED9" w:rsidP="009B54B5">
      <w:pPr>
        <w:spacing w:after="0" w:line="240" w:lineRule="auto"/>
      </w:pPr>
      <w:r>
        <w:separator/>
      </w:r>
    </w:p>
  </w:footnote>
  <w:footnote w:type="continuationSeparator" w:id="0">
    <w:p w14:paraId="5A53F4EE" w14:textId="77777777" w:rsidR="00F33ED9" w:rsidRDefault="00F33ED9" w:rsidP="009B5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9C7"/>
    <w:multiLevelType w:val="hybridMultilevel"/>
    <w:tmpl w:val="53345A36"/>
    <w:lvl w:ilvl="0" w:tplc="662C3AD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B514241"/>
    <w:multiLevelType w:val="hybridMultilevel"/>
    <w:tmpl w:val="03E01F32"/>
    <w:lvl w:ilvl="0" w:tplc="46CA1D8E">
      <w:start w:val="1"/>
      <w:numFmt w:val="lowerLetter"/>
      <w:lvlText w:val="%1)"/>
      <w:lvlJc w:val="left"/>
      <w:pPr>
        <w:tabs>
          <w:tab w:val="num" w:pos="720"/>
        </w:tabs>
        <w:ind w:left="720" w:hanging="360"/>
      </w:pPr>
    </w:lvl>
    <w:lvl w:ilvl="1" w:tplc="19DECCEE" w:tentative="1">
      <w:start w:val="1"/>
      <w:numFmt w:val="lowerLetter"/>
      <w:lvlText w:val="%2)"/>
      <w:lvlJc w:val="left"/>
      <w:pPr>
        <w:tabs>
          <w:tab w:val="num" w:pos="1440"/>
        </w:tabs>
        <w:ind w:left="1440" w:hanging="360"/>
      </w:pPr>
    </w:lvl>
    <w:lvl w:ilvl="2" w:tplc="6958D96C" w:tentative="1">
      <w:start w:val="1"/>
      <w:numFmt w:val="lowerLetter"/>
      <w:lvlText w:val="%3)"/>
      <w:lvlJc w:val="left"/>
      <w:pPr>
        <w:tabs>
          <w:tab w:val="num" w:pos="2160"/>
        </w:tabs>
        <w:ind w:left="2160" w:hanging="360"/>
      </w:pPr>
    </w:lvl>
    <w:lvl w:ilvl="3" w:tplc="A13E5710" w:tentative="1">
      <w:start w:val="1"/>
      <w:numFmt w:val="lowerLetter"/>
      <w:lvlText w:val="%4)"/>
      <w:lvlJc w:val="left"/>
      <w:pPr>
        <w:tabs>
          <w:tab w:val="num" w:pos="2880"/>
        </w:tabs>
        <w:ind w:left="2880" w:hanging="360"/>
      </w:pPr>
    </w:lvl>
    <w:lvl w:ilvl="4" w:tplc="7396A210" w:tentative="1">
      <w:start w:val="1"/>
      <w:numFmt w:val="lowerLetter"/>
      <w:lvlText w:val="%5)"/>
      <w:lvlJc w:val="left"/>
      <w:pPr>
        <w:tabs>
          <w:tab w:val="num" w:pos="3600"/>
        </w:tabs>
        <w:ind w:left="3600" w:hanging="360"/>
      </w:pPr>
    </w:lvl>
    <w:lvl w:ilvl="5" w:tplc="ABD47186" w:tentative="1">
      <w:start w:val="1"/>
      <w:numFmt w:val="lowerLetter"/>
      <w:lvlText w:val="%6)"/>
      <w:lvlJc w:val="left"/>
      <w:pPr>
        <w:tabs>
          <w:tab w:val="num" w:pos="4320"/>
        </w:tabs>
        <w:ind w:left="4320" w:hanging="360"/>
      </w:pPr>
    </w:lvl>
    <w:lvl w:ilvl="6" w:tplc="C5504798" w:tentative="1">
      <w:start w:val="1"/>
      <w:numFmt w:val="lowerLetter"/>
      <w:lvlText w:val="%7)"/>
      <w:lvlJc w:val="left"/>
      <w:pPr>
        <w:tabs>
          <w:tab w:val="num" w:pos="5040"/>
        </w:tabs>
        <w:ind w:left="5040" w:hanging="360"/>
      </w:pPr>
    </w:lvl>
    <w:lvl w:ilvl="7" w:tplc="07C2FB34" w:tentative="1">
      <w:start w:val="1"/>
      <w:numFmt w:val="lowerLetter"/>
      <w:lvlText w:val="%8)"/>
      <w:lvlJc w:val="left"/>
      <w:pPr>
        <w:tabs>
          <w:tab w:val="num" w:pos="5760"/>
        </w:tabs>
        <w:ind w:left="5760" w:hanging="360"/>
      </w:pPr>
    </w:lvl>
    <w:lvl w:ilvl="8" w:tplc="7DD02020" w:tentative="1">
      <w:start w:val="1"/>
      <w:numFmt w:val="lowerLetter"/>
      <w:lvlText w:val="%9)"/>
      <w:lvlJc w:val="left"/>
      <w:pPr>
        <w:tabs>
          <w:tab w:val="num" w:pos="6480"/>
        </w:tabs>
        <w:ind w:left="6480" w:hanging="360"/>
      </w:pPr>
    </w:lvl>
  </w:abstractNum>
  <w:abstractNum w:abstractNumId="2">
    <w:nsid w:val="11785D23"/>
    <w:multiLevelType w:val="hybridMultilevel"/>
    <w:tmpl w:val="42C26E02"/>
    <w:lvl w:ilvl="0" w:tplc="D4D0A7A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FC86DBB"/>
    <w:multiLevelType w:val="hybridMultilevel"/>
    <w:tmpl w:val="4B1CCED8"/>
    <w:lvl w:ilvl="0" w:tplc="E884CEDA">
      <w:start w:val="560"/>
      <w:numFmt w:val="bullet"/>
      <w:lvlText w:val="-"/>
      <w:lvlJc w:val="left"/>
      <w:pPr>
        <w:ind w:left="720" w:hanging="360"/>
      </w:pPr>
      <w:rPr>
        <w:rFonts w:ascii="Times New Roman" w:eastAsia="Calibri" w:hAnsi="Times New Roman"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0B732F7"/>
    <w:multiLevelType w:val="hybridMultilevel"/>
    <w:tmpl w:val="8E3C081C"/>
    <w:lvl w:ilvl="0" w:tplc="AD2632C2">
      <w:start w:val="1"/>
      <w:numFmt w:val="lowerRoman"/>
      <w:lvlText w:val="%1."/>
      <w:lvlJc w:val="left"/>
      <w:pPr>
        <w:ind w:left="2133" w:hanging="72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5">
    <w:nsid w:val="23F23B15"/>
    <w:multiLevelType w:val="hybridMultilevel"/>
    <w:tmpl w:val="47DAD1C2"/>
    <w:lvl w:ilvl="0" w:tplc="80A4B534">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3FD6061"/>
    <w:multiLevelType w:val="multilevel"/>
    <w:tmpl w:val="698EF808"/>
    <w:lvl w:ilvl="0">
      <w:start w:val="1"/>
      <w:numFmt w:val="decimal"/>
      <w:lvlText w:val="%1."/>
      <w:lvlJc w:val="left"/>
      <w:pPr>
        <w:ind w:left="1068" w:hanging="360"/>
      </w:pPr>
      <w:rPr>
        <w:rFonts w:hint="default"/>
        <w:b/>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7">
    <w:nsid w:val="2D666B99"/>
    <w:multiLevelType w:val="hybridMultilevel"/>
    <w:tmpl w:val="C54443B8"/>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2EC151D4"/>
    <w:multiLevelType w:val="hybridMultilevel"/>
    <w:tmpl w:val="DEDC37DE"/>
    <w:lvl w:ilvl="0" w:tplc="E5128B74">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324071D1"/>
    <w:multiLevelType w:val="hybridMultilevel"/>
    <w:tmpl w:val="E0607876"/>
    <w:lvl w:ilvl="0" w:tplc="E05CB2C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BA06BF"/>
    <w:multiLevelType w:val="hybridMultilevel"/>
    <w:tmpl w:val="11FEAAEC"/>
    <w:lvl w:ilvl="0" w:tplc="9488B1DE">
      <w:start w:val="1"/>
      <w:numFmt w:val="bullet"/>
      <w:lvlText w:val="•"/>
      <w:lvlJc w:val="left"/>
      <w:pPr>
        <w:tabs>
          <w:tab w:val="num" w:pos="720"/>
        </w:tabs>
        <w:ind w:left="720" w:hanging="360"/>
      </w:pPr>
      <w:rPr>
        <w:rFonts w:ascii="Times New Roman" w:hAnsi="Times New Roman" w:hint="default"/>
      </w:rPr>
    </w:lvl>
    <w:lvl w:ilvl="1" w:tplc="0F4E745C" w:tentative="1">
      <w:start w:val="1"/>
      <w:numFmt w:val="bullet"/>
      <w:lvlText w:val="•"/>
      <w:lvlJc w:val="left"/>
      <w:pPr>
        <w:tabs>
          <w:tab w:val="num" w:pos="1440"/>
        </w:tabs>
        <w:ind w:left="1440" w:hanging="360"/>
      </w:pPr>
      <w:rPr>
        <w:rFonts w:ascii="Times New Roman" w:hAnsi="Times New Roman" w:hint="default"/>
      </w:rPr>
    </w:lvl>
    <w:lvl w:ilvl="2" w:tplc="5C6042A8" w:tentative="1">
      <w:start w:val="1"/>
      <w:numFmt w:val="bullet"/>
      <w:lvlText w:val="•"/>
      <w:lvlJc w:val="left"/>
      <w:pPr>
        <w:tabs>
          <w:tab w:val="num" w:pos="2160"/>
        </w:tabs>
        <w:ind w:left="2160" w:hanging="360"/>
      </w:pPr>
      <w:rPr>
        <w:rFonts w:ascii="Times New Roman" w:hAnsi="Times New Roman" w:hint="default"/>
      </w:rPr>
    </w:lvl>
    <w:lvl w:ilvl="3" w:tplc="AC549CDE" w:tentative="1">
      <w:start w:val="1"/>
      <w:numFmt w:val="bullet"/>
      <w:lvlText w:val="•"/>
      <w:lvlJc w:val="left"/>
      <w:pPr>
        <w:tabs>
          <w:tab w:val="num" w:pos="2880"/>
        </w:tabs>
        <w:ind w:left="2880" w:hanging="360"/>
      </w:pPr>
      <w:rPr>
        <w:rFonts w:ascii="Times New Roman" w:hAnsi="Times New Roman" w:hint="default"/>
      </w:rPr>
    </w:lvl>
    <w:lvl w:ilvl="4" w:tplc="6DF2432C" w:tentative="1">
      <w:start w:val="1"/>
      <w:numFmt w:val="bullet"/>
      <w:lvlText w:val="•"/>
      <w:lvlJc w:val="left"/>
      <w:pPr>
        <w:tabs>
          <w:tab w:val="num" w:pos="3600"/>
        </w:tabs>
        <w:ind w:left="3600" w:hanging="360"/>
      </w:pPr>
      <w:rPr>
        <w:rFonts w:ascii="Times New Roman" w:hAnsi="Times New Roman" w:hint="default"/>
      </w:rPr>
    </w:lvl>
    <w:lvl w:ilvl="5" w:tplc="6AD6F0DC" w:tentative="1">
      <w:start w:val="1"/>
      <w:numFmt w:val="bullet"/>
      <w:lvlText w:val="•"/>
      <w:lvlJc w:val="left"/>
      <w:pPr>
        <w:tabs>
          <w:tab w:val="num" w:pos="4320"/>
        </w:tabs>
        <w:ind w:left="4320" w:hanging="360"/>
      </w:pPr>
      <w:rPr>
        <w:rFonts w:ascii="Times New Roman" w:hAnsi="Times New Roman" w:hint="default"/>
      </w:rPr>
    </w:lvl>
    <w:lvl w:ilvl="6" w:tplc="B8146AAE" w:tentative="1">
      <w:start w:val="1"/>
      <w:numFmt w:val="bullet"/>
      <w:lvlText w:val="•"/>
      <w:lvlJc w:val="left"/>
      <w:pPr>
        <w:tabs>
          <w:tab w:val="num" w:pos="5040"/>
        </w:tabs>
        <w:ind w:left="5040" w:hanging="360"/>
      </w:pPr>
      <w:rPr>
        <w:rFonts w:ascii="Times New Roman" w:hAnsi="Times New Roman" w:hint="default"/>
      </w:rPr>
    </w:lvl>
    <w:lvl w:ilvl="7" w:tplc="0BCE56FC" w:tentative="1">
      <w:start w:val="1"/>
      <w:numFmt w:val="bullet"/>
      <w:lvlText w:val="•"/>
      <w:lvlJc w:val="left"/>
      <w:pPr>
        <w:tabs>
          <w:tab w:val="num" w:pos="5760"/>
        </w:tabs>
        <w:ind w:left="5760" w:hanging="360"/>
      </w:pPr>
      <w:rPr>
        <w:rFonts w:ascii="Times New Roman" w:hAnsi="Times New Roman" w:hint="default"/>
      </w:rPr>
    </w:lvl>
    <w:lvl w:ilvl="8" w:tplc="689C99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C7B6DA2"/>
    <w:multiLevelType w:val="hybridMultilevel"/>
    <w:tmpl w:val="7A384258"/>
    <w:lvl w:ilvl="0" w:tplc="AF8E7110">
      <w:start w:val="1"/>
      <w:numFmt w:val="bullet"/>
      <w:lvlText w:val="•"/>
      <w:lvlJc w:val="left"/>
      <w:pPr>
        <w:tabs>
          <w:tab w:val="num" w:pos="720"/>
        </w:tabs>
        <w:ind w:left="720" w:hanging="360"/>
      </w:pPr>
      <w:rPr>
        <w:rFonts w:ascii="Times New Roman" w:hAnsi="Times New Roman" w:hint="default"/>
      </w:rPr>
    </w:lvl>
    <w:lvl w:ilvl="1" w:tplc="D29AF786" w:tentative="1">
      <w:start w:val="1"/>
      <w:numFmt w:val="bullet"/>
      <w:lvlText w:val="•"/>
      <w:lvlJc w:val="left"/>
      <w:pPr>
        <w:tabs>
          <w:tab w:val="num" w:pos="1440"/>
        </w:tabs>
        <w:ind w:left="1440" w:hanging="360"/>
      </w:pPr>
      <w:rPr>
        <w:rFonts w:ascii="Times New Roman" w:hAnsi="Times New Roman" w:hint="default"/>
      </w:rPr>
    </w:lvl>
    <w:lvl w:ilvl="2" w:tplc="7FAEBABC" w:tentative="1">
      <w:start w:val="1"/>
      <w:numFmt w:val="bullet"/>
      <w:lvlText w:val="•"/>
      <w:lvlJc w:val="left"/>
      <w:pPr>
        <w:tabs>
          <w:tab w:val="num" w:pos="2160"/>
        </w:tabs>
        <w:ind w:left="2160" w:hanging="360"/>
      </w:pPr>
      <w:rPr>
        <w:rFonts w:ascii="Times New Roman" w:hAnsi="Times New Roman" w:hint="default"/>
      </w:rPr>
    </w:lvl>
    <w:lvl w:ilvl="3" w:tplc="428E8FC0" w:tentative="1">
      <w:start w:val="1"/>
      <w:numFmt w:val="bullet"/>
      <w:lvlText w:val="•"/>
      <w:lvlJc w:val="left"/>
      <w:pPr>
        <w:tabs>
          <w:tab w:val="num" w:pos="2880"/>
        </w:tabs>
        <w:ind w:left="2880" w:hanging="360"/>
      </w:pPr>
      <w:rPr>
        <w:rFonts w:ascii="Times New Roman" w:hAnsi="Times New Roman" w:hint="default"/>
      </w:rPr>
    </w:lvl>
    <w:lvl w:ilvl="4" w:tplc="2F3ED4BC" w:tentative="1">
      <w:start w:val="1"/>
      <w:numFmt w:val="bullet"/>
      <w:lvlText w:val="•"/>
      <w:lvlJc w:val="left"/>
      <w:pPr>
        <w:tabs>
          <w:tab w:val="num" w:pos="3600"/>
        </w:tabs>
        <w:ind w:left="3600" w:hanging="360"/>
      </w:pPr>
      <w:rPr>
        <w:rFonts w:ascii="Times New Roman" w:hAnsi="Times New Roman" w:hint="default"/>
      </w:rPr>
    </w:lvl>
    <w:lvl w:ilvl="5" w:tplc="A91E7386" w:tentative="1">
      <w:start w:val="1"/>
      <w:numFmt w:val="bullet"/>
      <w:lvlText w:val="•"/>
      <w:lvlJc w:val="left"/>
      <w:pPr>
        <w:tabs>
          <w:tab w:val="num" w:pos="4320"/>
        </w:tabs>
        <w:ind w:left="4320" w:hanging="360"/>
      </w:pPr>
      <w:rPr>
        <w:rFonts w:ascii="Times New Roman" w:hAnsi="Times New Roman" w:hint="default"/>
      </w:rPr>
    </w:lvl>
    <w:lvl w:ilvl="6" w:tplc="4952261E" w:tentative="1">
      <w:start w:val="1"/>
      <w:numFmt w:val="bullet"/>
      <w:lvlText w:val="•"/>
      <w:lvlJc w:val="left"/>
      <w:pPr>
        <w:tabs>
          <w:tab w:val="num" w:pos="5040"/>
        </w:tabs>
        <w:ind w:left="5040" w:hanging="360"/>
      </w:pPr>
      <w:rPr>
        <w:rFonts w:ascii="Times New Roman" w:hAnsi="Times New Roman" w:hint="default"/>
      </w:rPr>
    </w:lvl>
    <w:lvl w:ilvl="7" w:tplc="B4128DEA" w:tentative="1">
      <w:start w:val="1"/>
      <w:numFmt w:val="bullet"/>
      <w:lvlText w:val="•"/>
      <w:lvlJc w:val="left"/>
      <w:pPr>
        <w:tabs>
          <w:tab w:val="num" w:pos="5760"/>
        </w:tabs>
        <w:ind w:left="5760" w:hanging="360"/>
      </w:pPr>
      <w:rPr>
        <w:rFonts w:ascii="Times New Roman" w:hAnsi="Times New Roman" w:hint="default"/>
      </w:rPr>
    </w:lvl>
    <w:lvl w:ilvl="8" w:tplc="BCEE909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38635A7"/>
    <w:multiLevelType w:val="hybridMultilevel"/>
    <w:tmpl w:val="76E0CAD0"/>
    <w:lvl w:ilvl="0" w:tplc="0F102C7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454D561B"/>
    <w:multiLevelType w:val="hybridMultilevel"/>
    <w:tmpl w:val="F9A84E60"/>
    <w:lvl w:ilvl="0" w:tplc="3A58C322">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nsid w:val="4C4545BB"/>
    <w:multiLevelType w:val="hybridMultilevel"/>
    <w:tmpl w:val="222C733E"/>
    <w:lvl w:ilvl="0" w:tplc="75A6DC0A">
      <w:start w:val="1"/>
      <w:numFmt w:val="decimal"/>
      <w:lvlText w:val="%1)"/>
      <w:lvlJc w:val="left"/>
      <w:pPr>
        <w:ind w:left="735" w:hanging="37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59990CBF"/>
    <w:multiLevelType w:val="hybridMultilevel"/>
    <w:tmpl w:val="20FE32C8"/>
    <w:lvl w:ilvl="0" w:tplc="98C44090">
      <w:start w:val="1"/>
      <w:numFmt w:val="decimal"/>
      <w:lvlText w:val="%1."/>
      <w:lvlJc w:val="left"/>
      <w:pPr>
        <w:ind w:left="1773" w:hanging="36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16">
    <w:nsid w:val="5B1D26FF"/>
    <w:multiLevelType w:val="hybridMultilevel"/>
    <w:tmpl w:val="61E27E04"/>
    <w:lvl w:ilvl="0" w:tplc="F6165D4E">
      <w:start w:val="1"/>
      <w:numFmt w:val="bullet"/>
      <w:lvlText w:val="•"/>
      <w:lvlJc w:val="left"/>
      <w:pPr>
        <w:tabs>
          <w:tab w:val="num" w:pos="720"/>
        </w:tabs>
        <w:ind w:left="720" w:hanging="360"/>
      </w:pPr>
      <w:rPr>
        <w:rFonts w:ascii="Times New Roman" w:hAnsi="Times New Roman" w:hint="default"/>
      </w:rPr>
    </w:lvl>
    <w:lvl w:ilvl="1" w:tplc="D78E06AC">
      <w:start w:val="183"/>
      <w:numFmt w:val="bullet"/>
      <w:lvlText w:val="•"/>
      <w:lvlJc w:val="left"/>
      <w:pPr>
        <w:tabs>
          <w:tab w:val="num" w:pos="1440"/>
        </w:tabs>
        <w:ind w:left="1440" w:hanging="360"/>
      </w:pPr>
      <w:rPr>
        <w:rFonts w:ascii="Times New Roman" w:hAnsi="Times New Roman" w:hint="default"/>
      </w:rPr>
    </w:lvl>
    <w:lvl w:ilvl="2" w:tplc="6FD6DD6C" w:tentative="1">
      <w:start w:val="1"/>
      <w:numFmt w:val="bullet"/>
      <w:lvlText w:val="•"/>
      <w:lvlJc w:val="left"/>
      <w:pPr>
        <w:tabs>
          <w:tab w:val="num" w:pos="2160"/>
        </w:tabs>
        <w:ind w:left="2160" w:hanging="360"/>
      </w:pPr>
      <w:rPr>
        <w:rFonts w:ascii="Times New Roman" w:hAnsi="Times New Roman" w:hint="default"/>
      </w:rPr>
    </w:lvl>
    <w:lvl w:ilvl="3" w:tplc="192C01F6" w:tentative="1">
      <w:start w:val="1"/>
      <w:numFmt w:val="bullet"/>
      <w:lvlText w:val="•"/>
      <w:lvlJc w:val="left"/>
      <w:pPr>
        <w:tabs>
          <w:tab w:val="num" w:pos="2880"/>
        </w:tabs>
        <w:ind w:left="2880" w:hanging="360"/>
      </w:pPr>
      <w:rPr>
        <w:rFonts w:ascii="Times New Roman" w:hAnsi="Times New Roman" w:hint="default"/>
      </w:rPr>
    </w:lvl>
    <w:lvl w:ilvl="4" w:tplc="7E7A8A8E" w:tentative="1">
      <w:start w:val="1"/>
      <w:numFmt w:val="bullet"/>
      <w:lvlText w:val="•"/>
      <w:lvlJc w:val="left"/>
      <w:pPr>
        <w:tabs>
          <w:tab w:val="num" w:pos="3600"/>
        </w:tabs>
        <w:ind w:left="3600" w:hanging="360"/>
      </w:pPr>
      <w:rPr>
        <w:rFonts w:ascii="Times New Roman" w:hAnsi="Times New Roman" w:hint="default"/>
      </w:rPr>
    </w:lvl>
    <w:lvl w:ilvl="5" w:tplc="D56C47E6" w:tentative="1">
      <w:start w:val="1"/>
      <w:numFmt w:val="bullet"/>
      <w:lvlText w:val="•"/>
      <w:lvlJc w:val="left"/>
      <w:pPr>
        <w:tabs>
          <w:tab w:val="num" w:pos="4320"/>
        </w:tabs>
        <w:ind w:left="4320" w:hanging="360"/>
      </w:pPr>
      <w:rPr>
        <w:rFonts w:ascii="Times New Roman" w:hAnsi="Times New Roman" w:hint="default"/>
      </w:rPr>
    </w:lvl>
    <w:lvl w:ilvl="6" w:tplc="8FDC5F20" w:tentative="1">
      <w:start w:val="1"/>
      <w:numFmt w:val="bullet"/>
      <w:lvlText w:val="•"/>
      <w:lvlJc w:val="left"/>
      <w:pPr>
        <w:tabs>
          <w:tab w:val="num" w:pos="5040"/>
        </w:tabs>
        <w:ind w:left="5040" w:hanging="360"/>
      </w:pPr>
      <w:rPr>
        <w:rFonts w:ascii="Times New Roman" w:hAnsi="Times New Roman" w:hint="default"/>
      </w:rPr>
    </w:lvl>
    <w:lvl w:ilvl="7" w:tplc="BF001E98" w:tentative="1">
      <w:start w:val="1"/>
      <w:numFmt w:val="bullet"/>
      <w:lvlText w:val="•"/>
      <w:lvlJc w:val="left"/>
      <w:pPr>
        <w:tabs>
          <w:tab w:val="num" w:pos="5760"/>
        </w:tabs>
        <w:ind w:left="5760" w:hanging="360"/>
      </w:pPr>
      <w:rPr>
        <w:rFonts w:ascii="Times New Roman" w:hAnsi="Times New Roman" w:hint="default"/>
      </w:rPr>
    </w:lvl>
    <w:lvl w:ilvl="8" w:tplc="29309FB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0E73D62"/>
    <w:multiLevelType w:val="hybridMultilevel"/>
    <w:tmpl w:val="4926AAEC"/>
    <w:lvl w:ilvl="0" w:tplc="AA66BE8E">
      <w:start w:val="1"/>
      <w:numFmt w:val="lowerLetter"/>
      <w:lvlText w:val="%1)"/>
      <w:lvlJc w:val="left"/>
      <w:pPr>
        <w:tabs>
          <w:tab w:val="num" w:pos="720"/>
        </w:tabs>
        <w:ind w:left="720" w:hanging="360"/>
      </w:pPr>
    </w:lvl>
    <w:lvl w:ilvl="1" w:tplc="FFDAF6E4" w:tentative="1">
      <w:start w:val="1"/>
      <w:numFmt w:val="lowerLetter"/>
      <w:lvlText w:val="%2)"/>
      <w:lvlJc w:val="left"/>
      <w:pPr>
        <w:tabs>
          <w:tab w:val="num" w:pos="1440"/>
        </w:tabs>
        <w:ind w:left="1440" w:hanging="360"/>
      </w:pPr>
    </w:lvl>
    <w:lvl w:ilvl="2" w:tplc="352E7CAE" w:tentative="1">
      <w:start w:val="1"/>
      <w:numFmt w:val="lowerLetter"/>
      <w:lvlText w:val="%3)"/>
      <w:lvlJc w:val="left"/>
      <w:pPr>
        <w:tabs>
          <w:tab w:val="num" w:pos="2160"/>
        </w:tabs>
        <w:ind w:left="2160" w:hanging="360"/>
      </w:pPr>
    </w:lvl>
    <w:lvl w:ilvl="3" w:tplc="8BACD216" w:tentative="1">
      <w:start w:val="1"/>
      <w:numFmt w:val="lowerLetter"/>
      <w:lvlText w:val="%4)"/>
      <w:lvlJc w:val="left"/>
      <w:pPr>
        <w:tabs>
          <w:tab w:val="num" w:pos="2880"/>
        </w:tabs>
        <w:ind w:left="2880" w:hanging="360"/>
      </w:pPr>
    </w:lvl>
    <w:lvl w:ilvl="4" w:tplc="577233D6" w:tentative="1">
      <w:start w:val="1"/>
      <w:numFmt w:val="lowerLetter"/>
      <w:lvlText w:val="%5)"/>
      <w:lvlJc w:val="left"/>
      <w:pPr>
        <w:tabs>
          <w:tab w:val="num" w:pos="3600"/>
        </w:tabs>
        <w:ind w:left="3600" w:hanging="360"/>
      </w:pPr>
    </w:lvl>
    <w:lvl w:ilvl="5" w:tplc="023E7688" w:tentative="1">
      <w:start w:val="1"/>
      <w:numFmt w:val="lowerLetter"/>
      <w:lvlText w:val="%6)"/>
      <w:lvlJc w:val="left"/>
      <w:pPr>
        <w:tabs>
          <w:tab w:val="num" w:pos="4320"/>
        </w:tabs>
        <w:ind w:left="4320" w:hanging="360"/>
      </w:pPr>
    </w:lvl>
    <w:lvl w:ilvl="6" w:tplc="C75C9E18" w:tentative="1">
      <w:start w:val="1"/>
      <w:numFmt w:val="lowerLetter"/>
      <w:lvlText w:val="%7)"/>
      <w:lvlJc w:val="left"/>
      <w:pPr>
        <w:tabs>
          <w:tab w:val="num" w:pos="5040"/>
        </w:tabs>
        <w:ind w:left="5040" w:hanging="360"/>
      </w:pPr>
    </w:lvl>
    <w:lvl w:ilvl="7" w:tplc="A03228B0" w:tentative="1">
      <w:start w:val="1"/>
      <w:numFmt w:val="lowerLetter"/>
      <w:lvlText w:val="%8)"/>
      <w:lvlJc w:val="left"/>
      <w:pPr>
        <w:tabs>
          <w:tab w:val="num" w:pos="5760"/>
        </w:tabs>
        <w:ind w:left="5760" w:hanging="360"/>
      </w:pPr>
    </w:lvl>
    <w:lvl w:ilvl="8" w:tplc="4EAEEEF4" w:tentative="1">
      <w:start w:val="1"/>
      <w:numFmt w:val="lowerLetter"/>
      <w:lvlText w:val="%9)"/>
      <w:lvlJc w:val="left"/>
      <w:pPr>
        <w:tabs>
          <w:tab w:val="num" w:pos="6480"/>
        </w:tabs>
        <w:ind w:left="6480" w:hanging="360"/>
      </w:pPr>
    </w:lvl>
  </w:abstractNum>
  <w:abstractNum w:abstractNumId="18">
    <w:nsid w:val="62DC5295"/>
    <w:multiLevelType w:val="hybridMultilevel"/>
    <w:tmpl w:val="E4FC12C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630B7976"/>
    <w:multiLevelType w:val="hybridMultilevel"/>
    <w:tmpl w:val="75665356"/>
    <w:lvl w:ilvl="0" w:tplc="8CDE8456">
      <w:start w:val="1"/>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263791"/>
    <w:multiLevelType w:val="hybridMultilevel"/>
    <w:tmpl w:val="6810C1C6"/>
    <w:lvl w:ilvl="0" w:tplc="579ED5BE">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68E612BB"/>
    <w:multiLevelType w:val="hybridMultilevel"/>
    <w:tmpl w:val="DCD09D52"/>
    <w:lvl w:ilvl="0" w:tplc="ED5EB060">
      <w:start w:val="1"/>
      <w:numFmt w:val="lowerLetter"/>
      <w:lvlText w:val="%1)"/>
      <w:lvlJc w:val="left"/>
      <w:pPr>
        <w:ind w:left="720" w:hanging="360"/>
      </w:pPr>
      <w:rPr>
        <w:rFonts w:ascii="Palatino Linotype" w:hAnsi="Palatino Linotype" w:hint="default"/>
        <w:b/>
        <w:i w:val="0"/>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6F3A608D"/>
    <w:multiLevelType w:val="hybridMultilevel"/>
    <w:tmpl w:val="83689A48"/>
    <w:lvl w:ilvl="0" w:tplc="2B20E7B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3">
    <w:nsid w:val="78204489"/>
    <w:multiLevelType w:val="hybridMultilevel"/>
    <w:tmpl w:val="D7DCC602"/>
    <w:lvl w:ilvl="0" w:tplc="C8121486">
      <w:numFmt w:val="bullet"/>
      <w:lvlText w:val="-"/>
      <w:lvlJc w:val="left"/>
      <w:pPr>
        <w:ind w:left="1068" w:hanging="360"/>
      </w:pPr>
      <w:rPr>
        <w:rFonts w:ascii="Times New Roman" w:eastAsiaTheme="minorHAnsi" w:hAnsi="Times New Roman" w:cs="Times New Roman"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nsid w:val="7B9B4C12"/>
    <w:multiLevelType w:val="hybridMultilevel"/>
    <w:tmpl w:val="CDCA690C"/>
    <w:lvl w:ilvl="0" w:tplc="6E56728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2"/>
  </w:num>
  <w:num w:numId="2">
    <w:abstractNumId w:val="14"/>
  </w:num>
  <w:num w:numId="3">
    <w:abstractNumId w:val="20"/>
  </w:num>
  <w:num w:numId="4">
    <w:abstractNumId w:val="18"/>
  </w:num>
  <w:num w:numId="5">
    <w:abstractNumId w:val="12"/>
  </w:num>
  <w:num w:numId="6">
    <w:abstractNumId w:val="9"/>
  </w:num>
  <w:num w:numId="7">
    <w:abstractNumId w:val="7"/>
  </w:num>
  <w:num w:numId="8">
    <w:abstractNumId w:val="22"/>
  </w:num>
  <w:num w:numId="9">
    <w:abstractNumId w:val="13"/>
  </w:num>
  <w:num w:numId="10">
    <w:abstractNumId w:val="21"/>
  </w:num>
  <w:num w:numId="11">
    <w:abstractNumId w:val="8"/>
  </w:num>
  <w:num w:numId="12">
    <w:abstractNumId w:val="5"/>
  </w:num>
  <w:num w:numId="13">
    <w:abstractNumId w:val="24"/>
  </w:num>
  <w:num w:numId="14">
    <w:abstractNumId w:val="0"/>
  </w:num>
  <w:num w:numId="15">
    <w:abstractNumId w:val="3"/>
  </w:num>
  <w:num w:numId="16">
    <w:abstractNumId w:val="15"/>
  </w:num>
  <w:num w:numId="17">
    <w:abstractNumId w:val="4"/>
  </w:num>
  <w:num w:numId="18">
    <w:abstractNumId w:val="6"/>
  </w:num>
  <w:num w:numId="19">
    <w:abstractNumId w:val="1"/>
  </w:num>
  <w:num w:numId="20">
    <w:abstractNumId w:val="16"/>
  </w:num>
  <w:num w:numId="21">
    <w:abstractNumId w:val="11"/>
  </w:num>
  <w:num w:numId="22">
    <w:abstractNumId w:val="10"/>
  </w:num>
  <w:num w:numId="23">
    <w:abstractNumId w:val="17"/>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26"/>
    <w:rsid w:val="0000090A"/>
    <w:rsid w:val="00001EC9"/>
    <w:rsid w:val="00003FEE"/>
    <w:rsid w:val="00011B40"/>
    <w:rsid w:val="00020E5A"/>
    <w:rsid w:val="0002118D"/>
    <w:rsid w:val="00021F65"/>
    <w:rsid w:val="000234B4"/>
    <w:rsid w:val="00025158"/>
    <w:rsid w:val="00027D42"/>
    <w:rsid w:val="0003124B"/>
    <w:rsid w:val="00034B32"/>
    <w:rsid w:val="0003521B"/>
    <w:rsid w:val="00035506"/>
    <w:rsid w:val="00035ABA"/>
    <w:rsid w:val="00047688"/>
    <w:rsid w:val="00050A44"/>
    <w:rsid w:val="000529D8"/>
    <w:rsid w:val="00057139"/>
    <w:rsid w:val="00060E60"/>
    <w:rsid w:val="00061BAF"/>
    <w:rsid w:val="00062066"/>
    <w:rsid w:val="0006259A"/>
    <w:rsid w:val="00062FE4"/>
    <w:rsid w:val="000639C9"/>
    <w:rsid w:val="000642A1"/>
    <w:rsid w:val="00067117"/>
    <w:rsid w:val="00070ECB"/>
    <w:rsid w:val="00073F87"/>
    <w:rsid w:val="000746CB"/>
    <w:rsid w:val="000806C1"/>
    <w:rsid w:val="000845C6"/>
    <w:rsid w:val="00084B7F"/>
    <w:rsid w:val="00086A85"/>
    <w:rsid w:val="00086CAA"/>
    <w:rsid w:val="00090056"/>
    <w:rsid w:val="000932ED"/>
    <w:rsid w:val="000938C2"/>
    <w:rsid w:val="00093EBB"/>
    <w:rsid w:val="00095001"/>
    <w:rsid w:val="00097256"/>
    <w:rsid w:val="000A40B0"/>
    <w:rsid w:val="000A635A"/>
    <w:rsid w:val="000B7BA1"/>
    <w:rsid w:val="000C2615"/>
    <w:rsid w:val="000C5282"/>
    <w:rsid w:val="000D1280"/>
    <w:rsid w:val="000D2722"/>
    <w:rsid w:val="000D3F0D"/>
    <w:rsid w:val="000D62D7"/>
    <w:rsid w:val="000E4A06"/>
    <w:rsid w:val="000E57DB"/>
    <w:rsid w:val="000F1BED"/>
    <w:rsid w:val="000F4EC6"/>
    <w:rsid w:val="000F6553"/>
    <w:rsid w:val="00100EA5"/>
    <w:rsid w:val="0010197C"/>
    <w:rsid w:val="00103424"/>
    <w:rsid w:val="001050A2"/>
    <w:rsid w:val="00106296"/>
    <w:rsid w:val="00107AD3"/>
    <w:rsid w:val="00111126"/>
    <w:rsid w:val="0011215C"/>
    <w:rsid w:val="00113938"/>
    <w:rsid w:val="00114E6E"/>
    <w:rsid w:val="00115C0E"/>
    <w:rsid w:val="001160D0"/>
    <w:rsid w:val="001170E3"/>
    <w:rsid w:val="0012038E"/>
    <w:rsid w:val="00121441"/>
    <w:rsid w:val="00126AE3"/>
    <w:rsid w:val="00126B43"/>
    <w:rsid w:val="001323A5"/>
    <w:rsid w:val="00133D35"/>
    <w:rsid w:val="0013511D"/>
    <w:rsid w:val="0014003C"/>
    <w:rsid w:val="00140B38"/>
    <w:rsid w:val="001410BC"/>
    <w:rsid w:val="00141B66"/>
    <w:rsid w:val="00145E66"/>
    <w:rsid w:val="00157045"/>
    <w:rsid w:val="00161437"/>
    <w:rsid w:val="001619A8"/>
    <w:rsid w:val="00161D5B"/>
    <w:rsid w:val="00163754"/>
    <w:rsid w:val="001637C3"/>
    <w:rsid w:val="00166102"/>
    <w:rsid w:val="0017047E"/>
    <w:rsid w:val="0017447C"/>
    <w:rsid w:val="00174B1A"/>
    <w:rsid w:val="00174FF5"/>
    <w:rsid w:val="0017742C"/>
    <w:rsid w:val="001847A1"/>
    <w:rsid w:val="00190748"/>
    <w:rsid w:val="001952A8"/>
    <w:rsid w:val="00197B36"/>
    <w:rsid w:val="00197D49"/>
    <w:rsid w:val="001A6103"/>
    <w:rsid w:val="001A65E7"/>
    <w:rsid w:val="001A6E0E"/>
    <w:rsid w:val="001B17BD"/>
    <w:rsid w:val="001B56FC"/>
    <w:rsid w:val="001B6449"/>
    <w:rsid w:val="001B71E7"/>
    <w:rsid w:val="001C1D1B"/>
    <w:rsid w:val="001C2249"/>
    <w:rsid w:val="001C6FA4"/>
    <w:rsid w:val="001C71AF"/>
    <w:rsid w:val="001C7CB3"/>
    <w:rsid w:val="001D1CC1"/>
    <w:rsid w:val="001E2065"/>
    <w:rsid w:val="001E5DF1"/>
    <w:rsid w:val="001E7C0F"/>
    <w:rsid w:val="001F1DD2"/>
    <w:rsid w:val="001F2570"/>
    <w:rsid w:val="001F32E7"/>
    <w:rsid w:val="00200CE5"/>
    <w:rsid w:val="00200FEC"/>
    <w:rsid w:val="00201121"/>
    <w:rsid w:val="0020617E"/>
    <w:rsid w:val="00210214"/>
    <w:rsid w:val="0022362C"/>
    <w:rsid w:val="002344FC"/>
    <w:rsid w:val="00235CA0"/>
    <w:rsid w:val="002371D2"/>
    <w:rsid w:val="00255358"/>
    <w:rsid w:val="00261C77"/>
    <w:rsid w:val="00264EBE"/>
    <w:rsid w:val="0026529B"/>
    <w:rsid w:val="00267FF6"/>
    <w:rsid w:val="00271CE9"/>
    <w:rsid w:val="00272379"/>
    <w:rsid w:val="00272B49"/>
    <w:rsid w:val="00274226"/>
    <w:rsid w:val="002751D3"/>
    <w:rsid w:val="0029143D"/>
    <w:rsid w:val="00292D7C"/>
    <w:rsid w:val="00296AF1"/>
    <w:rsid w:val="00296D91"/>
    <w:rsid w:val="00297FB3"/>
    <w:rsid w:val="002A33EA"/>
    <w:rsid w:val="002A5A5A"/>
    <w:rsid w:val="002A64C0"/>
    <w:rsid w:val="002A7E86"/>
    <w:rsid w:val="002B2426"/>
    <w:rsid w:val="002B5477"/>
    <w:rsid w:val="002B5993"/>
    <w:rsid w:val="002B60F1"/>
    <w:rsid w:val="002B69E7"/>
    <w:rsid w:val="002C483A"/>
    <w:rsid w:val="002C4ADF"/>
    <w:rsid w:val="002C7CB9"/>
    <w:rsid w:val="002D3F97"/>
    <w:rsid w:val="002D4F3F"/>
    <w:rsid w:val="002D5F93"/>
    <w:rsid w:val="002D7EBC"/>
    <w:rsid w:val="002E1C68"/>
    <w:rsid w:val="002E1E66"/>
    <w:rsid w:val="002E21FE"/>
    <w:rsid w:val="002E2A16"/>
    <w:rsid w:val="002E5813"/>
    <w:rsid w:val="002E78A7"/>
    <w:rsid w:val="003001A6"/>
    <w:rsid w:val="003018EF"/>
    <w:rsid w:val="003026DE"/>
    <w:rsid w:val="00303578"/>
    <w:rsid w:val="0030411E"/>
    <w:rsid w:val="00306774"/>
    <w:rsid w:val="00306BBE"/>
    <w:rsid w:val="003110F3"/>
    <w:rsid w:val="003110F9"/>
    <w:rsid w:val="00316CA9"/>
    <w:rsid w:val="00320031"/>
    <w:rsid w:val="003235BF"/>
    <w:rsid w:val="00323BAF"/>
    <w:rsid w:val="00323BCB"/>
    <w:rsid w:val="00324D03"/>
    <w:rsid w:val="00326093"/>
    <w:rsid w:val="00333561"/>
    <w:rsid w:val="003344CE"/>
    <w:rsid w:val="00335E66"/>
    <w:rsid w:val="00341953"/>
    <w:rsid w:val="003446E2"/>
    <w:rsid w:val="00346639"/>
    <w:rsid w:val="003521D0"/>
    <w:rsid w:val="003548E7"/>
    <w:rsid w:val="00364129"/>
    <w:rsid w:val="00365610"/>
    <w:rsid w:val="00367BE5"/>
    <w:rsid w:val="00373CE8"/>
    <w:rsid w:val="00380036"/>
    <w:rsid w:val="003849C4"/>
    <w:rsid w:val="00386A44"/>
    <w:rsid w:val="003963BF"/>
    <w:rsid w:val="00396E0E"/>
    <w:rsid w:val="003A35E1"/>
    <w:rsid w:val="003A6159"/>
    <w:rsid w:val="003A63F6"/>
    <w:rsid w:val="003B04CA"/>
    <w:rsid w:val="003B08B2"/>
    <w:rsid w:val="003B1395"/>
    <w:rsid w:val="003C2729"/>
    <w:rsid w:val="003C6B79"/>
    <w:rsid w:val="003E1538"/>
    <w:rsid w:val="003E7120"/>
    <w:rsid w:val="003F003F"/>
    <w:rsid w:val="003F058A"/>
    <w:rsid w:val="003F0EC3"/>
    <w:rsid w:val="003F1CD4"/>
    <w:rsid w:val="003F269B"/>
    <w:rsid w:val="00401742"/>
    <w:rsid w:val="0040263B"/>
    <w:rsid w:val="00406F2E"/>
    <w:rsid w:val="00410ACF"/>
    <w:rsid w:val="0041309A"/>
    <w:rsid w:val="0041618B"/>
    <w:rsid w:val="00416492"/>
    <w:rsid w:val="00417AB0"/>
    <w:rsid w:val="004201F2"/>
    <w:rsid w:val="00423AF5"/>
    <w:rsid w:val="0042458B"/>
    <w:rsid w:val="00424D01"/>
    <w:rsid w:val="00433340"/>
    <w:rsid w:val="00433729"/>
    <w:rsid w:val="00437898"/>
    <w:rsid w:val="0044036D"/>
    <w:rsid w:val="0044258A"/>
    <w:rsid w:val="00446F3A"/>
    <w:rsid w:val="004470F4"/>
    <w:rsid w:val="0044727C"/>
    <w:rsid w:val="00447E59"/>
    <w:rsid w:val="00450E7C"/>
    <w:rsid w:val="00451326"/>
    <w:rsid w:val="00457481"/>
    <w:rsid w:val="00457FDA"/>
    <w:rsid w:val="00463537"/>
    <w:rsid w:val="00470974"/>
    <w:rsid w:val="00471261"/>
    <w:rsid w:val="00475078"/>
    <w:rsid w:val="004752BC"/>
    <w:rsid w:val="004800E6"/>
    <w:rsid w:val="004840F5"/>
    <w:rsid w:val="00486A95"/>
    <w:rsid w:val="00486B5A"/>
    <w:rsid w:val="0048730D"/>
    <w:rsid w:val="00492882"/>
    <w:rsid w:val="004A2068"/>
    <w:rsid w:val="004A262F"/>
    <w:rsid w:val="004A30A0"/>
    <w:rsid w:val="004B3DEA"/>
    <w:rsid w:val="004B464D"/>
    <w:rsid w:val="004C433B"/>
    <w:rsid w:val="004D0C3C"/>
    <w:rsid w:val="004D347A"/>
    <w:rsid w:val="004D4874"/>
    <w:rsid w:val="004D70C4"/>
    <w:rsid w:val="004D769B"/>
    <w:rsid w:val="004E1765"/>
    <w:rsid w:val="004E27E1"/>
    <w:rsid w:val="004E307E"/>
    <w:rsid w:val="004E5C84"/>
    <w:rsid w:val="004F1FE9"/>
    <w:rsid w:val="004F7EA6"/>
    <w:rsid w:val="00505025"/>
    <w:rsid w:val="00506F0E"/>
    <w:rsid w:val="00507FE3"/>
    <w:rsid w:val="00510EC6"/>
    <w:rsid w:val="00512997"/>
    <w:rsid w:val="00517352"/>
    <w:rsid w:val="00520B39"/>
    <w:rsid w:val="00522B34"/>
    <w:rsid w:val="005401BE"/>
    <w:rsid w:val="005453B1"/>
    <w:rsid w:val="00551D6C"/>
    <w:rsid w:val="00571D7A"/>
    <w:rsid w:val="005744DB"/>
    <w:rsid w:val="00580773"/>
    <w:rsid w:val="005817A4"/>
    <w:rsid w:val="00587699"/>
    <w:rsid w:val="0059365D"/>
    <w:rsid w:val="0059705A"/>
    <w:rsid w:val="00597D97"/>
    <w:rsid w:val="005A7219"/>
    <w:rsid w:val="005A778E"/>
    <w:rsid w:val="005C19DB"/>
    <w:rsid w:val="005C23CC"/>
    <w:rsid w:val="005D0CED"/>
    <w:rsid w:val="005D27FE"/>
    <w:rsid w:val="005D5D4D"/>
    <w:rsid w:val="005D5E80"/>
    <w:rsid w:val="005D5F95"/>
    <w:rsid w:val="005E2DCA"/>
    <w:rsid w:val="005E3531"/>
    <w:rsid w:val="005E415D"/>
    <w:rsid w:val="005E5566"/>
    <w:rsid w:val="005F2038"/>
    <w:rsid w:val="005F6100"/>
    <w:rsid w:val="005F733F"/>
    <w:rsid w:val="006006B7"/>
    <w:rsid w:val="0060421F"/>
    <w:rsid w:val="0060435C"/>
    <w:rsid w:val="0061106D"/>
    <w:rsid w:val="00612EC8"/>
    <w:rsid w:val="00613454"/>
    <w:rsid w:val="0062227D"/>
    <w:rsid w:val="00623026"/>
    <w:rsid w:val="0062334D"/>
    <w:rsid w:val="00627345"/>
    <w:rsid w:val="00634FB6"/>
    <w:rsid w:val="0064089B"/>
    <w:rsid w:val="00640FE5"/>
    <w:rsid w:val="0064219A"/>
    <w:rsid w:val="00644181"/>
    <w:rsid w:val="00645D23"/>
    <w:rsid w:val="0064615B"/>
    <w:rsid w:val="006465A7"/>
    <w:rsid w:val="00652308"/>
    <w:rsid w:val="006549D0"/>
    <w:rsid w:val="00655D3D"/>
    <w:rsid w:val="0065679D"/>
    <w:rsid w:val="0065765E"/>
    <w:rsid w:val="0065792C"/>
    <w:rsid w:val="00657B2E"/>
    <w:rsid w:val="00660B89"/>
    <w:rsid w:val="006631B0"/>
    <w:rsid w:val="006671E5"/>
    <w:rsid w:val="00667557"/>
    <w:rsid w:val="006678F0"/>
    <w:rsid w:val="006703EF"/>
    <w:rsid w:val="00675ABC"/>
    <w:rsid w:val="00677CB5"/>
    <w:rsid w:val="00686635"/>
    <w:rsid w:val="00687F21"/>
    <w:rsid w:val="00695E28"/>
    <w:rsid w:val="006A66D7"/>
    <w:rsid w:val="006A6EA2"/>
    <w:rsid w:val="006B5F6C"/>
    <w:rsid w:val="006B6A68"/>
    <w:rsid w:val="006E0059"/>
    <w:rsid w:val="006E0340"/>
    <w:rsid w:val="006E0505"/>
    <w:rsid w:val="006E07DD"/>
    <w:rsid w:val="006E2C8D"/>
    <w:rsid w:val="006E3CA8"/>
    <w:rsid w:val="006F1C01"/>
    <w:rsid w:val="006F33EA"/>
    <w:rsid w:val="006F5AA3"/>
    <w:rsid w:val="006F65F2"/>
    <w:rsid w:val="00710024"/>
    <w:rsid w:val="0071163A"/>
    <w:rsid w:val="00712476"/>
    <w:rsid w:val="0071775A"/>
    <w:rsid w:val="00720FB7"/>
    <w:rsid w:val="00733CDC"/>
    <w:rsid w:val="00734E2C"/>
    <w:rsid w:val="00736EC7"/>
    <w:rsid w:val="00742CFC"/>
    <w:rsid w:val="00743B68"/>
    <w:rsid w:val="0074465E"/>
    <w:rsid w:val="007449AB"/>
    <w:rsid w:val="00744D44"/>
    <w:rsid w:val="00745E4A"/>
    <w:rsid w:val="00753FB5"/>
    <w:rsid w:val="007544A1"/>
    <w:rsid w:val="00754D2A"/>
    <w:rsid w:val="0076169A"/>
    <w:rsid w:val="00767C2C"/>
    <w:rsid w:val="0077196E"/>
    <w:rsid w:val="00774136"/>
    <w:rsid w:val="007853FF"/>
    <w:rsid w:val="007869F3"/>
    <w:rsid w:val="00787A9C"/>
    <w:rsid w:val="00790541"/>
    <w:rsid w:val="007905AD"/>
    <w:rsid w:val="0079477C"/>
    <w:rsid w:val="00794FBC"/>
    <w:rsid w:val="007A06BF"/>
    <w:rsid w:val="007A2176"/>
    <w:rsid w:val="007A247E"/>
    <w:rsid w:val="007A2ADB"/>
    <w:rsid w:val="007B5C3A"/>
    <w:rsid w:val="007C19A7"/>
    <w:rsid w:val="007C414A"/>
    <w:rsid w:val="007C73EB"/>
    <w:rsid w:val="007D0C2C"/>
    <w:rsid w:val="007D5FED"/>
    <w:rsid w:val="007D678B"/>
    <w:rsid w:val="007D7AFA"/>
    <w:rsid w:val="007E0982"/>
    <w:rsid w:val="007E1738"/>
    <w:rsid w:val="007F2E96"/>
    <w:rsid w:val="00805E51"/>
    <w:rsid w:val="00806B4C"/>
    <w:rsid w:val="00806E78"/>
    <w:rsid w:val="00810CE7"/>
    <w:rsid w:val="00811574"/>
    <w:rsid w:val="00812359"/>
    <w:rsid w:val="00815198"/>
    <w:rsid w:val="0081566A"/>
    <w:rsid w:val="00825367"/>
    <w:rsid w:val="00833866"/>
    <w:rsid w:val="00834433"/>
    <w:rsid w:val="00837751"/>
    <w:rsid w:val="00840491"/>
    <w:rsid w:val="00841925"/>
    <w:rsid w:val="00844222"/>
    <w:rsid w:val="008442F0"/>
    <w:rsid w:val="008444BB"/>
    <w:rsid w:val="0085025F"/>
    <w:rsid w:val="0085111B"/>
    <w:rsid w:val="008559D6"/>
    <w:rsid w:val="008619B5"/>
    <w:rsid w:val="00863081"/>
    <w:rsid w:val="0087239D"/>
    <w:rsid w:val="00872A98"/>
    <w:rsid w:val="00873849"/>
    <w:rsid w:val="00883C2F"/>
    <w:rsid w:val="008866D8"/>
    <w:rsid w:val="00890D9D"/>
    <w:rsid w:val="00897797"/>
    <w:rsid w:val="008A081C"/>
    <w:rsid w:val="008A3DCB"/>
    <w:rsid w:val="008A5C1C"/>
    <w:rsid w:val="008B2D4B"/>
    <w:rsid w:val="008B31F7"/>
    <w:rsid w:val="008C5A1E"/>
    <w:rsid w:val="008C6272"/>
    <w:rsid w:val="008C69F4"/>
    <w:rsid w:val="008D5929"/>
    <w:rsid w:val="008E04AC"/>
    <w:rsid w:val="008E264E"/>
    <w:rsid w:val="008E2E09"/>
    <w:rsid w:val="008E643A"/>
    <w:rsid w:val="008F136B"/>
    <w:rsid w:val="008F37E1"/>
    <w:rsid w:val="008F6C77"/>
    <w:rsid w:val="009024B4"/>
    <w:rsid w:val="00903EC2"/>
    <w:rsid w:val="00906C1F"/>
    <w:rsid w:val="00912099"/>
    <w:rsid w:val="00915D8D"/>
    <w:rsid w:val="0092103C"/>
    <w:rsid w:val="009231C0"/>
    <w:rsid w:val="0092494A"/>
    <w:rsid w:val="00934FFB"/>
    <w:rsid w:val="00940E87"/>
    <w:rsid w:val="00941838"/>
    <w:rsid w:val="009423AC"/>
    <w:rsid w:val="009436A7"/>
    <w:rsid w:val="0094370D"/>
    <w:rsid w:val="009459B8"/>
    <w:rsid w:val="00946632"/>
    <w:rsid w:val="009508CB"/>
    <w:rsid w:val="009523BE"/>
    <w:rsid w:val="0095472D"/>
    <w:rsid w:val="00955F1A"/>
    <w:rsid w:val="00961037"/>
    <w:rsid w:val="00963AD1"/>
    <w:rsid w:val="00964D82"/>
    <w:rsid w:val="00965F3F"/>
    <w:rsid w:val="00966492"/>
    <w:rsid w:val="00971E03"/>
    <w:rsid w:val="0097295F"/>
    <w:rsid w:val="0097522E"/>
    <w:rsid w:val="009779EA"/>
    <w:rsid w:val="009809AF"/>
    <w:rsid w:val="00982626"/>
    <w:rsid w:val="00983264"/>
    <w:rsid w:val="00983A68"/>
    <w:rsid w:val="00985F5F"/>
    <w:rsid w:val="00987196"/>
    <w:rsid w:val="00990DD9"/>
    <w:rsid w:val="009912A4"/>
    <w:rsid w:val="00994AE1"/>
    <w:rsid w:val="009A0624"/>
    <w:rsid w:val="009A0EDF"/>
    <w:rsid w:val="009A203A"/>
    <w:rsid w:val="009A3E64"/>
    <w:rsid w:val="009A40A0"/>
    <w:rsid w:val="009A486D"/>
    <w:rsid w:val="009A6B8A"/>
    <w:rsid w:val="009B4BD2"/>
    <w:rsid w:val="009B52BF"/>
    <w:rsid w:val="009B54B5"/>
    <w:rsid w:val="009B59AF"/>
    <w:rsid w:val="009C014A"/>
    <w:rsid w:val="009C059B"/>
    <w:rsid w:val="009C5CD3"/>
    <w:rsid w:val="009C5D80"/>
    <w:rsid w:val="009D05F2"/>
    <w:rsid w:val="009D1D45"/>
    <w:rsid w:val="009D2313"/>
    <w:rsid w:val="009D5D72"/>
    <w:rsid w:val="009E0ACE"/>
    <w:rsid w:val="009E3261"/>
    <w:rsid w:val="009E3D76"/>
    <w:rsid w:val="009E52A7"/>
    <w:rsid w:val="009F2363"/>
    <w:rsid w:val="009F3644"/>
    <w:rsid w:val="009F4FC6"/>
    <w:rsid w:val="009F64C7"/>
    <w:rsid w:val="00A0075B"/>
    <w:rsid w:val="00A00B92"/>
    <w:rsid w:val="00A0376A"/>
    <w:rsid w:val="00A04366"/>
    <w:rsid w:val="00A0717A"/>
    <w:rsid w:val="00A108EA"/>
    <w:rsid w:val="00A11455"/>
    <w:rsid w:val="00A118E2"/>
    <w:rsid w:val="00A12373"/>
    <w:rsid w:val="00A15566"/>
    <w:rsid w:val="00A161A8"/>
    <w:rsid w:val="00A21ACB"/>
    <w:rsid w:val="00A2396A"/>
    <w:rsid w:val="00A23C2E"/>
    <w:rsid w:val="00A31FDF"/>
    <w:rsid w:val="00A32795"/>
    <w:rsid w:val="00A41804"/>
    <w:rsid w:val="00A42274"/>
    <w:rsid w:val="00A47991"/>
    <w:rsid w:val="00A539CB"/>
    <w:rsid w:val="00A5566F"/>
    <w:rsid w:val="00A565E4"/>
    <w:rsid w:val="00A6088D"/>
    <w:rsid w:val="00A608F3"/>
    <w:rsid w:val="00A715FF"/>
    <w:rsid w:val="00A7270D"/>
    <w:rsid w:val="00A72CE1"/>
    <w:rsid w:val="00A7608F"/>
    <w:rsid w:val="00A764E1"/>
    <w:rsid w:val="00A765C1"/>
    <w:rsid w:val="00A80297"/>
    <w:rsid w:val="00A809A3"/>
    <w:rsid w:val="00A8155A"/>
    <w:rsid w:val="00A822E7"/>
    <w:rsid w:val="00A82D26"/>
    <w:rsid w:val="00A864B7"/>
    <w:rsid w:val="00A92798"/>
    <w:rsid w:val="00AA32EE"/>
    <w:rsid w:val="00AB2D08"/>
    <w:rsid w:val="00AC2438"/>
    <w:rsid w:val="00AC32B8"/>
    <w:rsid w:val="00AC639D"/>
    <w:rsid w:val="00AD02CE"/>
    <w:rsid w:val="00AD26A7"/>
    <w:rsid w:val="00AD3BE5"/>
    <w:rsid w:val="00AD53DB"/>
    <w:rsid w:val="00AD76EC"/>
    <w:rsid w:val="00AE49EB"/>
    <w:rsid w:val="00AE6617"/>
    <w:rsid w:val="00AE7EAF"/>
    <w:rsid w:val="00AF0708"/>
    <w:rsid w:val="00AF3623"/>
    <w:rsid w:val="00AF559C"/>
    <w:rsid w:val="00B0510D"/>
    <w:rsid w:val="00B065A3"/>
    <w:rsid w:val="00B06B5F"/>
    <w:rsid w:val="00B11CEE"/>
    <w:rsid w:val="00B132A0"/>
    <w:rsid w:val="00B137C1"/>
    <w:rsid w:val="00B14F49"/>
    <w:rsid w:val="00B1726B"/>
    <w:rsid w:val="00B245F1"/>
    <w:rsid w:val="00B25ED7"/>
    <w:rsid w:val="00B30DF9"/>
    <w:rsid w:val="00B3102D"/>
    <w:rsid w:val="00B31553"/>
    <w:rsid w:val="00B316C7"/>
    <w:rsid w:val="00B35750"/>
    <w:rsid w:val="00B41E45"/>
    <w:rsid w:val="00B4508E"/>
    <w:rsid w:val="00B53AC1"/>
    <w:rsid w:val="00B53F68"/>
    <w:rsid w:val="00B557EE"/>
    <w:rsid w:val="00B55938"/>
    <w:rsid w:val="00B57011"/>
    <w:rsid w:val="00B65909"/>
    <w:rsid w:val="00B659C6"/>
    <w:rsid w:val="00B66236"/>
    <w:rsid w:val="00B74460"/>
    <w:rsid w:val="00B775C7"/>
    <w:rsid w:val="00B805A4"/>
    <w:rsid w:val="00B83341"/>
    <w:rsid w:val="00B853A2"/>
    <w:rsid w:val="00B91775"/>
    <w:rsid w:val="00B9352C"/>
    <w:rsid w:val="00B94536"/>
    <w:rsid w:val="00BA01C1"/>
    <w:rsid w:val="00BA1921"/>
    <w:rsid w:val="00BA5428"/>
    <w:rsid w:val="00BA7A4D"/>
    <w:rsid w:val="00BB4A40"/>
    <w:rsid w:val="00BC41E5"/>
    <w:rsid w:val="00BC4BF7"/>
    <w:rsid w:val="00BC7D71"/>
    <w:rsid w:val="00BD26EC"/>
    <w:rsid w:val="00BD28A2"/>
    <w:rsid w:val="00BD5521"/>
    <w:rsid w:val="00BD6273"/>
    <w:rsid w:val="00BF12C2"/>
    <w:rsid w:val="00BF2680"/>
    <w:rsid w:val="00BF32E8"/>
    <w:rsid w:val="00BF3559"/>
    <w:rsid w:val="00BF4A26"/>
    <w:rsid w:val="00BF6D19"/>
    <w:rsid w:val="00BF7938"/>
    <w:rsid w:val="00C004B7"/>
    <w:rsid w:val="00C01A2F"/>
    <w:rsid w:val="00C11054"/>
    <w:rsid w:val="00C11683"/>
    <w:rsid w:val="00C136AD"/>
    <w:rsid w:val="00C13CF0"/>
    <w:rsid w:val="00C14E5A"/>
    <w:rsid w:val="00C17EA2"/>
    <w:rsid w:val="00C20F43"/>
    <w:rsid w:val="00C21F50"/>
    <w:rsid w:val="00C22605"/>
    <w:rsid w:val="00C26E7A"/>
    <w:rsid w:val="00C275F8"/>
    <w:rsid w:val="00C33B0E"/>
    <w:rsid w:val="00C34336"/>
    <w:rsid w:val="00C3445E"/>
    <w:rsid w:val="00C420AA"/>
    <w:rsid w:val="00C44FC4"/>
    <w:rsid w:val="00C46E2F"/>
    <w:rsid w:val="00C50825"/>
    <w:rsid w:val="00C51E22"/>
    <w:rsid w:val="00C534C1"/>
    <w:rsid w:val="00C57EEA"/>
    <w:rsid w:val="00C70E73"/>
    <w:rsid w:val="00C728A0"/>
    <w:rsid w:val="00C741BA"/>
    <w:rsid w:val="00C76500"/>
    <w:rsid w:val="00C80D5F"/>
    <w:rsid w:val="00C905E1"/>
    <w:rsid w:val="00C92CA3"/>
    <w:rsid w:val="00C9429A"/>
    <w:rsid w:val="00C94D8A"/>
    <w:rsid w:val="00C95715"/>
    <w:rsid w:val="00CA0C66"/>
    <w:rsid w:val="00CA6654"/>
    <w:rsid w:val="00CB1DCD"/>
    <w:rsid w:val="00CB3181"/>
    <w:rsid w:val="00CB3656"/>
    <w:rsid w:val="00CB3EB9"/>
    <w:rsid w:val="00CB5D59"/>
    <w:rsid w:val="00CB6605"/>
    <w:rsid w:val="00CB6C88"/>
    <w:rsid w:val="00CD1095"/>
    <w:rsid w:val="00CD2CE5"/>
    <w:rsid w:val="00CD6AB1"/>
    <w:rsid w:val="00CE1215"/>
    <w:rsid w:val="00CF487A"/>
    <w:rsid w:val="00CF662C"/>
    <w:rsid w:val="00D00F4A"/>
    <w:rsid w:val="00D04061"/>
    <w:rsid w:val="00D136A7"/>
    <w:rsid w:val="00D144C8"/>
    <w:rsid w:val="00D16CE9"/>
    <w:rsid w:val="00D217EB"/>
    <w:rsid w:val="00D25456"/>
    <w:rsid w:val="00D27198"/>
    <w:rsid w:val="00D36356"/>
    <w:rsid w:val="00D42169"/>
    <w:rsid w:val="00D452CD"/>
    <w:rsid w:val="00D6058A"/>
    <w:rsid w:val="00D617E1"/>
    <w:rsid w:val="00D61D73"/>
    <w:rsid w:val="00D62057"/>
    <w:rsid w:val="00D640D9"/>
    <w:rsid w:val="00D646C2"/>
    <w:rsid w:val="00D66B66"/>
    <w:rsid w:val="00D70216"/>
    <w:rsid w:val="00D72F11"/>
    <w:rsid w:val="00D819A4"/>
    <w:rsid w:val="00D81ED0"/>
    <w:rsid w:val="00D82B3A"/>
    <w:rsid w:val="00D83F96"/>
    <w:rsid w:val="00D843EB"/>
    <w:rsid w:val="00D86AA2"/>
    <w:rsid w:val="00D87451"/>
    <w:rsid w:val="00D8775C"/>
    <w:rsid w:val="00D909FD"/>
    <w:rsid w:val="00D9184C"/>
    <w:rsid w:val="00D91AF7"/>
    <w:rsid w:val="00D932DB"/>
    <w:rsid w:val="00D9405B"/>
    <w:rsid w:val="00D966C2"/>
    <w:rsid w:val="00D97CEF"/>
    <w:rsid w:val="00DA5867"/>
    <w:rsid w:val="00DA6B37"/>
    <w:rsid w:val="00DB0A07"/>
    <w:rsid w:val="00DB0A1E"/>
    <w:rsid w:val="00DB47F2"/>
    <w:rsid w:val="00DB5380"/>
    <w:rsid w:val="00DB79CE"/>
    <w:rsid w:val="00DC0337"/>
    <w:rsid w:val="00DC08F5"/>
    <w:rsid w:val="00DC3518"/>
    <w:rsid w:val="00DC5390"/>
    <w:rsid w:val="00DC6714"/>
    <w:rsid w:val="00DD149B"/>
    <w:rsid w:val="00DD439D"/>
    <w:rsid w:val="00DD7434"/>
    <w:rsid w:val="00DE6588"/>
    <w:rsid w:val="00DF355D"/>
    <w:rsid w:val="00DF453C"/>
    <w:rsid w:val="00DF5311"/>
    <w:rsid w:val="00E0148D"/>
    <w:rsid w:val="00E03855"/>
    <w:rsid w:val="00E05EF8"/>
    <w:rsid w:val="00E15962"/>
    <w:rsid w:val="00E16155"/>
    <w:rsid w:val="00E20BB0"/>
    <w:rsid w:val="00E24441"/>
    <w:rsid w:val="00E27B26"/>
    <w:rsid w:val="00E300DD"/>
    <w:rsid w:val="00E30DAB"/>
    <w:rsid w:val="00E32B87"/>
    <w:rsid w:val="00E3484E"/>
    <w:rsid w:val="00E35D69"/>
    <w:rsid w:val="00E36910"/>
    <w:rsid w:val="00E3701A"/>
    <w:rsid w:val="00E41047"/>
    <w:rsid w:val="00E44375"/>
    <w:rsid w:val="00E546E9"/>
    <w:rsid w:val="00E62CEA"/>
    <w:rsid w:val="00E63916"/>
    <w:rsid w:val="00E64148"/>
    <w:rsid w:val="00E653D8"/>
    <w:rsid w:val="00E65E91"/>
    <w:rsid w:val="00E66AB4"/>
    <w:rsid w:val="00E70D81"/>
    <w:rsid w:val="00E71C21"/>
    <w:rsid w:val="00E71F1A"/>
    <w:rsid w:val="00E723AB"/>
    <w:rsid w:val="00E73856"/>
    <w:rsid w:val="00E77F37"/>
    <w:rsid w:val="00E823C6"/>
    <w:rsid w:val="00E87333"/>
    <w:rsid w:val="00E9263E"/>
    <w:rsid w:val="00E96DBB"/>
    <w:rsid w:val="00EA574F"/>
    <w:rsid w:val="00EB18E0"/>
    <w:rsid w:val="00EC011B"/>
    <w:rsid w:val="00EC09A3"/>
    <w:rsid w:val="00EC1018"/>
    <w:rsid w:val="00EC6045"/>
    <w:rsid w:val="00ED342E"/>
    <w:rsid w:val="00ED4C12"/>
    <w:rsid w:val="00ED7406"/>
    <w:rsid w:val="00EF5C21"/>
    <w:rsid w:val="00EF7E97"/>
    <w:rsid w:val="00F05B96"/>
    <w:rsid w:val="00F119ED"/>
    <w:rsid w:val="00F153FF"/>
    <w:rsid w:val="00F17CF4"/>
    <w:rsid w:val="00F21295"/>
    <w:rsid w:val="00F214C9"/>
    <w:rsid w:val="00F2321D"/>
    <w:rsid w:val="00F23D95"/>
    <w:rsid w:val="00F24AFF"/>
    <w:rsid w:val="00F277B2"/>
    <w:rsid w:val="00F31B0D"/>
    <w:rsid w:val="00F32BA5"/>
    <w:rsid w:val="00F33ED9"/>
    <w:rsid w:val="00F4133F"/>
    <w:rsid w:val="00F4172B"/>
    <w:rsid w:val="00F46A03"/>
    <w:rsid w:val="00F46AF3"/>
    <w:rsid w:val="00F51687"/>
    <w:rsid w:val="00F54CDC"/>
    <w:rsid w:val="00F57ABC"/>
    <w:rsid w:val="00F608A4"/>
    <w:rsid w:val="00F6134F"/>
    <w:rsid w:val="00F63536"/>
    <w:rsid w:val="00F64F82"/>
    <w:rsid w:val="00F66651"/>
    <w:rsid w:val="00F72A0C"/>
    <w:rsid w:val="00F73671"/>
    <w:rsid w:val="00F74726"/>
    <w:rsid w:val="00F857C0"/>
    <w:rsid w:val="00F90F75"/>
    <w:rsid w:val="00F91069"/>
    <w:rsid w:val="00F968FA"/>
    <w:rsid w:val="00FA23BF"/>
    <w:rsid w:val="00FA3027"/>
    <w:rsid w:val="00FA5F34"/>
    <w:rsid w:val="00FB1290"/>
    <w:rsid w:val="00FB55AF"/>
    <w:rsid w:val="00FB5C6D"/>
    <w:rsid w:val="00FB777C"/>
    <w:rsid w:val="00FB78A8"/>
    <w:rsid w:val="00FC066D"/>
    <w:rsid w:val="00FC0AA9"/>
    <w:rsid w:val="00FC22CA"/>
    <w:rsid w:val="00FC34C0"/>
    <w:rsid w:val="00FC5680"/>
    <w:rsid w:val="00FC612E"/>
    <w:rsid w:val="00FC7571"/>
    <w:rsid w:val="00FD7405"/>
    <w:rsid w:val="00FD78EA"/>
    <w:rsid w:val="00FE25B7"/>
    <w:rsid w:val="00FE5AA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7F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87"/>
    <w:pPr>
      <w:spacing w:after="160" w:line="256" w:lineRule="auto"/>
    </w:pPr>
    <w:rPr>
      <w:rFonts w:eastAsiaTheme="minorHAnsi"/>
      <w:lang w:eastAsia="en-US"/>
    </w:rPr>
  </w:style>
  <w:style w:type="paragraph" w:styleId="Ttulo1">
    <w:name w:val="heading 1"/>
    <w:aliases w:val="Heading TDR"/>
    <w:basedOn w:val="Normal"/>
    <w:link w:val="Ttulo1Car"/>
    <w:qFormat/>
    <w:rsid w:val="00794FBC"/>
    <w:pPr>
      <w:keepNext/>
      <w:tabs>
        <w:tab w:val="left" w:pos="0"/>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b/>
      <w:color w:val="000000"/>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11126"/>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111126"/>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4D0C3C"/>
    <w:pPr>
      <w:ind w:left="720"/>
      <w:contextualSpacing/>
    </w:pPr>
  </w:style>
  <w:style w:type="paragraph" w:styleId="Textonotapie">
    <w:name w:val="footnote text"/>
    <w:basedOn w:val="Normal"/>
    <w:link w:val="TextonotapieCar"/>
    <w:uiPriority w:val="99"/>
    <w:semiHidden/>
    <w:unhideWhenUsed/>
    <w:rsid w:val="009B54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54B5"/>
    <w:rPr>
      <w:sz w:val="20"/>
      <w:szCs w:val="20"/>
    </w:rPr>
  </w:style>
  <w:style w:type="character" w:styleId="Refdenotaalpie">
    <w:name w:val="footnote reference"/>
    <w:basedOn w:val="Fuentedeprrafopredeter"/>
    <w:uiPriority w:val="99"/>
    <w:semiHidden/>
    <w:unhideWhenUsed/>
    <w:rsid w:val="009B54B5"/>
    <w:rPr>
      <w:vertAlign w:val="superscript"/>
    </w:rPr>
  </w:style>
  <w:style w:type="paragraph" w:styleId="Piedepgina">
    <w:name w:val="footer"/>
    <w:basedOn w:val="Normal"/>
    <w:link w:val="PiedepginaCar"/>
    <w:uiPriority w:val="99"/>
    <w:unhideWhenUsed/>
    <w:rsid w:val="001A6103"/>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1A6103"/>
  </w:style>
  <w:style w:type="character" w:styleId="Nmerodepgina">
    <w:name w:val="page number"/>
    <w:basedOn w:val="Fuentedeprrafopredeter"/>
    <w:uiPriority w:val="99"/>
    <w:semiHidden/>
    <w:unhideWhenUsed/>
    <w:rsid w:val="001A6103"/>
  </w:style>
  <w:style w:type="paragraph" w:styleId="NormalWeb">
    <w:name w:val="Normal (Web)"/>
    <w:basedOn w:val="Normal"/>
    <w:uiPriority w:val="99"/>
    <w:semiHidden/>
    <w:unhideWhenUsed/>
    <w:rsid w:val="00C905E1"/>
    <w:pPr>
      <w:spacing w:before="100" w:beforeAutospacing="1" w:after="100" w:afterAutospacing="1" w:line="240" w:lineRule="auto"/>
    </w:pPr>
    <w:rPr>
      <w:rFonts w:ascii="Times" w:hAnsi="Times" w:cs="Times New Roman"/>
      <w:sz w:val="20"/>
      <w:szCs w:val="20"/>
      <w:lang w:val="en-US"/>
    </w:rPr>
  </w:style>
  <w:style w:type="paragraph" w:styleId="Textodeglobo">
    <w:name w:val="Balloon Text"/>
    <w:basedOn w:val="Normal"/>
    <w:link w:val="TextodegloboCar"/>
    <w:uiPriority w:val="99"/>
    <w:semiHidden/>
    <w:unhideWhenUsed/>
    <w:rsid w:val="007D67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78B"/>
    <w:rPr>
      <w:rFonts w:ascii="Tahoma" w:hAnsi="Tahoma" w:cs="Tahoma"/>
      <w:sz w:val="16"/>
      <w:szCs w:val="16"/>
    </w:rPr>
  </w:style>
  <w:style w:type="character" w:styleId="Refdecomentario">
    <w:name w:val="annotation reference"/>
    <w:basedOn w:val="Fuentedeprrafopredeter"/>
    <w:uiPriority w:val="99"/>
    <w:semiHidden/>
    <w:unhideWhenUsed/>
    <w:rsid w:val="001C71AF"/>
    <w:rPr>
      <w:sz w:val="16"/>
      <w:szCs w:val="16"/>
    </w:rPr>
  </w:style>
  <w:style w:type="paragraph" w:styleId="Textocomentario">
    <w:name w:val="annotation text"/>
    <w:basedOn w:val="Normal"/>
    <w:link w:val="TextocomentarioCar"/>
    <w:uiPriority w:val="99"/>
    <w:semiHidden/>
    <w:unhideWhenUsed/>
    <w:rsid w:val="001C71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71AF"/>
    <w:rPr>
      <w:sz w:val="20"/>
      <w:szCs w:val="20"/>
    </w:rPr>
  </w:style>
  <w:style w:type="paragraph" w:styleId="Asuntodelcomentario">
    <w:name w:val="annotation subject"/>
    <w:basedOn w:val="Textocomentario"/>
    <w:next w:val="Textocomentario"/>
    <w:link w:val="AsuntodelcomentarioCar"/>
    <w:uiPriority w:val="99"/>
    <w:semiHidden/>
    <w:unhideWhenUsed/>
    <w:rsid w:val="001C71AF"/>
    <w:rPr>
      <w:b/>
      <w:bCs/>
    </w:rPr>
  </w:style>
  <w:style w:type="character" w:customStyle="1" w:styleId="AsuntodelcomentarioCar">
    <w:name w:val="Asunto del comentario Car"/>
    <w:basedOn w:val="TextocomentarioCar"/>
    <w:link w:val="Asuntodelcomentario"/>
    <w:uiPriority w:val="99"/>
    <w:semiHidden/>
    <w:rsid w:val="001C71AF"/>
    <w:rPr>
      <w:b/>
      <w:bCs/>
      <w:sz w:val="20"/>
      <w:szCs w:val="20"/>
    </w:rPr>
  </w:style>
  <w:style w:type="paragraph" w:styleId="Encabezado">
    <w:name w:val="header"/>
    <w:basedOn w:val="Normal"/>
    <w:link w:val="EncabezadoCar"/>
    <w:uiPriority w:val="99"/>
    <w:unhideWhenUsed/>
    <w:rsid w:val="009F64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4C7"/>
  </w:style>
  <w:style w:type="paragraph" w:styleId="Textosinformato">
    <w:name w:val="Plain Text"/>
    <w:basedOn w:val="Normal"/>
    <w:link w:val="TextosinformatoCar"/>
    <w:rsid w:val="00774136"/>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74136"/>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774136"/>
    <w:pPr>
      <w:spacing w:after="0"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F73671"/>
    <w:pPr>
      <w:autoSpaceDE w:val="0"/>
      <w:autoSpaceDN w:val="0"/>
      <w:adjustRightInd w:val="0"/>
      <w:spacing w:after="0" w:line="240" w:lineRule="auto"/>
    </w:pPr>
    <w:rPr>
      <w:rFonts w:ascii="Palatino Linotype" w:eastAsiaTheme="minorHAnsi" w:hAnsi="Palatino Linotype" w:cs="Palatino Linotype"/>
      <w:color w:val="000000"/>
      <w:sz w:val="24"/>
      <w:szCs w:val="24"/>
      <w:lang w:eastAsia="en-US"/>
    </w:rPr>
  </w:style>
  <w:style w:type="paragraph" w:styleId="Textoindependiente">
    <w:name w:val="Body Text"/>
    <w:basedOn w:val="Normal"/>
    <w:link w:val="TextoindependienteCar"/>
    <w:semiHidden/>
    <w:rsid w:val="00BC41E5"/>
    <w:pPr>
      <w:spacing w:after="0" w:line="240" w:lineRule="auto"/>
      <w:jc w:val="both"/>
    </w:pPr>
    <w:rPr>
      <w:rFonts w:ascii="Times New Roman" w:eastAsia="Calibri"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semiHidden/>
    <w:rsid w:val="00BC41E5"/>
    <w:rPr>
      <w:rFonts w:ascii="Times New Roman" w:eastAsia="Calibri" w:hAnsi="Times New Roman" w:cs="Times New Roman"/>
      <w:sz w:val="24"/>
      <w:szCs w:val="24"/>
      <w:lang w:val="es-ES_tradnl" w:eastAsia="es-ES"/>
    </w:rPr>
  </w:style>
  <w:style w:type="table" w:styleId="Tablaconcuadrcula">
    <w:name w:val="Table Grid"/>
    <w:basedOn w:val="Tablanormal"/>
    <w:uiPriority w:val="59"/>
    <w:rsid w:val="0087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Heading TDR Car"/>
    <w:basedOn w:val="Fuentedeprrafopredeter"/>
    <w:link w:val="Ttulo1"/>
    <w:rsid w:val="00794FBC"/>
    <w:rPr>
      <w:rFonts w:ascii="Times New Roman" w:eastAsia="Times New Roman" w:hAnsi="Times New Roman" w:cs="Times New Roman"/>
      <w:b/>
      <w:color w:val="000000"/>
      <w:sz w:val="20"/>
      <w:szCs w:val="20"/>
      <w:lang w:val="en-US" w:eastAsia="es-ES"/>
    </w:rPr>
  </w:style>
  <w:style w:type="character" w:customStyle="1" w:styleId="Artculo">
    <w:name w:val="Artículo"/>
    <w:rsid w:val="00863081"/>
    <w:rPr>
      <w:rFonts w:ascii="Times New Roman" w:hAnsi="Times New Roman" w:cs="Times New Roman" w:hint="default"/>
      <w:b/>
      <w:bCs w:val="0"/>
      <w:color w:val="000080"/>
      <w:sz w:val="20"/>
    </w:rPr>
  </w:style>
  <w:style w:type="paragraph" w:styleId="Sinespaciado">
    <w:name w:val="No Spacing"/>
    <w:uiPriority w:val="1"/>
    <w:qFormat/>
    <w:rsid w:val="0085111B"/>
    <w:pPr>
      <w:spacing w:after="0" w:line="240" w:lineRule="auto"/>
    </w:pPr>
    <w:rPr>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87"/>
    <w:pPr>
      <w:spacing w:after="160" w:line="256" w:lineRule="auto"/>
    </w:pPr>
    <w:rPr>
      <w:rFonts w:eastAsiaTheme="minorHAnsi"/>
      <w:lang w:eastAsia="en-US"/>
    </w:rPr>
  </w:style>
  <w:style w:type="paragraph" w:styleId="Ttulo1">
    <w:name w:val="heading 1"/>
    <w:aliases w:val="Heading TDR"/>
    <w:basedOn w:val="Normal"/>
    <w:link w:val="Ttulo1Car"/>
    <w:qFormat/>
    <w:rsid w:val="00794FBC"/>
    <w:pPr>
      <w:keepNext/>
      <w:tabs>
        <w:tab w:val="left" w:pos="0"/>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b/>
      <w:color w:val="000000"/>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11126"/>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111126"/>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4D0C3C"/>
    <w:pPr>
      <w:ind w:left="720"/>
      <w:contextualSpacing/>
    </w:pPr>
  </w:style>
  <w:style w:type="paragraph" w:styleId="Textonotapie">
    <w:name w:val="footnote text"/>
    <w:basedOn w:val="Normal"/>
    <w:link w:val="TextonotapieCar"/>
    <w:uiPriority w:val="99"/>
    <w:semiHidden/>
    <w:unhideWhenUsed/>
    <w:rsid w:val="009B54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54B5"/>
    <w:rPr>
      <w:sz w:val="20"/>
      <w:szCs w:val="20"/>
    </w:rPr>
  </w:style>
  <w:style w:type="character" w:styleId="Refdenotaalpie">
    <w:name w:val="footnote reference"/>
    <w:basedOn w:val="Fuentedeprrafopredeter"/>
    <w:uiPriority w:val="99"/>
    <w:semiHidden/>
    <w:unhideWhenUsed/>
    <w:rsid w:val="009B54B5"/>
    <w:rPr>
      <w:vertAlign w:val="superscript"/>
    </w:rPr>
  </w:style>
  <w:style w:type="paragraph" w:styleId="Piedepgina">
    <w:name w:val="footer"/>
    <w:basedOn w:val="Normal"/>
    <w:link w:val="PiedepginaCar"/>
    <w:uiPriority w:val="99"/>
    <w:unhideWhenUsed/>
    <w:rsid w:val="001A6103"/>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1A6103"/>
  </w:style>
  <w:style w:type="character" w:styleId="Nmerodepgina">
    <w:name w:val="page number"/>
    <w:basedOn w:val="Fuentedeprrafopredeter"/>
    <w:uiPriority w:val="99"/>
    <w:semiHidden/>
    <w:unhideWhenUsed/>
    <w:rsid w:val="001A6103"/>
  </w:style>
  <w:style w:type="paragraph" w:styleId="NormalWeb">
    <w:name w:val="Normal (Web)"/>
    <w:basedOn w:val="Normal"/>
    <w:uiPriority w:val="99"/>
    <w:semiHidden/>
    <w:unhideWhenUsed/>
    <w:rsid w:val="00C905E1"/>
    <w:pPr>
      <w:spacing w:before="100" w:beforeAutospacing="1" w:after="100" w:afterAutospacing="1" w:line="240" w:lineRule="auto"/>
    </w:pPr>
    <w:rPr>
      <w:rFonts w:ascii="Times" w:hAnsi="Times" w:cs="Times New Roman"/>
      <w:sz w:val="20"/>
      <w:szCs w:val="20"/>
      <w:lang w:val="en-US"/>
    </w:rPr>
  </w:style>
  <w:style w:type="paragraph" w:styleId="Textodeglobo">
    <w:name w:val="Balloon Text"/>
    <w:basedOn w:val="Normal"/>
    <w:link w:val="TextodegloboCar"/>
    <w:uiPriority w:val="99"/>
    <w:semiHidden/>
    <w:unhideWhenUsed/>
    <w:rsid w:val="007D67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78B"/>
    <w:rPr>
      <w:rFonts w:ascii="Tahoma" w:hAnsi="Tahoma" w:cs="Tahoma"/>
      <w:sz w:val="16"/>
      <w:szCs w:val="16"/>
    </w:rPr>
  </w:style>
  <w:style w:type="character" w:styleId="Refdecomentario">
    <w:name w:val="annotation reference"/>
    <w:basedOn w:val="Fuentedeprrafopredeter"/>
    <w:uiPriority w:val="99"/>
    <w:semiHidden/>
    <w:unhideWhenUsed/>
    <w:rsid w:val="001C71AF"/>
    <w:rPr>
      <w:sz w:val="16"/>
      <w:szCs w:val="16"/>
    </w:rPr>
  </w:style>
  <w:style w:type="paragraph" w:styleId="Textocomentario">
    <w:name w:val="annotation text"/>
    <w:basedOn w:val="Normal"/>
    <w:link w:val="TextocomentarioCar"/>
    <w:uiPriority w:val="99"/>
    <w:semiHidden/>
    <w:unhideWhenUsed/>
    <w:rsid w:val="001C71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71AF"/>
    <w:rPr>
      <w:sz w:val="20"/>
      <w:szCs w:val="20"/>
    </w:rPr>
  </w:style>
  <w:style w:type="paragraph" w:styleId="Asuntodelcomentario">
    <w:name w:val="annotation subject"/>
    <w:basedOn w:val="Textocomentario"/>
    <w:next w:val="Textocomentario"/>
    <w:link w:val="AsuntodelcomentarioCar"/>
    <w:uiPriority w:val="99"/>
    <w:semiHidden/>
    <w:unhideWhenUsed/>
    <w:rsid w:val="001C71AF"/>
    <w:rPr>
      <w:b/>
      <w:bCs/>
    </w:rPr>
  </w:style>
  <w:style w:type="character" w:customStyle="1" w:styleId="AsuntodelcomentarioCar">
    <w:name w:val="Asunto del comentario Car"/>
    <w:basedOn w:val="TextocomentarioCar"/>
    <w:link w:val="Asuntodelcomentario"/>
    <w:uiPriority w:val="99"/>
    <w:semiHidden/>
    <w:rsid w:val="001C71AF"/>
    <w:rPr>
      <w:b/>
      <w:bCs/>
      <w:sz w:val="20"/>
      <w:szCs w:val="20"/>
    </w:rPr>
  </w:style>
  <w:style w:type="paragraph" w:styleId="Encabezado">
    <w:name w:val="header"/>
    <w:basedOn w:val="Normal"/>
    <w:link w:val="EncabezadoCar"/>
    <w:uiPriority w:val="99"/>
    <w:unhideWhenUsed/>
    <w:rsid w:val="009F64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4C7"/>
  </w:style>
  <w:style w:type="paragraph" w:styleId="Textosinformato">
    <w:name w:val="Plain Text"/>
    <w:basedOn w:val="Normal"/>
    <w:link w:val="TextosinformatoCar"/>
    <w:rsid w:val="00774136"/>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74136"/>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774136"/>
    <w:pPr>
      <w:spacing w:after="0"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F73671"/>
    <w:pPr>
      <w:autoSpaceDE w:val="0"/>
      <w:autoSpaceDN w:val="0"/>
      <w:adjustRightInd w:val="0"/>
      <w:spacing w:after="0" w:line="240" w:lineRule="auto"/>
    </w:pPr>
    <w:rPr>
      <w:rFonts w:ascii="Palatino Linotype" w:eastAsiaTheme="minorHAnsi" w:hAnsi="Palatino Linotype" w:cs="Palatino Linotype"/>
      <w:color w:val="000000"/>
      <w:sz w:val="24"/>
      <w:szCs w:val="24"/>
      <w:lang w:eastAsia="en-US"/>
    </w:rPr>
  </w:style>
  <w:style w:type="paragraph" w:styleId="Textoindependiente">
    <w:name w:val="Body Text"/>
    <w:basedOn w:val="Normal"/>
    <w:link w:val="TextoindependienteCar"/>
    <w:semiHidden/>
    <w:rsid w:val="00BC41E5"/>
    <w:pPr>
      <w:spacing w:after="0" w:line="240" w:lineRule="auto"/>
      <w:jc w:val="both"/>
    </w:pPr>
    <w:rPr>
      <w:rFonts w:ascii="Times New Roman" w:eastAsia="Calibri"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semiHidden/>
    <w:rsid w:val="00BC41E5"/>
    <w:rPr>
      <w:rFonts w:ascii="Times New Roman" w:eastAsia="Calibri" w:hAnsi="Times New Roman" w:cs="Times New Roman"/>
      <w:sz w:val="24"/>
      <w:szCs w:val="24"/>
      <w:lang w:val="es-ES_tradnl" w:eastAsia="es-ES"/>
    </w:rPr>
  </w:style>
  <w:style w:type="table" w:styleId="Tablaconcuadrcula">
    <w:name w:val="Table Grid"/>
    <w:basedOn w:val="Tablanormal"/>
    <w:uiPriority w:val="59"/>
    <w:rsid w:val="0087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Heading TDR Car"/>
    <w:basedOn w:val="Fuentedeprrafopredeter"/>
    <w:link w:val="Ttulo1"/>
    <w:rsid w:val="00794FBC"/>
    <w:rPr>
      <w:rFonts w:ascii="Times New Roman" w:eastAsia="Times New Roman" w:hAnsi="Times New Roman" w:cs="Times New Roman"/>
      <w:b/>
      <w:color w:val="000000"/>
      <w:sz w:val="20"/>
      <w:szCs w:val="20"/>
      <w:lang w:val="en-US" w:eastAsia="es-ES"/>
    </w:rPr>
  </w:style>
  <w:style w:type="character" w:customStyle="1" w:styleId="Artculo">
    <w:name w:val="Artículo"/>
    <w:rsid w:val="00863081"/>
    <w:rPr>
      <w:rFonts w:ascii="Times New Roman" w:hAnsi="Times New Roman" w:cs="Times New Roman" w:hint="default"/>
      <w:b/>
      <w:bCs w:val="0"/>
      <w:color w:val="000080"/>
      <w:sz w:val="20"/>
    </w:rPr>
  </w:style>
  <w:style w:type="paragraph" w:styleId="Sinespaciado">
    <w:name w:val="No Spacing"/>
    <w:uiPriority w:val="1"/>
    <w:qFormat/>
    <w:rsid w:val="0085111B"/>
    <w:pPr>
      <w:spacing w:after="0" w:line="240" w:lineRule="auto"/>
    </w:pPr>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748">
      <w:bodyDiv w:val="1"/>
      <w:marLeft w:val="0"/>
      <w:marRight w:val="0"/>
      <w:marTop w:val="0"/>
      <w:marBottom w:val="0"/>
      <w:divBdr>
        <w:top w:val="none" w:sz="0" w:space="0" w:color="auto"/>
        <w:left w:val="none" w:sz="0" w:space="0" w:color="auto"/>
        <w:bottom w:val="none" w:sz="0" w:space="0" w:color="auto"/>
        <w:right w:val="none" w:sz="0" w:space="0" w:color="auto"/>
      </w:divBdr>
    </w:div>
    <w:div w:id="11226116">
      <w:bodyDiv w:val="1"/>
      <w:marLeft w:val="0"/>
      <w:marRight w:val="0"/>
      <w:marTop w:val="0"/>
      <w:marBottom w:val="0"/>
      <w:divBdr>
        <w:top w:val="none" w:sz="0" w:space="0" w:color="auto"/>
        <w:left w:val="none" w:sz="0" w:space="0" w:color="auto"/>
        <w:bottom w:val="none" w:sz="0" w:space="0" w:color="auto"/>
        <w:right w:val="none" w:sz="0" w:space="0" w:color="auto"/>
      </w:divBdr>
    </w:div>
    <w:div w:id="47266528">
      <w:bodyDiv w:val="1"/>
      <w:marLeft w:val="0"/>
      <w:marRight w:val="0"/>
      <w:marTop w:val="0"/>
      <w:marBottom w:val="0"/>
      <w:divBdr>
        <w:top w:val="none" w:sz="0" w:space="0" w:color="auto"/>
        <w:left w:val="none" w:sz="0" w:space="0" w:color="auto"/>
        <w:bottom w:val="none" w:sz="0" w:space="0" w:color="auto"/>
        <w:right w:val="none" w:sz="0" w:space="0" w:color="auto"/>
      </w:divBdr>
    </w:div>
    <w:div w:id="51469846">
      <w:bodyDiv w:val="1"/>
      <w:marLeft w:val="0"/>
      <w:marRight w:val="0"/>
      <w:marTop w:val="0"/>
      <w:marBottom w:val="0"/>
      <w:divBdr>
        <w:top w:val="none" w:sz="0" w:space="0" w:color="auto"/>
        <w:left w:val="none" w:sz="0" w:space="0" w:color="auto"/>
        <w:bottom w:val="none" w:sz="0" w:space="0" w:color="auto"/>
        <w:right w:val="none" w:sz="0" w:space="0" w:color="auto"/>
      </w:divBdr>
    </w:div>
    <w:div w:id="56829715">
      <w:bodyDiv w:val="1"/>
      <w:marLeft w:val="0"/>
      <w:marRight w:val="0"/>
      <w:marTop w:val="0"/>
      <w:marBottom w:val="0"/>
      <w:divBdr>
        <w:top w:val="none" w:sz="0" w:space="0" w:color="auto"/>
        <w:left w:val="none" w:sz="0" w:space="0" w:color="auto"/>
        <w:bottom w:val="none" w:sz="0" w:space="0" w:color="auto"/>
        <w:right w:val="none" w:sz="0" w:space="0" w:color="auto"/>
      </w:divBdr>
    </w:div>
    <w:div w:id="61023401">
      <w:bodyDiv w:val="1"/>
      <w:marLeft w:val="0"/>
      <w:marRight w:val="0"/>
      <w:marTop w:val="0"/>
      <w:marBottom w:val="0"/>
      <w:divBdr>
        <w:top w:val="none" w:sz="0" w:space="0" w:color="auto"/>
        <w:left w:val="none" w:sz="0" w:space="0" w:color="auto"/>
        <w:bottom w:val="none" w:sz="0" w:space="0" w:color="auto"/>
        <w:right w:val="none" w:sz="0" w:space="0" w:color="auto"/>
      </w:divBdr>
    </w:div>
    <w:div w:id="65153059">
      <w:bodyDiv w:val="1"/>
      <w:marLeft w:val="0"/>
      <w:marRight w:val="0"/>
      <w:marTop w:val="0"/>
      <w:marBottom w:val="0"/>
      <w:divBdr>
        <w:top w:val="none" w:sz="0" w:space="0" w:color="auto"/>
        <w:left w:val="none" w:sz="0" w:space="0" w:color="auto"/>
        <w:bottom w:val="none" w:sz="0" w:space="0" w:color="auto"/>
        <w:right w:val="none" w:sz="0" w:space="0" w:color="auto"/>
      </w:divBdr>
    </w:div>
    <w:div w:id="86075245">
      <w:bodyDiv w:val="1"/>
      <w:marLeft w:val="0"/>
      <w:marRight w:val="0"/>
      <w:marTop w:val="0"/>
      <w:marBottom w:val="0"/>
      <w:divBdr>
        <w:top w:val="none" w:sz="0" w:space="0" w:color="auto"/>
        <w:left w:val="none" w:sz="0" w:space="0" w:color="auto"/>
        <w:bottom w:val="none" w:sz="0" w:space="0" w:color="auto"/>
        <w:right w:val="none" w:sz="0" w:space="0" w:color="auto"/>
      </w:divBdr>
    </w:div>
    <w:div w:id="130560274">
      <w:bodyDiv w:val="1"/>
      <w:marLeft w:val="0"/>
      <w:marRight w:val="0"/>
      <w:marTop w:val="0"/>
      <w:marBottom w:val="0"/>
      <w:divBdr>
        <w:top w:val="none" w:sz="0" w:space="0" w:color="auto"/>
        <w:left w:val="none" w:sz="0" w:space="0" w:color="auto"/>
        <w:bottom w:val="none" w:sz="0" w:space="0" w:color="auto"/>
        <w:right w:val="none" w:sz="0" w:space="0" w:color="auto"/>
      </w:divBdr>
    </w:div>
    <w:div w:id="135877901">
      <w:bodyDiv w:val="1"/>
      <w:marLeft w:val="0"/>
      <w:marRight w:val="0"/>
      <w:marTop w:val="0"/>
      <w:marBottom w:val="0"/>
      <w:divBdr>
        <w:top w:val="none" w:sz="0" w:space="0" w:color="auto"/>
        <w:left w:val="none" w:sz="0" w:space="0" w:color="auto"/>
        <w:bottom w:val="none" w:sz="0" w:space="0" w:color="auto"/>
        <w:right w:val="none" w:sz="0" w:space="0" w:color="auto"/>
      </w:divBdr>
    </w:div>
    <w:div w:id="190344936">
      <w:bodyDiv w:val="1"/>
      <w:marLeft w:val="0"/>
      <w:marRight w:val="0"/>
      <w:marTop w:val="0"/>
      <w:marBottom w:val="0"/>
      <w:divBdr>
        <w:top w:val="none" w:sz="0" w:space="0" w:color="auto"/>
        <w:left w:val="none" w:sz="0" w:space="0" w:color="auto"/>
        <w:bottom w:val="none" w:sz="0" w:space="0" w:color="auto"/>
        <w:right w:val="none" w:sz="0" w:space="0" w:color="auto"/>
      </w:divBdr>
    </w:div>
    <w:div w:id="190922256">
      <w:bodyDiv w:val="1"/>
      <w:marLeft w:val="0"/>
      <w:marRight w:val="0"/>
      <w:marTop w:val="0"/>
      <w:marBottom w:val="0"/>
      <w:divBdr>
        <w:top w:val="none" w:sz="0" w:space="0" w:color="auto"/>
        <w:left w:val="none" w:sz="0" w:space="0" w:color="auto"/>
        <w:bottom w:val="none" w:sz="0" w:space="0" w:color="auto"/>
        <w:right w:val="none" w:sz="0" w:space="0" w:color="auto"/>
      </w:divBdr>
    </w:div>
    <w:div w:id="197158693">
      <w:bodyDiv w:val="1"/>
      <w:marLeft w:val="0"/>
      <w:marRight w:val="0"/>
      <w:marTop w:val="0"/>
      <w:marBottom w:val="0"/>
      <w:divBdr>
        <w:top w:val="none" w:sz="0" w:space="0" w:color="auto"/>
        <w:left w:val="none" w:sz="0" w:space="0" w:color="auto"/>
        <w:bottom w:val="none" w:sz="0" w:space="0" w:color="auto"/>
        <w:right w:val="none" w:sz="0" w:space="0" w:color="auto"/>
      </w:divBdr>
    </w:div>
    <w:div w:id="199980318">
      <w:bodyDiv w:val="1"/>
      <w:marLeft w:val="0"/>
      <w:marRight w:val="0"/>
      <w:marTop w:val="0"/>
      <w:marBottom w:val="0"/>
      <w:divBdr>
        <w:top w:val="none" w:sz="0" w:space="0" w:color="auto"/>
        <w:left w:val="none" w:sz="0" w:space="0" w:color="auto"/>
        <w:bottom w:val="none" w:sz="0" w:space="0" w:color="auto"/>
        <w:right w:val="none" w:sz="0" w:space="0" w:color="auto"/>
      </w:divBdr>
    </w:div>
    <w:div w:id="212277893">
      <w:bodyDiv w:val="1"/>
      <w:marLeft w:val="0"/>
      <w:marRight w:val="0"/>
      <w:marTop w:val="0"/>
      <w:marBottom w:val="0"/>
      <w:divBdr>
        <w:top w:val="none" w:sz="0" w:space="0" w:color="auto"/>
        <w:left w:val="none" w:sz="0" w:space="0" w:color="auto"/>
        <w:bottom w:val="none" w:sz="0" w:space="0" w:color="auto"/>
        <w:right w:val="none" w:sz="0" w:space="0" w:color="auto"/>
      </w:divBdr>
    </w:div>
    <w:div w:id="214052160">
      <w:bodyDiv w:val="1"/>
      <w:marLeft w:val="0"/>
      <w:marRight w:val="0"/>
      <w:marTop w:val="0"/>
      <w:marBottom w:val="0"/>
      <w:divBdr>
        <w:top w:val="none" w:sz="0" w:space="0" w:color="auto"/>
        <w:left w:val="none" w:sz="0" w:space="0" w:color="auto"/>
        <w:bottom w:val="none" w:sz="0" w:space="0" w:color="auto"/>
        <w:right w:val="none" w:sz="0" w:space="0" w:color="auto"/>
      </w:divBdr>
    </w:div>
    <w:div w:id="241067293">
      <w:bodyDiv w:val="1"/>
      <w:marLeft w:val="0"/>
      <w:marRight w:val="0"/>
      <w:marTop w:val="0"/>
      <w:marBottom w:val="0"/>
      <w:divBdr>
        <w:top w:val="none" w:sz="0" w:space="0" w:color="auto"/>
        <w:left w:val="none" w:sz="0" w:space="0" w:color="auto"/>
        <w:bottom w:val="none" w:sz="0" w:space="0" w:color="auto"/>
        <w:right w:val="none" w:sz="0" w:space="0" w:color="auto"/>
      </w:divBdr>
    </w:div>
    <w:div w:id="264308527">
      <w:bodyDiv w:val="1"/>
      <w:marLeft w:val="0"/>
      <w:marRight w:val="0"/>
      <w:marTop w:val="0"/>
      <w:marBottom w:val="0"/>
      <w:divBdr>
        <w:top w:val="none" w:sz="0" w:space="0" w:color="auto"/>
        <w:left w:val="none" w:sz="0" w:space="0" w:color="auto"/>
        <w:bottom w:val="none" w:sz="0" w:space="0" w:color="auto"/>
        <w:right w:val="none" w:sz="0" w:space="0" w:color="auto"/>
      </w:divBdr>
    </w:div>
    <w:div w:id="284237185">
      <w:bodyDiv w:val="1"/>
      <w:marLeft w:val="0"/>
      <w:marRight w:val="0"/>
      <w:marTop w:val="0"/>
      <w:marBottom w:val="0"/>
      <w:divBdr>
        <w:top w:val="none" w:sz="0" w:space="0" w:color="auto"/>
        <w:left w:val="none" w:sz="0" w:space="0" w:color="auto"/>
        <w:bottom w:val="none" w:sz="0" w:space="0" w:color="auto"/>
        <w:right w:val="none" w:sz="0" w:space="0" w:color="auto"/>
      </w:divBdr>
    </w:div>
    <w:div w:id="295264132">
      <w:bodyDiv w:val="1"/>
      <w:marLeft w:val="0"/>
      <w:marRight w:val="0"/>
      <w:marTop w:val="0"/>
      <w:marBottom w:val="0"/>
      <w:divBdr>
        <w:top w:val="none" w:sz="0" w:space="0" w:color="auto"/>
        <w:left w:val="none" w:sz="0" w:space="0" w:color="auto"/>
        <w:bottom w:val="none" w:sz="0" w:space="0" w:color="auto"/>
        <w:right w:val="none" w:sz="0" w:space="0" w:color="auto"/>
      </w:divBdr>
    </w:div>
    <w:div w:id="295570778">
      <w:bodyDiv w:val="1"/>
      <w:marLeft w:val="0"/>
      <w:marRight w:val="0"/>
      <w:marTop w:val="0"/>
      <w:marBottom w:val="0"/>
      <w:divBdr>
        <w:top w:val="none" w:sz="0" w:space="0" w:color="auto"/>
        <w:left w:val="none" w:sz="0" w:space="0" w:color="auto"/>
        <w:bottom w:val="none" w:sz="0" w:space="0" w:color="auto"/>
        <w:right w:val="none" w:sz="0" w:space="0" w:color="auto"/>
      </w:divBdr>
    </w:div>
    <w:div w:id="299843116">
      <w:bodyDiv w:val="1"/>
      <w:marLeft w:val="0"/>
      <w:marRight w:val="0"/>
      <w:marTop w:val="0"/>
      <w:marBottom w:val="0"/>
      <w:divBdr>
        <w:top w:val="none" w:sz="0" w:space="0" w:color="auto"/>
        <w:left w:val="none" w:sz="0" w:space="0" w:color="auto"/>
        <w:bottom w:val="none" w:sz="0" w:space="0" w:color="auto"/>
        <w:right w:val="none" w:sz="0" w:space="0" w:color="auto"/>
      </w:divBdr>
      <w:divsChild>
        <w:div w:id="1192692423">
          <w:marLeft w:val="547"/>
          <w:marRight w:val="0"/>
          <w:marTop w:val="0"/>
          <w:marBottom w:val="0"/>
          <w:divBdr>
            <w:top w:val="none" w:sz="0" w:space="0" w:color="auto"/>
            <w:left w:val="none" w:sz="0" w:space="0" w:color="auto"/>
            <w:bottom w:val="none" w:sz="0" w:space="0" w:color="auto"/>
            <w:right w:val="none" w:sz="0" w:space="0" w:color="auto"/>
          </w:divBdr>
        </w:div>
      </w:divsChild>
    </w:div>
    <w:div w:id="312413342">
      <w:bodyDiv w:val="1"/>
      <w:marLeft w:val="0"/>
      <w:marRight w:val="0"/>
      <w:marTop w:val="0"/>
      <w:marBottom w:val="0"/>
      <w:divBdr>
        <w:top w:val="none" w:sz="0" w:space="0" w:color="auto"/>
        <w:left w:val="none" w:sz="0" w:space="0" w:color="auto"/>
        <w:bottom w:val="none" w:sz="0" w:space="0" w:color="auto"/>
        <w:right w:val="none" w:sz="0" w:space="0" w:color="auto"/>
      </w:divBdr>
    </w:div>
    <w:div w:id="313144705">
      <w:bodyDiv w:val="1"/>
      <w:marLeft w:val="0"/>
      <w:marRight w:val="0"/>
      <w:marTop w:val="0"/>
      <w:marBottom w:val="0"/>
      <w:divBdr>
        <w:top w:val="none" w:sz="0" w:space="0" w:color="auto"/>
        <w:left w:val="none" w:sz="0" w:space="0" w:color="auto"/>
        <w:bottom w:val="none" w:sz="0" w:space="0" w:color="auto"/>
        <w:right w:val="none" w:sz="0" w:space="0" w:color="auto"/>
      </w:divBdr>
    </w:div>
    <w:div w:id="316151198">
      <w:bodyDiv w:val="1"/>
      <w:marLeft w:val="0"/>
      <w:marRight w:val="0"/>
      <w:marTop w:val="0"/>
      <w:marBottom w:val="0"/>
      <w:divBdr>
        <w:top w:val="none" w:sz="0" w:space="0" w:color="auto"/>
        <w:left w:val="none" w:sz="0" w:space="0" w:color="auto"/>
        <w:bottom w:val="none" w:sz="0" w:space="0" w:color="auto"/>
        <w:right w:val="none" w:sz="0" w:space="0" w:color="auto"/>
      </w:divBdr>
    </w:div>
    <w:div w:id="325287061">
      <w:bodyDiv w:val="1"/>
      <w:marLeft w:val="0"/>
      <w:marRight w:val="0"/>
      <w:marTop w:val="0"/>
      <w:marBottom w:val="0"/>
      <w:divBdr>
        <w:top w:val="none" w:sz="0" w:space="0" w:color="auto"/>
        <w:left w:val="none" w:sz="0" w:space="0" w:color="auto"/>
        <w:bottom w:val="none" w:sz="0" w:space="0" w:color="auto"/>
        <w:right w:val="none" w:sz="0" w:space="0" w:color="auto"/>
      </w:divBdr>
    </w:div>
    <w:div w:id="327753959">
      <w:bodyDiv w:val="1"/>
      <w:marLeft w:val="0"/>
      <w:marRight w:val="0"/>
      <w:marTop w:val="0"/>
      <w:marBottom w:val="0"/>
      <w:divBdr>
        <w:top w:val="none" w:sz="0" w:space="0" w:color="auto"/>
        <w:left w:val="none" w:sz="0" w:space="0" w:color="auto"/>
        <w:bottom w:val="none" w:sz="0" w:space="0" w:color="auto"/>
        <w:right w:val="none" w:sz="0" w:space="0" w:color="auto"/>
      </w:divBdr>
    </w:div>
    <w:div w:id="354160430">
      <w:bodyDiv w:val="1"/>
      <w:marLeft w:val="0"/>
      <w:marRight w:val="0"/>
      <w:marTop w:val="0"/>
      <w:marBottom w:val="0"/>
      <w:divBdr>
        <w:top w:val="none" w:sz="0" w:space="0" w:color="auto"/>
        <w:left w:val="none" w:sz="0" w:space="0" w:color="auto"/>
        <w:bottom w:val="none" w:sz="0" w:space="0" w:color="auto"/>
        <w:right w:val="none" w:sz="0" w:space="0" w:color="auto"/>
      </w:divBdr>
    </w:div>
    <w:div w:id="360517184">
      <w:bodyDiv w:val="1"/>
      <w:marLeft w:val="0"/>
      <w:marRight w:val="0"/>
      <w:marTop w:val="0"/>
      <w:marBottom w:val="0"/>
      <w:divBdr>
        <w:top w:val="none" w:sz="0" w:space="0" w:color="auto"/>
        <w:left w:val="none" w:sz="0" w:space="0" w:color="auto"/>
        <w:bottom w:val="none" w:sz="0" w:space="0" w:color="auto"/>
        <w:right w:val="none" w:sz="0" w:space="0" w:color="auto"/>
      </w:divBdr>
    </w:div>
    <w:div w:id="360588980">
      <w:bodyDiv w:val="1"/>
      <w:marLeft w:val="0"/>
      <w:marRight w:val="0"/>
      <w:marTop w:val="0"/>
      <w:marBottom w:val="0"/>
      <w:divBdr>
        <w:top w:val="none" w:sz="0" w:space="0" w:color="auto"/>
        <w:left w:val="none" w:sz="0" w:space="0" w:color="auto"/>
        <w:bottom w:val="none" w:sz="0" w:space="0" w:color="auto"/>
        <w:right w:val="none" w:sz="0" w:space="0" w:color="auto"/>
      </w:divBdr>
    </w:div>
    <w:div w:id="364522323">
      <w:bodyDiv w:val="1"/>
      <w:marLeft w:val="0"/>
      <w:marRight w:val="0"/>
      <w:marTop w:val="0"/>
      <w:marBottom w:val="0"/>
      <w:divBdr>
        <w:top w:val="none" w:sz="0" w:space="0" w:color="auto"/>
        <w:left w:val="none" w:sz="0" w:space="0" w:color="auto"/>
        <w:bottom w:val="none" w:sz="0" w:space="0" w:color="auto"/>
        <w:right w:val="none" w:sz="0" w:space="0" w:color="auto"/>
      </w:divBdr>
    </w:div>
    <w:div w:id="365526576">
      <w:bodyDiv w:val="1"/>
      <w:marLeft w:val="0"/>
      <w:marRight w:val="0"/>
      <w:marTop w:val="0"/>
      <w:marBottom w:val="0"/>
      <w:divBdr>
        <w:top w:val="none" w:sz="0" w:space="0" w:color="auto"/>
        <w:left w:val="none" w:sz="0" w:space="0" w:color="auto"/>
        <w:bottom w:val="none" w:sz="0" w:space="0" w:color="auto"/>
        <w:right w:val="none" w:sz="0" w:space="0" w:color="auto"/>
      </w:divBdr>
    </w:div>
    <w:div w:id="396437306">
      <w:bodyDiv w:val="1"/>
      <w:marLeft w:val="0"/>
      <w:marRight w:val="0"/>
      <w:marTop w:val="0"/>
      <w:marBottom w:val="0"/>
      <w:divBdr>
        <w:top w:val="none" w:sz="0" w:space="0" w:color="auto"/>
        <w:left w:val="none" w:sz="0" w:space="0" w:color="auto"/>
        <w:bottom w:val="none" w:sz="0" w:space="0" w:color="auto"/>
        <w:right w:val="none" w:sz="0" w:space="0" w:color="auto"/>
      </w:divBdr>
    </w:div>
    <w:div w:id="399792903">
      <w:bodyDiv w:val="1"/>
      <w:marLeft w:val="0"/>
      <w:marRight w:val="0"/>
      <w:marTop w:val="0"/>
      <w:marBottom w:val="0"/>
      <w:divBdr>
        <w:top w:val="none" w:sz="0" w:space="0" w:color="auto"/>
        <w:left w:val="none" w:sz="0" w:space="0" w:color="auto"/>
        <w:bottom w:val="none" w:sz="0" w:space="0" w:color="auto"/>
        <w:right w:val="none" w:sz="0" w:space="0" w:color="auto"/>
      </w:divBdr>
    </w:div>
    <w:div w:id="411396377">
      <w:bodyDiv w:val="1"/>
      <w:marLeft w:val="0"/>
      <w:marRight w:val="0"/>
      <w:marTop w:val="0"/>
      <w:marBottom w:val="0"/>
      <w:divBdr>
        <w:top w:val="none" w:sz="0" w:space="0" w:color="auto"/>
        <w:left w:val="none" w:sz="0" w:space="0" w:color="auto"/>
        <w:bottom w:val="none" w:sz="0" w:space="0" w:color="auto"/>
        <w:right w:val="none" w:sz="0" w:space="0" w:color="auto"/>
      </w:divBdr>
    </w:div>
    <w:div w:id="417141000">
      <w:bodyDiv w:val="1"/>
      <w:marLeft w:val="0"/>
      <w:marRight w:val="0"/>
      <w:marTop w:val="0"/>
      <w:marBottom w:val="0"/>
      <w:divBdr>
        <w:top w:val="none" w:sz="0" w:space="0" w:color="auto"/>
        <w:left w:val="none" w:sz="0" w:space="0" w:color="auto"/>
        <w:bottom w:val="none" w:sz="0" w:space="0" w:color="auto"/>
        <w:right w:val="none" w:sz="0" w:space="0" w:color="auto"/>
      </w:divBdr>
    </w:div>
    <w:div w:id="425079455">
      <w:bodyDiv w:val="1"/>
      <w:marLeft w:val="0"/>
      <w:marRight w:val="0"/>
      <w:marTop w:val="0"/>
      <w:marBottom w:val="0"/>
      <w:divBdr>
        <w:top w:val="none" w:sz="0" w:space="0" w:color="auto"/>
        <w:left w:val="none" w:sz="0" w:space="0" w:color="auto"/>
        <w:bottom w:val="none" w:sz="0" w:space="0" w:color="auto"/>
        <w:right w:val="none" w:sz="0" w:space="0" w:color="auto"/>
      </w:divBdr>
    </w:div>
    <w:div w:id="429469117">
      <w:bodyDiv w:val="1"/>
      <w:marLeft w:val="0"/>
      <w:marRight w:val="0"/>
      <w:marTop w:val="0"/>
      <w:marBottom w:val="0"/>
      <w:divBdr>
        <w:top w:val="none" w:sz="0" w:space="0" w:color="auto"/>
        <w:left w:val="none" w:sz="0" w:space="0" w:color="auto"/>
        <w:bottom w:val="none" w:sz="0" w:space="0" w:color="auto"/>
        <w:right w:val="none" w:sz="0" w:space="0" w:color="auto"/>
      </w:divBdr>
      <w:divsChild>
        <w:div w:id="1106972011">
          <w:marLeft w:val="360"/>
          <w:marRight w:val="0"/>
          <w:marTop w:val="0"/>
          <w:marBottom w:val="0"/>
          <w:divBdr>
            <w:top w:val="none" w:sz="0" w:space="0" w:color="auto"/>
            <w:left w:val="none" w:sz="0" w:space="0" w:color="auto"/>
            <w:bottom w:val="none" w:sz="0" w:space="0" w:color="auto"/>
            <w:right w:val="none" w:sz="0" w:space="0" w:color="auto"/>
          </w:divBdr>
        </w:div>
        <w:div w:id="1171482115">
          <w:marLeft w:val="360"/>
          <w:marRight w:val="0"/>
          <w:marTop w:val="0"/>
          <w:marBottom w:val="0"/>
          <w:divBdr>
            <w:top w:val="none" w:sz="0" w:space="0" w:color="auto"/>
            <w:left w:val="none" w:sz="0" w:space="0" w:color="auto"/>
            <w:bottom w:val="none" w:sz="0" w:space="0" w:color="auto"/>
            <w:right w:val="none" w:sz="0" w:space="0" w:color="auto"/>
          </w:divBdr>
        </w:div>
        <w:div w:id="1426608471">
          <w:marLeft w:val="360"/>
          <w:marRight w:val="0"/>
          <w:marTop w:val="0"/>
          <w:marBottom w:val="0"/>
          <w:divBdr>
            <w:top w:val="none" w:sz="0" w:space="0" w:color="auto"/>
            <w:left w:val="none" w:sz="0" w:space="0" w:color="auto"/>
            <w:bottom w:val="none" w:sz="0" w:space="0" w:color="auto"/>
            <w:right w:val="none" w:sz="0" w:space="0" w:color="auto"/>
          </w:divBdr>
        </w:div>
        <w:div w:id="1803384976">
          <w:marLeft w:val="360"/>
          <w:marRight w:val="0"/>
          <w:marTop w:val="0"/>
          <w:marBottom w:val="0"/>
          <w:divBdr>
            <w:top w:val="none" w:sz="0" w:space="0" w:color="auto"/>
            <w:left w:val="none" w:sz="0" w:space="0" w:color="auto"/>
            <w:bottom w:val="none" w:sz="0" w:space="0" w:color="auto"/>
            <w:right w:val="none" w:sz="0" w:space="0" w:color="auto"/>
          </w:divBdr>
        </w:div>
      </w:divsChild>
    </w:div>
    <w:div w:id="507136130">
      <w:bodyDiv w:val="1"/>
      <w:marLeft w:val="0"/>
      <w:marRight w:val="0"/>
      <w:marTop w:val="0"/>
      <w:marBottom w:val="0"/>
      <w:divBdr>
        <w:top w:val="none" w:sz="0" w:space="0" w:color="auto"/>
        <w:left w:val="none" w:sz="0" w:space="0" w:color="auto"/>
        <w:bottom w:val="none" w:sz="0" w:space="0" w:color="auto"/>
        <w:right w:val="none" w:sz="0" w:space="0" w:color="auto"/>
      </w:divBdr>
    </w:div>
    <w:div w:id="537157794">
      <w:bodyDiv w:val="1"/>
      <w:marLeft w:val="0"/>
      <w:marRight w:val="0"/>
      <w:marTop w:val="0"/>
      <w:marBottom w:val="0"/>
      <w:divBdr>
        <w:top w:val="none" w:sz="0" w:space="0" w:color="auto"/>
        <w:left w:val="none" w:sz="0" w:space="0" w:color="auto"/>
        <w:bottom w:val="none" w:sz="0" w:space="0" w:color="auto"/>
        <w:right w:val="none" w:sz="0" w:space="0" w:color="auto"/>
      </w:divBdr>
    </w:div>
    <w:div w:id="553272107">
      <w:bodyDiv w:val="1"/>
      <w:marLeft w:val="0"/>
      <w:marRight w:val="0"/>
      <w:marTop w:val="0"/>
      <w:marBottom w:val="0"/>
      <w:divBdr>
        <w:top w:val="none" w:sz="0" w:space="0" w:color="auto"/>
        <w:left w:val="none" w:sz="0" w:space="0" w:color="auto"/>
        <w:bottom w:val="none" w:sz="0" w:space="0" w:color="auto"/>
        <w:right w:val="none" w:sz="0" w:space="0" w:color="auto"/>
      </w:divBdr>
    </w:div>
    <w:div w:id="556554367">
      <w:bodyDiv w:val="1"/>
      <w:marLeft w:val="0"/>
      <w:marRight w:val="0"/>
      <w:marTop w:val="0"/>
      <w:marBottom w:val="0"/>
      <w:divBdr>
        <w:top w:val="none" w:sz="0" w:space="0" w:color="auto"/>
        <w:left w:val="none" w:sz="0" w:space="0" w:color="auto"/>
        <w:bottom w:val="none" w:sz="0" w:space="0" w:color="auto"/>
        <w:right w:val="none" w:sz="0" w:space="0" w:color="auto"/>
      </w:divBdr>
    </w:div>
    <w:div w:id="564536710">
      <w:bodyDiv w:val="1"/>
      <w:marLeft w:val="0"/>
      <w:marRight w:val="0"/>
      <w:marTop w:val="0"/>
      <w:marBottom w:val="0"/>
      <w:divBdr>
        <w:top w:val="none" w:sz="0" w:space="0" w:color="auto"/>
        <w:left w:val="none" w:sz="0" w:space="0" w:color="auto"/>
        <w:bottom w:val="none" w:sz="0" w:space="0" w:color="auto"/>
        <w:right w:val="none" w:sz="0" w:space="0" w:color="auto"/>
      </w:divBdr>
    </w:div>
    <w:div w:id="572007021">
      <w:bodyDiv w:val="1"/>
      <w:marLeft w:val="0"/>
      <w:marRight w:val="0"/>
      <w:marTop w:val="0"/>
      <w:marBottom w:val="0"/>
      <w:divBdr>
        <w:top w:val="none" w:sz="0" w:space="0" w:color="auto"/>
        <w:left w:val="none" w:sz="0" w:space="0" w:color="auto"/>
        <w:bottom w:val="none" w:sz="0" w:space="0" w:color="auto"/>
        <w:right w:val="none" w:sz="0" w:space="0" w:color="auto"/>
      </w:divBdr>
    </w:div>
    <w:div w:id="575551773">
      <w:bodyDiv w:val="1"/>
      <w:marLeft w:val="0"/>
      <w:marRight w:val="0"/>
      <w:marTop w:val="0"/>
      <w:marBottom w:val="0"/>
      <w:divBdr>
        <w:top w:val="none" w:sz="0" w:space="0" w:color="auto"/>
        <w:left w:val="none" w:sz="0" w:space="0" w:color="auto"/>
        <w:bottom w:val="none" w:sz="0" w:space="0" w:color="auto"/>
        <w:right w:val="none" w:sz="0" w:space="0" w:color="auto"/>
      </w:divBdr>
    </w:div>
    <w:div w:id="620259215">
      <w:bodyDiv w:val="1"/>
      <w:marLeft w:val="0"/>
      <w:marRight w:val="0"/>
      <w:marTop w:val="0"/>
      <w:marBottom w:val="0"/>
      <w:divBdr>
        <w:top w:val="none" w:sz="0" w:space="0" w:color="auto"/>
        <w:left w:val="none" w:sz="0" w:space="0" w:color="auto"/>
        <w:bottom w:val="none" w:sz="0" w:space="0" w:color="auto"/>
        <w:right w:val="none" w:sz="0" w:space="0" w:color="auto"/>
      </w:divBdr>
    </w:div>
    <w:div w:id="634481451">
      <w:bodyDiv w:val="1"/>
      <w:marLeft w:val="0"/>
      <w:marRight w:val="0"/>
      <w:marTop w:val="0"/>
      <w:marBottom w:val="0"/>
      <w:divBdr>
        <w:top w:val="none" w:sz="0" w:space="0" w:color="auto"/>
        <w:left w:val="none" w:sz="0" w:space="0" w:color="auto"/>
        <w:bottom w:val="none" w:sz="0" w:space="0" w:color="auto"/>
        <w:right w:val="none" w:sz="0" w:space="0" w:color="auto"/>
      </w:divBdr>
    </w:div>
    <w:div w:id="637999268">
      <w:bodyDiv w:val="1"/>
      <w:marLeft w:val="0"/>
      <w:marRight w:val="0"/>
      <w:marTop w:val="0"/>
      <w:marBottom w:val="0"/>
      <w:divBdr>
        <w:top w:val="none" w:sz="0" w:space="0" w:color="auto"/>
        <w:left w:val="none" w:sz="0" w:space="0" w:color="auto"/>
        <w:bottom w:val="none" w:sz="0" w:space="0" w:color="auto"/>
        <w:right w:val="none" w:sz="0" w:space="0" w:color="auto"/>
      </w:divBdr>
      <w:divsChild>
        <w:div w:id="1573002887">
          <w:marLeft w:val="547"/>
          <w:marRight w:val="0"/>
          <w:marTop w:val="0"/>
          <w:marBottom w:val="0"/>
          <w:divBdr>
            <w:top w:val="none" w:sz="0" w:space="0" w:color="auto"/>
            <w:left w:val="none" w:sz="0" w:space="0" w:color="auto"/>
            <w:bottom w:val="none" w:sz="0" w:space="0" w:color="auto"/>
            <w:right w:val="none" w:sz="0" w:space="0" w:color="auto"/>
          </w:divBdr>
        </w:div>
      </w:divsChild>
    </w:div>
    <w:div w:id="660306780">
      <w:bodyDiv w:val="1"/>
      <w:marLeft w:val="0"/>
      <w:marRight w:val="0"/>
      <w:marTop w:val="0"/>
      <w:marBottom w:val="0"/>
      <w:divBdr>
        <w:top w:val="none" w:sz="0" w:space="0" w:color="auto"/>
        <w:left w:val="none" w:sz="0" w:space="0" w:color="auto"/>
        <w:bottom w:val="none" w:sz="0" w:space="0" w:color="auto"/>
        <w:right w:val="none" w:sz="0" w:space="0" w:color="auto"/>
      </w:divBdr>
    </w:div>
    <w:div w:id="688023342">
      <w:bodyDiv w:val="1"/>
      <w:marLeft w:val="0"/>
      <w:marRight w:val="0"/>
      <w:marTop w:val="0"/>
      <w:marBottom w:val="0"/>
      <w:divBdr>
        <w:top w:val="none" w:sz="0" w:space="0" w:color="auto"/>
        <w:left w:val="none" w:sz="0" w:space="0" w:color="auto"/>
        <w:bottom w:val="none" w:sz="0" w:space="0" w:color="auto"/>
        <w:right w:val="none" w:sz="0" w:space="0" w:color="auto"/>
      </w:divBdr>
    </w:div>
    <w:div w:id="692997130">
      <w:bodyDiv w:val="1"/>
      <w:marLeft w:val="0"/>
      <w:marRight w:val="0"/>
      <w:marTop w:val="0"/>
      <w:marBottom w:val="0"/>
      <w:divBdr>
        <w:top w:val="none" w:sz="0" w:space="0" w:color="auto"/>
        <w:left w:val="none" w:sz="0" w:space="0" w:color="auto"/>
        <w:bottom w:val="none" w:sz="0" w:space="0" w:color="auto"/>
        <w:right w:val="none" w:sz="0" w:space="0" w:color="auto"/>
      </w:divBdr>
    </w:div>
    <w:div w:id="695303609">
      <w:bodyDiv w:val="1"/>
      <w:marLeft w:val="0"/>
      <w:marRight w:val="0"/>
      <w:marTop w:val="0"/>
      <w:marBottom w:val="0"/>
      <w:divBdr>
        <w:top w:val="none" w:sz="0" w:space="0" w:color="auto"/>
        <w:left w:val="none" w:sz="0" w:space="0" w:color="auto"/>
        <w:bottom w:val="none" w:sz="0" w:space="0" w:color="auto"/>
        <w:right w:val="none" w:sz="0" w:space="0" w:color="auto"/>
      </w:divBdr>
    </w:div>
    <w:div w:id="703755656">
      <w:bodyDiv w:val="1"/>
      <w:marLeft w:val="0"/>
      <w:marRight w:val="0"/>
      <w:marTop w:val="0"/>
      <w:marBottom w:val="0"/>
      <w:divBdr>
        <w:top w:val="none" w:sz="0" w:space="0" w:color="auto"/>
        <w:left w:val="none" w:sz="0" w:space="0" w:color="auto"/>
        <w:bottom w:val="none" w:sz="0" w:space="0" w:color="auto"/>
        <w:right w:val="none" w:sz="0" w:space="0" w:color="auto"/>
      </w:divBdr>
      <w:divsChild>
        <w:div w:id="25256605">
          <w:marLeft w:val="547"/>
          <w:marRight w:val="0"/>
          <w:marTop w:val="0"/>
          <w:marBottom w:val="0"/>
          <w:divBdr>
            <w:top w:val="none" w:sz="0" w:space="0" w:color="auto"/>
            <w:left w:val="none" w:sz="0" w:space="0" w:color="auto"/>
            <w:bottom w:val="none" w:sz="0" w:space="0" w:color="auto"/>
            <w:right w:val="none" w:sz="0" w:space="0" w:color="auto"/>
          </w:divBdr>
        </w:div>
        <w:div w:id="57826480">
          <w:marLeft w:val="547"/>
          <w:marRight w:val="0"/>
          <w:marTop w:val="0"/>
          <w:marBottom w:val="0"/>
          <w:divBdr>
            <w:top w:val="none" w:sz="0" w:space="0" w:color="auto"/>
            <w:left w:val="none" w:sz="0" w:space="0" w:color="auto"/>
            <w:bottom w:val="none" w:sz="0" w:space="0" w:color="auto"/>
            <w:right w:val="none" w:sz="0" w:space="0" w:color="auto"/>
          </w:divBdr>
        </w:div>
        <w:div w:id="512955738">
          <w:marLeft w:val="1166"/>
          <w:marRight w:val="0"/>
          <w:marTop w:val="0"/>
          <w:marBottom w:val="0"/>
          <w:divBdr>
            <w:top w:val="none" w:sz="0" w:space="0" w:color="auto"/>
            <w:left w:val="none" w:sz="0" w:space="0" w:color="auto"/>
            <w:bottom w:val="none" w:sz="0" w:space="0" w:color="auto"/>
            <w:right w:val="none" w:sz="0" w:space="0" w:color="auto"/>
          </w:divBdr>
        </w:div>
        <w:div w:id="520319713">
          <w:marLeft w:val="1166"/>
          <w:marRight w:val="0"/>
          <w:marTop w:val="0"/>
          <w:marBottom w:val="0"/>
          <w:divBdr>
            <w:top w:val="none" w:sz="0" w:space="0" w:color="auto"/>
            <w:left w:val="none" w:sz="0" w:space="0" w:color="auto"/>
            <w:bottom w:val="none" w:sz="0" w:space="0" w:color="auto"/>
            <w:right w:val="none" w:sz="0" w:space="0" w:color="auto"/>
          </w:divBdr>
        </w:div>
      </w:divsChild>
    </w:div>
    <w:div w:id="706872567">
      <w:bodyDiv w:val="1"/>
      <w:marLeft w:val="0"/>
      <w:marRight w:val="0"/>
      <w:marTop w:val="0"/>
      <w:marBottom w:val="0"/>
      <w:divBdr>
        <w:top w:val="none" w:sz="0" w:space="0" w:color="auto"/>
        <w:left w:val="none" w:sz="0" w:space="0" w:color="auto"/>
        <w:bottom w:val="none" w:sz="0" w:space="0" w:color="auto"/>
        <w:right w:val="none" w:sz="0" w:space="0" w:color="auto"/>
      </w:divBdr>
    </w:div>
    <w:div w:id="723140978">
      <w:bodyDiv w:val="1"/>
      <w:marLeft w:val="0"/>
      <w:marRight w:val="0"/>
      <w:marTop w:val="0"/>
      <w:marBottom w:val="0"/>
      <w:divBdr>
        <w:top w:val="none" w:sz="0" w:space="0" w:color="auto"/>
        <w:left w:val="none" w:sz="0" w:space="0" w:color="auto"/>
        <w:bottom w:val="none" w:sz="0" w:space="0" w:color="auto"/>
        <w:right w:val="none" w:sz="0" w:space="0" w:color="auto"/>
      </w:divBdr>
    </w:div>
    <w:div w:id="728069531">
      <w:bodyDiv w:val="1"/>
      <w:marLeft w:val="0"/>
      <w:marRight w:val="0"/>
      <w:marTop w:val="0"/>
      <w:marBottom w:val="0"/>
      <w:divBdr>
        <w:top w:val="none" w:sz="0" w:space="0" w:color="auto"/>
        <w:left w:val="none" w:sz="0" w:space="0" w:color="auto"/>
        <w:bottom w:val="none" w:sz="0" w:space="0" w:color="auto"/>
        <w:right w:val="none" w:sz="0" w:space="0" w:color="auto"/>
      </w:divBdr>
    </w:div>
    <w:div w:id="742602339">
      <w:bodyDiv w:val="1"/>
      <w:marLeft w:val="0"/>
      <w:marRight w:val="0"/>
      <w:marTop w:val="0"/>
      <w:marBottom w:val="0"/>
      <w:divBdr>
        <w:top w:val="none" w:sz="0" w:space="0" w:color="auto"/>
        <w:left w:val="none" w:sz="0" w:space="0" w:color="auto"/>
        <w:bottom w:val="none" w:sz="0" w:space="0" w:color="auto"/>
        <w:right w:val="none" w:sz="0" w:space="0" w:color="auto"/>
      </w:divBdr>
    </w:div>
    <w:div w:id="751857456">
      <w:bodyDiv w:val="1"/>
      <w:marLeft w:val="0"/>
      <w:marRight w:val="0"/>
      <w:marTop w:val="0"/>
      <w:marBottom w:val="0"/>
      <w:divBdr>
        <w:top w:val="none" w:sz="0" w:space="0" w:color="auto"/>
        <w:left w:val="none" w:sz="0" w:space="0" w:color="auto"/>
        <w:bottom w:val="none" w:sz="0" w:space="0" w:color="auto"/>
        <w:right w:val="none" w:sz="0" w:space="0" w:color="auto"/>
      </w:divBdr>
    </w:div>
    <w:div w:id="755899845">
      <w:bodyDiv w:val="1"/>
      <w:marLeft w:val="0"/>
      <w:marRight w:val="0"/>
      <w:marTop w:val="0"/>
      <w:marBottom w:val="0"/>
      <w:divBdr>
        <w:top w:val="none" w:sz="0" w:space="0" w:color="auto"/>
        <w:left w:val="none" w:sz="0" w:space="0" w:color="auto"/>
        <w:bottom w:val="none" w:sz="0" w:space="0" w:color="auto"/>
        <w:right w:val="none" w:sz="0" w:space="0" w:color="auto"/>
      </w:divBdr>
    </w:div>
    <w:div w:id="772478306">
      <w:bodyDiv w:val="1"/>
      <w:marLeft w:val="0"/>
      <w:marRight w:val="0"/>
      <w:marTop w:val="0"/>
      <w:marBottom w:val="0"/>
      <w:divBdr>
        <w:top w:val="none" w:sz="0" w:space="0" w:color="auto"/>
        <w:left w:val="none" w:sz="0" w:space="0" w:color="auto"/>
        <w:bottom w:val="none" w:sz="0" w:space="0" w:color="auto"/>
        <w:right w:val="none" w:sz="0" w:space="0" w:color="auto"/>
      </w:divBdr>
    </w:div>
    <w:div w:id="785663031">
      <w:bodyDiv w:val="1"/>
      <w:marLeft w:val="0"/>
      <w:marRight w:val="0"/>
      <w:marTop w:val="0"/>
      <w:marBottom w:val="0"/>
      <w:divBdr>
        <w:top w:val="none" w:sz="0" w:space="0" w:color="auto"/>
        <w:left w:val="none" w:sz="0" w:space="0" w:color="auto"/>
        <w:bottom w:val="none" w:sz="0" w:space="0" w:color="auto"/>
        <w:right w:val="none" w:sz="0" w:space="0" w:color="auto"/>
      </w:divBdr>
    </w:div>
    <w:div w:id="820729846">
      <w:bodyDiv w:val="1"/>
      <w:marLeft w:val="0"/>
      <w:marRight w:val="0"/>
      <w:marTop w:val="0"/>
      <w:marBottom w:val="0"/>
      <w:divBdr>
        <w:top w:val="none" w:sz="0" w:space="0" w:color="auto"/>
        <w:left w:val="none" w:sz="0" w:space="0" w:color="auto"/>
        <w:bottom w:val="none" w:sz="0" w:space="0" w:color="auto"/>
        <w:right w:val="none" w:sz="0" w:space="0" w:color="auto"/>
      </w:divBdr>
    </w:div>
    <w:div w:id="821506785">
      <w:bodyDiv w:val="1"/>
      <w:marLeft w:val="0"/>
      <w:marRight w:val="0"/>
      <w:marTop w:val="0"/>
      <w:marBottom w:val="0"/>
      <w:divBdr>
        <w:top w:val="none" w:sz="0" w:space="0" w:color="auto"/>
        <w:left w:val="none" w:sz="0" w:space="0" w:color="auto"/>
        <w:bottom w:val="none" w:sz="0" w:space="0" w:color="auto"/>
        <w:right w:val="none" w:sz="0" w:space="0" w:color="auto"/>
      </w:divBdr>
    </w:div>
    <w:div w:id="823350229">
      <w:bodyDiv w:val="1"/>
      <w:marLeft w:val="0"/>
      <w:marRight w:val="0"/>
      <w:marTop w:val="0"/>
      <w:marBottom w:val="0"/>
      <w:divBdr>
        <w:top w:val="none" w:sz="0" w:space="0" w:color="auto"/>
        <w:left w:val="none" w:sz="0" w:space="0" w:color="auto"/>
        <w:bottom w:val="none" w:sz="0" w:space="0" w:color="auto"/>
        <w:right w:val="none" w:sz="0" w:space="0" w:color="auto"/>
      </w:divBdr>
    </w:div>
    <w:div w:id="838816665">
      <w:bodyDiv w:val="1"/>
      <w:marLeft w:val="0"/>
      <w:marRight w:val="0"/>
      <w:marTop w:val="0"/>
      <w:marBottom w:val="0"/>
      <w:divBdr>
        <w:top w:val="none" w:sz="0" w:space="0" w:color="auto"/>
        <w:left w:val="none" w:sz="0" w:space="0" w:color="auto"/>
        <w:bottom w:val="none" w:sz="0" w:space="0" w:color="auto"/>
        <w:right w:val="none" w:sz="0" w:space="0" w:color="auto"/>
      </w:divBdr>
    </w:div>
    <w:div w:id="841167162">
      <w:bodyDiv w:val="1"/>
      <w:marLeft w:val="0"/>
      <w:marRight w:val="0"/>
      <w:marTop w:val="0"/>
      <w:marBottom w:val="0"/>
      <w:divBdr>
        <w:top w:val="none" w:sz="0" w:space="0" w:color="auto"/>
        <w:left w:val="none" w:sz="0" w:space="0" w:color="auto"/>
        <w:bottom w:val="none" w:sz="0" w:space="0" w:color="auto"/>
        <w:right w:val="none" w:sz="0" w:space="0" w:color="auto"/>
      </w:divBdr>
    </w:div>
    <w:div w:id="867840709">
      <w:bodyDiv w:val="1"/>
      <w:marLeft w:val="0"/>
      <w:marRight w:val="0"/>
      <w:marTop w:val="0"/>
      <w:marBottom w:val="0"/>
      <w:divBdr>
        <w:top w:val="none" w:sz="0" w:space="0" w:color="auto"/>
        <w:left w:val="none" w:sz="0" w:space="0" w:color="auto"/>
        <w:bottom w:val="none" w:sz="0" w:space="0" w:color="auto"/>
        <w:right w:val="none" w:sz="0" w:space="0" w:color="auto"/>
      </w:divBdr>
    </w:div>
    <w:div w:id="881209437">
      <w:bodyDiv w:val="1"/>
      <w:marLeft w:val="0"/>
      <w:marRight w:val="0"/>
      <w:marTop w:val="0"/>
      <w:marBottom w:val="0"/>
      <w:divBdr>
        <w:top w:val="none" w:sz="0" w:space="0" w:color="auto"/>
        <w:left w:val="none" w:sz="0" w:space="0" w:color="auto"/>
        <w:bottom w:val="none" w:sz="0" w:space="0" w:color="auto"/>
        <w:right w:val="none" w:sz="0" w:space="0" w:color="auto"/>
      </w:divBdr>
      <w:divsChild>
        <w:div w:id="318192532">
          <w:marLeft w:val="360"/>
          <w:marRight w:val="0"/>
          <w:marTop w:val="0"/>
          <w:marBottom w:val="0"/>
          <w:divBdr>
            <w:top w:val="none" w:sz="0" w:space="0" w:color="auto"/>
            <w:left w:val="none" w:sz="0" w:space="0" w:color="auto"/>
            <w:bottom w:val="none" w:sz="0" w:space="0" w:color="auto"/>
            <w:right w:val="none" w:sz="0" w:space="0" w:color="auto"/>
          </w:divBdr>
        </w:div>
        <w:div w:id="499809650">
          <w:marLeft w:val="360"/>
          <w:marRight w:val="0"/>
          <w:marTop w:val="0"/>
          <w:marBottom w:val="0"/>
          <w:divBdr>
            <w:top w:val="none" w:sz="0" w:space="0" w:color="auto"/>
            <w:left w:val="none" w:sz="0" w:space="0" w:color="auto"/>
            <w:bottom w:val="none" w:sz="0" w:space="0" w:color="auto"/>
            <w:right w:val="none" w:sz="0" w:space="0" w:color="auto"/>
          </w:divBdr>
        </w:div>
        <w:div w:id="531572119">
          <w:marLeft w:val="360"/>
          <w:marRight w:val="0"/>
          <w:marTop w:val="0"/>
          <w:marBottom w:val="0"/>
          <w:divBdr>
            <w:top w:val="none" w:sz="0" w:space="0" w:color="auto"/>
            <w:left w:val="none" w:sz="0" w:space="0" w:color="auto"/>
            <w:bottom w:val="none" w:sz="0" w:space="0" w:color="auto"/>
            <w:right w:val="none" w:sz="0" w:space="0" w:color="auto"/>
          </w:divBdr>
        </w:div>
        <w:div w:id="791244671">
          <w:marLeft w:val="360"/>
          <w:marRight w:val="0"/>
          <w:marTop w:val="0"/>
          <w:marBottom w:val="0"/>
          <w:divBdr>
            <w:top w:val="none" w:sz="0" w:space="0" w:color="auto"/>
            <w:left w:val="none" w:sz="0" w:space="0" w:color="auto"/>
            <w:bottom w:val="none" w:sz="0" w:space="0" w:color="auto"/>
            <w:right w:val="none" w:sz="0" w:space="0" w:color="auto"/>
          </w:divBdr>
        </w:div>
      </w:divsChild>
    </w:div>
    <w:div w:id="915289880">
      <w:bodyDiv w:val="1"/>
      <w:marLeft w:val="0"/>
      <w:marRight w:val="0"/>
      <w:marTop w:val="0"/>
      <w:marBottom w:val="0"/>
      <w:divBdr>
        <w:top w:val="none" w:sz="0" w:space="0" w:color="auto"/>
        <w:left w:val="none" w:sz="0" w:space="0" w:color="auto"/>
        <w:bottom w:val="none" w:sz="0" w:space="0" w:color="auto"/>
        <w:right w:val="none" w:sz="0" w:space="0" w:color="auto"/>
      </w:divBdr>
    </w:div>
    <w:div w:id="925697732">
      <w:bodyDiv w:val="1"/>
      <w:marLeft w:val="0"/>
      <w:marRight w:val="0"/>
      <w:marTop w:val="0"/>
      <w:marBottom w:val="0"/>
      <w:divBdr>
        <w:top w:val="none" w:sz="0" w:space="0" w:color="auto"/>
        <w:left w:val="none" w:sz="0" w:space="0" w:color="auto"/>
        <w:bottom w:val="none" w:sz="0" w:space="0" w:color="auto"/>
        <w:right w:val="none" w:sz="0" w:space="0" w:color="auto"/>
      </w:divBdr>
    </w:div>
    <w:div w:id="933052934">
      <w:bodyDiv w:val="1"/>
      <w:marLeft w:val="0"/>
      <w:marRight w:val="0"/>
      <w:marTop w:val="0"/>
      <w:marBottom w:val="0"/>
      <w:divBdr>
        <w:top w:val="none" w:sz="0" w:space="0" w:color="auto"/>
        <w:left w:val="none" w:sz="0" w:space="0" w:color="auto"/>
        <w:bottom w:val="none" w:sz="0" w:space="0" w:color="auto"/>
        <w:right w:val="none" w:sz="0" w:space="0" w:color="auto"/>
      </w:divBdr>
    </w:div>
    <w:div w:id="940379947">
      <w:bodyDiv w:val="1"/>
      <w:marLeft w:val="0"/>
      <w:marRight w:val="0"/>
      <w:marTop w:val="0"/>
      <w:marBottom w:val="0"/>
      <w:divBdr>
        <w:top w:val="none" w:sz="0" w:space="0" w:color="auto"/>
        <w:left w:val="none" w:sz="0" w:space="0" w:color="auto"/>
        <w:bottom w:val="none" w:sz="0" w:space="0" w:color="auto"/>
        <w:right w:val="none" w:sz="0" w:space="0" w:color="auto"/>
      </w:divBdr>
    </w:div>
    <w:div w:id="979267766">
      <w:bodyDiv w:val="1"/>
      <w:marLeft w:val="0"/>
      <w:marRight w:val="0"/>
      <w:marTop w:val="0"/>
      <w:marBottom w:val="0"/>
      <w:divBdr>
        <w:top w:val="none" w:sz="0" w:space="0" w:color="auto"/>
        <w:left w:val="none" w:sz="0" w:space="0" w:color="auto"/>
        <w:bottom w:val="none" w:sz="0" w:space="0" w:color="auto"/>
        <w:right w:val="none" w:sz="0" w:space="0" w:color="auto"/>
      </w:divBdr>
    </w:div>
    <w:div w:id="983117177">
      <w:bodyDiv w:val="1"/>
      <w:marLeft w:val="0"/>
      <w:marRight w:val="0"/>
      <w:marTop w:val="0"/>
      <w:marBottom w:val="0"/>
      <w:divBdr>
        <w:top w:val="none" w:sz="0" w:space="0" w:color="auto"/>
        <w:left w:val="none" w:sz="0" w:space="0" w:color="auto"/>
        <w:bottom w:val="none" w:sz="0" w:space="0" w:color="auto"/>
        <w:right w:val="none" w:sz="0" w:space="0" w:color="auto"/>
      </w:divBdr>
    </w:div>
    <w:div w:id="986129880">
      <w:bodyDiv w:val="1"/>
      <w:marLeft w:val="0"/>
      <w:marRight w:val="0"/>
      <w:marTop w:val="0"/>
      <w:marBottom w:val="0"/>
      <w:divBdr>
        <w:top w:val="none" w:sz="0" w:space="0" w:color="auto"/>
        <w:left w:val="none" w:sz="0" w:space="0" w:color="auto"/>
        <w:bottom w:val="none" w:sz="0" w:space="0" w:color="auto"/>
        <w:right w:val="none" w:sz="0" w:space="0" w:color="auto"/>
      </w:divBdr>
    </w:div>
    <w:div w:id="993723660">
      <w:bodyDiv w:val="1"/>
      <w:marLeft w:val="0"/>
      <w:marRight w:val="0"/>
      <w:marTop w:val="0"/>
      <w:marBottom w:val="0"/>
      <w:divBdr>
        <w:top w:val="none" w:sz="0" w:space="0" w:color="auto"/>
        <w:left w:val="none" w:sz="0" w:space="0" w:color="auto"/>
        <w:bottom w:val="none" w:sz="0" w:space="0" w:color="auto"/>
        <w:right w:val="none" w:sz="0" w:space="0" w:color="auto"/>
      </w:divBdr>
    </w:div>
    <w:div w:id="1003169749">
      <w:bodyDiv w:val="1"/>
      <w:marLeft w:val="0"/>
      <w:marRight w:val="0"/>
      <w:marTop w:val="0"/>
      <w:marBottom w:val="0"/>
      <w:divBdr>
        <w:top w:val="none" w:sz="0" w:space="0" w:color="auto"/>
        <w:left w:val="none" w:sz="0" w:space="0" w:color="auto"/>
        <w:bottom w:val="none" w:sz="0" w:space="0" w:color="auto"/>
        <w:right w:val="none" w:sz="0" w:space="0" w:color="auto"/>
      </w:divBdr>
    </w:div>
    <w:div w:id="1012877286">
      <w:bodyDiv w:val="1"/>
      <w:marLeft w:val="0"/>
      <w:marRight w:val="0"/>
      <w:marTop w:val="0"/>
      <w:marBottom w:val="0"/>
      <w:divBdr>
        <w:top w:val="none" w:sz="0" w:space="0" w:color="auto"/>
        <w:left w:val="none" w:sz="0" w:space="0" w:color="auto"/>
        <w:bottom w:val="none" w:sz="0" w:space="0" w:color="auto"/>
        <w:right w:val="none" w:sz="0" w:space="0" w:color="auto"/>
      </w:divBdr>
    </w:div>
    <w:div w:id="1032998061">
      <w:bodyDiv w:val="1"/>
      <w:marLeft w:val="0"/>
      <w:marRight w:val="0"/>
      <w:marTop w:val="0"/>
      <w:marBottom w:val="0"/>
      <w:divBdr>
        <w:top w:val="none" w:sz="0" w:space="0" w:color="auto"/>
        <w:left w:val="none" w:sz="0" w:space="0" w:color="auto"/>
        <w:bottom w:val="none" w:sz="0" w:space="0" w:color="auto"/>
        <w:right w:val="none" w:sz="0" w:space="0" w:color="auto"/>
      </w:divBdr>
    </w:div>
    <w:div w:id="1039205763">
      <w:bodyDiv w:val="1"/>
      <w:marLeft w:val="0"/>
      <w:marRight w:val="0"/>
      <w:marTop w:val="0"/>
      <w:marBottom w:val="0"/>
      <w:divBdr>
        <w:top w:val="none" w:sz="0" w:space="0" w:color="auto"/>
        <w:left w:val="none" w:sz="0" w:space="0" w:color="auto"/>
        <w:bottom w:val="none" w:sz="0" w:space="0" w:color="auto"/>
        <w:right w:val="none" w:sz="0" w:space="0" w:color="auto"/>
      </w:divBdr>
    </w:div>
    <w:div w:id="1064909466">
      <w:bodyDiv w:val="1"/>
      <w:marLeft w:val="0"/>
      <w:marRight w:val="0"/>
      <w:marTop w:val="0"/>
      <w:marBottom w:val="0"/>
      <w:divBdr>
        <w:top w:val="none" w:sz="0" w:space="0" w:color="auto"/>
        <w:left w:val="none" w:sz="0" w:space="0" w:color="auto"/>
        <w:bottom w:val="none" w:sz="0" w:space="0" w:color="auto"/>
        <w:right w:val="none" w:sz="0" w:space="0" w:color="auto"/>
      </w:divBdr>
    </w:div>
    <w:div w:id="1070276011">
      <w:bodyDiv w:val="1"/>
      <w:marLeft w:val="0"/>
      <w:marRight w:val="0"/>
      <w:marTop w:val="0"/>
      <w:marBottom w:val="0"/>
      <w:divBdr>
        <w:top w:val="none" w:sz="0" w:space="0" w:color="auto"/>
        <w:left w:val="none" w:sz="0" w:space="0" w:color="auto"/>
        <w:bottom w:val="none" w:sz="0" w:space="0" w:color="auto"/>
        <w:right w:val="none" w:sz="0" w:space="0" w:color="auto"/>
      </w:divBdr>
    </w:div>
    <w:div w:id="1105420967">
      <w:bodyDiv w:val="1"/>
      <w:marLeft w:val="0"/>
      <w:marRight w:val="0"/>
      <w:marTop w:val="0"/>
      <w:marBottom w:val="0"/>
      <w:divBdr>
        <w:top w:val="none" w:sz="0" w:space="0" w:color="auto"/>
        <w:left w:val="none" w:sz="0" w:space="0" w:color="auto"/>
        <w:bottom w:val="none" w:sz="0" w:space="0" w:color="auto"/>
        <w:right w:val="none" w:sz="0" w:space="0" w:color="auto"/>
      </w:divBdr>
    </w:div>
    <w:div w:id="1139423693">
      <w:bodyDiv w:val="1"/>
      <w:marLeft w:val="0"/>
      <w:marRight w:val="0"/>
      <w:marTop w:val="0"/>
      <w:marBottom w:val="0"/>
      <w:divBdr>
        <w:top w:val="none" w:sz="0" w:space="0" w:color="auto"/>
        <w:left w:val="none" w:sz="0" w:space="0" w:color="auto"/>
        <w:bottom w:val="none" w:sz="0" w:space="0" w:color="auto"/>
        <w:right w:val="none" w:sz="0" w:space="0" w:color="auto"/>
      </w:divBdr>
    </w:div>
    <w:div w:id="1142964550">
      <w:bodyDiv w:val="1"/>
      <w:marLeft w:val="0"/>
      <w:marRight w:val="0"/>
      <w:marTop w:val="0"/>
      <w:marBottom w:val="0"/>
      <w:divBdr>
        <w:top w:val="none" w:sz="0" w:space="0" w:color="auto"/>
        <w:left w:val="none" w:sz="0" w:space="0" w:color="auto"/>
        <w:bottom w:val="none" w:sz="0" w:space="0" w:color="auto"/>
        <w:right w:val="none" w:sz="0" w:space="0" w:color="auto"/>
      </w:divBdr>
    </w:div>
    <w:div w:id="1144275946">
      <w:bodyDiv w:val="1"/>
      <w:marLeft w:val="0"/>
      <w:marRight w:val="0"/>
      <w:marTop w:val="0"/>
      <w:marBottom w:val="0"/>
      <w:divBdr>
        <w:top w:val="none" w:sz="0" w:space="0" w:color="auto"/>
        <w:left w:val="none" w:sz="0" w:space="0" w:color="auto"/>
        <w:bottom w:val="none" w:sz="0" w:space="0" w:color="auto"/>
        <w:right w:val="none" w:sz="0" w:space="0" w:color="auto"/>
      </w:divBdr>
    </w:div>
    <w:div w:id="1199319428">
      <w:bodyDiv w:val="1"/>
      <w:marLeft w:val="0"/>
      <w:marRight w:val="0"/>
      <w:marTop w:val="0"/>
      <w:marBottom w:val="0"/>
      <w:divBdr>
        <w:top w:val="none" w:sz="0" w:space="0" w:color="auto"/>
        <w:left w:val="none" w:sz="0" w:space="0" w:color="auto"/>
        <w:bottom w:val="none" w:sz="0" w:space="0" w:color="auto"/>
        <w:right w:val="none" w:sz="0" w:space="0" w:color="auto"/>
      </w:divBdr>
    </w:div>
    <w:div w:id="1213466155">
      <w:bodyDiv w:val="1"/>
      <w:marLeft w:val="0"/>
      <w:marRight w:val="0"/>
      <w:marTop w:val="0"/>
      <w:marBottom w:val="0"/>
      <w:divBdr>
        <w:top w:val="none" w:sz="0" w:space="0" w:color="auto"/>
        <w:left w:val="none" w:sz="0" w:space="0" w:color="auto"/>
        <w:bottom w:val="none" w:sz="0" w:space="0" w:color="auto"/>
        <w:right w:val="none" w:sz="0" w:space="0" w:color="auto"/>
      </w:divBdr>
    </w:div>
    <w:div w:id="1215310405">
      <w:bodyDiv w:val="1"/>
      <w:marLeft w:val="0"/>
      <w:marRight w:val="0"/>
      <w:marTop w:val="0"/>
      <w:marBottom w:val="0"/>
      <w:divBdr>
        <w:top w:val="none" w:sz="0" w:space="0" w:color="auto"/>
        <w:left w:val="none" w:sz="0" w:space="0" w:color="auto"/>
        <w:bottom w:val="none" w:sz="0" w:space="0" w:color="auto"/>
        <w:right w:val="none" w:sz="0" w:space="0" w:color="auto"/>
      </w:divBdr>
    </w:div>
    <w:div w:id="1234855707">
      <w:bodyDiv w:val="1"/>
      <w:marLeft w:val="0"/>
      <w:marRight w:val="0"/>
      <w:marTop w:val="0"/>
      <w:marBottom w:val="0"/>
      <w:divBdr>
        <w:top w:val="none" w:sz="0" w:space="0" w:color="auto"/>
        <w:left w:val="none" w:sz="0" w:space="0" w:color="auto"/>
        <w:bottom w:val="none" w:sz="0" w:space="0" w:color="auto"/>
        <w:right w:val="none" w:sz="0" w:space="0" w:color="auto"/>
      </w:divBdr>
    </w:div>
    <w:div w:id="1248424070">
      <w:bodyDiv w:val="1"/>
      <w:marLeft w:val="0"/>
      <w:marRight w:val="0"/>
      <w:marTop w:val="0"/>
      <w:marBottom w:val="0"/>
      <w:divBdr>
        <w:top w:val="none" w:sz="0" w:space="0" w:color="auto"/>
        <w:left w:val="none" w:sz="0" w:space="0" w:color="auto"/>
        <w:bottom w:val="none" w:sz="0" w:space="0" w:color="auto"/>
        <w:right w:val="none" w:sz="0" w:space="0" w:color="auto"/>
      </w:divBdr>
    </w:div>
    <w:div w:id="1287614033">
      <w:bodyDiv w:val="1"/>
      <w:marLeft w:val="0"/>
      <w:marRight w:val="0"/>
      <w:marTop w:val="0"/>
      <w:marBottom w:val="0"/>
      <w:divBdr>
        <w:top w:val="none" w:sz="0" w:space="0" w:color="auto"/>
        <w:left w:val="none" w:sz="0" w:space="0" w:color="auto"/>
        <w:bottom w:val="none" w:sz="0" w:space="0" w:color="auto"/>
        <w:right w:val="none" w:sz="0" w:space="0" w:color="auto"/>
      </w:divBdr>
    </w:div>
    <w:div w:id="1299215640">
      <w:bodyDiv w:val="1"/>
      <w:marLeft w:val="0"/>
      <w:marRight w:val="0"/>
      <w:marTop w:val="0"/>
      <w:marBottom w:val="0"/>
      <w:divBdr>
        <w:top w:val="none" w:sz="0" w:space="0" w:color="auto"/>
        <w:left w:val="none" w:sz="0" w:space="0" w:color="auto"/>
        <w:bottom w:val="none" w:sz="0" w:space="0" w:color="auto"/>
        <w:right w:val="none" w:sz="0" w:space="0" w:color="auto"/>
      </w:divBdr>
    </w:div>
    <w:div w:id="1299341677">
      <w:bodyDiv w:val="1"/>
      <w:marLeft w:val="0"/>
      <w:marRight w:val="0"/>
      <w:marTop w:val="0"/>
      <w:marBottom w:val="0"/>
      <w:divBdr>
        <w:top w:val="none" w:sz="0" w:space="0" w:color="auto"/>
        <w:left w:val="none" w:sz="0" w:space="0" w:color="auto"/>
        <w:bottom w:val="none" w:sz="0" w:space="0" w:color="auto"/>
        <w:right w:val="none" w:sz="0" w:space="0" w:color="auto"/>
      </w:divBdr>
    </w:div>
    <w:div w:id="1302423160">
      <w:bodyDiv w:val="1"/>
      <w:marLeft w:val="0"/>
      <w:marRight w:val="0"/>
      <w:marTop w:val="0"/>
      <w:marBottom w:val="0"/>
      <w:divBdr>
        <w:top w:val="none" w:sz="0" w:space="0" w:color="auto"/>
        <w:left w:val="none" w:sz="0" w:space="0" w:color="auto"/>
        <w:bottom w:val="none" w:sz="0" w:space="0" w:color="auto"/>
        <w:right w:val="none" w:sz="0" w:space="0" w:color="auto"/>
      </w:divBdr>
    </w:div>
    <w:div w:id="1313413191">
      <w:bodyDiv w:val="1"/>
      <w:marLeft w:val="0"/>
      <w:marRight w:val="0"/>
      <w:marTop w:val="0"/>
      <w:marBottom w:val="0"/>
      <w:divBdr>
        <w:top w:val="none" w:sz="0" w:space="0" w:color="auto"/>
        <w:left w:val="none" w:sz="0" w:space="0" w:color="auto"/>
        <w:bottom w:val="none" w:sz="0" w:space="0" w:color="auto"/>
        <w:right w:val="none" w:sz="0" w:space="0" w:color="auto"/>
      </w:divBdr>
      <w:divsChild>
        <w:div w:id="1545290922">
          <w:marLeft w:val="547"/>
          <w:marRight w:val="0"/>
          <w:marTop w:val="0"/>
          <w:marBottom w:val="0"/>
          <w:divBdr>
            <w:top w:val="none" w:sz="0" w:space="0" w:color="auto"/>
            <w:left w:val="none" w:sz="0" w:space="0" w:color="auto"/>
            <w:bottom w:val="none" w:sz="0" w:space="0" w:color="auto"/>
            <w:right w:val="none" w:sz="0" w:space="0" w:color="auto"/>
          </w:divBdr>
        </w:div>
      </w:divsChild>
    </w:div>
    <w:div w:id="1372922969">
      <w:bodyDiv w:val="1"/>
      <w:marLeft w:val="0"/>
      <w:marRight w:val="0"/>
      <w:marTop w:val="0"/>
      <w:marBottom w:val="0"/>
      <w:divBdr>
        <w:top w:val="none" w:sz="0" w:space="0" w:color="auto"/>
        <w:left w:val="none" w:sz="0" w:space="0" w:color="auto"/>
        <w:bottom w:val="none" w:sz="0" w:space="0" w:color="auto"/>
        <w:right w:val="none" w:sz="0" w:space="0" w:color="auto"/>
      </w:divBdr>
    </w:div>
    <w:div w:id="1375928655">
      <w:bodyDiv w:val="1"/>
      <w:marLeft w:val="0"/>
      <w:marRight w:val="0"/>
      <w:marTop w:val="0"/>
      <w:marBottom w:val="0"/>
      <w:divBdr>
        <w:top w:val="none" w:sz="0" w:space="0" w:color="auto"/>
        <w:left w:val="none" w:sz="0" w:space="0" w:color="auto"/>
        <w:bottom w:val="none" w:sz="0" w:space="0" w:color="auto"/>
        <w:right w:val="none" w:sz="0" w:space="0" w:color="auto"/>
      </w:divBdr>
    </w:div>
    <w:div w:id="1429427348">
      <w:bodyDiv w:val="1"/>
      <w:marLeft w:val="0"/>
      <w:marRight w:val="0"/>
      <w:marTop w:val="0"/>
      <w:marBottom w:val="0"/>
      <w:divBdr>
        <w:top w:val="none" w:sz="0" w:space="0" w:color="auto"/>
        <w:left w:val="none" w:sz="0" w:space="0" w:color="auto"/>
        <w:bottom w:val="none" w:sz="0" w:space="0" w:color="auto"/>
        <w:right w:val="none" w:sz="0" w:space="0" w:color="auto"/>
      </w:divBdr>
    </w:div>
    <w:div w:id="1455365401">
      <w:bodyDiv w:val="1"/>
      <w:marLeft w:val="21"/>
      <w:marRight w:val="21"/>
      <w:marTop w:val="0"/>
      <w:marBottom w:val="0"/>
      <w:divBdr>
        <w:top w:val="none" w:sz="0" w:space="0" w:color="auto"/>
        <w:left w:val="none" w:sz="0" w:space="0" w:color="auto"/>
        <w:bottom w:val="none" w:sz="0" w:space="0" w:color="auto"/>
        <w:right w:val="none" w:sz="0" w:space="0" w:color="auto"/>
      </w:divBdr>
      <w:divsChild>
        <w:div w:id="1897274225">
          <w:marLeft w:val="0"/>
          <w:marRight w:val="0"/>
          <w:marTop w:val="0"/>
          <w:marBottom w:val="0"/>
          <w:divBdr>
            <w:top w:val="none" w:sz="0" w:space="0" w:color="auto"/>
            <w:left w:val="none" w:sz="0" w:space="0" w:color="auto"/>
            <w:bottom w:val="none" w:sz="0" w:space="0" w:color="auto"/>
            <w:right w:val="none" w:sz="0" w:space="0" w:color="auto"/>
          </w:divBdr>
          <w:divsChild>
            <w:div w:id="265621651">
              <w:marLeft w:val="0"/>
              <w:marRight w:val="0"/>
              <w:marTop w:val="0"/>
              <w:marBottom w:val="0"/>
              <w:divBdr>
                <w:top w:val="none" w:sz="0" w:space="0" w:color="auto"/>
                <w:left w:val="none" w:sz="0" w:space="0" w:color="auto"/>
                <w:bottom w:val="none" w:sz="0" w:space="0" w:color="auto"/>
                <w:right w:val="none" w:sz="0" w:space="0" w:color="auto"/>
              </w:divBdr>
              <w:divsChild>
                <w:div w:id="1800685270">
                  <w:marLeft w:val="129"/>
                  <w:marRight w:val="0"/>
                  <w:marTop w:val="0"/>
                  <w:marBottom w:val="0"/>
                  <w:divBdr>
                    <w:top w:val="none" w:sz="0" w:space="0" w:color="auto"/>
                    <w:left w:val="none" w:sz="0" w:space="0" w:color="auto"/>
                    <w:bottom w:val="none" w:sz="0" w:space="0" w:color="auto"/>
                    <w:right w:val="none" w:sz="0" w:space="0" w:color="auto"/>
                  </w:divBdr>
                  <w:divsChild>
                    <w:div w:id="12575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5687">
      <w:bodyDiv w:val="1"/>
      <w:marLeft w:val="0"/>
      <w:marRight w:val="0"/>
      <w:marTop w:val="0"/>
      <w:marBottom w:val="0"/>
      <w:divBdr>
        <w:top w:val="none" w:sz="0" w:space="0" w:color="auto"/>
        <w:left w:val="none" w:sz="0" w:space="0" w:color="auto"/>
        <w:bottom w:val="none" w:sz="0" w:space="0" w:color="auto"/>
        <w:right w:val="none" w:sz="0" w:space="0" w:color="auto"/>
      </w:divBdr>
    </w:div>
    <w:div w:id="1468007239">
      <w:bodyDiv w:val="1"/>
      <w:marLeft w:val="0"/>
      <w:marRight w:val="0"/>
      <w:marTop w:val="0"/>
      <w:marBottom w:val="0"/>
      <w:divBdr>
        <w:top w:val="none" w:sz="0" w:space="0" w:color="auto"/>
        <w:left w:val="none" w:sz="0" w:space="0" w:color="auto"/>
        <w:bottom w:val="none" w:sz="0" w:space="0" w:color="auto"/>
        <w:right w:val="none" w:sz="0" w:space="0" w:color="auto"/>
      </w:divBdr>
    </w:div>
    <w:div w:id="1472675325">
      <w:bodyDiv w:val="1"/>
      <w:marLeft w:val="0"/>
      <w:marRight w:val="0"/>
      <w:marTop w:val="0"/>
      <w:marBottom w:val="0"/>
      <w:divBdr>
        <w:top w:val="none" w:sz="0" w:space="0" w:color="auto"/>
        <w:left w:val="none" w:sz="0" w:space="0" w:color="auto"/>
        <w:bottom w:val="none" w:sz="0" w:space="0" w:color="auto"/>
        <w:right w:val="none" w:sz="0" w:space="0" w:color="auto"/>
      </w:divBdr>
    </w:div>
    <w:div w:id="1525829637">
      <w:bodyDiv w:val="1"/>
      <w:marLeft w:val="0"/>
      <w:marRight w:val="0"/>
      <w:marTop w:val="0"/>
      <w:marBottom w:val="0"/>
      <w:divBdr>
        <w:top w:val="none" w:sz="0" w:space="0" w:color="auto"/>
        <w:left w:val="none" w:sz="0" w:space="0" w:color="auto"/>
        <w:bottom w:val="none" w:sz="0" w:space="0" w:color="auto"/>
        <w:right w:val="none" w:sz="0" w:space="0" w:color="auto"/>
      </w:divBdr>
    </w:div>
    <w:div w:id="1532377797">
      <w:bodyDiv w:val="1"/>
      <w:marLeft w:val="0"/>
      <w:marRight w:val="0"/>
      <w:marTop w:val="0"/>
      <w:marBottom w:val="0"/>
      <w:divBdr>
        <w:top w:val="none" w:sz="0" w:space="0" w:color="auto"/>
        <w:left w:val="none" w:sz="0" w:space="0" w:color="auto"/>
        <w:bottom w:val="none" w:sz="0" w:space="0" w:color="auto"/>
        <w:right w:val="none" w:sz="0" w:space="0" w:color="auto"/>
      </w:divBdr>
    </w:div>
    <w:div w:id="1555658829">
      <w:bodyDiv w:val="1"/>
      <w:marLeft w:val="0"/>
      <w:marRight w:val="0"/>
      <w:marTop w:val="0"/>
      <w:marBottom w:val="0"/>
      <w:divBdr>
        <w:top w:val="none" w:sz="0" w:space="0" w:color="auto"/>
        <w:left w:val="none" w:sz="0" w:space="0" w:color="auto"/>
        <w:bottom w:val="none" w:sz="0" w:space="0" w:color="auto"/>
        <w:right w:val="none" w:sz="0" w:space="0" w:color="auto"/>
      </w:divBdr>
    </w:div>
    <w:div w:id="1565872660">
      <w:bodyDiv w:val="1"/>
      <w:marLeft w:val="0"/>
      <w:marRight w:val="0"/>
      <w:marTop w:val="0"/>
      <w:marBottom w:val="0"/>
      <w:divBdr>
        <w:top w:val="none" w:sz="0" w:space="0" w:color="auto"/>
        <w:left w:val="none" w:sz="0" w:space="0" w:color="auto"/>
        <w:bottom w:val="none" w:sz="0" w:space="0" w:color="auto"/>
        <w:right w:val="none" w:sz="0" w:space="0" w:color="auto"/>
      </w:divBdr>
    </w:div>
    <w:div w:id="1605459949">
      <w:bodyDiv w:val="1"/>
      <w:marLeft w:val="0"/>
      <w:marRight w:val="0"/>
      <w:marTop w:val="0"/>
      <w:marBottom w:val="0"/>
      <w:divBdr>
        <w:top w:val="none" w:sz="0" w:space="0" w:color="auto"/>
        <w:left w:val="none" w:sz="0" w:space="0" w:color="auto"/>
        <w:bottom w:val="none" w:sz="0" w:space="0" w:color="auto"/>
        <w:right w:val="none" w:sz="0" w:space="0" w:color="auto"/>
      </w:divBdr>
    </w:div>
    <w:div w:id="1605531089">
      <w:bodyDiv w:val="1"/>
      <w:marLeft w:val="0"/>
      <w:marRight w:val="0"/>
      <w:marTop w:val="0"/>
      <w:marBottom w:val="0"/>
      <w:divBdr>
        <w:top w:val="none" w:sz="0" w:space="0" w:color="auto"/>
        <w:left w:val="none" w:sz="0" w:space="0" w:color="auto"/>
        <w:bottom w:val="none" w:sz="0" w:space="0" w:color="auto"/>
        <w:right w:val="none" w:sz="0" w:space="0" w:color="auto"/>
      </w:divBdr>
    </w:div>
    <w:div w:id="1608734056">
      <w:bodyDiv w:val="1"/>
      <w:marLeft w:val="0"/>
      <w:marRight w:val="0"/>
      <w:marTop w:val="0"/>
      <w:marBottom w:val="0"/>
      <w:divBdr>
        <w:top w:val="none" w:sz="0" w:space="0" w:color="auto"/>
        <w:left w:val="none" w:sz="0" w:space="0" w:color="auto"/>
        <w:bottom w:val="none" w:sz="0" w:space="0" w:color="auto"/>
        <w:right w:val="none" w:sz="0" w:space="0" w:color="auto"/>
      </w:divBdr>
    </w:div>
    <w:div w:id="1665427404">
      <w:bodyDiv w:val="1"/>
      <w:marLeft w:val="0"/>
      <w:marRight w:val="0"/>
      <w:marTop w:val="0"/>
      <w:marBottom w:val="0"/>
      <w:divBdr>
        <w:top w:val="none" w:sz="0" w:space="0" w:color="auto"/>
        <w:left w:val="none" w:sz="0" w:space="0" w:color="auto"/>
        <w:bottom w:val="none" w:sz="0" w:space="0" w:color="auto"/>
        <w:right w:val="none" w:sz="0" w:space="0" w:color="auto"/>
      </w:divBdr>
    </w:div>
    <w:div w:id="1743599050">
      <w:bodyDiv w:val="1"/>
      <w:marLeft w:val="0"/>
      <w:marRight w:val="0"/>
      <w:marTop w:val="0"/>
      <w:marBottom w:val="0"/>
      <w:divBdr>
        <w:top w:val="none" w:sz="0" w:space="0" w:color="auto"/>
        <w:left w:val="none" w:sz="0" w:space="0" w:color="auto"/>
        <w:bottom w:val="none" w:sz="0" w:space="0" w:color="auto"/>
        <w:right w:val="none" w:sz="0" w:space="0" w:color="auto"/>
      </w:divBdr>
    </w:div>
    <w:div w:id="1797521880">
      <w:bodyDiv w:val="1"/>
      <w:marLeft w:val="0"/>
      <w:marRight w:val="0"/>
      <w:marTop w:val="0"/>
      <w:marBottom w:val="0"/>
      <w:divBdr>
        <w:top w:val="none" w:sz="0" w:space="0" w:color="auto"/>
        <w:left w:val="none" w:sz="0" w:space="0" w:color="auto"/>
        <w:bottom w:val="none" w:sz="0" w:space="0" w:color="auto"/>
        <w:right w:val="none" w:sz="0" w:space="0" w:color="auto"/>
      </w:divBdr>
    </w:div>
    <w:div w:id="1799369605">
      <w:bodyDiv w:val="1"/>
      <w:marLeft w:val="0"/>
      <w:marRight w:val="0"/>
      <w:marTop w:val="0"/>
      <w:marBottom w:val="0"/>
      <w:divBdr>
        <w:top w:val="none" w:sz="0" w:space="0" w:color="auto"/>
        <w:left w:val="none" w:sz="0" w:space="0" w:color="auto"/>
        <w:bottom w:val="none" w:sz="0" w:space="0" w:color="auto"/>
        <w:right w:val="none" w:sz="0" w:space="0" w:color="auto"/>
      </w:divBdr>
    </w:div>
    <w:div w:id="1812360145">
      <w:bodyDiv w:val="1"/>
      <w:marLeft w:val="0"/>
      <w:marRight w:val="0"/>
      <w:marTop w:val="0"/>
      <w:marBottom w:val="0"/>
      <w:divBdr>
        <w:top w:val="none" w:sz="0" w:space="0" w:color="auto"/>
        <w:left w:val="none" w:sz="0" w:space="0" w:color="auto"/>
        <w:bottom w:val="none" w:sz="0" w:space="0" w:color="auto"/>
        <w:right w:val="none" w:sz="0" w:space="0" w:color="auto"/>
      </w:divBdr>
    </w:div>
    <w:div w:id="1849636368">
      <w:bodyDiv w:val="1"/>
      <w:marLeft w:val="0"/>
      <w:marRight w:val="0"/>
      <w:marTop w:val="0"/>
      <w:marBottom w:val="0"/>
      <w:divBdr>
        <w:top w:val="none" w:sz="0" w:space="0" w:color="auto"/>
        <w:left w:val="none" w:sz="0" w:space="0" w:color="auto"/>
        <w:bottom w:val="none" w:sz="0" w:space="0" w:color="auto"/>
        <w:right w:val="none" w:sz="0" w:space="0" w:color="auto"/>
      </w:divBdr>
    </w:div>
    <w:div w:id="1876000681">
      <w:bodyDiv w:val="1"/>
      <w:marLeft w:val="0"/>
      <w:marRight w:val="0"/>
      <w:marTop w:val="0"/>
      <w:marBottom w:val="0"/>
      <w:divBdr>
        <w:top w:val="none" w:sz="0" w:space="0" w:color="auto"/>
        <w:left w:val="none" w:sz="0" w:space="0" w:color="auto"/>
        <w:bottom w:val="none" w:sz="0" w:space="0" w:color="auto"/>
        <w:right w:val="none" w:sz="0" w:space="0" w:color="auto"/>
      </w:divBdr>
    </w:div>
    <w:div w:id="1884751439">
      <w:bodyDiv w:val="1"/>
      <w:marLeft w:val="0"/>
      <w:marRight w:val="0"/>
      <w:marTop w:val="0"/>
      <w:marBottom w:val="0"/>
      <w:divBdr>
        <w:top w:val="none" w:sz="0" w:space="0" w:color="auto"/>
        <w:left w:val="none" w:sz="0" w:space="0" w:color="auto"/>
        <w:bottom w:val="none" w:sz="0" w:space="0" w:color="auto"/>
        <w:right w:val="none" w:sz="0" w:space="0" w:color="auto"/>
      </w:divBdr>
    </w:div>
    <w:div w:id="1899051608">
      <w:bodyDiv w:val="1"/>
      <w:marLeft w:val="0"/>
      <w:marRight w:val="0"/>
      <w:marTop w:val="0"/>
      <w:marBottom w:val="0"/>
      <w:divBdr>
        <w:top w:val="none" w:sz="0" w:space="0" w:color="auto"/>
        <w:left w:val="none" w:sz="0" w:space="0" w:color="auto"/>
        <w:bottom w:val="none" w:sz="0" w:space="0" w:color="auto"/>
        <w:right w:val="none" w:sz="0" w:space="0" w:color="auto"/>
      </w:divBdr>
    </w:div>
    <w:div w:id="1924996564">
      <w:bodyDiv w:val="1"/>
      <w:marLeft w:val="0"/>
      <w:marRight w:val="0"/>
      <w:marTop w:val="0"/>
      <w:marBottom w:val="0"/>
      <w:divBdr>
        <w:top w:val="none" w:sz="0" w:space="0" w:color="auto"/>
        <w:left w:val="none" w:sz="0" w:space="0" w:color="auto"/>
        <w:bottom w:val="none" w:sz="0" w:space="0" w:color="auto"/>
        <w:right w:val="none" w:sz="0" w:space="0" w:color="auto"/>
      </w:divBdr>
    </w:div>
    <w:div w:id="1957978414">
      <w:bodyDiv w:val="1"/>
      <w:marLeft w:val="0"/>
      <w:marRight w:val="0"/>
      <w:marTop w:val="0"/>
      <w:marBottom w:val="0"/>
      <w:divBdr>
        <w:top w:val="none" w:sz="0" w:space="0" w:color="auto"/>
        <w:left w:val="none" w:sz="0" w:space="0" w:color="auto"/>
        <w:bottom w:val="none" w:sz="0" w:space="0" w:color="auto"/>
        <w:right w:val="none" w:sz="0" w:space="0" w:color="auto"/>
      </w:divBdr>
    </w:div>
    <w:div w:id="1977680205">
      <w:bodyDiv w:val="1"/>
      <w:marLeft w:val="0"/>
      <w:marRight w:val="0"/>
      <w:marTop w:val="0"/>
      <w:marBottom w:val="0"/>
      <w:divBdr>
        <w:top w:val="none" w:sz="0" w:space="0" w:color="auto"/>
        <w:left w:val="none" w:sz="0" w:space="0" w:color="auto"/>
        <w:bottom w:val="none" w:sz="0" w:space="0" w:color="auto"/>
        <w:right w:val="none" w:sz="0" w:space="0" w:color="auto"/>
      </w:divBdr>
    </w:div>
    <w:div w:id="2002196217">
      <w:bodyDiv w:val="1"/>
      <w:marLeft w:val="0"/>
      <w:marRight w:val="0"/>
      <w:marTop w:val="0"/>
      <w:marBottom w:val="0"/>
      <w:divBdr>
        <w:top w:val="none" w:sz="0" w:space="0" w:color="auto"/>
        <w:left w:val="none" w:sz="0" w:space="0" w:color="auto"/>
        <w:bottom w:val="none" w:sz="0" w:space="0" w:color="auto"/>
        <w:right w:val="none" w:sz="0" w:space="0" w:color="auto"/>
      </w:divBdr>
    </w:div>
    <w:div w:id="2007396061">
      <w:bodyDiv w:val="1"/>
      <w:marLeft w:val="0"/>
      <w:marRight w:val="0"/>
      <w:marTop w:val="0"/>
      <w:marBottom w:val="0"/>
      <w:divBdr>
        <w:top w:val="none" w:sz="0" w:space="0" w:color="auto"/>
        <w:left w:val="none" w:sz="0" w:space="0" w:color="auto"/>
        <w:bottom w:val="none" w:sz="0" w:space="0" w:color="auto"/>
        <w:right w:val="none" w:sz="0" w:space="0" w:color="auto"/>
      </w:divBdr>
    </w:div>
    <w:div w:id="2008244318">
      <w:bodyDiv w:val="1"/>
      <w:marLeft w:val="0"/>
      <w:marRight w:val="0"/>
      <w:marTop w:val="0"/>
      <w:marBottom w:val="0"/>
      <w:divBdr>
        <w:top w:val="none" w:sz="0" w:space="0" w:color="auto"/>
        <w:left w:val="none" w:sz="0" w:space="0" w:color="auto"/>
        <w:bottom w:val="none" w:sz="0" w:space="0" w:color="auto"/>
        <w:right w:val="none" w:sz="0" w:space="0" w:color="auto"/>
      </w:divBdr>
    </w:div>
    <w:div w:id="2008900148">
      <w:bodyDiv w:val="1"/>
      <w:marLeft w:val="0"/>
      <w:marRight w:val="0"/>
      <w:marTop w:val="0"/>
      <w:marBottom w:val="0"/>
      <w:divBdr>
        <w:top w:val="none" w:sz="0" w:space="0" w:color="auto"/>
        <w:left w:val="none" w:sz="0" w:space="0" w:color="auto"/>
        <w:bottom w:val="none" w:sz="0" w:space="0" w:color="auto"/>
        <w:right w:val="none" w:sz="0" w:space="0" w:color="auto"/>
      </w:divBdr>
    </w:div>
    <w:div w:id="2036272610">
      <w:bodyDiv w:val="1"/>
      <w:marLeft w:val="0"/>
      <w:marRight w:val="0"/>
      <w:marTop w:val="0"/>
      <w:marBottom w:val="0"/>
      <w:divBdr>
        <w:top w:val="none" w:sz="0" w:space="0" w:color="auto"/>
        <w:left w:val="none" w:sz="0" w:space="0" w:color="auto"/>
        <w:bottom w:val="none" w:sz="0" w:space="0" w:color="auto"/>
        <w:right w:val="none" w:sz="0" w:space="0" w:color="auto"/>
      </w:divBdr>
    </w:div>
    <w:div w:id="2037463963">
      <w:bodyDiv w:val="1"/>
      <w:marLeft w:val="0"/>
      <w:marRight w:val="0"/>
      <w:marTop w:val="0"/>
      <w:marBottom w:val="0"/>
      <w:divBdr>
        <w:top w:val="none" w:sz="0" w:space="0" w:color="auto"/>
        <w:left w:val="none" w:sz="0" w:space="0" w:color="auto"/>
        <w:bottom w:val="none" w:sz="0" w:space="0" w:color="auto"/>
        <w:right w:val="none" w:sz="0" w:space="0" w:color="auto"/>
      </w:divBdr>
    </w:div>
    <w:div w:id="2066490773">
      <w:bodyDiv w:val="1"/>
      <w:marLeft w:val="0"/>
      <w:marRight w:val="0"/>
      <w:marTop w:val="0"/>
      <w:marBottom w:val="0"/>
      <w:divBdr>
        <w:top w:val="none" w:sz="0" w:space="0" w:color="auto"/>
        <w:left w:val="none" w:sz="0" w:space="0" w:color="auto"/>
        <w:bottom w:val="none" w:sz="0" w:space="0" w:color="auto"/>
        <w:right w:val="none" w:sz="0" w:space="0" w:color="auto"/>
      </w:divBdr>
    </w:div>
    <w:div w:id="2066681431">
      <w:bodyDiv w:val="1"/>
      <w:marLeft w:val="0"/>
      <w:marRight w:val="0"/>
      <w:marTop w:val="0"/>
      <w:marBottom w:val="0"/>
      <w:divBdr>
        <w:top w:val="none" w:sz="0" w:space="0" w:color="auto"/>
        <w:left w:val="none" w:sz="0" w:space="0" w:color="auto"/>
        <w:bottom w:val="none" w:sz="0" w:space="0" w:color="auto"/>
        <w:right w:val="none" w:sz="0" w:space="0" w:color="auto"/>
      </w:divBdr>
    </w:div>
    <w:div w:id="2094740954">
      <w:bodyDiv w:val="1"/>
      <w:marLeft w:val="0"/>
      <w:marRight w:val="0"/>
      <w:marTop w:val="0"/>
      <w:marBottom w:val="0"/>
      <w:divBdr>
        <w:top w:val="none" w:sz="0" w:space="0" w:color="auto"/>
        <w:left w:val="none" w:sz="0" w:space="0" w:color="auto"/>
        <w:bottom w:val="none" w:sz="0" w:space="0" w:color="auto"/>
        <w:right w:val="none" w:sz="0" w:space="0" w:color="auto"/>
      </w:divBdr>
    </w:div>
    <w:div w:id="2103335603">
      <w:bodyDiv w:val="1"/>
      <w:marLeft w:val="0"/>
      <w:marRight w:val="0"/>
      <w:marTop w:val="0"/>
      <w:marBottom w:val="0"/>
      <w:divBdr>
        <w:top w:val="none" w:sz="0" w:space="0" w:color="auto"/>
        <w:left w:val="none" w:sz="0" w:space="0" w:color="auto"/>
        <w:bottom w:val="none" w:sz="0" w:space="0" w:color="auto"/>
        <w:right w:val="none" w:sz="0" w:space="0" w:color="auto"/>
      </w:divBdr>
    </w:div>
    <w:div w:id="2105109348">
      <w:bodyDiv w:val="1"/>
      <w:marLeft w:val="0"/>
      <w:marRight w:val="0"/>
      <w:marTop w:val="0"/>
      <w:marBottom w:val="0"/>
      <w:divBdr>
        <w:top w:val="none" w:sz="0" w:space="0" w:color="auto"/>
        <w:left w:val="none" w:sz="0" w:space="0" w:color="auto"/>
        <w:bottom w:val="none" w:sz="0" w:space="0" w:color="auto"/>
        <w:right w:val="none" w:sz="0" w:space="0" w:color="auto"/>
      </w:divBdr>
    </w:div>
    <w:div w:id="2108689321">
      <w:bodyDiv w:val="1"/>
      <w:marLeft w:val="0"/>
      <w:marRight w:val="0"/>
      <w:marTop w:val="0"/>
      <w:marBottom w:val="0"/>
      <w:divBdr>
        <w:top w:val="none" w:sz="0" w:space="0" w:color="auto"/>
        <w:left w:val="none" w:sz="0" w:space="0" w:color="auto"/>
        <w:bottom w:val="none" w:sz="0" w:space="0" w:color="auto"/>
        <w:right w:val="none" w:sz="0" w:space="0" w:color="auto"/>
      </w:divBdr>
    </w:div>
    <w:div w:id="2118482968">
      <w:bodyDiv w:val="1"/>
      <w:marLeft w:val="0"/>
      <w:marRight w:val="0"/>
      <w:marTop w:val="0"/>
      <w:marBottom w:val="0"/>
      <w:divBdr>
        <w:top w:val="none" w:sz="0" w:space="0" w:color="auto"/>
        <w:left w:val="none" w:sz="0" w:space="0" w:color="auto"/>
        <w:bottom w:val="none" w:sz="0" w:space="0" w:color="auto"/>
        <w:right w:val="none" w:sz="0" w:space="0" w:color="auto"/>
      </w:divBdr>
    </w:div>
    <w:div w:id="2125727678">
      <w:bodyDiv w:val="1"/>
      <w:marLeft w:val="0"/>
      <w:marRight w:val="0"/>
      <w:marTop w:val="0"/>
      <w:marBottom w:val="0"/>
      <w:divBdr>
        <w:top w:val="none" w:sz="0" w:space="0" w:color="auto"/>
        <w:left w:val="none" w:sz="0" w:space="0" w:color="auto"/>
        <w:bottom w:val="none" w:sz="0" w:space="0" w:color="auto"/>
        <w:right w:val="none" w:sz="0" w:space="0" w:color="auto"/>
      </w:divBdr>
    </w:div>
    <w:div w:id="2127044362">
      <w:bodyDiv w:val="1"/>
      <w:marLeft w:val="0"/>
      <w:marRight w:val="0"/>
      <w:marTop w:val="0"/>
      <w:marBottom w:val="0"/>
      <w:divBdr>
        <w:top w:val="none" w:sz="0" w:space="0" w:color="auto"/>
        <w:left w:val="none" w:sz="0" w:space="0" w:color="auto"/>
        <w:bottom w:val="none" w:sz="0" w:space="0" w:color="auto"/>
        <w:right w:val="none" w:sz="0" w:space="0" w:color="auto"/>
      </w:divBdr>
    </w:div>
    <w:div w:id="21347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06599-1626-4129-A8F9-4E1F543E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6010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Sebastian Cevallos Salgado</dc:creator>
  <cp:lastModifiedBy>Secretaria de Concejo</cp:lastModifiedBy>
  <cp:revision>2</cp:revision>
  <cp:lastPrinted>2019-11-07T12:50:00Z</cp:lastPrinted>
  <dcterms:created xsi:type="dcterms:W3CDTF">2020-12-17T21:37:00Z</dcterms:created>
  <dcterms:modified xsi:type="dcterms:W3CDTF">2020-12-17T21:37:00Z</dcterms:modified>
</cp:coreProperties>
</file>