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9AF9" w14:textId="77777777" w:rsidR="009547E7" w:rsidRPr="0022082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p>
    <w:p w14:paraId="34B032A0" w14:textId="77777777" w:rsidR="009547E7" w:rsidRPr="00220827" w:rsidRDefault="009547E7" w:rsidP="009547E7">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EL CONCEJO METROPOLITANO DE QUITO</w:t>
      </w:r>
    </w:p>
    <w:p w14:paraId="6692FABD" w14:textId="77777777" w:rsidR="009547E7" w:rsidRPr="00220827" w:rsidRDefault="009547E7" w:rsidP="009547E7">
      <w:pPr>
        <w:autoSpaceDE w:val="0"/>
        <w:autoSpaceDN w:val="0"/>
        <w:adjustRightInd w:val="0"/>
        <w:jc w:val="center"/>
        <w:rPr>
          <w:rFonts w:ascii="Palatino Linotype" w:eastAsiaTheme="minorHAnsi" w:hAnsi="Palatino Linotype"/>
          <w:b/>
          <w:sz w:val="22"/>
          <w:szCs w:val="22"/>
          <w:lang w:val="es-EC" w:eastAsia="en-US"/>
        </w:rPr>
      </w:pPr>
    </w:p>
    <w:p w14:paraId="2FAA23F7" w14:textId="77777777" w:rsidR="009547E7" w:rsidRPr="00220827" w:rsidRDefault="009547E7" w:rsidP="009547E7">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CONSIDERANDO:</w:t>
      </w:r>
    </w:p>
    <w:p w14:paraId="2D328583"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0638B0B6" w14:textId="77777777" w:rsidR="009547E7" w:rsidRDefault="009547E7" w:rsidP="009547E7">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47DFD97C" w14:textId="77777777" w:rsidR="009547E7" w:rsidRDefault="009547E7" w:rsidP="009547E7">
      <w:pPr>
        <w:autoSpaceDE w:val="0"/>
        <w:autoSpaceDN w:val="0"/>
        <w:adjustRightInd w:val="0"/>
        <w:ind w:left="705" w:hanging="705"/>
        <w:jc w:val="both"/>
        <w:rPr>
          <w:rFonts w:ascii="Palatino Linotype" w:eastAsiaTheme="minorHAnsi" w:hAnsi="Palatino Linotype"/>
          <w:sz w:val="22"/>
          <w:szCs w:val="22"/>
          <w:lang w:val="es-EC" w:eastAsia="en-US"/>
        </w:rPr>
      </w:pPr>
    </w:p>
    <w:p w14:paraId="71A739B1" w14:textId="77777777" w:rsidR="009547E7" w:rsidRPr="00220827" w:rsidRDefault="009547E7" w:rsidP="009547E7">
      <w:pPr>
        <w:autoSpaceDE w:val="0"/>
        <w:autoSpaceDN w:val="0"/>
        <w:adjustRightInd w:val="0"/>
        <w:ind w:left="705" w:hanging="705"/>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1 y 2 del artículo 264 de </w:t>
      </w:r>
      <w:r w:rsidRPr="00006FF2">
        <w:rPr>
          <w:rFonts w:ascii="Palatino Linotype" w:eastAsiaTheme="minorHAnsi" w:hAnsi="Palatino Linotype"/>
          <w:sz w:val="22"/>
          <w:szCs w:val="22"/>
          <w:lang w:val="es-EC" w:eastAsia="en-US"/>
        </w:rPr>
        <w:t>la Constitución, disponen:</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0827">
        <w:rPr>
          <w:rFonts w:ascii="Palatino Linotype" w:eastAsiaTheme="minorHAnsi" w:hAnsi="Palatino Linotype"/>
          <w:sz w:val="22"/>
          <w:szCs w:val="22"/>
          <w:lang w:val="es-EC" w:eastAsia="en-US"/>
        </w:rPr>
        <w:t>;</w:t>
      </w:r>
    </w:p>
    <w:p w14:paraId="375D3EBA"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0F3C3021"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w:t>
      </w:r>
      <w:r w:rsidRPr="00006FF2">
        <w:rPr>
          <w:rFonts w:ascii="Palatino Linotype" w:eastAsiaTheme="minorHAnsi" w:hAnsi="Palatino Linotype"/>
          <w:sz w:val="22"/>
          <w:szCs w:val="22"/>
          <w:lang w:val="es-EC" w:eastAsia="en-US"/>
        </w:rPr>
        <w:t>artículo 266</w:t>
      </w:r>
      <w:r>
        <w:rPr>
          <w:rFonts w:ascii="Palatino Linotype" w:eastAsiaTheme="minorHAnsi" w:hAnsi="Palatino Linotype"/>
          <w:sz w:val="22"/>
          <w:szCs w:val="22"/>
          <w:lang w:val="es-EC" w:eastAsia="en-US"/>
        </w:rPr>
        <w:t xml:space="preserve"> de la Constitución</w:t>
      </w:r>
      <w:r w:rsidRPr="00220827">
        <w:rPr>
          <w:rFonts w:ascii="Palatino Linotype" w:eastAsiaTheme="minorHAnsi" w:hAnsi="Palatino Linotype"/>
          <w:sz w:val="22"/>
          <w:szCs w:val="22"/>
          <w:lang w:val="es-EC" w:eastAsia="en-US"/>
        </w:rPr>
        <w:t xml:space="preserve">, determina: </w:t>
      </w:r>
      <w:r w:rsidRPr="00220827">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eastAsiaTheme="minorHAnsi" w:hAnsi="Palatino Linotype"/>
          <w:sz w:val="22"/>
          <w:szCs w:val="22"/>
          <w:lang w:val="es-EC" w:eastAsia="en-US"/>
        </w:rPr>
        <w:t>;</w:t>
      </w:r>
    </w:p>
    <w:p w14:paraId="130F0B34"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432D799F" w14:textId="77777777" w:rsidR="009547E7" w:rsidRPr="0022082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Que,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29F9749"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7F7BB324"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literal </w:t>
      </w:r>
      <w:r w:rsidRPr="00006FF2">
        <w:rPr>
          <w:rFonts w:ascii="Palatino Linotype" w:eastAsiaTheme="minorHAnsi" w:hAnsi="Palatino Linotype"/>
          <w:sz w:val="22"/>
          <w:szCs w:val="22"/>
          <w:lang w:val="es-EC" w:eastAsia="en-US"/>
        </w:rPr>
        <w:t>a) del artículo 87 del COOTAD,</w:t>
      </w:r>
      <w:r w:rsidRPr="00220827">
        <w:rPr>
          <w:rFonts w:ascii="Palatino Linotype" w:eastAsiaTheme="minorHAnsi" w:hAnsi="Palatino Linotype"/>
          <w:sz w:val="22"/>
          <w:szCs w:val="22"/>
          <w:lang w:val="es-EC" w:eastAsia="en-US"/>
        </w:rPr>
        <w:t xml:space="preserve"> establece como atribuciones del Concejo Metropolitano, ejercer la facultad normativa a través de ordenanzas, acuerdos y resoluciones, en el ámbito de competencia del gobierno autónomo descentralizado metropolitano; </w:t>
      </w:r>
    </w:p>
    <w:p w14:paraId="4794744C"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253E6A24"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v)</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d</w:t>
      </w:r>
      <w:r w:rsidRPr="00220827">
        <w:rPr>
          <w:rFonts w:ascii="Palatino Linotype" w:eastAsiaTheme="minorHAnsi" w:hAnsi="Palatino Linotype"/>
          <w:sz w:val="22"/>
          <w:szCs w:val="22"/>
          <w:lang w:val="es-EC" w:eastAsia="en-US"/>
        </w:rPr>
        <w:t xml:space="preserve">el artículo 87, del COOTAD, al Concejo Metropolitano le corresponde: </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220827">
        <w:rPr>
          <w:rFonts w:ascii="Palatino Linotype" w:eastAsiaTheme="minorHAnsi" w:hAnsi="Palatino Linotype"/>
          <w:sz w:val="22"/>
          <w:szCs w:val="22"/>
          <w:lang w:val="es-EC" w:eastAsia="en-US"/>
        </w:rPr>
        <w:t xml:space="preserve"> </w:t>
      </w:r>
    </w:p>
    <w:p w14:paraId="667ABB72"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0D75F27D" w14:textId="27FDB3A3" w:rsidR="009547E7" w:rsidRDefault="009547E7" w:rsidP="009547E7">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4017A549" w14:textId="77777777" w:rsidR="002C590D" w:rsidRDefault="002C590D" w:rsidP="002C590D">
      <w:pPr>
        <w:autoSpaceDE w:val="0"/>
        <w:autoSpaceDN w:val="0"/>
        <w:adjustRightInd w:val="0"/>
        <w:ind w:left="709" w:hanging="709"/>
        <w:jc w:val="both"/>
        <w:rPr>
          <w:rFonts w:ascii="Palatino Linotype" w:eastAsiaTheme="minorHAnsi" w:hAnsi="Palatino Linotype"/>
          <w:i/>
          <w:iCs/>
          <w:sz w:val="22"/>
          <w:szCs w:val="22"/>
          <w:lang w:val="es-EC" w:eastAsia="en-US"/>
        </w:rPr>
      </w:pPr>
    </w:p>
    <w:p w14:paraId="662CB1B1" w14:textId="77777777" w:rsidR="002C590D" w:rsidRDefault="002C590D" w:rsidP="002C590D">
      <w:pPr>
        <w:autoSpaceDE w:val="0"/>
        <w:autoSpaceDN w:val="0"/>
        <w:adjustRightInd w:val="0"/>
        <w:ind w:left="709" w:hanging="709"/>
        <w:jc w:val="both"/>
        <w:rPr>
          <w:rFonts w:ascii="Palatino Linotype" w:eastAsiaTheme="minorHAnsi" w:hAnsi="Palatino Linotype"/>
          <w:sz w:val="22"/>
          <w:szCs w:val="22"/>
          <w:lang w:val="es-EC" w:eastAsia="en-US"/>
        </w:rPr>
      </w:pPr>
      <w:r w:rsidRPr="0050720F">
        <w:rPr>
          <w:rFonts w:ascii="Palatino Linotype" w:eastAsiaTheme="minorHAnsi" w:hAnsi="Palatino Linotype"/>
          <w:sz w:val="22"/>
          <w:szCs w:val="22"/>
          <w:lang w:val="es-EC" w:eastAsia="en-US"/>
        </w:rPr>
        <w:t>Que,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00E4525F"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5238B963" w14:textId="77777777" w:rsidR="009547E7" w:rsidRDefault="009547E7" w:rsidP="009547E7">
      <w:pPr>
        <w:autoSpaceDE w:val="0"/>
        <w:autoSpaceDN w:val="0"/>
        <w:adjustRightInd w:val="0"/>
        <w:ind w:left="709" w:hanging="709"/>
        <w:jc w:val="both"/>
        <w:rPr>
          <w:rFonts w:ascii="Palatino Linotype" w:eastAsiaTheme="minorHAnsi" w:hAnsi="Palatino Linotype" w:cs="CourierNewNormal"/>
          <w:i/>
          <w:sz w:val="22"/>
          <w:szCs w:val="22"/>
          <w:lang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472 del COOTAD señala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w:t>
      </w:r>
      <w:r>
        <w:rPr>
          <w:rFonts w:ascii="Palatino Linotype" w:eastAsiaTheme="minorHAnsi" w:hAnsi="Palatino Linotype" w:cs="CourierNewNormal"/>
          <w:i/>
          <w:sz w:val="22"/>
          <w:szCs w:val="22"/>
          <w:lang w:eastAsia="en-US"/>
        </w:rPr>
        <w:t>l (</w:t>
      </w:r>
      <w:r w:rsidRPr="00220827">
        <w:rPr>
          <w:rFonts w:ascii="Palatino Linotype" w:eastAsiaTheme="minorHAnsi" w:hAnsi="Palatino Linotype" w:cs="CourierNewNormal"/>
          <w:i/>
          <w:sz w:val="22"/>
          <w:szCs w:val="22"/>
          <w:lang w:eastAsia="en-US"/>
        </w:rPr>
        <w:t>...</w:t>
      </w:r>
      <w:r>
        <w:rPr>
          <w:rFonts w:ascii="Palatino Linotype" w:eastAsiaTheme="minorHAnsi" w:hAnsi="Palatino Linotype" w:cs="CourierNewNormal"/>
          <w:i/>
          <w:sz w:val="22"/>
          <w:szCs w:val="22"/>
          <w:lang w:eastAsia="en-US"/>
        </w:rPr>
        <w:t>)</w:t>
      </w:r>
      <w:r w:rsidRPr="00220827">
        <w:rPr>
          <w:rFonts w:ascii="Palatino Linotype" w:eastAsiaTheme="minorHAnsi" w:hAnsi="Palatino Linotype" w:cs="CourierNewNormal"/>
          <w:i/>
          <w:sz w:val="22"/>
          <w:szCs w:val="22"/>
          <w:lang w:eastAsia="en-US"/>
        </w:rPr>
        <w:t>”;</w:t>
      </w:r>
    </w:p>
    <w:p w14:paraId="652CF19E"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083E19DC"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473 del COOTAD establece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w:t>
      </w:r>
    </w:p>
    <w:p w14:paraId="5172D022" w14:textId="77777777" w:rsidR="009547E7" w:rsidRPr="00220827" w:rsidRDefault="009547E7" w:rsidP="009547E7">
      <w:pPr>
        <w:autoSpaceDE w:val="0"/>
        <w:autoSpaceDN w:val="0"/>
        <w:adjustRightInd w:val="0"/>
        <w:jc w:val="both"/>
        <w:rPr>
          <w:rFonts w:ascii="Palatino Linotype" w:hAnsi="Palatino Linotype"/>
          <w:sz w:val="22"/>
          <w:szCs w:val="22"/>
        </w:rPr>
      </w:pPr>
    </w:p>
    <w:p w14:paraId="3CA77F92"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00D5C801"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2466782D"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los literales a y b del numeral 1, del</w:t>
      </w:r>
      <w:r w:rsidRPr="00220827">
        <w:rPr>
          <w:rFonts w:ascii="Palatino Linotype" w:eastAsiaTheme="minorHAnsi" w:hAnsi="Palatino Linotype"/>
          <w:sz w:val="22"/>
          <w:szCs w:val="22"/>
          <w:lang w:val="es-EC" w:eastAsia="en-US"/>
        </w:rPr>
        <w:t xml:space="preserve"> artículo IV.1.64 del Código Municipal para el Distrito Metropolitano de Quito, en adelante Código Municipal, señala</w:t>
      </w:r>
      <w:r>
        <w:rPr>
          <w:rFonts w:ascii="Palatino Linotype" w:eastAsiaTheme="minorHAnsi" w:hAnsi="Palatino Linotype"/>
          <w:sz w:val="22"/>
          <w:szCs w:val="22"/>
          <w:lang w:val="es-EC" w:eastAsia="en-US"/>
        </w:rPr>
        <w:t>n</w:t>
      </w:r>
      <w:r w:rsidRPr="00220827">
        <w:rPr>
          <w:rFonts w:ascii="Palatino Linotype" w:eastAsiaTheme="minorHAnsi" w:hAnsi="Palatino Linotype"/>
          <w:sz w:val="22"/>
          <w:szCs w:val="22"/>
          <w:lang w:val="es-EC" w:eastAsia="en-US"/>
        </w:rPr>
        <w:t xml:space="preserve"> que las asignaciones de zonificación para habilitación del suelo y edificación son</w:t>
      </w:r>
      <w:r w:rsidRPr="00006FF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0A1D1777"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1919E94B"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sidRPr="00603285">
        <w:rPr>
          <w:rFonts w:ascii="Palatino Linotype" w:eastAsiaTheme="minorHAnsi" w:hAnsi="Palatino Linotype"/>
          <w:sz w:val="22"/>
          <w:szCs w:val="22"/>
          <w:lang w:val="es-EC" w:eastAsia="en-US"/>
        </w:rPr>
        <w:t xml:space="preserve">Que, </w:t>
      </w:r>
      <w:r w:rsidRPr="00603285">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a, del numeral 1, d</w:t>
      </w:r>
      <w:r w:rsidRPr="00603285">
        <w:rPr>
          <w:rFonts w:ascii="Palatino Linotype" w:eastAsiaTheme="minorHAnsi" w:hAnsi="Palatino Linotype"/>
          <w:sz w:val="22"/>
          <w:szCs w:val="22"/>
          <w:lang w:val="es-EC" w:eastAsia="en-US"/>
        </w:rPr>
        <w:t>el artículo IV.1.65 del Código Municipal establece:</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w:t>
      </w:r>
    </w:p>
    <w:p w14:paraId="12178ECB" w14:textId="77777777" w:rsidR="009547E7" w:rsidRPr="0022082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2CCDC7D8" w14:textId="77777777" w:rsidR="009547E7" w:rsidRPr="00220827" w:rsidRDefault="009547E7" w:rsidP="009547E7">
      <w:pPr>
        <w:autoSpaceDE w:val="0"/>
        <w:autoSpaceDN w:val="0"/>
        <w:adjustRightInd w:val="0"/>
        <w:ind w:left="709" w:hanging="709"/>
        <w:jc w:val="both"/>
        <w:rPr>
          <w:rFonts w:ascii="Palatino Linotype" w:hAnsi="Palatino Linotype"/>
          <w:sz w:val="22"/>
          <w:szCs w:val="22"/>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w:t>
      </w:r>
      <w:r w:rsidRPr="00220827">
        <w:rPr>
          <w:rFonts w:ascii="Palatino Linotype" w:eastAsiaTheme="minorHAnsi" w:hAnsi="Palatino Linotype"/>
          <w:sz w:val="22"/>
          <w:szCs w:val="22"/>
          <w:lang w:val="es-EC" w:eastAsia="en-US"/>
        </w:rPr>
        <w:t>1 y 5</w:t>
      </w:r>
      <w:r>
        <w:rPr>
          <w:rFonts w:ascii="Palatino Linotype" w:eastAsiaTheme="minorHAnsi" w:hAnsi="Palatino Linotype"/>
          <w:sz w:val="22"/>
          <w:szCs w:val="22"/>
          <w:lang w:val="es-EC" w:eastAsia="en-US"/>
        </w:rPr>
        <w:t xml:space="preserve"> del artículo </w:t>
      </w:r>
      <w:r w:rsidRPr="00220827">
        <w:rPr>
          <w:rFonts w:ascii="Palatino Linotype" w:eastAsiaTheme="minorHAnsi" w:hAnsi="Palatino Linotype"/>
          <w:sz w:val="22"/>
          <w:szCs w:val="22"/>
          <w:lang w:val="es-EC" w:eastAsia="en-US"/>
        </w:rPr>
        <w:t>IV.1.70</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 determina</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que: </w:t>
      </w:r>
      <w:r w:rsidRPr="00220827">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20827">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220827">
        <w:rPr>
          <w:rFonts w:ascii="Palatino Linotype" w:hAnsi="Palatino Linotype"/>
          <w:sz w:val="22"/>
          <w:szCs w:val="22"/>
        </w:rPr>
        <w:t xml:space="preserve">; </w:t>
      </w:r>
    </w:p>
    <w:p w14:paraId="6D786D3D" w14:textId="77777777" w:rsidR="009547E7" w:rsidRPr="00220827" w:rsidRDefault="009547E7" w:rsidP="009547E7">
      <w:pPr>
        <w:autoSpaceDE w:val="0"/>
        <w:autoSpaceDN w:val="0"/>
        <w:adjustRightInd w:val="0"/>
        <w:ind w:left="709" w:hanging="709"/>
        <w:jc w:val="both"/>
        <w:rPr>
          <w:rFonts w:ascii="Palatino Linotype" w:hAnsi="Palatino Linotype"/>
          <w:sz w:val="22"/>
          <w:szCs w:val="22"/>
        </w:rPr>
      </w:pPr>
    </w:p>
    <w:p w14:paraId="0AE6AC0A"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providencia de 15 de abril de 2019, la Sra. Nancy Rodríguez </w:t>
      </w:r>
      <w:proofErr w:type="spellStart"/>
      <w:r>
        <w:rPr>
          <w:rFonts w:ascii="Palatino Linotype" w:eastAsiaTheme="minorHAnsi" w:hAnsi="Palatino Linotype"/>
          <w:sz w:val="22"/>
          <w:szCs w:val="22"/>
          <w:lang w:val="es-EC" w:eastAsia="en-US"/>
        </w:rPr>
        <w:t>Clavon</w:t>
      </w:r>
      <w:proofErr w:type="spellEnd"/>
      <w:r>
        <w:rPr>
          <w:rFonts w:ascii="Palatino Linotype" w:eastAsiaTheme="minorHAnsi" w:hAnsi="Palatino Linotype"/>
          <w:sz w:val="22"/>
          <w:szCs w:val="22"/>
          <w:lang w:val="es-EC" w:eastAsia="en-US"/>
        </w:rPr>
        <w:t xml:space="preserve">, Secretaria de la Unidad Judicial de la Familia Mujer, Niñez y Adolescencia del cantón Quito, solicita: </w:t>
      </w:r>
      <w:r>
        <w:rPr>
          <w:rFonts w:ascii="Palatino Linotype" w:eastAsiaTheme="minorHAnsi" w:hAnsi="Palatino Linotype"/>
          <w:i/>
          <w:sz w:val="22"/>
          <w:szCs w:val="22"/>
          <w:lang w:val="es-EC" w:eastAsia="en-US"/>
        </w:rPr>
        <w:t xml:space="preserve">"(...) el informe de factibilidad emitido por el Municipio de conformidad con el artículo 473 del COOTAD”;  </w:t>
      </w:r>
    </w:p>
    <w:p w14:paraId="4E62C2E4"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3DDB74B4"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oficio de 21 de agosto de 2019 el Sr. Hugo Rafael Dávila Grijalva solicita: </w:t>
      </w:r>
      <w:r>
        <w:rPr>
          <w:rFonts w:ascii="Palatino Linotype" w:eastAsiaTheme="minorHAnsi" w:hAnsi="Palatino Linotype"/>
          <w:i/>
          <w:sz w:val="22"/>
          <w:szCs w:val="22"/>
          <w:lang w:val="es-EC" w:eastAsia="en-US"/>
        </w:rPr>
        <w:t xml:space="preserve">“(…) a fin de cumplir con lo dispuesto, tanto por la señora Jueza que tramita el juicio de partición y lo que establece el Art. 473 del COOTAD, y, en razón de que no existe impedimento legal ni técnico, pido a usted que se sirva despachar favorablemente el informe de factibilidad”; </w:t>
      </w:r>
    </w:p>
    <w:p w14:paraId="2718E8FF"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01AF3CAE"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memorando Nro. GADDMQ-AZEE-DGT-2019-0151-M de 24 de octubre de 2019, el Arq. </w:t>
      </w:r>
      <w:proofErr w:type="spellStart"/>
      <w:r>
        <w:rPr>
          <w:rFonts w:ascii="Palatino Linotype" w:eastAsiaTheme="minorHAnsi" w:hAnsi="Palatino Linotype"/>
          <w:sz w:val="22"/>
          <w:szCs w:val="22"/>
          <w:lang w:val="es-EC" w:eastAsia="en-US"/>
        </w:rPr>
        <w:t>Wladimir</w:t>
      </w:r>
      <w:proofErr w:type="spellEnd"/>
      <w:r>
        <w:rPr>
          <w:rFonts w:ascii="Palatino Linotype" w:eastAsiaTheme="minorHAnsi" w:hAnsi="Palatino Linotype"/>
          <w:sz w:val="22"/>
          <w:szCs w:val="22"/>
          <w:lang w:val="es-EC" w:eastAsia="en-US"/>
        </w:rPr>
        <w:t xml:space="preserve"> Rosero, Director de Gestión de Territorio de la Administración Zonal Eugenio Espejo, señala: </w:t>
      </w:r>
      <w:r>
        <w:rPr>
          <w:rFonts w:ascii="Palatino Linotype" w:eastAsiaTheme="minorHAnsi" w:hAnsi="Palatino Linotype"/>
          <w:i/>
          <w:sz w:val="22"/>
          <w:szCs w:val="22"/>
          <w:lang w:val="es-EC" w:eastAsia="en-US"/>
        </w:rPr>
        <w:t xml:space="preserve">“(…) la Dirección de Gestión del Territorio emite Informe </w:t>
      </w:r>
      <w:r>
        <w:rPr>
          <w:rFonts w:ascii="Palatino Linotype" w:eastAsiaTheme="minorHAnsi" w:hAnsi="Palatino Linotype"/>
          <w:b/>
          <w:i/>
          <w:sz w:val="22"/>
          <w:szCs w:val="22"/>
          <w:lang w:val="es-EC" w:eastAsia="en-US"/>
        </w:rPr>
        <w:t>Técnico Desfavorable</w:t>
      </w:r>
      <w:r>
        <w:rPr>
          <w:rFonts w:ascii="Palatino Linotype" w:eastAsiaTheme="minorHAnsi" w:hAnsi="Palatino Linotype"/>
          <w:i/>
          <w:sz w:val="22"/>
          <w:szCs w:val="22"/>
          <w:lang w:val="es-EC" w:eastAsia="en-US"/>
        </w:rPr>
        <w:t xml:space="preserve"> para la factibilidad de partición de los predios </w:t>
      </w:r>
      <w:proofErr w:type="spellStart"/>
      <w:r>
        <w:rPr>
          <w:rFonts w:ascii="Palatino Linotype" w:eastAsiaTheme="minorHAnsi" w:hAnsi="Palatino Linotype"/>
          <w:i/>
          <w:sz w:val="22"/>
          <w:szCs w:val="22"/>
          <w:lang w:val="es-EC" w:eastAsia="en-US"/>
        </w:rPr>
        <w:t>N.°</w:t>
      </w:r>
      <w:proofErr w:type="spellEnd"/>
      <w:r>
        <w:rPr>
          <w:rFonts w:ascii="Palatino Linotype" w:eastAsiaTheme="minorHAnsi" w:hAnsi="Palatino Linotype"/>
          <w:i/>
          <w:sz w:val="22"/>
          <w:szCs w:val="22"/>
          <w:lang w:val="es-EC" w:eastAsia="en-US"/>
        </w:rPr>
        <w:t xml:space="preserve"> 230543 y 108698 de propiedad del señor DÁVILA GRIJALVA HUGO RAFAEL, en razón de que forman parte de una Propiedad Horizontal y se encuentran debidamente individualizados, por lo tanto </w:t>
      </w:r>
      <w:r>
        <w:rPr>
          <w:rFonts w:ascii="Palatino Linotype" w:eastAsiaTheme="minorHAnsi" w:hAnsi="Palatino Linotype"/>
          <w:b/>
          <w:i/>
          <w:sz w:val="22"/>
          <w:szCs w:val="22"/>
          <w:lang w:val="es-EC" w:eastAsia="en-US"/>
        </w:rPr>
        <w:t>NO son Susceptibles de Partición</w:t>
      </w:r>
      <w:r>
        <w:rPr>
          <w:rFonts w:ascii="Palatino Linotype" w:eastAsiaTheme="minorHAnsi" w:hAnsi="Palatino Linotype"/>
          <w:i/>
          <w:sz w:val="22"/>
          <w:szCs w:val="22"/>
          <w:lang w:val="es-EC" w:eastAsia="en-US"/>
        </w:rPr>
        <w:t xml:space="preserve">. Respecto al otro predio consultado, la Dirección de Gestión del Territorio emite Informe Técnico Desfavorable para la factibilidad de partición el predio No. 27346, de propiedad de la señora GRIJALVA COBO ADRIANA DEL PILAR, en razón de que forman parte de una Propiedad Horizontal y se encuentra debidamente individualizado, por lo tanto </w:t>
      </w:r>
      <w:r>
        <w:rPr>
          <w:rFonts w:ascii="Palatino Linotype" w:eastAsiaTheme="minorHAnsi" w:hAnsi="Palatino Linotype"/>
          <w:b/>
          <w:i/>
          <w:sz w:val="22"/>
          <w:szCs w:val="22"/>
          <w:lang w:val="es-EC" w:eastAsia="en-US"/>
        </w:rPr>
        <w:t>NO es Susceptible de Partición</w:t>
      </w:r>
      <w:r>
        <w:rPr>
          <w:rFonts w:ascii="Palatino Linotype" w:eastAsiaTheme="minorHAnsi" w:hAnsi="Palatino Linotype"/>
          <w:i/>
          <w:sz w:val="22"/>
          <w:szCs w:val="22"/>
          <w:lang w:val="es-EC" w:eastAsia="en-US"/>
        </w:rPr>
        <w:t xml:space="preserve">”; </w:t>
      </w:r>
    </w:p>
    <w:p w14:paraId="3AB7A1F9"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31CDA13B"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memorando Nro. DJ-AZEE-2019-0366 de 29 de octubre de 2019, el Abg. Pablo Játiva, Director Jurídico de la Administración Zonal Eugenio Espejo, señala: </w:t>
      </w:r>
      <w:r>
        <w:rPr>
          <w:rFonts w:ascii="Palatino Linotype" w:eastAsiaTheme="minorHAnsi" w:hAnsi="Palatino Linotype"/>
          <w:i/>
          <w:sz w:val="22"/>
          <w:szCs w:val="22"/>
          <w:lang w:val="es-EC" w:eastAsia="en-US"/>
        </w:rPr>
        <w:t xml:space="preserve">“(…) en el caso de estos predios, no aplican las disposiciones legales que se deja señaladas toda vez que estos predios ya se encuentran debidamente individualizados como unidades de vivienda independientes y declaradas en propiedad horizontal. Por estas consideraciones y, las observaciones técnicas emitidas en memorando GADDMQ-AZEE-DGT-2019-0151-M de 24 de octubre de 2019, suscrito por el Arquitecto </w:t>
      </w:r>
      <w:proofErr w:type="spellStart"/>
      <w:r>
        <w:rPr>
          <w:rFonts w:ascii="Palatino Linotype" w:eastAsiaTheme="minorHAnsi" w:hAnsi="Palatino Linotype"/>
          <w:i/>
          <w:sz w:val="22"/>
          <w:szCs w:val="22"/>
          <w:lang w:val="es-EC" w:eastAsia="en-US"/>
        </w:rPr>
        <w:t>Wladimir</w:t>
      </w:r>
      <w:proofErr w:type="spellEnd"/>
      <w:r>
        <w:rPr>
          <w:rFonts w:ascii="Palatino Linotype" w:eastAsiaTheme="minorHAnsi" w:hAnsi="Palatino Linotype"/>
          <w:i/>
          <w:sz w:val="22"/>
          <w:szCs w:val="22"/>
          <w:lang w:val="es-EC" w:eastAsia="en-US"/>
        </w:rPr>
        <w:t xml:space="preserve"> Alejandro Rosero Ortiz, Director de Gestión del Territorio— AZEE, esta Dirección Jurídica determina que estos predios, no son susceptible de fraccionamiento. Por lo expuesto, emito Informe Legal </w:t>
      </w:r>
      <w:r>
        <w:rPr>
          <w:rFonts w:ascii="Palatino Linotype" w:eastAsiaTheme="minorHAnsi" w:hAnsi="Palatino Linotype"/>
          <w:b/>
          <w:i/>
          <w:sz w:val="22"/>
          <w:szCs w:val="22"/>
          <w:lang w:val="es-EC" w:eastAsia="en-US"/>
        </w:rPr>
        <w:t>No Favorable</w:t>
      </w:r>
      <w:r>
        <w:rPr>
          <w:rFonts w:ascii="Palatino Linotype" w:eastAsiaTheme="minorHAnsi" w:hAnsi="Palatino Linotype"/>
          <w:i/>
          <w:sz w:val="22"/>
          <w:szCs w:val="22"/>
          <w:lang w:val="es-EC" w:eastAsia="en-US"/>
        </w:rPr>
        <w:t xml:space="preserve"> para la partición de los predios números 230543, 108698 y 27346”; </w:t>
      </w:r>
    </w:p>
    <w:p w14:paraId="38AF21C3"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31AEFAB3"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 Que, </w:t>
      </w:r>
      <w:r>
        <w:rPr>
          <w:rFonts w:ascii="Palatino Linotype" w:eastAsiaTheme="minorHAnsi" w:hAnsi="Palatino Linotype"/>
          <w:sz w:val="22"/>
          <w:szCs w:val="22"/>
          <w:lang w:val="es-EC" w:eastAsia="en-US"/>
        </w:rPr>
        <w:tab/>
        <w:t xml:space="preserve">mediante expediente Nro. GADDMQ-PM-SAU0S-2020-0040-O de 05 de febrero de 2020, el Dr. Edison Yépez Vinueza, Subprocurador Metropolitano, señala: </w:t>
      </w:r>
      <w:r>
        <w:rPr>
          <w:rFonts w:ascii="Palatino Linotype" w:eastAsiaTheme="minorHAnsi" w:hAnsi="Palatino Linotype"/>
          <w:i/>
          <w:sz w:val="22"/>
          <w:szCs w:val="22"/>
          <w:lang w:val="es-EC" w:eastAsia="en-US"/>
        </w:rPr>
        <w:t xml:space="preserve">“(…) 1. Análisis y criterio jurídico: 1. De la revisión del expediente, se establece que el presente trámite se refiere a los predios Nos. 230543 y 108698, que se encuentran registrados a nombre del señor Dávila Grijalva Hugo Rafael, bajo el Régimen de Propiedad Horizontal y forman parte de las alícuotas del Edificio denominado "DÁVILA GRIJALVA RESIDENCIAS" con un área de terreno según escritura de 666,00 m2 y un área gráfica de 663,60 m2. En tanto que, el predio 27346 con clave catastral No. 11706-10-001, se encuentra registrado a nombre de la señora GRIJALVA COBO ADRIANA DEL PILAR, bajo el Régimen de Propiedad Horizontal y forman parte de las alícuotas del Edificio denominado "SEYMUR" con un área de terreno según escritura de 1600,00 m2. y un área gráfica de 1602,38 m2. De acuerdo con los informes de la Administración Zonal Eugenio Espejo los inmuebles forman parte de un bien declarado bajo el régimen de propiedad horizontal y se encuentra debidamente individualizado con su respectiva alícuota. 2. En virtud de los informes técnico y legal de la Administración Zonal Eugenio Espejo; y, de la normativa, anteriormente expuestos, Procuraduría Metropolitana emite criterio legal desfavorable, para que el Concejo Metropolitano de Quito, autorice la partición de los predios Nos. 230543, 108698 y 27346, por cuanto constituyen alícuotas de un bien declarado bajo el régimen de propiedad horizontal, y como tales, no son factibles de subdivisión. En estas condiciones no pueden cumplir con los requisitos y presupuestos materiales previstos en el régimen jurídico aplicable, en lo referente al lote y frente mínimos, necesarios para aprobar subdivisiones de bienes inmuebles en el Distrito Metropolitano de Quito. 3. 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 4. De este particular, el Concejo Metropolitano de Quito, comunicará al señor Hugo Rafael Dávila Grijalva”; </w:t>
      </w:r>
    </w:p>
    <w:p w14:paraId="20D47C19" w14:textId="77777777" w:rsidR="009547E7" w:rsidRDefault="009547E7" w:rsidP="009547E7">
      <w:pPr>
        <w:autoSpaceDE w:val="0"/>
        <w:autoSpaceDN w:val="0"/>
        <w:adjustRightInd w:val="0"/>
        <w:ind w:left="709" w:hanging="709"/>
        <w:jc w:val="both"/>
        <w:rPr>
          <w:rFonts w:ascii="Palatino Linotype" w:eastAsiaTheme="minorHAnsi" w:hAnsi="Palatino Linotype"/>
          <w:i/>
          <w:sz w:val="22"/>
          <w:szCs w:val="22"/>
          <w:lang w:val="es-EC" w:eastAsia="en-US"/>
        </w:rPr>
      </w:pPr>
    </w:p>
    <w:p w14:paraId="12A9811C" w14:textId="79C4AB7C"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Comisión de Uso de Suelo en sesión ordinaria Nro. 032, de 09 de marzo de 2020 analizó los informes técnicos y legales, emitidos por la Administración Zonal Eugenio Espejo y el criterio de la Procuraduría Metropolitana y emitió dictamen desfavorable para que el Concejo Metropolitano autorice la partición de los predios </w:t>
      </w:r>
      <w:proofErr w:type="spellStart"/>
      <w:r>
        <w:rPr>
          <w:rFonts w:ascii="Palatino Linotype" w:eastAsiaTheme="minorHAnsi" w:hAnsi="Palatino Linotype"/>
          <w:sz w:val="22"/>
          <w:szCs w:val="22"/>
          <w:lang w:val="es-EC" w:eastAsia="en-US"/>
        </w:rPr>
        <w:t>Nros</w:t>
      </w:r>
      <w:proofErr w:type="spellEnd"/>
      <w:r>
        <w:rPr>
          <w:rFonts w:ascii="Palatino Linotype" w:eastAsiaTheme="minorHAnsi" w:hAnsi="Palatino Linotype"/>
          <w:sz w:val="22"/>
          <w:szCs w:val="22"/>
          <w:lang w:val="es-EC" w:eastAsia="en-US"/>
        </w:rPr>
        <w:t xml:space="preserve">. 230543, 108698 y 27346, ubicados en las parroquias </w:t>
      </w:r>
      <w:proofErr w:type="spellStart"/>
      <w:r>
        <w:rPr>
          <w:rFonts w:ascii="Palatino Linotype" w:eastAsiaTheme="minorHAnsi" w:hAnsi="Palatino Linotype"/>
          <w:sz w:val="22"/>
          <w:szCs w:val="22"/>
          <w:lang w:val="es-EC" w:eastAsia="en-US"/>
        </w:rPr>
        <w:t>Nayón</w:t>
      </w:r>
      <w:proofErr w:type="spellEnd"/>
      <w:r>
        <w:rPr>
          <w:rFonts w:ascii="Palatino Linotype" w:eastAsiaTheme="minorHAnsi" w:hAnsi="Palatino Linotype"/>
          <w:sz w:val="22"/>
          <w:szCs w:val="22"/>
          <w:lang w:val="es-EC" w:eastAsia="en-US"/>
        </w:rPr>
        <w:t xml:space="preserve"> y Jipijapa, respectivamente, de este cantón; </w:t>
      </w:r>
    </w:p>
    <w:p w14:paraId="0BCAC13A" w14:textId="77777777"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p>
    <w:p w14:paraId="24480C01" w14:textId="018AAE23" w:rsidR="009547E7" w:rsidRDefault="009547E7" w:rsidP="009547E7">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Concejo Metropolitano de Quito, en sesión pública extraordinaria realizada el 25 de junio de 2020, analizó el Informe No. IC-CUS-2020-023, emitido por la Comisión de Uso de Suelo; </w:t>
      </w:r>
    </w:p>
    <w:p w14:paraId="40F8E81A" w14:textId="77777777" w:rsidR="009547E7" w:rsidRPr="00220827" w:rsidRDefault="009547E7" w:rsidP="009547E7">
      <w:pPr>
        <w:autoSpaceDE w:val="0"/>
        <w:autoSpaceDN w:val="0"/>
        <w:adjustRightInd w:val="0"/>
        <w:jc w:val="both"/>
        <w:rPr>
          <w:rFonts w:ascii="Palatino Linotype" w:eastAsiaTheme="minorHAnsi" w:hAnsi="Palatino Linotype"/>
          <w:sz w:val="22"/>
          <w:szCs w:val="22"/>
          <w:lang w:val="es-EC" w:eastAsia="en-US"/>
        </w:rPr>
      </w:pPr>
    </w:p>
    <w:p w14:paraId="27ED0590" w14:textId="77777777" w:rsidR="009547E7" w:rsidRPr="00220827" w:rsidRDefault="009547E7" w:rsidP="009547E7">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4AFB302A" w14:textId="77777777" w:rsidR="009547E7" w:rsidRPr="00220827" w:rsidRDefault="009547E7" w:rsidP="009547E7">
      <w:pPr>
        <w:autoSpaceDE w:val="0"/>
        <w:autoSpaceDN w:val="0"/>
        <w:adjustRightInd w:val="0"/>
        <w:jc w:val="center"/>
        <w:rPr>
          <w:rFonts w:ascii="Palatino Linotype" w:eastAsiaTheme="minorHAnsi" w:hAnsi="Palatino Linotype"/>
          <w:b/>
          <w:bCs/>
          <w:sz w:val="22"/>
          <w:szCs w:val="22"/>
          <w:lang w:val="es-EC" w:eastAsia="en-US"/>
        </w:rPr>
      </w:pPr>
    </w:p>
    <w:p w14:paraId="2173A6B5" w14:textId="77777777" w:rsidR="009547E7" w:rsidRPr="00220827" w:rsidRDefault="009547E7" w:rsidP="009547E7">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6CCF335C" w14:textId="77777777" w:rsidR="009547E7" w:rsidRPr="00220827" w:rsidRDefault="009547E7" w:rsidP="009547E7">
      <w:pPr>
        <w:autoSpaceDE w:val="0"/>
        <w:autoSpaceDN w:val="0"/>
        <w:adjustRightInd w:val="0"/>
        <w:jc w:val="center"/>
        <w:rPr>
          <w:rFonts w:ascii="Palatino Linotype" w:hAnsi="Palatino Linotype"/>
          <w:sz w:val="22"/>
          <w:szCs w:val="22"/>
        </w:rPr>
      </w:pPr>
    </w:p>
    <w:p w14:paraId="60934CBD" w14:textId="0AC9BEC2" w:rsidR="009547E7" w:rsidRDefault="009547E7" w:rsidP="009547E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Artículo 1.-</w:t>
      </w:r>
      <w:r w:rsidRPr="00220827">
        <w:rPr>
          <w:rFonts w:ascii="Palatino Linotype" w:eastAsiaTheme="minorHAnsi" w:hAnsi="Palatino Linotype"/>
          <w:sz w:val="22"/>
          <w:szCs w:val="22"/>
          <w:lang w:val="es-EC" w:eastAsia="en-US"/>
        </w:rPr>
        <w:t xml:space="preserve"> Acoger el informe Nro. IC-CUS-20</w:t>
      </w:r>
      <w:r>
        <w:rPr>
          <w:rFonts w:ascii="Palatino Linotype" w:eastAsiaTheme="minorHAnsi" w:hAnsi="Palatino Linotype"/>
          <w:sz w:val="22"/>
          <w:szCs w:val="22"/>
          <w:lang w:val="es-EC" w:eastAsia="en-US"/>
        </w:rPr>
        <w:t>20</w:t>
      </w:r>
      <w:r w:rsidRPr="00220827">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023</w:t>
      </w:r>
      <w:r w:rsidRPr="00220827">
        <w:rPr>
          <w:rFonts w:ascii="Palatino Linotype" w:eastAsiaTheme="minorHAnsi" w:hAnsi="Palatino Linotype"/>
          <w:sz w:val="22"/>
          <w:szCs w:val="22"/>
          <w:lang w:val="es-EC" w:eastAsia="en-US"/>
        </w:rPr>
        <w:t xml:space="preserve"> </w:t>
      </w:r>
      <w:r w:rsidR="002C590D">
        <w:rPr>
          <w:rFonts w:ascii="Palatino Linotype" w:eastAsiaTheme="minorHAnsi" w:hAnsi="Palatino Linotype"/>
          <w:sz w:val="22"/>
          <w:szCs w:val="22"/>
          <w:lang w:val="es-EC" w:eastAsia="en-US"/>
        </w:rPr>
        <w:t xml:space="preserve">del 03 de marzo de 2020, </w:t>
      </w:r>
      <w:r>
        <w:rPr>
          <w:rFonts w:ascii="Palatino Linotype" w:eastAsiaTheme="minorHAnsi" w:hAnsi="Palatino Linotype"/>
          <w:sz w:val="22"/>
          <w:szCs w:val="22"/>
          <w:lang w:val="es-EC" w:eastAsia="en-US"/>
        </w:rPr>
        <w:t xml:space="preserve">emitido por la Comisión de Uso de Suelo, y por tanto, no autorizar la partición de los predios </w:t>
      </w:r>
      <w:proofErr w:type="spellStart"/>
      <w:r w:rsidR="002C590D">
        <w:t>Nros</w:t>
      </w:r>
      <w:proofErr w:type="spellEnd"/>
      <w:r w:rsidR="002C590D">
        <w:t xml:space="preserve">. 230543, 108698 y 27346, claves catastrales </w:t>
      </w:r>
      <w:proofErr w:type="spellStart"/>
      <w:r w:rsidR="002C590D">
        <w:t>Nros</w:t>
      </w:r>
      <w:proofErr w:type="spellEnd"/>
      <w:r w:rsidR="002C590D">
        <w:t>. 1091304001001001002, 1091304001001001001 y 1170619001002003001, respectivamente</w:t>
      </w:r>
      <w:r>
        <w:rPr>
          <w:rFonts w:ascii="Palatino Linotype" w:eastAsiaTheme="minorHAnsi" w:hAnsi="Palatino Linotype"/>
          <w:sz w:val="22"/>
          <w:szCs w:val="22"/>
          <w:lang w:val="es-EC" w:eastAsia="en-US"/>
        </w:rPr>
        <w:t xml:space="preserve">, ubicados en las parroquias </w:t>
      </w:r>
      <w:proofErr w:type="spellStart"/>
      <w:r>
        <w:rPr>
          <w:rFonts w:ascii="Palatino Linotype" w:eastAsiaTheme="minorHAnsi" w:hAnsi="Palatino Linotype"/>
          <w:sz w:val="22"/>
          <w:szCs w:val="22"/>
          <w:lang w:val="es-EC" w:eastAsia="en-US"/>
        </w:rPr>
        <w:t>Nayón</w:t>
      </w:r>
      <w:proofErr w:type="spellEnd"/>
      <w:r>
        <w:rPr>
          <w:rFonts w:ascii="Palatino Linotype" w:eastAsiaTheme="minorHAnsi" w:hAnsi="Palatino Linotype"/>
          <w:sz w:val="22"/>
          <w:szCs w:val="22"/>
          <w:lang w:val="es-EC" w:eastAsia="en-US"/>
        </w:rPr>
        <w:t xml:space="preserve"> y Jipijapa, respectivamente, solicitada por el Sr. Hugo Rafael Dávila Grijalva, debido a que los informes de la Administración Zonal Eugenio Espejo establecen que los inmuebles forman parte de un bien declarado bajo el régimen de propiedad horizontal y se encuentra debidamente individualizado con su respectiva alícuota y no son factibles de subdivisión, por lo tanto, no pueden cumplir con los requisitos y presupuestos materiales previstos en el régimen jurídico aplicable, en lo referente al lote y frente mínimos, necesarios para aprobar subdivisiones de bienes inmuebles en el Distrito Metropolitano de Quito.</w:t>
      </w:r>
    </w:p>
    <w:p w14:paraId="4487FDE4" w14:textId="77777777" w:rsidR="009547E7" w:rsidRPr="00220827" w:rsidRDefault="009547E7" w:rsidP="009547E7">
      <w:pPr>
        <w:autoSpaceDE w:val="0"/>
        <w:autoSpaceDN w:val="0"/>
        <w:adjustRightInd w:val="0"/>
        <w:jc w:val="both"/>
        <w:rPr>
          <w:rFonts w:ascii="Palatino Linotype" w:eastAsiaTheme="minorHAnsi" w:hAnsi="Palatino Linotype"/>
          <w:b/>
          <w:sz w:val="22"/>
          <w:szCs w:val="22"/>
          <w:lang w:val="es-EC" w:eastAsia="en-US"/>
        </w:rPr>
      </w:pPr>
    </w:p>
    <w:p w14:paraId="0DF3CAD3" w14:textId="583A2565" w:rsidR="009547E7" w:rsidRPr="00220827" w:rsidRDefault="009547E7" w:rsidP="009547E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Artículo 2.-</w:t>
      </w:r>
      <w:r w:rsidRPr="00220827">
        <w:rPr>
          <w:rFonts w:ascii="Palatino Linotype" w:eastAsiaTheme="minorHAnsi" w:hAnsi="Palatino Linotype"/>
          <w:sz w:val="22"/>
          <w:szCs w:val="22"/>
          <w:lang w:val="es-EC" w:eastAsia="en-US"/>
        </w:rPr>
        <w:t xml:space="preserve"> Comuníquese al interesado, a la Administraci</w:t>
      </w:r>
      <w:r>
        <w:rPr>
          <w:rFonts w:ascii="Palatino Linotype" w:eastAsiaTheme="minorHAnsi" w:hAnsi="Palatino Linotype"/>
          <w:sz w:val="22"/>
          <w:szCs w:val="22"/>
          <w:lang w:val="es-EC" w:eastAsia="en-US"/>
        </w:rPr>
        <w:t xml:space="preserve">ón Zonal Eugenio Espejo </w:t>
      </w:r>
      <w:r w:rsidRPr="00220827">
        <w:rPr>
          <w:rFonts w:ascii="Palatino Linotype" w:eastAsiaTheme="minorHAnsi" w:hAnsi="Palatino Linotype"/>
          <w:sz w:val="22"/>
          <w:szCs w:val="22"/>
          <w:lang w:val="es-EC" w:eastAsia="en-US"/>
        </w:rPr>
        <w:t xml:space="preserve">y, a la Secretaría de Territorio, Hábitat y Vivienda, a fin de que se continúe con los trámites de ley. </w:t>
      </w:r>
    </w:p>
    <w:p w14:paraId="5CB8C429" w14:textId="77777777" w:rsidR="009547E7" w:rsidRPr="00220827" w:rsidRDefault="009547E7" w:rsidP="009547E7">
      <w:pPr>
        <w:autoSpaceDE w:val="0"/>
        <w:autoSpaceDN w:val="0"/>
        <w:adjustRightInd w:val="0"/>
        <w:jc w:val="both"/>
        <w:rPr>
          <w:rFonts w:ascii="Palatino Linotype" w:eastAsiaTheme="minorHAnsi" w:hAnsi="Palatino Linotype"/>
          <w:sz w:val="22"/>
          <w:szCs w:val="22"/>
          <w:lang w:val="es-EC" w:eastAsia="en-US"/>
        </w:rPr>
      </w:pPr>
    </w:p>
    <w:p w14:paraId="374A4BFC" w14:textId="77777777" w:rsidR="009547E7" w:rsidRPr="00006FF2" w:rsidRDefault="009547E7" w:rsidP="009547E7">
      <w:pPr>
        <w:autoSpaceDE w:val="0"/>
        <w:autoSpaceDN w:val="0"/>
        <w:adjustRightInd w:val="0"/>
        <w:jc w:val="both"/>
        <w:rPr>
          <w:rFonts w:ascii="Palatino Linotype" w:eastAsiaTheme="minorHAnsi" w:hAnsi="Palatino Linotype"/>
          <w:bCs/>
          <w:sz w:val="22"/>
          <w:szCs w:val="22"/>
          <w:lang w:val="es-EC" w:eastAsia="en-US"/>
        </w:rPr>
      </w:pPr>
      <w:bookmarkStart w:id="0" w:name="_Hlk40866429"/>
      <w:r>
        <w:rPr>
          <w:rFonts w:ascii="Palatino Linotype" w:eastAsiaTheme="minorHAnsi" w:hAnsi="Palatino Linotype"/>
          <w:b/>
          <w:sz w:val="22"/>
          <w:szCs w:val="22"/>
          <w:lang w:val="es-EC" w:eastAsia="en-US"/>
        </w:rPr>
        <w:t xml:space="preserve">Disposición General Única. - </w:t>
      </w:r>
      <w:r w:rsidRPr="00006FF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0"/>
    <w:p w14:paraId="3851DC63" w14:textId="77777777" w:rsidR="009547E7" w:rsidRPr="00006FF2" w:rsidRDefault="009547E7" w:rsidP="009547E7">
      <w:pPr>
        <w:autoSpaceDE w:val="0"/>
        <w:autoSpaceDN w:val="0"/>
        <w:adjustRightInd w:val="0"/>
        <w:jc w:val="both"/>
        <w:rPr>
          <w:rFonts w:ascii="Palatino Linotype" w:eastAsiaTheme="minorHAnsi" w:hAnsi="Palatino Linotype"/>
          <w:bCs/>
          <w:sz w:val="22"/>
          <w:szCs w:val="22"/>
          <w:lang w:val="es-EC" w:eastAsia="en-US"/>
        </w:rPr>
      </w:pPr>
    </w:p>
    <w:p w14:paraId="378093A3" w14:textId="77777777" w:rsidR="009547E7" w:rsidRPr="00220827" w:rsidRDefault="009547E7" w:rsidP="009547E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Disposición Final. -</w:t>
      </w:r>
      <w:r w:rsidRPr="00220827">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Arial" w:hAnsi="Arial" w:cs="Arial"/>
          <w:sz w:val="21"/>
          <w:szCs w:val="21"/>
          <w:shd w:val="clear" w:color="auto" w:fill="FFFFFF"/>
        </w:rPr>
        <w:t xml:space="preserve">, </w:t>
      </w:r>
    </w:p>
    <w:p w14:paraId="5AACAD9A" w14:textId="77777777" w:rsidR="009547E7" w:rsidRPr="00220827" w:rsidRDefault="009547E7" w:rsidP="009547E7">
      <w:pPr>
        <w:autoSpaceDE w:val="0"/>
        <w:autoSpaceDN w:val="0"/>
        <w:adjustRightInd w:val="0"/>
        <w:jc w:val="both"/>
        <w:rPr>
          <w:rFonts w:ascii="Palatino Linotype" w:eastAsiaTheme="minorHAnsi" w:hAnsi="Palatino Linotype"/>
          <w:sz w:val="22"/>
          <w:szCs w:val="22"/>
          <w:lang w:val="es-EC" w:eastAsia="en-US"/>
        </w:rPr>
      </w:pPr>
    </w:p>
    <w:p w14:paraId="2D8CE189" w14:textId="77777777" w:rsidR="009547E7" w:rsidRPr="00220827" w:rsidRDefault="009547E7" w:rsidP="009547E7">
      <w:pPr>
        <w:jc w:val="both"/>
        <w:rPr>
          <w:rFonts w:ascii="Palatino Linotype" w:hAnsi="Palatino Linotype"/>
          <w:sz w:val="22"/>
          <w:szCs w:val="22"/>
        </w:rPr>
      </w:pPr>
      <w:r w:rsidRPr="00220827">
        <w:rPr>
          <w:rFonts w:ascii="Palatino Linotype" w:hAnsi="Palatino Linotype"/>
          <w:b/>
          <w:sz w:val="22"/>
          <w:szCs w:val="22"/>
        </w:rPr>
        <w:t xml:space="preserve">Alcaldía del Distrito Metropolitano. - </w:t>
      </w:r>
      <w:r w:rsidRPr="00220827">
        <w:rPr>
          <w:rFonts w:ascii="Palatino Linotype" w:hAnsi="Palatino Linotype"/>
          <w:sz w:val="22"/>
          <w:szCs w:val="22"/>
        </w:rPr>
        <w:t xml:space="preserve">Distrito Metropolitano de Quito, fecha. </w:t>
      </w:r>
    </w:p>
    <w:p w14:paraId="10B51086" w14:textId="77777777" w:rsidR="009547E7" w:rsidRPr="00220827" w:rsidRDefault="009547E7" w:rsidP="009547E7">
      <w:pPr>
        <w:jc w:val="both"/>
        <w:rPr>
          <w:rFonts w:ascii="Palatino Linotype" w:hAnsi="Palatino Linotype"/>
          <w:sz w:val="22"/>
          <w:szCs w:val="22"/>
        </w:rPr>
      </w:pPr>
    </w:p>
    <w:p w14:paraId="0D47B0A9" w14:textId="77777777" w:rsidR="009547E7" w:rsidRPr="00220827" w:rsidRDefault="009547E7" w:rsidP="009547E7">
      <w:pPr>
        <w:jc w:val="center"/>
        <w:rPr>
          <w:rFonts w:ascii="Palatino Linotype" w:hAnsi="Palatino Linotype"/>
          <w:b/>
          <w:sz w:val="22"/>
          <w:szCs w:val="22"/>
        </w:rPr>
      </w:pPr>
      <w:r w:rsidRPr="00220827">
        <w:rPr>
          <w:rFonts w:ascii="Palatino Linotype" w:hAnsi="Palatino Linotype"/>
          <w:b/>
          <w:sz w:val="22"/>
          <w:szCs w:val="22"/>
        </w:rPr>
        <w:t>EJECÚTESE:</w:t>
      </w:r>
    </w:p>
    <w:p w14:paraId="1250FDEB" w14:textId="77777777" w:rsidR="009547E7" w:rsidRPr="00220827" w:rsidRDefault="009547E7" w:rsidP="009547E7">
      <w:pPr>
        <w:pStyle w:val="Sinespaciado"/>
        <w:jc w:val="center"/>
        <w:rPr>
          <w:rFonts w:ascii="Palatino Linotype" w:hAnsi="Palatino Linotype"/>
          <w:sz w:val="22"/>
          <w:szCs w:val="22"/>
        </w:rPr>
      </w:pPr>
    </w:p>
    <w:p w14:paraId="4829CE87" w14:textId="77777777" w:rsidR="009547E7" w:rsidRPr="00220827" w:rsidRDefault="009547E7" w:rsidP="009547E7">
      <w:pPr>
        <w:pStyle w:val="Sinespaciado"/>
        <w:jc w:val="center"/>
        <w:rPr>
          <w:rFonts w:ascii="Palatino Linotype" w:hAnsi="Palatino Linotype"/>
          <w:sz w:val="22"/>
          <w:szCs w:val="22"/>
        </w:rPr>
      </w:pPr>
    </w:p>
    <w:p w14:paraId="06E4E6B1" w14:textId="77777777" w:rsidR="009547E7" w:rsidRPr="00220827" w:rsidRDefault="009547E7" w:rsidP="009547E7">
      <w:pPr>
        <w:pStyle w:val="Sinespaciado"/>
        <w:jc w:val="center"/>
        <w:rPr>
          <w:rFonts w:ascii="Palatino Linotype" w:hAnsi="Palatino Linotype"/>
          <w:sz w:val="22"/>
          <w:szCs w:val="22"/>
        </w:rPr>
      </w:pPr>
    </w:p>
    <w:p w14:paraId="1672B905" w14:textId="77777777" w:rsidR="009547E7" w:rsidRPr="00220827" w:rsidRDefault="009547E7" w:rsidP="009547E7">
      <w:pPr>
        <w:pStyle w:val="Sinespaciado"/>
        <w:jc w:val="center"/>
        <w:rPr>
          <w:rFonts w:ascii="Palatino Linotype" w:hAnsi="Palatino Linotype"/>
          <w:sz w:val="22"/>
          <w:szCs w:val="22"/>
        </w:rPr>
      </w:pPr>
      <w:r w:rsidRPr="00220827">
        <w:rPr>
          <w:rFonts w:ascii="Palatino Linotype" w:hAnsi="Palatino Linotype"/>
          <w:sz w:val="22"/>
          <w:szCs w:val="22"/>
        </w:rPr>
        <w:t>Dr. Jorge Yunda Machado</w:t>
      </w:r>
    </w:p>
    <w:p w14:paraId="4A30A871" w14:textId="77777777" w:rsidR="009547E7" w:rsidRPr="00220827" w:rsidRDefault="009547E7" w:rsidP="009547E7">
      <w:pPr>
        <w:pStyle w:val="Sinespaciado"/>
        <w:jc w:val="center"/>
        <w:rPr>
          <w:rFonts w:ascii="Palatino Linotype" w:hAnsi="Palatino Linotype"/>
          <w:b/>
          <w:sz w:val="22"/>
          <w:szCs w:val="22"/>
        </w:rPr>
      </w:pPr>
      <w:r w:rsidRPr="00220827">
        <w:rPr>
          <w:rFonts w:ascii="Palatino Linotype" w:hAnsi="Palatino Linotype"/>
          <w:b/>
          <w:sz w:val="22"/>
          <w:szCs w:val="22"/>
        </w:rPr>
        <w:t>ALCALDE DEL DISTRITO METROPOLITANO DE QUITO</w:t>
      </w:r>
    </w:p>
    <w:p w14:paraId="47BAD6A9" w14:textId="77777777" w:rsidR="009547E7" w:rsidRPr="00220827" w:rsidRDefault="009547E7" w:rsidP="009547E7">
      <w:pPr>
        <w:jc w:val="both"/>
        <w:rPr>
          <w:rFonts w:ascii="Palatino Linotype" w:hAnsi="Palatino Linotype"/>
          <w:b/>
          <w:sz w:val="22"/>
          <w:szCs w:val="22"/>
        </w:rPr>
      </w:pPr>
    </w:p>
    <w:p w14:paraId="65C9E28A" w14:textId="77777777" w:rsidR="009547E7" w:rsidRPr="00220827" w:rsidRDefault="009547E7" w:rsidP="009547E7">
      <w:pPr>
        <w:jc w:val="both"/>
        <w:rPr>
          <w:rFonts w:ascii="Palatino Linotype" w:hAnsi="Palatino Linotype"/>
          <w:sz w:val="22"/>
          <w:szCs w:val="22"/>
        </w:rPr>
      </w:pPr>
      <w:r w:rsidRPr="00220827">
        <w:rPr>
          <w:rFonts w:ascii="Palatino Linotype" w:hAnsi="Palatino Linotype"/>
          <w:b/>
          <w:sz w:val="22"/>
          <w:szCs w:val="22"/>
        </w:rPr>
        <w:t>CERTIFICO,</w:t>
      </w:r>
      <w:r w:rsidRPr="00220827">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0D04BD79" w14:textId="77777777" w:rsidR="009547E7" w:rsidRPr="00220827" w:rsidRDefault="009547E7" w:rsidP="009547E7">
      <w:pPr>
        <w:jc w:val="both"/>
        <w:rPr>
          <w:rFonts w:ascii="Palatino Linotype" w:hAnsi="Palatino Linotype"/>
          <w:b/>
          <w:sz w:val="22"/>
          <w:szCs w:val="22"/>
        </w:rPr>
      </w:pPr>
    </w:p>
    <w:p w14:paraId="09E58FAB" w14:textId="77777777" w:rsidR="009547E7" w:rsidRPr="00220827" w:rsidRDefault="009547E7" w:rsidP="009547E7">
      <w:pPr>
        <w:jc w:val="both"/>
        <w:rPr>
          <w:rFonts w:ascii="Palatino Linotype" w:hAnsi="Palatino Linotype"/>
          <w:sz w:val="22"/>
          <w:szCs w:val="22"/>
        </w:rPr>
      </w:pPr>
      <w:r w:rsidRPr="00220827">
        <w:rPr>
          <w:rFonts w:ascii="Palatino Linotype" w:hAnsi="Palatino Linotype"/>
          <w:b/>
          <w:sz w:val="22"/>
          <w:szCs w:val="22"/>
        </w:rPr>
        <w:t xml:space="preserve">Lo certifico.- </w:t>
      </w:r>
      <w:r w:rsidRPr="00220827">
        <w:rPr>
          <w:rFonts w:ascii="Palatino Linotype" w:hAnsi="Palatino Linotype"/>
          <w:sz w:val="22"/>
          <w:szCs w:val="22"/>
        </w:rPr>
        <w:t>Distrito Metropolitano de Quito, …..</w:t>
      </w:r>
    </w:p>
    <w:p w14:paraId="46C55C40" w14:textId="77777777" w:rsidR="009547E7" w:rsidRPr="00220827" w:rsidRDefault="009547E7" w:rsidP="009547E7">
      <w:pPr>
        <w:rPr>
          <w:rFonts w:ascii="Palatino Linotype" w:hAnsi="Palatino Linotype"/>
          <w:sz w:val="22"/>
          <w:szCs w:val="22"/>
        </w:rPr>
      </w:pPr>
    </w:p>
    <w:p w14:paraId="1C70E7E2" w14:textId="77777777" w:rsidR="009547E7" w:rsidRPr="00220827" w:rsidRDefault="009547E7" w:rsidP="009547E7">
      <w:pPr>
        <w:jc w:val="both"/>
        <w:rPr>
          <w:rFonts w:ascii="Palatino Linotype" w:hAnsi="Palatino Linotype"/>
          <w:sz w:val="22"/>
          <w:szCs w:val="22"/>
        </w:rPr>
      </w:pPr>
    </w:p>
    <w:p w14:paraId="327C7A68" w14:textId="77777777" w:rsidR="009547E7" w:rsidRPr="00220827" w:rsidRDefault="009547E7" w:rsidP="009547E7">
      <w:pPr>
        <w:jc w:val="both"/>
        <w:rPr>
          <w:rFonts w:ascii="Palatino Linotype" w:hAnsi="Palatino Linotype"/>
          <w:sz w:val="22"/>
          <w:szCs w:val="22"/>
        </w:rPr>
      </w:pPr>
    </w:p>
    <w:p w14:paraId="6C70AF2F" w14:textId="77777777" w:rsidR="009547E7" w:rsidRPr="00220827" w:rsidRDefault="009547E7" w:rsidP="009547E7">
      <w:pPr>
        <w:jc w:val="both"/>
        <w:rPr>
          <w:rFonts w:ascii="Palatino Linotype" w:hAnsi="Palatino Linotype"/>
          <w:sz w:val="22"/>
          <w:szCs w:val="22"/>
        </w:rPr>
      </w:pPr>
    </w:p>
    <w:p w14:paraId="39FDA240" w14:textId="77777777" w:rsidR="009547E7" w:rsidRPr="00220827" w:rsidRDefault="009547E7" w:rsidP="009547E7">
      <w:pPr>
        <w:pStyle w:val="Sinespaciado"/>
        <w:jc w:val="center"/>
        <w:rPr>
          <w:rFonts w:ascii="Palatino Linotype" w:hAnsi="Palatino Linotype"/>
          <w:sz w:val="22"/>
          <w:szCs w:val="22"/>
        </w:rPr>
      </w:pPr>
      <w:r w:rsidRPr="00220827">
        <w:rPr>
          <w:rFonts w:ascii="Palatino Linotype" w:hAnsi="Palatino Linotype"/>
          <w:sz w:val="22"/>
          <w:szCs w:val="22"/>
        </w:rPr>
        <w:t xml:space="preserve">Abg. Damaris Ortiz </w:t>
      </w:r>
      <w:proofErr w:type="spellStart"/>
      <w:r w:rsidRPr="00220827">
        <w:rPr>
          <w:rFonts w:ascii="Palatino Linotype" w:hAnsi="Palatino Linotype"/>
          <w:sz w:val="22"/>
          <w:szCs w:val="22"/>
        </w:rPr>
        <w:t>Pasuy</w:t>
      </w:r>
      <w:proofErr w:type="spellEnd"/>
    </w:p>
    <w:p w14:paraId="5246349C" w14:textId="77777777" w:rsidR="009547E7" w:rsidRPr="00220827" w:rsidRDefault="009547E7" w:rsidP="009547E7">
      <w:pPr>
        <w:pStyle w:val="Sinespaciado"/>
        <w:jc w:val="center"/>
        <w:rPr>
          <w:rFonts w:ascii="Palatino Linotype" w:hAnsi="Palatino Linotype"/>
          <w:b/>
          <w:sz w:val="22"/>
          <w:szCs w:val="22"/>
        </w:rPr>
      </w:pPr>
      <w:r w:rsidRPr="00220827">
        <w:rPr>
          <w:rFonts w:ascii="Palatino Linotype" w:hAnsi="Palatino Linotype"/>
          <w:b/>
          <w:sz w:val="22"/>
          <w:szCs w:val="22"/>
        </w:rPr>
        <w:t>SECRETARIA GENERAL DEL CONCEJO METROPOLITANO DE QUITO (E)</w:t>
      </w:r>
    </w:p>
    <w:p w14:paraId="6A5D29D3" w14:textId="77777777" w:rsidR="009547E7" w:rsidRPr="00220827" w:rsidRDefault="009547E7" w:rsidP="009547E7">
      <w:pPr>
        <w:pStyle w:val="Sinespaciado"/>
        <w:rPr>
          <w:rFonts w:ascii="Palatino Linotype" w:hAnsi="Palatino Linotype"/>
          <w:sz w:val="22"/>
          <w:szCs w:val="22"/>
        </w:rPr>
      </w:pPr>
    </w:p>
    <w:p w14:paraId="131A65BD" w14:textId="77777777" w:rsidR="009547E7" w:rsidRDefault="009547E7" w:rsidP="009547E7"/>
    <w:p w14:paraId="22F32B7D" w14:textId="77777777" w:rsidR="00F05112" w:rsidRDefault="00F05112"/>
    <w:sectPr w:rsidR="00F0511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8073" w14:textId="77777777" w:rsidR="00E12114" w:rsidRDefault="00E12114">
      <w:r>
        <w:separator/>
      </w:r>
    </w:p>
  </w:endnote>
  <w:endnote w:type="continuationSeparator" w:id="0">
    <w:p w14:paraId="5D5CFF89" w14:textId="77777777" w:rsidR="00E12114" w:rsidRDefault="00E1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1EA2B19" w14:textId="77777777" w:rsidR="00603285" w:rsidRPr="008479FB" w:rsidRDefault="009547E7">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2F8421BE" w14:textId="77777777" w:rsidR="00603285" w:rsidRPr="008479FB" w:rsidRDefault="00E12114">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F7273" w14:textId="77777777" w:rsidR="00E12114" w:rsidRDefault="00E12114">
      <w:r>
        <w:separator/>
      </w:r>
    </w:p>
  </w:footnote>
  <w:footnote w:type="continuationSeparator" w:id="0">
    <w:p w14:paraId="788D26AB" w14:textId="77777777" w:rsidR="00E12114" w:rsidRDefault="00E1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AE37" w14:textId="77777777" w:rsidR="00603285" w:rsidRDefault="00E12114" w:rsidP="00603285">
    <w:pPr>
      <w:autoSpaceDE w:val="0"/>
      <w:autoSpaceDN w:val="0"/>
      <w:adjustRightInd w:val="0"/>
      <w:jc w:val="center"/>
      <w:rPr>
        <w:rFonts w:ascii="Palatino Linotype" w:eastAsiaTheme="minorHAnsi" w:hAnsi="Palatino Linotype"/>
        <w:b/>
        <w:bCs/>
        <w:sz w:val="22"/>
        <w:szCs w:val="22"/>
        <w:lang w:val="es-EC" w:eastAsia="en-US"/>
      </w:rPr>
    </w:pPr>
  </w:p>
  <w:p w14:paraId="65D17AC6" w14:textId="77777777" w:rsidR="00603285" w:rsidRDefault="00E12114" w:rsidP="00603285">
    <w:pPr>
      <w:autoSpaceDE w:val="0"/>
      <w:autoSpaceDN w:val="0"/>
      <w:adjustRightInd w:val="0"/>
      <w:jc w:val="center"/>
      <w:rPr>
        <w:rFonts w:ascii="Palatino Linotype" w:eastAsiaTheme="minorHAnsi" w:hAnsi="Palatino Linotype"/>
        <w:b/>
        <w:bCs/>
        <w:sz w:val="22"/>
        <w:szCs w:val="22"/>
        <w:lang w:val="es-EC" w:eastAsia="en-US"/>
      </w:rPr>
    </w:pPr>
  </w:p>
  <w:p w14:paraId="305FF571" w14:textId="77777777" w:rsidR="00603285" w:rsidRDefault="00E12114" w:rsidP="00603285">
    <w:pPr>
      <w:autoSpaceDE w:val="0"/>
      <w:autoSpaceDN w:val="0"/>
      <w:adjustRightInd w:val="0"/>
      <w:jc w:val="center"/>
      <w:rPr>
        <w:rFonts w:ascii="Palatino Linotype" w:eastAsiaTheme="minorHAnsi" w:hAnsi="Palatino Linotype"/>
        <w:b/>
        <w:bCs/>
        <w:sz w:val="22"/>
        <w:szCs w:val="22"/>
        <w:lang w:val="es-EC" w:eastAsia="en-US"/>
      </w:rPr>
    </w:pPr>
  </w:p>
  <w:p w14:paraId="6C57BF06" w14:textId="77777777" w:rsidR="00603285" w:rsidRDefault="00E12114" w:rsidP="00603285">
    <w:pPr>
      <w:autoSpaceDE w:val="0"/>
      <w:autoSpaceDN w:val="0"/>
      <w:adjustRightInd w:val="0"/>
      <w:jc w:val="center"/>
      <w:rPr>
        <w:rFonts w:ascii="Palatino Linotype" w:eastAsiaTheme="minorHAnsi" w:hAnsi="Palatino Linotype"/>
        <w:b/>
        <w:bCs/>
        <w:sz w:val="22"/>
        <w:szCs w:val="22"/>
        <w:lang w:val="es-EC" w:eastAsia="en-US"/>
      </w:rPr>
    </w:pPr>
  </w:p>
  <w:p w14:paraId="7D483440" w14:textId="77777777" w:rsidR="00603285" w:rsidRPr="004B36BA" w:rsidRDefault="009547E7"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56096AD1" w14:textId="77777777" w:rsidR="00603285" w:rsidRDefault="00E121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E7"/>
    <w:rsid w:val="002C590D"/>
    <w:rsid w:val="009547E7"/>
    <w:rsid w:val="00E12114"/>
    <w:rsid w:val="00F051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4591"/>
  <w15:chartTrackingRefBased/>
  <w15:docId w15:val="{3376EFA9-CF43-498A-9CE9-791A1C0C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E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9547E7"/>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9547E7"/>
    <w:rPr>
      <w:sz w:val="20"/>
      <w:szCs w:val="20"/>
      <w:lang w:val="es-EC"/>
    </w:rPr>
  </w:style>
  <w:style w:type="paragraph" w:styleId="Piedepgina">
    <w:name w:val="footer"/>
    <w:basedOn w:val="Normal"/>
    <w:link w:val="PiedepginaCar"/>
    <w:uiPriority w:val="99"/>
    <w:unhideWhenUsed/>
    <w:rsid w:val="009547E7"/>
    <w:pPr>
      <w:tabs>
        <w:tab w:val="center" w:pos="4252"/>
        <w:tab w:val="right" w:pos="8504"/>
      </w:tabs>
    </w:pPr>
  </w:style>
  <w:style w:type="character" w:customStyle="1" w:styleId="PiedepginaCar">
    <w:name w:val="Pie de página Car"/>
    <w:basedOn w:val="Fuentedeprrafopredeter"/>
    <w:link w:val="Piedepgina"/>
    <w:uiPriority w:val="99"/>
    <w:rsid w:val="009547E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547E7"/>
    <w:pPr>
      <w:tabs>
        <w:tab w:val="center" w:pos="4419"/>
        <w:tab w:val="right" w:pos="8838"/>
      </w:tabs>
    </w:pPr>
  </w:style>
  <w:style w:type="character" w:customStyle="1" w:styleId="EncabezadoCar">
    <w:name w:val="Encabezado Car"/>
    <w:basedOn w:val="Fuentedeprrafopredeter"/>
    <w:link w:val="Encabezado"/>
    <w:uiPriority w:val="99"/>
    <w:rsid w:val="009547E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2734">
      <w:bodyDiv w:val="1"/>
      <w:marLeft w:val="0"/>
      <w:marRight w:val="0"/>
      <w:marTop w:val="0"/>
      <w:marBottom w:val="0"/>
      <w:divBdr>
        <w:top w:val="none" w:sz="0" w:space="0" w:color="auto"/>
        <w:left w:val="none" w:sz="0" w:space="0" w:color="auto"/>
        <w:bottom w:val="none" w:sz="0" w:space="0" w:color="auto"/>
        <w:right w:val="none" w:sz="0" w:space="0" w:color="auto"/>
      </w:divBdr>
    </w:div>
    <w:div w:id="7950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2103</Words>
  <Characters>11571</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María Sol Mera</cp:lastModifiedBy>
  <cp:revision>2</cp:revision>
  <dcterms:created xsi:type="dcterms:W3CDTF">2020-06-24T13:51:00Z</dcterms:created>
  <dcterms:modified xsi:type="dcterms:W3CDTF">2020-06-24T15:10:00Z</dcterms:modified>
</cp:coreProperties>
</file>