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7B" w:rsidRPr="00CD107B" w:rsidRDefault="00CD107B" w:rsidP="00F62C6B">
      <w:pPr>
        <w:jc w:val="center"/>
        <w:rPr>
          <w:rFonts w:ascii="Palatino Linotype" w:hAnsi="Palatino Linotype" w:cs="Times New Roman"/>
          <w:b/>
        </w:rPr>
      </w:pPr>
      <w:bookmarkStart w:id="0" w:name="_GoBack"/>
      <w:bookmarkEnd w:id="0"/>
    </w:p>
    <w:p w:rsidR="00FE1DCF" w:rsidRPr="00CD107B" w:rsidRDefault="00CD107B" w:rsidP="00F62C6B">
      <w:pPr>
        <w:jc w:val="center"/>
        <w:rPr>
          <w:rFonts w:ascii="Palatino Linotype" w:hAnsi="Palatino Linotype" w:cs="Times New Roman"/>
          <w:b/>
        </w:rPr>
      </w:pPr>
      <w:r w:rsidRPr="00CD107B">
        <w:rPr>
          <w:rFonts w:ascii="Palatino Linotype" w:hAnsi="Palatino Linotype" w:cs="Times New Roman"/>
          <w:b/>
        </w:rPr>
        <w:t>EL CONCEJO METROPOLITANO DE QUITO</w:t>
      </w:r>
    </w:p>
    <w:p w:rsidR="00F62C6B" w:rsidRPr="00CD107B" w:rsidRDefault="00F62C6B" w:rsidP="00F62C6B">
      <w:pPr>
        <w:jc w:val="center"/>
        <w:rPr>
          <w:rFonts w:ascii="Palatino Linotype" w:hAnsi="Palatino Linotype" w:cs="Times New Roman"/>
          <w:b/>
        </w:rPr>
      </w:pPr>
    </w:p>
    <w:p w:rsidR="00FE1DCF" w:rsidRPr="00CD107B" w:rsidRDefault="00FE1DCF" w:rsidP="00F62C6B">
      <w:pPr>
        <w:jc w:val="center"/>
        <w:rPr>
          <w:rFonts w:ascii="Palatino Linotype" w:hAnsi="Palatino Linotype" w:cs="Times New Roman"/>
          <w:b/>
        </w:rPr>
      </w:pPr>
      <w:r w:rsidRPr="00CD107B">
        <w:rPr>
          <w:rFonts w:ascii="Palatino Linotype" w:hAnsi="Palatino Linotype" w:cs="Times New Roman"/>
          <w:b/>
        </w:rPr>
        <w:t>CONSIDERANDO</w:t>
      </w:r>
      <w:r w:rsidR="00F62C6B" w:rsidRPr="00CD107B">
        <w:rPr>
          <w:rFonts w:ascii="Palatino Linotype" w:hAnsi="Palatino Linotype" w:cs="Times New Roman"/>
          <w:b/>
        </w:rPr>
        <w:t>:</w:t>
      </w:r>
    </w:p>
    <w:p w:rsidR="00FE1DCF" w:rsidRPr="00CD107B" w:rsidRDefault="00FE1DCF">
      <w:pPr>
        <w:rPr>
          <w:rFonts w:ascii="Palatino Linotype" w:hAnsi="Palatino Linotype" w:cs="Times New Roman"/>
        </w:rPr>
      </w:pPr>
    </w:p>
    <w:p w:rsidR="00000BFF" w:rsidRPr="00CD107B" w:rsidRDefault="00FE1DCF" w:rsidP="0010398A">
      <w:pPr>
        <w:ind w:left="705" w:hanging="705"/>
        <w:jc w:val="both"/>
        <w:rPr>
          <w:rFonts w:ascii="Palatino Linotype" w:hAnsi="Palatino Linotype" w:cs="Times New Roman"/>
        </w:rPr>
      </w:pPr>
      <w:r w:rsidRPr="00CD107B">
        <w:rPr>
          <w:rFonts w:ascii="Palatino Linotype" w:hAnsi="Palatino Linotype" w:cs="Times New Roman"/>
        </w:rPr>
        <w:t>Que</w:t>
      </w:r>
      <w:r w:rsidR="00000BFF" w:rsidRPr="00CD107B">
        <w:rPr>
          <w:rFonts w:ascii="Palatino Linotype" w:hAnsi="Palatino Linotype" w:cs="Times New Roman"/>
        </w:rPr>
        <w:t xml:space="preserve">, </w:t>
      </w:r>
      <w:r w:rsidR="00000BFF" w:rsidRPr="00CD107B">
        <w:rPr>
          <w:rFonts w:ascii="Palatino Linotype" w:hAnsi="Palatino Linotype" w:cs="Times New Roman"/>
        </w:rPr>
        <w:tab/>
        <w:t>el artículo 3, numeral 8 de la</w:t>
      </w:r>
      <w:r w:rsidRPr="00CD107B">
        <w:rPr>
          <w:rFonts w:ascii="Palatino Linotype" w:hAnsi="Palatino Linotype" w:cs="Times New Roman"/>
        </w:rPr>
        <w:t xml:space="preserve"> Constitución de la República del Ecuador </w:t>
      </w:r>
      <w:r w:rsidR="00000BFF" w:rsidRPr="00CD107B">
        <w:rPr>
          <w:rFonts w:ascii="Palatino Linotype" w:hAnsi="Palatino Linotype" w:cs="Times New Roman"/>
        </w:rPr>
        <w:t>establece como deberes fundamentales del Estado, entre otros, “</w:t>
      </w:r>
      <w:r w:rsidR="00000BFF" w:rsidRPr="00CD107B">
        <w:rPr>
          <w:rFonts w:ascii="Palatino Linotype" w:hAnsi="Palatino Linotype" w:cs="Times New Roman"/>
          <w:i/>
        </w:rPr>
        <w:t>garantizar a sus habitantes el derecho a una cultura de paz, a la seguridad integral y a vivir en una sociedad democrática y libre de corrupción”</w:t>
      </w:r>
      <w:r w:rsidR="00000BFF" w:rsidRPr="00CD107B">
        <w:rPr>
          <w:rFonts w:ascii="Palatino Linotype" w:hAnsi="Palatino Linotype" w:cs="Times New Roman"/>
        </w:rPr>
        <w:t>;</w:t>
      </w:r>
    </w:p>
    <w:p w:rsidR="00000BFF" w:rsidRPr="00CD107B" w:rsidRDefault="00000BFF" w:rsidP="0010398A">
      <w:pPr>
        <w:jc w:val="both"/>
        <w:rPr>
          <w:rFonts w:ascii="Palatino Linotype" w:hAnsi="Palatino Linotype" w:cs="Times New Roman"/>
        </w:rPr>
      </w:pPr>
    </w:p>
    <w:p w:rsidR="00000BFF" w:rsidRPr="00CD107B" w:rsidRDefault="00000BFF" w:rsidP="0010398A">
      <w:pPr>
        <w:ind w:left="705" w:hanging="705"/>
        <w:jc w:val="both"/>
        <w:rPr>
          <w:rFonts w:ascii="Palatino Linotype" w:hAnsi="Palatino Linotype" w:cs="Times New Roman"/>
        </w:rPr>
      </w:pPr>
      <w:r w:rsidRPr="00CD107B">
        <w:rPr>
          <w:rFonts w:ascii="Palatino Linotype" w:hAnsi="Palatino Linotype" w:cs="Times New Roman"/>
        </w:rPr>
        <w:t>Que,</w:t>
      </w:r>
      <w:r w:rsidRPr="00CD107B">
        <w:rPr>
          <w:rFonts w:ascii="Palatino Linotype" w:hAnsi="Palatino Linotype" w:cs="Times New Roman"/>
        </w:rPr>
        <w:tab/>
        <w:t>el artículo 393 de la Constitución del Ecuador, determina que “</w:t>
      </w:r>
      <w:r w:rsidRPr="00CD107B">
        <w:rPr>
          <w:rFonts w:ascii="Palatino Linotype" w:hAnsi="Palatino Linotype" w:cs="Times New Roman"/>
          <w:i/>
        </w:rPr>
        <w:t xml:space="preserve">El Estado garantizará la seguridad humana a través de políticas  y acciones integradas, para asegurar la convivencia pacífica de las personas, promover una cultura de paz y prevenir las forma de </w:t>
      </w:r>
      <w:r w:rsidR="00D73420" w:rsidRPr="00CD107B">
        <w:rPr>
          <w:rFonts w:ascii="Palatino Linotype" w:hAnsi="Palatino Linotype" w:cs="Times New Roman"/>
          <w:i/>
        </w:rPr>
        <w:t>violencia</w:t>
      </w:r>
      <w:r w:rsidRPr="00CD107B">
        <w:rPr>
          <w:rFonts w:ascii="Palatino Linotype" w:hAnsi="Palatino Linotype" w:cs="Times New Roman"/>
          <w:i/>
        </w:rPr>
        <w:t xml:space="preserve"> y discriminación y la comisión de infracciones y delitos (…)”</w:t>
      </w:r>
      <w:r w:rsidRPr="00CD107B">
        <w:rPr>
          <w:rFonts w:ascii="Palatino Linotype" w:hAnsi="Palatino Linotype" w:cs="Times New Roman"/>
        </w:rPr>
        <w:t>;</w:t>
      </w:r>
    </w:p>
    <w:p w:rsidR="00000BFF" w:rsidRPr="00CD107B" w:rsidRDefault="00000BFF" w:rsidP="0010398A">
      <w:pPr>
        <w:jc w:val="both"/>
        <w:rPr>
          <w:rFonts w:ascii="Palatino Linotype" w:hAnsi="Palatino Linotype" w:cs="Times New Roman"/>
        </w:rPr>
      </w:pPr>
    </w:p>
    <w:p w:rsidR="00000BFF" w:rsidRPr="00CD107B" w:rsidRDefault="00000BFF" w:rsidP="0010398A">
      <w:pPr>
        <w:ind w:left="705" w:hanging="705"/>
        <w:jc w:val="both"/>
        <w:rPr>
          <w:rFonts w:ascii="Palatino Linotype" w:hAnsi="Palatino Linotype" w:cs="Times New Roman"/>
        </w:rPr>
      </w:pPr>
      <w:r w:rsidRPr="00CD107B">
        <w:rPr>
          <w:rFonts w:ascii="Palatino Linotype" w:hAnsi="Palatino Linotype" w:cs="Times New Roman"/>
        </w:rPr>
        <w:t xml:space="preserve">Que, </w:t>
      </w:r>
      <w:r w:rsidRPr="00CD107B">
        <w:rPr>
          <w:rFonts w:ascii="Palatino Linotype" w:hAnsi="Palatino Linotype" w:cs="Times New Roman"/>
        </w:rPr>
        <w:tab/>
        <w:t xml:space="preserve">los literales a), d), y </w:t>
      </w:r>
      <w:proofErr w:type="spellStart"/>
      <w:r w:rsidRPr="00CD107B">
        <w:rPr>
          <w:rFonts w:ascii="Palatino Linotype" w:hAnsi="Palatino Linotype" w:cs="Times New Roman"/>
        </w:rPr>
        <w:t>aa</w:t>
      </w:r>
      <w:proofErr w:type="spellEnd"/>
      <w:r w:rsidRPr="00CD107B">
        <w:rPr>
          <w:rFonts w:ascii="Palatino Linotype" w:hAnsi="Palatino Linotype" w:cs="Times New Roman"/>
        </w:rPr>
        <w:t>) del artículo 57 del Código Orgánico de Organización Territorial, Autonomía y Descentralización, COOTAD, establecen que son atribuciones del concejo Municipal “</w:t>
      </w:r>
      <w:r w:rsidRPr="00CD107B">
        <w:rPr>
          <w:rFonts w:ascii="Palatino Linotype" w:hAnsi="Palatino Linotype" w:cs="Times New Roman"/>
          <w:i/>
        </w:rPr>
        <w:t xml:space="preserve">a)  El ejercicio de la facultad normativa en las materias de competencia del gobierno autónomo descentralizado municipal, mediante la expedición de ordenanzas cantonales, acuerdos y resoluciones (…);  d) Expedir acuerdos o resoluciones, en el ámbito de competencia del gobierno autónomo descentralizado municipal, para regular temas institucionales específicos o reconocer derechos particulares (…); </w:t>
      </w:r>
      <w:proofErr w:type="spellStart"/>
      <w:r w:rsidRPr="00CD107B">
        <w:rPr>
          <w:rFonts w:ascii="Palatino Linotype" w:hAnsi="Palatino Linotype" w:cs="Times New Roman"/>
          <w:i/>
        </w:rPr>
        <w:t>aa</w:t>
      </w:r>
      <w:proofErr w:type="spellEnd"/>
      <w:r w:rsidRPr="00CD107B">
        <w:rPr>
          <w:rFonts w:ascii="Palatino Linotype" w:hAnsi="Palatino Linotype" w:cs="Times New Roman"/>
          <w:i/>
        </w:rPr>
        <w:t>) Emitir políticas que contribuyan al desarrollo de las culturas de su jurisdicción, de acuerdo con las leyes sobre la materia”</w:t>
      </w:r>
      <w:r w:rsidRPr="00CD107B">
        <w:rPr>
          <w:rFonts w:ascii="Palatino Linotype" w:hAnsi="Palatino Linotype" w:cs="Times New Roman"/>
        </w:rPr>
        <w:t>;</w:t>
      </w:r>
      <w:r w:rsidR="00CD107B" w:rsidRPr="00CD107B">
        <w:rPr>
          <w:rFonts w:ascii="Palatino Linotype" w:hAnsi="Palatino Linotype" w:cs="Times New Roman"/>
        </w:rPr>
        <w:t xml:space="preserve"> y,</w:t>
      </w:r>
      <w:r w:rsidRPr="00CD107B">
        <w:rPr>
          <w:rFonts w:ascii="Palatino Linotype" w:hAnsi="Palatino Linotype" w:cs="Times New Roman"/>
        </w:rPr>
        <w:t xml:space="preserve"> </w:t>
      </w:r>
    </w:p>
    <w:p w:rsidR="0010398A" w:rsidRPr="00CD107B" w:rsidRDefault="0010398A" w:rsidP="0010398A">
      <w:pPr>
        <w:ind w:left="705" w:hanging="705"/>
        <w:jc w:val="both"/>
        <w:rPr>
          <w:rFonts w:ascii="Palatino Linotype" w:hAnsi="Palatino Linotype" w:cs="Times New Roman"/>
        </w:rPr>
      </w:pPr>
    </w:p>
    <w:p w:rsidR="00000BFF" w:rsidRPr="00CD107B" w:rsidRDefault="0010398A" w:rsidP="006D2A29">
      <w:pPr>
        <w:ind w:left="705" w:hanging="705"/>
        <w:jc w:val="both"/>
        <w:rPr>
          <w:rFonts w:ascii="Palatino Linotype" w:hAnsi="Palatino Linotype" w:cs="Times New Roman"/>
        </w:rPr>
      </w:pPr>
      <w:r w:rsidRPr="00CD107B">
        <w:rPr>
          <w:rFonts w:ascii="Palatino Linotype" w:hAnsi="Palatino Linotype" w:cs="Times New Roman"/>
        </w:rPr>
        <w:t xml:space="preserve">Que, </w:t>
      </w:r>
      <w:r w:rsidRPr="00CD107B">
        <w:rPr>
          <w:rFonts w:ascii="Palatino Linotype" w:hAnsi="Palatino Linotype" w:cs="Times New Roman"/>
        </w:rPr>
        <w:tab/>
        <w:t>el artículo 323 del COOTAD, respecto de la expedición de acuerdos o resoluciones por parte de los órganos legislativos de los gobiernos autónomos descentralizados, señala:  “</w:t>
      </w:r>
      <w:r w:rsidRPr="00CD107B">
        <w:rPr>
          <w:rFonts w:ascii="Palatino Linotype" w:hAnsi="Palatino Linotype" w:cs="Times New Roman"/>
          <w:i/>
        </w:rPr>
        <w:t>El órgano normativo del respectivo gobierno autónomo descentralizado podrá expedir además, acuerdos y resoluciones sobre temas que tengan carácter especial o específico, los que serán aprobados por el órgano legislativo del gobierno autónomo, por simple mayoría, en un solo debate y serán notificados a los interesados, sin perjuicio de disponer su publicación en cualquiera de los medios determinados en el artículo precedente, de existir mérito para ello. (…)</w:t>
      </w:r>
      <w:r w:rsidRPr="00CD107B">
        <w:rPr>
          <w:rFonts w:ascii="Palatino Linotype" w:hAnsi="Palatino Linotype" w:cs="Times New Roman"/>
        </w:rPr>
        <w:t>”</w:t>
      </w:r>
    </w:p>
    <w:p w:rsidR="0010398A" w:rsidRPr="00CD107B" w:rsidRDefault="00D73420" w:rsidP="00D73420">
      <w:pPr>
        <w:tabs>
          <w:tab w:val="left" w:pos="2986"/>
        </w:tabs>
        <w:ind w:left="705" w:hanging="705"/>
        <w:rPr>
          <w:rFonts w:ascii="Palatino Linotype" w:hAnsi="Palatino Linotype" w:cs="Times New Roman"/>
        </w:rPr>
      </w:pPr>
      <w:r w:rsidRPr="00CD107B">
        <w:rPr>
          <w:rFonts w:ascii="Palatino Linotype" w:hAnsi="Palatino Linotype" w:cs="Times New Roman"/>
        </w:rPr>
        <w:tab/>
      </w:r>
      <w:r w:rsidRPr="00CD107B">
        <w:rPr>
          <w:rFonts w:ascii="Palatino Linotype" w:hAnsi="Palatino Linotype" w:cs="Times New Roman"/>
        </w:rPr>
        <w:tab/>
      </w:r>
    </w:p>
    <w:p w:rsidR="00D73420" w:rsidRPr="00CD107B" w:rsidRDefault="00D73420" w:rsidP="00D73420">
      <w:pPr>
        <w:tabs>
          <w:tab w:val="left" w:pos="2986"/>
        </w:tabs>
        <w:ind w:left="705" w:hanging="705"/>
        <w:rPr>
          <w:rFonts w:ascii="Palatino Linotype" w:hAnsi="Palatino Linotype" w:cs="Times New Roman"/>
        </w:rPr>
      </w:pPr>
    </w:p>
    <w:p w:rsidR="0010398A" w:rsidRPr="00CD107B" w:rsidRDefault="0010398A" w:rsidP="006D2A29">
      <w:pPr>
        <w:jc w:val="both"/>
        <w:rPr>
          <w:rFonts w:ascii="Palatino Linotype" w:hAnsi="Palatino Linotype" w:cs="Times New Roman"/>
          <w:b/>
        </w:rPr>
      </w:pPr>
      <w:r w:rsidRPr="00CD107B">
        <w:rPr>
          <w:rFonts w:ascii="Palatino Linotype" w:hAnsi="Palatino Linotype" w:cs="Times New Roman"/>
          <w:b/>
        </w:rPr>
        <w:t>En ejercicio de las atribuciones legales que confiere el artículo 240 de la constitución de la República; artículos 7, 57 a) del Código Orgánico de Organización Territorial, Autonomía y Descentralización;  y artículo 8 de la Ley Orgánica de Régimen para el Distrito Metropolitano de Quito, el Concejo Metropolitano</w:t>
      </w:r>
      <w:r w:rsidR="00CD107B" w:rsidRPr="00CD107B">
        <w:rPr>
          <w:rFonts w:ascii="Palatino Linotype" w:hAnsi="Palatino Linotype" w:cs="Times New Roman"/>
          <w:b/>
        </w:rPr>
        <w:t>.</w:t>
      </w:r>
    </w:p>
    <w:p w:rsidR="0010398A" w:rsidRPr="00CD107B" w:rsidRDefault="0010398A" w:rsidP="0010398A">
      <w:pPr>
        <w:ind w:left="705" w:hanging="705"/>
        <w:rPr>
          <w:rFonts w:ascii="Palatino Linotype" w:hAnsi="Palatino Linotype" w:cs="Times New Roman"/>
          <w:b/>
        </w:rPr>
      </w:pPr>
    </w:p>
    <w:p w:rsidR="0010398A" w:rsidRPr="00CD107B" w:rsidRDefault="0010398A" w:rsidP="0010398A">
      <w:pPr>
        <w:ind w:left="705" w:hanging="705"/>
        <w:rPr>
          <w:rFonts w:ascii="Palatino Linotype" w:hAnsi="Palatino Linotype" w:cs="Times New Roman"/>
          <w:b/>
        </w:rPr>
      </w:pPr>
    </w:p>
    <w:p w:rsidR="0010398A" w:rsidRPr="00CD107B" w:rsidRDefault="0010398A" w:rsidP="0010398A">
      <w:pPr>
        <w:ind w:left="705" w:hanging="705"/>
        <w:jc w:val="center"/>
        <w:rPr>
          <w:rFonts w:ascii="Palatino Linotype" w:hAnsi="Palatino Linotype" w:cs="Times New Roman"/>
          <w:b/>
        </w:rPr>
      </w:pPr>
      <w:r w:rsidRPr="00CD107B">
        <w:rPr>
          <w:rFonts w:ascii="Palatino Linotype" w:hAnsi="Palatino Linotype" w:cs="Times New Roman"/>
          <w:b/>
        </w:rPr>
        <w:t>RESUELVE:</w:t>
      </w:r>
    </w:p>
    <w:p w:rsidR="0010398A" w:rsidRPr="00CD107B" w:rsidRDefault="0010398A" w:rsidP="00CD107B">
      <w:pPr>
        <w:rPr>
          <w:rFonts w:ascii="Palatino Linotype" w:hAnsi="Palatino Linotype" w:cs="Times New Roman"/>
          <w:b/>
        </w:rPr>
      </w:pPr>
    </w:p>
    <w:p w:rsidR="006D2A29" w:rsidRPr="00CD107B" w:rsidRDefault="00CD107B" w:rsidP="006D2A29">
      <w:pPr>
        <w:jc w:val="both"/>
        <w:rPr>
          <w:rStyle w:val="event-title"/>
          <w:rFonts w:ascii="Palatino Linotype" w:hAnsi="Palatino Linotype"/>
        </w:rPr>
      </w:pPr>
      <w:r w:rsidRPr="00CD107B">
        <w:rPr>
          <w:rFonts w:ascii="Palatino Linotype" w:hAnsi="Palatino Linotype" w:cs="Times New Roman"/>
          <w:b/>
        </w:rPr>
        <w:lastRenderedPageBreak/>
        <w:t>Artículo 1.-</w:t>
      </w:r>
      <w:r w:rsidRPr="00CD107B">
        <w:rPr>
          <w:rFonts w:ascii="Palatino Linotype" w:hAnsi="Palatino Linotype" w:cs="Times New Roman"/>
        </w:rPr>
        <w:t xml:space="preserve"> </w:t>
      </w:r>
      <w:r w:rsidR="0010398A" w:rsidRPr="00CD107B">
        <w:rPr>
          <w:rFonts w:ascii="Palatino Linotype" w:hAnsi="Palatino Linotype" w:cs="Times New Roman"/>
        </w:rPr>
        <w:t xml:space="preserve">El Municipio del Distrito Metropolitano de Quito, a través de </w:t>
      </w:r>
      <w:r w:rsidRPr="00CD107B">
        <w:rPr>
          <w:rFonts w:ascii="Palatino Linotype" w:hAnsi="Palatino Linotype" w:cs="Times New Roman"/>
        </w:rPr>
        <w:t xml:space="preserve">sus diferentes entidades apoyará  </w:t>
      </w:r>
      <w:r w:rsidR="0010398A" w:rsidRPr="00CD107B">
        <w:rPr>
          <w:rFonts w:ascii="Palatino Linotype" w:hAnsi="Palatino Linotype" w:cs="Times New Roman"/>
        </w:rPr>
        <w:t xml:space="preserve">la iniciativa del Movimiento </w:t>
      </w:r>
      <w:r w:rsidRPr="00CD107B">
        <w:rPr>
          <w:rFonts w:ascii="Palatino Linotype" w:hAnsi="Palatino Linotype" w:cs="Times New Roman"/>
        </w:rPr>
        <w:t xml:space="preserve">Humanista “Espacio No Violento”, con relación a </w:t>
      </w:r>
      <w:r w:rsidR="0010398A" w:rsidRPr="00CD107B">
        <w:rPr>
          <w:rFonts w:ascii="Palatino Linotype" w:hAnsi="Palatino Linotype" w:cs="Times New Roman"/>
        </w:rPr>
        <w:t xml:space="preserve">las acciones </w:t>
      </w:r>
      <w:r w:rsidRPr="00CD107B">
        <w:rPr>
          <w:rFonts w:ascii="Palatino Linotype" w:hAnsi="Palatino Linotype" w:cs="Times New Roman"/>
        </w:rPr>
        <w:t xml:space="preserve">que se promuevan y realicen </w:t>
      </w:r>
      <w:r w:rsidR="006D2A29" w:rsidRPr="00CD107B">
        <w:rPr>
          <w:rFonts w:ascii="Palatino Linotype" w:hAnsi="Palatino Linotype" w:cs="Times New Roman"/>
        </w:rPr>
        <w:t>en torno al</w:t>
      </w:r>
      <w:r w:rsidR="0010398A" w:rsidRPr="00CD107B">
        <w:rPr>
          <w:rFonts w:ascii="Palatino Linotype" w:hAnsi="Palatino Linotype" w:cs="Times New Roman"/>
        </w:rPr>
        <w:t xml:space="preserve"> </w:t>
      </w:r>
      <w:r w:rsidRPr="00CD107B">
        <w:rPr>
          <w:rStyle w:val="event-title"/>
          <w:rFonts w:ascii="Palatino Linotype" w:hAnsi="Palatino Linotype"/>
        </w:rPr>
        <w:t>Día In</w:t>
      </w:r>
      <w:r>
        <w:rPr>
          <w:rStyle w:val="event-title"/>
          <w:rFonts w:ascii="Palatino Linotype" w:hAnsi="Palatino Linotype"/>
        </w:rPr>
        <w:t xml:space="preserve">ternacional de la No violencia, </w:t>
      </w:r>
      <w:r w:rsidRPr="00CD107B">
        <w:rPr>
          <w:rStyle w:val="event-title"/>
          <w:rFonts w:ascii="Palatino Linotype" w:hAnsi="Palatino Linotype"/>
        </w:rPr>
        <w:t>declarado por la Organización de Naciones Unidad.</w:t>
      </w:r>
    </w:p>
    <w:p w:rsidR="00CD107B" w:rsidRPr="00CD107B" w:rsidRDefault="00CD107B" w:rsidP="006D2A29">
      <w:pPr>
        <w:jc w:val="both"/>
        <w:rPr>
          <w:rStyle w:val="event-title"/>
          <w:rFonts w:ascii="Palatino Linotype" w:hAnsi="Palatino Linotype"/>
        </w:rPr>
      </w:pPr>
    </w:p>
    <w:p w:rsidR="0010398A" w:rsidRPr="00CD107B" w:rsidRDefault="00CD107B" w:rsidP="00CD107B">
      <w:pPr>
        <w:jc w:val="both"/>
        <w:rPr>
          <w:rFonts w:ascii="Palatino Linotype" w:hAnsi="Palatino Linotype" w:cs="Times New Roman"/>
        </w:rPr>
      </w:pPr>
      <w:r w:rsidRPr="00CD107B">
        <w:rPr>
          <w:rStyle w:val="event-title"/>
          <w:rFonts w:ascii="Palatino Linotype" w:hAnsi="Palatino Linotype"/>
          <w:b/>
        </w:rPr>
        <w:t>Artículo 2.-</w:t>
      </w:r>
      <w:r w:rsidRPr="00CD107B">
        <w:rPr>
          <w:rStyle w:val="event-title"/>
          <w:rFonts w:ascii="Palatino Linotype" w:hAnsi="Palatino Linotype"/>
        </w:rPr>
        <w:t xml:space="preserve"> Se d</w:t>
      </w:r>
      <w:r w:rsidR="006D2A29" w:rsidRPr="00CD107B">
        <w:rPr>
          <w:rFonts w:ascii="Palatino Linotype" w:hAnsi="Palatino Linotype" w:cs="Times New Roman"/>
        </w:rPr>
        <w:t>eclara</w:t>
      </w:r>
      <w:r w:rsidRPr="00CD107B">
        <w:rPr>
          <w:rFonts w:ascii="Palatino Linotype" w:hAnsi="Palatino Linotype" w:cs="Times New Roman"/>
        </w:rPr>
        <w:t xml:space="preserve"> el mes de o</w:t>
      </w:r>
      <w:r w:rsidR="006D2A29" w:rsidRPr="00CD107B">
        <w:rPr>
          <w:rFonts w:ascii="Palatino Linotype" w:hAnsi="Palatino Linotype" w:cs="Times New Roman"/>
        </w:rPr>
        <w:t>ctubre, como el Mes de la No Violencia</w:t>
      </w:r>
      <w:r w:rsidRPr="00CD107B">
        <w:rPr>
          <w:rFonts w:ascii="Palatino Linotype" w:hAnsi="Palatino Linotype" w:cs="Times New Roman"/>
        </w:rPr>
        <w:t xml:space="preserve"> en el Distrito Metropolitano de Quito, para lo cual se exhorta al Alcalde Metropolitano disponga a l</w:t>
      </w:r>
      <w:r w:rsidR="006D2A29" w:rsidRPr="00CD107B">
        <w:rPr>
          <w:rFonts w:ascii="Palatino Linotype" w:hAnsi="Palatino Linotype" w:cs="Times New Roman"/>
        </w:rPr>
        <w:t xml:space="preserve">as Secretarías de Educación y de Inclusión Social </w:t>
      </w:r>
      <w:r w:rsidRPr="00CD107B">
        <w:rPr>
          <w:rFonts w:ascii="Palatino Linotype" w:hAnsi="Palatino Linotype" w:cs="Times New Roman"/>
        </w:rPr>
        <w:t xml:space="preserve"> promuevan</w:t>
      </w:r>
      <w:r w:rsidR="0010398A" w:rsidRPr="00CD107B">
        <w:rPr>
          <w:rFonts w:ascii="Palatino Linotype" w:hAnsi="Palatino Linotype" w:cs="Times New Roman"/>
        </w:rPr>
        <w:t xml:space="preserve"> espacios</w:t>
      </w:r>
      <w:r w:rsidRPr="00CD107B">
        <w:rPr>
          <w:rFonts w:ascii="Palatino Linotype" w:hAnsi="Palatino Linotype" w:cs="Times New Roman"/>
        </w:rPr>
        <w:t xml:space="preserve"> y actividades</w:t>
      </w:r>
      <w:r w:rsidR="0010398A" w:rsidRPr="00CD107B">
        <w:rPr>
          <w:rFonts w:ascii="Palatino Linotype" w:hAnsi="Palatino Linotype" w:cs="Times New Roman"/>
        </w:rPr>
        <w:t xml:space="preserve"> de promoción de este concepto en su planificación</w:t>
      </w:r>
      <w:r w:rsidR="00D73420" w:rsidRPr="00CD107B">
        <w:rPr>
          <w:rFonts w:ascii="Palatino Linotype" w:hAnsi="Palatino Linotype" w:cs="Times New Roman"/>
        </w:rPr>
        <w:t xml:space="preserve"> anual</w:t>
      </w:r>
      <w:r w:rsidRPr="00CD107B">
        <w:rPr>
          <w:rFonts w:ascii="Palatino Linotype" w:hAnsi="Palatino Linotype" w:cs="Times New Roman"/>
        </w:rPr>
        <w:t>, con la participación de</w:t>
      </w:r>
      <w:r w:rsidR="006D2A29" w:rsidRPr="00CD107B">
        <w:rPr>
          <w:rFonts w:ascii="Palatino Linotype" w:hAnsi="Palatino Linotype" w:cs="Times New Roman"/>
        </w:rPr>
        <w:t xml:space="preserve"> las </w:t>
      </w:r>
      <w:r w:rsidRPr="00CD107B">
        <w:rPr>
          <w:rFonts w:ascii="Palatino Linotype" w:hAnsi="Palatino Linotype" w:cs="Times New Roman"/>
        </w:rPr>
        <w:t>unidades educativas municipales.</w:t>
      </w:r>
    </w:p>
    <w:p w:rsidR="00CD107B" w:rsidRPr="00CD107B" w:rsidRDefault="00CD107B" w:rsidP="00CD107B">
      <w:pPr>
        <w:jc w:val="both"/>
        <w:rPr>
          <w:rFonts w:ascii="Palatino Linotype" w:hAnsi="Palatino Linotype" w:cs="Times New Roman"/>
        </w:rPr>
      </w:pPr>
    </w:p>
    <w:p w:rsidR="0010398A" w:rsidRPr="00CD107B" w:rsidRDefault="00CD107B" w:rsidP="00CD107B">
      <w:pPr>
        <w:jc w:val="both"/>
        <w:rPr>
          <w:rFonts w:ascii="Palatino Linotype" w:hAnsi="Palatino Linotype" w:cs="Times New Roman"/>
        </w:rPr>
      </w:pPr>
      <w:r w:rsidRPr="00CD107B">
        <w:rPr>
          <w:rFonts w:ascii="Palatino Linotype" w:hAnsi="Palatino Linotype" w:cs="Times New Roman"/>
        </w:rPr>
        <w:t xml:space="preserve">Los </w:t>
      </w:r>
      <w:r w:rsidR="0010398A" w:rsidRPr="00CD107B">
        <w:rPr>
          <w:rFonts w:ascii="Palatino Linotype" w:hAnsi="Palatino Linotype" w:cs="Times New Roman"/>
        </w:rPr>
        <w:t xml:space="preserve"> medios de comunicación institucional</w:t>
      </w:r>
      <w:r w:rsidRPr="00CD107B">
        <w:rPr>
          <w:rFonts w:ascii="Palatino Linotype" w:hAnsi="Palatino Linotype" w:cs="Times New Roman"/>
        </w:rPr>
        <w:t xml:space="preserve"> del Municipio se sumarán a l</w:t>
      </w:r>
      <w:r w:rsidR="006D2A29" w:rsidRPr="00CD107B">
        <w:rPr>
          <w:rFonts w:ascii="Palatino Linotype" w:hAnsi="Palatino Linotype" w:cs="Times New Roman"/>
        </w:rPr>
        <w:t>a iniciativa</w:t>
      </w:r>
      <w:r w:rsidR="0010398A" w:rsidRPr="00CD107B">
        <w:rPr>
          <w:rFonts w:ascii="Palatino Linotype" w:hAnsi="Palatino Linotype" w:cs="Times New Roman"/>
        </w:rPr>
        <w:t xml:space="preserve"> </w:t>
      </w:r>
      <w:r w:rsidR="006D2A29" w:rsidRPr="00CD107B">
        <w:rPr>
          <w:rFonts w:ascii="Palatino Linotype" w:hAnsi="Palatino Linotype" w:cs="Times New Roman"/>
        </w:rPr>
        <w:t xml:space="preserve">difundiendo los diferentes mensajes que proponen </w:t>
      </w:r>
      <w:r w:rsidR="0010398A" w:rsidRPr="00CD107B">
        <w:rPr>
          <w:rFonts w:ascii="Palatino Linotype" w:hAnsi="Palatino Linotype" w:cs="Times New Roman"/>
        </w:rPr>
        <w:t>la no violencia como concepto de vida.</w:t>
      </w:r>
    </w:p>
    <w:p w:rsidR="001C3840" w:rsidRPr="00CD107B" w:rsidRDefault="001C3840" w:rsidP="001C3840">
      <w:pPr>
        <w:pStyle w:val="Prrafodelista"/>
        <w:rPr>
          <w:rFonts w:ascii="Palatino Linotype" w:hAnsi="Palatino Linotype" w:cs="Times New Roman"/>
        </w:rPr>
      </w:pPr>
    </w:p>
    <w:p w:rsidR="0010398A" w:rsidRPr="00CD107B" w:rsidRDefault="00C3711B" w:rsidP="00CD107B">
      <w:pPr>
        <w:jc w:val="both"/>
        <w:rPr>
          <w:rFonts w:ascii="Palatino Linotype" w:hAnsi="Palatino Linotype" w:cs="Times New Roman"/>
        </w:rPr>
      </w:pPr>
      <w:r w:rsidRPr="00CD107B">
        <w:rPr>
          <w:rFonts w:ascii="Palatino Linotype" w:hAnsi="Palatino Linotype" w:cs="Times New Roman"/>
        </w:rPr>
        <w:t xml:space="preserve">El </w:t>
      </w:r>
      <w:r w:rsidR="001C3840" w:rsidRPr="00CD107B">
        <w:rPr>
          <w:rFonts w:ascii="Palatino Linotype" w:hAnsi="Palatino Linotype" w:cs="Times New Roman"/>
        </w:rPr>
        <w:t xml:space="preserve">Municipio del Distrito Metropolitano </w:t>
      </w:r>
      <w:r w:rsidRPr="00CD107B">
        <w:rPr>
          <w:rFonts w:ascii="Palatino Linotype" w:hAnsi="Palatino Linotype" w:cs="Times New Roman"/>
        </w:rPr>
        <w:t xml:space="preserve">tomará todas las acciones necesarias para que esta entidad se convierta en </w:t>
      </w:r>
      <w:r w:rsidR="001C3840" w:rsidRPr="00CD107B">
        <w:rPr>
          <w:rFonts w:ascii="Palatino Linotype" w:hAnsi="Palatino Linotype" w:cs="Times New Roman"/>
        </w:rPr>
        <w:t xml:space="preserve">un Espacio libre de violencia y discriminación. </w:t>
      </w:r>
    </w:p>
    <w:p w:rsidR="0010398A" w:rsidRPr="00CD107B" w:rsidRDefault="0010398A" w:rsidP="0010398A">
      <w:pPr>
        <w:rPr>
          <w:rFonts w:ascii="Palatino Linotype" w:hAnsi="Palatino Linotype" w:cs="Times New Roman"/>
        </w:rPr>
      </w:pPr>
    </w:p>
    <w:p w:rsidR="0010398A" w:rsidRPr="00CD107B" w:rsidRDefault="0010398A" w:rsidP="0010398A">
      <w:pPr>
        <w:jc w:val="both"/>
        <w:rPr>
          <w:rFonts w:ascii="Palatino Linotype" w:hAnsi="Palatino Linotype" w:cs="Times New Roman"/>
        </w:rPr>
      </w:pPr>
      <w:r w:rsidRPr="00CD107B">
        <w:rPr>
          <w:rFonts w:ascii="Palatino Linotype" w:hAnsi="Palatino Linotype" w:cs="Times New Roman"/>
          <w:b/>
        </w:rPr>
        <w:t>Disposición Final.-</w:t>
      </w:r>
      <w:r w:rsidR="00CD107B" w:rsidRPr="00CD107B">
        <w:rPr>
          <w:rFonts w:ascii="Palatino Linotype" w:hAnsi="Palatino Linotype" w:cs="Times New Roman"/>
        </w:rPr>
        <w:t xml:space="preserve"> </w:t>
      </w:r>
      <w:r w:rsidRPr="00CD107B">
        <w:rPr>
          <w:rFonts w:ascii="Palatino Linotype" w:hAnsi="Palatino Linotype" w:cs="Times New Roman"/>
        </w:rPr>
        <w:t>Esta resolución entrará en vigencia a partir de la fecha de su suscripción y se publicará en los medios de comunicación.</w:t>
      </w:r>
    </w:p>
    <w:p w:rsidR="0010398A" w:rsidRPr="00CD107B" w:rsidRDefault="0010398A" w:rsidP="0010398A">
      <w:pPr>
        <w:rPr>
          <w:rFonts w:ascii="Palatino Linotype" w:hAnsi="Palatino Linotype" w:cs="Times New Roman"/>
        </w:rPr>
      </w:pPr>
    </w:p>
    <w:p w:rsidR="0010398A" w:rsidRPr="00CD107B" w:rsidRDefault="0010398A" w:rsidP="0010398A">
      <w:pPr>
        <w:tabs>
          <w:tab w:val="left" w:pos="1670"/>
        </w:tabs>
        <w:ind w:left="705" w:hanging="705"/>
        <w:rPr>
          <w:rFonts w:ascii="Palatino Linotype" w:hAnsi="Palatino Linotype" w:cs="Times New Roman"/>
          <w:b/>
        </w:rPr>
      </w:pPr>
    </w:p>
    <w:p w:rsidR="0010398A" w:rsidRPr="00CD107B" w:rsidRDefault="0010398A" w:rsidP="0010398A">
      <w:pPr>
        <w:ind w:left="705" w:hanging="705"/>
        <w:rPr>
          <w:rFonts w:ascii="Palatino Linotype" w:hAnsi="Palatino Linotype" w:cs="Times New Roman"/>
          <w:b/>
        </w:rPr>
      </w:pPr>
    </w:p>
    <w:p w:rsidR="0010398A" w:rsidRPr="0010398A" w:rsidRDefault="0010398A" w:rsidP="0010398A">
      <w:pPr>
        <w:ind w:left="705" w:hanging="705"/>
        <w:rPr>
          <w:rFonts w:ascii="Times New Roman" w:hAnsi="Times New Roman" w:cs="Times New Roman"/>
          <w:b/>
        </w:rPr>
      </w:pPr>
    </w:p>
    <w:p w:rsidR="0010398A" w:rsidRPr="0010398A" w:rsidRDefault="0010398A" w:rsidP="0010398A">
      <w:pPr>
        <w:ind w:left="705" w:hanging="705"/>
        <w:rPr>
          <w:rFonts w:ascii="Times New Roman" w:hAnsi="Times New Roman" w:cs="Times New Roman"/>
        </w:rPr>
      </w:pPr>
    </w:p>
    <w:p w:rsidR="0010398A" w:rsidRPr="0010398A" w:rsidRDefault="0010398A" w:rsidP="0010398A">
      <w:pPr>
        <w:ind w:left="705" w:hanging="705"/>
        <w:rPr>
          <w:rFonts w:ascii="Times New Roman" w:hAnsi="Times New Roman" w:cs="Times New Roman"/>
        </w:rPr>
      </w:pPr>
    </w:p>
    <w:p w:rsidR="00000BFF" w:rsidRPr="0010398A" w:rsidRDefault="00000BFF">
      <w:pPr>
        <w:rPr>
          <w:rFonts w:ascii="Times New Roman" w:hAnsi="Times New Roman" w:cs="Times New Roman"/>
        </w:rPr>
      </w:pPr>
    </w:p>
    <w:p w:rsidR="00000BFF" w:rsidRPr="0010398A" w:rsidRDefault="00000BFF">
      <w:pPr>
        <w:rPr>
          <w:rFonts w:ascii="Times New Roman" w:hAnsi="Times New Roman" w:cs="Times New Roman"/>
        </w:rPr>
      </w:pPr>
    </w:p>
    <w:p w:rsidR="00F62C6B" w:rsidRPr="0010398A" w:rsidRDefault="00F62C6B">
      <w:pPr>
        <w:rPr>
          <w:rFonts w:ascii="Times New Roman" w:hAnsi="Times New Roman" w:cs="Times New Roman"/>
        </w:rPr>
      </w:pPr>
    </w:p>
    <w:p w:rsidR="00FE1DCF" w:rsidRPr="0010398A" w:rsidRDefault="00FE1DCF">
      <w:pPr>
        <w:rPr>
          <w:rFonts w:ascii="Times New Roman" w:hAnsi="Times New Roman" w:cs="Times New Roman"/>
        </w:rPr>
      </w:pPr>
    </w:p>
    <w:p w:rsidR="00FE1DCF" w:rsidRPr="0010398A" w:rsidRDefault="00FE1DCF" w:rsidP="00F62C6B">
      <w:pPr>
        <w:jc w:val="center"/>
        <w:rPr>
          <w:rFonts w:ascii="Times New Roman" w:hAnsi="Times New Roman" w:cs="Times New Roman"/>
        </w:rPr>
      </w:pPr>
    </w:p>
    <w:sectPr w:rsidR="00FE1DCF" w:rsidRPr="0010398A" w:rsidSect="00CD107B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05" w:rsidRDefault="00E77C05" w:rsidP="00D73420">
      <w:r>
        <w:separator/>
      </w:r>
    </w:p>
  </w:endnote>
  <w:endnote w:type="continuationSeparator" w:id="0">
    <w:p w:rsidR="00E77C05" w:rsidRDefault="00E77C05" w:rsidP="00D7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988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D107B" w:rsidRDefault="00CD107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1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1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107B" w:rsidRDefault="00CD10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05" w:rsidRDefault="00E77C05" w:rsidP="00D73420">
      <w:r>
        <w:separator/>
      </w:r>
    </w:p>
  </w:footnote>
  <w:footnote w:type="continuationSeparator" w:id="0">
    <w:p w:rsidR="00E77C05" w:rsidRDefault="00E77C05" w:rsidP="00D73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7B" w:rsidRDefault="00CD107B" w:rsidP="00CD107B">
    <w:pPr>
      <w:pStyle w:val="Encabezado"/>
      <w:jc w:val="center"/>
      <w:rPr>
        <w:rFonts w:ascii="Palatino Linotype" w:hAnsi="Palatino Linotype"/>
        <w:b/>
      </w:rPr>
    </w:pPr>
  </w:p>
  <w:p w:rsidR="00CD107B" w:rsidRDefault="00CD107B" w:rsidP="00CD107B">
    <w:pPr>
      <w:pStyle w:val="Encabezado"/>
      <w:jc w:val="center"/>
      <w:rPr>
        <w:rFonts w:ascii="Palatino Linotype" w:hAnsi="Palatino Linotype"/>
        <w:b/>
      </w:rPr>
    </w:pPr>
  </w:p>
  <w:p w:rsidR="00CD107B" w:rsidRDefault="00CD107B" w:rsidP="00CD107B">
    <w:pPr>
      <w:pStyle w:val="Encabezado"/>
      <w:jc w:val="center"/>
      <w:rPr>
        <w:rFonts w:ascii="Palatino Linotype" w:hAnsi="Palatino Linotype"/>
        <w:b/>
      </w:rPr>
    </w:pPr>
  </w:p>
  <w:p w:rsidR="00CD107B" w:rsidRPr="00CD107B" w:rsidRDefault="00CD107B" w:rsidP="00CD107B">
    <w:pPr>
      <w:pStyle w:val="Encabezado"/>
      <w:jc w:val="center"/>
      <w:rPr>
        <w:rFonts w:ascii="Palatino Linotype" w:hAnsi="Palatino Linotype"/>
        <w:b/>
      </w:rPr>
    </w:pPr>
    <w:r w:rsidRPr="00CD107B">
      <w:rPr>
        <w:rFonts w:ascii="Palatino Linotype" w:hAnsi="Palatino Linotype"/>
        <w:b/>
      </w:rPr>
      <w:t>RESOLUCIÓN No. C 000-2019</w:t>
    </w:r>
  </w:p>
  <w:p w:rsidR="00CD107B" w:rsidRDefault="00CD10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65103"/>
    <w:multiLevelType w:val="hybridMultilevel"/>
    <w:tmpl w:val="ADD4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C2A4A"/>
    <w:multiLevelType w:val="hybridMultilevel"/>
    <w:tmpl w:val="20884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CF"/>
    <w:rsid w:val="00000BFF"/>
    <w:rsid w:val="0010398A"/>
    <w:rsid w:val="001C3840"/>
    <w:rsid w:val="001D605B"/>
    <w:rsid w:val="001E4899"/>
    <w:rsid w:val="001E5EA7"/>
    <w:rsid w:val="006D2A29"/>
    <w:rsid w:val="008801F6"/>
    <w:rsid w:val="00A70552"/>
    <w:rsid w:val="00BF1D8F"/>
    <w:rsid w:val="00C3711B"/>
    <w:rsid w:val="00CD107B"/>
    <w:rsid w:val="00D73420"/>
    <w:rsid w:val="00E77C05"/>
    <w:rsid w:val="00EC4784"/>
    <w:rsid w:val="00F616BD"/>
    <w:rsid w:val="00F62C6B"/>
    <w:rsid w:val="00FD2856"/>
    <w:rsid w:val="00FE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C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2A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A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734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420"/>
  </w:style>
  <w:style w:type="paragraph" w:styleId="Piedepgina">
    <w:name w:val="footer"/>
    <w:basedOn w:val="Normal"/>
    <w:link w:val="PiedepginaCar"/>
    <w:uiPriority w:val="99"/>
    <w:unhideWhenUsed/>
    <w:rsid w:val="00D734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420"/>
  </w:style>
  <w:style w:type="character" w:customStyle="1" w:styleId="event-title">
    <w:name w:val="event-title"/>
    <w:basedOn w:val="Fuentedeprrafopredeter"/>
    <w:rsid w:val="00CD1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C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2A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A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734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420"/>
  </w:style>
  <w:style w:type="paragraph" w:styleId="Piedepgina">
    <w:name w:val="footer"/>
    <w:basedOn w:val="Normal"/>
    <w:link w:val="PiedepginaCar"/>
    <w:uiPriority w:val="99"/>
    <w:unhideWhenUsed/>
    <w:rsid w:val="00D734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420"/>
  </w:style>
  <w:style w:type="character" w:customStyle="1" w:styleId="event-title">
    <w:name w:val="event-title"/>
    <w:basedOn w:val="Fuentedeprrafopredeter"/>
    <w:rsid w:val="00CD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LEONARDO1</dc:creator>
  <cp:lastModifiedBy>Marisela Caleño Quinte</cp:lastModifiedBy>
  <cp:revision>2</cp:revision>
  <cp:lastPrinted>2019-09-12T20:54:00Z</cp:lastPrinted>
  <dcterms:created xsi:type="dcterms:W3CDTF">2019-09-13T20:52:00Z</dcterms:created>
  <dcterms:modified xsi:type="dcterms:W3CDTF">2019-09-13T20:52:00Z</dcterms:modified>
</cp:coreProperties>
</file>