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CB1CC6">
        <w:rPr>
          <w:rFonts w:ascii="Palatino Linotype" w:hAnsi="Palatino Linotype" w:cs="Tahoma"/>
          <w:b/>
        </w:rPr>
        <w:t>081</w:t>
      </w:r>
      <w:r w:rsidRPr="00867BAA">
        <w:rPr>
          <w:rFonts w:ascii="Palatino Linotype" w:hAnsi="Palatino Linotype" w:cs="Tahoma"/>
          <w:b/>
        </w:rPr>
        <w:t xml:space="preserve"> </w:t>
      </w:r>
      <w:r w:rsidR="007D47DF">
        <w:rPr>
          <w:rFonts w:ascii="Palatino Linotype" w:hAnsi="Palatino Linotype" w:cs="Tahoma"/>
          <w:b/>
        </w:rPr>
        <w:t>EXTRA</w:t>
      </w:r>
      <w:r w:rsidRPr="00867BAA">
        <w:rPr>
          <w:rFonts w:ascii="Palatino Linotype" w:hAnsi="Palatino Linotype" w:cs="Tahoma"/>
          <w:b/>
        </w:rPr>
        <w:t>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CB1CC6">
        <w:rPr>
          <w:rFonts w:ascii="Palatino Linotype" w:hAnsi="Palatino Linotype" w:cs="Tahoma"/>
          <w:b/>
        </w:rPr>
        <w:t>1</w:t>
      </w:r>
      <w:r w:rsidR="00874EDF" w:rsidRPr="00867BAA">
        <w:rPr>
          <w:rFonts w:ascii="Palatino Linotype" w:hAnsi="Palatino Linotype" w:cs="Tahoma"/>
          <w:b/>
        </w:rPr>
        <w:t xml:space="preserve"> DE </w:t>
      </w:r>
      <w:r w:rsidR="00CB1CC6">
        <w:rPr>
          <w:rFonts w:ascii="Palatino Linotype" w:hAnsi="Palatino Linotype" w:cs="Tahoma"/>
          <w:b/>
        </w:rPr>
        <w:t>MARZO</w:t>
      </w:r>
      <w:r w:rsidR="00FF0689">
        <w:rPr>
          <w:rFonts w:ascii="Palatino Linotype" w:hAnsi="Palatino Linotype" w:cs="Tahoma"/>
          <w:b/>
        </w:rPr>
        <w:t xml:space="preserve"> DE</w:t>
      </w:r>
      <w:r w:rsidR="00FA772F">
        <w:rPr>
          <w:rFonts w:ascii="Palatino Linotype" w:hAnsi="Palatino Linotype" w:cs="Tahoma"/>
          <w:b/>
        </w:rPr>
        <w:t>L</w:t>
      </w:r>
      <w:r w:rsidR="007D47DF">
        <w:rPr>
          <w:rFonts w:ascii="Palatino Linotype" w:hAnsi="Palatino Linotype" w:cs="Tahoma"/>
          <w:b/>
        </w:rPr>
        <w:t xml:space="preserve"> 2023</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4122E6">
        <w:rPr>
          <w:rFonts w:ascii="Palatino Linotype" w:hAnsi="Palatino Linotype" w:cs="Tahoma"/>
          <w:bCs/>
          <w:i w:val="0"/>
          <w:sz w:val="22"/>
          <w:szCs w:val="22"/>
        </w:rPr>
        <w:t xml:space="preserve">itano de Quito, siendo las </w:t>
      </w:r>
      <w:r w:rsidR="004122E6" w:rsidRPr="00E774DF">
        <w:rPr>
          <w:rFonts w:ascii="Palatino Linotype" w:hAnsi="Palatino Linotype" w:cs="Tahoma"/>
          <w:bCs/>
          <w:i w:val="0"/>
          <w:sz w:val="22"/>
          <w:szCs w:val="22"/>
        </w:rPr>
        <w:t>14</w:t>
      </w:r>
      <w:r w:rsidR="00FF0689" w:rsidRPr="00E774DF">
        <w:rPr>
          <w:rFonts w:ascii="Palatino Linotype" w:hAnsi="Palatino Linotype" w:cs="Tahoma"/>
          <w:bCs/>
          <w:i w:val="0"/>
          <w:sz w:val="22"/>
          <w:szCs w:val="22"/>
        </w:rPr>
        <w:t>h</w:t>
      </w:r>
      <w:r w:rsidR="001514BE">
        <w:rPr>
          <w:rFonts w:ascii="Palatino Linotype" w:hAnsi="Palatino Linotype" w:cs="Tahoma"/>
          <w:bCs/>
          <w:i w:val="0"/>
          <w:sz w:val="22"/>
          <w:szCs w:val="22"/>
        </w:rPr>
        <w:t>34</w:t>
      </w:r>
      <w:r w:rsidR="008F26B8" w:rsidRPr="00E774DF">
        <w:rPr>
          <w:rFonts w:ascii="Palatino Linotype" w:hAnsi="Palatino Linotype" w:cs="Tahoma"/>
          <w:bCs/>
          <w:i w:val="0"/>
          <w:sz w:val="22"/>
          <w:szCs w:val="22"/>
        </w:rPr>
        <w:t xml:space="preserve"> </w:t>
      </w:r>
      <w:r w:rsidRPr="00E774DF">
        <w:rPr>
          <w:rFonts w:ascii="Palatino Linotype" w:hAnsi="Palatino Linotype" w:cs="Tahoma"/>
          <w:bCs/>
          <w:i w:val="0"/>
          <w:sz w:val="22"/>
          <w:szCs w:val="22"/>
        </w:rPr>
        <w:t>del miércoles</w:t>
      </w:r>
      <w:r w:rsidRPr="00867BAA">
        <w:rPr>
          <w:rFonts w:ascii="Palatino Linotype" w:hAnsi="Palatino Linotype" w:cs="Tahoma"/>
          <w:bCs/>
          <w:i w:val="0"/>
          <w:sz w:val="22"/>
          <w:szCs w:val="22"/>
        </w:rPr>
        <w:t xml:space="preserve"> </w:t>
      </w:r>
      <w:r w:rsidR="00CB1CC6">
        <w:rPr>
          <w:rFonts w:ascii="Palatino Linotype" w:hAnsi="Palatino Linotype" w:cs="Tahoma"/>
          <w:bCs/>
          <w:i w:val="0"/>
          <w:sz w:val="22"/>
          <w:szCs w:val="22"/>
        </w:rPr>
        <w:t>1</w:t>
      </w:r>
      <w:r w:rsidR="00FA772F">
        <w:rPr>
          <w:rFonts w:ascii="Palatino Linotype" w:hAnsi="Palatino Linotype" w:cs="Tahoma"/>
          <w:bCs/>
          <w:i w:val="0"/>
          <w:sz w:val="22"/>
          <w:szCs w:val="22"/>
        </w:rPr>
        <w:t xml:space="preserve"> de </w:t>
      </w:r>
      <w:r w:rsidR="00CB1CC6">
        <w:rPr>
          <w:rFonts w:ascii="Palatino Linotype" w:hAnsi="Palatino Linotype" w:cs="Tahoma"/>
          <w:bCs/>
          <w:i w:val="0"/>
          <w:sz w:val="22"/>
          <w:szCs w:val="22"/>
        </w:rPr>
        <w:t>marzo</w:t>
      </w:r>
      <w:r w:rsidR="005B0AD4">
        <w:rPr>
          <w:rFonts w:ascii="Palatino Linotype" w:hAnsi="Palatino Linotype" w:cs="Tahoma"/>
          <w:bCs/>
          <w:i w:val="0"/>
          <w:sz w:val="22"/>
          <w:szCs w:val="22"/>
        </w:rPr>
        <w:t xml:space="preserve"> de</w:t>
      </w:r>
      <w:r w:rsidR="00837510">
        <w:rPr>
          <w:rFonts w:ascii="Palatino Linotype" w:hAnsi="Palatino Linotype" w:cs="Tahoma"/>
          <w:bCs/>
          <w:i w:val="0"/>
          <w:sz w:val="22"/>
          <w:szCs w:val="22"/>
        </w:rPr>
        <w:t>l</w:t>
      </w:r>
      <w:r w:rsidR="007D47DF">
        <w:rPr>
          <w:rFonts w:ascii="Palatino Linotype" w:hAnsi="Palatino Linotype" w:cs="Tahoma"/>
          <w:bCs/>
          <w:i w:val="0"/>
          <w:sz w:val="22"/>
          <w:szCs w:val="22"/>
        </w:rPr>
        <w:t xml:space="preserve"> 2023</w:t>
      </w:r>
      <w:r w:rsidRPr="00867BAA">
        <w:rPr>
          <w:rFonts w:ascii="Palatino Linotype" w:hAnsi="Palatino Linotype" w:cs="Tahoma"/>
          <w:bCs/>
          <w:i w:val="0"/>
          <w:sz w:val="22"/>
          <w:szCs w:val="22"/>
        </w:rPr>
        <w:t>, conforme la convocatoria No. 0</w:t>
      </w:r>
      <w:r w:rsidR="00CB1CC6">
        <w:rPr>
          <w:rFonts w:ascii="Palatino Linotype" w:hAnsi="Palatino Linotype" w:cs="Tahoma"/>
          <w:bCs/>
          <w:i w:val="0"/>
          <w:sz w:val="22"/>
          <w:szCs w:val="22"/>
        </w:rPr>
        <w:t>81</w:t>
      </w:r>
      <w:r w:rsidRPr="00867BAA">
        <w:rPr>
          <w:rFonts w:ascii="Palatino Linotype" w:hAnsi="Palatino Linotype" w:cs="Tahoma"/>
          <w:bCs/>
          <w:i w:val="0"/>
          <w:sz w:val="22"/>
          <w:szCs w:val="22"/>
        </w:rPr>
        <w:t xml:space="preserve"> de</w:t>
      </w:r>
      <w:r w:rsidR="004C77B3">
        <w:rPr>
          <w:rFonts w:ascii="Palatino Linotype" w:hAnsi="Palatino Linotype" w:cs="Tahoma"/>
          <w:bCs/>
          <w:i w:val="0"/>
          <w:sz w:val="22"/>
          <w:szCs w:val="22"/>
        </w:rPr>
        <w:t>l</w:t>
      </w:r>
      <w:r w:rsidRPr="00867BAA">
        <w:rPr>
          <w:rFonts w:ascii="Palatino Linotype" w:hAnsi="Palatino Linotype" w:cs="Tahoma"/>
          <w:bCs/>
          <w:i w:val="0"/>
          <w:sz w:val="22"/>
          <w:szCs w:val="22"/>
        </w:rPr>
        <w:t xml:space="preserve"> </w:t>
      </w:r>
      <w:r w:rsidR="00CB1CC6">
        <w:rPr>
          <w:rFonts w:ascii="Palatino Linotype" w:hAnsi="Palatino Linotype" w:cs="Tahoma"/>
          <w:bCs/>
          <w:i w:val="0"/>
          <w:sz w:val="22"/>
          <w:szCs w:val="22"/>
        </w:rPr>
        <w:t>28</w:t>
      </w:r>
      <w:r>
        <w:rPr>
          <w:rFonts w:ascii="Palatino Linotype" w:hAnsi="Palatino Linotype" w:cs="Tahoma"/>
          <w:bCs/>
          <w:i w:val="0"/>
          <w:sz w:val="22"/>
          <w:szCs w:val="22"/>
        </w:rPr>
        <w:t xml:space="preserve"> de </w:t>
      </w:r>
      <w:r w:rsidR="007D47DF">
        <w:rPr>
          <w:rFonts w:ascii="Palatino Linotype" w:hAnsi="Palatino Linotype" w:cs="Tahoma"/>
          <w:bCs/>
          <w:i w:val="0"/>
          <w:sz w:val="22"/>
          <w:szCs w:val="22"/>
        </w:rPr>
        <w:t>febrero</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7D47DF">
        <w:rPr>
          <w:rFonts w:ascii="Palatino Linotype" w:hAnsi="Palatino Linotype" w:cs="Tahoma"/>
          <w:bCs/>
          <w:i w:val="0"/>
          <w:sz w:val="22"/>
          <w:szCs w:val="22"/>
        </w:rPr>
        <w:t>3</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w:t>
      </w:r>
      <w:proofErr w:type="spellStart"/>
      <w:r w:rsidRPr="00867BAA">
        <w:rPr>
          <w:rFonts w:ascii="Palatino Linotype" w:hAnsi="Palatino Linotype" w:cs="Tahoma"/>
          <w:bCs/>
          <w:i w:val="0"/>
          <w:sz w:val="22"/>
          <w:szCs w:val="22"/>
        </w:rPr>
        <w:t>Teams</w:t>
      </w:r>
      <w:proofErr w:type="spellEnd"/>
      <w:r w:rsidRPr="00867BAA">
        <w:rPr>
          <w:rFonts w:ascii="Palatino Linotype" w:hAnsi="Palatino Linotype" w:cs="Tahoma"/>
          <w:bCs/>
          <w:i w:val="0"/>
          <w:sz w:val="22"/>
          <w:szCs w:val="22"/>
        </w:rPr>
        <w:t xml:space="preserve">, la sesión </w:t>
      </w:r>
      <w:r w:rsidR="007D47DF">
        <w:rPr>
          <w:rFonts w:ascii="Palatino Linotype" w:hAnsi="Palatino Linotype" w:cs="Tahoma"/>
          <w:bCs/>
          <w:i w:val="0"/>
          <w:sz w:val="22"/>
          <w:szCs w:val="22"/>
        </w:rPr>
        <w:t>Nro. 08</w:t>
      </w:r>
      <w:r w:rsidR="00CB1CC6">
        <w:rPr>
          <w:rFonts w:ascii="Palatino Linotype" w:hAnsi="Palatino Linotype" w:cs="Tahoma"/>
          <w:bCs/>
          <w:i w:val="0"/>
          <w:sz w:val="22"/>
          <w:szCs w:val="22"/>
        </w:rPr>
        <w:t>1</w:t>
      </w:r>
      <w:r w:rsidR="005D209E">
        <w:rPr>
          <w:rFonts w:ascii="Palatino Linotype" w:hAnsi="Palatino Linotype" w:cs="Tahoma"/>
          <w:bCs/>
          <w:i w:val="0"/>
          <w:sz w:val="22"/>
          <w:szCs w:val="22"/>
        </w:rPr>
        <w:t xml:space="preserve">, </w:t>
      </w:r>
      <w:r w:rsidR="007D47DF">
        <w:rPr>
          <w:rFonts w:ascii="Palatino Linotype" w:hAnsi="Palatino Linotype" w:cs="Tahoma"/>
          <w:bCs/>
          <w:i w:val="0"/>
          <w:sz w:val="22"/>
          <w:szCs w:val="22"/>
        </w:rPr>
        <w:t>extra</w:t>
      </w:r>
      <w:r w:rsidRPr="00867BAA">
        <w:rPr>
          <w:rFonts w:ascii="Palatino Linotype" w:hAnsi="Palatino Linotype" w:cs="Tahoma"/>
          <w:bCs/>
          <w:i w:val="0"/>
          <w:sz w:val="22"/>
          <w:szCs w:val="22"/>
        </w:rPr>
        <w:t xml:space="preserve">ordinaria de la Comisión de Vivienda y Hábitat, presidida por la concejala 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w:t>
      </w:r>
      <w:r w:rsidR="00D278C9">
        <w:rPr>
          <w:rFonts w:ascii="Palatino Linotype" w:hAnsi="Palatino Linotype" w:cs="Tahoma"/>
          <w:bCs/>
          <w:i w:val="0"/>
          <w:sz w:val="22"/>
          <w:szCs w:val="22"/>
        </w:rPr>
        <w:t xml:space="preserve"> se encuentra conformado por </w:t>
      </w:r>
      <w:r w:rsidR="00D9415D">
        <w:rPr>
          <w:rFonts w:ascii="Palatino Linotype" w:hAnsi="Palatino Linotype" w:cs="Tahoma"/>
          <w:bCs/>
          <w:i w:val="0"/>
          <w:sz w:val="22"/>
          <w:szCs w:val="22"/>
        </w:rPr>
        <w:t>la</w:t>
      </w:r>
      <w:r w:rsidR="008B2491">
        <w:rPr>
          <w:rFonts w:ascii="Palatino Linotype" w:hAnsi="Palatino Linotype" w:cs="Tahoma"/>
          <w:bCs/>
          <w:i w:val="0"/>
          <w:sz w:val="22"/>
          <w:szCs w:val="22"/>
        </w:rPr>
        <w:t>s</w:t>
      </w:r>
      <w:r w:rsidR="008F26B8">
        <w:rPr>
          <w:rFonts w:ascii="Palatino Linotype" w:hAnsi="Palatino Linotype" w:cs="Tahoma"/>
          <w:bCs/>
          <w:i w:val="0"/>
          <w:sz w:val="22"/>
          <w:szCs w:val="22"/>
        </w:rPr>
        <w:t xml:space="preserve"> </w:t>
      </w:r>
      <w:r w:rsidR="002D25CE">
        <w:rPr>
          <w:rFonts w:ascii="Palatino Linotype" w:hAnsi="Palatino Linotype" w:cs="Tahoma"/>
          <w:bCs/>
          <w:i w:val="0"/>
          <w:sz w:val="22"/>
          <w:szCs w:val="22"/>
        </w:rPr>
        <w:t>concejala</w:t>
      </w:r>
      <w:r w:rsidR="008B2491">
        <w:rPr>
          <w:rFonts w:ascii="Palatino Linotype" w:hAnsi="Palatino Linotype" w:cs="Tahoma"/>
          <w:bCs/>
          <w:i w:val="0"/>
          <w:sz w:val="22"/>
          <w:szCs w:val="22"/>
        </w:rPr>
        <w:t>s</w:t>
      </w:r>
      <w:r w:rsidR="00837510">
        <w:rPr>
          <w:rFonts w:ascii="Palatino Linotype" w:hAnsi="Palatino Linotype" w:cs="Tahoma"/>
          <w:bCs/>
          <w:i w:val="0"/>
          <w:sz w:val="22"/>
          <w:szCs w:val="22"/>
        </w:rPr>
        <w:t xml:space="preserve">: </w:t>
      </w:r>
      <w:r w:rsidR="00D9415D">
        <w:rPr>
          <w:rFonts w:ascii="Palatino Linotype" w:hAnsi="Palatino Linotype" w:cs="Tahoma"/>
          <w:bCs/>
          <w:i w:val="0"/>
          <w:sz w:val="22"/>
          <w:szCs w:val="22"/>
        </w:rPr>
        <w:t xml:space="preserve">Blanca </w:t>
      </w:r>
      <w:proofErr w:type="spellStart"/>
      <w:r w:rsidR="00D9415D">
        <w:rPr>
          <w:rFonts w:ascii="Palatino Linotype" w:hAnsi="Palatino Linotype" w:cs="Tahoma"/>
          <w:bCs/>
          <w:i w:val="0"/>
          <w:sz w:val="22"/>
          <w:szCs w:val="22"/>
        </w:rPr>
        <w:t>Pauca</w:t>
      </w:r>
      <w:r w:rsidR="008B2491">
        <w:rPr>
          <w:rFonts w:ascii="Palatino Linotype" w:hAnsi="Palatino Linotype" w:cs="Tahoma"/>
          <w:bCs/>
          <w:i w:val="0"/>
          <w:sz w:val="22"/>
          <w:szCs w:val="22"/>
        </w:rPr>
        <w:t>r</w:t>
      </w:r>
      <w:proofErr w:type="spellEnd"/>
      <w:r w:rsidR="008B2491">
        <w:rPr>
          <w:rFonts w:ascii="Palatino Linotype" w:hAnsi="Palatino Linotype" w:cs="Tahoma"/>
          <w:bCs/>
          <w:i w:val="0"/>
          <w:sz w:val="22"/>
          <w:szCs w:val="22"/>
        </w:rPr>
        <w:t xml:space="preserve"> y Soledad Benítez</w:t>
      </w:r>
      <w:r w:rsidR="00D9415D">
        <w:rPr>
          <w:rFonts w:ascii="Palatino Linotype" w:hAnsi="Palatino Linotype" w:cs="Tahoma"/>
          <w:bCs/>
          <w:i w:val="0"/>
          <w:sz w:val="22"/>
          <w:szCs w:val="22"/>
        </w:rPr>
        <w:t>,</w:t>
      </w:r>
      <w:r w:rsidRPr="00867BAA">
        <w:rPr>
          <w:rFonts w:ascii="Palatino Linotype" w:hAnsi="Palatino Linotype" w:cs="Tahoma"/>
          <w:bCs/>
          <w:i w:val="0"/>
          <w:sz w:val="22"/>
          <w:szCs w:val="22"/>
        </w:rPr>
        <w:t xml:space="preserve">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352FDB"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1514BE"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795006"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1514BE"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0</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1514BE"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F26B8"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2</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F26B8"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1</w:t>
            </w:r>
          </w:p>
        </w:tc>
      </w:tr>
    </w:tbl>
    <w:p w:rsidR="00874EDF" w:rsidRPr="00867BAA" w:rsidRDefault="00874EDF" w:rsidP="00874EDF">
      <w:pPr>
        <w:pStyle w:val="Subttulo"/>
        <w:rPr>
          <w:rFonts w:ascii="Palatino Linotype" w:hAnsi="Palatino Linotype" w:cs="Tahoma"/>
          <w:bCs/>
          <w:i w:val="0"/>
          <w:sz w:val="22"/>
          <w:szCs w:val="22"/>
        </w:rPr>
      </w:pPr>
    </w:p>
    <w:p w:rsidR="00A77025" w:rsidRDefault="00874EDF" w:rsidP="00874EDF">
      <w:pPr>
        <w:pStyle w:val="Subttulo"/>
        <w:rPr>
          <w:rFonts w:ascii="Palatino Linotype" w:hAnsi="Palatino Linotype" w:cs="Tahoma"/>
          <w:i w:val="0"/>
          <w:color w:val="000000" w:themeColor="text1"/>
          <w:sz w:val="22"/>
          <w:szCs w:val="22"/>
        </w:rPr>
      </w:pPr>
      <w:r w:rsidRPr="00AA0092">
        <w:rPr>
          <w:rFonts w:ascii="Palatino Linotype" w:hAnsi="Palatino Linotype" w:cs="Tahoma"/>
          <w:bCs/>
          <w:i w:val="0"/>
          <w:color w:val="000000" w:themeColor="text1"/>
          <w:sz w:val="22"/>
          <w:szCs w:val="22"/>
        </w:rPr>
        <w:t xml:space="preserve">Además, se registra la presencia de </w:t>
      </w:r>
      <w:r w:rsidRPr="00AA0092">
        <w:rPr>
          <w:rFonts w:ascii="Palatino Linotype" w:hAnsi="Palatino Linotype" w:cs="Tahoma"/>
          <w:i w:val="0"/>
          <w:color w:val="000000" w:themeColor="text1"/>
          <w:sz w:val="22"/>
          <w:szCs w:val="22"/>
        </w:rPr>
        <w:t>los siguientes funcionarios:</w:t>
      </w:r>
      <w:r w:rsidR="00235202">
        <w:rPr>
          <w:rFonts w:ascii="Palatino Linotype" w:hAnsi="Palatino Linotype" w:cs="Tahoma"/>
          <w:i w:val="0"/>
          <w:color w:val="000000" w:themeColor="text1"/>
          <w:sz w:val="22"/>
          <w:szCs w:val="22"/>
        </w:rPr>
        <w:t xml:space="preserve"> Elizabeth Ceballos y Ricardo </w:t>
      </w:r>
      <w:proofErr w:type="spellStart"/>
      <w:r w:rsidR="00235202">
        <w:rPr>
          <w:rFonts w:ascii="Palatino Linotype" w:hAnsi="Palatino Linotype" w:cs="Tahoma"/>
          <w:i w:val="0"/>
          <w:color w:val="000000" w:themeColor="text1"/>
          <w:sz w:val="22"/>
          <w:szCs w:val="22"/>
        </w:rPr>
        <w:t>Minda</w:t>
      </w:r>
      <w:proofErr w:type="spellEnd"/>
      <w:r w:rsidR="00235202">
        <w:rPr>
          <w:rFonts w:ascii="Palatino Linotype" w:hAnsi="Palatino Linotype" w:cs="Tahoma"/>
          <w:i w:val="0"/>
          <w:color w:val="000000" w:themeColor="text1"/>
          <w:sz w:val="22"/>
          <w:szCs w:val="22"/>
        </w:rPr>
        <w:t xml:space="preserve"> del despacho de la concejala Blanca </w:t>
      </w:r>
      <w:proofErr w:type="spellStart"/>
      <w:r w:rsidR="00235202">
        <w:rPr>
          <w:rFonts w:ascii="Palatino Linotype" w:hAnsi="Palatino Linotype" w:cs="Tahoma"/>
          <w:i w:val="0"/>
          <w:color w:val="000000" w:themeColor="text1"/>
          <w:sz w:val="22"/>
          <w:szCs w:val="22"/>
        </w:rPr>
        <w:t>Paucar</w:t>
      </w:r>
      <w:proofErr w:type="spellEnd"/>
      <w:r w:rsidR="00235202">
        <w:rPr>
          <w:rFonts w:ascii="Palatino Linotype" w:hAnsi="Palatino Linotype" w:cs="Tahoma"/>
          <w:i w:val="0"/>
          <w:color w:val="000000" w:themeColor="text1"/>
          <w:sz w:val="22"/>
          <w:szCs w:val="22"/>
        </w:rPr>
        <w:t xml:space="preserve">; Mónica Guzmán de la Procuraduría Metropolitana; </w:t>
      </w:r>
      <w:proofErr w:type="spellStart"/>
      <w:r w:rsidR="001514BE">
        <w:rPr>
          <w:rFonts w:ascii="Palatino Linotype" w:hAnsi="Palatino Linotype" w:cs="Tahoma"/>
          <w:i w:val="0"/>
          <w:color w:val="000000" w:themeColor="text1"/>
          <w:sz w:val="22"/>
          <w:szCs w:val="22"/>
        </w:rPr>
        <w:t>Kléver</w:t>
      </w:r>
      <w:proofErr w:type="spellEnd"/>
      <w:r w:rsidR="001514BE">
        <w:rPr>
          <w:rFonts w:ascii="Palatino Linotype" w:hAnsi="Palatino Linotype" w:cs="Tahoma"/>
          <w:i w:val="0"/>
          <w:color w:val="000000" w:themeColor="text1"/>
          <w:sz w:val="22"/>
          <w:szCs w:val="22"/>
        </w:rPr>
        <w:t xml:space="preserve"> </w:t>
      </w:r>
      <w:proofErr w:type="spellStart"/>
      <w:r w:rsidR="001514BE">
        <w:rPr>
          <w:rFonts w:ascii="Palatino Linotype" w:hAnsi="Palatino Linotype" w:cs="Tahoma"/>
          <w:i w:val="0"/>
          <w:color w:val="000000" w:themeColor="text1"/>
          <w:sz w:val="22"/>
          <w:szCs w:val="22"/>
        </w:rPr>
        <w:t>Pilamunga</w:t>
      </w:r>
      <w:proofErr w:type="spellEnd"/>
      <w:r w:rsidR="001514BE">
        <w:rPr>
          <w:rFonts w:ascii="Palatino Linotype" w:hAnsi="Palatino Linotype" w:cs="Tahoma"/>
          <w:i w:val="0"/>
          <w:color w:val="000000" w:themeColor="text1"/>
          <w:sz w:val="22"/>
          <w:szCs w:val="22"/>
        </w:rPr>
        <w:t xml:space="preserve"> de la Secretaría General de Coordinación Territorial y Participación Ciudadana; Diego Erazo de la Secretaría General de Seguridad y Gobernabilidad; Patricia Bolaños</w:t>
      </w:r>
      <w:r w:rsidR="00C8264F">
        <w:rPr>
          <w:rFonts w:ascii="Palatino Linotype" w:hAnsi="Palatino Linotype" w:cs="Tahoma"/>
          <w:i w:val="0"/>
          <w:color w:val="000000" w:themeColor="text1"/>
          <w:sz w:val="22"/>
          <w:szCs w:val="22"/>
        </w:rPr>
        <w:t xml:space="preserve"> y Sofía Guevara</w:t>
      </w:r>
      <w:r w:rsidR="001514BE">
        <w:rPr>
          <w:rFonts w:ascii="Palatino Linotype" w:hAnsi="Palatino Linotype" w:cs="Tahoma"/>
          <w:i w:val="0"/>
          <w:color w:val="000000" w:themeColor="text1"/>
          <w:sz w:val="22"/>
          <w:szCs w:val="22"/>
        </w:rPr>
        <w:t xml:space="preserve"> de la Secretaría de Inclusión Social; Jaime Pérez de la Empresa Pública Metropolitana de Hábitat y Vivienda;   </w:t>
      </w:r>
      <w:r w:rsidR="00235202">
        <w:rPr>
          <w:rFonts w:ascii="Palatino Linotype" w:hAnsi="Palatino Linotype" w:cs="Tahoma"/>
          <w:i w:val="0"/>
          <w:color w:val="000000" w:themeColor="text1"/>
          <w:sz w:val="22"/>
          <w:szCs w:val="22"/>
        </w:rPr>
        <w:t>Said Flores de la Secretaría General del Concejo Metropolitano.</w:t>
      </w:r>
    </w:p>
    <w:p w:rsidR="00AB1004" w:rsidRDefault="00874EDF" w:rsidP="005A3123">
      <w:pPr>
        <w:pStyle w:val="Textoindependiente"/>
        <w:spacing w:before="240"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6B6563" w:rsidRPr="001514BE" w:rsidRDefault="007D47DF" w:rsidP="008F037E">
      <w:pPr>
        <w:pStyle w:val="Textoindependiente"/>
        <w:spacing w:before="240" w:after="0" w:line="240" w:lineRule="auto"/>
        <w:jc w:val="both"/>
        <w:rPr>
          <w:rFonts w:ascii="Palatino Linotype" w:hAnsi="Palatino Linotype"/>
        </w:rPr>
      </w:pPr>
      <w:r w:rsidRPr="001514BE">
        <w:rPr>
          <w:rFonts w:ascii="Palatino Linotype" w:hAnsi="Palatino Linotype"/>
          <w:b/>
        </w:rPr>
        <w:t>1.</w:t>
      </w:r>
      <w:r w:rsidR="001514BE" w:rsidRPr="001514BE">
        <w:rPr>
          <w:rFonts w:ascii="Palatino Linotype" w:hAnsi="Palatino Linotype"/>
        </w:rPr>
        <w:t xml:space="preserve"> Informe por parte de la Empresa Púbica Metropolitana de Hábitat y Vivienda sobre el proceso de entrega de viviendas de relocalización en el Proyecto Victoria del Sur, y resolución al respecto</w:t>
      </w:r>
      <w:r w:rsidR="00872A5F" w:rsidRPr="001514BE">
        <w:rPr>
          <w:rFonts w:ascii="Palatino Linotype" w:hAnsi="Palatino Linotype"/>
        </w:rPr>
        <w:t>.</w:t>
      </w:r>
    </w:p>
    <w:p w:rsidR="00F345F9" w:rsidRDefault="00F345F9" w:rsidP="00F345F9">
      <w:pPr>
        <w:pStyle w:val="Textoindependiente"/>
        <w:spacing w:before="240" w:after="0" w:line="240" w:lineRule="auto"/>
        <w:jc w:val="center"/>
        <w:rPr>
          <w:rFonts w:ascii="Palatino Linotype" w:hAnsi="Palatino Linotype"/>
          <w:b/>
        </w:rPr>
      </w:pPr>
      <w:r w:rsidRPr="00F345F9">
        <w:rPr>
          <w:rFonts w:ascii="Palatino Linotype" w:hAnsi="Palatino Linotype"/>
          <w:b/>
        </w:rPr>
        <w:t>DESARROLLO DE LA SESIÓN</w:t>
      </w:r>
    </w:p>
    <w:p w:rsidR="0049368C" w:rsidRDefault="0049368C" w:rsidP="0049368C">
      <w:pPr>
        <w:pStyle w:val="Textoindependiente"/>
        <w:spacing w:before="240" w:after="0" w:line="240" w:lineRule="auto"/>
        <w:jc w:val="both"/>
        <w:rPr>
          <w:rFonts w:ascii="Palatino Linotype" w:hAnsi="Palatino Linotype" w:cs="Courier New"/>
          <w:b/>
        </w:rPr>
      </w:pPr>
      <w:r w:rsidRPr="00C8264F">
        <w:rPr>
          <w:rFonts w:ascii="Palatino Linotype" w:hAnsi="Palatino Linotype"/>
          <w:b/>
        </w:rPr>
        <w:t>Primer p</w:t>
      </w:r>
      <w:r w:rsidR="0048009C" w:rsidRPr="00C8264F">
        <w:rPr>
          <w:rFonts w:ascii="Palatino Linotype" w:hAnsi="Palatino Linotype"/>
          <w:b/>
        </w:rPr>
        <w:t>unto:</w:t>
      </w:r>
      <w:r w:rsidR="001514BE" w:rsidRPr="00C8264F">
        <w:rPr>
          <w:rFonts w:ascii="Palatino Linotype" w:hAnsi="Palatino Linotype"/>
          <w:b/>
        </w:rPr>
        <w:t xml:space="preserve"> </w:t>
      </w:r>
      <w:r w:rsidR="001514BE" w:rsidRPr="00C8264F">
        <w:rPr>
          <w:rFonts w:ascii="Palatino Linotype" w:hAnsi="Palatino Linotype"/>
        </w:rPr>
        <w:t>Informe por parte de la Empresa Púbica Metropolitana de Hábitat y Vivienda sobre el proceso de entrega de viviendas de relocalización en el Proyecto Victoria de</w:t>
      </w:r>
      <w:r w:rsidR="00C8264F" w:rsidRPr="00C8264F">
        <w:rPr>
          <w:rFonts w:ascii="Palatino Linotype" w:hAnsi="Palatino Linotype"/>
        </w:rPr>
        <w:t>l Sur, y resolución al respecto</w:t>
      </w:r>
      <w:r w:rsidR="006D5E8B" w:rsidRPr="00C8264F">
        <w:rPr>
          <w:rFonts w:ascii="Palatino Linotype" w:hAnsi="Palatino Linotype" w:cs="Courier New"/>
          <w:b/>
        </w:rPr>
        <w:t>.</w:t>
      </w:r>
    </w:p>
    <w:p w:rsidR="00470073" w:rsidRDefault="00470073"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lastRenderedPageBreak/>
        <w:t xml:space="preserve">Interviene el Ing. Jaime Alfonso Pérez Clavijo, de la Empresa Pública Metropolitana de Hábitat y Vivienda; </w:t>
      </w:r>
      <w:r>
        <w:rPr>
          <w:rFonts w:ascii="Palatino Linotype" w:hAnsi="Palatino Linotype" w:cs="Courier New"/>
        </w:rPr>
        <w:t xml:space="preserve">menciona que, ha sido un trabajo desde hace mucho tiempo que ha significado sincerar los valores para poder establecer valores definitivos que sean accesibles, acorde a la ordenanza 027,  de los beneficiarios que se envió la lista, 22 han cumplido con los requerimientos previamente establecidos, </w:t>
      </w:r>
      <w:r w:rsidR="00A77314">
        <w:rPr>
          <w:rFonts w:ascii="Palatino Linotype" w:hAnsi="Palatino Linotype" w:cs="Courier New"/>
        </w:rPr>
        <w:t>es decir se revisó conjuntamente los pagos realizados, el acto conducente y los saldos a pagar, las personas han procedido a hacer el pago y restan dos pasos, el primero relacionado con  los impuesto prediales que ya está cancelado y a la espera del certificado del registrador de la propiedad, que es de cada uno, y luego con las escrituración cuyo valor corre p</w:t>
      </w:r>
      <w:r w:rsidR="00186745">
        <w:rPr>
          <w:rFonts w:ascii="Palatino Linotype" w:hAnsi="Palatino Linotype" w:cs="Courier New"/>
        </w:rPr>
        <w:t xml:space="preserve">or parte de los adjudicatarios. </w:t>
      </w:r>
    </w:p>
    <w:p w:rsidR="00A75B3A" w:rsidRDefault="00A75B3A" w:rsidP="0049368C">
      <w:pPr>
        <w:pStyle w:val="Textoindependiente"/>
        <w:spacing w:before="240" w:after="0" w:line="240" w:lineRule="auto"/>
        <w:jc w:val="both"/>
        <w:rPr>
          <w:rFonts w:ascii="Palatino Linotype" w:hAnsi="Palatino Linotype" w:cs="Courier New"/>
        </w:rPr>
      </w:pPr>
      <w:r w:rsidRPr="00A75B3A">
        <w:rPr>
          <w:rFonts w:ascii="Palatino Linotype" w:hAnsi="Palatino Linotype" w:cs="Courier New"/>
          <w:b/>
        </w:rPr>
        <w:t>Interviene el Ing. Andrés Batallas de la Empresa Pública Metropolitana de Hábitat y Vi</w:t>
      </w:r>
      <w:r>
        <w:rPr>
          <w:rFonts w:ascii="Palatino Linotype" w:hAnsi="Palatino Linotype" w:cs="Courier New"/>
          <w:b/>
        </w:rPr>
        <w:t xml:space="preserve">vienda; </w:t>
      </w:r>
      <w:r>
        <w:rPr>
          <w:rFonts w:ascii="Palatino Linotype" w:hAnsi="Palatino Linotype" w:cs="Courier New"/>
        </w:rPr>
        <w:t xml:space="preserve">presenta un informe sobre la entrega de viviendas; detalle de los beneficiarios, montos de los abonos recibidos; requisitos para iniciar el trámite de escrituración y procedimiento. </w:t>
      </w:r>
    </w:p>
    <w:p w:rsidR="00202968" w:rsidRDefault="00202968"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 xml:space="preserve">menciona que, las personas que ya cumplieron con el valor, son </w:t>
      </w:r>
      <w:proofErr w:type="gramStart"/>
      <w:r>
        <w:rPr>
          <w:rFonts w:ascii="Palatino Linotype" w:hAnsi="Palatino Linotype" w:cs="Courier New"/>
        </w:rPr>
        <w:t>personas  que</w:t>
      </w:r>
      <w:proofErr w:type="gramEnd"/>
      <w:r>
        <w:rPr>
          <w:rFonts w:ascii="Palatino Linotype" w:hAnsi="Palatino Linotype" w:cs="Courier New"/>
        </w:rPr>
        <w:t xml:space="preserve"> han venido ahorrado para eso, por otro lado hay personas que pesa a tener el bono MIDUVI, se les hace complicado pagar, como empresa no pueden financiar</w:t>
      </w:r>
      <w:r w:rsidR="00B95C7B">
        <w:rPr>
          <w:rFonts w:ascii="Palatino Linotype" w:hAnsi="Palatino Linotype" w:cs="Courier New"/>
        </w:rPr>
        <w:t xml:space="preserve">. </w:t>
      </w:r>
    </w:p>
    <w:p w:rsidR="00D866AC" w:rsidRDefault="00D866AC"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rPr>
        <w:t xml:space="preserve"> menciona que, la presentación realizada no se ha hecho llegar, agreg</w:t>
      </w:r>
      <w:r w:rsidR="00E521C1">
        <w:rPr>
          <w:rFonts w:ascii="Palatino Linotype" w:hAnsi="Palatino Linotype" w:cs="Courier New"/>
        </w:rPr>
        <w:t>a que</w:t>
      </w:r>
      <w:r>
        <w:rPr>
          <w:rFonts w:ascii="Palatino Linotype" w:hAnsi="Palatino Linotype" w:cs="Courier New"/>
        </w:rPr>
        <w:t>, existe una hoja de ru</w:t>
      </w:r>
      <w:r w:rsidR="00E521C1">
        <w:rPr>
          <w:rFonts w:ascii="Palatino Linotype" w:hAnsi="Palatino Linotype" w:cs="Courier New"/>
        </w:rPr>
        <w:t xml:space="preserve">ta y pegunta ¿qué alternativas han planteado, cuántas son las personas que no pueden pagar y cuáles son las </w:t>
      </w:r>
      <w:r w:rsidR="00B24798">
        <w:rPr>
          <w:rFonts w:ascii="Palatino Linotype" w:hAnsi="Palatino Linotype" w:cs="Courier New"/>
        </w:rPr>
        <w:t>circunstancias</w:t>
      </w:r>
      <w:r w:rsidR="00E521C1">
        <w:rPr>
          <w:rFonts w:ascii="Palatino Linotype" w:hAnsi="Palatino Linotype" w:cs="Courier New"/>
        </w:rPr>
        <w:t xml:space="preserve"> que </w:t>
      </w:r>
      <w:proofErr w:type="gramStart"/>
      <w:r w:rsidR="00E521C1">
        <w:rPr>
          <w:rFonts w:ascii="Palatino Linotype" w:hAnsi="Palatino Linotype" w:cs="Courier New"/>
        </w:rPr>
        <w:t>tienen?.</w:t>
      </w:r>
      <w:proofErr w:type="gramEnd"/>
    </w:p>
    <w:p w:rsidR="00C8264F" w:rsidRPr="00E521C1" w:rsidRDefault="00E521C1"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 xml:space="preserve">en relación a la presentación, no se ha hecho llegar con oportunidad debido a que la convocatoria llegó con un día de anticipación y debido a la carga laboral no se ha podido enviar, sin embargo harán llegar la información; respecto a la segunda consulta, menciona que tuvieron una reunión el año anterior donde se hizo  conocer a todas las personas interesado los saldos a pagar; señala que, tienen un presupuesto prorrogado que recién se están asignando los fondos para poder pagar los impuesto prediales, requisito indispensable para sacar el certificado del registrador de la propiedad, esto ya está en manos de las notarías sorteadas; respecto a qué hacer con las personas que no tienen el dinero, es algo que no está al alcance  de la EPMHV, la Empresa </w:t>
      </w:r>
      <w:r w:rsidR="00B30D49">
        <w:rPr>
          <w:rFonts w:ascii="Palatino Linotype" w:hAnsi="Palatino Linotype" w:cs="Courier New"/>
        </w:rPr>
        <w:t xml:space="preserve">ha construido las viviendas y realizan la entrega, no pueden dar facilidades, el departamento social y área de negocios han hecho el acompañamiento con instituciones financieras, sin embargo hay personas que no son sujetos de crédito. </w:t>
      </w:r>
    </w:p>
    <w:p w:rsidR="00C8264F" w:rsidRDefault="00B30D49"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rPr>
        <w:t xml:space="preserve"> menciona que, esto ha avanzado por el trabajo de la Comisión y de la EPMHV, pre</w:t>
      </w:r>
      <w:r w:rsidR="00E447D8">
        <w:rPr>
          <w:rFonts w:ascii="Palatino Linotype" w:hAnsi="Palatino Linotype" w:cs="Courier New"/>
        </w:rPr>
        <w:t>gunta si hay otras alternativas.</w:t>
      </w:r>
    </w:p>
    <w:p w:rsidR="00E447D8" w:rsidRDefault="00E447D8"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recomienda que se entregue las primeras</w:t>
      </w:r>
      <w:r w:rsidR="0023097F">
        <w:rPr>
          <w:rFonts w:ascii="Palatino Linotype" w:hAnsi="Palatino Linotype" w:cs="Courier New"/>
        </w:rPr>
        <w:t xml:space="preserve"> viviendas y de esa forma se incentiva a la ciudadanía. </w:t>
      </w:r>
    </w:p>
    <w:p w:rsidR="0023097F" w:rsidRDefault="0023097F"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lastRenderedPageBreak/>
        <w:t xml:space="preserve">Interviene la Ing. Ximena Cajamarca, de la Empresa Pública Metropolitana de Hábitat y Vivienda; </w:t>
      </w:r>
      <w:r>
        <w:rPr>
          <w:rFonts w:ascii="Palatino Linotype" w:hAnsi="Palatino Linotype" w:cs="Courier New"/>
        </w:rPr>
        <w:t>menciona que, han estado haciendo gestión a nivel de negocios, con el acercamiento sobre todo a Mutualista Pichincha, con quien han tenido desde el año anterior una mayor apertura con respecto a este sector; hay la posibilidad de hipoteca</w:t>
      </w:r>
      <w:r w:rsidR="00D23EA9">
        <w:rPr>
          <w:rFonts w:ascii="Palatino Linotype" w:hAnsi="Palatino Linotype" w:cs="Courier New"/>
        </w:rPr>
        <w:t xml:space="preserve">, habrá un segmento que no tendrá capacidad de pago;  están buscando otras alternativas, se han reunido con el operador urbano ya que hay un fondo de vivienda que nunca lo ha utilizado el municipio, están </w:t>
      </w:r>
      <w:r w:rsidR="00130711">
        <w:rPr>
          <w:rFonts w:ascii="Palatino Linotype" w:hAnsi="Palatino Linotype" w:cs="Courier New"/>
        </w:rPr>
        <w:t>presentando alternativas para suplir las necesidades de las personas relocalizadas.</w:t>
      </w:r>
    </w:p>
    <w:p w:rsidR="009B40D1" w:rsidRDefault="009B40D1"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rPr>
        <w:t xml:space="preserve"> menciona que, </w:t>
      </w:r>
      <w:r w:rsidR="00AF2A18">
        <w:rPr>
          <w:rFonts w:ascii="Palatino Linotype" w:hAnsi="Palatino Linotype" w:cs="Courier New"/>
        </w:rPr>
        <w:t xml:space="preserve">no se queden en las buenas intenciones, </w:t>
      </w:r>
      <w:r w:rsidR="000E6CF3">
        <w:rPr>
          <w:rFonts w:ascii="Palatino Linotype" w:hAnsi="Palatino Linotype" w:cs="Courier New"/>
        </w:rPr>
        <w:t xml:space="preserve">que se presenten las alternativas. </w:t>
      </w:r>
    </w:p>
    <w:p w:rsidR="00553E79" w:rsidRDefault="00553E79" w:rsidP="0049368C">
      <w:pPr>
        <w:pStyle w:val="Textoindependiente"/>
        <w:spacing w:before="240" w:after="0" w:line="240" w:lineRule="auto"/>
        <w:jc w:val="both"/>
        <w:rPr>
          <w:rFonts w:ascii="Palatino Linotype" w:hAnsi="Palatino Linotype" w:cs="Courier New"/>
        </w:rPr>
      </w:pPr>
      <w:r w:rsidRPr="00553E79">
        <w:rPr>
          <w:rFonts w:ascii="Palatino Linotype" w:hAnsi="Palatino Linotype" w:cs="Courier New"/>
          <w:b/>
        </w:rPr>
        <w:t>Interviene Diego Erazo</w:t>
      </w:r>
      <w:r>
        <w:rPr>
          <w:rFonts w:ascii="Palatino Linotype" w:hAnsi="Palatino Linotype" w:cs="Courier New"/>
          <w:b/>
        </w:rPr>
        <w:t xml:space="preserve"> de la Secretaría General de Seguridad y Gobernabilidad</w:t>
      </w:r>
      <w:r w:rsidRPr="00553E79">
        <w:rPr>
          <w:rFonts w:ascii="Palatino Linotype" w:hAnsi="Palatino Linotype" w:cs="Courier New"/>
          <w:b/>
        </w:rPr>
        <w:t>;</w:t>
      </w:r>
      <w:r>
        <w:rPr>
          <w:rFonts w:ascii="Palatino Linotype" w:hAnsi="Palatino Linotype" w:cs="Courier New"/>
        </w:rPr>
        <w:t xml:space="preserve"> menciona que, se había hecho en años anteriores hipoteca abierta para casos de vulnerabilidad extrema, la propiedad quedaba a favor de la Empresa, mientras el beneficiario iba pagando en cuotas establecidas, con tabla de amortización como dicta la ley y con el interés que se había tomado como referencia del Banco Central, eso podría ser como sugerencia lo que se puede hacer, también analizar viendo la vulnerabilidad de las personas, lo que dicta la LOVIS, que menciona alguna posibilidad de arrendamiento con opción de compra, el dominio queda aún con la Empresa, pero viendo solamente como alternativas.</w:t>
      </w:r>
    </w:p>
    <w:p w:rsidR="00553E79" w:rsidRDefault="00553E79"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b/>
        </w:rPr>
        <w:t xml:space="preserve"> </w:t>
      </w:r>
      <w:r w:rsidR="008134DE">
        <w:rPr>
          <w:rFonts w:ascii="Palatino Linotype" w:hAnsi="Palatino Linotype" w:cs="Courier New"/>
        </w:rPr>
        <w:t xml:space="preserve">menciona que, </w:t>
      </w:r>
      <w:r>
        <w:rPr>
          <w:rFonts w:ascii="Palatino Linotype" w:hAnsi="Palatino Linotype" w:cs="Courier New"/>
        </w:rPr>
        <w:t>se revisen las opciones.</w:t>
      </w:r>
    </w:p>
    <w:p w:rsidR="00553E79" w:rsidRDefault="005D7E67"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ratifica que se debería hacer la primera entrega, para recuperar la confianza de la Empresa.</w:t>
      </w:r>
    </w:p>
    <w:p w:rsidR="005D7E67" w:rsidRDefault="005D7E67"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sidR="008134DE">
        <w:rPr>
          <w:rFonts w:ascii="Palatino Linotype" w:hAnsi="Palatino Linotype" w:cs="Courier New"/>
        </w:rPr>
        <w:t xml:space="preserve"> pregunta: ¿cómo están los espacios comunitarios?</w:t>
      </w:r>
    </w:p>
    <w:p w:rsidR="008134DE" w:rsidRDefault="008134DE"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menciona que, están subiendo un proceso de acabados de las áreas perimetrales para darle seguridad al entorno, adecuaciones en las áreas colindantes; hay un equipo de guardianía, lo que es casas comunales están en perfecto estado.</w:t>
      </w:r>
    </w:p>
    <w:p w:rsidR="008134DE" w:rsidRDefault="008134DE"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b/>
        </w:rPr>
        <w:t xml:space="preserve"> </w:t>
      </w:r>
      <w:r>
        <w:rPr>
          <w:rFonts w:ascii="Palatino Linotype" w:hAnsi="Palatino Linotype" w:cs="Courier New"/>
        </w:rPr>
        <w:t>pregunta ¿tienen el certificado de habitabilidad o permiso de ocupación que debe tener cada una de estas viviendas?</w:t>
      </w:r>
    </w:p>
    <w:p w:rsidR="008134DE" w:rsidRDefault="008134DE"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Pr>
          <w:rFonts w:ascii="Palatino Linotype" w:hAnsi="Palatino Linotype" w:cs="Courier New"/>
        </w:rPr>
        <w:t>menciona que, en la manzana 14 ya tiene, la 15 está en trámite, las viviendas que van a ir los primeros adjudicatarios no van a tener problema.</w:t>
      </w:r>
    </w:p>
    <w:p w:rsidR="008134DE" w:rsidRDefault="00CB38C4"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b/>
        </w:rPr>
        <w:t xml:space="preserve"> </w:t>
      </w:r>
      <w:r w:rsidRPr="00CB38C4">
        <w:rPr>
          <w:rFonts w:ascii="Palatino Linotype" w:hAnsi="Palatino Linotype" w:cs="Courier New"/>
        </w:rPr>
        <w:t xml:space="preserve">pregunta si ¿el sistema contra incendios está </w:t>
      </w:r>
      <w:proofErr w:type="gramStart"/>
      <w:r w:rsidRPr="00CB38C4">
        <w:rPr>
          <w:rFonts w:ascii="Palatino Linotype" w:hAnsi="Palatino Linotype" w:cs="Courier New"/>
        </w:rPr>
        <w:t>listo?</w:t>
      </w:r>
      <w:r>
        <w:rPr>
          <w:rFonts w:ascii="Palatino Linotype" w:hAnsi="Palatino Linotype" w:cs="Courier New"/>
        </w:rPr>
        <w:t>.</w:t>
      </w:r>
      <w:proofErr w:type="gramEnd"/>
    </w:p>
    <w:p w:rsidR="00E854DD" w:rsidRDefault="00AB7D87"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lastRenderedPageBreak/>
        <w:t xml:space="preserve">Interviene el Ing. Jaime Alfonso Pérez Clavijo, de la Empresa Pública Metropolitana de Hábitat y Vivienda; </w:t>
      </w:r>
      <w:r w:rsidRPr="00AB7D87">
        <w:rPr>
          <w:rFonts w:ascii="Palatino Linotype" w:hAnsi="Palatino Linotype" w:cs="Courier New"/>
        </w:rPr>
        <w:t>menciona</w:t>
      </w:r>
      <w:r>
        <w:rPr>
          <w:rFonts w:ascii="Palatino Linotype" w:hAnsi="Palatino Linotype" w:cs="Courier New"/>
        </w:rPr>
        <w:t xml:space="preserve"> que, en las manzanas 13, 14, 15 si hay, en el resto de manzanas hubo un </w:t>
      </w:r>
      <w:proofErr w:type="spellStart"/>
      <w:r w:rsidRPr="002D00FF">
        <w:rPr>
          <w:rFonts w:ascii="Palatino Linotype" w:hAnsi="Palatino Linotype" w:cs="Courier New"/>
          <w:i/>
        </w:rPr>
        <w:t>bandalisaje</w:t>
      </w:r>
      <w:proofErr w:type="spellEnd"/>
      <w:r w:rsidR="002D00FF">
        <w:rPr>
          <w:rFonts w:ascii="Palatino Linotype" w:hAnsi="Palatino Linotype" w:cs="Courier New"/>
        </w:rPr>
        <w:t xml:space="preserve"> grave, pero en las que van a vivir por </w:t>
      </w:r>
      <w:r w:rsidR="00412D46">
        <w:rPr>
          <w:rFonts w:ascii="Palatino Linotype" w:hAnsi="Palatino Linotype" w:cs="Courier New"/>
        </w:rPr>
        <w:t>lo pronto no hay inconveniente.</w:t>
      </w:r>
    </w:p>
    <w:p w:rsidR="00F82805" w:rsidRPr="00F82805" w:rsidRDefault="00F82805" w:rsidP="0049368C">
      <w:pPr>
        <w:pStyle w:val="Textoindependiente"/>
        <w:spacing w:before="240" w:after="0" w:line="240" w:lineRule="auto"/>
        <w:jc w:val="both"/>
        <w:rPr>
          <w:rFonts w:ascii="Palatino Linotype" w:hAnsi="Palatino Linotype" w:cs="Courier New"/>
          <w:b/>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b/>
        </w:rPr>
        <w:t xml:space="preserve"> </w:t>
      </w:r>
      <w:r w:rsidRPr="00156883">
        <w:rPr>
          <w:rFonts w:ascii="Palatino Linotype" w:hAnsi="Palatino Linotype" w:cs="Courier New"/>
        </w:rPr>
        <w:t xml:space="preserve">menciona que, dentro de la normativa se establece </w:t>
      </w:r>
      <w:r w:rsidR="00B24798" w:rsidRPr="00156883">
        <w:rPr>
          <w:rFonts w:ascii="Palatino Linotype" w:hAnsi="Palatino Linotype" w:cs="Courier New"/>
        </w:rPr>
        <w:t>acuerdos</w:t>
      </w:r>
      <w:bookmarkStart w:id="0" w:name="_GoBack"/>
      <w:bookmarkEnd w:id="0"/>
      <w:r w:rsidRPr="00156883">
        <w:rPr>
          <w:rFonts w:ascii="Palatino Linotype" w:hAnsi="Palatino Linotype" w:cs="Courier New"/>
        </w:rPr>
        <w:t xml:space="preserve"> </w:t>
      </w:r>
      <w:r w:rsidR="00156883" w:rsidRPr="00156883">
        <w:rPr>
          <w:rFonts w:ascii="Palatino Linotype" w:hAnsi="Palatino Linotype" w:cs="Courier New"/>
        </w:rPr>
        <w:t xml:space="preserve">para </w:t>
      </w:r>
      <w:r w:rsidRPr="00156883">
        <w:rPr>
          <w:rFonts w:ascii="Palatino Linotype" w:hAnsi="Palatino Linotype" w:cs="Courier New"/>
        </w:rPr>
        <w:t>que la Empresa de Obras P</w:t>
      </w:r>
      <w:r w:rsidR="00156883" w:rsidRPr="00156883">
        <w:rPr>
          <w:rFonts w:ascii="Palatino Linotype" w:hAnsi="Palatino Linotype" w:cs="Courier New"/>
        </w:rPr>
        <w:t>úblicas adecente los entornos, pregunta si ¿se está cumpliendo con este acuerdo?</w:t>
      </w:r>
    </w:p>
    <w:p w:rsidR="00F82805" w:rsidRDefault="00156883"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el Ing. Jaime Alfonso Pérez Clavijo, de la Empresa Pública Metropolitana de Hábitat y Vivienda; </w:t>
      </w:r>
      <w:r w:rsidRPr="00AB7D87">
        <w:rPr>
          <w:rFonts w:ascii="Palatino Linotype" w:hAnsi="Palatino Linotype" w:cs="Courier New"/>
        </w:rPr>
        <w:t>menciona</w:t>
      </w:r>
      <w:r>
        <w:rPr>
          <w:rFonts w:ascii="Palatino Linotype" w:hAnsi="Palatino Linotype" w:cs="Courier New"/>
        </w:rPr>
        <w:t xml:space="preserve"> que, las vías de acceso están expeditas, hay un problema porque hay manzanas que están con bosque, agrega que van a hacer un cerramiento.</w:t>
      </w:r>
    </w:p>
    <w:p w:rsidR="00156883" w:rsidRDefault="009C21B2" w:rsidP="0049368C">
      <w:pPr>
        <w:pStyle w:val="Textoindependiente"/>
        <w:spacing w:before="240" w:after="0" w:line="240" w:lineRule="auto"/>
        <w:jc w:val="both"/>
        <w:rPr>
          <w:rFonts w:ascii="Palatino Linotype" w:hAnsi="Palatino Linotype" w:cs="Courier New"/>
        </w:rPr>
      </w:pPr>
      <w:r w:rsidRPr="00553E79">
        <w:rPr>
          <w:rFonts w:ascii="Palatino Linotype" w:hAnsi="Palatino Linotype" w:cs="Courier New"/>
          <w:b/>
        </w:rPr>
        <w:t>Interviene Diego Erazo</w:t>
      </w:r>
      <w:r>
        <w:rPr>
          <w:rFonts w:ascii="Palatino Linotype" w:hAnsi="Palatino Linotype" w:cs="Courier New"/>
          <w:b/>
        </w:rPr>
        <w:t xml:space="preserve"> de la Secretaría General de Seguridad y Gobernabilidad</w:t>
      </w:r>
      <w:r w:rsidRPr="00553E79">
        <w:rPr>
          <w:rFonts w:ascii="Palatino Linotype" w:hAnsi="Palatino Linotype" w:cs="Courier New"/>
          <w:b/>
        </w:rPr>
        <w:t>;</w:t>
      </w:r>
      <w:r>
        <w:rPr>
          <w:rFonts w:ascii="Palatino Linotype" w:hAnsi="Palatino Linotype" w:cs="Courier New"/>
          <w:b/>
        </w:rPr>
        <w:t xml:space="preserve"> </w:t>
      </w:r>
      <w:r>
        <w:rPr>
          <w:rFonts w:ascii="Palatino Linotype" w:hAnsi="Palatino Linotype" w:cs="Courier New"/>
        </w:rPr>
        <w:t xml:space="preserve">menciona que, en el caso de Victoria del Sur, manzana 15, existen dos viviendas de vecinos del barrio </w:t>
      </w:r>
      <w:proofErr w:type="spellStart"/>
      <w:r>
        <w:rPr>
          <w:rFonts w:ascii="Palatino Linotype" w:hAnsi="Palatino Linotype" w:cs="Courier New"/>
        </w:rPr>
        <w:t>Solanda</w:t>
      </w:r>
      <w:proofErr w:type="spellEnd"/>
      <w:r>
        <w:rPr>
          <w:rFonts w:ascii="Palatino Linotype" w:hAnsi="Palatino Linotype" w:cs="Courier New"/>
        </w:rPr>
        <w:t xml:space="preserve"> que están en situación de reubicación temporal, se debe tomar la precaución del caso.</w:t>
      </w:r>
    </w:p>
    <w:p w:rsidR="000E2339" w:rsidRPr="009C21B2" w:rsidRDefault="000E2339" w:rsidP="0049368C">
      <w:pPr>
        <w:pStyle w:val="Textoindependiente"/>
        <w:spacing w:before="240" w:after="0" w:line="240" w:lineRule="auto"/>
        <w:jc w:val="both"/>
        <w:rPr>
          <w:rFonts w:ascii="Palatino Linotype" w:hAnsi="Palatino Linotype"/>
        </w:rPr>
      </w:pPr>
      <w:r>
        <w:rPr>
          <w:rFonts w:ascii="Palatino Linotype" w:hAnsi="Palatino Linotype" w:cs="Courier New"/>
          <w:b/>
        </w:rPr>
        <w:t xml:space="preserve">Interviene el Ing. Jaime Alfonso Pérez Clavijo, de la Empresa Pública Metropolitana de Hábitat y Vivienda; </w:t>
      </w:r>
      <w:r w:rsidRPr="00AB7D87">
        <w:rPr>
          <w:rFonts w:ascii="Palatino Linotype" w:hAnsi="Palatino Linotype" w:cs="Courier New"/>
        </w:rPr>
        <w:t>menciona</w:t>
      </w:r>
      <w:r>
        <w:rPr>
          <w:rFonts w:ascii="Palatino Linotype" w:hAnsi="Palatino Linotype" w:cs="Courier New"/>
        </w:rPr>
        <w:t xml:space="preserve"> que, las viviendas de relocalización tienen de alguna manera un dueño, se ha hecho la renovación en su </w:t>
      </w:r>
      <w:r w:rsidR="002173F7">
        <w:rPr>
          <w:rFonts w:ascii="Palatino Linotype" w:hAnsi="Palatino Linotype" w:cs="Courier New"/>
        </w:rPr>
        <w:t xml:space="preserve">momento deben hacer la entrega. </w:t>
      </w:r>
    </w:p>
    <w:p w:rsidR="00FC1775" w:rsidRDefault="00740873" w:rsidP="0049368C">
      <w:pPr>
        <w:pStyle w:val="Textoindependiente"/>
        <w:spacing w:before="240" w:after="0" w:line="240" w:lineRule="auto"/>
        <w:jc w:val="both"/>
        <w:rPr>
          <w:rFonts w:ascii="Palatino Linotype" w:hAnsi="Palatino Linotype" w:cs="Courier New"/>
        </w:rPr>
      </w:pPr>
      <w:r w:rsidRPr="00D866AC">
        <w:rPr>
          <w:rFonts w:ascii="Palatino Linotype" w:hAnsi="Palatino Linotype" w:cs="Courier New"/>
          <w:b/>
        </w:rPr>
        <w:t xml:space="preserve">Interviene la concejala Blanca </w:t>
      </w:r>
      <w:proofErr w:type="spellStart"/>
      <w:r w:rsidRPr="00D866AC">
        <w:rPr>
          <w:rFonts w:ascii="Palatino Linotype" w:hAnsi="Palatino Linotype" w:cs="Courier New"/>
          <w:b/>
        </w:rPr>
        <w:t>Paucar</w:t>
      </w:r>
      <w:proofErr w:type="spellEnd"/>
      <w:r w:rsidRPr="00D866AC">
        <w:rPr>
          <w:rFonts w:ascii="Palatino Linotype" w:hAnsi="Palatino Linotype" w:cs="Courier New"/>
          <w:b/>
        </w:rPr>
        <w:t>;</w:t>
      </w:r>
      <w:r>
        <w:rPr>
          <w:rFonts w:ascii="Palatino Linotype" w:hAnsi="Palatino Linotype" w:cs="Courier New"/>
          <w:b/>
        </w:rPr>
        <w:t xml:space="preserve"> </w:t>
      </w:r>
      <w:r w:rsidRPr="00156883">
        <w:rPr>
          <w:rFonts w:ascii="Palatino Linotype" w:hAnsi="Palatino Linotype" w:cs="Courier New"/>
        </w:rPr>
        <w:t>menciona que,</w:t>
      </w:r>
      <w:r>
        <w:rPr>
          <w:rFonts w:ascii="Palatino Linotype" w:hAnsi="Palatino Linotype" w:cs="Courier New"/>
        </w:rPr>
        <w:t xml:space="preserve"> en el momento que emitieron la resolución tuvieron en consideración que si est</w:t>
      </w:r>
      <w:r w:rsidR="00FC1775">
        <w:rPr>
          <w:rFonts w:ascii="Palatino Linotype" w:hAnsi="Palatino Linotype" w:cs="Courier New"/>
        </w:rPr>
        <w:t>a</w:t>
      </w:r>
      <w:r>
        <w:rPr>
          <w:rFonts w:ascii="Palatino Linotype" w:hAnsi="Palatino Linotype" w:cs="Courier New"/>
        </w:rPr>
        <w:t>ban en una situación difícil</w:t>
      </w:r>
      <w:r w:rsidR="00FC1775">
        <w:rPr>
          <w:rFonts w:ascii="Palatino Linotype" w:hAnsi="Palatino Linotype" w:cs="Courier New"/>
        </w:rPr>
        <w:t xml:space="preserve">; seguidamente mociona: </w:t>
      </w:r>
      <w:r w:rsidR="00404061" w:rsidRPr="00404061">
        <w:rPr>
          <w:rFonts w:ascii="Palatino Linotype" w:hAnsi="Palatino Linotype"/>
        </w:rPr>
        <w:t>Que la Empresa Pública Metropolita Hábitat y Vivienda en el término de 8 días remita un informe de las gestiones que se han realizado para concretar la entrega de las viviendas de relocalización, en el que se exponga cuáles han sido las acciones realizadas, qué está pendiente para que el proceso se agilice y un cronograma de cuántas viviendas con nomenclatura, listado de beneficiarios, en qué manzana se van a entregar y cuántas quedarían pendientes</w:t>
      </w:r>
      <w:r w:rsidR="00404061">
        <w:rPr>
          <w:rFonts w:ascii="Palatino Linotype" w:hAnsi="Palatino Linotype"/>
        </w:rPr>
        <w:t>.</w:t>
      </w:r>
    </w:p>
    <w:p w:rsidR="00D66841" w:rsidRDefault="00404061" w:rsidP="0049368C">
      <w:pPr>
        <w:pStyle w:val="Textoindependiente"/>
        <w:spacing w:before="240" w:after="0" w:line="240" w:lineRule="auto"/>
        <w:jc w:val="both"/>
        <w:rPr>
          <w:rFonts w:ascii="Palatino Linotype" w:hAnsi="Palatino Linotype"/>
        </w:rPr>
      </w:pPr>
      <w:r>
        <w:rPr>
          <w:rFonts w:ascii="Palatino Linotype" w:hAnsi="Palatino Linotype" w:cs="Courier New"/>
        </w:rPr>
        <w:t>Una vez apoyada la moción se toma votación</w:t>
      </w:r>
      <w:r w:rsidR="00D66841">
        <w:rPr>
          <w:rFonts w:ascii="Palatino Linotype" w:hAnsi="Palatino Linotype"/>
        </w:rPr>
        <w:t xml:space="preserve"> registrándose los siguientes r</w:t>
      </w:r>
      <w:r w:rsidR="00376C6A">
        <w:rPr>
          <w:rFonts w:ascii="Palatino Linotype" w:hAnsi="Palatino Linotype"/>
        </w:rPr>
        <w:t xml:space="preserve">esultados: </w:t>
      </w:r>
    </w:p>
    <w:p w:rsidR="005448CD" w:rsidRDefault="005448CD" w:rsidP="0049368C">
      <w:pPr>
        <w:pStyle w:val="Textoindependiente"/>
        <w:spacing w:before="240" w:after="0" w:line="240" w:lineRule="auto"/>
        <w:jc w:val="both"/>
        <w:rPr>
          <w:rFonts w:ascii="Palatino Linotype" w:hAnsi="Palatino Linotype"/>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76C6A" w:rsidRPr="00867BAA" w:rsidTr="006D30AA">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76C6A" w:rsidRPr="00867BAA" w:rsidRDefault="00376C6A" w:rsidP="006D30AA">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FC1775"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404061"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FC1775" w:rsidP="006D30AA">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5448CD"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5448CD"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9F4B4C" w:rsidRDefault="00376C6A" w:rsidP="009F4B4C">
      <w:pPr>
        <w:pStyle w:val="Textoindependiente"/>
        <w:spacing w:before="240" w:after="0" w:line="240" w:lineRule="auto"/>
        <w:jc w:val="both"/>
        <w:rPr>
          <w:rFonts w:ascii="Palatino Linotype" w:hAnsi="Palatino Linotype" w:cs="Courier New"/>
        </w:rPr>
      </w:pPr>
      <w:r>
        <w:rPr>
          <w:rFonts w:ascii="Palatino Linotype" w:hAnsi="Palatino Linotype"/>
        </w:rPr>
        <w:t xml:space="preserve">Con dos votos a favor, la </w:t>
      </w:r>
      <w:r w:rsidR="009F4B4C">
        <w:rPr>
          <w:rFonts w:ascii="Palatino Linotype" w:hAnsi="Palatino Linotype"/>
        </w:rPr>
        <w:t xml:space="preserve">Comisión de Vivienda y Hábitat resolvió: </w:t>
      </w:r>
      <w:r w:rsidR="009F4B4C" w:rsidRPr="00404061">
        <w:rPr>
          <w:rFonts w:ascii="Palatino Linotype" w:hAnsi="Palatino Linotype"/>
        </w:rPr>
        <w:t xml:space="preserve">Que la Empresa Pública Metropolita Hábitat y Vivienda en el término de 8 días remita un informe de las gestiones que se han realizado para concretar la entrega de las viviendas de </w:t>
      </w:r>
      <w:r w:rsidR="009F4B4C" w:rsidRPr="00404061">
        <w:rPr>
          <w:rFonts w:ascii="Palatino Linotype" w:hAnsi="Palatino Linotype"/>
        </w:rPr>
        <w:lastRenderedPageBreak/>
        <w:t>relocalización, en el que se exponga cuáles han sido las acciones realizadas, qué está pendiente para que el proceso se agilice y un cronograma de cuántas viviendas con nomenclatura, listado de beneficiarios, en qué manzana se van a entregar y cuántas quedarían pendientes</w:t>
      </w:r>
      <w:r w:rsidR="009F4B4C">
        <w:rPr>
          <w:rFonts w:ascii="Palatino Linotype" w:hAnsi="Palatino Linotype"/>
        </w:rPr>
        <w:t>.</w:t>
      </w:r>
    </w:p>
    <w:p w:rsidR="00874EDF" w:rsidRPr="009F4B4C" w:rsidRDefault="00874EDF" w:rsidP="009F4B4C">
      <w:pPr>
        <w:pStyle w:val="Textoindependiente"/>
        <w:spacing w:before="240" w:after="0" w:line="240" w:lineRule="auto"/>
        <w:jc w:val="both"/>
        <w:rPr>
          <w:rFonts w:ascii="Palatino Linotype" w:hAnsi="Palatino Linotype"/>
        </w:rPr>
      </w:pPr>
      <w:r>
        <w:rPr>
          <w:rFonts w:ascii="Palatino Linotype" w:hAnsi="Palatino Linotype"/>
          <w:color w:val="000000"/>
        </w:rPr>
        <w:t xml:space="preserve">Siendo las </w:t>
      </w:r>
      <w:r w:rsidR="00AC2AFD">
        <w:rPr>
          <w:rFonts w:ascii="Palatino Linotype" w:hAnsi="Palatino Linotype"/>
          <w:color w:val="000000"/>
        </w:rPr>
        <w:t>1</w:t>
      </w:r>
      <w:r w:rsidR="009F4B4C">
        <w:rPr>
          <w:rFonts w:ascii="Palatino Linotype" w:hAnsi="Palatino Linotype"/>
          <w:color w:val="000000"/>
        </w:rPr>
        <w:t>5</w:t>
      </w:r>
      <w:r w:rsidRPr="00802ED1">
        <w:rPr>
          <w:rFonts w:ascii="Palatino Linotype" w:hAnsi="Palatino Linotype"/>
          <w:color w:val="000000"/>
        </w:rPr>
        <w:t>h</w:t>
      </w:r>
      <w:r w:rsidR="009F4B4C">
        <w:rPr>
          <w:rFonts w:ascii="Palatino Linotype" w:hAnsi="Palatino Linotype"/>
          <w:color w:val="000000"/>
        </w:rPr>
        <w:t>23</w:t>
      </w:r>
      <w:r w:rsidRPr="00802ED1">
        <w:rPr>
          <w:rFonts w:ascii="Palatino Linotype" w:hAnsi="Palatino Linotype"/>
          <w:color w:val="000000"/>
        </w:rPr>
        <w:t xml:space="preserve">, </w:t>
      </w:r>
      <w:r w:rsidRPr="00802ED1">
        <w:rPr>
          <w:rFonts w:ascii="Palatino Linotype" w:hAnsi="Palatino Linotype"/>
          <w:color w:val="000000"/>
          <w:lang w:val="es-ES"/>
        </w:rPr>
        <w:t>habiendo</w:t>
      </w:r>
      <w:r w:rsidRPr="00867BAA">
        <w:rPr>
          <w:rFonts w:ascii="Palatino Linotype" w:hAnsi="Palatino Linotype"/>
          <w:color w:val="000000"/>
          <w:lang w:val="es-ES"/>
        </w:rPr>
        <w:t xml:space="preserve"> agotado el </w:t>
      </w:r>
      <w:r w:rsidR="00202B90">
        <w:rPr>
          <w:rFonts w:ascii="Palatino Linotype" w:hAnsi="Palatino Linotype"/>
          <w:color w:val="000000"/>
          <w:lang w:val="es-ES"/>
        </w:rPr>
        <w:t xml:space="preserve">tratamiento de los puntos del </w:t>
      </w:r>
      <w:r w:rsidRPr="00867BAA">
        <w:rPr>
          <w:rFonts w:ascii="Palatino Linotype" w:hAnsi="Palatino Linotype"/>
          <w:color w:val="000000"/>
          <w:lang w:val="es-ES"/>
        </w:rPr>
        <w:t xml:space="preserve">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872A5F"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9F4B4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9F4B4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EA38DD" w:rsidRDefault="00874EDF" w:rsidP="00874EDF">
      <w:pPr>
        <w:spacing w:after="0" w:line="240" w:lineRule="auto"/>
        <w:jc w:val="both"/>
        <w:rPr>
          <w:rStyle w:val="Textoennegrita"/>
          <w:rFonts w:ascii="Palatino Linotype" w:hAnsi="Palatino Linotype"/>
          <w:b w:val="0"/>
        </w:rPr>
      </w:pPr>
      <w:r w:rsidRPr="00EA38DD">
        <w:rPr>
          <w:rStyle w:val="Textoennegrita"/>
          <w:rFonts w:ascii="Palatino Linotype" w:hAnsi="Palatino Linotype" w:cs="Tahoma"/>
          <w:b w:val="0"/>
        </w:rPr>
        <w:t>Para constancia de lo actuado, firman la presidenta de la Comisión de Vivienda y Hábitat y el Secretario General del Concejo Metropolitano de Quito.</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 xml:space="preserve">Lic. Blanca </w:t>
      </w:r>
      <w:proofErr w:type="spellStart"/>
      <w:r>
        <w:rPr>
          <w:rFonts w:ascii="Palatino Linotype" w:hAnsi="Palatino Linotype" w:cs="Tahoma"/>
        </w:rPr>
        <w:t>Pa</w:t>
      </w:r>
      <w:r w:rsidR="00EA38DD">
        <w:rPr>
          <w:rFonts w:ascii="Palatino Linotype" w:hAnsi="Palatino Linotype" w:cs="Tahoma"/>
        </w:rPr>
        <w:t>uc</w:t>
      </w:r>
      <w:r w:rsidR="00874EDF" w:rsidRPr="00867BAA">
        <w:rPr>
          <w:rFonts w:ascii="Palatino Linotype" w:hAnsi="Palatino Linotype" w:cs="Tahoma"/>
        </w:rPr>
        <w:t>ar</w:t>
      </w:r>
      <w:proofErr w:type="spellEnd"/>
      <w:r w:rsidR="00874EDF" w:rsidRPr="00867BAA">
        <w:rPr>
          <w:rFonts w:ascii="Palatino Linotype" w:hAnsi="Palatino Linotype" w:cs="Tahoma"/>
        </w:rPr>
        <w:t xml:space="preserve">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DA3DD6" w:rsidP="00874EDF">
      <w:pPr>
        <w:pStyle w:val="Sinespaciado"/>
        <w:jc w:val="both"/>
        <w:rPr>
          <w:rFonts w:ascii="Palatino Linotype" w:hAnsi="Palatino Linotype" w:cs="Tahoma"/>
          <w:b/>
        </w:rPr>
      </w:pPr>
      <w:r>
        <w:rPr>
          <w:rFonts w:ascii="Palatino Linotype" w:hAnsi="Palatino Linotype" w:cs="Tahoma"/>
          <w:b/>
        </w:rPr>
        <w:t xml:space="preserve">    </w:t>
      </w:r>
      <w:r w:rsidR="00874EDF">
        <w:rPr>
          <w:rFonts w:ascii="Palatino Linotype" w:hAnsi="Palatino Linotype" w:cs="Tahoma"/>
          <w:b/>
        </w:rPr>
        <w:t xml:space="preserve"> </w:t>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Pr>
          <w:rFonts w:ascii="Palatino Linotype" w:hAnsi="Palatino Linotype" w:cs="Tahoma"/>
          <w:b/>
        </w:rPr>
        <w:t xml:space="preserve">                          </w:t>
      </w:r>
      <w:r w:rsidR="00874EDF">
        <w:rPr>
          <w:rFonts w:ascii="Palatino Linotype" w:hAnsi="Palatino Linotype" w:cs="Tahoma"/>
          <w:b/>
        </w:rPr>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872A5F"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9F4B4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9F4B4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rPr>
          <w:rFonts w:ascii="Palatino Linotype" w:hAnsi="Palatino Linotype" w:cs="Tahoma"/>
          <w:b/>
        </w:rPr>
      </w:pPr>
    </w:p>
    <w:p w:rsidR="003C3E2C" w:rsidRDefault="003C3E2C"/>
    <w:sectPr w:rsidR="003C3E2C" w:rsidSect="00FF1851">
      <w:headerReference w:type="default" r:id="rId7"/>
      <w:footerReference w:type="default" r:id="rId8"/>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1A" w:rsidRDefault="0027371A">
      <w:pPr>
        <w:spacing w:after="0" w:line="240" w:lineRule="auto"/>
      </w:pPr>
      <w:r>
        <w:separator/>
      </w:r>
    </w:p>
  </w:endnote>
  <w:endnote w:type="continuationSeparator" w:id="0">
    <w:p w:rsidR="0027371A" w:rsidRDefault="0027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B30D49" w:rsidRDefault="00B30D49"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24798">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4798">
              <w:rPr>
                <w:b/>
                <w:bCs/>
                <w:noProof/>
              </w:rPr>
              <w:t>5</w:t>
            </w:r>
            <w:r>
              <w:rPr>
                <w:b/>
                <w:bCs/>
                <w:sz w:val="24"/>
                <w:szCs w:val="24"/>
              </w:rPr>
              <w:fldChar w:fldCharType="end"/>
            </w:r>
          </w:p>
        </w:sdtContent>
      </w:sdt>
    </w:sdtContent>
  </w:sdt>
  <w:p w:rsidR="00B30D49" w:rsidRDefault="00B30D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1A" w:rsidRDefault="0027371A">
      <w:pPr>
        <w:spacing w:after="0" w:line="240" w:lineRule="auto"/>
      </w:pPr>
      <w:r>
        <w:separator/>
      </w:r>
    </w:p>
  </w:footnote>
  <w:footnote w:type="continuationSeparator" w:id="0">
    <w:p w:rsidR="0027371A" w:rsidRDefault="0027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49" w:rsidRDefault="0027371A">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1541"/>
    <w:multiLevelType w:val="hybridMultilevel"/>
    <w:tmpl w:val="012AFEA2"/>
    <w:lvl w:ilvl="0" w:tplc="6464BCEA">
      <w:start w:val="1"/>
      <w:numFmt w:val="decimal"/>
      <w:lvlText w:val="%1."/>
      <w:lvlJc w:val="left"/>
      <w:pPr>
        <w:ind w:left="720" w:hanging="360"/>
      </w:pPr>
      <w:rPr>
        <w:rFonts w:cs="Courier Ne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4D50"/>
    <w:rsid w:val="00005797"/>
    <w:rsid w:val="000113DA"/>
    <w:rsid w:val="000128FF"/>
    <w:rsid w:val="00016336"/>
    <w:rsid w:val="00017F90"/>
    <w:rsid w:val="0002095D"/>
    <w:rsid w:val="0002301F"/>
    <w:rsid w:val="0002550E"/>
    <w:rsid w:val="000267EA"/>
    <w:rsid w:val="00027630"/>
    <w:rsid w:val="00030095"/>
    <w:rsid w:val="0003559D"/>
    <w:rsid w:val="0003623F"/>
    <w:rsid w:val="00036752"/>
    <w:rsid w:val="00037699"/>
    <w:rsid w:val="000434EE"/>
    <w:rsid w:val="0004549D"/>
    <w:rsid w:val="00046463"/>
    <w:rsid w:val="00047658"/>
    <w:rsid w:val="00052054"/>
    <w:rsid w:val="00054287"/>
    <w:rsid w:val="00057929"/>
    <w:rsid w:val="00063394"/>
    <w:rsid w:val="0006555F"/>
    <w:rsid w:val="000666CD"/>
    <w:rsid w:val="000745C6"/>
    <w:rsid w:val="00076388"/>
    <w:rsid w:val="00080E1E"/>
    <w:rsid w:val="00081B3D"/>
    <w:rsid w:val="00085657"/>
    <w:rsid w:val="00086C57"/>
    <w:rsid w:val="00086F1C"/>
    <w:rsid w:val="000933CC"/>
    <w:rsid w:val="00093D8B"/>
    <w:rsid w:val="0009519A"/>
    <w:rsid w:val="00095A94"/>
    <w:rsid w:val="000A00FA"/>
    <w:rsid w:val="000A09DC"/>
    <w:rsid w:val="000A2A27"/>
    <w:rsid w:val="000A43A3"/>
    <w:rsid w:val="000A5B61"/>
    <w:rsid w:val="000B0653"/>
    <w:rsid w:val="000B4950"/>
    <w:rsid w:val="000C2503"/>
    <w:rsid w:val="000C27D6"/>
    <w:rsid w:val="000C63E0"/>
    <w:rsid w:val="000E2066"/>
    <w:rsid w:val="000E2339"/>
    <w:rsid w:val="000E2C5B"/>
    <w:rsid w:val="000E2D55"/>
    <w:rsid w:val="000E3EBD"/>
    <w:rsid w:val="000E6CF3"/>
    <w:rsid w:val="000E70EB"/>
    <w:rsid w:val="000F320A"/>
    <w:rsid w:val="000F42AA"/>
    <w:rsid w:val="000F49B2"/>
    <w:rsid w:val="001026D1"/>
    <w:rsid w:val="00103C2F"/>
    <w:rsid w:val="001144F6"/>
    <w:rsid w:val="00117A00"/>
    <w:rsid w:val="001212DF"/>
    <w:rsid w:val="001232DB"/>
    <w:rsid w:val="00124A1E"/>
    <w:rsid w:val="00130711"/>
    <w:rsid w:val="00132D20"/>
    <w:rsid w:val="00133DE9"/>
    <w:rsid w:val="001431EA"/>
    <w:rsid w:val="001514BE"/>
    <w:rsid w:val="00151AA2"/>
    <w:rsid w:val="00152CBA"/>
    <w:rsid w:val="00155F29"/>
    <w:rsid w:val="00156883"/>
    <w:rsid w:val="00162ECD"/>
    <w:rsid w:val="0016453A"/>
    <w:rsid w:val="0016560C"/>
    <w:rsid w:val="001665F0"/>
    <w:rsid w:val="001666BF"/>
    <w:rsid w:val="0017319B"/>
    <w:rsid w:val="00177391"/>
    <w:rsid w:val="001803C8"/>
    <w:rsid w:val="001816E4"/>
    <w:rsid w:val="00181704"/>
    <w:rsid w:val="00184548"/>
    <w:rsid w:val="001861F9"/>
    <w:rsid w:val="00186745"/>
    <w:rsid w:val="00187306"/>
    <w:rsid w:val="00187EA8"/>
    <w:rsid w:val="001903AD"/>
    <w:rsid w:val="0019078E"/>
    <w:rsid w:val="00190C9F"/>
    <w:rsid w:val="0019173D"/>
    <w:rsid w:val="001917BD"/>
    <w:rsid w:val="001A0427"/>
    <w:rsid w:val="001A411B"/>
    <w:rsid w:val="001A5856"/>
    <w:rsid w:val="001A5A14"/>
    <w:rsid w:val="001A5B16"/>
    <w:rsid w:val="001B10F9"/>
    <w:rsid w:val="001B40DA"/>
    <w:rsid w:val="001B4945"/>
    <w:rsid w:val="001B5AC0"/>
    <w:rsid w:val="001B6A17"/>
    <w:rsid w:val="001C4BC8"/>
    <w:rsid w:val="001C776F"/>
    <w:rsid w:val="001D3840"/>
    <w:rsid w:val="001E3AA1"/>
    <w:rsid w:val="001E510B"/>
    <w:rsid w:val="001E5897"/>
    <w:rsid w:val="001E7CD1"/>
    <w:rsid w:val="001F2635"/>
    <w:rsid w:val="001F49D4"/>
    <w:rsid w:val="001F65A4"/>
    <w:rsid w:val="001F7565"/>
    <w:rsid w:val="00202968"/>
    <w:rsid w:val="00202B90"/>
    <w:rsid w:val="00215501"/>
    <w:rsid w:val="002173F7"/>
    <w:rsid w:val="00217B87"/>
    <w:rsid w:val="00217BF9"/>
    <w:rsid w:val="002209BC"/>
    <w:rsid w:val="00221240"/>
    <w:rsid w:val="002251E8"/>
    <w:rsid w:val="0023097F"/>
    <w:rsid w:val="002310F9"/>
    <w:rsid w:val="00232222"/>
    <w:rsid w:val="00234A99"/>
    <w:rsid w:val="00235202"/>
    <w:rsid w:val="00235844"/>
    <w:rsid w:val="00235E67"/>
    <w:rsid w:val="00241EF1"/>
    <w:rsid w:val="00245363"/>
    <w:rsid w:val="00252F0F"/>
    <w:rsid w:val="00266266"/>
    <w:rsid w:val="00272005"/>
    <w:rsid w:val="00272BE8"/>
    <w:rsid w:val="0027371A"/>
    <w:rsid w:val="00275C61"/>
    <w:rsid w:val="00275FE8"/>
    <w:rsid w:val="00280E90"/>
    <w:rsid w:val="00285817"/>
    <w:rsid w:val="002924C9"/>
    <w:rsid w:val="00292830"/>
    <w:rsid w:val="002A5B41"/>
    <w:rsid w:val="002A5FC2"/>
    <w:rsid w:val="002A7238"/>
    <w:rsid w:val="002B09BE"/>
    <w:rsid w:val="002B0A17"/>
    <w:rsid w:val="002B0C72"/>
    <w:rsid w:val="002B3D2B"/>
    <w:rsid w:val="002B3DCB"/>
    <w:rsid w:val="002B402C"/>
    <w:rsid w:val="002B45FA"/>
    <w:rsid w:val="002B4BA3"/>
    <w:rsid w:val="002B5B69"/>
    <w:rsid w:val="002B783E"/>
    <w:rsid w:val="002C0249"/>
    <w:rsid w:val="002C054C"/>
    <w:rsid w:val="002C2E55"/>
    <w:rsid w:val="002D00FF"/>
    <w:rsid w:val="002D0E80"/>
    <w:rsid w:val="002D1BC6"/>
    <w:rsid w:val="002D1BDC"/>
    <w:rsid w:val="002D1C6F"/>
    <w:rsid w:val="002D25CE"/>
    <w:rsid w:val="002D486E"/>
    <w:rsid w:val="002D7F23"/>
    <w:rsid w:val="002E3874"/>
    <w:rsid w:val="002E7350"/>
    <w:rsid w:val="002F3C68"/>
    <w:rsid w:val="002F420D"/>
    <w:rsid w:val="002F4E7F"/>
    <w:rsid w:val="002F573D"/>
    <w:rsid w:val="003065B1"/>
    <w:rsid w:val="00306CCC"/>
    <w:rsid w:val="0031052C"/>
    <w:rsid w:val="00324D83"/>
    <w:rsid w:val="00326BCB"/>
    <w:rsid w:val="0033094E"/>
    <w:rsid w:val="003367A7"/>
    <w:rsid w:val="0034165B"/>
    <w:rsid w:val="0034611A"/>
    <w:rsid w:val="00347A2F"/>
    <w:rsid w:val="00352FDB"/>
    <w:rsid w:val="0035619A"/>
    <w:rsid w:val="0035743B"/>
    <w:rsid w:val="00362865"/>
    <w:rsid w:val="0036599D"/>
    <w:rsid w:val="00365C21"/>
    <w:rsid w:val="00367388"/>
    <w:rsid w:val="00372D2A"/>
    <w:rsid w:val="00376C6A"/>
    <w:rsid w:val="00383ED3"/>
    <w:rsid w:val="00390648"/>
    <w:rsid w:val="00391157"/>
    <w:rsid w:val="00394F1C"/>
    <w:rsid w:val="00396C03"/>
    <w:rsid w:val="003A235A"/>
    <w:rsid w:val="003A708C"/>
    <w:rsid w:val="003B366A"/>
    <w:rsid w:val="003B6C15"/>
    <w:rsid w:val="003C109D"/>
    <w:rsid w:val="003C1C67"/>
    <w:rsid w:val="003C362E"/>
    <w:rsid w:val="003C37BC"/>
    <w:rsid w:val="003C3E2C"/>
    <w:rsid w:val="003C5B56"/>
    <w:rsid w:val="003C6F2F"/>
    <w:rsid w:val="003D2B68"/>
    <w:rsid w:val="003D4B4A"/>
    <w:rsid w:val="003D6BDD"/>
    <w:rsid w:val="003E1E2A"/>
    <w:rsid w:val="003E6331"/>
    <w:rsid w:val="003E68A0"/>
    <w:rsid w:val="003E7A86"/>
    <w:rsid w:val="003F7C4F"/>
    <w:rsid w:val="004005F7"/>
    <w:rsid w:val="004039FF"/>
    <w:rsid w:val="00404061"/>
    <w:rsid w:val="0040701E"/>
    <w:rsid w:val="00410684"/>
    <w:rsid w:val="004122E6"/>
    <w:rsid w:val="00412D46"/>
    <w:rsid w:val="00414F94"/>
    <w:rsid w:val="00417840"/>
    <w:rsid w:val="00421A8D"/>
    <w:rsid w:val="004256C7"/>
    <w:rsid w:val="004332E7"/>
    <w:rsid w:val="00436150"/>
    <w:rsid w:val="00440F11"/>
    <w:rsid w:val="004542FC"/>
    <w:rsid w:val="004573C9"/>
    <w:rsid w:val="004630D1"/>
    <w:rsid w:val="00463CC5"/>
    <w:rsid w:val="00470073"/>
    <w:rsid w:val="004716CF"/>
    <w:rsid w:val="00472380"/>
    <w:rsid w:val="0047500E"/>
    <w:rsid w:val="00477C9B"/>
    <w:rsid w:val="0048009C"/>
    <w:rsid w:val="004841EA"/>
    <w:rsid w:val="004844F9"/>
    <w:rsid w:val="0049132C"/>
    <w:rsid w:val="0049368C"/>
    <w:rsid w:val="00494DB3"/>
    <w:rsid w:val="004965CE"/>
    <w:rsid w:val="004A7AEA"/>
    <w:rsid w:val="004B1654"/>
    <w:rsid w:val="004B4B1D"/>
    <w:rsid w:val="004B53FA"/>
    <w:rsid w:val="004C25A7"/>
    <w:rsid w:val="004C77B3"/>
    <w:rsid w:val="004D5D59"/>
    <w:rsid w:val="004F0E75"/>
    <w:rsid w:val="004F1C66"/>
    <w:rsid w:val="004F2711"/>
    <w:rsid w:val="004F7751"/>
    <w:rsid w:val="00501CAA"/>
    <w:rsid w:val="0050268D"/>
    <w:rsid w:val="00503E73"/>
    <w:rsid w:val="005061BD"/>
    <w:rsid w:val="005063C1"/>
    <w:rsid w:val="00511F70"/>
    <w:rsid w:val="00512571"/>
    <w:rsid w:val="00513432"/>
    <w:rsid w:val="005164E6"/>
    <w:rsid w:val="00522E3F"/>
    <w:rsid w:val="005276F3"/>
    <w:rsid w:val="00527DB9"/>
    <w:rsid w:val="005340DB"/>
    <w:rsid w:val="005440AB"/>
    <w:rsid w:val="005448CD"/>
    <w:rsid w:val="00553E79"/>
    <w:rsid w:val="00561AF7"/>
    <w:rsid w:val="005630FE"/>
    <w:rsid w:val="00564D4B"/>
    <w:rsid w:val="00567FD3"/>
    <w:rsid w:val="0057204A"/>
    <w:rsid w:val="005727F3"/>
    <w:rsid w:val="00577872"/>
    <w:rsid w:val="00581555"/>
    <w:rsid w:val="0058221D"/>
    <w:rsid w:val="005834A9"/>
    <w:rsid w:val="00586924"/>
    <w:rsid w:val="0059018F"/>
    <w:rsid w:val="00591770"/>
    <w:rsid w:val="00592B2B"/>
    <w:rsid w:val="00592E51"/>
    <w:rsid w:val="00593F4C"/>
    <w:rsid w:val="00594F68"/>
    <w:rsid w:val="00595A9A"/>
    <w:rsid w:val="005A3123"/>
    <w:rsid w:val="005A336E"/>
    <w:rsid w:val="005A4F6F"/>
    <w:rsid w:val="005A77AA"/>
    <w:rsid w:val="005B0AD4"/>
    <w:rsid w:val="005B45B6"/>
    <w:rsid w:val="005C4708"/>
    <w:rsid w:val="005C7371"/>
    <w:rsid w:val="005C7FCA"/>
    <w:rsid w:val="005D209E"/>
    <w:rsid w:val="005D2EF8"/>
    <w:rsid w:val="005D4E26"/>
    <w:rsid w:val="005D6816"/>
    <w:rsid w:val="005D7E67"/>
    <w:rsid w:val="005E6805"/>
    <w:rsid w:val="00603B7D"/>
    <w:rsid w:val="00616A6B"/>
    <w:rsid w:val="006203B2"/>
    <w:rsid w:val="0062210C"/>
    <w:rsid w:val="00622E59"/>
    <w:rsid w:val="0062397B"/>
    <w:rsid w:val="00625EF0"/>
    <w:rsid w:val="00627A95"/>
    <w:rsid w:val="00630FD1"/>
    <w:rsid w:val="006357C3"/>
    <w:rsid w:val="00637474"/>
    <w:rsid w:val="00641388"/>
    <w:rsid w:val="006436C3"/>
    <w:rsid w:val="00645402"/>
    <w:rsid w:val="006504DC"/>
    <w:rsid w:val="006539EF"/>
    <w:rsid w:val="00661F4A"/>
    <w:rsid w:val="00663901"/>
    <w:rsid w:val="00675112"/>
    <w:rsid w:val="00680322"/>
    <w:rsid w:val="00681FC2"/>
    <w:rsid w:val="0069307D"/>
    <w:rsid w:val="0069326C"/>
    <w:rsid w:val="00693DB4"/>
    <w:rsid w:val="00696DC8"/>
    <w:rsid w:val="006A3B94"/>
    <w:rsid w:val="006A5F42"/>
    <w:rsid w:val="006A6E72"/>
    <w:rsid w:val="006B0D51"/>
    <w:rsid w:val="006B1EA3"/>
    <w:rsid w:val="006B34E8"/>
    <w:rsid w:val="006B546D"/>
    <w:rsid w:val="006B6563"/>
    <w:rsid w:val="006C0C04"/>
    <w:rsid w:val="006C6D09"/>
    <w:rsid w:val="006D30AA"/>
    <w:rsid w:val="006D5E8B"/>
    <w:rsid w:val="006D5F2B"/>
    <w:rsid w:val="006E1B06"/>
    <w:rsid w:val="006E3307"/>
    <w:rsid w:val="006E3E14"/>
    <w:rsid w:val="006F0D1D"/>
    <w:rsid w:val="006F7AF4"/>
    <w:rsid w:val="007022B5"/>
    <w:rsid w:val="0070556B"/>
    <w:rsid w:val="00706C9F"/>
    <w:rsid w:val="00707FEC"/>
    <w:rsid w:val="00712513"/>
    <w:rsid w:val="00717BE3"/>
    <w:rsid w:val="00724F78"/>
    <w:rsid w:val="0073085E"/>
    <w:rsid w:val="00732FC6"/>
    <w:rsid w:val="00736B21"/>
    <w:rsid w:val="007372C8"/>
    <w:rsid w:val="00737B31"/>
    <w:rsid w:val="00740873"/>
    <w:rsid w:val="007421AB"/>
    <w:rsid w:val="007457C5"/>
    <w:rsid w:val="00753DD0"/>
    <w:rsid w:val="00756CF5"/>
    <w:rsid w:val="00757C21"/>
    <w:rsid w:val="00762293"/>
    <w:rsid w:val="0076299C"/>
    <w:rsid w:val="007630CC"/>
    <w:rsid w:val="00767AFE"/>
    <w:rsid w:val="007736D6"/>
    <w:rsid w:val="0077609A"/>
    <w:rsid w:val="00780B77"/>
    <w:rsid w:val="00781188"/>
    <w:rsid w:val="007819EC"/>
    <w:rsid w:val="00787751"/>
    <w:rsid w:val="00795006"/>
    <w:rsid w:val="00795C84"/>
    <w:rsid w:val="007A0C81"/>
    <w:rsid w:val="007A6E65"/>
    <w:rsid w:val="007B4E6C"/>
    <w:rsid w:val="007C097A"/>
    <w:rsid w:val="007C4B2A"/>
    <w:rsid w:val="007C64A5"/>
    <w:rsid w:val="007C6D7E"/>
    <w:rsid w:val="007D00D9"/>
    <w:rsid w:val="007D47DF"/>
    <w:rsid w:val="007D6886"/>
    <w:rsid w:val="007E0529"/>
    <w:rsid w:val="007F02CD"/>
    <w:rsid w:val="007F339D"/>
    <w:rsid w:val="007F398C"/>
    <w:rsid w:val="007F56ED"/>
    <w:rsid w:val="00801D24"/>
    <w:rsid w:val="00806234"/>
    <w:rsid w:val="00811EBA"/>
    <w:rsid w:val="0081228E"/>
    <w:rsid w:val="008134DE"/>
    <w:rsid w:val="00815925"/>
    <w:rsid w:val="0082268B"/>
    <w:rsid w:val="00837510"/>
    <w:rsid w:val="00837F85"/>
    <w:rsid w:val="00841DA7"/>
    <w:rsid w:val="00842499"/>
    <w:rsid w:val="00843922"/>
    <w:rsid w:val="00850C21"/>
    <w:rsid w:val="00853644"/>
    <w:rsid w:val="00854052"/>
    <w:rsid w:val="00854F37"/>
    <w:rsid w:val="008574F2"/>
    <w:rsid w:val="00860266"/>
    <w:rsid w:val="008625C0"/>
    <w:rsid w:val="00872A5F"/>
    <w:rsid w:val="00874601"/>
    <w:rsid w:val="00874EDF"/>
    <w:rsid w:val="00875D67"/>
    <w:rsid w:val="00882C49"/>
    <w:rsid w:val="00885091"/>
    <w:rsid w:val="00886F2C"/>
    <w:rsid w:val="00887382"/>
    <w:rsid w:val="00891023"/>
    <w:rsid w:val="00892E34"/>
    <w:rsid w:val="008965C2"/>
    <w:rsid w:val="008A117A"/>
    <w:rsid w:val="008A4DF3"/>
    <w:rsid w:val="008A5848"/>
    <w:rsid w:val="008A6B3E"/>
    <w:rsid w:val="008B1137"/>
    <w:rsid w:val="008B2491"/>
    <w:rsid w:val="008B281C"/>
    <w:rsid w:val="008B2E01"/>
    <w:rsid w:val="008B369E"/>
    <w:rsid w:val="008B4774"/>
    <w:rsid w:val="008B5507"/>
    <w:rsid w:val="008B5F92"/>
    <w:rsid w:val="008C10AC"/>
    <w:rsid w:val="008C1B33"/>
    <w:rsid w:val="008C4D25"/>
    <w:rsid w:val="008C6DA1"/>
    <w:rsid w:val="008D18FA"/>
    <w:rsid w:val="008D2F29"/>
    <w:rsid w:val="008D6727"/>
    <w:rsid w:val="008D7B89"/>
    <w:rsid w:val="008E2502"/>
    <w:rsid w:val="008E3806"/>
    <w:rsid w:val="008E4ACA"/>
    <w:rsid w:val="008E7690"/>
    <w:rsid w:val="008F037E"/>
    <w:rsid w:val="008F0B88"/>
    <w:rsid w:val="008F26B8"/>
    <w:rsid w:val="008F6CB8"/>
    <w:rsid w:val="008F75A2"/>
    <w:rsid w:val="0091161E"/>
    <w:rsid w:val="00923A27"/>
    <w:rsid w:val="00925874"/>
    <w:rsid w:val="009320C5"/>
    <w:rsid w:val="009345F0"/>
    <w:rsid w:val="00934697"/>
    <w:rsid w:val="00935397"/>
    <w:rsid w:val="00936AE8"/>
    <w:rsid w:val="00940E1D"/>
    <w:rsid w:val="00960EB6"/>
    <w:rsid w:val="0096391E"/>
    <w:rsid w:val="00964D42"/>
    <w:rsid w:val="009706EC"/>
    <w:rsid w:val="00971E87"/>
    <w:rsid w:val="00976DC4"/>
    <w:rsid w:val="009828FD"/>
    <w:rsid w:val="00983E32"/>
    <w:rsid w:val="00992ED0"/>
    <w:rsid w:val="009A6D33"/>
    <w:rsid w:val="009B3812"/>
    <w:rsid w:val="009B3CB9"/>
    <w:rsid w:val="009B40D1"/>
    <w:rsid w:val="009B4413"/>
    <w:rsid w:val="009B4B44"/>
    <w:rsid w:val="009B5052"/>
    <w:rsid w:val="009B52DC"/>
    <w:rsid w:val="009C21B2"/>
    <w:rsid w:val="009C6D99"/>
    <w:rsid w:val="009C7CFE"/>
    <w:rsid w:val="009D1987"/>
    <w:rsid w:val="009E1FA7"/>
    <w:rsid w:val="009E3325"/>
    <w:rsid w:val="009E4679"/>
    <w:rsid w:val="009E5895"/>
    <w:rsid w:val="009E624D"/>
    <w:rsid w:val="009E7029"/>
    <w:rsid w:val="009E70ED"/>
    <w:rsid w:val="009E742E"/>
    <w:rsid w:val="009F4B4C"/>
    <w:rsid w:val="009F749E"/>
    <w:rsid w:val="00A021F1"/>
    <w:rsid w:val="00A023A3"/>
    <w:rsid w:val="00A06323"/>
    <w:rsid w:val="00A07DE2"/>
    <w:rsid w:val="00A16A6F"/>
    <w:rsid w:val="00A226DD"/>
    <w:rsid w:val="00A25F22"/>
    <w:rsid w:val="00A26F47"/>
    <w:rsid w:val="00A27C80"/>
    <w:rsid w:val="00A306C9"/>
    <w:rsid w:val="00A31139"/>
    <w:rsid w:val="00A31659"/>
    <w:rsid w:val="00A31C7C"/>
    <w:rsid w:val="00A32C78"/>
    <w:rsid w:val="00A34F50"/>
    <w:rsid w:val="00A3683C"/>
    <w:rsid w:val="00A41DA6"/>
    <w:rsid w:val="00A456EA"/>
    <w:rsid w:val="00A478F8"/>
    <w:rsid w:val="00A52131"/>
    <w:rsid w:val="00A56278"/>
    <w:rsid w:val="00A604D6"/>
    <w:rsid w:val="00A60D81"/>
    <w:rsid w:val="00A62433"/>
    <w:rsid w:val="00A647CA"/>
    <w:rsid w:val="00A712D8"/>
    <w:rsid w:val="00A71A58"/>
    <w:rsid w:val="00A7447C"/>
    <w:rsid w:val="00A753E4"/>
    <w:rsid w:val="00A75B3A"/>
    <w:rsid w:val="00A77025"/>
    <w:rsid w:val="00A77314"/>
    <w:rsid w:val="00A7774E"/>
    <w:rsid w:val="00A84247"/>
    <w:rsid w:val="00A845B1"/>
    <w:rsid w:val="00A9129A"/>
    <w:rsid w:val="00A92152"/>
    <w:rsid w:val="00A9267E"/>
    <w:rsid w:val="00AA0092"/>
    <w:rsid w:val="00AA2061"/>
    <w:rsid w:val="00AA3FA1"/>
    <w:rsid w:val="00AA55E7"/>
    <w:rsid w:val="00AA5C51"/>
    <w:rsid w:val="00AA6715"/>
    <w:rsid w:val="00AB0D35"/>
    <w:rsid w:val="00AB1004"/>
    <w:rsid w:val="00AB39B4"/>
    <w:rsid w:val="00AB777B"/>
    <w:rsid w:val="00AB7CDA"/>
    <w:rsid w:val="00AB7D87"/>
    <w:rsid w:val="00AC1D03"/>
    <w:rsid w:val="00AC2AFD"/>
    <w:rsid w:val="00AD0492"/>
    <w:rsid w:val="00AD4946"/>
    <w:rsid w:val="00AD7DDC"/>
    <w:rsid w:val="00AE1856"/>
    <w:rsid w:val="00AE2EB2"/>
    <w:rsid w:val="00AE59FD"/>
    <w:rsid w:val="00AE66B0"/>
    <w:rsid w:val="00AE793F"/>
    <w:rsid w:val="00AF0C33"/>
    <w:rsid w:val="00AF27C5"/>
    <w:rsid w:val="00AF2A18"/>
    <w:rsid w:val="00AF3474"/>
    <w:rsid w:val="00AF5AF8"/>
    <w:rsid w:val="00B00150"/>
    <w:rsid w:val="00B00F64"/>
    <w:rsid w:val="00B02FF4"/>
    <w:rsid w:val="00B03E01"/>
    <w:rsid w:val="00B0717C"/>
    <w:rsid w:val="00B075AF"/>
    <w:rsid w:val="00B07D22"/>
    <w:rsid w:val="00B1648D"/>
    <w:rsid w:val="00B20E3B"/>
    <w:rsid w:val="00B24798"/>
    <w:rsid w:val="00B27D38"/>
    <w:rsid w:val="00B30D49"/>
    <w:rsid w:val="00B34C24"/>
    <w:rsid w:val="00B40E75"/>
    <w:rsid w:val="00B46609"/>
    <w:rsid w:val="00B52568"/>
    <w:rsid w:val="00B52B2A"/>
    <w:rsid w:val="00B54482"/>
    <w:rsid w:val="00B5483E"/>
    <w:rsid w:val="00B613F2"/>
    <w:rsid w:val="00B67110"/>
    <w:rsid w:val="00B67C53"/>
    <w:rsid w:val="00B701C9"/>
    <w:rsid w:val="00B75A05"/>
    <w:rsid w:val="00B81E49"/>
    <w:rsid w:val="00B839C5"/>
    <w:rsid w:val="00B841AB"/>
    <w:rsid w:val="00B845CA"/>
    <w:rsid w:val="00B85145"/>
    <w:rsid w:val="00B85B7F"/>
    <w:rsid w:val="00B95C7B"/>
    <w:rsid w:val="00B95F45"/>
    <w:rsid w:val="00B9637F"/>
    <w:rsid w:val="00B96AD2"/>
    <w:rsid w:val="00BA2B24"/>
    <w:rsid w:val="00BA2C05"/>
    <w:rsid w:val="00BA3230"/>
    <w:rsid w:val="00BA6206"/>
    <w:rsid w:val="00BA7978"/>
    <w:rsid w:val="00BB0420"/>
    <w:rsid w:val="00BB251E"/>
    <w:rsid w:val="00BB6992"/>
    <w:rsid w:val="00BC5011"/>
    <w:rsid w:val="00BC6E6F"/>
    <w:rsid w:val="00BD6F44"/>
    <w:rsid w:val="00BE211A"/>
    <w:rsid w:val="00BE29D0"/>
    <w:rsid w:val="00BE40F4"/>
    <w:rsid w:val="00BE755E"/>
    <w:rsid w:val="00BF1E2D"/>
    <w:rsid w:val="00BF1E6A"/>
    <w:rsid w:val="00BF3A30"/>
    <w:rsid w:val="00BF7E86"/>
    <w:rsid w:val="00C03B49"/>
    <w:rsid w:val="00C03C69"/>
    <w:rsid w:val="00C04195"/>
    <w:rsid w:val="00C04A44"/>
    <w:rsid w:val="00C06861"/>
    <w:rsid w:val="00C1029D"/>
    <w:rsid w:val="00C10384"/>
    <w:rsid w:val="00C12590"/>
    <w:rsid w:val="00C1567E"/>
    <w:rsid w:val="00C16DC0"/>
    <w:rsid w:val="00C20B8D"/>
    <w:rsid w:val="00C21BF9"/>
    <w:rsid w:val="00C251C7"/>
    <w:rsid w:val="00C27339"/>
    <w:rsid w:val="00C27961"/>
    <w:rsid w:val="00C3036E"/>
    <w:rsid w:val="00C344B2"/>
    <w:rsid w:val="00C3530B"/>
    <w:rsid w:val="00C3590E"/>
    <w:rsid w:val="00C36678"/>
    <w:rsid w:val="00C37A63"/>
    <w:rsid w:val="00C37CAA"/>
    <w:rsid w:val="00C430E2"/>
    <w:rsid w:val="00C44BC0"/>
    <w:rsid w:val="00C44CD7"/>
    <w:rsid w:val="00C46974"/>
    <w:rsid w:val="00C51F84"/>
    <w:rsid w:val="00C53F11"/>
    <w:rsid w:val="00C6065D"/>
    <w:rsid w:val="00C61385"/>
    <w:rsid w:val="00C656FB"/>
    <w:rsid w:val="00C71707"/>
    <w:rsid w:val="00C73227"/>
    <w:rsid w:val="00C73B2E"/>
    <w:rsid w:val="00C77BCE"/>
    <w:rsid w:val="00C8264F"/>
    <w:rsid w:val="00C83EF0"/>
    <w:rsid w:val="00C84657"/>
    <w:rsid w:val="00C86276"/>
    <w:rsid w:val="00CA14C0"/>
    <w:rsid w:val="00CA2EBA"/>
    <w:rsid w:val="00CB1CC6"/>
    <w:rsid w:val="00CB2CAB"/>
    <w:rsid w:val="00CB38C4"/>
    <w:rsid w:val="00CB4751"/>
    <w:rsid w:val="00CC6438"/>
    <w:rsid w:val="00CD0BB2"/>
    <w:rsid w:val="00CD0D65"/>
    <w:rsid w:val="00CD17C9"/>
    <w:rsid w:val="00CD1D79"/>
    <w:rsid w:val="00CD4158"/>
    <w:rsid w:val="00CD4C3C"/>
    <w:rsid w:val="00CD6832"/>
    <w:rsid w:val="00CE1464"/>
    <w:rsid w:val="00CE37E5"/>
    <w:rsid w:val="00CE4176"/>
    <w:rsid w:val="00CF1446"/>
    <w:rsid w:val="00CF5CBC"/>
    <w:rsid w:val="00CF5DA8"/>
    <w:rsid w:val="00CF7247"/>
    <w:rsid w:val="00CF791E"/>
    <w:rsid w:val="00D00351"/>
    <w:rsid w:val="00D028B3"/>
    <w:rsid w:val="00D1169F"/>
    <w:rsid w:val="00D21217"/>
    <w:rsid w:val="00D22E36"/>
    <w:rsid w:val="00D22FBF"/>
    <w:rsid w:val="00D23EA9"/>
    <w:rsid w:val="00D278C9"/>
    <w:rsid w:val="00D27EB3"/>
    <w:rsid w:val="00D31D1B"/>
    <w:rsid w:val="00D34FA4"/>
    <w:rsid w:val="00D36A84"/>
    <w:rsid w:val="00D40942"/>
    <w:rsid w:val="00D5274C"/>
    <w:rsid w:val="00D569EB"/>
    <w:rsid w:val="00D56E3C"/>
    <w:rsid w:val="00D66841"/>
    <w:rsid w:val="00D755DE"/>
    <w:rsid w:val="00D77703"/>
    <w:rsid w:val="00D80009"/>
    <w:rsid w:val="00D82E8B"/>
    <w:rsid w:val="00D866AC"/>
    <w:rsid w:val="00D87614"/>
    <w:rsid w:val="00D9415D"/>
    <w:rsid w:val="00DA1160"/>
    <w:rsid w:val="00DA3DD6"/>
    <w:rsid w:val="00DA5C45"/>
    <w:rsid w:val="00DA7A4E"/>
    <w:rsid w:val="00DB2BC8"/>
    <w:rsid w:val="00DB6425"/>
    <w:rsid w:val="00DC1ACE"/>
    <w:rsid w:val="00DC1CDA"/>
    <w:rsid w:val="00DC21E6"/>
    <w:rsid w:val="00DD495F"/>
    <w:rsid w:val="00DD5F63"/>
    <w:rsid w:val="00DD6F3A"/>
    <w:rsid w:val="00DD7AD0"/>
    <w:rsid w:val="00DE01FE"/>
    <w:rsid w:val="00DE2086"/>
    <w:rsid w:val="00DE2CAE"/>
    <w:rsid w:val="00DE653C"/>
    <w:rsid w:val="00DF66B9"/>
    <w:rsid w:val="00DF7083"/>
    <w:rsid w:val="00E0184D"/>
    <w:rsid w:val="00E130B9"/>
    <w:rsid w:val="00E1331D"/>
    <w:rsid w:val="00E145BD"/>
    <w:rsid w:val="00E1492C"/>
    <w:rsid w:val="00E15502"/>
    <w:rsid w:val="00E15CAD"/>
    <w:rsid w:val="00E1748D"/>
    <w:rsid w:val="00E17D58"/>
    <w:rsid w:val="00E20A43"/>
    <w:rsid w:val="00E20C6C"/>
    <w:rsid w:val="00E335D5"/>
    <w:rsid w:val="00E34338"/>
    <w:rsid w:val="00E37A60"/>
    <w:rsid w:val="00E423C9"/>
    <w:rsid w:val="00E43895"/>
    <w:rsid w:val="00E447D8"/>
    <w:rsid w:val="00E46659"/>
    <w:rsid w:val="00E521C1"/>
    <w:rsid w:val="00E536EE"/>
    <w:rsid w:val="00E60325"/>
    <w:rsid w:val="00E63D1E"/>
    <w:rsid w:val="00E65AA3"/>
    <w:rsid w:val="00E703B5"/>
    <w:rsid w:val="00E70515"/>
    <w:rsid w:val="00E76A3E"/>
    <w:rsid w:val="00E76D01"/>
    <w:rsid w:val="00E774DF"/>
    <w:rsid w:val="00E80905"/>
    <w:rsid w:val="00E819B7"/>
    <w:rsid w:val="00E854DD"/>
    <w:rsid w:val="00E85ECF"/>
    <w:rsid w:val="00E86A49"/>
    <w:rsid w:val="00E90C31"/>
    <w:rsid w:val="00EA38DD"/>
    <w:rsid w:val="00EA40F2"/>
    <w:rsid w:val="00EA4383"/>
    <w:rsid w:val="00EA48C7"/>
    <w:rsid w:val="00EB0BE8"/>
    <w:rsid w:val="00EB4686"/>
    <w:rsid w:val="00ED12E4"/>
    <w:rsid w:val="00ED3272"/>
    <w:rsid w:val="00EE25B7"/>
    <w:rsid w:val="00EE7801"/>
    <w:rsid w:val="00EF278F"/>
    <w:rsid w:val="00EF390B"/>
    <w:rsid w:val="00EF4184"/>
    <w:rsid w:val="00EF47B4"/>
    <w:rsid w:val="00EF5DF2"/>
    <w:rsid w:val="00EF6733"/>
    <w:rsid w:val="00F03B84"/>
    <w:rsid w:val="00F10497"/>
    <w:rsid w:val="00F109D3"/>
    <w:rsid w:val="00F20B6A"/>
    <w:rsid w:val="00F22FF7"/>
    <w:rsid w:val="00F345F9"/>
    <w:rsid w:val="00F35DE0"/>
    <w:rsid w:val="00F40C41"/>
    <w:rsid w:val="00F40E4F"/>
    <w:rsid w:val="00F43F84"/>
    <w:rsid w:val="00F4433C"/>
    <w:rsid w:val="00F4681D"/>
    <w:rsid w:val="00F54774"/>
    <w:rsid w:val="00F55E2D"/>
    <w:rsid w:val="00F57E68"/>
    <w:rsid w:val="00F62816"/>
    <w:rsid w:val="00F6454E"/>
    <w:rsid w:val="00F66317"/>
    <w:rsid w:val="00F73684"/>
    <w:rsid w:val="00F73747"/>
    <w:rsid w:val="00F73AF0"/>
    <w:rsid w:val="00F74397"/>
    <w:rsid w:val="00F75D5D"/>
    <w:rsid w:val="00F76D99"/>
    <w:rsid w:val="00F821F0"/>
    <w:rsid w:val="00F82805"/>
    <w:rsid w:val="00F86D0B"/>
    <w:rsid w:val="00F87C7F"/>
    <w:rsid w:val="00F910D9"/>
    <w:rsid w:val="00F912C0"/>
    <w:rsid w:val="00F919E2"/>
    <w:rsid w:val="00F9490E"/>
    <w:rsid w:val="00FA2126"/>
    <w:rsid w:val="00FA2618"/>
    <w:rsid w:val="00FA2F61"/>
    <w:rsid w:val="00FA772F"/>
    <w:rsid w:val="00FA7AB8"/>
    <w:rsid w:val="00FB6219"/>
    <w:rsid w:val="00FC1775"/>
    <w:rsid w:val="00FC5CD2"/>
    <w:rsid w:val="00FC5DDA"/>
    <w:rsid w:val="00FC713B"/>
    <w:rsid w:val="00FD04FE"/>
    <w:rsid w:val="00FD3426"/>
    <w:rsid w:val="00FD3A5C"/>
    <w:rsid w:val="00FE45C3"/>
    <w:rsid w:val="00FE6007"/>
    <w:rsid w:val="00FE61AF"/>
    <w:rsid w:val="00FE77B3"/>
    <w:rsid w:val="00FF0689"/>
    <w:rsid w:val="00FF088B"/>
    <w:rsid w:val="00FF1851"/>
    <w:rsid w:val="00FF270B"/>
    <w:rsid w:val="00FF2DEA"/>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22433</TotalTime>
  <Pages>5</Pages>
  <Words>1749</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562</cp:revision>
  <cp:lastPrinted>2022-11-16T19:41:00Z</cp:lastPrinted>
  <dcterms:created xsi:type="dcterms:W3CDTF">2022-01-03T02:37:00Z</dcterms:created>
  <dcterms:modified xsi:type="dcterms:W3CDTF">2023-04-25T18:27:00Z</dcterms:modified>
</cp:coreProperties>
</file>