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035" w:rsidRPr="00315D9E" w:rsidRDefault="008B1035" w:rsidP="008B1035">
      <w:pPr>
        <w:jc w:val="center"/>
        <w:rPr>
          <w:rFonts w:ascii="Tahoma" w:hAnsi="Tahoma" w:cs="Tahoma"/>
          <w:b/>
        </w:rPr>
      </w:pPr>
      <w:r w:rsidRPr="00315D9E">
        <w:rPr>
          <w:rFonts w:ascii="Tahoma" w:hAnsi="Tahoma" w:cs="Tahoma"/>
          <w:b/>
        </w:rPr>
        <w:t>ORDENANZA  No. ……………………</w:t>
      </w:r>
    </w:p>
    <w:p w:rsidR="008B1035" w:rsidRPr="00315D9E" w:rsidRDefault="008B1035" w:rsidP="008B1035">
      <w:pPr>
        <w:jc w:val="center"/>
        <w:rPr>
          <w:rFonts w:ascii="Tahoma" w:hAnsi="Tahoma" w:cs="Tahoma"/>
          <w:b/>
        </w:rPr>
      </w:pPr>
      <w:r w:rsidRPr="00315D9E">
        <w:rPr>
          <w:rFonts w:ascii="Tahoma" w:hAnsi="Tahoma" w:cs="Tahoma"/>
          <w:b/>
        </w:rPr>
        <w:t>EXPOSICION DE MOTIVOS</w:t>
      </w:r>
    </w:p>
    <w:p w:rsidR="006F066B" w:rsidRPr="00315D9E" w:rsidRDefault="006F066B" w:rsidP="006F066B">
      <w:pPr>
        <w:tabs>
          <w:tab w:val="center" w:pos="4252"/>
          <w:tab w:val="right" w:pos="9720"/>
        </w:tabs>
        <w:ind w:right="-1"/>
        <w:rPr>
          <w:rFonts w:ascii="Tahoma" w:hAnsi="Tahoma" w:cs="Tahoma"/>
        </w:rPr>
      </w:pPr>
      <w:r w:rsidRPr="00315D9E">
        <w:rPr>
          <w:rFonts w:ascii="Tahoma" w:hAnsi="Tahoma" w:cs="Tahoma"/>
        </w:rPr>
        <w:t>En cumplimiento a la Ordenanza Metropolitana No. 001, la Dirección de Gestión del Territorio de la Administración Zonal Quitumbe, ha realizado el an</w:t>
      </w:r>
      <w:r w:rsidR="00CA63D2" w:rsidRPr="00315D9E">
        <w:rPr>
          <w:rFonts w:ascii="Tahoma" w:hAnsi="Tahoma" w:cs="Tahoma"/>
        </w:rPr>
        <w:t>álisis técnico respectivo, para modificatoria</w:t>
      </w:r>
      <w:r w:rsidRPr="00315D9E">
        <w:rPr>
          <w:rFonts w:ascii="Tahoma" w:hAnsi="Tahoma" w:cs="Tahoma"/>
        </w:rPr>
        <w:t xml:space="preserve"> vial, por lo que se emite el informe técnico avalando las propuestas, cuyo criterio técnico y legal de cumplimiento son los siguientes:</w:t>
      </w:r>
    </w:p>
    <w:p w:rsidR="00CC0E31" w:rsidRPr="00315D9E" w:rsidRDefault="006F066B" w:rsidP="006F066B">
      <w:pPr>
        <w:tabs>
          <w:tab w:val="center" w:pos="4252"/>
          <w:tab w:val="right" w:pos="9720"/>
        </w:tabs>
        <w:ind w:right="-1"/>
        <w:rPr>
          <w:rFonts w:ascii="Tahoma" w:hAnsi="Tahoma" w:cs="Tahoma"/>
        </w:rPr>
      </w:pPr>
      <w:r w:rsidRPr="00315D9E">
        <w:rPr>
          <w:rFonts w:ascii="Tahoma" w:hAnsi="Tahoma" w:cs="Tahoma"/>
        </w:rPr>
        <w:t xml:space="preserve">Mediante Informe </w:t>
      </w:r>
      <w:r w:rsidR="009E173E">
        <w:rPr>
          <w:rFonts w:ascii="Tahoma" w:hAnsi="Tahoma" w:cs="Tahoma"/>
        </w:rPr>
        <w:t xml:space="preserve">Técnico </w:t>
      </w:r>
      <w:r w:rsidR="003B6EC5" w:rsidRPr="00315D9E">
        <w:rPr>
          <w:rFonts w:ascii="Tahoma" w:hAnsi="Tahoma" w:cs="Tahoma"/>
        </w:rPr>
        <w:t>Favo</w:t>
      </w:r>
      <w:r w:rsidR="00AC765D" w:rsidRPr="00315D9E">
        <w:rPr>
          <w:rFonts w:ascii="Tahoma" w:hAnsi="Tahoma" w:cs="Tahoma"/>
        </w:rPr>
        <w:t>ra</w:t>
      </w:r>
      <w:r w:rsidR="00FD17DD">
        <w:rPr>
          <w:rFonts w:ascii="Tahoma" w:hAnsi="Tahoma" w:cs="Tahoma"/>
        </w:rPr>
        <w:t>ble Nro. AZQ-DGT-UTV-IT-2023-023</w:t>
      </w:r>
      <w:r w:rsidR="00AC765D" w:rsidRPr="00315D9E">
        <w:rPr>
          <w:rFonts w:ascii="Tahoma" w:hAnsi="Tahoma" w:cs="Tahoma"/>
        </w:rPr>
        <w:t xml:space="preserve"> de fecha 0</w:t>
      </w:r>
      <w:r w:rsidR="00FD17DD">
        <w:rPr>
          <w:rFonts w:ascii="Tahoma" w:hAnsi="Tahoma" w:cs="Tahoma"/>
        </w:rPr>
        <w:t>8</w:t>
      </w:r>
      <w:r w:rsidR="003B6EC5" w:rsidRPr="00315D9E">
        <w:rPr>
          <w:rFonts w:ascii="Tahoma" w:hAnsi="Tahoma" w:cs="Tahoma"/>
        </w:rPr>
        <w:t xml:space="preserve"> de </w:t>
      </w:r>
      <w:r w:rsidR="00FD17DD">
        <w:rPr>
          <w:rFonts w:ascii="Tahoma" w:hAnsi="Tahoma" w:cs="Tahoma"/>
        </w:rPr>
        <w:t>marzo</w:t>
      </w:r>
      <w:r w:rsidR="009652FA" w:rsidRPr="00315D9E">
        <w:rPr>
          <w:rFonts w:ascii="Tahoma" w:hAnsi="Tahoma" w:cs="Tahoma"/>
        </w:rPr>
        <w:t xml:space="preserve"> </w:t>
      </w:r>
      <w:r w:rsidR="00AC765D" w:rsidRPr="00315D9E">
        <w:rPr>
          <w:rFonts w:ascii="Tahoma" w:hAnsi="Tahoma" w:cs="Tahoma"/>
        </w:rPr>
        <w:t>de 2023</w:t>
      </w:r>
      <w:r w:rsidR="00CA63D2" w:rsidRPr="00315D9E">
        <w:rPr>
          <w:rFonts w:ascii="Tahoma" w:hAnsi="Tahoma" w:cs="Tahoma"/>
        </w:rPr>
        <w:t xml:space="preserve">, suscrito por </w:t>
      </w:r>
      <w:r w:rsidR="003B6EC5" w:rsidRPr="00315D9E">
        <w:rPr>
          <w:rFonts w:ascii="Tahoma" w:hAnsi="Tahoma" w:cs="Tahoma"/>
        </w:rPr>
        <w:t>la Ing. Ana Abarca, Jefa Zonal de la Unidad de Territorio y Vivienda de la Administración Zonal</w:t>
      </w:r>
      <w:r w:rsidRPr="00315D9E">
        <w:rPr>
          <w:rFonts w:ascii="Tahoma" w:hAnsi="Tahoma" w:cs="Tahoma"/>
        </w:rPr>
        <w:t xml:space="preserve">, </w:t>
      </w:r>
      <w:r w:rsidR="00CC0E31" w:rsidRPr="00315D9E">
        <w:rPr>
          <w:rFonts w:ascii="Tahoma" w:hAnsi="Tahoma" w:cs="Tahoma"/>
        </w:rPr>
        <w:t>concluye:</w:t>
      </w:r>
    </w:p>
    <w:p w:rsidR="006F066B" w:rsidRPr="00315D9E" w:rsidRDefault="00C62B07" w:rsidP="00FD17DD">
      <w:pPr>
        <w:tabs>
          <w:tab w:val="center" w:pos="4252"/>
          <w:tab w:val="right" w:pos="9720"/>
        </w:tabs>
        <w:ind w:right="-1"/>
        <w:rPr>
          <w:rFonts w:ascii="Tahoma" w:hAnsi="Tahoma" w:cs="Tahoma"/>
          <w:i/>
        </w:rPr>
      </w:pPr>
      <w:r w:rsidRPr="00315D9E">
        <w:rPr>
          <w:rFonts w:ascii="Tahoma" w:hAnsi="Tahoma" w:cs="Tahoma"/>
          <w:i/>
        </w:rPr>
        <w:t>“(</w:t>
      </w:r>
      <w:r w:rsidR="003B6EC5" w:rsidRPr="00315D9E">
        <w:rPr>
          <w:rFonts w:ascii="Tahoma" w:hAnsi="Tahoma" w:cs="Tahoma"/>
          <w:i/>
        </w:rPr>
        <w:t>…</w:t>
      </w:r>
      <w:r w:rsidRPr="00315D9E">
        <w:rPr>
          <w:rFonts w:ascii="Tahoma" w:hAnsi="Tahoma" w:cs="Tahoma"/>
          <w:i/>
        </w:rPr>
        <w:t>)</w:t>
      </w:r>
      <w:r w:rsidR="00FD17DD">
        <w:rPr>
          <w:rFonts w:ascii="Tahoma" w:hAnsi="Tahoma" w:cs="Tahoma"/>
          <w:i/>
        </w:rPr>
        <w:t xml:space="preserve"> </w:t>
      </w:r>
      <w:r w:rsidR="00FD17DD" w:rsidRPr="00FD17DD">
        <w:rPr>
          <w:rFonts w:ascii="Tahoma" w:hAnsi="Tahoma" w:cs="Tahoma"/>
          <w:i/>
        </w:rPr>
        <w:t>En base a lo mencionado en el presente informe; la Unidad de Territorio y Vivi</w:t>
      </w:r>
      <w:r w:rsidR="00FD17DD">
        <w:rPr>
          <w:rFonts w:ascii="Tahoma" w:hAnsi="Tahoma" w:cs="Tahoma"/>
          <w:i/>
        </w:rPr>
        <w:t xml:space="preserve">enda emite </w:t>
      </w:r>
      <w:r w:rsidR="00FD17DD" w:rsidRPr="00FD17DD">
        <w:rPr>
          <w:rFonts w:ascii="Tahoma" w:hAnsi="Tahoma" w:cs="Tahoma"/>
          <w:b/>
          <w:i/>
        </w:rPr>
        <w:t>CRITERIO TÉCNICO FAVORABLE</w:t>
      </w:r>
      <w:r w:rsidR="00FD17DD" w:rsidRPr="00FD17DD">
        <w:rPr>
          <w:rFonts w:ascii="Tahoma" w:hAnsi="Tahoma" w:cs="Tahoma"/>
          <w:i/>
        </w:rPr>
        <w:t xml:space="preserve"> para que se proceda conforme corresponda con la propues</w:t>
      </w:r>
      <w:r w:rsidR="00FD17DD">
        <w:rPr>
          <w:rFonts w:ascii="Tahoma" w:hAnsi="Tahoma" w:cs="Tahoma"/>
          <w:i/>
        </w:rPr>
        <w:t xml:space="preserve">ta </w:t>
      </w:r>
      <w:r w:rsidR="00FD17DD" w:rsidRPr="00FD17DD">
        <w:rPr>
          <w:rFonts w:ascii="Tahoma" w:hAnsi="Tahoma" w:cs="Tahoma"/>
          <w:b/>
          <w:i/>
        </w:rPr>
        <w:t>“REGULARIZACIÓN DEL TRAZADO VIAL DE LA CALLE MANUEL LAVAYA; TRAMO COMPRENDIDO DESDE LA ABS 0+000(CALLE ZOILA NARANJO) HASTA LA ABS 0+221 (PREDIO No.1349445)-PARROQUIA CHILLOGALLO”</w:t>
      </w:r>
      <w:r w:rsidR="00FD17DD">
        <w:rPr>
          <w:rFonts w:ascii="Tahoma" w:hAnsi="Tahoma" w:cs="Tahoma"/>
          <w:i/>
        </w:rPr>
        <w:t xml:space="preserve">, salvo diversa </w:t>
      </w:r>
      <w:r w:rsidR="00FD17DD" w:rsidRPr="00FD17DD">
        <w:rPr>
          <w:rFonts w:ascii="Tahoma" w:hAnsi="Tahoma" w:cs="Tahoma"/>
          <w:i/>
        </w:rPr>
        <w:t xml:space="preserve">decisión del Concejo Metropolitano de Quito. </w:t>
      </w:r>
      <w:r w:rsidR="00CC0E31" w:rsidRPr="00315D9E">
        <w:rPr>
          <w:rFonts w:ascii="Tahoma" w:hAnsi="Tahoma" w:cs="Tahoma"/>
          <w:i/>
        </w:rPr>
        <w:t>(…)”.</w:t>
      </w:r>
      <w:r w:rsidR="006F066B" w:rsidRPr="00315D9E">
        <w:rPr>
          <w:rFonts w:ascii="Tahoma" w:hAnsi="Tahoma" w:cs="Tahoma"/>
          <w:i/>
        </w:rPr>
        <w:t xml:space="preserve">  </w:t>
      </w:r>
    </w:p>
    <w:p w:rsidR="00CC0E31" w:rsidRPr="00315D9E" w:rsidRDefault="008B1035" w:rsidP="009652FA">
      <w:pPr>
        <w:spacing w:after="0" w:line="240" w:lineRule="auto"/>
        <w:rPr>
          <w:rFonts w:ascii="Tahoma" w:hAnsi="Tahoma" w:cs="Tahoma"/>
          <w:i/>
        </w:rPr>
      </w:pPr>
      <w:r w:rsidRPr="00315D9E">
        <w:rPr>
          <w:rFonts w:ascii="Tahoma" w:hAnsi="Tahoma" w:cs="Tahoma"/>
        </w:rPr>
        <w:t xml:space="preserve">Con </w:t>
      </w:r>
      <w:r w:rsidR="003B6EC5" w:rsidRPr="00315D9E">
        <w:rPr>
          <w:rFonts w:ascii="Tahoma" w:hAnsi="Tahoma" w:cs="Tahoma"/>
        </w:rPr>
        <w:t>I</w:t>
      </w:r>
      <w:r w:rsidRPr="00315D9E">
        <w:rPr>
          <w:rFonts w:ascii="Tahoma" w:hAnsi="Tahoma" w:cs="Tahoma"/>
        </w:rPr>
        <w:t xml:space="preserve">nforme </w:t>
      </w:r>
      <w:r w:rsidR="003B6EC5" w:rsidRPr="00315D9E">
        <w:rPr>
          <w:rFonts w:ascii="Tahoma" w:hAnsi="Tahoma" w:cs="Tahoma"/>
        </w:rPr>
        <w:t>L</w:t>
      </w:r>
      <w:r w:rsidRPr="00315D9E">
        <w:rPr>
          <w:rFonts w:ascii="Tahoma" w:hAnsi="Tahoma" w:cs="Tahoma"/>
        </w:rPr>
        <w:t xml:space="preserve">egal contenido en el </w:t>
      </w:r>
      <w:r w:rsidRPr="00334173">
        <w:rPr>
          <w:rFonts w:ascii="Tahoma" w:hAnsi="Tahoma" w:cs="Tahoma"/>
        </w:rPr>
        <w:t>memorando</w:t>
      </w:r>
      <w:r w:rsidRPr="00334173">
        <w:rPr>
          <w:rFonts w:ascii="Tahoma" w:hAnsi="Tahoma" w:cs="Tahoma"/>
          <w:b/>
          <w:bCs/>
          <w:color w:val="000000"/>
        </w:rPr>
        <w:t xml:space="preserve"> </w:t>
      </w:r>
      <w:r w:rsidRPr="00334173">
        <w:rPr>
          <w:rFonts w:ascii="Tahoma" w:hAnsi="Tahoma" w:cs="Tahoma"/>
          <w:bCs/>
          <w:color w:val="000000"/>
        </w:rPr>
        <w:t>Nro. GADDMQ-AZQ-DAJ-202</w:t>
      </w:r>
      <w:r w:rsidR="00AC765D" w:rsidRPr="00334173">
        <w:rPr>
          <w:rFonts w:ascii="Tahoma" w:hAnsi="Tahoma" w:cs="Tahoma"/>
          <w:bCs/>
          <w:color w:val="000000"/>
        </w:rPr>
        <w:t>3</w:t>
      </w:r>
      <w:r w:rsidRPr="00334173">
        <w:rPr>
          <w:rFonts w:ascii="Tahoma" w:hAnsi="Tahoma" w:cs="Tahoma"/>
          <w:bCs/>
          <w:color w:val="000000"/>
        </w:rPr>
        <w:t>-</w:t>
      </w:r>
      <w:r w:rsidR="00334173">
        <w:rPr>
          <w:rFonts w:ascii="Tahoma" w:hAnsi="Tahoma" w:cs="Tahoma"/>
          <w:bCs/>
          <w:color w:val="000000"/>
        </w:rPr>
        <w:t>0177</w:t>
      </w:r>
      <w:r w:rsidRPr="00334173">
        <w:rPr>
          <w:rFonts w:ascii="Tahoma" w:hAnsi="Tahoma" w:cs="Tahoma"/>
          <w:bCs/>
          <w:color w:val="000000"/>
        </w:rPr>
        <w:t>-M</w:t>
      </w:r>
      <w:r w:rsidRPr="00334173">
        <w:rPr>
          <w:rFonts w:ascii="Tahoma" w:hAnsi="Tahoma" w:cs="Tahoma"/>
          <w:b/>
          <w:bCs/>
          <w:color w:val="000000"/>
        </w:rPr>
        <w:t xml:space="preserve"> </w:t>
      </w:r>
      <w:r w:rsidRPr="00334173">
        <w:rPr>
          <w:rFonts w:ascii="Tahoma" w:hAnsi="Tahoma" w:cs="Tahoma"/>
          <w:iCs/>
        </w:rPr>
        <w:t>de</w:t>
      </w:r>
      <w:r w:rsidR="004C47B1" w:rsidRPr="00334173">
        <w:rPr>
          <w:rFonts w:ascii="Tahoma" w:hAnsi="Tahoma" w:cs="Tahoma"/>
          <w:iCs/>
        </w:rPr>
        <w:t>l</w:t>
      </w:r>
      <w:r w:rsidRPr="00334173">
        <w:rPr>
          <w:rFonts w:ascii="Tahoma" w:hAnsi="Tahoma" w:cs="Tahoma"/>
          <w:iCs/>
        </w:rPr>
        <w:t xml:space="preserve"> </w:t>
      </w:r>
      <w:r w:rsidR="00334173">
        <w:rPr>
          <w:rFonts w:ascii="Tahoma" w:hAnsi="Tahoma" w:cs="Tahoma"/>
          <w:iCs/>
        </w:rPr>
        <w:t>12</w:t>
      </w:r>
      <w:bookmarkStart w:id="0" w:name="_GoBack"/>
      <w:bookmarkEnd w:id="0"/>
      <w:r w:rsidR="00C62B07" w:rsidRPr="00334173">
        <w:rPr>
          <w:rFonts w:ascii="Tahoma" w:hAnsi="Tahoma" w:cs="Tahoma"/>
          <w:iCs/>
          <w:color w:val="000000" w:themeColor="text1"/>
        </w:rPr>
        <w:t xml:space="preserve"> de </w:t>
      </w:r>
      <w:r w:rsidR="00FD17DD" w:rsidRPr="00334173">
        <w:rPr>
          <w:rFonts w:ascii="Tahoma" w:hAnsi="Tahoma" w:cs="Tahoma"/>
          <w:color w:val="000000" w:themeColor="text1"/>
        </w:rPr>
        <w:t xml:space="preserve">marzo </w:t>
      </w:r>
      <w:r w:rsidRPr="00334173">
        <w:rPr>
          <w:rFonts w:ascii="Tahoma" w:hAnsi="Tahoma" w:cs="Tahoma"/>
          <w:color w:val="000000" w:themeColor="text1"/>
        </w:rPr>
        <w:t xml:space="preserve">de </w:t>
      </w:r>
      <w:r w:rsidRPr="00334173">
        <w:rPr>
          <w:rFonts w:ascii="Tahoma" w:hAnsi="Tahoma" w:cs="Tahoma"/>
          <w:iCs/>
          <w:color w:val="000000" w:themeColor="text1"/>
        </w:rPr>
        <w:t>202</w:t>
      </w:r>
      <w:r w:rsidR="00AC765D" w:rsidRPr="00334173">
        <w:rPr>
          <w:rFonts w:ascii="Tahoma" w:hAnsi="Tahoma" w:cs="Tahoma"/>
          <w:iCs/>
          <w:color w:val="000000" w:themeColor="text1"/>
        </w:rPr>
        <w:t>3</w:t>
      </w:r>
      <w:r w:rsidRPr="00315D9E">
        <w:rPr>
          <w:rFonts w:ascii="Tahoma" w:hAnsi="Tahoma" w:cs="Tahoma"/>
        </w:rPr>
        <w:t>,</w:t>
      </w:r>
      <w:r w:rsidR="00C62B07" w:rsidRPr="00315D9E">
        <w:rPr>
          <w:rFonts w:ascii="Tahoma" w:hAnsi="Tahoma" w:cs="Tahoma"/>
        </w:rPr>
        <w:t xml:space="preserve"> suscrito por </w:t>
      </w:r>
      <w:r w:rsidRPr="00315D9E">
        <w:rPr>
          <w:rFonts w:ascii="Tahoma" w:hAnsi="Tahoma" w:cs="Tahoma"/>
        </w:rPr>
        <w:t>la Abg. Gabriela Villegas, Directora de Asesoría Jurídica de la Administ</w:t>
      </w:r>
      <w:r w:rsidR="00CC0E31" w:rsidRPr="00315D9E">
        <w:rPr>
          <w:rFonts w:ascii="Tahoma" w:hAnsi="Tahoma" w:cs="Tahoma"/>
        </w:rPr>
        <w:t>ración Zonal Quitumbe, menciona</w:t>
      </w:r>
      <w:r w:rsidRPr="00315D9E">
        <w:rPr>
          <w:rFonts w:ascii="Tahoma" w:hAnsi="Tahoma" w:cs="Tahoma"/>
        </w:rPr>
        <w:t xml:space="preserve">: </w:t>
      </w:r>
      <w:r w:rsidRPr="00315D9E">
        <w:rPr>
          <w:rFonts w:ascii="Tahoma" w:hAnsi="Tahoma" w:cs="Tahoma"/>
          <w:i/>
        </w:rPr>
        <w:t>“</w:t>
      </w:r>
      <w:r w:rsidR="00CC0E31" w:rsidRPr="00315D9E">
        <w:rPr>
          <w:rFonts w:ascii="Tahoma" w:hAnsi="Tahoma" w:cs="Tahoma"/>
          <w:i/>
        </w:rPr>
        <w:t>(…)</w:t>
      </w:r>
      <w:r w:rsidR="00A71C89" w:rsidRPr="00315D9E">
        <w:rPr>
          <w:rFonts w:ascii="Tahoma" w:hAnsi="Tahoma" w:cs="Tahoma"/>
          <w:i/>
        </w:rPr>
        <w:t xml:space="preserve">  </w:t>
      </w:r>
      <w:r w:rsidR="00FD17DD" w:rsidRPr="00FD17DD">
        <w:rPr>
          <w:rFonts w:ascii="Tahoma" w:hAnsi="Tahoma" w:cs="Tahoma"/>
          <w:i/>
        </w:rPr>
        <w:t xml:space="preserve">Por lo expuesto, en virtud de la normativa legal, la propuesta de trazado vial debidamente socializada, las condiciones existentes en el sitio, el Informe Técnico Nro. AZQ-DGT-UTV-IT-2023-023 de fecha 08 de marzo de 2023, suscrito por la Ing. Ana Abarca, Responsable Zonal de la Unidad de Territorio y Vivienda de la Administración Zonal; y, que de conformidad a la Resolución Nro. 062-CUS-2022 se trata de una propuesta vial que entraña modificación a las normas de Arquitectura y Urbanismo el cual debe ser aprobado conforme ordenanza, esta DIRECCIÓN DE ASESORÍA JURÍDICA emite </w:t>
      </w:r>
      <w:r w:rsidR="00FD17DD" w:rsidRPr="00FD17DD">
        <w:rPr>
          <w:rFonts w:ascii="Tahoma" w:hAnsi="Tahoma" w:cs="Tahoma"/>
          <w:b/>
          <w:i/>
        </w:rPr>
        <w:t>INFORME LEGAL FAVORABLE</w:t>
      </w:r>
      <w:r w:rsidR="00FD17DD" w:rsidRPr="00FD17DD">
        <w:rPr>
          <w:rFonts w:ascii="Tahoma" w:hAnsi="Tahoma" w:cs="Tahoma"/>
          <w:i/>
        </w:rPr>
        <w:t xml:space="preserve"> para la </w:t>
      </w:r>
      <w:r w:rsidR="00FD17DD" w:rsidRPr="00FD17DD">
        <w:rPr>
          <w:rFonts w:ascii="Tahoma" w:hAnsi="Tahoma" w:cs="Tahoma"/>
          <w:b/>
          <w:i/>
        </w:rPr>
        <w:t>REGULARIZACIÓN DEL TRAZADO VIAL DE LA CALLE MANUEL LAVAYA; TRAMO COMPRENDIDO DESDE LA ABS 0+000(CALLE ZOILA NARANJO) HASTA LA ABS 0+221 (PREDIO No.1349445)-PARROQUIA CHILLOGALLO</w:t>
      </w:r>
      <w:r w:rsidR="00FD17DD" w:rsidRPr="00FD17DD">
        <w:rPr>
          <w:rFonts w:ascii="Tahoma" w:hAnsi="Tahoma" w:cs="Tahoma"/>
          <w:i/>
        </w:rPr>
        <w:t>, salvo decisión del Concejo Metropolitano de Quito si este considerare procedente cambiar la estructura</w:t>
      </w:r>
      <w:r w:rsidR="00FD17DD">
        <w:rPr>
          <w:rFonts w:ascii="Tahoma" w:hAnsi="Tahoma" w:cs="Tahoma"/>
          <w:i/>
        </w:rPr>
        <w:t xml:space="preserve"> vial existente </w:t>
      </w:r>
      <w:r w:rsidR="00CC0E31" w:rsidRPr="00315D9E">
        <w:rPr>
          <w:rFonts w:ascii="Tahoma" w:hAnsi="Tahoma" w:cs="Tahoma"/>
          <w:i/>
        </w:rPr>
        <w:t xml:space="preserve">(…)”. </w:t>
      </w:r>
    </w:p>
    <w:p w:rsidR="00E02B32" w:rsidRPr="00315D9E" w:rsidRDefault="00E02B32" w:rsidP="00CC0E31">
      <w:pPr>
        <w:spacing w:after="0" w:line="240" w:lineRule="auto"/>
        <w:rPr>
          <w:rFonts w:ascii="Tahoma" w:hAnsi="Tahoma" w:cs="Tahoma"/>
        </w:rPr>
      </w:pPr>
    </w:p>
    <w:p w:rsidR="008B1035" w:rsidRPr="00315D9E" w:rsidRDefault="008B1035" w:rsidP="008B1035">
      <w:pPr>
        <w:autoSpaceDE w:val="0"/>
        <w:autoSpaceDN w:val="0"/>
        <w:adjustRightInd w:val="0"/>
        <w:spacing w:after="0" w:line="240" w:lineRule="auto"/>
        <w:ind w:left="709" w:hanging="709"/>
        <w:rPr>
          <w:rFonts w:ascii="Tahoma" w:hAnsi="Tahoma" w:cs="Tahoma"/>
          <w:i/>
        </w:rPr>
      </w:pPr>
    </w:p>
    <w:p w:rsidR="008B1035" w:rsidRPr="00315D9E" w:rsidRDefault="008B1035" w:rsidP="008B1035">
      <w:pPr>
        <w:tabs>
          <w:tab w:val="left" w:pos="5375"/>
        </w:tabs>
        <w:rPr>
          <w:rFonts w:ascii="Tahoma" w:hAnsi="Tahoma" w:cs="Tahoma"/>
          <w:b/>
        </w:rPr>
      </w:pPr>
      <w:r w:rsidRPr="00315D9E">
        <w:rPr>
          <w:rFonts w:ascii="Tahoma" w:hAnsi="Tahoma" w:cs="Tahoma"/>
        </w:rPr>
        <w:t xml:space="preserve">                                                        </w:t>
      </w:r>
      <w:r w:rsidRPr="00315D9E">
        <w:rPr>
          <w:rFonts w:ascii="Tahoma" w:hAnsi="Tahoma" w:cs="Tahoma"/>
          <w:b/>
        </w:rPr>
        <w:t>CONSIDERACIONES:</w:t>
      </w:r>
    </w:p>
    <w:p w:rsidR="005D335D" w:rsidRPr="00315D9E" w:rsidRDefault="009E173E" w:rsidP="005D335D">
      <w:pPr>
        <w:autoSpaceDE w:val="0"/>
        <w:autoSpaceDN w:val="0"/>
        <w:adjustRightInd w:val="0"/>
        <w:ind w:left="705" w:hanging="705"/>
        <w:rPr>
          <w:rFonts w:ascii="Tahoma" w:hAnsi="Tahoma" w:cs="Tahoma"/>
          <w:i/>
          <w:iCs/>
        </w:rPr>
      </w:pPr>
      <w:r>
        <w:rPr>
          <w:rFonts w:ascii="Tahoma" w:hAnsi="Tahoma" w:cs="Tahoma"/>
        </w:rPr>
        <w:t xml:space="preserve">Que,  </w:t>
      </w:r>
      <w:r w:rsidR="005D335D" w:rsidRPr="00315D9E">
        <w:rPr>
          <w:rFonts w:ascii="Tahoma" w:hAnsi="Tahoma" w:cs="Tahoma"/>
        </w:rPr>
        <w:t xml:space="preserve"> el artículo 240 de la Constitución de República del Ecuador, en adelante Constitución, establece: “Los</w:t>
      </w:r>
      <w:r w:rsidR="005D335D" w:rsidRPr="00315D9E">
        <w:rPr>
          <w:rFonts w:ascii="Tahoma" w:hAnsi="Tahoma" w:cs="Tahoma"/>
          <w:i/>
          <w:iC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5D335D" w:rsidRPr="00315D9E" w:rsidRDefault="005D335D" w:rsidP="005D335D">
      <w:pPr>
        <w:autoSpaceDE w:val="0"/>
        <w:autoSpaceDN w:val="0"/>
        <w:adjustRightInd w:val="0"/>
        <w:ind w:left="705" w:hanging="705"/>
        <w:rPr>
          <w:rFonts w:ascii="Tahoma" w:hAnsi="Tahoma" w:cs="Tahoma"/>
          <w:i/>
          <w:iCs/>
        </w:rPr>
      </w:pPr>
      <w:r w:rsidRPr="00315D9E">
        <w:rPr>
          <w:rFonts w:ascii="Tahoma" w:hAnsi="Tahoma" w:cs="Tahoma"/>
        </w:rPr>
        <w:t xml:space="preserve">Que, </w:t>
      </w:r>
      <w:r w:rsidRPr="00315D9E">
        <w:rPr>
          <w:rFonts w:ascii="Tahoma" w:hAnsi="Tahoma" w:cs="Tahoma"/>
        </w:rPr>
        <w:tab/>
        <w:t>el artículo 241 de la Constitución, determina: “</w:t>
      </w:r>
      <w:r w:rsidRPr="00315D9E">
        <w:rPr>
          <w:rFonts w:ascii="Tahoma" w:hAnsi="Tahoma" w:cs="Tahoma"/>
          <w:i/>
          <w:iCs/>
        </w:rPr>
        <w:t xml:space="preserve">La planificación garantizará el ordenamiento territorial y será obligatoria en todos los gobiernos autónomos descentralizados” </w:t>
      </w:r>
    </w:p>
    <w:p w:rsidR="005D335D" w:rsidRPr="00315D9E" w:rsidRDefault="005D335D" w:rsidP="005D335D">
      <w:pPr>
        <w:autoSpaceDE w:val="0"/>
        <w:autoSpaceDN w:val="0"/>
        <w:adjustRightInd w:val="0"/>
        <w:spacing w:after="0" w:line="240" w:lineRule="auto"/>
        <w:ind w:left="709" w:hanging="709"/>
        <w:rPr>
          <w:rFonts w:ascii="Tahoma" w:hAnsi="Tahoma" w:cs="Tahoma"/>
          <w:i/>
          <w:iCs/>
        </w:rPr>
      </w:pPr>
      <w:r w:rsidRPr="00315D9E">
        <w:rPr>
          <w:rFonts w:ascii="Tahoma" w:hAnsi="Tahoma" w:cs="Tahoma"/>
        </w:rPr>
        <w:t xml:space="preserve">Que, </w:t>
      </w:r>
      <w:r w:rsidRPr="00315D9E">
        <w:rPr>
          <w:rFonts w:ascii="Tahoma" w:hAnsi="Tahoma" w:cs="Tahoma"/>
        </w:rPr>
        <w:tab/>
        <w:t xml:space="preserve">los numerales 1, 2 y 3 del artículo 264 de la Constitución, determinan que serán competencias exclusivas de los gobiernos municipales, sin perjuicio de otras que determine la ley: </w:t>
      </w:r>
      <w:r w:rsidRPr="00315D9E">
        <w:rPr>
          <w:rFonts w:ascii="Tahoma" w:hAnsi="Tahoma" w:cs="Tahoma"/>
          <w:i/>
        </w:rPr>
        <w:t xml:space="preserve">"1. </w:t>
      </w:r>
      <w:r w:rsidRPr="00315D9E">
        <w:rPr>
          <w:rFonts w:ascii="Tahoma" w:hAnsi="Tahoma" w:cs="Tahoma"/>
          <w:i/>
          <w:iCs/>
        </w:rPr>
        <w:t xml:space="preserve">Planificar el desarrollo cantonal y formular los correspondientes planes de ordenamiento territorial, de manera articulada con la planificación nacional, regional, provincial y parroquial, con el fin de regular el uso y la ocupación del suelo urbano y rural. </w:t>
      </w:r>
      <w:r w:rsidR="003D611E" w:rsidRPr="00315D9E">
        <w:rPr>
          <w:rFonts w:ascii="Tahoma" w:hAnsi="Tahoma" w:cs="Tahoma"/>
          <w:i/>
          <w:iCs/>
        </w:rPr>
        <w:t>(...</w:t>
      </w:r>
      <w:r w:rsidRPr="00315D9E">
        <w:rPr>
          <w:rFonts w:ascii="Tahoma" w:hAnsi="Tahoma" w:cs="Tahoma"/>
          <w:i/>
          <w:iCs/>
        </w:rPr>
        <w:t>); 2. Ejercer el control sobre el uso y ocupación del suelo en el cantón. (…); 3. Planificar, construir y mantener la vialidad urbana.";</w:t>
      </w:r>
    </w:p>
    <w:p w:rsidR="005D335D" w:rsidRPr="00315D9E" w:rsidRDefault="005D335D" w:rsidP="005D335D">
      <w:pPr>
        <w:autoSpaceDE w:val="0"/>
        <w:autoSpaceDN w:val="0"/>
        <w:adjustRightInd w:val="0"/>
        <w:spacing w:after="0" w:line="240" w:lineRule="auto"/>
        <w:ind w:left="709" w:hanging="709"/>
        <w:rPr>
          <w:rFonts w:ascii="Tahoma" w:hAnsi="Tahoma" w:cs="Tahoma"/>
          <w:i/>
          <w:iCs/>
        </w:rPr>
      </w:pPr>
    </w:p>
    <w:p w:rsidR="005D335D" w:rsidRPr="00315D9E" w:rsidRDefault="005D335D" w:rsidP="005D335D">
      <w:pPr>
        <w:autoSpaceDE w:val="0"/>
        <w:autoSpaceDN w:val="0"/>
        <w:adjustRightInd w:val="0"/>
        <w:ind w:left="709" w:hanging="709"/>
        <w:rPr>
          <w:rFonts w:ascii="Tahoma" w:hAnsi="Tahoma" w:cs="Tahoma"/>
        </w:rPr>
      </w:pPr>
      <w:r w:rsidRPr="00315D9E">
        <w:rPr>
          <w:rFonts w:ascii="Tahoma" w:hAnsi="Tahoma" w:cs="Tahoma"/>
        </w:rPr>
        <w:lastRenderedPageBreak/>
        <w:t xml:space="preserve">Que, </w:t>
      </w:r>
      <w:r w:rsidRPr="00315D9E">
        <w:rPr>
          <w:rFonts w:ascii="Tahoma" w:hAnsi="Tahoma" w:cs="Tahoma"/>
        </w:rPr>
        <w:tab/>
        <w:t xml:space="preserve">el artículo 266 de la Constitución, determina: </w:t>
      </w:r>
      <w:r w:rsidRPr="00315D9E">
        <w:rPr>
          <w:rFonts w:ascii="Tahoma" w:hAnsi="Tahoma" w:cs="Tahoma"/>
          <w:i/>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315D9E">
        <w:rPr>
          <w:rFonts w:ascii="Tahoma" w:hAnsi="Tahoma" w:cs="Tahoma"/>
        </w:rPr>
        <w:t>;</w:t>
      </w:r>
    </w:p>
    <w:p w:rsidR="005D335D" w:rsidRPr="00315D9E" w:rsidRDefault="005D335D" w:rsidP="005D335D">
      <w:pPr>
        <w:autoSpaceDE w:val="0"/>
        <w:autoSpaceDN w:val="0"/>
        <w:adjustRightInd w:val="0"/>
        <w:spacing w:after="0" w:line="240" w:lineRule="auto"/>
        <w:ind w:left="709" w:hanging="709"/>
        <w:rPr>
          <w:rFonts w:ascii="Tahoma" w:hAnsi="Tahoma" w:cs="Tahoma"/>
          <w:i/>
          <w:iCs/>
        </w:rPr>
      </w:pPr>
      <w:r w:rsidRPr="00315D9E">
        <w:rPr>
          <w:rFonts w:ascii="Tahoma" w:hAnsi="Tahoma" w:cs="Tahoma"/>
        </w:rPr>
        <w:t xml:space="preserve">Que, </w:t>
      </w:r>
      <w:r w:rsidRPr="00315D9E">
        <w:rPr>
          <w:rFonts w:ascii="Tahoma" w:hAnsi="Tahoma" w:cs="Tahoma"/>
        </w:rPr>
        <w:tab/>
        <w:t>el artículo 85 del COOTAD, estableciendo las competencias exclusivas de los distritos metropolitanos, señala: “</w:t>
      </w:r>
      <w:r w:rsidRPr="00315D9E">
        <w:rPr>
          <w:rFonts w:ascii="Tahoma" w:hAnsi="Tahoma" w:cs="Tahoma"/>
          <w:i/>
          <w:iCs/>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rsidR="005D335D" w:rsidRPr="00315D9E" w:rsidRDefault="005D335D" w:rsidP="005D335D">
      <w:pPr>
        <w:autoSpaceDE w:val="0"/>
        <w:autoSpaceDN w:val="0"/>
        <w:adjustRightInd w:val="0"/>
        <w:spacing w:after="0" w:line="240" w:lineRule="auto"/>
        <w:ind w:left="709" w:hanging="709"/>
        <w:rPr>
          <w:rFonts w:ascii="Tahoma" w:hAnsi="Tahoma" w:cs="Tahoma"/>
        </w:rPr>
      </w:pPr>
    </w:p>
    <w:p w:rsidR="005D335D" w:rsidRPr="00315D9E" w:rsidRDefault="005D335D" w:rsidP="005D335D">
      <w:pPr>
        <w:autoSpaceDE w:val="0"/>
        <w:autoSpaceDN w:val="0"/>
        <w:adjustRightInd w:val="0"/>
        <w:spacing w:after="0" w:line="240" w:lineRule="auto"/>
        <w:ind w:left="709" w:hanging="709"/>
        <w:rPr>
          <w:rFonts w:ascii="Tahoma" w:hAnsi="Tahoma" w:cs="Tahoma"/>
          <w:i/>
        </w:rPr>
      </w:pPr>
      <w:r w:rsidRPr="00315D9E">
        <w:rPr>
          <w:rFonts w:ascii="Tahoma" w:hAnsi="Tahoma" w:cs="Tahoma"/>
        </w:rPr>
        <w:t xml:space="preserve">Que, </w:t>
      </w:r>
      <w:r w:rsidRPr="00315D9E">
        <w:rPr>
          <w:rFonts w:ascii="Tahoma" w:hAnsi="Tahoma" w:cs="Tahoma"/>
        </w:rPr>
        <w:tab/>
        <w:t xml:space="preserve"> los literales a), d) y v) del artículo 87 del COOTAD, establecen como atribuciones del Concejo Metropolitano: “</w:t>
      </w:r>
      <w:r w:rsidRPr="00315D9E">
        <w:rPr>
          <w:rFonts w:ascii="Tahoma" w:hAnsi="Tahoma" w:cs="Tahoma"/>
          <w:i/>
          <w:iC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rsidR="005D335D" w:rsidRPr="00315D9E" w:rsidRDefault="005D335D" w:rsidP="005D335D">
      <w:pPr>
        <w:autoSpaceDE w:val="0"/>
        <w:autoSpaceDN w:val="0"/>
        <w:adjustRightInd w:val="0"/>
        <w:spacing w:after="0" w:line="240" w:lineRule="auto"/>
        <w:ind w:left="709" w:hanging="709"/>
        <w:rPr>
          <w:rFonts w:ascii="Tahoma" w:hAnsi="Tahoma" w:cs="Tahoma"/>
          <w:i/>
        </w:rPr>
      </w:pPr>
    </w:p>
    <w:p w:rsidR="005D335D" w:rsidRPr="00315D9E" w:rsidRDefault="005D335D" w:rsidP="005D335D">
      <w:pPr>
        <w:autoSpaceDE w:val="0"/>
        <w:autoSpaceDN w:val="0"/>
        <w:adjustRightInd w:val="0"/>
        <w:spacing w:after="0" w:line="240" w:lineRule="auto"/>
        <w:ind w:left="709" w:hanging="709"/>
        <w:rPr>
          <w:rFonts w:ascii="Tahoma" w:hAnsi="Tahoma" w:cs="Tahoma"/>
          <w:i/>
        </w:rPr>
      </w:pPr>
      <w:r w:rsidRPr="00315D9E">
        <w:rPr>
          <w:rFonts w:ascii="Tahoma" w:hAnsi="Tahoma" w:cs="Tahoma"/>
        </w:rPr>
        <w:t xml:space="preserve">Que, </w:t>
      </w:r>
      <w:r w:rsidRPr="00315D9E">
        <w:rPr>
          <w:rFonts w:ascii="Tahoma" w:hAnsi="Tahoma" w:cs="Tahoma"/>
        </w:rPr>
        <w:tab/>
        <w:t xml:space="preserve">el quinto inciso del artículo 129 del Código Orgánico de Organización Territorial, en adelante "COOTAD" dispone: </w:t>
      </w:r>
      <w:r w:rsidRPr="00315D9E">
        <w:rPr>
          <w:rFonts w:ascii="Tahoma" w:hAnsi="Tahoma" w:cs="Tahoma"/>
          <w:i/>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rsidR="005D335D" w:rsidRPr="00315D9E" w:rsidRDefault="005D335D" w:rsidP="005D335D">
      <w:pPr>
        <w:autoSpaceDE w:val="0"/>
        <w:autoSpaceDN w:val="0"/>
        <w:adjustRightInd w:val="0"/>
        <w:spacing w:after="0" w:line="240" w:lineRule="auto"/>
        <w:ind w:left="709" w:hanging="709"/>
        <w:rPr>
          <w:rFonts w:ascii="Tahoma" w:hAnsi="Tahoma" w:cs="Tahoma"/>
          <w:i/>
        </w:rPr>
      </w:pPr>
    </w:p>
    <w:p w:rsidR="004830EE" w:rsidRPr="00315D9E" w:rsidRDefault="009652FA" w:rsidP="004830EE">
      <w:pPr>
        <w:autoSpaceDE w:val="0"/>
        <w:autoSpaceDN w:val="0"/>
        <w:adjustRightInd w:val="0"/>
        <w:spacing w:after="0" w:line="240" w:lineRule="auto"/>
        <w:ind w:left="709" w:hanging="709"/>
        <w:rPr>
          <w:rFonts w:ascii="Tahoma" w:hAnsi="Tahoma" w:cs="Tahoma"/>
          <w:i/>
        </w:rPr>
      </w:pPr>
      <w:r w:rsidRPr="00315D9E">
        <w:rPr>
          <w:rFonts w:ascii="Tahoma" w:hAnsi="Tahoma" w:cs="Tahoma"/>
        </w:rPr>
        <w:t xml:space="preserve">Que, </w:t>
      </w:r>
      <w:r w:rsidRPr="00315D9E">
        <w:rPr>
          <w:rFonts w:ascii="Tahoma" w:hAnsi="Tahoma" w:cs="Tahoma"/>
        </w:rPr>
        <w:tab/>
      </w:r>
      <w:r w:rsidR="004830EE" w:rsidRPr="00315D9E">
        <w:rPr>
          <w:rFonts w:ascii="Tahoma" w:hAnsi="Tahoma" w:cs="Tahoma"/>
        </w:rPr>
        <w:t xml:space="preserve">el </w:t>
      </w:r>
      <w:r w:rsidR="00315D9E" w:rsidRPr="00315D9E">
        <w:rPr>
          <w:rFonts w:ascii="Tahoma" w:hAnsi="Tahoma" w:cs="Tahoma"/>
        </w:rPr>
        <w:t>a</w:t>
      </w:r>
      <w:r w:rsidR="004830EE" w:rsidRPr="00315D9E">
        <w:rPr>
          <w:rFonts w:ascii="Tahoma" w:hAnsi="Tahoma" w:cs="Tahoma"/>
        </w:rPr>
        <w:t xml:space="preserve">rtículo 2266.153, establece: </w:t>
      </w:r>
      <w:r w:rsidR="004830EE" w:rsidRPr="00315D9E">
        <w:rPr>
          <w:rFonts w:ascii="Tahoma" w:hAnsi="Tahoma" w:cs="Tahoma"/>
          <w:i/>
        </w:rPr>
        <w:t>“</w:t>
      </w:r>
      <w:r w:rsidR="00610C45" w:rsidRPr="00315D9E">
        <w:rPr>
          <w:rFonts w:ascii="Tahoma" w:hAnsi="Tahoma" w:cs="Tahoma"/>
          <w:b/>
          <w:i/>
        </w:rPr>
        <w:t>Sistema Vial.-</w:t>
      </w:r>
      <w:r w:rsidR="00610C45" w:rsidRPr="00315D9E">
        <w:rPr>
          <w:rFonts w:ascii="Tahoma" w:hAnsi="Tahoma" w:cs="Tahoma"/>
          <w:i/>
        </w:rPr>
        <w:t xml:space="preserve"> Toda habilitación del suelo debe contemplar un sistema vial de uso público integrado a la trama vial existente y al previsto en la planificación vial metropolitana, siempre que estas vías contemplen un ancho mínimo que admita la circulación de vehículos motorizados de emergencia, de acuerdo a las Reglas Técnicas de Arquitectura y Urbanismo. Su construcción será realizada por el propietario del bien inmueble objet</w:t>
      </w:r>
      <w:r w:rsidR="004830EE" w:rsidRPr="00315D9E">
        <w:rPr>
          <w:rFonts w:ascii="Tahoma" w:hAnsi="Tahoma" w:cs="Tahoma"/>
          <w:i/>
        </w:rPr>
        <w:t>o de la habilitación del suelo.</w:t>
      </w:r>
    </w:p>
    <w:p w:rsidR="00C62B07" w:rsidRPr="00315D9E" w:rsidRDefault="00610C45" w:rsidP="004830EE">
      <w:pPr>
        <w:autoSpaceDE w:val="0"/>
        <w:autoSpaceDN w:val="0"/>
        <w:adjustRightInd w:val="0"/>
        <w:spacing w:after="0" w:line="240" w:lineRule="auto"/>
        <w:ind w:left="709"/>
        <w:rPr>
          <w:rFonts w:ascii="Tahoma" w:hAnsi="Tahoma" w:cs="Tahoma"/>
        </w:rPr>
      </w:pPr>
      <w:r w:rsidRPr="00315D9E">
        <w:rPr>
          <w:rFonts w:ascii="Tahoma" w:hAnsi="Tahoma" w:cs="Tahoma"/>
          <w:i/>
        </w:rPr>
        <w:t>El sistema vial se sujetará a las especificaciones técnicas contenidas en el ordenamiento jurídico nacional y metropolitano.</w:t>
      </w:r>
      <w:r w:rsidR="004830EE" w:rsidRPr="00315D9E">
        <w:rPr>
          <w:rFonts w:ascii="Tahoma" w:hAnsi="Tahoma" w:cs="Tahoma"/>
          <w:i/>
        </w:rPr>
        <w:t>”</w:t>
      </w:r>
      <w:r w:rsidR="00C62B07" w:rsidRPr="00315D9E">
        <w:rPr>
          <w:rFonts w:ascii="Tahoma" w:hAnsi="Tahoma" w:cs="Tahoma"/>
          <w:i/>
        </w:rPr>
        <w:t>;</w:t>
      </w:r>
    </w:p>
    <w:p w:rsidR="00C62B07" w:rsidRPr="00315D9E" w:rsidRDefault="00C62B07" w:rsidP="00C62B07">
      <w:pPr>
        <w:autoSpaceDE w:val="0"/>
        <w:autoSpaceDN w:val="0"/>
        <w:adjustRightInd w:val="0"/>
        <w:spacing w:after="0" w:line="240" w:lineRule="auto"/>
        <w:ind w:left="709" w:hanging="709"/>
        <w:rPr>
          <w:rFonts w:ascii="Tahoma" w:hAnsi="Tahoma" w:cs="Tahoma"/>
        </w:rPr>
      </w:pPr>
    </w:p>
    <w:p w:rsidR="00C62B07" w:rsidRPr="00315D9E" w:rsidRDefault="00C62B07" w:rsidP="00C62B07">
      <w:pPr>
        <w:autoSpaceDE w:val="0"/>
        <w:autoSpaceDN w:val="0"/>
        <w:adjustRightInd w:val="0"/>
        <w:spacing w:after="0" w:line="240" w:lineRule="auto"/>
        <w:ind w:left="709" w:hanging="709"/>
        <w:rPr>
          <w:rFonts w:ascii="Tahoma" w:hAnsi="Tahoma" w:cs="Tahoma"/>
          <w:i/>
        </w:rPr>
      </w:pPr>
      <w:r w:rsidRPr="00315D9E">
        <w:rPr>
          <w:rFonts w:ascii="Tahoma" w:hAnsi="Tahoma" w:cs="Tahoma"/>
        </w:rPr>
        <w:t xml:space="preserve">Que, </w:t>
      </w:r>
      <w:r w:rsidRPr="00315D9E">
        <w:rPr>
          <w:rFonts w:ascii="Tahoma" w:hAnsi="Tahoma" w:cs="Tahoma"/>
        </w:rPr>
        <w:tab/>
        <w:t xml:space="preserve">el </w:t>
      </w:r>
      <w:r w:rsidR="00315D9E" w:rsidRPr="00315D9E">
        <w:rPr>
          <w:rFonts w:ascii="Tahoma" w:hAnsi="Tahoma" w:cs="Tahoma"/>
        </w:rPr>
        <w:t>a</w:t>
      </w:r>
      <w:r w:rsidR="004830EE" w:rsidRPr="00315D9E">
        <w:rPr>
          <w:rFonts w:ascii="Tahoma" w:hAnsi="Tahoma" w:cs="Tahoma"/>
        </w:rPr>
        <w:t xml:space="preserve">rtículo 2266.207, señala: </w:t>
      </w:r>
      <w:r w:rsidR="004830EE" w:rsidRPr="00315D9E">
        <w:rPr>
          <w:rFonts w:ascii="Tahoma" w:hAnsi="Tahoma" w:cs="Tahoma"/>
          <w:i/>
        </w:rPr>
        <w:t>“</w:t>
      </w:r>
      <w:r w:rsidR="004830EE" w:rsidRPr="00315D9E">
        <w:rPr>
          <w:rFonts w:ascii="Tahoma" w:hAnsi="Tahoma" w:cs="Tahoma"/>
          <w:b/>
          <w:i/>
        </w:rPr>
        <w:t>De la planificación de la vialidad local urbana.-</w:t>
      </w:r>
      <w:r w:rsidR="004830EE" w:rsidRPr="00315D9E">
        <w:rPr>
          <w:rFonts w:ascii="Tahoma" w:hAnsi="Tahoma" w:cs="Tahoma"/>
          <w:i/>
        </w:rPr>
        <w:t xml:space="preserve"> La planificación de la vialidad local urbana estará a cargo de la administración zonal correspondiente. (…) Cuando por efectos de modificación, incorporación o eliminación específica de una vía, se requiera la actualización de los mapas de la planificación de la vialidad local de las administraciones zonales, se realizará a través de una ordenanza del Concejo Metropolitano.</w:t>
      </w:r>
      <w:r w:rsidRPr="00315D9E">
        <w:rPr>
          <w:rFonts w:ascii="Tahoma" w:hAnsi="Tahoma" w:cs="Tahoma"/>
          <w:i/>
        </w:rPr>
        <w:t>";</w:t>
      </w:r>
    </w:p>
    <w:p w:rsidR="00C62B07" w:rsidRPr="00315D9E" w:rsidRDefault="00C62B07" w:rsidP="00C62B07">
      <w:pPr>
        <w:autoSpaceDE w:val="0"/>
        <w:autoSpaceDN w:val="0"/>
        <w:adjustRightInd w:val="0"/>
        <w:spacing w:after="0" w:line="240" w:lineRule="auto"/>
        <w:ind w:left="709" w:hanging="709"/>
        <w:rPr>
          <w:rFonts w:ascii="Tahoma" w:hAnsi="Tahoma" w:cs="Tahoma"/>
        </w:rPr>
      </w:pPr>
    </w:p>
    <w:p w:rsidR="00C62B07" w:rsidRPr="00315D9E" w:rsidRDefault="00C62B07" w:rsidP="00C62B07">
      <w:pPr>
        <w:autoSpaceDE w:val="0"/>
        <w:autoSpaceDN w:val="0"/>
        <w:adjustRightInd w:val="0"/>
        <w:spacing w:after="0" w:line="240" w:lineRule="auto"/>
        <w:ind w:left="709" w:hanging="709"/>
        <w:rPr>
          <w:rFonts w:ascii="Tahoma" w:hAnsi="Tahoma" w:cs="Tahoma"/>
          <w:i/>
        </w:rPr>
      </w:pPr>
      <w:r w:rsidRPr="00315D9E">
        <w:rPr>
          <w:rFonts w:ascii="Tahoma" w:hAnsi="Tahoma" w:cs="Tahoma"/>
        </w:rPr>
        <w:t xml:space="preserve">Que, </w:t>
      </w:r>
      <w:r w:rsidR="004830EE" w:rsidRPr="00315D9E">
        <w:rPr>
          <w:rFonts w:ascii="Tahoma" w:hAnsi="Tahoma" w:cs="Tahoma"/>
        </w:rPr>
        <w:t xml:space="preserve">   </w:t>
      </w:r>
      <w:r w:rsidRPr="00315D9E">
        <w:rPr>
          <w:rFonts w:ascii="Tahoma" w:hAnsi="Tahoma" w:cs="Tahoma"/>
        </w:rPr>
        <w:t xml:space="preserve">el </w:t>
      </w:r>
      <w:r w:rsidR="00315D9E" w:rsidRPr="00315D9E">
        <w:rPr>
          <w:rFonts w:ascii="Tahoma" w:hAnsi="Tahoma" w:cs="Tahoma"/>
        </w:rPr>
        <w:t xml:space="preserve">artículo 2266.214, indica: </w:t>
      </w:r>
      <w:r w:rsidR="00315D9E" w:rsidRPr="00315D9E">
        <w:rPr>
          <w:rFonts w:ascii="Tahoma" w:hAnsi="Tahoma" w:cs="Tahoma"/>
          <w:i/>
        </w:rPr>
        <w:t>“</w:t>
      </w:r>
      <w:r w:rsidR="00315D9E" w:rsidRPr="00315D9E">
        <w:rPr>
          <w:rFonts w:ascii="Tahoma" w:hAnsi="Tahoma" w:cs="Tahoma"/>
          <w:b/>
          <w:i/>
        </w:rPr>
        <w:t>Elementos de la infraestructura vial. -</w:t>
      </w:r>
      <w:r w:rsidR="00315D9E" w:rsidRPr="00315D9E">
        <w:rPr>
          <w:rFonts w:ascii="Tahoma" w:hAnsi="Tahoma" w:cs="Tahoma"/>
          <w:i/>
        </w:rPr>
        <w:t xml:space="preserve"> Las vías están constituidas por los siguientes elementos: calzadas, aceras, parterres, curvas o elementos que faciliten el retorno, derechos de vía, áreas de protección especial, cruces peatonales y todos los componentes funcionales y operativos que se contemplan en la normativa nacional y metropolitana vigente, según la categorización y tipología de cada vía (…)</w:t>
      </w:r>
      <w:r w:rsidRPr="00315D9E">
        <w:rPr>
          <w:rFonts w:ascii="Tahoma" w:hAnsi="Tahoma" w:cs="Tahoma"/>
          <w:i/>
        </w:rPr>
        <w:t>";</w:t>
      </w:r>
    </w:p>
    <w:p w:rsidR="005D335D" w:rsidRPr="00315D9E" w:rsidRDefault="005D335D" w:rsidP="00C62B07">
      <w:pPr>
        <w:autoSpaceDE w:val="0"/>
        <w:autoSpaceDN w:val="0"/>
        <w:adjustRightInd w:val="0"/>
        <w:spacing w:after="0" w:line="240" w:lineRule="auto"/>
        <w:rPr>
          <w:rFonts w:ascii="Tahoma" w:hAnsi="Tahoma" w:cs="Tahoma"/>
          <w:i/>
        </w:rPr>
      </w:pPr>
    </w:p>
    <w:p w:rsidR="005D335D" w:rsidRPr="00315D9E" w:rsidRDefault="005D335D" w:rsidP="005D335D">
      <w:pPr>
        <w:autoSpaceDE w:val="0"/>
        <w:autoSpaceDN w:val="0"/>
        <w:adjustRightInd w:val="0"/>
        <w:spacing w:after="0" w:line="240" w:lineRule="auto"/>
        <w:ind w:left="709" w:hanging="709"/>
        <w:rPr>
          <w:rFonts w:ascii="Tahoma" w:hAnsi="Tahoma" w:cs="Tahoma"/>
        </w:rPr>
      </w:pPr>
      <w:r w:rsidRPr="00315D9E">
        <w:rPr>
          <w:rFonts w:ascii="Tahoma" w:hAnsi="Tahoma" w:cs="Tahoma"/>
        </w:rPr>
        <w:t xml:space="preserve">Que, </w:t>
      </w:r>
      <w:r w:rsidRPr="00315D9E">
        <w:rPr>
          <w:rFonts w:ascii="Tahoma" w:hAnsi="Tahoma" w:cs="Tahoma"/>
        </w:rPr>
        <w:tab/>
        <w:t>con Resolución Nro. 062-CUS-2022 de 21 de septiembre de 2022, la Comisión de Uso de Suelo en sesión extraordinaria Nro. 166, establece la metodología y el instrumento correspondiente, para la aprobación de regularizaciones viales, entre las cuales y para el presente caso se menciona:</w:t>
      </w:r>
      <w:r w:rsidRPr="00315D9E">
        <w:rPr>
          <w:rFonts w:ascii="Tahoma" w:hAnsi="Tahoma" w:cs="Tahoma"/>
          <w:i/>
        </w:rPr>
        <w:t>“(…) , los casos que no se sujetan a las Normas de Arquitectura y Urbanismo, que constituyan casos de regularización vial, se aprobarán a través de ordenanza (…)”</w:t>
      </w:r>
      <w:r w:rsidRPr="00315D9E">
        <w:rPr>
          <w:rFonts w:ascii="Tahoma" w:hAnsi="Tahoma" w:cs="Tahoma"/>
        </w:rPr>
        <w:t xml:space="preserve"> </w:t>
      </w:r>
    </w:p>
    <w:p w:rsidR="005D335D" w:rsidRPr="00315D9E" w:rsidRDefault="005D335D" w:rsidP="005D335D">
      <w:pPr>
        <w:autoSpaceDE w:val="0"/>
        <w:autoSpaceDN w:val="0"/>
        <w:adjustRightInd w:val="0"/>
        <w:spacing w:after="0" w:line="240" w:lineRule="auto"/>
        <w:ind w:left="709" w:hanging="709"/>
        <w:rPr>
          <w:rFonts w:ascii="Tahoma" w:hAnsi="Tahoma" w:cs="Tahoma"/>
        </w:rPr>
      </w:pPr>
    </w:p>
    <w:p w:rsidR="005D335D" w:rsidRPr="00315D9E" w:rsidRDefault="005D335D" w:rsidP="005D335D">
      <w:pPr>
        <w:autoSpaceDE w:val="0"/>
        <w:autoSpaceDN w:val="0"/>
        <w:adjustRightInd w:val="0"/>
        <w:ind w:left="709" w:hanging="709"/>
        <w:rPr>
          <w:rFonts w:ascii="Tahoma" w:hAnsi="Tahoma" w:cs="Tahoma"/>
        </w:rPr>
      </w:pPr>
      <w:r w:rsidRPr="00315D9E">
        <w:rPr>
          <w:rFonts w:ascii="Tahoma" w:hAnsi="Tahoma" w:cs="Tahoma"/>
        </w:rPr>
        <w:t xml:space="preserve">Que, </w:t>
      </w:r>
      <w:r w:rsidRPr="00315D9E">
        <w:rPr>
          <w:rFonts w:ascii="Tahoma" w:hAnsi="Tahoma" w:cs="Tahoma"/>
        </w:rPr>
        <w:tab/>
        <w:t xml:space="preserve">la Comisión de Uso de Suelo en sesión </w:t>
      </w:r>
      <w:r w:rsidRPr="009E173E">
        <w:rPr>
          <w:rFonts w:ascii="Tahoma" w:hAnsi="Tahoma" w:cs="Tahoma"/>
          <w:highlight w:val="yellow"/>
        </w:rPr>
        <w:t xml:space="preserve">ordinaria Nro. (…), </w:t>
      </w:r>
      <w:proofErr w:type="gramStart"/>
      <w:r w:rsidRPr="009E173E">
        <w:rPr>
          <w:rFonts w:ascii="Tahoma" w:hAnsi="Tahoma" w:cs="Tahoma"/>
          <w:highlight w:val="yellow"/>
        </w:rPr>
        <w:t>de …</w:t>
      </w:r>
      <w:proofErr w:type="gramEnd"/>
      <w:r w:rsidRPr="009E173E">
        <w:rPr>
          <w:rFonts w:ascii="Tahoma" w:hAnsi="Tahoma" w:cs="Tahoma"/>
          <w:highlight w:val="yellow"/>
        </w:rPr>
        <w:t xml:space="preserve"> de… de 202</w:t>
      </w:r>
      <w:r w:rsidR="009E173E" w:rsidRPr="009E173E">
        <w:rPr>
          <w:rFonts w:ascii="Tahoma" w:hAnsi="Tahoma" w:cs="Tahoma"/>
          <w:highlight w:val="yellow"/>
        </w:rPr>
        <w:t>3</w:t>
      </w:r>
      <w:r w:rsidRPr="00315D9E">
        <w:rPr>
          <w:rFonts w:ascii="Tahoma" w:hAnsi="Tahoma" w:cs="Tahoma"/>
        </w:rPr>
        <w:t xml:space="preserve"> analizó los informes técnicos y legales que reposan en el expediente, y emitió dictamen …; </w:t>
      </w:r>
    </w:p>
    <w:p w:rsidR="005D335D" w:rsidRPr="00315D9E" w:rsidRDefault="005D335D" w:rsidP="005D335D">
      <w:pPr>
        <w:autoSpaceDE w:val="0"/>
        <w:autoSpaceDN w:val="0"/>
        <w:adjustRightInd w:val="0"/>
        <w:spacing w:after="0" w:line="240" w:lineRule="auto"/>
        <w:ind w:left="709" w:hanging="709"/>
        <w:rPr>
          <w:rFonts w:ascii="Tahoma" w:hAnsi="Tahoma" w:cs="Tahoma"/>
        </w:rPr>
      </w:pPr>
      <w:r w:rsidRPr="00315D9E">
        <w:rPr>
          <w:rFonts w:ascii="Tahoma" w:hAnsi="Tahoma" w:cs="Tahoma"/>
        </w:rPr>
        <w:lastRenderedPageBreak/>
        <w:t xml:space="preserve">Que, el Concejo Metropolitano de Quito, en sesión pública ordinaria realizada </w:t>
      </w:r>
      <w:proofErr w:type="gramStart"/>
      <w:r w:rsidRPr="00315D9E">
        <w:rPr>
          <w:rFonts w:ascii="Tahoma" w:hAnsi="Tahoma" w:cs="Tahoma"/>
          <w:highlight w:val="yellow"/>
        </w:rPr>
        <w:t xml:space="preserve">el </w:t>
      </w:r>
      <w:r w:rsidRPr="00315D9E">
        <w:rPr>
          <w:rFonts w:ascii="Tahoma" w:hAnsi="Tahoma" w:cs="Tahoma"/>
          <w:iCs/>
          <w:highlight w:val="yellow"/>
        </w:rPr>
        <w:t>…</w:t>
      </w:r>
      <w:proofErr w:type="gramEnd"/>
      <w:r w:rsidRPr="00315D9E">
        <w:rPr>
          <w:rFonts w:ascii="Tahoma" w:hAnsi="Tahoma" w:cs="Tahoma"/>
          <w:highlight w:val="yellow"/>
        </w:rPr>
        <w:t xml:space="preserve"> de </w:t>
      </w:r>
      <w:r w:rsidRPr="00315D9E">
        <w:rPr>
          <w:rFonts w:ascii="Tahoma" w:hAnsi="Tahoma" w:cs="Tahoma"/>
          <w:iCs/>
          <w:highlight w:val="yellow"/>
        </w:rPr>
        <w:t xml:space="preserve">… </w:t>
      </w:r>
      <w:r w:rsidRPr="00315D9E">
        <w:rPr>
          <w:rFonts w:ascii="Tahoma" w:hAnsi="Tahoma" w:cs="Tahoma"/>
          <w:highlight w:val="yellow"/>
        </w:rPr>
        <w:t xml:space="preserve">de </w:t>
      </w:r>
      <w:r w:rsidRPr="00315D9E">
        <w:rPr>
          <w:rFonts w:ascii="Tahoma" w:hAnsi="Tahoma" w:cs="Tahoma"/>
          <w:iCs/>
          <w:highlight w:val="yellow"/>
        </w:rPr>
        <w:t>…</w:t>
      </w:r>
      <w:r w:rsidRPr="00315D9E">
        <w:rPr>
          <w:rFonts w:ascii="Tahoma" w:hAnsi="Tahoma" w:cs="Tahoma"/>
          <w:highlight w:val="yellow"/>
        </w:rPr>
        <w:t>, analizó el informe No….</w:t>
      </w:r>
      <w:r w:rsidRPr="00315D9E">
        <w:rPr>
          <w:rFonts w:ascii="Tahoma" w:hAnsi="Tahoma" w:cs="Tahoma"/>
          <w:iCs/>
          <w:highlight w:val="yellow"/>
        </w:rPr>
        <w:t>…</w:t>
      </w:r>
      <w:r w:rsidRPr="00315D9E">
        <w:rPr>
          <w:rFonts w:ascii="Tahoma" w:hAnsi="Tahoma" w:cs="Tahoma"/>
          <w:highlight w:val="yellow"/>
        </w:rPr>
        <w:t>, e</w:t>
      </w:r>
      <w:r w:rsidRPr="00315D9E">
        <w:rPr>
          <w:rFonts w:ascii="Tahoma" w:hAnsi="Tahoma" w:cs="Tahoma"/>
        </w:rPr>
        <w:t>mitido por la Comisión de Uso de Suelo; y,</w:t>
      </w:r>
    </w:p>
    <w:p w:rsidR="007532C9" w:rsidRPr="00315D9E" w:rsidRDefault="007532C9" w:rsidP="005D335D">
      <w:pPr>
        <w:autoSpaceDE w:val="0"/>
        <w:autoSpaceDN w:val="0"/>
        <w:adjustRightInd w:val="0"/>
        <w:spacing w:after="0" w:line="240" w:lineRule="auto"/>
        <w:ind w:left="709" w:hanging="709"/>
        <w:rPr>
          <w:rFonts w:ascii="Tahoma" w:hAnsi="Tahoma" w:cs="Tahoma"/>
        </w:rPr>
      </w:pPr>
    </w:p>
    <w:p w:rsidR="008B1035" w:rsidRPr="00315D9E" w:rsidRDefault="008B1035" w:rsidP="008B1035">
      <w:pPr>
        <w:autoSpaceDE w:val="0"/>
        <w:autoSpaceDN w:val="0"/>
        <w:adjustRightInd w:val="0"/>
        <w:spacing w:after="0" w:line="240" w:lineRule="auto"/>
        <w:rPr>
          <w:rFonts w:ascii="Tahoma" w:hAnsi="Tahoma" w:cs="Tahoma"/>
          <w:b/>
          <w:bCs/>
        </w:rPr>
      </w:pPr>
      <w:r w:rsidRPr="00315D9E">
        <w:rPr>
          <w:rFonts w:ascii="Tahoma" w:hAnsi="Tahoma" w:cs="Tahoma"/>
          <w:b/>
          <w:bCs/>
        </w:rPr>
        <w:t>En ejercicio de sus atribuciones previstas en el artículo 240 de la Constitución de la República y artículos 87 letra a); y, 323 del Código Orgánico de Organización Territorial, Autonomía y Descentralización,</w:t>
      </w:r>
    </w:p>
    <w:p w:rsidR="008B1035" w:rsidRPr="00315D9E" w:rsidRDefault="008B1035" w:rsidP="008B1035">
      <w:pPr>
        <w:autoSpaceDE w:val="0"/>
        <w:autoSpaceDN w:val="0"/>
        <w:adjustRightInd w:val="0"/>
        <w:spacing w:after="0" w:line="240" w:lineRule="auto"/>
        <w:rPr>
          <w:rFonts w:ascii="Tahoma" w:hAnsi="Tahoma" w:cs="Tahoma"/>
          <w:b/>
          <w:bCs/>
        </w:rPr>
      </w:pPr>
    </w:p>
    <w:p w:rsidR="008B1035" w:rsidRPr="00315D9E" w:rsidRDefault="008B1035" w:rsidP="008B1035">
      <w:pPr>
        <w:autoSpaceDE w:val="0"/>
        <w:autoSpaceDN w:val="0"/>
        <w:adjustRightInd w:val="0"/>
        <w:spacing w:after="0" w:line="240" w:lineRule="auto"/>
        <w:rPr>
          <w:rFonts w:ascii="Tahoma" w:hAnsi="Tahoma" w:cs="Tahoma"/>
          <w:b/>
          <w:bCs/>
        </w:rPr>
      </w:pPr>
      <w:r w:rsidRPr="00315D9E">
        <w:rPr>
          <w:rFonts w:ascii="Tahoma" w:hAnsi="Tahoma" w:cs="Tahoma"/>
          <w:b/>
          <w:bCs/>
        </w:rPr>
        <w:tab/>
      </w:r>
      <w:r w:rsidRPr="00315D9E">
        <w:rPr>
          <w:rFonts w:ascii="Tahoma" w:hAnsi="Tahoma" w:cs="Tahoma"/>
          <w:b/>
          <w:bCs/>
        </w:rPr>
        <w:tab/>
      </w:r>
      <w:r w:rsidRPr="00315D9E">
        <w:rPr>
          <w:rFonts w:ascii="Tahoma" w:hAnsi="Tahoma" w:cs="Tahoma"/>
          <w:b/>
          <w:bCs/>
        </w:rPr>
        <w:tab/>
      </w:r>
      <w:r w:rsidRPr="00315D9E">
        <w:rPr>
          <w:rFonts w:ascii="Tahoma" w:hAnsi="Tahoma" w:cs="Tahoma"/>
          <w:b/>
          <w:bCs/>
        </w:rPr>
        <w:tab/>
        <w:t>EXPIDE  LA SIGUIENTE</w:t>
      </w:r>
    </w:p>
    <w:p w:rsidR="008B1035" w:rsidRPr="00315D9E" w:rsidRDefault="008B1035" w:rsidP="008B1035">
      <w:pPr>
        <w:autoSpaceDE w:val="0"/>
        <w:autoSpaceDN w:val="0"/>
        <w:adjustRightInd w:val="0"/>
        <w:spacing w:after="0" w:line="240" w:lineRule="auto"/>
        <w:rPr>
          <w:rFonts w:ascii="Tahoma" w:hAnsi="Tahoma" w:cs="Tahoma"/>
          <w:b/>
          <w:bCs/>
        </w:rPr>
      </w:pPr>
    </w:p>
    <w:p w:rsidR="007532C9" w:rsidRPr="00315D9E" w:rsidRDefault="007532C9" w:rsidP="00FD17DD">
      <w:pPr>
        <w:autoSpaceDE w:val="0"/>
        <w:autoSpaceDN w:val="0"/>
        <w:adjustRightInd w:val="0"/>
        <w:spacing w:after="0" w:line="240" w:lineRule="auto"/>
        <w:rPr>
          <w:rFonts w:ascii="Tahoma" w:hAnsi="Tahoma" w:cs="Tahoma"/>
          <w:b/>
          <w:bCs/>
        </w:rPr>
      </w:pPr>
      <w:r w:rsidRPr="00315D9E">
        <w:rPr>
          <w:rFonts w:ascii="Tahoma" w:hAnsi="Tahoma" w:cs="Tahoma"/>
          <w:b/>
          <w:bCs/>
        </w:rPr>
        <w:t>ORDENANZA PARA LA</w:t>
      </w:r>
      <w:r w:rsidR="00315D9E" w:rsidRPr="00315D9E">
        <w:rPr>
          <w:rFonts w:ascii="Tahoma" w:hAnsi="Tahoma" w:cs="Tahoma"/>
        </w:rPr>
        <w:t xml:space="preserve"> </w:t>
      </w:r>
      <w:r w:rsidR="00FD17DD">
        <w:rPr>
          <w:rFonts w:ascii="Tahoma" w:hAnsi="Tahoma" w:cs="Tahoma"/>
          <w:b/>
          <w:bCs/>
        </w:rPr>
        <w:t xml:space="preserve">REGULARIZACIÓN DEL TRAZADO </w:t>
      </w:r>
      <w:r w:rsidR="00FD17DD" w:rsidRPr="00FD17DD">
        <w:rPr>
          <w:rFonts w:ascii="Tahoma" w:hAnsi="Tahoma" w:cs="Tahoma"/>
          <w:b/>
          <w:bCs/>
        </w:rPr>
        <w:t xml:space="preserve">VIAL DE LA CALLE MANUEL LAVAYA; TRAMO COMPRENDIDO </w:t>
      </w:r>
      <w:r w:rsidR="00FD17DD">
        <w:rPr>
          <w:rFonts w:ascii="Tahoma" w:hAnsi="Tahoma" w:cs="Tahoma"/>
          <w:b/>
          <w:bCs/>
        </w:rPr>
        <w:t xml:space="preserve">DESDE LA ABS 0+000(CALLE ZOILA </w:t>
      </w:r>
      <w:r w:rsidR="00FD17DD" w:rsidRPr="00FD17DD">
        <w:rPr>
          <w:rFonts w:ascii="Tahoma" w:hAnsi="Tahoma" w:cs="Tahoma"/>
          <w:b/>
          <w:bCs/>
        </w:rPr>
        <w:t>NARANJO) HASTA LA ABS 0+221 (PREDIO No.1349445)-PARROQUIA CHILLOGALLO</w:t>
      </w:r>
      <w:r w:rsidR="009652FA" w:rsidRPr="00315D9E">
        <w:rPr>
          <w:rFonts w:ascii="Tahoma" w:hAnsi="Tahoma" w:cs="Tahoma"/>
          <w:b/>
          <w:bCs/>
        </w:rPr>
        <w:t>.</w:t>
      </w:r>
    </w:p>
    <w:p w:rsidR="007532C9" w:rsidRPr="00315D9E" w:rsidRDefault="007532C9" w:rsidP="007532C9">
      <w:pPr>
        <w:autoSpaceDE w:val="0"/>
        <w:autoSpaceDN w:val="0"/>
        <w:adjustRightInd w:val="0"/>
        <w:spacing w:after="0" w:line="240" w:lineRule="auto"/>
        <w:rPr>
          <w:rFonts w:ascii="Tahoma" w:hAnsi="Tahoma" w:cs="Tahoma"/>
          <w:b/>
          <w:bCs/>
        </w:rPr>
      </w:pPr>
    </w:p>
    <w:p w:rsidR="007532C9" w:rsidRPr="00FD17DD" w:rsidRDefault="007532C9" w:rsidP="00FD17DD">
      <w:pPr>
        <w:autoSpaceDE w:val="0"/>
        <w:autoSpaceDN w:val="0"/>
        <w:adjustRightInd w:val="0"/>
        <w:spacing w:after="0" w:line="240" w:lineRule="auto"/>
        <w:rPr>
          <w:rFonts w:ascii="Tahoma" w:hAnsi="Tahoma" w:cs="Tahoma"/>
          <w:bCs/>
        </w:rPr>
      </w:pPr>
      <w:r w:rsidRPr="00315D9E">
        <w:rPr>
          <w:rFonts w:ascii="Tahoma" w:hAnsi="Tahoma" w:cs="Tahoma"/>
          <w:b/>
          <w:bCs/>
        </w:rPr>
        <w:t xml:space="preserve">Artículo 1.- </w:t>
      </w:r>
      <w:r w:rsidR="0087594B" w:rsidRPr="00315D9E">
        <w:rPr>
          <w:rFonts w:ascii="Tahoma" w:hAnsi="Tahoma" w:cs="Tahoma"/>
          <w:bCs/>
        </w:rPr>
        <w:t xml:space="preserve">Apruébese </w:t>
      </w:r>
      <w:r w:rsidR="00A304E5" w:rsidRPr="00315D9E">
        <w:rPr>
          <w:rFonts w:ascii="Tahoma" w:hAnsi="Tahoma" w:cs="Tahoma"/>
          <w:bCs/>
        </w:rPr>
        <w:t>la</w:t>
      </w:r>
      <w:r w:rsidR="00FD17DD" w:rsidRPr="00FD17DD">
        <w:t xml:space="preserve"> </w:t>
      </w:r>
      <w:r w:rsidR="00FD17DD">
        <w:rPr>
          <w:rFonts w:ascii="Tahoma" w:hAnsi="Tahoma" w:cs="Tahoma"/>
          <w:bCs/>
        </w:rPr>
        <w:t xml:space="preserve">REGULARIZACIÓN DEL TRAZADO </w:t>
      </w:r>
      <w:r w:rsidR="00FD17DD" w:rsidRPr="00FD17DD">
        <w:rPr>
          <w:rFonts w:ascii="Tahoma" w:hAnsi="Tahoma" w:cs="Tahoma"/>
          <w:bCs/>
        </w:rPr>
        <w:t xml:space="preserve">VIAL DE LA CALLE MANUEL LAVAYA; TRAMO COMPRENDIDO </w:t>
      </w:r>
      <w:r w:rsidR="00FD17DD">
        <w:rPr>
          <w:rFonts w:ascii="Tahoma" w:hAnsi="Tahoma" w:cs="Tahoma"/>
          <w:bCs/>
        </w:rPr>
        <w:t xml:space="preserve">DESDE LA ABS 0+000(CALLE ZOILA </w:t>
      </w:r>
      <w:r w:rsidR="00FD17DD" w:rsidRPr="00FD17DD">
        <w:rPr>
          <w:rFonts w:ascii="Tahoma" w:hAnsi="Tahoma" w:cs="Tahoma"/>
          <w:bCs/>
        </w:rPr>
        <w:t>NARANJO) HASTA LA ABS 0+221 (PREDIO No.1349445)-PARROQUIA CHILLOGALLO</w:t>
      </w:r>
      <w:r w:rsidR="0087594B" w:rsidRPr="00315D9E">
        <w:rPr>
          <w:rFonts w:ascii="Tahoma" w:hAnsi="Tahoma" w:cs="Tahoma"/>
          <w:bCs/>
        </w:rPr>
        <w:t>, de conformidad con los planos anexos</w:t>
      </w:r>
      <w:r w:rsidR="00FD17DD">
        <w:rPr>
          <w:rFonts w:ascii="Tahoma" w:hAnsi="Tahoma" w:cs="Tahoma"/>
          <w:bCs/>
        </w:rPr>
        <w:t xml:space="preserve"> (2</w:t>
      </w:r>
      <w:r w:rsidR="00CA18C3" w:rsidRPr="00315D9E">
        <w:rPr>
          <w:rFonts w:ascii="Tahoma" w:hAnsi="Tahoma" w:cs="Tahoma"/>
          <w:bCs/>
        </w:rPr>
        <w:t xml:space="preserve"> plano</w:t>
      </w:r>
      <w:r w:rsidR="00FD17DD">
        <w:rPr>
          <w:rFonts w:ascii="Tahoma" w:hAnsi="Tahoma" w:cs="Tahoma"/>
          <w:bCs/>
        </w:rPr>
        <w:t xml:space="preserve">s </w:t>
      </w:r>
      <w:proofErr w:type="spellStart"/>
      <w:r w:rsidR="00FD17DD">
        <w:rPr>
          <w:rFonts w:ascii="Tahoma" w:hAnsi="Tahoma" w:cs="Tahoma"/>
          <w:bCs/>
        </w:rPr>
        <w:t>pdf</w:t>
      </w:r>
      <w:proofErr w:type="spellEnd"/>
      <w:r w:rsidR="00FD17DD">
        <w:rPr>
          <w:rFonts w:ascii="Tahoma" w:hAnsi="Tahoma" w:cs="Tahoma"/>
          <w:bCs/>
        </w:rPr>
        <w:t xml:space="preserve"> y 2</w:t>
      </w:r>
      <w:r w:rsidR="00CA18C3" w:rsidRPr="00315D9E">
        <w:rPr>
          <w:rFonts w:ascii="Tahoma" w:hAnsi="Tahoma" w:cs="Tahoma"/>
          <w:bCs/>
        </w:rPr>
        <w:t xml:space="preserve"> plano</w:t>
      </w:r>
      <w:r w:rsidR="00FD17DD">
        <w:rPr>
          <w:rFonts w:ascii="Tahoma" w:hAnsi="Tahoma" w:cs="Tahoma"/>
          <w:bCs/>
        </w:rPr>
        <w:t>s</w:t>
      </w:r>
      <w:r w:rsidR="00CA18C3" w:rsidRPr="00315D9E">
        <w:rPr>
          <w:rFonts w:ascii="Tahoma" w:hAnsi="Tahoma" w:cs="Tahoma"/>
          <w:bCs/>
        </w:rPr>
        <w:t xml:space="preserve"> </w:t>
      </w:r>
      <w:proofErr w:type="spellStart"/>
      <w:r w:rsidR="00CA18C3" w:rsidRPr="00315D9E">
        <w:rPr>
          <w:rFonts w:ascii="Tahoma" w:hAnsi="Tahoma" w:cs="Tahoma"/>
          <w:bCs/>
        </w:rPr>
        <w:t>dwg</w:t>
      </w:r>
      <w:proofErr w:type="spellEnd"/>
      <w:r w:rsidR="00CA18C3" w:rsidRPr="00315D9E">
        <w:rPr>
          <w:rFonts w:ascii="Tahoma" w:hAnsi="Tahoma" w:cs="Tahoma"/>
          <w:bCs/>
        </w:rPr>
        <w:t>)</w:t>
      </w:r>
      <w:r w:rsidR="0087594B" w:rsidRPr="00315D9E">
        <w:rPr>
          <w:rFonts w:ascii="Tahoma" w:hAnsi="Tahoma" w:cs="Tahoma"/>
          <w:bCs/>
        </w:rPr>
        <w:t xml:space="preserve"> y</w:t>
      </w:r>
      <w:r w:rsidRPr="00315D9E">
        <w:rPr>
          <w:rFonts w:ascii="Tahoma" w:hAnsi="Tahoma" w:cs="Tahoma"/>
          <w:bCs/>
        </w:rPr>
        <w:t xml:space="preserve"> según el siguiente detalle:</w:t>
      </w:r>
    </w:p>
    <w:p w:rsidR="007532C9" w:rsidRPr="00315D9E" w:rsidRDefault="007532C9" w:rsidP="007532C9">
      <w:pPr>
        <w:autoSpaceDE w:val="0"/>
        <w:autoSpaceDN w:val="0"/>
        <w:adjustRightInd w:val="0"/>
        <w:spacing w:after="0" w:line="240" w:lineRule="auto"/>
        <w:rPr>
          <w:rFonts w:ascii="Tahoma" w:hAnsi="Tahoma" w:cs="Tahoma"/>
          <w:highlight w:val="yellow"/>
        </w:rPr>
      </w:pPr>
    </w:p>
    <w:p w:rsidR="008B1035" w:rsidRPr="00315D9E" w:rsidRDefault="00424711" w:rsidP="00FD17DD">
      <w:pPr>
        <w:autoSpaceDE w:val="0"/>
        <w:autoSpaceDN w:val="0"/>
        <w:adjustRightInd w:val="0"/>
        <w:spacing w:after="0" w:line="240" w:lineRule="auto"/>
        <w:rPr>
          <w:rFonts w:ascii="Tahoma" w:hAnsi="Tahoma" w:cs="Tahoma"/>
          <w:b/>
          <w:bCs/>
        </w:rPr>
      </w:pPr>
      <w:r w:rsidRPr="00315D9E">
        <w:rPr>
          <w:rFonts w:ascii="Tahoma" w:hAnsi="Tahoma" w:cs="Tahoma"/>
          <w:b/>
          <w:bCs/>
        </w:rPr>
        <w:t>1.-</w:t>
      </w:r>
      <w:r w:rsidR="00FD17DD" w:rsidRPr="00FD17DD">
        <w:t xml:space="preserve"> </w:t>
      </w:r>
      <w:r w:rsidR="00FD17DD" w:rsidRPr="00FD17DD">
        <w:rPr>
          <w:rFonts w:ascii="Tahoma" w:hAnsi="Tahoma" w:cs="Tahoma"/>
          <w:b/>
          <w:bCs/>
        </w:rPr>
        <w:t xml:space="preserve">Con una longitud de 202.00 metros desde la </w:t>
      </w:r>
      <w:proofErr w:type="spellStart"/>
      <w:r w:rsidR="00FD17DD" w:rsidRPr="00FD17DD">
        <w:rPr>
          <w:rFonts w:ascii="Tahoma" w:hAnsi="Tahoma" w:cs="Tahoma"/>
          <w:b/>
          <w:bCs/>
        </w:rPr>
        <w:t>Abs</w:t>
      </w:r>
      <w:proofErr w:type="spellEnd"/>
      <w:r w:rsidR="00FD17DD" w:rsidRPr="00FD17DD">
        <w:rPr>
          <w:rFonts w:ascii="Tahoma" w:hAnsi="Tahoma" w:cs="Tahoma"/>
          <w:b/>
          <w:bCs/>
        </w:rPr>
        <w:t xml:space="preserve"> 0+000 (Calle Zoila Naranjo) has</w:t>
      </w:r>
      <w:r w:rsidR="00FD17DD">
        <w:rPr>
          <w:rFonts w:ascii="Tahoma" w:hAnsi="Tahoma" w:cs="Tahoma"/>
          <w:b/>
          <w:bCs/>
        </w:rPr>
        <w:t xml:space="preserve">ta la </w:t>
      </w:r>
      <w:proofErr w:type="spellStart"/>
      <w:r w:rsidR="00FD17DD">
        <w:rPr>
          <w:rFonts w:ascii="Tahoma" w:hAnsi="Tahoma" w:cs="Tahoma"/>
          <w:b/>
          <w:bCs/>
        </w:rPr>
        <w:t>Abs</w:t>
      </w:r>
      <w:proofErr w:type="spellEnd"/>
      <w:r w:rsidR="00FD17DD">
        <w:rPr>
          <w:rFonts w:ascii="Tahoma" w:hAnsi="Tahoma" w:cs="Tahoma"/>
          <w:b/>
          <w:bCs/>
        </w:rPr>
        <w:t xml:space="preserve"> 0+202, se propone la </w:t>
      </w:r>
      <w:r w:rsidR="00FD17DD" w:rsidRPr="00FD17DD">
        <w:rPr>
          <w:rFonts w:ascii="Tahoma" w:hAnsi="Tahoma" w:cs="Tahoma"/>
          <w:b/>
          <w:bCs/>
        </w:rPr>
        <w:t>siguiente sección transversal</w:t>
      </w:r>
      <w:r w:rsidR="00315D9E" w:rsidRPr="00315D9E">
        <w:rPr>
          <w:rFonts w:ascii="Tahoma" w:hAnsi="Tahoma" w:cs="Tahoma"/>
          <w:b/>
          <w:bCs/>
        </w:rPr>
        <w:t>.</w:t>
      </w:r>
    </w:p>
    <w:p w:rsidR="008B1035" w:rsidRPr="00315D9E" w:rsidRDefault="008B1035" w:rsidP="00F61423">
      <w:pPr>
        <w:autoSpaceDE w:val="0"/>
        <w:autoSpaceDN w:val="0"/>
        <w:adjustRightInd w:val="0"/>
        <w:spacing w:after="0" w:line="240" w:lineRule="auto"/>
        <w:rPr>
          <w:rFonts w:ascii="Tahoma" w:hAnsi="Tahoma" w:cs="Tahoma"/>
          <w:bCs/>
        </w:rPr>
      </w:pPr>
    </w:p>
    <w:p w:rsidR="00A304E5" w:rsidRPr="00315D9E" w:rsidRDefault="008B1035" w:rsidP="00F61423">
      <w:pPr>
        <w:autoSpaceDE w:val="0"/>
        <w:autoSpaceDN w:val="0"/>
        <w:adjustRightInd w:val="0"/>
        <w:spacing w:after="0" w:line="240" w:lineRule="auto"/>
        <w:rPr>
          <w:rFonts w:ascii="Tahoma" w:hAnsi="Tahoma" w:cs="Tahoma"/>
          <w:bCs/>
        </w:rPr>
      </w:pPr>
      <w:r w:rsidRPr="00315D9E">
        <w:rPr>
          <w:rFonts w:ascii="Tahoma" w:hAnsi="Tahoma" w:cs="Tahoma"/>
          <w:bCs/>
        </w:rPr>
        <w:t>Sección transversal:</w:t>
      </w:r>
      <w:r w:rsidR="00F7197C" w:rsidRPr="00315D9E">
        <w:rPr>
          <w:rFonts w:ascii="Tahoma" w:hAnsi="Tahoma" w:cs="Tahoma"/>
          <w:bCs/>
        </w:rPr>
        <w:tab/>
      </w:r>
      <w:r w:rsidRPr="00315D9E">
        <w:rPr>
          <w:rFonts w:ascii="Tahoma" w:hAnsi="Tahoma" w:cs="Tahoma"/>
          <w:bCs/>
        </w:rPr>
        <w:t xml:space="preserve"> </w:t>
      </w:r>
      <w:r w:rsidR="00F120D6" w:rsidRPr="00315D9E">
        <w:rPr>
          <w:rFonts w:ascii="Tahoma" w:hAnsi="Tahoma" w:cs="Tahoma"/>
          <w:bCs/>
        </w:rPr>
        <w:tab/>
      </w:r>
      <w:r w:rsidR="00FD17DD">
        <w:rPr>
          <w:rFonts w:ascii="Tahoma" w:hAnsi="Tahoma" w:cs="Tahoma"/>
          <w:bCs/>
        </w:rPr>
        <w:t xml:space="preserve">  10.4</w:t>
      </w:r>
      <w:r w:rsidR="00F120D6" w:rsidRPr="00315D9E">
        <w:rPr>
          <w:rFonts w:ascii="Tahoma" w:hAnsi="Tahoma" w:cs="Tahoma"/>
          <w:bCs/>
        </w:rPr>
        <w:t>0 m</w:t>
      </w:r>
      <w:r w:rsidRPr="00315D9E">
        <w:rPr>
          <w:rFonts w:ascii="Tahoma" w:hAnsi="Tahoma" w:cs="Tahoma"/>
          <w:bCs/>
        </w:rPr>
        <w:t xml:space="preserve"> </w:t>
      </w:r>
    </w:p>
    <w:p w:rsidR="008B1035" w:rsidRPr="00315D9E" w:rsidRDefault="00A304E5" w:rsidP="00A304E5">
      <w:pPr>
        <w:tabs>
          <w:tab w:val="left" w:pos="708"/>
          <w:tab w:val="left" w:pos="1416"/>
          <w:tab w:val="left" w:pos="2124"/>
          <w:tab w:val="left" w:pos="2985"/>
        </w:tabs>
        <w:autoSpaceDE w:val="0"/>
        <w:autoSpaceDN w:val="0"/>
        <w:adjustRightInd w:val="0"/>
        <w:spacing w:after="0" w:line="240" w:lineRule="auto"/>
        <w:rPr>
          <w:rFonts w:ascii="Tahoma" w:hAnsi="Tahoma" w:cs="Tahoma"/>
          <w:bCs/>
        </w:rPr>
      </w:pPr>
      <w:r w:rsidRPr="00315D9E">
        <w:rPr>
          <w:rFonts w:ascii="Tahoma" w:hAnsi="Tahoma" w:cs="Tahoma"/>
          <w:bCs/>
        </w:rPr>
        <w:t>Calzada:</w:t>
      </w:r>
      <w:r w:rsidR="008B1035" w:rsidRPr="00315D9E">
        <w:rPr>
          <w:rFonts w:ascii="Tahoma" w:hAnsi="Tahoma" w:cs="Tahoma"/>
          <w:bCs/>
        </w:rPr>
        <w:t xml:space="preserve">               </w:t>
      </w:r>
      <w:r w:rsidR="00F120D6" w:rsidRPr="00315D9E">
        <w:rPr>
          <w:rFonts w:ascii="Tahoma" w:hAnsi="Tahoma" w:cs="Tahoma"/>
          <w:bCs/>
        </w:rPr>
        <w:tab/>
        <w:t xml:space="preserve"> </w:t>
      </w:r>
      <w:r w:rsidR="00FD17DD">
        <w:rPr>
          <w:rFonts w:ascii="Tahoma" w:hAnsi="Tahoma" w:cs="Tahoma"/>
          <w:bCs/>
        </w:rPr>
        <w:tab/>
        <w:t>8</w:t>
      </w:r>
      <w:r w:rsidRPr="00315D9E">
        <w:rPr>
          <w:rFonts w:ascii="Tahoma" w:hAnsi="Tahoma" w:cs="Tahoma"/>
          <w:bCs/>
        </w:rPr>
        <w:t>.00 m</w:t>
      </w:r>
    </w:p>
    <w:p w:rsidR="00CD0C27" w:rsidRPr="00315D9E" w:rsidRDefault="00F7197C" w:rsidP="00F61423">
      <w:pPr>
        <w:autoSpaceDE w:val="0"/>
        <w:autoSpaceDN w:val="0"/>
        <w:adjustRightInd w:val="0"/>
        <w:spacing w:after="0" w:line="240" w:lineRule="auto"/>
        <w:rPr>
          <w:rFonts w:ascii="Tahoma" w:hAnsi="Tahoma" w:cs="Tahoma"/>
          <w:bCs/>
        </w:rPr>
      </w:pPr>
      <w:r w:rsidRPr="00315D9E">
        <w:rPr>
          <w:rFonts w:ascii="Tahoma" w:hAnsi="Tahoma" w:cs="Tahoma"/>
          <w:bCs/>
        </w:rPr>
        <w:t>Aceras</w:t>
      </w:r>
      <w:r w:rsidR="008B1035" w:rsidRPr="00315D9E">
        <w:rPr>
          <w:rFonts w:ascii="Tahoma" w:hAnsi="Tahoma" w:cs="Tahoma"/>
          <w:bCs/>
        </w:rPr>
        <w:t>:</w:t>
      </w:r>
      <w:r w:rsidRPr="00315D9E">
        <w:rPr>
          <w:rFonts w:ascii="Tahoma" w:hAnsi="Tahoma" w:cs="Tahoma"/>
          <w:bCs/>
        </w:rPr>
        <w:tab/>
      </w:r>
      <w:r w:rsidRPr="00315D9E">
        <w:rPr>
          <w:rFonts w:ascii="Tahoma" w:hAnsi="Tahoma" w:cs="Tahoma"/>
          <w:bCs/>
        </w:rPr>
        <w:tab/>
      </w:r>
      <w:r w:rsidRPr="00315D9E">
        <w:rPr>
          <w:rFonts w:ascii="Tahoma" w:hAnsi="Tahoma" w:cs="Tahoma"/>
          <w:bCs/>
        </w:rPr>
        <w:tab/>
      </w:r>
      <w:r w:rsidR="008B1035" w:rsidRPr="00315D9E">
        <w:rPr>
          <w:rFonts w:ascii="Tahoma" w:hAnsi="Tahoma" w:cs="Tahoma"/>
          <w:bCs/>
        </w:rPr>
        <w:t xml:space="preserve"> </w:t>
      </w:r>
      <w:r w:rsidR="00F120D6" w:rsidRPr="00315D9E">
        <w:rPr>
          <w:rFonts w:ascii="Tahoma" w:hAnsi="Tahoma" w:cs="Tahoma"/>
          <w:bCs/>
        </w:rPr>
        <w:tab/>
      </w:r>
      <w:r w:rsidR="003D611E" w:rsidRPr="00315D9E">
        <w:rPr>
          <w:rFonts w:ascii="Tahoma" w:hAnsi="Tahoma" w:cs="Tahoma"/>
          <w:bCs/>
        </w:rPr>
        <w:t xml:space="preserve"> </w:t>
      </w:r>
      <w:r w:rsidR="00315D9E" w:rsidRPr="00315D9E">
        <w:rPr>
          <w:rFonts w:ascii="Tahoma" w:hAnsi="Tahoma" w:cs="Tahoma"/>
          <w:bCs/>
        </w:rPr>
        <w:t xml:space="preserve"> 1</w:t>
      </w:r>
      <w:r w:rsidR="00FD17DD">
        <w:rPr>
          <w:rFonts w:ascii="Tahoma" w:hAnsi="Tahoma" w:cs="Tahoma"/>
          <w:bCs/>
        </w:rPr>
        <w:t>.2</w:t>
      </w:r>
      <w:r w:rsidR="003D611E" w:rsidRPr="00315D9E">
        <w:rPr>
          <w:rFonts w:ascii="Tahoma" w:hAnsi="Tahoma" w:cs="Tahoma"/>
          <w:bCs/>
        </w:rPr>
        <w:t>0 a cada lado de la vía</w:t>
      </w:r>
    </w:p>
    <w:p w:rsidR="00315D9E" w:rsidRPr="00315D9E" w:rsidRDefault="00315D9E" w:rsidP="003D611E">
      <w:pPr>
        <w:tabs>
          <w:tab w:val="left" w:pos="3045"/>
        </w:tabs>
        <w:autoSpaceDE w:val="0"/>
        <w:autoSpaceDN w:val="0"/>
        <w:adjustRightInd w:val="0"/>
        <w:spacing w:after="0" w:line="240" w:lineRule="auto"/>
        <w:rPr>
          <w:rFonts w:ascii="Tahoma" w:hAnsi="Tahoma" w:cs="Tahoma"/>
          <w:b/>
          <w:bCs/>
        </w:rPr>
      </w:pPr>
    </w:p>
    <w:p w:rsidR="00315D9E" w:rsidRPr="00FD17DD" w:rsidRDefault="00315D9E" w:rsidP="00FD17DD">
      <w:pPr>
        <w:tabs>
          <w:tab w:val="left" w:pos="3045"/>
        </w:tabs>
        <w:autoSpaceDE w:val="0"/>
        <w:autoSpaceDN w:val="0"/>
        <w:adjustRightInd w:val="0"/>
        <w:spacing w:after="0" w:line="240" w:lineRule="auto"/>
        <w:rPr>
          <w:rFonts w:ascii="Tahoma" w:hAnsi="Tahoma" w:cs="Tahoma"/>
          <w:b/>
        </w:rPr>
      </w:pPr>
      <w:r w:rsidRPr="00315D9E">
        <w:rPr>
          <w:rFonts w:ascii="Tahoma" w:hAnsi="Tahoma" w:cs="Tahoma"/>
          <w:b/>
          <w:bCs/>
        </w:rPr>
        <w:t xml:space="preserve">2.- </w:t>
      </w:r>
      <w:r w:rsidR="00FD17DD" w:rsidRPr="00FD17DD">
        <w:rPr>
          <w:rFonts w:ascii="Tahoma" w:hAnsi="Tahoma" w:cs="Tahoma"/>
          <w:b/>
        </w:rPr>
        <w:t xml:space="preserve">Con una longitud de 19.00 metros desde la </w:t>
      </w:r>
      <w:proofErr w:type="spellStart"/>
      <w:r w:rsidR="00FD17DD" w:rsidRPr="00FD17DD">
        <w:rPr>
          <w:rFonts w:ascii="Tahoma" w:hAnsi="Tahoma" w:cs="Tahoma"/>
          <w:b/>
        </w:rPr>
        <w:t>Abs</w:t>
      </w:r>
      <w:proofErr w:type="spellEnd"/>
      <w:r w:rsidR="00FD17DD" w:rsidRPr="00FD17DD">
        <w:rPr>
          <w:rFonts w:ascii="Tahoma" w:hAnsi="Tahoma" w:cs="Tahoma"/>
          <w:b/>
        </w:rPr>
        <w:t xml:space="preserve"> 0+202 (Calle Zoila Naran</w:t>
      </w:r>
      <w:r w:rsidR="00FD17DD">
        <w:rPr>
          <w:rFonts w:ascii="Tahoma" w:hAnsi="Tahoma" w:cs="Tahoma"/>
          <w:b/>
        </w:rPr>
        <w:t xml:space="preserve">jo) hasta la </w:t>
      </w:r>
      <w:proofErr w:type="spellStart"/>
      <w:r w:rsidR="00FD17DD">
        <w:rPr>
          <w:rFonts w:ascii="Tahoma" w:hAnsi="Tahoma" w:cs="Tahoma"/>
          <w:b/>
        </w:rPr>
        <w:t>Abs</w:t>
      </w:r>
      <w:proofErr w:type="spellEnd"/>
      <w:r w:rsidR="00FD17DD">
        <w:rPr>
          <w:rFonts w:ascii="Tahoma" w:hAnsi="Tahoma" w:cs="Tahoma"/>
          <w:b/>
        </w:rPr>
        <w:t xml:space="preserve"> 0+221 (Predio </w:t>
      </w:r>
      <w:r w:rsidR="00FD17DD" w:rsidRPr="00FD17DD">
        <w:rPr>
          <w:rFonts w:ascii="Tahoma" w:hAnsi="Tahoma" w:cs="Tahoma"/>
          <w:b/>
        </w:rPr>
        <w:t>No.1349445), debido a la transición que se genera de la sección de 10.40 metros</w:t>
      </w:r>
      <w:r w:rsidR="00FD17DD">
        <w:rPr>
          <w:rFonts w:ascii="Tahoma" w:hAnsi="Tahoma" w:cs="Tahoma"/>
          <w:b/>
        </w:rPr>
        <w:t xml:space="preserve"> a 12.00 metros; se propone la siguiente sección transversal.</w:t>
      </w:r>
    </w:p>
    <w:p w:rsidR="00315D9E" w:rsidRPr="00315D9E" w:rsidRDefault="00315D9E" w:rsidP="00315D9E">
      <w:pPr>
        <w:autoSpaceDE w:val="0"/>
        <w:autoSpaceDN w:val="0"/>
        <w:adjustRightInd w:val="0"/>
        <w:spacing w:after="0" w:line="240" w:lineRule="auto"/>
        <w:rPr>
          <w:rFonts w:ascii="Tahoma" w:hAnsi="Tahoma" w:cs="Tahoma"/>
          <w:bCs/>
        </w:rPr>
      </w:pPr>
    </w:p>
    <w:p w:rsidR="00315D9E" w:rsidRPr="00315D9E" w:rsidRDefault="00FD17DD" w:rsidP="00315D9E">
      <w:pPr>
        <w:autoSpaceDE w:val="0"/>
        <w:autoSpaceDN w:val="0"/>
        <w:adjustRightInd w:val="0"/>
        <w:spacing w:after="0" w:line="240" w:lineRule="auto"/>
        <w:rPr>
          <w:rFonts w:ascii="Tahoma" w:hAnsi="Tahoma" w:cs="Tahoma"/>
          <w:bCs/>
        </w:rPr>
      </w:pPr>
      <w:r>
        <w:rPr>
          <w:rFonts w:ascii="Tahoma" w:hAnsi="Tahoma" w:cs="Tahoma"/>
          <w:bCs/>
        </w:rPr>
        <w:t>Sección transversal:</w:t>
      </w:r>
      <w:r>
        <w:rPr>
          <w:rFonts w:ascii="Tahoma" w:hAnsi="Tahoma" w:cs="Tahoma"/>
          <w:bCs/>
        </w:rPr>
        <w:tab/>
        <w:t xml:space="preserve"> </w:t>
      </w:r>
      <w:r>
        <w:rPr>
          <w:rFonts w:ascii="Tahoma" w:hAnsi="Tahoma" w:cs="Tahoma"/>
          <w:bCs/>
        </w:rPr>
        <w:tab/>
        <w:t xml:space="preserve">  10.40 – 12.00</w:t>
      </w:r>
      <w:r w:rsidR="00315D9E" w:rsidRPr="00315D9E">
        <w:rPr>
          <w:rFonts w:ascii="Tahoma" w:hAnsi="Tahoma" w:cs="Tahoma"/>
          <w:bCs/>
        </w:rPr>
        <w:t xml:space="preserve"> m </w:t>
      </w:r>
    </w:p>
    <w:p w:rsidR="00315D9E" w:rsidRPr="00315D9E" w:rsidRDefault="00FD17DD" w:rsidP="00315D9E">
      <w:pPr>
        <w:tabs>
          <w:tab w:val="left" w:pos="708"/>
          <w:tab w:val="left" w:pos="1416"/>
          <w:tab w:val="left" w:pos="2124"/>
          <w:tab w:val="left" w:pos="2985"/>
        </w:tabs>
        <w:autoSpaceDE w:val="0"/>
        <w:autoSpaceDN w:val="0"/>
        <w:adjustRightInd w:val="0"/>
        <w:spacing w:after="0" w:line="240" w:lineRule="auto"/>
        <w:rPr>
          <w:rFonts w:ascii="Tahoma" w:hAnsi="Tahoma" w:cs="Tahoma"/>
          <w:bCs/>
        </w:rPr>
      </w:pPr>
      <w:r>
        <w:rPr>
          <w:rFonts w:ascii="Tahoma" w:hAnsi="Tahoma" w:cs="Tahoma"/>
          <w:bCs/>
        </w:rPr>
        <w:t xml:space="preserve">Calzada:               </w:t>
      </w:r>
      <w:r>
        <w:rPr>
          <w:rFonts w:ascii="Tahoma" w:hAnsi="Tahoma" w:cs="Tahoma"/>
          <w:bCs/>
        </w:rPr>
        <w:tab/>
        <w:t xml:space="preserve"> </w:t>
      </w:r>
      <w:r>
        <w:rPr>
          <w:rFonts w:ascii="Tahoma" w:hAnsi="Tahoma" w:cs="Tahoma"/>
          <w:bCs/>
        </w:rPr>
        <w:tab/>
        <w:t>8</w:t>
      </w:r>
      <w:r w:rsidR="00315D9E" w:rsidRPr="00315D9E">
        <w:rPr>
          <w:rFonts w:ascii="Tahoma" w:hAnsi="Tahoma" w:cs="Tahoma"/>
          <w:bCs/>
        </w:rPr>
        <w:t>.00 –  8.60 m</w:t>
      </w:r>
    </w:p>
    <w:p w:rsidR="00315D9E" w:rsidRPr="00315D9E" w:rsidRDefault="00FD17DD" w:rsidP="00315D9E">
      <w:pPr>
        <w:autoSpaceDE w:val="0"/>
        <w:autoSpaceDN w:val="0"/>
        <w:adjustRightInd w:val="0"/>
        <w:spacing w:after="0" w:line="240" w:lineRule="auto"/>
        <w:rPr>
          <w:rFonts w:ascii="Tahoma" w:hAnsi="Tahoma" w:cs="Tahoma"/>
          <w:bCs/>
        </w:rPr>
      </w:pPr>
      <w:r>
        <w:rPr>
          <w:rFonts w:ascii="Tahoma" w:hAnsi="Tahoma" w:cs="Tahoma"/>
          <w:bCs/>
        </w:rPr>
        <w:t>Aceras:</w:t>
      </w:r>
      <w:r>
        <w:rPr>
          <w:rFonts w:ascii="Tahoma" w:hAnsi="Tahoma" w:cs="Tahoma"/>
          <w:bCs/>
        </w:rPr>
        <w:tab/>
      </w:r>
      <w:r>
        <w:rPr>
          <w:rFonts w:ascii="Tahoma" w:hAnsi="Tahoma" w:cs="Tahoma"/>
          <w:bCs/>
        </w:rPr>
        <w:tab/>
      </w:r>
      <w:r>
        <w:rPr>
          <w:rFonts w:ascii="Tahoma" w:hAnsi="Tahoma" w:cs="Tahoma"/>
          <w:bCs/>
        </w:rPr>
        <w:tab/>
        <w:t xml:space="preserve"> </w:t>
      </w:r>
      <w:r>
        <w:rPr>
          <w:rFonts w:ascii="Tahoma" w:hAnsi="Tahoma" w:cs="Tahoma"/>
          <w:bCs/>
        </w:rPr>
        <w:tab/>
        <w:t xml:space="preserve">  1.2</w:t>
      </w:r>
      <w:r w:rsidR="00315D9E" w:rsidRPr="00315D9E">
        <w:rPr>
          <w:rFonts w:ascii="Tahoma" w:hAnsi="Tahoma" w:cs="Tahoma"/>
          <w:bCs/>
        </w:rPr>
        <w:t>0</w:t>
      </w:r>
      <w:r>
        <w:rPr>
          <w:rFonts w:ascii="Tahoma" w:hAnsi="Tahoma" w:cs="Tahoma"/>
          <w:bCs/>
        </w:rPr>
        <w:t xml:space="preserve"> </w:t>
      </w:r>
      <w:r w:rsidR="00315D9E" w:rsidRPr="00315D9E">
        <w:rPr>
          <w:rFonts w:ascii="Tahoma" w:hAnsi="Tahoma" w:cs="Tahoma"/>
          <w:bCs/>
        </w:rPr>
        <w:t xml:space="preserve"> </w:t>
      </w:r>
      <w:r>
        <w:rPr>
          <w:rFonts w:ascii="Tahoma" w:hAnsi="Tahoma" w:cs="Tahoma"/>
          <w:bCs/>
        </w:rPr>
        <w:t>– 2.0</w:t>
      </w:r>
      <w:r w:rsidRPr="00315D9E">
        <w:rPr>
          <w:rFonts w:ascii="Tahoma" w:hAnsi="Tahoma" w:cs="Tahoma"/>
          <w:bCs/>
        </w:rPr>
        <w:t xml:space="preserve">0 m </w:t>
      </w:r>
      <w:r w:rsidR="00315D9E" w:rsidRPr="00315D9E">
        <w:rPr>
          <w:rFonts w:ascii="Tahoma" w:hAnsi="Tahoma" w:cs="Tahoma"/>
          <w:bCs/>
        </w:rPr>
        <w:t>a cada lado de la vía</w:t>
      </w:r>
    </w:p>
    <w:p w:rsidR="00CD0C27" w:rsidRPr="00315D9E" w:rsidRDefault="003D611E" w:rsidP="003D611E">
      <w:pPr>
        <w:tabs>
          <w:tab w:val="left" w:pos="3045"/>
        </w:tabs>
        <w:autoSpaceDE w:val="0"/>
        <w:autoSpaceDN w:val="0"/>
        <w:adjustRightInd w:val="0"/>
        <w:spacing w:after="0" w:line="240" w:lineRule="auto"/>
        <w:rPr>
          <w:rFonts w:ascii="Tahoma" w:hAnsi="Tahoma" w:cs="Tahoma"/>
          <w:b/>
          <w:bCs/>
        </w:rPr>
      </w:pPr>
      <w:r w:rsidRPr="00315D9E">
        <w:rPr>
          <w:rFonts w:ascii="Tahoma" w:hAnsi="Tahoma" w:cs="Tahoma"/>
          <w:b/>
          <w:bCs/>
        </w:rPr>
        <w:tab/>
      </w:r>
    </w:p>
    <w:p w:rsidR="00B474CA" w:rsidRPr="00315D9E" w:rsidRDefault="00B474CA" w:rsidP="00F61423">
      <w:pPr>
        <w:autoSpaceDE w:val="0"/>
        <w:autoSpaceDN w:val="0"/>
        <w:adjustRightInd w:val="0"/>
        <w:spacing w:after="0" w:line="240" w:lineRule="auto"/>
        <w:rPr>
          <w:rFonts w:ascii="Tahoma" w:hAnsi="Tahoma" w:cs="Tahoma"/>
          <w:b/>
          <w:bCs/>
        </w:rPr>
      </w:pPr>
      <w:r w:rsidRPr="00315D9E">
        <w:rPr>
          <w:rFonts w:ascii="Tahoma" w:hAnsi="Tahoma" w:cs="Tahoma"/>
          <w:b/>
          <w:bCs/>
        </w:rPr>
        <w:t>Disposición general única:</w:t>
      </w:r>
    </w:p>
    <w:p w:rsidR="00F61423" w:rsidRPr="00315D9E" w:rsidRDefault="00F61423" w:rsidP="00F61423">
      <w:pPr>
        <w:autoSpaceDE w:val="0"/>
        <w:autoSpaceDN w:val="0"/>
        <w:adjustRightInd w:val="0"/>
        <w:spacing w:after="0" w:line="240" w:lineRule="auto"/>
        <w:rPr>
          <w:rFonts w:ascii="Tahoma" w:hAnsi="Tahoma" w:cs="Tahoma"/>
          <w:bCs/>
        </w:rPr>
      </w:pPr>
    </w:p>
    <w:p w:rsidR="008B1035" w:rsidRPr="00315D9E" w:rsidRDefault="008B1035" w:rsidP="00F61423">
      <w:pPr>
        <w:autoSpaceDE w:val="0"/>
        <w:autoSpaceDN w:val="0"/>
        <w:adjustRightInd w:val="0"/>
        <w:spacing w:after="0" w:line="240" w:lineRule="auto"/>
        <w:rPr>
          <w:rFonts w:ascii="Tahoma" w:hAnsi="Tahoma" w:cs="Tahoma"/>
          <w:bCs/>
        </w:rPr>
      </w:pPr>
      <w:r w:rsidRPr="00315D9E">
        <w:rPr>
          <w:rFonts w:ascii="Tahoma" w:hAnsi="Tahoma" w:cs="Tahoma"/>
          <w:bCs/>
        </w:rPr>
        <w:t>La presente Ordenanza se aprueba en base a los informes que son de exclusiva responsabilidad de los funcionarios que lo suscriben y realizan.</w:t>
      </w:r>
    </w:p>
    <w:p w:rsidR="00F61423" w:rsidRPr="00315D9E" w:rsidRDefault="00F61423" w:rsidP="00B474CA">
      <w:pPr>
        <w:autoSpaceDE w:val="0"/>
        <w:autoSpaceDN w:val="0"/>
        <w:adjustRightInd w:val="0"/>
        <w:spacing w:after="0" w:line="240" w:lineRule="auto"/>
        <w:rPr>
          <w:rFonts w:ascii="Tahoma" w:hAnsi="Tahoma" w:cs="Tahoma"/>
          <w:b/>
          <w:bCs/>
        </w:rPr>
      </w:pPr>
    </w:p>
    <w:p w:rsidR="00B474CA" w:rsidRPr="00315D9E" w:rsidRDefault="00B474CA" w:rsidP="00B474CA">
      <w:pPr>
        <w:autoSpaceDE w:val="0"/>
        <w:autoSpaceDN w:val="0"/>
        <w:adjustRightInd w:val="0"/>
        <w:spacing w:after="0" w:line="240" w:lineRule="auto"/>
        <w:rPr>
          <w:rFonts w:ascii="Tahoma" w:hAnsi="Tahoma" w:cs="Tahoma"/>
          <w:b/>
          <w:bCs/>
        </w:rPr>
      </w:pPr>
      <w:r w:rsidRPr="00315D9E">
        <w:rPr>
          <w:rFonts w:ascii="Tahoma" w:hAnsi="Tahoma" w:cs="Tahoma"/>
          <w:b/>
          <w:bCs/>
        </w:rPr>
        <w:t>Disposiciones transitorias:</w:t>
      </w:r>
    </w:p>
    <w:p w:rsidR="00B474CA" w:rsidRPr="00315D9E" w:rsidRDefault="00B474CA" w:rsidP="00B474CA">
      <w:pPr>
        <w:autoSpaceDE w:val="0"/>
        <w:autoSpaceDN w:val="0"/>
        <w:adjustRightInd w:val="0"/>
        <w:spacing w:after="0" w:line="240" w:lineRule="auto"/>
        <w:rPr>
          <w:rFonts w:ascii="Tahoma" w:hAnsi="Tahoma" w:cs="Tahoma"/>
          <w:b/>
          <w:bCs/>
        </w:rPr>
      </w:pPr>
    </w:p>
    <w:p w:rsidR="00B474CA" w:rsidRPr="00315D9E" w:rsidRDefault="00B474CA" w:rsidP="00B474CA">
      <w:pPr>
        <w:autoSpaceDE w:val="0"/>
        <w:autoSpaceDN w:val="0"/>
        <w:adjustRightInd w:val="0"/>
        <w:spacing w:after="0" w:line="240" w:lineRule="auto"/>
        <w:rPr>
          <w:rFonts w:ascii="Tahoma" w:hAnsi="Tahoma" w:cs="Tahoma"/>
        </w:rPr>
      </w:pPr>
      <w:r w:rsidRPr="00315D9E">
        <w:rPr>
          <w:rFonts w:ascii="Tahoma" w:hAnsi="Tahoma" w:cs="Tahoma"/>
          <w:b/>
          <w:bCs/>
        </w:rPr>
        <w:t xml:space="preserve">Primera.- </w:t>
      </w:r>
      <w:r w:rsidRPr="00315D9E">
        <w:rPr>
          <w:rFonts w:ascii="Tahoma" w:hAnsi="Tahoma" w:cs="Tahoma"/>
        </w:rPr>
        <w:t>Comuníquese al interesado, a la Administración Zonal que corresponda, a la Secretaría de Territorio, Hábitat y Vivienda; y, a la Empresa Pública Metropolitana de Movilidad y Obras Públicas, a fin de que se continúe con los trámites de Ley.</w:t>
      </w:r>
    </w:p>
    <w:p w:rsidR="00B474CA" w:rsidRPr="00315D9E" w:rsidRDefault="00B474CA" w:rsidP="008B1035">
      <w:pPr>
        <w:autoSpaceDE w:val="0"/>
        <w:autoSpaceDN w:val="0"/>
        <w:adjustRightInd w:val="0"/>
        <w:spacing w:after="0" w:line="240" w:lineRule="auto"/>
        <w:rPr>
          <w:rFonts w:ascii="Tahoma" w:hAnsi="Tahoma" w:cs="Tahoma"/>
        </w:rPr>
      </w:pPr>
    </w:p>
    <w:p w:rsidR="008B1035" w:rsidRPr="00315D9E" w:rsidRDefault="00B474CA" w:rsidP="008B1035">
      <w:pPr>
        <w:autoSpaceDE w:val="0"/>
        <w:autoSpaceDN w:val="0"/>
        <w:adjustRightInd w:val="0"/>
        <w:spacing w:after="0" w:line="240" w:lineRule="auto"/>
        <w:rPr>
          <w:rFonts w:ascii="Tahoma" w:hAnsi="Tahoma" w:cs="Tahoma"/>
        </w:rPr>
      </w:pPr>
      <w:r w:rsidRPr="00315D9E">
        <w:rPr>
          <w:rFonts w:ascii="Tahoma" w:hAnsi="Tahoma" w:cs="Tahoma"/>
          <w:b/>
        </w:rPr>
        <w:t>Segunda.-</w:t>
      </w:r>
      <w:r w:rsidRPr="00315D9E">
        <w:rPr>
          <w:rFonts w:ascii="Tahoma" w:hAnsi="Tahoma" w:cs="Tahoma"/>
        </w:rPr>
        <w:t xml:space="preserve"> </w:t>
      </w:r>
      <w:r w:rsidR="008B1035" w:rsidRPr="00315D9E">
        <w:rPr>
          <w:rFonts w:ascii="Tahoma" w:hAnsi="Tahoma" w:cs="Tahoma"/>
        </w:rPr>
        <w:t>En el término de 15 días contados a partir de la sanción de la presente Ordenanza, la Secretaría General del Concejo Metropolitano remitirá la misma a la Secretaría de Territorio, Hábitat y Vivienda, Secretaría de</w:t>
      </w:r>
      <w:r w:rsidR="00ED0E6B" w:rsidRPr="00315D9E">
        <w:rPr>
          <w:rFonts w:ascii="Tahoma" w:hAnsi="Tahoma" w:cs="Tahoma"/>
        </w:rPr>
        <w:t xml:space="preserve"> </w:t>
      </w:r>
      <w:r w:rsidR="008B1035" w:rsidRPr="00315D9E">
        <w:rPr>
          <w:rFonts w:ascii="Tahoma" w:hAnsi="Tahoma" w:cs="Tahoma"/>
        </w:rPr>
        <w:t>Movilidad, Empresa Pública Metropolitana de Movilidad y Obras Públicas y Administración Zonal correspondiente, adjuntando el plano del trazado vial que incluya la información georeferenciada en formato digital.</w:t>
      </w:r>
    </w:p>
    <w:p w:rsidR="008B1035" w:rsidRPr="00315D9E" w:rsidRDefault="008B1035" w:rsidP="008B1035">
      <w:pPr>
        <w:autoSpaceDE w:val="0"/>
        <w:autoSpaceDN w:val="0"/>
        <w:adjustRightInd w:val="0"/>
        <w:spacing w:after="0" w:line="240" w:lineRule="auto"/>
        <w:rPr>
          <w:rFonts w:ascii="Tahoma" w:hAnsi="Tahoma" w:cs="Tahoma"/>
        </w:rPr>
      </w:pPr>
    </w:p>
    <w:p w:rsidR="008B1035" w:rsidRPr="00315D9E" w:rsidRDefault="00B474CA" w:rsidP="008B1035">
      <w:pPr>
        <w:autoSpaceDE w:val="0"/>
        <w:autoSpaceDN w:val="0"/>
        <w:adjustRightInd w:val="0"/>
        <w:spacing w:after="0" w:line="240" w:lineRule="auto"/>
        <w:rPr>
          <w:rFonts w:ascii="Tahoma" w:hAnsi="Tahoma" w:cs="Tahoma"/>
        </w:rPr>
      </w:pPr>
      <w:r w:rsidRPr="00315D9E">
        <w:rPr>
          <w:rFonts w:ascii="Tahoma" w:hAnsi="Tahoma" w:cs="Tahoma"/>
          <w:b/>
        </w:rPr>
        <w:t>Tercera.-</w:t>
      </w:r>
      <w:r w:rsidRPr="00315D9E">
        <w:rPr>
          <w:rFonts w:ascii="Tahoma" w:hAnsi="Tahoma" w:cs="Tahoma"/>
        </w:rPr>
        <w:t xml:space="preserve"> </w:t>
      </w:r>
      <w:r w:rsidR="008B1035" w:rsidRPr="00315D9E">
        <w:rPr>
          <w:rFonts w:ascii="Tahoma" w:hAnsi="Tahoma" w:cs="Tahoma"/>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rsidR="008B1035" w:rsidRPr="00315D9E" w:rsidRDefault="008B1035" w:rsidP="008B1035">
      <w:pPr>
        <w:autoSpaceDE w:val="0"/>
        <w:autoSpaceDN w:val="0"/>
        <w:adjustRightInd w:val="0"/>
        <w:spacing w:after="0" w:line="240" w:lineRule="auto"/>
        <w:rPr>
          <w:rFonts w:ascii="Tahoma" w:hAnsi="Tahoma" w:cs="Tahoma"/>
        </w:rPr>
      </w:pPr>
    </w:p>
    <w:p w:rsidR="008B1035" w:rsidRPr="00315D9E" w:rsidRDefault="008B1035" w:rsidP="008B1035">
      <w:pPr>
        <w:autoSpaceDE w:val="0"/>
        <w:autoSpaceDN w:val="0"/>
        <w:adjustRightInd w:val="0"/>
        <w:rPr>
          <w:rFonts w:ascii="Tahoma" w:hAnsi="Tahoma" w:cs="Tahoma"/>
        </w:rPr>
      </w:pPr>
      <w:r w:rsidRPr="00315D9E">
        <w:rPr>
          <w:rFonts w:ascii="Tahoma" w:hAnsi="Tahoma" w:cs="Tahoma"/>
          <w:b/>
        </w:rPr>
        <w:t xml:space="preserve">Disposición Final.- </w:t>
      </w:r>
      <w:r w:rsidRPr="00315D9E">
        <w:rPr>
          <w:rFonts w:ascii="Tahoma" w:hAnsi="Tahoma" w:cs="Tahoma"/>
        </w:rPr>
        <w:t>Esta ordenanza entrará en  vigencia a partir de la fecha de su sanción, sin perjuicio de la publicación en la página web institucional de la Municipalidad.</w:t>
      </w:r>
    </w:p>
    <w:p w:rsidR="008B1035" w:rsidRPr="00315D9E" w:rsidRDefault="008B1035" w:rsidP="008B1035">
      <w:pPr>
        <w:autoSpaceDE w:val="0"/>
        <w:autoSpaceDN w:val="0"/>
        <w:adjustRightInd w:val="0"/>
        <w:rPr>
          <w:rFonts w:ascii="Tahoma" w:hAnsi="Tahoma" w:cs="Tahoma"/>
          <w:b/>
        </w:rPr>
      </w:pPr>
      <w:r w:rsidRPr="00315D9E">
        <w:rPr>
          <w:rFonts w:ascii="Tahoma" w:hAnsi="Tahoma" w:cs="Tahoma"/>
          <w:b/>
        </w:rPr>
        <w:t xml:space="preserve">Dada, en la Sala de Sesiones del Concejo Metropolitano de Quito, </w:t>
      </w:r>
      <w:proofErr w:type="gramStart"/>
      <w:r w:rsidR="00315D9E" w:rsidRPr="00315D9E">
        <w:rPr>
          <w:rFonts w:ascii="Tahoma" w:hAnsi="Tahoma" w:cs="Tahoma"/>
          <w:b/>
          <w:highlight w:val="yellow"/>
        </w:rPr>
        <w:t>el …</w:t>
      </w:r>
      <w:proofErr w:type="gramEnd"/>
      <w:r w:rsidR="00315D9E" w:rsidRPr="00315D9E">
        <w:rPr>
          <w:rFonts w:ascii="Tahoma" w:hAnsi="Tahoma" w:cs="Tahoma"/>
          <w:b/>
          <w:highlight w:val="yellow"/>
        </w:rPr>
        <w:t xml:space="preserve"> de … del 2023</w:t>
      </w:r>
      <w:r w:rsidRPr="00315D9E">
        <w:rPr>
          <w:rFonts w:ascii="Tahoma" w:hAnsi="Tahoma" w:cs="Tahoma"/>
          <w:b/>
        </w:rPr>
        <w:t>.</w:t>
      </w:r>
    </w:p>
    <w:p w:rsidR="008B1035" w:rsidRPr="00315D9E" w:rsidRDefault="008B1035" w:rsidP="008B1035">
      <w:pPr>
        <w:autoSpaceDE w:val="0"/>
        <w:autoSpaceDN w:val="0"/>
        <w:adjustRightInd w:val="0"/>
        <w:spacing w:after="0" w:line="240" w:lineRule="auto"/>
        <w:jc w:val="center"/>
        <w:rPr>
          <w:rFonts w:ascii="Tahoma" w:hAnsi="Tahoma" w:cs="Tahoma"/>
        </w:rPr>
      </w:pPr>
    </w:p>
    <w:p w:rsidR="008B1035" w:rsidRPr="00315D9E" w:rsidRDefault="008B1035" w:rsidP="008B1035">
      <w:pPr>
        <w:autoSpaceDE w:val="0"/>
        <w:autoSpaceDN w:val="0"/>
        <w:adjustRightInd w:val="0"/>
        <w:spacing w:after="0" w:line="240" w:lineRule="auto"/>
        <w:jc w:val="center"/>
        <w:rPr>
          <w:rFonts w:ascii="Tahoma" w:hAnsi="Tahoma" w:cs="Tahoma"/>
        </w:rPr>
      </w:pPr>
    </w:p>
    <w:p w:rsidR="008B1035" w:rsidRPr="00315D9E" w:rsidRDefault="008B1035" w:rsidP="008B1035">
      <w:pPr>
        <w:autoSpaceDE w:val="0"/>
        <w:autoSpaceDN w:val="0"/>
        <w:adjustRightInd w:val="0"/>
        <w:spacing w:after="0" w:line="240" w:lineRule="auto"/>
        <w:jc w:val="center"/>
        <w:rPr>
          <w:rFonts w:ascii="Tahoma" w:hAnsi="Tahoma" w:cs="Tahoma"/>
        </w:rPr>
      </w:pPr>
    </w:p>
    <w:p w:rsidR="008B1035" w:rsidRPr="00315D9E" w:rsidRDefault="008B1035" w:rsidP="008B1035">
      <w:pPr>
        <w:autoSpaceDE w:val="0"/>
        <w:autoSpaceDN w:val="0"/>
        <w:adjustRightInd w:val="0"/>
        <w:spacing w:after="0" w:line="240" w:lineRule="auto"/>
        <w:jc w:val="center"/>
        <w:rPr>
          <w:rFonts w:ascii="Tahoma" w:hAnsi="Tahoma" w:cs="Tahoma"/>
        </w:rPr>
      </w:pPr>
      <w:r w:rsidRPr="00315D9E">
        <w:rPr>
          <w:rFonts w:ascii="Tahoma" w:hAnsi="Tahoma" w:cs="Tahoma"/>
        </w:rPr>
        <w:t xml:space="preserve">Abg. Pablo Antonio Santillán Paredes </w:t>
      </w:r>
    </w:p>
    <w:p w:rsidR="008B1035" w:rsidRPr="00315D9E" w:rsidRDefault="008B1035" w:rsidP="008B1035">
      <w:pPr>
        <w:autoSpaceDE w:val="0"/>
        <w:autoSpaceDN w:val="0"/>
        <w:adjustRightInd w:val="0"/>
        <w:spacing w:after="0" w:line="240" w:lineRule="auto"/>
        <w:jc w:val="center"/>
        <w:rPr>
          <w:rFonts w:ascii="Tahoma" w:hAnsi="Tahoma" w:cs="Tahoma"/>
          <w:b/>
        </w:rPr>
      </w:pPr>
      <w:r w:rsidRPr="00315D9E">
        <w:rPr>
          <w:rFonts w:ascii="Tahoma" w:hAnsi="Tahoma" w:cs="Tahoma"/>
          <w:b/>
        </w:rPr>
        <w:t>SECRETARIA GENERAL DEL CONCEJO METROPOLITANO DE QUITO (E)</w:t>
      </w:r>
    </w:p>
    <w:p w:rsidR="008B1035" w:rsidRPr="00315D9E" w:rsidRDefault="008B1035" w:rsidP="008B1035">
      <w:pPr>
        <w:autoSpaceDE w:val="0"/>
        <w:autoSpaceDN w:val="0"/>
        <w:adjustRightInd w:val="0"/>
        <w:spacing w:after="0" w:line="240" w:lineRule="auto"/>
        <w:jc w:val="center"/>
        <w:rPr>
          <w:rFonts w:ascii="Tahoma" w:hAnsi="Tahoma" w:cs="Tahoma"/>
          <w:b/>
        </w:rPr>
      </w:pPr>
    </w:p>
    <w:p w:rsidR="008B1035" w:rsidRPr="00315D9E" w:rsidRDefault="008B1035" w:rsidP="008B1035">
      <w:pPr>
        <w:autoSpaceDE w:val="0"/>
        <w:autoSpaceDN w:val="0"/>
        <w:adjustRightInd w:val="0"/>
        <w:spacing w:after="0" w:line="240" w:lineRule="auto"/>
        <w:jc w:val="center"/>
        <w:rPr>
          <w:rFonts w:ascii="Tahoma" w:hAnsi="Tahoma" w:cs="Tahoma"/>
          <w:b/>
        </w:rPr>
      </w:pPr>
    </w:p>
    <w:p w:rsidR="008B1035" w:rsidRPr="00315D9E" w:rsidRDefault="008B1035" w:rsidP="008B1035">
      <w:pPr>
        <w:autoSpaceDE w:val="0"/>
        <w:autoSpaceDN w:val="0"/>
        <w:adjustRightInd w:val="0"/>
        <w:spacing w:after="0" w:line="240" w:lineRule="auto"/>
        <w:jc w:val="center"/>
        <w:rPr>
          <w:rFonts w:ascii="Tahoma" w:hAnsi="Tahoma" w:cs="Tahoma"/>
          <w:b/>
        </w:rPr>
      </w:pPr>
      <w:r w:rsidRPr="00315D9E">
        <w:rPr>
          <w:rFonts w:ascii="Tahoma" w:hAnsi="Tahoma" w:cs="Tahoma"/>
          <w:b/>
        </w:rPr>
        <w:t>CERTIFICADO DE DISCUSIÓN</w:t>
      </w:r>
    </w:p>
    <w:p w:rsidR="008B1035" w:rsidRPr="00315D9E" w:rsidRDefault="008B1035" w:rsidP="008B1035">
      <w:pPr>
        <w:autoSpaceDE w:val="0"/>
        <w:autoSpaceDN w:val="0"/>
        <w:adjustRightInd w:val="0"/>
        <w:spacing w:after="0" w:line="240" w:lineRule="auto"/>
        <w:rPr>
          <w:rFonts w:ascii="Tahoma" w:hAnsi="Tahoma" w:cs="Tahoma"/>
          <w:b/>
        </w:rPr>
      </w:pPr>
    </w:p>
    <w:p w:rsidR="008B1035" w:rsidRPr="00315D9E" w:rsidRDefault="008B1035" w:rsidP="008B1035">
      <w:pPr>
        <w:autoSpaceDE w:val="0"/>
        <w:autoSpaceDN w:val="0"/>
        <w:adjustRightInd w:val="0"/>
        <w:spacing w:after="0" w:line="240" w:lineRule="auto"/>
        <w:rPr>
          <w:rFonts w:ascii="Tahoma" w:hAnsi="Tahoma" w:cs="Tahoma"/>
          <w:b/>
        </w:rPr>
      </w:pPr>
      <w:r w:rsidRPr="00315D9E">
        <w:rPr>
          <w:rFonts w:ascii="Tahoma" w:hAnsi="Tahoma" w:cs="Tahoma"/>
          <w:b/>
        </w:rPr>
        <w:t>El infrascrito Secretario General del Concejo Metropolitano de Quito, certifica que la presente ordenanza fue discutida y aprobada en … debates, en</w:t>
      </w:r>
      <w:r w:rsidR="00315D9E" w:rsidRPr="00315D9E">
        <w:rPr>
          <w:rFonts w:ascii="Tahoma" w:hAnsi="Tahoma" w:cs="Tahoma"/>
          <w:b/>
        </w:rPr>
        <w:t xml:space="preserve"> sesiones de </w:t>
      </w:r>
      <w:proofErr w:type="gramStart"/>
      <w:r w:rsidR="00315D9E" w:rsidRPr="00315D9E">
        <w:rPr>
          <w:rFonts w:ascii="Tahoma" w:hAnsi="Tahoma" w:cs="Tahoma"/>
          <w:b/>
        </w:rPr>
        <w:t>..</w:t>
      </w:r>
      <w:proofErr w:type="gramEnd"/>
      <w:r w:rsidR="00315D9E" w:rsidRPr="00315D9E">
        <w:rPr>
          <w:rFonts w:ascii="Tahoma" w:hAnsi="Tahoma" w:cs="Tahoma"/>
          <w:b/>
        </w:rPr>
        <w:t xml:space="preserve"> </w:t>
      </w:r>
      <w:proofErr w:type="gramStart"/>
      <w:r w:rsidR="00315D9E" w:rsidRPr="00315D9E">
        <w:rPr>
          <w:rFonts w:ascii="Tahoma" w:hAnsi="Tahoma" w:cs="Tahoma"/>
          <w:b/>
        </w:rPr>
        <w:t>y</w:t>
      </w:r>
      <w:proofErr w:type="gramEnd"/>
      <w:r w:rsidR="00315D9E" w:rsidRPr="00315D9E">
        <w:rPr>
          <w:rFonts w:ascii="Tahoma" w:hAnsi="Tahoma" w:cs="Tahoma"/>
          <w:b/>
        </w:rPr>
        <w:t xml:space="preserve"> … de … de 2023</w:t>
      </w:r>
      <w:r w:rsidRPr="00315D9E">
        <w:rPr>
          <w:rFonts w:ascii="Tahoma" w:hAnsi="Tahoma" w:cs="Tahoma"/>
          <w:b/>
        </w:rPr>
        <w:t>.</w:t>
      </w:r>
    </w:p>
    <w:p w:rsidR="008B1035" w:rsidRPr="00315D9E" w:rsidRDefault="008B1035" w:rsidP="008B1035">
      <w:pPr>
        <w:autoSpaceDE w:val="0"/>
        <w:autoSpaceDN w:val="0"/>
        <w:adjustRightInd w:val="0"/>
        <w:spacing w:after="0" w:line="240" w:lineRule="auto"/>
        <w:rPr>
          <w:rFonts w:ascii="Tahoma" w:hAnsi="Tahoma" w:cs="Tahoma"/>
          <w:b/>
        </w:rPr>
      </w:pPr>
    </w:p>
    <w:p w:rsidR="008B1035" w:rsidRPr="00315D9E" w:rsidRDefault="008B1035" w:rsidP="008B1035">
      <w:pPr>
        <w:autoSpaceDE w:val="0"/>
        <w:autoSpaceDN w:val="0"/>
        <w:adjustRightInd w:val="0"/>
        <w:spacing w:after="0" w:line="240" w:lineRule="auto"/>
        <w:rPr>
          <w:rFonts w:ascii="Tahoma" w:hAnsi="Tahoma" w:cs="Tahoma"/>
          <w:b/>
        </w:rPr>
      </w:pPr>
    </w:p>
    <w:p w:rsidR="008B1035" w:rsidRPr="00315D9E" w:rsidRDefault="008B1035" w:rsidP="008B1035">
      <w:pPr>
        <w:autoSpaceDE w:val="0"/>
        <w:autoSpaceDN w:val="0"/>
        <w:adjustRightInd w:val="0"/>
        <w:spacing w:after="0" w:line="240" w:lineRule="auto"/>
        <w:jc w:val="center"/>
        <w:rPr>
          <w:rFonts w:ascii="Tahoma" w:hAnsi="Tahoma" w:cs="Tahoma"/>
        </w:rPr>
      </w:pPr>
      <w:r w:rsidRPr="00315D9E">
        <w:rPr>
          <w:rFonts w:ascii="Tahoma" w:hAnsi="Tahoma" w:cs="Tahoma"/>
          <w:b/>
        </w:rPr>
        <w:tab/>
      </w:r>
      <w:r w:rsidRPr="00315D9E">
        <w:rPr>
          <w:rFonts w:ascii="Tahoma" w:hAnsi="Tahoma" w:cs="Tahoma"/>
        </w:rPr>
        <w:t xml:space="preserve">Abg. Pablo Antonio Santillán Paredes </w:t>
      </w:r>
    </w:p>
    <w:p w:rsidR="008B1035" w:rsidRPr="00315D9E" w:rsidRDefault="008B1035" w:rsidP="008B1035">
      <w:pPr>
        <w:autoSpaceDE w:val="0"/>
        <w:autoSpaceDN w:val="0"/>
        <w:adjustRightInd w:val="0"/>
        <w:spacing w:after="0" w:line="240" w:lineRule="auto"/>
        <w:jc w:val="center"/>
        <w:rPr>
          <w:rFonts w:ascii="Tahoma" w:hAnsi="Tahoma" w:cs="Tahoma"/>
          <w:b/>
        </w:rPr>
      </w:pPr>
      <w:r w:rsidRPr="00315D9E">
        <w:rPr>
          <w:rFonts w:ascii="Tahoma" w:hAnsi="Tahoma" w:cs="Tahoma"/>
          <w:b/>
        </w:rPr>
        <w:t>SECRETARIA GENERAL DEL CONCEJO METROPOLITANO DE QUITO (E)</w:t>
      </w:r>
    </w:p>
    <w:p w:rsidR="008B1035" w:rsidRPr="00315D9E" w:rsidRDefault="008B1035" w:rsidP="008B1035">
      <w:pPr>
        <w:autoSpaceDE w:val="0"/>
        <w:autoSpaceDN w:val="0"/>
        <w:adjustRightInd w:val="0"/>
        <w:spacing w:after="0" w:line="240" w:lineRule="auto"/>
        <w:jc w:val="center"/>
        <w:rPr>
          <w:rFonts w:ascii="Tahoma" w:hAnsi="Tahoma" w:cs="Tahoma"/>
          <w:b/>
        </w:rPr>
      </w:pPr>
    </w:p>
    <w:p w:rsidR="008B1035" w:rsidRPr="00315D9E" w:rsidRDefault="008B1035" w:rsidP="008B1035">
      <w:pPr>
        <w:autoSpaceDE w:val="0"/>
        <w:autoSpaceDN w:val="0"/>
        <w:adjustRightInd w:val="0"/>
        <w:spacing w:after="0" w:line="240" w:lineRule="auto"/>
        <w:jc w:val="center"/>
        <w:rPr>
          <w:rFonts w:ascii="Tahoma" w:hAnsi="Tahoma" w:cs="Tahoma"/>
          <w:b/>
        </w:rPr>
      </w:pPr>
    </w:p>
    <w:p w:rsidR="008B1035" w:rsidRPr="00315D9E" w:rsidRDefault="008B1035" w:rsidP="008B1035">
      <w:pPr>
        <w:autoSpaceDE w:val="0"/>
        <w:autoSpaceDN w:val="0"/>
        <w:adjustRightInd w:val="0"/>
        <w:spacing w:after="0" w:line="240" w:lineRule="auto"/>
        <w:rPr>
          <w:rFonts w:ascii="Tahoma" w:hAnsi="Tahoma" w:cs="Tahoma"/>
          <w:b/>
        </w:rPr>
      </w:pPr>
    </w:p>
    <w:p w:rsidR="008B1035" w:rsidRPr="00315D9E" w:rsidRDefault="008B1035" w:rsidP="008B1035">
      <w:pPr>
        <w:autoSpaceDE w:val="0"/>
        <w:autoSpaceDN w:val="0"/>
        <w:adjustRightInd w:val="0"/>
        <w:spacing w:after="0" w:line="240" w:lineRule="auto"/>
        <w:rPr>
          <w:rFonts w:ascii="Tahoma" w:hAnsi="Tahoma" w:cs="Tahoma"/>
          <w:b/>
        </w:rPr>
      </w:pPr>
      <w:r w:rsidRPr="00315D9E">
        <w:rPr>
          <w:rFonts w:ascii="Tahoma" w:hAnsi="Tahoma" w:cs="Tahoma"/>
          <w:b/>
        </w:rPr>
        <w:t>ALCALDIA DEL DISTRITO METROPOLITANO DE QUITO</w:t>
      </w:r>
      <w:proofErr w:type="gramStart"/>
      <w:r w:rsidRPr="00315D9E">
        <w:rPr>
          <w:rFonts w:ascii="Tahoma" w:hAnsi="Tahoma" w:cs="Tahoma"/>
          <w:b/>
        </w:rPr>
        <w:t>, ..</w:t>
      </w:r>
      <w:proofErr w:type="gramEnd"/>
      <w:r w:rsidRPr="00315D9E">
        <w:rPr>
          <w:rFonts w:ascii="Tahoma" w:hAnsi="Tahoma" w:cs="Tahoma"/>
          <w:b/>
        </w:rPr>
        <w:t xml:space="preserve"> </w:t>
      </w:r>
      <w:proofErr w:type="gramStart"/>
      <w:r w:rsidRPr="00315D9E">
        <w:rPr>
          <w:rFonts w:ascii="Tahoma" w:hAnsi="Tahoma" w:cs="Tahoma"/>
          <w:b/>
        </w:rPr>
        <w:t>de</w:t>
      </w:r>
      <w:proofErr w:type="gramEnd"/>
      <w:r w:rsidRPr="00315D9E">
        <w:rPr>
          <w:rFonts w:ascii="Tahoma" w:hAnsi="Tahoma" w:cs="Tahoma"/>
          <w:b/>
        </w:rPr>
        <w:t>… del 202</w:t>
      </w:r>
      <w:r w:rsidR="00315D9E" w:rsidRPr="00315D9E">
        <w:rPr>
          <w:rFonts w:ascii="Tahoma" w:hAnsi="Tahoma" w:cs="Tahoma"/>
          <w:b/>
        </w:rPr>
        <w:t>3</w:t>
      </w:r>
      <w:r w:rsidRPr="00315D9E">
        <w:rPr>
          <w:rFonts w:ascii="Tahoma" w:hAnsi="Tahoma" w:cs="Tahoma"/>
          <w:b/>
        </w:rPr>
        <w:t>.</w:t>
      </w:r>
    </w:p>
    <w:p w:rsidR="008B1035" w:rsidRPr="00315D9E" w:rsidRDefault="008B1035" w:rsidP="008B1035">
      <w:pPr>
        <w:autoSpaceDE w:val="0"/>
        <w:autoSpaceDN w:val="0"/>
        <w:adjustRightInd w:val="0"/>
        <w:spacing w:after="0" w:line="240" w:lineRule="auto"/>
        <w:rPr>
          <w:rFonts w:ascii="Tahoma" w:hAnsi="Tahoma" w:cs="Tahoma"/>
          <w:b/>
        </w:rPr>
      </w:pPr>
    </w:p>
    <w:p w:rsidR="008B1035" w:rsidRPr="00315D9E" w:rsidRDefault="008B1035" w:rsidP="008B1035">
      <w:pPr>
        <w:autoSpaceDE w:val="0"/>
        <w:autoSpaceDN w:val="0"/>
        <w:adjustRightInd w:val="0"/>
        <w:spacing w:after="0" w:line="240" w:lineRule="auto"/>
        <w:rPr>
          <w:rFonts w:ascii="Tahoma" w:hAnsi="Tahoma" w:cs="Tahoma"/>
          <w:b/>
        </w:rPr>
      </w:pPr>
      <w:r w:rsidRPr="00315D9E">
        <w:rPr>
          <w:rFonts w:ascii="Tahoma" w:hAnsi="Tahoma" w:cs="Tahoma"/>
          <w:b/>
        </w:rPr>
        <w:tab/>
      </w:r>
      <w:r w:rsidRPr="00315D9E">
        <w:rPr>
          <w:rFonts w:ascii="Tahoma" w:hAnsi="Tahoma" w:cs="Tahoma"/>
          <w:b/>
        </w:rPr>
        <w:tab/>
      </w:r>
      <w:r w:rsidRPr="00315D9E">
        <w:rPr>
          <w:rFonts w:ascii="Tahoma" w:hAnsi="Tahoma" w:cs="Tahoma"/>
          <w:b/>
        </w:rPr>
        <w:tab/>
      </w:r>
      <w:r w:rsidRPr="00315D9E">
        <w:rPr>
          <w:rFonts w:ascii="Tahoma" w:hAnsi="Tahoma" w:cs="Tahoma"/>
          <w:b/>
        </w:rPr>
        <w:tab/>
        <w:t xml:space="preserve">      EJECUTESE</w:t>
      </w:r>
    </w:p>
    <w:p w:rsidR="008B1035" w:rsidRPr="00315D9E" w:rsidRDefault="008B1035" w:rsidP="008B1035">
      <w:pPr>
        <w:autoSpaceDE w:val="0"/>
        <w:autoSpaceDN w:val="0"/>
        <w:adjustRightInd w:val="0"/>
        <w:spacing w:after="0" w:line="240" w:lineRule="auto"/>
        <w:rPr>
          <w:rFonts w:ascii="Tahoma" w:hAnsi="Tahoma" w:cs="Tahoma"/>
          <w:b/>
        </w:rPr>
      </w:pPr>
    </w:p>
    <w:p w:rsidR="008B1035" w:rsidRPr="00315D9E" w:rsidRDefault="008B1035" w:rsidP="008B1035">
      <w:pPr>
        <w:autoSpaceDE w:val="0"/>
        <w:autoSpaceDN w:val="0"/>
        <w:adjustRightInd w:val="0"/>
        <w:spacing w:after="0" w:line="240" w:lineRule="auto"/>
        <w:rPr>
          <w:rFonts w:ascii="Tahoma" w:hAnsi="Tahoma" w:cs="Tahoma"/>
          <w:b/>
        </w:rPr>
      </w:pPr>
    </w:p>
    <w:p w:rsidR="008B1035" w:rsidRPr="00315D9E" w:rsidRDefault="008B1035" w:rsidP="008B1035">
      <w:pPr>
        <w:autoSpaceDE w:val="0"/>
        <w:autoSpaceDN w:val="0"/>
        <w:adjustRightInd w:val="0"/>
        <w:spacing w:after="0" w:line="240" w:lineRule="auto"/>
        <w:rPr>
          <w:rFonts w:ascii="Tahoma" w:hAnsi="Tahoma" w:cs="Tahoma"/>
          <w:b/>
        </w:rPr>
      </w:pPr>
      <w:r w:rsidRPr="00315D9E">
        <w:rPr>
          <w:rFonts w:ascii="Tahoma" w:hAnsi="Tahoma" w:cs="Tahoma"/>
          <w:b/>
        </w:rPr>
        <w:tab/>
      </w:r>
      <w:r w:rsidRPr="00315D9E">
        <w:rPr>
          <w:rFonts w:ascii="Tahoma" w:hAnsi="Tahoma" w:cs="Tahoma"/>
          <w:b/>
        </w:rPr>
        <w:tab/>
      </w:r>
      <w:r w:rsidRPr="00315D9E">
        <w:rPr>
          <w:rFonts w:ascii="Tahoma" w:hAnsi="Tahoma" w:cs="Tahoma"/>
          <w:b/>
        </w:rPr>
        <w:tab/>
        <w:t xml:space="preserve">            Dr. Santiago Guarderas</w:t>
      </w:r>
    </w:p>
    <w:p w:rsidR="008B1035" w:rsidRPr="00315D9E" w:rsidRDefault="008B1035" w:rsidP="008B1035">
      <w:pPr>
        <w:autoSpaceDE w:val="0"/>
        <w:autoSpaceDN w:val="0"/>
        <w:adjustRightInd w:val="0"/>
        <w:spacing w:after="0" w:line="240" w:lineRule="auto"/>
        <w:rPr>
          <w:rFonts w:ascii="Tahoma" w:hAnsi="Tahoma" w:cs="Tahoma"/>
          <w:b/>
        </w:rPr>
      </w:pPr>
      <w:r w:rsidRPr="00315D9E">
        <w:rPr>
          <w:rFonts w:ascii="Tahoma" w:hAnsi="Tahoma" w:cs="Tahoma"/>
          <w:b/>
        </w:rPr>
        <w:tab/>
      </w:r>
      <w:r w:rsidRPr="00315D9E">
        <w:rPr>
          <w:rFonts w:ascii="Tahoma" w:hAnsi="Tahoma" w:cs="Tahoma"/>
          <w:b/>
        </w:rPr>
        <w:tab/>
        <w:t>ALCALDE DEL DISTRITO EMTROPOLITANO DE QUITO</w:t>
      </w:r>
    </w:p>
    <w:p w:rsidR="008B1035" w:rsidRPr="00315D9E" w:rsidRDefault="008B1035" w:rsidP="008B1035">
      <w:pPr>
        <w:autoSpaceDE w:val="0"/>
        <w:autoSpaceDN w:val="0"/>
        <w:adjustRightInd w:val="0"/>
        <w:spacing w:after="0" w:line="240" w:lineRule="auto"/>
        <w:rPr>
          <w:rFonts w:ascii="Tahoma" w:hAnsi="Tahoma" w:cs="Tahoma"/>
          <w:b/>
        </w:rPr>
      </w:pPr>
    </w:p>
    <w:p w:rsidR="008B1035" w:rsidRPr="00315D9E" w:rsidRDefault="008B1035" w:rsidP="008B1035">
      <w:pPr>
        <w:autoSpaceDE w:val="0"/>
        <w:autoSpaceDN w:val="0"/>
        <w:adjustRightInd w:val="0"/>
        <w:spacing w:after="0" w:line="240" w:lineRule="auto"/>
        <w:rPr>
          <w:rFonts w:ascii="Tahoma" w:hAnsi="Tahoma" w:cs="Tahoma"/>
          <w:b/>
        </w:rPr>
      </w:pPr>
      <w:r w:rsidRPr="00315D9E">
        <w:rPr>
          <w:rFonts w:ascii="Tahoma" w:hAnsi="Tahoma" w:cs="Tahoma"/>
          <w:b/>
        </w:rPr>
        <w:t xml:space="preserve">CERTIFICO, que la presente ordenanza fue sancionada por el Dr. Santiago Guarderas, Alcalde del Distrito Metropolitano de Quito, </w:t>
      </w:r>
      <w:proofErr w:type="gramStart"/>
      <w:r w:rsidRPr="00315D9E">
        <w:rPr>
          <w:rFonts w:ascii="Tahoma" w:hAnsi="Tahoma" w:cs="Tahoma"/>
          <w:b/>
        </w:rPr>
        <w:t>el …</w:t>
      </w:r>
      <w:proofErr w:type="gramEnd"/>
      <w:r w:rsidRPr="00315D9E">
        <w:rPr>
          <w:rFonts w:ascii="Tahoma" w:hAnsi="Tahoma" w:cs="Tahoma"/>
          <w:b/>
        </w:rPr>
        <w:t xml:space="preserve"> de … de …202</w:t>
      </w:r>
      <w:r w:rsidR="00315D9E" w:rsidRPr="00315D9E">
        <w:rPr>
          <w:rFonts w:ascii="Tahoma" w:hAnsi="Tahoma" w:cs="Tahoma"/>
          <w:b/>
        </w:rPr>
        <w:t>3</w:t>
      </w:r>
      <w:r w:rsidRPr="00315D9E">
        <w:rPr>
          <w:rFonts w:ascii="Tahoma" w:hAnsi="Tahoma" w:cs="Tahoma"/>
          <w:b/>
        </w:rPr>
        <w:t>.</w:t>
      </w:r>
    </w:p>
    <w:p w:rsidR="008B1035" w:rsidRPr="00315D9E" w:rsidRDefault="008B1035" w:rsidP="008B1035">
      <w:pPr>
        <w:autoSpaceDE w:val="0"/>
        <w:autoSpaceDN w:val="0"/>
        <w:adjustRightInd w:val="0"/>
        <w:spacing w:after="0" w:line="240" w:lineRule="auto"/>
        <w:jc w:val="center"/>
        <w:rPr>
          <w:rFonts w:ascii="Tahoma" w:hAnsi="Tahoma" w:cs="Tahoma"/>
          <w:b/>
        </w:rPr>
      </w:pPr>
    </w:p>
    <w:p w:rsidR="008B1035" w:rsidRPr="00315D9E" w:rsidRDefault="008B1035" w:rsidP="008B1035">
      <w:pPr>
        <w:autoSpaceDE w:val="0"/>
        <w:autoSpaceDN w:val="0"/>
        <w:adjustRightInd w:val="0"/>
        <w:spacing w:after="0" w:line="240" w:lineRule="auto"/>
        <w:jc w:val="center"/>
        <w:rPr>
          <w:rFonts w:ascii="Tahoma" w:hAnsi="Tahoma" w:cs="Tahoma"/>
          <w:b/>
        </w:rPr>
      </w:pPr>
    </w:p>
    <w:p w:rsidR="008B1035" w:rsidRPr="00315D9E" w:rsidRDefault="008B1035" w:rsidP="008B1035">
      <w:pPr>
        <w:autoSpaceDE w:val="0"/>
        <w:autoSpaceDN w:val="0"/>
        <w:adjustRightInd w:val="0"/>
        <w:spacing w:after="0" w:line="240" w:lineRule="auto"/>
        <w:jc w:val="center"/>
        <w:rPr>
          <w:rFonts w:ascii="Tahoma" w:hAnsi="Tahoma" w:cs="Tahoma"/>
          <w:b/>
        </w:rPr>
      </w:pPr>
    </w:p>
    <w:p w:rsidR="008B1035" w:rsidRPr="00315D9E" w:rsidRDefault="008B1035" w:rsidP="008B1035">
      <w:pPr>
        <w:autoSpaceDE w:val="0"/>
        <w:autoSpaceDN w:val="0"/>
        <w:adjustRightInd w:val="0"/>
        <w:spacing w:after="0" w:line="240" w:lineRule="auto"/>
        <w:jc w:val="center"/>
        <w:rPr>
          <w:rFonts w:ascii="Tahoma" w:hAnsi="Tahoma" w:cs="Tahoma"/>
          <w:b/>
        </w:rPr>
      </w:pPr>
    </w:p>
    <w:p w:rsidR="008B1035" w:rsidRPr="00315D9E" w:rsidRDefault="008B1035" w:rsidP="008B1035">
      <w:pPr>
        <w:autoSpaceDE w:val="0"/>
        <w:autoSpaceDN w:val="0"/>
        <w:adjustRightInd w:val="0"/>
        <w:spacing w:after="0" w:line="240" w:lineRule="auto"/>
        <w:jc w:val="center"/>
        <w:rPr>
          <w:rFonts w:ascii="Tahoma" w:hAnsi="Tahoma" w:cs="Tahoma"/>
        </w:rPr>
      </w:pPr>
      <w:r w:rsidRPr="00315D9E">
        <w:rPr>
          <w:rFonts w:ascii="Tahoma" w:hAnsi="Tahoma" w:cs="Tahoma"/>
        </w:rPr>
        <w:t xml:space="preserve">Abg. Pablo Antonio Santillán Paredes </w:t>
      </w:r>
    </w:p>
    <w:p w:rsidR="00A77538" w:rsidRPr="00315D9E" w:rsidRDefault="008B1035" w:rsidP="00D50E4F">
      <w:pPr>
        <w:autoSpaceDE w:val="0"/>
        <w:autoSpaceDN w:val="0"/>
        <w:adjustRightInd w:val="0"/>
        <w:spacing w:after="0" w:line="240" w:lineRule="auto"/>
        <w:jc w:val="center"/>
        <w:rPr>
          <w:rFonts w:ascii="Tahoma" w:hAnsi="Tahoma" w:cs="Tahoma"/>
        </w:rPr>
      </w:pPr>
      <w:r w:rsidRPr="00315D9E">
        <w:rPr>
          <w:rFonts w:ascii="Tahoma" w:hAnsi="Tahoma" w:cs="Tahoma"/>
          <w:b/>
        </w:rPr>
        <w:t>SECRETARIA GENERAL DEL CONCEJO METROPOLITANO DE QUITO (E)</w:t>
      </w:r>
    </w:p>
    <w:sectPr w:rsidR="00A77538" w:rsidRPr="00315D9E" w:rsidSect="000C444A">
      <w:pgSz w:w="11906" w:h="16838"/>
      <w:pgMar w:top="1276"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588A"/>
    <w:multiLevelType w:val="hybridMultilevel"/>
    <w:tmpl w:val="F1FCE5C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623B2BA0"/>
    <w:multiLevelType w:val="hybridMultilevel"/>
    <w:tmpl w:val="03CE41E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699D0C60"/>
    <w:multiLevelType w:val="hybridMultilevel"/>
    <w:tmpl w:val="5C86F6C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35"/>
    <w:rsid w:val="0008152A"/>
    <w:rsid w:val="000C444A"/>
    <w:rsid w:val="00146A07"/>
    <w:rsid w:val="002950D4"/>
    <w:rsid w:val="002D2F46"/>
    <w:rsid w:val="00315D9E"/>
    <w:rsid w:val="00334173"/>
    <w:rsid w:val="00344DDB"/>
    <w:rsid w:val="003B0FCF"/>
    <w:rsid w:val="003B6EC5"/>
    <w:rsid w:val="003D611E"/>
    <w:rsid w:val="00410701"/>
    <w:rsid w:val="00424711"/>
    <w:rsid w:val="004254B4"/>
    <w:rsid w:val="004830EE"/>
    <w:rsid w:val="004C47B1"/>
    <w:rsid w:val="00525501"/>
    <w:rsid w:val="00540F12"/>
    <w:rsid w:val="00596D04"/>
    <w:rsid w:val="005D335D"/>
    <w:rsid w:val="005E6C0B"/>
    <w:rsid w:val="00610C45"/>
    <w:rsid w:val="006E3BE3"/>
    <w:rsid w:val="006F066B"/>
    <w:rsid w:val="007532C9"/>
    <w:rsid w:val="00863C4B"/>
    <w:rsid w:val="0087594B"/>
    <w:rsid w:val="00880259"/>
    <w:rsid w:val="008B1035"/>
    <w:rsid w:val="009652FA"/>
    <w:rsid w:val="009B54C3"/>
    <w:rsid w:val="009E173E"/>
    <w:rsid w:val="00A304E5"/>
    <w:rsid w:val="00A71C89"/>
    <w:rsid w:val="00A77538"/>
    <w:rsid w:val="00AA6B1F"/>
    <w:rsid w:val="00AC765D"/>
    <w:rsid w:val="00AF37A2"/>
    <w:rsid w:val="00B474CA"/>
    <w:rsid w:val="00B92FA9"/>
    <w:rsid w:val="00C62B07"/>
    <w:rsid w:val="00CA18C3"/>
    <w:rsid w:val="00CA63D2"/>
    <w:rsid w:val="00CC0E31"/>
    <w:rsid w:val="00CD0C27"/>
    <w:rsid w:val="00CE7BFD"/>
    <w:rsid w:val="00D50E4F"/>
    <w:rsid w:val="00E02B32"/>
    <w:rsid w:val="00EC10AD"/>
    <w:rsid w:val="00ED0E6B"/>
    <w:rsid w:val="00F120D6"/>
    <w:rsid w:val="00F61423"/>
    <w:rsid w:val="00F7197C"/>
    <w:rsid w:val="00FD17D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017EE-D0C4-4639-B85C-F1F3AB29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35"/>
    <w:pPr>
      <w:spacing w:after="200" w:line="276"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4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1719</Words>
  <Characters>9460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 Direccion Juridica Azq</dc:creator>
  <cp:keywords/>
  <dc:description/>
  <cp:lastModifiedBy>Consulta Direccion Juridica Azq</cp:lastModifiedBy>
  <cp:revision>2</cp:revision>
  <cp:lastPrinted>2022-11-09T23:18:00Z</cp:lastPrinted>
  <dcterms:created xsi:type="dcterms:W3CDTF">2023-03-11T18:59:00Z</dcterms:created>
  <dcterms:modified xsi:type="dcterms:W3CDTF">2023-03-13T22:55:00Z</dcterms:modified>
</cp:coreProperties>
</file>