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6435" w14:textId="77777777" w:rsidR="00517D79" w:rsidRPr="00E400DC" w:rsidRDefault="00517D79" w:rsidP="00517D79">
      <w:pPr>
        <w:jc w:val="center"/>
        <w:rPr>
          <w:rFonts w:cs="Arial"/>
          <w:b/>
          <w:color w:val="FF0000"/>
          <w:sz w:val="24"/>
          <w:szCs w:val="24"/>
        </w:rPr>
      </w:pPr>
      <w:bookmarkStart w:id="0" w:name="_Toc258622271"/>
      <w:bookmarkStart w:id="1" w:name="_Toc258622885"/>
      <w:bookmarkStart w:id="2" w:name="_Toc258940416"/>
    </w:p>
    <w:p w14:paraId="4F6F4348" w14:textId="1714DE62" w:rsidR="00517D79" w:rsidRPr="00E400DC" w:rsidRDefault="00517D79" w:rsidP="00517D79">
      <w:pPr>
        <w:pStyle w:val="Sinespaciado"/>
        <w:rPr>
          <w:rFonts w:ascii="Arial" w:eastAsiaTheme="minorHAnsi" w:hAnsi="Arial" w:cs="Arial"/>
          <w:sz w:val="24"/>
          <w:szCs w:val="24"/>
        </w:rPr>
      </w:pPr>
      <w:r w:rsidRPr="00E400DC">
        <w:rPr>
          <w:rFonts w:ascii="Arial" w:eastAsiaTheme="minorHAnsi" w:hAnsi="Arial" w:cs="Arial"/>
          <w:b/>
          <w:sz w:val="24"/>
          <w:szCs w:val="24"/>
        </w:rPr>
        <w:t>PARA:</w:t>
      </w:r>
      <w:r w:rsidRPr="00E400DC">
        <w:rPr>
          <w:rFonts w:ascii="Arial" w:eastAsiaTheme="minorHAnsi" w:hAnsi="Arial" w:cs="Arial"/>
          <w:b/>
          <w:sz w:val="24"/>
          <w:szCs w:val="24"/>
        </w:rPr>
        <w:tab/>
      </w:r>
      <w:r w:rsidRPr="00E400DC">
        <w:rPr>
          <w:rFonts w:cs="Arial"/>
          <w:sz w:val="24"/>
          <w:szCs w:val="24"/>
        </w:rPr>
        <w:tab/>
      </w:r>
      <w:r w:rsidRPr="00E400DC">
        <w:rPr>
          <w:rFonts w:ascii="Arial" w:eastAsiaTheme="minorHAnsi" w:hAnsi="Arial" w:cs="Arial"/>
          <w:sz w:val="24"/>
          <w:szCs w:val="24"/>
        </w:rPr>
        <w:t xml:space="preserve">Ing. </w:t>
      </w:r>
      <w:r w:rsidR="00E928E7" w:rsidRPr="00E400DC">
        <w:rPr>
          <w:rFonts w:ascii="Arial" w:eastAsiaTheme="minorHAnsi" w:hAnsi="Arial" w:cs="Arial"/>
          <w:sz w:val="24"/>
          <w:szCs w:val="24"/>
        </w:rPr>
        <w:t>Jaime Arias</w:t>
      </w:r>
    </w:p>
    <w:p w14:paraId="7A750EEC" w14:textId="502A894A" w:rsidR="00517D79" w:rsidRPr="00E400DC" w:rsidRDefault="00517D79" w:rsidP="00017091">
      <w:pPr>
        <w:pStyle w:val="Sinespaciado"/>
        <w:rPr>
          <w:rFonts w:cs="Arial"/>
          <w:sz w:val="24"/>
          <w:szCs w:val="24"/>
        </w:rPr>
      </w:pPr>
      <w:r w:rsidRPr="00E400DC">
        <w:rPr>
          <w:rFonts w:cs="Arial"/>
          <w:sz w:val="24"/>
          <w:szCs w:val="24"/>
        </w:rPr>
        <w:tab/>
      </w:r>
      <w:r w:rsidRPr="00E400DC">
        <w:rPr>
          <w:rFonts w:cs="Arial"/>
          <w:sz w:val="24"/>
          <w:szCs w:val="24"/>
        </w:rPr>
        <w:tab/>
      </w:r>
      <w:r w:rsidRPr="00E400DC">
        <w:rPr>
          <w:rFonts w:cs="Arial"/>
          <w:sz w:val="24"/>
          <w:szCs w:val="24"/>
        </w:rPr>
        <w:tab/>
      </w:r>
      <w:r w:rsidR="00E928E7" w:rsidRPr="00E400DC">
        <w:rPr>
          <w:rFonts w:ascii="Arial" w:eastAsiaTheme="minorHAnsi" w:hAnsi="Arial" w:cs="Arial"/>
          <w:sz w:val="24"/>
          <w:szCs w:val="24"/>
        </w:rPr>
        <w:t>Gerente de Estudios y Fiscalización</w:t>
      </w:r>
    </w:p>
    <w:p w14:paraId="77CA77E8" w14:textId="0F7EB5E5" w:rsidR="00517D79" w:rsidRPr="00E400DC" w:rsidRDefault="00EE1CA2" w:rsidP="00EE1CA2">
      <w:pPr>
        <w:pStyle w:val="Sinespaciado"/>
        <w:tabs>
          <w:tab w:val="left" w:pos="7185"/>
        </w:tabs>
        <w:rPr>
          <w:rFonts w:cs="Arial"/>
          <w:sz w:val="24"/>
          <w:szCs w:val="24"/>
        </w:rPr>
      </w:pPr>
      <w:r w:rsidRPr="00E400DC">
        <w:rPr>
          <w:rFonts w:cs="Arial"/>
          <w:sz w:val="24"/>
          <w:szCs w:val="24"/>
        </w:rPr>
        <w:tab/>
      </w:r>
    </w:p>
    <w:p w14:paraId="2D66E902" w14:textId="77777777" w:rsidR="00517D79" w:rsidRPr="00E400DC" w:rsidRDefault="00517D79" w:rsidP="00517D79">
      <w:pPr>
        <w:pStyle w:val="Sinespaciado"/>
        <w:rPr>
          <w:rFonts w:cs="Arial"/>
          <w:sz w:val="24"/>
          <w:szCs w:val="24"/>
        </w:rPr>
      </w:pPr>
      <w:r w:rsidRPr="00E400DC">
        <w:rPr>
          <w:rFonts w:cs="Arial"/>
          <w:sz w:val="24"/>
          <w:szCs w:val="24"/>
        </w:rPr>
        <w:tab/>
      </w:r>
      <w:r w:rsidRPr="00E400DC">
        <w:rPr>
          <w:rFonts w:cs="Arial"/>
          <w:sz w:val="24"/>
          <w:szCs w:val="24"/>
        </w:rPr>
        <w:tab/>
      </w:r>
      <w:r w:rsidRPr="00E400DC">
        <w:rPr>
          <w:rFonts w:cs="Arial"/>
          <w:sz w:val="24"/>
          <w:szCs w:val="24"/>
        </w:rPr>
        <w:tab/>
      </w:r>
    </w:p>
    <w:p w14:paraId="6005B097" w14:textId="71829BCB" w:rsidR="00517D79" w:rsidRPr="00E400DC" w:rsidRDefault="00517D79" w:rsidP="00517D79">
      <w:pPr>
        <w:pStyle w:val="Prrafodelista"/>
        <w:ind w:left="2124" w:hanging="2124"/>
        <w:rPr>
          <w:rFonts w:cs="Arial"/>
          <w:sz w:val="24"/>
          <w:szCs w:val="24"/>
        </w:rPr>
      </w:pPr>
      <w:r w:rsidRPr="00E400DC">
        <w:rPr>
          <w:rFonts w:cs="Arial"/>
          <w:b/>
          <w:sz w:val="24"/>
          <w:szCs w:val="24"/>
        </w:rPr>
        <w:t>ASUNTO:</w:t>
      </w:r>
      <w:r w:rsidRPr="00E400DC">
        <w:rPr>
          <w:rFonts w:cs="Arial"/>
          <w:sz w:val="24"/>
          <w:szCs w:val="24"/>
        </w:rPr>
        <w:tab/>
      </w:r>
      <w:r w:rsidR="000B6251" w:rsidRPr="00E400DC">
        <w:rPr>
          <w:rFonts w:cs="Arial"/>
          <w:sz w:val="24"/>
          <w:szCs w:val="24"/>
        </w:rPr>
        <w:t xml:space="preserve">Informe </w:t>
      </w:r>
      <w:r w:rsidR="00E928E7" w:rsidRPr="00E400DC">
        <w:rPr>
          <w:rFonts w:cs="Arial"/>
          <w:sz w:val="24"/>
          <w:szCs w:val="24"/>
        </w:rPr>
        <w:t>de estado</w:t>
      </w:r>
      <w:r w:rsidR="003346F9">
        <w:rPr>
          <w:rFonts w:cs="Arial"/>
          <w:sz w:val="24"/>
          <w:szCs w:val="24"/>
        </w:rPr>
        <w:t xml:space="preserve"> </w:t>
      </w:r>
      <w:r w:rsidR="003346F9" w:rsidRPr="003346F9">
        <w:rPr>
          <w:rFonts w:cs="Arial"/>
          <w:sz w:val="24"/>
          <w:szCs w:val="24"/>
        </w:rPr>
        <w:t xml:space="preserve">proyecto </w:t>
      </w:r>
      <w:proofErr w:type="spellStart"/>
      <w:r w:rsidR="003346F9" w:rsidRPr="003346F9">
        <w:rPr>
          <w:rFonts w:cs="Arial"/>
          <w:sz w:val="24"/>
          <w:szCs w:val="24"/>
        </w:rPr>
        <w:t>Al</w:t>
      </w:r>
      <w:r w:rsidR="00F15908">
        <w:rPr>
          <w:rFonts w:cs="Arial"/>
          <w:sz w:val="24"/>
          <w:szCs w:val="24"/>
        </w:rPr>
        <w:t>óa</w:t>
      </w:r>
      <w:r w:rsidR="003346F9" w:rsidRPr="003346F9">
        <w:rPr>
          <w:rFonts w:cs="Arial"/>
          <w:sz w:val="24"/>
          <w:szCs w:val="24"/>
        </w:rPr>
        <w:t>g</w:t>
      </w:r>
      <w:proofErr w:type="spellEnd"/>
      <w:r w:rsidR="003346F9" w:rsidRPr="003346F9">
        <w:rPr>
          <w:rFonts w:cs="Arial"/>
          <w:sz w:val="24"/>
          <w:szCs w:val="24"/>
        </w:rPr>
        <w:t xml:space="preserve"> </w:t>
      </w:r>
      <w:proofErr w:type="spellStart"/>
      <w:r w:rsidR="003346F9" w:rsidRPr="003346F9">
        <w:rPr>
          <w:rFonts w:cs="Arial"/>
          <w:sz w:val="24"/>
          <w:szCs w:val="24"/>
        </w:rPr>
        <w:t>Jambelí</w:t>
      </w:r>
      <w:proofErr w:type="spellEnd"/>
    </w:p>
    <w:p w14:paraId="555479E7" w14:textId="77777777" w:rsidR="00517D79" w:rsidRPr="00E400DC" w:rsidRDefault="00517D79" w:rsidP="00517D79">
      <w:pPr>
        <w:pStyle w:val="Prrafodelista"/>
        <w:ind w:left="2124" w:hanging="2124"/>
        <w:rPr>
          <w:rFonts w:cs="Arial"/>
          <w:sz w:val="24"/>
          <w:szCs w:val="24"/>
        </w:rPr>
      </w:pPr>
    </w:p>
    <w:p w14:paraId="24D58616" w14:textId="77777777" w:rsidR="00517D79" w:rsidRPr="00E400DC" w:rsidRDefault="00517D79" w:rsidP="00517D79">
      <w:pPr>
        <w:pStyle w:val="Prrafodelista"/>
        <w:ind w:left="2124" w:hanging="2124"/>
        <w:rPr>
          <w:rFonts w:cs="Arial"/>
          <w:sz w:val="24"/>
          <w:szCs w:val="24"/>
        </w:rPr>
      </w:pPr>
    </w:p>
    <w:p w14:paraId="2E85B470" w14:textId="7BFB3893" w:rsidR="00517D79" w:rsidRPr="00E400DC" w:rsidRDefault="00517D79" w:rsidP="00517D79">
      <w:pPr>
        <w:pStyle w:val="Prrafodelista"/>
        <w:ind w:left="2124" w:hanging="2124"/>
        <w:rPr>
          <w:rFonts w:cs="Arial"/>
          <w:sz w:val="24"/>
          <w:szCs w:val="24"/>
        </w:rPr>
      </w:pPr>
      <w:r w:rsidRPr="00E400DC">
        <w:rPr>
          <w:rFonts w:cs="Arial"/>
          <w:b/>
          <w:bCs/>
          <w:sz w:val="24"/>
          <w:szCs w:val="24"/>
        </w:rPr>
        <w:t>FECHA:</w:t>
      </w:r>
      <w:r w:rsidRPr="00E400DC">
        <w:rPr>
          <w:rFonts w:cs="Arial"/>
          <w:b/>
          <w:bCs/>
          <w:sz w:val="24"/>
          <w:szCs w:val="24"/>
        </w:rPr>
        <w:tab/>
      </w:r>
      <w:r w:rsidR="00E928E7" w:rsidRPr="00E400DC">
        <w:rPr>
          <w:rFonts w:cs="Arial"/>
          <w:sz w:val="24"/>
          <w:szCs w:val="24"/>
        </w:rPr>
        <w:t>30 de octubre de 2022</w:t>
      </w:r>
    </w:p>
    <w:p w14:paraId="5A67FA3D" w14:textId="77777777" w:rsidR="00517D79" w:rsidRPr="00E400DC" w:rsidRDefault="00517D79" w:rsidP="00517D79">
      <w:pPr>
        <w:pStyle w:val="Prrafodelista"/>
        <w:ind w:left="2124" w:hanging="2124"/>
        <w:rPr>
          <w:rFonts w:cs="Arial"/>
          <w:color w:val="FF0000"/>
          <w:sz w:val="24"/>
          <w:szCs w:val="24"/>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06"/>
      </w:tblGrid>
      <w:tr w:rsidR="00E400DC" w:rsidRPr="00E400DC" w14:paraId="7AF081CC" w14:textId="77777777" w:rsidTr="00102662">
        <w:trPr>
          <w:trHeight w:val="219"/>
        </w:trPr>
        <w:tc>
          <w:tcPr>
            <w:tcW w:w="9106" w:type="dxa"/>
            <w:shd w:val="clear" w:color="auto" w:fill="D9D9D9"/>
          </w:tcPr>
          <w:p w14:paraId="61F7CFEC" w14:textId="77777777" w:rsidR="00517D79" w:rsidRPr="00E400DC" w:rsidRDefault="00517D79" w:rsidP="00102662">
            <w:pPr>
              <w:jc w:val="center"/>
              <w:rPr>
                <w:rFonts w:cs="Arial"/>
                <w:b/>
                <w:sz w:val="24"/>
                <w:szCs w:val="24"/>
                <w:highlight w:val="yellow"/>
              </w:rPr>
            </w:pPr>
            <w:bookmarkStart w:id="3" w:name="_Toc515287877"/>
            <w:bookmarkEnd w:id="0"/>
            <w:bookmarkEnd w:id="1"/>
            <w:bookmarkEnd w:id="2"/>
            <w:r w:rsidRPr="00E400DC">
              <w:rPr>
                <w:rFonts w:cs="Arial"/>
                <w:b/>
                <w:sz w:val="24"/>
                <w:szCs w:val="24"/>
              </w:rPr>
              <w:t>ANTECEDENTES</w:t>
            </w:r>
          </w:p>
        </w:tc>
      </w:tr>
      <w:bookmarkEnd w:id="3"/>
    </w:tbl>
    <w:p w14:paraId="77B072FB" w14:textId="77777777" w:rsidR="00517D79" w:rsidRPr="00E400DC" w:rsidRDefault="00517D79" w:rsidP="00517D79">
      <w:pPr>
        <w:rPr>
          <w:rFonts w:cs="Arial"/>
          <w:sz w:val="24"/>
          <w:szCs w:val="24"/>
        </w:rPr>
      </w:pPr>
    </w:p>
    <w:p w14:paraId="25C6A6A7" w14:textId="2ACD550B" w:rsidR="00791291" w:rsidRPr="00E400DC" w:rsidRDefault="00E928E7" w:rsidP="00E928E7">
      <w:pPr>
        <w:pStyle w:val="Textoindependiente31"/>
        <w:numPr>
          <w:ilvl w:val="0"/>
          <w:numId w:val="33"/>
        </w:numPr>
      </w:pPr>
      <w:r w:rsidRPr="00E400DC">
        <w:t xml:space="preserve">Mediante disposición verbal del Director de Estudios, se elabora el presente informe de estado </w:t>
      </w:r>
      <w:r w:rsidR="00F15908">
        <w:t xml:space="preserve">sobre el proyecto </w:t>
      </w:r>
      <w:proofErr w:type="spellStart"/>
      <w:r w:rsidR="00F15908">
        <w:t>Alóa</w:t>
      </w:r>
      <w:r w:rsidR="0091536A">
        <w:t>g</w:t>
      </w:r>
      <w:proofErr w:type="spellEnd"/>
      <w:r w:rsidR="0091536A">
        <w:t xml:space="preserve"> </w:t>
      </w:r>
      <w:r w:rsidR="00BF71B1">
        <w:t xml:space="preserve">- </w:t>
      </w:r>
      <w:proofErr w:type="spellStart"/>
      <w:r w:rsidR="0091536A">
        <w:t>Jambelí</w:t>
      </w:r>
      <w:proofErr w:type="spellEnd"/>
      <w:r w:rsidR="0091536A">
        <w:t xml:space="preserve"> </w:t>
      </w:r>
      <w:r w:rsidR="00BF71B1">
        <w:t>(</w:t>
      </w:r>
      <w:r w:rsidR="00BF71B1" w:rsidRPr="002B191B">
        <w:rPr>
          <w:i/>
        </w:rPr>
        <w:t>Prolongación</w:t>
      </w:r>
      <w:r w:rsidR="0091536A" w:rsidRPr="002B191B">
        <w:rPr>
          <w:i/>
        </w:rPr>
        <w:t xml:space="preserve"> Av. Mariscal Sucre hasta la Av. Patricio Romero y desde la Av. Patricio Romero hasta la intersección con la Av. Pedro Vicente</w:t>
      </w:r>
      <w:r w:rsidR="0091536A">
        <w:rPr>
          <w:i/>
        </w:rPr>
        <w:t xml:space="preserve"> Maldonado</w:t>
      </w:r>
      <w:r w:rsidR="00BF71B1">
        <w:rPr>
          <w:i/>
        </w:rPr>
        <w:t>)</w:t>
      </w:r>
    </w:p>
    <w:p w14:paraId="1576B31E" w14:textId="77777777" w:rsidR="00E928E7" w:rsidRPr="00E400DC" w:rsidRDefault="00E928E7" w:rsidP="00E928E7">
      <w:pPr>
        <w:pStyle w:val="Textoindependiente31"/>
        <w:ind w:left="720"/>
      </w:pPr>
    </w:p>
    <w:p w14:paraId="250F15C5" w14:textId="3C0625DF" w:rsidR="00E928E7" w:rsidRDefault="00E928E7" w:rsidP="00AB509E">
      <w:pPr>
        <w:pStyle w:val="Textoindependiente31"/>
        <w:numPr>
          <w:ilvl w:val="0"/>
          <w:numId w:val="33"/>
        </w:numPr>
        <w:rPr>
          <w:i/>
        </w:rPr>
      </w:pPr>
      <w:r w:rsidRPr="00E400DC">
        <w:t xml:space="preserve">Mediante </w:t>
      </w:r>
      <w:r w:rsidR="00E400DC">
        <w:t>o</w:t>
      </w:r>
      <w:r w:rsidRPr="00E400DC">
        <w:t xml:space="preserve">ficio Nro. EPMMOP-GG-4643-2022-OF, el señor Gerente General </w:t>
      </w:r>
      <w:r w:rsidR="00E400DC" w:rsidRPr="00E400DC">
        <w:t>Indica “</w:t>
      </w:r>
      <w:r w:rsidRPr="00E400DC">
        <w:rPr>
          <w:i/>
        </w:rPr>
        <w:t xml:space="preserve">(...) Al fin de </w:t>
      </w:r>
      <w:r w:rsidR="00E400DC" w:rsidRPr="00E400DC">
        <w:rPr>
          <w:i/>
        </w:rPr>
        <w:t>que,</w:t>
      </w:r>
      <w:r w:rsidRPr="00E400DC">
        <w:rPr>
          <w:i/>
        </w:rPr>
        <w:t xml:space="preserve"> de manera conjunta, agradeceré que se emita de inmediato el informe respecto del avance de los estudios de </w:t>
      </w:r>
      <w:r w:rsidR="00E400DC" w:rsidRPr="00E400DC">
        <w:rPr>
          <w:i/>
        </w:rPr>
        <w:t>la vía</w:t>
      </w:r>
      <w:r w:rsidRPr="00E400DC">
        <w:rPr>
          <w:i/>
        </w:rPr>
        <w:t xml:space="preserve"> Quito – </w:t>
      </w:r>
      <w:proofErr w:type="spellStart"/>
      <w:r w:rsidRPr="00E400DC">
        <w:rPr>
          <w:i/>
        </w:rPr>
        <w:t>Alóag</w:t>
      </w:r>
      <w:proofErr w:type="spellEnd"/>
      <w:r w:rsidRPr="00E400DC">
        <w:rPr>
          <w:i/>
        </w:rPr>
        <w:t xml:space="preserve"> - </w:t>
      </w:r>
      <w:proofErr w:type="spellStart"/>
      <w:r w:rsidRPr="00E400DC">
        <w:rPr>
          <w:i/>
        </w:rPr>
        <w:t>Jambelí</w:t>
      </w:r>
      <w:proofErr w:type="spellEnd"/>
      <w:r w:rsidRPr="00E400DC">
        <w:rPr>
          <w:i/>
        </w:rPr>
        <w:t xml:space="preserve">, conforme lo acordado en la inspección realizada el día 14 </w:t>
      </w:r>
      <w:r w:rsidR="00E400DC" w:rsidRPr="00E400DC">
        <w:rPr>
          <w:i/>
        </w:rPr>
        <w:t>de octubre</w:t>
      </w:r>
      <w:r w:rsidRPr="00E400DC">
        <w:rPr>
          <w:i/>
        </w:rPr>
        <w:t xml:space="preserve"> de 2022, adjunto el oficio GADDMQ-SGCM-2022-5917-O, suscrito por el </w:t>
      </w:r>
      <w:r w:rsidR="00E400DC" w:rsidRPr="00E400DC">
        <w:rPr>
          <w:i/>
        </w:rPr>
        <w:t>abogado Pablo</w:t>
      </w:r>
      <w:r w:rsidRPr="00E400DC">
        <w:rPr>
          <w:i/>
        </w:rPr>
        <w:t xml:space="preserve"> Antonio Santillán Paredes, Secretario General del Concejo. (...)"</w:t>
      </w:r>
    </w:p>
    <w:p w14:paraId="380740E5" w14:textId="77777777" w:rsidR="00165CEC" w:rsidRPr="00165CEC" w:rsidRDefault="00165CEC" w:rsidP="00165CEC">
      <w:pPr>
        <w:pStyle w:val="Textoindependiente31"/>
        <w:ind w:left="720"/>
        <w:rPr>
          <w:i/>
        </w:rPr>
      </w:pPr>
    </w:p>
    <w:p w14:paraId="52E7B122" w14:textId="70639991" w:rsidR="002B191B" w:rsidRDefault="002B191B" w:rsidP="00AF1A20">
      <w:pPr>
        <w:pStyle w:val="Textoindependiente31"/>
        <w:numPr>
          <w:ilvl w:val="0"/>
          <w:numId w:val="33"/>
        </w:numPr>
        <w:rPr>
          <w:i/>
        </w:rPr>
      </w:pPr>
      <w:r>
        <w:t xml:space="preserve">Mediante memorando 1637-EPMMOP-GEF-2022-M del 14 de septiembre de 2022, la Gerencia de Estudios y Fiscalización indica a la Gerencia de Planificación que se mantiene la necesidad de realizar estudios como el siguiente proceso </w:t>
      </w:r>
      <w:r w:rsidR="00BF71B1">
        <w:rPr>
          <w:i/>
        </w:rPr>
        <w:t>“(…)</w:t>
      </w:r>
      <w:r w:rsidRPr="002B191B">
        <w:rPr>
          <w:i/>
        </w:rPr>
        <w:t xml:space="preserve"> Actualización del Diseño Definitivo de Ingeniería del Proyecto: Prolongación Av. Mariscal Sucre hasta la Av. Patricio Romero y Estudios Definitivos de ingeniería del proyecto: Prolongación Av.  Mariscal Sucre desde la Av. Patricio Romero hasta la intersección con la Av. Pedro Vicente</w:t>
      </w:r>
      <w:r w:rsidR="0091536A">
        <w:rPr>
          <w:i/>
        </w:rPr>
        <w:t xml:space="preserve"> Maldonado</w:t>
      </w:r>
      <w:r w:rsidRPr="002B191B">
        <w:rPr>
          <w:i/>
        </w:rPr>
        <w:t xml:space="preserve"> (…)”</w:t>
      </w:r>
    </w:p>
    <w:p w14:paraId="61678C96" w14:textId="77777777" w:rsidR="00165CEC" w:rsidRDefault="00165CEC" w:rsidP="00165CEC">
      <w:pPr>
        <w:pStyle w:val="Textoindependiente31"/>
        <w:ind w:left="720"/>
      </w:pPr>
    </w:p>
    <w:p w14:paraId="6C49231F" w14:textId="66B5A428" w:rsidR="00EE5F32" w:rsidRDefault="00EE5F32" w:rsidP="00EF2B30">
      <w:pPr>
        <w:pStyle w:val="Textoindependiente31"/>
        <w:numPr>
          <w:ilvl w:val="0"/>
          <w:numId w:val="33"/>
        </w:numPr>
      </w:pPr>
      <w:r>
        <w:t xml:space="preserve">Mediante Oficio </w:t>
      </w:r>
      <w:r w:rsidRPr="00EE5F32">
        <w:t xml:space="preserve">EPMMOP-GG-3860-2022-OF de 14 de septiembre de 2022 la Gerencia General remitió a la Secretaría General del Concejo Metropolitano de Quito el Informe Programático de la propuesta de Reforma al Plan Operativo Anual 2022, ajustado conforme lineamientos emitidos por el ente rector. </w:t>
      </w:r>
    </w:p>
    <w:p w14:paraId="7595FD1E" w14:textId="77777777" w:rsidR="00165CEC" w:rsidRDefault="00165CEC" w:rsidP="00165CEC">
      <w:pPr>
        <w:pStyle w:val="Textoindependiente31"/>
        <w:ind w:left="720"/>
      </w:pPr>
    </w:p>
    <w:p w14:paraId="64B7637E" w14:textId="0329CC79" w:rsidR="00EE5F32" w:rsidRDefault="00EE5F32" w:rsidP="00261CAB">
      <w:pPr>
        <w:pStyle w:val="Textoindependiente31"/>
        <w:numPr>
          <w:ilvl w:val="0"/>
          <w:numId w:val="33"/>
        </w:numPr>
      </w:pPr>
      <w:r w:rsidRPr="00EE5F32">
        <w:t xml:space="preserve">Mediante Resolución PMU 007-2022 de 26 de septiembre de 2022 el Concejo Metropolitano de Quito aprobó la Reforma Presupuestaria del Presupuesto General del Municipio del Distrito </w:t>
      </w:r>
      <w:r>
        <w:t>Metropolitano</w:t>
      </w:r>
      <w:r w:rsidRPr="00EE5F32">
        <w:t xml:space="preserve"> de Quito para el ejercicio económico 2022. </w:t>
      </w:r>
    </w:p>
    <w:p w14:paraId="556B3AF7" w14:textId="77777777" w:rsidR="00EE5F32" w:rsidRPr="00EE5F32" w:rsidRDefault="00EE5F32" w:rsidP="00EE5F32">
      <w:pPr>
        <w:pStyle w:val="Textoindependiente31"/>
      </w:pPr>
    </w:p>
    <w:p w14:paraId="2E3A0ACF" w14:textId="3A00011E" w:rsidR="00EE5F32" w:rsidRDefault="00EE5F32" w:rsidP="00E45031">
      <w:pPr>
        <w:pStyle w:val="Textoindependiente31"/>
        <w:numPr>
          <w:ilvl w:val="0"/>
          <w:numId w:val="33"/>
        </w:numPr>
      </w:pPr>
      <w:r w:rsidRPr="00EE5F32">
        <w:t>Con fecha 28 de septiembre de 2022 se efectuó el Directorio de la Empresa (Acta No. SO-2022-</w:t>
      </w:r>
      <w:r>
        <w:t xml:space="preserve"> </w:t>
      </w:r>
      <w:r w:rsidRPr="00EE5F32">
        <w:t>007), en la cual</w:t>
      </w:r>
      <w:r>
        <w:t xml:space="preserve"> </w:t>
      </w:r>
      <w:r w:rsidRPr="00EE5F32">
        <w:t>se aprobó el incremento del techo presupuestario de conformidad con la Reforma</w:t>
      </w:r>
      <w:r>
        <w:t xml:space="preserve"> </w:t>
      </w:r>
      <w:r w:rsidRPr="00EE5F32">
        <w:t>Presupuestaria para el ejercicio económico 2022, que increme</w:t>
      </w:r>
      <w:r>
        <w:t xml:space="preserve">nta el presupuesto de la EPMMOP </w:t>
      </w:r>
      <w:r w:rsidRPr="00EE5F32">
        <w:t>de USD 191.262.832,57 a USD 230.700.386,81.</w:t>
      </w:r>
    </w:p>
    <w:p w14:paraId="2D37AAF3" w14:textId="77777777" w:rsidR="00EE5F32" w:rsidRPr="00EE5F32" w:rsidRDefault="00EE5F32" w:rsidP="00EE5F32">
      <w:pPr>
        <w:pStyle w:val="Textoindependiente31"/>
        <w:ind w:left="720"/>
      </w:pPr>
    </w:p>
    <w:p w14:paraId="73D17F79" w14:textId="56D4C28D" w:rsidR="00EE5F32" w:rsidRPr="00EE5F32" w:rsidRDefault="00EE5F32" w:rsidP="00D15EF4">
      <w:pPr>
        <w:pStyle w:val="Textoindependiente31"/>
        <w:numPr>
          <w:ilvl w:val="0"/>
          <w:numId w:val="33"/>
        </w:numPr>
      </w:pPr>
      <w:r w:rsidRPr="00EE5F32">
        <w:t xml:space="preserve">A la fecha, consta dentro del Proyecto de Infraestructura el “Estudio </w:t>
      </w:r>
      <w:r>
        <w:t xml:space="preserve">de Factibilidad, Diseño </w:t>
      </w:r>
      <w:r w:rsidRPr="00EE5F32">
        <w:t xml:space="preserve">Definitivo y Obras Complementarias del Escalón 1, tramo comprendido entre la Av. Simón Bolívar </w:t>
      </w:r>
      <w:r>
        <w:t>hasta</w:t>
      </w:r>
      <w:r w:rsidRPr="00EE5F32">
        <w:t xml:space="preserve"> la Av. Pedro Vicente Maldonado y la Prolongación Av. Mariscal Sucre hasta la Av. Patricio Romero”, con un monto asignado de 669.073,42 USD</w:t>
      </w:r>
      <w:r>
        <w:t>.</w:t>
      </w:r>
    </w:p>
    <w:p w14:paraId="30015A4F" w14:textId="77777777" w:rsidR="002B191B" w:rsidRPr="00E400DC" w:rsidRDefault="002B191B" w:rsidP="002B191B">
      <w:pPr>
        <w:pStyle w:val="Textoindependiente31"/>
        <w:rPr>
          <w:i/>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06"/>
      </w:tblGrid>
      <w:tr w:rsidR="00D661B6" w:rsidRPr="00E400DC" w14:paraId="403CF9E7" w14:textId="77777777" w:rsidTr="00880199">
        <w:trPr>
          <w:trHeight w:val="219"/>
        </w:trPr>
        <w:tc>
          <w:tcPr>
            <w:tcW w:w="9106" w:type="dxa"/>
            <w:shd w:val="clear" w:color="auto" w:fill="D9D9D9"/>
          </w:tcPr>
          <w:p w14:paraId="457F506B" w14:textId="7E7DFE05" w:rsidR="00D661B6" w:rsidRPr="00E400DC" w:rsidRDefault="00D661B6" w:rsidP="00880199">
            <w:pPr>
              <w:jc w:val="center"/>
              <w:rPr>
                <w:rFonts w:cs="Arial"/>
                <w:b/>
                <w:sz w:val="24"/>
                <w:szCs w:val="24"/>
                <w:highlight w:val="yellow"/>
              </w:rPr>
            </w:pPr>
            <w:r>
              <w:rPr>
                <w:rFonts w:cs="Arial"/>
                <w:b/>
                <w:sz w:val="24"/>
                <w:szCs w:val="24"/>
              </w:rPr>
              <w:t>NORMATIVA</w:t>
            </w:r>
          </w:p>
        </w:tc>
      </w:tr>
    </w:tbl>
    <w:p w14:paraId="674E6A8C" w14:textId="46009961" w:rsidR="00387919" w:rsidRDefault="00387919" w:rsidP="00387919">
      <w:pPr>
        <w:pStyle w:val="Textoindependiente31"/>
        <w:numPr>
          <w:ilvl w:val="0"/>
          <w:numId w:val="34"/>
        </w:numPr>
        <w:rPr>
          <w:b/>
        </w:rPr>
      </w:pPr>
      <w:r w:rsidRPr="00A872C9">
        <w:rPr>
          <w:b/>
        </w:rPr>
        <w:t>Planificación vial DMQ:</w:t>
      </w:r>
    </w:p>
    <w:p w14:paraId="2008F382" w14:textId="77777777" w:rsidR="002C4AE7" w:rsidRPr="00A872C9" w:rsidRDefault="002C4AE7" w:rsidP="002C4AE7">
      <w:pPr>
        <w:pStyle w:val="Textoindependiente31"/>
        <w:ind w:left="720"/>
        <w:rPr>
          <w:b/>
        </w:rPr>
      </w:pPr>
    </w:p>
    <w:p w14:paraId="153747F9" w14:textId="0D1557D4" w:rsidR="000B6251" w:rsidRDefault="00387919" w:rsidP="00387919">
      <w:pPr>
        <w:pStyle w:val="Textoindependiente31"/>
        <w:ind w:left="720"/>
      </w:pPr>
      <w:r w:rsidRPr="00387919">
        <w:t>En el Plan de Uso y Gestión del Suelo aprobado mediante Ordenanza PMDOT-PUGS No.001-2021, sancionada el 13 de septiembre de 2021, consta dentro de la Tabla 2.022 Derechos de Vías, la vía</w:t>
      </w:r>
      <w:r>
        <w:t xml:space="preserve"> </w:t>
      </w:r>
      <w:r w:rsidRPr="00387919">
        <w:t xml:space="preserve">arterial proyectada denominada “Prolongación Sur (Entrada La Ecuatoriana - Límite sur DMQ)”, con un derecho de vía de 25 m desde el eje (ancho total 50 m) y retiro de construcción de 5 m a </w:t>
      </w:r>
      <w:r>
        <w:t>cada</w:t>
      </w:r>
      <w:r w:rsidRPr="00387919">
        <w:t xml:space="preserve"> lado de la vía (medido a partir del derecho de vía).</w:t>
      </w:r>
    </w:p>
    <w:p w14:paraId="03BC342D" w14:textId="6586C944" w:rsidR="00A872C9" w:rsidRDefault="00A872C9" w:rsidP="00387919">
      <w:pPr>
        <w:pStyle w:val="Textoindependiente31"/>
        <w:ind w:left="720"/>
      </w:pPr>
    </w:p>
    <w:p w14:paraId="3A473EF9" w14:textId="15DE7399" w:rsidR="00A872C9" w:rsidRDefault="00A872C9" w:rsidP="00A872C9">
      <w:pPr>
        <w:pStyle w:val="Textoindependiente31"/>
        <w:numPr>
          <w:ilvl w:val="0"/>
          <w:numId w:val="34"/>
        </w:numPr>
        <w:rPr>
          <w:b/>
        </w:rPr>
      </w:pPr>
      <w:r w:rsidRPr="00A872C9">
        <w:rPr>
          <w:b/>
        </w:rPr>
        <w:t>Denominación de proyecto:</w:t>
      </w:r>
    </w:p>
    <w:p w14:paraId="12056CC8" w14:textId="77777777" w:rsidR="002C4AE7" w:rsidRPr="00A872C9" w:rsidRDefault="002C4AE7" w:rsidP="002C4AE7">
      <w:pPr>
        <w:pStyle w:val="Textoindependiente31"/>
        <w:ind w:left="720"/>
        <w:rPr>
          <w:b/>
        </w:rPr>
      </w:pPr>
    </w:p>
    <w:p w14:paraId="7B14655B" w14:textId="0546B476" w:rsidR="00A872C9" w:rsidRDefault="00A872C9" w:rsidP="00A872C9">
      <w:pPr>
        <w:pStyle w:val="Textoindependiente31"/>
        <w:ind w:left="720"/>
      </w:pPr>
      <w:r>
        <w:t xml:space="preserve">Denominado antiguamente vía Quito </w:t>
      </w:r>
      <w:proofErr w:type="spellStart"/>
      <w:r>
        <w:t>Alóag</w:t>
      </w:r>
      <w:proofErr w:type="spellEnd"/>
      <w:r>
        <w:t xml:space="preserve"> - </w:t>
      </w:r>
      <w:proofErr w:type="spellStart"/>
      <w:r>
        <w:t>Jambelí</w:t>
      </w:r>
      <w:proofErr w:type="spellEnd"/>
      <w:r>
        <w:t xml:space="preserve">, actualmente se le identifica como la prolongación sur de la Av. Mariscal Sucre; localizada en lado sur de la ciudad - tramo desde la Av.  Ecuatoriana hasta la Panamericana Sur en el sector de Patricio Romero - </w:t>
      </w:r>
      <w:proofErr w:type="spellStart"/>
      <w:r>
        <w:t>Guamaní</w:t>
      </w:r>
      <w:proofErr w:type="spellEnd"/>
      <w:r>
        <w:t>. (Referencia: Informes de reunión adjuntos al Oficio Nro. EPMMOP-GG-0620-2022-OF del 22 de febrero de 2022)</w:t>
      </w:r>
    </w:p>
    <w:p w14:paraId="0485D76E" w14:textId="229FAA9D" w:rsidR="002C4AE7" w:rsidRDefault="002C4AE7" w:rsidP="00A872C9">
      <w:pPr>
        <w:pStyle w:val="Textoindependiente31"/>
        <w:ind w:left="720"/>
      </w:pPr>
    </w:p>
    <w:tbl>
      <w:tblPr>
        <w:tblStyle w:val="Tablaconcuadrcula"/>
        <w:tblW w:w="8926" w:type="dxa"/>
        <w:shd w:val="clear" w:color="auto" w:fill="D9D9D9" w:themeFill="background1" w:themeFillShade="D9"/>
        <w:tblLook w:val="04A0" w:firstRow="1" w:lastRow="0" w:firstColumn="1" w:lastColumn="0" w:noHBand="0" w:noVBand="1"/>
      </w:tblPr>
      <w:tblGrid>
        <w:gridCol w:w="8926"/>
      </w:tblGrid>
      <w:tr w:rsidR="00E400DC" w:rsidRPr="00E400DC" w14:paraId="5AEA099F" w14:textId="77777777" w:rsidTr="001D2E97">
        <w:tc>
          <w:tcPr>
            <w:tcW w:w="8926" w:type="dxa"/>
            <w:shd w:val="clear" w:color="auto" w:fill="D9D9D9" w:themeFill="background1" w:themeFillShade="D9"/>
          </w:tcPr>
          <w:p w14:paraId="04D0D78E" w14:textId="77777777" w:rsidR="000B6251" w:rsidRPr="00E400DC" w:rsidRDefault="000B6251" w:rsidP="00EF51F1">
            <w:pPr>
              <w:spacing w:after="100" w:afterAutospacing="1" w:line="240" w:lineRule="atLeast"/>
              <w:jc w:val="center"/>
              <w:rPr>
                <w:b/>
                <w:color w:val="FF0000"/>
                <w:highlight w:val="yellow"/>
              </w:rPr>
            </w:pPr>
            <w:r w:rsidRPr="001D2E97">
              <w:rPr>
                <w:b/>
              </w:rPr>
              <w:t>UBICACIÓN</w:t>
            </w:r>
          </w:p>
        </w:tc>
      </w:tr>
    </w:tbl>
    <w:p w14:paraId="58E9BD22" w14:textId="01992096" w:rsidR="001D2E97" w:rsidRDefault="001D2E97" w:rsidP="001D2E97">
      <w:pPr>
        <w:jc w:val="center"/>
        <w:rPr>
          <w:noProof/>
          <w:color w:val="FF0000"/>
          <w:lang w:eastAsia="es-EC"/>
        </w:rPr>
      </w:pPr>
      <w:r>
        <w:rPr>
          <w:noProof/>
          <w:lang w:eastAsia="es-EC"/>
        </w:rPr>
        <w:drawing>
          <wp:inline distT="0" distB="0" distL="0" distR="0" wp14:anchorId="1258BE85" wp14:editId="0E3F5835">
            <wp:extent cx="4680008" cy="362902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8131" cy="3650833"/>
                    </a:xfrm>
                    <a:prstGeom prst="rect">
                      <a:avLst/>
                    </a:prstGeom>
                  </pic:spPr>
                </pic:pic>
              </a:graphicData>
            </a:graphic>
          </wp:inline>
        </w:drawing>
      </w:r>
    </w:p>
    <w:p w14:paraId="6A83CE44" w14:textId="65CBDDC8" w:rsidR="001D2E97" w:rsidRPr="001D2E97" w:rsidRDefault="001D2E97" w:rsidP="001D2E97">
      <w:pPr>
        <w:jc w:val="right"/>
        <w:rPr>
          <w:noProof/>
          <w:lang w:eastAsia="es-EC"/>
        </w:rPr>
      </w:pPr>
      <w:r w:rsidRPr="001D2E97">
        <w:rPr>
          <w:noProof/>
          <w:lang w:eastAsia="es-EC"/>
        </w:rPr>
        <w:t>Fuente: GIS-EPMMOP</w:t>
      </w:r>
    </w:p>
    <w:tbl>
      <w:tblPr>
        <w:tblStyle w:val="Tablaconcuadrcula"/>
        <w:tblW w:w="8926" w:type="dxa"/>
        <w:shd w:val="clear" w:color="auto" w:fill="D9D9D9" w:themeFill="background1" w:themeFillShade="D9"/>
        <w:tblLook w:val="04A0" w:firstRow="1" w:lastRow="0" w:firstColumn="1" w:lastColumn="0" w:noHBand="0" w:noVBand="1"/>
      </w:tblPr>
      <w:tblGrid>
        <w:gridCol w:w="8926"/>
      </w:tblGrid>
      <w:tr w:rsidR="00581EBD" w:rsidRPr="00581EBD" w14:paraId="042BC215" w14:textId="77777777" w:rsidTr="00BF71B1">
        <w:tc>
          <w:tcPr>
            <w:tcW w:w="8926" w:type="dxa"/>
            <w:shd w:val="clear" w:color="auto" w:fill="D9D9D9" w:themeFill="background1" w:themeFillShade="D9"/>
          </w:tcPr>
          <w:p w14:paraId="141852C3" w14:textId="77777777" w:rsidR="000B6251" w:rsidRPr="00581EBD" w:rsidRDefault="000B6251" w:rsidP="00EF51F1">
            <w:pPr>
              <w:jc w:val="center"/>
              <w:rPr>
                <w:b/>
                <w:highlight w:val="yellow"/>
              </w:rPr>
            </w:pPr>
            <w:r w:rsidRPr="00581EBD">
              <w:rPr>
                <w:b/>
              </w:rPr>
              <w:lastRenderedPageBreak/>
              <w:t>SITUACIÓN ACTUAL</w:t>
            </w:r>
          </w:p>
        </w:tc>
      </w:tr>
    </w:tbl>
    <w:p w14:paraId="1DC15ECC" w14:textId="77777777" w:rsidR="000B6251" w:rsidRPr="00E400DC" w:rsidRDefault="000B6251" w:rsidP="000B6251">
      <w:pPr>
        <w:pStyle w:val="Textoindependiente31"/>
        <w:rPr>
          <w:color w:val="FF0000"/>
          <w:szCs w:val="22"/>
          <w:highlight w:val="yellow"/>
        </w:rPr>
      </w:pPr>
    </w:p>
    <w:p w14:paraId="1FBCF575" w14:textId="65B73BAC" w:rsidR="00581EBD" w:rsidRDefault="00581EBD" w:rsidP="00581EBD">
      <w:pPr>
        <w:pStyle w:val="Textocomentario"/>
        <w:spacing w:after="0" w:line="200" w:lineRule="atLeast"/>
        <w:rPr>
          <w:rFonts w:cs="Arial"/>
          <w:sz w:val="22"/>
          <w:szCs w:val="22"/>
          <w:lang w:eastAsia="ar-SA"/>
        </w:rPr>
      </w:pPr>
      <w:r>
        <w:rPr>
          <w:rFonts w:cs="Arial"/>
          <w:sz w:val="22"/>
          <w:szCs w:val="22"/>
          <w:lang w:eastAsia="ar-SA"/>
        </w:rPr>
        <w:t>En relación al proceso d</w:t>
      </w:r>
      <w:r w:rsidRPr="00581EBD">
        <w:rPr>
          <w:rFonts w:cs="Arial"/>
          <w:sz w:val="22"/>
          <w:szCs w:val="22"/>
          <w:lang w:eastAsia="ar-SA"/>
        </w:rPr>
        <w:t xml:space="preserve">enominado </w:t>
      </w:r>
      <w:r w:rsidRPr="00581EBD">
        <w:rPr>
          <w:rFonts w:cs="Arial"/>
          <w:b/>
          <w:sz w:val="22"/>
          <w:szCs w:val="22"/>
          <w:lang w:eastAsia="ar-SA"/>
        </w:rPr>
        <w:t>“Actualización del Diseño Definitivo de Ingeniería del Proyecto: Prolongación Av. Mariscal Sucre hasta la Av. Patricio Romero y Estudios Definitivos de ingeniería del proyecto: Prolongación Av.  Mariscal Sucre desde la Av. Patricio Romero hasta la intersección con la Av. Pedro Vicente”</w:t>
      </w:r>
      <w:r w:rsidR="003346F9">
        <w:rPr>
          <w:rFonts w:cs="Arial"/>
          <w:sz w:val="22"/>
          <w:szCs w:val="22"/>
          <w:lang w:eastAsia="ar-SA"/>
        </w:rPr>
        <w:t>, la Dirección de E</w:t>
      </w:r>
      <w:r>
        <w:rPr>
          <w:rFonts w:cs="Arial"/>
          <w:sz w:val="22"/>
          <w:szCs w:val="22"/>
          <w:lang w:eastAsia="ar-SA"/>
        </w:rPr>
        <w:t>studios se encuentra en el proceso de elaboración de toda la documentación preparatoria a fin de poder realizar el proceso de contratación de la actualización de los mencionados estudios. Al momento se cuenta con un avance del 15%</w:t>
      </w:r>
      <w:r w:rsidR="007F5D7D">
        <w:rPr>
          <w:rFonts w:cs="Arial"/>
          <w:sz w:val="22"/>
          <w:szCs w:val="22"/>
          <w:lang w:eastAsia="ar-SA"/>
        </w:rPr>
        <w:t>.</w:t>
      </w:r>
    </w:p>
    <w:p w14:paraId="5E8683E8" w14:textId="1BBDCBBA" w:rsidR="007F5D7D" w:rsidRDefault="007F5D7D" w:rsidP="00581EBD">
      <w:pPr>
        <w:pStyle w:val="Textocomentario"/>
        <w:spacing w:after="0" w:line="200" w:lineRule="atLeast"/>
        <w:rPr>
          <w:rFonts w:cs="Arial"/>
          <w:sz w:val="22"/>
          <w:szCs w:val="22"/>
          <w:lang w:eastAsia="ar-SA"/>
        </w:rPr>
      </w:pPr>
    </w:p>
    <w:p w14:paraId="5B3D726A" w14:textId="170B4B94" w:rsidR="007F5D7D" w:rsidRDefault="007F5D7D" w:rsidP="00581EBD">
      <w:pPr>
        <w:pStyle w:val="Textocomentario"/>
        <w:spacing w:after="0" w:line="200" w:lineRule="atLeast"/>
        <w:rPr>
          <w:rFonts w:cs="Arial"/>
          <w:sz w:val="22"/>
          <w:szCs w:val="22"/>
          <w:lang w:eastAsia="ar-SA"/>
        </w:rPr>
      </w:pPr>
      <w:r>
        <w:rPr>
          <w:rFonts w:cs="Arial"/>
          <w:sz w:val="22"/>
          <w:szCs w:val="22"/>
          <w:lang w:eastAsia="ar-SA"/>
        </w:rPr>
        <w:t>Cabe mencionar que, los estudios realizados en el año 2014, por la consultora INEXTEC, no se encuentran vigentes</w:t>
      </w:r>
      <w:r w:rsidR="00120F13">
        <w:rPr>
          <w:rFonts w:cs="Arial"/>
          <w:sz w:val="22"/>
          <w:szCs w:val="22"/>
          <w:lang w:eastAsia="ar-SA"/>
        </w:rPr>
        <w:t xml:space="preserve"> </w:t>
      </w:r>
      <w:r w:rsidR="003346F9">
        <w:rPr>
          <w:rFonts w:cs="Arial"/>
          <w:sz w:val="22"/>
          <w:szCs w:val="22"/>
          <w:lang w:eastAsia="ar-SA"/>
        </w:rPr>
        <w:t>y son</w:t>
      </w:r>
      <w:r w:rsidR="00120F13">
        <w:rPr>
          <w:rFonts w:cs="Arial"/>
          <w:sz w:val="22"/>
          <w:szCs w:val="22"/>
          <w:lang w:eastAsia="ar-SA"/>
        </w:rPr>
        <w:t xml:space="preserve"> incompletos, </w:t>
      </w:r>
      <w:r>
        <w:rPr>
          <w:rFonts w:cs="Arial"/>
          <w:sz w:val="22"/>
          <w:szCs w:val="22"/>
          <w:lang w:eastAsia="ar-SA"/>
        </w:rPr>
        <w:t xml:space="preserve">por eso la necesidad de su actualización. </w:t>
      </w:r>
    </w:p>
    <w:p w14:paraId="2E1895E0" w14:textId="51BC6C40" w:rsidR="00A471B9" w:rsidRDefault="00A471B9" w:rsidP="00581EBD">
      <w:pPr>
        <w:pStyle w:val="Textocomentario"/>
        <w:spacing w:after="0" w:line="200" w:lineRule="atLeast"/>
        <w:rPr>
          <w:rFonts w:cs="Arial"/>
          <w:sz w:val="22"/>
          <w:szCs w:val="22"/>
          <w:lang w:eastAsia="ar-SA"/>
        </w:rPr>
      </w:pPr>
    </w:p>
    <w:p w14:paraId="4491B914" w14:textId="05B8A70A" w:rsidR="00A471B9" w:rsidRDefault="00A471B9" w:rsidP="00581EBD">
      <w:pPr>
        <w:pStyle w:val="Textocomentario"/>
        <w:spacing w:after="0" w:line="200" w:lineRule="atLeast"/>
        <w:rPr>
          <w:rFonts w:cs="Arial"/>
          <w:sz w:val="22"/>
          <w:szCs w:val="22"/>
          <w:lang w:eastAsia="ar-SA"/>
        </w:rPr>
      </w:pPr>
    </w:p>
    <w:tbl>
      <w:tblPr>
        <w:tblStyle w:val="Tablaconcuadrcula"/>
        <w:tblW w:w="8926" w:type="dxa"/>
        <w:shd w:val="clear" w:color="auto" w:fill="D9D9D9" w:themeFill="background1" w:themeFillShade="D9"/>
        <w:tblLook w:val="04A0" w:firstRow="1" w:lastRow="0" w:firstColumn="1" w:lastColumn="0" w:noHBand="0" w:noVBand="1"/>
      </w:tblPr>
      <w:tblGrid>
        <w:gridCol w:w="8926"/>
      </w:tblGrid>
      <w:tr w:rsidR="00E400DC" w:rsidRPr="00E400DC" w14:paraId="3751BDF9" w14:textId="77777777" w:rsidTr="001D2E97">
        <w:tc>
          <w:tcPr>
            <w:tcW w:w="8926" w:type="dxa"/>
            <w:shd w:val="clear" w:color="auto" w:fill="D9D9D9" w:themeFill="background1" w:themeFillShade="D9"/>
          </w:tcPr>
          <w:p w14:paraId="012659DA" w14:textId="77777777" w:rsidR="000B6251" w:rsidRPr="00E400DC" w:rsidRDefault="000B6251" w:rsidP="00EF51F1">
            <w:pPr>
              <w:spacing w:after="100" w:afterAutospacing="1" w:line="240" w:lineRule="atLeast"/>
              <w:jc w:val="center"/>
              <w:rPr>
                <w:b/>
                <w:color w:val="FF0000"/>
              </w:rPr>
            </w:pPr>
            <w:r w:rsidRPr="002054C9">
              <w:rPr>
                <w:b/>
              </w:rPr>
              <w:t>CONCLUSIONES Y RECOMENDACIONES</w:t>
            </w:r>
          </w:p>
        </w:tc>
      </w:tr>
    </w:tbl>
    <w:p w14:paraId="6260C2BE" w14:textId="77777777" w:rsidR="00964C4B" w:rsidRPr="00E400DC" w:rsidRDefault="00964C4B" w:rsidP="000B6251">
      <w:pPr>
        <w:spacing w:after="0" w:line="240" w:lineRule="atLeast"/>
        <w:rPr>
          <w:b/>
          <w:color w:val="FF0000"/>
          <w:sz w:val="20"/>
        </w:rPr>
      </w:pPr>
    </w:p>
    <w:p w14:paraId="55F1DD60" w14:textId="67527BB5" w:rsidR="000B6251" w:rsidRPr="00325EA1" w:rsidRDefault="000B6251" w:rsidP="000B6251">
      <w:pPr>
        <w:spacing w:after="0" w:line="240" w:lineRule="atLeast"/>
        <w:rPr>
          <w:b/>
          <w:sz w:val="20"/>
        </w:rPr>
      </w:pPr>
      <w:r w:rsidRPr="00325EA1">
        <w:rPr>
          <w:b/>
          <w:sz w:val="20"/>
        </w:rPr>
        <w:t>CONCLUSIONES</w:t>
      </w:r>
    </w:p>
    <w:p w14:paraId="3AC68664" w14:textId="77777777" w:rsidR="000B6251" w:rsidRPr="00325EA1" w:rsidRDefault="000B6251" w:rsidP="000B6251">
      <w:pPr>
        <w:spacing w:after="0" w:line="240" w:lineRule="atLeast"/>
        <w:rPr>
          <w:rFonts w:cs="Arial"/>
          <w:lang w:eastAsia="ar-SA"/>
        </w:rPr>
      </w:pPr>
    </w:p>
    <w:p w14:paraId="64CADD7D" w14:textId="13CBDDF7" w:rsidR="00C15883" w:rsidRDefault="002054C9" w:rsidP="00146070">
      <w:pPr>
        <w:pStyle w:val="Prrafodelista"/>
        <w:numPr>
          <w:ilvl w:val="0"/>
          <w:numId w:val="32"/>
        </w:numPr>
        <w:spacing w:after="0" w:line="240" w:lineRule="atLeast"/>
        <w:rPr>
          <w:rFonts w:cs="Arial"/>
          <w:lang w:eastAsia="ar-SA"/>
        </w:rPr>
      </w:pPr>
      <w:r w:rsidRPr="00325EA1">
        <w:rPr>
          <w:rFonts w:cs="Arial"/>
          <w:lang w:eastAsia="ar-SA"/>
        </w:rPr>
        <w:t>Conforme la LOSNCP, La responsabilidad contractual de los estudios tiene un período de cinco años según se indica en el Art. 100.</w:t>
      </w:r>
    </w:p>
    <w:p w14:paraId="0087DD5A" w14:textId="77777777" w:rsidR="002C4AE7" w:rsidRPr="002C4AE7" w:rsidRDefault="002C4AE7" w:rsidP="002C4AE7">
      <w:pPr>
        <w:pStyle w:val="Prrafodelista"/>
        <w:spacing w:after="0" w:line="240" w:lineRule="atLeast"/>
        <w:rPr>
          <w:rFonts w:cs="Arial"/>
          <w:lang w:eastAsia="ar-SA"/>
        </w:rPr>
      </w:pPr>
    </w:p>
    <w:p w14:paraId="0F0EFF4F" w14:textId="101944DE" w:rsidR="002C4AE7" w:rsidRDefault="002C4AE7" w:rsidP="0072280A">
      <w:pPr>
        <w:pStyle w:val="Prrafodelista"/>
        <w:numPr>
          <w:ilvl w:val="0"/>
          <w:numId w:val="32"/>
        </w:numPr>
        <w:spacing w:after="0" w:line="240" w:lineRule="atLeast"/>
        <w:rPr>
          <w:rFonts w:cs="Arial"/>
          <w:lang w:eastAsia="ar-SA"/>
        </w:rPr>
      </w:pPr>
      <w:r w:rsidRPr="002C4AE7">
        <w:rPr>
          <w:rFonts w:cs="Arial"/>
          <w:lang w:eastAsia="ar-SA"/>
        </w:rPr>
        <w:t>La vía Prolongación Sur (Entrada La Ecuatoriana - Límite sur DMQ), consta dentro del Plan de Uso de Suelo vigente en el DMQ, como una vía proyectada</w:t>
      </w:r>
      <w:r>
        <w:rPr>
          <w:rFonts w:cs="Arial"/>
          <w:lang w:eastAsia="ar-SA"/>
        </w:rPr>
        <w:t>.</w:t>
      </w:r>
    </w:p>
    <w:p w14:paraId="211C1731" w14:textId="77777777" w:rsidR="002C4AE7" w:rsidRPr="002C4AE7" w:rsidRDefault="002C4AE7" w:rsidP="002C4AE7">
      <w:pPr>
        <w:pStyle w:val="Prrafodelista"/>
        <w:rPr>
          <w:rFonts w:cs="Arial"/>
          <w:lang w:eastAsia="ar-SA"/>
        </w:rPr>
      </w:pPr>
    </w:p>
    <w:p w14:paraId="3473AC33" w14:textId="5A42BEA1" w:rsidR="002C4AE7" w:rsidRPr="002C4AE7" w:rsidRDefault="002C4AE7" w:rsidP="000A5C8E">
      <w:pPr>
        <w:pStyle w:val="Prrafodelista"/>
        <w:numPr>
          <w:ilvl w:val="0"/>
          <w:numId w:val="32"/>
        </w:numPr>
        <w:spacing w:after="0" w:line="240" w:lineRule="atLeast"/>
        <w:rPr>
          <w:rFonts w:cs="Arial"/>
          <w:lang w:eastAsia="ar-SA"/>
        </w:rPr>
      </w:pPr>
      <w:r w:rsidRPr="002C4AE7">
        <w:rPr>
          <w:rFonts w:cs="Arial"/>
          <w:lang w:eastAsia="ar-SA"/>
        </w:rPr>
        <w:t>El proceso para la “Actualización del Diseño Definitivo de Ingeniería del Proyecto: Prolongación Av. Mariscal Sucre hasta la Av. Patricio Romero y Estudios Definitivos de ingeniería del proyecto: Prolongación Av. Mariscal Sucre desde la Av. Patricio Romero hasta la intersección con la Av. Pedro Vicente Maldonado” se encuentra contemplado en el Plan Operativo Anual 2022 de la EPMMOP, conforme a la aprobación del incremento del techo presupuestario dado en sesión de Directorio de 28 de septiembre de 2022</w:t>
      </w:r>
      <w:r>
        <w:rPr>
          <w:rFonts w:cs="Arial"/>
          <w:lang w:eastAsia="ar-SA"/>
        </w:rPr>
        <w:t>.</w:t>
      </w:r>
    </w:p>
    <w:p w14:paraId="424BC68C" w14:textId="77777777" w:rsidR="00C15883" w:rsidRPr="00B22812" w:rsidRDefault="00C15883" w:rsidP="00C15883">
      <w:pPr>
        <w:pStyle w:val="Prrafodelista"/>
        <w:spacing w:after="0" w:line="240" w:lineRule="atLeast"/>
        <w:rPr>
          <w:rFonts w:cs="Arial"/>
          <w:lang w:eastAsia="ar-SA"/>
        </w:rPr>
      </w:pPr>
    </w:p>
    <w:p w14:paraId="30B427B5" w14:textId="77777777" w:rsidR="008E3D78" w:rsidRPr="0065248B" w:rsidRDefault="008E3D78" w:rsidP="008E3D78">
      <w:pPr>
        <w:spacing w:after="0" w:line="240" w:lineRule="atLeast"/>
        <w:rPr>
          <w:b/>
          <w:sz w:val="20"/>
        </w:rPr>
      </w:pPr>
    </w:p>
    <w:p w14:paraId="0A642A4B" w14:textId="104AA50D" w:rsidR="008E3D78" w:rsidRPr="0065248B" w:rsidRDefault="008E3D78" w:rsidP="008E3D78">
      <w:pPr>
        <w:spacing w:after="0" w:line="240" w:lineRule="atLeast"/>
        <w:rPr>
          <w:b/>
          <w:sz w:val="20"/>
        </w:rPr>
      </w:pPr>
      <w:r w:rsidRPr="0065248B">
        <w:rPr>
          <w:b/>
          <w:sz w:val="20"/>
        </w:rPr>
        <w:t>RECOMENDACIONES</w:t>
      </w:r>
    </w:p>
    <w:p w14:paraId="3FB72310" w14:textId="77777777" w:rsidR="008E3D78" w:rsidRPr="00E400DC" w:rsidRDefault="008E3D78" w:rsidP="008E3D78">
      <w:pPr>
        <w:spacing w:after="0" w:line="240" w:lineRule="atLeast"/>
        <w:rPr>
          <w:rFonts w:cs="Arial"/>
          <w:color w:val="FF0000"/>
          <w:lang w:eastAsia="ar-SA"/>
        </w:rPr>
      </w:pPr>
    </w:p>
    <w:p w14:paraId="111B62CA" w14:textId="0E4B5AB4" w:rsidR="0065248B" w:rsidRPr="00B22812" w:rsidRDefault="0065248B" w:rsidP="0065248B">
      <w:pPr>
        <w:pStyle w:val="Prrafodelista"/>
        <w:numPr>
          <w:ilvl w:val="0"/>
          <w:numId w:val="32"/>
        </w:numPr>
        <w:spacing w:after="0" w:line="240" w:lineRule="atLeast"/>
        <w:rPr>
          <w:rFonts w:cs="Arial"/>
          <w:lang w:eastAsia="ar-SA"/>
        </w:rPr>
      </w:pPr>
      <w:r w:rsidRPr="00B22812">
        <w:rPr>
          <w:rFonts w:cs="Arial"/>
          <w:lang w:eastAsia="ar-SA"/>
        </w:rPr>
        <w:t xml:space="preserve">Los estudios definitivos que se realicen a través de contratación, deben contar con los parámetros técnicos y legales vigentes, base para los futuros procesos de contratación </w:t>
      </w:r>
      <w:bookmarkStart w:id="4" w:name="_GoBack"/>
      <w:bookmarkEnd w:id="4"/>
      <w:r w:rsidRPr="00B22812">
        <w:rPr>
          <w:rFonts w:cs="Arial"/>
          <w:lang w:eastAsia="ar-SA"/>
        </w:rPr>
        <w:t>de obra y su posterior ejecución.</w:t>
      </w:r>
    </w:p>
    <w:p w14:paraId="51944FA4" w14:textId="77777777" w:rsidR="008E3D78" w:rsidRPr="00E400DC" w:rsidRDefault="008E3D78" w:rsidP="000B6251">
      <w:pPr>
        <w:pStyle w:val="xmsonormal"/>
        <w:shd w:val="clear" w:color="auto" w:fill="FFFFFF"/>
        <w:spacing w:before="0" w:beforeAutospacing="0" w:after="0" w:afterAutospacing="0" w:line="235" w:lineRule="atLeast"/>
        <w:rPr>
          <w:rFonts w:ascii="Calibri" w:hAnsi="Calibri" w:cs="Calibri"/>
          <w:b/>
          <w:bCs/>
          <w:color w:val="FF0000"/>
          <w:sz w:val="22"/>
          <w:szCs w:val="22"/>
          <w:bdr w:val="none" w:sz="0" w:space="0" w:color="auto" w:frame="1"/>
        </w:rPr>
      </w:pPr>
    </w:p>
    <w:p w14:paraId="275B151E" w14:textId="4F61D10B"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rPr>
      </w:pPr>
      <w:r w:rsidRPr="00E8081D">
        <w:rPr>
          <w:rFonts w:ascii="Calibri" w:hAnsi="Calibri" w:cs="Calibri"/>
          <w:b/>
          <w:bCs/>
          <w:sz w:val="22"/>
          <w:szCs w:val="22"/>
          <w:bdr w:val="none" w:sz="0" w:space="0" w:color="auto" w:frame="1"/>
        </w:rPr>
        <w:t>Elaborado por:                                                                                </w:t>
      </w:r>
      <w:r w:rsidR="00E8081D" w:rsidRPr="00E8081D">
        <w:rPr>
          <w:rFonts w:ascii="Calibri" w:hAnsi="Calibri" w:cs="Calibri"/>
          <w:b/>
          <w:bCs/>
          <w:sz w:val="22"/>
          <w:szCs w:val="22"/>
          <w:bdr w:val="none" w:sz="0" w:space="0" w:color="auto" w:frame="1"/>
        </w:rPr>
        <w:t>Aprobado</w:t>
      </w:r>
      <w:r w:rsidRPr="00E8081D">
        <w:rPr>
          <w:rFonts w:ascii="Calibri" w:hAnsi="Calibri" w:cs="Calibri"/>
          <w:b/>
          <w:bCs/>
          <w:sz w:val="22"/>
          <w:szCs w:val="22"/>
          <w:bdr w:val="none" w:sz="0" w:space="0" w:color="auto" w:frame="1"/>
        </w:rPr>
        <w:t xml:space="preserve"> po</w:t>
      </w:r>
      <w:r w:rsidRPr="00E8081D">
        <w:rPr>
          <w:rFonts w:ascii="Calibri" w:hAnsi="Calibri" w:cs="Calibri"/>
          <w:sz w:val="22"/>
          <w:szCs w:val="22"/>
          <w:bdr w:val="none" w:sz="0" w:space="0" w:color="auto" w:frame="1"/>
        </w:rPr>
        <w:t>r: </w:t>
      </w:r>
    </w:p>
    <w:p w14:paraId="6C45E8CD" w14:textId="77777777"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bdr w:val="none" w:sz="0" w:space="0" w:color="auto" w:frame="1"/>
        </w:rPr>
      </w:pPr>
      <w:r w:rsidRPr="00E8081D">
        <w:rPr>
          <w:rFonts w:ascii="Calibri" w:hAnsi="Calibri" w:cs="Calibri"/>
          <w:sz w:val="22"/>
          <w:szCs w:val="22"/>
          <w:bdr w:val="none" w:sz="0" w:space="0" w:color="auto" w:frame="1"/>
        </w:rPr>
        <w:t> </w:t>
      </w:r>
    </w:p>
    <w:p w14:paraId="5100F68F" w14:textId="77777777"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bdr w:val="none" w:sz="0" w:space="0" w:color="auto" w:frame="1"/>
        </w:rPr>
      </w:pPr>
    </w:p>
    <w:p w14:paraId="2CFFAFFB" w14:textId="77777777"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bdr w:val="none" w:sz="0" w:space="0" w:color="auto" w:frame="1"/>
        </w:rPr>
      </w:pPr>
      <w:r w:rsidRPr="00E8081D">
        <w:rPr>
          <w:rFonts w:ascii="Calibri" w:hAnsi="Calibri" w:cs="Calibri"/>
          <w:sz w:val="22"/>
          <w:szCs w:val="22"/>
          <w:bdr w:val="none" w:sz="0" w:space="0" w:color="auto" w:frame="1"/>
        </w:rPr>
        <w:t> </w:t>
      </w:r>
    </w:p>
    <w:p w14:paraId="680EF677" w14:textId="77777777"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rPr>
      </w:pPr>
    </w:p>
    <w:p w14:paraId="21121B9C" w14:textId="3841C013" w:rsidR="000B6251" w:rsidRPr="00E8081D" w:rsidRDefault="000B6251" w:rsidP="000B6251">
      <w:pPr>
        <w:pStyle w:val="xmsonormal"/>
        <w:shd w:val="clear" w:color="auto" w:fill="FFFFFF"/>
        <w:spacing w:before="0" w:beforeAutospacing="0" w:after="0" w:afterAutospacing="0" w:line="235" w:lineRule="atLeast"/>
        <w:rPr>
          <w:rFonts w:ascii="Calibri" w:hAnsi="Calibri" w:cs="Calibri"/>
          <w:sz w:val="22"/>
          <w:szCs w:val="22"/>
        </w:rPr>
      </w:pPr>
      <w:r w:rsidRPr="00E8081D">
        <w:rPr>
          <w:rFonts w:ascii="Calibri" w:hAnsi="Calibri" w:cs="Calibri"/>
          <w:sz w:val="22"/>
          <w:szCs w:val="22"/>
          <w:bdr w:val="none" w:sz="0" w:space="0" w:color="auto" w:frame="1"/>
        </w:rPr>
        <w:t xml:space="preserve">Ing. Mónica Chacasaguay                                                                    Ing. </w:t>
      </w:r>
      <w:r w:rsidR="00E8081D" w:rsidRPr="00E8081D">
        <w:rPr>
          <w:rFonts w:ascii="Calibri" w:hAnsi="Calibri" w:cs="Calibri"/>
          <w:sz w:val="22"/>
          <w:szCs w:val="22"/>
          <w:bdr w:val="none" w:sz="0" w:space="0" w:color="auto" w:frame="1"/>
        </w:rPr>
        <w:t>Carlos Caicedo</w:t>
      </w:r>
      <w:r w:rsidRPr="00E8081D">
        <w:rPr>
          <w:rFonts w:ascii="Calibri" w:hAnsi="Calibri" w:cs="Calibri"/>
          <w:sz w:val="22"/>
          <w:szCs w:val="22"/>
          <w:bdr w:val="none" w:sz="0" w:space="0" w:color="auto" w:frame="1"/>
        </w:rPr>
        <w:t>  </w:t>
      </w:r>
    </w:p>
    <w:p w14:paraId="4EB9E41F" w14:textId="6418E661" w:rsidR="000B6251" w:rsidRPr="00E8081D" w:rsidRDefault="00E8081D" w:rsidP="000B6251">
      <w:pPr>
        <w:pStyle w:val="xmsonormal"/>
        <w:shd w:val="clear" w:color="auto" w:fill="FFFFFF"/>
        <w:spacing w:before="0" w:beforeAutospacing="0" w:after="0" w:afterAutospacing="0" w:line="235" w:lineRule="atLeast"/>
        <w:rPr>
          <w:rFonts w:ascii="Calibri" w:hAnsi="Calibri" w:cs="Calibri"/>
          <w:b/>
          <w:bCs/>
          <w:sz w:val="22"/>
          <w:szCs w:val="22"/>
          <w:bdr w:val="none" w:sz="0" w:space="0" w:color="auto" w:frame="1"/>
        </w:rPr>
      </w:pPr>
      <w:r w:rsidRPr="00E8081D">
        <w:rPr>
          <w:rFonts w:ascii="Calibri" w:hAnsi="Calibri" w:cs="Calibri"/>
          <w:b/>
          <w:bCs/>
          <w:sz w:val="22"/>
          <w:szCs w:val="22"/>
          <w:bdr w:val="none" w:sz="0" w:space="0" w:color="auto" w:frame="1"/>
        </w:rPr>
        <w:t>Supervisor Ejecutor de Procesos 2</w:t>
      </w:r>
      <w:r w:rsidRPr="00E8081D">
        <w:rPr>
          <w:rFonts w:ascii="Calibri" w:hAnsi="Calibri" w:cs="Calibri"/>
          <w:b/>
          <w:bCs/>
          <w:sz w:val="22"/>
          <w:szCs w:val="22"/>
          <w:bdr w:val="none" w:sz="0" w:space="0" w:color="auto" w:frame="1"/>
        </w:rPr>
        <w:tab/>
      </w:r>
      <w:r w:rsidRPr="00E8081D">
        <w:rPr>
          <w:rFonts w:ascii="Calibri" w:hAnsi="Calibri" w:cs="Calibri"/>
          <w:b/>
          <w:bCs/>
          <w:sz w:val="22"/>
          <w:szCs w:val="22"/>
          <w:bdr w:val="none" w:sz="0" w:space="0" w:color="auto" w:frame="1"/>
        </w:rPr>
        <w:tab/>
      </w:r>
      <w:r w:rsidRPr="00E8081D">
        <w:rPr>
          <w:rFonts w:ascii="Calibri" w:hAnsi="Calibri" w:cs="Calibri"/>
          <w:b/>
          <w:bCs/>
          <w:sz w:val="22"/>
          <w:szCs w:val="22"/>
          <w:bdr w:val="none" w:sz="0" w:space="0" w:color="auto" w:frame="1"/>
        </w:rPr>
        <w:tab/>
      </w:r>
      <w:r w:rsidRPr="00E8081D">
        <w:rPr>
          <w:rFonts w:ascii="Calibri" w:hAnsi="Calibri" w:cs="Calibri"/>
          <w:b/>
          <w:bCs/>
          <w:sz w:val="22"/>
          <w:szCs w:val="22"/>
          <w:bdr w:val="none" w:sz="0" w:space="0" w:color="auto" w:frame="1"/>
        </w:rPr>
        <w:tab/>
        <w:t>Director de Estudios</w:t>
      </w:r>
    </w:p>
    <w:sectPr w:rsidR="000B6251" w:rsidRPr="00E8081D" w:rsidSect="00AF3F91">
      <w:headerReference w:type="default" r:id="rId9"/>
      <w:footerReference w:type="default" r:id="rId10"/>
      <w:pgSz w:w="11906" w:h="16838"/>
      <w:pgMar w:top="1418" w:right="1274" w:bottom="993" w:left="1701" w:header="709" w:footer="11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43AA" w14:textId="77777777" w:rsidR="00F04EF4" w:rsidRDefault="00F04EF4" w:rsidP="00CB7726">
      <w:pPr>
        <w:spacing w:after="0" w:line="240" w:lineRule="auto"/>
      </w:pPr>
      <w:r>
        <w:separator/>
      </w:r>
    </w:p>
  </w:endnote>
  <w:endnote w:type="continuationSeparator" w:id="0">
    <w:p w14:paraId="7800A576" w14:textId="77777777" w:rsidR="00F04EF4" w:rsidRDefault="00F04EF4" w:rsidP="00CB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76111"/>
      <w:docPartObj>
        <w:docPartGallery w:val="Page Numbers (Bottom of Page)"/>
        <w:docPartUnique/>
      </w:docPartObj>
    </w:sdtPr>
    <w:sdtEndPr/>
    <w:sdtContent>
      <w:sdt>
        <w:sdtPr>
          <w:id w:val="708075120"/>
          <w:docPartObj>
            <w:docPartGallery w:val="Page Numbers (Top of Page)"/>
            <w:docPartUnique/>
          </w:docPartObj>
        </w:sdtPr>
        <w:sdtEndPr/>
        <w:sdtContent>
          <w:p w14:paraId="7EC0A0BE" w14:textId="3CE005AC" w:rsidR="00FA195F" w:rsidRDefault="00AF3F91">
            <w:pPr>
              <w:pStyle w:val="Piedepgina"/>
              <w:jc w:val="right"/>
            </w:pPr>
            <w:r w:rsidRPr="00AF3F91">
              <w:rPr>
                <w:noProof/>
                <w:lang w:eastAsia="es-EC"/>
              </w:rPr>
              <w:drawing>
                <wp:anchor distT="0" distB="0" distL="114300" distR="114300" simplePos="0" relativeHeight="251662336" behindDoc="0" locked="0" layoutInCell="1" allowOverlap="1" wp14:anchorId="00D49CB0" wp14:editId="25EE4A80">
                  <wp:simplePos x="0" y="0"/>
                  <wp:positionH relativeFrom="page">
                    <wp:align>left</wp:align>
                  </wp:positionH>
                  <wp:positionV relativeFrom="paragraph">
                    <wp:posOffset>17837</wp:posOffset>
                  </wp:positionV>
                  <wp:extent cx="3408045" cy="906145"/>
                  <wp:effectExtent l="0" t="0" r="1905" b="8255"/>
                  <wp:wrapNone/>
                  <wp:docPr id="62" name="Imagen 6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hqprint">
                            <a:extLst>
                              <a:ext uri="{28A0092B-C50C-407E-A947-70E740481C1C}">
                                <a14:useLocalDpi xmlns:a14="http://schemas.microsoft.com/office/drawing/2010/main" val="0"/>
                              </a:ext>
                            </a:extLst>
                          </a:blip>
                          <a:srcRect/>
                          <a:stretch/>
                        </pic:blipFill>
                        <pic:spPr bwMode="auto">
                          <a:xfrm>
                            <a:off x="0" y="0"/>
                            <a:ext cx="3408045"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95F">
              <w:rPr>
                <w:lang w:val="es-ES"/>
              </w:rPr>
              <w:t xml:space="preserve">Página </w:t>
            </w:r>
            <w:r w:rsidR="00FA195F">
              <w:rPr>
                <w:b/>
                <w:bCs/>
                <w:sz w:val="24"/>
                <w:szCs w:val="24"/>
              </w:rPr>
              <w:fldChar w:fldCharType="begin"/>
            </w:r>
            <w:r w:rsidR="00FA195F">
              <w:rPr>
                <w:b/>
                <w:bCs/>
              </w:rPr>
              <w:instrText>PAGE</w:instrText>
            </w:r>
            <w:r w:rsidR="00FA195F">
              <w:rPr>
                <w:b/>
                <w:bCs/>
                <w:sz w:val="24"/>
                <w:szCs w:val="24"/>
              </w:rPr>
              <w:fldChar w:fldCharType="separate"/>
            </w:r>
            <w:r w:rsidR="00B836A6">
              <w:rPr>
                <w:b/>
                <w:bCs/>
                <w:noProof/>
              </w:rPr>
              <w:t>3</w:t>
            </w:r>
            <w:r w:rsidR="00FA195F">
              <w:rPr>
                <w:b/>
                <w:bCs/>
                <w:sz w:val="24"/>
                <w:szCs w:val="24"/>
              </w:rPr>
              <w:fldChar w:fldCharType="end"/>
            </w:r>
            <w:r w:rsidR="00FA195F">
              <w:rPr>
                <w:lang w:val="es-ES"/>
              </w:rPr>
              <w:t xml:space="preserve"> de </w:t>
            </w:r>
            <w:r w:rsidR="00FA195F">
              <w:rPr>
                <w:b/>
                <w:bCs/>
                <w:sz w:val="24"/>
                <w:szCs w:val="24"/>
              </w:rPr>
              <w:fldChar w:fldCharType="begin"/>
            </w:r>
            <w:r w:rsidR="00FA195F">
              <w:rPr>
                <w:b/>
                <w:bCs/>
              </w:rPr>
              <w:instrText>NUMPAGES</w:instrText>
            </w:r>
            <w:r w:rsidR="00FA195F">
              <w:rPr>
                <w:b/>
                <w:bCs/>
                <w:sz w:val="24"/>
                <w:szCs w:val="24"/>
              </w:rPr>
              <w:fldChar w:fldCharType="separate"/>
            </w:r>
            <w:r w:rsidR="00B836A6">
              <w:rPr>
                <w:b/>
                <w:bCs/>
                <w:noProof/>
              </w:rPr>
              <w:t>3</w:t>
            </w:r>
            <w:r w:rsidR="00FA195F">
              <w:rPr>
                <w:b/>
                <w:bCs/>
                <w:sz w:val="24"/>
                <w:szCs w:val="24"/>
              </w:rPr>
              <w:fldChar w:fldCharType="end"/>
            </w:r>
          </w:p>
        </w:sdtContent>
      </w:sdt>
    </w:sdtContent>
  </w:sdt>
  <w:p w14:paraId="3B7C4D46" w14:textId="03416226" w:rsidR="00FA195F" w:rsidRDefault="00A52071">
    <w:pPr>
      <w:pStyle w:val="Piedepgina"/>
      <w:jc w:val="right"/>
    </w:pPr>
    <w:r w:rsidRPr="00AF3F91">
      <w:rPr>
        <w:noProof/>
        <w:lang w:eastAsia="es-EC"/>
      </w:rPr>
      <w:drawing>
        <wp:anchor distT="0" distB="0" distL="114300" distR="114300" simplePos="0" relativeHeight="251663360" behindDoc="0" locked="0" layoutInCell="1" allowOverlap="1" wp14:anchorId="4466B7C5" wp14:editId="127CD3DD">
          <wp:simplePos x="0" y="0"/>
          <wp:positionH relativeFrom="column">
            <wp:posOffset>4280643</wp:posOffset>
          </wp:positionH>
          <wp:positionV relativeFrom="paragraph">
            <wp:posOffset>70880</wp:posOffset>
          </wp:positionV>
          <wp:extent cx="1915064" cy="905510"/>
          <wp:effectExtent l="0" t="0" r="9525" b="8890"/>
          <wp:wrapNone/>
          <wp:docPr id="61" name="Imagen 6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cstate="hqprint">
                    <a:extLst>
                      <a:ext uri="{28A0092B-C50C-407E-A947-70E740481C1C}">
                        <a14:useLocalDpi xmlns:a14="http://schemas.microsoft.com/office/drawing/2010/main" val="0"/>
                      </a:ext>
                    </a:extLst>
                  </a:blip>
                  <a:srcRect r="2839"/>
                  <a:stretch/>
                </pic:blipFill>
                <pic:spPr bwMode="auto">
                  <a:xfrm>
                    <a:off x="0" y="0"/>
                    <a:ext cx="1915064"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ECB6" w14:textId="77777777" w:rsidR="00F04EF4" w:rsidRDefault="00F04EF4" w:rsidP="00CB7726">
      <w:pPr>
        <w:spacing w:after="0" w:line="240" w:lineRule="auto"/>
      </w:pPr>
      <w:r>
        <w:separator/>
      </w:r>
    </w:p>
  </w:footnote>
  <w:footnote w:type="continuationSeparator" w:id="0">
    <w:p w14:paraId="69AB8ABE" w14:textId="77777777" w:rsidR="00F04EF4" w:rsidRDefault="00F04EF4" w:rsidP="00CB7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54" w:type="dxa"/>
      <w:tblInd w:w="1560" w:type="dxa"/>
      <w:tblCellMar>
        <w:left w:w="70" w:type="dxa"/>
        <w:right w:w="70" w:type="dxa"/>
      </w:tblCellMar>
      <w:tblLook w:val="04A0" w:firstRow="1" w:lastRow="0" w:firstColumn="1" w:lastColumn="0" w:noHBand="0" w:noVBand="1"/>
    </w:tblPr>
    <w:tblGrid>
      <w:gridCol w:w="2121"/>
      <w:gridCol w:w="4396"/>
      <w:gridCol w:w="837"/>
    </w:tblGrid>
    <w:tr w:rsidR="00642529" w14:paraId="098974DC" w14:textId="2662BDDD" w:rsidTr="00A1342F">
      <w:trPr>
        <w:trHeight w:val="173"/>
      </w:trPr>
      <w:tc>
        <w:tcPr>
          <w:tcW w:w="2121" w:type="dxa"/>
          <w:vMerge w:val="restart"/>
        </w:tcPr>
        <w:p w14:paraId="4B1392CF" w14:textId="77777777" w:rsidR="00642529" w:rsidRDefault="00642529" w:rsidP="00AF3F91">
          <w:pPr>
            <w:rPr>
              <w:noProof/>
              <w:lang w:eastAsia="es-EC"/>
            </w:rPr>
          </w:pPr>
        </w:p>
        <w:p w14:paraId="585313BC" w14:textId="47348B48" w:rsidR="00455DDA" w:rsidRDefault="00D34D25" w:rsidP="00AF3F91">
          <w:pPr>
            <w:rPr>
              <w:noProof/>
              <w:lang w:eastAsia="es-EC"/>
            </w:rPr>
          </w:pPr>
          <w:r>
            <w:rPr>
              <w:noProof/>
              <w:lang w:eastAsia="es-EC"/>
            </w:rPr>
            <w:drawing>
              <wp:inline distT="0" distB="0" distL="0" distR="0" wp14:anchorId="45D01D3A" wp14:editId="748396DF">
                <wp:extent cx="1133475" cy="40267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60216" cy="412176"/>
                        </a:xfrm>
                        <a:prstGeom prst="rect">
                          <a:avLst/>
                        </a:prstGeom>
                        <a:noFill/>
                        <a:ln>
                          <a:noFill/>
                        </a:ln>
                        <a:extLst>
                          <a:ext uri="{53640926-AAD7-44D8-BBD7-CCE9431645EC}">
                            <a14:shadowObscured xmlns:a14="http://schemas.microsoft.com/office/drawing/2010/main"/>
                          </a:ext>
                        </a:extLst>
                      </pic:spPr>
                    </pic:pic>
                  </a:graphicData>
                </a:graphic>
              </wp:inline>
            </w:drawing>
          </w:r>
        </w:p>
        <w:p w14:paraId="58BDD0A4" w14:textId="79302EE0" w:rsidR="00642529" w:rsidRDefault="00642529" w:rsidP="00AF3F91"/>
      </w:tc>
      <w:tc>
        <w:tcPr>
          <w:tcW w:w="4396" w:type="dxa"/>
        </w:tcPr>
        <w:p w14:paraId="04FA1878" w14:textId="77777777" w:rsidR="00642529" w:rsidRPr="00DE0777" w:rsidRDefault="00642529" w:rsidP="009722F8">
          <w:pPr>
            <w:jc w:val="center"/>
            <w:rPr>
              <w:b/>
              <w:sz w:val="20"/>
              <w:szCs w:val="20"/>
            </w:rPr>
          </w:pPr>
          <w:r w:rsidRPr="00DE0777">
            <w:rPr>
              <w:b/>
              <w:sz w:val="20"/>
              <w:szCs w:val="20"/>
            </w:rPr>
            <w:t>GERENCIA DE ESTUDIOS Y FISCALIZACIÓN</w:t>
          </w:r>
        </w:p>
      </w:tc>
      <w:tc>
        <w:tcPr>
          <w:tcW w:w="837" w:type="dxa"/>
          <w:vMerge w:val="restart"/>
        </w:tcPr>
        <w:p w14:paraId="36C8160D" w14:textId="3C8A0A82" w:rsidR="00391C4B" w:rsidRDefault="00391C4B" w:rsidP="00A53970">
          <w:pPr>
            <w:rPr>
              <w:b/>
              <w:sz w:val="20"/>
              <w:szCs w:val="20"/>
            </w:rPr>
          </w:pPr>
        </w:p>
        <w:p w14:paraId="351A8481" w14:textId="143E7C23" w:rsidR="00642529" w:rsidRPr="00DE0777" w:rsidRDefault="001A45D7" w:rsidP="007C2198">
          <w:pPr>
            <w:jc w:val="center"/>
            <w:rPr>
              <w:b/>
              <w:sz w:val="20"/>
              <w:szCs w:val="20"/>
            </w:rPr>
          </w:pPr>
          <w:r w:rsidRPr="001A45D7">
            <w:rPr>
              <w:b/>
              <w:sz w:val="20"/>
              <w:szCs w:val="20"/>
            </w:rPr>
            <w:t>047</w:t>
          </w:r>
          <w:r w:rsidR="00C36A0D" w:rsidRPr="001A45D7">
            <w:rPr>
              <w:b/>
              <w:sz w:val="20"/>
              <w:szCs w:val="20"/>
            </w:rPr>
            <w:t>-AV-I-DE-2022</w:t>
          </w:r>
          <w:r w:rsidR="00642529" w:rsidRPr="001A45D7">
            <w:rPr>
              <w:b/>
              <w:sz w:val="20"/>
              <w:szCs w:val="20"/>
            </w:rPr>
            <w:t xml:space="preserve"> </w:t>
          </w:r>
        </w:p>
      </w:tc>
    </w:tr>
    <w:tr w:rsidR="00642529" w14:paraId="0911F457" w14:textId="555A0BB3" w:rsidTr="00A1342F">
      <w:tblPrEx>
        <w:tblCellMar>
          <w:left w:w="108" w:type="dxa"/>
          <w:right w:w="108" w:type="dxa"/>
        </w:tblCellMar>
      </w:tblPrEx>
      <w:trPr>
        <w:trHeight w:val="184"/>
      </w:trPr>
      <w:tc>
        <w:tcPr>
          <w:tcW w:w="2121" w:type="dxa"/>
          <w:vMerge/>
        </w:tcPr>
        <w:p w14:paraId="7954D769" w14:textId="77777777" w:rsidR="00642529" w:rsidRDefault="00642529" w:rsidP="009722F8"/>
      </w:tc>
      <w:tc>
        <w:tcPr>
          <w:tcW w:w="4396" w:type="dxa"/>
        </w:tcPr>
        <w:p w14:paraId="46D8DFE3" w14:textId="55BA5C5D" w:rsidR="00642529" w:rsidRPr="00DE0777" w:rsidRDefault="00BF71B1" w:rsidP="00317C52">
          <w:pPr>
            <w:jc w:val="center"/>
            <w:rPr>
              <w:b/>
              <w:sz w:val="20"/>
              <w:szCs w:val="20"/>
            </w:rPr>
          </w:pPr>
          <w:r>
            <w:rPr>
              <w:b/>
              <w:sz w:val="20"/>
              <w:szCs w:val="20"/>
            </w:rPr>
            <w:t>Informe de Estado</w:t>
          </w:r>
          <w:r w:rsidR="00642529" w:rsidRPr="00EE1CA2">
            <w:rPr>
              <w:b/>
              <w:sz w:val="20"/>
              <w:szCs w:val="20"/>
            </w:rPr>
            <w:t xml:space="preserve"> - Dirección de Estudios</w:t>
          </w:r>
        </w:p>
      </w:tc>
      <w:tc>
        <w:tcPr>
          <w:tcW w:w="837" w:type="dxa"/>
          <w:vMerge/>
        </w:tcPr>
        <w:p w14:paraId="7A7FACC3" w14:textId="77777777" w:rsidR="00642529" w:rsidRPr="00DE0777" w:rsidRDefault="00642529" w:rsidP="00317C52">
          <w:pPr>
            <w:jc w:val="center"/>
            <w:rPr>
              <w:b/>
              <w:sz w:val="20"/>
              <w:szCs w:val="20"/>
            </w:rPr>
          </w:pPr>
        </w:p>
      </w:tc>
    </w:tr>
    <w:tr w:rsidR="00642529" w14:paraId="6DE9511A" w14:textId="0F13B3C6" w:rsidTr="00A1342F">
      <w:tblPrEx>
        <w:tblCellMar>
          <w:left w:w="108" w:type="dxa"/>
          <w:right w:w="108" w:type="dxa"/>
        </w:tblCellMar>
      </w:tblPrEx>
      <w:trPr>
        <w:trHeight w:val="323"/>
      </w:trPr>
      <w:tc>
        <w:tcPr>
          <w:tcW w:w="2121" w:type="dxa"/>
          <w:vMerge/>
        </w:tcPr>
        <w:p w14:paraId="10D75E2A" w14:textId="77777777" w:rsidR="00642529" w:rsidRDefault="00642529" w:rsidP="009722F8"/>
      </w:tc>
      <w:tc>
        <w:tcPr>
          <w:tcW w:w="4396" w:type="dxa"/>
        </w:tcPr>
        <w:p w14:paraId="1BBCD54F" w14:textId="77777777" w:rsidR="00615465" w:rsidRPr="00EE1CA2" w:rsidRDefault="00615465" w:rsidP="00615465">
          <w:pPr>
            <w:jc w:val="center"/>
            <w:rPr>
              <w:b/>
              <w:sz w:val="20"/>
            </w:rPr>
          </w:pPr>
        </w:p>
        <w:p w14:paraId="1C8D25A1" w14:textId="3565CC80" w:rsidR="007E0C9E" w:rsidRPr="0089085F" w:rsidRDefault="007E0C9E" w:rsidP="00F15908">
          <w:pPr>
            <w:jc w:val="center"/>
            <w:rPr>
              <w:b/>
              <w:sz w:val="20"/>
            </w:rPr>
          </w:pPr>
          <w:r w:rsidRPr="00EE1CA2">
            <w:rPr>
              <w:b/>
              <w:sz w:val="20"/>
            </w:rPr>
            <w:t>“</w:t>
          </w:r>
          <w:r w:rsidR="00F15908">
            <w:rPr>
              <w:b/>
              <w:sz w:val="20"/>
            </w:rPr>
            <w:t xml:space="preserve">Proyecto </w:t>
          </w:r>
          <w:proofErr w:type="spellStart"/>
          <w:r w:rsidR="00F15908">
            <w:rPr>
              <w:b/>
              <w:sz w:val="20"/>
            </w:rPr>
            <w:t>Alóag</w:t>
          </w:r>
          <w:proofErr w:type="spellEnd"/>
          <w:r w:rsidR="00F15908">
            <w:rPr>
              <w:b/>
              <w:sz w:val="20"/>
            </w:rPr>
            <w:t xml:space="preserve"> </w:t>
          </w:r>
          <w:proofErr w:type="spellStart"/>
          <w:r w:rsidR="00F15908">
            <w:rPr>
              <w:b/>
              <w:sz w:val="20"/>
            </w:rPr>
            <w:t>Jambelí</w:t>
          </w:r>
          <w:proofErr w:type="spellEnd"/>
          <w:r w:rsidRPr="00EE1CA2">
            <w:rPr>
              <w:b/>
              <w:sz w:val="20"/>
            </w:rPr>
            <w:t>”</w:t>
          </w:r>
        </w:p>
      </w:tc>
      <w:tc>
        <w:tcPr>
          <w:tcW w:w="837" w:type="dxa"/>
          <w:vMerge/>
        </w:tcPr>
        <w:p w14:paraId="01E45B05" w14:textId="77777777" w:rsidR="00642529" w:rsidRDefault="00642529" w:rsidP="00642529">
          <w:pPr>
            <w:jc w:val="center"/>
            <w:rPr>
              <w:b/>
              <w:sz w:val="20"/>
            </w:rPr>
          </w:pPr>
        </w:p>
      </w:tc>
    </w:tr>
  </w:tbl>
  <w:p w14:paraId="2AD93474" w14:textId="60A9E540" w:rsidR="00FA195F" w:rsidRDefault="00A52071" w:rsidP="009722F8">
    <w:pPr>
      <w:spacing w:after="0"/>
    </w:pPr>
    <w:r>
      <w:rPr>
        <w:noProof/>
        <w:lang w:eastAsia="es-EC"/>
      </w:rPr>
      <w:drawing>
        <wp:anchor distT="0" distB="0" distL="114300" distR="114300" simplePos="0" relativeHeight="251664384" behindDoc="1" locked="0" layoutInCell="1" allowOverlap="1" wp14:anchorId="271FDC22" wp14:editId="127EFAF6">
          <wp:simplePos x="0" y="0"/>
          <wp:positionH relativeFrom="column">
            <wp:posOffset>-329638</wp:posOffset>
          </wp:positionH>
          <wp:positionV relativeFrom="paragraph">
            <wp:posOffset>-1118631</wp:posOffset>
          </wp:positionV>
          <wp:extent cx="875749" cy="1232962"/>
          <wp:effectExtent l="0" t="0" r="63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36462" cy="1318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58"/>
    <w:multiLevelType w:val="hybridMultilevel"/>
    <w:tmpl w:val="655036E8"/>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 w15:restartNumberingAfterBreak="0">
    <w:nsid w:val="01FD65A4"/>
    <w:multiLevelType w:val="hybridMultilevel"/>
    <w:tmpl w:val="322E5C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B61AB4"/>
    <w:multiLevelType w:val="hybridMultilevel"/>
    <w:tmpl w:val="39FE16E8"/>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3" w15:restartNumberingAfterBreak="0">
    <w:nsid w:val="09286C36"/>
    <w:multiLevelType w:val="hybridMultilevel"/>
    <w:tmpl w:val="2D5EE3C0"/>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4" w15:restartNumberingAfterBreak="0">
    <w:nsid w:val="093F79A8"/>
    <w:multiLevelType w:val="hybridMultilevel"/>
    <w:tmpl w:val="E56C03A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0A686973"/>
    <w:multiLevelType w:val="hybridMultilevel"/>
    <w:tmpl w:val="7E786656"/>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6" w15:restartNumberingAfterBreak="0">
    <w:nsid w:val="0D5644AD"/>
    <w:multiLevelType w:val="hybridMultilevel"/>
    <w:tmpl w:val="FFE831DC"/>
    <w:lvl w:ilvl="0" w:tplc="701C6AE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060766E"/>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1077E70"/>
    <w:multiLevelType w:val="hybridMultilevel"/>
    <w:tmpl w:val="7EAAC1A2"/>
    <w:lvl w:ilvl="0" w:tplc="F000BC0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4ED7722"/>
    <w:multiLevelType w:val="hybridMultilevel"/>
    <w:tmpl w:val="52F620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8AD50BB"/>
    <w:multiLevelType w:val="hybridMultilevel"/>
    <w:tmpl w:val="C834EC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03F59B6"/>
    <w:multiLevelType w:val="hybridMultilevel"/>
    <w:tmpl w:val="C1927F7E"/>
    <w:lvl w:ilvl="0" w:tplc="300A0001">
      <w:start w:val="1"/>
      <w:numFmt w:val="bullet"/>
      <w:lvlText w:val=""/>
      <w:lvlJc w:val="left"/>
      <w:pPr>
        <w:ind w:left="2190" w:hanging="360"/>
      </w:pPr>
      <w:rPr>
        <w:rFonts w:ascii="Symbol" w:hAnsi="Symbol" w:hint="default"/>
      </w:rPr>
    </w:lvl>
    <w:lvl w:ilvl="1" w:tplc="300A0003" w:tentative="1">
      <w:start w:val="1"/>
      <w:numFmt w:val="bullet"/>
      <w:lvlText w:val="o"/>
      <w:lvlJc w:val="left"/>
      <w:pPr>
        <w:ind w:left="2910" w:hanging="360"/>
      </w:pPr>
      <w:rPr>
        <w:rFonts w:ascii="Courier New" w:hAnsi="Courier New" w:cs="Courier New" w:hint="default"/>
      </w:rPr>
    </w:lvl>
    <w:lvl w:ilvl="2" w:tplc="300A0005" w:tentative="1">
      <w:start w:val="1"/>
      <w:numFmt w:val="bullet"/>
      <w:lvlText w:val=""/>
      <w:lvlJc w:val="left"/>
      <w:pPr>
        <w:ind w:left="3630" w:hanging="360"/>
      </w:pPr>
      <w:rPr>
        <w:rFonts w:ascii="Wingdings" w:hAnsi="Wingdings" w:hint="default"/>
      </w:rPr>
    </w:lvl>
    <w:lvl w:ilvl="3" w:tplc="300A0001" w:tentative="1">
      <w:start w:val="1"/>
      <w:numFmt w:val="bullet"/>
      <w:lvlText w:val=""/>
      <w:lvlJc w:val="left"/>
      <w:pPr>
        <w:ind w:left="4350" w:hanging="360"/>
      </w:pPr>
      <w:rPr>
        <w:rFonts w:ascii="Symbol" w:hAnsi="Symbol" w:hint="default"/>
      </w:rPr>
    </w:lvl>
    <w:lvl w:ilvl="4" w:tplc="300A0003" w:tentative="1">
      <w:start w:val="1"/>
      <w:numFmt w:val="bullet"/>
      <w:lvlText w:val="o"/>
      <w:lvlJc w:val="left"/>
      <w:pPr>
        <w:ind w:left="5070" w:hanging="360"/>
      </w:pPr>
      <w:rPr>
        <w:rFonts w:ascii="Courier New" w:hAnsi="Courier New" w:cs="Courier New" w:hint="default"/>
      </w:rPr>
    </w:lvl>
    <w:lvl w:ilvl="5" w:tplc="300A0005" w:tentative="1">
      <w:start w:val="1"/>
      <w:numFmt w:val="bullet"/>
      <w:lvlText w:val=""/>
      <w:lvlJc w:val="left"/>
      <w:pPr>
        <w:ind w:left="5790" w:hanging="360"/>
      </w:pPr>
      <w:rPr>
        <w:rFonts w:ascii="Wingdings" w:hAnsi="Wingdings" w:hint="default"/>
      </w:rPr>
    </w:lvl>
    <w:lvl w:ilvl="6" w:tplc="300A0001" w:tentative="1">
      <w:start w:val="1"/>
      <w:numFmt w:val="bullet"/>
      <w:lvlText w:val=""/>
      <w:lvlJc w:val="left"/>
      <w:pPr>
        <w:ind w:left="6510" w:hanging="360"/>
      </w:pPr>
      <w:rPr>
        <w:rFonts w:ascii="Symbol" w:hAnsi="Symbol" w:hint="default"/>
      </w:rPr>
    </w:lvl>
    <w:lvl w:ilvl="7" w:tplc="300A0003" w:tentative="1">
      <w:start w:val="1"/>
      <w:numFmt w:val="bullet"/>
      <w:lvlText w:val="o"/>
      <w:lvlJc w:val="left"/>
      <w:pPr>
        <w:ind w:left="7230" w:hanging="360"/>
      </w:pPr>
      <w:rPr>
        <w:rFonts w:ascii="Courier New" w:hAnsi="Courier New" w:cs="Courier New" w:hint="default"/>
      </w:rPr>
    </w:lvl>
    <w:lvl w:ilvl="8" w:tplc="300A0005" w:tentative="1">
      <w:start w:val="1"/>
      <w:numFmt w:val="bullet"/>
      <w:lvlText w:val=""/>
      <w:lvlJc w:val="left"/>
      <w:pPr>
        <w:ind w:left="7950" w:hanging="360"/>
      </w:pPr>
      <w:rPr>
        <w:rFonts w:ascii="Wingdings" w:hAnsi="Wingdings" w:hint="default"/>
      </w:rPr>
    </w:lvl>
  </w:abstractNum>
  <w:abstractNum w:abstractNumId="12" w15:restartNumberingAfterBreak="0">
    <w:nsid w:val="22792E89"/>
    <w:multiLevelType w:val="hybridMultilevel"/>
    <w:tmpl w:val="E45AEF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124010D"/>
    <w:multiLevelType w:val="hybridMultilevel"/>
    <w:tmpl w:val="00E80A5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385966A7"/>
    <w:multiLevelType w:val="hybridMultilevel"/>
    <w:tmpl w:val="E62CDE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89854C9"/>
    <w:multiLevelType w:val="hybridMultilevel"/>
    <w:tmpl w:val="F7AE53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AC12CB6"/>
    <w:multiLevelType w:val="hybridMultilevel"/>
    <w:tmpl w:val="E7D0B3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31D6C6D"/>
    <w:multiLevelType w:val="multilevel"/>
    <w:tmpl w:val="A9A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60994"/>
    <w:multiLevelType w:val="multilevel"/>
    <w:tmpl w:val="EE642A6C"/>
    <w:lvl w:ilvl="0">
      <w:start w:val="1"/>
      <w:numFmt w:val="decimal"/>
      <w:lvlText w:val="%1."/>
      <w:lvlJc w:val="left"/>
      <w:pPr>
        <w:ind w:left="360" w:hanging="360"/>
      </w:pPr>
      <w:rPr>
        <w:rFonts w:hint="default"/>
        <w:b/>
        <w:i w:val="0"/>
        <w:sz w:val="22"/>
      </w:rPr>
    </w:lvl>
    <w:lvl w:ilvl="1">
      <w:start w:val="1"/>
      <w:numFmt w:val="decimal"/>
      <w:pStyle w:val="figuras"/>
      <w:suff w:val="space"/>
      <w:lvlText w:val="Figura %2."/>
      <w:lvlJc w:val="left"/>
      <w:pPr>
        <w:ind w:left="2705" w:hanging="2138"/>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863875"/>
    <w:multiLevelType w:val="hybridMultilevel"/>
    <w:tmpl w:val="43C2B9E8"/>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0" w15:restartNumberingAfterBreak="0">
    <w:nsid w:val="44C5790C"/>
    <w:multiLevelType w:val="hybridMultilevel"/>
    <w:tmpl w:val="AF70E6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6626923"/>
    <w:multiLevelType w:val="hybridMultilevel"/>
    <w:tmpl w:val="5EFEA5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D950FC5"/>
    <w:multiLevelType w:val="hybridMultilevel"/>
    <w:tmpl w:val="37042454"/>
    <w:lvl w:ilvl="0" w:tplc="33AE19BC">
      <w:numFmt w:val="bullet"/>
      <w:lvlText w:val=""/>
      <w:lvlJc w:val="left"/>
      <w:pPr>
        <w:ind w:left="821" w:hanging="361"/>
      </w:pPr>
      <w:rPr>
        <w:rFonts w:ascii="Symbol" w:eastAsia="Symbol" w:hAnsi="Symbol" w:cs="Symbol" w:hint="default"/>
        <w:w w:val="100"/>
        <w:sz w:val="22"/>
        <w:szCs w:val="22"/>
        <w:lang w:val="es-ES" w:eastAsia="en-US" w:bidi="ar-SA"/>
      </w:rPr>
    </w:lvl>
    <w:lvl w:ilvl="1" w:tplc="BEA8DABA">
      <w:numFmt w:val="bullet"/>
      <w:lvlText w:val="•"/>
      <w:lvlJc w:val="left"/>
      <w:pPr>
        <w:ind w:left="1698" w:hanging="361"/>
      </w:pPr>
      <w:rPr>
        <w:rFonts w:hint="default"/>
        <w:lang w:val="es-ES" w:eastAsia="en-US" w:bidi="ar-SA"/>
      </w:rPr>
    </w:lvl>
    <w:lvl w:ilvl="2" w:tplc="CE3C8F4A">
      <w:numFmt w:val="bullet"/>
      <w:lvlText w:val="•"/>
      <w:lvlJc w:val="left"/>
      <w:pPr>
        <w:ind w:left="2577" w:hanging="361"/>
      </w:pPr>
      <w:rPr>
        <w:rFonts w:hint="default"/>
        <w:lang w:val="es-ES" w:eastAsia="en-US" w:bidi="ar-SA"/>
      </w:rPr>
    </w:lvl>
    <w:lvl w:ilvl="3" w:tplc="A52C2DC0">
      <w:numFmt w:val="bullet"/>
      <w:lvlText w:val="•"/>
      <w:lvlJc w:val="left"/>
      <w:pPr>
        <w:ind w:left="3456" w:hanging="361"/>
      </w:pPr>
      <w:rPr>
        <w:rFonts w:hint="default"/>
        <w:lang w:val="es-ES" w:eastAsia="en-US" w:bidi="ar-SA"/>
      </w:rPr>
    </w:lvl>
    <w:lvl w:ilvl="4" w:tplc="74148E0C">
      <w:numFmt w:val="bullet"/>
      <w:lvlText w:val="•"/>
      <w:lvlJc w:val="left"/>
      <w:pPr>
        <w:ind w:left="4335" w:hanging="361"/>
      </w:pPr>
      <w:rPr>
        <w:rFonts w:hint="default"/>
        <w:lang w:val="es-ES" w:eastAsia="en-US" w:bidi="ar-SA"/>
      </w:rPr>
    </w:lvl>
    <w:lvl w:ilvl="5" w:tplc="D1F40E80">
      <w:numFmt w:val="bullet"/>
      <w:lvlText w:val="•"/>
      <w:lvlJc w:val="left"/>
      <w:pPr>
        <w:ind w:left="5214" w:hanging="361"/>
      </w:pPr>
      <w:rPr>
        <w:rFonts w:hint="default"/>
        <w:lang w:val="es-ES" w:eastAsia="en-US" w:bidi="ar-SA"/>
      </w:rPr>
    </w:lvl>
    <w:lvl w:ilvl="6" w:tplc="BB8C80F2">
      <w:numFmt w:val="bullet"/>
      <w:lvlText w:val="•"/>
      <w:lvlJc w:val="left"/>
      <w:pPr>
        <w:ind w:left="6092" w:hanging="361"/>
      </w:pPr>
      <w:rPr>
        <w:rFonts w:hint="default"/>
        <w:lang w:val="es-ES" w:eastAsia="en-US" w:bidi="ar-SA"/>
      </w:rPr>
    </w:lvl>
    <w:lvl w:ilvl="7" w:tplc="3BC4214C">
      <w:numFmt w:val="bullet"/>
      <w:lvlText w:val="•"/>
      <w:lvlJc w:val="left"/>
      <w:pPr>
        <w:ind w:left="6971" w:hanging="361"/>
      </w:pPr>
      <w:rPr>
        <w:rFonts w:hint="default"/>
        <w:lang w:val="es-ES" w:eastAsia="en-US" w:bidi="ar-SA"/>
      </w:rPr>
    </w:lvl>
    <w:lvl w:ilvl="8" w:tplc="B240DCF8">
      <w:numFmt w:val="bullet"/>
      <w:lvlText w:val="•"/>
      <w:lvlJc w:val="left"/>
      <w:pPr>
        <w:ind w:left="7850" w:hanging="361"/>
      </w:pPr>
      <w:rPr>
        <w:rFonts w:hint="default"/>
        <w:lang w:val="es-ES" w:eastAsia="en-US" w:bidi="ar-SA"/>
      </w:rPr>
    </w:lvl>
  </w:abstractNum>
  <w:abstractNum w:abstractNumId="23" w15:restartNumberingAfterBreak="0">
    <w:nsid w:val="4E1666E9"/>
    <w:multiLevelType w:val="hybridMultilevel"/>
    <w:tmpl w:val="479A6222"/>
    <w:lvl w:ilvl="0" w:tplc="944A87F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3757EEE"/>
    <w:multiLevelType w:val="hybridMultilevel"/>
    <w:tmpl w:val="E5187066"/>
    <w:lvl w:ilvl="0" w:tplc="A9C8F2D8">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64A0C41"/>
    <w:multiLevelType w:val="hybridMultilevel"/>
    <w:tmpl w:val="ABDCC204"/>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6" w15:restartNumberingAfterBreak="0">
    <w:nsid w:val="5D86307C"/>
    <w:multiLevelType w:val="hybridMultilevel"/>
    <w:tmpl w:val="B128F5DE"/>
    <w:lvl w:ilvl="0" w:tplc="DBF60948">
      <w:start w:val="1"/>
      <w:numFmt w:val="decimal"/>
      <w:pStyle w:val="Fotografa"/>
      <w:lvlText w:val="Fotografía %1."/>
      <w:lvlJc w:val="right"/>
      <w:pPr>
        <w:ind w:left="1777" w:hanging="360"/>
      </w:pPr>
      <w:rPr>
        <w:rFonts w:ascii="Calibri" w:hAnsi="Calibri" w:hint="default"/>
        <w:b/>
        <w:sz w:val="20"/>
      </w:rPr>
    </w:lvl>
    <w:lvl w:ilvl="1" w:tplc="0C0A0019" w:tentative="1">
      <w:start w:val="1"/>
      <w:numFmt w:val="lowerLetter"/>
      <w:lvlText w:val="%2."/>
      <w:lvlJc w:val="left"/>
      <w:pPr>
        <w:ind w:left="730" w:hanging="360"/>
      </w:p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27" w15:restartNumberingAfterBreak="0">
    <w:nsid w:val="672008F3"/>
    <w:multiLevelType w:val="hybridMultilevel"/>
    <w:tmpl w:val="EEB89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02629D"/>
    <w:multiLevelType w:val="hybridMultilevel"/>
    <w:tmpl w:val="EE40B430"/>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9" w15:restartNumberingAfterBreak="0">
    <w:nsid w:val="6C15273B"/>
    <w:multiLevelType w:val="hybridMultilevel"/>
    <w:tmpl w:val="B7560F62"/>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30" w15:restartNumberingAfterBreak="0">
    <w:nsid w:val="744F4775"/>
    <w:multiLevelType w:val="hybridMultilevel"/>
    <w:tmpl w:val="22AEED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15:restartNumberingAfterBreak="0">
    <w:nsid w:val="76E7485E"/>
    <w:multiLevelType w:val="hybridMultilevel"/>
    <w:tmpl w:val="30360A4C"/>
    <w:lvl w:ilvl="0" w:tplc="5BEA8786">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CE07512"/>
    <w:multiLevelType w:val="hybridMultilevel"/>
    <w:tmpl w:val="FFFC1490"/>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num w:numId="1">
    <w:abstractNumId w:val="26"/>
  </w:num>
  <w:num w:numId="2">
    <w:abstractNumId w:val="18"/>
  </w:num>
  <w:num w:numId="3">
    <w:abstractNumId w:val="7"/>
  </w:num>
  <w:num w:numId="4">
    <w:abstractNumId w:val="22"/>
  </w:num>
  <w:num w:numId="5">
    <w:abstractNumId w:val="27"/>
  </w:num>
  <w:num w:numId="6">
    <w:abstractNumId w:val="22"/>
  </w:num>
  <w:num w:numId="7">
    <w:abstractNumId w:val="14"/>
  </w:num>
  <w:num w:numId="8">
    <w:abstractNumId w:val="16"/>
  </w:num>
  <w:num w:numId="9">
    <w:abstractNumId w:val="20"/>
  </w:num>
  <w:num w:numId="10">
    <w:abstractNumId w:val="31"/>
  </w:num>
  <w:num w:numId="11">
    <w:abstractNumId w:val="6"/>
  </w:num>
  <w:num w:numId="12">
    <w:abstractNumId w:val="25"/>
  </w:num>
  <w:num w:numId="13">
    <w:abstractNumId w:val="24"/>
  </w:num>
  <w:num w:numId="14">
    <w:abstractNumId w:val="8"/>
  </w:num>
  <w:num w:numId="15">
    <w:abstractNumId w:val="11"/>
  </w:num>
  <w:num w:numId="16">
    <w:abstractNumId w:val="5"/>
  </w:num>
  <w:num w:numId="17">
    <w:abstractNumId w:val="2"/>
  </w:num>
  <w:num w:numId="18">
    <w:abstractNumId w:val="19"/>
  </w:num>
  <w:num w:numId="19">
    <w:abstractNumId w:val="28"/>
  </w:num>
  <w:num w:numId="20">
    <w:abstractNumId w:val="32"/>
  </w:num>
  <w:num w:numId="21">
    <w:abstractNumId w:val="13"/>
  </w:num>
  <w:num w:numId="22">
    <w:abstractNumId w:val="17"/>
  </w:num>
  <w:num w:numId="23">
    <w:abstractNumId w:val="0"/>
  </w:num>
  <w:num w:numId="24">
    <w:abstractNumId w:val="29"/>
  </w:num>
  <w:num w:numId="25">
    <w:abstractNumId w:val="30"/>
  </w:num>
  <w:num w:numId="26">
    <w:abstractNumId w:val="4"/>
  </w:num>
  <w:num w:numId="27">
    <w:abstractNumId w:val="3"/>
  </w:num>
  <w:num w:numId="28">
    <w:abstractNumId w:val="10"/>
  </w:num>
  <w:num w:numId="29">
    <w:abstractNumId w:val="15"/>
  </w:num>
  <w:num w:numId="30">
    <w:abstractNumId w:val="1"/>
  </w:num>
  <w:num w:numId="31">
    <w:abstractNumId w:val="9"/>
  </w:num>
  <w:num w:numId="32">
    <w:abstractNumId w:val="23"/>
  </w:num>
  <w:num w:numId="33">
    <w:abstractNumId w:val="21"/>
  </w:num>
  <w:num w:numId="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26"/>
    <w:rsid w:val="00000D93"/>
    <w:rsid w:val="00000E26"/>
    <w:rsid w:val="0000160A"/>
    <w:rsid w:val="00001FEA"/>
    <w:rsid w:val="000022DA"/>
    <w:rsid w:val="000028E7"/>
    <w:rsid w:val="000029C7"/>
    <w:rsid w:val="00002CE4"/>
    <w:rsid w:val="00003C8D"/>
    <w:rsid w:val="00006236"/>
    <w:rsid w:val="00006C5E"/>
    <w:rsid w:val="000078B3"/>
    <w:rsid w:val="00007C76"/>
    <w:rsid w:val="000119AF"/>
    <w:rsid w:val="000128CB"/>
    <w:rsid w:val="00014779"/>
    <w:rsid w:val="00016DFB"/>
    <w:rsid w:val="00017091"/>
    <w:rsid w:val="0002089B"/>
    <w:rsid w:val="00020D46"/>
    <w:rsid w:val="00021572"/>
    <w:rsid w:val="000223C5"/>
    <w:rsid w:val="00024238"/>
    <w:rsid w:val="00024290"/>
    <w:rsid w:val="00024C41"/>
    <w:rsid w:val="00025933"/>
    <w:rsid w:val="00026A90"/>
    <w:rsid w:val="00027EB9"/>
    <w:rsid w:val="000316E6"/>
    <w:rsid w:val="00032DCE"/>
    <w:rsid w:val="000330B4"/>
    <w:rsid w:val="00033960"/>
    <w:rsid w:val="00035ACA"/>
    <w:rsid w:val="00035F7A"/>
    <w:rsid w:val="00036DF4"/>
    <w:rsid w:val="0004101E"/>
    <w:rsid w:val="00042699"/>
    <w:rsid w:val="00042788"/>
    <w:rsid w:val="00042FB6"/>
    <w:rsid w:val="000455B5"/>
    <w:rsid w:val="00046AB6"/>
    <w:rsid w:val="0004797D"/>
    <w:rsid w:val="00047C43"/>
    <w:rsid w:val="00050FEA"/>
    <w:rsid w:val="000518F7"/>
    <w:rsid w:val="00051C2E"/>
    <w:rsid w:val="00051D96"/>
    <w:rsid w:val="00051FDB"/>
    <w:rsid w:val="00054A81"/>
    <w:rsid w:val="00055594"/>
    <w:rsid w:val="00055A1D"/>
    <w:rsid w:val="00055B45"/>
    <w:rsid w:val="00055E4B"/>
    <w:rsid w:val="0005653F"/>
    <w:rsid w:val="0005703B"/>
    <w:rsid w:val="000602ED"/>
    <w:rsid w:val="0006114E"/>
    <w:rsid w:val="000611C1"/>
    <w:rsid w:val="00066E28"/>
    <w:rsid w:val="000672B3"/>
    <w:rsid w:val="0007018D"/>
    <w:rsid w:val="000701B7"/>
    <w:rsid w:val="000704A3"/>
    <w:rsid w:val="00070B37"/>
    <w:rsid w:val="00072027"/>
    <w:rsid w:val="00072515"/>
    <w:rsid w:val="00075229"/>
    <w:rsid w:val="00075744"/>
    <w:rsid w:val="000836D6"/>
    <w:rsid w:val="000839F1"/>
    <w:rsid w:val="00084175"/>
    <w:rsid w:val="00085B37"/>
    <w:rsid w:val="000861FC"/>
    <w:rsid w:val="00086400"/>
    <w:rsid w:val="00086C3C"/>
    <w:rsid w:val="00086EC8"/>
    <w:rsid w:val="00087AB2"/>
    <w:rsid w:val="000900FF"/>
    <w:rsid w:val="00090481"/>
    <w:rsid w:val="00090D23"/>
    <w:rsid w:val="00092113"/>
    <w:rsid w:val="00093881"/>
    <w:rsid w:val="000968FB"/>
    <w:rsid w:val="00096AC2"/>
    <w:rsid w:val="00097A0A"/>
    <w:rsid w:val="00097B61"/>
    <w:rsid w:val="000A03B5"/>
    <w:rsid w:val="000A05BB"/>
    <w:rsid w:val="000A06BB"/>
    <w:rsid w:val="000A18F5"/>
    <w:rsid w:val="000A1C37"/>
    <w:rsid w:val="000A2401"/>
    <w:rsid w:val="000A3006"/>
    <w:rsid w:val="000A705E"/>
    <w:rsid w:val="000A798A"/>
    <w:rsid w:val="000A7B3D"/>
    <w:rsid w:val="000B0540"/>
    <w:rsid w:val="000B0803"/>
    <w:rsid w:val="000B0BAB"/>
    <w:rsid w:val="000B0C73"/>
    <w:rsid w:val="000B30B5"/>
    <w:rsid w:val="000B4129"/>
    <w:rsid w:val="000B6251"/>
    <w:rsid w:val="000B798F"/>
    <w:rsid w:val="000C0C75"/>
    <w:rsid w:val="000C1DAB"/>
    <w:rsid w:val="000C1F01"/>
    <w:rsid w:val="000C2F72"/>
    <w:rsid w:val="000C4034"/>
    <w:rsid w:val="000C4118"/>
    <w:rsid w:val="000C42F2"/>
    <w:rsid w:val="000C5604"/>
    <w:rsid w:val="000C65A5"/>
    <w:rsid w:val="000C6F1E"/>
    <w:rsid w:val="000C77EE"/>
    <w:rsid w:val="000D015C"/>
    <w:rsid w:val="000D077E"/>
    <w:rsid w:val="000D092B"/>
    <w:rsid w:val="000D0EA7"/>
    <w:rsid w:val="000D1CEC"/>
    <w:rsid w:val="000D43DE"/>
    <w:rsid w:val="000D4CC6"/>
    <w:rsid w:val="000D6DAB"/>
    <w:rsid w:val="000E1DF3"/>
    <w:rsid w:val="000E34F1"/>
    <w:rsid w:val="000E5C92"/>
    <w:rsid w:val="000E7784"/>
    <w:rsid w:val="000F19E9"/>
    <w:rsid w:val="000F1A4B"/>
    <w:rsid w:val="000F3397"/>
    <w:rsid w:val="000F374D"/>
    <w:rsid w:val="000F45F3"/>
    <w:rsid w:val="000F4B62"/>
    <w:rsid w:val="000F4D31"/>
    <w:rsid w:val="000F500C"/>
    <w:rsid w:val="000F508F"/>
    <w:rsid w:val="000F5D1D"/>
    <w:rsid w:val="000F6267"/>
    <w:rsid w:val="00101427"/>
    <w:rsid w:val="0010264D"/>
    <w:rsid w:val="00103C24"/>
    <w:rsid w:val="0010594E"/>
    <w:rsid w:val="0011071C"/>
    <w:rsid w:val="00111A24"/>
    <w:rsid w:val="00111E55"/>
    <w:rsid w:val="00112229"/>
    <w:rsid w:val="00112D62"/>
    <w:rsid w:val="001131C6"/>
    <w:rsid w:val="00114C19"/>
    <w:rsid w:val="001153CC"/>
    <w:rsid w:val="00115B18"/>
    <w:rsid w:val="00115BC5"/>
    <w:rsid w:val="00115D1A"/>
    <w:rsid w:val="00115F51"/>
    <w:rsid w:val="00116554"/>
    <w:rsid w:val="00116E5C"/>
    <w:rsid w:val="00117E91"/>
    <w:rsid w:val="00117E92"/>
    <w:rsid w:val="0012059C"/>
    <w:rsid w:val="001208D9"/>
    <w:rsid w:val="00120E36"/>
    <w:rsid w:val="00120F13"/>
    <w:rsid w:val="001228BA"/>
    <w:rsid w:val="00122C96"/>
    <w:rsid w:val="00123309"/>
    <w:rsid w:val="00123499"/>
    <w:rsid w:val="00124D65"/>
    <w:rsid w:val="00126217"/>
    <w:rsid w:val="001269CC"/>
    <w:rsid w:val="001270C3"/>
    <w:rsid w:val="00130139"/>
    <w:rsid w:val="00130EFA"/>
    <w:rsid w:val="00131013"/>
    <w:rsid w:val="0013170A"/>
    <w:rsid w:val="00132468"/>
    <w:rsid w:val="00132C55"/>
    <w:rsid w:val="0013310F"/>
    <w:rsid w:val="0013337B"/>
    <w:rsid w:val="0013494C"/>
    <w:rsid w:val="00135B07"/>
    <w:rsid w:val="00140B3F"/>
    <w:rsid w:val="001411F4"/>
    <w:rsid w:val="001419E0"/>
    <w:rsid w:val="001421DA"/>
    <w:rsid w:val="00142A59"/>
    <w:rsid w:val="00143C37"/>
    <w:rsid w:val="001445FF"/>
    <w:rsid w:val="00144BF3"/>
    <w:rsid w:val="001454EF"/>
    <w:rsid w:val="001455B9"/>
    <w:rsid w:val="001458DD"/>
    <w:rsid w:val="00145B62"/>
    <w:rsid w:val="00145BCA"/>
    <w:rsid w:val="001473DF"/>
    <w:rsid w:val="0014799E"/>
    <w:rsid w:val="001519FC"/>
    <w:rsid w:val="00151E53"/>
    <w:rsid w:val="00154F68"/>
    <w:rsid w:val="00155E66"/>
    <w:rsid w:val="00156096"/>
    <w:rsid w:val="001567AB"/>
    <w:rsid w:val="00156E2A"/>
    <w:rsid w:val="00157050"/>
    <w:rsid w:val="0015725B"/>
    <w:rsid w:val="0015737A"/>
    <w:rsid w:val="00157765"/>
    <w:rsid w:val="0016047A"/>
    <w:rsid w:val="0016108C"/>
    <w:rsid w:val="00161DC4"/>
    <w:rsid w:val="00165202"/>
    <w:rsid w:val="00165CEC"/>
    <w:rsid w:val="00165E54"/>
    <w:rsid w:val="00166A08"/>
    <w:rsid w:val="00171B01"/>
    <w:rsid w:val="00171BE4"/>
    <w:rsid w:val="00171E42"/>
    <w:rsid w:val="00173337"/>
    <w:rsid w:val="00174526"/>
    <w:rsid w:val="00174FA9"/>
    <w:rsid w:val="00175625"/>
    <w:rsid w:val="00175B89"/>
    <w:rsid w:val="00175FBC"/>
    <w:rsid w:val="00176891"/>
    <w:rsid w:val="00177F61"/>
    <w:rsid w:val="0018007F"/>
    <w:rsid w:val="00182B88"/>
    <w:rsid w:val="00183E9D"/>
    <w:rsid w:val="00184338"/>
    <w:rsid w:val="0018460C"/>
    <w:rsid w:val="0018640D"/>
    <w:rsid w:val="00186C49"/>
    <w:rsid w:val="001908B9"/>
    <w:rsid w:val="001918E0"/>
    <w:rsid w:val="00192D0E"/>
    <w:rsid w:val="001948E8"/>
    <w:rsid w:val="00196158"/>
    <w:rsid w:val="001961A4"/>
    <w:rsid w:val="00196A5C"/>
    <w:rsid w:val="00196B29"/>
    <w:rsid w:val="00196B64"/>
    <w:rsid w:val="001A049B"/>
    <w:rsid w:val="001A10DA"/>
    <w:rsid w:val="001A1A90"/>
    <w:rsid w:val="001A1FA6"/>
    <w:rsid w:val="001A2900"/>
    <w:rsid w:val="001A3367"/>
    <w:rsid w:val="001A399E"/>
    <w:rsid w:val="001A435C"/>
    <w:rsid w:val="001A45D7"/>
    <w:rsid w:val="001A47C2"/>
    <w:rsid w:val="001A5C8F"/>
    <w:rsid w:val="001A610A"/>
    <w:rsid w:val="001A703D"/>
    <w:rsid w:val="001B0AF4"/>
    <w:rsid w:val="001B21C2"/>
    <w:rsid w:val="001B235E"/>
    <w:rsid w:val="001B3DC4"/>
    <w:rsid w:val="001B3F88"/>
    <w:rsid w:val="001B3FC4"/>
    <w:rsid w:val="001B50E3"/>
    <w:rsid w:val="001B6759"/>
    <w:rsid w:val="001B6F07"/>
    <w:rsid w:val="001B77C6"/>
    <w:rsid w:val="001C058A"/>
    <w:rsid w:val="001C0C75"/>
    <w:rsid w:val="001C0EED"/>
    <w:rsid w:val="001C1DEF"/>
    <w:rsid w:val="001C1FF7"/>
    <w:rsid w:val="001C20B1"/>
    <w:rsid w:val="001C27ED"/>
    <w:rsid w:val="001C2D7F"/>
    <w:rsid w:val="001C4328"/>
    <w:rsid w:val="001C5423"/>
    <w:rsid w:val="001C5DAD"/>
    <w:rsid w:val="001C7252"/>
    <w:rsid w:val="001C7341"/>
    <w:rsid w:val="001D15BE"/>
    <w:rsid w:val="001D268E"/>
    <w:rsid w:val="001D26F3"/>
    <w:rsid w:val="001D2E97"/>
    <w:rsid w:val="001D32AB"/>
    <w:rsid w:val="001D334C"/>
    <w:rsid w:val="001D36F8"/>
    <w:rsid w:val="001D59ED"/>
    <w:rsid w:val="001D5C47"/>
    <w:rsid w:val="001D66C6"/>
    <w:rsid w:val="001D7AAB"/>
    <w:rsid w:val="001E0E26"/>
    <w:rsid w:val="001E0E9B"/>
    <w:rsid w:val="001E2D11"/>
    <w:rsid w:val="001E3688"/>
    <w:rsid w:val="001E3B67"/>
    <w:rsid w:val="001E6150"/>
    <w:rsid w:val="001E6445"/>
    <w:rsid w:val="001E7779"/>
    <w:rsid w:val="001E7EEC"/>
    <w:rsid w:val="001F1BF4"/>
    <w:rsid w:val="001F2CC8"/>
    <w:rsid w:val="001F3008"/>
    <w:rsid w:val="001F3410"/>
    <w:rsid w:val="001F416F"/>
    <w:rsid w:val="001F674C"/>
    <w:rsid w:val="001F6DEA"/>
    <w:rsid w:val="00200770"/>
    <w:rsid w:val="00200BC3"/>
    <w:rsid w:val="00200DB9"/>
    <w:rsid w:val="00201AA0"/>
    <w:rsid w:val="00201D9D"/>
    <w:rsid w:val="0020213E"/>
    <w:rsid w:val="0020229F"/>
    <w:rsid w:val="00202A33"/>
    <w:rsid w:val="00203079"/>
    <w:rsid w:val="0020479B"/>
    <w:rsid w:val="002054C9"/>
    <w:rsid w:val="002058BD"/>
    <w:rsid w:val="00207D53"/>
    <w:rsid w:val="0021080B"/>
    <w:rsid w:val="00210F15"/>
    <w:rsid w:val="00211148"/>
    <w:rsid w:val="002120DB"/>
    <w:rsid w:val="002121A1"/>
    <w:rsid w:val="002133A1"/>
    <w:rsid w:val="00213434"/>
    <w:rsid w:val="002134C8"/>
    <w:rsid w:val="00213C5B"/>
    <w:rsid w:val="00214E44"/>
    <w:rsid w:val="00215868"/>
    <w:rsid w:val="00215B38"/>
    <w:rsid w:val="00216B3A"/>
    <w:rsid w:val="002205F5"/>
    <w:rsid w:val="00220657"/>
    <w:rsid w:val="00220EA0"/>
    <w:rsid w:val="00222BBE"/>
    <w:rsid w:val="002239E8"/>
    <w:rsid w:val="00224B16"/>
    <w:rsid w:val="002258C4"/>
    <w:rsid w:val="00225A41"/>
    <w:rsid w:val="00225FA5"/>
    <w:rsid w:val="0022605A"/>
    <w:rsid w:val="00226796"/>
    <w:rsid w:val="002300E9"/>
    <w:rsid w:val="002304C1"/>
    <w:rsid w:val="002309DC"/>
    <w:rsid w:val="0023179F"/>
    <w:rsid w:val="00232B4C"/>
    <w:rsid w:val="00232CB0"/>
    <w:rsid w:val="00233397"/>
    <w:rsid w:val="002341B3"/>
    <w:rsid w:val="002345BF"/>
    <w:rsid w:val="002348AE"/>
    <w:rsid w:val="00235711"/>
    <w:rsid w:val="002360F5"/>
    <w:rsid w:val="002372C8"/>
    <w:rsid w:val="00237FAC"/>
    <w:rsid w:val="00240D4E"/>
    <w:rsid w:val="00241C07"/>
    <w:rsid w:val="002422A9"/>
    <w:rsid w:val="00242CDF"/>
    <w:rsid w:val="002445AF"/>
    <w:rsid w:val="002450B8"/>
    <w:rsid w:val="002468A3"/>
    <w:rsid w:val="00251ACF"/>
    <w:rsid w:val="00251FF6"/>
    <w:rsid w:val="00252275"/>
    <w:rsid w:val="002531E0"/>
    <w:rsid w:val="002539E5"/>
    <w:rsid w:val="002545C9"/>
    <w:rsid w:val="00255A0C"/>
    <w:rsid w:val="00256ED0"/>
    <w:rsid w:val="0025757C"/>
    <w:rsid w:val="0026091F"/>
    <w:rsid w:val="002610A3"/>
    <w:rsid w:val="00261443"/>
    <w:rsid w:val="002627E3"/>
    <w:rsid w:val="00264290"/>
    <w:rsid w:val="002642F7"/>
    <w:rsid w:val="00264910"/>
    <w:rsid w:val="002650EF"/>
    <w:rsid w:val="0026530F"/>
    <w:rsid w:val="00265CB4"/>
    <w:rsid w:val="00266776"/>
    <w:rsid w:val="00267EB5"/>
    <w:rsid w:val="0027038D"/>
    <w:rsid w:val="00270844"/>
    <w:rsid w:val="0027344C"/>
    <w:rsid w:val="002754FC"/>
    <w:rsid w:val="002762EE"/>
    <w:rsid w:val="002768FA"/>
    <w:rsid w:val="0027711C"/>
    <w:rsid w:val="00277404"/>
    <w:rsid w:val="00280153"/>
    <w:rsid w:val="00281967"/>
    <w:rsid w:val="00281A60"/>
    <w:rsid w:val="00282B04"/>
    <w:rsid w:val="002839EF"/>
    <w:rsid w:val="00283A44"/>
    <w:rsid w:val="00284C9D"/>
    <w:rsid w:val="00285405"/>
    <w:rsid w:val="002857D2"/>
    <w:rsid w:val="00290382"/>
    <w:rsid w:val="0029093A"/>
    <w:rsid w:val="002909A2"/>
    <w:rsid w:val="00291DD2"/>
    <w:rsid w:val="002926B4"/>
    <w:rsid w:val="00292FC2"/>
    <w:rsid w:val="00293D8B"/>
    <w:rsid w:val="0029562F"/>
    <w:rsid w:val="00295845"/>
    <w:rsid w:val="00295EEF"/>
    <w:rsid w:val="002973DE"/>
    <w:rsid w:val="002975EC"/>
    <w:rsid w:val="002A1C60"/>
    <w:rsid w:val="002A3684"/>
    <w:rsid w:val="002A41D7"/>
    <w:rsid w:val="002A46D0"/>
    <w:rsid w:val="002A4C06"/>
    <w:rsid w:val="002A4DB3"/>
    <w:rsid w:val="002A5258"/>
    <w:rsid w:val="002A6877"/>
    <w:rsid w:val="002A6EDA"/>
    <w:rsid w:val="002A7B46"/>
    <w:rsid w:val="002B1915"/>
    <w:rsid w:val="002B191B"/>
    <w:rsid w:val="002B2032"/>
    <w:rsid w:val="002B5F1E"/>
    <w:rsid w:val="002C0CE7"/>
    <w:rsid w:val="002C17FD"/>
    <w:rsid w:val="002C210E"/>
    <w:rsid w:val="002C2A10"/>
    <w:rsid w:val="002C2D20"/>
    <w:rsid w:val="002C4460"/>
    <w:rsid w:val="002C488A"/>
    <w:rsid w:val="002C48E8"/>
    <w:rsid w:val="002C498F"/>
    <w:rsid w:val="002C4AE7"/>
    <w:rsid w:val="002C4C52"/>
    <w:rsid w:val="002C53B5"/>
    <w:rsid w:val="002C6C95"/>
    <w:rsid w:val="002C6EBA"/>
    <w:rsid w:val="002C78DA"/>
    <w:rsid w:val="002D0888"/>
    <w:rsid w:val="002D132B"/>
    <w:rsid w:val="002D2083"/>
    <w:rsid w:val="002D235E"/>
    <w:rsid w:val="002D23FD"/>
    <w:rsid w:val="002D2EDF"/>
    <w:rsid w:val="002D2FA0"/>
    <w:rsid w:val="002D30B9"/>
    <w:rsid w:val="002D3197"/>
    <w:rsid w:val="002D34E7"/>
    <w:rsid w:val="002D3FBE"/>
    <w:rsid w:val="002D4154"/>
    <w:rsid w:val="002D4A2C"/>
    <w:rsid w:val="002D5D47"/>
    <w:rsid w:val="002D7C88"/>
    <w:rsid w:val="002E082E"/>
    <w:rsid w:val="002E1C2B"/>
    <w:rsid w:val="002E290A"/>
    <w:rsid w:val="002E3740"/>
    <w:rsid w:val="002E3AF8"/>
    <w:rsid w:val="002E4432"/>
    <w:rsid w:val="002E44F4"/>
    <w:rsid w:val="002E52E3"/>
    <w:rsid w:val="002E7D02"/>
    <w:rsid w:val="002F02AE"/>
    <w:rsid w:val="002F105F"/>
    <w:rsid w:val="002F269A"/>
    <w:rsid w:val="002F26AF"/>
    <w:rsid w:val="002F28EA"/>
    <w:rsid w:val="002F3CA5"/>
    <w:rsid w:val="002F40BB"/>
    <w:rsid w:val="002F5010"/>
    <w:rsid w:val="002F7664"/>
    <w:rsid w:val="00300346"/>
    <w:rsid w:val="003019E1"/>
    <w:rsid w:val="00301D1F"/>
    <w:rsid w:val="00303899"/>
    <w:rsid w:val="003068FC"/>
    <w:rsid w:val="00306DAE"/>
    <w:rsid w:val="0031096E"/>
    <w:rsid w:val="00312613"/>
    <w:rsid w:val="00313148"/>
    <w:rsid w:val="0031371F"/>
    <w:rsid w:val="0031562A"/>
    <w:rsid w:val="00316604"/>
    <w:rsid w:val="00317945"/>
    <w:rsid w:val="00317C52"/>
    <w:rsid w:val="0032008E"/>
    <w:rsid w:val="00320757"/>
    <w:rsid w:val="003213B5"/>
    <w:rsid w:val="00321499"/>
    <w:rsid w:val="00321B54"/>
    <w:rsid w:val="003230B1"/>
    <w:rsid w:val="003235A3"/>
    <w:rsid w:val="00323A40"/>
    <w:rsid w:val="003253FC"/>
    <w:rsid w:val="00325AF8"/>
    <w:rsid w:val="00325EA1"/>
    <w:rsid w:val="00330250"/>
    <w:rsid w:val="00330C2D"/>
    <w:rsid w:val="00330FA1"/>
    <w:rsid w:val="00331F5C"/>
    <w:rsid w:val="00331F82"/>
    <w:rsid w:val="003329D2"/>
    <w:rsid w:val="00332CBF"/>
    <w:rsid w:val="00332DAE"/>
    <w:rsid w:val="00333199"/>
    <w:rsid w:val="0033336D"/>
    <w:rsid w:val="003346F9"/>
    <w:rsid w:val="00337BD6"/>
    <w:rsid w:val="00340A11"/>
    <w:rsid w:val="00341F0F"/>
    <w:rsid w:val="0034236C"/>
    <w:rsid w:val="00344D7E"/>
    <w:rsid w:val="00345FC5"/>
    <w:rsid w:val="00346128"/>
    <w:rsid w:val="003462D2"/>
    <w:rsid w:val="0034662C"/>
    <w:rsid w:val="003502DC"/>
    <w:rsid w:val="00350BF1"/>
    <w:rsid w:val="00351391"/>
    <w:rsid w:val="00351984"/>
    <w:rsid w:val="00353081"/>
    <w:rsid w:val="00353C8C"/>
    <w:rsid w:val="003550F3"/>
    <w:rsid w:val="003552CC"/>
    <w:rsid w:val="00356CD9"/>
    <w:rsid w:val="00357226"/>
    <w:rsid w:val="003573C4"/>
    <w:rsid w:val="003575A6"/>
    <w:rsid w:val="00357846"/>
    <w:rsid w:val="00360692"/>
    <w:rsid w:val="0036133B"/>
    <w:rsid w:val="003613B8"/>
    <w:rsid w:val="00361979"/>
    <w:rsid w:val="0036239D"/>
    <w:rsid w:val="00362950"/>
    <w:rsid w:val="00362EA8"/>
    <w:rsid w:val="00365122"/>
    <w:rsid w:val="003664C4"/>
    <w:rsid w:val="00370F02"/>
    <w:rsid w:val="00372611"/>
    <w:rsid w:val="0037434E"/>
    <w:rsid w:val="0037460A"/>
    <w:rsid w:val="003747CF"/>
    <w:rsid w:val="00376627"/>
    <w:rsid w:val="00377A30"/>
    <w:rsid w:val="00380230"/>
    <w:rsid w:val="00380C8E"/>
    <w:rsid w:val="003824EE"/>
    <w:rsid w:val="00383A5A"/>
    <w:rsid w:val="00384287"/>
    <w:rsid w:val="00384C60"/>
    <w:rsid w:val="00385094"/>
    <w:rsid w:val="00385227"/>
    <w:rsid w:val="003875B4"/>
    <w:rsid w:val="00387919"/>
    <w:rsid w:val="00387ADC"/>
    <w:rsid w:val="00387F90"/>
    <w:rsid w:val="00390821"/>
    <w:rsid w:val="00391269"/>
    <w:rsid w:val="00391715"/>
    <w:rsid w:val="00391C4B"/>
    <w:rsid w:val="00393AD1"/>
    <w:rsid w:val="00393E78"/>
    <w:rsid w:val="00396447"/>
    <w:rsid w:val="00396506"/>
    <w:rsid w:val="003A0181"/>
    <w:rsid w:val="003A1331"/>
    <w:rsid w:val="003A1DB0"/>
    <w:rsid w:val="003A1ED3"/>
    <w:rsid w:val="003A245D"/>
    <w:rsid w:val="003A2B5E"/>
    <w:rsid w:val="003A414F"/>
    <w:rsid w:val="003A462A"/>
    <w:rsid w:val="003A4A48"/>
    <w:rsid w:val="003A4F3A"/>
    <w:rsid w:val="003A5488"/>
    <w:rsid w:val="003A5F7E"/>
    <w:rsid w:val="003A6FAD"/>
    <w:rsid w:val="003A72F2"/>
    <w:rsid w:val="003A7B16"/>
    <w:rsid w:val="003A7E8B"/>
    <w:rsid w:val="003B0438"/>
    <w:rsid w:val="003B1581"/>
    <w:rsid w:val="003B24D8"/>
    <w:rsid w:val="003B28E1"/>
    <w:rsid w:val="003B2A29"/>
    <w:rsid w:val="003B4B82"/>
    <w:rsid w:val="003B731B"/>
    <w:rsid w:val="003B7934"/>
    <w:rsid w:val="003B7A74"/>
    <w:rsid w:val="003B7DC6"/>
    <w:rsid w:val="003C012C"/>
    <w:rsid w:val="003C2E7D"/>
    <w:rsid w:val="003C3130"/>
    <w:rsid w:val="003C35A2"/>
    <w:rsid w:val="003C617B"/>
    <w:rsid w:val="003C63C5"/>
    <w:rsid w:val="003C6A4F"/>
    <w:rsid w:val="003C6DDC"/>
    <w:rsid w:val="003D0BF6"/>
    <w:rsid w:val="003D49A6"/>
    <w:rsid w:val="003D53ED"/>
    <w:rsid w:val="003D59AB"/>
    <w:rsid w:val="003D5AA1"/>
    <w:rsid w:val="003D5E0B"/>
    <w:rsid w:val="003D6822"/>
    <w:rsid w:val="003D6A0F"/>
    <w:rsid w:val="003D6B45"/>
    <w:rsid w:val="003D7A15"/>
    <w:rsid w:val="003E028B"/>
    <w:rsid w:val="003E1E9C"/>
    <w:rsid w:val="003E221F"/>
    <w:rsid w:val="003E244F"/>
    <w:rsid w:val="003E2580"/>
    <w:rsid w:val="003E2BA3"/>
    <w:rsid w:val="003E48F5"/>
    <w:rsid w:val="003E53EC"/>
    <w:rsid w:val="003E6555"/>
    <w:rsid w:val="003E6BF9"/>
    <w:rsid w:val="003E6D2C"/>
    <w:rsid w:val="003E74B4"/>
    <w:rsid w:val="003E771E"/>
    <w:rsid w:val="003F0644"/>
    <w:rsid w:val="003F0AB4"/>
    <w:rsid w:val="003F0B11"/>
    <w:rsid w:val="003F2095"/>
    <w:rsid w:val="003F2660"/>
    <w:rsid w:val="003F2ACD"/>
    <w:rsid w:val="003F446B"/>
    <w:rsid w:val="003F5D8F"/>
    <w:rsid w:val="003F6CC0"/>
    <w:rsid w:val="003F6DB4"/>
    <w:rsid w:val="003F7479"/>
    <w:rsid w:val="003F7BCF"/>
    <w:rsid w:val="003F7CA8"/>
    <w:rsid w:val="004014C0"/>
    <w:rsid w:val="0040240D"/>
    <w:rsid w:val="00403393"/>
    <w:rsid w:val="00404099"/>
    <w:rsid w:val="00404F61"/>
    <w:rsid w:val="00405A09"/>
    <w:rsid w:val="00405D5D"/>
    <w:rsid w:val="00406AFE"/>
    <w:rsid w:val="0041015C"/>
    <w:rsid w:val="00410252"/>
    <w:rsid w:val="0041103A"/>
    <w:rsid w:val="004112B1"/>
    <w:rsid w:val="00411762"/>
    <w:rsid w:val="00412236"/>
    <w:rsid w:val="00412266"/>
    <w:rsid w:val="00412861"/>
    <w:rsid w:val="00412953"/>
    <w:rsid w:val="00413316"/>
    <w:rsid w:val="0041430E"/>
    <w:rsid w:val="0041467B"/>
    <w:rsid w:val="00415737"/>
    <w:rsid w:val="00415CCD"/>
    <w:rsid w:val="00415FB0"/>
    <w:rsid w:val="00416494"/>
    <w:rsid w:val="0041686D"/>
    <w:rsid w:val="00417D55"/>
    <w:rsid w:val="00420AD2"/>
    <w:rsid w:val="00420E64"/>
    <w:rsid w:val="004215AD"/>
    <w:rsid w:val="004219A1"/>
    <w:rsid w:val="00421F51"/>
    <w:rsid w:val="00422522"/>
    <w:rsid w:val="004231BB"/>
    <w:rsid w:val="00423F23"/>
    <w:rsid w:val="00424782"/>
    <w:rsid w:val="0043072D"/>
    <w:rsid w:val="00430A68"/>
    <w:rsid w:val="004312CC"/>
    <w:rsid w:val="00432EC4"/>
    <w:rsid w:val="004336D2"/>
    <w:rsid w:val="00434DBD"/>
    <w:rsid w:val="004354F3"/>
    <w:rsid w:val="00435BC0"/>
    <w:rsid w:val="00442A80"/>
    <w:rsid w:val="00445435"/>
    <w:rsid w:val="00445FD3"/>
    <w:rsid w:val="0044613F"/>
    <w:rsid w:val="0044637E"/>
    <w:rsid w:val="00447060"/>
    <w:rsid w:val="004476A8"/>
    <w:rsid w:val="004513B2"/>
    <w:rsid w:val="004513EA"/>
    <w:rsid w:val="0045176B"/>
    <w:rsid w:val="00451AA8"/>
    <w:rsid w:val="004542D0"/>
    <w:rsid w:val="00455DDA"/>
    <w:rsid w:val="004572AD"/>
    <w:rsid w:val="00457D7F"/>
    <w:rsid w:val="00462492"/>
    <w:rsid w:val="00462560"/>
    <w:rsid w:val="00462742"/>
    <w:rsid w:val="00462FFE"/>
    <w:rsid w:val="004631B0"/>
    <w:rsid w:val="00464CD7"/>
    <w:rsid w:val="00466133"/>
    <w:rsid w:val="00467B65"/>
    <w:rsid w:val="004714F3"/>
    <w:rsid w:val="004722F0"/>
    <w:rsid w:val="00473793"/>
    <w:rsid w:val="00473E8F"/>
    <w:rsid w:val="0047619E"/>
    <w:rsid w:val="0047643F"/>
    <w:rsid w:val="00476E6A"/>
    <w:rsid w:val="004770B1"/>
    <w:rsid w:val="00477877"/>
    <w:rsid w:val="00480545"/>
    <w:rsid w:val="00480F2E"/>
    <w:rsid w:val="00485477"/>
    <w:rsid w:val="004854ED"/>
    <w:rsid w:val="0048598C"/>
    <w:rsid w:val="00486D5B"/>
    <w:rsid w:val="00487863"/>
    <w:rsid w:val="004878E8"/>
    <w:rsid w:val="004903FA"/>
    <w:rsid w:val="00491663"/>
    <w:rsid w:val="00491A8E"/>
    <w:rsid w:val="004921C1"/>
    <w:rsid w:val="00492897"/>
    <w:rsid w:val="00493FD7"/>
    <w:rsid w:val="00494188"/>
    <w:rsid w:val="00494B29"/>
    <w:rsid w:val="004950CA"/>
    <w:rsid w:val="00495C82"/>
    <w:rsid w:val="0049619F"/>
    <w:rsid w:val="00496FBB"/>
    <w:rsid w:val="00497638"/>
    <w:rsid w:val="004A1061"/>
    <w:rsid w:val="004A10D7"/>
    <w:rsid w:val="004A11C1"/>
    <w:rsid w:val="004A2025"/>
    <w:rsid w:val="004A2DA1"/>
    <w:rsid w:val="004A62D4"/>
    <w:rsid w:val="004A693A"/>
    <w:rsid w:val="004A73E0"/>
    <w:rsid w:val="004A7DBA"/>
    <w:rsid w:val="004B194E"/>
    <w:rsid w:val="004B362D"/>
    <w:rsid w:val="004B4080"/>
    <w:rsid w:val="004B461B"/>
    <w:rsid w:val="004B4864"/>
    <w:rsid w:val="004B4DD8"/>
    <w:rsid w:val="004B6642"/>
    <w:rsid w:val="004C0680"/>
    <w:rsid w:val="004C09B4"/>
    <w:rsid w:val="004C2449"/>
    <w:rsid w:val="004C3B0C"/>
    <w:rsid w:val="004C4D0C"/>
    <w:rsid w:val="004C5AEF"/>
    <w:rsid w:val="004C6814"/>
    <w:rsid w:val="004D1CD1"/>
    <w:rsid w:val="004D20C1"/>
    <w:rsid w:val="004D2201"/>
    <w:rsid w:val="004D44E2"/>
    <w:rsid w:val="004D57CB"/>
    <w:rsid w:val="004D6375"/>
    <w:rsid w:val="004D69E5"/>
    <w:rsid w:val="004D7514"/>
    <w:rsid w:val="004D7BA9"/>
    <w:rsid w:val="004E0B32"/>
    <w:rsid w:val="004E0C96"/>
    <w:rsid w:val="004E271E"/>
    <w:rsid w:val="004E28F9"/>
    <w:rsid w:val="004E319A"/>
    <w:rsid w:val="004E3EBE"/>
    <w:rsid w:val="004E40C1"/>
    <w:rsid w:val="004E69F9"/>
    <w:rsid w:val="004E7B02"/>
    <w:rsid w:val="004F06F2"/>
    <w:rsid w:val="004F12F1"/>
    <w:rsid w:val="004F1607"/>
    <w:rsid w:val="004F1DE6"/>
    <w:rsid w:val="004F23A5"/>
    <w:rsid w:val="004F2BC7"/>
    <w:rsid w:val="004F4314"/>
    <w:rsid w:val="004F4B8C"/>
    <w:rsid w:val="00501C00"/>
    <w:rsid w:val="00504118"/>
    <w:rsid w:val="00504792"/>
    <w:rsid w:val="00504F5C"/>
    <w:rsid w:val="0050725F"/>
    <w:rsid w:val="0051058D"/>
    <w:rsid w:val="00511BB3"/>
    <w:rsid w:val="00512027"/>
    <w:rsid w:val="00513AC1"/>
    <w:rsid w:val="00513D0D"/>
    <w:rsid w:val="00514D05"/>
    <w:rsid w:val="00515A27"/>
    <w:rsid w:val="00515E40"/>
    <w:rsid w:val="005170F5"/>
    <w:rsid w:val="00517423"/>
    <w:rsid w:val="00517D79"/>
    <w:rsid w:val="00520637"/>
    <w:rsid w:val="0052372E"/>
    <w:rsid w:val="0052467E"/>
    <w:rsid w:val="00525694"/>
    <w:rsid w:val="0052600A"/>
    <w:rsid w:val="005260E0"/>
    <w:rsid w:val="00527859"/>
    <w:rsid w:val="00530B45"/>
    <w:rsid w:val="00532F45"/>
    <w:rsid w:val="00534828"/>
    <w:rsid w:val="005358B5"/>
    <w:rsid w:val="00535A0A"/>
    <w:rsid w:val="00536515"/>
    <w:rsid w:val="0053659A"/>
    <w:rsid w:val="0053702F"/>
    <w:rsid w:val="0054097A"/>
    <w:rsid w:val="00540E5C"/>
    <w:rsid w:val="00542B0B"/>
    <w:rsid w:val="0054478E"/>
    <w:rsid w:val="005455C0"/>
    <w:rsid w:val="0054631B"/>
    <w:rsid w:val="005468E2"/>
    <w:rsid w:val="00547C27"/>
    <w:rsid w:val="005525D1"/>
    <w:rsid w:val="00552BEC"/>
    <w:rsid w:val="00552D1D"/>
    <w:rsid w:val="0055385B"/>
    <w:rsid w:val="0055486B"/>
    <w:rsid w:val="00557F7E"/>
    <w:rsid w:val="0056079B"/>
    <w:rsid w:val="0056380B"/>
    <w:rsid w:val="00564D1C"/>
    <w:rsid w:val="005658A4"/>
    <w:rsid w:val="00565940"/>
    <w:rsid w:val="00565EA6"/>
    <w:rsid w:val="00565F54"/>
    <w:rsid w:val="00566097"/>
    <w:rsid w:val="005668DB"/>
    <w:rsid w:val="00566D32"/>
    <w:rsid w:val="00567629"/>
    <w:rsid w:val="00570FE1"/>
    <w:rsid w:val="005718A9"/>
    <w:rsid w:val="00571D3C"/>
    <w:rsid w:val="00572ECA"/>
    <w:rsid w:val="00573F02"/>
    <w:rsid w:val="00575432"/>
    <w:rsid w:val="00575E5E"/>
    <w:rsid w:val="0057643B"/>
    <w:rsid w:val="00577487"/>
    <w:rsid w:val="00577A44"/>
    <w:rsid w:val="00581EBD"/>
    <w:rsid w:val="005824F3"/>
    <w:rsid w:val="0058333A"/>
    <w:rsid w:val="005836B5"/>
    <w:rsid w:val="00584791"/>
    <w:rsid w:val="00585266"/>
    <w:rsid w:val="00585588"/>
    <w:rsid w:val="00585BF5"/>
    <w:rsid w:val="00586691"/>
    <w:rsid w:val="00586692"/>
    <w:rsid w:val="00586E51"/>
    <w:rsid w:val="005871FB"/>
    <w:rsid w:val="00587689"/>
    <w:rsid w:val="005911AE"/>
    <w:rsid w:val="00593337"/>
    <w:rsid w:val="00595232"/>
    <w:rsid w:val="00597CED"/>
    <w:rsid w:val="005A0737"/>
    <w:rsid w:val="005A13DF"/>
    <w:rsid w:val="005A1BDA"/>
    <w:rsid w:val="005A36FB"/>
    <w:rsid w:val="005A3B3F"/>
    <w:rsid w:val="005A3B8B"/>
    <w:rsid w:val="005A3C52"/>
    <w:rsid w:val="005A3CF3"/>
    <w:rsid w:val="005A46CA"/>
    <w:rsid w:val="005A5190"/>
    <w:rsid w:val="005A52B3"/>
    <w:rsid w:val="005A53EE"/>
    <w:rsid w:val="005A70AF"/>
    <w:rsid w:val="005A74F8"/>
    <w:rsid w:val="005A7E55"/>
    <w:rsid w:val="005B0B48"/>
    <w:rsid w:val="005B0C09"/>
    <w:rsid w:val="005B1CE1"/>
    <w:rsid w:val="005B22C0"/>
    <w:rsid w:val="005B2C5C"/>
    <w:rsid w:val="005B2E83"/>
    <w:rsid w:val="005B2FA8"/>
    <w:rsid w:val="005B4FCE"/>
    <w:rsid w:val="005B5130"/>
    <w:rsid w:val="005C0AE3"/>
    <w:rsid w:val="005C1507"/>
    <w:rsid w:val="005C2B52"/>
    <w:rsid w:val="005C3BC2"/>
    <w:rsid w:val="005C5BED"/>
    <w:rsid w:val="005C7DF9"/>
    <w:rsid w:val="005D08C2"/>
    <w:rsid w:val="005D0B3B"/>
    <w:rsid w:val="005D0D7C"/>
    <w:rsid w:val="005D1213"/>
    <w:rsid w:val="005D1838"/>
    <w:rsid w:val="005D18E9"/>
    <w:rsid w:val="005D33F5"/>
    <w:rsid w:val="005D3838"/>
    <w:rsid w:val="005D3939"/>
    <w:rsid w:val="005D44B6"/>
    <w:rsid w:val="005D5AE4"/>
    <w:rsid w:val="005D6CF8"/>
    <w:rsid w:val="005D7DF9"/>
    <w:rsid w:val="005E035F"/>
    <w:rsid w:val="005E2743"/>
    <w:rsid w:val="005E2BD5"/>
    <w:rsid w:val="005E36F3"/>
    <w:rsid w:val="005E3ECD"/>
    <w:rsid w:val="005E40E4"/>
    <w:rsid w:val="005E4D52"/>
    <w:rsid w:val="005E6414"/>
    <w:rsid w:val="005E6A7A"/>
    <w:rsid w:val="005E6B6C"/>
    <w:rsid w:val="005E73D6"/>
    <w:rsid w:val="005E7691"/>
    <w:rsid w:val="005F0B62"/>
    <w:rsid w:val="005F1827"/>
    <w:rsid w:val="005F3782"/>
    <w:rsid w:val="005F4F2F"/>
    <w:rsid w:val="005F58B9"/>
    <w:rsid w:val="005F6EF9"/>
    <w:rsid w:val="005F763E"/>
    <w:rsid w:val="00601070"/>
    <w:rsid w:val="00601345"/>
    <w:rsid w:val="00601570"/>
    <w:rsid w:val="00601CDA"/>
    <w:rsid w:val="00602799"/>
    <w:rsid w:val="00602AEA"/>
    <w:rsid w:val="00602E8F"/>
    <w:rsid w:val="00603A32"/>
    <w:rsid w:val="00604317"/>
    <w:rsid w:val="00605641"/>
    <w:rsid w:val="00605B1E"/>
    <w:rsid w:val="0060669E"/>
    <w:rsid w:val="0060695E"/>
    <w:rsid w:val="0060723C"/>
    <w:rsid w:val="00607ECD"/>
    <w:rsid w:val="00610FB4"/>
    <w:rsid w:val="00612D83"/>
    <w:rsid w:val="0061472E"/>
    <w:rsid w:val="00614977"/>
    <w:rsid w:val="00615465"/>
    <w:rsid w:val="006156A6"/>
    <w:rsid w:val="0061726A"/>
    <w:rsid w:val="006221D7"/>
    <w:rsid w:val="006227F2"/>
    <w:rsid w:val="00622EC3"/>
    <w:rsid w:val="006238A3"/>
    <w:rsid w:val="00623B60"/>
    <w:rsid w:val="00624E77"/>
    <w:rsid w:val="00625E8C"/>
    <w:rsid w:val="006278E9"/>
    <w:rsid w:val="0063228A"/>
    <w:rsid w:val="00633536"/>
    <w:rsid w:val="00633834"/>
    <w:rsid w:val="00633850"/>
    <w:rsid w:val="00633AF7"/>
    <w:rsid w:val="00637F68"/>
    <w:rsid w:val="0064087F"/>
    <w:rsid w:val="00641BC8"/>
    <w:rsid w:val="00641E4D"/>
    <w:rsid w:val="006424C7"/>
    <w:rsid w:val="00642529"/>
    <w:rsid w:val="00642883"/>
    <w:rsid w:val="006431B4"/>
    <w:rsid w:val="006439F7"/>
    <w:rsid w:val="00643CDA"/>
    <w:rsid w:val="006447AB"/>
    <w:rsid w:val="00645AF6"/>
    <w:rsid w:val="00645B4C"/>
    <w:rsid w:val="00646721"/>
    <w:rsid w:val="00647244"/>
    <w:rsid w:val="00647C09"/>
    <w:rsid w:val="006501C2"/>
    <w:rsid w:val="00651B63"/>
    <w:rsid w:val="00652213"/>
    <w:rsid w:val="0065248B"/>
    <w:rsid w:val="00652C15"/>
    <w:rsid w:val="00653F4D"/>
    <w:rsid w:val="006553A0"/>
    <w:rsid w:val="00655823"/>
    <w:rsid w:val="00655DA4"/>
    <w:rsid w:val="006561A3"/>
    <w:rsid w:val="006565A2"/>
    <w:rsid w:val="00657FE4"/>
    <w:rsid w:val="00660D1B"/>
    <w:rsid w:val="006631B3"/>
    <w:rsid w:val="006633DA"/>
    <w:rsid w:val="00663906"/>
    <w:rsid w:val="0066475A"/>
    <w:rsid w:val="00665CF8"/>
    <w:rsid w:val="00666DA2"/>
    <w:rsid w:val="00666DAF"/>
    <w:rsid w:val="00670026"/>
    <w:rsid w:val="00670DE0"/>
    <w:rsid w:val="00670F30"/>
    <w:rsid w:val="006714EF"/>
    <w:rsid w:val="00671532"/>
    <w:rsid w:val="00672801"/>
    <w:rsid w:val="00672963"/>
    <w:rsid w:val="00672F03"/>
    <w:rsid w:val="006734A5"/>
    <w:rsid w:val="00673F9E"/>
    <w:rsid w:val="00674487"/>
    <w:rsid w:val="00674D31"/>
    <w:rsid w:val="0067574D"/>
    <w:rsid w:val="006774D4"/>
    <w:rsid w:val="00680D9B"/>
    <w:rsid w:val="00682963"/>
    <w:rsid w:val="006831A4"/>
    <w:rsid w:val="0068326D"/>
    <w:rsid w:val="00683E63"/>
    <w:rsid w:val="0068408F"/>
    <w:rsid w:val="00684C00"/>
    <w:rsid w:val="00684F2F"/>
    <w:rsid w:val="0068562D"/>
    <w:rsid w:val="00685DFA"/>
    <w:rsid w:val="00685E36"/>
    <w:rsid w:val="006866CD"/>
    <w:rsid w:val="00687203"/>
    <w:rsid w:val="00687F2D"/>
    <w:rsid w:val="006909FC"/>
    <w:rsid w:val="00691EFD"/>
    <w:rsid w:val="00692AE1"/>
    <w:rsid w:val="00693B55"/>
    <w:rsid w:val="00693C21"/>
    <w:rsid w:val="00695079"/>
    <w:rsid w:val="0069523D"/>
    <w:rsid w:val="0069536C"/>
    <w:rsid w:val="0069645E"/>
    <w:rsid w:val="006A01A8"/>
    <w:rsid w:val="006A0941"/>
    <w:rsid w:val="006A0D81"/>
    <w:rsid w:val="006A0F32"/>
    <w:rsid w:val="006A37A4"/>
    <w:rsid w:val="006A50AD"/>
    <w:rsid w:val="006A5B42"/>
    <w:rsid w:val="006A5D07"/>
    <w:rsid w:val="006A6730"/>
    <w:rsid w:val="006A6BD7"/>
    <w:rsid w:val="006B0613"/>
    <w:rsid w:val="006B0735"/>
    <w:rsid w:val="006B091D"/>
    <w:rsid w:val="006B19D0"/>
    <w:rsid w:val="006B291B"/>
    <w:rsid w:val="006B2D6D"/>
    <w:rsid w:val="006B366F"/>
    <w:rsid w:val="006B5338"/>
    <w:rsid w:val="006B6345"/>
    <w:rsid w:val="006B65E9"/>
    <w:rsid w:val="006B7354"/>
    <w:rsid w:val="006C1250"/>
    <w:rsid w:val="006C566F"/>
    <w:rsid w:val="006C5A60"/>
    <w:rsid w:val="006C60BB"/>
    <w:rsid w:val="006C6286"/>
    <w:rsid w:val="006C644C"/>
    <w:rsid w:val="006C6FC1"/>
    <w:rsid w:val="006C7BB2"/>
    <w:rsid w:val="006C7D33"/>
    <w:rsid w:val="006D1B23"/>
    <w:rsid w:val="006D2477"/>
    <w:rsid w:val="006D42F7"/>
    <w:rsid w:val="006D5FC6"/>
    <w:rsid w:val="006D6E9B"/>
    <w:rsid w:val="006D799E"/>
    <w:rsid w:val="006E19AD"/>
    <w:rsid w:val="006E22C8"/>
    <w:rsid w:val="006E245E"/>
    <w:rsid w:val="006E256A"/>
    <w:rsid w:val="006E2EA8"/>
    <w:rsid w:val="006E4307"/>
    <w:rsid w:val="006E5A5A"/>
    <w:rsid w:val="006E682C"/>
    <w:rsid w:val="006E6CB0"/>
    <w:rsid w:val="006E7427"/>
    <w:rsid w:val="006F0633"/>
    <w:rsid w:val="006F1011"/>
    <w:rsid w:val="006F19FF"/>
    <w:rsid w:val="006F2164"/>
    <w:rsid w:val="006F3A97"/>
    <w:rsid w:val="006F3F4E"/>
    <w:rsid w:val="006F4174"/>
    <w:rsid w:val="006F50DD"/>
    <w:rsid w:val="006F57B9"/>
    <w:rsid w:val="006F76C9"/>
    <w:rsid w:val="006F7BC1"/>
    <w:rsid w:val="00702B47"/>
    <w:rsid w:val="00704320"/>
    <w:rsid w:val="00704EA5"/>
    <w:rsid w:val="0070510E"/>
    <w:rsid w:val="00705130"/>
    <w:rsid w:val="007070F5"/>
    <w:rsid w:val="007108C1"/>
    <w:rsid w:val="00711675"/>
    <w:rsid w:val="00714956"/>
    <w:rsid w:val="007150AF"/>
    <w:rsid w:val="00716291"/>
    <w:rsid w:val="00720076"/>
    <w:rsid w:val="007212B5"/>
    <w:rsid w:val="00721E37"/>
    <w:rsid w:val="00722157"/>
    <w:rsid w:val="00722828"/>
    <w:rsid w:val="00723D46"/>
    <w:rsid w:val="00724C00"/>
    <w:rsid w:val="00725119"/>
    <w:rsid w:val="00725991"/>
    <w:rsid w:val="007266BE"/>
    <w:rsid w:val="007268F9"/>
    <w:rsid w:val="00726E77"/>
    <w:rsid w:val="00726EE1"/>
    <w:rsid w:val="007300C5"/>
    <w:rsid w:val="00732DEC"/>
    <w:rsid w:val="007334AC"/>
    <w:rsid w:val="00734AC2"/>
    <w:rsid w:val="00734B38"/>
    <w:rsid w:val="007366C5"/>
    <w:rsid w:val="0073785F"/>
    <w:rsid w:val="00737BB7"/>
    <w:rsid w:val="007414DD"/>
    <w:rsid w:val="00741612"/>
    <w:rsid w:val="00741EF5"/>
    <w:rsid w:val="00743DE0"/>
    <w:rsid w:val="0074471C"/>
    <w:rsid w:val="00744FE6"/>
    <w:rsid w:val="00745586"/>
    <w:rsid w:val="0074566F"/>
    <w:rsid w:val="00746270"/>
    <w:rsid w:val="007504E8"/>
    <w:rsid w:val="007504F1"/>
    <w:rsid w:val="00750D8D"/>
    <w:rsid w:val="00750DD4"/>
    <w:rsid w:val="00751A89"/>
    <w:rsid w:val="007523AE"/>
    <w:rsid w:val="007526BC"/>
    <w:rsid w:val="0075371A"/>
    <w:rsid w:val="0075575E"/>
    <w:rsid w:val="00755CCD"/>
    <w:rsid w:val="00756768"/>
    <w:rsid w:val="007567D9"/>
    <w:rsid w:val="007603F8"/>
    <w:rsid w:val="00760BAD"/>
    <w:rsid w:val="00761EBA"/>
    <w:rsid w:val="00762EDD"/>
    <w:rsid w:val="00762FF8"/>
    <w:rsid w:val="0076318D"/>
    <w:rsid w:val="007631DD"/>
    <w:rsid w:val="00763A1F"/>
    <w:rsid w:val="007644AB"/>
    <w:rsid w:val="007645A7"/>
    <w:rsid w:val="00765793"/>
    <w:rsid w:val="00766336"/>
    <w:rsid w:val="00766B0B"/>
    <w:rsid w:val="007703C2"/>
    <w:rsid w:val="0077079A"/>
    <w:rsid w:val="00770BC3"/>
    <w:rsid w:val="0077228B"/>
    <w:rsid w:val="00773030"/>
    <w:rsid w:val="007738D5"/>
    <w:rsid w:val="007760E0"/>
    <w:rsid w:val="0077616F"/>
    <w:rsid w:val="00777238"/>
    <w:rsid w:val="00777F11"/>
    <w:rsid w:val="00780482"/>
    <w:rsid w:val="007805E4"/>
    <w:rsid w:val="007813AA"/>
    <w:rsid w:val="007813E2"/>
    <w:rsid w:val="00781426"/>
    <w:rsid w:val="00782524"/>
    <w:rsid w:val="00782E73"/>
    <w:rsid w:val="00782EE5"/>
    <w:rsid w:val="0078365A"/>
    <w:rsid w:val="00783C38"/>
    <w:rsid w:val="00784B34"/>
    <w:rsid w:val="007850E0"/>
    <w:rsid w:val="0078548E"/>
    <w:rsid w:val="00785BC7"/>
    <w:rsid w:val="00786388"/>
    <w:rsid w:val="00786667"/>
    <w:rsid w:val="00786FFE"/>
    <w:rsid w:val="00790908"/>
    <w:rsid w:val="00790F63"/>
    <w:rsid w:val="0079114E"/>
    <w:rsid w:val="00791291"/>
    <w:rsid w:val="00791E7C"/>
    <w:rsid w:val="00791F75"/>
    <w:rsid w:val="00792538"/>
    <w:rsid w:val="007941EF"/>
    <w:rsid w:val="0079444D"/>
    <w:rsid w:val="00794C61"/>
    <w:rsid w:val="00796E1F"/>
    <w:rsid w:val="00796E46"/>
    <w:rsid w:val="00797409"/>
    <w:rsid w:val="007976D1"/>
    <w:rsid w:val="007A201A"/>
    <w:rsid w:val="007A20C3"/>
    <w:rsid w:val="007A2682"/>
    <w:rsid w:val="007A2E71"/>
    <w:rsid w:val="007A3275"/>
    <w:rsid w:val="007A371C"/>
    <w:rsid w:val="007A4920"/>
    <w:rsid w:val="007A5342"/>
    <w:rsid w:val="007A6086"/>
    <w:rsid w:val="007B014D"/>
    <w:rsid w:val="007B272C"/>
    <w:rsid w:val="007B361A"/>
    <w:rsid w:val="007B7009"/>
    <w:rsid w:val="007B766C"/>
    <w:rsid w:val="007B7D80"/>
    <w:rsid w:val="007B7DCF"/>
    <w:rsid w:val="007C1EAA"/>
    <w:rsid w:val="007C2198"/>
    <w:rsid w:val="007C2209"/>
    <w:rsid w:val="007C27F6"/>
    <w:rsid w:val="007C3517"/>
    <w:rsid w:val="007C3992"/>
    <w:rsid w:val="007C5117"/>
    <w:rsid w:val="007C5381"/>
    <w:rsid w:val="007C644D"/>
    <w:rsid w:val="007C7073"/>
    <w:rsid w:val="007C71EB"/>
    <w:rsid w:val="007C789D"/>
    <w:rsid w:val="007C7BF6"/>
    <w:rsid w:val="007D29F3"/>
    <w:rsid w:val="007D330F"/>
    <w:rsid w:val="007D332B"/>
    <w:rsid w:val="007D3B8F"/>
    <w:rsid w:val="007D4779"/>
    <w:rsid w:val="007D57EB"/>
    <w:rsid w:val="007D6EB2"/>
    <w:rsid w:val="007D715B"/>
    <w:rsid w:val="007E0C9E"/>
    <w:rsid w:val="007E1DEE"/>
    <w:rsid w:val="007E2712"/>
    <w:rsid w:val="007E2BCF"/>
    <w:rsid w:val="007E55B4"/>
    <w:rsid w:val="007E5A66"/>
    <w:rsid w:val="007E5A75"/>
    <w:rsid w:val="007E6117"/>
    <w:rsid w:val="007E64D9"/>
    <w:rsid w:val="007E667F"/>
    <w:rsid w:val="007E6A06"/>
    <w:rsid w:val="007E75D3"/>
    <w:rsid w:val="007E76DF"/>
    <w:rsid w:val="007E7B75"/>
    <w:rsid w:val="007E7E82"/>
    <w:rsid w:val="007F1BB6"/>
    <w:rsid w:val="007F22B7"/>
    <w:rsid w:val="007F2695"/>
    <w:rsid w:val="007F39B7"/>
    <w:rsid w:val="007F4796"/>
    <w:rsid w:val="007F509B"/>
    <w:rsid w:val="007F53B6"/>
    <w:rsid w:val="007F5D7D"/>
    <w:rsid w:val="007F5DF5"/>
    <w:rsid w:val="007F74EB"/>
    <w:rsid w:val="007F770F"/>
    <w:rsid w:val="007F77AB"/>
    <w:rsid w:val="008006D7"/>
    <w:rsid w:val="0080077B"/>
    <w:rsid w:val="00800F2B"/>
    <w:rsid w:val="008020F2"/>
    <w:rsid w:val="00804928"/>
    <w:rsid w:val="0080576D"/>
    <w:rsid w:val="00805D4D"/>
    <w:rsid w:val="0080748D"/>
    <w:rsid w:val="008109B9"/>
    <w:rsid w:val="00810FE9"/>
    <w:rsid w:val="0081155E"/>
    <w:rsid w:val="0081210D"/>
    <w:rsid w:val="008129BE"/>
    <w:rsid w:val="00812A89"/>
    <w:rsid w:val="00812B45"/>
    <w:rsid w:val="008130D3"/>
    <w:rsid w:val="00813568"/>
    <w:rsid w:val="0081420A"/>
    <w:rsid w:val="008157D7"/>
    <w:rsid w:val="00816BBC"/>
    <w:rsid w:val="008176A8"/>
    <w:rsid w:val="00820369"/>
    <w:rsid w:val="00822B75"/>
    <w:rsid w:val="00823C0E"/>
    <w:rsid w:val="00826955"/>
    <w:rsid w:val="00826C10"/>
    <w:rsid w:val="00827085"/>
    <w:rsid w:val="00827717"/>
    <w:rsid w:val="00830F9D"/>
    <w:rsid w:val="00831339"/>
    <w:rsid w:val="00831449"/>
    <w:rsid w:val="008321CB"/>
    <w:rsid w:val="008330C1"/>
    <w:rsid w:val="0083368A"/>
    <w:rsid w:val="00833AFE"/>
    <w:rsid w:val="00833E7B"/>
    <w:rsid w:val="0083422F"/>
    <w:rsid w:val="00834A27"/>
    <w:rsid w:val="00835E42"/>
    <w:rsid w:val="00837D31"/>
    <w:rsid w:val="00837D9B"/>
    <w:rsid w:val="008408DF"/>
    <w:rsid w:val="0084143F"/>
    <w:rsid w:val="008414D3"/>
    <w:rsid w:val="00846753"/>
    <w:rsid w:val="0085034F"/>
    <w:rsid w:val="00850A86"/>
    <w:rsid w:val="00851485"/>
    <w:rsid w:val="0085169F"/>
    <w:rsid w:val="00852755"/>
    <w:rsid w:val="00853222"/>
    <w:rsid w:val="00853B40"/>
    <w:rsid w:val="00854453"/>
    <w:rsid w:val="008545AD"/>
    <w:rsid w:val="00854914"/>
    <w:rsid w:val="00855813"/>
    <w:rsid w:val="00855B88"/>
    <w:rsid w:val="0085603C"/>
    <w:rsid w:val="008570E0"/>
    <w:rsid w:val="00860B16"/>
    <w:rsid w:val="00860D83"/>
    <w:rsid w:val="00861380"/>
    <w:rsid w:val="00862F46"/>
    <w:rsid w:val="008639C5"/>
    <w:rsid w:val="008639DF"/>
    <w:rsid w:val="00865849"/>
    <w:rsid w:val="008662E8"/>
    <w:rsid w:val="00867365"/>
    <w:rsid w:val="008674CC"/>
    <w:rsid w:val="00867E73"/>
    <w:rsid w:val="008712DC"/>
    <w:rsid w:val="00873093"/>
    <w:rsid w:val="008744BA"/>
    <w:rsid w:val="008753DE"/>
    <w:rsid w:val="00875B7B"/>
    <w:rsid w:val="00875F55"/>
    <w:rsid w:val="008765B5"/>
    <w:rsid w:val="00881E76"/>
    <w:rsid w:val="008822A8"/>
    <w:rsid w:val="0088299E"/>
    <w:rsid w:val="0088326E"/>
    <w:rsid w:val="0088395B"/>
    <w:rsid w:val="008845F4"/>
    <w:rsid w:val="00884CB8"/>
    <w:rsid w:val="00885F78"/>
    <w:rsid w:val="0088744C"/>
    <w:rsid w:val="008905D9"/>
    <w:rsid w:val="0089085F"/>
    <w:rsid w:val="00891A1A"/>
    <w:rsid w:val="008939E1"/>
    <w:rsid w:val="00894312"/>
    <w:rsid w:val="0089499A"/>
    <w:rsid w:val="008975C8"/>
    <w:rsid w:val="00897949"/>
    <w:rsid w:val="00897DD2"/>
    <w:rsid w:val="00897E98"/>
    <w:rsid w:val="00897FD4"/>
    <w:rsid w:val="008A0306"/>
    <w:rsid w:val="008A0332"/>
    <w:rsid w:val="008A1658"/>
    <w:rsid w:val="008A28B7"/>
    <w:rsid w:val="008A6356"/>
    <w:rsid w:val="008A6945"/>
    <w:rsid w:val="008A6B70"/>
    <w:rsid w:val="008A767A"/>
    <w:rsid w:val="008B0AB2"/>
    <w:rsid w:val="008B1A1A"/>
    <w:rsid w:val="008B2B34"/>
    <w:rsid w:val="008B3883"/>
    <w:rsid w:val="008B5454"/>
    <w:rsid w:val="008B616A"/>
    <w:rsid w:val="008B67A4"/>
    <w:rsid w:val="008C0E57"/>
    <w:rsid w:val="008C16B0"/>
    <w:rsid w:val="008C2E41"/>
    <w:rsid w:val="008C2FD5"/>
    <w:rsid w:val="008C3D6C"/>
    <w:rsid w:val="008C41CA"/>
    <w:rsid w:val="008C464E"/>
    <w:rsid w:val="008C58CD"/>
    <w:rsid w:val="008C7E01"/>
    <w:rsid w:val="008C7EA1"/>
    <w:rsid w:val="008C7F14"/>
    <w:rsid w:val="008D06DA"/>
    <w:rsid w:val="008D12B0"/>
    <w:rsid w:val="008D2444"/>
    <w:rsid w:val="008D2737"/>
    <w:rsid w:val="008D3DC4"/>
    <w:rsid w:val="008D605F"/>
    <w:rsid w:val="008D62B2"/>
    <w:rsid w:val="008D69DF"/>
    <w:rsid w:val="008D7F7C"/>
    <w:rsid w:val="008E0483"/>
    <w:rsid w:val="008E0C33"/>
    <w:rsid w:val="008E261C"/>
    <w:rsid w:val="008E39D8"/>
    <w:rsid w:val="008E3D78"/>
    <w:rsid w:val="008E4C57"/>
    <w:rsid w:val="008E52C6"/>
    <w:rsid w:val="008E60F7"/>
    <w:rsid w:val="008E627D"/>
    <w:rsid w:val="008E7ED9"/>
    <w:rsid w:val="008F1163"/>
    <w:rsid w:val="008F12FA"/>
    <w:rsid w:val="008F14BF"/>
    <w:rsid w:val="008F2D72"/>
    <w:rsid w:val="008F3496"/>
    <w:rsid w:val="008F3766"/>
    <w:rsid w:val="008F3A3C"/>
    <w:rsid w:val="008F3B99"/>
    <w:rsid w:val="008F4408"/>
    <w:rsid w:val="008F4D13"/>
    <w:rsid w:val="008F4ED6"/>
    <w:rsid w:val="008F4F50"/>
    <w:rsid w:val="008F5C9D"/>
    <w:rsid w:val="008F5DB1"/>
    <w:rsid w:val="008F622F"/>
    <w:rsid w:val="008F6ADB"/>
    <w:rsid w:val="0090115F"/>
    <w:rsid w:val="009021E1"/>
    <w:rsid w:val="00903A56"/>
    <w:rsid w:val="00906340"/>
    <w:rsid w:val="00906FD3"/>
    <w:rsid w:val="00910984"/>
    <w:rsid w:val="00910AA8"/>
    <w:rsid w:val="009126F4"/>
    <w:rsid w:val="0091326F"/>
    <w:rsid w:val="009137C2"/>
    <w:rsid w:val="00914AD0"/>
    <w:rsid w:val="00914D8F"/>
    <w:rsid w:val="00914F92"/>
    <w:rsid w:val="0091536A"/>
    <w:rsid w:val="00916BC4"/>
    <w:rsid w:val="00920B40"/>
    <w:rsid w:val="00920C4D"/>
    <w:rsid w:val="00920DDA"/>
    <w:rsid w:val="00921474"/>
    <w:rsid w:val="0092222D"/>
    <w:rsid w:val="00924FB9"/>
    <w:rsid w:val="009253CB"/>
    <w:rsid w:val="0092576B"/>
    <w:rsid w:val="009260B4"/>
    <w:rsid w:val="0092610C"/>
    <w:rsid w:val="009262CB"/>
    <w:rsid w:val="00926929"/>
    <w:rsid w:val="00926A3D"/>
    <w:rsid w:val="009278E8"/>
    <w:rsid w:val="00931034"/>
    <w:rsid w:val="009319DC"/>
    <w:rsid w:val="00932243"/>
    <w:rsid w:val="0093385F"/>
    <w:rsid w:val="00933EBB"/>
    <w:rsid w:val="00935159"/>
    <w:rsid w:val="00935F4D"/>
    <w:rsid w:val="00936240"/>
    <w:rsid w:val="0093643A"/>
    <w:rsid w:val="009370BE"/>
    <w:rsid w:val="0094044B"/>
    <w:rsid w:val="009404F0"/>
    <w:rsid w:val="00940800"/>
    <w:rsid w:val="009428EC"/>
    <w:rsid w:val="00942980"/>
    <w:rsid w:val="00942A37"/>
    <w:rsid w:val="00943B76"/>
    <w:rsid w:val="00943ED9"/>
    <w:rsid w:val="00944F00"/>
    <w:rsid w:val="00944FA9"/>
    <w:rsid w:val="00945087"/>
    <w:rsid w:val="00946896"/>
    <w:rsid w:val="009473B7"/>
    <w:rsid w:val="00947D5A"/>
    <w:rsid w:val="009510D5"/>
    <w:rsid w:val="0095236A"/>
    <w:rsid w:val="00952D91"/>
    <w:rsid w:val="00954AB0"/>
    <w:rsid w:val="00954ABF"/>
    <w:rsid w:val="00956502"/>
    <w:rsid w:val="00960A23"/>
    <w:rsid w:val="00960CE5"/>
    <w:rsid w:val="00960E48"/>
    <w:rsid w:val="00961493"/>
    <w:rsid w:val="00961B1B"/>
    <w:rsid w:val="009623E8"/>
    <w:rsid w:val="0096392D"/>
    <w:rsid w:val="00964C4B"/>
    <w:rsid w:val="0096523B"/>
    <w:rsid w:val="009659EF"/>
    <w:rsid w:val="00966454"/>
    <w:rsid w:val="0096788B"/>
    <w:rsid w:val="00967AA2"/>
    <w:rsid w:val="0097042E"/>
    <w:rsid w:val="00971E04"/>
    <w:rsid w:val="009722F8"/>
    <w:rsid w:val="00972665"/>
    <w:rsid w:val="0097279D"/>
    <w:rsid w:val="00972D9A"/>
    <w:rsid w:val="00972DC9"/>
    <w:rsid w:val="00972E88"/>
    <w:rsid w:val="00974C94"/>
    <w:rsid w:val="00975448"/>
    <w:rsid w:val="00975DB5"/>
    <w:rsid w:val="009765FD"/>
    <w:rsid w:val="009802F6"/>
    <w:rsid w:val="009813CE"/>
    <w:rsid w:val="00981493"/>
    <w:rsid w:val="00981524"/>
    <w:rsid w:val="00982112"/>
    <w:rsid w:val="00983EA2"/>
    <w:rsid w:val="00984B87"/>
    <w:rsid w:val="009866ED"/>
    <w:rsid w:val="00987F3A"/>
    <w:rsid w:val="00991E7B"/>
    <w:rsid w:val="00992CA5"/>
    <w:rsid w:val="00994136"/>
    <w:rsid w:val="00996195"/>
    <w:rsid w:val="0099771D"/>
    <w:rsid w:val="009A104A"/>
    <w:rsid w:val="009A3645"/>
    <w:rsid w:val="009A3EB8"/>
    <w:rsid w:val="009A4C74"/>
    <w:rsid w:val="009A4F29"/>
    <w:rsid w:val="009A5B25"/>
    <w:rsid w:val="009A6C1B"/>
    <w:rsid w:val="009A783E"/>
    <w:rsid w:val="009B078A"/>
    <w:rsid w:val="009B0EF3"/>
    <w:rsid w:val="009B1361"/>
    <w:rsid w:val="009B3AFD"/>
    <w:rsid w:val="009B411B"/>
    <w:rsid w:val="009B50C3"/>
    <w:rsid w:val="009B5737"/>
    <w:rsid w:val="009B6EB5"/>
    <w:rsid w:val="009C2855"/>
    <w:rsid w:val="009C32B5"/>
    <w:rsid w:val="009C32D3"/>
    <w:rsid w:val="009C4AAD"/>
    <w:rsid w:val="009C4F4E"/>
    <w:rsid w:val="009C60CB"/>
    <w:rsid w:val="009C6C7D"/>
    <w:rsid w:val="009D0988"/>
    <w:rsid w:val="009D1CA6"/>
    <w:rsid w:val="009D43F5"/>
    <w:rsid w:val="009D5432"/>
    <w:rsid w:val="009D5783"/>
    <w:rsid w:val="009D6BCF"/>
    <w:rsid w:val="009D736E"/>
    <w:rsid w:val="009E038C"/>
    <w:rsid w:val="009E0C77"/>
    <w:rsid w:val="009E0E58"/>
    <w:rsid w:val="009E108A"/>
    <w:rsid w:val="009E2164"/>
    <w:rsid w:val="009E3F38"/>
    <w:rsid w:val="009E4188"/>
    <w:rsid w:val="009E492C"/>
    <w:rsid w:val="009E4C7A"/>
    <w:rsid w:val="009E6935"/>
    <w:rsid w:val="009E697F"/>
    <w:rsid w:val="009F1C18"/>
    <w:rsid w:val="009F27FF"/>
    <w:rsid w:val="009F2A46"/>
    <w:rsid w:val="009F32DD"/>
    <w:rsid w:val="009F4085"/>
    <w:rsid w:val="009F45F7"/>
    <w:rsid w:val="009F622A"/>
    <w:rsid w:val="009F71C3"/>
    <w:rsid w:val="009F7948"/>
    <w:rsid w:val="009F79AD"/>
    <w:rsid w:val="00A0031C"/>
    <w:rsid w:val="00A00632"/>
    <w:rsid w:val="00A007A5"/>
    <w:rsid w:val="00A0085C"/>
    <w:rsid w:val="00A0230B"/>
    <w:rsid w:val="00A03494"/>
    <w:rsid w:val="00A04573"/>
    <w:rsid w:val="00A05585"/>
    <w:rsid w:val="00A055DF"/>
    <w:rsid w:val="00A05821"/>
    <w:rsid w:val="00A077DF"/>
    <w:rsid w:val="00A079C1"/>
    <w:rsid w:val="00A10B53"/>
    <w:rsid w:val="00A10DAD"/>
    <w:rsid w:val="00A11211"/>
    <w:rsid w:val="00A11967"/>
    <w:rsid w:val="00A1335D"/>
    <w:rsid w:val="00A1342F"/>
    <w:rsid w:val="00A1426F"/>
    <w:rsid w:val="00A15DC0"/>
    <w:rsid w:val="00A16156"/>
    <w:rsid w:val="00A179D6"/>
    <w:rsid w:val="00A17AD7"/>
    <w:rsid w:val="00A17B32"/>
    <w:rsid w:val="00A223EB"/>
    <w:rsid w:val="00A22FBC"/>
    <w:rsid w:val="00A235D1"/>
    <w:rsid w:val="00A24ED1"/>
    <w:rsid w:val="00A25944"/>
    <w:rsid w:val="00A26F4A"/>
    <w:rsid w:val="00A2735F"/>
    <w:rsid w:val="00A27548"/>
    <w:rsid w:val="00A27706"/>
    <w:rsid w:val="00A27B4E"/>
    <w:rsid w:val="00A31E71"/>
    <w:rsid w:val="00A32461"/>
    <w:rsid w:val="00A336A3"/>
    <w:rsid w:val="00A34907"/>
    <w:rsid w:val="00A34E2F"/>
    <w:rsid w:val="00A35929"/>
    <w:rsid w:val="00A35E52"/>
    <w:rsid w:val="00A3605B"/>
    <w:rsid w:val="00A367C2"/>
    <w:rsid w:val="00A3782D"/>
    <w:rsid w:val="00A37CEB"/>
    <w:rsid w:val="00A4117F"/>
    <w:rsid w:val="00A4193D"/>
    <w:rsid w:val="00A429EB"/>
    <w:rsid w:val="00A42FA2"/>
    <w:rsid w:val="00A44573"/>
    <w:rsid w:val="00A45988"/>
    <w:rsid w:val="00A46654"/>
    <w:rsid w:val="00A46CA2"/>
    <w:rsid w:val="00A471B9"/>
    <w:rsid w:val="00A50203"/>
    <w:rsid w:val="00A5127A"/>
    <w:rsid w:val="00A5128A"/>
    <w:rsid w:val="00A52071"/>
    <w:rsid w:val="00A524BB"/>
    <w:rsid w:val="00A52C72"/>
    <w:rsid w:val="00A5328B"/>
    <w:rsid w:val="00A53970"/>
    <w:rsid w:val="00A54228"/>
    <w:rsid w:val="00A542CC"/>
    <w:rsid w:val="00A5556F"/>
    <w:rsid w:val="00A55847"/>
    <w:rsid w:val="00A55C74"/>
    <w:rsid w:val="00A562D9"/>
    <w:rsid w:val="00A60FE4"/>
    <w:rsid w:val="00A61DE8"/>
    <w:rsid w:val="00A6200D"/>
    <w:rsid w:val="00A620AB"/>
    <w:rsid w:val="00A62198"/>
    <w:rsid w:val="00A64293"/>
    <w:rsid w:val="00A65132"/>
    <w:rsid w:val="00A653A9"/>
    <w:rsid w:val="00A6630C"/>
    <w:rsid w:val="00A66327"/>
    <w:rsid w:val="00A6745A"/>
    <w:rsid w:val="00A67621"/>
    <w:rsid w:val="00A7066E"/>
    <w:rsid w:val="00A70752"/>
    <w:rsid w:val="00A70E3C"/>
    <w:rsid w:val="00A712D2"/>
    <w:rsid w:val="00A71578"/>
    <w:rsid w:val="00A72467"/>
    <w:rsid w:val="00A731D5"/>
    <w:rsid w:val="00A740D3"/>
    <w:rsid w:val="00A745A9"/>
    <w:rsid w:val="00A7644D"/>
    <w:rsid w:val="00A77DE7"/>
    <w:rsid w:val="00A8208B"/>
    <w:rsid w:val="00A8408A"/>
    <w:rsid w:val="00A840BD"/>
    <w:rsid w:val="00A84544"/>
    <w:rsid w:val="00A84951"/>
    <w:rsid w:val="00A85092"/>
    <w:rsid w:val="00A8663F"/>
    <w:rsid w:val="00A86E05"/>
    <w:rsid w:val="00A872C9"/>
    <w:rsid w:val="00A905A9"/>
    <w:rsid w:val="00A90996"/>
    <w:rsid w:val="00A915E5"/>
    <w:rsid w:val="00A917EF"/>
    <w:rsid w:val="00A91F34"/>
    <w:rsid w:val="00A928D3"/>
    <w:rsid w:val="00A930CF"/>
    <w:rsid w:val="00A9480B"/>
    <w:rsid w:val="00A95BBE"/>
    <w:rsid w:val="00A95DE4"/>
    <w:rsid w:val="00A97D9B"/>
    <w:rsid w:val="00AA029B"/>
    <w:rsid w:val="00AA036F"/>
    <w:rsid w:val="00AA0936"/>
    <w:rsid w:val="00AA4A36"/>
    <w:rsid w:val="00AA66D0"/>
    <w:rsid w:val="00AA6966"/>
    <w:rsid w:val="00AA77DA"/>
    <w:rsid w:val="00AA78D0"/>
    <w:rsid w:val="00AA7C5F"/>
    <w:rsid w:val="00AB0309"/>
    <w:rsid w:val="00AB0802"/>
    <w:rsid w:val="00AB1003"/>
    <w:rsid w:val="00AB1469"/>
    <w:rsid w:val="00AB14F5"/>
    <w:rsid w:val="00AB1DF1"/>
    <w:rsid w:val="00AB1EED"/>
    <w:rsid w:val="00AB1F7A"/>
    <w:rsid w:val="00AB2151"/>
    <w:rsid w:val="00AB26F7"/>
    <w:rsid w:val="00AB2B45"/>
    <w:rsid w:val="00AB4E54"/>
    <w:rsid w:val="00AB56B9"/>
    <w:rsid w:val="00AB58D5"/>
    <w:rsid w:val="00AB5A41"/>
    <w:rsid w:val="00AB5C73"/>
    <w:rsid w:val="00AB62CF"/>
    <w:rsid w:val="00AB69D0"/>
    <w:rsid w:val="00AB743A"/>
    <w:rsid w:val="00AC061B"/>
    <w:rsid w:val="00AC19A6"/>
    <w:rsid w:val="00AC29C9"/>
    <w:rsid w:val="00AC2FA7"/>
    <w:rsid w:val="00AC4633"/>
    <w:rsid w:val="00AC4B63"/>
    <w:rsid w:val="00AC4E27"/>
    <w:rsid w:val="00AC6608"/>
    <w:rsid w:val="00AC6B7A"/>
    <w:rsid w:val="00AC6F4A"/>
    <w:rsid w:val="00AC7BED"/>
    <w:rsid w:val="00AD23FF"/>
    <w:rsid w:val="00AD3C2D"/>
    <w:rsid w:val="00AD42DB"/>
    <w:rsid w:val="00AD4D64"/>
    <w:rsid w:val="00AD5C44"/>
    <w:rsid w:val="00AD67A0"/>
    <w:rsid w:val="00AE0D40"/>
    <w:rsid w:val="00AE1021"/>
    <w:rsid w:val="00AE1634"/>
    <w:rsid w:val="00AE1660"/>
    <w:rsid w:val="00AE18BD"/>
    <w:rsid w:val="00AE1C86"/>
    <w:rsid w:val="00AE2EE3"/>
    <w:rsid w:val="00AE37F3"/>
    <w:rsid w:val="00AE4B48"/>
    <w:rsid w:val="00AE5373"/>
    <w:rsid w:val="00AE58EC"/>
    <w:rsid w:val="00AE5A1B"/>
    <w:rsid w:val="00AE6488"/>
    <w:rsid w:val="00AE7599"/>
    <w:rsid w:val="00AF3CBB"/>
    <w:rsid w:val="00AF3F91"/>
    <w:rsid w:val="00AF418F"/>
    <w:rsid w:val="00AF5573"/>
    <w:rsid w:val="00AF5746"/>
    <w:rsid w:val="00B00074"/>
    <w:rsid w:val="00B00861"/>
    <w:rsid w:val="00B020D0"/>
    <w:rsid w:val="00B023C1"/>
    <w:rsid w:val="00B045A8"/>
    <w:rsid w:val="00B04AE5"/>
    <w:rsid w:val="00B0545A"/>
    <w:rsid w:val="00B06230"/>
    <w:rsid w:val="00B10382"/>
    <w:rsid w:val="00B10C3F"/>
    <w:rsid w:val="00B1153D"/>
    <w:rsid w:val="00B141B0"/>
    <w:rsid w:val="00B146AF"/>
    <w:rsid w:val="00B153A6"/>
    <w:rsid w:val="00B15A22"/>
    <w:rsid w:val="00B15C19"/>
    <w:rsid w:val="00B15D16"/>
    <w:rsid w:val="00B16DB7"/>
    <w:rsid w:val="00B17C2F"/>
    <w:rsid w:val="00B21168"/>
    <w:rsid w:val="00B22553"/>
    <w:rsid w:val="00B22812"/>
    <w:rsid w:val="00B22FF2"/>
    <w:rsid w:val="00B23929"/>
    <w:rsid w:val="00B24650"/>
    <w:rsid w:val="00B252E5"/>
    <w:rsid w:val="00B25E6D"/>
    <w:rsid w:val="00B268C5"/>
    <w:rsid w:val="00B26CC8"/>
    <w:rsid w:val="00B27124"/>
    <w:rsid w:val="00B2757B"/>
    <w:rsid w:val="00B27A75"/>
    <w:rsid w:val="00B30282"/>
    <w:rsid w:val="00B30B49"/>
    <w:rsid w:val="00B313FF"/>
    <w:rsid w:val="00B31610"/>
    <w:rsid w:val="00B31742"/>
    <w:rsid w:val="00B3274A"/>
    <w:rsid w:val="00B33029"/>
    <w:rsid w:val="00B342BA"/>
    <w:rsid w:val="00B35063"/>
    <w:rsid w:val="00B35293"/>
    <w:rsid w:val="00B35C09"/>
    <w:rsid w:val="00B36960"/>
    <w:rsid w:val="00B36D39"/>
    <w:rsid w:val="00B37341"/>
    <w:rsid w:val="00B37F61"/>
    <w:rsid w:val="00B40673"/>
    <w:rsid w:val="00B40992"/>
    <w:rsid w:val="00B41054"/>
    <w:rsid w:val="00B41E40"/>
    <w:rsid w:val="00B421E7"/>
    <w:rsid w:val="00B42F12"/>
    <w:rsid w:val="00B4461A"/>
    <w:rsid w:val="00B44728"/>
    <w:rsid w:val="00B45033"/>
    <w:rsid w:val="00B45655"/>
    <w:rsid w:val="00B45DAE"/>
    <w:rsid w:val="00B46FC4"/>
    <w:rsid w:val="00B47A41"/>
    <w:rsid w:val="00B50625"/>
    <w:rsid w:val="00B5107C"/>
    <w:rsid w:val="00B5193D"/>
    <w:rsid w:val="00B5222F"/>
    <w:rsid w:val="00B522B3"/>
    <w:rsid w:val="00B534CA"/>
    <w:rsid w:val="00B55031"/>
    <w:rsid w:val="00B5599F"/>
    <w:rsid w:val="00B55FEE"/>
    <w:rsid w:val="00B56703"/>
    <w:rsid w:val="00B574F7"/>
    <w:rsid w:val="00B603F3"/>
    <w:rsid w:val="00B60B1F"/>
    <w:rsid w:val="00B61F53"/>
    <w:rsid w:val="00B62051"/>
    <w:rsid w:val="00B629EF"/>
    <w:rsid w:val="00B6340B"/>
    <w:rsid w:val="00B6399B"/>
    <w:rsid w:val="00B653AE"/>
    <w:rsid w:val="00B65BB6"/>
    <w:rsid w:val="00B65CB1"/>
    <w:rsid w:val="00B671B9"/>
    <w:rsid w:val="00B67D0E"/>
    <w:rsid w:val="00B7083A"/>
    <w:rsid w:val="00B709FD"/>
    <w:rsid w:val="00B72147"/>
    <w:rsid w:val="00B74AA7"/>
    <w:rsid w:val="00B74BC6"/>
    <w:rsid w:val="00B76EA9"/>
    <w:rsid w:val="00B771AF"/>
    <w:rsid w:val="00B774B8"/>
    <w:rsid w:val="00B775C2"/>
    <w:rsid w:val="00B77FA8"/>
    <w:rsid w:val="00B80198"/>
    <w:rsid w:val="00B803C8"/>
    <w:rsid w:val="00B836A6"/>
    <w:rsid w:val="00B84514"/>
    <w:rsid w:val="00B84696"/>
    <w:rsid w:val="00B865C1"/>
    <w:rsid w:val="00B86B0D"/>
    <w:rsid w:val="00B874E8"/>
    <w:rsid w:val="00B877D7"/>
    <w:rsid w:val="00B8798D"/>
    <w:rsid w:val="00B87BC9"/>
    <w:rsid w:val="00B90C1E"/>
    <w:rsid w:val="00B90E09"/>
    <w:rsid w:val="00B90F20"/>
    <w:rsid w:val="00B91767"/>
    <w:rsid w:val="00B91EE3"/>
    <w:rsid w:val="00B921A2"/>
    <w:rsid w:val="00B9296D"/>
    <w:rsid w:val="00B929C7"/>
    <w:rsid w:val="00B92A15"/>
    <w:rsid w:val="00B92B61"/>
    <w:rsid w:val="00B92EC6"/>
    <w:rsid w:val="00B942D1"/>
    <w:rsid w:val="00B9431D"/>
    <w:rsid w:val="00B943B3"/>
    <w:rsid w:val="00B9474C"/>
    <w:rsid w:val="00B965E7"/>
    <w:rsid w:val="00B96D25"/>
    <w:rsid w:val="00B970B7"/>
    <w:rsid w:val="00BA06E0"/>
    <w:rsid w:val="00BA25C6"/>
    <w:rsid w:val="00BA42D5"/>
    <w:rsid w:val="00BA4963"/>
    <w:rsid w:val="00BA4FCD"/>
    <w:rsid w:val="00BA5DBB"/>
    <w:rsid w:val="00BA647A"/>
    <w:rsid w:val="00BA6AEB"/>
    <w:rsid w:val="00BB197C"/>
    <w:rsid w:val="00BB1F0A"/>
    <w:rsid w:val="00BB2054"/>
    <w:rsid w:val="00BB2A4C"/>
    <w:rsid w:val="00BB3AF7"/>
    <w:rsid w:val="00BB4410"/>
    <w:rsid w:val="00BB5106"/>
    <w:rsid w:val="00BB5436"/>
    <w:rsid w:val="00BB5E04"/>
    <w:rsid w:val="00BB6BEE"/>
    <w:rsid w:val="00BB76C3"/>
    <w:rsid w:val="00BC08D5"/>
    <w:rsid w:val="00BC0A09"/>
    <w:rsid w:val="00BC1482"/>
    <w:rsid w:val="00BC1A24"/>
    <w:rsid w:val="00BC1D2C"/>
    <w:rsid w:val="00BC23D8"/>
    <w:rsid w:val="00BC4F84"/>
    <w:rsid w:val="00BC55C9"/>
    <w:rsid w:val="00BC5E9A"/>
    <w:rsid w:val="00BC6C60"/>
    <w:rsid w:val="00BC740A"/>
    <w:rsid w:val="00BC7829"/>
    <w:rsid w:val="00BC78DD"/>
    <w:rsid w:val="00BC7DC0"/>
    <w:rsid w:val="00BC7F96"/>
    <w:rsid w:val="00BD021C"/>
    <w:rsid w:val="00BD026D"/>
    <w:rsid w:val="00BD02B8"/>
    <w:rsid w:val="00BD06ED"/>
    <w:rsid w:val="00BD1D66"/>
    <w:rsid w:val="00BD23D0"/>
    <w:rsid w:val="00BD36F2"/>
    <w:rsid w:val="00BD44D6"/>
    <w:rsid w:val="00BD5946"/>
    <w:rsid w:val="00BD7B9C"/>
    <w:rsid w:val="00BE0428"/>
    <w:rsid w:val="00BE07F4"/>
    <w:rsid w:val="00BE1500"/>
    <w:rsid w:val="00BE163A"/>
    <w:rsid w:val="00BE1AD4"/>
    <w:rsid w:val="00BE2BC9"/>
    <w:rsid w:val="00BE5BE6"/>
    <w:rsid w:val="00BE6448"/>
    <w:rsid w:val="00BE6ECA"/>
    <w:rsid w:val="00BE796D"/>
    <w:rsid w:val="00BF002A"/>
    <w:rsid w:val="00BF0340"/>
    <w:rsid w:val="00BF0FF5"/>
    <w:rsid w:val="00BF11D5"/>
    <w:rsid w:val="00BF1363"/>
    <w:rsid w:val="00BF44F8"/>
    <w:rsid w:val="00BF5A4D"/>
    <w:rsid w:val="00BF5DE3"/>
    <w:rsid w:val="00BF71B1"/>
    <w:rsid w:val="00C00FAF"/>
    <w:rsid w:val="00C01C36"/>
    <w:rsid w:val="00C044DD"/>
    <w:rsid w:val="00C07248"/>
    <w:rsid w:val="00C078A8"/>
    <w:rsid w:val="00C108E2"/>
    <w:rsid w:val="00C11DF3"/>
    <w:rsid w:val="00C12B4E"/>
    <w:rsid w:val="00C12DE1"/>
    <w:rsid w:val="00C1330C"/>
    <w:rsid w:val="00C1449D"/>
    <w:rsid w:val="00C148FF"/>
    <w:rsid w:val="00C14E6B"/>
    <w:rsid w:val="00C15883"/>
    <w:rsid w:val="00C15A24"/>
    <w:rsid w:val="00C15BD6"/>
    <w:rsid w:val="00C16728"/>
    <w:rsid w:val="00C21EEB"/>
    <w:rsid w:val="00C23E79"/>
    <w:rsid w:val="00C24239"/>
    <w:rsid w:val="00C246A1"/>
    <w:rsid w:val="00C24C87"/>
    <w:rsid w:val="00C301EB"/>
    <w:rsid w:val="00C304BE"/>
    <w:rsid w:val="00C3180A"/>
    <w:rsid w:val="00C31D60"/>
    <w:rsid w:val="00C3252C"/>
    <w:rsid w:val="00C3280D"/>
    <w:rsid w:val="00C33073"/>
    <w:rsid w:val="00C3308B"/>
    <w:rsid w:val="00C33DE8"/>
    <w:rsid w:val="00C34A37"/>
    <w:rsid w:val="00C35057"/>
    <w:rsid w:val="00C362BB"/>
    <w:rsid w:val="00C36A0D"/>
    <w:rsid w:val="00C41265"/>
    <w:rsid w:val="00C46867"/>
    <w:rsid w:val="00C46A01"/>
    <w:rsid w:val="00C474DE"/>
    <w:rsid w:val="00C475E2"/>
    <w:rsid w:val="00C479B0"/>
    <w:rsid w:val="00C50EE3"/>
    <w:rsid w:val="00C512A8"/>
    <w:rsid w:val="00C51C35"/>
    <w:rsid w:val="00C53908"/>
    <w:rsid w:val="00C53A10"/>
    <w:rsid w:val="00C54ECE"/>
    <w:rsid w:val="00C55FFE"/>
    <w:rsid w:val="00C5681E"/>
    <w:rsid w:val="00C56EC3"/>
    <w:rsid w:val="00C60372"/>
    <w:rsid w:val="00C60698"/>
    <w:rsid w:val="00C621A5"/>
    <w:rsid w:val="00C624F4"/>
    <w:rsid w:val="00C62BE2"/>
    <w:rsid w:val="00C63296"/>
    <w:rsid w:val="00C648E7"/>
    <w:rsid w:val="00C658F4"/>
    <w:rsid w:val="00C70094"/>
    <w:rsid w:val="00C702C6"/>
    <w:rsid w:val="00C70E2E"/>
    <w:rsid w:val="00C71FDF"/>
    <w:rsid w:val="00C71FE5"/>
    <w:rsid w:val="00C74126"/>
    <w:rsid w:val="00C74288"/>
    <w:rsid w:val="00C75B92"/>
    <w:rsid w:val="00C75C2B"/>
    <w:rsid w:val="00C83999"/>
    <w:rsid w:val="00C83D9A"/>
    <w:rsid w:val="00C84553"/>
    <w:rsid w:val="00C84D97"/>
    <w:rsid w:val="00C85035"/>
    <w:rsid w:val="00C85E0E"/>
    <w:rsid w:val="00C86753"/>
    <w:rsid w:val="00C87DF9"/>
    <w:rsid w:val="00C90442"/>
    <w:rsid w:val="00C94572"/>
    <w:rsid w:val="00C949FF"/>
    <w:rsid w:val="00CA277F"/>
    <w:rsid w:val="00CA2C9C"/>
    <w:rsid w:val="00CA3682"/>
    <w:rsid w:val="00CA38B3"/>
    <w:rsid w:val="00CA493D"/>
    <w:rsid w:val="00CA524E"/>
    <w:rsid w:val="00CA545E"/>
    <w:rsid w:val="00CA5B41"/>
    <w:rsid w:val="00CA5B5D"/>
    <w:rsid w:val="00CA67F4"/>
    <w:rsid w:val="00CA6BD1"/>
    <w:rsid w:val="00CB0A6B"/>
    <w:rsid w:val="00CB226B"/>
    <w:rsid w:val="00CB5445"/>
    <w:rsid w:val="00CB6687"/>
    <w:rsid w:val="00CB6793"/>
    <w:rsid w:val="00CB74EB"/>
    <w:rsid w:val="00CB7726"/>
    <w:rsid w:val="00CC0AE3"/>
    <w:rsid w:val="00CC1145"/>
    <w:rsid w:val="00CC36DB"/>
    <w:rsid w:val="00CC4E17"/>
    <w:rsid w:val="00CC4F01"/>
    <w:rsid w:val="00CC522E"/>
    <w:rsid w:val="00CC68B2"/>
    <w:rsid w:val="00CD0CA3"/>
    <w:rsid w:val="00CD13E4"/>
    <w:rsid w:val="00CD14DC"/>
    <w:rsid w:val="00CD155A"/>
    <w:rsid w:val="00CD1A4A"/>
    <w:rsid w:val="00CD24BD"/>
    <w:rsid w:val="00CD2ABA"/>
    <w:rsid w:val="00CD2B31"/>
    <w:rsid w:val="00CD2D95"/>
    <w:rsid w:val="00CD3E81"/>
    <w:rsid w:val="00CD4B38"/>
    <w:rsid w:val="00CD4BC9"/>
    <w:rsid w:val="00CD5D0D"/>
    <w:rsid w:val="00CD601F"/>
    <w:rsid w:val="00CD60A0"/>
    <w:rsid w:val="00CD64B3"/>
    <w:rsid w:val="00CD64B6"/>
    <w:rsid w:val="00CD69D8"/>
    <w:rsid w:val="00CD7830"/>
    <w:rsid w:val="00CD7921"/>
    <w:rsid w:val="00CE1372"/>
    <w:rsid w:val="00CE1665"/>
    <w:rsid w:val="00CE35F1"/>
    <w:rsid w:val="00CE36A6"/>
    <w:rsid w:val="00CE4133"/>
    <w:rsid w:val="00CE4D09"/>
    <w:rsid w:val="00CE5905"/>
    <w:rsid w:val="00CE63C5"/>
    <w:rsid w:val="00CE7455"/>
    <w:rsid w:val="00CE7FFB"/>
    <w:rsid w:val="00CF0945"/>
    <w:rsid w:val="00CF1C06"/>
    <w:rsid w:val="00CF29AD"/>
    <w:rsid w:val="00CF2F79"/>
    <w:rsid w:val="00CF39C2"/>
    <w:rsid w:val="00CF4DE3"/>
    <w:rsid w:val="00CF77F8"/>
    <w:rsid w:val="00CF78EF"/>
    <w:rsid w:val="00CF7CB6"/>
    <w:rsid w:val="00D006AC"/>
    <w:rsid w:val="00D00B46"/>
    <w:rsid w:val="00D0174A"/>
    <w:rsid w:val="00D01EAF"/>
    <w:rsid w:val="00D074BC"/>
    <w:rsid w:val="00D07CD2"/>
    <w:rsid w:val="00D1020E"/>
    <w:rsid w:val="00D11577"/>
    <w:rsid w:val="00D12909"/>
    <w:rsid w:val="00D1446B"/>
    <w:rsid w:val="00D15873"/>
    <w:rsid w:val="00D1746E"/>
    <w:rsid w:val="00D21190"/>
    <w:rsid w:val="00D25AEF"/>
    <w:rsid w:val="00D25DE9"/>
    <w:rsid w:val="00D260D7"/>
    <w:rsid w:val="00D26F2E"/>
    <w:rsid w:val="00D325EC"/>
    <w:rsid w:val="00D33EEC"/>
    <w:rsid w:val="00D348BA"/>
    <w:rsid w:val="00D34D25"/>
    <w:rsid w:val="00D35474"/>
    <w:rsid w:val="00D356CD"/>
    <w:rsid w:val="00D37C82"/>
    <w:rsid w:val="00D40D3B"/>
    <w:rsid w:val="00D40D45"/>
    <w:rsid w:val="00D43C67"/>
    <w:rsid w:val="00D43F54"/>
    <w:rsid w:val="00D449E3"/>
    <w:rsid w:val="00D4664E"/>
    <w:rsid w:val="00D47613"/>
    <w:rsid w:val="00D50069"/>
    <w:rsid w:val="00D5123E"/>
    <w:rsid w:val="00D51C53"/>
    <w:rsid w:val="00D53798"/>
    <w:rsid w:val="00D538A1"/>
    <w:rsid w:val="00D54E64"/>
    <w:rsid w:val="00D55E9F"/>
    <w:rsid w:val="00D56BAE"/>
    <w:rsid w:val="00D5792B"/>
    <w:rsid w:val="00D60881"/>
    <w:rsid w:val="00D60A93"/>
    <w:rsid w:val="00D60B86"/>
    <w:rsid w:val="00D6124F"/>
    <w:rsid w:val="00D61406"/>
    <w:rsid w:val="00D619F8"/>
    <w:rsid w:val="00D63172"/>
    <w:rsid w:val="00D63F1C"/>
    <w:rsid w:val="00D6481F"/>
    <w:rsid w:val="00D661B6"/>
    <w:rsid w:val="00D66548"/>
    <w:rsid w:val="00D67171"/>
    <w:rsid w:val="00D67B3B"/>
    <w:rsid w:val="00D67BA2"/>
    <w:rsid w:val="00D70178"/>
    <w:rsid w:val="00D70C24"/>
    <w:rsid w:val="00D71C5E"/>
    <w:rsid w:val="00D7315B"/>
    <w:rsid w:val="00D735F6"/>
    <w:rsid w:val="00D74101"/>
    <w:rsid w:val="00D745AC"/>
    <w:rsid w:val="00D76071"/>
    <w:rsid w:val="00D76965"/>
    <w:rsid w:val="00D76E12"/>
    <w:rsid w:val="00D77E7E"/>
    <w:rsid w:val="00D8067B"/>
    <w:rsid w:val="00D80CAE"/>
    <w:rsid w:val="00D81CBF"/>
    <w:rsid w:val="00D81CC0"/>
    <w:rsid w:val="00D823EA"/>
    <w:rsid w:val="00D83EB6"/>
    <w:rsid w:val="00D8423A"/>
    <w:rsid w:val="00D84CD0"/>
    <w:rsid w:val="00D84D52"/>
    <w:rsid w:val="00D84D54"/>
    <w:rsid w:val="00D90A8D"/>
    <w:rsid w:val="00D91EF0"/>
    <w:rsid w:val="00D92155"/>
    <w:rsid w:val="00D93E1B"/>
    <w:rsid w:val="00D94A21"/>
    <w:rsid w:val="00D95707"/>
    <w:rsid w:val="00D95F48"/>
    <w:rsid w:val="00D97C0C"/>
    <w:rsid w:val="00D97DDA"/>
    <w:rsid w:val="00DA1406"/>
    <w:rsid w:val="00DA2111"/>
    <w:rsid w:val="00DA37C4"/>
    <w:rsid w:val="00DA41F3"/>
    <w:rsid w:val="00DA4C01"/>
    <w:rsid w:val="00DA4D8E"/>
    <w:rsid w:val="00DA5797"/>
    <w:rsid w:val="00DA57A7"/>
    <w:rsid w:val="00DA66AA"/>
    <w:rsid w:val="00DA70C4"/>
    <w:rsid w:val="00DA7570"/>
    <w:rsid w:val="00DA7EFE"/>
    <w:rsid w:val="00DA7FF4"/>
    <w:rsid w:val="00DB09E3"/>
    <w:rsid w:val="00DB0D8F"/>
    <w:rsid w:val="00DB1084"/>
    <w:rsid w:val="00DB1DFC"/>
    <w:rsid w:val="00DB385E"/>
    <w:rsid w:val="00DB43BF"/>
    <w:rsid w:val="00DB4F6A"/>
    <w:rsid w:val="00DB6602"/>
    <w:rsid w:val="00DB73D2"/>
    <w:rsid w:val="00DB7D8D"/>
    <w:rsid w:val="00DC107E"/>
    <w:rsid w:val="00DC3170"/>
    <w:rsid w:val="00DC4836"/>
    <w:rsid w:val="00DC4D80"/>
    <w:rsid w:val="00DC58A9"/>
    <w:rsid w:val="00DC5D5F"/>
    <w:rsid w:val="00DC65A3"/>
    <w:rsid w:val="00DC6A73"/>
    <w:rsid w:val="00DC7E52"/>
    <w:rsid w:val="00DD0036"/>
    <w:rsid w:val="00DD15AF"/>
    <w:rsid w:val="00DD2705"/>
    <w:rsid w:val="00DD2791"/>
    <w:rsid w:val="00DD3F9A"/>
    <w:rsid w:val="00DD55D7"/>
    <w:rsid w:val="00DD5A88"/>
    <w:rsid w:val="00DD65B6"/>
    <w:rsid w:val="00DD79E2"/>
    <w:rsid w:val="00DE0777"/>
    <w:rsid w:val="00DE082E"/>
    <w:rsid w:val="00DE179F"/>
    <w:rsid w:val="00DE1A25"/>
    <w:rsid w:val="00DE23FA"/>
    <w:rsid w:val="00DE25AE"/>
    <w:rsid w:val="00DE2FCC"/>
    <w:rsid w:val="00DE4B8B"/>
    <w:rsid w:val="00DE5099"/>
    <w:rsid w:val="00DE5134"/>
    <w:rsid w:val="00DE5A42"/>
    <w:rsid w:val="00DF061F"/>
    <w:rsid w:val="00DF1B51"/>
    <w:rsid w:val="00DF2B81"/>
    <w:rsid w:val="00DF2FCC"/>
    <w:rsid w:val="00DF3D9B"/>
    <w:rsid w:val="00DF3E2A"/>
    <w:rsid w:val="00DF3FE8"/>
    <w:rsid w:val="00DF4F94"/>
    <w:rsid w:val="00DF598C"/>
    <w:rsid w:val="00DF64AB"/>
    <w:rsid w:val="00DF675C"/>
    <w:rsid w:val="00DF6A0A"/>
    <w:rsid w:val="00DF6B8F"/>
    <w:rsid w:val="00DF6F57"/>
    <w:rsid w:val="00DF720B"/>
    <w:rsid w:val="00DF7778"/>
    <w:rsid w:val="00DF7C2A"/>
    <w:rsid w:val="00E00A8D"/>
    <w:rsid w:val="00E04363"/>
    <w:rsid w:val="00E05D47"/>
    <w:rsid w:val="00E0673C"/>
    <w:rsid w:val="00E076AC"/>
    <w:rsid w:val="00E102FD"/>
    <w:rsid w:val="00E10969"/>
    <w:rsid w:val="00E12232"/>
    <w:rsid w:val="00E133AE"/>
    <w:rsid w:val="00E139C6"/>
    <w:rsid w:val="00E17795"/>
    <w:rsid w:val="00E20F0E"/>
    <w:rsid w:val="00E21213"/>
    <w:rsid w:val="00E21677"/>
    <w:rsid w:val="00E2178C"/>
    <w:rsid w:val="00E234CB"/>
    <w:rsid w:val="00E245C3"/>
    <w:rsid w:val="00E24E8D"/>
    <w:rsid w:val="00E24EFE"/>
    <w:rsid w:val="00E26A86"/>
    <w:rsid w:val="00E26CE6"/>
    <w:rsid w:val="00E30079"/>
    <w:rsid w:val="00E317D8"/>
    <w:rsid w:val="00E339BB"/>
    <w:rsid w:val="00E33D12"/>
    <w:rsid w:val="00E34912"/>
    <w:rsid w:val="00E36103"/>
    <w:rsid w:val="00E37615"/>
    <w:rsid w:val="00E37E82"/>
    <w:rsid w:val="00E400DC"/>
    <w:rsid w:val="00E423F4"/>
    <w:rsid w:val="00E4265F"/>
    <w:rsid w:val="00E43CA6"/>
    <w:rsid w:val="00E44169"/>
    <w:rsid w:val="00E4561B"/>
    <w:rsid w:val="00E47424"/>
    <w:rsid w:val="00E5097C"/>
    <w:rsid w:val="00E50AA1"/>
    <w:rsid w:val="00E50CB6"/>
    <w:rsid w:val="00E51441"/>
    <w:rsid w:val="00E5269B"/>
    <w:rsid w:val="00E533B8"/>
    <w:rsid w:val="00E5383C"/>
    <w:rsid w:val="00E53BFD"/>
    <w:rsid w:val="00E55022"/>
    <w:rsid w:val="00E5572D"/>
    <w:rsid w:val="00E56429"/>
    <w:rsid w:val="00E57394"/>
    <w:rsid w:val="00E57A84"/>
    <w:rsid w:val="00E57AEB"/>
    <w:rsid w:val="00E57B03"/>
    <w:rsid w:val="00E57B91"/>
    <w:rsid w:val="00E57C7A"/>
    <w:rsid w:val="00E60369"/>
    <w:rsid w:val="00E60622"/>
    <w:rsid w:val="00E60E8F"/>
    <w:rsid w:val="00E62B63"/>
    <w:rsid w:val="00E62DA3"/>
    <w:rsid w:val="00E63A1E"/>
    <w:rsid w:val="00E641D5"/>
    <w:rsid w:val="00E653F1"/>
    <w:rsid w:val="00E6551E"/>
    <w:rsid w:val="00E65606"/>
    <w:rsid w:val="00E65775"/>
    <w:rsid w:val="00E65BEC"/>
    <w:rsid w:val="00E66248"/>
    <w:rsid w:val="00E66C6E"/>
    <w:rsid w:val="00E6754B"/>
    <w:rsid w:val="00E67E71"/>
    <w:rsid w:val="00E7102C"/>
    <w:rsid w:val="00E714D6"/>
    <w:rsid w:val="00E71557"/>
    <w:rsid w:val="00E71F0B"/>
    <w:rsid w:val="00E728CF"/>
    <w:rsid w:val="00E728ED"/>
    <w:rsid w:val="00E72924"/>
    <w:rsid w:val="00E72C75"/>
    <w:rsid w:val="00E73222"/>
    <w:rsid w:val="00E73EA0"/>
    <w:rsid w:val="00E74C5B"/>
    <w:rsid w:val="00E75D7E"/>
    <w:rsid w:val="00E76320"/>
    <w:rsid w:val="00E7758A"/>
    <w:rsid w:val="00E77F80"/>
    <w:rsid w:val="00E77F97"/>
    <w:rsid w:val="00E8081D"/>
    <w:rsid w:val="00E815F3"/>
    <w:rsid w:val="00E81E61"/>
    <w:rsid w:val="00E826C5"/>
    <w:rsid w:val="00E832D4"/>
    <w:rsid w:val="00E851E2"/>
    <w:rsid w:val="00E8555E"/>
    <w:rsid w:val="00E8613F"/>
    <w:rsid w:val="00E86207"/>
    <w:rsid w:val="00E90CC7"/>
    <w:rsid w:val="00E913C3"/>
    <w:rsid w:val="00E928E7"/>
    <w:rsid w:val="00E94D9D"/>
    <w:rsid w:val="00E955F7"/>
    <w:rsid w:val="00E97D04"/>
    <w:rsid w:val="00EA041F"/>
    <w:rsid w:val="00EA0AF6"/>
    <w:rsid w:val="00EA0D77"/>
    <w:rsid w:val="00EA0E78"/>
    <w:rsid w:val="00EA0F81"/>
    <w:rsid w:val="00EA1235"/>
    <w:rsid w:val="00EA3A41"/>
    <w:rsid w:val="00EA3F1B"/>
    <w:rsid w:val="00EA5BDB"/>
    <w:rsid w:val="00EA67C5"/>
    <w:rsid w:val="00EA72C6"/>
    <w:rsid w:val="00EA7592"/>
    <w:rsid w:val="00EB0509"/>
    <w:rsid w:val="00EB060F"/>
    <w:rsid w:val="00EB22B9"/>
    <w:rsid w:val="00EB2C36"/>
    <w:rsid w:val="00EB2F5F"/>
    <w:rsid w:val="00EB37E9"/>
    <w:rsid w:val="00EB390D"/>
    <w:rsid w:val="00EB3988"/>
    <w:rsid w:val="00EB4A18"/>
    <w:rsid w:val="00EB4A47"/>
    <w:rsid w:val="00EB6B85"/>
    <w:rsid w:val="00EC17E4"/>
    <w:rsid w:val="00EC1B86"/>
    <w:rsid w:val="00EC1C5B"/>
    <w:rsid w:val="00EC3FA3"/>
    <w:rsid w:val="00EC5A08"/>
    <w:rsid w:val="00EC5A24"/>
    <w:rsid w:val="00EC6325"/>
    <w:rsid w:val="00ED1456"/>
    <w:rsid w:val="00ED2077"/>
    <w:rsid w:val="00ED2745"/>
    <w:rsid w:val="00ED4781"/>
    <w:rsid w:val="00ED503D"/>
    <w:rsid w:val="00ED6766"/>
    <w:rsid w:val="00ED6920"/>
    <w:rsid w:val="00ED6F9E"/>
    <w:rsid w:val="00ED70BE"/>
    <w:rsid w:val="00ED7C95"/>
    <w:rsid w:val="00ED7E68"/>
    <w:rsid w:val="00EE0D05"/>
    <w:rsid w:val="00EE1052"/>
    <w:rsid w:val="00EE1CA2"/>
    <w:rsid w:val="00EE2905"/>
    <w:rsid w:val="00EE4AB8"/>
    <w:rsid w:val="00EE519F"/>
    <w:rsid w:val="00EE5F32"/>
    <w:rsid w:val="00EE5FFD"/>
    <w:rsid w:val="00EE6037"/>
    <w:rsid w:val="00EE67AE"/>
    <w:rsid w:val="00EE7104"/>
    <w:rsid w:val="00EE7664"/>
    <w:rsid w:val="00EE7DB0"/>
    <w:rsid w:val="00EF02FA"/>
    <w:rsid w:val="00EF04E5"/>
    <w:rsid w:val="00EF16EA"/>
    <w:rsid w:val="00EF1FEB"/>
    <w:rsid w:val="00EF30A0"/>
    <w:rsid w:val="00EF53D8"/>
    <w:rsid w:val="00EF5564"/>
    <w:rsid w:val="00EF679F"/>
    <w:rsid w:val="00EF722D"/>
    <w:rsid w:val="00EF7619"/>
    <w:rsid w:val="00EF7F6E"/>
    <w:rsid w:val="00F02251"/>
    <w:rsid w:val="00F02412"/>
    <w:rsid w:val="00F02964"/>
    <w:rsid w:val="00F044A6"/>
    <w:rsid w:val="00F04E02"/>
    <w:rsid w:val="00F04EF4"/>
    <w:rsid w:val="00F051B7"/>
    <w:rsid w:val="00F06705"/>
    <w:rsid w:val="00F06B8A"/>
    <w:rsid w:val="00F07F4F"/>
    <w:rsid w:val="00F101C7"/>
    <w:rsid w:val="00F10E44"/>
    <w:rsid w:val="00F11D8B"/>
    <w:rsid w:val="00F11F5E"/>
    <w:rsid w:val="00F1202A"/>
    <w:rsid w:val="00F126B8"/>
    <w:rsid w:val="00F1274F"/>
    <w:rsid w:val="00F12A7D"/>
    <w:rsid w:val="00F153C2"/>
    <w:rsid w:val="00F15908"/>
    <w:rsid w:val="00F166F3"/>
    <w:rsid w:val="00F16FA4"/>
    <w:rsid w:val="00F17A0A"/>
    <w:rsid w:val="00F20E9C"/>
    <w:rsid w:val="00F22784"/>
    <w:rsid w:val="00F228AF"/>
    <w:rsid w:val="00F229D2"/>
    <w:rsid w:val="00F22F08"/>
    <w:rsid w:val="00F240FA"/>
    <w:rsid w:val="00F241D5"/>
    <w:rsid w:val="00F25120"/>
    <w:rsid w:val="00F252E9"/>
    <w:rsid w:val="00F25819"/>
    <w:rsid w:val="00F25828"/>
    <w:rsid w:val="00F25F94"/>
    <w:rsid w:val="00F26014"/>
    <w:rsid w:val="00F2612C"/>
    <w:rsid w:val="00F26A4B"/>
    <w:rsid w:val="00F270B1"/>
    <w:rsid w:val="00F27BD2"/>
    <w:rsid w:val="00F31A3D"/>
    <w:rsid w:val="00F31B3D"/>
    <w:rsid w:val="00F3394A"/>
    <w:rsid w:val="00F33EB6"/>
    <w:rsid w:val="00F3678E"/>
    <w:rsid w:val="00F40179"/>
    <w:rsid w:val="00F41164"/>
    <w:rsid w:val="00F41B5C"/>
    <w:rsid w:val="00F42CCE"/>
    <w:rsid w:val="00F43236"/>
    <w:rsid w:val="00F43344"/>
    <w:rsid w:val="00F43CB7"/>
    <w:rsid w:val="00F44FFF"/>
    <w:rsid w:val="00F5097A"/>
    <w:rsid w:val="00F5129F"/>
    <w:rsid w:val="00F5139D"/>
    <w:rsid w:val="00F517C9"/>
    <w:rsid w:val="00F51AE0"/>
    <w:rsid w:val="00F51F9C"/>
    <w:rsid w:val="00F526F3"/>
    <w:rsid w:val="00F534E8"/>
    <w:rsid w:val="00F5380B"/>
    <w:rsid w:val="00F53CDF"/>
    <w:rsid w:val="00F555D6"/>
    <w:rsid w:val="00F5582B"/>
    <w:rsid w:val="00F601F2"/>
    <w:rsid w:val="00F6033D"/>
    <w:rsid w:val="00F60410"/>
    <w:rsid w:val="00F63CAD"/>
    <w:rsid w:val="00F63D7D"/>
    <w:rsid w:val="00F64129"/>
    <w:rsid w:val="00F64136"/>
    <w:rsid w:val="00F64C58"/>
    <w:rsid w:val="00F6665C"/>
    <w:rsid w:val="00F66E0D"/>
    <w:rsid w:val="00F73D66"/>
    <w:rsid w:val="00F73D6B"/>
    <w:rsid w:val="00F76169"/>
    <w:rsid w:val="00F7769D"/>
    <w:rsid w:val="00F8099C"/>
    <w:rsid w:val="00F80AED"/>
    <w:rsid w:val="00F8107C"/>
    <w:rsid w:val="00F841DB"/>
    <w:rsid w:val="00F84212"/>
    <w:rsid w:val="00F84247"/>
    <w:rsid w:val="00F84489"/>
    <w:rsid w:val="00F84591"/>
    <w:rsid w:val="00F84CE4"/>
    <w:rsid w:val="00F859A4"/>
    <w:rsid w:val="00F8691E"/>
    <w:rsid w:val="00F869A1"/>
    <w:rsid w:val="00F87987"/>
    <w:rsid w:val="00F9078A"/>
    <w:rsid w:val="00F945AF"/>
    <w:rsid w:val="00F94D5D"/>
    <w:rsid w:val="00F965C3"/>
    <w:rsid w:val="00F97DEB"/>
    <w:rsid w:val="00F97ED8"/>
    <w:rsid w:val="00FA04E4"/>
    <w:rsid w:val="00FA195F"/>
    <w:rsid w:val="00FA2402"/>
    <w:rsid w:val="00FA3F7A"/>
    <w:rsid w:val="00FA4926"/>
    <w:rsid w:val="00FA6617"/>
    <w:rsid w:val="00FB0092"/>
    <w:rsid w:val="00FB0B17"/>
    <w:rsid w:val="00FB0EA9"/>
    <w:rsid w:val="00FB1A21"/>
    <w:rsid w:val="00FB236B"/>
    <w:rsid w:val="00FB25CD"/>
    <w:rsid w:val="00FB27ED"/>
    <w:rsid w:val="00FB3C81"/>
    <w:rsid w:val="00FB3DE0"/>
    <w:rsid w:val="00FB4968"/>
    <w:rsid w:val="00FB4E0A"/>
    <w:rsid w:val="00FB5956"/>
    <w:rsid w:val="00FB7528"/>
    <w:rsid w:val="00FB7FA7"/>
    <w:rsid w:val="00FC101E"/>
    <w:rsid w:val="00FC2282"/>
    <w:rsid w:val="00FC244C"/>
    <w:rsid w:val="00FC2E90"/>
    <w:rsid w:val="00FC349F"/>
    <w:rsid w:val="00FC37F1"/>
    <w:rsid w:val="00FC37FC"/>
    <w:rsid w:val="00FC3F1A"/>
    <w:rsid w:val="00FC53F5"/>
    <w:rsid w:val="00FC5F2E"/>
    <w:rsid w:val="00FC7034"/>
    <w:rsid w:val="00FD032D"/>
    <w:rsid w:val="00FD0CD7"/>
    <w:rsid w:val="00FD3A6B"/>
    <w:rsid w:val="00FD4513"/>
    <w:rsid w:val="00FD5631"/>
    <w:rsid w:val="00FD5E6A"/>
    <w:rsid w:val="00FD625F"/>
    <w:rsid w:val="00FE14DF"/>
    <w:rsid w:val="00FE24AD"/>
    <w:rsid w:val="00FE3C4E"/>
    <w:rsid w:val="00FE4446"/>
    <w:rsid w:val="00FE5E08"/>
    <w:rsid w:val="00FE6CEB"/>
    <w:rsid w:val="00FF264A"/>
    <w:rsid w:val="00FF3272"/>
    <w:rsid w:val="00FF36EB"/>
    <w:rsid w:val="00FF3863"/>
    <w:rsid w:val="00FF40BE"/>
    <w:rsid w:val="00FF4A7A"/>
    <w:rsid w:val="00FF4CED"/>
    <w:rsid w:val="00FF51C6"/>
    <w:rsid w:val="00FF6133"/>
    <w:rsid w:val="00FF6AAA"/>
    <w:rsid w:val="00FF77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7BFE"/>
  <w15:chartTrackingRefBased/>
  <w15:docId w15:val="{876B3347-62E3-4B6F-AD71-35004EE2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E0"/>
    <w:pPr>
      <w:jc w:val="both"/>
    </w:pPr>
    <w:rPr>
      <w:rFonts w:ascii="Arial" w:hAnsi="Arial"/>
    </w:rPr>
  </w:style>
  <w:style w:type="paragraph" w:styleId="Ttulo1">
    <w:name w:val="heading 1"/>
    <w:basedOn w:val="Normal"/>
    <w:next w:val="Normal"/>
    <w:link w:val="Ttulo1Car"/>
    <w:uiPriority w:val="9"/>
    <w:qFormat/>
    <w:rsid w:val="00810FE9"/>
    <w:pPr>
      <w:keepNext/>
      <w:keepLines/>
      <w:numPr>
        <w:numId w:val="3"/>
      </w:numPr>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567629"/>
    <w:pPr>
      <w:keepNext/>
      <w:keepLines/>
      <w:numPr>
        <w:ilvl w:val="1"/>
        <w:numId w:val="3"/>
      </w:numPr>
      <w:spacing w:before="40" w:after="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810FE9"/>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0FE9"/>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10FE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10FE9"/>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10FE9"/>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10FE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10FE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7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726"/>
  </w:style>
  <w:style w:type="paragraph" w:styleId="Piedepgina">
    <w:name w:val="footer"/>
    <w:basedOn w:val="Normal"/>
    <w:link w:val="PiedepginaCar"/>
    <w:uiPriority w:val="99"/>
    <w:unhideWhenUsed/>
    <w:rsid w:val="00CB7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726"/>
  </w:style>
  <w:style w:type="paragraph" w:styleId="Prrafodelista">
    <w:name w:val="List Paragraph"/>
    <w:aliases w:val="cuadro ghf1,PARRAFOS,List Paragraph"/>
    <w:basedOn w:val="Normal"/>
    <w:link w:val="PrrafodelistaCar"/>
    <w:uiPriority w:val="34"/>
    <w:qFormat/>
    <w:rsid w:val="008765B5"/>
    <w:pPr>
      <w:ind w:left="720"/>
      <w:contextualSpacing/>
    </w:pPr>
  </w:style>
  <w:style w:type="paragraph" w:styleId="NormalWeb">
    <w:name w:val="Normal (Web)"/>
    <w:basedOn w:val="Normal"/>
    <w:uiPriority w:val="99"/>
    <w:semiHidden/>
    <w:unhideWhenUsed/>
    <w:rsid w:val="00F6033D"/>
    <w:pPr>
      <w:spacing w:before="100" w:beforeAutospacing="1" w:after="100" w:afterAutospacing="1" w:line="240" w:lineRule="auto"/>
    </w:pPr>
    <w:rPr>
      <w:rFonts w:ascii="Times New Roman" w:eastAsiaTheme="minorEastAsia" w:hAnsi="Times New Roman" w:cs="Times New Roman"/>
      <w:sz w:val="24"/>
      <w:szCs w:val="24"/>
      <w:lang w:eastAsia="es-EC"/>
    </w:rPr>
  </w:style>
  <w:style w:type="paragraph" w:styleId="Textodeglobo">
    <w:name w:val="Balloon Text"/>
    <w:basedOn w:val="Normal"/>
    <w:link w:val="TextodegloboCar"/>
    <w:uiPriority w:val="99"/>
    <w:semiHidden/>
    <w:unhideWhenUsed/>
    <w:rsid w:val="000D07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077E"/>
    <w:rPr>
      <w:rFonts w:ascii="Segoe UI" w:hAnsi="Segoe UI" w:cs="Segoe UI"/>
      <w:sz w:val="18"/>
      <w:szCs w:val="18"/>
    </w:rPr>
  </w:style>
  <w:style w:type="paragraph" w:customStyle="1" w:styleId="Textoindependiente31">
    <w:name w:val="Texto independiente 31"/>
    <w:basedOn w:val="Normal"/>
    <w:rsid w:val="00120E36"/>
    <w:pPr>
      <w:suppressAutoHyphens/>
      <w:spacing w:after="0" w:line="240" w:lineRule="auto"/>
    </w:pPr>
    <w:rPr>
      <w:rFonts w:eastAsia="Times New Roman" w:cs="Arial"/>
      <w:szCs w:val="24"/>
      <w:lang w:val="es-ES" w:eastAsia="ar-SA"/>
    </w:rPr>
  </w:style>
  <w:style w:type="paragraph" w:styleId="Textocomentario">
    <w:name w:val="annotation text"/>
    <w:basedOn w:val="Normal"/>
    <w:link w:val="TextocomentarioCar"/>
    <w:uiPriority w:val="99"/>
    <w:unhideWhenUsed/>
    <w:rsid w:val="00033960"/>
    <w:pPr>
      <w:spacing w:line="240" w:lineRule="auto"/>
    </w:pPr>
    <w:rPr>
      <w:sz w:val="20"/>
      <w:szCs w:val="20"/>
    </w:rPr>
  </w:style>
  <w:style w:type="character" w:customStyle="1" w:styleId="TextocomentarioCar">
    <w:name w:val="Texto comentario Car"/>
    <w:basedOn w:val="Fuentedeprrafopredeter"/>
    <w:link w:val="Textocomentario"/>
    <w:uiPriority w:val="99"/>
    <w:rsid w:val="00033960"/>
    <w:rPr>
      <w:sz w:val="20"/>
      <w:szCs w:val="20"/>
    </w:rPr>
  </w:style>
  <w:style w:type="paragraph" w:styleId="Asuntodelcomentario">
    <w:name w:val="annotation subject"/>
    <w:basedOn w:val="Textocomentario"/>
    <w:next w:val="Textocomentario"/>
    <w:link w:val="AsuntodelcomentarioCar"/>
    <w:uiPriority w:val="99"/>
    <w:unhideWhenUsed/>
    <w:rsid w:val="00033960"/>
    <w:pPr>
      <w:spacing w:after="0"/>
      <w:ind w:left="714" w:hanging="357"/>
    </w:pPr>
    <w:rPr>
      <w:b/>
      <w:bCs/>
    </w:rPr>
  </w:style>
  <w:style w:type="character" w:customStyle="1" w:styleId="AsuntodelcomentarioCar">
    <w:name w:val="Asunto del comentario Car"/>
    <w:basedOn w:val="TextocomentarioCar"/>
    <w:link w:val="Asuntodelcomentario"/>
    <w:uiPriority w:val="99"/>
    <w:rsid w:val="00033960"/>
    <w:rPr>
      <w:b/>
      <w:bCs/>
      <w:sz w:val="20"/>
      <w:szCs w:val="20"/>
    </w:rPr>
  </w:style>
  <w:style w:type="paragraph" w:customStyle="1" w:styleId="Fotografa">
    <w:name w:val="Fotografìa"/>
    <w:basedOn w:val="Normal"/>
    <w:next w:val="Normal"/>
    <w:autoRedefine/>
    <w:qFormat/>
    <w:rsid w:val="00810FE9"/>
    <w:pPr>
      <w:numPr>
        <w:numId w:val="1"/>
      </w:numPr>
      <w:tabs>
        <w:tab w:val="left" w:pos="851"/>
      </w:tabs>
      <w:spacing w:after="100" w:afterAutospacing="1" w:line="240" w:lineRule="auto"/>
      <w:ind w:left="1418" w:hanging="709"/>
      <w:jc w:val="right"/>
    </w:pPr>
    <w:rPr>
      <w:rFonts w:eastAsia="Calibri" w:cs="Arial"/>
      <w:i/>
      <w:sz w:val="18"/>
      <w:lang w:val="es-MX"/>
    </w:rPr>
  </w:style>
  <w:style w:type="paragraph" w:customStyle="1" w:styleId="figuras">
    <w:name w:val="figuras"/>
    <w:basedOn w:val="Normal"/>
    <w:next w:val="Normal"/>
    <w:qFormat/>
    <w:rsid w:val="00A95DE4"/>
    <w:pPr>
      <w:numPr>
        <w:ilvl w:val="1"/>
        <w:numId w:val="2"/>
      </w:numPr>
      <w:spacing w:after="0" w:line="240" w:lineRule="auto"/>
      <w:ind w:left="2138"/>
      <w:jc w:val="center"/>
    </w:pPr>
    <w:rPr>
      <w:rFonts w:eastAsia="Times New Roman" w:cs="Arial"/>
      <w:color w:val="000000"/>
      <w:lang w:val="es-ES" w:eastAsia="es-ES"/>
    </w:rPr>
  </w:style>
  <w:style w:type="character" w:customStyle="1" w:styleId="Ttulo1Car">
    <w:name w:val="Título 1 Car"/>
    <w:basedOn w:val="Fuentedeprrafopredeter"/>
    <w:link w:val="Ttulo1"/>
    <w:uiPriority w:val="9"/>
    <w:rsid w:val="00810FE9"/>
    <w:rPr>
      <w:rFonts w:ascii="Arial" w:eastAsiaTheme="majorEastAsia" w:hAnsi="Arial" w:cstheme="majorBidi"/>
      <w:b/>
      <w:szCs w:val="32"/>
    </w:rPr>
  </w:style>
  <w:style w:type="character" w:customStyle="1" w:styleId="Ttulo2Car">
    <w:name w:val="Título 2 Car"/>
    <w:basedOn w:val="Fuentedeprrafopredeter"/>
    <w:link w:val="Ttulo2"/>
    <w:uiPriority w:val="9"/>
    <w:rsid w:val="00567629"/>
    <w:rPr>
      <w:rFonts w:ascii="Arial" w:eastAsiaTheme="majorEastAsia" w:hAnsi="Arial" w:cstheme="majorBidi"/>
      <w:b/>
      <w:szCs w:val="26"/>
    </w:rPr>
  </w:style>
  <w:style w:type="character" w:customStyle="1" w:styleId="Ttulo3Car">
    <w:name w:val="Título 3 Car"/>
    <w:basedOn w:val="Fuentedeprrafopredeter"/>
    <w:link w:val="Ttulo3"/>
    <w:uiPriority w:val="9"/>
    <w:semiHidden/>
    <w:rsid w:val="00810FE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10FE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10FE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810FE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810FE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810FE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10FE9"/>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542B0B"/>
    <w:pPr>
      <w:spacing w:after="200" w:line="240" w:lineRule="auto"/>
      <w:jc w:val="center"/>
    </w:pPr>
    <w:rPr>
      <w:i/>
      <w:iCs/>
      <w:color w:val="44546A" w:themeColor="text2"/>
      <w:sz w:val="18"/>
      <w:szCs w:val="18"/>
      <w:lang w:val="es-ES_tradnl"/>
    </w:rPr>
  </w:style>
  <w:style w:type="paragraph" w:styleId="Textonotapie">
    <w:name w:val="footnote text"/>
    <w:basedOn w:val="Normal"/>
    <w:link w:val="TextonotapieCar"/>
    <w:uiPriority w:val="99"/>
    <w:semiHidden/>
    <w:unhideWhenUsed/>
    <w:rsid w:val="00796E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6E1F"/>
    <w:rPr>
      <w:rFonts w:ascii="Arial" w:hAnsi="Arial"/>
      <w:sz w:val="20"/>
      <w:szCs w:val="20"/>
    </w:rPr>
  </w:style>
  <w:style w:type="character" w:styleId="Refdenotaalpie">
    <w:name w:val="footnote reference"/>
    <w:basedOn w:val="Fuentedeprrafopredeter"/>
    <w:uiPriority w:val="99"/>
    <w:semiHidden/>
    <w:unhideWhenUsed/>
    <w:rsid w:val="00796E1F"/>
    <w:rPr>
      <w:vertAlign w:val="superscript"/>
    </w:rPr>
  </w:style>
  <w:style w:type="paragraph" w:customStyle="1" w:styleId="Default">
    <w:name w:val="Default"/>
    <w:rsid w:val="00796E1F"/>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5C1507"/>
    <w:pPr>
      <w:suppressAutoHyphens/>
      <w:spacing w:after="0" w:line="240" w:lineRule="auto"/>
    </w:pPr>
    <w:rPr>
      <w:rFonts w:ascii="Times New Roman" w:eastAsia="Times New Roman" w:hAnsi="Times New Roman" w:cs="Times New Roman"/>
      <w:i/>
      <w:sz w:val="28"/>
      <w:szCs w:val="20"/>
      <w:lang w:val="es-MX" w:eastAsia="ar-SA"/>
    </w:rPr>
  </w:style>
  <w:style w:type="character" w:customStyle="1" w:styleId="TextoindependienteCar">
    <w:name w:val="Texto independiente Car"/>
    <w:basedOn w:val="Fuentedeprrafopredeter"/>
    <w:link w:val="Textoindependiente"/>
    <w:rsid w:val="005C1507"/>
    <w:rPr>
      <w:rFonts w:ascii="Times New Roman" w:eastAsia="Times New Roman" w:hAnsi="Times New Roman" w:cs="Times New Roman"/>
      <w:i/>
      <w:sz w:val="28"/>
      <w:szCs w:val="20"/>
      <w:lang w:val="es-MX" w:eastAsia="ar-SA"/>
    </w:rPr>
  </w:style>
  <w:style w:type="paragraph" w:styleId="Sinespaciado">
    <w:name w:val="No Spacing"/>
    <w:link w:val="SinespaciadoCar"/>
    <w:uiPriority w:val="1"/>
    <w:qFormat/>
    <w:rsid w:val="005C1507"/>
    <w:pPr>
      <w:spacing w:after="0" w:line="240" w:lineRule="auto"/>
    </w:pPr>
    <w:rPr>
      <w:rFonts w:ascii="Calibri" w:eastAsia="Times New Roman" w:hAnsi="Calibri" w:cs="Times New Roman"/>
    </w:rPr>
  </w:style>
  <w:style w:type="character" w:customStyle="1" w:styleId="SinespaciadoCar">
    <w:name w:val="Sin espaciado Car"/>
    <w:link w:val="Sinespaciado"/>
    <w:uiPriority w:val="1"/>
    <w:locked/>
    <w:rsid w:val="005C1507"/>
    <w:rPr>
      <w:rFonts w:ascii="Calibri" w:eastAsia="Times New Roman" w:hAnsi="Calibri" w:cs="Times New Roman"/>
    </w:rPr>
  </w:style>
  <w:style w:type="table" w:styleId="Tabladecuadrcula1Claro-nfasis2">
    <w:name w:val="Grid Table 1 Light Accent 2"/>
    <w:basedOn w:val="Tablanormal"/>
    <w:uiPriority w:val="46"/>
    <w:rsid w:val="004C5A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01">
    <w:name w:val="fontstyle01"/>
    <w:basedOn w:val="Fuentedeprrafopredeter"/>
    <w:rsid w:val="003E771E"/>
    <w:rPr>
      <w:rFonts w:ascii="Arial" w:hAnsi="Arial" w:cs="Arial" w:hint="default"/>
      <w:b/>
      <w:bCs/>
      <w:i w:val="0"/>
      <w:iCs w:val="0"/>
      <w:color w:val="000000"/>
      <w:sz w:val="22"/>
      <w:szCs w:val="22"/>
    </w:rPr>
  </w:style>
  <w:style w:type="table" w:customStyle="1" w:styleId="TableNormal">
    <w:name w:val="Table Normal"/>
    <w:uiPriority w:val="2"/>
    <w:semiHidden/>
    <w:unhideWhenUsed/>
    <w:qFormat/>
    <w:rsid w:val="003466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662C"/>
    <w:pPr>
      <w:widowControl w:val="0"/>
      <w:autoSpaceDE w:val="0"/>
      <w:autoSpaceDN w:val="0"/>
      <w:spacing w:after="0" w:line="240" w:lineRule="auto"/>
      <w:jc w:val="left"/>
    </w:pPr>
    <w:rPr>
      <w:rFonts w:eastAsia="Arial" w:cs="Arial"/>
      <w:lang w:val="es-ES"/>
    </w:rPr>
  </w:style>
  <w:style w:type="character" w:customStyle="1" w:styleId="esrinumericvalue">
    <w:name w:val="esrinumericvalue"/>
    <w:basedOn w:val="Fuentedeprrafopredeter"/>
    <w:rsid w:val="00A6630C"/>
  </w:style>
  <w:style w:type="character" w:customStyle="1" w:styleId="PrrafodelistaCar">
    <w:name w:val="Párrafo de lista Car"/>
    <w:aliases w:val="cuadro ghf1 Car,PARRAFOS Car,List Paragraph Car"/>
    <w:link w:val="Prrafodelista"/>
    <w:uiPriority w:val="34"/>
    <w:rsid w:val="00517D79"/>
    <w:rPr>
      <w:rFonts w:ascii="Arial" w:hAnsi="Arial"/>
    </w:rPr>
  </w:style>
  <w:style w:type="paragraph" w:customStyle="1" w:styleId="xmsonormal">
    <w:name w:val="x_msonormal"/>
    <w:basedOn w:val="Normal"/>
    <w:rsid w:val="000B6251"/>
    <w:pPr>
      <w:spacing w:before="100" w:beforeAutospacing="1" w:after="100" w:afterAutospacing="1" w:line="240" w:lineRule="auto"/>
      <w:jc w:val="left"/>
    </w:pPr>
    <w:rPr>
      <w:rFonts w:ascii="Times New Roman" w:eastAsia="Times New Roman" w:hAnsi="Times New Roman" w:cs="Times New Roman"/>
      <w:sz w:val="24"/>
      <w:szCs w:val="24"/>
      <w:lang w:val="es-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845">
      <w:bodyDiv w:val="1"/>
      <w:marLeft w:val="0"/>
      <w:marRight w:val="0"/>
      <w:marTop w:val="0"/>
      <w:marBottom w:val="0"/>
      <w:divBdr>
        <w:top w:val="none" w:sz="0" w:space="0" w:color="auto"/>
        <w:left w:val="none" w:sz="0" w:space="0" w:color="auto"/>
        <w:bottom w:val="none" w:sz="0" w:space="0" w:color="auto"/>
        <w:right w:val="none" w:sz="0" w:space="0" w:color="auto"/>
      </w:divBdr>
    </w:div>
    <w:div w:id="70660470">
      <w:bodyDiv w:val="1"/>
      <w:marLeft w:val="0"/>
      <w:marRight w:val="0"/>
      <w:marTop w:val="0"/>
      <w:marBottom w:val="0"/>
      <w:divBdr>
        <w:top w:val="none" w:sz="0" w:space="0" w:color="auto"/>
        <w:left w:val="none" w:sz="0" w:space="0" w:color="auto"/>
        <w:bottom w:val="none" w:sz="0" w:space="0" w:color="auto"/>
        <w:right w:val="none" w:sz="0" w:space="0" w:color="auto"/>
      </w:divBdr>
    </w:div>
    <w:div w:id="168524937">
      <w:bodyDiv w:val="1"/>
      <w:marLeft w:val="0"/>
      <w:marRight w:val="0"/>
      <w:marTop w:val="0"/>
      <w:marBottom w:val="0"/>
      <w:divBdr>
        <w:top w:val="none" w:sz="0" w:space="0" w:color="auto"/>
        <w:left w:val="none" w:sz="0" w:space="0" w:color="auto"/>
        <w:bottom w:val="none" w:sz="0" w:space="0" w:color="auto"/>
        <w:right w:val="none" w:sz="0" w:space="0" w:color="auto"/>
      </w:divBdr>
    </w:div>
    <w:div w:id="267735568">
      <w:bodyDiv w:val="1"/>
      <w:marLeft w:val="0"/>
      <w:marRight w:val="0"/>
      <w:marTop w:val="0"/>
      <w:marBottom w:val="0"/>
      <w:divBdr>
        <w:top w:val="none" w:sz="0" w:space="0" w:color="auto"/>
        <w:left w:val="none" w:sz="0" w:space="0" w:color="auto"/>
        <w:bottom w:val="none" w:sz="0" w:space="0" w:color="auto"/>
        <w:right w:val="none" w:sz="0" w:space="0" w:color="auto"/>
      </w:divBdr>
    </w:div>
    <w:div w:id="362369278">
      <w:bodyDiv w:val="1"/>
      <w:marLeft w:val="0"/>
      <w:marRight w:val="0"/>
      <w:marTop w:val="0"/>
      <w:marBottom w:val="0"/>
      <w:divBdr>
        <w:top w:val="none" w:sz="0" w:space="0" w:color="auto"/>
        <w:left w:val="none" w:sz="0" w:space="0" w:color="auto"/>
        <w:bottom w:val="none" w:sz="0" w:space="0" w:color="auto"/>
        <w:right w:val="none" w:sz="0" w:space="0" w:color="auto"/>
      </w:divBdr>
    </w:div>
    <w:div w:id="432630962">
      <w:bodyDiv w:val="1"/>
      <w:marLeft w:val="0"/>
      <w:marRight w:val="0"/>
      <w:marTop w:val="0"/>
      <w:marBottom w:val="0"/>
      <w:divBdr>
        <w:top w:val="none" w:sz="0" w:space="0" w:color="auto"/>
        <w:left w:val="none" w:sz="0" w:space="0" w:color="auto"/>
        <w:bottom w:val="none" w:sz="0" w:space="0" w:color="auto"/>
        <w:right w:val="none" w:sz="0" w:space="0" w:color="auto"/>
      </w:divBdr>
    </w:div>
    <w:div w:id="555313953">
      <w:bodyDiv w:val="1"/>
      <w:marLeft w:val="0"/>
      <w:marRight w:val="0"/>
      <w:marTop w:val="0"/>
      <w:marBottom w:val="0"/>
      <w:divBdr>
        <w:top w:val="none" w:sz="0" w:space="0" w:color="auto"/>
        <w:left w:val="none" w:sz="0" w:space="0" w:color="auto"/>
        <w:bottom w:val="none" w:sz="0" w:space="0" w:color="auto"/>
        <w:right w:val="none" w:sz="0" w:space="0" w:color="auto"/>
      </w:divBdr>
    </w:div>
    <w:div w:id="565645817">
      <w:bodyDiv w:val="1"/>
      <w:marLeft w:val="0"/>
      <w:marRight w:val="0"/>
      <w:marTop w:val="0"/>
      <w:marBottom w:val="0"/>
      <w:divBdr>
        <w:top w:val="none" w:sz="0" w:space="0" w:color="auto"/>
        <w:left w:val="none" w:sz="0" w:space="0" w:color="auto"/>
        <w:bottom w:val="none" w:sz="0" w:space="0" w:color="auto"/>
        <w:right w:val="none" w:sz="0" w:space="0" w:color="auto"/>
      </w:divBdr>
    </w:div>
    <w:div w:id="688217064">
      <w:bodyDiv w:val="1"/>
      <w:marLeft w:val="0"/>
      <w:marRight w:val="0"/>
      <w:marTop w:val="0"/>
      <w:marBottom w:val="0"/>
      <w:divBdr>
        <w:top w:val="none" w:sz="0" w:space="0" w:color="auto"/>
        <w:left w:val="none" w:sz="0" w:space="0" w:color="auto"/>
        <w:bottom w:val="none" w:sz="0" w:space="0" w:color="auto"/>
        <w:right w:val="none" w:sz="0" w:space="0" w:color="auto"/>
      </w:divBdr>
    </w:div>
    <w:div w:id="739446985">
      <w:bodyDiv w:val="1"/>
      <w:marLeft w:val="0"/>
      <w:marRight w:val="0"/>
      <w:marTop w:val="0"/>
      <w:marBottom w:val="0"/>
      <w:divBdr>
        <w:top w:val="none" w:sz="0" w:space="0" w:color="auto"/>
        <w:left w:val="none" w:sz="0" w:space="0" w:color="auto"/>
        <w:bottom w:val="none" w:sz="0" w:space="0" w:color="auto"/>
        <w:right w:val="none" w:sz="0" w:space="0" w:color="auto"/>
      </w:divBdr>
    </w:div>
    <w:div w:id="785660584">
      <w:bodyDiv w:val="1"/>
      <w:marLeft w:val="0"/>
      <w:marRight w:val="0"/>
      <w:marTop w:val="0"/>
      <w:marBottom w:val="0"/>
      <w:divBdr>
        <w:top w:val="none" w:sz="0" w:space="0" w:color="auto"/>
        <w:left w:val="none" w:sz="0" w:space="0" w:color="auto"/>
        <w:bottom w:val="none" w:sz="0" w:space="0" w:color="auto"/>
        <w:right w:val="none" w:sz="0" w:space="0" w:color="auto"/>
      </w:divBdr>
    </w:div>
    <w:div w:id="827132270">
      <w:bodyDiv w:val="1"/>
      <w:marLeft w:val="0"/>
      <w:marRight w:val="0"/>
      <w:marTop w:val="0"/>
      <w:marBottom w:val="0"/>
      <w:divBdr>
        <w:top w:val="none" w:sz="0" w:space="0" w:color="auto"/>
        <w:left w:val="none" w:sz="0" w:space="0" w:color="auto"/>
        <w:bottom w:val="none" w:sz="0" w:space="0" w:color="auto"/>
        <w:right w:val="none" w:sz="0" w:space="0" w:color="auto"/>
      </w:divBdr>
    </w:div>
    <w:div w:id="921063091">
      <w:bodyDiv w:val="1"/>
      <w:marLeft w:val="0"/>
      <w:marRight w:val="0"/>
      <w:marTop w:val="0"/>
      <w:marBottom w:val="0"/>
      <w:divBdr>
        <w:top w:val="none" w:sz="0" w:space="0" w:color="auto"/>
        <w:left w:val="none" w:sz="0" w:space="0" w:color="auto"/>
        <w:bottom w:val="none" w:sz="0" w:space="0" w:color="auto"/>
        <w:right w:val="none" w:sz="0" w:space="0" w:color="auto"/>
      </w:divBdr>
      <w:divsChild>
        <w:div w:id="883760798">
          <w:marLeft w:val="0"/>
          <w:marRight w:val="0"/>
          <w:marTop w:val="0"/>
          <w:marBottom w:val="0"/>
          <w:divBdr>
            <w:top w:val="none" w:sz="0" w:space="0" w:color="auto"/>
            <w:left w:val="none" w:sz="0" w:space="0" w:color="auto"/>
            <w:bottom w:val="none" w:sz="0" w:space="0" w:color="auto"/>
            <w:right w:val="none" w:sz="0" w:space="0" w:color="auto"/>
          </w:divBdr>
        </w:div>
      </w:divsChild>
    </w:div>
    <w:div w:id="1033071406">
      <w:bodyDiv w:val="1"/>
      <w:marLeft w:val="0"/>
      <w:marRight w:val="0"/>
      <w:marTop w:val="0"/>
      <w:marBottom w:val="0"/>
      <w:divBdr>
        <w:top w:val="none" w:sz="0" w:space="0" w:color="auto"/>
        <w:left w:val="none" w:sz="0" w:space="0" w:color="auto"/>
        <w:bottom w:val="none" w:sz="0" w:space="0" w:color="auto"/>
        <w:right w:val="none" w:sz="0" w:space="0" w:color="auto"/>
      </w:divBdr>
    </w:div>
    <w:div w:id="1218904209">
      <w:bodyDiv w:val="1"/>
      <w:marLeft w:val="0"/>
      <w:marRight w:val="0"/>
      <w:marTop w:val="0"/>
      <w:marBottom w:val="0"/>
      <w:divBdr>
        <w:top w:val="none" w:sz="0" w:space="0" w:color="auto"/>
        <w:left w:val="none" w:sz="0" w:space="0" w:color="auto"/>
        <w:bottom w:val="none" w:sz="0" w:space="0" w:color="auto"/>
        <w:right w:val="none" w:sz="0" w:space="0" w:color="auto"/>
      </w:divBdr>
    </w:div>
    <w:div w:id="1408572631">
      <w:bodyDiv w:val="1"/>
      <w:marLeft w:val="0"/>
      <w:marRight w:val="0"/>
      <w:marTop w:val="0"/>
      <w:marBottom w:val="0"/>
      <w:divBdr>
        <w:top w:val="none" w:sz="0" w:space="0" w:color="auto"/>
        <w:left w:val="none" w:sz="0" w:space="0" w:color="auto"/>
        <w:bottom w:val="none" w:sz="0" w:space="0" w:color="auto"/>
        <w:right w:val="none" w:sz="0" w:space="0" w:color="auto"/>
      </w:divBdr>
    </w:div>
    <w:div w:id="1421681742">
      <w:bodyDiv w:val="1"/>
      <w:marLeft w:val="0"/>
      <w:marRight w:val="0"/>
      <w:marTop w:val="0"/>
      <w:marBottom w:val="0"/>
      <w:divBdr>
        <w:top w:val="none" w:sz="0" w:space="0" w:color="auto"/>
        <w:left w:val="none" w:sz="0" w:space="0" w:color="auto"/>
        <w:bottom w:val="none" w:sz="0" w:space="0" w:color="auto"/>
        <w:right w:val="none" w:sz="0" w:space="0" w:color="auto"/>
      </w:divBdr>
    </w:div>
    <w:div w:id="1465736995">
      <w:bodyDiv w:val="1"/>
      <w:marLeft w:val="0"/>
      <w:marRight w:val="0"/>
      <w:marTop w:val="0"/>
      <w:marBottom w:val="0"/>
      <w:divBdr>
        <w:top w:val="none" w:sz="0" w:space="0" w:color="auto"/>
        <w:left w:val="none" w:sz="0" w:space="0" w:color="auto"/>
        <w:bottom w:val="none" w:sz="0" w:space="0" w:color="auto"/>
        <w:right w:val="none" w:sz="0" w:space="0" w:color="auto"/>
      </w:divBdr>
    </w:div>
    <w:div w:id="1526017794">
      <w:bodyDiv w:val="1"/>
      <w:marLeft w:val="0"/>
      <w:marRight w:val="0"/>
      <w:marTop w:val="0"/>
      <w:marBottom w:val="0"/>
      <w:divBdr>
        <w:top w:val="none" w:sz="0" w:space="0" w:color="auto"/>
        <w:left w:val="none" w:sz="0" w:space="0" w:color="auto"/>
        <w:bottom w:val="none" w:sz="0" w:space="0" w:color="auto"/>
        <w:right w:val="none" w:sz="0" w:space="0" w:color="auto"/>
      </w:divBdr>
    </w:div>
    <w:div w:id="1700087718">
      <w:bodyDiv w:val="1"/>
      <w:marLeft w:val="0"/>
      <w:marRight w:val="0"/>
      <w:marTop w:val="0"/>
      <w:marBottom w:val="0"/>
      <w:divBdr>
        <w:top w:val="none" w:sz="0" w:space="0" w:color="auto"/>
        <w:left w:val="none" w:sz="0" w:space="0" w:color="auto"/>
        <w:bottom w:val="none" w:sz="0" w:space="0" w:color="auto"/>
        <w:right w:val="none" w:sz="0" w:space="0" w:color="auto"/>
      </w:divBdr>
    </w:div>
    <w:div w:id="1725059230">
      <w:bodyDiv w:val="1"/>
      <w:marLeft w:val="0"/>
      <w:marRight w:val="0"/>
      <w:marTop w:val="0"/>
      <w:marBottom w:val="0"/>
      <w:divBdr>
        <w:top w:val="none" w:sz="0" w:space="0" w:color="auto"/>
        <w:left w:val="none" w:sz="0" w:space="0" w:color="auto"/>
        <w:bottom w:val="none" w:sz="0" w:space="0" w:color="auto"/>
        <w:right w:val="none" w:sz="0" w:space="0" w:color="auto"/>
      </w:divBdr>
    </w:div>
    <w:div w:id="1882012086">
      <w:bodyDiv w:val="1"/>
      <w:marLeft w:val="0"/>
      <w:marRight w:val="0"/>
      <w:marTop w:val="0"/>
      <w:marBottom w:val="0"/>
      <w:divBdr>
        <w:top w:val="none" w:sz="0" w:space="0" w:color="auto"/>
        <w:left w:val="none" w:sz="0" w:space="0" w:color="auto"/>
        <w:bottom w:val="none" w:sz="0" w:space="0" w:color="auto"/>
        <w:right w:val="none" w:sz="0" w:space="0" w:color="auto"/>
      </w:divBdr>
    </w:div>
    <w:div w:id="2061897613">
      <w:bodyDiv w:val="1"/>
      <w:marLeft w:val="0"/>
      <w:marRight w:val="0"/>
      <w:marTop w:val="0"/>
      <w:marBottom w:val="0"/>
      <w:divBdr>
        <w:top w:val="none" w:sz="0" w:space="0" w:color="auto"/>
        <w:left w:val="none" w:sz="0" w:space="0" w:color="auto"/>
        <w:bottom w:val="none" w:sz="0" w:space="0" w:color="auto"/>
        <w:right w:val="none" w:sz="0" w:space="0" w:color="auto"/>
      </w:divBdr>
    </w:div>
    <w:div w:id="21003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4D3F-D888-4A29-A11E-49D03231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Monica Cecilia Chacasaguay Paredes</cp:lastModifiedBy>
  <cp:revision>8</cp:revision>
  <cp:lastPrinted>2022-10-30T17:58:00Z</cp:lastPrinted>
  <dcterms:created xsi:type="dcterms:W3CDTF">2022-10-30T17:40:00Z</dcterms:created>
  <dcterms:modified xsi:type="dcterms:W3CDTF">2022-10-30T17:58:00Z</dcterms:modified>
</cp:coreProperties>
</file>